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5"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D7CFC" w14:textId="21FA7F88" w:rsidR="00F403C1" w:rsidRDefault="00F403C1" w:rsidP="005D50C1">
      <w:pPr>
        <w:jc w:val="center"/>
        <w:rPr>
          <w:rStyle w:val="eop"/>
          <w:rFonts w:ascii="Calibri Light" w:hAnsi="Calibri Light" w:cs="Calibri Light"/>
          <w:color w:val="000000"/>
          <w:sz w:val="36"/>
          <w:szCs w:val="36"/>
          <w:shd w:val="clear" w:color="auto" w:fill="FFFFFF"/>
        </w:rPr>
      </w:pPr>
      <w:r w:rsidRPr="31EA2C7D">
        <w:rPr>
          <w:rStyle w:val="normaltextrun"/>
          <w:rFonts w:ascii="Calibri Light" w:hAnsi="Calibri Light" w:cs="Calibri Light"/>
          <w:b/>
          <w:color w:val="000000"/>
          <w:sz w:val="36"/>
          <w:szCs w:val="36"/>
          <w:shd w:val="clear" w:color="auto" w:fill="FFFFFF"/>
        </w:rPr>
        <w:t>Retrospectief onderzoek naar de </w:t>
      </w:r>
      <w:proofErr w:type="spellStart"/>
      <w:r w:rsidRPr="31EA2C7D">
        <w:rPr>
          <w:rStyle w:val="spellingerror"/>
          <w:rFonts w:ascii="Calibri Light" w:hAnsi="Calibri Light" w:cs="Calibri Light"/>
          <w:b/>
          <w:color w:val="000000"/>
          <w:sz w:val="36"/>
          <w:szCs w:val="36"/>
          <w:shd w:val="clear" w:color="auto" w:fill="FFFFFF"/>
        </w:rPr>
        <w:t>inter</w:t>
      </w:r>
      <w:proofErr w:type="spellEnd"/>
      <w:r w:rsidRPr="31EA2C7D">
        <w:rPr>
          <w:rStyle w:val="normaltextrun"/>
          <w:rFonts w:ascii="Calibri Light" w:hAnsi="Calibri Light" w:cs="Calibri Light"/>
          <w:b/>
          <w:color w:val="000000"/>
          <w:sz w:val="36"/>
          <w:szCs w:val="36"/>
          <w:shd w:val="clear" w:color="auto" w:fill="FFFFFF"/>
        </w:rPr>
        <w:t>- en </w:t>
      </w:r>
      <w:proofErr w:type="spellStart"/>
      <w:r w:rsidRPr="31EA2C7D">
        <w:rPr>
          <w:rStyle w:val="spellingerror"/>
          <w:rFonts w:ascii="Calibri Light" w:hAnsi="Calibri Light" w:cs="Calibri Light"/>
          <w:b/>
          <w:color w:val="000000"/>
          <w:sz w:val="36"/>
          <w:szCs w:val="36"/>
          <w:shd w:val="clear" w:color="auto" w:fill="FFFFFF"/>
        </w:rPr>
        <w:t>intrabeoordelaar</w:t>
      </w:r>
      <w:proofErr w:type="spellEnd"/>
      <w:r w:rsidRPr="31EA2C7D">
        <w:rPr>
          <w:rStyle w:val="normaltextrun"/>
          <w:rFonts w:ascii="Calibri Light" w:hAnsi="Calibri Light" w:cs="Calibri Light"/>
          <w:b/>
          <w:color w:val="000000"/>
          <w:sz w:val="36"/>
          <w:szCs w:val="36"/>
          <w:shd w:val="clear" w:color="auto" w:fill="FFFFFF"/>
        </w:rPr>
        <w:t> variatie van een nieuwe vereenvoudigde methode voor het beoordelen van spierechografiebeelden</w:t>
      </w:r>
    </w:p>
    <w:p w14:paraId="0A37501D" w14:textId="2A79BB8C" w:rsidR="00F403C1" w:rsidRDefault="00F403C1"/>
    <w:p w14:paraId="2B4C1FDF" w14:textId="7F8C7155" w:rsidR="7EC3ACDB" w:rsidRDefault="7EC3ACDB" w:rsidP="7EC3ACDB">
      <w:pPr>
        <w:rPr>
          <w:rStyle w:val="eop"/>
          <w:rFonts w:ascii="Calibri Light" w:hAnsi="Calibri Light" w:cs="Calibri Light"/>
          <w:color w:val="000000" w:themeColor="text1"/>
        </w:rPr>
      </w:pPr>
    </w:p>
    <w:p w14:paraId="593C8B48" w14:textId="3990808E" w:rsidR="7EC3ACDB" w:rsidRDefault="7EC3ACDB" w:rsidP="05B109F9"/>
    <w:p w14:paraId="352D8043" w14:textId="77A09DE6" w:rsidR="1DFFC1FD" w:rsidRDefault="009A672E" w:rsidP="1DFFC1FD">
      <w:pPr>
        <w:rPr>
          <w:rStyle w:val="eop"/>
          <w:rFonts w:ascii="Calibri Light" w:hAnsi="Calibri Light" w:cs="Calibri Light"/>
          <w:color w:val="000000" w:themeColor="text1"/>
        </w:rPr>
      </w:pPr>
      <w:r>
        <w:rPr>
          <w:noProof/>
          <w:lang w:eastAsia="nl-NL"/>
        </w:rPr>
        <w:drawing>
          <wp:anchor distT="0" distB="0" distL="114300" distR="114300" simplePos="0" relativeHeight="251656192" behindDoc="1" locked="0" layoutInCell="1" allowOverlap="1" wp14:anchorId="2102AB54" wp14:editId="67D68A59">
            <wp:simplePos x="0" y="0"/>
            <wp:positionH relativeFrom="column">
              <wp:posOffset>601980</wp:posOffset>
            </wp:positionH>
            <wp:positionV relativeFrom="paragraph">
              <wp:posOffset>15875</wp:posOffset>
            </wp:positionV>
            <wp:extent cx="4572000" cy="1819275"/>
            <wp:effectExtent l="0" t="0" r="0" b="9525"/>
            <wp:wrapNone/>
            <wp:docPr id="1053288187" name="Afbeelding 78472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4727348"/>
                    <pic:cNvPicPr/>
                  </pic:nvPicPr>
                  <pic:blipFill>
                    <a:blip r:embed="rId11">
                      <a:extLst>
                        <a:ext uri="{28A0092B-C50C-407E-A947-70E740481C1C}">
                          <a14:useLocalDpi xmlns:a14="http://schemas.microsoft.com/office/drawing/2010/main" val="0"/>
                        </a:ext>
                      </a:extLst>
                    </a:blip>
                    <a:stretch>
                      <a:fillRect/>
                    </a:stretch>
                  </pic:blipFill>
                  <pic:spPr>
                    <a:xfrm>
                      <a:off x="0" y="0"/>
                      <a:ext cx="4572000" cy="1819275"/>
                    </a:xfrm>
                    <a:prstGeom prst="rect">
                      <a:avLst/>
                    </a:prstGeom>
                  </pic:spPr>
                </pic:pic>
              </a:graphicData>
            </a:graphic>
            <wp14:sizeRelH relativeFrom="page">
              <wp14:pctWidth>0</wp14:pctWidth>
            </wp14:sizeRelH>
            <wp14:sizeRelV relativeFrom="page">
              <wp14:pctHeight>0</wp14:pctHeight>
            </wp14:sizeRelV>
          </wp:anchor>
        </w:drawing>
      </w:r>
    </w:p>
    <w:p w14:paraId="532DA892" w14:textId="77777777" w:rsidR="005D50C1" w:rsidRDefault="005D50C1">
      <w:pPr>
        <w:rPr>
          <w:rStyle w:val="eop"/>
          <w:rFonts w:ascii="Calibri Light" w:hAnsi="Calibri Light" w:cs="Calibri Light"/>
          <w:color w:val="000000"/>
          <w:sz w:val="32"/>
          <w:szCs w:val="32"/>
          <w:shd w:val="clear" w:color="auto" w:fill="FFFFFF"/>
        </w:rPr>
      </w:pPr>
    </w:p>
    <w:p w14:paraId="19A8BA30" w14:textId="77777777" w:rsidR="005D50C1" w:rsidRDefault="005D50C1">
      <w:pPr>
        <w:rPr>
          <w:rStyle w:val="eop"/>
          <w:rFonts w:ascii="Calibri Light" w:hAnsi="Calibri Light" w:cs="Calibri Light"/>
          <w:color w:val="000000"/>
          <w:sz w:val="32"/>
          <w:szCs w:val="32"/>
          <w:shd w:val="clear" w:color="auto" w:fill="FFFFFF"/>
        </w:rPr>
      </w:pPr>
    </w:p>
    <w:p w14:paraId="78FB9269" w14:textId="77777777" w:rsidR="005D50C1" w:rsidRDefault="005D50C1">
      <w:pPr>
        <w:rPr>
          <w:rStyle w:val="eop"/>
          <w:rFonts w:ascii="Calibri Light" w:hAnsi="Calibri Light" w:cs="Calibri Light"/>
          <w:color w:val="000000"/>
          <w:sz w:val="32"/>
          <w:szCs w:val="32"/>
          <w:shd w:val="clear" w:color="auto" w:fill="FFFFFF"/>
        </w:rPr>
      </w:pPr>
    </w:p>
    <w:p w14:paraId="662CB137" w14:textId="77777777" w:rsidR="005D50C1" w:rsidRDefault="005D50C1">
      <w:pPr>
        <w:rPr>
          <w:rStyle w:val="eop"/>
          <w:rFonts w:ascii="Calibri Light" w:hAnsi="Calibri Light" w:cs="Calibri Light"/>
          <w:color w:val="000000"/>
          <w:sz w:val="32"/>
          <w:szCs w:val="32"/>
          <w:shd w:val="clear" w:color="auto" w:fill="FFFFFF"/>
        </w:rPr>
      </w:pPr>
    </w:p>
    <w:p w14:paraId="04A724D8" w14:textId="77777777" w:rsidR="002A0ED2" w:rsidRDefault="002A0ED2" w:rsidP="05B109F9">
      <w:pPr>
        <w:rPr>
          <w:rStyle w:val="eop"/>
          <w:rFonts w:ascii="Calibri Light" w:hAnsi="Calibri Light" w:cs="Calibri Light"/>
          <w:color w:val="000000"/>
          <w:sz w:val="32"/>
          <w:szCs w:val="32"/>
          <w:shd w:val="clear" w:color="auto" w:fill="FFFFFF"/>
        </w:rPr>
      </w:pPr>
    </w:p>
    <w:p w14:paraId="1B3D286B" w14:textId="77777777" w:rsidR="002A0ED2" w:rsidRDefault="002A0ED2" w:rsidP="05B109F9">
      <w:pPr>
        <w:rPr>
          <w:rStyle w:val="eop"/>
          <w:rFonts w:ascii="Calibri Light" w:hAnsi="Calibri Light" w:cs="Calibri Light"/>
          <w:color w:val="000000"/>
          <w:sz w:val="32"/>
          <w:szCs w:val="32"/>
          <w:shd w:val="clear" w:color="auto" w:fill="FFFFFF"/>
        </w:rPr>
      </w:pPr>
    </w:p>
    <w:p w14:paraId="14446252" w14:textId="77777777" w:rsidR="002A0ED2" w:rsidRDefault="002A0ED2" w:rsidP="05B109F9">
      <w:pPr>
        <w:rPr>
          <w:rStyle w:val="eop"/>
          <w:rFonts w:ascii="Calibri Light" w:hAnsi="Calibri Light" w:cs="Calibri Light"/>
          <w:color w:val="000000"/>
          <w:sz w:val="32"/>
          <w:szCs w:val="32"/>
          <w:shd w:val="clear" w:color="auto" w:fill="FFFFFF"/>
        </w:rPr>
      </w:pPr>
    </w:p>
    <w:p w14:paraId="1E7CA847" w14:textId="77777777" w:rsidR="002A0ED2" w:rsidRDefault="002A0ED2" w:rsidP="05B109F9">
      <w:pPr>
        <w:rPr>
          <w:rStyle w:val="eop"/>
          <w:rFonts w:ascii="Calibri Light" w:hAnsi="Calibri Light" w:cs="Calibri Light"/>
          <w:color w:val="000000"/>
          <w:sz w:val="32"/>
          <w:szCs w:val="32"/>
          <w:shd w:val="clear" w:color="auto" w:fill="FFFFFF"/>
        </w:rPr>
      </w:pPr>
    </w:p>
    <w:p w14:paraId="2D38D6B4" w14:textId="3E49D33C" w:rsidR="005D50C1" w:rsidRDefault="009A672E" w:rsidP="05B109F9">
      <w:pPr>
        <w:rPr>
          <w:rStyle w:val="eop"/>
          <w:rFonts w:ascii="Calibri Light" w:hAnsi="Calibri Light" w:cs="Calibri Light"/>
          <w:color w:val="000000"/>
          <w:sz w:val="32"/>
          <w:szCs w:val="32"/>
          <w:shd w:val="clear" w:color="auto" w:fill="FFFFFF"/>
        </w:rPr>
      </w:pPr>
      <w:r>
        <w:rPr>
          <w:rStyle w:val="eop"/>
          <w:rFonts w:ascii="Calibri Light" w:hAnsi="Calibri Light" w:cs="Calibri Light"/>
          <w:color w:val="000000"/>
          <w:sz w:val="32"/>
          <w:szCs w:val="32"/>
          <w:shd w:val="clear" w:color="auto" w:fill="FFFFFF"/>
        </w:rPr>
        <w:t xml:space="preserve">Auteurs: </w:t>
      </w:r>
      <w:r w:rsidR="001D2268">
        <w:rPr>
          <w:rStyle w:val="eop"/>
          <w:rFonts w:ascii="Calibri Light" w:hAnsi="Calibri Light" w:cs="Calibri Light"/>
          <w:color w:val="000000"/>
          <w:sz w:val="32"/>
          <w:szCs w:val="32"/>
          <w:shd w:val="clear" w:color="auto" w:fill="FFFFFF"/>
        </w:rPr>
        <w:t xml:space="preserve">Iris </w:t>
      </w:r>
      <w:r w:rsidR="00F403C1" w:rsidRPr="31EA2C7D">
        <w:rPr>
          <w:rStyle w:val="eop"/>
          <w:rFonts w:ascii="Calibri Light" w:hAnsi="Calibri Light" w:cs="Calibri Light"/>
          <w:color w:val="000000"/>
          <w:sz w:val="32"/>
          <w:szCs w:val="32"/>
          <w:shd w:val="clear" w:color="auto" w:fill="FFFFFF"/>
        </w:rPr>
        <w:t>Geverinck</w:t>
      </w:r>
    </w:p>
    <w:p w14:paraId="4504D031" w14:textId="39806A72" w:rsidR="00F403C1" w:rsidRDefault="005D50C1" w:rsidP="005D50C1">
      <w:pPr>
        <w:ind w:left="708"/>
        <w:rPr>
          <w:rStyle w:val="eop"/>
          <w:rFonts w:ascii="Calibri Light" w:hAnsi="Calibri Light" w:cs="Calibri Light"/>
          <w:color w:val="000000"/>
          <w:sz w:val="32"/>
          <w:szCs w:val="32"/>
          <w:shd w:val="clear" w:color="auto" w:fill="FFFFFF"/>
        </w:rPr>
      </w:pPr>
      <w:r>
        <w:rPr>
          <w:rStyle w:val="eop"/>
          <w:rFonts w:ascii="Calibri Light" w:hAnsi="Calibri Light" w:cs="Calibri Light"/>
          <w:color w:val="000000"/>
          <w:sz w:val="32"/>
          <w:szCs w:val="32"/>
          <w:shd w:val="clear" w:color="auto" w:fill="FFFFFF"/>
        </w:rPr>
        <w:t xml:space="preserve">      </w:t>
      </w:r>
      <w:r w:rsidR="00CB58EB">
        <w:rPr>
          <w:rStyle w:val="eop"/>
          <w:rFonts w:ascii="Calibri Light" w:hAnsi="Calibri Light" w:cs="Calibri Light"/>
          <w:color w:val="000000"/>
          <w:sz w:val="32"/>
          <w:szCs w:val="32"/>
          <w:shd w:val="clear" w:color="auto" w:fill="FFFFFF"/>
        </w:rPr>
        <w:t>Fenna</w:t>
      </w:r>
      <w:r w:rsidR="00F403C1" w:rsidRPr="31EA2C7D">
        <w:rPr>
          <w:rStyle w:val="eop"/>
          <w:rFonts w:ascii="Calibri Light" w:hAnsi="Calibri Light" w:cs="Calibri Light"/>
          <w:color w:val="000000"/>
          <w:sz w:val="32"/>
          <w:szCs w:val="32"/>
          <w:shd w:val="clear" w:color="auto" w:fill="FFFFFF"/>
        </w:rPr>
        <w:t xml:space="preserve"> Muller</w:t>
      </w:r>
    </w:p>
    <w:p w14:paraId="286DF678" w14:textId="5D7EAD2F" w:rsidR="00F403C1" w:rsidRDefault="00F403C1">
      <w:pPr>
        <w:rPr>
          <w:rStyle w:val="eop"/>
          <w:rFonts w:ascii="Calibri Light" w:hAnsi="Calibri Light" w:cs="Calibri Light"/>
          <w:color w:val="000000"/>
          <w:sz w:val="32"/>
          <w:szCs w:val="32"/>
          <w:shd w:val="clear" w:color="auto" w:fill="FFFFFF"/>
        </w:rPr>
      </w:pPr>
      <w:r w:rsidRPr="31EA2C7D">
        <w:rPr>
          <w:rStyle w:val="eop"/>
          <w:rFonts w:ascii="Calibri Light" w:hAnsi="Calibri Light" w:cs="Calibri Light"/>
          <w:color w:val="000000"/>
          <w:sz w:val="32"/>
          <w:szCs w:val="32"/>
          <w:shd w:val="clear" w:color="auto" w:fill="FFFFFF"/>
        </w:rPr>
        <w:t>Datum</w:t>
      </w:r>
      <w:r w:rsidR="218D5E2A" w:rsidRPr="31EA2C7D">
        <w:rPr>
          <w:rStyle w:val="eop"/>
          <w:rFonts w:ascii="Calibri Light" w:hAnsi="Calibri Light" w:cs="Calibri Light"/>
          <w:color w:val="000000"/>
          <w:sz w:val="32"/>
          <w:szCs w:val="32"/>
          <w:shd w:val="clear" w:color="auto" w:fill="FFFFFF"/>
        </w:rPr>
        <w:t>:</w:t>
      </w:r>
      <w:r w:rsidR="173B864C" w:rsidRPr="31EA2C7D">
        <w:rPr>
          <w:rStyle w:val="eop"/>
          <w:rFonts w:ascii="Calibri Light" w:hAnsi="Calibri Light" w:cs="Calibri Light"/>
          <w:color w:val="000000"/>
          <w:sz w:val="32"/>
          <w:szCs w:val="32"/>
          <w:shd w:val="clear" w:color="auto" w:fill="FFFFFF"/>
        </w:rPr>
        <w:t xml:space="preserve"> 1</w:t>
      </w:r>
      <w:r w:rsidR="71D64B67" w:rsidRPr="31EA2C7D">
        <w:rPr>
          <w:rStyle w:val="eop"/>
          <w:rFonts w:ascii="Calibri Light" w:hAnsi="Calibri Light" w:cs="Calibri Light"/>
          <w:color w:val="000000"/>
          <w:sz w:val="32"/>
          <w:szCs w:val="32"/>
          <w:shd w:val="clear" w:color="auto" w:fill="FFFFFF"/>
        </w:rPr>
        <w:t>1</w:t>
      </w:r>
      <w:r w:rsidR="173B864C" w:rsidRPr="31EA2C7D">
        <w:rPr>
          <w:rStyle w:val="eop"/>
          <w:rFonts w:ascii="Calibri Light" w:hAnsi="Calibri Light" w:cs="Calibri Light"/>
          <w:color w:val="000000"/>
          <w:sz w:val="32"/>
          <w:szCs w:val="32"/>
          <w:shd w:val="clear" w:color="auto" w:fill="FFFFFF"/>
        </w:rPr>
        <w:t xml:space="preserve"> </w:t>
      </w:r>
      <w:r w:rsidR="494837A1" w:rsidRPr="31EA2C7D">
        <w:rPr>
          <w:rStyle w:val="eop"/>
          <w:rFonts w:ascii="Calibri Light" w:hAnsi="Calibri Light" w:cs="Calibri Light"/>
          <w:color w:val="000000"/>
          <w:sz w:val="32"/>
          <w:szCs w:val="32"/>
          <w:shd w:val="clear" w:color="auto" w:fill="FFFFFF"/>
        </w:rPr>
        <w:t>januari</w:t>
      </w:r>
      <w:r w:rsidR="173B864C" w:rsidRPr="31EA2C7D">
        <w:rPr>
          <w:rStyle w:val="eop"/>
          <w:rFonts w:ascii="Calibri Light" w:hAnsi="Calibri Light" w:cs="Calibri Light"/>
          <w:color w:val="000000"/>
          <w:sz w:val="32"/>
          <w:szCs w:val="32"/>
          <w:shd w:val="clear" w:color="auto" w:fill="FFFFFF"/>
        </w:rPr>
        <w:t xml:space="preserve"> 202</w:t>
      </w:r>
      <w:r w:rsidR="31C67B70" w:rsidRPr="31EA2C7D">
        <w:rPr>
          <w:rStyle w:val="eop"/>
          <w:rFonts w:ascii="Calibri Light" w:hAnsi="Calibri Light" w:cs="Calibri Light"/>
          <w:color w:val="000000"/>
          <w:sz w:val="32"/>
          <w:szCs w:val="32"/>
          <w:shd w:val="clear" w:color="auto" w:fill="FFFFFF"/>
        </w:rPr>
        <w:t>1</w:t>
      </w:r>
    </w:p>
    <w:p w14:paraId="6161A7C1" w14:textId="33A12EA0" w:rsidR="00F403C1" w:rsidRDefault="00F403C1" w:rsidP="31EA2C7D">
      <w:pPr>
        <w:spacing w:after="0"/>
        <w:textAlignment w:val="baseline"/>
      </w:pPr>
    </w:p>
    <w:p w14:paraId="3D33ABB2" w14:textId="2EC6A276" w:rsidR="00F403C1" w:rsidRDefault="005D50C1" w:rsidP="62D88E9A">
      <w:pPr>
        <w:spacing w:after="0"/>
        <w:textAlignment w:val="baseline"/>
      </w:pPr>
      <w:r>
        <w:rPr>
          <w:noProof/>
          <w:color w:val="2B579A"/>
          <w:shd w:val="clear" w:color="auto" w:fill="E6E6E6"/>
          <w:lang w:eastAsia="nl-NL"/>
        </w:rPr>
        <w:drawing>
          <wp:anchor distT="0" distB="0" distL="114300" distR="114300" simplePos="0" relativeHeight="251657216" behindDoc="0" locked="0" layoutInCell="1" allowOverlap="1" wp14:anchorId="0B9EA187" wp14:editId="2CD774EE">
            <wp:simplePos x="0" y="0"/>
            <wp:positionH relativeFrom="column">
              <wp:posOffset>3280410</wp:posOffset>
            </wp:positionH>
            <wp:positionV relativeFrom="paragraph">
              <wp:posOffset>99060</wp:posOffset>
            </wp:positionV>
            <wp:extent cx="3019425" cy="1697990"/>
            <wp:effectExtent l="0" t="0" r="9525" b="0"/>
            <wp:wrapSquare wrapText="bothSides"/>
            <wp:docPr id="429726456" name="Picture 733786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3786007"/>
                    <pic:cNvPicPr/>
                  </pic:nvPicPr>
                  <pic:blipFill>
                    <a:blip r:embed="rId12">
                      <a:extLst>
                        <a:ext uri="{28A0092B-C50C-407E-A947-70E740481C1C}">
                          <a14:useLocalDpi xmlns:a14="http://schemas.microsoft.com/office/drawing/2010/main" val="0"/>
                        </a:ext>
                      </a:extLst>
                    </a:blip>
                    <a:srcRect/>
                    <a:stretch>
                      <a:fillRect/>
                    </a:stretch>
                  </pic:blipFill>
                  <pic:spPr>
                    <a:xfrm>
                      <a:off x="0" y="0"/>
                      <a:ext cx="3019425" cy="1697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nl-NL"/>
        </w:rPr>
        <w:drawing>
          <wp:anchor distT="0" distB="0" distL="114300" distR="114300" simplePos="0" relativeHeight="251658240" behindDoc="0" locked="0" layoutInCell="1" allowOverlap="1" wp14:anchorId="1BA1F258" wp14:editId="57DE8EBA">
            <wp:simplePos x="0" y="0"/>
            <wp:positionH relativeFrom="column">
              <wp:posOffset>-412115</wp:posOffset>
            </wp:positionH>
            <wp:positionV relativeFrom="paragraph">
              <wp:posOffset>160655</wp:posOffset>
            </wp:positionV>
            <wp:extent cx="3215005" cy="1548765"/>
            <wp:effectExtent l="0" t="0" r="0" b="0"/>
            <wp:wrapSquare wrapText="bothSides"/>
            <wp:docPr id="1154571120" name="Picture 22470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02273"/>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15005" cy="1548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36A6500" w14:textId="2DDDBDC9" w:rsidR="005D50C1" w:rsidRDefault="005D50C1" w:rsidP="1DFFC1FD">
      <w:pPr>
        <w:spacing w:after="0"/>
        <w:jc w:val="center"/>
        <w:textAlignment w:val="baseline"/>
        <w:rPr>
          <w:rStyle w:val="normaltextrun"/>
          <w:rFonts w:ascii="Calibri Light" w:hAnsi="Calibri Light" w:cs="Calibri Light"/>
          <w:b/>
          <w:bCs/>
          <w:sz w:val="44"/>
          <w:szCs w:val="44"/>
        </w:rPr>
      </w:pPr>
    </w:p>
    <w:p w14:paraId="63B19B65" w14:textId="77777777" w:rsidR="005D50C1" w:rsidRDefault="005D50C1" w:rsidP="1DFFC1FD">
      <w:pPr>
        <w:spacing w:after="0"/>
        <w:jc w:val="center"/>
        <w:textAlignment w:val="baseline"/>
        <w:rPr>
          <w:rStyle w:val="normaltextrun"/>
          <w:rFonts w:ascii="Calibri Light" w:hAnsi="Calibri Light" w:cs="Calibri Light"/>
          <w:b/>
          <w:bCs/>
          <w:sz w:val="44"/>
          <w:szCs w:val="44"/>
        </w:rPr>
      </w:pPr>
    </w:p>
    <w:p w14:paraId="2025135B" w14:textId="60AD97F7" w:rsidR="00F403C1" w:rsidRPr="002A0ED2" w:rsidRDefault="00F403C1" w:rsidP="005D0FC6">
      <w:pPr>
        <w:spacing w:after="0"/>
        <w:jc w:val="center"/>
        <w:textAlignment w:val="baseline"/>
        <w:rPr>
          <w:rFonts w:ascii="Segoe UI" w:hAnsi="Segoe UI" w:cs="Segoe UI"/>
          <w:sz w:val="14"/>
          <w:szCs w:val="18"/>
        </w:rPr>
      </w:pPr>
      <w:r w:rsidRPr="002A0ED2">
        <w:rPr>
          <w:rStyle w:val="normaltextrun"/>
          <w:rFonts w:ascii="Calibri Light" w:hAnsi="Calibri Light" w:cs="Calibri Light"/>
          <w:b/>
          <w:bCs/>
          <w:sz w:val="36"/>
          <w:szCs w:val="44"/>
        </w:rPr>
        <w:lastRenderedPageBreak/>
        <w:t>Retrospectief onderzoek naar de </w:t>
      </w:r>
      <w:proofErr w:type="spellStart"/>
      <w:r w:rsidRPr="002A0ED2">
        <w:rPr>
          <w:rStyle w:val="spellingerror"/>
          <w:rFonts w:ascii="Calibri Light" w:hAnsi="Calibri Light" w:cs="Calibri Light"/>
          <w:b/>
          <w:bCs/>
          <w:sz w:val="36"/>
          <w:szCs w:val="44"/>
        </w:rPr>
        <w:t>inter</w:t>
      </w:r>
      <w:proofErr w:type="spellEnd"/>
      <w:r w:rsidRPr="002A0ED2">
        <w:rPr>
          <w:rStyle w:val="normaltextrun"/>
          <w:rFonts w:ascii="Calibri Light" w:hAnsi="Calibri Light" w:cs="Calibri Light"/>
          <w:b/>
          <w:bCs/>
          <w:sz w:val="36"/>
          <w:szCs w:val="44"/>
        </w:rPr>
        <w:t>- en </w:t>
      </w:r>
      <w:proofErr w:type="spellStart"/>
      <w:r w:rsidRPr="002A0ED2">
        <w:rPr>
          <w:rStyle w:val="spellingerror"/>
          <w:rFonts w:ascii="Calibri Light" w:hAnsi="Calibri Light" w:cs="Calibri Light"/>
          <w:b/>
          <w:bCs/>
          <w:sz w:val="36"/>
          <w:szCs w:val="44"/>
        </w:rPr>
        <w:t>intrabeoordelaar</w:t>
      </w:r>
      <w:proofErr w:type="spellEnd"/>
      <w:r w:rsidRPr="002A0ED2">
        <w:rPr>
          <w:rStyle w:val="normaltextrun"/>
          <w:rFonts w:ascii="Calibri Light" w:hAnsi="Calibri Light" w:cs="Calibri Light"/>
          <w:b/>
          <w:bCs/>
          <w:sz w:val="36"/>
          <w:szCs w:val="44"/>
        </w:rPr>
        <w:t> variatie van een nieuwe vereenvoudigde methode voor het beoordelen van spierechografiebeelden</w:t>
      </w:r>
    </w:p>
    <w:p w14:paraId="56F9ECED" w14:textId="248D8BAE" w:rsidR="6341E33C" w:rsidRDefault="6341E33C" w:rsidP="6341E33C">
      <w:pPr>
        <w:pStyle w:val="paragraph"/>
        <w:jc w:val="center"/>
        <w:rPr>
          <w:rStyle w:val="eop"/>
          <w:rFonts w:ascii="Calibri Light" w:hAnsi="Calibri Light" w:cs="Calibri Light"/>
          <w:sz w:val="44"/>
          <w:szCs w:val="44"/>
        </w:rPr>
      </w:pPr>
    </w:p>
    <w:p w14:paraId="44BF6310" w14:textId="5B53CB45" w:rsidR="5C1A4A48" w:rsidRDefault="5C1A4A48" w:rsidP="002A0ED2">
      <w:pPr>
        <w:pStyle w:val="paragraph"/>
        <w:jc w:val="center"/>
        <w:rPr>
          <w:rStyle w:val="eop"/>
          <w:rFonts w:ascii="Calibri Light" w:hAnsi="Calibri Light" w:cs="Calibri Light"/>
          <w:sz w:val="44"/>
          <w:szCs w:val="44"/>
        </w:rPr>
      </w:pPr>
      <w:r w:rsidRPr="1DFFC1FD">
        <w:rPr>
          <w:rStyle w:val="eop"/>
          <w:rFonts w:ascii="Calibri Light" w:hAnsi="Calibri Light" w:cs="Calibri Light"/>
          <w:sz w:val="32"/>
          <w:szCs w:val="32"/>
        </w:rPr>
        <w:t>Een kwantitatief onderzoek</w:t>
      </w:r>
    </w:p>
    <w:p w14:paraId="1464470A" w14:textId="4B1FB283" w:rsidR="1DFFC1FD" w:rsidRDefault="1DFFC1FD" w:rsidP="1DFFC1FD">
      <w:pPr>
        <w:pStyle w:val="paragraph"/>
        <w:jc w:val="center"/>
        <w:rPr>
          <w:rStyle w:val="eop"/>
          <w:rFonts w:ascii="Calibri Light" w:hAnsi="Calibri Light" w:cs="Calibri Light"/>
          <w:sz w:val="32"/>
          <w:szCs w:val="32"/>
        </w:rPr>
      </w:pPr>
    </w:p>
    <w:p w14:paraId="1A10347E" w14:textId="7ABA84A3" w:rsidR="00F75987" w:rsidRDefault="00F75987" w:rsidP="1DFFC1FD">
      <w:pPr>
        <w:pStyle w:val="paragraph"/>
        <w:jc w:val="center"/>
        <w:rPr>
          <w:rStyle w:val="eop"/>
          <w:rFonts w:ascii="Calibri Light" w:hAnsi="Calibri Light" w:cs="Calibri Light"/>
          <w:sz w:val="32"/>
          <w:szCs w:val="32"/>
        </w:rPr>
      </w:pPr>
    </w:p>
    <w:p w14:paraId="607F4A43" w14:textId="77777777" w:rsidR="00F75987" w:rsidRDefault="00F75987" w:rsidP="1DFFC1FD">
      <w:pPr>
        <w:pStyle w:val="paragraph"/>
        <w:jc w:val="center"/>
        <w:rPr>
          <w:rStyle w:val="eop"/>
          <w:rFonts w:ascii="Calibri Light" w:hAnsi="Calibri Light" w:cs="Calibri Light"/>
          <w:sz w:val="32"/>
          <w:szCs w:val="32"/>
        </w:rPr>
      </w:pPr>
    </w:p>
    <w:p w14:paraId="51881FEE" w14:textId="77777777" w:rsidR="002A0ED2" w:rsidRDefault="002A0ED2" w:rsidP="00F75987">
      <w:pPr>
        <w:pStyle w:val="paragraph"/>
        <w:spacing w:before="0" w:beforeAutospacing="0" w:after="0" w:afterAutospacing="0"/>
        <w:rPr>
          <w:rStyle w:val="eop"/>
          <w:rFonts w:asciiTheme="minorHAnsi" w:hAnsiTheme="minorHAnsi" w:cstheme="minorHAnsi"/>
          <w:sz w:val="22"/>
          <w:szCs w:val="22"/>
        </w:rPr>
      </w:pPr>
    </w:p>
    <w:p w14:paraId="2EA6EA7D" w14:textId="6EE743CF" w:rsidR="1DFFC1FD" w:rsidRPr="0079133C" w:rsidRDefault="0079133C" w:rsidP="00F75987">
      <w:pPr>
        <w:pStyle w:val="paragraph"/>
        <w:spacing w:before="0" w:beforeAutospacing="0" w:after="0" w:afterAutospacing="0"/>
        <w:rPr>
          <w:rStyle w:val="eop"/>
          <w:rFonts w:asciiTheme="minorHAnsi" w:hAnsiTheme="minorHAnsi" w:cstheme="minorHAnsi"/>
          <w:sz w:val="22"/>
          <w:szCs w:val="22"/>
        </w:rPr>
      </w:pPr>
      <w:r w:rsidRPr="0079133C">
        <w:rPr>
          <w:rStyle w:val="eop"/>
          <w:rFonts w:asciiTheme="minorHAnsi" w:hAnsiTheme="minorHAnsi" w:cstheme="minorHAnsi"/>
          <w:sz w:val="22"/>
          <w:szCs w:val="22"/>
        </w:rPr>
        <w:t>Auteurs:</w:t>
      </w: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t>Iris Geverinck</w:t>
      </w:r>
    </w:p>
    <w:p w14:paraId="64498E28" w14:textId="3921573B" w:rsidR="0079133C" w:rsidRPr="0079133C" w:rsidRDefault="0079133C" w:rsidP="00F75987">
      <w:pPr>
        <w:pStyle w:val="paragraph"/>
        <w:spacing w:before="0" w:beforeAutospacing="0" w:after="0" w:afterAutospacing="0"/>
        <w:rPr>
          <w:rStyle w:val="eop"/>
          <w:rFonts w:asciiTheme="minorHAnsi" w:hAnsiTheme="minorHAnsi" w:cstheme="minorHAnsi"/>
          <w:sz w:val="22"/>
          <w:szCs w:val="22"/>
        </w:rPr>
      </w:pP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t>Fenna Muller</w:t>
      </w:r>
    </w:p>
    <w:p w14:paraId="4A43F233" w14:textId="4D2F9A52" w:rsidR="0079133C" w:rsidRPr="0079133C" w:rsidRDefault="0079133C" w:rsidP="00F75987">
      <w:pPr>
        <w:pStyle w:val="paragraph"/>
        <w:spacing w:before="0" w:beforeAutospacing="0" w:after="0" w:afterAutospacing="0"/>
        <w:rPr>
          <w:rStyle w:val="eop"/>
          <w:rFonts w:asciiTheme="minorHAnsi" w:hAnsiTheme="minorHAnsi" w:cstheme="minorHAnsi"/>
          <w:sz w:val="22"/>
          <w:szCs w:val="22"/>
        </w:rPr>
      </w:pPr>
      <w:r w:rsidRPr="0079133C">
        <w:rPr>
          <w:rStyle w:val="eop"/>
          <w:rFonts w:asciiTheme="minorHAnsi" w:hAnsiTheme="minorHAnsi" w:cstheme="minorHAnsi"/>
          <w:sz w:val="22"/>
          <w:szCs w:val="22"/>
        </w:rPr>
        <w:t>Onderwijsinstelling:</w:t>
      </w:r>
      <w:r w:rsidRPr="0079133C">
        <w:rPr>
          <w:rStyle w:val="eop"/>
          <w:rFonts w:asciiTheme="minorHAnsi" w:hAnsiTheme="minorHAnsi" w:cstheme="minorHAnsi"/>
          <w:sz w:val="22"/>
          <w:szCs w:val="22"/>
        </w:rPr>
        <w:tab/>
      </w:r>
      <w:r w:rsidR="000F083A">
        <w:rPr>
          <w:rStyle w:val="eop"/>
          <w:rFonts w:asciiTheme="minorHAnsi" w:hAnsiTheme="minorHAnsi" w:cstheme="minorHAnsi"/>
          <w:sz w:val="22"/>
          <w:szCs w:val="22"/>
        </w:rPr>
        <w:tab/>
      </w:r>
      <w:r w:rsidRPr="0079133C">
        <w:rPr>
          <w:rStyle w:val="eop"/>
          <w:rFonts w:asciiTheme="minorHAnsi" w:hAnsiTheme="minorHAnsi" w:cstheme="minorHAnsi"/>
          <w:sz w:val="22"/>
          <w:szCs w:val="22"/>
        </w:rPr>
        <w:t>Hanzehogeschool Groningen</w:t>
      </w:r>
    </w:p>
    <w:p w14:paraId="3FCDCA8E" w14:textId="4544C193" w:rsidR="0079133C" w:rsidRPr="0079133C" w:rsidRDefault="0079133C" w:rsidP="00F75987">
      <w:pPr>
        <w:pStyle w:val="paragraph"/>
        <w:spacing w:before="0" w:beforeAutospacing="0" w:after="0" w:afterAutospacing="0"/>
        <w:rPr>
          <w:rStyle w:val="eop"/>
          <w:rFonts w:asciiTheme="minorHAnsi" w:hAnsiTheme="minorHAnsi" w:cstheme="minorHAnsi"/>
          <w:sz w:val="22"/>
          <w:szCs w:val="22"/>
        </w:rPr>
      </w:pP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t>Academie voor gezondheidsstudies</w:t>
      </w:r>
    </w:p>
    <w:p w14:paraId="1261995A" w14:textId="56E3991F" w:rsidR="0079133C" w:rsidRPr="0079133C" w:rsidRDefault="000F083A" w:rsidP="05B109F9">
      <w:pPr>
        <w:pStyle w:val="paragraph"/>
        <w:spacing w:before="0" w:beforeAutospacing="0" w:after="0" w:afterAutospacing="0"/>
        <w:ind w:left="2835" w:hanging="2835"/>
        <w:rPr>
          <w:rStyle w:val="eop"/>
          <w:rFonts w:asciiTheme="minorHAnsi" w:hAnsiTheme="minorHAnsi" w:cstheme="minorBidi"/>
          <w:sz w:val="22"/>
          <w:szCs w:val="22"/>
        </w:rPr>
      </w:pPr>
      <w:r w:rsidRPr="05B109F9">
        <w:rPr>
          <w:rStyle w:val="eop"/>
          <w:rFonts w:asciiTheme="minorHAnsi" w:hAnsiTheme="minorHAnsi" w:cstheme="minorBidi"/>
          <w:sz w:val="22"/>
          <w:szCs w:val="22"/>
        </w:rPr>
        <w:t xml:space="preserve">Opleiding: </w:t>
      </w:r>
      <w:r>
        <w:tab/>
      </w:r>
      <w:r w:rsidR="0079133C" w:rsidRPr="05B109F9">
        <w:rPr>
          <w:rStyle w:val="eop"/>
          <w:rFonts w:asciiTheme="minorHAnsi" w:hAnsiTheme="minorHAnsi" w:cstheme="minorBidi"/>
          <w:sz w:val="22"/>
          <w:szCs w:val="22"/>
        </w:rPr>
        <w:t>Medisch Beeldvormende en Radiotherapeutische Technieken met uitstroomprofiel Klinische Neurofysiologie</w:t>
      </w:r>
    </w:p>
    <w:p w14:paraId="5F9E26A9" w14:textId="04F5BFA4" w:rsidR="0079133C" w:rsidRPr="0079133C" w:rsidRDefault="0079133C" w:rsidP="00F75987">
      <w:pPr>
        <w:pStyle w:val="paragraph"/>
        <w:spacing w:before="0" w:beforeAutospacing="0" w:after="0" w:afterAutospacing="0"/>
        <w:rPr>
          <w:rStyle w:val="eop"/>
          <w:rFonts w:asciiTheme="minorHAnsi" w:hAnsiTheme="minorHAnsi" w:cstheme="minorHAnsi"/>
          <w:sz w:val="22"/>
          <w:szCs w:val="22"/>
        </w:rPr>
      </w:pPr>
      <w:r w:rsidRPr="0079133C">
        <w:rPr>
          <w:rStyle w:val="eop"/>
          <w:rFonts w:asciiTheme="minorHAnsi" w:hAnsiTheme="minorHAnsi" w:cstheme="minorHAnsi"/>
          <w:sz w:val="22"/>
          <w:szCs w:val="22"/>
        </w:rPr>
        <w:t>Onderdeel:</w:t>
      </w: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r>
      <w:r w:rsidR="000F083A">
        <w:rPr>
          <w:rStyle w:val="eop"/>
          <w:rFonts w:asciiTheme="minorHAnsi" w:hAnsiTheme="minorHAnsi" w:cstheme="minorHAnsi"/>
          <w:sz w:val="22"/>
          <w:szCs w:val="22"/>
        </w:rPr>
        <w:tab/>
      </w:r>
      <w:r w:rsidRPr="0079133C">
        <w:rPr>
          <w:rStyle w:val="eop"/>
          <w:rFonts w:asciiTheme="minorHAnsi" w:hAnsiTheme="minorHAnsi" w:cstheme="minorHAnsi"/>
          <w:sz w:val="22"/>
          <w:szCs w:val="22"/>
        </w:rPr>
        <w:t>Praktijkgericht onderzoek</w:t>
      </w:r>
    </w:p>
    <w:p w14:paraId="0B6972E1" w14:textId="204C483F" w:rsidR="0079133C" w:rsidRPr="0079133C" w:rsidRDefault="0079133C" w:rsidP="00F75987">
      <w:pPr>
        <w:pStyle w:val="paragraph"/>
        <w:spacing w:before="0" w:beforeAutospacing="0" w:after="0" w:afterAutospacing="0"/>
        <w:rPr>
          <w:rStyle w:val="eop"/>
          <w:rFonts w:asciiTheme="minorHAnsi" w:hAnsiTheme="minorHAnsi" w:cstheme="minorHAnsi"/>
          <w:sz w:val="22"/>
          <w:szCs w:val="22"/>
        </w:rPr>
      </w:pPr>
      <w:r w:rsidRPr="0079133C">
        <w:rPr>
          <w:rStyle w:val="eop"/>
          <w:rFonts w:asciiTheme="minorHAnsi" w:hAnsiTheme="minorHAnsi" w:cstheme="minorHAnsi"/>
          <w:sz w:val="22"/>
          <w:szCs w:val="22"/>
        </w:rPr>
        <w:t>Product:</w:t>
      </w: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t>Onderzoeksopzet</w:t>
      </w:r>
    </w:p>
    <w:p w14:paraId="789C53EB" w14:textId="74761C6A" w:rsidR="0079133C" w:rsidRPr="0079133C" w:rsidRDefault="000F083A" w:rsidP="05B109F9">
      <w:pPr>
        <w:pStyle w:val="paragraph"/>
        <w:spacing w:before="0" w:beforeAutospacing="0" w:after="0" w:afterAutospacing="0"/>
        <w:ind w:left="2832" w:hanging="2832"/>
        <w:rPr>
          <w:rStyle w:val="eop"/>
          <w:rFonts w:asciiTheme="minorHAnsi" w:hAnsiTheme="minorHAnsi" w:cstheme="minorBidi"/>
          <w:sz w:val="22"/>
          <w:szCs w:val="22"/>
        </w:rPr>
      </w:pPr>
      <w:r w:rsidRPr="05B109F9">
        <w:rPr>
          <w:rStyle w:val="eop"/>
          <w:rFonts w:asciiTheme="minorHAnsi" w:hAnsiTheme="minorHAnsi" w:cstheme="minorBidi"/>
          <w:sz w:val="22"/>
          <w:szCs w:val="22"/>
        </w:rPr>
        <w:t>Opdrachtgever</w:t>
      </w:r>
      <w:r w:rsidR="001D2268" w:rsidRPr="05B109F9">
        <w:rPr>
          <w:rStyle w:val="eop"/>
          <w:rFonts w:asciiTheme="minorHAnsi" w:hAnsiTheme="minorHAnsi" w:cstheme="minorBidi"/>
          <w:sz w:val="22"/>
          <w:szCs w:val="22"/>
        </w:rPr>
        <w:t xml:space="preserve">: </w:t>
      </w:r>
      <w:r w:rsidR="00F75987" w:rsidRPr="05B109F9">
        <w:rPr>
          <w:rStyle w:val="eop"/>
          <w:rFonts w:asciiTheme="minorHAnsi" w:hAnsiTheme="minorHAnsi" w:cstheme="minorBidi"/>
          <w:sz w:val="22"/>
          <w:szCs w:val="22"/>
        </w:rPr>
        <w:t xml:space="preserve"> </w:t>
      </w:r>
      <w:r>
        <w:tab/>
      </w:r>
      <w:r w:rsidR="00C64FE2" w:rsidRPr="05B109F9">
        <w:rPr>
          <w:rFonts w:asciiTheme="minorHAnsi" w:hAnsiTheme="minorHAnsi"/>
          <w:sz w:val="22"/>
          <w:szCs w:val="22"/>
        </w:rPr>
        <w:t>D</w:t>
      </w:r>
      <w:r w:rsidR="001D2268" w:rsidRPr="05B109F9">
        <w:rPr>
          <w:rStyle w:val="eop"/>
          <w:rFonts w:asciiTheme="minorHAnsi" w:hAnsiTheme="minorHAnsi" w:cstheme="minorBidi"/>
          <w:sz w:val="22"/>
          <w:szCs w:val="22"/>
        </w:rPr>
        <w:t>r.</w:t>
      </w:r>
      <w:r w:rsidR="0079133C" w:rsidRPr="05B109F9">
        <w:rPr>
          <w:rStyle w:val="eop"/>
          <w:rFonts w:asciiTheme="minorHAnsi" w:hAnsiTheme="minorHAnsi" w:cstheme="minorBidi"/>
          <w:sz w:val="22"/>
          <w:szCs w:val="22"/>
        </w:rPr>
        <w:t xml:space="preserve"> </w:t>
      </w:r>
      <w:proofErr w:type="spellStart"/>
      <w:r w:rsidR="0079133C" w:rsidRPr="05B109F9">
        <w:rPr>
          <w:rStyle w:val="eop"/>
          <w:rFonts w:asciiTheme="minorHAnsi" w:hAnsiTheme="minorHAnsi" w:cstheme="minorBidi"/>
          <w:sz w:val="22"/>
          <w:szCs w:val="22"/>
        </w:rPr>
        <w:t>Nens</w:t>
      </w:r>
      <w:proofErr w:type="spellEnd"/>
      <w:r w:rsidR="0079133C" w:rsidRPr="05B109F9">
        <w:rPr>
          <w:rStyle w:val="eop"/>
          <w:rFonts w:asciiTheme="minorHAnsi" w:hAnsiTheme="minorHAnsi" w:cstheme="minorBidi"/>
          <w:sz w:val="22"/>
          <w:szCs w:val="22"/>
        </w:rPr>
        <w:t xml:space="preserve"> van Alfen, neuroloog/klinisch neurofysioloog </w:t>
      </w:r>
      <w:proofErr w:type="spellStart"/>
      <w:r w:rsidR="0079133C" w:rsidRPr="05B109F9">
        <w:rPr>
          <w:rStyle w:val="eop"/>
          <w:rFonts w:asciiTheme="minorHAnsi" w:hAnsiTheme="minorHAnsi" w:cstheme="minorBidi"/>
          <w:sz w:val="22"/>
          <w:szCs w:val="22"/>
        </w:rPr>
        <w:t>RadboudUMC</w:t>
      </w:r>
      <w:proofErr w:type="spellEnd"/>
      <w:r w:rsidR="0079133C" w:rsidRPr="05B109F9">
        <w:rPr>
          <w:rStyle w:val="eop"/>
          <w:rFonts w:asciiTheme="minorHAnsi" w:hAnsiTheme="minorHAnsi" w:cstheme="minorBidi"/>
          <w:sz w:val="22"/>
          <w:szCs w:val="22"/>
        </w:rPr>
        <w:t xml:space="preserve"> te Nijmegen</w:t>
      </w:r>
    </w:p>
    <w:p w14:paraId="248A2C5A" w14:textId="4B8CDFC7" w:rsidR="0079133C" w:rsidRPr="0079133C" w:rsidRDefault="0079133C" w:rsidP="00F75987">
      <w:pPr>
        <w:pStyle w:val="paragraph"/>
        <w:spacing w:before="0" w:beforeAutospacing="0" w:after="0" w:afterAutospacing="0"/>
        <w:rPr>
          <w:rStyle w:val="eop"/>
          <w:rFonts w:asciiTheme="minorHAnsi" w:hAnsiTheme="minorHAnsi" w:cstheme="minorHAnsi"/>
          <w:sz w:val="22"/>
          <w:szCs w:val="22"/>
        </w:rPr>
      </w:pPr>
      <w:r w:rsidRPr="0079133C">
        <w:rPr>
          <w:rStyle w:val="eop"/>
          <w:rFonts w:asciiTheme="minorHAnsi" w:hAnsiTheme="minorHAnsi" w:cstheme="minorHAnsi"/>
          <w:sz w:val="22"/>
          <w:szCs w:val="22"/>
        </w:rPr>
        <w:t xml:space="preserve">Onderzoeksbegeleiders: </w:t>
      </w:r>
      <w:r w:rsidR="000F083A">
        <w:rPr>
          <w:rStyle w:val="eop"/>
          <w:rFonts w:asciiTheme="minorHAnsi" w:hAnsiTheme="minorHAnsi" w:cstheme="minorHAnsi"/>
          <w:sz w:val="22"/>
          <w:szCs w:val="22"/>
        </w:rPr>
        <w:tab/>
      </w:r>
      <w:r w:rsidRPr="0079133C">
        <w:rPr>
          <w:rStyle w:val="eop"/>
          <w:rFonts w:asciiTheme="minorHAnsi" w:hAnsiTheme="minorHAnsi" w:cstheme="minorHAnsi"/>
          <w:sz w:val="22"/>
          <w:szCs w:val="22"/>
        </w:rPr>
        <w:t>Sharon Haarmans-Jonkman en Yvonne Boorsma</w:t>
      </w:r>
    </w:p>
    <w:p w14:paraId="767698A3" w14:textId="7671BF04" w:rsidR="0079133C" w:rsidRPr="0079133C" w:rsidRDefault="0079133C" w:rsidP="00F75987">
      <w:pPr>
        <w:pStyle w:val="paragraph"/>
        <w:spacing w:before="0" w:beforeAutospacing="0" w:after="0" w:afterAutospacing="0"/>
        <w:rPr>
          <w:rStyle w:val="eop"/>
          <w:rFonts w:asciiTheme="minorHAnsi" w:hAnsiTheme="minorHAnsi" w:cstheme="minorHAnsi"/>
          <w:sz w:val="22"/>
          <w:szCs w:val="22"/>
        </w:rPr>
      </w:pPr>
      <w:r w:rsidRPr="0079133C">
        <w:rPr>
          <w:rStyle w:val="eop"/>
          <w:rFonts w:asciiTheme="minorHAnsi" w:hAnsiTheme="minorHAnsi" w:cstheme="minorHAnsi"/>
          <w:sz w:val="22"/>
          <w:szCs w:val="22"/>
        </w:rPr>
        <w:t xml:space="preserve">Plaats: </w:t>
      </w: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r>
      <w:r w:rsidRPr="0079133C">
        <w:rPr>
          <w:rStyle w:val="eop"/>
          <w:rFonts w:asciiTheme="minorHAnsi" w:hAnsiTheme="minorHAnsi" w:cstheme="minorHAnsi"/>
          <w:sz w:val="22"/>
          <w:szCs w:val="22"/>
        </w:rPr>
        <w:tab/>
      </w:r>
      <w:r w:rsidR="000F083A">
        <w:rPr>
          <w:rStyle w:val="eop"/>
          <w:rFonts w:asciiTheme="minorHAnsi" w:hAnsiTheme="minorHAnsi" w:cstheme="minorHAnsi"/>
          <w:sz w:val="22"/>
          <w:szCs w:val="22"/>
        </w:rPr>
        <w:tab/>
      </w:r>
      <w:r w:rsidRPr="0079133C">
        <w:rPr>
          <w:rStyle w:val="eop"/>
          <w:rFonts w:asciiTheme="minorHAnsi" w:hAnsiTheme="minorHAnsi" w:cstheme="minorHAnsi"/>
          <w:sz w:val="22"/>
          <w:szCs w:val="22"/>
        </w:rPr>
        <w:t>Groningen</w:t>
      </w:r>
    </w:p>
    <w:p w14:paraId="545E1840" w14:textId="1F414036" w:rsidR="0079133C" w:rsidRPr="0079133C" w:rsidRDefault="0079133C" w:rsidP="05B109F9">
      <w:pPr>
        <w:pStyle w:val="paragraph"/>
        <w:spacing w:before="0" w:beforeAutospacing="0" w:after="0" w:afterAutospacing="0"/>
        <w:rPr>
          <w:rStyle w:val="eop"/>
          <w:rFonts w:asciiTheme="minorHAnsi" w:hAnsiTheme="minorHAnsi" w:cstheme="minorBidi"/>
          <w:sz w:val="22"/>
          <w:szCs w:val="22"/>
        </w:rPr>
      </w:pPr>
      <w:r w:rsidRPr="04DDF747">
        <w:rPr>
          <w:rStyle w:val="eop"/>
          <w:rFonts w:asciiTheme="minorHAnsi" w:hAnsiTheme="minorHAnsi" w:cstheme="minorBidi"/>
          <w:sz w:val="22"/>
          <w:szCs w:val="22"/>
        </w:rPr>
        <w:t>Datum:</w:t>
      </w:r>
      <w:r>
        <w:tab/>
      </w:r>
      <w:r>
        <w:tab/>
      </w:r>
      <w:r>
        <w:tab/>
      </w:r>
      <w:r>
        <w:tab/>
      </w:r>
      <w:r w:rsidRPr="04DDF747">
        <w:rPr>
          <w:rStyle w:val="eop"/>
          <w:rFonts w:asciiTheme="minorHAnsi" w:hAnsiTheme="minorHAnsi" w:cstheme="minorBidi"/>
          <w:sz w:val="22"/>
          <w:szCs w:val="22"/>
        </w:rPr>
        <w:t>1</w:t>
      </w:r>
      <w:r w:rsidR="7E047A75" w:rsidRPr="04DDF747">
        <w:rPr>
          <w:rStyle w:val="eop"/>
          <w:rFonts w:asciiTheme="minorHAnsi" w:hAnsiTheme="minorHAnsi" w:cstheme="minorBidi"/>
          <w:sz w:val="22"/>
          <w:szCs w:val="22"/>
        </w:rPr>
        <w:t>1</w:t>
      </w:r>
      <w:r w:rsidRPr="04DDF747">
        <w:rPr>
          <w:rStyle w:val="eop"/>
          <w:rFonts w:asciiTheme="minorHAnsi" w:hAnsiTheme="minorHAnsi" w:cstheme="minorBidi"/>
          <w:sz w:val="22"/>
          <w:szCs w:val="22"/>
        </w:rPr>
        <w:t>-</w:t>
      </w:r>
      <w:r w:rsidR="72C78ADB" w:rsidRPr="04DDF747">
        <w:rPr>
          <w:rStyle w:val="eop"/>
          <w:rFonts w:asciiTheme="minorHAnsi" w:hAnsiTheme="minorHAnsi" w:cstheme="minorBidi"/>
          <w:sz w:val="22"/>
          <w:szCs w:val="22"/>
        </w:rPr>
        <w:t>01</w:t>
      </w:r>
      <w:r w:rsidRPr="04DDF747">
        <w:rPr>
          <w:rStyle w:val="eop"/>
          <w:rFonts w:asciiTheme="minorHAnsi" w:hAnsiTheme="minorHAnsi" w:cstheme="minorBidi"/>
          <w:sz w:val="22"/>
          <w:szCs w:val="22"/>
        </w:rPr>
        <w:t>-202</w:t>
      </w:r>
      <w:r w:rsidR="4ABCC57C" w:rsidRPr="04DDF747">
        <w:rPr>
          <w:rStyle w:val="eop"/>
          <w:rFonts w:asciiTheme="minorHAnsi" w:hAnsiTheme="minorHAnsi" w:cstheme="minorBidi"/>
          <w:sz w:val="22"/>
          <w:szCs w:val="22"/>
        </w:rPr>
        <w:t>1</w:t>
      </w:r>
      <w:r w:rsidRPr="04DDF747">
        <w:rPr>
          <w:rStyle w:val="eop"/>
          <w:rFonts w:asciiTheme="minorHAnsi" w:hAnsiTheme="minorHAnsi" w:cstheme="minorBidi"/>
          <w:sz w:val="22"/>
          <w:szCs w:val="22"/>
        </w:rPr>
        <w:t xml:space="preserve">         </w:t>
      </w:r>
    </w:p>
    <w:p w14:paraId="6E7BEAA2" w14:textId="77777777" w:rsidR="00F403C1" w:rsidRDefault="00F403C1" w:rsidP="00F403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E4A9CD" w14:textId="77777777" w:rsidR="00F403C1" w:rsidRDefault="00F403C1" w:rsidP="00F403C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F6584BE" w14:textId="77777777" w:rsidR="00F403C1" w:rsidRPr="0079133C" w:rsidRDefault="00F403C1" w:rsidP="00F403C1">
      <w:pPr>
        <w:pStyle w:val="paragraph"/>
        <w:spacing w:before="0" w:beforeAutospacing="0" w:after="0" w:afterAutospacing="0"/>
        <w:textAlignment w:val="baseline"/>
        <w:rPr>
          <w:rFonts w:asciiTheme="minorHAnsi" w:hAnsiTheme="minorHAnsi" w:cstheme="minorHAnsi"/>
          <w:sz w:val="22"/>
          <w:szCs w:val="22"/>
        </w:rPr>
      </w:pPr>
      <w:r>
        <w:rPr>
          <w:rStyle w:val="eop"/>
          <w:rFonts w:ascii="Calibri" w:hAnsi="Calibri" w:cs="Calibri"/>
          <w:sz w:val="22"/>
          <w:szCs w:val="22"/>
        </w:rPr>
        <w:t> </w:t>
      </w:r>
    </w:p>
    <w:p w14:paraId="5CAF42B8"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4A9F7106"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61BFC766"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15517431"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70E330FF"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56DBA57D"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43689A2E"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1EEFB486"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6CED3C0A"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642530C9"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01CD7141"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417E831C" w14:textId="77777777" w:rsidR="002A0ED2" w:rsidRDefault="002A0ED2" w:rsidP="0079133C">
      <w:pPr>
        <w:pStyle w:val="paragraph"/>
        <w:spacing w:before="0" w:beforeAutospacing="0" w:after="0" w:afterAutospacing="0"/>
        <w:textAlignment w:val="baseline"/>
        <w:rPr>
          <w:rFonts w:asciiTheme="minorHAnsi" w:hAnsiTheme="minorHAnsi" w:cstheme="minorHAnsi"/>
          <w:sz w:val="22"/>
          <w:szCs w:val="22"/>
        </w:rPr>
      </w:pPr>
    </w:p>
    <w:p w14:paraId="379858FF" w14:textId="506CF7BA" w:rsidR="008751E7" w:rsidRPr="0079133C" w:rsidRDefault="005D50C1" w:rsidP="0079133C">
      <w:pPr>
        <w:pStyle w:val="paragraph"/>
        <w:spacing w:before="0" w:beforeAutospacing="0" w:after="0" w:afterAutospacing="0"/>
        <w:textAlignment w:val="baseline"/>
        <w:rPr>
          <w:rFonts w:ascii="Segoe UI" w:hAnsi="Segoe UI" w:cs="Segoe UI"/>
          <w:sz w:val="18"/>
          <w:szCs w:val="18"/>
        </w:rPr>
      </w:pPr>
      <w:r w:rsidRPr="0079133C">
        <w:rPr>
          <w:rFonts w:asciiTheme="minorHAnsi" w:hAnsiTheme="minorHAnsi" w:cstheme="minorHAnsi"/>
          <w:sz w:val="22"/>
          <w:szCs w:val="22"/>
        </w:rPr>
        <w:t>Bron</w:t>
      </w:r>
      <w:r w:rsidR="1784C7BB" w:rsidRPr="0079133C">
        <w:rPr>
          <w:rFonts w:asciiTheme="minorHAnsi" w:hAnsiTheme="minorHAnsi" w:cstheme="minorHAnsi"/>
          <w:sz w:val="22"/>
          <w:szCs w:val="22"/>
        </w:rPr>
        <w:t xml:space="preserve"> </w:t>
      </w:r>
      <w:r w:rsidR="767CF870" w:rsidRPr="0079133C">
        <w:rPr>
          <w:rFonts w:asciiTheme="minorHAnsi" w:hAnsiTheme="minorHAnsi" w:cstheme="minorHAnsi"/>
          <w:sz w:val="22"/>
          <w:szCs w:val="22"/>
        </w:rPr>
        <w:t xml:space="preserve">omslag </w:t>
      </w:r>
      <w:r w:rsidR="1784C7BB" w:rsidRPr="0079133C">
        <w:rPr>
          <w:rFonts w:asciiTheme="minorHAnsi" w:hAnsiTheme="minorHAnsi" w:cstheme="minorHAnsi"/>
          <w:sz w:val="22"/>
          <w:szCs w:val="22"/>
        </w:rPr>
        <w:t>foto</w:t>
      </w:r>
      <w:r w:rsidR="7712AC6D" w:rsidRPr="0079133C">
        <w:rPr>
          <w:rFonts w:asciiTheme="minorHAnsi" w:hAnsiTheme="minorHAnsi" w:cstheme="minorHAnsi"/>
          <w:sz w:val="22"/>
          <w:szCs w:val="22"/>
        </w:rPr>
        <w:t xml:space="preserve">: </w:t>
      </w:r>
      <w:r w:rsidR="16F3A3C9" w:rsidRPr="0079133C">
        <w:rPr>
          <w:rFonts w:asciiTheme="minorHAnsi" w:hAnsiTheme="minorHAnsi" w:cstheme="minorHAnsi"/>
          <w:sz w:val="22"/>
          <w:szCs w:val="22"/>
        </w:rPr>
        <w:t>spierechografie: introductie sc</w:t>
      </w:r>
      <w:r w:rsidRPr="0079133C">
        <w:rPr>
          <w:rFonts w:asciiTheme="minorHAnsi" w:hAnsiTheme="minorHAnsi" w:cstheme="minorHAnsi"/>
          <w:sz w:val="22"/>
          <w:szCs w:val="22"/>
        </w:rPr>
        <w:t>antechniek en begrippen</w:t>
      </w:r>
      <w:r w:rsidR="0079133C" w:rsidRPr="0079133C">
        <w:rPr>
          <w:rFonts w:asciiTheme="minorHAnsi" w:hAnsiTheme="minorHAnsi" w:cstheme="minorHAnsi"/>
          <w:sz w:val="22"/>
          <w:szCs w:val="22"/>
        </w:rPr>
        <w:t>, presentatie dr. van Alfen</w:t>
      </w:r>
      <w:r w:rsidR="008751E7">
        <w:br w:type="page"/>
      </w:r>
    </w:p>
    <w:p w14:paraId="454F713A" w14:textId="77777777" w:rsidR="002A0ED2" w:rsidRDefault="626F6CBE" w:rsidP="002A0ED2">
      <w:pPr>
        <w:rPr>
          <w:color w:val="4F81BD" w:themeColor="accent1"/>
          <w:sz w:val="32"/>
          <w:szCs w:val="32"/>
        </w:rPr>
      </w:pPr>
      <w:r w:rsidRPr="00D0531F">
        <w:rPr>
          <w:color w:val="4F81BD" w:themeColor="accent1"/>
          <w:sz w:val="32"/>
          <w:szCs w:val="32"/>
        </w:rPr>
        <w:lastRenderedPageBreak/>
        <w:t>Voorwoord</w:t>
      </w:r>
    </w:p>
    <w:p w14:paraId="082D864A" w14:textId="13B79690" w:rsidR="26013EDA" w:rsidRPr="002A0ED2" w:rsidRDefault="26013EDA" w:rsidP="005D0FC6">
      <w:pPr>
        <w:spacing w:line="240" w:lineRule="auto"/>
        <w:rPr>
          <w:color w:val="4F81BD" w:themeColor="accent1"/>
          <w:sz w:val="32"/>
          <w:szCs w:val="32"/>
        </w:rPr>
      </w:pPr>
      <w:r w:rsidRPr="1DFFC1FD">
        <w:rPr>
          <w:rFonts w:eastAsiaTheme="minorEastAsia"/>
        </w:rPr>
        <w:t xml:space="preserve">Dit praktijkgericht onderzoek is geschreven als afstudeeropdracht in het kader van de opleiding Medisch Beeldvormende en Radiotherapeutische Technieken </w:t>
      </w:r>
      <w:r w:rsidR="49DAFAE6" w:rsidRPr="1DFFC1FD">
        <w:rPr>
          <w:rFonts w:ascii="Calibri" w:eastAsia="Calibri" w:hAnsi="Calibri" w:cs="Calibri"/>
          <w:color w:val="000000" w:themeColor="text1"/>
        </w:rPr>
        <w:t xml:space="preserve">(MBRT) </w:t>
      </w:r>
      <w:r w:rsidR="2ADDBE56" w:rsidRPr="1DFFC1FD">
        <w:rPr>
          <w:rFonts w:ascii="Calibri" w:eastAsia="Calibri" w:hAnsi="Calibri" w:cs="Calibri"/>
          <w:color w:val="000000" w:themeColor="text1"/>
        </w:rPr>
        <w:t>met uitstroomprofiel K</w:t>
      </w:r>
      <w:r w:rsidR="00CB38F8">
        <w:rPr>
          <w:rFonts w:ascii="Calibri" w:eastAsia="Calibri" w:hAnsi="Calibri" w:cs="Calibri"/>
          <w:color w:val="000000" w:themeColor="text1"/>
        </w:rPr>
        <w:t>linische Neurofysiologie (KNF)</w:t>
      </w:r>
      <w:r w:rsidR="2ADDBE56" w:rsidRPr="1DFFC1FD">
        <w:rPr>
          <w:rFonts w:ascii="Calibri" w:eastAsia="Calibri" w:hAnsi="Calibri" w:cs="Calibri"/>
          <w:color w:val="000000" w:themeColor="text1"/>
        </w:rPr>
        <w:t xml:space="preserve"> </w:t>
      </w:r>
      <w:r w:rsidR="00AD7C75">
        <w:rPr>
          <w:rFonts w:ascii="Calibri" w:eastAsia="Calibri" w:hAnsi="Calibri" w:cs="Calibri"/>
          <w:color w:val="000000" w:themeColor="text1"/>
        </w:rPr>
        <w:t>aan</w:t>
      </w:r>
      <w:r w:rsidR="49DAFAE6" w:rsidRPr="1DFFC1FD">
        <w:rPr>
          <w:rFonts w:ascii="Calibri" w:eastAsia="Calibri" w:hAnsi="Calibri" w:cs="Calibri"/>
          <w:color w:val="000000" w:themeColor="text1"/>
        </w:rPr>
        <w:t xml:space="preserve"> de Hanzehogeschool te Groningen.</w:t>
      </w:r>
      <w:r w:rsidR="4B6E860D" w:rsidRPr="1DFFC1FD">
        <w:rPr>
          <w:rFonts w:ascii="Calibri" w:eastAsia="Calibri" w:hAnsi="Calibri" w:cs="Calibri"/>
          <w:color w:val="000000" w:themeColor="text1"/>
        </w:rPr>
        <w:t xml:space="preserve"> </w:t>
      </w:r>
      <w:r w:rsidR="5B6C1206" w:rsidRPr="1DFFC1FD">
        <w:rPr>
          <w:rFonts w:ascii="Calibri" w:eastAsia="Calibri" w:hAnsi="Calibri" w:cs="Calibri"/>
          <w:color w:val="000000" w:themeColor="text1"/>
        </w:rPr>
        <w:t xml:space="preserve">Via een stage van één van de studenten zijn wij in aanraking gekomen met een </w:t>
      </w:r>
      <w:r w:rsidR="474D642C" w:rsidRPr="1DFFC1FD">
        <w:rPr>
          <w:rFonts w:ascii="Calibri" w:eastAsia="Calibri" w:hAnsi="Calibri" w:cs="Calibri"/>
          <w:color w:val="000000" w:themeColor="text1"/>
        </w:rPr>
        <w:t xml:space="preserve">neuroloog/klinisch neurofysioloog </w:t>
      </w:r>
      <w:r w:rsidR="5B6C1206" w:rsidRPr="1DFFC1FD">
        <w:rPr>
          <w:rFonts w:ascii="Calibri" w:eastAsia="Calibri" w:hAnsi="Calibri" w:cs="Calibri"/>
          <w:color w:val="000000" w:themeColor="text1"/>
        </w:rPr>
        <w:t xml:space="preserve">van het </w:t>
      </w:r>
      <w:proofErr w:type="spellStart"/>
      <w:r w:rsidR="5B6C1206" w:rsidRPr="1DFFC1FD">
        <w:rPr>
          <w:rFonts w:ascii="Calibri" w:eastAsia="Calibri" w:hAnsi="Calibri" w:cs="Calibri"/>
          <w:color w:val="000000" w:themeColor="text1"/>
        </w:rPr>
        <w:t>RadboudUMC</w:t>
      </w:r>
      <w:proofErr w:type="spellEnd"/>
      <w:r w:rsidR="5B6C1206" w:rsidRPr="1DFFC1FD">
        <w:rPr>
          <w:rFonts w:ascii="Calibri" w:eastAsia="Calibri" w:hAnsi="Calibri" w:cs="Calibri"/>
          <w:color w:val="000000" w:themeColor="text1"/>
        </w:rPr>
        <w:t xml:space="preserve">. </w:t>
      </w:r>
      <w:r w:rsidR="2A60AE6D" w:rsidRPr="1DFFC1FD">
        <w:rPr>
          <w:rFonts w:ascii="Calibri" w:eastAsia="Calibri" w:hAnsi="Calibri" w:cs="Calibri"/>
          <w:color w:val="000000" w:themeColor="text1"/>
        </w:rPr>
        <w:t>Wij zijn bij dit onderwerp gekomen omdat</w:t>
      </w:r>
      <w:r w:rsidR="2536E2F1" w:rsidRPr="1DFFC1FD">
        <w:rPr>
          <w:rFonts w:ascii="Calibri" w:eastAsia="Calibri" w:hAnsi="Calibri" w:cs="Calibri"/>
          <w:color w:val="000000" w:themeColor="text1"/>
        </w:rPr>
        <w:t xml:space="preserve"> er</w:t>
      </w:r>
      <w:r w:rsidR="2A60AE6D" w:rsidRPr="1DFFC1FD">
        <w:rPr>
          <w:rFonts w:ascii="Calibri" w:eastAsia="Calibri" w:hAnsi="Calibri" w:cs="Calibri"/>
          <w:color w:val="000000" w:themeColor="text1"/>
        </w:rPr>
        <w:t xml:space="preserve"> </w:t>
      </w:r>
      <w:r w:rsidR="012FE559" w:rsidRPr="1DFFC1FD">
        <w:rPr>
          <w:rFonts w:ascii="Calibri" w:eastAsia="Calibri" w:hAnsi="Calibri" w:cs="Calibri"/>
          <w:color w:val="000000" w:themeColor="text1"/>
        </w:rPr>
        <w:t>door</w:t>
      </w:r>
      <w:r w:rsidR="2A60AE6D" w:rsidRPr="1DFFC1FD">
        <w:rPr>
          <w:rFonts w:ascii="Calibri" w:eastAsia="Calibri" w:hAnsi="Calibri" w:cs="Calibri"/>
          <w:color w:val="000000" w:themeColor="text1"/>
        </w:rPr>
        <w:t xml:space="preserve"> recent uitgevoerde onderzoeken </w:t>
      </w:r>
      <w:r w:rsidR="227F3086" w:rsidRPr="1DFFC1FD">
        <w:rPr>
          <w:rFonts w:ascii="Calibri" w:eastAsia="Calibri" w:hAnsi="Calibri" w:cs="Calibri"/>
          <w:color w:val="000000" w:themeColor="text1"/>
        </w:rPr>
        <w:t>met betrekking tot spierechografie</w:t>
      </w:r>
      <w:r w:rsidR="75A82328" w:rsidRPr="1DFFC1FD">
        <w:rPr>
          <w:rFonts w:ascii="Calibri" w:eastAsia="Calibri" w:hAnsi="Calibri" w:cs="Calibri"/>
          <w:color w:val="000000" w:themeColor="text1"/>
        </w:rPr>
        <w:t xml:space="preserve"> er een nieuw vereenvoudigd score systeem werd geopperd als verbetering</w:t>
      </w:r>
      <w:r w:rsidR="5DF963E0" w:rsidRPr="1DFFC1FD">
        <w:rPr>
          <w:rFonts w:ascii="Calibri" w:eastAsia="Calibri" w:hAnsi="Calibri" w:cs="Calibri"/>
          <w:color w:val="000000" w:themeColor="text1"/>
        </w:rPr>
        <w:t xml:space="preserve"> v</w:t>
      </w:r>
      <w:r w:rsidR="11C54AFC" w:rsidRPr="1DFFC1FD">
        <w:rPr>
          <w:rFonts w:ascii="Calibri" w:eastAsia="Calibri" w:hAnsi="Calibri" w:cs="Calibri"/>
          <w:color w:val="000000" w:themeColor="text1"/>
        </w:rPr>
        <w:t>oor</w:t>
      </w:r>
      <w:r w:rsidR="5DF963E0" w:rsidRPr="1DFFC1FD">
        <w:rPr>
          <w:rFonts w:ascii="Calibri" w:eastAsia="Calibri" w:hAnsi="Calibri" w:cs="Calibri"/>
          <w:color w:val="000000" w:themeColor="text1"/>
        </w:rPr>
        <w:t xml:space="preserve"> het huidige visuele score systeem</w:t>
      </w:r>
      <w:r w:rsidR="75A82328" w:rsidRPr="1DFFC1FD">
        <w:rPr>
          <w:rFonts w:ascii="Calibri" w:eastAsia="Calibri" w:hAnsi="Calibri" w:cs="Calibri"/>
          <w:color w:val="000000" w:themeColor="text1"/>
        </w:rPr>
        <w:t>. Hier was nog geen onderzoek naar</w:t>
      </w:r>
      <w:r w:rsidR="555999A3" w:rsidRPr="1DFFC1FD">
        <w:rPr>
          <w:rFonts w:ascii="Calibri" w:eastAsia="Calibri" w:hAnsi="Calibri" w:cs="Calibri"/>
          <w:color w:val="000000" w:themeColor="text1"/>
        </w:rPr>
        <w:t xml:space="preserve"> gedaan en daarom een</w:t>
      </w:r>
      <w:r w:rsidR="50142A5D" w:rsidRPr="1DFFC1FD">
        <w:rPr>
          <w:rFonts w:ascii="Calibri" w:eastAsia="Calibri" w:hAnsi="Calibri" w:cs="Calibri"/>
          <w:color w:val="000000" w:themeColor="text1"/>
        </w:rPr>
        <w:t xml:space="preserve"> </w:t>
      </w:r>
      <w:r w:rsidR="5AADA58E" w:rsidRPr="1DFFC1FD">
        <w:rPr>
          <w:rFonts w:ascii="Calibri" w:eastAsia="Calibri" w:hAnsi="Calibri" w:cs="Calibri"/>
          <w:color w:val="000000" w:themeColor="text1"/>
        </w:rPr>
        <w:t xml:space="preserve">interessant onderwerp om te gaan onderzoeken. </w:t>
      </w:r>
      <w:r w:rsidR="2E4ED2B3" w:rsidRPr="1DFFC1FD">
        <w:rPr>
          <w:rFonts w:ascii="Calibri" w:eastAsia="Calibri" w:hAnsi="Calibri" w:cs="Calibri"/>
          <w:color w:val="000000" w:themeColor="text1"/>
        </w:rPr>
        <w:t xml:space="preserve">Hier wilden wij graag een aandeel </w:t>
      </w:r>
      <w:r w:rsidR="55D69B67" w:rsidRPr="1DFFC1FD">
        <w:rPr>
          <w:rFonts w:ascii="Calibri" w:eastAsia="Calibri" w:hAnsi="Calibri" w:cs="Calibri"/>
          <w:color w:val="000000" w:themeColor="text1"/>
        </w:rPr>
        <w:t>aan l</w:t>
      </w:r>
      <w:r w:rsidR="2E4ED2B3" w:rsidRPr="1DFFC1FD">
        <w:rPr>
          <w:rFonts w:ascii="Calibri" w:eastAsia="Calibri" w:hAnsi="Calibri" w:cs="Calibri"/>
          <w:color w:val="000000" w:themeColor="text1"/>
        </w:rPr>
        <w:t>everen.</w:t>
      </w:r>
    </w:p>
    <w:p w14:paraId="5CB4A450" w14:textId="012EC640" w:rsidR="3D77EF43" w:rsidRDefault="3D77EF43" w:rsidP="005D0FC6">
      <w:pPr>
        <w:spacing w:line="240" w:lineRule="auto"/>
        <w:rPr>
          <w:rFonts w:ascii="Calibri" w:eastAsia="Calibri" w:hAnsi="Calibri" w:cs="Calibri"/>
          <w:color w:val="000000" w:themeColor="text1"/>
        </w:rPr>
      </w:pPr>
      <w:r w:rsidRPr="45BA4B6D">
        <w:rPr>
          <w:rFonts w:ascii="Calibri" w:eastAsia="Calibri" w:hAnsi="Calibri" w:cs="Calibri"/>
        </w:rPr>
        <w:t xml:space="preserve">Graag maken wij van deze gelegenheid gebruik om de volgende mensen te bedanken voor de medewerking aan ons praktijkgericht onderzoek: </w:t>
      </w:r>
    </w:p>
    <w:p w14:paraId="60BA0CDC" w14:textId="5A467125" w:rsidR="3D77EF43" w:rsidRDefault="009E2FE1" w:rsidP="005D0FC6">
      <w:pPr>
        <w:pStyle w:val="Lijstalinea"/>
        <w:numPr>
          <w:ilvl w:val="0"/>
          <w:numId w:val="18"/>
        </w:numPr>
        <w:spacing w:line="240" w:lineRule="auto"/>
        <w:rPr>
          <w:rFonts w:eastAsiaTheme="minorEastAsia"/>
        </w:rPr>
      </w:pPr>
      <w:r>
        <w:rPr>
          <w:rFonts w:ascii="Calibri" w:eastAsia="Calibri" w:hAnsi="Calibri" w:cs="Calibri"/>
        </w:rPr>
        <w:t>D</w:t>
      </w:r>
      <w:r w:rsidR="009EDE85" w:rsidRPr="7AA6F17C">
        <w:rPr>
          <w:rFonts w:ascii="Calibri" w:eastAsia="Calibri" w:hAnsi="Calibri" w:cs="Calibri"/>
        </w:rPr>
        <w:t>r</w:t>
      </w:r>
      <w:r w:rsidR="3D77EF43" w:rsidRPr="45BA4B6D">
        <w:rPr>
          <w:rFonts w:ascii="Calibri" w:eastAsia="Calibri" w:hAnsi="Calibri" w:cs="Calibri"/>
        </w:rPr>
        <w:t xml:space="preserve">. </w:t>
      </w:r>
      <w:proofErr w:type="spellStart"/>
      <w:r w:rsidR="3D77EF43" w:rsidRPr="45BA4B6D">
        <w:rPr>
          <w:rFonts w:ascii="Calibri" w:eastAsia="Calibri" w:hAnsi="Calibri" w:cs="Calibri"/>
        </w:rPr>
        <w:t>Nens</w:t>
      </w:r>
      <w:proofErr w:type="spellEnd"/>
      <w:r w:rsidR="3D77EF43" w:rsidRPr="45BA4B6D">
        <w:rPr>
          <w:rFonts w:ascii="Calibri" w:eastAsia="Calibri" w:hAnsi="Calibri" w:cs="Calibri"/>
        </w:rPr>
        <w:t xml:space="preserve"> van Alfen</w:t>
      </w:r>
    </w:p>
    <w:p w14:paraId="422CF1D6" w14:textId="42657BB7" w:rsidR="3D77EF43" w:rsidRDefault="00EB5A67" w:rsidP="005D0FC6">
      <w:pPr>
        <w:pStyle w:val="Lijstalinea"/>
        <w:numPr>
          <w:ilvl w:val="0"/>
          <w:numId w:val="18"/>
        </w:numPr>
        <w:spacing w:line="240" w:lineRule="auto"/>
      </w:pPr>
      <w:r w:rsidRPr="04DDF747">
        <w:rPr>
          <w:rFonts w:ascii="Calibri" w:eastAsia="Calibri" w:hAnsi="Calibri" w:cs="Calibri"/>
        </w:rPr>
        <w:t xml:space="preserve">Drs. </w:t>
      </w:r>
      <w:r w:rsidR="3D77EF43" w:rsidRPr="04DDF747">
        <w:rPr>
          <w:rFonts w:ascii="Calibri" w:eastAsia="Calibri" w:hAnsi="Calibri" w:cs="Calibri"/>
        </w:rPr>
        <w:t>Joris Verhoeven</w:t>
      </w:r>
    </w:p>
    <w:p w14:paraId="31467972" w14:textId="4965E457" w:rsidR="0674068F" w:rsidRPr="005D0FC6" w:rsidRDefault="009831A9" w:rsidP="005D0FC6">
      <w:pPr>
        <w:pStyle w:val="Lijstalinea"/>
        <w:numPr>
          <w:ilvl w:val="0"/>
          <w:numId w:val="18"/>
        </w:numPr>
        <w:spacing w:line="240" w:lineRule="auto"/>
      </w:pPr>
      <w:r>
        <w:rPr>
          <w:rFonts w:ascii="Calibri" w:eastAsia="Calibri" w:hAnsi="Calibri" w:cs="Calibri"/>
        </w:rPr>
        <w:t xml:space="preserve">Afdeling Klinische Neurofysiologie, </w:t>
      </w:r>
      <w:proofErr w:type="spellStart"/>
      <w:r w:rsidR="0674068F" w:rsidRPr="1DFFC1FD">
        <w:rPr>
          <w:rFonts w:ascii="Calibri" w:eastAsia="Calibri" w:hAnsi="Calibri" w:cs="Calibri"/>
        </w:rPr>
        <w:t>RadboudUMC</w:t>
      </w:r>
      <w:proofErr w:type="spellEnd"/>
      <w:r>
        <w:rPr>
          <w:rFonts w:ascii="Calibri" w:eastAsia="Calibri" w:hAnsi="Calibri" w:cs="Calibri"/>
        </w:rPr>
        <w:t xml:space="preserve"> te Nijmegen</w:t>
      </w:r>
    </w:p>
    <w:p w14:paraId="43A61EFD" w14:textId="77777777" w:rsidR="005D0FC6" w:rsidRDefault="005D0FC6" w:rsidP="005D0FC6">
      <w:pPr>
        <w:pStyle w:val="Lijstalinea"/>
        <w:spacing w:line="240" w:lineRule="auto"/>
      </w:pPr>
    </w:p>
    <w:p w14:paraId="526A2C2E" w14:textId="3DC53520" w:rsidR="721F5EF2" w:rsidRDefault="3D77EF43" w:rsidP="005D0FC6">
      <w:pPr>
        <w:spacing w:line="240" w:lineRule="auto"/>
        <w:rPr>
          <w:rFonts w:ascii="Calibri" w:eastAsia="Calibri" w:hAnsi="Calibri" w:cs="Calibri"/>
        </w:rPr>
      </w:pPr>
      <w:r w:rsidRPr="58C12922">
        <w:rPr>
          <w:rFonts w:ascii="Calibri" w:eastAsia="Calibri" w:hAnsi="Calibri" w:cs="Calibri"/>
        </w:rPr>
        <w:t>Januari, 2020</w:t>
      </w:r>
    </w:p>
    <w:p w14:paraId="3C7FCBDA" w14:textId="77777777" w:rsidR="009D7D5C" w:rsidRDefault="009D7D5C">
      <w:pPr>
        <w:rPr>
          <w:rFonts w:asciiTheme="majorHAnsi" w:eastAsiaTheme="majorEastAsia" w:hAnsiTheme="majorHAnsi" w:cstheme="majorBidi"/>
          <w:color w:val="365F91" w:themeColor="accent1" w:themeShade="BF"/>
          <w:sz w:val="32"/>
          <w:szCs w:val="32"/>
        </w:rPr>
      </w:pPr>
      <w:r>
        <w:br w:type="page"/>
      </w:r>
    </w:p>
    <w:p w14:paraId="1B6887E9" w14:textId="549DC475" w:rsidR="05ECD221" w:rsidRDefault="05ECD221" w:rsidP="7D56CB25">
      <w:pPr>
        <w:spacing w:line="240" w:lineRule="auto"/>
        <w:rPr>
          <w:color w:val="4F81BD" w:themeColor="accent1"/>
          <w:sz w:val="32"/>
          <w:szCs w:val="32"/>
        </w:rPr>
      </w:pPr>
      <w:r w:rsidRPr="7D56CB25">
        <w:rPr>
          <w:color w:val="4F81BD" w:themeColor="accent1"/>
          <w:sz w:val="32"/>
          <w:szCs w:val="32"/>
        </w:rPr>
        <w:lastRenderedPageBreak/>
        <w:t>Abstract (NL)</w:t>
      </w:r>
    </w:p>
    <w:p w14:paraId="7B2580EC" w14:textId="7476398F" w:rsidR="77FAA2B8" w:rsidRDefault="77FAA2B8" w:rsidP="7D56CB25">
      <w:pPr>
        <w:spacing w:line="240" w:lineRule="auto"/>
      </w:pPr>
      <w:r w:rsidRPr="7D56CB25">
        <w:rPr>
          <w:b/>
          <w:bCs/>
        </w:rPr>
        <w:t>Introductie:</w:t>
      </w:r>
      <w:r>
        <w:t xml:space="preserve"> </w:t>
      </w:r>
      <w:r w:rsidR="2E0DF6C7">
        <w:t>Spierechografie wordt op dit moment niet optimaal benut in ziekenhuizen. Dit komt mede doordat er veel ervaring nodig is om spierechografiebeelden te beoordelen. Om minder ervaren beoordelaars in de toekomst te helpen wordt er in dit onderzoek een nieuw visueel scoresysteem getest.</w:t>
      </w:r>
    </w:p>
    <w:p w14:paraId="4DB401AD" w14:textId="05F0A263" w:rsidR="59C0CF10" w:rsidRDefault="59C0CF10" w:rsidP="7D56CB25">
      <w:pPr>
        <w:spacing w:line="240" w:lineRule="auto"/>
      </w:pPr>
      <w:r w:rsidRPr="7D56CB25">
        <w:rPr>
          <w:b/>
          <w:bCs/>
        </w:rPr>
        <w:t>Methode:</w:t>
      </w:r>
      <w:r>
        <w:t xml:space="preserve"> </w:t>
      </w:r>
      <w:r w:rsidR="2E0DF6C7">
        <w:t xml:space="preserve">De data zijn retrospectief verkregen vanuit de afdeling KNF van het </w:t>
      </w:r>
      <w:proofErr w:type="spellStart"/>
      <w:r w:rsidR="2E0DF6C7">
        <w:t>RadboudUMC</w:t>
      </w:r>
      <w:proofErr w:type="spellEnd"/>
      <w:r w:rsidR="2E0DF6C7">
        <w:t xml:space="preserve">. De spierechografiebeelden zijn beoordeeld door middel van de </w:t>
      </w:r>
      <w:proofErr w:type="spellStart"/>
      <w:r w:rsidR="2E0DF6C7">
        <w:t>Heckmatt</w:t>
      </w:r>
      <w:proofErr w:type="spellEnd"/>
      <w:r w:rsidR="2E0DF6C7">
        <w:t xml:space="preserve"> methode, de nieuwe vereenvoudigde methode en </w:t>
      </w:r>
      <w:r w:rsidR="6AE1680D">
        <w:t xml:space="preserve">de </w:t>
      </w:r>
      <w:r w:rsidR="2E0DF6C7">
        <w:t>kwantitatie</w:t>
      </w:r>
      <w:r w:rsidR="43D44CFE">
        <w:t>ve analyse</w:t>
      </w:r>
      <w:r w:rsidR="2E0DF6C7">
        <w:t xml:space="preserve">. De visuele beoordeling is </w:t>
      </w:r>
      <w:r w:rsidR="020360CA">
        <w:t>uitgevoerd</w:t>
      </w:r>
      <w:r w:rsidR="2E0DF6C7">
        <w:t xml:space="preserve"> door twee onervaren beoordelaars en één ervaren beoordelaar. Om de </w:t>
      </w:r>
      <w:proofErr w:type="spellStart"/>
      <w:r w:rsidR="2E0DF6C7">
        <w:t>inter</w:t>
      </w:r>
      <w:proofErr w:type="spellEnd"/>
      <w:r w:rsidR="2E0DF6C7">
        <w:t xml:space="preserve">- en </w:t>
      </w:r>
      <w:proofErr w:type="spellStart"/>
      <w:r w:rsidR="2E0DF6C7">
        <w:t>intrabeoordelaarvariabiliteit</w:t>
      </w:r>
      <w:proofErr w:type="spellEnd"/>
      <w:r w:rsidR="2E0DF6C7">
        <w:t xml:space="preserve"> te bepalen is er gebruik gemaakt van </w:t>
      </w:r>
      <w:proofErr w:type="spellStart"/>
      <w:r w:rsidR="2E0DF6C7">
        <w:t>Cohen’s</w:t>
      </w:r>
      <w:proofErr w:type="spellEnd"/>
      <w:r w:rsidR="2E0DF6C7">
        <w:t xml:space="preserve"> kappa.</w:t>
      </w:r>
    </w:p>
    <w:p w14:paraId="41E666A2" w14:textId="3445CE6A" w:rsidR="223AF529" w:rsidRDefault="223AF529" w:rsidP="7D56CB25">
      <w:pPr>
        <w:spacing w:line="240" w:lineRule="auto"/>
      </w:pPr>
      <w:r w:rsidRPr="7D56CB25">
        <w:rPr>
          <w:b/>
          <w:bCs/>
        </w:rPr>
        <w:t>Resultaten:</w:t>
      </w:r>
      <w:r>
        <w:t xml:space="preserve"> </w:t>
      </w:r>
      <w:r w:rsidR="2E0DF6C7">
        <w:t xml:space="preserve">Er zijn in totaal 609 spierechografiebeelden beoordeeld van 50 patiënten. De gemiddelde </w:t>
      </w:r>
      <w:proofErr w:type="spellStart"/>
      <w:r w:rsidR="2E0DF6C7">
        <w:t>intrabeoordelaarvariabiliteit</w:t>
      </w:r>
      <w:proofErr w:type="spellEnd"/>
      <w:r w:rsidR="2E0DF6C7">
        <w:t xml:space="preserve"> voor de onervaren beoordelaar</w:t>
      </w:r>
      <w:r w:rsidR="10FB60AF">
        <w:t>s</w:t>
      </w:r>
      <w:r w:rsidR="2E0DF6C7">
        <w:t xml:space="preserve"> voor de vereenvoudigde methode was 0.439. De gemiddelde </w:t>
      </w:r>
      <w:proofErr w:type="spellStart"/>
      <w:r w:rsidR="2E0DF6C7">
        <w:t>interbeoordelaarvariabiliteit</w:t>
      </w:r>
      <w:proofErr w:type="spellEnd"/>
      <w:r w:rsidR="2E0DF6C7">
        <w:t xml:space="preserve"> voor de </w:t>
      </w:r>
      <w:r w:rsidR="011065FE">
        <w:t xml:space="preserve">twee </w:t>
      </w:r>
      <w:r w:rsidR="2E0DF6C7">
        <w:t>onervaren beoordelaars was 0.323</w:t>
      </w:r>
      <w:r w:rsidR="1F84BF8C">
        <w:t>,</w:t>
      </w:r>
      <w:r w:rsidR="5176E5F9">
        <w:t xml:space="preserve"> vergeleken met de ervaren beoordelaar werd </w:t>
      </w:r>
      <w:r w:rsidR="00EA8D8C">
        <w:t xml:space="preserve">er </w:t>
      </w:r>
      <w:r w:rsidR="5176E5F9">
        <w:t>een waarde van 0.397 gevonden</w:t>
      </w:r>
      <w:r w:rsidR="2E0DF6C7">
        <w:t xml:space="preserve">. De </w:t>
      </w:r>
      <w:proofErr w:type="spellStart"/>
      <w:r w:rsidR="2E0DF6C7">
        <w:t>interbeoordelaarvariabiliteit</w:t>
      </w:r>
      <w:proofErr w:type="spellEnd"/>
      <w:r w:rsidR="2E0DF6C7">
        <w:t xml:space="preserve"> voor de ervaren</w:t>
      </w:r>
      <w:r w:rsidR="76DF09B3">
        <w:t xml:space="preserve"> en onervaren</w:t>
      </w:r>
      <w:r w:rsidR="2E0DF6C7">
        <w:t xml:space="preserve"> beoordelaar</w:t>
      </w:r>
      <w:r w:rsidR="0EF82594">
        <w:t>s</w:t>
      </w:r>
      <w:r w:rsidR="2E0DF6C7">
        <w:t xml:space="preserve"> vergeleken met de kwantitatieve analyse</w:t>
      </w:r>
      <w:r w:rsidR="0B2BCB52">
        <w:t xml:space="preserve"> is respectievelijk </w:t>
      </w:r>
      <w:r w:rsidR="2E0DF6C7">
        <w:t>0.520</w:t>
      </w:r>
      <w:r w:rsidR="795C662E">
        <w:t xml:space="preserve"> en 0.445. </w:t>
      </w:r>
      <w:r w:rsidR="2E0DF6C7">
        <w:t>Bij de vereenvoudigde methode werd door de ervaren beoordelaar 18,1% onzeker gescoord en door de onervaren beoordelaars gemiddeld 26,5% onzeker gescoord.</w:t>
      </w:r>
    </w:p>
    <w:p w14:paraId="332FF799" w14:textId="689A7684" w:rsidR="6CA80BF0" w:rsidRPr="002906D6" w:rsidRDefault="7B5D7C35" w:rsidP="521146E1">
      <w:pPr>
        <w:spacing w:line="240" w:lineRule="auto"/>
        <w:rPr>
          <w:rFonts w:ascii="Calibri" w:eastAsia="Calibri" w:hAnsi="Calibri" w:cs="Calibri"/>
        </w:rPr>
      </w:pPr>
      <w:r w:rsidRPr="7D56CB25">
        <w:rPr>
          <w:rFonts w:ascii="Calibri" w:eastAsia="Calibri" w:hAnsi="Calibri" w:cs="Calibri"/>
          <w:b/>
          <w:bCs/>
        </w:rPr>
        <w:t>Conclusie:</w:t>
      </w:r>
      <w:r w:rsidRPr="7D56CB25">
        <w:rPr>
          <w:rFonts w:ascii="Calibri" w:eastAsia="Calibri" w:hAnsi="Calibri" w:cs="Calibri"/>
        </w:rPr>
        <w:t xml:space="preserve"> </w:t>
      </w:r>
      <w:r w:rsidR="0C59FD53" w:rsidRPr="521146E1">
        <w:rPr>
          <w:rFonts w:ascii="Calibri" w:eastAsia="Calibri" w:hAnsi="Calibri" w:cs="Calibri"/>
        </w:rPr>
        <w:t xml:space="preserve">Uit dit onderzoek blijkt dat de vereenvoudigde methode toepasbaar is </w:t>
      </w:r>
      <w:r w:rsidR="422D2221" w:rsidRPr="521146E1">
        <w:rPr>
          <w:rFonts w:ascii="Calibri" w:eastAsia="Calibri" w:hAnsi="Calibri" w:cs="Calibri"/>
        </w:rPr>
        <w:t xml:space="preserve">voor onervaren beoordelaars </w:t>
      </w:r>
      <w:r w:rsidR="0C59FD53" w:rsidRPr="521146E1">
        <w:rPr>
          <w:rFonts w:ascii="Calibri" w:eastAsia="Calibri" w:hAnsi="Calibri" w:cs="Calibri"/>
        </w:rPr>
        <w:t>maar dat er nog wel een aantal aandachtspunten zijn.</w:t>
      </w:r>
      <w:r w:rsidR="61E3F3C5" w:rsidRPr="521146E1">
        <w:rPr>
          <w:rFonts w:ascii="Calibri" w:eastAsia="Calibri" w:hAnsi="Calibri" w:cs="Calibri"/>
        </w:rPr>
        <w:t xml:space="preserve"> De beoordelingen door middel van de vereenvoudigde methode scoren matig als er gekeken wordt naar de kappa waardes en naar de hoeveelheid echografiebeelden die onzeker gescoord zijn. Dit suggereert dat de</w:t>
      </w:r>
      <w:r w:rsidR="6112F6FF" w:rsidRPr="521146E1">
        <w:rPr>
          <w:rFonts w:ascii="Calibri" w:eastAsia="Calibri" w:hAnsi="Calibri" w:cs="Calibri"/>
        </w:rPr>
        <w:t xml:space="preserve"> onervaren</w:t>
      </w:r>
      <w:r w:rsidR="61E3F3C5" w:rsidRPr="521146E1">
        <w:rPr>
          <w:rFonts w:ascii="Calibri" w:eastAsia="Calibri" w:hAnsi="Calibri" w:cs="Calibri"/>
        </w:rPr>
        <w:t xml:space="preserve"> beoordelaars betere scholing </w:t>
      </w:r>
      <w:r w:rsidR="0588AE24" w:rsidRPr="7D56CB25">
        <w:rPr>
          <w:rFonts w:ascii="Calibri" w:eastAsia="Calibri" w:hAnsi="Calibri" w:cs="Calibri"/>
        </w:rPr>
        <w:t>en ervaring</w:t>
      </w:r>
      <w:r w:rsidR="0AE1FFAC" w:rsidRPr="7D56CB25">
        <w:rPr>
          <w:rFonts w:ascii="Calibri" w:eastAsia="Calibri" w:hAnsi="Calibri" w:cs="Calibri"/>
        </w:rPr>
        <w:t xml:space="preserve"> </w:t>
      </w:r>
      <w:r w:rsidR="61E3F3C5" w:rsidRPr="521146E1">
        <w:rPr>
          <w:rFonts w:ascii="Calibri" w:eastAsia="Calibri" w:hAnsi="Calibri" w:cs="Calibri"/>
        </w:rPr>
        <w:t>nodig hebben</w:t>
      </w:r>
      <w:r w:rsidR="3001C339" w:rsidRPr="521146E1">
        <w:rPr>
          <w:rFonts w:ascii="Calibri" w:eastAsia="Calibri" w:hAnsi="Calibri" w:cs="Calibri"/>
        </w:rPr>
        <w:t xml:space="preserve"> voordat ze zelfstandig</w:t>
      </w:r>
      <w:r w:rsidR="61E3F3C5" w:rsidRPr="521146E1">
        <w:rPr>
          <w:rFonts w:ascii="Calibri" w:eastAsia="Calibri" w:hAnsi="Calibri" w:cs="Calibri"/>
        </w:rPr>
        <w:t xml:space="preserve"> de vereenvoudigde methode toe </w:t>
      </w:r>
      <w:r w:rsidR="1B9D3078" w:rsidRPr="521146E1">
        <w:rPr>
          <w:rFonts w:ascii="Calibri" w:eastAsia="Calibri" w:hAnsi="Calibri" w:cs="Calibri"/>
        </w:rPr>
        <w:t>kunnen</w:t>
      </w:r>
      <w:r w:rsidR="61E3F3C5" w:rsidRPr="521146E1">
        <w:rPr>
          <w:rFonts w:ascii="Calibri" w:eastAsia="Calibri" w:hAnsi="Calibri" w:cs="Calibri"/>
        </w:rPr>
        <w:t xml:space="preserve"> passen</w:t>
      </w:r>
      <w:r w:rsidR="78FC1D3C" w:rsidRPr="521146E1">
        <w:rPr>
          <w:rFonts w:ascii="Calibri" w:eastAsia="Calibri" w:hAnsi="Calibri" w:cs="Calibri"/>
        </w:rPr>
        <w:t>.</w:t>
      </w:r>
      <w:r w:rsidR="61E3F3C5" w:rsidRPr="521146E1">
        <w:rPr>
          <w:rFonts w:ascii="Calibri" w:eastAsia="Calibri" w:hAnsi="Calibri" w:cs="Calibri"/>
        </w:rPr>
        <w:t xml:space="preserve"> </w:t>
      </w:r>
    </w:p>
    <w:p w14:paraId="09DD1501" w14:textId="71FB9777" w:rsidR="6CA80BF0" w:rsidRPr="002906D6" w:rsidRDefault="6CA80BF0" w:rsidP="6F02643C">
      <w:pPr>
        <w:rPr>
          <w:b/>
          <w:bCs/>
        </w:rPr>
      </w:pPr>
    </w:p>
    <w:p w14:paraId="73A073B6" w14:textId="77777777" w:rsidR="009831A9" w:rsidRPr="001D2268" w:rsidRDefault="009831A9" w:rsidP="31EA2C7D">
      <w:pPr>
        <w:pStyle w:val="Kop1"/>
      </w:pPr>
    </w:p>
    <w:p w14:paraId="6D840A2C" w14:textId="77777777" w:rsidR="009831A9" w:rsidRPr="001D2268" w:rsidRDefault="009831A9" w:rsidP="31EA2C7D">
      <w:pPr>
        <w:pStyle w:val="Kop1"/>
      </w:pPr>
    </w:p>
    <w:p w14:paraId="7D8719F7" w14:textId="77777777" w:rsidR="009831A9" w:rsidRPr="001D2268" w:rsidRDefault="009831A9" w:rsidP="31EA2C7D">
      <w:pPr>
        <w:pStyle w:val="Kop1"/>
      </w:pPr>
    </w:p>
    <w:p w14:paraId="42FC0CCB" w14:textId="77777777" w:rsidR="009831A9" w:rsidRPr="001D2268" w:rsidRDefault="009831A9" w:rsidP="31EA2C7D">
      <w:pPr>
        <w:pStyle w:val="Kop1"/>
      </w:pPr>
    </w:p>
    <w:p w14:paraId="318D1950" w14:textId="77777777" w:rsidR="009831A9" w:rsidRPr="001D2268" w:rsidRDefault="009831A9" w:rsidP="009831A9"/>
    <w:p w14:paraId="0D10D93F" w14:textId="77777777" w:rsidR="009831A9" w:rsidRPr="001D2268" w:rsidRDefault="009831A9" w:rsidP="009831A9"/>
    <w:p w14:paraId="68A45009" w14:textId="77777777" w:rsidR="00D0531F" w:rsidRPr="004B614E" w:rsidRDefault="00D0531F">
      <w:pPr>
        <w:rPr>
          <w:color w:val="4F81BD" w:themeColor="accent1"/>
          <w:sz w:val="32"/>
          <w:szCs w:val="32"/>
        </w:rPr>
      </w:pPr>
      <w:r w:rsidRPr="004B614E">
        <w:rPr>
          <w:color w:val="4F81BD" w:themeColor="accent1"/>
          <w:sz w:val="32"/>
          <w:szCs w:val="32"/>
        </w:rPr>
        <w:br w:type="page"/>
      </w:r>
    </w:p>
    <w:p w14:paraId="6FF63459" w14:textId="0A442628" w:rsidR="626F6CBE" w:rsidRPr="00D0531F" w:rsidRDefault="626F6CBE" w:rsidP="00D0531F">
      <w:pPr>
        <w:rPr>
          <w:color w:val="4F81BD" w:themeColor="accent1"/>
          <w:sz w:val="32"/>
          <w:szCs w:val="32"/>
          <w:lang w:val="en-US"/>
        </w:rPr>
      </w:pPr>
      <w:r w:rsidRPr="521146E1">
        <w:rPr>
          <w:color w:val="4F81BD" w:themeColor="accent1"/>
          <w:sz w:val="32"/>
          <w:szCs w:val="32"/>
          <w:lang w:val="en-US"/>
        </w:rPr>
        <w:lastRenderedPageBreak/>
        <w:t xml:space="preserve">Abstract </w:t>
      </w:r>
      <w:r w:rsidR="591350F3" w:rsidRPr="521146E1">
        <w:rPr>
          <w:color w:val="4F81BD" w:themeColor="accent1"/>
          <w:sz w:val="32"/>
          <w:szCs w:val="32"/>
          <w:lang w:val="en-US"/>
        </w:rPr>
        <w:t>(EN)</w:t>
      </w:r>
    </w:p>
    <w:p w14:paraId="192455C5" w14:textId="543F256F" w:rsidR="591350F3" w:rsidRPr="005D0FC6" w:rsidRDefault="591350F3" w:rsidP="521146E1">
      <w:pPr>
        <w:rPr>
          <w:rFonts w:eastAsiaTheme="minorEastAsia"/>
          <w:b/>
          <w:color w:val="202124"/>
          <w:lang w:val="en"/>
        </w:rPr>
      </w:pPr>
      <w:r w:rsidRPr="005D0FC6">
        <w:rPr>
          <w:rFonts w:eastAsiaTheme="minorEastAsia"/>
          <w:b/>
          <w:color w:val="202124"/>
          <w:lang w:val="en"/>
        </w:rPr>
        <w:t>Retrospective study of inter- and intra-rater variation of a new simplified method for assessing muscle ultrasound images</w:t>
      </w:r>
    </w:p>
    <w:p w14:paraId="269F4F70" w14:textId="681F9C3E" w:rsidR="591350F3" w:rsidRDefault="591350F3" w:rsidP="521146E1">
      <w:pPr>
        <w:rPr>
          <w:rFonts w:eastAsiaTheme="minorEastAsia"/>
          <w:color w:val="202124"/>
          <w:lang w:val="en"/>
        </w:rPr>
      </w:pPr>
      <w:r w:rsidRPr="7C299A7B">
        <w:rPr>
          <w:rFonts w:eastAsiaTheme="minorEastAsia"/>
          <w:color w:val="202124"/>
          <w:lang w:val="en"/>
        </w:rPr>
        <w:t>Authors: Iris Geverinck</w:t>
      </w:r>
    </w:p>
    <w:p w14:paraId="5D246BF7" w14:textId="589B58FB" w:rsidR="591350F3" w:rsidRDefault="5AF38C7A" w:rsidP="1105282D">
      <w:pPr>
        <w:ind w:left="708"/>
        <w:rPr>
          <w:rFonts w:eastAsiaTheme="minorEastAsia"/>
          <w:color w:val="202124"/>
          <w:lang w:val="en"/>
        </w:rPr>
      </w:pPr>
      <w:r w:rsidRPr="1105282D">
        <w:rPr>
          <w:rFonts w:eastAsiaTheme="minorEastAsia"/>
          <w:color w:val="202124"/>
          <w:lang w:val="en"/>
        </w:rPr>
        <w:t xml:space="preserve">  </w:t>
      </w:r>
      <w:r w:rsidR="591350F3" w:rsidRPr="7C299A7B">
        <w:rPr>
          <w:rFonts w:eastAsiaTheme="minorEastAsia"/>
          <w:color w:val="202124"/>
          <w:lang w:val="en"/>
        </w:rPr>
        <w:t xml:space="preserve">Fenna Muller </w:t>
      </w:r>
    </w:p>
    <w:p w14:paraId="1694C6DF" w14:textId="529D8340" w:rsidR="591350F3" w:rsidRDefault="591350F3" w:rsidP="04DDF747">
      <w:pPr>
        <w:pStyle w:val="paragraph"/>
        <w:spacing w:before="0" w:beforeAutospacing="0" w:after="0" w:afterAutospacing="0"/>
        <w:ind w:left="2832" w:hanging="2832"/>
        <w:rPr>
          <w:rStyle w:val="eop"/>
          <w:rFonts w:asciiTheme="minorHAnsi" w:hAnsiTheme="minorHAnsi" w:cstheme="minorBidi"/>
          <w:sz w:val="22"/>
          <w:szCs w:val="22"/>
          <w:lang w:val="en-CA"/>
        </w:rPr>
      </w:pPr>
      <w:r w:rsidRPr="04DDF747">
        <w:rPr>
          <w:rFonts w:asciiTheme="minorHAnsi" w:eastAsiaTheme="minorEastAsia" w:hAnsiTheme="minorHAnsi" w:cstheme="minorBidi"/>
          <w:color w:val="202124"/>
          <w:sz w:val="22"/>
          <w:szCs w:val="22"/>
          <w:lang w:val="en"/>
        </w:rPr>
        <w:t>Client:</w:t>
      </w:r>
      <w:r w:rsidR="1AE464CA" w:rsidRPr="04DDF747">
        <w:rPr>
          <w:rFonts w:asciiTheme="minorHAnsi" w:eastAsiaTheme="minorEastAsia" w:hAnsiTheme="minorHAnsi" w:cstheme="minorBidi"/>
          <w:color w:val="202124"/>
          <w:sz w:val="22"/>
          <w:szCs w:val="22"/>
          <w:lang w:val="en"/>
        </w:rPr>
        <w:t xml:space="preserve"> </w:t>
      </w:r>
      <w:r w:rsidR="0B9056A2" w:rsidRPr="04DDF747">
        <w:rPr>
          <w:rFonts w:asciiTheme="minorHAnsi" w:eastAsiaTheme="minorEastAsia" w:hAnsiTheme="minorHAnsi" w:cstheme="minorBidi"/>
          <w:color w:val="202124"/>
          <w:sz w:val="22"/>
          <w:szCs w:val="22"/>
          <w:lang w:val="en"/>
        </w:rPr>
        <w:t>D</w:t>
      </w:r>
      <w:r w:rsidR="0C38A0C6" w:rsidRPr="04DDF747">
        <w:rPr>
          <w:rStyle w:val="eop"/>
          <w:rFonts w:asciiTheme="minorHAnsi" w:hAnsiTheme="minorHAnsi" w:cstheme="minorBidi"/>
          <w:sz w:val="22"/>
          <w:szCs w:val="22"/>
          <w:lang w:val="en-CA"/>
        </w:rPr>
        <w:t>r</w:t>
      </w:r>
      <w:r w:rsidRPr="04DDF747">
        <w:rPr>
          <w:rStyle w:val="eop"/>
          <w:rFonts w:asciiTheme="minorHAnsi" w:hAnsiTheme="minorHAnsi" w:cstheme="minorBidi"/>
          <w:sz w:val="22"/>
          <w:szCs w:val="22"/>
          <w:lang w:val="en-CA"/>
        </w:rPr>
        <w:t xml:space="preserve">. </w:t>
      </w:r>
      <w:proofErr w:type="spellStart"/>
      <w:r w:rsidRPr="04DDF747">
        <w:rPr>
          <w:rStyle w:val="eop"/>
          <w:rFonts w:asciiTheme="minorHAnsi" w:hAnsiTheme="minorHAnsi" w:cstheme="minorBidi"/>
          <w:sz w:val="22"/>
          <w:szCs w:val="22"/>
          <w:lang w:val="en-CA"/>
        </w:rPr>
        <w:t>Nens</w:t>
      </w:r>
      <w:proofErr w:type="spellEnd"/>
      <w:r w:rsidRPr="04DDF747">
        <w:rPr>
          <w:rStyle w:val="eop"/>
          <w:rFonts w:asciiTheme="minorHAnsi" w:hAnsiTheme="minorHAnsi" w:cstheme="minorBidi"/>
          <w:sz w:val="22"/>
          <w:szCs w:val="22"/>
          <w:lang w:val="en-CA"/>
        </w:rPr>
        <w:t xml:space="preserve"> van </w:t>
      </w:r>
      <w:proofErr w:type="spellStart"/>
      <w:r w:rsidRPr="04DDF747">
        <w:rPr>
          <w:rStyle w:val="eop"/>
          <w:rFonts w:asciiTheme="minorHAnsi" w:hAnsiTheme="minorHAnsi" w:cstheme="minorBidi"/>
          <w:sz w:val="22"/>
          <w:szCs w:val="22"/>
          <w:lang w:val="en-CA"/>
        </w:rPr>
        <w:t>Alfen</w:t>
      </w:r>
      <w:proofErr w:type="spellEnd"/>
      <w:r w:rsidRPr="04DDF747">
        <w:rPr>
          <w:rStyle w:val="eop"/>
          <w:rFonts w:asciiTheme="minorHAnsi" w:hAnsiTheme="minorHAnsi" w:cstheme="minorBidi"/>
          <w:sz w:val="22"/>
          <w:szCs w:val="22"/>
          <w:lang w:val="en-CA"/>
        </w:rPr>
        <w:t>, neurologist / clinical neurophysi</w:t>
      </w:r>
      <w:r w:rsidR="20E7919F" w:rsidRPr="04DDF747">
        <w:rPr>
          <w:rStyle w:val="eop"/>
          <w:rFonts w:asciiTheme="minorHAnsi" w:hAnsiTheme="minorHAnsi" w:cstheme="minorBidi"/>
          <w:sz w:val="22"/>
          <w:szCs w:val="22"/>
          <w:lang w:val="en-CA"/>
        </w:rPr>
        <w:t>ologist</w:t>
      </w:r>
      <w:r w:rsidRPr="04DDF747">
        <w:rPr>
          <w:rStyle w:val="eop"/>
          <w:rFonts w:asciiTheme="minorHAnsi" w:hAnsiTheme="minorHAnsi" w:cstheme="minorBidi"/>
          <w:sz w:val="22"/>
          <w:szCs w:val="22"/>
          <w:lang w:val="en-CA"/>
        </w:rPr>
        <w:t xml:space="preserve"> </w:t>
      </w:r>
      <w:proofErr w:type="spellStart"/>
      <w:r w:rsidRPr="04DDF747">
        <w:rPr>
          <w:rStyle w:val="eop"/>
          <w:rFonts w:asciiTheme="minorHAnsi" w:hAnsiTheme="minorHAnsi" w:cstheme="minorBidi"/>
          <w:sz w:val="22"/>
          <w:szCs w:val="22"/>
          <w:lang w:val="en-CA"/>
        </w:rPr>
        <w:t>RadboudUMC</w:t>
      </w:r>
      <w:proofErr w:type="spellEnd"/>
      <w:r w:rsidRPr="04DDF747">
        <w:rPr>
          <w:rStyle w:val="eop"/>
          <w:rFonts w:asciiTheme="minorHAnsi" w:hAnsiTheme="minorHAnsi" w:cstheme="minorBidi"/>
          <w:sz w:val="22"/>
          <w:szCs w:val="22"/>
          <w:lang w:val="en-CA"/>
        </w:rPr>
        <w:t xml:space="preserve"> </w:t>
      </w:r>
      <w:r w:rsidR="3F9E06EF" w:rsidRPr="04DDF747">
        <w:rPr>
          <w:rStyle w:val="eop"/>
          <w:rFonts w:asciiTheme="minorHAnsi" w:hAnsiTheme="minorHAnsi" w:cstheme="minorBidi"/>
          <w:sz w:val="22"/>
          <w:szCs w:val="22"/>
          <w:lang w:val="en-CA"/>
        </w:rPr>
        <w:t>at</w:t>
      </w:r>
      <w:r w:rsidRPr="04DDF747">
        <w:rPr>
          <w:rStyle w:val="eop"/>
          <w:rFonts w:asciiTheme="minorHAnsi" w:hAnsiTheme="minorHAnsi" w:cstheme="minorBidi"/>
          <w:sz w:val="22"/>
          <w:szCs w:val="22"/>
          <w:lang w:val="en-CA"/>
        </w:rPr>
        <w:t xml:space="preserve"> Nijmegen</w:t>
      </w:r>
    </w:p>
    <w:p w14:paraId="05BB422F" w14:textId="77777777" w:rsidR="005D0FC6" w:rsidRPr="00EB5A67" w:rsidRDefault="005D0FC6" w:rsidP="04DDF747">
      <w:pPr>
        <w:pStyle w:val="paragraph"/>
        <w:spacing w:before="0" w:beforeAutospacing="0" w:after="0" w:afterAutospacing="0"/>
        <w:ind w:left="2832" w:hanging="2832"/>
        <w:rPr>
          <w:rStyle w:val="eop"/>
          <w:rFonts w:asciiTheme="minorHAnsi" w:hAnsiTheme="minorHAnsi" w:cstheme="minorBidi"/>
          <w:sz w:val="22"/>
          <w:szCs w:val="22"/>
          <w:lang w:val="en-CA"/>
        </w:rPr>
      </w:pPr>
    </w:p>
    <w:p w14:paraId="4A14AFD8" w14:textId="000B62A9" w:rsidR="521146E1" w:rsidRPr="00EB5A67" w:rsidRDefault="521146E1" w:rsidP="04DDF747">
      <w:pPr>
        <w:pStyle w:val="paragraph"/>
        <w:spacing w:before="0" w:beforeAutospacing="0" w:after="0" w:afterAutospacing="0"/>
        <w:ind w:left="2832" w:hanging="2832"/>
        <w:rPr>
          <w:rStyle w:val="eop"/>
          <w:rFonts w:asciiTheme="minorHAnsi" w:hAnsiTheme="minorHAnsi" w:cstheme="minorBidi"/>
          <w:sz w:val="22"/>
          <w:szCs w:val="22"/>
          <w:lang w:val="en-CA"/>
        </w:rPr>
      </w:pPr>
    </w:p>
    <w:p w14:paraId="3179ECE4" w14:textId="72607ED5" w:rsidR="522DD58E" w:rsidRDefault="522DD58E" w:rsidP="521146E1">
      <w:pPr>
        <w:rPr>
          <w:lang w:val="en-US"/>
        </w:rPr>
      </w:pPr>
      <w:r w:rsidRPr="7C299A7B">
        <w:rPr>
          <w:lang w:val="en-US"/>
        </w:rPr>
        <w:t>Groningen, 2021</w:t>
      </w:r>
    </w:p>
    <w:p w14:paraId="7BE6B89F" w14:textId="77777777" w:rsidR="005D0FC6" w:rsidRDefault="005D0FC6" w:rsidP="521146E1">
      <w:pPr>
        <w:rPr>
          <w:color w:val="4F81BD" w:themeColor="accent1"/>
          <w:lang w:val="en-US"/>
        </w:rPr>
      </w:pPr>
    </w:p>
    <w:p w14:paraId="528862B2" w14:textId="3C2FF802" w:rsidR="465D6903" w:rsidRPr="009831A9" w:rsidRDefault="465D6903" w:rsidP="521146E1">
      <w:pPr>
        <w:spacing w:line="240" w:lineRule="auto"/>
        <w:rPr>
          <w:lang w:val="en-US"/>
        </w:rPr>
      </w:pPr>
      <w:r w:rsidRPr="521146E1">
        <w:rPr>
          <w:b/>
          <w:bCs/>
          <w:lang w:val="en-US"/>
        </w:rPr>
        <w:t>Introduction:</w:t>
      </w:r>
      <w:r w:rsidR="614CEB21" w:rsidRPr="521146E1">
        <w:rPr>
          <w:b/>
          <w:bCs/>
          <w:lang w:val="en-US"/>
        </w:rPr>
        <w:t xml:space="preserve"> </w:t>
      </w:r>
      <w:r w:rsidR="5373E6F9" w:rsidRPr="521146E1">
        <w:rPr>
          <w:lang w:val="en-US"/>
        </w:rPr>
        <w:t>M</w:t>
      </w:r>
      <w:r w:rsidR="614CEB21" w:rsidRPr="521146E1">
        <w:rPr>
          <w:lang w:val="en-US"/>
        </w:rPr>
        <w:t xml:space="preserve">uscle ultrasound is currently not optimally used in hospitals. This </w:t>
      </w:r>
      <w:r w:rsidR="63175650" w:rsidRPr="521146E1">
        <w:rPr>
          <w:lang w:val="en-US"/>
        </w:rPr>
        <w:t>is partly because a lot of experience is needed to assess muscle ultrasound</w:t>
      </w:r>
      <w:r w:rsidR="7041B93A" w:rsidRPr="7D56CB25">
        <w:rPr>
          <w:lang w:val="en-US"/>
        </w:rPr>
        <w:t>.</w:t>
      </w:r>
      <w:r w:rsidR="63175650" w:rsidRPr="521146E1">
        <w:rPr>
          <w:lang w:val="en-US"/>
        </w:rPr>
        <w:t xml:space="preserve"> To help less experienced reviewers in the future</w:t>
      </w:r>
      <w:r w:rsidR="38EC6D58" w:rsidRPr="521146E1">
        <w:rPr>
          <w:lang w:val="en-US"/>
        </w:rPr>
        <w:t xml:space="preserve">, a new visual scoring system is being tested in this study. </w:t>
      </w:r>
    </w:p>
    <w:p w14:paraId="78A52E9C" w14:textId="25693868" w:rsidR="465D6903" w:rsidRPr="009831A9" w:rsidRDefault="465D6903" w:rsidP="521146E1">
      <w:pPr>
        <w:spacing w:line="240" w:lineRule="auto"/>
        <w:rPr>
          <w:u w:val="single"/>
          <w:lang w:val="en-US"/>
        </w:rPr>
      </w:pPr>
      <w:r w:rsidRPr="04DDF747">
        <w:rPr>
          <w:b/>
          <w:bCs/>
          <w:lang w:val="en-US"/>
        </w:rPr>
        <w:t>Methods:</w:t>
      </w:r>
      <w:r w:rsidR="65CD8BED" w:rsidRPr="04DDF747">
        <w:rPr>
          <w:b/>
          <w:bCs/>
          <w:lang w:val="en-US"/>
        </w:rPr>
        <w:t xml:space="preserve"> </w:t>
      </w:r>
      <w:r w:rsidR="65CD8BED" w:rsidRPr="04DDF747">
        <w:rPr>
          <w:lang w:val="en-US"/>
        </w:rPr>
        <w:t xml:space="preserve">The data was obtained retrospectively from the </w:t>
      </w:r>
      <w:r w:rsidR="00EB5A67" w:rsidRPr="04DDF747">
        <w:rPr>
          <w:lang w:val="en-US"/>
        </w:rPr>
        <w:t>Clinical Neurophysiology</w:t>
      </w:r>
      <w:r w:rsidR="65CD8BED" w:rsidRPr="04DDF747">
        <w:rPr>
          <w:lang w:val="en-US"/>
        </w:rPr>
        <w:t xml:space="preserve"> department of the </w:t>
      </w:r>
      <w:proofErr w:type="spellStart"/>
      <w:r w:rsidR="65CD8BED" w:rsidRPr="04DDF747">
        <w:rPr>
          <w:lang w:val="en-US"/>
        </w:rPr>
        <w:t>RadboudUMC</w:t>
      </w:r>
      <w:proofErr w:type="spellEnd"/>
      <w:r w:rsidR="65CD8BED" w:rsidRPr="04DDF747">
        <w:rPr>
          <w:lang w:val="en-US"/>
        </w:rPr>
        <w:t xml:space="preserve">. The muscle ultrasound images were </w:t>
      </w:r>
      <w:r w:rsidR="001D2268" w:rsidRPr="04DDF747">
        <w:rPr>
          <w:lang w:val="en-US"/>
        </w:rPr>
        <w:t>assessed</w:t>
      </w:r>
      <w:r w:rsidR="65CD8BED" w:rsidRPr="04DDF747">
        <w:rPr>
          <w:lang w:val="en-US"/>
        </w:rPr>
        <w:t xml:space="preserve"> by</w:t>
      </w:r>
      <w:r w:rsidR="67A63036" w:rsidRPr="04DDF747">
        <w:rPr>
          <w:lang w:val="en-US"/>
        </w:rPr>
        <w:t xml:space="preserve"> the </w:t>
      </w:r>
      <w:proofErr w:type="spellStart"/>
      <w:r w:rsidR="65CD8BED" w:rsidRPr="04DDF747">
        <w:rPr>
          <w:lang w:val="en-US"/>
        </w:rPr>
        <w:t>Heckmatt</w:t>
      </w:r>
      <w:proofErr w:type="spellEnd"/>
      <w:r w:rsidR="65CD8BED" w:rsidRPr="04DDF747">
        <w:rPr>
          <w:lang w:val="en-US"/>
        </w:rPr>
        <w:t xml:space="preserve"> method</w:t>
      </w:r>
      <w:r w:rsidR="79C35604" w:rsidRPr="04DDF747">
        <w:rPr>
          <w:lang w:val="en-US"/>
        </w:rPr>
        <w:t xml:space="preserve">, the new simplified method and </w:t>
      </w:r>
      <w:r w:rsidR="376CD545" w:rsidRPr="04DDF747">
        <w:rPr>
          <w:lang w:val="en-US"/>
        </w:rPr>
        <w:t>by</w:t>
      </w:r>
      <w:r w:rsidR="107D5B3C" w:rsidRPr="04DDF747">
        <w:rPr>
          <w:lang w:val="en-US"/>
        </w:rPr>
        <w:t xml:space="preserve"> </w:t>
      </w:r>
      <w:r w:rsidR="79C35604" w:rsidRPr="04DDF747">
        <w:rPr>
          <w:lang w:val="en-US"/>
        </w:rPr>
        <w:t xml:space="preserve">quantitatively </w:t>
      </w:r>
      <w:r w:rsidR="16BF47DE" w:rsidRPr="04DDF747">
        <w:rPr>
          <w:lang w:val="en-US"/>
        </w:rPr>
        <w:t>analyses</w:t>
      </w:r>
      <w:r w:rsidR="107D5B3C" w:rsidRPr="04DDF747">
        <w:rPr>
          <w:lang w:val="en-US"/>
        </w:rPr>
        <w:t>.</w:t>
      </w:r>
      <w:r w:rsidR="79C35604" w:rsidRPr="04DDF747">
        <w:rPr>
          <w:lang w:val="en-US"/>
        </w:rPr>
        <w:t xml:space="preserve"> The visual assessment was performed by two inexperienced </w:t>
      </w:r>
      <w:r w:rsidR="001D2268" w:rsidRPr="04DDF747">
        <w:rPr>
          <w:lang w:val="en-US"/>
        </w:rPr>
        <w:t>assessors</w:t>
      </w:r>
      <w:r w:rsidR="79C35604" w:rsidRPr="04DDF747">
        <w:rPr>
          <w:lang w:val="en-US"/>
        </w:rPr>
        <w:t xml:space="preserve"> and one experienced </w:t>
      </w:r>
      <w:r w:rsidR="001D2268" w:rsidRPr="04DDF747">
        <w:rPr>
          <w:lang w:val="en-US"/>
        </w:rPr>
        <w:t>assessor</w:t>
      </w:r>
      <w:r w:rsidR="79C35604" w:rsidRPr="04DDF747">
        <w:rPr>
          <w:lang w:val="en-US"/>
        </w:rPr>
        <w:t xml:space="preserve">. </w:t>
      </w:r>
      <w:r w:rsidR="658E3EFB" w:rsidRPr="04DDF747">
        <w:rPr>
          <w:lang w:val="en-US"/>
        </w:rPr>
        <w:t>C</w:t>
      </w:r>
      <w:r w:rsidR="20C21058" w:rsidRPr="04DDF747">
        <w:rPr>
          <w:lang w:val="en-US"/>
        </w:rPr>
        <w:t xml:space="preserve">ohen’s kappa was used to determine the inter- and </w:t>
      </w:r>
      <w:proofErr w:type="spellStart"/>
      <w:r w:rsidR="20C21058" w:rsidRPr="04DDF747">
        <w:rPr>
          <w:lang w:val="en-US"/>
        </w:rPr>
        <w:t>intra</w:t>
      </w:r>
      <w:r w:rsidR="28A8A870" w:rsidRPr="04DDF747">
        <w:rPr>
          <w:lang w:val="en-US"/>
        </w:rPr>
        <w:t>rater</w:t>
      </w:r>
      <w:r w:rsidR="20C21058" w:rsidRPr="04DDF747">
        <w:rPr>
          <w:lang w:val="en-US"/>
        </w:rPr>
        <w:t>variability</w:t>
      </w:r>
      <w:proofErr w:type="spellEnd"/>
      <w:r w:rsidR="20C21058" w:rsidRPr="04DDF747">
        <w:rPr>
          <w:lang w:val="en-US"/>
        </w:rPr>
        <w:t>.</w:t>
      </w:r>
      <w:r w:rsidR="14874ECC" w:rsidRPr="04DDF747">
        <w:rPr>
          <w:lang w:val="en-US"/>
        </w:rPr>
        <w:t xml:space="preserve"> </w:t>
      </w:r>
    </w:p>
    <w:p w14:paraId="6C7DEF53" w14:textId="50A6211C" w:rsidR="465D6903" w:rsidRPr="009831A9" w:rsidRDefault="5736DBC1" w:rsidP="000F083A">
      <w:pPr>
        <w:spacing w:line="240" w:lineRule="auto"/>
        <w:rPr>
          <w:lang w:val="en-GB"/>
        </w:rPr>
      </w:pPr>
      <w:r w:rsidRPr="7D56CB25">
        <w:rPr>
          <w:b/>
          <w:bCs/>
          <w:lang w:val="en-US"/>
        </w:rPr>
        <w:t>Results:</w:t>
      </w:r>
      <w:r w:rsidRPr="7D56CB25">
        <w:rPr>
          <w:lang w:val="en-US"/>
        </w:rPr>
        <w:t xml:space="preserve"> </w:t>
      </w:r>
      <w:r w:rsidR="2BB780A2" w:rsidRPr="7D56CB25">
        <w:rPr>
          <w:lang w:val="en-US"/>
        </w:rPr>
        <w:t>A total of 609 muscle ultrasound images of 50 patients were evaluated. The mean intra-rater variability for the inexperienced rater</w:t>
      </w:r>
      <w:r w:rsidR="4E971184" w:rsidRPr="7D56CB25">
        <w:rPr>
          <w:lang w:val="en-US"/>
        </w:rPr>
        <w:t>s</w:t>
      </w:r>
      <w:r w:rsidR="2BB780A2" w:rsidRPr="7D56CB25">
        <w:rPr>
          <w:lang w:val="en-US"/>
        </w:rPr>
        <w:t xml:space="preserve"> for the simplified method was 0.439. </w:t>
      </w:r>
      <w:r w:rsidR="07D69438" w:rsidRPr="7D56CB25">
        <w:rPr>
          <w:lang w:val="en-US"/>
        </w:rPr>
        <w:t>T</w:t>
      </w:r>
      <w:r w:rsidR="2BB780A2" w:rsidRPr="7D56CB25">
        <w:rPr>
          <w:lang w:val="en-US"/>
        </w:rPr>
        <w:t>he mean inter-rater variability for the inexperienced rater</w:t>
      </w:r>
      <w:r w:rsidR="4A1670B8" w:rsidRPr="7D56CB25">
        <w:rPr>
          <w:lang w:val="en-US"/>
        </w:rPr>
        <w:t>s was 0.323</w:t>
      </w:r>
      <w:r w:rsidR="0514ECD1" w:rsidRPr="7D56CB25">
        <w:rPr>
          <w:lang w:val="en-US"/>
        </w:rPr>
        <w:t xml:space="preserve"> and</w:t>
      </w:r>
      <w:r w:rsidR="70161502" w:rsidRPr="7D56CB25">
        <w:rPr>
          <w:lang w:val="en-US"/>
        </w:rPr>
        <w:t xml:space="preserve"> </w:t>
      </w:r>
      <w:r w:rsidR="69A92E24" w:rsidRPr="7D56CB25">
        <w:rPr>
          <w:lang w:val="en-US"/>
        </w:rPr>
        <w:t xml:space="preserve">compared </w:t>
      </w:r>
      <w:r w:rsidR="4A1670B8" w:rsidRPr="7D56CB25">
        <w:rPr>
          <w:lang w:val="en-US"/>
        </w:rPr>
        <w:t xml:space="preserve">with the experienced rater, a value of 0.397 was found. The </w:t>
      </w:r>
      <w:r w:rsidR="366A1439" w:rsidRPr="7D56CB25">
        <w:rPr>
          <w:lang w:val="en-US"/>
        </w:rPr>
        <w:t>mean</w:t>
      </w:r>
      <w:r w:rsidR="70161502" w:rsidRPr="7D56CB25">
        <w:rPr>
          <w:lang w:val="en-US"/>
        </w:rPr>
        <w:t xml:space="preserve"> </w:t>
      </w:r>
      <w:r w:rsidR="4A1670B8" w:rsidRPr="7D56CB25">
        <w:rPr>
          <w:lang w:val="en-US"/>
        </w:rPr>
        <w:t xml:space="preserve">inter-rater variability for the </w:t>
      </w:r>
      <w:r w:rsidR="263CB4AC" w:rsidRPr="7D56CB25">
        <w:rPr>
          <w:lang w:val="en-US"/>
        </w:rPr>
        <w:t xml:space="preserve">experienced </w:t>
      </w:r>
      <w:r w:rsidR="33C217B6" w:rsidRPr="7D56CB25">
        <w:rPr>
          <w:lang w:val="en-US"/>
        </w:rPr>
        <w:t>and</w:t>
      </w:r>
      <w:r w:rsidR="263CB4AC" w:rsidRPr="7D56CB25">
        <w:rPr>
          <w:lang w:val="en-US"/>
        </w:rPr>
        <w:t xml:space="preserve"> inexperienced raters compared to the quantitative analysis</w:t>
      </w:r>
      <w:r w:rsidR="43272599" w:rsidRPr="7D56CB25">
        <w:rPr>
          <w:lang w:val="en-US"/>
        </w:rPr>
        <w:t xml:space="preserve"> </w:t>
      </w:r>
      <w:r w:rsidR="5C0E3B74" w:rsidRPr="7D56CB25">
        <w:rPr>
          <w:lang w:val="en-US"/>
        </w:rPr>
        <w:t xml:space="preserve">were respectively </w:t>
      </w:r>
      <w:r w:rsidR="43272599" w:rsidRPr="7D56CB25">
        <w:rPr>
          <w:lang w:val="en-US"/>
        </w:rPr>
        <w:t>0.520</w:t>
      </w:r>
      <w:r w:rsidR="3188B1DD" w:rsidRPr="7D56CB25">
        <w:rPr>
          <w:lang w:val="en-US"/>
        </w:rPr>
        <w:t xml:space="preserve"> and</w:t>
      </w:r>
      <w:r w:rsidR="263CB4AC" w:rsidRPr="7D56CB25">
        <w:rPr>
          <w:lang w:val="en-US"/>
        </w:rPr>
        <w:t xml:space="preserve"> 0.445</w:t>
      </w:r>
      <w:r w:rsidR="43272599" w:rsidRPr="7D56CB25">
        <w:rPr>
          <w:lang w:val="en-US"/>
        </w:rPr>
        <w:t>.</w:t>
      </w:r>
      <w:r w:rsidR="263CB4AC" w:rsidRPr="7D56CB25">
        <w:rPr>
          <w:lang w:val="en-US"/>
        </w:rPr>
        <w:t xml:space="preserve"> In the </w:t>
      </w:r>
      <w:r w:rsidR="61F90C6B" w:rsidRPr="7D56CB25">
        <w:rPr>
          <w:lang w:val="en-US"/>
        </w:rPr>
        <w:t>simplified</w:t>
      </w:r>
      <w:r w:rsidR="263CB4AC" w:rsidRPr="7D56CB25">
        <w:rPr>
          <w:lang w:val="en-US"/>
        </w:rPr>
        <w:t xml:space="preserve"> method, the </w:t>
      </w:r>
      <w:r w:rsidR="188896FC" w:rsidRPr="7D56CB25">
        <w:rPr>
          <w:lang w:val="en-US"/>
        </w:rPr>
        <w:t>experienced</w:t>
      </w:r>
      <w:r w:rsidR="263CB4AC" w:rsidRPr="7D56CB25">
        <w:rPr>
          <w:lang w:val="en-US"/>
        </w:rPr>
        <w:t xml:space="preserve"> assessor scored 18</w:t>
      </w:r>
      <w:r w:rsidR="4D3B6EFF" w:rsidRPr="7D56CB25">
        <w:rPr>
          <w:lang w:val="en-US"/>
        </w:rPr>
        <w:t>.1% uncertain and the inexperienced assessors scored an average of 26.5% uncertain.</w:t>
      </w:r>
    </w:p>
    <w:p w14:paraId="698E4A19" w14:textId="333B6450" w:rsidR="465D6903" w:rsidRDefault="465D6903" w:rsidP="521146E1">
      <w:pPr>
        <w:spacing w:line="240" w:lineRule="auto"/>
        <w:rPr>
          <w:lang w:val="en-CA"/>
        </w:rPr>
      </w:pPr>
      <w:r w:rsidRPr="04DDF747">
        <w:rPr>
          <w:b/>
          <w:bCs/>
          <w:lang w:val="en-CA"/>
        </w:rPr>
        <w:t>Conclusion:</w:t>
      </w:r>
      <w:r w:rsidR="248562ED" w:rsidRPr="04DDF747">
        <w:rPr>
          <w:b/>
          <w:bCs/>
          <w:lang w:val="en-CA"/>
        </w:rPr>
        <w:t xml:space="preserve"> </w:t>
      </w:r>
      <w:r w:rsidR="62DF14DE" w:rsidRPr="04DDF747">
        <w:rPr>
          <w:lang w:val="en-CA"/>
        </w:rPr>
        <w:t xml:space="preserve">This study shows that the simplified method </w:t>
      </w:r>
      <w:r w:rsidR="00EB5A67" w:rsidRPr="04DDF747">
        <w:rPr>
          <w:lang w:val="en-CA"/>
        </w:rPr>
        <w:t>can be applied by</w:t>
      </w:r>
      <w:r w:rsidR="62DF14DE" w:rsidRPr="04DDF747">
        <w:rPr>
          <w:lang w:val="en-CA"/>
        </w:rPr>
        <w:t xml:space="preserve"> inexperienced assessors, but there are still </w:t>
      </w:r>
      <w:r w:rsidR="673C9117" w:rsidRPr="04DDF747">
        <w:rPr>
          <w:lang w:val="en-CA"/>
        </w:rPr>
        <w:t>a few</w:t>
      </w:r>
      <w:r w:rsidR="62DF14DE" w:rsidRPr="04DDF747">
        <w:rPr>
          <w:lang w:val="en-CA"/>
        </w:rPr>
        <w:t xml:space="preserve"> points </w:t>
      </w:r>
      <w:r w:rsidR="00EB5A67" w:rsidRPr="04DDF747">
        <w:rPr>
          <w:lang w:val="en-CA"/>
        </w:rPr>
        <w:t>that need</w:t>
      </w:r>
      <w:r w:rsidR="62DF14DE" w:rsidRPr="04DDF747">
        <w:rPr>
          <w:lang w:val="en-CA"/>
        </w:rPr>
        <w:t xml:space="preserve"> attention. The simplified method score</w:t>
      </w:r>
      <w:r w:rsidR="5764702D" w:rsidRPr="04DDF747">
        <w:rPr>
          <w:lang w:val="en-CA"/>
        </w:rPr>
        <w:t>s are</w:t>
      </w:r>
      <w:r w:rsidR="62DF14DE" w:rsidRPr="04DDF747">
        <w:rPr>
          <w:lang w:val="en-CA"/>
        </w:rPr>
        <w:t xml:space="preserve"> </w:t>
      </w:r>
      <w:r w:rsidR="00EB5A67" w:rsidRPr="04DDF747">
        <w:rPr>
          <w:lang w:val="en-CA"/>
        </w:rPr>
        <w:t>still suboptimal</w:t>
      </w:r>
      <w:r w:rsidR="62DF14DE" w:rsidRPr="04DDF747">
        <w:rPr>
          <w:lang w:val="en-CA"/>
        </w:rPr>
        <w:t xml:space="preserve"> when looking at the kappa values and the </w:t>
      </w:r>
      <w:r w:rsidR="00EB5A67" w:rsidRPr="04DDF747">
        <w:rPr>
          <w:lang w:val="en-CA"/>
        </w:rPr>
        <w:t xml:space="preserve">number </w:t>
      </w:r>
      <w:r w:rsidR="62DF14DE" w:rsidRPr="04DDF747">
        <w:rPr>
          <w:lang w:val="en-CA"/>
        </w:rPr>
        <w:t xml:space="preserve">of ultrasound images that are scored </w:t>
      </w:r>
      <w:r w:rsidR="7377DDF9" w:rsidRPr="04DDF747">
        <w:rPr>
          <w:lang w:val="en-CA"/>
        </w:rPr>
        <w:t>uncertain.</w:t>
      </w:r>
      <w:r w:rsidR="62DF14DE" w:rsidRPr="04DDF747">
        <w:rPr>
          <w:lang w:val="en-CA"/>
        </w:rPr>
        <w:t xml:space="preserve"> This su</w:t>
      </w:r>
      <w:r w:rsidR="00D66CA9" w:rsidRPr="04DDF747">
        <w:rPr>
          <w:lang w:val="en-CA"/>
        </w:rPr>
        <w:t>ggests that the inexperienced assessors need better training</w:t>
      </w:r>
      <w:r w:rsidR="00EB5A67" w:rsidRPr="04DDF747">
        <w:rPr>
          <w:lang w:val="en-CA"/>
        </w:rPr>
        <w:t xml:space="preserve"> and more</w:t>
      </w:r>
      <w:r w:rsidR="00D66CA9" w:rsidRPr="04DDF747">
        <w:rPr>
          <w:lang w:val="en-CA"/>
        </w:rPr>
        <w:t xml:space="preserve"> experience before they can </w:t>
      </w:r>
      <w:r w:rsidR="423A0CFF" w:rsidRPr="04DDF747">
        <w:rPr>
          <w:lang w:val="en-CA"/>
        </w:rPr>
        <w:t>independently</w:t>
      </w:r>
      <w:r w:rsidR="00D66CA9" w:rsidRPr="04DDF747">
        <w:rPr>
          <w:lang w:val="en-CA"/>
        </w:rPr>
        <w:t xml:space="preserve"> </w:t>
      </w:r>
      <w:r w:rsidR="757A4FE7" w:rsidRPr="04DDF747">
        <w:rPr>
          <w:lang w:val="en-CA"/>
        </w:rPr>
        <w:t>apply</w:t>
      </w:r>
      <w:r w:rsidR="00D66CA9" w:rsidRPr="04DDF747">
        <w:rPr>
          <w:lang w:val="en-CA"/>
        </w:rPr>
        <w:t xml:space="preserve"> </w:t>
      </w:r>
      <w:r w:rsidR="6D0DADD3" w:rsidRPr="04DDF747">
        <w:rPr>
          <w:lang w:val="en-CA"/>
        </w:rPr>
        <w:t>the</w:t>
      </w:r>
      <w:r w:rsidR="00D66CA9" w:rsidRPr="04DDF747">
        <w:rPr>
          <w:lang w:val="en-CA"/>
        </w:rPr>
        <w:t xml:space="preserve"> simplified method.</w:t>
      </w:r>
    </w:p>
    <w:p w14:paraId="64733376" w14:textId="3EFA60C9" w:rsidR="21FC4133" w:rsidRPr="002906D6" w:rsidRDefault="21FC4133" w:rsidP="521146E1">
      <w:pPr>
        <w:rPr>
          <w:rFonts w:eastAsiaTheme="minorEastAsia"/>
          <w:color w:val="202124"/>
          <w:lang w:val="en"/>
        </w:rPr>
      </w:pPr>
    </w:p>
    <w:p w14:paraId="5A1C7B90" w14:textId="63D1A234" w:rsidR="21FC4133" w:rsidRDefault="21FC4133" w:rsidP="04DDF747">
      <w:pPr>
        <w:rPr>
          <w:lang w:val="en-CA"/>
        </w:rPr>
      </w:pPr>
      <w:r w:rsidRPr="002A0ED2">
        <w:rPr>
          <w:lang w:val="en-GB"/>
        </w:rPr>
        <w:br/>
      </w:r>
    </w:p>
    <w:p w14:paraId="75CEEA27" w14:textId="77777777" w:rsidR="009831A9" w:rsidRDefault="009831A9" w:rsidP="7EC3ACDB">
      <w:pPr>
        <w:rPr>
          <w:color w:val="1F497D" w:themeColor="text2"/>
          <w:sz w:val="27"/>
          <w:szCs w:val="27"/>
          <w:lang w:val="en-CA"/>
        </w:rPr>
      </w:pPr>
    </w:p>
    <w:p w14:paraId="39D5CA18" w14:textId="416D5587" w:rsidR="009831A9" w:rsidRDefault="009831A9" w:rsidP="7EC3ACDB">
      <w:pPr>
        <w:rPr>
          <w:color w:val="1F497D" w:themeColor="text2"/>
          <w:sz w:val="27"/>
          <w:szCs w:val="27"/>
          <w:lang w:val="en-CA"/>
        </w:rPr>
      </w:pPr>
    </w:p>
    <w:p w14:paraId="609C2B21" w14:textId="0B7DD42B" w:rsidR="000F083A" w:rsidRPr="002906D6" w:rsidRDefault="00EF6ACC" w:rsidP="7EC3ACDB">
      <w:pPr>
        <w:rPr>
          <w:color w:val="1F497D" w:themeColor="text2"/>
          <w:sz w:val="27"/>
          <w:szCs w:val="27"/>
          <w:lang w:val="en-CA"/>
        </w:rPr>
      </w:pPr>
      <w:r>
        <w:rPr>
          <w:color w:val="1F497D" w:themeColor="text2"/>
          <w:sz w:val="27"/>
          <w:szCs w:val="27"/>
          <w:lang w:val="en-CA"/>
        </w:rPr>
        <w:br w:type="page"/>
      </w:r>
    </w:p>
    <w:sdt>
      <w:sdtPr>
        <w:rPr>
          <w:rFonts w:asciiTheme="minorHAnsi" w:eastAsiaTheme="minorHAnsi" w:hAnsiTheme="minorHAnsi" w:cstheme="minorBidi"/>
          <w:color w:val="auto"/>
          <w:sz w:val="22"/>
          <w:szCs w:val="22"/>
          <w:lang w:eastAsia="en-US"/>
        </w:rPr>
        <w:id w:val="1804190450"/>
        <w:docPartObj>
          <w:docPartGallery w:val="Table of Contents"/>
          <w:docPartUnique/>
        </w:docPartObj>
      </w:sdtPr>
      <w:sdtEndPr>
        <w:rPr>
          <w:b/>
          <w:bCs/>
        </w:rPr>
      </w:sdtEndPr>
      <w:sdtContent>
        <w:p w14:paraId="5C7F131D" w14:textId="00E6EAA9" w:rsidR="00465ED3" w:rsidRDefault="00465ED3">
          <w:pPr>
            <w:pStyle w:val="Kopvaninhoudsopgave"/>
          </w:pPr>
          <w:r>
            <w:t>Inhoud</w:t>
          </w:r>
        </w:p>
        <w:p w14:paraId="52C9B79D" w14:textId="77777777" w:rsidR="002B4618" w:rsidRDefault="00465ED3">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60135683" w:history="1">
            <w:r w:rsidR="002B4618" w:rsidRPr="00F96EBD">
              <w:rPr>
                <w:rStyle w:val="Hyperlink"/>
                <w:noProof/>
              </w:rPr>
              <w:t>1. Inleiding</w:t>
            </w:r>
            <w:r w:rsidR="002B4618">
              <w:rPr>
                <w:noProof/>
                <w:webHidden/>
              </w:rPr>
              <w:tab/>
            </w:r>
            <w:r w:rsidR="002B4618">
              <w:rPr>
                <w:noProof/>
                <w:webHidden/>
              </w:rPr>
              <w:fldChar w:fldCharType="begin"/>
            </w:r>
            <w:r w:rsidR="002B4618">
              <w:rPr>
                <w:noProof/>
                <w:webHidden/>
              </w:rPr>
              <w:instrText xml:space="preserve"> PAGEREF _Toc60135683 \h </w:instrText>
            </w:r>
            <w:r w:rsidR="002B4618">
              <w:rPr>
                <w:noProof/>
                <w:webHidden/>
              </w:rPr>
            </w:r>
            <w:r w:rsidR="002B4618">
              <w:rPr>
                <w:noProof/>
                <w:webHidden/>
              </w:rPr>
              <w:fldChar w:fldCharType="separate"/>
            </w:r>
            <w:r w:rsidR="002B4618">
              <w:rPr>
                <w:noProof/>
                <w:webHidden/>
              </w:rPr>
              <w:t>1</w:t>
            </w:r>
            <w:r w:rsidR="002B4618">
              <w:rPr>
                <w:noProof/>
                <w:webHidden/>
              </w:rPr>
              <w:fldChar w:fldCharType="end"/>
            </w:r>
          </w:hyperlink>
        </w:p>
        <w:p w14:paraId="1F95E9E3" w14:textId="77777777" w:rsidR="002B4618" w:rsidRDefault="00F1310D">
          <w:pPr>
            <w:pStyle w:val="Inhopg1"/>
            <w:tabs>
              <w:tab w:val="right" w:leader="dot" w:pos="9062"/>
            </w:tabs>
            <w:rPr>
              <w:rFonts w:eastAsiaTheme="minorEastAsia"/>
              <w:noProof/>
              <w:lang w:eastAsia="nl-NL"/>
            </w:rPr>
          </w:pPr>
          <w:hyperlink w:anchor="_Toc60135684" w:history="1">
            <w:r w:rsidR="002B4618" w:rsidRPr="00F96EBD">
              <w:rPr>
                <w:rStyle w:val="Hyperlink"/>
                <w:noProof/>
              </w:rPr>
              <w:t>2. Theoretisch kader</w:t>
            </w:r>
            <w:r w:rsidR="002B4618">
              <w:rPr>
                <w:noProof/>
                <w:webHidden/>
              </w:rPr>
              <w:tab/>
            </w:r>
            <w:r w:rsidR="002B4618">
              <w:rPr>
                <w:noProof/>
                <w:webHidden/>
              </w:rPr>
              <w:fldChar w:fldCharType="begin"/>
            </w:r>
            <w:r w:rsidR="002B4618">
              <w:rPr>
                <w:noProof/>
                <w:webHidden/>
              </w:rPr>
              <w:instrText xml:space="preserve"> PAGEREF _Toc60135684 \h </w:instrText>
            </w:r>
            <w:r w:rsidR="002B4618">
              <w:rPr>
                <w:noProof/>
                <w:webHidden/>
              </w:rPr>
            </w:r>
            <w:r w:rsidR="002B4618">
              <w:rPr>
                <w:noProof/>
                <w:webHidden/>
              </w:rPr>
              <w:fldChar w:fldCharType="separate"/>
            </w:r>
            <w:r w:rsidR="002B4618">
              <w:rPr>
                <w:noProof/>
                <w:webHidden/>
              </w:rPr>
              <w:t>3</w:t>
            </w:r>
            <w:r w:rsidR="002B4618">
              <w:rPr>
                <w:noProof/>
                <w:webHidden/>
              </w:rPr>
              <w:fldChar w:fldCharType="end"/>
            </w:r>
          </w:hyperlink>
        </w:p>
        <w:p w14:paraId="553A79DD" w14:textId="77777777" w:rsidR="002B4618" w:rsidRDefault="00F1310D">
          <w:pPr>
            <w:pStyle w:val="Inhopg2"/>
            <w:tabs>
              <w:tab w:val="right" w:leader="dot" w:pos="9062"/>
            </w:tabs>
            <w:rPr>
              <w:rFonts w:eastAsiaTheme="minorEastAsia"/>
              <w:noProof/>
              <w:lang w:eastAsia="nl-NL"/>
            </w:rPr>
          </w:pPr>
          <w:hyperlink w:anchor="_Toc60135685" w:history="1">
            <w:r w:rsidR="002B4618" w:rsidRPr="00F96EBD">
              <w:rPr>
                <w:rStyle w:val="Hyperlink"/>
                <w:noProof/>
              </w:rPr>
              <w:t>2.1 Hoe komt het echografiebeeld tot stand</w:t>
            </w:r>
            <w:r w:rsidR="002B4618">
              <w:rPr>
                <w:noProof/>
                <w:webHidden/>
              </w:rPr>
              <w:tab/>
            </w:r>
            <w:r w:rsidR="002B4618">
              <w:rPr>
                <w:noProof/>
                <w:webHidden/>
              </w:rPr>
              <w:fldChar w:fldCharType="begin"/>
            </w:r>
            <w:r w:rsidR="002B4618">
              <w:rPr>
                <w:noProof/>
                <w:webHidden/>
              </w:rPr>
              <w:instrText xml:space="preserve"> PAGEREF _Toc60135685 \h </w:instrText>
            </w:r>
            <w:r w:rsidR="002B4618">
              <w:rPr>
                <w:noProof/>
                <w:webHidden/>
              </w:rPr>
            </w:r>
            <w:r w:rsidR="002B4618">
              <w:rPr>
                <w:noProof/>
                <w:webHidden/>
              </w:rPr>
              <w:fldChar w:fldCharType="separate"/>
            </w:r>
            <w:r w:rsidR="002B4618">
              <w:rPr>
                <w:noProof/>
                <w:webHidden/>
              </w:rPr>
              <w:t>3</w:t>
            </w:r>
            <w:r w:rsidR="002B4618">
              <w:rPr>
                <w:noProof/>
                <w:webHidden/>
              </w:rPr>
              <w:fldChar w:fldCharType="end"/>
            </w:r>
          </w:hyperlink>
        </w:p>
        <w:p w14:paraId="3F61E94E" w14:textId="77777777" w:rsidR="002B4618" w:rsidRDefault="00F1310D">
          <w:pPr>
            <w:pStyle w:val="Inhopg2"/>
            <w:tabs>
              <w:tab w:val="right" w:leader="dot" w:pos="9062"/>
            </w:tabs>
            <w:rPr>
              <w:rFonts w:eastAsiaTheme="minorEastAsia"/>
              <w:noProof/>
              <w:lang w:eastAsia="nl-NL"/>
            </w:rPr>
          </w:pPr>
          <w:hyperlink w:anchor="_Toc60135686" w:history="1">
            <w:r w:rsidR="002B4618" w:rsidRPr="00F96EBD">
              <w:rPr>
                <w:rStyle w:val="Hyperlink"/>
                <w:noProof/>
              </w:rPr>
              <w:t>2.2 Neuromusculaire aandoeningen</w:t>
            </w:r>
            <w:r w:rsidR="002B4618">
              <w:rPr>
                <w:noProof/>
                <w:webHidden/>
              </w:rPr>
              <w:tab/>
            </w:r>
            <w:r w:rsidR="002B4618">
              <w:rPr>
                <w:noProof/>
                <w:webHidden/>
              </w:rPr>
              <w:fldChar w:fldCharType="begin"/>
            </w:r>
            <w:r w:rsidR="002B4618">
              <w:rPr>
                <w:noProof/>
                <w:webHidden/>
              </w:rPr>
              <w:instrText xml:space="preserve"> PAGEREF _Toc60135686 \h </w:instrText>
            </w:r>
            <w:r w:rsidR="002B4618">
              <w:rPr>
                <w:noProof/>
                <w:webHidden/>
              </w:rPr>
            </w:r>
            <w:r w:rsidR="002B4618">
              <w:rPr>
                <w:noProof/>
                <w:webHidden/>
              </w:rPr>
              <w:fldChar w:fldCharType="separate"/>
            </w:r>
            <w:r w:rsidR="002B4618">
              <w:rPr>
                <w:noProof/>
                <w:webHidden/>
              </w:rPr>
              <w:t>3</w:t>
            </w:r>
            <w:r w:rsidR="002B4618">
              <w:rPr>
                <w:noProof/>
                <w:webHidden/>
              </w:rPr>
              <w:fldChar w:fldCharType="end"/>
            </w:r>
          </w:hyperlink>
        </w:p>
        <w:p w14:paraId="2A401CE5" w14:textId="77777777" w:rsidR="002B4618" w:rsidRDefault="00F1310D">
          <w:pPr>
            <w:pStyle w:val="Inhopg2"/>
            <w:tabs>
              <w:tab w:val="right" w:leader="dot" w:pos="9062"/>
            </w:tabs>
            <w:rPr>
              <w:rFonts w:eastAsiaTheme="minorEastAsia"/>
              <w:noProof/>
              <w:lang w:eastAsia="nl-NL"/>
            </w:rPr>
          </w:pPr>
          <w:hyperlink w:anchor="_Toc60135687" w:history="1">
            <w:r w:rsidR="002B4618" w:rsidRPr="00F96EBD">
              <w:rPr>
                <w:rStyle w:val="Hyperlink"/>
                <w:noProof/>
              </w:rPr>
              <w:t>2.3 Spierechografie bij neuromusculaire aandoeningen</w:t>
            </w:r>
            <w:r w:rsidR="002B4618">
              <w:rPr>
                <w:noProof/>
                <w:webHidden/>
              </w:rPr>
              <w:tab/>
            </w:r>
            <w:r w:rsidR="002B4618">
              <w:rPr>
                <w:noProof/>
                <w:webHidden/>
              </w:rPr>
              <w:fldChar w:fldCharType="begin"/>
            </w:r>
            <w:r w:rsidR="002B4618">
              <w:rPr>
                <w:noProof/>
                <w:webHidden/>
              </w:rPr>
              <w:instrText xml:space="preserve"> PAGEREF _Toc60135687 \h </w:instrText>
            </w:r>
            <w:r w:rsidR="002B4618">
              <w:rPr>
                <w:noProof/>
                <w:webHidden/>
              </w:rPr>
            </w:r>
            <w:r w:rsidR="002B4618">
              <w:rPr>
                <w:noProof/>
                <w:webHidden/>
              </w:rPr>
              <w:fldChar w:fldCharType="separate"/>
            </w:r>
            <w:r w:rsidR="002B4618">
              <w:rPr>
                <w:noProof/>
                <w:webHidden/>
              </w:rPr>
              <w:t>4</w:t>
            </w:r>
            <w:r w:rsidR="002B4618">
              <w:rPr>
                <w:noProof/>
                <w:webHidden/>
              </w:rPr>
              <w:fldChar w:fldCharType="end"/>
            </w:r>
          </w:hyperlink>
        </w:p>
        <w:p w14:paraId="78A14292" w14:textId="77777777" w:rsidR="002B4618" w:rsidRDefault="00F1310D">
          <w:pPr>
            <w:pStyle w:val="Inhopg2"/>
            <w:tabs>
              <w:tab w:val="right" w:leader="dot" w:pos="9062"/>
            </w:tabs>
            <w:rPr>
              <w:rFonts w:eastAsiaTheme="minorEastAsia"/>
              <w:noProof/>
              <w:lang w:eastAsia="nl-NL"/>
            </w:rPr>
          </w:pPr>
          <w:hyperlink w:anchor="_Toc60135688" w:history="1">
            <w:r w:rsidR="002B4618" w:rsidRPr="00F96EBD">
              <w:rPr>
                <w:rStyle w:val="Hyperlink"/>
                <w:noProof/>
              </w:rPr>
              <w:t>2.4 Beoordelingsmethoden</w:t>
            </w:r>
            <w:r w:rsidR="002B4618">
              <w:rPr>
                <w:noProof/>
                <w:webHidden/>
              </w:rPr>
              <w:tab/>
            </w:r>
            <w:r w:rsidR="002B4618">
              <w:rPr>
                <w:noProof/>
                <w:webHidden/>
              </w:rPr>
              <w:fldChar w:fldCharType="begin"/>
            </w:r>
            <w:r w:rsidR="002B4618">
              <w:rPr>
                <w:noProof/>
                <w:webHidden/>
              </w:rPr>
              <w:instrText xml:space="preserve"> PAGEREF _Toc60135688 \h </w:instrText>
            </w:r>
            <w:r w:rsidR="002B4618">
              <w:rPr>
                <w:noProof/>
                <w:webHidden/>
              </w:rPr>
            </w:r>
            <w:r w:rsidR="002B4618">
              <w:rPr>
                <w:noProof/>
                <w:webHidden/>
              </w:rPr>
              <w:fldChar w:fldCharType="separate"/>
            </w:r>
            <w:r w:rsidR="002B4618">
              <w:rPr>
                <w:noProof/>
                <w:webHidden/>
              </w:rPr>
              <w:t>5</w:t>
            </w:r>
            <w:r w:rsidR="002B4618">
              <w:rPr>
                <w:noProof/>
                <w:webHidden/>
              </w:rPr>
              <w:fldChar w:fldCharType="end"/>
            </w:r>
          </w:hyperlink>
        </w:p>
        <w:p w14:paraId="5D83E2E2" w14:textId="77777777" w:rsidR="002B4618" w:rsidRDefault="00F1310D">
          <w:pPr>
            <w:pStyle w:val="Inhopg3"/>
            <w:tabs>
              <w:tab w:val="right" w:leader="dot" w:pos="9062"/>
            </w:tabs>
            <w:rPr>
              <w:rFonts w:eastAsiaTheme="minorEastAsia"/>
              <w:noProof/>
              <w:lang w:eastAsia="nl-NL"/>
            </w:rPr>
          </w:pPr>
          <w:hyperlink w:anchor="_Toc60135689" w:history="1">
            <w:r w:rsidR="002B4618" w:rsidRPr="00F96EBD">
              <w:rPr>
                <w:rStyle w:val="Hyperlink"/>
                <w:noProof/>
              </w:rPr>
              <w:t>2.4.1 Heckmatt</w:t>
            </w:r>
            <w:r w:rsidR="002B4618">
              <w:rPr>
                <w:noProof/>
                <w:webHidden/>
              </w:rPr>
              <w:tab/>
            </w:r>
            <w:r w:rsidR="002B4618">
              <w:rPr>
                <w:noProof/>
                <w:webHidden/>
              </w:rPr>
              <w:fldChar w:fldCharType="begin"/>
            </w:r>
            <w:r w:rsidR="002B4618">
              <w:rPr>
                <w:noProof/>
                <w:webHidden/>
              </w:rPr>
              <w:instrText xml:space="preserve"> PAGEREF _Toc60135689 \h </w:instrText>
            </w:r>
            <w:r w:rsidR="002B4618">
              <w:rPr>
                <w:noProof/>
                <w:webHidden/>
              </w:rPr>
            </w:r>
            <w:r w:rsidR="002B4618">
              <w:rPr>
                <w:noProof/>
                <w:webHidden/>
              </w:rPr>
              <w:fldChar w:fldCharType="separate"/>
            </w:r>
            <w:r w:rsidR="002B4618">
              <w:rPr>
                <w:noProof/>
                <w:webHidden/>
              </w:rPr>
              <w:t>5</w:t>
            </w:r>
            <w:r w:rsidR="002B4618">
              <w:rPr>
                <w:noProof/>
                <w:webHidden/>
              </w:rPr>
              <w:fldChar w:fldCharType="end"/>
            </w:r>
          </w:hyperlink>
        </w:p>
        <w:p w14:paraId="27A3DE15" w14:textId="77777777" w:rsidR="002B4618" w:rsidRDefault="00F1310D">
          <w:pPr>
            <w:pStyle w:val="Inhopg3"/>
            <w:tabs>
              <w:tab w:val="right" w:leader="dot" w:pos="9062"/>
            </w:tabs>
            <w:rPr>
              <w:rFonts w:eastAsiaTheme="minorEastAsia"/>
              <w:noProof/>
              <w:lang w:eastAsia="nl-NL"/>
            </w:rPr>
          </w:pPr>
          <w:hyperlink w:anchor="_Toc60135690" w:history="1">
            <w:r w:rsidR="002B4618" w:rsidRPr="00F96EBD">
              <w:rPr>
                <w:rStyle w:val="Hyperlink"/>
                <w:noProof/>
              </w:rPr>
              <w:t>2.4.2 Kwantitatieve analyse</w:t>
            </w:r>
            <w:r w:rsidR="002B4618">
              <w:rPr>
                <w:noProof/>
                <w:webHidden/>
              </w:rPr>
              <w:tab/>
            </w:r>
            <w:r w:rsidR="002B4618">
              <w:rPr>
                <w:noProof/>
                <w:webHidden/>
              </w:rPr>
              <w:fldChar w:fldCharType="begin"/>
            </w:r>
            <w:r w:rsidR="002B4618">
              <w:rPr>
                <w:noProof/>
                <w:webHidden/>
              </w:rPr>
              <w:instrText xml:space="preserve"> PAGEREF _Toc60135690 \h </w:instrText>
            </w:r>
            <w:r w:rsidR="002B4618">
              <w:rPr>
                <w:noProof/>
                <w:webHidden/>
              </w:rPr>
            </w:r>
            <w:r w:rsidR="002B4618">
              <w:rPr>
                <w:noProof/>
                <w:webHidden/>
              </w:rPr>
              <w:fldChar w:fldCharType="separate"/>
            </w:r>
            <w:r w:rsidR="002B4618">
              <w:rPr>
                <w:noProof/>
                <w:webHidden/>
              </w:rPr>
              <w:t>5</w:t>
            </w:r>
            <w:r w:rsidR="002B4618">
              <w:rPr>
                <w:noProof/>
                <w:webHidden/>
              </w:rPr>
              <w:fldChar w:fldCharType="end"/>
            </w:r>
          </w:hyperlink>
        </w:p>
        <w:p w14:paraId="548B8745" w14:textId="77777777" w:rsidR="002B4618" w:rsidRDefault="00F1310D">
          <w:pPr>
            <w:pStyle w:val="Inhopg3"/>
            <w:tabs>
              <w:tab w:val="right" w:leader="dot" w:pos="9062"/>
            </w:tabs>
            <w:rPr>
              <w:rFonts w:eastAsiaTheme="minorEastAsia"/>
              <w:noProof/>
              <w:lang w:eastAsia="nl-NL"/>
            </w:rPr>
          </w:pPr>
          <w:hyperlink w:anchor="_Toc60135691" w:history="1">
            <w:r w:rsidR="002B4618" w:rsidRPr="00F96EBD">
              <w:rPr>
                <w:rStyle w:val="Hyperlink"/>
                <w:noProof/>
              </w:rPr>
              <w:t>2.4.3 Vereenvoudigde methode</w:t>
            </w:r>
            <w:r w:rsidR="002B4618">
              <w:rPr>
                <w:noProof/>
                <w:webHidden/>
              </w:rPr>
              <w:tab/>
            </w:r>
            <w:r w:rsidR="002B4618">
              <w:rPr>
                <w:noProof/>
                <w:webHidden/>
              </w:rPr>
              <w:fldChar w:fldCharType="begin"/>
            </w:r>
            <w:r w:rsidR="002B4618">
              <w:rPr>
                <w:noProof/>
                <w:webHidden/>
              </w:rPr>
              <w:instrText xml:space="preserve"> PAGEREF _Toc60135691 \h </w:instrText>
            </w:r>
            <w:r w:rsidR="002B4618">
              <w:rPr>
                <w:noProof/>
                <w:webHidden/>
              </w:rPr>
            </w:r>
            <w:r w:rsidR="002B4618">
              <w:rPr>
                <w:noProof/>
                <w:webHidden/>
              </w:rPr>
              <w:fldChar w:fldCharType="separate"/>
            </w:r>
            <w:r w:rsidR="002B4618">
              <w:rPr>
                <w:noProof/>
                <w:webHidden/>
              </w:rPr>
              <w:t>6</w:t>
            </w:r>
            <w:r w:rsidR="002B4618">
              <w:rPr>
                <w:noProof/>
                <w:webHidden/>
              </w:rPr>
              <w:fldChar w:fldCharType="end"/>
            </w:r>
          </w:hyperlink>
        </w:p>
        <w:p w14:paraId="07D15263" w14:textId="77777777" w:rsidR="002B4618" w:rsidRDefault="00F1310D">
          <w:pPr>
            <w:pStyle w:val="Inhopg1"/>
            <w:tabs>
              <w:tab w:val="right" w:leader="dot" w:pos="9062"/>
            </w:tabs>
            <w:rPr>
              <w:rFonts w:eastAsiaTheme="minorEastAsia"/>
              <w:noProof/>
              <w:lang w:eastAsia="nl-NL"/>
            </w:rPr>
          </w:pPr>
          <w:hyperlink w:anchor="_Toc60135692" w:history="1">
            <w:r w:rsidR="002B4618" w:rsidRPr="00F96EBD">
              <w:rPr>
                <w:rStyle w:val="Hyperlink"/>
                <w:noProof/>
              </w:rPr>
              <w:t>3. Methode</w:t>
            </w:r>
            <w:r w:rsidR="002B4618">
              <w:rPr>
                <w:noProof/>
                <w:webHidden/>
              </w:rPr>
              <w:tab/>
            </w:r>
            <w:r w:rsidR="002B4618">
              <w:rPr>
                <w:noProof/>
                <w:webHidden/>
              </w:rPr>
              <w:fldChar w:fldCharType="begin"/>
            </w:r>
            <w:r w:rsidR="002B4618">
              <w:rPr>
                <w:noProof/>
                <w:webHidden/>
              </w:rPr>
              <w:instrText xml:space="preserve"> PAGEREF _Toc60135692 \h </w:instrText>
            </w:r>
            <w:r w:rsidR="002B4618">
              <w:rPr>
                <w:noProof/>
                <w:webHidden/>
              </w:rPr>
            </w:r>
            <w:r w:rsidR="002B4618">
              <w:rPr>
                <w:noProof/>
                <w:webHidden/>
              </w:rPr>
              <w:fldChar w:fldCharType="separate"/>
            </w:r>
            <w:r w:rsidR="002B4618">
              <w:rPr>
                <w:noProof/>
                <w:webHidden/>
              </w:rPr>
              <w:t>7</w:t>
            </w:r>
            <w:r w:rsidR="002B4618">
              <w:rPr>
                <w:noProof/>
                <w:webHidden/>
              </w:rPr>
              <w:fldChar w:fldCharType="end"/>
            </w:r>
          </w:hyperlink>
        </w:p>
        <w:p w14:paraId="04525E29" w14:textId="77777777" w:rsidR="002B4618" w:rsidRDefault="00F1310D">
          <w:pPr>
            <w:pStyle w:val="Inhopg2"/>
            <w:tabs>
              <w:tab w:val="right" w:leader="dot" w:pos="9062"/>
            </w:tabs>
            <w:rPr>
              <w:rFonts w:eastAsiaTheme="minorEastAsia"/>
              <w:noProof/>
              <w:lang w:eastAsia="nl-NL"/>
            </w:rPr>
          </w:pPr>
          <w:hyperlink w:anchor="_Toc60135693" w:history="1">
            <w:r w:rsidR="002B4618" w:rsidRPr="00F96EBD">
              <w:rPr>
                <w:rStyle w:val="Hyperlink"/>
                <w:noProof/>
              </w:rPr>
              <w:t>3.1 Onderzoeksopzet</w:t>
            </w:r>
            <w:r w:rsidR="002B4618">
              <w:rPr>
                <w:noProof/>
                <w:webHidden/>
              </w:rPr>
              <w:tab/>
            </w:r>
            <w:r w:rsidR="002B4618">
              <w:rPr>
                <w:noProof/>
                <w:webHidden/>
              </w:rPr>
              <w:fldChar w:fldCharType="begin"/>
            </w:r>
            <w:r w:rsidR="002B4618">
              <w:rPr>
                <w:noProof/>
                <w:webHidden/>
              </w:rPr>
              <w:instrText xml:space="preserve"> PAGEREF _Toc60135693 \h </w:instrText>
            </w:r>
            <w:r w:rsidR="002B4618">
              <w:rPr>
                <w:noProof/>
                <w:webHidden/>
              </w:rPr>
            </w:r>
            <w:r w:rsidR="002B4618">
              <w:rPr>
                <w:noProof/>
                <w:webHidden/>
              </w:rPr>
              <w:fldChar w:fldCharType="separate"/>
            </w:r>
            <w:r w:rsidR="002B4618">
              <w:rPr>
                <w:noProof/>
                <w:webHidden/>
              </w:rPr>
              <w:t>7</w:t>
            </w:r>
            <w:r w:rsidR="002B4618">
              <w:rPr>
                <w:noProof/>
                <w:webHidden/>
              </w:rPr>
              <w:fldChar w:fldCharType="end"/>
            </w:r>
          </w:hyperlink>
        </w:p>
        <w:p w14:paraId="66F2F53A" w14:textId="77777777" w:rsidR="002B4618" w:rsidRDefault="00F1310D">
          <w:pPr>
            <w:pStyle w:val="Inhopg2"/>
            <w:tabs>
              <w:tab w:val="right" w:leader="dot" w:pos="9062"/>
            </w:tabs>
            <w:rPr>
              <w:rFonts w:eastAsiaTheme="minorEastAsia"/>
              <w:noProof/>
              <w:lang w:eastAsia="nl-NL"/>
            </w:rPr>
          </w:pPr>
          <w:hyperlink w:anchor="_Toc60135694" w:history="1">
            <w:r w:rsidR="002B4618" w:rsidRPr="00F96EBD">
              <w:rPr>
                <w:rStyle w:val="Hyperlink"/>
                <w:noProof/>
              </w:rPr>
              <w:t>3.2 Onderzoekspopulatie</w:t>
            </w:r>
            <w:r w:rsidR="002B4618">
              <w:rPr>
                <w:noProof/>
                <w:webHidden/>
              </w:rPr>
              <w:tab/>
            </w:r>
            <w:r w:rsidR="002B4618">
              <w:rPr>
                <w:noProof/>
                <w:webHidden/>
              </w:rPr>
              <w:fldChar w:fldCharType="begin"/>
            </w:r>
            <w:r w:rsidR="002B4618">
              <w:rPr>
                <w:noProof/>
                <w:webHidden/>
              </w:rPr>
              <w:instrText xml:space="preserve"> PAGEREF _Toc60135694 \h </w:instrText>
            </w:r>
            <w:r w:rsidR="002B4618">
              <w:rPr>
                <w:noProof/>
                <w:webHidden/>
              </w:rPr>
            </w:r>
            <w:r w:rsidR="002B4618">
              <w:rPr>
                <w:noProof/>
                <w:webHidden/>
              </w:rPr>
              <w:fldChar w:fldCharType="separate"/>
            </w:r>
            <w:r w:rsidR="002B4618">
              <w:rPr>
                <w:noProof/>
                <w:webHidden/>
              </w:rPr>
              <w:t>7</w:t>
            </w:r>
            <w:r w:rsidR="002B4618">
              <w:rPr>
                <w:noProof/>
                <w:webHidden/>
              </w:rPr>
              <w:fldChar w:fldCharType="end"/>
            </w:r>
          </w:hyperlink>
        </w:p>
        <w:p w14:paraId="11B6A3F7" w14:textId="77777777" w:rsidR="002B4618" w:rsidRDefault="00F1310D">
          <w:pPr>
            <w:pStyle w:val="Inhopg2"/>
            <w:tabs>
              <w:tab w:val="right" w:leader="dot" w:pos="9062"/>
            </w:tabs>
            <w:rPr>
              <w:rFonts w:eastAsiaTheme="minorEastAsia"/>
              <w:noProof/>
              <w:lang w:eastAsia="nl-NL"/>
            </w:rPr>
          </w:pPr>
          <w:hyperlink w:anchor="_Toc60135695" w:history="1">
            <w:r w:rsidR="002B4618" w:rsidRPr="00F96EBD">
              <w:rPr>
                <w:rStyle w:val="Hyperlink"/>
                <w:noProof/>
              </w:rPr>
              <w:t>3.3 Materiaal en methode</w:t>
            </w:r>
            <w:r w:rsidR="002B4618">
              <w:rPr>
                <w:noProof/>
                <w:webHidden/>
              </w:rPr>
              <w:tab/>
            </w:r>
            <w:r w:rsidR="002B4618">
              <w:rPr>
                <w:noProof/>
                <w:webHidden/>
              </w:rPr>
              <w:fldChar w:fldCharType="begin"/>
            </w:r>
            <w:r w:rsidR="002B4618">
              <w:rPr>
                <w:noProof/>
                <w:webHidden/>
              </w:rPr>
              <w:instrText xml:space="preserve"> PAGEREF _Toc60135695 \h </w:instrText>
            </w:r>
            <w:r w:rsidR="002B4618">
              <w:rPr>
                <w:noProof/>
                <w:webHidden/>
              </w:rPr>
            </w:r>
            <w:r w:rsidR="002B4618">
              <w:rPr>
                <w:noProof/>
                <w:webHidden/>
              </w:rPr>
              <w:fldChar w:fldCharType="separate"/>
            </w:r>
            <w:r w:rsidR="002B4618">
              <w:rPr>
                <w:noProof/>
                <w:webHidden/>
              </w:rPr>
              <w:t>7</w:t>
            </w:r>
            <w:r w:rsidR="002B4618">
              <w:rPr>
                <w:noProof/>
                <w:webHidden/>
              </w:rPr>
              <w:fldChar w:fldCharType="end"/>
            </w:r>
          </w:hyperlink>
        </w:p>
        <w:p w14:paraId="26BCF1CE" w14:textId="77777777" w:rsidR="002B4618" w:rsidRDefault="00F1310D">
          <w:pPr>
            <w:pStyle w:val="Inhopg3"/>
            <w:tabs>
              <w:tab w:val="right" w:leader="dot" w:pos="9062"/>
            </w:tabs>
            <w:rPr>
              <w:rFonts w:eastAsiaTheme="minorEastAsia"/>
              <w:noProof/>
              <w:lang w:eastAsia="nl-NL"/>
            </w:rPr>
          </w:pPr>
          <w:hyperlink w:anchor="_Toc60135696" w:history="1">
            <w:r w:rsidR="002B4618" w:rsidRPr="00F96EBD">
              <w:rPr>
                <w:rStyle w:val="Hyperlink"/>
                <w:noProof/>
              </w:rPr>
              <w:t>3.3.1 Data verzamelen</w:t>
            </w:r>
            <w:r w:rsidR="002B4618">
              <w:rPr>
                <w:noProof/>
                <w:webHidden/>
              </w:rPr>
              <w:tab/>
            </w:r>
            <w:r w:rsidR="002B4618">
              <w:rPr>
                <w:noProof/>
                <w:webHidden/>
              </w:rPr>
              <w:fldChar w:fldCharType="begin"/>
            </w:r>
            <w:r w:rsidR="002B4618">
              <w:rPr>
                <w:noProof/>
                <w:webHidden/>
              </w:rPr>
              <w:instrText xml:space="preserve"> PAGEREF _Toc60135696 \h </w:instrText>
            </w:r>
            <w:r w:rsidR="002B4618">
              <w:rPr>
                <w:noProof/>
                <w:webHidden/>
              </w:rPr>
            </w:r>
            <w:r w:rsidR="002B4618">
              <w:rPr>
                <w:noProof/>
                <w:webHidden/>
              </w:rPr>
              <w:fldChar w:fldCharType="separate"/>
            </w:r>
            <w:r w:rsidR="002B4618">
              <w:rPr>
                <w:noProof/>
                <w:webHidden/>
              </w:rPr>
              <w:t>8</w:t>
            </w:r>
            <w:r w:rsidR="002B4618">
              <w:rPr>
                <w:noProof/>
                <w:webHidden/>
              </w:rPr>
              <w:fldChar w:fldCharType="end"/>
            </w:r>
          </w:hyperlink>
        </w:p>
        <w:p w14:paraId="399532B8" w14:textId="77777777" w:rsidR="002B4618" w:rsidRDefault="00F1310D">
          <w:pPr>
            <w:pStyle w:val="Inhopg3"/>
            <w:tabs>
              <w:tab w:val="right" w:leader="dot" w:pos="9062"/>
            </w:tabs>
            <w:rPr>
              <w:rFonts w:eastAsiaTheme="minorEastAsia"/>
              <w:noProof/>
              <w:lang w:eastAsia="nl-NL"/>
            </w:rPr>
          </w:pPr>
          <w:hyperlink w:anchor="_Toc60135697" w:history="1">
            <w:r w:rsidR="002B4618" w:rsidRPr="00F96EBD">
              <w:rPr>
                <w:rStyle w:val="Hyperlink"/>
                <w:noProof/>
              </w:rPr>
              <w:t>3.3.2 Statistische analyse</w:t>
            </w:r>
            <w:r w:rsidR="002B4618">
              <w:rPr>
                <w:noProof/>
                <w:webHidden/>
              </w:rPr>
              <w:tab/>
            </w:r>
            <w:r w:rsidR="002B4618">
              <w:rPr>
                <w:noProof/>
                <w:webHidden/>
              </w:rPr>
              <w:fldChar w:fldCharType="begin"/>
            </w:r>
            <w:r w:rsidR="002B4618">
              <w:rPr>
                <w:noProof/>
                <w:webHidden/>
              </w:rPr>
              <w:instrText xml:space="preserve"> PAGEREF _Toc60135697 \h </w:instrText>
            </w:r>
            <w:r w:rsidR="002B4618">
              <w:rPr>
                <w:noProof/>
                <w:webHidden/>
              </w:rPr>
            </w:r>
            <w:r w:rsidR="002B4618">
              <w:rPr>
                <w:noProof/>
                <w:webHidden/>
              </w:rPr>
              <w:fldChar w:fldCharType="separate"/>
            </w:r>
            <w:r w:rsidR="002B4618">
              <w:rPr>
                <w:noProof/>
                <w:webHidden/>
              </w:rPr>
              <w:t>9</w:t>
            </w:r>
            <w:r w:rsidR="002B4618">
              <w:rPr>
                <w:noProof/>
                <w:webHidden/>
              </w:rPr>
              <w:fldChar w:fldCharType="end"/>
            </w:r>
          </w:hyperlink>
        </w:p>
        <w:p w14:paraId="2BC7903E" w14:textId="77777777" w:rsidR="002B4618" w:rsidRDefault="00F1310D">
          <w:pPr>
            <w:pStyle w:val="Inhopg1"/>
            <w:tabs>
              <w:tab w:val="right" w:leader="dot" w:pos="9062"/>
            </w:tabs>
            <w:rPr>
              <w:rFonts w:eastAsiaTheme="minorEastAsia"/>
              <w:noProof/>
              <w:lang w:eastAsia="nl-NL"/>
            </w:rPr>
          </w:pPr>
          <w:hyperlink w:anchor="_Toc60135698" w:history="1">
            <w:r w:rsidR="002B4618" w:rsidRPr="00F96EBD">
              <w:rPr>
                <w:rStyle w:val="Hyperlink"/>
                <w:noProof/>
              </w:rPr>
              <w:t>4. Resultaten</w:t>
            </w:r>
            <w:r w:rsidR="002B4618">
              <w:rPr>
                <w:noProof/>
                <w:webHidden/>
              </w:rPr>
              <w:tab/>
            </w:r>
            <w:r w:rsidR="002B4618">
              <w:rPr>
                <w:noProof/>
                <w:webHidden/>
              </w:rPr>
              <w:fldChar w:fldCharType="begin"/>
            </w:r>
            <w:r w:rsidR="002B4618">
              <w:rPr>
                <w:noProof/>
                <w:webHidden/>
              </w:rPr>
              <w:instrText xml:space="preserve"> PAGEREF _Toc60135698 \h </w:instrText>
            </w:r>
            <w:r w:rsidR="002B4618">
              <w:rPr>
                <w:noProof/>
                <w:webHidden/>
              </w:rPr>
            </w:r>
            <w:r w:rsidR="002B4618">
              <w:rPr>
                <w:noProof/>
                <w:webHidden/>
              </w:rPr>
              <w:fldChar w:fldCharType="separate"/>
            </w:r>
            <w:r w:rsidR="002B4618">
              <w:rPr>
                <w:noProof/>
                <w:webHidden/>
              </w:rPr>
              <w:t>10</w:t>
            </w:r>
            <w:r w:rsidR="002B4618">
              <w:rPr>
                <w:noProof/>
                <w:webHidden/>
              </w:rPr>
              <w:fldChar w:fldCharType="end"/>
            </w:r>
          </w:hyperlink>
        </w:p>
        <w:p w14:paraId="21F5545F" w14:textId="77777777" w:rsidR="002B4618" w:rsidRDefault="00F1310D">
          <w:pPr>
            <w:pStyle w:val="Inhopg2"/>
            <w:tabs>
              <w:tab w:val="right" w:leader="dot" w:pos="9062"/>
            </w:tabs>
            <w:rPr>
              <w:rFonts w:eastAsiaTheme="minorEastAsia"/>
              <w:noProof/>
              <w:lang w:eastAsia="nl-NL"/>
            </w:rPr>
          </w:pPr>
          <w:hyperlink w:anchor="_Toc60135699" w:history="1">
            <w:r w:rsidR="002B4618" w:rsidRPr="00F96EBD">
              <w:rPr>
                <w:rStyle w:val="Hyperlink"/>
                <w:noProof/>
              </w:rPr>
              <w:t>4.1 Interbeoordelaarvariabiliteit</w:t>
            </w:r>
            <w:r w:rsidR="002B4618">
              <w:rPr>
                <w:noProof/>
                <w:webHidden/>
              </w:rPr>
              <w:tab/>
            </w:r>
            <w:r w:rsidR="002B4618">
              <w:rPr>
                <w:noProof/>
                <w:webHidden/>
              </w:rPr>
              <w:fldChar w:fldCharType="begin"/>
            </w:r>
            <w:r w:rsidR="002B4618">
              <w:rPr>
                <w:noProof/>
                <w:webHidden/>
              </w:rPr>
              <w:instrText xml:space="preserve"> PAGEREF _Toc60135699 \h </w:instrText>
            </w:r>
            <w:r w:rsidR="002B4618">
              <w:rPr>
                <w:noProof/>
                <w:webHidden/>
              </w:rPr>
            </w:r>
            <w:r w:rsidR="002B4618">
              <w:rPr>
                <w:noProof/>
                <w:webHidden/>
              </w:rPr>
              <w:fldChar w:fldCharType="separate"/>
            </w:r>
            <w:r w:rsidR="002B4618">
              <w:rPr>
                <w:noProof/>
                <w:webHidden/>
              </w:rPr>
              <w:t>11</w:t>
            </w:r>
            <w:r w:rsidR="002B4618">
              <w:rPr>
                <w:noProof/>
                <w:webHidden/>
              </w:rPr>
              <w:fldChar w:fldCharType="end"/>
            </w:r>
          </w:hyperlink>
        </w:p>
        <w:p w14:paraId="5BB27CAE" w14:textId="77777777" w:rsidR="002B4618" w:rsidRDefault="00F1310D">
          <w:pPr>
            <w:pStyle w:val="Inhopg2"/>
            <w:tabs>
              <w:tab w:val="right" w:leader="dot" w:pos="9062"/>
            </w:tabs>
            <w:rPr>
              <w:rFonts w:eastAsiaTheme="minorEastAsia"/>
              <w:noProof/>
              <w:lang w:eastAsia="nl-NL"/>
            </w:rPr>
          </w:pPr>
          <w:hyperlink w:anchor="_Toc60135700" w:history="1">
            <w:r w:rsidR="002B4618" w:rsidRPr="00F96EBD">
              <w:rPr>
                <w:rStyle w:val="Hyperlink"/>
                <w:noProof/>
              </w:rPr>
              <w:t>4.2 Intrabeoordelaarvariabiliteit</w:t>
            </w:r>
            <w:r w:rsidR="002B4618">
              <w:rPr>
                <w:noProof/>
                <w:webHidden/>
              </w:rPr>
              <w:tab/>
            </w:r>
            <w:r w:rsidR="002B4618">
              <w:rPr>
                <w:noProof/>
                <w:webHidden/>
              </w:rPr>
              <w:fldChar w:fldCharType="begin"/>
            </w:r>
            <w:r w:rsidR="002B4618">
              <w:rPr>
                <w:noProof/>
                <w:webHidden/>
              </w:rPr>
              <w:instrText xml:space="preserve"> PAGEREF _Toc60135700 \h </w:instrText>
            </w:r>
            <w:r w:rsidR="002B4618">
              <w:rPr>
                <w:noProof/>
                <w:webHidden/>
              </w:rPr>
            </w:r>
            <w:r w:rsidR="002B4618">
              <w:rPr>
                <w:noProof/>
                <w:webHidden/>
              </w:rPr>
              <w:fldChar w:fldCharType="separate"/>
            </w:r>
            <w:r w:rsidR="002B4618">
              <w:rPr>
                <w:noProof/>
                <w:webHidden/>
              </w:rPr>
              <w:t>12</w:t>
            </w:r>
            <w:r w:rsidR="002B4618">
              <w:rPr>
                <w:noProof/>
                <w:webHidden/>
              </w:rPr>
              <w:fldChar w:fldCharType="end"/>
            </w:r>
          </w:hyperlink>
        </w:p>
        <w:p w14:paraId="6965F394" w14:textId="77777777" w:rsidR="002B4618" w:rsidRDefault="00F1310D">
          <w:pPr>
            <w:pStyle w:val="Inhopg2"/>
            <w:tabs>
              <w:tab w:val="right" w:leader="dot" w:pos="9062"/>
            </w:tabs>
            <w:rPr>
              <w:rFonts w:eastAsiaTheme="minorEastAsia"/>
              <w:noProof/>
              <w:lang w:eastAsia="nl-NL"/>
            </w:rPr>
          </w:pPr>
          <w:hyperlink w:anchor="_Toc60135701" w:history="1">
            <w:r w:rsidR="002B4618" w:rsidRPr="00F96EBD">
              <w:rPr>
                <w:rStyle w:val="Hyperlink"/>
                <w:noProof/>
              </w:rPr>
              <w:t>4.3 Aantal onzeker beoordeeld</w:t>
            </w:r>
            <w:r w:rsidR="002B4618">
              <w:rPr>
                <w:noProof/>
                <w:webHidden/>
              </w:rPr>
              <w:tab/>
            </w:r>
            <w:r w:rsidR="002B4618">
              <w:rPr>
                <w:noProof/>
                <w:webHidden/>
              </w:rPr>
              <w:fldChar w:fldCharType="begin"/>
            </w:r>
            <w:r w:rsidR="002B4618">
              <w:rPr>
                <w:noProof/>
                <w:webHidden/>
              </w:rPr>
              <w:instrText xml:space="preserve"> PAGEREF _Toc60135701 \h </w:instrText>
            </w:r>
            <w:r w:rsidR="002B4618">
              <w:rPr>
                <w:noProof/>
                <w:webHidden/>
              </w:rPr>
            </w:r>
            <w:r w:rsidR="002B4618">
              <w:rPr>
                <w:noProof/>
                <w:webHidden/>
              </w:rPr>
              <w:fldChar w:fldCharType="separate"/>
            </w:r>
            <w:r w:rsidR="002B4618">
              <w:rPr>
                <w:noProof/>
                <w:webHidden/>
              </w:rPr>
              <w:t>12</w:t>
            </w:r>
            <w:r w:rsidR="002B4618">
              <w:rPr>
                <w:noProof/>
                <w:webHidden/>
              </w:rPr>
              <w:fldChar w:fldCharType="end"/>
            </w:r>
          </w:hyperlink>
        </w:p>
        <w:p w14:paraId="073E62D7" w14:textId="77777777" w:rsidR="002B4618" w:rsidRDefault="00F1310D">
          <w:pPr>
            <w:pStyle w:val="Inhopg1"/>
            <w:tabs>
              <w:tab w:val="right" w:leader="dot" w:pos="9062"/>
            </w:tabs>
            <w:rPr>
              <w:rFonts w:eastAsiaTheme="minorEastAsia"/>
              <w:noProof/>
              <w:lang w:eastAsia="nl-NL"/>
            </w:rPr>
          </w:pPr>
          <w:hyperlink w:anchor="_Toc60135702" w:history="1">
            <w:r w:rsidR="002B4618" w:rsidRPr="00F96EBD">
              <w:rPr>
                <w:rStyle w:val="Hyperlink"/>
                <w:noProof/>
              </w:rPr>
              <w:t>5. Discussie</w:t>
            </w:r>
            <w:r w:rsidR="002B4618">
              <w:rPr>
                <w:noProof/>
                <w:webHidden/>
              </w:rPr>
              <w:tab/>
            </w:r>
            <w:r w:rsidR="002B4618">
              <w:rPr>
                <w:noProof/>
                <w:webHidden/>
              </w:rPr>
              <w:fldChar w:fldCharType="begin"/>
            </w:r>
            <w:r w:rsidR="002B4618">
              <w:rPr>
                <w:noProof/>
                <w:webHidden/>
              </w:rPr>
              <w:instrText xml:space="preserve"> PAGEREF _Toc60135702 \h </w:instrText>
            </w:r>
            <w:r w:rsidR="002B4618">
              <w:rPr>
                <w:noProof/>
                <w:webHidden/>
              </w:rPr>
            </w:r>
            <w:r w:rsidR="002B4618">
              <w:rPr>
                <w:noProof/>
                <w:webHidden/>
              </w:rPr>
              <w:fldChar w:fldCharType="separate"/>
            </w:r>
            <w:r w:rsidR="002B4618">
              <w:rPr>
                <w:noProof/>
                <w:webHidden/>
              </w:rPr>
              <w:t>14</w:t>
            </w:r>
            <w:r w:rsidR="002B4618">
              <w:rPr>
                <w:noProof/>
                <w:webHidden/>
              </w:rPr>
              <w:fldChar w:fldCharType="end"/>
            </w:r>
          </w:hyperlink>
        </w:p>
        <w:p w14:paraId="7F627F0F" w14:textId="77777777" w:rsidR="002B4618" w:rsidRDefault="00F1310D">
          <w:pPr>
            <w:pStyle w:val="Inhopg1"/>
            <w:tabs>
              <w:tab w:val="right" w:leader="dot" w:pos="9062"/>
            </w:tabs>
            <w:rPr>
              <w:rFonts w:eastAsiaTheme="minorEastAsia"/>
              <w:noProof/>
              <w:lang w:eastAsia="nl-NL"/>
            </w:rPr>
          </w:pPr>
          <w:hyperlink w:anchor="_Toc60135703" w:history="1">
            <w:r w:rsidR="002B4618" w:rsidRPr="00F96EBD">
              <w:rPr>
                <w:rStyle w:val="Hyperlink"/>
                <w:noProof/>
              </w:rPr>
              <w:t>6. Conclusie</w:t>
            </w:r>
            <w:r w:rsidR="002B4618">
              <w:rPr>
                <w:noProof/>
                <w:webHidden/>
              </w:rPr>
              <w:tab/>
            </w:r>
            <w:r w:rsidR="002B4618">
              <w:rPr>
                <w:noProof/>
                <w:webHidden/>
              </w:rPr>
              <w:fldChar w:fldCharType="begin"/>
            </w:r>
            <w:r w:rsidR="002B4618">
              <w:rPr>
                <w:noProof/>
                <w:webHidden/>
              </w:rPr>
              <w:instrText xml:space="preserve"> PAGEREF _Toc60135703 \h </w:instrText>
            </w:r>
            <w:r w:rsidR="002B4618">
              <w:rPr>
                <w:noProof/>
                <w:webHidden/>
              </w:rPr>
            </w:r>
            <w:r w:rsidR="002B4618">
              <w:rPr>
                <w:noProof/>
                <w:webHidden/>
              </w:rPr>
              <w:fldChar w:fldCharType="separate"/>
            </w:r>
            <w:r w:rsidR="002B4618">
              <w:rPr>
                <w:noProof/>
                <w:webHidden/>
              </w:rPr>
              <w:t>15</w:t>
            </w:r>
            <w:r w:rsidR="002B4618">
              <w:rPr>
                <w:noProof/>
                <w:webHidden/>
              </w:rPr>
              <w:fldChar w:fldCharType="end"/>
            </w:r>
          </w:hyperlink>
        </w:p>
        <w:p w14:paraId="00B1620E" w14:textId="77777777" w:rsidR="002B4618" w:rsidRDefault="00F1310D">
          <w:pPr>
            <w:pStyle w:val="Inhopg1"/>
            <w:tabs>
              <w:tab w:val="right" w:leader="dot" w:pos="9062"/>
            </w:tabs>
            <w:rPr>
              <w:rFonts w:eastAsiaTheme="minorEastAsia"/>
              <w:noProof/>
              <w:lang w:eastAsia="nl-NL"/>
            </w:rPr>
          </w:pPr>
          <w:hyperlink w:anchor="_Toc60135704" w:history="1">
            <w:r w:rsidR="002B4618" w:rsidRPr="00F96EBD">
              <w:rPr>
                <w:rStyle w:val="Hyperlink"/>
                <w:noProof/>
              </w:rPr>
              <w:t>Literatuur</w:t>
            </w:r>
            <w:r w:rsidR="002B4618">
              <w:rPr>
                <w:noProof/>
                <w:webHidden/>
              </w:rPr>
              <w:tab/>
            </w:r>
            <w:r w:rsidR="002B4618">
              <w:rPr>
                <w:noProof/>
                <w:webHidden/>
              </w:rPr>
              <w:fldChar w:fldCharType="begin"/>
            </w:r>
            <w:r w:rsidR="002B4618">
              <w:rPr>
                <w:noProof/>
                <w:webHidden/>
              </w:rPr>
              <w:instrText xml:space="preserve"> PAGEREF _Toc60135704 \h </w:instrText>
            </w:r>
            <w:r w:rsidR="002B4618">
              <w:rPr>
                <w:noProof/>
                <w:webHidden/>
              </w:rPr>
            </w:r>
            <w:r w:rsidR="002B4618">
              <w:rPr>
                <w:noProof/>
                <w:webHidden/>
              </w:rPr>
              <w:fldChar w:fldCharType="separate"/>
            </w:r>
            <w:r w:rsidR="002B4618">
              <w:rPr>
                <w:noProof/>
                <w:webHidden/>
              </w:rPr>
              <w:t>16</w:t>
            </w:r>
            <w:r w:rsidR="002B4618">
              <w:rPr>
                <w:noProof/>
                <w:webHidden/>
              </w:rPr>
              <w:fldChar w:fldCharType="end"/>
            </w:r>
          </w:hyperlink>
        </w:p>
        <w:p w14:paraId="300B7373" w14:textId="77777777" w:rsidR="002B4618" w:rsidRDefault="00F1310D">
          <w:pPr>
            <w:pStyle w:val="Inhopg1"/>
            <w:tabs>
              <w:tab w:val="right" w:leader="dot" w:pos="9062"/>
            </w:tabs>
            <w:rPr>
              <w:rFonts w:eastAsiaTheme="minorEastAsia"/>
              <w:noProof/>
              <w:lang w:eastAsia="nl-NL"/>
            </w:rPr>
          </w:pPr>
          <w:hyperlink w:anchor="_Toc60135705" w:history="1">
            <w:r w:rsidR="002B4618" w:rsidRPr="00F96EBD">
              <w:rPr>
                <w:rStyle w:val="Hyperlink"/>
                <w:noProof/>
              </w:rPr>
              <w:t>Bijlage I Spieren en bijbehorende meetpunten</w:t>
            </w:r>
            <w:r w:rsidR="002B4618">
              <w:rPr>
                <w:noProof/>
                <w:webHidden/>
              </w:rPr>
              <w:tab/>
            </w:r>
            <w:r w:rsidR="002B4618">
              <w:rPr>
                <w:noProof/>
                <w:webHidden/>
              </w:rPr>
              <w:fldChar w:fldCharType="begin"/>
            </w:r>
            <w:r w:rsidR="002B4618">
              <w:rPr>
                <w:noProof/>
                <w:webHidden/>
              </w:rPr>
              <w:instrText xml:space="preserve"> PAGEREF _Toc60135705 \h </w:instrText>
            </w:r>
            <w:r w:rsidR="002B4618">
              <w:rPr>
                <w:noProof/>
                <w:webHidden/>
              </w:rPr>
            </w:r>
            <w:r w:rsidR="002B4618">
              <w:rPr>
                <w:noProof/>
                <w:webHidden/>
              </w:rPr>
              <w:fldChar w:fldCharType="separate"/>
            </w:r>
            <w:r w:rsidR="002B4618">
              <w:rPr>
                <w:noProof/>
                <w:webHidden/>
              </w:rPr>
              <w:t>17</w:t>
            </w:r>
            <w:r w:rsidR="002B4618">
              <w:rPr>
                <w:noProof/>
                <w:webHidden/>
              </w:rPr>
              <w:fldChar w:fldCharType="end"/>
            </w:r>
          </w:hyperlink>
        </w:p>
        <w:p w14:paraId="4258DDBE" w14:textId="77777777" w:rsidR="002B4618" w:rsidRDefault="00F1310D">
          <w:pPr>
            <w:pStyle w:val="Inhopg1"/>
            <w:tabs>
              <w:tab w:val="right" w:leader="dot" w:pos="9062"/>
            </w:tabs>
            <w:rPr>
              <w:rFonts w:eastAsiaTheme="minorEastAsia"/>
              <w:noProof/>
              <w:lang w:eastAsia="nl-NL"/>
            </w:rPr>
          </w:pPr>
          <w:hyperlink w:anchor="_Toc60135706" w:history="1">
            <w:r w:rsidR="002B4618" w:rsidRPr="00F96EBD">
              <w:rPr>
                <w:rStyle w:val="Hyperlink"/>
                <w:noProof/>
              </w:rPr>
              <w:t>Bijlage II Protocol spierechografie</w:t>
            </w:r>
            <w:r w:rsidR="002B4618">
              <w:rPr>
                <w:noProof/>
                <w:webHidden/>
              </w:rPr>
              <w:tab/>
            </w:r>
            <w:r w:rsidR="002B4618">
              <w:rPr>
                <w:noProof/>
                <w:webHidden/>
              </w:rPr>
              <w:fldChar w:fldCharType="begin"/>
            </w:r>
            <w:r w:rsidR="002B4618">
              <w:rPr>
                <w:noProof/>
                <w:webHidden/>
              </w:rPr>
              <w:instrText xml:space="preserve"> PAGEREF _Toc60135706 \h </w:instrText>
            </w:r>
            <w:r w:rsidR="002B4618">
              <w:rPr>
                <w:noProof/>
                <w:webHidden/>
              </w:rPr>
            </w:r>
            <w:r w:rsidR="002B4618">
              <w:rPr>
                <w:noProof/>
                <w:webHidden/>
              </w:rPr>
              <w:fldChar w:fldCharType="separate"/>
            </w:r>
            <w:r w:rsidR="002B4618">
              <w:rPr>
                <w:noProof/>
                <w:webHidden/>
              </w:rPr>
              <w:t>19</w:t>
            </w:r>
            <w:r w:rsidR="002B4618">
              <w:rPr>
                <w:noProof/>
                <w:webHidden/>
              </w:rPr>
              <w:fldChar w:fldCharType="end"/>
            </w:r>
          </w:hyperlink>
        </w:p>
        <w:p w14:paraId="663F94A1" w14:textId="77777777" w:rsidR="002B4618" w:rsidRDefault="00F1310D">
          <w:pPr>
            <w:pStyle w:val="Inhopg1"/>
            <w:tabs>
              <w:tab w:val="right" w:leader="dot" w:pos="9062"/>
            </w:tabs>
            <w:rPr>
              <w:rFonts w:eastAsiaTheme="minorEastAsia"/>
              <w:noProof/>
              <w:lang w:eastAsia="nl-NL"/>
            </w:rPr>
          </w:pPr>
          <w:hyperlink w:anchor="_Toc60135707" w:history="1">
            <w:r w:rsidR="002B4618" w:rsidRPr="00F96EBD">
              <w:rPr>
                <w:rStyle w:val="Hyperlink"/>
                <w:noProof/>
              </w:rPr>
              <w:t>Bijlage III SPSS tabellen met bijbehorende kappa waardes</w:t>
            </w:r>
            <w:r w:rsidR="002B4618">
              <w:rPr>
                <w:noProof/>
                <w:webHidden/>
              </w:rPr>
              <w:tab/>
            </w:r>
            <w:r w:rsidR="002B4618">
              <w:rPr>
                <w:noProof/>
                <w:webHidden/>
              </w:rPr>
              <w:fldChar w:fldCharType="begin"/>
            </w:r>
            <w:r w:rsidR="002B4618">
              <w:rPr>
                <w:noProof/>
                <w:webHidden/>
              </w:rPr>
              <w:instrText xml:space="preserve"> PAGEREF _Toc60135707 \h </w:instrText>
            </w:r>
            <w:r w:rsidR="002B4618">
              <w:rPr>
                <w:noProof/>
                <w:webHidden/>
              </w:rPr>
            </w:r>
            <w:r w:rsidR="002B4618">
              <w:rPr>
                <w:noProof/>
                <w:webHidden/>
              </w:rPr>
              <w:fldChar w:fldCharType="separate"/>
            </w:r>
            <w:r w:rsidR="002B4618">
              <w:rPr>
                <w:noProof/>
                <w:webHidden/>
              </w:rPr>
              <w:t>20</w:t>
            </w:r>
            <w:r w:rsidR="002B4618">
              <w:rPr>
                <w:noProof/>
                <w:webHidden/>
              </w:rPr>
              <w:fldChar w:fldCharType="end"/>
            </w:r>
          </w:hyperlink>
        </w:p>
        <w:p w14:paraId="3035DB7A" w14:textId="77777777" w:rsidR="002B4618" w:rsidRDefault="00F1310D">
          <w:pPr>
            <w:pStyle w:val="Inhopg1"/>
            <w:tabs>
              <w:tab w:val="right" w:leader="dot" w:pos="9062"/>
            </w:tabs>
            <w:rPr>
              <w:rFonts w:eastAsiaTheme="minorEastAsia"/>
              <w:noProof/>
              <w:lang w:eastAsia="nl-NL"/>
            </w:rPr>
          </w:pPr>
          <w:hyperlink w:anchor="_Toc60135708" w:history="1">
            <w:r w:rsidR="002B4618" w:rsidRPr="00F96EBD">
              <w:rPr>
                <w:rStyle w:val="Hyperlink"/>
                <w:noProof/>
              </w:rPr>
              <w:t>Bijlage IV Overzicht verkregen kappa waardes</w:t>
            </w:r>
            <w:r w:rsidR="002B4618">
              <w:rPr>
                <w:noProof/>
                <w:webHidden/>
              </w:rPr>
              <w:tab/>
            </w:r>
            <w:r w:rsidR="002B4618">
              <w:rPr>
                <w:noProof/>
                <w:webHidden/>
              </w:rPr>
              <w:fldChar w:fldCharType="begin"/>
            </w:r>
            <w:r w:rsidR="002B4618">
              <w:rPr>
                <w:noProof/>
                <w:webHidden/>
              </w:rPr>
              <w:instrText xml:space="preserve"> PAGEREF _Toc60135708 \h </w:instrText>
            </w:r>
            <w:r w:rsidR="002B4618">
              <w:rPr>
                <w:noProof/>
                <w:webHidden/>
              </w:rPr>
            </w:r>
            <w:r w:rsidR="002B4618">
              <w:rPr>
                <w:noProof/>
                <w:webHidden/>
              </w:rPr>
              <w:fldChar w:fldCharType="separate"/>
            </w:r>
            <w:r w:rsidR="002B4618">
              <w:rPr>
                <w:noProof/>
                <w:webHidden/>
              </w:rPr>
              <w:t>29</w:t>
            </w:r>
            <w:r w:rsidR="002B4618">
              <w:rPr>
                <w:noProof/>
                <w:webHidden/>
              </w:rPr>
              <w:fldChar w:fldCharType="end"/>
            </w:r>
          </w:hyperlink>
        </w:p>
        <w:p w14:paraId="1D319BE2" w14:textId="77777777" w:rsidR="002B4618" w:rsidRDefault="00F1310D">
          <w:pPr>
            <w:pStyle w:val="Inhopg1"/>
            <w:tabs>
              <w:tab w:val="right" w:leader="dot" w:pos="9062"/>
            </w:tabs>
            <w:rPr>
              <w:rFonts w:eastAsiaTheme="minorEastAsia"/>
              <w:noProof/>
              <w:lang w:eastAsia="nl-NL"/>
            </w:rPr>
          </w:pPr>
          <w:hyperlink w:anchor="_Toc60135709" w:history="1">
            <w:r w:rsidR="002B4618" w:rsidRPr="00F96EBD">
              <w:rPr>
                <w:rStyle w:val="Hyperlink"/>
                <w:noProof/>
              </w:rPr>
              <w:t>Bijlage V Percentage onzeker gescoord per spiergroep</w:t>
            </w:r>
            <w:r w:rsidR="002B4618">
              <w:rPr>
                <w:noProof/>
                <w:webHidden/>
              </w:rPr>
              <w:tab/>
            </w:r>
            <w:r w:rsidR="002B4618">
              <w:rPr>
                <w:noProof/>
                <w:webHidden/>
              </w:rPr>
              <w:fldChar w:fldCharType="begin"/>
            </w:r>
            <w:r w:rsidR="002B4618">
              <w:rPr>
                <w:noProof/>
                <w:webHidden/>
              </w:rPr>
              <w:instrText xml:space="preserve"> PAGEREF _Toc60135709 \h </w:instrText>
            </w:r>
            <w:r w:rsidR="002B4618">
              <w:rPr>
                <w:noProof/>
                <w:webHidden/>
              </w:rPr>
            </w:r>
            <w:r w:rsidR="002B4618">
              <w:rPr>
                <w:noProof/>
                <w:webHidden/>
              </w:rPr>
              <w:fldChar w:fldCharType="separate"/>
            </w:r>
            <w:r w:rsidR="002B4618">
              <w:rPr>
                <w:noProof/>
                <w:webHidden/>
              </w:rPr>
              <w:t>31</w:t>
            </w:r>
            <w:r w:rsidR="002B4618">
              <w:rPr>
                <w:noProof/>
                <w:webHidden/>
              </w:rPr>
              <w:fldChar w:fldCharType="end"/>
            </w:r>
          </w:hyperlink>
        </w:p>
        <w:p w14:paraId="120D2DD5" w14:textId="3F4CD07C" w:rsidR="00465ED3" w:rsidRDefault="00465ED3">
          <w:r>
            <w:rPr>
              <w:b/>
              <w:bCs/>
            </w:rPr>
            <w:fldChar w:fldCharType="end"/>
          </w:r>
        </w:p>
      </w:sdtContent>
    </w:sdt>
    <w:p w14:paraId="3B3A20BE" w14:textId="21CD556A" w:rsidR="00B14D53" w:rsidRDefault="00B14D53" w:rsidP="00F026C7">
      <w:pPr>
        <w:pStyle w:val="Kop1"/>
        <w:sectPr w:rsidR="00B14D53" w:rsidSect="00F026C7">
          <w:pgSz w:w="11906" w:h="16838"/>
          <w:pgMar w:top="1417" w:right="1417" w:bottom="1417" w:left="1417" w:header="708" w:footer="708" w:gutter="0"/>
          <w:pgNumType w:start="1"/>
          <w:cols w:space="708"/>
          <w:docGrid w:linePitch="299"/>
        </w:sectPr>
      </w:pPr>
    </w:p>
    <w:p w14:paraId="573C8593" w14:textId="3EE792F7" w:rsidR="7A0AA200" w:rsidRPr="00B14D53" w:rsidRDefault="7D90D1F3" w:rsidP="009A672E">
      <w:pPr>
        <w:pStyle w:val="Kop1"/>
      </w:pPr>
      <w:bookmarkStart w:id="0" w:name="_Toc60044710"/>
      <w:bookmarkStart w:id="1" w:name="_Toc60135683"/>
      <w:r>
        <w:lastRenderedPageBreak/>
        <w:t xml:space="preserve">1. </w:t>
      </w:r>
      <w:r w:rsidR="7A0AA200">
        <w:t>Inleiding</w:t>
      </w:r>
      <w:bookmarkEnd w:id="0"/>
      <w:bookmarkEnd w:id="1"/>
    </w:p>
    <w:p w14:paraId="4FC342EC" w14:textId="2D5214EB" w:rsidR="093A8D55" w:rsidRDefault="093A8D55" w:rsidP="005D0FC6">
      <w:pPr>
        <w:spacing w:line="240" w:lineRule="auto"/>
        <w:rPr>
          <w:rFonts w:ascii="Calibri" w:eastAsia="Calibri" w:hAnsi="Calibri" w:cs="Calibri"/>
          <w:color w:val="000000" w:themeColor="text1"/>
        </w:rPr>
      </w:pPr>
      <w:r w:rsidRPr="521146E1">
        <w:rPr>
          <w:rFonts w:ascii="Calibri" w:eastAsia="Calibri" w:hAnsi="Calibri" w:cs="Calibri"/>
          <w:color w:val="000000" w:themeColor="text1"/>
        </w:rPr>
        <w:t>In Nederland hebben naar schatting ongeveer 200.000 mensen een spier- en/of zenuwaandoening</w:t>
      </w:r>
      <w:r w:rsidR="00286184" w:rsidRPr="521146E1">
        <w:rPr>
          <w:rFonts w:ascii="Calibri" w:eastAsia="Calibri" w:hAnsi="Calibri" w:cs="Calibri"/>
          <w:color w:val="000000" w:themeColor="text1"/>
          <w:vertAlign w:val="superscript"/>
        </w:rPr>
        <w:t>1</w:t>
      </w:r>
      <w:r w:rsidRPr="521146E1">
        <w:rPr>
          <w:rFonts w:ascii="Calibri" w:eastAsia="Calibri" w:hAnsi="Calibri" w:cs="Calibri"/>
          <w:color w:val="000000" w:themeColor="text1"/>
        </w:rPr>
        <w:t>. Spier- en zenuwaandoeningen kunnen in beeld gebracht worden d</w:t>
      </w:r>
      <w:r w:rsidR="2CBF9B7B" w:rsidRPr="521146E1">
        <w:rPr>
          <w:rFonts w:ascii="Calibri" w:eastAsia="Calibri" w:hAnsi="Calibri" w:cs="Calibri"/>
          <w:color w:val="000000" w:themeColor="text1"/>
        </w:rPr>
        <w:t>oor middel van</w:t>
      </w:r>
      <w:r w:rsidRPr="521146E1">
        <w:rPr>
          <w:rFonts w:ascii="Calibri" w:eastAsia="Calibri" w:hAnsi="Calibri" w:cs="Calibri"/>
          <w:color w:val="000000" w:themeColor="text1"/>
        </w:rPr>
        <w:t xml:space="preserve"> spierechografie. Dit wordt ook wel neuromusculaire echografie genoemd. Neuromusculaire echografie is een </w:t>
      </w:r>
      <w:r w:rsidR="006579B8" w:rsidRPr="521146E1">
        <w:rPr>
          <w:rFonts w:ascii="Calibri" w:eastAsia="Calibri" w:hAnsi="Calibri" w:cs="Calibri"/>
          <w:color w:val="000000" w:themeColor="text1"/>
        </w:rPr>
        <w:t xml:space="preserve">zich </w:t>
      </w:r>
      <w:r w:rsidRPr="521146E1">
        <w:rPr>
          <w:rFonts w:ascii="Calibri" w:eastAsia="Calibri" w:hAnsi="Calibri" w:cs="Calibri"/>
          <w:color w:val="000000" w:themeColor="text1"/>
        </w:rPr>
        <w:t>snel ontwikkelende techniek voor het diagnosticeren, monitoren en bijdragen aan het vergemakkelijken van de behandeling van patiënten met spier- en zenuwaandoeningen</w:t>
      </w:r>
      <w:r w:rsidR="00286184" w:rsidRPr="521146E1">
        <w:rPr>
          <w:rFonts w:ascii="Calibri" w:eastAsia="Calibri" w:hAnsi="Calibri" w:cs="Calibri"/>
          <w:color w:val="000000" w:themeColor="text1"/>
          <w:vertAlign w:val="superscript"/>
        </w:rPr>
        <w:t>2</w:t>
      </w:r>
      <w:r w:rsidRPr="521146E1">
        <w:rPr>
          <w:rFonts w:ascii="Calibri" w:eastAsia="Calibri" w:hAnsi="Calibri" w:cs="Calibri"/>
          <w:color w:val="000000" w:themeColor="text1"/>
        </w:rPr>
        <w:t>. Neuromusculaire echografie is een mobiele technologie</w:t>
      </w:r>
      <w:r w:rsidR="006579B8" w:rsidRPr="521146E1">
        <w:rPr>
          <w:rFonts w:ascii="Calibri" w:eastAsia="Calibri" w:hAnsi="Calibri" w:cs="Calibri"/>
          <w:color w:val="000000" w:themeColor="text1"/>
        </w:rPr>
        <w:t>,</w:t>
      </w:r>
      <w:r w:rsidRPr="521146E1">
        <w:rPr>
          <w:rFonts w:ascii="Calibri" w:eastAsia="Calibri" w:hAnsi="Calibri" w:cs="Calibri"/>
          <w:color w:val="000000" w:themeColor="text1"/>
        </w:rPr>
        <w:t xml:space="preserve"> die non-invasief, pijnloos en zonder straling word</w:t>
      </w:r>
      <w:r w:rsidR="3B8970C7" w:rsidRPr="521146E1">
        <w:rPr>
          <w:rFonts w:ascii="Calibri" w:eastAsia="Calibri" w:hAnsi="Calibri" w:cs="Calibri"/>
          <w:color w:val="000000" w:themeColor="text1"/>
        </w:rPr>
        <w:t>t</w:t>
      </w:r>
      <w:r w:rsidRPr="521146E1">
        <w:rPr>
          <w:rFonts w:ascii="Calibri" w:eastAsia="Calibri" w:hAnsi="Calibri" w:cs="Calibri"/>
          <w:color w:val="000000" w:themeColor="text1"/>
        </w:rPr>
        <w:t xml:space="preserve"> uitgevoerd. Door middel van echografie kan de textuur van een spier in beeld gebracht worden. Veranderingen in de textuur van een spier kunnen wijzen op een spier- of zenuwziekte. Verder is het mogelijk om veranderingen van de anatomie van de zenuwen en spieren in beeld te brengen én contracties en </w:t>
      </w:r>
      <w:r w:rsidR="001D2268" w:rsidRPr="521146E1">
        <w:rPr>
          <w:rFonts w:ascii="Calibri" w:eastAsia="Calibri" w:hAnsi="Calibri" w:cs="Calibri"/>
          <w:color w:val="000000" w:themeColor="text1"/>
        </w:rPr>
        <w:t>fasciculatie</w:t>
      </w:r>
      <w:r w:rsidRPr="521146E1">
        <w:rPr>
          <w:rFonts w:ascii="Calibri" w:eastAsia="Calibri" w:hAnsi="Calibri" w:cs="Calibri"/>
          <w:color w:val="000000" w:themeColor="text1"/>
        </w:rPr>
        <w:t xml:space="preserve"> van spieren waar te nemen</w:t>
      </w:r>
      <w:r w:rsidR="00286184" w:rsidRPr="521146E1">
        <w:rPr>
          <w:rFonts w:ascii="Calibri" w:eastAsia="Calibri" w:hAnsi="Calibri" w:cs="Calibri"/>
          <w:color w:val="000000" w:themeColor="text1"/>
          <w:vertAlign w:val="superscript"/>
        </w:rPr>
        <w:t>2</w:t>
      </w:r>
      <w:r w:rsidR="0C49559D" w:rsidRPr="521146E1">
        <w:rPr>
          <w:rFonts w:ascii="Calibri" w:eastAsia="Calibri" w:hAnsi="Calibri" w:cs="Calibri"/>
          <w:color w:val="000000" w:themeColor="text1"/>
          <w:vertAlign w:val="superscript"/>
        </w:rPr>
        <w:t>,3</w:t>
      </w:r>
      <w:r w:rsidRPr="521146E1">
        <w:rPr>
          <w:rFonts w:ascii="Calibri" w:eastAsia="Calibri" w:hAnsi="Calibri" w:cs="Calibri"/>
          <w:color w:val="000000" w:themeColor="text1"/>
        </w:rPr>
        <w:t>. Het uitvoeren van spierechografie naast EMG-onderzoek zorgt voor significante verbetering van de diagnostische zekerheid bij patiënten die verdacht worden van een neuromusculaire aandoening</w:t>
      </w:r>
      <w:r w:rsidR="367D4296" w:rsidRPr="521146E1">
        <w:rPr>
          <w:rFonts w:ascii="Calibri" w:eastAsia="Calibri" w:hAnsi="Calibri" w:cs="Calibri"/>
          <w:color w:val="000000" w:themeColor="text1"/>
        </w:rPr>
        <w:t>.</w:t>
      </w:r>
      <w:r w:rsidRPr="521146E1">
        <w:rPr>
          <w:rFonts w:ascii="Calibri" w:eastAsia="Calibri" w:hAnsi="Calibri" w:cs="Calibri"/>
          <w:color w:val="000000" w:themeColor="text1"/>
        </w:rPr>
        <w:t xml:space="preserve"> </w:t>
      </w:r>
      <w:r w:rsidR="4010452F" w:rsidRPr="521146E1">
        <w:rPr>
          <w:rFonts w:ascii="Calibri" w:eastAsia="Calibri" w:hAnsi="Calibri" w:cs="Calibri"/>
          <w:color w:val="000000" w:themeColor="text1"/>
        </w:rPr>
        <w:t xml:space="preserve">Ook verhoogt het </w:t>
      </w:r>
      <w:r w:rsidRPr="521146E1">
        <w:rPr>
          <w:rFonts w:ascii="Calibri" w:eastAsia="Calibri" w:hAnsi="Calibri" w:cs="Calibri"/>
          <w:color w:val="000000" w:themeColor="text1"/>
        </w:rPr>
        <w:t xml:space="preserve">de detectie van </w:t>
      </w:r>
      <w:r w:rsidR="001D2268" w:rsidRPr="521146E1">
        <w:rPr>
          <w:rFonts w:ascii="Calibri" w:eastAsia="Calibri" w:hAnsi="Calibri" w:cs="Calibri"/>
          <w:color w:val="000000" w:themeColor="text1"/>
        </w:rPr>
        <w:t>fasciculatie</w:t>
      </w:r>
      <w:r w:rsidRPr="521146E1">
        <w:rPr>
          <w:rFonts w:ascii="Calibri" w:eastAsia="Calibri" w:hAnsi="Calibri" w:cs="Calibri"/>
          <w:color w:val="000000" w:themeColor="text1"/>
        </w:rPr>
        <w:t xml:space="preserve"> met 30-50%</w:t>
      </w:r>
      <w:r w:rsidR="00E73D92" w:rsidRPr="521146E1">
        <w:rPr>
          <w:rFonts w:ascii="Calibri" w:eastAsia="Calibri" w:hAnsi="Calibri" w:cs="Calibri"/>
          <w:color w:val="000000" w:themeColor="text1"/>
          <w:vertAlign w:val="superscript"/>
        </w:rPr>
        <w:t>2</w:t>
      </w:r>
      <w:r w:rsidRPr="521146E1">
        <w:rPr>
          <w:rFonts w:ascii="Calibri" w:eastAsia="Calibri" w:hAnsi="Calibri" w:cs="Calibri"/>
          <w:color w:val="000000" w:themeColor="text1"/>
        </w:rPr>
        <w:t>. De sensitiviteit en specificiteit van spierechografie voor het opsporen van neuromusculaire aandoeningen is hoog (90-95%). Spierechografie is uitstekend geschikt voor screening, diagnosticeren en follow-up van neuromusculaire aandoeningen</w:t>
      </w:r>
      <w:r w:rsidR="00E73D92" w:rsidRPr="521146E1">
        <w:rPr>
          <w:rFonts w:ascii="Calibri" w:eastAsia="Calibri" w:hAnsi="Calibri" w:cs="Calibri"/>
          <w:color w:val="000000" w:themeColor="text1"/>
          <w:vertAlign w:val="superscript"/>
        </w:rPr>
        <w:t>4,5</w:t>
      </w:r>
      <w:r w:rsidRPr="521146E1">
        <w:rPr>
          <w:rFonts w:ascii="Calibri" w:eastAsia="Calibri" w:hAnsi="Calibri" w:cs="Calibri"/>
          <w:color w:val="000000" w:themeColor="text1"/>
        </w:rPr>
        <w:t>.</w:t>
      </w:r>
      <w:r w:rsidR="27089F30" w:rsidRPr="521146E1">
        <w:rPr>
          <w:rFonts w:ascii="Calibri" w:eastAsia="Calibri" w:hAnsi="Calibri" w:cs="Calibri"/>
          <w:color w:val="000000" w:themeColor="text1"/>
        </w:rPr>
        <w:t xml:space="preserve"> </w:t>
      </w:r>
    </w:p>
    <w:p w14:paraId="2DB7425A" w14:textId="1273A361" w:rsidR="093A8D55" w:rsidRDefault="093A8D55" w:rsidP="005D0FC6">
      <w:pPr>
        <w:spacing w:after="160" w:line="240" w:lineRule="auto"/>
        <w:rPr>
          <w:rFonts w:ascii="Calibri" w:eastAsia="Calibri" w:hAnsi="Calibri" w:cs="Calibri"/>
          <w:color w:val="000000" w:themeColor="text1"/>
        </w:rPr>
      </w:pPr>
      <w:r w:rsidRPr="521146E1">
        <w:rPr>
          <w:rFonts w:ascii="Calibri" w:eastAsia="Calibri" w:hAnsi="Calibri" w:cs="Calibri"/>
          <w:color w:val="000000" w:themeColor="text1"/>
        </w:rPr>
        <w:t>De spierechografie is nog moeilijk op grote schaal te implementeren vanwege het feit dat de kwalitatieve analyse afhankelijk is van de ervaring van de beoordelaar en de kwantitatieve analyse afhankelijk is van apparaat- en software specifieke normaalwaarden</w:t>
      </w:r>
      <w:r w:rsidR="00E73D92" w:rsidRPr="521146E1">
        <w:rPr>
          <w:rFonts w:ascii="Calibri" w:eastAsia="Calibri" w:hAnsi="Calibri" w:cs="Calibri"/>
          <w:color w:val="000000" w:themeColor="text1"/>
          <w:vertAlign w:val="superscript"/>
        </w:rPr>
        <w:t>6</w:t>
      </w:r>
      <w:r w:rsidRPr="521146E1">
        <w:rPr>
          <w:rFonts w:ascii="Calibri" w:eastAsia="Calibri" w:hAnsi="Calibri" w:cs="Calibri"/>
          <w:color w:val="000000" w:themeColor="text1"/>
        </w:rPr>
        <w:t>. Er zijn nieuwe ontwikkelingen gaande om het diagnostische proces te automatiseren, te objectiveren en om weefselbeweging te kwantificeren die nieuwe inzichten in de pathofysiologie kunnen opleveren. De referentiewaardes die nodig zijn voor de kwantitatieve analyse zijn zeer apparatuur afhankelijk en zijn arbeidsintensief om te verkrijgen</w:t>
      </w:r>
      <w:r w:rsidR="00E73D92" w:rsidRPr="521146E1">
        <w:rPr>
          <w:rFonts w:ascii="Calibri" w:eastAsia="Calibri" w:hAnsi="Calibri" w:cs="Calibri"/>
          <w:color w:val="000000" w:themeColor="text1"/>
          <w:vertAlign w:val="superscript"/>
        </w:rPr>
        <w:t>6</w:t>
      </w:r>
      <w:r w:rsidRPr="521146E1">
        <w:rPr>
          <w:rFonts w:ascii="Calibri" w:eastAsia="Calibri" w:hAnsi="Calibri" w:cs="Calibri"/>
          <w:color w:val="000000" w:themeColor="text1"/>
        </w:rPr>
        <w:t>. De referentiewaardes zijn nodig om de echo-intensiteit van de spierechobeelden bij verschillende personen op de juiste manier te interpreteren. Afhankelijk van de echo-intensiteit wordt er een diagnose “wel of geen spierziekte” gesteld. Spierechografie wordt momenteel nog niet optimaal benut in het diagnosticeren van neuromusculaire aandoeningen, vanwege de tijdsinvesteringen die nodig zijn om beoordelaars ervaring te laten opdoen en omdat referentiewaarden voor een groot aantal spieren verzameld moet worden</w:t>
      </w:r>
      <w:r w:rsidR="00E73D92" w:rsidRPr="521146E1">
        <w:rPr>
          <w:rFonts w:ascii="Calibri" w:eastAsia="Calibri" w:hAnsi="Calibri" w:cs="Calibri"/>
          <w:color w:val="000000" w:themeColor="text1"/>
          <w:vertAlign w:val="superscript"/>
        </w:rPr>
        <w:t>2,4,6</w:t>
      </w:r>
      <w:r w:rsidRPr="521146E1">
        <w:rPr>
          <w:rFonts w:ascii="Calibri" w:eastAsia="Calibri" w:hAnsi="Calibri" w:cs="Calibri"/>
          <w:color w:val="000000" w:themeColor="text1"/>
        </w:rPr>
        <w:t>. Momenteel wordt spierechografie alleen nog maar gestructureerd uitgevoerd op gespecialiseerde afdelingen met een groot aanbod aan neuromusculaire aandoeningen</w:t>
      </w:r>
      <w:r w:rsidR="02F0AD07" w:rsidRPr="521146E1">
        <w:rPr>
          <w:rFonts w:ascii="Calibri" w:eastAsia="Calibri" w:hAnsi="Calibri" w:cs="Calibri"/>
          <w:color w:val="000000" w:themeColor="text1"/>
        </w:rPr>
        <w:t xml:space="preserve">. Hierdoor kan er </w:t>
      </w:r>
      <w:r w:rsidRPr="521146E1">
        <w:rPr>
          <w:rFonts w:ascii="Calibri" w:eastAsia="Calibri" w:hAnsi="Calibri" w:cs="Calibri"/>
          <w:color w:val="000000" w:themeColor="text1"/>
        </w:rPr>
        <w:t>voldoende ervaring opgedaan worden in het visueel beoordelen van de echografiebeelden</w:t>
      </w:r>
      <w:r w:rsidR="0957436B" w:rsidRPr="521146E1">
        <w:rPr>
          <w:rFonts w:ascii="Calibri" w:eastAsia="Calibri" w:hAnsi="Calibri" w:cs="Calibri"/>
          <w:color w:val="000000" w:themeColor="text1"/>
        </w:rPr>
        <w:t>.</w:t>
      </w:r>
      <w:r w:rsidR="19BA9535" w:rsidRPr="521146E1">
        <w:rPr>
          <w:rFonts w:ascii="Calibri" w:eastAsia="Calibri" w:hAnsi="Calibri" w:cs="Calibri"/>
          <w:color w:val="000000" w:themeColor="text1"/>
        </w:rPr>
        <w:t xml:space="preserve"> </w:t>
      </w:r>
      <w:r w:rsidR="4DDE8CDE" w:rsidRPr="521146E1">
        <w:rPr>
          <w:rFonts w:ascii="Calibri" w:eastAsia="Calibri" w:hAnsi="Calibri" w:cs="Calibri"/>
          <w:color w:val="000000" w:themeColor="text1"/>
        </w:rPr>
        <w:t>I</w:t>
      </w:r>
      <w:r w:rsidRPr="521146E1">
        <w:rPr>
          <w:rFonts w:ascii="Calibri" w:eastAsia="Calibri" w:hAnsi="Calibri" w:cs="Calibri"/>
          <w:color w:val="000000" w:themeColor="text1"/>
        </w:rPr>
        <w:t>n een ziekenhuis</w:t>
      </w:r>
      <w:r w:rsidR="7455EEDA" w:rsidRPr="521146E1">
        <w:rPr>
          <w:rFonts w:ascii="Calibri" w:eastAsia="Calibri" w:hAnsi="Calibri" w:cs="Calibri"/>
          <w:color w:val="000000" w:themeColor="text1"/>
        </w:rPr>
        <w:t xml:space="preserve"> met een groot aan</w:t>
      </w:r>
      <w:r w:rsidR="567E571B" w:rsidRPr="521146E1">
        <w:rPr>
          <w:rFonts w:ascii="Calibri" w:eastAsia="Calibri" w:hAnsi="Calibri" w:cs="Calibri"/>
          <w:color w:val="000000" w:themeColor="text1"/>
        </w:rPr>
        <w:t>bod spierechografie onderzoeken</w:t>
      </w:r>
      <w:r w:rsidR="7455EEDA" w:rsidRPr="521146E1">
        <w:rPr>
          <w:rFonts w:ascii="Calibri" w:eastAsia="Calibri" w:hAnsi="Calibri" w:cs="Calibri"/>
          <w:color w:val="000000" w:themeColor="text1"/>
        </w:rPr>
        <w:t xml:space="preserve"> kan </w:t>
      </w:r>
      <w:r w:rsidRPr="521146E1">
        <w:rPr>
          <w:rFonts w:ascii="Calibri" w:eastAsia="Calibri" w:hAnsi="Calibri" w:cs="Calibri"/>
          <w:color w:val="000000" w:themeColor="text1"/>
        </w:rPr>
        <w:t>het verzamelen van referentiewaarden</w:t>
      </w:r>
      <w:r w:rsidR="6EC12C80" w:rsidRPr="521146E1">
        <w:rPr>
          <w:rFonts w:ascii="Calibri" w:eastAsia="Calibri" w:hAnsi="Calibri" w:cs="Calibri"/>
          <w:color w:val="000000" w:themeColor="text1"/>
        </w:rPr>
        <w:t xml:space="preserve"> </w:t>
      </w:r>
      <w:r w:rsidRPr="521146E1">
        <w:rPr>
          <w:rFonts w:ascii="Calibri" w:eastAsia="Calibri" w:hAnsi="Calibri" w:cs="Calibri"/>
          <w:color w:val="000000" w:themeColor="text1"/>
        </w:rPr>
        <w:t xml:space="preserve">de moeite waard </w:t>
      </w:r>
      <w:r w:rsidR="070A00B8" w:rsidRPr="521146E1">
        <w:rPr>
          <w:rFonts w:ascii="Calibri" w:eastAsia="Calibri" w:hAnsi="Calibri" w:cs="Calibri"/>
          <w:color w:val="000000" w:themeColor="text1"/>
        </w:rPr>
        <w:t>zijn</w:t>
      </w:r>
      <w:r w:rsidR="00E73D92" w:rsidRPr="521146E1">
        <w:rPr>
          <w:rFonts w:ascii="Calibri" w:eastAsia="Calibri" w:hAnsi="Calibri" w:cs="Calibri"/>
          <w:color w:val="000000" w:themeColor="text1"/>
          <w:vertAlign w:val="superscript"/>
        </w:rPr>
        <w:t>4</w:t>
      </w:r>
      <w:r w:rsidRPr="521146E1">
        <w:rPr>
          <w:rFonts w:ascii="Calibri" w:eastAsia="Calibri" w:hAnsi="Calibri" w:cs="Calibri"/>
          <w:color w:val="000000" w:themeColor="text1"/>
        </w:rPr>
        <w:t>.</w:t>
      </w:r>
    </w:p>
    <w:p w14:paraId="1EEB2A2A" w14:textId="67C2604D" w:rsidR="093A8D55" w:rsidRDefault="093A8D55" w:rsidP="005D0FC6">
      <w:pPr>
        <w:spacing w:after="160" w:line="240" w:lineRule="auto"/>
        <w:rPr>
          <w:rFonts w:ascii="Calibri" w:eastAsia="Calibri" w:hAnsi="Calibri" w:cs="Calibri"/>
          <w:color w:val="000000" w:themeColor="text1"/>
        </w:rPr>
      </w:pPr>
      <w:r w:rsidRPr="521146E1">
        <w:rPr>
          <w:rFonts w:ascii="Calibri" w:eastAsia="Calibri" w:hAnsi="Calibri" w:cs="Calibri"/>
          <w:color w:val="000000" w:themeColor="text1"/>
        </w:rPr>
        <w:t xml:space="preserve">Er zijn verschillende manieren om spierechografiebeelden te beoordelen: semi-kwantitatief met gebruikmaking van de </w:t>
      </w:r>
      <w:proofErr w:type="spellStart"/>
      <w:r w:rsidRPr="521146E1">
        <w:rPr>
          <w:rFonts w:ascii="Calibri" w:eastAsia="Calibri" w:hAnsi="Calibri" w:cs="Calibri"/>
          <w:color w:val="000000" w:themeColor="text1"/>
        </w:rPr>
        <w:t>Heckmatt</w:t>
      </w:r>
      <w:proofErr w:type="spellEnd"/>
      <w:r w:rsidRPr="521146E1">
        <w:rPr>
          <w:rFonts w:ascii="Calibri" w:eastAsia="Calibri" w:hAnsi="Calibri" w:cs="Calibri"/>
          <w:color w:val="000000" w:themeColor="text1"/>
        </w:rPr>
        <w:t xml:space="preserve"> </w:t>
      </w:r>
      <w:r w:rsidR="69F84EAB" w:rsidRPr="7D56CB25">
        <w:rPr>
          <w:rFonts w:ascii="Calibri" w:eastAsia="Calibri" w:hAnsi="Calibri" w:cs="Calibri"/>
          <w:color w:val="000000" w:themeColor="text1"/>
        </w:rPr>
        <w:t>methode</w:t>
      </w:r>
      <w:r w:rsidR="3DE57291" w:rsidRPr="521146E1">
        <w:rPr>
          <w:rFonts w:ascii="Calibri" w:eastAsia="Calibri" w:hAnsi="Calibri" w:cs="Calibri"/>
          <w:color w:val="000000" w:themeColor="text1"/>
          <w:vertAlign w:val="superscript"/>
        </w:rPr>
        <w:t xml:space="preserve"> </w:t>
      </w:r>
      <w:r w:rsidRPr="521146E1">
        <w:rPr>
          <w:rFonts w:ascii="Calibri" w:eastAsia="Calibri" w:hAnsi="Calibri" w:cs="Calibri"/>
          <w:color w:val="000000" w:themeColor="text1"/>
        </w:rPr>
        <w:t xml:space="preserve">en kwantitatief met berekenen van de gemiddelde grijswaarde en vergelijking met een </w:t>
      </w:r>
      <w:r w:rsidR="32135F10" w:rsidRPr="643D0D26">
        <w:rPr>
          <w:rFonts w:ascii="Calibri" w:eastAsia="Calibri" w:hAnsi="Calibri" w:cs="Calibri"/>
          <w:color w:val="000000" w:themeColor="text1"/>
        </w:rPr>
        <w:t>referentie</w:t>
      </w:r>
      <w:r w:rsidR="76A146AF" w:rsidRPr="6B532D28">
        <w:rPr>
          <w:rFonts w:ascii="Calibri" w:eastAsia="Calibri" w:hAnsi="Calibri" w:cs="Calibri"/>
          <w:color w:val="000000" w:themeColor="text1"/>
          <w:vertAlign w:val="superscript"/>
        </w:rPr>
        <w:t>7</w:t>
      </w:r>
      <w:r w:rsidR="144B0E2C" w:rsidRPr="643D0D26">
        <w:rPr>
          <w:rFonts w:ascii="Calibri" w:eastAsia="Calibri" w:hAnsi="Calibri" w:cs="Calibri"/>
          <w:color w:val="000000" w:themeColor="text1"/>
        </w:rPr>
        <w:t>.</w:t>
      </w:r>
      <w:r w:rsidR="57D70C79" w:rsidRPr="521146E1">
        <w:rPr>
          <w:rFonts w:ascii="Calibri" w:eastAsia="Calibri" w:hAnsi="Calibri" w:cs="Calibri"/>
          <w:color w:val="000000" w:themeColor="text1"/>
        </w:rPr>
        <w:t xml:space="preserve"> Dit</w:t>
      </w:r>
      <w:r w:rsidR="006E48DB">
        <w:rPr>
          <w:rFonts w:ascii="Calibri" w:eastAsia="Calibri" w:hAnsi="Calibri" w:cs="Calibri"/>
          <w:color w:val="000000" w:themeColor="text1"/>
        </w:rPr>
        <w:t xml:space="preserve"> laatste</w:t>
      </w:r>
      <w:r w:rsidR="57D70C79" w:rsidRPr="521146E1">
        <w:rPr>
          <w:rFonts w:ascii="Calibri" w:eastAsia="Calibri" w:hAnsi="Calibri" w:cs="Calibri"/>
          <w:color w:val="000000" w:themeColor="text1"/>
        </w:rPr>
        <w:t xml:space="preserve"> wordt ook wel </w:t>
      </w:r>
      <w:proofErr w:type="spellStart"/>
      <w:r w:rsidR="57D70C79" w:rsidRPr="521146E1">
        <w:rPr>
          <w:rFonts w:ascii="Calibri" w:eastAsia="Calibri" w:hAnsi="Calibri" w:cs="Calibri"/>
          <w:color w:val="000000" w:themeColor="text1"/>
        </w:rPr>
        <w:t>Quantita</w:t>
      </w:r>
      <w:r w:rsidR="797794AC" w:rsidRPr="521146E1">
        <w:rPr>
          <w:rFonts w:ascii="Calibri" w:eastAsia="Calibri" w:hAnsi="Calibri" w:cs="Calibri"/>
          <w:color w:val="000000" w:themeColor="text1"/>
        </w:rPr>
        <w:t>ti</w:t>
      </w:r>
      <w:r w:rsidR="57D70C79" w:rsidRPr="521146E1">
        <w:rPr>
          <w:rFonts w:ascii="Calibri" w:eastAsia="Calibri" w:hAnsi="Calibri" w:cs="Calibri"/>
          <w:color w:val="000000" w:themeColor="text1"/>
        </w:rPr>
        <w:t>ve</w:t>
      </w:r>
      <w:proofErr w:type="spellEnd"/>
      <w:r w:rsidR="57D70C79" w:rsidRPr="521146E1">
        <w:rPr>
          <w:rFonts w:ascii="Calibri" w:eastAsia="Calibri" w:hAnsi="Calibri" w:cs="Calibri"/>
          <w:color w:val="000000" w:themeColor="text1"/>
        </w:rPr>
        <w:t xml:space="preserve"> </w:t>
      </w:r>
      <w:proofErr w:type="spellStart"/>
      <w:r w:rsidR="57D70C79" w:rsidRPr="521146E1">
        <w:rPr>
          <w:rFonts w:ascii="Calibri" w:eastAsia="Calibri" w:hAnsi="Calibri" w:cs="Calibri"/>
          <w:color w:val="000000" w:themeColor="text1"/>
        </w:rPr>
        <w:t>Muscle</w:t>
      </w:r>
      <w:proofErr w:type="spellEnd"/>
      <w:r w:rsidR="57D70C79" w:rsidRPr="521146E1">
        <w:rPr>
          <w:rFonts w:ascii="Calibri" w:eastAsia="Calibri" w:hAnsi="Calibri" w:cs="Calibri"/>
          <w:color w:val="000000" w:themeColor="text1"/>
        </w:rPr>
        <w:t xml:space="preserve"> Ultrasound </w:t>
      </w:r>
      <w:r w:rsidR="69816786" w:rsidRPr="521146E1">
        <w:rPr>
          <w:rFonts w:ascii="Calibri" w:eastAsia="Calibri" w:hAnsi="Calibri" w:cs="Calibri"/>
          <w:color w:val="000000" w:themeColor="text1"/>
        </w:rPr>
        <w:t>(QMUS)</w:t>
      </w:r>
      <w:r w:rsidR="0EAB88B8" w:rsidRPr="521146E1">
        <w:rPr>
          <w:rFonts w:ascii="Calibri" w:eastAsia="Calibri" w:hAnsi="Calibri" w:cs="Calibri"/>
          <w:color w:val="000000" w:themeColor="text1"/>
        </w:rPr>
        <w:t xml:space="preserve"> genoemd</w:t>
      </w:r>
      <w:r w:rsidRPr="521146E1">
        <w:rPr>
          <w:rFonts w:ascii="Calibri" w:eastAsia="Calibri" w:hAnsi="Calibri" w:cs="Calibri"/>
          <w:color w:val="000000" w:themeColor="text1"/>
        </w:rPr>
        <w:t xml:space="preserve">. </w:t>
      </w:r>
      <w:r w:rsidR="4B251403" w:rsidRPr="521146E1">
        <w:rPr>
          <w:rFonts w:ascii="Calibri" w:eastAsia="Calibri" w:hAnsi="Calibri" w:cs="Calibri"/>
          <w:color w:val="000000" w:themeColor="text1"/>
        </w:rPr>
        <w:t xml:space="preserve">De valkuilen van de kwantitatieve </w:t>
      </w:r>
      <w:r w:rsidR="600DD8E6" w:rsidRPr="521146E1">
        <w:rPr>
          <w:rFonts w:ascii="Calibri" w:eastAsia="Calibri" w:hAnsi="Calibri" w:cs="Calibri"/>
          <w:color w:val="000000" w:themeColor="text1"/>
        </w:rPr>
        <w:t>analys</w:t>
      </w:r>
      <w:r w:rsidR="4B251403" w:rsidRPr="521146E1">
        <w:rPr>
          <w:rFonts w:ascii="Calibri" w:eastAsia="Calibri" w:hAnsi="Calibri" w:cs="Calibri"/>
          <w:color w:val="000000" w:themeColor="text1"/>
        </w:rPr>
        <w:t xml:space="preserve">e worden verder toegelicht in het theoretisch kader. </w:t>
      </w:r>
      <w:r w:rsidRPr="521146E1">
        <w:rPr>
          <w:rFonts w:ascii="Calibri" w:eastAsia="Calibri" w:hAnsi="Calibri" w:cs="Calibri"/>
          <w:color w:val="000000" w:themeColor="text1"/>
        </w:rPr>
        <w:t xml:space="preserve">Het beoordelen van spierechobeelden door middel van de </w:t>
      </w:r>
      <w:proofErr w:type="spellStart"/>
      <w:r w:rsidRPr="521146E1">
        <w:rPr>
          <w:rFonts w:ascii="Calibri" w:eastAsia="Calibri" w:hAnsi="Calibri" w:cs="Calibri"/>
          <w:color w:val="000000" w:themeColor="text1"/>
        </w:rPr>
        <w:t>Heckmatt</w:t>
      </w:r>
      <w:proofErr w:type="spellEnd"/>
      <w:r w:rsidRPr="521146E1">
        <w:rPr>
          <w:rFonts w:ascii="Calibri" w:eastAsia="Calibri" w:hAnsi="Calibri" w:cs="Calibri"/>
          <w:color w:val="000000" w:themeColor="text1"/>
        </w:rPr>
        <w:t xml:space="preserve"> methode is een visuele beoordeling en is gebruiksvriendelijk maar met enkele valkuilen waardoor dit de sensitiviteit beperkt in het detecteren van neuromusculaire aandoeningen (</w:t>
      </w:r>
      <w:r w:rsidR="00FB23B1" w:rsidRPr="521146E1">
        <w:rPr>
          <w:rFonts w:ascii="Calibri" w:eastAsia="Calibri" w:hAnsi="Calibri" w:cs="Calibri"/>
          <w:color w:val="000000" w:themeColor="text1"/>
        </w:rPr>
        <w:t xml:space="preserve">maximaal rond de </w:t>
      </w:r>
      <w:r w:rsidRPr="521146E1">
        <w:rPr>
          <w:rFonts w:ascii="Calibri" w:eastAsia="Calibri" w:hAnsi="Calibri" w:cs="Calibri"/>
          <w:color w:val="000000" w:themeColor="text1"/>
        </w:rPr>
        <w:t>75</w:t>
      </w:r>
      <w:r w:rsidRPr="1105282D">
        <w:rPr>
          <w:rFonts w:ascii="Calibri" w:eastAsia="Calibri" w:hAnsi="Calibri" w:cs="Calibri"/>
          <w:color w:val="000000" w:themeColor="text1"/>
        </w:rPr>
        <w:t>%)</w:t>
      </w:r>
      <w:r w:rsidR="65BCA381" w:rsidRPr="1105282D">
        <w:rPr>
          <w:rFonts w:ascii="Calibri" w:eastAsia="Calibri" w:hAnsi="Calibri" w:cs="Calibri"/>
          <w:color w:val="000000" w:themeColor="text1"/>
          <w:vertAlign w:val="superscript"/>
        </w:rPr>
        <w:t>4</w:t>
      </w:r>
      <w:r w:rsidRPr="1105282D">
        <w:rPr>
          <w:rFonts w:ascii="Calibri" w:eastAsia="Calibri" w:hAnsi="Calibri" w:cs="Calibri"/>
          <w:color w:val="000000" w:themeColor="text1"/>
        </w:rPr>
        <w:t>.</w:t>
      </w:r>
      <w:r w:rsidR="77E9898A" w:rsidRPr="1105282D">
        <w:rPr>
          <w:rFonts w:ascii="Calibri" w:eastAsia="Calibri" w:hAnsi="Calibri" w:cs="Calibri"/>
          <w:color w:val="000000" w:themeColor="text1"/>
        </w:rPr>
        <w:t xml:space="preserve"> </w:t>
      </w:r>
      <w:r w:rsidR="2B78B390" w:rsidRPr="521146E1">
        <w:rPr>
          <w:rFonts w:ascii="Calibri" w:eastAsia="Calibri" w:hAnsi="Calibri" w:cs="Calibri"/>
          <w:color w:val="000000" w:themeColor="text1"/>
        </w:rPr>
        <w:t>Eén</w:t>
      </w:r>
      <w:r w:rsidR="4DAC96B8" w:rsidRPr="521146E1">
        <w:rPr>
          <w:rFonts w:ascii="Calibri" w:eastAsia="Calibri" w:hAnsi="Calibri" w:cs="Calibri"/>
          <w:color w:val="000000" w:themeColor="text1"/>
        </w:rPr>
        <w:t xml:space="preserve"> nadeel is dat de schaal niet lineair is met de ernst van de pathologie</w:t>
      </w:r>
      <w:r w:rsidR="6B61427F" w:rsidRPr="7D56CB25">
        <w:rPr>
          <w:rFonts w:ascii="Calibri" w:eastAsia="Calibri" w:hAnsi="Calibri" w:cs="Calibri"/>
          <w:color w:val="000000" w:themeColor="text1"/>
        </w:rPr>
        <w:t>.</w:t>
      </w:r>
      <w:r w:rsidR="4760035F" w:rsidRPr="7D56CB25">
        <w:rPr>
          <w:rFonts w:ascii="Calibri" w:eastAsia="Calibri" w:hAnsi="Calibri" w:cs="Calibri"/>
          <w:color w:val="000000" w:themeColor="text1"/>
        </w:rPr>
        <w:t xml:space="preserve"> </w:t>
      </w:r>
      <w:r w:rsidR="41D7A8C7" w:rsidRPr="7D56CB25">
        <w:rPr>
          <w:rFonts w:ascii="Calibri" w:eastAsia="Calibri" w:hAnsi="Calibri" w:cs="Calibri"/>
          <w:color w:val="000000" w:themeColor="text1"/>
        </w:rPr>
        <w:t>I</w:t>
      </w:r>
      <w:r w:rsidR="4760035F" w:rsidRPr="7D56CB25">
        <w:rPr>
          <w:rFonts w:ascii="Calibri" w:eastAsia="Calibri" w:hAnsi="Calibri" w:cs="Calibri"/>
          <w:color w:val="000000" w:themeColor="text1"/>
        </w:rPr>
        <w:t>n</w:t>
      </w:r>
      <w:r w:rsidR="4DAC96B8" w:rsidRPr="521146E1">
        <w:rPr>
          <w:rFonts w:ascii="Calibri" w:eastAsia="Calibri" w:hAnsi="Calibri" w:cs="Calibri"/>
          <w:color w:val="000000" w:themeColor="text1"/>
        </w:rPr>
        <w:t xml:space="preserve"> de praktijk </w:t>
      </w:r>
      <w:r w:rsidR="5470B569" w:rsidRPr="7D56CB25">
        <w:rPr>
          <w:rFonts w:ascii="Calibri" w:eastAsia="Calibri" w:hAnsi="Calibri" w:cs="Calibri"/>
          <w:color w:val="000000" w:themeColor="text1"/>
        </w:rPr>
        <w:t>wordt</w:t>
      </w:r>
      <w:r w:rsidR="4760035F" w:rsidRPr="7D56CB25">
        <w:rPr>
          <w:rFonts w:ascii="Calibri" w:eastAsia="Calibri" w:hAnsi="Calibri" w:cs="Calibri"/>
          <w:color w:val="000000" w:themeColor="text1"/>
        </w:rPr>
        <w:t xml:space="preserve"> </w:t>
      </w:r>
      <w:r w:rsidR="4DAC96B8" w:rsidRPr="521146E1">
        <w:rPr>
          <w:rFonts w:ascii="Calibri" w:eastAsia="Calibri" w:hAnsi="Calibri" w:cs="Calibri"/>
          <w:color w:val="000000" w:themeColor="text1"/>
        </w:rPr>
        <w:t xml:space="preserve">gevonden dat een </w:t>
      </w:r>
      <w:proofErr w:type="spellStart"/>
      <w:r w:rsidR="4DAC96B8" w:rsidRPr="521146E1">
        <w:rPr>
          <w:rFonts w:ascii="Calibri" w:eastAsia="Calibri" w:hAnsi="Calibri" w:cs="Calibri"/>
          <w:color w:val="000000" w:themeColor="text1"/>
        </w:rPr>
        <w:t>Heckmatt</w:t>
      </w:r>
      <w:proofErr w:type="spellEnd"/>
      <w:r w:rsidR="6D5FFFB3" w:rsidRPr="521146E1">
        <w:rPr>
          <w:rFonts w:ascii="Calibri" w:eastAsia="Calibri" w:hAnsi="Calibri" w:cs="Calibri"/>
          <w:color w:val="000000" w:themeColor="text1"/>
        </w:rPr>
        <w:t xml:space="preserve"> </w:t>
      </w:r>
      <w:r w:rsidR="4DAC96B8" w:rsidRPr="521146E1">
        <w:rPr>
          <w:rFonts w:ascii="Calibri" w:eastAsia="Calibri" w:hAnsi="Calibri" w:cs="Calibri"/>
          <w:color w:val="000000" w:themeColor="text1"/>
        </w:rPr>
        <w:t>graad 2 spier ongeveer 50-50 kans heeft om normaal of afwijkend te zijn en er geen verschil in betekenis is tusse</w:t>
      </w:r>
      <w:r w:rsidR="5A6F8186" w:rsidRPr="521146E1">
        <w:rPr>
          <w:rFonts w:ascii="Calibri" w:eastAsia="Calibri" w:hAnsi="Calibri" w:cs="Calibri"/>
          <w:color w:val="000000" w:themeColor="text1"/>
        </w:rPr>
        <w:t xml:space="preserve">n graad 3 en graad 4 waar </w:t>
      </w:r>
      <w:r w:rsidR="224A76D3" w:rsidRPr="521146E1">
        <w:rPr>
          <w:rFonts w:ascii="Calibri" w:eastAsia="Calibri" w:hAnsi="Calibri" w:cs="Calibri"/>
          <w:color w:val="000000" w:themeColor="text1"/>
        </w:rPr>
        <w:t>de</w:t>
      </w:r>
      <w:r w:rsidR="5A6F8186" w:rsidRPr="521146E1">
        <w:rPr>
          <w:rFonts w:ascii="Calibri" w:eastAsia="Calibri" w:hAnsi="Calibri" w:cs="Calibri"/>
          <w:color w:val="000000" w:themeColor="text1"/>
        </w:rPr>
        <w:t xml:space="preserve"> diagnostiek </w:t>
      </w:r>
      <w:r w:rsidR="006E48DB">
        <w:rPr>
          <w:rFonts w:ascii="Calibri" w:eastAsia="Calibri" w:hAnsi="Calibri" w:cs="Calibri"/>
          <w:color w:val="000000" w:themeColor="text1"/>
        </w:rPr>
        <w:t>e</w:t>
      </w:r>
      <w:r w:rsidR="5A6F8186" w:rsidRPr="521146E1">
        <w:rPr>
          <w:rFonts w:ascii="Calibri" w:eastAsia="Calibri" w:hAnsi="Calibri" w:cs="Calibri"/>
          <w:color w:val="000000" w:themeColor="text1"/>
        </w:rPr>
        <w:t>en niet follow-up betreft</w:t>
      </w:r>
      <w:r w:rsidR="00E73D92" w:rsidRPr="521146E1">
        <w:rPr>
          <w:rFonts w:ascii="Calibri" w:eastAsia="Calibri" w:hAnsi="Calibri" w:cs="Calibri"/>
          <w:color w:val="000000" w:themeColor="text1"/>
          <w:vertAlign w:val="superscript"/>
        </w:rPr>
        <w:t>6</w:t>
      </w:r>
      <w:r w:rsidR="5A6F8186" w:rsidRPr="521146E1">
        <w:rPr>
          <w:rFonts w:ascii="Calibri" w:eastAsia="Calibri" w:hAnsi="Calibri" w:cs="Calibri"/>
          <w:color w:val="000000" w:themeColor="text1"/>
        </w:rPr>
        <w:t>.</w:t>
      </w:r>
      <w:r w:rsidR="24928C19" w:rsidRPr="7D56CB25">
        <w:rPr>
          <w:rFonts w:ascii="Calibri" w:eastAsia="Calibri" w:hAnsi="Calibri" w:cs="Calibri"/>
          <w:color w:val="000000" w:themeColor="text1"/>
        </w:rPr>
        <w:t xml:space="preserve"> </w:t>
      </w:r>
      <w:r w:rsidRPr="521146E1">
        <w:rPr>
          <w:rFonts w:ascii="Calibri" w:eastAsia="Calibri" w:hAnsi="Calibri" w:cs="Calibri"/>
          <w:color w:val="000000" w:themeColor="text1"/>
        </w:rPr>
        <w:t>Dit suggereert dat er opnieuw nagedacht moet worden over het scoresysteem door wellicht een vereenvoudigde methode te gebruiken waarbij de spier visueel</w:t>
      </w:r>
      <w:r w:rsidR="5A7B06E5" w:rsidRPr="521146E1">
        <w:rPr>
          <w:rFonts w:ascii="Calibri" w:eastAsia="Calibri" w:hAnsi="Calibri" w:cs="Calibri"/>
          <w:color w:val="000000" w:themeColor="text1"/>
        </w:rPr>
        <w:t>, en volledig kwalitatief,</w:t>
      </w:r>
      <w:r w:rsidRPr="521146E1">
        <w:rPr>
          <w:rFonts w:ascii="Calibri" w:eastAsia="Calibri" w:hAnsi="Calibri" w:cs="Calibri"/>
          <w:color w:val="000000" w:themeColor="text1"/>
        </w:rPr>
        <w:t xml:space="preserve"> wordt beoordeeld als “normaal”, “onzeker” of “afwijkend”. </w:t>
      </w:r>
      <w:r w:rsidRPr="521146E1">
        <w:rPr>
          <w:rFonts w:ascii="Calibri" w:eastAsia="Calibri" w:hAnsi="Calibri" w:cs="Calibri"/>
        </w:rPr>
        <w:t xml:space="preserve">De hypothese is dat hoe meer ervaring de beoordelaar heeft, hoe minder scans in de categorie “onzeker” zullen belanden. Om potentiële beoordelaars in de praktijk verder te helpen </w:t>
      </w:r>
      <w:r w:rsidR="675FF63F" w:rsidRPr="521146E1">
        <w:rPr>
          <w:rFonts w:ascii="Calibri" w:eastAsia="Calibri" w:hAnsi="Calibri" w:cs="Calibri"/>
        </w:rPr>
        <w:t xml:space="preserve">wordt dit door middel van dit praktijkgericht onderzoek onderzocht. </w:t>
      </w:r>
    </w:p>
    <w:p w14:paraId="0CF1CACB" w14:textId="74B969CF" w:rsidR="3171B4BD" w:rsidRDefault="1A7039D7" w:rsidP="005D0FC6">
      <w:pPr>
        <w:spacing w:after="160" w:line="240" w:lineRule="auto"/>
        <w:rPr>
          <w:rFonts w:ascii="Calibri" w:eastAsia="Calibri" w:hAnsi="Calibri" w:cs="Calibri"/>
          <w:color w:val="000000" w:themeColor="text1"/>
        </w:rPr>
      </w:pPr>
      <w:r w:rsidRPr="6145A65D">
        <w:rPr>
          <w:rFonts w:ascii="Calibri" w:eastAsia="Calibri" w:hAnsi="Calibri" w:cs="Calibri"/>
        </w:rPr>
        <w:lastRenderedPageBreak/>
        <w:t>Het doel van dit praktijkgericht onderzoek is om het voor onervaren beo</w:t>
      </w:r>
      <w:r w:rsidR="2696DC12" w:rsidRPr="6145A65D">
        <w:rPr>
          <w:rFonts w:ascii="Calibri" w:eastAsia="Calibri" w:hAnsi="Calibri" w:cs="Calibri"/>
        </w:rPr>
        <w:t>or</w:t>
      </w:r>
      <w:r w:rsidRPr="6145A65D">
        <w:rPr>
          <w:rFonts w:ascii="Calibri" w:eastAsia="Calibri" w:hAnsi="Calibri" w:cs="Calibri"/>
        </w:rPr>
        <w:t>delaars beter mogelijk te maken om</w:t>
      </w:r>
      <w:r w:rsidR="4720D8A8" w:rsidRPr="6145A65D">
        <w:rPr>
          <w:rFonts w:ascii="Calibri" w:eastAsia="Calibri" w:hAnsi="Calibri" w:cs="Calibri"/>
        </w:rPr>
        <w:t xml:space="preserve"> spierechografie</w:t>
      </w:r>
      <w:r w:rsidRPr="6145A65D">
        <w:rPr>
          <w:rFonts w:ascii="Calibri" w:eastAsia="Calibri" w:hAnsi="Calibri" w:cs="Calibri"/>
        </w:rPr>
        <w:t xml:space="preserve">beelden accuraat te beoordelen. Dit </w:t>
      </w:r>
      <w:r w:rsidR="1E70E1C2" w:rsidRPr="6145A65D">
        <w:rPr>
          <w:rFonts w:ascii="Calibri" w:eastAsia="Calibri" w:hAnsi="Calibri" w:cs="Calibri"/>
        </w:rPr>
        <w:t xml:space="preserve">wordt gedaan </w:t>
      </w:r>
      <w:r w:rsidRPr="6145A65D">
        <w:rPr>
          <w:rFonts w:ascii="Calibri" w:eastAsia="Calibri" w:hAnsi="Calibri" w:cs="Calibri"/>
        </w:rPr>
        <w:t>door</w:t>
      </w:r>
      <w:r w:rsidR="0EFDDE1B" w:rsidRPr="6145A65D">
        <w:rPr>
          <w:rFonts w:ascii="Calibri" w:eastAsia="Calibri" w:hAnsi="Calibri" w:cs="Calibri"/>
        </w:rPr>
        <w:t xml:space="preserve"> middel van</w:t>
      </w:r>
      <w:r w:rsidRPr="6145A65D">
        <w:rPr>
          <w:rFonts w:ascii="Calibri" w:eastAsia="Calibri" w:hAnsi="Calibri" w:cs="Calibri"/>
        </w:rPr>
        <w:t xml:space="preserve"> het beoordelen van</w:t>
      </w:r>
      <w:r w:rsidR="11AFC951" w:rsidRPr="6145A65D">
        <w:rPr>
          <w:rFonts w:ascii="Calibri" w:eastAsia="Calibri" w:hAnsi="Calibri" w:cs="Calibri"/>
        </w:rPr>
        <w:t xml:space="preserve"> spierechografie</w:t>
      </w:r>
      <w:r w:rsidRPr="6145A65D">
        <w:rPr>
          <w:rFonts w:ascii="Calibri" w:eastAsia="Calibri" w:hAnsi="Calibri" w:cs="Calibri"/>
        </w:rPr>
        <w:t>beelden met het vereenvoudig</w:t>
      </w:r>
      <w:r w:rsidR="03AEF78B" w:rsidRPr="6145A65D">
        <w:rPr>
          <w:rFonts w:ascii="Calibri" w:eastAsia="Calibri" w:hAnsi="Calibri" w:cs="Calibri"/>
        </w:rPr>
        <w:t>d scoresysteem.</w:t>
      </w:r>
      <w:r w:rsidR="473B4B98" w:rsidRPr="6145A65D">
        <w:rPr>
          <w:rFonts w:ascii="Calibri" w:eastAsia="Calibri" w:hAnsi="Calibri" w:cs="Calibri"/>
        </w:rPr>
        <w:t xml:space="preserve"> </w:t>
      </w:r>
    </w:p>
    <w:p w14:paraId="33424E7C" w14:textId="28940E00" w:rsidR="473B4B98" w:rsidRDefault="473B4B98" w:rsidP="005D0FC6">
      <w:pPr>
        <w:spacing w:after="160" w:line="240" w:lineRule="auto"/>
        <w:rPr>
          <w:rFonts w:eastAsiaTheme="minorEastAsia"/>
          <w:color w:val="000000" w:themeColor="text1"/>
        </w:rPr>
      </w:pPr>
      <w:r w:rsidRPr="6F02643C">
        <w:rPr>
          <w:rFonts w:eastAsiaTheme="minorEastAsia"/>
        </w:rPr>
        <w:t xml:space="preserve">Uit deze inleiding volgt de hoofdvraag: </w:t>
      </w:r>
      <w:r w:rsidR="29BBA69A" w:rsidRPr="6F02643C">
        <w:rPr>
          <w:rFonts w:eastAsiaTheme="minorEastAsia"/>
        </w:rPr>
        <w:t>I</w:t>
      </w:r>
      <w:r w:rsidR="29BBA69A" w:rsidRPr="6F02643C">
        <w:rPr>
          <w:rFonts w:eastAsiaTheme="minorEastAsia"/>
          <w:color w:val="000000" w:themeColor="text1"/>
        </w:rPr>
        <w:t xml:space="preserve">n hoeverre kan het vereenvoudigde visuele scoresysteem van spierechografiebeelden accuraat worden toegepast door onervaren beoordelaars? </w:t>
      </w:r>
      <w:r w:rsidRPr="6F02643C">
        <w:rPr>
          <w:rFonts w:eastAsiaTheme="minorEastAsia"/>
        </w:rPr>
        <w:t xml:space="preserve">Om deze hoofdvraag te beantwoorden worden de volgende deelvragen gesteld: </w:t>
      </w:r>
    </w:p>
    <w:p w14:paraId="19CFACFF" w14:textId="435CA597" w:rsidR="0CB58FD8" w:rsidRDefault="6DA0E47F" w:rsidP="38819D39">
      <w:pPr>
        <w:pStyle w:val="Lijstalinea"/>
        <w:numPr>
          <w:ilvl w:val="0"/>
          <w:numId w:val="22"/>
        </w:numPr>
        <w:spacing w:after="160" w:line="259" w:lineRule="auto"/>
        <w:rPr>
          <w:rFonts w:eastAsiaTheme="minorEastAsia"/>
          <w:color w:val="000000" w:themeColor="text1"/>
        </w:rPr>
      </w:pPr>
      <w:bookmarkStart w:id="2" w:name="_Hlk59124903"/>
      <w:r w:rsidRPr="38819D39">
        <w:rPr>
          <w:rFonts w:eastAsiaTheme="minorEastAsia"/>
          <w:color w:val="000000" w:themeColor="text1"/>
        </w:rPr>
        <w:t xml:space="preserve">Wat is de </w:t>
      </w:r>
      <w:proofErr w:type="spellStart"/>
      <w:r w:rsidRPr="38819D39">
        <w:rPr>
          <w:rFonts w:eastAsiaTheme="minorEastAsia"/>
          <w:color w:val="000000" w:themeColor="text1"/>
        </w:rPr>
        <w:t>interbeoordelaarvaria</w:t>
      </w:r>
      <w:r w:rsidR="5B796B08" w:rsidRPr="38819D39">
        <w:rPr>
          <w:rFonts w:eastAsiaTheme="minorEastAsia"/>
          <w:color w:val="000000" w:themeColor="text1"/>
        </w:rPr>
        <w:t>biliteit</w:t>
      </w:r>
      <w:proofErr w:type="spellEnd"/>
      <w:r w:rsidRPr="38819D39">
        <w:rPr>
          <w:rFonts w:eastAsiaTheme="minorEastAsia"/>
          <w:color w:val="000000" w:themeColor="text1"/>
        </w:rPr>
        <w:t xml:space="preserve"> van de vereenvoudigde methode door onervaren beoordelaars</w:t>
      </w:r>
      <w:r w:rsidR="0F0ABE91" w:rsidRPr="5AA733F5">
        <w:rPr>
          <w:rFonts w:eastAsiaTheme="minorEastAsia"/>
          <w:color w:val="000000" w:themeColor="text1"/>
        </w:rPr>
        <w:t xml:space="preserve"> en ervaren beoordelaar</w:t>
      </w:r>
      <w:r w:rsidRPr="38819D39">
        <w:rPr>
          <w:rFonts w:eastAsiaTheme="minorEastAsia"/>
          <w:color w:val="000000" w:themeColor="text1"/>
        </w:rPr>
        <w:t xml:space="preserve">? </w:t>
      </w:r>
    </w:p>
    <w:p w14:paraId="3BA3D642" w14:textId="15B8F20F" w:rsidR="563A0487" w:rsidRDefault="563A0487" w:rsidP="5AA733F5">
      <w:pPr>
        <w:pStyle w:val="Lijstalinea"/>
        <w:numPr>
          <w:ilvl w:val="0"/>
          <w:numId w:val="22"/>
        </w:numPr>
        <w:spacing w:after="160" w:line="259" w:lineRule="auto"/>
        <w:rPr>
          <w:rFonts w:asciiTheme="minorEastAsia" w:eastAsiaTheme="minorEastAsia" w:hAnsiTheme="minorEastAsia" w:cstheme="minorEastAsia"/>
          <w:color w:val="000000" w:themeColor="text1"/>
        </w:rPr>
      </w:pPr>
      <w:r w:rsidRPr="5AA733F5">
        <w:rPr>
          <w:rFonts w:eastAsiaTheme="minorEastAsia"/>
          <w:color w:val="000000" w:themeColor="text1"/>
        </w:rPr>
        <w:t xml:space="preserve">Wat is de </w:t>
      </w:r>
      <w:proofErr w:type="spellStart"/>
      <w:r w:rsidRPr="5AA733F5">
        <w:rPr>
          <w:rFonts w:eastAsiaTheme="minorEastAsia"/>
          <w:color w:val="000000" w:themeColor="text1"/>
        </w:rPr>
        <w:t>interbeoordelaarvariabiliteit</w:t>
      </w:r>
      <w:proofErr w:type="spellEnd"/>
      <w:r w:rsidRPr="5AA733F5">
        <w:rPr>
          <w:rFonts w:eastAsiaTheme="minorEastAsia"/>
          <w:color w:val="000000" w:themeColor="text1"/>
        </w:rPr>
        <w:t xml:space="preserve"> van de vereenvoudigde methode vergeleken met de </w:t>
      </w:r>
      <w:proofErr w:type="spellStart"/>
      <w:r w:rsidRPr="5AA733F5">
        <w:rPr>
          <w:rFonts w:eastAsiaTheme="minorEastAsia"/>
          <w:color w:val="000000" w:themeColor="text1"/>
        </w:rPr>
        <w:t>Heckmatt</w:t>
      </w:r>
      <w:proofErr w:type="spellEnd"/>
      <w:r w:rsidRPr="5AA733F5">
        <w:rPr>
          <w:rFonts w:eastAsiaTheme="minorEastAsia"/>
          <w:color w:val="000000" w:themeColor="text1"/>
        </w:rPr>
        <w:t xml:space="preserve"> methode en de kwantitatieve analyse?</w:t>
      </w:r>
    </w:p>
    <w:p w14:paraId="03BFB8F1" w14:textId="08A3797D" w:rsidR="03453CB7" w:rsidRDefault="03453CB7" w:rsidP="5AA733F5">
      <w:pPr>
        <w:pStyle w:val="Lijstalinea"/>
        <w:numPr>
          <w:ilvl w:val="0"/>
          <w:numId w:val="22"/>
        </w:numPr>
        <w:spacing w:after="160" w:line="259" w:lineRule="auto"/>
        <w:rPr>
          <w:rFonts w:asciiTheme="minorEastAsia" w:eastAsiaTheme="minorEastAsia" w:hAnsiTheme="minorEastAsia" w:cstheme="minorEastAsia"/>
          <w:color w:val="000000" w:themeColor="text1"/>
        </w:rPr>
      </w:pPr>
      <w:r w:rsidRPr="5AA733F5">
        <w:rPr>
          <w:rFonts w:eastAsiaTheme="minorEastAsia"/>
          <w:color w:val="000000" w:themeColor="text1"/>
        </w:rPr>
        <w:t xml:space="preserve">In hoeverre komen de beoordelingen overeen tussen onervaren, ervaren beoordelaars en de kwantitatieve </w:t>
      </w:r>
      <w:r w:rsidR="2AFDC13D" w:rsidRPr="1105282D">
        <w:rPr>
          <w:rFonts w:eastAsiaTheme="minorEastAsia"/>
          <w:color w:val="000000" w:themeColor="text1"/>
        </w:rPr>
        <w:t>analyse</w:t>
      </w:r>
      <w:r w:rsidRPr="5AA733F5">
        <w:rPr>
          <w:rFonts w:eastAsiaTheme="minorEastAsia"/>
          <w:color w:val="000000" w:themeColor="text1"/>
        </w:rPr>
        <w:t xml:space="preserve"> als er gekeken wordt naar de spieren apart van elkaar?</w:t>
      </w:r>
    </w:p>
    <w:p w14:paraId="6DEE260C" w14:textId="62894DE3" w:rsidR="0CB58FD8" w:rsidRDefault="6DA0E47F" w:rsidP="38819D39">
      <w:pPr>
        <w:pStyle w:val="Lijstalinea"/>
        <w:numPr>
          <w:ilvl w:val="0"/>
          <w:numId w:val="22"/>
        </w:numPr>
        <w:spacing w:after="160" w:line="259" w:lineRule="auto"/>
        <w:rPr>
          <w:rFonts w:eastAsiaTheme="minorEastAsia"/>
          <w:color w:val="000000" w:themeColor="text1"/>
        </w:rPr>
      </w:pPr>
      <w:r w:rsidRPr="38819D39">
        <w:rPr>
          <w:rFonts w:eastAsiaTheme="minorEastAsia"/>
          <w:color w:val="000000" w:themeColor="text1"/>
        </w:rPr>
        <w:t xml:space="preserve">Wat is de </w:t>
      </w:r>
      <w:proofErr w:type="spellStart"/>
      <w:r w:rsidRPr="38819D39">
        <w:rPr>
          <w:rFonts w:eastAsiaTheme="minorEastAsia"/>
          <w:color w:val="000000" w:themeColor="text1"/>
        </w:rPr>
        <w:t>intrabeoordelaarvaria</w:t>
      </w:r>
      <w:r w:rsidR="23C72046" w:rsidRPr="38819D39">
        <w:rPr>
          <w:rFonts w:eastAsiaTheme="minorEastAsia"/>
          <w:color w:val="000000" w:themeColor="text1"/>
        </w:rPr>
        <w:t>biliteit</w:t>
      </w:r>
      <w:proofErr w:type="spellEnd"/>
      <w:r w:rsidRPr="38819D39">
        <w:rPr>
          <w:rFonts w:eastAsiaTheme="minorEastAsia"/>
          <w:color w:val="000000" w:themeColor="text1"/>
        </w:rPr>
        <w:t xml:space="preserve"> </w:t>
      </w:r>
      <w:r w:rsidRPr="1105282D">
        <w:rPr>
          <w:rFonts w:eastAsiaTheme="minorEastAsia"/>
          <w:color w:val="000000" w:themeColor="text1"/>
        </w:rPr>
        <w:t>v</w:t>
      </w:r>
      <w:r w:rsidR="6E695BD5" w:rsidRPr="1105282D">
        <w:rPr>
          <w:rFonts w:eastAsiaTheme="minorEastAsia"/>
          <w:color w:val="000000" w:themeColor="text1"/>
        </w:rPr>
        <w:t>a</w:t>
      </w:r>
      <w:r w:rsidRPr="1105282D">
        <w:rPr>
          <w:rFonts w:eastAsiaTheme="minorEastAsia"/>
          <w:color w:val="000000" w:themeColor="text1"/>
        </w:rPr>
        <w:t>n</w:t>
      </w:r>
      <w:r w:rsidRPr="38819D39">
        <w:rPr>
          <w:rFonts w:eastAsiaTheme="minorEastAsia"/>
          <w:color w:val="000000" w:themeColor="text1"/>
        </w:rPr>
        <w:t xml:space="preserve"> de vereenvoudigde methode door onervaren beoordelaars? </w:t>
      </w:r>
    </w:p>
    <w:p w14:paraId="6B1EFB7F" w14:textId="0A75A841" w:rsidR="0CB58FD8" w:rsidRDefault="6DA0E47F" w:rsidP="38819D39">
      <w:pPr>
        <w:pStyle w:val="Lijstalinea"/>
        <w:numPr>
          <w:ilvl w:val="0"/>
          <w:numId w:val="22"/>
        </w:numPr>
        <w:spacing w:after="160" w:line="259" w:lineRule="auto"/>
        <w:rPr>
          <w:rFonts w:eastAsiaTheme="minorEastAsia"/>
          <w:color w:val="000000" w:themeColor="text1"/>
        </w:rPr>
      </w:pPr>
      <w:r w:rsidRPr="38819D39">
        <w:rPr>
          <w:rFonts w:eastAsiaTheme="minorEastAsia"/>
          <w:color w:val="000000" w:themeColor="text1"/>
        </w:rPr>
        <w:t>Hoeveel patiënten van onze onderzoeksgroep worden in de categorie ‘</w:t>
      </w:r>
      <w:r w:rsidR="18D26255" w:rsidRPr="1105282D">
        <w:rPr>
          <w:rFonts w:eastAsiaTheme="minorEastAsia"/>
          <w:color w:val="000000" w:themeColor="text1"/>
        </w:rPr>
        <w:t>'</w:t>
      </w:r>
      <w:r w:rsidRPr="1105282D">
        <w:rPr>
          <w:rFonts w:eastAsiaTheme="minorEastAsia"/>
          <w:color w:val="000000" w:themeColor="text1"/>
        </w:rPr>
        <w:t>onzeker</w:t>
      </w:r>
      <w:r w:rsidR="6E3A096A" w:rsidRPr="1105282D">
        <w:rPr>
          <w:rFonts w:eastAsiaTheme="minorEastAsia"/>
          <w:color w:val="000000" w:themeColor="text1"/>
        </w:rPr>
        <w:t>’'</w:t>
      </w:r>
      <w:r w:rsidRPr="38819D39">
        <w:rPr>
          <w:rFonts w:eastAsiaTheme="minorEastAsia"/>
          <w:color w:val="000000" w:themeColor="text1"/>
        </w:rPr>
        <w:t xml:space="preserve"> geplaatst, uitgesplitst naar de ervaring van de beoordelaar?</w:t>
      </w:r>
    </w:p>
    <w:bookmarkEnd w:id="2"/>
    <w:p w14:paraId="123757D5" w14:textId="3DE5CDE2" w:rsidR="6145A65D" w:rsidRDefault="6145A65D" w:rsidP="6145A65D">
      <w:pPr>
        <w:spacing w:after="160" w:line="259" w:lineRule="auto"/>
        <w:rPr>
          <w:rFonts w:ascii="Calibri" w:eastAsia="Calibri" w:hAnsi="Calibri" w:cs="Calibri"/>
        </w:rPr>
      </w:pPr>
    </w:p>
    <w:p w14:paraId="50D42116" w14:textId="0AADEE40" w:rsidR="203B1EAA" w:rsidRDefault="203B1EAA" w:rsidP="203B1EAA">
      <w:pPr>
        <w:spacing w:after="160" w:line="259" w:lineRule="auto"/>
        <w:rPr>
          <w:rFonts w:ascii="Arial" w:eastAsia="Arial" w:hAnsi="Arial" w:cs="Arial"/>
          <w:color w:val="000000" w:themeColor="text1"/>
          <w:sz w:val="19"/>
          <w:szCs w:val="19"/>
        </w:rPr>
      </w:pPr>
    </w:p>
    <w:p w14:paraId="247EC543" w14:textId="71F73F4C" w:rsidR="203B1EAA" w:rsidRDefault="203B1EAA" w:rsidP="203B1EAA"/>
    <w:p w14:paraId="2ACF3D66" w14:textId="2D7E876E" w:rsidR="45DCDBA0" w:rsidRDefault="45DCDBA0" w:rsidP="760B19D8"/>
    <w:p w14:paraId="407DD52F" w14:textId="49F14D28" w:rsidR="45DCDBA0" w:rsidRDefault="45DCDBA0" w:rsidP="760B19D8"/>
    <w:p w14:paraId="041FED70" w14:textId="7F3A68D0" w:rsidR="45DCDBA0" w:rsidRDefault="45DCDBA0" w:rsidP="31EA2C7D">
      <w:pPr>
        <w:pStyle w:val="Kop1"/>
      </w:pPr>
    </w:p>
    <w:p w14:paraId="7CCCD00C" w14:textId="716E306F" w:rsidR="45DCDBA0" w:rsidRDefault="45DCDBA0" w:rsidP="31EA2C7D">
      <w:pPr>
        <w:pStyle w:val="Kop1"/>
      </w:pPr>
    </w:p>
    <w:p w14:paraId="189CD731" w14:textId="3540B841" w:rsidR="45DCDBA0" w:rsidRDefault="45DCDBA0" w:rsidP="31EA2C7D">
      <w:pPr>
        <w:pStyle w:val="Kop1"/>
      </w:pPr>
    </w:p>
    <w:p w14:paraId="1864119B" w14:textId="057DB110" w:rsidR="45DCDBA0" w:rsidRDefault="45DCDBA0" w:rsidP="31EA2C7D">
      <w:pPr>
        <w:pStyle w:val="Kop1"/>
      </w:pPr>
    </w:p>
    <w:p w14:paraId="0F29B933" w14:textId="0D4148C4" w:rsidR="7EC3ACDB" w:rsidRDefault="7EC3ACDB" w:rsidP="7EC3ACDB">
      <w:pPr>
        <w:pStyle w:val="Kop1"/>
      </w:pPr>
    </w:p>
    <w:p w14:paraId="750D99B6" w14:textId="652006AC" w:rsidR="7EC3ACDB" w:rsidRDefault="7EC3ACDB" w:rsidP="7EC3ACDB">
      <w:pPr>
        <w:pStyle w:val="Kop1"/>
      </w:pPr>
    </w:p>
    <w:p w14:paraId="5D837A8B" w14:textId="77777777" w:rsidR="008C1009" w:rsidRDefault="008C1009">
      <w:r>
        <w:br w:type="page"/>
      </w:r>
    </w:p>
    <w:p w14:paraId="14943DDC" w14:textId="7C349D74" w:rsidR="45DCDBA0" w:rsidRPr="008C1009" w:rsidRDefault="45DCDBA0" w:rsidP="008C1009">
      <w:pPr>
        <w:pStyle w:val="Kop1"/>
      </w:pPr>
      <w:bookmarkStart w:id="3" w:name="_Toc60044711"/>
      <w:bookmarkStart w:id="4" w:name="_Toc60135684"/>
      <w:r>
        <w:lastRenderedPageBreak/>
        <w:t>2. Theoretisch kader</w:t>
      </w:r>
      <w:bookmarkEnd w:id="3"/>
      <w:bookmarkEnd w:id="4"/>
    </w:p>
    <w:p w14:paraId="3ABE13C1" w14:textId="345C1C12" w:rsidR="106D4BCD" w:rsidRDefault="45DCDBA0" w:rsidP="7E4E28A2">
      <w:pPr>
        <w:pStyle w:val="Kop2"/>
      </w:pPr>
      <w:bookmarkStart w:id="5" w:name="_Toc60044712"/>
      <w:bookmarkStart w:id="6" w:name="_Toc60135685"/>
      <w:r>
        <w:t xml:space="preserve">2.1 </w:t>
      </w:r>
      <w:r w:rsidR="3DE85D69">
        <w:t>H</w:t>
      </w:r>
      <w:r w:rsidR="341BFC8A">
        <w:t xml:space="preserve">oe komt </w:t>
      </w:r>
      <w:r w:rsidR="53BCE391">
        <w:t xml:space="preserve">het </w:t>
      </w:r>
      <w:r w:rsidR="3B485812">
        <w:t>echografie</w:t>
      </w:r>
      <w:r w:rsidR="341BFC8A">
        <w:t>beeld tot stand</w:t>
      </w:r>
      <w:bookmarkEnd w:id="5"/>
      <w:bookmarkEnd w:id="6"/>
    </w:p>
    <w:p w14:paraId="5B67460C" w14:textId="6CBB2083" w:rsidR="61D21C24" w:rsidRDefault="750720AA" w:rsidP="005D0FC6">
      <w:pPr>
        <w:spacing w:line="240" w:lineRule="auto"/>
      </w:pPr>
      <w:r>
        <w:t xml:space="preserve">Echografie is een non-invasieve beeldvormingstechniek. Door middel van hoogfrequente geluidsgolven </w:t>
      </w:r>
      <w:r w:rsidR="5D2032AB">
        <w:t>komt een echografie beeld tot stand. Deze geluidsgolven worden het lichaam in gestuurd met een transducer</w:t>
      </w:r>
      <w:r w:rsidR="00BE19A1">
        <w:t>.</w:t>
      </w:r>
      <w:r w:rsidR="5D2032AB">
        <w:t xml:space="preserve"> </w:t>
      </w:r>
      <w:r w:rsidR="00BE19A1">
        <w:t>I</w:t>
      </w:r>
      <w:r w:rsidR="3BB41C16">
        <w:t>n het lichaam</w:t>
      </w:r>
      <w:r w:rsidR="3FC99AD2">
        <w:t xml:space="preserve"> verander</w:t>
      </w:r>
      <w:r w:rsidR="00C30835">
        <w:t>t</w:t>
      </w:r>
      <w:r w:rsidR="3FC99AD2">
        <w:t xml:space="preserve"> de richting van de geluidsgolven door het contact met weefsels</w:t>
      </w:r>
      <w:r w:rsidR="40F73D1C">
        <w:t xml:space="preserve"> in het lichaam</w:t>
      </w:r>
      <w:r w:rsidR="6FA23BD1">
        <w:t xml:space="preserve"> die </w:t>
      </w:r>
      <w:r w:rsidR="1BDB761C">
        <w:t xml:space="preserve">allemaal verschillende dichtheden hebben. </w:t>
      </w:r>
      <w:r w:rsidR="1C05C8C7">
        <w:t xml:space="preserve">De geluidsgolven kunnen terug </w:t>
      </w:r>
      <w:r w:rsidR="0B7F7F28">
        <w:t xml:space="preserve">gereflecteerd worden naar de transducer en hierdoor als een pixel zichtbaar worden </w:t>
      </w:r>
      <w:r w:rsidR="00687456">
        <w:t>op het echoapparaat</w:t>
      </w:r>
      <w:r w:rsidR="4ED239D2">
        <w:t>, afgekaatst worden</w:t>
      </w:r>
      <w:r w:rsidR="15C0339C">
        <w:t xml:space="preserve"> of verspreid worden in het weefsel</w:t>
      </w:r>
      <w:r w:rsidR="00687456">
        <w:t xml:space="preserve"> (</w:t>
      </w:r>
      <w:r w:rsidR="654BC4B2">
        <w:t>f</w:t>
      </w:r>
      <w:r w:rsidR="00A363AE">
        <w:t>iguur</w:t>
      </w:r>
      <w:r w:rsidR="00687456">
        <w:t xml:space="preserve"> 1)</w:t>
      </w:r>
      <w:r w:rsidR="7760CBE1">
        <w:t>.</w:t>
      </w:r>
      <w:r w:rsidR="15C0339C">
        <w:t xml:space="preserve"> </w:t>
      </w:r>
      <w:r w:rsidR="7A1C4260">
        <w:t>D</w:t>
      </w:r>
      <w:r w:rsidR="15C0339C">
        <w:t xml:space="preserve">it hangt af van de </w:t>
      </w:r>
      <w:r w:rsidR="2ECFC154">
        <w:t>invalshoek</w:t>
      </w:r>
      <w:r w:rsidR="3638E53E">
        <w:t xml:space="preserve"> van de geluidsgolven en de dichtheid van het weefsel</w:t>
      </w:r>
      <w:r w:rsidR="00E73D92" w:rsidRPr="04DDF747">
        <w:rPr>
          <w:vertAlign w:val="superscript"/>
        </w:rPr>
        <w:t>6</w:t>
      </w:r>
      <w:r w:rsidR="0535D864">
        <w:t>.</w:t>
      </w:r>
      <w:r w:rsidR="7BF3DA6A">
        <w:t xml:space="preserve"> </w:t>
      </w:r>
      <w:r w:rsidR="0056F77B">
        <w:t xml:space="preserve">Hierdoor ontstaat er een echografiebeeld </w:t>
      </w:r>
      <w:r w:rsidR="001D2268">
        <w:t>dat</w:t>
      </w:r>
      <w:r w:rsidR="0056F77B">
        <w:t xml:space="preserve"> </w:t>
      </w:r>
      <w:r w:rsidR="2755A0CD">
        <w:t>een beeld geeft van</w:t>
      </w:r>
      <w:r w:rsidR="0056F77B">
        <w:t xml:space="preserve"> </w:t>
      </w:r>
      <w:r w:rsidR="49392837">
        <w:t>de gescande oppervlakte</w:t>
      </w:r>
      <w:r w:rsidR="0056F77B">
        <w:t xml:space="preserve">, in dit geval dus de spieren. </w:t>
      </w:r>
    </w:p>
    <w:p w14:paraId="232FB4E8" w14:textId="77777777" w:rsidR="00A2082E" w:rsidRDefault="5368A146" w:rsidP="00A2082E">
      <w:pPr>
        <w:keepNext/>
      </w:pPr>
      <w:r>
        <w:rPr>
          <w:noProof/>
          <w:lang w:eastAsia="nl-NL"/>
        </w:rPr>
        <w:drawing>
          <wp:inline distT="0" distB="0" distL="0" distR="0" wp14:anchorId="1F49184B" wp14:editId="7914E7F9">
            <wp:extent cx="4572000" cy="1600200"/>
            <wp:effectExtent l="0" t="0" r="0" b="0"/>
            <wp:docPr id="1558073768" name="Afbeelding 155807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8073768"/>
                    <pic:cNvPicPr/>
                  </pic:nvPicPr>
                  <pic:blipFill>
                    <a:blip r:embed="rId14">
                      <a:extLst>
                        <a:ext uri="{28A0092B-C50C-407E-A947-70E740481C1C}">
                          <a14:useLocalDpi xmlns:a14="http://schemas.microsoft.com/office/drawing/2010/main" val="0"/>
                        </a:ext>
                      </a:extLst>
                    </a:blip>
                    <a:stretch>
                      <a:fillRect/>
                    </a:stretch>
                  </pic:blipFill>
                  <pic:spPr>
                    <a:xfrm>
                      <a:off x="0" y="0"/>
                      <a:ext cx="4572000" cy="1600200"/>
                    </a:xfrm>
                    <a:prstGeom prst="rect">
                      <a:avLst/>
                    </a:prstGeom>
                  </pic:spPr>
                </pic:pic>
              </a:graphicData>
            </a:graphic>
          </wp:inline>
        </w:drawing>
      </w:r>
    </w:p>
    <w:p w14:paraId="2482B3EF" w14:textId="03AF00B7" w:rsidR="66253A67" w:rsidRDefault="00A2082E" w:rsidP="00A2082E">
      <w:pPr>
        <w:pStyle w:val="Bijschrift"/>
      </w:pPr>
      <w:r>
        <w:t xml:space="preserve">Figuur </w:t>
      </w:r>
      <w:r w:rsidRPr="088201D0">
        <w:rPr>
          <w:color w:val="2B579A"/>
          <w:shd w:val="clear" w:color="auto" w:fill="E6E6E6"/>
        </w:rPr>
        <w:fldChar w:fldCharType="begin"/>
      </w:r>
      <w:r>
        <w:instrText>SEQ Figuur \* ARABIC</w:instrText>
      </w:r>
      <w:r w:rsidRPr="088201D0">
        <w:rPr>
          <w:color w:val="2B579A"/>
          <w:shd w:val="clear" w:color="auto" w:fill="E6E6E6"/>
        </w:rPr>
        <w:fldChar w:fldCharType="separate"/>
      </w:r>
      <w:r w:rsidR="00762A5A">
        <w:rPr>
          <w:noProof/>
        </w:rPr>
        <w:t>1</w:t>
      </w:r>
      <w:r w:rsidRPr="088201D0">
        <w:rPr>
          <w:color w:val="2B579A"/>
          <w:shd w:val="clear" w:color="auto" w:fill="E6E6E6"/>
        </w:rPr>
        <w:fldChar w:fldCharType="end"/>
      </w:r>
      <w:r>
        <w:t>. a.) reflectie b.) afkaatsing c.) rond oppervlakte met zowel reflectie als afkaatsing d.) onregelmatige ondergrond met reflectie en verschillende manieren afkaatsing e.) verspreiding van de geluidsgolven</w:t>
      </w:r>
      <w:r w:rsidR="009A70F1">
        <w:t xml:space="preserve">. De rode balk onderin geeft </w:t>
      </w:r>
      <w:r w:rsidR="0024638B">
        <w:t>de hoeveelh</w:t>
      </w:r>
      <w:r w:rsidR="00242370">
        <w:t xml:space="preserve">eid </w:t>
      </w:r>
      <w:r w:rsidR="00FD6597">
        <w:t xml:space="preserve">ontvangen pixels op de transducer weer. </w:t>
      </w:r>
    </w:p>
    <w:p w14:paraId="58BC4F31" w14:textId="2092D84A" w:rsidR="788CBEA4" w:rsidRDefault="4D7C08D8" w:rsidP="7E4E28A2">
      <w:pPr>
        <w:pStyle w:val="Kop2"/>
      </w:pPr>
      <w:bookmarkStart w:id="7" w:name="_Toc60044713"/>
      <w:bookmarkStart w:id="8" w:name="_Toc60135686"/>
      <w:r>
        <w:t xml:space="preserve">2.2 </w:t>
      </w:r>
      <w:r w:rsidR="106D4BCD">
        <w:t>Neuromusculaire aandoeningen</w:t>
      </w:r>
      <w:bookmarkEnd w:id="7"/>
      <w:bookmarkEnd w:id="8"/>
    </w:p>
    <w:p w14:paraId="4F99A2F1" w14:textId="4C71C058" w:rsidR="1841BD1F" w:rsidRPr="00110791" w:rsidRDefault="4B764154" w:rsidP="005D0FC6">
      <w:pPr>
        <w:spacing w:line="240" w:lineRule="auto"/>
        <w:rPr>
          <w:rFonts w:ascii="Calibri" w:eastAsia="Calibri" w:hAnsi="Calibri" w:cs="Calibri"/>
        </w:rPr>
      </w:pPr>
      <w:r w:rsidRPr="1BA6667A">
        <w:rPr>
          <w:rFonts w:ascii="Calibri" w:eastAsia="Calibri" w:hAnsi="Calibri" w:cs="Calibri"/>
        </w:rPr>
        <w:t>Neuromusculaire aandoeningen</w:t>
      </w:r>
      <w:r w:rsidR="760741D5" w:rsidRPr="55E8775C">
        <w:rPr>
          <w:rFonts w:ascii="Calibri" w:eastAsia="Calibri" w:hAnsi="Calibri" w:cs="Calibri"/>
        </w:rPr>
        <w:t xml:space="preserve"> </w:t>
      </w:r>
      <w:r w:rsidR="00892531">
        <w:rPr>
          <w:rFonts w:ascii="Calibri" w:eastAsia="Calibri" w:hAnsi="Calibri" w:cs="Calibri"/>
        </w:rPr>
        <w:t>(NMA)</w:t>
      </w:r>
      <w:r w:rsidRPr="1BA6667A">
        <w:rPr>
          <w:rFonts w:ascii="Calibri" w:eastAsia="Calibri" w:hAnsi="Calibri" w:cs="Calibri"/>
        </w:rPr>
        <w:t xml:space="preserve"> hebben invloed op het neuromusculaire systeem. Het kan problemen veroorzaken in de spieren, in de zenuwen die de spieren aansturen en in de overgang tussen de zenuwen en </w:t>
      </w:r>
      <w:r w:rsidR="29BA89E1" w:rsidRPr="3553D81F">
        <w:rPr>
          <w:rFonts w:ascii="Calibri" w:eastAsia="Calibri" w:hAnsi="Calibri" w:cs="Calibri"/>
        </w:rPr>
        <w:t>spieren</w:t>
      </w:r>
      <w:r w:rsidR="369F97E5" w:rsidRPr="3553D81F">
        <w:rPr>
          <w:rFonts w:ascii="Calibri" w:eastAsia="Calibri" w:hAnsi="Calibri" w:cs="Calibri"/>
          <w:vertAlign w:val="superscript"/>
        </w:rPr>
        <w:t>8</w:t>
      </w:r>
      <w:r w:rsidR="369F97E5" w:rsidRPr="3553D81F">
        <w:rPr>
          <w:rFonts w:ascii="Calibri" w:eastAsia="Calibri" w:hAnsi="Calibri" w:cs="Calibri"/>
        </w:rPr>
        <w:t>,</w:t>
      </w:r>
      <w:r w:rsidR="48E2C3C2" w:rsidRPr="3553D81F">
        <w:rPr>
          <w:rFonts w:ascii="Calibri" w:eastAsia="Calibri" w:hAnsi="Calibri" w:cs="Calibri"/>
          <w:vertAlign w:val="superscript"/>
        </w:rPr>
        <w:t>9</w:t>
      </w:r>
      <w:r w:rsidR="0E6F4179" w:rsidRPr="3553D81F">
        <w:rPr>
          <w:rFonts w:ascii="Calibri" w:eastAsia="Calibri" w:hAnsi="Calibri" w:cs="Calibri"/>
        </w:rPr>
        <w:t>.</w:t>
      </w:r>
      <w:r w:rsidR="6B90F89D" w:rsidRPr="071FFD93">
        <w:rPr>
          <w:rFonts w:ascii="Calibri" w:eastAsia="Calibri" w:hAnsi="Calibri" w:cs="Calibri"/>
        </w:rPr>
        <w:t xml:space="preserve"> </w:t>
      </w:r>
      <w:r w:rsidR="6B90F89D" w:rsidRPr="063840E0">
        <w:rPr>
          <w:rFonts w:ascii="Calibri" w:eastAsia="Calibri" w:hAnsi="Calibri" w:cs="Calibri"/>
        </w:rPr>
        <w:t>E</w:t>
      </w:r>
      <w:r w:rsidR="0FA2358B" w:rsidRPr="063840E0">
        <w:rPr>
          <w:rFonts w:ascii="Calibri" w:eastAsia="Calibri" w:hAnsi="Calibri" w:cs="Calibri"/>
        </w:rPr>
        <w:t>r</w:t>
      </w:r>
      <w:r w:rsidR="0FA2358B" w:rsidRPr="1BA6667A">
        <w:rPr>
          <w:rFonts w:ascii="Calibri" w:eastAsia="Calibri" w:hAnsi="Calibri" w:cs="Calibri"/>
        </w:rPr>
        <w:t xml:space="preserve"> bestaan ongeveer 600 spierziekten,</w:t>
      </w:r>
      <w:r w:rsidR="75FA099B" w:rsidRPr="1BA6667A">
        <w:rPr>
          <w:rFonts w:ascii="Calibri" w:eastAsia="Calibri" w:hAnsi="Calibri" w:cs="Calibri"/>
        </w:rPr>
        <w:t xml:space="preserve"> </w:t>
      </w:r>
      <w:r w:rsidR="5B336048" w:rsidRPr="1BA6667A">
        <w:rPr>
          <w:rFonts w:ascii="Calibri" w:eastAsia="Calibri" w:hAnsi="Calibri" w:cs="Calibri"/>
        </w:rPr>
        <w:t>een aantal voorbeelden zijn</w:t>
      </w:r>
      <w:r w:rsidR="0FA2358B" w:rsidRPr="1BA6667A">
        <w:rPr>
          <w:rFonts w:ascii="Calibri" w:eastAsia="Calibri" w:hAnsi="Calibri" w:cs="Calibri"/>
        </w:rPr>
        <w:t xml:space="preserve"> ALS, musculaire dystrofie</w:t>
      </w:r>
      <w:r w:rsidR="0C0194FB" w:rsidRPr="1BA6667A">
        <w:rPr>
          <w:rFonts w:ascii="Calibri" w:eastAsia="Calibri" w:hAnsi="Calibri" w:cs="Calibri"/>
        </w:rPr>
        <w:t xml:space="preserve"> en</w:t>
      </w:r>
      <w:r w:rsidR="7D0A9982" w:rsidRPr="1BA6667A">
        <w:rPr>
          <w:rFonts w:ascii="Calibri" w:eastAsia="Calibri" w:hAnsi="Calibri" w:cs="Calibri"/>
        </w:rPr>
        <w:t xml:space="preserve"> </w:t>
      </w:r>
      <w:proofErr w:type="spellStart"/>
      <w:r w:rsidR="0C0194FB" w:rsidRPr="1BA6667A">
        <w:rPr>
          <w:rFonts w:ascii="Calibri" w:eastAsia="Calibri" w:hAnsi="Calibri" w:cs="Calibri"/>
        </w:rPr>
        <w:t>Myasthena</w:t>
      </w:r>
      <w:proofErr w:type="spellEnd"/>
      <w:r w:rsidR="0C0194FB" w:rsidRPr="1BA6667A">
        <w:rPr>
          <w:rFonts w:ascii="Calibri" w:eastAsia="Calibri" w:hAnsi="Calibri" w:cs="Calibri"/>
        </w:rPr>
        <w:t xml:space="preserve"> Gravis.</w:t>
      </w:r>
      <w:r w:rsidR="14C735FA" w:rsidRPr="1BA6667A">
        <w:rPr>
          <w:rFonts w:ascii="Calibri" w:eastAsia="Calibri" w:hAnsi="Calibri" w:cs="Calibri"/>
        </w:rPr>
        <w:t xml:space="preserve"> </w:t>
      </w:r>
      <w:r w:rsidRPr="1BA6667A">
        <w:rPr>
          <w:rFonts w:ascii="Calibri" w:eastAsia="Calibri" w:hAnsi="Calibri" w:cs="Calibri"/>
        </w:rPr>
        <w:t>De meeste neuromusculaire aandoeningen</w:t>
      </w:r>
      <w:r w:rsidR="46FBB8F1" w:rsidRPr="1BA6667A">
        <w:rPr>
          <w:rFonts w:ascii="Calibri" w:eastAsia="Calibri" w:hAnsi="Calibri" w:cs="Calibri"/>
        </w:rPr>
        <w:t>,</w:t>
      </w:r>
      <w:r w:rsidR="27D304C0" w:rsidRPr="1BA6667A">
        <w:rPr>
          <w:rFonts w:ascii="Calibri" w:eastAsia="Calibri" w:hAnsi="Calibri" w:cs="Calibri"/>
        </w:rPr>
        <w:t xml:space="preserve"> zoals spinale musculaire atrofie en </w:t>
      </w:r>
      <w:proofErr w:type="spellStart"/>
      <w:r w:rsidR="27D304C0" w:rsidRPr="1BA6667A">
        <w:rPr>
          <w:rFonts w:ascii="Calibri" w:eastAsia="Calibri" w:hAnsi="Calibri" w:cs="Calibri"/>
        </w:rPr>
        <w:t>Duchenne</w:t>
      </w:r>
      <w:proofErr w:type="spellEnd"/>
      <w:r w:rsidR="1479A671" w:rsidRPr="1BA6667A">
        <w:rPr>
          <w:rFonts w:ascii="Calibri" w:eastAsia="Calibri" w:hAnsi="Calibri" w:cs="Calibri"/>
        </w:rPr>
        <w:t>,</w:t>
      </w:r>
      <w:r w:rsidRPr="1BA6667A">
        <w:rPr>
          <w:rFonts w:ascii="Calibri" w:eastAsia="Calibri" w:hAnsi="Calibri" w:cs="Calibri"/>
        </w:rPr>
        <w:t xml:space="preserve"> zijn erfelijk maar een ontsteking of een auto-immuunziekte kan ook een oorzaak zijn voor een neuromusculaire aandoening</w:t>
      </w:r>
      <w:r w:rsidR="00E73D92">
        <w:rPr>
          <w:rFonts w:ascii="Calibri" w:eastAsia="Calibri" w:hAnsi="Calibri" w:cs="Calibri"/>
          <w:vertAlign w:val="superscript"/>
        </w:rPr>
        <w:t>1</w:t>
      </w:r>
      <w:r w:rsidR="4A27C066" w:rsidRPr="3F4E8F46">
        <w:rPr>
          <w:rFonts w:ascii="Calibri" w:eastAsia="Calibri" w:hAnsi="Calibri" w:cs="Calibri"/>
          <w:vertAlign w:val="superscript"/>
        </w:rPr>
        <w:t>,</w:t>
      </w:r>
      <w:r w:rsidR="64EF652D" w:rsidRPr="3553D81F">
        <w:rPr>
          <w:rFonts w:ascii="Calibri" w:eastAsia="Calibri" w:hAnsi="Calibri" w:cs="Calibri"/>
          <w:vertAlign w:val="superscript"/>
        </w:rPr>
        <w:t>8</w:t>
      </w:r>
      <w:r w:rsidR="4148BC64" w:rsidRPr="1BA6667A">
        <w:rPr>
          <w:rFonts w:ascii="Calibri" w:eastAsia="Calibri" w:hAnsi="Calibri" w:cs="Calibri"/>
        </w:rPr>
        <w:t>.</w:t>
      </w:r>
      <w:r w:rsidRPr="1BA6667A">
        <w:rPr>
          <w:rFonts w:ascii="Calibri" w:eastAsia="Calibri" w:hAnsi="Calibri" w:cs="Calibri"/>
        </w:rPr>
        <w:t xml:space="preserve"> NMA-patiënten </w:t>
      </w:r>
      <w:r w:rsidRPr="1BA6667A">
        <w:rPr>
          <w:rFonts w:ascii="Calibri" w:eastAsia="Calibri" w:hAnsi="Calibri" w:cs="Calibri"/>
          <w:color w:val="000000" w:themeColor="text1"/>
        </w:rPr>
        <w:t xml:space="preserve">hebben meestal krachtsverlies in de armen en benen. Indien de zenuwen aangetast zijn, kunnen patiënten tintelingen of een doof gevoel in handen en/of voeten krijgen. Vermoeidheid, pijn in gewrichten en/of spieren, minder goed tegen kou kunnen, minder uithoudingsvermogen en slik- of ademhalingsproblemen zijn verdere </w:t>
      </w:r>
      <w:r w:rsidR="12905662" w:rsidRPr="1BA6667A">
        <w:rPr>
          <w:rFonts w:ascii="Calibri" w:eastAsia="Calibri" w:hAnsi="Calibri" w:cs="Calibri"/>
          <w:color w:val="000000" w:themeColor="text1"/>
        </w:rPr>
        <w:t>symptome</w:t>
      </w:r>
      <w:r w:rsidR="00E73D92">
        <w:rPr>
          <w:rFonts w:ascii="Calibri" w:eastAsia="Calibri" w:hAnsi="Calibri" w:cs="Calibri"/>
          <w:color w:val="000000" w:themeColor="text1"/>
        </w:rPr>
        <w:t>n</w:t>
      </w:r>
      <w:r w:rsidR="00E73D92">
        <w:rPr>
          <w:rFonts w:ascii="Calibri" w:eastAsia="Calibri" w:hAnsi="Calibri" w:cs="Calibri"/>
          <w:color w:val="000000" w:themeColor="text1"/>
          <w:vertAlign w:val="superscript"/>
        </w:rPr>
        <w:t>9</w:t>
      </w:r>
      <w:r w:rsidR="65C0EAFA" w:rsidRPr="1BA6667A">
        <w:rPr>
          <w:rFonts w:ascii="Calibri" w:eastAsia="Calibri" w:hAnsi="Calibri" w:cs="Calibri"/>
          <w:color w:val="000000" w:themeColor="text1"/>
        </w:rPr>
        <w:t>.</w:t>
      </w:r>
      <w:r w:rsidR="5A2BE7EC" w:rsidRPr="071FFD93">
        <w:rPr>
          <w:rFonts w:ascii="Calibri" w:eastAsia="Calibri" w:hAnsi="Calibri" w:cs="Calibri"/>
          <w:color w:val="000000" w:themeColor="text1"/>
        </w:rPr>
        <w:t xml:space="preserve"> </w:t>
      </w:r>
      <w:r w:rsidRPr="1BA6667A">
        <w:rPr>
          <w:rFonts w:ascii="Calibri" w:eastAsia="Calibri" w:hAnsi="Calibri" w:cs="Calibri"/>
        </w:rPr>
        <w:t xml:space="preserve">De kenmerken en klachten nemen meestal in de loop van het leven </w:t>
      </w:r>
      <w:r w:rsidR="7D757D86" w:rsidRPr="1BA6667A">
        <w:rPr>
          <w:rFonts w:ascii="Calibri" w:eastAsia="Calibri" w:hAnsi="Calibri" w:cs="Calibri"/>
        </w:rPr>
        <w:t>toe</w:t>
      </w:r>
      <w:r w:rsidR="00E73D92">
        <w:rPr>
          <w:rFonts w:ascii="Calibri" w:eastAsia="Calibri" w:hAnsi="Calibri" w:cs="Calibri"/>
          <w:vertAlign w:val="superscript"/>
        </w:rPr>
        <w:t>10</w:t>
      </w:r>
      <w:r w:rsidRPr="1BA6667A">
        <w:rPr>
          <w:rFonts w:ascii="Calibri" w:eastAsia="Calibri" w:hAnsi="Calibri" w:cs="Calibri"/>
        </w:rPr>
        <w:t xml:space="preserve">. </w:t>
      </w:r>
      <w:r w:rsidR="682BB1BD" w:rsidRPr="1BA6667A">
        <w:rPr>
          <w:rFonts w:ascii="Calibri" w:eastAsia="Calibri" w:hAnsi="Calibri" w:cs="Calibri"/>
        </w:rPr>
        <w:t xml:space="preserve">Aandoeningen aan de spieren en/of zenuwen kunnen gediagnosticeerd en </w:t>
      </w:r>
      <w:r w:rsidR="61515A52" w:rsidRPr="1BA6667A">
        <w:rPr>
          <w:rFonts w:ascii="Calibri" w:eastAsia="Calibri" w:hAnsi="Calibri" w:cs="Calibri"/>
        </w:rPr>
        <w:t>geprognosticeerd</w:t>
      </w:r>
      <w:r w:rsidR="682BB1BD" w:rsidRPr="1BA6667A">
        <w:rPr>
          <w:rFonts w:ascii="Calibri" w:eastAsia="Calibri" w:hAnsi="Calibri" w:cs="Calibri"/>
        </w:rPr>
        <w:t xml:space="preserve"> worden door </w:t>
      </w:r>
      <w:r w:rsidR="1EB73568" w:rsidRPr="1BA6667A">
        <w:rPr>
          <w:rFonts w:ascii="Calibri" w:eastAsia="Calibri" w:hAnsi="Calibri" w:cs="Calibri"/>
        </w:rPr>
        <w:t xml:space="preserve">aanvullende onderzoeken als </w:t>
      </w:r>
      <w:r w:rsidR="682BB1BD" w:rsidRPr="1BA6667A">
        <w:rPr>
          <w:rFonts w:ascii="Calibri" w:eastAsia="Calibri" w:hAnsi="Calibri" w:cs="Calibri"/>
        </w:rPr>
        <w:t>spierechografie</w:t>
      </w:r>
      <w:r w:rsidR="31A32A30" w:rsidRPr="1BA6667A">
        <w:rPr>
          <w:rFonts w:ascii="Calibri" w:eastAsia="Calibri" w:hAnsi="Calibri" w:cs="Calibri"/>
        </w:rPr>
        <w:t>,</w:t>
      </w:r>
      <w:r w:rsidR="682BB1BD" w:rsidRPr="1BA6667A">
        <w:rPr>
          <w:rFonts w:ascii="Calibri" w:eastAsia="Calibri" w:hAnsi="Calibri" w:cs="Calibri"/>
        </w:rPr>
        <w:t xml:space="preserve"> MRI-scans en erfelijkheidsonderzoek, maar ook door bloedonderzoek, EMG-onderzoek en door het nemen van een biopsie. Deze laatste drie opties worden momenteel nog het vaakst benut</w:t>
      </w:r>
      <w:r w:rsidR="00E73D92">
        <w:rPr>
          <w:rFonts w:ascii="Calibri" w:eastAsia="Calibri" w:hAnsi="Calibri" w:cs="Calibri"/>
          <w:vertAlign w:val="superscript"/>
        </w:rPr>
        <w:t>2,10</w:t>
      </w:r>
      <w:r w:rsidR="682BB1BD" w:rsidRPr="1BA6667A">
        <w:rPr>
          <w:rFonts w:ascii="Calibri" w:eastAsia="Calibri" w:hAnsi="Calibri" w:cs="Calibri"/>
        </w:rPr>
        <w:t>.</w:t>
      </w:r>
    </w:p>
    <w:p w14:paraId="31C89BB4" w14:textId="5CB901EE" w:rsidR="7EC3ACDB" w:rsidRDefault="7EC3ACDB" w:rsidP="7EC3ACDB">
      <w:pPr>
        <w:pStyle w:val="Kop2"/>
      </w:pPr>
    </w:p>
    <w:p w14:paraId="650E17C7" w14:textId="397DF9A6" w:rsidR="063840E0" w:rsidRDefault="063840E0" w:rsidP="063840E0"/>
    <w:p w14:paraId="6C7426D3" w14:textId="672CD763" w:rsidR="063840E0" w:rsidRDefault="063840E0" w:rsidP="063840E0"/>
    <w:p w14:paraId="4A154E36" w14:textId="36142428" w:rsidR="063840E0" w:rsidRDefault="063840E0" w:rsidP="063840E0"/>
    <w:p w14:paraId="66B7095F" w14:textId="77777777" w:rsidR="005D0FC6" w:rsidRDefault="005D0FC6" w:rsidP="00576CF8">
      <w:pPr>
        <w:pStyle w:val="Kop2"/>
      </w:pPr>
      <w:bookmarkStart w:id="9" w:name="_Toc60044714"/>
    </w:p>
    <w:p w14:paraId="16EF6F5C" w14:textId="77777777" w:rsidR="005D0FC6" w:rsidRDefault="005D0FC6" w:rsidP="005D0FC6"/>
    <w:p w14:paraId="0A0B8667" w14:textId="69791A23" w:rsidR="61D21C24" w:rsidRDefault="19E7ABEC" w:rsidP="005D0FC6">
      <w:pPr>
        <w:pStyle w:val="Kop2"/>
      </w:pPr>
      <w:bookmarkStart w:id="10" w:name="_Toc60135687"/>
      <w:r>
        <w:lastRenderedPageBreak/>
        <w:t>2.3 Spierechografie bij neuromusculaire aandoeningen</w:t>
      </w:r>
      <w:bookmarkEnd w:id="9"/>
      <w:bookmarkEnd w:id="10"/>
      <w:r>
        <w:t xml:space="preserve"> </w:t>
      </w:r>
    </w:p>
    <w:p w14:paraId="1F523BBC" w14:textId="5A20F9B4" w:rsidR="63DADF58" w:rsidRDefault="7F1B6D07" w:rsidP="005D0FC6">
      <w:pPr>
        <w:spacing w:line="240" w:lineRule="auto"/>
      </w:pPr>
      <w:r>
        <w:t xml:space="preserve">Spierechografie wordt </w:t>
      </w:r>
      <w:r w:rsidR="63DADF58">
        <w:t>bij neuromusculaire aandoeningen</w:t>
      </w:r>
      <w:r w:rsidR="7E526346">
        <w:t xml:space="preserve"> gebruikt omdat zieke spieren verandering tonen in textuur, samenstelling, afbraak van spiervezels</w:t>
      </w:r>
      <w:r w:rsidR="18DCA3C3">
        <w:t xml:space="preserve"> en vervanging van gezond</w:t>
      </w:r>
      <w:r w:rsidR="06E4AA26">
        <w:t xml:space="preserve">e spiervezels </w:t>
      </w:r>
      <w:r w:rsidR="18DCA3C3">
        <w:t xml:space="preserve">door fibrose en </w:t>
      </w:r>
      <w:r w:rsidR="001D2268">
        <w:t xml:space="preserve">vervetting. </w:t>
      </w:r>
      <w:r w:rsidR="4E8B1A36">
        <w:t>Deze veranderingen in het spierweefsel zorg</w:t>
      </w:r>
      <w:r w:rsidR="62FC7879">
        <w:t>en</w:t>
      </w:r>
      <w:r w:rsidR="4E8B1A36">
        <w:t xml:space="preserve"> voor een verhoging van echografie </w:t>
      </w:r>
      <w:r w:rsidR="34EB10B1">
        <w:t>reflectie waardoor de spieren lichter tonen op het echobeeld</w:t>
      </w:r>
      <w:r w:rsidR="17642311">
        <w:t xml:space="preserve"> (figuur </w:t>
      </w:r>
      <w:r w:rsidR="35C1408C">
        <w:t>2</w:t>
      </w:r>
      <w:r w:rsidR="0975FD7A">
        <w:t>)</w:t>
      </w:r>
      <w:r w:rsidR="00E73D92" w:rsidRPr="1DFFC1FD">
        <w:rPr>
          <w:vertAlign w:val="superscript"/>
        </w:rPr>
        <w:t>6</w:t>
      </w:r>
      <w:r w:rsidR="2248ADCF">
        <w:t>.</w:t>
      </w:r>
    </w:p>
    <w:p w14:paraId="70D173CF" w14:textId="2C9E9EAF" w:rsidR="185D2E8E" w:rsidRDefault="278D4758">
      <w:r>
        <w:t xml:space="preserve"> </w:t>
      </w:r>
      <w:r>
        <w:rPr>
          <w:noProof/>
          <w:lang w:eastAsia="nl-NL"/>
        </w:rPr>
        <w:drawing>
          <wp:inline distT="0" distB="0" distL="0" distR="0" wp14:anchorId="55B43CC9" wp14:editId="427BBB3A">
            <wp:extent cx="4438650" cy="1669386"/>
            <wp:effectExtent l="0" t="0" r="0" b="7620"/>
            <wp:docPr id="6096978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5">
                      <a:extLst>
                        <a:ext uri="{28A0092B-C50C-407E-A947-70E740481C1C}">
                          <a14:useLocalDpi xmlns:a14="http://schemas.microsoft.com/office/drawing/2010/main" val="0"/>
                        </a:ext>
                      </a:extLst>
                    </a:blip>
                    <a:stretch>
                      <a:fillRect/>
                    </a:stretch>
                  </pic:blipFill>
                  <pic:spPr>
                    <a:xfrm>
                      <a:off x="0" y="0"/>
                      <a:ext cx="4438650" cy="1669386"/>
                    </a:xfrm>
                    <a:prstGeom prst="rect">
                      <a:avLst/>
                    </a:prstGeom>
                  </pic:spPr>
                </pic:pic>
              </a:graphicData>
            </a:graphic>
          </wp:inline>
        </w:drawing>
      </w:r>
    </w:p>
    <w:p w14:paraId="0CE33CCE" w14:textId="54BC877E" w:rsidR="185D2E8E" w:rsidRDefault="185D2E8E" w:rsidP="0C570B03">
      <w:pPr>
        <w:pStyle w:val="Bijschrift"/>
      </w:pPr>
      <w:r>
        <w:t xml:space="preserve">Figuur </w:t>
      </w:r>
      <w:r>
        <w:rPr>
          <w:color w:val="2B579A"/>
          <w:shd w:val="clear" w:color="auto" w:fill="E6E6E6"/>
        </w:rPr>
        <w:fldChar w:fldCharType="begin"/>
      </w:r>
      <w:r>
        <w:instrText>SEQ Figuur \* ARABIC</w:instrText>
      </w:r>
      <w:r>
        <w:rPr>
          <w:color w:val="2B579A"/>
          <w:shd w:val="clear" w:color="auto" w:fill="E6E6E6"/>
        </w:rPr>
        <w:fldChar w:fldCharType="separate"/>
      </w:r>
      <w:r w:rsidR="00762A5A">
        <w:rPr>
          <w:noProof/>
        </w:rPr>
        <w:t>2</w:t>
      </w:r>
      <w:r>
        <w:rPr>
          <w:color w:val="2B579A"/>
          <w:shd w:val="clear" w:color="auto" w:fill="E6E6E6"/>
        </w:rPr>
        <w:fldChar w:fldCharType="end"/>
      </w:r>
      <w:r>
        <w:t>. Spierechografie reflectie van gezonde (links) en van zieke (rechts) spier.</w:t>
      </w:r>
    </w:p>
    <w:p w14:paraId="6AD35ED1" w14:textId="0D86B019" w:rsidR="5F93971F" w:rsidRDefault="5F93971F" w:rsidP="005D0FC6">
      <w:pPr>
        <w:spacing w:line="240" w:lineRule="auto"/>
      </w:pPr>
      <w:r>
        <w:t>Het visueel beoordelen van spierechografie is een goede screening voor neuromusculaire aandoeni</w:t>
      </w:r>
      <w:r w:rsidR="7FF0B14D">
        <w:t>ngen</w:t>
      </w:r>
      <w:r w:rsidR="008F163D">
        <w:t>, v</w:t>
      </w:r>
      <w:r w:rsidR="103954DB">
        <w:t>ooral</w:t>
      </w:r>
      <w:r w:rsidR="7FF0B14D">
        <w:t xml:space="preserve"> in spieren die moeilijk klinisch te beoordelen zijn of</w:t>
      </w:r>
      <w:r w:rsidR="191B4A92">
        <w:t xml:space="preserve"> waarbij</w:t>
      </w:r>
      <w:r w:rsidR="06AFEA44">
        <w:t xml:space="preserve"> EMG</w:t>
      </w:r>
      <w:r w:rsidR="26E38471">
        <w:t>-onderzoek</w:t>
      </w:r>
      <w:r w:rsidR="0FAF6C40">
        <w:t xml:space="preserve"> moeilijk uit</w:t>
      </w:r>
      <w:r w:rsidR="652E349C">
        <w:t>voerbaar</w:t>
      </w:r>
      <w:r w:rsidR="0FAF6C40">
        <w:t xml:space="preserve"> is </w:t>
      </w:r>
      <w:r w:rsidR="06AFEA44">
        <w:t>door gebrek aan medewerking van de patiënt of door de moeilijk bereikbare locatie van de spier</w:t>
      </w:r>
      <w:r w:rsidR="06406D62">
        <w:t>.</w:t>
      </w:r>
      <w:r w:rsidR="5F15A1C4">
        <w:t xml:space="preserve"> De spierechografie wordt veelal gebruikt om voorafgaand aan een </w:t>
      </w:r>
      <w:r w:rsidR="49BC5E17">
        <w:t>EMG-onderzoek</w:t>
      </w:r>
      <w:r w:rsidR="5F15A1C4">
        <w:t xml:space="preserve"> de meest abnormale spieren te selecteren</w:t>
      </w:r>
      <w:r w:rsidR="008F163D">
        <w:t>, en zo</w:t>
      </w:r>
      <w:r w:rsidR="79C999DA">
        <w:t xml:space="preserve"> onnodig naald EMG te voorkomen</w:t>
      </w:r>
      <w:r w:rsidR="00E73D92" w:rsidRPr="6145A65D">
        <w:rPr>
          <w:vertAlign w:val="superscript"/>
        </w:rPr>
        <w:t>6</w:t>
      </w:r>
      <w:r w:rsidR="79C999DA">
        <w:t>.</w:t>
      </w:r>
      <w:r w:rsidR="06406D62">
        <w:t xml:space="preserve"> </w:t>
      </w:r>
    </w:p>
    <w:p w14:paraId="5FB46A52" w14:textId="61D24A3F" w:rsidR="5583FE49" w:rsidRDefault="5583FE49" w:rsidP="005D0FC6">
      <w:pPr>
        <w:spacing w:line="240" w:lineRule="auto"/>
        <w:rPr>
          <w:rFonts w:eastAsiaTheme="minorEastAsia"/>
          <w:color w:val="000000" w:themeColor="text1"/>
        </w:rPr>
      </w:pPr>
      <w:r>
        <w:t>Het visueel beoordelen en scoren van spieren is afhankelijk van de ervaring van de beoordelaar. Alle gezonde spieren in het lichaam zien er allemaal verschillend</w:t>
      </w:r>
      <w:r w:rsidR="681BF048">
        <w:t xml:space="preserve"> uit op het echografiebeeld. Dit komt door verschillende architectuur en </w:t>
      </w:r>
      <w:r w:rsidR="02CEB336">
        <w:t xml:space="preserve">bindweefsel samenstelling van de verschillende spieren. </w:t>
      </w:r>
      <w:r w:rsidR="3D4C9E5F">
        <w:t>De echo intensiteit verschilt</w:t>
      </w:r>
      <w:r w:rsidR="28D586A3">
        <w:t xml:space="preserve"> niet alleen per spier</w:t>
      </w:r>
      <w:r w:rsidR="008F163D">
        <w:t>,</w:t>
      </w:r>
      <w:r w:rsidR="28D586A3">
        <w:t xml:space="preserve"> maar</w:t>
      </w:r>
      <w:r w:rsidR="3D4C9E5F">
        <w:t xml:space="preserve"> </w:t>
      </w:r>
      <w:r w:rsidR="5ECAF4BD">
        <w:t xml:space="preserve">is </w:t>
      </w:r>
      <w:r w:rsidR="008F163D">
        <w:t xml:space="preserve">ook </w:t>
      </w:r>
      <w:r w:rsidR="5ECAF4BD">
        <w:t>afhankelijk van</w:t>
      </w:r>
      <w:r w:rsidR="3D4C9E5F">
        <w:t xml:space="preserve"> leeftijd, geslacht</w:t>
      </w:r>
      <w:r w:rsidR="79585140">
        <w:t xml:space="preserve"> en</w:t>
      </w:r>
      <w:r w:rsidR="3D4C9E5F">
        <w:t xml:space="preserve"> BMI </w:t>
      </w:r>
      <w:r w:rsidR="510080D5">
        <w:t>van de patiënt</w:t>
      </w:r>
      <w:r w:rsidR="00E73D92" w:rsidRPr="04DDF747">
        <w:rPr>
          <w:vertAlign w:val="superscript"/>
        </w:rPr>
        <w:t>2</w:t>
      </w:r>
      <w:r w:rsidR="4D6E7D52">
        <w:t>.</w:t>
      </w:r>
      <w:r w:rsidR="0F6812A2">
        <w:t xml:space="preserve"> </w:t>
      </w:r>
      <w:r w:rsidR="0F6812A2" w:rsidRPr="04DDF747">
        <w:rPr>
          <w:rFonts w:eastAsiaTheme="minorEastAsia"/>
          <w:color w:val="000000" w:themeColor="text1"/>
        </w:rPr>
        <w:t>Patiënten met een hoge BMI (&gt;25) hebben meer intramusculair vet. Dit resulteert in witte spieren met een minder duidelijke vezelstructuur</w:t>
      </w:r>
      <w:r w:rsidR="0F6812A2" w:rsidRPr="04DDF747">
        <w:rPr>
          <w:rFonts w:eastAsiaTheme="minorEastAsia"/>
          <w:color w:val="000000" w:themeColor="text1"/>
          <w:vertAlign w:val="superscript"/>
        </w:rPr>
        <w:t>6</w:t>
      </w:r>
      <w:r w:rsidR="0F6812A2" w:rsidRPr="04DDF747">
        <w:rPr>
          <w:rFonts w:eastAsiaTheme="minorEastAsia"/>
          <w:color w:val="000000" w:themeColor="text1"/>
        </w:rPr>
        <w:t>. Naarmate iemand een hogere BMI heeft, hoe ‘</w:t>
      </w:r>
      <w:r w:rsidR="6275CB6B" w:rsidRPr="04DDF747">
        <w:rPr>
          <w:rFonts w:eastAsiaTheme="minorEastAsia"/>
          <w:color w:val="000000" w:themeColor="text1"/>
        </w:rPr>
        <w:t>'</w:t>
      </w:r>
      <w:r w:rsidR="0F6812A2" w:rsidRPr="04DDF747">
        <w:rPr>
          <w:rFonts w:eastAsiaTheme="minorEastAsia"/>
          <w:color w:val="000000" w:themeColor="text1"/>
        </w:rPr>
        <w:t>slechter</w:t>
      </w:r>
      <w:r w:rsidR="10C8F8C2" w:rsidRPr="04DDF747">
        <w:rPr>
          <w:rFonts w:eastAsiaTheme="minorEastAsia"/>
          <w:color w:val="000000" w:themeColor="text1"/>
        </w:rPr>
        <w:t>’'</w:t>
      </w:r>
      <w:r w:rsidR="0F6812A2" w:rsidRPr="04DDF747">
        <w:rPr>
          <w:rFonts w:eastAsiaTheme="minorEastAsia"/>
          <w:color w:val="000000" w:themeColor="text1"/>
        </w:rPr>
        <w:t xml:space="preserve"> of ‘</w:t>
      </w:r>
      <w:r w:rsidR="0ED3CC9E" w:rsidRPr="04DDF747">
        <w:rPr>
          <w:rFonts w:eastAsiaTheme="minorEastAsia"/>
          <w:color w:val="000000" w:themeColor="text1"/>
        </w:rPr>
        <w:t>'</w:t>
      </w:r>
      <w:proofErr w:type="spellStart"/>
      <w:r w:rsidR="0F6812A2" w:rsidRPr="04DDF747">
        <w:rPr>
          <w:rFonts w:eastAsiaTheme="minorEastAsia"/>
          <w:color w:val="000000" w:themeColor="text1"/>
        </w:rPr>
        <w:t>afwijkender</w:t>
      </w:r>
      <w:proofErr w:type="spellEnd"/>
      <w:r w:rsidR="0F14D303" w:rsidRPr="04DDF747">
        <w:rPr>
          <w:rFonts w:eastAsiaTheme="minorEastAsia"/>
          <w:color w:val="000000" w:themeColor="text1"/>
        </w:rPr>
        <w:t>’'</w:t>
      </w:r>
      <w:r w:rsidR="0F6812A2" w:rsidRPr="04DDF747">
        <w:rPr>
          <w:rFonts w:eastAsiaTheme="minorEastAsia"/>
          <w:color w:val="000000" w:themeColor="text1"/>
        </w:rPr>
        <w:t xml:space="preserve"> het echobeeld eruitziet. Bij een hoge BMI kan de spier er dus afwijkend uit zien terwijl dit niet zo hoeft te zijn. Net zoals de BMI heeft de leeftijd ook invloed op het echobeeld. Naarmate de leeftijd stijgt zal, door degeneratie, de spier meer vet </w:t>
      </w:r>
      <w:r w:rsidR="00C30835" w:rsidRPr="04DDF747">
        <w:rPr>
          <w:rFonts w:eastAsiaTheme="minorEastAsia"/>
          <w:color w:val="000000" w:themeColor="text1"/>
        </w:rPr>
        <w:t xml:space="preserve">en bindweefsel </w:t>
      </w:r>
      <w:r w:rsidR="0F6812A2" w:rsidRPr="04DDF747">
        <w:rPr>
          <w:rFonts w:eastAsiaTheme="minorEastAsia"/>
          <w:color w:val="000000" w:themeColor="text1"/>
        </w:rPr>
        <w:t xml:space="preserve">bevatten. Dit wordt ook wel </w:t>
      </w:r>
      <w:proofErr w:type="spellStart"/>
      <w:r w:rsidR="0F6812A2" w:rsidRPr="04DDF747">
        <w:rPr>
          <w:rFonts w:eastAsiaTheme="minorEastAsia"/>
          <w:color w:val="000000" w:themeColor="text1"/>
        </w:rPr>
        <w:t>sarcopenie</w:t>
      </w:r>
      <w:proofErr w:type="spellEnd"/>
      <w:r w:rsidR="0F6812A2" w:rsidRPr="04DDF747">
        <w:rPr>
          <w:rFonts w:eastAsiaTheme="minorEastAsia"/>
          <w:color w:val="000000" w:themeColor="text1"/>
        </w:rPr>
        <w:t xml:space="preserve"> (spierveroudering) genoemd</w:t>
      </w:r>
      <w:r w:rsidR="0F6812A2" w:rsidRPr="04DDF747">
        <w:rPr>
          <w:rFonts w:eastAsiaTheme="minorEastAsia"/>
          <w:vertAlign w:val="superscript"/>
        </w:rPr>
        <w:t>6</w:t>
      </w:r>
      <w:r w:rsidR="0F6812A2" w:rsidRPr="04DDF747">
        <w:rPr>
          <w:rFonts w:eastAsiaTheme="minorEastAsia"/>
          <w:color w:val="000000" w:themeColor="text1"/>
        </w:rPr>
        <w:t xml:space="preserve">. Leeftijdsafhankelijke toename van de echo intensiteit is ook spier- en geslachtsafhankelijk. Na een leeftijd van 40 jaar neemt de dikte van de spier af. Dit is </w:t>
      </w:r>
      <w:r w:rsidR="00C64F3E" w:rsidRPr="04DDF747">
        <w:rPr>
          <w:rFonts w:eastAsiaTheme="minorEastAsia"/>
          <w:color w:val="000000" w:themeColor="text1"/>
        </w:rPr>
        <w:t xml:space="preserve">ook </w:t>
      </w:r>
      <w:r w:rsidR="0F6812A2" w:rsidRPr="04DDF747">
        <w:rPr>
          <w:rFonts w:eastAsiaTheme="minorEastAsia"/>
          <w:color w:val="000000" w:themeColor="text1"/>
        </w:rPr>
        <w:t xml:space="preserve">geslachtsafhankelijk, de spieren van mannen zijn namelijk </w:t>
      </w:r>
      <w:r w:rsidR="00C30835" w:rsidRPr="04DDF747">
        <w:rPr>
          <w:rFonts w:eastAsiaTheme="minorEastAsia"/>
          <w:color w:val="000000" w:themeColor="text1"/>
        </w:rPr>
        <w:t xml:space="preserve">gemiddeld </w:t>
      </w:r>
      <w:r w:rsidR="0F6812A2" w:rsidRPr="04DDF747">
        <w:rPr>
          <w:rFonts w:eastAsiaTheme="minorEastAsia"/>
          <w:color w:val="000000" w:themeColor="text1"/>
        </w:rPr>
        <w:t>dikker. Vergeleken met vrouwen neemt de dikte van de spieren van mannen naarmate de leeftijd stijgt sneller af</w:t>
      </w:r>
      <w:r w:rsidR="0F6812A2" w:rsidRPr="04DDF747">
        <w:rPr>
          <w:rFonts w:eastAsiaTheme="minorEastAsia"/>
          <w:color w:val="000000" w:themeColor="text1"/>
          <w:vertAlign w:val="superscript"/>
        </w:rPr>
        <w:t>11</w:t>
      </w:r>
      <w:r w:rsidR="0F6812A2" w:rsidRPr="04DDF747">
        <w:rPr>
          <w:rFonts w:eastAsiaTheme="minorEastAsia"/>
          <w:color w:val="000000" w:themeColor="text1"/>
        </w:rPr>
        <w:t>. Verder zijn spieren met een onde</w:t>
      </w:r>
      <w:r w:rsidR="00CD252E" w:rsidRPr="04DDF747">
        <w:rPr>
          <w:rFonts w:eastAsiaTheme="minorEastAsia"/>
          <w:color w:val="000000" w:themeColor="text1"/>
        </w:rPr>
        <w:t>rliggend botstructuur eenvoudiger</w:t>
      </w:r>
      <w:r w:rsidR="0F6812A2" w:rsidRPr="04DDF747">
        <w:rPr>
          <w:rFonts w:eastAsiaTheme="minorEastAsia"/>
          <w:color w:val="000000" w:themeColor="text1"/>
        </w:rPr>
        <w:t xml:space="preserve"> te beoordelen dan spieren z</w:t>
      </w:r>
      <w:r w:rsidR="00CD252E" w:rsidRPr="04DDF747">
        <w:rPr>
          <w:rFonts w:eastAsiaTheme="minorEastAsia"/>
          <w:color w:val="000000" w:themeColor="text1"/>
        </w:rPr>
        <w:t>onder een botstructuur eronder</w:t>
      </w:r>
      <w:r w:rsidR="0F6812A2" w:rsidRPr="04DDF747">
        <w:rPr>
          <w:rFonts w:eastAsiaTheme="minorEastAsia"/>
          <w:color w:val="000000" w:themeColor="text1"/>
        </w:rPr>
        <w:t>. Alle bovenstaande informatie is gebruikt om te bepalen in welke categorie de spier werd geplaatst (normaal, onzeker of afwijkend).</w:t>
      </w:r>
    </w:p>
    <w:p w14:paraId="1A2D4832" w14:textId="36ECAEEA" w:rsidR="716D9513" w:rsidRDefault="716D9513" w:rsidP="005D0FC6">
      <w:pPr>
        <w:spacing w:line="240" w:lineRule="auto"/>
      </w:pPr>
      <w:r>
        <w:t>Bij dystrofie van de spieren worden spiervezels vervangen door vet</w:t>
      </w:r>
      <w:r w:rsidR="008F163D">
        <w:t xml:space="preserve">weefsel </w:t>
      </w:r>
      <w:r>
        <w:t xml:space="preserve">en </w:t>
      </w:r>
      <w:r w:rsidR="24927816">
        <w:t xml:space="preserve">is er een toename </w:t>
      </w:r>
      <w:r w:rsidR="371787E1">
        <w:t>van</w:t>
      </w:r>
      <w:r w:rsidR="617519E3">
        <w:t xml:space="preserve"> </w:t>
      </w:r>
      <w:r w:rsidR="24927816">
        <w:t>bindweefsel in de spier</w:t>
      </w:r>
      <w:r w:rsidR="008F163D">
        <w:t xml:space="preserve"> (fibrose)</w:t>
      </w:r>
      <w:r w:rsidR="24927816">
        <w:t xml:space="preserve">. Dit resulteert </w:t>
      </w:r>
      <w:r w:rsidR="008F163D">
        <w:t xml:space="preserve">uiteindelijk </w:t>
      </w:r>
      <w:r w:rsidR="0AEF936B">
        <w:t xml:space="preserve">in een </w:t>
      </w:r>
      <w:r w:rsidR="3AF255C6">
        <w:t xml:space="preserve">homogene verhoging van de </w:t>
      </w:r>
      <w:r w:rsidR="0AEF936B">
        <w:t>grijswaarden</w:t>
      </w:r>
      <w:r w:rsidR="3AF255C6">
        <w:t xml:space="preserve"> in de spier</w:t>
      </w:r>
      <w:r w:rsidR="5112C485">
        <w:t xml:space="preserve"> (figuur 3B)</w:t>
      </w:r>
      <w:r w:rsidR="70873E23">
        <w:t>, waarbij het beeld een zogenaamd ‘'</w:t>
      </w:r>
      <w:proofErr w:type="spellStart"/>
      <w:r w:rsidR="70873E23">
        <w:t>groundglass</w:t>
      </w:r>
      <w:proofErr w:type="spellEnd"/>
      <w:r w:rsidR="70873E23">
        <w:t>’' (=matglas) aspect krijgt</w:t>
      </w:r>
      <w:r w:rsidR="3AF255C6">
        <w:t xml:space="preserve">. </w:t>
      </w:r>
      <w:r w:rsidR="4ED95CDA">
        <w:t xml:space="preserve">Als pathologie </w:t>
      </w:r>
      <w:r w:rsidR="001D2268">
        <w:t>vergevorderd</w:t>
      </w:r>
      <w:r w:rsidR="008F163D">
        <w:t xml:space="preserve"> is</w:t>
      </w:r>
      <w:r w:rsidR="4ED95CDA">
        <w:t xml:space="preserve"> zal de bovenste laag van de aangedane spier veel reflecteren</w:t>
      </w:r>
      <w:r w:rsidR="56B66EFF">
        <w:t xml:space="preserve"> van het echosignaal. Dit </w:t>
      </w:r>
      <w:r w:rsidR="4EFBF5F8">
        <w:t>effect</w:t>
      </w:r>
      <w:r w:rsidR="56B66EFF">
        <w:t xml:space="preserve"> </w:t>
      </w:r>
      <w:r w:rsidR="0524DC8C">
        <w:t>heet “</w:t>
      </w:r>
      <w:proofErr w:type="spellStart"/>
      <w:r w:rsidR="0524DC8C">
        <w:t>attenuation</w:t>
      </w:r>
      <w:proofErr w:type="spellEnd"/>
      <w:r w:rsidR="0524DC8C">
        <w:t>”</w:t>
      </w:r>
      <w:r w:rsidR="4AF95431">
        <w:t xml:space="preserve"> (verzwakking)</w:t>
      </w:r>
      <w:r w:rsidR="0524DC8C">
        <w:t xml:space="preserve"> en </w:t>
      </w:r>
      <w:r w:rsidR="56B66EFF">
        <w:t xml:space="preserve">resulteert in een duidelijk </w:t>
      </w:r>
      <w:r w:rsidR="54E60A20">
        <w:t>zichtbare</w:t>
      </w:r>
      <w:r w:rsidR="56B66EFF">
        <w:t xml:space="preserve"> bovenste spierlaag </w:t>
      </w:r>
      <w:r w:rsidR="13B39FE8">
        <w:t>met een donker gebied eronder</w:t>
      </w:r>
      <w:r w:rsidR="18924723">
        <w:t xml:space="preserve"> (figuur 3C)</w:t>
      </w:r>
      <w:r w:rsidR="00E73D92" w:rsidRPr="6145A65D">
        <w:rPr>
          <w:vertAlign w:val="superscript"/>
        </w:rPr>
        <w:t>6</w:t>
      </w:r>
      <w:r w:rsidR="0B588AF3">
        <w:t>.</w:t>
      </w:r>
    </w:p>
    <w:p w14:paraId="1E83898C" w14:textId="77777777" w:rsidR="00762A5A" w:rsidRDefault="2433F637" w:rsidP="00762A5A">
      <w:pPr>
        <w:keepNext/>
      </w:pPr>
      <w:r>
        <w:rPr>
          <w:noProof/>
          <w:lang w:eastAsia="nl-NL"/>
        </w:rPr>
        <w:lastRenderedPageBreak/>
        <w:drawing>
          <wp:inline distT="0" distB="0" distL="0" distR="0" wp14:anchorId="4B658A0B" wp14:editId="0DCA04B1">
            <wp:extent cx="4572000" cy="1381125"/>
            <wp:effectExtent l="0" t="0" r="0" b="0"/>
            <wp:docPr id="201147155" name="Picture 20114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47155"/>
                    <pic:cNvPicPr/>
                  </pic:nvPicPr>
                  <pic:blipFill>
                    <a:blip r:embed="rId16">
                      <a:extLst>
                        <a:ext uri="{28A0092B-C50C-407E-A947-70E740481C1C}">
                          <a14:useLocalDpi xmlns:a14="http://schemas.microsoft.com/office/drawing/2010/main" val="0"/>
                        </a:ext>
                      </a:extLst>
                    </a:blip>
                    <a:stretch>
                      <a:fillRect/>
                    </a:stretch>
                  </pic:blipFill>
                  <pic:spPr>
                    <a:xfrm>
                      <a:off x="0" y="0"/>
                      <a:ext cx="4572000" cy="1381125"/>
                    </a:xfrm>
                    <a:prstGeom prst="rect">
                      <a:avLst/>
                    </a:prstGeom>
                  </pic:spPr>
                </pic:pic>
              </a:graphicData>
            </a:graphic>
          </wp:inline>
        </w:drawing>
      </w:r>
    </w:p>
    <w:p w14:paraId="5CBEBB94" w14:textId="7A8FDAD5" w:rsidR="7EC3ACDB" w:rsidRDefault="00762A5A" w:rsidP="005D0FC6">
      <w:pPr>
        <w:pStyle w:val="Bijschrift"/>
      </w:pPr>
      <w:r>
        <w:t xml:space="preserve">Figuur </w:t>
      </w:r>
      <w:r w:rsidRPr="521146E1">
        <w:rPr>
          <w:color w:val="2B579A"/>
          <w:shd w:val="clear" w:color="auto" w:fill="E6E6E6"/>
        </w:rPr>
        <w:fldChar w:fldCharType="begin"/>
      </w:r>
      <w:r>
        <w:instrText>SEQ Figuur \* ARABIC</w:instrText>
      </w:r>
      <w:r w:rsidRPr="521146E1">
        <w:rPr>
          <w:color w:val="2B579A"/>
          <w:shd w:val="clear" w:color="auto" w:fill="E6E6E6"/>
        </w:rPr>
        <w:fldChar w:fldCharType="separate"/>
      </w:r>
      <w:r w:rsidRPr="521146E1">
        <w:rPr>
          <w:noProof/>
        </w:rPr>
        <w:t>3</w:t>
      </w:r>
      <w:r w:rsidRPr="521146E1">
        <w:rPr>
          <w:color w:val="2B579A"/>
          <w:shd w:val="clear" w:color="auto" w:fill="E6E6E6"/>
        </w:rPr>
        <w:fldChar w:fldCharType="end"/>
      </w:r>
      <w:r>
        <w:t xml:space="preserve">. </w:t>
      </w:r>
      <w:r w:rsidR="23A0C20A">
        <w:t>S</w:t>
      </w:r>
      <w:r>
        <w:t xml:space="preserve">pierechografie van </w:t>
      </w:r>
      <w:r w:rsidR="6CF892AC">
        <w:t xml:space="preserve">een gezonde </w:t>
      </w:r>
      <w:r>
        <w:t xml:space="preserve">biceps </w:t>
      </w:r>
      <w:proofErr w:type="spellStart"/>
      <w:r>
        <w:t>brachii</w:t>
      </w:r>
      <w:proofErr w:type="spellEnd"/>
      <w:r>
        <w:t xml:space="preserve"> (A). </w:t>
      </w:r>
      <w:proofErr w:type="spellStart"/>
      <w:r>
        <w:t>Ground</w:t>
      </w:r>
      <w:proofErr w:type="spellEnd"/>
      <w:r>
        <w:t xml:space="preserve"> </w:t>
      </w:r>
      <w:proofErr w:type="spellStart"/>
      <w:r>
        <w:t>glass</w:t>
      </w:r>
      <w:proofErr w:type="spellEnd"/>
      <w:r>
        <w:t xml:space="preserve"> bij de </w:t>
      </w:r>
      <w:proofErr w:type="spellStart"/>
      <w:r>
        <w:t>tibialis</w:t>
      </w:r>
      <w:proofErr w:type="spellEnd"/>
      <w:r>
        <w:t xml:space="preserve"> </w:t>
      </w:r>
      <w:proofErr w:type="spellStart"/>
      <w:r>
        <w:t>anterior</w:t>
      </w:r>
      <w:proofErr w:type="spellEnd"/>
      <w:r>
        <w:t xml:space="preserve"> (B). </w:t>
      </w:r>
      <w:proofErr w:type="spellStart"/>
      <w:r>
        <w:t>Attenuation</w:t>
      </w:r>
      <w:proofErr w:type="spellEnd"/>
      <w:r>
        <w:t xml:space="preserve"> bij de rectus </w:t>
      </w:r>
      <w:proofErr w:type="spellStart"/>
      <w:r>
        <w:t>femoris</w:t>
      </w:r>
      <w:proofErr w:type="spellEnd"/>
      <w:r>
        <w:t xml:space="preserve"> (C).</w:t>
      </w:r>
    </w:p>
    <w:p w14:paraId="5AF507F6" w14:textId="7658C7F3" w:rsidR="106D4BCD" w:rsidRDefault="35C1408C" w:rsidP="31EA2C7D">
      <w:pPr>
        <w:pStyle w:val="Kop2"/>
      </w:pPr>
      <w:bookmarkStart w:id="11" w:name="_Toc60044715"/>
      <w:bookmarkStart w:id="12" w:name="_Toc60135688"/>
      <w:r>
        <w:t>2.</w:t>
      </w:r>
      <w:r w:rsidR="130250EA">
        <w:t>4</w:t>
      </w:r>
      <w:r>
        <w:t xml:space="preserve"> </w:t>
      </w:r>
      <w:r w:rsidR="4036178C">
        <w:t>Beoordelingsmethoden</w:t>
      </w:r>
      <w:bookmarkEnd w:id="11"/>
      <w:bookmarkEnd w:id="12"/>
      <w:r w:rsidR="4036178C">
        <w:t xml:space="preserve"> </w:t>
      </w:r>
    </w:p>
    <w:p w14:paraId="244F917F" w14:textId="6F8B4275" w:rsidR="106D4BCD" w:rsidRPr="00185F08" w:rsidRDefault="6EFE0EE7" w:rsidP="00185F08">
      <w:pPr>
        <w:pStyle w:val="Kop3"/>
      </w:pPr>
      <w:bookmarkStart w:id="13" w:name="_Toc60044716"/>
      <w:bookmarkStart w:id="14" w:name="_Toc60135689"/>
      <w:r>
        <w:t xml:space="preserve">2.4.1 </w:t>
      </w:r>
      <w:proofErr w:type="spellStart"/>
      <w:r w:rsidR="106D4BCD" w:rsidRPr="00185F08">
        <w:t>Heckmatt</w:t>
      </w:r>
      <w:bookmarkEnd w:id="13"/>
      <w:bookmarkEnd w:id="14"/>
      <w:proofErr w:type="spellEnd"/>
      <w:r w:rsidR="2C6E1121" w:rsidRPr="00185F08">
        <w:t xml:space="preserve"> </w:t>
      </w:r>
    </w:p>
    <w:p w14:paraId="6EA2B67F" w14:textId="5DF63AC3" w:rsidR="5EF672FC" w:rsidRPr="00875FCA" w:rsidRDefault="5EF672FC" w:rsidP="005D0FC6">
      <w:pPr>
        <w:spacing w:after="160" w:line="240" w:lineRule="auto"/>
        <w:rPr>
          <w:rFonts w:eastAsiaTheme="minorEastAsia"/>
        </w:rPr>
      </w:pPr>
      <w:r w:rsidRPr="6145A65D">
        <w:rPr>
          <w:rFonts w:eastAsiaTheme="minorEastAsia"/>
        </w:rPr>
        <w:t xml:space="preserve">De </w:t>
      </w:r>
      <w:proofErr w:type="spellStart"/>
      <w:r w:rsidRPr="6145A65D">
        <w:rPr>
          <w:rFonts w:eastAsiaTheme="minorEastAsia"/>
        </w:rPr>
        <w:t>Heckmatt</w:t>
      </w:r>
      <w:proofErr w:type="spellEnd"/>
      <w:r w:rsidRPr="6145A65D">
        <w:rPr>
          <w:rFonts w:eastAsiaTheme="minorEastAsia"/>
        </w:rPr>
        <w:t xml:space="preserve"> methode is gebaseerd op </w:t>
      </w:r>
      <w:r w:rsidR="008F163D" w:rsidRPr="6145A65D">
        <w:rPr>
          <w:rFonts w:eastAsiaTheme="minorEastAsia"/>
        </w:rPr>
        <w:t xml:space="preserve">een inschatting van </w:t>
      </w:r>
      <w:r w:rsidRPr="6145A65D">
        <w:rPr>
          <w:rFonts w:eastAsiaTheme="minorEastAsia"/>
        </w:rPr>
        <w:t xml:space="preserve">de grijswaardes van de spier, de spiertextuur en de </w:t>
      </w:r>
      <w:r w:rsidR="008F163D" w:rsidRPr="6145A65D">
        <w:rPr>
          <w:rFonts w:eastAsiaTheme="minorEastAsia"/>
        </w:rPr>
        <w:t xml:space="preserve">mate van </w:t>
      </w:r>
      <w:r w:rsidRPr="6145A65D">
        <w:rPr>
          <w:rFonts w:eastAsiaTheme="minorEastAsia"/>
        </w:rPr>
        <w:t xml:space="preserve">verzwakking van het echosignaal in het weefsel. </w:t>
      </w:r>
      <w:r w:rsidR="7601F2DE" w:rsidRPr="6145A65D">
        <w:rPr>
          <w:rFonts w:eastAsiaTheme="minorEastAsia"/>
        </w:rPr>
        <w:t xml:space="preserve">De </w:t>
      </w:r>
      <w:proofErr w:type="spellStart"/>
      <w:r w:rsidR="7601F2DE" w:rsidRPr="6145A65D">
        <w:rPr>
          <w:rFonts w:eastAsiaTheme="minorEastAsia"/>
        </w:rPr>
        <w:t>Heckmatt</w:t>
      </w:r>
      <w:proofErr w:type="spellEnd"/>
      <w:r w:rsidR="7601F2DE" w:rsidRPr="6145A65D">
        <w:rPr>
          <w:rFonts w:eastAsiaTheme="minorEastAsia"/>
        </w:rPr>
        <w:t xml:space="preserve"> methode bestaat uit een s</w:t>
      </w:r>
      <w:r w:rsidR="19E8B175" w:rsidRPr="6145A65D">
        <w:rPr>
          <w:rFonts w:eastAsiaTheme="minorEastAsia"/>
        </w:rPr>
        <w:t>coresysteem met 4 gradaties</w:t>
      </w:r>
      <w:r w:rsidR="00B71320" w:rsidRPr="6145A65D">
        <w:rPr>
          <w:rFonts w:eastAsiaTheme="minorEastAsia"/>
          <w:vertAlign w:val="superscript"/>
        </w:rPr>
        <w:t>2</w:t>
      </w:r>
      <w:r w:rsidR="19E8B175" w:rsidRPr="6145A65D">
        <w:rPr>
          <w:rFonts w:eastAsiaTheme="minorEastAsia"/>
        </w:rPr>
        <w:t xml:space="preserve">. </w:t>
      </w:r>
    </w:p>
    <w:p w14:paraId="58024594" w14:textId="546ECFCE" w:rsidR="5EF672FC" w:rsidRPr="00875FCA" w:rsidRDefault="19E8B175" w:rsidP="005D0FC6">
      <w:pPr>
        <w:pStyle w:val="Lijstalinea"/>
        <w:numPr>
          <w:ilvl w:val="0"/>
          <w:numId w:val="8"/>
        </w:numPr>
        <w:spacing w:after="160" w:line="240" w:lineRule="auto"/>
        <w:rPr>
          <w:rFonts w:eastAsiaTheme="minorEastAsia"/>
        </w:rPr>
      </w:pPr>
      <w:proofErr w:type="spellStart"/>
      <w:r w:rsidRPr="6145A65D">
        <w:rPr>
          <w:rFonts w:eastAsiaTheme="minorEastAsia"/>
        </w:rPr>
        <w:t>Heckmatt</w:t>
      </w:r>
      <w:proofErr w:type="spellEnd"/>
      <w:r w:rsidRPr="6145A65D">
        <w:rPr>
          <w:rFonts w:eastAsiaTheme="minorEastAsia"/>
        </w:rPr>
        <w:t xml:space="preserve"> gradatie I: </w:t>
      </w:r>
      <w:r w:rsidR="61510B3C" w:rsidRPr="6145A65D">
        <w:rPr>
          <w:rFonts w:eastAsiaTheme="minorEastAsia"/>
        </w:rPr>
        <w:t xml:space="preserve">Past bij het voorkomen van een gezonde spier met duidelijk zichtbare spiertextuur en minimale </w:t>
      </w:r>
      <w:r w:rsidR="024A48A8" w:rsidRPr="6145A65D">
        <w:rPr>
          <w:rFonts w:eastAsiaTheme="minorEastAsia"/>
        </w:rPr>
        <w:t>verzwakking van het echosignaal</w:t>
      </w:r>
      <w:r w:rsidR="000A24FF" w:rsidRPr="6145A65D">
        <w:rPr>
          <w:rFonts w:eastAsiaTheme="minorEastAsia"/>
        </w:rPr>
        <w:t>,</w:t>
      </w:r>
      <w:r w:rsidR="024A48A8" w:rsidRPr="6145A65D">
        <w:rPr>
          <w:rFonts w:eastAsiaTheme="minorEastAsia"/>
        </w:rPr>
        <w:t xml:space="preserve"> zodat onderliggende botstructuren en </w:t>
      </w:r>
      <w:r w:rsidR="779C2C1A" w:rsidRPr="6145A65D">
        <w:rPr>
          <w:rFonts w:eastAsiaTheme="minorEastAsia"/>
        </w:rPr>
        <w:t xml:space="preserve">spierranden duidelijk te zien zijn. </w:t>
      </w:r>
    </w:p>
    <w:p w14:paraId="3919364C" w14:textId="5F4331E6" w:rsidR="5EF672FC" w:rsidRPr="00875FCA" w:rsidRDefault="779C2C1A" w:rsidP="005D0FC6">
      <w:pPr>
        <w:pStyle w:val="Lijstalinea"/>
        <w:numPr>
          <w:ilvl w:val="0"/>
          <w:numId w:val="8"/>
        </w:numPr>
        <w:spacing w:after="160" w:line="240" w:lineRule="auto"/>
      </w:pPr>
      <w:proofErr w:type="spellStart"/>
      <w:r w:rsidRPr="6145A65D">
        <w:rPr>
          <w:rFonts w:eastAsiaTheme="minorEastAsia"/>
        </w:rPr>
        <w:t>Heckmatt</w:t>
      </w:r>
      <w:proofErr w:type="spellEnd"/>
      <w:r w:rsidRPr="6145A65D">
        <w:rPr>
          <w:rFonts w:eastAsiaTheme="minorEastAsia"/>
        </w:rPr>
        <w:t xml:space="preserve"> gradatie II: </w:t>
      </w:r>
      <w:r w:rsidR="075455A8" w:rsidRPr="6145A65D">
        <w:rPr>
          <w:rFonts w:eastAsiaTheme="minorEastAsia"/>
        </w:rPr>
        <w:t>Geeft een geringe verhoogde echo intensiteit van de algehele spier</w:t>
      </w:r>
      <w:r w:rsidR="37AC8849" w:rsidRPr="6145A65D">
        <w:rPr>
          <w:rFonts w:eastAsiaTheme="minorEastAsia"/>
        </w:rPr>
        <w:t xml:space="preserve"> aan</w:t>
      </w:r>
      <w:r w:rsidR="000A24FF" w:rsidRPr="6145A65D">
        <w:rPr>
          <w:rFonts w:eastAsiaTheme="minorEastAsia"/>
        </w:rPr>
        <w:t>,</w:t>
      </w:r>
      <w:r w:rsidR="075455A8" w:rsidRPr="6145A65D">
        <w:rPr>
          <w:rFonts w:eastAsiaTheme="minorEastAsia"/>
        </w:rPr>
        <w:t xml:space="preserve"> zonder </w:t>
      </w:r>
      <w:r w:rsidR="6FBAA437" w:rsidRPr="6145A65D">
        <w:rPr>
          <w:rFonts w:eastAsiaTheme="minorEastAsia"/>
        </w:rPr>
        <w:t xml:space="preserve">verzwakking van het echosignaal voor de onderliggende structuren. </w:t>
      </w:r>
    </w:p>
    <w:p w14:paraId="6F16A842" w14:textId="6383A181" w:rsidR="5EF672FC" w:rsidRPr="00875FCA" w:rsidRDefault="6FBAA437" w:rsidP="005D0FC6">
      <w:pPr>
        <w:pStyle w:val="Lijstalinea"/>
        <w:numPr>
          <w:ilvl w:val="0"/>
          <w:numId w:val="8"/>
        </w:numPr>
        <w:spacing w:after="160" w:line="240" w:lineRule="auto"/>
      </w:pPr>
      <w:proofErr w:type="spellStart"/>
      <w:r w:rsidRPr="6145A65D">
        <w:rPr>
          <w:rFonts w:eastAsiaTheme="minorEastAsia"/>
        </w:rPr>
        <w:t>Heckmatt</w:t>
      </w:r>
      <w:proofErr w:type="spellEnd"/>
      <w:r w:rsidRPr="6145A65D">
        <w:rPr>
          <w:rFonts w:eastAsiaTheme="minorEastAsia"/>
        </w:rPr>
        <w:t xml:space="preserve"> gradatie III: Geeft een verder verhoogde echo intensiteit en enige verzwakking van het echosig</w:t>
      </w:r>
      <w:r w:rsidR="17A8B07C" w:rsidRPr="6145A65D">
        <w:rPr>
          <w:rFonts w:eastAsiaTheme="minorEastAsia"/>
        </w:rPr>
        <w:t>naal</w:t>
      </w:r>
      <w:r w:rsidR="000A24FF" w:rsidRPr="6145A65D">
        <w:rPr>
          <w:rFonts w:eastAsiaTheme="minorEastAsia"/>
        </w:rPr>
        <w:t>,</w:t>
      </w:r>
      <w:r w:rsidR="17A8B07C" w:rsidRPr="6145A65D">
        <w:rPr>
          <w:rFonts w:eastAsiaTheme="minorEastAsia"/>
        </w:rPr>
        <w:t xml:space="preserve"> met verminderde weergave van de onderliggende structuren. </w:t>
      </w:r>
    </w:p>
    <w:p w14:paraId="16F984A4" w14:textId="782CD6F1" w:rsidR="5EF672FC" w:rsidRPr="00875FCA" w:rsidRDefault="17A8B07C" w:rsidP="005D0FC6">
      <w:pPr>
        <w:pStyle w:val="Lijstalinea"/>
        <w:numPr>
          <w:ilvl w:val="0"/>
          <w:numId w:val="8"/>
        </w:numPr>
        <w:spacing w:after="160" w:line="240" w:lineRule="auto"/>
      </w:pPr>
      <w:proofErr w:type="spellStart"/>
      <w:r w:rsidRPr="6145A65D">
        <w:rPr>
          <w:rFonts w:eastAsiaTheme="minorEastAsia"/>
        </w:rPr>
        <w:t>Heckmatt</w:t>
      </w:r>
      <w:proofErr w:type="spellEnd"/>
      <w:r w:rsidRPr="6145A65D">
        <w:rPr>
          <w:rFonts w:eastAsiaTheme="minorEastAsia"/>
        </w:rPr>
        <w:t xml:space="preserve"> gradatie IV: Compleet witte spier met sterke verzwakking van het echosignaal</w:t>
      </w:r>
      <w:r w:rsidR="000A24FF" w:rsidRPr="6145A65D">
        <w:rPr>
          <w:rFonts w:eastAsiaTheme="minorEastAsia"/>
        </w:rPr>
        <w:t>, zonder</w:t>
      </w:r>
      <w:r w:rsidRPr="6145A65D">
        <w:rPr>
          <w:rFonts w:eastAsiaTheme="minorEastAsia"/>
        </w:rPr>
        <w:t xml:space="preserve"> zicht op onderliggende bo</w:t>
      </w:r>
      <w:r w:rsidR="3EB34FDB" w:rsidRPr="6145A65D">
        <w:rPr>
          <w:rFonts w:eastAsiaTheme="minorEastAsia"/>
        </w:rPr>
        <w:t>tstructuren en spierranden</w:t>
      </w:r>
    </w:p>
    <w:p w14:paraId="6DA4815F" w14:textId="1416845F" w:rsidR="6816095F" w:rsidRDefault="5EF672FC" w:rsidP="005D0FC6">
      <w:pPr>
        <w:spacing w:after="160" w:line="240" w:lineRule="auto"/>
        <w:rPr>
          <w:rFonts w:eastAsiaTheme="minorEastAsia"/>
        </w:rPr>
      </w:pPr>
      <w:r w:rsidRPr="521146E1">
        <w:rPr>
          <w:rFonts w:eastAsiaTheme="minorEastAsia"/>
        </w:rPr>
        <w:t>De grijswaardes zijn echter spier- leeftijd-, gewicht-, lengte- en geslachtsafhankelijk. De nadelen van deze visuele manier van beoordelen zijn</w:t>
      </w:r>
      <w:r w:rsidR="00FA26D0" w:rsidRPr="521146E1">
        <w:rPr>
          <w:rFonts w:eastAsiaTheme="minorEastAsia"/>
        </w:rPr>
        <w:t xml:space="preserve"> om te beginnen</w:t>
      </w:r>
      <w:r w:rsidRPr="521146E1">
        <w:rPr>
          <w:rFonts w:eastAsiaTheme="minorEastAsia"/>
        </w:rPr>
        <w:t xml:space="preserve"> dat de methode uit 1980 komt en gemaakt is voor de quadriceps spier</w:t>
      </w:r>
      <w:r w:rsidR="00FA26D0" w:rsidRPr="521146E1">
        <w:rPr>
          <w:rFonts w:eastAsiaTheme="minorEastAsia"/>
        </w:rPr>
        <w:t>,</w:t>
      </w:r>
      <w:r w:rsidRPr="521146E1">
        <w:rPr>
          <w:rFonts w:eastAsiaTheme="minorEastAsia"/>
        </w:rPr>
        <w:t xml:space="preserve"> waarbij er gebruik is gemaakt van oudere apparatuur met relatief lage scanfrequenties</w:t>
      </w:r>
      <w:r w:rsidR="4647F868" w:rsidRPr="521146E1">
        <w:rPr>
          <w:rFonts w:eastAsiaTheme="minorEastAsia"/>
        </w:rPr>
        <w:t>, t</w:t>
      </w:r>
      <w:r w:rsidRPr="521146E1">
        <w:rPr>
          <w:rFonts w:eastAsiaTheme="minorEastAsia"/>
        </w:rPr>
        <w:t>erwijl er tegenwoordig hogere scanfrequenties gebruikt worden met naast een verbeterde resolutie ook meer scattering en verzwakking van het echogeluid. Ook wordt er bij de</w:t>
      </w:r>
      <w:r w:rsidR="00FA26D0" w:rsidRPr="521146E1">
        <w:rPr>
          <w:rFonts w:eastAsiaTheme="minorEastAsia"/>
        </w:rPr>
        <w:t xml:space="preserve"> </w:t>
      </w:r>
      <w:proofErr w:type="spellStart"/>
      <w:r w:rsidR="00FA26D0" w:rsidRPr="521146E1">
        <w:rPr>
          <w:rFonts w:eastAsiaTheme="minorEastAsia"/>
        </w:rPr>
        <w:t>Heckmatt</w:t>
      </w:r>
      <w:proofErr w:type="spellEnd"/>
      <w:r w:rsidRPr="521146E1">
        <w:rPr>
          <w:rFonts w:eastAsiaTheme="minorEastAsia"/>
        </w:rPr>
        <w:t xml:space="preserve"> methode rekening gehouden met de onderliggende botstructuur voor het bepalen van de graad waardoor </w:t>
      </w:r>
      <w:r w:rsidR="76AA39FC" w:rsidRPr="521146E1">
        <w:rPr>
          <w:rFonts w:eastAsiaTheme="minorEastAsia"/>
        </w:rPr>
        <w:t>er</w:t>
      </w:r>
      <w:r w:rsidR="009C1239">
        <w:rPr>
          <w:rFonts w:eastAsiaTheme="minorEastAsia"/>
        </w:rPr>
        <w:t xml:space="preserve"> </w:t>
      </w:r>
      <w:r w:rsidR="76AA39FC" w:rsidRPr="521146E1">
        <w:rPr>
          <w:rFonts w:eastAsiaTheme="minorEastAsia"/>
        </w:rPr>
        <w:t>bij</w:t>
      </w:r>
      <w:r w:rsidRPr="521146E1">
        <w:rPr>
          <w:rFonts w:eastAsiaTheme="minorEastAsia"/>
        </w:rPr>
        <w:t xml:space="preserve"> spieren die geen onderliggende botstructuur hebben, minder makkelijk gebruik kan worden gemaakt van de</w:t>
      </w:r>
      <w:r w:rsidR="00FA26D0" w:rsidRPr="521146E1">
        <w:rPr>
          <w:rFonts w:eastAsiaTheme="minorEastAsia"/>
        </w:rPr>
        <w:t>ze</w:t>
      </w:r>
      <w:r w:rsidRPr="521146E1">
        <w:rPr>
          <w:rFonts w:eastAsiaTheme="minorEastAsia"/>
        </w:rPr>
        <w:t xml:space="preserve"> methode</w:t>
      </w:r>
      <w:r w:rsidR="00B71320" w:rsidRPr="521146E1">
        <w:rPr>
          <w:rFonts w:eastAsiaTheme="minorEastAsia"/>
          <w:vertAlign w:val="superscript"/>
        </w:rPr>
        <w:t>5</w:t>
      </w:r>
      <w:r w:rsidRPr="521146E1">
        <w:rPr>
          <w:rFonts w:eastAsiaTheme="minorEastAsia"/>
        </w:rPr>
        <w:t xml:space="preserve">. </w:t>
      </w:r>
    </w:p>
    <w:p w14:paraId="540F1B08" w14:textId="433316DE" w:rsidR="56F18E39" w:rsidRPr="00185F08" w:rsidRDefault="07506264" w:rsidP="31EA2C7D">
      <w:pPr>
        <w:pStyle w:val="Kop3"/>
        <w:spacing w:after="160" w:line="259" w:lineRule="auto"/>
      </w:pPr>
      <w:bookmarkStart w:id="15" w:name="_Toc60044717"/>
      <w:bookmarkStart w:id="16" w:name="_Toc60135690"/>
      <w:r>
        <w:t xml:space="preserve">2.4.2 </w:t>
      </w:r>
      <w:r w:rsidR="56F18E39" w:rsidRPr="00185F08">
        <w:t>Kwantitatieve analyse</w:t>
      </w:r>
      <w:bookmarkEnd w:id="15"/>
      <w:bookmarkEnd w:id="16"/>
    </w:p>
    <w:p w14:paraId="1BBB0294" w14:textId="33ABAE8E" w:rsidR="55CFB110" w:rsidRDefault="55CFB110" w:rsidP="005D0FC6">
      <w:pPr>
        <w:spacing w:after="160" w:line="240" w:lineRule="auto"/>
        <w:rPr>
          <w:rFonts w:eastAsiaTheme="minorEastAsia"/>
          <w:color w:val="000000" w:themeColor="text1"/>
        </w:rPr>
      </w:pPr>
      <w:r w:rsidRPr="6816095F">
        <w:rPr>
          <w:rFonts w:eastAsiaTheme="minorEastAsia"/>
          <w:color w:val="000000" w:themeColor="text1"/>
        </w:rPr>
        <w:t>Het beoordelen van spierechografiebeelden met behulp van de k</w:t>
      </w:r>
      <w:r w:rsidR="70496552" w:rsidRPr="6816095F">
        <w:rPr>
          <w:rFonts w:eastAsiaTheme="minorEastAsia"/>
          <w:color w:val="000000" w:themeColor="text1"/>
        </w:rPr>
        <w:t>wantitatieve analyse</w:t>
      </w:r>
      <w:r w:rsidR="37AFECA5" w:rsidRPr="6816095F">
        <w:rPr>
          <w:rFonts w:eastAsiaTheme="minorEastAsia"/>
          <w:color w:val="000000" w:themeColor="text1"/>
        </w:rPr>
        <w:t xml:space="preserve"> </w:t>
      </w:r>
      <w:r w:rsidR="37AFECA5" w:rsidRPr="6816095F">
        <w:rPr>
          <w:rFonts w:eastAsiaTheme="minorEastAsia"/>
        </w:rPr>
        <w:t>(</w:t>
      </w:r>
      <w:r w:rsidR="37AFECA5" w:rsidRPr="6816095F">
        <w:rPr>
          <w:rFonts w:eastAsiaTheme="minorEastAsia"/>
          <w:color w:val="000000" w:themeColor="text1"/>
        </w:rPr>
        <w:t>QMUS)</w:t>
      </w:r>
      <w:r w:rsidR="70496552" w:rsidRPr="6816095F">
        <w:rPr>
          <w:rFonts w:eastAsiaTheme="minorEastAsia"/>
          <w:color w:val="000000" w:themeColor="text1"/>
        </w:rPr>
        <w:t xml:space="preserve"> is op dit moment de meest betrouwbare en </w:t>
      </w:r>
      <w:r w:rsidR="676FEA27" w:rsidRPr="6816095F">
        <w:rPr>
          <w:rFonts w:eastAsiaTheme="minorEastAsia"/>
          <w:color w:val="000000" w:themeColor="text1"/>
        </w:rPr>
        <w:t xml:space="preserve">meest </w:t>
      </w:r>
      <w:r w:rsidR="70496552" w:rsidRPr="6816095F">
        <w:rPr>
          <w:rFonts w:eastAsiaTheme="minorEastAsia"/>
          <w:color w:val="000000" w:themeColor="text1"/>
        </w:rPr>
        <w:t>sensitie</w:t>
      </w:r>
      <w:r w:rsidR="757E0DA1" w:rsidRPr="6816095F">
        <w:rPr>
          <w:rFonts w:eastAsiaTheme="minorEastAsia"/>
          <w:color w:val="000000" w:themeColor="text1"/>
        </w:rPr>
        <w:t>v</w:t>
      </w:r>
      <w:r w:rsidR="70496552" w:rsidRPr="6816095F">
        <w:rPr>
          <w:rFonts w:eastAsiaTheme="minorEastAsia"/>
          <w:color w:val="000000" w:themeColor="text1"/>
        </w:rPr>
        <w:t>e</w:t>
      </w:r>
      <w:r w:rsidR="01EB39F7" w:rsidRPr="6816095F">
        <w:rPr>
          <w:rFonts w:eastAsiaTheme="minorEastAsia"/>
          <w:color w:val="000000" w:themeColor="text1"/>
        </w:rPr>
        <w:t xml:space="preserve"> manier</w:t>
      </w:r>
      <w:r w:rsidR="70496552" w:rsidRPr="6816095F">
        <w:rPr>
          <w:rFonts w:eastAsiaTheme="minorEastAsia"/>
          <w:color w:val="000000" w:themeColor="text1"/>
        </w:rPr>
        <w:t xml:space="preserve"> voor het diagnosticeren van neuromusculaire aandoening</w:t>
      </w:r>
      <w:r w:rsidR="6EB46024" w:rsidRPr="6816095F">
        <w:rPr>
          <w:rFonts w:eastAsiaTheme="minorEastAsia"/>
          <w:color w:val="000000" w:themeColor="text1"/>
        </w:rPr>
        <w:t>en</w:t>
      </w:r>
      <w:r w:rsidR="70496552" w:rsidRPr="6816095F">
        <w:rPr>
          <w:rFonts w:eastAsiaTheme="minorEastAsia"/>
          <w:color w:val="000000" w:themeColor="text1"/>
        </w:rPr>
        <w:t xml:space="preserve">. </w:t>
      </w:r>
      <w:r w:rsidR="3CC08460" w:rsidRPr="6816095F">
        <w:rPr>
          <w:rFonts w:eastAsiaTheme="minorEastAsia"/>
          <w:color w:val="000000" w:themeColor="text1"/>
        </w:rPr>
        <w:t>Bij de kwantitatieve analyse wordt er gebruikt gemaakt van de</w:t>
      </w:r>
      <w:r w:rsidR="00C87775">
        <w:rPr>
          <w:rFonts w:eastAsiaTheme="minorEastAsia"/>
          <w:color w:val="000000" w:themeColor="text1"/>
        </w:rPr>
        <w:t xml:space="preserve"> </w:t>
      </w:r>
      <w:r w:rsidR="3CC08460" w:rsidRPr="6816095F">
        <w:rPr>
          <w:rFonts w:eastAsiaTheme="minorEastAsia"/>
          <w:color w:val="000000" w:themeColor="text1"/>
        </w:rPr>
        <w:t>g</w:t>
      </w:r>
      <w:r w:rsidR="65019E92" w:rsidRPr="6816095F">
        <w:rPr>
          <w:rFonts w:eastAsiaTheme="minorEastAsia"/>
          <w:color w:val="000000" w:themeColor="text1"/>
        </w:rPr>
        <w:t xml:space="preserve">emiddelde </w:t>
      </w:r>
      <w:r w:rsidR="581CA851" w:rsidRPr="760B19D8">
        <w:rPr>
          <w:rFonts w:eastAsiaTheme="minorEastAsia"/>
          <w:color w:val="000000" w:themeColor="text1"/>
        </w:rPr>
        <w:t>echo intensiteit</w:t>
      </w:r>
      <w:r w:rsidR="65019E92" w:rsidRPr="760B19D8">
        <w:rPr>
          <w:rFonts w:eastAsiaTheme="minorEastAsia"/>
          <w:color w:val="000000" w:themeColor="text1"/>
        </w:rPr>
        <w:t xml:space="preserve"> </w:t>
      </w:r>
      <w:r w:rsidR="03B4311E" w:rsidRPr="760B19D8">
        <w:rPr>
          <w:rFonts w:eastAsiaTheme="minorEastAsia"/>
          <w:color w:val="000000" w:themeColor="text1"/>
        </w:rPr>
        <w:t>ó</w:t>
      </w:r>
      <w:r w:rsidR="1285C56C" w:rsidRPr="760B19D8">
        <w:rPr>
          <w:rFonts w:eastAsiaTheme="minorEastAsia"/>
          <w:color w:val="000000" w:themeColor="text1"/>
        </w:rPr>
        <w:t>f</w:t>
      </w:r>
      <w:r w:rsidR="1285C56C" w:rsidRPr="6816095F">
        <w:rPr>
          <w:rFonts w:eastAsiaTheme="minorEastAsia"/>
          <w:color w:val="000000" w:themeColor="text1"/>
        </w:rPr>
        <w:t xml:space="preserve"> een </w:t>
      </w:r>
      <w:proofErr w:type="spellStart"/>
      <w:r w:rsidR="1285C56C" w:rsidRPr="6816095F">
        <w:rPr>
          <w:rFonts w:eastAsiaTheme="minorEastAsia"/>
          <w:color w:val="000000" w:themeColor="text1"/>
        </w:rPr>
        <w:t>backscatter</w:t>
      </w:r>
      <w:proofErr w:type="spellEnd"/>
      <w:r w:rsidR="1285C56C" w:rsidRPr="6816095F">
        <w:rPr>
          <w:rFonts w:eastAsiaTheme="minorEastAsia"/>
          <w:color w:val="000000" w:themeColor="text1"/>
        </w:rPr>
        <w:t xml:space="preserve"> techniek.</w:t>
      </w:r>
      <w:r w:rsidR="4447DA34" w:rsidRPr="760B19D8">
        <w:rPr>
          <w:rFonts w:eastAsiaTheme="minorEastAsia"/>
          <w:color w:val="000000" w:themeColor="text1"/>
        </w:rPr>
        <w:t xml:space="preserve"> </w:t>
      </w:r>
      <w:r w:rsidR="10A27E5F" w:rsidRPr="760B19D8">
        <w:rPr>
          <w:rFonts w:eastAsiaTheme="minorEastAsia"/>
          <w:color w:val="000000" w:themeColor="text1"/>
        </w:rPr>
        <w:t xml:space="preserve">De </w:t>
      </w:r>
      <w:proofErr w:type="spellStart"/>
      <w:r w:rsidR="10A27E5F" w:rsidRPr="760B19D8">
        <w:rPr>
          <w:rFonts w:eastAsiaTheme="minorEastAsia"/>
          <w:color w:val="000000" w:themeColor="text1"/>
        </w:rPr>
        <w:t>backscatter</w:t>
      </w:r>
      <w:proofErr w:type="spellEnd"/>
      <w:r w:rsidR="10A27E5F" w:rsidRPr="760B19D8">
        <w:rPr>
          <w:rFonts w:eastAsiaTheme="minorEastAsia"/>
          <w:color w:val="000000" w:themeColor="text1"/>
        </w:rPr>
        <w:t xml:space="preserve"> techniek </w:t>
      </w:r>
      <w:r w:rsidR="66917EAE" w:rsidRPr="760B19D8">
        <w:rPr>
          <w:rFonts w:eastAsiaTheme="minorEastAsia"/>
          <w:color w:val="000000" w:themeColor="text1"/>
        </w:rPr>
        <w:t xml:space="preserve">geeft de </w:t>
      </w:r>
      <w:r w:rsidR="6314DCD0" w:rsidRPr="760B19D8">
        <w:rPr>
          <w:rFonts w:eastAsiaTheme="minorEastAsia"/>
          <w:color w:val="000000" w:themeColor="text1"/>
        </w:rPr>
        <w:t>hoeveelheid signaal dat door het weefsel gereflecteerd wordt</w:t>
      </w:r>
      <w:r w:rsidR="39B94C12" w:rsidRPr="760B19D8">
        <w:rPr>
          <w:rFonts w:eastAsiaTheme="minorEastAsia"/>
          <w:color w:val="000000" w:themeColor="text1"/>
        </w:rPr>
        <w:t xml:space="preserve"> naar de transducer</w:t>
      </w:r>
      <w:r w:rsidR="6314DCD0" w:rsidRPr="760B19D8">
        <w:rPr>
          <w:rFonts w:eastAsiaTheme="minorEastAsia"/>
          <w:color w:val="000000" w:themeColor="text1"/>
        </w:rPr>
        <w:t xml:space="preserve"> weer</w:t>
      </w:r>
      <w:r w:rsidR="3CBC7E7A" w:rsidRPr="760B19D8">
        <w:rPr>
          <w:rFonts w:eastAsiaTheme="minorEastAsia"/>
          <w:color w:val="000000" w:themeColor="text1"/>
        </w:rPr>
        <w:t xml:space="preserve"> (in dB</w:t>
      </w:r>
      <w:r w:rsidR="3CBC7E7A" w:rsidRPr="7EC3ACDB">
        <w:rPr>
          <w:rFonts w:eastAsiaTheme="minorEastAsia"/>
          <w:color w:val="000000" w:themeColor="text1"/>
        </w:rPr>
        <w:t>)</w:t>
      </w:r>
      <w:r w:rsidR="00B71320">
        <w:rPr>
          <w:rFonts w:eastAsiaTheme="minorEastAsia"/>
          <w:color w:val="000000" w:themeColor="text1"/>
          <w:vertAlign w:val="superscript"/>
        </w:rPr>
        <w:t>6</w:t>
      </w:r>
      <w:r w:rsidR="6314DCD0" w:rsidRPr="760B19D8">
        <w:rPr>
          <w:rFonts w:eastAsiaTheme="minorEastAsia"/>
          <w:color w:val="000000" w:themeColor="text1"/>
        </w:rPr>
        <w:t>.</w:t>
      </w:r>
      <w:r w:rsidR="10A27E5F" w:rsidRPr="760B19D8">
        <w:rPr>
          <w:rFonts w:eastAsiaTheme="minorEastAsia"/>
          <w:color w:val="000000" w:themeColor="text1"/>
        </w:rPr>
        <w:t xml:space="preserve"> </w:t>
      </w:r>
    </w:p>
    <w:p w14:paraId="61C9745B" w14:textId="44AD649A" w:rsidR="178F73CE" w:rsidRPr="00110791" w:rsidRDefault="178F73CE" w:rsidP="005D0FC6">
      <w:pPr>
        <w:spacing w:line="240" w:lineRule="auto"/>
        <w:rPr>
          <w:rFonts w:eastAsiaTheme="minorEastAsia"/>
        </w:rPr>
      </w:pPr>
      <w:r w:rsidRPr="1DFFC1FD">
        <w:rPr>
          <w:rFonts w:eastAsiaTheme="minorEastAsia"/>
          <w:color w:val="000000" w:themeColor="text1"/>
        </w:rPr>
        <w:t xml:space="preserve">Tijdens dit praktijkgericht onderzoek is de kwantitatieve analyse </w:t>
      </w:r>
      <w:r w:rsidR="00491B6C" w:rsidRPr="1DFFC1FD">
        <w:rPr>
          <w:rFonts w:eastAsiaTheme="minorEastAsia"/>
          <w:color w:val="000000" w:themeColor="text1"/>
        </w:rPr>
        <w:t xml:space="preserve">van de beelden </w:t>
      </w:r>
      <w:r w:rsidR="128E8E00" w:rsidRPr="1DFFC1FD">
        <w:rPr>
          <w:rFonts w:eastAsiaTheme="minorEastAsia"/>
          <w:color w:val="000000" w:themeColor="text1"/>
        </w:rPr>
        <w:t>gedaan</w:t>
      </w:r>
      <w:r w:rsidR="00491B6C" w:rsidRPr="1DFFC1FD">
        <w:rPr>
          <w:rFonts w:eastAsiaTheme="minorEastAsia"/>
          <w:color w:val="000000" w:themeColor="text1"/>
        </w:rPr>
        <w:t xml:space="preserve"> door het </w:t>
      </w:r>
      <w:proofErr w:type="spellStart"/>
      <w:r w:rsidR="00491B6C" w:rsidRPr="1DFFC1FD">
        <w:rPr>
          <w:rFonts w:eastAsiaTheme="minorEastAsia"/>
          <w:color w:val="000000" w:themeColor="text1"/>
        </w:rPr>
        <w:t>Radboud</w:t>
      </w:r>
      <w:r w:rsidR="43B57FF4" w:rsidRPr="1DFFC1FD">
        <w:rPr>
          <w:rFonts w:eastAsiaTheme="minorEastAsia"/>
          <w:color w:val="000000" w:themeColor="text1"/>
        </w:rPr>
        <w:t>UMC</w:t>
      </w:r>
      <w:proofErr w:type="spellEnd"/>
      <w:r w:rsidRPr="1DFFC1FD">
        <w:rPr>
          <w:rFonts w:eastAsiaTheme="minorEastAsia"/>
          <w:color w:val="000000" w:themeColor="text1"/>
        </w:rPr>
        <w:t xml:space="preserve"> doormiddel van de </w:t>
      </w:r>
      <w:r w:rsidR="06E49A47" w:rsidRPr="1DFFC1FD">
        <w:rPr>
          <w:rFonts w:eastAsiaTheme="minorEastAsia"/>
          <w:color w:val="000000" w:themeColor="text1"/>
        </w:rPr>
        <w:t>eerste techniek</w:t>
      </w:r>
      <w:r w:rsidR="4F3A2C20" w:rsidRPr="1DFFC1FD">
        <w:rPr>
          <w:rFonts w:eastAsiaTheme="minorEastAsia"/>
          <w:color w:val="000000" w:themeColor="text1"/>
        </w:rPr>
        <w:t xml:space="preserve">. Hierbij wordt </w:t>
      </w:r>
      <w:r w:rsidR="06E49A47" w:rsidRPr="1DFFC1FD">
        <w:rPr>
          <w:rFonts w:eastAsiaTheme="minorEastAsia"/>
          <w:color w:val="000000" w:themeColor="text1"/>
        </w:rPr>
        <w:t xml:space="preserve">de gemiddelde </w:t>
      </w:r>
      <w:r w:rsidR="2CCF6AFA" w:rsidRPr="1DFFC1FD">
        <w:rPr>
          <w:rFonts w:eastAsiaTheme="minorEastAsia"/>
          <w:color w:val="000000" w:themeColor="text1"/>
        </w:rPr>
        <w:t>echo intensiteit</w:t>
      </w:r>
      <w:r w:rsidR="06E49A47" w:rsidRPr="1DFFC1FD">
        <w:rPr>
          <w:rFonts w:eastAsiaTheme="minorEastAsia"/>
          <w:color w:val="000000" w:themeColor="text1"/>
        </w:rPr>
        <w:t xml:space="preserve"> </w:t>
      </w:r>
      <w:r w:rsidR="001D2268" w:rsidRPr="1DFFC1FD">
        <w:rPr>
          <w:rFonts w:eastAsiaTheme="minorEastAsia"/>
          <w:color w:val="000000" w:themeColor="text1"/>
        </w:rPr>
        <w:t>berekend</w:t>
      </w:r>
      <w:r w:rsidR="747D9473" w:rsidRPr="1DFFC1FD">
        <w:rPr>
          <w:rFonts w:eastAsiaTheme="minorEastAsia"/>
          <w:color w:val="000000" w:themeColor="text1"/>
        </w:rPr>
        <w:t xml:space="preserve"> </w:t>
      </w:r>
      <w:r w:rsidR="5861C8CD" w:rsidRPr="1DFFC1FD">
        <w:rPr>
          <w:rFonts w:eastAsiaTheme="minorEastAsia"/>
          <w:color w:val="000000" w:themeColor="text1"/>
        </w:rPr>
        <w:t>door middel van een</w:t>
      </w:r>
      <w:r w:rsidR="06E49A47" w:rsidRPr="1DFFC1FD">
        <w:rPr>
          <w:rFonts w:eastAsiaTheme="minorEastAsia"/>
          <w:color w:val="000000" w:themeColor="text1"/>
        </w:rPr>
        <w:t xml:space="preserve"> </w:t>
      </w:r>
      <w:r w:rsidR="6BFDA915" w:rsidRPr="1DFFC1FD">
        <w:rPr>
          <w:rFonts w:eastAsiaTheme="minorEastAsia"/>
          <w:color w:val="000000" w:themeColor="text1"/>
        </w:rPr>
        <w:t>‘'</w:t>
      </w:r>
      <w:proofErr w:type="spellStart"/>
      <w:r w:rsidR="6BFDA915" w:rsidRPr="1DFFC1FD">
        <w:rPr>
          <w:rFonts w:eastAsiaTheme="minorEastAsia"/>
          <w:color w:val="000000" w:themeColor="text1"/>
        </w:rPr>
        <w:t>region</w:t>
      </w:r>
      <w:proofErr w:type="spellEnd"/>
      <w:r w:rsidR="6BFDA915" w:rsidRPr="1DFFC1FD">
        <w:rPr>
          <w:rFonts w:eastAsiaTheme="minorEastAsia"/>
          <w:color w:val="000000" w:themeColor="text1"/>
        </w:rPr>
        <w:t xml:space="preserve"> of interest</w:t>
      </w:r>
      <w:r w:rsidR="76E30F73" w:rsidRPr="1DFFC1FD">
        <w:rPr>
          <w:rFonts w:eastAsiaTheme="minorEastAsia"/>
          <w:color w:val="000000" w:themeColor="text1"/>
        </w:rPr>
        <w:t xml:space="preserve">’' </w:t>
      </w:r>
      <w:r w:rsidR="63053D92">
        <w:t>(</w:t>
      </w:r>
      <w:r w:rsidR="06E49A47">
        <w:t>ROI</w:t>
      </w:r>
      <w:r w:rsidR="63053D92">
        <w:t>)</w:t>
      </w:r>
      <w:r w:rsidR="17E982D5" w:rsidRPr="1DFFC1FD">
        <w:rPr>
          <w:rFonts w:eastAsiaTheme="minorEastAsia"/>
          <w:color w:val="000000" w:themeColor="text1"/>
        </w:rPr>
        <w:t xml:space="preserve">. </w:t>
      </w:r>
      <w:r w:rsidR="6DF536B9" w:rsidRPr="1DFFC1FD">
        <w:rPr>
          <w:rFonts w:eastAsiaTheme="minorEastAsia"/>
          <w:color w:val="000000" w:themeColor="text1"/>
        </w:rPr>
        <w:t xml:space="preserve">De gemiddelde </w:t>
      </w:r>
      <w:r w:rsidR="4DE38415" w:rsidRPr="1DFFC1FD">
        <w:rPr>
          <w:rFonts w:eastAsiaTheme="minorEastAsia"/>
          <w:color w:val="000000" w:themeColor="text1"/>
        </w:rPr>
        <w:t>echo intensiteit</w:t>
      </w:r>
      <w:r w:rsidR="6DF536B9" w:rsidRPr="1DFFC1FD">
        <w:rPr>
          <w:rFonts w:eastAsiaTheme="minorEastAsia"/>
          <w:color w:val="000000" w:themeColor="text1"/>
        </w:rPr>
        <w:t xml:space="preserve"> wordt vergeleken met een referentie. </w:t>
      </w:r>
      <w:r w:rsidR="4D41410C" w:rsidRPr="1DFFC1FD">
        <w:rPr>
          <w:rFonts w:eastAsiaTheme="minorEastAsia"/>
          <w:color w:val="000000" w:themeColor="text1"/>
        </w:rPr>
        <w:t xml:space="preserve">Elke spier heeft een eigen referentie waarbij er rekening wordt gehouden met de invloed van leeftijd, geslacht en gewicht. De grootte van de ROI heeft invloed, hoe groter de </w:t>
      </w:r>
      <w:r w:rsidR="00879082" w:rsidRPr="1DFFC1FD">
        <w:rPr>
          <w:rFonts w:eastAsiaTheme="minorEastAsia"/>
          <w:color w:val="000000" w:themeColor="text1"/>
        </w:rPr>
        <w:t xml:space="preserve">ROI hoe minder </w:t>
      </w:r>
      <w:r w:rsidR="5C2338C4" w:rsidRPr="1DFFC1FD">
        <w:rPr>
          <w:rFonts w:eastAsiaTheme="minorEastAsia"/>
          <w:color w:val="000000" w:themeColor="text1"/>
        </w:rPr>
        <w:t>variabel</w:t>
      </w:r>
      <w:r w:rsidR="00879082" w:rsidRPr="1DFFC1FD">
        <w:rPr>
          <w:rFonts w:eastAsiaTheme="minorEastAsia"/>
          <w:color w:val="000000" w:themeColor="text1"/>
        </w:rPr>
        <w:t xml:space="preserve"> het resultaat is.</w:t>
      </w:r>
      <w:r w:rsidR="20AB7A7D" w:rsidRPr="1DFFC1FD">
        <w:rPr>
          <w:rFonts w:eastAsiaTheme="minorEastAsia"/>
          <w:color w:val="000000" w:themeColor="text1"/>
        </w:rPr>
        <w:t xml:space="preserve"> De gemeten grijswa</w:t>
      </w:r>
      <w:r w:rsidR="07F9B2C5" w:rsidRPr="1DFFC1FD">
        <w:rPr>
          <w:rFonts w:eastAsiaTheme="minorEastAsia"/>
          <w:color w:val="000000" w:themeColor="text1"/>
        </w:rPr>
        <w:t>a</w:t>
      </w:r>
      <w:r w:rsidR="20AB7A7D" w:rsidRPr="1DFFC1FD">
        <w:rPr>
          <w:rFonts w:eastAsiaTheme="minorEastAsia"/>
          <w:color w:val="000000" w:themeColor="text1"/>
        </w:rPr>
        <w:t xml:space="preserve">rdes worden als een Z-score </w:t>
      </w:r>
      <w:r w:rsidR="096E8A85" w:rsidRPr="1DFFC1FD">
        <w:rPr>
          <w:rFonts w:eastAsiaTheme="minorEastAsia"/>
          <w:color w:val="000000" w:themeColor="text1"/>
        </w:rPr>
        <w:t>weergegeven</w:t>
      </w:r>
      <w:r w:rsidR="20AB7A7D" w:rsidRPr="1DFFC1FD">
        <w:rPr>
          <w:rFonts w:eastAsiaTheme="minorEastAsia"/>
          <w:color w:val="000000" w:themeColor="text1"/>
        </w:rPr>
        <w:t>. Dit is</w:t>
      </w:r>
      <w:r w:rsidR="5212EDAB" w:rsidRPr="1DFFC1FD">
        <w:rPr>
          <w:rFonts w:eastAsiaTheme="minorEastAsia"/>
          <w:color w:val="000000" w:themeColor="text1"/>
        </w:rPr>
        <w:t xml:space="preserve"> </w:t>
      </w:r>
      <w:r w:rsidR="20AB7A7D" w:rsidRPr="1DFFC1FD">
        <w:rPr>
          <w:rFonts w:eastAsiaTheme="minorEastAsia"/>
          <w:color w:val="000000" w:themeColor="text1"/>
        </w:rPr>
        <w:t xml:space="preserve">het </w:t>
      </w:r>
      <w:r w:rsidR="391F346E" w:rsidRPr="1DFFC1FD">
        <w:rPr>
          <w:rFonts w:eastAsiaTheme="minorEastAsia"/>
          <w:color w:val="000000" w:themeColor="text1"/>
        </w:rPr>
        <w:t>aantal</w:t>
      </w:r>
      <w:r w:rsidR="20AB7A7D" w:rsidRPr="1DFFC1FD">
        <w:rPr>
          <w:rFonts w:eastAsiaTheme="minorEastAsia"/>
          <w:color w:val="000000" w:themeColor="text1"/>
        </w:rPr>
        <w:t xml:space="preserve"> </w:t>
      </w:r>
      <w:r w:rsidR="22023B72" w:rsidRPr="1DFFC1FD">
        <w:rPr>
          <w:rFonts w:eastAsiaTheme="minorEastAsia"/>
          <w:color w:val="000000" w:themeColor="text1"/>
        </w:rPr>
        <w:t>standaarddeviatie</w:t>
      </w:r>
      <w:r w:rsidR="36D51499" w:rsidRPr="1DFFC1FD">
        <w:rPr>
          <w:rFonts w:eastAsiaTheme="minorEastAsia"/>
          <w:color w:val="000000" w:themeColor="text1"/>
        </w:rPr>
        <w:t>s</w:t>
      </w:r>
      <w:r w:rsidR="20AB7A7D" w:rsidRPr="1DFFC1FD">
        <w:rPr>
          <w:rFonts w:eastAsiaTheme="minorEastAsia"/>
          <w:color w:val="000000" w:themeColor="text1"/>
        </w:rPr>
        <w:t xml:space="preserve"> van de gemiddelde </w:t>
      </w:r>
      <w:r w:rsidR="07C70DEA" w:rsidRPr="1DFFC1FD">
        <w:rPr>
          <w:rFonts w:eastAsiaTheme="minorEastAsia"/>
          <w:color w:val="000000" w:themeColor="text1"/>
        </w:rPr>
        <w:t>echo intensiteit</w:t>
      </w:r>
      <w:r w:rsidR="20AB7A7D" w:rsidRPr="1DFFC1FD">
        <w:rPr>
          <w:rFonts w:eastAsiaTheme="minorEastAsia"/>
          <w:color w:val="000000" w:themeColor="text1"/>
        </w:rPr>
        <w:t xml:space="preserve"> voor de desbetreffende spier</w:t>
      </w:r>
      <w:r w:rsidR="5DF5B837" w:rsidRPr="1DFFC1FD">
        <w:rPr>
          <w:rFonts w:eastAsiaTheme="minorEastAsia"/>
          <w:color w:val="000000" w:themeColor="text1"/>
        </w:rPr>
        <w:t xml:space="preserve"> gecorrigeerd voor bovenstaande variabelen</w:t>
      </w:r>
      <w:r w:rsidR="00B71320" w:rsidRPr="1DFFC1FD">
        <w:rPr>
          <w:rFonts w:eastAsiaTheme="minorEastAsia"/>
          <w:vertAlign w:val="superscript"/>
        </w:rPr>
        <w:t>6</w:t>
      </w:r>
      <w:r w:rsidR="0076633B" w:rsidRPr="1DFFC1FD">
        <w:rPr>
          <w:rFonts w:eastAsiaTheme="minorEastAsia"/>
        </w:rPr>
        <w:t>. D</w:t>
      </w:r>
      <w:r w:rsidR="553ADB70" w:rsidRPr="1DFFC1FD">
        <w:rPr>
          <w:rFonts w:eastAsiaTheme="minorEastAsia"/>
        </w:rPr>
        <w:t xml:space="preserve">e kwantitatieve </w:t>
      </w:r>
      <w:r w:rsidR="4FC73FD8" w:rsidRPr="1DFFC1FD">
        <w:rPr>
          <w:rFonts w:eastAsiaTheme="minorEastAsia"/>
        </w:rPr>
        <w:t xml:space="preserve">analyse </w:t>
      </w:r>
      <w:r w:rsidR="553ADB70" w:rsidRPr="1DFFC1FD">
        <w:rPr>
          <w:rFonts w:eastAsiaTheme="minorEastAsia"/>
        </w:rPr>
        <w:t xml:space="preserve">kijkt </w:t>
      </w:r>
      <w:r w:rsidR="553ADB70" w:rsidRPr="1DFFC1FD">
        <w:rPr>
          <w:rFonts w:eastAsiaTheme="minorEastAsia"/>
        </w:rPr>
        <w:lastRenderedPageBreak/>
        <w:t>naar grijswaardes binnen de geselecteerde ROI</w:t>
      </w:r>
      <w:r w:rsidR="6739FAB5" w:rsidRPr="1DFFC1FD">
        <w:rPr>
          <w:rFonts w:eastAsiaTheme="minorEastAsia"/>
        </w:rPr>
        <w:t xml:space="preserve"> maar houdt geen rekening met</w:t>
      </w:r>
      <w:r w:rsidR="06508CEF" w:rsidRPr="1DFFC1FD">
        <w:rPr>
          <w:rFonts w:eastAsiaTheme="minorEastAsia"/>
        </w:rPr>
        <w:t xml:space="preserve"> focale afwijkingen. Zo kan een spier bij de beoordeling met de kwantitatieve analyse </w:t>
      </w:r>
      <w:r w:rsidR="0EF0572C" w:rsidRPr="1DFFC1FD">
        <w:rPr>
          <w:rFonts w:eastAsiaTheme="minorEastAsia"/>
        </w:rPr>
        <w:t>als normaal worden gezien door</w:t>
      </w:r>
      <w:r w:rsidR="76E29401" w:rsidRPr="1DFFC1FD">
        <w:rPr>
          <w:rFonts w:eastAsiaTheme="minorEastAsia"/>
        </w:rPr>
        <w:t xml:space="preserve"> normale</w:t>
      </w:r>
      <w:r w:rsidR="0EF0572C" w:rsidRPr="1DFFC1FD">
        <w:rPr>
          <w:rFonts w:eastAsiaTheme="minorEastAsia"/>
        </w:rPr>
        <w:t xml:space="preserve"> gemiddelde grijswaarde terwijl er visueel focale afwijkingen zichtbaar </w:t>
      </w:r>
      <w:r w:rsidR="79CAEC54" w:rsidRPr="1DFFC1FD">
        <w:rPr>
          <w:rFonts w:eastAsiaTheme="minorEastAsia"/>
        </w:rPr>
        <w:t>zijn.</w:t>
      </w:r>
      <w:r w:rsidR="002906D6" w:rsidRPr="1DFFC1FD">
        <w:rPr>
          <w:rFonts w:eastAsiaTheme="minorEastAsia"/>
        </w:rPr>
        <w:t xml:space="preserve"> Daarnaast kan een spier volledig vervetten, waarbij de grijswaarde weer daalt tot in de normale range. Ook hier zal de grijswaarde analyse de afwijking dan niet oppikken.</w:t>
      </w:r>
      <w:r w:rsidR="00BF17B8" w:rsidRPr="1DFFC1FD">
        <w:rPr>
          <w:rFonts w:eastAsiaTheme="minorEastAsia"/>
        </w:rPr>
        <w:t xml:space="preserve"> </w:t>
      </w:r>
      <w:r w:rsidR="00E61232" w:rsidRPr="1DFFC1FD">
        <w:rPr>
          <w:rFonts w:eastAsiaTheme="minorEastAsia"/>
        </w:rPr>
        <w:t>De</w:t>
      </w:r>
      <w:r w:rsidR="002906D6" w:rsidRPr="1DFFC1FD">
        <w:rPr>
          <w:rFonts w:eastAsiaTheme="minorEastAsia"/>
        </w:rPr>
        <w:t xml:space="preserve"> kwantitatieve</w:t>
      </w:r>
      <w:r w:rsidR="00E61232" w:rsidRPr="1DFFC1FD">
        <w:rPr>
          <w:rFonts w:eastAsiaTheme="minorEastAsia"/>
        </w:rPr>
        <w:t xml:space="preserve"> methode is apparatuursafhankelijk </w:t>
      </w:r>
      <w:r w:rsidR="009B2023" w:rsidRPr="1DFFC1FD">
        <w:rPr>
          <w:rFonts w:eastAsiaTheme="minorEastAsia"/>
        </w:rPr>
        <w:t>waardoor er per</w:t>
      </w:r>
      <w:r w:rsidR="00036903" w:rsidRPr="1DFFC1FD">
        <w:rPr>
          <w:rFonts w:eastAsiaTheme="minorEastAsia"/>
        </w:rPr>
        <w:t xml:space="preserve"> echografie apparatuur</w:t>
      </w:r>
      <w:r w:rsidR="009B2023" w:rsidRPr="1DFFC1FD">
        <w:rPr>
          <w:rFonts w:eastAsiaTheme="minorEastAsia"/>
        </w:rPr>
        <w:t xml:space="preserve"> een grote hoeveelheid </w:t>
      </w:r>
      <w:r w:rsidR="00C87775" w:rsidRPr="1DFFC1FD">
        <w:rPr>
          <w:rFonts w:eastAsiaTheme="minorEastAsia"/>
        </w:rPr>
        <w:t>normaalwaardes verzameld moeten worden</w:t>
      </w:r>
      <w:r w:rsidR="00000DC5" w:rsidRPr="1DFFC1FD">
        <w:rPr>
          <w:rFonts w:eastAsiaTheme="minorEastAsia"/>
        </w:rPr>
        <w:t xml:space="preserve"> en dat kost veel tijd. Z</w:t>
      </w:r>
      <w:r w:rsidR="00C87775" w:rsidRPr="1DFFC1FD">
        <w:rPr>
          <w:rFonts w:eastAsiaTheme="minorEastAsia"/>
        </w:rPr>
        <w:t>o</w:t>
      </w:r>
      <w:r w:rsidR="00867364" w:rsidRPr="1DFFC1FD">
        <w:rPr>
          <w:rFonts w:eastAsiaTheme="minorEastAsia"/>
        </w:rPr>
        <w:t xml:space="preserve">nder </w:t>
      </w:r>
      <w:r w:rsidR="008D38D9" w:rsidRPr="1DFFC1FD">
        <w:rPr>
          <w:rFonts w:eastAsiaTheme="minorEastAsia"/>
        </w:rPr>
        <w:t xml:space="preserve">een </w:t>
      </w:r>
      <w:r w:rsidR="38BAA2EE" w:rsidRPr="1DFFC1FD">
        <w:rPr>
          <w:rFonts w:eastAsiaTheme="minorEastAsia"/>
        </w:rPr>
        <w:t>correctiemodel</w:t>
      </w:r>
      <w:r w:rsidR="00867364" w:rsidRPr="1DFFC1FD">
        <w:rPr>
          <w:rFonts w:eastAsiaTheme="minorEastAsia"/>
        </w:rPr>
        <w:t xml:space="preserve"> voor deze apparatuur</w:t>
      </w:r>
      <w:r w:rsidR="71CF09D3" w:rsidRPr="1DFFC1FD">
        <w:rPr>
          <w:rFonts w:eastAsiaTheme="minorEastAsia"/>
        </w:rPr>
        <w:t>safhankelijke</w:t>
      </w:r>
      <w:r w:rsidR="00867364" w:rsidRPr="1DFFC1FD">
        <w:rPr>
          <w:rFonts w:eastAsiaTheme="minorEastAsia"/>
        </w:rPr>
        <w:t xml:space="preserve"> instellingen zal dit blijven </w:t>
      </w:r>
      <w:r w:rsidR="6B4D5CCA" w:rsidRPr="3553D81F">
        <w:rPr>
          <w:rFonts w:eastAsiaTheme="minorEastAsia"/>
        </w:rPr>
        <w:t>bestaan</w:t>
      </w:r>
      <w:r w:rsidR="126A1F5D" w:rsidRPr="3553D81F">
        <w:rPr>
          <w:rFonts w:eastAsiaTheme="minorEastAsia"/>
          <w:vertAlign w:val="superscript"/>
        </w:rPr>
        <w:t>8</w:t>
      </w:r>
      <w:r w:rsidR="6B4D5CCA" w:rsidRPr="3553D81F">
        <w:rPr>
          <w:rFonts w:eastAsiaTheme="minorEastAsia"/>
        </w:rPr>
        <w:t xml:space="preserve">. </w:t>
      </w:r>
    </w:p>
    <w:p w14:paraId="75D12BBA" w14:textId="483F316F" w:rsidR="65019E92" w:rsidRDefault="6E969BFF" w:rsidP="6816095F">
      <w:r>
        <w:rPr>
          <w:noProof/>
          <w:lang w:eastAsia="nl-NL"/>
        </w:rPr>
        <w:drawing>
          <wp:inline distT="0" distB="0" distL="0" distR="0" wp14:anchorId="56DDA401" wp14:editId="7EFFFE57">
            <wp:extent cx="3133725" cy="2676724"/>
            <wp:effectExtent l="0" t="0" r="0" b="0"/>
            <wp:docPr id="2122176115" name="Picture 212217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176115"/>
                    <pic:cNvPicPr/>
                  </pic:nvPicPr>
                  <pic:blipFill>
                    <a:blip r:embed="rId17">
                      <a:extLst>
                        <a:ext uri="{28A0092B-C50C-407E-A947-70E740481C1C}">
                          <a14:useLocalDpi xmlns:a14="http://schemas.microsoft.com/office/drawing/2010/main" val="0"/>
                        </a:ext>
                      </a:extLst>
                    </a:blip>
                    <a:stretch>
                      <a:fillRect/>
                    </a:stretch>
                  </pic:blipFill>
                  <pic:spPr>
                    <a:xfrm>
                      <a:off x="0" y="0"/>
                      <a:ext cx="3133725" cy="2676724"/>
                    </a:xfrm>
                    <a:prstGeom prst="rect">
                      <a:avLst/>
                    </a:prstGeom>
                  </pic:spPr>
                </pic:pic>
              </a:graphicData>
            </a:graphic>
          </wp:inline>
        </w:drawing>
      </w:r>
    </w:p>
    <w:p w14:paraId="1FDAE9B6" w14:textId="68BA0E75" w:rsidR="0C5BC523" w:rsidRPr="008C1009" w:rsidRDefault="0F8E631A" w:rsidP="76FAB205">
      <w:pPr>
        <w:rPr>
          <w:rFonts w:ascii="Calibri" w:eastAsia="Calibri" w:hAnsi="Calibri" w:cs="Calibri"/>
          <w:color w:val="1F497D" w:themeColor="text2"/>
          <w:sz w:val="18"/>
          <w:szCs w:val="18"/>
          <w:lang w:val="en-US"/>
        </w:rPr>
      </w:pPr>
      <w:proofErr w:type="spellStart"/>
      <w:r w:rsidRPr="1DFFC1FD">
        <w:rPr>
          <w:rFonts w:ascii="Calibri" w:eastAsia="Calibri" w:hAnsi="Calibri" w:cs="Calibri"/>
          <w:color w:val="1F497D" w:themeColor="text2"/>
          <w:sz w:val="18"/>
          <w:szCs w:val="18"/>
          <w:lang w:val="en-US"/>
        </w:rPr>
        <w:t>Figuur</w:t>
      </w:r>
      <w:proofErr w:type="spellEnd"/>
      <w:r w:rsidRPr="1DFFC1FD">
        <w:rPr>
          <w:rFonts w:ascii="Calibri" w:eastAsia="Calibri" w:hAnsi="Calibri" w:cs="Calibri"/>
          <w:color w:val="1F497D" w:themeColor="text2"/>
          <w:sz w:val="18"/>
          <w:szCs w:val="18"/>
          <w:lang w:val="en-US"/>
        </w:rPr>
        <w:t xml:space="preserve"> </w:t>
      </w:r>
      <w:r w:rsidR="14CC4645" w:rsidRPr="1DFFC1FD">
        <w:rPr>
          <w:rFonts w:ascii="Calibri" w:eastAsia="Calibri" w:hAnsi="Calibri" w:cs="Calibri"/>
          <w:color w:val="1F497D" w:themeColor="text2"/>
          <w:sz w:val="18"/>
          <w:szCs w:val="18"/>
          <w:lang w:val="en-US"/>
        </w:rPr>
        <w:t>4</w:t>
      </w:r>
      <w:r w:rsidR="37D83AE1" w:rsidRPr="1DFFC1FD">
        <w:rPr>
          <w:rFonts w:ascii="Calibri" w:eastAsia="Calibri" w:hAnsi="Calibri" w:cs="Calibri"/>
          <w:color w:val="1F497D" w:themeColor="text2"/>
          <w:sz w:val="18"/>
          <w:szCs w:val="18"/>
          <w:lang w:val="en-US"/>
        </w:rPr>
        <w:t>.</w:t>
      </w:r>
      <w:r w:rsidR="14CC4645" w:rsidRPr="1DFFC1FD">
        <w:rPr>
          <w:rFonts w:ascii="Calibri" w:eastAsia="Calibri" w:hAnsi="Calibri" w:cs="Calibri"/>
          <w:color w:val="1F497D" w:themeColor="text2"/>
          <w:sz w:val="18"/>
          <w:szCs w:val="18"/>
          <w:lang w:val="en-US"/>
        </w:rPr>
        <w:t xml:space="preserve"> </w:t>
      </w:r>
      <w:r w:rsidR="7E4ECE9F" w:rsidRPr="1DFFC1FD">
        <w:rPr>
          <w:rFonts w:ascii="Calibri" w:eastAsia="Calibri" w:hAnsi="Calibri" w:cs="Calibri"/>
          <w:color w:val="1F497D" w:themeColor="text2"/>
          <w:sz w:val="18"/>
          <w:szCs w:val="18"/>
          <w:lang w:val="en-US"/>
        </w:rPr>
        <w:t>Grayscale histograms function in ImageJ (0 = black and 255 = white) for a region of interest (ROI) in a healthy (A) and diseased muscle (B)</w:t>
      </w:r>
    </w:p>
    <w:p w14:paraId="13B0C174" w14:textId="5F38BE41" w:rsidR="56F18E39" w:rsidRPr="008C1009" w:rsidRDefault="7829E0C8" w:rsidP="00185F08">
      <w:pPr>
        <w:pStyle w:val="Kop3"/>
        <w:rPr>
          <w:rFonts w:ascii="Calibri" w:eastAsiaTheme="minorEastAsia" w:hAnsi="Calibri" w:cs="Calibri"/>
          <w:color w:val="000000" w:themeColor="text1"/>
          <w:sz w:val="19"/>
          <w:szCs w:val="19"/>
        </w:rPr>
      </w:pPr>
      <w:bookmarkStart w:id="17" w:name="_Toc60044718"/>
      <w:bookmarkStart w:id="18" w:name="_Toc60135691"/>
      <w:r>
        <w:t xml:space="preserve">2.4.3 </w:t>
      </w:r>
      <w:r w:rsidR="56F18E39" w:rsidRPr="00185F08">
        <w:t>Vereenvoudigde methode</w:t>
      </w:r>
      <w:bookmarkEnd w:id="17"/>
      <w:bookmarkEnd w:id="18"/>
    </w:p>
    <w:p w14:paraId="1EBC9519" w14:textId="055A9B4A" w:rsidR="00A6269E" w:rsidRPr="00C476D5" w:rsidRDefault="598D9307" w:rsidP="005D0FC6">
      <w:pPr>
        <w:spacing w:line="240" w:lineRule="auto"/>
        <w:rPr>
          <w:rFonts w:ascii="Calibri" w:eastAsia="Calibri" w:hAnsi="Calibri" w:cs="Calibri"/>
        </w:rPr>
      </w:pPr>
      <w:r w:rsidRPr="521146E1">
        <w:rPr>
          <w:rFonts w:ascii="Calibri" w:eastAsia="Calibri" w:hAnsi="Calibri" w:cs="Calibri"/>
        </w:rPr>
        <w:t xml:space="preserve">De vereenvoudigde methode, </w:t>
      </w:r>
      <w:r w:rsidR="001D2268" w:rsidRPr="521146E1">
        <w:rPr>
          <w:rFonts w:ascii="Calibri" w:eastAsia="Calibri" w:hAnsi="Calibri" w:cs="Calibri"/>
        </w:rPr>
        <w:t>of</w:t>
      </w:r>
      <w:r w:rsidRPr="521146E1">
        <w:rPr>
          <w:rFonts w:ascii="Calibri" w:eastAsia="Calibri" w:hAnsi="Calibri" w:cs="Calibri"/>
        </w:rPr>
        <w:t xml:space="preserve"> het nieuwe scoresysteem, is </w:t>
      </w:r>
      <w:r w:rsidR="563F927D" w:rsidRPr="521146E1">
        <w:rPr>
          <w:rFonts w:ascii="Calibri" w:eastAsia="Calibri" w:hAnsi="Calibri" w:cs="Calibri"/>
        </w:rPr>
        <w:t>ontwikkeld</w:t>
      </w:r>
      <w:r w:rsidRPr="521146E1">
        <w:rPr>
          <w:rFonts w:ascii="Calibri" w:eastAsia="Calibri" w:hAnsi="Calibri" w:cs="Calibri"/>
        </w:rPr>
        <w:t xml:space="preserve"> door de afdeling Klinische Neurofysiologie van het </w:t>
      </w:r>
      <w:proofErr w:type="spellStart"/>
      <w:r w:rsidRPr="521146E1">
        <w:rPr>
          <w:rFonts w:ascii="Calibri" w:eastAsia="Calibri" w:hAnsi="Calibri" w:cs="Calibri"/>
        </w:rPr>
        <w:t>RaboudUMC</w:t>
      </w:r>
      <w:proofErr w:type="spellEnd"/>
      <w:r w:rsidRPr="521146E1">
        <w:rPr>
          <w:rFonts w:ascii="Calibri" w:eastAsia="Calibri" w:hAnsi="Calibri" w:cs="Calibri"/>
        </w:rPr>
        <w:t>.</w:t>
      </w:r>
      <w:r w:rsidR="4F475BB3" w:rsidRPr="521146E1">
        <w:rPr>
          <w:rFonts w:ascii="Calibri" w:eastAsia="Calibri" w:hAnsi="Calibri" w:cs="Calibri"/>
        </w:rPr>
        <w:t xml:space="preserve"> </w:t>
      </w:r>
      <w:r w:rsidR="0B8EC629" w:rsidRPr="521146E1">
        <w:rPr>
          <w:rFonts w:ascii="Calibri" w:eastAsia="Calibri" w:hAnsi="Calibri" w:cs="Calibri"/>
        </w:rPr>
        <w:t>Deze afdeling heeft veel ervaring in het ontwikkelen en het gebruik van</w:t>
      </w:r>
      <w:r w:rsidR="354AE677" w:rsidRPr="521146E1">
        <w:rPr>
          <w:rFonts w:ascii="Calibri" w:eastAsia="Calibri" w:hAnsi="Calibri" w:cs="Calibri"/>
        </w:rPr>
        <w:t xml:space="preserve"> kwalitatieve én kwantitatieve spierechografie, </w:t>
      </w:r>
      <w:r w:rsidR="001311C8" w:rsidRPr="521146E1">
        <w:rPr>
          <w:rFonts w:ascii="Calibri" w:eastAsia="Calibri" w:hAnsi="Calibri" w:cs="Calibri"/>
        </w:rPr>
        <w:t xml:space="preserve">en voert </w:t>
      </w:r>
      <w:r w:rsidR="354AE677" w:rsidRPr="521146E1">
        <w:rPr>
          <w:rFonts w:ascii="Calibri" w:eastAsia="Calibri" w:hAnsi="Calibri" w:cs="Calibri"/>
        </w:rPr>
        <w:t xml:space="preserve">ongeveer 500 </w:t>
      </w:r>
      <w:r w:rsidR="001311C8" w:rsidRPr="521146E1">
        <w:rPr>
          <w:rFonts w:ascii="Calibri" w:eastAsia="Calibri" w:hAnsi="Calibri" w:cs="Calibri"/>
        </w:rPr>
        <w:t xml:space="preserve">klinische </w:t>
      </w:r>
      <w:r w:rsidR="354AE677" w:rsidRPr="521146E1">
        <w:rPr>
          <w:rFonts w:ascii="Calibri" w:eastAsia="Calibri" w:hAnsi="Calibri" w:cs="Calibri"/>
        </w:rPr>
        <w:t>spierechografie onderzoeken per jaar</w:t>
      </w:r>
      <w:r w:rsidR="001311C8" w:rsidRPr="521146E1">
        <w:rPr>
          <w:rFonts w:ascii="Calibri" w:eastAsia="Calibri" w:hAnsi="Calibri" w:cs="Calibri"/>
        </w:rPr>
        <w:t xml:space="preserve"> uit sinds 2003</w:t>
      </w:r>
      <w:r w:rsidR="354AE677" w:rsidRPr="521146E1">
        <w:rPr>
          <w:rFonts w:ascii="Calibri" w:eastAsia="Calibri" w:hAnsi="Calibri" w:cs="Calibri"/>
        </w:rPr>
        <w:t xml:space="preserve">. </w:t>
      </w:r>
      <w:r w:rsidR="4F475BB3" w:rsidRPr="521146E1">
        <w:rPr>
          <w:rFonts w:ascii="Calibri" w:eastAsia="Calibri" w:hAnsi="Calibri" w:cs="Calibri"/>
        </w:rPr>
        <w:t xml:space="preserve">In vergelijking met de </w:t>
      </w:r>
      <w:proofErr w:type="spellStart"/>
      <w:r w:rsidR="4F475BB3" w:rsidRPr="521146E1">
        <w:rPr>
          <w:rFonts w:ascii="Calibri" w:eastAsia="Calibri" w:hAnsi="Calibri" w:cs="Calibri"/>
        </w:rPr>
        <w:t>Heckmatt</w:t>
      </w:r>
      <w:proofErr w:type="spellEnd"/>
      <w:r w:rsidR="4F475BB3" w:rsidRPr="521146E1">
        <w:rPr>
          <w:rFonts w:ascii="Calibri" w:eastAsia="Calibri" w:hAnsi="Calibri" w:cs="Calibri"/>
        </w:rPr>
        <w:t xml:space="preserve"> methode</w:t>
      </w:r>
      <w:r w:rsidR="57017ECB" w:rsidRPr="521146E1">
        <w:rPr>
          <w:rFonts w:ascii="Calibri" w:eastAsia="Calibri" w:hAnsi="Calibri" w:cs="Calibri"/>
        </w:rPr>
        <w:t xml:space="preserve"> </w:t>
      </w:r>
      <w:r w:rsidR="57017ECB">
        <w:t>(</w:t>
      </w:r>
      <w:r w:rsidR="57017ECB" w:rsidRPr="521146E1">
        <w:rPr>
          <w:rFonts w:ascii="Calibri" w:eastAsia="Calibri" w:hAnsi="Calibri" w:cs="Calibri"/>
        </w:rPr>
        <w:t>semi-</w:t>
      </w:r>
      <w:r w:rsidR="19352EC3" w:rsidRPr="521146E1">
        <w:rPr>
          <w:rFonts w:ascii="Calibri" w:eastAsia="Calibri" w:hAnsi="Calibri" w:cs="Calibri"/>
        </w:rPr>
        <w:t>kwantitatieve</w:t>
      </w:r>
      <w:r w:rsidR="57017ECB" w:rsidRPr="521146E1">
        <w:rPr>
          <w:rFonts w:ascii="Calibri" w:eastAsia="Calibri" w:hAnsi="Calibri" w:cs="Calibri"/>
        </w:rPr>
        <w:t xml:space="preserve"> beoordeling)</w:t>
      </w:r>
      <w:r w:rsidR="4F475BB3" w:rsidRPr="521146E1">
        <w:rPr>
          <w:rFonts w:ascii="Calibri" w:eastAsia="Calibri" w:hAnsi="Calibri" w:cs="Calibri"/>
        </w:rPr>
        <w:t xml:space="preserve"> worden de beelden hier </w:t>
      </w:r>
      <w:r w:rsidR="51737D90" w:rsidRPr="521146E1">
        <w:rPr>
          <w:rFonts w:ascii="Calibri" w:eastAsia="Calibri" w:hAnsi="Calibri" w:cs="Calibri"/>
        </w:rPr>
        <w:t xml:space="preserve">kwalitatief gescoord. Tijdens de </w:t>
      </w:r>
      <w:r w:rsidR="001311C8" w:rsidRPr="521146E1">
        <w:rPr>
          <w:rFonts w:ascii="Calibri" w:eastAsia="Calibri" w:hAnsi="Calibri" w:cs="Calibri"/>
        </w:rPr>
        <w:t xml:space="preserve">"vereenvoudigde" </w:t>
      </w:r>
      <w:r w:rsidR="51737D90" w:rsidRPr="521146E1">
        <w:rPr>
          <w:rFonts w:ascii="Calibri" w:eastAsia="Calibri" w:hAnsi="Calibri" w:cs="Calibri"/>
        </w:rPr>
        <w:t xml:space="preserve">beoordeling wordt de </w:t>
      </w:r>
      <w:proofErr w:type="spellStart"/>
      <w:r w:rsidR="0990A7B7" w:rsidRPr="521146E1">
        <w:rPr>
          <w:rFonts w:ascii="Calibri" w:eastAsia="Calibri" w:hAnsi="Calibri" w:cs="Calibri"/>
        </w:rPr>
        <w:t>H</w:t>
      </w:r>
      <w:r w:rsidR="51737D90" w:rsidRPr="521146E1">
        <w:rPr>
          <w:rFonts w:ascii="Calibri" w:eastAsia="Calibri" w:hAnsi="Calibri" w:cs="Calibri"/>
        </w:rPr>
        <w:t>eckmatt</w:t>
      </w:r>
      <w:proofErr w:type="spellEnd"/>
      <w:r w:rsidR="51737D90" w:rsidRPr="521146E1">
        <w:rPr>
          <w:rFonts w:ascii="Calibri" w:eastAsia="Calibri" w:hAnsi="Calibri" w:cs="Calibri"/>
        </w:rPr>
        <w:t xml:space="preserve"> methode ook in acht genomen maar de interpretatie is breder dan de </w:t>
      </w:r>
      <w:proofErr w:type="spellStart"/>
      <w:r w:rsidR="2FE3F410" w:rsidRPr="521146E1">
        <w:rPr>
          <w:rFonts w:ascii="Calibri" w:eastAsia="Calibri" w:hAnsi="Calibri" w:cs="Calibri"/>
        </w:rPr>
        <w:t>H</w:t>
      </w:r>
      <w:r w:rsidR="51737D90" w:rsidRPr="521146E1">
        <w:rPr>
          <w:rFonts w:ascii="Calibri" w:eastAsia="Calibri" w:hAnsi="Calibri" w:cs="Calibri"/>
        </w:rPr>
        <w:t>eckmatt</w:t>
      </w:r>
      <w:proofErr w:type="spellEnd"/>
      <w:r w:rsidR="51737D90" w:rsidRPr="521146E1">
        <w:rPr>
          <w:rFonts w:ascii="Calibri" w:eastAsia="Calibri" w:hAnsi="Calibri" w:cs="Calibri"/>
        </w:rPr>
        <w:t xml:space="preserve"> methode alleen.</w:t>
      </w:r>
      <w:r w:rsidR="5409B42A" w:rsidRPr="521146E1">
        <w:rPr>
          <w:rFonts w:ascii="Calibri" w:eastAsia="Calibri" w:hAnsi="Calibri" w:cs="Calibri"/>
        </w:rPr>
        <w:t xml:space="preserve"> De </w:t>
      </w:r>
      <w:r w:rsidR="6ADA3005" w:rsidRPr="521146E1">
        <w:rPr>
          <w:rFonts w:ascii="Calibri" w:eastAsia="Calibri" w:hAnsi="Calibri" w:cs="Calibri"/>
        </w:rPr>
        <w:t xml:space="preserve">kennis van de beoordelaar, patiëntkenmerken en </w:t>
      </w:r>
      <w:r w:rsidR="5E4684BC" w:rsidRPr="521146E1">
        <w:rPr>
          <w:rFonts w:ascii="Calibri" w:eastAsia="Calibri" w:hAnsi="Calibri" w:cs="Calibri"/>
        </w:rPr>
        <w:t xml:space="preserve">de klinische context </w:t>
      </w:r>
      <w:r w:rsidR="5409B42A" w:rsidRPr="521146E1">
        <w:rPr>
          <w:rFonts w:ascii="Calibri" w:eastAsia="Calibri" w:hAnsi="Calibri" w:cs="Calibri"/>
        </w:rPr>
        <w:t xml:space="preserve">worden </w:t>
      </w:r>
      <w:r w:rsidR="4BDDADE4" w:rsidRPr="521146E1">
        <w:rPr>
          <w:rFonts w:ascii="Calibri" w:eastAsia="Calibri" w:hAnsi="Calibri" w:cs="Calibri"/>
        </w:rPr>
        <w:t xml:space="preserve">namelijk </w:t>
      </w:r>
      <w:r w:rsidR="5E4684BC" w:rsidRPr="521146E1">
        <w:rPr>
          <w:rFonts w:ascii="Calibri" w:eastAsia="Calibri" w:hAnsi="Calibri" w:cs="Calibri"/>
        </w:rPr>
        <w:t>ook meegenomen</w:t>
      </w:r>
      <w:r w:rsidR="0E56E62E" w:rsidRPr="521146E1">
        <w:rPr>
          <w:rFonts w:ascii="Calibri" w:eastAsia="Calibri" w:hAnsi="Calibri" w:cs="Calibri"/>
        </w:rPr>
        <w:t xml:space="preserve"> in de beoordeling.</w:t>
      </w:r>
      <w:r w:rsidR="5409B42A" w:rsidRPr="521146E1">
        <w:rPr>
          <w:rFonts w:ascii="Calibri" w:eastAsia="Calibri" w:hAnsi="Calibri" w:cs="Calibri"/>
        </w:rPr>
        <w:t xml:space="preserve"> </w:t>
      </w:r>
      <w:r w:rsidR="56F18E39" w:rsidRPr="521146E1">
        <w:rPr>
          <w:rFonts w:ascii="Calibri" w:eastAsia="Calibri" w:hAnsi="Calibri" w:cs="Calibri"/>
        </w:rPr>
        <w:t>Bij het beoordel</w:t>
      </w:r>
      <w:r w:rsidR="06D75761" w:rsidRPr="521146E1">
        <w:rPr>
          <w:rFonts w:ascii="Calibri" w:eastAsia="Calibri" w:hAnsi="Calibri" w:cs="Calibri"/>
        </w:rPr>
        <w:t>en</w:t>
      </w:r>
      <w:r w:rsidR="56F18E39" w:rsidRPr="521146E1">
        <w:rPr>
          <w:rFonts w:ascii="Calibri" w:eastAsia="Calibri" w:hAnsi="Calibri" w:cs="Calibri"/>
        </w:rPr>
        <w:t xml:space="preserve"> van de beelden volgens het nieuwe scoresysteem neemt de beoordelaar </w:t>
      </w:r>
      <w:r w:rsidR="4C263565" w:rsidRPr="521146E1">
        <w:rPr>
          <w:rFonts w:ascii="Calibri" w:eastAsia="Calibri" w:hAnsi="Calibri" w:cs="Calibri"/>
        </w:rPr>
        <w:t xml:space="preserve">dus </w:t>
      </w:r>
      <w:r w:rsidR="70B3E4B5" w:rsidRPr="521146E1">
        <w:rPr>
          <w:rFonts w:ascii="Calibri" w:eastAsia="Calibri" w:hAnsi="Calibri" w:cs="Calibri"/>
        </w:rPr>
        <w:t>zowel informatie van de grijswaarde, spiertextuur, verzwakking van het echosignaal, als ook de patiënt en veronderstelde diagnose mee in de beoordeling</w:t>
      </w:r>
      <w:r w:rsidR="00B71320" w:rsidRPr="521146E1">
        <w:rPr>
          <w:rFonts w:ascii="Calibri" w:eastAsia="Calibri" w:hAnsi="Calibri" w:cs="Calibri"/>
          <w:color w:val="1C1D1E"/>
          <w:vertAlign w:val="superscript"/>
        </w:rPr>
        <w:t>6</w:t>
      </w:r>
      <w:r w:rsidR="44AAF6E3" w:rsidRPr="521146E1">
        <w:rPr>
          <w:rFonts w:ascii="Calibri" w:eastAsia="Calibri" w:hAnsi="Calibri" w:cs="Calibri"/>
        </w:rPr>
        <w:t>.</w:t>
      </w:r>
      <w:r w:rsidR="70B3E4B5" w:rsidRPr="521146E1">
        <w:rPr>
          <w:rFonts w:ascii="Calibri" w:eastAsia="Calibri" w:hAnsi="Calibri" w:cs="Calibri"/>
        </w:rPr>
        <w:t xml:space="preserve"> </w:t>
      </w:r>
      <w:r w:rsidR="64DF7B47" w:rsidRPr="521146E1">
        <w:rPr>
          <w:rFonts w:ascii="Calibri" w:eastAsia="Calibri" w:hAnsi="Calibri" w:cs="Calibri"/>
        </w:rPr>
        <w:t>De beelden</w:t>
      </w:r>
      <w:r w:rsidR="705DCE6C" w:rsidRPr="521146E1">
        <w:rPr>
          <w:rFonts w:ascii="Calibri" w:eastAsia="Calibri" w:hAnsi="Calibri" w:cs="Calibri"/>
        </w:rPr>
        <w:t xml:space="preserve"> worden</w:t>
      </w:r>
      <w:r w:rsidR="64DF7B47" w:rsidRPr="521146E1">
        <w:rPr>
          <w:rFonts w:ascii="Calibri" w:eastAsia="Calibri" w:hAnsi="Calibri" w:cs="Calibri"/>
        </w:rPr>
        <w:t xml:space="preserve"> hierbij gescoord </w:t>
      </w:r>
      <w:r w:rsidR="7D1591BC" w:rsidRPr="521146E1">
        <w:rPr>
          <w:rFonts w:ascii="Calibri" w:eastAsia="Calibri" w:hAnsi="Calibri" w:cs="Calibri"/>
        </w:rPr>
        <w:t xml:space="preserve">in drie </w:t>
      </w:r>
      <w:r w:rsidR="001311C8" w:rsidRPr="521146E1">
        <w:rPr>
          <w:rFonts w:ascii="Calibri" w:eastAsia="Calibri" w:hAnsi="Calibri" w:cs="Calibri"/>
        </w:rPr>
        <w:t xml:space="preserve">simpele </w:t>
      </w:r>
      <w:r w:rsidR="7D1591BC" w:rsidRPr="521146E1">
        <w:rPr>
          <w:rFonts w:ascii="Calibri" w:eastAsia="Calibri" w:hAnsi="Calibri" w:cs="Calibri"/>
        </w:rPr>
        <w:t>categorieën</w:t>
      </w:r>
      <w:r w:rsidR="001311C8" w:rsidRPr="521146E1">
        <w:rPr>
          <w:rFonts w:ascii="Calibri" w:eastAsia="Calibri" w:hAnsi="Calibri" w:cs="Calibri"/>
        </w:rPr>
        <w:t>:</w:t>
      </w:r>
      <w:r w:rsidR="7D1591BC" w:rsidRPr="521146E1">
        <w:rPr>
          <w:rFonts w:ascii="Calibri" w:eastAsia="Calibri" w:hAnsi="Calibri" w:cs="Calibri"/>
        </w:rPr>
        <w:t xml:space="preserve"> </w:t>
      </w:r>
      <w:r w:rsidR="64DF7B47" w:rsidRPr="521146E1">
        <w:rPr>
          <w:rFonts w:ascii="Calibri" w:eastAsia="Calibri" w:hAnsi="Calibri" w:cs="Calibri"/>
        </w:rPr>
        <w:t xml:space="preserve">normaal, onzeker </w:t>
      </w:r>
      <w:r w:rsidR="5EA1382E" w:rsidRPr="521146E1">
        <w:rPr>
          <w:rFonts w:ascii="Calibri" w:eastAsia="Calibri" w:hAnsi="Calibri" w:cs="Calibri"/>
        </w:rPr>
        <w:t xml:space="preserve">of </w:t>
      </w:r>
      <w:r w:rsidR="64DF7B47" w:rsidRPr="521146E1">
        <w:rPr>
          <w:rFonts w:ascii="Calibri" w:eastAsia="Calibri" w:hAnsi="Calibri" w:cs="Calibri"/>
        </w:rPr>
        <w:t xml:space="preserve">afwijkend. </w:t>
      </w:r>
      <w:r w:rsidR="70B3E4B5" w:rsidRPr="521146E1">
        <w:rPr>
          <w:rFonts w:ascii="Calibri" w:eastAsia="Calibri" w:hAnsi="Calibri" w:cs="Calibri"/>
        </w:rPr>
        <w:t xml:space="preserve">Volgens </w:t>
      </w:r>
      <w:r w:rsidR="1D93771B" w:rsidRPr="521146E1">
        <w:rPr>
          <w:rFonts w:ascii="Calibri" w:eastAsia="Calibri" w:hAnsi="Calibri" w:cs="Calibri"/>
        </w:rPr>
        <w:t xml:space="preserve">verkennend </w:t>
      </w:r>
      <w:r w:rsidR="70B3E4B5" w:rsidRPr="521146E1">
        <w:rPr>
          <w:rFonts w:ascii="Calibri" w:eastAsia="Calibri" w:hAnsi="Calibri" w:cs="Calibri"/>
        </w:rPr>
        <w:t xml:space="preserve">onderzoek uit het </w:t>
      </w:r>
      <w:proofErr w:type="spellStart"/>
      <w:r w:rsidR="399DA474" w:rsidRPr="521146E1">
        <w:rPr>
          <w:rFonts w:ascii="Calibri" w:eastAsia="Calibri" w:hAnsi="Calibri" w:cs="Calibri"/>
        </w:rPr>
        <w:t>R</w:t>
      </w:r>
      <w:r w:rsidR="70B3E4B5" w:rsidRPr="521146E1">
        <w:rPr>
          <w:rFonts w:ascii="Calibri" w:eastAsia="Calibri" w:hAnsi="Calibri" w:cs="Calibri"/>
        </w:rPr>
        <w:t>adboud</w:t>
      </w:r>
      <w:r w:rsidR="698FE3CB" w:rsidRPr="521146E1">
        <w:rPr>
          <w:rFonts w:ascii="Calibri" w:eastAsia="Calibri" w:hAnsi="Calibri" w:cs="Calibri"/>
        </w:rPr>
        <w:t>UMC</w:t>
      </w:r>
      <w:proofErr w:type="spellEnd"/>
      <w:r w:rsidR="70B3E4B5" w:rsidRPr="521146E1">
        <w:rPr>
          <w:rFonts w:ascii="Calibri" w:eastAsia="Calibri" w:hAnsi="Calibri" w:cs="Calibri"/>
        </w:rPr>
        <w:t xml:space="preserve"> </w:t>
      </w:r>
      <w:r w:rsidR="0167017C" w:rsidRPr="521146E1">
        <w:rPr>
          <w:rFonts w:ascii="Calibri" w:eastAsia="Calibri" w:hAnsi="Calibri" w:cs="Calibri"/>
        </w:rPr>
        <w:t>is bekend d</w:t>
      </w:r>
      <w:r w:rsidR="70B3E4B5" w:rsidRPr="521146E1">
        <w:rPr>
          <w:rFonts w:ascii="Calibri" w:eastAsia="Calibri" w:hAnsi="Calibri" w:cs="Calibri"/>
        </w:rPr>
        <w:t>at de</w:t>
      </w:r>
      <w:r w:rsidR="66F7004B" w:rsidRPr="521146E1">
        <w:rPr>
          <w:rFonts w:ascii="Calibri" w:eastAsia="Calibri" w:hAnsi="Calibri" w:cs="Calibri"/>
        </w:rPr>
        <w:t xml:space="preserve"> beoordeling van de </w:t>
      </w:r>
      <w:r w:rsidR="42AE7B95" w:rsidRPr="521146E1">
        <w:rPr>
          <w:rFonts w:ascii="Calibri" w:eastAsia="Calibri" w:hAnsi="Calibri" w:cs="Calibri"/>
        </w:rPr>
        <w:t xml:space="preserve">ervaren </w:t>
      </w:r>
      <w:r w:rsidR="70B3E4B5" w:rsidRPr="521146E1">
        <w:rPr>
          <w:rFonts w:ascii="Calibri" w:eastAsia="Calibri" w:hAnsi="Calibri" w:cs="Calibri"/>
        </w:rPr>
        <w:t>beoordela</w:t>
      </w:r>
      <w:r w:rsidR="5D8105C5" w:rsidRPr="521146E1">
        <w:rPr>
          <w:rFonts w:ascii="Calibri" w:eastAsia="Calibri" w:hAnsi="Calibri" w:cs="Calibri"/>
        </w:rPr>
        <w:t>ar</w:t>
      </w:r>
      <w:r w:rsidR="61149C09" w:rsidRPr="521146E1">
        <w:rPr>
          <w:rFonts w:ascii="Calibri" w:eastAsia="Calibri" w:hAnsi="Calibri" w:cs="Calibri"/>
        </w:rPr>
        <w:t>,</w:t>
      </w:r>
      <w:r w:rsidR="5D8105C5" w:rsidRPr="521146E1">
        <w:rPr>
          <w:rFonts w:ascii="Calibri" w:eastAsia="Calibri" w:hAnsi="Calibri" w:cs="Calibri"/>
        </w:rPr>
        <w:t xml:space="preserve"> in vergelijking met de kwantitatieve analyse</w:t>
      </w:r>
      <w:r w:rsidR="69FE10BE" w:rsidRPr="521146E1">
        <w:rPr>
          <w:rFonts w:ascii="Calibri" w:eastAsia="Calibri" w:hAnsi="Calibri" w:cs="Calibri"/>
        </w:rPr>
        <w:t>,</w:t>
      </w:r>
      <w:r w:rsidR="5D8105C5" w:rsidRPr="521146E1">
        <w:rPr>
          <w:rFonts w:ascii="Calibri" w:eastAsia="Calibri" w:hAnsi="Calibri" w:cs="Calibri"/>
        </w:rPr>
        <w:t xml:space="preserve"> meestal </w:t>
      </w:r>
      <w:r w:rsidR="28521B1A" w:rsidRPr="521146E1">
        <w:rPr>
          <w:rFonts w:ascii="Calibri" w:eastAsia="Calibri" w:hAnsi="Calibri" w:cs="Calibri"/>
        </w:rPr>
        <w:t>overeenkomt</w:t>
      </w:r>
      <w:r w:rsidR="5D8105C5" w:rsidRPr="521146E1">
        <w:rPr>
          <w:rFonts w:ascii="Calibri" w:eastAsia="Calibri" w:hAnsi="Calibri" w:cs="Calibri"/>
        </w:rPr>
        <w:t>.</w:t>
      </w:r>
      <w:r w:rsidR="00A6269E">
        <w:br w:type="page"/>
      </w:r>
    </w:p>
    <w:p w14:paraId="285B8C66" w14:textId="2A8FC8D4" w:rsidR="2AE0CAE9" w:rsidRDefault="16C6E2CC" w:rsidP="203B1EAA">
      <w:pPr>
        <w:pStyle w:val="Kop1"/>
      </w:pPr>
      <w:bookmarkStart w:id="19" w:name="_Toc60044719"/>
      <w:bookmarkStart w:id="20" w:name="_Toc60135692"/>
      <w:r>
        <w:lastRenderedPageBreak/>
        <w:t xml:space="preserve">3. </w:t>
      </w:r>
      <w:r w:rsidR="2AE0CAE9">
        <w:t>Methode</w:t>
      </w:r>
      <w:bookmarkEnd w:id="19"/>
      <w:bookmarkEnd w:id="20"/>
    </w:p>
    <w:p w14:paraId="6BDA8CA9" w14:textId="65FB3DEA" w:rsidR="2AE0CAE9" w:rsidRDefault="2AE0CAE9" w:rsidP="203B1EAA">
      <w:pPr>
        <w:pStyle w:val="Kop2"/>
      </w:pPr>
      <w:bookmarkStart w:id="21" w:name="_Toc60044720"/>
      <w:bookmarkStart w:id="22" w:name="_Toc60135693"/>
      <w:r>
        <w:t>3.1 Onderzoeksopzet</w:t>
      </w:r>
      <w:bookmarkEnd w:id="21"/>
      <w:bookmarkEnd w:id="22"/>
    </w:p>
    <w:p w14:paraId="3BDBB48C" w14:textId="4CCE97B3" w:rsidR="61D21C24" w:rsidRDefault="37E85558" w:rsidP="22833AD7">
      <w:pPr>
        <w:spacing w:after="160" w:line="259" w:lineRule="auto"/>
        <w:rPr>
          <w:rFonts w:ascii="Calibri" w:eastAsia="Calibri" w:hAnsi="Calibri" w:cs="Calibri"/>
          <w:color w:val="000000" w:themeColor="text1"/>
        </w:rPr>
      </w:pPr>
      <w:r w:rsidRPr="521146E1">
        <w:rPr>
          <w:rFonts w:ascii="Calibri" w:eastAsia="Calibri" w:hAnsi="Calibri" w:cs="Calibri"/>
          <w:color w:val="000000" w:themeColor="text1"/>
        </w:rPr>
        <w:t xml:space="preserve">In dit </w:t>
      </w:r>
      <w:r w:rsidR="690481D6" w:rsidRPr="521146E1">
        <w:rPr>
          <w:rFonts w:ascii="Calibri" w:eastAsia="Calibri" w:hAnsi="Calibri" w:cs="Calibri"/>
          <w:color w:val="000000" w:themeColor="text1"/>
        </w:rPr>
        <w:t>observationele</w:t>
      </w:r>
      <w:r w:rsidR="130443E0" w:rsidRPr="521146E1">
        <w:rPr>
          <w:rFonts w:ascii="Calibri" w:eastAsia="Calibri" w:hAnsi="Calibri" w:cs="Calibri"/>
          <w:color w:val="000000" w:themeColor="text1"/>
        </w:rPr>
        <w:t>, kwantitatieve</w:t>
      </w:r>
      <w:r w:rsidR="2A3620D3" w:rsidRPr="521146E1">
        <w:rPr>
          <w:rFonts w:ascii="Calibri" w:eastAsia="Calibri" w:hAnsi="Calibri" w:cs="Calibri"/>
          <w:color w:val="000000" w:themeColor="text1"/>
        </w:rPr>
        <w:t>, vergelijkende</w:t>
      </w:r>
      <w:r w:rsidR="21E16646" w:rsidRPr="521146E1">
        <w:rPr>
          <w:rFonts w:ascii="Calibri" w:eastAsia="Calibri" w:hAnsi="Calibri" w:cs="Calibri"/>
          <w:color w:val="000000" w:themeColor="text1"/>
        </w:rPr>
        <w:t xml:space="preserve"> en </w:t>
      </w:r>
      <w:r w:rsidRPr="521146E1">
        <w:rPr>
          <w:rFonts w:ascii="Calibri" w:eastAsia="Calibri" w:hAnsi="Calibri" w:cs="Calibri"/>
          <w:color w:val="000000" w:themeColor="text1"/>
        </w:rPr>
        <w:t>retrospectieve databaseonderzoek</w:t>
      </w:r>
      <w:r w:rsidR="7B7268C6" w:rsidRPr="521146E1">
        <w:rPr>
          <w:rFonts w:ascii="Calibri" w:eastAsia="Calibri" w:hAnsi="Calibri" w:cs="Calibri"/>
          <w:color w:val="000000" w:themeColor="text1"/>
        </w:rPr>
        <w:t xml:space="preserve"> </w:t>
      </w:r>
      <w:r w:rsidR="14FAE81E" w:rsidRPr="521146E1">
        <w:rPr>
          <w:rFonts w:ascii="Calibri" w:eastAsia="Calibri" w:hAnsi="Calibri" w:cs="Calibri"/>
          <w:color w:val="000000" w:themeColor="text1"/>
        </w:rPr>
        <w:t>zijn</w:t>
      </w:r>
      <w:r w:rsidR="7B7268C6" w:rsidRPr="521146E1">
        <w:rPr>
          <w:rFonts w:ascii="Calibri" w:eastAsia="Calibri" w:hAnsi="Calibri" w:cs="Calibri"/>
          <w:color w:val="000000" w:themeColor="text1"/>
        </w:rPr>
        <w:t xml:space="preserve"> spierechografiebeelden beoordeeld door middel van de vereenvoudigde methode.</w:t>
      </w:r>
      <w:r w:rsidR="325E49B6" w:rsidRPr="521146E1">
        <w:rPr>
          <w:rFonts w:ascii="Calibri" w:eastAsia="Calibri" w:hAnsi="Calibri" w:cs="Calibri"/>
          <w:color w:val="000000" w:themeColor="text1"/>
        </w:rPr>
        <w:t xml:space="preserve"> </w:t>
      </w:r>
      <w:r w:rsidR="255C596B" w:rsidRPr="521146E1">
        <w:rPr>
          <w:rFonts w:ascii="Calibri" w:eastAsia="Calibri" w:hAnsi="Calibri" w:cs="Calibri"/>
          <w:color w:val="000000" w:themeColor="text1"/>
        </w:rPr>
        <w:t xml:space="preserve">Voor het scriptie-onderzoek is er gebruik gemaakt van een gerandomiseerde database waarbij de patiënten met bijbehorende spierechografiebeelden random toegewezen zijn aan de </w:t>
      </w:r>
      <w:r w:rsidR="15AE574F" w:rsidRPr="521146E1">
        <w:rPr>
          <w:rFonts w:ascii="Calibri" w:eastAsia="Calibri" w:hAnsi="Calibri" w:cs="Calibri"/>
          <w:color w:val="000000" w:themeColor="text1"/>
        </w:rPr>
        <w:t xml:space="preserve">twee </w:t>
      </w:r>
      <w:r w:rsidR="255C596B" w:rsidRPr="521146E1">
        <w:rPr>
          <w:rFonts w:ascii="Calibri" w:eastAsia="Calibri" w:hAnsi="Calibri" w:cs="Calibri"/>
          <w:color w:val="000000" w:themeColor="text1"/>
        </w:rPr>
        <w:t xml:space="preserve">onervaren beoordelaars. De database is afkomstig uit het </w:t>
      </w:r>
      <w:proofErr w:type="spellStart"/>
      <w:r w:rsidR="255C596B" w:rsidRPr="521146E1">
        <w:rPr>
          <w:rFonts w:ascii="Calibri" w:eastAsia="Calibri" w:hAnsi="Calibri" w:cs="Calibri"/>
          <w:color w:val="000000" w:themeColor="text1"/>
        </w:rPr>
        <w:t>RadboudUMC</w:t>
      </w:r>
      <w:proofErr w:type="spellEnd"/>
      <w:r w:rsidR="255C596B" w:rsidRPr="521146E1">
        <w:rPr>
          <w:rFonts w:ascii="Calibri" w:eastAsia="Calibri" w:hAnsi="Calibri" w:cs="Calibri"/>
          <w:color w:val="000000" w:themeColor="text1"/>
        </w:rPr>
        <w:t xml:space="preserve"> te Nijmegen. De beelden </w:t>
      </w:r>
      <w:r w:rsidR="2DB274E7" w:rsidRPr="521146E1">
        <w:rPr>
          <w:rFonts w:ascii="Calibri" w:eastAsia="Calibri" w:hAnsi="Calibri" w:cs="Calibri"/>
          <w:color w:val="000000" w:themeColor="text1"/>
        </w:rPr>
        <w:t>waren</w:t>
      </w:r>
      <w:r w:rsidR="255C596B" w:rsidRPr="521146E1">
        <w:rPr>
          <w:rFonts w:ascii="Calibri" w:eastAsia="Calibri" w:hAnsi="Calibri" w:cs="Calibri"/>
          <w:color w:val="000000" w:themeColor="text1"/>
        </w:rPr>
        <w:t xml:space="preserve"> al visueel beoordeeld door een ervaren beoordelaar door middel van de vereenvoudigde methode, de </w:t>
      </w:r>
      <w:proofErr w:type="spellStart"/>
      <w:r w:rsidR="255C596B" w:rsidRPr="521146E1">
        <w:rPr>
          <w:rFonts w:ascii="Calibri" w:eastAsia="Calibri" w:hAnsi="Calibri" w:cs="Calibri"/>
          <w:color w:val="000000" w:themeColor="text1"/>
        </w:rPr>
        <w:t>Heckmatt</w:t>
      </w:r>
      <w:proofErr w:type="spellEnd"/>
      <w:r w:rsidR="255C596B" w:rsidRPr="521146E1">
        <w:rPr>
          <w:rFonts w:ascii="Calibri" w:eastAsia="Calibri" w:hAnsi="Calibri" w:cs="Calibri"/>
          <w:color w:val="000000" w:themeColor="text1"/>
        </w:rPr>
        <w:t xml:space="preserve"> methode en door middel van de kwantitatieve analyse (QMUS). </w:t>
      </w:r>
      <w:r w:rsidR="0F56F11B" w:rsidRPr="521146E1">
        <w:rPr>
          <w:rFonts w:ascii="Calibri" w:eastAsia="Calibri" w:hAnsi="Calibri" w:cs="Calibri"/>
          <w:color w:val="000000" w:themeColor="text1"/>
        </w:rPr>
        <w:t>De beelden zijn</w:t>
      </w:r>
      <w:r w:rsidR="6971818F" w:rsidRPr="521146E1">
        <w:rPr>
          <w:rFonts w:ascii="Calibri" w:eastAsia="Calibri" w:hAnsi="Calibri" w:cs="Calibri"/>
          <w:color w:val="000000" w:themeColor="text1"/>
        </w:rPr>
        <w:t xml:space="preserve"> door de twee onervaren beoordelaars, apart van elkaar,</w:t>
      </w:r>
      <w:r w:rsidR="0F56F11B" w:rsidRPr="521146E1">
        <w:rPr>
          <w:rFonts w:ascii="Calibri" w:eastAsia="Calibri" w:hAnsi="Calibri" w:cs="Calibri"/>
          <w:color w:val="000000" w:themeColor="text1"/>
        </w:rPr>
        <w:t xml:space="preserve"> op meerdere meetmomenten </w:t>
      </w:r>
      <w:r w:rsidR="001D2268" w:rsidRPr="521146E1">
        <w:rPr>
          <w:rFonts w:ascii="Calibri" w:eastAsia="Calibri" w:hAnsi="Calibri" w:cs="Calibri"/>
          <w:color w:val="000000" w:themeColor="text1"/>
        </w:rPr>
        <w:t>beoordeel</w:t>
      </w:r>
      <w:r w:rsidR="677B326D" w:rsidRPr="521146E1">
        <w:rPr>
          <w:rFonts w:ascii="Calibri" w:eastAsia="Calibri" w:hAnsi="Calibri" w:cs="Calibri"/>
          <w:color w:val="000000" w:themeColor="text1"/>
        </w:rPr>
        <w:t>d</w:t>
      </w:r>
      <w:r w:rsidR="0F56F11B" w:rsidRPr="521146E1">
        <w:rPr>
          <w:rFonts w:ascii="Calibri" w:eastAsia="Calibri" w:hAnsi="Calibri" w:cs="Calibri"/>
          <w:color w:val="000000" w:themeColor="text1"/>
        </w:rPr>
        <w:t xml:space="preserve"> waardoor de</w:t>
      </w:r>
      <w:r w:rsidR="7FA24958" w:rsidRPr="521146E1">
        <w:rPr>
          <w:rFonts w:ascii="Calibri" w:eastAsia="Calibri" w:hAnsi="Calibri" w:cs="Calibri"/>
          <w:color w:val="000000" w:themeColor="text1"/>
        </w:rPr>
        <w:t xml:space="preserve"> </w:t>
      </w:r>
      <w:proofErr w:type="spellStart"/>
      <w:r w:rsidR="7FA24958" w:rsidRPr="521146E1">
        <w:rPr>
          <w:rFonts w:ascii="Calibri" w:eastAsia="Calibri" w:hAnsi="Calibri" w:cs="Calibri"/>
          <w:color w:val="000000" w:themeColor="text1"/>
        </w:rPr>
        <w:t>intrabeoordelaarvariatie</w:t>
      </w:r>
      <w:proofErr w:type="spellEnd"/>
      <w:r w:rsidR="7FA24958" w:rsidRPr="521146E1">
        <w:rPr>
          <w:rFonts w:ascii="Calibri" w:eastAsia="Calibri" w:hAnsi="Calibri" w:cs="Calibri"/>
          <w:color w:val="000000" w:themeColor="text1"/>
        </w:rPr>
        <w:t xml:space="preserve"> beoordeeld kon worden. Ook is de </w:t>
      </w:r>
      <w:proofErr w:type="spellStart"/>
      <w:r w:rsidR="7FA24958" w:rsidRPr="521146E1">
        <w:rPr>
          <w:rFonts w:ascii="Calibri" w:eastAsia="Calibri" w:hAnsi="Calibri" w:cs="Calibri"/>
          <w:color w:val="000000" w:themeColor="text1"/>
        </w:rPr>
        <w:t>interbeoordelaarvariatie</w:t>
      </w:r>
      <w:proofErr w:type="spellEnd"/>
      <w:r w:rsidR="661393DF" w:rsidRPr="521146E1">
        <w:rPr>
          <w:rFonts w:ascii="Calibri" w:eastAsia="Calibri" w:hAnsi="Calibri" w:cs="Calibri"/>
          <w:color w:val="000000" w:themeColor="text1"/>
        </w:rPr>
        <w:t xml:space="preserve"> tussen de ervaren en onervaren beoordelaars</w:t>
      </w:r>
      <w:r w:rsidR="7FA24958" w:rsidRPr="521146E1">
        <w:rPr>
          <w:rFonts w:ascii="Calibri" w:eastAsia="Calibri" w:hAnsi="Calibri" w:cs="Calibri"/>
          <w:color w:val="000000" w:themeColor="text1"/>
        </w:rPr>
        <w:t xml:space="preserve"> bepaald.</w:t>
      </w:r>
      <w:r w:rsidR="0F56F11B" w:rsidRPr="521146E1">
        <w:rPr>
          <w:rFonts w:ascii="Calibri" w:eastAsia="Calibri" w:hAnsi="Calibri" w:cs="Calibri"/>
          <w:color w:val="000000" w:themeColor="text1"/>
        </w:rPr>
        <w:t xml:space="preserve"> </w:t>
      </w:r>
      <w:r w:rsidR="12F1C169" w:rsidRPr="521146E1">
        <w:rPr>
          <w:rFonts w:ascii="Calibri" w:eastAsia="Calibri" w:hAnsi="Calibri" w:cs="Calibri"/>
          <w:color w:val="000000" w:themeColor="text1"/>
        </w:rPr>
        <w:t>De beelden zijn in twee delen beoordeeld. Eerst zijn er 29 patiënten</w:t>
      </w:r>
      <w:r w:rsidR="03843E7C" w:rsidRPr="521146E1">
        <w:rPr>
          <w:rFonts w:ascii="Calibri" w:eastAsia="Calibri" w:hAnsi="Calibri" w:cs="Calibri"/>
          <w:color w:val="000000" w:themeColor="text1"/>
        </w:rPr>
        <w:t xml:space="preserve"> op twee verschillende momenten</w:t>
      </w:r>
      <w:r w:rsidR="12F1C169" w:rsidRPr="521146E1">
        <w:rPr>
          <w:rFonts w:ascii="Calibri" w:eastAsia="Calibri" w:hAnsi="Calibri" w:cs="Calibri"/>
          <w:color w:val="000000" w:themeColor="text1"/>
        </w:rPr>
        <w:t xml:space="preserve"> </w:t>
      </w:r>
      <w:r w:rsidR="08F7DA14" w:rsidRPr="521146E1">
        <w:rPr>
          <w:rFonts w:ascii="Calibri" w:eastAsia="Calibri" w:hAnsi="Calibri" w:cs="Calibri"/>
          <w:color w:val="000000" w:themeColor="text1"/>
        </w:rPr>
        <w:t>beoordeeld</w:t>
      </w:r>
      <w:r w:rsidR="0DFCAD02" w:rsidRPr="521146E1">
        <w:rPr>
          <w:rFonts w:ascii="Calibri" w:eastAsia="Calibri" w:hAnsi="Calibri" w:cs="Calibri"/>
          <w:color w:val="000000" w:themeColor="text1"/>
        </w:rPr>
        <w:t xml:space="preserve">. Daarna </w:t>
      </w:r>
      <w:r w:rsidR="06974FC5" w:rsidRPr="521146E1">
        <w:rPr>
          <w:rFonts w:ascii="Calibri" w:eastAsia="Calibri" w:hAnsi="Calibri" w:cs="Calibri"/>
          <w:color w:val="000000" w:themeColor="text1"/>
        </w:rPr>
        <w:t>zijn er nog eens</w:t>
      </w:r>
      <w:r w:rsidR="0DFCAD02" w:rsidRPr="521146E1">
        <w:rPr>
          <w:rFonts w:ascii="Calibri" w:eastAsia="Calibri" w:hAnsi="Calibri" w:cs="Calibri"/>
          <w:color w:val="000000" w:themeColor="text1"/>
        </w:rPr>
        <w:t xml:space="preserve"> 21 patiënten</w:t>
      </w:r>
      <w:r w:rsidR="47B228BD" w:rsidRPr="521146E1">
        <w:rPr>
          <w:rFonts w:ascii="Calibri" w:eastAsia="Calibri" w:hAnsi="Calibri" w:cs="Calibri"/>
          <w:color w:val="000000" w:themeColor="text1"/>
        </w:rPr>
        <w:t>, op twee verschillende momenten,</w:t>
      </w:r>
      <w:r w:rsidR="0DFCAD02" w:rsidRPr="521146E1">
        <w:rPr>
          <w:rFonts w:ascii="Calibri" w:eastAsia="Calibri" w:hAnsi="Calibri" w:cs="Calibri"/>
          <w:color w:val="000000" w:themeColor="text1"/>
        </w:rPr>
        <w:t xml:space="preserve"> beoordeeld</w:t>
      </w:r>
      <w:r w:rsidR="3F744C7A" w:rsidRPr="521146E1">
        <w:rPr>
          <w:rFonts w:ascii="Calibri" w:eastAsia="Calibri" w:hAnsi="Calibri" w:cs="Calibri"/>
          <w:color w:val="000000" w:themeColor="text1"/>
        </w:rPr>
        <w:t xml:space="preserve">. </w:t>
      </w:r>
    </w:p>
    <w:p w14:paraId="28671FDA" w14:textId="448AAA9D" w:rsidR="61D21C24" w:rsidRDefault="2ED237E1" w:rsidP="61D21C24">
      <w:pPr>
        <w:spacing w:after="160" w:line="259" w:lineRule="auto"/>
        <w:rPr>
          <w:rFonts w:ascii="Calibri" w:eastAsia="Calibri" w:hAnsi="Calibri" w:cs="Calibri"/>
          <w:color w:val="000000" w:themeColor="text1"/>
        </w:rPr>
      </w:pPr>
      <w:r w:rsidRPr="31EA2C7D">
        <w:rPr>
          <w:rFonts w:ascii="Calibri" w:eastAsia="Calibri" w:hAnsi="Calibri" w:cs="Calibri"/>
          <w:color w:val="000000" w:themeColor="text1"/>
        </w:rPr>
        <w:t>Doordat er van reeds verkregen data gebruik is gemaakt</w:t>
      </w:r>
      <w:r w:rsidR="2BBCE242" w:rsidRPr="31EA2C7D">
        <w:rPr>
          <w:rFonts w:ascii="Calibri" w:eastAsia="Calibri" w:hAnsi="Calibri" w:cs="Calibri"/>
          <w:color w:val="000000" w:themeColor="text1"/>
        </w:rPr>
        <w:t>,</w:t>
      </w:r>
      <w:r w:rsidRPr="31EA2C7D">
        <w:rPr>
          <w:rFonts w:ascii="Calibri" w:eastAsia="Calibri" w:hAnsi="Calibri" w:cs="Calibri"/>
          <w:color w:val="000000" w:themeColor="text1"/>
        </w:rPr>
        <w:t xml:space="preserve"> waarbij patiënten geen bezwaar hebben aangegeven voor nader gebruik van de gegevens voor wetenschappelijk onderzoek</w:t>
      </w:r>
      <w:r w:rsidR="7ED5AB24" w:rsidRPr="31EA2C7D">
        <w:rPr>
          <w:rFonts w:ascii="Calibri" w:eastAsia="Calibri" w:hAnsi="Calibri" w:cs="Calibri"/>
          <w:color w:val="000000" w:themeColor="text1"/>
        </w:rPr>
        <w:t>,</w:t>
      </w:r>
      <w:r w:rsidRPr="31EA2C7D">
        <w:rPr>
          <w:rFonts w:ascii="Calibri" w:eastAsia="Calibri" w:hAnsi="Calibri" w:cs="Calibri"/>
          <w:color w:val="000000" w:themeColor="text1"/>
        </w:rPr>
        <w:t xml:space="preserve"> was er geen ethische toetsing vereist.</w:t>
      </w:r>
      <w:r w:rsidR="53945900" w:rsidRPr="31EA2C7D">
        <w:rPr>
          <w:rFonts w:ascii="Calibri" w:eastAsia="Calibri" w:hAnsi="Calibri" w:cs="Calibri"/>
          <w:color w:val="000000" w:themeColor="text1"/>
        </w:rPr>
        <w:t xml:space="preserve"> </w:t>
      </w:r>
      <w:r w:rsidR="608A3C28" w:rsidRPr="31EA2C7D">
        <w:rPr>
          <w:rFonts w:ascii="Calibri" w:eastAsia="Calibri" w:hAnsi="Calibri" w:cs="Calibri"/>
          <w:color w:val="000000" w:themeColor="text1"/>
        </w:rPr>
        <w:t xml:space="preserve">Hierdoor is de </w:t>
      </w:r>
      <w:r w:rsidR="24BF4150" w:rsidRPr="31EA2C7D">
        <w:rPr>
          <w:rFonts w:ascii="Calibri" w:eastAsia="Calibri" w:hAnsi="Calibri" w:cs="Calibri"/>
          <w:color w:val="000000" w:themeColor="text1"/>
        </w:rPr>
        <w:t>w</w:t>
      </w:r>
      <w:r w:rsidR="608A3C28" w:rsidRPr="31EA2C7D">
        <w:rPr>
          <w:rFonts w:ascii="Calibri" w:eastAsia="Calibri" w:hAnsi="Calibri" w:cs="Calibri"/>
          <w:color w:val="000000" w:themeColor="text1"/>
        </w:rPr>
        <w:t xml:space="preserve">et Medisch Wetenschappelijk </w:t>
      </w:r>
      <w:r w:rsidR="47F08A0A" w:rsidRPr="31EA2C7D">
        <w:rPr>
          <w:rFonts w:ascii="Calibri" w:eastAsia="Calibri" w:hAnsi="Calibri" w:cs="Calibri"/>
          <w:color w:val="000000" w:themeColor="text1"/>
        </w:rPr>
        <w:t>O</w:t>
      </w:r>
      <w:r w:rsidR="608A3C28" w:rsidRPr="31EA2C7D">
        <w:rPr>
          <w:rFonts w:ascii="Calibri" w:eastAsia="Calibri" w:hAnsi="Calibri" w:cs="Calibri"/>
          <w:color w:val="000000" w:themeColor="text1"/>
        </w:rPr>
        <w:t xml:space="preserve">nderzoek </w:t>
      </w:r>
      <w:r w:rsidR="0845D520" w:rsidRPr="31EA2C7D">
        <w:rPr>
          <w:rFonts w:ascii="Calibri" w:eastAsia="Calibri" w:hAnsi="Calibri" w:cs="Calibri"/>
          <w:color w:val="000000" w:themeColor="text1"/>
        </w:rPr>
        <w:t xml:space="preserve">(WMO) </w:t>
      </w:r>
      <w:r w:rsidR="608A3C28" w:rsidRPr="31EA2C7D">
        <w:rPr>
          <w:rFonts w:ascii="Calibri" w:eastAsia="Calibri" w:hAnsi="Calibri" w:cs="Calibri"/>
          <w:color w:val="000000" w:themeColor="text1"/>
        </w:rPr>
        <w:t xml:space="preserve">met mensen in acht genomen. </w:t>
      </w:r>
      <w:r w:rsidR="5ECD9907" w:rsidRPr="31EA2C7D">
        <w:rPr>
          <w:rFonts w:ascii="Calibri" w:eastAsia="Calibri" w:hAnsi="Calibri" w:cs="Calibri"/>
          <w:color w:val="000000" w:themeColor="text1"/>
        </w:rPr>
        <w:t xml:space="preserve">Door patiëntgegevens te anonimiseren alvorens deze te verwerken en toe te passen in dit onderzoek is de </w:t>
      </w:r>
      <w:r w:rsidR="76854A6F" w:rsidRPr="31EA2C7D">
        <w:rPr>
          <w:rFonts w:ascii="Calibri" w:eastAsia="Calibri" w:hAnsi="Calibri" w:cs="Calibri"/>
          <w:color w:val="000000" w:themeColor="text1"/>
        </w:rPr>
        <w:t>W</w:t>
      </w:r>
      <w:r w:rsidR="5ECD9907" w:rsidRPr="31EA2C7D">
        <w:rPr>
          <w:rFonts w:ascii="Calibri" w:eastAsia="Calibri" w:hAnsi="Calibri" w:cs="Calibri"/>
          <w:color w:val="000000" w:themeColor="text1"/>
        </w:rPr>
        <w:t xml:space="preserve">et </w:t>
      </w:r>
      <w:r w:rsidR="1DC38F30" w:rsidRPr="31EA2C7D">
        <w:rPr>
          <w:rFonts w:ascii="Calibri" w:eastAsia="Calibri" w:hAnsi="Calibri" w:cs="Calibri"/>
          <w:color w:val="000000" w:themeColor="text1"/>
        </w:rPr>
        <w:t>B</w:t>
      </w:r>
      <w:r w:rsidR="5ECD9907" w:rsidRPr="31EA2C7D">
        <w:rPr>
          <w:rFonts w:ascii="Calibri" w:eastAsia="Calibri" w:hAnsi="Calibri" w:cs="Calibri"/>
          <w:color w:val="000000" w:themeColor="text1"/>
        </w:rPr>
        <w:t xml:space="preserve">escherming </w:t>
      </w:r>
      <w:r w:rsidR="26D7E3BE" w:rsidRPr="31EA2C7D">
        <w:rPr>
          <w:rFonts w:ascii="Calibri" w:eastAsia="Calibri" w:hAnsi="Calibri" w:cs="Calibri"/>
          <w:color w:val="000000" w:themeColor="text1"/>
        </w:rPr>
        <w:t>P</w:t>
      </w:r>
      <w:r w:rsidR="5ECD9907" w:rsidRPr="31EA2C7D">
        <w:rPr>
          <w:rFonts w:ascii="Calibri" w:eastAsia="Calibri" w:hAnsi="Calibri" w:cs="Calibri"/>
          <w:color w:val="000000" w:themeColor="text1"/>
        </w:rPr>
        <w:t>ersoonsgegevens</w:t>
      </w:r>
      <w:r w:rsidR="3FFA4EFC" w:rsidRPr="31EA2C7D">
        <w:rPr>
          <w:rFonts w:ascii="Calibri" w:eastAsia="Calibri" w:hAnsi="Calibri" w:cs="Calibri"/>
          <w:color w:val="000000" w:themeColor="text1"/>
        </w:rPr>
        <w:t xml:space="preserve"> ook</w:t>
      </w:r>
      <w:r w:rsidR="5ECD9907" w:rsidRPr="31EA2C7D">
        <w:rPr>
          <w:rFonts w:ascii="Calibri" w:eastAsia="Calibri" w:hAnsi="Calibri" w:cs="Calibri"/>
          <w:color w:val="000000" w:themeColor="text1"/>
        </w:rPr>
        <w:t xml:space="preserve"> in acht genomen</w:t>
      </w:r>
      <w:r w:rsidR="5FE161DB" w:rsidRPr="31EA2C7D">
        <w:rPr>
          <w:rFonts w:ascii="Calibri" w:eastAsia="Calibri" w:hAnsi="Calibri" w:cs="Calibri"/>
          <w:color w:val="000000" w:themeColor="text1"/>
        </w:rPr>
        <w:t>.</w:t>
      </w:r>
    </w:p>
    <w:p w14:paraId="0F2D10CC" w14:textId="171A7A47" w:rsidR="2AE0CAE9" w:rsidRDefault="2AE0CAE9" w:rsidP="521146E1">
      <w:pPr>
        <w:pStyle w:val="Kop2"/>
        <w:rPr>
          <w:rFonts w:asciiTheme="minorHAnsi" w:eastAsiaTheme="minorEastAsia" w:hAnsiTheme="minorHAnsi" w:cstheme="minorBidi"/>
          <w:sz w:val="22"/>
          <w:szCs w:val="22"/>
        </w:rPr>
      </w:pPr>
      <w:bookmarkStart w:id="23" w:name="_Toc60044721"/>
      <w:bookmarkStart w:id="24" w:name="_Toc60135694"/>
      <w:r>
        <w:t>3.2 Onderzoekspopulatie</w:t>
      </w:r>
      <w:bookmarkEnd w:id="23"/>
      <w:bookmarkEnd w:id="24"/>
    </w:p>
    <w:p w14:paraId="0F87B61A" w14:textId="6051D810" w:rsidR="15917A43" w:rsidRDefault="2BDD1DB4" w:rsidP="521146E1">
      <w:pPr>
        <w:spacing w:after="160" w:line="259" w:lineRule="auto"/>
        <w:rPr>
          <w:rFonts w:eastAsiaTheme="minorEastAsia"/>
          <w:color w:val="000000" w:themeColor="text1"/>
        </w:rPr>
      </w:pPr>
      <w:r w:rsidRPr="521146E1">
        <w:rPr>
          <w:rFonts w:eastAsiaTheme="minorEastAsia"/>
          <w:color w:val="000000" w:themeColor="text1"/>
        </w:rPr>
        <w:t xml:space="preserve">Tijdens het praktijkgericht onderzoek is er gebruik gemaakt van een selectie van gegevens uit een database met +- 1.100 patiënten vanuit de afdeling Klinische Neurofysiologie van het </w:t>
      </w:r>
      <w:proofErr w:type="spellStart"/>
      <w:r w:rsidRPr="521146E1">
        <w:rPr>
          <w:rFonts w:eastAsiaTheme="minorEastAsia"/>
          <w:color w:val="000000" w:themeColor="text1"/>
        </w:rPr>
        <w:t>RadboudUMC</w:t>
      </w:r>
      <w:proofErr w:type="spellEnd"/>
      <w:r w:rsidRPr="521146E1">
        <w:rPr>
          <w:rFonts w:eastAsiaTheme="minorEastAsia"/>
          <w:color w:val="000000" w:themeColor="text1"/>
        </w:rPr>
        <w:t xml:space="preserve"> te Nijmegen. In de gebruikte patiëntendatabase zitten patiënten van alle leeftijden uit de periode mei 2017 tot en met augustus 2020. Er is een selectie gemaakt van patiënten waarvan de echografiebeelden beoordeeld zijn door de kwantitatieve analyse én door ervaren beoordelaars door middel van de vereenvoudigde methode en de </w:t>
      </w:r>
      <w:proofErr w:type="spellStart"/>
      <w:r w:rsidRPr="521146E1">
        <w:rPr>
          <w:rFonts w:eastAsiaTheme="minorEastAsia"/>
          <w:color w:val="000000" w:themeColor="text1"/>
        </w:rPr>
        <w:t>Heckmatt</w:t>
      </w:r>
      <w:proofErr w:type="spellEnd"/>
      <w:r w:rsidRPr="521146E1">
        <w:rPr>
          <w:rFonts w:eastAsiaTheme="minorEastAsia"/>
          <w:color w:val="000000" w:themeColor="text1"/>
        </w:rPr>
        <w:t xml:space="preserve"> methode. Deze selectie is gemaakt door een </w:t>
      </w:r>
      <w:r w:rsidR="1ED56284" w:rsidRPr="1105282D">
        <w:rPr>
          <w:rFonts w:eastAsiaTheme="minorEastAsia"/>
          <w:color w:val="000000" w:themeColor="text1"/>
        </w:rPr>
        <w:t xml:space="preserve">student </w:t>
      </w:r>
      <w:r w:rsidRPr="521146E1">
        <w:rPr>
          <w:rFonts w:eastAsiaTheme="minorEastAsia"/>
          <w:color w:val="000000" w:themeColor="text1"/>
        </w:rPr>
        <w:t xml:space="preserve">Geneeskunde die voor zijn onderzoek werkzaam was op de afdeling KNF van het </w:t>
      </w:r>
      <w:proofErr w:type="spellStart"/>
      <w:r w:rsidRPr="521146E1">
        <w:rPr>
          <w:rFonts w:eastAsiaTheme="minorEastAsia"/>
          <w:color w:val="000000" w:themeColor="text1"/>
        </w:rPr>
        <w:t>RadboudUMC</w:t>
      </w:r>
      <w:proofErr w:type="spellEnd"/>
      <w:r w:rsidRPr="521146E1">
        <w:rPr>
          <w:rFonts w:eastAsiaTheme="minorEastAsia"/>
          <w:color w:val="000000" w:themeColor="text1"/>
        </w:rPr>
        <w:t xml:space="preserve"> en toegang had tot de database.</w:t>
      </w:r>
    </w:p>
    <w:p w14:paraId="65E1443D" w14:textId="1813510A" w:rsidR="5C178439" w:rsidRDefault="18C5EBAB" w:rsidP="04DDF747">
      <w:pPr>
        <w:spacing w:after="160" w:line="259" w:lineRule="auto"/>
        <w:rPr>
          <w:rFonts w:eastAsiaTheme="minorEastAsia"/>
          <w:color w:val="000000" w:themeColor="text1"/>
        </w:rPr>
      </w:pPr>
      <w:r w:rsidRPr="04DDF747">
        <w:rPr>
          <w:rFonts w:eastAsiaTheme="minorEastAsia"/>
          <w:color w:val="000000" w:themeColor="text1"/>
        </w:rPr>
        <w:t>Voor dit onderzoek zijn</w:t>
      </w:r>
      <w:r w:rsidR="41B6D014" w:rsidRPr="04DDF747">
        <w:rPr>
          <w:rFonts w:eastAsiaTheme="minorEastAsia"/>
          <w:color w:val="000000" w:themeColor="text1"/>
        </w:rPr>
        <w:t xml:space="preserve"> er </w:t>
      </w:r>
      <w:r w:rsidR="1CCB2BCD" w:rsidRPr="04DDF747">
        <w:rPr>
          <w:rFonts w:eastAsiaTheme="minorEastAsia"/>
          <w:color w:val="000000" w:themeColor="text1"/>
        </w:rPr>
        <w:t>609</w:t>
      </w:r>
      <w:r w:rsidR="56848ACE" w:rsidRPr="04DDF747">
        <w:rPr>
          <w:rFonts w:eastAsiaTheme="minorEastAsia"/>
          <w:color w:val="000000" w:themeColor="text1"/>
        </w:rPr>
        <w:t xml:space="preserve"> spierechobeelden afkomstig van </w:t>
      </w:r>
      <w:r w:rsidR="7DFA6A58" w:rsidRPr="04DDF747">
        <w:rPr>
          <w:rFonts w:eastAsiaTheme="minorEastAsia"/>
          <w:color w:val="000000" w:themeColor="text1"/>
        </w:rPr>
        <w:t>50</w:t>
      </w:r>
      <w:r w:rsidRPr="04DDF747">
        <w:rPr>
          <w:rFonts w:eastAsiaTheme="minorEastAsia"/>
          <w:color w:val="000000" w:themeColor="text1"/>
        </w:rPr>
        <w:t xml:space="preserve"> </w:t>
      </w:r>
      <w:r w:rsidR="30DFDB25" w:rsidRPr="04DDF747">
        <w:rPr>
          <w:rFonts w:eastAsiaTheme="minorEastAsia"/>
          <w:color w:val="000000" w:themeColor="text1"/>
        </w:rPr>
        <w:t>patiënten</w:t>
      </w:r>
      <w:r w:rsidRPr="04DDF747">
        <w:rPr>
          <w:rFonts w:eastAsiaTheme="minorEastAsia"/>
          <w:color w:val="000000" w:themeColor="text1"/>
        </w:rPr>
        <w:t xml:space="preserve"> geselecteerd</w:t>
      </w:r>
      <w:r w:rsidR="57FDBCD2" w:rsidRPr="04DDF747">
        <w:rPr>
          <w:rFonts w:eastAsiaTheme="minorEastAsia"/>
          <w:color w:val="000000" w:themeColor="text1"/>
        </w:rPr>
        <w:t xml:space="preserve">. </w:t>
      </w:r>
      <w:r w:rsidR="11055C96" w:rsidRPr="04DDF747">
        <w:rPr>
          <w:rFonts w:eastAsiaTheme="minorEastAsia"/>
          <w:color w:val="000000" w:themeColor="text1"/>
        </w:rPr>
        <w:t xml:space="preserve">Er is voor een populatie van 50 patiënten gekozen omdat dit </w:t>
      </w:r>
      <w:r w:rsidR="6065A41F" w:rsidRPr="04DDF747">
        <w:rPr>
          <w:rFonts w:eastAsiaTheme="minorEastAsia"/>
          <w:color w:val="000000" w:themeColor="text1"/>
        </w:rPr>
        <w:t xml:space="preserve">qua aantal </w:t>
      </w:r>
      <w:r w:rsidR="11055C96" w:rsidRPr="04DDF747">
        <w:rPr>
          <w:rFonts w:eastAsiaTheme="minorEastAsia"/>
          <w:color w:val="000000" w:themeColor="text1"/>
        </w:rPr>
        <w:t>binnen het tijdsbestek</w:t>
      </w:r>
      <w:r w:rsidR="13BF4F91" w:rsidRPr="04DDF747">
        <w:rPr>
          <w:rFonts w:eastAsiaTheme="minorEastAsia"/>
          <w:color w:val="000000" w:themeColor="text1"/>
        </w:rPr>
        <w:t xml:space="preserve"> haalbaar was om</w:t>
      </w:r>
      <w:r w:rsidR="11055C96" w:rsidRPr="04DDF747">
        <w:rPr>
          <w:rFonts w:eastAsiaTheme="minorEastAsia"/>
          <w:color w:val="000000" w:themeColor="text1"/>
        </w:rPr>
        <w:t xml:space="preserve"> </w:t>
      </w:r>
      <w:r w:rsidR="3888490B" w:rsidRPr="04DDF747">
        <w:rPr>
          <w:rFonts w:eastAsiaTheme="minorEastAsia"/>
          <w:color w:val="000000" w:themeColor="text1"/>
        </w:rPr>
        <w:t>te beoordelen</w:t>
      </w:r>
      <w:r w:rsidR="11055C96" w:rsidRPr="04DDF747">
        <w:rPr>
          <w:rFonts w:eastAsiaTheme="minorEastAsia"/>
          <w:color w:val="000000" w:themeColor="text1"/>
        </w:rPr>
        <w:t xml:space="preserve">. </w:t>
      </w:r>
      <w:r w:rsidR="57FDBCD2" w:rsidRPr="04DDF747">
        <w:rPr>
          <w:rFonts w:eastAsiaTheme="minorEastAsia"/>
          <w:color w:val="000000" w:themeColor="text1"/>
        </w:rPr>
        <w:t xml:space="preserve">Hierbij zijn </w:t>
      </w:r>
      <w:r w:rsidRPr="04DDF747">
        <w:rPr>
          <w:rFonts w:eastAsiaTheme="minorEastAsia"/>
          <w:color w:val="000000" w:themeColor="text1"/>
        </w:rPr>
        <w:t>e</w:t>
      </w:r>
      <w:r w:rsidR="6394C245" w:rsidRPr="04DDF747">
        <w:rPr>
          <w:rFonts w:eastAsiaTheme="minorEastAsia"/>
          <w:color w:val="000000" w:themeColor="text1"/>
        </w:rPr>
        <w:t xml:space="preserve">r geen specifieke neuromusculaire aandoeningen geïncludeerd en </w:t>
      </w:r>
      <w:proofErr w:type="spellStart"/>
      <w:r w:rsidR="6394C245" w:rsidRPr="04DDF747">
        <w:rPr>
          <w:rFonts w:eastAsiaTheme="minorEastAsia"/>
          <w:color w:val="000000" w:themeColor="text1"/>
        </w:rPr>
        <w:t>geëxcludeerd</w:t>
      </w:r>
      <w:proofErr w:type="spellEnd"/>
      <w:r w:rsidR="007E0223" w:rsidRPr="04DDF747">
        <w:rPr>
          <w:rFonts w:eastAsiaTheme="minorEastAsia"/>
          <w:color w:val="000000" w:themeColor="text1"/>
        </w:rPr>
        <w:t>,</w:t>
      </w:r>
      <w:r w:rsidR="6394C245" w:rsidRPr="04DDF747">
        <w:rPr>
          <w:rFonts w:eastAsiaTheme="minorEastAsia"/>
          <w:color w:val="000000" w:themeColor="text1"/>
        </w:rPr>
        <w:t xml:space="preserve"> omdat de spierechografiebeelden beoo</w:t>
      </w:r>
      <w:r w:rsidR="4AF8BC75" w:rsidRPr="04DDF747">
        <w:rPr>
          <w:rFonts w:eastAsiaTheme="minorEastAsia"/>
          <w:color w:val="000000" w:themeColor="text1"/>
        </w:rPr>
        <w:t xml:space="preserve">rdeeld </w:t>
      </w:r>
      <w:r w:rsidR="5A9B77B2" w:rsidRPr="04DDF747">
        <w:rPr>
          <w:rFonts w:eastAsiaTheme="minorEastAsia"/>
          <w:color w:val="000000" w:themeColor="text1"/>
        </w:rPr>
        <w:t>zijn</w:t>
      </w:r>
      <w:r w:rsidR="6394C245" w:rsidRPr="04DDF747">
        <w:rPr>
          <w:rFonts w:eastAsiaTheme="minorEastAsia"/>
          <w:color w:val="000000" w:themeColor="text1"/>
        </w:rPr>
        <w:t xml:space="preserve"> zonder dat de beoordelaars </w:t>
      </w:r>
      <w:r w:rsidR="1B9F8F1F" w:rsidRPr="04DDF747">
        <w:rPr>
          <w:rFonts w:eastAsiaTheme="minorEastAsia"/>
          <w:color w:val="000000" w:themeColor="text1"/>
        </w:rPr>
        <w:t>vooraf</w:t>
      </w:r>
      <w:r w:rsidR="6394C245" w:rsidRPr="04DDF747">
        <w:rPr>
          <w:rFonts w:eastAsiaTheme="minorEastAsia"/>
          <w:color w:val="000000" w:themeColor="text1"/>
        </w:rPr>
        <w:t xml:space="preserve"> w</w:t>
      </w:r>
      <w:r w:rsidR="1758A181" w:rsidRPr="04DDF747">
        <w:rPr>
          <w:rFonts w:eastAsiaTheme="minorEastAsia"/>
          <w:color w:val="000000" w:themeColor="text1"/>
        </w:rPr>
        <w:t>isten</w:t>
      </w:r>
      <w:r w:rsidR="6394C245" w:rsidRPr="04DDF747">
        <w:rPr>
          <w:rFonts w:eastAsiaTheme="minorEastAsia"/>
          <w:color w:val="000000" w:themeColor="text1"/>
        </w:rPr>
        <w:t xml:space="preserve"> of de spier afwijkend </w:t>
      </w:r>
      <w:r w:rsidR="60C380D9" w:rsidRPr="04DDF747">
        <w:rPr>
          <w:rFonts w:eastAsiaTheme="minorEastAsia"/>
          <w:color w:val="000000" w:themeColor="text1"/>
        </w:rPr>
        <w:t>wa</w:t>
      </w:r>
      <w:r w:rsidR="79309CD2" w:rsidRPr="04DDF747">
        <w:rPr>
          <w:rFonts w:eastAsiaTheme="minorEastAsia"/>
          <w:color w:val="000000" w:themeColor="text1"/>
        </w:rPr>
        <w:t>s</w:t>
      </w:r>
      <w:r w:rsidR="6F0151CD" w:rsidRPr="04DDF747">
        <w:rPr>
          <w:rFonts w:eastAsiaTheme="minorEastAsia"/>
          <w:color w:val="000000" w:themeColor="text1"/>
        </w:rPr>
        <w:t xml:space="preserve"> of dat</w:t>
      </w:r>
      <w:r w:rsidR="6394C245" w:rsidRPr="04DDF747">
        <w:rPr>
          <w:rFonts w:eastAsiaTheme="minorEastAsia"/>
          <w:color w:val="000000" w:themeColor="text1"/>
        </w:rPr>
        <w:t xml:space="preserve"> de patiënt</w:t>
      </w:r>
      <w:r w:rsidR="3033754A" w:rsidRPr="04DDF747">
        <w:rPr>
          <w:rFonts w:eastAsiaTheme="minorEastAsia"/>
          <w:color w:val="000000" w:themeColor="text1"/>
        </w:rPr>
        <w:t xml:space="preserve"> een neuromusculaire aandoening h</w:t>
      </w:r>
      <w:r w:rsidR="2EAA7864" w:rsidRPr="04DDF747">
        <w:rPr>
          <w:rFonts w:eastAsiaTheme="minorEastAsia"/>
          <w:color w:val="000000" w:themeColor="text1"/>
        </w:rPr>
        <w:t>ad</w:t>
      </w:r>
      <w:r w:rsidR="3033754A" w:rsidRPr="04DDF747">
        <w:rPr>
          <w:rFonts w:eastAsiaTheme="minorEastAsia"/>
          <w:color w:val="000000" w:themeColor="text1"/>
        </w:rPr>
        <w:t>.</w:t>
      </w:r>
      <w:r w:rsidR="6394C245" w:rsidRPr="04DDF747">
        <w:rPr>
          <w:rFonts w:eastAsiaTheme="minorEastAsia"/>
          <w:color w:val="000000" w:themeColor="text1"/>
        </w:rPr>
        <w:t xml:space="preserve"> Bij </w:t>
      </w:r>
      <w:r w:rsidR="5E58E4A1" w:rsidRPr="04DDF747">
        <w:rPr>
          <w:rFonts w:eastAsiaTheme="minorEastAsia"/>
          <w:color w:val="000000" w:themeColor="text1"/>
        </w:rPr>
        <w:t>het beoordelen van spierechografiebeelden met de</w:t>
      </w:r>
      <w:r w:rsidR="6394C245" w:rsidRPr="04DDF747">
        <w:rPr>
          <w:rFonts w:eastAsiaTheme="minorEastAsia"/>
          <w:color w:val="000000" w:themeColor="text1"/>
        </w:rPr>
        <w:t xml:space="preserve"> vereenvoudigde methode </w:t>
      </w:r>
      <w:r w:rsidR="50430D5C" w:rsidRPr="04DDF747">
        <w:rPr>
          <w:rFonts w:eastAsiaTheme="minorEastAsia"/>
          <w:color w:val="000000" w:themeColor="text1"/>
        </w:rPr>
        <w:t>is</w:t>
      </w:r>
      <w:r w:rsidR="6394C245" w:rsidRPr="04DDF747">
        <w:rPr>
          <w:rFonts w:eastAsiaTheme="minorEastAsia"/>
          <w:color w:val="000000" w:themeColor="text1"/>
        </w:rPr>
        <w:t xml:space="preserve"> er per patiënt rekening gehouden met de factoren die de </w:t>
      </w:r>
      <w:r w:rsidR="22A15F76" w:rsidRPr="04DDF747">
        <w:rPr>
          <w:rFonts w:eastAsiaTheme="minorEastAsia"/>
          <w:color w:val="000000" w:themeColor="text1"/>
        </w:rPr>
        <w:t>echo</w:t>
      </w:r>
      <w:r w:rsidR="014257DD" w:rsidRPr="04DDF747">
        <w:rPr>
          <w:rFonts w:eastAsiaTheme="minorEastAsia"/>
          <w:color w:val="000000" w:themeColor="text1"/>
        </w:rPr>
        <w:t xml:space="preserve"> </w:t>
      </w:r>
      <w:r w:rsidR="122738D7" w:rsidRPr="04DDF747">
        <w:rPr>
          <w:rFonts w:eastAsiaTheme="minorEastAsia"/>
          <w:color w:val="000000" w:themeColor="text1"/>
        </w:rPr>
        <w:t>intensiteit</w:t>
      </w:r>
      <w:r w:rsidR="65C47C9E" w:rsidRPr="04DDF747">
        <w:rPr>
          <w:rFonts w:eastAsiaTheme="minorEastAsia"/>
          <w:color w:val="000000" w:themeColor="text1"/>
        </w:rPr>
        <w:t xml:space="preserve"> van de spier</w:t>
      </w:r>
      <w:r w:rsidR="6394C245" w:rsidRPr="04DDF747">
        <w:rPr>
          <w:rFonts w:eastAsiaTheme="minorEastAsia"/>
          <w:color w:val="000000" w:themeColor="text1"/>
        </w:rPr>
        <w:t xml:space="preserve"> kunnen veranderen </w:t>
      </w:r>
      <w:r w:rsidR="7E6071A7" w:rsidRPr="04DDF747">
        <w:rPr>
          <w:rFonts w:eastAsiaTheme="minorEastAsia"/>
          <w:color w:val="000000" w:themeColor="text1"/>
        </w:rPr>
        <w:t xml:space="preserve">zoals </w:t>
      </w:r>
      <w:r w:rsidR="6394C245" w:rsidRPr="04DDF747">
        <w:rPr>
          <w:rFonts w:eastAsiaTheme="minorEastAsia"/>
          <w:color w:val="000000" w:themeColor="text1"/>
        </w:rPr>
        <w:t xml:space="preserve">leeftijd, BMI, geslacht en </w:t>
      </w:r>
      <w:r w:rsidR="5BD8B0A2" w:rsidRPr="04DDF747">
        <w:rPr>
          <w:rFonts w:eastAsiaTheme="minorEastAsia"/>
          <w:color w:val="000000" w:themeColor="text1"/>
        </w:rPr>
        <w:t>de gescande spier</w:t>
      </w:r>
      <w:r w:rsidR="122738D7" w:rsidRPr="04DDF747">
        <w:rPr>
          <w:rFonts w:eastAsiaTheme="minorEastAsia"/>
          <w:color w:val="000000" w:themeColor="text1"/>
        </w:rPr>
        <w:t xml:space="preserve">. </w:t>
      </w:r>
      <w:r w:rsidR="5B8302EC" w:rsidRPr="04DDF747">
        <w:rPr>
          <w:rFonts w:eastAsiaTheme="minorEastAsia"/>
          <w:color w:val="000000" w:themeColor="text1"/>
        </w:rPr>
        <w:t>Mede hierdoor</w:t>
      </w:r>
      <w:r w:rsidR="6394C245" w:rsidRPr="04DDF747">
        <w:rPr>
          <w:rFonts w:eastAsiaTheme="minorEastAsia"/>
          <w:color w:val="000000" w:themeColor="text1"/>
        </w:rPr>
        <w:t xml:space="preserve"> zijn er </w:t>
      </w:r>
      <w:r w:rsidR="3A71FC1C" w:rsidRPr="04DDF747">
        <w:rPr>
          <w:rFonts w:eastAsiaTheme="minorEastAsia"/>
          <w:color w:val="000000" w:themeColor="text1"/>
        </w:rPr>
        <w:t>ook</w:t>
      </w:r>
      <w:r w:rsidR="6C645760" w:rsidRPr="04DDF747">
        <w:rPr>
          <w:rFonts w:eastAsiaTheme="minorEastAsia"/>
          <w:color w:val="000000" w:themeColor="text1"/>
        </w:rPr>
        <w:t xml:space="preserve"> </w:t>
      </w:r>
      <w:r w:rsidR="6394C245" w:rsidRPr="04DDF747">
        <w:rPr>
          <w:rFonts w:eastAsiaTheme="minorEastAsia"/>
          <w:color w:val="000000" w:themeColor="text1"/>
        </w:rPr>
        <w:t xml:space="preserve">geen patiënten a priori </w:t>
      </w:r>
      <w:proofErr w:type="spellStart"/>
      <w:r w:rsidR="6394C245" w:rsidRPr="04DDF747">
        <w:rPr>
          <w:rFonts w:eastAsiaTheme="minorEastAsia"/>
          <w:color w:val="000000" w:themeColor="text1"/>
        </w:rPr>
        <w:t>geëxcludeerd</w:t>
      </w:r>
      <w:proofErr w:type="spellEnd"/>
      <w:r w:rsidR="6394C245" w:rsidRPr="04DDF747">
        <w:rPr>
          <w:rFonts w:eastAsiaTheme="minorEastAsia"/>
          <w:color w:val="000000" w:themeColor="text1"/>
        </w:rPr>
        <w:t>.</w:t>
      </w:r>
    </w:p>
    <w:p w14:paraId="0DD815DD" w14:textId="153BD337" w:rsidR="613F0862" w:rsidRDefault="74E142CE" w:rsidP="521146E1">
      <w:pPr>
        <w:spacing w:after="160" w:line="259" w:lineRule="auto"/>
        <w:rPr>
          <w:rFonts w:eastAsiaTheme="minorEastAsia"/>
          <w:color w:val="000000" w:themeColor="text1"/>
        </w:rPr>
      </w:pPr>
      <w:r w:rsidRPr="521146E1">
        <w:rPr>
          <w:rFonts w:eastAsiaTheme="minorEastAsia"/>
          <w:color w:val="000000" w:themeColor="text1"/>
        </w:rPr>
        <w:t xml:space="preserve">In het protocol spierechografie van de KNF-afdeling van het </w:t>
      </w:r>
      <w:proofErr w:type="spellStart"/>
      <w:r w:rsidRPr="521146E1">
        <w:rPr>
          <w:rFonts w:eastAsiaTheme="minorEastAsia"/>
          <w:color w:val="000000" w:themeColor="text1"/>
        </w:rPr>
        <w:t>RadboudUMC</w:t>
      </w:r>
      <w:proofErr w:type="spellEnd"/>
      <w:r w:rsidRPr="521146E1">
        <w:rPr>
          <w:rFonts w:eastAsiaTheme="minorEastAsia"/>
          <w:color w:val="000000" w:themeColor="text1"/>
        </w:rPr>
        <w:t xml:space="preserve"> worden er meerdere spieren gescand. Alle gescande spieren zullen meegenomen worden in de beoordeling. De hoeveelheid spieren die</w:t>
      </w:r>
      <w:r w:rsidR="00635976">
        <w:rPr>
          <w:rFonts w:eastAsiaTheme="minorEastAsia"/>
          <w:color w:val="000000" w:themeColor="text1"/>
        </w:rPr>
        <w:t xml:space="preserve"> per patiënt</w:t>
      </w:r>
      <w:r w:rsidRPr="521146E1">
        <w:rPr>
          <w:rFonts w:eastAsiaTheme="minorEastAsia"/>
          <w:color w:val="000000" w:themeColor="text1"/>
        </w:rPr>
        <w:t xml:space="preserve"> </w:t>
      </w:r>
      <w:r w:rsidR="11B9F7B6" w:rsidRPr="521146E1">
        <w:rPr>
          <w:rFonts w:eastAsiaTheme="minorEastAsia"/>
          <w:color w:val="000000" w:themeColor="text1"/>
        </w:rPr>
        <w:t xml:space="preserve">onderzocht zijn </w:t>
      </w:r>
      <w:r w:rsidRPr="521146E1">
        <w:rPr>
          <w:rFonts w:eastAsiaTheme="minorEastAsia"/>
          <w:color w:val="000000" w:themeColor="text1"/>
        </w:rPr>
        <w:t xml:space="preserve">hangt </w:t>
      </w:r>
      <w:r w:rsidR="18C4A54D" w:rsidRPr="521146E1">
        <w:rPr>
          <w:rFonts w:eastAsiaTheme="minorEastAsia"/>
          <w:color w:val="000000" w:themeColor="text1"/>
        </w:rPr>
        <w:t xml:space="preserve">af </w:t>
      </w:r>
      <w:r w:rsidRPr="521146E1">
        <w:rPr>
          <w:rFonts w:eastAsiaTheme="minorEastAsia"/>
          <w:color w:val="000000" w:themeColor="text1"/>
        </w:rPr>
        <w:t xml:space="preserve">van de vraagstelling </w:t>
      </w:r>
      <w:r w:rsidR="1234B879" w:rsidRPr="521146E1">
        <w:rPr>
          <w:rFonts w:eastAsiaTheme="minorEastAsia"/>
          <w:color w:val="000000" w:themeColor="text1"/>
        </w:rPr>
        <w:t>voor het onderzoek</w:t>
      </w:r>
      <w:r w:rsidR="3C06F8DB" w:rsidRPr="521146E1">
        <w:rPr>
          <w:rFonts w:eastAsiaTheme="minorEastAsia"/>
          <w:color w:val="000000" w:themeColor="text1"/>
        </w:rPr>
        <w:t xml:space="preserve"> (zie bijlage I)</w:t>
      </w:r>
      <w:r w:rsidRPr="521146E1">
        <w:rPr>
          <w:rFonts w:eastAsiaTheme="minorEastAsia"/>
          <w:color w:val="000000" w:themeColor="text1"/>
        </w:rPr>
        <w:t xml:space="preserve">. </w:t>
      </w:r>
    </w:p>
    <w:p w14:paraId="3456A19D" w14:textId="0E3FEA9B" w:rsidR="2AE0CAE9" w:rsidRDefault="2AE0CAE9" w:rsidP="203B1EAA">
      <w:pPr>
        <w:pStyle w:val="Kop2"/>
        <w:rPr>
          <w:rFonts w:asciiTheme="minorHAnsi" w:eastAsiaTheme="minorEastAsia" w:hAnsiTheme="minorHAnsi" w:cstheme="minorBidi"/>
          <w:sz w:val="22"/>
          <w:szCs w:val="22"/>
        </w:rPr>
      </w:pPr>
      <w:bookmarkStart w:id="25" w:name="_Toc60044722"/>
      <w:bookmarkStart w:id="26" w:name="_Toc60135695"/>
      <w:r>
        <w:t>3.3 M</w:t>
      </w:r>
      <w:r w:rsidR="37C9F9F6">
        <w:t>ateriaal en methode</w:t>
      </w:r>
      <w:bookmarkEnd w:id="25"/>
      <w:bookmarkEnd w:id="26"/>
    </w:p>
    <w:p w14:paraId="478EF74C" w14:textId="31078A82" w:rsidR="7F1B947F" w:rsidRDefault="3243B418" w:rsidP="04DDF747">
      <w:pPr>
        <w:spacing w:after="160" w:line="259" w:lineRule="auto"/>
        <w:rPr>
          <w:rFonts w:eastAsiaTheme="minorEastAsia"/>
          <w:color w:val="000000" w:themeColor="text1"/>
        </w:rPr>
      </w:pPr>
      <w:r w:rsidRPr="04DDF747">
        <w:rPr>
          <w:rFonts w:eastAsiaTheme="minorEastAsia"/>
          <w:color w:val="000000" w:themeColor="text1"/>
        </w:rPr>
        <w:t>A</w:t>
      </w:r>
      <w:r w:rsidR="7366F9DA" w:rsidRPr="04DDF747">
        <w:rPr>
          <w:rFonts w:eastAsiaTheme="minorEastAsia"/>
          <w:color w:val="000000" w:themeColor="text1"/>
        </w:rPr>
        <w:t xml:space="preserve">lle echografiebeelden zijn afkomstig van één echografieapparaat uit het </w:t>
      </w:r>
      <w:proofErr w:type="spellStart"/>
      <w:r w:rsidR="7366F9DA" w:rsidRPr="04DDF747">
        <w:rPr>
          <w:rFonts w:eastAsiaTheme="minorEastAsia"/>
          <w:color w:val="000000" w:themeColor="text1"/>
        </w:rPr>
        <w:t>RadboudUMC</w:t>
      </w:r>
      <w:proofErr w:type="spellEnd"/>
      <w:r w:rsidR="0653DEB2" w:rsidRPr="04DDF747">
        <w:rPr>
          <w:rFonts w:eastAsiaTheme="minorEastAsia"/>
          <w:color w:val="000000" w:themeColor="text1"/>
        </w:rPr>
        <w:t>, d</w:t>
      </w:r>
      <w:r w:rsidR="296A163C" w:rsidRPr="04DDF747">
        <w:rPr>
          <w:rFonts w:eastAsiaTheme="minorEastAsia"/>
          <w:color w:val="000000" w:themeColor="text1"/>
        </w:rPr>
        <w:t xml:space="preserve">e </w:t>
      </w:r>
      <w:proofErr w:type="spellStart"/>
      <w:r w:rsidR="296A163C" w:rsidRPr="04DDF747">
        <w:rPr>
          <w:rFonts w:eastAsiaTheme="minorEastAsia"/>
        </w:rPr>
        <w:t>Esaote</w:t>
      </w:r>
      <w:proofErr w:type="spellEnd"/>
      <w:r w:rsidR="296A163C" w:rsidRPr="04DDF747">
        <w:rPr>
          <w:rFonts w:eastAsiaTheme="minorEastAsia"/>
        </w:rPr>
        <w:t xml:space="preserve"> </w:t>
      </w:r>
      <w:proofErr w:type="spellStart"/>
      <w:r w:rsidR="296A163C" w:rsidRPr="04DDF747">
        <w:rPr>
          <w:rFonts w:eastAsiaTheme="minorEastAsia"/>
        </w:rPr>
        <w:t>MylabTwice</w:t>
      </w:r>
      <w:proofErr w:type="spellEnd"/>
      <w:r w:rsidR="296A163C" w:rsidRPr="04DDF747">
        <w:rPr>
          <w:rFonts w:eastAsiaTheme="minorEastAsia"/>
        </w:rPr>
        <w:t xml:space="preserve"> met een LA533 </w:t>
      </w:r>
      <w:proofErr w:type="spellStart"/>
      <w:r w:rsidR="296A163C" w:rsidRPr="04DDF747">
        <w:rPr>
          <w:rFonts w:eastAsiaTheme="minorEastAsia"/>
        </w:rPr>
        <w:t>Linear</w:t>
      </w:r>
      <w:proofErr w:type="spellEnd"/>
      <w:r w:rsidR="296A163C" w:rsidRPr="04DDF747">
        <w:rPr>
          <w:rFonts w:eastAsiaTheme="minorEastAsia"/>
        </w:rPr>
        <w:t xml:space="preserve"> </w:t>
      </w:r>
      <w:r w:rsidR="007E0223" w:rsidRPr="04DDF747">
        <w:rPr>
          <w:rFonts w:eastAsiaTheme="minorEastAsia"/>
        </w:rPr>
        <w:t xml:space="preserve">3-13 mHz </w:t>
      </w:r>
      <w:proofErr w:type="spellStart"/>
      <w:r w:rsidR="007E0223" w:rsidRPr="04DDF747">
        <w:rPr>
          <w:rFonts w:eastAsiaTheme="minorEastAsia"/>
        </w:rPr>
        <w:t>p</w:t>
      </w:r>
      <w:r w:rsidR="296A163C" w:rsidRPr="04DDF747">
        <w:rPr>
          <w:rFonts w:eastAsiaTheme="minorEastAsia"/>
        </w:rPr>
        <w:t>robe</w:t>
      </w:r>
      <w:proofErr w:type="spellEnd"/>
      <w:r w:rsidR="296A163C" w:rsidRPr="04DDF747">
        <w:rPr>
          <w:rFonts w:eastAsiaTheme="minorEastAsia"/>
        </w:rPr>
        <w:t xml:space="preserve">. Tijdens het maken van deze echografiebeelden zijn de </w:t>
      </w:r>
      <w:r w:rsidR="55060B31" w:rsidRPr="04DDF747">
        <w:rPr>
          <w:rFonts w:eastAsiaTheme="minorEastAsia"/>
        </w:rPr>
        <w:t xml:space="preserve">apparatuur instellingen </w:t>
      </w:r>
      <w:r w:rsidR="43A00CB7" w:rsidRPr="04DDF747">
        <w:rPr>
          <w:rFonts w:eastAsiaTheme="minorEastAsia"/>
        </w:rPr>
        <w:t xml:space="preserve">constant gehouden </w:t>
      </w:r>
      <w:r w:rsidR="73F8EDCB" w:rsidRPr="04DDF747">
        <w:rPr>
          <w:rFonts w:eastAsiaTheme="minorEastAsia"/>
        </w:rPr>
        <w:t>(</w:t>
      </w:r>
      <w:r w:rsidR="43682CB8" w:rsidRPr="04DDF747">
        <w:rPr>
          <w:rFonts w:eastAsiaTheme="minorEastAsia"/>
        </w:rPr>
        <w:t xml:space="preserve">zie </w:t>
      </w:r>
      <w:r w:rsidR="73F8EDCB" w:rsidRPr="04DDF747">
        <w:rPr>
          <w:rFonts w:eastAsiaTheme="minorEastAsia"/>
        </w:rPr>
        <w:t>bijlage II</w:t>
      </w:r>
      <w:r w:rsidR="631DDB75" w:rsidRPr="04DDF747">
        <w:rPr>
          <w:rFonts w:eastAsiaTheme="minorEastAsia"/>
        </w:rPr>
        <w:t xml:space="preserve"> voor het scanprotocol</w:t>
      </w:r>
      <w:r w:rsidR="73F8EDCB" w:rsidRPr="04DDF747">
        <w:rPr>
          <w:rFonts w:eastAsiaTheme="minorEastAsia"/>
        </w:rPr>
        <w:t>)</w:t>
      </w:r>
      <w:r w:rsidR="55060B31" w:rsidRPr="04DDF747">
        <w:rPr>
          <w:rFonts w:eastAsiaTheme="minorEastAsia"/>
        </w:rPr>
        <w:t xml:space="preserve">. </w:t>
      </w:r>
    </w:p>
    <w:p w14:paraId="7B567CC5" w14:textId="3A955CED" w:rsidR="7366F9DA" w:rsidRDefault="7366F9DA" w:rsidP="521146E1">
      <w:pPr>
        <w:spacing w:after="160" w:line="259" w:lineRule="auto"/>
        <w:rPr>
          <w:rFonts w:eastAsiaTheme="minorEastAsia"/>
          <w:color w:val="000000" w:themeColor="text1"/>
        </w:rPr>
      </w:pPr>
      <w:r w:rsidRPr="521146E1">
        <w:rPr>
          <w:rFonts w:eastAsiaTheme="minorEastAsia"/>
          <w:color w:val="000000" w:themeColor="text1"/>
        </w:rPr>
        <w:lastRenderedPageBreak/>
        <w:t xml:space="preserve">Bij elke echografieafbeelding </w:t>
      </w:r>
      <w:r w:rsidR="4A2DA366" w:rsidRPr="521146E1">
        <w:rPr>
          <w:rFonts w:eastAsiaTheme="minorEastAsia"/>
          <w:color w:val="000000" w:themeColor="text1"/>
        </w:rPr>
        <w:t>is er</w:t>
      </w:r>
      <w:r w:rsidRPr="521146E1">
        <w:rPr>
          <w:rFonts w:eastAsiaTheme="minorEastAsia"/>
          <w:color w:val="000000" w:themeColor="text1"/>
        </w:rPr>
        <w:t xml:space="preserve"> </w:t>
      </w:r>
      <w:r w:rsidR="72F4422E" w:rsidRPr="521146E1">
        <w:rPr>
          <w:rFonts w:eastAsiaTheme="minorEastAsia"/>
          <w:color w:val="000000" w:themeColor="text1"/>
        </w:rPr>
        <w:t xml:space="preserve">in </w:t>
      </w:r>
      <w:proofErr w:type="spellStart"/>
      <w:r w:rsidR="3F168405" w:rsidRPr="521146E1">
        <w:rPr>
          <w:rFonts w:eastAsiaTheme="minorEastAsia"/>
          <w:color w:val="000000" w:themeColor="text1"/>
        </w:rPr>
        <w:t>Clinical</w:t>
      </w:r>
      <w:proofErr w:type="spellEnd"/>
      <w:r w:rsidR="3F168405" w:rsidRPr="521146E1">
        <w:rPr>
          <w:rFonts w:eastAsiaTheme="minorEastAsia"/>
          <w:color w:val="000000" w:themeColor="text1"/>
        </w:rPr>
        <w:t xml:space="preserve"> Assistent</w:t>
      </w:r>
      <w:r w:rsidR="5E5D1D1D" w:rsidRPr="521146E1">
        <w:rPr>
          <w:rFonts w:eastAsiaTheme="minorEastAsia"/>
          <w:color w:val="000000" w:themeColor="text1"/>
        </w:rPr>
        <w:t xml:space="preserve">, </w:t>
      </w:r>
      <w:r w:rsidR="3F168405" w:rsidRPr="521146E1">
        <w:rPr>
          <w:rFonts w:eastAsiaTheme="minorEastAsia"/>
          <w:color w:val="000000" w:themeColor="text1"/>
        </w:rPr>
        <w:t>het ziekenhuisinformatiesysteem</w:t>
      </w:r>
      <w:r w:rsidR="43439A41" w:rsidRPr="521146E1">
        <w:rPr>
          <w:rFonts w:eastAsiaTheme="minorEastAsia"/>
          <w:color w:val="000000" w:themeColor="text1"/>
        </w:rPr>
        <w:t>,</w:t>
      </w:r>
      <w:r w:rsidRPr="521146E1">
        <w:rPr>
          <w:rFonts w:eastAsiaTheme="minorEastAsia"/>
          <w:color w:val="000000" w:themeColor="text1"/>
        </w:rPr>
        <w:t xml:space="preserve"> </w:t>
      </w:r>
      <w:r w:rsidR="5C840688" w:rsidRPr="521146E1">
        <w:rPr>
          <w:rFonts w:eastAsiaTheme="minorEastAsia"/>
          <w:color w:val="000000" w:themeColor="text1"/>
        </w:rPr>
        <w:t>zowel d</w:t>
      </w:r>
      <w:r w:rsidRPr="521146E1">
        <w:rPr>
          <w:rFonts w:eastAsiaTheme="minorEastAsia"/>
          <w:color w:val="000000" w:themeColor="text1"/>
        </w:rPr>
        <w:t xml:space="preserve">oor de </w:t>
      </w:r>
      <w:r w:rsidR="0C30F18A" w:rsidRPr="521146E1">
        <w:rPr>
          <w:rFonts w:eastAsiaTheme="minorEastAsia"/>
          <w:color w:val="000000" w:themeColor="text1"/>
        </w:rPr>
        <w:t xml:space="preserve">ervaren als onervaren </w:t>
      </w:r>
      <w:r w:rsidRPr="521146E1">
        <w:rPr>
          <w:rFonts w:eastAsiaTheme="minorEastAsia"/>
          <w:color w:val="000000" w:themeColor="text1"/>
        </w:rPr>
        <w:t xml:space="preserve">beoordelaar gekeken naar de leeftijd, BMI, geslacht en spier. Al deze informatie </w:t>
      </w:r>
      <w:r w:rsidR="39211CB3" w:rsidRPr="521146E1">
        <w:rPr>
          <w:rFonts w:eastAsiaTheme="minorEastAsia"/>
          <w:color w:val="000000" w:themeColor="text1"/>
        </w:rPr>
        <w:t>is</w:t>
      </w:r>
      <w:r w:rsidRPr="521146E1">
        <w:rPr>
          <w:rFonts w:eastAsiaTheme="minorEastAsia"/>
          <w:color w:val="000000" w:themeColor="text1"/>
        </w:rPr>
        <w:t xml:space="preserve"> door de beoordelaar gebruikt om te bepalen in welke categorie de spier geplaatst </w:t>
      </w:r>
      <w:r w:rsidR="4E1433A6" w:rsidRPr="521146E1">
        <w:rPr>
          <w:rFonts w:eastAsiaTheme="minorEastAsia"/>
          <w:color w:val="000000" w:themeColor="text1"/>
        </w:rPr>
        <w:t>moe</w:t>
      </w:r>
      <w:r w:rsidR="00635976">
        <w:rPr>
          <w:rFonts w:eastAsiaTheme="minorEastAsia"/>
          <w:color w:val="000000" w:themeColor="text1"/>
        </w:rPr>
        <w:t>s</w:t>
      </w:r>
      <w:r w:rsidR="4E1433A6" w:rsidRPr="521146E1">
        <w:rPr>
          <w:rFonts w:eastAsiaTheme="minorEastAsia"/>
          <w:color w:val="000000" w:themeColor="text1"/>
        </w:rPr>
        <w:t>t worden</w:t>
      </w:r>
      <w:r w:rsidRPr="521146E1">
        <w:rPr>
          <w:rFonts w:eastAsiaTheme="minorEastAsia"/>
          <w:color w:val="000000" w:themeColor="text1"/>
        </w:rPr>
        <w:t xml:space="preserve"> (</w:t>
      </w:r>
      <w:r w:rsidR="6D022975" w:rsidRPr="521146E1">
        <w:rPr>
          <w:rFonts w:eastAsiaTheme="minorEastAsia"/>
          <w:color w:val="000000" w:themeColor="text1"/>
        </w:rPr>
        <w:t xml:space="preserve">1= </w:t>
      </w:r>
      <w:r w:rsidRPr="521146E1">
        <w:rPr>
          <w:rFonts w:eastAsiaTheme="minorEastAsia"/>
          <w:color w:val="000000" w:themeColor="text1"/>
        </w:rPr>
        <w:t xml:space="preserve">normaal, </w:t>
      </w:r>
      <w:r w:rsidR="1A4788FD" w:rsidRPr="521146E1">
        <w:rPr>
          <w:rFonts w:eastAsiaTheme="minorEastAsia"/>
          <w:color w:val="000000" w:themeColor="text1"/>
        </w:rPr>
        <w:t xml:space="preserve">2= </w:t>
      </w:r>
      <w:r w:rsidRPr="521146E1">
        <w:rPr>
          <w:rFonts w:eastAsiaTheme="minorEastAsia"/>
          <w:color w:val="000000" w:themeColor="text1"/>
        </w:rPr>
        <w:t xml:space="preserve">onzeker of </w:t>
      </w:r>
      <w:r w:rsidR="44C433F6" w:rsidRPr="521146E1">
        <w:rPr>
          <w:rFonts w:eastAsiaTheme="minorEastAsia"/>
          <w:color w:val="000000" w:themeColor="text1"/>
        </w:rPr>
        <w:t xml:space="preserve">3= </w:t>
      </w:r>
      <w:r w:rsidRPr="521146E1">
        <w:rPr>
          <w:rFonts w:eastAsiaTheme="minorEastAsia"/>
          <w:color w:val="000000" w:themeColor="text1"/>
        </w:rPr>
        <w:t xml:space="preserve">afwijkend). </w:t>
      </w:r>
      <w:r w:rsidR="6CD1C572" w:rsidRPr="521146E1">
        <w:rPr>
          <w:rFonts w:eastAsiaTheme="minorEastAsia"/>
          <w:color w:val="000000" w:themeColor="text1"/>
        </w:rPr>
        <w:t>Naast dat de beelden</w:t>
      </w:r>
      <w:r w:rsidRPr="521146E1">
        <w:rPr>
          <w:rFonts w:eastAsiaTheme="minorEastAsia"/>
          <w:color w:val="000000" w:themeColor="text1"/>
        </w:rPr>
        <w:t xml:space="preserve"> met de vereenvoudigde methode </w:t>
      </w:r>
      <w:r w:rsidR="6CD1C572" w:rsidRPr="521146E1">
        <w:rPr>
          <w:rFonts w:eastAsiaTheme="minorEastAsia"/>
          <w:color w:val="000000" w:themeColor="text1"/>
        </w:rPr>
        <w:t>zijn beoordeeld, zijn</w:t>
      </w:r>
      <w:r w:rsidRPr="521146E1">
        <w:rPr>
          <w:rFonts w:eastAsiaTheme="minorEastAsia"/>
          <w:color w:val="000000" w:themeColor="text1"/>
        </w:rPr>
        <w:t xml:space="preserve"> de </w:t>
      </w:r>
      <w:r w:rsidR="6CD1C572" w:rsidRPr="521146E1">
        <w:rPr>
          <w:rFonts w:eastAsiaTheme="minorEastAsia"/>
          <w:color w:val="000000" w:themeColor="text1"/>
        </w:rPr>
        <w:t xml:space="preserve">beelden gelijktijdig ook met de </w:t>
      </w:r>
      <w:proofErr w:type="spellStart"/>
      <w:r w:rsidR="6CD1C572" w:rsidRPr="521146E1">
        <w:rPr>
          <w:rFonts w:eastAsiaTheme="minorEastAsia"/>
          <w:color w:val="000000" w:themeColor="text1"/>
        </w:rPr>
        <w:t>Heckmatt</w:t>
      </w:r>
      <w:proofErr w:type="spellEnd"/>
      <w:r w:rsidR="6CD1C572" w:rsidRPr="521146E1">
        <w:rPr>
          <w:rFonts w:eastAsiaTheme="minorEastAsia"/>
          <w:color w:val="000000" w:themeColor="text1"/>
        </w:rPr>
        <w:t xml:space="preserve"> methode beoordeeld. </w:t>
      </w:r>
      <w:r w:rsidR="292EF1A4" w:rsidRPr="521146E1">
        <w:rPr>
          <w:rFonts w:eastAsiaTheme="minorEastAsia"/>
          <w:color w:val="000000" w:themeColor="text1"/>
        </w:rPr>
        <w:t xml:space="preserve">De </w:t>
      </w:r>
      <w:r w:rsidRPr="521146E1">
        <w:rPr>
          <w:rFonts w:eastAsiaTheme="minorEastAsia"/>
          <w:color w:val="000000" w:themeColor="text1"/>
        </w:rPr>
        <w:t xml:space="preserve">spierechografiebeelden </w:t>
      </w:r>
      <w:r w:rsidR="292EF1A4" w:rsidRPr="521146E1">
        <w:rPr>
          <w:rFonts w:eastAsiaTheme="minorEastAsia"/>
          <w:color w:val="000000" w:themeColor="text1"/>
        </w:rPr>
        <w:t>zijn</w:t>
      </w:r>
      <w:r w:rsidRPr="521146E1">
        <w:rPr>
          <w:rFonts w:eastAsiaTheme="minorEastAsia"/>
          <w:color w:val="000000" w:themeColor="text1"/>
        </w:rPr>
        <w:t xml:space="preserve"> door </w:t>
      </w:r>
      <w:r w:rsidR="292EF1A4" w:rsidRPr="521146E1">
        <w:rPr>
          <w:rFonts w:eastAsiaTheme="minorEastAsia"/>
          <w:color w:val="000000" w:themeColor="text1"/>
        </w:rPr>
        <w:t>de onervaren beoordelaars</w:t>
      </w:r>
      <w:r w:rsidR="58F04411" w:rsidRPr="521146E1">
        <w:rPr>
          <w:rFonts w:eastAsiaTheme="minorEastAsia"/>
          <w:color w:val="000000" w:themeColor="text1"/>
        </w:rPr>
        <w:t>, op twee meetmomenten,</w:t>
      </w:r>
      <w:r w:rsidR="292EF1A4" w:rsidRPr="521146E1">
        <w:rPr>
          <w:rFonts w:eastAsiaTheme="minorEastAsia"/>
          <w:color w:val="000000" w:themeColor="text1"/>
        </w:rPr>
        <w:t xml:space="preserve"> apart van </w:t>
      </w:r>
      <w:r w:rsidR="31810D81" w:rsidRPr="521146E1">
        <w:rPr>
          <w:rFonts w:eastAsiaTheme="minorEastAsia"/>
          <w:color w:val="000000" w:themeColor="text1"/>
        </w:rPr>
        <w:t>elkaar beoordeeld.</w:t>
      </w:r>
    </w:p>
    <w:p w14:paraId="5C6DA3B0" w14:textId="595570C7" w:rsidR="4FBF5FD1" w:rsidRDefault="78D23D82" w:rsidP="31EA2C7D">
      <w:pPr>
        <w:pStyle w:val="Kop3"/>
        <w:rPr>
          <w:rFonts w:asciiTheme="minorHAnsi" w:eastAsiaTheme="minorEastAsia" w:hAnsiTheme="minorHAnsi" w:cstheme="minorBidi"/>
          <w:color w:val="2F5496"/>
          <w:sz w:val="22"/>
          <w:szCs w:val="22"/>
        </w:rPr>
      </w:pPr>
      <w:bookmarkStart w:id="27" w:name="_Toc60044723"/>
      <w:bookmarkStart w:id="28" w:name="_Toc60135696"/>
      <w:r>
        <w:t xml:space="preserve">3.3.1 </w:t>
      </w:r>
      <w:r w:rsidR="0C4F0CDF">
        <w:t>Data verzamelen</w:t>
      </w:r>
      <w:bookmarkEnd w:id="27"/>
      <w:bookmarkEnd w:id="28"/>
    </w:p>
    <w:p w14:paraId="5D569525" w14:textId="7AF41A61" w:rsidR="487854C0" w:rsidRDefault="487854C0" w:rsidP="7B69E8AD">
      <w:pPr>
        <w:spacing w:after="160" w:line="259" w:lineRule="auto"/>
        <w:rPr>
          <w:rFonts w:eastAsiaTheme="minorEastAsia"/>
          <w:color w:val="000000" w:themeColor="text1"/>
        </w:rPr>
      </w:pPr>
      <w:r w:rsidRPr="7B69E8AD">
        <w:rPr>
          <w:rFonts w:eastAsiaTheme="minorEastAsia"/>
          <w:color w:val="000000" w:themeColor="text1"/>
        </w:rPr>
        <w:t xml:space="preserve">Voor het onderzoek zijn per echografiebeeld de volgende gegevens </w:t>
      </w:r>
      <w:r w:rsidR="2F2CC65B" w:rsidRPr="7B69E8AD">
        <w:rPr>
          <w:rFonts w:eastAsiaTheme="minorEastAsia"/>
          <w:color w:val="000000" w:themeColor="text1"/>
        </w:rPr>
        <w:t>genoteerd:</w:t>
      </w:r>
    </w:p>
    <w:p w14:paraId="0D5E1AE7" w14:textId="62F327F0" w:rsidR="4FBF5FD1" w:rsidRPr="0089033A" w:rsidRDefault="709118A9" w:rsidP="0089033A">
      <w:pPr>
        <w:pStyle w:val="Lijstalinea"/>
        <w:numPr>
          <w:ilvl w:val="0"/>
          <w:numId w:val="13"/>
        </w:numPr>
        <w:spacing w:after="0" w:line="259" w:lineRule="auto"/>
        <w:rPr>
          <w:rFonts w:eastAsiaTheme="minorEastAsia"/>
          <w:b/>
          <w:bCs/>
          <w:color w:val="000000" w:themeColor="text1"/>
        </w:rPr>
      </w:pPr>
      <w:r w:rsidRPr="0089033A">
        <w:rPr>
          <w:rFonts w:eastAsiaTheme="minorEastAsia"/>
          <w:b/>
          <w:bCs/>
          <w:color w:val="000000" w:themeColor="text1"/>
        </w:rPr>
        <w:t>De b</w:t>
      </w:r>
      <w:r w:rsidR="0C4F0CDF" w:rsidRPr="0089033A">
        <w:rPr>
          <w:rFonts w:eastAsiaTheme="minorEastAsia"/>
          <w:b/>
          <w:bCs/>
          <w:color w:val="000000" w:themeColor="text1"/>
        </w:rPr>
        <w:t xml:space="preserve">eoordelaar </w:t>
      </w:r>
    </w:p>
    <w:p w14:paraId="3B5D8AC7" w14:textId="6A4E2E1D" w:rsidR="27707913" w:rsidRDefault="494CFD5A" w:rsidP="6145A65D">
      <w:pPr>
        <w:spacing w:after="0" w:line="259" w:lineRule="auto"/>
        <w:ind w:left="708"/>
        <w:rPr>
          <w:rFonts w:eastAsiaTheme="minorEastAsia"/>
          <w:color w:val="000000" w:themeColor="text1"/>
        </w:rPr>
      </w:pPr>
      <w:r w:rsidRPr="6145A65D">
        <w:rPr>
          <w:rFonts w:eastAsiaTheme="minorEastAsia"/>
          <w:color w:val="000000" w:themeColor="text1"/>
        </w:rPr>
        <w:t xml:space="preserve">Hierbij zijn de onervaren beoordelaars </w:t>
      </w:r>
      <w:r w:rsidR="6763F59F" w:rsidRPr="6145A65D">
        <w:rPr>
          <w:rFonts w:eastAsiaTheme="minorEastAsia"/>
          <w:color w:val="000000" w:themeColor="text1"/>
        </w:rPr>
        <w:t>twee studenten van de opleiding MBRT met uitstroomprofiel KNF</w:t>
      </w:r>
      <w:r w:rsidRPr="6145A65D">
        <w:rPr>
          <w:rFonts w:eastAsiaTheme="minorEastAsia"/>
          <w:color w:val="000000" w:themeColor="text1"/>
        </w:rPr>
        <w:t xml:space="preserve"> en de ervaren beoordelaar </w:t>
      </w:r>
      <w:r w:rsidR="6223FB99" w:rsidRPr="6145A65D">
        <w:rPr>
          <w:rFonts w:eastAsiaTheme="minorEastAsia"/>
          <w:color w:val="000000" w:themeColor="text1"/>
        </w:rPr>
        <w:t xml:space="preserve">is </w:t>
      </w:r>
      <w:r w:rsidR="01D1C50B" w:rsidRPr="6145A65D">
        <w:rPr>
          <w:rFonts w:eastAsiaTheme="minorEastAsia"/>
          <w:color w:val="000000" w:themeColor="text1"/>
        </w:rPr>
        <w:t>éé</w:t>
      </w:r>
      <w:r w:rsidR="6223FB99" w:rsidRPr="6145A65D">
        <w:rPr>
          <w:rFonts w:eastAsiaTheme="minorEastAsia"/>
          <w:color w:val="000000" w:themeColor="text1"/>
        </w:rPr>
        <w:t>n van</w:t>
      </w:r>
      <w:r w:rsidRPr="6145A65D">
        <w:rPr>
          <w:rFonts w:eastAsiaTheme="minorEastAsia"/>
          <w:color w:val="000000" w:themeColor="text1"/>
        </w:rPr>
        <w:t xml:space="preserve"> </w:t>
      </w:r>
      <w:r w:rsidR="7C72F488" w:rsidRPr="6145A65D">
        <w:rPr>
          <w:rFonts w:eastAsiaTheme="minorEastAsia"/>
          <w:color w:val="000000" w:themeColor="text1"/>
        </w:rPr>
        <w:t>drie</w:t>
      </w:r>
      <w:r w:rsidRPr="6145A65D">
        <w:rPr>
          <w:rFonts w:eastAsiaTheme="minorEastAsia"/>
          <w:color w:val="000000" w:themeColor="text1"/>
        </w:rPr>
        <w:t xml:space="preserve"> </w:t>
      </w:r>
      <w:r w:rsidR="399DC491" w:rsidRPr="6145A65D">
        <w:rPr>
          <w:rFonts w:eastAsiaTheme="minorEastAsia"/>
          <w:color w:val="000000" w:themeColor="text1"/>
        </w:rPr>
        <w:t>klinisch</w:t>
      </w:r>
      <w:r w:rsidR="67FA23E0" w:rsidRPr="6145A65D">
        <w:rPr>
          <w:rFonts w:eastAsiaTheme="minorEastAsia"/>
          <w:color w:val="000000" w:themeColor="text1"/>
        </w:rPr>
        <w:t xml:space="preserve"> </w:t>
      </w:r>
      <w:r w:rsidRPr="6145A65D">
        <w:rPr>
          <w:rFonts w:eastAsiaTheme="minorEastAsia"/>
          <w:color w:val="000000" w:themeColor="text1"/>
        </w:rPr>
        <w:t>neuro</w:t>
      </w:r>
      <w:r w:rsidR="216D433E" w:rsidRPr="6145A65D">
        <w:rPr>
          <w:rFonts w:eastAsiaTheme="minorEastAsia"/>
          <w:color w:val="000000" w:themeColor="text1"/>
        </w:rPr>
        <w:t>f</w:t>
      </w:r>
      <w:r w:rsidR="6A87680E" w:rsidRPr="6145A65D">
        <w:rPr>
          <w:rFonts w:eastAsiaTheme="minorEastAsia"/>
          <w:color w:val="000000" w:themeColor="text1"/>
        </w:rPr>
        <w:t>y</w:t>
      </w:r>
      <w:r w:rsidR="216D433E" w:rsidRPr="6145A65D">
        <w:rPr>
          <w:rFonts w:eastAsiaTheme="minorEastAsia"/>
          <w:color w:val="000000" w:themeColor="text1"/>
        </w:rPr>
        <w:t>siolo</w:t>
      </w:r>
      <w:r w:rsidR="777EB20B" w:rsidRPr="6145A65D">
        <w:rPr>
          <w:rFonts w:eastAsiaTheme="minorEastAsia"/>
          <w:color w:val="000000" w:themeColor="text1"/>
        </w:rPr>
        <w:t>ge</w:t>
      </w:r>
      <w:r w:rsidR="704C0FE4" w:rsidRPr="6145A65D">
        <w:rPr>
          <w:rFonts w:eastAsiaTheme="minorEastAsia"/>
          <w:color w:val="000000" w:themeColor="text1"/>
        </w:rPr>
        <w:t>n</w:t>
      </w:r>
      <w:r w:rsidRPr="6145A65D">
        <w:rPr>
          <w:rFonts w:eastAsiaTheme="minorEastAsia"/>
          <w:color w:val="000000" w:themeColor="text1"/>
        </w:rPr>
        <w:t xml:space="preserve"> uit het </w:t>
      </w:r>
      <w:proofErr w:type="spellStart"/>
      <w:r w:rsidRPr="6145A65D">
        <w:rPr>
          <w:rFonts w:eastAsiaTheme="minorEastAsia"/>
          <w:color w:val="000000" w:themeColor="text1"/>
        </w:rPr>
        <w:t>RadboudUMC</w:t>
      </w:r>
      <w:proofErr w:type="spellEnd"/>
      <w:r w:rsidR="7C3B0DE9" w:rsidRPr="6145A65D">
        <w:rPr>
          <w:rFonts w:eastAsiaTheme="minorEastAsia"/>
          <w:color w:val="000000" w:themeColor="text1"/>
        </w:rPr>
        <w:t>.</w:t>
      </w:r>
      <w:r w:rsidR="03DA2EF8" w:rsidRPr="6145A65D">
        <w:rPr>
          <w:rFonts w:eastAsiaTheme="minorEastAsia"/>
          <w:color w:val="000000" w:themeColor="text1"/>
        </w:rPr>
        <w:t xml:space="preserve"> </w:t>
      </w:r>
      <w:r w:rsidR="0C34B619" w:rsidRPr="6145A65D">
        <w:rPr>
          <w:rFonts w:eastAsiaTheme="minorEastAsia"/>
          <w:color w:val="000000" w:themeColor="text1"/>
        </w:rPr>
        <w:t>In dit onderzoek is een ervaren beoordelaar een neuroloog die</w:t>
      </w:r>
      <w:r w:rsidR="66FC69D3" w:rsidRPr="6145A65D">
        <w:rPr>
          <w:rFonts w:eastAsiaTheme="minorEastAsia"/>
          <w:color w:val="000000" w:themeColor="text1"/>
        </w:rPr>
        <w:t xml:space="preserve"> minimaal</w:t>
      </w:r>
      <w:r w:rsidR="0C34B619" w:rsidRPr="6145A65D">
        <w:rPr>
          <w:rFonts w:eastAsiaTheme="minorEastAsia"/>
          <w:color w:val="000000" w:themeColor="text1"/>
        </w:rPr>
        <w:t xml:space="preserve"> </w:t>
      </w:r>
      <w:r w:rsidR="06A97435" w:rsidRPr="6145A65D">
        <w:rPr>
          <w:rFonts w:eastAsiaTheme="minorEastAsia"/>
          <w:color w:val="000000" w:themeColor="text1"/>
        </w:rPr>
        <w:t xml:space="preserve">+/- </w:t>
      </w:r>
      <w:r w:rsidR="0C34B619" w:rsidRPr="6145A65D">
        <w:rPr>
          <w:rFonts w:eastAsiaTheme="minorEastAsia"/>
          <w:color w:val="000000" w:themeColor="text1"/>
        </w:rPr>
        <w:t>500 patiënten</w:t>
      </w:r>
      <w:r w:rsidR="006E674F" w:rsidRPr="6145A65D">
        <w:rPr>
          <w:rFonts w:eastAsiaTheme="minorEastAsia"/>
          <w:color w:val="000000" w:themeColor="text1"/>
        </w:rPr>
        <w:t xml:space="preserve"> met in totaal</w:t>
      </w:r>
      <w:r w:rsidR="1A3D5A2E" w:rsidRPr="6145A65D">
        <w:rPr>
          <w:rFonts w:eastAsiaTheme="minorEastAsia"/>
          <w:color w:val="000000" w:themeColor="text1"/>
        </w:rPr>
        <w:t xml:space="preserve"> ongeveer </w:t>
      </w:r>
      <w:r w:rsidR="0C34B619" w:rsidRPr="6145A65D">
        <w:rPr>
          <w:rFonts w:eastAsiaTheme="minorEastAsia"/>
          <w:color w:val="000000" w:themeColor="text1"/>
        </w:rPr>
        <w:t xml:space="preserve">5000 </w:t>
      </w:r>
      <w:r w:rsidR="7AF8B689" w:rsidRPr="6145A65D">
        <w:rPr>
          <w:rFonts w:eastAsiaTheme="minorEastAsia"/>
          <w:color w:val="000000" w:themeColor="text1"/>
        </w:rPr>
        <w:t>spierechografiebeelden</w:t>
      </w:r>
      <w:r w:rsidR="0C34B619" w:rsidRPr="6145A65D">
        <w:rPr>
          <w:rFonts w:eastAsiaTheme="minorEastAsia"/>
          <w:color w:val="000000" w:themeColor="text1"/>
        </w:rPr>
        <w:t xml:space="preserve"> </w:t>
      </w:r>
      <w:r w:rsidR="5FCCC480" w:rsidRPr="6145A65D">
        <w:rPr>
          <w:rFonts w:eastAsiaTheme="minorEastAsia"/>
          <w:color w:val="000000" w:themeColor="text1"/>
        </w:rPr>
        <w:t>heeft gezien.</w:t>
      </w:r>
    </w:p>
    <w:p w14:paraId="43C69333" w14:textId="4B8AA400" w:rsidR="70DED2F1" w:rsidRPr="0089033A" w:rsidRDefault="70DED2F1" w:rsidP="0089033A">
      <w:pPr>
        <w:pStyle w:val="Lijstalinea"/>
        <w:numPr>
          <w:ilvl w:val="0"/>
          <w:numId w:val="13"/>
        </w:numPr>
        <w:spacing w:after="0" w:line="259" w:lineRule="auto"/>
        <w:rPr>
          <w:rFonts w:asciiTheme="minorEastAsia" w:eastAsiaTheme="minorEastAsia" w:hAnsiTheme="minorEastAsia" w:cstheme="minorEastAsia"/>
          <w:b/>
          <w:bCs/>
          <w:color w:val="000000" w:themeColor="text1"/>
        </w:rPr>
      </w:pPr>
      <w:r w:rsidRPr="0089033A">
        <w:rPr>
          <w:rFonts w:eastAsiaTheme="minorEastAsia"/>
          <w:b/>
          <w:bCs/>
          <w:color w:val="000000" w:themeColor="text1"/>
        </w:rPr>
        <w:t xml:space="preserve">Deel </w:t>
      </w:r>
      <w:r w:rsidR="5C592678" w:rsidRPr="0089033A">
        <w:rPr>
          <w:rFonts w:eastAsiaTheme="minorEastAsia"/>
          <w:b/>
          <w:bCs/>
          <w:color w:val="000000" w:themeColor="text1"/>
        </w:rPr>
        <w:t>1 en 2</w:t>
      </w:r>
    </w:p>
    <w:p w14:paraId="6CFD7848" w14:textId="25FE49CF" w:rsidR="5C592678" w:rsidRDefault="5C592678" w:rsidP="0089033A">
      <w:pPr>
        <w:spacing w:after="0" w:line="259" w:lineRule="auto"/>
        <w:ind w:firstLine="708"/>
        <w:rPr>
          <w:rFonts w:eastAsiaTheme="minorEastAsia"/>
          <w:color w:val="000000" w:themeColor="text1"/>
        </w:rPr>
      </w:pPr>
      <w:r w:rsidRPr="411C67BC">
        <w:rPr>
          <w:rFonts w:eastAsiaTheme="minorEastAsia"/>
          <w:color w:val="000000" w:themeColor="text1"/>
        </w:rPr>
        <w:t>Deel 1 bestaande uit 29 patiënten (301 echografiebeelden)</w:t>
      </w:r>
    </w:p>
    <w:p w14:paraId="0653FC01" w14:textId="325791AA" w:rsidR="5C592678" w:rsidRDefault="5C592678" w:rsidP="0089033A">
      <w:pPr>
        <w:spacing w:after="0" w:line="259" w:lineRule="auto"/>
        <w:ind w:firstLine="708"/>
        <w:rPr>
          <w:rFonts w:eastAsiaTheme="minorEastAsia"/>
          <w:color w:val="000000" w:themeColor="text1"/>
        </w:rPr>
      </w:pPr>
      <w:r w:rsidRPr="411C67BC">
        <w:rPr>
          <w:rFonts w:eastAsiaTheme="minorEastAsia"/>
          <w:color w:val="000000" w:themeColor="text1"/>
        </w:rPr>
        <w:t>Deel 2 bestaande uit 21 patiënten (30</w:t>
      </w:r>
      <w:r w:rsidR="3DD1E9F8" w:rsidRPr="411C67BC">
        <w:rPr>
          <w:rFonts w:eastAsiaTheme="minorEastAsia"/>
          <w:color w:val="000000" w:themeColor="text1"/>
        </w:rPr>
        <w:t>8</w:t>
      </w:r>
      <w:r w:rsidRPr="411C67BC">
        <w:rPr>
          <w:rFonts w:eastAsiaTheme="minorEastAsia"/>
          <w:color w:val="000000" w:themeColor="text1"/>
        </w:rPr>
        <w:t xml:space="preserve"> echografiebeelden)</w:t>
      </w:r>
    </w:p>
    <w:p w14:paraId="3C18D5DF" w14:textId="07490AC6" w:rsidR="40151EAD" w:rsidRPr="0089033A" w:rsidRDefault="40151EAD" w:rsidP="521146E1">
      <w:pPr>
        <w:pStyle w:val="Lijstalinea"/>
        <w:numPr>
          <w:ilvl w:val="0"/>
          <w:numId w:val="13"/>
        </w:numPr>
        <w:spacing w:after="0" w:line="259" w:lineRule="auto"/>
        <w:rPr>
          <w:rFonts w:eastAsiaTheme="minorEastAsia"/>
          <w:b/>
          <w:bCs/>
          <w:color w:val="000000" w:themeColor="text1"/>
        </w:rPr>
      </w:pPr>
      <w:r w:rsidRPr="521146E1">
        <w:rPr>
          <w:rFonts w:eastAsiaTheme="minorEastAsia"/>
          <w:b/>
          <w:bCs/>
          <w:color w:val="000000" w:themeColor="text1"/>
        </w:rPr>
        <w:t xml:space="preserve">Meetmoment </w:t>
      </w:r>
      <w:r w:rsidR="49837D47" w:rsidRPr="521146E1">
        <w:rPr>
          <w:rFonts w:eastAsiaTheme="minorEastAsia"/>
          <w:b/>
          <w:bCs/>
          <w:color w:val="000000" w:themeColor="text1"/>
        </w:rPr>
        <w:t>1 en 2</w:t>
      </w:r>
      <w:r w:rsidR="310C136D" w:rsidRPr="521146E1">
        <w:rPr>
          <w:rFonts w:eastAsiaTheme="minorEastAsia"/>
          <w:b/>
          <w:bCs/>
          <w:color w:val="000000" w:themeColor="text1"/>
        </w:rPr>
        <w:t xml:space="preserve"> </w:t>
      </w:r>
    </w:p>
    <w:p w14:paraId="0BCD0EC4" w14:textId="255898CB" w:rsidR="4F995112" w:rsidRDefault="4F995112" w:rsidP="521146E1">
      <w:pPr>
        <w:spacing w:after="0" w:line="259" w:lineRule="auto"/>
        <w:ind w:left="720"/>
        <w:rPr>
          <w:rFonts w:eastAsiaTheme="minorEastAsia"/>
          <w:color w:val="000000" w:themeColor="text1"/>
        </w:rPr>
      </w:pPr>
      <w:r w:rsidRPr="521146E1">
        <w:rPr>
          <w:rFonts w:eastAsiaTheme="minorEastAsia"/>
          <w:color w:val="000000" w:themeColor="text1"/>
        </w:rPr>
        <w:t>De meetmomenten</w:t>
      </w:r>
      <w:r w:rsidR="79FAAA93" w:rsidRPr="521146E1">
        <w:rPr>
          <w:rFonts w:eastAsiaTheme="minorEastAsia"/>
          <w:color w:val="000000" w:themeColor="text1"/>
        </w:rPr>
        <w:t xml:space="preserve"> </w:t>
      </w:r>
      <w:r w:rsidRPr="521146E1">
        <w:rPr>
          <w:rFonts w:eastAsiaTheme="minorEastAsia"/>
          <w:color w:val="000000" w:themeColor="text1"/>
        </w:rPr>
        <w:t>zijn niet specifiek genoemd in SPSS maar weergegeven als o.a. cat_IG_1 en Hcat_</w:t>
      </w:r>
      <w:r w:rsidR="5CD8DC54" w:rsidRPr="521146E1">
        <w:rPr>
          <w:rFonts w:eastAsiaTheme="minorEastAsia"/>
          <w:color w:val="000000" w:themeColor="text1"/>
        </w:rPr>
        <w:t xml:space="preserve">FM_2. Hierbij staan de getallen 1 en 2 voor de eerste </w:t>
      </w:r>
      <w:r w:rsidR="52B0B779" w:rsidRPr="521146E1">
        <w:rPr>
          <w:rFonts w:eastAsiaTheme="minorEastAsia"/>
          <w:color w:val="000000" w:themeColor="text1"/>
        </w:rPr>
        <w:t xml:space="preserve">en </w:t>
      </w:r>
      <w:r w:rsidR="5CD8DC54" w:rsidRPr="521146E1">
        <w:rPr>
          <w:rFonts w:eastAsiaTheme="minorEastAsia"/>
          <w:color w:val="000000" w:themeColor="text1"/>
        </w:rPr>
        <w:t>tweede beoordeling.</w:t>
      </w:r>
      <w:r w:rsidR="3011B09D" w:rsidRPr="521146E1">
        <w:rPr>
          <w:rFonts w:eastAsiaTheme="minorEastAsia"/>
          <w:color w:val="000000" w:themeColor="text1"/>
        </w:rPr>
        <w:t xml:space="preserve"> </w:t>
      </w:r>
      <w:r w:rsidR="02D74D50" w:rsidRPr="521146E1">
        <w:rPr>
          <w:rFonts w:eastAsiaTheme="minorEastAsia"/>
          <w:color w:val="000000" w:themeColor="text1"/>
        </w:rPr>
        <w:t>Om de betrouwbaarheid te vergroten zat er minimaal twee dagen tussen de meetmomenten.</w:t>
      </w:r>
    </w:p>
    <w:p w14:paraId="52D1012A" w14:textId="0724B9B2" w:rsidR="4FBF5FD1" w:rsidRPr="0089033A" w:rsidRDefault="0C4F0CDF" w:rsidP="0089033A">
      <w:pPr>
        <w:pStyle w:val="Lijstalinea"/>
        <w:numPr>
          <w:ilvl w:val="0"/>
          <w:numId w:val="13"/>
        </w:numPr>
        <w:spacing w:after="0" w:line="259" w:lineRule="auto"/>
        <w:rPr>
          <w:rFonts w:eastAsiaTheme="minorEastAsia"/>
          <w:b/>
          <w:bCs/>
          <w:color w:val="000000" w:themeColor="text1"/>
        </w:rPr>
      </w:pPr>
      <w:r w:rsidRPr="0089033A">
        <w:rPr>
          <w:rFonts w:eastAsiaTheme="minorEastAsia"/>
          <w:b/>
          <w:bCs/>
          <w:color w:val="000000" w:themeColor="text1"/>
        </w:rPr>
        <w:t>Beoordeling vereenvoudigde methode (1</w:t>
      </w:r>
      <w:r w:rsidR="7C3EED45" w:rsidRPr="0089033A">
        <w:rPr>
          <w:rFonts w:eastAsiaTheme="minorEastAsia"/>
          <w:b/>
          <w:bCs/>
          <w:color w:val="000000" w:themeColor="text1"/>
        </w:rPr>
        <w:t>= normaal, 2= onzeker</w:t>
      </w:r>
      <w:r w:rsidRPr="0089033A">
        <w:rPr>
          <w:rFonts w:eastAsiaTheme="minorEastAsia"/>
          <w:b/>
          <w:bCs/>
          <w:color w:val="000000" w:themeColor="text1"/>
        </w:rPr>
        <w:t>, 3</w:t>
      </w:r>
      <w:r w:rsidR="7C3EED45" w:rsidRPr="0089033A">
        <w:rPr>
          <w:rFonts w:eastAsiaTheme="minorEastAsia"/>
          <w:b/>
          <w:bCs/>
          <w:color w:val="000000" w:themeColor="text1"/>
        </w:rPr>
        <w:t>= abnormaal</w:t>
      </w:r>
      <w:r w:rsidRPr="0089033A">
        <w:rPr>
          <w:rFonts w:eastAsiaTheme="minorEastAsia"/>
          <w:b/>
          <w:bCs/>
          <w:color w:val="000000" w:themeColor="text1"/>
        </w:rPr>
        <w:t>)</w:t>
      </w:r>
    </w:p>
    <w:p w14:paraId="7F9EEB3A" w14:textId="5D18523E" w:rsidR="4FBF5FD1" w:rsidRPr="0089033A" w:rsidRDefault="0C4F0CDF" w:rsidP="0089033A">
      <w:pPr>
        <w:pStyle w:val="Lijstalinea"/>
        <w:numPr>
          <w:ilvl w:val="0"/>
          <w:numId w:val="13"/>
        </w:numPr>
        <w:spacing w:after="0" w:line="259" w:lineRule="auto"/>
        <w:rPr>
          <w:rFonts w:eastAsiaTheme="minorEastAsia"/>
          <w:b/>
          <w:bCs/>
          <w:color w:val="000000" w:themeColor="text1"/>
        </w:rPr>
      </w:pPr>
      <w:r w:rsidRPr="0089033A">
        <w:rPr>
          <w:rFonts w:eastAsiaTheme="minorEastAsia"/>
          <w:b/>
          <w:bCs/>
          <w:color w:val="000000" w:themeColor="text1"/>
        </w:rPr>
        <w:t xml:space="preserve">Beoordeling </w:t>
      </w:r>
      <w:proofErr w:type="spellStart"/>
      <w:r w:rsidRPr="0089033A">
        <w:rPr>
          <w:rFonts w:eastAsiaTheme="minorEastAsia"/>
          <w:b/>
          <w:bCs/>
          <w:color w:val="000000" w:themeColor="text1"/>
        </w:rPr>
        <w:t>Heckmatt</w:t>
      </w:r>
      <w:proofErr w:type="spellEnd"/>
      <w:r w:rsidRPr="0089033A">
        <w:rPr>
          <w:rFonts w:eastAsiaTheme="minorEastAsia"/>
          <w:b/>
          <w:bCs/>
          <w:color w:val="000000" w:themeColor="text1"/>
        </w:rPr>
        <w:t xml:space="preserve"> methode (graad </w:t>
      </w:r>
      <w:r w:rsidR="06B44131" w:rsidRPr="0089033A">
        <w:rPr>
          <w:rFonts w:eastAsiaTheme="minorEastAsia"/>
          <w:b/>
          <w:bCs/>
          <w:color w:val="000000" w:themeColor="text1"/>
        </w:rPr>
        <w:t>1</w:t>
      </w:r>
      <w:r w:rsidRPr="0089033A">
        <w:rPr>
          <w:rFonts w:eastAsiaTheme="minorEastAsia"/>
          <w:b/>
          <w:bCs/>
          <w:color w:val="000000" w:themeColor="text1"/>
        </w:rPr>
        <w:t xml:space="preserve">, </w:t>
      </w:r>
      <w:r w:rsidR="24F6505F" w:rsidRPr="0089033A">
        <w:rPr>
          <w:rFonts w:eastAsiaTheme="minorEastAsia"/>
          <w:b/>
          <w:bCs/>
          <w:color w:val="000000" w:themeColor="text1"/>
        </w:rPr>
        <w:t>2</w:t>
      </w:r>
      <w:r w:rsidRPr="0089033A">
        <w:rPr>
          <w:rFonts w:eastAsiaTheme="minorEastAsia"/>
          <w:b/>
          <w:bCs/>
          <w:color w:val="000000" w:themeColor="text1"/>
        </w:rPr>
        <w:t xml:space="preserve">, </w:t>
      </w:r>
      <w:r w:rsidR="0E533C08" w:rsidRPr="0089033A">
        <w:rPr>
          <w:rFonts w:eastAsiaTheme="minorEastAsia"/>
          <w:b/>
          <w:bCs/>
          <w:color w:val="000000" w:themeColor="text1"/>
        </w:rPr>
        <w:t>3</w:t>
      </w:r>
      <w:r w:rsidRPr="0089033A">
        <w:rPr>
          <w:rFonts w:eastAsiaTheme="minorEastAsia"/>
          <w:b/>
          <w:bCs/>
          <w:color w:val="000000" w:themeColor="text1"/>
        </w:rPr>
        <w:t>,</w:t>
      </w:r>
      <w:r w:rsidR="27FF0A37" w:rsidRPr="0089033A">
        <w:rPr>
          <w:rFonts w:eastAsiaTheme="minorEastAsia"/>
          <w:b/>
          <w:bCs/>
          <w:color w:val="000000" w:themeColor="text1"/>
        </w:rPr>
        <w:t xml:space="preserve"> 4</w:t>
      </w:r>
      <w:r w:rsidRPr="0089033A">
        <w:rPr>
          <w:rFonts w:eastAsiaTheme="minorEastAsia"/>
          <w:b/>
          <w:bCs/>
          <w:color w:val="000000" w:themeColor="text1"/>
        </w:rPr>
        <w:t>)</w:t>
      </w:r>
    </w:p>
    <w:p w14:paraId="68AC113A" w14:textId="125DED4F" w:rsidR="4FBF5FD1" w:rsidRPr="0089033A" w:rsidRDefault="0C4F0CDF" w:rsidP="0089033A">
      <w:pPr>
        <w:pStyle w:val="Lijstalinea"/>
        <w:numPr>
          <w:ilvl w:val="0"/>
          <w:numId w:val="13"/>
        </w:numPr>
        <w:spacing w:after="0" w:line="259" w:lineRule="auto"/>
        <w:rPr>
          <w:rFonts w:asciiTheme="minorEastAsia" w:eastAsiaTheme="minorEastAsia" w:hAnsiTheme="minorEastAsia" w:cstheme="minorEastAsia"/>
          <w:b/>
          <w:bCs/>
          <w:color w:val="000000" w:themeColor="text1"/>
        </w:rPr>
      </w:pPr>
      <w:r w:rsidRPr="0089033A">
        <w:rPr>
          <w:rFonts w:eastAsiaTheme="minorEastAsia"/>
          <w:b/>
          <w:bCs/>
          <w:color w:val="000000" w:themeColor="text1"/>
        </w:rPr>
        <w:t xml:space="preserve">Beoordeling kwantitatieve analyse </w:t>
      </w:r>
    </w:p>
    <w:p w14:paraId="5377968B" w14:textId="532FF49A" w:rsidR="2CD9B900" w:rsidRDefault="5E4BF96E" w:rsidP="0089033A">
      <w:pPr>
        <w:spacing w:after="0" w:line="259" w:lineRule="auto"/>
        <w:ind w:left="708"/>
        <w:rPr>
          <w:rFonts w:eastAsiaTheme="minorEastAsia"/>
          <w:color w:val="000000" w:themeColor="text1"/>
        </w:rPr>
      </w:pPr>
      <w:r w:rsidRPr="31EA2C7D">
        <w:rPr>
          <w:rFonts w:eastAsiaTheme="minorEastAsia"/>
          <w:color w:val="000000" w:themeColor="text1"/>
        </w:rPr>
        <w:t>De beoordeling van de kwantitatieve analyse wordt weergegeven als 1= normaal en 3= afwijkend.</w:t>
      </w:r>
      <w:r w:rsidR="63640D88" w:rsidRPr="7D56CB25">
        <w:rPr>
          <w:rFonts w:eastAsiaTheme="minorEastAsia"/>
          <w:color w:val="000000" w:themeColor="text1"/>
        </w:rPr>
        <w:t xml:space="preserve"> Bij een Z-score van 0-2 wordt de spier als normaal </w:t>
      </w:r>
      <w:r w:rsidR="29F19F31" w:rsidRPr="7D56CB25">
        <w:rPr>
          <w:rFonts w:eastAsiaTheme="minorEastAsia"/>
          <w:color w:val="000000" w:themeColor="text1"/>
        </w:rPr>
        <w:t>beoordeeld</w:t>
      </w:r>
      <w:r w:rsidR="63640D88" w:rsidRPr="7D56CB25">
        <w:rPr>
          <w:rFonts w:eastAsiaTheme="minorEastAsia"/>
          <w:color w:val="000000" w:themeColor="text1"/>
        </w:rPr>
        <w:t xml:space="preserve"> en wordt er een cijfer 1=</w:t>
      </w:r>
      <w:r w:rsidR="3EDA6414" w:rsidRPr="7D56CB25">
        <w:rPr>
          <w:rFonts w:eastAsiaTheme="minorEastAsia"/>
          <w:color w:val="000000" w:themeColor="text1"/>
        </w:rPr>
        <w:t xml:space="preserve"> </w:t>
      </w:r>
      <w:r w:rsidR="63640D88" w:rsidRPr="7D56CB25">
        <w:rPr>
          <w:rFonts w:eastAsiaTheme="minorEastAsia"/>
          <w:color w:val="000000" w:themeColor="text1"/>
        </w:rPr>
        <w:t>normaal gegeven.</w:t>
      </w:r>
    </w:p>
    <w:p w14:paraId="1F652E0C" w14:textId="73DFFDA9" w:rsidR="2CD9B900" w:rsidRDefault="11A5AF4C" w:rsidP="0089033A">
      <w:pPr>
        <w:spacing w:after="0" w:line="259" w:lineRule="auto"/>
        <w:ind w:left="708"/>
        <w:rPr>
          <w:rFonts w:eastAsiaTheme="minorEastAsia"/>
          <w:color w:val="000000" w:themeColor="text1"/>
        </w:rPr>
      </w:pPr>
      <w:r w:rsidRPr="088201D0">
        <w:rPr>
          <w:rFonts w:eastAsiaTheme="minorEastAsia"/>
          <w:color w:val="000000" w:themeColor="text1"/>
        </w:rPr>
        <w:t xml:space="preserve">Bij </w:t>
      </w:r>
      <w:r w:rsidR="2CD9B900" w:rsidRPr="7D56CB25">
        <w:rPr>
          <w:rFonts w:eastAsiaTheme="minorEastAsia"/>
        </w:rPr>
        <w:t xml:space="preserve">een </w:t>
      </w:r>
      <w:r w:rsidR="00CC5864" w:rsidRPr="7D56CB25">
        <w:rPr>
          <w:rFonts w:eastAsiaTheme="minorEastAsia"/>
        </w:rPr>
        <w:t>Z-score van</w:t>
      </w:r>
      <w:r w:rsidR="2CD9B900" w:rsidRPr="173B3137">
        <w:rPr>
          <w:rFonts w:eastAsiaTheme="minorEastAsia"/>
          <w:color w:val="000000" w:themeColor="text1"/>
        </w:rPr>
        <w:t xml:space="preserve"> &gt;2, wordt de spier als afwijkend </w:t>
      </w:r>
      <w:r w:rsidR="2B1C02E6" w:rsidRPr="7D56CB25">
        <w:rPr>
          <w:rFonts w:eastAsiaTheme="minorEastAsia"/>
          <w:color w:val="000000" w:themeColor="text1"/>
        </w:rPr>
        <w:t>beoordeeld</w:t>
      </w:r>
      <w:r w:rsidR="4FDBCBD3" w:rsidRPr="088201D0">
        <w:rPr>
          <w:rFonts w:eastAsiaTheme="minorEastAsia"/>
          <w:color w:val="000000" w:themeColor="text1"/>
        </w:rPr>
        <w:t xml:space="preserve"> en wordt er een cijfer 3= afwijkend gegeven</w:t>
      </w:r>
      <w:r w:rsidR="2CD9B900" w:rsidRPr="173B3137">
        <w:rPr>
          <w:rFonts w:eastAsiaTheme="minorEastAsia"/>
          <w:color w:val="000000" w:themeColor="text1"/>
        </w:rPr>
        <w:t>.</w:t>
      </w:r>
    </w:p>
    <w:p w14:paraId="1253C500" w14:textId="541C73B7" w:rsidR="37588122" w:rsidRPr="0089033A" w:rsidRDefault="37588122" w:rsidP="0089033A">
      <w:pPr>
        <w:pStyle w:val="Lijstalinea"/>
        <w:numPr>
          <w:ilvl w:val="0"/>
          <w:numId w:val="13"/>
        </w:numPr>
        <w:spacing w:after="0" w:line="259" w:lineRule="auto"/>
        <w:rPr>
          <w:b/>
          <w:bCs/>
          <w:color w:val="000000" w:themeColor="text1"/>
        </w:rPr>
      </w:pPr>
      <w:r w:rsidRPr="0089033A">
        <w:rPr>
          <w:rFonts w:eastAsiaTheme="minorEastAsia"/>
          <w:b/>
          <w:bCs/>
          <w:color w:val="000000" w:themeColor="text1"/>
        </w:rPr>
        <w:t>Patiëntnummer</w:t>
      </w:r>
      <w:r w:rsidR="2210A5C9" w:rsidRPr="0089033A">
        <w:rPr>
          <w:rFonts w:eastAsiaTheme="minorEastAsia"/>
          <w:b/>
          <w:bCs/>
          <w:color w:val="000000" w:themeColor="text1"/>
        </w:rPr>
        <w:t xml:space="preserve"> </w:t>
      </w:r>
    </w:p>
    <w:p w14:paraId="05A96693" w14:textId="2091E4BF" w:rsidR="37588122" w:rsidRDefault="01F862A7" w:rsidP="0089033A">
      <w:pPr>
        <w:spacing w:after="0" w:line="259" w:lineRule="auto"/>
        <w:ind w:left="708"/>
        <w:rPr>
          <w:rFonts w:eastAsiaTheme="minorEastAsia"/>
          <w:color w:val="000000" w:themeColor="text1"/>
        </w:rPr>
      </w:pPr>
      <w:r w:rsidRPr="114AC426">
        <w:rPr>
          <w:rFonts w:eastAsiaTheme="minorEastAsia"/>
        </w:rPr>
        <w:t xml:space="preserve">Voor opzoeken echobeelden in het ziekenhuissysteem. De patiëntnummers zijn niet in </w:t>
      </w:r>
      <w:r w:rsidR="295BAEA4" w:rsidRPr="114AC426">
        <w:rPr>
          <w:rFonts w:eastAsiaTheme="minorEastAsia"/>
        </w:rPr>
        <w:t>d</w:t>
      </w:r>
      <w:r w:rsidR="5DA92297" w:rsidRPr="114AC426">
        <w:rPr>
          <w:rFonts w:eastAsiaTheme="minorEastAsia"/>
        </w:rPr>
        <w:t>eze</w:t>
      </w:r>
      <w:r w:rsidR="295BAEA4" w:rsidRPr="114AC426">
        <w:rPr>
          <w:rFonts w:eastAsiaTheme="minorEastAsia"/>
        </w:rPr>
        <w:t xml:space="preserve"> </w:t>
      </w:r>
      <w:r w:rsidR="3CDA364C" w:rsidRPr="114AC426">
        <w:rPr>
          <w:rFonts w:eastAsiaTheme="minorEastAsia"/>
        </w:rPr>
        <w:t xml:space="preserve">scriptie </w:t>
      </w:r>
      <w:r w:rsidR="295BAEA4" w:rsidRPr="114AC426">
        <w:rPr>
          <w:rFonts w:eastAsiaTheme="minorEastAsia"/>
        </w:rPr>
        <w:t>verwerkt</w:t>
      </w:r>
      <w:r w:rsidR="33E8A0D5" w:rsidRPr="088201D0">
        <w:rPr>
          <w:rFonts w:eastAsiaTheme="minorEastAsia"/>
        </w:rPr>
        <w:t>.</w:t>
      </w:r>
    </w:p>
    <w:p w14:paraId="69210C02" w14:textId="10DDC768" w:rsidR="4FBF5FD1" w:rsidRPr="0089033A" w:rsidRDefault="0C4F0CDF" w:rsidP="0089033A">
      <w:pPr>
        <w:pStyle w:val="Lijstalinea"/>
        <w:numPr>
          <w:ilvl w:val="0"/>
          <w:numId w:val="13"/>
        </w:numPr>
        <w:spacing w:after="0" w:line="259" w:lineRule="auto"/>
        <w:rPr>
          <w:rFonts w:asciiTheme="minorEastAsia" w:eastAsiaTheme="minorEastAsia" w:hAnsiTheme="minorEastAsia" w:cstheme="minorEastAsia"/>
          <w:b/>
          <w:bCs/>
          <w:color w:val="000000" w:themeColor="text1"/>
        </w:rPr>
      </w:pPr>
      <w:r w:rsidRPr="0089033A">
        <w:rPr>
          <w:rFonts w:eastAsiaTheme="minorEastAsia"/>
          <w:b/>
          <w:bCs/>
          <w:color w:val="000000" w:themeColor="text1"/>
        </w:rPr>
        <w:t>Geslacht</w:t>
      </w:r>
      <w:r w:rsidR="79DC585B" w:rsidRPr="0089033A">
        <w:rPr>
          <w:rFonts w:eastAsiaTheme="minorEastAsia"/>
          <w:b/>
          <w:bCs/>
          <w:color w:val="000000" w:themeColor="text1"/>
        </w:rPr>
        <w:t xml:space="preserve"> (0= man, 1= vrouw)</w:t>
      </w:r>
    </w:p>
    <w:p w14:paraId="30C7F6A3" w14:textId="6B2383BD" w:rsidR="30EEB6E9" w:rsidRPr="0089033A" w:rsidRDefault="0C4F0CDF" w:rsidP="0089033A">
      <w:pPr>
        <w:pStyle w:val="Lijstalinea"/>
        <w:numPr>
          <w:ilvl w:val="0"/>
          <w:numId w:val="13"/>
        </w:numPr>
        <w:spacing w:after="0" w:line="259" w:lineRule="auto"/>
        <w:rPr>
          <w:rFonts w:asciiTheme="minorEastAsia" w:eastAsiaTheme="minorEastAsia" w:hAnsiTheme="minorEastAsia" w:cstheme="minorEastAsia"/>
          <w:b/>
          <w:bCs/>
          <w:color w:val="000000" w:themeColor="text1"/>
        </w:rPr>
      </w:pPr>
      <w:r w:rsidRPr="0089033A">
        <w:rPr>
          <w:rFonts w:eastAsiaTheme="minorEastAsia"/>
          <w:b/>
          <w:bCs/>
          <w:color w:val="000000" w:themeColor="text1"/>
        </w:rPr>
        <w:t>Leeftijd</w:t>
      </w:r>
      <w:r w:rsidR="41C865FE" w:rsidRPr="0089033A">
        <w:rPr>
          <w:rFonts w:eastAsiaTheme="minorEastAsia"/>
          <w:b/>
          <w:bCs/>
          <w:color w:val="000000" w:themeColor="text1"/>
        </w:rPr>
        <w:t xml:space="preserve"> (</w:t>
      </w:r>
      <w:r w:rsidR="125B0132" w:rsidRPr="0089033A">
        <w:rPr>
          <w:rFonts w:eastAsiaTheme="minorEastAsia"/>
          <w:b/>
          <w:bCs/>
          <w:color w:val="000000" w:themeColor="text1"/>
        </w:rPr>
        <w:t xml:space="preserve">in </w:t>
      </w:r>
      <w:r w:rsidR="3E7BA764" w:rsidRPr="0089033A">
        <w:rPr>
          <w:rFonts w:eastAsiaTheme="minorEastAsia"/>
          <w:b/>
          <w:bCs/>
          <w:color w:val="000000" w:themeColor="text1"/>
        </w:rPr>
        <w:t>jaren</w:t>
      </w:r>
      <w:r w:rsidR="41C865FE" w:rsidRPr="0089033A">
        <w:rPr>
          <w:rFonts w:eastAsiaTheme="minorEastAsia"/>
          <w:b/>
          <w:bCs/>
          <w:color w:val="000000" w:themeColor="text1"/>
        </w:rPr>
        <w:t>)</w:t>
      </w:r>
    </w:p>
    <w:p w14:paraId="305C29B1" w14:textId="3E5B7913" w:rsidR="4FBF5FD1" w:rsidRPr="0089033A" w:rsidRDefault="0C4F0CDF" w:rsidP="0089033A">
      <w:pPr>
        <w:pStyle w:val="Lijstalinea"/>
        <w:numPr>
          <w:ilvl w:val="0"/>
          <w:numId w:val="13"/>
        </w:numPr>
        <w:spacing w:after="0" w:line="259" w:lineRule="auto"/>
        <w:rPr>
          <w:rFonts w:asciiTheme="minorEastAsia" w:eastAsiaTheme="minorEastAsia" w:hAnsiTheme="minorEastAsia" w:cstheme="minorEastAsia"/>
          <w:b/>
          <w:bCs/>
          <w:color w:val="000000" w:themeColor="text1"/>
        </w:rPr>
      </w:pPr>
      <w:r w:rsidRPr="0089033A">
        <w:rPr>
          <w:rFonts w:eastAsiaTheme="minorEastAsia"/>
          <w:b/>
          <w:bCs/>
          <w:color w:val="000000" w:themeColor="text1"/>
        </w:rPr>
        <w:t xml:space="preserve">BMI </w:t>
      </w:r>
    </w:p>
    <w:p w14:paraId="7958961D" w14:textId="77777777" w:rsidR="005D0FC6" w:rsidRDefault="67556826" w:rsidP="005D0FC6">
      <w:pPr>
        <w:spacing w:after="160" w:line="240" w:lineRule="auto"/>
        <w:ind w:left="708"/>
        <w:rPr>
          <w:rFonts w:eastAsiaTheme="minorEastAsia"/>
          <w:color w:val="000000" w:themeColor="text1"/>
        </w:rPr>
      </w:pPr>
      <w:r w:rsidRPr="6145A65D">
        <w:rPr>
          <w:rFonts w:eastAsiaTheme="minorEastAsia"/>
          <w:color w:val="000000" w:themeColor="text1"/>
        </w:rPr>
        <w:t>D</w:t>
      </w:r>
      <w:r w:rsidR="59D662B5" w:rsidRPr="6145A65D">
        <w:rPr>
          <w:rFonts w:eastAsiaTheme="minorEastAsia"/>
          <w:color w:val="000000" w:themeColor="text1"/>
        </w:rPr>
        <w:t>e</w:t>
      </w:r>
      <w:r w:rsidR="5E03EA7E" w:rsidRPr="6145A65D">
        <w:rPr>
          <w:rFonts w:eastAsiaTheme="minorEastAsia"/>
          <w:color w:val="000000" w:themeColor="text1"/>
        </w:rPr>
        <w:t xml:space="preserve"> BMI is weergegeven met één cijfer achter de komma</w:t>
      </w:r>
      <w:r w:rsidR="29EB5E70" w:rsidRPr="6145A65D">
        <w:rPr>
          <w:rFonts w:eastAsiaTheme="minorEastAsia"/>
          <w:color w:val="000000" w:themeColor="text1"/>
        </w:rPr>
        <w:t xml:space="preserve">. Tijdens het beoordelen van de spierechografiebeelden wordt er onder andere rekening gehouden met de BMI. </w:t>
      </w:r>
    </w:p>
    <w:p w14:paraId="3EBE13CB" w14:textId="5683E02D" w:rsidR="00041B1F" w:rsidRPr="005D0FC6" w:rsidRDefault="53A90498" w:rsidP="005D0FC6">
      <w:pPr>
        <w:pStyle w:val="Lijstalinea"/>
        <w:numPr>
          <w:ilvl w:val="0"/>
          <w:numId w:val="25"/>
        </w:numPr>
        <w:spacing w:after="160" w:line="240" w:lineRule="auto"/>
        <w:rPr>
          <w:rFonts w:eastAsiaTheme="minorEastAsia"/>
          <w:color w:val="000000" w:themeColor="text1"/>
        </w:rPr>
      </w:pPr>
      <w:r w:rsidRPr="005D0FC6">
        <w:rPr>
          <w:rFonts w:eastAsiaTheme="minorEastAsia"/>
          <w:b/>
          <w:bCs/>
          <w:color w:val="000000" w:themeColor="text1"/>
        </w:rPr>
        <w:t xml:space="preserve">Spier </w:t>
      </w:r>
      <w:r w:rsidR="08A955DE" w:rsidRPr="005D0FC6">
        <w:rPr>
          <w:rFonts w:eastAsiaTheme="minorEastAsia"/>
          <w:b/>
          <w:bCs/>
          <w:color w:val="000000" w:themeColor="text1"/>
        </w:rPr>
        <w:t>(zie bijlage I voor de verschillende spiere</w:t>
      </w:r>
      <w:r w:rsidR="370EAB2D" w:rsidRPr="005D0FC6">
        <w:rPr>
          <w:rFonts w:eastAsiaTheme="minorEastAsia"/>
          <w:b/>
          <w:bCs/>
          <w:color w:val="000000" w:themeColor="text1"/>
        </w:rPr>
        <w:t>n</w:t>
      </w:r>
      <w:r w:rsidR="08A955DE" w:rsidRPr="005D0FC6">
        <w:rPr>
          <w:rFonts w:eastAsiaTheme="minorEastAsia"/>
          <w:b/>
          <w:bCs/>
          <w:color w:val="000000" w:themeColor="text1"/>
        </w:rPr>
        <w:t>)</w:t>
      </w:r>
    </w:p>
    <w:p w14:paraId="0ED7F245" w14:textId="77AC37F9" w:rsidR="6145A65D" w:rsidRDefault="6145A65D" w:rsidP="6145A65D">
      <w:pPr>
        <w:spacing w:after="0" w:line="259" w:lineRule="auto"/>
        <w:rPr>
          <w:rFonts w:eastAsiaTheme="minorEastAsia"/>
          <w:b/>
          <w:bCs/>
          <w:color w:val="000000" w:themeColor="text1"/>
        </w:rPr>
      </w:pPr>
    </w:p>
    <w:p w14:paraId="37F03540" w14:textId="6391122F" w:rsidR="10E9FC75" w:rsidRDefault="038B6D13" w:rsidP="6145A65D">
      <w:pPr>
        <w:spacing w:after="160" w:line="259" w:lineRule="auto"/>
        <w:rPr>
          <w:rFonts w:eastAsiaTheme="minorEastAsia"/>
          <w:color w:val="000000" w:themeColor="text1"/>
        </w:rPr>
      </w:pPr>
      <w:r w:rsidRPr="6145A65D">
        <w:rPr>
          <w:rFonts w:eastAsiaTheme="minorEastAsia"/>
          <w:color w:val="000000" w:themeColor="text1"/>
        </w:rPr>
        <w:t xml:space="preserve">De data van de onervaren beoordelaars zijn eerst onafhankelijk van elkaar in Excel verzameld. Daarna zijn </w:t>
      </w:r>
      <w:r w:rsidR="0BD9B5E1" w:rsidRPr="6145A65D">
        <w:rPr>
          <w:rFonts w:eastAsiaTheme="minorEastAsia"/>
          <w:color w:val="000000" w:themeColor="text1"/>
        </w:rPr>
        <w:t xml:space="preserve">de beoordelingen, volgens de vereenvoudigde- en de </w:t>
      </w:r>
      <w:proofErr w:type="spellStart"/>
      <w:r w:rsidR="0BD9B5E1" w:rsidRPr="6145A65D">
        <w:rPr>
          <w:rFonts w:eastAsiaTheme="minorEastAsia"/>
          <w:color w:val="000000" w:themeColor="text1"/>
        </w:rPr>
        <w:t>Heckmatt</w:t>
      </w:r>
      <w:proofErr w:type="spellEnd"/>
      <w:r w:rsidR="1A6E8E37" w:rsidRPr="6145A65D">
        <w:rPr>
          <w:rFonts w:eastAsiaTheme="minorEastAsia"/>
          <w:color w:val="000000" w:themeColor="text1"/>
        </w:rPr>
        <w:t>-</w:t>
      </w:r>
      <w:r w:rsidR="0BD9B5E1" w:rsidRPr="6145A65D">
        <w:rPr>
          <w:rFonts w:eastAsiaTheme="minorEastAsia"/>
          <w:color w:val="000000" w:themeColor="text1"/>
        </w:rPr>
        <w:t>methode, van de onervaren beoordelaars in SPSS gezet.</w:t>
      </w:r>
      <w:r w:rsidR="63E2F69F" w:rsidRPr="6145A65D">
        <w:rPr>
          <w:rFonts w:eastAsiaTheme="minorEastAsia"/>
          <w:color w:val="000000" w:themeColor="text1"/>
        </w:rPr>
        <w:t xml:space="preserve"> Hierbij zijn de rest van de bovenstaande gegevens toegevoegd. </w:t>
      </w:r>
      <w:r w:rsidR="30F9D000" w:rsidRPr="6145A65D">
        <w:rPr>
          <w:rFonts w:eastAsiaTheme="minorEastAsia"/>
          <w:color w:val="000000" w:themeColor="text1"/>
        </w:rPr>
        <w:t>Bij het beoordelen van de echografiebeelden heeft elke beoordelaar (ervaren en onervaren) eenzelfde beeldscherm gebruikt waardoor er geen rekening gehouden is gehouden met beeldschermafhankelijkheid.</w:t>
      </w:r>
    </w:p>
    <w:p w14:paraId="431C7FE4" w14:textId="753B0511" w:rsidR="6A954464" w:rsidRDefault="401B4511" w:rsidP="31EA2C7D">
      <w:pPr>
        <w:pStyle w:val="Kop3"/>
        <w:rPr>
          <w:rFonts w:asciiTheme="minorHAnsi" w:eastAsiaTheme="minorEastAsia" w:hAnsiTheme="minorHAnsi" w:cstheme="minorBidi"/>
          <w:color w:val="2F5496"/>
          <w:sz w:val="22"/>
          <w:szCs w:val="22"/>
        </w:rPr>
      </w:pPr>
      <w:bookmarkStart w:id="29" w:name="_Toc60044724"/>
      <w:bookmarkStart w:id="30" w:name="_Toc60135697"/>
      <w:r>
        <w:lastRenderedPageBreak/>
        <w:t xml:space="preserve">3.3.2 </w:t>
      </w:r>
      <w:r w:rsidR="6A954464">
        <w:t>Statistische analyse</w:t>
      </w:r>
      <w:bookmarkEnd w:id="29"/>
      <w:bookmarkEnd w:id="30"/>
    </w:p>
    <w:p w14:paraId="71DECAC5" w14:textId="47572359" w:rsidR="14CCC344" w:rsidRDefault="0C4F0CDF" w:rsidP="002A0ED2">
      <w:pPr>
        <w:spacing w:after="160" w:line="240" w:lineRule="auto"/>
        <w:rPr>
          <w:rFonts w:eastAsiaTheme="minorEastAsia"/>
          <w:color w:val="000000" w:themeColor="text1"/>
        </w:rPr>
      </w:pPr>
      <w:r w:rsidRPr="521146E1">
        <w:rPr>
          <w:rFonts w:eastAsiaTheme="minorEastAsia"/>
          <w:color w:val="000000" w:themeColor="text1"/>
        </w:rPr>
        <w:t xml:space="preserve">Tijdens het uitvoeren van het praktijkgericht onderzoek </w:t>
      </w:r>
      <w:r w:rsidR="1FBFC7E3" w:rsidRPr="521146E1">
        <w:rPr>
          <w:rFonts w:eastAsiaTheme="minorEastAsia"/>
          <w:color w:val="000000" w:themeColor="text1"/>
        </w:rPr>
        <w:t>is er</w:t>
      </w:r>
      <w:r w:rsidRPr="521146E1">
        <w:rPr>
          <w:rFonts w:eastAsiaTheme="minorEastAsia"/>
          <w:color w:val="000000" w:themeColor="text1"/>
        </w:rPr>
        <w:t xml:space="preserve"> data verzameld. D</w:t>
      </w:r>
      <w:r w:rsidR="3F7B0624" w:rsidRPr="521146E1">
        <w:rPr>
          <w:rFonts w:eastAsiaTheme="minorEastAsia"/>
          <w:color w:val="000000" w:themeColor="text1"/>
        </w:rPr>
        <w:t>e</w:t>
      </w:r>
      <w:r w:rsidRPr="521146E1">
        <w:rPr>
          <w:rFonts w:eastAsiaTheme="minorEastAsia"/>
          <w:color w:val="000000" w:themeColor="text1"/>
        </w:rPr>
        <w:t xml:space="preserve"> data</w:t>
      </w:r>
      <w:r w:rsidR="1170FF0F" w:rsidRPr="521146E1">
        <w:rPr>
          <w:rFonts w:eastAsiaTheme="minorEastAsia"/>
          <w:color w:val="000000" w:themeColor="text1"/>
        </w:rPr>
        <w:t xml:space="preserve"> </w:t>
      </w:r>
      <w:r w:rsidR="4259E917" w:rsidRPr="1105282D">
        <w:rPr>
          <w:rFonts w:eastAsiaTheme="minorEastAsia"/>
          <w:color w:val="000000" w:themeColor="text1"/>
        </w:rPr>
        <w:t>zijn</w:t>
      </w:r>
      <w:r w:rsidR="77E32DC9" w:rsidRPr="521146E1">
        <w:rPr>
          <w:rFonts w:eastAsiaTheme="minorEastAsia"/>
          <w:color w:val="000000" w:themeColor="text1"/>
        </w:rPr>
        <w:t xml:space="preserve"> verzameld</w:t>
      </w:r>
      <w:r w:rsidR="1170FF0F" w:rsidRPr="521146E1">
        <w:rPr>
          <w:rFonts w:eastAsiaTheme="minorEastAsia"/>
          <w:color w:val="000000" w:themeColor="text1"/>
        </w:rPr>
        <w:t xml:space="preserve"> in IBM SPSS </w:t>
      </w:r>
      <w:proofErr w:type="spellStart"/>
      <w:r w:rsidR="1170FF0F" w:rsidRPr="521146E1">
        <w:rPr>
          <w:rFonts w:eastAsiaTheme="minorEastAsia"/>
          <w:color w:val="000000" w:themeColor="text1"/>
        </w:rPr>
        <w:t>Statistics</w:t>
      </w:r>
      <w:proofErr w:type="spellEnd"/>
      <w:r w:rsidR="1170FF0F" w:rsidRPr="521146E1">
        <w:rPr>
          <w:rFonts w:eastAsiaTheme="minorEastAsia"/>
          <w:color w:val="000000" w:themeColor="text1"/>
        </w:rPr>
        <w:t xml:space="preserve"> van het </w:t>
      </w:r>
      <w:proofErr w:type="spellStart"/>
      <w:r w:rsidR="1170FF0F" w:rsidRPr="521146E1">
        <w:rPr>
          <w:rFonts w:eastAsiaTheme="minorEastAsia"/>
          <w:color w:val="000000" w:themeColor="text1"/>
        </w:rPr>
        <w:t>RadboudUMC</w:t>
      </w:r>
      <w:proofErr w:type="spellEnd"/>
      <w:r w:rsidR="1170FF0F" w:rsidRPr="521146E1">
        <w:rPr>
          <w:rFonts w:eastAsiaTheme="minorEastAsia"/>
          <w:color w:val="000000" w:themeColor="text1"/>
        </w:rPr>
        <w:t>.</w:t>
      </w:r>
      <w:r w:rsidR="75DECBBD" w:rsidRPr="521146E1">
        <w:rPr>
          <w:rFonts w:eastAsiaTheme="minorEastAsia"/>
          <w:color w:val="000000" w:themeColor="text1"/>
        </w:rPr>
        <w:t xml:space="preserve"> </w:t>
      </w:r>
      <w:r w:rsidR="55D1FB48" w:rsidRPr="521146E1">
        <w:rPr>
          <w:rFonts w:eastAsiaTheme="minorEastAsia"/>
          <w:color w:val="000000" w:themeColor="text1"/>
        </w:rPr>
        <w:t>D</w:t>
      </w:r>
      <w:r w:rsidR="293663A2" w:rsidRPr="521146E1">
        <w:rPr>
          <w:rFonts w:eastAsiaTheme="minorEastAsia"/>
          <w:color w:val="000000" w:themeColor="text1"/>
        </w:rPr>
        <w:t>e data</w:t>
      </w:r>
      <w:r w:rsidR="70A16B1D" w:rsidRPr="521146E1">
        <w:rPr>
          <w:rFonts w:eastAsiaTheme="minorEastAsia"/>
          <w:color w:val="000000" w:themeColor="text1"/>
        </w:rPr>
        <w:t xml:space="preserve"> </w:t>
      </w:r>
      <w:r w:rsidR="3343B864" w:rsidRPr="1105282D">
        <w:rPr>
          <w:rFonts w:eastAsiaTheme="minorEastAsia"/>
          <w:color w:val="000000" w:themeColor="text1"/>
        </w:rPr>
        <w:t>zijn</w:t>
      </w:r>
      <w:r w:rsidR="55D1FB48" w:rsidRPr="521146E1">
        <w:rPr>
          <w:rFonts w:eastAsiaTheme="minorEastAsia"/>
          <w:color w:val="000000" w:themeColor="text1"/>
        </w:rPr>
        <w:t xml:space="preserve"> ge</w:t>
      </w:r>
      <w:r w:rsidR="314B5A4C" w:rsidRPr="521146E1">
        <w:rPr>
          <w:rFonts w:eastAsiaTheme="minorEastAsia"/>
          <w:color w:val="000000" w:themeColor="text1"/>
        </w:rPr>
        <w:t>analyseerd</w:t>
      </w:r>
      <w:r w:rsidR="55D1FB48" w:rsidRPr="521146E1">
        <w:rPr>
          <w:rFonts w:eastAsiaTheme="minorEastAsia"/>
          <w:color w:val="000000" w:themeColor="text1"/>
        </w:rPr>
        <w:t xml:space="preserve"> </w:t>
      </w:r>
      <w:r w:rsidR="27A1A4A5" w:rsidRPr="521146E1">
        <w:rPr>
          <w:rFonts w:eastAsiaTheme="minorEastAsia"/>
          <w:color w:val="000000" w:themeColor="text1"/>
        </w:rPr>
        <w:t xml:space="preserve">door </w:t>
      </w:r>
      <w:r w:rsidR="0B9B5EF0" w:rsidRPr="521146E1">
        <w:rPr>
          <w:rFonts w:eastAsiaTheme="minorEastAsia"/>
          <w:color w:val="000000" w:themeColor="text1"/>
        </w:rPr>
        <w:t xml:space="preserve">gebruik te maken van de </w:t>
      </w:r>
      <w:proofErr w:type="spellStart"/>
      <w:r w:rsidRPr="521146E1">
        <w:rPr>
          <w:rFonts w:eastAsiaTheme="minorEastAsia"/>
          <w:color w:val="000000" w:themeColor="text1"/>
        </w:rPr>
        <w:t>Cohen’s</w:t>
      </w:r>
      <w:proofErr w:type="spellEnd"/>
      <w:r w:rsidR="2B89753E" w:rsidRPr="521146E1">
        <w:rPr>
          <w:rFonts w:eastAsiaTheme="minorEastAsia"/>
          <w:color w:val="000000" w:themeColor="text1"/>
        </w:rPr>
        <w:t xml:space="preserve"> Kappa</w:t>
      </w:r>
      <w:r w:rsidRPr="521146E1">
        <w:rPr>
          <w:rFonts w:eastAsiaTheme="minorEastAsia"/>
          <w:color w:val="000000" w:themeColor="text1"/>
        </w:rPr>
        <w:t>.</w:t>
      </w:r>
      <w:r w:rsidR="373C371C" w:rsidRPr="521146E1">
        <w:rPr>
          <w:rFonts w:eastAsiaTheme="minorEastAsia"/>
          <w:color w:val="000000" w:themeColor="text1"/>
        </w:rPr>
        <w:t xml:space="preserve"> </w:t>
      </w:r>
      <w:proofErr w:type="spellStart"/>
      <w:r w:rsidRPr="521146E1">
        <w:rPr>
          <w:rFonts w:eastAsiaTheme="minorEastAsia"/>
          <w:color w:val="000000" w:themeColor="text1"/>
        </w:rPr>
        <w:t>Cohen’s</w:t>
      </w:r>
      <w:proofErr w:type="spellEnd"/>
      <w:r w:rsidRPr="521146E1">
        <w:rPr>
          <w:rFonts w:eastAsiaTheme="minorEastAsia"/>
          <w:color w:val="000000" w:themeColor="text1"/>
        </w:rPr>
        <w:t xml:space="preserve"> Kappa zegt iets over de </w:t>
      </w:r>
      <w:r w:rsidR="392A3551" w:rsidRPr="521146E1">
        <w:rPr>
          <w:rFonts w:eastAsiaTheme="minorEastAsia"/>
          <w:color w:val="000000" w:themeColor="text1"/>
        </w:rPr>
        <w:t xml:space="preserve">mate van </w:t>
      </w:r>
      <w:r w:rsidRPr="521146E1">
        <w:rPr>
          <w:rFonts w:eastAsiaTheme="minorEastAsia"/>
          <w:color w:val="000000" w:themeColor="text1"/>
        </w:rPr>
        <w:t>overeenstemming tussen twee beoordelaars</w:t>
      </w:r>
      <w:r w:rsidR="4CFC41CA" w:rsidRPr="521146E1">
        <w:rPr>
          <w:rFonts w:eastAsiaTheme="minorEastAsia"/>
          <w:color w:val="000000" w:themeColor="text1"/>
        </w:rPr>
        <w:t xml:space="preserve"> (</w:t>
      </w:r>
      <w:proofErr w:type="spellStart"/>
      <w:r w:rsidR="4CFC41CA" w:rsidRPr="521146E1">
        <w:rPr>
          <w:rFonts w:eastAsiaTheme="minorEastAsia"/>
          <w:color w:val="000000" w:themeColor="text1"/>
        </w:rPr>
        <w:t>interbeoordelaarvariabiliteit</w:t>
      </w:r>
      <w:proofErr w:type="spellEnd"/>
      <w:r w:rsidR="4CFC41CA" w:rsidRPr="521146E1">
        <w:rPr>
          <w:rFonts w:eastAsiaTheme="minorEastAsia"/>
          <w:color w:val="000000" w:themeColor="text1"/>
        </w:rPr>
        <w:t>)</w:t>
      </w:r>
      <w:r w:rsidRPr="521146E1">
        <w:rPr>
          <w:rFonts w:eastAsiaTheme="minorEastAsia"/>
          <w:color w:val="000000" w:themeColor="text1"/>
        </w:rPr>
        <w:t>.</w:t>
      </w:r>
      <w:r w:rsidR="6391C2B6" w:rsidRPr="521146E1">
        <w:rPr>
          <w:rFonts w:eastAsiaTheme="minorEastAsia"/>
          <w:color w:val="000000" w:themeColor="text1"/>
        </w:rPr>
        <w:t xml:space="preserve"> Hoe </w:t>
      </w:r>
      <w:r w:rsidR="613DF57A" w:rsidRPr="521146E1">
        <w:rPr>
          <w:rFonts w:eastAsiaTheme="minorEastAsia"/>
          <w:color w:val="000000" w:themeColor="text1"/>
        </w:rPr>
        <w:t xml:space="preserve">dichter </w:t>
      </w:r>
      <w:r w:rsidR="6391C2B6" w:rsidRPr="521146E1">
        <w:rPr>
          <w:rFonts w:eastAsiaTheme="minorEastAsia"/>
          <w:color w:val="000000" w:themeColor="text1"/>
        </w:rPr>
        <w:t xml:space="preserve">de kappa waardes bij de 1 komen hoe beter de overeenstemming. </w:t>
      </w:r>
      <w:r w:rsidR="3AD114AF" w:rsidRPr="521146E1">
        <w:rPr>
          <w:rFonts w:eastAsiaTheme="minorEastAsia"/>
          <w:color w:val="000000" w:themeColor="text1"/>
        </w:rPr>
        <w:t xml:space="preserve">De indeling van de kappa is als volgt: </w:t>
      </w:r>
      <w:r w:rsidR="37361D60" w:rsidRPr="521146E1">
        <w:rPr>
          <w:rFonts w:eastAsiaTheme="minorEastAsia"/>
          <w:color w:val="000000" w:themeColor="text1"/>
        </w:rPr>
        <w:t>slecht</w:t>
      </w:r>
      <w:r w:rsidR="039DB731" w:rsidRPr="1105282D">
        <w:rPr>
          <w:rFonts w:eastAsiaTheme="minorEastAsia"/>
          <w:color w:val="000000" w:themeColor="text1"/>
        </w:rPr>
        <w:t xml:space="preserve"> </w:t>
      </w:r>
      <w:r w:rsidR="37361D60" w:rsidRPr="521146E1">
        <w:rPr>
          <w:rFonts w:eastAsiaTheme="minorEastAsia"/>
          <w:color w:val="000000" w:themeColor="text1"/>
        </w:rPr>
        <w:t>(k &lt; 0), gering (0-0,20)</w:t>
      </w:r>
      <w:r w:rsidR="6FE334D7" w:rsidRPr="521146E1">
        <w:rPr>
          <w:rFonts w:eastAsiaTheme="minorEastAsia"/>
          <w:color w:val="000000" w:themeColor="text1"/>
        </w:rPr>
        <w:t xml:space="preserve">, </w:t>
      </w:r>
      <w:r w:rsidR="37361D60" w:rsidRPr="521146E1">
        <w:rPr>
          <w:rFonts w:eastAsiaTheme="minorEastAsia"/>
          <w:color w:val="000000" w:themeColor="text1"/>
        </w:rPr>
        <w:t>matig (0,21-0,40)</w:t>
      </w:r>
      <w:r w:rsidR="5A0AA6E0" w:rsidRPr="521146E1">
        <w:rPr>
          <w:rFonts w:eastAsiaTheme="minorEastAsia"/>
          <w:color w:val="000000" w:themeColor="text1"/>
        </w:rPr>
        <w:t xml:space="preserve">, </w:t>
      </w:r>
      <w:r w:rsidR="37361D60" w:rsidRPr="521146E1">
        <w:rPr>
          <w:rFonts w:eastAsiaTheme="minorEastAsia"/>
          <w:color w:val="000000" w:themeColor="text1"/>
        </w:rPr>
        <w:t>redelijk</w:t>
      </w:r>
      <w:r w:rsidR="4CD26F96" w:rsidRPr="1105282D">
        <w:rPr>
          <w:rFonts w:eastAsiaTheme="minorEastAsia"/>
          <w:color w:val="000000" w:themeColor="text1"/>
        </w:rPr>
        <w:t xml:space="preserve"> </w:t>
      </w:r>
      <w:r w:rsidR="37361D60" w:rsidRPr="521146E1">
        <w:rPr>
          <w:rFonts w:eastAsiaTheme="minorEastAsia"/>
          <w:color w:val="000000" w:themeColor="text1"/>
        </w:rPr>
        <w:t>(0,41-0,60)</w:t>
      </w:r>
      <w:r w:rsidR="6353BF65" w:rsidRPr="521146E1">
        <w:rPr>
          <w:rFonts w:eastAsiaTheme="minorEastAsia"/>
          <w:color w:val="000000" w:themeColor="text1"/>
        </w:rPr>
        <w:t xml:space="preserve">, </w:t>
      </w:r>
      <w:r w:rsidR="37361D60" w:rsidRPr="521146E1">
        <w:rPr>
          <w:rFonts w:eastAsiaTheme="minorEastAsia"/>
          <w:color w:val="000000" w:themeColor="text1"/>
        </w:rPr>
        <w:t>voldoende tot goed</w:t>
      </w:r>
      <w:r w:rsidR="56005376" w:rsidRPr="1105282D">
        <w:rPr>
          <w:rFonts w:eastAsiaTheme="minorEastAsia"/>
          <w:color w:val="000000" w:themeColor="text1"/>
        </w:rPr>
        <w:t xml:space="preserve"> </w:t>
      </w:r>
      <w:r w:rsidR="37361D60" w:rsidRPr="521146E1">
        <w:rPr>
          <w:rFonts w:eastAsiaTheme="minorEastAsia"/>
          <w:color w:val="000000" w:themeColor="text1"/>
        </w:rPr>
        <w:t xml:space="preserve">(0,61-0,80) </w:t>
      </w:r>
      <w:r w:rsidR="1F9722E0" w:rsidRPr="521146E1">
        <w:rPr>
          <w:rFonts w:eastAsiaTheme="minorEastAsia"/>
          <w:color w:val="000000" w:themeColor="text1"/>
        </w:rPr>
        <w:t xml:space="preserve">en </w:t>
      </w:r>
      <w:r w:rsidR="37361D60" w:rsidRPr="521146E1">
        <w:rPr>
          <w:rFonts w:eastAsiaTheme="minorEastAsia"/>
          <w:color w:val="000000" w:themeColor="text1"/>
        </w:rPr>
        <w:t>bijna perfect</w:t>
      </w:r>
      <w:r w:rsidR="6F3AA0A4" w:rsidRPr="1105282D">
        <w:rPr>
          <w:rFonts w:eastAsiaTheme="minorEastAsia"/>
          <w:color w:val="000000" w:themeColor="text1"/>
        </w:rPr>
        <w:t xml:space="preserve"> </w:t>
      </w:r>
      <w:r w:rsidR="37361D60" w:rsidRPr="521146E1">
        <w:rPr>
          <w:rFonts w:eastAsiaTheme="minorEastAsia"/>
          <w:color w:val="000000" w:themeColor="text1"/>
        </w:rPr>
        <w:t>(0,81-1,00)</w:t>
      </w:r>
      <w:r w:rsidR="730F637C" w:rsidRPr="521146E1">
        <w:rPr>
          <w:rFonts w:eastAsiaTheme="minorEastAsia"/>
          <w:color w:val="000000" w:themeColor="text1"/>
        </w:rPr>
        <w:t>.</w:t>
      </w:r>
    </w:p>
    <w:p w14:paraId="297C1736" w14:textId="56E1C5B2" w:rsidR="14CCC344" w:rsidRDefault="18B92D4B" w:rsidP="002A0ED2">
      <w:pPr>
        <w:spacing w:after="160" w:line="240" w:lineRule="auto"/>
        <w:rPr>
          <w:rFonts w:eastAsiaTheme="minorEastAsia"/>
          <w:color w:val="000000" w:themeColor="text1"/>
        </w:rPr>
      </w:pPr>
      <w:proofErr w:type="spellStart"/>
      <w:r w:rsidRPr="7C299A7B">
        <w:rPr>
          <w:rFonts w:eastAsiaTheme="minorEastAsia"/>
          <w:color w:val="000000" w:themeColor="text1"/>
        </w:rPr>
        <w:t>Cohen’s</w:t>
      </w:r>
      <w:proofErr w:type="spellEnd"/>
      <w:r w:rsidR="0C4F0CDF" w:rsidRPr="7C299A7B">
        <w:rPr>
          <w:rFonts w:eastAsiaTheme="minorEastAsia"/>
          <w:color w:val="000000" w:themeColor="text1"/>
        </w:rPr>
        <w:t xml:space="preserve"> Kappa is goed te gebruiken bij</w:t>
      </w:r>
      <w:r w:rsidR="3BB7DE00" w:rsidRPr="7C299A7B">
        <w:rPr>
          <w:rFonts w:eastAsiaTheme="minorEastAsia"/>
          <w:color w:val="000000" w:themeColor="text1"/>
        </w:rPr>
        <w:t xml:space="preserve"> nominale en</w:t>
      </w:r>
      <w:r w:rsidR="0C4F0CDF" w:rsidRPr="7C299A7B">
        <w:rPr>
          <w:rFonts w:eastAsiaTheme="minorEastAsia"/>
          <w:color w:val="000000" w:themeColor="text1"/>
        </w:rPr>
        <w:t xml:space="preserve"> ordinale data zoals de data die verkregen wordt bij de vereenvoudigde methode</w:t>
      </w:r>
      <w:r w:rsidR="0790DD63" w:rsidRPr="7C299A7B">
        <w:rPr>
          <w:rFonts w:eastAsiaTheme="minorEastAsia"/>
          <w:color w:val="000000" w:themeColor="text1"/>
        </w:rPr>
        <w:t xml:space="preserve"> en de </w:t>
      </w:r>
      <w:proofErr w:type="spellStart"/>
      <w:r w:rsidR="0790DD63" w:rsidRPr="7C299A7B">
        <w:rPr>
          <w:rFonts w:eastAsiaTheme="minorEastAsia"/>
          <w:color w:val="000000" w:themeColor="text1"/>
        </w:rPr>
        <w:t>Heckmatt</w:t>
      </w:r>
      <w:proofErr w:type="spellEnd"/>
      <w:r w:rsidR="0790DD63" w:rsidRPr="7C299A7B">
        <w:rPr>
          <w:rFonts w:eastAsiaTheme="minorEastAsia"/>
          <w:color w:val="000000" w:themeColor="text1"/>
        </w:rPr>
        <w:t xml:space="preserve"> methode</w:t>
      </w:r>
      <w:r w:rsidR="0C4F0CDF" w:rsidRPr="7C299A7B">
        <w:rPr>
          <w:rFonts w:eastAsiaTheme="minorEastAsia"/>
          <w:color w:val="000000" w:themeColor="text1"/>
        </w:rPr>
        <w:t xml:space="preserve">. </w:t>
      </w:r>
      <w:r w:rsidR="08F907F0" w:rsidRPr="7C299A7B">
        <w:rPr>
          <w:rFonts w:eastAsiaTheme="minorEastAsia"/>
          <w:color w:val="000000" w:themeColor="text1"/>
        </w:rPr>
        <w:t xml:space="preserve">De </w:t>
      </w:r>
      <w:proofErr w:type="spellStart"/>
      <w:r w:rsidR="08F907F0" w:rsidRPr="7C299A7B">
        <w:rPr>
          <w:rFonts w:eastAsiaTheme="minorEastAsia"/>
          <w:color w:val="000000" w:themeColor="text1"/>
        </w:rPr>
        <w:t>Cohen’s</w:t>
      </w:r>
      <w:proofErr w:type="spellEnd"/>
      <w:r w:rsidR="08F907F0" w:rsidRPr="7C299A7B">
        <w:rPr>
          <w:rFonts w:eastAsiaTheme="minorEastAsia"/>
          <w:color w:val="000000" w:themeColor="text1"/>
        </w:rPr>
        <w:t xml:space="preserve"> Kappa is gebruikt om de</w:t>
      </w:r>
      <w:r w:rsidR="53FC0873" w:rsidRPr="7C299A7B">
        <w:rPr>
          <w:rFonts w:eastAsiaTheme="minorEastAsia"/>
          <w:color w:val="000000" w:themeColor="text1"/>
        </w:rPr>
        <w:t xml:space="preserve"> </w:t>
      </w:r>
      <w:proofErr w:type="spellStart"/>
      <w:r w:rsidR="53FC0873" w:rsidRPr="7C299A7B">
        <w:rPr>
          <w:rFonts w:eastAsiaTheme="minorEastAsia"/>
          <w:color w:val="000000" w:themeColor="text1"/>
        </w:rPr>
        <w:t>inter</w:t>
      </w:r>
      <w:proofErr w:type="spellEnd"/>
      <w:r w:rsidR="53FC0873" w:rsidRPr="7C299A7B">
        <w:rPr>
          <w:rFonts w:eastAsiaTheme="minorEastAsia"/>
          <w:color w:val="000000" w:themeColor="text1"/>
        </w:rPr>
        <w:t xml:space="preserve">- en </w:t>
      </w:r>
      <w:proofErr w:type="spellStart"/>
      <w:r w:rsidR="53FC0873" w:rsidRPr="7C299A7B">
        <w:rPr>
          <w:rFonts w:eastAsiaTheme="minorEastAsia"/>
          <w:color w:val="000000" w:themeColor="text1"/>
        </w:rPr>
        <w:t>intrabeoordelaarsvariabilieit</w:t>
      </w:r>
      <w:proofErr w:type="spellEnd"/>
      <w:r w:rsidR="53FC0873" w:rsidRPr="7C299A7B">
        <w:rPr>
          <w:rFonts w:eastAsiaTheme="minorEastAsia"/>
          <w:color w:val="000000" w:themeColor="text1"/>
        </w:rPr>
        <w:t xml:space="preserve"> tussen twee beoordelaars</w:t>
      </w:r>
      <w:r w:rsidR="2E2D799D" w:rsidRPr="7C299A7B">
        <w:rPr>
          <w:rFonts w:eastAsiaTheme="minorEastAsia"/>
          <w:color w:val="000000" w:themeColor="text1"/>
        </w:rPr>
        <w:t xml:space="preserve"> en/of meetmomenten</w:t>
      </w:r>
      <w:r w:rsidR="08F907F0" w:rsidRPr="7C299A7B">
        <w:rPr>
          <w:rFonts w:eastAsiaTheme="minorEastAsia"/>
          <w:color w:val="000000" w:themeColor="text1"/>
        </w:rPr>
        <w:t xml:space="preserve"> te </w:t>
      </w:r>
      <w:r w:rsidR="08F907F0" w:rsidRPr="7C299A7B">
        <w:rPr>
          <w:rFonts w:eastAsiaTheme="minorEastAsia"/>
        </w:rPr>
        <w:t>bereken</w:t>
      </w:r>
      <w:r w:rsidR="00C51D90">
        <w:rPr>
          <w:rFonts w:eastAsiaTheme="minorEastAsia"/>
        </w:rPr>
        <w:t>en</w:t>
      </w:r>
      <w:r w:rsidR="00B71320" w:rsidRPr="7C299A7B">
        <w:rPr>
          <w:rFonts w:eastAsiaTheme="minorEastAsia"/>
          <w:vertAlign w:val="superscript"/>
        </w:rPr>
        <w:t>12</w:t>
      </w:r>
      <w:r w:rsidR="4302DF12" w:rsidRPr="7C299A7B">
        <w:rPr>
          <w:rFonts w:eastAsiaTheme="minorEastAsia"/>
        </w:rPr>
        <w:t>.</w:t>
      </w:r>
      <w:r w:rsidR="3107E568" w:rsidRPr="7C299A7B">
        <w:rPr>
          <w:rFonts w:eastAsiaTheme="minorEastAsia"/>
        </w:rPr>
        <w:t xml:space="preserve"> </w:t>
      </w:r>
      <w:r w:rsidR="5499508B" w:rsidRPr="7C299A7B">
        <w:rPr>
          <w:rFonts w:eastAsiaTheme="minorEastAsia"/>
          <w:color w:val="000000" w:themeColor="text1"/>
        </w:rPr>
        <w:t xml:space="preserve">Om te bepalen hoe vaak de spierechobeelden beoordeeld zijn met 2= onzeker </w:t>
      </w:r>
      <w:r w:rsidR="1415A9C5" w:rsidRPr="7C299A7B">
        <w:rPr>
          <w:rFonts w:eastAsiaTheme="minorEastAsia"/>
          <w:color w:val="000000" w:themeColor="text1"/>
        </w:rPr>
        <w:t xml:space="preserve">is de tabel bij de </w:t>
      </w:r>
      <w:proofErr w:type="spellStart"/>
      <w:r w:rsidR="1415A9C5" w:rsidRPr="7C299A7B">
        <w:rPr>
          <w:rFonts w:eastAsiaTheme="minorEastAsia"/>
          <w:color w:val="000000" w:themeColor="text1"/>
        </w:rPr>
        <w:t>Cohen’s</w:t>
      </w:r>
      <w:proofErr w:type="spellEnd"/>
      <w:r w:rsidR="1415A9C5" w:rsidRPr="7C299A7B">
        <w:rPr>
          <w:rFonts w:eastAsiaTheme="minorEastAsia"/>
          <w:color w:val="000000" w:themeColor="text1"/>
        </w:rPr>
        <w:t xml:space="preserve"> Kappa waardes gebruikt.</w:t>
      </w:r>
    </w:p>
    <w:p w14:paraId="087F755C" w14:textId="5C6B2ABB" w:rsidR="7549D619" w:rsidRDefault="7549D619" w:rsidP="002A0ED2">
      <w:pPr>
        <w:spacing w:after="160" w:line="240" w:lineRule="auto"/>
        <w:rPr>
          <w:rFonts w:eastAsiaTheme="minorEastAsia"/>
          <w:color w:val="000000" w:themeColor="text1"/>
        </w:rPr>
      </w:pPr>
      <w:r w:rsidRPr="5AA733F5">
        <w:rPr>
          <w:rFonts w:eastAsiaTheme="minorEastAsia"/>
          <w:color w:val="000000" w:themeColor="text1"/>
        </w:rPr>
        <w:t xml:space="preserve">Nadat alle resultaten zijn verzameld zijn de percentages </w:t>
      </w:r>
      <w:r w:rsidR="469E4C55" w:rsidRPr="5AA733F5">
        <w:rPr>
          <w:rFonts w:eastAsiaTheme="minorEastAsia"/>
          <w:color w:val="000000" w:themeColor="text1"/>
        </w:rPr>
        <w:t xml:space="preserve">‘'normaal’', ‘'onzeker’' en ‘'afwijkend’' </w:t>
      </w:r>
      <w:r w:rsidRPr="5AA733F5">
        <w:rPr>
          <w:rFonts w:eastAsiaTheme="minorEastAsia"/>
          <w:color w:val="000000" w:themeColor="text1"/>
        </w:rPr>
        <w:t xml:space="preserve">per spier bepaald. Deze percentages </w:t>
      </w:r>
      <w:r w:rsidR="7293A07C" w:rsidRPr="5AA733F5">
        <w:rPr>
          <w:rFonts w:eastAsiaTheme="minorEastAsia"/>
          <w:color w:val="000000" w:themeColor="text1"/>
        </w:rPr>
        <w:t>zijn</w:t>
      </w:r>
      <w:r w:rsidR="40E28894" w:rsidRPr="5AA733F5">
        <w:rPr>
          <w:rFonts w:eastAsiaTheme="minorEastAsia"/>
          <w:color w:val="000000" w:themeColor="text1"/>
        </w:rPr>
        <w:t xml:space="preserve"> </w:t>
      </w:r>
      <w:r w:rsidRPr="5AA733F5">
        <w:rPr>
          <w:rFonts w:eastAsiaTheme="minorEastAsia"/>
          <w:color w:val="000000" w:themeColor="text1"/>
        </w:rPr>
        <w:t>in een Exc</w:t>
      </w:r>
      <w:r w:rsidR="0201996A" w:rsidRPr="5AA733F5">
        <w:rPr>
          <w:rFonts w:eastAsiaTheme="minorEastAsia"/>
          <w:color w:val="000000" w:themeColor="text1"/>
        </w:rPr>
        <w:t xml:space="preserve">el-bestand </w:t>
      </w:r>
      <w:r w:rsidR="04EDE175" w:rsidRPr="5AA733F5">
        <w:rPr>
          <w:rFonts w:eastAsiaTheme="minorEastAsia"/>
          <w:color w:val="000000" w:themeColor="text1"/>
        </w:rPr>
        <w:t>verwerkt</w:t>
      </w:r>
      <w:r w:rsidR="30DBF835" w:rsidRPr="5AA733F5">
        <w:rPr>
          <w:rFonts w:eastAsiaTheme="minorEastAsia"/>
          <w:color w:val="000000" w:themeColor="text1"/>
        </w:rPr>
        <w:t xml:space="preserve"> en als bijlage toegevoegd.</w:t>
      </w:r>
    </w:p>
    <w:p w14:paraId="2A8EE679" w14:textId="19A38B36" w:rsidR="61D21C24" w:rsidRDefault="51155AD0" w:rsidP="002A0ED2">
      <w:pPr>
        <w:spacing w:after="160" w:line="240" w:lineRule="auto"/>
        <w:rPr>
          <w:rFonts w:ascii="Calibri" w:eastAsia="Calibri" w:hAnsi="Calibri" w:cs="Calibri"/>
        </w:rPr>
      </w:pPr>
      <w:r w:rsidRPr="173B3137">
        <w:rPr>
          <w:rFonts w:eastAsiaTheme="minorEastAsia"/>
          <w:color w:val="000000" w:themeColor="text1"/>
        </w:rPr>
        <w:t xml:space="preserve">Om de gestelde hypothese te toetsen op significantie is er een p-waarde nodig. De p-waarde staat voor de kans dat de nulhypothese volgens de gegeven steekproef waar is. Voor het onderzoek </w:t>
      </w:r>
      <w:r w:rsidR="5B19F679" w:rsidRPr="173B3137">
        <w:rPr>
          <w:rFonts w:eastAsiaTheme="minorEastAsia"/>
          <w:color w:val="000000" w:themeColor="text1"/>
        </w:rPr>
        <w:t>is</w:t>
      </w:r>
      <w:r w:rsidRPr="173B3137">
        <w:rPr>
          <w:rFonts w:eastAsiaTheme="minorEastAsia"/>
          <w:color w:val="000000" w:themeColor="text1"/>
        </w:rPr>
        <w:t xml:space="preserve"> er een p-waarde van p=&lt;0.05 aangehouden (minder dan 5% dat de nulhypothese waar is)</w:t>
      </w:r>
      <w:r w:rsidR="00B71320">
        <w:rPr>
          <w:rFonts w:eastAsiaTheme="minorEastAsia"/>
          <w:color w:val="000000" w:themeColor="text1"/>
          <w:vertAlign w:val="superscript"/>
        </w:rPr>
        <w:t>13</w:t>
      </w:r>
      <w:r w:rsidRPr="173B3137">
        <w:rPr>
          <w:rFonts w:eastAsiaTheme="minorEastAsia"/>
          <w:color w:val="000000" w:themeColor="text1"/>
        </w:rPr>
        <w:t>.</w:t>
      </w:r>
    </w:p>
    <w:p w14:paraId="244CB8D0" w14:textId="0FC1BE23" w:rsidR="203B1EAA" w:rsidRDefault="203B1EAA" w:rsidP="203B1EAA"/>
    <w:p w14:paraId="38AFC22E" w14:textId="77777777" w:rsidR="0059080D" w:rsidRDefault="0059080D">
      <w:pPr>
        <w:rPr>
          <w:rFonts w:asciiTheme="majorHAnsi" w:eastAsiaTheme="majorEastAsia" w:hAnsiTheme="majorHAnsi" w:cstheme="majorBidi"/>
          <w:color w:val="365F91" w:themeColor="accent1" w:themeShade="BF"/>
          <w:sz w:val="32"/>
          <w:szCs w:val="32"/>
        </w:rPr>
      </w:pPr>
      <w:r>
        <w:br w:type="page"/>
      </w:r>
    </w:p>
    <w:p w14:paraId="704F486F" w14:textId="37B05C6B" w:rsidR="7A8678C5" w:rsidRDefault="125A60AF" w:rsidP="760B19D8">
      <w:pPr>
        <w:pStyle w:val="Kop1"/>
      </w:pPr>
      <w:bookmarkStart w:id="31" w:name="_Toc60044725"/>
      <w:bookmarkStart w:id="32" w:name="_Toc60135698"/>
      <w:r>
        <w:lastRenderedPageBreak/>
        <w:t xml:space="preserve">4. </w:t>
      </w:r>
      <w:r w:rsidR="65F83F80">
        <w:t>Resultaten</w:t>
      </w:r>
      <w:bookmarkEnd w:id="31"/>
      <w:bookmarkEnd w:id="32"/>
    </w:p>
    <w:p w14:paraId="6844AFC4" w14:textId="0941B99F" w:rsidR="0059080D" w:rsidRPr="0059080D" w:rsidRDefault="16F66F4E" w:rsidP="6145A65D">
      <w:pPr>
        <w:autoSpaceDE w:val="0"/>
        <w:autoSpaceDN w:val="0"/>
        <w:adjustRightInd w:val="0"/>
        <w:spacing w:after="0" w:line="240" w:lineRule="auto"/>
        <w:rPr>
          <w:rFonts w:eastAsiaTheme="minorEastAsia"/>
          <w:color w:val="000000" w:themeColor="text1"/>
        </w:rPr>
      </w:pPr>
      <w:r w:rsidRPr="6145A65D">
        <w:rPr>
          <w:rFonts w:eastAsiaTheme="minorEastAsia"/>
          <w:color w:val="000000" w:themeColor="text1"/>
        </w:rPr>
        <w:t xml:space="preserve">In totaal </w:t>
      </w:r>
      <w:r w:rsidR="249C6B2A" w:rsidRPr="6145A65D">
        <w:rPr>
          <w:rFonts w:eastAsiaTheme="minorEastAsia"/>
          <w:color w:val="000000" w:themeColor="text1"/>
        </w:rPr>
        <w:t>zijn er voor dit onderzoek</w:t>
      </w:r>
      <w:r w:rsidRPr="6145A65D">
        <w:rPr>
          <w:rFonts w:eastAsiaTheme="minorEastAsia"/>
          <w:color w:val="000000" w:themeColor="text1"/>
        </w:rPr>
        <w:t xml:space="preserve"> </w:t>
      </w:r>
      <w:r w:rsidR="5540E5E0" w:rsidRPr="6145A65D">
        <w:rPr>
          <w:rFonts w:eastAsiaTheme="minorEastAsia"/>
          <w:color w:val="000000" w:themeColor="text1"/>
        </w:rPr>
        <w:t>609</w:t>
      </w:r>
      <w:r w:rsidRPr="6145A65D">
        <w:rPr>
          <w:rFonts w:eastAsiaTheme="minorEastAsia"/>
          <w:color w:val="000000" w:themeColor="text1"/>
        </w:rPr>
        <w:t xml:space="preserve"> spierechografiebeelden </w:t>
      </w:r>
      <w:r w:rsidR="0B9EEF83" w:rsidRPr="6145A65D">
        <w:rPr>
          <w:rFonts w:eastAsiaTheme="minorEastAsia"/>
          <w:color w:val="000000" w:themeColor="text1"/>
        </w:rPr>
        <w:t xml:space="preserve">van 50 </w:t>
      </w:r>
      <w:r w:rsidR="6E762FBC" w:rsidRPr="6145A65D">
        <w:rPr>
          <w:rFonts w:eastAsiaTheme="minorEastAsia"/>
          <w:color w:val="000000" w:themeColor="text1"/>
        </w:rPr>
        <w:t>patiënten</w:t>
      </w:r>
      <w:r w:rsidR="0B9EEF83" w:rsidRPr="6145A65D">
        <w:rPr>
          <w:rFonts w:eastAsiaTheme="minorEastAsia"/>
          <w:color w:val="000000" w:themeColor="text1"/>
        </w:rPr>
        <w:t xml:space="preserve"> </w:t>
      </w:r>
      <w:r w:rsidR="4776E901" w:rsidRPr="6145A65D">
        <w:rPr>
          <w:rFonts w:eastAsiaTheme="minorEastAsia"/>
          <w:color w:val="000000" w:themeColor="text1"/>
        </w:rPr>
        <w:t>geïncludeerd</w:t>
      </w:r>
      <w:r w:rsidR="5FAD8718" w:rsidRPr="6145A65D">
        <w:rPr>
          <w:rFonts w:eastAsiaTheme="minorEastAsia"/>
          <w:color w:val="000000" w:themeColor="text1"/>
        </w:rPr>
        <w:t xml:space="preserve">. </w:t>
      </w:r>
    </w:p>
    <w:p w14:paraId="4776E7BA" w14:textId="1A447D23" w:rsidR="0059080D" w:rsidRPr="0059080D" w:rsidRDefault="0A154339" w:rsidP="6145A65D">
      <w:pPr>
        <w:autoSpaceDE w:val="0"/>
        <w:autoSpaceDN w:val="0"/>
        <w:adjustRightInd w:val="0"/>
        <w:spacing w:after="0" w:line="240" w:lineRule="auto"/>
        <w:rPr>
          <w:rFonts w:eastAsiaTheme="minorEastAsia"/>
          <w:color w:val="000000" w:themeColor="text1"/>
        </w:rPr>
      </w:pPr>
      <w:r w:rsidRPr="6145A65D">
        <w:rPr>
          <w:rFonts w:eastAsiaTheme="minorEastAsia"/>
          <w:color w:val="000000" w:themeColor="text1"/>
        </w:rPr>
        <w:t>Van de 50 patiënten waren er</w:t>
      </w:r>
      <w:r w:rsidR="4776E901" w:rsidRPr="6145A65D">
        <w:rPr>
          <w:rFonts w:eastAsiaTheme="minorEastAsia"/>
          <w:color w:val="000000" w:themeColor="text1"/>
        </w:rPr>
        <w:t xml:space="preserve"> </w:t>
      </w:r>
      <w:r w:rsidR="0627A68E" w:rsidRPr="6145A65D">
        <w:rPr>
          <w:rFonts w:eastAsiaTheme="minorEastAsia"/>
          <w:color w:val="000000" w:themeColor="text1"/>
        </w:rPr>
        <w:t>24</w:t>
      </w:r>
      <w:r w:rsidR="16F66F4E" w:rsidRPr="6145A65D">
        <w:rPr>
          <w:rFonts w:eastAsiaTheme="minorEastAsia"/>
          <w:color w:val="000000" w:themeColor="text1"/>
        </w:rPr>
        <w:t xml:space="preserve"> mannen en </w:t>
      </w:r>
      <w:r w:rsidR="76B647EE" w:rsidRPr="6145A65D">
        <w:rPr>
          <w:rFonts w:eastAsiaTheme="minorEastAsia"/>
          <w:color w:val="000000" w:themeColor="text1"/>
        </w:rPr>
        <w:t>26</w:t>
      </w:r>
      <w:r w:rsidR="16F66F4E" w:rsidRPr="6145A65D">
        <w:rPr>
          <w:rFonts w:eastAsiaTheme="minorEastAsia"/>
          <w:color w:val="000000" w:themeColor="text1"/>
        </w:rPr>
        <w:t xml:space="preserve"> vrouwen. De gemiddelde leeftijd bedroeg </w:t>
      </w:r>
      <w:r w:rsidR="4776E901" w:rsidRPr="6145A65D">
        <w:rPr>
          <w:rFonts w:eastAsiaTheme="minorEastAsia"/>
          <w:color w:val="000000" w:themeColor="text1"/>
        </w:rPr>
        <w:t>4</w:t>
      </w:r>
      <w:r w:rsidR="68CF2AD4" w:rsidRPr="6145A65D">
        <w:rPr>
          <w:rFonts w:eastAsiaTheme="minorEastAsia"/>
          <w:color w:val="000000" w:themeColor="text1"/>
        </w:rPr>
        <w:t>6</w:t>
      </w:r>
      <w:r w:rsidR="4776E901" w:rsidRPr="6145A65D">
        <w:rPr>
          <w:rFonts w:eastAsiaTheme="minorEastAsia"/>
          <w:color w:val="000000" w:themeColor="text1"/>
        </w:rPr>
        <w:t>,</w:t>
      </w:r>
      <w:r w:rsidR="5D9530E4" w:rsidRPr="6145A65D">
        <w:rPr>
          <w:rFonts w:eastAsiaTheme="minorEastAsia"/>
          <w:color w:val="000000" w:themeColor="text1"/>
        </w:rPr>
        <w:t>9</w:t>
      </w:r>
      <w:r w:rsidR="4776E901" w:rsidRPr="6145A65D">
        <w:rPr>
          <w:rFonts w:eastAsiaTheme="minorEastAsia"/>
          <w:color w:val="000000" w:themeColor="text1"/>
        </w:rPr>
        <w:t>4</w:t>
      </w:r>
      <w:r w:rsidR="16F66F4E" w:rsidRPr="6145A65D">
        <w:rPr>
          <w:rFonts w:eastAsiaTheme="minorEastAsia"/>
          <w:color w:val="000000" w:themeColor="text1"/>
        </w:rPr>
        <w:t xml:space="preserve"> jr. </w:t>
      </w:r>
      <w:r w:rsidR="4776E901" w:rsidRPr="6145A65D">
        <w:rPr>
          <w:rFonts w:eastAsiaTheme="minorEastAsia"/>
          <w:color w:val="000000" w:themeColor="text1"/>
        </w:rPr>
        <w:t>(SD: 1</w:t>
      </w:r>
      <w:r w:rsidR="0B5E9C98" w:rsidRPr="6145A65D">
        <w:rPr>
          <w:rFonts w:eastAsiaTheme="minorEastAsia"/>
          <w:color w:val="000000" w:themeColor="text1"/>
        </w:rPr>
        <w:t>5</w:t>
      </w:r>
      <w:r w:rsidR="4776E901" w:rsidRPr="6145A65D">
        <w:rPr>
          <w:rFonts w:eastAsiaTheme="minorEastAsia"/>
          <w:color w:val="000000" w:themeColor="text1"/>
        </w:rPr>
        <w:t>,</w:t>
      </w:r>
      <w:r w:rsidR="60B392B9" w:rsidRPr="6145A65D">
        <w:rPr>
          <w:rFonts w:eastAsiaTheme="minorEastAsia"/>
          <w:color w:val="000000" w:themeColor="text1"/>
        </w:rPr>
        <w:t>4</w:t>
      </w:r>
      <w:r w:rsidR="4776E901" w:rsidRPr="6145A65D">
        <w:rPr>
          <w:rFonts w:eastAsiaTheme="minorEastAsia"/>
          <w:color w:val="000000" w:themeColor="text1"/>
        </w:rPr>
        <w:t xml:space="preserve"> jr.</w:t>
      </w:r>
      <w:r w:rsidR="0065344B" w:rsidRPr="6145A65D">
        <w:rPr>
          <w:rFonts w:eastAsiaTheme="minorEastAsia"/>
          <w:color w:val="000000" w:themeColor="text1"/>
        </w:rPr>
        <w:t xml:space="preserve">, range 5-73 </w:t>
      </w:r>
      <w:r w:rsidR="1B106B71" w:rsidRPr="6145A65D">
        <w:rPr>
          <w:rFonts w:eastAsiaTheme="minorEastAsia"/>
          <w:color w:val="000000" w:themeColor="text1"/>
        </w:rPr>
        <w:t>jaar</w:t>
      </w:r>
      <w:r w:rsidR="0065344B" w:rsidRPr="6145A65D">
        <w:rPr>
          <w:rFonts w:eastAsiaTheme="minorEastAsia"/>
          <w:color w:val="000000" w:themeColor="text1"/>
        </w:rPr>
        <w:t>)</w:t>
      </w:r>
      <w:r w:rsidR="7700EEED" w:rsidRPr="6145A65D">
        <w:rPr>
          <w:rFonts w:eastAsiaTheme="minorEastAsia"/>
          <w:color w:val="000000" w:themeColor="text1"/>
        </w:rPr>
        <w:t xml:space="preserve"> (zie tabel</w:t>
      </w:r>
      <w:r w:rsidR="2DC1AE29" w:rsidRPr="6145A65D">
        <w:rPr>
          <w:rFonts w:eastAsiaTheme="minorEastAsia"/>
          <w:color w:val="000000" w:themeColor="text1"/>
        </w:rPr>
        <w:t xml:space="preserve"> 1</w:t>
      </w:r>
      <w:r w:rsidR="299F35A2" w:rsidRPr="6145A65D">
        <w:rPr>
          <w:rFonts w:eastAsiaTheme="minorEastAsia"/>
          <w:color w:val="000000" w:themeColor="text1"/>
        </w:rPr>
        <w:t>).</w:t>
      </w:r>
    </w:p>
    <w:p w14:paraId="37174ACA" w14:textId="3C50894A" w:rsidR="53DF8812" w:rsidRDefault="4249A493" w:rsidP="521146E1">
      <w:pPr>
        <w:spacing w:after="0" w:line="240" w:lineRule="auto"/>
        <w:rPr>
          <w:rFonts w:eastAsiaTheme="minorEastAsia"/>
          <w:color w:val="000000" w:themeColor="text1"/>
        </w:rPr>
      </w:pPr>
      <w:r w:rsidRPr="521146E1">
        <w:rPr>
          <w:rFonts w:eastAsiaTheme="minorEastAsia"/>
          <w:color w:val="000000" w:themeColor="text1"/>
        </w:rPr>
        <w:t xml:space="preserve">Deze patiënten zijn </w:t>
      </w:r>
      <w:r w:rsidR="0ECD876E" w:rsidRPr="521146E1">
        <w:rPr>
          <w:rFonts w:eastAsiaTheme="minorEastAsia"/>
          <w:color w:val="000000" w:themeColor="text1"/>
        </w:rPr>
        <w:t xml:space="preserve">door de onervaren beoordelaars </w:t>
      </w:r>
      <w:r w:rsidRPr="521146E1">
        <w:rPr>
          <w:rFonts w:eastAsiaTheme="minorEastAsia"/>
          <w:color w:val="000000" w:themeColor="text1"/>
        </w:rPr>
        <w:t xml:space="preserve">in twee </w:t>
      </w:r>
      <w:r w:rsidR="008C1009" w:rsidRPr="521146E1">
        <w:rPr>
          <w:rFonts w:eastAsiaTheme="minorEastAsia"/>
          <w:color w:val="000000" w:themeColor="text1"/>
        </w:rPr>
        <w:t>delen</w:t>
      </w:r>
      <w:r w:rsidR="0065344B" w:rsidRPr="521146E1">
        <w:rPr>
          <w:rFonts w:eastAsiaTheme="minorEastAsia"/>
          <w:color w:val="000000" w:themeColor="text1"/>
        </w:rPr>
        <w:t xml:space="preserve"> </w:t>
      </w:r>
      <w:r w:rsidRPr="521146E1">
        <w:rPr>
          <w:rFonts w:eastAsiaTheme="minorEastAsia"/>
          <w:color w:val="000000" w:themeColor="text1"/>
        </w:rPr>
        <w:t xml:space="preserve">beoordeeld. Tijdens </w:t>
      </w:r>
      <w:r w:rsidR="110689EA" w:rsidRPr="521146E1">
        <w:rPr>
          <w:rFonts w:eastAsiaTheme="minorEastAsia"/>
          <w:color w:val="000000" w:themeColor="text1"/>
        </w:rPr>
        <w:t>het eerste deel</w:t>
      </w:r>
      <w:r w:rsidR="748D3BD1" w:rsidRPr="521146E1">
        <w:rPr>
          <w:rFonts w:eastAsiaTheme="minorEastAsia"/>
          <w:color w:val="000000" w:themeColor="text1"/>
        </w:rPr>
        <w:t xml:space="preserve"> van dit onderzoek</w:t>
      </w:r>
      <w:r w:rsidRPr="521146E1">
        <w:rPr>
          <w:rFonts w:eastAsiaTheme="minorEastAsia"/>
          <w:color w:val="000000" w:themeColor="text1"/>
        </w:rPr>
        <w:t xml:space="preserve"> zijn er 29 patiënten </w:t>
      </w:r>
      <w:r w:rsidR="50D7D564" w:rsidRPr="521146E1">
        <w:rPr>
          <w:rFonts w:eastAsiaTheme="minorEastAsia"/>
          <w:color w:val="000000" w:themeColor="text1"/>
        </w:rPr>
        <w:t>beoordeeld</w:t>
      </w:r>
      <w:r w:rsidRPr="521146E1">
        <w:rPr>
          <w:rFonts w:eastAsiaTheme="minorEastAsia"/>
          <w:color w:val="000000" w:themeColor="text1"/>
        </w:rPr>
        <w:t xml:space="preserve"> met </w:t>
      </w:r>
      <w:r w:rsidR="2733C29D" w:rsidRPr="521146E1">
        <w:rPr>
          <w:rFonts w:eastAsiaTheme="minorEastAsia"/>
          <w:color w:val="000000" w:themeColor="text1"/>
        </w:rPr>
        <w:t>gezamenlijk 301 spierechografiebeelden</w:t>
      </w:r>
      <w:r w:rsidR="008C1009" w:rsidRPr="521146E1">
        <w:rPr>
          <w:rFonts w:eastAsiaTheme="minorEastAsia"/>
          <w:color w:val="000000" w:themeColor="text1"/>
        </w:rPr>
        <w:t>;</w:t>
      </w:r>
      <w:r w:rsidR="7FF42228" w:rsidRPr="521146E1">
        <w:rPr>
          <w:rFonts w:eastAsiaTheme="minorEastAsia"/>
          <w:color w:val="000000" w:themeColor="text1"/>
        </w:rPr>
        <w:t xml:space="preserve"> deze zijn op twee momenten beoordeeld</w:t>
      </w:r>
      <w:r w:rsidR="2733C29D" w:rsidRPr="521146E1">
        <w:rPr>
          <w:rFonts w:eastAsiaTheme="minorEastAsia"/>
          <w:color w:val="000000" w:themeColor="text1"/>
        </w:rPr>
        <w:t xml:space="preserve">. Tijdens </w:t>
      </w:r>
      <w:r w:rsidR="222C5630" w:rsidRPr="521146E1">
        <w:rPr>
          <w:rFonts w:eastAsiaTheme="minorEastAsia"/>
          <w:color w:val="000000" w:themeColor="text1"/>
        </w:rPr>
        <w:t>het tweede deel</w:t>
      </w:r>
      <w:r w:rsidR="2733C29D" w:rsidRPr="521146E1">
        <w:rPr>
          <w:rFonts w:eastAsiaTheme="minorEastAsia"/>
          <w:color w:val="000000" w:themeColor="text1"/>
        </w:rPr>
        <w:t xml:space="preserve"> zijn er 21 patiënten be</w:t>
      </w:r>
      <w:r w:rsidR="21AE7D7A" w:rsidRPr="521146E1">
        <w:rPr>
          <w:rFonts w:eastAsiaTheme="minorEastAsia"/>
          <w:color w:val="000000" w:themeColor="text1"/>
        </w:rPr>
        <w:t>oordeeld</w:t>
      </w:r>
      <w:r w:rsidR="2733C29D" w:rsidRPr="521146E1">
        <w:rPr>
          <w:rFonts w:eastAsiaTheme="minorEastAsia"/>
          <w:color w:val="000000" w:themeColor="text1"/>
        </w:rPr>
        <w:t xml:space="preserve"> met gezamenlijk 308 echog</w:t>
      </w:r>
      <w:r w:rsidR="68DDDB26" w:rsidRPr="521146E1">
        <w:rPr>
          <w:rFonts w:eastAsiaTheme="minorEastAsia"/>
          <w:color w:val="000000" w:themeColor="text1"/>
        </w:rPr>
        <w:t>r</w:t>
      </w:r>
      <w:r w:rsidR="2733C29D" w:rsidRPr="521146E1">
        <w:rPr>
          <w:rFonts w:eastAsiaTheme="minorEastAsia"/>
          <w:color w:val="000000" w:themeColor="text1"/>
        </w:rPr>
        <w:t>afiebeelden</w:t>
      </w:r>
      <w:r w:rsidR="0065344B" w:rsidRPr="521146E1">
        <w:rPr>
          <w:rFonts w:eastAsiaTheme="minorEastAsia"/>
          <w:color w:val="000000" w:themeColor="text1"/>
        </w:rPr>
        <w:t>, ook</w:t>
      </w:r>
      <w:r w:rsidR="70835E83" w:rsidRPr="521146E1">
        <w:rPr>
          <w:rFonts w:eastAsiaTheme="minorEastAsia"/>
          <w:color w:val="000000" w:themeColor="text1"/>
        </w:rPr>
        <w:t xml:space="preserve"> inclusief een tweede </w:t>
      </w:r>
      <w:r w:rsidR="0065344B" w:rsidRPr="521146E1">
        <w:rPr>
          <w:rFonts w:eastAsiaTheme="minorEastAsia"/>
          <w:color w:val="000000" w:themeColor="text1"/>
        </w:rPr>
        <w:t>beoordelings</w:t>
      </w:r>
      <w:r w:rsidR="70835E83" w:rsidRPr="521146E1">
        <w:rPr>
          <w:rFonts w:eastAsiaTheme="minorEastAsia"/>
          <w:color w:val="000000" w:themeColor="text1"/>
        </w:rPr>
        <w:t>moment</w:t>
      </w:r>
      <w:r w:rsidR="2733C29D" w:rsidRPr="521146E1">
        <w:rPr>
          <w:rFonts w:eastAsiaTheme="minorEastAsia"/>
          <w:color w:val="000000" w:themeColor="text1"/>
        </w:rPr>
        <w:t xml:space="preserve"> </w:t>
      </w:r>
      <w:r w:rsidR="785590E3" w:rsidRPr="521146E1">
        <w:rPr>
          <w:rFonts w:eastAsiaTheme="minorEastAsia"/>
          <w:color w:val="000000" w:themeColor="text1"/>
        </w:rPr>
        <w:t>(zie bij</w:t>
      </w:r>
      <w:r w:rsidR="18D6BB04" w:rsidRPr="521146E1">
        <w:rPr>
          <w:rFonts w:eastAsiaTheme="minorEastAsia"/>
          <w:color w:val="000000" w:themeColor="text1"/>
        </w:rPr>
        <w:t>lage IV)</w:t>
      </w:r>
      <w:r w:rsidR="609FE2FE" w:rsidRPr="521146E1">
        <w:rPr>
          <w:rFonts w:eastAsiaTheme="minorEastAsia"/>
          <w:color w:val="000000" w:themeColor="text1"/>
        </w:rPr>
        <w:t xml:space="preserve">. </w:t>
      </w:r>
      <w:r w:rsidR="6E80537E" w:rsidRPr="521146E1">
        <w:rPr>
          <w:rFonts w:eastAsiaTheme="minorEastAsia"/>
          <w:color w:val="000000" w:themeColor="text1"/>
        </w:rPr>
        <w:t xml:space="preserve">De ervaren beoordelaar heeft alle 609 spierechografiebeelden op één meetmoment beoordeeld in plaats van de onervaren </w:t>
      </w:r>
      <w:r w:rsidR="470BD63B" w:rsidRPr="521146E1">
        <w:rPr>
          <w:rFonts w:eastAsiaTheme="minorEastAsia"/>
          <w:color w:val="000000" w:themeColor="text1"/>
        </w:rPr>
        <w:t xml:space="preserve">beoordelaars op twee meetmomenten. Hierdoor is er geen </w:t>
      </w:r>
      <w:proofErr w:type="spellStart"/>
      <w:r w:rsidR="470BD63B" w:rsidRPr="521146E1">
        <w:rPr>
          <w:rFonts w:eastAsiaTheme="minorEastAsia"/>
          <w:color w:val="000000" w:themeColor="text1"/>
        </w:rPr>
        <w:t>intrabeoordelaarsvariabiliteit</w:t>
      </w:r>
      <w:proofErr w:type="spellEnd"/>
      <w:r w:rsidR="470BD63B" w:rsidRPr="521146E1">
        <w:rPr>
          <w:rFonts w:eastAsiaTheme="minorEastAsia"/>
          <w:color w:val="000000" w:themeColor="text1"/>
        </w:rPr>
        <w:t xml:space="preserve"> berekend van de ervaren beoordelaar. </w:t>
      </w:r>
    </w:p>
    <w:p w14:paraId="58B64D54" w14:textId="2CD74726" w:rsidR="45BA4B6D" w:rsidRDefault="45BA4B6D" w:rsidP="596B3DF8">
      <w:pPr>
        <w:spacing w:after="0" w:line="240" w:lineRule="auto"/>
        <w:rPr>
          <w:rFonts w:eastAsiaTheme="minorEastAsia"/>
          <w:color w:val="FF0000"/>
        </w:rPr>
      </w:pPr>
    </w:p>
    <w:p w14:paraId="02530549" w14:textId="6F13855B" w:rsidR="45BA4B6D" w:rsidRDefault="63FE7AB4" w:rsidP="596B3DF8">
      <w:pPr>
        <w:spacing w:after="0" w:line="240" w:lineRule="auto"/>
        <w:rPr>
          <w:rFonts w:eastAsiaTheme="minorEastAsia"/>
          <w:b/>
          <w:bCs/>
        </w:rPr>
      </w:pPr>
      <w:r w:rsidRPr="596B3DF8">
        <w:rPr>
          <w:rFonts w:eastAsiaTheme="minorEastAsia"/>
          <w:b/>
          <w:bCs/>
        </w:rPr>
        <w:t>Tabel 1. Statistiek dataset</w:t>
      </w:r>
    </w:p>
    <w:tbl>
      <w:tblPr>
        <w:tblStyle w:val="Lichtelijst-accent1"/>
        <w:tblW w:w="0" w:type="auto"/>
        <w:tblLook w:val="0000" w:firstRow="0" w:lastRow="0" w:firstColumn="0" w:lastColumn="0" w:noHBand="0" w:noVBand="0"/>
      </w:tblPr>
      <w:tblGrid>
        <w:gridCol w:w="737"/>
        <w:gridCol w:w="953"/>
        <w:gridCol w:w="1323"/>
        <w:gridCol w:w="1292"/>
        <w:gridCol w:w="1230"/>
        <w:gridCol w:w="1029"/>
      </w:tblGrid>
      <w:tr w:rsidR="596B3DF8" w14:paraId="3C02D521" w14:textId="77777777" w:rsidTr="005D0F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64" w:type="dxa"/>
            <w:gridSpan w:val="6"/>
          </w:tcPr>
          <w:p w14:paraId="7D28BAE9" w14:textId="42B312DF" w:rsidR="596B3DF8" w:rsidRDefault="596B3DF8" w:rsidP="596B3DF8">
            <w:pPr>
              <w:spacing w:line="320" w:lineRule="atLeast"/>
              <w:ind w:left="60" w:right="60"/>
              <w:jc w:val="center"/>
              <w:rPr>
                <w:rFonts w:ascii="Arial" w:hAnsi="Arial" w:cs="Arial"/>
                <w:b/>
                <w:bCs/>
                <w:color w:val="010205"/>
              </w:rPr>
            </w:pPr>
            <w:r w:rsidRPr="596B3DF8">
              <w:rPr>
                <w:rFonts w:ascii="Arial" w:hAnsi="Arial" w:cs="Arial"/>
                <w:b/>
                <w:bCs/>
                <w:color w:val="010205"/>
              </w:rPr>
              <w:t>Statistiek</w:t>
            </w:r>
          </w:p>
        </w:tc>
      </w:tr>
      <w:tr w:rsidR="596B3DF8" w14:paraId="595E068F" w14:textId="77777777" w:rsidTr="005D0FC6">
        <w:tc>
          <w:tcPr>
            <w:cnfStyle w:val="000010000000" w:firstRow="0" w:lastRow="0" w:firstColumn="0" w:lastColumn="0" w:oddVBand="1" w:evenVBand="0" w:oddHBand="0" w:evenHBand="0" w:firstRowFirstColumn="0" w:firstRowLastColumn="0" w:lastRowFirstColumn="0" w:lastRowLastColumn="0"/>
            <w:tcW w:w="1690" w:type="dxa"/>
            <w:gridSpan w:val="2"/>
          </w:tcPr>
          <w:p w14:paraId="7B4B8155" w14:textId="77777777" w:rsidR="596B3DF8" w:rsidRDefault="596B3DF8" w:rsidP="596B3DF8">
            <w:pPr>
              <w:rPr>
                <w:rFonts w:ascii="Times New Roman" w:hAnsi="Times New Roman" w:cs="Times New Roman"/>
                <w:sz w:val="24"/>
                <w:szCs w:val="24"/>
              </w:rPr>
            </w:pPr>
          </w:p>
        </w:tc>
        <w:tc>
          <w:tcPr>
            <w:tcW w:w="1323" w:type="dxa"/>
          </w:tcPr>
          <w:p w14:paraId="35D4B331" w14:textId="77777777" w:rsidR="596B3DF8" w:rsidRDefault="596B3DF8" w:rsidP="596B3DF8">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roofErr w:type="spellStart"/>
            <w:r w:rsidRPr="596B3DF8">
              <w:rPr>
                <w:rFonts w:ascii="Arial" w:hAnsi="Arial" w:cs="Arial"/>
                <w:color w:val="264A60"/>
                <w:sz w:val="18"/>
                <w:szCs w:val="18"/>
              </w:rPr>
              <w:t>age</w:t>
            </w:r>
            <w:proofErr w:type="spellEnd"/>
            <w:r w:rsidRPr="596B3DF8">
              <w:rPr>
                <w:rFonts w:ascii="Arial" w:hAnsi="Arial" w:cs="Arial"/>
                <w:color w:val="264A60"/>
                <w:sz w:val="18"/>
                <w:szCs w:val="18"/>
              </w:rPr>
              <w:t xml:space="preserve"> in </w:t>
            </w:r>
            <w:proofErr w:type="spellStart"/>
            <w:r w:rsidRPr="596B3DF8">
              <w:rPr>
                <w:rFonts w:ascii="Arial" w:hAnsi="Arial" w:cs="Arial"/>
                <w:color w:val="264A60"/>
                <w:sz w:val="18"/>
                <w:szCs w:val="18"/>
              </w:rPr>
              <w:t>years</w:t>
            </w:r>
            <w:proofErr w:type="spellEnd"/>
          </w:p>
        </w:tc>
        <w:tc>
          <w:tcPr>
            <w:cnfStyle w:val="000010000000" w:firstRow="0" w:lastRow="0" w:firstColumn="0" w:lastColumn="0" w:oddVBand="1" w:evenVBand="0" w:oddHBand="0" w:evenHBand="0" w:firstRowFirstColumn="0" w:firstRowLastColumn="0" w:lastRowFirstColumn="0" w:lastRowLastColumn="0"/>
            <w:tcW w:w="1292" w:type="dxa"/>
          </w:tcPr>
          <w:p w14:paraId="4766A485" w14:textId="77777777" w:rsidR="596B3DF8" w:rsidRDefault="596B3DF8" w:rsidP="596B3DF8">
            <w:pPr>
              <w:spacing w:line="320" w:lineRule="atLeast"/>
              <w:ind w:left="60" w:right="60"/>
              <w:jc w:val="center"/>
              <w:rPr>
                <w:rFonts w:ascii="Arial" w:hAnsi="Arial" w:cs="Arial"/>
                <w:color w:val="264A60"/>
                <w:sz w:val="18"/>
                <w:szCs w:val="18"/>
              </w:rPr>
            </w:pPr>
            <w:proofErr w:type="spellStart"/>
            <w:r w:rsidRPr="596B3DF8">
              <w:rPr>
                <w:rFonts w:ascii="Arial" w:hAnsi="Arial" w:cs="Arial"/>
                <w:color w:val="264A60"/>
                <w:sz w:val="18"/>
                <w:szCs w:val="18"/>
              </w:rPr>
              <w:t>weight</w:t>
            </w:r>
            <w:proofErr w:type="spellEnd"/>
            <w:r w:rsidRPr="596B3DF8">
              <w:rPr>
                <w:rFonts w:ascii="Arial" w:hAnsi="Arial" w:cs="Arial"/>
                <w:color w:val="264A60"/>
                <w:sz w:val="18"/>
                <w:szCs w:val="18"/>
              </w:rPr>
              <w:t xml:space="preserve"> in kg</w:t>
            </w:r>
          </w:p>
        </w:tc>
        <w:tc>
          <w:tcPr>
            <w:tcW w:w="1230" w:type="dxa"/>
          </w:tcPr>
          <w:p w14:paraId="7756A840" w14:textId="77777777" w:rsidR="596B3DF8" w:rsidRDefault="596B3DF8" w:rsidP="596B3DF8">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roofErr w:type="spellStart"/>
            <w:r w:rsidRPr="596B3DF8">
              <w:rPr>
                <w:rFonts w:ascii="Arial" w:hAnsi="Arial" w:cs="Arial"/>
                <w:color w:val="264A60"/>
                <w:sz w:val="18"/>
                <w:szCs w:val="18"/>
              </w:rPr>
              <w:t>length</w:t>
            </w:r>
            <w:proofErr w:type="spellEnd"/>
            <w:r w:rsidRPr="596B3DF8">
              <w:rPr>
                <w:rFonts w:ascii="Arial" w:hAnsi="Arial" w:cs="Arial"/>
                <w:color w:val="264A60"/>
                <w:sz w:val="18"/>
                <w:szCs w:val="18"/>
              </w:rPr>
              <w:t xml:space="preserve"> in m</w:t>
            </w:r>
          </w:p>
        </w:tc>
        <w:tc>
          <w:tcPr>
            <w:cnfStyle w:val="000010000000" w:firstRow="0" w:lastRow="0" w:firstColumn="0" w:lastColumn="0" w:oddVBand="1" w:evenVBand="0" w:oddHBand="0" w:evenHBand="0" w:firstRowFirstColumn="0" w:firstRowLastColumn="0" w:lastRowFirstColumn="0" w:lastRowLastColumn="0"/>
            <w:tcW w:w="1029" w:type="dxa"/>
          </w:tcPr>
          <w:p w14:paraId="2443655A" w14:textId="1F374F60" w:rsidR="596B3DF8" w:rsidRDefault="1303C347" w:rsidP="596B3DF8">
            <w:pPr>
              <w:spacing w:line="320" w:lineRule="atLeast"/>
              <w:ind w:left="60" w:right="60"/>
              <w:jc w:val="center"/>
              <w:rPr>
                <w:rFonts w:ascii="Arial" w:hAnsi="Arial" w:cs="Arial"/>
                <w:color w:val="264A60"/>
                <w:sz w:val="18"/>
                <w:szCs w:val="18"/>
              </w:rPr>
            </w:pPr>
            <w:r w:rsidRPr="6145A65D">
              <w:rPr>
                <w:rFonts w:ascii="Arial" w:hAnsi="Arial" w:cs="Arial"/>
                <w:color w:val="264A60"/>
                <w:sz w:val="18"/>
                <w:szCs w:val="18"/>
              </w:rPr>
              <w:t xml:space="preserve">BMI </w:t>
            </w:r>
          </w:p>
        </w:tc>
      </w:tr>
      <w:tr w:rsidR="596B3DF8" w14:paraId="0C71CB42" w14:textId="77777777" w:rsidTr="005D0F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7" w:type="dxa"/>
          </w:tcPr>
          <w:p w14:paraId="5E581281" w14:textId="77777777" w:rsidR="596B3DF8" w:rsidRDefault="596B3DF8" w:rsidP="596B3DF8">
            <w:pPr>
              <w:spacing w:line="320" w:lineRule="atLeast"/>
              <w:ind w:left="60" w:right="60"/>
              <w:rPr>
                <w:rFonts w:ascii="Arial" w:hAnsi="Arial" w:cs="Arial"/>
                <w:color w:val="264A60"/>
                <w:sz w:val="18"/>
                <w:szCs w:val="18"/>
              </w:rPr>
            </w:pPr>
            <w:r w:rsidRPr="596B3DF8">
              <w:rPr>
                <w:rFonts w:ascii="Arial" w:hAnsi="Arial" w:cs="Arial"/>
                <w:color w:val="264A60"/>
                <w:sz w:val="18"/>
                <w:szCs w:val="18"/>
              </w:rPr>
              <w:t>N</w:t>
            </w:r>
          </w:p>
        </w:tc>
        <w:tc>
          <w:tcPr>
            <w:tcW w:w="953" w:type="dxa"/>
          </w:tcPr>
          <w:p w14:paraId="5E9820D9" w14:textId="77777777" w:rsidR="596B3DF8" w:rsidRDefault="596B3DF8" w:rsidP="596B3DF8">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proofErr w:type="spellStart"/>
            <w:r w:rsidRPr="596B3DF8">
              <w:rPr>
                <w:rFonts w:ascii="Arial" w:hAnsi="Arial" w:cs="Arial"/>
                <w:color w:val="264A60"/>
                <w:sz w:val="18"/>
                <w:szCs w:val="18"/>
              </w:rPr>
              <w:t>Valid</w:t>
            </w:r>
            <w:proofErr w:type="spellEnd"/>
          </w:p>
        </w:tc>
        <w:tc>
          <w:tcPr>
            <w:cnfStyle w:val="000010000000" w:firstRow="0" w:lastRow="0" w:firstColumn="0" w:lastColumn="0" w:oddVBand="1" w:evenVBand="0" w:oddHBand="0" w:evenHBand="0" w:firstRowFirstColumn="0" w:firstRowLastColumn="0" w:lastRowFirstColumn="0" w:lastRowLastColumn="0"/>
            <w:tcW w:w="1323" w:type="dxa"/>
          </w:tcPr>
          <w:p w14:paraId="31927A94"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609</w:t>
            </w:r>
          </w:p>
        </w:tc>
        <w:tc>
          <w:tcPr>
            <w:tcW w:w="1292" w:type="dxa"/>
          </w:tcPr>
          <w:p w14:paraId="63637A21" w14:textId="77777777" w:rsidR="596B3DF8" w:rsidRDefault="596B3DF8" w:rsidP="596B3DF8">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609</w:t>
            </w:r>
          </w:p>
        </w:tc>
        <w:tc>
          <w:tcPr>
            <w:cnfStyle w:val="000010000000" w:firstRow="0" w:lastRow="0" w:firstColumn="0" w:lastColumn="0" w:oddVBand="1" w:evenVBand="0" w:oddHBand="0" w:evenHBand="0" w:firstRowFirstColumn="0" w:firstRowLastColumn="0" w:lastRowFirstColumn="0" w:lastRowLastColumn="0"/>
            <w:tcW w:w="1230" w:type="dxa"/>
          </w:tcPr>
          <w:p w14:paraId="5014107C"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609</w:t>
            </w:r>
          </w:p>
        </w:tc>
        <w:tc>
          <w:tcPr>
            <w:tcW w:w="1029" w:type="dxa"/>
          </w:tcPr>
          <w:p w14:paraId="098CBF0E" w14:textId="77777777" w:rsidR="596B3DF8" w:rsidRDefault="596B3DF8" w:rsidP="596B3DF8">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609</w:t>
            </w:r>
          </w:p>
        </w:tc>
      </w:tr>
      <w:tr w:rsidR="596B3DF8" w14:paraId="3696C1BF" w14:textId="77777777" w:rsidTr="005D0FC6">
        <w:tc>
          <w:tcPr>
            <w:cnfStyle w:val="000010000000" w:firstRow="0" w:lastRow="0" w:firstColumn="0" w:lastColumn="0" w:oddVBand="1" w:evenVBand="0" w:oddHBand="0" w:evenHBand="0" w:firstRowFirstColumn="0" w:firstRowLastColumn="0" w:lastRowFirstColumn="0" w:lastRowLastColumn="0"/>
            <w:tcW w:w="1690" w:type="dxa"/>
            <w:gridSpan w:val="2"/>
          </w:tcPr>
          <w:p w14:paraId="0C02ACE3" w14:textId="77777777" w:rsidR="596B3DF8" w:rsidRDefault="596B3DF8" w:rsidP="596B3DF8">
            <w:pPr>
              <w:spacing w:line="320" w:lineRule="atLeast"/>
              <w:ind w:left="60" w:right="60"/>
              <w:rPr>
                <w:rFonts w:ascii="Arial" w:hAnsi="Arial" w:cs="Arial"/>
                <w:color w:val="264A60"/>
                <w:sz w:val="18"/>
                <w:szCs w:val="18"/>
              </w:rPr>
            </w:pPr>
            <w:proofErr w:type="spellStart"/>
            <w:r w:rsidRPr="596B3DF8">
              <w:rPr>
                <w:rFonts w:ascii="Arial" w:hAnsi="Arial" w:cs="Arial"/>
                <w:color w:val="264A60"/>
                <w:sz w:val="18"/>
                <w:szCs w:val="18"/>
              </w:rPr>
              <w:t>Mean</w:t>
            </w:r>
            <w:proofErr w:type="spellEnd"/>
          </w:p>
        </w:tc>
        <w:tc>
          <w:tcPr>
            <w:tcW w:w="1323" w:type="dxa"/>
          </w:tcPr>
          <w:p w14:paraId="0C9FB7A3" w14:textId="77777777" w:rsidR="596B3DF8" w:rsidRDefault="596B3DF8" w:rsidP="596B3DF8">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46,94</w:t>
            </w:r>
          </w:p>
        </w:tc>
        <w:tc>
          <w:tcPr>
            <w:cnfStyle w:val="000010000000" w:firstRow="0" w:lastRow="0" w:firstColumn="0" w:lastColumn="0" w:oddVBand="1" w:evenVBand="0" w:oddHBand="0" w:evenHBand="0" w:firstRowFirstColumn="0" w:firstRowLastColumn="0" w:lastRowFirstColumn="0" w:lastRowLastColumn="0"/>
            <w:tcW w:w="1292" w:type="dxa"/>
          </w:tcPr>
          <w:p w14:paraId="59E9A1F3"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78,09</w:t>
            </w:r>
          </w:p>
        </w:tc>
        <w:tc>
          <w:tcPr>
            <w:tcW w:w="1230" w:type="dxa"/>
          </w:tcPr>
          <w:p w14:paraId="117FB6BC" w14:textId="77777777" w:rsidR="596B3DF8" w:rsidRDefault="596B3DF8" w:rsidP="596B3DF8">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1,7349</w:t>
            </w:r>
          </w:p>
        </w:tc>
        <w:tc>
          <w:tcPr>
            <w:cnfStyle w:val="000010000000" w:firstRow="0" w:lastRow="0" w:firstColumn="0" w:lastColumn="0" w:oddVBand="1" w:evenVBand="0" w:oddHBand="0" w:evenHBand="0" w:firstRowFirstColumn="0" w:firstRowLastColumn="0" w:lastRowFirstColumn="0" w:lastRowLastColumn="0"/>
            <w:tcW w:w="1029" w:type="dxa"/>
          </w:tcPr>
          <w:p w14:paraId="48BC721A"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25,750</w:t>
            </w:r>
          </w:p>
        </w:tc>
      </w:tr>
      <w:tr w:rsidR="596B3DF8" w14:paraId="4177C60E" w14:textId="77777777" w:rsidTr="005D0F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0" w:type="dxa"/>
            <w:gridSpan w:val="2"/>
          </w:tcPr>
          <w:p w14:paraId="57BFF842" w14:textId="77777777" w:rsidR="596B3DF8" w:rsidRDefault="596B3DF8" w:rsidP="596B3DF8">
            <w:pPr>
              <w:spacing w:line="320" w:lineRule="atLeast"/>
              <w:ind w:left="60" w:right="60"/>
              <w:rPr>
                <w:rFonts w:ascii="Arial" w:hAnsi="Arial" w:cs="Arial"/>
                <w:color w:val="264A60"/>
                <w:sz w:val="18"/>
                <w:szCs w:val="18"/>
              </w:rPr>
            </w:pPr>
            <w:proofErr w:type="spellStart"/>
            <w:r w:rsidRPr="596B3DF8">
              <w:rPr>
                <w:rFonts w:ascii="Arial" w:hAnsi="Arial" w:cs="Arial"/>
                <w:color w:val="264A60"/>
                <w:sz w:val="18"/>
                <w:szCs w:val="18"/>
              </w:rPr>
              <w:t>Median</w:t>
            </w:r>
            <w:proofErr w:type="spellEnd"/>
          </w:p>
        </w:tc>
        <w:tc>
          <w:tcPr>
            <w:tcW w:w="1323" w:type="dxa"/>
          </w:tcPr>
          <w:p w14:paraId="60AA5A70" w14:textId="77777777" w:rsidR="596B3DF8" w:rsidRDefault="596B3DF8" w:rsidP="596B3DF8">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48,00</w:t>
            </w:r>
          </w:p>
        </w:tc>
        <w:tc>
          <w:tcPr>
            <w:cnfStyle w:val="000010000000" w:firstRow="0" w:lastRow="0" w:firstColumn="0" w:lastColumn="0" w:oddVBand="1" w:evenVBand="0" w:oddHBand="0" w:evenHBand="0" w:firstRowFirstColumn="0" w:firstRowLastColumn="0" w:lastRowFirstColumn="0" w:lastRowLastColumn="0"/>
            <w:tcW w:w="1292" w:type="dxa"/>
          </w:tcPr>
          <w:p w14:paraId="5DA17742"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79,00</w:t>
            </w:r>
          </w:p>
        </w:tc>
        <w:tc>
          <w:tcPr>
            <w:tcW w:w="1230" w:type="dxa"/>
          </w:tcPr>
          <w:p w14:paraId="0875CCE7" w14:textId="77777777" w:rsidR="596B3DF8" w:rsidRDefault="596B3DF8" w:rsidP="596B3DF8">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1,7400</w:t>
            </w:r>
          </w:p>
        </w:tc>
        <w:tc>
          <w:tcPr>
            <w:cnfStyle w:val="000010000000" w:firstRow="0" w:lastRow="0" w:firstColumn="0" w:lastColumn="0" w:oddVBand="1" w:evenVBand="0" w:oddHBand="0" w:evenHBand="0" w:firstRowFirstColumn="0" w:firstRowLastColumn="0" w:lastRowFirstColumn="0" w:lastRowLastColumn="0"/>
            <w:tcW w:w="1029" w:type="dxa"/>
          </w:tcPr>
          <w:p w14:paraId="2B0CA3AB"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25,469</w:t>
            </w:r>
          </w:p>
        </w:tc>
      </w:tr>
      <w:tr w:rsidR="596B3DF8" w14:paraId="40435297" w14:textId="77777777" w:rsidTr="005D0FC6">
        <w:tc>
          <w:tcPr>
            <w:cnfStyle w:val="000010000000" w:firstRow="0" w:lastRow="0" w:firstColumn="0" w:lastColumn="0" w:oddVBand="1" w:evenVBand="0" w:oddHBand="0" w:evenHBand="0" w:firstRowFirstColumn="0" w:firstRowLastColumn="0" w:lastRowFirstColumn="0" w:lastRowLastColumn="0"/>
            <w:tcW w:w="1690" w:type="dxa"/>
            <w:gridSpan w:val="2"/>
          </w:tcPr>
          <w:p w14:paraId="5B4EC75B" w14:textId="77777777" w:rsidR="596B3DF8" w:rsidRDefault="596B3DF8" w:rsidP="596B3DF8">
            <w:pPr>
              <w:spacing w:line="320" w:lineRule="atLeast"/>
              <w:ind w:left="60" w:right="60"/>
              <w:rPr>
                <w:rFonts w:ascii="Arial" w:hAnsi="Arial" w:cs="Arial"/>
                <w:color w:val="264A60"/>
                <w:sz w:val="18"/>
                <w:szCs w:val="18"/>
              </w:rPr>
            </w:pPr>
            <w:proofErr w:type="spellStart"/>
            <w:r w:rsidRPr="596B3DF8">
              <w:rPr>
                <w:rFonts w:ascii="Arial" w:hAnsi="Arial" w:cs="Arial"/>
                <w:color w:val="264A60"/>
                <w:sz w:val="18"/>
                <w:szCs w:val="18"/>
              </w:rPr>
              <w:t>Std</w:t>
            </w:r>
            <w:proofErr w:type="spellEnd"/>
            <w:r w:rsidRPr="596B3DF8">
              <w:rPr>
                <w:rFonts w:ascii="Arial" w:hAnsi="Arial" w:cs="Arial"/>
                <w:color w:val="264A60"/>
                <w:sz w:val="18"/>
                <w:szCs w:val="18"/>
              </w:rPr>
              <w:t xml:space="preserve">. </w:t>
            </w:r>
            <w:proofErr w:type="spellStart"/>
            <w:r w:rsidRPr="596B3DF8">
              <w:rPr>
                <w:rFonts w:ascii="Arial" w:hAnsi="Arial" w:cs="Arial"/>
                <w:color w:val="264A60"/>
                <w:sz w:val="18"/>
                <w:szCs w:val="18"/>
              </w:rPr>
              <w:t>Deviation</w:t>
            </w:r>
            <w:proofErr w:type="spellEnd"/>
          </w:p>
        </w:tc>
        <w:tc>
          <w:tcPr>
            <w:tcW w:w="1323" w:type="dxa"/>
          </w:tcPr>
          <w:p w14:paraId="277460B5" w14:textId="77777777" w:rsidR="596B3DF8" w:rsidRDefault="596B3DF8" w:rsidP="596B3DF8">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15,417</w:t>
            </w:r>
          </w:p>
        </w:tc>
        <w:tc>
          <w:tcPr>
            <w:cnfStyle w:val="000010000000" w:firstRow="0" w:lastRow="0" w:firstColumn="0" w:lastColumn="0" w:oddVBand="1" w:evenVBand="0" w:oddHBand="0" w:evenHBand="0" w:firstRowFirstColumn="0" w:firstRowLastColumn="0" w:lastRowFirstColumn="0" w:lastRowLastColumn="0"/>
            <w:tcW w:w="1292" w:type="dxa"/>
          </w:tcPr>
          <w:p w14:paraId="3D9B437D"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18,354</w:t>
            </w:r>
          </w:p>
        </w:tc>
        <w:tc>
          <w:tcPr>
            <w:tcW w:w="1230" w:type="dxa"/>
          </w:tcPr>
          <w:p w14:paraId="3AB6F85C" w14:textId="77777777" w:rsidR="596B3DF8" w:rsidRDefault="596B3DF8" w:rsidP="596B3DF8">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,12842</w:t>
            </w:r>
          </w:p>
        </w:tc>
        <w:tc>
          <w:tcPr>
            <w:cnfStyle w:val="000010000000" w:firstRow="0" w:lastRow="0" w:firstColumn="0" w:lastColumn="0" w:oddVBand="1" w:evenVBand="0" w:oddHBand="0" w:evenHBand="0" w:firstRowFirstColumn="0" w:firstRowLastColumn="0" w:lastRowFirstColumn="0" w:lastRowLastColumn="0"/>
            <w:tcW w:w="1029" w:type="dxa"/>
          </w:tcPr>
          <w:p w14:paraId="0C8BC254"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5,1245</w:t>
            </w:r>
          </w:p>
        </w:tc>
      </w:tr>
      <w:tr w:rsidR="596B3DF8" w14:paraId="3F6822E1" w14:textId="77777777" w:rsidTr="005D0F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0" w:type="dxa"/>
            <w:gridSpan w:val="2"/>
          </w:tcPr>
          <w:p w14:paraId="3FB6BAFB" w14:textId="77777777" w:rsidR="596B3DF8" w:rsidRDefault="596B3DF8" w:rsidP="596B3DF8">
            <w:pPr>
              <w:spacing w:line="320" w:lineRule="atLeast"/>
              <w:ind w:left="60" w:right="60"/>
              <w:rPr>
                <w:rFonts w:ascii="Arial" w:hAnsi="Arial" w:cs="Arial"/>
                <w:color w:val="264A60"/>
                <w:sz w:val="18"/>
                <w:szCs w:val="18"/>
              </w:rPr>
            </w:pPr>
            <w:r w:rsidRPr="596B3DF8">
              <w:rPr>
                <w:rFonts w:ascii="Arial" w:hAnsi="Arial" w:cs="Arial"/>
                <w:color w:val="264A60"/>
                <w:sz w:val="18"/>
                <w:szCs w:val="18"/>
              </w:rPr>
              <w:t>Range</w:t>
            </w:r>
          </w:p>
        </w:tc>
        <w:tc>
          <w:tcPr>
            <w:tcW w:w="1323" w:type="dxa"/>
          </w:tcPr>
          <w:p w14:paraId="21B079FC" w14:textId="77777777" w:rsidR="596B3DF8" w:rsidRDefault="596B3DF8" w:rsidP="596B3DF8">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68</w:t>
            </w:r>
          </w:p>
        </w:tc>
        <w:tc>
          <w:tcPr>
            <w:cnfStyle w:val="000010000000" w:firstRow="0" w:lastRow="0" w:firstColumn="0" w:lastColumn="0" w:oddVBand="1" w:evenVBand="0" w:oddHBand="0" w:evenHBand="0" w:firstRowFirstColumn="0" w:firstRowLastColumn="0" w:lastRowFirstColumn="0" w:lastRowLastColumn="0"/>
            <w:tcW w:w="1292" w:type="dxa"/>
          </w:tcPr>
          <w:p w14:paraId="6F24FC10"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122</w:t>
            </w:r>
          </w:p>
        </w:tc>
        <w:tc>
          <w:tcPr>
            <w:tcW w:w="1230" w:type="dxa"/>
          </w:tcPr>
          <w:p w14:paraId="691978CB" w14:textId="77777777" w:rsidR="596B3DF8" w:rsidRDefault="596B3DF8" w:rsidP="596B3DF8">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,82</w:t>
            </w:r>
          </w:p>
        </w:tc>
        <w:tc>
          <w:tcPr>
            <w:cnfStyle w:val="000010000000" w:firstRow="0" w:lastRow="0" w:firstColumn="0" w:lastColumn="0" w:oddVBand="1" w:evenVBand="0" w:oddHBand="0" w:evenHBand="0" w:firstRowFirstColumn="0" w:firstRowLastColumn="0" w:lastRowFirstColumn="0" w:lastRowLastColumn="0"/>
            <w:tcW w:w="1029" w:type="dxa"/>
          </w:tcPr>
          <w:p w14:paraId="11282968"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29,8</w:t>
            </w:r>
          </w:p>
        </w:tc>
      </w:tr>
      <w:tr w:rsidR="596B3DF8" w14:paraId="2F4BAF85" w14:textId="77777777" w:rsidTr="005D0FC6">
        <w:trPr>
          <w:trHeight w:val="510"/>
        </w:trPr>
        <w:tc>
          <w:tcPr>
            <w:cnfStyle w:val="000010000000" w:firstRow="0" w:lastRow="0" w:firstColumn="0" w:lastColumn="0" w:oddVBand="1" w:evenVBand="0" w:oddHBand="0" w:evenHBand="0" w:firstRowFirstColumn="0" w:firstRowLastColumn="0" w:lastRowFirstColumn="0" w:lastRowLastColumn="0"/>
            <w:tcW w:w="1690" w:type="dxa"/>
            <w:gridSpan w:val="2"/>
          </w:tcPr>
          <w:p w14:paraId="778C27B6" w14:textId="77777777" w:rsidR="596B3DF8" w:rsidRDefault="596B3DF8" w:rsidP="596B3DF8">
            <w:pPr>
              <w:spacing w:line="320" w:lineRule="atLeast"/>
              <w:ind w:left="60" w:right="60"/>
              <w:rPr>
                <w:rFonts w:ascii="Arial" w:hAnsi="Arial" w:cs="Arial"/>
                <w:color w:val="264A60"/>
                <w:sz w:val="18"/>
                <w:szCs w:val="18"/>
              </w:rPr>
            </w:pPr>
            <w:r w:rsidRPr="596B3DF8">
              <w:rPr>
                <w:rFonts w:ascii="Arial" w:hAnsi="Arial" w:cs="Arial"/>
                <w:color w:val="264A60"/>
                <w:sz w:val="18"/>
                <w:szCs w:val="18"/>
              </w:rPr>
              <w:t>Minimum</w:t>
            </w:r>
          </w:p>
        </w:tc>
        <w:tc>
          <w:tcPr>
            <w:tcW w:w="1323" w:type="dxa"/>
          </w:tcPr>
          <w:p w14:paraId="754A6454" w14:textId="77777777" w:rsidR="596B3DF8" w:rsidRDefault="596B3DF8" w:rsidP="596B3DF8">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5</w:t>
            </w:r>
          </w:p>
        </w:tc>
        <w:tc>
          <w:tcPr>
            <w:cnfStyle w:val="000010000000" w:firstRow="0" w:lastRow="0" w:firstColumn="0" w:lastColumn="0" w:oddVBand="1" w:evenVBand="0" w:oddHBand="0" w:evenHBand="0" w:firstRowFirstColumn="0" w:firstRowLastColumn="0" w:lastRowFirstColumn="0" w:lastRowLastColumn="0"/>
            <w:tcW w:w="1292" w:type="dxa"/>
          </w:tcPr>
          <w:p w14:paraId="376FFE2B"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18</w:t>
            </w:r>
          </w:p>
        </w:tc>
        <w:tc>
          <w:tcPr>
            <w:tcW w:w="1230" w:type="dxa"/>
          </w:tcPr>
          <w:p w14:paraId="493E82BE" w14:textId="77777777" w:rsidR="596B3DF8" w:rsidRDefault="596B3DF8" w:rsidP="596B3DF8">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1,14</w:t>
            </w:r>
          </w:p>
        </w:tc>
        <w:tc>
          <w:tcPr>
            <w:cnfStyle w:val="000010000000" w:firstRow="0" w:lastRow="0" w:firstColumn="0" w:lastColumn="0" w:oddVBand="1" w:evenVBand="0" w:oddHBand="0" w:evenHBand="0" w:firstRowFirstColumn="0" w:firstRowLastColumn="0" w:lastRowFirstColumn="0" w:lastRowLastColumn="0"/>
            <w:tcW w:w="1029" w:type="dxa"/>
          </w:tcPr>
          <w:p w14:paraId="52973E29"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13,9</w:t>
            </w:r>
          </w:p>
        </w:tc>
      </w:tr>
      <w:tr w:rsidR="596B3DF8" w14:paraId="09833118" w14:textId="77777777" w:rsidTr="005D0F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0" w:type="dxa"/>
            <w:gridSpan w:val="2"/>
          </w:tcPr>
          <w:p w14:paraId="015D808D" w14:textId="77777777" w:rsidR="596B3DF8" w:rsidRDefault="596B3DF8" w:rsidP="596B3DF8">
            <w:pPr>
              <w:spacing w:line="320" w:lineRule="atLeast"/>
              <w:ind w:left="60" w:right="60"/>
              <w:rPr>
                <w:rFonts w:ascii="Arial" w:hAnsi="Arial" w:cs="Arial"/>
                <w:color w:val="264A60"/>
                <w:sz w:val="18"/>
                <w:szCs w:val="18"/>
              </w:rPr>
            </w:pPr>
            <w:r w:rsidRPr="596B3DF8">
              <w:rPr>
                <w:rFonts w:ascii="Arial" w:hAnsi="Arial" w:cs="Arial"/>
                <w:color w:val="264A60"/>
                <w:sz w:val="18"/>
                <w:szCs w:val="18"/>
              </w:rPr>
              <w:t>Maximum</w:t>
            </w:r>
          </w:p>
        </w:tc>
        <w:tc>
          <w:tcPr>
            <w:tcW w:w="1323" w:type="dxa"/>
          </w:tcPr>
          <w:p w14:paraId="22C9CF24" w14:textId="77777777" w:rsidR="596B3DF8" w:rsidRDefault="596B3DF8" w:rsidP="596B3DF8">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73</w:t>
            </w:r>
          </w:p>
        </w:tc>
        <w:tc>
          <w:tcPr>
            <w:cnfStyle w:val="000010000000" w:firstRow="0" w:lastRow="0" w:firstColumn="0" w:lastColumn="0" w:oddVBand="1" w:evenVBand="0" w:oddHBand="0" w:evenHBand="0" w:firstRowFirstColumn="0" w:firstRowLastColumn="0" w:lastRowFirstColumn="0" w:lastRowLastColumn="0"/>
            <w:tcW w:w="1292" w:type="dxa"/>
          </w:tcPr>
          <w:p w14:paraId="2B661D3C"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140</w:t>
            </w:r>
          </w:p>
        </w:tc>
        <w:tc>
          <w:tcPr>
            <w:tcW w:w="1230" w:type="dxa"/>
          </w:tcPr>
          <w:p w14:paraId="6C6859A3" w14:textId="77777777" w:rsidR="596B3DF8" w:rsidRDefault="596B3DF8" w:rsidP="596B3DF8">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596B3DF8">
              <w:rPr>
                <w:rFonts w:ascii="Arial" w:hAnsi="Arial" w:cs="Arial"/>
                <w:color w:val="010205"/>
                <w:sz w:val="18"/>
                <w:szCs w:val="18"/>
              </w:rPr>
              <w:t>1,96</w:t>
            </w:r>
          </w:p>
        </w:tc>
        <w:tc>
          <w:tcPr>
            <w:cnfStyle w:val="000010000000" w:firstRow="0" w:lastRow="0" w:firstColumn="0" w:lastColumn="0" w:oddVBand="1" w:evenVBand="0" w:oddHBand="0" w:evenHBand="0" w:firstRowFirstColumn="0" w:firstRowLastColumn="0" w:lastRowFirstColumn="0" w:lastRowLastColumn="0"/>
            <w:tcW w:w="1029" w:type="dxa"/>
          </w:tcPr>
          <w:p w14:paraId="47CBDBFC" w14:textId="77777777" w:rsidR="596B3DF8" w:rsidRDefault="596B3DF8" w:rsidP="596B3DF8">
            <w:pPr>
              <w:spacing w:line="320" w:lineRule="atLeast"/>
              <w:ind w:left="60" w:right="60"/>
              <w:jc w:val="right"/>
              <w:rPr>
                <w:rFonts w:ascii="Arial" w:hAnsi="Arial" w:cs="Arial"/>
                <w:color w:val="010205"/>
                <w:sz w:val="18"/>
                <w:szCs w:val="18"/>
              </w:rPr>
            </w:pPr>
            <w:r w:rsidRPr="596B3DF8">
              <w:rPr>
                <w:rFonts w:ascii="Arial" w:hAnsi="Arial" w:cs="Arial"/>
                <w:color w:val="010205"/>
                <w:sz w:val="18"/>
                <w:szCs w:val="18"/>
              </w:rPr>
              <w:t>43,7</w:t>
            </w:r>
          </w:p>
        </w:tc>
      </w:tr>
    </w:tbl>
    <w:p w14:paraId="66F6369C" w14:textId="0D9EC92C" w:rsidR="45BA4B6D" w:rsidRDefault="45BA4B6D" w:rsidP="521146E1">
      <w:pPr>
        <w:spacing w:after="0" w:line="240" w:lineRule="auto"/>
        <w:rPr>
          <w:rFonts w:eastAsiaTheme="minorEastAsia"/>
          <w:color w:val="000000" w:themeColor="text1"/>
        </w:rPr>
      </w:pPr>
    </w:p>
    <w:p w14:paraId="1FF1BBDD" w14:textId="7A429A62" w:rsidR="2E5C44D4" w:rsidRDefault="2E5C44D4" w:rsidP="7C299A7B">
      <w:pPr>
        <w:spacing w:after="0" w:line="240" w:lineRule="auto"/>
        <w:rPr>
          <w:rFonts w:eastAsiaTheme="minorEastAsia"/>
          <w:color w:val="000000" w:themeColor="text1"/>
        </w:rPr>
      </w:pPr>
      <w:r w:rsidRPr="7C299A7B">
        <w:rPr>
          <w:rFonts w:eastAsiaTheme="minorEastAsia"/>
          <w:color w:val="000000" w:themeColor="text1"/>
        </w:rPr>
        <w:t>In tabel 2 is weergegeven hoe het totale aantal van 50 patiënten met de vereenvoudigde methode zijn gescoord. De waardes zijn berekend op meetmoment 2. In de tabel wordt de Z- score genoemd.</w:t>
      </w:r>
      <w:r w:rsidR="554D7F63" w:rsidRPr="7C299A7B">
        <w:rPr>
          <w:rFonts w:eastAsiaTheme="minorEastAsia"/>
          <w:color w:val="000000" w:themeColor="text1"/>
        </w:rPr>
        <w:t xml:space="preserve"> De Z-score geeft de grijswaarden weer</w:t>
      </w:r>
      <w:r w:rsidR="4A4F5847" w:rsidRPr="7C299A7B">
        <w:rPr>
          <w:rFonts w:eastAsiaTheme="minorEastAsia"/>
          <w:color w:val="000000" w:themeColor="text1"/>
        </w:rPr>
        <w:t xml:space="preserve"> in getallen</w:t>
      </w:r>
      <w:r w:rsidR="554D7F63" w:rsidRPr="7C299A7B">
        <w:rPr>
          <w:rFonts w:eastAsiaTheme="minorEastAsia"/>
          <w:color w:val="000000" w:themeColor="text1"/>
        </w:rPr>
        <w:t>.</w:t>
      </w:r>
      <w:r w:rsidRPr="7C299A7B">
        <w:rPr>
          <w:rFonts w:eastAsiaTheme="minorEastAsia"/>
          <w:color w:val="000000" w:themeColor="text1"/>
        </w:rPr>
        <w:t xml:space="preserve"> De Z-score</w:t>
      </w:r>
      <w:r w:rsidR="16BD4A54" w:rsidRPr="7C299A7B">
        <w:rPr>
          <w:rFonts w:eastAsiaTheme="minorEastAsia"/>
          <w:color w:val="000000" w:themeColor="text1"/>
        </w:rPr>
        <w:t xml:space="preserve"> wordt weergegeven met 0-2 </w:t>
      </w:r>
      <w:r w:rsidR="514A3672" w:rsidRPr="7C299A7B">
        <w:rPr>
          <w:rFonts w:eastAsiaTheme="minorEastAsia"/>
          <w:color w:val="000000" w:themeColor="text1"/>
        </w:rPr>
        <w:t>of</w:t>
      </w:r>
      <w:r w:rsidR="16BD4A54" w:rsidRPr="7C299A7B">
        <w:rPr>
          <w:rFonts w:eastAsiaTheme="minorEastAsia"/>
          <w:color w:val="000000" w:themeColor="text1"/>
        </w:rPr>
        <w:t xml:space="preserve"> &gt;2.</w:t>
      </w:r>
      <w:r w:rsidR="010209DB" w:rsidRPr="7C299A7B">
        <w:rPr>
          <w:rFonts w:eastAsiaTheme="minorEastAsia"/>
          <w:color w:val="000000" w:themeColor="text1"/>
        </w:rPr>
        <w:t xml:space="preserve"> 0-2 is normaal en &gt;2 is afwijkend.</w:t>
      </w:r>
      <w:r w:rsidR="3089E94E" w:rsidRPr="7C299A7B">
        <w:rPr>
          <w:rFonts w:eastAsiaTheme="minorEastAsia"/>
          <w:color w:val="000000" w:themeColor="text1"/>
        </w:rPr>
        <w:t xml:space="preserve"> In tabel 2 zijn de percentages normaal, onzeker en afwijkend weergegeven voor de kwantitatieve analyse en de ervaren en onervaren beoordelaars.</w:t>
      </w:r>
    </w:p>
    <w:p w14:paraId="4A7A1356" w14:textId="45117998" w:rsidR="521146E1" w:rsidRDefault="521146E1" w:rsidP="521146E1">
      <w:pPr>
        <w:spacing w:after="0" w:line="240" w:lineRule="auto"/>
        <w:rPr>
          <w:rFonts w:eastAsiaTheme="minorEastAsia"/>
          <w:color w:val="000000" w:themeColor="text1"/>
        </w:rPr>
      </w:pPr>
    </w:p>
    <w:p w14:paraId="411ECBB3" w14:textId="210576FA" w:rsidR="5DE29F84" w:rsidRDefault="3DD3B2F1" w:rsidP="6145A65D">
      <w:pPr>
        <w:spacing w:after="0" w:line="240" w:lineRule="auto"/>
        <w:rPr>
          <w:rFonts w:eastAsiaTheme="minorEastAsia"/>
          <w:b/>
          <w:bCs/>
          <w:color w:val="000000" w:themeColor="text1"/>
        </w:rPr>
      </w:pPr>
      <w:r w:rsidRPr="38819D39">
        <w:rPr>
          <w:rFonts w:eastAsiaTheme="minorEastAsia"/>
          <w:b/>
          <w:bCs/>
          <w:color w:val="000000" w:themeColor="text1"/>
        </w:rPr>
        <w:t xml:space="preserve">Tabel 2. </w:t>
      </w:r>
      <w:r w:rsidR="5CDB47E2" w:rsidRPr="38819D39">
        <w:rPr>
          <w:rFonts w:eastAsiaTheme="minorEastAsia"/>
          <w:b/>
          <w:bCs/>
          <w:color w:val="000000" w:themeColor="text1"/>
        </w:rPr>
        <w:t>O</w:t>
      </w:r>
      <w:r w:rsidRPr="38819D39">
        <w:rPr>
          <w:rFonts w:eastAsiaTheme="minorEastAsia"/>
          <w:b/>
          <w:bCs/>
          <w:color w:val="000000" w:themeColor="text1"/>
        </w:rPr>
        <w:t>verall waardes vereenvoudigde methode</w:t>
      </w:r>
    </w:p>
    <w:tbl>
      <w:tblPr>
        <w:tblStyle w:val="Lichtearcering-accent1"/>
        <w:tblW w:w="0" w:type="auto"/>
        <w:tblLayout w:type="fixed"/>
        <w:tblLook w:val="06A0" w:firstRow="1" w:lastRow="0" w:firstColumn="1" w:lastColumn="0" w:noHBand="1" w:noVBand="1"/>
      </w:tblPr>
      <w:tblGrid>
        <w:gridCol w:w="2265"/>
        <w:gridCol w:w="2265"/>
        <w:gridCol w:w="2265"/>
        <w:gridCol w:w="2265"/>
      </w:tblGrid>
      <w:tr w:rsidR="6145A65D" w14:paraId="6B50B49C" w14:textId="77777777" w:rsidTr="002A0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58BF426" w14:textId="6A4C9833" w:rsidR="01373854" w:rsidRPr="000211FD" w:rsidRDefault="2EBD8DBA" w:rsidP="521146E1">
            <w:pPr>
              <w:rPr>
                <w:rFonts w:eastAsiaTheme="minorEastAsia"/>
                <w:i/>
                <w:iCs/>
                <w:color w:val="000000" w:themeColor="text1"/>
              </w:rPr>
            </w:pPr>
            <w:r w:rsidRPr="000211FD">
              <w:rPr>
                <w:rFonts w:eastAsiaTheme="minorEastAsia"/>
                <w:color w:val="000000" w:themeColor="text1"/>
              </w:rPr>
              <w:t xml:space="preserve">Kwantitatieve analyse (Z-score)  </w:t>
            </w:r>
          </w:p>
        </w:tc>
        <w:tc>
          <w:tcPr>
            <w:tcW w:w="2265" w:type="dxa"/>
          </w:tcPr>
          <w:p w14:paraId="3327DC18" w14:textId="1090780E" w:rsidR="01373854" w:rsidRPr="000211FD" w:rsidRDefault="3DD3B2F1" w:rsidP="6145A65D">
            <w:pPr>
              <w:cnfStyle w:val="100000000000" w:firstRow="1" w:lastRow="0" w:firstColumn="0" w:lastColumn="0" w:oddVBand="0" w:evenVBand="0" w:oddHBand="0" w:evenHBand="0" w:firstRowFirstColumn="0" w:firstRowLastColumn="0" w:lastRowFirstColumn="0" w:lastRowLastColumn="0"/>
              <w:rPr>
                <w:rFonts w:eastAsiaTheme="minorEastAsia"/>
                <w:i/>
                <w:iCs/>
                <w:color w:val="000000" w:themeColor="text1"/>
              </w:rPr>
            </w:pPr>
            <w:r w:rsidRPr="000211FD">
              <w:rPr>
                <w:rFonts w:eastAsiaTheme="minorEastAsia"/>
                <w:color w:val="000000" w:themeColor="text1"/>
              </w:rPr>
              <w:t xml:space="preserve">Ervaren beoordelaar </w:t>
            </w:r>
          </w:p>
        </w:tc>
        <w:tc>
          <w:tcPr>
            <w:tcW w:w="2265" w:type="dxa"/>
          </w:tcPr>
          <w:p w14:paraId="29FEE797" w14:textId="607A5151" w:rsidR="01373854" w:rsidRPr="000211FD" w:rsidRDefault="3DD3B2F1" w:rsidP="6145A65D">
            <w:pPr>
              <w:cnfStyle w:val="100000000000" w:firstRow="1" w:lastRow="0" w:firstColumn="0" w:lastColumn="0" w:oddVBand="0" w:evenVBand="0" w:oddHBand="0" w:evenHBand="0" w:firstRowFirstColumn="0" w:firstRowLastColumn="0" w:lastRowFirstColumn="0" w:lastRowLastColumn="0"/>
              <w:rPr>
                <w:rFonts w:eastAsiaTheme="minorEastAsia"/>
                <w:i/>
                <w:iCs/>
                <w:color w:val="000000" w:themeColor="text1"/>
              </w:rPr>
            </w:pPr>
            <w:r w:rsidRPr="000211FD">
              <w:rPr>
                <w:rFonts w:eastAsiaTheme="minorEastAsia"/>
                <w:color w:val="000000" w:themeColor="text1"/>
              </w:rPr>
              <w:t xml:space="preserve">Onervaren beoordelaar1 </w:t>
            </w:r>
          </w:p>
        </w:tc>
        <w:tc>
          <w:tcPr>
            <w:tcW w:w="2265" w:type="dxa"/>
          </w:tcPr>
          <w:p w14:paraId="7F3E5ACB" w14:textId="03721063" w:rsidR="01373854" w:rsidRPr="000211FD" w:rsidRDefault="3DD3B2F1" w:rsidP="6145A65D">
            <w:pPr>
              <w:cnfStyle w:val="100000000000" w:firstRow="1" w:lastRow="0" w:firstColumn="0" w:lastColumn="0" w:oddVBand="0" w:evenVBand="0" w:oddHBand="0" w:evenHBand="0" w:firstRowFirstColumn="0" w:firstRowLastColumn="0" w:lastRowFirstColumn="0" w:lastRowLastColumn="0"/>
              <w:rPr>
                <w:rFonts w:eastAsiaTheme="minorEastAsia"/>
                <w:i/>
                <w:iCs/>
                <w:color w:val="000000" w:themeColor="text1"/>
              </w:rPr>
            </w:pPr>
            <w:r w:rsidRPr="000211FD">
              <w:rPr>
                <w:rFonts w:eastAsiaTheme="minorEastAsia"/>
                <w:color w:val="000000" w:themeColor="text1"/>
              </w:rPr>
              <w:t xml:space="preserve">Onervaren beoordelaar2 </w:t>
            </w:r>
          </w:p>
        </w:tc>
      </w:tr>
      <w:tr w:rsidR="6145A65D" w14:paraId="0FB60AA5" w14:textId="77777777" w:rsidTr="002A0ED2">
        <w:tc>
          <w:tcPr>
            <w:cnfStyle w:val="001000000000" w:firstRow="0" w:lastRow="0" w:firstColumn="1" w:lastColumn="0" w:oddVBand="0" w:evenVBand="0" w:oddHBand="0" w:evenHBand="0" w:firstRowFirstColumn="0" w:firstRowLastColumn="0" w:lastRowFirstColumn="0" w:lastRowLastColumn="0"/>
            <w:tcW w:w="2265" w:type="dxa"/>
          </w:tcPr>
          <w:p w14:paraId="1BA3919B" w14:textId="4804414A" w:rsidR="01373854" w:rsidRPr="000211FD" w:rsidRDefault="3DD3B2F1" w:rsidP="6145A65D">
            <w:pPr>
              <w:rPr>
                <w:rFonts w:eastAsiaTheme="minorEastAsia"/>
                <w:i/>
                <w:iCs/>
                <w:color w:val="000000" w:themeColor="text1"/>
              </w:rPr>
            </w:pPr>
            <w:r w:rsidRPr="000211FD">
              <w:rPr>
                <w:rFonts w:eastAsiaTheme="minorEastAsia"/>
                <w:color w:val="000000" w:themeColor="text1"/>
              </w:rPr>
              <w:t>87%normaal</w:t>
            </w:r>
          </w:p>
        </w:tc>
        <w:tc>
          <w:tcPr>
            <w:tcW w:w="2265" w:type="dxa"/>
          </w:tcPr>
          <w:p w14:paraId="4257504E" w14:textId="3DE54391" w:rsidR="01373854" w:rsidRPr="000211FD" w:rsidRDefault="3DD3B2F1" w:rsidP="6145A65D">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0211FD">
              <w:rPr>
                <w:rFonts w:eastAsiaTheme="minorEastAsia"/>
                <w:color w:val="000000" w:themeColor="text1"/>
              </w:rPr>
              <w:t>59.1%normaal</w:t>
            </w:r>
          </w:p>
        </w:tc>
        <w:tc>
          <w:tcPr>
            <w:tcW w:w="2265" w:type="dxa"/>
          </w:tcPr>
          <w:p w14:paraId="03C9C6B5" w14:textId="164501AA" w:rsidR="01373854" w:rsidRPr="000211FD" w:rsidRDefault="3DD3B2F1" w:rsidP="6145A65D">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0211FD">
              <w:rPr>
                <w:rFonts w:eastAsiaTheme="minorEastAsia"/>
                <w:color w:val="000000" w:themeColor="text1"/>
              </w:rPr>
              <w:t>46.5%normaal</w:t>
            </w:r>
          </w:p>
        </w:tc>
        <w:tc>
          <w:tcPr>
            <w:tcW w:w="2265" w:type="dxa"/>
          </w:tcPr>
          <w:p w14:paraId="17DF21AD" w14:textId="79038177" w:rsidR="01373854" w:rsidRPr="000211FD" w:rsidRDefault="3DD3B2F1" w:rsidP="6145A65D">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0211FD">
              <w:rPr>
                <w:rFonts w:eastAsiaTheme="minorEastAsia"/>
                <w:color w:val="000000" w:themeColor="text1"/>
              </w:rPr>
              <w:t>63.2%normaal</w:t>
            </w:r>
          </w:p>
        </w:tc>
      </w:tr>
      <w:tr w:rsidR="6145A65D" w14:paraId="5039996A" w14:textId="77777777" w:rsidTr="002A0ED2">
        <w:tc>
          <w:tcPr>
            <w:cnfStyle w:val="001000000000" w:firstRow="0" w:lastRow="0" w:firstColumn="1" w:lastColumn="0" w:oddVBand="0" w:evenVBand="0" w:oddHBand="0" w:evenHBand="0" w:firstRowFirstColumn="0" w:firstRowLastColumn="0" w:lastRowFirstColumn="0" w:lastRowLastColumn="0"/>
            <w:tcW w:w="2265" w:type="dxa"/>
          </w:tcPr>
          <w:p w14:paraId="436230AF" w14:textId="43620665" w:rsidR="01373854" w:rsidRPr="000211FD" w:rsidRDefault="3DD3B2F1" w:rsidP="6145A65D">
            <w:pPr>
              <w:rPr>
                <w:rFonts w:eastAsiaTheme="minorEastAsia"/>
                <w:i/>
                <w:iCs/>
                <w:color w:val="000000" w:themeColor="text1"/>
              </w:rPr>
            </w:pPr>
            <w:r w:rsidRPr="000211FD">
              <w:rPr>
                <w:rFonts w:eastAsiaTheme="minorEastAsia"/>
                <w:color w:val="000000" w:themeColor="text1"/>
              </w:rPr>
              <w:t>0%onzeker</w:t>
            </w:r>
          </w:p>
        </w:tc>
        <w:tc>
          <w:tcPr>
            <w:tcW w:w="2265" w:type="dxa"/>
          </w:tcPr>
          <w:p w14:paraId="6C99C470" w14:textId="0F2C87D6" w:rsidR="01373854" w:rsidRPr="000211FD" w:rsidRDefault="3DD3B2F1" w:rsidP="6145A65D">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0211FD">
              <w:rPr>
                <w:rFonts w:eastAsiaTheme="minorEastAsia"/>
                <w:color w:val="000000" w:themeColor="text1"/>
              </w:rPr>
              <w:t>18.1%onzeker</w:t>
            </w:r>
          </w:p>
        </w:tc>
        <w:tc>
          <w:tcPr>
            <w:tcW w:w="2265" w:type="dxa"/>
          </w:tcPr>
          <w:p w14:paraId="384A572F" w14:textId="78B32864" w:rsidR="01373854" w:rsidRPr="000211FD" w:rsidRDefault="3DD3B2F1" w:rsidP="6145A65D">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0211FD">
              <w:rPr>
                <w:rFonts w:eastAsiaTheme="minorEastAsia"/>
                <w:color w:val="000000" w:themeColor="text1"/>
              </w:rPr>
              <w:t>26.1%onzeker</w:t>
            </w:r>
          </w:p>
        </w:tc>
        <w:tc>
          <w:tcPr>
            <w:tcW w:w="2265" w:type="dxa"/>
          </w:tcPr>
          <w:p w14:paraId="337D76CF" w14:textId="166BFDBC" w:rsidR="01373854" w:rsidRPr="000211FD" w:rsidRDefault="3DD3B2F1" w:rsidP="6145A65D">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0211FD">
              <w:rPr>
                <w:rFonts w:eastAsiaTheme="minorEastAsia"/>
                <w:color w:val="000000" w:themeColor="text1"/>
              </w:rPr>
              <w:t>26.8%onzeker</w:t>
            </w:r>
          </w:p>
        </w:tc>
      </w:tr>
      <w:tr w:rsidR="6145A65D" w14:paraId="76965A52" w14:textId="77777777" w:rsidTr="002A0ED2">
        <w:tc>
          <w:tcPr>
            <w:cnfStyle w:val="001000000000" w:firstRow="0" w:lastRow="0" w:firstColumn="1" w:lastColumn="0" w:oddVBand="0" w:evenVBand="0" w:oddHBand="0" w:evenHBand="0" w:firstRowFirstColumn="0" w:firstRowLastColumn="0" w:lastRowFirstColumn="0" w:lastRowLastColumn="0"/>
            <w:tcW w:w="2265" w:type="dxa"/>
          </w:tcPr>
          <w:p w14:paraId="425FEC93" w14:textId="7A0E379D" w:rsidR="01373854" w:rsidRPr="000211FD" w:rsidRDefault="3DD3B2F1" w:rsidP="6145A65D">
            <w:pPr>
              <w:rPr>
                <w:rFonts w:eastAsiaTheme="minorEastAsia"/>
                <w:i/>
                <w:iCs/>
                <w:color w:val="000000" w:themeColor="text1"/>
              </w:rPr>
            </w:pPr>
            <w:r w:rsidRPr="000211FD">
              <w:rPr>
                <w:rFonts w:eastAsiaTheme="minorEastAsia"/>
                <w:color w:val="000000" w:themeColor="text1"/>
              </w:rPr>
              <w:t>13%afwijkend</w:t>
            </w:r>
          </w:p>
        </w:tc>
        <w:tc>
          <w:tcPr>
            <w:tcW w:w="2265" w:type="dxa"/>
          </w:tcPr>
          <w:p w14:paraId="56740F4F" w14:textId="2E16D42F" w:rsidR="01373854" w:rsidRPr="000211FD" w:rsidRDefault="3DD3B2F1" w:rsidP="6145A65D">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0211FD">
              <w:rPr>
                <w:rFonts w:eastAsiaTheme="minorEastAsia"/>
                <w:color w:val="000000" w:themeColor="text1"/>
              </w:rPr>
              <w:t>22.8%afwijkend</w:t>
            </w:r>
          </w:p>
        </w:tc>
        <w:tc>
          <w:tcPr>
            <w:tcW w:w="2265" w:type="dxa"/>
          </w:tcPr>
          <w:p w14:paraId="37CDBA48" w14:textId="1634C54D" w:rsidR="01373854" w:rsidRPr="000211FD" w:rsidRDefault="3DD3B2F1" w:rsidP="6145A65D">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0211FD">
              <w:rPr>
                <w:rFonts w:eastAsiaTheme="minorEastAsia"/>
                <w:color w:val="000000" w:themeColor="text1"/>
              </w:rPr>
              <w:t>27.4%afwijkend</w:t>
            </w:r>
          </w:p>
        </w:tc>
        <w:tc>
          <w:tcPr>
            <w:tcW w:w="2265" w:type="dxa"/>
          </w:tcPr>
          <w:p w14:paraId="277D9A8E" w14:textId="15ABC9A1" w:rsidR="01373854" w:rsidRPr="000211FD" w:rsidRDefault="3DD3B2F1" w:rsidP="521146E1">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0211FD">
              <w:rPr>
                <w:rFonts w:eastAsiaTheme="minorEastAsia"/>
                <w:color w:val="000000" w:themeColor="text1"/>
              </w:rPr>
              <w:t>10%afwijkend</w:t>
            </w:r>
          </w:p>
        </w:tc>
      </w:tr>
    </w:tbl>
    <w:p w14:paraId="65A59898" w14:textId="74C95BE8" w:rsidR="5DE29F84" w:rsidRDefault="3CCBEEAF" w:rsidP="521146E1">
      <w:pPr>
        <w:spacing w:after="0" w:line="240" w:lineRule="auto"/>
        <w:rPr>
          <w:rFonts w:eastAsiaTheme="minorEastAsia"/>
          <w:color w:val="000000" w:themeColor="text1"/>
        </w:rPr>
      </w:pPr>
      <w:r w:rsidRPr="7C299A7B">
        <w:rPr>
          <w:rFonts w:eastAsiaTheme="minorEastAsia"/>
          <w:color w:val="000000" w:themeColor="text1"/>
        </w:rPr>
        <w:t>In tabel 2</w:t>
      </w:r>
      <w:r w:rsidR="2E498517" w:rsidRPr="7C299A7B">
        <w:rPr>
          <w:rFonts w:eastAsiaTheme="minorEastAsia"/>
          <w:color w:val="000000" w:themeColor="text1"/>
        </w:rPr>
        <w:t xml:space="preserve"> is te zien dat</w:t>
      </w:r>
      <w:r w:rsidR="00A615F3">
        <w:rPr>
          <w:rFonts w:eastAsiaTheme="minorEastAsia"/>
          <w:color w:val="000000" w:themeColor="text1"/>
        </w:rPr>
        <w:t xml:space="preserve"> door middel van</w:t>
      </w:r>
      <w:r w:rsidR="2E498517" w:rsidRPr="7C299A7B">
        <w:rPr>
          <w:rFonts w:eastAsiaTheme="minorEastAsia"/>
          <w:color w:val="000000" w:themeColor="text1"/>
        </w:rPr>
        <w:t xml:space="preserve"> de kwantitatieve analyse </w:t>
      </w:r>
      <w:r w:rsidR="7B7098C7" w:rsidRPr="7C299A7B">
        <w:rPr>
          <w:rFonts w:eastAsiaTheme="minorEastAsia"/>
          <w:color w:val="000000" w:themeColor="text1"/>
        </w:rPr>
        <w:t xml:space="preserve">de </w:t>
      </w:r>
      <w:r w:rsidR="2E498517" w:rsidRPr="7C299A7B">
        <w:rPr>
          <w:rFonts w:eastAsiaTheme="minorEastAsia"/>
          <w:color w:val="000000" w:themeColor="text1"/>
        </w:rPr>
        <w:t>meeste</w:t>
      </w:r>
      <w:r w:rsidR="25416D54" w:rsidRPr="7C299A7B">
        <w:rPr>
          <w:rFonts w:eastAsiaTheme="minorEastAsia"/>
          <w:color w:val="000000" w:themeColor="text1"/>
        </w:rPr>
        <w:t xml:space="preserve"> beelden</w:t>
      </w:r>
      <w:r w:rsidR="2E498517" w:rsidRPr="7C299A7B">
        <w:rPr>
          <w:rFonts w:eastAsiaTheme="minorEastAsia"/>
          <w:color w:val="000000" w:themeColor="text1"/>
        </w:rPr>
        <w:t xml:space="preserve"> normaal </w:t>
      </w:r>
      <w:r w:rsidR="57DA007A" w:rsidRPr="7C299A7B">
        <w:rPr>
          <w:rFonts w:eastAsiaTheme="minorEastAsia"/>
          <w:color w:val="000000" w:themeColor="text1"/>
        </w:rPr>
        <w:t>ge</w:t>
      </w:r>
      <w:r w:rsidR="2E498517" w:rsidRPr="7C299A7B">
        <w:rPr>
          <w:rFonts w:eastAsiaTheme="minorEastAsia"/>
          <w:color w:val="000000" w:themeColor="text1"/>
        </w:rPr>
        <w:t>scoor</w:t>
      </w:r>
      <w:r w:rsidR="06022628" w:rsidRPr="7C299A7B">
        <w:rPr>
          <w:rFonts w:eastAsiaTheme="minorEastAsia"/>
          <w:color w:val="000000" w:themeColor="text1"/>
        </w:rPr>
        <w:t>d worden.</w:t>
      </w:r>
      <w:r w:rsidR="2E498517" w:rsidRPr="7C299A7B">
        <w:rPr>
          <w:rFonts w:eastAsiaTheme="minorEastAsia"/>
          <w:color w:val="000000" w:themeColor="text1"/>
        </w:rPr>
        <w:t xml:space="preserve"> </w:t>
      </w:r>
      <w:r w:rsidR="2D5DBAA9" w:rsidRPr="7C299A7B">
        <w:rPr>
          <w:rFonts w:eastAsiaTheme="minorEastAsia"/>
          <w:color w:val="000000" w:themeColor="text1"/>
        </w:rPr>
        <w:t xml:space="preserve">De </w:t>
      </w:r>
      <w:r w:rsidR="2E498517" w:rsidRPr="7C299A7B">
        <w:rPr>
          <w:rFonts w:eastAsiaTheme="minorEastAsia"/>
          <w:color w:val="000000" w:themeColor="text1"/>
        </w:rPr>
        <w:t>onervaren beoordelaars</w:t>
      </w:r>
      <w:r w:rsidR="0826B017" w:rsidRPr="7C299A7B">
        <w:rPr>
          <w:rFonts w:eastAsiaTheme="minorEastAsia"/>
          <w:color w:val="000000" w:themeColor="text1"/>
        </w:rPr>
        <w:t xml:space="preserve"> scoren meer beelden onzeker in vergelijking</w:t>
      </w:r>
      <w:r w:rsidR="2E498517" w:rsidRPr="7C299A7B">
        <w:rPr>
          <w:rFonts w:eastAsiaTheme="minorEastAsia"/>
          <w:color w:val="000000" w:themeColor="text1"/>
        </w:rPr>
        <w:t xml:space="preserve"> met de ervaren beoordelaar</w:t>
      </w:r>
      <w:r w:rsidR="057B7DD1" w:rsidRPr="7C299A7B">
        <w:rPr>
          <w:rFonts w:eastAsiaTheme="minorEastAsia"/>
          <w:color w:val="000000" w:themeColor="text1"/>
        </w:rPr>
        <w:t>.</w:t>
      </w:r>
    </w:p>
    <w:p w14:paraId="49F3175D" w14:textId="2BD0DB0A" w:rsidR="7C299A7B" w:rsidRDefault="7C299A7B" w:rsidP="7C299A7B">
      <w:pPr>
        <w:spacing w:after="0" w:line="240" w:lineRule="auto"/>
        <w:rPr>
          <w:rFonts w:eastAsiaTheme="minorEastAsia"/>
          <w:color w:val="000000" w:themeColor="text1"/>
        </w:rPr>
      </w:pPr>
    </w:p>
    <w:p w14:paraId="1894EA71" w14:textId="77777777" w:rsidR="005E0CA1" w:rsidRDefault="005E0CA1">
      <w:pPr>
        <w:rPr>
          <w:rFonts w:asciiTheme="majorHAnsi" w:eastAsiaTheme="majorEastAsia" w:hAnsiTheme="majorHAnsi" w:cstheme="majorBidi"/>
          <w:color w:val="365F91" w:themeColor="accent1" w:themeShade="BF"/>
          <w:sz w:val="26"/>
          <w:szCs w:val="26"/>
        </w:rPr>
      </w:pPr>
      <w:r>
        <w:br w:type="page"/>
      </w:r>
    </w:p>
    <w:p w14:paraId="6E174876" w14:textId="2D4704EE" w:rsidR="00B30009" w:rsidRPr="004120BF" w:rsidRDefault="4A04C352" w:rsidP="004120BF">
      <w:pPr>
        <w:pStyle w:val="Kop2"/>
        <w:rPr>
          <w:rFonts w:ascii="Calibri" w:eastAsia="Calibri" w:hAnsi="Calibri" w:cs="Calibri"/>
          <w:sz w:val="24"/>
          <w:szCs w:val="24"/>
        </w:rPr>
      </w:pPr>
      <w:bookmarkStart w:id="33" w:name="_Toc60044726"/>
      <w:bookmarkStart w:id="34" w:name="_Toc60135699"/>
      <w:r>
        <w:lastRenderedPageBreak/>
        <w:t>4.</w:t>
      </w:r>
      <w:r w:rsidR="502C75DE">
        <w:t>1</w:t>
      </w:r>
      <w:r>
        <w:t xml:space="preserve"> </w:t>
      </w:r>
      <w:proofErr w:type="spellStart"/>
      <w:r>
        <w:t>Interbeoordelaarvariabiliteit</w:t>
      </w:r>
      <w:bookmarkEnd w:id="33"/>
      <w:bookmarkEnd w:id="34"/>
      <w:proofErr w:type="spellEnd"/>
    </w:p>
    <w:p w14:paraId="394418AD" w14:textId="58C47323" w:rsidR="596B3DF8" w:rsidRDefault="035C5162" w:rsidP="521146E1">
      <w:pPr>
        <w:spacing w:line="240" w:lineRule="auto"/>
        <w:rPr>
          <w:rFonts w:eastAsiaTheme="minorEastAsia"/>
        </w:rPr>
      </w:pPr>
      <w:r>
        <w:t xml:space="preserve">De </w:t>
      </w:r>
      <w:proofErr w:type="spellStart"/>
      <w:r>
        <w:t>interbeoordelaarvariabiliteit</w:t>
      </w:r>
      <w:proofErr w:type="spellEnd"/>
      <w:r>
        <w:t xml:space="preserve"> is bepaald voor de onervaren beoordelaars in vergelijking met </w:t>
      </w:r>
      <w:r w:rsidR="33E171B0">
        <w:t xml:space="preserve">elkaar en </w:t>
      </w:r>
      <w:r>
        <w:t>de ervaren beoordelaar.</w:t>
      </w:r>
      <w:r w:rsidR="634ACF92">
        <w:t xml:space="preserve"> </w:t>
      </w:r>
      <w:r w:rsidR="634ACF92" w:rsidRPr="24BB0B86">
        <w:rPr>
          <w:rFonts w:eastAsiaTheme="minorEastAsia"/>
        </w:rPr>
        <w:t xml:space="preserve">In tabel 3 zijn de kappa waardes voor de onervaren beoordelaars in relatie tot de ervaren beoordelaar weergegeven. De kappa waardes zijn bepaald op meetmoment 1 </w:t>
      </w:r>
      <w:r w:rsidR="634ACF92" w:rsidRPr="24BB0B86">
        <w:rPr>
          <w:rFonts w:ascii="Calibri" w:eastAsia="Calibri" w:hAnsi="Calibri" w:cs="Calibri"/>
          <w:color w:val="191814"/>
        </w:rPr>
        <w:t>(</w:t>
      </w:r>
      <w:r w:rsidR="634ACF92" w:rsidRPr="24BB0B86">
        <w:rPr>
          <w:rFonts w:eastAsiaTheme="minorEastAsia"/>
        </w:rPr>
        <w:t xml:space="preserve">MM1) en meetmoment 2 </w:t>
      </w:r>
      <w:r w:rsidR="634ACF92" w:rsidRPr="24BB0B86">
        <w:rPr>
          <w:rFonts w:ascii="Calibri" w:eastAsia="Calibri" w:hAnsi="Calibri" w:cs="Calibri"/>
          <w:color w:val="191814"/>
        </w:rPr>
        <w:t>(</w:t>
      </w:r>
      <w:r w:rsidR="634ACF92" w:rsidRPr="24BB0B86">
        <w:rPr>
          <w:rFonts w:eastAsiaTheme="minorEastAsia"/>
        </w:rPr>
        <w:t>MM2). De waardes zijn berekend met het totale aantal van 50 patiënten.</w:t>
      </w:r>
    </w:p>
    <w:p w14:paraId="1CA48371" w14:textId="39D64804" w:rsidR="00B30009" w:rsidRPr="00B30009" w:rsidRDefault="5036C3B7" w:rsidP="1BA6667A">
      <w:pPr>
        <w:autoSpaceDE w:val="0"/>
        <w:autoSpaceDN w:val="0"/>
        <w:adjustRightInd w:val="0"/>
        <w:spacing w:after="0" w:line="400" w:lineRule="atLeast"/>
        <w:rPr>
          <w:rFonts w:ascii="Calibri" w:eastAsia="Calibri" w:hAnsi="Calibri" w:cs="Calibri"/>
          <w:b/>
          <w:bCs/>
        </w:rPr>
      </w:pPr>
      <w:r w:rsidRPr="521146E1">
        <w:rPr>
          <w:rFonts w:ascii="Calibri" w:eastAsia="Calibri" w:hAnsi="Calibri" w:cs="Calibri"/>
          <w:b/>
          <w:bCs/>
        </w:rPr>
        <w:t xml:space="preserve">Tabel </w:t>
      </w:r>
      <w:r w:rsidR="56750061" w:rsidRPr="521146E1">
        <w:rPr>
          <w:rFonts w:ascii="Calibri" w:eastAsia="Calibri" w:hAnsi="Calibri" w:cs="Calibri"/>
          <w:b/>
          <w:bCs/>
        </w:rPr>
        <w:t>3</w:t>
      </w:r>
      <w:r w:rsidRPr="521146E1">
        <w:rPr>
          <w:rFonts w:ascii="Calibri" w:eastAsia="Calibri" w:hAnsi="Calibri" w:cs="Calibri"/>
          <w:b/>
          <w:bCs/>
        </w:rPr>
        <w:t xml:space="preserve">. </w:t>
      </w:r>
      <w:r w:rsidR="0AB187AC" w:rsidRPr="521146E1">
        <w:rPr>
          <w:rFonts w:ascii="Calibri" w:eastAsia="Calibri" w:hAnsi="Calibri" w:cs="Calibri"/>
          <w:b/>
          <w:bCs/>
        </w:rPr>
        <w:t xml:space="preserve">Kappa waardes voor de </w:t>
      </w:r>
      <w:proofErr w:type="spellStart"/>
      <w:r w:rsidR="0AB187AC" w:rsidRPr="521146E1">
        <w:rPr>
          <w:rFonts w:ascii="Calibri" w:eastAsia="Calibri" w:hAnsi="Calibri" w:cs="Calibri"/>
          <w:b/>
          <w:bCs/>
        </w:rPr>
        <w:t>interbeoordelaarvariabiliteit</w:t>
      </w:r>
      <w:proofErr w:type="spellEnd"/>
    </w:p>
    <w:tbl>
      <w:tblPr>
        <w:tblStyle w:val="Lichtearcering-accent1"/>
        <w:tblW w:w="0" w:type="auto"/>
        <w:shd w:val="clear" w:color="auto" w:fill="FFFFFF" w:themeFill="background1"/>
        <w:tblLayout w:type="fixed"/>
        <w:tblLook w:val="06A0" w:firstRow="1" w:lastRow="0" w:firstColumn="1" w:lastColumn="0" w:noHBand="1" w:noVBand="1"/>
      </w:tblPr>
      <w:tblGrid>
        <w:gridCol w:w="2115"/>
        <w:gridCol w:w="1875"/>
        <w:gridCol w:w="1875"/>
        <w:gridCol w:w="3336"/>
      </w:tblGrid>
      <w:tr w:rsidR="5DE29F84" w14:paraId="4B3D26D2" w14:textId="77777777" w:rsidTr="005D0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shd w:val="clear" w:color="auto" w:fill="FFFFFF" w:themeFill="background1"/>
          </w:tcPr>
          <w:p w14:paraId="40310F31" w14:textId="60DE26B9" w:rsidR="51B16226" w:rsidRDefault="51B16226" w:rsidP="1BA6667A">
            <w:pPr>
              <w:rPr>
                <w:rFonts w:ascii="Calibri" w:eastAsia="Calibri" w:hAnsi="Calibri" w:cs="Calibri"/>
              </w:rPr>
            </w:pPr>
          </w:p>
        </w:tc>
        <w:tc>
          <w:tcPr>
            <w:tcW w:w="1875" w:type="dxa"/>
            <w:shd w:val="clear" w:color="auto" w:fill="FFFFFF" w:themeFill="background1"/>
          </w:tcPr>
          <w:p w14:paraId="082B359B" w14:textId="3FC4AE2A" w:rsidR="3DB467B1" w:rsidRPr="005D0FC6" w:rsidRDefault="3DB467B1" w:rsidP="5DE29F8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Beoordelaar 1 – beoordelaar 2</w:t>
            </w:r>
            <w:r w:rsidR="5126441E" w:rsidRPr="005D0FC6">
              <w:rPr>
                <w:rFonts w:ascii="Calibri" w:eastAsia="Calibri" w:hAnsi="Calibri" w:cs="Calibri"/>
                <w:color w:val="auto"/>
              </w:rPr>
              <w:t xml:space="preserve"> </w:t>
            </w:r>
          </w:p>
        </w:tc>
        <w:tc>
          <w:tcPr>
            <w:tcW w:w="1875" w:type="dxa"/>
            <w:shd w:val="clear" w:color="auto" w:fill="FFFFFF" w:themeFill="background1"/>
          </w:tcPr>
          <w:p w14:paraId="5DAB5EDE" w14:textId="561ED77D" w:rsidR="3DB467B1" w:rsidRPr="005D0FC6" w:rsidRDefault="3DB467B1" w:rsidP="5DE29F8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Beoordelaar 1- ervaren beoordelaar </w:t>
            </w:r>
          </w:p>
        </w:tc>
        <w:tc>
          <w:tcPr>
            <w:tcW w:w="3336" w:type="dxa"/>
            <w:shd w:val="clear" w:color="auto" w:fill="FFFFFF" w:themeFill="background1"/>
          </w:tcPr>
          <w:p w14:paraId="2CB0F226" w14:textId="67993532" w:rsidR="3DB467B1" w:rsidRPr="005D0FC6" w:rsidRDefault="3DB467B1" w:rsidP="5DE29F8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Beoordelaar 2- ervaren beoordelaar </w:t>
            </w:r>
          </w:p>
        </w:tc>
      </w:tr>
      <w:tr w:rsidR="5DE29F84" w14:paraId="2A5CC459" w14:textId="77777777" w:rsidTr="005D0FC6">
        <w:tc>
          <w:tcPr>
            <w:cnfStyle w:val="001000000000" w:firstRow="0" w:lastRow="0" w:firstColumn="1" w:lastColumn="0" w:oddVBand="0" w:evenVBand="0" w:oddHBand="0" w:evenHBand="0" w:firstRowFirstColumn="0" w:firstRowLastColumn="0" w:lastRowFirstColumn="0" w:lastRowLastColumn="0"/>
            <w:tcW w:w="2115" w:type="dxa"/>
            <w:shd w:val="clear" w:color="auto" w:fill="FFFFFF" w:themeFill="background1"/>
          </w:tcPr>
          <w:p w14:paraId="58A38050" w14:textId="321FC8EA" w:rsidR="3DB467B1" w:rsidRPr="005D0FC6" w:rsidRDefault="3DB467B1" w:rsidP="5DE29F84">
            <w:pPr>
              <w:rPr>
                <w:rFonts w:ascii="Calibri" w:eastAsia="Calibri" w:hAnsi="Calibri" w:cs="Calibri"/>
                <w:color w:val="auto"/>
              </w:rPr>
            </w:pPr>
            <w:r w:rsidRPr="005D0FC6">
              <w:rPr>
                <w:rFonts w:ascii="Calibri" w:eastAsia="Calibri" w:hAnsi="Calibri" w:cs="Calibri"/>
                <w:color w:val="auto"/>
              </w:rPr>
              <w:t>Vereenvoudigde methode</w:t>
            </w:r>
          </w:p>
        </w:tc>
        <w:tc>
          <w:tcPr>
            <w:tcW w:w="1875" w:type="dxa"/>
            <w:shd w:val="clear" w:color="auto" w:fill="FFFFFF" w:themeFill="background1"/>
          </w:tcPr>
          <w:p w14:paraId="703520F6" w14:textId="00CA9985" w:rsidR="5DE29F84" w:rsidRPr="005D0FC6" w:rsidRDefault="3D9838E1" w:rsidP="1BA666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MM1 </w:t>
            </w:r>
            <w:r w:rsidR="008313DE" w:rsidRPr="005D0FC6">
              <w:rPr>
                <w:rFonts w:ascii="Calibri" w:eastAsia="Calibri" w:hAnsi="Calibri" w:cs="Calibri"/>
                <w:color w:val="auto"/>
              </w:rPr>
              <w:t>0.284</w:t>
            </w:r>
          </w:p>
          <w:p w14:paraId="5FC0841E" w14:textId="24A9D047" w:rsidR="5DE29F84" w:rsidRPr="005D0FC6" w:rsidRDefault="125D0F19" w:rsidP="6611E2A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MM2 </w:t>
            </w:r>
            <w:r w:rsidR="22333AAF" w:rsidRPr="005D0FC6">
              <w:rPr>
                <w:rFonts w:ascii="Calibri" w:eastAsia="Calibri" w:hAnsi="Calibri" w:cs="Calibri"/>
                <w:color w:val="auto"/>
              </w:rPr>
              <w:t>0.323</w:t>
            </w:r>
          </w:p>
        </w:tc>
        <w:tc>
          <w:tcPr>
            <w:tcW w:w="1875" w:type="dxa"/>
            <w:shd w:val="clear" w:color="auto" w:fill="FFFFFF" w:themeFill="background1"/>
          </w:tcPr>
          <w:p w14:paraId="4CADAFD3" w14:textId="05C6EFC0" w:rsidR="5DE29F84" w:rsidRPr="005D0FC6" w:rsidRDefault="270D83AC" w:rsidP="1BA666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MM1</w:t>
            </w:r>
            <w:r w:rsidR="3D6B2C9D" w:rsidRPr="005D0FC6">
              <w:rPr>
                <w:rFonts w:ascii="Calibri" w:eastAsia="Calibri" w:hAnsi="Calibri" w:cs="Calibri"/>
                <w:color w:val="auto"/>
              </w:rPr>
              <w:t xml:space="preserve"> </w:t>
            </w:r>
            <w:r w:rsidR="7FEE08A1" w:rsidRPr="005D0FC6">
              <w:rPr>
                <w:rFonts w:ascii="Calibri" w:eastAsia="Calibri" w:hAnsi="Calibri" w:cs="Calibri"/>
                <w:color w:val="auto"/>
              </w:rPr>
              <w:t>0.379</w:t>
            </w:r>
            <w:r w:rsidR="16F71FC8" w:rsidRPr="005D0FC6">
              <w:rPr>
                <w:rFonts w:ascii="Calibri" w:eastAsia="Calibri" w:hAnsi="Calibri" w:cs="Calibri"/>
                <w:color w:val="auto"/>
              </w:rPr>
              <w:t xml:space="preserve"> </w:t>
            </w:r>
          </w:p>
          <w:p w14:paraId="28D38F60" w14:textId="47009CF3" w:rsidR="5DE29F84" w:rsidRPr="005D0FC6" w:rsidRDefault="31BA8C98" w:rsidP="6611E2A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MM2 </w:t>
            </w:r>
            <w:r w:rsidR="40C97920" w:rsidRPr="005D0FC6">
              <w:rPr>
                <w:rFonts w:ascii="Calibri" w:eastAsia="Calibri" w:hAnsi="Calibri" w:cs="Calibri"/>
                <w:color w:val="auto"/>
              </w:rPr>
              <w:t xml:space="preserve">0.405 </w:t>
            </w:r>
          </w:p>
        </w:tc>
        <w:tc>
          <w:tcPr>
            <w:tcW w:w="3336" w:type="dxa"/>
            <w:shd w:val="clear" w:color="auto" w:fill="FFFFFF" w:themeFill="background1"/>
          </w:tcPr>
          <w:p w14:paraId="65F3C0BA" w14:textId="16DD9EEE" w:rsidR="5DE29F84" w:rsidRPr="005D0FC6" w:rsidRDefault="1FD0B460" w:rsidP="1BA666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MM1 </w:t>
            </w:r>
            <w:r w:rsidR="6BF49237" w:rsidRPr="005D0FC6">
              <w:rPr>
                <w:rFonts w:ascii="Calibri" w:eastAsia="Calibri" w:hAnsi="Calibri" w:cs="Calibri"/>
                <w:color w:val="auto"/>
              </w:rPr>
              <w:t>0.370</w:t>
            </w:r>
          </w:p>
          <w:p w14:paraId="2E748CB3" w14:textId="5EB8D621" w:rsidR="5DE29F84" w:rsidRPr="005D0FC6" w:rsidRDefault="5B1FDDEB" w:rsidP="6611E2A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MM2 </w:t>
            </w:r>
            <w:r w:rsidR="05D4AE05" w:rsidRPr="005D0FC6">
              <w:rPr>
                <w:rFonts w:ascii="Calibri" w:eastAsia="Calibri" w:hAnsi="Calibri" w:cs="Calibri"/>
                <w:color w:val="auto"/>
              </w:rPr>
              <w:t>0.388</w:t>
            </w:r>
          </w:p>
        </w:tc>
      </w:tr>
      <w:tr w:rsidR="5DE29F84" w14:paraId="0221FDC7" w14:textId="77777777" w:rsidTr="005D0FC6">
        <w:tc>
          <w:tcPr>
            <w:cnfStyle w:val="001000000000" w:firstRow="0" w:lastRow="0" w:firstColumn="1" w:lastColumn="0" w:oddVBand="0" w:evenVBand="0" w:oddHBand="0" w:evenHBand="0" w:firstRowFirstColumn="0" w:firstRowLastColumn="0" w:lastRowFirstColumn="0" w:lastRowLastColumn="0"/>
            <w:tcW w:w="2115" w:type="dxa"/>
            <w:shd w:val="clear" w:color="auto" w:fill="FFFFFF" w:themeFill="background1"/>
          </w:tcPr>
          <w:p w14:paraId="108071D8" w14:textId="7B2F6A01" w:rsidR="3DB467B1" w:rsidRPr="005D0FC6" w:rsidRDefault="3DB467B1" w:rsidP="5DE29F84">
            <w:pPr>
              <w:rPr>
                <w:rFonts w:ascii="Calibri" w:eastAsia="Calibri" w:hAnsi="Calibri" w:cs="Calibri"/>
                <w:color w:val="auto"/>
              </w:rPr>
            </w:pPr>
            <w:proofErr w:type="spellStart"/>
            <w:r w:rsidRPr="005D0FC6">
              <w:rPr>
                <w:rFonts w:ascii="Calibri" w:eastAsia="Calibri" w:hAnsi="Calibri" w:cs="Calibri"/>
                <w:color w:val="auto"/>
              </w:rPr>
              <w:t>Heckmatt</w:t>
            </w:r>
            <w:proofErr w:type="spellEnd"/>
            <w:r w:rsidRPr="005D0FC6">
              <w:rPr>
                <w:rFonts w:ascii="Calibri" w:eastAsia="Calibri" w:hAnsi="Calibri" w:cs="Calibri"/>
                <w:color w:val="auto"/>
              </w:rPr>
              <w:t xml:space="preserve"> methode</w:t>
            </w:r>
          </w:p>
        </w:tc>
        <w:tc>
          <w:tcPr>
            <w:tcW w:w="1875" w:type="dxa"/>
            <w:shd w:val="clear" w:color="auto" w:fill="FFFFFF" w:themeFill="background1"/>
          </w:tcPr>
          <w:p w14:paraId="0F24B231" w14:textId="440EE6BD" w:rsidR="5DE29F84" w:rsidRPr="005D0FC6" w:rsidRDefault="3B268E76" w:rsidP="1BA666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MM</w:t>
            </w:r>
            <w:r w:rsidR="596C3D86" w:rsidRPr="005D0FC6">
              <w:rPr>
                <w:rFonts w:ascii="Calibri" w:eastAsia="Calibri" w:hAnsi="Calibri" w:cs="Calibri"/>
                <w:color w:val="auto"/>
              </w:rPr>
              <w:t>1</w:t>
            </w:r>
            <w:r w:rsidRPr="005D0FC6">
              <w:rPr>
                <w:rFonts w:ascii="Calibri" w:eastAsia="Calibri" w:hAnsi="Calibri" w:cs="Calibri"/>
                <w:color w:val="auto"/>
              </w:rPr>
              <w:t xml:space="preserve"> </w:t>
            </w:r>
            <w:r w:rsidR="3C3202E1" w:rsidRPr="005D0FC6">
              <w:rPr>
                <w:rFonts w:ascii="Calibri" w:eastAsia="Calibri" w:hAnsi="Calibri" w:cs="Calibri"/>
                <w:color w:val="auto"/>
              </w:rPr>
              <w:t>0.242</w:t>
            </w:r>
            <w:r w:rsidR="16BB7BD0" w:rsidRPr="005D0FC6">
              <w:rPr>
                <w:rFonts w:ascii="Calibri" w:eastAsia="Calibri" w:hAnsi="Calibri" w:cs="Calibri"/>
                <w:color w:val="auto"/>
              </w:rPr>
              <w:t xml:space="preserve"> </w:t>
            </w:r>
          </w:p>
          <w:p w14:paraId="5605BCE1" w14:textId="39D331CC" w:rsidR="5DE29F84" w:rsidRPr="005D0FC6" w:rsidRDefault="756132AA" w:rsidP="6611E2A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MM2 </w:t>
            </w:r>
            <w:r w:rsidR="3D650C43" w:rsidRPr="005D0FC6">
              <w:rPr>
                <w:rFonts w:ascii="Calibri" w:eastAsia="Calibri" w:hAnsi="Calibri" w:cs="Calibri"/>
                <w:color w:val="auto"/>
              </w:rPr>
              <w:t xml:space="preserve">0.124 </w:t>
            </w:r>
          </w:p>
        </w:tc>
        <w:tc>
          <w:tcPr>
            <w:tcW w:w="1875" w:type="dxa"/>
            <w:shd w:val="clear" w:color="auto" w:fill="FFFFFF" w:themeFill="background1"/>
          </w:tcPr>
          <w:p w14:paraId="33BC5956" w14:textId="2E3BFE14" w:rsidR="5DE29F84" w:rsidRPr="005D0FC6" w:rsidRDefault="5E233E48" w:rsidP="1BA666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MM1 </w:t>
            </w:r>
            <w:r w:rsidR="69BDED4B" w:rsidRPr="005D0FC6">
              <w:rPr>
                <w:rFonts w:ascii="Calibri" w:eastAsia="Calibri" w:hAnsi="Calibri" w:cs="Calibri"/>
                <w:color w:val="auto"/>
              </w:rPr>
              <w:t>0.383</w:t>
            </w:r>
          </w:p>
          <w:p w14:paraId="48677B1E" w14:textId="10B931FC" w:rsidR="5DE29F84" w:rsidRPr="005D0FC6" w:rsidRDefault="2C95796E" w:rsidP="6611E2A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MM2 </w:t>
            </w:r>
            <w:r w:rsidR="623CF0E5" w:rsidRPr="005D0FC6">
              <w:rPr>
                <w:rFonts w:ascii="Calibri" w:eastAsia="Calibri" w:hAnsi="Calibri" w:cs="Calibri"/>
                <w:color w:val="auto"/>
              </w:rPr>
              <w:t>0.382</w:t>
            </w:r>
          </w:p>
        </w:tc>
        <w:tc>
          <w:tcPr>
            <w:tcW w:w="3336" w:type="dxa"/>
            <w:shd w:val="clear" w:color="auto" w:fill="FFFFFF" w:themeFill="background1"/>
          </w:tcPr>
          <w:p w14:paraId="0DD56020" w14:textId="72774840" w:rsidR="5DE29F84" w:rsidRPr="005D0FC6" w:rsidRDefault="1E5B1BBA" w:rsidP="1BA6667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MM1 </w:t>
            </w:r>
            <w:r w:rsidR="54F4A296" w:rsidRPr="005D0FC6">
              <w:rPr>
                <w:rFonts w:ascii="Calibri" w:eastAsia="Calibri" w:hAnsi="Calibri" w:cs="Calibri"/>
                <w:color w:val="auto"/>
              </w:rPr>
              <w:t>0.341</w:t>
            </w:r>
          </w:p>
          <w:p w14:paraId="646474F4" w14:textId="1CC08D5F" w:rsidR="5DE29F84" w:rsidRPr="005D0FC6" w:rsidRDefault="5957829C" w:rsidP="6611E2A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 xml:space="preserve">MM2 </w:t>
            </w:r>
            <w:r w:rsidR="680AC53F" w:rsidRPr="005D0FC6">
              <w:rPr>
                <w:rFonts w:ascii="Calibri" w:eastAsia="Calibri" w:hAnsi="Calibri" w:cs="Calibri"/>
                <w:color w:val="auto"/>
              </w:rPr>
              <w:t>0.288</w:t>
            </w:r>
          </w:p>
        </w:tc>
      </w:tr>
    </w:tbl>
    <w:p w14:paraId="60613268" w14:textId="60CF5BEA" w:rsidR="23AF2504" w:rsidRDefault="5997541F" w:rsidP="002A0ED2">
      <w:pPr>
        <w:spacing w:line="240" w:lineRule="auto"/>
        <w:rPr>
          <w:rFonts w:eastAsiaTheme="minorEastAsia"/>
        </w:rPr>
      </w:pPr>
      <w:r w:rsidRPr="7D56CB25">
        <w:rPr>
          <w:rFonts w:eastAsiaTheme="minorEastAsia"/>
        </w:rPr>
        <w:t>In tabel 3 is zichtbaar dat</w:t>
      </w:r>
      <w:r w:rsidR="005E0CA1" w:rsidRPr="7D56CB25">
        <w:rPr>
          <w:rFonts w:eastAsiaTheme="minorEastAsia"/>
        </w:rPr>
        <w:t xml:space="preserve"> de </w:t>
      </w:r>
      <w:r w:rsidR="26D307E5" w:rsidRPr="7D56CB25">
        <w:rPr>
          <w:rFonts w:eastAsiaTheme="minorEastAsia"/>
        </w:rPr>
        <w:t>kappa waardes van de</w:t>
      </w:r>
      <w:r w:rsidR="5431F1A1" w:rsidRPr="7D56CB25">
        <w:rPr>
          <w:rFonts w:eastAsiaTheme="minorEastAsia"/>
        </w:rPr>
        <w:t xml:space="preserve"> </w:t>
      </w:r>
      <w:proofErr w:type="spellStart"/>
      <w:r w:rsidR="005E0CA1" w:rsidRPr="7D56CB25">
        <w:rPr>
          <w:rFonts w:eastAsiaTheme="minorEastAsia"/>
        </w:rPr>
        <w:t>interbeoordelaarsvariabiliteit</w:t>
      </w:r>
      <w:proofErr w:type="spellEnd"/>
      <w:r w:rsidR="005E0CA1" w:rsidRPr="7D56CB25">
        <w:rPr>
          <w:rFonts w:eastAsiaTheme="minorEastAsia"/>
        </w:rPr>
        <w:t xml:space="preserve"> </w:t>
      </w:r>
      <w:r w:rsidR="53B4EFDD" w:rsidRPr="7D56CB25">
        <w:rPr>
          <w:rFonts w:eastAsiaTheme="minorEastAsia"/>
        </w:rPr>
        <w:t>van</w:t>
      </w:r>
      <w:r w:rsidR="3D507365" w:rsidRPr="7D56CB25">
        <w:rPr>
          <w:rFonts w:eastAsiaTheme="minorEastAsia"/>
        </w:rPr>
        <w:t xml:space="preserve"> de </w:t>
      </w:r>
      <w:r w:rsidR="23AF2504" w:rsidRPr="7C299A7B">
        <w:rPr>
          <w:rFonts w:eastAsiaTheme="minorEastAsia"/>
        </w:rPr>
        <w:t xml:space="preserve">vereenvoudigde methode hoger </w:t>
      </w:r>
      <w:r w:rsidR="39FDF642" w:rsidRPr="7D56CB25">
        <w:rPr>
          <w:rFonts w:eastAsiaTheme="minorEastAsia"/>
        </w:rPr>
        <w:t>liggen</w:t>
      </w:r>
      <w:r w:rsidR="3D507365" w:rsidRPr="7D56CB25">
        <w:rPr>
          <w:rFonts w:eastAsiaTheme="minorEastAsia"/>
        </w:rPr>
        <w:t xml:space="preserve"> </w:t>
      </w:r>
      <w:r w:rsidR="23AF2504" w:rsidRPr="7C299A7B">
        <w:rPr>
          <w:rFonts w:eastAsiaTheme="minorEastAsia"/>
        </w:rPr>
        <w:t xml:space="preserve">dan </w:t>
      </w:r>
      <w:r w:rsidR="4229E5B6" w:rsidRPr="7C299A7B">
        <w:rPr>
          <w:rFonts w:eastAsiaTheme="minorEastAsia"/>
        </w:rPr>
        <w:t xml:space="preserve">die van de </w:t>
      </w:r>
      <w:proofErr w:type="spellStart"/>
      <w:r w:rsidR="4229E5B6" w:rsidRPr="7C299A7B">
        <w:rPr>
          <w:rFonts w:eastAsiaTheme="minorEastAsia"/>
        </w:rPr>
        <w:t>Heckmatt</w:t>
      </w:r>
      <w:proofErr w:type="spellEnd"/>
      <w:r w:rsidR="4229E5B6" w:rsidRPr="7C299A7B">
        <w:rPr>
          <w:rFonts w:eastAsiaTheme="minorEastAsia"/>
        </w:rPr>
        <w:t xml:space="preserve"> methode. </w:t>
      </w:r>
      <w:r w:rsidR="7DA43DE7" w:rsidRPr="7C299A7B">
        <w:rPr>
          <w:rFonts w:eastAsiaTheme="minorEastAsia"/>
        </w:rPr>
        <w:t xml:space="preserve">Zowel bij de </w:t>
      </w:r>
      <w:r w:rsidR="24A886F4" w:rsidRPr="7C299A7B">
        <w:rPr>
          <w:rFonts w:eastAsiaTheme="minorEastAsia"/>
        </w:rPr>
        <w:t xml:space="preserve">onervaren beoordelaars met elkaar vergeleken als bij beide onervaren beoordelaars vergeleken met de ervaren beoordelaar. </w:t>
      </w:r>
    </w:p>
    <w:p w14:paraId="147E494E" w14:textId="4FAB8FE4" w:rsidR="4D73CB54" w:rsidRDefault="7129F1F2" w:rsidP="521146E1">
      <w:pPr>
        <w:rPr>
          <w:rFonts w:eastAsiaTheme="minorEastAsia"/>
          <w:color w:val="FF0000"/>
        </w:rPr>
      </w:pPr>
      <w:r w:rsidRPr="7C299A7B">
        <w:rPr>
          <w:rFonts w:eastAsiaTheme="minorEastAsia"/>
        </w:rPr>
        <w:t>In tabel 4 zijn de kappa waardes voor de vier verschillende beoordelingsmomenten weergegeven.</w:t>
      </w:r>
      <w:r w:rsidR="6E76AB59" w:rsidRPr="7C299A7B">
        <w:rPr>
          <w:rFonts w:eastAsiaTheme="minorEastAsia"/>
        </w:rPr>
        <w:t xml:space="preserve"> </w:t>
      </w:r>
    </w:p>
    <w:p w14:paraId="2C567CCA" w14:textId="51400A76" w:rsidR="115463C6" w:rsidRDefault="115463C6" w:rsidP="521146E1">
      <w:pPr>
        <w:rPr>
          <w:rFonts w:eastAsiaTheme="minorEastAsia"/>
          <w:b/>
          <w:bCs/>
        </w:rPr>
      </w:pPr>
      <w:r w:rsidRPr="521146E1">
        <w:rPr>
          <w:rFonts w:eastAsiaTheme="minorEastAsia"/>
          <w:b/>
          <w:bCs/>
        </w:rPr>
        <w:t>Tabel</w:t>
      </w:r>
      <w:r w:rsidR="32E3C5D9" w:rsidRPr="521146E1">
        <w:rPr>
          <w:rFonts w:eastAsiaTheme="minorEastAsia"/>
          <w:b/>
          <w:bCs/>
        </w:rPr>
        <w:t xml:space="preserve"> </w:t>
      </w:r>
      <w:r w:rsidR="11C638EC" w:rsidRPr="521146E1">
        <w:rPr>
          <w:rFonts w:eastAsiaTheme="minorEastAsia"/>
          <w:b/>
          <w:bCs/>
        </w:rPr>
        <w:t>4</w:t>
      </w:r>
      <w:r w:rsidRPr="521146E1">
        <w:rPr>
          <w:rFonts w:eastAsiaTheme="minorEastAsia"/>
          <w:b/>
          <w:bCs/>
        </w:rPr>
        <w:t xml:space="preserve">. </w:t>
      </w:r>
      <w:r w:rsidR="6EEB5F92" w:rsidRPr="521146E1">
        <w:rPr>
          <w:rFonts w:eastAsiaTheme="minorEastAsia"/>
          <w:b/>
          <w:bCs/>
        </w:rPr>
        <w:t xml:space="preserve">Kappa waardes voor de </w:t>
      </w:r>
      <w:proofErr w:type="spellStart"/>
      <w:r w:rsidR="6EEB5F92" w:rsidRPr="5AA733F5">
        <w:rPr>
          <w:rFonts w:eastAsiaTheme="minorEastAsia"/>
          <w:b/>
          <w:bCs/>
        </w:rPr>
        <w:t>i</w:t>
      </w:r>
      <w:r w:rsidRPr="5AA733F5">
        <w:rPr>
          <w:rFonts w:eastAsiaTheme="minorEastAsia"/>
          <w:b/>
          <w:bCs/>
        </w:rPr>
        <w:t>nterbeoordelaarvaria</w:t>
      </w:r>
      <w:r w:rsidR="0089C04E" w:rsidRPr="5AA733F5">
        <w:rPr>
          <w:rFonts w:eastAsiaTheme="minorEastAsia"/>
          <w:b/>
          <w:bCs/>
        </w:rPr>
        <w:t>biliteit</w:t>
      </w:r>
      <w:proofErr w:type="spellEnd"/>
      <w:r w:rsidRPr="521146E1">
        <w:rPr>
          <w:rFonts w:eastAsiaTheme="minorEastAsia"/>
          <w:b/>
          <w:bCs/>
        </w:rPr>
        <w:t xml:space="preserve"> </w:t>
      </w:r>
      <w:r w:rsidR="7359D627" w:rsidRPr="521146E1">
        <w:rPr>
          <w:rFonts w:eastAsiaTheme="minorEastAsia"/>
          <w:b/>
          <w:bCs/>
        </w:rPr>
        <w:t>per deel</w:t>
      </w:r>
    </w:p>
    <w:tbl>
      <w:tblPr>
        <w:tblStyle w:val="Lichtearcering-accent1"/>
        <w:tblW w:w="9056" w:type="dxa"/>
        <w:shd w:val="clear" w:color="auto" w:fill="FFFFFF" w:themeFill="background1"/>
        <w:tblLook w:val="04A0" w:firstRow="1" w:lastRow="0" w:firstColumn="1" w:lastColumn="0" w:noHBand="0" w:noVBand="1"/>
      </w:tblPr>
      <w:tblGrid>
        <w:gridCol w:w="2105"/>
        <w:gridCol w:w="2282"/>
        <w:gridCol w:w="2268"/>
        <w:gridCol w:w="2401"/>
      </w:tblGrid>
      <w:tr w:rsidR="00D8557D" w:rsidRPr="00EB3800" w14:paraId="7FED8CE4" w14:textId="77777777" w:rsidTr="005D0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shd w:val="clear" w:color="auto" w:fill="FFFFFF" w:themeFill="background1"/>
            <w:hideMark/>
          </w:tcPr>
          <w:p w14:paraId="557B349C" w14:textId="77777777" w:rsidR="007C6974" w:rsidRPr="0034412B" w:rsidRDefault="007C6974" w:rsidP="009C39B7">
            <w:pPr>
              <w:textAlignment w:val="baseline"/>
              <w:rPr>
                <w:rFonts w:ascii="Segoe UI" w:eastAsia="Times New Roman" w:hAnsi="Segoe UI" w:cs="Segoe UI"/>
                <w:b w:val="0"/>
                <w:bCs w:val="0"/>
                <w:color w:val="4F81BD" w:themeColor="accent1"/>
                <w:sz w:val="18"/>
                <w:szCs w:val="18"/>
                <w:lang w:eastAsia="nl-NL"/>
              </w:rPr>
            </w:pPr>
            <w:r w:rsidRPr="0034412B">
              <w:rPr>
                <w:rFonts w:ascii="Calibri" w:eastAsia="Times New Roman" w:hAnsi="Calibri" w:cs="Calibri"/>
                <w:b w:val="0"/>
                <w:bCs w:val="0"/>
                <w:color w:val="4F81BD" w:themeColor="accent1"/>
                <w:lang w:eastAsia="nl-NL"/>
              </w:rPr>
              <w:t> </w:t>
            </w:r>
          </w:p>
        </w:tc>
        <w:tc>
          <w:tcPr>
            <w:tcW w:w="2282" w:type="dxa"/>
            <w:shd w:val="clear" w:color="auto" w:fill="FFFFFF" w:themeFill="background1"/>
            <w:hideMark/>
          </w:tcPr>
          <w:p w14:paraId="729E3091" w14:textId="77777777" w:rsidR="007C6974" w:rsidRPr="005D0FC6" w:rsidRDefault="007C6974" w:rsidP="009C39B7">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color w:val="auto"/>
                <w:sz w:val="18"/>
                <w:szCs w:val="18"/>
                <w:lang w:eastAsia="nl-NL"/>
              </w:rPr>
            </w:pPr>
            <w:r w:rsidRPr="005D0FC6">
              <w:rPr>
                <w:rFonts w:ascii="Calibri" w:eastAsia="Times New Roman" w:hAnsi="Calibri" w:cs="Calibri"/>
                <w:bCs w:val="0"/>
                <w:color w:val="auto"/>
                <w:lang w:eastAsia="nl-NL"/>
              </w:rPr>
              <w:t>Beoordelaar 1 – beoordelaar 2 </w:t>
            </w:r>
          </w:p>
        </w:tc>
        <w:tc>
          <w:tcPr>
            <w:tcW w:w="2268" w:type="dxa"/>
            <w:shd w:val="clear" w:color="auto" w:fill="FFFFFF" w:themeFill="background1"/>
            <w:hideMark/>
          </w:tcPr>
          <w:p w14:paraId="39BA1A18" w14:textId="6481015B" w:rsidR="007C6974" w:rsidRPr="005D0FC6" w:rsidRDefault="007C6974" w:rsidP="009C39B7">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color w:val="auto"/>
                <w:sz w:val="18"/>
                <w:szCs w:val="18"/>
                <w:lang w:eastAsia="nl-NL"/>
              </w:rPr>
            </w:pPr>
            <w:r w:rsidRPr="005D0FC6">
              <w:rPr>
                <w:rFonts w:ascii="Calibri" w:eastAsia="Times New Roman" w:hAnsi="Calibri" w:cs="Calibri"/>
                <w:bCs w:val="0"/>
                <w:color w:val="auto"/>
                <w:lang w:eastAsia="nl-NL"/>
              </w:rPr>
              <w:t xml:space="preserve">Beoordelaar 1- ervaren </w:t>
            </w:r>
            <w:r w:rsidR="001D2268" w:rsidRPr="005D0FC6">
              <w:rPr>
                <w:rFonts w:ascii="Calibri" w:eastAsia="Times New Roman" w:hAnsi="Calibri" w:cs="Calibri"/>
                <w:bCs w:val="0"/>
                <w:color w:val="auto"/>
                <w:lang w:eastAsia="nl-NL"/>
              </w:rPr>
              <w:t>beoordelaar </w:t>
            </w:r>
          </w:p>
        </w:tc>
        <w:tc>
          <w:tcPr>
            <w:tcW w:w="2401" w:type="dxa"/>
            <w:shd w:val="clear" w:color="auto" w:fill="FFFFFF" w:themeFill="background1"/>
            <w:hideMark/>
          </w:tcPr>
          <w:p w14:paraId="3387E875" w14:textId="4C30F0B4" w:rsidR="007C6974" w:rsidRPr="005D0FC6" w:rsidRDefault="007C6974" w:rsidP="009C39B7">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color w:val="auto"/>
                <w:sz w:val="18"/>
                <w:szCs w:val="18"/>
                <w:lang w:eastAsia="nl-NL"/>
              </w:rPr>
            </w:pPr>
            <w:r w:rsidRPr="005D0FC6">
              <w:rPr>
                <w:rFonts w:ascii="Calibri" w:eastAsia="Times New Roman" w:hAnsi="Calibri" w:cs="Calibri"/>
                <w:bCs w:val="0"/>
                <w:color w:val="auto"/>
                <w:lang w:eastAsia="nl-NL"/>
              </w:rPr>
              <w:t xml:space="preserve">Beoordelaar 2- ervaren </w:t>
            </w:r>
            <w:r w:rsidR="001D2268" w:rsidRPr="005D0FC6">
              <w:rPr>
                <w:rFonts w:ascii="Calibri" w:eastAsia="Times New Roman" w:hAnsi="Calibri" w:cs="Calibri"/>
                <w:bCs w:val="0"/>
                <w:color w:val="auto"/>
                <w:lang w:eastAsia="nl-NL"/>
              </w:rPr>
              <w:t>beoordelaar </w:t>
            </w:r>
          </w:p>
        </w:tc>
      </w:tr>
      <w:tr w:rsidR="00D8557D" w:rsidRPr="00EB3800" w14:paraId="6E585BF2" w14:textId="77777777" w:rsidTr="005D0FC6">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2105" w:type="dxa"/>
            <w:shd w:val="clear" w:color="auto" w:fill="FFFFFF" w:themeFill="background1"/>
            <w:hideMark/>
          </w:tcPr>
          <w:p w14:paraId="57431677" w14:textId="77777777" w:rsidR="007C6974" w:rsidRPr="005D0FC6" w:rsidRDefault="007C6974" w:rsidP="009C39B7">
            <w:pPr>
              <w:textAlignment w:val="baseline"/>
              <w:rPr>
                <w:rFonts w:ascii="Segoe UI" w:eastAsia="Times New Roman" w:hAnsi="Segoe UI" w:cs="Segoe UI"/>
                <w:bCs w:val="0"/>
                <w:color w:val="auto"/>
                <w:sz w:val="18"/>
                <w:szCs w:val="18"/>
                <w:lang w:eastAsia="nl-NL"/>
              </w:rPr>
            </w:pPr>
            <w:r w:rsidRPr="005D0FC6">
              <w:rPr>
                <w:rFonts w:ascii="Calibri" w:eastAsia="Times New Roman" w:hAnsi="Calibri" w:cs="Calibri"/>
                <w:bCs w:val="0"/>
                <w:color w:val="auto"/>
                <w:lang w:eastAsia="nl-NL"/>
              </w:rPr>
              <w:t>Vereenvoudigde methode </w:t>
            </w:r>
          </w:p>
        </w:tc>
        <w:tc>
          <w:tcPr>
            <w:tcW w:w="2282" w:type="dxa"/>
            <w:shd w:val="clear" w:color="auto" w:fill="FFFFFF" w:themeFill="background1"/>
            <w:hideMark/>
          </w:tcPr>
          <w:p w14:paraId="43C1B503" w14:textId="3F3E1900"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MM1 0.380</w:t>
            </w:r>
          </w:p>
          <w:p w14:paraId="794A0F80" w14:textId="77777777"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MM2 0.196</w:t>
            </w:r>
          </w:p>
          <w:p w14:paraId="2941926B" w14:textId="77777777"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2 MM1 0.194</w:t>
            </w:r>
          </w:p>
          <w:p w14:paraId="539AE285" w14:textId="77777777"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18"/>
                <w:szCs w:val="18"/>
                <w:lang w:eastAsia="nl-NL"/>
              </w:rPr>
            </w:pPr>
            <w:r w:rsidRPr="005D0FC6">
              <w:rPr>
                <w:rFonts w:ascii="Calibri" w:eastAsia="Times New Roman" w:hAnsi="Calibri" w:cs="Calibri"/>
                <w:color w:val="auto"/>
                <w:lang w:eastAsia="nl-NL"/>
              </w:rPr>
              <w:t>Deel 2 MM2 0.227</w:t>
            </w:r>
          </w:p>
        </w:tc>
        <w:tc>
          <w:tcPr>
            <w:tcW w:w="2268" w:type="dxa"/>
            <w:shd w:val="clear" w:color="auto" w:fill="FFFFFF" w:themeFill="background1"/>
            <w:hideMark/>
          </w:tcPr>
          <w:p w14:paraId="77F0E560" w14:textId="77777777"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MM1 0.440</w:t>
            </w:r>
          </w:p>
          <w:p w14:paraId="6F9C84A4" w14:textId="77777777"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MM2 0.406</w:t>
            </w:r>
          </w:p>
          <w:p w14:paraId="62996FA7" w14:textId="77777777"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2 MM1 0.319</w:t>
            </w:r>
          </w:p>
          <w:p w14:paraId="335D3F0C" w14:textId="77777777"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18"/>
                <w:szCs w:val="18"/>
                <w:lang w:eastAsia="nl-NL"/>
              </w:rPr>
            </w:pPr>
            <w:r w:rsidRPr="005D0FC6">
              <w:rPr>
                <w:rFonts w:ascii="Calibri" w:eastAsia="Times New Roman" w:hAnsi="Calibri" w:cs="Calibri"/>
                <w:color w:val="auto"/>
                <w:lang w:eastAsia="nl-NL"/>
              </w:rPr>
              <w:t>Deel 2 MM2 0.391</w:t>
            </w:r>
          </w:p>
        </w:tc>
        <w:tc>
          <w:tcPr>
            <w:tcW w:w="2401" w:type="dxa"/>
            <w:shd w:val="clear" w:color="auto" w:fill="FFFFFF" w:themeFill="background1"/>
            <w:hideMark/>
          </w:tcPr>
          <w:p w14:paraId="1B487FFC" w14:textId="77777777"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MM1 0.347</w:t>
            </w:r>
          </w:p>
          <w:p w14:paraId="4762AB1B" w14:textId="77777777"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MM2 0.323</w:t>
            </w:r>
          </w:p>
          <w:p w14:paraId="2F4B0C5E" w14:textId="77777777"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2 MM1 0.393</w:t>
            </w:r>
          </w:p>
          <w:p w14:paraId="6D2638A7" w14:textId="7B8E1D57" w:rsidR="007C6974" w:rsidRPr="005D0FC6" w:rsidRDefault="007C6974" w:rsidP="009C39B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18"/>
                <w:szCs w:val="18"/>
                <w:lang w:eastAsia="nl-NL"/>
              </w:rPr>
            </w:pPr>
            <w:r w:rsidRPr="005D0FC6">
              <w:rPr>
                <w:rFonts w:ascii="Calibri" w:eastAsia="Times New Roman" w:hAnsi="Calibri" w:cs="Calibri"/>
                <w:color w:val="auto"/>
                <w:lang w:eastAsia="nl-NL"/>
              </w:rPr>
              <w:t>Deel 2 MM2 0.444</w:t>
            </w:r>
          </w:p>
        </w:tc>
      </w:tr>
      <w:tr w:rsidR="007C6974" w:rsidRPr="00EB3800" w14:paraId="256EB293" w14:textId="77777777" w:rsidTr="005D0FC6">
        <w:trPr>
          <w:trHeight w:val="1096"/>
        </w:trPr>
        <w:tc>
          <w:tcPr>
            <w:cnfStyle w:val="001000000000" w:firstRow="0" w:lastRow="0" w:firstColumn="1" w:lastColumn="0" w:oddVBand="0" w:evenVBand="0" w:oddHBand="0" w:evenHBand="0" w:firstRowFirstColumn="0" w:firstRowLastColumn="0" w:lastRowFirstColumn="0" w:lastRowLastColumn="0"/>
            <w:tcW w:w="2105" w:type="dxa"/>
            <w:shd w:val="clear" w:color="auto" w:fill="FFFFFF" w:themeFill="background1"/>
            <w:hideMark/>
          </w:tcPr>
          <w:p w14:paraId="4ECC47BA" w14:textId="77777777" w:rsidR="007C6974" w:rsidRPr="005D0FC6" w:rsidRDefault="007C6974" w:rsidP="009C39B7">
            <w:pPr>
              <w:textAlignment w:val="baseline"/>
              <w:rPr>
                <w:rFonts w:ascii="Segoe UI" w:eastAsia="Times New Roman" w:hAnsi="Segoe UI" w:cs="Segoe UI"/>
                <w:bCs w:val="0"/>
                <w:color w:val="auto"/>
                <w:sz w:val="18"/>
                <w:szCs w:val="18"/>
                <w:lang w:eastAsia="nl-NL"/>
              </w:rPr>
            </w:pPr>
            <w:proofErr w:type="spellStart"/>
            <w:r w:rsidRPr="005D0FC6">
              <w:rPr>
                <w:rFonts w:ascii="Calibri" w:eastAsia="Times New Roman" w:hAnsi="Calibri" w:cs="Calibri"/>
                <w:bCs w:val="0"/>
                <w:color w:val="auto"/>
                <w:lang w:eastAsia="nl-NL"/>
              </w:rPr>
              <w:t>Heckmatt</w:t>
            </w:r>
            <w:proofErr w:type="spellEnd"/>
            <w:r w:rsidRPr="005D0FC6">
              <w:rPr>
                <w:rFonts w:ascii="Calibri" w:eastAsia="Times New Roman" w:hAnsi="Calibri" w:cs="Calibri"/>
                <w:bCs w:val="0"/>
                <w:color w:val="auto"/>
                <w:lang w:eastAsia="nl-NL"/>
              </w:rPr>
              <w:t> methode </w:t>
            </w:r>
          </w:p>
        </w:tc>
        <w:tc>
          <w:tcPr>
            <w:tcW w:w="2282" w:type="dxa"/>
            <w:shd w:val="clear" w:color="auto" w:fill="FFFFFF" w:themeFill="background1"/>
            <w:hideMark/>
          </w:tcPr>
          <w:p w14:paraId="0DE88B4E"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MM1 0.308</w:t>
            </w:r>
          </w:p>
          <w:p w14:paraId="2D34F5EB"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MM2 0.197</w:t>
            </w:r>
          </w:p>
          <w:p w14:paraId="63CB1641"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2 MM1 0.169</w:t>
            </w:r>
          </w:p>
          <w:p w14:paraId="0121AC4F"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18"/>
                <w:szCs w:val="18"/>
                <w:lang w:eastAsia="nl-NL"/>
              </w:rPr>
            </w:pPr>
            <w:r w:rsidRPr="005D0FC6">
              <w:rPr>
                <w:rFonts w:ascii="Calibri" w:eastAsia="Times New Roman" w:hAnsi="Calibri" w:cs="Calibri"/>
                <w:color w:val="auto"/>
                <w:lang w:eastAsia="nl-NL"/>
              </w:rPr>
              <w:t>Deel 2 MM2 0.108</w:t>
            </w:r>
          </w:p>
        </w:tc>
        <w:tc>
          <w:tcPr>
            <w:tcW w:w="2268" w:type="dxa"/>
            <w:shd w:val="clear" w:color="auto" w:fill="FFFFFF" w:themeFill="background1"/>
            <w:hideMark/>
          </w:tcPr>
          <w:p w14:paraId="03DC0D5F"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MM1 0.387</w:t>
            </w:r>
          </w:p>
          <w:p w14:paraId="2BF9B19B"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MM2 0.428</w:t>
            </w:r>
          </w:p>
          <w:p w14:paraId="251F6035"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2 MM1 0.381</w:t>
            </w:r>
          </w:p>
          <w:p w14:paraId="3FBAA416"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18"/>
                <w:szCs w:val="18"/>
                <w:lang w:eastAsia="nl-NL"/>
              </w:rPr>
            </w:pPr>
            <w:r w:rsidRPr="005D0FC6">
              <w:rPr>
                <w:rFonts w:ascii="Calibri" w:eastAsia="Times New Roman" w:hAnsi="Calibri" w:cs="Calibri"/>
                <w:color w:val="auto"/>
                <w:lang w:eastAsia="nl-NL"/>
              </w:rPr>
              <w:t>Deel 2 MM2 0.342</w:t>
            </w:r>
          </w:p>
        </w:tc>
        <w:tc>
          <w:tcPr>
            <w:tcW w:w="2401" w:type="dxa"/>
            <w:shd w:val="clear" w:color="auto" w:fill="FFFFFF" w:themeFill="background1"/>
            <w:hideMark/>
          </w:tcPr>
          <w:p w14:paraId="7635C57B"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MM1 0.267</w:t>
            </w:r>
          </w:p>
          <w:p w14:paraId="07E5EDFB"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1 MM2 0.228</w:t>
            </w:r>
          </w:p>
          <w:p w14:paraId="1AE7780C"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nl-NL"/>
              </w:rPr>
            </w:pPr>
            <w:r w:rsidRPr="005D0FC6">
              <w:rPr>
                <w:rFonts w:ascii="Calibri" w:eastAsia="Times New Roman" w:hAnsi="Calibri" w:cs="Calibri"/>
                <w:color w:val="auto"/>
                <w:lang w:eastAsia="nl-NL"/>
              </w:rPr>
              <w:t>Deel 2 MM1 0.426</w:t>
            </w:r>
          </w:p>
          <w:p w14:paraId="3CF5313C" w14:textId="77777777" w:rsidR="007C6974" w:rsidRPr="005D0FC6" w:rsidRDefault="007C6974" w:rsidP="009C39B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18"/>
                <w:szCs w:val="18"/>
                <w:lang w:eastAsia="nl-NL"/>
              </w:rPr>
            </w:pPr>
            <w:r w:rsidRPr="005D0FC6">
              <w:rPr>
                <w:rFonts w:ascii="Calibri" w:eastAsia="Times New Roman" w:hAnsi="Calibri" w:cs="Calibri"/>
                <w:color w:val="auto"/>
                <w:lang w:eastAsia="nl-NL"/>
              </w:rPr>
              <w:t>Deel 2 MM2 0.360</w:t>
            </w:r>
          </w:p>
        </w:tc>
      </w:tr>
    </w:tbl>
    <w:p w14:paraId="0E1ED1FD" w14:textId="13A2E81B" w:rsidR="4F3589DD" w:rsidRDefault="51AA77A0" w:rsidP="002A0ED2">
      <w:pPr>
        <w:spacing w:line="240" w:lineRule="auto"/>
        <w:rPr>
          <w:rFonts w:eastAsiaTheme="minorEastAsia"/>
        </w:rPr>
      </w:pPr>
      <w:r w:rsidRPr="5E69273C">
        <w:rPr>
          <w:rFonts w:eastAsiaTheme="minorEastAsia"/>
        </w:rPr>
        <w:t xml:space="preserve">De mate van overeenstemming gaat bij </w:t>
      </w:r>
      <w:r w:rsidR="42E46DE1" w:rsidRPr="5E69273C">
        <w:rPr>
          <w:rFonts w:eastAsiaTheme="minorEastAsia"/>
        </w:rPr>
        <w:t>de onervaren beoordelaars omlaag</w:t>
      </w:r>
      <w:r w:rsidR="5D51A409" w:rsidRPr="27E2D9AD">
        <w:rPr>
          <w:rFonts w:eastAsiaTheme="minorEastAsia"/>
        </w:rPr>
        <w:t xml:space="preserve">, zowel bij de vereenvoudigde methode als bij de </w:t>
      </w:r>
      <w:proofErr w:type="spellStart"/>
      <w:r w:rsidR="5D51A409" w:rsidRPr="27E2D9AD">
        <w:rPr>
          <w:rFonts w:eastAsiaTheme="minorEastAsia"/>
        </w:rPr>
        <w:t>Heckmatt</w:t>
      </w:r>
      <w:proofErr w:type="spellEnd"/>
      <w:r w:rsidR="5D51A409" w:rsidRPr="27E2D9AD">
        <w:rPr>
          <w:rFonts w:eastAsiaTheme="minorEastAsia"/>
        </w:rPr>
        <w:t xml:space="preserve"> methode</w:t>
      </w:r>
      <w:r w:rsidR="6D664E8A" w:rsidRPr="7D56CB25">
        <w:rPr>
          <w:rFonts w:eastAsiaTheme="minorEastAsia"/>
        </w:rPr>
        <w:t xml:space="preserve"> </w:t>
      </w:r>
      <w:r w:rsidR="6D664E8A" w:rsidRPr="7D56CB25">
        <w:rPr>
          <w:rFonts w:ascii="Calibri" w:eastAsia="Calibri" w:hAnsi="Calibri" w:cs="Calibri"/>
          <w:color w:val="191814"/>
        </w:rPr>
        <w:t>(</w:t>
      </w:r>
      <w:r w:rsidR="6D664E8A" w:rsidRPr="7D56CB25">
        <w:rPr>
          <w:rFonts w:eastAsiaTheme="minorEastAsia"/>
        </w:rPr>
        <w:t>zie tabel 4)</w:t>
      </w:r>
      <w:r w:rsidR="6281969F" w:rsidRPr="7D56CB25">
        <w:rPr>
          <w:rFonts w:eastAsiaTheme="minorEastAsia"/>
        </w:rPr>
        <w:t>.</w:t>
      </w:r>
      <w:r w:rsidR="42E46DE1" w:rsidRPr="5E69273C">
        <w:rPr>
          <w:rFonts w:eastAsiaTheme="minorEastAsia"/>
        </w:rPr>
        <w:t xml:space="preserve"> Als </w:t>
      </w:r>
      <w:r w:rsidR="5D51A409" w:rsidRPr="27E2D9AD">
        <w:rPr>
          <w:rFonts w:eastAsiaTheme="minorEastAsia"/>
        </w:rPr>
        <w:t xml:space="preserve">er gekeken wordt naar </w:t>
      </w:r>
      <w:r w:rsidR="42E46DE1" w:rsidRPr="5E69273C">
        <w:rPr>
          <w:rFonts w:eastAsiaTheme="minorEastAsia"/>
        </w:rPr>
        <w:t>de onervaren</w:t>
      </w:r>
      <w:r w:rsidRPr="5E69273C">
        <w:rPr>
          <w:rFonts w:eastAsiaTheme="minorEastAsia"/>
        </w:rPr>
        <w:t xml:space="preserve"> beoordelaar</w:t>
      </w:r>
      <w:r w:rsidR="0002C324" w:rsidRPr="5E69273C">
        <w:rPr>
          <w:rFonts w:eastAsiaTheme="minorEastAsia"/>
        </w:rPr>
        <w:t xml:space="preserve">s met de ervaren beoordelaar </w:t>
      </w:r>
      <w:r w:rsidR="5D51A409" w:rsidRPr="27E2D9AD">
        <w:rPr>
          <w:rFonts w:eastAsiaTheme="minorEastAsia"/>
        </w:rPr>
        <w:t>is er gee</w:t>
      </w:r>
      <w:r w:rsidR="0B8AE0C6" w:rsidRPr="27E2D9AD">
        <w:rPr>
          <w:rFonts w:eastAsiaTheme="minorEastAsia"/>
        </w:rPr>
        <w:t>n duidelijke daling of stijging van de</w:t>
      </w:r>
      <w:r w:rsidR="0002C324" w:rsidRPr="5E69273C">
        <w:rPr>
          <w:rFonts w:eastAsiaTheme="minorEastAsia"/>
        </w:rPr>
        <w:t xml:space="preserve"> mate van overeenstemming </w:t>
      </w:r>
      <w:r w:rsidR="0B8AE0C6" w:rsidRPr="27E2D9AD">
        <w:rPr>
          <w:rFonts w:eastAsiaTheme="minorEastAsia"/>
        </w:rPr>
        <w:t>te waarnemen. Dit geldt voor</w:t>
      </w:r>
      <w:r w:rsidR="0B8AE0C6" w:rsidRPr="2E681B65">
        <w:rPr>
          <w:rFonts w:eastAsiaTheme="minorEastAsia"/>
        </w:rPr>
        <w:t xml:space="preserve"> </w:t>
      </w:r>
      <w:r w:rsidR="602656B9" w:rsidRPr="2E681B65">
        <w:rPr>
          <w:rFonts w:eastAsiaTheme="minorEastAsia"/>
        </w:rPr>
        <w:t>zowel</w:t>
      </w:r>
      <w:r w:rsidR="0B8AE0C6" w:rsidRPr="27E2D9AD">
        <w:rPr>
          <w:rFonts w:eastAsiaTheme="minorEastAsia"/>
        </w:rPr>
        <w:t xml:space="preserve"> de vereenvoudigde</w:t>
      </w:r>
      <w:r w:rsidR="0B8AE0C6" w:rsidRPr="65BC1ED1">
        <w:rPr>
          <w:rFonts w:eastAsiaTheme="minorEastAsia"/>
        </w:rPr>
        <w:t>-</w:t>
      </w:r>
      <w:r w:rsidR="0B8AE0C6" w:rsidRPr="27E2D9AD">
        <w:rPr>
          <w:rFonts w:eastAsiaTheme="minorEastAsia"/>
        </w:rPr>
        <w:t xml:space="preserve"> en de </w:t>
      </w:r>
      <w:proofErr w:type="spellStart"/>
      <w:r w:rsidR="0B8AE0C6" w:rsidRPr="65BC1ED1">
        <w:rPr>
          <w:rFonts w:eastAsiaTheme="minorEastAsia"/>
        </w:rPr>
        <w:t>Heckmatt</w:t>
      </w:r>
      <w:proofErr w:type="spellEnd"/>
      <w:r w:rsidR="0B8AE0C6" w:rsidRPr="27E2D9AD">
        <w:rPr>
          <w:rFonts w:eastAsiaTheme="minorEastAsia"/>
        </w:rPr>
        <w:t xml:space="preserve"> methode</w:t>
      </w:r>
      <w:r w:rsidR="3079B3CB" w:rsidRPr="2E681B65">
        <w:rPr>
          <w:rFonts w:eastAsiaTheme="minorEastAsia"/>
        </w:rPr>
        <w:t>.</w:t>
      </w:r>
    </w:p>
    <w:p w14:paraId="124B533D" w14:textId="0FF9CC89" w:rsidR="09FA713B" w:rsidRDefault="09FA713B" w:rsidP="24BB0B86">
      <w:pPr>
        <w:spacing w:line="240" w:lineRule="auto"/>
        <w:rPr>
          <w:color w:val="FF0000"/>
        </w:rPr>
      </w:pPr>
      <w:r>
        <w:t xml:space="preserve">In tabel 5 zijn de kappa waardes berekend waarbij de beoordelingen met categorie 2= onzeker zijn weggelaten. Door de met onzeker beoordeelde beelden weg te laten en de kappa opnieuw te bepalen kan de mate van </w:t>
      </w:r>
      <w:proofErr w:type="spellStart"/>
      <w:r>
        <w:t>interbeoordelaarvariabiliteit</w:t>
      </w:r>
      <w:proofErr w:type="spellEnd"/>
      <w:r>
        <w:t xml:space="preserve"> beter uitgelicht worden.</w:t>
      </w:r>
    </w:p>
    <w:p w14:paraId="25F33993" w14:textId="77777777" w:rsidR="00685FFE" w:rsidRDefault="00685FFE" w:rsidP="24BB0B86">
      <w:pPr>
        <w:rPr>
          <w:rFonts w:ascii="Calibri" w:eastAsia="Calibri" w:hAnsi="Calibri" w:cs="Calibri"/>
          <w:b/>
          <w:bCs/>
          <w:color w:val="191814"/>
        </w:rPr>
      </w:pPr>
    </w:p>
    <w:p w14:paraId="284AAFC7" w14:textId="77777777" w:rsidR="00C476D5" w:rsidRDefault="00C476D5" w:rsidP="24BB0B86">
      <w:pPr>
        <w:rPr>
          <w:rFonts w:ascii="Calibri" w:eastAsia="Calibri" w:hAnsi="Calibri" w:cs="Calibri"/>
          <w:b/>
          <w:bCs/>
          <w:color w:val="191814"/>
        </w:rPr>
      </w:pPr>
    </w:p>
    <w:p w14:paraId="33896EA6" w14:textId="77777777" w:rsidR="002A0ED2" w:rsidRDefault="002A0ED2" w:rsidP="24BB0B86">
      <w:pPr>
        <w:rPr>
          <w:rFonts w:ascii="Calibri" w:eastAsia="Calibri" w:hAnsi="Calibri" w:cs="Calibri"/>
          <w:b/>
          <w:bCs/>
          <w:color w:val="191814"/>
        </w:rPr>
      </w:pPr>
    </w:p>
    <w:p w14:paraId="3A66B83D" w14:textId="77777777" w:rsidR="002A0ED2" w:rsidRDefault="002A0ED2" w:rsidP="24BB0B86">
      <w:pPr>
        <w:rPr>
          <w:rFonts w:ascii="Calibri" w:eastAsia="Calibri" w:hAnsi="Calibri" w:cs="Calibri"/>
          <w:b/>
          <w:bCs/>
          <w:color w:val="191814"/>
        </w:rPr>
      </w:pPr>
    </w:p>
    <w:p w14:paraId="062398F6" w14:textId="6789A105" w:rsidR="09FA713B" w:rsidRDefault="09FA713B" w:rsidP="24BB0B86">
      <w:pPr>
        <w:rPr>
          <w:rFonts w:ascii="Calibri" w:eastAsia="Calibri" w:hAnsi="Calibri" w:cs="Calibri"/>
          <w:b/>
          <w:bCs/>
          <w:color w:val="191814"/>
        </w:rPr>
      </w:pPr>
      <w:r w:rsidRPr="24BB0B86">
        <w:rPr>
          <w:rFonts w:ascii="Calibri" w:eastAsia="Calibri" w:hAnsi="Calibri" w:cs="Calibri"/>
          <w:b/>
          <w:bCs/>
          <w:color w:val="191814"/>
        </w:rPr>
        <w:lastRenderedPageBreak/>
        <w:t>Tabel 5. Kappa waardes vereenvoudigde methode vs. Kwantitatieve analyse (50 patiënten)</w:t>
      </w:r>
    </w:p>
    <w:tbl>
      <w:tblPr>
        <w:tblStyle w:val="Lichtearcering-accent1"/>
        <w:tblW w:w="0" w:type="auto"/>
        <w:tblLayout w:type="fixed"/>
        <w:tblLook w:val="06A0" w:firstRow="1" w:lastRow="0" w:firstColumn="1" w:lastColumn="0" w:noHBand="1" w:noVBand="1"/>
      </w:tblPr>
      <w:tblGrid>
        <w:gridCol w:w="2265"/>
        <w:gridCol w:w="3090"/>
        <w:gridCol w:w="825"/>
        <w:gridCol w:w="2265"/>
      </w:tblGrid>
      <w:tr w:rsidR="1BA6667A" w14:paraId="2BE84D6A" w14:textId="77777777" w:rsidTr="005D0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561BCD0" w14:textId="0C37281D" w:rsidR="10014EEE" w:rsidRPr="00685FFE" w:rsidRDefault="10014EEE" w:rsidP="1BA6667A">
            <w:pPr>
              <w:rPr>
                <w:rFonts w:eastAsiaTheme="minorEastAsia"/>
                <w:i/>
                <w:iCs/>
              </w:rPr>
            </w:pPr>
          </w:p>
        </w:tc>
        <w:tc>
          <w:tcPr>
            <w:tcW w:w="3090" w:type="dxa"/>
          </w:tcPr>
          <w:p w14:paraId="0B8FEB2B" w14:textId="1309081F" w:rsidR="10014EEE" w:rsidRPr="005D0FC6" w:rsidRDefault="4EF7B3B6" w:rsidP="24BB0B86">
            <w:pPr>
              <w:cnfStyle w:val="100000000000" w:firstRow="1" w:lastRow="0" w:firstColumn="0" w:lastColumn="0" w:oddVBand="0" w:evenVBand="0" w:oddHBand="0" w:evenHBand="0" w:firstRowFirstColumn="0" w:firstRowLastColumn="0" w:lastRowFirstColumn="0" w:lastRowLastColumn="0"/>
              <w:rPr>
                <w:rFonts w:eastAsiaTheme="minorEastAsia"/>
                <w:i/>
                <w:iCs/>
                <w:color w:val="auto"/>
              </w:rPr>
            </w:pPr>
            <w:r w:rsidRPr="005D0FC6">
              <w:rPr>
                <w:rFonts w:eastAsiaTheme="minorEastAsia"/>
                <w:color w:val="auto"/>
              </w:rPr>
              <w:t>Gemiddelde          onervaren beoordelaars</w:t>
            </w:r>
          </w:p>
        </w:tc>
        <w:tc>
          <w:tcPr>
            <w:tcW w:w="825" w:type="dxa"/>
          </w:tcPr>
          <w:p w14:paraId="106A290F" w14:textId="115F702B" w:rsidR="10014EEE" w:rsidRPr="005D0FC6" w:rsidRDefault="10014EEE" w:rsidP="24BB0B86">
            <w:pPr>
              <w:cnfStyle w:val="100000000000" w:firstRow="1" w:lastRow="0" w:firstColumn="0" w:lastColumn="0" w:oddVBand="0" w:evenVBand="0" w:oddHBand="0" w:evenHBand="0" w:firstRowFirstColumn="0" w:firstRowLastColumn="0" w:lastRowFirstColumn="0" w:lastRowLastColumn="0"/>
              <w:rPr>
                <w:rFonts w:eastAsiaTheme="minorEastAsia"/>
                <w:i/>
                <w:iCs/>
                <w:color w:val="auto"/>
              </w:rPr>
            </w:pPr>
          </w:p>
        </w:tc>
        <w:tc>
          <w:tcPr>
            <w:tcW w:w="2265" w:type="dxa"/>
          </w:tcPr>
          <w:p w14:paraId="05CD2D5D" w14:textId="657EE063" w:rsidR="10014EEE" w:rsidRPr="005D0FC6" w:rsidRDefault="10014EEE" w:rsidP="1BA6667A">
            <w:pPr>
              <w:cnfStyle w:val="100000000000" w:firstRow="1" w:lastRow="0" w:firstColumn="0" w:lastColumn="0" w:oddVBand="0" w:evenVBand="0" w:oddHBand="0" w:evenHBand="0" w:firstRowFirstColumn="0" w:firstRowLastColumn="0" w:lastRowFirstColumn="0" w:lastRowLastColumn="0"/>
              <w:rPr>
                <w:rFonts w:eastAsiaTheme="minorEastAsia"/>
                <w:i/>
                <w:iCs/>
                <w:color w:val="auto"/>
              </w:rPr>
            </w:pPr>
            <w:r w:rsidRPr="005D0FC6">
              <w:rPr>
                <w:rFonts w:eastAsiaTheme="minorEastAsia"/>
                <w:color w:val="auto"/>
              </w:rPr>
              <w:t>Ervaren beoordelaar</w:t>
            </w:r>
          </w:p>
        </w:tc>
      </w:tr>
      <w:tr w:rsidR="1BA6667A" w14:paraId="03D3F500" w14:textId="77777777" w:rsidTr="005D0FC6">
        <w:tc>
          <w:tcPr>
            <w:cnfStyle w:val="001000000000" w:firstRow="0" w:lastRow="0" w:firstColumn="1" w:lastColumn="0" w:oddVBand="0" w:evenVBand="0" w:oddHBand="0" w:evenHBand="0" w:firstRowFirstColumn="0" w:firstRowLastColumn="0" w:lastRowFirstColumn="0" w:lastRowLastColumn="0"/>
            <w:tcW w:w="2265" w:type="dxa"/>
          </w:tcPr>
          <w:p w14:paraId="1010AA0C" w14:textId="79C4BE21" w:rsidR="1BA6667A" w:rsidRPr="005D0FC6" w:rsidRDefault="506803A4" w:rsidP="1BA6667A">
            <w:pPr>
              <w:rPr>
                <w:rFonts w:eastAsiaTheme="minorEastAsia"/>
                <w:i/>
                <w:iCs/>
                <w:color w:val="auto"/>
              </w:rPr>
            </w:pPr>
            <w:r w:rsidRPr="005D0FC6">
              <w:rPr>
                <w:rFonts w:eastAsiaTheme="minorEastAsia"/>
                <w:color w:val="auto"/>
              </w:rPr>
              <w:t>Meetmoment 1</w:t>
            </w:r>
          </w:p>
        </w:tc>
        <w:tc>
          <w:tcPr>
            <w:tcW w:w="3090" w:type="dxa"/>
          </w:tcPr>
          <w:p w14:paraId="5FD7FF94" w14:textId="34124A9E" w:rsidR="10014EEE" w:rsidRPr="005D0FC6" w:rsidRDefault="69C1C9AE" w:rsidP="24BB0B86">
            <w:pP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5D0FC6">
              <w:rPr>
                <w:rFonts w:eastAsiaTheme="minorEastAsia"/>
                <w:color w:val="auto"/>
              </w:rPr>
              <w:t>0.</w:t>
            </w:r>
            <w:r w:rsidR="11BAF973" w:rsidRPr="005D0FC6">
              <w:rPr>
                <w:rFonts w:eastAsiaTheme="minorEastAsia"/>
                <w:color w:val="auto"/>
              </w:rPr>
              <w:t>454</w:t>
            </w:r>
          </w:p>
        </w:tc>
        <w:tc>
          <w:tcPr>
            <w:tcW w:w="825" w:type="dxa"/>
          </w:tcPr>
          <w:p w14:paraId="346581F7" w14:textId="0BB68876" w:rsidR="10014EEE" w:rsidRPr="005D0FC6" w:rsidRDefault="10014EEE" w:rsidP="24BB0B86">
            <w:pP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2265" w:type="dxa"/>
          </w:tcPr>
          <w:p w14:paraId="181457E8" w14:textId="79B53F6D" w:rsidR="10014EEE" w:rsidRPr="005D0FC6" w:rsidRDefault="10014EEE" w:rsidP="1BA6667A">
            <w:pP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5D0FC6">
              <w:rPr>
                <w:rFonts w:eastAsiaTheme="minorEastAsia"/>
                <w:color w:val="auto"/>
              </w:rPr>
              <w:t>0.520</w:t>
            </w:r>
          </w:p>
        </w:tc>
      </w:tr>
      <w:tr w:rsidR="1BA6667A" w14:paraId="0E93FE4E" w14:textId="77777777" w:rsidTr="005D0FC6">
        <w:tc>
          <w:tcPr>
            <w:cnfStyle w:val="001000000000" w:firstRow="0" w:lastRow="0" w:firstColumn="1" w:lastColumn="0" w:oddVBand="0" w:evenVBand="0" w:oddHBand="0" w:evenHBand="0" w:firstRowFirstColumn="0" w:firstRowLastColumn="0" w:lastRowFirstColumn="0" w:lastRowLastColumn="0"/>
            <w:tcW w:w="2265" w:type="dxa"/>
          </w:tcPr>
          <w:p w14:paraId="7EC14EA5" w14:textId="2C752A57" w:rsidR="1BA6667A" w:rsidRPr="005D0FC6" w:rsidRDefault="32B84DA7" w:rsidP="1BA6667A">
            <w:pPr>
              <w:rPr>
                <w:rFonts w:eastAsiaTheme="minorEastAsia"/>
                <w:i/>
                <w:iCs/>
                <w:color w:val="auto"/>
              </w:rPr>
            </w:pPr>
            <w:r w:rsidRPr="005D0FC6">
              <w:rPr>
                <w:rFonts w:eastAsiaTheme="minorEastAsia"/>
                <w:color w:val="auto"/>
              </w:rPr>
              <w:t>Meetmoment 2</w:t>
            </w:r>
          </w:p>
        </w:tc>
        <w:tc>
          <w:tcPr>
            <w:tcW w:w="3090" w:type="dxa"/>
          </w:tcPr>
          <w:p w14:paraId="1BDC9CFA" w14:textId="1FDCD204" w:rsidR="10014EEE" w:rsidRPr="005D0FC6" w:rsidRDefault="10014EEE" w:rsidP="1BA6667A">
            <w:pP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5D0FC6">
              <w:rPr>
                <w:rFonts w:eastAsiaTheme="minorEastAsia"/>
                <w:color w:val="auto"/>
              </w:rPr>
              <w:t>0.</w:t>
            </w:r>
            <w:r w:rsidR="6701C827" w:rsidRPr="005D0FC6">
              <w:rPr>
                <w:rFonts w:eastAsiaTheme="minorEastAsia"/>
                <w:color w:val="auto"/>
              </w:rPr>
              <w:t>34</w:t>
            </w:r>
            <w:r w:rsidR="06231E35" w:rsidRPr="005D0FC6">
              <w:rPr>
                <w:rFonts w:eastAsiaTheme="minorEastAsia"/>
                <w:color w:val="auto"/>
              </w:rPr>
              <w:t>3</w:t>
            </w:r>
          </w:p>
        </w:tc>
        <w:tc>
          <w:tcPr>
            <w:tcW w:w="825" w:type="dxa"/>
          </w:tcPr>
          <w:p w14:paraId="0CEABED4" w14:textId="6599BA18" w:rsidR="10014EEE" w:rsidRPr="005D0FC6" w:rsidRDefault="10014EEE" w:rsidP="24BB0B86">
            <w:pPr>
              <w:cnfStyle w:val="000000000000" w:firstRow="0" w:lastRow="0" w:firstColumn="0" w:lastColumn="0" w:oddVBand="0" w:evenVBand="0" w:oddHBand="0" w:evenHBand="0" w:firstRowFirstColumn="0" w:firstRowLastColumn="0" w:lastRowFirstColumn="0" w:lastRowLastColumn="0"/>
              <w:rPr>
                <w:rFonts w:eastAsiaTheme="minorEastAsia"/>
                <w:color w:val="auto"/>
              </w:rPr>
            </w:pPr>
          </w:p>
        </w:tc>
        <w:tc>
          <w:tcPr>
            <w:tcW w:w="2265" w:type="dxa"/>
          </w:tcPr>
          <w:p w14:paraId="7C559AD6" w14:textId="4F05DAA8" w:rsidR="10014EEE" w:rsidRPr="005D0FC6" w:rsidRDefault="10014EEE" w:rsidP="1BA6667A">
            <w:pP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5D0FC6">
              <w:rPr>
                <w:rFonts w:eastAsiaTheme="minorEastAsia"/>
                <w:color w:val="auto"/>
              </w:rPr>
              <w:t>0.520</w:t>
            </w:r>
          </w:p>
        </w:tc>
      </w:tr>
    </w:tbl>
    <w:p w14:paraId="200D1951" w14:textId="0D46BBA2" w:rsidR="6D1C827F" w:rsidRDefault="6D1C827F" w:rsidP="2866FE99">
      <w:pPr>
        <w:spacing w:line="240" w:lineRule="auto"/>
      </w:pPr>
      <w:r>
        <w:t xml:space="preserve">In </w:t>
      </w:r>
      <w:r w:rsidR="4E2F503D">
        <w:t xml:space="preserve">tabel </w:t>
      </w:r>
      <w:r w:rsidR="6376E20F">
        <w:t>5</w:t>
      </w:r>
      <w:r>
        <w:t xml:space="preserve"> </w:t>
      </w:r>
      <w:r w:rsidR="709395C1">
        <w:t>is te zien dat de ervaren beoordelaar meer met de kwantitatieve</w:t>
      </w:r>
      <w:r w:rsidR="28EBE43F">
        <w:t xml:space="preserve"> analyse overeenkomt dan de onervaren beoordelaars.</w:t>
      </w:r>
      <w:r w:rsidR="76DFC9E6">
        <w:t xml:space="preserve"> Zowel de ervaren beoordelaar als de onervaren beoordelaars scoren met een redelijke overeenstemming</w:t>
      </w:r>
      <w:r w:rsidR="248B8C11">
        <w:t xml:space="preserve"> als er gekeken wordt naar de kappa waardes. </w:t>
      </w:r>
    </w:p>
    <w:p w14:paraId="585F4505" w14:textId="59E7A3E9" w:rsidR="002A0ED2" w:rsidRDefault="22000E18" w:rsidP="5AA733F5">
      <w:pPr>
        <w:spacing w:line="240" w:lineRule="exact"/>
        <w:rPr>
          <w:rFonts w:eastAsiaTheme="minorEastAsia"/>
        </w:rPr>
      </w:pPr>
      <w:r w:rsidRPr="5AA733F5">
        <w:rPr>
          <w:rFonts w:eastAsiaTheme="minorEastAsia"/>
          <w:color w:val="000000" w:themeColor="text1"/>
        </w:rPr>
        <w:t xml:space="preserve">In bijlage V zijn de percentages ‘'normaal’', ‘'onzeker’' en ‘'afwijkend’' voor alle spieren én per spier apart te zien. Deze percentages zijn over het totale aantal van 50 patiënten berekend. Hieruit blijkt dat er een aantal spieren door </w:t>
      </w:r>
      <w:r w:rsidR="46DA163F" w:rsidRPr="5AA733F5">
        <w:rPr>
          <w:rFonts w:eastAsiaTheme="minorEastAsia"/>
          <w:color w:val="000000" w:themeColor="text1"/>
        </w:rPr>
        <w:t xml:space="preserve">zowel </w:t>
      </w:r>
      <w:r w:rsidRPr="5AA733F5">
        <w:rPr>
          <w:rFonts w:eastAsiaTheme="minorEastAsia"/>
          <w:color w:val="000000" w:themeColor="text1"/>
        </w:rPr>
        <w:t>de ervaren</w:t>
      </w:r>
      <w:r w:rsidR="0D9A938C" w:rsidRPr="5AA733F5">
        <w:rPr>
          <w:rFonts w:eastAsiaTheme="minorEastAsia"/>
          <w:color w:val="000000" w:themeColor="text1"/>
        </w:rPr>
        <w:t xml:space="preserve"> beoordelaar</w:t>
      </w:r>
      <w:r w:rsidR="0ABACCF1" w:rsidRPr="5AA733F5">
        <w:rPr>
          <w:rFonts w:eastAsiaTheme="minorEastAsia"/>
          <w:color w:val="000000" w:themeColor="text1"/>
        </w:rPr>
        <w:t xml:space="preserve"> als</w:t>
      </w:r>
      <w:r w:rsidR="7D36F0F1" w:rsidRPr="5AA733F5">
        <w:rPr>
          <w:rFonts w:eastAsiaTheme="minorEastAsia"/>
          <w:color w:val="000000" w:themeColor="text1"/>
        </w:rPr>
        <w:t xml:space="preserve"> de</w:t>
      </w:r>
      <w:r w:rsidR="0ABACCF1" w:rsidRPr="5AA733F5">
        <w:rPr>
          <w:rFonts w:eastAsiaTheme="minorEastAsia"/>
          <w:color w:val="000000" w:themeColor="text1"/>
        </w:rPr>
        <w:t xml:space="preserve"> onervaren</w:t>
      </w:r>
      <w:r w:rsidRPr="5AA733F5">
        <w:rPr>
          <w:rFonts w:eastAsiaTheme="minorEastAsia"/>
          <w:color w:val="000000" w:themeColor="text1"/>
        </w:rPr>
        <w:t xml:space="preserve"> beoordelaar</w:t>
      </w:r>
      <w:r w:rsidR="262AC9AB" w:rsidRPr="5AA733F5">
        <w:rPr>
          <w:rFonts w:eastAsiaTheme="minorEastAsia"/>
          <w:color w:val="000000" w:themeColor="text1"/>
        </w:rPr>
        <w:t>s</w:t>
      </w:r>
      <w:r w:rsidRPr="5AA733F5">
        <w:rPr>
          <w:rFonts w:eastAsiaTheme="minorEastAsia"/>
          <w:color w:val="000000" w:themeColor="text1"/>
        </w:rPr>
        <w:t xml:space="preserve"> in vergelijking tot de kwantitatieve analyse vaker ‘anders’ gescoord worden. Bij de </w:t>
      </w:r>
      <w:proofErr w:type="spellStart"/>
      <w:r w:rsidRPr="5AA733F5">
        <w:rPr>
          <w:rFonts w:eastAsiaTheme="minorEastAsia"/>
          <w:color w:val="000000" w:themeColor="text1"/>
        </w:rPr>
        <w:t>m.</w:t>
      </w:r>
      <w:r w:rsidRPr="5AA733F5">
        <w:rPr>
          <w:rFonts w:eastAsiaTheme="minorEastAsia"/>
        </w:rPr>
        <w:t>vastus</w:t>
      </w:r>
      <w:proofErr w:type="spellEnd"/>
      <w:r w:rsidRPr="5AA733F5">
        <w:rPr>
          <w:rFonts w:eastAsiaTheme="minorEastAsia"/>
        </w:rPr>
        <w:t xml:space="preserve"> lateralis heeft de ervaren beoordelaar</w:t>
      </w:r>
      <w:r w:rsidR="3FB38AA2" w:rsidRPr="5AA733F5">
        <w:rPr>
          <w:rFonts w:eastAsiaTheme="minorEastAsia"/>
        </w:rPr>
        <w:t xml:space="preserve"> </w:t>
      </w:r>
      <w:r w:rsidRPr="5AA733F5">
        <w:rPr>
          <w:rFonts w:eastAsiaTheme="minorEastAsia"/>
        </w:rPr>
        <w:t>meer afwijkend gescoord</w:t>
      </w:r>
      <w:r w:rsidR="4CEF8014" w:rsidRPr="5AA733F5">
        <w:rPr>
          <w:rFonts w:eastAsiaTheme="minorEastAsia"/>
        </w:rPr>
        <w:t xml:space="preserve"> (34,3%)</w:t>
      </w:r>
      <w:r w:rsidR="239AF812" w:rsidRPr="5AA733F5">
        <w:rPr>
          <w:rFonts w:eastAsiaTheme="minorEastAsia"/>
        </w:rPr>
        <w:t xml:space="preserve"> </w:t>
      </w:r>
      <w:r w:rsidRPr="5AA733F5">
        <w:rPr>
          <w:rFonts w:eastAsiaTheme="minorEastAsia"/>
        </w:rPr>
        <w:t>dan bij de beoordeling van de onervaren beoordelaars</w:t>
      </w:r>
      <w:r w:rsidR="6250457A" w:rsidRPr="5AA733F5">
        <w:rPr>
          <w:rFonts w:eastAsiaTheme="minorEastAsia"/>
        </w:rPr>
        <w:t xml:space="preserve"> </w:t>
      </w:r>
      <w:r w:rsidR="4FACE60F" w:rsidRPr="5AA733F5">
        <w:rPr>
          <w:rFonts w:eastAsiaTheme="minorEastAsia"/>
        </w:rPr>
        <w:t>(</w:t>
      </w:r>
      <w:r w:rsidR="0AA16A7A" w:rsidRPr="5AA733F5">
        <w:rPr>
          <w:rFonts w:eastAsiaTheme="minorEastAsia"/>
        </w:rPr>
        <w:t xml:space="preserve">gemiddeld </w:t>
      </w:r>
      <w:r w:rsidR="641178D0" w:rsidRPr="5AA733F5">
        <w:rPr>
          <w:rFonts w:eastAsiaTheme="minorEastAsia"/>
        </w:rPr>
        <w:t>14,9</w:t>
      </w:r>
      <w:r w:rsidR="6250457A" w:rsidRPr="5AA733F5">
        <w:rPr>
          <w:rFonts w:eastAsiaTheme="minorEastAsia"/>
        </w:rPr>
        <w:t>%</w:t>
      </w:r>
      <w:r w:rsidR="0CC1A884" w:rsidRPr="5AA733F5">
        <w:rPr>
          <w:rFonts w:eastAsiaTheme="minorEastAsia"/>
        </w:rPr>
        <w:t>)</w:t>
      </w:r>
      <w:r w:rsidRPr="5AA733F5">
        <w:rPr>
          <w:rFonts w:eastAsiaTheme="minorEastAsia"/>
        </w:rPr>
        <w:t xml:space="preserve"> en de kwantitatieve analyse</w:t>
      </w:r>
      <w:r w:rsidR="0D57A017" w:rsidRPr="5AA733F5">
        <w:rPr>
          <w:rFonts w:eastAsiaTheme="minorEastAsia"/>
        </w:rPr>
        <w:t xml:space="preserve"> </w:t>
      </w:r>
      <w:r w:rsidR="5DF34C84" w:rsidRPr="5AA733F5">
        <w:rPr>
          <w:rFonts w:eastAsiaTheme="minorEastAsia"/>
        </w:rPr>
        <w:t>(</w:t>
      </w:r>
      <w:r w:rsidR="74A92FD5" w:rsidRPr="5AA733F5">
        <w:rPr>
          <w:rFonts w:eastAsiaTheme="minorEastAsia"/>
        </w:rPr>
        <w:t>14,9</w:t>
      </w:r>
      <w:r w:rsidR="0D57A017" w:rsidRPr="5AA733F5">
        <w:rPr>
          <w:rFonts w:eastAsiaTheme="minorEastAsia"/>
        </w:rPr>
        <w:t>%</w:t>
      </w:r>
      <w:r w:rsidR="14F74A9A" w:rsidRPr="5AA733F5">
        <w:rPr>
          <w:rFonts w:eastAsiaTheme="minorEastAsia"/>
        </w:rPr>
        <w:t>)</w:t>
      </w:r>
      <w:r w:rsidRPr="5AA733F5">
        <w:rPr>
          <w:rFonts w:eastAsiaTheme="minorEastAsia"/>
        </w:rPr>
        <w:t xml:space="preserve">. Zowel bij de </w:t>
      </w:r>
      <w:proofErr w:type="spellStart"/>
      <w:r w:rsidRPr="5AA733F5">
        <w:rPr>
          <w:rFonts w:eastAsiaTheme="minorEastAsia"/>
        </w:rPr>
        <w:t>m.tibialis</w:t>
      </w:r>
      <w:proofErr w:type="spellEnd"/>
      <w:r w:rsidRPr="5AA733F5">
        <w:rPr>
          <w:rFonts w:eastAsiaTheme="minorEastAsia"/>
        </w:rPr>
        <w:t xml:space="preserve"> </w:t>
      </w:r>
      <w:proofErr w:type="spellStart"/>
      <w:r w:rsidRPr="5AA733F5">
        <w:rPr>
          <w:rFonts w:eastAsiaTheme="minorEastAsia"/>
        </w:rPr>
        <w:t>anterior</w:t>
      </w:r>
      <w:proofErr w:type="spellEnd"/>
      <w:r w:rsidRPr="5AA733F5">
        <w:rPr>
          <w:rFonts w:eastAsiaTheme="minorEastAsia"/>
        </w:rPr>
        <w:t xml:space="preserve"> als de </w:t>
      </w:r>
      <w:proofErr w:type="spellStart"/>
      <w:r w:rsidRPr="5AA733F5">
        <w:rPr>
          <w:rFonts w:eastAsiaTheme="minorEastAsia"/>
        </w:rPr>
        <w:t>m.gastrocnemius</w:t>
      </w:r>
      <w:proofErr w:type="spellEnd"/>
      <w:r w:rsidRPr="5AA733F5">
        <w:rPr>
          <w:rFonts w:eastAsiaTheme="minorEastAsia"/>
        </w:rPr>
        <w:t xml:space="preserve"> mediale kop is er door middel van de kwantitatieve analyse minder afwijkend gescoord</w:t>
      </w:r>
      <w:r w:rsidR="10730704" w:rsidRPr="5AA733F5">
        <w:rPr>
          <w:rFonts w:eastAsiaTheme="minorEastAsia"/>
        </w:rPr>
        <w:t>, respectievelijk</w:t>
      </w:r>
      <w:r w:rsidR="35CA02FA" w:rsidRPr="5AA733F5">
        <w:rPr>
          <w:rFonts w:eastAsiaTheme="minorEastAsia"/>
        </w:rPr>
        <w:t xml:space="preserve"> </w:t>
      </w:r>
      <w:r w:rsidR="2CDFB087" w:rsidRPr="5AA733F5">
        <w:rPr>
          <w:rFonts w:eastAsiaTheme="minorEastAsia"/>
        </w:rPr>
        <w:t>10,1</w:t>
      </w:r>
      <w:r w:rsidR="10730704" w:rsidRPr="5AA733F5">
        <w:rPr>
          <w:rFonts w:eastAsiaTheme="minorEastAsia"/>
        </w:rPr>
        <w:t xml:space="preserve"> % en </w:t>
      </w:r>
      <w:r w:rsidR="39C7EF96" w:rsidRPr="5AA733F5">
        <w:rPr>
          <w:rFonts w:eastAsiaTheme="minorEastAsia"/>
        </w:rPr>
        <w:t>10,1</w:t>
      </w:r>
      <w:r w:rsidR="10730704" w:rsidRPr="5AA733F5">
        <w:rPr>
          <w:rFonts w:eastAsiaTheme="minorEastAsia"/>
        </w:rPr>
        <w:t>%</w:t>
      </w:r>
      <w:r w:rsidR="0E286AFD" w:rsidRPr="5AA733F5">
        <w:rPr>
          <w:rFonts w:eastAsiaTheme="minorEastAsia"/>
        </w:rPr>
        <w:t>,</w:t>
      </w:r>
      <w:r w:rsidRPr="5AA733F5">
        <w:rPr>
          <w:rFonts w:eastAsiaTheme="minorEastAsia"/>
        </w:rPr>
        <w:t xml:space="preserve"> dan van zowel de ervaren</w:t>
      </w:r>
      <w:r w:rsidR="1C8EE460" w:rsidRPr="5AA733F5">
        <w:rPr>
          <w:rFonts w:eastAsiaTheme="minorEastAsia"/>
        </w:rPr>
        <w:t xml:space="preserve"> </w:t>
      </w:r>
      <w:r w:rsidR="6E0851C7" w:rsidRPr="5AA733F5">
        <w:rPr>
          <w:rFonts w:eastAsiaTheme="minorEastAsia"/>
        </w:rPr>
        <w:t>(</w:t>
      </w:r>
      <w:r w:rsidR="1C8EE460" w:rsidRPr="5AA733F5">
        <w:rPr>
          <w:rFonts w:eastAsiaTheme="minorEastAsia"/>
        </w:rPr>
        <w:t>30,4</w:t>
      </w:r>
      <w:r w:rsidR="30B211C1" w:rsidRPr="5AA733F5">
        <w:rPr>
          <w:rFonts w:eastAsiaTheme="minorEastAsia"/>
        </w:rPr>
        <w:t>%</w:t>
      </w:r>
      <w:r w:rsidRPr="5AA733F5">
        <w:rPr>
          <w:rFonts w:eastAsiaTheme="minorEastAsia"/>
        </w:rPr>
        <w:t xml:space="preserve"> </w:t>
      </w:r>
      <w:r w:rsidR="192EEA38" w:rsidRPr="5AA733F5">
        <w:rPr>
          <w:rFonts w:eastAsiaTheme="minorEastAsia"/>
        </w:rPr>
        <w:t>en 34,2%</w:t>
      </w:r>
      <w:r w:rsidR="06E9957A" w:rsidRPr="5AA733F5">
        <w:rPr>
          <w:rFonts w:eastAsiaTheme="minorEastAsia"/>
        </w:rPr>
        <w:t xml:space="preserve">) </w:t>
      </w:r>
      <w:r w:rsidRPr="5AA733F5">
        <w:rPr>
          <w:rFonts w:eastAsiaTheme="minorEastAsia"/>
        </w:rPr>
        <w:t>als de onervaren beoordelaars</w:t>
      </w:r>
      <w:r w:rsidR="34DA8C8C" w:rsidRPr="5AA733F5">
        <w:rPr>
          <w:rFonts w:eastAsiaTheme="minorEastAsia"/>
        </w:rPr>
        <w:t xml:space="preserve"> </w:t>
      </w:r>
      <w:r w:rsidR="4B219087" w:rsidRPr="5AA733F5">
        <w:rPr>
          <w:rFonts w:eastAsiaTheme="minorEastAsia"/>
        </w:rPr>
        <w:t>(</w:t>
      </w:r>
      <w:r w:rsidR="2B1B3BBB" w:rsidRPr="5AA733F5">
        <w:rPr>
          <w:rFonts w:eastAsiaTheme="minorEastAsia"/>
        </w:rPr>
        <w:t>gemiddeld</w:t>
      </w:r>
      <w:r w:rsidR="4AB77AE3" w:rsidRPr="5AA733F5">
        <w:rPr>
          <w:rFonts w:eastAsiaTheme="minorEastAsia"/>
        </w:rPr>
        <w:t xml:space="preserve"> 24,7</w:t>
      </w:r>
      <w:r w:rsidR="34DA8C8C" w:rsidRPr="5AA733F5">
        <w:rPr>
          <w:rFonts w:eastAsiaTheme="minorEastAsia"/>
        </w:rPr>
        <w:t>%</w:t>
      </w:r>
      <w:r w:rsidR="59E2ADFC" w:rsidRPr="5AA733F5">
        <w:rPr>
          <w:rFonts w:eastAsiaTheme="minorEastAsia"/>
        </w:rPr>
        <w:t xml:space="preserve"> en 29,8</w:t>
      </w:r>
      <w:r w:rsidR="1498EEEB" w:rsidRPr="5AA733F5">
        <w:rPr>
          <w:rFonts w:eastAsiaTheme="minorEastAsia"/>
        </w:rPr>
        <w:t>)</w:t>
      </w:r>
      <w:r w:rsidRPr="5AA733F5">
        <w:rPr>
          <w:rFonts w:eastAsiaTheme="minorEastAsia"/>
        </w:rPr>
        <w:t>.</w:t>
      </w:r>
    </w:p>
    <w:p w14:paraId="534BBF1D" w14:textId="42ED37AE" w:rsidR="3F024ADC" w:rsidRDefault="3F024ADC" w:rsidP="521146E1">
      <w:pPr>
        <w:pStyle w:val="Kop2"/>
        <w:rPr>
          <w:rFonts w:ascii="Calibri" w:eastAsia="Calibri" w:hAnsi="Calibri" w:cs="Calibri"/>
          <w:sz w:val="24"/>
          <w:szCs w:val="24"/>
        </w:rPr>
      </w:pPr>
      <w:bookmarkStart w:id="35" w:name="_Toc60044727"/>
      <w:bookmarkStart w:id="36" w:name="_Toc60135700"/>
      <w:r>
        <w:t>4.</w:t>
      </w:r>
      <w:r w:rsidR="7E835955">
        <w:t>2</w:t>
      </w:r>
      <w:r>
        <w:t xml:space="preserve"> Intrabeoordelaarvariabiliteit</w:t>
      </w:r>
      <w:bookmarkEnd w:id="35"/>
      <w:bookmarkEnd w:id="36"/>
      <w:r>
        <w:t xml:space="preserve"> </w:t>
      </w:r>
    </w:p>
    <w:p w14:paraId="11E94ED7" w14:textId="2F856CA3" w:rsidR="3F024ADC" w:rsidRDefault="3F024ADC" w:rsidP="521146E1">
      <w:pPr>
        <w:rPr>
          <w:rFonts w:ascii="Calibri" w:eastAsia="Calibri" w:hAnsi="Calibri" w:cs="Calibri"/>
        </w:rPr>
      </w:pPr>
      <w:r w:rsidRPr="521146E1">
        <w:rPr>
          <w:rFonts w:ascii="Calibri" w:eastAsia="Calibri" w:hAnsi="Calibri" w:cs="Calibri"/>
        </w:rPr>
        <w:t xml:space="preserve">De </w:t>
      </w:r>
      <w:proofErr w:type="spellStart"/>
      <w:r w:rsidRPr="521146E1">
        <w:rPr>
          <w:rFonts w:ascii="Calibri" w:eastAsia="Calibri" w:hAnsi="Calibri" w:cs="Calibri"/>
        </w:rPr>
        <w:t>intrabeoordelaarvariabiliteit</w:t>
      </w:r>
      <w:proofErr w:type="spellEnd"/>
      <w:r w:rsidRPr="521146E1">
        <w:rPr>
          <w:rFonts w:ascii="Calibri" w:eastAsia="Calibri" w:hAnsi="Calibri" w:cs="Calibri"/>
        </w:rPr>
        <w:t xml:space="preserve"> is voor het totale aantal van 50 patiënten bepaald. Dit is gedaan voor zowel de vereenvoudigde- als voor de </w:t>
      </w:r>
      <w:proofErr w:type="spellStart"/>
      <w:r w:rsidRPr="521146E1">
        <w:rPr>
          <w:rFonts w:ascii="Calibri" w:eastAsia="Calibri" w:hAnsi="Calibri" w:cs="Calibri"/>
        </w:rPr>
        <w:t>Heckmatt</w:t>
      </w:r>
      <w:proofErr w:type="spellEnd"/>
      <w:r w:rsidRPr="521146E1">
        <w:rPr>
          <w:rFonts w:ascii="Calibri" w:eastAsia="Calibri" w:hAnsi="Calibri" w:cs="Calibri"/>
        </w:rPr>
        <w:t xml:space="preserve"> methode.</w:t>
      </w:r>
      <w:r w:rsidR="49F28AB1" w:rsidRPr="11EAB4C6">
        <w:rPr>
          <w:rFonts w:ascii="Calibri" w:eastAsia="Calibri" w:hAnsi="Calibri" w:cs="Calibri"/>
        </w:rPr>
        <w:t xml:space="preserve"> In tabel </w:t>
      </w:r>
      <w:r w:rsidR="4C41A0BD" w:rsidRPr="5AA733F5">
        <w:rPr>
          <w:rFonts w:ascii="Calibri" w:eastAsia="Calibri" w:hAnsi="Calibri" w:cs="Calibri"/>
        </w:rPr>
        <w:t>6</w:t>
      </w:r>
      <w:r w:rsidR="49F28AB1" w:rsidRPr="11EAB4C6">
        <w:rPr>
          <w:rFonts w:ascii="Calibri" w:eastAsia="Calibri" w:hAnsi="Calibri" w:cs="Calibri"/>
        </w:rPr>
        <w:t xml:space="preserve"> zijn de </w:t>
      </w:r>
      <w:r w:rsidR="49F28AB1" w:rsidRPr="5AA733F5">
        <w:rPr>
          <w:rFonts w:ascii="Calibri" w:eastAsia="Calibri" w:hAnsi="Calibri" w:cs="Calibri"/>
        </w:rPr>
        <w:t xml:space="preserve">bijbehorende </w:t>
      </w:r>
      <w:r w:rsidR="49F28AB1" w:rsidRPr="11EAB4C6">
        <w:rPr>
          <w:rFonts w:ascii="Calibri" w:eastAsia="Calibri" w:hAnsi="Calibri" w:cs="Calibri"/>
        </w:rPr>
        <w:t>kappa waardes weergegeven</w:t>
      </w:r>
      <w:r w:rsidR="49F28AB1" w:rsidRPr="5AA733F5">
        <w:rPr>
          <w:rFonts w:ascii="Calibri" w:eastAsia="Calibri" w:hAnsi="Calibri" w:cs="Calibri"/>
        </w:rPr>
        <w:t>.</w:t>
      </w:r>
    </w:p>
    <w:p w14:paraId="2BE70A62" w14:textId="530DC7D5" w:rsidR="3F024ADC" w:rsidRDefault="3F024ADC" w:rsidP="521146E1">
      <w:pPr>
        <w:spacing w:after="0" w:line="400" w:lineRule="atLeast"/>
        <w:rPr>
          <w:rFonts w:ascii="Calibri" w:eastAsia="Calibri" w:hAnsi="Calibri" w:cs="Calibri"/>
          <w:b/>
          <w:bCs/>
        </w:rPr>
      </w:pPr>
      <w:r w:rsidRPr="521146E1">
        <w:rPr>
          <w:rFonts w:ascii="Calibri" w:eastAsia="Calibri" w:hAnsi="Calibri" w:cs="Calibri"/>
          <w:b/>
          <w:bCs/>
        </w:rPr>
        <w:t xml:space="preserve">Tabel </w:t>
      </w:r>
      <w:r w:rsidR="52A67F6A" w:rsidRPr="521146E1">
        <w:rPr>
          <w:rFonts w:ascii="Calibri" w:eastAsia="Calibri" w:hAnsi="Calibri" w:cs="Calibri"/>
          <w:b/>
          <w:bCs/>
        </w:rPr>
        <w:t>6</w:t>
      </w:r>
      <w:r w:rsidRPr="521146E1">
        <w:rPr>
          <w:rFonts w:ascii="Calibri" w:eastAsia="Calibri" w:hAnsi="Calibri" w:cs="Calibri"/>
          <w:b/>
          <w:bCs/>
        </w:rPr>
        <w:t xml:space="preserve">. Kappa waardes voor de </w:t>
      </w:r>
      <w:proofErr w:type="spellStart"/>
      <w:r w:rsidRPr="521146E1">
        <w:rPr>
          <w:rFonts w:ascii="Calibri" w:eastAsia="Calibri" w:hAnsi="Calibri" w:cs="Calibri"/>
          <w:b/>
          <w:bCs/>
        </w:rPr>
        <w:t>intrabeoordelaarvariabiliteit</w:t>
      </w:r>
      <w:proofErr w:type="spellEnd"/>
    </w:p>
    <w:tbl>
      <w:tblPr>
        <w:tblStyle w:val="Lichtearcering-accent1"/>
        <w:tblW w:w="0" w:type="auto"/>
        <w:tblLook w:val="06A0" w:firstRow="1" w:lastRow="0" w:firstColumn="1" w:lastColumn="0" w:noHBand="1" w:noVBand="1"/>
      </w:tblPr>
      <w:tblGrid>
        <w:gridCol w:w="2010"/>
        <w:gridCol w:w="1614"/>
        <w:gridCol w:w="1812"/>
        <w:gridCol w:w="2265"/>
      </w:tblGrid>
      <w:tr w:rsidR="521146E1" w14:paraId="536F2CE1" w14:textId="77777777" w:rsidTr="005D0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38CDAE3C" w14:textId="22253170" w:rsidR="521146E1" w:rsidRPr="00E303DC" w:rsidRDefault="521146E1" w:rsidP="521146E1">
            <w:pPr>
              <w:rPr>
                <w:rFonts w:ascii="Calibri" w:eastAsia="Calibri" w:hAnsi="Calibri" w:cs="Calibri"/>
                <w:i/>
                <w:iCs/>
              </w:rPr>
            </w:pPr>
          </w:p>
        </w:tc>
        <w:tc>
          <w:tcPr>
            <w:tcW w:w="1614" w:type="dxa"/>
          </w:tcPr>
          <w:p w14:paraId="70A73432" w14:textId="215B8FDF" w:rsidR="521146E1" w:rsidRPr="005D0FC6" w:rsidRDefault="521146E1" w:rsidP="521146E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iCs/>
                <w:color w:val="auto"/>
              </w:rPr>
            </w:pPr>
            <w:r w:rsidRPr="005D0FC6">
              <w:rPr>
                <w:rFonts w:ascii="Calibri" w:eastAsia="Calibri" w:hAnsi="Calibri" w:cs="Calibri"/>
                <w:color w:val="auto"/>
              </w:rPr>
              <w:t>Gemiddelde</w:t>
            </w:r>
          </w:p>
        </w:tc>
        <w:tc>
          <w:tcPr>
            <w:tcW w:w="1812" w:type="dxa"/>
          </w:tcPr>
          <w:p w14:paraId="08BE82DA" w14:textId="7266C4FD" w:rsidR="521146E1" w:rsidRPr="005D0FC6" w:rsidRDefault="521146E1" w:rsidP="521146E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iCs/>
                <w:color w:val="auto"/>
              </w:rPr>
            </w:pPr>
            <w:r w:rsidRPr="005D0FC6">
              <w:rPr>
                <w:rFonts w:ascii="Calibri" w:eastAsia="Calibri" w:hAnsi="Calibri" w:cs="Calibri"/>
                <w:color w:val="auto"/>
              </w:rPr>
              <w:t>Beoordelaar 1</w:t>
            </w:r>
          </w:p>
        </w:tc>
        <w:tc>
          <w:tcPr>
            <w:tcW w:w="2265" w:type="dxa"/>
          </w:tcPr>
          <w:p w14:paraId="0C460DF9" w14:textId="7DDF7E00" w:rsidR="521146E1" w:rsidRPr="005D0FC6" w:rsidRDefault="521146E1" w:rsidP="521146E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i/>
                <w:iCs/>
                <w:color w:val="auto"/>
              </w:rPr>
            </w:pPr>
            <w:r w:rsidRPr="005D0FC6">
              <w:rPr>
                <w:rFonts w:ascii="Calibri" w:eastAsia="Calibri" w:hAnsi="Calibri" w:cs="Calibri"/>
                <w:color w:val="auto"/>
              </w:rPr>
              <w:t xml:space="preserve">Beoordelaar 2 </w:t>
            </w:r>
          </w:p>
        </w:tc>
      </w:tr>
      <w:tr w:rsidR="521146E1" w14:paraId="79A65E8B" w14:textId="77777777" w:rsidTr="005D0FC6">
        <w:tc>
          <w:tcPr>
            <w:cnfStyle w:val="001000000000" w:firstRow="0" w:lastRow="0" w:firstColumn="1" w:lastColumn="0" w:oddVBand="0" w:evenVBand="0" w:oddHBand="0" w:evenHBand="0" w:firstRowFirstColumn="0" w:firstRowLastColumn="0" w:lastRowFirstColumn="0" w:lastRowLastColumn="0"/>
            <w:tcW w:w="2010" w:type="dxa"/>
          </w:tcPr>
          <w:p w14:paraId="64D5A90F" w14:textId="6C19C0EB" w:rsidR="521146E1" w:rsidRPr="005D0FC6" w:rsidRDefault="521146E1" w:rsidP="521146E1">
            <w:pPr>
              <w:rPr>
                <w:rFonts w:ascii="Calibri" w:eastAsia="Calibri" w:hAnsi="Calibri" w:cs="Calibri"/>
                <w:i/>
                <w:iCs/>
                <w:color w:val="auto"/>
              </w:rPr>
            </w:pPr>
            <w:r w:rsidRPr="005D0FC6">
              <w:rPr>
                <w:rFonts w:ascii="Calibri" w:eastAsia="Calibri" w:hAnsi="Calibri" w:cs="Calibri"/>
                <w:color w:val="auto"/>
              </w:rPr>
              <w:t xml:space="preserve">Vereenvoudigde methode </w:t>
            </w:r>
          </w:p>
        </w:tc>
        <w:tc>
          <w:tcPr>
            <w:tcW w:w="1614" w:type="dxa"/>
          </w:tcPr>
          <w:p w14:paraId="38079ABA" w14:textId="44839BC7" w:rsidR="521146E1" w:rsidRPr="005D0FC6" w:rsidRDefault="7595DE79" w:rsidP="521146E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0.43</w:t>
            </w:r>
            <w:r w:rsidR="138A033D" w:rsidRPr="005D0FC6">
              <w:rPr>
                <w:rFonts w:ascii="Calibri" w:eastAsia="Calibri" w:hAnsi="Calibri" w:cs="Calibri"/>
                <w:color w:val="auto"/>
              </w:rPr>
              <w:t>9</w:t>
            </w:r>
          </w:p>
        </w:tc>
        <w:tc>
          <w:tcPr>
            <w:tcW w:w="1812" w:type="dxa"/>
          </w:tcPr>
          <w:p w14:paraId="370F6D3E" w14:textId="37F5F5C0" w:rsidR="521146E1" w:rsidRPr="005D0FC6" w:rsidRDefault="521146E1" w:rsidP="521146E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0.392</w:t>
            </w:r>
          </w:p>
        </w:tc>
        <w:tc>
          <w:tcPr>
            <w:tcW w:w="2265" w:type="dxa"/>
          </w:tcPr>
          <w:p w14:paraId="745CEA6D" w14:textId="5A58A094" w:rsidR="521146E1" w:rsidRPr="005D0FC6" w:rsidRDefault="521146E1" w:rsidP="521146E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0.485</w:t>
            </w:r>
          </w:p>
        </w:tc>
      </w:tr>
      <w:tr w:rsidR="521146E1" w14:paraId="4F41AC29" w14:textId="77777777" w:rsidTr="005D0FC6">
        <w:trPr>
          <w:trHeight w:val="562"/>
        </w:trPr>
        <w:tc>
          <w:tcPr>
            <w:cnfStyle w:val="001000000000" w:firstRow="0" w:lastRow="0" w:firstColumn="1" w:lastColumn="0" w:oddVBand="0" w:evenVBand="0" w:oddHBand="0" w:evenHBand="0" w:firstRowFirstColumn="0" w:firstRowLastColumn="0" w:lastRowFirstColumn="0" w:lastRowLastColumn="0"/>
            <w:tcW w:w="2010" w:type="dxa"/>
          </w:tcPr>
          <w:p w14:paraId="5062F624" w14:textId="01D3F4F4" w:rsidR="521146E1" w:rsidRPr="005D0FC6" w:rsidRDefault="521146E1" w:rsidP="521146E1">
            <w:pPr>
              <w:rPr>
                <w:rFonts w:ascii="Calibri" w:eastAsia="Calibri" w:hAnsi="Calibri" w:cs="Calibri"/>
                <w:i/>
                <w:iCs/>
                <w:color w:val="auto"/>
              </w:rPr>
            </w:pPr>
            <w:proofErr w:type="spellStart"/>
            <w:r w:rsidRPr="005D0FC6">
              <w:rPr>
                <w:rFonts w:ascii="Calibri" w:eastAsia="Calibri" w:hAnsi="Calibri" w:cs="Calibri"/>
                <w:color w:val="auto"/>
              </w:rPr>
              <w:t>Heckmatt</w:t>
            </w:r>
            <w:proofErr w:type="spellEnd"/>
            <w:r w:rsidRPr="005D0FC6">
              <w:rPr>
                <w:rFonts w:ascii="Calibri" w:eastAsia="Calibri" w:hAnsi="Calibri" w:cs="Calibri"/>
                <w:color w:val="auto"/>
              </w:rPr>
              <w:t xml:space="preserve"> methode </w:t>
            </w:r>
          </w:p>
        </w:tc>
        <w:tc>
          <w:tcPr>
            <w:tcW w:w="1614" w:type="dxa"/>
          </w:tcPr>
          <w:p w14:paraId="7A569045" w14:textId="3E17C1A7" w:rsidR="521146E1" w:rsidRPr="005D0FC6" w:rsidRDefault="521146E1" w:rsidP="521146E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0.512</w:t>
            </w:r>
          </w:p>
        </w:tc>
        <w:tc>
          <w:tcPr>
            <w:tcW w:w="1812" w:type="dxa"/>
          </w:tcPr>
          <w:p w14:paraId="0E8566EE" w14:textId="5B21B6D0" w:rsidR="521146E1" w:rsidRPr="005D0FC6" w:rsidRDefault="521146E1" w:rsidP="521146E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0.434</w:t>
            </w:r>
          </w:p>
        </w:tc>
        <w:tc>
          <w:tcPr>
            <w:tcW w:w="2265" w:type="dxa"/>
          </w:tcPr>
          <w:p w14:paraId="53153FBE" w14:textId="17EE18E7" w:rsidR="521146E1" w:rsidRPr="005D0FC6" w:rsidRDefault="521146E1" w:rsidP="521146E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5D0FC6">
              <w:rPr>
                <w:rFonts w:ascii="Calibri" w:eastAsia="Calibri" w:hAnsi="Calibri" w:cs="Calibri"/>
                <w:color w:val="auto"/>
              </w:rPr>
              <w:t>0.590</w:t>
            </w:r>
          </w:p>
        </w:tc>
      </w:tr>
    </w:tbl>
    <w:p w14:paraId="4A678FF4" w14:textId="26880C58" w:rsidR="063840E0" w:rsidRDefault="3F024ADC" w:rsidP="002A0ED2">
      <w:pPr>
        <w:spacing w:after="0" w:line="240" w:lineRule="auto"/>
        <w:rPr>
          <w:rFonts w:ascii="Calibri" w:eastAsia="Calibri" w:hAnsi="Calibri" w:cs="Calibri"/>
        </w:rPr>
      </w:pPr>
      <w:r w:rsidRPr="521146E1">
        <w:rPr>
          <w:rFonts w:ascii="Calibri" w:eastAsia="Calibri" w:hAnsi="Calibri" w:cs="Calibri"/>
        </w:rPr>
        <w:t xml:space="preserve">In tabel </w:t>
      </w:r>
      <w:r w:rsidR="23BB3A8E" w:rsidRPr="521146E1">
        <w:rPr>
          <w:rFonts w:ascii="Calibri" w:eastAsia="Calibri" w:hAnsi="Calibri" w:cs="Calibri"/>
        </w:rPr>
        <w:t>6</w:t>
      </w:r>
      <w:r w:rsidRPr="521146E1">
        <w:rPr>
          <w:rFonts w:ascii="Calibri" w:eastAsia="Calibri" w:hAnsi="Calibri" w:cs="Calibri"/>
        </w:rPr>
        <w:t xml:space="preserve"> zijn de kappa-waardes per onervaren beoordelaar en de gemiddelde kappa waardes weergegeven. De gemiddelde en de individuele kappa-waarde voor de </w:t>
      </w:r>
      <w:proofErr w:type="spellStart"/>
      <w:r w:rsidRPr="521146E1">
        <w:rPr>
          <w:rFonts w:ascii="Calibri" w:eastAsia="Calibri" w:hAnsi="Calibri" w:cs="Calibri"/>
        </w:rPr>
        <w:t>Heckmatt</w:t>
      </w:r>
      <w:proofErr w:type="spellEnd"/>
      <w:r w:rsidRPr="521146E1">
        <w:rPr>
          <w:rFonts w:ascii="Calibri" w:eastAsia="Calibri" w:hAnsi="Calibri" w:cs="Calibri"/>
        </w:rPr>
        <w:t xml:space="preserve"> methode is hoger dan die voor de vereenvoudigde methode.</w:t>
      </w:r>
    </w:p>
    <w:p w14:paraId="4C4E589F" w14:textId="77777777" w:rsidR="002A0ED2" w:rsidRPr="002A0ED2" w:rsidRDefault="002A0ED2" w:rsidP="002A0ED2">
      <w:pPr>
        <w:spacing w:after="0" w:line="240" w:lineRule="auto"/>
        <w:rPr>
          <w:rFonts w:ascii="Calibri" w:eastAsia="Calibri" w:hAnsi="Calibri" w:cs="Calibri"/>
        </w:rPr>
      </w:pPr>
    </w:p>
    <w:p w14:paraId="16B45E1D" w14:textId="523ED456" w:rsidR="00F55B03" w:rsidRPr="00F55B03" w:rsidRDefault="2332247D" w:rsidP="31EA2C7D">
      <w:pPr>
        <w:pStyle w:val="Kop2"/>
      </w:pPr>
      <w:bookmarkStart w:id="37" w:name="_Toc60044728"/>
      <w:bookmarkStart w:id="38" w:name="_Toc60135701"/>
      <w:r>
        <w:t>4.</w:t>
      </w:r>
      <w:r w:rsidR="5A154A04">
        <w:t>3</w:t>
      </w:r>
      <w:r>
        <w:t xml:space="preserve"> </w:t>
      </w:r>
      <w:r w:rsidR="5A05C396">
        <w:t>A</w:t>
      </w:r>
      <w:r w:rsidR="48FEAB5A">
        <w:t>antal onzeker beoordeeld</w:t>
      </w:r>
      <w:bookmarkEnd w:id="37"/>
      <w:bookmarkEnd w:id="38"/>
    </w:p>
    <w:p w14:paraId="2FECD3D4" w14:textId="60088762" w:rsidR="00CB58EB" w:rsidRPr="00CB58EB" w:rsidRDefault="0EF88351" w:rsidP="005D0FC6">
      <w:pPr>
        <w:spacing w:line="240" w:lineRule="auto"/>
        <w:rPr>
          <w:rFonts w:ascii="Calibri" w:eastAsia="Calibri" w:hAnsi="Calibri" w:cs="Calibri"/>
          <w:color w:val="191814"/>
        </w:rPr>
      </w:pPr>
      <w:r w:rsidRPr="24BB0B86">
        <w:rPr>
          <w:rFonts w:eastAsiaTheme="minorEastAsia"/>
          <w:color w:val="191814"/>
        </w:rPr>
        <w:t xml:space="preserve">Bij de vereenvoudigde methode kunnen </w:t>
      </w:r>
      <w:r w:rsidR="609E7BC0" w:rsidRPr="24BB0B86">
        <w:rPr>
          <w:rFonts w:eastAsiaTheme="minorEastAsia"/>
          <w:color w:val="191814"/>
        </w:rPr>
        <w:t>de spierechografie</w:t>
      </w:r>
      <w:r w:rsidRPr="24BB0B86">
        <w:rPr>
          <w:rFonts w:eastAsiaTheme="minorEastAsia"/>
          <w:color w:val="191814"/>
        </w:rPr>
        <w:t xml:space="preserve">beelden </w:t>
      </w:r>
      <w:r w:rsidR="233EDD7E" w:rsidRPr="24BB0B86">
        <w:rPr>
          <w:rFonts w:eastAsiaTheme="minorEastAsia"/>
          <w:color w:val="191814"/>
        </w:rPr>
        <w:t xml:space="preserve">in drie </w:t>
      </w:r>
      <w:r w:rsidR="7B2E5F87" w:rsidRPr="24BB0B86">
        <w:rPr>
          <w:rFonts w:eastAsiaTheme="minorEastAsia"/>
          <w:color w:val="191814"/>
        </w:rPr>
        <w:t>categorieën</w:t>
      </w:r>
      <w:r w:rsidR="233EDD7E" w:rsidRPr="24BB0B86">
        <w:rPr>
          <w:rFonts w:eastAsiaTheme="minorEastAsia"/>
          <w:color w:val="191814"/>
        </w:rPr>
        <w:t xml:space="preserve"> beoordeeld worden</w:t>
      </w:r>
      <w:r w:rsidRPr="24BB0B86">
        <w:rPr>
          <w:rFonts w:eastAsiaTheme="minorEastAsia"/>
          <w:color w:val="191814"/>
        </w:rPr>
        <w:t xml:space="preserve">. </w:t>
      </w:r>
      <w:r w:rsidR="2D594D52" w:rsidRPr="24BB0B86">
        <w:rPr>
          <w:rFonts w:eastAsiaTheme="minorEastAsia"/>
          <w:color w:val="191814"/>
        </w:rPr>
        <w:t>Eén</w:t>
      </w:r>
      <w:r w:rsidR="7346CA7B" w:rsidRPr="24BB0B86">
        <w:rPr>
          <w:rFonts w:eastAsiaTheme="minorEastAsia"/>
          <w:color w:val="191814"/>
        </w:rPr>
        <w:t xml:space="preserve"> categorie daarvan is de categorie ‘onzeker’. </w:t>
      </w:r>
      <w:r w:rsidRPr="24BB0B86">
        <w:rPr>
          <w:rFonts w:eastAsiaTheme="minorEastAsia"/>
          <w:color w:val="191814"/>
        </w:rPr>
        <w:t xml:space="preserve">De verwachting is dat hoe meer ervaring de beoordelaar heeft hoe minder beelden in de </w:t>
      </w:r>
      <w:r w:rsidR="3FF0EE59" w:rsidRPr="24BB0B86">
        <w:rPr>
          <w:rFonts w:eastAsiaTheme="minorEastAsia"/>
          <w:color w:val="191814"/>
        </w:rPr>
        <w:t>categorie</w:t>
      </w:r>
      <w:r w:rsidRPr="24BB0B86">
        <w:rPr>
          <w:rFonts w:eastAsiaTheme="minorEastAsia"/>
          <w:color w:val="191814"/>
        </w:rPr>
        <w:t xml:space="preserve"> onzeker beoordeeld worden</w:t>
      </w:r>
      <w:r w:rsidR="65C1BE75" w:rsidRPr="24BB0B86">
        <w:rPr>
          <w:rFonts w:eastAsiaTheme="minorEastAsia"/>
          <w:color w:val="191814"/>
        </w:rPr>
        <w:t xml:space="preserve"> </w:t>
      </w:r>
      <w:r w:rsidR="65C1BE75" w:rsidRPr="24BB0B86">
        <w:rPr>
          <w:rFonts w:ascii="Calibri" w:eastAsia="Calibri" w:hAnsi="Calibri" w:cs="Calibri"/>
          <w:color w:val="191814"/>
        </w:rPr>
        <w:t>(zie inleiding).</w:t>
      </w:r>
    </w:p>
    <w:p w14:paraId="2EEA335B" w14:textId="27C99ED9" w:rsidR="677C45A9" w:rsidRDefault="34575059" w:rsidP="005D0FC6">
      <w:pPr>
        <w:spacing w:line="240" w:lineRule="auto"/>
        <w:rPr>
          <w:rFonts w:ascii="Calibri" w:eastAsia="Calibri" w:hAnsi="Calibri" w:cs="Calibri"/>
          <w:color w:val="191814"/>
        </w:rPr>
      </w:pPr>
      <w:r w:rsidRPr="24BB0B86">
        <w:rPr>
          <w:rFonts w:ascii="Calibri" w:eastAsia="Calibri" w:hAnsi="Calibri" w:cs="Calibri"/>
          <w:color w:val="191814"/>
        </w:rPr>
        <w:t>De beoordeling met de kwantitatieve analyse is weergegeven met de cijfers 1(normaal) en 3 (afwijkend). De beoordeling met de vereenvoudigde methode is weergegeven met de cijfers 1,</w:t>
      </w:r>
      <w:r w:rsidR="0A36C174" w:rsidRPr="1105282D">
        <w:rPr>
          <w:rFonts w:ascii="Calibri" w:eastAsia="Calibri" w:hAnsi="Calibri" w:cs="Calibri"/>
          <w:color w:val="191814"/>
        </w:rPr>
        <w:t xml:space="preserve"> </w:t>
      </w:r>
      <w:r w:rsidRPr="24BB0B86">
        <w:rPr>
          <w:rFonts w:ascii="Calibri" w:eastAsia="Calibri" w:hAnsi="Calibri" w:cs="Calibri"/>
          <w:color w:val="191814"/>
        </w:rPr>
        <w:t>2 en 3. Als er gekeken wordt naar de beoordeling van beoordelaar 1 en dit vergeleken wordt met de kwantitatieve analyse zijn er 306 van 609 spierechografiebeelden beide als normaal beoordeeld en 45 beide als afwijkend beoordeeld. 136 beelden zijn er met 2=</w:t>
      </w:r>
      <w:r w:rsidR="143FEFBF" w:rsidRPr="1105282D">
        <w:rPr>
          <w:rFonts w:ascii="Calibri" w:eastAsia="Calibri" w:hAnsi="Calibri" w:cs="Calibri"/>
          <w:color w:val="191814"/>
        </w:rPr>
        <w:t xml:space="preserve"> </w:t>
      </w:r>
      <w:r w:rsidRPr="24BB0B86">
        <w:rPr>
          <w:rFonts w:ascii="Calibri" w:eastAsia="Calibri" w:hAnsi="Calibri" w:cs="Calibri"/>
          <w:color w:val="191814"/>
        </w:rPr>
        <w:t>onzeker beoordeeld.</w:t>
      </w:r>
    </w:p>
    <w:p w14:paraId="2510971D" w14:textId="77777777" w:rsidR="00C476D5" w:rsidRDefault="00C476D5" w:rsidP="5AA733F5">
      <w:pPr>
        <w:spacing w:line="240" w:lineRule="auto"/>
        <w:rPr>
          <w:rFonts w:ascii="Calibri" w:eastAsia="Calibri" w:hAnsi="Calibri" w:cs="Calibri"/>
          <w:color w:val="FF0000"/>
        </w:rPr>
      </w:pPr>
    </w:p>
    <w:p w14:paraId="54788B22" w14:textId="365B4BE7" w:rsidR="1DB55A10" w:rsidRPr="00631E0D" w:rsidRDefault="00C476D5" w:rsidP="5AA733F5">
      <w:pPr>
        <w:spacing w:line="240" w:lineRule="exact"/>
        <w:rPr>
          <w:color w:val="1F487C"/>
          <w:sz w:val="18"/>
          <w:szCs w:val="18"/>
        </w:rPr>
      </w:pPr>
      <w:r>
        <w:rPr>
          <w:noProof/>
          <w:color w:val="2B579A"/>
          <w:shd w:val="clear" w:color="auto" w:fill="E6E6E6"/>
          <w:lang w:eastAsia="nl-NL"/>
        </w:rPr>
        <w:lastRenderedPageBreak/>
        <w:drawing>
          <wp:anchor distT="0" distB="0" distL="114300" distR="114300" simplePos="0" relativeHeight="251659264" behindDoc="1" locked="0" layoutInCell="1" allowOverlap="1" wp14:anchorId="4B225B7B" wp14:editId="6B833924">
            <wp:simplePos x="0" y="0"/>
            <wp:positionH relativeFrom="column">
              <wp:posOffset>-54299</wp:posOffset>
            </wp:positionH>
            <wp:positionV relativeFrom="paragraph">
              <wp:posOffset>7488</wp:posOffset>
            </wp:positionV>
            <wp:extent cx="4581524" cy="2752725"/>
            <wp:effectExtent l="0" t="0" r="0" b="0"/>
            <wp:wrapTight wrapText="bothSides">
              <wp:wrapPolygon edited="0">
                <wp:start x="0" y="0"/>
                <wp:lineTo x="0" y="21376"/>
                <wp:lineTo x="21468" y="21376"/>
                <wp:lineTo x="21468" y="0"/>
                <wp:lineTo x="0" y="0"/>
              </wp:wrapPolygon>
            </wp:wrapTight>
            <wp:docPr id="1625958300" name="Picture 1625958300"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958300"/>
                    <pic:cNvPicPr/>
                  </pic:nvPicPr>
                  <pic:blipFill>
                    <a:blip r:embed="rId18">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anchor>
        </w:drawing>
      </w:r>
      <w:r w:rsidR="3DA9660B" w:rsidRPr="1BA6667A">
        <w:rPr>
          <w:color w:val="1F487C"/>
          <w:sz w:val="18"/>
          <w:szCs w:val="18"/>
        </w:rPr>
        <w:t xml:space="preserve">Figuur </w:t>
      </w:r>
      <w:r w:rsidR="6E23CDA8" w:rsidRPr="1BA6667A">
        <w:rPr>
          <w:color w:val="1F487C"/>
          <w:sz w:val="18"/>
          <w:szCs w:val="18"/>
        </w:rPr>
        <w:t>5</w:t>
      </w:r>
      <w:r w:rsidR="3DA9660B" w:rsidRPr="1BA6667A">
        <w:rPr>
          <w:color w:val="1F487C"/>
          <w:sz w:val="18"/>
          <w:szCs w:val="18"/>
        </w:rPr>
        <w:t xml:space="preserve"> staafdiagram</w:t>
      </w:r>
      <w:r w:rsidR="07359541" w:rsidRPr="1BA6667A">
        <w:rPr>
          <w:color w:val="1F487C"/>
          <w:sz w:val="18"/>
          <w:szCs w:val="18"/>
        </w:rPr>
        <w:t xml:space="preserve"> aantal onzeker</w:t>
      </w:r>
      <w:r w:rsidR="0EA4DB4F" w:rsidRPr="1BA6667A">
        <w:rPr>
          <w:color w:val="1F487C"/>
          <w:sz w:val="18"/>
          <w:szCs w:val="18"/>
        </w:rPr>
        <w:t xml:space="preserve"> beoordeeld</w:t>
      </w:r>
      <w:r w:rsidR="26BDF2CB" w:rsidRPr="1BA6667A">
        <w:rPr>
          <w:color w:val="1F487C"/>
          <w:sz w:val="18"/>
          <w:szCs w:val="18"/>
        </w:rPr>
        <w:t>.</w:t>
      </w:r>
      <w:r w:rsidR="7F699FBF" w:rsidRPr="1BA6667A">
        <w:rPr>
          <w:color w:val="1F487C"/>
          <w:sz w:val="18"/>
          <w:szCs w:val="18"/>
        </w:rPr>
        <w:t xml:space="preserve"> Op de X-as staan de twee verschillende meetmomenten per deel beoordeelde spierechografiebeelden. Op de Y-as staan de percentages onzeker gescoord.</w:t>
      </w:r>
    </w:p>
    <w:p w14:paraId="71CCAC16" w14:textId="05E82836" w:rsidR="1DB55A10" w:rsidRPr="00631E0D" w:rsidRDefault="26BDF2CB" w:rsidP="00631E0D">
      <w:pPr>
        <w:spacing w:line="240" w:lineRule="exact"/>
        <w:rPr>
          <w:color w:val="1F487C"/>
          <w:sz w:val="18"/>
          <w:szCs w:val="18"/>
        </w:rPr>
      </w:pPr>
      <w:r w:rsidRPr="1BA6667A">
        <w:rPr>
          <w:color w:val="1F487C"/>
          <w:sz w:val="18"/>
          <w:szCs w:val="18"/>
        </w:rPr>
        <w:t xml:space="preserve"> </w:t>
      </w:r>
    </w:p>
    <w:p w14:paraId="0C61CD38" w14:textId="77777777" w:rsidR="00C476D5" w:rsidRDefault="00C476D5" w:rsidP="5AA733F5">
      <w:pPr>
        <w:spacing w:before="120" w:line="240" w:lineRule="exact"/>
      </w:pPr>
    </w:p>
    <w:p w14:paraId="720109DE" w14:textId="77777777" w:rsidR="00C476D5" w:rsidRDefault="00C476D5" w:rsidP="5AA733F5">
      <w:pPr>
        <w:spacing w:before="120" w:line="240" w:lineRule="exact"/>
      </w:pPr>
    </w:p>
    <w:p w14:paraId="51F196E9" w14:textId="77777777" w:rsidR="00C476D5" w:rsidRDefault="00C476D5" w:rsidP="5AA733F5">
      <w:pPr>
        <w:spacing w:before="120" w:line="240" w:lineRule="exact"/>
      </w:pPr>
    </w:p>
    <w:p w14:paraId="6B80E3CC" w14:textId="6911F167" w:rsidR="5D06FE95" w:rsidRDefault="3DAC3B6D" w:rsidP="5AA733F5">
      <w:pPr>
        <w:spacing w:before="120" w:line="240" w:lineRule="exact"/>
      </w:pPr>
      <w:r>
        <w:t xml:space="preserve">In figuur </w:t>
      </w:r>
      <w:r w:rsidR="3375DA78">
        <w:t>5</w:t>
      </w:r>
      <w:r>
        <w:t xml:space="preserve"> is te zien hoe vaak de twee onerv</w:t>
      </w:r>
      <w:r w:rsidR="14F4EB44">
        <w:t>aren beoordelaars en de ervaren beoordelaar de spierechografiebeelden in de categorie ‘</w:t>
      </w:r>
      <w:r w:rsidR="11B4D691">
        <w:t>'</w:t>
      </w:r>
      <w:r w:rsidR="14F4EB44">
        <w:t>onzeker</w:t>
      </w:r>
      <w:r w:rsidR="37E9CBF2">
        <w:t>’'</w:t>
      </w:r>
      <w:r w:rsidR="14F4EB44">
        <w:t xml:space="preserve"> hebben gescoord.</w:t>
      </w:r>
      <w:r w:rsidR="4C740E12">
        <w:t xml:space="preserve"> </w:t>
      </w:r>
      <w:r w:rsidR="28B4992F">
        <w:t xml:space="preserve">Hiermee kan de gestelde verwachting getoetst worden. </w:t>
      </w:r>
      <w:r w:rsidR="675BDC95">
        <w:t xml:space="preserve">De ervaren beoordelaar heeft op </w:t>
      </w:r>
      <w:r w:rsidR="1FAF94DB">
        <w:t>één</w:t>
      </w:r>
      <w:r w:rsidR="675BDC95">
        <w:t xml:space="preserve"> meetmoment de echobeelden beoordeeld in vergelijking met de onervaren beoordelaars die </w:t>
      </w:r>
      <w:r w:rsidR="799AE0C9">
        <w:t>de beelden</w:t>
      </w:r>
      <w:r w:rsidR="675BDC95">
        <w:t xml:space="preserve"> twee keer hebben beoordeel</w:t>
      </w:r>
      <w:r w:rsidR="3E23EE69">
        <w:t>d</w:t>
      </w:r>
      <w:r w:rsidR="675BDC95">
        <w:t>.</w:t>
      </w:r>
      <w:r w:rsidR="28B4992F">
        <w:t xml:space="preserve"> </w:t>
      </w:r>
      <w:r w:rsidR="0668BD48">
        <w:t xml:space="preserve">De ervaren beoordelaar heeft in alle beoordelingsronden minder vaak onzeker gescoord als de onervaren beoordelaars. </w:t>
      </w:r>
    </w:p>
    <w:p w14:paraId="358A590B" w14:textId="60088762" w:rsidR="00631E0D" w:rsidRDefault="00631E0D">
      <w:pPr>
        <w:rPr>
          <w:rFonts w:asciiTheme="majorHAnsi" w:eastAsiaTheme="majorEastAsia" w:hAnsiTheme="majorHAnsi" w:cstheme="majorBidi"/>
          <w:color w:val="365F91" w:themeColor="accent1" w:themeShade="BF"/>
          <w:sz w:val="32"/>
          <w:szCs w:val="32"/>
        </w:rPr>
      </w:pPr>
      <w:r>
        <w:br w:type="page"/>
      </w:r>
    </w:p>
    <w:p w14:paraId="3A933458" w14:textId="1D497E35" w:rsidR="0E9B7231" w:rsidRDefault="7EE68EE9" w:rsidP="1BA6667A">
      <w:pPr>
        <w:pStyle w:val="Kop1"/>
        <w:spacing w:after="80"/>
      </w:pPr>
      <w:bookmarkStart w:id="39" w:name="_Toc60044729"/>
      <w:bookmarkStart w:id="40" w:name="_Toc60135702"/>
      <w:r>
        <w:lastRenderedPageBreak/>
        <w:t xml:space="preserve">5. </w:t>
      </w:r>
      <w:r w:rsidR="0E9B7231">
        <w:t>Discussie</w:t>
      </w:r>
      <w:bookmarkEnd w:id="39"/>
      <w:bookmarkEnd w:id="40"/>
    </w:p>
    <w:p w14:paraId="3FC6FC8C" w14:textId="5B602AF2" w:rsidR="003C2F67" w:rsidRPr="003C2F67" w:rsidRDefault="03F1FD72" w:rsidP="002A0ED2">
      <w:pPr>
        <w:spacing w:after="0" w:line="240" w:lineRule="auto"/>
        <w:rPr>
          <w:rFonts w:ascii="Calibri" w:eastAsia="Calibri" w:hAnsi="Calibri" w:cs="Calibri"/>
        </w:rPr>
      </w:pPr>
      <w:r w:rsidRPr="2A77DB02">
        <w:rPr>
          <w:rFonts w:ascii="Calibri" w:eastAsia="Calibri" w:hAnsi="Calibri" w:cs="Calibri"/>
        </w:rPr>
        <w:t>Uit</w:t>
      </w:r>
      <w:r w:rsidR="27476001" w:rsidRPr="2A77DB02">
        <w:rPr>
          <w:rFonts w:ascii="Calibri" w:eastAsia="Calibri" w:hAnsi="Calibri" w:cs="Calibri"/>
        </w:rPr>
        <w:t xml:space="preserve"> dit onderzoek </w:t>
      </w:r>
      <w:r w:rsidR="6D9B33FB" w:rsidRPr="2A77DB02">
        <w:rPr>
          <w:rFonts w:ascii="Calibri" w:eastAsia="Calibri" w:hAnsi="Calibri" w:cs="Calibri"/>
        </w:rPr>
        <w:t>blijkt</w:t>
      </w:r>
      <w:r w:rsidR="2AE05E44" w:rsidRPr="2A77DB02">
        <w:rPr>
          <w:rFonts w:ascii="Calibri" w:eastAsia="Calibri" w:hAnsi="Calibri" w:cs="Calibri"/>
        </w:rPr>
        <w:t xml:space="preserve"> dat</w:t>
      </w:r>
      <w:r w:rsidR="1D8A43B8" w:rsidRPr="2A77DB02">
        <w:rPr>
          <w:rFonts w:ascii="Calibri" w:eastAsia="Calibri" w:hAnsi="Calibri" w:cs="Calibri"/>
        </w:rPr>
        <w:t xml:space="preserve"> de </w:t>
      </w:r>
      <w:r w:rsidR="27476001" w:rsidRPr="2A77DB02">
        <w:rPr>
          <w:rFonts w:ascii="Calibri" w:eastAsia="Calibri" w:hAnsi="Calibri" w:cs="Calibri"/>
        </w:rPr>
        <w:t xml:space="preserve">vereenvoudigde </w:t>
      </w:r>
      <w:r w:rsidR="1D8A43B8" w:rsidRPr="2A77DB02">
        <w:rPr>
          <w:rFonts w:ascii="Calibri" w:eastAsia="Calibri" w:hAnsi="Calibri" w:cs="Calibri"/>
        </w:rPr>
        <w:t>methode</w:t>
      </w:r>
      <w:r w:rsidR="2AE05E44" w:rsidRPr="2A77DB02">
        <w:rPr>
          <w:rFonts w:ascii="Calibri" w:eastAsia="Calibri" w:hAnsi="Calibri" w:cs="Calibri"/>
        </w:rPr>
        <w:t xml:space="preserve"> toepasbaar is</w:t>
      </w:r>
      <w:r w:rsidR="34ECFDAF" w:rsidRPr="2A77DB02">
        <w:rPr>
          <w:rFonts w:ascii="Calibri" w:eastAsia="Calibri" w:hAnsi="Calibri" w:cs="Calibri"/>
        </w:rPr>
        <w:t xml:space="preserve"> </w:t>
      </w:r>
      <w:r w:rsidR="2AE05E44" w:rsidRPr="2A77DB02">
        <w:rPr>
          <w:rFonts w:ascii="Calibri" w:eastAsia="Calibri" w:hAnsi="Calibri" w:cs="Calibri"/>
        </w:rPr>
        <w:t>maar</w:t>
      </w:r>
      <w:r w:rsidR="0942F12E" w:rsidRPr="2A77DB02">
        <w:rPr>
          <w:rFonts w:ascii="Calibri" w:eastAsia="Calibri" w:hAnsi="Calibri" w:cs="Calibri"/>
        </w:rPr>
        <w:t xml:space="preserve"> </w:t>
      </w:r>
      <w:r w:rsidR="28C7A56F" w:rsidRPr="5AA733F5">
        <w:rPr>
          <w:rFonts w:ascii="Calibri" w:eastAsia="Calibri" w:hAnsi="Calibri" w:cs="Calibri"/>
        </w:rPr>
        <w:t>matige</w:t>
      </w:r>
      <w:r w:rsidR="5D5CC3D3" w:rsidRPr="5AA733F5">
        <w:rPr>
          <w:rFonts w:ascii="Calibri" w:eastAsia="Calibri" w:hAnsi="Calibri" w:cs="Calibri"/>
        </w:rPr>
        <w:t xml:space="preserve"> tot redelijke</w:t>
      </w:r>
      <w:r w:rsidR="28C7A56F" w:rsidRPr="5AA733F5">
        <w:rPr>
          <w:rFonts w:ascii="Calibri" w:eastAsia="Calibri" w:hAnsi="Calibri" w:cs="Calibri"/>
        </w:rPr>
        <w:t xml:space="preserve"> kappa waarden</w:t>
      </w:r>
      <w:r w:rsidR="7E0A513A" w:rsidRPr="5AA733F5">
        <w:rPr>
          <w:rFonts w:ascii="Calibri" w:eastAsia="Calibri" w:hAnsi="Calibri" w:cs="Calibri"/>
        </w:rPr>
        <w:t xml:space="preserve"> laat zien</w:t>
      </w:r>
      <w:r w:rsidR="28C7A56F" w:rsidRPr="5AA733F5">
        <w:rPr>
          <w:rFonts w:ascii="Calibri" w:eastAsia="Calibri" w:hAnsi="Calibri" w:cs="Calibri"/>
        </w:rPr>
        <w:t>.</w:t>
      </w:r>
      <w:r w:rsidR="34ECFDAF" w:rsidRPr="5AA733F5">
        <w:rPr>
          <w:rFonts w:ascii="Calibri" w:eastAsia="Calibri" w:hAnsi="Calibri" w:cs="Calibri"/>
        </w:rPr>
        <w:t xml:space="preserve"> </w:t>
      </w:r>
      <w:r w:rsidR="28DAD183" w:rsidRPr="5AA733F5">
        <w:rPr>
          <w:rFonts w:ascii="Calibri" w:eastAsia="Calibri" w:hAnsi="Calibri" w:cs="Calibri"/>
        </w:rPr>
        <w:t>Er zijn</w:t>
      </w:r>
      <w:r w:rsidR="0942F12E" w:rsidRPr="5AA733F5">
        <w:rPr>
          <w:rFonts w:ascii="Calibri" w:eastAsia="Calibri" w:hAnsi="Calibri" w:cs="Calibri"/>
        </w:rPr>
        <w:t xml:space="preserve"> </w:t>
      </w:r>
      <w:r w:rsidR="57872539" w:rsidRPr="5AA733F5">
        <w:rPr>
          <w:rFonts w:ascii="Calibri" w:eastAsia="Calibri" w:hAnsi="Calibri" w:cs="Calibri"/>
        </w:rPr>
        <w:t>dus</w:t>
      </w:r>
      <w:r w:rsidR="0942F12E" w:rsidRPr="2A77DB02">
        <w:rPr>
          <w:rFonts w:ascii="Calibri" w:eastAsia="Calibri" w:hAnsi="Calibri" w:cs="Calibri"/>
        </w:rPr>
        <w:t xml:space="preserve"> nog een aantal aandachtspunten</w:t>
      </w:r>
      <w:r w:rsidR="7D804FA4" w:rsidRPr="5AA733F5">
        <w:rPr>
          <w:rFonts w:ascii="Calibri" w:eastAsia="Calibri" w:hAnsi="Calibri" w:cs="Calibri"/>
        </w:rPr>
        <w:t>, h</w:t>
      </w:r>
      <w:r w:rsidR="0942F12E" w:rsidRPr="5AA733F5">
        <w:rPr>
          <w:rFonts w:ascii="Calibri" w:eastAsia="Calibri" w:hAnsi="Calibri" w:cs="Calibri"/>
        </w:rPr>
        <w:t>ieronder</w:t>
      </w:r>
      <w:r w:rsidR="0942F12E" w:rsidRPr="2A77DB02">
        <w:rPr>
          <w:rFonts w:ascii="Calibri" w:eastAsia="Calibri" w:hAnsi="Calibri" w:cs="Calibri"/>
        </w:rPr>
        <w:t xml:space="preserve"> worden de resultat</w:t>
      </w:r>
      <w:r w:rsidR="0F8B8A62" w:rsidRPr="2A77DB02">
        <w:rPr>
          <w:rFonts w:ascii="Calibri" w:eastAsia="Calibri" w:hAnsi="Calibri" w:cs="Calibri"/>
        </w:rPr>
        <w:t>en toegelicht en de aandachtspunten beschreven.</w:t>
      </w:r>
      <w:r w:rsidR="0942F12E" w:rsidRPr="2A77DB02">
        <w:rPr>
          <w:rFonts w:ascii="Calibri" w:eastAsia="Calibri" w:hAnsi="Calibri" w:cs="Calibri"/>
        </w:rPr>
        <w:t xml:space="preserve"> </w:t>
      </w:r>
    </w:p>
    <w:p w14:paraId="3823B847" w14:textId="427735B0" w:rsidR="3DFD4349" w:rsidRDefault="3DFD4349" w:rsidP="002A0ED2">
      <w:pPr>
        <w:spacing w:after="0" w:line="240" w:lineRule="auto"/>
        <w:rPr>
          <w:rFonts w:ascii="Calibri" w:eastAsia="Calibri" w:hAnsi="Calibri" w:cs="Calibri"/>
        </w:rPr>
      </w:pPr>
    </w:p>
    <w:p w14:paraId="41C2A89F" w14:textId="79CFE563" w:rsidR="368B01AE" w:rsidRDefault="368B01AE" w:rsidP="002A0ED2">
      <w:pPr>
        <w:spacing w:after="0" w:line="240" w:lineRule="auto"/>
        <w:rPr>
          <w:rFonts w:ascii="Calibri" w:eastAsia="Calibri" w:hAnsi="Calibri" w:cs="Calibri"/>
          <w:color w:val="191814"/>
        </w:rPr>
      </w:pPr>
      <w:r w:rsidRPr="04DDF747">
        <w:rPr>
          <w:rFonts w:eastAsiaTheme="minorEastAsia"/>
          <w:color w:val="000000" w:themeColor="text1"/>
        </w:rPr>
        <w:t>In dit onderzoek zijn alle gevonden kappa-waardes matig tot redelijk</w:t>
      </w:r>
      <w:r w:rsidR="08A12F91" w:rsidRPr="04DDF747">
        <w:rPr>
          <w:rFonts w:eastAsiaTheme="minorEastAsia"/>
          <w:color w:val="000000" w:themeColor="text1"/>
        </w:rPr>
        <w:t>.</w:t>
      </w:r>
      <w:r w:rsidR="7EE5EB3B" w:rsidRPr="04DDF747">
        <w:rPr>
          <w:rFonts w:eastAsiaTheme="minorEastAsia"/>
          <w:color w:val="000000" w:themeColor="text1"/>
        </w:rPr>
        <w:t xml:space="preserve"> </w:t>
      </w:r>
      <w:r w:rsidR="4C357E38" w:rsidRPr="04DDF747">
        <w:rPr>
          <w:rFonts w:ascii="Calibri" w:eastAsia="Calibri" w:hAnsi="Calibri" w:cs="Calibri"/>
        </w:rPr>
        <w:t xml:space="preserve">In vergelijking met het artikel van </w:t>
      </w:r>
      <w:r w:rsidR="07383BBD" w:rsidRPr="04DDF747">
        <w:rPr>
          <w:rFonts w:ascii="Calibri" w:eastAsia="Calibri" w:hAnsi="Calibri" w:cs="Calibri"/>
        </w:rPr>
        <w:t xml:space="preserve">Pillen et. </w:t>
      </w:r>
      <w:r w:rsidR="53A2259A" w:rsidRPr="04DDF747">
        <w:rPr>
          <w:rFonts w:ascii="Calibri" w:eastAsia="Calibri" w:hAnsi="Calibri" w:cs="Calibri"/>
        </w:rPr>
        <w:t>a</w:t>
      </w:r>
      <w:r w:rsidR="353A6E7D" w:rsidRPr="04DDF747">
        <w:rPr>
          <w:rFonts w:ascii="Calibri" w:eastAsia="Calibri" w:hAnsi="Calibri" w:cs="Calibri"/>
        </w:rPr>
        <w:t>l</w:t>
      </w:r>
      <w:r w:rsidR="236EEC9D" w:rsidRPr="04DDF747">
        <w:rPr>
          <w:rFonts w:ascii="Calibri" w:eastAsia="Calibri" w:hAnsi="Calibri" w:cs="Calibri"/>
        </w:rPr>
        <w:t>.</w:t>
      </w:r>
      <w:r w:rsidR="668D87DA" w:rsidRPr="04DDF747">
        <w:rPr>
          <w:rFonts w:ascii="Calibri" w:eastAsia="Calibri" w:hAnsi="Calibri" w:cs="Calibri"/>
        </w:rPr>
        <w:t xml:space="preserve"> </w:t>
      </w:r>
      <w:r w:rsidR="0B57652E" w:rsidRPr="04DDF747">
        <w:rPr>
          <w:rFonts w:ascii="Calibri" w:eastAsia="Calibri" w:hAnsi="Calibri" w:cs="Calibri"/>
        </w:rPr>
        <w:t>is de</w:t>
      </w:r>
      <w:r w:rsidR="42BF33AA" w:rsidRPr="04DDF747">
        <w:rPr>
          <w:rFonts w:ascii="Calibri" w:eastAsia="Calibri" w:hAnsi="Calibri" w:cs="Calibri"/>
        </w:rPr>
        <w:t xml:space="preserve"> gevonden</w:t>
      </w:r>
      <w:r w:rsidR="0B57652E" w:rsidRPr="04DDF747">
        <w:rPr>
          <w:rFonts w:ascii="Calibri" w:eastAsia="Calibri" w:hAnsi="Calibri" w:cs="Calibri"/>
        </w:rPr>
        <w:t xml:space="preserve"> gemidd</w:t>
      </w:r>
      <w:r w:rsidR="75FFD7A0" w:rsidRPr="04DDF747">
        <w:rPr>
          <w:rFonts w:ascii="Calibri" w:eastAsia="Calibri" w:hAnsi="Calibri" w:cs="Calibri"/>
        </w:rPr>
        <w:t xml:space="preserve">elde </w:t>
      </w:r>
      <w:proofErr w:type="spellStart"/>
      <w:r w:rsidR="0B57652E" w:rsidRPr="04DDF747">
        <w:rPr>
          <w:rFonts w:ascii="Calibri" w:eastAsia="Calibri" w:hAnsi="Calibri" w:cs="Calibri"/>
        </w:rPr>
        <w:t>intra</w:t>
      </w:r>
      <w:r w:rsidR="21855A84" w:rsidRPr="04DDF747">
        <w:rPr>
          <w:rFonts w:ascii="Calibri" w:eastAsia="Calibri" w:hAnsi="Calibri" w:cs="Calibri"/>
        </w:rPr>
        <w:t>beoordelaar</w:t>
      </w:r>
      <w:r w:rsidR="0B57652E" w:rsidRPr="04DDF747">
        <w:rPr>
          <w:rFonts w:ascii="Calibri" w:eastAsia="Calibri" w:hAnsi="Calibri" w:cs="Calibri"/>
        </w:rPr>
        <w:t>variabiliteit</w:t>
      </w:r>
      <w:proofErr w:type="spellEnd"/>
      <w:r w:rsidR="0B57652E" w:rsidRPr="04DDF747">
        <w:rPr>
          <w:rFonts w:ascii="Calibri" w:eastAsia="Calibri" w:hAnsi="Calibri" w:cs="Calibri"/>
        </w:rPr>
        <w:t xml:space="preserve"> </w:t>
      </w:r>
      <w:r w:rsidR="307651AD" w:rsidRPr="04DDF747">
        <w:rPr>
          <w:rFonts w:ascii="Calibri" w:eastAsia="Calibri" w:hAnsi="Calibri" w:cs="Calibri"/>
        </w:rPr>
        <w:t>voor</w:t>
      </w:r>
      <w:r w:rsidR="0B57652E" w:rsidRPr="04DDF747">
        <w:rPr>
          <w:rFonts w:ascii="Calibri" w:eastAsia="Calibri" w:hAnsi="Calibri" w:cs="Calibri"/>
        </w:rPr>
        <w:t xml:space="preserve"> de </w:t>
      </w:r>
      <w:proofErr w:type="spellStart"/>
      <w:r w:rsidR="3D1A45D3" w:rsidRPr="04DDF747">
        <w:rPr>
          <w:rFonts w:ascii="Calibri" w:eastAsia="Calibri" w:hAnsi="Calibri" w:cs="Calibri"/>
        </w:rPr>
        <w:t>Heckmatt</w:t>
      </w:r>
      <w:proofErr w:type="spellEnd"/>
      <w:r w:rsidR="3D1A45D3" w:rsidRPr="04DDF747">
        <w:rPr>
          <w:rFonts w:ascii="Calibri" w:eastAsia="Calibri" w:hAnsi="Calibri" w:cs="Calibri"/>
        </w:rPr>
        <w:t xml:space="preserve"> methode</w:t>
      </w:r>
      <w:r w:rsidR="0B57652E" w:rsidRPr="04DDF747">
        <w:rPr>
          <w:rFonts w:ascii="Calibri" w:eastAsia="Calibri" w:hAnsi="Calibri" w:cs="Calibri"/>
        </w:rPr>
        <w:t xml:space="preserve"> lager</w:t>
      </w:r>
      <w:r w:rsidR="0FC7E10D" w:rsidRPr="04DDF747">
        <w:rPr>
          <w:rFonts w:ascii="Calibri" w:eastAsia="Calibri" w:hAnsi="Calibri" w:cs="Calibri"/>
          <w:vertAlign w:val="superscript"/>
        </w:rPr>
        <w:t>3</w:t>
      </w:r>
      <w:r w:rsidR="67B5EE8C" w:rsidRPr="04DDF747">
        <w:rPr>
          <w:rFonts w:ascii="Calibri" w:eastAsia="Calibri" w:hAnsi="Calibri" w:cs="Calibri"/>
        </w:rPr>
        <w:t xml:space="preserve">. </w:t>
      </w:r>
      <w:r w:rsidR="57A7F88D" w:rsidRPr="04DDF747">
        <w:rPr>
          <w:rFonts w:ascii="Calibri" w:eastAsia="Calibri" w:hAnsi="Calibri" w:cs="Calibri"/>
        </w:rPr>
        <w:t>V</w:t>
      </w:r>
      <w:r w:rsidR="1301FCB9" w:rsidRPr="04DDF747">
        <w:rPr>
          <w:rFonts w:ascii="Calibri" w:eastAsia="Calibri" w:hAnsi="Calibri" w:cs="Calibri"/>
          <w:color w:val="191814"/>
        </w:rPr>
        <w:t>oor</w:t>
      </w:r>
      <w:r w:rsidR="52261B94" w:rsidRPr="04DDF747">
        <w:rPr>
          <w:rFonts w:ascii="Calibri" w:eastAsia="Calibri" w:hAnsi="Calibri" w:cs="Calibri"/>
          <w:color w:val="191814"/>
        </w:rPr>
        <w:t xml:space="preserve"> de </w:t>
      </w:r>
      <w:proofErr w:type="spellStart"/>
      <w:r w:rsidR="5DDD3A85" w:rsidRPr="04DDF747">
        <w:rPr>
          <w:rFonts w:ascii="Calibri" w:eastAsia="Calibri" w:hAnsi="Calibri" w:cs="Calibri"/>
          <w:color w:val="191814"/>
        </w:rPr>
        <w:t>H</w:t>
      </w:r>
      <w:r w:rsidR="52261B94" w:rsidRPr="04DDF747">
        <w:rPr>
          <w:rFonts w:ascii="Calibri" w:eastAsia="Calibri" w:hAnsi="Calibri" w:cs="Calibri"/>
          <w:color w:val="191814"/>
        </w:rPr>
        <w:t>eckmatt</w:t>
      </w:r>
      <w:proofErr w:type="spellEnd"/>
      <w:r w:rsidR="52261B94" w:rsidRPr="04DDF747">
        <w:rPr>
          <w:rFonts w:ascii="Calibri" w:eastAsia="Calibri" w:hAnsi="Calibri" w:cs="Calibri"/>
          <w:color w:val="191814"/>
        </w:rPr>
        <w:t xml:space="preserve"> methode</w:t>
      </w:r>
      <w:r w:rsidR="60A3FDE5" w:rsidRPr="04DDF747">
        <w:rPr>
          <w:rFonts w:ascii="Calibri" w:eastAsia="Calibri" w:hAnsi="Calibri" w:cs="Calibri"/>
          <w:color w:val="191814"/>
        </w:rPr>
        <w:t xml:space="preserve"> </w:t>
      </w:r>
      <w:r w:rsidR="78713F90" w:rsidRPr="04DDF747">
        <w:rPr>
          <w:rFonts w:ascii="Calibri" w:eastAsia="Calibri" w:hAnsi="Calibri" w:cs="Calibri"/>
          <w:color w:val="191814"/>
        </w:rPr>
        <w:t>is</w:t>
      </w:r>
      <w:r w:rsidR="62FDF867" w:rsidRPr="04DDF747">
        <w:rPr>
          <w:rFonts w:ascii="Calibri" w:eastAsia="Calibri" w:hAnsi="Calibri" w:cs="Calibri"/>
          <w:color w:val="191814"/>
        </w:rPr>
        <w:t xml:space="preserve"> </w:t>
      </w:r>
      <w:r w:rsidR="7C281E30" w:rsidRPr="04DDF747">
        <w:rPr>
          <w:rFonts w:ascii="Calibri" w:eastAsia="Calibri" w:hAnsi="Calibri" w:cs="Calibri"/>
          <w:color w:val="191814"/>
        </w:rPr>
        <w:t xml:space="preserve">volgens </w:t>
      </w:r>
      <w:r w:rsidR="4BCDC691" w:rsidRPr="04DDF747">
        <w:rPr>
          <w:rFonts w:ascii="Calibri" w:eastAsia="Calibri" w:hAnsi="Calibri" w:cs="Calibri"/>
          <w:color w:val="191814"/>
        </w:rPr>
        <w:t xml:space="preserve">dit </w:t>
      </w:r>
      <w:r w:rsidR="62FDF867" w:rsidRPr="04DDF747">
        <w:rPr>
          <w:rFonts w:ascii="Calibri" w:eastAsia="Calibri" w:hAnsi="Calibri" w:cs="Calibri"/>
          <w:color w:val="191814"/>
        </w:rPr>
        <w:t>onderzoek een kappa</w:t>
      </w:r>
      <w:r w:rsidR="5236A371" w:rsidRPr="04DDF747">
        <w:rPr>
          <w:rFonts w:ascii="Calibri" w:eastAsia="Calibri" w:hAnsi="Calibri" w:cs="Calibri"/>
          <w:color w:val="191814"/>
        </w:rPr>
        <w:t>-</w:t>
      </w:r>
      <w:r w:rsidR="62FDF867" w:rsidRPr="04DDF747">
        <w:rPr>
          <w:rFonts w:ascii="Calibri" w:eastAsia="Calibri" w:hAnsi="Calibri" w:cs="Calibri"/>
          <w:color w:val="191814"/>
        </w:rPr>
        <w:t>waarde van 0.520</w:t>
      </w:r>
      <w:r w:rsidR="1D26458D" w:rsidRPr="04DDF747">
        <w:rPr>
          <w:rFonts w:ascii="Calibri" w:eastAsia="Calibri" w:hAnsi="Calibri" w:cs="Calibri"/>
          <w:color w:val="191814"/>
        </w:rPr>
        <w:t xml:space="preserve"> </w:t>
      </w:r>
      <w:r w:rsidR="6F668F4F" w:rsidRPr="04DDF747">
        <w:rPr>
          <w:rFonts w:ascii="Calibri" w:eastAsia="Calibri" w:hAnsi="Calibri" w:cs="Calibri"/>
          <w:color w:val="191814"/>
        </w:rPr>
        <w:t xml:space="preserve">gevonden. In </w:t>
      </w:r>
      <w:r w:rsidR="7C281E30" w:rsidRPr="04DDF747">
        <w:rPr>
          <w:rFonts w:ascii="Calibri" w:eastAsia="Calibri" w:hAnsi="Calibri" w:cs="Calibri"/>
          <w:color w:val="191814"/>
        </w:rPr>
        <w:t xml:space="preserve">het onderzoek van </w:t>
      </w:r>
      <w:r w:rsidR="13E6469F" w:rsidRPr="04DDF747">
        <w:rPr>
          <w:rFonts w:ascii="Calibri" w:eastAsia="Calibri" w:hAnsi="Calibri" w:cs="Calibri"/>
          <w:color w:val="191814"/>
        </w:rPr>
        <w:t xml:space="preserve">Pillen et. </w:t>
      </w:r>
      <w:r w:rsidR="18FE7456" w:rsidRPr="04DDF747">
        <w:rPr>
          <w:rFonts w:ascii="Calibri" w:eastAsia="Calibri" w:hAnsi="Calibri" w:cs="Calibri"/>
          <w:color w:val="191814"/>
        </w:rPr>
        <w:t>al</w:t>
      </w:r>
      <w:r w:rsidR="4714631A" w:rsidRPr="04DDF747">
        <w:rPr>
          <w:rFonts w:ascii="Calibri" w:eastAsia="Calibri" w:hAnsi="Calibri" w:cs="Calibri"/>
          <w:color w:val="191814"/>
        </w:rPr>
        <w:t>.</w:t>
      </w:r>
      <w:r w:rsidR="1EF8A007" w:rsidRPr="04DDF747">
        <w:rPr>
          <w:rFonts w:ascii="Calibri" w:eastAsia="Calibri" w:hAnsi="Calibri" w:cs="Calibri"/>
          <w:color w:val="191814"/>
        </w:rPr>
        <w:t xml:space="preserve"> </w:t>
      </w:r>
      <w:r w:rsidR="253DD4E8" w:rsidRPr="04DDF747">
        <w:rPr>
          <w:rFonts w:ascii="Calibri" w:eastAsia="Calibri" w:hAnsi="Calibri" w:cs="Calibri"/>
          <w:color w:val="191814"/>
        </w:rPr>
        <w:t>i</w:t>
      </w:r>
      <w:r w:rsidR="1ED73E84" w:rsidRPr="04DDF747">
        <w:rPr>
          <w:rFonts w:ascii="Calibri" w:eastAsia="Calibri" w:hAnsi="Calibri" w:cs="Calibri"/>
          <w:color w:val="191814"/>
        </w:rPr>
        <w:t>s er een waarde van 0.740 gevonden.</w:t>
      </w:r>
      <w:r w:rsidR="074FB58D" w:rsidRPr="04DDF747">
        <w:rPr>
          <w:rFonts w:ascii="Calibri" w:eastAsia="Calibri" w:hAnsi="Calibri" w:cs="Calibri"/>
          <w:color w:val="191814"/>
        </w:rPr>
        <w:t xml:space="preserve"> </w:t>
      </w:r>
      <w:r w:rsidR="4E775B4C" w:rsidRPr="04DDF747">
        <w:rPr>
          <w:rFonts w:ascii="Calibri" w:eastAsia="Calibri" w:hAnsi="Calibri" w:cs="Calibri"/>
          <w:color w:val="191814"/>
        </w:rPr>
        <w:t>H</w:t>
      </w:r>
      <w:r w:rsidR="0B9D6215" w:rsidRPr="04DDF747">
        <w:rPr>
          <w:rFonts w:ascii="Calibri" w:eastAsia="Calibri" w:hAnsi="Calibri" w:cs="Calibri"/>
          <w:color w:val="191814"/>
        </w:rPr>
        <w:t xml:space="preserve">ieruit kan er opgemaakt worden dat de </w:t>
      </w:r>
      <w:proofErr w:type="spellStart"/>
      <w:r w:rsidR="0B9D6215" w:rsidRPr="04DDF747">
        <w:rPr>
          <w:rFonts w:ascii="Calibri" w:eastAsia="Calibri" w:hAnsi="Calibri" w:cs="Calibri"/>
          <w:color w:val="191814"/>
        </w:rPr>
        <w:t>intrabeoordelaarvariabiliteit</w:t>
      </w:r>
      <w:proofErr w:type="spellEnd"/>
      <w:r w:rsidR="0B9D6215" w:rsidRPr="04DDF747">
        <w:rPr>
          <w:rFonts w:ascii="Calibri" w:eastAsia="Calibri" w:hAnsi="Calibri" w:cs="Calibri"/>
          <w:color w:val="191814"/>
        </w:rPr>
        <w:t xml:space="preserve"> in dit onderzoek </w:t>
      </w:r>
      <w:r w:rsidR="00D13F9B" w:rsidRPr="04DDF747">
        <w:rPr>
          <w:rFonts w:ascii="Calibri" w:eastAsia="Calibri" w:hAnsi="Calibri" w:cs="Calibri"/>
          <w:color w:val="191814"/>
        </w:rPr>
        <w:t>hoger</w:t>
      </w:r>
      <w:r w:rsidR="6AFF0D98" w:rsidRPr="04DDF747">
        <w:rPr>
          <w:rFonts w:ascii="Calibri" w:eastAsia="Calibri" w:hAnsi="Calibri" w:cs="Calibri"/>
          <w:color w:val="191814"/>
        </w:rPr>
        <w:t xml:space="preserve"> uitvalt</w:t>
      </w:r>
      <w:r w:rsidR="79F73EB8" w:rsidRPr="04DDF747">
        <w:rPr>
          <w:rFonts w:ascii="Calibri" w:eastAsia="Calibri" w:hAnsi="Calibri" w:cs="Calibri"/>
          <w:color w:val="191814"/>
        </w:rPr>
        <w:t>.</w:t>
      </w:r>
      <w:r w:rsidR="1A4301FF" w:rsidRPr="04DDF747">
        <w:rPr>
          <w:rFonts w:ascii="Calibri" w:eastAsia="Calibri" w:hAnsi="Calibri" w:cs="Calibri"/>
          <w:color w:val="191814"/>
        </w:rPr>
        <w:t xml:space="preserve"> Dit </w:t>
      </w:r>
      <w:r w:rsidR="7A800123" w:rsidRPr="04DDF747">
        <w:rPr>
          <w:rFonts w:ascii="Calibri" w:eastAsia="Calibri" w:hAnsi="Calibri" w:cs="Calibri"/>
          <w:color w:val="191814"/>
        </w:rPr>
        <w:t>wordt mogelijk verklaar</w:t>
      </w:r>
      <w:r w:rsidR="380903E6" w:rsidRPr="04DDF747">
        <w:rPr>
          <w:rFonts w:ascii="Calibri" w:eastAsia="Calibri" w:hAnsi="Calibri" w:cs="Calibri"/>
          <w:color w:val="191814"/>
        </w:rPr>
        <w:t>d</w:t>
      </w:r>
      <w:r w:rsidR="7A800123" w:rsidRPr="04DDF747">
        <w:rPr>
          <w:rFonts w:ascii="Calibri" w:eastAsia="Calibri" w:hAnsi="Calibri" w:cs="Calibri"/>
          <w:color w:val="191814"/>
        </w:rPr>
        <w:t xml:space="preserve"> door dat</w:t>
      </w:r>
      <w:r w:rsidR="1A4301FF" w:rsidRPr="04DDF747">
        <w:rPr>
          <w:rFonts w:ascii="Calibri" w:eastAsia="Calibri" w:hAnsi="Calibri" w:cs="Calibri"/>
          <w:color w:val="191814"/>
        </w:rPr>
        <w:t xml:space="preserve"> de onervaren beoordelaars minder ervaring hebben met het beoordelen van de </w:t>
      </w:r>
      <w:r w:rsidR="029B993F" w:rsidRPr="04DDF747">
        <w:rPr>
          <w:rFonts w:ascii="Calibri" w:eastAsia="Calibri" w:hAnsi="Calibri" w:cs="Calibri"/>
          <w:color w:val="191814"/>
        </w:rPr>
        <w:t>spier</w:t>
      </w:r>
      <w:r w:rsidR="1A4301FF" w:rsidRPr="04DDF747">
        <w:rPr>
          <w:rFonts w:ascii="Calibri" w:eastAsia="Calibri" w:hAnsi="Calibri" w:cs="Calibri"/>
          <w:color w:val="191814"/>
        </w:rPr>
        <w:t>echografiebeelden</w:t>
      </w:r>
      <w:r w:rsidR="4566B09D" w:rsidRPr="04DDF747">
        <w:rPr>
          <w:rFonts w:ascii="Calibri" w:eastAsia="Calibri" w:hAnsi="Calibri" w:cs="Calibri"/>
          <w:color w:val="191814"/>
        </w:rPr>
        <w:t>. Hierdoor</w:t>
      </w:r>
      <w:r w:rsidR="48F5BC21" w:rsidRPr="04DDF747">
        <w:rPr>
          <w:rFonts w:ascii="Calibri" w:eastAsia="Calibri" w:hAnsi="Calibri" w:cs="Calibri"/>
          <w:color w:val="191814"/>
        </w:rPr>
        <w:t xml:space="preserve"> </w:t>
      </w:r>
      <w:r w:rsidR="3A4C5406" w:rsidRPr="04DDF747">
        <w:rPr>
          <w:rFonts w:ascii="Calibri" w:eastAsia="Calibri" w:hAnsi="Calibri" w:cs="Calibri"/>
          <w:color w:val="191814"/>
        </w:rPr>
        <w:t xml:space="preserve">kan er twijfel </w:t>
      </w:r>
      <w:r w:rsidR="6428C4FC" w:rsidRPr="04DDF747">
        <w:rPr>
          <w:rFonts w:ascii="Calibri" w:eastAsia="Calibri" w:hAnsi="Calibri" w:cs="Calibri"/>
          <w:color w:val="191814"/>
        </w:rPr>
        <w:t>ontstaan</w:t>
      </w:r>
      <w:r w:rsidR="3A4C5406" w:rsidRPr="04DDF747">
        <w:rPr>
          <w:rFonts w:ascii="Calibri" w:eastAsia="Calibri" w:hAnsi="Calibri" w:cs="Calibri"/>
          <w:color w:val="191814"/>
        </w:rPr>
        <w:t xml:space="preserve"> </w:t>
      </w:r>
      <w:r w:rsidR="48F5BC21" w:rsidRPr="04DDF747">
        <w:rPr>
          <w:rFonts w:ascii="Calibri" w:eastAsia="Calibri" w:hAnsi="Calibri" w:cs="Calibri"/>
          <w:color w:val="191814"/>
        </w:rPr>
        <w:t xml:space="preserve">over de beoordeling </w:t>
      </w:r>
      <w:r w:rsidR="3E144FCB" w:rsidRPr="04DDF747">
        <w:rPr>
          <w:rFonts w:ascii="Calibri" w:eastAsia="Calibri" w:hAnsi="Calibri" w:cs="Calibri"/>
          <w:color w:val="191814"/>
        </w:rPr>
        <w:t>wat</w:t>
      </w:r>
      <w:r w:rsidR="48F5BC21" w:rsidRPr="04DDF747">
        <w:rPr>
          <w:rFonts w:ascii="Calibri" w:eastAsia="Calibri" w:hAnsi="Calibri" w:cs="Calibri"/>
          <w:color w:val="191814"/>
        </w:rPr>
        <w:t xml:space="preserve"> terug te zien is in de </w:t>
      </w:r>
      <w:proofErr w:type="spellStart"/>
      <w:r w:rsidR="48F5BC21" w:rsidRPr="04DDF747">
        <w:rPr>
          <w:rFonts w:ascii="Calibri" w:eastAsia="Calibri" w:hAnsi="Calibri" w:cs="Calibri"/>
          <w:color w:val="191814"/>
        </w:rPr>
        <w:t>intrabeoordelaarvariabiliteit</w:t>
      </w:r>
      <w:proofErr w:type="spellEnd"/>
      <w:r w:rsidR="22D49322" w:rsidRPr="04DDF747">
        <w:rPr>
          <w:rFonts w:ascii="Calibri" w:eastAsia="Calibri" w:hAnsi="Calibri" w:cs="Calibri"/>
          <w:color w:val="191814"/>
        </w:rPr>
        <w:t xml:space="preserve"> in vergelijking met</w:t>
      </w:r>
      <w:r w:rsidR="1A4301FF" w:rsidRPr="04DDF747">
        <w:rPr>
          <w:rFonts w:ascii="Calibri" w:eastAsia="Calibri" w:hAnsi="Calibri" w:cs="Calibri"/>
          <w:color w:val="191814"/>
        </w:rPr>
        <w:t xml:space="preserve"> de beoordelaars in</w:t>
      </w:r>
      <w:r w:rsidR="3C1A4461" w:rsidRPr="04DDF747">
        <w:rPr>
          <w:rFonts w:ascii="Calibri" w:eastAsia="Calibri" w:hAnsi="Calibri" w:cs="Calibri"/>
          <w:color w:val="191814"/>
        </w:rPr>
        <w:t xml:space="preserve"> het artikel van</w:t>
      </w:r>
      <w:r w:rsidR="1A4301FF" w:rsidRPr="04DDF747">
        <w:rPr>
          <w:rFonts w:ascii="Calibri" w:eastAsia="Calibri" w:hAnsi="Calibri" w:cs="Calibri"/>
          <w:color w:val="191814"/>
        </w:rPr>
        <w:t xml:space="preserve"> Pillen et.</w:t>
      </w:r>
      <w:r w:rsidR="4A504F39" w:rsidRPr="04DDF747">
        <w:rPr>
          <w:rFonts w:ascii="Calibri" w:eastAsia="Calibri" w:hAnsi="Calibri" w:cs="Calibri"/>
          <w:color w:val="191814"/>
        </w:rPr>
        <w:t xml:space="preserve"> al</w:t>
      </w:r>
      <w:r w:rsidR="0551CEDC" w:rsidRPr="04DDF747">
        <w:rPr>
          <w:rFonts w:ascii="Calibri" w:eastAsia="Calibri" w:hAnsi="Calibri" w:cs="Calibri"/>
          <w:color w:val="191814"/>
          <w:vertAlign w:val="superscript"/>
        </w:rPr>
        <w:t>3</w:t>
      </w:r>
      <w:r w:rsidR="4A504F39" w:rsidRPr="04DDF747">
        <w:rPr>
          <w:rFonts w:ascii="Calibri" w:eastAsia="Calibri" w:hAnsi="Calibri" w:cs="Calibri"/>
          <w:color w:val="191814"/>
        </w:rPr>
        <w:t xml:space="preserve">. </w:t>
      </w:r>
    </w:p>
    <w:p w14:paraId="768DB85F" w14:textId="53ED0681" w:rsidR="00B27F63" w:rsidRPr="00B27F63" w:rsidRDefault="27D180FB" w:rsidP="002A0ED2">
      <w:pPr>
        <w:spacing w:after="0" w:line="240" w:lineRule="auto"/>
        <w:rPr>
          <w:rFonts w:ascii="Calibri" w:eastAsia="Calibri" w:hAnsi="Calibri" w:cs="Calibri"/>
        </w:rPr>
      </w:pPr>
      <w:r w:rsidRPr="2A77DB02">
        <w:rPr>
          <w:rFonts w:ascii="Calibri" w:eastAsia="Calibri" w:hAnsi="Calibri" w:cs="Calibri"/>
          <w:color w:val="191814"/>
        </w:rPr>
        <w:t xml:space="preserve">Er is nog geen </w:t>
      </w:r>
      <w:r w:rsidR="51D6D567" w:rsidRPr="5AA733F5">
        <w:rPr>
          <w:rFonts w:ascii="Calibri" w:eastAsia="Calibri" w:hAnsi="Calibri" w:cs="Calibri"/>
          <w:color w:val="191814"/>
        </w:rPr>
        <w:t xml:space="preserve">wetenschappelijk </w:t>
      </w:r>
      <w:r w:rsidRPr="2A77DB02">
        <w:rPr>
          <w:rFonts w:ascii="Calibri" w:eastAsia="Calibri" w:hAnsi="Calibri" w:cs="Calibri"/>
          <w:color w:val="191814"/>
        </w:rPr>
        <w:t xml:space="preserve">onderzoek gedaan </w:t>
      </w:r>
      <w:r w:rsidR="61338D38" w:rsidRPr="2A77DB02">
        <w:rPr>
          <w:rFonts w:ascii="Calibri" w:eastAsia="Calibri" w:hAnsi="Calibri" w:cs="Calibri"/>
          <w:color w:val="191814"/>
        </w:rPr>
        <w:t>naar</w:t>
      </w:r>
      <w:r w:rsidRPr="2A77DB02">
        <w:rPr>
          <w:rFonts w:ascii="Calibri" w:eastAsia="Calibri" w:hAnsi="Calibri" w:cs="Calibri"/>
          <w:color w:val="191814"/>
        </w:rPr>
        <w:t xml:space="preserve"> de vereenvoudigde methode</w:t>
      </w:r>
      <w:r w:rsidR="0A7202F8" w:rsidRPr="2A77DB02">
        <w:rPr>
          <w:rFonts w:ascii="Calibri" w:eastAsia="Calibri" w:hAnsi="Calibri" w:cs="Calibri"/>
          <w:color w:val="191814"/>
        </w:rPr>
        <w:t xml:space="preserve">. </w:t>
      </w:r>
      <w:r w:rsidR="69470BB6" w:rsidRPr="2A77DB02">
        <w:rPr>
          <w:rFonts w:ascii="Calibri" w:eastAsia="Calibri" w:hAnsi="Calibri" w:cs="Calibri"/>
          <w:color w:val="191814"/>
        </w:rPr>
        <w:t>H</w:t>
      </w:r>
      <w:r w:rsidRPr="2A77DB02">
        <w:rPr>
          <w:rFonts w:ascii="Calibri" w:eastAsia="Calibri" w:hAnsi="Calibri" w:cs="Calibri"/>
          <w:color w:val="191814"/>
        </w:rPr>
        <w:t xml:space="preserve">ierdoor </w:t>
      </w:r>
      <w:r w:rsidR="1EF8A007" w:rsidRPr="2A77DB02">
        <w:rPr>
          <w:rFonts w:ascii="Calibri" w:eastAsia="Calibri" w:hAnsi="Calibri" w:cs="Calibri"/>
          <w:color w:val="191814"/>
        </w:rPr>
        <w:t>k</w:t>
      </w:r>
      <w:r w:rsidR="3E6DEACD" w:rsidRPr="2A77DB02">
        <w:rPr>
          <w:rFonts w:ascii="Calibri" w:eastAsia="Calibri" w:hAnsi="Calibri" w:cs="Calibri"/>
          <w:color w:val="191814"/>
        </w:rPr>
        <w:t>an</w:t>
      </w:r>
      <w:r w:rsidRPr="2A77DB02">
        <w:rPr>
          <w:rFonts w:ascii="Calibri" w:eastAsia="Calibri" w:hAnsi="Calibri" w:cs="Calibri"/>
          <w:color w:val="191814"/>
        </w:rPr>
        <w:t xml:space="preserve"> de </w:t>
      </w:r>
      <w:proofErr w:type="spellStart"/>
      <w:r w:rsidRPr="2A77DB02">
        <w:rPr>
          <w:rFonts w:ascii="Calibri" w:eastAsia="Calibri" w:hAnsi="Calibri" w:cs="Calibri"/>
          <w:color w:val="191814"/>
        </w:rPr>
        <w:t>intrabeoordelaarvariabiliteit</w:t>
      </w:r>
      <w:proofErr w:type="spellEnd"/>
      <w:r w:rsidRPr="2A77DB02">
        <w:rPr>
          <w:rFonts w:ascii="Calibri" w:eastAsia="Calibri" w:hAnsi="Calibri" w:cs="Calibri"/>
          <w:color w:val="191814"/>
        </w:rPr>
        <w:t xml:space="preserve"> alleen </w:t>
      </w:r>
      <w:r w:rsidR="1EF8A007" w:rsidRPr="2A77DB02">
        <w:rPr>
          <w:rFonts w:ascii="Calibri" w:eastAsia="Calibri" w:hAnsi="Calibri" w:cs="Calibri"/>
          <w:color w:val="191814"/>
        </w:rPr>
        <w:t>vergel</w:t>
      </w:r>
      <w:r w:rsidR="78A87790" w:rsidRPr="2A77DB02">
        <w:rPr>
          <w:rFonts w:ascii="Calibri" w:eastAsia="Calibri" w:hAnsi="Calibri" w:cs="Calibri"/>
          <w:color w:val="191814"/>
        </w:rPr>
        <w:t>e</w:t>
      </w:r>
      <w:r w:rsidR="1EF8A007" w:rsidRPr="2A77DB02">
        <w:rPr>
          <w:rFonts w:ascii="Calibri" w:eastAsia="Calibri" w:hAnsi="Calibri" w:cs="Calibri"/>
          <w:color w:val="191814"/>
        </w:rPr>
        <w:t>ken</w:t>
      </w:r>
      <w:r w:rsidR="15599DC6" w:rsidRPr="2A77DB02">
        <w:rPr>
          <w:rFonts w:ascii="Calibri" w:eastAsia="Calibri" w:hAnsi="Calibri" w:cs="Calibri"/>
          <w:color w:val="191814"/>
        </w:rPr>
        <w:t xml:space="preserve"> worden</w:t>
      </w:r>
      <w:r w:rsidRPr="2A77DB02">
        <w:rPr>
          <w:rFonts w:ascii="Calibri" w:eastAsia="Calibri" w:hAnsi="Calibri" w:cs="Calibri"/>
          <w:color w:val="191814"/>
        </w:rPr>
        <w:t xml:space="preserve"> met de </w:t>
      </w:r>
      <w:proofErr w:type="spellStart"/>
      <w:r w:rsidRPr="2A77DB02">
        <w:rPr>
          <w:rFonts w:ascii="Calibri" w:eastAsia="Calibri" w:hAnsi="Calibri" w:cs="Calibri"/>
          <w:color w:val="191814"/>
        </w:rPr>
        <w:t>Heckmatt</w:t>
      </w:r>
      <w:proofErr w:type="spellEnd"/>
      <w:r w:rsidRPr="2A77DB02">
        <w:rPr>
          <w:rFonts w:ascii="Calibri" w:eastAsia="Calibri" w:hAnsi="Calibri" w:cs="Calibri"/>
          <w:color w:val="191814"/>
        </w:rPr>
        <w:t xml:space="preserve"> methode</w:t>
      </w:r>
      <w:r w:rsidR="0FB76724" w:rsidRPr="2A77DB02">
        <w:rPr>
          <w:rFonts w:ascii="Calibri" w:eastAsia="Calibri" w:hAnsi="Calibri" w:cs="Calibri"/>
          <w:color w:val="191814"/>
        </w:rPr>
        <w:t>.</w:t>
      </w:r>
      <w:r w:rsidR="7277CCA6" w:rsidRPr="2A77DB02">
        <w:rPr>
          <w:rFonts w:ascii="Calibri" w:eastAsia="Calibri" w:hAnsi="Calibri" w:cs="Calibri"/>
        </w:rPr>
        <w:t xml:space="preserve"> De gemiddelde </w:t>
      </w:r>
      <w:r w:rsidR="1BC2067D" w:rsidRPr="2A77DB02">
        <w:rPr>
          <w:rFonts w:ascii="Calibri" w:eastAsia="Calibri" w:hAnsi="Calibri" w:cs="Calibri"/>
        </w:rPr>
        <w:t>kappawaarde van de</w:t>
      </w:r>
      <w:r w:rsidR="4E8C2D2F" w:rsidRPr="2A77DB02">
        <w:rPr>
          <w:rFonts w:ascii="Calibri" w:eastAsia="Calibri" w:hAnsi="Calibri" w:cs="Calibri"/>
        </w:rPr>
        <w:t xml:space="preserve"> </w:t>
      </w:r>
      <w:proofErr w:type="spellStart"/>
      <w:r w:rsidR="7277CCA6" w:rsidRPr="2A77DB02">
        <w:rPr>
          <w:rFonts w:ascii="Calibri" w:eastAsia="Calibri" w:hAnsi="Calibri" w:cs="Calibri"/>
        </w:rPr>
        <w:t>intrabeoordelaarvariabiliteit</w:t>
      </w:r>
      <w:proofErr w:type="spellEnd"/>
      <w:r w:rsidR="7277CCA6" w:rsidRPr="2A77DB02">
        <w:rPr>
          <w:rFonts w:ascii="Calibri" w:eastAsia="Calibri" w:hAnsi="Calibri" w:cs="Calibri"/>
        </w:rPr>
        <w:t xml:space="preserve"> van </w:t>
      </w:r>
      <w:r w:rsidR="1F6B36E6" w:rsidRPr="2A77DB02">
        <w:rPr>
          <w:rFonts w:ascii="Calibri" w:eastAsia="Calibri" w:hAnsi="Calibri" w:cs="Calibri"/>
        </w:rPr>
        <w:t xml:space="preserve">zowel de </w:t>
      </w:r>
      <w:proofErr w:type="spellStart"/>
      <w:r w:rsidR="1F6B36E6" w:rsidRPr="2A77DB02">
        <w:rPr>
          <w:rFonts w:ascii="Calibri" w:eastAsia="Calibri" w:hAnsi="Calibri" w:cs="Calibri"/>
        </w:rPr>
        <w:t>Heckmatt</w:t>
      </w:r>
      <w:proofErr w:type="spellEnd"/>
      <w:r w:rsidR="71530CFC" w:rsidRPr="2A77DB02">
        <w:rPr>
          <w:rFonts w:ascii="Calibri" w:eastAsia="Calibri" w:hAnsi="Calibri" w:cs="Calibri"/>
        </w:rPr>
        <w:t>-</w:t>
      </w:r>
      <w:r w:rsidR="1F6B36E6" w:rsidRPr="2A77DB02">
        <w:rPr>
          <w:rFonts w:ascii="Calibri" w:eastAsia="Calibri" w:hAnsi="Calibri" w:cs="Calibri"/>
        </w:rPr>
        <w:t xml:space="preserve"> als van de vereenvoudigde methode</w:t>
      </w:r>
      <w:r w:rsidR="4E8C2D2F" w:rsidRPr="2A77DB02">
        <w:rPr>
          <w:rFonts w:ascii="Calibri" w:eastAsia="Calibri" w:hAnsi="Calibri" w:cs="Calibri"/>
        </w:rPr>
        <w:t xml:space="preserve"> </w:t>
      </w:r>
      <w:r w:rsidR="74C23CBC" w:rsidRPr="2A77DB02">
        <w:rPr>
          <w:rFonts w:ascii="Calibri" w:eastAsia="Calibri" w:hAnsi="Calibri" w:cs="Calibri"/>
        </w:rPr>
        <w:t>is bij de</w:t>
      </w:r>
      <w:r w:rsidR="7277CCA6" w:rsidRPr="2A77DB02">
        <w:rPr>
          <w:rFonts w:ascii="Calibri" w:eastAsia="Calibri" w:hAnsi="Calibri" w:cs="Calibri"/>
        </w:rPr>
        <w:t xml:space="preserve"> 21 patiënten hoger dan </w:t>
      </w:r>
      <w:r w:rsidR="1A26D3A7" w:rsidRPr="2A77DB02">
        <w:rPr>
          <w:rFonts w:ascii="Calibri" w:eastAsia="Calibri" w:hAnsi="Calibri" w:cs="Calibri"/>
        </w:rPr>
        <w:t xml:space="preserve">van </w:t>
      </w:r>
      <w:r w:rsidR="7277CCA6" w:rsidRPr="2A77DB02">
        <w:rPr>
          <w:rFonts w:ascii="Calibri" w:eastAsia="Calibri" w:hAnsi="Calibri" w:cs="Calibri"/>
        </w:rPr>
        <w:t xml:space="preserve">de eerste 29 patiënten. </w:t>
      </w:r>
      <w:r w:rsidR="7277CCA6" w:rsidRPr="5AA733F5">
        <w:rPr>
          <w:rFonts w:ascii="Calibri" w:eastAsia="Calibri" w:hAnsi="Calibri" w:cs="Calibri"/>
        </w:rPr>
        <w:t xml:space="preserve">Dit kan </w:t>
      </w:r>
      <w:r w:rsidR="349D152B" w:rsidRPr="5AA733F5">
        <w:rPr>
          <w:rFonts w:ascii="Calibri" w:eastAsia="Calibri" w:hAnsi="Calibri" w:cs="Calibri"/>
        </w:rPr>
        <w:t>verklaard worden</w:t>
      </w:r>
      <w:r w:rsidR="7277CCA6" w:rsidRPr="5AA733F5">
        <w:rPr>
          <w:rFonts w:ascii="Calibri" w:eastAsia="Calibri" w:hAnsi="Calibri" w:cs="Calibri"/>
        </w:rPr>
        <w:t xml:space="preserve"> </w:t>
      </w:r>
      <w:r w:rsidR="7277CCA6" w:rsidRPr="2A77DB02">
        <w:rPr>
          <w:rFonts w:ascii="Calibri" w:eastAsia="Calibri" w:hAnsi="Calibri" w:cs="Calibri"/>
        </w:rPr>
        <w:t xml:space="preserve">door het leereffect van de onervaren beoordelaars. Hoe meer </w:t>
      </w:r>
      <w:r w:rsidR="7944FC62" w:rsidRPr="2A77DB02">
        <w:rPr>
          <w:rFonts w:ascii="Calibri" w:eastAsia="Calibri" w:hAnsi="Calibri" w:cs="Calibri"/>
        </w:rPr>
        <w:t>spier</w:t>
      </w:r>
      <w:r w:rsidR="4E8C2D2F" w:rsidRPr="2A77DB02">
        <w:rPr>
          <w:rFonts w:ascii="Calibri" w:eastAsia="Calibri" w:hAnsi="Calibri" w:cs="Calibri"/>
        </w:rPr>
        <w:t>echo</w:t>
      </w:r>
      <w:r w:rsidR="5B15A5EB" w:rsidRPr="2A77DB02">
        <w:rPr>
          <w:rFonts w:ascii="Calibri" w:eastAsia="Calibri" w:hAnsi="Calibri" w:cs="Calibri"/>
        </w:rPr>
        <w:t>beelden</w:t>
      </w:r>
      <w:r w:rsidR="7277CCA6" w:rsidRPr="2A77DB02">
        <w:rPr>
          <w:rFonts w:ascii="Calibri" w:eastAsia="Calibri" w:hAnsi="Calibri" w:cs="Calibri"/>
        </w:rPr>
        <w:t xml:space="preserve"> er beoordeeld zijn hoe constanter er gescoord wordt.</w:t>
      </w:r>
    </w:p>
    <w:p w14:paraId="03A277E3" w14:textId="1AE81B87" w:rsidR="01FC7348" w:rsidRDefault="01FC7348" w:rsidP="01FC7348">
      <w:pPr>
        <w:spacing w:after="0" w:line="259" w:lineRule="auto"/>
        <w:rPr>
          <w:rFonts w:ascii="Calibri" w:eastAsia="Calibri" w:hAnsi="Calibri" w:cs="Calibri"/>
        </w:rPr>
      </w:pPr>
    </w:p>
    <w:p w14:paraId="0E8E6E5B" w14:textId="245157F2" w:rsidR="086CC47A" w:rsidRDefault="086CC47A" w:rsidP="008C4DE1">
      <w:pPr>
        <w:spacing w:after="0" w:line="240" w:lineRule="auto"/>
        <w:rPr>
          <w:rFonts w:ascii="Calibri" w:eastAsia="Calibri" w:hAnsi="Calibri" w:cs="Calibri"/>
        </w:rPr>
      </w:pPr>
      <w:r w:rsidRPr="1DFFC1FD">
        <w:rPr>
          <w:rFonts w:ascii="Calibri" w:eastAsia="Calibri" w:hAnsi="Calibri" w:cs="Calibri"/>
        </w:rPr>
        <w:t xml:space="preserve">De </w:t>
      </w:r>
      <w:proofErr w:type="spellStart"/>
      <w:r w:rsidRPr="1DFFC1FD">
        <w:rPr>
          <w:rFonts w:ascii="Calibri" w:eastAsia="Calibri" w:hAnsi="Calibri" w:cs="Calibri"/>
        </w:rPr>
        <w:t>interbeoordelaarvariabiliteit</w:t>
      </w:r>
      <w:proofErr w:type="spellEnd"/>
      <w:r w:rsidRPr="1DFFC1FD">
        <w:rPr>
          <w:rFonts w:ascii="Calibri" w:eastAsia="Calibri" w:hAnsi="Calibri" w:cs="Calibri"/>
        </w:rPr>
        <w:t xml:space="preserve"> van de </w:t>
      </w:r>
      <w:proofErr w:type="spellStart"/>
      <w:r w:rsidRPr="1DFFC1FD">
        <w:rPr>
          <w:rFonts w:ascii="Calibri" w:eastAsia="Calibri" w:hAnsi="Calibri" w:cs="Calibri"/>
        </w:rPr>
        <w:t>Heckmatt</w:t>
      </w:r>
      <w:proofErr w:type="spellEnd"/>
      <w:r w:rsidRPr="1DFFC1FD">
        <w:rPr>
          <w:rFonts w:ascii="Calibri" w:eastAsia="Calibri" w:hAnsi="Calibri" w:cs="Calibri"/>
        </w:rPr>
        <w:t xml:space="preserve"> methode is lager dan die van de vereenvoudigde methode </w:t>
      </w:r>
      <w:r w:rsidR="2B87F0D1" w:rsidRPr="1DFFC1FD">
        <w:rPr>
          <w:rFonts w:ascii="Calibri" w:eastAsia="Calibri" w:hAnsi="Calibri" w:cs="Calibri"/>
        </w:rPr>
        <w:t>zowel</w:t>
      </w:r>
      <w:r w:rsidR="023685BF" w:rsidRPr="1DFFC1FD">
        <w:rPr>
          <w:rFonts w:ascii="Calibri" w:eastAsia="Calibri" w:hAnsi="Calibri" w:cs="Calibri"/>
        </w:rPr>
        <w:t xml:space="preserve"> bij</w:t>
      </w:r>
      <w:r w:rsidRPr="1DFFC1FD">
        <w:rPr>
          <w:rFonts w:ascii="Calibri" w:eastAsia="Calibri" w:hAnsi="Calibri" w:cs="Calibri"/>
        </w:rPr>
        <w:t xml:space="preserve"> de onervaren beoordelaars </w:t>
      </w:r>
      <w:r w:rsidR="44B966B6" w:rsidRPr="1DFFC1FD">
        <w:rPr>
          <w:rFonts w:ascii="Calibri" w:eastAsia="Calibri" w:hAnsi="Calibri" w:cs="Calibri"/>
        </w:rPr>
        <w:t>als</w:t>
      </w:r>
      <w:r w:rsidR="2961849E" w:rsidRPr="1DFFC1FD">
        <w:rPr>
          <w:rFonts w:ascii="Calibri" w:eastAsia="Calibri" w:hAnsi="Calibri" w:cs="Calibri"/>
        </w:rPr>
        <w:t xml:space="preserve"> </w:t>
      </w:r>
      <w:r w:rsidR="4527918E" w:rsidRPr="1DFFC1FD">
        <w:rPr>
          <w:rFonts w:ascii="Calibri" w:eastAsia="Calibri" w:hAnsi="Calibri" w:cs="Calibri"/>
        </w:rPr>
        <w:t>in</w:t>
      </w:r>
      <w:r w:rsidR="2961849E" w:rsidRPr="1DFFC1FD">
        <w:rPr>
          <w:rFonts w:ascii="Calibri" w:eastAsia="Calibri" w:hAnsi="Calibri" w:cs="Calibri"/>
        </w:rPr>
        <w:t xml:space="preserve"> de vergelijking met</w:t>
      </w:r>
      <w:r w:rsidRPr="1DFFC1FD">
        <w:rPr>
          <w:rFonts w:ascii="Calibri" w:eastAsia="Calibri" w:hAnsi="Calibri" w:cs="Calibri"/>
        </w:rPr>
        <w:t xml:space="preserve"> de ervaren beoordelaar. </w:t>
      </w:r>
      <w:r w:rsidR="393E51E4" w:rsidRPr="5AA733F5">
        <w:rPr>
          <w:rFonts w:ascii="Calibri" w:eastAsia="Calibri" w:hAnsi="Calibri" w:cs="Calibri"/>
        </w:rPr>
        <w:t>Een mogelijk oorzaak is dat</w:t>
      </w:r>
      <w:r w:rsidR="7B653A1E" w:rsidRPr="5AA733F5">
        <w:rPr>
          <w:rFonts w:ascii="Calibri" w:eastAsia="Calibri" w:hAnsi="Calibri" w:cs="Calibri"/>
        </w:rPr>
        <w:t xml:space="preserve"> de </w:t>
      </w:r>
      <w:proofErr w:type="spellStart"/>
      <w:r w:rsidR="7B653A1E" w:rsidRPr="1DFFC1FD">
        <w:rPr>
          <w:rFonts w:ascii="Calibri" w:eastAsia="Calibri" w:hAnsi="Calibri" w:cs="Calibri"/>
        </w:rPr>
        <w:t>Heckmatt</w:t>
      </w:r>
      <w:proofErr w:type="spellEnd"/>
      <w:r w:rsidR="7B653A1E" w:rsidRPr="1DFFC1FD">
        <w:rPr>
          <w:rFonts w:ascii="Calibri" w:eastAsia="Calibri" w:hAnsi="Calibri" w:cs="Calibri"/>
        </w:rPr>
        <w:t xml:space="preserve"> methode </w:t>
      </w:r>
      <w:r w:rsidR="7B653A1E" w:rsidRPr="00F75987">
        <w:rPr>
          <w:rFonts w:ascii="Calibri" w:eastAsia="Calibri" w:hAnsi="Calibri" w:cs="Calibri"/>
        </w:rPr>
        <w:t>meerdere mogelijkheden heeft</w:t>
      </w:r>
      <w:r w:rsidR="5C065BCD" w:rsidRPr="00F75987">
        <w:rPr>
          <w:rFonts w:ascii="Calibri" w:eastAsia="Calibri" w:hAnsi="Calibri" w:cs="Calibri"/>
        </w:rPr>
        <w:t xml:space="preserve"> </w:t>
      </w:r>
      <w:r w:rsidR="5C065BCD" w:rsidRPr="00F75987">
        <w:rPr>
          <w:rFonts w:ascii="Calibri" w:eastAsia="Calibri" w:hAnsi="Calibri" w:cs="Calibri"/>
          <w:color w:val="191814"/>
        </w:rPr>
        <w:t>(</w:t>
      </w:r>
      <w:r w:rsidR="00F75987">
        <w:rPr>
          <w:rFonts w:ascii="Calibri" w:eastAsia="Calibri" w:hAnsi="Calibri" w:cs="Calibri"/>
          <w:color w:val="191814"/>
        </w:rPr>
        <w:t xml:space="preserve">gradatie </w:t>
      </w:r>
      <w:r w:rsidR="5C065BCD" w:rsidRPr="00F75987">
        <w:rPr>
          <w:rFonts w:ascii="Calibri" w:eastAsia="Calibri" w:hAnsi="Calibri" w:cs="Calibri"/>
        </w:rPr>
        <w:t>1 tot en met</w:t>
      </w:r>
      <w:r w:rsidR="00F75987">
        <w:rPr>
          <w:rFonts w:ascii="Calibri" w:eastAsia="Calibri" w:hAnsi="Calibri" w:cs="Calibri"/>
        </w:rPr>
        <w:t xml:space="preserve"> gradatie</w:t>
      </w:r>
      <w:r w:rsidR="5C065BCD" w:rsidRPr="00F75987">
        <w:rPr>
          <w:rFonts w:ascii="Calibri" w:eastAsia="Calibri" w:hAnsi="Calibri" w:cs="Calibri"/>
        </w:rPr>
        <w:t xml:space="preserve"> 4</w:t>
      </w:r>
      <w:r w:rsidR="5C065BCD" w:rsidRPr="5AA733F5">
        <w:rPr>
          <w:rFonts w:ascii="Calibri" w:eastAsia="Calibri" w:hAnsi="Calibri" w:cs="Calibri"/>
        </w:rPr>
        <w:t>)</w:t>
      </w:r>
      <w:r w:rsidR="2376EC40" w:rsidRPr="5AA733F5">
        <w:rPr>
          <w:rFonts w:ascii="Calibri" w:eastAsia="Calibri" w:hAnsi="Calibri" w:cs="Calibri"/>
        </w:rPr>
        <w:t>. Maar de verwachting</w:t>
      </w:r>
      <w:r w:rsidR="7B653A1E" w:rsidRPr="1DFFC1FD">
        <w:rPr>
          <w:rFonts w:ascii="Calibri" w:eastAsia="Calibri" w:hAnsi="Calibri" w:cs="Calibri"/>
        </w:rPr>
        <w:t xml:space="preserve"> is dat de vereenvoudigde methode </w:t>
      </w:r>
      <w:r w:rsidR="49094F93" w:rsidRPr="1DFFC1FD">
        <w:rPr>
          <w:rFonts w:ascii="Calibri" w:eastAsia="Calibri" w:hAnsi="Calibri" w:cs="Calibri"/>
        </w:rPr>
        <w:t xml:space="preserve">eenvoudiger toe te passen </w:t>
      </w:r>
      <w:r w:rsidR="5E38F57F" w:rsidRPr="5AA733F5">
        <w:rPr>
          <w:rFonts w:ascii="Calibri" w:eastAsia="Calibri" w:hAnsi="Calibri" w:cs="Calibri"/>
        </w:rPr>
        <w:t xml:space="preserve">is </w:t>
      </w:r>
      <w:r w:rsidR="49094F93" w:rsidRPr="1DFFC1FD">
        <w:rPr>
          <w:rFonts w:ascii="Calibri" w:eastAsia="Calibri" w:hAnsi="Calibri" w:cs="Calibri"/>
        </w:rPr>
        <w:t xml:space="preserve">en daardoor voor een betere </w:t>
      </w:r>
      <w:proofErr w:type="spellStart"/>
      <w:r w:rsidR="49094F93" w:rsidRPr="1DFFC1FD">
        <w:rPr>
          <w:rFonts w:ascii="Calibri" w:eastAsia="Calibri" w:hAnsi="Calibri" w:cs="Calibri"/>
        </w:rPr>
        <w:t>interbeoordelaarvariabiliteit</w:t>
      </w:r>
      <w:proofErr w:type="spellEnd"/>
      <w:r w:rsidR="49094F93" w:rsidRPr="1DFFC1FD">
        <w:rPr>
          <w:rFonts w:ascii="Calibri" w:eastAsia="Calibri" w:hAnsi="Calibri" w:cs="Calibri"/>
        </w:rPr>
        <w:t xml:space="preserve"> zorgt. </w:t>
      </w:r>
      <w:r w:rsidR="0963F067" w:rsidRPr="1DFFC1FD">
        <w:rPr>
          <w:rFonts w:ascii="Calibri" w:eastAsia="Calibri" w:hAnsi="Calibri" w:cs="Calibri"/>
        </w:rPr>
        <w:t>In dit onderzoek</w:t>
      </w:r>
      <w:r w:rsidR="4D39D33D" w:rsidRPr="1DFFC1FD">
        <w:rPr>
          <w:rFonts w:ascii="Calibri" w:eastAsia="Calibri" w:hAnsi="Calibri" w:cs="Calibri"/>
        </w:rPr>
        <w:t xml:space="preserve"> is </w:t>
      </w:r>
      <w:r w:rsidR="427ED5F5" w:rsidRPr="1DFFC1FD">
        <w:rPr>
          <w:rFonts w:ascii="Calibri" w:eastAsia="Calibri" w:hAnsi="Calibri" w:cs="Calibri"/>
        </w:rPr>
        <w:t xml:space="preserve">voor </w:t>
      </w:r>
      <w:r w:rsidR="4D39D33D" w:rsidRPr="1DFFC1FD">
        <w:rPr>
          <w:rFonts w:ascii="Calibri" w:eastAsia="Calibri" w:hAnsi="Calibri" w:cs="Calibri"/>
        </w:rPr>
        <w:t xml:space="preserve">de </w:t>
      </w:r>
      <w:proofErr w:type="spellStart"/>
      <w:r w:rsidR="079112BD" w:rsidRPr="1DFFC1FD">
        <w:rPr>
          <w:rFonts w:ascii="Calibri" w:eastAsia="Calibri" w:hAnsi="Calibri" w:cs="Calibri"/>
        </w:rPr>
        <w:t>Heckmatt</w:t>
      </w:r>
      <w:proofErr w:type="spellEnd"/>
      <w:r w:rsidR="427ED5F5" w:rsidRPr="1DFFC1FD">
        <w:rPr>
          <w:rFonts w:ascii="Calibri" w:eastAsia="Calibri" w:hAnsi="Calibri" w:cs="Calibri"/>
        </w:rPr>
        <w:t xml:space="preserve"> methode</w:t>
      </w:r>
      <w:r w:rsidR="77B8863B" w:rsidRPr="1DFFC1FD">
        <w:rPr>
          <w:rFonts w:ascii="Calibri" w:eastAsia="Calibri" w:hAnsi="Calibri" w:cs="Calibri"/>
        </w:rPr>
        <w:t xml:space="preserve"> een </w:t>
      </w:r>
      <w:proofErr w:type="spellStart"/>
      <w:r w:rsidR="77B8863B" w:rsidRPr="1DFFC1FD">
        <w:rPr>
          <w:rFonts w:ascii="Calibri" w:eastAsia="Calibri" w:hAnsi="Calibri" w:cs="Calibri"/>
        </w:rPr>
        <w:t>interbeoordelaarvariabiliteit</w:t>
      </w:r>
      <w:proofErr w:type="spellEnd"/>
      <w:r w:rsidR="77B8863B" w:rsidRPr="1DFFC1FD">
        <w:rPr>
          <w:rFonts w:ascii="Calibri" w:eastAsia="Calibri" w:hAnsi="Calibri" w:cs="Calibri"/>
        </w:rPr>
        <w:t xml:space="preserve"> tussen de onervaren en ervaren beoordelaars </w:t>
      </w:r>
      <w:r w:rsidR="14D0E569" w:rsidRPr="5AA733F5">
        <w:rPr>
          <w:rFonts w:ascii="Calibri" w:eastAsia="Calibri" w:hAnsi="Calibri" w:cs="Calibri"/>
        </w:rPr>
        <w:t>verkregen</w:t>
      </w:r>
      <w:r w:rsidR="77B8863B" w:rsidRPr="5AA733F5">
        <w:rPr>
          <w:rFonts w:ascii="Calibri" w:eastAsia="Calibri" w:hAnsi="Calibri" w:cs="Calibri"/>
        </w:rPr>
        <w:t xml:space="preserve"> </w:t>
      </w:r>
      <w:r w:rsidR="77B8863B" w:rsidRPr="1DFFC1FD">
        <w:rPr>
          <w:rFonts w:ascii="Calibri" w:eastAsia="Calibri" w:hAnsi="Calibri" w:cs="Calibri"/>
        </w:rPr>
        <w:t xml:space="preserve">van </w:t>
      </w:r>
      <w:r w:rsidR="6ECE7678" w:rsidRPr="1DFFC1FD">
        <w:rPr>
          <w:rFonts w:ascii="Calibri" w:eastAsia="Calibri" w:hAnsi="Calibri" w:cs="Calibri"/>
        </w:rPr>
        <w:t>0.397</w:t>
      </w:r>
      <w:r w:rsidR="0904EC87" w:rsidRPr="5AA733F5">
        <w:rPr>
          <w:rFonts w:ascii="Calibri" w:eastAsia="Calibri" w:hAnsi="Calibri" w:cs="Calibri"/>
        </w:rPr>
        <w:t>.</w:t>
      </w:r>
      <w:r w:rsidR="4A194293" w:rsidRPr="5AA733F5">
        <w:rPr>
          <w:rFonts w:ascii="Calibri" w:eastAsia="Calibri" w:hAnsi="Calibri" w:cs="Calibri"/>
          <w:color w:val="FF0000"/>
        </w:rPr>
        <w:t xml:space="preserve"> </w:t>
      </w:r>
      <w:r w:rsidR="4A194293" w:rsidRPr="1DFFC1FD">
        <w:rPr>
          <w:rFonts w:ascii="Calibri" w:eastAsia="Calibri" w:hAnsi="Calibri" w:cs="Calibri"/>
        </w:rPr>
        <w:t>Dit is ve</w:t>
      </w:r>
      <w:r w:rsidR="250BB04D" w:rsidRPr="1DFFC1FD">
        <w:rPr>
          <w:rFonts w:ascii="Calibri" w:eastAsia="Calibri" w:hAnsi="Calibri" w:cs="Calibri"/>
        </w:rPr>
        <w:t xml:space="preserve">rgelijkbaar met Pillen et. al. waar de </w:t>
      </w:r>
      <w:proofErr w:type="spellStart"/>
      <w:r w:rsidR="250BB04D" w:rsidRPr="1DFFC1FD">
        <w:rPr>
          <w:rFonts w:ascii="Calibri" w:eastAsia="Calibri" w:hAnsi="Calibri" w:cs="Calibri"/>
        </w:rPr>
        <w:t>interbeoordelaarvariabiliteit</w:t>
      </w:r>
      <w:proofErr w:type="spellEnd"/>
      <w:r w:rsidR="250BB04D" w:rsidRPr="1DFFC1FD">
        <w:rPr>
          <w:rFonts w:ascii="Calibri" w:eastAsia="Calibri" w:hAnsi="Calibri" w:cs="Calibri"/>
        </w:rPr>
        <w:t xml:space="preserve"> 0.370</w:t>
      </w:r>
      <w:r w:rsidR="1115E636" w:rsidRPr="1DFFC1FD">
        <w:rPr>
          <w:rFonts w:ascii="Calibri" w:eastAsia="Calibri" w:hAnsi="Calibri" w:cs="Calibri"/>
        </w:rPr>
        <w:t xml:space="preserve"> </w:t>
      </w:r>
      <w:r w:rsidR="1115E636" w:rsidRPr="44FF212C">
        <w:rPr>
          <w:rFonts w:ascii="Calibri" w:eastAsia="Calibri" w:hAnsi="Calibri" w:cs="Calibri"/>
        </w:rPr>
        <w:t>bedraagt</w:t>
      </w:r>
      <w:r w:rsidR="10750A43" w:rsidRPr="44FF212C">
        <w:rPr>
          <w:rFonts w:ascii="Calibri" w:eastAsia="Calibri" w:hAnsi="Calibri" w:cs="Calibri"/>
          <w:vertAlign w:val="superscript"/>
        </w:rPr>
        <w:t>3</w:t>
      </w:r>
      <w:r w:rsidR="17F8EE0E" w:rsidRPr="44FF212C">
        <w:rPr>
          <w:rFonts w:ascii="Calibri" w:eastAsia="Calibri" w:hAnsi="Calibri" w:cs="Calibri"/>
        </w:rPr>
        <w:t>.</w:t>
      </w:r>
    </w:p>
    <w:p w14:paraId="71A70970" w14:textId="0DBB34F1" w:rsidR="01FC7348" w:rsidRDefault="01FC7348" w:rsidP="01FC7348">
      <w:pPr>
        <w:spacing w:after="0" w:line="259" w:lineRule="auto"/>
        <w:rPr>
          <w:rFonts w:ascii="Calibri" w:eastAsia="Calibri" w:hAnsi="Calibri" w:cs="Calibri"/>
        </w:rPr>
      </w:pPr>
    </w:p>
    <w:p w14:paraId="0EA1ACA6" w14:textId="2A806BB0" w:rsidR="47DB8998" w:rsidRDefault="2C31170E" w:rsidP="04DDF747">
      <w:pPr>
        <w:spacing w:after="0" w:line="240" w:lineRule="auto"/>
        <w:rPr>
          <w:rFonts w:eastAsiaTheme="minorEastAsia"/>
          <w:highlight w:val="yellow"/>
        </w:rPr>
      </w:pPr>
      <w:r w:rsidRPr="04DDF747">
        <w:rPr>
          <w:rFonts w:eastAsiaTheme="minorEastAsia"/>
          <w:color w:val="000000" w:themeColor="text1"/>
        </w:rPr>
        <w:t>D</w:t>
      </w:r>
      <w:r w:rsidR="7EE5EB3B" w:rsidRPr="04DDF747">
        <w:rPr>
          <w:rFonts w:eastAsiaTheme="minorEastAsia"/>
          <w:color w:val="000000" w:themeColor="text1"/>
        </w:rPr>
        <w:t>e</w:t>
      </w:r>
      <w:r w:rsidR="368B01AE" w:rsidRPr="04DDF747">
        <w:rPr>
          <w:rFonts w:eastAsiaTheme="minorEastAsia"/>
          <w:color w:val="000000" w:themeColor="text1"/>
        </w:rPr>
        <w:t xml:space="preserve"> </w:t>
      </w:r>
      <w:proofErr w:type="spellStart"/>
      <w:r w:rsidR="368B01AE" w:rsidRPr="04DDF747">
        <w:rPr>
          <w:rFonts w:eastAsiaTheme="minorEastAsia"/>
          <w:color w:val="000000" w:themeColor="text1"/>
        </w:rPr>
        <w:t>interbeoordelaarvariabiliteit</w:t>
      </w:r>
      <w:proofErr w:type="spellEnd"/>
      <w:r w:rsidR="368B01AE" w:rsidRPr="04DDF747">
        <w:rPr>
          <w:rFonts w:eastAsiaTheme="minorEastAsia"/>
          <w:color w:val="000000" w:themeColor="text1"/>
        </w:rPr>
        <w:t xml:space="preserve"> voor de ervaren beoordelaar vergeleken met de kwantitatieve analyse</w:t>
      </w:r>
      <w:r w:rsidR="15574919" w:rsidRPr="04DDF747">
        <w:rPr>
          <w:rFonts w:eastAsiaTheme="minorEastAsia"/>
          <w:color w:val="000000" w:themeColor="text1"/>
        </w:rPr>
        <w:t xml:space="preserve"> is </w:t>
      </w:r>
      <w:r w:rsidR="68C18E04" w:rsidRPr="04DDF747">
        <w:rPr>
          <w:rFonts w:eastAsiaTheme="minorEastAsia"/>
          <w:color w:val="000000" w:themeColor="text1"/>
        </w:rPr>
        <w:t>0.520</w:t>
      </w:r>
      <w:r w:rsidR="77393F71" w:rsidRPr="04DDF747">
        <w:rPr>
          <w:rFonts w:eastAsiaTheme="minorEastAsia"/>
          <w:color w:val="000000" w:themeColor="text1"/>
        </w:rPr>
        <w:t xml:space="preserve">. </w:t>
      </w:r>
      <w:r w:rsidR="641F5E28" w:rsidRPr="04DDF747">
        <w:rPr>
          <w:rFonts w:eastAsiaTheme="minorEastAsia"/>
          <w:color w:val="000000" w:themeColor="text1"/>
        </w:rPr>
        <w:t xml:space="preserve">De onervaren beoordelaars hebben een kappa waarde van gemiddeld </w:t>
      </w:r>
      <w:r w:rsidR="60FA5FE1" w:rsidRPr="04DDF747">
        <w:rPr>
          <w:rFonts w:eastAsiaTheme="minorEastAsia"/>
          <w:color w:val="000000" w:themeColor="text1"/>
        </w:rPr>
        <w:t>0.450</w:t>
      </w:r>
      <w:r w:rsidR="561BEB31" w:rsidRPr="04DDF747">
        <w:rPr>
          <w:rFonts w:eastAsiaTheme="minorEastAsia"/>
          <w:color w:val="000000" w:themeColor="text1"/>
        </w:rPr>
        <w:t xml:space="preserve"> (=</w:t>
      </w:r>
      <w:r w:rsidR="117687CB" w:rsidRPr="04DDF747">
        <w:rPr>
          <w:rFonts w:eastAsiaTheme="minorEastAsia"/>
          <w:color w:val="000000" w:themeColor="text1"/>
        </w:rPr>
        <w:t>matig</w:t>
      </w:r>
      <w:r w:rsidR="561BEB31" w:rsidRPr="04DDF747">
        <w:rPr>
          <w:rFonts w:eastAsiaTheme="minorEastAsia"/>
          <w:color w:val="000000" w:themeColor="text1"/>
        </w:rPr>
        <w:t>)</w:t>
      </w:r>
      <w:r w:rsidR="60FA5FE1" w:rsidRPr="04DDF747">
        <w:rPr>
          <w:rFonts w:eastAsiaTheme="minorEastAsia"/>
          <w:color w:val="000000" w:themeColor="text1"/>
        </w:rPr>
        <w:t>.</w:t>
      </w:r>
      <w:r w:rsidR="117687CB" w:rsidRPr="04DDF747">
        <w:rPr>
          <w:rFonts w:eastAsiaTheme="minorEastAsia"/>
        </w:rPr>
        <w:t xml:space="preserve"> </w:t>
      </w:r>
      <w:r w:rsidR="02428951" w:rsidRPr="04DDF747">
        <w:rPr>
          <w:rFonts w:eastAsiaTheme="minorEastAsia"/>
        </w:rPr>
        <w:t>Hier</w:t>
      </w:r>
      <w:r w:rsidR="76685754" w:rsidRPr="04DDF747">
        <w:rPr>
          <w:rFonts w:eastAsiaTheme="minorEastAsia"/>
        </w:rPr>
        <w:t>uit</w:t>
      </w:r>
      <w:r w:rsidR="02428951" w:rsidRPr="04DDF747">
        <w:rPr>
          <w:rFonts w:eastAsiaTheme="minorEastAsia"/>
        </w:rPr>
        <w:t xml:space="preserve"> blijkt</w:t>
      </w:r>
      <w:r w:rsidR="368B01AE" w:rsidRPr="04DDF747">
        <w:rPr>
          <w:rFonts w:eastAsiaTheme="minorEastAsia"/>
        </w:rPr>
        <w:t xml:space="preserve"> dat er door middel van visueel scoren </w:t>
      </w:r>
      <w:r w:rsidR="3FCF885D" w:rsidRPr="04DDF747">
        <w:rPr>
          <w:rFonts w:eastAsiaTheme="minorEastAsia"/>
        </w:rPr>
        <w:t xml:space="preserve">nog </w:t>
      </w:r>
      <w:r w:rsidR="660F72C3" w:rsidRPr="04DDF747">
        <w:rPr>
          <w:rFonts w:eastAsiaTheme="minorEastAsia"/>
        </w:rPr>
        <w:t>vaak</w:t>
      </w:r>
      <w:r w:rsidR="7DB39756" w:rsidRPr="04DDF747">
        <w:rPr>
          <w:rFonts w:eastAsiaTheme="minorEastAsia"/>
        </w:rPr>
        <w:t xml:space="preserve"> </w:t>
      </w:r>
      <w:r w:rsidR="7BB72F9B" w:rsidRPr="04DDF747">
        <w:rPr>
          <w:rFonts w:eastAsiaTheme="minorEastAsia"/>
        </w:rPr>
        <w:t>fout-positief</w:t>
      </w:r>
      <w:r w:rsidR="7DB39756" w:rsidRPr="04DDF747">
        <w:rPr>
          <w:rFonts w:eastAsiaTheme="minorEastAsia"/>
        </w:rPr>
        <w:t xml:space="preserve"> of </w:t>
      </w:r>
      <w:r w:rsidR="1C9A36F4" w:rsidRPr="04DDF747">
        <w:rPr>
          <w:rFonts w:eastAsiaTheme="minorEastAsia"/>
        </w:rPr>
        <w:t>fout-</w:t>
      </w:r>
      <w:r w:rsidR="7BB72F9B" w:rsidRPr="04DDF747">
        <w:rPr>
          <w:rFonts w:eastAsiaTheme="minorEastAsia"/>
        </w:rPr>
        <w:t xml:space="preserve">negatief </w:t>
      </w:r>
      <w:r w:rsidR="368B01AE" w:rsidRPr="04DDF747">
        <w:rPr>
          <w:rFonts w:eastAsiaTheme="minorEastAsia"/>
        </w:rPr>
        <w:t>gescoord wordt</w:t>
      </w:r>
      <w:r w:rsidR="6AB26A96" w:rsidRPr="04DDF747">
        <w:rPr>
          <w:rFonts w:eastAsiaTheme="minorEastAsia"/>
        </w:rPr>
        <w:t xml:space="preserve">. </w:t>
      </w:r>
      <w:r w:rsidR="27DCA3AA" w:rsidRPr="04DDF747">
        <w:rPr>
          <w:rFonts w:eastAsiaTheme="minorEastAsia"/>
        </w:rPr>
        <w:t>De kwantitatieve analyse wordt gezien als de gouden standaard</w:t>
      </w:r>
      <w:r w:rsidR="27DCA3AA" w:rsidRPr="04DDF747">
        <w:rPr>
          <w:rFonts w:eastAsiaTheme="minorEastAsia"/>
          <w:vertAlign w:val="superscript"/>
        </w:rPr>
        <w:t>2,5</w:t>
      </w:r>
      <w:r w:rsidR="27DCA3AA" w:rsidRPr="04DDF747">
        <w:rPr>
          <w:rFonts w:eastAsiaTheme="minorEastAsia"/>
        </w:rPr>
        <w:t>.</w:t>
      </w:r>
      <w:r w:rsidR="6AB26A96" w:rsidRPr="04DDF747">
        <w:rPr>
          <w:rFonts w:eastAsiaTheme="minorEastAsia"/>
        </w:rPr>
        <w:t xml:space="preserve"> </w:t>
      </w:r>
      <w:r w:rsidR="6CA0FC56" w:rsidRPr="04DDF747">
        <w:rPr>
          <w:rFonts w:eastAsiaTheme="minorEastAsia"/>
        </w:rPr>
        <w:t>Er werd van tevoren</w:t>
      </w:r>
      <w:r w:rsidR="6AB26A96" w:rsidRPr="04DDF747">
        <w:rPr>
          <w:rFonts w:eastAsiaTheme="minorEastAsia"/>
        </w:rPr>
        <w:t xml:space="preserve"> verwacht dat de kappa waarde </w:t>
      </w:r>
      <w:r w:rsidR="4A978407" w:rsidRPr="04DDF747">
        <w:rPr>
          <w:rFonts w:eastAsiaTheme="minorEastAsia"/>
        </w:rPr>
        <w:t>voor de ervaren beoordelaar vergeleken met de kwantitatieve analyse</w:t>
      </w:r>
      <w:r w:rsidR="6AB26A96" w:rsidRPr="04DDF747">
        <w:rPr>
          <w:rFonts w:eastAsiaTheme="minorEastAsia"/>
        </w:rPr>
        <w:t xml:space="preserve"> meer richting de 1 </w:t>
      </w:r>
      <w:r w:rsidR="4ABA6297" w:rsidRPr="04DDF747">
        <w:rPr>
          <w:rFonts w:ascii="Calibri" w:eastAsia="Calibri" w:hAnsi="Calibri" w:cs="Calibri"/>
          <w:color w:val="191814"/>
        </w:rPr>
        <w:t>(</w:t>
      </w:r>
      <w:r w:rsidR="4B3A428E" w:rsidRPr="04DDF747">
        <w:rPr>
          <w:rFonts w:ascii="Calibri" w:eastAsia="Calibri" w:hAnsi="Calibri" w:cs="Calibri"/>
          <w:color w:val="191814"/>
        </w:rPr>
        <w:t>=</w:t>
      </w:r>
      <w:r w:rsidR="6989340C" w:rsidRPr="04DDF747">
        <w:rPr>
          <w:rFonts w:ascii="Calibri" w:eastAsia="Calibri" w:hAnsi="Calibri" w:cs="Calibri"/>
          <w:color w:val="191814"/>
        </w:rPr>
        <w:t xml:space="preserve"> </w:t>
      </w:r>
      <w:r w:rsidR="4ABA6297" w:rsidRPr="04DDF747">
        <w:rPr>
          <w:rFonts w:ascii="Calibri" w:eastAsia="Calibri" w:hAnsi="Calibri" w:cs="Calibri"/>
          <w:color w:val="191814"/>
        </w:rPr>
        <w:t xml:space="preserve">bijna perfecte </w:t>
      </w:r>
      <w:proofErr w:type="spellStart"/>
      <w:r w:rsidR="4ABA6297" w:rsidRPr="04DDF747">
        <w:rPr>
          <w:rFonts w:ascii="Calibri" w:eastAsia="Calibri" w:hAnsi="Calibri" w:cs="Calibri"/>
          <w:color w:val="191814"/>
        </w:rPr>
        <w:t>interbeoordelaarvaria</w:t>
      </w:r>
      <w:r w:rsidR="56C2D0B6" w:rsidRPr="04DDF747">
        <w:rPr>
          <w:rFonts w:ascii="Calibri" w:eastAsia="Calibri" w:hAnsi="Calibri" w:cs="Calibri"/>
          <w:color w:val="191814"/>
        </w:rPr>
        <w:t>biliteit</w:t>
      </w:r>
      <w:proofErr w:type="spellEnd"/>
      <w:r w:rsidR="4ABA6297" w:rsidRPr="04DDF747">
        <w:rPr>
          <w:rFonts w:ascii="Calibri" w:eastAsia="Calibri" w:hAnsi="Calibri" w:cs="Calibri"/>
          <w:color w:val="191814"/>
        </w:rPr>
        <w:t>)</w:t>
      </w:r>
      <w:r w:rsidR="3A0A29FF" w:rsidRPr="04DDF747">
        <w:rPr>
          <w:rFonts w:eastAsiaTheme="minorEastAsia"/>
        </w:rPr>
        <w:t xml:space="preserve"> </w:t>
      </w:r>
      <w:r w:rsidR="6AB26A96" w:rsidRPr="04DDF747">
        <w:rPr>
          <w:rFonts w:eastAsiaTheme="minorEastAsia"/>
        </w:rPr>
        <w:t>zou gaan</w:t>
      </w:r>
      <w:r w:rsidR="7D7DEFD1" w:rsidRPr="04DDF747">
        <w:rPr>
          <w:rFonts w:eastAsiaTheme="minorEastAsia"/>
        </w:rPr>
        <w:t xml:space="preserve"> dan </w:t>
      </w:r>
      <w:r w:rsidR="220224E4" w:rsidRPr="04DDF747">
        <w:rPr>
          <w:rFonts w:eastAsiaTheme="minorEastAsia"/>
        </w:rPr>
        <w:t>de waarde van 0.</w:t>
      </w:r>
      <w:r w:rsidR="704C5A01" w:rsidRPr="04DDF747">
        <w:rPr>
          <w:rFonts w:eastAsiaTheme="minorEastAsia"/>
        </w:rPr>
        <w:t>520</w:t>
      </w:r>
      <w:r w:rsidR="1483F294" w:rsidRPr="04DDF747">
        <w:rPr>
          <w:rFonts w:eastAsiaTheme="minorEastAsia"/>
        </w:rPr>
        <w:t xml:space="preserve"> </w:t>
      </w:r>
      <w:r w:rsidR="1483F294" w:rsidRPr="04DDF747">
        <w:rPr>
          <w:rFonts w:ascii="Calibri" w:eastAsia="Calibri" w:hAnsi="Calibri" w:cs="Calibri"/>
          <w:color w:val="191814"/>
        </w:rPr>
        <w:t>(=redelijk)</w:t>
      </w:r>
      <w:r w:rsidR="220224E4" w:rsidRPr="04DDF747">
        <w:rPr>
          <w:rFonts w:eastAsiaTheme="minorEastAsia"/>
        </w:rPr>
        <w:t xml:space="preserve"> die nu gevonden is</w:t>
      </w:r>
      <w:r w:rsidR="49B303A0" w:rsidRPr="04DDF747">
        <w:rPr>
          <w:rFonts w:eastAsiaTheme="minorEastAsia"/>
        </w:rPr>
        <w:t>.</w:t>
      </w:r>
      <w:r w:rsidR="467FC287" w:rsidRPr="04DDF747">
        <w:rPr>
          <w:rFonts w:eastAsiaTheme="minorEastAsia"/>
        </w:rPr>
        <w:t xml:space="preserve"> Hieruit kan de hypothese gesteld worden of</w:t>
      </w:r>
      <w:r w:rsidR="368B01AE" w:rsidRPr="04DDF747">
        <w:rPr>
          <w:rFonts w:eastAsiaTheme="minorEastAsia"/>
        </w:rPr>
        <w:t xml:space="preserve"> de kwantitatieve analyse dan echt de gouden standaard </w:t>
      </w:r>
      <w:r w:rsidR="0F764147" w:rsidRPr="04DDF747">
        <w:rPr>
          <w:rFonts w:eastAsiaTheme="minorEastAsia"/>
        </w:rPr>
        <w:t xml:space="preserve">is </w:t>
      </w:r>
      <w:r w:rsidR="368B01AE" w:rsidRPr="04DDF747">
        <w:rPr>
          <w:rFonts w:eastAsiaTheme="minorEastAsia"/>
        </w:rPr>
        <w:t xml:space="preserve">of </w:t>
      </w:r>
      <w:r w:rsidR="5175AF9D" w:rsidRPr="04DDF747">
        <w:rPr>
          <w:rFonts w:eastAsiaTheme="minorEastAsia"/>
        </w:rPr>
        <w:t>dat</w:t>
      </w:r>
      <w:r w:rsidR="368B01AE" w:rsidRPr="04DDF747">
        <w:rPr>
          <w:rFonts w:eastAsiaTheme="minorEastAsia"/>
        </w:rPr>
        <w:t xml:space="preserve"> er visueel meer rekening gehouden </w:t>
      </w:r>
      <w:r w:rsidR="19FA889F" w:rsidRPr="04DDF747">
        <w:rPr>
          <w:rFonts w:eastAsiaTheme="minorEastAsia"/>
        </w:rPr>
        <w:t>wordt</w:t>
      </w:r>
      <w:r w:rsidR="368B01AE" w:rsidRPr="04DDF747">
        <w:rPr>
          <w:rFonts w:eastAsiaTheme="minorEastAsia"/>
        </w:rPr>
        <w:t xml:space="preserve"> met alle patiëntafhankelijke variabelen waardoor de</w:t>
      </w:r>
      <w:r w:rsidR="00D13F9B" w:rsidRPr="04DDF747">
        <w:rPr>
          <w:rFonts w:eastAsiaTheme="minorEastAsia"/>
        </w:rPr>
        <w:t xml:space="preserve"> visuele methode mogelijk</w:t>
      </w:r>
      <w:r w:rsidR="368B01AE" w:rsidRPr="04DDF747">
        <w:rPr>
          <w:rFonts w:eastAsiaTheme="minorEastAsia"/>
        </w:rPr>
        <w:t xml:space="preserve"> toch betrouwbaarder is</w:t>
      </w:r>
      <w:r w:rsidR="00E95065" w:rsidRPr="04DDF747">
        <w:rPr>
          <w:rFonts w:eastAsiaTheme="minorEastAsia"/>
        </w:rPr>
        <w:t>.</w:t>
      </w:r>
      <w:r w:rsidR="3ABD59BC" w:rsidRPr="04DDF747">
        <w:rPr>
          <w:rFonts w:eastAsiaTheme="minorEastAsia"/>
        </w:rPr>
        <w:t xml:space="preserve"> </w:t>
      </w:r>
    </w:p>
    <w:p w14:paraId="06438C42" w14:textId="6B08A936" w:rsidR="47DB8998" w:rsidRDefault="47DB8998" w:rsidP="672DE3C8">
      <w:pPr>
        <w:spacing w:after="0" w:line="259" w:lineRule="auto"/>
        <w:rPr>
          <w:rFonts w:eastAsiaTheme="minorEastAsia"/>
        </w:rPr>
      </w:pPr>
    </w:p>
    <w:p w14:paraId="4F455E0B" w14:textId="19FA5B66" w:rsidR="47DB8998" w:rsidRDefault="3ABD59BC" w:rsidP="6F02643C">
      <w:pPr>
        <w:spacing w:after="0" w:line="259" w:lineRule="auto"/>
        <w:rPr>
          <w:rFonts w:eastAsiaTheme="minorEastAsia"/>
        </w:rPr>
      </w:pPr>
      <w:r w:rsidRPr="6F02643C">
        <w:rPr>
          <w:rFonts w:eastAsiaTheme="minorEastAsia"/>
        </w:rPr>
        <w:t xml:space="preserve">Bij de kwantitatieve analyse wordt een spier altijd als normaal </w:t>
      </w:r>
      <w:r w:rsidR="1C6F3F93" w:rsidRPr="6F02643C">
        <w:rPr>
          <w:rFonts w:eastAsiaTheme="minorEastAsia"/>
        </w:rPr>
        <w:t xml:space="preserve">of </w:t>
      </w:r>
      <w:r w:rsidRPr="6F02643C">
        <w:rPr>
          <w:rFonts w:eastAsiaTheme="minorEastAsia"/>
        </w:rPr>
        <w:t>afwijkend beoordeeld</w:t>
      </w:r>
      <w:r w:rsidR="32508FE1" w:rsidRPr="5AA733F5">
        <w:rPr>
          <w:rFonts w:eastAsiaTheme="minorEastAsia"/>
        </w:rPr>
        <w:t>.</w:t>
      </w:r>
      <w:r w:rsidR="473954C4" w:rsidRPr="5AA733F5">
        <w:rPr>
          <w:rFonts w:eastAsiaTheme="minorEastAsia"/>
        </w:rPr>
        <w:t xml:space="preserve"> Hierna</w:t>
      </w:r>
      <w:r w:rsidR="303833B7" w:rsidRPr="6F02643C">
        <w:rPr>
          <w:rFonts w:eastAsiaTheme="minorEastAsia"/>
        </w:rPr>
        <w:t xml:space="preserve"> wordt </w:t>
      </w:r>
      <w:r w:rsidR="473954C4" w:rsidRPr="5AA733F5">
        <w:rPr>
          <w:rFonts w:eastAsiaTheme="minorEastAsia"/>
        </w:rPr>
        <w:t>er</w:t>
      </w:r>
      <w:r w:rsidR="303833B7" w:rsidRPr="5AA733F5">
        <w:rPr>
          <w:rFonts w:eastAsiaTheme="minorEastAsia"/>
        </w:rPr>
        <w:t xml:space="preserve"> </w:t>
      </w:r>
      <w:r w:rsidR="6C4499BB" w:rsidRPr="5AA733F5">
        <w:rPr>
          <w:rFonts w:eastAsiaTheme="minorEastAsia"/>
        </w:rPr>
        <w:t>bepaald</w:t>
      </w:r>
      <w:r w:rsidR="303833B7" w:rsidRPr="6F02643C">
        <w:rPr>
          <w:rFonts w:eastAsiaTheme="minorEastAsia"/>
        </w:rPr>
        <w:t xml:space="preserve"> of het </w:t>
      </w:r>
      <w:r w:rsidR="466C559C" w:rsidRPr="5AA733F5">
        <w:rPr>
          <w:rFonts w:eastAsiaTheme="minorEastAsia"/>
        </w:rPr>
        <w:t>spierecho</w:t>
      </w:r>
      <w:r w:rsidR="50E1705C" w:rsidRPr="5AA733F5">
        <w:rPr>
          <w:rFonts w:eastAsiaTheme="minorEastAsia"/>
        </w:rPr>
        <w:t>grafie</w:t>
      </w:r>
      <w:r w:rsidR="466C559C" w:rsidRPr="6F02643C">
        <w:rPr>
          <w:rFonts w:eastAsiaTheme="minorEastAsia"/>
        </w:rPr>
        <w:t xml:space="preserve"> </w:t>
      </w:r>
      <w:r w:rsidR="303833B7" w:rsidRPr="6F02643C">
        <w:rPr>
          <w:rFonts w:eastAsiaTheme="minorEastAsia"/>
        </w:rPr>
        <w:t>onderzoek afwijkend is of niet. Als de beelden visueel als onzeker worden beoordeeld kan het betekenen dat dit onderzoek geen duidelijke uitslag geeft</w:t>
      </w:r>
      <w:r w:rsidR="4C4107BF" w:rsidRPr="6F02643C">
        <w:rPr>
          <w:rFonts w:eastAsiaTheme="minorEastAsia"/>
        </w:rPr>
        <w:t xml:space="preserve"> en dus geen meerwaarde</w:t>
      </w:r>
      <w:r w:rsidR="00E95065" w:rsidRPr="6F02643C">
        <w:rPr>
          <w:rFonts w:eastAsiaTheme="minorEastAsia"/>
        </w:rPr>
        <w:t xml:space="preserve"> (maar ook geen onjuiste informatie)</w:t>
      </w:r>
      <w:r w:rsidR="4C4107BF" w:rsidRPr="6F02643C">
        <w:rPr>
          <w:rFonts w:eastAsiaTheme="minorEastAsia"/>
        </w:rPr>
        <w:t xml:space="preserve"> heeft voor de diagnose van de patiënt. </w:t>
      </w:r>
    </w:p>
    <w:p w14:paraId="7E7454C0" w14:textId="37E274D1" w:rsidR="407DBF97" w:rsidRDefault="4063F5B6" w:rsidP="008C4DE1">
      <w:pPr>
        <w:spacing w:after="0" w:line="240" w:lineRule="auto"/>
        <w:rPr>
          <w:rFonts w:eastAsiaTheme="minorEastAsia"/>
          <w:color w:val="000000" w:themeColor="text1"/>
        </w:rPr>
      </w:pPr>
      <w:r w:rsidRPr="5AA733F5">
        <w:rPr>
          <w:rFonts w:eastAsiaTheme="minorEastAsia"/>
          <w:color w:val="000000" w:themeColor="text1"/>
        </w:rPr>
        <w:t xml:space="preserve">Uit dit onderzoek blijkt </w:t>
      </w:r>
      <w:r w:rsidR="2C04566B" w:rsidRPr="1E631D85">
        <w:rPr>
          <w:rFonts w:eastAsiaTheme="minorEastAsia"/>
          <w:color w:val="000000" w:themeColor="text1"/>
        </w:rPr>
        <w:t xml:space="preserve">dat de onervaren beoordelaars </w:t>
      </w:r>
      <w:r w:rsidR="4AC42DC2" w:rsidRPr="1E631D85">
        <w:rPr>
          <w:rFonts w:eastAsiaTheme="minorEastAsia"/>
          <w:color w:val="000000" w:themeColor="text1"/>
        </w:rPr>
        <w:t xml:space="preserve">gemiddeld </w:t>
      </w:r>
      <w:r w:rsidR="2C04566B" w:rsidRPr="1E631D85">
        <w:rPr>
          <w:rFonts w:eastAsiaTheme="minorEastAsia"/>
          <w:color w:val="000000" w:themeColor="text1"/>
        </w:rPr>
        <w:t>meer spieren in de ca</w:t>
      </w:r>
      <w:r w:rsidR="3CF3A25D" w:rsidRPr="1E631D85">
        <w:rPr>
          <w:rFonts w:eastAsiaTheme="minorEastAsia"/>
          <w:color w:val="000000" w:themeColor="text1"/>
        </w:rPr>
        <w:t>tegorie ‘</w:t>
      </w:r>
      <w:r w:rsidR="77D6B836" w:rsidRPr="672DE3C8">
        <w:rPr>
          <w:rFonts w:eastAsiaTheme="minorEastAsia"/>
          <w:color w:val="000000" w:themeColor="text1"/>
        </w:rPr>
        <w:t>'</w:t>
      </w:r>
      <w:r w:rsidR="3CF3A25D" w:rsidRPr="672DE3C8">
        <w:rPr>
          <w:rFonts w:eastAsiaTheme="minorEastAsia"/>
          <w:color w:val="000000" w:themeColor="text1"/>
        </w:rPr>
        <w:t>onzeker</w:t>
      </w:r>
      <w:r w:rsidR="7F703438" w:rsidRPr="672DE3C8">
        <w:rPr>
          <w:rFonts w:eastAsiaTheme="minorEastAsia"/>
          <w:color w:val="000000" w:themeColor="text1"/>
        </w:rPr>
        <w:t>’'</w:t>
      </w:r>
      <w:r w:rsidR="3CF3A25D" w:rsidRPr="1E631D85">
        <w:rPr>
          <w:rFonts w:eastAsiaTheme="minorEastAsia"/>
          <w:color w:val="000000" w:themeColor="text1"/>
        </w:rPr>
        <w:t xml:space="preserve"> scoren dan de ervaren beo</w:t>
      </w:r>
      <w:r w:rsidR="005552AE" w:rsidRPr="1E631D85">
        <w:rPr>
          <w:rFonts w:eastAsiaTheme="minorEastAsia"/>
          <w:color w:val="000000" w:themeColor="text1"/>
        </w:rPr>
        <w:t>o</w:t>
      </w:r>
      <w:r w:rsidR="3CF3A25D" w:rsidRPr="1E631D85">
        <w:rPr>
          <w:rFonts w:eastAsiaTheme="minorEastAsia"/>
          <w:color w:val="000000" w:themeColor="text1"/>
        </w:rPr>
        <w:t>rdelaar.</w:t>
      </w:r>
      <w:r w:rsidR="5615F6DE" w:rsidRPr="1E631D85">
        <w:rPr>
          <w:rFonts w:eastAsiaTheme="minorEastAsia"/>
          <w:color w:val="000000" w:themeColor="text1"/>
        </w:rPr>
        <w:t xml:space="preserve"> De ervaren beoordelaar zal </w:t>
      </w:r>
      <w:r w:rsidR="6F1DE117" w:rsidRPr="4BFE0A3D">
        <w:rPr>
          <w:rFonts w:eastAsiaTheme="minorEastAsia"/>
          <w:color w:val="000000" w:themeColor="text1"/>
        </w:rPr>
        <w:t>vaker</w:t>
      </w:r>
      <w:r w:rsidR="5615F6DE" w:rsidRPr="1E631D85">
        <w:rPr>
          <w:rFonts w:eastAsiaTheme="minorEastAsia"/>
          <w:color w:val="000000" w:themeColor="text1"/>
        </w:rPr>
        <w:t xml:space="preserve"> met zekerheid kunnen zeggen of een spier afwijkend is of niet. Terwijl de onervaren beoordelaars </w:t>
      </w:r>
      <w:r w:rsidR="538742E0" w:rsidRPr="1E631D85">
        <w:rPr>
          <w:rFonts w:eastAsiaTheme="minorEastAsia"/>
          <w:color w:val="000000" w:themeColor="text1"/>
        </w:rPr>
        <w:t>vaker twijfelen en deze spier dan in onzeker plaatsen.</w:t>
      </w:r>
      <w:r w:rsidR="59310EFB" w:rsidRPr="4BFE0A3D">
        <w:rPr>
          <w:rFonts w:eastAsiaTheme="minorEastAsia"/>
          <w:color w:val="000000" w:themeColor="text1"/>
        </w:rPr>
        <w:t xml:space="preserve"> </w:t>
      </w:r>
      <w:r w:rsidR="00582590">
        <w:rPr>
          <w:rFonts w:eastAsiaTheme="minorEastAsia"/>
          <w:color w:val="000000" w:themeColor="text1"/>
        </w:rPr>
        <w:t>Dit is zoals verwacht.</w:t>
      </w:r>
    </w:p>
    <w:p w14:paraId="15954550" w14:textId="35496E9F" w:rsidR="672DE3C8" w:rsidRDefault="672DE3C8" w:rsidP="672DE3C8">
      <w:pPr>
        <w:spacing w:after="0" w:line="259" w:lineRule="auto"/>
        <w:rPr>
          <w:rFonts w:eastAsiaTheme="minorEastAsia"/>
          <w:color w:val="000000" w:themeColor="text1"/>
        </w:rPr>
      </w:pPr>
    </w:p>
    <w:p w14:paraId="6CC839D3" w14:textId="77777777" w:rsidR="002A0ED2" w:rsidRDefault="002A0ED2" w:rsidP="008C4DE1">
      <w:pPr>
        <w:spacing w:after="0" w:line="240" w:lineRule="auto"/>
        <w:rPr>
          <w:rFonts w:eastAsiaTheme="minorEastAsia"/>
        </w:rPr>
      </w:pPr>
    </w:p>
    <w:p w14:paraId="4F09A8EB" w14:textId="2C6A5942" w:rsidR="00036903" w:rsidRDefault="64D389A2" w:rsidP="008C4DE1">
      <w:pPr>
        <w:spacing w:after="0" w:line="240" w:lineRule="auto"/>
        <w:rPr>
          <w:rFonts w:eastAsiaTheme="minorEastAsia"/>
        </w:rPr>
      </w:pPr>
      <w:r w:rsidRPr="5AA733F5">
        <w:rPr>
          <w:rFonts w:eastAsiaTheme="minorEastAsia"/>
        </w:rPr>
        <w:lastRenderedPageBreak/>
        <w:t xml:space="preserve">In </w:t>
      </w:r>
      <w:r w:rsidR="5A241731" w:rsidRPr="5AA733F5">
        <w:rPr>
          <w:rFonts w:eastAsiaTheme="minorEastAsia"/>
        </w:rPr>
        <w:t>de resultaten</w:t>
      </w:r>
      <w:r w:rsidR="79A63AAC" w:rsidRPr="5AA733F5">
        <w:rPr>
          <w:rFonts w:eastAsiaTheme="minorEastAsia"/>
        </w:rPr>
        <w:t xml:space="preserve"> </w:t>
      </w:r>
      <w:r w:rsidRPr="5AA733F5">
        <w:rPr>
          <w:rFonts w:eastAsiaTheme="minorEastAsia"/>
        </w:rPr>
        <w:t xml:space="preserve">zijn de percentages </w:t>
      </w:r>
      <w:r w:rsidR="5A241731" w:rsidRPr="5AA733F5">
        <w:rPr>
          <w:rFonts w:eastAsiaTheme="minorEastAsia"/>
        </w:rPr>
        <w:t xml:space="preserve">voor </w:t>
      </w:r>
      <w:r w:rsidR="3A3A5818" w:rsidRPr="5AA733F5">
        <w:rPr>
          <w:rFonts w:eastAsiaTheme="minorEastAsia"/>
        </w:rPr>
        <w:t>‘'</w:t>
      </w:r>
      <w:r w:rsidRPr="5AA733F5">
        <w:rPr>
          <w:rFonts w:eastAsiaTheme="minorEastAsia"/>
        </w:rPr>
        <w:t>normaal</w:t>
      </w:r>
      <w:r w:rsidR="3128E667" w:rsidRPr="5AA733F5">
        <w:rPr>
          <w:rFonts w:eastAsiaTheme="minorEastAsia"/>
        </w:rPr>
        <w:t>’'</w:t>
      </w:r>
      <w:r w:rsidRPr="5AA733F5">
        <w:rPr>
          <w:rFonts w:eastAsiaTheme="minorEastAsia"/>
        </w:rPr>
        <w:t xml:space="preserve">, </w:t>
      </w:r>
      <w:r w:rsidR="264FC0E7" w:rsidRPr="5AA733F5">
        <w:rPr>
          <w:rFonts w:eastAsiaTheme="minorEastAsia"/>
        </w:rPr>
        <w:t>‘'</w:t>
      </w:r>
      <w:r w:rsidRPr="5AA733F5">
        <w:rPr>
          <w:rFonts w:eastAsiaTheme="minorEastAsia"/>
        </w:rPr>
        <w:t>onzeker</w:t>
      </w:r>
      <w:r w:rsidR="64B45E13" w:rsidRPr="5AA733F5">
        <w:rPr>
          <w:rFonts w:eastAsiaTheme="minorEastAsia"/>
        </w:rPr>
        <w:t>’'</w:t>
      </w:r>
      <w:r w:rsidRPr="5AA733F5">
        <w:rPr>
          <w:rFonts w:eastAsiaTheme="minorEastAsia"/>
        </w:rPr>
        <w:t xml:space="preserve"> en </w:t>
      </w:r>
      <w:r w:rsidR="718686D1" w:rsidRPr="5AA733F5">
        <w:rPr>
          <w:rFonts w:eastAsiaTheme="minorEastAsia"/>
        </w:rPr>
        <w:t>‘'</w:t>
      </w:r>
      <w:r w:rsidRPr="5AA733F5">
        <w:rPr>
          <w:rFonts w:eastAsiaTheme="minorEastAsia"/>
        </w:rPr>
        <w:t>afwijkend</w:t>
      </w:r>
      <w:r w:rsidR="5B8E05F0" w:rsidRPr="5AA733F5">
        <w:rPr>
          <w:rFonts w:eastAsiaTheme="minorEastAsia"/>
        </w:rPr>
        <w:t>’'</w:t>
      </w:r>
      <w:r w:rsidRPr="5AA733F5">
        <w:rPr>
          <w:rFonts w:eastAsiaTheme="minorEastAsia"/>
        </w:rPr>
        <w:t xml:space="preserve"> </w:t>
      </w:r>
      <w:r w:rsidR="77ACA651" w:rsidRPr="5AA733F5">
        <w:rPr>
          <w:rFonts w:eastAsiaTheme="minorEastAsia"/>
        </w:rPr>
        <w:t xml:space="preserve">  beschreven</w:t>
      </w:r>
      <w:r w:rsidR="5A241731" w:rsidRPr="5AA733F5">
        <w:rPr>
          <w:rFonts w:eastAsiaTheme="minorEastAsia"/>
        </w:rPr>
        <w:t xml:space="preserve">. </w:t>
      </w:r>
      <w:r w:rsidR="7FA5D737" w:rsidRPr="5AA733F5">
        <w:rPr>
          <w:rFonts w:eastAsiaTheme="minorEastAsia"/>
        </w:rPr>
        <w:t>Hieruit blijkt dat deze</w:t>
      </w:r>
      <w:r w:rsidR="4F754CB1" w:rsidRPr="5AA733F5">
        <w:rPr>
          <w:rFonts w:eastAsiaTheme="minorEastAsia"/>
        </w:rPr>
        <w:t xml:space="preserve"> percentages</w:t>
      </w:r>
      <w:r w:rsidR="7FA5D737" w:rsidRPr="5AA733F5">
        <w:rPr>
          <w:rFonts w:eastAsiaTheme="minorEastAsia"/>
        </w:rPr>
        <w:t xml:space="preserve"> niet altijd overeenkomen</w:t>
      </w:r>
      <w:r w:rsidR="3B10B9F0" w:rsidRPr="5AA733F5">
        <w:rPr>
          <w:rFonts w:eastAsiaTheme="minorEastAsia"/>
        </w:rPr>
        <w:t xml:space="preserve"> als de beoordelingen worden vergeleken met de kwantitatieve analyse</w:t>
      </w:r>
      <w:r w:rsidR="7FA5D737" w:rsidRPr="5AA733F5">
        <w:rPr>
          <w:rFonts w:eastAsiaTheme="minorEastAsia"/>
        </w:rPr>
        <w:t>. Dit zou kunnen</w:t>
      </w:r>
      <w:r w:rsidR="006D2A88" w:rsidRPr="6F02643C">
        <w:rPr>
          <w:rFonts w:eastAsiaTheme="minorEastAsia"/>
        </w:rPr>
        <w:t xml:space="preserve"> komen doordat deze spieren lastig zijn om visueel te beoordelen of juist omdat deze visueel beter te beoordelen </w:t>
      </w:r>
      <w:r w:rsidR="009B3580" w:rsidRPr="6F02643C">
        <w:rPr>
          <w:rFonts w:eastAsiaTheme="minorEastAsia"/>
        </w:rPr>
        <w:t>zijn dan de</w:t>
      </w:r>
      <w:r w:rsidR="006D2A88" w:rsidRPr="6F02643C">
        <w:rPr>
          <w:rFonts w:eastAsiaTheme="minorEastAsia"/>
        </w:rPr>
        <w:t xml:space="preserve"> </w:t>
      </w:r>
      <w:r w:rsidR="009B3580" w:rsidRPr="6F02643C">
        <w:rPr>
          <w:rFonts w:eastAsiaTheme="minorEastAsia"/>
        </w:rPr>
        <w:t>kwantitatieve</w:t>
      </w:r>
      <w:r w:rsidR="006D2A88" w:rsidRPr="6F02643C">
        <w:rPr>
          <w:rFonts w:eastAsiaTheme="minorEastAsia"/>
        </w:rPr>
        <w:t xml:space="preserve"> analyse</w:t>
      </w:r>
      <w:r w:rsidR="009B3580" w:rsidRPr="6F02643C">
        <w:rPr>
          <w:rFonts w:eastAsiaTheme="minorEastAsia"/>
        </w:rPr>
        <w:t xml:space="preserve">. </w:t>
      </w:r>
      <w:r w:rsidR="00407F90" w:rsidRPr="6F02643C">
        <w:rPr>
          <w:rFonts w:eastAsiaTheme="minorEastAsia"/>
        </w:rPr>
        <w:t xml:space="preserve">Hier zou </w:t>
      </w:r>
      <w:r w:rsidR="616C9699" w:rsidRPr="5AA733F5">
        <w:rPr>
          <w:rFonts w:eastAsiaTheme="minorEastAsia"/>
        </w:rPr>
        <w:t>specifiek</w:t>
      </w:r>
      <w:r w:rsidR="2E6E73CC" w:rsidRPr="5AA733F5">
        <w:rPr>
          <w:rFonts w:eastAsiaTheme="minorEastAsia"/>
        </w:rPr>
        <w:t xml:space="preserve"> naar</w:t>
      </w:r>
      <w:r w:rsidR="616C9699" w:rsidRPr="5AA733F5">
        <w:rPr>
          <w:rFonts w:eastAsiaTheme="minorEastAsia"/>
        </w:rPr>
        <w:t xml:space="preserve"> </w:t>
      </w:r>
      <w:r w:rsidR="00407F90" w:rsidRPr="6F02643C">
        <w:rPr>
          <w:rFonts w:eastAsiaTheme="minorEastAsia"/>
        </w:rPr>
        <w:t xml:space="preserve">gekeken </w:t>
      </w:r>
      <w:r w:rsidR="4E58CC9F" w:rsidRPr="5AA733F5">
        <w:rPr>
          <w:rFonts w:eastAsiaTheme="minorEastAsia"/>
        </w:rPr>
        <w:t>moeten</w:t>
      </w:r>
      <w:r w:rsidR="00407F90" w:rsidRPr="6F02643C">
        <w:rPr>
          <w:rFonts w:eastAsiaTheme="minorEastAsia"/>
        </w:rPr>
        <w:t xml:space="preserve"> worden om te achterhalen waar deze </w:t>
      </w:r>
      <w:r w:rsidR="002A0461" w:rsidRPr="6F02643C">
        <w:rPr>
          <w:rFonts w:eastAsiaTheme="minorEastAsia"/>
        </w:rPr>
        <w:t>discrepantie</w:t>
      </w:r>
      <w:r w:rsidR="00407F90" w:rsidRPr="6F02643C">
        <w:rPr>
          <w:rFonts w:eastAsiaTheme="minorEastAsia"/>
        </w:rPr>
        <w:t xml:space="preserve"> ontstaat. </w:t>
      </w:r>
    </w:p>
    <w:p w14:paraId="693B112A" w14:textId="1AC0C9CC" w:rsidR="6DCCF0E8" w:rsidRDefault="6DCCF0E8" w:rsidP="6DCCF0E8">
      <w:pPr>
        <w:spacing w:after="0" w:line="259" w:lineRule="auto"/>
        <w:rPr>
          <w:rFonts w:eastAsiaTheme="minorEastAsia"/>
          <w:color w:val="FF0000"/>
        </w:rPr>
      </w:pPr>
    </w:p>
    <w:p w14:paraId="22A3EB4E" w14:textId="73A12E5F" w:rsidR="6DCCF0E8" w:rsidRDefault="1F8F5082" w:rsidP="000F083A">
      <w:pPr>
        <w:spacing w:after="0" w:line="240" w:lineRule="auto"/>
        <w:rPr>
          <w:rFonts w:eastAsiaTheme="minorEastAsia"/>
        </w:rPr>
      </w:pPr>
      <w:r w:rsidRPr="27752D82">
        <w:rPr>
          <w:rFonts w:eastAsiaTheme="minorEastAsia"/>
        </w:rPr>
        <w:t xml:space="preserve">De vereenvoudigde methode </w:t>
      </w:r>
      <w:r w:rsidR="4D53C94A" w:rsidRPr="5AA733F5">
        <w:rPr>
          <w:rFonts w:eastAsiaTheme="minorEastAsia"/>
        </w:rPr>
        <w:t xml:space="preserve">heeft voordelen </w:t>
      </w:r>
      <w:r w:rsidR="328FD083" w:rsidRPr="5AA733F5">
        <w:rPr>
          <w:rFonts w:eastAsiaTheme="minorEastAsia"/>
        </w:rPr>
        <w:t>ten opzichte van</w:t>
      </w:r>
      <w:r w:rsidR="4D53C94A" w:rsidRPr="5AA733F5">
        <w:rPr>
          <w:rFonts w:eastAsiaTheme="minorEastAsia"/>
        </w:rPr>
        <w:t xml:space="preserve"> de bestaande </w:t>
      </w:r>
      <w:r w:rsidR="2D15048D" w:rsidRPr="5AA733F5">
        <w:rPr>
          <w:rFonts w:eastAsiaTheme="minorEastAsia"/>
        </w:rPr>
        <w:t>spierechografie beoordelingsmethode.</w:t>
      </w:r>
      <w:r w:rsidRPr="5AA733F5">
        <w:rPr>
          <w:rFonts w:eastAsiaTheme="minorEastAsia"/>
        </w:rPr>
        <w:t xml:space="preserve"> </w:t>
      </w:r>
      <w:r w:rsidR="337B9AF1" w:rsidRPr="5AA733F5">
        <w:rPr>
          <w:rFonts w:eastAsiaTheme="minorEastAsia"/>
        </w:rPr>
        <w:t>S</w:t>
      </w:r>
      <w:r w:rsidRPr="5AA733F5">
        <w:rPr>
          <w:rFonts w:eastAsiaTheme="minorEastAsia"/>
        </w:rPr>
        <w:t>pieren</w:t>
      </w:r>
      <w:r w:rsidR="364F846E" w:rsidRPr="27752D82">
        <w:rPr>
          <w:rFonts w:eastAsiaTheme="minorEastAsia"/>
        </w:rPr>
        <w:t xml:space="preserve"> zonder botstructuur </w:t>
      </w:r>
      <w:r w:rsidR="0D2AE450" w:rsidRPr="5AA733F5">
        <w:rPr>
          <w:rFonts w:eastAsiaTheme="minorEastAsia"/>
        </w:rPr>
        <w:t>kunnen</w:t>
      </w:r>
      <w:r w:rsidR="364F846E" w:rsidRPr="5AA733F5">
        <w:rPr>
          <w:rFonts w:eastAsiaTheme="minorEastAsia"/>
        </w:rPr>
        <w:t xml:space="preserve"> </w:t>
      </w:r>
      <w:r w:rsidR="364F846E" w:rsidRPr="27752D82">
        <w:rPr>
          <w:rFonts w:eastAsiaTheme="minorEastAsia"/>
        </w:rPr>
        <w:t xml:space="preserve">beter beoordeeld </w:t>
      </w:r>
      <w:r w:rsidR="6A4C9A67" w:rsidRPr="27752D82">
        <w:rPr>
          <w:rFonts w:eastAsiaTheme="minorEastAsia"/>
        </w:rPr>
        <w:t>worden</w:t>
      </w:r>
      <w:r w:rsidR="364F846E" w:rsidRPr="27752D82">
        <w:rPr>
          <w:rFonts w:eastAsiaTheme="minorEastAsia"/>
        </w:rPr>
        <w:t xml:space="preserve"> met de </w:t>
      </w:r>
      <w:r w:rsidR="5C7310A5" w:rsidRPr="27752D82">
        <w:rPr>
          <w:rFonts w:eastAsiaTheme="minorEastAsia"/>
        </w:rPr>
        <w:t>categori</w:t>
      </w:r>
      <w:r w:rsidR="13C261CE" w:rsidRPr="27752D82">
        <w:rPr>
          <w:rFonts w:eastAsiaTheme="minorEastAsia"/>
        </w:rPr>
        <w:t>eën</w:t>
      </w:r>
      <w:r w:rsidR="5C7310A5" w:rsidRPr="27752D82">
        <w:rPr>
          <w:rFonts w:eastAsiaTheme="minorEastAsia"/>
        </w:rPr>
        <w:t xml:space="preserve"> ‘'</w:t>
      </w:r>
      <w:r w:rsidR="364F846E" w:rsidRPr="27752D82">
        <w:rPr>
          <w:rFonts w:eastAsiaTheme="minorEastAsia"/>
        </w:rPr>
        <w:t>normaal</w:t>
      </w:r>
      <w:r w:rsidR="17274033" w:rsidRPr="27752D82">
        <w:rPr>
          <w:rFonts w:eastAsiaTheme="minorEastAsia"/>
        </w:rPr>
        <w:t>’'</w:t>
      </w:r>
      <w:r w:rsidR="364F846E" w:rsidRPr="27752D82">
        <w:rPr>
          <w:rFonts w:eastAsiaTheme="minorEastAsia"/>
        </w:rPr>
        <w:t xml:space="preserve">, </w:t>
      </w:r>
      <w:r w:rsidR="0BA3BC63" w:rsidRPr="27752D82">
        <w:rPr>
          <w:rFonts w:eastAsiaTheme="minorEastAsia"/>
        </w:rPr>
        <w:t>‘'</w:t>
      </w:r>
      <w:r w:rsidR="364F846E" w:rsidRPr="27752D82">
        <w:rPr>
          <w:rFonts w:eastAsiaTheme="minorEastAsia"/>
        </w:rPr>
        <w:t>onzeker</w:t>
      </w:r>
      <w:r w:rsidR="04D183B7" w:rsidRPr="27752D82">
        <w:rPr>
          <w:rFonts w:eastAsiaTheme="minorEastAsia"/>
        </w:rPr>
        <w:t>’'</w:t>
      </w:r>
      <w:r w:rsidR="364F846E" w:rsidRPr="27752D82">
        <w:rPr>
          <w:rFonts w:eastAsiaTheme="minorEastAsia"/>
        </w:rPr>
        <w:t xml:space="preserve"> of </w:t>
      </w:r>
      <w:r w:rsidR="356CCDCE" w:rsidRPr="27752D82">
        <w:rPr>
          <w:rFonts w:eastAsiaTheme="minorEastAsia"/>
        </w:rPr>
        <w:t>‘</w:t>
      </w:r>
      <w:r w:rsidR="2542196F" w:rsidRPr="5AA733F5">
        <w:rPr>
          <w:rFonts w:eastAsiaTheme="minorEastAsia"/>
        </w:rPr>
        <w:t>'</w:t>
      </w:r>
      <w:r w:rsidR="213573F7" w:rsidRPr="5AA733F5">
        <w:rPr>
          <w:rFonts w:eastAsiaTheme="minorEastAsia"/>
        </w:rPr>
        <w:t>afwijke</w:t>
      </w:r>
      <w:r w:rsidR="4124677B" w:rsidRPr="5AA733F5">
        <w:rPr>
          <w:rFonts w:eastAsiaTheme="minorEastAsia"/>
        </w:rPr>
        <w:t>nd’'</w:t>
      </w:r>
      <w:r w:rsidR="6A897596" w:rsidRPr="5AA733F5">
        <w:rPr>
          <w:rFonts w:eastAsiaTheme="minorEastAsia"/>
          <w:vertAlign w:val="superscript"/>
        </w:rPr>
        <w:t xml:space="preserve"> </w:t>
      </w:r>
      <w:r w:rsidR="6A897596" w:rsidRPr="5AA733F5">
        <w:rPr>
          <w:rFonts w:eastAsiaTheme="minorEastAsia"/>
        </w:rPr>
        <w:t xml:space="preserve">in plaats van met de </w:t>
      </w:r>
      <w:proofErr w:type="spellStart"/>
      <w:r w:rsidR="6A897596" w:rsidRPr="5AA733F5">
        <w:rPr>
          <w:rFonts w:eastAsiaTheme="minorEastAsia"/>
        </w:rPr>
        <w:t>Heckmatt</w:t>
      </w:r>
      <w:proofErr w:type="spellEnd"/>
      <w:r w:rsidR="6A897596" w:rsidRPr="5AA733F5">
        <w:rPr>
          <w:rFonts w:eastAsiaTheme="minorEastAsia"/>
        </w:rPr>
        <w:t xml:space="preserve"> methode</w:t>
      </w:r>
      <w:r w:rsidR="540A7CD0" w:rsidRPr="5AA733F5">
        <w:rPr>
          <w:rFonts w:eastAsiaTheme="minorEastAsia"/>
          <w:vertAlign w:val="superscript"/>
        </w:rPr>
        <w:t>5</w:t>
      </w:r>
      <w:r w:rsidR="0EB61477" w:rsidRPr="5AA733F5">
        <w:rPr>
          <w:rFonts w:eastAsiaTheme="minorEastAsia"/>
        </w:rPr>
        <w:t xml:space="preserve">. De </w:t>
      </w:r>
      <w:proofErr w:type="spellStart"/>
      <w:r w:rsidR="0EB61477" w:rsidRPr="5AA733F5">
        <w:rPr>
          <w:rFonts w:eastAsiaTheme="minorEastAsia"/>
        </w:rPr>
        <w:t>Heckmatt</w:t>
      </w:r>
      <w:proofErr w:type="spellEnd"/>
      <w:r w:rsidR="0EB61477" w:rsidRPr="5AA733F5">
        <w:rPr>
          <w:rFonts w:eastAsiaTheme="minorEastAsia"/>
        </w:rPr>
        <w:t xml:space="preserve"> methode maakt gebruik van de onderliggende botstructuur, deze beperking heeft de vereenvoudigde methode niet.</w:t>
      </w:r>
      <w:r w:rsidR="438CD35D" w:rsidRPr="27752D82">
        <w:rPr>
          <w:rFonts w:eastAsiaTheme="minorEastAsia"/>
        </w:rPr>
        <w:t xml:space="preserve"> </w:t>
      </w:r>
      <w:r w:rsidR="729CF5A5" w:rsidRPr="27752D82">
        <w:rPr>
          <w:rFonts w:eastAsiaTheme="minorEastAsia"/>
        </w:rPr>
        <w:t xml:space="preserve">Ook hoeven er geen </w:t>
      </w:r>
      <w:proofErr w:type="spellStart"/>
      <w:r w:rsidR="729CF5A5" w:rsidRPr="27752D82">
        <w:rPr>
          <w:rFonts w:eastAsiaTheme="minorEastAsia"/>
        </w:rPr>
        <w:t>R</w:t>
      </w:r>
      <w:r w:rsidR="081DF69D" w:rsidRPr="27752D82">
        <w:rPr>
          <w:rFonts w:eastAsiaTheme="minorEastAsia"/>
        </w:rPr>
        <w:t>OI</w:t>
      </w:r>
      <w:r w:rsidR="00BF184B">
        <w:rPr>
          <w:rFonts w:eastAsiaTheme="minorEastAsia"/>
        </w:rPr>
        <w:t>’</w:t>
      </w:r>
      <w:r w:rsidR="081DF69D" w:rsidRPr="27752D82">
        <w:rPr>
          <w:rFonts w:eastAsiaTheme="minorEastAsia"/>
        </w:rPr>
        <w:t>s</w:t>
      </w:r>
      <w:proofErr w:type="spellEnd"/>
      <w:r w:rsidR="729CF5A5" w:rsidRPr="27752D82">
        <w:rPr>
          <w:rFonts w:eastAsiaTheme="minorEastAsia"/>
        </w:rPr>
        <w:t xml:space="preserve"> ingetekend</w:t>
      </w:r>
      <w:r w:rsidR="00BF184B">
        <w:rPr>
          <w:rFonts w:eastAsiaTheme="minorEastAsia"/>
        </w:rPr>
        <w:t xml:space="preserve"> te worden</w:t>
      </w:r>
      <w:r w:rsidR="729CF5A5" w:rsidRPr="27752D82">
        <w:rPr>
          <w:rFonts w:eastAsiaTheme="minorEastAsia"/>
        </w:rPr>
        <w:t xml:space="preserve"> </w:t>
      </w:r>
      <w:r w:rsidR="6664A237" w:rsidRPr="27752D82">
        <w:rPr>
          <w:rFonts w:eastAsiaTheme="minorEastAsia"/>
        </w:rPr>
        <w:t xml:space="preserve">én </w:t>
      </w:r>
      <w:r w:rsidR="00BF184B">
        <w:rPr>
          <w:rFonts w:eastAsiaTheme="minorEastAsia"/>
        </w:rPr>
        <w:t xml:space="preserve">geen </w:t>
      </w:r>
      <w:r w:rsidR="53B5112D" w:rsidRPr="27752D82">
        <w:rPr>
          <w:rFonts w:eastAsiaTheme="minorEastAsia"/>
        </w:rPr>
        <w:t>echo intensiteiten berekend te worden</w:t>
      </w:r>
      <w:r w:rsidR="2BCECB80" w:rsidRPr="5AA733F5">
        <w:rPr>
          <w:rFonts w:eastAsiaTheme="minorEastAsia"/>
        </w:rPr>
        <w:t xml:space="preserve"> zoals bij de kwantitatieve analyse</w:t>
      </w:r>
      <w:r w:rsidR="729CF5A5" w:rsidRPr="5AA733F5">
        <w:rPr>
          <w:rFonts w:eastAsiaTheme="minorEastAsia"/>
        </w:rPr>
        <w:t>.</w:t>
      </w:r>
      <w:r w:rsidR="729CF5A5" w:rsidRPr="27752D82">
        <w:rPr>
          <w:rFonts w:eastAsiaTheme="minorEastAsia"/>
        </w:rPr>
        <w:t xml:space="preserve"> </w:t>
      </w:r>
      <w:r w:rsidR="4E4637D5" w:rsidRPr="27752D82">
        <w:rPr>
          <w:rFonts w:eastAsiaTheme="minorEastAsia"/>
        </w:rPr>
        <w:t xml:space="preserve">Bovendien </w:t>
      </w:r>
      <w:r w:rsidR="30A7930F" w:rsidRPr="27752D82">
        <w:rPr>
          <w:rFonts w:eastAsiaTheme="minorEastAsia"/>
        </w:rPr>
        <w:t xml:space="preserve">hoeft er </w:t>
      </w:r>
      <w:r w:rsidR="4E4637D5" w:rsidRPr="27752D82">
        <w:rPr>
          <w:rFonts w:eastAsiaTheme="minorEastAsia"/>
        </w:rPr>
        <w:t xml:space="preserve">geen bestaande dataset </w:t>
      </w:r>
      <w:r w:rsidR="5187CAD2" w:rsidRPr="27752D82">
        <w:rPr>
          <w:rFonts w:eastAsiaTheme="minorEastAsia"/>
        </w:rPr>
        <w:t>beschikbaar te zijn</w:t>
      </w:r>
      <w:r w:rsidR="4E4637D5" w:rsidRPr="27752D82">
        <w:rPr>
          <w:rFonts w:eastAsiaTheme="minorEastAsia"/>
        </w:rPr>
        <w:t xml:space="preserve"> om normaalwaardes te verkrijgen </w:t>
      </w:r>
      <w:r w:rsidR="2329B2C2" w:rsidRPr="27752D82">
        <w:rPr>
          <w:rFonts w:eastAsiaTheme="minorEastAsia"/>
        </w:rPr>
        <w:t>wat</w:t>
      </w:r>
      <w:r w:rsidR="4E4637D5" w:rsidRPr="27752D82">
        <w:rPr>
          <w:rFonts w:eastAsiaTheme="minorEastAsia"/>
        </w:rPr>
        <w:t xml:space="preserve"> bij de kwantitatieve analyse wel nodig </w:t>
      </w:r>
      <w:r w:rsidR="1A5759D0" w:rsidRPr="27752D82">
        <w:rPr>
          <w:rFonts w:eastAsiaTheme="minorEastAsia"/>
        </w:rPr>
        <w:t>is</w:t>
      </w:r>
      <w:r w:rsidR="1A73AC9D" w:rsidRPr="5AA733F5">
        <w:rPr>
          <w:rFonts w:eastAsiaTheme="minorEastAsia"/>
        </w:rPr>
        <w:t>. Dit is zeer tijdrovend waardoor dit niet wordt toegepast in andere ziekenhuizen.</w:t>
      </w:r>
      <w:r w:rsidR="2F5C7180" w:rsidRPr="5AA733F5">
        <w:rPr>
          <w:rFonts w:eastAsiaTheme="minorEastAsia"/>
        </w:rPr>
        <w:t xml:space="preserve"> Bij de vereenvoudigde methode is dit niet aan de orde en kan de spierechografie makkelijker worden toegepast. </w:t>
      </w:r>
    </w:p>
    <w:p w14:paraId="6DA5CF0D" w14:textId="347D5CA2" w:rsidR="5AC0E5F2" w:rsidRDefault="5AC0E5F2" w:rsidP="1DFFC1FD">
      <w:pPr>
        <w:spacing w:after="0" w:line="259" w:lineRule="auto"/>
        <w:rPr>
          <w:rFonts w:eastAsiaTheme="minorEastAsia"/>
        </w:rPr>
      </w:pPr>
    </w:p>
    <w:p w14:paraId="6B6C298F" w14:textId="4541F187" w:rsidR="000D0617" w:rsidRDefault="77CC76AF" w:rsidP="7D56CB25">
      <w:pPr>
        <w:pStyle w:val="Kop1"/>
      </w:pPr>
      <w:bookmarkStart w:id="41" w:name="_Toc60044730"/>
      <w:bookmarkStart w:id="42" w:name="_Toc60135703"/>
      <w:r>
        <w:t xml:space="preserve">6. </w:t>
      </w:r>
      <w:r w:rsidR="000D0617">
        <w:t>Conclusie</w:t>
      </w:r>
      <w:bookmarkEnd w:id="41"/>
      <w:bookmarkEnd w:id="42"/>
    </w:p>
    <w:p w14:paraId="092DE616" w14:textId="2084E914" w:rsidR="2C56256E" w:rsidRDefault="3AFC952D" w:rsidP="55E8775C">
      <w:pPr>
        <w:spacing w:after="0" w:line="240" w:lineRule="auto"/>
        <w:rPr>
          <w:rFonts w:ascii="Calibri" w:eastAsia="Calibri" w:hAnsi="Calibri" w:cs="Calibri"/>
        </w:rPr>
      </w:pPr>
      <w:r w:rsidRPr="55E8775C">
        <w:rPr>
          <w:rFonts w:ascii="Calibri" w:eastAsia="Calibri" w:hAnsi="Calibri" w:cs="Calibri"/>
        </w:rPr>
        <w:t>Uit dit onderzoek blijkt dat de vereenvoudigde methode toepasbaar is voor onervaren beoordelaars maar dat er nog wel een aantal aandachtspunten zijn.</w:t>
      </w:r>
      <w:r w:rsidR="02FCEDEA" w:rsidRPr="55E8775C">
        <w:rPr>
          <w:rFonts w:ascii="Calibri" w:eastAsia="Calibri" w:hAnsi="Calibri" w:cs="Calibri"/>
        </w:rPr>
        <w:t xml:space="preserve"> De beoordelingen door middel van de vereenvoudigde methode scoren matig als er gekeken wordt naar de kappa waardes en naar de hoeveelheid echografiebeelden die onzeker gescoord zijn. Dit suggereert dat de beoordelaars betere scholing nodig hebben of meer ervaring moeten opdoen om de vereenvoudigde methode toe te passen zodat dit beter overeenkomt met de ervaren beoordelaar. Hierdoor kan </w:t>
      </w:r>
      <w:r w:rsidR="17534791" w:rsidRPr="55E8775C">
        <w:rPr>
          <w:rFonts w:ascii="Calibri" w:eastAsia="Calibri" w:hAnsi="Calibri" w:cs="Calibri"/>
        </w:rPr>
        <w:t xml:space="preserve">naar verwachting </w:t>
      </w:r>
      <w:r w:rsidR="02FCEDEA" w:rsidRPr="55E8775C">
        <w:rPr>
          <w:rFonts w:ascii="Calibri" w:eastAsia="Calibri" w:hAnsi="Calibri" w:cs="Calibri"/>
        </w:rPr>
        <w:t>het onderzoek een bijdrage leveren aan de diagnose en/of het behandelplan voor de patiënt.</w:t>
      </w:r>
    </w:p>
    <w:p w14:paraId="071B39AA" w14:textId="69632040" w:rsidR="7D56CB25" w:rsidRDefault="7D56CB25" w:rsidP="7D56CB25">
      <w:pPr>
        <w:spacing w:after="0" w:line="240" w:lineRule="auto"/>
        <w:rPr>
          <w:rFonts w:ascii="Calibri" w:eastAsia="Calibri" w:hAnsi="Calibri" w:cs="Calibri"/>
        </w:rPr>
      </w:pPr>
    </w:p>
    <w:p w14:paraId="7C7DD08C" w14:textId="4D25C24D" w:rsidR="2C56256E" w:rsidRDefault="40938D63" w:rsidP="008C4DE1">
      <w:pPr>
        <w:spacing w:after="0" w:line="240" w:lineRule="auto"/>
        <w:rPr>
          <w:rFonts w:ascii="Calibri" w:eastAsia="Calibri" w:hAnsi="Calibri" w:cs="Calibri"/>
          <w:color w:val="000000" w:themeColor="text1"/>
        </w:rPr>
      </w:pPr>
      <w:r w:rsidRPr="6F02643C">
        <w:rPr>
          <w:rFonts w:ascii="Calibri" w:eastAsia="Calibri" w:hAnsi="Calibri" w:cs="Calibri"/>
          <w:color w:val="000000" w:themeColor="text1"/>
        </w:rPr>
        <w:t xml:space="preserve">Hoeveel scholing er nodig is om onervaren beoordelaars </w:t>
      </w:r>
      <w:r w:rsidR="2536ED87" w:rsidRPr="6F02643C">
        <w:rPr>
          <w:rFonts w:ascii="Calibri" w:eastAsia="Calibri" w:hAnsi="Calibri" w:cs="Calibri"/>
          <w:color w:val="000000" w:themeColor="text1"/>
        </w:rPr>
        <w:t>op te leiden voor het goed beoordelen van de spierechografiebeelden is uit dit onderzoek niet duidelijk geworden. Hier zal verder onderzoek voor nodig zijn.</w:t>
      </w:r>
    </w:p>
    <w:p w14:paraId="4B6C94BA" w14:textId="725025CC" w:rsidR="008C4DE1" w:rsidRDefault="008C4DE1" w:rsidP="55E8775C">
      <w:pPr>
        <w:spacing w:line="240" w:lineRule="auto"/>
        <w:rPr>
          <w:rFonts w:ascii="Calibri" w:eastAsia="Calibri" w:hAnsi="Calibri" w:cs="Calibri"/>
          <w:color w:val="FF0000"/>
        </w:rPr>
      </w:pPr>
    </w:p>
    <w:p w14:paraId="4FD713EA" w14:textId="72F12DE1" w:rsidR="008C4DE1" w:rsidRDefault="008C4DE1"/>
    <w:p w14:paraId="0923D54C" w14:textId="77777777" w:rsidR="008C4DE1" w:rsidRDefault="008C4DE1"/>
    <w:p w14:paraId="7499EAF1" w14:textId="69FB2B13" w:rsidR="008C4DE1" w:rsidRPr="004B614E" w:rsidRDefault="009D7D5C">
      <w:r>
        <w:br w:type="page"/>
      </w:r>
    </w:p>
    <w:p w14:paraId="317673BF" w14:textId="367BBEDA" w:rsidR="5B23BDDB" w:rsidRDefault="5B23BDDB" w:rsidP="31EA2C7D">
      <w:pPr>
        <w:pStyle w:val="Kop1"/>
      </w:pPr>
      <w:bookmarkStart w:id="43" w:name="_Toc60044731"/>
      <w:bookmarkStart w:id="44" w:name="_Toc60135704"/>
      <w:r>
        <w:lastRenderedPageBreak/>
        <w:t>Literatuur</w:t>
      </w:r>
      <w:bookmarkEnd w:id="43"/>
      <w:bookmarkEnd w:id="44"/>
    </w:p>
    <w:p w14:paraId="70B1E103" w14:textId="4FE80ACD" w:rsidR="7B6F0EBA" w:rsidRPr="00F75987" w:rsidRDefault="35037D3A" w:rsidP="203B1EAA">
      <w:pPr>
        <w:pStyle w:val="Lijstalinea"/>
        <w:numPr>
          <w:ilvl w:val="0"/>
          <w:numId w:val="2"/>
        </w:numPr>
        <w:spacing w:after="160" w:line="259" w:lineRule="auto"/>
        <w:rPr>
          <w:rFonts w:eastAsiaTheme="minorEastAsia"/>
          <w:color w:val="000000" w:themeColor="text1"/>
          <w:sz w:val="18"/>
          <w:szCs w:val="18"/>
        </w:rPr>
      </w:pPr>
      <w:r w:rsidRPr="00F75987">
        <w:rPr>
          <w:rFonts w:eastAsiaTheme="minorEastAsia"/>
          <w:color w:val="000000" w:themeColor="text1"/>
          <w:sz w:val="18"/>
          <w:szCs w:val="18"/>
        </w:rPr>
        <w:t xml:space="preserve">Over spierziekten. </w:t>
      </w:r>
      <w:r w:rsidR="3F82699B" w:rsidRPr="00F75987">
        <w:rPr>
          <w:rFonts w:eastAsiaTheme="minorEastAsia"/>
          <w:color w:val="000000" w:themeColor="text1"/>
          <w:sz w:val="18"/>
          <w:szCs w:val="18"/>
        </w:rPr>
        <w:t xml:space="preserve">Internetsite van het spierfonds. </w:t>
      </w:r>
      <w:r w:rsidR="6C78F1A8" w:rsidRPr="00F75987">
        <w:rPr>
          <w:rFonts w:eastAsiaTheme="minorEastAsia"/>
          <w:color w:val="000000" w:themeColor="text1"/>
          <w:sz w:val="18"/>
          <w:szCs w:val="18"/>
        </w:rPr>
        <w:t>Beschikbaar via: s</w:t>
      </w:r>
      <w:r w:rsidR="7B6F0EBA" w:rsidRPr="00F75987">
        <w:rPr>
          <w:rFonts w:eastAsiaTheme="minorEastAsia"/>
          <w:color w:val="000000" w:themeColor="text1"/>
          <w:sz w:val="18"/>
          <w:szCs w:val="18"/>
        </w:rPr>
        <w:t>pierfonds.nl</w:t>
      </w:r>
      <w:r w:rsidR="54994A2F" w:rsidRPr="00F75987">
        <w:rPr>
          <w:rFonts w:eastAsiaTheme="minorEastAsia"/>
          <w:color w:val="000000" w:themeColor="text1"/>
          <w:sz w:val="18"/>
          <w:szCs w:val="18"/>
        </w:rPr>
        <w:t>/spierziekten</w:t>
      </w:r>
      <w:r w:rsidR="2DD57584" w:rsidRPr="00F75987">
        <w:rPr>
          <w:rFonts w:eastAsiaTheme="minorEastAsia"/>
          <w:color w:val="000000" w:themeColor="text1"/>
          <w:sz w:val="18"/>
          <w:szCs w:val="18"/>
        </w:rPr>
        <w:t>. Geraadpleegd 2020 okt</w:t>
      </w:r>
      <w:r w:rsidR="50F154F9" w:rsidRPr="00F75987">
        <w:rPr>
          <w:rFonts w:eastAsiaTheme="minorEastAsia"/>
          <w:color w:val="000000" w:themeColor="text1"/>
          <w:sz w:val="18"/>
          <w:szCs w:val="18"/>
        </w:rPr>
        <w:t>.</w:t>
      </w:r>
    </w:p>
    <w:p w14:paraId="2F812B51" w14:textId="7ED0122C" w:rsidR="7B6F0EBA" w:rsidRPr="00F75987" w:rsidRDefault="7B6F0EBA" w:rsidP="203B1EAA">
      <w:pPr>
        <w:pStyle w:val="Lijstalinea"/>
        <w:numPr>
          <w:ilvl w:val="0"/>
          <w:numId w:val="2"/>
        </w:numPr>
        <w:spacing w:after="160" w:line="259" w:lineRule="auto"/>
        <w:rPr>
          <w:rFonts w:eastAsiaTheme="minorEastAsia"/>
          <w:color w:val="000000" w:themeColor="text1"/>
          <w:sz w:val="18"/>
          <w:szCs w:val="18"/>
          <w:lang w:val="en-US"/>
        </w:rPr>
      </w:pPr>
      <w:r w:rsidRPr="00F75987">
        <w:rPr>
          <w:rFonts w:eastAsiaTheme="minorEastAsia"/>
          <w:color w:val="000000" w:themeColor="text1"/>
          <w:sz w:val="18"/>
          <w:szCs w:val="18"/>
          <w:lang w:val="en-US"/>
        </w:rPr>
        <w:t xml:space="preserve">van </w:t>
      </w:r>
      <w:proofErr w:type="spellStart"/>
      <w:r w:rsidRPr="00F75987">
        <w:rPr>
          <w:rFonts w:eastAsiaTheme="minorEastAsia"/>
          <w:color w:val="000000" w:themeColor="text1"/>
          <w:sz w:val="18"/>
          <w:szCs w:val="18"/>
          <w:lang w:val="en-US"/>
        </w:rPr>
        <w:t>Alfen</w:t>
      </w:r>
      <w:proofErr w:type="spellEnd"/>
      <w:r w:rsidRPr="00F75987">
        <w:rPr>
          <w:rFonts w:eastAsiaTheme="minorEastAsia"/>
          <w:color w:val="000000" w:themeColor="text1"/>
          <w:sz w:val="18"/>
          <w:szCs w:val="18"/>
          <w:lang w:val="en-US"/>
        </w:rPr>
        <w:t xml:space="preserve">, N., </w:t>
      </w:r>
      <w:proofErr w:type="spellStart"/>
      <w:r w:rsidRPr="00F75987">
        <w:rPr>
          <w:rFonts w:eastAsiaTheme="minorEastAsia"/>
          <w:color w:val="000000" w:themeColor="text1"/>
          <w:sz w:val="18"/>
          <w:szCs w:val="18"/>
          <w:lang w:val="en-US"/>
        </w:rPr>
        <w:t>Mah</w:t>
      </w:r>
      <w:proofErr w:type="spellEnd"/>
      <w:r w:rsidRPr="00F75987">
        <w:rPr>
          <w:rFonts w:eastAsiaTheme="minorEastAsia"/>
          <w:color w:val="000000" w:themeColor="text1"/>
          <w:sz w:val="18"/>
          <w:szCs w:val="18"/>
          <w:lang w:val="en-US"/>
        </w:rPr>
        <w:t>, J.K. Neuromuscular Ultrasound: A New Tool in Your Toolbox. The Canadian Journal of Neurological Sciences</w:t>
      </w:r>
      <w:r w:rsidR="01BBC841" w:rsidRPr="00F75987">
        <w:rPr>
          <w:rFonts w:eastAsiaTheme="minorEastAsia"/>
          <w:color w:val="000000" w:themeColor="text1"/>
          <w:sz w:val="18"/>
          <w:szCs w:val="18"/>
        </w:rPr>
        <w:t xml:space="preserve"> (2018)</w:t>
      </w:r>
      <w:r w:rsidRPr="00F75987">
        <w:rPr>
          <w:rFonts w:eastAsiaTheme="minorEastAsia"/>
          <w:color w:val="000000" w:themeColor="text1"/>
          <w:sz w:val="18"/>
          <w:szCs w:val="18"/>
          <w:lang w:val="en-US"/>
        </w:rPr>
        <w:t>.</w:t>
      </w:r>
    </w:p>
    <w:p w14:paraId="1F4607F3" w14:textId="2FC1864B" w:rsidR="062FF8B6" w:rsidRPr="00F75987" w:rsidRDefault="062FF8B6" w:rsidP="7EC3ACDB">
      <w:pPr>
        <w:pStyle w:val="Lijstalinea"/>
        <w:numPr>
          <w:ilvl w:val="0"/>
          <w:numId w:val="2"/>
        </w:numPr>
        <w:spacing w:after="160" w:line="259" w:lineRule="auto"/>
        <w:rPr>
          <w:rFonts w:eastAsiaTheme="minorEastAsia"/>
          <w:color w:val="000000" w:themeColor="text1"/>
          <w:sz w:val="18"/>
          <w:szCs w:val="18"/>
        </w:rPr>
      </w:pPr>
      <w:proofErr w:type="spellStart"/>
      <w:r w:rsidRPr="00F75987">
        <w:rPr>
          <w:rFonts w:eastAsiaTheme="minorEastAsia"/>
          <w:color w:val="000000" w:themeColor="text1"/>
          <w:sz w:val="18"/>
          <w:szCs w:val="18"/>
          <w:shd w:val="clear" w:color="auto" w:fill="FFFFFF" w:themeFill="background1"/>
          <w:lang w:val="en-US"/>
        </w:rPr>
        <w:t>Pillen</w:t>
      </w:r>
      <w:proofErr w:type="spellEnd"/>
      <w:r w:rsidRPr="00F75987">
        <w:rPr>
          <w:rFonts w:eastAsiaTheme="minorEastAsia"/>
          <w:color w:val="000000" w:themeColor="text1"/>
          <w:sz w:val="18"/>
          <w:szCs w:val="18"/>
          <w:shd w:val="clear" w:color="auto" w:fill="FFFFFF" w:themeFill="background1"/>
          <w:lang w:val="en-US"/>
        </w:rPr>
        <w:t>, S.</w:t>
      </w:r>
      <w:r w:rsidR="67C2CF85" w:rsidRPr="00F75987">
        <w:rPr>
          <w:rFonts w:eastAsiaTheme="minorEastAsia"/>
          <w:color w:val="000000" w:themeColor="text1"/>
          <w:sz w:val="18"/>
          <w:szCs w:val="18"/>
          <w:shd w:val="clear" w:color="auto" w:fill="FFFFFF" w:themeFill="background1"/>
          <w:lang w:val="en-US"/>
        </w:rPr>
        <w:t>,</w:t>
      </w:r>
      <w:r w:rsidRPr="00F75987">
        <w:rPr>
          <w:rFonts w:eastAsiaTheme="minorEastAsia"/>
          <w:color w:val="000000" w:themeColor="text1"/>
          <w:sz w:val="18"/>
          <w:szCs w:val="18"/>
          <w:shd w:val="clear" w:color="auto" w:fill="FFFFFF" w:themeFill="background1"/>
          <w:lang w:val="en-US"/>
        </w:rPr>
        <w:t xml:space="preserve"> </w:t>
      </w:r>
      <w:proofErr w:type="spellStart"/>
      <w:r w:rsidRPr="00F75987">
        <w:rPr>
          <w:rFonts w:eastAsiaTheme="minorEastAsia"/>
          <w:color w:val="000000" w:themeColor="text1"/>
          <w:sz w:val="18"/>
          <w:szCs w:val="18"/>
          <w:shd w:val="clear" w:color="auto" w:fill="FFFFFF" w:themeFill="background1"/>
          <w:lang w:val="en-US"/>
        </w:rPr>
        <w:t>Keimpema</w:t>
      </w:r>
      <w:proofErr w:type="spellEnd"/>
      <w:r w:rsidRPr="00F75987">
        <w:rPr>
          <w:rFonts w:eastAsiaTheme="minorEastAsia"/>
          <w:color w:val="000000" w:themeColor="text1"/>
          <w:sz w:val="18"/>
          <w:szCs w:val="18"/>
          <w:shd w:val="clear" w:color="auto" w:fill="FFFFFF" w:themeFill="background1"/>
          <w:lang w:val="en-US"/>
        </w:rPr>
        <w:t>, M.</w:t>
      </w:r>
      <w:r w:rsidR="21DFE38D" w:rsidRPr="00F75987">
        <w:rPr>
          <w:rFonts w:eastAsiaTheme="minorEastAsia"/>
          <w:color w:val="000000" w:themeColor="text1"/>
          <w:sz w:val="18"/>
          <w:szCs w:val="18"/>
          <w:shd w:val="clear" w:color="auto" w:fill="FFFFFF" w:themeFill="background1"/>
          <w:lang w:val="en-US"/>
        </w:rPr>
        <w:t>,</w:t>
      </w:r>
      <w:r w:rsidRPr="00F75987">
        <w:rPr>
          <w:rFonts w:eastAsiaTheme="minorEastAsia"/>
          <w:color w:val="000000" w:themeColor="text1"/>
          <w:sz w:val="18"/>
          <w:szCs w:val="18"/>
          <w:shd w:val="clear" w:color="auto" w:fill="FFFFFF" w:themeFill="background1"/>
          <w:lang w:val="en-US"/>
        </w:rPr>
        <w:t xml:space="preserve"> </w:t>
      </w:r>
      <w:proofErr w:type="spellStart"/>
      <w:r w:rsidRPr="00F75987">
        <w:rPr>
          <w:rFonts w:eastAsiaTheme="minorEastAsia"/>
          <w:color w:val="000000" w:themeColor="text1"/>
          <w:sz w:val="18"/>
          <w:szCs w:val="18"/>
          <w:shd w:val="clear" w:color="auto" w:fill="FFFFFF" w:themeFill="background1"/>
          <w:lang w:val="en-US"/>
        </w:rPr>
        <w:t>Nievelstein</w:t>
      </w:r>
      <w:proofErr w:type="spellEnd"/>
      <w:r w:rsidRPr="00F75987">
        <w:rPr>
          <w:rFonts w:eastAsiaTheme="minorEastAsia"/>
          <w:color w:val="000000" w:themeColor="text1"/>
          <w:sz w:val="18"/>
          <w:szCs w:val="18"/>
          <w:shd w:val="clear" w:color="auto" w:fill="FFFFFF" w:themeFill="background1"/>
          <w:lang w:val="en-US"/>
        </w:rPr>
        <w:t>, R.A.J.</w:t>
      </w:r>
      <w:r w:rsidR="42096669" w:rsidRPr="00F75987">
        <w:rPr>
          <w:rFonts w:eastAsiaTheme="minorEastAsia"/>
          <w:color w:val="000000" w:themeColor="text1"/>
          <w:sz w:val="18"/>
          <w:szCs w:val="18"/>
          <w:shd w:val="clear" w:color="auto" w:fill="FFFFFF" w:themeFill="background1"/>
          <w:lang w:val="en-US"/>
        </w:rPr>
        <w:t>,</w:t>
      </w:r>
      <w:r w:rsidRPr="00F75987">
        <w:rPr>
          <w:rFonts w:eastAsiaTheme="minorEastAsia"/>
          <w:color w:val="000000" w:themeColor="text1"/>
          <w:sz w:val="18"/>
          <w:szCs w:val="18"/>
          <w:shd w:val="clear" w:color="auto" w:fill="FFFFFF" w:themeFill="background1"/>
          <w:lang w:val="en-US"/>
        </w:rPr>
        <w:t xml:space="preserve"> </w:t>
      </w:r>
      <w:proofErr w:type="spellStart"/>
      <w:r w:rsidRPr="00F75987">
        <w:rPr>
          <w:rFonts w:eastAsiaTheme="minorEastAsia"/>
          <w:color w:val="000000" w:themeColor="text1"/>
          <w:sz w:val="18"/>
          <w:szCs w:val="18"/>
          <w:shd w:val="clear" w:color="auto" w:fill="FFFFFF" w:themeFill="background1"/>
          <w:lang w:val="en-US"/>
        </w:rPr>
        <w:t>Verrips</w:t>
      </w:r>
      <w:proofErr w:type="spellEnd"/>
      <w:r w:rsidRPr="00F75987">
        <w:rPr>
          <w:rFonts w:eastAsiaTheme="minorEastAsia"/>
          <w:color w:val="000000" w:themeColor="text1"/>
          <w:sz w:val="18"/>
          <w:szCs w:val="18"/>
          <w:shd w:val="clear" w:color="auto" w:fill="FFFFFF" w:themeFill="background1"/>
          <w:lang w:val="en-US"/>
        </w:rPr>
        <w:t>, A.</w:t>
      </w:r>
      <w:r w:rsidR="1F8DDE8B" w:rsidRPr="00F75987">
        <w:rPr>
          <w:rFonts w:eastAsiaTheme="minorEastAsia"/>
          <w:color w:val="000000" w:themeColor="text1"/>
          <w:sz w:val="18"/>
          <w:szCs w:val="18"/>
          <w:shd w:val="clear" w:color="auto" w:fill="FFFFFF" w:themeFill="background1"/>
          <w:lang w:val="en-US"/>
        </w:rPr>
        <w:t>,</w:t>
      </w:r>
      <w:r w:rsidRPr="00F75987">
        <w:rPr>
          <w:rFonts w:eastAsiaTheme="minorEastAsia"/>
          <w:color w:val="000000" w:themeColor="text1"/>
          <w:sz w:val="18"/>
          <w:szCs w:val="18"/>
          <w:shd w:val="clear" w:color="auto" w:fill="FFFFFF" w:themeFill="background1"/>
          <w:lang w:val="en-US"/>
        </w:rPr>
        <w:t xml:space="preserve"> </w:t>
      </w:r>
      <w:r w:rsidR="404B4908" w:rsidRPr="00F75987">
        <w:rPr>
          <w:rFonts w:eastAsiaTheme="minorEastAsia"/>
          <w:color w:val="000000" w:themeColor="text1"/>
          <w:sz w:val="18"/>
          <w:szCs w:val="18"/>
          <w:shd w:val="clear" w:color="auto" w:fill="FFFFFF" w:themeFill="background1"/>
          <w:lang w:val="en-US"/>
        </w:rPr>
        <w:t xml:space="preserve">van </w:t>
      </w:r>
      <w:proofErr w:type="spellStart"/>
      <w:r w:rsidRPr="00F75987">
        <w:rPr>
          <w:rFonts w:eastAsiaTheme="minorEastAsia"/>
          <w:color w:val="000000" w:themeColor="text1"/>
          <w:sz w:val="18"/>
          <w:szCs w:val="18"/>
          <w:shd w:val="clear" w:color="auto" w:fill="FFFFFF" w:themeFill="background1"/>
          <w:lang w:val="en-US"/>
        </w:rPr>
        <w:t>Kruijsbergen-Raijman</w:t>
      </w:r>
      <w:proofErr w:type="spellEnd"/>
      <w:r w:rsidRPr="00F75987">
        <w:rPr>
          <w:rFonts w:eastAsiaTheme="minorEastAsia"/>
          <w:color w:val="000000" w:themeColor="text1"/>
          <w:sz w:val="18"/>
          <w:szCs w:val="18"/>
          <w:shd w:val="clear" w:color="auto" w:fill="FFFFFF" w:themeFill="background1"/>
          <w:lang w:val="en-US"/>
        </w:rPr>
        <w:t>, W.</w:t>
      </w:r>
      <w:r w:rsidR="772E9212" w:rsidRPr="00F75987">
        <w:rPr>
          <w:rFonts w:eastAsiaTheme="minorEastAsia"/>
          <w:color w:val="000000" w:themeColor="text1"/>
          <w:sz w:val="18"/>
          <w:szCs w:val="18"/>
          <w:shd w:val="clear" w:color="auto" w:fill="FFFFFF" w:themeFill="background1"/>
          <w:lang w:val="en-US"/>
        </w:rPr>
        <w:t>,</w:t>
      </w:r>
      <w:r w:rsidRPr="00F75987">
        <w:rPr>
          <w:rFonts w:eastAsiaTheme="minorEastAsia"/>
          <w:color w:val="000000" w:themeColor="text1"/>
          <w:sz w:val="18"/>
          <w:szCs w:val="18"/>
          <w:shd w:val="clear" w:color="auto" w:fill="FFFFFF" w:themeFill="background1"/>
          <w:lang w:val="en-US"/>
        </w:rPr>
        <w:t xml:space="preserve"> Zw</w:t>
      </w:r>
      <w:r w:rsidR="51086F15" w:rsidRPr="00F75987">
        <w:rPr>
          <w:rFonts w:eastAsiaTheme="minorEastAsia"/>
          <w:color w:val="000000" w:themeColor="text1"/>
          <w:sz w:val="18"/>
          <w:szCs w:val="18"/>
          <w:shd w:val="clear" w:color="auto" w:fill="FFFFFF" w:themeFill="background1"/>
          <w:lang w:val="en-US"/>
        </w:rPr>
        <w:t xml:space="preserve">arts, M.J. </w:t>
      </w:r>
      <w:r w:rsidR="7C5E4FF4" w:rsidRPr="00F75987">
        <w:rPr>
          <w:rFonts w:eastAsiaTheme="minorEastAsia"/>
          <w:color w:val="000000" w:themeColor="text1"/>
          <w:sz w:val="18"/>
          <w:szCs w:val="18"/>
          <w:shd w:val="clear" w:color="auto" w:fill="FFFFFF" w:themeFill="background1"/>
          <w:lang w:val="en-US"/>
        </w:rPr>
        <w:t>Skeletal muscle ultrasonography: Visual versus quantitative evaluation</w:t>
      </w:r>
      <w:r w:rsidR="7B48C185" w:rsidRPr="00F75987">
        <w:rPr>
          <w:rFonts w:eastAsiaTheme="minorEastAsia"/>
          <w:color w:val="000000" w:themeColor="text1"/>
          <w:sz w:val="18"/>
          <w:szCs w:val="18"/>
          <w:shd w:val="clear" w:color="auto" w:fill="FFFFFF" w:themeFill="background1"/>
          <w:lang w:val="en-US"/>
        </w:rPr>
        <w:t>.</w:t>
      </w:r>
      <w:r w:rsidR="7B48C185" w:rsidRPr="00F75987">
        <w:rPr>
          <w:rFonts w:eastAsiaTheme="minorEastAsia"/>
          <w:color w:val="000000" w:themeColor="text1"/>
          <w:sz w:val="18"/>
          <w:szCs w:val="18"/>
          <w:shd w:val="clear" w:color="auto" w:fill="E6E6E6"/>
          <w:lang w:val="en-US"/>
        </w:rPr>
        <w:t xml:space="preserve"> </w:t>
      </w:r>
      <w:r w:rsidR="7B48C185" w:rsidRPr="00F75987">
        <w:rPr>
          <w:rFonts w:eastAsiaTheme="minorEastAsia"/>
          <w:color w:val="000000" w:themeColor="text1"/>
          <w:sz w:val="18"/>
          <w:szCs w:val="18"/>
          <w:lang w:val="en-US"/>
        </w:rPr>
        <w:t xml:space="preserve">National Library of Medicine </w:t>
      </w:r>
      <w:r w:rsidR="5FA0070C" w:rsidRPr="00F75987">
        <w:rPr>
          <w:rFonts w:eastAsiaTheme="minorEastAsia"/>
          <w:color w:val="000000" w:themeColor="text1"/>
          <w:sz w:val="18"/>
          <w:szCs w:val="18"/>
        </w:rPr>
        <w:t>(2006)</w:t>
      </w:r>
      <w:r w:rsidR="7C5E4FF4" w:rsidRPr="00F75987">
        <w:rPr>
          <w:rFonts w:eastAsiaTheme="minorEastAsia"/>
          <w:color w:val="000000" w:themeColor="text1"/>
          <w:sz w:val="18"/>
          <w:szCs w:val="18"/>
          <w:lang w:val="en-US"/>
        </w:rPr>
        <w:t xml:space="preserve">. </w:t>
      </w:r>
      <w:r w:rsidR="79DF4925" w:rsidRPr="00F75987">
        <w:rPr>
          <w:rFonts w:eastAsiaTheme="minorEastAsia"/>
          <w:sz w:val="18"/>
          <w:szCs w:val="18"/>
          <w:lang w:val="en-US"/>
        </w:rPr>
        <w:t>(9):1315-21</w:t>
      </w:r>
    </w:p>
    <w:p w14:paraId="68231D6F" w14:textId="74EDC45A" w:rsidR="7B6F0EBA" w:rsidRPr="00F75987" w:rsidRDefault="7B6F0EBA" w:rsidP="203B1EAA">
      <w:pPr>
        <w:pStyle w:val="Lijstalinea"/>
        <w:numPr>
          <w:ilvl w:val="0"/>
          <w:numId w:val="2"/>
        </w:numPr>
        <w:spacing w:after="160" w:line="259" w:lineRule="auto"/>
        <w:rPr>
          <w:rFonts w:eastAsiaTheme="minorEastAsia"/>
          <w:color w:val="000000" w:themeColor="text1"/>
          <w:sz w:val="18"/>
          <w:szCs w:val="18"/>
        </w:rPr>
      </w:pPr>
      <w:proofErr w:type="spellStart"/>
      <w:r w:rsidRPr="00F75987">
        <w:rPr>
          <w:rFonts w:eastAsiaTheme="minorEastAsia"/>
          <w:color w:val="000000" w:themeColor="text1"/>
          <w:sz w:val="18"/>
          <w:szCs w:val="18"/>
          <w:lang w:val="en-US"/>
        </w:rPr>
        <w:t>Mah</w:t>
      </w:r>
      <w:proofErr w:type="spellEnd"/>
      <w:r w:rsidRPr="00F75987">
        <w:rPr>
          <w:rFonts w:eastAsiaTheme="minorEastAsia"/>
          <w:color w:val="000000" w:themeColor="text1"/>
          <w:sz w:val="18"/>
          <w:szCs w:val="18"/>
          <w:lang w:val="en-US"/>
        </w:rPr>
        <w:t xml:space="preserve">, J.K., van </w:t>
      </w:r>
      <w:proofErr w:type="spellStart"/>
      <w:r w:rsidRPr="00F75987">
        <w:rPr>
          <w:rFonts w:eastAsiaTheme="minorEastAsia"/>
          <w:color w:val="000000" w:themeColor="text1"/>
          <w:sz w:val="18"/>
          <w:szCs w:val="18"/>
          <w:lang w:val="en-US"/>
        </w:rPr>
        <w:t>Alfen</w:t>
      </w:r>
      <w:proofErr w:type="spellEnd"/>
      <w:r w:rsidRPr="00F75987">
        <w:rPr>
          <w:rFonts w:eastAsiaTheme="minorEastAsia"/>
          <w:color w:val="000000" w:themeColor="text1"/>
          <w:sz w:val="18"/>
          <w:szCs w:val="18"/>
          <w:lang w:val="en-US"/>
        </w:rPr>
        <w:t>, N. Neuromuscular Ultrasound: Clinical Applications and Diagnostic Values. The Canadian Journal of Neurological Sciences</w:t>
      </w:r>
      <w:r w:rsidR="186287FC" w:rsidRPr="00F75987">
        <w:rPr>
          <w:rFonts w:eastAsiaTheme="minorEastAsia"/>
          <w:color w:val="000000" w:themeColor="text1"/>
          <w:sz w:val="18"/>
          <w:szCs w:val="18"/>
          <w:lang w:val="en-US"/>
        </w:rPr>
        <w:t xml:space="preserve"> </w:t>
      </w:r>
      <w:r w:rsidR="186287FC" w:rsidRPr="00F75987">
        <w:rPr>
          <w:rFonts w:eastAsiaTheme="minorEastAsia"/>
          <w:color w:val="000000" w:themeColor="text1"/>
          <w:sz w:val="18"/>
          <w:szCs w:val="18"/>
        </w:rPr>
        <w:t>(2018)</w:t>
      </w:r>
      <w:r w:rsidRPr="00F75987">
        <w:rPr>
          <w:rFonts w:eastAsiaTheme="minorEastAsia"/>
          <w:color w:val="000000" w:themeColor="text1"/>
          <w:sz w:val="18"/>
          <w:szCs w:val="18"/>
          <w:lang w:val="en-US"/>
        </w:rPr>
        <w:t>.</w:t>
      </w:r>
    </w:p>
    <w:p w14:paraId="194A0F67" w14:textId="3D0F3168" w:rsidR="7B6F0EBA" w:rsidRPr="00F75987" w:rsidRDefault="7B6F0EBA" w:rsidP="203B1EAA">
      <w:pPr>
        <w:pStyle w:val="Lijstalinea"/>
        <w:numPr>
          <w:ilvl w:val="0"/>
          <w:numId w:val="2"/>
        </w:numPr>
        <w:spacing w:after="160" w:line="259" w:lineRule="auto"/>
        <w:rPr>
          <w:rFonts w:eastAsiaTheme="minorEastAsia"/>
          <w:color w:val="000000" w:themeColor="text1"/>
          <w:sz w:val="18"/>
          <w:szCs w:val="18"/>
        </w:rPr>
      </w:pPr>
      <w:r w:rsidRPr="00F75987">
        <w:rPr>
          <w:rFonts w:eastAsiaTheme="minorEastAsia"/>
          <w:color w:val="000000" w:themeColor="text1"/>
          <w:sz w:val="18"/>
          <w:szCs w:val="18"/>
          <w:lang w:val="en-US"/>
        </w:rPr>
        <w:t xml:space="preserve">van </w:t>
      </w:r>
      <w:proofErr w:type="spellStart"/>
      <w:r w:rsidRPr="00F75987">
        <w:rPr>
          <w:rFonts w:eastAsiaTheme="minorEastAsia"/>
          <w:color w:val="000000" w:themeColor="text1"/>
          <w:sz w:val="18"/>
          <w:szCs w:val="18"/>
          <w:lang w:val="en-US"/>
        </w:rPr>
        <w:t>Alfen</w:t>
      </w:r>
      <w:proofErr w:type="spellEnd"/>
      <w:r w:rsidRPr="00F75987">
        <w:rPr>
          <w:rFonts w:eastAsiaTheme="minorEastAsia"/>
          <w:color w:val="000000" w:themeColor="text1"/>
          <w:sz w:val="18"/>
          <w:szCs w:val="18"/>
          <w:lang w:val="en-US"/>
        </w:rPr>
        <w:t xml:space="preserve">, N., </w:t>
      </w:r>
      <w:proofErr w:type="spellStart"/>
      <w:r w:rsidRPr="00F75987">
        <w:rPr>
          <w:rFonts w:eastAsiaTheme="minorEastAsia"/>
          <w:color w:val="000000" w:themeColor="text1"/>
          <w:sz w:val="18"/>
          <w:szCs w:val="18"/>
          <w:lang w:val="en-US"/>
        </w:rPr>
        <w:t>Gijsbertse</w:t>
      </w:r>
      <w:proofErr w:type="spellEnd"/>
      <w:r w:rsidRPr="00F75987">
        <w:rPr>
          <w:rFonts w:eastAsiaTheme="minorEastAsia"/>
          <w:color w:val="000000" w:themeColor="text1"/>
          <w:sz w:val="18"/>
          <w:szCs w:val="18"/>
          <w:lang w:val="en-US"/>
        </w:rPr>
        <w:t xml:space="preserve">, K., de Korte, C.L. How useful is muscle ultrasound in the diagnostic workup of </w:t>
      </w:r>
      <w:proofErr w:type="spellStart"/>
      <w:r w:rsidRPr="00F75987">
        <w:rPr>
          <w:rFonts w:eastAsiaTheme="minorEastAsia"/>
          <w:color w:val="000000" w:themeColor="text1"/>
          <w:sz w:val="18"/>
          <w:szCs w:val="18"/>
          <w:lang w:val="en-US"/>
        </w:rPr>
        <w:t>neuromusculair</w:t>
      </w:r>
      <w:proofErr w:type="spellEnd"/>
      <w:r w:rsidRPr="00F75987">
        <w:rPr>
          <w:rFonts w:eastAsiaTheme="minorEastAsia"/>
          <w:color w:val="000000" w:themeColor="text1"/>
          <w:sz w:val="18"/>
          <w:szCs w:val="18"/>
          <w:lang w:val="en-US"/>
        </w:rPr>
        <w:t xml:space="preserve"> diseases</w:t>
      </w:r>
      <w:r w:rsidR="59BD7455" w:rsidRPr="00F75987">
        <w:rPr>
          <w:rFonts w:eastAsiaTheme="minorEastAsia"/>
          <w:color w:val="000000" w:themeColor="text1"/>
          <w:sz w:val="18"/>
          <w:szCs w:val="18"/>
          <w:lang w:val="en-US"/>
        </w:rPr>
        <w:t>. National Library of Medicine</w:t>
      </w:r>
      <w:r w:rsidR="6CC6EFF5" w:rsidRPr="00F75987">
        <w:rPr>
          <w:rFonts w:eastAsiaTheme="minorEastAsia"/>
          <w:color w:val="000000" w:themeColor="text1"/>
          <w:sz w:val="18"/>
          <w:szCs w:val="18"/>
        </w:rPr>
        <w:t xml:space="preserve"> (2018)</w:t>
      </w:r>
      <w:r w:rsidR="4AC5ADDC" w:rsidRPr="00F75987">
        <w:rPr>
          <w:rFonts w:eastAsiaTheme="minorEastAsia"/>
          <w:color w:val="000000" w:themeColor="text1"/>
          <w:sz w:val="18"/>
          <w:szCs w:val="18"/>
        </w:rPr>
        <w:t>.</w:t>
      </w:r>
      <w:r w:rsidR="01FF46DF" w:rsidRPr="00F75987">
        <w:rPr>
          <w:rFonts w:eastAsiaTheme="minorEastAsia"/>
          <w:color w:val="000000" w:themeColor="text1"/>
          <w:sz w:val="18"/>
          <w:szCs w:val="18"/>
        </w:rPr>
        <w:t xml:space="preserve"> </w:t>
      </w:r>
      <w:r w:rsidR="01FF46DF" w:rsidRPr="00F75987">
        <w:rPr>
          <w:sz w:val="18"/>
          <w:szCs w:val="18"/>
          <w:lang w:val="en-US"/>
        </w:rPr>
        <w:t>(5):568-574</w:t>
      </w:r>
    </w:p>
    <w:p w14:paraId="74DB1FB9" w14:textId="0BF3B3A3" w:rsidR="7B6F0EBA" w:rsidRPr="00F75987" w:rsidRDefault="7B6F0EBA" w:rsidP="203B1EAA">
      <w:pPr>
        <w:pStyle w:val="Lijstalinea"/>
        <w:numPr>
          <w:ilvl w:val="0"/>
          <w:numId w:val="2"/>
        </w:numPr>
        <w:spacing w:after="160" w:line="259" w:lineRule="auto"/>
        <w:rPr>
          <w:rFonts w:eastAsiaTheme="minorEastAsia"/>
          <w:color w:val="000000" w:themeColor="text1"/>
          <w:sz w:val="18"/>
          <w:szCs w:val="18"/>
        </w:rPr>
      </w:pPr>
      <w:r w:rsidRPr="00F75987">
        <w:rPr>
          <w:rFonts w:eastAsiaTheme="minorEastAsia"/>
          <w:color w:val="000000" w:themeColor="text1"/>
          <w:sz w:val="18"/>
          <w:szCs w:val="18"/>
          <w:lang w:val="en-US"/>
        </w:rPr>
        <w:t xml:space="preserve">Wijntjes, J., van </w:t>
      </w:r>
      <w:proofErr w:type="spellStart"/>
      <w:r w:rsidRPr="00F75987">
        <w:rPr>
          <w:rFonts w:eastAsiaTheme="minorEastAsia"/>
          <w:color w:val="000000" w:themeColor="text1"/>
          <w:sz w:val="18"/>
          <w:szCs w:val="18"/>
          <w:lang w:val="en-US"/>
        </w:rPr>
        <w:t>Alfen</w:t>
      </w:r>
      <w:proofErr w:type="spellEnd"/>
      <w:r w:rsidRPr="00F75987">
        <w:rPr>
          <w:rFonts w:eastAsiaTheme="minorEastAsia"/>
          <w:color w:val="000000" w:themeColor="text1"/>
          <w:sz w:val="18"/>
          <w:szCs w:val="18"/>
          <w:lang w:val="en-US"/>
        </w:rPr>
        <w:t>, N. Muscle Ultrasound: Present State and Future Opportunities.</w:t>
      </w:r>
      <w:r w:rsidR="1775580A" w:rsidRPr="00F75987">
        <w:rPr>
          <w:rFonts w:eastAsiaTheme="minorEastAsia"/>
          <w:color w:val="000000" w:themeColor="text1"/>
          <w:sz w:val="18"/>
          <w:szCs w:val="18"/>
          <w:lang w:val="en-US"/>
        </w:rPr>
        <w:t xml:space="preserve"> Muscle &amp; Nerve-Wiley Online Library</w:t>
      </w:r>
      <w:r w:rsidR="096357B9" w:rsidRPr="00F75987">
        <w:rPr>
          <w:rFonts w:eastAsiaTheme="minorEastAsia"/>
          <w:color w:val="000000" w:themeColor="text1"/>
          <w:sz w:val="18"/>
          <w:szCs w:val="18"/>
        </w:rPr>
        <w:t xml:space="preserve"> (2020)</w:t>
      </w:r>
      <w:r w:rsidRPr="00F75987">
        <w:rPr>
          <w:rFonts w:eastAsiaTheme="minorEastAsia"/>
          <w:color w:val="000000" w:themeColor="text1"/>
          <w:sz w:val="18"/>
          <w:szCs w:val="18"/>
          <w:lang w:val="en-US"/>
        </w:rPr>
        <w:t>.</w:t>
      </w:r>
    </w:p>
    <w:p w14:paraId="3776FA42" w14:textId="6EB4D6BD" w:rsidR="00C93DBA" w:rsidRPr="00F75987" w:rsidRDefault="379E5D38" w:rsidP="6B532D28">
      <w:pPr>
        <w:pStyle w:val="Lijstalinea"/>
        <w:numPr>
          <w:ilvl w:val="0"/>
          <w:numId w:val="2"/>
        </w:numPr>
        <w:spacing w:after="160" w:line="259" w:lineRule="auto"/>
        <w:rPr>
          <w:rFonts w:asciiTheme="minorEastAsia" w:eastAsiaTheme="minorEastAsia" w:hAnsiTheme="minorEastAsia" w:cstheme="minorEastAsia"/>
          <w:color w:val="000000" w:themeColor="text1"/>
          <w:sz w:val="18"/>
          <w:szCs w:val="18"/>
        </w:rPr>
      </w:pPr>
      <w:proofErr w:type="spellStart"/>
      <w:r w:rsidRPr="00F75987">
        <w:rPr>
          <w:rFonts w:eastAsiaTheme="minorEastAsia"/>
          <w:color w:val="000000" w:themeColor="text1"/>
          <w:sz w:val="18"/>
          <w:szCs w:val="18"/>
          <w:lang w:val="en-US"/>
        </w:rPr>
        <w:t>Heckmatt</w:t>
      </w:r>
      <w:proofErr w:type="spellEnd"/>
      <w:r w:rsidRPr="00F75987">
        <w:rPr>
          <w:rFonts w:eastAsiaTheme="minorEastAsia"/>
          <w:color w:val="000000" w:themeColor="text1"/>
          <w:sz w:val="18"/>
          <w:szCs w:val="18"/>
          <w:lang w:val="en-US"/>
        </w:rPr>
        <w:t xml:space="preserve">, J.Z., Dubowitz, V., </w:t>
      </w:r>
      <w:proofErr w:type="spellStart"/>
      <w:r w:rsidRPr="00F75987">
        <w:rPr>
          <w:rFonts w:eastAsiaTheme="minorEastAsia"/>
          <w:color w:val="000000" w:themeColor="text1"/>
          <w:sz w:val="18"/>
          <w:szCs w:val="18"/>
          <w:lang w:val="en-US"/>
        </w:rPr>
        <w:t>Leemans</w:t>
      </w:r>
      <w:proofErr w:type="spellEnd"/>
      <w:r w:rsidRPr="00F75987">
        <w:rPr>
          <w:rFonts w:eastAsiaTheme="minorEastAsia"/>
          <w:color w:val="000000" w:themeColor="text1"/>
          <w:sz w:val="18"/>
          <w:szCs w:val="18"/>
          <w:lang w:val="en-US"/>
        </w:rPr>
        <w:t>, S</w:t>
      </w:r>
      <w:r w:rsidR="7521589A" w:rsidRPr="00F75987">
        <w:rPr>
          <w:rFonts w:eastAsiaTheme="minorEastAsia"/>
          <w:color w:val="000000" w:themeColor="text1"/>
          <w:sz w:val="18"/>
          <w:szCs w:val="18"/>
          <w:lang w:val="en-US"/>
        </w:rPr>
        <w:t>. Detection of pathological change in dystrophic muscle with B-scan ultrasound imaging</w:t>
      </w:r>
      <w:r w:rsidR="44B08F27" w:rsidRPr="00F75987">
        <w:rPr>
          <w:rFonts w:eastAsiaTheme="minorEastAsia"/>
          <w:color w:val="000000" w:themeColor="text1"/>
          <w:sz w:val="18"/>
          <w:szCs w:val="18"/>
          <w:lang w:val="en-US"/>
        </w:rPr>
        <w:t>. National Library of Medicine (1980)</w:t>
      </w:r>
      <w:r w:rsidR="7521589A" w:rsidRPr="00F75987">
        <w:rPr>
          <w:rFonts w:eastAsiaTheme="minorEastAsia"/>
          <w:color w:val="000000" w:themeColor="text1"/>
          <w:sz w:val="18"/>
          <w:szCs w:val="18"/>
          <w:lang w:val="en-US"/>
        </w:rPr>
        <w:t>.</w:t>
      </w:r>
      <w:r w:rsidR="24F81B66" w:rsidRPr="00F75987">
        <w:rPr>
          <w:sz w:val="18"/>
          <w:szCs w:val="18"/>
          <w:lang w:val="en-US"/>
        </w:rPr>
        <w:t xml:space="preserve"> (8183):1389-90</w:t>
      </w:r>
      <w:r w:rsidR="7C2A3D3C" w:rsidRPr="6B532D28">
        <w:rPr>
          <w:rFonts w:eastAsiaTheme="minorEastAsia"/>
          <w:color w:val="000000" w:themeColor="text1"/>
          <w:sz w:val="18"/>
          <w:szCs w:val="18"/>
        </w:rPr>
        <w:t xml:space="preserve"> </w:t>
      </w:r>
    </w:p>
    <w:p w14:paraId="50D2E8F1" w14:textId="4BB1E2D6" w:rsidR="379E5D38" w:rsidRPr="00F75987" w:rsidRDefault="4689159E" w:rsidP="7EC3ACDB">
      <w:pPr>
        <w:pStyle w:val="Lijstalinea"/>
        <w:numPr>
          <w:ilvl w:val="0"/>
          <w:numId w:val="2"/>
        </w:numPr>
        <w:spacing w:after="160" w:line="259" w:lineRule="auto"/>
        <w:rPr>
          <w:color w:val="000000" w:themeColor="text1"/>
          <w:sz w:val="18"/>
          <w:szCs w:val="18"/>
          <w:lang w:val="en-US"/>
        </w:rPr>
      </w:pPr>
      <w:r w:rsidRPr="6B532D28">
        <w:rPr>
          <w:rFonts w:eastAsiaTheme="minorEastAsia"/>
          <w:color w:val="000000" w:themeColor="text1"/>
          <w:sz w:val="18"/>
          <w:szCs w:val="18"/>
          <w:shd w:val="clear" w:color="auto" w:fill="FFFFFF" w:themeFill="background1"/>
        </w:rPr>
        <w:t>S. Pillen</w:t>
      </w:r>
      <w:r w:rsidR="776D965F" w:rsidRPr="6B532D28">
        <w:rPr>
          <w:rFonts w:eastAsiaTheme="minorEastAsia"/>
          <w:color w:val="000000" w:themeColor="text1"/>
          <w:sz w:val="18"/>
          <w:szCs w:val="18"/>
          <w:shd w:val="clear" w:color="auto" w:fill="FFFFFF" w:themeFill="background1"/>
        </w:rPr>
        <w:t xml:space="preserve">, I.M.P. Arts, M.J. Zwarts. </w:t>
      </w:r>
      <w:r w:rsidR="776D965F" w:rsidRPr="6B532D28">
        <w:rPr>
          <w:rFonts w:eastAsiaTheme="minorEastAsia"/>
          <w:color w:val="000000" w:themeColor="text1"/>
          <w:sz w:val="18"/>
          <w:szCs w:val="18"/>
          <w:shd w:val="clear" w:color="auto" w:fill="FFFFFF" w:themeFill="background1"/>
          <w:lang w:val="en-US"/>
        </w:rPr>
        <w:t>Muscle</w:t>
      </w:r>
      <w:r w:rsidR="776D965F" w:rsidRPr="6B532D28">
        <w:rPr>
          <w:rFonts w:eastAsiaTheme="minorEastAsia"/>
          <w:color w:val="000000" w:themeColor="text1"/>
          <w:sz w:val="18"/>
          <w:szCs w:val="18"/>
          <w:lang w:val="en-US"/>
        </w:rPr>
        <w:t xml:space="preserve"> ultrasound in </w:t>
      </w:r>
      <w:proofErr w:type="spellStart"/>
      <w:r w:rsidR="776D965F" w:rsidRPr="6B532D28">
        <w:rPr>
          <w:rFonts w:eastAsiaTheme="minorEastAsia"/>
          <w:color w:val="000000" w:themeColor="text1"/>
          <w:sz w:val="18"/>
          <w:szCs w:val="18"/>
          <w:lang w:val="en-US"/>
        </w:rPr>
        <w:t>neuromusculair</w:t>
      </w:r>
      <w:proofErr w:type="spellEnd"/>
      <w:r w:rsidR="776D965F" w:rsidRPr="6B532D28">
        <w:rPr>
          <w:rFonts w:eastAsiaTheme="minorEastAsia"/>
          <w:color w:val="000000" w:themeColor="text1"/>
          <w:sz w:val="18"/>
          <w:szCs w:val="18"/>
          <w:lang w:val="en-US"/>
        </w:rPr>
        <w:t xml:space="preserve"> disorders.</w:t>
      </w:r>
      <w:r w:rsidR="62C38EC5" w:rsidRPr="6B532D28">
        <w:rPr>
          <w:rFonts w:eastAsiaTheme="minorEastAsia"/>
          <w:color w:val="000000" w:themeColor="text1"/>
          <w:sz w:val="18"/>
          <w:szCs w:val="18"/>
          <w:lang w:val="en-US"/>
        </w:rPr>
        <w:t xml:space="preserve"> </w:t>
      </w:r>
      <w:r w:rsidR="7009EC7E" w:rsidRPr="6B532D28">
        <w:rPr>
          <w:rFonts w:eastAsiaTheme="minorEastAsia"/>
          <w:color w:val="000000" w:themeColor="text1"/>
          <w:sz w:val="18"/>
          <w:szCs w:val="18"/>
          <w:lang w:val="en-US"/>
        </w:rPr>
        <w:t xml:space="preserve">Muscle </w:t>
      </w:r>
      <w:r w:rsidR="272F2FBA" w:rsidRPr="6B532D28">
        <w:rPr>
          <w:rFonts w:eastAsiaTheme="minorEastAsia"/>
          <w:color w:val="000000" w:themeColor="text1"/>
          <w:sz w:val="18"/>
          <w:szCs w:val="18"/>
          <w:lang w:val="en-US"/>
        </w:rPr>
        <w:t>&amp;</w:t>
      </w:r>
      <w:r w:rsidR="7009EC7E" w:rsidRPr="6B532D28">
        <w:rPr>
          <w:rFonts w:eastAsiaTheme="minorEastAsia"/>
          <w:color w:val="000000" w:themeColor="text1"/>
          <w:sz w:val="18"/>
          <w:szCs w:val="18"/>
          <w:lang w:val="en-US"/>
        </w:rPr>
        <w:t xml:space="preserve"> Nerve</w:t>
      </w:r>
      <w:r w:rsidR="05DEE7B0" w:rsidRPr="6B532D28">
        <w:rPr>
          <w:rFonts w:eastAsiaTheme="minorEastAsia"/>
          <w:color w:val="000000" w:themeColor="text1"/>
          <w:sz w:val="18"/>
          <w:szCs w:val="18"/>
          <w:lang w:val="en-US"/>
        </w:rPr>
        <w:t>-Wiley Online Library</w:t>
      </w:r>
      <w:r w:rsidR="7009EC7E" w:rsidRPr="6B532D28">
        <w:rPr>
          <w:rFonts w:eastAsiaTheme="minorEastAsia"/>
          <w:color w:val="000000" w:themeColor="text1"/>
          <w:sz w:val="18"/>
          <w:szCs w:val="18"/>
          <w:lang w:val="en-US"/>
        </w:rPr>
        <w:t xml:space="preserve"> (</w:t>
      </w:r>
      <w:r w:rsidR="62C38EC5" w:rsidRPr="6B532D28">
        <w:rPr>
          <w:rFonts w:eastAsiaTheme="minorEastAsia"/>
          <w:color w:val="000000" w:themeColor="text1"/>
          <w:sz w:val="18"/>
          <w:szCs w:val="18"/>
          <w:lang w:val="en-US"/>
        </w:rPr>
        <w:t>2008</w:t>
      </w:r>
      <w:r w:rsidR="7009EC7E" w:rsidRPr="6B532D28">
        <w:rPr>
          <w:rFonts w:eastAsiaTheme="minorEastAsia"/>
          <w:color w:val="000000" w:themeColor="text1"/>
          <w:sz w:val="18"/>
          <w:szCs w:val="18"/>
          <w:lang w:val="en-US"/>
        </w:rPr>
        <w:t>)</w:t>
      </w:r>
    </w:p>
    <w:p w14:paraId="1D88D906" w14:textId="61A1B73F" w:rsidR="4CC71C91" w:rsidRPr="00F75987" w:rsidRDefault="4CC71C91" w:rsidP="7EC3ACDB">
      <w:pPr>
        <w:pStyle w:val="Lijstalinea"/>
        <w:numPr>
          <w:ilvl w:val="0"/>
          <w:numId w:val="2"/>
        </w:numPr>
        <w:spacing w:after="160" w:line="259" w:lineRule="auto"/>
        <w:rPr>
          <w:rFonts w:eastAsiaTheme="minorEastAsia"/>
          <w:color w:val="000000" w:themeColor="text1"/>
          <w:sz w:val="18"/>
          <w:szCs w:val="18"/>
          <w:lang w:val="en-US"/>
        </w:rPr>
      </w:pPr>
      <w:r w:rsidRPr="00F75987">
        <w:rPr>
          <w:rFonts w:eastAsiaTheme="minorEastAsia"/>
          <w:sz w:val="18"/>
          <w:szCs w:val="18"/>
        </w:rPr>
        <w:t>Internetsite over neuromusculaire aandoeningen. Revalidatiecentrum het Roessingh 2020. Beschikbaar via:</w:t>
      </w:r>
      <w:hyperlink r:id="rId19">
        <w:r w:rsidR="54AB8C33" w:rsidRPr="00F75987">
          <w:rPr>
            <w:rStyle w:val="Hyperlink"/>
            <w:rFonts w:eastAsiaTheme="minorEastAsia"/>
            <w:sz w:val="18"/>
            <w:szCs w:val="18"/>
          </w:rPr>
          <w:t>https://www.roessingh.nl/uw-diagnose/neuromusculaire-aandoeningen-nma</w:t>
        </w:r>
      </w:hyperlink>
      <w:r w:rsidR="584A55F1" w:rsidRPr="00F75987">
        <w:rPr>
          <w:rFonts w:eastAsiaTheme="minorEastAsia"/>
          <w:sz w:val="18"/>
          <w:szCs w:val="18"/>
        </w:rPr>
        <w:t xml:space="preserve">. </w:t>
      </w:r>
      <w:r w:rsidR="5F76AD9B" w:rsidRPr="00F75987">
        <w:rPr>
          <w:rFonts w:eastAsiaTheme="minorEastAsia"/>
          <w:sz w:val="18"/>
          <w:szCs w:val="18"/>
        </w:rPr>
        <w:t>Geraadpleegd 2020</w:t>
      </w:r>
      <w:r w:rsidR="09D825BB" w:rsidRPr="00F75987">
        <w:rPr>
          <w:rFonts w:eastAsiaTheme="minorEastAsia"/>
          <w:sz w:val="18"/>
          <w:szCs w:val="18"/>
        </w:rPr>
        <w:t xml:space="preserve"> nov.</w:t>
      </w:r>
    </w:p>
    <w:p w14:paraId="6FF92AD0" w14:textId="03ED130B" w:rsidR="5BE95DB2" w:rsidRPr="00F75987" w:rsidRDefault="5BE95DB2" w:rsidP="7EC3ACDB">
      <w:pPr>
        <w:pStyle w:val="Lijstalinea"/>
        <w:numPr>
          <w:ilvl w:val="0"/>
          <w:numId w:val="2"/>
        </w:numPr>
        <w:spacing w:after="160" w:line="259" w:lineRule="auto"/>
        <w:rPr>
          <w:rFonts w:eastAsiaTheme="minorEastAsia"/>
          <w:color w:val="000000" w:themeColor="text1"/>
          <w:sz w:val="18"/>
          <w:szCs w:val="18"/>
          <w:lang w:val="en-US"/>
        </w:rPr>
      </w:pPr>
      <w:r w:rsidRPr="00F75987">
        <w:rPr>
          <w:rFonts w:eastAsiaTheme="minorEastAsia"/>
          <w:sz w:val="18"/>
          <w:szCs w:val="18"/>
        </w:rPr>
        <w:t>Internetsite over spierziekten. Spierziekten N</w:t>
      </w:r>
      <w:r w:rsidR="07DEB1DA" w:rsidRPr="00F75987">
        <w:rPr>
          <w:rFonts w:eastAsiaTheme="minorEastAsia"/>
          <w:sz w:val="18"/>
          <w:szCs w:val="18"/>
        </w:rPr>
        <w:t>e</w:t>
      </w:r>
      <w:r w:rsidRPr="00F75987">
        <w:rPr>
          <w:rFonts w:eastAsiaTheme="minorEastAsia"/>
          <w:sz w:val="18"/>
          <w:szCs w:val="18"/>
        </w:rPr>
        <w:t xml:space="preserve">derland 2020. Beschikbaar </w:t>
      </w:r>
      <w:proofErr w:type="spellStart"/>
      <w:r w:rsidRPr="00F75987">
        <w:rPr>
          <w:rFonts w:eastAsiaTheme="minorEastAsia"/>
          <w:sz w:val="18"/>
          <w:szCs w:val="18"/>
        </w:rPr>
        <w:t>via:</w:t>
      </w:r>
      <w:hyperlink r:id="rId20">
        <w:r w:rsidR="54AB8C33" w:rsidRPr="00F75987">
          <w:rPr>
            <w:rStyle w:val="Hyperlink"/>
            <w:rFonts w:eastAsiaTheme="minorEastAsia"/>
            <w:sz w:val="18"/>
            <w:szCs w:val="18"/>
          </w:rPr>
          <w:t>https</w:t>
        </w:r>
        <w:proofErr w:type="spellEnd"/>
        <w:r w:rsidR="54AB8C33" w:rsidRPr="00F75987">
          <w:rPr>
            <w:rStyle w:val="Hyperlink"/>
            <w:rFonts w:eastAsiaTheme="minorEastAsia"/>
            <w:sz w:val="18"/>
            <w:szCs w:val="18"/>
          </w:rPr>
          <w:t>://www.spierziekten.nl/vragen/</w:t>
        </w:r>
      </w:hyperlink>
      <w:r w:rsidR="548FD087" w:rsidRPr="00F75987">
        <w:rPr>
          <w:rFonts w:eastAsiaTheme="minorEastAsia"/>
          <w:color w:val="000000" w:themeColor="text1"/>
          <w:sz w:val="18"/>
          <w:szCs w:val="18"/>
        </w:rPr>
        <w:t xml:space="preserve">. </w:t>
      </w:r>
      <w:proofErr w:type="spellStart"/>
      <w:r w:rsidR="1DD08966" w:rsidRPr="00F75987">
        <w:rPr>
          <w:rFonts w:eastAsiaTheme="minorEastAsia"/>
          <w:color w:val="000000" w:themeColor="text1"/>
          <w:sz w:val="18"/>
          <w:szCs w:val="18"/>
          <w:lang w:val="en-US"/>
        </w:rPr>
        <w:t>Geraadpleegd</w:t>
      </w:r>
      <w:proofErr w:type="spellEnd"/>
      <w:r w:rsidR="1DD08966" w:rsidRPr="00F75987">
        <w:rPr>
          <w:rFonts w:eastAsiaTheme="minorEastAsia"/>
          <w:color w:val="000000" w:themeColor="text1"/>
          <w:sz w:val="18"/>
          <w:szCs w:val="18"/>
          <w:lang w:val="en-US"/>
        </w:rPr>
        <w:t xml:space="preserve"> 2020</w:t>
      </w:r>
      <w:r w:rsidR="07968290" w:rsidRPr="00F75987">
        <w:rPr>
          <w:rFonts w:eastAsiaTheme="minorEastAsia"/>
          <w:color w:val="000000" w:themeColor="text1"/>
          <w:sz w:val="18"/>
          <w:szCs w:val="18"/>
          <w:lang w:val="en-US"/>
        </w:rPr>
        <w:t xml:space="preserve"> </w:t>
      </w:r>
      <w:proofErr w:type="spellStart"/>
      <w:r w:rsidR="07968290" w:rsidRPr="00F75987">
        <w:rPr>
          <w:rFonts w:eastAsiaTheme="minorEastAsia"/>
          <w:color w:val="000000" w:themeColor="text1"/>
          <w:sz w:val="18"/>
          <w:szCs w:val="18"/>
          <w:lang w:val="en-US"/>
        </w:rPr>
        <w:t>nov.</w:t>
      </w:r>
      <w:proofErr w:type="spellEnd"/>
    </w:p>
    <w:p w14:paraId="21344C81" w14:textId="72C7B480" w:rsidR="3BE7AE13" w:rsidRPr="00F75987" w:rsidRDefault="3BE7AE13" w:rsidP="7EC3ACDB">
      <w:pPr>
        <w:pStyle w:val="Lijstalinea"/>
        <w:numPr>
          <w:ilvl w:val="0"/>
          <w:numId w:val="2"/>
        </w:numPr>
        <w:spacing w:after="160" w:line="259" w:lineRule="auto"/>
        <w:rPr>
          <w:rFonts w:eastAsiaTheme="minorEastAsia"/>
          <w:color w:val="333333"/>
          <w:sz w:val="18"/>
          <w:szCs w:val="18"/>
        </w:rPr>
      </w:pPr>
      <w:r w:rsidRPr="00F75987">
        <w:rPr>
          <w:rFonts w:eastAsiaTheme="minorEastAsia"/>
          <w:sz w:val="18"/>
          <w:szCs w:val="18"/>
        </w:rPr>
        <w:t xml:space="preserve">I.M.P. Arts, S. Pillen, B.G.M. van Engelen, H.J. Schelhaas, M.J. Zwarts. Spierechografie: een techniek in beweging. Tijdschrift </w:t>
      </w:r>
      <w:proofErr w:type="spellStart"/>
      <w:r w:rsidRPr="00F75987">
        <w:rPr>
          <w:rFonts w:eastAsiaTheme="minorEastAsia"/>
          <w:sz w:val="18"/>
          <w:szCs w:val="18"/>
        </w:rPr>
        <w:t>Neurol</w:t>
      </w:r>
      <w:proofErr w:type="spellEnd"/>
      <w:r w:rsidRPr="00F75987">
        <w:rPr>
          <w:rFonts w:eastAsiaTheme="minorEastAsia"/>
          <w:sz w:val="18"/>
          <w:szCs w:val="18"/>
        </w:rPr>
        <w:t xml:space="preserve"> </w:t>
      </w:r>
      <w:proofErr w:type="spellStart"/>
      <w:r w:rsidRPr="00F75987">
        <w:rPr>
          <w:rFonts w:eastAsiaTheme="minorEastAsia"/>
          <w:sz w:val="18"/>
          <w:szCs w:val="18"/>
        </w:rPr>
        <w:t>Neurochir</w:t>
      </w:r>
      <w:proofErr w:type="spellEnd"/>
      <w:r w:rsidRPr="00F75987">
        <w:rPr>
          <w:rFonts w:eastAsiaTheme="minorEastAsia"/>
          <w:sz w:val="18"/>
          <w:szCs w:val="18"/>
        </w:rPr>
        <w:t xml:space="preserve"> </w:t>
      </w:r>
      <w:r w:rsidR="562F14FF" w:rsidRPr="00F75987">
        <w:rPr>
          <w:rFonts w:eastAsiaTheme="minorEastAsia"/>
          <w:color w:val="000000" w:themeColor="text1"/>
          <w:sz w:val="18"/>
          <w:szCs w:val="18"/>
          <w:lang w:val="en-US"/>
        </w:rPr>
        <w:t>(</w:t>
      </w:r>
      <w:r w:rsidRPr="00F75987">
        <w:rPr>
          <w:rFonts w:eastAsiaTheme="minorEastAsia"/>
          <w:sz w:val="18"/>
          <w:szCs w:val="18"/>
        </w:rPr>
        <w:t>2009</w:t>
      </w:r>
      <w:r w:rsidR="484F0A49" w:rsidRPr="00F75987">
        <w:rPr>
          <w:rFonts w:eastAsiaTheme="minorEastAsia"/>
          <w:sz w:val="18"/>
          <w:szCs w:val="18"/>
        </w:rPr>
        <w:t>)</w:t>
      </w:r>
      <w:r w:rsidRPr="00F75987">
        <w:rPr>
          <w:rFonts w:eastAsiaTheme="minorEastAsia"/>
          <w:sz w:val="18"/>
          <w:szCs w:val="18"/>
        </w:rPr>
        <w:t>.</w:t>
      </w:r>
      <w:r w:rsidR="4A54E303" w:rsidRPr="00F75987">
        <w:rPr>
          <w:sz w:val="18"/>
          <w:szCs w:val="18"/>
        </w:rPr>
        <w:t xml:space="preserve"> 110:114-21</w:t>
      </w:r>
    </w:p>
    <w:p w14:paraId="5C02C76B" w14:textId="3C4080DB" w:rsidR="7B6F0EBA" w:rsidRPr="00F75987" w:rsidRDefault="156148B4" w:rsidP="203B1EAA">
      <w:pPr>
        <w:pStyle w:val="Lijstalinea"/>
        <w:numPr>
          <w:ilvl w:val="0"/>
          <w:numId w:val="2"/>
        </w:numPr>
        <w:spacing w:after="160" w:line="259" w:lineRule="auto"/>
        <w:rPr>
          <w:rFonts w:eastAsiaTheme="minorEastAsia"/>
          <w:color w:val="000000" w:themeColor="text1"/>
          <w:sz w:val="18"/>
          <w:szCs w:val="18"/>
        </w:rPr>
      </w:pPr>
      <w:r w:rsidRPr="00F75987">
        <w:rPr>
          <w:rFonts w:eastAsiaTheme="minorEastAsia"/>
          <w:color w:val="000000" w:themeColor="text1"/>
          <w:sz w:val="18"/>
          <w:szCs w:val="18"/>
        </w:rPr>
        <w:t xml:space="preserve">Internetsite over </w:t>
      </w:r>
      <w:proofErr w:type="spellStart"/>
      <w:r w:rsidRPr="00F75987">
        <w:rPr>
          <w:rFonts w:eastAsiaTheme="minorEastAsia"/>
          <w:color w:val="000000" w:themeColor="text1"/>
          <w:sz w:val="18"/>
          <w:szCs w:val="18"/>
        </w:rPr>
        <w:t>Cohen’s</w:t>
      </w:r>
      <w:proofErr w:type="spellEnd"/>
      <w:r w:rsidRPr="00F75987">
        <w:rPr>
          <w:rFonts w:eastAsiaTheme="minorEastAsia"/>
          <w:color w:val="000000" w:themeColor="text1"/>
          <w:sz w:val="18"/>
          <w:szCs w:val="18"/>
        </w:rPr>
        <w:t xml:space="preserve"> Kappa. Amsterdam UMC 2020. Beschikbaar via:w</w:t>
      </w:r>
      <w:r w:rsidR="7B6F0EBA" w:rsidRPr="00F75987">
        <w:rPr>
          <w:rFonts w:eastAsiaTheme="minorEastAsia"/>
          <w:color w:val="000000" w:themeColor="text1"/>
          <w:sz w:val="18"/>
          <w:szCs w:val="18"/>
        </w:rPr>
        <w:t>ikistatistiek.amc.nl</w:t>
      </w:r>
      <w:r w:rsidR="33E96F79" w:rsidRPr="00F75987">
        <w:rPr>
          <w:rFonts w:eastAsiaTheme="minorEastAsia"/>
          <w:color w:val="000000" w:themeColor="text1"/>
          <w:sz w:val="18"/>
          <w:szCs w:val="18"/>
        </w:rPr>
        <w:t>. Geraadpleegd</w:t>
      </w:r>
      <w:r w:rsidR="2B523F42" w:rsidRPr="00F75987">
        <w:rPr>
          <w:rFonts w:eastAsiaTheme="minorEastAsia"/>
          <w:color w:val="000000" w:themeColor="text1"/>
          <w:sz w:val="18"/>
          <w:szCs w:val="18"/>
        </w:rPr>
        <w:t xml:space="preserve"> 2020 okt.</w:t>
      </w:r>
    </w:p>
    <w:p w14:paraId="4ED41662" w14:textId="1FC1BE23" w:rsidR="7B6F0EBA" w:rsidRPr="00F75987" w:rsidRDefault="13AAAABC" w:rsidP="203B1EAA">
      <w:pPr>
        <w:pStyle w:val="Lijstalinea"/>
        <w:numPr>
          <w:ilvl w:val="0"/>
          <w:numId w:val="2"/>
        </w:numPr>
        <w:spacing w:after="160" w:line="259" w:lineRule="auto"/>
        <w:rPr>
          <w:rFonts w:eastAsiaTheme="minorEastAsia"/>
          <w:color w:val="000000" w:themeColor="text1"/>
          <w:sz w:val="18"/>
          <w:szCs w:val="18"/>
        </w:rPr>
      </w:pPr>
      <w:r w:rsidRPr="00F75987">
        <w:rPr>
          <w:rFonts w:eastAsiaTheme="minorEastAsia"/>
          <w:color w:val="000000" w:themeColor="text1"/>
          <w:sz w:val="18"/>
          <w:szCs w:val="18"/>
        </w:rPr>
        <w:t>Visser, R. College statistiek algemeen 2</w:t>
      </w:r>
      <w:r w:rsidR="5EC596D7" w:rsidRPr="00F75987">
        <w:rPr>
          <w:rFonts w:eastAsiaTheme="minorEastAsia"/>
          <w:color w:val="000000" w:themeColor="text1"/>
          <w:sz w:val="18"/>
          <w:szCs w:val="18"/>
        </w:rPr>
        <w:t>020 sept 7.</w:t>
      </w:r>
    </w:p>
    <w:p w14:paraId="7926C08A" w14:textId="78AD72BE" w:rsidR="386DF18D" w:rsidRPr="00F75987" w:rsidRDefault="386DF18D" w:rsidP="6145A65D">
      <w:pPr>
        <w:pStyle w:val="Lijstalinea"/>
        <w:numPr>
          <w:ilvl w:val="0"/>
          <w:numId w:val="2"/>
        </w:numPr>
        <w:spacing w:after="160" w:line="259" w:lineRule="auto"/>
        <w:rPr>
          <w:rFonts w:eastAsiaTheme="minorEastAsia"/>
          <w:color w:val="000000" w:themeColor="text1"/>
          <w:sz w:val="18"/>
          <w:szCs w:val="18"/>
        </w:rPr>
      </w:pPr>
      <w:r w:rsidRPr="00F75987">
        <w:rPr>
          <w:rFonts w:eastAsiaTheme="minorEastAsia"/>
          <w:color w:val="000000" w:themeColor="text1"/>
          <w:sz w:val="18"/>
          <w:szCs w:val="18"/>
        </w:rPr>
        <w:t xml:space="preserve">Bakker, E., Buuren van, H (2014). </w:t>
      </w:r>
      <w:proofErr w:type="spellStart"/>
      <w:r w:rsidRPr="00F75987">
        <w:rPr>
          <w:rFonts w:eastAsiaTheme="minorEastAsia"/>
          <w:color w:val="000000" w:themeColor="text1"/>
          <w:sz w:val="18"/>
          <w:szCs w:val="18"/>
          <w:lang w:val="en-US"/>
        </w:rPr>
        <w:t>Onderzoek</w:t>
      </w:r>
      <w:proofErr w:type="spellEnd"/>
      <w:r w:rsidRPr="00F75987">
        <w:rPr>
          <w:rFonts w:eastAsiaTheme="minorEastAsia"/>
          <w:color w:val="000000" w:themeColor="text1"/>
          <w:sz w:val="18"/>
          <w:szCs w:val="18"/>
          <w:lang w:val="en-US"/>
        </w:rPr>
        <w:t xml:space="preserve"> in de </w:t>
      </w:r>
      <w:proofErr w:type="spellStart"/>
      <w:r w:rsidRPr="00F75987">
        <w:rPr>
          <w:rFonts w:eastAsiaTheme="minorEastAsia"/>
          <w:color w:val="000000" w:themeColor="text1"/>
          <w:sz w:val="18"/>
          <w:szCs w:val="18"/>
          <w:lang w:val="en-US"/>
        </w:rPr>
        <w:t>gezondheidszorg</w:t>
      </w:r>
      <w:proofErr w:type="spellEnd"/>
    </w:p>
    <w:p w14:paraId="30279C3D" w14:textId="2EA1B98F" w:rsidR="203B1EAA" w:rsidRDefault="203B1EAA" w:rsidP="6145A65D"/>
    <w:p w14:paraId="7C4CA4BB" w14:textId="642ADA34" w:rsidR="203B1EAA" w:rsidRDefault="203B1EAA" w:rsidP="203B1EAA"/>
    <w:p w14:paraId="0AD8B3F0" w14:textId="77777777" w:rsidR="009D7D5C" w:rsidRDefault="009D7D5C">
      <w:pPr>
        <w:rPr>
          <w:rFonts w:asciiTheme="majorHAnsi" w:eastAsiaTheme="majorEastAsia" w:hAnsiTheme="majorHAnsi" w:cstheme="majorBidi"/>
          <w:color w:val="365F91" w:themeColor="accent1" w:themeShade="BF"/>
          <w:sz w:val="32"/>
          <w:szCs w:val="32"/>
        </w:rPr>
      </w:pPr>
      <w:r>
        <w:br w:type="page"/>
      </w:r>
    </w:p>
    <w:p w14:paraId="04DF6832" w14:textId="28FF53C2" w:rsidR="203B1EAA" w:rsidRDefault="176C9D29" w:rsidP="009D7D5C">
      <w:pPr>
        <w:pStyle w:val="Kop1"/>
      </w:pPr>
      <w:bookmarkStart w:id="45" w:name="_Toc60044732"/>
      <w:bookmarkStart w:id="46" w:name="_Toc60135705"/>
      <w:r>
        <w:lastRenderedPageBreak/>
        <w:t xml:space="preserve">Bijlage I </w:t>
      </w:r>
      <w:r w:rsidR="42F92AC7">
        <w:t>Spieren en bijbehorende meetpunten</w:t>
      </w:r>
      <w:bookmarkEnd w:id="45"/>
      <w:bookmarkEnd w:id="46"/>
    </w:p>
    <w:p w14:paraId="03D05537" w14:textId="27FC12D3" w:rsidR="203B1EAA" w:rsidRDefault="07C4706B" w:rsidP="00970D83">
      <w:pPr>
        <w:spacing w:after="0"/>
      </w:pPr>
      <w:r>
        <w:t>Spieren</w:t>
      </w:r>
      <w:r w:rsidR="793D8DEE">
        <w:t xml:space="preserve"> die meegenomen zijn in deze scriptie</w:t>
      </w:r>
      <w:r>
        <w:t xml:space="preserve"> en de </w:t>
      </w:r>
      <w:r w:rsidR="6F7AAD6C">
        <w:t xml:space="preserve">bijbehorende </w:t>
      </w:r>
      <w:r>
        <w:t>meetpunten</w:t>
      </w:r>
    </w:p>
    <w:p w14:paraId="181409ED" w14:textId="10D0F066" w:rsidR="203B1EAA" w:rsidRDefault="07C4706B" w:rsidP="00A6269E">
      <w:r w:rsidRPr="5DD14650">
        <w:t>Cervicale spieren</w:t>
      </w:r>
    </w:p>
    <w:tbl>
      <w:tblPr>
        <w:tblStyle w:val="Tabelraster"/>
        <w:tblW w:w="0" w:type="auto"/>
        <w:tblLayout w:type="fixed"/>
        <w:tblLook w:val="06A0" w:firstRow="1" w:lastRow="0" w:firstColumn="1" w:lastColumn="0" w:noHBand="1" w:noVBand="1"/>
      </w:tblPr>
      <w:tblGrid>
        <w:gridCol w:w="4536"/>
        <w:gridCol w:w="4536"/>
      </w:tblGrid>
      <w:tr w:rsidR="7F507325" w14:paraId="14BE636C" w14:textId="77777777" w:rsidTr="5DD14650">
        <w:tc>
          <w:tcPr>
            <w:tcW w:w="4536" w:type="dxa"/>
          </w:tcPr>
          <w:p w14:paraId="7F1AAC91" w14:textId="68B2A194" w:rsidR="7F507325" w:rsidRDefault="00F1310D" w:rsidP="00970D83">
            <w:hyperlink r:id="rId21">
              <w:r w:rsidR="45115215" w:rsidRPr="5DD14650">
                <w:rPr>
                  <w:rStyle w:val="Hyperlink"/>
                </w:rPr>
                <w:t xml:space="preserve">m. biceps </w:t>
              </w:r>
              <w:proofErr w:type="spellStart"/>
              <w:r w:rsidR="45115215" w:rsidRPr="5DD14650">
                <w:rPr>
                  <w:rStyle w:val="Hyperlink"/>
                </w:rPr>
                <w:t>brachii</w:t>
              </w:r>
              <w:proofErr w:type="spellEnd"/>
            </w:hyperlink>
          </w:p>
        </w:tc>
        <w:tc>
          <w:tcPr>
            <w:tcW w:w="4536" w:type="dxa"/>
          </w:tcPr>
          <w:p w14:paraId="43CD4B29" w14:textId="267488A7" w:rsidR="7F507325" w:rsidRDefault="45115215" w:rsidP="00970D83">
            <w:r>
              <w:t xml:space="preserve">2/3 van de lijn </w:t>
            </w:r>
            <w:proofErr w:type="spellStart"/>
            <w:r>
              <w:t>acromion</w:t>
            </w:r>
            <w:proofErr w:type="spellEnd"/>
            <w:r>
              <w:t xml:space="preserve"> - elleboogplooi</w:t>
            </w:r>
          </w:p>
        </w:tc>
      </w:tr>
      <w:tr w:rsidR="7F507325" w14:paraId="117E5969" w14:textId="77777777" w:rsidTr="5DD14650">
        <w:tc>
          <w:tcPr>
            <w:tcW w:w="4536" w:type="dxa"/>
          </w:tcPr>
          <w:p w14:paraId="48D5572F" w14:textId="207E8C4E" w:rsidR="7F507325" w:rsidRDefault="00F1310D" w:rsidP="00970D83">
            <w:hyperlink r:id="rId22">
              <w:r w:rsidR="45115215" w:rsidRPr="5DD14650">
                <w:rPr>
                  <w:rStyle w:val="Hyperlink"/>
                </w:rPr>
                <w:t xml:space="preserve">m. </w:t>
              </w:r>
              <w:proofErr w:type="spellStart"/>
              <w:r w:rsidR="45115215" w:rsidRPr="5DD14650">
                <w:rPr>
                  <w:rStyle w:val="Hyperlink"/>
                </w:rPr>
                <w:t>deltoideus</w:t>
              </w:r>
              <w:proofErr w:type="spellEnd"/>
            </w:hyperlink>
          </w:p>
        </w:tc>
        <w:tc>
          <w:tcPr>
            <w:tcW w:w="4536" w:type="dxa"/>
          </w:tcPr>
          <w:p w14:paraId="26E3326D" w14:textId="04787328" w:rsidR="7F507325" w:rsidRDefault="45115215" w:rsidP="00970D83">
            <w:r>
              <w:t xml:space="preserve">1/4 van de lijn </w:t>
            </w:r>
            <w:proofErr w:type="spellStart"/>
            <w:r>
              <w:t>acromion</w:t>
            </w:r>
            <w:proofErr w:type="spellEnd"/>
            <w:r>
              <w:t xml:space="preserve"> - laterale </w:t>
            </w:r>
            <w:proofErr w:type="spellStart"/>
            <w:r>
              <w:t>epicondyl</w:t>
            </w:r>
            <w:proofErr w:type="spellEnd"/>
          </w:p>
        </w:tc>
      </w:tr>
      <w:tr w:rsidR="7F507325" w14:paraId="1AD2813E" w14:textId="77777777" w:rsidTr="5DD14650">
        <w:tc>
          <w:tcPr>
            <w:tcW w:w="4536" w:type="dxa"/>
          </w:tcPr>
          <w:p w14:paraId="6E9450B3" w14:textId="480F4D42" w:rsidR="7F507325" w:rsidRDefault="00F1310D" w:rsidP="00970D83">
            <w:hyperlink r:id="rId23">
              <w:r w:rsidR="45115215" w:rsidRPr="5DD14650">
                <w:rPr>
                  <w:rStyle w:val="Hyperlink"/>
                </w:rPr>
                <w:t xml:space="preserve">m. </w:t>
              </w:r>
              <w:proofErr w:type="spellStart"/>
              <w:r w:rsidR="45115215" w:rsidRPr="5DD14650">
                <w:rPr>
                  <w:rStyle w:val="Hyperlink"/>
                </w:rPr>
                <w:t>flexor</w:t>
              </w:r>
              <w:proofErr w:type="spellEnd"/>
              <w:r w:rsidR="45115215" w:rsidRPr="5DD14650">
                <w:rPr>
                  <w:rStyle w:val="Hyperlink"/>
                </w:rPr>
                <w:t xml:space="preserve"> </w:t>
              </w:r>
              <w:proofErr w:type="spellStart"/>
              <w:r w:rsidR="45115215" w:rsidRPr="5DD14650">
                <w:rPr>
                  <w:rStyle w:val="Hyperlink"/>
                </w:rPr>
                <w:t>carpi</w:t>
              </w:r>
              <w:proofErr w:type="spellEnd"/>
              <w:r w:rsidR="45115215" w:rsidRPr="5DD14650">
                <w:rPr>
                  <w:rStyle w:val="Hyperlink"/>
                </w:rPr>
                <w:t xml:space="preserve"> </w:t>
              </w:r>
              <w:proofErr w:type="spellStart"/>
              <w:r w:rsidR="45115215" w:rsidRPr="5DD14650">
                <w:rPr>
                  <w:rStyle w:val="Hyperlink"/>
                </w:rPr>
                <w:t>radialis</w:t>
              </w:r>
              <w:proofErr w:type="spellEnd"/>
            </w:hyperlink>
          </w:p>
        </w:tc>
        <w:tc>
          <w:tcPr>
            <w:tcW w:w="4536" w:type="dxa"/>
          </w:tcPr>
          <w:p w14:paraId="7DE2FE32" w14:textId="06445C3D" w:rsidR="7F507325" w:rsidRDefault="45115215" w:rsidP="00970D83">
            <w:r>
              <w:t>1/3  van de lijn elleboogplooi - radiuskop</w:t>
            </w:r>
          </w:p>
        </w:tc>
      </w:tr>
      <w:tr w:rsidR="7F507325" w14:paraId="107F1938" w14:textId="77777777" w:rsidTr="5DD14650">
        <w:tc>
          <w:tcPr>
            <w:tcW w:w="4536" w:type="dxa"/>
          </w:tcPr>
          <w:p w14:paraId="3B457BEC" w14:textId="43E0882A" w:rsidR="7F507325" w:rsidRDefault="00F1310D" w:rsidP="00970D83">
            <w:hyperlink r:id="rId24">
              <w:r w:rsidR="45115215" w:rsidRPr="5DD14650">
                <w:rPr>
                  <w:rStyle w:val="Hyperlink"/>
                </w:rPr>
                <w:t xml:space="preserve">m. </w:t>
              </w:r>
              <w:proofErr w:type="spellStart"/>
              <w:r w:rsidR="45115215" w:rsidRPr="5DD14650">
                <w:rPr>
                  <w:rStyle w:val="Hyperlink"/>
                </w:rPr>
                <w:t>flexor</w:t>
              </w:r>
              <w:proofErr w:type="spellEnd"/>
              <w:r w:rsidR="45115215" w:rsidRPr="5DD14650">
                <w:rPr>
                  <w:rStyle w:val="Hyperlink"/>
                </w:rPr>
                <w:t xml:space="preserve"> </w:t>
              </w:r>
              <w:proofErr w:type="spellStart"/>
              <w:r w:rsidR="45115215" w:rsidRPr="5DD14650">
                <w:rPr>
                  <w:rStyle w:val="Hyperlink"/>
                </w:rPr>
                <w:t>digitorum</w:t>
              </w:r>
              <w:proofErr w:type="spellEnd"/>
              <w:r w:rsidR="45115215" w:rsidRPr="5DD14650">
                <w:rPr>
                  <w:rStyle w:val="Hyperlink"/>
                </w:rPr>
                <w:t xml:space="preserve"> </w:t>
              </w:r>
              <w:proofErr w:type="spellStart"/>
              <w:r w:rsidR="45115215" w:rsidRPr="5DD14650">
                <w:rPr>
                  <w:rStyle w:val="Hyperlink"/>
                </w:rPr>
                <w:t>profundus</w:t>
              </w:r>
              <w:proofErr w:type="spellEnd"/>
            </w:hyperlink>
          </w:p>
        </w:tc>
        <w:tc>
          <w:tcPr>
            <w:tcW w:w="4536" w:type="dxa"/>
          </w:tcPr>
          <w:p w14:paraId="4B306469" w14:textId="4067EF10" w:rsidR="7F507325" w:rsidRDefault="45115215" w:rsidP="00970D83">
            <w:r>
              <w:t xml:space="preserve">1/3  van de lijn </w:t>
            </w:r>
            <w:proofErr w:type="spellStart"/>
            <w:r>
              <w:t>sulcus</w:t>
            </w:r>
            <w:proofErr w:type="spellEnd"/>
            <w:r>
              <w:t xml:space="preserve"> </w:t>
            </w:r>
            <w:proofErr w:type="spellStart"/>
            <w:r>
              <w:t>olecrani</w:t>
            </w:r>
            <w:proofErr w:type="spellEnd"/>
            <w:r>
              <w:t xml:space="preserve"> - </w:t>
            </w:r>
            <w:proofErr w:type="spellStart"/>
            <w:r>
              <w:t>processus</w:t>
            </w:r>
            <w:proofErr w:type="spellEnd"/>
            <w:r>
              <w:t xml:space="preserve"> </w:t>
            </w:r>
            <w:proofErr w:type="spellStart"/>
            <w:r>
              <w:t>styloideus</w:t>
            </w:r>
            <w:proofErr w:type="spellEnd"/>
            <w:r>
              <w:t xml:space="preserve"> van de </w:t>
            </w:r>
            <w:proofErr w:type="spellStart"/>
            <w:r>
              <w:t>ulna</w:t>
            </w:r>
            <w:proofErr w:type="spellEnd"/>
          </w:p>
        </w:tc>
      </w:tr>
      <w:tr w:rsidR="7F507325" w14:paraId="6A0815C1" w14:textId="77777777" w:rsidTr="5DD14650">
        <w:tc>
          <w:tcPr>
            <w:tcW w:w="4536" w:type="dxa"/>
          </w:tcPr>
          <w:p w14:paraId="61ADDA43" w14:textId="51E4F272" w:rsidR="7F507325" w:rsidRDefault="00F1310D" w:rsidP="00970D83">
            <w:hyperlink r:id="rId25">
              <w:r w:rsidR="45115215" w:rsidRPr="5DD14650">
                <w:rPr>
                  <w:rStyle w:val="Hyperlink"/>
                </w:rPr>
                <w:t xml:space="preserve">m. </w:t>
              </w:r>
              <w:proofErr w:type="spellStart"/>
              <w:r w:rsidR="45115215" w:rsidRPr="5DD14650">
                <w:rPr>
                  <w:rStyle w:val="Hyperlink"/>
                </w:rPr>
                <w:t>interosseus</w:t>
              </w:r>
              <w:proofErr w:type="spellEnd"/>
              <w:r w:rsidR="45115215" w:rsidRPr="5DD14650">
                <w:rPr>
                  <w:rStyle w:val="Hyperlink"/>
                </w:rPr>
                <w:t xml:space="preserve"> </w:t>
              </w:r>
              <w:proofErr w:type="spellStart"/>
              <w:r w:rsidR="45115215" w:rsidRPr="5DD14650">
                <w:rPr>
                  <w:rStyle w:val="Hyperlink"/>
                </w:rPr>
                <w:t>dorsalis</w:t>
              </w:r>
              <w:proofErr w:type="spellEnd"/>
              <w:r w:rsidR="45115215" w:rsidRPr="5DD14650">
                <w:rPr>
                  <w:rStyle w:val="Hyperlink"/>
                </w:rPr>
                <w:t xml:space="preserve"> I</w:t>
              </w:r>
            </w:hyperlink>
          </w:p>
        </w:tc>
        <w:tc>
          <w:tcPr>
            <w:tcW w:w="4536" w:type="dxa"/>
          </w:tcPr>
          <w:p w14:paraId="1F5F9D6F" w14:textId="2A7CA8DA" w:rsidR="7F507325" w:rsidRDefault="45115215" w:rsidP="00970D83">
            <w:r>
              <w:t>tussen duim en wijsvinger</w:t>
            </w:r>
          </w:p>
        </w:tc>
      </w:tr>
      <w:tr w:rsidR="7F507325" w14:paraId="26C3CABA" w14:textId="77777777" w:rsidTr="5DD14650">
        <w:tc>
          <w:tcPr>
            <w:tcW w:w="4536" w:type="dxa"/>
          </w:tcPr>
          <w:p w14:paraId="7BA69F45" w14:textId="5812055C" w:rsidR="7F507325" w:rsidRDefault="00F1310D" w:rsidP="00970D83">
            <w:hyperlink r:id="rId26">
              <w:r w:rsidR="45115215" w:rsidRPr="5DD14650">
                <w:rPr>
                  <w:rStyle w:val="Hyperlink"/>
                </w:rPr>
                <w:t xml:space="preserve">m. </w:t>
              </w:r>
              <w:proofErr w:type="spellStart"/>
              <w:r w:rsidR="45115215" w:rsidRPr="5DD14650">
                <w:rPr>
                  <w:rStyle w:val="Hyperlink"/>
                </w:rPr>
                <w:t>sternocleidomastoideus</w:t>
              </w:r>
              <w:proofErr w:type="spellEnd"/>
            </w:hyperlink>
          </w:p>
        </w:tc>
        <w:tc>
          <w:tcPr>
            <w:tcW w:w="4536" w:type="dxa"/>
          </w:tcPr>
          <w:p w14:paraId="23B86E8A" w14:textId="46F25C9F" w:rsidR="7F507325" w:rsidRDefault="45115215" w:rsidP="00970D83">
            <w:r>
              <w:t>1/2 van de lijn oorlel - clavicula</w:t>
            </w:r>
          </w:p>
        </w:tc>
      </w:tr>
      <w:tr w:rsidR="7F507325" w14:paraId="1AFA56AD" w14:textId="77777777" w:rsidTr="5DD14650">
        <w:tc>
          <w:tcPr>
            <w:tcW w:w="4536" w:type="dxa"/>
          </w:tcPr>
          <w:p w14:paraId="3076CB57" w14:textId="38AF6CE7" w:rsidR="7F507325" w:rsidRDefault="00F1310D" w:rsidP="00970D83">
            <w:hyperlink r:id="rId27">
              <w:r w:rsidR="45115215" w:rsidRPr="5DD14650">
                <w:rPr>
                  <w:rStyle w:val="Hyperlink"/>
                </w:rPr>
                <w:t xml:space="preserve">m. </w:t>
              </w:r>
              <w:proofErr w:type="spellStart"/>
              <w:r w:rsidR="45115215" w:rsidRPr="5DD14650">
                <w:rPr>
                  <w:rStyle w:val="Hyperlink"/>
                </w:rPr>
                <w:t>trapezius</w:t>
              </w:r>
              <w:proofErr w:type="spellEnd"/>
            </w:hyperlink>
          </w:p>
        </w:tc>
        <w:tc>
          <w:tcPr>
            <w:tcW w:w="4536" w:type="dxa"/>
          </w:tcPr>
          <w:p w14:paraId="12EB5101" w14:textId="4104889E" w:rsidR="7F507325" w:rsidRDefault="45115215" w:rsidP="00970D83">
            <w:r>
              <w:t xml:space="preserve">1/2 van de lijn proces </w:t>
            </w:r>
            <w:proofErr w:type="spellStart"/>
            <w:r>
              <w:t>transversus</w:t>
            </w:r>
            <w:proofErr w:type="spellEnd"/>
            <w:r>
              <w:t xml:space="preserve"> C7 - </w:t>
            </w:r>
            <w:proofErr w:type="spellStart"/>
            <w:r>
              <w:t>acromion</w:t>
            </w:r>
            <w:proofErr w:type="spellEnd"/>
          </w:p>
        </w:tc>
      </w:tr>
    </w:tbl>
    <w:p w14:paraId="609C326B" w14:textId="56179567" w:rsidR="203B1EAA" w:rsidRDefault="10893129" w:rsidP="00970D83">
      <w:pPr>
        <w:pStyle w:val="Kop3"/>
      </w:pPr>
      <w:r w:rsidRPr="5DD14650">
        <w:rPr>
          <w:rFonts w:ascii="Calibri" w:eastAsia="Calibri" w:hAnsi="Calibri" w:cs="Calibri"/>
          <w:sz w:val="22"/>
          <w:szCs w:val="22"/>
        </w:rPr>
        <w:t xml:space="preserve"> </w:t>
      </w:r>
    </w:p>
    <w:p w14:paraId="0DD9389B" w14:textId="36EE65C4" w:rsidR="203B1EAA" w:rsidRDefault="10893129" w:rsidP="00A6269E">
      <w:proofErr w:type="spellStart"/>
      <w:r w:rsidRPr="5DD14650">
        <w:t>Lumbosacrale</w:t>
      </w:r>
      <w:proofErr w:type="spellEnd"/>
      <w:r w:rsidRPr="5DD14650">
        <w:t xml:space="preserve"> spieren</w:t>
      </w:r>
    </w:p>
    <w:tbl>
      <w:tblPr>
        <w:tblStyle w:val="Tabelraster"/>
        <w:tblW w:w="0" w:type="auto"/>
        <w:tblLayout w:type="fixed"/>
        <w:tblLook w:val="06A0" w:firstRow="1" w:lastRow="0" w:firstColumn="1" w:lastColumn="0" w:noHBand="1" w:noVBand="1"/>
      </w:tblPr>
      <w:tblGrid>
        <w:gridCol w:w="4536"/>
        <w:gridCol w:w="4536"/>
      </w:tblGrid>
      <w:tr w:rsidR="7F507325" w14:paraId="059740F4" w14:textId="77777777" w:rsidTr="5DD14650">
        <w:tc>
          <w:tcPr>
            <w:tcW w:w="4536" w:type="dxa"/>
          </w:tcPr>
          <w:p w14:paraId="54F1BD71" w14:textId="338E5F2C" w:rsidR="7F507325" w:rsidRDefault="00F1310D" w:rsidP="00970D83">
            <w:hyperlink r:id="rId28">
              <w:r w:rsidR="45115215" w:rsidRPr="5DD14650">
                <w:rPr>
                  <w:rStyle w:val="Hyperlink"/>
                </w:rPr>
                <w:t xml:space="preserve">m. biceps </w:t>
              </w:r>
              <w:proofErr w:type="spellStart"/>
              <w:r w:rsidR="45115215" w:rsidRPr="5DD14650">
                <w:rPr>
                  <w:rStyle w:val="Hyperlink"/>
                </w:rPr>
                <w:t>femoris</w:t>
              </w:r>
              <w:proofErr w:type="spellEnd"/>
            </w:hyperlink>
          </w:p>
        </w:tc>
        <w:tc>
          <w:tcPr>
            <w:tcW w:w="4536" w:type="dxa"/>
          </w:tcPr>
          <w:p w14:paraId="6A76C250" w14:textId="3E6A2BFC" w:rsidR="7F507325" w:rsidRDefault="45115215" w:rsidP="00970D83">
            <w:r>
              <w:t>1/2 van de lijn  bilplooi - knieplooi</w:t>
            </w:r>
          </w:p>
        </w:tc>
      </w:tr>
      <w:tr w:rsidR="7F507325" w14:paraId="2BFBD631" w14:textId="77777777" w:rsidTr="5DD14650">
        <w:tc>
          <w:tcPr>
            <w:tcW w:w="4536" w:type="dxa"/>
          </w:tcPr>
          <w:p w14:paraId="724F2C3D" w14:textId="45176B45" w:rsidR="7F507325" w:rsidRDefault="00F1310D" w:rsidP="00970D83">
            <w:hyperlink r:id="rId29">
              <w:r w:rsidR="45115215" w:rsidRPr="5DD14650">
                <w:rPr>
                  <w:rStyle w:val="Hyperlink"/>
                </w:rPr>
                <w:t xml:space="preserve">m. </w:t>
              </w:r>
              <w:proofErr w:type="spellStart"/>
              <w:r w:rsidR="45115215" w:rsidRPr="5DD14650">
                <w:rPr>
                  <w:rStyle w:val="Hyperlink"/>
                </w:rPr>
                <w:t>extensor</w:t>
              </w:r>
              <w:proofErr w:type="spellEnd"/>
              <w:r w:rsidR="45115215" w:rsidRPr="5DD14650">
                <w:rPr>
                  <w:rStyle w:val="Hyperlink"/>
                </w:rPr>
                <w:t xml:space="preserve"> </w:t>
              </w:r>
              <w:proofErr w:type="spellStart"/>
              <w:r w:rsidR="45115215" w:rsidRPr="5DD14650">
                <w:rPr>
                  <w:rStyle w:val="Hyperlink"/>
                </w:rPr>
                <w:t>digitorum</w:t>
              </w:r>
              <w:proofErr w:type="spellEnd"/>
              <w:r w:rsidR="45115215" w:rsidRPr="5DD14650">
                <w:rPr>
                  <w:rStyle w:val="Hyperlink"/>
                </w:rPr>
                <w:t xml:space="preserve"> brevis</w:t>
              </w:r>
            </w:hyperlink>
          </w:p>
        </w:tc>
        <w:tc>
          <w:tcPr>
            <w:tcW w:w="4536" w:type="dxa"/>
          </w:tcPr>
          <w:p w14:paraId="00C50EF4" w14:textId="36D2989E" w:rsidR="7F507325" w:rsidRDefault="45115215" w:rsidP="00970D83">
            <w:r>
              <w:t xml:space="preserve">lokaliseer spier tussen het os </w:t>
            </w:r>
            <w:proofErr w:type="spellStart"/>
            <w:r>
              <w:t>cuboideum</w:t>
            </w:r>
            <w:proofErr w:type="spellEnd"/>
            <w:r>
              <w:t xml:space="preserve"> en os </w:t>
            </w:r>
            <w:proofErr w:type="spellStart"/>
            <w:r>
              <w:t>cuneiforme</w:t>
            </w:r>
            <w:proofErr w:type="spellEnd"/>
            <w:r>
              <w:t xml:space="preserve"> laterale</w:t>
            </w:r>
          </w:p>
        </w:tc>
      </w:tr>
      <w:tr w:rsidR="7F507325" w14:paraId="792AC5AE" w14:textId="77777777" w:rsidTr="5DD14650">
        <w:tc>
          <w:tcPr>
            <w:tcW w:w="4536" w:type="dxa"/>
          </w:tcPr>
          <w:p w14:paraId="24BC2CB6" w14:textId="16868833" w:rsidR="7F507325" w:rsidRDefault="00F1310D" w:rsidP="00970D83">
            <w:hyperlink r:id="rId30">
              <w:r w:rsidR="45115215" w:rsidRPr="5DD14650">
                <w:rPr>
                  <w:rStyle w:val="Hyperlink"/>
                </w:rPr>
                <w:t xml:space="preserve">m. </w:t>
              </w:r>
              <w:proofErr w:type="spellStart"/>
              <w:r w:rsidR="45115215" w:rsidRPr="5DD14650">
                <w:rPr>
                  <w:rStyle w:val="Hyperlink"/>
                </w:rPr>
                <w:t>gastrocnemius</w:t>
              </w:r>
              <w:proofErr w:type="spellEnd"/>
              <w:r w:rsidR="45115215" w:rsidRPr="5DD14650">
                <w:rPr>
                  <w:rStyle w:val="Hyperlink"/>
                </w:rPr>
                <w:t xml:space="preserve"> mediale kop</w:t>
              </w:r>
            </w:hyperlink>
          </w:p>
        </w:tc>
        <w:tc>
          <w:tcPr>
            <w:tcW w:w="4536" w:type="dxa"/>
          </w:tcPr>
          <w:p w14:paraId="49F84E32" w14:textId="1337992B" w:rsidR="7F507325" w:rsidRDefault="45115215" w:rsidP="00970D83">
            <w:r>
              <w:t xml:space="preserve">1/3 van de lijn knieholte - mediale </w:t>
            </w:r>
            <w:proofErr w:type="spellStart"/>
            <w:r>
              <w:t>malleolus</w:t>
            </w:r>
            <w:proofErr w:type="spellEnd"/>
          </w:p>
        </w:tc>
      </w:tr>
      <w:tr w:rsidR="7F507325" w14:paraId="19401B86" w14:textId="77777777" w:rsidTr="5DD14650">
        <w:tc>
          <w:tcPr>
            <w:tcW w:w="4536" w:type="dxa"/>
          </w:tcPr>
          <w:p w14:paraId="720E12B2" w14:textId="5E6ABB2C" w:rsidR="7F507325" w:rsidRDefault="00F1310D" w:rsidP="00970D83">
            <w:hyperlink r:id="rId31">
              <w:r w:rsidR="45115215" w:rsidRPr="5DD14650">
                <w:rPr>
                  <w:rStyle w:val="Hyperlink"/>
                </w:rPr>
                <w:t xml:space="preserve">m. </w:t>
              </w:r>
              <w:proofErr w:type="spellStart"/>
              <w:r w:rsidR="45115215" w:rsidRPr="5DD14650">
                <w:rPr>
                  <w:rStyle w:val="Hyperlink"/>
                </w:rPr>
                <w:t>peroneus</w:t>
              </w:r>
              <w:proofErr w:type="spellEnd"/>
              <w:r w:rsidR="45115215" w:rsidRPr="5DD14650">
                <w:rPr>
                  <w:rStyle w:val="Hyperlink"/>
                </w:rPr>
                <w:t xml:space="preserve"> </w:t>
              </w:r>
              <w:proofErr w:type="spellStart"/>
              <w:r w:rsidR="45115215" w:rsidRPr="5DD14650">
                <w:rPr>
                  <w:rStyle w:val="Hyperlink"/>
                </w:rPr>
                <w:t>tertius</w:t>
              </w:r>
              <w:proofErr w:type="spellEnd"/>
            </w:hyperlink>
          </w:p>
        </w:tc>
        <w:tc>
          <w:tcPr>
            <w:tcW w:w="4536" w:type="dxa"/>
          </w:tcPr>
          <w:p w14:paraId="1192343B" w14:textId="3AA68EBD" w:rsidR="7F507325" w:rsidRDefault="45115215" w:rsidP="00970D83">
            <w:r>
              <w:t xml:space="preserve">1/5 van de lijn laterale </w:t>
            </w:r>
            <w:proofErr w:type="spellStart"/>
            <w:r>
              <w:t>malleolus</w:t>
            </w:r>
            <w:proofErr w:type="spellEnd"/>
            <w:r>
              <w:t xml:space="preserve"> - fibula kop</w:t>
            </w:r>
          </w:p>
        </w:tc>
      </w:tr>
      <w:tr w:rsidR="7F507325" w14:paraId="1E1D9D4C" w14:textId="77777777" w:rsidTr="5DD14650">
        <w:tc>
          <w:tcPr>
            <w:tcW w:w="4536" w:type="dxa"/>
          </w:tcPr>
          <w:p w14:paraId="4C51F863" w14:textId="7F5482FB" w:rsidR="7F507325" w:rsidRDefault="00F1310D" w:rsidP="00970D83">
            <w:hyperlink r:id="rId32">
              <w:r w:rsidR="45115215" w:rsidRPr="5DD14650">
                <w:rPr>
                  <w:rStyle w:val="Hyperlink"/>
                </w:rPr>
                <w:t xml:space="preserve">m. rectus </w:t>
              </w:r>
              <w:proofErr w:type="spellStart"/>
              <w:r w:rsidR="45115215" w:rsidRPr="5DD14650">
                <w:rPr>
                  <w:rStyle w:val="Hyperlink"/>
                </w:rPr>
                <w:t>femoris</w:t>
              </w:r>
              <w:proofErr w:type="spellEnd"/>
            </w:hyperlink>
          </w:p>
        </w:tc>
        <w:tc>
          <w:tcPr>
            <w:tcW w:w="4536" w:type="dxa"/>
          </w:tcPr>
          <w:p w14:paraId="506691FF" w14:textId="58C748E9" w:rsidR="7F507325" w:rsidRDefault="45115215" w:rsidP="00970D83">
            <w:r>
              <w:t xml:space="preserve">1/2 van de lijn spina iliaca - bovenrand </w:t>
            </w:r>
            <w:proofErr w:type="spellStart"/>
            <w:r>
              <w:t>patella</w:t>
            </w:r>
            <w:proofErr w:type="spellEnd"/>
          </w:p>
        </w:tc>
      </w:tr>
      <w:tr w:rsidR="7F507325" w14:paraId="5B7CD3D7" w14:textId="77777777" w:rsidTr="5DD14650">
        <w:tc>
          <w:tcPr>
            <w:tcW w:w="4536" w:type="dxa"/>
          </w:tcPr>
          <w:p w14:paraId="625AA702" w14:textId="05B67F02" w:rsidR="7F507325" w:rsidRDefault="00F1310D" w:rsidP="00970D83">
            <w:hyperlink r:id="rId33">
              <w:r w:rsidR="45115215" w:rsidRPr="5DD14650">
                <w:rPr>
                  <w:rStyle w:val="Hyperlink"/>
                </w:rPr>
                <w:t xml:space="preserve">m. </w:t>
              </w:r>
              <w:proofErr w:type="spellStart"/>
              <w:r w:rsidR="45115215" w:rsidRPr="5DD14650">
                <w:rPr>
                  <w:rStyle w:val="Hyperlink"/>
                </w:rPr>
                <w:t>tibialis</w:t>
              </w:r>
              <w:proofErr w:type="spellEnd"/>
              <w:r w:rsidR="45115215" w:rsidRPr="5DD14650">
                <w:rPr>
                  <w:rStyle w:val="Hyperlink"/>
                </w:rPr>
                <w:t xml:space="preserve"> </w:t>
              </w:r>
              <w:proofErr w:type="spellStart"/>
              <w:r w:rsidR="45115215" w:rsidRPr="5DD14650">
                <w:rPr>
                  <w:rStyle w:val="Hyperlink"/>
                </w:rPr>
                <w:t>anterior</w:t>
              </w:r>
              <w:proofErr w:type="spellEnd"/>
            </w:hyperlink>
          </w:p>
        </w:tc>
        <w:tc>
          <w:tcPr>
            <w:tcW w:w="4536" w:type="dxa"/>
          </w:tcPr>
          <w:p w14:paraId="20433B6B" w14:textId="5BA80DAE" w:rsidR="7F507325" w:rsidRDefault="45115215" w:rsidP="00970D83">
            <w:r>
              <w:t xml:space="preserve">1/3 van de lijn onderrand </w:t>
            </w:r>
            <w:proofErr w:type="spellStart"/>
            <w:r>
              <w:t>patella</w:t>
            </w:r>
            <w:proofErr w:type="spellEnd"/>
            <w:r>
              <w:t xml:space="preserve"> - laterale </w:t>
            </w:r>
            <w:proofErr w:type="spellStart"/>
            <w:r>
              <w:t>malleolus</w:t>
            </w:r>
            <w:proofErr w:type="spellEnd"/>
          </w:p>
        </w:tc>
      </w:tr>
      <w:tr w:rsidR="7F507325" w14:paraId="786005F3" w14:textId="77777777" w:rsidTr="5DD14650">
        <w:tc>
          <w:tcPr>
            <w:tcW w:w="4536" w:type="dxa"/>
          </w:tcPr>
          <w:p w14:paraId="5F65A71B" w14:textId="592970AC" w:rsidR="7F507325" w:rsidRDefault="00F1310D" w:rsidP="00970D83">
            <w:hyperlink r:id="rId34">
              <w:r w:rsidR="45115215" w:rsidRPr="5DD14650">
                <w:rPr>
                  <w:rStyle w:val="Hyperlink"/>
                </w:rPr>
                <w:t xml:space="preserve">m. </w:t>
              </w:r>
              <w:proofErr w:type="spellStart"/>
              <w:r w:rsidR="45115215" w:rsidRPr="5DD14650">
                <w:rPr>
                  <w:rStyle w:val="Hyperlink"/>
                </w:rPr>
                <w:t>vastus</w:t>
              </w:r>
              <w:proofErr w:type="spellEnd"/>
              <w:r w:rsidR="45115215" w:rsidRPr="5DD14650">
                <w:rPr>
                  <w:rStyle w:val="Hyperlink"/>
                </w:rPr>
                <w:t xml:space="preserve"> lateralis</w:t>
              </w:r>
            </w:hyperlink>
          </w:p>
        </w:tc>
        <w:tc>
          <w:tcPr>
            <w:tcW w:w="4536" w:type="dxa"/>
          </w:tcPr>
          <w:p w14:paraId="30F68FD1" w14:textId="2B4A520F" w:rsidR="7F507325" w:rsidRDefault="45115215" w:rsidP="00970D83">
            <w:r>
              <w:t xml:space="preserve">2/3 van de laterale lijn spina iliaca - bovenrand </w:t>
            </w:r>
            <w:proofErr w:type="spellStart"/>
            <w:r>
              <w:t>patella</w:t>
            </w:r>
            <w:proofErr w:type="spellEnd"/>
          </w:p>
        </w:tc>
      </w:tr>
    </w:tbl>
    <w:p w14:paraId="784F0D74" w14:textId="5ADFA4F6" w:rsidR="203B1EAA" w:rsidRDefault="10893129" w:rsidP="00970D83">
      <w:pPr>
        <w:spacing w:after="0"/>
      </w:pPr>
      <w:r w:rsidRPr="5DD14650">
        <w:rPr>
          <w:rFonts w:ascii="Calibri" w:eastAsia="Calibri" w:hAnsi="Calibri" w:cs="Calibri"/>
        </w:rPr>
        <w:t xml:space="preserve"> </w:t>
      </w:r>
    </w:p>
    <w:p w14:paraId="39444793" w14:textId="2D94167F" w:rsidR="203B1EAA" w:rsidRDefault="10893129" w:rsidP="00A6269E">
      <w:r w:rsidRPr="5DD14650">
        <w:t>Bulbaire spieren</w:t>
      </w:r>
    </w:p>
    <w:tbl>
      <w:tblPr>
        <w:tblStyle w:val="Tabelraster"/>
        <w:tblW w:w="0" w:type="auto"/>
        <w:tblLayout w:type="fixed"/>
        <w:tblLook w:val="06A0" w:firstRow="1" w:lastRow="0" w:firstColumn="1" w:lastColumn="0" w:noHBand="1" w:noVBand="1"/>
      </w:tblPr>
      <w:tblGrid>
        <w:gridCol w:w="4536"/>
        <w:gridCol w:w="4536"/>
      </w:tblGrid>
      <w:tr w:rsidR="7F507325" w14:paraId="09318787" w14:textId="77777777" w:rsidTr="5DD14650">
        <w:tc>
          <w:tcPr>
            <w:tcW w:w="4536" w:type="dxa"/>
          </w:tcPr>
          <w:p w14:paraId="7106168E" w14:textId="116FCBFF" w:rsidR="7F507325" w:rsidRDefault="00F1310D" w:rsidP="00970D83">
            <w:hyperlink r:id="rId35">
              <w:r w:rsidR="45115215" w:rsidRPr="5DD14650">
                <w:rPr>
                  <w:rStyle w:val="Hyperlink"/>
                </w:rPr>
                <w:t xml:space="preserve">m. </w:t>
              </w:r>
              <w:proofErr w:type="spellStart"/>
              <w:r w:rsidR="45115215" w:rsidRPr="5DD14650">
                <w:rPr>
                  <w:rStyle w:val="Hyperlink"/>
                </w:rPr>
                <w:t>geniohyoideus</w:t>
              </w:r>
              <w:proofErr w:type="spellEnd"/>
            </w:hyperlink>
          </w:p>
        </w:tc>
        <w:tc>
          <w:tcPr>
            <w:tcW w:w="4536" w:type="dxa"/>
          </w:tcPr>
          <w:p w14:paraId="496AD37B" w14:textId="04E34F6C" w:rsidR="7F507325" w:rsidRDefault="3A113969" w:rsidP="00970D83">
            <w:r>
              <w:t>Onder</w:t>
            </w:r>
            <w:r w:rsidR="45115215">
              <w:t xml:space="preserve"> de kin met gesloten mond, positie op plek waar m. </w:t>
            </w:r>
            <w:proofErr w:type="spellStart"/>
            <w:r w:rsidR="45115215">
              <w:t>mylohyoideus</w:t>
            </w:r>
            <w:proofErr w:type="spellEnd"/>
            <w:r w:rsidR="45115215">
              <w:t xml:space="preserve"> het dunst is</w:t>
            </w:r>
          </w:p>
        </w:tc>
      </w:tr>
      <w:tr w:rsidR="7F507325" w14:paraId="4E3569B9" w14:textId="77777777" w:rsidTr="5DD14650">
        <w:tc>
          <w:tcPr>
            <w:tcW w:w="4536" w:type="dxa"/>
          </w:tcPr>
          <w:p w14:paraId="5E04C0AB" w14:textId="0DBA661E" w:rsidR="7F507325" w:rsidRDefault="00F1310D" w:rsidP="00970D83">
            <w:hyperlink r:id="rId36">
              <w:r w:rsidR="45115215" w:rsidRPr="5DD14650">
                <w:rPr>
                  <w:rStyle w:val="Hyperlink"/>
                </w:rPr>
                <w:t xml:space="preserve">m. </w:t>
              </w:r>
              <w:proofErr w:type="spellStart"/>
              <w:r w:rsidR="45115215" w:rsidRPr="5DD14650">
                <w:rPr>
                  <w:rStyle w:val="Hyperlink"/>
                </w:rPr>
                <w:t>masseter</w:t>
              </w:r>
              <w:proofErr w:type="spellEnd"/>
            </w:hyperlink>
          </w:p>
        </w:tc>
        <w:tc>
          <w:tcPr>
            <w:tcW w:w="4536" w:type="dxa"/>
          </w:tcPr>
          <w:p w14:paraId="374B63FA" w14:textId="0E5276B1" w:rsidR="7F507325" w:rsidRDefault="42E9FFBB" w:rsidP="00970D83">
            <w:r>
              <w:t>Evenwijdig</w:t>
            </w:r>
            <w:r w:rsidR="45115215">
              <w:t xml:space="preserve"> aan de kaakrand</w:t>
            </w:r>
          </w:p>
        </w:tc>
      </w:tr>
    </w:tbl>
    <w:p w14:paraId="3912A864" w14:textId="10DF59ED" w:rsidR="203B1EAA" w:rsidRDefault="10893129" w:rsidP="00970D83">
      <w:pPr>
        <w:pStyle w:val="Kop3"/>
      </w:pPr>
      <w:r w:rsidRPr="5DD14650">
        <w:rPr>
          <w:rFonts w:ascii="Calibri" w:eastAsia="Calibri" w:hAnsi="Calibri" w:cs="Calibri"/>
          <w:sz w:val="22"/>
          <w:szCs w:val="22"/>
        </w:rPr>
        <w:t xml:space="preserve"> </w:t>
      </w:r>
    </w:p>
    <w:p w14:paraId="28D5A3EF" w14:textId="6B0DE1DE" w:rsidR="203B1EAA" w:rsidRDefault="10893129" w:rsidP="00A6269E">
      <w:r w:rsidRPr="5DD14650">
        <w:t>Thoracale spieren</w:t>
      </w:r>
    </w:p>
    <w:tbl>
      <w:tblPr>
        <w:tblStyle w:val="Tabelraster"/>
        <w:tblW w:w="0" w:type="auto"/>
        <w:tblLayout w:type="fixed"/>
        <w:tblLook w:val="06A0" w:firstRow="1" w:lastRow="0" w:firstColumn="1" w:lastColumn="0" w:noHBand="1" w:noVBand="1"/>
      </w:tblPr>
      <w:tblGrid>
        <w:gridCol w:w="4536"/>
        <w:gridCol w:w="4536"/>
      </w:tblGrid>
      <w:tr w:rsidR="7F507325" w14:paraId="6C7A0202" w14:textId="77777777" w:rsidTr="5DD14650">
        <w:tc>
          <w:tcPr>
            <w:tcW w:w="4536" w:type="dxa"/>
          </w:tcPr>
          <w:p w14:paraId="23A79D36" w14:textId="7BC4DB3E" w:rsidR="7F507325" w:rsidRDefault="00F1310D" w:rsidP="00970D83">
            <w:hyperlink r:id="rId37">
              <w:r w:rsidR="45115215" w:rsidRPr="5DD14650">
                <w:rPr>
                  <w:rStyle w:val="Hyperlink"/>
                </w:rPr>
                <w:t xml:space="preserve">m. rectus </w:t>
              </w:r>
              <w:proofErr w:type="spellStart"/>
              <w:r w:rsidR="45115215" w:rsidRPr="5DD14650">
                <w:rPr>
                  <w:rStyle w:val="Hyperlink"/>
                </w:rPr>
                <w:t>abdominis</w:t>
              </w:r>
              <w:proofErr w:type="spellEnd"/>
            </w:hyperlink>
          </w:p>
        </w:tc>
        <w:tc>
          <w:tcPr>
            <w:tcW w:w="4536" w:type="dxa"/>
          </w:tcPr>
          <w:p w14:paraId="5603E100" w14:textId="7C5D7292" w:rsidR="7F507325" w:rsidRDefault="45115215" w:rsidP="00970D83">
            <w:r>
              <w:t>2 cm boven de navel</w:t>
            </w:r>
          </w:p>
        </w:tc>
      </w:tr>
    </w:tbl>
    <w:p w14:paraId="77AF4AC1" w14:textId="071724C3" w:rsidR="203B1EAA" w:rsidRDefault="203B1EAA" w:rsidP="00970D83">
      <w:pPr>
        <w:spacing w:after="0"/>
        <w:rPr>
          <w:rFonts w:ascii="Calibri" w:eastAsia="Calibri" w:hAnsi="Calibri" w:cs="Calibri"/>
        </w:rPr>
      </w:pPr>
    </w:p>
    <w:p w14:paraId="00D982B0" w14:textId="77777777" w:rsidR="00970D83" w:rsidRPr="00A6269E" w:rsidRDefault="00970D83" w:rsidP="00A6269E">
      <w:pPr>
        <w:rPr>
          <w:b/>
          <w:bCs/>
        </w:rPr>
      </w:pPr>
      <w:r w:rsidRPr="00A6269E">
        <w:rPr>
          <w:b/>
          <w:bCs/>
        </w:rPr>
        <w:t>Vraagstelling</w:t>
      </w:r>
    </w:p>
    <w:p w14:paraId="337748D8" w14:textId="77777777" w:rsidR="00970D83" w:rsidRDefault="00970D83" w:rsidP="00970D83">
      <w:pPr>
        <w:spacing w:after="0"/>
      </w:pPr>
      <w:r w:rsidRPr="7F507325">
        <w:rPr>
          <w:rFonts w:ascii="Calibri" w:eastAsia="Calibri" w:hAnsi="Calibri" w:cs="Calibri"/>
        </w:rPr>
        <w:t>De keuze voor de te meten spieren is afhankelijk van de vraagstelling</w:t>
      </w:r>
    </w:p>
    <w:p w14:paraId="02325513" w14:textId="77777777" w:rsidR="00970D83" w:rsidRDefault="00970D83" w:rsidP="00A6269E">
      <w:r w:rsidRPr="7F507325">
        <w:t>Screening neuromusculaire aandoening KIND</w:t>
      </w:r>
    </w:p>
    <w:tbl>
      <w:tblPr>
        <w:tblStyle w:val="Tabelraster"/>
        <w:tblW w:w="0" w:type="auto"/>
        <w:tblLayout w:type="fixed"/>
        <w:tblLook w:val="06A0" w:firstRow="1" w:lastRow="0" w:firstColumn="1" w:lastColumn="0" w:noHBand="1" w:noVBand="1"/>
      </w:tblPr>
      <w:tblGrid>
        <w:gridCol w:w="4416"/>
        <w:gridCol w:w="4416"/>
      </w:tblGrid>
      <w:tr w:rsidR="00970D83" w14:paraId="02056BEA" w14:textId="77777777" w:rsidTr="00970D83">
        <w:tc>
          <w:tcPr>
            <w:tcW w:w="4416" w:type="dxa"/>
          </w:tcPr>
          <w:p w14:paraId="5FF66745" w14:textId="77777777" w:rsidR="00970D83" w:rsidRDefault="00970D83" w:rsidP="00970D83">
            <w:r w:rsidRPr="7F507325">
              <w:rPr>
                <w:b/>
                <w:bCs/>
              </w:rPr>
              <w:t>LINKS</w:t>
            </w:r>
          </w:p>
        </w:tc>
        <w:tc>
          <w:tcPr>
            <w:tcW w:w="4416" w:type="dxa"/>
          </w:tcPr>
          <w:p w14:paraId="0AE4AE75" w14:textId="77777777" w:rsidR="00970D83" w:rsidRDefault="00970D83" w:rsidP="00970D83">
            <w:r w:rsidRPr="7F507325">
              <w:rPr>
                <w:b/>
                <w:bCs/>
              </w:rPr>
              <w:t>RECHTS</w:t>
            </w:r>
          </w:p>
        </w:tc>
      </w:tr>
      <w:tr w:rsidR="00970D83" w14:paraId="4C104415" w14:textId="77777777" w:rsidTr="00970D83">
        <w:tc>
          <w:tcPr>
            <w:tcW w:w="4416" w:type="dxa"/>
          </w:tcPr>
          <w:p w14:paraId="2509A655" w14:textId="77777777" w:rsidR="00970D83" w:rsidRDefault="00970D83" w:rsidP="00970D83">
            <w:r>
              <w:t xml:space="preserve">m. biceps </w:t>
            </w:r>
            <w:proofErr w:type="spellStart"/>
            <w:r>
              <w:t>brachii</w:t>
            </w:r>
            <w:proofErr w:type="spellEnd"/>
          </w:p>
        </w:tc>
        <w:tc>
          <w:tcPr>
            <w:tcW w:w="4416" w:type="dxa"/>
          </w:tcPr>
          <w:p w14:paraId="7E3ED8CE" w14:textId="77777777" w:rsidR="00970D83" w:rsidRDefault="00970D83" w:rsidP="00970D83">
            <w:r>
              <w:t xml:space="preserve">m. </w:t>
            </w:r>
            <w:proofErr w:type="spellStart"/>
            <w:r>
              <w:t>flexor</w:t>
            </w:r>
            <w:proofErr w:type="spellEnd"/>
            <w:r>
              <w:t xml:space="preserve"> </w:t>
            </w:r>
            <w:proofErr w:type="spellStart"/>
            <w:r>
              <w:t>carpi</w:t>
            </w:r>
            <w:proofErr w:type="spellEnd"/>
            <w:r>
              <w:t xml:space="preserve"> </w:t>
            </w:r>
            <w:proofErr w:type="spellStart"/>
            <w:r>
              <w:t>radialis</w:t>
            </w:r>
            <w:proofErr w:type="spellEnd"/>
          </w:p>
        </w:tc>
      </w:tr>
      <w:tr w:rsidR="00970D83" w14:paraId="65DE4F46" w14:textId="77777777" w:rsidTr="00970D83">
        <w:tc>
          <w:tcPr>
            <w:tcW w:w="4416" w:type="dxa"/>
          </w:tcPr>
          <w:p w14:paraId="2710AD2D" w14:textId="77777777" w:rsidR="00970D83" w:rsidRDefault="00970D83" w:rsidP="00970D83">
            <w:r>
              <w:t xml:space="preserve">m. </w:t>
            </w:r>
            <w:proofErr w:type="spellStart"/>
            <w:r>
              <w:t>tibialis</w:t>
            </w:r>
            <w:proofErr w:type="spellEnd"/>
            <w:r>
              <w:t xml:space="preserve"> </w:t>
            </w:r>
            <w:proofErr w:type="spellStart"/>
            <w:r>
              <w:t>anterior</w:t>
            </w:r>
            <w:proofErr w:type="spellEnd"/>
          </w:p>
        </w:tc>
        <w:tc>
          <w:tcPr>
            <w:tcW w:w="4416" w:type="dxa"/>
          </w:tcPr>
          <w:p w14:paraId="45D05F21" w14:textId="77777777" w:rsidR="00970D83" w:rsidRDefault="00970D83" w:rsidP="00970D83">
            <w:r>
              <w:t xml:space="preserve">m. </w:t>
            </w:r>
            <w:proofErr w:type="spellStart"/>
            <w:r>
              <w:t>vastus</w:t>
            </w:r>
            <w:proofErr w:type="spellEnd"/>
            <w:r>
              <w:t xml:space="preserve"> lateralis</w:t>
            </w:r>
          </w:p>
        </w:tc>
      </w:tr>
      <w:tr w:rsidR="00970D83" w14:paraId="7DA046F4" w14:textId="77777777" w:rsidTr="00970D83">
        <w:tc>
          <w:tcPr>
            <w:tcW w:w="4416" w:type="dxa"/>
          </w:tcPr>
          <w:p w14:paraId="1C942BEA" w14:textId="77777777" w:rsidR="00970D83" w:rsidRDefault="00970D83" w:rsidP="00970D83">
            <w:r>
              <w:t xml:space="preserve"> </w:t>
            </w:r>
          </w:p>
        </w:tc>
        <w:tc>
          <w:tcPr>
            <w:tcW w:w="4416" w:type="dxa"/>
          </w:tcPr>
          <w:p w14:paraId="7B6570AB" w14:textId="77777777" w:rsidR="00970D83" w:rsidRDefault="00970D83" w:rsidP="00970D83">
            <w:r>
              <w:t xml:space="preserve">m. </w:t>
            </w:r>
            <w:proofErr w:type="spellStart"/>
            <w:r>
              <w:t>gastrocnemius</w:t>
            </w:r>
            <w:proofErr w:type="spellEnd"/>
            <w:r>
              <w:t xml:space="preserve"> mediale kop</w:t>
            </w:r>
          </w:p>
        </w:tc>
      </w:tr>
    </w:tbl>
    <w:p w14:paraId="08CF0225" w14:textId="77777777" w:rsidR="00970D83" w:rsidRDefault="00970D83" w:rsidP="00970D83">
      <w:pPr>
        <w:spacing w:after="0"/>
      </w:pPr>
      <w:r w:rsidRPr="7F507325">
        <w:rPr>
          <w:rFonts w:ascii="Calibri" w:eastAsia="Calibri" w:hAnsi="Calibri" w:cs="Calibri"/>
        </w:rPr>
        <w:t xml:space="preserve"> </w:t>
      </w:r>
    </w:p>
    <w:p w14:paraId="0891F087" w14:textId="77777777" w:rsidR="00970D83" w:rsidRDefault="00970D83" w:rsidP="00A6269E">
      <w:r w:rsidRPr="7F507325">
        <w:t>Screening neuromusculaire aandoening VOLWASSEN</w:t>
      </w:r>
    </w:p>
    <w:tbl>
      <w:tblPr>
        <w:tblStyle w:val="Tabelraster"/>
        <w:tblW w:w="0" w:type="auto"/>
        <w:tblLayout w:type="fixed"/>
        <w:tblLook w:val="06A0" w:firstRow="1" w:lastRow="0" w:firstColumn="1" w:lastColumn="0" w:noHBand="1" w:noVBand="1"/>
      </w:tblPr>
      <w:tblGrid>
        <w:gridCol w:w="4416"/>
        <w:gridCol w:w="4416"/>
      </w:tblGrid>
      <w:tr w:rsidR="00970D83" w14:paraId="47CC997B" w14:textId="77777777" w:rsidTr="00970D83">
        <w:tc>
          <w:tcPr>
            <w:tcW w:w="4416" w:type="dxa"/>
          </w:tcPr>
          <w:p w14:paraId="61C52F87" w14:textId="77777777" w:rsidR="00970D83" w:rsidRDefault="00970D83" w:rsidP="00970D83">
            <w:r w:rsidRPr="7F507325">
              <w:rPr>
                <w:b/>
                <w:bCs/>
              </w:rPr>
              <w:t>DOMINANTE ZIJDE (armen)</w:t>
            </w:r>
          </w:p>
        </w:tc>
        <w:tc>
          <w:tcPr>
            <w:tcW w:w="4416" w:type="dxa"/>
          </w:tcPr>
          <w:p w14:paraId="64BD28A1" w14:textId="77777777" w:rsidR="00970D83" w:rsidRDefault="00970D83" w:rsidP="00970D83">
            <w:r w:rsidRPr="7F507325">
              <w:rPr>
                <w:b/>
                <w:bCs/>
              </w:rPr>
              <w:t>NIET-DOMINANTE ZIJDE (armen)</w:t>
            </w:r>
          </w:p>
        </w:tc>
      </w:tr>
      <w:tr w:rsidR="00970D83" w14:paraId="595635E5" w14:textId="77777777" w:rsidTr="00970D83">
        <w:tc>
          <w:tcPr>
            <w:tcW w:w="4416" w:type="dxa"/>
          </w:tcPr>
          <w:p w14:paraId="0F28DA3B" w14:textId="77777777" w:rsidR="00970D83" w:rsidRDefault="00970D83" w:rsidP="00970D83">
            <w:r>
              <w:lastRenderedPageBreak/>
              <w:t xml:space="preserve">m. </w:t>
            </w:r>
            <w:proofErr w:type="spellStart"/>
            <w:r>
              <w:t>deltoideus</w:t>
            </w:r>
            <w:proofErr w:type="spellEnd"/>
          </w:p>
        </w:tc>
        <w:tc>
          <w:tcPr>
            <w:tcW w:w="4416" w:type="dxa"/>
          </w:tcPr>
          <w:p w14:paraId="2D48B50B" w14:textId="77777777" w:rsidR="00970D83" w:rsidRDefault="00970D83" w:rsidP="00970D83">
            <w:r>
              <w:t xml:space="preserve">m. </w:t>
            </w:r>
            <w:proofErr w:type="spellStart"/>
            <w:r>
              <w:t>flexor</w:t>
            </w:r>
            <w:proofErr w:type="spellEnd"/>
            <w:r>
              <w:t xml:space="preserve"> </w:t>
            </w:r>
            <w:proofErr w:type="spellStart"/>
            <w:r>
              <w:t>carpi</w:t>
            </w:r>
            <w:proofErr w:type="spellEnd"/>
            <w:r>
              <w:t xml:space="preserve"> </w:t>
            </w:r>
            <w:proofErr w:type="spellStart"/>
            <w:r>
              <w:t>radialis</w:t>
            </w:r>
            <w:proofErr w:type="spellEnd"/>
          </w:p>
        </w:tc>
      </w:tr>
      <w:tr w:rsidR="00970D83" w14:paraId="0E5FF22E" w14:textId="77777777" w:rsidTr="00970D83">
        <w:tc>
          <w:tcPr>
            <w:tcW w:w="4416" w:type="dxa"/>
          </w:tcPr>
          <w:p w14:paraId="5B5E764B" w14:textId="77777777" w:rsidR="00970D83" w:rsidRDefault="00970D83" w:rsidP="00970D83">
            <w:r>
              <w:t xml:space="preserve">m. biceps </w:t>
            </w:r>
            <w:proofErr w:type="spellStart"/>
            <w:r>
              <w:t>brachii</w:t>
            </w:r>
            <w:proofErr w:type="spellEnd"/>
          </w:p>
        </w:tc>
        <w:tc>
          <w:tcPr>
            <w:tcW w:w="4416" w:type="dxa"/>
          </w:tcPr>
          <w:p w14:paraId="51ED0EDC" w14:textId="77777777" w:rsidR="00970D83" w:rsidRDefault="00970D83" w:rsidP="00970D83">
            <w:r>
              <w:t xml:space="preserve">m. </w:t>
            </w:r>
            <w:proofErr w:type="spellStart"/>
            <w:r>
              <w:t>interosseus</w:t>
            </w:r>
            <w:proofErr w:type="spellEnd"/>
            <w:r>
              <w:t xml:space="preserve"> </w:t>
            </w:r>
            <w:proofErr w:type="spellStart"/>
            <w:r>
              <w:t>dorsalis</w:t>
            </w:r>
            <w:proofErr w:type="spellEnd"/>
            <w:r>
              <w:t xml:space="preserve"> I</w:t>
            </w:r>
          </w:p>
        </w:tc>
      </w:tr>
    </w:tbl>
    <w:p w14:paraId="11DA838A" w14:textId="77777777" w:rsidR="00970D83" w:rsidRDefault="00970D83" w:rsidP="00970D83">
      <w:pPr>
        <w:spacing w:after="0"/>
      </w:pPr>
      <w:r w:rsidRPr="7F507325">
        <w:rPr>
          <w:rFonts w:ascii="Calibri" w:eastAsia="Calibri" w:hAnsi="Calibri" w:cs="Calibri"/>
        </w:rPr>
        <w:t xml:space="preserve"> </w:t>
      </w:r>
    </w:p>
    <w:tbl>
      <w:tblPr>
        <w:tblStyle w:val="Tabelraster"/>
        <w:tblW w:w="0" w:type="auto"/>
        <w:tblLayout w:type="fixed"/>
        <w:tblLook w:val="06A0" w:firstRow="1" w:lastRow="0" w:firstColumn="1" w:lastColumn="0" w:noHBand="1" w:noVBand="1"/>
      </w:tblPr>
      <w:tblGrid>
        <w:gridCol w:w="4416"/>
        <w:gridCol w:w="4416"/>
      </w:tblGrid>
      <w:tr w:rsidR="00970D83" w14:paraId="2E14EA30" w14:textId="77777777" w:rsidTr="00970D83">
        <w:tc>
          <w:tcPr>
            <w:tcW w:w="4416" w:type="dxa"/>
          </w:tcPr>
          <w:p w14:paraId="06F4FAC9" w14:textId="77777777" w:rsidR="00970D83" w:rsidRDefault="00970D83" w:rsidP="00970D83">
            <w:r w:rsidRPr="7F507325">
              <w:rPr>
                <w:b/>
                <w:bCs/>
              </w:rPr>
              <w:t>LINKS (benen)</w:t>
            </w:r>
          </w:p>
        </w:tc>
        <w:tc>
          <w:tcPr>
            <w:tcW w:w="4416" w:type="dxa"/>
          </w:tcPr>
          <w:p w14:paraId="7F45A697" w14:textId="77777777" w:rsidR="00970D83" w:rsidRDefault="00970D83" w:rsidP="00970D83">
            <w:r w:rsidRPr="7F507325">
              <w:rPr>
                <w:b/>
                <w:bCs/>
              </w:rPr>
              <w:t>RECHTS (benen)</w:t>
            </w:r>
          </w:p>
        </w:tc>
      </w:tr>
      <w:tr w:rsidR="00970D83" w14:paraId="5AE315A5" w14:textId="77777777" w:rsidTr="00970D83">
        <w:tc>
          <w:tcPr>
            <w:tcW w:w="4416" w:type="dxa"/>
          </w:tcPr>
          <w:p w14:paraId="73690CAD" w14:textId="77777777" w:rsidR="00970D83" w:rsidRDefault="00970D83" w:rsidP="00970D83">
            <w:r>
              <w:t xml:space="preserve">m. </w:t>
            </w:r>
            <w:proofErr w:type="spellStart"/>
            <w:r>
              <w:t>vastus</w:t>
            </w:r>
            <w:proofErr w:type="spellEnd"/>
            <w:r>
              <w:t xml:space="preserve"> lateralis</w:t>
            </w:r>
          </w:p>
        </w:tc>
        <w:tc>
          <w:tcPr>
            <w:tcW w:w="4416" w:type="dxa"/>
          </w:tcPr>
          <w:p w14:paraId="20182F80" w14:textId="77777777" w:rsidR="00970D83" w:rsidRDefault="00970D83" w:rsidP="00970D83">
            <w:r>
              <w:t xml:space="preserve">m. </w:t>
            </w:r>
            <w:proofErr w:type="spellStart"/>
            <w:r>
              <w:t>gastrocnemius</w:t>
            </w:r>
            <w:proofErr w:type="spellEnd"/>
            <w:r>
              <w:t xml:space="preserve"> mediale kop</w:t>
            </w:r>
          </w:p>
        </w:tc>
      </w:tr>
      <w:tr w:rsidR="00970D83" w14:paraId="2C05ECE4" w14:textId="77777777" w:rsidTr="00970D83">
        <w:tc>
          <w:tcPr>
            <w:tcW w:w="4416" w:type="dxa"/>
          </w:tcPr>
          <w:p w14:paraId="54C2341B" w14:textId="77777777" w:rsidR="00970D83" w:rsidRDefault="00970D83" w:rsidP="00970D83">
            <w:r>
              <w:t xml:space="preserve">m. </w:t>
            </w:r>
            <w:proofErr w:type="spellStart"/>
            <w:r>
              <w:t>tibialis</w:t>
            </w:r>
            <w:proofErr w:type="spellEnd"/>
            <w:r>
              <w:t xml:space="preserve"> </w:t>
            </w:r>
            <w:proofErr w:type="spellStart"/>
            <w:r>
              <w:t>anterior</w:t>
            </w:r>
            <w:proofErr w:type="spellEnd"/>
          </w:p>
        </w:tc>
        <w:tc>
          <w:tcPr>
            <w:tcW w:w="4416" w:type="dxa"/>
          </w:tcPr>
          <w:p w14:paraId="3955CF7E" w14:textId="77777777" w:rsidR="00970D83" w:rsidRDefault="00970D83" w:rsidP="00970D83">
            <w:r>
              <w:t xml:space="preserve">m. </w:t>
            </w:r>
            <w:proofErr w:type="spellStart"/>
            <w:r>
              <w:t>peroneus</w:t>
            </w:r>
            <w:proofErr w:type="spellEnd"/>
            <w:r>
              <w:t xml:space="preserve"> </w:t>
            </w:r>
            <w:proofErr w:type="spellStart"/>
            <w:r>
              <w:t>tertius</w:t>
            </w:r>
            <w:proofErr w:type="spellEnd"/>
          </w:p>
        </w:tc>
      </w:tr>
    </w:tbl>
    <w:p w14:paraId="7A5DB1AE" w14:textId="77777777" w:rsidR="00970D83" w:rsidRDefault="00970D83" w:rsidP="00970D83">
      <w:pPr>
        <w:spacing w:after="0"/>
      </w:pPr>
      <w:r w:rsidRPr="7F507325">
        <w:rPr>
          <w:rFonts w:ascii="Calibri" w:eastAsia="Calibri" w:hAnsi="Calibri" w:cs="Calibri"/>
        </w:rPr>
        <w:t xml:space="preserve"> </w:t>
      </w:r>
    </w:p>
    <w:p w14:paraId="77764BA8" w14:textId="77777777" w:rsidR="00970D83" w:rsidRDefault="00970D83" w:rsidP="00A6269E">
      <w:r w:rsidRPr="7F507325">
        <w:t>Myositis/inflammatoire myopathie</w:t>
      </w:r>
    </w:p>
    <w:tbl>
      <w:tblPr>
        <w:tblStyle w:val="Tabelraster"/>
        <w:tblW w:w="0" w:type="auto"/>
        <w:tblLayout w:type="fixed"/>
        <w:tblLook w:val="06A0" w:firstRow="1" w:lastRow="0" w:firstColumn="1" w:lastColumn="0" w:noHBand="1" w:noVBand="1"/>
      </w:tblPr>
      <w:tblGrid>
        <w:gridCol w:w="4416"/>
        <w:gridCol w:w="4416"/>
      </w:tblGrid>
      <w:tr w:rsidR="00970D83" w14:paraId="612AD928" w14:textId="77777777" w:rsidTr="00970D83">
        <w:tc>
          <w:tcPr>
            <w:tcW w:w="4416" w:type="dxa"/>
          </w:tcPr>
          <w:p w14:paraId="10415828" w14:textId="77777777" w:rsidR="00970D83" w:rsidRDefault="00970D83" w:rsidP="00970D83">
            <w:r w:rsidRPr="7F507325">
              <w:rPr>
                <w:b/>
                <w:bCs/>
              </w:rPr>
              <w:t>BILATERAAL (armen)</w:t>
            </w:r>
          </w:p>
        </w:tc>
        <w:tc>
          <w:tcPr>
            <w:tcW w:w="4416" w:type="dxa"/>
          </w:tcPr>
          <w:p w14:paraId="35DFAE34" w14:textId="77777777" w:rsidR="00970D83" w:rsidRDefault="00970D83" w:rsidP="00970D83">
            <w:r w:rsidRPr="7F507325">
              <w:rPr>
                <w:b/>
                <w:bCs/>
              </w:rPr>
              <w:t>BILATERAAL (benen)</w:t>
            </w:r>
          </w:p>
        </w:tc>
      </w:tr>
      <w:tr w:rsidR="00970D83" w14:paraId="7DC404FE" w14:textId="77777777" w:rsidTr="00970D83">
        <w:tc>
          <w:tcPr>
            <w:tcW w:w="4416" w:type="dxa"/>
          </w:tcPr>
          <w:p w14:paraId="43D9AC52" w14:textId="77777777" w:rsidR="00970D83" w:rsidRDefault="00970D83" w:rsidP="00970D83">
            <w:r>
              <w:t xml:space="preserve">m. </w:t>
            </w:r>
            <w:proofErr w:type="spellStart"/>
            <w:r>
              <w:t>deltoideus</w:t>
            </w:r>
            <w:proofErr w:type="spellEnd"/>
          </w:p>
        </w:tc>
        <w:tc>
          <w:tcPr>
            <w:tcW w:w="4416" w:type="dxa"/>
          </w:tcPr>
          <w:p w14:paraId="10B4A8FF" w14:textId="77777777" w:rsidR="00970D83" w:rsidRDefault="00970D83" w:rsidP="00970D83">
            <w:r>
              <w:t xml:space="preserve">m. </w:t>
            </w:r>
            <w:proofErr w:type="spellStart"/>
            <w:r>
              <w:t>vastus</w:t>
            </w:r>
            <w:proofErr w:type="spellEnd"/>
            <w:r>
              <w:t xml:space="preserve"> lateralis</w:t>
            </w:r>
          </w:p>
        </w:tc>
      </w:tr>
      <w:tr w:rsidR="00970D83" w14:paraId="09335102" w14:textId="77777777" w:rsidTr="00970D83">
        <w:tc>
          <w:tcPr>
            <w:tcW w:w="4416" w:type="dxa"/>
          </w:tcPr>
          <w:p w14:paraId="6400739D" w14:textId="77777777" w:rsidR="00970D83" w:rsidRDefault="00970D83" w:rsidP="00970D83">
            <w:r>
              <w:t xml:space="preserve">m. biceps </w:t>
            </w:r>
            <w:proofErr w:type="spellStart"/>
            <w:r>
              <w:t>brachii</w:t>
            </w:r>
            <w:proofErr w:type="spellEnd"/>
          </w:p>
        </w:tc>
        <w:tc>
          <w:tcPr>
            <w:tcW w:w="4416" w:type="dxa"/>
          </w:tcPr>
          <w:p w14:paraId="00604B3F" w14:textId="77777777" w:rsidR="00970D83" w:rsidRDefault="00970D83" w:rsidP="00970D83">
            <w:r>
              <w:t xml:space="preserve">m. </w:t>
            </w:r>
            <w:proofErr w:type="spellStart"/>
            <w:r>
              <w:t>tibialis</w:t>
            </w:r>
            <w:proofErr w:type="spellEnd"/>
            <w:r>
              <w:t xml:space="preserve"> </w:t>
            </w:r>
            <w:proofErr w:type="spellStart"/>
            <w:r>
              <w:t>anterior</w:t>
            </w:r>
            <w:proofErr w:type="spellEnd"/>
          </w:p>
        </w:tc>
      </w:tr>
      <w:tr w:rsidR="00970D83" w14:paraId="45949DEF" w14:textId="77777777" w:rsidTr="00970D83">
        <w:tc>
          <w:tcPr>
            <w:tcW w:w="4416" w:type="dxa"/>
          </w:tcPr>
          <w:p w14:paraId="10B77826" w14:textId="77777777" w:rsidR="00970D83" w:rsidRDefault="00970D83" w:rsidP="00970D83">
            <w:r>
              <w:t xml:space="preserve">m. </w:t>
            </w:r>
            <w:proofErr w:type="spellStart"/>
            <w:r>
              <w:t>flexor</w:t>
            </w:r>
            <w:proofErr w:type="spellEnd"/>
            <w:r>
              <w:t xml:space="preserve"> </w:t>
            </w:r>
            <w:proofErr w:type="spellStart"/>
            <w:r>
              <w:t>carpi</w:t>
            </w:r>
            <w:proofErr w:type="spellEnd"/>
            <w:r>
              <w:t xml:space="preserve"> </w:t>
            </w:r>
            <w:proofErr w:type="spellStart"/>
            <w:r>
              <w:t>radialis</w:t>
            </w:r>
            <w:proofErr w:type="spellEnd"/>
          </w:p>
        </w:tc>
        <w:tc>
          <w:tcPr>
            <w:tcW w:w="4416" w:type="dxa"/>
          </w:tcPr>
          <w:p w14:paraId="6988F10E" w14:textId="77777777" w:rsidR="00970D83" w:rsidRDefault="00970D83" w:rsidP="00970D83">
            <w:r>
              <w:t xml:space="preserve">m. </w:t>
            </w:r>
            <w:proofErr w:type="spellStart"/>
            <w:r>
              <w:t>gastrocnemius</w:t>
            </w:r>
            <w:proofErr w:type="spellEnd"/>
            <w:r>
              <w:t xml:space="preserve"> mediale kop</w:t>
            </w:r>
          </w:p>
        </w:tc>
      </w:tr>
      <w:tr w:rsidR="00970D83" w14:paraId="741C2790" w14:textId="77777777" w:rsidTr="00970D83">
        <w:tc>
          <w:tcPr>
            <w:tcW w:w="4416" w:type="dxa"/>
          </w:tcPr>
          <w:p w14:paraId="717BB4EF" w14:textId="77777777" w:rsidR="00970D83" w:rsidRDefault="00970D83" w:rsidP="00970D83">
            <w:r>
              <w:t xml:space="preserve">m. </w:t>
            </w:r>
            <w:proofErr w:type="spellStart"/>
            <w:r>
              <w:t>flexor</w:t>
            </w:r>
            <w:proofErr w:type="spellEnd"/>
            <w:r>
              <w:t xml:space="preserve"> </w:t>
            </w:r>
            <w:proofErr w:type="spellStart"/>
            <w:r>
              <w:t>digitorum</w:t>
            </w:r>
            <w:proofErr w:type="spellEnd"/>
            <w:r>
              <w:t xml:space="preserve"> </w:t>
            </w:r>
            <w:proofErr w:type="spellStart"/>
            <w:r>
              <w:t>profundus</w:t>
            </w:r>
            <w:proofErr w:type="spellEnd"/>
          </w:p>
        </w:tc>
        <w:tc>
          <w:tcPr>
            <w:tcW w:w="4416" w:type="dxa"/>
          </w:tcPr>
          <w:p w14:paraId="31D9303B" w14:textId="77777777" w:rsidR="00970D83" w:rsidRDefault="00970D83" w:rsidP="00970D83">
            <w:r>
              <w:t xml:space="preserve"> </w:t>
            </w:r>
          </w:p>
        </w:tc>
      </w:tr>
    </w:tbl>
    <w:p w14:paraId="7726C13C" w14:textId="77777777" w:rsidR="00970D83" w:rsidRDefault="00970D83" w:rsidP="00970D83">
      <w:pPr>
        <w:spacing w:after="0"/>
      </w:pPr>
      <w:r w:rsidRPr="7F507325">
        <w:rPr>
          <w:rFonts w:ascii="Calibri" w:eastAsia="Calibri" w:hAnsi="Calibri" w:cs="Calibri"/>
        </w:rPr>
        <w:t xml:space="preserve"> </w:t>
      </w:r>
    </w:p>
    <w:p w14:paraId="24D019CD" w14:textId="77777777" w:rsidR="00970D83" w:rsidRDefault="00970D83" w:rsidP="00A6269E">
      <w:r w:rsidRPr="7F507325">
        <w:t>MND protocol ALS/PMA</w:t>
      </w:r>
    </w:p>
    <w:tbl>
      <w:tblPr>
        <w:tblStyle w:val="Tabelraster"/>
        <w:tblW w:w="0" w:type="auto"/>
        <w:tblLayout w:type="fixed"/>
        <w:tblLook w:val="06A0" w:firstRow="1" w:lastRow="0" w:firstColumn="1" w:lastColumn="0" w:noHBand="1" w:noVBand="1"/>
      </w:tblPr>
      <w:tblGrid>
        <w:gridCol w:w="4416"/>
        <w:gridCol w:w="4416"/>
      </w:tblGrid>
      <w:tr w:rsidR="00970D83" w14:paraId="1DD72940" w14:textId="77777777" w:rsidTr="00970D83">
        <w:tc>
          <w:tcPr>
            <w:tcW w:w="4416" w:type="dxa"/>
          </w:tcPr>
          <w:p w14:paraId="5E7AA2D0" w14:textId="77777777" w:rsidR="00970D83" w:rsidRDefault="00970D83" w:rsidP="00970D83">
            <w:r w:rsidRPr="7F507325">
              <w:rPr>
                <w:b/>
                <w:bCs/>
              </w:rPr>
              <w:t>BILATERAAL</w:t>
            </w:r>
          </w:p>
        </w:tc>
        <w:tc>
          <w:tcPr>
            <w:tcW w:w="4416" w:type="dxa"/>
          </w:tcPr>
          <w:p w14:paraId="21C5017F" w14:textId="77777777" w:rsidR="00970D83" w:rsidRDefault="00970D83" w:rsidP="00970D83">
            <w:r w:rsidRPr="7F507325">
              <w:rPr>
                <w:b/>
                <w:bCs/>
              </w:rPr>
              <w:t>BILATERAAL</w:t>
            </w:r>
          </w:p>
        </w:tc>
      </w:tr>
      <w:tr w:rsidR="00970D83" w14:paraId="782FEBAD" w14:textId="77777777" w:rsidTr="00970D83">
        <w:tc>
          <w:tcPr>
            <w:tcW w:w="4416" w:type="dxa"/>
          </w:tcPr>
          <w:p w14:paraId="625633FF" w14:textId="77777777" w:rsidR="00970D83" w:rsidRDefault="00970D83" w:rsidP="00970D83">
            <w:r>
              <w:t xml:space="preserve">m. </w:t>
            </w:r>
            <w:proofErr w:type="spellStart"/>
            <w:r>
              <w:t>geniohyoideus</w:t>
            </w:r>
            <w:proofErr w:type="spellEnd"/>
            <w:r>
              <w:t xml:space="preserve"> (unilateraal)</w:t>
            </w:r>
          </w:p>
        </w:tc>
        <w:tc>
          <w:tcPr>
            <w:tcW w:w="4416" w:type="dxa"/>
          </w:tcPr>
          <w:p w14:paraId="20159CDF" w14:textId="77777777" w:rsidR="00970D83" w:rsidRDefault="00970D83" w:rsidP="00970D83">
            <w:r>
              <w:t xml:space="preserve">m. </w:t>
            </w:r>
            <w:proofErr w:type="spellStart"/>
            <w:r>
              <w:t>flexor</w:t>
            </w:r>
            <w:proofErr w:type="spellEnd"/>
            <w:r>
              <w:t xml:space="preserve"> </w:t>
            </w:r>
            <w:proofErr w:type="spellStart"/>
            <w:r>
              <w:t>carpi</w:t>
            </w:r>
            <w:proofErr w:type="spellEnd"/>
            <w:r>
              <w:t xml:space="preserve"> </w:t>
            </w:r>
            <w:proofErr w:type="spellStart"/>
            <w:r>
              <w:t>radialis</w:t>
            </w:r>
            <w:proofErr w:type="spellEnd"/>
          </w:p>
        </w:tc>
      </w:tr>
      <w:tr w:rsidR="00970D83" w14:paraId="7B6681BC" w14:textId="77777777" w:rsidTr="00970D83">
        <w:tc>
          <w:tcPr>
            <w:tcW w:w="4416" w:type="dxa"/>
          </w:tcPr>
          <w:p w14:paraId="617155CA" w14:textId="77777777" w:rsidR="00970D83" w:rsidRDefault="00970D83" w:rsidP="00970D83">
            <w:r>
              <w:t xml:space="preserve">m. </w:t>
            </w:r>
            <w:proofErr w:type="spellStart"/>
            <w:r>
              <w:t>digastricus</w:t>
            </w:r>
            <w:proofErr w:type="spellEnd"/>
          </w:p>
        </w:tc>
        <w:tc>
          <w:tcPr>
            <w:tcW w:w="4416" w:type="dxa"/>
          </w:tcPr>
          <w:p w14:paraId="53F50FA8" w14:textId="77777777" w:rsidR="00970D83" w:rsidRDefault="00970D83" w:rsidP="00970D83">
            <w:r>
              <w:t xml:space="preserve">m. </w:t>
            </w:r>
            <w:proofErr w:type="spellStart"/>
            <w:r>
              <w:t>interosseus</w:t>
            </w:r>
            <w:proofErr w:type="spellEnd"/>
            <w:r>
              <w:t xml:space="preserve"> </w:t>
            </w:r>
            <w:proofErr w:type="spellStart"/>
            <w:r>
              <w:t>dorsalis</w:t>
            </w:r>
            <w:proofErr w:type="spellEnd"/>
            <w:r>
              <w:t xml:space="preserve"> I</w:t>
            </w:r>
          </w:p>
        </w:tc>
      </w:tr>
      <w:tr w:rsidR="00970D83" w14:paraId="0F809A1F" w14:textId="77777777" w:rsidTr="00970D83">
        <w:tc>
          <w:tcPr>
            <w:tcW w:w="4416" w:type="dxa"/>
          </w:tcPr>
          <w:p w14:paraId="268C041B" w14:textId="77777777" w:rsidR="00970D83" w:rsidRDefault="00970D83" w:rsidP="00970D83">
            <w:r>
              <w:t xml:space="preserve">m. </w:t>
            </w:r>
            <w:proofErr w:type="spellStart"/>
            <w:r>
              <w:t>masseter</w:t>
            </w:r>
            <w:proofErr w:type="spellEnd"/>
          </w:p>
        </w:tc>
        <w:tc>
          <w:tcPr>
            <w:tcW w:w="4416" w:type="dxa"/>
          </w:tcPr>
          <w:p w14:paraId="64864E8E" w14:textId="77777777" w:rsidR="00970D83" w:rsidRDefault="00970D83" w:rsidP="00970D83">
            <w:r>
              <w:t xml:space="preserve">m. rectus </w:t>
            </w:r>
            <w:proofErr w:type="spellStart"/>
            <w:r>
              <w:t>abdominis</w:t>
            </w:r>
            <w:proofErr w:type="spellEnd"/>
          </w:p>
        </w:tc>
      </w:tr>
      <w:tr w:rsidR="00970D83" w14:paraId="02D8C69D" w14:textId="77777777" w:rsidTr="00970D83">
        <w:tc>
          <w:tcPr>
            <w:tcW w:w="4416" w:type="dxa"/>
          </w:tcPr>
          <w:p w14:paraId="53A54664" w14:textId="77777777" w:rsidR="00970D83" w:rsidRDefault="00970D83" w:rsidP="00970D83">
            <w:r>
              <w:t xml:space="preserve">m. </w:t>
            </w:r>
            <w:proofErr w:type="spellStart"/>
            <w:r>
              <w:t>sternocleidomastoideus</w:t>
            </w:r>
            <w:proofErr w:type="spellEnd"/>
          </w:p>
        </w:tc>
        <w:tc>
          <w:tcPr>
            <w:tcW w:w="4416" w:type="dxa"/>
          </w:tcPr>
          <w:p w14:paraId="068A4DD6" w14:textId="77777777" w:rsidR="00970D83" w:rsidRDefault="00970D83" w:rsidP="00970D83">
            <w:r>
              <w:t xml:space="preserve">m. rectus </w:t>
            </w:r>
            <w:proofErr w:type="spellStart"/>
            <w:r>
              <w:t>femoris</w:t>
            </w:r>
            <w:proofErr w:type="spellEnd"/>
          </w:p>
        </w:tc>
      </w:tr>
      <w:tr w:rsidR="00970D83" w14:paraId="128FE069" w14:textId="77777777" w:rsidTr="00970D83">
        <w:tc>
          <w:tcPr>
            <w:tcW w:w="4416" w:type="dxa"/>
          </w:tcPr>
          <w:p w14:paraId="51482D88" w14:textId="77777777" w:rsidR="00970D83" w:rsidRDefault="00970D83" w:rsidP="00970D83">
            <w:r>
              <w:t xml:space="preserve">m. </w:t>
            </w:r>
            <w:proofErr w:type="spellStart"/>
            <w:r>
              <w:t>trapezius</w:t>
            </w:r>
            <w:proofErr w:type="spellEnd"/>
          </w:p>
        </w:tc>
        <w:tc>
          <w:tcPr>
            <w:tcW w:w="4416" w:type="dxa"/>
          </w:tcPr>
          <w:p w14:paraId="59079299" w14:textId="77777777" w:rsidR="00970D83" w:rsidRDefault="00970D83" w:rsidP="00970D83">
            <w:r>
              <w:t xml:space="preserve">m. </w:t>
            </w:r>
            <w:proofErr w:type="spellStart"/>
            <w:r>
              <w:t>tibialis</w:t>
            </w:r>
            <w:proofErr w:type="spellEnd"/>
            <w:r>
              <w:t xml:space="preserve"> </w:t>
            </w:r>
            <w:proofErr w:type="spellStart"/>
            <w:r>
              <w:t>anterior</w:t>
            </w:r>
            <w:proofErr w:type="spellEnd"/>
          </w:p>
        </w:tc>
      </w:tr>
      <w:tr w:rsidR="00970D83" w14:paraId="4E3B5B43" w14:textId="77777777" w:rsidTr="00970D83">
        <w:tc>
          <w:tcPr>
            <w:tcW w:w="4416" w:type="dxa"/>
          </w:tcPr>
          <w:p w14:paraId="34A0D40B" w14:textId="77777777" w:rsidR="00970D83" w:rsidRDefault="00970D83" w:rsidP="00970D83">
            <w:r>
              <w:t xml:space="preserve">m. biceps </w:t>
            </w:r>
            <w:proofErr w:type="spellStart"/>
            <w:r>
              <w:t>brachii</w:t>
            </w:r>
            <w:proofErr w:type="spellEnd"/>
          </w:p>
        </w:tc>
        <w:tc>
          <w:tcPr>
            <w:tcW w:w="4416" w:type="dxa"/>
          </w:tcPr>
          <w:p w14:paraId="18F370CE" w14:textId="77777777" w:rsidR="00970D83" w:rsidRDefault="00970D83" w:rsidP="00970D83">
            <w:r>
              <w:t xml:space="preserve">m. </w:t>
            </w:r>
            <w:proofErr w:type="spellStart"/>
            <w:r>
              <w:t>gastrocnemius</w:t>
            </w:r>
            <w:proofErr w:type="spellEnd"/>
            <w:r>
              <w:t xml:space="preserve"> mediale kop</w:t>
            </w:r>
          </w:p>
        </w:tc>
      </w:tr>
    </w:tbl>
    <w:p w14:paraId="20553B88" w14:textId="77777777" w:rsidR="00970D83" w:rsidRDefault="00970D83" w:rsidP="00970D83">
      <w:pPr>
        <w:spacing w:after="0"/>
        <w:rPr>
          <w:rFonts w:ascii="Calibri" w:eastAsia="Calibri" w:hAnsi="Calibri" w:cs="Calibri"/>
        </w:rPr>
      </w:pPr>
    </w:p>
    <w:p w14:paraId="7E04DE2F" w14:textId="748D0DB3" w:rsidR="203B1EAA" w:rsidRDefault="203B1EAA" w:rsidP="203B1EAA">
      <w:r>
        <w:br w:type="page"/>
      </w:r>
    </w:p>
    <w:p w14:paraId="41228D59" w14:textId="4035171C" w:rsidR="203B1EAA" w:rsidRDefault="0B7B7786" w:rsidP="31EA2C7D">
      <w:pPr>
        <w:pStyle w:val="Kop1"/>
      </w:pPr>
      <w:bookmarkStart w:id="47" w:name="_Toc60044733"/>
      <w:bookmarkStart w:id="48" w:name="_Toc60135706"/>
      <w:r>
        <w:lastRenderedPageBreak/>
        <w:t>Bijlage II</w:t>
      </w:r>
      <w:r w:rsidR="7EF61375">
        <w:t xml:space="preserve"> Protocol spierechografie</w:t>
      </w:r>
      <w:bookmarkEnd w:id="47"/>
      <w:bookmarkEnd w:id="48"/>
    </w:p>
    <w:p w14:paraId="64C36A0E" w14:textId="588388C0" w:rsidR="13BDF680" w:rsidRDefault="0B7B7786" w:rsidP="7F507325">
      <w:r>
        <w:t xml:space="preserve">Apparatuur instellingen en uitvoering onderzoek </w:t>
      </w:r>
    </w:p>
    <w:tbl>
      <w:tblPr>
        <w:tblStyle w:val="Tabelraster"/>
        <w:tblW w:w="0" w:type="auto"/>
        <w:tblLayout w:type="fixed"/>
        <w:tblLook w:val="06A0" w:firstRow="1" w:lastRow="0" w:firstColumn="1" w:lastColumn="0" w:noHBand="1" w:noVBand="1"/>
      </w:tblPr>
      <w:tblGrid>
        <w:gridCol w:w="9072"/>
      </w:tblGrid>
      <w:tr w:rsidR="7F507325" w14:paraId="207C8135" w14:textId="77777777" w:rsidTr="5DD14650">
        <w:tc>
          <w:tcPr>
            <w:tcW w:w="9072" w:type="dxa"/>
          </w:tcPr>
          <w:p w14:paraId="59800FFC" w14:textId="65904187" w:rsidR="7F507325" w:rsidRPr="00A6269E" w:rsidRDefault="45115215" w:rsidP="00A6269E">
            <w:pPr>
              <w:rPr>
                <w:sz w:val="32"/>
                <w:szCs w:val="32"/>
              </w:rPr>
            </w:pPr>
            <w:r w:rsidRPr="00A6269E">
              <w:rPr>
                <w:sz w:val="32"/>
                <w:szCs w:val="32"/>
              </w:rPr>
              <w:t>Benodigd materiaal</w:t>
            </w:r>
          </w:p>
        </w:tc>
      </w:tr>
      <w:tr w:rsidR="7F507325" w14:paraId="05AD8E77" w14:textId="77777777" w:rsidTr="5DD14650">
        <w:tc>
          <w:tcPr>
            <w:tcW w:w="9072" w:type="dxa"/>
          </w:tcPr>
          <w:p w14:paraId="0F9222D5" w14:textId="47968C6B" w:rsidR="7F507325" w:rsidRDefault="45115215">
            <w:r>
              <w:t xml:space="preserve">Apparatuur: </w:t>
            </w:r>
            <w:proofErr w:type="spellStart"/>
            <w:r>
              <w:t>Esaote</w:t>
            </w:r>
            <w:proofErr w:type="spellEnd"/>
            <w:r>
              <w:t xml:space="preserve"> </w:t>
            </w:r>
            <w:proofErr w:type="spellStart"/>
            <w:r>
              <w:t>MylabTwice</w:t>
            </w:r>
            <w:proofErr w:type="spellEnd"/>
            <w:r>
              <w:t xml:space="preserve"> met een LA533 </w:t>
            </w:r>
            <w:proofErr w:type="spellStart"/>
            <w:r>
              <w:t>Linear</w:t>
            </w:r>
            <w:proofErr w:type="spellEnd"/>
            <w:r>
              <w:t xml:space="preserve"> </w:t>
            </w:r>
            <w:proofErr w:type="spellStart"/>
            <w:r>
              <w:t>Probe</w:t>
            </w:r>
            <w:proofErr w:type="spellEnd"/>
            <w:r>
              <w:t xml:space="preserve"> 3-13 mHz</w:t>
            </w:r>
          </w:p>
        </w:tc>
      </w:tr>
      <w:tr w:rsidR="7F507325" w14:paraId="496C8FD5" w14:textId="77777777" w:rsidTr="5DD14650">
        <w:tc>
          <w:tcPr>
            <w:tcW w:w="9072" w:type="dxa"/>
          </w:tcPr>
          <w:p w14:paraId="692A2AB4" w14:textId="441FE16A" w:rsidR="7F507325" w:rsidRPr="00A6269E" w:rsidRDefault="45115215" w:rsidP="00A6269E">
            <w:pPr>
              <w:rPr>
                <w:sz w:val="28"/>
                <w:szCs w:val="28"/>
              </w:rPr>
            </w:pPr>
            <w:r w:rsidRPr="00A6269E">
              <w:rPr>
                <w:sz w:val="28"/>
                <w:szCs w:val="28"/>
              </w:rPr>
              <w:t>Werkwijze</w:t>
            </w:r>
          </w:p>
        </w:tc>
      </w:tr>
      <w:tr w:rsidR="7F507325" w14:paraId="325B5E79" w14:textId="77777777" w:rsidTr="5DD14650">
        <w:tc>
          <w:tcPr>
            <w:tcW w:w="9072" w:type="dxa"/>
          </w:tcPr>
          <w:p w14:paraId="48FE76F5" w14:textId="139C75D6" w:rsidR="7F507325" w:rsidRPr="00A6269E" w:rsidRDefault="45115215" w:rsidP="00A6269E">
            <w:pPr>
              <w:rPr>
                <w:b/>
                <w:bCs/>
              </w:rPr>
            </w:pPr>
            <w:r w:rsidRPr="00A6269E">
              <w:rPr>
                <w:b/>
                <w:bCs/>
              </w:rPr>
              <w:t>Basishandelingen</w:t>
            </w:r>
          </w:p>
          <w:p w14:paraId="54194822" w14:textId="1A4C0D8A" w:rsidR="7F507325" w:rsidRDefault="45115215">
            <w:r>
              <w:t>Voor aanvang van de meting worden het gewicht, lengte en handdominantie van de patiënt genoteerd.</w:t>
            </w:r>
          </w:p>
          <w:p w14:paraId="0FBA5469" w14:textId="11AFCD32" w:rsidR="7F507325" w:rsidRDefault="45115215">
            <w:r>
              <w:t xml:space="preserve">De patiënt neemt plaats op de onderzoeksbank, waarbij gezorgd worden voor een ontspanning houding in rugligging. De armen moeten gestrekt en in supinatiestand langs het lichaam gehouden worden, ontspannen rustend op de onderzoeksbank. Benen moeten gestrekt liggen met de voeten recht omhoog wijzend (de benen in neutrale positie qua </w:t>
            </w:r>
            <w:proofErr w:type="spellStart"/>
            <w:r>
              <w:t>endo</w:t>
            </w:r>
            <w:proofErr w:type="spellEnd"/>
            <w:r>
              <w:t xml:space="preserve">- en </w:t>
            </w:r>
            <w:proofErr w:type="spellStart"/>
            <w:r>
              <w:t>exorotatie</w:t>
            </w:r>
            <w:proofErr w:type="spellEnd"/>
            <w:r>
              <w:t>).</w:t>
            </w:r>
          </w:p>
          <w:p w14:paraId="3E5CFC86" w14:textId="437CC4A3" w:rsidR="7F507325" w:rsidRPr="00A6269E" w:rsidRDefault="45115215" w:rsidP="00A6269E">
            <w:pPr>
              <w:rPr>
                <w:b/>
                <w:bCs/>
              </w:rPr>
            </w:pPr>
            <w:r w:rsidRPr="00A6269E">
              <w:rPr>
                <w:b/>
                <w:bCs/>
              </w:rPr>
              <w:t>Positie metingen</w:t>
            </w:r>
          </w:p>
          <w:p w14:paraId="3068E7C0" w14:textId="360E92C3" w:rsidR="7F507325" w:rsidRDefault="45115215">
            <w:r>
              <w:t>Bepaal de positie van de metingen, het precieze meetpunt wordt aangetekend op de huid</w:t>
            </w:r>
            <w:r w:rsidR="3C1EE31C">
              <w:t xml:space="preserve"> (zie bijlage I voor spieren en locatie meetpunt)</w:t>
            </w:r>
          </w:p>
          <w:p w14:paraId="06B6ACCA" w14:textId="24A8B02A" w:rsidR="1CBCEDA0" w:rsidRPr="00A6269E" w:rsidRDefault="3C1EE31C" w:rsidP="00A6269E">
            <w:pPr>
              <w:rPr>
                <w:b/>
                <w:bCs/>
              </w:rPr>
            </w:pPr>
            <w:r w:rsidRPr="00A6269E">
              <w:rPr>
                <w:b/>
                <w:bCs/>
              </w:rPr>
              <w:t>Apparatuur</w:t>
            </w:r>
          </w:p>
          <w:p w14:paraId="6F5DF24F" w14:textId="39F9C047" w:rsidR="1CBCEDA0" w:rsidRDefault="3C1EE31C" w:rsidP="5DD14650">
            <w:pPr>
              <w:pStyle w:val="Lijstalinea"/>
              <w:numPr>
                <w:ilvl w:val="0"/>
                <w:numId w:val="8"/>
              </w:numPr>
              <w:rPr>
                <w:rFonts w:eastAsiaTheme="minorEastAsia"/>
              </w:rPr>
            </w:pPr>
            <w:r w:rsidRPr="5DD14650">
              <w:rPr>
                <w:rFonts w:ascii="Calibri" w:eastAsia="Calibri" w:hAnsi="Calibri" w:cs="Calibri"/>
              </w:rPr>
              <w:t xml:space="preserve">Selecteer de juiste patiënt uit de </w:t>
            </w:r>
            <w:proofErr w:type="spellStart"/>
            <w:r w:rsidRPr="5DD14650">
              <w:rPr>
                <w:rFonts w:ascii="Calibri" w:eastAsia="Calibri" w:hAnsi="Calibri" w:cs="Calibri"/>
              </w:rPr>
              <w:t>worklist</w:t>
            </w:r>
            <w:proofErr w:type="spellEnd"/>
          </w:p>
          <w:p w14:paraId="61E2FC91" w14:textId="33B002A5" w:rsidR="1CBCEDA0" w:rsidRDefault="3C1EE31C" w:rsidP="5DD14650">
            <w:pPr>
              <w:pStyle w:val="Lijstalinea"/>
              <w:numPr>
                <w:ilvl w:val="0"/>
                <w:numId w:val="8"/>
              </w:numPr>
              <w:rPr>
                <w:rFonts w:eastAsiaTheme="minorEastAsia"/>
              </w:rPr>
            </w:pPr>
            <w:r w:rsidRPr="5DD14650">
              <w:rPr>
                <w:rFonts w:ascii="Calibri" w:eastAsia="Calibri" w:hAnsi="Calibri" w:cs="Calibri"/>
              </w:rPr>
              <w:t xml:space="preserve">Kies de juiste transducer: </w:t>
            </w:r>
            <w:proofErr w:type="spellStart"/>
            <w:r w:rsidRPr="5DD14650">
              <w:rPr>
                <w:rFonts w:ascii="Calibri" w:eastAsia="Calibri" w:hAnsi="Calibri" w:cs="Calibri"/>
              </w:rPr>
              <w:t>Probe</w:t>
            </w:r>
            <w:proofErr w:type="spellEnd"/>
            <w:r w:rsidRPr="5DD14650">
              <w:rPr>
                <w:rFonts w:ascii="Calibri" w:eastAsia="Calibri" w:hAnsi="Calibri" w:cs="Calibri"/>
              </w:rPr>
              <w:t xml:space="preserve"> LA533 en selecteer de voorgeprogrammeerde setting: small parts-</w:t>
            </w:r>
            <w:proofErr w:type="spellStart"/>
            <w:r w:rsidRPr="5DD14650">
              <w:rPr>
                <w:rFonts w:ascii="Calibri" w:eastAsia="Calibri" w:hAnsi="Calibri" w:cs="Calibri"/>
              </w:rPr>
              <w:t>Qumia</w:t>
            </w:r>
            <w:proofErr w:type="spellEnd"/>
            <w:r w:rsidRPr="5DD14650">
              <w:rPr>
                <w:rFonts w:ascii="Calibri" w:eastAsia="Calibri" w:hAnsi="Calibri" w:cs="Calibri"/>
              </w:rPr>
              <w:t xml:space="preserve"> </w:t>
            </w:r>
            <w:proofErr w:type="spellStart"/>
            <w:r w:rsidRPr="5DD14650">
              <w:rPr>
                <w:rFonts w:ascii="Calibri" w:eastAsia="Calibri" w:hAnsi="Calibri" w:cs="Calibri"/>
              </w:rPr>
              <w:t>Caus</w:t>
            </w:r>
            <w:proofErr w:type="spellEnd"/>
            <w:r w:rsidRPr="5DD14650">
              <w:rPr>
                <w:rFonts w:ascii="Calibri" w:eastAsia="Calibri" w:hAnsi="Calibri" w:cs="Calibri"/>
              </w:rPr>
              <w:t xml:space="preserve"> 4 of 6 cm afhankelijk van welke spier je gaat meten</w:t>
            </w:r>
          </w:p>
          <w:p w14:paraId="13907EFA" w14:textId="1652AAEE" w:rsidR="1CBCEDA0" w:rsidRDefault="3C1EE31C" w:rsidP="5DD14650">
            <w:pPr>
              <w:pStyle w:val="Lijstalinea"/>
              <w:numPr>
                <w:ilvl w:val="0"/>
                <w:numId w:val="8"/>
              </w:numPr>
              <w:jc w:val="both"/>
              <w:rPr>
                <w:rFonts w:eastAsiaTheme="minorEastAsia"/>
              </w:rPr>
            </w:pPr>
            <w:r w:rsidRPr="5DD14650">
              <w:rPr>
                <w:rFonts w:ascii="Calibri" w:eastAsia="Calibri" w:hAnsi="Calibri" w:cs="Calibri"/>
              </w:rPr>
              <w:t xml:space="preserve">Controleer de instelling: </w:t>
            </w:r>
            <w:proofErr w:type="spellStart"/>
            <w:r w:rsidRPr="5DD14650">
              <w:rPr>
                <w:rFonts w:ascii="Calibri" w:eastAsia="Calibri" w:hAnsi="Calibri" w:cs="Calibri"/>
              </w:rPr>
              <w:t>Preset</w:t>
            </w:r>
            <w:proofErr w:type="spellEnd"/>
            <w:r w:rsidRPr="5DD14650">
              <w:rPr>
                <w:rFonts w:ascii="Calibri" w:eastAsia="Calibri" w:hAnsi="Calibri" w:cs="Calibri"/>
              </w:rPr>
              <w:t xml:space="preserve"> 4 cm </w:t>
            </w:r>
            <w:proofErr w:type="spellStart"/>
            <w:r w:rsidRPr="5DD14650">
              <w:rPr>
                <w:rFonts w:ascii="Calibri" w:eastAsia="Calibri" w:hAnsi="Calibri" w:cs="Calibri"/>
              </w:rPr>
              <w:t>Qumia</w:t>
            </w:r>
            <w:proofErr w:type="spellEnd"/>
            <w:r w:rsidRPr="5DD14650">
              <w:rPr>
                <w:rFonts w:ascii="Calibri" w:eastAsia="Calibri" w:hAnsi="Calibri" w:cs="Calibri"/>
              </w:rPr>
              <w:t xml:space="preserve"> </w:t>
            </w:r>
            <w:proofErr w:type="spellStart"/>
            <w:r w:rsidRPr="5DD14650">
              <w:rPr>
                <w:rFonts w:ascii="Calibri" w:eastAsia="Calibri" w:hAnsi="Calibri" w:cs="Calibri"/>
              </w:rPr>
              <w:t>Caus</w:t>
            </w:r>
            <w:proofErr w:type="spellEnd"/>
            <w:r w:rsidRPr="5DD14650">
              <w:rPr>
                <w:rFonts w:ascii="Calibri" w:eastAsia="Calibri" w:hAnsi="Calibri" w:cs="Calibri"/>
              </w:rPr>
              <w:t xml:space="preserve"> </w:t>
            </w:r>
            <w:proofErr w:type="spellStart"/>
            <w:r w:rsidRPr="5DD14650">
              <w:rPr>
                <w:rFonts w:ascii="Calibri" w:eastAsia="Calibri" w:hAnsi="Calibri" w:cs="Calibri"/>
              </w:rPr>
              <w:t>Gain</w:t>
            </w:r>
            <w:proofErr w:type="spellEnd"/>
            <w:r w:rsidRPr="5DD14650">
              <w:rPr>
                <w:rFonts w:ascii="Calibri" w:eastAsia="Calibri" w:hAnsi="Calibri" w:cs="Calibri"/>
              </w:rPr>
              <w:t xml:space="preserve"> 50%, diepte 44 mm</w:t>
            </w:r>
          </w:p>
          <w:p w14:paraId="7A3AA612" w14:textId="389F9380" w:rsidR="1CBCEDA0" w:rsidRPr="00565BC6" w:rsidRDefault="3C1EE31C" w:rsidP="5DD14650">
            <w:pPr>
              <w:pStyle w:val="Lijstalinea"/>
              <w:numPr>
                <w:ilvl w:val="0"/>
                <w:numId w:val="8"/>
              </w:numPr>
              <w:jc w:val="both"/>
              <w:rPr>
                <w:rFonts w:eastAsiaTheme="minorEastAsia"/>
                <w:lang w:val="en-US"/>
              </w:rPr>
            </w:pPr>
            <w:r w:rsidRPr="5DD14650">
              <w:rPr>
                <w:rFonts w:ascii="Calibri" w:eastAsia="Calibri" w:hAnsi="Calibri" w:cs="Calibri"/>
                <w:lang w:val="en-US"/>
              </w:rPr>
              <w:t xml:space="preserve">Preset 6 cm </w:t>
            </w:r>
            <w:proofErr w:type="spellStart"/>
            <w:r w:rsidRPr="5DD14650">
              <w:rPr>
                <w:rFonts w:ascii="Calibri" w:eastAsia="Calibri" w:hAnsi="Calibri" w:cs="Calibri"/>
                <w:lang w:val="en-US"/>
              </w:rPr>
              <w:t>Qumia</w:t>
            </w:r>
            <w:proofErr w:type="spellEnd"/>
            <w:r w:rsidRPr="5DD14650">
              <w:rPr>
                <w:rFonts w:ascii="Calibri" w:eastAsia="Calibri" w:hAnsi="Calibri" w:cs="Calibri"/>
                <w:lang w:val="en-US"/>
              </w:rPr>
              <w:t xml:space="preserve"> </w:t>
            </w:r>
            <w:proofErr w:type="spellStart"/>
            <w:r w:rsidRPr="5DD14650">
              <w:rPr>
                <w:rFonts w:ascii="Calibri" w:eastAsia="Calibri" w:hAnsi="Calibri" w:cs="Calibri"/>
                <w:lang w:val="en-US"/>
              </w:rPr>
              <w:t>Caus</w:t>
            </w:r>
            <w:proofErr w:type="spellEnd"/>
            <w:r w:rsidRPr="5DD14650">
              <w:rPr>
                <w:rFonts w:ascii="Calibri" w:eastAsia="Calibri" w:hAnsi="Calibri" w:cs="Calibri"/>
                <w:lang w:val="en-US"/>
              </w:rPr>
              <w:t xml:space="preserve"> Gain 50%, </w:t>
            </w:r>
            <w:proofErr w:type="spellStart"/>
            <w:r w:rsidRPr="5DD14650">
              <w:rPr>
                <w:rFonts w:ascii="Calibri" w:eastAsia="Calibri" w:hAnsi="Calibri" w:cs="Calibri"/>
                <w:lang w:val="en-US"/>
              </w:rPr>
              <w:t>diepte</w:t>
            </w:r>
            <w:proofErr w:type="spellEnd"/>
            <w:r w:rsidRPr="5DD14650">
              <w:rPr>
                <w:rFonts w:ascii="Calibri" w:eastAsia="Calibri" w:hAnsi="Calibri" w:cs="Calibri"/>
                <w:lang w:val="en-US"/>
              </w:rPr>
              <w:t xml:space="preserve"> 67 mm</w:t>
            </w:r>
          </w:p>
          <w:p w14:paraId="561757E5" w14:textId="746B3B7F" w:rsidR="1CBCEDA0" w:rsidRDefault="3C1EE31C" w:rsidP="5DD14650">
            <w:pPr>
              <w:pStyle w:val="Lijstalinea"/>
              <w:numPr>
                <w:ilvl w:val="0"/>
                <w:numId w:val="8"/>
              </w:numPr>
              <w:jc w:val="both"/>
              <w:rPr>
                <w:rFonts w:eastAsiaTheme="minorEastAsia"/>
              </w:rPr>
            </w:pPr>
            <w:r w:rsidRPr="5DD14650">
              <w:rPr>
                <w:rFonts w:ascii="Calibri" w:eastAsia="Calibri" w:hAnsi="Calibri" w:cs="Calibri"/>
              </w:rPr>
              <w:t>Zorg dat de TCG instelling in het midden staat</w:t>
            </w:r>
          </w:p>
          <w:p w14:paraId="78BB9E9D" w14:textId="01A760D8" w:rsidR="1CBCEDA0" w:rsidRDefault="3C1EE31C" w:rsidP="5DD14650">
            <w:pPr>
              <w:pStyle w:val="Lijstalinea"/>
              <w:numPr>
                <w:ilvl w:val="0"/>
                <w:numId w:val="8"/>
              </w:numPr>
              <w:rPr>
                <w:rFonts w:eastAsiaTheme="minorEastAsia"/>
              </w:rPr>
            </w:pPr>
            <w:r w:rsidRPr="5DD14650">
              <w:rPr>
                <w:rFonts w:ascii="Calibri" w:eastAsia="Calibri" w:hAnsi="Calibri" w:cs="Calibri"/>
              </w:rPr>
              <w:t xml:space="preserve">Breng voldoende gel aan op de transducer zodat het gehele </w:t>
            </w:r>
            <w:proofErr w:type="spellStart"/>
            <w:r w:rsidRPr="5DD14650">
              <w:rPr>
                <w:rFonts w:ascii="Calibri" w:eastAsia="Calibri" w:hAnsi="Calibri" w:cs="Calibri"/>
              </w:rPr>
              <w:t>probe</w:t>
            </w:r>
            <w:proofErr w:type="spellEnd"/>
            <w:r w:rsidRPr="5DD14650">
              <w:rPr>
                <w:rFonts w:ascii="Calibri" w:eastAsia="Calibri" w:hAnsi="Calibri" w:cs="Calibri"/>
              </w:rPr>
              <w:t xml:space="preserve"> oppervlak contact maakt met de gel</w:t>
            </w:r>
          </w:p>
          <w:p w14:paraId="2BEA7175" w14:textId="2A918A97" w:rsidR="1CBCEDA0" w:rsidRDefault="3C1EE31C" w:rsidP="5DD14650">
            <w:pPr>
              <w:pStyle w:val="Lijstalinea"/>
              <w:numPr>
                <w:ilvl w:val="0"/>
                <w:numId w:val="8"/>
              </w:numPr>
              <w:rPr>
                <w:rFonts w:eastAsiaTheme="minorEastAsia"/>
              </w:rPr>
            </w:pPr>
            <w:r w:rsidRPr="5DD14650">
              <w:rPr>
                <w:rFonts w:ascii="Calibri" w:eastAsia="Calibri" w:hAnsi="Calibri" w:cs="Calibri"/>
              </w:rPr>
              <w:t xml:space="preserve">Richt de 'punt' van de transducer naar </w:t>
            </w:r>
            <w:r w:rsidRPr="5DD14650">
              <w:rPr>
                <w:rFonts w:ascii="Calibri" w:eastAsia="Calibri" w:hAnsi="Calibri" w:cs="Calibri"/>
                <w:b/>
                <w:bCs/>
              </w:rPr>
              <w:t>links</w:t>
            </w:r>
            <w:r w:rsidRPr="5DD14650">
              <w:rPr>
                <w:rFonts w:ascii="Calibri" w:eastAsia="Calibri" w:hAnsi="Calibri" w:cs="Calibri"/>
              </w:rPr>
              <w:t xml:space="preserve"> en plaats de transducer op het afmeetpunt in transversale positie op de huid</w:t>
            </w:r>
          </w:p>
          <w:p w14:paraId="6E9CE643" w14:textId="3C2753B7" w:rsidR="7F507325" w:rsidRDefault="7F507325" w:rsidP="7F507325">
            <w:pPr>
              <w:rPr>
                <w:rFonts w:ascii="Calibri" w:eastAsia="Calibri" w:hAnsi="Calibri" w:cs="Calibri"/>
              </w:rPr>
            </w:pPr>
          </w:p>
          <w:p w14:paraId="3ADF4BEB" w14:textId="7926AFB2" w:rsidR="7F507325" w:rsidRDefault="7F507325" w:rsidP="7F507325"/>
        </w:tc>
      </w:tr>
    </w:tbl>
    <w:p w14:paraId="37E4443E" w14:textId="2BF5C646" w:rsidR="00EB1BE1" w:rsidRDefault="00EB1BE1" w:rsidP="7F507325">
      <w:r>
        <w:br/>
      </w:r>
    </w:p>
    <w:p w14:paraId="0EC42F8B" w14:textId="77777777" w:rsidR="00EB1BE1" w:rsidRDefault="00EB1BE1">
      <w:r>
        <w:br w:type="page"/>
      </w:r>
    </w:p>
    <w:p w14:paraId="3DC42F5F" w14:textId="2D4D1C0B" w:rsidR="7F507325" w:rsidRDefault="00EB1BE1" w:rsidP="31EA2C7D">
      <w:pPr>
        <w:pStyle w:val="Kop1"/>
      </w:pPr>
      <w:bookmarkStart w:id="49" w:name="_Toc60044734"/>
      <w:bookmarkStart w:id="50" w:name="_Toc60135707"/>
      <w:r>
        <w:lastRenderedPageBreak/>
        <w:t>Bijlage III</w:t>
      </w:r>
      <w:r w:rsidR="4D1AC5B0">
        <w:t xml:space="preserve"> </w:t>
      </w:r>
      <w:r w:rsidR="226106D8">
        <w:t>SPSS tabellen met bijbehorende kappa waardes</w:t>
      </w:r>
      <w:bookmarkEnd w:id="49"/>
      <w:bookmarkEnd w:id="50"/>
      <w:r w:rsidR="226106D8">
        <w:t xml:space="preserve"> </w:t>
      </w:r>
    </w:p>
    <w:p w14:paraId="30EDC044" w14:textId="7155F4A6" w:rsidR="7F507325" w:rsidRDefault="769CA53E" w:rsidP="7F507325">
      <w:r>
        <w:t>Tabellen behorende bij de resultaten</w:t>
      </w:r>
    </w:p>
    <w:p w14:paraId="08A4CC76" w14:textId="77777777" w:rsidR="00EB1BE1" w:rsidRDefault="00EB1BE1" w:rsidP="00EB1BE1">
      <w:pPr>
        <w:autoSpaceDE w:val="0"/>
        <w:autoSpaceDN w:val="0"/>
        <w:adjustRightInd w:val="0"/>
        <w:spacing w:after="0" w:line="240" w:lineRule="auto"/>
        <w:rPr>
          <w:rFonts w:ascii="Times New Roman" w:hAnsi="Times New Roman" w:cs="Times New Roman"/>
          <w:sz w:val="24"/>
          <w:szCs w:val="24"/>
        </w:rPr>
      </w:pPr>
    </w:p>
    <w:tbl>
      <w:tblPr>
        <w:tblW w:w="90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2462"/>
        <w:gridCol w:w="1107"/>
        <w:gridCol w:w="1477"/>
        <w:gridCol w:w="1477"/>
        <w:gridCol w:w="1477"/>
        <w:gridCol w:w="1030"/>
      </w:tblGrid>
      <w:tr w:rsidR="00EB1BE1" w14:paraId="215EF43E" w14:textId="77777777" w:rsidTr="5DE29F84">
        <w:trPr>
          <w:cantSplit/>
        </w:trPr>
        <w:tc>
          <w:tcPr>
            <w:tcW w:w="9023" w:type="dxa"/>
            <w:gridSpan w:val="6"/>
            <w:tcBorders>
              <w:top w:val="nil"/>
              <w:left w:val="nil"/>
              <w:bottom w:val="nil"/>
              <w:right w:val="nil"/>
            </w:tcBorders>
            <w:shd w:val="clear" w:color="auto" w:fill="FFFFFF" w:themeFill="background1"/>
            <w:vAlign w:val="center"/>
            <w:hideMark/>
          </w:tcPr>
          <w:p w14:paraId="35448995" w14:textId="05A6DCA4" w:rsidR="00EB1BE1" w:rsidRPr="00565BC6" w:rsidRDefault="69F736CB">
            <w:pPr>
              <w:autoSpaceDE w:val="0"/>
              <w:autoSpaceDN w:val="0"/>
              <w:adjustRightInd w:val="0"/>
              <w:spacing w:after="0" w:line="320" w:lineRule="atLeast"/>
              <w:ind w:left="60" w:right="60"/>
              <w:jc w:val="center"/>
              <w:rPr>
                <w:rFonts w:ascii="Arial" w:hAnsi="Arial" w:cs="Arial"/>
                <w:b/>
                <w:color w:val="010205"/>
              </w:rPr>
            </w:pPr>
            <w:r w:rsidRPr="00565BC6">
              <w:rPr>
                <w:rFonts w:ascii="Arial" w:hAnsi="Arial" w:cs="Arial"/>
                <w:b/>
                <w:bCs/>
                <w:color w:val="010205"/>
              </w:rPr>
              <w:t xml:space="preserve">Vereenvoudigde methode vergelijking </w:t>
            </w:r>
            <w:r w:rsidR="00CB58EB" w:rsidRPr="00565BC6">
              <w:rPr>
                <w:rFonts w:ascii="Arial" w:hAnsi="Arial" w:cs="Arial"/>
                <w:b/>
                <w:bCs/>
                <w:color w:val="010205"/>
              </w:rPr>
              <w:t xml:space="preserve">Beoordelaar 1 </w:t>
            </w:r>
            <w:r w:rsidRPr="00565BC6">
              <w:rPr>
                <w:rFonts w:ascii="Arial" w:hAnsi="Arial" w:cs="Arial"/>
                <w:b/>
                <w:bCs/>
                <w:color w:val="010205"/>
              </w:rPr>
              <w:t xml:space="preserve"> en </w:t>
            </w:r>
            <w:r w:rsidR="00CB58EB" w:rsidRPr="00565BC6">
              <w:rPr>
                <w:rFonts w:ascii="Arial" w:hAnsi="Arial" w:cs="Arial"/>
                <w:b/>
                <w:bCs/>
                <w:color w:val="010205"/>
              </w:rPr>
              <w:t>Beoordelaar 2</w:t>
            </w:r>
            <w:r w:rsidRPr="00565BC6">
              <w:rPr>
                <w:rFonts w:ascii="Arial" w:hAnsi="Arial" w:cs="Arial"/>
                <w:b/>
                <w:bCs/>
                <w:color w:val="010205"/>
              </w:rPr>
              <w:t xml:space="preserve"> meetmoment 1</w:t>
            </w:r>
          </w:p>
        </w:tc>
      </w:tr>
      <w:tr w:rsidR="00EB1BE1" w14:paraId="1ABB0518" w14:textId="77777777" w:rsidTr="5DE29F84">
        <w:trPr>
          <w:cantSplit/>
        </w:trPr>
        <w:tc>
          <w:tcPr>
            <w:tcW w:w="3566" w:type="dxa"/>
            <w:gridSpan w:val="2"/>
            <w:vMerge w:val="restart"/>
            <w:tcBorders>
              <w:top w:val="nil"/>
              <w:left w:val="nil"/>
              <w:bottom w:val="nil"/>
              <w:right w:val="nil"/>
            </w:tcBorders>
            <w:shd w:val="clear" w:color="auto" w:fill="FFFFFF" w:themeFill="background1"/>
            <w:vAlign w:val="bottom"/>
          </w:tcPr>
          <w:p w14:paraId="45530DE4"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4428" w:type="dxa"/>
            <w:gridSpan w:val="3"/>
            <w:tcBorders>
              <w:top w:val="nil"/>
              <w:left w:val="nil"/>
              <w:bottom w:val="nil"/>
              <w:right w:val="single" w:sz="8" w:space="0" w:color="E0E0E0"/>
            </w:tcBorders>
            <w:shd w:val="clear" w:color="auto" w:fill="FFFFFF" w:themeFill="background1"/>
            <w:vAlign w:val="bottom"/>
            <w:hideMark/>
          </w:tcPr>
          <w:p w14:paraId="1E48C071" w14:textId="430E6EB7" w:rsidR="00EB1BE1" w:rsidRDefault="00CB58EB">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Pr>
                <w:rFonts w:ascii="Arial" w:hAnsi="Arial" w:cs="Arial"/>
                <w:color w:val="264A60"/>
                <w:sz w:val="18"/>
                <w:szCs w:val="18"/>
                <w:lang w:val="en-US"/>
              </w:rPr>
              <w:t>Beoordelaar</w:t>
            </w:r>
            <w:proofErr w:type="spellEnd"/>
            <w:r>
              <w:rPr>
                <w:rFonts w:ascii="Arial" w:hAnsi="Arial" w:cs="Arial"/>
                <w:color w:val="264A60"/>
                <w:sz w:val="18"/>
                <w:szCs w:val="18"/>
                <w:lang w:val="en-US"/>
              </w:rPr>
              <w:t xml:space="preserve"> 2</w:t>
            </w:r>
            <w:r w:rsidR="724BA2EB" w:rsidRPr="31EA2C7D">
              <w:rPr>
                <w:rFonts w:ascii="Arial" w:hAnsi="Arial" w:cs="Arial"/>
                <w:color w:val="264A60"/>
                <w:sz w:val="18"/>
                <w:szCs w:val="18"/>
                <w:lang w:val="en-US"/>
              </w:rPr>
              <w:t xml:space="preserve"> </w:t>
            </w:r>
            <w:proofErr w:type="spellStart"/>
            <w:r w:rsidR="724BA2EB" w:rsidRPr="31EA2C7D">
              <w:rPr>
                <w:rFonts w:ascii="Arial" w:hAnsi="Arial" w:cs="Arial"/>
                <w:color w:val="264A60"/>
                <w:sz w:val="18"/>
                <w:szCs w:val="18"/>
                <w:lang w:val="en-US"/>
              </w:rPr>
              <w:t>meetmoment</w:t>
            </w:r>
            <w:proofErr w:type="spellEnd"/>
            <w:r w:rsidR="724BA2EB" w:rsidRPr="31EA2C7D">
              <w:rPr>
                <w:rFonts w:ascii="Arial" w:hAnsi="Arial" w:cs="Arial"/>
                <w:color w:val="264A60"/>
                <w:sz w:val="18"/>
                <w:szCs w:val="18"/>
                <w:lang w:val="en-US"/>
              </w:rPr>
              <w:t xml:space="preserve"> 1</w:t>
            </w:r>
          </w:p>
        </w:tc>
        <w:tc>
          <w:tcPr>
            <w:tcW w:w="1029" w:type="dxa"/>
            <w:vMerge w:val="restart"/>
            <w:tcBorders>
              <w:top w:val="nil"/>
              <w:left w:val="single" w:sz="8" w:space="0" w:color="E0E0E0"/>
              <w:bottom w:val="nil"/>
              <w:right w:val="nil"/>
            </w:tcBorders>
            <w:shd w:val="clear" w:color="auto" w:fill="FFFFFF" w:themeFill="background1"/>
            <w:vAlign w:val="bottom"/>
            <w:hideMark/>
          </w:tcPr>
          <w:p w14:paraId="680B7601"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EB1BE1" w14:paraId="04B28B7E" w14:textId="77777777" w:rsidTr="5DE29F84">
        <w:trPr>
          <w:cantSplit/>
        </w:trPr>
        <w:tc>
          <w:tcPr>
            <w:tcW w:w="10129" w:type="dxa"/>
            <w:gridSpan w:val="2"/>
            <w:vMerge/>
            <w:vAlign w:val="center"/>
            <w:hideMark/>
          </w:tcPr>
          <w:p w14:paraId="13BF1F72" w14:textId="77777777" w:rsidR="00EB1BE1" w:rsidRDefault="00EB1BE1">
            <w:pPr>
              <w:spacing w:after="0"/>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themeFill="background1"/>
            <w:vAlign w:val="bottom"/>
            <w:hideMark/>
          </w:tcPr>
          <w:p w14:paraId="262614F5"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normal</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1DFECBDB"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uncertain</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52DF43A9"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abnormal</w:t>
            </w:r>
            <w:proofErr w:type="spellEnd"/>
          </w:p>
        </w:tc>
        <w:tc>
          <w:tcPr>
            <w:tcW w:w="1029" w:type="dxa"/>
            <w:vMerge/>
            <w:vAlign w:val="center"/>
            <w:hideMark/>
          </w:tcPr>
          <w:p w14:paraId="5A337F96" w14:textId="77777777" w:rsidR="00EB1BE1" w:rsidRDefault="00EB1BE1">
            <w:pPr>
              <w:spacing w:after="0"/>
              <w:rPr>
                <w:rFonts w:ascii="Arial" w:hAnsi="Arial" w:cs="Arial"/>
                <w:color w:val="264A60"/>
                <w:sz w:val="18"/>
                <w:szCs w:val="18"/>
              </w:rPr>
            </w:pPr>
          </w:p>
        </w:tc>
      </w:tr>
      <w:tr w:rsidR="00EB1BE1" w14:paraId="765FE6B1" w14:textId="77777777" w:rsidTr="5DE29F84">
        <w:trPr>
          <w:cantSplit/>
        </w:trPr>
        <w:tc>
          <w:tcPr>
            <w:tcW w:w="2460" w:type="dxa"/>
            <w:vMerge w:val="restart"/>
            <w:tcBorders>
              <w:top w:val="single" w:sz="8" w:space="0" w:color="152935"/>
              <w:left w:val="nil"/>
              <w:bottom w:val="single" w:sz="8" w:space="0" w:color="AEAEAE"/>
              <w:right w:val="nil"/>
            </w:tcBorders>
            <w:shd w:val="clear" w:color="auto" w:fill="E0E0E0"/>
            <w:hideMark/>
          </w:tcPr>
          <w:p w14:paraId="0FFC573B" w14:textId="77777777" w:rsidR="00A52E44" w:rsidRDefault="00CB58EB">
            <w:pPr>
              <w:autoSpaceDE w:val="0"/>
              <w:autoSpaceDN w:val="0"/>
              <w:adjustRightInd w:val="0"/>
              <w:spacing w:after="0" w:line="320" w:lineRule="atLeast"/>
              <w:ind w:left="60" w:right="60"/>
              <w:rPr>
                <w:rFonts w:ascii="Arial" w:hAnsi="Arial" w:cs="Arial"/>
                <w:color w:val="264A60"/>
                <w:sz w:val="18"/>
                <w:szCs w:val="18"/>
                <w:lang w:val="en-US"/>
              </w:rPr>
            </w:pPr>
            <w:proofErr w:type="spellStart"/>
            <w:r>
              <w:rPr>
                <w:rFonts w:ascii="Arial" w:hAnsi="Arial" w:cs="Arial"/>
                <w:color w:val="264A60"/>
                <w:sz w:val="18"/>
                <w:szCs w:val="18"/>
                <w:lang w:val="en-US"/>
              </w:rPr>
              <w:t>Beoordelaar</w:t>
            </w:r>
            <w:proofErr w:type="spellEnd"/>
            <w:r>
              <w:rPr>
                <w:rFonts w:ascii="Arial" w:hAnsi="Arial" w:cs="Arial"/>
                <w:color w:val="264A60"/>
                <w:sz w:val="18"/>
                <w:szCs w:val="18"/>
                <w:lang w:val="en-US"/>
              </w:rPr>
              <w:t xml:space="preserve"> 1 </w:t>
            </w:r>
            <w:r w:rsidR="0CAB7550" w:rsidRPr="31EA2C7D">
              <w:rPr>
                <w:rFonts w:ascii="Arial" w:hAnsi="Arial" w:cs="Arial"/>
                <w:color w:val="264A60"/>
                <w:sz w:val="18"/>
                <w:szCs w:val="18"/>
                <w:lang w:val="en-US"/>
              </w:rPr>
              <w:t xml:space="preserve"> </w:t>
            </w:r>
          </w:p>
          <w:p w14:paraId="509E06C3" w14:textId="3E95B2E2" w:rsidR="00EB1BE1" w:rsidRDefault="0CAB7550">
            <w:pPr>
              <w:autoSpaceDE w:val="0"/>
              <w:autoSpaceDN w:val="0"/>
              <w:adjustRightInd w:val="0"/>
              <w:spacing w:after="0" w:line="320" w:lineRule="atLeast"/>
              <w:ind w:left="60" w:right="60"/>
              <w:rPr>
                <w:rFonts w:ascii="Arial" w:hAnsi="Arial" w:cs="Arial"/>
                <w:color w:val="264A60"/>
                <w:sz w:val="18"/>
                <w:szCs w:val="18"/>
                <w:lang w:val="en-US"/>
              </w:rPr>
            </w:pPr>
            <w:proofErr w:type="spellStart"/>
            <w:r w:rsidRPr="31EA2C7D">
              <w:rPr>
                <w:rFonts w:ascii="Arial" w:hAnsi="Arial" w:cs="Arial"/>
                <w:color w:val="264A60"/>
                <w:sz w:val="18"/>
                <w:szCs w:val="18"/>
                <w:lang w:val="en-US"/>
              </w:rPr>
              <w:t>meetmoment</w:t>
            </w:r>
            <w:proofErr w:type="spellEnd"/>
            <w:r w:rsidRPr="31EA2C7D">
              <w:rPr>
                <w:rFonts w:ascii="Arial" w:hAnsi="Arial" w:cs="Arial"/>
                <w:color w:val="264A60"/>
                <w:sz w:val="18"/>
                <w:szCs w:val="18"/>
                <w:lang w:val="en-US"/>
              </w:rPr>
              <w:t xml:space="preserve"> 1</w:t>
            </w:r>
          </w:p>
        </w:tc>
        <w:tc>
          <w:tcPr>
            <w:tcW w:w="1106" w:type="dxa"/>
            <w:tcBorders>
              <w:top w:val="single" w:sz="8" w:space="0" w:color="152935"/>
              <w:left w:val="nil"/>
              <w:bottom w:val="single" w:sz="8" w:space="0" w:color="AEAEAE"/>
              <w:right w:val="nil"/>
            </w:tcBorders>
            <w:shd w:val="clear" w:color="auto" w:fill="E0E0E0"/>
            <w:hideMark/>
          </w:tcPr>
          <w:p w14:paraId="59764433"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normal</w:t>
            </w:r>
            <w:proofErr w:type="spellEnd"/>
          </w:p>
        </w:tc>
        <w:tc>
          <w:tcPr>
            <w:tcW w:w="1476" w:type="dxa"/>
            <w:tcBorders>
              <w:top w:val="single" w:sz="8" w:space="0" w:color="152935"/>
              <w:left w:val="nil"/>
              <w:bottom w:val="single" w:sz="8" w:space="0" w:color="AEAEAE"/>
              <w:right w:val="single" w:sz="8" w:space="0" w:color="E0E0E0"/>
            </w:tcBorders>
            <w:shd w:val="clear" w:color="auto" w:fill="FFFFFF" w:themeFill="background1"/>
            <w:hideMark/>
          </w:tcPr>
          <w:p w14:paraId="29233EC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248</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482D3C5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0A71288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29" w:type="dxa"/>
            <w:tcBorders>
              <w:top w:val="single" w:sz="8" w:space="0" w:color="152935"/>
              <w:left w:val="single" w:sz="8" w:space="0" w:color="E0E0E0"/>
              <w:bottom w:val="single" w:sz="8" w:space="0" w:color="AEAEAE"/>
              <w:right w:val="nil"/>
            </w:tcBorders>
            <w:shd w:val="clear" w:color="auto" w:fill="FFFFFF" w:themeFill="background1"/>
            <w:hideMark/>
          </w:tcPr>
          <w:p w14:paraId="322CA91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319</w:t>
            </w:r>
          </w:p>
        </w:tc>
      </w:tr>
      <w:tr w:rsidR="00EB1BE1" w14:paraId="7A76D97E" w14:textId="77777777" w:rsidTr="5DE29F84">
        <w:trPr>
          <w:cantSplit/>
        </w:trPr>
        <w:tc>
          <w:tcPr>
            <w:tcW w:w="9023" w:type="dxa"/>
            <w:vMerge/>
            <w:vAlign w:val="center"/>
            <w:hideMark/>
          </w:tcPr>
          <w:p w14:paraId="5822007F" w14:textId="77777777" w:rsidR="00EB1BE1" w:rsidRDefault="00EB1BE1">
            <w:pPr>
              <w:spacing w:after="0"/>
              <w:rPr>
                <w:rFonts w:ascii="Arial" w:hAnsi="Arial" w:cs="Arial"/>
                <w:color w:val="264A60"/>
                <w:sz w:val="18"/>
                <w:szCs w:val="18"/>
                <w:lang w:val="en-US"/>
              </w:rPr>
            </w:pPr>
          </w:p>
        </w:tc>
        <w:tc>
          <w:tcPr>
            <w:tcW w:w="1106" w:type="dxa"/>
            <w:tcBorders>
              <w:top w:val="single" w:sz="8" w:space="0" w:color="AEAEAE"/>
              <w:left w:val="nil"/>
              <w:bottom w:val="single" w:sz="8" w:space="0" w:color="AEAEAE"/>
              <w:right w:val="nil"/>
            </w:tcBorders>
            <w:shd w:val="clear" w:color="auto" w:fill="E0E0E0"/>
            <w:hideMark/>
          </w:tcPr>
          <w:p w14:paraId="2B79ED11"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uncertain</w:t>
            </w:r>
            <w:proofErr w:type="spellEnd"/>
          </w:p>
        </w:tc>
        <w:tc>
          <w:tcPr>
            <w:tcW w:w="1476" w:type="dxa"/>
            <w:tcBorders>
              <w:top w:val="single" w:sz="8" w:space="0" w:color="AEAEAE"/>
              <w:left w:val="nil"/>
              <w:bottom w:val="single" w:sz="8" w:space="0" w:color="AEAEAE"/>
              <w:right w:val="single" w:sz="8" w:space="0" w:color="E0E0E0"/>
            </w:tcBorders>
            <w:shd w:val="clear" w:color="auto" w:fill="FFFFFF" w:themeFill="background1"/>
            <w:hideMark/>
          </w:tcPr>
          <w:p w14:paraId="7F88725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097C3FB"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946539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29" w:type="dxa"/>
            <w:tcBorders>
              <w:top w:val="single" w:sz="8" w:space="0" w:color="AEAEAE"/>
              <w:left w:val="single" w:sz="8" w:space="0" w:color="E0E0E0"/>
              <w:bottom w:val="single" w:sz="8" w:space="0" w:color="AEAEAE"/>
              <w:right w:val="nil"/>
            </w:tcBorders>
            <w:shd w:val="clear" w:color="auto" w:fill="FFFFFF" w:themeFill="background1"/>
            <w:hideMark/>
          </w:tcPr>
          <w:p w14:paraId="2A00C44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w:t>
            </w:r>
          </w:p>
        </w:tc>
      </w:tr>
      <w:tr w:rsidR="00EB1BE1" w14:paraId="5D763F01" w14:textId="77777777" w:rsidTr="5DE29F84">
        <w:trPr>
          <w:cantSplit/>
        </w:trPr>
        <w:tc>
          <w:tcPr>
            <w:tcW w:w="9023" w:type="dxa"/>
            <w:vMerge/>
            <w:vAlign w:val="center"/>
            <w:hideMark/>
          </w:tcPr>
          <w:p w14:paraId="3C82A0B9" w14:textId="77777777" w:rsidR="00EB1BE1" w:rsidRDefault="00EB1BE1">
            <w:pPr>
              <w:spacing w:after="0"/>
              <w:rPr>
                <w:rFonts w:ascii="Arial" w:hAnsi="Arial" w:cs="Arial"/>
                <w:color w:val="264A60"/>
                <w:sz w:val="18"/>
                <w:szCs w:val="18"/>
                <w:lang w:val="en-US"/>
              </w:rPr>
            </w:pPr>
          </w:p>
        </w:tc>
        <w:tc>
          <w:tcPr>
            <w:tcW w:w="1106" w:type="dxa"/>
            <w:tcBorders>
              <w:top w:val="single" w:sz="8" w:space="0" w:color="AEAEAE"/>
              <w:left w:val="nil"/>
              <w:bottom w:val="single" w:sz="8" w:space="0" w:color="AEAEAE"/>
              <w:right w:val="nil"/>
            </w:tcBorders>
            <w:shd w:val="clear" w:color="auto" w:fill="E0E0E0"/>
            <w:hideMark/>
          </w:tcPr>
          <w:p w14:paraId="7A5CAD0C"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abnormal</w:t>
            </w:r>
            <w:proofErr w:type="spellEnd"/>
          </w:p>
        </w:tc>
        <w:tc>
          <w:tcPr>
            <w:tcW w:w="1476" w:type="dxa"/>
            <w:tcBorders>
              <w:top w:val="single" w:sz="8" w:space="0" w:color="AEAEAE"/>
              <w:left w:val="nil"/>
              <w:bottom w:val="single" w:sz="8" w:space="0" w:color="AEAEAE"/>
              <w:right w:val="single" w:sz="8" w:space="0" w:color="E0E0E0"/>
            </w:tcBorders>
            <w:shd w:val="clear" w:color="auto" w:fill="FFFFFF" w:themeFill="background1"/>
            <w:hideMark/>
          </w:tcPr>
          <w:p w14:paraId="5067AF6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4BFE632"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0EECA5B"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51</w:t>
            </w:r>
          </w:p>
        </w:tc>
        <w:tc>
          <w:tcPr>
            <w:tcW w:w="1029" w:type="dxa"/>
            <w:tcBorders>
              <w:top w:val="single" w:sz="8" w:space="0" w:color="AEAEAE"/>
              <w:left w:val="single" w:sz="8" w:space="0" w:color="E0E0E0"/>
              <w:bottom w:val="single" w:sz="8" w:space="0" w:color="AEAEAE"/>
              <w:right w:val="nil"/>
            </w:tcBorders>
            <w:shd w:val="clear" w:color="auto" w:fill="FFFFFF" w:themeFill="background1"/>
            <w:hideMark/>
          </w:tcPr>
          <w:p w14:paraId="23D5D5C2"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154</w:t>
            </w:r>
          </w:p>
        </w:tc>
      </w:tr>
      <w:tr w:rsidR="00EB1BE1" w14:paraId="4DCC07BB" w14:textId="77777777" w:rsidTr="5DE29F84">
        <w:trPr>
          <w:cantSplit/>
        </w:trPr>
        <w:tc>
          <w:tcPr>
            <w:tcW w:w="3566" w:type="dxa"/>
            <w:gridSpan w:val="2"/>
            <w:tcBorders>
              <w:top w:val="single" w:sz="8" w:space="0" w:color="AEAEAE"/>
              <w:left w:val="nil"/>
              <w:bottom w:val="single" w:sz="8" w:space="0" w:color="152935"/>
              <w:right w:val="nil"/>
            </w:tcBorders>
            <w:shd w:val="clear" w:color="auto" w:fill="E0E0E0"/>
            <w:hideMark/>
          </w:tcPr>
          <w:p w14:paraId="1C5BE6CD"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76" w:type="dxa"/>
            <w:tcBorders>
              <w:top w:val="single" w:sz="8" w:space="0" w:color="AEAEAE"/>
              <w:left w:val="nil"/>
              <w:bottom w:val="single" w:sz="8" w:space="0" w:color="152935"/>
              <w:right w:val="single" w:sz="8" w:space="0" w:color="E0E0E0"/>
            </w:tcBorders>
            <w:shd w:val="clear" w:color="auto" w:fill="FFFFFF" w:themeFill="background1"/>
            <w:hideMark/>
          </w:tcPr>
          <w:p w14:paraId="0CB20D5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354</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25B72F7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7FA4555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c>
          <w:tcPr>
            <w:tcW w:w="1029" w:type="dxa"/>
            <w:tcBorders>
              <w:top w:val="single" w:sz="8" w:space="0" w:color="AEAEAE"/>
              <w:left w:val="single" w:sz="8" w:space="0" w:color="E0E0E0"/>
              <w:bottom w:val="single" w:sz="8" w:space="0" w:color="152935"/>
              <w:right w:val="nil"/>
            </w:tcBorders>
            <w:shd w:val="clear" w:color="auto" w:fill="FFFFFF" w:themeFill="background1"/>
            <w:hideMark/>
          </w:tcPr>
          <w:p w14:paraId="5E6B19D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r>
    </w:tbl>
    <w:p w14:paraId="27515F9C" w14:textId="77777777" w:rsidR="00EB1BE1" w:rsidRDefault="00EB1BE1" w:rsidP="00EB1BE1">
      <w:pPr>
        <w:autoSpaceDE w:val="0"/>
        <w:autoSpaceDN w:val="0"/>
        <w:adjustRightInd w:val="0"/>
        <w:spacing w:after="0" w:line="240" w:lineRule="auto"/>
        <w:rPr>
          <w:rFonts w:ascii="Times New Roman" w:hAnsi="Times New Roman" w:cs="Times New Roman"/>
          <w:sz w:val="24"/>
          <w:szCs w:val="24"/>
        </w:rPr>
      </w:pPr>
    </w:p>
    <w:tbl>
      <w:tblPr>
        <w:tblW w:w="85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2201"/>
        <w:gridCol w:w="861"/>
        <w:gridCol w:w="1030"/>
        <w:gridCol w:w="1476"/>
        <w:gridCol w:w="1476"/>
        <w:gridCol w:w="1476"/>
      </w:tblGrid>
      <w:tr w:rsidR="00EB1BE1" w14:paraId="3360A4F7" w14:textId="77777777" w:rsidTr="31EA2C7D">
        <w:trPr>
          <w:cantSplit/>
        </w:trPr>
        <w:tc>
          <w:tcPr>
            <w:tcW w:w="3058" w:type="dxa"/>
            <w:gridSpan w:val="2"/>
            <w:tcBorders>
              <w:top w:val="nil"/>
              <w:left w:val="nil"/>
              <w:bottom w:val="single" w:sz="8" w:space="0" w:color="152935"/>
              <w:right w:val="nil"/>
            </w:tcBorders>
            <w:shd w:val="clear" w:color="auto" w:fill="FFFFFF" w:themeFill="background1"/>
            <w:vAlign w:val="bottom"/>
          </w:tcPr>
          <w:p w14:paraId="13F65342"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themeFill="background1"/>
            <w:vAlign w:val="bottom"/>
            <w:hideMark/>
          </w:tcPr>
          <w:p w14:paraId="6BE4CA5D"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43344540"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Asymptotic</w:t>
            </w:r>
            <w:proofErr w:type="spellEnd"/>
            <w:r>
              <w:rPr>
                <w:rFonts w:ascii="Arial" w:hAnsi="Arial" w:cs="Arial"/>
                <w:color w:val="264A60"/>
                <w:sz w:val="18"/>
                <w:szCs w:val="18"/>
              </w:rPr>
              <w:t xml:space="preserve">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47517EA4"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T</w:t>
            </w:r>
            <w:r>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themeFill="background1"/>
            <w:vAlign w:val="bottom"/>
            <w:hideMark/>
          </w:tcPr>
          <w:p w14:paraId="1C7443FB"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w:t>
            </w:r>
            <w:proofErr w:type="spellStart"/>
            <w:r>
              <w:rPr>
                <w:rFonts w:ascii="Arial" w:hAnsi="Arial" w:cs="Arial"/>
                <w:color w:val="264A60"/>
                <w:sz w:val="18"/>
                <w:szCs w:val="18"/>
              </w:rPr>
              <w:t>Significance</w:t>
            </w:r>
            <w:proofErr w:type="spellEnd"/>
          </w:p>
        </w:tc>
      </w:tr>
      <w:tr w:rsidR="00EB1BE1" w14:paraId="2A2D2DEE" w14:textId="77777777" w:rsidTr="31EA2C7D">
        <w:trPr>
          <w:cantSplit/>
        </w:trPr>
        <w:tc>
          <w:tcPr>
            <w:tcW w:w="2198" w:type="dxa"/>
            <w:tcBorders>
              <w:top w:val="single" w:sz="8" w:space="0" w:color="152935"/>
              <w:left w:val="nil"/>
              <w:bottom w:val="single" w:sz="8" w:space="0" w:color="AEAEAE"/>
              <w:right w:val="nil"/>
            </w:tcBorders>
            <w:shd w:val="clear" w:color="auto" w:fill="E0E0E0"/>
            <w:hideMark/>
          </w:tcPr>
          <w:p w14:paraId="1DA554B9"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Measure</w:t>
            </w:r>
            <w:proofErr w:type="spellEnd"/>
            <w:r>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hideMark/>
          </w:tcPr>
          <w:p w14:paraId="6AB01180"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hemeFill="background1"/>
            <w:hideMark/>
          </w:tcPr>
          <w:p w14:paraId="7F9C429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28B3E563"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1873DFE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9,936</w:t>
            </w:r>
          </w:p>
        </w:tc>
        <w:tc>
          <w:tcPr>
            <w:tcW w:w="1475" w:type="dxa"/>
            <w:tcBorders>
              <w:top w:val="single" w:sz="8" w:space="0" w:color="152935"/>
              <w:left w:val="single" w:sz="8" w:space="0" w:color="E0E0E0"/>
              <w:bottom w:val="single" w:sz="8" w:space="0" w:color="AEAEAE"/>
              <w:right w:val="nil"/>
            </w:tcBorders>
            <w:shd w:val="clear" w:color="auto" w:fill="FFFFFF" w:themeFill="background1"/>
            <w:hideMark/>
          </w:tcPr>
          <w:p w14:paraId="3061921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B1BE1" w14:paraId="09DC3069" w14:textId="77777777" w:rsidTr="31EA2C7D">
        <w:trPr>
          <w:cantSplit/>
        </w:trPr>
        <w:tc>
          <w:tcPr>
            <w:tcW w:w="3058" w:type="dxa"/>
            <w:gridSpan w:val="2"/>
            <w:tcBorders>
              <w:top w:val="single" w:sz="8" w:space="0" w:color="AEAEAE"/>
              <w:left w:val="nil"/>
              <w:bottom w:val="single" w:sz="8" w:space="0" w:color="152935"/>
              <w:right w:val="nil"/>
            </w:tcBorders>
            <w:shd w:val="clear" w:color="auto" w:fill="E0E0E0"/>
            <w:hideMark/>
          </w:tcPr>
          <w:p w14:paraId="2247CD31"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N of </w:t>
            </w:r>
            <w:proofErr w:type="spellStart"/>
            <w:r>
              <w:rPr>
                <w:rFonts w:ascii="Arial" w:hAnsi="Arial" w:cs="Arial"/>
                <w:color w:val="264A60"/>
                <w:sz w:val="18"/>
                <w:szCs w:val="18"/>
              </w:rPr>
              <w:t>Valid</w:t>
            </w:r>
            <w:proofErr w:type="spellEnd"/>
            <w:r>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hemeFill="background1"/>
            <w:hideMark/>
          </w:tcPr>
          <w:p w14:paraId="3797A073"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4EF338D6"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63D85A82"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themeFill="background1"/>
            <w:vAlign w:val="center"/>
          </w:tcPr>
          <w:p w14:paraId="7E151539"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r>
      <w:tr w:rsidR="00EB1BE1" w:rsidRPr="009A672E" w14:paraId="4878BD20" w14:textId="77777777" w:rsidTr="31EA2C7D">
        <w:trPr>
          <w:cantSplit/>
        </w:trPr>
        <w:tc>
          <w:tcPr>
            <w:tcW w:w="8512" w:type="dxa"/>
            <w:gridSpan w:val="6"/>
            <w:tcBorders>
              <w:top w:val="nil"/>
              <w:left w:val="nil"/>
              <w:bottom w:val="nil"/>
              <w:right w:val="nil"/>
            </w:tcBorders>
            <w:shd w:val="clear" w:color="auto" w:fill="FFFFFF" w:themeFill="background1"/>
            <w:hideMark/>
          </w:tcPr>
          <w:p w14:paraId="5F39D3A1"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a. Not assuming the null hypothesis.</w:t>
            </w:r>
          </w:p>
        </w:tc>
      </w:tr>
      <w:tr w:rsidR="00EB1BE1" w:rsidRPr="009A672E" w14:paraId="1D5DB144" w14:textId="77777777" w:rsidTr="31EA2C7D">
        <w:trPr>
          <w:cantSplit/>
        </w:trPr>
        <w:tc>
          <w:tcPr>
            <w:tcW w:w="8512" w:type="dxa"/>
            <w:gridSpan w:val="6"/>
            <w:tcBorders>
              <w:top w:val="nil"/>
              <w:left w:val="nil"/>
              <w:bottom w:val="nil"/>
              <w:right w:val="nil"/>
            </w:tcBorders>
            <w:shd w:val="clear" w:color="auto" w:fill="FFFFFF" w:themeFill="background1"/>
            <w:hideMark/>
          </w:tcPr>
          <w:p w14:paraId="5AFC5535"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b. Using the asymptotic standard error assuming the null hypothesis.</w:t>
            </w:r>
          </w:p>
        </w:tc>
      </w:tr>
    </w:tbl>
    <w:p w14:paraId="2E663D78" w14:textId="77777777" w:rsidR="00EB1BE1" w:rsidRDefault="00EB1BE1" w:rsidP="00EB1BE1">
      <w:pPr>
        <w:autoSpaceDE w:val="0"/>
        <w:autoSpaceDN w:val="0"/>
        <w:adjustRightInd w:val="0"/>
        <w:spacing w:after="0" w:line="400" w:lineRule="atLeast"/>
        <w:rPr>
          <w:rFonts w:ascii="Times New Roman" w:hAnsi="Times New Roman" w:cs="Times New Roman"/>
          <w:sz w:val="24"/>
          <w:szCs w:val="24"/>
          <w:lang w:val="en-US"/>
        </w:rPr>
      </w:pPr>
    </w:p>
    <w:p w14:paraId="2350EE2D" w14:textId="77777777" w:rsidR="00EB1BE1" w:rsidRPr="00565BC6" w:rsidRDefault="00EB1BE1" w:rsidP="00EB1BE1">
      <w:pPr>
        <w:autoSpaceDE w:val="0"/>
        <w:autoSpaceDN w:val="0"/>
        <w:adjustRightInd w:val="0"/>
        <w:spacing w:after="0" w:line="240" w:lineRule="auto"/>
        <w:rPr>
          <w:rFonts w:ascii="Times New Roman" w:hAnsi="Times New Roman" w:cs="Times New Roman"/>
          <w:sz w:val="24"/>
          <w:szCs w:val="24"/>
          <w:lang w:val="en-US"/>
        </w:rPr>
      </w:pPr>
    </w:p>
    <w:tbl>
      <w:tblPr>
        <w:tblW w:w="90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2462"/>
        <w:gridCol w:w="1107"/>
        <w:gridCol w:w="1477"/>
        <w:gridCol w:w="1477"/>
        <w:gridCol w:w="1477"/>
        <w:gridCol w:w="1030"/>
      </w:tblGrid>
      <w:tr w:rsidR="00EB1BE1" w14:paraId="626582C0" w14:textId="77777777" w:rsidTr="5DE29F84">
        <w:trPr>
          <w:cantSplit/>
        </w:trPr>
        <w:tc>
          <w:tcPr>
            <w:tcW w:w="9019" w:type="dxa"/>
            <w:gridSpan w:val="6"/>
            <w:tcBorders>
              <w:top w:val="nil"/>
              <w:left w:val="nil"/>
              <w:bottom w:val="nil"/>
              <w:right w:val="nil"/>
            </w:tcBorders>
            <w:shd w:val="clear" w:color="auto" w:fill="FFFFFF" w:themeFill="background1"/>
            <w:vAlign w:val="center"/>
            <w:hideMark/>
          </w:tcPr>
          <w:p w14:paraId="0307EB01" w14:textId="50CBBCEE" w:rsidR="00EB1BE1" w:rsidRPr="00565BC6" w:rsidRDefault="32A39F64" w:rsidP="5DE29F84">
            <w:pPr>
              <w:autoSpaceDE w:val="0"/>
              <w:autoSpaceDN w:val="0"/>
              <w:adjustRightInd w:val="0"/>
              <w:spacing w:after="0" w:line="320" w:lineRule="atLeast"/>
              <w:ind w:left="60" w:right="60"/>
              <w:jc w:val="center"/>
              <w:rPr>
                <w:rFonts w:ascii="Arial" w:hAnsi="Arial" w:cs="Arial"/>
                <w:b/>
                <w:bCs/>
                <w:color w:val="010205"/>
              </w:rPr>
            </w:pPr>
            <w:r w:rsidRPr="00565BC6">
              <w:rPr>
                <w:rFonts w:ascii="Arial" w:hAnsi="Arial" w:cs="Arial"/>
                <w:b/>
                <w:bCs/>
                <w:color w:val="010205"/>
              </w:rPr>
              <w:t xml:space="preserve">Vereenvoudigde methode vergelijking </w:t>
            </w:r>
            <w:r w:rsidR="00CB58EB" w:rsidRPr="00565BC6">
              <w:rPr>
                <w:rFonts w:ascii="Arial" w:hAnsi="Arial" w:cs="Arial"/>
                <w:b/>
                <w:bCs/>
                <w:color w:val="010205"/>
              </w:rPr>
              <w:t xml:space="preserve">Beoordelaar 1 </w:t>
            </w:r>
            <w:r w:rsidRPr="00565BC6">
              <w:rPr>
                <w:rFonts w:ascii="Arial" w:hAnsi="Arial" w:cs="Arial"/>
                <w:b/>
                <w:bCs/>
                <w:color w:val="010205"/>
              </w:rPr>
              <w:t xml:space="preserve"> en </w:t>
            </w:r>
            <w:r w:rsidR="00CB58EB" w:rsidRPr="00565BC6">
              <w:rPr>
                <w:rFonts w:ascii="Arial" w:hAnsi="Arial" w:cs="Arial"/>
                <w:b/>
                <w:bCs/>
                <w:color w:val="010205"/>
              </w:rPr>
              <w:t>Beoordelaar 2</w:t>
            </w:r>
            <w:r w:rsidRPr="00565BC6">
              <w:rPr>
                <w:rFonts w:ascii="Arial" w:hAnsi="Arial" w:cs="Arial"/>
                <w:b/>
                <w:bCs/>
                <w:color w:val="010205"/>
              </w:rPr>
              <w:t xml:space="preserve"> meetmoment 2</w:t>
            </w:r>
          </w:p>
          <w:p w14:paraId="72CDF60F" w14:textId="3E004ABF" w:rsidR="00EB1BE1" w:rsidRPr="00565BC6" w:rsidRDefault="00EB1BE1">
            <w:pPr>
              <w:autoSpaceDE w:val="0"/>
              <w:autoSpaceDN w:val="0"/>
              <w:adjustRightInd w:val="0"/>
              <w:spacing w:after="0" w:line="320" w:lineRule="atLeast"/>
              <w:ind w:left="60" w:right="60"/>
              <w:jc w:val="center"/>
              <w:rPr>
                <w:rFonts w:ascii="Arial" w:hAnsi="Arial" w:cs="Arial"/>
                <w:b/>
                <w:color w:val="010205"/>
              </w:rPr>
            </w:pPr>
          </w:p>
        </w:tc>
      </w:tr>
      <w:tr w:rsidR="00EB1BE1" w14:paraId="40194683" w14:textId="77777777" w:rsidTr="5DE29F84">
        <w:trPr>
          <w:cantSplit/>
        </w:trPr>
        <w:tc>
          <w:tcPr>
            <w:tcW w:w="3565" w:type="dxa"/>
            <w:gridSpan w:val="2"/>
            <w:vMerge w:val="restart"/>
            <w:tcBorders>
              <w:top w:val="nil"/>
              <w:left w:val="nil"/>
              <w:bottom w:val="nil"/>
              <w:right w:val="nil"/>
            </w:tcBorders>
            <w:shd w:val="clear" w:color="auto" w:fill="FFFFFF" w:themeFill="background1"/>
            <w:vAlign w:val="bottom"/>
          </w:tcPr>
          <w:p w14:paraId="49F44F38"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4425" w:type="dxa"/>
            <w:gridSpan w:val="3"/>
            <w:tcBorders>
              <w:top w:val="nil"/>
              <w:left w:val="nil"/>
              <w:bottom w:val="nil"/>
              <w:right w:val="single" w:sz="8" w:space="0" w:color="E0E0E0"/>
            </w:tcBorders>
            <w:shd w:val="clear" w:color="auto" w:fill="FFFFFF" w:themeFill="background1"/>
            <w:vAlign w:val="bottom"/>
            <w:hideMark/>
          </w:tcPr>
          <w:p w14:paraId="3C8FEF4F" w14:textId="4C0A778B" w:rsidR="00EB1BE1" w:rsidRDefault="00CB58EB">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Pr>
                <w:rFonts w:ascii="Arial" w:hAnsi="Arial" w:cs="Arial"/>
                <w:color w:val="264A60"/>
                <w:sz w:val="18"/>
                <w:szCs w:val="18"/>
                <w:lang w:val="en-US"/>
              </w:rPr>
              <w:t>Beoordelaar</w:t>
            </w:r>
            <w:proofErr w:type="spellEnd"/>
            <w:r>
              <w:rPr>
                <w:rFonts w:ascii="Arial" w:hAnsi="Arial" w:cs="Arial"/>
                <w:color w:val="264A60"/>
                <w:sz w:val="18"/>
                <w:szCs w:val="18"/>
                <w:lang w:val="en-US"/>
              </w:rPr>
              <w:t xml:space="preserve"> 2</w:t>
            </w:r>
            <w:r w:rsidR="52189391" w:rsidRPr="31EA2C7D">
              <w:rPr>
                <w:rFonts w:ascii="Arial" w:hAnsi="Arial" w:cs="Arial"/>
                <w:color w:val="264A60"/>
                <w:sz w:val="18"/>
                <w:szCs w:val="18"/>
                <w:lang w:val="en-US"/>
              </w:rPr>
              <w:t xml:space="preserve"> </w:t>
            </w:r>
            <w:proofErr w:type="spellStart"/>
            <w:r w:rsidR="52189391" w:rsidRPr="31EA2C7D">
              <w:rPr>
                <w:rFonts w:ascii="Arial" w:hAnsi="Arial" w:cs="Arial"/>
                <w:color w:val="264A60"/>
                <w:sz w:val="18"/>
                <w:szCs w:val="18"/>
                <w:lang w:val="en-US"/>
              </w:rPr>
              <w:t>meetmoment</w:t>
            </w:r>
            <w:proofErr w:type="spellEnd"/>
            <w:r w:rsidR="52189391" w:rsidRPr="31EA2C7D">
              <w:rPr>
                <w:rFonts w:ascii="Arial" w:hAnsi="Arial" w:cs="Arial"/>
                <w:color w:val="264A60"/>
                <w:sz w:val="18"/>
                <w:szCs w:val="18"/>
                <w:lang w:val="en-US"/>
              </w:rPr>
              <w:t xml:space="preserve"> 2</w:t>
            </w:r>
          </w:p>
        </w:tc>
        <w:tc>
          <w:tcPr>
            <w:tcW w:w="1029" w:type="dxa"/>
            <w:vMerge w:val="restart"/>
            <w:tcBorders>
              <w:top w:val="nil"/>
              <w:left w:val="single" w:sz="8" w:space="0" w:color="E0E0E0"/>
              <w:bottom w:val="nil"/>
              <w:right w:val="nil"/>
            </w:tcBorders>
            <w:shd w:val="clear" w:color="auto" w:fill="FFFFFF" w:themeFill="background1"/>
            <w:vAlign w:val="bottom"/>
            <w:hideMark/>
          </w:tcPr>
          <w:p w14:paraId="78DC8CFA"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EB1BE1" w14:paraId="0F9EF3CD" w14:textId="77777777" w:rsidTr="5DE29F84">
        <w:trPr>
          <w:cantSplit/>
        </w:trPr>
        <w:tc>
          <w:tcPr>
            <w:tcW w:w="10125" w:type="dxa"/>
            <w:gridSpan w:val="2"/>
            <w:vMerge/>
            <w:vAlign w:val="center"/>
            <w:hideMark/>
          </w:tcPr>
          <w:p w14:paraId="24B2D473" w14:textId="77777777" w:rsidR="00EB1BE1" w:rsidRDefault="00EB1BE1">
            <w:pPr>
              <w:spacing w:after="0"/>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themeFill="background1"/>
            <w:vAlign w:val="bottom"/>
            <w:hideMark/>
          </w:tcPr>
          <w:p w14:paraId="7B8D16D7"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normal</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6EB238DA"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uncertain</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463C020D"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abnormal</w:t>
            </w:r>
            <w:proofErr w:type="spellEnd"/>
          </w:p>
        </w:tc>
        <w:tc>
          <w:tcPr>
            <w:tcW w:w="1029" w:type="dxa"/>
            <w:vMerge/>
            <w:vAlign w:val="center"/>
            <w:hideMark/>
          </w:tcPr>
          <w:p w14:paraId="07277422" w14:textId="77777777" w:rsidR="00EB1BE1" w:rsidRDefault="00EB1BE1">
            <w:pPr>
              <w:spacing w:after="0"/>
              <w:rPr>
                <w:rFonts w:ascii="Arial" w:hAnsi="Arial" w:cs="Arial"/>
                <w:color w:val="264A60"/>
                <w:sz w:val="18"/>
                <w:szCs w:val="18"/>
              </w:rPr>
            </w:pPr>
          </w:p>
        </w:tc>
      </w:tr>
      <w:tr w:rsidR="00EB1BE1" w14:paraId="163DF298" w14:textId="77777777" w:rsidTr="5DE29F84">
        <w:trPr>
          <w:cantSplit/>
        </w:trPr>
        <w:tc>
          <w:tcPr>
            <w:tcW w:w="2459" w:type="dxa"/>
            <w:vMerge w:val="restart"/>
            <w:tcBorders>
              <w:top w:val="single" w:sz="8" w:space="0" w:color="152935"/>
              <w:left w:val="nil"/>
              <w:bottom w:val="single" w:sz="8" w:space="0" w:color="AEAEAE"/>
              <w:right w:val="nil"/>
            </w:tcBorders>
            <w:shd w:val="clear" w:color="auto" w:fill="E0E0E0"/>
            <w:hideMark/>
          </w:tcPr>
          <w:p w14:paraId="65C639BB" w14:textId="77777777" w:rsidR="00A52E44" w:rsidRDefault="00CB58EB">
            <w:pPr>
              <w:autoSpaceDE w:val="0"/>
              <w:autoSpaceDN w:val="0"/>
              <w:adjustRightInd w:val="0"/>
              <w:spacing w:after="0" w:line="320" w:lineRule="atLeast"/>
              <w:ind w:left="60" w:right="60"/>
              <w:rPr>
                <w:rFonts w:ascii="Arial" w:hAnsi="Arial" w:cs="Arial"/>
                <w:color w:val="264A60"/>
                <w:sz w:val="18"/>
                <w:szCs w:val="18"/>
                <w:lang w:val="en-US"/>
              </w:rPr>
            </w:pPr>
            <w:proofErr w:type="spellStart"/>
            <w:r>
              <w:rPr>
                <w:rFonts w:ascii="Arial" w:hAnsi="Arial" w:cs="Arial"/>
                <w:color w:val="264A60"/>
                <w:sz w:val="18"/>
                <w:szCs w:val="18"/>
                <w:lang w:val="en-US"/>
              </w:rPr>
              <w:t>Beoordelaar</w:t>
            </w:r>
            <w:proofErr w:type="spellEnd"/>
            <w:r>
              <w:rPr>
                <w:rFonts w:ascii="Arial" w:hAnsi="Arial" w:cs="Arial"/>
                <w:color w:val="264A60"/>
                <w:sz w:val="18"/>
                <w:szCs w:val="18"/>
                <w:lang w:val="en-US"/>
              </w:rPr>
              <w:t xml:space="preserve"> 1 </w:t>
            </w:r>
          </w:p>
          <w:p w14:paraId="5FFBC2D5" w14:textId="5EAB1EB7" w:rsidR="00EB1BE1" w:rsidRDefault="0E0617BB" w:rsidP="00A52E44">
            <w:pPr>
              <w:autoSpaceDE w:val="0"/>
              <w:autoSpaceDN w:val="0"/>
              <w:adjustRightInd w:val="0"/>
              <w:spacing w:after="0" w:line="320" w:lineRule="atLeast"/>
              <w:ind w:right="60"/>
              <w:rPr>
                <w:rFonts w:ascii="Arial" w:hAnsi="Arial" w:cs="Arial"/>
                <w:color w:val="264A60"/>
                <w:sz w:val="18"/>
                <w:szCs w:val="18"/>
                <w:lang w:val="en-US"/>
              </w:rPr>
            </w:pPr>
            <w:r w:rsidRPr="31EA2C7D">
              <w:rPr>
                <w:rFonts w:ascii="Arial" w:hAnsi="Arial" w:cs="Arial"/>
                <w:color w:val="264A60"/>
                <w:sz w:val="18"/>
                <w:szCs w:val="18"/>
                <w:lang w:val="en-US"/>
              </w:rPr>
              <w:t xml:space="preserve"> </w:t>
            </w:r>
            <w:proofErr w:type="spellStart"/>
            <w:r w:rsidRPr="31EA2C7D">
              <w:rPr>
                <w:rFonts w:ascii="Arial" w:hAnsi="Arial" w:cs="Arial"/>
                <w:color w:val="264A60"/>
                <w:sz w:val="18"/>
                <w:szCs w:val="18"/>
                <w:lang w:val="en-US"/>
              </w:rPr>
              <w:t>meetmoment</w:t>
            </w:r>
            <w:proofErr w:type="spellEnd"/>
            <w:r w:rsidRPr="31EA2C7D">
              <w:rPr>
                <w:rFonts w:ascii="Arial" w:hAnsi="Arial" w:cs="Arial"/>
                <w:color w:val="264A60"/>
                <w:sz w:val="18"/>
                <w:szCs w:val="18"/>
                <w:lang w:val="en-US"/>
              </w:rPr>
              <w:t xml:space="preserve"> 2</w:t>
            </w:r>
          </w:p>
        </w:tc>
        <w:tc>
          <w:tcPr>
            <w:tcW w:w="1106" w:type="dxa"/>
            <w:tcBorders>
              <w:top w:val="single" w:sz="8" w:space="0" w:color="152935"/>
              <w:left w:val="nil"/>
              <w:bottom w:val="single" w:sz="8" w:space="0" w:color="AEAEAE"/>
              <w:right w:val="nil"/>
            </w:tcBorders>
            <w:shd w:val="clear" w:color="auto" w:fill="E0E0E0"/>
            <w:hideMark/>
          </w:tcPr>
          <w:p w14:paraId="586E4A88"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normal</w:t>
            </w:r>
            <w:proofErr w:type="spellEnd"/>
          </w:p>
        </w:tc>
        <w:tc>
          <w:tcPr>
            <w:tcW w:w="1475" w:type="dxa"/>
            <w:tcBorders>
              <w:top w:val="single" w:sz="8" w:space="0" w:color="152935"/>
              <w:left w:val="nil"/>
              <w:bottom w:val="single" w:sz="8" w:space="0" w:color="AEAEAE"/>
              <w:right w:val="single" w:sz="8" w:space="0" w:color="E0E0E0"/>
            </w:tcBorders>
            <w:shd w:val="clear" w:color="auto" w:fill="FFFFFF" w:themeFill="background1"/>
            <w:hideMark/>
          </w:tcPr>
          <w:p w14:paraId="1A2E257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7760FD54"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5EE3864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nil"/>
            </w:tcBorders>
            <w:shd w:val="clear" w:color="auto" w:fill="FFFFFF" w:themeFill="background1"/>
            <w:hideMark/>
          </w:tcPr>
          <w:p w14:paraId="59A47C3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283</w:t>
            </w:r>
          </w:p>
        </w:tc>
      </w:tr>
      <w:tr w:rsidR="00EB1BE1" w14:paraId="4528716E" w14:textId="77777777" w:rsidTr="5DE29F84">
        <w:trPr>
          <w:cantSplit/>
        </w:trPr>
        <w:tc>
          <w:tcPr>
            <w:tcW w:w="9019" w:type="dxa"/>
            <w:vMerge/>
            <w:vAlign w:val="center"/>
            <w:hideMark/>
          </w:tcPr>
          <w:p w14:paraId="619075ED" w14:textId="77777777" w:rsidR="00EB1BE1" w:rsidRDefault="00EB1BE1">
            <w:pPr>
              <w:spacing w:after="0"/>
              <w:rPr>
                <w:rFonts w:ascii="Arial" w:hAnsi="Arial" w:cs="Arial"/>
                <w:color w:val="264A60"/>
                <w:sz w:val="18"/>
                <w:szCs w:val="18"/>
                <w:lang w:val="en-US"/>
              </w:rPr>
            </w:pPr>
          </w:p>
        </w:tc>
        <w:tc>
          <w:tcPr>
            <w:tcW w:w="1106" w:type="dxa"/>
            <w:tcBorders>
              <w:top w:val="single" w:sz="8" w:space="0" w:color="AEAEAE"/>
              <w:left w:val="nil"/>
              <w:bottom w:val="single" w:sz="8" w:space="0" w:color="AEAEAE"/>
              <w:right w:val="nil"/>
            </w:tcBorders>
            <w:shd w:val="clear" w:color="auto" w:fill="E0E0E0"/>
            <w:hideMark/>
          </w:tcPr>
          <w:p w14:paraId="7E08F496"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uncertain</w:t>
            </w:r>
            <w:proofErr w:type="spellEnd"/>
          </w:p>
        </w:tc>
        <w:tc>
          <w:tcPr>
            <w:tcW w:w="1475" w:type="dxa"/>
            <w:tcBorders>
              <w:top w:val="single" w:sz="8" w:space="0" w:color="AEAEAE"/>
              <w:left w:val="nil"/>
              <w:bottom w:val="single" w:sz="8" w:space="0" w:color="AEAEAE"/>
              <w:right w:val="single" w:sz="8" w:space="0" w:color="E0E0E0"/>
            </w:tcBorders>
            <w:shd w:val="clear" w:color="auto" w:fill="FFFFFF" w:themeFill="background1"/>
            <w:hideMark/>
          </w:tcPr>
          <w:p w14:paraId="389C297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9F051C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37E80C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29" w:type="dxa"/>
            <w:tcBorders>
              <w:top w:val="single" w:sz="8" w:space="0" w:color="AEAEAE"/>
              <w:left w:val="single" w:sz="8" w:space="0" w:color="E0E0E0"/>
              <w:bottom w:val="single" w:sz="8" w:space="0" w:color="AEAEAE"/>
              <w:right w:val="nil"/>
            </w:tcBorders>
            <w:shd w:val="clear" w:color="auto" w:fill="FFFFFF" w:themeFill="background1"/>
            <w:hideMark/>
          </w:tcPr>
          <w:p w14:paraId="571E6C2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159</w:t>
            </w:r>
          </w:p>
        </w:tc>
      </w:tr>
      <w:tr w:rsidR="00EB1BE1" w14:paraId="751033AF" w14:textId="77777777" w:rsidTr="5DE29F84">
        <w:trPr>
          <w:cantSplit/>
        </w:trPr>
        <w:tc>
          <w:tcPr>
            <w:tcW w:w="9019" w:type="dxa"/>
            <w:vMerge/>
            <w:vAlign w:val="center"/>
            <w:hideMark/>
          </w:tcPr>
          <w:p w14:paraId="3B947190" w14:textId="77777777" w:rsidR="00EB1BE1" w:rsidRDefault="00EB1BE1">
            <w:pPr>
              <w:spacing w:after="0"/>
              <w:rPr>
                <w:rFonts w:ascii="Arial" w:hAnsi="Arial" w:cs="Arial"/>
                <w:color w:val="264A60"/>
                <w:sz w:val="18"/>
                <w:szCs w:val="18"/>
                <w:lang w:val="en-US"/>
              </w:rPr>
            </w:pPr>
          </w:p>
        </w:tc>
        <w:tc>
          <w:tcPr>
            <w:tcW w:w="1106" w:type="dxa"/>
            <w:tcBorders>
              <w:top w:val="single" w:sz="8" w:space="0" w:color="AEAEAE"/>
              <w:left w:val="nil"/>
              <w:bottom w:val="single" w:sz="8" w:space="0" w:color="AEAEAE"/>
              <w:right w:val="nil"/>
            </w:tcBorders>
            <w:shd w:val="clear" w:color="auto" w:fill="E0E0E0"/>
            <w:hideMark/>
          </w:tcPr>
          <w:p w14:paraId="48D56AAB"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abnormal</w:t>
            </w:r>
            <w:proofErr w:type="spellEnd"/>
          </w:p>
        </w:tc>
        <w:tc>
          <w:tcPr>
            <w:tcW w:w="1475" w:type="dxa"/>
            <w:tcBorders>
              <w:top w:val="single" w:sz="8" w:space="0" w:color="AEAEAE"/>
              <w:left w:val="nil"/>
              <w:bottom w:val="single" w:sz="8" w:space="0" w:color="AEAEAE"/>
              <w:right w:val="single" w:sz="8" w:space="0" w:color="E0E0E0"/>
            </w:tcBorders>
            <w:shd w:val="clear" w:color="auto" w:fill="FFFFFF" w:themeFill="background1"/>
            <w:hideMark/>
          </w:tcPr>
          <w:p w14:paraId="3E69F54B"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1F4098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A1F2EC2"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9" w:type="dxa"/>
            <w:tcBorders>
              <w:top w:val="single" w:sz="8" w:space="0" w:color="AEAEAE"/>
              <w:left w:val="single" w:sz="8" w:space="0" w:color="E0E0E0"/>
              <w:bottom w:val="single" w:sz="8" w:space="0" w:color="AEAEAE"/>
              <w:right w:val="nil"/>
            </w:tcBorders>
            <w:shd w:val="clear" w:color="auto" w:fill="FFFFFF" w:themeFill="background1"/>
            <w:hideMark/>
          </w:tcPr>
          <w:p w14:paraId="6951755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167</w:t>
            </w:r>
          </w:p>
        </w:tc>
      </w:tr>
      <w:tr w:rsidR="00EB1BE1" w14:paraId="32D8915F" w14:textId="77777777" w:rsidTr="5DE29F84">
        <w:trPr>
          <w:cantSplit/>
        </w:trPr>
        <w:tc>
          <w:tcPr>
            <w:tcW w:w="3565" w:type="dxa"/>
            <w:gridSpan w:val="2"/>
            <w:tcBorders>
              <w:top w:val="single" w:sz="8" w:space="0" w:color="AEAEAE"/>
              <w:left w:val="nil"/>
              <w:bottom w:val="single" w:sz="8" w:space="0" w:color="152935"/>
              <w:right w:val="nil"/>
            </w:tcBorders>
            <w:shd w:val="clear" w:color="auto" w:fill="E0E0E0"/>
            <w:hideMark/>
          </w:tcPr>
          <w:p w14:paraId="099BB95D"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hemeFill="background1"/>
            <w:hideMark/>
          </w:tcPr>
          <w:p w14:paraId="3622D0C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385</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70AFE0F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2655736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w:t>
            </w:r>
          </w:p>
        </w:tc>
        <w:tc>
          <w:tcPr>
            <w:tcW w:w="1029" w:type="dxa"/>
            <w:tcBorders>
              <w:top w:val="single" w:sz="8" w:space="0" w:color="AEAEAE"/>
              <w:left w:val="single" w:sz="8" w:space="0" w:color="E0E0E0"/>
              <w:bottom w:val="single" w:sz="8" w:space="0" w:color="152935"/>
              <w:right w:val="nil"/>
            </w:tcBorders>
            <w:shd w:val="clear" w:color="auto" w:fill="FFFFFF" w:themeFill="background1"/>
            <w:hideMark/>
          </w:tcPr>
          <w:p w14:paraId="373978B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r>
    </w:tbl>
    <w:p w14:paraId="394DA648" w14:textId="77777777" w:rsidR="00EB1BE1" w:rsidRDefault="00EB1BE1" w:rsidP="00EB1BE1">
      <w:pPr>
        <w:autoSpaceDE w:val="0"/>
        <w:autoSpaceDN w:val="0"/>
        <w:adjustRightInd w:val="0"/>
        <w:spacing w:after="0" w:line="400" w:lineRule="atLeast"/>
        <w:rPr>
          <w:rFonts w:ascii="Times New Roman" w:hAnsi="Times New Roman" w:cs="Times New Roman"/>
          <w:sz w:val="24"/>
          <w:szCs w:val="24"/>
        </w:rPr>
      </w:pPr>
    </w:p>
    <w:p w14:paraId="72F0D78B" w14:textId="77777777" w:rsidR="00EB1BE1" w:rsidRDefault="00EB1BE1" w:rsidP="00EB1BE1">
      <w:pPr>
        <w:autoSpaceDE w:val="0"/>
        <w:autoSpaceDN w:val="0"/>
        <w:adjustRightInd w:val="0"/>
        <w:spacing w:after="0" w:line="240" w:lineRule="auto"/>
        <w:rPr>
          <w:rFonts w:ascii="Times New Roman" w:hAnsi="Times New Roman" w:cs="Times New Roman"/>
          <w:sz w:val="24"/>
          <w:szCs w:val="24"/>
        </w:rPr>
      </w:pPr>
    </w:p>
    <w:tbl>
      <w:tblPr>
        <w:tblW w:w="85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2201"/>
        <w:gridCol w:w="861"/>
        <w:gridCol w:w="1030"/>
        <w:gridCol w:w="1476"/>
        <w:gridCol w:w="1476"/>
        <w:gridCol w:w="1476"/>
      </w:tblGrid>
      <w:tr w:rsidR="00EB1BE1" w14:paraId="6964FF50" w14:textId="77777777" w:rsidTr="31EA2C7D">
        <w:trPr>
          <w:cantSplit/>
        </w:trPr>
        <w:tc>
          <w:tcPr>
            <w:tcW w:w="3058" w:type="dxa"/>
            <w:gridSpan w:val="2"/>
            <w:tcBorders>
              <w:top w:val="nil"/>
              <w:left w:val="nil"/>
              <w:bottom w:val="single" w:sz="8" w:space="0" w:color="152935"/>
              <w:right w:val="nil"/>
            </w:tcBorders>
            <w:shd w:val="clear" w:color="auto" w:fill="FFFFFF" w:themeFill="background1"/>
            <w:vAlign w:val="bottom"/>
          </w:tcPr>
          <w:p w14:paraId="2EE675E0"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themeFill="background1"/>
            <w:vAlign w:val="bottom"/>
            <w:hideMark/>
          </w:tcPr>
          <w:p w14:paraId="5A44E984"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20BF504F"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Asymptotic</w:t>
            </w:r>
            <w:proofErr w:type="spellEnd"/>
            <w:r>
              <w:rPr>
                <w:rFonts w:ascii="Arial" w:hAnsi="Arial" w:cs="Arial"/>
                <w:color w:val="264A60"/>
                <w:sz w:val="18"/>
                <w:szCs w:val="18"/>
              </w:rPr>
              <w:t xml:space="preserve">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6678BAFE"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T</w:t>
            </w:r>
            <w:r>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themeFill="background1"/>
            <w:vAlign w:val="bottom"/>
            <w:hideMark/>
          </w:tcPr>
          <w:p w14:paraId="40AA8960"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w:t>
            </w:r>
            <w:proofErr w:type="spellStart"/>
            <w:r>
              <w:rPr>
                <w:rFonts w:ascii="Arial" w:hAnsi="Arial" w:cs="Arial"/>
                <w:color w:val="264A60"/>
                <w:sz w:val="18"/>
                <w:szCs w:val="18"/>
              </w:rPr>
              <w:t>Significance</w:t>
            </w:r>
            <w:proofErr w:type="spellEnd"/>
          </w:p>
        </w:tc>
      </w:tr>
      <w:tr w:rsidR="00EB1BE1" w14:paraId="734B2CE0" w14:textId="77777777" w:rsidTr="31EA2C7D">
        <w:trPr>
          <w:cantSplit/>
        </w:trPr>
        <w:tc>
          <w:tcPr>
            <w:tcW w:w="2198" w:type="dxa"/>
            <w:tcBorders>
              <w:top w:val="single" w:sz="8" w:space="0" w:color="152935"/>
              <w:left w:val="nil"/>
              <w:bottom w:val="single" w:sz="8" w:space="0" w:color="AEAEAE"/>
              <w:right w:val="nil"/>
            </w:tcBorders>
            <w:shd w:val="clear" w:color="auto" w:fill="E0E0E0"/>
            <w:hideMark/>
          </w:tcPr>
          <w:p w14:paraId="62A39F4A"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Measure</w:t>
            </w:r>
            <w:proofErr w:type="spellEnd"/>
            <w:r>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hideMark/>
          </w:tcPr>
          <w:p w14:paraId="3A22C40F"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hemeFill="background1"/>
            <w:hideMark/>
          </w:tcPr>
          <w:p w14:paraId="62C835A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35C06A4B"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31BA926B"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11,618</w:t>
            </w:r>
          </w:p>
        </w:tc>
        <w:tc>
          <w:tcPr>
            <w:tcW w:w="1475" w:type="dxa"/>
            <w:tcBorders>
              <w:top w:val="single" w:sz="8" w:space="0" w:color="152935"/>
              <w:left w:val="single" w:sz="8" w:space="0" w:color="E0E0E0"/>
              <w:bottom w:val="single" w:sz="8" w:space="0" w:color="AEAEAE"/>
              <w:right w:val="nil"/>
            </w:tcBorders>
            <w:shd w:val="clear" w:color="auto" w:fill="FFFFFF" w:themeFill="background1"/>
            <w:hideMark/>
          </w:tcPr>
          <w:p w14:paraId="5D8FDE2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B1BE1" w14:paraId="168A8EA0" w14:textId="77777777" w:rsidTr="31EA2C7D">
        <w:trPr>
          <w:cantSplit/>
        </w:trPr>
        <w:tc>
          <w:tcPr>
            <w:tcW w:w="3058" w:type="dxa"/>
            <w:gridSpan w:val="2"/>
            <w:tcBorders>
              <w:top w:val="single" w:sz="8" w:space="0" w:color="AEAEAE"/>
              <w:left w:val="nil"/>
              <w:bottom w:val="single" w:sz="8" w:space="0" w:color="152935"/>
              <w:right w:val="nil"/>
            </w:tcBorders>
            <w:shd w:val="clear" w:color="auto" w:fill="E0E0E0"/>
            <w:hideMark/>
          </w:tcPr>
          <w:p w14:paraId="260586FC"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N of </w:t>
            </w:r>
            <w:proofErr w:type="spellStart"/>
            <w:r>
              <w:rPr>
                <w:rFonts w:ascii="Arial" w:hAnsi="Arial" w:cs="Arial"/>
                <w:color w:val="264A60"/>
                <w:sz w:val="18"/>
                <w:szCs w:val="18"/>
              </w:rPr>
              <w:t>Valid</w:t>
            </w:r>
            <w:proofErr w:type="spellEnd"/>
            <w:r>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hemeFill="background1"/>
            <w:hideMark/>
          </w:tcPr>
          <w:p w14:paraId="3D1843E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66F17391"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57EB7789"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themeFill="background1"/>
            <w:vAlign w:val="center"/>
          </w:tcPr>
          <w:p w14:paraId="7F55B841"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r>
      <w:tr w:rsidR="00EB1BE1" w:rsidRPr="009A672E" w14:paraId="5AC9A556" w14:textId="77777777" w:rsidTr="31EA2C7D">
        <w:trPr>
          <w:cantSplit/>
        </w:trPr>
        <w:tc>
          <w:tcPr>
            <w:tcW w:w="8512" w:type="dxa"/>
            <w:gridSpan w:val="6"/>
            <w:tcBorders>
              <w:top w:val="nil"/>
              <w:left w:val="nil"/>
              <w:bottom w:val="nil"/>
              <w:right w:val="nil"/>
            </w:tcBorders>
            <w:shd w:val="clear" w:color="auto" w:fill="FFFFFF" w:themeFill="background1"/>
            <w:hideMark/>
          </w:tcPr>
          <w:p w14:paraId="5C8E5116"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a. Not assuming the null hypothesis.</w:t>
            </w:r>
          </w:p>
        </w:tc>
      </w:tr>
      <w:tr w:rsidR="00EB1BE1" w:rsidRPr="009A672E" w14:paraId="0B5B421C" w14:textId="77777777" w:rsidTr="31EA2C7D">
        <w:trPr>
          <w:cantSplit/>
        </w:trPr>
        <w:tc>
          <w:tcPr>
            <w:tcW w:w="8512" w:type="dxa"/>
            <w:gridSpan w:val="6"/>
            <w:tcBorders>
              <w:top w:val="nil"/>
              <w:left w:val="nil"/>
              <w:bottom w:val="nil"/>
              <w:right w:val="nil"/>
            </w:tcBorders>
            <w:shd w:val="clear" w:color="auto" w:fill="FFFFFF" w:themeFill="background1"/>
            <w:hideMark/>
          </w:tcPr>
          <w:p w14:paraId="04D8C71C"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b. Using the asymptotic standard error assuming the null hypothesis.</w:t>
            </w:r>
          </w:p>
        </w:tc>
      </w:tr>
    </w:tbl>
    <w:p w14:paraId="4703E3D8" w14:textId="77777777" w:rsidR="00EB1BE1" w:rsidRDefault="00EB1BE1" w:rsidP="00EB1BE1">
      <w:pPr>
        <w:autoSpaceDE w:val="0"/>
        <w:autoSpaceDN w:val="0"/>
        <w:adjustRightInd w:val="0"/>
        <w:spacing w:after="0" w:line="400" w:lineRule="atLeast"/>
        <w:rPr>
          <w:rFonts w:ascii="Times New Roman" w:hAnsi="Times New Roman" w:cs="Times New Roman"/>
          <w:sz w:val="24"/>
          <w:szCs w:val="24"/>
          <w:lang w:val="en-US"/>
        </w:rPr>
      </w:pPr>
    </w:p>
    <w:p w14:paraId="7B48ADBB" w14:textId="77777777" w:rsidR="00EB1BE1" w:rsidRPr="00565BC6" w:rsidRDefault="00EB1BE1" w:rsidP="00EB1BE1">
      <w:pPr>
        <w:autoSpaceDE w:val="0"/>
        <w:autoSpaceDN w:val="0"/>
        <w:adjustRightInd w:val="0"/>
        <w:spacing w:after="0" w:line="240" w:lineRule="auto"/>
        <w:rPr>
          <w:rFonts w:ascii="Times New Roman" w:hAnsi="Times New Roman" w:cs="Times New Roman"/>
          <w:sz w:val="24"/>
          <w:szCs w:val="24"/>
          <w:lang w:val="en-US"/>
        </w:rPr>
      </w:pPr>
    </w:p>
    <w:tbl>
      <w:tblPr>
        <w:tblW w:w="90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2462"/>
        <w:gridCol w:w="1107"/>
        <w:gridCol w:w="1477"/>
        <w:gridCol w:w="1477"/>
        <w:gridCol w:w="1477"/>
        <w:gridCol w:w="1030"/>
      </w:tblGrid>
      <w:tr w:rsidR="00EB1BE1" w14:paraId="61A8F655" w14:textId="77777777" w:rsidTr="5DE29F84">
        <w:trPr>
          <w:cantSplit/>
        </w:trPr>
        <w:tc>
          <w:tcPr>
            <w:tcW w:w="9019" w:type="dxa"/>
            <w:gridSpan w:val="6"/>
            <w:tcBorders>
              <w:top w:val="nil"/>
              <w:left w:val="nil"/>
              <w:bottom w:val="nil"/>
              <w:right w:val="nil"/>
            </w:tcBorders>
            <w:shd w:val="clear" w:color="auto" w:fill="FFFFFF" w:themeFill="background1"/>
            <w:vAlign w:val="bottom"/>
            <w:hideMark/>
          </w:tcPr>
          <w:p w14:paraId="220CD3A9" w14:textId="37E2F984" w:rsidR="00EB1BE1" w:rsidRDefault="715508D1" w:rsidP="5DE29F84">
            <w:pPr>
              <w:autoSpaceDE w:val="0"/>
              <w:autoSpaceDN w:val="0"/>
              <w:adjustRightInd w:val="0"/>
              <w:spacing w:after="0" w:line="320" w:lineRule="atLeast"/>
              <w:ind w:left="60" w:right="60"/>
              <w:jc w:val="center"/>
              <w:rPr>
                <w:rFonts w:ascii="Arial" w:hAnsi="Arial" w:cs="Arial"/>
                <w:b/>
                <w:bCs/>
                <w:color w:val="010205"/>
                <w:lang w:val="en-US"/>
              </w:rPr>
            </w:pPr>
            <w:proofErr w:type="spellStart"/>
            <w:r w:rsidRPr="5DE29F84">
              <w:rPr>
                <w:rFonts w:ascii="Arial" w:hAnsi="Arial" w:cs="Arial"/>
                <w:b/>
                <w:bCs/>
                <w:color w:val="010205"/>
                <w:lang w:val="en-US"/>
              </w:rPr>
              <w:t>Vereenvoudigde</w:t>
            </w:r>
            <w:proofErr w:type="spellEnd"/>
            <w:r w:rsidRPr="5DE29F84">
              <w:rPr>
                <w:rFonts w:ascii="Arial" w:hAnsi="Arial" w:cs="Arial"/>
                <w:b/>
                <w:bCs/>
                <w:color w:val="010205"/>
                <w:lang w:val="en-US"/>
              </w:rPr>
              <w:t xml:space="preserve"> </w:t>
            </w:r>
            <w:proofErr w:type="spellStart"/>
            <w:r w:rsidRPr="5DE29F84">
              <w:rPr>
                <w:rFonts w:ascii="Arial" w:hAnsi="Arial" w:cs="Arial"/>
                <w:b/>
                <w:bCs/>
                <w:color w:val="010205"/>
                <w:lang w:val="en-US"/>
              </w:rPr>
              <w:t>methode</w:t>
            </w:r>
            <w:proofErr w:type="spellEnd"/>
            <w:r w:rsidRPr="5DE29F84">
              <w:rPr>
                <w:rFonts w:ascii="Arial" w:hAnsi="Arial" w:cs="Arial"/>
                <w:b/>
                <w:bCs/>
                <w:color w:val="010205"/>
                <w:lang w:val="en-US"/>
              </w:rPr>
              <w:t xml:space="preserve"> </w:t>
            </w:r>
            <w:proofErr w:type="spellStart"/>
            <w:r w:rsidRPr="5DE29F84">
              <w:rPr>
                <w:rFonts w:ascii="Arial" w:hAnsi="Arial" w:cs="Arial"/>
                <w:b/>
                <w:bCs/>
                <w:color w:val="010205"/>
                <w:lang w:val="en-US"/>
              </w:rPr>
              <w:t>intrabeoordelaarsvar</w:t>
            </w:r>
            <w:r w:rsidR="717D2E2B" w:rsidRPr="5DE29F84">
              <w:rPr>
                <w:rFonts w:ascii="Arial" w:hAnsi="Arial" w:cs="Arial"/>
                <w:b/>
                <w:bCs/>
                <w:color w:val="010205"/>
                <w:lang w:val="en-US"/>
              </w:rPr>
              <w:t>iabiliteit</w:t>
            </w:r>
            <w:proofErr w:type="spellEnd"/>
            <w:r w:rsidRPr="5DE29F84">
              <w:rPr>
                <w:rFonts w:ascii="Arial" w:hAnsi="Arial" w:cs="Arial"/>
                <w:b/>
                <w:bCs/>
                <w:color w:val="010205"/>
                <w:lang w:val="en-US"/>
              </w:rPr>
              <w:t xml:space="preserve"> </w:t>
            </w:r>
            <w:proofErr w:type="spellStart"/>
            <w:r w:rsidR="00CB58EB">
              <w:rPr>
                <w:rFonts w:ascii="Arial" w:hAnsi="Arial" w:cs="Arial"/>
                <w:b/>
                <w:bCs/>
                <w:color w:val="010205"/>
                <w:lang w:val="en-US"/>
              </w:rPr>
              <w:t>Beoordelaar</w:t>
            </w:r>
            <w:proofErr w:type="spellEnd"/>
            <w:r w:rsidR="00CB58EB">
              <w:rPr>
                <w:rFonts w:ascii="Arial" w:hAnsi="Arial" w:cs="Arial"/>
                <w:b/>
                <w:bCs/>
                <w:color w:val="010205"/>
                <w:lang w:val="en-US"/>
              </w:rPr>
              <w:t xml:space="preserve"> 1 </w:t>
            </w:r>
            <w:r w:rsidRPr="5DE29F84">
              <w:rPr>
                <w:rFonts w:ascii="Arial" w:hAnsi="Arial" w:cs="Arial"/>
                <w:b/>
                <w:bCs/>
                <w:color w:val="010205"/>
                <w:lang w:val="en-US"/>
              </w:rPr>
              <w:t xml:space="preserve"> </w:t>
            </w:r>
          </w:p>
          <w:p w14:paraId="746BABC1" w14:textId="77777777" w:rsidR="00EB1BE1" w:rsidRDefault="00EB1BE1">
            <w:pPr>
              <w:autoSpaceDE w:val="0"/>
              <w:autoSpaceDN w:val="0"/>
              <w:adjustRightInd w:val="0"/>
              <w:spacing w:after="0" w:line="320" w:lineRule="atLeast"/>
              <w:rPr>
                <w:rFonts w:ascii="Arial" w:hAnsi="Arial" w:cs="Arial"/>
                <w:color w:val="010205"/>
                <w:sz w:val="18"/>
                <w:szCs w:val="18"/>
              </w:rPr>
            </w:pPr>
          </w:p>
        </w:tc>
      </w:tr>
      <w:tr w:rsidR="00EB1BE1" w14:paraId="4CE4E3B6" w14:textId="77777777" w:rsidTr="5DE29F84">
        <w:trPr>
          <w:cantSplit/>
        </w:trPr>
        <w:tc>
          <w:tcPr>
            <w:tcW w:w="3565" w:type="dxa"/>
            <w:gridSpan w:val="2"/>
            <w:vMerge w:val="restart"/>
            <w:tcBorders>
              <w:top w:val="nil"/>
              <w:left w:val="nil"/>
              <w:bottom w:val="nil"/>
              <w:right w:val="nil"/>
            </w:tcBorders>
            <w:shd w:val="clear" w:color="auto" w:fill="FFFFFF" w:themeFill="background1"/>
            <w:vAlign w:val="bottom"/>
          </w:tcPr>
          <w:p w14:paraId="29FF1863"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4425" w:type="dxa"/>
            <w:gridSpan w:val="3"/>
            <w:tcBorders>
              <w:top w:val="nil"/>
              <w:left w:val="nil"/>
              <w:bottom w:val="nil"/>
              <w:right w:val="single" w:sz="8" w:space="0" w:color="E0E0E0"/>
            </w:tcBorders>
            <w:shd w:val="clear" w:color="auto" w:fill="FFFFFF" w:themeFill="background1"/>
            <w:vAlign w:val="bottom"/>
            <w:hideMark/>
          </w:tcPr>
          <w:p w14:paraId="3A574AF5" w14:textId="1DDE0345" w:rsidR="00EB1BE1" w:rsidRDefault="3D2C6C69">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sidRPr="31EA2C7D">
              <w:rPr>
                <w:rFonts w:ascii="Arial" w:hAnsi="Arial" w:cs="Arial"/>
                <w:color w:val="264A60"/>
                <w:sz w:val="18"/>
                <w:szCs w:val="18"/>
                <w:lang w:val="en-US"/>
              </w:rPr>
              <w:t>Meetmoment</w:t>
            </w:r>
            <w:proofErr w:type="spellEnd"/>
            <w:r w:rsidRPr="31EA2C7D">
              <w:rPr>
                <w:rFonts w:ascii="Arial" w:hAnsi="Arial" w:cs="Arial"/>
                <w:color w:val="264A60"/>
                <w:sz w:val="18"/>
                <w:szCs w:val="18"/>
                <w:lang w:val="en-US"/>
              </w:rPr>
              <w:t xml:space="preserve"> 2</w:t>
            </w:r>
          </w:p>
        </w:tc>
        <w:tc>
          <w:tcPr>
            <w:tcW w:w="1029" w:type="dxa"/>
            <w:vMerge w:val="restart"/>
            <w:tcBorders>
              <w:top w:val="nil"/>
              <w:left w:val="single" w:sz="8" w:space="0" w:color="E0E0E0"/>
              <w:bottom w:val="nil"/>
              <w:right w:val="nil"/>
            </w:tcBorders>
            <w:shd w:val="clear" w:color="auto" w:fill="FFFFFF" w:themeFill="background1"/>
            <w:vAlign w:val="bottom"/>
            <w:hideMark/>
          </w:tcPr>
          <w:p w14:paraId="41E36D4C"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EB1BE1" w14:paraId="438144D1" w14:textId="77777777" w:rsidTr="5DE29F84">
        <w:trPr>
          <w:cantSplit/>
        </w:trPr>
        <w:tc>
          <w:tcPr>
            <w:tcW w:w="10125" w:type="dxa"/>
            <w:gridSpan w:val="2"/>
            <w:vMerge/>
            <w:vAlign w:val="center"/>
            <w:hideMark/>
          </w:tcPr>
          <w:p w14:paraId="04009490" w14:textId="77777777" w:rsidR="00EB1BE1" w:rsidRDefault="00EB1BE1">
            <w:pPr>
              <w:spacing w:after="0"/>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themeFill="background1"/>
            <w:vAlign w:val="bottom"/>
            <w:hideMark/>
          </w:tcPr>
          <w:p w14:paraId="25500AD1"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normal</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0ABBB7BD"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uncertain</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5E848FE5"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abnormal</w:t>
            </w:r>
            <w:proofErr w:type="spellEnd"/>
          </w:p>
        </w:tc>
        <w:tc>
          <w:tcPr>
            <w:tcW w:w="1029" w:type="dxa"/>
            <w:vMerge/>
            <w:vAlign w:val="center"/>
            <w:hideMark/>
          </w:tcPr>
          <w:p w14:paraId="1E9133E9" w14:textId="77777777" w:rsidR="00EB1BE1" w:rsidRDefault="00EB1BE1">
            <w:pPr>
              <w:spacing w:after="0"/>
              <w:rPr>
                <w:rFonts w:ascii="Arial" w:hAnsi="Arial" w:cs="Arial"/>
                <w:color w:val="264A60"/>
                <w:sz w:val="18"/>
                <w:szCs w:val="18"/>
              </w:rPr>
            </w:pPr>
          </w:p>
        </w:tc>
      </w:tr>
      <w:tr w:rsidR="00EB1BE1" w14:paraId="4B63846C" w14:textId="77777777" w:rsidTr="5DE29F84">
        <w:trPr>
          <w:cantSplit/>
        </w:trPr>
        <w:tc>
          <w:tcPr>
            <w:tcW w:w="2459" w:type="dxa"/>
            <w:vMerge w:val="restart"/>
            <w:tcBorders>
              <w:top w:val="single" w:sz="8" w:space="0" w:color="152935"/>
              <w:left w:val="nil"/>
              <w:bottom w:val="single" w:sz="8" w:space="0" w:color="AEAEAE"/>
              <w:right w:val="nil"/>
            </w:tcBorders>
            <w:shd w:val="clear" w:color="auto" w:fill="E0E0E0"/>
            <w:hideMark/>
          </w:tcPr>
          <w:p w14:paraId="5139D13A" w14:textId="05DD3156" w:rsidR="00EB1BE1" w:rsidRDefault="7DCA7042">
            <w:pPr>
              <w:autoSpaceDE w:val="0"/>
              <w:autoSpaceDN w:val="0"/>
              <w:adjustRightInd w:val="0"/>
              <w:spacing w:after="0" w:line="320" w:lineRule="atLeast"/>
              <w:ind w:left="60" w:right="60"/>
              <w:rPr>
                <w:rFonts w:ascii="Arial" w:hAnsi="Arial" w:cs="Arial"/>
                <w:color w:val="264A60"/>
                <w:sz w:val="18"/>
                <w:szCs w:val="18"/>
                <w:lang w:val="en-US"/>
              </w:rPr>
            </w:pPr>
            <w:proofErr w:type="spellStart"/>
            <w:r w:rsidRPr="31EA2C7D">
              <w:rPr>
                <w:rFonts w:ascii="Arial" w:hAnsi="Arial" w:cs="Arial"/>
                <w:color w:val="264A60"/>
                <w:sz w:val="18"/>
                <w:szCs w:val="18"/>
                <w:lang w:val="en-US"/>
              </w:rPr>
              <w:lastRenderedPageBreak/>
              <w:t>Meetmoment</w:t>
            </w:r>
            <w:proofErr w:type="spellEnd"/>
            <w:r w:rsidRPr="31EA2C7D">
              <w:rPr>
                <w:rFonts w:ascii="Arial" w:hAnsi="Arial" w:cs="Arial"/>
                <w:color w:val="264A60"/>
                <w:sz w:val="18"/>
                <w:szCs w:val="18"/>
                <w:lang w:val="en-US"/>
              </w:rPr>
              <w:t xml:space="preserve"> 1</w:t>
            </w:r>
          </w:p>
        </w:tc>
        <w:tc>
          <w:tcPr>
            <w:tcW w:w="1106" w:type="dxa"/>
            <w:tcBorders>
              <w:top w:val="single" w:sz="8" w:space="0" w:color="152935"/>
              <w:left w:val="nil"/>
              <w:bottom w:val="single" w:sz="8" w:space="0" w:color="AEAEAE"/>
              <w:right w:val="nil"/>
            </w:tcBorders>
            <w:shd w:val="clear" w:color="auto" w:fill="E0E0E0"/>
            <w:hideMark/>
          </w:tcPr>
          <w:p w14:paraId="321C8CF7"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normal</w:t>
            </w:r>
            <w:proofErr w:type="spellEnd"/>
          </w:p>
        </w:tc>
        <w:tc>
          <w:tcPr>
            <w:tcW w:w="1475" w:type="dxa"/>
            <w:tcBorders>
              <w:top w:val="single" w:sz="8" w:space="0" w:color="152935"/>
              <w:left w:val="nil"/>
              <w:bottom w:val="single" w:sz="8" w:space="0" w:color="AEAEAE"/>
              <w:right w:val="single" w:sz="8" w:space="0" w:color="E0E0E0"/>
            </w:tcBorders>
            <w:shd w:val="clear" w:color="auto" w:fill="FFFFFF" w:themeFill="background1"/>
            <w:hideMark/>
          </w:tcPr>
          <w:p w14:paraId="0C58B2FB"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41D6F317"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6E38A42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29" w:type="dxa"/>
            <w:tcBorders>
              <w:top w:val="single" w:sz="8" w:space="0" w:color="152935"/>
              <w:left w:val="single" w:sz="8" w:space="0" w:color="E0E0E0"/>
              <w:bottom w:val="single" w:sz="8" w:space="0" w:color="AEAEAE"/>
              <w:right w:val="nil"/>
            </w:tcBorders>
            <w:shd w:val="clear" w:color="auto" w:fill="FFFFFF" w:themeFill="background1"/>
            <w:hideMark/>
          </w:tcPr>
          <w:p w14:paraId="0DFD599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319</w:t>
            </w:r>
          </w:p>
        </w:tc>
      </w:tr>
      <w:tr w:rsidR="00EB1BE1" w14:paraId="19D46789" w14:textId="77777777" w:rsidTr="5DE29F84">
        <w:trPr>
          <w:cantSplit/>
        </w:trPr>
        <w:tc>
          <w:tcPr>
            <w:tcW w:w="9019" w:type="dxa"/>
            <w:vMerge/>
            <w:vAlign w:val="center"/>
            <w:hideMark/>
          </w:tcPr>
          <w:p w14:paraId="43DBF967" w14:textId="77777777" w:rsidR="00EB1BE1" w:rsidRDefault="00EB1BE1">
            <w:pPr>
              <w:spacing w:after="0"/>
              <w:rPr>
                <w:rFonts w:ascii="Arial" w:hAnsi="Arial" w:cs="Arial"/>
                <w:color w:val="264A60"/>
                <w:sz w:val="18"/>
                <w:szCs w:val="18"/>
                <w:lang w:val="en-US"/>
              </w:rPr>
            </w:pPr>
          </w:p>
        </w:tc>
        <w:tc>
          <w:tcPr>
            <w:tcW w:w="1106" w:type="dxa"/>
            <w:tcBorders>
              <w:top w:val="single" w:sz="8" w:space="0" w:color="AEAEAE"/>
              <w:left w:val="nil"/>
              <w:bottom w:val="single" w:sz="8" w:space="0" w:color="AEAEAE"/>
              <w:right w:val="nil"/>
            </w:tcBorders>
            <w:shd w:val="clear" w:color="auto" w:fill="E0E0E0"/>
            <w:hideMark/>
          </w:tcPr>
          <w:p w14:paraId="68FBB9E9"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uncertain</w:t>
            </w:r>
            <w:proofErr w:type="spellEnd"/>
          </w:p>
        </w:tc>
        <w:tc>
          <w:tcPr>
            <w:tcW w:w="1475" w:type="dxa"/>
            <w:tcBorders>
              <w:top w:val="single" w:sz="8" w:space="0" w:color="AEAEAE"/>
              <w:left w:val="nil"/>
              <w:bottom w:val="single" w:sz="8" w:space="0" w:color="AEAEAE"/>
              <w:right w:val="single" w:sz="8" w:space="0" w:color="E0E0E0"/>
            </w:tcBorders>
            <w:shd w:val="clear" w:color="auto" w:fill="FFFFFF" w:themeFill="background1"/>
            <w:hideMark/>
          </w:tcPr>
          <w:p w14:paraId="1C180327"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03DAB0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8D7572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029" w:type="dxa"/>
            <w:tcBorders>
              <w:top w:val="single" w:sz="8" w:space="0" w:color="AEAEAE"/>
              <w:left w:val="single" w:sz="8" w:space="0" w:color="E0E0E0"/>
              <w:bottom w:val="single" w:sz="8" w:space="0" w:color="AEAEAE"/>
              <w:right w:val="nil"/>
            </w:tcBorders>
            <w:shd w:val="clear" w:color="auto" w:fill="FFFFFF" w:themeFill="background1"/>
            <w:hideMark/>
          </w:tcPr>
          <w:p w14:paraId="3836652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w:t>
            </w:r>
          </w:p>
        </w:tc>
      </w:tr>
      <w:tr w:rsidR="00EB1BE1" w14:paraId="02BC9034" w14:textId="77777777" w:rsidTr="5DE29F84">
        <w:trPr>
          <w:cantSplit/>
        </w:trPr>
        <w:tc>
          <w:tcPr>
            <w:tcW w:w="9019" w:type="dxa"/>
            <w:vMerge/>
            <w:vAlign w:val="center"/>
            <w:hideMark/>
          </w:tcPr>
          <w:p w14:paraId="0494B3BC" w14:textId="77777777" w:rsidR="00EB1BE1" w:rsidRDefault="00EB1BE1">
            <w:pPr>
              <w:spacing w:after="0"/>
              <w:rPr>
                <w:rFonts w:ascii="Arial" w:hAnsi="Arial" w:cs="Arial"/>
                <w:color w:val="264A60"/>
                <w:sz w:val="18"/>
                <w:szCs w:val="18"/>
                <w:lang w:val="en-US"/>
              </w:rPr>
            </w:pPr>
          </w:p>
        </w:tc>
        <w:tc>
          <w:tcPr>
            <w:tcW w:w="1106" w:type="dxa"/>
            <w:tcBorders>
              <w:top w:val="single" w:sz="8" w:space="0" w:color="AEAEAE"/>
              <w:left w:val="nil"/>
              <w:bottom w:val="single" w:sz="8" w:space="0" w:color="AEAEAE"/>
              <w:right w:val="nil"/>
            </w:tcBorders>
            <w:shd w:val="clear" w:color="auto" w:fill="E0E0E0"/>
            <w:hideMark/>
          </w:tcPr>
          <w:p w14:paraId="57BFF947"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abnormal</w:t>
            </w:r>
            <w:proofErr w:type="spellEnd"/>
          </w:p>
        </w:tc>
        <w:tc>
          <w:tcPr>
            <w:tcW w:w="1475" w:type="dxa"/>
            <w:tcBorders>
              <w:top w:val="single" w:sz="8" w:space="0" w:color="AEAEAE"/>
              <w:left w:val="nil"/>
              <w:bottom w:val="single" w:sz="8" w:space="0" w:color="AEAEAE"/>
              <w:right w:val="single" w:sz="8" w:space="0" w:color="E0E0E0"/>
            </w:tcBorders>
            <w:shd w:val="clear" w:color="auto" w:fill="FFFFFF" w:themeFill="background1"/>
            <w:hideMark/>
          </w:tcPr>
          <w:p w14:paraId="7ACB0BA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A8B1754"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50ACF8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106</w:t>
            </w:r>
          </w:p>
        </w:tc>
        <w:tc>
          <w:tcPr>
            <w:tcW w:w="1029" w:type="dxa"/>
            <w:tcBorders>
              <w:top w:val="single" w:sz="8" w:space="0" w:color="AEAEAE"/>
              <w:left w:val="single" w:sz="8" w:space="0" w:color="E0E0E0"/>
              <w:bottom w:val="single" w:sz="8" w:space="0" w:color="AEAEAE"/>
              <w:right w:val="nil"/>
            </w:tcBorders>
            <w:shd w:val="clear" w:color="auto" w:fill="FFFFFF" w:themeFill="background1"/>
            <w:hideMark/>
          </w:tcPr>
          <w:p w14:paraId="2AC92C7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154</w:t>
            </w:r>
          </w:p>
        </w:tc>
      </w:tr>
      <w:tr w:rsidR="00EB1BE1" w14:paraId="55E2E395" w14:textId="77777777" w:rsidTr="5DE29F84">
        <w:trPr>
          <w:cantSplit/>
        </w:trPr>
        <w:tc>
          <w:tcPr>
            <w:tcW w:w="3565" w:type="dxa"/>
            <w:gridSpan w:val="2"/>
            <w:tcBorders>
              <w:top w:val="single" w:sz="8" w:space="0" w:color="AEAEAE"/>
              <w:left w:val="nil"/>
              <w:bottom w:val="single" w:sz="8" w:space="0" w:color="152935"/>
              <w:right w:val="nil"/>
            </w:tcBorders>
            <w:shd w:val="clear" w:color="auto" w:fill="E0E0E0"/>
            <w:hideMark/>
          </w:tcPr>
          <w:p w14:paraId="16F4D7BC"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hemeFill="background1"/>
            <w:hideMark/>
          </w:tcPr>
          <w:p w14:paraId="4A050DA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3EE9C604"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295E551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167</w:t>
            </w:r>
          </w:p>
        </w:tc>
        <w:tc>
          <w:tcPr>
            <w:tcW w:w="1029" w:type="dxa"/>
            <w:tcBorders>
              <w:top w:val="single" w:sz="8" w:space="0" w:color="AEAEAE"/>
              <w:left w:val="single" w:sz="8" w:space="0" w:color="E0E0E0"/>
              <w:bottom w:val="single" w:sz="8" w:space="0" w:color="152935"/>
              <w:right w:val="nil"/>
            </w:tcBorders>
            <w:shd w:val="clear" w:color="auto" w:fill="FFFFFF" w:themeFill="background1"/>
            <w:hideMark/>
          </w:tcPr>
          <w:p w14:paraId="22F2C10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r>
    </w:tbl>
    <w:p w14:paraId="7C41A903" w14:textId="77777777" w:rsidR="00EB1BE1" w:rsidRDefault="00EB1BE1" w:rsidP="00EB1BE1">
      <w:pPr>
        <w:autoSpaceDE w:val="0"/>
        <w:autoSpaceDN w:val="0"/>
        <w:adjustRightInd w:val="0"/>
        <w:spacing w:after="0" w:line="400" w:lineRule="atLeast"/>
        <w:rPr>
          <w:rFonts w:ascii="Times New Roman" w:hAnsi="Times New Roman" w:cs="Times New Roman"/>
          <w:sz w:val="24"/>
          <w:szCs w:val="24"/>
        </w:rPr>
      </w:pPr>
    </w:p>
    <w:p w14:paraId="7DFDC8C7" w14:textId="77777777" w:rsidR="00EB1BE1" w:rsidRDefault="00EB1BE1" w:rsidP="00EB1BE1">
      <w:pPr>
        <w:autoSpaceDE w:val="0"/>
        <w:autoSpaceDN w:val="0"/>
        <w:adjustRightInd w:val="0"/>
        <w:spacing w:after="0" w:line="240" w:lineRule="auto"/>
        <w:rPr>
          <w:rFonts w:ascii="Times New Roman" w:hAnsi="Times New Roman" w:cs="Times New Roman"/>
          <w:sz w:val="24"/>
          <w:szCs w:val="24"/>
        </w:rPr>
      </w:pPr>
    </w:p>
    <w:tbl>
      <w:tblPr>
        <w:tblW w:w="85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2200"/>
        <w:gridCol w:w="860"/>
        <w:gridCol w:w="1029"/>
        <w:gridCol w:w="1477"/>
        <w:gridCol w:w="1477"/>
        <w:gridCol w:w="1477"/>
      </w:tblGrid>
      <w:tr w:rsidR="00EB1BE1" w14:paraId="683BE377" w14:textId="77777777" w:rsidTr="31EA2C7D">
        <w:trPr>
          <w:cantSplit/>
        </w:trPr>
        <w:tc>
          <w:tcPr>
            <w:tcW w:w="3059" w:type="dxa"/>
            <w:gridSpan w:val="2"/>
            <w:tcBorders>
              <w:top w:val="nil"/>
              <w:left w:val="nil"/>
              <w:bottom w:val="single" w:sz="8" w:space="0" w:color="152935"/>
              <w:right w:val="nil"/>
            </w:tcBorders>
            <w:shd w:val="clear" w:color="auto" w:fill="FFFFFF" w:themeFill="background1"/>
            <w:vAlign w:val="bottom"/>
          </w:tcPr>
          <w:p w14:paraId="3C3C12F7"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themeFill="background1"/>
            <w:vAlign w:val="bottom"/>
            <w:hideMark/>
          </w:tcPr>
          <w:p w14:paraId="67B0556F"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72CA7D01"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Asymptotic</w:t>
            </w:r>
            <w:proofErr w:type="spellEnd"/>
            <w:r>
              <w:rPr>
                <w:rFonts w:ascii="Arial" w:hAnsi="Arial" w:cs="Arial"/>
                <w:color w:val="264A60"/>
                <w:sz w:val="18"/>
                <w:szCs w:val="18"/>
              </w:rPr>
              <w:t xml:space="preserve">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5D2A8EF7"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T</w:t>
            </w:r>
            <w:r>
              <w:rPr>
                <w:rFonts w:ascii="Arial" w:hAnsi="Arial" w:cs="Arial"/>
                <w:color w:val="264A60"/>
                <w:sz w:val="18"/>
                <w:szCs w:val="18"/>
                <w:vertAlign w:val="superscript"/>
              </w:rPr>
              <w:t>b</w:t>
            </w:r>
          </w:p>
        </w:tc>
        <w:tc>
          <w:tcPr>
            <w:tcW w:w="1476" w:type="dxa"/>
            <w:tcBorders>
              <w:top w:val="nil"/>
              <w:left w:val="single" w:sz="8" w:space="0" w:color="E0E0E0"/>
              <w:bottom w:val="single" w:sz="8" w:space="0" w:color="152935"/>
              <w:right w:val="nil"/>
            </w:tcBorders>
            <w:shd w:val="clear" w:color="auto" w:fill="FFFFFF" w:themeFill="background1"/>
            <w:vAlign w:val="bottom"/>
            <w:hideMark/>
          </w:tcPr>
          <w:p w14:paraId="44BB8075"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w:t>
            </w:r>
            <w:proofErr w:type="spellStart"/>
            <w:r>
              <w:rPr>
                <w:rFonts w:ascii="Arial" w:hAnsi="Arial" w:cs="Arial"/>
                <w:color w:val="264A60"/>
                <w:sz w:val="18"/>
                <w:szCs w:val="18"/>
              </w:rPr>
              <w:t>Significance</w:t>
            </w:r>
            <w:proofErr w:type="spellEnd"/>
          </w:p>
        </w:tc>
      </w:tr>
      <w:tr w:rsidR="00EB1BE1" w14:paraId="0EF0186B" w14:textId="77777777" w:rsidTr="31EA2C7D">
        <w:trPr>
          <w:cantSplit/>
        </w:trPr>
        <w:tc>
          <w:tcPr>
            <w:tcW w:w="2199" w:type="dxa"/>
            <w:tcBorders>
              <w:top w:val="single" w:sz="8" w:space="0" w:color="152935"/>
              <w:left w:val="nil"/>
              <w:bottom w:val="single" w:sz="8" w:space="0" w:color="AEAEAE"/>
              <w:right w:val="nil"/>
            </w:tcBorders>
            <w:shd w:val="clear" w:color="auto" w:fill="E0E0E0"/>
            <w:hideMark/>
          </w:tcPr>
          <w:p w14:paraId="5C9239B3"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Measure</w:t>
            </w:r>
            <w:proofErr w:type="spellEnd"/>
            <w:r>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hideMark/>
          </w:tcPr>
          <w:p w14:paraId="70BC7053"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hemeFill="background1"/>
            <w:hideMark/>
          </w:tcPr>
          <w:p w14:paraId="082E1A5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,284</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6BB61F26"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44D5EBF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9,936</w:t>
            </w:r>
          </w:p>
        </w:tc>
        <w:tc>
          <w:tcPr>
            <w:tcW w:w="1476" w:type="dxa"/>
            <w:tcBorders>
              <w:top w:val="single" w:sz="8" w:space="0" w:color="152935"/>
              <w:left w:val="single" w:sz="8" w:space="0" w:color="E0E0E0"/>
              <w:bottom w:val="single" w:sz="8" w:space="0" w:color="AEAEAE"/>
              <w:right w:val="nil"/>
            </w:tcBorders>
            <w:shd w:val="clear" w:color="auto" w:fill="FFFFFF" w:themeFill="background1"/>
            <w:hideMark/>
          </w:tcPr>
          <w:p w14:paraId="5DC94F32"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B1BE1" w14:paraId="3D3C46FE" w14:textId="77777777" w:rsidTr="31EA2C7D">
        <w:trPr>
          <w:cantSplit/>
        </w:trPr>
        <w:tc>
          <w:tcPr>
            <w:tcW w:w="3059" w:type="dxa"/>
            <w:gridSpan w:val="2"/>
            <w:tcBorders>
              <w:top w:val="single" w:sz="8" w:space="0" w:color="AEAEAE"/>
              <w:left w:val="nil"/>
              <w:bottom w:val="single" w:sz="8" w:space="0" w:color="152935"/>
              <w:right w:val="nil"/>
            </w:tcBorders>
            <w:shd w:val="clear" w:color="auto" w:fill="E0E0E0"/>
            <w:hideMark/>
          </w:tcPr>
          <w:p w14:paraId="2BE57FE3"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N of </w:t>
            </w:r>
            <w:proofErr w:type="spellStart"/>
            <w:r>
              <w:rPr>
                <w:rFonts w:ascii="Arial" w:hAnsi="Arial" w:cs="Arial"/>
                <w:color w:val="264A60"/>
                <w:sz w:val="18"/>
                <w:szCs w:val="18"/>
              </w:rPr>
              <w:t>Valid</w:t>
            </w:r>
            <w:proofErr w:type="spellEnd"/>
            <w:r>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hemeFill="background1"/>
            <w:hideMark/>
          </w:tcPr>
          <w:p w14:paraId="1E67F817"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15A54EEB"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01D14892"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54D9A92F"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r>
      <w:tr w:rsidR="00EB1BE1" w:rsidRPr="009A672E" w14:paraId="5B0AAE29" w14:textId="77777777" w:rsidTr="31EA2C7D">
        <w:trPr>
          <w:cantSplit/>
        </w:trPr>
        <w:tc>
          <w:tcPr>
            <w:tcW w:w="8516" w:type="dxa"/>
            <w:gridSpan w:val="6"/>
            <w:tcBorders>
              <w:top w:val="nil"/>
              <w:left w:val="nil"/>
              <w:bottom w:val="nil"/>
              <w:right w:val="nil"/>
            </w:tcBorders>
            <w:shd w:val="clear" w:color="auto" w:fill="FFFFFF" w:themeFill="background1"/>
            <w:hideMark/>
          </w:tcPr>
          <w:p w14:paraId="4C7C63BA"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a. Not assuming the null hypothesis.</w:t>
            </w:r>
          </w:p>
        </w:tc>
      </w:tr>
      <w:tr w:rsidR="00EB1BE1" w:rsidRPr="009A672E" w14:paraId="748D2B98" w14:textId="77777777" w:rsidTr="31EA2C7D">
        <w:trPr>
          <w:cantSplit/>
        </w:trPr>
        <w:tc>
          <w:tcPr>
            <w:tcW w:w="8516" w:type="dxa"/>
            <w:gridSpan w:val="6"/>
            <w:tcBorders>
              <w:top w:val="nil"/>
              <w:left w:val="nil"/>
              <w:bottom w:val="nil"/>
              <w:right w:val="nil"/>
            </w:tcBorders>
            <w:shd w:val="clear" w:color="auto" w:fill="FFFFFF" w:themeFill="background1"/>
            <w:hideMark/>
          </w:tcPr>
          <w:p w14:paraId="43C841B2"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b. Using the asymptotic standard error assuming the null hypothesis.</w:t>
            </w:r>
          </w:p>
        </w:tc>
      </w:tr>
    </w:tbl>
    <w:p w14:paraId="66CE4F91" w14:textId="77777777" w:rsidR="00EB1BE1" w:rsidRPr="00565BC6" w:rsidRDefault="00EB1BE1" w:rsidP="00EB1BE1">
      <w:pPr>
        <w:autoSpaceDE w:val="0"/>
        <w:autoSpaceDN w:val="0"/>
        <w:adjustRightInd w:val="0"/>
        <w:spacing w:after="0" w:line="240" w:lineRule="auto"/>
        <w:rPr>
          <w:rFonts w:ascii="Times New Roman" w:hAnsi="Times New Roman" w:cs="Times New Roman"/>
          <w:sz w:val="24"/>
          <w:szCs w:val="24"/>
          <w:lang w:val="en-US"/>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62"/>
        <w:gridCol w:w="1107"/>
        <w:gridCol w:w="1477"/>
        <w:gridCol w:w="1477"/>
        <w:gridCol w:w="1477"/>
        <w:gridCol w:w="1030"/>
      </w:tblGrid>
      <w:tr w:rsidR="00EB1BE1" w14:paraId="14364AC3" w14:textId="77777777" w:rsidTr="5DE29F84">
        <w:trPr>
          <w:cantSplit/>
        </w:trPr>
        <w:tc>
          <w:tcPr>
            <w:tcW w:w="9019" w:type="dxa"/>
            <w:gridSpan w:val="6"/>
            <w:tcBorders>
              <w:top w:val="nil"/>
              <w:left w:val="nil"/>
              <w:bottom w:val="nil"/>
              <w:right w:val="nil"/>
            </w:tcBorders>
            <w:shd w:val="clear" w:color="auto" w:fill="FFFFFF" w:themeFill="background1"/>
            <w:vAlign w:val="center"/>
            <w:hideMark/>
          </w:tcPr>
          <w:p w14:paraId="13CF5681" w14:textId="2C7EA273" w:rsidR="00EB1BE1" w:rsidRDefault="31FAA28D">
            <w:pPr>
              <w:autoSpaceDE w:val="0"/>
              <w:autoSpaceDN w:val="0"/>
              <w:adjustRightInd w:val="0"/>
              <w:spacing w:after="0" w:line="320" w:lineRule="atLeast"/>
              <w:ind w:left="60" w:right="60"/>
              <w:jc w:val="center"/>
              <w:rPr>
                <w:rFonts w:ascii="Arial" w:hAnsi="Arial" w:cs="Arial"/>
                <w:b/>
                <w:color w:val="010205"/>
                <w:lang w:val="en-US"/>
              </w:rPr>
            </w:pPr>
            <w:proofErr w:type="spellStart"/>
            <w:r w:rsidRPr="5DE29F84">
              <w:rPr>
                <w:rFonts w:ascii="Arial" w:hAnsi="Arial" w:cs="Arial"/>
                <w:b/>
                <w:bCs/>
                <w:color w:val="010205"/>
                <w:lang w:val="en-US"/>
              </w:rPr>
              <w:t>Vereenvoudigde</w:t>
            </w:r>
            <w:proofErr w:type="spellEnd"/>
            <w:r w:rsidRPr="5DE29F84">
              <w:rPr>
                <w:rFonts w:ascii="Arial" w:hAnsi="Arial" w:cs="Arial"/>
                <w:b/>
                <w:bCs/>
                <w:color w:val="010205"/>
                <w:lang w:val="en-US"/>
              </w:rPr>
              <w:t xml:space="preserve"> </w:t>
            </w:r>
            <w:proofErr w:type="spellStart"/>
            <w:r w:rsidRPr="5DE29F84">
              <w:rPr>
                <w:rFonts w:ascii="Arial" w:hAnsi="Arial" w:cs="Arial"/>
                <w:b/>
                <w:bCs/>
                <w:color w:val="010205"/>
                <w:lang w:val="en-US"/>
              </w:rPr>
              <w:t>methode</w:t>
            </w:r>
            <w:proofErr w:type="spellEnd"/>
            <w:r w:rsidRPr="5DE29F84">
              <w:rPr>
                <w:rFonts w:ascii="Arial" w:hAnsi="Arial" w:cs="Arial"/>
                <w:b/>
                <w:bCs/>
                <w:color w:val="010205"/>
                <w:lang w:val="en-US"/>
              </w:rPr>
              <w:t xml:space="preserve"> </w:t>
            </w:r>
            <w:proofErr w:type="spellStart"/>
            <w:r w:rsidRPr="5DE29F84">
              <w:rPr>
                <w:rFonts w:ascii="Arial" w:hAnsi="Arial" w:cs="Arial"/>
                <w:b/>
                <w:bCs/>
                <w:color w:val="010205"/>
                <w:lang w:val="en-US"/>
              </w:rPr>
              <w:t>intrabeoordelaarsvariabiliteit</w:t>
            </w:r>
            <w:proofErr w:type="spellEnd"/>
            <w:r w:rsidRPr="5DE29F84">
              <w:rPr>
                <w:rFonts w:ascii="Arial" w:hAnsi="Arial" w:cs="Arial"/>
                <w:b/>
                <w:bCs/>
                <w:color w:val="010205"/>
                <w:lang w:val="en-US"/>
              </w:rPr>
              <w:t xml:space="preserve"> </w:t>
            </w:r>
            <w:proofErr w:type="spellStart"/>
            <w:r w:rsidR="00CB58EB">
              <w:rPr>
                <w:rFonts w:ascii="Arial" w:hAnsi="Arial" w:cs="Arial"/>
                <w:b/>
                <w:bCs/>
                <w:color w:val="010205"/>
                <w:lang w:val="en-US"/>
              </w:rPr>
              <w:t>Beoordelaar</w:t>
            </w:r>
            <w:proofErr w:type="spellEnd"/>
            <w:r w:rsidR="00CB58EB">
              <w:rPr>
                <w:rFonts w:ascii="Arial" w:hAnsi="Arial" w:cs="Arial"/>
                <w:b/>
                <w:bCs/>
                <w:color w:val="010205"/>
                <w:lang w:val="en-US"/>
              </w:rPr>
              <w:t xml:space="preserve"> 2</w:t>
            </w:r>
          </w:p>
        </w:tc>
      </w:tr>
      <w:tr w:rsidR="00EB1BE1" w14:paraId="5E8369BB" w14:textId="77777777" w:rsidTr="5DE29F84">
        <w:trPr>
          <w:cantSplit/>
        </w:trPr>
        <w:tc>
          <w:tcPr>
            <w:tcW w:w="9019" w:type="dxa"/>
            <w:gridSpan w:val="6"/>
            <w:tcBorders>
              <w:top w:val="nil"/>
              <w:left w:val="nil"/>
              <w:bottom w:val="nil"/>
              <w:right w:val="nil"/>
            </w:tcBorders>
            <w:shd w:val="clear" w:color="auto" w:fill="FFFFFF" w:themeFill="background1"/>
            <w:vAlign w:val="bottom"/>
            <w:hideMark/>
          </w:tcPr>
          <w:p w14:paraId="01DEE1A7" w14:textId="1A76B623" w:rsidR="00EB1BE1" w:rsidRDefault="00EB1BE1">
            <w:pPr>
              <w:autoSpaceDE w:val="0"/>
              <w:autoSpaceDN w:val="0"/>
              <w:adjustRightInd w:val="0"/>
              <w:spacing w:after="0" w:line="320" w:lineRule="atLeast"/>
              <w:rPr>
                <w:rFonts w:ascii="Times New Roman" w:hAnsi="Times New Roman" w:cs="Times New Roman"/>
                <w:sz w:val="24"/>
                <w:szCs w:val="24"/>
              </w:rPr>
            </w:pPr>
          </w:p>
        </w:tc>
      </w:tr>
      <w:tr w:rsidR="00EB1BE1" w14:paraId="39B5BC29" w14:textId="77777777" w:rsidTr="5DE29F84">
        <w:trPr>
          <w:cantSplit/>
        </w:trPr>
        <w:tc>
          <w:tcPr>
            <w:tcW w:w="3565" w:type="dxa"/>
            <w:gridSpan w:val="2"/>
            <w:vMerge w:val="restart"/>
            <w:tcBorders>
              <w:top w:val="nil"/>
              <w:left w:val="nil"/>
              <w:bottom w:val="nil"/>
              <w:right w:val="nil"/>
            </w:tcBorders>
            <w:shd w:val="clear" w:color="auto" w:fill="FFFFFF" w:themeFill="background1"/>
            <w:vAlign w:val="bottom"/>
          </w:tcPr>
          <w:p w14:paraId="727C0F43"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4425" w:type="dxa"/>
            <w:gridSpan w:val="3"/>
            <w:tcBorders>
              <w:top w:val="nil"/>
              <w:left w:val="nil"/>
              <w:bottom w:val="nil"/>
              <w:right w:val="single" w:sz="8" w:space="0" w:color="E0E0E0"/>
            </w:tcBorders>
            <w:shd w:val="clear" w:color="auto" w:fill="FFFFFF" w:themeFill="background1"/>
            <w:vAlign w:val="bottom"/>
            <w:hideMark/>
          </w:tcPr>
          <w:p w14:paraId="1C627680" w14:textId="1EFC3CC6" w:rsidR="00EB1BE1" w:rsidRDefault="56A65A5B">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sidRPr="31EA2C7D">
              <w:rPr>
                <w:rFonts w:ascii="Arial" w:hAnsi="Arial" w:cs="Arial"/>
                <w:color w:val="264A60"/>
                <w:sz w:val="18"/>
                <w:szCs w:val="18"/>
                <w:lang w:val="en-US"/>
              </w:rPr>
              <w:t>Meetmoment</w:t>
            </w:r>
            <w:proofErr w:type="spellEnd"/>
            <w:r w:rsidRPr="31EA2C7D">
              <w:rPr>
                <w:rFonts w:ascii="Arial" w:hAnsi="Arial" w:cs="Arial"/>
                <w:color w:val="264A60"/>
                <w:sz w:val="18"/>
                <w:szCs w:val="18"/>
                <w:lang w:val="en-US"/>
              </w:rPr>
              <w:t xml:space="preserve"> 2</w:t>
            </w:r>
          </w:p>
        </w:tc>
        <w:tc>
          <w:tcPr>
            <w:tcW w:w="1029" w:type="dxa"/>
            <w:vMerge w:val="restart"/>
            <w:tcBorders>
              <w:top w:val="nil"/>
              <w:left w:val="single" w:sz="8" w:space="0" w:color="E0E0E0"/>
              <w:bottom w:val="nil"/>
              <w:right w:val="nil"/>
            </w:tcBorders>
            <w:shd w:val="clear" w:color="auto" w:fill="FFFFFF" w:themeFill="background1"/>
            <w:vAlign w:val="bottom"/>
            <w:hideMark/>
          </w:tcPr>
          <w:p w14:paraId="0868DB67"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EB1BE1" w14:paraId="3756D7F5" w14:textId="77777777" w:rsidTr="5DE29F84">
        <w:trPr>
          <w:cantSplit/>
        </w:trPr>
        <w:tc>
          <w:tcPr>
            <w:tcW w:w="10125" w:type="dxa"/>
            <w:gridSpan w:val="2"/>
            <w:vMerge/>
            <w:vAlign w:val="center"/>
            <w:hideMark/>
          </w:tcPr>
          <w:p w14:paraId="0C003E26" w14:textId="77777777" w:rsidR="00EB1BE1" w:rsidRDefault="00EB1BE1">
            <w:pPr>
              <w:spacing w:after="0"/>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themeFill="background1"/>
            <w:vAlign w:val="bottom"/>
            <w:hideMark/>
          </w:tcPr>
          <w:p w14:paraId="005CF5B3"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normal</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094A88DB"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uncertain</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0B70EF36"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abnormal</w:t>
            </w:r>
            <w:proofErr w:type="spellEnd"/>
          </w:p>
        </w:tc>
        <w:tc>
          <w:tcPr>
            <w:tcW w:w="1029" w:type="dxa"/>
            <w:vMerge/>
            <w:vAlign w:val="center"/>
            <w:hideMark/>
          </w:tcPr>
          <w:p w14:paraId="0695AE92" w14:textId="77777777" w:rsidR="00EB1BE1" w:rsidRDefault="00EB1BE1">
            <w:pPr>
              <w:spacing w:after="0"/>
              <w:rPr>
                <w:rFonts w:ascii="Arial" w:hAnsi="Arial" w:cs="Arial"/>
                <w:color w:val="264A60"/>
                <w:sz w:val="18"/>
                <w:szCs w:val="18"/>
              </w:rPr>
            </w:pPr>
          </w:p>
        </w:tc>
      </w:tr>
      <w:tr w:rsidR="00EB1BE1" w14:paraId="7F82F739" w14:textId="77777777" w:rsidTr="5DE29F84">
        <w:trPr>
          <w:cantSplit/>
        </w:trPr>
        <w:tc>
          <w:tcPr>
            <w:tcW w:w="2459" w:type="dxa"/>
            <w:vMerge w:val="restart"/>
            <w:tcBorders>
              <w:top w:val="single" w:sz="8" w:space="0" w:color="152935"/>
              <w:left w:val="nil"/>
              <w:bottom w:val="single" w:sz="8" w:space="0" w:color="AEAEAE"/>
              <w:right w:val="nil"/>
            </w:tcBorders>
            <w:shd w:val="clear" w:color="auto" w:fill="E0E0E0"/>
            <w:hideMark/>
          </w:tcPr>
          <w:p w14:paraId="19A7986E" w14:textId="6035B40C" w:rsidR="00EB1BE1" w:rsidRDefault="5FC6E37F" w:rsidP="31EA2C7D">
            <w:pPr>
              <w:spacing w:after="0"/>
              <w:ind w:left="60" w:right="60"/>
            </w:pPr>
            <w:proofErr w:type="spellStart"/>
            <w:r w:rsidRPr="31EA2C7D">
              <w:rPr>
                <w:rFonts w:ascii="Arial" w:hAnsi="Arial" w:cs="Arial"/>
                <w:color w:val="264A60"/>
                <w:sz w:val="18"/>
                <w:szCs w:val="18"/>
                <w:lang w:val="en-US"/>
              </w:rPr>
              <w:t>Meetmoment</w:t>
            </w:r>
            <w:proofErr w:type="spellEnd"/>
            <w:r w:rsidRPr="31EA2C7D">
              <w:rPr>
                <w:rFonts w:ascii="Arial" w:hAnsi="Arial" w:cs="Arial"/>
                <w:color w:val="264A60"/>
                <w:sz w:val="18"/>
                <w:szCs w:val="18"/>
                <w:lang w:val="en-US"/>
              </w:rPr>
              <w:t xml:space="preserve"> 1</w:t>
            </w:r>
          </w:p>
        </w:tc>
        <w:tc>
          <w:tcPr>
            <w:tcW w:w="1106" w:type="dxa"/>
            <w:tcBorders>
              <w:top w:val="single" w:sz="8" w:space="0" w:color="152935"/>
              <w:left w:val="nil"/>
              <w:bottom w:val="single" w:sz="8" w:space="0" w:color="AEAEAE"/>
              <w:right w:val="nil"/>
            </w:tcBorders>
            <w:shd w:val="clear" w:color="auto" w:fill="E0E0E0"/>
            <w:hideMark/>
          </w:tcPr>
          <w:p w14:paraId="4D8F74A0"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normal</w:t>
            </w:r>
            <w:proofErr w:type="spellEnd"/>
          </w:p>
        </w:tc>
        <w:tc>
          <w:tcPr>
            <w:tcW w:w="1475" w:type="dxa"/>
            <w:tcBorders>
              <w:top w:val="single" w:sz="8" w:space="0" w:color="152935"/>
              <w:left w:val="nil"/>
              <w:bottom w:val="single" w:sz="8" w:space="0" w:color="AEAEAE"/>
              <w:right w:val="single" w:sz="8" w:space="0" w:color="E0E0E0"/>
            </w:tcBorders>
            <w:shd w:val="clear" w:color="auto" w:fill="FFFFFF" w:themeFill="background1"/>
            <w:hideMark/>
          </w:tcPr>
          <w:p w14:paraId="1379EE9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47C3409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2890E47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9" w:type="dxa"/>
            <w:tcBorders>
              <w:top w:val="single" w:sz="8" w:space="0" w:color="152935"/>
              <w:left w:val="single" w:sz="8" w:space="0" w:color="E0E0E0"/>
              <w:bottom w:val="single" w:sz="8" w:space="0" w:color="AEAEAE"/>
              <w:right w:val="nil"/>
            </w:tcBorders>
            <w:shd w:val="clear" w:color="auto" w:fill="FFFFFF" w:themeFill="background1"/>
            <w:hideMark/>
          </w:tcPr>
          <w:p w14:paraId="5999E214"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354</w:t>
            </w:r>
          </w:p>
        </w:tc>
      </w:tr>
      <w:tr w:rsidR="00EB1BE1" w14:paraId="703E4730" w14:textId="77777777" w:rsidTr="5DE29F84">
        <w:trPr>
          <w:cantSplit/>
        </w:trPr>
        <w:tc>
          <w:tcPr>
            <w:tcW w:w="9019" w:type="dxa"/>
            <w:vMerge/>
            <w:vAlign w:val="center"/>
            <w:hideMark/>
          </w:tcPr>
          <w:p w14:paraId="5E533D5E" w14:textId="77777777" w:rsidR="00EB1BE1" w:rsidRDefault="00EB1BE1">
            <w:pPr>
              <w:spacing w:after="0"/>
              <w:rPr>
                <w:rFonts w:ascii="Arial" w:hAnsi="Arial" w:cs="Arial"/>
                <w:color w:val="264A60"/>
                <w:sz w:val="18"/>
                <w:szCs w:val="18"/>
                <w:lang w:val="en-US"/>
              </w:rPr>
            </w:pPr>
          </w:p>
        </w:tc>
        <w:tc>
          <w:tcPr>
            <w:tcW w:w="1106" w:type="dxa"/>
            <w:tcBorders>
              <w:top w:val="single" w:sz="8" w:space="0" w:color="AEAEAE"/>
              <w:left w:val="nil"/>
              <w:bottom w:val="single" w:sz="8" w:space="0" w:color="AEAEAE"/>
              <w:right w:val="nil"/>
            </w:tcBorders>
            <w:shd w:val="clear" w:color="auto" w:fill="E0E0E0"/>
            <w:hideMark/>
          </w:tcPr>
          <w:p w14:paraId="3A661C23"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uncertain</w:t>
            </w:r>
            <w:proofErr w:type="spellEnd"/>
          </w:p>
        </w:tc>
        <w:tc>
          <w:tcPr>
            <w:tcW w:w="1475" w:type="dxa"/>
            <w:tcBorders>
              <w:top w:val="single" w:sz="8" w:space="0" w:color="AEAEAE"/>
              <w:left w:val="nil"/>
              <w:bottom w:val="single" w:sz="8" w:space="0" w:color="AEAEAE"/>
              <w:right w:val="single" w:sz="8" w:space="0" w:color="E0E0E0"/>
            </w:tcBorders>
            <w:shd w:val="clear" w:color="auto" w:fill="FFFFFF" w:themeFill="background1"/>
            <w:hideMark/>
          </w:tcPr>
          <w:p w14:paraId="7A522E26"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DC153E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CBD8922"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w:t>
            </w:r>
          </w:p>
        </w:tc>
        <w:tc>
          <w:tcPr>
            <w:tcW w:w="1029" w:type="dxa"/>
            <w:tcBorders>
              <w:top w:val="single" w:sz="8" w:space="0" w:color="AEAEAE"/>
              <w:left w:val="single" w:sz="8" w:space="0" w:color="E0E0E0"/>
              <w:bottom w:val="single" w:sz="8" w:space="0" w:color="AEAEAE"/>
              <w:right w:val="nil"/>
            </w:tcBorders>
            <w:shd w:val="clear" w:color="auto" w:fill="FFFFFF" w:themeFill="background1"/>
            <w:hideMark/>
          </w:tcPr>
          <w:p w14:paraId="4E42B59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189</w:t>
            </w:r>
          </w:p>
        </w:tc>
      </w:tr>
      <w:tr w:rsidR="00EB1BE1" w14:paraId="7810C1C1" w14:textId="77777777" w:rsidTr="5DE29F84">
        <w:trPr>
          <w:cantSplit/>
        </w:trPr>
        <w:tc>
          <w:tcPr>
            <w:tcW w:w="9019" w:type="dxa"/>
            <w:vMerge/>
            <w:vAlign w:val="center"/>
            <w:hideMark/>
          </w:tcPr>
          <w:p w14:paraId="203DDFA5" w14:textId="77777777" w:rsidR="00EB1BE1" w:rsidRDefault="00EB1BE1">
            <w:pPr>
              <w:spacing w:after="0"/>
              <w:rPr>
                <w:rFonts w:ascii="Arial" w:hAnsi="Arial" w:cs="Arial"/>
                <w:color w:val="264A60"/>
                <w:sz w:val="18"/>
                <w:szCs w:val="18"/>
                <w:lang w:val="en-US"/>
              </w:rPr>
            </w:pPr>
          </w:p>
        </w:tc>
        <w:tc>
          <w:tcPr>
            <w:tcW w:w="1106" w:type="dxa"/>
            <w:tcBorders>
              <w:top w:val="single" w:sz="8" w:space="0" w:color="AEAEAE"/>
              <w:left w:val="nil"/>
              <w:bottom w:val="single" w:sz="8" w:space="0" w:color="AEAEAE"/>
              <w:right w:val="nil"/>
            </w:tcBorders>
            <w:shd w:val="clear" w:color="auto" w:fill="E0E0E0"/>
            <w:hideMark/>
          </w:tcPr>
          <w:p w14:paraId="00B9834E"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abnormal</w:t>
            </w:r>
            <w:proofErr w:type="spellEnd"/>
          </w:p>
        </w:tc>
        <w:tc>
          <w:tcPr>
            <w:tcW w:w="1475" w:type="dxa"/>
            <w:tcBorders>
              <w:top w:val="single" w:sz="8" w:space="0" w:color="AEAEAE"/>
              <w:left w:val="nil"/>
              <w:bottom w:val="single" w:sz="8" w:space="0" w:color="AEAEAE"/>
              <w:right w:val="single" w:sz="8" w:space="0" w:color="E0E0E0"/>
            </w:tcBorders>
            <w:shd w:val="clear" w:color="auto" w:fill="FFFFFF" w:themeFill="background1"/>
            <w:hideMark/>
          </w:tcPr>
          <w:p w14:paraId="67EEE9F3"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3920C5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4F0044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029" w:type="dxa"/>
            <w:tcBorders>
              <w:top w:val="single" w:sz="8" w:space="0" w:color="AEAEAE"/>
              <w:left w:val="single" w:sz="8" w:space="0" w:color="E0E0E0"/>
              <w:bottom w:val="single" w:sz="8" w:space="0" w:color="AEAEAE"/>
              <w:right w:val="nil"/>
            </w:tcBorders>
            <w:shd w:val="clear" w:color="auto" w:fill="FFFFFF" w:themeFill="background1"/>
            <w:hideMark/>
          </w:tcPr>
          <w:p w14:paraId="26DFF04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EB1BE1" w14:paraId="19E16593" w14:textId="77777777" w:rsidTr="5DE29F84">
        <w:trPr>
          <w:cantSplit/>
        </w:trPr>
        <w:tc>
          <w:tcPr>
            <w:tcW w:w="3565" w:type="dxa"/>
            <w:gridSpan w:val="2"/>
            <w:tcBorders>
              <w:top w:val="single" w:sz="8" w:space="0" w:color="AEAEAE"/>
              <w:left w:val="nil"/>
              <w:bottom w:val="single" w:sz="8" w:space="0" w:color="152935"/>
              <w:right w:val="nil"/>
            </w:tcBorders>
            <w:shd w:val="clear" w:color="auto" w:fill="E0E0E0"/>
            <w:hideMark/>
          </w:tcPr>
          <w:p w14:paraId="35E608A4"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hemeFill="background1"/>
            <w:hideMark/>
          </w:tcPr>
          <w:p w14:paraId="54E65B6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385</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244DB133"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5393B423"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w:t>
            </w:r>
          </w:p>
        </w:tc>
        <w:tc>
          <w:tcPr>
            <w:tcW w:w="1029" w:type="dxa"/>
            <w:tcBorders>
              <w:top w:val="single" w:sz="8" w:space="0" w:color="AEAEAE"/>
              <w:left w:val="single" w:sz="8" w:space="0" w:color="E0E0E0"/>
              <w:bottom w:val="single" w:sz="8" w:space="0" w:color="152935"/>
              <w:right w:val="nil"/>
            </w:tcBorders>
            <w:shd w:val="clear" w:color="auto" w:fill="FFFFFF" w:themeFill="background1"/>
            <w:hideMark/>
          </w:tcPr>
          <w:p w14:paraId="64728EE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r>
    </w:tbl>
    <w:p w14:paraId="77028593" w14:textId="77777777" w:rsidR="00EB1BE1" w:rsidRDefault="00EB1BE1" w:rsidP="00EB1BE1">
      <w:pPr>
        <w:autoSpaceDE w:val="0"/>
        <w:autoSpaceDN w:val="0"/>
        <w:adjustRightInd w:val="0"/>
        <w:spacing w:after="0" w:line="240" w:lineRule="auto"/>
        <w:rPr>
          <w:rFonts w:ascii="Times New Roman" w:hAnsi="Times New Roman" w:cs="Times New Roman"/>
          <w:sz w:val="24"/>
          <w:szCs w:val="24"/>
        </w:rPr>
      </w:pPr>
    </w:p>
    <w:tbl>
      <w:tblPr>
        <w:tblW w:w="85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2201"/>
        <w:gridCol w:w="861"/>
        <w:gridCol w:w="1030"/>
        <w:gridCol w:w="1476"/>
        <w:gridCol w:w="1476"/>
        <w:gridCol w:w="1476"/>
      </w:tblGrid>
      <w:tr w:rsidR="00EB1BE1" w14:paraId="34A869F1" w14:textId="77777777" w:rsidTr="31EA2C7D">
        <w:trPr>
          <w:cantSplit/>
        </w:trPr>
        <w:tc>
          <w:tcPr>
            <w:tcW w:w="3058" w:type="dxa"/>
            <w:gridSpan w:val="2"/>
            <w:tcBorders>
              <w:top w:val="nil"/>
              <w:left w:val="nil"/>
              <w:bottom w:val="single" w:sz="8" w:space="0" w:color="152935"/>
              <w:right w:val="nil"/>
            </w:tcBorders>
            <w:shd w:val="clear" w:color="auto" w:fill="FFFFFF" w:themeFill="background1"/>
            <w:vAlign w:val="bottom"/>
          </w:tcPr>
          <w:p w14:paraId="6F367469"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themeFill="background1"/>
            <w:vAlign w:val="bottom"/>
            <w:hideMark/>
          </w:tcPr>
          <w:p w14:paraId="171CE1D9"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4A11057E"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Asymptotic</w:t>
            </w:r>
            <w:proofErr w:type="spellEnd"/>
            <w:r>
              <w:rPr>
                <w:rFonts w:ascii="Arial" w:hAnsi="Arial" w:cs="Arial"/>
                <w:color w:val="264A60"/>
                <w:sz w:val="18"/>
                <w:szCs w:val="18"/>
              </w:rPr>
              <w:t xml:space="preserve">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0A0C8D71"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T</w:t>
            </w:r>
            <w:r>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themeFill="background1"/>
            <w:vAlign w:val="bottom"/>
            <w:hideMark/>
          </w:tcPr>
          <w:p w14:paraId="1E9AD349"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w:t>
            </w:r>
            <w:proofErr w:type="spellStart"/>
            <w:r>
              <w:rPr>
                <w:rFonts w:ascii="Arial" w:hAnsi="Arial" w:cs="Arial"/>
                <w:color w:val="264A60"/>
                <w:sz w:val="18"/>
                <w:szCs w:val="18"/>
              </w:rPr>
              <w:t>Significance</w:t>
            </w:r>
            <w:proofErr w:type="spellEnd"/>
          </w:p>
        </w:tc>
      </w:tr>
      <w:tr w:rsidR="00EB1BE1" w14:paraId="09ACFE92" w14:textId="77777777" w:rsidTr="31EA2C7D">
        <w:trPr>
          <w:cantSplit/>
        </w:trPr>
        <w:tc>
          <w:tcPr>
            <w:tcW w:w="2198" w:type="dxa"/>
            <w:tcBorders>
              <w:top w:val="single" w:sz="8" w:space="0" w:color="152935"/>
              <w:left w:val="nil"/>
              <w:bottom w:val="single" w:sz="8" w:space="0" w:color="AEAEAE"/>
              <w:right w:val="nil"/>
            </w:tcBorders>
            <w:shd w:val="clear" w:color="auto" w:fill="E0E0E0"/>
            <w:hideMark/>
          </w:tcPr>
          <w:p w14:paraId="3BF514E6"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Measure</w:t>
            </w:r>
            <w:proofErr w:type="spellEnd"/>
            <w:r>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hideMark/>
          </w:tcPr>
          <w:p w14:paraId="442F86EF"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hemeFill="background1"/>
            <w:hideMark/>
          </w:tcPr>
          <w:p w14:paraId="6E584E52"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,485</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4CC19547"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3988977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15,269</w:t>
            </w:r>
          </w:p>
        </w:tc>
        <w:tc>
          <w:tcPr>
            <w:tcW w:w="1475" w:type="dxa"/>
            <w:tcBorders>
              <w:top w:val="single" w:sz="8" w:space="0" w:color="152935"/>
              <w:left w:val="single" w:sz="8" w:space="0" w:color="E0E0E0"/>
              <w:bottom w:val="single" w:sz="8" w:space="0" w:color="AEAEAE"/>
              <w:right w:val="nil"/>
            </w:tcBorders>
            <w:shd w:val="clear" w:color="auto" w:fill="FFFFFF" w:themeFill="background1"/>
            <w:hideMark/>
          </w:tcPr>
          <w:p w14:paraId="48268AF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B1BE1" w14:paraId="044B0BB8" w14:textId="77777777" w:rsidTr="31EA2C7D">
        <w:trPr>
          <w:cantSplit/>
        </w:trPr>
        <w:tc>
          <w:tcPr>
            <w:tcW w:w="3058" w:type="dxa"/>
            <w:gridSpan w:val="2"/>
            <w:tcBorders>
              <w:top w:val="single" w:sz="8" w:space="0" w:color="AEAEAE"/>
              <w:left w:val="nil"/>
              <w:bottom w:val="single" w:sz="8" w:space="0" w:color="152935"/>
              <w:right w:val="nil"/>
            </w:tcBorders>
            <w:shd w:val="clear" w:color="auto" w:fill="E0E0E0"/>
            <w:hideMark/>
          </w:tcPr>
          <w:p w14:paraId="4CAED14C"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N of </w:t>
            </w:r>
            <w:proofErr w:type="spellStart"/>
            <w:r>
              <w:rPr>
                <w:rFonts w:ascii="Arial" w:hAnsi="Arial" w:cs="Arial"/>
                <w:color w:val="264A60"/>
                <w:sz w:val="18"/>
                <w:szCs w:val="18"/>
              </w:rPr>
              <w:t>Valid</w:t>
            </w:r>
            <w:proofErr w:type="spellEnd"/>
            <w:r>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hemeFill="background1"/>
            <w:hideMark/>
          </w:tcPr>
          <w:p w14:paraId="69A03B8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4318B1F7"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2570173D"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themeFill="background1"/>
            <w:vAlign w:val="center"/>
          </w:tcPr>
          <w:p w14:paraId="58385613"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r>
      <w:tr w:rsidR="00EB1BE1" w:rsidRPr="009A672E" w14:paraId="6F2EC0B1" w14:textId="77777777" w:rsidTr="31EA2C7D">
        <w:trPr>
          <w:cantSplit/>
        </w:trPr>
        <w:tc>
          <w:tcPr>
            <w:tcW w:w="8512" w:type="dxa"/>
            <w:gridSpan w:val="6"/>
            <w:tcBorders>
              <w:top w:val="nil"/>
              <w:left w:val="nil"/>
              <w:bottom w:val="nil"/>
              <w:right w:val="nil"/>
            </w:tcBorders>
            <w:shd w:val="clear" w:color="auto" w:fill="FFFFFF" w:themeFill="background1"/>
            <w:hideMark/>
          </w:tcPr>
          <w:p w14:paraId="4E0D4C23"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a. Not assuming the null hypothesis.</w:t>
            </w:r>
          </w:p>
        </w:tc>
      </w:tr>
      <w:tr w:rsidR="00EB1BE1" w:rsidRPr="009A672E" w14:paraId="614E28A7" w14:textId="77777777" w:rsidTr="31EA2C7D">
        <w:trPr>
          <w:cantSplit/>
        </w:trPr>
        <w:tc>
          <w:tcPr>
            <w:tcW w:w="8512" w:type="dxa"/>
            <w:gridSpan w:val="6"/>
            <w:tcBorders>
              <w:top w:val="nil"/>
              <w:left w:val="nil"/>
              <w:bottom w:val="nil"/>
              <w:right w:val="nil"/>
            </w:tcBorders>
            <w:shd w:val="clear" w:color="auto" w:fill="FFFFFF" w:themeFill="background1"/>
            <w:hideMark/>
          </w:tcPr>
          <w:p w14:paraId="6FA3284E"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b. Using the asymptotic standard error assuming the null hypothesis.</w:t>
            </w:r>
          </w:p>
        </w:tc>
      </w:tr>
    </w:tbl>
    <w:p w14:paraId="0E7A734D" w14:textId="77777777" w:rsidR="00EB1BE1" w:rsidRDefault="00EB1BE1" w:rsidP="00EB1BE1">
      <w:pPr>
        <w:autoSpaceDE w:val="0"/>
        <w:autoSpaceDN w:val="0"/>
        <w:adjustRightInd w:val="0"/>
        <w:spacing w:after="0" w:line="400" w:lineRule="atLeast"/>
        <w:rPr>
          <w:rFonts w:ascii="Times New Roman" w:hAnsi="Times New Roman" w:cs="Times New Roman"/>
          <w:sz w:val="24"/>
          <w:szCs w:val="24"/>
          <w:lang w:val="en-US"/>
        </w:rPr>
      </w:pPr>
    </w:p>
    <w:tbl>
      <w:tblPr>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20"/>
      </w:tblGrid>
      <w:tr w:rsidR="00EB1BE1" w:rsidRPr="009A672E" w14:paraId="5FFD2B9E" w14:textId="77777777" w:rsidTr="5DE29F84">
        <w:trPr>
          <w:cantSplit/>
        </w:trPr>
        <w:tc>
          <w:tcPr>
            <w:tcW w:w="8516" w:type="dxa"/>
            <w:tcBorders>
              <w:top w:val="nil"/>
              <w:left w:val="nil"/>
              <w:bottom w:val="nil"/>
              <w:right w:val="nil"/>
            </w:tcBorders>
            <w:shd w:val="clear" w:color="auto" w:fill="FFFFFF" w:themeFill="background1"/>
          </w:tcPr>
          <w:p w14:paraId="0AA60247" w14:textId="77777777" w:rsidR="00EB1BE1" w:rsidRDefault="00EB1BE1">
            <w:pPr>
              <w:autoSpaceDE w:val="0"/>
              <w:autoSpaceDN w:val="0"/>
              <w:adjustRightInd w:val="0"/>
              <w:spacing w:after="0" w:line="240" w:lineRule="auto"/>
              <w:rPr>
                <w:rFonts w:ascii="Times New Roman" w:hAnsi="Times New Roman" w:cs="Times New Roman"/>
                <w:sz w:val="24"/>
                <w:szCs w:val="24"/>
                <w:lang w:val="en-US"/>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0"/>
            </w:tblGrid>
            <w:tr w:rsidR="00EB1BE1" w:rsidRPr="009A672E" w14:paraId="5649F356" w14:textId="77777777">
              <w:trPr>
                <w:cantSplit/>
              </w:trPr>
              <w:tc>
                <w:tcPr>
                  <w:tcW w:w="9023" w:type="dxa"/>
                  <w:tcBorders>
                    <w:top w:val="nil"/>
                    <w:left w:val="nil"/>
                    <w:bottom w:val="nil"/>
                    <w:right w:val="nil"/>
                  </w:tcBorders>
                  <w:shd w:val="clear" w:color="auto" w:fill="FFFFFF"/>
                  <w:vAlign w:val="center"/>
                </w:tcPr>
                <w:p w14:paraId="1DB22534" w14:textId="77777777" w:rsidR="00EB1BE1" w:rsidRDefault="00EB1BE1">
                  <w:pPr>
                    <w:autoSpaceDE w:val="0"/>
                    <w:autoSpaceDN w:val="0"/>
                    <w:adjustRightInd w:val="0"/>
                    <w:spacing w:after="0" w:line="320" w:lineRule="atLeast"/>
                    <w:ind w:left="60" w:right="60"/>
                    <w:jc w:val="center"/>
                    <w:rPr>
                      <w:rFonts w:ascii="Arial" w:hAnsi="Arial" w:cs="Arial"/>
                      <w:color w:val="010205"/>
                      <w:lang w:val="en-US"/>
                    </w:rPr>
                  </w:pPr>
                </w:p>
              </w:tc>
            </w:tr>
          </w:tbl>
          <w:p w14:paraId="6E0913F7" w14:textId="77777777" w:rsidR="00EB1BE1" w:rsidRDefault="00EB1BE1">
            <w:pPr>
              <w:autoSpaceDE w:val="0"/>
              <w:autoSpaceDN w:val="0"/>
              <w:adjustRightInd w:val="0"/>
              <w:spacing w:after="0" w:line="240" w:lineRule="auto"/>
              <w:rPr>
                <w:rFonts w:ascii="Times New Roman" w:hAnsi="Times New Roman" w:cs="Times New Roman"/>
                <w:sz w:val="24"/>
                <w:szCs w:val="24"/>
                <w:lang w:val="en-US"/>
              </w:rPr>
            </w:pPr>
          </w:p>
          <w:tbl>
            <w:tblPr>
              <w:tblW w:w="81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1742"/>
              <w:gridCol w:w="1313"/>
              <w:gridCol w:w="1086"/>
              <w:gridCol w:w="1086"/>
              <w:gridCol w:w="1086"/>
              <w:gridCol w:w="1088"/>
              <w:gridCol w:w="759"/>
            </w:tblGrid>
            <w:tr w:rsidR="00EB1BE1" w14:paraId="29E6F356" w14:textId="77777777" w:rsidTr="5DE29F84">
              <w:trPr>
                <w:cantSplit/>
                <w:trHeight w:val="313"/>
              </w:trPr>
              <w:tc>
                <w:tcPr>
                  <w:tcW w:w="8160" w:type="dxa"/>
                  <w:gridSpan w:val="7"/>
                  <w:tcBorders>
                    <w:top w:val="nil"/>
                    <w:left w:val="nil"/>
                    <w:bottom w:val="nil"/>
                    <w:right w:val="nil"/>
                  </w:tcBorders>
                  <w:shd w:val="clear" w:color="auto" w:fill="FFFFFF" w:themeFill="background1"/>
                  <w:vAlign w:val="center"/>
                  <w:hideMark/>
                </w:tcPr>
                <w:p w14:paraId="6D4FCFE2" w14:textId="37AA4CE6" w:rsidR="00EB1BE1" w:rsidRPr="00565BC6" w:rsidRDefault="70068F24">
                  <w:pPr>
                    <w:autoSpaceDE w:val="0"/>
                    <w:autoSpaceDN w:val="0"/>
                    <w:adjustRightInd w:val="0"/>
                    <w:spacing w:after="0" w:line="320" w:lineRule="atLeast"/>
                    <w:ind w:left="60" w:right="60"/>
                    <w:jc w:val="center"/>
                    <w:rPr>
                      <w:rFonts w:ascii="Arial" w:hAnsi="Arial" w:cs="Arial"/>
                      <w:color w:val="010205"/>
                    </w:rPr>
                  </w:pPr>
                  <w:proofErr w:type="spellStart"/>
                  <w:r w:rsidRPr="00565BC6">
                    <w:rPr>
                      <w:rFonts w:ascii="Arial" w:hAnsi="Arial" w:cs="Arial"/>
                      <w:b/>
                      <w:bCs/>
                      <w:color w:val="010205"/>
                    </w:rPr>
                    <w:t>Heckmatt</w:t>
                  </w:r>
                  <w:proofErr w:type="spellEnd"/>
                  <w:r w:rsidRPr="00565BC6">
                    <w:rPr>
                      <w:rFonts w:ascii="Arial" w:hAnsi="Arial" w:cs="Arial"/>
                      <w:b/>
                      <w:bCs/>
                      <w:color w:val="010205"/>
                    </w:rPr>
                    <w:t xml:space="preserve"> </w:t>
                  </w:r>
                  <w:proofErr w:type="spellStart"/>
                  <w:r w:rsidRPr="00565BC6">
                    <w:rPr>
                      <w:rFonts w:ascii="Arial" w:hAnsi="Arial" w:cs="Arial"/>
                      <w:b/>
                      <w:bCs/>
                      <w:color w:val="010205"/>
                    </w:rPr>
                    <w:t>scale</w:t>
                  </w:r>
                  <w:proofErr w:type="spellEnd"/>
                  <w:r w:rsidR="46BFD9F7" w:rsidRPr="00565BC6">
                    <w:rPr>
                      <w:rFonts w:ascii="Arial" w:hAnsi="Arial" w:cs="Arial"/>
                      <w:b/>
                      <w:bCs/>
                      <w:color w:val="010205"/>
                    </w:rPr>
                    <w:t xml:space="preserve"> vergelijking </w:t>
                  </w:r>
                  <w:r w:rsidR="00CB58EB" w:rsidRPr="00565BC6">
                    <w:rPr>
                      <w:rFonts w:ascii="Arial" w:hAnsi="Arial" w:cs="Arial"/>
                      <w:b/>
                      <w:bCs/>
                      <w:color w:val="010205"/>
                    </w:rPr>
                    <w:t xml:space="preserve">Beoordelaar 1 </w:t>
                  </w:r>
                  <w:r w:rsidR="46BFD9F7" w:rsidRPr="00565BC6">
                    <w:rPr>
                      <w:rFonts w:ascii="Arial" w:hAnsi="Arial" w:cs="Arial"/>
                      <w:b/>
                      <w:bCs/>
                      <w:color w:val="010205"/>
                    </w:rPr>
                    <w:t xml:space="preserve"> en </w:t>
                  </w:r>
                  <w:r w:rsidR="00CB58EB" w:rsidRPr="00565BC6">
                    <w:rPr>
                      <w:rFonts w:ascii="Arial" w:hAnsi="Arial" w:cs="Arial"/>
                      <w:b/>
                      <w:bCs/>
                      <w:color w:val="010205"/>
                    </w:rPr>
                    <w:t>Beoordelaar 2</w:t>
                  </w:r>
                  <w:r w:rsidR="46BFD9F7" w:rsidRPr="00565BC6">
                    <w:rPr>
                      <w:rFonts w:ascii="Arial" w:hAnsi="Arial" w:cs="Arial"/>
                      <w:b/>
                      <w:bCs/>
                      <w:color w:val="010205"/>
                    </w:rPr>
                    <w:t xml:space="preserve"> meetmoment 1</w:t>
                  </w:r>
                </w:p>
              </w:tc>
            </w:tr>
            <w:tr w:rsidR="00EB1BE1" w14:paraId="0D3987E1" w14:textId="77777777" w:rsidTr="5DE29F84">
              <w:trPr>
                <w:cantSplit/>
                <w:trHeight w:val="313"/>
              </w:trPr>
              <w:tc>
                <w:tcPr>
                  <w:tcW w:w="3055" w:type="dxa"/>
                  <w:gridSpan w:val="2"/>
                  <w:vMerge w:val="restart"/>
                  <w:tcBorders>
                    <w:top w:val="nil"/>
                    <w:left w:val="nil"/>
                    <w:bottom w:val="nil"/>
                    <w:right w:val="nil"/>
                  </w:tcBorders>
                  <w:shd w:val="clear" w:color="auto" w:fill="FFFFFF" w:themeFill="background1"/>
                  <w:vAlign w:val="bottom"/>
                </w:tcPr>
                <w:p w14:paraId="5F889AE8"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4346" w:type="dxa"/>
                  <w:gridSpan w:val="4"/>
                  <w:tcBorders>
                    <w:top w:val="nil"/>
                    <w:left w:val="nil"/>
                    <w:bottom w:val="nil"/>
                    <w:right w:val="single" w:sz="8" w:space="0" w:color="E0E0E0"/>
                  </w:tcBorders>
                  <w:shd w:val="clear" w:color="auto" w:fill="FFFFFF" w:themeFill="background1"/>
                  <w:vAlign w:val="bottom"/>
                  <w:hideMark/>
                </w:tcPr>
                <w:p w14:paraId="16AB9E0F" w14:textId="225DE1CD" w:rsidR="00EB1BE1" w:rsidRDefault="00CB58EB">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Beoordelaar 2</w:t>
                  </w:r>
                  <w:r w:rsidR="5B21DF3F" w:rsidRPr="31EA2C7D">
                    <w:rPr>
                      <w:rFonts w:ascii="Arial" w:hAnsi="Arial" w:cs="Arial"/>
                      <w:color w:val="264A60"/>
                      <w:sz w:val="18"/>
                      <w:szCs w:val="18"/>
                    </w:rPr>
                    <w:t xml:space="preserve"> meetmoment 1</w:t>
                  </w:r>
                </w:p>
              </w:tc>
              <w:tc>
                <w:tcPr>
                  <w:tcW w:w="757" w:type="dxa"/>
                  <w:vMerge w:val="restart"/>
                  <w:tcBorders>
                    <w:top w:val="nil"/>
                    <w:left w:val="single" w:sz="8" w:space="0" w:color="E0E0E0"/>
                    <w:bottom w:val="nil"/>
                    <w:right w:val="nil"/>
                  </w:tcBorders>
                  <w:shd w:val="clear" w:color="auto" w:fill="FFFFFF" w:themeFill="background1"/>
                  <w:vAlign w:val="bottom"/>
                  <w:hideMark/>
                </w:tcPr>
                <w:p w14:paraId="50DB6EE1"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EB1BE1" w14:paraId="64AAD3CF" w14:textId="77777777" w:rsidTr="5DE29F84">
              <w:trPr>
                <w:cantSplit/>
                <w:trHeight w:val="642"/>
              </w:trPr>
              <w:tc>
                <w:tcPr>
                  <w:tcW w:w="9472" w:type="dxa"/>
                  <w:gridSpan w:val="2"/>
                  <w:vMerge/>
                  <w:vAlign w:val="center"/>
                  <w:hideMark/>
                </w:tcPr>
                <w:p w14:paraId="731E89EB" w14:textId="77777777" w:rsidR="00EB1BE1" w:rsidRDefault="00EB1BE1">
                  <w:pPr>
                    <w:spacing w:after="0"/>
                    <w:rPr>
                      <w:rFonts w:ascii="Times New Roman" w:hAnsi="Times New Roman" w:cs="Times New Roman"/>
                      <w:sz w:val="24"/>
                      <w:szCs w:val="24"/>
                    </w:rPr>
                  </w:pPr>
                </w:p>
              </w:tc>
              <w:tc>
                <w:tcPr>
                  <w:tcW w:w="1086" w:type="dxa"/>
                  <w:tcBorders>
                    <w:top w:val="nil"/>
                    <w:left w:val="nil"/>
                    <w:bottom w:val="single" w:sz="8" w:space="0" w:color="152935"/>
                    <w:right w:val="single" w:sz="8" w:space="0" w:color="E0E0E0"/>
                  </w:tcBorders>
                  <w:shd w:val="clear" w:color="auto" w:fill="FFFFFF" w:themeFill="background1"/>
                  <w:vAlign w:val="bottom"/>
                  <w:hideMark/>
                </w:tcPr>
                <w:p w14:paraId="759DEBA3"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1</w:t>
                  </w:r>
                </w:p>
              </w:tc>
              <w:tc>
                <w:tcPr>
                  <w:tcW w:w="1086"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4665C260"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2</w:t>
                  </w:r>
                </w:p>
              </w:tc>
              <w:tc>
                <w:tcPr>
                  <w:tcW w:w="1086"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48DEC7F3"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3</w:t>
                  </w:r>
                </w:p>
              </w:tc>
              <w:tc>
                <w:tcPr>
                  <w:tcW w:w="1086"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25A97E69"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4</w:t>
                  </w:r>
                </w:p>
              </w:tc>
              <w:tc>
                <w:tcPr>
                  <w:tcW w:w="757" w:type="dxa"/>
                  <w:vMerge/>
                  <w:vAlign w:val="center"/>
                  <w:hideMark/>
                </w:tcPr>
                <w:p w14:paraId="72634068" w14:textId="77777777" w:rsidR="00EB1BE1" w:rsidRDefault="00EB1BE1">
                  <w:pPr>
                    <w:spacing w:after="0"/>
                    <w:rPr>
                      <w:rFonts w:ascii="Arial" w:hAnsi="Arial" w:cs="Arial"/>
                      <w:color w:val="264A60"/>
                      <w:sz w:val="18"/>
                      <w:szCs w:val="18"/>
                    </w:rPr>
                  </w:pPr>
                </w:p>
              </w:tc>
            </w:tr>
            <w:tr w:rsidR="00EB1BE1" w14:paraId="1E3D499F" w14:textId="77777777" w:rsidTr="5DE29F84">
              <w:trPr>
                <w:cantSplit/>
                <w:trHeight w:val="313"/>
              </w:trPr>
              <w:tc>
                <w:tcPr>
                  <w:tcW w:w="1742" w:type="dxa"/>
                  <w:vMerge w:val="restart"/>
                  <w:tcBorders>
                    <w:top w:val="single" w:sz="8" w:space="0" w:color="152935"/>
                    <w:left w:val="nil"/>
                    <w:bottom w:val="single" w:sz="8" w:space="0" w:color="AEAEAE"/>
                    <w:right w:val="nil"/>
                  </w:tcBorders>
                  <w:shd w:val="clear" w:color="auto" w:fill="E0E0E0"/>
                  <w:hideMark/>
                </w:tcPr>
                <w:p w14:paraId="088C9A1F" w14:textId="6DFF6797" w:rsidR="00EB1BE1" w:rsidRDefault="00CB58E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Beoordelaar 1 </w:t>
                  </w:r>
                  <w:r w:rsidR="4E6A020E" w:rsidRPr="31EA2C7D">
                    <w:rPr>
                      <w:rFonts w:ascii="Arial" w:hAnsi="Arial" w:cs="Arial"/>
                      <w:color w:val="264A60"/>
                      <w:sz w:val="18"/>
                      <w:szCs w:val="18"/>
                    </w:rPr>
                    <w:t xml:space="preserve"> meetmoment 1</w:t>
                  </w:r>
                </w:p>
              </w:tc>
              <w:tc>
                <w:tcPr>
                  <w:tcW w:w="1312" w:type="dxa"/>
                  <w:tcBorders>
                    <w:top w:val="single" w:sz="8" w:space="0" w:color="152935"/>
                    <w:left w:val="nil"/>
                    <w:bottom w:val="single" w:sz="8" w:space="0" w:color="AEAEAE"/>
                    <w:right w:val="nil"/>
                  </w:tcBorders>
                  <w:shd w:val="clear" w:color="auto" w:fill="E0E0E0"/>
                  <w:hideMark/>
                </w:tcPr>
                <w:p w14:paraId="15015CA6"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1</w:t>
                  </w:r>
                </w:p>
              </w:tc>
              <w:tc>
                <w:tcPr>
                  <w:tcW w:w="1086" w:type="dxa"/>
                  <w:tcBorders>
                    <w:top w:val="single" w:sz="8" w:space="0" w:color="152935"/>
                    <w:left w:val="nil"/>
                    <w:bottom w:val="single" w:sz="8" w:space="0" w:color="AEAEAE"/>
                    <w:right w:val="single" w:sz="8" w:space="0" w:color="E0E0E0"/>
                  </w:tcBorders>
                  <w:shd w:val="clear" w:color="auto" w:fill="FFFFFF" w:themeFill="background1"/>
                  <w:hideMark/>
                </w:tcPr>
                <w:p w14:paraId="704C076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249</w:t>
                  </w:r>
                </w:p>
              </w:tc>
              <w:tc>
                <w:tcPr>
                  <w:tcW w:w="1086"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2FC5A023"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086"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4B9D39C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86"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69BD6F3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757" w:type="dxa"/>
                  <w:tcBorders>
                    <w:top w:val="single" w:sz="8" w:space="0" w:color="152935"/>
                    <w:left w:val="single" w:sz="8" w:space="0" w:color="E0E0E0"/>
                    <w:bottom w:val="single" w:sz="8" w:space="0" w:color="AEAEAE"/>
                    <w:right w:val="nil"/>
                  </w:tcBorders>
                  <w:shd w:val="clear" w:color="auto" w:fill="FFFFFF" w:themeFill="background1"/>
                  <w:hideMark/>
                </w:tcPr>
                <w:p w14:paraId="235F689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299</w:t>
                  </w:r>
                </w:p>
              </w:tc>
            </w:tr>
            <w:tr w:rsidR="00EB1BE1" w14:paraId="7972BEF2" w14:textId="77777777" w:rsidTr="5DE29F84">
              <w:trPr>
                <w:cantSplit/>
                <w:trHeight w:val="343"/>
              </w:trPr>
              <w:tc>
                <w:tcPr>
                  <w:tcW w:w="8160" w:type="dxa"/>
                  <w:vMerge/>
                  <w:vAlign w:val="center"/>
                  <w:hideMark/>
                </w:tcPr>
                <w:p w14:paraId="303E1288" w14:textId="77777777" w:rsidR="00EB1BE1" w:rsidRDefault="00EB1BE1">
                  <w:pPr>
                    <w:spacing w:after="0"/>
                    <w:rPr>
                      <w:rFonts w:ascii="Arial" w:hAnsi="Arial" w:cs="Arial"/>
                      <w:color w:val="264A60"/>
                      <w:sz w:val="18"/>
                      <w:szCs w:val="18"/>
                    </w:rPr>
                  </w:pPr>
                </w:p>
              </w:tc>
              <w:tc>
                <w:tcPr>
                  <w:tcW w:w="1312" w:type="dxa"/>
                  <w:tcBorders>
                    <w:top w:val="single" w:sz="8" w:space="0" w:color="AEAEAE"/>
                    <w:left w:val="nil"/>
                    <w:bottom w:val="single" w:sz="8" w:space="0" w:color="AEAEAE"/>
                    <w:right w:val="nil"/>
                  </w:tcBorders>
                  <w:shd w:val="clear" w:color="auto" w:fill="E0E0E0"/>
                  <w:hideMark/>
                </w:tcPr>
                <w:p w14:paraId="5859C6F8"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2</w:t>
                  </w:r>
                </w:p>
              </w:tc>
              <w:tc>
                <w:tcPr>
                  <w:tcW w:w="1086" w:type="dxa"/>
                  <w:tcBorders>
                    <w:top w:val="single" w:sz="8" w:space="0" w:color="AEAEAE"/>
                    <w:left w:val="nil"/>
                    <w:bottom w:val="single" w:sz="8" w:space="0" w:color="AEAEAE"/>
                    <w:right w:val="single" w:sz="8" w:space="0" w:color="E0E0E0"/>
                  </w:tcBorders>
                  <w:shd w:val="clear" w:color="auto" w:fill="FFFFFF" w:themeFill="background1"/>
                  <w:hideMark/>
                </w:tcPr>
                <w:p w14:paraId="0732F096"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84471D3"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4CF828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7CE099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57" w:type="dxa"/>
                  <w:tcBorders>
                    <w:top w:val="single" w:sz="8" w:space="0" w:color="AEAEAE"/>
                    <w:left w:val="single" w:sz="8" w:space="0" w:color="E0E0E0"/>
                    <w:bottom w:val="single" w:sz="8" w:space="0" w:color="AEAEAE"/>
                    <w:right w:val="nil"/>
                  </w:tcBorders>
                  <w:shd w:val="clear" w:color="auto" w:fill="FFFFFF" w:themeFill="background1"/>
                  <w:hideMark/>
                </w:tcPr>
                <w:p w14:paraId="2653D72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243</w:t>
                  </w:r>
                </w:p>
              </w:tc>
            </w:tr>
            <w:tr w:rsidR="00EB1BE1" w14:paraId="1E1E83E6" w14:textId="77777777" w:rsidTr="5DE29F84">
              <w:trPr>
                <w:cantSplit/>
                <w:trHeight w:val="343"/>
              </w:trPr>
              <w:tc>
                <w:tcPr>
                  <w:tcW w:w="8160" w:type="dxa"/>
                  <w:vMerge/>
                  <w:vAlign w:val="center"/>
                  <w:hideMark/>
                </w:tcPr>
                <w:p w14:paraId="421455CE" w14:textId="77777777" w:rsidR="00EB1BE1" w:rsidRDefault="00EB1BE1">
                  <w:pPr>
                    <w:spacing w:after="0"/>
                    <w:rPr>
                      <w:rFonts w:ascii="Arial" w:hAnsi="Arial" w:cs="Arial"/>
                      <w:color w:val="264A60"/>
                      <w:sz w:val="18"/>
                      <w:szCs w:val="18"/>
                    </w:rPr>
                  </w:pPr>
                </w:p>
              </w:tc>
              <w:tc>
                <w:tcPr>
                  <w:tcW w:w="1312" w:type="dxa"/>
                  <w:tcBorders>
                    <w:top w:val="single" w:sz="8" w:space="0" w:color="AEAEAE"/>
                    <w:left w:val="nil"/>
                    <w:bottom w:val="single" w:sz="8" w:space="0" w:color="AEAEAE"/>
                    <w:right w:val="nil"/>
                  </w:tcBorders>
                  <w:shd w:val="clear" w:color="auto" w:fill="E0E0E0"/>
                  <w:hideMark/>
                </w:tcPr>
                <w:p w14:paraId="212C9E79"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3</w:t>
                  </w:r>
                </w:p>
              </w:tc>
              <w:tc>
                <w:tcPr>
                  <w:tcW w:w="1086" w:type="dxa"/>
                  <w:tcBorders>
                    <w:top w:val="single" w:sz="8" w:space="0" w:color="AEAEAE"/>
                    <w:left w:val="nil"/>
                    <w:bottom w:val="single" w:sz="8" w:space="0" w:color="AEAEAE"/>
                    <w:right w:val="single" w:sz="8" w:space="0" w:color="E0E0E0"/>
                  </w:tcBorders>
                  <w:shd w:val="clear" w:color="auto" w:fill="FFFFFF" w:themeFill="background1"/>
                  <w:hideMark/>
                </w:tcPr>
                <w:p w14:paraId="47C84B3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9FB67B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CC670F4"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3E8378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757" w:type="dxa"/>
                  <w:tcBorders>
                    <w:top w:val="single" w:sz="8" w:space="0" w:color="AEAEAE"/>
                    <w:left w:val="single" w:sz="8" w:space="0" w:color="E0E0E0"/>
                    <w:bottom w:val="single" w:sz="8" w:space="0" w:color="AEAEAE"/>
                    <w:right w:val="nil"/>
                  </w:tcBorders>
                  <w:shd w:val="clear" w:color="auto" w:fill="FFFFFF" w:themeFill="background1"/>
                  <w:hideMark/>
                </w:tcPr>
                <w:p w14:paraId="4EA8004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57</w:t>
                  </w:r>
                </w:p>
              </w:tc>
            </w:tr>
            <w:tr w:rsidR="00EB1BE1" w14:paraId="0BAF9B26" w14:textId="77777777" w:rsidTr="5DE29F84">
              <w:trPr>
                <w:cantSplit/>
                <w:trHeight w:val="328"/>
              </w:trPr>
              <w:tc>
                <w:tcPr>
                  <w:tcW w:w="8160" w:type="dxa"/>
                  <w:vMerge/>
                  <w:vAlign w:val="center"/>
                  <w:hideMark/>
                </w:tcPr>
                <w:p w14:paraId="13B6D092" w14:textId="77777777" w:rsidR="00EB1BE1" w:rsidRDefault="00EB1BE1">
                  <w:pPr>
                    <w:spacing w:after="0"/>
                    <w:rPr>
                      <w:rFonts w:ascii="Arial" w:hAnsi="Arial" w:cs="Arial"/>
                      <w:color w:val="264A60"/>
                      <w:sz w:val="18"/>
                      <w:szCs w:val="18"/>
                    </w:rPr>
                  </w:pPr>
                </w:p>
              </w:tc>
              <w:tc>
                <w:tcPr>
                  <w:tcW w:w="1312" w:type="dxa"/>
                  <w:tcBorders>
                    <w:top w:val="single" w:sz="8" w:space="0" w:color="AEAEAE"/>
                    <w:left w:val="nil"/>
                    <w:bottom w:val="single" w:sz="8" w:space="0" w:color="AEAEAE"/>
                    <w:right w:val="nil"/>
                  </w:tcBorders>
                  <w:shd w:val="clear" w:color="auto" w:fill="E0E0E0"/>
                  <w:hideMark/>
                </w:tcPr>
                <w:p w14:paraId="676C257D"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4</w:t>
                  </w:r>
                </w:p>
              </w:tc>
              <w:tc>
                <w:tcPr>
                  <w:tcW w:w="1086" w:type="dxa"/>
                  <w:tcBorders>
                    <w:top w:val="single" w:sz="8" w:space="0" w:color="AEAEAE"/>
                    <w:left w:val="nil"/>
                    <w:bottom w:val="single" w:sz="8" w:space="0" w:color="AEAEAE"/>
                    <w:right w:val="single" w:sz="8" w:space="0" w:color="E0E0E0"/>
                  </w:tcBorders>
                  <w:shd w:val="clear" w:color="auto" w:fill="FFFFFF" w:themeFill="background1"/>
                  <w:hideMark/>
                </w:tcPr>
                <w:p w14:paraId="3AE70BF2"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CC20D1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B7D24D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8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1AFA2A43"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57" w:type="dxa"/>
                  <w:tcBorders>
                    <w:top w:val="single" w:sz="8" w:space="0" w:color="AEAEAE"/>
                    <w:left w:val="single" w:sz="8" w:space="0" w:color="E0E0E0"/>
                    <w:bottom w:val="single" w:sz="8" w:space="0" w:color="AEAEAE"/>
                    <w:right w:val="nil"/>
                  </w:tcBorders>
                  <w:shd w:val="clear" w:color="auto" w:fill="FFFFFF" w:themeFill="background1"/>
                  <w:hideMark/>
                </w:tcPr>
                <w:p w14:paraId="0A3418F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B1BE1" w14:paraId="71307ACE" w14:textId="77777777" w:rsidTr="5DE29F84">
              <w:trPr>
                <w:cantSplit/>
                <w:trHeight w:val="328"/>
              </w:trPr>
              <w:tc>
                <w:tcPr>
                  <w:tcW w:w="3055" w:type="dxa"/>
                  <w:gridSpan w:val="2"/>
                  <w:tcBorders>
                    <w:top w:val="single" w:sz="8" w:space="0" w:color="AEAEAE"/>
                    <w:left w:val="nil"/>
                    <w:bottom w:val="single" w:sz="8" w:space="0" w:color="152935"/>
                    <w:right w:val="nil"/>
                  </w:tcBorders>
                  <w:shd w:val="clear" w:color="auto" w:fill="E0E0E0"/>
                  <w:hideMark/>
                </w:tcPr>
                <w:p w14:paraId="6ADFB03B"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86" w:type="dxa"/>
                  <w:tcBorders>
                    <w:top w:val="single" w:sz="8" w:space="0" w:color="AEAEAE"/>
                    <w:left w:val="nil"/>
                    <w:bottom w:val="single" w:sz="8" w:space="0" w:color="152935"/>
                    <w:right w:val="single" w:sz="8" w:space="0" w:color="E0E0E0"/>
                  </w:tcBorders>
                  <w:shd w:val="clear" w:color="auto" w:fill="FFFFFF" w:themeFill="background1"/>
                  <w:hideMark/>
                </w:tcPr>
                <w:p w14:paraId="2278C6D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407</w:t>
                  </w:r>
                </w:p>
              </w:tc>
              <w:tc>
                <w:tcPr>
                  <w:tcW w:w="1086"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0E6FEB5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1086"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76A3160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086"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6992078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757" w:type="dxa"/>
                  <w:tcBorders>
                    <w:top w:val="single" w:sz="8" w:space="0" w:color="AEAEAE"/>
                    <w:left w:val="single" w:sz="8" w:space="0" w:color="E0E0E0"/>
                    <w:bottom w:val="single" w:sz="8" w:space="0" w:color="152935"/>
                    <w:right w:val="nil"/>
                  </w:tcBorders>
                  <w:shd w:val="clear" w:color="auto" w:fill="FFFFFF" w:themeFill="background1"/>
                  <w:hideMark/>
                </w:tcPr>
                <w:p w14:paraId="22389EC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r>
          </w:tbl>
          <w:p w14:paraId="6BE41F5A" w14:textId="77777777" w:rsidR="00EB1BE1" w:rsidRDefault="00EB1BE1">
            <w:pPr>
              <w:autoSpaceDE w:val="0"/>
              <w:autoSpaceDN w:val="0"/>
              <w:adjustRightInd w:val="0"/>
              <w:spacing w:after="0" w:line="400" w:lineRule="atLeast"/>
              <w:rPr>
                <w:rFonts w:ascii="Times New Roman" w:hAnsi="Times New Roman" w:cs="Times New Roman"/>
                <w:sz w:val="24"/>
                <w:szCs w:val="24"/>
              </w:rPr>
            </w:pPr>
          </w:p>
          <w:p w14:paraId="2993BCE7" w14:textId="77777777" w:rsidR="00EB1BE1" w:rsidRDefault="00EB1BE1">
            <w:pPr>
              <w:autoSpaceDE w:val="0"/>
              <w:autoSpaceDN w:val="0"/>
              <w:adjustRightInd w:val="0"/>
              <w:spacing w:after="0" w:line="240" w:lineRule="auto"/>
              <w:rPr>
                <w:rFonts w:ascii="Times New Roman" w:hAnsi="Times New Roman" w:cs="Times New Roman"/>
                <w:sz w:val="24"/>
                <w:szCs w:val="24"/>
              </w:rPr>
            </w:pPr>
          </w:p>
          <w:tbl>
            <w:tblPr>
              <w:tblW w:w="85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2201"/>
              <w:gridCol w:w="861"/>
              <w:gridCol w:w="1030"/>
              <w:gridCol w:w="1476"/>
              <w:gridCol w:w="1476"/>
              <w:gridCol w:w="1476"/>
            </w:tblGrid>
            <w:tr w:rsidR="00EB1BE1" w14:paraId="4395DA8C" w14:textId="77777777" w:rsidTr="31EA2C7D">
              <w:trPr>
                <w:cantSplit/>
              </w:trPr>
              <w:tc>
                <w:tcPr>
                  <w:tcW w:w="3058" w:type="dxa"/>
                  <w:gridSpan w:val="2"/>
                  <w:tcBorders>
                    <w:top w:val="nil"/>
                    <w:left w:val="nil"/>
                    <w:bottom w:val="single" w:sz="8" w:space="0" w:color="152935"/>
                    <w:right w:val="nil"/>
                  </w:tcBorders>
                  <w:shd w:val="clear" w:color="auto" w:fill="FFFFFF" w:themeFill="background1"/>
                  <w:vAlign w:val="bottom"/>
                </w:tcPr>
                <w:p w14:paraId="70E78CDF"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themeFill="background1"/>
                  <w:vAlign w:val="bottom"/>
                  <w:hideMark/>
                </w:tcPr>
                <w:p w14:paraId="7E142CFC"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670EC7FD"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Asymptotic</w:t>
                  </w:r>
                  <w:proofErr w:type="spellEnd"/>
                  <w:r>
                    <w:rPr>
                      <w:rFonts w:ascii="Arial" w:hAnsi="Arial" w:cs="Arial"/>
                      <w:color w:val="264A60"/>
                      <w:sz w:val="18"/>
                      <w:szCs w:val="18"/>
                    </w:rPr>
                    <w:t xml:space="preserve">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3D1B2C45"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T</w:t>
                  </w:r>
                  <w:r>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themeFill="background1"/>
                  <w:vAlign w:val="bottom"/>
                  <w:hideMark/>
                </w:tcPr>
                <w:p w14:paraId="567E3A77"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w:t>
                  </w:r>
                  <w:proofErr w:type="spellStart"/>
                  <w:r>
                    <w:rPr>
                      <w:rFonts w:ascii="Arial" w:hAnsi="Arial" w:cs="Arial"/>
                      <w:color w:val="264A60"/>
                      <w:sz w:val="18"/>
                      <w:szCs w:val="18"/>
                    </w:rPr>
                    <w:t>Significance</w:t>
                  </w:r>
                  <w:proofErr w:type="spellEnd"/>
                </w:p>
              </w:tc>
            </w:tr>
            <w:tr w:rsidR="00EB1BE1" w14:paraId="3B11B409" w14:textId="77777777" w:rsidTr="31EA2C7D">
              <w:trPr>
                <w:cantSplit/>
              </w:trPr>
              <w:tc>
                <w:tcPr>
                  <w:tcW w:w="2198" w:type="dxa"/>
                  <w:tcBorders>
                    <w:top w:val="single" w:sz="8" w:space="0" w:color="152935"/>
                    <w:left w:val="nil"/>
                    <w:bottom w:val="single" w:sz="8" w:space="0" w:color="AEAEAE"/>
                    <w:right w:val="nil"/>
                  </w:tcBorders>
                  <w:shd w:val="clear" w:color="auto" w:fill="E0E0E0"/>
                  <w:hideMark/>
                </w:tcPr>
                <w:p w14:paraId="66EDF53D"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Measure</w:t>
                  </w:r>
                  <w:proofErr w:type="spellEnd"/>
                  <w:r>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hideMark/>
                </w:tcPr>
                <w:p w14:paraId="51E610D5"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hemeFill="background1"/>
                  <w:hideMark/>
                </w:tcPr>
                <w:p w14:paraId="022095E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372335D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5CD5C6D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7,990</w:t>
                  </w:r>
                </w:p>
              </w:tc>
              <w:tc>
                <w:tcPr>
                  <w:tcW w:w="1475" w:type="dxa"/>
                  <w:tcBorders>
                    <w:top w:val="single" w:sz="8" w:space="0" w:color="152935"/>
                    <w:left w:val="single" w:sz="8" w:space="0" w:color="E0E0E0"/>
                    <w:bottom w:val="single" w:sz="8" w:space="0" w:color="AEAEAE"/>
                    <w:right w:val="nil"/>
                  </w:tcBorders>
                  <w:shd w:val="clear" w:color="auto" w:fill="FFFFFF" w:themeFill="background1"/>
                  <w:hideMark/>
                </w:tcPr>
                <w:p w14:paraId="103ACE86"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B1BE1" w14:paraId="2F7F2741" w14:textId="77777777" w:rsidTr="31EA2C7D">
              <w:trPr>
                <w:cantSplit/>
              </w:trPr>
              <w:tc>
                <w:tcPr>
                  <w:tcW w:w="3058" w:type="dxa"/>
                  <w:gridSpan w:val="2"/>
                  <w:tcBorders>
                    <w:top w:val="single" w:sz="8" w:space="0" w:color="AEAEAE"/>
                    <w:left w:val="nil"/>
                    <w:bottom w:val="single" w:sz="8" w:space="0" w:color="152935"/>
                    <w:right w:val="nil"/>
                  </w:tcBorders>
                  <w:shd w:val="clear" w:color="auto" w:fill="E0E0E0"/>
                  <w:hideMark/>
                </w:tcPr>
                <w:p w14:paraId="31349071"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N of </w:t>
                  </w:r>
                  <w:proofErr w:type="spellStart"/>
                  <w:r>
                    <w:rPr>
                      <w:rFonts w:ascii="Arial" w:hAnsi="Arial" w:cs="Arial"/>
                      <w:color w:val="264A60"/>
                      <w:sz w:val="18"/>
                      <w:szCs w:val="18"/>
                    </w:rPr>
                    <w:t>Valid</w:t>
                  </w:r>
                  <w:proofErr w:type="spellEnd"/>
                  <w:r>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hemeFill="background1"/>
                  <w:hideMark/>
                </w:tcPr>
                <w:p w14:paraId="48960A5B"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3F180D97"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18CE2D1B"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themeFill="background1"/>
                  <w:vAlign w:val="center"/>
                </w:tcPr>
                <w:p w14:paraId="38A510B8"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r>
            <w:tr w:rsidR="00EB1BE1" w:rsidRPr="009A672E" w14:paraId="0F6F188D" w14:textId="77777777" w:rsidTr="31EA2C7D">
              <w:trPr>
                <w:cantSplit/>
              </w:trPr>
              <w:tc>
                <w:tcPr>
                  <w:tcW w:w="8512" w:type="dxa"/>
                  <w:gridSpan w:val="6"/>
                  <w:tcBorders>
                    <w:top w:val="nil"/>
                    <w:left w:val="nil"/>
                    <w:bottom w:val="nil"/>
                    <w:right w:val="nil"/>
                  </w:tcBorders>
                  <w:shd w:val="clear" w:color="auto" w:fill="FFFFFF" w:themeFill="background1"/>
                  <w:hideMark/>
                </w:tcPr>
                <w:p w14:paraId="3C11BC3C"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a. Not assuming the null hypothesis.</w:t>
                  </w:r>
                </w:p>
              </w:tc>
            </w:tr>
            <w:tr w:rsidR="00EB1BE1" w:rsidRPr="009A672E" w14:paraId="064EA70A" w14:textId="77777777" w:rsidTr="31EA2C7D">
              <w:trPr>
                <w:cantSplit/>
              </w:trPr>
              <w:tc>
                <w:tcPr>
                  <w:tcW w:w="8512" w:type="dxa"/>
                  <w:gridSpan w:val="6"/>
                  <w:tcBorders>
                    <w:top w:val="nil"/>
                    <w:left w:val="nil"/>
                    <w:bottom w:val="nil"/>
                    <w:right w:val="nil"/>
                  </w:tcBorders>
                  <w:shd w:val="clear" w:color="auto" w:fill="FFFFFF" w:themeFill="background1"/>
                  <w:hideMark/>
                </w:tcPr>
                <w:p w14:paraId="340D8907"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b. Using the asymptotic standard error assuming the null hypothesis.</w:t>
                  </w:r>
                </w:p>
              </w:tc>
            </w:tr>
          </w:tbl>
          <w:p w14:paraId="126AE7C7" w14:textId="77777777" w:rsidR="00EB1BE1" w:rsidRDefault="00EB1BE1">
            <w:pPr>
              <w:autoSpaceDE w:val="0"/>
              <w:autoSpaceDN w:val="0"/>
              <w:adjustRightInd w:val="0"/>
              <w:spacing w:after="0" w:line="400" w:lineRule="atLeast"/>
              <w:rPr>
                <w:rFonts w:ascii="Times New Roman" w:hAnsi="Times New Roman" w:cs="Times New Roman"/>
                <w:sz w:val="24"/>
                <w:szCs w:val="24"/>
                <w:lang w:val="en-US"/>
              </w:rPr>
            </w:pPr>
          </w:p>
          <w:p w14:paraId="2A4A792A" w14:textId="77777777" w:rsidR="00EB1BE1" w:rsidRPr="00565BC6" w:rsidRDefault="00EB1BE1">
            <w:pPr>
              <w:autoSpaceDE w:val="0"/>
              <w:autoSpaceDN w:val="0"/>
              <w:adjustRightInd w:val="0"/>
              <w:spacing w:after="0" w:line="240" w:lineRule="auto"/>
              <w:rPr>
                <w:rFonts w:ascii="Times New Roman" w:hAnsi="Times New Roman" w:cs="Times New Roman"/>
                <w:sz w:val="24"/>
                <w:szCs w:val="24"/>
                <w:lang w:val="en-US"/>
              </w:rPr>
            </w:pPr>
          </w:p>
          <w:tbl>
            <w:tblPr>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20"/>
              <w:gridCol w:w="1371"/>
              <w:gridCol w:w="1134"/>
              <w:gridCol w:w="1134"/>
              <w:gridCol w:w="1134"/>
              <w:gridCol w:w="1136"/>
              <w:gridCol w:w="791"/>
            </w:tblGrid>
            <w:tr w:rsidR="00EB1BE1" w14:paraId="3A51DC4E" w14:textId="77777777" w:rsidTr="00811462">
              <w:trPr>
                <w:cantSplit/>
                <w:trHeight w:val="317"/>
              </w:trPr>
              <w:tc>
                <w:tcPr>
                  <w:tcW w:w="8010" w:type="dxa"/>
                  <w:gridSpan w:val="7"/>
                  <w:tcBorders>
                    <w:top w:val="nil"/>
                    <w:left w:val="nil"/>
                    <w:bottom w:val="nil"/>
                    <w:right w:val="nil"/>
                  </w:tcBorders>
                  <w:shd w:val="clear" w:color="auto" w:fill="FFFFFF" w:themeFill="background1"/>
                  <w:vAlign w:val="center"/>
                  <w:hideMark/>
                </w:tcPr>
                <w:p w14:paraId="0616F8C2" w14:textId="1572468A" w:rsidR="00EB1BE1" w:rsidRPr="00565BC6" w:rsidRDefault="70068F24">
                  <w:pPr>
                    <w:autoSpaceDE w:val="0"/>
                    <w:autoSpaceDN w:val="0"/>
                    <w:adjustRightInd w:val="0"/>
                    <w:spacing w:after="0" w:line="320" w:lineRule="atLeast"/>
                    <w:ind w:left="60" w:right="60"/>
                    <w:jc w:val="center"/>
                    <w:rPr>
                      <w:rFonts w:ascii="Arial" w:hAnsi="Arial" w:cs="Arial"/>
                      <w:color w:val="010205"/>
                    </w:rPr>
                  </w:pPr>
                  <w:proofErr w:type="spellStart"/>
                  <w:r w:rsidRPr="00565BC6">
                    <w:rPr>
                      <w:rFonts w:ascii="Arial" w:hAnsi="Arial" w:cs="Arial"/>
                      <w:b/>
                      <w:bCs/>
                      <w:color w:val="010205"/>
                    </w:rPr>
                    <w:t>Heckmatt</w:t>
                  </w:r>
                  <w:proofErr w:type="spellEnd"/>
                  <w:r w:rsidRPr="00565BC6">
                    <w:rPr>
                      <w:rFonts w:ascii="Arial" w:hAnsi="Arial" w:cs="Arial"/>
                      <w:b/>
                      <w:bCs/>
                      <w:color w:val="010205"/>
                    </w:rPr>
                    <w:t xml:space="preserve"> </w:t>
                  </w:r>
                  <w:proofErr w:type="spellStart"/>
                  <w:r w:rsidRPr="00565BC6">
                    <w:rPr>
                      <w:rFonts w:ascii="Arial" w:hAnsi="Arial" w:cs="Arial"/>
                      <w:b/>
                      <w:bCs/>
                      <w:color w:val="010205"/>
                    </w:rPr>
                    <w:t>scale</w:t>
                  </w:r>
                  <w:proofErr w:type="spellEnd"/>
                  <w:r w:rsidR="06A020AF" w:rsidRPr="00565BC6">
                    <w:rPr>
                      <w:rFonts w:ascii="Arial" w:hAnsi="Arial" w:cs="Arial"/>
                      <w:b/>
                      <w:bCs/>
                      <w:color w:val="010205"/>
                    </w:rPr>
                    <w:t xml:space="preserve"> vergelijking </w:t>
                  </w:r>
                  <w:r w:rsidR="00CB58EB" w:rsidRPr="00565BC6">
                    <w:rPr>
                      <w:rFonts w:ascii="Arial" w:hAnsi="Arial" w:cs="Arial"/>
                      <w:b/>
                      <w:bCs/>
                      <w:color w:val="010205"/>
                    </w:rPr>
                    <w:t xml:space="preserve">Beoordelaar 1 </w:t>
                  </w:r>
                  <w:r w:rsidR="06A020AF" w:rsidRPr="00565BC6">
                    <w:rPr>
                      <w:rFonts w:ascii="Arial" w:hAnsi="Arial" w:cs="Arial"/>
                      <w:b/>
                      <w:bCs/>
                      <w:color w:val="010205"/>
                    </w:rPr>
                    <w:t xml:space="preserve"> en </w:t>
                  </w:r>
                  <w:r w:rsidR="00CB58EB" w:rsidRPr="00565BC6">
                    <w:rPr>
                      <w:rFonts w:ascii="Arial" w:hAnsi="Arial" w:cs="Arial"/>
                      <w:b/>
                      <w:bCs/>
                      <w:color w:val="010205"/>
                    </w:rPr>
                    <w:t>Beoordelaar 2</w:t>
                  </w:r>
                  <w:r w:rsidR="06A020AF" w:rsidRPr="00565BC6">
                    <w:rPr>
                      <w:rFonts w:ascii="Arial" w:hAnsi="Arial" w:cs="Arial"/>
                      <w:b/>
                      <w:bCs/>
                      <w:color w:val="010205"/>
                    </w:rPr>
                    <w:t xml:space="preserve"> meetmoment 2</w:t>
                  </w:r>
                </w:p>
              </w:tc>
            </w:tr>
            <w:tr w:rsidR="00EB1BE1" w14:paraId="73F7DBDB" w14:textId="77777777" w:rsidTr="00811462">
              <w:trPr>
                <w:cantSplit/>
                <w:trHeight w:val="332"/>
              </w:trPr>
              <w:tc>
                <w:tcPr>
                  <w:tcW w:w="8010" w:type="dxa"/>
                  <w:gridSpan w:val="7"/>
                  <w:tcBorders>
                    <w:top w:val="nil"/>
                    <w:left w:val="nil"/>
                    <w:bottom w:val="nil"/>
                    <w:right w:val="nil"/>
                  </w:tcBorders>
                  <w:shd w:val="clear" w:color="auto" w:fill="FFFFFF" w:themeFill="background1"/>
                  <w:vAlign w:val="bottom"/>
                  <w:hideMark/>
                </w:tcPr>
                <w:p w14:paraId="717D6E28" w14:textId="77777777" w:rsidR="00EB1BE1" w:rsidRDefault="00EB1BE1">
                  <w:pPr>
                    <w:autoSpaceDE w:val="0"/>
                    <w:autoSpaceDN w:val="0"/>
                    <w:adjustRightInd w:val="0"/>
                    <w:spacing w:after="0" w:line="320" w:lineRule="atLeast"/>
                    <w:rPr>
                      <w:rFonts w:ascii="Times New Roman" w:hAnsi="Times New Roman" w:cs="Times New Roman"/>
                      <w:sz w:val="24"/>
                      <w:szCs w:val="24"/>
                    </w:rPr>
                  </w:pPr>
                  <w:proofErr w:type="spellStart"/>
                  <w:r>
                    <w:rPr>
                      <w:rFonts w:ascii="Arial" w:hAnsi="Arial" w:cs="Arial"/>
                      <w:color w:val="010205"/>
                      <w:sz w:val="18"/>
                      <w:szCs w:val="18"/>
                      <w:shd w:val="clear" w:color="auto" w:fill="FFFFFF"/>
                    </w:rPr>
                    <w:t>Count</w:t>
                  </w:r>
                  <w:proofErr w:type="spellEnd"/>
                  <w:r>
                    <w:rPr>
                      <w:rFonts w:ascii="Arial" w:hAnsi="Arial" w:cs="Arial"/>
                      <w:color w:val="010205"/>
                      <w:sz w:val="18"/>
                      <w:szCs w:val="18"/>
                      <w:shd w:val="clear" w:color="auto" w:fill="FFFFFF"/>
                    </w:rPr>
                    <w:t xml:space="preserve">  </w:t>
                  </w:r>
                </w:p>
              </w:tc>
            </w:tr>
            <w:tr w:rsidR="00EB1BE1" w14:paraId="7FB62BC4" w14:textId="77777777" w:rsidTr="00811462">
              <w:trPr>
                <w:cantSplit/>
                <w:trHeight w:val="317"/>
              </w:trPr>
              <w:tc>
                <w:tcPr>
                  <w:tcW w:w="3000" w:type="dxa"/>
                  <w:gridSpan w:val="2"/>
                  <w:vMerge w:val="restart"/>
                  <w:tcBorders>
                    <w:top w:val="nil"/>
                    <w:left w:val="nil"/>
                    <w:bottom w:val="nil"/>
                    <w:right w:val="nil"/>
                  </w:tcBorders>
                  <w:shd w:val="clear" w:color="auto" w:fill="FFFFFF" w:themeFill="background1"/>
                  <w:vAlign w:val="bottom"/>
                </w:tcPr>
                <w:p w14:paraId="06BA4CFC"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4266" w:type="dxa"/>
                  <w:gridSpan w:val="4"/>
                  <w:tcBorders>
                    <w:top w:val="nil"/>
                    <w:left w:val="nil"/>
                    <w:bottom w:val="nil"/>
                    <w:right w:val="single" w:sz="8" w:space="0" w:color="E0E0E0"/>
                  </w:tcBorders>
                  <w:shd w:val="clear" w:color="auto" w:fill="FFFFFF" w:themeFill="background1"/>
                  <w:vAlign w:val="bottom"/>
                  <w:hideMark/>
                </w:tcPr>
                <w:p w14:paraId="34280CBB" w14:textId="59DA9C4A" w:rsidR="00EB1BE1" w:rsidRDefault="00CB58EB">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Beoordelaar 2</w:t>
                  </w:r>
                  <w:r w:rsidR="64B9C030" w:rsidRPr="31EA2C7D">
                    <w:rPr>
                      <w:rFonts w:ascii="Arial" w:hAnsi="Arial" w:cs="Arial"/>
                      <w:color w:val="264A60"/>
                      <w:sz w:val="18"/>
                      <w:szCs w:val="18"/>
                    </w:rPr>
                    <w:t xml:space="preserve"> meetmoment 2</w:t>
                  </w:r>
                </w:p>
              </w:tc>
              <w:tc>
                <w:tcPr>
                  <w:tcW w:w="744" w:type="dxa"/>
                  <w:vMerge w:val="restart"/>
                  <w:tcBorders>
                    <w:top w:val="nil"/>
                    <w:left w:val="single" w:sz="8" w:space="0" w:color="E0E0E0"/>
                    <w:bottom w:val="nil"/>
                    <w:right w:val="nil"/>
                  </w:tcBorders>
                  <w:shd w:val="clear" w:color="auto" w:fill="FFFFFF" w:themeFill="background1"/>
                  <w:vAlign w:val="bottom"/>
                  <w:hideMark/>
                </w:tcPr>
                <w:p w14:paraId="7F7D29B6"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EB1BE1" w14:paraId="5C1919BB" w14:textId="77777777" w:rsidTr="00811462">
              <w:trPr>
                <w:cantSplit/>
                <w:trHeight w:val="650"/>
              </w:trPr>
              <w:tc>
                <w:tcPr>
                  <w:tcW w:w="3000" w:type="dxa"/>
                  <w:gridSpan w:val="2"/>
                  <w:vMerge/>
                  <w:vAlign w:val="center"/>
                  <w:hideMark/>
                </w:tcPr>
                <w:p w14:paraId="0AB9F9C3" w14:textId="77777777" w:rsidR="00EB1BE1" w:rsidRDefault="00EB1BE1">
                  <w:pPr>
                    <w:spacing w:after="0"/>
                    <w:rPr>
                      <w:rFonts w:ascii="Times New Roman" w:hAnsi="Times New Roman" w:cs="Times New Roman"/>
                      <w:sz w:val="24"/>
                      <w:szCs w:val="24"/>
                    </w:rPr>
                  </w:pPr>
                </w:p>
              </w:tc>
              <w:tc>
                <w:tcPr>
                  <w:tcW w:w="1066" w:type="dxa"/>
                  <w:tcBorders>
                    <w:top w:val="nil"/>
                    <w:left w:val="nil"/>
                    <w:bottom w:val="single" w:sz="8" w:space="0" w:color="152935"/>
                    <w:right w:val="single" w:sz="8" w:space="0" w:color="E0E0E0"/>
                  </w:tcBorders>
                  <w:shd w:val="clear" w:color="auto" w:fill="FFFFFF" w:themeFill="background1"/>
                  <w:vAlign w:val="bottom"/>
                  <w:hideMark/>
                </w:tcPr>
                <w:p w14:paraId="1BAF758C"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1</w:t>
                  </w:r>
                </w:p>
              </w:tc>
              <w:tc>
                <w:tcPr>
                  <w:tcW w:w="1066"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353D4F2E"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2</w:t>
                  </w:r>
                </w:p>
              </w:tc>
              <w:tc>
                <w:tcPr>
                  <w:tcW w:w="1066"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0C1370F4"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3</w:t>
                  </w:r>
                </w:p>
              </w:tc>
              <w:tc>
                <w:tcPr>
                  <w:tcW w:w="1068"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60E100ED"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4</w:t>
                  </w:r>
                </w:p>
              </w:tc>
              <w:tc>
                <w:tcPr>
                  <w:tcW w:w="744" w:type="dxa"/>
                  <w:vMerge/>
                  <w:vAlign w:val="center"/>
                  <w:hideMark/>
                </w:tcPr>
                <w:p w14:paraId="32ED7E75" w14:textId="77777777" w:rsidR="00EB1BE1" w:rsidRDefault="00EB1BE1">
                  <w:pPr>
                    <w:spacing w:after="0"/>
                    <w:rPr>
                      <w:rFonts w:ascii="Arial" w:hAnsi="Arial" w:cs="Arial"/>
                      <w:color w:val="264A60"/>
                      <w:sz w:val="18"/>
                      <w:szCs w:val="18"/>
                    </w:rPr>
                  </w:pPr>
                </w:p>
              </w:tc>
            </w:tr>
            <w:tr w:rsidR="00EB1BE1" w14:paraId="33BC5944" w14:textId="77777777" w:rsidTr="00811462">
              <w:trPr>
                <w:cantSplit/>
                <w:trHeight w:val="317"/>
              </w:trPr>
              <w:tc>
                <w:tcPr>
                  <w:tcW w:w="1711" w:type="dxa"/>
                  <w:vMerge w:val="restart"/>
                  <w:tcBorders>
                    <w:top w:val="single" w:sz="8" w:space="0" w:color="152935"/>
                    <w:left w:val="nil"/>
                    <w:bottom w:val="single" w:sz="8" w:space="0" w:color="AEAEAE"/>
                    <w:right w:val="nil"/>
                  </w:tcBorders>
                  <w:shd w:val="clear" w:color="auto" w:fill="E0E0E0"/>
                  <w:hideMark/>
                </w:tcPr>
                <w:p w14:paraId="49FD02DC" w14:textId="23C7BC0D" w:rsidR="00EB1BE1" w:rsidRDefault="00CB58EB" w:rsidP="31EA2C7D">
                  <w:pPr>
                    <w:spacing w:after="0"/>
                    <w:ind w:left="60" w:right="60"/>
                  </w:pPr>
                  <w:r>
                    <w:rPr>
                      <w:rFonts w:ascii="Arial" w:hAnsi="Arial" w:cs="Arial"/>
                      <w:color w:val="264A60"/>
                      <w:sz w:val="18"/>
                      <w:szCs w:val="18"/>
                    </w:rPr>
                    <w:t xml:space="preserve">Beoordelaar 1 </w:t>
                  </w:r>
                  <w:r w:rsidR="5089C8A1" w:rsidRPr="31EA2C7D">
                    <w:rPr>
                      <w:rFonts w:ascii="Arial" w:hAnsi="Arial" w:cs="Arial"/>
                      <w:color w:val="264A60"/>
                      <w:sz w:val="18"/>
                      <w:szCs w:val="18"/>
                    </w:rPr>
                    <w:t xml:space="preserve"> meetmoment 2</w:t>
                  </w:r>
                </w:p>
              </w:tc>
              <w:tc>
                <w:tcPr>
                  <w:tcW w:w="1289" w:type="dxa"/>
                  <w:tcBorders>
                    <w:top w:val="single" w:sz="8" w:space="0" w:color="152935"/>
                    <w:left w:val="nil"/>
                    <w:bottom w:val="single" w:sz="8" w:space="0" w:color="AEAEAE"/>
                    <w:right w:val="nil"/>
                  </w:tcBorders>
                  <w:shd w:val="clear" w:color="auto" w:fill="E0E0E0"/>
                  <w:hideMark/>
                </w:tcPr>
                <w:p w14:paraId="0A63894B"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1</w:t>
                  </w:r>
                </w:p>
              </w:tc>
              <w:tc>
                <w:tcPr>
                  <w:tcW w:w="1066" w:type="dxa"/>
                  <w:tcBorders>
                    <w:top w:val="single" w:sz="8" w:space="0" w:color="152935"/>
                    <w:left w:val="nil"/>
                    <w:bottom w:val="single" w:sz="8" w:space="0" w:color="AEAEAE"/>
                    <w:right w:val="single" w:sz="8" w:space="0" w:color="E0E0E0"/>
                  </w:tcBorders>
                  <w:shd w:val="clear" w:color="auto" w:fill="FFFFFF" w:themeFill="background1"/>
                  <w:hideMark/>
                </w:tcPr>
                <w:p w14:paraId="2796ADC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240</w:t>
                  </w:r>
                </w:p>
              </w:tc>
              <w:tc>
                <w:tcPr>
                  <w:tcW w:w="1066"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5A959996"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w:t>
                  </w:r>
                </w:p>
              </w:tc>
              <w:tc>
                <w:tcPr>
                  <w:tcW w:w="1066"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3831F7B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68"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6FF91AB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744" w:type="dxa"/>
                  <w:tcBorders>
                    <w:top w:val="single" w:sz="8" w:space="0" w:color="152935"/>
                    <w:left w:val="single" w:sz="8" w:space="0" w:color="E0E0E0"/>
                    <w:bottom w:val="single" w:sz="8" w:space="0" w:color="AEAEAE"/>
                    <w:right w:val="nil"/>
                  </w:tcBorders>
                  <w:shd w:val="clear" w:color="auto" w:fill="FFFFFF" w:themeFill="background1"/>
                  <w:hideMark/>
                </w:tcPr>
                <w:p w14:paraId="4282EC9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282</w:t>
                  </w:r>
                </w:p>
              </w:tc>
            </w:tr>
            <w:tr w:rsidR="00EB1BE1" w14:paraId="0CE5D755" w14:textId="77777777" w:rsidTr="00811462">
              <w:trPr>
                <w:cantSplit/>
                <w:trHeight w:val="348"/>
              </w:trPr>
              <w:tc>
                <w:tcPr>
                  <w:tcW w:w="1711" w:type="dxa"/>
                  <w:vMerge/>
                  <w:vAlign w:val="center"/>
                  <w:hideMark/>
                </w:tcPr>
                <w:p w14:paraId="5BB966CF" w14:textId="77777777" w:rsidR="00EB1BE1" w:rsidRDefault="00EB1BE1">
                  <w:pPr>
                    <w:spacing w:after="0"/>
                    <w:rPr>
                      <w:rFonts w:ascii="Arial" w:hAnsi="Arial" w:cs="Arial"/>
                      <w:color w:val="264A60"/>
                      <w:sz w:val="18"/>
                      <w:szCs w:val="18"/>
                    </w:rPr>
                  </w:pPr>
                </w:p>
              </w:tc>
              <w:tc>
                <w:tcPr>
                  <w:tcW w:w="1289" w:type="dxa"/>
                  <w:tcBorders>
                    <w:top w:val="single" w:sz="8" w:space="0" w:color="AEAEAE"/>
                    <w:left w:val="nil"/>
                    <w:bottom w:val="single" w:sz="8" w:space="0" w:color="AEAEAE"/>
                    <w:right w:val="nil"/>
                  </w:tcBorders>
                  <w:shd w:val="clear" w:color="auto" w:fill="E0E0E0"/>
                  <w:hideMark/>
                </w:tcPr>
                <w:p w14:paraId="72A9FC9F"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2</w:t>
                  </w:r>
                </w:p>
              </w:tc>
              <w:tc>
                <w:tcPr>
                  <w:tcW w:w="1066" w:type="dxa"/>
                  <w:tcBorders>
                    <w:top w:val="single" w:sz="8" w:space="0" w:color="AEAEAE"/>
                    <w:left w:val="nil"/>
                    <w:bottom w:val="single" w:sz="8" w:space="0" w:color="AEAEAE"/>
                    <w:right w:val="single" w:sz="8" w:space="0" w:color="E0E0E0"/>
                  </w:tcBorders>
                  <w:shd w:val="clear" w:color="auto" w:fill="FFFFFF" w:themeFill="background1"/>
                  <w:hideMark/>
                </w:tcPr>
                <w:p w14:paraId="7E4D4F67"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194</w:t>
                  </w:r>
                </w:p>
              </w:tc>
              <w:tc>
                <w:tcPr>
                  <w:tcW w:w="106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6EC152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53</w:t>
                  </w:r>
                </w:p>
              </w:tc>
              <w:tc>
                <w:tcPr>
                  <w:tcW w:w="106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9F396C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68"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0EC8A56"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744" w:type="dxa"/>
                  <w:tcBorders>
                    <w:top w:val="single" w:sz="8" w:space="0" w:color="AEAEAE"/>
                    <w:left w:val="single" w:sz="8" w:space="0" w:color="E0E0E0"/>
                    <w:bottom w:val="single" w:sz="8" w:space="0" w:color="AEAEAE"/>
                    <w:right w:val="nil"/>
                  </w:tcBorders>
                  <w:shd w:val="clear" w:color="auto" w:fill="FFFFFF" w:themeFill="background1"/>
                  <w:hideMark/>
                </w:tcPr>
                <w:p w14:paraId="3D8405F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263</w:t>
                  </w:r>
                </w:p>
              </w:tc>
            </w:tr>
            <w:tr w:rsidR="00EB1BE1" w14:paraId="567FE40B" w14:textId="77777777" w:rsidTr="00811462">
              <w:trPr>
                <w:cantSplit/>
                <w:trHeight w:val="348"/>
              </w:trPr>
              <w:tc>
                <w:tcPr>
                  <w:tcW w:w="1711" w:type="dxa"/>
                  <w:vMerge/>
                  <w:vAlign w:val="center"/>
                  <w:hideMark/>
                </w:tcPr>
                <w:p w14:paraId="6882A25B" w14:textId="77777777" w:rsidR="00EB1BE1" w:rsidRDefault="00EB1BE1">
                  <w:pPr>
                    <w:spacing w:after="0"/>
                    <w:rPr>
                      <w:rFonts w:ascii="Arial" w:hAnsi="Arial" w:cs="Arial"/>
                      <w:color w:val="264A60"/>
                      <w:sz w:val="18"/>
                      <w:szCs w:val="18"/>
                    </w:rPr>
                  </w:pPr>
                </w:p>
              </w:tc>
              <w:tc>
                <w:tcPr>
                  <w:tcW w:w="1289" w:type="dxa"/>
                  <w:tcBorders>
                    <w:top w:val="single" w:sz="8" w:space="0" w:color="AEAEAE"/>
                    <w:left w:val="nil"/>
                    <w:bottom w:val="single" w:sz="8" w:space="0" w:color="AEAEAE"/>
                    <w:right w:val="nil"/>
                  </w:tcBorders>
                  <w:shd w:val="clear" w:color="auto" w:fill="E0E0E0"/>
                  <w:hideMark/>
                </w:tcPr>
                <w:p w14:paraId="769B6C06"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3</w:t>
                  </w:r>
                </w:p>
              </w:tc>
              <w:tc>
                <w:tcPr>
                  <w:tcW w:w="1066" w:type="dxa"/>
                  <w:tcBorders>
                    <w:top w:val="single" w:sz="8" w:space="0" w:color="AEAEAE"/>
                    <w:left w:val="nil"/>
                    <w:bottom w:val="single" w:sz="8" w:space="0" w:color="AEAEAE"/>
                    <w:right w:val="single" w:sz="8" w:space="0" w:color="E0E0E0"/>
                  </w:tcBorders>
                  <w:shd w:val="clear" w:color="auto" w:fill="FFFFFF" w:themeFill="background1"/>
                  <w:hideMark/>
                </w:tcPr>
                <w:p w14:paraId="438C22C2"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6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21E3AA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06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CBBF747"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68"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20A08A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744" w:type="dxa"/>
                  <w:tcBorders>
                    <w:top w:val="single" w:sz="8" w:space="0" w:color="AEAEAE"/>
                    <w:left w:val="single" w:sz="8" w:space="0" w:color="E0E0E0"/>
                    <w:bottom w:val="single" w:sz="8" w:space="0" w:color="AEAEAE"/>
                    <w:right w:val="nil"/>
                  </w:tcBorders>
                  <w:shd w:val="clear" w:color="auto" w:fill="FFFFFF" w:themeFill="background1"/>
                  <w:hideMark/>
                </w:tcPr>
                <w:p w14:paraId="75FBC34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55</w:t>
                  </w:r>
                </w:p>
              </w:tc>
            </w:tr>
            <w:tr w:rsidR="00EB1BE1" w14:paraId="4615D46C" w14:textId="77777777" w:rsidTr="00811462">
              <w:trPr>
                <w:cantSplit/>
                <w:trHeight w:val="332"/>
              </w:trPr>
              <w:tc>
                <w:tcPr>
                  <w:tcW w:w="1711" w:type="dxa"/>
                  <w:vMerge/>
                  <w:vAlign w:val="center"/>
                  <w:hideMark/>
                </w:tcPr>
                <w:p w14:paraId="035C6513" w14:textId="77777777" w:rsidR="00EB1BE1" w:rsidRDefault="00EB1BE1">
                  <w:pPr>
                    <w:spacing w:after="0"/>
                    <w:rPr>
                      <w:rFonts w:ascii="Arial" w:hAnsi="Arial" w:cs="Arial"/>
                      <w:color w:val="264A60"/>
                      <w:sz w:val="18"/>
                      <w:szCs w:val="18"/>
                    </w:rPr>
                  </w:pPr>
                </w:p>
              </w:tc>
              <w:tc>
                <w:tcPr>
                  <w:tcW w:w="1289" w:type="dxa"/>
                  <w:tcBorders>
                    <w:top w:val="single" w:sz="8" w:space="0" w:color="AEAEAE"/>
                    <w:left w:val="nil"/>
                    <w:bottom w:val="single" w:sz="8" w:space="0" w:color="AEAEAE"/>
                    <w:right w:val="nil"/>
                  </w:tcBorders>
                  <w:shd w:val="clear" w:color="auto" w:fill="E0E0E0"/>
                  <w:hideMark/>
                </w:tcPr>
                <w:p w14:paraId="0A9E2CAC"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4</w:t>
                  </w:r>
                </w:p>
              </w:tc>
              <w:tc>
                <w:tcPr>
                  <w:tcW w:w="1066" w:type="dxa"/>
                  <w:tcBorders>
                    <w:top w:val="single" w:sz="8" w:space="0" w:color="AEAEAE"/>
                    <w:left w:val="nil"/>
                    <w:bottom w:val="single" w:sz="8" w:space="0" w:color="AEAEAE"/>
                    <w:right w:val="single" w:sz="8" w:space="0" w:color="E0E0E0"/>
                  </w:tcBorders>
                  <w:shd w:val="clear" w:color="auto" w:fill="FFFFFF" w:themeFill="background1"/>
                  <w:hideMark/>
                </w:tcPr>
                <w:p w14:paraId="712480B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6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06C1D6B"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66"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6EB1596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68"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4C0965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44" w:type="dxa"/>
                  <w:tcBorders>
                    <w:top w:val="single" w:sz="8" w:space="0" w:color="AEAEAE"/>
                    <w:left w:val="single" w:sz="8" w:space="0" w:color="E0E0E0"/>
                    <w:bottom w:val="single" w:sz="8" w:space="0" w:color="AEAEAE"/>
                    <w:right w:val="nil"/>
                  </w:tcBorders>
                  <w:shd w:val="clear" w:color="auto" w:fill="FFFFFF" w:themeFill="background1"/>
                  <w:hideMark/>
                </w:tcPr>
                <w:p w14:paraId="0B548F9B"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w:t>
                  </w:r>
                </w:p>
              </w:tc>
            </w:tr>
            <w:tr w:rsidR="00EB1BE1" w14:paraId="0E7F3096" w14:textId="77777777" w:rsidTr="00811462">
              <w:trPr>
                <w:cantSplit/>
                <w:trHeight w:val="332"/>
              </w:trPr>
              <w:tc>
                <w:tcPr>
                  <w:tcW w:w="3000" w:type="dxa"/>
                  <w:gridSpan w:val="2"/>
                  <w:tcBorders>
                    <w:top w:val="single" w:sz="8" w:space="0" w:color="AEAEAE"/>
                    <w:left w:val="nil"/>
                    <w:bottom w:val="single" w:sz="8" w:space="0" w:color="152935"/>
                    <w:right w:val="nil"/>
                  </w:tcBorders>
                  <w:shd w:val="clear" w:color="auto" w:fill="E0E0E0"/>
                  <w:hideMark/>
                </w:tcPr>
                <w:p w14:paraId="4E830608"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66" w:type="dxa"/>
                  <w:tcBorders>
                    <w:top w:val="single" w:sz="8" w:space="0" w:color="AEAEAE"/>
                    <w:left w:val="nil"/>
                    <w:bottom w:val="single" w:sz="8" w:space="0" w:color="152935"/>
                    <w:right w:val="single" w:sz="8" w:space="0" w:color="E0E0E0"/>
                  </w:tcBorders>
                  <w:shd w:val="clear" w:color="auto" w:fill="FFFFFF" w:themeFill="background1"/>
                  <w:hideMark/>
                </w:tcPr>
                <w:p w14:paraId="138B2FB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450</w:t>
                  </w:r>
                </w:p>
              </w:tc>
              <w:tc>
                <w:tcPr>
                  <w:tcW w:w="1066"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5DB2F61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119</w:t>
                  </w:r>
                </w:p>
              </w:tc>
              <w:tc>
                <w:tcPr>
                  <w:tcW w:w="1066"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3596E1E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w:t>
                  </w:r>
                </w:p>
              </w:tc>
              <w:tc>
                <w:tcPr>
                  <w:tcW w:w="1068"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78658B8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744" w:type="dxa"/>
                  <w:tcBorders>
                    <w:top w:val="single" w:sz="8" w:space="0" w:color="AEAEAE"/>
                    <w:left w:val="single" w:sz="8" w:space="0" w:color="E0E0E0"/>
                    <w:bottom w:val="single" w:sz="8" w:space="0" w:color="152935"/>
                    <w:right w:val="nil"/>
                  </w:tcBorders>
                  <w:shd w:val="clear" w:color="auto" w:fill="FFFFFF" w:themeFill="background1"/>
                  <w:hideMark/>
                </w:tcPr>
                <w:p w14:paraId="6AA67263"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r>
          </w:tbl>
          <w:tbl>
            <w:tblPr>
              <w:tblpPr w:leftFromText="141" w:rightFromText="141" w:vertAnchor="text" w:horzAnchor="margin" w:tblpY="-71"/>
              <w:tblOverlap w:val="never"/>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01"/>
              <w:gridCol w:w="861"/>
              <w:gridCol w:w="1030"/>
              <w:gridCol w:w="1476"/>
              <w:gridCol w:w="1476"/>
              <w:gridCol w:w="1476"/>
            </w:tblGrid>
            <w:tr w:rsidR="00811462" w14:paraId="3FB767BA" w14:textId="77777777" w:rsidTr="00811462">
              <w:trPr>
                <w:cantSplit/>
              </w:trPr>
              <w:tc>
                <w:tcPr>
                  <w:tcW w:w="3062" w:type="dxa"/>
                  <w:gridSpan w:val="2"/>
                  <w:tcBorders>
                    <w:top w:val="nil"/>
                    <w:left w:val="nil"/>
                    <w:bottom w:val="single" w:sz="8" w:space="0" w:color="152935"/>
                    <w:right w:val="nil"/>
                  </w:tcBorders>
                  <w:shd w:val="clear" w:color="auto" w:fill="FFFFFF"/>
                  <w:vAlign w:val="bottom"/>
                </w:tcPr>
                <w:p w14:paraId="2927F06E" w14:textId="77777777" w:rsidR="00811462" w:rsidRDefault="00811462" w:rsidP="00811462">
                  <w:pPr>
                    <w:autoSpaceDE w:val="0"/>
                    <w:autoSpaceDN w:val="0"/>
                    <w:adjustRightInd w:val="0"/>
                    <w:spacing w:after="0" w:line="240" w:lineRule="auto"/>
                    <w:rPr>
                      <w:rFonts w:ascii="Times New Roman" w:hAnsi="Times New Roman"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bottom"/>
                  <w:hideMark/>
                </w:tcPr>
                <w:p w14:paraId="7C3F83EC" w14:textId="77777777" w:rsidR="00811462" w:rsidRDefault="00811462" w:rsidP="00811462">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76" w:type="dxa"/>
                  <w:tcBorders>
                    <w:top w:val="nil"/>
                    <w:left w:val="single" w:sz="8" w:space="0" w:color="E0E0E0"/>
                    <w:bottom w:val="single" w:sz="8" w:space="0" w:color="152935"/>
                    <w:right w:val="single" w:sz="8" w:space="0" w:color="E0E0E0"/>
                  </w:tcBorders>
                  <w:shd w:val="clear" w:color="auto" w:fill="FFFFFF"/>
                  <w:vAlign w:val="bottom"/>
                  <w:hideMark/>
                </w:tcPr>
                <w:p w14:paraId="2BB4FE61" w14:textId="77777777" w:rsidR="00811462" w:rsidRDefault="00811462" w:rsidP="00811462">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Asymptotic</w:t>
                  </w:r>
                  <w:proofErr w:type="spellEnd"/>
                  <w:r>
                    <w:rPr>
                      <w:rFonts w:ascii="Arial" w:hAnsi="Arial" w:cs="Arial"/>
                      <w:color w:val="264A60"/>
                      <w:sz w:val="18"/>
                      <w:szCs w:val="18"/>
                    </w:rPr>
                    <w:t xml:space="preserve">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76" w:type="dxa"/>
                  <w:tcBorders>
                    <w:top w:val="nil"/>
                    <w:left w:val="single" w:sz="8" w:space="0" w:color="E0E0E0"/>
                    <w:bottom w:val="single" w:sz="8" w:space="0" w:color="152935"/>
                    <w:right w:val="single" w:sz="8" w:space="0" w:color="E0E0E0"/>
                  </w:tcBorders>
                  <w:shd w:val="clear" w:color="auto" w:fill="FFFFFF"/>
                  <w:vAlign w:val="bottom"/>
                  <w:hideMark/>
                </w:tcPr>
                <w:p w14:paraId="598F9CA3" w14:textId="77777777" w:rsidR="00811462" w:rsidRDefault="00811462" w:rsidP="00811462">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T</w:t>
                  </w:r>
                  <w:r>
                    <w:rPr>
                      <w:rFonts w:ascii="Arial" w:hAnsi="Arial" w:cs="Arial"/>
                      <w:color w:val="264A60"/>
                      <w:sz w:val="18"/>
                      <w:szCs w:val="18"/>
                      <w:vertAlign w:val="superscript"/>
                    </w:rPr>
                    <w:t>b</w:t>
                  </w:r>
                </w:p>
              </w:tc>
              <w:tc>
                <w:tcPr>
                  <w:tcW w:w="1476" w:type="dxa"/>
                  <w:tcBorders>
                    <w:top w:val="nil"/>
                    <w:left w:val="single" w:sz="8" w:space="0" w:color="E0E0E0"/>
                    <w:bottom w:val="single" w:sz="8" w:space="0" w:color="152935"/>
                    <w:right w:val="nil"/>
                  </w:tcBorders>
                  <w:shd w:val="clear" w:color="auto" w:fill="FFFFFF"/>
                  <w:vAlign w:val="bottom"/>
                  <w:hideMark/>
                </w:tcPr>
                <w:p w14:paraId="75790B67" w14:textId="77777777" w:rsidR="00811462" w:rsidRDefault="00811462" w:rsidP="00811462">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w:t>
                  </w:r>
                  <w:proofErr w:type="spellStart"/>
                  <w:r>
                    <w:rPr>
                      <w:rFonts w:ascii="Arial" w:hAnsi="Arial" w:cs="Arial"/>
                      <w:color w:val="264A60"/>
                      <w:sz w:val="18"/>
                      <w:szCs w:val="18"/>
                    </w:rPr>
                    <w:t>Significance</w:t>
                  </w:r>
                  <w:proofErr w:type="spellEnd"/>
                </w:p>
              </w:tc>
            </w:tr>
            <w:tr w:rsidR="00811462" w14:paraId="04539B6B" w14:textId="77777777" w:rsidTr="00811462">
              <w:trPr>
                <w:cantSplit/>
              </w:trPr>
              <w:tc>
                <w:tcPr>
                  <w:tcW w:w="2201" w:type="dxa"/>
                  <w:tcBorders>
                    <w:top w:val="single" w:sz="8" w:space="0" w:color="152935"/>
                    <w:left w:val="nil"/>
                    <w:bottom w:val="single" w:sz="8" w:space="0" w:color="AEAEAE"/>
                    <w:right w:val="nil"/>
                  </w:tcBorders>
                  <w:shd w:val="clear" w:color="auto" w:fill="E0E0E0"/>
                  <w:hideMark/>
                </w:tcPr>
                <w:p w14:paraId="7A132767" w14:textId="77777777" w:rsidR="00811462" w:rsidRDefault="00811462" w:rsidP="00811462">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Measure</w:t>
                  </w:r>
                  <w:proofErr w:type="spellEnd"/>
                  <w:r>
                    <w:rPr>
                      <w:rFonts w:ascii="Arial" w:hAnsi="Arial" w:cs="Arial"/>
                      <w:color w:val="264A60"/>
                      <w:sz w:val="18"/>
                      <w:szCs w:val="18"/>
                    </w:rPr>
                    <w:t xml:space="preserve"> of Agreement</w:t>
                  </w:r>
                </w:p>
              </w:tc>
              <w:tc>
                <w:tcPr>
                  <w:tcW w:w="861" w:type="dxa"/>
                  <w:tcBorders>
                    <w:top w:val="single" w:sz="8" w:space="0" w:color="152935"/>
                    <w:left w:val="nil"/>
                    <w:bottom w:val="single" w:sz="8" w:space="0" w:color="AEAEAE"/>
                    <w:right w:val="nil"/>
                  </w:tcBorders>
                  <w:shd w:val="clear" w:color="auto" w:fill="E0E0E0"/>
                  <w:hideMark/>
                </w:tcPr>
                <w:p w14:paraId="4BDB9CA5" w14:textId="77777777" w:rsidR="00811462" w:rsidRDefault="00811462" w:rsidP="00811462">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Kappa</w:t>
                  </w:r>
                </w:p>
              </w:tc>
              <w:tc>
                <w:tcPr>
                  <w:tcW w:w="1030" w:type="dxa"/>
                  <w:tcBorders>
                    <w:top w:val="single" w:sz="8" w:space="0" w:color="152935"/>
                    <w:left w:val="nil"/>
                    <w:bottom w:val="single" w:sz="8" w:space="0" w:color="AEAEAE"/>
                    <w:right w:val="single" w:sz="8" w:space="0" w:color="E0E0E0"/>
                  </w:tcBorders>
                  <w:shd w:val="clear" w:color="auto" w:fill="FFFFFF"/>
                  <w:hideMark/>
                </w:tcPr>
                <w:p w14:paraId="43153417" w14:textId="77777777" w:rsidR="00811462" w:rsidRDefault="00811462" w:rsidP="00811462">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1476" w:type="dxa"/>
                  <w:tcBorders>
                    <w:top w:val="single" w:sz="8" w:space="0" w:color="152935"/>
                    <w:left w:val="single" w:sz="8" w:space="0" w:color="E0E0E0"/>
                    <w:bottom w:val="single" w:sz="8" w:space="0" w:color="AEAEAE"/>
                    <w:right w:val="single" w:sz="8" w:space="0" w:color="E0E0E0"/>
                  </w:tcBorders>
                  <w:shd w:val="clear" w:color="auto" w:fill="FFFFFF"/>
                  <w:hideMark/>
                </w:tcPr>
                <w:p w14:paraId="1F7C4181" w14:textId="77777777" w:rsidR="00811462" w:rsidRDefault="00811462" w:rsidP="00811462">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hideMark/>
                </w:tcPr>
                <w:p w14:paraId="7CE9C1F5" w14:textId="77777777" w:rsidR="00811462" w:rsidRDefault="00811462" w:rsidP="00811462">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4,428</w:t>
                  </w:r>
                </w:p>
              </w:tc>
              <w:tc>
                <w:tcPr>
                  <w:tcW w:w="1476" w:type="dxa"/>
                  <w:tcBorders>
                    <w:top w:val="single" w:sz="8" w:space="0" w:color="152935"/>
                    <w:left w:val="single" w:sz="8" w:space="0" w:color="E0E0E0"/>
                    <w:bottom w:val="single" w:sz="8" w:space="0" w:color="AEAEAE"/>
                    <w:right w:val="nil"/>
                  </w:tcBorders>
                  <w:shd w:val="clear" w:color="auto" w:fill="FFFFFF"/>
                  <w:hideMark/>
                </w:tcPr>
                <w:p w14:paraId="2EC2DAE0" w14:textId="77777777" w:rsidR="00811462" w:rsidRDefault="00811462" w:rsidP="00811462">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811462" w14:paraId="7F5B0EE8" w14:textId="77777777" w:rsidTr="00811462">
              <w:trPr>
                <w:cantSplit/>
              </w:trPr>
              <w:tc>
                <w:tcPr>
                  <w:tcW w:w="3062" w:type="dxa"/>
                  <w:gridSpan w:val="2"/>
                  <w:tcBorders>
                    <w:top w:val="single" w:sz="8" w:space="0" w:color="AEAEAE"/>
                    <w:left w:val="nil"/>
                    <w:bottom w:val="single" w:sz="8" w:space="0" w:color="152935"/>
                    <w:right w:val="nil"/>
                  </w:tcBorders>
                  <w:shd w:val="clear" w:color="auto" w:fill="E0E0E0"/>
                  <w:hideMark/>
                </w:tcPr>
                <w:p w14:paraId="167E1BC2" w14:textId="77777777" w:rsidR="00811462" w:rsidRDefault="00811462" w:rsidP="00811462">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N of </w:t>
                  </w:r>
                  <w:proofErr w:type="spellStart"/>
                  <w:r>
                    <w:rPr>
                      <w:rFonts w:ascii="Arial" w:hAnsi="Arial" w:cs="Arial"/>
                      <w:color w:val="264A60"/>
                      <w:sz w:val="18"/>
                      <w:szCs w:val="18"/>
                    </w:rPr>
                    <w:t>Valid</w:t>
                  </w:r>
                  <w:proofErr w:type="spellEnd"/>
                  <w:r>
                    <w:rPr>
                      <w:rFonts w:ascii="Arial" w:hAnsi="Arial" w:cs="Arial"/>
                      <w:color w:val="264A60"/>
                      <w:sz w:val="18"/>
                      <w:szCs w:val="18"/>
                    </w:rPr>
                    <w:t xml:space="preserve"> Cases</w:t>
                  </w:r>
                </w:p>
              </w:tc>
              <w:tc>
                <w:tcPr>
                  <w:tcW w:w="1030" w:type="dxa"/>
                  <w:tcBorders>
                    <w:top w:val="single" w:sz="8" w:space="0" w:color="AEAEAE"/>
                    <w:left w:val="nil"/>
                    <w:bottom w:val="single" w:sz="8" w:space="0" w:color="152935"/>
                    <w:right w:val="single" w:sz="8" w:space="0" w:color="E0E0E0"/>
                  </w:tcBorders>
                  <w:shd w:val="clear" w:color="auto" w:fill="FFFFFF"/>
                  <w:hideMark/>
                </w:tcPr>
                <w:p w14:paraId="7EFBAAAE" w14:textId="77777777" w:rsidR="00811462" w:rsidRDefault="00811462" w:rsidP="00811462">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CFC0D0" w14:textId="77777777" w:rsidR="00811462" w:rsidRDefault="00811462" w:rsidP="00811462">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82498BF" w14:textId="77777777" w:rsidR="00811462" w:rsidRDefault="00811462" w:rsidP="00811462">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4F049F2B" w14:textId="77777777" w:rsidR="00811462" w:rsidRDefault="00811462" w:rsidP="00811462">
                  <w:pPr>
                    <w:autoSpaceDE w:val="0"/>
                    <w:autoSpaceDN w:val="0"/>
                    <w:adjustRightInd w:val="0"/>
                    <w:spacing w:after="0" w:line="240" w:lineRule="auto"/>
                    <w:rPr>
                      <w:rFonts w:ascii="Times New Roman" w:hAnsi="Times New Roman" w:cs="Times New Roman"/>
                      <w:sz w:val="24"/>
                      <w:szCs w:val="24"/>
                    </w:rPr>
                  </w:pPr>
                </w:p>
              </w:tc>
            </w:tr>
            <w:tr w:rsidR="00811462" w:rsidRPr="009A672E" w14:paraId="3BB080DE" w14:textId="77777777" w:rsidTr="00811462">
              <w:trPr>
                <w:cantSplit/>
              </w:trPr>
              <w:tc>
                <w:tcPr>
                  <w:tcW w:w="8520" w:type="dxa"/>
                  <w:gridSpan w:val="6"/>
                  <w:tcBorders>
                    <w:top w:val="nil"/>
                    <w:left w:val="nil"/>
                    <w:bottom w:val="nil"/>
                    <w:right w:val="nil"/>
                  </w:tcBorders>
                  <w:shd w:val="clear" w:color="auto" w:fill="FFFFFF"/>
                  <w:hideMark/>
                </w:tcPr>
                <w:p w14:paraId="6357D5C3" w14:textId="77777777" w:rsidR="00811462" w:rsidRDefault="00811462" w:rsidP="00811462">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a. Not assuming the null hypothesis.</w:t>
                  </w:r>
                </w:p>
              </w:tc>
            </w:tr>
            <w:tr w:rsidR="00811462" w:rsidRPr="009A672E" w14:paraId="7E01A33F" w14:textId="77777777" w:rsidTr="00811462">
              <w:trPr>
                <w:cantSplit/>
              </w:trPr>
              <w:tc>
                <w:tcPr>
                  <w:tcW w:w="8520" w:type="dxa"/>
                  <w:gridSpan w:val="6"/>
                  <w:tcBorders>
                    <w:top w:val="nil"/>
                    <w:left w:val="nil"/>
                    <w:bottom w:val="nil"/>
                    <w:right w:val="nil"/>
                  </w:tcBorders>
                  <w:shd w:val="clear" w:color="auto" w:fill="FFFFFF"/>
                  <w:hideMark/>
                </w:tcPr>
                <w:p w14:paraId="7D4C951E" w14:textId="77777777" w:rsidR="00811462" w:rsidRDefault="00811462" w:rsidP="00811462">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b. Using the asymptotic standard error assuming the null hypothesis.</w:t>
                  </w:r>
                </w:p>
              </w:tc>
            </w:tr>
          </w:tbl>
          <w:p w14:paraId="40779E31" w14:textId="77777777" w:rsidR="00EB1BE1" w:rsidRPr="00565BC6" w:rsidRDefault="00EB1BE1">
            <w:pPr>
              <w:autoSpaceDE w:val="0"/>
              <w:autoSpaceDN w:val="0"/>
              <w:adjustRightInd w:val="0"/>
              <w:spacing w:after="0" w:line="400" w:lineRule="atLeast"/>
              <w:rPr>
                <w:rFonts w:ascii="Times New Roman" w:hAnsi="Times New Roman" w:cs="Times New Roman"/>
                <w:sz w:val="24"/>
                <w:szCs w:val="24"/>
                <w:lang w:val="en-US"/>
              </w:rPr>
            </w:pPr>
          </w:p>
          <w:p w14:paraId="47FCA461" w14:textId="77777777" w:rsidR="00EB1BE1" w:rsidRPr="00565BC6" w:rsidRDefault="00EB1BE1">
            <w:pPr>
              <w:autoSpaceDE w:val="0"/>
              <w:autoSpaceDN w:val="0"/>
              <w:adjustRightInd w:val="0"/>
              <w:spacing w:after="0" w:line="240" w:lineRule="auto"/>
              <w:rPr>
                <w:rFonts w:ascii="Times New Roman" w:hAnsi="Times New Roman" w:cs="Times New Roman"/>
                <w:sz w:val="24"/>
                <w:szCs w:val="24"/>
                <w:lang w:val="en-US"/>
              </w:rPr>
            </w:pPr>
          </w:p>
          <w:p w14:paraId="6158C5EC" w14:textId="77777777" w:rsidR="00EB1BE1" w:rsidRDefault="00EB1BE1">
            <w:pPr>
              <w:autoSpaceDE w:val="0"/>
              <w:autoSpaceDN w:val="0"/>
              <w:adjustRightInd w:val="0"/>
              <w:spacing w:after="0" w:line="400" w:lineRule="atLeast"/>
              <w:rPr>
                <w:rFonts w:ascii="Times New Roman" w:hAnsi="Times New Roman" w:cs="Times New Roman"/>
                <w:sz w:val="24"/>
                <w:szCs w:val="24"/>
                <w:lang w:val="en-US"/>
              </w:rPr>
            </w:pPr>
          </w:p>
          <w:p w14:paraId="25ADD636" w14:textId="77777777" w:rsidR="00EB1BE1" w:rsidRPr="00565BC6" w:rsidRDefault="00EB1BE1">
            <w:pPr>
              <w:autoSpaceDE w:val="0"/>
              <w:autoSpaceDN w:val="0"/>
              <w:adjustRightInd w:val="0"/>
              <w:spacing w:after="0" w:line="240" w:lineRule="auto"/>
              <w:rPr>
                <w:rFonts w:ascii="Times New Roman" w:hAnsi="Times New Roman" w:cs="Times New Roman"/>
                <w:sz w:val="24"/>
                <w:szCs w:val="24"/>
                <w:lang w:val="en-US"/>
              </w:rPr>
            </w:pPr>
          </w:p>
          <w:tbl>
            <w:tblPr>
              <w:tblW w:w="79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1704"/>
              <w:gridCol w:w="1284"/>
              <w:gridCol w:w="1062"/>
              <w:gridCol w:w="1062"/>
              <w:gridCol w:w="1062"/>
              <w:gridCol w:w="1064"/>
              <w:gridCol w:w="742"/>
            </w:tblGrid>
            <w:tr w:rsidR="00EB1BE1" w14:paraId="2317D765" w14:textId="77777777" w:rsidTr="5DE29F84">
              <w:trPr>
                <w:cantSplit/>
                <w:trHeight w:val="329"/>
              </w:trPr>
              <w:tc>
                <w:tcPr>
                  <w:tcW w:w="7979" w:type="dxa"/>
                  <w:gridSpan w:val="7"/>
                  <w:tcBorders>
                    <w:top w:val="nil"/>
                    <w:left w:val="nil"/>
                    <w:bottom w:val="nil"/>
                    <w:right w:val="nil"/>
                  </w:tcBorders>
                  <w:shd w:val="clear" w:color="auto" w:fill="FFFFFF" w:themeFill="background1"/>
                  <w:vAlign w:val="center"/>
                  <w:hideMark/>
                </w:tcPr>
                <w:p w14:paraId="07716220" w14:textId="730D221F" w:rsidR="00EB1BE1" w:rsidRDefault="70068F24" w:rsidP="5DE29F84">
                  <w:pPr>
                    <w:autoSpaceDE w:val="0"/>
                    <w:autoSpaceDN w:val="0"/>
                    <w:adjustRightInd w:val="0"/>
                    <w:spacing w:after="0" w:line="320" w:lineRule="atLeast"/>
                    <w:ind w:left="60" w:right="60"/>
                    <w:jc w:val="center"/>
                    <w:rPr>
                      <w:rFonts w:ascii="Arial" w:hAnsi="Arial" w:cs="Arial"/>
                      <w:b/>
                      <w:bCs/>
                      <w:color w:val="010205"/>
                      <w:lang w:val="en-US"/>
                    </w:rPr>
                  </w:pPr>
                  <w:proofErr w:type="spellStart"/>
                  <w:r w:rsidRPr="5DE29F84">
                    <w:rPr>
                      <w:rFonts w:ascii="Arial" w:hAnsi="Arial" w:cs="Arial"/>
                      <w:b/>
                      <w:bCs/>
                      <w:color w:val="010205"/>
                      <w:lang w:val="en-US"/>
                    </w:rPr>
                    <w:t>Heckmatt</w:t>
                  </w:r>
                  <w:proofErr w:type="spellEnd"/>
                  <w:r w:rsidRPr="5DE29F84">
                    <w:rPr>
                      <w:rFonts w:ascii="Arial" w:hAnsi="Arial" w:cs="Arial"/>
                      <w:b/>
                      <w:bCs/>
                      <w:color w:val="010205"/>
                      <w:lang w:val="en-US"/>
                    </w:rPr>
                    <w:t xml:space="preserve"> scale</w:t>
                  </w:r>
                  <w:r w:rsidR="36734049" w:rsidRPr="5DE29F84">
                    <w:rPr>
                      <w:rFonts w:ascii="Arial" w:hAnsi="Arial" w:cs="Arial"/>
                      <w:b/>
                      <w:bCs/>
                      <w:color w:val="010205"/>
                      <w:lang w:val="en-US"/>
                    </w:rPr>
                    <w:t xml:space="preserve"> </w:t>
                  </w:r>
                  <w:proofErr w:type="spellStart"/>
                  <w:r w:rsidR="36734049" w:rsidRPr="5DE29F84">
                    <w:rPr>
                      <w:rFonts w:ascii="Arial" w:hAnsi="Arial" w:cs="Arial"/>
                      <w:b/>
                      <w:bCs/>
                      <w:color w:val="010205"/>
                      <w:lang w:val="en-US"/>
                    </w:rPr>
                    <w:t>intrabeoordelaarsvariabiliteit</w:t>
                  </w:r>
                  <w:proofErr w:type="spellEnd"/>
                  <w:r w:rsidR="36734049" w:rsidRPr="5DE29F84">
                    <w:rPr>
                      <w:rFonts w:ascii="Arial" w:hAnsi="Arial" w:cs="Arial"/>
                      <w:b/>
                      <w:bCs/>
                      <w:color w:val="010205"/>
                      <w:lang w:val="en-US"/>
                    </w:rPr>
                    <w:t xml:space="preserve"> </w:t>
                  </w:r>
                  <w:proofErr w:type="spellStart"/>
                  <w:r w:rsidR="00CB58EB">
                    <w:rPr>
                      <w:rFonts w:ascii="Arial" w:hAnsi="Arial" w:cs="Arial"/>
                      <w:b/>
                      <w:bCs/>
                      <w:color w:val="010205"/>
                      <w:lang w:val="en-US"/>
                    </w:rPr>
                    <w:t>Beoordelaar</w:t>
                  </w:r>
                  <w:proofErr w:type="spellEnd"/>
                  <w:r w:rsidR="00CB58EB">
                    <w:rPr>
                      <w:rFonts w:ascii="Arial" w:hAnsi="Arial" w:cs="Arial"/>
                      <w:b/>
                      <w:bCs/>
                      <w:color w:val="010205"/>
                      <w:lang w:val="en-US"/>
                    </w:rPr>
                    <w:t xml:space="preserve"> 1 </w:t>
                  </w:r>
                </w:p>
                <w:p w14:paraId="18FFA98A" w14:textId="7D0E5AD1" w:rsidR="00EB1BE1" w:rsidRDefault="00EB1BE1">
                  <w:pPr>
                    <w:autoSpaceDE w:val="0"/>
                    <w:autoSpaceDN w:val="0"/>
                    <w:adjustRightInd w:val="0"/>
                    <w:spacing w:after="0" w:line="320" w:lineRule="atLeast"/>
                    <w:ind w:left="60" w:right="60"/>
                    <w:jc w:val="center"/>
                    <w:rPr>
                      <w:rFonts w:ascii="Arial" w:hAnsi="Arial" w:cs="Arial"/>
                      <w:b/>
                      <w:color w:val="010205"/>
                      <w:lang w:val="en-US"/>
                    </w:rPr>
                  </w:pPr>
                </w:p>
              </w:tc>
            </w:tr>
            <w:tr w:rsidR="00EB1BE1" w14:paraId="1BBB2FF4" w14:textId="77777777" w:rsidTr="5DE29F84">
              <w:trPr>
                <w:cantSplit/>
                <w:trHeight w:val="329"/>
              </w:trPr>
              <w:tc>
                <w:tcPr>
                  <w:tcW w:w="2987" w:type="dxa"/>
                  <w:gridSpan w:val="2"/>
                  <w:vMerge w:val="restart"/>
                  <w:tcBorders>
                    <w:top w:val="nil"/>
                    <w:left w:val="nil"/>
                    <w:bottom w:val="nil"/>
                    <w:right w:val="nil"/>
                  </w:tcBorders>
                  <w:shd w:val="clear" w:color="auto" w:fill="FFFFFF" w:themeFill="background1"/>
                  <w:vAlign w:val="bottom"/>
                </w:tcPr>
                <w:p w14:paraId="7E282A10"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4250" w:type="dxa"/>
                  <w:gridSpan w:val="4"/>
                  <w:tcBorders>
                    <w:top w:val="nil"/>
                    <w:left w:val="nil"/>
                    <w:bottom w:val="nil"/>
                    <w:right w:val="single" w:sz="8" w:space="0" w:color="E0E0E0"/>
                  </w:tcBorders>
                  <w:shd w:val="clear" w:color="auto" w:fill="FFFFFF" w:themeFill="background1"/>
                  <w:vAlign w:val="bottom"/>
                  <w:hideMark/>
                </w:tcPr>
                <w:p w14:paraId="65E2AAB6" w14:textId="6F9F8201" w:rsidR="00EB1BE1" w:rsidRDefault="4D14CDDB">
                  <w:pPr>
                    <w:autoSpaceDE w:val="0"/>
                    <w:autoSpaceDN w:val="0"/>
                    <w:adjustRightInd w:val="0"/>
                    <w:spacing w:after="0" w:line="320" w:lineRule="atLeast"/>
                    <w:ind w:left="60" w:right="60"/>
                    <w:jc w:val="center"/>
                    <w:rPr>
                      <w:rFonts w:ascii="Arial" w:hAnsi="Arial" w:cs="Arial"/>
                      <w:color w:val="264A60"/>
                      <w:sz w:val="18"/>
                      <w:szCs w:val="18"/>
                    </w:rPr>
                  </w:pPr>
                  <w:r w:rsidRPr="31EA2C7D">
                    <w:rPr>
                      <w:rFonts w:ascii="Arial" w:hAnsi="Arial" w:cs="Arial"/>
                      <w:color w:val="264A60"/>
                      <w:sz w:val="18"/>
                      <w:szCs w:val="18"/>
                    </w:rPr>
                    <w:t>Meetmoment 2</w:t>
                  </w:r>
                </w:p>
              </w:tc>
              <w:tc>
                <w:tcPr>
                  <w:tcW w:w="741" w:type="dxa"/>
                  <w:vMerge w:val="restart"/>
                  <w:tcBorders>
                    <w:top w:val="nil"/>
                    <w:left w:val="single" w:sz="8" w:space="0" w:color="E0E0E0"/>
                    <w:bottom w:val="nil"/>
                    <w:right w:val="nil"/>
                  </w:tcBorders>
                  <w:shd w:val="clear" w:color="auto" w:fill="FFFFFF" w:themeFill="background1"/>
                  <w:vAlign w:val="bottom"/>
                  <w:hideMark/>
                </w:tcPr>
                <w:p w14:paraId="43BBEE8B"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EB1BE1" w14:paraId="43FE658B" w14:textId="77777777" w:rsidTr="5DE29F84">
              <w:trPr>
                <w:cantSplit/>
                <w:trHeight w:val="674"/>
              </w:trPr>
              <w:tc>
                <w:tcPr>
                  <w:tcW w:w="9262" w:type="dxa"/>
                  <w:gridSpan w:val="2"/>
                  <w:vMerge/>
                  <w:vAlign w:val="center"/>
                  <w:hideMark/>
                </w:tcPr>
                <w:p w14:paraId="772B54DE" w14:textId="77777777" w:rsidR="00EB1BE1" w:rsidRDefault="00EB1BE1">
                  <w:pPr>
                    <w:spacing w:after="0"/>
                    <w:rPr>
                      <w:rFonts w:ascii="Times New Roman" w:hAnsi="Times New Roman" w:cs="Times New Roman"/>
                      <w:sz w:val="24"/>
                      <w:szCs w:val="24"/>
                    </w:rPr>
                  </w:pPr>
                </w:p>
              </w:tc>
              <w:tc>
                <w:tcPr>
                  <w:tcW w:w="1062" w:type="dxa"/>
                  <w:tcBorders>
                    <w:top w:val="nil"/>
                    <w:left w:val="nil"/>
                    <w:bottom w:val="single" w:sz="8" w:space="0" w:color="152935"/>
                    <w:right w:val="single" w:sz="8" w:space="0" w:color="E0E0E0"/>
                  </w:tcBorders>
                  <w:shd w:val="clear" w:color="auto" w:fill="FFFFFF" w:themeFill="background1"/>
                  <w:vAlign w:val="bottom"/>
                  <w:hideMark/>
                </w:tcPr>
                <w:p w14:paraId="5463AF73"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1</w:t>
                  </w:r>
                </w:p>
              </w:tc>
              <w:tc>
                <w:tcPr>
                  <w:tcW w:w="1062"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0F4EB0B6"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2</w:t>
                  </w:r>
                </w:p>
              </w:tc>
              <w:tc>
                <w:tcPr>
                  <w:tcW w:w="1062"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58DDF91A"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3</w:t>
                  </w:r>
                </w:p>
              </w:tc>
              <w:tc>
                <w:tcPr>
                  <w:tcW w:w="1062"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56AA431E"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4</w:t>
                  </w:r>
                </w:p>
              </w:tc>
              <w:tc>
                <w:tcPr>
                  <w:tcW w:w="741" w:type="dxa"/>
                  <w:vMerge/>
                  <w:vAlign w:val="center"/>
                  <w:hideMark/>
                </w:tcPr>
                <w:p w14:paraId="5CDDCC95" w14:textId="77777777" w:rsidR="00EB1BE1" w:rsidRDefault="00EB1BE1">
                  <w:pPr>
                    <w:spacing w:after="0"/>
                    <w:rPr>
                      <w:rFonts w:ascii="Arial" w:hAnsi="Arial" w:cs="Arial"/>
                      <w:color w:val="264A60"/>
                      <w:sz w:val="18"/>
                      <w:szCs w:val="18"/>
                    </w:rPr>
                  </w:pPr>
                </w:p>
              </w:tc>
            </w:tr>
            <w:tr w:rsidR="00EB1BE1" w14:paraId="66ED7722" w14:textId="77777777" w:rsidTr="5DE29F84">
              <w:trPr>
                <w:cantSplit/>
                <w:trHeight w:val="329"/>
              </w:trPr>
              <w:tc>
                <w:tcPr>
                  <w:tcW w:w="1703" w:type="dxa"/>
                  <w:vMerge w:val="restart"/>
                  <w:tcBorders>
                    <w:top w:val="single" w:sz="8" w:space="0" w:color="152935"/>
                    <w:left w:val="nil"/>
                    <w:bottom w:val="single" w:sz="8" w:space="0" w:color="AEAEAE"/>
                    <w:right w:val="nil"/>
                  </w:tcBorders>
                  <w:shd w:val="clear" w:color="auto" w:fill="E0E0E0"/>
                  <w:hideMark/>
                </w:tcPr>
                <w:p w14:paraId="118A512D" w14:textId="4B8DE176" w:rsidR="00EB1BE1" w:rsidRDefault="0BBE9EE2">
                  <w:pPr>
                    <w:autoSpaceDE w:val="0"/>
                    <w:autoSpaceDN w:val="0"/>
                    <w:adjustRightInd w:val="0"/>
                    <w:spacing w:after="0" w:line="320" w:lineRule="atLeast"/>
                    <w:ind w:left="60" w:right="60"/>
                    <w:rPr>
                      <w:rFonts w:ascii="Arial" w:hAnsi="Arial" w:cs="Arial"/>
                      <w:color w:val="264A60"/>
                      <w:sz w:val="18"/>
                      <w:szCs w:val="18"/>
                    </w:rPr>
                  </w:pPr>
                  <w:r w:rsidRPr="31EA2C7D">
                    <w:rPr>
                      <w:rFonts w:ascii="Arial" w:hAnsi="Arial" w:cs="Arial"/>
                      <w:color w:val="264A60"/>
                      <w:sz w:val="18"/>
                      <w:szCs w:val="18"/>
                    </w:rPr>
                    <w:t>Meetmoment 1</w:t>
                  </w:r>
                </w:p>
              </w:tc>
              <w:tc>
                <w:tcPr>
                  <w:tcW w:w="1283" w:type="dxa"/>
                  <w:tcBorders>
                    <w:top w:val="single" w:sz="8" w:space="0" w:color="152935"/>
                    <w:left w:val="nil"/>
                    <w:bottom w:val="single" w:sz="8" w:space="0" w:color="AEAEAE"/>
                    <w:right w:val="nil"/>
                  </w:tcBorders>
                  <w:shd w:val="clear" w:color="auto" w:fill="E0E0E0"/>
                  <w:hideMark/>
                </w:tcPr>
                <w:p w14:paraId="0258F05C"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1</w:t>
                  </w:r>
                </w:p>
              </w:tc>
              <w:tc>
                <w:tcPr>
                  <w:tcW w:w="1062" w:type="dxa"/>
                  <w:tcBorders>
                    <w:top w:val="single" w:sz="8" w:space="0" w:color="152935"/>
                    <w:left w:val="nil"/>
                    <w:bottom w:val="single" w:sz="8" w:space="0" w:color="AEAEAE"/>
                    <w:right w:val="single" w:sz="8" w:space="0" w:color="E0E0E0"/>
                  </w:tcBorders>
                  <w:shd w:val="clear" w:color="auto" w:fill="FFFFFF" w:themeFill="background1"/>
                  <w:hideMark/>
                </w:tcPr>
                <w:p w14:paraId="2909B810"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215</w:t>
                  </w:r>
                </w:p>
              </w:tc>
              <w:tc>
                <w:tcPr>
                  <w:tcW w:w="1062"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74E711F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62"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5FA8D42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62"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6AE072A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741" w:type="dxa"/>
                  <w:tcBorders>
                    <w:top w:val="single" w:sz="8" w:space="0" w:color="152935"/>
                    <w:left w:val="single" w:sz="8" w:space="0" w:color="E0E0E0"/>
                    <w:bottom w:val="single" w:sz="8" w:space="0" w:color="AEAEAE"/>
                    <w:right w:val="nil"/>
                  </w:tcBorders>
                  <w:shd w:val="clear" w:color="auto" w:fill="FFFFFF" w:themeFill="background1"/>
                  <w:hideMark/>
                </w:tcPr>
                <w:p w14:paraId="3F9C36C2"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299</w:t>
                  </w:r>
                </w:p>
              </w:tc>
            </w:tr>
            <w:tr w:rsidR="00EB1BE1" w14:paraId="21B29D54" w14:textId="77777777" w:rsidTr="5DE29F84">
              <w:trPr>
                <w:cantSplit/>
                <w:trHeight w:val="360"/>
              </w:trPr>
              <w:tc>
                <w:tcPr>
                  <w:tcW w:w="7979" w:type="dxa"/>
                  <w:vMerge/>
                  <w:vAlign w:val="center"/>
                  <w:hideMark/>
                </w:tcPr>
                <w:p w14:paraId="3F003835" w14:textId="77777777" w:rsidR="00EB1BE1" w:rsidRDefault="00EB1BE1">
                  <w:pPr>
                    <w:spacing w:after="0"/>
                    <w:rPr>
                      <w:rFonts w:ascii="Arial" w:hAnsi="Arial" w:cs="Arial"/>
                      <w:color w:val="264A60"/>
                      <w:sz w:val="18"/>
                      <w:szCs w:val="18"/>
                    </w:rPr>
                  </w:pPr>
                </w:p>
              </w:tc>
              <w:tc>
                <w:tcPr>
                  <w:tcW w:w="1283" w:type="dxa"/>
                  <w:tcBorders>
                    <w:top w:val="single" w:sz="8" w:space="0" w:color="AEAEAE"/>
                    <w:left w:val="nil"/>
                    <w:bottom w:val="single" w:sz="8" w:space="0" w:color="AEAEAE"/>
                    <w:right w:val="nil"/>
                  </w:tcBorders>
                  <w:shd w:val="clear" w:color="auto" w:fill="E0E0E0"/>
                  <w:hideMark/>
                </w:tcPr>
                <w:p w14:paraId="06790F77"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2</w:t>
                  </w:r>
                </w:p>
              </w:tc>
              <w:tc>
                <w:tcPr>
                  <w:tcW w:w="1062" w:type="dxa"/>
                  <w:tcBorders>
                    <w:top w:val="single" w:sz="8" w:space="0" w:color="AEAEAE"/>
                    <w:left w:val="nil"/>
                    <w:bottom w:val="single" w:sz="8" w:space="0" w:color="AEAEAE"/>
                    <w:right w:val="single" w:sz="8" w:space="0" w:color="E0E0E0"/>
                  </w:tcBorders>
                  <w:shd w:val="clear" w:color="auto" w:fill="FFFFFF" w:themeFill="background1"/>
                  <w:hideMark/>
                </w:tcPr>
                <w:p w14:paraId="6D530346"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4B1735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155</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6A3960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CBF127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41" w:type="dxa"/>
                  <w:tcBorders>
                    <w:top w:val="single" w:sz="8" w:space="0" w:color="AEAEAE"/>
                    <w:left w:val="single" w:sz="8" w:space="0" w:color="E0E0E0"/>
                    <w:bottom w:val="single" w:sz="8" w:space="0" w:color="AEAEAE"/>
                    <w:right w:val="nil"/>
                  </w:tcBorders>
                  <w:shd w:val="clear" w:color="auto" w:fill="FFFFFF" w:themeFill="background1"/>
                  <w:hideMark/>
                </w:tcPr>
                <w:p w14:paraId="193502A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243</w:t>
                  </w:r>
                </w:p>
              </w:tc>
            </w:tr>
            <w:tr w:rsidR="00EB1BE1" w14:paraId="0D617953" w14:textId="77777777" w:rsidTr="5DE29F84">
              <w:trPr>
                <w:cantSplit/>
                <w:trHeight w:val="360"/>
              </w:trPr>
              <w:tc>
                <w:tcPr>
                  <w:tcW w:w="7979" w:type="dxa"/>
                  <w:vMerge/>
                  <w:vAlign w:val="center"/>
                  <w:hideMark/>
                </w:tcPr>
                <w:p w14:paraId="5C4A53E4" w14:textId="77777777" w:rsidR="00EB1BE1" w:rsidRDefault="00EB1BE1">
                  <w:pPr>
                    <w:spacing w:after="0"/>
                    <w:rPr>
                      <w:rFonts w:ascii="Arial" w:hAnsi="Arial" w:cs="Arial"/>
                      <w:color w:val="264A60"/>
                      <w:sz w:val="18"/>
                      <w:szCs w:val="18"/>
                    </w:rPr>
                  </w:pPr>
                </w:p>
              </w:tc>
              <w:tc>
                <w:tcPr>
                  <w:tcW w:w="1283" w:type="dxa"/>
                  <w:tcBorders>
                    <w:top w:val="single" w:sz="8" w:space="0" w:color="AEAEAE"/>
                    <w:left w:val="nil"/>
                    <w:bottom w:val="single" w:sz="8" w:space="0" w:color="AEAEAE"/>
                    <w:right w:val="nil"/>
                  </w:tcBorders>
                  <w:shd w:val="clear" w:color="auto" w:fill="E0E0E0"/>
                  <w:hideMark/>
                </w:tcPr>
                <w:p w14:paraId="2A812A65"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3</w:t>
                  </w:r>
                </w:p>
              </w:tc>
              <w:tc>
                <w:tcPr>
                  <w:tcW w:w="1062" w:type="dxa"/>
                  <w:tcBorders>
                    <w:top w:val="single" w:sz="8" w:space="0" w:color="AEAEAE"/>
                    <w:left w:val="nil"/>
                    <w:bottom w:val="single" w:sz="8" w:space="0" w:color="AEAEAE"/>
                    <w:right w:val="single" w:sz="8" w:space="0" w:color="E0E0E0"/>
                  </w:tcBorders>
                  <w:shd w:val="clear" w:color="auto" w:fill="FFFFFF" w:themeFill="background1"/>
                  <w:hideMark/>
                </w:tcPr>
                <w:p w14:paraId="384432F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B650CF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EB05A7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2E8C750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741" w:type="dxa"/>
                  <w:tcBorders>
                    <w:top w:val="single" w:sz="8" w:space="0" w:color="AEAEAE"/>
                    <w:left w:val="single" w:sz="8" w:space="0" w:color="E0E0E0"/>
                    <w:bottom w:val="single" w:sz="8" w:space="0" w:color="AEAEAE"/>
                    <w:right w:val="nil"/>
                  </w:tcBorders>
                  <w:shd w:val="clear" w:color="auto" w:fill="FFFFFF" w:themeFill="background1"/>
                  <w:hideMark/>
                </w:tcPr>
                <w:p w14:paraId="5D7284E7"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57</w:t>
                  </w:r>
                </w:p>
              </w:tc>
            </w:tr>
            <w:tr w:rsidR="00EB1BE1" w14:paraId="425BCA1D" w14:textId="77777777" w:rsidTr="5DE29F84">
              <w:trPr>
                <w:cantSplit/>
                <w:trHeight w:val="344"/>
              </w:trPr>
              <w:tc>
                <w:tcPr>
                  <w:tcW w:w="7979" w:type="dxa"/>
                  <w:vMerge/>
                  <w:vAlign w:val="center"/>
                  <w:hideMark/>
                </w:tcPr>
                <w:p w14:paraId="6F780BBD" w14:textId="77777777" w:rsidR="00EB1BE1" w:rsidRDefault="00EB1BE1">
                  <w:pPr>
                    <w:spacing w:after="0"/>
                    <w:rPr>
                      <w:rFonts w:ascii="Arial" w:hAnsi="Arial" w:cs="Arial"/>
                      <w:color w:val="264A60"/>
                      <w:sz w:val="18"/>
                      <w:szCs w:val="18"/>
                    </w:rPr>
                  </w:pPr>
                </w:p>
              </w:tc>
              <w:tc>
                <w:tcPr>
                  <w:tcW w:w="1283" w:type="dxa"/>
                  <w:tcBorders>
                    <w:top w:val="single" w:sz="8" w:space="0" w:color="AEAEAE"/>
                    <w:left w:val="nil"/>
                    <w:bottom w:val="single" w:sz="8" w:space="0" w:color="AEAEAE"/>
                    <w:right w:val="nil"/>
                  </w:tcBorders>
                  <w:shd w:val="clear" w:color="auto" w:fill="E0E0E0"/>
                  <w:hideMark/>
                </w:tcPr>
                <w:p w14:paraId="6B674067"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4</w:t>
                  </w:r>
                </w:p>
              </w:tc>
              <w:tc>
                <w:tcPr>
                  <w:tcW w:w="1062" w:type="dxa"/>
                  <w:tcBorders>
                    <w:top w:val="single" w:sz="8" w:space="0" w:color="AEAEAE"/>
                    <w:left w:val="nil"/>
                    <w:bottom w:val="single" w:sz="8" w:space="0" w:color="AEAEAE"/>
                    <w:right w:val="single" w:sz="8" w:space="0" w:color="E0E0E0"/>
                  </w:tcBorders>
                  <w:shd w:val="clear" w:color="auto" w:fill="FFFFFF" w:themeFill="background1"/>
                  <w:hideMark/>
                </w:tcPr>
                <w:p w14:paraId="731E9B3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78365BA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8683166"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03BF464"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741" w:type="dxa"/>
                  <w:tcBorders>
                    <w:top w:val="single" w:sz="8" w:space="0" w:color="AEAEAE"/>
                    <w:left w:val="single" w:sz="8" w:space="0" w:color="E0E0E0"/>
                    <w:bottom w:val="single" w:sz="8" w:space="0" w:color="AEAEAE"/>
                    <w:right w:val="nil"/>
                  </w:tcBorders>
                  <w:shd w:val="clear" w:color="auto" w:fill="FFFFFF" w:themeFill="background1"/>
                  <w:hideMark/>
                </w:tcPr>
                <w:p w14:paraId="071B6E1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B1BE1" w14:paraId="70ED5C04" w14:textId="77777777" w:rsidTr="5DE29F84">
              <w:trPr>
                <w:cantSplit/>
                <w:trHeight w:val="344"/>
              </w:trPr>
              <w:tc>
                <w:tcPr>
                  <w:tcW w:w="2987" w:type="dxa"/>
                  <w:gridSpan w:val="2"/>
                  <w:tcBorders>
                    <w:top w:val="single" w:sz="8" w:space="0" w:color="AEAEAE"/>
                    <w:left w:val="nil"/>
                    <w:bottom w:val="single" w:sz="8" w:space="0" w:color="152935"/>
                    <w:right w:val="nil"/>
                  </w:tcBorders>
                  <w:shd w:val="clear" w:color="auto" w:fill="E0E0E0"/>
                  <w:hideMark/>
                </w:tcPr>
                <w:p w14:paraId="56659F3D"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62" w:type="dxa"/>
                  <w:tcBorders>
                    <w:top w:val="single" w:sz="8" w:space="0" w:color="AEAEAE"/>
                    <w:left w:val="nil"/>
                    <w:bottom w:val="single" w:sz="8" w:space="0" w:color="152935"/>
                    <w:right w:val="single" w:sz="8" w:space="0" w:color="E0E0E0"/>
                  </w:tcBorders>
                  <w:shd w:val="clear" w:color="auto" w:fill="FFFFFF" w:themeFill="background1"/>
                  <w:hideMark/>
                </w:tcPr>
                <w:p w14:paraId="139AC5C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282</w:t>
                  </w:r>
                </w:p>
              </w:tc>
              <w:tc>
                <w:tcPr>
                  <w:tcW w:w="1062"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33A2E66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263</w:t>
                  </w:r>
                </w:p>
              </w:tc>
              <w:tc>
                <w:tcPr>
                  <w:tcW w:w="1062"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0B6D8EE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55</w:t>
                  </w:r>
                </w:p>
              </w:tc>
              <w:tc>
                <w:tcPr>
                  <w:tcW w:w="1062"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050F0D9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741" w:type="dxa"/>
                  <w:tcBorders>
                    <w:top w:val="single" w:sz="8" w:space="0" w:color="AEAEAE"/>
                    <w:left w:val="single" w:sz="8" w:space="0" w:color="E0E0E0"/>
                    <w:bottom w:val="single" w:sz="8" w:space="0" w:color="152935"/>
                    <w:right w:val="nil"/>
                  </w:tcBorders>
                  <w:shd w:val="clear" w:color="auto" w:fill="FFFFFF" w:themeFill="background1"/>
                  <w:hideMark/>
                </w:tcPr>
                <w:p w14:paraId="2D88B75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r>
          </w:tbl>
          <w:p w14:paraId="5CEFEB21" w14:textId="77777777" w:rsidR="00EB1BE1" w:rsidRDefault="00EB1BE1">
            <w:pPr>
              <w:autoSpaceDE w:val="0"/>
              <w:autoSpaceDN w:val="0"/>
              <w:adjustRightInd w:val="0"/>
              <w:spacing w:after="0" w:line="400" w:lineRule="atLeast"/>
              <w:rPr>
                <w:rFonts w:ascii="Times New Roman" w:hAnsi="Times New Roman" w:cs="Times New Roman"/>
                <w:sz w:val="24"/>
                <w:szCs w:val="24"/>
              </w:rPr>
            </w:pPr>
          </w:p>
          <w:p w14:paraId="7B1C3D8E" w14:textId="77777777" w:rsidR="00EB1BE1" w:rsidRDefault="00EB1BE1">
            <w:pPr>
              <w:autoSpaceDE w:val="0"/>
              <w:autoSpaceDN w:val="0"/>
              <w:adjustRightInd w:val="0"/>
              <w:spacing w:after="0" w:line="240" w:lineRule="auto"/>
              <w:rPr>
                <w:rFonts w:ascii="Times New Roman" w:hAnsi="Times New Roman" w:cs="Times New Roman"/>
                <w:sz w:val="24"/>
                <w:szCs w:val="24"/>
              </w:rPr>
            </w:pPr>
          </w:p>
          <w:tbl>
            <w:tblPr>
              <w:tblW w:w="85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2201"/>
              <w:gridCol w:w="861"/>
              <w:gridCol w:w="1030"/>
              <w:gridCol w:w="1476"/>
              <w:gridCol w:w="1476"/>
              <w:gridCol w:w="1476"/>
            </w:tblGrid>
            <w:tr w:rsidR="00EB1BE1" w14:paraId="7950FD5B" w14:textId="77777777" w:rsidTr="31EA2C7D">
              <w:trPr>
                <w:cantSplit/>
              </w:trPr>
              <w:tc>
                <w:tcPr>
                  <w:tcW w:w="3058" w:type="dxa"/>
                  <w:gridSpan w:val="2"/>
                  <w:tcBorders>
                    <w:top w:val="nil"/>
                    <w:left w:val="nil"/>
                    <w:bottom w:val="single" w:sz="8" w:space="0" w:color="152935"/>
                    <w:right w:val="nil"/>
                  </w:tcBorders>
                  <w:shd w:val="clear" w:color="auto" w:fill="FFFFFF" w:themeFill="background1"/>
                  <w:vAlign w:val="bottom"/>
                </w:tcPr>
                <w:p w14:paraId="3472046F"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themeFill="background1"/>
                  <w:vAlign w:val="bottom"/>
                  <w:hideMark/>
                </w:tcPr>
                <w:p w14:paraId="1520E407"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29D8A1E2"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Asymptotic</w:t>
                  </w:r>
                  <w:proofErr w:type="spellEnd"/>
                  <w:r>
                    <w:rPr>
                      <w:rFonts w:ascii="Arial" w:hAnsi="Arial" w:cs="Arial"/>
                      <w:color w:val="264A60"/>
                      <w:sz w:val="18"/>
                      <w:szCs w:val="18"/>
                    </w:rPr>
                    <w:t xml:space="preserve">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76C71D8F"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T</w:t>
                  </w:r>
                  <w:r>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themeFill="background1"/>
                  <w:vAlign w:val="bottom"/>
                  <w:hideMark/>
                </w:tcPr>
                <w:p w14:paraId="4FC5FB92"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w:t>
                  </w:r>
                  <w:proofErr w:type="spellStart"/>
                  <w:r>
                    <w:rPr>
                      <w:rFonts w:ascii="Arial" w:hAnsi="Arial" w:cs="Arial"/>
                      <w:color w:val="264A60"/>
                      <w:sz w:val="18"/>
                      <w:szCs w:val="18"/>
                    </w:rPr>
                    <w:t>Significance</w:t>
                  </w:r>
                  <w:proofErr w:type="spellEnd"/>
                </w:p>
              </w:tc>
            </w:tr>
            <w:tr w:rsidR="00EB1BE1" w14:paraId="0BF7F1B0" w14:textId="77777777" w:rsidTr="31EA2C7D">
              <w:trPr>
                <w:cantSplit/>
              </w:trPr>
              <w:tc>
                <w:tcPr>
                  <w:tcW w:w="2198" w:type="dxa"/>
                  <w:tcBorders>
                    <w:top w:val="single" w:sz="8" w:space="0" w:color="152935"/>
                    <w:left w:val="nil"/>
                    <w:bottom w:val="single" w:sz="8" w:space="0" w:color="AEAEAE"/>
                    <w:right w:val="nil"/>
                  </w:tcBorders>
                  <w:shd w:val="clear" w:color="auto" w:fill="E0E0E0"/>
                  <w:hideMark/>
                </w:tcPr>
                <w:p w14:paraId="33148CC9"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Measure</w:t>
                  </w:r>
                  <w:proofErr w:type="spellEnd"/>
                  <w:r>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hideMark/>
                </w:tcPr>
                <w:p w14:paraId="3669D742"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hemeFill="background1"/>
                  <w:hideMark/>
                </w:tcPr>
                <w:p w14:paraId="1573C97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1604561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3F684A63"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13,709</w:t>
                  </w:r>
                </w:p>
              </w:tc>
              <w:tc>
                <w:tcPr>
                  <w:tcW w:w="1475" w:type="dxa"/>
                  <w:tcBorders>
                    <w:top w:val="single" w:sz="8" w:space="0" w:color="152935"/>
                    <w:left w:val="single" w:sz="8" w:space="0" w:color="E0E0E0"/>
                    <w:bottom w:val="single" w:sz="8" w:space="0" w:color="AEAEAE"/>
                    <w:right w:val="nil"/>
                  </w:tcBorders>
                  <w:shd w:val="clear" w:color="auto" w:fill="FFFFFF" w:themeFill="background1"/>
                  <w:hideMark/>
                </w:tcPr>
                <w:p w14:paraId="1EFA861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B1BE1" w14:paraId="5EEF554C" w14:textId="77777777" w:rsidTr="31EA2C7D">
              <w:trPr>
                <w:cantSplit/>
              </w:trPr>
              <w:tc>
                <w:tcPr>
                  <w:tcW w:w="3058" w:type="dxa"/>
                  <w:gridSpan w:val="2"/>
                  <w:tcBorders>
                    <w:top w:val="single" w:sz="8" w:space="0" w:color="AEAEAE"/>
                    <w:left w:val="nil"/>
                    <w:bottom w:val="single" w:sz="8" w:space="0" w:color="152935"/>
                    <w:right w:val="nil"/>
                  </w:tcBorders>
                  <w:shd w:val="clear" w:color="auto" w:fill="E0E0E0"/>
                  <w:hideMark/>
                </w:tcPr>
                <w:p w14:paraId="41FF96AC"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N of </w:t>
                  </w:r>
                  <w:proofErr w:type="spellStart"/>
                  <w:r>
                    <w:rPr>
                      <w:rFonts w:ascii="Arial" w:hAnsi="Arial" w:cs="Arial"/>
                      <w:color w:val="264A60"/>
                      <w:sz w:val="18"/>
                      <w:szCs w:val="18"/>
                    </w:rPr>
                    <w:t>Valid</w:t>
                  </w:r>
                  <w:proofErr w:type="spellEnd"/>
                  <w:r>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hemeFill="background1"/>
                  <w:hideMark/>
                </w:tcPr>
                <w:p w14:paraId="054424F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224BFC51"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581B734F"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themeFill="background1"/>
                  <w:vAlign w:val="center"/>
                </w:tcPr>
                <w:p w14:paraId="30238D45"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r>
            <w:tr w:rsidR="00EB1BE1" w:rsidRPr="009A672E" w14:paraId="37733C19" w14:textId="77777777" w:rsidTr="31EA2C7D">
              <w:trPr>
                <w:cantSplit/>
              </w:trPr>
              <w:tc>
                <w:tcPr>
                  <w:tcW w:w="8512" w:type="dxa"/>
                  <w:gridSpan w:val="6"/>
                  <w:tcBorders>
                    <w:top w:val="nil"/>
                    <w:left w:val="nil"/>
                    <w:bottom w:val="nil"/>
                    <w:right w:val="nil"/>
                  </w:tcBorders>
                  <w:shd w:val="clear" w:color="auto" w:fill="FFFFFF" w:themeFill="background1"/>
                  <w:hideMark/>
                </w:tcPr>
                <w:p w14:paraId="1EA83E85"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a. Not assuming the null hypothesis.</w:t>
                  </w:r>
                </w:p>
              </w:tc>
            </w:tr>
            <w:tr w:rsidR="00EB1BE1" w:rsidRPr="009A672E" w14:paraId="479EC2A1" w14:textId="77777777" w:rsidTr="31EA2C7D">
              <w:trPr>
                <w:cantSplit/>
              </w:trPr>
              <w:tc>
                <w:tcPr>
                  <w:tcW w:w="8512" w:type="dxa"/>
                  <w:gridSpan w:val="6"/>
                  <w:tcBorders>
                    <w:top w:val="nil"/>
                    <w:left w:val="nil"/>
                    <w:bottom w:val="nil"/>
                    <w:right w:val="nil"/>
                  </w:tcBorders>
                  <w:shd w:val="clear" w:color="auto" w:fill="FFFFFF" w:themeFill="background1"/>
                  <w:hideMark/>
                </w:tcPr>
                <w:p w14:paraId="5AD5655F"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b. Using the asymptotic standard error assuming the null hypothesis.</w:t>
                  </w:r>
                </w:p>
              </w:tc>
            </w:tr>
          </w:tbl>
          <w:p w14:paraId="309D8184" w14:textId="77777777" w:rsidR="00EB1BE1" w:rsidRPr="00565BC6" w:rsidRDefault="00EB1BE1">
            <w:pPr>
              <w:autoSpaceDE w:val="0"/>
              <w:autoSpaceDN w:val="0"/>
              <w:adjustRightInd w:val="0"/>
              <w:spacing w:after="0" w:line="240" w:lineRule="auto"/>
              <w:rPr>
                <w:rFonts w:ascii="Times New Roman" w:hAnsi="Times New Roman" w:cs="Times New Roman"/>
                <w:sz w:val="24"/>
                <w:szCs w:val="24"/>
                <w:lang w:val="en-US"/>
              </w:rPr>
            </w:pPr>
          </w:p>
          <w:tbl>
            <w:tblPr>
              <w:tblW w:w="7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90"/>
              <w:gridCol w:w="1665"/>
              <w:gridCol w:w="1313"/>
              <w:gridCol w:w="915"/>
              <w:gridCol w:w="1157"/>
              <w:gridCol w:w="1037"/>
              <w:gridCol w:w="723"/>
            </w:tblGrid>
            <w:tr w:rsidR="00EB1BE1" w14:paraId="7F6BB395" w14:textId="77777777" w:rsidTr="31EA2C7D">
              <w:trPr>
                <w:cantSplit/>
                <w:trHeight w:val="307"/>
              </w:trPr>
              <w:tc>
                <w:tcPr>
                  <w:tcW w:w="7800" w:type="dxa"/>
                  <w:gridSpan w:val="7"/>
                  <w:tcBorders>
                    <w:top w:val="nil"/>
                    <w:left w:val="nil"/>
                    <w:bottom w:val="nil"/>
                    <w:right w:val="nil"/>
                  </w:tcBorders>
                  <w:shd w:val="clear" w:color="auto" w:fill="FFFFFF" w:themeFill="background1"/>
                  <w:vAlign w:val="center"/>
                  <w:hideMark/>
                </w:tcPr>
                <w:p w14:paraId="17CF27CD" w14:textId="58FD17D7" w:rsidR="00EB1BE1" w:rsidRDefault="602F6097" w:rsidP="5DE29F84">
                  <w:pPr>
                    <w:autoSpaceDE w:val="0"/>
                    <w:autoSpaceDN w:val="0"/>
                    <w:adjustRightInd w:val="0"/>
                    <w:spacing w:after="0" w:line="320" w:lineRule="atLeast"/>
                    <w:ind w:left="60" w:right="60"/>
                    <w:jc w:val="center"/>
                    <w:rPr>
                      <w:rFonts w:ascii="Arial" w:hAnsi="Arial" w:cs="Arial"/>
                      <w:b/>
                      <w:bCs/>
                      <w:color w:val="010205"/>
                      <w:lang w:val="en-US"/>
                    </w:rPr>
                  </w:pPr>
                  <w:proofErr w:type="spellStart"/>
                  <w:r w:rsidRPr="5DE29F84">
                    <w:rPr>
                      <w:rFonts w:ascii="Arial" w:hAnsi="Arial" w:cs="Arial"/>
                      <w:b/>
                      <w:bCs/>
                      <w:color w:val="010205"/>
                      <w:lang w:val="en-US"/>
                    </w:rPr>
                    <w:t>Heckmatt</w:t>
                  </w:r>
                  <w:proofErr w:type="spellEnd"/>
                  <w:r w:rsidRPr="5DE29F84">
                    <w:rPr>
                      <w:rFonts w:ascii="Arial" w:hAnsi="Arial" w:cs="Arial"/>
                      <w:b/>
                      <w:bCs/>
                      <w:color w:val="010205"/>
                      <w:lang w:val="en-US"/>
                    </w:rPr>
                    <w:t xml:space="preserve"> scale </w:t>
                  </w:r>
                  <w:proofErr w:type="spellStart"/>
                  <w:r w:rsidRPr="5DE29F84">
                    <w:rPr>
                      <w:rFonts w:ascii="Arial" w:hAnsi="Arial" w:cs="Arial"/>
                      <w:b/>
                      <w:bCs/>
                      <w:color w:val="010205"/>
                      <w:lang w:val="en-US"/>
                    </w:rPr>
                    <w:t>intrabeoordelaarsvariabiliteit</w:t>
                  </w:r>
                  <w:proofErr w:type="spellEnd"/>
                  <w:r w:rsidR="0570D296" w:rsidRPr="5DE29F84">
                    <w:rPr>
                      <w:rFonts w:ascii="Arial" w:hAnsi="Arial" w:cs="Arial"/>
                      <w:b/>
                      <w:bCs/>
                      <w:color w:val="010205"/>
                      <w:lang w:val="en-US"/>
                    </w:rPr>
                    <w:t xml:space="preserve"> </w:t>
                  </w:r>
                  <w:proofErr w:type="spellStart"/>
                  <w:r w:rsidR="00CB58EB">
                    <w:rPr>
                      <w:rFonts w:ascii="Arial" w:hAnsi="Arial" w:cs="Arial"/>
                      <w:b/>
                      <w:bCs/>
                      <w:color w:val="010205"/>
                      <w:lang w:val="en-US"/>
                    </w:rPr>
                    <w:t>Beoordelaar</w:t>
                  </w:r>
                  <w:proofErr w:type="spellEnd"/>
                  <w:r w:rsidR="00CB58EB">
                    <w:rPr>
                      <w:rFonts w:ascii="Arial" w:hAnsi="Arial" w:cs="Arial"/>
                      <w:b/>
                      <w:bCs/>
                      <w:color w:val="010205"/>
                      <w:lang w:val="en-US"/>
                    </w:rPr>
                    <w:t xml:space="preserve"> 2</w:t>
                  </w:r>
                </w:p>
                <w:p w14:paraId="257E756E" w14:textId="54E19091" w:rsidR="00EB1BE1" w:rsidRDefault="00EB1BE1">
                  <w:pPr>
                    <w:autoSpaceDE w:val="0"/>
                    <w:autoSpaceDN w:val="0"/>
                    <w:adjustRightInd w:val="0"/>
                    <w:spacing w:after="0" w:line="320" w:lineRule="atLeast"/>
                    <w:ind w:left="60" w:right="60"/>
                    <w:jc w:val="center"/>
                    <w:rPr>
                      <w:rFonts w:ascii="Arial" w:hAnsi="Arial" w:cs="Arial"/>
                      <w:b/>
                      <w:color w:val="010205"/>
                      <w:lang w:val="en-US"/>
                    </w:rPr>
                  </w:pPr>
                </w:p>
              </w:tc>
            </w:tr>
            <w:tr w:rsidR="00EB1BE1" w14:paraId="4DC22438" w14:textId="77777777" w:rsidTr="31EA2C7D">
              <w:trPr>
                <w:cantSplit/>
                <w:trHeight w:val="322"/>
              </w:trPr>
              <w:tc>
                <w:tcPr>
                  <w:tcW w:w="7800" w:type="dxa"/>
                  <w:gridSpan w:val="7"/>
                  <w:tcBorders>
                    <w:top w:val="nil"/>
                    <w:left w:val="nil"/>
                    <w:bottom w:val="nil"/>
                    <w:right w:val="nil"/>
                  </w:tcBorders>
                  <w:shd w:val="clear" w:color="auto" w:fill="FFFFFF" w:themeFill="background1"/>
                  <w:vAlign w:val="bottom"/>
                  <w:hideMark/>
                </w:tcPr>
                <w:p w14:paraId="61D544ED" w14:textId="77777777" w:rsidR="00EB1BE1" w:rsidRDefault="00EB1BE1">
                  <w:pPr>
                    <w:autoSpaceDE w:val="0"/>
                    <w:autoSpaceDN w:val="0"/>
                    <w:adjustRightInd w:val="0"/>
                    <w:spacing w:after="0" w:line="320" w:lineRule="atLeast"/>
                    <w:rPr>
                      <w:rFonts w:ascii="Arial" w:hAnsi="Arial" w:cs="Arial"/>
                      <w:color w:val="010205"/>
                      <w:sz w:val="18"/>
                      <w:szCs w:val="18"/>
                    </w:rPr>
                  </w:pPr>
                </w:p>
              </w:tc>
            </w:tr>
            <w:tr w:rsidR="00EB1BE1" w14:paraId="3849C9AC" w14:textId="77777777" w:rsidTr="31EA2C7D">
              <w:trPr>
                <w:cantSplit/>
                <w:trHeight w:val="307"/>
              </w:trPr>
              <w:tc>
                <w:tcPr>
                  <w:tcW w:w="2655" w:type="dxa"/>
                  <w:gridSpan w:val="2"/>
                  <w:vMerge w:val="restart"/>
                  <w:tcBorders>
                    <w:top w:val="nil"/>
                    <w:left w:val="nil"/>
                    <w:bottom w:val="nil"/>
                    <w:right w:val="nil"/>
                  </w:tcBorders>
                  <w:shd w:val="clear" w:color="auto" w:fill="FFFFFF" w:themeFill="background1"/>
                  <w:vAlign w:val="bottom"/>
                </w:tcPr>
                <w:p w14:paraId="2BF4564E"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4422" w:type="dxa"/>
                  <w:gridSpan w:val="4"/>
                  <w:tcBorders>
                    <w:top w:val="nil"/>
                    <w:left w:val="nil"/>
                    <w:bottom w:val="nil"/>
                    <w:right w:val="single" w:sz="8" w:space="0" w:color="E0E0E0"/>
                  </w:tcBorders>
                  <w:shd w:val="clear" w:color="auto" w:fill="FFFFFF" w:themeFill="background1"/>
                  <w:vAlign w:val="bottom"/>
                  <w:hideMark/>
                </w:tcPr>
                <w:p w14:paraId="579FBFA2" w14:textId="4322A0F7" w:rsidR="00EB1BE1" w:rsidRDefault="052B89DA">
                  <w:pPr>
                    <w:autoSpaceDE w:val="0"/>
                    <w:autoSpaceDN w:val="0"/>
                    <w:adjustRightInd w:val="0"/>
                    <w:spacing w:after="0" w:line="320" w:lineRule="atLeast"/>
                    <w:ind w:left="60" w:right="60"/>
                    <w:jc w:val="center"/>
                    <w:rPr>
                      <w:rFonts w:ascii="Arial" w:hAnsi="Arial" w:cs="Arial"/>
                      <w:color w:val="264A60"/>
                      <w:sz w:val="18"/>
                      <w:szCs w:val="18"/>
                    </w:rPr>
                  </w:pPr>
                  <w:r w:rsidRPr="31EA2C7D">
                    <w:rPr>
                      <w:rFonts w:ascii="Arial" w:hAnsi="Arial" w:cs="Arial"/>
                      <w:color w:val="264A60"/>
                      <w:sz w:val="18"/>
                      <w:szCs w:val="18"/>
                    </w:rPr>
                    <w:t>Meetmoment 2</w:t>
                  </w:r>
                </w:p>
              </w:tc>
              <w:tc>
                <w:tcPr>
                  <w:tcW w:w="723" w:type="dxa"/>
                  <w:vMerge w:val="restart"/>
                  <w:tcBorders>
                    <w:top w:val="nil"/>
                    <w:left w:val="single" w:sz="8" w:space="0" w:color="E0E0E0"/>
                    <w:bottom w:val="nil"/>
                    <w:right w:val="nil"/>
                  </w:tcBorders>
                  <w:shd w:val="clear" w:color="auto" w:fill="FFFFFF" w:themeFill="background1"/>
                  <w:vAlign w:val="bottom"/>
                  <w:hideMark/>
                </w:tcPr>
                <w:p w14:paraId="268786C4"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EB1BE1" w14:paraId="134FEAB4" w14:textId="77777777" w:rsidTr="31EA2C7D">
              <w:trPr>
                <w:cantSplit/>
                <w:trHeight w:val="630"/>
              </w:trPr>
              <w:tc>
                <w:tcPr>
                  <w:tcW w:w="2655" w:type="dxa"/>
                  <w:gridSpan w:val="2"/>
                  <w:vMerge/>
                  <w:vAlign w:val="center"/>
                  <w:hideMark/>
                </w:tcPr>
                <w:p w14:paraId="01CA955E" w14:textId="77777777" w:rsidR="00EB1BE1" w:rsidRDefault="00EB1BE1">
                  <w:pPr>
                    <w:spacing w:after="0"/>
                    <w:rPr>
                      <w:rFonts w:ascii="Times New Roman" w:hAnsi="Times New Roman" w:cs="Times New Roman"/>
                      <w:sz w:val="24"/>
                      <w:szCs w:val="24"/>
                    </w:rPr>
                  </w:pPr>
                </w:p>
              </w:tc>
              <w:tc>
                <w:tcPr>
                  <w:tcW w:w="1313" w:type="dxa"/>
                  <w:tcBorders>
                    <w:top w:val="nil"/>
                    <w:left w:val="nil"/>
                    <w:bottom w:val="single" w:sz="8" w:space="0" w:color="152935"/>
                    <w:right w:val="single" w:sz="8" w:space="0" w:color="E0E0E0"/>
                  </w:tcBorders>
                  <w:shd w:val="clear" w:color="auto" w:fill="FFFFFF" w:themeFill="background1"/>
                  <w:vAlign w:val="bottom"/>
                  <w:hideMark/>
                </w:tcPr>
                <w:p w14:paraId="53D0EE5F"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1</w:t>
                  </w:r>
                </w:p>
              </w:tc>
              <w:tc>
                <w:tcPr>
                  <w:tcW w:w="91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11558756"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2</w:t>
                  </w:r>
                </w:p>
              </w:tc>
              <w:tc>
                <w:tcPr>
                  <w:tcW w:w="1157"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1935AA0A"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3</w:t>
                  </w:r>
                </w:p>
              </w:tc>
              <w:tc>
                <w:tcPr>
                  <w:tcW w:w="1037"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3AC8F329"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4</w:t>
                  </w:r>
                </w:p>
              </w:tc>
              <w:tc>
                <w:tcPr>
                  <w:tcW w:w="723" w:type="dxa"/>
                  <w:vMerge/>
                  <w:vAlign w:val="center"/>
                  <w:hideMark/>
                </w:tcPr>
                <w:p w14:paraId="4A254835" w14:textId="77777777" w:rsidR="00EB1BE1" w:rsidRDefault="00EB1BE1">
                  <w:pPr>
                    <w:spacing w:after="0"/>
                    <w:rPr>
                      <w:rFonts w:ascii="Arial" w:hAnsi="Arial" w:cs="Arial"/>
                      <w:color w:val="264A60"/>
                      <w:sz w:val="18"/>
                      <w:szCs w:val="18"/>
                    </w:rPr>
                  </w:pPr>
                </w:p>
              </w:tc>
            </w:tr>
            <w:tr w:rsidR="00EB1BE1" w14:paraId="1388A012" w14:textId="77777777" w:rsidTr="31EA2C7D">
              <w:trPr>
                <w:cantSplit/>
                <w:trHeight w:val="307"/>
              </w:trPr>
              <w:tc>
                <w:tcPr>
                  <w:tcW w:w="990" w:type="dxa"/>
                  <w:vMerge w:val="restart"/>
                  <w:tcBorders>
                    <w:top w:val="single" w:sz="8" w:space="0" w:color="152935"/>
                    <w:left w:val="nil"/>
                    <w:bottom w:val="single" w:sz="8" w:space="0" w:color="AEAEAE"/>
                    <w:right w:val="nil"/>
                  </w:tcBorders>
                  <w:shd w:val="clear" w:color="auto" w:fill="E0E0E0"/>
                  <w:hideMark/>
                </w:tcPr>
                <w:p w14:paraId="7BEBBFDF" w14:textId="427DDC1C" w:rsidR="00EB1BE1" w:rsidRDefault="5494E1B8" w:rsidP="31EA2C7D">
                  <w:pPr>
                    <w:spacing w:after="0"/>
                    <w:ind w:left="60" w:right="60"/>
                    <w:rPr>
                      <w:rFonts w:ascii="Arial" w:hAnsi="Arial" w:cs="Arial"/>
                      <w:color w:val="264A60"/>
                      <w:sz w:val="18"/>
                      <w:szCs w:val="18"/>
                    </w:rPr>
                  </w:pPr>
                  <w:r w:rsidRPr="31EA2C7D">
                    <w:rPr>
                      <w:rFonts w:ascii="Arial" w:hAnsi="Arial" w:cs="Arial"/>
                      <w:color w:val="264A60"/>
                      <w:sz w:val="18"/>
                      <w:szCs w:val="18"/>
                    </w:rPr>
                    <w:t>Meetmoment 1</w:t>
                  </w:r>
                </w:p>
              </w:tc>
              <w:tc>
                <w:tcPr>
                  <w:tcW w:w="1665" w:type="dxa"/>
                  <w:tcBorders>
                    <w:top w:val="single" w:sz="8" w:space="0" w:color="152935"/>
                    <w:left w:val="nil"/>
                    <w:bottom w:val="single" w:sz="8" w:space="0" w:color="AEAEAE"/>
                    <w:right w:val="nil"/>
                  </w:tcBorders>
                  <w:shd w:val="clear" w:color="auto" w:fill="E0E0E0"/>
                  <w:hideMark/>
                </w:tcPr>
                <w:p w14:paraId="1E2CCEF7"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1</w:t>
                  </w:r>
                </w:p>
              </w:tc>
              <w:tc>
                <w:tcPr>
                  <w:tcW w:w="1313" w:type="dxa"/>
                  <w:tcBorders>
                    <w:top w:val="single" w:sz="8" w:space="0" w:color="152935"/>
                    <w:left w:val="nil"/>
                    <w:bottom w:val="single" w:sz="8" w:space="0" w:color="AEAEAE"/>
                    <w:right w:val="single" w:sz="8" w:space="0" w:color="E0E0E0"/>
                  </w:tcBorders>
                  <w:shd w:val="clear" w:color="auto" w:fill="FFFFFF" w:themeFill="background1"/>
                  <w:hideMark/>
                </w:tcPr>
                <w:p w14:paraId="380CA46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385</w:t>
                  </w:r>
                </w:p>
              </w:tc>
              <w:tc>
                <w:tcPr>
                  <w:tcW w:w="91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580D13D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157"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08BEC69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19D5847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723" w:type="dxa"/>
                  <w:tcBorders>
                    <w:top w:val="single" w:sz="8" w:space="0" w:color="152935"/>
                    <w:left w:val="single" w:sz="8" w:space="0" w:color="E0E0E0"/>
                    <w:bottom w:val="single" w:sz="8" w:space="0" w:color="AEAEAE"/>
                    <w:right w:val="nil"/>
                  </w:tcBorders>
                  <w:shd w:val="clear" w:color="auto" w:fill="FFFFFF" w:themeFill="background1"/>
                  <w:hideMark/>
                </w:tcPr>
                <w:p w14:paraId="2F48B65B"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407</w:t>
                  </w:r>
                </w:p>
              </w:tc>
            </w:tr>
            <w:tr w:rsidR="00EB1BE1" w14:paraId="4F72B4EF" w14:textId="77777777" w:rsidTr="31EA2C7D">
              <w:trPr>
                <w:cantSplit/>
                <w:trHeight w:val="337"/>
              </w:trPr>
              <w:tc>
                <w:tcPr>
                  <w:tcW w:w="990" w:type="dxa"/>
                  <w:vMerge/>
                  <w:vAlign w:val="center"/>
                  <w:hideMark/>
                </w:tcPr>
                <w:p w14:paraId="7B71924D" w14:textId="77777777" w:rsidR="00EB1BE1" w:rsidRDefault="00EB1BE1">
                  <w:pPr>
                    <w:spacing w:after="0"/>
                    <w:rPr>
                      <w:rFonts w:ascii="Arial" w:hAnsi="Arial" w:cs="Arial"/>
                      <w:color w:val="264A60"/>
                      <w:sz w:val="18"/>
                      <w:szCs w:val="18"/>
                    </w:rPr>
                  </w:pPr>
                </w:p>
              </w:tc>
              <w:tc>
                <w:tcPr>
                  <w:tcW w:w="1665" w:type="dxa"/>
                  <w:tcBorders>
                    <w:top w:val="single" w:sz="8" w:space="0" w:color="AEAEAE"/>
                    <w:left w:val="nil"/>
                    <w:bottom w:val="single" w:sz="8" w:space="0" w:color="AEAEAE"/>
                    <w:right w:val="nil"/>
                  </w:tcBorders>
                  <w:shd w:val="clear" w:color="auto" w:fill="E0E0E0"/>
                  <w:hideMark/>
                </w:tcPr>
                <w:p w14:paraId="4F0683EA"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2</w:t>
                  </w:r>
                </w:p>
              </w:tc>
              <w:tc>
                <w:tcPr>
                  <w:tcW w:w="1313" w:type="dxa"/>
                  <w:tcBorders>
                    <w:top w:val="single" w:sz="8" w:space="0" w:color="AEAEAE"/>
                    <w:left w:val="nil"/>
                    <w:bottom w:val="single" w:sz="8" w:space="0" w:color="AEAEAE"/>
                    <w:right w:val="single" w:sz="8" w:space="0" w:color="E0E0E0"/>
                  </w:tcBorders>
                  <w:shd w:val="clear" w:color="auto" w:fill="FFFFFF" w:themeFill="background1"/>
                  <w:hideMark/>
                </w:tcPr>
                <w:p w14:paraId="47FF903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w:t>
                  </w:r>
                </w:p>
              </w:tc>
              <w:tc>
                <w:tcPr>
                  <w:tcW w:w="91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24D1AAD"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82</w:t>
                  </w:r>
                </w:p>
              </w:tc>
              <w:tc>
                <w:tcPr>
                  <w:tcW w:w="1157"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3052042"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6B373C6"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723" w:type="dxa"/>
                  <w:tcBorders>
                    <w:top w:val="single" w:sz="8" w:space="0" w:color="AEAEAE"/>
                    <w:left w:val="single" w:sz="8" w:space="0" w:color="E0E0E0"/>
                    <w:bottom w:val="single" w:sz="8" w:space="0" w:color="AEAEAE"/>
                    <w:right w:val="nil"/>
                  </w:tcBorders>
                  <w:shd w:val="clear" w:color="auto" w:fill="FFFFFF" w:themeFill="background1"/>
                  <w:hideMark/>
                </w:tcPr>
                <w:p w14:paraId="2D6D26B5"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152</w:t>
                  </w:r>
                </w:p>
              </w:tc>
            </w:tr>
            <w:tr w:rsidR="00EB1BE1" w14:paraId="5DB7A7C3" w14:textId="77777777" w:rsidTr="31EA2C7D">
              <w:trPr>
                <w:cantSplit/>
                <w:trHeight w:val="337"/>
              </w:trPr>
              <w:tc>
                <w:tcPr>
                  <w:tcW w:w="990" w:type="dxa"/>
                  <w:vMerge/>
                  <w:vAlign w:val="center"/>
                  <w:hideMark/>
                </w:tcPr>
                <w:p w14:paraId="7E942417" w14:textId="77777777" w:rsidR="00EB1BE1" w:rsidRDefault="00EB1BE1">
                  <w:pPr>
                    <w:spacing w:after="0"/>
                    <w:rPr>
                      <w:rFonts w:ascii="Arial" w:hAnsi="Arial" w:cs="Arial"/>
                      <w:color w:val="264A60"/>
                      <w:sz w:val="18"/>
                      <w:szCs w:val="18"/>
                    </w:rPr>
                  </w:pPr>
                </w:p>
              </w:tc>
              <w:tc>
                <w:tcPr>
                  <w:tcW w:w="1665" w:type="dxa"/>
                  <w:tcBorders>
                    <w:top w:val="single" w:sz="8" w:space="0" w:color="AEAEAE"/>
                    <w:left w:val="nil"/>
                    <w:bottom w:val="single" w:sz="8" w:space="0" w:color="AEAEAE"/>
                    <w:right w:val="nil"/>
                  </w:tcBorders>
                  <w:shd w:val="clear" w:color="auto" w:fill="E0E0E0"/>
                  <w:hideMark/>
                </w:tcPr>
                <w:p w14:paraId="14397C72"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3</w:t>
                  </w:r>
                </w:p>
              </w:tc>
              <w:tc>
                <w:tcPr>
                  <w:tcW w:w="1313" w:type="dxa"/>
                  <w:tcBorders>
                    <w:top w:val="single" w:sz="8" w:space="0" w:color="AEAEAE"/>
                    <w:left w:val="nil"/>
                    <w:bottom w:val="single" w:sz="8" w:space="0" w:color="AEAEAE"/>
                    <w:right w:val="single" w:sz="8" w:space="0" w:color="E0E0E0"/>
                  </w:tcBorders>
                  <w:shd w:val="clear" w:color="auto" w:fill="FFFFFF" w:themeFill="background1"/>
                  <w:hideMark/>
                </w:tcPr>
                <w:p w14:paraId="7C67DF14"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91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7E5EEE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157"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0B0B492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B02DF5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23" w:type="dxa"/>
                  <w:tcBorders>
                    <w:top w:val="single" w:sz="8" w:space="0" w:color="AEAEAE"/>
                    <w:left w:val="single" w:sz="8" w:space="0" w:color="E0E0E0"/>
                    <w:bottom w:val="single" w:sz="8" w:space="0" w:color="AEAEAE"/>
                    <w:right w:val="nil"/>
                  </w:tcBorders>
                  <w:shd w:val="clear" w:color="auto" w:fill="FFFFFF" w:themeFill="background1"/>
                  <w:hideMark/>
                </w:tcPr>
                <w:p w14:paraId="484016CE"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w:t>
                  </w:r>
                </w:p>
              </w:tc>
            </w:tr>
            <w:tr w:rsidR="00EB1BE1" w14:paraId="5EE12463" w14:textId="77777777" w:rsidTr="31EA2C7D">
              <w:trPr>
                <w:cantSplit/>
                <w:trHeight w:val="322"/>
              </w:trPr>
              <w:tc>
                <w:tcPr>
                  <w:tcW w:w="990" w:type="dxa"/>
                  <w:vMerge/>
                  <w:vAlign w:val="center"/>
                  <w:hideMark/>
                </w:tcPr>
                <w:p w14:paraId="69ABD641" w14:textId="77777777" w:rsidR="00EB1BE1" w:rsidRDefault="00EB1BE1">
                  <w:pPr>
                    <w:spacing w:after="0"/>
                    <w:rPr>
                      <w:rFonts w:ascii="Arial" w:hAnsi="Arial" w:cs="Arial"/>
                      <w:color w:val="264A60"/>
                      <w:sz w:val="18"/>
                      <w:szCs w:val="18"/>
                    </w:rPr>
                  </w:pPr>
                </w:p>
              </w:tc>
              <w:tc>
                <w:tcPr>
                  <w:tcW w:w="1665" w:type="dxa"/>
                  <w:tcBorders>
                    <w:top w:val="single" w:sz="8" w:space="0" w:color="AEAEAE"/>
                    <w:left w:val="nil"/>
                    <w:bottom w:val="single" w:sz="8" w:space="0" w:color="AEAEAE"/>
                    <w:right w:val="nil"/>
                  </w:tcBorders>
                  <w:shd w:val="clear" w:color="auto" w:fill="E0E0E0"/>
                  <w:hideMark/>
                </w:tcPr>
                <w:p w14:paraId="00476378"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Heckmatt</w:t>
                  </w:r>
                  <w:proofErr w:type="spellEnd"/>
                  <w:r>
                    <w:rPr>
                      <w:rFonts w:ascii="Arial" w:hAnsi="Arial" w:cs="Arial"/>
                      <w:color w:val="264A60"/>
                      <w:sz w:val="18"/>
                      <w:szCs w:val="18"/>
                    </w:rPr>
                    <w:t xml:space="preserve"> </w:t>
                  </w:r>
                  <w:proofErr w:type="spellStart"/>
                  <w:r>
                    <w:rPr>
                      <w:rFonts w:ascii="Arial" w:hAnsi="Arial" w:cs="Arial"/>
                      <w:color w:val="264A60"/>
                      <w:sz w:val="18"/>
                      <w:szCs w:val="18"/>
                    </w:rPr>
                    <w:t>grade</w:t>
                  </w:r>
                  <w:proofErr w:type="spellEnd"/>
                  <w:r>
                    <w:rPr>
                      <w:rFonts w:ascii="Arial" w:hAnsi="Arial" w:cs="Arial"/>
                      <w:color w:val="264A60"/>
                      <w:sz w:val="18"/>
                      <w:szCs w:val="18"/>
                    </w:rPr>
                    <w:t xml:space="preserve"> 4</w:t>
                  </w:r>
                </w:p>
              </w:tc>
              <w:tc>
                <w:tcPr>
                  <w:tcW w:w="1313" w:type="dxa"/>
                  <w:tcBorders>
                    <w:top w:val="single" w:sz="8" w:space="0" w:color="AEAEAE"/>
                    <w:left w:val="nil"/>
                    <w:bottom w:val="single" w:sz="8" w:space="0" w:color="AEAEAE"/>
                    <w:right w:val="single" w:sz="8" w:space="0" w:color="E0E0E0"/>
                  </w:tcBorders>
                  <w:shd w:val="clear" w:color="auto" w:fill="FFFFFF" w:themeFill="background1"/>
                  <w:hideMark/>
                </w:tcPr>
                <w:p w14:paraId="4DBF9CA1"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915"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4AE8A282"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157"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59AF2B2B"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hemeFill="background1"/>
                  <w:hideMark/>
                </w:tcPr>
                <w:p w14:paraId="3017F793"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723" w:type="dxa"/>
                  <w:tcBorders>
                    <w:top w:val="single" w:sz="8" w:space="0" w:color="AEAEAE"/>
                    <w:left w:val="single" w:sz="8" w:space="0" w:color="E0E0E0"/>
                    <w:bottom w:val="single" w:sz="8" w:space="0" w:color="AEAEAE"/>
                    <w:right w:val="nil"/>
                  </w:tcBorders>
                  <w:shd w:val="clear" w:color="auto" w:fill="FFFFFF" w:themeFill="background1"/>
                  <w:hideMark/>
                </w:tcPr>
                <w:p w14:paraId="22818BE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r>
            <w:tr w:rsidR="00EB1BE1" w14:paraId="1F16563B" w14:textId="77777777" w:rsidTr="31EA2C7D">
              <w:trPr>
                <w:cantSplit/>
                <w:trHeight w:val="322"/>
              </w:trPr>
              <w:tc>
                <w:tcPr>
                  <w:tcW w:w="2655" w:type="dxa"/>
                  <w:gridSpan w:val="2"/>
                  <w:tcBorders>
                    <w:top w:val="single" w:sz="8" w:space="0" w:color="AEAEAE"/>
                    <w:left w:val="nil"/>
                    <w:bottom w:val="single" w:sz="8" w:space="0" w:color="152935"/>
                    <w:right w:val="nil"/>
                  </w:tcBorders>
                  <w:shd w:val="clear" w:color="auto" w:fill="E0E0E0"/>
                  <w:hideMark/>
                </w:tcPr>
                <w:p w14:paraId="7E3DD363"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313" w:type="dxa"/>
                  <w:tcBorders>
                    <w:top w:val="single" w:sz="8" w:space="0" w:color="AEAEAE"/>
                    <w:left w:val="nil"/>
                    <w:bottom w:val="single" w:sz="8" w:space="0" w:color="152935"/>
                    <w:right w:val="single" w:sz="8" w:space="0" w:color="E0E0E0"/>
                  </w:tcBorders>
                  <w:shd w:val="clear" w:color="auto" w:fill="FFFFFF" w:themeFill="background1"/>
                  <w:hideMark/>
                </w:tcPr>
                <w:p w14:paraId="24E36C9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450</w:t>
                  </w:r>
                </w:p>
              </w:tc>
              <w:tc>
                <w:tcPr>
                  <w:tcW w:w="915"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43CA6906"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119</w:t>
                  </w:r>
                </w:p>
              </w:tc>
              <w:tc>
                <w:tcPr>
                  <w:tcW w:w="1157"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472BE88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hemeFill="background1"/>
                  <w:hideMark/>
                </w:tcPr>
                <w:p w14:paraId="7A84DC68"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723" w:type="dxa"/>
                  <w:tcBorders>
                    <w:top w:val="single" w:sz="8" w:space="0" w:color="AEAEAE"/>
                    <w:left w:val="single" w:sz="8" w:space="0" w:color="E0E0E0"/>
                    <w:bottom w:val="single" w:sz="8" w:space="0" w:color="152935"/>
                    <w:right w:val="nil"/>
                  </w:tcBorders>
                  <w:shd w:val="clear" w:color="auto" w:fill="FFFFFF" w:themeFill="background1"/>
                  <w:hideMark/>
                </w:tcPr>
                <w:p w14:paraId="56087FA9"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r>
          </w:tbl>
          <w:p w14:paraId="36F6D520" w14:textId="77777777" w:rsidR="00EB1BE1" w:rsidRDefault="00EB1BE1">
            <w:pPr>
              <w:autoSpaceDE w:val="0"/>
              <w:autoSpaceDN w:val="0"/>
              <w:adjustRightInd w:val="0"/>
              <w:spacing w:after="0" w:line="400" w:lineRule="atLeast"/>
              <w:rPr>
                <w:rFonts w:ascii="Times New Roman" w:hAnsi="Times New Roman" w:cs="Times New Roman"/>
                <w:sz w:val="24"/>
                <w:szCs w:val="24"/>
              </w:rPr>
            </w:pPr>
          </w:p>
          <w:p w14:paraId="365AEF3D" w14:textId="77777777" w:rsidR="00EB1BE1" w:rsidRDefault="00EB1BE1">
            <w:pPr>
              <w:autoSpaceDE w:val="0"/>
              <w:autoSpaceDN w:val="0"/>
              <w:adjustRightInd w:val="0"/>
              <w:spacing w:after="0" w:line="240" w:lineRule="auto"/>
              <w:rPr>
                <w:rFonts w:ascii="Times New Roman" w:hAnsi="Times New Roman" w:cs="Times New Roman"/>
                <w:sz w:val="24"/>
                <w:szCs w:val="24"/>
              </w:rPr>
            </w:pPr>
          </w:p>
          <w:tbl>
            <w:tblPr>
              <w:tblW w:w="85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2201"/>
              <w:gridCol w:w="861"/>
              <w:gridCol w:w="1030"/>
              <w:gridCol w:w="1476"/>
              <w:gridCol w:w="1476"/>
              <w:gridCol w:w="1476"/>
            </w:tblGrid>
            <w:tr w:rsidR="00EB1BE1" w14:paraId="15EB4825" w14:textId="77777777" w:rsidTr="31EA2C7D">
              <w:trPr>
                <w:cantSplit/>
              </w:trPr>
              <w:tc>
                <w:tcPr>
                  <w:tcW w:w="3058" w:type="dxa"/>
                  <w:gridSpan w:val="2"/>
                  <w:tcBorders>
                    <w:top w:val="nil"/>
                    <w:left w:val="nil"/>
                    <w:bottom w:val="single" w:sz="8" w:space="0" w:color="152935"/>
                    <w:right w:val="nil"/>
                  </w:tcBorders>
                  <w:shd w:val="clear" w:color="auto" w:fill="FFFFFF" w:themeFill="background1"/>
                  <w:vAlign w:val="bottom"/>
                </w:tcPr>
                <w:p w14:paraId="6CAD3510"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themeFill="background1"/>
                  <w:vAlign w:val="bottom"/>
                  <w:hideMark/>
                </w:tcPr>
                <w:p w14:paraId="4BD9AA76"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786D503F"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Asymptotic</w:t>
                  </w:r>
                  <w:proofErr w:type="spellEnd"/>
                  <w:r>
                    <w:rPr>
                      <w:rFonts w:ascii="Arial" w:hAnsi="Arial" w:cs="Arial"/>
                      <w:color w:val="264A60"/>
                      <w:sz w:val="18"/>
                      <w:szCs w:val="18"/>
                    </w:rPr>
                    <w:t xml:space="preserve">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hideMark/>
                </w:tcPr>
                <w:p w14:paraId="14AC89DC"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T</w:t>
                  </w:r>
                  <w:r>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themeFill="background1"/>
                  <w:vAlign w:val="bottom"/>
                  <w:hideMark/>
                </w:tcPr>
                <w:p w14:paraId="3A3171E6" w14:textId="77777777" w:rsidR="00EB1BE1" w:rsidRDefault="00EB1BE1">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Approximate</w:t>
                  </w:r>
                  <w:proofErr w:type="spellEnd"/>
                  <w:r>
                    <w:rPr>
                      <w:rFonts w:ascii="Arial" w:hAnsi="Arial" w:cs="Arial"/>
                      <w:color w:val="264A60"/>
                      <w:sz w:val="18"/>
                      <w:szCs w:val="18"/>
                    </w:rPr>
                    <w:t xml:space="preserve"> </w:t>
                  </w:r>
                  <w:proofErr w:type="spellStart"/>
                  <w:r>
                    <w:rPr>
                      <w:rFonts w:ascii="Arial" w:hAnsi="Arial" w:cs="Arial"/>
                      <w:color w:val="264A60"/>
                      <w:sz w:val="18"/>
                      <w:szCs w:val="18"/>
                    </w:rPr>
                    <w:t>Significance</w:t>
                  </w:r>
                  <w:proofErr w:type="spellEnd"/>
                </w:p>
              </w:tc>
            </w:tr>
            <w:tr w:rsidR="00EB1BE1" w14:paraId="12B35867" w14:textId="77777777" w:rsidTr="31EA2C7D">
              <w:trPr>
                <w:cantSplit/>
              </w:trPr>
              <w:tc>
                <w:tcPr>
                  <w:tcW w:w="2198" w:type="dxa"/>
                  <w:tcBorders>
                    <w:top w:val="single" w:sz="8" w:space="0" w:color="152935"/>
                    <w:left w:val="nil"/>
                    <w:bottom w:val="single" w:sz="8" w:space="0" w:color="AEAEAE"/>
                    <w:right w:val="nil"/>
                  </w:tcBorders>
                  <w:shd w:val="clear" w:color="auto" w:fill="E0E0E0"/>
                  <w:hideMark/>
                </w:tcPr>
                <w:p w14:paraId="7E3B60C5"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Measure</w:t>
                  </w:r>
                  <w:proofErr w:type="spellEnd"/>
                  <w:r>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hideMark/>
                </w:tcPr>
                <w:p w14:paraId="46FC61A6"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hemeFill="background1"/>
                  <w:hideMark/>
                </w:tcPr>
                <w:p w14:paraId="5B3AEF5A"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7EFD258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hideMark/>
                </w:tcPr>
                <w:p w14:paraId="5096E54C"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18,332</w:t>
                  </w:r>
                </w:p>
              </w:tc>
              <w:tc>
                <w:tcPr>
                  <w:tcW w:w="1475" w:type="dxa"/>
                  <w:tcBorders>
                    <w:top w:val="single" w:sz="8" w:space="0" w:color="152935"/>
                    <w:left w:val="single" w:sz="8" w:space="0" w:color="E0E0E0"/>
                    <w:bottom w:val="single" w:sz="8" w:space="0" w:color="AEAEAE"/>
                    <w:right w:val="nil"/>
                  </w:tcBorders>
                  <w:shd w:val="clear" w:color="auto" w:fill="FFFFFF" w:themeFill="background1"/>
                  <w:hideMark/>
                </w:tcPr>
                <w:p w14:paraId="47E7624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B1BE1" w14:paraId="4F964C4C" w14:textId="77777777" w:rsidTr="31EA2C7D">
              <w:trPr>
                <w:cantSplit/>
              </w:trPr>
              <w:tc>
                <w:tcPr>
                  <w:tcW w:w="3058" w:type="dxa"/>
                  <w:gridSpan w:val="2"/>
                  <w:tcBorders>
                    <w:top w:val="single" w:sz="8" w:space="0" w:color="AEAEAE"/>
                    <w:left w:val="nil"/>
                    <w:bottom w:val="single" w:sz="8" w:space="0" w:color="152935"/>
                    <w:right w:val="nil"/>
                  </w:tcBorders>
                  <w:shd w:val="clear" w:color="auto" w:fill="E0E0E0"/>
                  <w:hideMark/>
                </w:tcPr>
                <w:p w14:paraId="055329E2" w14:textId="77777777" w:rsidR="00EB1BE1" w:rsidRDefault="00EB1BE1">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N of </w:t>
                  </w:r>
                  <w:proofErr w:type="spellStart"/>
                  <w:r>
                    <w:rPr>
                      <w:rFonts w:ascii="Arial" w:hAnsi="Arial" w:cs="Arial"/>
                      <w:color w:val="264A60"/>
                      <w:sz w:val="18"/>
                      <w:szCs w:val="18"/>
                    </w:rPr>
                    <w:t>Valid</w:t>
                  </w:r>
                  <w:proofErr w:type="spellEnd"/>
                  <w:r>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hemeFill="background1"/>
                  <w:hideMark/>
                </w:tcPr>
                <w:p w14:paraId="627A7AFF" w14:textId="77777777" w:rsidR="00EB1BE1" w:rsidRDefault="00EB1BE1">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0FCD75CF"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582D52A0"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themeFill="background1"/>
                  <w:vAlign w:val="center"/>
                </w:tcPr>
                <w:p w14:paraId="5DC7A874" w14:textId="77777777" w:rsidR="00EB1BE1" w:rsidRDefault="00EB1BE1">
                  <w:pPr>
                    <w:autoSpaceDE w:val="0"/>
                    <w:autoSpaceDN w:val="0"/>
                    <w:adjustRightInd w:val="0"/>
                    <w:spacing w:after="0" w:line="240" w:lineRule="auto"/>
                    <w:rPr>
                      <w:rFonts w:ascii="Times New Roman" w:hAnsi="Times New Roman" w:cs="Times New Roman"/>
                      <w:sz w:val="24"/>
                      <w:szCs w:val="24"/>
                    </w:rPr>
                  </w:pPr>
                </w:p>
              </w:tc>
            </w:tr>
            <w:tr w:rsidR="00EB1BE1" w:rsidRPr="009A672E" w14:paraId="32CD25D0" w14:textId="77777777" w:rsidTr="31EA2C7D">
              <w:trPr>
                <w:cantSplit/>
              </w:trPr>
              <w:tc>
                <w:tcPr>
                  <w:tcW w:w="8512" w:type="dxa"/>
                  <w:gridSpan w:val="6"/>
                  <w:tcBorders>
                    <w:top w:val="nil"/>
                    <w:left w:val="nil"/>
                    <w:bottom w:val="nil"/>
                    <w:right w:val="nil"/>
                  </w:tcBorders>
                  <w:shd w:val="clear" w:color="auto" w:fill="FFFFFF" w:themeFill="background1"/>
                  <w:hideMark/>
                </w:tcPr>
                <w:p w14:paraId="53F9D780"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a. Not assuming the null hypothesis.</w:t>
                  </w:r>
                </w:p>
              </w:tc>
            </w:tr>
            <w:tr w:rsidR="00EB1BE1" w:rsidRPr="009A672E" w14:paraId="73F92D92" w14:textId="77777777" w:rsidTr="31EA2C7D">
              <w:trPr>
                <w:cantSplit/>
              </w:trPr>
              <w:tc>
                <w:tcPr>
                  <w:tcW w:w="8512" w:type="dxa"/>
                  <w:gridSpan w:val="6"/>
                  <w:tcBorders>
                    <w:top w:val="nil"/>
                    <w:left w:val="nil"/>
                    <w:bottom w:val="nil"/>
                    <w:right w:val="nil"/>
                  </w:tcBorders>
                  <w:shd w:val="clear" w:color="auto" w:fill="FFFFFF" w:themeFill="background1"/>
                  <w:hideMark/>
                </w:tcPr>
                <w:p w14:paraId="03306E03"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lang w:val="en-US"/>
                    </w:rPr>
                    <w:t>b. Using the asymptotic standard error assuming the null hypothesis.</w:t>
                  </w:r>
                </w:p>
              </w:tc>
            </w:tr>
          </w:tbl>
          <w:p w14:paraId="39563AFE" w14:textId="77777777" w:rsidR="00EB1BE1" w:rsidRDefault="00EB1BE1">
            <w:pPr>
              <w:autoSpaceDE w:val="0"/>
              <w:autoSpaceDN w:val="0"/>
              <w:adjustRightInd w:val="0"/>
              <w:spacing w:after="0" w:line="400" w:lineRule="atLeast"/>
              <w:rPr>
                <w:rFonts w:ascii="Times New Roman" w:hAnsi="Times New Roman" w:cs="Times New Roman"/>
                <w:sz w:val="24"/>
                <w:szCs w:val="24"/>
                <w:lang w:val="en-US"/>
              </w:rPr>
            </w:pPr>
          </w:p>
          <w:p w14:paraId="3C2203E8" w14:textId="77777777" w:rsidR="00EB1BE1" w:rsidRDefault="00EB1BE1">
            <w:pPr>
              <w:autoSpaceDE w:val="0"/>
              <w:autoSpaceDN w:val="0"/>
              <w:adjustRightInd w:val="0"/>
              <w:spacing w:after="0" w:line="400" w:lineRule="atLeast"/>
              <w:rPr>
                <w:rFonts w:ascii="Times New Roman" w:hAnsi="Times New Roman" w:cs="Times New Roman"/>
                <w:sz w:val="24"/>
                <w:szCs w:val="24"/>
                <w:lang w:val="en-US"/>
              </w:rPr>
            </w:pPr>
          </w:p>
          <w:p w14:paraId="7FFCA8C1" w14:textId="77777777" w:rsidR="00EB1BE1" w:rsidRDefault="00EB1BE1">
            <w:pPr>
              <w:autoSpaceDE w:val="0"/>
              <w:autoSpaceDN w:val="0"/>
              <w:adjustRightInd w:val="0"/>
              <w:spacing w:after="0" w:line="400" w:lineRule="atLeast"/>
              <w:rPr>
                <w:rFonts w:ascii="Times New Roman" w:hAnsi="Times New Roman" w:cs="Times New Roman"/>
                <w:sz w:val="24"/>
                <w:szCs w:val="24"/>
                <w:lang w:val="en-US"/>
              </w:rPr>
            </w:pPr>
          </w:p>
          <w:p w14:paraId="1AE2ED46" w14:textId="77777777" w:rsidR="00EB1BE1" w:rsidRDefault="00EB1BE1">
            <w:pPr>
              <w:autoSpaceDE w:val="0"/>
              <w:autoSpaceDN w:val="0"/>
              <w:adjustRightInd w:val="0"/>
              <w:spacing w:after="0" w:line="400" w:lineRule="atLeast"/>
              <w:rPr>
                <w:rFonts w:ascii="Times New Roman" w:hAnsi="Times New Roman" w:cs="Times New Roman"/>
                <w:sz w:val="24"/>
                <w:szCs w:val="24"/>
                <w:lang w:val="en-US"/>
              </w:rPr>
            </w:pPr>
          </w:p>
          <w:p w14:paraId="0EB56555" w14:textId="77777777" w:rsidR="00EB1BE1" w:rsidRDefault="00EB1BE1">
            <w:pPr>
              <w:rPr>
                <w:rFonts w:ascii="Arial" w:hAnsi="Arial" w:cs="Arial"/>
                <w:color w:val="010205"/>
                <w:sz w:val="18"/>
                <w:szCs w:val="18"/>
                <w:lang w:val="en-US"/>
              </w:rPr>
            </w:pPr>
          </w:p>
        </w:tc>
      </w:tr>
      <w:tr w:rsidR="00EB1BE1" w:rsidRPr="009A672E" w14:paraId="42C79758" w14:textId="77777777" w:rsidTr="5DE29F84">
        <w:trPr>
          <w:cantSplit/>
        </w:trPr>
        <w:tc>
          <w:tcPr>
            <w:tcW w:w="8516" w:type="dxa"/>
            <w:tcBorders>
              <w:top w:val="nil"/>
              <w:left w:val="nil"/>
              <w:bottom w:val="nil"/>
              <w:right w:val="nil"/>
            </w:tcBorders>
            <w:shd w:val="clear" w:color="auto" w:fill="FFFFFF" w:themeFill="background1"/>
          </w:tcPr>
          <w:p w14:paraId="0E7F4004" w14:textId="77777777" w:rsidR="00EB1BE1" w:rsidRDefault="00EB1BE1">
            <w:pPr>
              <w:autoSpaceDE w:val="0"/>
              <w:autoSpaceDN w:val="0"/>
              <w:adjustRightInd w:val="0"/>
              <w:spacing w:after="0" w:line="320" w:lineRule="atLeast"/>
              <w:ind w:left="60" w:right="60"/>
              <w:rPr>
                <w:rFonts w:ascii="Arial" w:hAnsi="Arial" w:cs="Arial"/>
                <w:color w:val="010205"/>
                <w:sz w:val="18"/>
                <w:szCs w:val="18"/>
                <w:lang w:val="en-US"/>
              </w:rPr>
            </w:pPr>
          </w:p>
        </w:tc>
      </w:tr>
    </w:tbl>
    <w:p w14:paraId="435B688B" w14:textId="327866A1" w:rsidR="00EB1BE1" w:rsidRDefault="00EB1BE1" w:rsidP="00EB1BE1">
      <w:pPr>
        <w:autoSpaceDE w:val="0"/>
        <w:autoSpaceDN w:val="0"/>
        <w:adjustRightInd w:val="0"/>
        <w:spacing w:after="0" w:line="400" w:lineRule="atLeast"/>
        <w:rPr>
          <w:rFonts w:ascii="Times New Roman" w:hAnsi="Times New Roman" w:cs="Times New Roman"/>
          <w:sz w:val="24"/>
          <w:szCs w:val="24"/>
          <w:lang w:val="en-US"/>
        </w:rPr>
      </w:pPr>
    </w:p>
    <w:p w14:paraId="13EBC14F" w14:textId="77777777" w:rsidR="008B22FD" w:rsidRPr="00565BC6" w:rsidRDefault="008B22FD" w:rsidP="008B22FD">
      <w:pPr>
        <w:autoSpaceDE w:val="0"/>
        <w:autoSpaceDN w:val="0"/>
        <w:adjustRightInd w:val="0"/>
        <w:spacing w:after="0" w:line="240" w:lineRule="auto"/>
        <w:rPr>
          <w:rFonts w:ascii="Times New Roman" w:hAnsi="Times New Roman" w:cs="Times New Roman"/>
          <w:sz w:val="24"/>
          <w:szCs w:val="24"/>
          <w:lang w:val="en-US"/>
        </w:rPr>
      </w:pPr>
    </w:p>
    <w:tbl>
      <w:tblPr>
        <w:tblW w:w="81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000" w:firstRow="0" w:lastRow="0" w:firstColumn="0" w:lastColumn="0" w:noHBand="0" w:noVBand="0"/>
      </w:tblPr>
      <w:tblGrid>
        <w:gridCol w:w="1736"/>
        <w:gridCol w:w="1260"/>
        <w:gridCol w:w="1138"/>
        <w:gridCol w:w="1476"/>
        <w:gridCol w:w="1476"/>
        <w:gridCol w:w="1030"/>
      </w:tblGrid>
      <w:tr w:rsidR="008B22FD" w:rsidRPr="005E5999" w14:paraId="4C050D7F" w14:textId="77777777" w:rsidTr="31EA2C7D">
        <w:trPr>
          <w:cantSplit/>
        </w:trPr>
        <w:tc>
          <w:tcPr>
            <w:tcW w:w="8116" w:type="dxa"/>
            <w:gridSpan w:val="6"/>
            <w:tcBorders>
              <w:top w:val="nil"/>
              <w:left w:val="nil"/>
              <w:bottom w:val="nil"/>
              <w:right w:val="nil"/>
            </w:tcBorders>
            <w:shd w:val="clear" w:color="auto" w:fill="FFFFFF" w:themeFill="background1"/>
            <w:vAlign w:val="center"/>
          </w:tcPr>
          <w:p w14:paraId="5663C18C" w14:textId="71222FFF" w:rsidR="008B22FD" w:rsidRPr="00565BC6" w:rsidRDefault="19F0CBEC" w:rsidP="0071635E">
            <w:pPr>
              <w:autoSpaceDE w:val="0"/>
              <w:autoSpaceDN w:val="0"/>
              <w:adjustRightInd w:val="0"/>
              <w:spacing w:after="0" w:line="320" w:lineRule="atLeast"/>
              <w:ind w:left="60" w:right="60"/>
              <w:jc w:val="center"/>
              <w:rPr>
                <w:rFonts w:ascii="Arial" w:hAnsi="Arial" w:cs="Arial"/>
                <w:b/>
                <w:color w:val="010205"/>
              </w:rPr>
            </w:pPr>
            <w:r w:rsidRPr="00565BC6">
              <w:rPr>
                <w:rFonts w:ascii="Arial" w:hAnsi="Arial" w:cs="Arial"/>
                <w:b/>
                <w:bCs/>
                <w:color w:val="010205"/>
              </w:rPr>
              <w:t xml:space="preserve">Vereenvoudigde methode vergelijking met kwantitatieve analyse </w:t>
            </w:r>
            <w:r w:rsidR="00CB58EB" w:rsidRPr="00565BC6">
              <w:rPr>
                <w:rFonts w:ascii="Arial" w:hAnsi="Arial" w:cs="Arial"/>
                <w:b/>
                <w:bCs/>
                <w:color w:val="010205"/>
              </w:rPr>
              <w:t xml:space="preserve">Beoordelaar 1 </w:t>
            </w:r>
            <w:r w:rsidR="336810A4" w:rsidRPr="00565BC6">
              <w:rPr>
                <w:rFonts w:ascii="Arial" w:hAnsi="Arial" w:cs="Arial"/>
                <w:b/>
                <w:bCs/>
                <w:color w:val="010205"/>
              </w:rPr>
              <w:t xml:space="preserve"> meetmoment 1</w:t>
            </w:r>
          </w:p>
        </w:tc>
      </w:tr>
      <w:tr w:rsidR="008B22FD" w:rsidRPr="005E5999" w14:paraId="31C18C08" w14:textId="77777777" w:rsidTr="31EA2C7D">
        <w:trPr>
          <w:cantSplit/>
        </w:trPr>
        <w:tc>
          <w:tcPr>
            <w:tcW w:w="2996" w:type="dxa"/>
            <w:gridSpan w:val="2"/>
            <w:vMerge w:val="restart"/>
            <w:tcBorders>
              <w:top w:val="nil"/>
              <w:left w:val="nil"/>
              <w:bottom w:val="nil"/>
              <w:right w:val="nil"/>
            </w:tcBorders>
            <w:shd w:val="clear" w:color="auto" w:fill="FFFFFF" w:themeFill="background1"/>
            <w:vAlign w:val="bottom"/>
          </w:tcPr>
          <w:p w14:paraId="113B0753"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4090" w:type="dxa"/>
            <w:gridSpan w:val="3"/>
            <w:tcBorders>
              <w:top w:val="nil"/>
              <w:left w:val="nil"/>
              <w:bottom w:val="nil"/>
              <w:right w:val="single" w:sz="8" w:space="0" w:color="E0E0E0"/>
            </w:tcBorders>
            <w:shd w:val="clear" w:color="auto" w:fill="FFFFFF" w:themeFill="background1"/>
            <w:vAlign w:val="bottom"/>
          </w:tcPr>
          <w:p w14:paraId="2094C4BC" w14:textId="4688D673" w:rsidR="008B22FD" w:rsidRPr="005E5999" w:rsidRDefault="63990200" w:rsidP="0071635E">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sidRPr="31EA2C7D">
              <w:rPr>
                <w:rFonts w:ascii="Arial" w:hAnsi="Arial" w:cs="Arial"/>
                <w:color w:val="264A60"/>
                <w:sz w:val="18"/>
                <w:szCs w:val="18"/>
                <w:lang w:val="en-US"/>
              </w:rPr>
              <w:t>Vereenvoudigde</w:t>
            </w:r>
            <w:proofErr w:type="spellEnd"/>
            <w:r w:rsidRPr="31EA2C7D">
              <w:rPr>
                <w:rFonts w:ascii="Arial" w:hAnsi="Arial" w:cs="Arial"/>
                <w:color w:val="264A60"/>
                <w:sz w:val="18"/>
                <w:szCs w:val="18"/>
                <w:lang w:val="en-US"/>
              </w:rPr>
              <w:t xml:space="preserve"> </w:t>
            </w:r>
            <w:proofErr w:type="spellStart"/>
            <w:r w:rsidRPr="31EA2C7D">
              <w:rPr>
                <w:rFonts w:ascii="Arial" w:hAnsi="Arial" w:cs="Arial"/>
                <w:color w:val="264A60"/>
                <w:sz w:val="18"/>
                <w:szCs w:val="18"/>
                <w:lang w:val="en-US"/>
              </w:rPr>
              <w:t>methode</w:t>
            </w:r>
            <w:proofErr w:type="spellEnd"/>
          </w:p>
        </w:tc>
        <w:tc>
          <w:tcPr>
            <w:tcW w:w="1030" w:type="dxa"/>
            <w:vMerge w:val="restart"/>
            <w:tcBorders>
              <w:top w:val="nil"/>
              <w:left w:val="single" w:sz="8" w:space="0" w:color="E0E0E0"/>
              <w:bottom w:val="nil"/>
              <w:right w:val="nil"/>
            </w:tcBorders>
            <w:shd w:val="clear" w:color="auto" w:fill="FFFFFF" w:themeFill="background1"/>
            <w:vAlign w:val="bottom"/>
          </w:tcPr>
          <w:p w14:paraId="064C2203"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r w:rsidRPr="005E5999">
              <w:rPr>
                <w:rFonts w:ascii="Arial" w:hAnsi="Arial" w:cs="Arial"/>
                <w:color w:val="264A60"/>
                <w:sz w:val="18"/>
                <w:szCs w:val="18"/>
              </w:rPr>
              <w:t>Total</w:t>
            </w:r>
          </w:p>
        </w:tc>
      </w:tr>
      <w:tr w:rsidR="008B22FD" w:rsidRPr="005E5999" w14:paraId="1530A7EF" w14:textId="77777777" w:rsidTr="31EA2C7D">
        <w:trPr>
          <w:cantSplit/>
        </w:trPr>
        <w:tc>
          <w:tcPr>
            <w:tcW w:w="2996" w:type="dxa"/>
            <w:gridSpan w:val="2"/>
            <w:vMerge/>
            <w:vAlign w:val="bottom"/>
          </w:tcPr>
          <w:p w14:paraId="6925D88F" w14:textId="77777777" w:rsidR="008B22FD" w:rsidRPr="005E5999" w:rsidRDefault="008B22FD" w:rsidP="0071635E">
            <w:pPr>
              <w:autoSpaceDE w:val="0"/>
              <w:autoSpaceDN w:val="0"/>
              <w:adjustRightInd w:val="0"/>
              <w:spacing w:after="0" w:line="240" w:lineRule="auto"/>
              <w:rPr>
                <w:rFonts w:ascii="Arial" w:hAnsi="Arial" w:cs="Arial"/>
                <w:color w:val="264A60"/>
                <w:sz w:val="18"/>
                <w:szCs w:val="18"/>
              </w:rPr>
            </w:pPr>
          </w:p>
        </w:tc>
        <w:tc>
          <w:tcPr>
            <w:tcW w:w="1138" w:type="dxa"/>
            <w:tcBorders>
              <w:top w:val="nil"/>
              <w:left w:val="nil"/>
              <w:bottom w:val="single" w:sz="8" w:space="0" w:color="152935"/>
              <w:right w:val="single" w:sz="8" w:space="0" w:color="E0E0E0"/>
            </w:tcBorders>
            <w:shd w:val="clear" w:color="auto" w:fill="FFFFFF" w:themeFill="background1"/>
            <w:vAlign w:val="bottom"/>
          </w:tcPr>
          <w:p w14:paraId="6BF1D4FE"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normal</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3784F575"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uncertain</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02C9539D"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abnormal</w:t>
            </w:r>
            <w:proofErr w:type="spellEnd"/>
          </w:p>
        </w:tc>
        <w:tc>
          <w:tcPr>
            <w:tcW w:w="1030" w:type="dxa"/>
            <w:vMerge/>
            <w:vAlign w:val="bottom"/>
          </w:tcPr>
          <w:p w14:paraId="009953CE" w14:textId="77777777" w:rsidR="008B22FD" w:rsidRPr="005E5999" w:rsidRDefault="008B22FD" w:rsidP="0071635E">
            <w:pPr>
              <w:autoSpaceDE w:val="0"/>
              <w:autoSpaceDN w:val="0"/>
              <w:adjustRightInd w:val="0"/>
              <w:spacing w:after="0" w:line="240" w:lineRule="auto"/>
              <w:rPr>
                <w:rFonts w:ascii="Arial" w:hAnsi="Arial" w:cs="Arial"/>
                <w:color w:val="264A60"/>
                <w:sz w:val="18"/>
                <w:szCs w:val="18"/>
              </w:rPr>
            </w:pPr>
          </w:p>
        </w:tc>
      </w:tr>
      <w:tr w:rsidR="008B22FD" w:rsidRPr="005E5999" w14:paraId="1023D850" w14:textId="77777777" w:rsidTr="31EA2C7D">
        <w:trPr>
          <w:cantSplit/>
        </w:trPr>
        <w:tc>
          <w:tcPr>
            <w:tcW w:w="1736" w:type="dxa"/>
            <w:vMerge w:val="restart"/>
            <w:tcBorders>
              <w:top w:val="single" w:sz="8" w:space="0" w:color="152935"/>
              <w:left w:val="nil"/>
              <w:bottom w:val="single" w:sz="8" w:space="0" w:color="AEAEAE"/>
              <w:right w:val="nil"/>
            </w:tcBorders>
            <w:shd w:val="clear" w:color="auto" w:fill="E0E0E0"/>
          </w:tcPr>
          <w:p w14:paraId="2B4AB7E7" w14:textId="6CF41D1F" w:rsidR="008B22FD" w:rsidRPr="005E5999" w:rsidRDefault="008B22FD" w:rsidP="31EA2C7D">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z score &lt;2 or &gt;=2</w:t>
            </w:r>
            <w:r w:rsidR="005B4A4C" w:rsidRPr="31EA2C7D">
              <w:rPr>
                <w:rFonts w:ascii="Arial" w:hAnsi="Arial" w:cs="Arial"/>
                <w:color w:val="264A60"/>
                <w:sz w:val="18"/>
                <w:szCs w:val="18"/>
              </w:rPr>
              <w:t xml:space="preserve"> </w:t>
            </w:r>
          </w:p>
          <w:p w14:paraId="06A738BD" w14:textId="483C2EDA"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p>
        </w:tc>
        <w:tc>
          <w:tcPr>
            <w:tcW w:w="1260" w:type="dxa"/>
            <w:tcBorders>
              <w:top w:val="single" w:sz="8" w:space="0" w:color="152935"/>
              <w:left w:val="nil"/>
              <w:bottom w:val="single" w:sz="8" w:space="0" w:color="AEAEAE"/>
              <w:right w:val="nil"/>
            </w:tcBorders>
            <w:shd w:val="clear" w:color="auto" w:fill="E0E0E0"/>
          </w:tcPr>
          <w:p w14:paraId="583864DC" w14:textId="61527F0D" w:rsidR="008B22FD" w:rsidRPr="005E5999" w:rsidRDefault="7B706103" w:rsidP="0071635E">
            <w:pPr>
              <w:autoSpaceDE w:val="0"/>
              <w:autoSpaceDN w:val="0"/>
              <w:adjustRightInd w:val="0"/>
              <w:spacing w:after="0" w:line="320" w:lineRule="atLeast"/>
              <w:ind w:left="60" w:right="60"/>
              <w:rPr>
                <w:rFonts w:ascii="Arial" w:hAnsi="Arial" w:cs="Arial"/>
                <w:color w:val="264A60"/>
                <w:sz w:val="18"/>
                <w:szCs w:val="18"/>
              </w:rPr>
            </w:pPr>
            <w:r w:rsidRPr="31EA2C7D">
              <w:rPr>
                <w:rFonts w:ascii="Arial" w:hAnsi="Arial" w:cs="Arial"/>
                <w:color w:val="264A60"/>
                <w:sz w:val="18"/>
                <w:szCs w:val="18"/>
              </w:rPr>
              <w:t>1</w:t>
            </w:r>
            <w:r w:rsidR="0A5D20DA" w:rsidRPr="31EA2C7D">
              <w:rPr>
                <w:rFonts w:ascii="Arial" w:hAnsi="Arial" w:cs="Arial"/>
                <w:color w:val="264A60"/>
                <w:sz w:val="18"/>
                <w:szCs w:val="18"/>
              </w:rPr>
              <w:t xml:space="preserve"> (</w:t>
            </w:r>
            <w:proofErr w:type="spellStart"/>
            <w:r w:rsidR="0A5D20DA" w:rsidRPr="31EA2C7D">
              <w:rPr>
                <w:rFonts w:ascii="Arial" w:hAnsi="Arial" w:cs="Arial"/>
                <w:color w:val="264A60"/>
                <w:sz w:val="18"/>
                <w:szCs w:val="18"/>
              </w:rPr>
              <w:t>normal</w:t>
            </w:r>
            <w:proofErr w:type="spellEnd"/>
            <w:r w:rsidR="0A5D20DA" w:rsidRPr="31EA2C7D">
              <w:rPr>
                <w:rFonts w:ascii="Arial" w:hAnsi="Arial" w:cs="Arial"/>
                <w:color w:val="264A60"/>
                <w:sz w:val="18"/>
                <w:szCs w:val="18"/>
              </w:rPr>
              <w:t>)</w:t>
            </w:r>
          </w:p>
        </w:tc>
        <w:tc>
          <w:tcPr>
            <w:tcW w:w="1138" w:type="dxa"/>
            <w:tcBorders>
              <w:top w:val="single" w:sz="8" w:space="0" w:color="152935"/>
              <w:left w:val="nil"/>
              <w:bottom w:val="single" w:sz="8" w:space="0" w:color="AEAEAE"/>
              <w:right w:val="single" w:sz="8" w:space="0" w:color="E0E0E0"/>
            </w:tcBorders>
            <w:shd w:val="clear" w:color="auto" w:fill="FFFFFF" w:themeFill="background1"/>
          </w:tcPr>
          <w:p w14:paraId="068232C9"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306</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4BE2ED0F"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115</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5BAD4073"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109</w:t>
            </w:r>
          </w:p>
        </w:tc>
        <w:tc>
          <w:tcPr>
            <w:tcW w:w="1030" w:type="dxa"/>
            <w:tcBorders>
              <w:top w:val="single" w:sz="8" w:space="0" w:color="152935"/>
              <w:left w:val="single" w:sz="8" w:space="0" w:color="E0E0E0"/>
              <w:bottom w:val="single" w:sz="8" w:space="0" w:color="AEAEAE"/>
              <w:right w:val="nil"/>
            </w:tcBorders>
            <w:shd w:val="clear" w:color="auto" w:fill="FFFFFF" w:themeFill="background1"/>
          </w:tcPr>
          <w:p w14:paraId="208E5A1D"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530</w:t>
            </w:r>
          </w:p>
        </w:tc>
      </w:tr>
      <w:tr w:rsidR="008B22FD" w:rsidRPr="005E5999" w14:paraId="1ECC18DE" w14:textId="77777777" w:rsidTr="31EA2C7D">
        <w:trPr>
          <w:cantSplit/>
        </w:trPr>
        <w:tc>
          <w:tcPr>
            <w:tcW w:w="1736" w:type="dxa"/>
            <w:vMerge/>
          </w:tcPr>
          <w:p w14:paraId="4A2E3D5E" w14:textId="77777777" w:rsidR="008B22FD" w:rsidRPr="005E5999" w:rsidRDefault="008B22FD" w:rsidP="0071635E">
            <w:pPr>
              <w:autoSpaceDE w:val="0"/>
              <w:autoSpaceDN w:val="0"/>
              <w:adjustRightInd w:val="0"/>
              <w:spacing w:after="0" w:line="240" w:lineRule="auto"/>
              <w:rPr>
                <w:rFonts w:ascii="Arial" w:hAnsi="Arial" w:cs="Arial"/>
                <w:color w:val="010205"/>
                <w:sz w:val="18"/>
                <w:szCs w:val="18"/>
              </w:rPr>
            </w:pPr>
          </w:p>
        </w:tc>
        <w:tc>
          <w:tcPr>
            <w:tcW w:w="1260" w:type="dxa"/>
            <w:tcBorders>
              <w:top w:val="single" w:sz="8" w:space="0" w:color="AEAEAE"/>
              <w:left w:val="nil"/>
              <w:bottom w:val="single" w:sz="8" w:space="0" w:color="AEAEAE"/>
              <w:right w:val="nil"/>
            </w:tcBorders>
            <w:shd w:val="clear" w:color="auto" w:fill="E0E0E0"/>
          </w:tcPr>
          <w:p w14:paraId="6AF523DA" w14:textId="25FFB66C" w:rsidR="008B22FD" w:rsidRPr="005E5999" w:rsidRDefault="7B706103" w:rsidP="0071635E">
            <w:pPr>
              <w:autoSpaceDE w:val="0"/>
              <w:autoSpaceDN w:val="0"/>
              <w:adjustRightInd w:val="0"/>
              <w:spacing w:after="0" w:line="320" w:lineRule="atLeast"/>
              <w:ind w:left="60" w:right="60"/>
              <w:rPr>
                <w:rFonts w:ascii="Arial" w:hAnsi="Arial" w:cs="Arial"/>
                <w:color w:val="264A60"/>
                <w:sz w:val="18"/>
                <w:szCs w:val="18"/>
              </w:rPr>
            </w:pPr>
            <w:r w:rsidRPr="31EA2C7D">
              <w:rPr>
                <w:rFonts w:ascii="Arial" w:hAnsi="Arial" w:cs="Arial"/>
                <w:color w:val="264A60"/>
                <w:sz w:val="18"/>
                <w:szCs w:val="18"/>
              </w:rPr>
              <w:t>3</w:t>
            </w:r>
            <w:r w:rsidR="736A0AB5" w:rsidRPr="31EA2C7D">
              <w:rPr>
                <w:rFonts w:ascii="Arial" w:hAnsi="Arial" w:cs="Arial"/>
                <w:color w:val="264A60"/>
                <w:sz w:val="18"/>
                <w:szCs w:val="18"/>
              </w:rPr>
              <w:t xml:space="preserve"> (</w:t>
            </w:r>
            <w:proofErr w:type="spellStart"/>
            <w:r w:rsidR="736A0AB5" w:rsidRPr="31EA2C7D">
              <w:rPr>
                <w:rFonts w:ascii="Arial" w:hAnsi="Arial" w:cs="Arial"/>
                <w:color w:val="264A60"/>
                <w:sz w:val="18"/>
                <w:szCs w:val="18"/>
              </w:rPr>
              <w:t>abnormal</w:t>
            </w:r>
            <w:proofErr w:type="spellEnd"/>
            <w:r w:rsidR="736A0AB5" w:rsidRPr="31EA2C7D">
              <w:rPr>
                <w:rFonts w:ascii="Arial" w:hAnsi="Arial" w:cs="Arial"/>
                <w:color w:val="264A60"/>
                <w:sz w:val="18"/>
                <w:szCs w:val="18"/>
              </w:rPr>
              <w:t>)</w:t>
            </w:r>
          </w:p>
        </w:tc>
        <w:tc>
          <w:tcPr>
            <w:tcW w:w="1138" w:type="dxa"/>
            <w:tcBorders>
              <w:top w:val="single" w:sz="8" w:space="0" w:color="AEAEAE"/>
              <w:left w:val="nil"/>
              <w:bottom w:val="single" w:sz="8" w:space="0" w:color="AEAEAE"/>
              <w:right w:val="single" w:sz="8" w:space="0" w:color="E0E0E0"/>
            </w:tcBorders>
            <w:shd w:val="clear" w:color="auto" w:fill="FFFFFF" w:themeFill="background1"/>
          </w:tcPr>
          <w:p w14:paraId="596D40D4"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F5CEEBD"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B3FADD0"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45</w:t>
            </w:r>
          </w:p>
        </w:tc>
        <w:tc>
          <w:tcPr>
            <w:tcW w:w="1030" w:type="dxa"/>
            <w:tcBorders>
              <w:top w:val="single" w:sz="8" w:space="0" w:color="AEAEAE"/>
              <w:left w:val="single" w:sz="8" w:space="0" w:color="E0E0E0"/>
              <w:bottom w:val="single" w:sz="8" w:space="0" w:color="AEAEAE"/>
              <w:right w:val="nil"/>
            </w:tcBorders>
            <w:shd w:val="clear" w:color="auto" w:fill="FFFFFF" w:themeFill="background1"/>
          </w:tcPr>
          <w:p w14:paraId="14FBE6A6"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79</w:t>
            </w:r>
          </w:p>
        </w:tc>
      </w:tr>
      <w:tr w:rsidR="008B22FD" w:rsidRPr="005E5999" w14:paraId="3F778266" w14:textId="77777777" w:rsidTr="31EA2C7D">
        <w:trPr>
          <w:cantSplit/>
        </w:trPr>
        <w:tc>
          <w:tcPr>
            <w:tcW w:w="2996" w:type="dxa"/>
            <w:gridSpan w:val="2"/>
            <w:tcBorders>
              <w:top w:val="single" w:sz="8" w:space="0" w:color="AEAEAE"/>
              <w:left w:val="nil"/>
              <w:bottom w:val="single" w:sz="8" w:space="0" w:color="152935"/>
              <w:right w:val="nil"/>
            </w:tcBorders>
            <w:shd w:val="clear" w:color="auto" w:fill="E0E0E0"/>
          </w:tcPr>
          <w:p w14:paraId="16E2B6B8"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Total</w:t>
            </w:r>
          </w:p>
        </w:tc>
        <w:tc>
          <w:tcPr>
            <w:tcW w:w="1138" w:type="dxa"/>
            <w:tcBorders>
              <w:top w:val="single" w:sz="8" w:space="0" w:color="AEAEAE"/>
              <w:left w:val="nil"/>
              <w:bottom w:val="single" w:sz="8" w:space="0" w:color="152935"/>
              <w:right w:val="single" w:sz="8" w:space="0" w:color="E0E0E0"/>
            </w:tcBorders>
            <w:shd w:val="clear" w:color="auto" w:fill="FFFFFF" w:themeFill="background1"/>
          </w:tcPr>
          <w:p w14:paraId="128881EB"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319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19ECDC61"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136</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ECF3E12"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154</w:t>
            </w:r>
          </w:p>
        </w:tc>
        <w:tc>
          <w:tcPr>
            <w:tcW w:w="1030" w:type="dxa"/>
            <w:tcBorders>
              <w:top w:val="single" w:sz="8" w:space="0" w:color="AEAEAE"/>
              <w:left w:val="single" w:sz="8" w:space="0" w:color="E0E0E0"/>
              <w:bottom w:val="single" w:sz="8" w:space="0" w:color="152935"/>
              <w:right w:val="nil"/>
            </w:tcBorders>
            <w:shd w:val="clear" w:color="auto" w:fill="FFFFFF" w:themeFill="background1"/>
          </w:tcPr>
          <w:p w14:paraId="5F8D014B"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609</w:t>
            </w:r>
          </w:p>
        </w:tc>
      </w:tr>
    </w:tbl>
    <w:p w14:paraId="66D248F6" w14:textId="77777777" w:rsidR="008B22FD" w:rsidRPr="005E5999" w:rsidRDefault="008B22FD" w:rsidP="008B22FD">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B22FD" w:rsidRPr="005E5999" w14:paraId="4CCEA25F" w14:textId="77777777" w:rsidTr="31EA2C7D">
        <w:trPr>
          <w:cantSplit/>
        </w:trPr>
        <w:tc>
          <w:tcPr>
            <w:tcW w:w="3058" w:type="dxa"/>
            <w:gridSpan w:val="2"/>
            <w:tcBorders>
              <w:top w:val="nil"/>
              <w:left w:val="nil"/>
              <w:bottom w:val="single" w:sz="8" w:space="0" w:color="152935"/>
              <w:right w:val="nil"/>
            </w:tcBorders>
            <w:shd w:val="clear" w:color="auto" w:fill="FFFFFF" w:themeFill="background1"/>
            <w:vAlign w:val="bottom"/>
          </w:tcPr>
          <w:p w14:paraId="104F9E24"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themeFill="background1"/>
            <w:vAlign w:val="bottom"/>
          </w:tcPr>
          <w:p w14:paraId="59728080"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r w:rsidRPr="005E5999">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tcPr>
          <w:p w14:paraId="18B89BE6"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Asymptotic</w:t>
            </w:r>
            <w:proofErr w:type="spellEnd"/>
            <w:r w:rsidRPr="005E5999">
              <w:rPr>
                <w:rFonts w:ascii="Arial" w:hAnsi="Arial" w:cs="Arial"/>
                <w:color w:val="264A60"/>
                <w:sz w:val="18"/>
                <w:szCs w:val="18"/>
              </w:rPr>
              <w:t xml:space="preserve"> Standard </w:t>
            </w:r>
            <w:proofErr w:type="spellStart"/>
            <w:r w:rsidRPr="005E5999">
              <w:rPr>
                <w:rFonts w:ascii="Arial" w:hAnsi="Arial" w:cs="Arial"/>
                <w:color w:val="264A60"/>
                <w:sz w:val="18"/>
                <w:szCs w:val="18"/>
              </w:rPr>
              <w:t>Error</w:t>
            </w:r>
            <w:r w:rsidRPr="005E5999">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tcPr>
          <w:p w14:paraId="7D418185"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Approximate</w:t>
            </w:r>
            <w:proofErr w:type="spellEnd"/>
            <w:r w:rsidRPr="005E5999">
              <w:rPr>
                <w:rFonts w:ascii="Arial" w:hAnsi="Arial" w:cs="Arial"/>
                <w:color w:val="264A60"/>
                <w:sz w:val="18"/>
                <w:szCs w:val="18"/>
              </w:rPr>
              <w:t xml:space="preserve"> T</w:t>
            </w:r>
            <w:r w:rsidRPr="005E5999">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themeFill="background1"/>
            <w:vAlign w:val="bottom"/>
          </w:tcPr>
          <w:p w14:paraId="5512C9A5"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Approximate</w:t>
            </w:r>
            <w:proofErr w:type="spellEnd"/>
            <w:r w:rsidRPr="005E5999">
              <w:rPr>
                <w:rFonts w:ascii="Arial" w:hAnsi="Arial" w:cs="Arial"/>
                <w:color w:val="264A60"/>
                <w:sz w:val="18"/>
                <w:szCs w:val="18"/>
              </w:rPr>
              <w:t xml:space="preserve"> </w:t>
            </w:r>
            <w:proofErr w:type="spellStart"/>
            <w:r w:rsidRPr="005E5999">
              <w:rPr>
                <w:rFonts w:ascii="Arial" w:hAnsi="Arial" w:cs="Arial"/>
                <w:color w:val="264A60"/>
                <w:sz w:val="18"/>
                <w:szCs w:val="18"/>
              </w:rPr>
              <w:t>Significance</w:t>
            </w:r>
            <w:proofErr w:type="spellEnd"/>
          </w:p>
        </w:tc>
      </w:tr>
      <w:tr w:rsidR="008B22FD" w:rsidRPr="005E5999" w14:paraId="5BDEFAF6" w14:textId="77777777" w:rsidTr="31EA2C7D">
        <w:trPr>
          <w:cantSplit/>
        </w:trPr>
        <w:tc>
          <w:tcPr>
            <w:tcW w:w="2198" w:type="dxa"/>
            <w:tcBorders>
              <w:top w:val="single" w:sz="8" w:space="0" w:color="152935"/>
              <w:left w:val="nil"/>
              <w:bottom w:val="single" w:sz="8" w:space="0" w:color="AEAEAE"/>
              <w:right w:val="nil"/>
            </w:tcBorders>
            <w:shd w:val="clear" w:color="auto" w:fill="E0E0E0"/>
          </w:tcPr>
          <w:p w14:paraId="2E37F1C7"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proofErr w:type="spellStart"/>
            <w:r w:rsidRPr="005E5999">
              <w:rPr>
                <w:rFonts w:ascii="Arial" w:hAnsi="Arial" w:cs="Arial"/>
                <w:color w:val="264A60"/>
                <w:sz w:val="18"/>
                <w:szCs w:val="18"/>
              </w:rPr>
              <w:t>Measure</w:t>
            </w:r>
            <w:proofErr w:type="spellEnd"/>
            <w:r w:rsidRPr="005E5999">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33431BE9"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hemeFill="background1"/>
          </w:tcPr>
          <w:p w14:paraId="30929176"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,171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1E33137"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,025</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3E3BA30"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7,680</w:t>
            </w:r>
          </w:p>
        </w:tc>
        <w:tc>
          <w:tcPr>
            <w:tcW w:w="1475" w:type="dxa"/>
            <w:tcBorders>
              <w:top w:val="single" w:sz="8" w:space="0" w:color="152935"/>
              <w:left w:val="single" w:sz="8" w:space="0" w:color="E0E0E0"/>
              <w:bottom w:val="single" w:sz="8" w:space="0" w:color="AEAEAE"/>
              <w:right w:val="nil"/>
            </w:tcBorders>
            <w:shd w:val="clear" w:color="auto" w:fill="FFFFFF" w:themeFill="background1"/>
          </w:tcPr>
          <w:p w14:paraId="526A878D"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,000</w:t>
            </w:r>
          </w:p>
        </w:tc>
      </w:tr>
      <w:tr w:rsidR="008B22FD" w:rsidRPr="005E5999" w14:paraId="4D4F97FD" w14:textId="77777777" w:rsidTr="31EA2C7D">
        <w:trPr>
          <w:cantSplit/>
        </w:trPr>
        <w:tc>
          <w:tcPr>
            <w:tcW w:w="3058" w:type="dxa"/>
            <w:gridSpan w:val="2"/>
            <w:tcBorders>
              <w:top w:val="single" w:sz="8" w:space="0" w:color="AEAEAE"/>
              <w:left w:val="nil"/>
              <w:bottom w:val="single" w:sz="8" w:space="0" w:color="152935"/>
              <w:right w:val="nil"/>
            </w:tcBorders>
            <w:shd w:val="clear" w:color="auto" w:fill="E0E0E0"/>
          </w:tcPr>
          <w:p w14:paraId="144E9C9E"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 xml:space="preserve">N of </w:t>
            </w:r>
            <w:proofErr w:type="spellStart"/>
            <w:r w:rsidRPr="005E5999">
              <w:rPr>
                <w:rFonts w:ascii="Arial" w:hAnsi="Arial" w:cs="Arial"/>
                <w:color w:val="264A60"/>
                <w:sz w:val="18"/>
                <w:szCs w:val="18"/>
              </w:rPr>
              <w:t>Valid</w:t>
            </w:r>
            <w:proofErr w:type="spellEnd"/>
            <w:r w:rsidRPr="005E5999">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hemeFill="background1"/>
          </w:tcPr>
          <w:p w14:paraId="26DB066F"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3B928A2B"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7FCB7626"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themeFill="background1"/>
            <w:vAlign w:val="center"/>
          </w:tcPr>
          <w:p w14:paraId="3B808A8A"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r>
      <w:tr w:rsidR="008B22FD" w:rsidRPr="009A672E" w14:paraId="25A1909F" w14:textId="77777777" w:rsidTr="31EA2C7D">
        <w:trPr>
          <w:cantSplit/>
        </w:trPr>
        <w:tc>
          <w:tcPr>
            <w:tcW w:w="8512" w:type="dxa"/>
            <w:gridSpan w:val="6"/>
            <w:tcBorders>
              <w:top w:val="nil"/>
              <w:left w:val="nil"/>
              <w:bottom w:val="nil"/>
              <w:right w:val="nil"/>
            </w:tcBorders>
            <w:shd w:val="clear" w:color="auto" w:fill="FFFFFF" w:themeFill="background1"/>
          </w:tcPr>
          <w:p w14:paraId="0186A62C" w14:textId="77777777" w:rsidR="008B22FD" w:rsidRPr="005E5999" w:rsidRDefault="008B22FD" w:rsidP="0071635E">
            <w:pPr>
              <w:autoSpaceDE w:val="0"/>
              <w:autoSpaceDN w:val="0"/>
              <w:adjustRightInd w:val="0"/>
              <w:spacing w:after="0" w:line="320" w:lineRule="atLeast"/>
              <w:ind w:left="60" w:right="60"/>
              <w:rPr>
                <w:rFonts w:ascii="Arial" w:hAnsi="Arial" w:cs="Arial"/>
                <w:color w:val="010205"/>
                <w:sz w:val="18"/>
                <w:szCs w:val="18"/>
                <w:lang w:val="en-US"/>
              </w:rPr>
            </w:pPr>
            <w:r w:rsidRPr="005E5999">
              <w:rPr>
                <w:rFonts w:ascii="Arial" w:hAnsi="Arial" w:cs="Arial"/>
                <w:color w:val="010205"/>
                <w:sz w:val="18"/>
                <w:szCs w:val="18"/>
                <w:lang w:val="en-US"/>
              </w:rPr>
              <w:t>a. Not assuming the null hypothesis.</w:t>
            </w:r>
          </w:p>
        </w:tc>
      </w:tr>
      <w:tr w:rsidR="008B22FD" w:rsidRPr="009A672E" w14:paraId="289764ED" w14:textId="77777777" w:rsidTr="31EA2C7D">
        <w:trPr>
          <w:cantSplit/>
        </w:trPr>
        <w:tc>
          <w:tcPr>
            <w:tcW w:w="8512" w:type="dxa"/>
            <w:gridSpan w:val="6"/>
            <w:tcBorders>
              <w:top w:val="nil"/>
              <w:left w:val="nil"/>
              <w:bottom w:val="nil"/>
              <w:right w:val="nil"/>
            </w:tcBorders>
            <w:shd w:val="clear" w:color="auto" w:fill="FFFFFF" w:themeFill="background1"/>
          </w:tcPr>
          <w:p w14:paraId="4235E4CD" w14:textId="77777777" w:rsidR="008B22FD" w:rsidRPr="005E5999" w:rsidRDefault="008B22FD" w:rsidP="0071635E">
            <w:pPr>
              <w:autoSpaceDE w:val="0"/>
              <w:autoSpaceDN w:val="0"/>
              <w:adjustRightInd w:val="0"/>
              <w:spacing w:after="0" w:line="320" w:lineRule="atLeast"/>
              <w:ind w:left="60" w:right="60"/>
              <w:rPr>
                <w:rFonts w:ascii="Arial" w:hAnsi="Arial" w:cs="Arial"/>
                <w:color w:val="010205"/>
                <w:sz w:val="18"/>
                <w:szCs w:val="18"/>
                <w:lang w:val="en-US"/>
              </w:rPr>
            </w:pPr>
            <w:r w:rsidRPr="005E5999">
              <w:rPr>
                <w:rFonts w:ascii="Arial" w:hAnsi="Arial" w:cs="Arial"/>
                <w:color w:val="010205"/>
                <w:sz w:val="18"/>
                <w:szCs w:val="18"/>
                <w:lang w:val="en-US"/>
              </w:rPr>
              <w:t>b. Using the asymptotic standard error assuming the null hypothesis.</w:t>
            </w:r>
          </w:p>
        </w:tc>
      </w:tr>
    </w:tbl>
    <w:p w14:paraId="68D7BAA4" w14:textId="22E522E4" w:rsidR="008B22FD" w:rsidRPr="005E5999" w:rsidRDefault="008B22FD" w:rsidP="008B22FD">
      <w:pPr>
        <w:autoSpaceDE w:val="0"/>
        <w:autoSpaceDN w:val="0"/>
        <w:adjustRightInd w:val="0"/>
        <w:spacing w:after="0" w:line="400" w:lineRule="atLeast"/>
        <w:rPr>
          <w:rFonts w:ascii="Times New Roman" w:hAnsi="Times New Roman" w:cs="Times New Roman"/>
          <w:sz w:val="24"/>
          <w:szCs w:val="24"/>
          <w:lang w:val="en-US"/>
        </w:rPr>
      </w:pPr>
    </w:p>
    <w:p w14:paraId="3720245C" w14:textId="77777777" w:rsidR="008B22FD" w:rsidRPr="005E5999" w:rsidRDefault="008B22FD" w:rsidP="008B22FD">
      <w:pPr>
        <w:autoSpaceDE w:val="0"/>
        <w:autoSpaceDN w:val="0"/>
        <w:adjustRightInd w:val="0"/>
        <w:spacing w:after="0" w:line="240" w:lineRule="auto"/>
        <w:rPr>
          <w:rFonts w:ascii="Times New Roman" w:hAnsi="Times New Roman" w:cs="Times New Roman"/>
          <w:sz w:val="24"/>
          <w:szCs w:val="24"/>
          <w:lang w:val="en-US"/>
        </w:rPr>
      </w:pPr>
    </w:p>
    <w:tbl>
      <w:tblPr>
        <w:tblW w:w="81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000" w:firstRow="0" w:lastRow="0" w:firstColumn="0" w:lastColumn="0" w:noHBand="0" w:noVBand="0"/>
      </w:tblPr>
      <w:tblGrid>
        <w:gridCol w:w="1736"/>
        <w:gridCol w:w="1155"/>
        <w:gridCol w:w="1243"/>
        <w:gridCol w:w="1476"/>
        <w:gridCol w:w="1476"/>
        <w:gridCol w:w="1030"/>
      </w:tblGrid>
      <w:tr w:rsidR="008B22FD" w:rsidRPr="005E5999" w14:paraId="42F502FC" w14:textId="77777777" w:rsidTr="31EA2C7D">
        <w:trPr>
          <w:cantSplit/>
        </w:trPr>
        <w:tc>
          <w:tcPr>
            <w:tcW w:w="8116" w:type="dxa"/>
            <w:gridSpan w:val="6"/>
            <w:tcBorders>
              <w:top w:val="nil"/>
              <w:left w:val="nil"/>
              <w:bottom w:val="nil"/>
              <w:right w:val="nil"/>
            </w:tcBorders>
            <w:shd w:val="clear" w:color="auto" w:fill="FFFFFF" w:themeFill="background1"/>
            <w:vAlign w:val="center"/>
          </w:tcPr>
          <w:p w14:paraId="3A0E9BCD" w14:textId="0DF903E1" w:rsidR="008B22FD" w:rsidRPr="00565BC6" w:rsidRDefault="79C08D7C" w:rsidP="31EA2C7D">
            <w:pPr>
              <w:autoSpaceDE w:val="0"/>
              <w:autoSpaceDN w:val="0"/>
              <w:adjustRightInd w:val="0"/>
              <w:spacing w:after="0" w:line="320" w:lineRule="atLeast"/>
              <w:ind w:left="60" w:right="60"/>
              <w:jc w:val="center"/>
              <w:rPr>
                <w:rFonts w:ascii="Arial" w:hAnsi="Arial" w:cs="Arial"/>
                <w:b/>
                <w:bCs/>
                <w:color w:val="010205"/>
              </w:rPr>
            </w:pPr>
            <w:r w:rsidRPr="00565BC6">
              <w:rPr>
                <w:rFonts w:ascii="Arial" w:hAnsi="Arial" w:cs="Arial"/>
                <w:b/>
                <w:bCs/>
                <w:color w:val="010205"/>
              </w:rPr>
              <w:t xml:space="preserve">Vereenvoudigde methode vergelijking met kwantitatieve analyse </w:t>
            </w:r>
            <w:r w:rsidR="00CB58EB" w:rsidRPr="00565BC6">
              <w:rPr>
                <w:rFonts w:ascii="Arial" w:hAnsi="Arial" w:cs="Arial"/>
                <w:b/>
                <w:bCs/>
                <w:color w:val="010205"/>
              </w:rPr>
              <w:t>Beoordelaar 2</w:t>
            </w:r>
            <w:r w:rsidR="5ABD6143" w:rsidRPr="00565BC6">
              <w:rPr>
                <w:rFonts w:ascii="Arial" w:hAnsi="Arial" w:cs="Arial"/>
                <w:b/>
                <w:bCs/>
                <w:color w:val="010205"/>
              </w:rPr>
              <w:t xml:space="preserve"> meetmoment 1</w:t>
            </w:r>
          </w:p>
          <w:p w14:paraId="671F9DC9" w14:textId="7CE60744" w:rsidR="008B22FD" w:rsidRPr="00565BC6" w:rsidRDefault="008B22FD" w:rsidP="0071635E">
            <w:pPr>
              <w:autoSpaceDE w:val="0"/>
              <w:autoSpaceDN w:val="0"/>
              <w:adjustRightInd w:val="0"/>
              <w:spacing w:after="0" w:line="320" w:lineRule="atLeast"/>
              <w:ind w:left="60" w:right="60"/>
              <w:jc w:val="center"/>
              <w:rPr>
                <w:rFonts w:ascii="Arial" w:hAnsi="Arial" w:cs="Arial"/>
                <w:b/>
                <w:color w:val="010205"/>
              </w:rPr>
            </w:pPr>
          </w:p>
        </w:tc>
      </w:tr>
      <w:tr w:rsidR="008B22FD" w:rsidRPr="005E5999" w14:paraId="330CA2F0" w14:textId="77777777" w:rsidTr="31EA2C7D">
        <w:trPr>
          <w:cantSplit/>
        </w:trPr>
        <w:tc>
          <w:tcPr>
            <w:tcW w:w="2891" w:type="dxa"/>
            <w:gridSpan w:val="2"/>
            <w:vMerge w:val="restart"/>
            <w:tcBorders>
              <w:top w:val="nil"/>
              <w:left w:val="nil"/>
              <w:bottom w:val="nil"/>
              <w:right w:val="nil"/>
            </w:tcBorders>
            <w:shd w:val="clear" w:color="auto" w:fill="FFFFFF" w:themeFill="background1"/>
            <w:vAlign w:val="bottom"/>
          </w:tcPr>
          <w:p w14:paraId="1836D7F1"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4195" w:type="dxa"/>
            <w:gridSpan w:val="3"/>
            <w:tcBorders>
              <w:top w:val="nil"/>
              <w:left w:val="nil"/>
              <w:bottom w:val="nil"/>
              <w:right w:val="single" w:sz="8" w:space="0" w:color="E0E0E0"/>
            </w:tcBorders>
            <w:shd w:val="clear" w:color="auto" w:fill="FFFFFF" w:themeFill="background1"/>
            <w:vAlign w:val="bottom"/>
          </w:tcPr>
          <w:p w14:paraId="0B06F5EC" w14:textId="36EFCDF8" w:rsidR="008B22FD" w:rsidRPr="005E5999" w:rsidRDefault="00811462" w:rsidP="0071635E">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Pr>
                <w:rFonts w:ascii="Arial" w:hAnsi="Arial" w:cs="Arial"/>
                <w:color w:val="264A60"/>
                <w:sz w:val="18"/>
                <w:szCs w:val="18"/>
                <w:lang w:val="en-US"/>
              </w:rPr>
              <w:t>Vereenvou</w:t>
            </w:r>
            <w:r w:rsidR="00A748AA">
              <w:rPr>
                <w:rFonts w:ascii="Arial" w:hAnsi="Arial" w:cs="Arial"/>
                <w:color w:val="264A60"/>
                <w:sz w:val="18"/>
                <w:szCs w:val="18"/>
                <w:lang w:val="en-US"/>
              </w:rPr>
              <w:t>digde</w:t>
            </w:r>
            <w:proofErr w:type="spellEnd"/>
            <w:r w:rsidR="00A748AA">
              <w:rPr>
                <w:rFonts w:ascii="Arial" w:hAnsi="Arial" w:cs="Arial"/>
                <w:color w:val="264A60"/>
                <w:sz w:val="18"/>
                <w:szCs w:val="18"/>
                <w:lang w:val="en-US"/>
              </w:rPr>
              <w:t xml:space="preserve"> </w:t>
            </w:r>
            <w:proofErr w:type="spellStart"/>
            <w:r w:rsidR="00A748AA">
              <w:rPr>
                <w:rFonts w:ascii="Arial" w:hAnsi="Arial" w:cs="Arial"/>
                <w:color w:val="264A60"/>
                <w:sz w:val="18"/>
                <w:szCs w:val="18"/>
                <w:lang w:val="en-US"/>
              </w:rPr>
              <w:t>methode</w:t>
            </w:r>
            <w:proofErr w:type="spellEnd"/>
          </w:p>
        </w:tc>
        <w:tc>
          <w:tcPr>
            <w:tcW w:w="1030" w:type="dxa"/>
            <w:vMerge w:val="restart"/>
            <w:tcBorders>
              <w:top w:val="nil"/>
              <w:left w:val="single" w:sz="8" w:space="0" w:color="E0E0E0"/>
              <w:bottom w:val="nil"/>
              <w:right w:val="nil"/>
            </w:tcBorders>
            <w:shd w:val="clear" w:color="auto" w:fill="FFFFFF" w:themeFill="background1"/>
            <w:vAlign w:val="bottom"/>
          </w:tcPr>
          <w:p w14:paraId="25150925"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r w:rsidRPr="005E5999">
              <w:rPr>
                <w:rFonts w:ascii="Arial" w:hAnsi="Arial" w:cs="Arial"/>
                <w:color w:val="264A60"/>
                <w:sz w:val="18"/>
                <w:szCs w:val="18"/>
              </w:rPr>
              <w:t>Total</w:t>
            </w:r>
          </w:p>
        </w:tc>
      </w:tr>
      <w:tr w:rsidR="008B22FD" w:rsidRPr="005E5999" w14:paraId="2D99D64A" w14:textId="77777777" w:rsidTr="31EA2C7D">
        <w:trPr>
          <w:cantSplit/>
        </w:trPr>
        <w:tc>
          <w:tcPr>
            <w:tcW w:w="2891" w:type="dxa"/>
            <w:gridSpan w:val="2"/>
            <w:vMerge/>
            <w:vAlign w:val="bottom"/>
          </w:tcPr>
          <w:p w14:paraId="06D3AA81" w14:textId="77777777" w:rsidR="008B22FD" w:rsidRPr="005E5999" w:rsidRDefault="008B22FD" w:rsidP="0071635E">
            <w:pPr>
              <w:autoSpaceDE w:val="0"/>
              <w:autoSpaceDN w:val="0"/>
              <w:adjustRightInd w:val="0"/>
              <w:spacing w:after="0" w:line="240" w:lineRule="auto"/>
              <w:rPr>
                <w:rFonts w:ascii="Arial" w:hAnsi="Arial" w:cs="Arial"/>
                <w:color w:val="264A60"/>
                <w:sz w:val="18"/>
                <w:szCs w:val="18"/>
              </w:rPr>
            </w:pPr>
          </w:p>
        </w:tc>
        <w:tc>
          <w:tcPr>
            <w:tcW w:w="1243" w:type="dxa"/>
            <w:tcBorders>
              <w:top w:val="nil"/>
              <w:left w:val="nil"/>
              <w:bottom w:val="single" w:sz="8" w:space="0" w:color="152935"/>
              <w:right w:val="single" w:sz="8" w:space="0" w:color="E0E0E0"/>
            </w:tcBorders>
            <w:shd w:val="clear" w:color="auto" w:fill="FFFFFF" w:themeFill="background1"/>
            <w:vAlign w:val="bottom"/>
          </w:tcPr>
          <w:p w14:paraId="0140DE20"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normal</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30961B23"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uncertain</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099BD953"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abnormal</w:t>
            </w:r>
            <w:proofErr w:type="spellEnd"/>
          </w:p>
        </w:tc>
        <w:tc>
          <w:tcPr>
            <w:tcW w:w="1030" w:type="dxa"/>
            <w:vMerge/>
            <w:vAlign w:val="bottom"/>
          </w:tcPr>
          <w:p w14:paraId="3AECE855" w14:textId="77777777" w:rsidR="008B22FD" w:rsidRPr="005E5999" w:rsidRDefault="008B22FD" w:rsidP="0071635E">
            <w:pPr>
              <w:autoSpaceDE w:val="0"/>
              <w:autoSpaceDN w:val="0"/>
              <w:adjustRightInd w:val="0"/>
              <w:spacing w:after="0" w:line="240" w:lineRule="auto"/>
              <w:rPr>
                <w:rFonts w:ascii="Arial" w:hAnsi="Arial" w:cs="Arial"/>
                <w:color w:val="264A60"/>
                <w:sz w:val="18"/>
                <w:szCs w:val="18"/>
              </w:rPr>
            </w:pPr>
          </w:p>
        </w:tc>
      </w:tr>
      <w:tr w:rsidR="008B22FD" w:rsidRPr="005E5999" w14:paraId="1A548E3A" w14:textId="77777777" w:rsidTr="31EA2C7D">
        <w:trPr>
          <w:cantSplit/>
        </w:trPr>
        <w:tc>
          <w:tcPr>
            <w:tcW w:w="1736" w:type="dxa"/>
            <w:vMerge w:val="restart"/>
            <w:tcBorders>
              <w:top w:val="single" w:sz="8" w:space="0" w:color="152935"/>
              <w:left w:val="nil"/>
              <w:bottom w:val="single" w:sz="8" w:space="0" w:color="AEAEAE"/>
              <w:right w:val="nil"/>
            </w:tcBorders>
            <w:shd w:val="clear" w:color="auto" w:fill="E0E0E0"/>
          </w:tcPr>
          <w:p w14:paraId="01BEA91B"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z score &lt;2 or &gt;=2</w:t>
            </w:r>
          </w:p>
        </w:tc>
        <w:tc>
          <w:tcPr>
            <w:tcW w:w="1155" w:type="dxa"/>
            <w:tcBorders>
              <w:top w:val="single" w:sz="8" w:space="0" w:color="152935"/>
              <w:left w:val="nil"/>
              <w:bottom w:val="single" w:sz="8" w:space="0" w:color="AEAEAE"/>
              <w:right w:val="nil"/>
            </w:tcBorders>
            <w:shd w:val="clear" w:color="auto" w:fill="E0E0E0"/>
          </w:tcPr>
          <w:p w14:paraId="0A6A2A95" w14:textId="5DCEA5EB" w:rsidR="008B22FD" w:rsidRPr="005E5999" w:rsidRDefault="7B706103" w:rsidP="0071635E">
            <w:pPr>
              <w:autoSpaceDE w:val="0"/>
              <w:autoSpaceDN w:val="0"/>
              <w:adjustRightInd w:val="0"/>
              <w:spacing w:after="0" w:line="320" w:lineRule="atLeast"/>
              <w:ind w:left="60" w:right="60"/>
              <w:rPr>
                <w:rFonts w:ascii="Arial" w:hAnsi="Arial" w:cs="Arial"/>
                <w:color w:val="264A60"/>
                <w:sz w:val="18"/>
                <w:szCs w:val="18"/>
              </w:rPr>
            </w:pPr>
            <w:r w:rsidRPr="31EA2C7D">
              <w:rPr>
                <w:rFonts w:ascii="Arial" w:hAnsi="Arial" w:cs="Arial"/>
                <w:color w:val="264A60"/>
                <w:sz w:val="18"/>
                <w:szCs w:val="18"/>
              </w:rPr>
              <w:t>1</w:t>
            </w:r>
            <w:r w:rsidR="0070B3C4" w:rsidRPr="31EA2C7D">
              <w:rPr>
                <w:rFonts w:ascii="Arial" w:hAnsi="Arial" w:cs="Arial"/>
                <w:color w:val="264A60"/>
                <w:sz w:val="18"/>
                <w:szCs w:val="18"/>
              </w:rPr>
              <w:t xml:space="preserve"> (</w:t>
            </w:r>
            <w:proofErr w:type="spellStart"/>
            <w:r w:rsidR="0070B3C4" w:rsidRPr="31EA2C7D">
              <w:rPr>
                <w:rFonts w:ascii="Arial" w:hAnsi="Arial" w:cs="Arial"/>
                <w:color w:val="264A60"/>
                <w:sz w:val="18"/>
                <w:szCs w:val="18"/>
              </w:rPr>
              <w:t>normal</w:t>
            </w:r>
            <w:proofErr w:type="spellEnd"/>
            <w:r w:rsidR="0070B3C4" w:rsidRPr="31EA2C7D">
              <w:rPr>
                <w:rFonts w:ascii="Arial" w:hAnsi="Arial" w:cs="Arial"/>
                <w:color w:val="264A60"/>
                <w:sz w:val="18"/>
                <w:szCs w:val="18"/>
              </w:rPr>
              <w:t>)</w:t>
            </w:r>
          </w:p>
        </w:tc>
        <w:tc>
          <w:tcPr>
            <w:tcW w:w="1243" w:type="dxa"/>
            <w:tcBorders>
              <w:top w:val="single" w:sz="8" w:space="0" w:color="152935"/>
              <w:left w:val="nil"/>
              <w:bottom w:val="single" w:sz="8" w:space="0" w:color="AEAEAE"/>
              <w:right w:val="single" w:sz="8" w:space="0" w:color="E0E0E0"/>
            </w:tcBorders>
            <w:shd w:val="clear" w:color="auto" w:fill="FFFFFF" w:themeFill="background1"/>
          </w:tcPr>
          <w:p w14:paraId="25F04B55"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348</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E86C501"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151</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3406661"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31</w:t>
            </w:r>
          </w:p>
        </w:tc>
        <w:tc>
          <w:tcPr>
            <w:tcW w:w="1030" w:type="dxa"/>
            <w:tcBorders>
              <w:top w:val="single" w:sz="8" w:space="0" w:color="152935"/>
              <w:left w:val="single" w:sz="8" w:space="0" w:color="E0E0E0"/>
              <w:bottom w:val="single" w:sz="8" w:space="0" w:color="AEAEAE"/>
              <w:right w:val="nil"/>
            </w:tcBorders>
            <w:shd w:val="clear" w:color="auto" w:fill="FFFFFF" w:themeFill="background1"/>
          </w:tcPr>
          <w:p w14:paraId="38A48379"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530</w:t>
            </w:r>
          </w:p>
        </w:tc>
      </w:tr>
      <w:tr w:rsidR="008B22FD" w:rsidRPr="005E5999" w14:paraId="4B73D7B4" w14:textId="77777777" w:rsidTr="31EA2C7D">
        <w:trPr>
          <w:cantSplit/>
        </w:trPr>
        <w:tc>
          <w:tcPr>
            <w:tcW w:w="1736" w:type="dxa"/>
            <w:vMerge/>
          </w:tcPr>
          <w:p w14:paraId="38E115AC" w14:textId="77777777" w:rsidR="008B22FD" w:rsidRPr="005E5999" w:rsidRDefault="008B22FD" w:rsidP="0071635E">
            <w:pPr>
              <w:autoSpaceDE w:val="0"/>
              <w:autoSpaceDN w:val="0"/>
              <w:adjustRightInd w:val="0"/>
              <w:spacing w:after="0" w:line="240" w:lineRule="auto"/>
              <w:rPr>
                <w:rFonts w:ascii="Arial" w:hAnsi="Arial" w:cs="Arial"/>
                <w:color w:val="010205"/>
                <w:sz w:val="18"/>
                <w:szCs w:val="18"/>
              </w:rPr>
            </w:pPr>
          </w:p>
        </w:tc>
        <w:tc>
          <w:tcPr>
            <w:tcW w:w="1155" w:type="dxa"/>
            <w:tcBorders>
              <w:top w:val="single" w:sz="8" w:space="0" w:color="AEAEAE"/>
              <w:left w:val="nil"/>
              <w:bottom w:val="single" w:sz="8" w:space="0" w:color="AEAEAE"/>
              <w:right w:val="nil"/>
            </w:tcBorders>
            <w:shd w:val="clear" w:color="auto" w:fill="E0E0E0"/>
          </w:tcPr>
          <w:p w14:paraId="2E092FB7" w14:textId="13099E9E" w:rsidR="008B22FD" w:rsidRPr="005E5999" w:rsidRDefault="7B706103" w:rsidP="0071635E">
            <w:pPr>
              <w:autoSpaceDE w:val="0"/>
              <w:autoSpaceDN w:val="0"/>
              <w:adjustRightInd w:val="0"/>
              <w:spacing w:after="0" w:line="320" w:lineRule="atLeast"/>
              <w:ind w:left="60" w:right="60"/>
              <w:rPr>
                <w:rFonts w:ascii="Arial" w:hAnsi="Arial" w:cs="Arial"/>
                <w:color w:val="264A60"/>
                <w:sz w:val="18"/>
                <w:szCs w:val="18"/>
              </w:rPr>
            </w:pPr>
            <w:r w:rsidRPr="31EA2C7D">
              <w:rPr>
                <w:rFonts w:ascii="Arial" w:hAnsi="Arial" w:cs="Arial"/>
                <w:color w:val="264A60"/>
                <w:sz w:val="18"/>
                <w:szCs w:val="18"/>
              </w:rPr>
              <w:t>3</w:t>
            </w:r>
            <w:r w:rsidR="3E345BA6" w:rsidRPr="31EA2C7D">
              <w:rPr>
                <w:rFonts w:ascii="Arial" w:hAnsi="Arial" w:cs="Arial"/>
                <w:color w:val="264A60"/>
                <w:sz w:val="18"/>
                <w:szCs w:val="18"/>
              </w:rPr>
              <w:t xml:space="preserve"> (</w:t>
            </w:r>
            <w:proofErr w:type="spellStart"/>
            <w:r w:rsidR="3E345BA6" w:rsidRPr="31EA2C7D">
              <w:rPr>
                <w:rFonts w:ascii="Arial" w:hAnsi="Arial" w:cs="Arial"/>
                <w:color w:val="264A60"/>
                <w:sz w:val="18"/>
                <w:szCs w:val="18"/>
              </w:rPr>
              <w:t>abnormal</w:t>
            </w:r>
            <w:proofErr w:type="spellEnd"/>
            <w:r w:rsidR="3E345BA6" w:rsidRPr="31EA2C7D">
              <w:rPr>
                <w:rFonts w:ascii="Arial" w:hAnsi="Arial" w:cs="Arial"/>
                <w:color w:val="264A60"/>
                <w:sz w:val="18"/>
                <w:szCs w:val="18"/>
              </w:rPr>
              <w:t>)</w:t>
            </w:r>
          </w:p>
        </w:tc>
        <w:tc>
          <w:tcPr>
            <w:tcW w:w="1243" w:type="dxa"/>
            <w:tcBorders>
              <w:top w:val="single" w:sz="8" w:space="0" w:color="AEAEAE"/>
              <w:left w:val="nil"/>
              <w:bottom w:val="single" w:sz="8" w:space="0" w:color="AEAEAE"/>
              <w:right w:val="single" w:sz="8" w:space="0" w:color="E0E0E0"/>
            </w:tcBorders>
            <w:shd w:val="clear" w:color="auto" w:fill="FFFFFF" w:themeFill="background1"/>
          </w:tcPr>
          <w:p w14:paraId="31785D38"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19CE9BC"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38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BBFBA93"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35</w:t>
            </w:r>
          </w:p>
        </w:tc>
        <w:tc>
          <w:tcPr>
            <w:tcW w:w="1030" w:type="dxa"/>
            <w:tcBorders>
              <w:top w:val="single" w:sz="8" w:space="0" w:color="AEAEAE"/>
              <w:left w:val="single" w:sz="8" w:space="0" w:color="E0E0E0"/>
              <w:bottom w:val="single" w:sz="8" w:space="0" w:color="AEAEAE"/>
              <w:right w:val="nil"/>
            </w:tcBorders>
            <w:shd w:val="clear" w:color="auto" w:fill="FFFFFF" w:themeFill="background1"/>
          </w:tcPr>
          <w:p w14:paraId="756554D1"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79</w:t>
            </w:r>
          </w:p>
        </w:tc>
      </w:tr>
      <w:tr w:rsidR="008B22FD" w:rsidRPr="005E5999" w14:paraId="4BF684B6" w14:textId="77777777" w:rsidTr="31EA2C7D">
        <w:trPr>
          <w:cantSplit/>
        </w:trPr>
        <w:tc>
          <w:tcPr>
            <w:tcW w:w="2891" w:type="dxa"/>
            <w:gridSpan w:val="2"/>
            <w:tcBorders>
              <w:top w:val="single" w:sz="8" w:space="0" w:color="AEAEAE"/>
              <w:left w:val="nil"/>
              <w:bottom w:val="single" w:sz="8" w:space="0" w:color="152935"/>
              <w:right w:val="nil"/>
            </w:tcBorders>
            <w:shd w:val="clear" w:color="auto" w:fill="E0E0E0"/>
          </w:tcPr>
          <w:p w14:paraId="3626DEF2"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Total</w:t>
            </w:r>
          </w:p>
        </w:tc>
        <w:tc>
          <w:tcPr>
            <w:tcW w:w="1243" w:type="dxa"/>
            <w:tcBorders>
              <w:top w:val="single" w:sz="8" w:space="0" w:color="AEAEAE"/>
              <w:left w:val="nil"/>
              <w:bottom w:val="single" w:sz="8" w:space="0" w:color="152935"/>
              <w:right w:val="single" w:sz="8" w:space="0" w:color="E0E0E0"/>
            </w:tcBorders>
            <w:shd w:val="clear" w:color="auto" w:fill="FFFFFF" w:themeFill="background1"/>
          </w:tcPr>
          <w:p w14:paraId="0C43B97E"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354</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1D2FC681"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189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4CDF1163"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66</w:t>
            </w:r>
          </w:p>
        </w:tc>
        <w:tc>
          <w:tcPr>
            <w:tcW w:w="1030" w:type="dxa"/>
            <w:tcBorders>
              <w:top w:val="single" w:sz="8" w:space="0" w:color="AEAEAE"/>
              <w:left w:val="single" w:sz="8" w:space="0" w:color="E0E0E0"/>
              <w:bottom w:val="single" w:sz="8" w:space="0" w:color="152935"/>
              <w:right w:val="nil"/>
            </w:tcBorders>
            <w:shd w:val="clear" w:color="auto" w:fill="FFFFFF" w:themeFill="background1"/>
          </w:tcPr>
          <w:p w14:paraId="24AAEA98"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609</w:t>
            </w:r>
          </w:p>
        </w:tc>
      </w:tr>
    </w:tbl>
    <w:p w14:paraId="4B4E1C7F" w14:textId="77777777" w:rsidR="008B22FD" w:rsidRPr="005E5999" w:rsidRDefault="008B22FD" w:rsidP="008B22FD">
      <w:pPr>
        <w:autoSpaceDE w:val="0"/>
        <w:autoSpaceDN w:val="0"/>
        <w:adjustRightInd w:val="0"/>
        <w:spacing w:after="0" w:line="400" w:lineRule="atLeast"/>
        <w:rPr>
          <w:rFonts w:ascii="Times New Roman" w:hAnsi="Times New Roman" w:cs="Times New Roman"/>
          <w:sz w:val="24"/>
          <w:szCs w:val="24"/>
        </w:rPr>
      </w:pPr>
    </w:p>
    <w:p w14:paraId="0EA820F0" w14:textId="77777777" w:rsidR="008B22FD" w:rsidRPr="005E5999" w:rsidRDefault="008B22FD" w:rsidP="008B22FD">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B22FD" w:rsidRPr="005E5999" w14:paraId="15860365" w14:textId="77777777" w:rsidTr="31EA2C7D">
        <w:trPr>
          <w:cantSplit/>
        </w:trPr>
        <w:tc>
          <w:tcPr>
            <w:tcW w:w="3059" w:type="dxa"/>
            <w:gridSpan w:val="2"/>
            <w:tcBorders>
              <w:top w:val="nil"/>
              <w:left w:val="nil"/>
              <w:bottom w:val="single" w:sz="8" w:space="0" w:color="152935"/>
              <w:right w:val="nil"/>
            </w:tcBorders>
            <w:shd w:val="clear" w:color="auto" w:fill="FFFFFF" w:themeFill="background1"/>
            <w:vAlign w:val="bottom"/>
          </w:tcPr>
          <w:p w14:paraId="69DA14C8"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themeFill="background1"/>
            <w:vAlign w:val="bottom"/>
          </w:tcPr>
          <w:p w14:paraId="6E5C2627"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r w:rsidRPr="005E5999">
              <w:rPr>
                <w:rFonts w:ascii="Arial" w:hAnsi="Arial" w:cs="Arial"/>
                <w:color w:val="264A60"/>
                <w:sz w:val="18"/>
                <w:szCs w:val="18"/>
              </w:rPr>
              <w:t>Value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60309CC7"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Asymptotic</w:t>
            </w:r>
            <w:proofErr w:type="spellEnd"/>
            <w:r w:rsidRPr="005E5999">
              <w:rPr>
                <w:rFonts w:ascii="Arial" w:hAnsi="Arial" w:cs="Arial"/>
                <w:color w:val="264A60"/>
                <w:sz w:val="18"/>
                <w:szCs w:val="18"/>
              </w:rPr>
              <w:t xml:space="preserve"> Standard </w:t>
            </w:r>
            <w:proofErr w:type="spellStart"/>
            <w:r w:rsidRPr="005E5999">
              <w:rPr>
                <w:rFonts w:ascii="Arial" w:hAnsi="Arial" w:cs="Arial"/>
                <w:color w:val="264A60"/>
                <w:sz w:val="18"/>
                <w:szCs w:val="18"/>
              </w:rPr>
              <w:t>Error</w:t>
            </w:r>
            <w:r w:rsidRPr="005E5999">
              <w:rPr>
                <w:rFonts w:ascii="Arial" w:hAnsi="Arial" w:cs="Arial"/>
                <w:color w:val="264A60"/>
                <w:sz w:val="18"/>
                <w:szCs w:val="18"/>
                <w:vertAlign w:val="superscript"/>
              </w:rPr>
              <w:t>a</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43FB6CD0"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Approximate</w:t>
            </w:r>
            <w:proofErr w:type="spellEnd"/>
            <w:r w:rsidRPr="005E5999">
              <w:rPr>
                <w:rFonts w:ascii="Arial" w:hAnsi="Arial" w:cs="Arial"/>
                <w:color w:val="264A60"/>
                <w:sz w:val="18"/>
                <w:szCs w:val="18"/>
              </w:rPr>
              <w:t xml:space="preserve"> T</w:t>
            </w:r>
            <w:r w:rsidRPr="005E5999">
              <w:rPr>
                <w:rFonts w:ascii="Arial" w:hAnsi="Arial" w:cs="Arial"/>
                <w:color w:val="264A60"/>
                <w:sz w:val="18"/>
                <w:szCs w:val="18"/>
                <w:vertAlign w:val="superscript"/>
              </w:rPr>
              <w:t>b</w:t>
            </w:r>
          </w:p>
        </w:tc>
        <w:tc>
          <w:tcPr>
            <w:tcW w:w="1476" w:type="dxa"/>
            <w:tcBorders>
              <w:top w:val="nil"/>
              <w:left w:val="single" w:sz="8" w:space="0" w:color="E0E0E0"/>
              <w:bottom w:val="single" w:sz="8" w:space="0" w:color="152935"/>
              <w:right w:val="nil"/>
            </w:tcBorders>
            <w:shd w:val="clear" w:color="auto" w:fill="FFFFFF" w:themeFill="background1"/>
            <w:vAlign w:val="bottom"/>
          </w:tcPr>
          <w:p w14:paraId="1F8A3E55"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Approximate</w:t>
            </w:r>
            <w:proofErr w:type="spellEnd"/>
            <w:r w:rsidRPr="005E5999">
              <w:rPr>
                <w:rFonts w:ascii="Arial" w:hAnsi="Arial" w:cs="Arial"/>
                <w:color w:val="264A60"/>
                <w:sz w:val="18"/>
                <w:szCs w:val="18"/>
              </w:rPr>
              <w:t xml:space="preserve"> </w:t>
            </w:r>
            <w:proofErr w:type="spellStart"/>
            <w:r w:rsidRPr="005E5999">
              <w:rPr>
                <w:rFonts w:ascii="Arial" w:hAnsi="Arial" w:cs="Arial"/>
                <w:color w:val="264A60"/>
                <w:sz w:val="18"/>
                <w:szCs w:val="18"/>
              </w:rPr>
              <w:t>Significance</w:t>
            </w:r>
            <w:proofErr w:type="spellEnd"/>
          </w:p>
        </w:tc>
      </w:tr>
      <w:tr w:rsidR="008B22FD" w:rsidRPr="005E5999" w14:paraId="28616A62" w14:textId="77777777" w:rsidTr="31EA2C7D">
        <w:trPr>
          <w:cantSplit/>
        </w:trPr>
        <w:tc>
          <w:tcPr>
            <w:tcW w:w="2199" w:type="dxa"/>
            <w:tcBorders>
              <w:top w:val="single" w:sz="8" w:space="0" w:color="152935"/>
              <w:left w:val="nil"/>
              <w:bottom w:val="single" w:sz="8" w:space="0" w:color="AEAEAE"/>
              <w:right w:val="nil"/>
            </w:tcBorders>
            <w:shd w:val="clear" w:color="auto" w:fill="E0E0E0"/>
          </w:tcPr>
          <w:p w14:paraId="513CFC3A"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proofErr w:type="spellStart"/>
            <w:r w:rsidRPr="005E5999">
              <w:rPr>
                <w:rFonts w:ascii="Arial" w:hAnsi="Arial" w:cs="Arial"/>
                <w:color w:val="264A60"/>
                <w:sz w:val="18"/>
                <w:szCs w:val="18"/>
              </w:rPr>
              <w:t>Measure</w:t>
            </w:r>
            <w:proofErr w:type="spellEnd"/>
            <w:r w:rsidRPr="005E5999">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2BA5224D"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hemeFill="background1"/>
          </w:tcPr>
          <w:p w14:paraId="7921A6A8"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,227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1B036E33"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,025</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DA7550B"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11,724</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477681E1"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,000</w:t>
            </w:r>
          </w:p>
        </w:tc>
      </w:tr>
      <w:tr w:rsidR="008B22FD" w:rsidRPr="005E5999" w14:paraId="3D890C0D" w14:textId="77777777" w:rsidTr="31EA2C7D">
        <w:trPr>
          <w:cantSplit/>
        </w:trPr>
        <w:tc>
          <w:tcPr>
            <w:tcW w:w="3059" w:type="dxa"/>
            <w:gridSpan w:val="2"/>
            <w:tcBorders>
              <w:top w:val="single" w:sz="8" w:space="0" w:color="AEAEAE"/>
              <w:left w:val="nil"/>
              <w:bottom w:val="single" w:sz="8" w:space="0" w:color="152935"/>
              <w:right w:val="nil"/>
            </w:tcBorders>
            <w:shd w:val="clear" w:color="auto" w:fill="E0E0E0"/>
          </w:tcPr>
          <w:p w14:paraId="3C3AFCAE"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 xml:space="preserve">N of </w:t>
            </w:r>
            <w:proofErr w:type="spellStart"/>
            <w:r w:rsidRPr="005E5999">
              <w:rPr>
                <w:rFonts w:ascii="Arial" w:hAnsi="Arial" w:cs="Arial"/>
                <w:color w:val="264A60"/>
                <w:sz w:val="18"/>
                <w:szCs w:val="18"/>
              </w:rPr>
              <w:t>Valid</w:t>
            </w:r>
            <w:proofErr w:type="spellEnd"/>
            <w:r w:rsidRPr="005E5999">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hemeFill="background1"/>
          </w:tcPr>
          <w:p w14:paraId="3DFC7933"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609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19C27923"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54AE04DC"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32FD6143"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r>
      <w:tr w:rsidR="008B22FD" w:rsidRPr="009A672E" w14:paraId="11BFEAD4" w14:textId="77777777" w:rsidTr="31EA2C7D">
        <w:trPr>
          <w:cantSplit/>
        </w:trPr>
        <w:tc>
          <w:tcPr>
            <w:tcW w:w="8516" w:type="dxa"/>
            <w:gridSpan w:val="6"/>
            <w:tcBorders>
              <w:top w:val="nil"/>
              <w:left w:val="nil"/>
              <w:bottom w:val="nil"/>
              <w:right w:val="nil"/>
            </w:tcBorders>
            <w:shd w:val="clear" w:color="auto" w:fill="FFFFFF" w:themeFill="background1"/>
          </w:tcPr>
          <w:p w14:paraId="4DA017DA" w14:textId="77777777" w:rsidR="008B22FD" w:rsidRPr="005E5999" w:rsidRDefault="008B22FD" w:rsidP="0071635E">
            <w:pPr>
              <w:autoSpaceDE w:val="0"/>
              <w:autoSpaceDN w:val="0"/>
              <w:adjustRightInd w:val="0"/>
              <w:spacing w:after="0" w:line="320" w:lineRule="atLeast"/>
              <w:ind w:left="60" w:right="60"/>
              <w:rPr>
                <w:rFonts w:ascii="Arial" w:hAnsi="Arial" w:cs="Arial"/>
                <w:color w:val="010205"/>
                <w:sz w:val="18"/>
                <w:szCs w:val="18"/>
                <w:lang w:val="en-US"/>
              </w:rPr>
            </w:pPr>
            <w:r w:rsidRPr="005E5999">
              <w:rPr>
                <w:rFonts w:ascii="Arial" w:hAnsi="Arial" w:cs="Arial"/>
                <w:color w:val="010205"/>
                <w:sz w:val="18"/>
                <w:szCs w:val="18"/>
                <w:lang w:val="en-US"/>
              </w:rPr>
              <w:t>a. Not assuming the null hypothesis.</w:t>
            </w:r>
          </w:p>
        </w:tc>
      </w:tr>
      <w:tr w:rsidR="008B22FD" w:rsidRPr="009A672E" w14:paraId="4934A932" w14:textId="77777777" w:rsidTr="31EA2C7D">
        <w:trPr>
          <w:cantSplit/>
        </w:trPr>
        <w:tc>
          <w:tcPr>
            <w:tcW w:w="8516" w:type="dxa"/>
            <w:gridSpan w:val="6"/>
            <w:tcBorders>
              <w:top w:val="nil"/>
              <w:left w:val="nil"/>
              <w:bottom w:val="nil"/>
              <w:right w:val="nil"/>
            </w:tcBorders>
            <w:shd w:val="clear" w:color="auto" w:fill="FFFFFF" w:themeFill="background1"/>
          </w:tcPr>
          <w:p w14:paraId="0AA07852" w14:textId="77777777" w:rsidR="008B22FD" w:rsidRPr="005E5999" w:rsidRDefault="008B22FD" w:rsidP="0071635E">
            <w:pPr>
              <w:autoSpaceDE w:val="0"/>
              <w:autoSpaceDN w:val="0"/>
              <w:adjustRightInd w:val="0"/>
              <w:spacing w:after="0" w:line="320" w:lineRule="atLeast"/>
              <w:ind w:left="60" w:right="60"/>
              <w:rPr>
                <w:rFonts w:ascii="Arial" w:hAnsi="Arial" w:cs="Arial"/>
                <w:color w:val="010205"/>
                <w:sz w:val="18"/>
                <w:szCs w:val="18"/>
                <w:lang w:val="en-US"/>
              </w:rPr>
            </w:pPr>
            <w:r w:rsidRPr="005E5999">
              <w:rPr>
                <w:rFonts w:ascii="Arial" w:hAnsi="Arial" w:cs="Arial"/>
                <w:color w:val="010205"/>
                <w:sz w:val="18"/>
                <w:szCs w:val="18"/>
                <w:lang w:val="en-US"/>
              </w:rPr>
              <w:t>b. Using the asymptotic standard error assuming the null hypothesis.</w:t>
            </w:r>
          </w:p>
        </w:tc>
      </w:tr>
    </w:tbl>
    <w:p w14:paraId="044BC0FA" w14:textId="77777777" w:rsidR="008B22FD" w:rsidRPr="00565BC6" w:rsidRDefault="008B22FD" w:rsidP="008B22FD">
      <w:pPr>
        <w:autoSpaceDE w:val="0"/>
        <w:autoSpaceDN w:val="0"/>
        <w:adjustRightInd w:val="0"/>
        <w:spacing w:after="0" w:line="240" w:lineRule="auto"/>
        <w:rPr>
          <w:rFonts w:ascii="Times New Roman" w:hAnsi="Times New Roman" w:cs="Times New Roman"/>
          <w:sz w:val="24"/>
          <w:szCs w:val="24"/>
          <w:lang w:val="en-US"/>
        </w:rPr>
      </w:pPr>
    </w:p>
    <w:tbl>
      <w:tblPr>
        <w:tblW w:w="81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000" w:firstRow="0" w:lastRow="0" w:firstColumn="0" w:lastColumn="0" w:noHBand="0" w:noVBand="0"/>
      </w:tblPr>
      <w:tblGrid>
        <w:gridCol w:w="1736"/>
        <w:gridCol w:w="1260"/>
        <w:gridCol w:w="1138"/>
        <w:gridCol w:w="1476"/>
        <w:gridCol w:w="1476"/>
        <w:gridCol w:w="1030"/>
      </w:tblGrid>
      <w:tr w:rsidR="008B22FD" w:rsidRPr="005E5999" w14:paraId="7D289BDC" w14:textId="77777777" w:rsidTr="31EA2C7D">
        <w:trPr>
          <w:cantSplit/>
        </w:trPr>
        <w:tc>
          <w:tcPr>
            <w:tcW w:w="8116" w:type="dxa"/>
            <w:gridSpan w:val="6"/>
            <w:tcBorders>
              <w:top w:val="nil"/>
              <w:left w:val="nil"/>
              <w:bottom w:val="nil"/>
              <w:right w:val="nil"/>
            </w:tcBorders>
            <w:shd w:val="clear" w:color="auto" w:fill="FFFFFF" w:themeFill="background1"/>
            <w:vAlign w:val="center"/>
          </w:tcPr>
          <w:p w14:paraId="7C0B1E93" w14:textId="36E87F34" w:rsidR="008B22FD" w:rsidRPr="00565BC6" w:rsidRDefault="7B625EDA" w:rsidP="31EA2C7D">
            <w:pPr>
              <w:autoSpaceDE w:val="0"/>
              <w:autoSpaceDN w:val="0"/>
              <w:adjustRightInd w:val="0"/>
              <w:spacing w:after="0" w:line="320" w:lineRule="atLeast"/>
              <w:ind w:left="60" w:right="60"/>
              <w:jc w:val="center"/>
              <w:rPr>
                <w:rFonts w:ascii="Arial" w:hAnsi="Arial" w:cs="Arial"/>
                <w:b/>
                <w:bCs/>
                <w:color w:val="010205"/>
              </w:rPr>
            </w:pPr>
            <w:r w:rsidRPr="00565BC6">
              <w:rPr>
                <w:rFonts w:ascii="Arial" w:hAnsi="Arial" w:cs="Arial"/>
                <w:b/>
                <w:bCs/>
                <w:color w:val="010205"/>
              </w:rPr>
              <w:t xml:space="preserve">Vereenvoudigde methode vergelijking met kwantitatieve analyse </w:t>
            </w:r>
            <w:r w:rsidR="00CB58EB" w:rsidRPr="00565BC6">
              <w:rPr>
                <w:rFonts w:ascii="Arial" w:hAnsi="Arial" w:cs="Arial"/>
                <w:b/>
                <w:bCs/>
                <w:color w:val="010205"/>
              </w:rPr>
              <w:t xml:space="preserve">Beoordelaar 1 </w:t>
            </w:r>
            <w:r w:rsidRPr="00565BC6">
              <w:rPr>
                <w:rFonts w:ascii="Arial" w:hAnsi="Arial" w:cs="Arial"/>
                <w:b/>
                <w:bCs/>
                <w:color w:val="010205"/>
              </w:rPr>
              <w:t xml:space="preserve"> meetmoment 2</w:t>
            </w:r>
          </w:p>
          <w:p w14:paraId="6936FA2E" w14:textId="75677626" w:rsidR="008B22FD" w:rsidRPr="00565BC6" w:rsidRDefault="008B22FD" w:rsidP="0071635E">
            <w:pPr>
              <w:autoSpaceDE w:val="0"/>
              <w:autoSpaceDN w:val="0"/>
              <w:adjustRightInd w:val="0"/>
              <w:spacing w:after="0" w:line="320" w:lineRule="atLeast"/>
              <w:ind w:left="60" w:right="60"/>
              <w:jc w:val="center"/>
              <w:rPr>
                <w:rFonts w:ascii="Arial" w:hAnsi="Arial" w:cs="Arial"/>
                <w:b/>
                <w:color w:val="010205"/>
              </w:rPr>
            </w:pPr>
          </w:p>
        </w:tc>
      </w:tr>
      <w:tr w:rsidR="008B22FD" w:rsidRPr="005E5999" w14:paraId="6F5AE4B4" w14:textId="77777777" w:rsidTr="31EA2C7D">
        <w:trPr>
          <w:cantSplit/>
        </w:trPr>
        <w:tc>
          <w:tcPr>
            <w:tcW w:w="2996" w:type="dxa"/>
            <w:gridSpan w:val="2"/>
            <w:vMerge w:val="restart"/>
            <w:tcBorders>
              <w:top w:val="nil"/>
              <w:left w:val="nil"/>
              <w:bottom w:val="nil"/>
              <w:right w:val="nil"/>
            </w:tcBorders>
            <w:shd w:val="clear" w:color="auto" w:fill="FFFFFF" w:themeFill="background1"/>
            <w:vAlign w:val="bottom"/>
          </w:tcPr>
          <w:p w14:paraId="2B2364D8"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4090" w:type="dxa"/>
            <w:gridSpan w:val="3"/>
            <w:tcBorders>
              <w:top w:val="nil"/>
              <w:left w:val="nil"/>
              <w:bottom w:val="nil"/>
              <w:right w:val="single" w:sz="8" w:space="0" w:color="E0E0E0"/>
            </w:tcBorders>
            <w:shd w:val="clear" w:color="auto" w:fill="FFFFFF" w:themeFill="background1"/>
            <w:vAlign w:val="bottom"/>
          </w:tcPr>
          <w:p w14:paraId="07E07F6D" w14:textId="73C87636" w:rsidR="008B22FD" w:rsidRPr="005E5999" w:rsidRDefault="00A748AA" w:rsidP="0071635E">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Pr>
                <w:rFonts w:ascii="Arial" w:hAnsi="Arial" w:cs="Arial"/>
                <w:color w:val="264A60"/>
                <w:sz w:val="18"/>
                <w:szCs w:val="18"/>
                <w:lang w:val="en-US"/>
              </w:rPr>
              <w:t>Vereenvoudigde</w:t>
            </w:r>
            <w:proofErr w:type="spellEnd"/>
            <w:r>
              <w:rPr>
                <w:rFonts w:ascii="Arial" w:hAnsi="Arial" w:cs="Arial"/>
                <w:color w:val="264A60"/>
                <w:sz w:val="18"/>
                <w:szCs w:val="18"/>
                <w:lang w:val="en-US"/>
              </w:rPr>
              <w:t xml:space="preserve"> </w:t>
            </w:r>
            <w:proofErr w:type="spellStart"/>
            <w:r>
              <w:rPr>
                <w:rFonts w:ascii="Arial" w:hAnsi="Arial" w:cs="Arial"/>
                <w:color w:val="264A60"/>
                <w:sz w:val="18"/>
                <w:szCs w:val="18"/>
                <w:lang w:val="en-US"/>
              </w:rPr>
              <w:t>methode</w:t>
            </w:r>
            <w:proofErr w:type="spellEnd"/>
          </w:p>
        </w:tc>
        <w:tc>
          <w:tcPr>
            <w:tcW w:w="1030" w:type="dxa"/>
            <w:vMerge w:val="restart"/>
            <w:tcBorders>
              <w:top w:val="nil"/>
              <w:left w:val="single" w:sz="8" w:space="0" w:color="E0E0E0"/>
              <w:bottom w:val="nil"/>
              <w:right w:val="nil"/>
            </w:tcBorders>
            <w:shd w:val="clear" w:color="auto" w:fill="FFFFFF" w:themeFill="background1"/>
            <w:vAlign w:val="bottom"/>
          </w:tcPr>
          <w:p w14:paraId="4A851A9D"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r w:rsidRPr="005E5999">
              <w:rPr>
                <w:rFonts w:ascii="Arial" w:hAnsi="Arial" w:cs="Arial"/>
                <w:color w:val="264A60"/>
                <w:sz w:val="18"/>
                <w:szCs w:val="18"/>
              </w:rPr>
              <w:t>Total</w:t>
            </w:r>
          </w:p>
        </w:tc>
      </w:tr>
      <w:tr w:rsidR="008B22FD" w:rsidRPr="005E5999" w14:paraId="52B244E1" w14:textId="77777777" w:rsidTr="31EA2C7D">
        <w:trPr>
          <w:cantSplit/>
        </w:trPr>
        <w:tc>
          <w:tcPr>
            <w:tcW w:w="2996" w:type="dxa"/>
            <w:gridSpan w:val="2"/>
            <w:vMerge/>
            <w:vAlign w:val="bottom"/>
          </w:tcPr>
          <w:p w14:paraId="0D04CE45" w14:textId="77777777" w:rsidR="008B22FD" w:rsidRPr="005E5999" w:rsidRDefault="008B22FD" w:rsidP="0071635E">
            <w:pPr>
              <w:autoSpaceDE w:val="0"/>
              <w:autoSpaceDN w:val="0"/>
              <w:adjustRightInd w:val="0"/>
              <w:spacing w:after="0" w:line="240" w:lineRule="auto"/>
              <w:rPr>
                <w:rFonts w:ascii="Arial" w:hAnsi="Arial" w:cs="Arial"/>
                <w:color w:val="264A60"/>
                <w:sz w:val="18"/>
                <w:szCs w:val="18"/>
              </w:rPr>
            </w:pPr>
          </w:p>
        </w:tc>
        <w:tc>
          <w:tcPr>
            <w:tcW w:w="1138" w:type="dxa"/>
            <w:tcBorders>
              <w:top w:val="nil"/>
              <w:left w:val="nil"/>
              <w:bottom w:val="single" w:sz="8" w:space="0" w:color="152935"/>
              <w:right w:val="single" w:sz="8" w:space="0" w:color="E0E0E0"/>
            </w:tcBorders>
            <w:shd w:val="clear" w:color="auto" w:fill="FFFFFF" w:themeFill="background1"/>
            <w:vAlign w:val="bottom"/>
          </w:tcPr>
          <w:p w14:paraId="0C69F0BB"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normal</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5744EA3C"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uncertain</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09DAD166"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abnormal</w:t>
            </w:r>
            <w:proofErr w:type="spellEnd"/>
          </w:p>
        </w:tc>
        <w:tc>
          <w:tcPr>
            <w:tcW w:w="1030" w:type="dxa"/>
            <w:vMerge/>
            <w:vAlign w:val="bottom"/>
          </w:tcPr>
          <w:p w14:paraId="2A9FE21D" w14:textId="77777777" w:rsidR="008B22FD" w:rsidRPr="005E5999" w:rsidRDefault="008B22FD" w:rsidP="0071635E">
            <w:pPr>
              <w:autoSpaceDE w:val="0"/>
              <w:autoSpaceDN w:val="0"/>
              <w:adjustRightInd w:val="0"/>
              <w:spacing w:after="0" w:line="240" w:lineRule="auto"/>
              <w:rPr>
                <w:rFonts w:ascii="Arial" w:hAnsi="Arial" w:cs="Arial"/>
                <w:color w:val="264A60"/>
                <w:sz w:val="18"/>
                <w:szCs w:val="18"/>
              </w:rPr>
            </w:pPr>
          </w:p>
        </w:tc>
      </w:tr>
      <w:tr w:rsidR="008B22FD" w:rsidRPr="005E5999" w14:paraId="660284F8" w14:textId="77777777" w:rsidTr="31EA2C7D">
        <w:trPr>
          <w:cantSplit/>
        </w:trPr>
        <w:tc>
          <w:tcPr>
            <w:tcW w:w="1736" w:type="dxa"/>
            <w:vMerge w:val="restart"/>
            <w:tcBorders>
              <w:top w:val="single" w:sz="8" w:space="0" w:color="152935"/>
              <w:left w:val="nil"/>
              <w:bottom w:val="single" w:sz="8" w:space="0" w:color="AEAEAE"/>
              <w:right w:val="nil"/>
            </w:tcBorders>
            <w:shd w:val="clear" w:color="auto" w:fill="E0E0E0"/>
          </w:tcPr>
          <w:p w14:paraId="1C095D7B"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z score &lt;2 or &gt;=2</w:t>
            </w:r>
          </w:p>
        </w:tc>
        <w:tc>
          <w:tcPr>
            <w:tcW w:w="1260" w:type="dxa"/>
            <w:tcBorders>
              <w:top w:val="single" w:sz="8" w:space="0" w:color="152935"/>
              <w:left w:val="nil"/>
              <w:bottom w:val="single" w:sz="8" w:space="0" w:color="AEAEAE"/>
              <w:right w:val="nil"/>
            </w:tcBorders>
            <w:shd w:val="clear" w:color="auto" w:fill="E0E0E0"/>
          </w:tcPr>
          <w:p w14:paraId="2E54072F" w14:textId="28425978" w:rsidR="008B22FD" w:rsidRPr="005E5999" w:rsidRDefault="7B706103" w:rsidP="0071635E">
            <w:pPr>
              <w:autoSpaceDE w:val="0"/>
              <w:autoSpaceDN w:val="0"/>
              <w:adjustRightInd w:val="0"/>
              <w:spacing w:after="0" w:line="320" w:lineRule="atLeast"/>
              <w:ind w:left="60" w:right="60"/>
              <w:rPr>
                <w:rFonts w:ascii="Arial" w:hAnsi="Arial" w:cs="Arial"/>
                <w:color w:val="264A60"/>
                <w:sz w:val="18"/>
                <w:szCs w:val="18"/>
              </w:rPr>
            </w:pPr>
            <w:r w:rsidRPr="31EA2C7D">
              <w:rPr>
                <w:rFonts w:ascii="Arial" w:hAnsi="Arial" w:cs="Arial"/>
                <w:color w:val="264A60"/>
                <w:sz w:val="18"/>
                <w:szCs w:val="18"/>
              </w:rPr>
              <w:t>1</w:t>
            </w:r>
            <w:r w:rsidR="36C865A5" w:rsidRPr="31EA2C7D">
              <w:rPr>
                <w:rFonts w:ascii="Arial" w:hAnsi="Arial" w:cs="Arial"/>
                <w:color w:val="264A60"/>
                <w:sz w:val="18"/>
                <w:szCs w:val="18"/>
              </w:rPr>
              <w:t xml:space="preserve"> (</w:t>
            </w:r>
            <w:proofErr w:type="spellStart"/>
            <w:r w:rsidR="36C865A5" w:rsidRPr="31EA2C7D">
              <w:rPr>
                <w:rFonts w:ascii="Arial" w:hAnsi="Arial" w:cs="Arial"/>
                <w:color w:val="264A60"/>
                <w:sz w:val="18"/>
                <w:szCs w:val="18"/>
              </w:rPr>
              <w:t>normal</w:t>
            </w:r>
            <w:proofErr w:type="spellEnd"/>
            <w:r w:rsidR="36C865A5" w:rsidRPr="31EA2C7D">
              <w:rPr>
                <w:rFonts w:ascii="Arial" w:hAnsi="Arial" w:cs="Arial"/>
                <w:color w:val="264A60"/>
                <w:sz w:val="18"/>
                <w:szCs w:val="18"/>
              </w:rPr>
              <w:t>)</w:t>
            </w:r>
          </w:p>
        </w:tc>
        <w:tc>
          <w:tcPr>
            <w:tcW w:w="1138" w:type="dxa"/>
            <w:tcBorders>
              <w:top w:val="single" w:sz="8" w:space="0" w:color="152935"/>
              <w:left w:val="nil"/>
              <w:bottom w:val="single" w:sz="8" w:space="0" w:color="AEAEAE"/>
              <w:right w:val="single" w:sz="8" w:space="0" w:color="E0E0E0"/>
            </w:tcBorders>
            <w:shd w:val="clear" w:color="auto" w:fill="FFFFFF" w:themeFill="background1"/>
          </w:tcPr>
          <w:p w14:paraId="68A46532"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276</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5CB282D"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141</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5DD1073C"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113</w:t>
            </w:r>
          </w:p>
        </w:tc>
        <w:tc>
          <w:tcPr>
            <w:tcW w:w="1030" w:type="dxa"/>
            <w:tcBorders>
              <w:top w:val="single" w:sz="8" w:space="0" w:color="152935"/>
              <w:left w:val="single" w:sz="8" w:space="0" w:color="E0E0E0"/>
              <w:bottom w:val="single" w:sz="8" w:space="0" w:color="AEAEAE"/>
              <w:right w:val="nil"/>
            </w:tcBorders>
            <w:shd w:val="clear" w:color="auto" w:fill="FFFFFF" w:themeFill="background1"/>
          </w:tcPr>
          <w:p w14:paraId="370F6E2D"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530</w:t>
            </w:r>
          </w:p>
        </w:tc>
      </w:tr>
      <w:tr w:rsidR="008B22FD" w:rsidRPr="005E5999" w14:paraId="397E91CD" w14:textId="77777777" w:rsidTr="31EA2C7D">
        <w:trPr>
          <w:cantSplit/>
        </w:trPr>
        <w:tc>
          <w:tcPr>
            <w:tcW w:w="1736" w:type="dxa"/>
            <w:vMerge/>
          </w:tcPr>
          <w:p w14:paraId="09B40905" w14:textId="77777777" w:rsidR="008B22FD" w:rsidRPr="005E5999" w:rsidRDefault="008B22FD" w:rsidP="0071635E">
            <w:pPr>
              <w:autoSpaceDE w:val="0"/>
              <w:autoSpaceDN w:val="0"/>
              <w:adjustRightInd w:val="0"/>
              <w:spacing w:after="0" w:line="240" w:lineRule="auto"/>
              <w:rPr>
                <w:rFonts w:ascii="Arial" w:hAnsi="Arial" w:cs="Arial"/>
                <w:color w:val="010205"/>
                <w:sz w:val="18"/>
                <w:szCs w:val="18"/>
              </w:rPr>
            </w:pPr>
          </w:p>
        </w:tc>
        <w:tc>
          <w:tcPr>
            <w:tcW w:w="1260" w:type="dxa"/>
            <w:tcBorders>
              <w:top w:val="single" w:sz="8" w:space="0" w:color="AEAEAE"/>
              <w:left w:val="nil"/>
              <w:bottom w:val="single" w:sz="8" w:space="0" w:color="AEAEAE"/>
              <w:right w:val="nil"/>
            </w:tcBorders>
            <w:shd w:val="clear" w:color="auto" w:fill="E0E0E0"/>
          </w:tcPr>
          <w:p w14:paraId="5ACAC002" w14:textId="3A80FEE4" w:rsidR="008B22FD" w:rsidRPr="005E5999" w:rsidRDefault="7B706103" w:rsidP="0071635E">
            <w:pPr>
              <w:autoSpaceDE w:val="0"/>
              <w:autoSpaceDN w:val="0"/>
              <w:adjustRightInd w:val="0"/>
              <w:spacing w:after="0" w:line="320" w:lineRule="atLeast"/>
              <w:ind w:left="60" w:right="60"/>
              <w:rPr>
                <w:rFonts w:ascii="Arial" w:hAnsi="Arial" w:cs="Arial"/>
                <w:color w:val="264A60"/>
                <w:sz w:val="18"/>
                <w:szCs w:val="18"/>
              </w:rPr>
            </w:pPr>
            <w:r w:rsidRPr="31EA2C7D">
              <w:rPr>
                <w:rFonts w:ascii="Arial" w:hAnsi="Arial" w:cs="Arial"/>
                <w:color w:val="264A60"/>
                <w:sz w:val="18"/>
                <w:szCs w:val="18"/>
              </w:rPr>
              <w:t>3</w:t>
            </w:r>
            <w:r w:rsidR="55D226A9" w:rsidRPr="31EA2C7D">
              <w:rPr>
                <w:rFonts w:ascii="Arial" w:hAnsi="Arial" w:cs="Arial"/>
                <w:color w:val="264A60"/>
                <w:sz w:val="18"/>
                <w:szCs w:val="18"/>
              </w:rPr>
              <w:t xml:space="preserve"> (</w:t>
            </w:r>
            <w:proofErr w:type="spellStart"/>
            <w:r w:rsidR="55D226A9" w:rsidRPr="31EA2C7D">
              <w:rPr>
                <w:rFonts w:ascii="Arial" w:hAnsi="Arial" w:cs="Arial"/>
                <w:color w:val="264A60"/>
                <w:sz w:val="18"/>
                <w:szCs w:val="18"/>
              </w:rPr>
              <w:t>abnormal</w:t>
            </w:r>
            <w:proofErr w:type="spellEnd"/>
            <w:r w:rsidR="55D226A9" w:rsidRPr="31EA2C7D">
              <w:rPr>
                <w:rFonts w:ascii="Arial" w:hAnsi="Arial" w:cs="Arial"/>
                <w:color w:val="264A60"/>
                <w:sz w:val="18"/>
                <w:szCs w:val="18"/>
              </w:rPr>
              <w:t>)</w:t>
            </w:r>
          </w:p>
        </w:tc>
        <w:tc>
          <w:tcPr>
            <w:tcW w:w="1138" w:type="dxa"/>
            <w:tcBorders>
              <w:top w:val="single" w:sz="8" w:space="0" w:color="AEAEAE"/>
              <w:left w:val="nil"/>
              <w:bottom w:val="single" w:sz="8" w:space="0" w:color="AEAEAE"/>
              <w:right w:val="single" w:sz="8" w:space="0" w:color="E0E0E0"/>
            </w:tcBorders>
            <w:shd w:val="clear" w:color="auto" w:fill="FFFFFF" w:themeFill="background1"/>
          </w:tcPr>
          <w:p w14:paraId="2F34F999"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E583980"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9A2B1F3"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54</w:t>
            </w:r>
          </w:p>
        </w:tc>
        <w:tc>
          <w:tcPr>
            <w:tcW w:w="1030" w:type="dxa"/>
            <w:tcBorders>
              <w:top w:val="single" w:sz="8" w:space="0" w:color="AEAEAE"/>
              <w:left w:val="single" w:sz="8" w:space="0" w:color="E0E0E0"/>
              <w:bottom w:val="single" w:sz="8" w:space="0" w:color="AEAEAE"/>
              <w:right w:val="nil"/>
            </w:tcBorders>
            <w:shd w:val="clear" w:color="auto" w:fill="FFFFFF" w:themeFill="background1"/>
          </w:tcPr>
          <w:p w14:paraId="319197F0"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79</w:t>
            </w:r>
          </w:p>
        </w:tc>
      </w:tr>
      <w:tr w:rsidR="008B22FD" w:rsidRPr="005E5999" w14:paraId="623BCEDE" w14:textId="77777777" w:rsidTr="31EA2C7D">
        <w:trPr>
          <w:cantSplit/>
        </w:trPr>
        <w:tc>
          <w:tcPr>
            <w:tcW w:w="2996" w:type="dxa"/>
            <w:gridSpan w:val="2"/>
            <w:tcBorders>
              <w:top w:val="single" w:sz="8" w:space="0" w:color="AEAEAE"/>
              <w:left w:val="nil"/>
              <w:bottom w:val="single" w:sz="8" w:space="0" w:color="152935"/>
              <w:right w:val="nil"/>
            </w:tcBorders>
            <w:shd w:val="clear" w:color="auto" w:fill="E0E0E0"/>
          </w:tcPr>
          <w:p w14:paraId="47AC477B"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Total</w:t>
            </w:r>
          </w:p>
        </w:tc>
        <w:tc>
          <w:tcPr>
            <w:tcW w:w="1138" w:type="dxa"/>
            <w:tcBorders>
              <w:top w:val="single" w:sz="8" w:space="0" w:color="AEAEAE"/>
              <w:left w:val="nil"/>
              <w:bottom w:val="single" w:sz="8" w:space="0" w:color="152935"/>
              <w:right w:val="single" w:sz="8" w:space="0" w:color="E0E0E0"/>
            </w:tcBorders>
            <w:shd w:val="clear" w:color="auto" w:fill="FFFFFF" w:themeFill="background1"/>
          </w:tcPr>
          <w:p w14:paraId="373F03A4"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283</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077B68C6"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159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46F1E44"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167</w:t>
            </w:r>
          </w:p>
        </w:tc>
        <w:tc>
          <w:tcPr>
            <w:tcW w:w="1030" w:type="dxa"/>
            <w:tcBorders>
              <w:top w:val="single" w:sz="8" w:space="0" w:color="AEAEAE"/>
              <w:left w:val="single" w:sz="8" w:space="0" w:color="E0E0E0"/>
              <w:bottom w:val="single" w:sz="8" w:space="0" w:color="152935"/>
              <w:right w:val="nil"/>
            </w:tcBorders>
            <w:shd w:val="clear" w:color="auto" w:fill="FFFFFF" w:themeFill="background1"/>
          </w:tcPr>
          <w:p w14:paraId="55E8E23B"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609</w:t>
            </w:r>
          </w:p>
        </w:tc>
      </w:tr>
    </w:tbl>
    <w:p w14:paraId="2B7C07E5" w14:textId="77777777" w:rsidR="008B22FD" w:rsidRPr="005E5999" w:rsidRDefault="008B22FD" w:rsidP="008B22FD">
      <w:pPr>
        <w:autoSpaceDE w:val="0"/>
        <w:autoSpaceDN w:val="0"/>
        <w:adjustRightInd w:val="0"/>
        <w:spacing w:after="0" w:line="400" w:lineRule="atLeast"/>
        <w:rPr>
          <w:rFonts w:ascii="Times New Roman" w:hAnsi="Times New Roman" w:cs="Times New Roman"/>
          <w:sz w:val="24"/>
          <w:szCs w:val="24"/>
        </w:rPr>
      </w:pPr>
    </w:p>
    <w:p w14:paraId="5047AF96" w14:textId="77777777" w:rsidR="008B22FD" w:rsidRPr="005E5999" w:rsidRDefault="008B22FD" w:rsidP="008B22FD">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B22FD" w:rsidRPr="005E5999" w14:paraId="7E4DCCD7" w14:textId="77777777" w:rsidTr="31EA2C7D">
        <w:trPr>
          <w:cantSplit/>
        </w:trPr>
        <w:tc>
          <w:tcPr>
            <w:tcW w:w="3058" w:type="dxa"/>
            <w:gridSpan w:val="2"/>
            <w:tcBorders>
              <w:top w:val="nil"/>
              <w:left w:val="nil"/>
              <w:bottom w:val="single" w:sz="8" w:space="0" w:color="152935"/>
              <w:right w:val="nil"/>
            </w:tcBorders>
            <w:shd w:val="clear" w:color="auto" w:fill="FFFFFF" w:themeFill="background1"/>
            <w:vAlign w:val="bottom"/>
          </w:tcPr>
          <w:p w14:paraId="3ABF1852"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themeFill="background1"/>
            <w:vAlign w:val="bottom"/>
          </w:tcPr>
          <w:p w14:paraId="5014C97F"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r w:rsidRPr="005E5999">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tcPr>
          <w:p w14:paraId="4882E075"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Asymptotic</w:t>
            </w:r>
            <w:proofErr w:type="spellEnd"/>
            <w:r w:rsidRPr="005E5999">
              <w:rPr>
                <w:rFonts w:ascii="Arial" w:hAnsi="Arial" w:cs="Arial"/>
                <w:color w:val="264A60"/>
                <w:sz w:val="18"/>
                <w:szCs w:val="18"/>
              </w:rPr>
              <w:t xml:space="preserve"> Standard </w:t>
            </w:r>
            <w:proofErr w:type="spellStart"/>
            <w:r w:rsidRPr="005E5999">
              <w:rPr>
                <w:rFonts w:ascii="Arial" w:hAnsi="Arial" w:cs="Arial"/>
                <w:color w:val="264A60"/>
                <w:sz w:val="18"/>
                <w:szCs w:val="18"/>
              </w:rPr>
              <w:t>Error</w:t>
            </w:r>
            <w:r w:rsidRPr="005E5999">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tcPr>
          <w:p w14:paraId="5FE9C1BE"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Approximate</w:t>
            </w:r>
            <w:proofErr w:type="spellEnd"/>
            <w:r w:rsidRPr="005E5999">
              <w:rPr>
                <w:rFonts w:ascii="Arial" w:hAnsi="Arial" w:cs="Arial"/>
                <w:color w:val="264A60"/>
                <w:sz w:val="18"/>
                <w:szCs w:val="18"/>
              </w:rPr>
              <w:t xml:space="preserve"> T</w:t>
            </w:r>
            <w:r w:rsidRPr="005E5999">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themeFill="background1"/>
            <w:vAlign w:val="bottom"/>
          </w:tcPr>
          <w:p w14:paraId="25BA7CAD"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Approximate</w:t>
            </w:r>
            <w:proofErr w:type="spellEnd"/>
            <w:r w:rsidRPr="005E5999">
              <w:rPr>
                <w:rFonts w:ascii="Arial" w:hAnsi="Arial" w:cs="Arial"/>
                <w:color w:val="264A60"/>
                <w:sz w:val="18"/>
                <w:szCs w:val="18"/>
              </w:rPr>
              <w:t xml:space="preserve"> </w:t>
            </w:r>
            <w:proofErr w:type="spellStart"/>
            <w:r w:rsidRPr="005E5999">
              <w:rPr>
                <w:rFonts w:ascii="Arial" w:hAnsi="Arial" w:cs="Arial"/>
                <w:color w:val="264A60"/>
                <w:sz w:val="18"/>
                <w:szCs w:val="18"/>
              </w:rPr>
              <w:t>Significance</w:t>
            </w:r>
            <w:proofErr w:type="spellEnd"/>
          </w:p>
        </w:tc>
      </w:tr>
      <w:tr w:rsidR="008B22FD" w:rsidRPr="005E5999" w14:paraId="6C509D6A" w14:textId="77777777" w:rsidTr="31EA2C7D">
        <w:trPr>
          <w:cantSplit/>
        </w:trPr>
        <w:tc>
          <w:tcPr>
            <w:tcW w:w="2198" w:type="dxa"/>
            <w:tcBorders>
              <w:top w:val="single" w:sz="8" w:space="0" w:color="152935"/>
              <w:left w:val="nil"/>
              <w:bottom w:val="single" w:sz="8" w:space="0" w:color="AEAEAE"/>
              <w:right w:val="nil"/>
            </w:tcBorders>
            <w:shd w:val="clear" w:color="auto" w:fill="E0E0E0"/>
          </w:tcPr>
          <w:p w14:paraId="09B845B3"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proofErr w:type="spellStart"/>
            <w:r w:rsidRPr="005E5999">
              <w:rPr>
                <w:rFonts w:ascii="Arial" w:hAnsi="Arial" w:cs="Arial"/>
                <w:color w:val="264A60"/>
                <w:sz w:val="18"/>
                <w:szCs w:val="18"/>
              </w:rPr>
              <w:t>Measure</w:t>
            </w:r>
            <w:proofErr w:type="spellEnd"/>
            <w:r w:rsidRPr="005E5999">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7D56A596"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hemeFill="background1"/>
          </w:tcPr>
          <w:p w14:paraId="001B693A"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,182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6A081C1"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,023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469E9EFC"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8,927</w:t>
            </w:r>
          </w:p>
        </w:tc>
        <w:tc>
          <w:tcPr>
            <w:tcW w:w="1475" w:type="dxa"/>
            <w:tcBorders>
              <w:top w:val="single" w:sz="8" w:space="0" w:color="152935"/>
              <w:left w:val="single" w:sz="8" w:space="0" w:color="E0E0E0"/>
              <w:bottom w:val="single" w:sz="8" w:space="0" w:color="AEAEAE"/>
              <w:right w:val="nil"/>
            </w:tcBorders>
            <w:shd w:val="clear" w:color="auto" w:fill="FFFFFF" w:themeFill="background1"/>
          </w:tcPr>
          <w:p w14:paraId="4E45F18D"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,000</w:t>
            </w:r>
          </w:p>
        </w:tc>
      </w:tr>
      <w:tr w:rsidR="008B22FD" w:rsidRPr="005E5999" w14:paraId="1CDDAF2A" w14:textId="77777777" w:rsidTr="31EA2C7D">
        <w:trPr>
          <w:cantSplit/>
        </w:trPr>
        <w:tc>
          <w:tcPr>
            <w:tcW w:w="3058" w:type="dxa"/>
            <w:gridSpan w:val="2"/>
            <w:tcBorders>
              <w:top w:val="single" w:sz="8" w:space="0" w:color="AEAEAE"/>
              <w:left w:val="nil"/>
              <w:bottom w:val="single" w:sz="8" w:space="0" w:color="152935"/>
              <w:right w:val="nil"/>
            </w:tcBorders>
            <w:shd w:val="clear" w:color="auto" w:fill="E0E0E0"/>
          </w:tcPr>
          <w:p w14:paraId="6BB3DAA0"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 xml:space="preserve">N of </w:t>
            </w:r>
            <w:proofErr w:type="spellStart"/>
            <w:r w:rsidRPr="005E5999">
              <w:rPr>
                <w:rFonts w:ascii="Arial" w:hAnsi="Arial" w:cs="Arial"/>
                <w:color w:val="264A60"/>
                <w:sz w:val="18"/>
                <w:szCs w:val="18"/>
              </w:rPr>
              <w:t>Valid</w:t>
            </w:r>
            <w:proofErr w:type="spellEnd"/>
            <w:r w:rsidRPr="005E5999">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hemeFill="background1"/>
          </w:tcPr>
          <w:p w14:paraId="6DD71459"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6F348DA5"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4E2AE1C3"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themeFill="background1"/>
            <w:vAlign w:val="center"/>
          </w:tcPr>
          <w:p w14:paraId="5E23C231"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r>
      <w:tr w:rsidR="008B22FD" w:rsidRPr="009A672E" w14:paraId="29E1D581" w14:textId="77777777" w:rsidTr="31EA2C7D">
        <w:trPr>
          <w:cantSplit/>
        </w:trPr>
        <w:tc>
          <w:tcPr>
            <w:tcW w:w="8512" w:type="dxa"/>
            <w:gridSpan w:val="6"/>
            <w:tcBorders>
              <w:top w:val="nil"/>
              <w:left w:val="nil"/>
              <w:bottom w:val="nil"/>
              <w:right w:val="nil"/>
            </w:tcBorders>
            <w:shd w:val="clear" w:color="auto" w:fill="FFFFFF" w:themeFill="background1"/>
          </w:tcPr>
          <w:p w14:paraId="7F959E2B" w14:textId="77777777" w:rsidR="008B22FD" w:rsidRPr="005E5999" w:rsidRDefault="008B22FD" w:rsidP="0071635E">
            <w:pPr>
              <w:autoSpaceDE w:val="0"/>
              <w:autoSpaceDN w:val="0"/>
              <w:adjustRightInd w:val="0"/>
              <w:spacing w:after="0" w:line="320" w:lineRule="atLeast"/>
              <w:ind w:left="60" w:right="60"/>
              <w:rPr>
                <w:rFonts w:ascii="Arial" w:hAnsi="Arial" w:cs="Arial"/>
                <w:color w:val="010205"/>
                <w:sz w:val="18"/>
                <w:szCs w:val="18"/>
                <w:lang w:val="en-US"/>
              </w:rPr>
            </w:pPr>
            <w:r w:rsidRPr="005E5999">
              <w:rPr>
                <w:rFonts w:ascii="Arial" w:hAnsi="Arial" w:cs="Arial"/>
                <w:color w:val="010205"/>
                <w:sz w:val="18"/>
                <w:szCs w:val="18"/>
                <w:lang w:val="en-US"/>
              </w:rPr>
              <w:t>a. Not assuming the null hypothesis.</w:t>
            </w:r>
          </w:p>
        </w:tc>
      </w:tr>
      <w:tr w:rsidR="008B22FD" w:rsidRPr="009A672E" w14:paraId="3F63F5EE" w14:textId="77777777" w:rsidTr="31EA2C7D">
        <w:trPr>
          <w:cantSplit/>
        </w:trPr>
        <w:tc>
          <w:tcPr>
            <w:tcW w:w="8512" w:type="dxa"/>
            <w:gridSpan w:val="6"/>
            <w:tcBorders>
              <w:top w:val="nil"/>
              <w:left w:val="nil"/>
              <w:bottom w:val="nil"/>
              <w:right w:val="nil"/>
            </w:tcBorders>
            <w:shd w:val="clear" w:color="auto" w:fill="FFFFFF" w:themeFill="background1"/>
          </w:tcPr>
          <w:p w14:paraId="57C86F55" w14:textId="77777777" w:rsidR="008B22FD" w:rsidRPr="005E5999" w:rsidRDefault="008B22FD" w:rsidP="0071635E">
            <w:pPr>
              <w:autoSpaceDE w:val="0"/>
              <w:autoSpaceDN w:val="0"/>
              <w:adjustRightInd w:val="0"/>
              <w:spacing w:after="0" w:line="320" w:lineRule="atLeast"/>
              <w:ind w:left="60" w:right="60"/>
              <w:rPr>
                <w:rFonts w:ascii="Arial" w:hAnsi="Arial" w:cs="Arial"/>
                <w:color w:val="010205"/>
                <w:sz w:val="18"/>
                <w:szCs w:val="18"/>
                <w:lang w:val="en-US"/>
              </w:rPr>
            </w:pPr>
            <w:r w:rsidRPr="005E5999">
              <w:rPr>
                <w:rFonts w:ascii="Arial" w:hAnsi="Arial" w:cs="Arial"/>
                <w:color w:val="010205"/>
                <w:sz w:val="18"/>
                <w:szCs w:val="18"/>
                <w:lang w:val="en-US"/>
              </w:rPr>
              <w:t>b. Using the asymptotic standard error assuming the null hypothesis.</w:t>
            </w:r>
          </w:p>
        </w:tc>
      </w:tr>
    </w:tbl>
    <w:p w14:paraId="78DE946F" w14:textId="77777777" w:rsidR="008B22FD" w:rsidRPr="005E5999" w:rsidRDefault="008B22FD" w:rsidP="008B22FD">
      <w:pPr>
        <w:autoSpaceDE w:val="0"/>
        <w:autoSpaceDN w:val="0"/>
        <w:adjustRightInd w:val="0"/>
        <w:spacing w:after="0" w:line="400" w:lineRule="atLeast"/>
        <w:rPr>
          <w:rFonts w:ascii="Times New Roman" w:hAnsi="Times New Roman" w:cs="Times New Roman"/>
          <w:sz w:val="24"/>
          <w:szCs w:val="24"/>
          <w:lang w:val="en-US"/>
        </w:rPr>
      </w:pPr>
    </w:p>
    <w:p w14:paraId="0DF15286" w14:textId="77777777" w:rsidR="008B22FD" w:rsidRPr="00565BC6" w:rsidRDefault="008B22FD" w:rsidP="008B22FD">
      <w:pPr>
        <w:autoSpaceDE w:val="0"/>
        <w:autoSpaceDN w:val="0"/>
        <w:adjustRightInd w:val="0"/>
        <w:spacing w:after="0" w:line="240" w:lineRule="auto"/>
        <w:rPr>
          <w:rFonts w:ascii="Times New Roman" w:hAnsi="Times New Roman" w:cs="Times New Roman"/>
          <w:sz w:val="24"/>
          <w:szCs w:val="24"/>
          <w:lang w:val="en-US"/>
        </w:rPr>
      </w:pPr>
    </w:p>
    <w:tbl>
      <w:tblPr>
        <w:tblW w:w="81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000" w:firstRow="0" w:lastRow="0" w:firstColumn="0" w:lastColumn="0" w:noHBand="0" w:noVBand="0"/>
      </w:tblPr>
      <w:tblGrid>
        <w:gridCol w:w="1736"/>
        <w:gridCol w:w="1185"/>
        <w:gridCol w:w="1213"/>
        <w:gridCol w:w="1476"/>
        <w:gridCol w:w="1476"/>
        <w:gridCol w:w="1030"/>
      </w:tblGrid>
      <w:tr w:rsidR="008B22FD" w:rsidRPr="005E5999" w14:paraId="754E7421" w14:textId="77777777" w:rsidTr="31EA2C7D">
        <w:trPr>
          <w:cantSplit/>
        </w:trPr>
        <w:tc>
          <w:tcPr>
            <w:tcW w:w="8116" w:type="dxa"/>
            <w:gridSpan w:val="6"/>
            <w:tcBorders>
              <w:top w:val="nil"/>
              <w:left w:val="nil"/>
              <w:bottom w:val="nil"/>
              <w:right w:val="nil"/>
            </w:tcBorders>
            <w:shd w:val="clear" w:color="auto" w:fill="FFFFFF" w:themeFill="background1"/>
            <w:vAlign w:val="bottom"/>
          </w:tcPr>
          <w:p w14:paraId="5D551E55" w14:textId="6F03AD52" w:rsidR="008B22FD" w:rsidRPr="005E5999" w:rsidRDefault="389D2504" w:rsidP="31EA2C7D">
            <w:pPr>
              <w:autoSpaceDE w:val="0"/>
              <w:autoSpaceDN w:val="0"/>
              <w:adjustRightInd w:val="0"/>
              <w:spacing w:after="0" w:line="320" w:lineRule="atLeast"/>
              <w:ind w:left="60" w:right="60"/>
              <w:jc w:val="center"/>
              <w:rPr>
                <w:rFonts w:ascii="Arial" w:hAnsi="Arial" w:cs="Arial"/>
                <w:color w:val="010205"/>
                <w:sz w:val="18"/>
                <w:szCs w:val="18"/>
              </w:rPr>
            </w:pPr>
            <w:r w:rsidRPr="00565BC6">
              <w:rPr>
                <w:rFonts w:ascii="Arial" w:hAnsi="Arial" w:cs="Arial"/>
                <w:b/>
                <w:bCs/>
                <w:color w:val="010205"/>
              </w:rPr>
              <w:t xml:space="preserve">Vereenvoudigde methode vergelijking met kwantitatieve analyse </w:t>
            </w:r>
            <w:r w:rsidR="00CB58EB" w:rsidRPr="00565BC6">
              <w:rPr>
                <w:rFonts w:ascii="Arial" w:hAnsi="Arial" w:cs="Arial"/>
                <w:b/>
                <w:bCs/>
                <w:color w:val="010205"/>
              </w:rPr>
              <w:t>Beoordelaar 2</w:t>
            </w:r>
            <w:r w:rsidRPr="00565BC6">
              <w:rPr>
                <w:rFonts w:ascii="Arial" w:hAnsi="Arial" w:cs="Arial"/>
                <w:b/>
                <w:bCs/>
                <w:color w:val="010205"/>
              </w:rPr>
              <w:t xml:space="preserve"> meetmoment 2</w:t>
            </w:r>
          </w:p>
          <w:p w14:paraId="18AB0E40" w14:textId="77777777" w:rsidR="008B22FD" w:rsidRPr="005E5999" w:rsidRDefault="008B22FD" w:rsidP="0071635E">
            <w:pPr>
              <w:autoSpaceDE w:val="0"/>
              <w:autoSpaceDN w:val="0"/>
              <w:adjustRightInd w:val="0"/>
              <w:spacing w:after="0" w:line="320" w:lineRule="atLeast"/>
              <w:rPr>
                <w:rFonts w:ascii="Arial" w:hAnsi="Arial" w:cs="Arial"/>
                <w:color w:val="010205"/>
                <w:sz w:val="18"/>
                <w:szCs w:val="18"/>
              </w:rPr>
            </w:pPr>
          </w:p>
        </w:tc>
      </w:tr>
      <w:tr w:rsidR="008B22FD" w:rsidRPr="005E5999" w14:paraId="757C6B02" w14:textId="77777777" w:rsidTr="31EA2C7D">
        <w:trPr>
          <w:cantSplit/>
        </w:trPr>
        <w:tc>
          <w:tcPr>
            <w:tcW w:w="2921" w:type="dxa"/>
            <w:gridSpan w:val="2"/>
            <w:vMerge w:val="restart"/>
            <w:tcBorders>
              <w:top w:val="nil"/>
              <w:left w:val="nil"/>
              <w:bottom w:val="nil"/>
              <w:right w:val="nil"/>
            </w:tcBorders>
            <w:shd w:val="clear" w:color="auto" w:fill="FFFFFF" w:themeFill="background1"/>
            <w:vAlign w:val="bottom"/>
          </w:tcPr>
          <w:p w14:paraId="5DCA0FBF"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4165" w:type="dxa"/>
            <w:gridSpan w:val="3"/>
            <w:tcBorders>
              <w:top w:val="nil"/>
              <w:left w:val="nil"/>
              <w:bottom w:val="nil"/>
              <w:right w:val="single" w:sz="8" w:space="0" w:color="E0E0E0"/>
            </w:tcBorders>
            <w:shd w:val="clear" w:color="auto" w:fill="FFFFFF" w:themeFill="background1"/>
            <w:vAlign w:val="bottom"/>
          </w:tcPr>
          <w:p w14:paraId="2BCAF2AC" w14:textId="3BBA5558" w:rsidR="008B22FD" w:rsidRPr="005E5999" w:rsidRDefault="00A748AA" w:rsidP="0071635E">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Pr>
                <w:rFonts w:ascii="Arial" w:hAnsi="Arial" w:cs="Arial"/>
                <w:color w:val="264A60"/>
                <w:sz w:val="18"/>
                <w:szCs w:val="18"/>
                <w:lang w:val="en-US"/>
              </w:rPr>
              <w:t>Vereenvoudigde</w:t>
            </w:r>
            <w:proofErr w:type="spellEnd"/>
            <w:r>
              <w:rPr>
                <w:rFonts w:ascii="Arial" w:hAnsi="Arial" w:cs="Arial"/>
                <w:color w:val="264A60"/>
                <w:sz w:val="18"/>
                <w:szCs w:val="18"/>
                <w:lang w:val="en-US"/>
              </w:rPr>
              <w:t xml:space="preserve"> </w:t>
            </w:r>
            <w:proofErr w:type="spellStart"/>
            <w:r>
              <w:rPr>
                <w:rFonts w:ascii="Arial" w:hAnsi="Arial" w:cs="Arial"/>
                <w:color w:val="264A60"/>
                <w:sz w:val="18"/>
                <w:szCs w:val="18"/>
                <w:lang w:val="en-US"/>
              </w:rPr>
              <w:t>methode</w:t>
            </w:r>
            <w:proofErr w:type="spellEnd"/>
          </w:p>
        </w:tc>
        <w:tc>
          <w:tcPr>
            <w:tcW w:w="1030" w:type="dxa"/>
            <w:vMerge w:val="restart"/>
            <w:tcBorders>
              <w:top w:val="nil"/>
              <w:left w:val="single" w:sz="8" w:space="0" w:color="E0E0E0"/>
              <w:bottom w:val="nil"/>
              <w:right w:val="nil"/>
            </w:tcBorders>
            <w:shd w:val="clear" w:color="auto" w:fill="FFFFFF" w:themeFill="background1"/>
            <w:vAlign w:val="bottom"/>
          </w:tcPr>
          <w:p w14:paraId="23CC739F"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r w:rsidRPr="005E5999">
              <w:rPr>
                <w:rFonts w:ascii="Arial" w:hAnsi="Arial" w:cs="Arial"/>
                <w:color w:val="264A60"/>
                <w:sz w:val="18"/>
                <w:szCs w:val="18"/>
              </w:rPr>
              <w:t>Total</w:t>
            </w:r>
          </w:p>
        </w:tc>
      </w:tr>
      <w:tr w:rsidR="008B22FD" w:rsidRPr="005E5999" w14:paraId="129B2641" w14:textId="77777777" w:rsidTr="31EA2C7D">
        <w:trPr>
          <w:cantSplit/>
        </w:trPr>
        <w:tc>
          <w:tcPr>
            <w:tcW w:w="2921" w:type="dxa"/>
            <w:gridSpan w:val="2"/>
            <w:vMerge/>
            <w:vAlign w:val="bottom"/>
          </w:tcPr>
          <w:p w14:paraId="41221A2C" w14:textId="77777777" w:rsidR="008B22FD" w:rsidRPr="005E5999" w:rsidRDefault="008B22FD" w:rsidP="0071635E">
            <w:pPr>
              <w:autoSpaceDE w:val="0"/>
              <w:autoSpaceDN w:val="0"/>
              <w:adjustRightInd w:val="0"/>
              <w:spacing w:after="0" w:line="240" w:lineRule="auto"/>
              <w:rPr>
                <w:rFonts w:ascii="Arial" w:hAnsi="Arial" w:cs="Arial"/>
                <w:color w:val="264A60"/>
                <w:sz w:val="18"/>
                <w:szCs w:val="18"/>
              </w:rPr>
            </w:pPr>
          </w:p>
        </w:tc>
        <w:tc>
          <w:tcPr>
            <w:tcW w:w="1213" w:type="dxa"/>
            <w:tcBorders>
              <w:top w:val="nil"/>
              <w:left w:val="nil"/>
              <w:bottom w:val="single" w:sz="8" w:space="0" w:color="152935"/>
              <w:right w:val="single" w:sz="8" w:space="0" w:color="E0E0E0"/>
            </w:tcBorders>
            <w:shd w:val="clear" w:color="auto" w:fill="FFFFFF" w:themeFill="background1"/>
            <w:vAlign w:val="bottom"/>
          </w:tcPr>
          <w:p w14:paraId="5452D9EF"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normal</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097F7866"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uncertain</w:t>
            </w:r>
            <w:proofErr w:type="spellEnd"/>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7A3A9AF9"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abnormal</w:t>
            </w:r>
            <w:proofErr w:type="spellEnd"/>
          </w:p>
        </w:tc>
        <w:tc>
          <w:tcPr>
            <w:tcW w:w="1030" w:type="dxa"/>
            <w:vMerge/>
            <w:vAlign w:val="bottom"/>
          </w:tcPr>
          <w:p w14:paraId="35582BF5" w14:textId="77777777" w:rsidR="008B22FD" w:rsidRPr="005E5999" w:rsidRDefault="008B22FD" w:rsidP="0071635E">
            <w:pPr>
              <w:autoSpaceDE w:val="0"/>
              <w:autoSpaceDN w:val="0"/>
              <w:adjustRightInd w:val="0"/>
              <w:spacing w:after="0" w:line="240" w:lineRule="auto"/>
              <w:rPr>
                <w:rFonts w:ascii="Arial" w:hAnsi="Arial" w:cs="Arial"/>
                <w:color w:val="264A60"/>
                <w:sz w:val="18"/>
                <w:szCs w:val="18"/>
              </w:rPr>
            </w:pPr>
          </w:p>
        </w:tc>
      </w:tr>
      <w:tr w:rsidR="008B22FD" w:rsidRPr="005E5999" w14:paraId="40984BF8" w14:textId="77777777" w:rsidTr="31EA2C7D">
        <w:trPr>
          <w:cantSplit/>
        </w:trPr>
        <w:tc>
          <w:tcPr>
            <w:tcW w:w="1736" w:type="dxa"/>
            <w:vMerge w:val="restart"/>
            <w:tcBorders>
              <w:top w:val="single" w:sz="8" w:space="0" w:color="152935"/>
              <w:left w:val="nil"/>
              <w:bottom w:val="single" w:sz="8" w:space="0" w:color="AEAEAE"/>
              <w:right w:val="nil"/>
            </w:tcBorders>
            <w:shd w:val="clear" w:color="auto" w:fill="E0E0E0"/>
          </w:tcPr>
          <w:p w14:paraId="651753B1"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z score &lt;2 or &gt;=2</w:t>
            </w:r>
          </w:p>
        </w:tc>
        <w:tc>
          <w:tcPr>
            <w:tcW w:w="1185" w:type="dxa"/>
            <w:tcBorders>
              <w:top w:val="single" w:sz="8" w:space="0" w:color="152935"/>
              <w:left w:val="nil"/>
              <w:bottom w:val="single" w:sz="8" w:space="0" w:color="AEAEAE"/>
              <w:right w:val="nil"/>
            </w:tcBorders>
            <w:shd w:val="clear" w:color="auto" w:fill="E0E0E0"/>
          </w:tcPr>
          <w:p w14:paraId="4AF2A376" w14:textId="3CCCB524" w:rsidR="008B22FD" w:rsidRPr="005E5999" w:rsidRDefault="7B706103" w:rsidP="0071635E">
            <w:pPr>
              <w:autoSpaceDE w:val="0"/>
              <w:autoSpaceDN w:val="0"/>
              <w:adjustRightInd w:val="0"/>
              <w:spacing w:after="0" w:line="320" w:lineRule="atLeast"/>
              <w:ind w:left="60" w:right="60"/>
              <w:rPr>
                <w:rFonts w:ascii="Arial" w:hAnsi="Arial" w:cs="Arial"/>
                <w:color w:val="264A60"/>
                <w:sz w:val="18"/>
                <w:szCs w:val="18"/>
              </w:rPr>
            </w:pPr>
            <w:r w:rsidRPr="31EA2C7D">
              <w:rPr>
                <w:rFonts w:ascii="Arial" w:hAnsi="Arial" w:cs="Arial"/>
                <w:color w:val="264A60"/>
                <w:sz w:val="18"/>
                <w:szCs w:val="18"/>
              </w:rPr>
              <w:t>1</w:t>
            </w:r>
            <w:r w:rsidR="19D5039F" w:rsidRPr="31EA2C7D">
              <w:rPr>
                <w:rFonts w:ascii="Arial" w:hAnsi="Arial" w:cs="Arial"/>
                <w:color w:val="264A60"/>
                <w:sz w:val="18"/>
                <w:szCs w:val="18"/>
              </w:rPr>
              <w:t xml:space="preserve"> (</w:t>
            </w:r>
            <w:proofErr w:type="spellStart"/>
            <w:r w:rsidR="19D5039F" w:rsidRPr="31EA2C7D">
              <w:rPr>
                <w:rFonts w:ascii="Arial" w:hAnsi="Arial" w:cs="Arial"/>
                <w:color w:val="264A60"/>
                <w:sz w:val="18"/>
                <w:szCs w:val="18"/>
              </w:rPr>
              <w:t>normal</w:t>
            </w:r>
            <w:proofErr w:type="spellEnd"/>
            <w:r w:rsidR="19D5039F" w:rsidRPr="31EA2C7D">
              <w:rPr>
                <w:rFonts w:ascii="Arial" w:hAnsi="Arial" w:cs="Arial"/>
                <w:color w:val="264A60"/>
                <w:sz w:val="18"/>
                <w:szCs w:val="18"/>
              </w:rPr>
              <w:t>)</w:t>
            </w:r>
          </w:p>
        </w:tc>
        <w:tc>
          <w:tcPr>
            <w:tcW w:w="1213" w:type="dxa"/>
            <w:tcBorders>
              <w:top w:val="single" w:sz="8" w:space="0" w:color="152935"/>
              <w:left w:val="nil"/>
              <w:bottom w:val="single" w:sz="8" w:space="0" w:color="AEAEAE"/>
              <w:right w:val="single" w:sz="8" w:space="0" w:color="E0E0E0"/>
            </w:tcBorders>
            <w:shd w:val="clear" w:color="auto" w:fill="FFFFFF" w:themeFill="background1"/>
          </w:tcPr>
          <w:p w14:paraId="5975D0DD"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379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17DA96D0"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118</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7D86BF3"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33</w:t>
            </w:r>
          </w:p>
        </w:tc>
        <w:tc>
          <w:tcPr>
            <w:tcW w:w="1030" w:type="dxa"/>
            <w:tcBorders>
              <w:top w:val="single" w:sz="8" w:space="0" w:color="152935"/>
              <w:left w:val="single" w:sz="8" w:space="0" w:color="E0E0E0"/>
              <w:bottom w:val="single" w:sz="8" w:space="0" w:color="AEAEAE"/>
              <w:right w:val="nil"/>
            </w:tcBorders>
            <w:shd w:val="clear" w:color="auto" w:fill="FFFFFF" w:themeFill="background1"/>
          </w:tcPr>
          <w:p w14:paraId="04B22093"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530</w:t>
            </w:r>
          </w:p>
        </w:tc>
      </w:tr>
      <w:tr w:rsidR="008B22FD" w:rsidRPr="005E5999" w14:paraId="0257B102" w14:textId="77777777" w:rsidTr="31EA2C7D">
        <w:trPr>
          <w:cantSplit/>
        </w:trPr>
        <w:tc>
          <w:tcPr>
            <w:tcW w:w="1736" w:type="dxa"/>
            <w:vMerge/>
          </w:tcPr>
          <w:p w14:paraId="2DA73526" w14:textId="77777777" w:rsidR="008B22FD" w:rsidRPr="005E5999" w:rsidRDefault="008B22FD" w:rsidP="0071635E">
            <w:pPr>
              <w:autoSpaceDE w:val="0"/>
              <w:autoSpaceDN w:val="0"/>
              <w:adjustRightInd w:val="0"/>
              <w:spacing w:after="0" w:line="240" w:lineRule="auto"/>
              <w:rPr>
                <w:rFonts w:ascii="Arial" w:hAnsi="Arial" w:cs="Arial"/>
                <w:color w:val="010205"/>
                <w:sz w:val="18"/>
                <w:szCs w:val="18"/>
              </w:rPr>
            </w:pPr>
          </w:p>
        </w:tc>
        <w:tc>
          <w:tcPr>
            <w:tcW w:w="1185" w:type="dxa"/>
            <w:tcBorders>
              <w:top w:val="single" w:sz="8" w:space="0" w:color="AEAEAE"/>
              <w:left w:val="nil"/>
              <w:bottom w:val="single" w:sz="8" w:space="0" w:color="AEAEAE"/>
              <w:right w:val="nil"/>
            </w:tcBorders>
            <w:shd w:val="clear" w:color="auto" w:fill="E0E0E0"/>
          </w:tcPr>
          <w:p w14:paraId="02AEB44C" w14:textId="70E2D323" w:rsidR="008B22FD" w:rsidRPr="005E5999" w:rsidRDefault="7B706103" w:rsidP="0071635E">
            <w:pPr>
              <w:autoSpaceDE w:val="0"/>
              <w:autoSpaceDN w:val="0"/>
              <w:adjustRightInd w:val="0"/>
              <w:spacing w:after="0" w:line="320" w:lineRule="atLeast"/>
              <w:ind w:left="60" w:right="60"/>
              <w:rPr>
                <w:rFonts w:ascii="Arial" w:hAnsi="Arial" w:cs="Arial"/>
                <w:color w:val="264A60"/>
                <w:sz w:val="18"/>
                <w:szCs w:val="18"/>
              </w:rPr>
            </w:pPr>
            <w:r w:rsidRPr="31EA2C7D">
              <w:rPr>
                <w:rFonts w:ascii="Arial" w:hAnsi="Arial" w:cs="Arial"/>
                <w:color w:val="264A60"/>
                <w:sz w:val="18"/>
                <w:szCs w:val="18"/>
              </w:rPr>
              <w:t>3</w:t>
            </w:r>
            <w:r w:rsidR="61FC5A35" w:rsidRPr="31EA2C7D">
              <w:rPr>
                <w:rFonts w:ascii="Arial" w:hAnsi="Arial" w:cs="Arial"/>
                <w:color w:val="264A60"/>
                <w:sz w:val="18"/>
                <w:szCs w:val="18"/>
              </w:rPr>
              <w:t xml:space="preserve"> (</w:t>
            </w:r>
            <w:proofErr w:type="spellStart"/>
            <w:r w:rsidR="61FC5A35" w:rsidRPr="31EA2C7D">
              <w:rPr>
                <w:rFonts w:ascii="Arial" w:hAnsi="Arial" w:cs="Arial"/>
                <w:color w:val="264A60"/>
                <w:sz w:val="18"/>
                <w:szCs w:val="18"/>
              </w:rPr>
              <w:t>abnormal</w:t>
            </w:r>
            <w:proofErr w:type="spellEnd"/>
            <w:r w:rsidR="61FC5A35" w:rsidRPr="31EA2C7D">
              <w:rPr>
                <w:rFonts w:ascii="Arial" w:hAnsi="Arial" w:cs="Arial"/>
                <w:color w:val="264A60"/>
                <w:sz w:val="18"/>
                <w:szCs w:val="18"/>
              </w:rPr>
              <w:t>)</w:t>
            </w:r>
          </w:p>
        </w:tc>
        <w:tc>
          <w:tcPr>
            <w:tcW w:w="1213" w:type="dxa"/>
            <w:tcBorders>
              <w:top w:val="single" w:sz="8" w:space="0" w:color="AEAEAE"/>
              <w:left w:val="nil"/>
              <w:bottom w:val="single" w:sz="8" w:space="0" w:color="AEAEAE"/>
              <w:right w:val="single" w:sz="8" w:space="0" w:color="E0E0E0"/>
            </w:tcBorders>
            <w:shd w:val="clear" w:color="auto" w:fill="FFFFFF" w:themeFill="background1"/>
          </w:tcPr>
          <w:p w14:paraId="034771A6"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6DF9CF6"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45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B9567EC"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28</w:t>
            </w:r>
          </w:p>
        </w:tc>
        <w:tc>
          <w:tcPr>
            <w:tcW w:w="1030" w:type="dxa"/>
            <w:tcBorders>
              <w:top w:val="single" w:sz="8" w:space="0" w:color="AEAEAE"/>
              <w:left w:val="single" w:sz="8" w:space="0" w:color="E0E0E0"/>
              <w:bottom w:val="single" w:sz="8" w:space="0" w:color="AEAEAE"/>
              <w:right w:val="nil"/>
            </w:tcBorders>
            <w:shd w:val="clear" w:color="auto" w:fill="FFFFFF" w:themeFill="background1"/>
          </w:tcPr>
          <w:p w14:paraId="1DC0A3C6"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79</w:t>
            </w:r>
          </w:p>
        </w:tc>
      </w:tr>
      <w:tr w:rsidR="008B22FD" w:rsidRPr="005E5999" w14:paraId="3DA6A5FC" w14:textId="77777777" w:rsidTr="31EA2C7D">
        <w:trPr>
          <w:cantSplit/>
        </w:trPr>
        <w:tc>
          <w:tcPr>
            <w:tcW w:w="2921" w:type="dxa"/>
            <w:gridSpan w:val="2"/>
            <w:tcBorders>
              <w:top w:val="single" w:sz="8" w:space="0" w:color="AEAEAE"/>
              <w:left w:val="nil"/>
              <w:bottom w:val="single" w:sz="8" w:space="0" w:color="152935"/>
              <w:right w:val="nil"/>
            </w:tcBorders>
            <w:shd w:val="clear" w:color="auto" w:fill="E0E0E0"/>
          </w:tcPr>
          <w:p w14:paraId="792E578A"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Total</w:t>
            </w:r>
          </w:p>
        </w:tc>
        <w:tc>
          <w:tcPr>
            <w:tcW w:w="1213" w:type="dxa"/>
            <w:tcBorders>
              <w:top w:val="single" w:sz="8" w:space="0" w:color="AEAEAE"/>
              <w:left w:val="nil"/>
              <w:bottom w:val="single" w:sz="8" w:space="0" w:color="152935"/>
              <w:right w:val="single" w:sz="8" w:space="0" w:color="E0E0E0"/>
            </w:tcBorders>
            <w:shd w:val="clear" w:color="auto" w:fill="FFFFFF" w:themeFill="background1"/>
          </w:tcPr>
          <w:p w14:paraId="01E143B9"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385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9EFBAB1"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163</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CD9F1C5"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61</w:t>
            </w:r>
          </w:p>
        </w:tc>
        <w:tc>
          <w:tcPr>
            <w:tcW w:w="1030" w:type="dxa"/>
            <w:tcBorders>
              <w:top w:val="single" w:sz="8" w:space="0" w:color="AEAEAE"/>
              <w:left w:val="single" w:sz="8" w:space="0" w:color="E0E0E0"/>
              <w:bottom w:val="single" w:sz="8" w:space="0" w:color="152935"/>
              <w:right w:val="nil"/>
            </w:tcBorders>
            <w:shd w:val="clear" w:color="auto" w:fill="FFFFFF" w:themeFill="background1"/>
          </w:tcPr>
          <w:p w14:paraId="101CD867"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609</w:t>
            </w:r>
          </w:p>
        </w:tc>
      </w:tr>
    </w:tbl>
    <w:p w14:paraId="3D3A81B9" w14:textId="77777777" w:rsidR="008B22FD" w:rsidRPr="005E5999" w:rsidRDefault="008B22FD" w:rsidP="008B22FD">
      <w:pPr>
        <w:autoSpaceDE w:val="0"/>
        <w:autoSpaceDN w:val="0"/>
        <w:adjustRightInd w:val="0"/>
        <w:spacing w:after="0" w:line="400" w:lineRule="atLeast"/>
        <w:rPr>
          <w:rFonts w:ascii="Times New Roman" w:hAnsi="Times New Roman" w:cs="Times New Roman"/>
          <w:sz w:val="24"/>
          <w:szCs w:val="24"/>
        </w:rPr>
      </w:pPr>
    </w:p>
    <w:p w14:paraId="088F737F" w14:textId="77777777" w:rsidR="008B22FD" w:rsidRPr="005E5999" w:rsidRDefault="008B22FD" w:rsidP="008B22FD">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B22FD" w:rsidRPr="005E5999" w14:paraId="19C76945" w14:textId="77777777" w:rsidTr="31EA2C7D">
        <w:trPr>
          <w:cantSplit/>
        </w:trPr>
        <w:tc>
          <w:tcPr>
            <w:tcW w:w="8512" w:type="dxa"/>
            <w:gridSpan w:val="6"/>
            <w:tcBorders>
              <w:top w:val="nil"/>
              <w:left w:val="nil"/>
              <w:bottom w:val="nil"/>
              <w:right w:val="nil"/>
            </w:tcBorders>
            <w:shd w:val="clear" w:color="auto" w:fill="FFFFFF" w:themeFill="background1"/>
            <w:vAlign w:val="center"/>
          </w:tcPr>
          <w:p w14:paraId="024E8816" w14:textId="33A2272A" w:rsidR="008B22FD" w:rsidRPr="005E5999" w:rsidRDefault="008B22FD" w:rsidP="31EA2C7D">
            <w:pPr>
              <w:autoSpaceDE w:val="0"/>
              <w:autoSpaceDN w:val="0"/>
              <w:adjustRightInd w:val="0"/>
              <w:spacing w:after="0" w:line="320" w:lineRule="atLeast"/>
              <w:ind w:right="60"/>
              <w:jc w:val="center"/>
              <w:rPr>
                <w:rFonts w:ascii="Arial" w:hAnsi="Arial" w:cs="Arial"/>
                <w:b/>
                <w:color w:val="010205"/>
              </w:rPr>
            </w:pPr>
          </w:p>
        </w:tc>
      </w:tr>
      <w:tr w:rsidR="008B22FD" w:rsidRPr="005E5999" w14:paraId="1289ECF5" w14:textId="77777777" w:rsidTr="31EA2C7D">
        <w:trPr>
          <w:cantSplit/>
        </w:trPr>
        <w:tc>
          <w:tcPr>
            <w:tcW w:w="3058" w:type="dxa"/>
            <w:gridSpan w:val="2"/>
            <w:tcBorders>
              <w:top w:val="nil"/>
              <w:left w:val="nil"/>
              <w:bottom w:val="single" w:sz="8" w:space="0" w:color="152935"/>
              <w:right w:val="nil"/>
            </w:tcBorders>
            <w:shd w:val="clear" w:color="auto" w:fill="FFFFFF" w:themeFill="background1"/>
            <w:vAlign w:val="bottom"/>
          </w:tcPr>
          <w:p w14:paraId="121E352B"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themeFill="background1"/>
            <w:vAlign w:val="bottom"/>
          </w:tcPr>
          <w:p w14:paraId="2BEA6679"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r w:rsidRPr="005E5999">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tcPr>
          <w:p w14:paraId="5A69FE1B"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Asymptotic</w:t>
            </w:r>
            <w:proofErr w:type="spellEnd"/>
            <w:r w:rsidRPr="005E5999">
              <w:rPr>
                <w:rFonts w:ascii="Arial" w:hAnsi="Arial" w:cs="Arial"/>
                <w:color w:val="264A60"/>
                <w:sz w:val="18"/>
                <w:szCs w:val="18"/>
              </w:rPr>
              <w:t xml:space="preserve"> Standard </w:t>
            </w:r>
            <w:proofErr w:type="spellStart"/>
            <w:r w:rsidRPr="005E5999">
              <w:rPr>
                <w:rFonts w:ascii="Arial" w:hAnsi="Arial" w:cs="Arial"/>
                <w:color w:val="264A60"/>
                <w:sz w:val="18"/>
                <w:szCs w:val="18"/>
              </w:rPr>
              <w:t>Error</w:t>
            </w:r>
            <w:r w:rsidRPr="005E5999">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themeFill="background1"/>
            <w:vAlign w:val="bottom"/>
          </w:tcPr>
          <w:p w14:paraId="2F463CF5"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Approximate</w:t>
            </w:r>
            <w:proofErr w:type="spellEnd"/>
            <w:r w:rsidRPr="005E5999">
              <w:rPr>
                <w:rFonts w:ascii="Arial" w:hAnsi="Arial" w:cs="Arial"/>
                <w:color w:val="264A60"/>
                <w:sz w:val="18"/>
                <w:szCs w:val="18"/>
              </w:rPr>
              <w:t xml:space="preserve"> T</w:t>
            </w:r>
            <w:r w:rsidRPr="005E5999">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themeFill="background1"/>
            <w:vAlign w:val="bottom"/>
          </w:tcPr>
          <w:p w14:paraId="349D531A" w14:textId="77777777" w:rsidR="008B22FD" w:rsidRPr="005E5999" w:rsidRDefault="008B22FD" w:rsidP="0071635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E5999">
              <w:rPr>
                <w:rFonts w:ascii="Arial" w:hAnsi="Arial" w:cs="Arial"/>
                <w:color w:val="264A60"/>
                <w:sz w:val="18"/>
                <w:szCs w:val="18"/>
              </w:rPr>
              <w:t>Approximate</w:t>
            </w:r>
            <w:proofErr w:type="spellEnd"/>
            <w:r w:rsidRPr="005E5999">
              <w:rPr>
                <w:rFonts w:ascii="Arial" w:hAnsi="Arial" w:cs="Arial"/>
                <w:color w:val="264A60"/>
                <w:sz w:val="18"/>
                <w:szCs w:val="18"/>
              </w:rPr>
              <w:t xml:space="preserve"> </w:t>
            </w:r>
            <w:proofErr w:type="spellStart"/>
            <w:r w:rsidRPr="005E5999">
              <w:rPr>
                <w:rFonts w:ascii="Arial" w:hAnsi="Arial" w:cs="Arial"/>
                <w:color w:val="264A60"/>
                <w:sz w:val="18"/>
                <w:szCs w:val="18"/>
              </w:rPr>
              <w:t>Significance</w:t>
            </w:r>
            <w:proofErr w:type="spellEnd"/>
          </w:p>
        </w:tc>
      </w:tr>
      <w:tr w:rsidR="008B22FD" w:rsidRPr="005E5999" w14:paraId="5B43B68D" w14:textId="77777777" w:rsidTr="31EA2C7D">
        <w:trPr>
          <w:cantSplit/>
        </w:trPr>
        <w:tc>
          <w:tcPr>
            <w:tcW w:w="2198" w:type="dxa"/>
            <w:tcBorders>
              <w:top w:val="single" w:sz="8" w:space="0" w:color="152935"/>
              <w:left w:val="nil"/>
              <w:bottom w:val="single" w:sz="8" w:space="0" w:color="AEAEAE"/>
              <w:right w:val="nil"/>
            </w:tcBorders>
            <w:shd w:val="clear" w:color="auto" w:fill="E0E0E0"/>
          </w:tcPr>
          <w:p w14:paraId="505424AE"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proofErr w:type="spellStart"/>
            <w:r w:rsidRPr="005E5999">
              <w:rPr>
                <w:rFonts w:ascii="Arial" w:hAnsi="Arial" w:cs="Arial"/>
                <w:color w:val="264A60"/>
                <w:sz w:val="18"/>
                <w:szCs w:val="18"/>
              </w:rPr>
              <w:t>Measure</w:t>
            </w:r>
            <w:proofErr w:type="spellEnd"/>
            <w:r w:rsidRPr="005E5999">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47101176"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hemeFill="background1"/>
          </w:tcPr>
          <w:p w14:paraId="4E7AA512"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,241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521B8F23"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,026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64F0544"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11,520</w:t>
            </w:r>
          </w:p>
        </w:tc>
        <w:tc>
          <w:tcPr>
            <w:tcW w:w="1475" w:type="dxa"/>
            <w:tcBorders>
              <w:top w:val="single" w:sz="8" w:space="0" w:color="152935"/>
              <w:left w:val="single" w:sz="8" w:space="0" w:color="E0E0E0"/>
              <w:bottom w:val="single" w:sz="8" w:space="0" w:color="AEAEAE"/>
              <w:right w:val="nil"/>
            </w:tcBorders>
            <w:shd w:val="clear" w:color="auto" w:fill="FFFFFF" w:themeFill="background1"/>
          </w:tcPr>
          <w:p w14:paraId="2089A320"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,000</w:t>
            </w:r>
          </w:p>
        </w:tc>
      </w:tr>
      <w:tr w:rsidR="008B22FD" w:rsidRPr="005E5999" w14:paraId="2BF0457F" w14:textId="77777777" w:rsidTr="31EA2C7D">
        <w:trPr>
          <w:cantSplit/>
        </w:trPr>
        <w:tc>
          <w:tcPr>
            <w:tcW w:w="3058" w:type="dxa"/>
            <w:gridSpan w:val="2"/>
            <w:tcBorders>
              <w:top w:val="single" w:sz="8" w:space="0" w:color="AEAEAE"/>
              <w:left w:val="nil"/>
              <w:bottom w:val="single" w:sz="8" w:space="0" w:color="152935"/>
              <w:right w:val="nil"/>
            </w:tcBorders>
            <w:shd w:val="clear" w:color="auto" w:fill="E0E0E0"/>
          </w:tcPr>
          <w:p w14:paraId="4FBF1457" w14:textId="77777777" w:rsidR="008B22FD" w:rsidRPr="005E5999" w:rsidRDefault="008B22FD" w:rsidP="0071635E">
            <w:pPr>
              <w:autoSpaceDE w:val="0"/>
              <w:autoSpaceDN w:val="0"/>
              <w:adjustRightInd w:val="0"/>
              <w:spacing w:after="0" w:line="320" w:lineRule="atLeast"/>
              <w:ind w:left="60" w:right="60"/>
              <w:rPr>
                <w:rFonts w:ascii="Arial" w:hAnsi="Arial" w:cs="Arial"/>
                <w:color w:val="264A60"/>
                <w:sz w:val="18"/>
                <w:szCs w:val="18"/>
              </w:rPr>
            </w:pPr>
            <w:r w:rsidRPr="005E5999">
              <w:rPr>
                <w:rFonts w:ascii="Arial" w:hAnsi="Arial" w:cs="Arial"/>
                <w:color w:val="264A60"/>
                <w:sz w:val="18"/>
                <w:szCs w:val="18"/>
              </w:rPr>
              <w:t xml:space="preserve">N of </w:t>
            </w:r>
            <w:proofErr w:type="spellStart"/>
            <w:r w:rsidRPr="005E5999">
              <w:rPr>
                <w:rFonts w:ascii="Arial" w:hAnsi="Arial" w:cs="Arial"/>
                <w:color w:val="264A60"/>
                <w:sz w:val="18"/>
                <w:szCs w:val="18"/>
              </w:rPr>
              <w:t>Valid</w:t>
            </w:r>
            <w:proofErr w:type="spellEnd"/>
            <w:r w:rsidRPr="005E5999">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hemeFill="background1"/>
          </w:tcPr>
          <w:p w14:paraId="707C34A1" w14:textId="77777777" w:rsidR="008B22FD" w:rsidRPr="005E5999" w:rsidRDefault="008B22FD" w:rsidP="0071635E">
            <w:pPr>
              <w:autoSpaceDE w:val="0"/>
              <w:autoSpaceDN w:val="0"/>
              <w:adjustRightInd w:val="0"/>
              <w:spacing w:after="0" w:line="320" w:lineRule="atLeast"/>
              <w:ind w:left="60" w:right="60"/>
              <w:jc w:val="right"/>
              <w:rPr>
                <w:rFonts w:ascii="Arial" w:hAnsi="Arial" w:cs="Arial"/>
                <w:color w:val="010205"/>
                <w:sz w:val="18"/>
                <w:szCs w:val="18"/>
              </w:rPr>
            </w:pPr>
            <w:r w:rsidRPr="005E5999">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67FBFB53"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14:paraId="48E57C4A"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themeFill="background1"/>
            <w:vAlign w:val="center"/>
          </w:tcPr>
          <w:p w14:paraId="26DDF442" w14:textId="77777777" w:rsidR="008B22FD" w:rsidRPr="005E5999" w:rsidRDefault="008B22FD" w:rsidP="0071635E">
            <w:pPr>
              <w:autoSpaceDE w:val="0"/>
              <w:autoSpaceDN w:val="0"/>
              <w:adjustRightInd w:val="0"/>
              <w:spacing w:after="0" w:line="240" w:lineRule="auto"/>
              <w:rPr>
                <w:rFonts w:ascii="Times New Roman" w:hAnsi="Times New Roman" w:cs="Times New Roman"/>
                <w:sz w:val="24"/>
                <w:szCs w:val="24"/>
              </w:rPr>
            </w:pPr>
          </w:p>
        </w:tc>
      </w:tr>
      <w:tr w:rsidR="008B22FD" w:rsidRPr="009A672E" w14:paraId="09BF4C4E" w14:textId="77777777" w:rsidTr="31EA2C7D">
        <w:trPr>
          <w:cantSplit/>
        </w:trPr>
        <w:tc>
          <w:tcPr>
            <w:tcW w:w="8512" w:type="dxa"/>
            <w:gridSpan w:val="6"/>
            <w:tcBorders>
              <w:top w:val="nil"/>
              <w:left w:val="nil"/>
              <w:bottom w:val="nil"/>
              <w:right w:val="nil"/>
            </w:tcBorders>
            <w:shd w:val="clear" w:color="auto" w:fill="FFFFFF" w:themeFill="background1"/>
          </w:tcPr>
          <w:p w14:paraId="3BA6D17C" w14:textId="77777777" w:rsidR="008B22FD" w:rsidRPr="005E5999" w:rsidRDefault="008B22FD" w:rsidP="0071635E">
            <w:pPr>
              <w:autoSpaceDE w:val="0"/>
              <w:autoSpaceDN w:val="0"/>
              <w:adjustRightInd w:val="0"/>
              <w:spacing w:after="0" w:line="320" w:lineRule="atLeast"/>
              <w:ind w:left="60" w:right="60"/>
              <w:rPr>
                <w:rFonts w:ascii="Arial" w:hAnsi="Arial" w:cs="Arial"/>
                <w:color w:val="010205"/>
                <w:sz w:val="18"/>
                <w:szCs w:val="18"/>
                <w:lang w:val="en-US"/>
              </w:rPr>
            </w:pPr>
            <w:r w:rsidRPr="005E5999">
              <w:rPr>
                <w:rFonts w:ascii="Arial" w:hAnsi="Arial" w:cs="Arial"/>
                <w:color w:val="010205"/>
                <w:sz w:val="18"/>
                <w:szCs w:val="18"/>
                <w:lang w:val="en-US"/>
              </w:rPr>
              <w:t>a. Not assuming the null hypothesis.</w:t>
            </w:r>
          </w:p>
        </w:tc>
      </w:tr>
      <w:tr w:rsidR="008B22FD" w:rsidRPr="009A672E" w14:paraId="28113FD9" w14:textId="77777777" w:rsidTr="31EA2C7D">
        <w:trPr>
          <w:cantSplit/>
        </w:trPr>
        <w:tc>
          <w:tcPr>
            <w:tcW w:w="8512" w:type="dxa"/>
            <w:gridSpan w:val="6"/>
            <w:tcBorders>
              <w:top w:val="nil"/>
              <w:left w:val="nil"/>
              <w:bottom w:val="nil"/>
              <w:right w:val="nil"/>
            </w:tcBorders>
            <w:shd w:val="clear" w:color="auto" w:fill="FFFFFF" w:themeFill="background1"/>
          </w:tcPr>
          <w:p w14:paraId="0ADF000A" w14:textId="77777777" w:rsidR="008B22FD" w:rsidRPr="005E5999" w:rsidRDefault="008B22FD" w:rsidP="0071635E">
            <w:pPr>
              <w:autoSpaceDE w:val="0"/>
              <w:autoSpaceDN w:val="0"/>
              <w:adjustRightInd w:val="0"/>
              <w:spacing w:after="0" w:line="320" w:lineRule="atLeast"/>
              <w:ind w:left="60" w:right="60"/>
              <w:rPr>
                <w:rFonts w:ascii="Arial" w:hAnsi="Arial" w:cs="Arial"/>
                <w:color w:val="010205"/>
                <w:sz w:val="18"/>
                <w:szCs w:val="18"/>
                <w:lang w:val="en-US"/>
              </w:rPr>
            </w:pPr>
            <w:r w:rsidRPr="005E5999">
              <w:rPr>
                <w:rFonts w:ascii="Arial" w:hAnsi="Arial" w:cs="Arial"/>
                <w:color w:val="010205"/>
                <w:sz w:val="18"/>
                <w:szCs w:val="18"/>
                <w:lang w:val="en-US"/>
              </w:rPr>
              <w:t>b. Using the asymptotic standard error assuming the null hypothesis.</w:t>
            </w:r>
          </w:p>
        </w:tc>
      </w:tr>
    </w:tbl>
    <w:p w14:paraId="02E5930F" w14:textId="77777777" w:rsidR="008B22FD" w:rsidRDefault="008B22FD" w:rsidP="00EB1BE1">
      <w:pPr>
        <w:autoSpaceDE w:val="0"/>
        <w:autoSpaceDN w:val="0"/>
        <w:adjustRightInd w:val="0"/>
        <w:spacing w:after="0" w:line="400" w:lineRule="atLeast"/>
        <w:rPr>
          <w:rFonts w:ascii="Times New Roman" w:hAnsi="Times New Roman" w:cs="Times New Roman"/>
          <w:sz w:val="24"/>
          <w:szCs w:val="24"/>
          <w:lang w:val="en-US"/>
        </w:rPr>
      </w:pPr>
    </w:p>
    <w:p w14:paraId="4A518680" w14:textId="77777777" w:rsidR="00811462" w:rsidRPr="00565BC6" w:rsidRDefault="00811462" w:rsidP="00811462">
      <w:pPr>
        <w:autoSpaceDE w:val="0"/>
        <w:autoSpaceDN w:val="0"/>
        <w:adjustRightInd w:val="0"/>
        <w:spacing w:after="0" w:line="240" w:lineRule="auto"/>
        <w:rPr>
          <w:rFonts w:ascii="Times New Roman" w:hAnsi="Times New Roman" w:cs="Times New Roman"/>
          <w:sz w:val="24"/>
          <w:szCs w:val="24"/>
          <w:lang w:val="en-US"/>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106"/>
        <w:gridCol w:w="1476"/>
        <w:gridCol w:w="1476"/>
        <w:gridCol w:w="1476"/>
        <w:gridCol w:w="1029"/>
      </w:tblGrid>
      <w:tr w:rsidR="00811462" w:rsidRPr="0030611B" w14:paraId="3DAE78D1" w14:textId="77777777" w:rsidTr="00A6269E">
        <w:trPr>
          <w:cantSplit/>
        </w:trPr>
        <w:tc>
          <w:tcPr>
            <w:tcW w:w="9019" w:type="dxa"/>
            <w:gridSpan w:val="6"/>
            <w:tcBorders>
              <w:top w:val="nil"/>
              <w:left w:val="nil"/>
              <w:bottom w:val="nil"/>
              <w:right w:val="nil"/>
            </w:tcBorders>
            <w:shd w:val="clear" w:color="auto" w:fill="FFFFFF"/>
            <w:vAlign w:val="center"/>
          </w:tcPr>
          <w:p w14:paraId="34A1C926" w14:textId="032FDB0D" w:rsidR="00811462" w:rsidRPr="00565BC6" w:rsidRDefault="006A1299" w:rsidP="00A6269E">
            <w:pPr>
              <w:autoSpaceDE w:val="0"/>
              <w:autoSpaceDN w:val="0"/>
              <w:adjustRightInd w:val="0"/>
              <w:spacing w:after="0" w:line="320" w:lineRule="atLeast"/>
              <w:ind w:left="60" w:right="60"/>
              <w:jc w:val="center"/>
              <w:rPr>
                <w:rFonts w:ascii="Arial" w:hAnsi="Arial" w:cs="Arial"/>
                <w:color w:val="010205"/>
              </w:rPr>
            </w:pPr>
            <w:r w:rsidRPr="00565BC6">
              <w:rPr>
                <w:rFonts w:ascii="Arial" w:hAnsi="Arial" w:cs="Arial"/>
                <w:b/>
                <w:bCs/>
                <w:color w:val="010205"/>
              </w:rPr>
              <w:t xml:space="preserve">Ervaren beoordelaar vergeleken met </w:t>
            </w:r>
            <w:r w:rsidR="00CB58EB" w:rsidRPr="00565BC6">
              <w:rPr>
                <w:rFonts w:ascii="Arial" w:hAnsi="Arial" w:cs="Arial"/>
                <w:b/>
                <w:bCs/>
                <w:color w:val="010205"/>
              </w:rPr>
              <w:t xml:space="preserve">Beoordelaar 1 </w:t>
            </w:r>
            <w:r w:rsidRPr="00565BC6">
              <w:rPr>
                <w:rFonts w:ascii="Arial" w:hAnsi="Arial" w:cs="Arial"/>
                <w:b/>
                <w:bCs/>
                <w:color w:val="010205"/>
              </w:rPr>
              <w:t xml:space="preserve"> vereenvoudigde methode</w:t>
            </w:r>
            <w:r w:rsidR="00E42E8D" w:rsidRPr="00565BC6">
              <w:rPr>
                <w:rFonts w:ascii="Arial" w:hAnsi="Arial" w:cs="Arial"/>
                <w:b/>
                <w:bCs/>
                <w:color w:val="010205"/>
              </w:rPr>
              <w:t xml:space="preserve"> meetmoment 1</w:t>
            </w:r>
          </w:p>
        </w:tc>
      </w:tr>
      <w:tr w:rsidR="00811462" w:rsidRPr="0030611B" w14:paraId="4D516631" w14:textId="77777777" w:rsidTr="00A6269E">
        <w:trPr>
          <w:cantSplit/>
        </w:trPr>
        <w:tc>
          <w:tcPr>
            <w:tcW w:w="9019" w:type="dxa"/>
            <w:gridSpan w:val="6"/>
            <w:tcBorders>
              <w:top w:val="nil"/>
              <w:left w:val="nil"/>
              <w:bottom w:val="nil"/>
              <w:right w:val="nil"/>
            </w:tcBorders>
            <w:shd w:val="clear" w:color="auto" w:fill="FFFFFF"/>
            <w:vAlign w:val="bottom"/>
          </w:tcPr>
          <w:p w14:paraId="695DC4BD" w14:textId="174E4A5A" w:rsidR="00811462" w:rsidRPr="0030611B" w:rsidRDefault="00811462" w:rsidP="00A6269E">
            <w:pPr>
              <w:autoSpaceDE w:val="0"/>
              <w:autoSpaceDN w:val="0"/>
              <w:adjustRightInd w:val="0"/>
              <w:spacing w:after="0" w:line="320" w:lineRule="atLeast"/>
              <w:rPr>
                <w:rFonts w:ascii="Times New Roman" w:hAnsi="Times New Roman" w:cs="Times New Roman"/>
                <w:sz w:val="24"/>
                <w:szCs w:val="24"/>
              </w:rPr>
            </w:pPr>
          </w:p>
        </w:tc>
      </w:tr>
      <w:tr w:rsidR="00811462" w:rsidRPr="0030611B" w14:paraId="4557873E" w14:textId="77777777" w:rsidTr="00A6269E">
        <w:trPr>
          <w:cantSplit/>
        </w:trPr>
        <w:tc>
          <w:tcPr>
            <w:tcW w:w="3565" w:type="dxa"/>
            <w:gridSpan w:val="2"/>
            <w:vMerge w:val="restart"/>
            <w:tcBorders>
              <w:top w:val="nil"/>
              <w:left w:val="nil"/>
              <w:bottom w:val="nil"/>
              <w:right w:val="nil"/>
            </w:tcBorders>
            <w:shd w:val="clear" w:color="auto" w:fill="FFFFFF"/>
            <w:vAlign w:val="bottom"/>
          </w:tcPr>
          <w:p w14:paraId="46CA5658"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4425" w:type="dxa"/>
            <w:gridSpan w:val="3"/>
            <w:tcBorders>
              <w:top w:val="nil"/>
              <w:left w:val="nil"/>
              <w:bottom w:val="nil"/>
              <w:right w:val="single" w:sz="8" w:space="0" w:color="E0E0E0"/>
            </w:tcBorders>
            <w:shd w:val="clear" w:color="auto" w:fill="FFFFFF"/>
            <w:vAlign w:val="bottom"/>
          </w:tcPr>
          <w:p w14:paraId="5B5F4110" w14:textId="7D7BFE94" w:rsidR="00811462" w:rsidRPr="0030611B" w:rsidRDefault="006A1299" w:rsidP="00A6269E">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Pr>
                <w:rFonts w:ascii="Arial" w:hAnsi="Arial" w:cs="Arial"/>
                <w:color w:val="264A60"/>
                <w:sz w:val="18"/>
                <w:szCs w:val="18"/>
                <w:lang w:val="en-US"/>
              </w:rPr>
              <w:t>Ervaren</w:t>
            </w:r>
            <w:proofErr w:type="spellEnd"/>
            <w:r>
              <w:rPr>
                <w:rFonts w:ascii="Arial" w:hAnsi="Arial" w:cs="Arial"/>
                <w:color w:val="264A60"/>
                <w:sz w:val="18"/>
                <w:szCs w:val="18"/>
                <w:lang w:val="en-US"/>
              </w:rPr>
              <w:t xml:space="preserve"> </w:t>
            </w:r>
            <w:proofErr w:type="spellStart"/>
            <w:r>
              <w:rPr>
                <w:rFonts w:ascii="Arial" w:hAnsi="Arial" w:cs="Arial"/>
                <w:color w:val="264A60"/>
                <w:sz w:val="18"/>
                <w:szCs w:val="18"/>
                <w:lang w:val="en-US"/>
              </w:rPr>
              <w:t>beordelaar</w:t>
            </w:r>
            <w:proofErr w:type="spellEnd"/>
          </w:p>
        </w:tc>
        <w:tc>
          <w:tcPr>
            <w:tcW w:w="1029" w:type="dxa"/>
            <w:vMerge w:val="restart"/>
            <w:tcBorders>
              <w:top w:val="nil"/>
              <w:left w:val="single" w:sz="8" w:space="0" w:color="E0E0E0"/>
              <w:bottom w:val="nil"/>
              <w:right w:val="nil"/>
            </w:tcBorders>
            <w:shd w:val="clear" w:color="auto" w:fill="FFFFFF"/>
            <w:vAlign w:val="bottom"/>
          </w:tcPr>
          <w:p w14:paraId="704FED82"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Total</w:t>
            </w:r>
          </w:p>
        </w:tc>
      </w:tr>
      <w:tr w:rsidR="00811462" w:rsidRPr="0030611B" w14:paraId="09420EB7" w14:textId="77777777" w:rsidTr="00A6269E">
        <w:trPr>
          <w:cantSplit/>
        </w:trPr>
        <w:tc>
          <w:tcPr>
            <w:tcW w:w="3565" w:type="dxa"/>
            <w:gridSpan w:val="2"/>
            <w:vMerge/>
            <w:tcBorders>
              <w:top w:val="nil"/>
              <w:left w:val="nil"/>
              <w:bottom w:val="nil"/>
              <w:right w:val="nil"/>
            </w:tcBorders>
            <w:shd w:val="clear" w:color="auto" w:fill="FFFFFF"/>
            <w:vAlign w:val="bottom"/>
          </w:tcPr>
          <w:p w14:paraId="49EC2878" w14:textId="77777777" w:rsidR="00811462" w:rsidRPr="0030611B" w:rsidRDefault="00811462" w:rsidP="00A6269E">
            <w:pPr>
              <w:autoSpaceDE w:val="0"/>
              <w:autoSpaceDN w:val="0"/>
              <w:adjustRightInd w:val="0"/>
              <w:spacing w:after="0" w:line="240" w:lineRule="auto"/>
              <w:rPr>
                <w:rFonts w:ascii="Arial" w:hAnsi="Arial" w:cs="Arial"/>
                <w:color w:val="264A60"/>
                <w:sz w:val="18"/>
                <w:szCs w:val="18"/>
              </w:rPr>
            </w:pPr>
          </w:p>
        </w:tc>
        <w:tc>
          <w:tcPr>
            <w:tcW w:w="1475" w:type="dxa"/>
            <w:tcBorders>
              <w:top w:val="nil"/>
              <w:left w:val="nil"/>
              <w:bottom w:val="single" w:sz="8" w:space="0" w:color="152935"/>
              <w:right w:val="single" w:sz="8" w:space="0" w:color="E0E0E0"/>
            </w:tcBorders>
            <w:shd w:val="clear" w:color="auto" w:fill="FFFFFF"/>
            <w:vAlign w:val="bottom"/>
          </w:tcPr>
          <w:p w14:paraId="03D9605C"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normal</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55257F4"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uncertain</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304FDC4"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abnormal</w:t>
            </w:r>
            <w:proofErr w:type="spellEnd"/>
          </w:p>
        </w:tc>
        <w:tc>
          <w:tcPr>
            <w:tcW w:w="1029" w:type="dxa"/>
            <w:vMerge/>
            <w:tcBorders>
              <w:top w:val="nil"/>
              <w:left w:val="single" w:sz="8" w:space="0" w:color="E0E0E0"/>
              <w:bottom w:val="nil"/>
              <w:right w:val="nil"/>
            </w:tcBorders>
            <w:shd w:val="clear" w:color="auto" w:fill="FFFFFF"/>
            <w:vAlign w:val="bottom"/>
          </w:tcPr>
          <w:p w14:paraId="7187FEAC" w14:textId="77777777" w:rsidR="00811462" w:rsidRPr="0030611B" w:rsidRDefault="00811462" w:rsidP="00A6269E">
            <w:pPr>
              <w:autoSpaceDE w:val="0"/>
              <w:autoSpaceDN w:val="0"/>
              <w:adjustRightInd w:val="0"/>
              <w:spacing w:after="0" w:line="240" w:lineRule="auto"/>
              <w:rPr>
                <w:rFonts w:ascii="Arial" w:hAnsi="Arial" w:cs="Arial"/>
                <w:color w:val="264A60"/>
                <w:sz w:val="18"/>
                <w:szCs w:val="18"/>
              </w:rPr>
            </w:pPr>
          </w:p>
        </w:tc>
      </w:tr>
      <w:tr w:rsidR="00811462" w:rsidRPr="0030611B" w14:paraId="05E3F458" w14:textId="77777777" w:rsidTr="00A6269E">
        <w:trPr>
          <w:cantSplit/>
        </w:trPr>
        <w:tc>
          <w:tcPr>
            <w:tcW w:w="2459" w:type="dxa"/>
            <w:vMerge w:val="restart"/>
            <w:tcBorders>
              <w:top w:val="single" w:sz="8" w:space="0" w:color="152935"/>
              <w:left w:val="nil"/>
              <w:bottom w:val="single" w:sz="8" w:space="0" w:color="AEAEAE"/>
              <w:right w:val="nil"/>
            </w:tcBorders>
            <w:shd w:val="clear" w:color="auto" w:fill="E0E0E0"/>
          </w:tcPr>
          <w:p w14:paraId="463B4132" w14:textId="57F903EE" w:rsidR="00811462" w:rsidRPr="0030611B" w:rsidRDefault="00CB58EB" w:rsidP="00A6269E">
            <w:pPr>
              <w:autoSpaceDE w:val="0"/>
              <w:autoSpaceDN w:val="0"/>
              <w:adjustRightInd w:val="0"/>
              <w:spacing w:after="0" w:line="320" w:lineRule="atLeast"/>
              <w:ind w:left="60" w:right="60"/>
              <w:rPr>
                <w:rFonts w:ascii="Arial" w:hAnsi="Arial" w:cs="Arial"/>
                <w:color w:val="264A60"/>
                <w:sz w:val="18"/>
                <w:szCs w:val="18"/>
                <w:lang w:val="en-US"/>
              </w:rPr>
            </w:pPr>
            <w:proofErr w:type="spellStart"/>
            <w:r>
              <w:rPr>
                <w:rFonts w:ascii="Arial" w:hAnsi="Arial" w:cs="Arial"/>
                <w:color w:val="264A60"/>
                <w:sz w:val="18"/>
                <w:szCs w:val="18"/>
                <w:lang w:val="en-US"/>
              </w:rPr>
              <w:t>Beoordelaar</w:t>
            </w:r>
            <w:proofErr w:type="spellEnd"/>
            <w:r>
              <w:rPr>
                <w:rFonts w:ascii="Arial" w:hAnsi="Arial" w:cs="Arial"/>
                <w:color w:val="264A60"/>
                <w:sz w:val="18"/>
                <w:szCs w:val="18"/>
                <w:lang w:val="en-US"/>
              </w:rPr>
              <w:t xml:space="preserve"> 1 </w:t>
            </w:r>
            <w:r w:rsidR="00E42E8D">
              <w:rPr>
                <w:rFonts w:ascii="Arial" w:hAnsi="Arial" w:cs="Arial"/>
                <w:color w:val="264A60"/>
                <w:sz w:val="18"/>
                <w:szCs w:val="18"/>
                <w:lang w:val="en-US"/>
              </w:rPr>
              <w:t xml:space="preserve"> </w:t>
            </w:r>
          </w:p>
        </w:tc>
        <w:tc>
          <w:tcPr>
            <w:tcW w:w="1106" w:type="dxa"/>
            <w:tcBorders>
              <w:top w:val="single" w:sz="8" w:space="0" w:color="152935"/>
              <w:left w:val="nil"/>
              <w:bottom w:val="single" w:sz="8" w:space="0" w:color="AEAEAE"/>
              <w:right w:val="nil"/>
            </w:tcBorders>
            <w:shd w:val="clear" w:color="auto" w:fill="E0E0E0"/>
          </w:tcPr>
          <w:p w14:paraId="6A40F646"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normal</w:t>
            </w:r>
            <w:proofErr w:type="spellEnd"/>
          </w:p>
        </w:tc>
        <w:tc>
          <w:tcPr>
            <w:tcW w:w="1475" w:type="dxa"/>
            <w:tcBorders>
              <w:top w:val="single" w:sz="8" w:space="0" w:color="152935"/>
              <w:left w:val="nil"/>
              <w:bottom w:val="single" w:sz="8" w:space="0" w:color="AEAEAE"/>
              <w:right w:val="single" w:sz="8" w:space="0" w:color="E0E0E0"/>
            </w:tcBorders>
            <w:shd w:val="clear" w:color="auto" w:fill="FFFFFF"/>
          </w:tcPr>
          <w:p w14:paraId="5934D6D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259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B22AFCD"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CBF2011"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23</w:t>
            </w:r>
          </w:p>
        </w:tc>
        <w:tc>
          <w:tcPr>
            <w:tcW w:w="1029" w:type="dxa"/>
            <w:tcBorders>
              <w:top w:val="single" w:sz="8" w:space="0" w:color="152935"/>
              <w:left w:val="single" w:sz="8" w:space="0" w:color="E0E0E0"/>
              <w:bottom w:val="single" w:sz="8" w:space="0" w:color="AEAEAE"/>
              <w:right w:val="nil"/>
            </w:tcBorders>
            <w:shd w:val="clear" w:color="auto" w:fill="FFFFFF"/>
          </w:tcPr>
          <w:p w14:paraId="2B3E08CA"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319</w:t>
            </w:r>
          </w:p>
        </w:tc>
      </w:tr>
      <w:tr w:rsidR="00811462" w:rsidRPr="0030611B" w14:paraId="7C378D59" w14:textId="77777777" w:rsidTr="00A6269E">
        <w:trPr>
          <w:cantSplit/>
        </w:trPr>
        <w:tc>
          <w:tcPr>
            <w:tcW w:w="2459" w:type="dxa"/>
            <w:vMerge/>
            <w:tcBorders>
              <w:top w:val="single" w:sz="8" w:space="0" w:color="152935"/>
              <w:left w:val="nil"/>
              <w:bottom w:val="single" w:sz="8" w:space="0" w:color="AEAEAE"/>
              <w:right w:val="nil"/>
            </w:tcBorders>
            <w:shd w:val="clear" w:color="auto" w:fill="E0E0E0"/>
          </w:tcPr>
          <w:p w14:paraId="152187F9"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106" w:type="dxa"/>
            <w:tcBorders>
              <w:top w:val="single" w:sz="8" w:space="0" w:color="AEAEAE"/>
              <w:left w:val="nil"/>
              <w:bottom w:val="single" w:sz="8" w:space="0" w:color="AEAEAE"/>
              <w:right w:val="nil"/>
            </w:tcBorders>
            <w:shd w:val="clear" w:color="auto" w:fill="E0E0E0"/>
          </w:tcPr>
          <w:p w14:paraId="426A112E"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uncertain</w:t>
            </w:r>
            <w:proofErr w:type="spellEnd"/>
          </w:p>
        </w:tc>
        <w:tc>
          <w:tcPr>
            <w:tcW w:w="1475" w:type="dxa"/>
            <w:tcBorders>
              <w:top w:val="single" w:sz="8" w:space="0" w:color="AEAEAE"/>
              <w:left w:val="nil"/>
              <w:bottom w:val="single" w:sz="8" w:space="0" w:color="AEAEAE"/>
              <w:right w:val="single" w:sz="8" w:space="0" w:color="E0E0E0"/>
            </w:tcBorders>
            <w:shd w:val="clear" w:color="auto" w:fill="FFFFFF"/>
          </w:tcPr>
          <w:p w14:paraId="7A21F49D"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72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3B2224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3D8A46D"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27</w:t>
            </w:r>
          </w:p>
        </w:tc>
        <w:tc>
          <w:tcPr>
            <w:tcW w:w="1029" w:type="dxa"/>
            <w:tcBorders>
              <w:top w:val="single" w:sz="8" w:space="0" w:color="AEAEAE"/>
              <w:left w:val="single" w:sz="8" w:space="0" w:color="E0E0E0"/>
              <w:bottom w:val="single" w:sz="8" w:space="0" w:color="AEAEAE"/>
              <w:right w:val="nil"/>
            </w:tcBorders>
            <w:shd w:val="clear" w:color="auto" w:fill="FFFFFF"/>
          </w:tcPr>
          <w:p w14:paraId="0928C5C3"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136</w:t>
            </w:r>
          </w:p>
        </w:tc>
      </w:tr>
      <w:tr w:rsidR="00811462" w:rsidRPr="0030611B" w14:paraId="6DF1ACBE" w14:textId="77777777" w:rsidTr="00A6269E">
        <w:trPr>
          <w:cantSplit/>
        </w:trPr>
        <w:tc>
          <w:tcPr>
            <w:tcW w:w="2459" w:type="dxa"/>
            <w:vMerge/>
            <w:tcBorders>
              <w:top w:val="single" w:sz="8" w:space="0" w:color="152935"/>
              <w:left w:val="nil"/>
              <w:bottom w:val="single" w:sz="8" w:space="0" w:color="AEAEAE"/>
              <w:right w:val="nil"/>
            </w:tcBorders>
            <w:shd w:val="clear" w:color="auto" w:fill="E0E0E0"/>
          </w:tcPr>
          <w:p w14:paraId="7A36826B"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106" w:type="dxa"/>
            <w:tcBorders>
              <w:top w:val="single" w:sz="8" w:space="0" w:color="AEAEAE"/>
              <w:left w:val="nil"/>
              <w:bottom w:val="single" w:sz="8" w:space="0" w:color="AEAEAE"/>
              <w:right w:val="nil"/>
            </w:tcBorders>
            <w:shd w:val="clear" w:color="auto" w:fill="E0E0E0"/>
          </w:tcPr>
          <w:p w14:paraId="18364313"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abnormal</w:t>
            </w:r>
            <w:proofErr w:type="spellEnd"/>
          </w:p>
        </w:tc>
        <w:tc>
          <w:tcPr>
            <w:tcW w:w="1475" w:type="dxa"/>
            <w:tcBorders>
              <w:top w:val="single" w:sz="8" w:space="0" w:color="AEAEAE"/>
              <w:left w:val="nil"/>
              <w:bottom w:val="single" w:sz="8" w:space="0" w:color="AEAEAE"/>
              <w:right w:val="single" w:sz="8" w:space="0" w:color="E0E0E0"/>
            </w:tcBorders>
            <w:shd w:val="clear" w:color="auto" w:fill="FFFFFF"/>
          </w:tcPr>
          <w:p w14:paraId="74B801A5"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2241DA9"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E92CD03"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89</w:t>
            </w:r>
          </w:p>
        </w:tc>
        <w:tc>
          <w:tcPr>
            <w:tcW w:w="1029" w:type="dxa"/>
            <w:tcBorders>
              <w:top w:val="single" w:sz="8" w:space="0" w:color="AEAEAE"/>
              <w:left w:val="single" w:sz="8" w:space="0" w:color="E0E0E0"/>
              <w:bottom w:val="single" w:sz="8" w:space="0" w:color="AEAEAE"/>
              <w:right w:val="nil"/>
            </w:tcBorders>
            <w:shd w:val="clear" w:color="auto" w:fill="FFFFFF"/>
          </w:tcPr>
          <w:p w14:paraId="70CFC627"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154</w:t>
            </w:r>
          </w:p>
        </w:tc>
      </w:tr>
      <w:tr w:rsidR="00811462" w:rsidRPr="0030611B" w14:paraId="01924D2E" w14:textId="77777777" w:rsidTr="00A6269E">
        <w:trPr>
          <w:cantSplit/>
        </w:trPr>
        <w:tc>
          <w:tcPr>
            <w:tcW w:w="3565" w:type="dxa"/>
            <w:gridSpan w:val="2"/>
            <w:tcBorders>
              <w:top w:val="single" w:sz="8" w:space="0" w:color="AEAEAE"/>
              <w:left w:val="nil"/>
              <w:bottom w:val="single" w:sz="8" w:space="0" w:color="152935"/>
              <w:right w:val="nil"/>
            </w:tcBorders>
            <w:shd w:val="clear" w:color="auto" w:fill="E0E0E0"/>
          </w:tcPr>
          <w:p w14:paraId="6B7CE87C"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31EFD9C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360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598377F2"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239D5D07"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139</w:t>
            </w:r>
          </w:p>
        </w:tc>
        <w:tc>
          <w:tcPr>
            <w:tcW w:w="1029" w:type="dxa"/>
            <w:tcBorders>
              <w:top w:val="single" w:sz="8" w:space="0" w:color="AEAEAE"/>
              <w:left w:val="single" w:sz="8" w:space="0" w:color="E0E0E0"/>
              <w:bottom w:val="single" w:sz="8" w:space="0" w:color="152935"/>
              <w:right w:val="nil"/>
            </w:tcBorders>
            <w:shd w:val="clear" w:color="auto" w:fill="FFFFFF"/>
          </w:tcPr>
          <w:p w14:paraId="67068E69"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r>
    </w:tbl>
    <w:p w14:paraId="64A79AED"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rPr>
      </w:pPr>
    </w:p>
    <w:p w14:paraId="0CEF5F4D" w14:textId="77777777" w:rsidR="00811462" w:rsidRPr="0030611B" w:rsidRDefault="00811462" w:rsidP="00811462">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11462" w:rsidRPr="0030611B" w14:paraId="4FE9181C" w14:textId="77777777" w:rsidTr="00A6269E">
        <w:trPr>
          <w:cantSplit/>
        </w:trPr>
        <w:tc>
          <w:tcPr>
            <w:tcW w:w="8512" w:type="dxa"/>
            <w:gridSpan w:val="6"/>
            <w:tcBorders>
              <w:top w:val="nil"/>
              <w:left w:val="nil"/>
              <w:bottom w:val="nil"/>
              <w:right w:val="nil"/>
            </w:tcBorders>
            <w:shd w:val="clear" w:color="auto" w:fill="FFFFFF"/>
            <w:vAlign w:val="center"/>
          </w:tcPr>
          <w:p w14:paraId="5627CCCF" w14:textId="3EA8CA0E" w:rsidR="00811462" w:rsidRPr="0030611B" w:rsidRDefault="00811462" w:rsidP="00A6269E">
            <w:pPr>
              <w:autoSpaceDE w:val="0"/>
              <w:autoSpaceDN w:val="0"/>
              <w:adjustRightInd w:val="0"/>
              <w:spacing w:after="0" w:line="320" w:lineRule="atLeast"/>
              <w:ind w:left="60" w:right="60"/>
              <w:jc w:val="center"/>
              <w:rPr>
                <w:rFonts w:ascii="Arial" w:hAnsi="Arial" w:cs="Arial"/>
                <w:color w:val="010205"/>
              </w:rPr>
            </w:pPr>
          </w:p>
        </w:tc>
      </w:tr>
      <w:tr w:rsidR="00811462" w:rsidRPr="0030611B" w14:paraId="3530E84D" w14:textId="77777777" w:rsidTr="00A6269E">
        <w:trPr>
          <w:cantSplit/>
        </w:trPr>
        <w:tc>
          <w:tcPr>
            <w:tcW w:w="3058" w:type="dxa"/>
            <w:gridSpan w:val="2"/>
            <w:tcBorders>
              <w:top w:val="nil"/>
              <w:left w:val="nil"/>
              <w:bottom w:val="single" w:sz="8" w:space="0" w:color="152935"/>
              <w:right w:val="nil"/>
            </w:tcBorders>
            <w:shd w:val="clear" w:color="auto" w:fill="FFFFFF"/>
            <w:vAlign w:val="bottom"/>
          </w:tcPr>
          <w:p w14:paraId="3C4ECE20"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3646874E"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AC18178"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Asymptotic</w:t>
            </w:r>
            <w:proofErr w:type="spellEnd"/>
            <w:r w:rsidRPr="0030611B">
              <w:rPr>
                <w:rFonts w:ascii="Arial" w:hAnsi="Arial" w:cs="Arial"/>
                <w:color w:val="264A60"/>
                <w:sz w:val="18"/>
                <w:szCs w:val="18"/>
              </w:rPr>
              <w:t xml:space="preserve"> Standard </w:t>
            </w:r>
            <w:proofErr w:type="spellStart"/>
            <w:r w:rsidRPr="0030611B">
              <w:rPr>
                <w:rFonts w:ascii="Arial" w:hAnsi="Arial" w:cs="Arial"/>
                <w:color w:val="264A60"/>
                <w:sz w:val="18"/>
                <w:szCs w:val="18"/>
              </w:rPr>
              <w:t>Error</w:t>
            </w:r>
            <w:r w:rsidRPr="0030611B">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C90B307"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T</w:t>
            </w:r>
            <w:r w:rsidRPr="0030611B">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vAlign w:val="bottom"/>
          </w:tcPr>
          <w:p w14:paraId="56311CF6"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Significance</w:t>
            </w:r>
            <w:proofErr w:type="spellEnd"/>
          </w:p>
        </w:tc>
      </w:tr>
      <w:tr w:rsidR="00811462" w:rsidRPr="0030611B" w14:paraId="54BFDA44" w14:textId="77777777" w:rsidTr="00A6269E">
        <w:trPr>
          <w:cantSplit/>
        </w:trPr>
        <w:tc>
          <w:tcPr>
            <w:tcW w:w="2198" w:type="dxa"/>
            <w:tcBorders>
              <w:top w:val="single" w:sz="8" w:space="0" w:color="152935"/>
              <w:left w:val="nil"/>
              <w:bottom w:val="single" w:sz="8" w:space="0" w:color="AEAEAE"/>
              <w:right w:val="nil"/>
            </w:tcBorders>
            <w:shd w:val="clear" w:color="auto" w:fill="E0E0E0"/>
          </w:tcPr>
          <w:p w14:paraId="304CB122"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Measure</w:t>
            </w:r>
            <w:proofErr w:type="spellEnd"/>
            <w:r w:rsidRPr="0030611B">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0934330E"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cPr>
          <w:p w14:paraId="3297616D"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,379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7481550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,030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0A8FEB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12,894</w:t>
            </w:r>
          </w:p>
        </w:tc>
        <w:tc>
          <w:tcPr>
            <w:tcW w:w="1475" w:type="dxa"/>
            <w:tcBorders>
              <w:top w:val="single" w:sz="8" w:space="0" w:color="152935"/>
              <w:left w:val="single" w:sz="8" w:space="0" w:color="E0E0E0"/>
              <w:bottom w:val="single" w:sz="8" w:space="0" w:color="AEAEAE"/>
              <w:right w:val="nil"/>
            </w:tcBorders>
            <w:shd w:val="clear" w:color="auto" w:fill="FFFFFF"/>
          </w:tcPr>
          <w:p w14:paraId="0E40531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,000</w:t>
            </w:r>
          </w:p>
        </w:tc>
      </w:tr>
      <w:tr w:rsidR="00811462" w:rsidRPr="0030611B" w14:paraId="38C0ECE2" w14:textId="77777777" w:rsidTr="00A6269E">
        <w:trPr>
          <w:cantSplit/>
        </w:trPr>
        <w:tc>
          <w:tcPr>
            <w:tcW w:w="3058" w:type="dxa"/>
            <w:gridSpan w:val="2"/>
            <w:tcBorders>
              <w:top w:val="single" w:sz="8" w:space="0" w:color="AEAEAE"/>
              <w:left w:val="nil"/>
              <w:bottom w:val="single" w:sz="8" w:space="0" w:color="152935"/>
              <w:right w:val="nil"/>
            </w:tcBorders>
            <w:shd w:val="clear" w:color="auto" w:fill="E0E0E0"/>
          </w:tcPr>
          <w:p w14:paraId="5F253ECA"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 xml:space="preserve">N of </w:t>
            </w:r>
            <w:proofErr w:type="spellStart"/>
            <w:r w:rsidRPr="0030611B">
              <w:rPr>
                <w:rFonts w:ascii="Arial" w:hAnsi="Arial" w:cs="Arial"/>
                <w:color w:val="264A60"/>
                <w:sz w:val="18"/>
                <w:szCs w:val="18"/>
              </w:rPr>
              <w:t>Valid</w:t>
            </w:r>
            <w:proofErr w:type="spellEnd"/>
            <w:r w:rsidRPr="0030611B">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cPr>
          <w:p w14:paraId="32E6AE4A"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6B91DBB"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6B66867"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ECFE63F"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r>
      <w:tr w:rsidR="00811462" w:rsidRPr="009A672E" w14:paraId="7A034D80" w14:textId="77777777" w:rsidTr="00A6269E">
        <w:trPr>
          <w:cantSplit/>
        </w:trPr>
        <w:tc>
          <w:tcPr>
            <w:tcW w:w="8512" w:type="dxa"/>
            <w:gridSpan w:val="6"/>
            <w:tcBorders>
              <w:top w:val="nil"/>
              <w:left w:val="nil"/>
              <w:bottom w:val="nil"/>
              <w:right w:val="nil"/>
            </w:tcBorders>
            <w:shd w:val="clear" w:color="auto" w:fill="FFFFFF"/>
          </w:tcPr>
          <w:p w14:paraId="5C4C6674"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a. Not assuming the null hypothesis.</w:t>
            </w:r>
          </w:p>
        </w:tc>
      </w:tr>
      <w:tr w:rsidR="00811462" w:rsidRPr="009A672E" w14:paraId="683A62E2" w14:textId="77777777" w:rsidTr="00A6269E">
        <w:trPr>
          <w:cantSplit/>
        </w:trPr>
        <w:tc>
          <w:tcPr>
            <w:tcW w:w="8512" w:type="dxa"/>
            <w:gridSpan w:val="6"/>
            <w:tcBorders>
              <w:top w:val="nil"/>
              <w:left w:val="nil"/>
              <w:bottom w:val="nil"/>
              <w:right w:val="nil"/>
            </w:tcBorders>
            <w:shd w:val="clear" w:color="auto" w:fill="FFFFFF"/>
          </w:tcPr>
          <w:p w14:paraId="6BC10DC6"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b. Using the asymptotic standard error assuming the null hypothesis.</w:t>
            </w:r>
          </w:p>
        </w:tc>
      </w:tr>
    </w:tbl>
    <w:p w14:paraId="22F05EFB"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lang w:val="en-US"/>
        </w:rPr>
      </w:pPr>
    </w:p>
    <w:p w14:paraId="7A7885B7" w14:textId="77777777" w:rsidR="00811462" w:rsidRPr="00565BC6" w:rsidRDefault="00811462" w:rsidP="00811462">
      <w:pPr>
        <w:autoSpaceDE w:val="0"/>
        <w:autoSpaceDN w:val="0"/>
        <w:adjustRightInd w:val="0"/>
        <w:spacing w:after="0" w:line="240" w:lineRule="auto"/>
        <w:rPr>
          <w:rFonts w:ascii="Times New Roman" w:hAnsi="Times New Roman" w:cs="Times New Roman"/>
          <w:sz w:val="24"/>
          <w:szCs w:val="24"/>
          <w:lang w:val="en-US"/>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106"/>
        <w:gridCol w:w="1476"/>
        <w:gridCol w:w="1476"/>
        <w:gridCol w:w="1476"/>
        <w:gridCol w:w="1029"/>
      </w:tblGrid>
      <w:tr w:rsidR="00E42E8D" w:rsidRPr="0030611B" w14:paraId="5864A0AA" w14:textId="77777777" w:rsidTr="00E42E8D">
        <w:trPr>
          <w:cantSplit/>
        </w:trPr>
        <w:tc>
          <w:tcPr>
            <w:tcW w:w="9023" w:type="dxa"/>
            <w:gridSpan w:val="6"/>
            <w:tcBorders>
              <w:top w:val="nil"/>
              <w:left w:val="nil"/>
              <w:bottom w:val="nil"/>
              <w:right w:val="nil"/>
            </w:tcBorders>
            <w:shd w:val="clear" w:color="auto" w:fill="FFFFFF"/>
            <w:vAlign w:val="center"/>
          </w:tcPr>
          <w:p w14:paraId="7CAEC912" w14:textId="23B6BB75" w:rsidR="00E42E8D" w:rsidRPr="00565BC6" w:rsidRDefault="00E42E8D" w:rsidP="00E42E8D">
            <w:pPr>
              <w:autoSpaceDE w:val="0"/>
              <w:autoSpaceDN w:val="0"/>
              <w:adjustRightInd w:val="0"/>
              <w:spacing w:after="0" w:line="320" w:lineRule="atLeast"/>
              <w:ind w:left="60" w:right="60"/>
              <w:jc w:val="center"/>
              <w:rPr>
                <w:rFonts w:ascii="Arial" w:hAnsi="Arial" w:cs="Arial"/>
                <w:color w:val="010205"/>
              </w:rPr>
            </w:pPr>
            <w:r w:rsidRPr="00565BC6">
              <w:rPr>
                <w:rFonts w:ascii="Arial" w:hAnsi="Arial" w:cs="Arial"/>
                <w:b/>
                <w:bCs/>
                <w:color w:val="010205"/>
              </w:rPr>
              <w:t xml:space="preserve">Ervaren beoordelaar vergeleken met </w:t>
            </w:r>
            <w:r w:rsidR="00CB58EB" w:rsidRPr="00565BC6">
              <w:rPr>
                <w:rFonts w:ascii="Arial" w:hAnsi="Arial" w:cs="Arial"/>
                <w:b/>
                <w:bCs/>
                <w:color w:val="010205"/>
              </w:rPr>
              <w:t>Beoordelaar 2</w:t>
            </w:r>
            <w:r w:rsidRPr="00565BC6">
              <w:rPr>
                <w:rFonts w:ascii="Arial" w:hAnsi="Arial" w:cs="Arial"/>
                <w:b/>
                <w:bCs/>
                <w:color w:val="010205"/>
              </w:rPr>
              <w:t xml:space="preserve"> vereenvoudigde methode meetmoment 1</w:t>
            </w:r>
          </w:p>
        </w:tc>
      </w:tr>
      <w:tr w:rsidR="00E42E8D" w:rsidRPr="0030611B" w14:paraId="389D909A" w14:textId="77777777" w:rsidTr="00E42E8D">
        <w:trPr>
          <w:cantSplit/>
        </w:trPr>
        <w:tc>
          <w:tcPr>
            <w:tcW w:w="9023" w:type="dxa"/>
            <w:gridSpan w:val="6"/>
            <w:tcBorders>
              <w:top w:val="nil"/>
              <w:left w:val="nil"/>
              <w:bottom w:val="nil"/>
              <w:right w:val="nil"/>
            </w:tcBorders>
            <w:shd w:val="clear" w:color="auto" w:fill="FFFFFF"/>
            <w:vAlign w:val="bottom"/>
          </w:tcPr>
          <w:p w14:paraId="27746D9B" w14:textId="7E2FCA3D" w:rsidR="00E42E8D" w:rsidRPr="0030611B" w:rsidRDefault="00E42E8D" w:rsidP="00E42E8D">
            <w:pPr>
              <w:autoSpaceDE w:val="0"/>
              <w:autoSpaceDN w:val="0"/>
              <w:adjustRightInd w:val="0"/>
              <w:spacing w:after="0" w:line="320" w:lineRule="atLeast"/>
              <w:rPr>
                <w:rFonts w:ascii="Times New Roman" w:hAnsi="Times New Roman" w:cs="Times New Roman"/>
                <w:sz w:val="24"/>
                <w:szCs w:val="24"/>
              </w:rPr>
            </w:pPr>
          </w:p>
        </w:tc>
      </w:tr>
      <w:tr w:rsidR="00E42E8D" w:rsidRPr="0030611B" w14:paraId="34186D23" w14:textId="77777777" w:rsidTr="00E42E8D">
        <w:trPr>
          <w:cantSplit/>
        </w:trPr>
        <w:tc>
          <w:tcPr>
            <w:tcW w:w="3566" w:type="dxa"/>
            <w:gridSpan w:val="2"/>
            <w:vMerge w:val="restart"/>
            <w:tcBorders>
              <w:top w:val="nil"/>
              <w:left w:val="nil"/>
              <w:bottom w:val="nil"/>
              <w:right w:val="nil"/>
            </w:tcBorders>
            <w:shd w:val="clear" w:color="auto" w:fill="FFFFFF"/>
            <w:vAlign w:val="bottom"/>
          </w:tcPr>
          <w:p w14:paraId="0FC12DC1" w14:textId="77777777" w:rsidR="00E42E8D" w:rsidRPr="0030611B" w:rsidRDefault="00E42E8D" w:rsidP="00E42E8D">
            <w:pPr>
              <w:autoSpaceDE w:val="0"/>
              <w:autoSpaceDN w:val="0"/>
              <w:adjustRightInd w:val="0"/>
              <w:spacing w:after="0" w:line="240" w:lineRule="auto"/>
              <w:rPr>
                <w:rFonts w:ascii="Times New Roman" w:hAnsi="Times New Roman" w:cs="Times New Roman"/>
                <w:sz w:val="24"/>
                <w:szCs w:val="24"/>
              </w:rPr>
            </w:pPr>
          </w:p>
        </w:tc>
        <w:tc>
          <w:tcPr>
            <w:tcW w:w="4428" w:type="dxa"/>
            <w:gridSpan w:val="3"/>
            <w:tcBorders>
              <w:top w:val="nil"/>
              <w:left w:val="nil"/>
              <w:bottom w:val="nil"/>
              <w:right w:val="single" w:sz="8" w:space="0" w:color="E0E0E0"/>
            </w:tcBorders>
            <w:shd w:val="clear" w:color="auto" w:fill="FFFFFF"/>
            <w:vAlign w:val="bottom"/>
          </w:tcPr>
          <w:p w14:paraId="0104F55F"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lang w:val="en-US"/>
              </w:rPr>
            </w:pPr>
            <w:r w:rsidRPr="0030611B">
              <w:rPr>
                <w:rFonts w:ascii="Arial" w:hAnsi="Arial" w:cs="Arial"/>
                <w:color w:val="264A60"/>
                <w:sz w:val="18"/>
                <w:szCs w:val="18"/>
                <w:lang w:val="en-US"/>
              </w:rPr>
              <w:t>Visual assessment 3 categories (normal, uncertain, abnormal)</w:t>
            </w:r>
          </w:p>
        </w:tc>
        <w:tc>
          <w:tcPr>
            <w:tcW w:w="1029" w:type="dxa"/>
            <w:vMerge w:val="restart"/>
            <w:tcBorders>
              <w:top w:val="nil"/>
              <w:left w:val="single" w:sz="8" w:space="0" w:color="E0E0E0"/>
              <w:bottom w:val="nil"/>
              <w:right w:val="nil"/>
            </w:tcBorders>
            <w:shd w:val="clear" w:color="auto" w:fill="FFFFFF"/>
            <w:vAlign w:val="bottom"/>
          </w:tcPr>
          <w:p w14:paraId="3645F017"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Total</w:t>
            </w:r>
          </w:p>
        </w:tc>
      </w:tr>
      <w:tr w:rsidR="00E42E8D" w:rsidRPr="0030611B" w14:paraId="26ECFDC6" w14:textId="77777777" w:rsidTr="00E42E8D">
        <w:trPr>
          <w:cantSplit/>
        </w:trPr>
        <w:tc>
          <w:tcPr>
            <w:tcW w:w="3566" w:type="dxa"/>
            <w:gridSpan w:val="2"/>
            <w:vMerge/>
            <w:tcBorders>
              <w:top w:val="nil"/>
              <w:left w:val="nil"/>
              <w:bottom w:val="nil"/>
              <w:right w:val="nil"/>
            </w:tcBorders>
            <w:shd w:val="clear" w:color="auto" w:fill="FFFFFF"/>
            <w:vAlign w:val="bottom"/>
          </w:tcPr>
          <w:p w14:paraId="281FA14C" w14:textId="77777777" w:rsidR="00E42E8D" w:rsidRPr="0030611B" w:rsidRDefault="00E42E8D" w:rsidP="00E42E8D">
            <w:pPr>
              <w:autoSpaceDE w:val="0"/>
              <w:autoSpaceDN w:val="0"/>
              <w:adjustRightInd w:val="0"/>
              <w:spacing w:after="0" w:line="240" w:lineRule="auto"/>
              <w:rPr>
                <w:rFonts w:ascii="Arial" w:hAnsi="Arial" w:cs="Arial"/>
                <w:color w:val="264A60"/>
                <w:sz w:val="18"/>
                <w:szCs w:val="18"/>
              </w:rPr>
            </w:pPr>
          </w:p>
        </w:tc>
        <w:tc>
          <w:tcPr>
            <w:tcW w:w="1476" w:type="dxa"/>
            <w:tcBorders>
              <w:top w:val="nil"/>
              <w:left w:val="nil"/>
              <w:bottom w:val="single" w:sz="8" w:space="0" w:color="152935"/>
              <w:right w:val="single" w:sz="8" w:space="0" w:color="E0E0E0"/>
            </w:tcBorders>
            <w:shd w:val="clear" w:color="auto" w:fill="FFFFFF"/>
            <w:vAlign w:val="bottom"/>
          </w:tcPr>
          <w:p w14:paraId="607BA252"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normal</w:t>
            </w:r>
            <w:proofErr w:type="spellEnd"/>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20F0919"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uncertain</w:t>
            </w:r>
            <w:proofErr w:type="spellEnd"/>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5DCA760"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abnormal</w:t>
            </w:r>
            <w:proofErr w:type="spellEnd"/>
          </w:p>
        </w:tc>
        <w:tc>
          <w:tcPr>
            <w:tcW w:w="1029" w:type="dxa"/>
            <w:vMerge/>
            <w:tcBorders>
              <w:top w:val="nil"/>
              <w:left w:val="single" w:sz="8" w:space="0" w:color="E0E0E0"/>
              <w:bottom w:val="nil"/>
              <w:right w:val="nil"/>
            </w:tcBorders>
            <w:shd w:val="clear" w:color="auto" w:fill="FFFFFF"/>
            <w:vAlign w:val="bottom"/>
          </w:tcPr>
          <w:p w14:paraId="4D0DD68F" w14:textId="77777777" w:rsidR="00E42E8D" w:rsidRPr="0030611B" w:rsidRDefault="00E42E8D" w:rsidP="00E42E8D">
            <w:pPr>
              <w:autoSpaceDE w:val="0"/>
              <w:autoSpaceDN w:val="0"/>
              <w:adjustRightInd w:val="0"/>
              <w:spacing w:after="0" w:line="240" w:lineRule="auto"/>
              <w:rPr>
                <w:rFonts w:ascii="Arial" w:hAnsi="Arial" w:cs="Arial"/>
                <w:color w:val="264A60"/>
                <w:sz w:val="18"/>
                <w:szCs w:val="18"/>
              </w:rPr>
            </w:pPr>
          </w:p>
        </w:tc>
      </w:tr>
      <w:tr w:rsidR="00E42E8D" w:rsidRPr="0030611B" w14:paraId="1CDF64F2" w14:textId="77777777" w:rsidTr="00E42E8D">
        <w:trPr>
          <w:cantSplit/>
        </w:trPr>
        <w:tc>
          <w:tcPr>
            <w:tcW w:w="2460" w:type="dxa"/>
            <w:vMerge w:val="restart"/>
            <w:tcBorders>
              <w:top w:val="single" w:sz="8" w:space="0" w:color="152935"/>
              <w:left w:val="nil"/>
              <w:bottom w:val="single" w:sz="8" w:space="0" w:color="AEAEAE"/>
              <w:right w:val="nil"/>
            </w:tcBorders>
            <w:shd w:val="clear" w:color="auto" w:fill="E0E0E0"/>
          </w:tcPr>
          <w:p w14:paraId="6CD055E4"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lang w:val="en-US"/>
              </w:rPr>
            </w:pPr>
            <w:r w:rsidRPr="0030611B">
              <w:rPr>
                <w:rFonts w:ascii="Arial" w:hAnsi="Arial" w:cs="Arial"/>
                <w:color w:val="264A60"/>
                <w:sz w:val="18"/>
                <w:szCs w:val="18"/>
                <w:lang w:val="en-US"/>
              </w:rPr>
              <w:t>Visual assessment 3 categories (normal, uncertain, abnormal) FA_1</w:t>
            </w:r>
          </w:p>
        </w:tc>
        <w:tc>
          <w:tcPr>
            <w:tcW w:w="1106" w:type="dxa"/>
            <w:tcBorders>
              <w:top w:val="single" w:sz="8" w:space="0" w:color="152935"/>
              <w:left w:val="nil"/>
              <w:bottom w:val="single" w:sz="8" w:space="0" w:color="AEAEAE"/>
              <w:right w:val="nil"/>
            </w:tcBorders>
            <w:shd w:val="clear" w:color="auto" w:fill="E0E0E0"/>
          </w:tcPr>
          <w:p w14:paraId="0F7BF82E"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normal</w:t>
            </w:r>
            <w:proofErr w:type="spellEnd"/>
          </w:p>
        </w:tc>
        <w:tc>
          <w:tcPr>
            <w:tcW w:w="1476" w:type="dxa"/>
            <w:tcBorders>
              <w:top w:val="single" w:sz="8" w:space="0" w:color="152935"/>
              <w:left w:val="nil"/>
              <w:bottom w:val="single" w:sz="8" w:space="0" w:color="AEAEAE"/>
              <w:right w:val="single" w:sz="8" w:space="0" w:color="E0E0E0"/>
            </w:tcBorders>
            <w:shd w:val="clear" w:color="auto" w:fill="FFFFFF"/>
          </w:tcPr>
          <w:p w14:paraId="21ECA300"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288</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0E3609E0"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50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4A2585CE"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16</w:t>
            </w:r>
          </w:p>
        </w:tc>
        <w:tc>
          <w:tcPr>
            <w:tcW w:w="1029" w:type="dxa"/>
            <w:tcBorders>
              <w:top w:val="single" w:sz="8" w:space="0" w:color="152935"/>
              <w:left w:val="single" w:sz="8" w:space="0" w:color="E0E0E0"/>
              <w:bottom w:val="single" w:sz="8" w:space="0" w:color="AEAEAE"/>
              <w:right w:val="nil"/>
            </w:tcBorders>
            <w:shd w:val="clear" w:color="auto" w:fill="FFFFFF"/>
          </w:tcPr>
          <w:p w14:paraId="1C8B08DA"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354</w:t>
            </w:r>
          </w:p>
        </w:tc>
      </w:tr>
      <w:tr w:rsidR="00E42E8D" w:rsidRPr="0030611B" w14:paraId="75CCF272" w14:textId="77777777" w:rsidTr="00E42E8D">
        <w:trPr>
          <w:cantSplit/>
        </w:trPr>
        <w:tc>
          <w:tcPr>
            <w:tcW w:w="2460" w:type="dxa"/>
            <w:vMerge/>
            <w:tcBorders>
              <w:top w:val="single" w:sz="8" w:space="0" w:color="152935"/>
              <w:left w:val="nil"/>
              <w:bottom w:val="single" w:sz="8" w:space="0" w:color="AEAEAE"/>
              <w:right w:val="nil"/>
            </w:tcBorders>
            <w:shd w:val="clear" w:color="auto" w:fill="E0E0E0"/>
          </w:tcPr>
          <w:p w14:paraId="413051E9" w14:textId="77777777" w:rsidR="00E42E8D" w:rsidRPr="0030611B" w:rsidRDefault="00E42E8D" w:rsidP="00E42E8D">
            <w:pPr>
              <w:autoSpaceDE w:val="0"/>
              <w:autoSpaceDN w:val="0"/>
              <w:adjustRightInd w:val="0"/>
              <w:spacing w:after="0" w:line="240" w:lineRule="auto"/>
              <w:rPr>
                <w:rFonts w:ascii="Arial" w:hAnsi="Arial" w:cs="Arial"/>
                <w:color w:val="010205"/>
                <w:sz w:val="18"/>
                <w:szCs w:val="18"/>
              </w:rPr>
            </w:pPr>
          </w:p>
        </w:tc>
        <w:tc>
          <w:tcPr>
            <w:tcW w:w="1106" w:type="dxa"/>
            <w:tcBorders>
              <w:top w:val="single" w:sz="8" w:space="0" w:color="AEAEAE"/>
              <w:left w:val="nil"/>
              <w:bottom w:val="single" w:sz="8" w:space="0" w:color="AEAEAE"/>
              <w:right w:val="nil"/>
            </w:tcBorders>
            <w:shd w:val="clear" w:color="auto" w:fill="E0E0E0"/>
          </w:tcPr>
          <w:p w14:paraId="75C321BF"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uncertain</w:t>
            </w:r>
            <w:proofErr w:type="spellEnd"/>
          </w:p>
        </w:tc>
        <w:tc>
          <w:tcPr>
            <w:tcW w:w="1476" w:type="dxa"/>
            <w:tcBorders>
              <w:top w:val="single" w:sz="8" w:space="0" w:color="AEAEAE"/>
              <w:left w:val="nil"/>
              <w:bottom w:val="single" w:sz="8" w:space="0" w:color="AEAEAE"/>
              <w:right w:val="single" w:sz="8" w:space="0" w:color="E0E0E0"/>
            </w:tcBorders>
            <w:shd w:val="clear" w:color="auto" w:fill="FFFFFF"/>
          </w:tcPr>
          <w:p w14:paraId="59F28EE0"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9601632"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6404872"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72</w:t>
            </w:r>
          </w:p>
        </w:tc>
        <w:tc>
          <w:tcPr>
            <w:tcW w:w="1029" w:type="dxa"/>
            <w:tcBorders>
              <w:top w:val="single" w:sz="8" w:space="0" w:color="AEAEAE"/>
              <w:left w:val="single" w:sz="8" w:space="0" w:color="E0E0E0"/>
              <w:bottom w:val="single" w:sz="8" w:space="0" w:color="AEAEAE"/>
              <w:right w:val="nil"/>
            </w:tcBorders>
            <w:shd w:val="clear" w:color="auto" w:fill="FFFFFF"/>
          </w:tcPr>
          <w:p w14:paraId="6B27ED71"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189</w:t>
            </w:r>
          </w:p>
        </w:tc>
      </w:tr>
      <w:tr w:rsidR="00E42E8D" w:rsidRPr="0030611B" w14:paraId="36ABE5C9" w14:textId="77777777" w:rsidTr="00E42E8D">
        <w:trPr>
          <w:cantSplit/>
        </w:trPr>
        <w:tc>
          <w:tcPr>
            <w:tcW w:w="2460" w:type="dxa"/>
            <w:vMerge/>
            <w:tcBorders>
              <w:top w:val="single" w:sz="8" w:space="0" w:color="152935"/>
              <w:left w:val="nil"/>
              <w:bottom w:val="single" w:sz="8" w:space="0" w:color="AEAEAE"/>
              <w:right w:val="nil"/>
            </w:tcBorders>
            <w:shd w:val="clear" w:color="auto" w:fill="E0E0E0"/>
          </w:tcPr>
          <w:p w14:paraId="527DFCEB" w14:textId="77777777" w:rsidR="00E42E8D" w:rsidRPr="0030611B" w:rsidRDefault="00E42E8D" w:rsidP="00E42E8D">
            <w:pPr>
              <w:autoSpaceDE w:val="0"/>
              <w:autoSpaceDN w:val="0"/>
              <w:adjustRightInd w:val="0"/>
              <w:spacing w:after="0" w:line="240" w:lineRule="auto"/>
              <w:rPr>
                <w:rFonts w:ascii="Arial" w:hAnsi="Arial" w:cs="Arial"/>
                <w:color w:val="010205"/>
                <w:sz w:val="18"/>
                <w:szCs w:val="18"/>
              </w:rPr>
            </w:pPr>
          </w:p>
        </w:tc>
        <w:tc>
          <w:tcPr>
            <w:tcW w:w="1106" w:type="dxa"/>
            <w:tcBorders>
              <w:top w:val="single" w:sz="8" w:space="0" w:color="AEAEAE"/>
              <w:left w:val="nil"/>
              <w:bottom w:val="single" w:sz="8" w:space="0" w:color="AEAEAE"/>
              <w:right w:val="nil"/>
            </w:tcBorders>
            <w:shd w:val="clear" w:color="auto" w:fill="E0E0E0"/>
          </w:tcPr>
          <w:p w14:paraId="465CA6CD"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abnormal</w:t>
            </w:r>
            <w:proofErr w:type="spellEnd"/>
          </w:p>
        </w:tc>
        <w:tc>
          <w:tcPr>
            <w:tcW w:w="1476" w:type="dxa"/>
            <w:tcBorders>
              <w:top w:val="single" w:sz="8" w:space="0" w:color="AEAEAE"/>
              <w:left w:val="nil"/>
              <w:bottom w:val="single" w:sz="8" w:space="0" w:color="AEAEAE"/>
              <w:right w:val="single" w:sz="8" w:space="0" w:color="E0E0E0"/>
            </w:tcBorders>
            <w:shd w:val="clear" w:color="auto" w:fill="FFFFFF"/>
          </w:tcPr>
          <w:p w14:paraId="6B77E1BC"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11BCC46"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27897AF"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51</w:t>
            </w:r>
          </w:p>
        </w:tc>
        <w:tc>
          <w:tcPr>
            <w:tcW w:w="1029" w:type="dxa"/>
            <w:tcBorders>
              <w:top w:val="single" w:sz="8" w:space="0" w:color="AEAEAE"/>
              <w:left w:val="single" w:sz="8" w:space="0" w:color="E0E0E0"/>
              <w:bottom w:val="single" w:sz="8" w:space="0" w:color="AEAEAE"/>
              <w:right w:val="nil"/>
            </w:tcBorders>
            <w:shd w:val="clear" w:color="auto" w:fill="FFFFFF"/>
          </w:tcPr>
          <w:p w14:paraId="775FF0F5"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66</w:t>
            </w:r>
          </w:p>
        </w:tc>
      </w:tr>
      <w:tr w:rsidR="00E42E8D" w:rsidRPr="0030611B" w14:paraId="6D0F20E5" w14:textId="77777777" w:rsidTr="00E42E8D">
        <w:trPr>
          <w:cantSplit/>
        </w:trPr>
        <w:tc>
          <w:tcPr>
            <w:tcW w:w="3566" w:type="dxa"/>
            <w:gridSpan w:val="2"/>
            <w:tcBorders>
              <w:top w:val="single" w:sz="8" w:space="0" w:color="AEAEAE"/>
              <w:left w:val="nil"/>
              <w:bottom w:val="single" w:sz="8" w:space="0" w:color="152935"/>
              <w:right w:val="nil"/>
            </w:tcBorders>
            <w:shd w:val="clear" w:color="auto" w:fill="E0E0E0"/>
          </w:tcPr>
          <w:p w14:paraId="7B9B1061"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06D05A91"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360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22F33F0"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67E827B2"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139</w:t>
            </w:r>
          </w:p>
        </w:tc>
        <w:tc>
          <w:tcPr>
            <w:tcW w:w="1029" w:type="dxa"/>
            <w:tcBorders>
              <w:top w:val="single" w:sz="8" w:space="0" w:color="AEAEAE"/>
              <w:left w:val="single" w:sz="8" w:space="0" w:color="E0E0E0"/>
              <w:bottom w:val="single" w:sz="8" w:space="0" w:color="152935"/>
              <w:right w:val="nil"/>
            </w:tcBorders>
            <w:shd w:val="clear" w:color="auto" w:fill="FFFFFF"/>
          </w:tcPr>
          <w:p w14:paraId="5047C9A2"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r>
    </w:tbl>
    <w:p w14:paraId="786DD13F"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rPr>
      </w:pPr>
    </w:p>
    <w:p w14:paraId="280158FF" w14:textId="77777777" w:rsidR="00811462" w:rsidRPr="0030611B" w:rsidRDefault="00811462" w:rsidP="00811462">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11462" w:rsidRPr="0030611B" w14:paraId="1CD6273E" w14:textId="77777777" w:rsidTr="00A6269E">
        <w:trPr>
          <w:cantSplit/>
        </w:trPr>
        <w:tc>
          <w:tcPr>
            <w:tcW w:w="8512" w:type="dxa"/>
            <w:gridSpan w:val="6"/>
            <w:tcBorders>
              <w:top w:val="nil"/>
              <w:left w:val="nil"/>
              <w:bottom w:val="nil"/>
              <w:right w:val="nil"/>
            </w:tcBorders>
            <w:shd w:val="clear" w:color="auto" w:fill="FFFFFF"/>
            <w:vAlign w:val="center"/>
          </w:tcPr>
          <w:p w14:paraId="56BFF2E5" w14:textId="0A6E7F79" w:rsidR="00811462" w:rsidRPr="0030611B" w:rsidRDefault="00811462" w:rsidP="00E42E8D">
            <w:pPr>
              <w:autoSpaceDE w:val="0"/>
              <w:autoSpaceDN w:val="0"/>
              <w:adjustRightInd w:val="0"/>
              <w:spacing w:after="0" w:line="320" w:lineRule="atLeast"/>
              <w:ind w:right="60"/>
              <w:rPr>
                <w:rFonts w:ascii="Arial" w:hAnsi="Arial" w:cs="Arial"/>
                <w:color w:val="010205"/>
              </w:rPr>
            </w:pPr>
          </w:p>
        </w:tc>
      </w:tr>
      <w:tr w:rsidR="00811462" w:rsidRPr="0030611B" w14:paraId="0FB1BB61" w14:textId="77777777" w:rsidTr="00A6269E">
        <w:trPr>
          <w:cantSplit/>
        </w:trPr>
        <w:tc>
          <w:tcPr>
            <w:tcW w:w="3058" w:type="dxa"/>
            <w:gridSpan w:val="2"/>
            <w:tcBorders>
              <w:top w:val="nil"/>
              <w:left w:val="nil"/>
              <w:bottom w:val="single" w:sz="8" w:space="0" w:color="152935"/>
              <w:right w:val="nil"/>
            </w:tcBorders>
            <w:shd w:val="clear" w:color="auto" w:fill="FFFFFF"/>
            <w:vAlign w:val="bottom"/>
          </w:tcPr>
          <w:p w14:paraId="5EAC2626"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0D407B97"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DD20606"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Asymptotic</w:t>
            </w:r>
            <w:proofErr w:type="spellEnd"/>
            <w:r w:rsidRPr="0030611B">
              <w:rPr>
                <w:rFonts w:ascii="Arial" w:hAnsi="Arial" w:cs="Arial"/>
                <w:color w:val="264A60"/>
                <w:sz w:val="18"/>
                <w:szCs w:val="18"/>
              </w:rPr>
              <w:t xml:space="preserve"> Standard </w:t>
            </w:r>
            <w:proofErr w:type="spellStart"/>
            <w:r w:rsidRPr="0030611B">
              <w:rPr>
                <w:rFonts w:ascii="Arial" w:hAnsi="Arial" w:cs="Arial"/>
                <w:color w:val="264A60"/>
                <w:sz w:val="18"/>
                <w:szCs w:val="18"/>
              </w:rPr>
              <w:t>Error</w:t>
            </w:r>
            <w:r w:rsidRPr="0030611B">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D3E20E4"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T</w:t>
            </w:r>
            <w:r w:rsidRPr="0030611B">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vAlign w:val="bottom"/>
          </w:tcPr>
          <w:p w14:paraId="5380CFD3"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Significance</w:t>
            </w:r>
            <w:proofErr w:type="spellEnd"/>
          </w:p>
        </w:tc>
      </w:tr>
      <w:tr w:rsidR="00811462" w:rsidRPr="0030611B" w14:paraId="7BB0BE54" w14:textId="77777777" w:rsidTr="00A6269E">
        <w:trPr>
          <w:cantSplit/>
        </w:trPr>
        <w:tc>
          <w:tcPr>
            <w:tcW w:w="2198" w:type="dxa"/>
            <w:tcBorders>
              <w:top w:val="single" w:sz="8" w:space="0" w:color="152935"/>
              <w:left w:val="nil"/>
              <w:bottom w:val="single" w:sz="8" w:space="0" w:color="AEAEAE"/>
              <w:right w:val="nil"/>
            </w:tcBorders>
            <w:shd w:val="clear" w:color="auto" w:fill="E0E0E0"/>
          </w:tcPr>
          <w:p w14:paraId="306E3708"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Measure</w:t>
            </w:r>
            <w:proofErr w:type="spellEnd"/>
            <w:r w:rsidRPr="0030611B">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0F41E9A1"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cPr>
          <w:p w14:paraId="6EAC700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,370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8535CCA"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,030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11BA8E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12,890</w:t>
            </w:r>
          </w:p>
        </w:tc>
        <w:tc>
          <w:tcPr>
            <w:tcW w:w="1475" w:type="dxa"/>
            <w:tcBorders>
              <w:top w:val="single" w:sz="8" w:space="0" w:color="152935"/>
              <w:left w:val="single" w:sz="8" w:space="0" w:color="E0E0E0"/>
              <w:bottom w:val="single" w:sz="8" w:space="0" w:color="AEAEAE"/>
              <w:right w:val="nil"/>
            </w:tcBorders>
            <w:shd w:val="clear" w:color="auto" w:fill="FFFFFF"/>
          </w:tcPr>
          <w:p w14:paraId="7D2B282A"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,000</w:t>
            </w:r>
          </w:p>
        </w:tc>
      </w:tr>
      <w:tr w:rsidR="00811462" w:rsidRPr="0030611B" w14:paraId="0A60FD7E" w14:textId="77777777" w:rsidTr="00A6269E">
        <w:trPr>
          <w:cantSplit/>
        </w:trPr>
        <w:tc>
          <w:tcPr>
            <w:tcW w:w="3058" w:type="dxa"/>
            <w:gridSpan w:val="2"/>
            <w:tcBorders>
              <w:top w:val="single" w:sz="8" w:space="0" w:color="AEAEAE"/>
              <w:left w:val="nil"/>
              <w:bottom w:val="single" w:sz="8" w:space="0" w:color="152935"/>
              <w:right w:val="nil"/>
            </w:tcBorders>
            <w:shd w:val="clear" w:color="auto" w:fill="E0E0E0"/>
          </w:tcPr>
          <w:p w14:paraId="46828C15"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 xml:space="preserve">N of </w:t>
            </w:r>
            <w:proofErr w:type="spellStart"/>
            <w:r w:rsidRPr="0030611B">
              <w:rPr>
                <w:rFonts w:ascii="Arial" w:hAnsi="Arial" w:cs="Arial"/>
                <w:color w:val="264A60"/>
                <w:sz w:val="18"/>
                <w:szCs w:val="18"/>
              </w:rPr>
              <w:t>Valid</w:t>
            </w:r>
            <w:proofErr w:type="spellEnd"/>
            <w:r w:rsidRPr="0030611B">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cPr>
          <w:p w14:paraId="1944ED4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4507D7D"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EEAE813"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4D5D534"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r>
      <w:tr w:rsidR="00811462" w:rsidRPr="009A672E" w14:paraId="28809BBA" w14:textId="77777777" w:rsidTr="00A6269E">
        <w:trPr>
          <w:cantSplit/>
        </w:trPr>
        <w:tc>
          <w:tcPr>
            <w:tcW w:w="8512" w:type="dxa"/>
            <w:gridSpan w:val="6"/>
            <w:tcBorders>
              <w:top w:val="nil"/>
              <w:left w:val="nil"/>
              <w:bottom w:val="nil"/>
              <w:right w:val="nil"/>
            </w:tcBorders>
            <w:shd w:val="clear" w:color="auto" w:fill="FFFFFF"/>
          </w:tcPr>
          <w:p w14:paraId="45E976D5"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a. Not assuming the null hypothesis.</w:t>
            </w:r>
          </w:p>
        </w:tc>
      </w:tr>
      <w:tr w:rsidR="00811462" w:rsidRPr="009A672E" w14:paraId="669BAEC6" w14:textId="77777777" w:rsidTr="00A6269E">
        <w:trPr>
          <w:cantSplit/>
        </w:trPr>
        <w:tc>
          <w:tcPr>
            <w:tcW w:w="8512" w:type="dxa"/>
            <w:gridSpan w:val="6"/>
            <w:tcBorders>
              <w:top w:val="nil"/>
              <w:left w:val="nil"/>
              <w:bottom w:val="nil"/>
              <w:right w:val="nil"/>
            </w:tcBorders>
            <w:shd w:val="clear" w:color="auto" w:fill="FFFFFF"/>
          </w:tcPr>
          <w:p w14:paraId="68E2F9F2"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b. Using the asymptotic standard error assuming the null hypothesis.</w:t>
            </w:r>
          </w:p>
        </w:tc>
      </w:tr>
    </w:tbl>
    <w:p w14:paraId="7D8CD76A"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lang w:val="en-US"/>
        </w:rPr>
      </w:pPr>
    </w:p>
    <w:p w14:paraId="1F30F685" w14:textId="77777777" w:rsidR="00811462" w:rsidRPr="00565BC6" w:rsidRDefault="00811462" w:rsidP="00811462">
      <w:pPr>
        <w:autoSpaceDE w:val="0"/>
        <w:autoSpaceDN w:val="0"/>
        <w:adjustRightInd w:val="0"/>
        <w:spacing w:after="0" w:line="240" w:lineRule="auto"/>
        <w:rPr>
          <w:rFonts w:ascii="Times New Roman" w:hAnsi="Times New Roman" w:cs="Times New Roman"/>
          <w:sz w:val="24"/>
          <w:szCs w:val="24"/>
          <w:lang w:val="en-US"/>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106"/>
        <w:gridCol w:w="1476"/>
        <w:gridCol w:w="1476"/>
        <w:gridCol w:w="1476"/>
        <w:gridCol w:w="1029"/>
      </w:tblGrid>
      <w:tr w:rsidR="00E42E8D" w:rsidRPr="0030611B" w14:paraId="7D004923" w14:textId="77777777" w:rsidTr="00E42E8D">
        <w:trPr>
          <w:cantSplit/>
        </w:trPr>
        <w:tc>
          <w:tcPr>
            <w:tcW w:w="9023" w:type="dxa"/>
            <w:gridSpan w:val="6"/>
            <w:tcBorders>
              <w:top w:val="nil"/>
              <w:left w:val="nil"/>
              <w:bottom w:val="nil"/>
              <w:right w:val="nil"/>
            </w:tcBorders>
            <w:shd w:val="clear" w:color="auto" w:fill="FFFFFF"/>
            <w:vAlign w:val="center"/>
          </w:tcPr>
          <w:p w14:paraId="346E0D48" w14:textId="5963441B" w:rsidR="00E42E8D" w:rsidRPr="00565BC6" w:rsidRDefault="00E42E8D" w:rsidP="00E42E8D">
            <w:pPr>
              <w:autoSpaceDE w:val="0"/>
              <w:autoSpaceDN w:val="0"/>
              <w:adjustRightInd w:val="0"/>
              <w:spacing w:after="0" w:line="320" w:lineRule="atLeast"/>
              <w:ind w:left="60" w:right="60"/>
              <w:jc w:val="center"/>
              <w:rPr>
                <w:rFonts w:ascii="Arial" w:hAnsi="Arial" w:cs="Arial"/>
                <w:color w:val="010205"/>
              </w:rPr>
            </w:pPr>
            <w:r w:rsidRPr="00565BC6">
              <w:rPr>
                <w:rFonts w:ascii="Arial" w:hAnsi="Arial" w:cs="Arial"/>
                <w:b/>
                <w:bCs/>
                <w:color w:val="010205"/>
              </w:rPr>
              <w:t xml:space="preserve">Ervaren beoordelaar vergeleken met </w:t>
            </w:r>
            <w:r w:rsidR="00CB58EB" w:rsidRPr="00565BC6">
              <w:rPr>
                <w:rFonts w:ascii="Arial" w:hAnsi="Arial" w:cs="Arial"/>
                <w:b/>
                <w:bCs/>
                <w:color w:val="010205"/>
              </w:rPr>
              <w:t xml:space="preserve">Beoordelaar 1 </w:t>
            </w:r>
            <w:r w:rsidRPr="00565BC6">
              <w:rPr>
                <w:rFonts w:ascii="Arial" w:hAnsi="Arial" w:cs="Arial"/>
                <w:b/>
                <w:bCs/>
                <w:color w:val="010205"/>
              </w:rPr>
              <w:t xml:space="preserve"> vereenvoudigde methode meetmoment 2</w:t>
            </w:r>
          </w:p>
        </w:tc>
      </w:tr>
      <w:tr w:rsidR="00E42E8D" w:rsidRPr="0030611B" w14:paraId="76233723" w14:textId="77777777" w:rsidTr="00E42E8D">
        <w:trPr>
          <w:cantSplit/>
        </w:trPr>
        <w:tc>
          <w:tcPr>
            <w:tcW w:w="9023" w:type="dxa"/>
            <w:gridSpan w:val="6"/>
            <w:tcBorders>
              <w:top w:val="nil"/>
              <w:left w:val="nil"/>
              <w:bottom w:val="nil"/>
              <w:right w:val="nil"/>
            </w:tcBorders>
            <w:shd w:val="clear" w:color="auto" w:fill="FFFFFF"/>
            <w:vAlign w:val="bottom"/>
          </w:tcPr>
          <w:p w14:paraId="0F02B695" w14:textId="408BC440" w:rsidR="00E42E8D" w:rsidRPr="0030611B" w:rsidRDefault="00E42E8D" w:rsidP="00E42E8D">
            <w:pPr>
              <w:autoSpaceDE w:val="0"/>
              <w:autoSpaceDN w:val="0"/>
              <w:adjustRightInd w:val="0"/>
              <w:spacing w:after="0" w:line="320" w:lineRule="atLeast"/>
              <w:rPr>
                <w:rFonts w:ascii="Times New Roman" w:hAnsi="Times New Roman" w:cs="Times New Roman"/>
                <w:sz w:val="24"/>
                <w:szCs w:val="24"/>
              </w:rPr>
            </w:pPr>
          </w:p>
        </w:tc>
      </w:tr>
      <w:tr w:rsidR="00E42E8D" w:rsidRPr="0030611B" w14:paraId="4F0C3BBC" w14:textId="77777777" w:rsidTr="00E42E8D">
        <w:trPr>
          <w:cantSplit/>
        </w:trPr>
        <w:tc>
          <w:tcPr>
            <w:tcW w:w="3566" w:type="dxa"/>
            <w:gridSpan w:val="2"/>
            <w:vMerge w:val="restart"/>
            <w:tcBorders>
              <w:top w:val="nil"/>
              <w:left w:val="nil"/>
              <w:bottom w:val="nil"/>
              <w:right w:val="nil"/>
            </w:tcBorders>
            <w:shd w:val="clear" w:color="auto" w:fill="FFFFFF"/>
            <w:vAlign w:val="bottom"/>
          </w:tcPr>
          <w:p w14:paraId="40071EB8" w14:textId="77777777" w:rsidR="00E42E8D" w:rsidRPr="0030611B" w:rsidRDefault="00E42E8D" w:rsidP="00E42E8D">
            <w:pPr>
              <w:autoSpaceDE w:val="0"/>
              <w:autoSpaceDN w:val="0"/>
              <w:adjustRightInd w:val="0"/>
              <w:spacing w:after="0" w:line="240" w:lineRule="auto"/>
              <w:rPr>
                <w:rFonts w:ascii="Times New Roman" w:hAnsi="Times New Roman" w:cs="Times New Roman"/>
                <w:sz w:val="24"/>
                <w:szCs w:val="24"/>
              </w:rPr>
            </w:pPr>
          </w:p>
        </w:tc>
        <w:tc>
          <w:tcPr>
            <w:tcW w:w="4428" w:type="dxa"/>
            <w:gridSpan w:val="3"/>
            <w:tcBorders>
              <w:top w:val="nil"/>
              <w:left w:val="nil"/>
              <w:bottom w:val="nil"/>
              <w:right w:val="single" w:sz="8" w:space="0" w:color="E0E0E0"/>
            </w:tcBorders>
            <w:shd w:val="clear" w:color="auto" w:fill="FFFFFF"/>
            <w:vAlign w:val="bottom"/>
          </w:tcPr>
          <w:p w14:paraId="6C324CFC" w14:textId="15DC228C"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Pr>
                <w:rFonts w:ascii="Arial" w:hAnsi="Arial" w:cs="Arial"/>
                <w:color w:val="264A60"/>
                <w:sz w:val="18"/>
                <w:szCs w:val="18"/>
                <w:lang w:val="en-US"/>
              </w:rPr>
              <w:t>Ervaren</w:t>
            </w:r>
            <w:proofErr w:type="spellEnd"/>
            <w:r>
              <w:rPr>
                <w:rFonts w:ascii="Arial" w:hAnsi="Arial" w:cs="Arial"/>
                <w:color w:val="264A60"/>
                <w:sz w:val="18"/>
                <w:szCs w:val="18"/>
                <w:lang w:val="en-US"/>
              </w:rPr>
              <w:t xml:space="preserve"> </w:t>
            </w:r>
            <w:proofErr w:type="spellStart"/>
            <w:r>
              <w:rPr>
                <w:rFonts w:ascii="Arial" w:hAnsi="Arial" w:cs="Arial"/>
                <w:color w:val="264A60"/>
                <w:sz w:val="18"/>
                <w:szCs w:val="18"/>
                <w:lang w:val="en-US"/>
              </w:rPr>
              <w:t>beoordelaar</w:t>
            </w:r>
            <w:proofErr w:type="spellEnd"/>
          </w:p>
        </w:tc>
        <w:tc>
          <w:tcPr>
            <w:tcW w:w="1029" w:type="dxa"/>
            <w:vMerge w:val="restart"/>
            <w:tcBorders>
              <w:top w:val="nil"/>
              <w:left w:val="single" w:sz="8" w:space="0" w:color="E0E0E0"/>
              <w:bottom w:val="nil"/>
              <w:right w:val="nil"/>
            </w:tcBorders>
            <w:shd w:val="clear" w:color="auto" w:fill="FFFFFF"/>
            <w:vAlign w:val="bottom"/>
          </w:tcPr>
          <w:p w14:paraId="60C05F13"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Total</w:t>
            </w:r>
          </w:p>
        </w:tc>
      </w:tr>
      <w:tr w:rsidR="00E42E8D" w:rsidRPr="0030611B" w14:paraId="19E0B429" w14:textId="77777777" w:rsidTr="00E42E8D">
        <w:trPr>
          <w:cantSplit/>
        </w:trPr>
        <w:tc>
          <w:tcPr>
            <w:tcW w:w="3566" w:type="dxa"/>
            <w:gridSpan w:val="2"/>
            <w:vMerge/>
            <w:tcBorders>
              <w:top w:val="nil"/>
              <w:left w:val="nil"/>
              <w:bottom w:val="nil"/>
              <w:right w:val="nil"/>
            </w:tcBorders>
            <w:shd w:val="clear" w:color="auto" w:fill="FFFFFF"/>
            <w:vAlign w:val="bottom"/>
          </w:tcPr>
          <w:p w14:paraId="235C815A" w14:textId="77777777" w:rsidR="00E42E8D" w:rsidRPr="0030611B" w:rsidRDefault="00E42E8D" w:rsidP="00E42E8D">
            <w:pPr>
              <w:autoSpaceDE w:val="0"/>
              <w:autoSpaceDN w:val="0"/>
              <w:adjustRightInd w:val="0"/>
              <w:spacing w:after="0" w:line="240" w:lineRule="auto"/>
              <w:rPr>
                <w:rFonts w:ascii="Arial" w:hAnsi="Arial" w:cs="Arial"/>
                <w:color w:val="264A60"/>
                <w:sz w:val="18"/>
                <w:szCs w:val="18"/>
              </w:rPr>
            </w:pPr>
          </w:p>
        </w:tc>
        <w:tc>
          <w:tcPr>
            <w:tcW w:w="1476" w:type="dxa"/>
            <w:tcBorders>
              <w:top w:val="nil"/>
              <w:left w:val="nil"/>
              <w:bottom w:val="single" w:sz="8" w:space="0" w:color="152935"/>
              <w:right w:val="single" w:sz="8" w:space="0" w:color="E0E0E0"/>
            </w:tcBorders>
            <w:shd w:val="clear" w:color="auto" w:fill="FFFFFF"/>
            <w:vAlign w:val="bottom"/>
          </w:tcPr>
          <w:p w14:paraId="2EDB1C4F"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normal</w:t>
            </w:r>
            <w:proofErr w:type="spellEnd"/>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26D9C889"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uncertain</w:t>
            </w:r>
            <w:proofErr w:type="spellEnd"/>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BEEEE57"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abnormal</w:t>
            </w:r>
            <w:proofErr w:type="spellEnd"/>
          </w:p>
        </w:tc>
        <w:tc>
          <w:tcPr>
            <w:tcW w:w="1029" w:type="dxa"/>
            <w:vMerge/>
            <w:tcBorders>
              <w:top w:val="nil"/>
              <w:left w:val="single" w:sz="8" w:space="0" w:color="E0E0E0"/>
              <w:bottom w:val="nil"/>
              <w:right w:val="nil"/>
            </w:tcBorders>
            <w:shd w:val="clear" w:color="auto" w:fill="FFFFFF"/>
            <w:vAlign w:val="bottom"/>
          </w:tcPr>
          <w:p w14:paraId="683A266B" w14:textId="77777777" w:rsidR="00E42E8D" w:rsidRPr="0030611B" w:rsidRDefault="00E42E8D" w:rsidP="00E42E8D">
            <w:pPr>
              <w:autoSpaceDE w:val="0"/>
              <w:autoSpaceDN w:val="0"/>
              <w:adjustRightInd w:val="0"/>
              <w:spacing w:after="0" w:line="240" w:lineRule="auto"/>
              <w:rPr>
                <w:rFonts w:ascii="Arial" w:hAnsi="Arial" w:cs="Arial"/>
                <w:color w:val="264A60"/>
                <w:sz w:val="18"/>
                <w:szCs w:val="18"/>
              </w:rPr>
            </w:pPr>
          </w:p>
        </w:tc>
      </w:tr>
      <w:tr w:rsidR="00E42E8D" w:rsidRPr="0030611B" w14:paraId="4DB7E8CC" w14:textId="77777777" w:rsidTr="00E42E8D">
        <w:trPr>
          <w:cantSplit/>
        </w:trPr>
        <w:tc>
          <w:tcPr>
            <w:tcW w:w="2460" w:type="dxa"/>
            <w:vMerge w:val="restart"/>
            <w:tcBorders>
              <w:top w:val="single" w:sz="8" w:space="0" w:color="152935"/>
              <w:left w:val="nil"/>
              <w:bottom w:val="single" w:sz="8" w:space="0" w:color="AEAEAE"/>
              <w:right w:val="nil"/>
            </w:tcBorders>
            <w:shd w:val="clear" w:color="auto" w:fill="E0E0E0"/>
          </w:tcPr>
          <w:p w14:paraId="5C6C41D7" w14:textId="2648C888" w:rsidR="00E42E8D" w:rsidRPr="0030611B" w:rsidRDefault="00CB58EB" w:rsidP="00E42E8D">
            <w:pPr>
              <w:autoSpaceDE w:val="0"/>
              <w:autoSpaceDN w:val="0"/>
              <w:adjustRightInd w:val="0"/>
              <w:spacing w:after="0" w:line="320" w:lineRule="atLeast"/>
              <w:ind w:left="60" w:right="60"/>
              <w:rPr>
                <w:rFonts w:ascii="Arial" w:hAnsi="Arial" w:cs="Arial"/>
                <w:color w:val="264A60"/>
                <w:sz w:val="18"/>
                <w:szCs w:val="18"/>
                <w:lang w:val="en-US"/>
              </w:rPr>
            </w:pPr>
            <w:proofErr w:type="spellStart"/>
            <w:r>
              <w:rPr>
                <w:rFonts w:ascii="Arial" w:hAnsi="Arial" w:cs="Arial"/>
                <w:color w:val="264A60"/>
                <w:sz w:val="18"/>
                <w:szCs w:val="18"/>
                <w:lang w:val="en-US"/>
              </w:rPr>
              <w:t>Beoordelaar</w:t>
            </w:r>
            <w:proofErr w:type="spellEnd"/>
            <w:r>
              <w:rPr>
                <w:rFonts w:ascii="Arial" w:hAnsi="Arial" w:cs="Arial"/>
                <w:color w:val="264A60"/>
                <w:sz w:val="18"/>
                <w:szCs w:val="18"/>
                <w:lang w:val="en-US"/>
              </w:rPr>
              <w:t xml:space="preserve"> 1 </w:t>
            </w:r>
          </w:p>
        </w:tc>
        <w:tc>
          <w:tcPr>
            <w:tcW w:w="1106" w:type="dxa"/>
            <w:tcBorders>
              <w:top w:val="single" w:sz="8" w:space="0" w:color="152935"/>
              <w:left w:val="nil"/>
              <w:bottom w:val="single" w:sz="8" w:space="0" w:color="AEAEAE"/>
              <w:right w:val="nil"/>
            </w:tcBorders>
            <w:shd w:val="clear" w:color="auto" w:fill="E0E0E0"/>
          </w:tcPr>
          <w:p w14:paraId="4026B0BE"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normal</w:t>
            </w:r>
            <w:proofErr w:type="spellEnd"/>
          </w:p>
        </w:tc>
        <w:tc>
          <w:tcPr>
            <w:tcW w:w="1476" w:type="dxa"/>
            <w:tcBorders>
              <w:top w:val="single" w:sz="8" w:space="0" w:color="152935"/>
              <w:left w:val="nil"/>
              <w:bottom w:val="single" w:sz="8" w:space="0" w:color="AEAEAE"/>
              <w:right w:val="single" w:sz="8" w:space="0" w:color="E0E0E0"/>
            </w:tcBorders>
            <w:shd w:val="clear" w:color="auto" w:fill="FFFFFF"/>
          </w:tcPr>
          <w:p w14:paraId="2757487C"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245</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5A848042"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28393B32"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8</w:t>
            </w:r>
          </w:p>
        </w:tc>
        <w:tc>
          <w:tcPr>
            <w:tcW w:w="1029" w:type="dxa"/>
            <w:tcBorders>
              <w:top w:val="single" w:sz="8" w:space="0" w:color="152935"/>
              <w:left w:val="single" w:sz="8" w:space="0" w:color="E0E0E0"/>
              <w:bottom w:val="single" w:sz="8" w:space="0" w:color="AEAEAE"/>
              <w:right w:val="nil"/>
            </w:tcBorders>
            <w:shd w:val="clear" w:color="auto" w:fill="FFFFFF"/>
          </w:tcPr>
          <w:p w14:paraId="36A0B120"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283</w:t>
            </w:r>
          </w:p>
        </w:tc>
      </w:tr>
      <w:tr w:rsidR="00E42E8D" w:rsidRPr="0030611B" w14:paraId="75768708" w14:textId="77777777" w:rsidTr="00E42E8D">
        <w:trPr>
          <w:cantSplit/>
        </w:trPr>
        <w:tc>
          <w:tcPr>
            <w:tcW w:w="2460" w:type="dxa"/>
            <w:vMerge/>
            <w:tcBorders>
              <w:top w:val="single" w:sz="8" w:space="0" w:color="152935"/>
              <w:left w:val="nil"/>
              <w:bottom w:val="single" w:sz="8" w:space="0" w:color="AEAEAE"/>
              <w:right w:val="nil"/>
            </w:tcBorders>
            <w:shd w:val="clear" w:color="auto" w:fill="E0E0E0"/>
          </w:tcPr>
          <w:p w14:paraId="236AC196" w14:textId="77777777" w:rsidR="00E42E8D" w:rsidRPr="0030611B" w:rsidRDefault="00E42E8D" w:rsidP="00E42E8D">
            <w:pPr>
              <w:autoSpaceDE w:val="0"/>
              <w:autoSpaceDN w:val="0"/>
              <w:adjustRightInd w:val="0"/>
              <w:spacing w:after="0" w:line="240" w:lineRule="auto"/>
              <w:rPr>
                <w:rFonts w:ascii="Arial" w:hAnsi="Arial" w:cs="Arial"/>
                <w:color w:val="010205"/>
                <w:sz w:val="18"/>
                <w:szCs w:val="18"/>
              </w:rPr>
            </w:pPr>
          </w:p>
        </w:tc>
        <w:tc>
          <w:tcPr>
            <w:tcW w:w="1106" w:type="dxa"/>
            <w:tcBorders>
              <w:top w:val="single" w:sz="8" w:space="0" w:color="AEAEAE"/>
              <w:left w:val="nil"/>
              <w:bottom w:val="single" w:sz="8" w:space="0" w:color="AEAEAE"/>
              <w:right w:val="nil"/>
            </w:tcBorders>
            <w:shd w:val="clear" w:color="auto" w:fill="E0E0E0"/>
          </w:tcPr>
          <w:p w14:paraId="51916B69"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uncertain</w:t>
            </w:r>
            <w:proofErr w:type="spellEnd"/>
          </w:p>
        </w:tc>
        <w:tc>
          <w:tcPr>
            <w:tcW w:w="1476" w:type="dxa"/>
            <w:tcBorders>
              <w:top w:val="single" w:sz="8" w:space="0" w:color="AEAEAE"/>
              <w:left w:val="nil"/>
              <w:bottom w:val="single" w:sz="8" w:space="0" w:color="AEAEAE"/>
              <w:right w:val="single" w:sz="8" w:space="0" w:color="E0E0E0"/>
            </w:tcBorders>
            <w:shd w:val="clear" w:color="auto" w:fill="FFFFFF"/>
          </w:tcPr>
          <w:p w14:paraId="52D285C4"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75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1629C3F"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F111A3D"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37</w:t>
            </w:r>
          </w:p>
        </w:tc>
        <w:tc>
          <w:tcPr>
            <w:tcW w:w="1029" w:type="dxa"/>
            <w:tcBorders>
              <w:top w:val="single" w:sz="8" w:space="0" w:color="AEAEAE"/>
              <w:left w:val="single" w:sz="8" w:space="0" w:color="E0E0E0"/>
              <w:bottom w:val="single" w:sz="8" w:space="0" w:color="AEAEAE"/>
              <w:right w:val="nil"/>
            </w:tcBorders>
            <w:shd w:val="clear" w:color="auto" w:fill="FFFFFF"/>
          </w:tcPr>
          <w:p w14:paraId="7E289203"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159</w:t>
            </w:r>
          </w:p>
        </w:tc>
      </w:tr>
      <w:tr w:rsidR="00E42E8D" w:rsidRPr="0030611B" w14:paraId="17436CA0" w14:textId="77777777" w:rsidTr="00E42E8D">
        <w:trPr>
          <w:cantSplit/>
        </w:trPr>
        <w:tc>
          <w:tcPr>
            <w:tcW w:w="2460" w:type="dxa"/>
            <w:vMerge/>
            <w:tcBorders>
              <w:top w:val="single" w:sz="8" w:space="0" w:color="152935"/>
              <w:left w:val="nil"/>
              <w:bottom w:val="single" w:sz="8" w:space="0" w:color="AEAEAE"/>
              <w:right w:val="nil"/>
            </w:tcBorders>
            <w:shd w:val="clear" w:color="auto" w:fill="E0E0E0"/>
          </w:tcPr>
          <w:p w14:paraId="5F27272E" w14:textId="77777777" w:rsidR="00E42E8D" w:rsidRPr="0030611B" w:rsidRDefault="00E42E8D" w:rsidP="00E42E8D">
            <w:pPr>
              <w:autoSpaceDE w:val="0"/>
              <w:autoSpaceDN w:val="0"/>
              <w:adjustRightInd w:val="0"/>
              <w:spacing w:after="0" w:line="240" w:lineRule="auto"/>
              <w:rPr>
                <w:rFonts w:ascii="Arial" w:hAnsi="Arial" w:cs="Arial"/>
                <w:color w:val="010205"/>
                <w:sz w:val="18"/>
                <w:szCs w:val="18"/>
              </w:rPr>
            </w:pPr>
          </w:p>
        </w:tc>
        <w:tc>
          <w:tcPr>
            <w:tcW w:w="1106" w:type="dxa"/>
            <w:tcBorders>
              <w:top w:val="single" w:sz="8" w:space="0" w:color="AEAEAE"/>
              <w:left w:val="nil"/>
              <w:bottom w:val="single" w:sz="8" w:space="0" w:color="AEAEAE"/>
              <w:right w:val="nil"/>
            </w:tcBorders>
            <w:shd w:val="clear" w:color="auto" w:fill="E0E0E0"/>
          </w:tcPr>
          <w:p w14:paraId="7C16F17D"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abnormal</w:t>
            </w:r>
            <w:proofErr w:type="spellEnd"/>
          </w:p>
        </w:tc>
        <w:tc>
          <w:tcPr>
            <w:tcW w:w="1476" w:type="dxa"/>
            <w:tcBorders>
              <w:top w:val="single" w:sz="8" w:space="0" w:color="AEAEAE"/>
              <w:left w:val="nil"/>
              <w:bottom w:val="single" w:sz="8" w:space="0" w:color="AEAEAE"/>
              <w:right w:val="single" w:sz="8" w:space="0" w:color="E0E0E0"/>
            </w:tcBorders>
            <w:shd w:val="clear" w:color="auto" w:fill="FFFFFF"/>
          </w:tcPr>
          <w:p w14:paraId="173B4A30"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899DDFD"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1E628D9"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94</w:t>
            </w:r>
          </w:p>
        </w:tc>
        <w:tc>
          <w:tcPr>
            <w:tcW w:w="1029" w:type="dxa"/>
            <w:tcBorders>
              <w:top w:val="single" w:sz="8" w:space="0" w:color="AEAEAE"/>
              <w:left w:val="single" w:sz="8" w:space="0" w:color="E0E0E0"/>
              <w:bottom w:val="single" w:sz="8" w:space="0" w:color="AEAEAE"/>
              <w:right w:val="nil"/>
            </w:tcBorders>
            <w:shd w:val="clear" w:color="auto" w:fill="FFFFFF"/>
          </w:tcPr>
          <w:p w14:paraId="15B9E2ED"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167</w:t>
            </w:r>
          </w:p>
        </w:tc>
      </w:tr>
      <w:tr w:rsidR="00E42E8D" w:rsidRPr="0030611B" w14:paraId="394F675C" w14:textId="77777777" w:rsidTr="00E42E8D">
        <w:trPr>
          <w:cantSplit/>
        </w:trPr>
        <w:tc>
          <w:tcPr>
            <w:tcW w:w="3566" w:type="dxa"/>
            <w:gridSpan w:val="2"/>
            <w:tcBorders>
              <w:top w:val="single" w:sz="8" w:space="0" w:color="AEAEAE"/>
              <w:left w:val="nil"/>
              <w:bottom w:val="single" w:sz="8" w:space="0" w:color="152935"/>
              <w:right w:val="nil"/>
            </w:tcBorders>
            <w:shd w:val="clear" w:color="auto" w:fill="E0E0E0"/>
          </w:tcPr>
          <w:p w14:paraId="10AAF764"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09E172D3"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360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28FEC4AC"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50CBC0EB"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139</w:t>
            </w:r>
          </w:p>
        </w:tc>
        <w:tc>
          <w:tcPr>
            <w:tcW w:w="1029" w:type="dxa"/>
            <w:tcBorders>
              <w:top w:val="single" w:sz="8" w:space="0" w:color="AEAEAE"/>
              <w:left w:val="single" w:sz="8" w:space="0" w:color="E0E0E0"/>
              <w:bottom w:val="single" w:sz="8" w:space="0" w:color="152935"/>
              <w:right w:val="nil"/>
            </w:tcBorders>
            <w:shd w:val="clear" w:color="auto" w:fill="FFFFFF"/>
          </w:tcPr>
          <w:p w14:paraId="33B4C752"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r>
    </w:tbl>
    <w:p w14:paraId="363D14B5"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rPr>
      </w:pPr>
    </w:p>
    <w:p w14:paraId="605026E3" w14:textId="77777777" w:rsidR="00811462" w:rsidRPr="0030611B" w:rsidRDefault="00811462" w:rsidP="00811462">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11462" w:rsidRPr="0030611B" w14:paraId="195ECC59" w14:textId="77777777" w:rsidTr="00A6269E">
        <w:trPr>
          <w:cantSplit/>
        </w:trPr>
        <w:tc>
          <w:tcPr>
            <w:tcW w:w="8512" w:type="dxa"/>
            <w:gridSpan w:val="6"/>
            <w:tcBorders>
              <w:top w:val="nil"/>
              <w:left w:val="nil"/>
              <w:bottom w:val="nil"/>
              <w:right w:val="nil"/>
            </w:tcBorders>
            <w:shd w:val="clear" w:color="auto" w:fill="FFFFFF"/>
            <w:vAlign w:val="center"/>
          </w:tcPr>
          <w:p w14:paraId="7DF0C913" w14:textId="63FE026C" w:rsidR="00811462" w:rsidRPr="0030611B" w:rsidRDefault="00811462" w:rsidP="00A6269E">
            <w:pPr>
              <w:autoSpaceDE w:val="0"/>
              <w:autoSpaceDN w:val="0"/>
              <w:adjustRightInd w:val="0"/>
              <w:spacing w:after="0" w:line="320" w:lineRule="atLeast"/>
              <w:ind w:left="60" w:right="60"/>
              <w:jc w:val="center"/>
              <w:rPr>
                <w:rFonts w:ascii="Arial" w:hAnsi="Arial" w:cs="Arial"/>
                <w:color w:val="010205"/>
              </w:rPr>
            </w:pPr>
          </w:p>
        </w:tc>
      </w:tr>
      <w:tr w:rsidR="00811462" w:rsidRPr="0030611B" w14:paraId="2F70B3FB" w14:textId="77777777" w:rsidTr="00A6269E">
        <w:trPr>
          <w:cantSplit/>
        </w:trPr>
        <w:tc>
          <w:tcPr>
            <w:tcW w:w="3058" w:type="dxa"/>
            <w:gridSpan w:val="2"/>
            <w:tcBorders>
              <w:top w:val="nil"/>
              <w:left w:val="nil"/>
              <w:bottom w:val="single" w:sz="8" w:space="0" w:color="152935"/>
              <w:right w:val="nil"/>
            </w:tcBorders>
            <w:shd w:val="clear" w:color="auto" w:fill="FFFFFF"/>
            <w:vAlign w:val="bottom"/>
          </w:tcPr>
          <w:p w14:paraId="64D24247"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714596B9"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5B43DDB"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Asymptotic</w:t>
            </w:r>
            <w:proofErr w:type="spellEnd"/>
            <w:r w:rsidRPr="0030611B">
              <w:rPr>
                <w:rFonts w:ascii="Arial" w:hAnsi="Arial" w:cs="Arial"/>
                <w:color w:val="264A60"/>
                <w:sz w:val="18"/>
                <w:szCs w:val="18"/>
              </w:rPr>
              <w:t xml:space="preserve"> Standard </w:t>
            </w:r>
            <w:proofErr w:type="spellStart"/>
            <w:r w:rsidRPr="0030611B">
              <w:rPr>
                <w:rFonts w:ascii="Arial" w:hAnsi="Arial" w:cs="Arial"/>
                <w:color w:val="264A60"/>
                <w:sz w:val="18"/>
                <w:szCs w:val="18"/>
              </w:rPr>
              <w:t>Error</w:t>
            </w:r>
            <w:r w:rsidRPr="0030611B">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EB5BDC5"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T</w:t>
            </w:r>
            <w:r w:rsidRPr="0030611B">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vAlign w:val="bottom"/>
          </w:tcPr>
          <w:p w14:paraId="5D3E05C8"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Significance</w:t>
            </w:r>
            <w:proofErr w:type="spellEnd"/>
          </w:p>
        </w:tc>
      </w:tr>
      <w:tr w:rsidR="00811462" w:rsidRPr="0030611B" w14:paraId="18A022A7" w14:textId="77777777" w:rsidTr="00A6269E">
        <w:trPr>
          <w:cantSplit/>
        </w:trPr>
        <w:tc>
          <w:tcPr>
            <w:tcW w:w="2198" w:type="dxa"/>
            <w:tcBorders>
              <w:top w:val="single" w:sz="8" w:space="0" w:color="152935"/>
              <w:left w:val="nil"/>
              <w:bottom w:val="single" w:sz="8" w:space="0" w:color="AEAEAE"/>
              <w:right w:val="nil"/>
            </w:tcBorders>
            <w:shd w:val="clear" w:color="auto" w:fill="E0E0E0"/>
          </w:tcPr>
          <w:p w14:paraId="11B5745C"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Measure</w:t>
            </w:r>
            <w:proofErr w:type="spellEnd"/>
            <w:r w:rsidRPr="0030611B">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793DAE88"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cPr>
          <w:p w14:paraId="4E5D91B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,405</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76AAF78F"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,029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17E8150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14,121</w:t>
            </w:r>
          </w:p>
        </w:tc>
        <w:tc>
          <w:tcPr>
            <w:tcW w:w="1475" w:type="dxa"/>
            <w:tcBorders>
              <w:top w:val="single" w:sz="8" w:space="0" w:color="152935"/>
              <w:left w:val="single" w:sz="8" w:space="0" w:color="E0E0E0"/>
              <w:bottom w:val="single" w:sz="8" w:space="0" w:color="AEAEAE"/>
              <w:right w:val="nil"/>
            </w:tcBorders>
            <w:shd w:val="clear" w:color="auto" w:fill="FFFFFF"/>
          </w:tcPr>
          <w:p w14:paraId="3D7A51C7"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,000</w:t>
            </w:r>
          </w:p>
        </w:tc>
      </w:tr>
      <w:tr w:rsidR="00811462" w:rsidRPr="0030611B" w14:paraId="4C1CDA12" w14:textId="77777777" w:rsidTr="00A6269E">
        <w:trPr>
          <w:cantSplit/>
        </w:trPr>
        <w:tc>
          <w:tcPr>
            <w:tcW w:w="3058" w:type="dxa"/>
            <w:gridSpan w:val="2"/>
            <w:tcBorders>
              <w:top w:val="single" w:sz="8" w:space="0" w:color="AEAEAE"/>
              <w:left w:val="nil"/>
              <w:bottom w:val="single" w:sz="8" w:space="0" w:color="152935"/>
              <w:right w:val="nil"/>
            </w:tcBorders>
            <w:shd w:val="clear" w:color="auto" w:fill="E0E0E0"/>
          </w:tcPr>
          <w:p w14:paraId="525E0E99"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 xml:space="preserve">N of </w:t>
            </w:r>
            <w:proofErr w:type="spellStart"/>
            <w:r w:rsidRPr="0030611B">
              <w:rPr>
                <w:rFonts w:ascii="Arial" w:hAnsi="Arial" w:cs="Arial"/>
                <w:color w:val="264A60"/>
                <w:sz w:val="18"/>
                <w:szCs w:val="18"/>
              </w:rPr>
              <w:t>Valid</w:t>
            </w:r>
            <w:proofErr w:type="spellEnd"/>
            <w:r w:rsidRPr="0030611B">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cPr>
          <w:p w14:paraId="7D62EAA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6D21304"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4305964"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DE24278"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r>
      <w:tr w:rsidR="00811462" w:rsidRPr="009A672E" w14:paraId="77781A7F" w14:textId="77777777" w:rsidTr="00A6269E">
        <w:trPr>
          <w:cantSplit/>
        </w:trPr>
        <w:tc>
          <w:tcPr>
            <w:tcW w:w="8512" w:type="dxa"/>
            <w:gridSpan w:val="6"/>
            <w:tcBorders>
              <w:top w:val="nil"/>
              <w:left w:val="nil"/>
              <w:bottom w:val="nil"/>
              <w:right w:val="nil"/>
            </w:tcBorders>
            <w:shd w:val="clear" w:color="auto" w:fill="FFFFFF"/>
          </w:tcPr>
          <w:p w14:paraId="09E6D4A3"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a. Not assuming the null hypothesis.</w:t>
            </w:r>
          </w:p>
        </w:tc>
      </w:tr>
      <w:tr w:rsidR="00811462" w:rsidRPr="009A672E" w14:paraId="15E6C7DE" w14:textId="77777777" w:rsidTr="00A6269E">
        <w:trPr>
          <w:cantSplit/>
        </w:trPr>
        <w:tc>
          <w:tcPr>
            <w:tcW w:w="8512" w:type="dxa"/>
            <w:gridSpan w:val="6"/>
            <w:tcBorders>
              <w:top w:val="nil"/>
              <w:left w:val="nil"/>
              <w:bottom w:val="nil"/>
              <w:right w:val="nil"/>
            </w:tcBorders>
            <w:shd w:val="clear" w:color="auto" w:fill="FFFFFF"/>
          </w:tcPr>
          <w:p w14:paraId="559D7D8F"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b. Using the asymptotic standard error assuming the null hypothesis.</w:t>
            </w:r>
          </w:p>
        </w:tc>
      </w:tr>
    </w:tbl>
    <w:p w14:paraId="518E5F39"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lang w:val="en-US"/>
        </w:rPr>
      </w:pPr>
    </w:p>
    <w:p w14:paraId="5DE7E3CC" w14:textId="77777777" w:rsidR="00811462" w:rsidRPr="00565BC6" w:rsidRDefault="00811462" w:rsidP="00811462">
      <w:pPr>
        <w:autoSpaceDE w:val="0"/>
        <w:autoSpaceDN w:val="0"/>
        <w:adjustRightInd w:val="0"/>
        <w:spacing w:after="0" w:line="240" w:lineRule="auto"/>
        <w:rPr>
          <w:rFonts w:ascii="Times New Roman" w:hAnsi="Times New Roman" w:cs="Times New Roman"/>
          <w:sz w:val="24"/>
          <w:szCs w:val="24"/>
          <w:lang w:val="en-US"/>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106"/>
        <w:gridCol w:w="1476"/>
        <w:gridCol w:w="1476"/>
        <w:gridCol w:w="1476"/>
        <w:gridCol w:w="1029"/>
      </w:tblGrid>
      <w:tr w:rsidR="00E42E8D" w:rsidRPr="0030611B" w14:paraId="3A8F0743" w14:textId="77777777" w:rsidTr="00E42E8D">
        <w:trPr>
          <w:cantSplit/>
        </w:trPr>
        <w:tc>
          <w:tcPr>
            <w:tcW w:w="9023" w:type="dxa"/>
            <w:gridSpan w:val="6"/>
            <w:tcBorders>
              <w:top w:val="nil"/>
              <w:left w:val="nil"/>
              <w:bottom w:val="nil"/>
              <w:right w:val="nil"/>
            </w:tcBorders>
            <w:shd w:val="clear" w:color="auto" w:fill="FFFFFF"/>
            <w:vAlign w:val="center"/>
          </w:tcPr>
          <w:p w14:paraId="241AFE00" w14:textId="6D1B06F4" w:rsidR="00E42E8D" w:rsidRPr="00565BC6" w:rsidRDefault="00E42E8D" w:rsidP="00E42E8D">
            <w:pPr>
              <w:autoSpaceDE w:val="0"/>
              <w:autoSpaceDN w:val="0"/>
              <w:adjustRightInd w:val="0"/>
              <w:spacing w:after="0" w:line="320" w:lineRule="atLeast"/>
              <w:ind w:left="60" w:right="60"/>
              <w:jc w:val="center"/>
              <w:rPr>
                <w:rFonts w:ascii="Arial" w:hAnsi="Arial" w:cs="Arial"/>
                <w:color w:val="010205"/>
              </w:rPr>
            </w:pPr>
            <w:r w:rsidRPr="00565BC6">
              <w:rPr>
                <w:rFonts w:ascii="Arial" w:hAnsi="Arial" w:cs="Arial"/>
                <w:b/>
                <w:bCs/>
                <w:color w:val="010205"/>
              </w:rPr>
              <w:t xml:space="preserve">Ervaren beoordelaar vergeleken met </w:t>
            </w:r>
            <w:r w:rsidR="00CB58EB" w:rsidRPr="00565BC6">
              <w:rPr>
                <w:rFonts w:ascii="Arial" w:hAnsi="Arial" w:cs="Arial"/>
                <w:b/>
                <w:bCs/>
                <w:color w:val="010205"/>
              </w:rPr>
              <w:t>Beoordelaar 2</w:t>
            </w:r>
            <w:r w:rsidRPr="00565BC6">
              <w:rPr>
                <w:rFonts w:ascii="Arial" w:hAnsi="Arial" w:cs="Arial"/>
                <w:b/>
                <w:bCs/>
                <w:color w:val="010205"/>
              </w:rPr>
              <w:t xml:space="preserve"> vereenvoudigde methode </w:t>
            </w:r>
            <w:r w:rsidR="008475BC" w:rsidRPr="00565BC6">
              <w:rPr>
                <w:rFonts w:ascii="Arial" w:hAnsi="Arial" w:cs="Arial"/>
                <w:b/>
                <w:bCs/>
                <w:color w:val="010205"/>
              </w:rPr>
              <w:t>meetmoment 2</w:t>
            </w:r>
          </w:p>
        </w:tc>
      </w:tr>
      <w:tr w:rsidR="00E42E8D" w:rsidRPr="0030611B" w14:paraId="24E79B8C" w14:textId="77777777" w:rsidTr="00E42E8D">
        <w:trPr>
          <w:cantSplit/>
        </w:trPr>
        <w:tc>
          <w:tcPr>
            <w:tcW w:w="9023" w:type="dxa"/>
            <w:gridSpan w:val="6"/>
            <w:tcBorders>
              <w:top w:val="nil"/>
              <w:left w:val="nil"/>
              <w:bottom w:val="nil"/>
              <w:right w:val="nil"/>
            </w:tcBorders>
            <w:shd w:val="clear" w:color="auto" w:fill="FFFFFF"/>
            <w:vAlign w:val="bottom"/>
          </w:tcPr>
          <w:p w14:paraId="1C167733" w14:textId="278A6272" w:rsidR="00E42E8D" w:rsidRPr="0030611B" w:rsidRDefault="00E42E8D" w:rsidP="00E42E8D">
            <w:pPr>
              <w:autoSpaceDE w:val="0"/>
              <w:autoSpaceDN w:val="0"/>
              <w:adjustRightInd w:val="0"/>
              <w:spacing w:after="0" w:line="320" w:lineRule="atLeast"/>
              <w:rPr>
                <w:rFonts w:ascii="Times New Roman" w:hAnsi="Times New Roman" w:cs="Times New Roman"/>
                <w:sz w:val="24"/>
                <w:szCs w:val="24"/>
              </w:rPr>
            </w:pPr>
          </w:p>
        </w:tc>
      </w:tr>
      <w:tr w:rsidR="00E42E8D" w:rsidRPr="0030611B" w14:paraId="59C8A194" w14:textId="77777777" w:rsidTr="00E42E8D">
        <w:trPr>
          <w:cantSplit/>
        </w:trPr>
        <w:tc>
          <w:tcPr>
            <w:tcW w:w="3566" w:type="dxa"/>
            <w:gridSpan w:val="2"/>
            <w:vMerge w:val="restart"/>
            <w:tcBorders>
              <w:top w:val="nil"/>
              <w:left w:val="nil"/>
              <w:bottom w:val="nil"/>
              <w:right w:val="nil"/>
            </w:tcBorders>
            <w:shd w:val="clear" w:color="auto" w:fill="FFFFFF"/>
            <w:vAlign w:val="bottom"/>
          </w:tcPr>
          <w:p w14:paraId="6447104A" w14:textId="77777777" w:rsidR="00E42E8D" w:rsidRPr="0030611B" w:rsidRDefault="00E42E8D" w:rsidP="00E42E8D">
            <w:pPr>
              <w:autoSpaceDE w:val="0"/>
              <w:autoSpaceDN w:val="0"/>
              <w:adjustRightInd w:val="0"/>
              <w:spacing w:after="0" w:line="240" w:lineRule="auto"/>
              <w:rPr>
                <w:rFonts w:ascii="Times New Roman" w:hAnsi="Times New Roman" w:cs="Times New Roman"/>
                <w:sz w:val="24"/>
                <w:szCs w:val="24"/>
              </w:rPr>
            </w:pPr>
          </w:p>
        </w:tc>
        <w:tc>
          <w:tcPr>
            <w:tcW w:w="4428" w:type="dxa"/>
            <w:gridSpan w:val="3"/>
            <w:tcBorders>
              <w:top w:val="nil"/>
              <w:left w:val="nil"/>
              <w:bottom w:val="nil"/>
              <w:right w:val="single" w:sz="8" w:space="0" w:color="E0E0E0"/>
            </w:tcBorders>
            <w:shd w:val="clear" w:color="auto" w:fill="FFFFFF"/>
            <w:vAlign w:val="bottom"/>
          </w:tcPr>
          <w:p w14:paraId="1548DD33"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lang w:val="en-US"/>
              </w:rPr>
            </w:pPr>
            <w:r w:rsidRPr="0030611B">
              <w:rPr>
                <w:rFonts w:ascii="Arial" w:hAnsi="Arial" w:cs="Arial"/>
                <w:color w:val="264A60"/>
                <w:sz w:val="18"/>
                <w:szCs w:val="18"/>
                <w:lang w:val="en-US"/>
              </w:rPr>
              <w:t>Visual assessment 3 categories (normal, uncertain, abnormal)</w:t>
            </w:r>
          </w:p>
        </w:tc>
        <w:tc>
          <w:tcPr>
            <w:tcW w:w="1029" w:type="dxa"/>
            <w:vMerge w:val="restart"/>
            <w:tcBorders>
              <w:top w:val="nil"/>
              <w:left w:val="single" w:sz="8" w:space="0" w:color="E0E0E0"/>
              <w:bottom w:val="nil"/>
              <w:right w:val="nil"/>
            </w:tcBorders>
            <w:shd w:val="clear" w:color="auto" w:fill="FFFFFF"/>
            <w:vAlign w:val="bottom"/>
          </w:tcPr>
          <w:p w14:paraId="275A99BD"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Total</w:t>
            </w:r>
          </w:p>
        </w:tc>
      </w:tr>
      <w:tr w:rsidR="00E42E8D" w:rsidRPr="0030611B" w14:paraId="2CB934F6" w14:textId="77777777" w:rsidTr="00E42E8D">
        <w:trPr>
          <w:cantSplit/>
        </w:trPr>
        <w:tc>
          <w:tcPr>
            <w:tcW w:w="3566" w:type="dxa"/>
            <w:gridSpan w:val="2"/>
            <w:vMerge/>
            <w:tcBorders>
              <w:top w:val="nil"/>
              <w:left w:val="nil"/>
              <w:bottom w:val="nil"/>
              <w:right w:val="nil"/>
            </w:tcBorders>
            <w:shd w:val="clear" w:color="auto" w:fill="FFFFFF"/>
            <w:vAlign w:val="bottom"/>
          </w:tcPr>
          <w:p w14:paraId="00EB9445" w14:textId="77777777" w:rsidR="00E42E8D" w:rsidRPr="0030611B" w:rsidRDefault="00E42E8D" w:rsidP="00E42E8D">
            <w:pPr>
              <w:autoSpaceDE w:val="0"/>
              <w:autoSpaceDN w:val="0"/>
              <w:adjustRightInd w:val="0"/>
              <w:spacing w:after="0" w:line="240" w:lineRule="auto"/>
              <w:rPr>
                <w:rFonts w:ascii="Arial" w:hAnsi="Arial" w:cs="Arial"/>
                <w:color w:val="264A60"/>
                <w:sz w:val="18"/>
                <w:szCs w:val="18"/>
              </w:rPr>
            </w:pPr>
          </w:p>
        </w:tc>
        <w:tc>
          <w:tcPr>
            <w:tcW w:w="1476" w:type="dxa"/>
            <w:tcBorders>
              <w:top w:val="nil"/>
              <w:left w:val="nil"/>
              <w:bottom w:val="single" w:sz="8" w:space="0" w:color="152935"/>
              <w:right w:val="single" w:sz="8" w:space="0" w:color="E0E0E0"/>
            </w:tcBorders>
            <w:shd w:val="clear" w:color="auto" w:fill="FFFFFF"/>
            <w:vAlign w:val="bottom"/>
          </w:tcPr>
          <w:p w14:paraId="68A3C4F3"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normal</w:t>
            </w:r>
            <w:proofErr w:type="spellEnd"/>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6DC78CB8"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uncertain</w:t>
            </w:r>
            <w:proofErr w:type="spellEnd"/>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B6E7079" w14:textId="77777777" w:rsidR="00E42E8D" w:rsidRPr="0030611B" w:rsidRDefault="00E42E8D" w:rsidP="00E42E8D">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abnormal</w:t>
            </w:r>
            <w:proofErr w:type="spellEnd"/>
          </w:p>
        </w:tc>
        <w:tc>
          <w:tcPr>
            <w:tcW w:w="1029" w:type="dxa"/>
            <w:vMerge/>
            <w:tcBorders>
              <w:top w:val="nil"/>
              <w:left w:val="single" w:sz="8" w:space="0" w:color="E0E0E0"/>
              <w:bottom w:val="nil"/>
              <w:right w:val="nil"/>
            </w:tcBorders>
            <w:shd w:val="clear" w:color="auto" w:fill="FFFFFF"/>
            <w:vAlign w:val="bottom"/>
          </w:tcPr>
          <w:p w14:paraId="76DD8EB9" w14:textId="77777777" w:rsidR="00E42E8D" w:rsidRPr="0030611B" w:rsidRDefault="00E42E8D" w:rsidP="00E42E8D">
            <w:pPr>
              <w:autoSpaceDE w:val="0"/>
              <w:autoSpaceDN w:val="0"/>
              <w:adjustRightInd w:val="0"/>
              <w:spacing w:after="0" w:line="240" w:lineRule="auto"/>
              <w:rPr>
                <w:rFonts w:ascii="Arial" w:hAnsi="Arial" w:cs="Arial"/>
                <w:color w:val="264A60"/>
                <w:sz w:val="18"/>
                <w:szCs w:val="18"/>
              </w:rPr>
            </w:pPr>
          </w:p>
        </w:tc>
      </w:tr>
      <w:tr w:rsidR="00E42E8D" w:rsidRPr="0030611B" w14:paraId="6480917A" w14:textId="77777777" w:rsidTr="00E42E8D">
        <w:trPr>
          <w:cantSplit/>
        </w:trPr>
        <w:tc>
          <w:tcPr>
            <w:tcW w:w="2460" w:type="dxa"/>
            <w:vMerge w:val="restart"/>
            <w:tcBorders>
              <w:top w:val="single" w:sz="8" w:space="0" w:color="152935"/>
              <w:left w:val="nil"/>
              <w:bottom w:val="single" w:sz="8" w:space="0" w:color="AEAEAE"/>
              <w:right w:val="nil"/>
            </w:tcBorders>
            <w:shd w:val="clear" w:color="auto" w:fill="E0E0E0"/>
          </w:tcPr>
          <w:p w14:paraId="58318E9E"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lang w:val="en-US"/>
              </w:rPr>
            </w:pPr>
            <w:r w:rsidRPr="0030611B">
              <w:rPr>
                <w:rFonts w:ascii="Arial" w:hAnsi="Arial" w:cs="Arial"/>
                <w:color w:val="264A60"/>
                <w:sz w:val="18"/>
                <w:szCs w:val="18"/>
                <w:lang w:val="en-US"/>
              </w:rPr>
              <w:t>Visual assessment 3 categories (normal, uncertain, abnormal) FA_2</w:t>
            </w:r>
          </w:p>
        </w:tc>
        <w:tc>
          <w:tcPr>
            <w:tcW w:w="1106" w:type="dxa"/>
            <w:tcBorders>
              <w:top w:val="single" w:sz="8" w:space="0" w:color="152935"/>
              <w:left w:val="nil"/>
              <w:bottom w:val="single" w:sz="8" w:space="0" w:color="AEAEAE"/>
              <w:right w:val="nil"/>
            </w:tcBorders>
            <w:shd w:val="clear" w:color="auto" w:fill="E0E0E0"/>
          </w:tcPr>
          <w:p w14:paraId="003927A8"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normal</w:t>
            </w:r>
            <w:proofErr w:type="spellEnd"/>
          </w:p>
        </w:tc>
        <w:tc>
          <w:tcPr>
            <w:tcW w:w="1476" w:type="dxa"/>
            <w:tcBorders>
              <w:top w:val="single" w:sz="8" w:space="0" w:color="152935"/>
              <w:left w:val="nil"/>
              <w:bottom w:val="single" w:sz="8" w:space="0" w:color="AEAEAE"/>
              <w:right w:val="single" w:sz="8" w:space="0" w:color="E0E0E0"/>
            </w:tcBorders>
            <w:shd w:val="clear" w:color="auto" w:fill="FFFFFF"/>
          </w:tcPr>
          <w:p w14:paraId="2BB30CDB"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306</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0F010993"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56</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35D9105D"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23</w:t>
            </w:r>
          </w:p>
        </w:tc>
        <w:tc>
          <w:tcPr>
            <w:tcW w:w="1029" w:type="dxa"/>
            <w:tcBorders>
              <w:top w:val="single" w:sz="8" w:space="0" w:color="152935"/>
              <w:left w:val="single" w:sz="8" w:space="0" w:color="E0E0E0"/>
              <w:bottom w:val="single" w:sz="8" w:space="0" w:color="AEAEAE"/>
              <w:right w:val="nil"/>
            </w:tcBorders>
            <w:shd w:val="clear" w:color="auto" w:fill="FFFFFF"/>
          </w:tcPr>
          <w:p w14:paraId="63558FF5"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385</w:t>
            </w:r>
          </w:p>
        </w:tc>
      </w:tr>
      <w:tr w:rsidR="00E42E8D" w:rsidRPr="0030611B" w14:paraId="224F9622" w14:textId="77777777" w:rsidTr="00E42E8D">
        <w:trPr>
          <w:cantSplit/>
        </w:trPr>
        <w:tc>
          <w:tcPr>
            <w:tcW w:w="2460" w:type="dxa"/>
            <w:vMerge/>
            <w:tcBorders>
              <w:top w:val="single" w:sz="8" w:space="0" w:color="152935"/>
              <w:left w:val="nil"/>
              <w:bottom w:val="single" w:sz="8" w:space="0" w:color="AEAEAE"/>
              <w:right w:val="nil"/>
            </w:tcBorders>
            <w:shd w:val="clear" w:color="auto" w:fill="E0E0E0"/>
          </w:tcPr>
          <w:p w14:paraId="3359EF9B" w14:textId="77777777" w:rsidR="00E42E8D" w:rsidRPr="0030611B" w:rsidRDefault="00E42E8D" w:rsidP="00E42E8D">
            <w:pPr>
              <w:autoSpaceDE w:val="0"/>
              <w:autoSpaceDN w:val="0"/>
              <w:adjustRightInd w:val="0"/>
              <w:spacing w:after="0" w:line="240" w:lineRule="auto"/>
              <w:rPr>
                <w:rFonts w:ascii="Arial" w:hAnsi="Arial" w:cs="Arial"/>
                <w:color w:val="010205"/>
                <w:sz w:val="18"/>
                <w:szCs w:val="18"/>
              </w:rPr>
            </w:pPr>
          </w:p>
        </w:tc>
        <w:tc>
          <w:tcPr>
            <w:tcW w:w="1106" w:type="dxa"/>
            <w:tcBorders>
              <w:top w:val="single" w:sz="8" w:space="0" w:color="AEAEAE"/>
              <w:left w:val="nil"/>
              <w:bottom w:val="single" w:sz="8" w:space="0" w:color="AEAEAE"/>
              <w:right w:val="nil"/>
            </w:tcBorders>
            <w:shd w:val="clear" w:color="auto" w:fill="E0E0E0"/>
          </w:tcPr>
          <w:p w14:paraId="1C49D192"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uncertain</w:t>
            </w:r>
            <w:proofErr w:type="spellEnd"/>
          </w:p>
        </w:tc>
        <w:tc>
          <w:tcPr>
            <w:tcW w:w="1476" w:type="dxa"/>
            <w:tcBorders>
              <w:top w:val="single" w:sz="8" w:space="0" w:color="AEAEAE"/>
              <w:left w:val="nil"/>
              <w:bottom w:val="single" w:sz="8" w:space="0" w:color="AEAEAE"/>
              <w:right w:val="single" w:sz="8" w:space="0" w:color="E0E0E0"/>
            </w:tcBorders>
            <w:shd w:val="clear" w:color="auto" w:fill="FFFFFF"/>
          </w:tcPr>
          <w:p w14:paraId="56F993B9"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51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FA4F733"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6AC34F2"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66</w:t>
            </w:r>
          </w:p>
        </w:tc>
        <w:tc>
          <w:tcPr>
            <w:tcW w:w="1029" w:type="dxa"/>
            <w:tcBorders>
              <w:top w:val="single" w:sz="8" w:space="0" w:color="AEAEAE"/>
              <w:left w:val="single" w:sz="8" w:space="0" w:color="E0E0E0"/>
              <w:bottom w:val="single" w:sz="8" w:space="0" w:color="AEAEAE"/>
              <w:right w:val="nil"/>
            </w:tcBorders>
            <w:shd w:val="clear" w:color="auto" w:fill="FFFFFF"/>
          </w:tcPr>
          <w:p w14:paraId="07780474"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163</w:t>
            </w:r>
          </w:p>
        </w:tc>
      </w:tr>
      <w:tr w:rsidR="00E42E8D" w:rsidRPr="0030611B" w14:paraId="4A280786" w14:textId="77777777" w:rsidTr="00E42E8D">
        <w:trPr>
          <w:cantSplit/>
        </w:trPr>
        <w:tc>
          <w:tcPr>
            <w:tcW w:w="2460" w:type="dxa"/>
            <w:vMerge/>
            <w:tcBorders>
              <w:top w:val="single" w:sz="8" w:space="0" w:color="152935"/>
              <w:left w:val="nil"/>
              <w:bottom w:val="single" w:sz="8" w:space="0" w:color="AEAEAE"/>
              <w:right w:val="nil"/>
            </w:tcBorders>
            <w:shd w:val="clear" w:color="auto" w:fill="E0E0E0"/>
          </w:tcPr>
          <w:p w14:paraId="623F4E79" w14:textId="77777777" w:rsidR="00E42E8D" w:rsidRPr="0030611B" w:rsidRDefault="00E42E8D" w:rsidP="00E42E8D">
            <w:pPr>
              <w:autoSpaceDE w:val="0"/>
              <w:autoSpaceDN w:val="0"/>
              <w:adjustRightInd w:val="0"/>
              <w:spacing w:after="0" w:line="240" w:lineRule="auto"/>
              <w:rPr>
                <w:rFonts w:ascii="Arial" w:hAnsi="Arial" w:cs="Arial"/>
                <w:color w:val="010205"/>
                <w:sz w:val="18"/>
                <w:szCs w:val="18"/>
              </w:rPr>
            </w:pPr>
          </w:p>
        </w:tc>
        <w:tc>
          <w:tcPr>
            <w:tcW w:w="1106" w:type="dxa"/>
            <w:tcBorders>
              <w:top w:val="single" w:sz="8" w:space="0" w:color="AEAEAE"/>
              <w:left w:val="nil"/>
              <w:bottom w:val="single" w:sz="8" w:space="0" w:color="AEAEAE"/>
              <w:right w:val="nil"/>
            </w:tcBorders>
            <w:shd w:val="clear" w:color="auto" w:fill="E0E0E0"/>
          </w:tcPr>
          <w:p w14:paraId="31B253AC"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abnormal</w:t>
            </w:r>
            <w:proofErr w:type="spellEnd"/>
          </w:p>
        </w:tc>
        <w:tc>
          <w:tcPr>
            <w:tcW w:w="1476" w:type="dxa"/>
            <w:tcBorders>
              <w:top w:val="single" w:sz="8" w:space="0" w:color="AEAEAE"/>
              <w:left w:val="nil"/>
              <w:bottom w:val="single" w:sz="8" w:space="0" w:color="AEAEAE"/>
              <w:right w:val="single" w:sz="8" w:space="0" w:color="E0E0E0"/>
            </w:tcBorders>
            <w:shd w:val="clear" w:color="auto" w:fill="FFFFFF"/>
          </w:tcPr>
          <w:p w14:paraId="2140AD8D"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94EB950"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C2809A7"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50</w:t>
            </w:r>
          </w:p>
        </w:tc>
        <w:tc>
          <w:tcPr>
            <w:tcW w:w="1029" w:type="dxa"/>
            <w:tcBorders>
              <w:top w:val="single" w:sz="8" w:space="0" w:color="AEAEAE"/>
              <w:left w:val="single" w:sz="8" w:space="0" w:color="E0E0E0"/>
              <w:bottom w:val="single" w:sz="8" w:space="0" w:color="AEAEAE"/>
              <w:right w:val="nil"/>
            </w:tcBorders>
            <w:shd w:val="clear" w:color="auto" w:fill="FFFFFF"/>
          </w:tcPr>
          <w:p w14:paraId="57073278"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61</w:t>
            </w:r>
          </w:p>
        </w:tc>
      </w:tr>
      <w:tr w:rsidR="00E42E8D" w:rsidRPr="0030611B" w14:paraId="01FD8AF9" w14:textId="77777777" w:rsidTr="00E42E8D">
        <w:trPr>
          <w:cantSplit/>
        </w:trPr>
        <w:tc>
          <w:tcPr>
            <w:tcW w:w="3566" w:type="dxa"/>
            <w:gridSpan w:val="2"/>
            <w:tcBorders>
              <w:top w:val="single" w:sz="8" w:space="0" w:color="AEAEAE"/>
              <w:left w:val="nil"/>
              <w:bottom w:val="single" w:sz="8" w:space="0" w:color="152935"/>
              <w:right w:val="nil"/>
            </w:tcBorders>
            <w:shd w:val="clear" w:color="auto" w:fill="E0E0E0"/>
          </w:tcPr>
          <w:p w14:paraId="7CB58907" w14:textId="77777777" w:rsidR="00E42E8D" w:rsidRPr="0030611B" w:rsidRDefault="00E42E8D" w:rsidP="00E42E8D">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5B56BA37"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360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2932C6BE"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1BFF3D0B"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139</w:t>
            </w:r>
          </w:p>
        </w:tc>
        <w:tc>
          <w:tcPr>
            <w:tcW w:w="1029" w:type="dxa"/>
            <w:tcBorders>
              <w:top w:val="single" w:sz="8" w:space="0" w:color="AEAEAE"/>
              <w:left w:val="single" w:sz="8" w:space="0" w:color="E0E0E0"/>
              <w:bottom w:val="single" w:sz="8" w:space="0" w:color="152935"/>
              <w:right w:val="nil"/>
            </w:tcBorders>
            <w:shd w:val="clear" w:color="auto" w:fill="FFFFFF"/>
          </w:tcPr>
          <w:p w14:paraId="29D5968E" w14:textId="77777777" w:rsidR="00E42E8D" w:rsidRPr="0030611B" w:rsidRDefault="00E42E8D" w:rsidP="00E42E8D">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r>
    </w:tbl>
    <w:p w14:paraId="76C92D93"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rPr>
      </w:pPr>
    </w:p>
    <w:p w14:paraId="1EE6464F" w14:textId="77777777" w:rsidR="00811462" w:rsidRPr="0030611B" w:rsidRDefault="00811462" w:rsidP="00811462">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11462" w:rsidRPr="0030611B" w14:paraId="1997FE1F" w14:textId="77777777" w:rsidTr="00A6269E">
        <w:trPr>
          <w:cantSplit/>
        </w:trPr>
        <w:tc>
          <w:tcPr>
            <w:tcW w:w="8512" w:type="dxa"/>
            <w:gridSpan w:val="6"/>
            <w:tcBorders>
              <w:top w:val="nil"/>
              <w:left w:val="nil"/>
              <w:bottom w:val="nil"/>
              <w:right w:val="nil"/>
            </w:tcBorders>
            <w:shd w:val="clear" w:color="auto" w:fill="FFFFFF"/>
            <w:vAlign w:val="center"/>
          </w:tcPr>
          <w:p w14:paraId="03241075" w14:textId="02EF7E2B" w:rsidR="00811462" w:rsidRPr="0030611B" w:rsidRDefault="00811462" w:rsidP="00A6269E">
            <w:pPr>
              <w:autoSpaceDE w:val="0"/>
              <w:autoSpaceDN w:val="0"/>
              <w:adjustRightInd w:val="0"/>
              <w:spacing w:after="0" w:line="320" w:lineRule="atLeast"/>
              <w:ind w:left="60" w:right="60"/>
              <w:jc w:val="center"/>
              <w:rPr>
                <w:rFonts w:ascii="Arial" w:hAnsi="Arial" w:cs="Arial"/>
                <w:color w:val="010205"/>
              </w:rPr>
            </w:pPr>
          </w:p>
        </w:tc>
      </w:tr>
      <w:tr w:rsidR="00811462" w:rsidRPr="0030611B" w14:paraId="76FEDDAA" w14:textId="77777777" w:rsidTr="00A6269E">
        <w:trPr>
          <w:cantSplit/>
        </w:trPr>
        <w:tc>
          <w:tcPr>
            <w:tcW w:w="3058" w:type="dxa"/>
            <w:gridSpan w:val="2"/>
            <w:tcBorders>
              <w:top w:val="nil"/>
              <w:left w:val="nil"/>
              <w:bottom w:val="single" w:sz="8" w:space="0" w:color="152935"/>
              <w:right w:val="nil"/>
            </w:tcBorders>
            <w:shd w:val="clear" w:color="auto" w:fill="FFFFFF"/>
            <w:vAlign w:val="bottom"/>
          </w:tcPr>
          <w:p w14:paraId="76FCA5C8"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5570D52D"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4AF125C"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Asymptotic</w:t>
            </w:r>
            <w:proofErr w:type="spellEnd"/>
            <w:r w:rsidRPr="0030611B">
              <w:rPr>
                <w:rFonts w:ascii="Arial" w:hAnsi="Arial" w:cs="Arial"/>
                <w:color w:val="264A60"/>
                <w:sz w:val="18"/>
                <w:szCs w:val="18"/>
              </w:rPr>
              <w:t xml:space="preserve"> Standard </w:t>
            </w:r>
            <w:proofErr w:type="spellStart"/>
            <w:r w:rsidRPr="0030611B">
              <w:rPr>
                <w:rFonts w:ascii="Arial" w:hAnsi="Arial" w:cs="Arial"/>
                <w:color w:val="264A60"/>
                <w:sz w:val="18"/>
                <w:szCs w:val="18"/>
              </w:rPr>
              <w:t>Error</w:t>
            </w:r>
            <w:r w:rsidRPr="0030611B">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B604CA8"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T</w:t>
            </w:r>
            <w:r w:rsidRPr="0030611B">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vAlign w:val="bottom"/>
          </w:tcPr>
          <w:p w14:paraId="28699ED3"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Significance</w:t>
            </w:r>
            <w:proofErr w:type="spellEnd"/>
          </w:p>
        </w:tc>
      </w:tr>
      <w:tr w:rsidR="00811462" w:rsidRPr="0030611B" w14:paraId="2D818E63" w14:textId="77777777" w:rsidTr="00A6269E">
        <w:trPr>
          <w:cantSplit/>
        </w:trPr>
        <w:tc>
          <w:tcPr>
            <w:tcW w:w="2198" w:type="dxa"/>
            <w:tcBorders>
              <w:top w:val="single" w:sz="8" w:space="0" w:color="152935"/>
              <w:left w:val="nil"/>
              <w:bottom w:val="single" w:sz="8" w:space="0" w:color="AEAEAE"/>
              <w:right w:val="nil"/>
            </w:tcBorders>
            <w:shd w:val="clear" w:color="auto" w:fill="E0E0E0"/>
          </w:tcPr>
          <w:p w14:paraId="2A8ABADF"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Measure</w:t>
            </w:r>
            <w:proofErr w:type="spellEnd"/>
            <w:r w:rsidRPr="0030611B">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272FB715"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cPr>
          <w:p w14:paraId="6C8F71B3"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,388</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609CE65"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,030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13FE7F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13,423</w:t>
            </w:r>
          </w:p>
        </w:tc>
        <w:tc>
          <w:tcPr>
            <w:tcW w:w="1475" w:type="dxa"/>
            <w:tcBorders>
              <w:top w:val="single" w:sz="8" w:space="0" w:color="152935"/>
              <w:left w:val="single" w:sz="8" w:space="0" w:color="E0E0E0"/>
              <w:bottom w:val="single" w:sz="8" w:space="0" w:color="AEAEAE"/>
              <w:right w:val="nil"/>
            </w:tcBorders>
            <w:shd w:val="clear" w:color="auto" w:fill="FFFFFF"/>
          </w:tcPr>
          <w:p w14:paraId="1BB29818"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,000</w:t>
            </w:r>
          </w:p>
        </w:tc>
      </w:tr>
      <w:tr w:rsidR="00811462" w:rsidRPr="0030611B" w14:paraId="41E48601" w14:textId="77777777" w:rsidTr="00A6269E">
        <w:trPr>
          <w:cantSplit/>
        </w:trPr>
        <w:tc>
          <w:tcPr>
            <w:tcW w:w="3058" w:type="dxa"/>
            <w:gridSpan w:val="2"/>
            <w:tcBorders>
              <w:top w:val="single" w:sz="8" w:space="0" w:color="AEAEAE"/>
              <w:left w:val="nil"/>
              <w:bottom w:val="single" w:sz="8" w:space="0" w:color="152935"/>
              <w:right w:val="nil"/>
            </w:tcBorders>
            <w:shd w:val="clear" w:color="auto" w:fill="E0E0E0"/>
          </w:tcPr>
          <w:p w14:paraId="5E40323F"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 xml:space="preserve">N of </w:t>
            </w:r>
            <w:proofErr w:type="spellStart"/>
            <w:r w:rsidRPr="0030611B">
              <w:rPr>
                <w:rFonts w:ascii="Arial" w:hAnsi="Arial" w:cs="Arial"/>
                <w:color w:val="264A60"/>
                <w:sz w:val="18"/>
                <w:szCs w:val="18"/>
              </w:rPr>
              <w:t>Valid</w:t>
            </w:r>
            <w:proofErr w:type="spellEnd"/>
            <w:r w:rsidRPr="0030611B">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cPr>
          <w:p w14:paraId="5FD48343"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6BC7C26"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7F3C3B4"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DA79AA6"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r>
      <w:tr w:rsidR="00811462" w:rsidRPr="009A672E" w14:paraId="4C117C94" w14:textId="77777777" w:rsidTr="00A6269E">
        <w:trPr>
          <w:cantSplit/>
        </w:trPr>
        <w:tc>
          <w:tcPr>
            <w:tcW w:w="8512" w:type="dxa"/>
            <w:gridSpan w:val="6"/>
            <w:tcBorders>
              <w:top w:val="nil"/>
              <w:left w:val="nil"/>
              <w:bottom w:val="nil"/>
              <w:right w:val="nil"/>
            </w:tcBorders>
            <w:shd w:val="clear" w:color="auto" w:fill="FFFFFF"/>
          </w:tcPr>
          <w:p w14:paraId="76F5BAF0"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a. Not assuming the null hypothesis.</w:t>
            </w:r>
          </w:p>
        </w:tc>
      </w:tr>
      <w:tr w:rsidR="00811462" w:rsidRPr="009A672E" w14:paraId="4E9B8516" w14:textId="77777777" w:rsidTr="00A6269E">
        <w:trPr>
          <w:cantSplit/>
        </w:trPr>
        <w:tc>
          <w:tcPr>
            <w:tcW w:w="8512" w:type="dxa"/>
            <w:gridSpan w:val="6"/>
            <w:tcBorders>
              <w:top w:val="nil"/>
              <w:left w:val="nil"/>
              <w:bottom w:val="nil"/>
              <w:right w:val="nil"/>
            </w:tcBorders>
            <w:shd w:val="clear" w:color="auto" w:fill="FFFFFF"/>
          </w:tcPr>
          <w:p w14:paraId="55E5091D"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b. Using the asymptotic standard error assuming the null hypothesis.</w:t>
            </w:r>
          </w:p>
        </w:tc>
      </w:tr>
    </w:tbl>
    <w:p w14:paraId="3F4D77E1"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lang w:val="en-US"/>
        </w:rPr>
      </w:pPr>
    </w:p>
    <w:p w14:paraId="19FCD93E" w14:textId="77777777" w:rsidR="00811462" w:rsidRPr="00565BC6" w:rsidRDefault="00811462" w:rsidP="00811462">
      <w:pPr>
        <w:autoSpaceDE w:val="0"/>
        <w:autoSpaceDN w:val="0"/>
        <w:adjustRightInd w:val="0"/>
        <w:spacing w:after="0" w:line="240" w:lineRule="auto"/>
        <w:rPr>
          <w:rFonts w:ascii="Times New Roman" w:hAnsi="Times New Roman" w:cs="Times New Roman"/>
          <w:sz w:val="24"/>
          <w:szCs w:val="24"/>
          <w:lang w:val="en-US"/>
        </w:rPr>
      </w:pP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67"/>
        <w:gridCol w:w="1783"/>
        <w:gridCol w:w="1030"/>
        <w:gridCol w:w="1030"/>
        <w:gridCol w:w="1030"/>
        <w:gridCol w:w="1030"/>
        <w:gridCol w:w="1030"/>
      </w:tblGrid>
      <w:tr w:rsidR="00811462" w:rsidRPr="0030611B" w14:paraId="3342589A" w14:textId="77777777" w:rsidTr="00A6269E">
        <w:trPr>
          <w:cantSplit/>
        </w:trPr>
        <w:tc>
          <w:tcPr>
            <w:tcW w:w="9295" w:type="dxa"/>
            <w:gridSpan w:val="7"/>
            <w:tcBorders>
              <w:top w:val="nil"/>
              <w:left w:val="nil"/>
              <w:bottom w:val="nil"/>
              <w:right w:val="nil"/>
            </w:tcBorders>
            <w:shd w:val="clear" w:color="auto" w:fill="FFFFFF"/>
            <w:vAlign w:val="center"/>
          </w:tcPr>
          <w:p w14:paraId="1426E596" w14:textId="63902968" w:rsidR="00811462" w:rsidRPr="00565BC6" w:rsidRDefault="004B083A" w:rsidP="00A6269E">
            <w:pPr>
              <w:autoSpaceDE w:val="0"/>
              <w:autoSpaceDN w:val="0"/>
              <w:adjustRightInd w:val="0"/>
              <w:spacing w:after="0" w:line="320" w:lineRule="atLeast"/>
              <w:ind w:left="60" w:right="60"/>
              <w:jc w:val="center"/>
              <w:rPr>
                <w:rFonts w:ascii="Arial" w:hAnsi="Arial" w:cs="Arial"/>
                <w:color w:val="010205"/>
              </w:rPr>
            </w:pPr>
            <w:r w:rsidRPr="00565BC6">
              <w:rPr>
                <w:rFonts w:ascii="Arial" w:hAnsi="Arial" w:cs="Arial"/>
                <w:b/>
                <w:bCs/>
                <w:color w:val="010205"/>
              </w:rPr>
              <w:t xml:space="preserve">Ervaren beoordelaar vergeleken met </w:t>
            </w:r>
            <w:r w:rsidR="00CB58EB" w:rsidRPr="00565BC6">
              <w:rPr>
                <w:rFonts w:ascii="Arial" w:hAnsi="Arial" w:cs="Arial"/>
                <w:b/>
                <w:bCs/>
                <w:color w:val="010205"/>
              </w:rPr>
              <w:t xml:space="preserve">Beoordelaar 1 </w:t>
            </w:r>
            <w:r w:rsidRPr="00565BC6">
              <w:rPr>
                <w:rFonts w:ascii="Arial" w:hAnsi="Arial" w:cs="Arial"/>
                <w:b/>
                <w:bCs/>
                <w:color w:val="010205"/>
              </w:rPr>
              <w:t xml:space="preserve"> </w:t>
            </w:r>
            <w:proofErr w:type="spellStart"/>
            <w:r w:rsidRPr="00565BC6">
              <w:rPr>
                <w:rFonts w:ascii="Arial" w:hAnsi="Arial" w:cs="Arial"/>
                <w:b/>
                <w:bCs/>
                <w:color w:val="010205"/>
              </w:rPr>
              <w:t>Heckmatt</w:t>
            </w:r>
            <w:proofErr w:type="spellEnd"/>
            <w:r w:rsidRPr="00565BC6">
              <w:rPr>
                <w:rFonts w:ascii="Arial" w:hAnsi="Arial" w:cs="Arial"/>
                <w:b/>
                <w:bCs/>
                <w:color w:val="010205"/>
              </w:rPr>
              <w:t xml:space="preserve"> </w:t>
            </w:r>
            <w:proofErr w:type="spellStart"/>
            <w:r w:rsidRPr="00565BC6">
              <w:rPr>
                <w:rFonts w:ascii="Arial" w:hAnsi="Arial" w:cs="Arial"/>
                <w:b/>
                <w:bCs/>
                <w:color w:val="010205"/>
              </w:rPr>
              <w:t>scale</w:t>
            </w:r>
            <w:proofErr w:type="spellEnd"/>
            <w:r w:rsidRPr="00565BC6">
              <w:rPr>
                <w:rFonts w:ascii="Arial" w:hAnsi="Arial" w:cs="Arial"/>
                <w:b/>
                <w:bCs/>
                <w:color w:val="010205"/>
              </w:rPr>
              <w:t xml:space="preserve"> meetmoment 1</w:t>
            </w:r>
          </w:p>
        </w:tc>
      </w:tr>
      <w:tr w:rsidR="00811462" w:rsidRPr="0030611B" w14:paraId="2AB50CE3" w14:textId="77777777" w:rsidTr="00A6269E">
        <w:trPr>
          <w:cantSplit/>
        </w:trPr>
        <w:tc>
          <w:tcPr>
            <w:tcW w:w="9295" w:type="dxa"/>
            <w:gridSpan w:val="7"/>
            <w:tcBorders>
              <w:top w:val="nil"/>
              <w:left w:val="nil"/>
              <w:bottom w:val="nil"/>
              <w:right w:val="nil"/>
            </w:tcBorders>
            <w:shd w:val="clear" w:color="auto" w:fill="FFFFFF"/>
            <w:vAlign w:val="bottom"/>
          </w:tcPr>
          <w:p w14:paraId="134DCCC3" w14:textId="1DB7ABA1" w:rsidR="00811462" w:rsidRPr="0030611B" w:rsidRDefault="00811462" w:rsidP="00A6269E">
            <w:pPr>
              <w:autoSpaceDE w:val="0"/>
              <w:autoSpaceDN w:val="0"/>
              <w:adjustRightInd w:val="0"/>
              <w:spacing w:after="0" w:line="320" w:lineRule="atLeast"/>
              <w:rPr>
                <w:rFonts w:ascii="Times New Roman" w:hAnsi="Times New Roman" w:cs="Times New Roman"/>
                <w:sz w:val="24"/>
                <w:szCs w:val="24"/>
              </w:rPr>
            </w:pPr>
          </w:p>
        </w:tc>
      </w:tr>
      <w:tr w:rsidR="00811462" w:rsidRPr="0030611B" w14:paraId="3371C114" w14:textId="77777777" w:rsidTr="00A6269E">
        <w:trPr>
          <w:cantSplit/>
        </w:trPr>
        <w:tc>
          <w:tcPr>
            <w:tcW w:w="4150" w:type="dxa"/>
            <w:gridSpan w:val="2"/>
            <w:vMerge w:val="restart"/>
            <w:tcBorders>
              <w:top w:val="nil"/>
              <w:left w:val="nil"/>
              <w:bottom w:val="nil"/>
              <w:right w:val="nil"/>
            </w:tcBorders>
            <w:shd w:val="clear" w:color="auto" w:fill="FFFFFF"/>
            <w:vAlign w:val="bottom"/>
          </w:tcPr>
          <w:p w14:paraId="7EBC3535"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4116" w:type="dxa"/>
            <w:gridSpan w:val="4"/>
            <w:tcBorders>
              <w:top w:val="nil"/>
              <w:left w:val="nil"/>
              <w:bottom w:val="nil"/>
              <w:right w:val="single" w:sz="8" w:space="0" w:color="E0E0E0"/>
            </w:tcBorders>
            <w:shd w:val="clear" w:color="auto" w:fill="FFFFFF"/>
            <w:vAlign w:val="bottom"/>
          </w:tcPr>
          <w:p w14:paraId="15521CCE" w14:textId="2ED92707" w:rsidR="00811462" w:rsidRPr="0030611B" w:rsidRDefault="004B083A" w:rsidP="00A6269E">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 xml:space="preserve">Ervaren beoordelaar </w:t>
            </w:r>
          </w:p>
        </w:tc>
        <w:tc>
          <w:tcPr>
            <w:tcW w:w="1029" w:type="dxa"/>
            <w:vMerge w:val="restart"/>
            <w:tcBorders>
              <w:top w:val="nil"/>
              <w:left w:val="single" w:sz="8" w:space="0" w:color="E0E0E0"/>
              <w:bottom w:val="nil"/>
              <w:right w:val="nil"/>
            </w:tcBorders>
            <w:shd w:val="clear" w:color="auto" w:fill="FFFFFF"/>
            <w:vAlign w:val="bottom"/>
          </w:tcPr>
          <w:p w14:paraId="0A27C9B4"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Total</w:t>
            </w:r>
          </w:p>
        </w:tc>
      </w:tr>
      <w:tr w:rsidR="00811462" w:rsidRPr="0030611B" w14:paraId="2A956602" w14:textId="77777777" w:rsidTr="00A6269E">
        <w:trPr>
          <w:cantSplit/>
        </w:trPr>
        <w:tc>
          <w:tcPr>
            <w:tcW w:w="4150" w:type="dxa"/>
            <w:gridSpan w:val="2"/>
            <w:vMerge/>
            <w:tcBorders>
              <w:top w:val="nil"/>
              <w:left w:val="nil"/>
              <w:bottom w:val="nil"/>
              <w:right w:val="nil"/>
            </w:tcBorders>
            <w:shd w:val="clear" w:color="auto" w:fill="FFFFFF"/>
            <w:vAlign w:val="bottom"/>
          </w:tcPr>
          <w:p w14:paraId="2E08E912" w14:textId="77777777" w:rsidR="00811462" w:rsidRPr="0030611B" w:rsidRDefault="00811462" w:rsidP="00A6269E">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26E211FC"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9D8BE19"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2</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B019ED9"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3</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837B58A"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4</w:t>
            </w:r>
          </w:p>
        </w:tc>
        <w:tc>
          <w:tcPr>
            <w:tcW w:w="1029" w:type="dxa"/>
            <w:vMerge/>
            <w:tcBorders>
              <w:top w:val="nil"/>
              <w:left w:val="single" w:sz="8" w:space="0" w:color="E0E0E0"/>
              <w:bottom w:val="nil"/>
              <w:right w:val="nil"/>
            </w:tcBorders>
            <w:shd w:val="clear" w:color="auto" w:fill="FFFFFF"/>
            <w:vAlign w:val="bottom"/>
          </w:tcPr>
          <w:p w14:paraId="7C3C2647" w14:textId="77777777" w:rsidR="00811462" w:rsidRPr="0030611B" w:rsidRDefault="00811462" w:rsidP="00A6269E">
            <w:pPr>
              <w:autoSpaceDE w:val="0"/>
              <w:autoSpaceDN w:val="0"/>
              <w:adjustRightInd w:val="0"/>
              <w:spacing w:after="0" w:line="240" w:lineRule="auto"/>
              <w:rPr>
                <w:rFonts w:ascii="Arial" w:hAnsi="Arial" w:cs="Arial"/>
                <w:color w:val="264A60"/>
                <w:sz w:val="18"/>
                <w:szCs w:val="18"/>
              </w:rPr>
            </w:pPr>
          </w:p>
        </w:tc>
      </w:tr>
      <w:tr w:rsidR="00811462" w:rsidRPr="0030611B" w14:paraId="61DDAB10" w14:textId="77777777" w:rsidTr="00A6269E">
        <w:trPr>
          <w:cantSplit/>
        </w:trPr>
        <w:tc>
          <w:tcPr>
            <w:tcW w:w="2367" w:type="dxa"/>
            <w:vMerge w:val="restart"/>
            <w:tcBorders>
              <w:top w:val="single" w:sz="8" w:space="0" w:color="152935"/>
              <w:left w:val="nil"/>
              <w:bottom w:val="single" w:sz="8" w:space="0" w:color="AEAEAE"/>
              <w:right w:val="nil"/>
            </w:tcBorders>
            <w:shd w:val="clear" w:color="auto" w:fill="E0E0E0"/>
          </w:tcPr>
          <w:p w14:paraId="40772A13" w14:textId="62A0F8CE" w:rsidR="00811462" w:rsidRPr="0030611B" w:rsidRDefault="00CB58EB" w:rsidP="00A6269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Beoordelaar 1 </w:t>
            </w:r>
          </w:p>
        </w:tc>
        <w:tc>
          <w:tcPr>
            <w:tcW w:w="1783" w:type="dxa"/>
            <w:tcBorders>
              <w:top w:val="single" w:sz="8" w:space="0" w:color="152935"/>
              <w:left w:val="nil"/>
              <w:bottom w:val="single" w:sz="8" w:space="0" w:color="AEAEAE"/>
              <w:right w:val="nil"/>
            </w:tcBorders>
            <w:shd w:val="clear" w:color="auto" w:fill="E0E0E0"/>
          </w:tcPr>
          <w:p w14:paraId="36960274"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1</w:t>
            </w:r>
          </w:p>
        </w:tc>
        <w:tc>
          <w:tcPr>
            <w:tcW w:w="1029" w:type="dxa"/>
            <w:tcBorders>
              <w:top w:val="single" w:sz="8" w:space="0" w:color="152935"/>
              <w:left w:val="nil"/>
              <w:bottom w:val="single" w:sz="8" w:space="0" w:color="AEAEAE"/>
              <w:right w:val="single" w:sz="8" w:space="0" w:color="E0E0E0"/>
            </w:tcBorders>
            <w:shd w:val="clear" w:color="auto" w:fill="FFFFFF"/>
          </w:tcPr>
          <w:p w14:paraId="33E8F708"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265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B59AE0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A76C86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9F38458"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152935"/>
              <w:left w:val="single" w:sz="8" w:space="0" w:color="E0E0E0"/>
              <w:bottom w:val="single" w:sz="8" w:space="0" w:color="AEAEAE"/>
              <w:right w:val="nil"/>
            </w:tcBorders>
            <w:shd w:val="clear" w:color="auto" w:fill="FFFFFF"/>
          </w:tcPr>
          <w:p w14:paraId="5E28E4C8"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299</w:t>
            </w:r>
          </w:p>
        </w:tc>
      </w:tr>
      <w:tr w:rsidR="00811462" w:rsidRPr="0030611B" w14:paraId="103563F7" w14:textId="77777777" w:rsidTr="00A6269E">
        <w:trPr>
          <w:cantSplit/>
        </w:trPr>
        <w:tc>
          <w:tcPr>
            <w:tcW w:w="2367" w:type="dxa"/>
            <w:vMerge/>
            <w:tcBorders>
              <w:top w:val="single" w:sz="8" w:space="0" w:color="152935"/>
              <w:left w:val="nil"/>
              <w:bottom w:val="single" w:sz="8" w:space="0" w:color="AEAEAE"/>
              <w:right w:val="nil"/>
            </w:tcBorders>
            <w:shd w:val="clear" w:color="auto" w:fill="E0E0E0"/>
          </w:tcPr>
          <w:p w14:paraId="0FF87FEC"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4B5044EB"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2</w:t>
            </w:r>
          </w:p>
        </w:tc>
        <w:tc>
          <w:tcPr>
            <w:tcW w:w="1029" w:type="dxa"/>
            <w:tcBorders>
              <w:top w:val="single" w:sz="8" w:space="0" w:color="AEAEAE"/>
              <w:left w:val="nil"/>
              <w:bottom w:val="single" w:sz="8" w:space="0" w:color="AEAEAE"/>
              <w:right w:val="single" w:sz="8" w:space="0" w:color="E0E0E0"/>
            </w:tcBorders>
            <w:shd w:val="clear" w:color="auto" w:fill="FFFFFF"/>
          </w:tcPr>
          <w:p w14:paraId="6170D073"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FF9A6E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7844DDF"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9AC4412"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40BC3B22"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243</w:t>
            </w:r>
          </w:p>
        </w:tc>
      </w:tr>
      <w:tr w:rsidR="00811462" w:rsidRPr="0030611B" w14:paraId="78E0F8A5" w14:textId="77777777" w:rsidTr="00A6269E">
        <w:trPr>
          <w:cantSplit/>
        </w:trPr>
        <w:tc>
          <w:tcPr>
            <w:tcW w:w="2367" w:type="dxa"/>
            <w:vMerge/>
            <w:tcBorders>
              <w:top w:val="single" w:sz="8" w:space="0" w:color="152935"/>
              <w:left w:val="nil"/>
              <w:bottom w:val="single" w:sz="8" w:space="0" w:color="AEAEAE"/>
              <w:right w:val="nil"/>
            </w:tcBorders>
            <w:shd w:val="clear" w:color="auto" w:fill="E0E0E0"/>
          </w:tcPr>
          <w:p w14:paraId="6B48C1AF"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613B574D"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3</w:t>
            </w:r>
          </w:p>
        </w:tc>
        <w:tc>
          <w:tcPr>
            <w:tcW w:w="1029" w:type="dxa"/>
            <w:tcBorders>
              <w:top w:val="single" w:sz="8" w:space="0" w:color="AEAEAE"/>
              <w:left w:val="nil"/>
              <w:bottom w:val="single" w:sz="8" w:space="0" w:color="AEAEAE"/>
              <w:right w:val="single" w:sz="8" w:space="0" w:color="E0E0E0"/>
            </w:tcBorders>
            <w:shd w:val="clear" w:color="auto" w:fill="FFFFFF"/>
          </w:tcPr>
          <w:p w14:paraId="3C91013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1E83F19"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5C96AB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B0EBC2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tcPr>
          <w:p w14:paraId="7F54F251"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57</w:t>
            </w:r>
          </w:p>
        </w:tc>
      </w:tr>
      <w:tr w:rsidR="00811462" w:rsidRPr="0030611B" w14:paraId="3396445D" w14:textId="77777777" w:rsidTr="00A6269E">
        <w:trPr>
          <w:cantSplit/>
        </w:trPr>
        <w:tc>
          <w:tcPr>
            <w:tcW w:w="2367" w:type="dxa"/>
            <w:vMerge/>
            <w:tcBorders>
              <w:top w:val="single" w:sz="8" w:space="0" w:color="152935"/>
              <w:left w:val="nil"/>
              <w:bottom w:val="single" w:sz="8" w:space="0" w:color="AEAEAE"/>
              <w:right w:val="nil"/>
            </w:tcBorders>
            <w:shd w:val="clear" w:color="auto" w:fill="E0E0E0"/>
          </w:tcPr>
          <w:p w14:paraId="69AFCF72"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18B62BD9"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4</w:t>
            </w:r>
          </w:p>
        </w:tc>
        <w:tc>
          <w:tcPr>
            <w:tcW w:w="1029" w:type="dxa"/>
            <w:tcBorders>
              <w:top w:val="single" w:sz="8" w:space="0" w:color="AEAEAE"/>
              <w:left w:val="nil"/>
              <w:bottom w:val="single" w:sz="8" w:space="0" w:color="AEAEAE"/>
              <w:right w:val="single" w:sz="8" w:space="0" w:color="E0E0E0"/>
            </w:tcBorders>
            <w:shd w:val="clear" w:color="auto" w:fill="FFFFFF"/>
          </w:tcPr>
          <w:p w14:paraId="1FBCD8B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AD360EA"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A39C8D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5DA1BF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nil"/>
            </w:tcBorders>
            <w:shd w:val="clear" w:color="auto" w:fill="FFFFFF"/>
          </w:tcPr>
          <w:p w14:paraId="7B70DB3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10</w:t>
            </w:r>
          </w:p>
        </w:tc>
      </w:tr>
      <w:tr w:rsidR="00811462" w:rsidRPr="0030611B" w14:paraId="5265D5D4" w14:textId="77777777" w:rsidTr="00A6269E">
        <w:trPr>
          <w:cantSplit/>
        </w:trPr>
        <w:tc>
          <w:tcPr>
            <w:tcW w:w="4150" w:type="dxa"/>
            <w:gridSpan w:val="2"/>
            <w:tcBorders>
              <w:top w:val="single" w:sz="8" w:space="0" w:color="AEAEAE"/>
              <w:left w:val="nil"/>
              <w:bottom w:val="single" w:sz="8" w:space="0" w:color="152935"/>
              <w:right w:val="nil"/>
            </w:tcBorders>
            <w:shd w:val="clear" w:color="auto" w:fill="E0E0E0"/>
          </w:tcPr>
          <w:p w14:paraId="26C981F9"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1B8BED4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389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21B4D28"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194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C6BDB7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0D009B9"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w:t>
            </w:r>
          </w:p>
        </w:tc>
        <w:tc>
          <w:tcPr>
            <w:tcW w:w="1029" w:type="dxa"/>
            <w:tcBorders>
              <w:top w:val="single" w:sz="8" w:space="0" w:color="AEAEAE"/>
              <w:left w:val="single" w:sz="8" w:space="0" w:color="E0E0E0"/>
              <w:bottom w:val="single" w:sz="8" w:space="0" w:color="152935"/>
              <w:right w:val="nil"/>
            </w:tcBorders>
            <w:shd w:val="clear" w:color="auto" w:fill="FFFFFF"/>
          </w:tcPr>
          <w:p w14:paraId="2811EAB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r>
    </w:tbl>
    <w:p w14:paraId="27C90913"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rPr>
      </w:pPr>
    </w:p>
    <w:p w14:paraId="666DD652" w14:textId="77777777" w:rsidR="00811462" w:rsidRPr="0030611B" w:rsidRDefault="00811462" w:rsidP="00811462">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11462" w:rsidRPr="0030611B" w14:paraId="6028DBD1" w14:textId="77777777" w:rsidTr="00A6269E">
        <w:trPr>
          <w:cantSplit/>
        </w:trPr>
        <w:tc>
          <w:tcPr>
            <w:tcW w:w="8512" w:type="dxa"/>
            <w:gridSpan w:val="6"/>
            <w:tcBorders>
              <w:top w:val="nil"/>
              <w:left w:val="nil"/>
              <w:bottom w:val="nil"/>
              <w:right w:val="nil"/>
            </w:tcBorders>
            <w:shd w:val="clear" w:color="auto" w:fill="FFFFFF"/>
            <w:vAlign w:val="center"/>
          </w:tcPr>
          <w:p w14:paraId="1EC3FF61" w14:textId="613D8DAF" w:rsidR="00811462" w:rsidRPr="0030611B" w:rsidRDefault="00811462" w:rsidP="004B083A">
            <w:pPr>
              <w:autoSpaceDE w:val="0"/>
              <w:autoSpaceDN w:val="0"/>
              <w:adjustRightInd w:val="0"/>
              <w:spacing w:after="0" w:line="320" w:lineRule="atLeast"/>
              <w:ind w:left="60" w:right="60"/>
              <w:rPr>
                <w:rFonts w:ascii="Arial" w:hAnsi="Arial" w:cs="Arial"/>
                <w:color w:val="010205"/>
              </w:rPr>
            </w:pPr>
          </w:p>
        </w:tc>
      </w:tr>
      <w:tr w:rsidR="00811462" w:rsidRPr="0030611B" w14:paraId="537468F4" w14:textId="77777777" w:rsidTr="00A6269E">
        <w:trPr>
          <w:cantSplit/>
        </w:trPr>
        <w:tc>
          <w:tcPr>
            <w:tcW w:w="3058" w:type="dxa"/>
            <w:gridSpan w:val="2"/>
            <w:tcBorders>
              <w:top w:val="nil"/>
              <w:left w:val="nil"/>
              <w:bottom w:val="single" w:sz="8" w:space="0" w:color="152935"/>
              <w:right w:val="nil"/>
            </w:tcBorders>
            <w:shd w:val="clear" w:color="auto" w:fill="FFFFFF"/>
            <w:vAlign w:val="bottom"/>
          </w:tcPr>
          <w:p w14:paraId="1A85C7E1"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1951CC3F"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21547A1"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Asymptotic</w:t>
            </w:r>
            <w:proofErr w:type="spellEnd"/>
            <w:r w:rsidRPr="0030611B">
              <w:rPr>
                <w:rFonts w:ascii="Arial" w:hAnsi="Arial" w:cs="Arial"/>
                <w:color w:val="264A60"/>
                <w:sz w:val="18"/>
                <w:szCs w:val="18"/>
              </w:rPr>
              <w:t xml:space="preserve"> Standard </w:t>
            </w:r>
            <w:proofErr w:type="spellStart"/>
            <w:r w:rsidRPr="0030611B">
              <w:rPr>
                <w:rFonts w:ascii="Arial" w:hAnsi="Arial" w:cs="Arial"/>
                <w:color w:val="264A60"/>
                <w:sz w:val="18"/>
                <w:szCs w:val="18"/>
              </w:rPr>
              <w:t>Error</w:t>
            </w:r>
            <w:r w:rsidRPr="0030611B">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569D4EA"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T</w:t>
            </w:r>
            <w:r w:rsidRPr="0030611B">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vAlign w:val="bottom"/>
          </w:tcPr>
          <w:p w14:paraId="3819DE5D"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Significance</w:t>
            </w:r>
            <w:proofErr w:type="spellEnd"/>
          </w:p>
        </w:tc>
      </w:tr>
      <w:tr w:rsidR="00811462" w:rsidRPr="0030611B" w14:paraId="787C975F" w14:textId="77777777" w:rsidTr="00A6269E">
        <w:trPr>
          <w:cantSplit/>
        </w:trPr>
        <w:tc>
          <w:tcPr>
            <w:tcW w:w="2198" w:type="dxa"/>
            <w:tcBorders>
              <w:top w:val="single" w:sz="8" w:space="0" w:color="152935"/>
              <w:left w:val="nil"/>
              <w:bottom w:val="single" w:sz="8" w:space="0" w:color="AEAEAE"/>
              <w:right w:val="nil"/>
            </w:tcBorders>
            <w:shd w:val="clear" w:color="auto" w:fill="E0E0E0"/>
          </w:tcPr>
          <w:p w14:paraId="33EB4A4F"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Measure</w:t>
            </w:r>
            <w:proofErr w:type="spellEnd"/>
            <w:r w:rsidRPr="0030611B">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648E813A"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cPr>
          <w:p w14:paraId="4A0087A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,383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1161F07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,031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7553897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11,891</w:t>
            </w:r>
          </w:p>
        </w:tc>
        <w:tc>
          <w:tcPr>
            <w:tcW w:w="1475" w:type="dxa"/>
            <w:tcBorders>
              <w:top w:val="single" w:sz="8" w:space="0" w:color="152935"/>
              <w:left w:val="single" w:sz="8" w:space="0" w:color="E0E0E0"/>
              <w:bottom w:val="single" w:sz="8" w:space="0" w:color="AEAEAE"/>
              <w:right w:val="nil"/>
            </w:tcBorders>
            <w:shd w:val="clear" w:color="auto" w:fill="FFFFFF"/>
          </w:tcPr>
          <w:p w14:paraId="20CD212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,000</w:t>
            </w:r>
          </w:p>
        </w:tc>
      </w:tr>
      <w:tr w:rsidR="00811462" w:rsidRPr="0030611B" w14:paraId="55152DBE" w14:textId="77777777" w:rsidTr="00A6269E">
        <w:trPr>
          <w:cantSplit/>
        </w:trPr>
        <w:tc>
          <w:tcPr>
            <w:tcW w:w="3058" w:type="dxa"/>
            <w:gridSpan w:val="2"/>
            <w:tcBorders>
              <w:top w:val="single" w:sz="8" w:space="0" w:color="AEAEAE"/>
              <w:left w:val="nil"/>
              <w:bottom w:val="single" w:sz="8" w:space="0" w:color="152935"/>
              <w:right w:val="nil"/>
            </w:tcBorders>
            <w:shd w:val="clear" w:color="auto" w:fill="E0E0E0"/>
          </w:tcPr>
          <w:p w14:paraId="5EC8140A"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 xml:space="preserve">N of </w:t>
            </w:r>
            <w:proofErr w:type="spellStart"/>
            <w:r w:rsidRPr="0030611B">
              <w:rPr>
                <w:rFonts w:ascii="Arial" w:hAnsi="Arial" w:cs="Arial"/>
                <w:color w:val="264A60"/>
                <w:sz w:val="18"/>
                <w:szCs w:val="18"/>
              </w:rPr>
              <w:t>Valid</w:t>
            </w:r>
            <w:proofErr w:type="spellEnd"/>
            <w:r w:rsidRPr="0030611B">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cPr>
          <w:p w14:paraId="3CB5BFA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385C1A9"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D632405"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F69B36D"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r>
      <w:tr w:rsidR="00811462" w:rsidRPr="009A672E" w14:paraId="2254FF7F" w14:textId="77777777" w:rsidTr="00A6269E">
        <w:trPr>
          <w:cantSplit/>
        </w:trPr>
        <w:tc>
          <w:tcPr>
            <w:tcW w:w="8512" w:type="dxa"/>
            <w:gridSpan w:val="6"/>
            <w:tcBorders>
              <w:top w:val="nil"/>
              <w:left w:val="nil"/>
              <w:bottom w:val="nil"/>
              <w:right w:val="nil"/>
            </w:tcBorders>
            <w:shd w:val="clear" w:color="auto" w:fill="FFFFFF"/>
          </w:tcPr>
          <w:p w14:paraId="2888C75D"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a. Not assuming the null hypothesis.</w:t>
            </w:r>
          </w:p>
        </w:tc>
      </w:tr>
      <w:tr w:rsidR="00811462" w:rsidRPr="009A672E" w14:paraId="24AB3955" w14:textId="77777777" w:rsidTr="00A6269E">
        <w:trPr>
          <w:cantSplit/>
        </w:trPr>
        <w:tc>
          <w:tcPr>
            <w:tcW w:w="8512" w:type="dxa"/>
            <w:gridSpan w:val="6"/>
            <w:tcBorders>
              <w:top w:val="nil"/>
              <w:left w:val="nil"/>
              <w:bottom w:val="nil"/>
              <w:right w:val="nil"/>
            </w:tcBorders>
            <w:shd w:val="clear" w:color="auto" w:fill="FFFFFF"/>
          </w:tcPr>
          <w:p w14:paraId="31DA7445"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b. Using the asymptotic standard error assuming the null hypothesis.</w:t>
            </w:r>
          </w:p>
        </w:tc>
      </w:tr>
    </w:tbl>
    <w:p w14:paraId="57C3498B"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lang w:val="en-US"/>
        </w:rPr>
      </w:pPr>
    </w:p>
    <w:p w14:paraId="79E94743" w14:textId="77777777" w:rsidR="00811462" w:rsidRPr="00565BC6" w:rsidRDefault="00811462" w:rsidP="00811462">
      <w:pPr>
        <w:autoSpaceDE w:val="0"/>
        <w:autoSpaceDN w:val="0"/>
        <w:adjustRightInd w:val="0"/>
        <w:spacing w:after="0" w:line="240" w:lineRule="auto"/>
        <w:rPr>
          <w:rFonts w:ascii="Times New Roman" w:hAnsi="Times New Roman" w:cs="Times New Roman"/>
          <w:sz w:val="24"/>
          <w:szCs w:val="24"/>
          <w:lang w:val="en-US"/>
        </w:rPr>
      </w:pPr>
    </w:p>
    <w:tbl>
      <w:tblPr>
        <w:tblW w:w="9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8"/>
        <w:gridCol w:w="1783"/>
        <w:gridCol w:w="1030"/>
        <w:gridCol w:w="1030"/>
        <w:gridCol w:w="1030"/>
        <w:gridCol w:w="1030"/>
        <w:gridCol w:w="1030"/>
      </w:tblGrid>
      <w:tr w:rsidR="00811462" w:rsidRPr="0030611B" w14:paraId="49286050" w14:textId="77777777" w:rsidTr="00A6269E">
        <w:trPr>
          <w:cantSplit/>
        </w:trPr>
        <w:tc>
          <w:tcPr>
            <w:tcW w:w="9326" w:type="dxa"/>
            <w:gridSpan w:val="7"/>
            <w:tcBorders>
              <w:top w:val="nil"/>
              <w:left w:val="nil"/>
              <w:bottom w:val="nil"/>
              <w:right w:val="nil"/>
            </w:tcBorders>
            <w:shd w:val="clear" w:color="auto" w:fill="FFFFFF"/>
            <w:vAlign w:val="center"/>
          </w:tcPr>
          <w:p w14:paraId="055FD984" w14:textId="6A82AC45" w:rsidR="00811462" w:rsidRPr="00565BC6" w:rsidRDefault="004B083A" w:rsidP="00A6269E">
            <w:pPr>
              <w:autoSpaceDE w:val="0"/>
              <w:autoSpaceDN w:val="0"/>
              <w:adjustRightInd w:val="0"/>
              <w:spacing w:after="0" w:line="320" w:lineRule="atLeast"/>
              <w:ind w:left="60" w:right="60"/>
              <w:jc w:val="center"/>
              <w:rPr>
                <w:rFonts w:ascii="Arial" w:hAnsi="Arial" w:cs="Arial"/>
                <w:color w:val="010205"/>
              </w:rPr>
            </w:pPr>
            <w:r w:rsidRPr="00565BC6">
              <w:rPr>
                <w:rFonts w:ascii="Arial" w:hAnsi="Arial" w:cs="Arial"/>
                <w:b/>
                <w:bCs/>
                <w:color w:val="010205"/>
              </w:rPr>
              <w:t xml:space="preserve">Ervaren beoordelaar vergeleken met </w:t>
            </w:r>
            <w:r w:rsidR="00CB58EB" w:rsidRPr="00565BC6">
              <w:rPr>
                <w:rFonts w:ascii="Arial" w:hAnsi="Arial" w:cs="Arial"/>
                <w:b/>
                <w:bCs/>
                <w:color w:val="010205"/>
              </w:rPr>
              <w:t>Beoordelaar 2</w:t>
            </w:r>
            <w:r w:rsidRPr="00565BC6">
              <w:rPr>
                <w:rFonts w:ascii="Arial" w:hAnsi="Arial" w:cs="Arial"/>
                <w:b/>
                <w:bCs/>
                <w:color w:val="010205"/>
              </w:rPr>
              <w:t xml:space="preserve"> </w:t>
            </w:r>
            <w:proofErr w:type="spellStart"/>
            <w:r w:rsidRPr="00565BC6">
              <w:rPr>
                <w:rFonts w:ascii="Arial" w:hAnsi="Arial" w:cs="Arial"/>
                <w:b/>
                <w:bCs/>
                <w:color w:val="010205"/>
              </w:rPr>
              <w:t>Heckmatt</w:t>
            </w:r>
            <w:proofErr w:type="spellEnd"/>
            <w:r w:rsidRPr="00565BC6">
              <w:rPr>
                <w:rFonts w:ascii="Arial" w:hAnsi="Arial" w:cs="Arial"/>
                <w:b/>
                <w:bCs/>
                <w:color w:val="010205"/>
              </w:rPr>
              <w:t xml:space="preserve"> </w:t>
            </w:r>
            <w:proofErr w:type="spellStart"/>
            <w:r w:rsidRPr="00565BC6">
              <w:rPr>
                <w:rFonts w:ascii="Arial" w:hAnsi="Arial" w:cs="Arial"/>
                <w:b/>
                <w:bCs/>
                <w:color w:val="010205"/>
              </w:rPr>
              <w:t>scale</w:t>
            </w:r>
            <w:proofErr w:type="spellEnd"/>
            <w:r w:rsidRPr="00565BC6">
              <w:rPr>
                <w:rFonts w:ascii="Arial" w:hAnsi="Arial" w:cs="Arial"/>
                <w:b/>
                <w:bCs/>
                <w:color w:val="010205"/>
              </w:rPr>
              <w:t xml:space="preserve"> meetmoment 1</w:t>
            </w:r>
          </w:p>
        </w:tc>
      </w:tr>
      <w:tr w:rsidR="00811462" w:rsidRPr="0030611B" w14:paraId="043E9A11" w14:textId="77777777" w:rsidTr="00A6269E">
        <w:trPr>
          <w:cantSplit/>
        </w:trPr>
        <w:tc>
          <w:tcPr>
            <w:tcW w:w="9326" w:type="dxa"/>
            <w:gridSpan w:val="7"/>
            <w:tcBorders>
              <w:top w:val="nil"/>
              <w:left w:val="nil"/>
              <w:bottom w:val="nil"/>
              <w:right w:val="nil"/>
            </w:tcBorders>
            <w:shd w:val="clear" w:color="auto" w:fill="FFFFFF"/>
            <w:vAlign w:val="bottom"/>
          </w:tcPr>
          <w:p w14:paraId="2D03C238" w14:textId="0A8ACE9E" w:rsidR="00811462" w:rsidRPr="0030611B" w:rsidRDefault="00811462" w:rsidP="00A6269E">
            <w:pPr>
              <w:autoSpaceDE w:val="0"/>
              <w:autoSpaceDN w:val="0"/>
              <w:adjustRightInd w:val="0"/>
              <w:spacing w:after="0" w:line="320" w:lineRule="atLeast"/>
              <w:rPr>
                <w:rFonts w:ascii="Times New Roman" w:hAnsi="Times New Roman" w:cs="Times New Roman"/>
                <w:sz w:val="24"/>
                <w:szCs w:val="24"/>
              </w:rPr>
            </w:pPr>
            <w:r w:rsidRPr="0030611B">
              <w:rPr>
                <w:rFonts w:ascii="Arial" w:hAnsi="Arial" w:cs="Arial"/>
                <w:color w:val="010205"/>
                <w:sz w:val="18"/>
                <w:szCs w:val="18"/>
                <w:shd w:val="clear" w:color="auto" w:fill="FFFFFF"/>
              </w:rPr>
              <w:t xml:space="preserve">  </w:t>
            </w:r>
          </w:p>
        </w:tc>
      </w:tr>
      <w:tr w:rsidR="00811462" w:rsidRPr="0030611B" w14:paraId="7074439A" w14:textId="77777777" w:rsidTr="00A6269E">
        <w:trPr>
          <w:cantSplit/>
        </w:trPr>
        <w:tc>
          <w:tcPr>
            <w:tcW w:w="4181" w:type="dxa"/>
            <w:gridSpan w:val="2"/>
            <w:vMerge w:val="restart"/>
            <w:tcBorders>
              <w:top w:val="nil"/>
              <w:left w:val="nil"/>
              <w:bottom w:val="nil"/>
              <w:right w:val="nil"/>
            </w:tcBorders>
            <w:shd w:val="clear" w:color="auto" w:fill="FFFFFF"/>
            <w:vAlign w:val="bottom"/>
          </w:tcPr>
          <w:p w14:paraId="70A928BB"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4116" w:type="dxa"/>
            <w:gridSpan w:val="4"/>
            <w:tcBorders>
              <w:top w:val="nil"/>
              <w:left w:val="nil"/>
              <w:bottom w:val="nil"/>
              <w:right w:val="single" w:sz="8" w:space="0" w:color="E0E0E0"/>
            </w:tcBorders>
            <w:shd w:val="clear" w:color="auto" w:fill="FFFFFF"/>
            <w:vAlign w:val="bottom"/>
          </w:tcPr>
          <w:p w14:paraId="248C94BB" w14:textId="481FE46C" w:rsidR="00811462" w:rsidRPr="0030611B" w:rsidRDefault="004B083A" w:rsidP="00A6269E">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Ervaren beoordelaar</w:t>
            </w:r>
          </w:p>
        </w:tc>
        <w:tc>
          <w:tcPr>
            <w:tcW w:w="1029" w:type="dxa"/>
            <w:vMerge w:val="restart"/>
            <w:tcBorders>
              <w:top w:val="nil"/>
              <w:left w:val="single" w:sz="8" w:space="0" w:color="E0E0E0"/>
              <w:bottom w:val="nil"/>
              <w:right w:val="nil"/>
            </w:tcBorders>
            <w:shd w:val="clear" w:color="auto" w:fill="FFFFFF"/>
            <w:vAlign w:val="bottom"/>
          </w:tcPr>
          <w:p w14:paraId="40329B15"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Total</w:t>
            </w:r>
          </w:p>
        </w:tc>
      </w:tr>
      <w:tr w:rsidR="00811462" w:rsidRPr="0030611B" w14:paraId="3036F64F" w14:textId="77777777" w:rsidTr="00A6269E">
        <w:trPr>
          <w:cantSplit/>
        </w:trPr>
        <w:tc>
          <w:tcPr>
            <w:tcW w:w="4181" w:type="dxa"/>
            <w:gridSpan w:val="2"/>
            <w:vMerge/>
            <w:tcBorders>
              <w:top w:val="nil"/>
              <w:left w:val="nil"/>
              <w:bottom w:val="nil"/>
              <w:right w:val="nil"/>
            </w:tcBorders>
            <w:shd w:val="clear" w:color="auto" w:fill="FFFFFF"/>
            <w:vAlign w:val="bottom"/>
          </w:tcPr>
          <w:p w14:paraId="37525605" w14:textId="77777777" w:rsidR="00811462" w:rsidRPr="0030611B" w:rsidRDefault="00811462" w:rsidP="00A6269E">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6CBAC705"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471F66A"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2</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307140E"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3</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19924DE"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4</w:t>
            </w:r>
          </w:p>
        </w:tc>
        <w:tc>
          <w:tcPr>
            <w:tcW w:w="1029" w:type="dxa"/>
            <w:vMerge/>
            <w:tcBorders>
              <w:top w:val="nil"/>
              <w:left w:val="single" w:sz="8" w:space="0" w:color="E0E0E0"/>
              <w:bottom w:val="nil"/>
              <w:right w:val="nil"/>
            </w:tcBorders>
            <w:shd w:val="clear" w:color="auto" w:fill="FFFFFF"/>
            <w:vAlign w:val="bottom"/>
          </w:tcPr>
          <w:p w14:paraId="5B2832F0" w14:textId="77777777" w:rsidR="00811462" w:rsidRPr="0030611B" w:rsidRDefault="00811462" w:rsidP="00A6269E">
            <w:pPr>
              <w:autoSpaceDE w:val="0"/>
              <w:autoSpaceDN w:val="0"/>
              <w:adjustRightInd w:val="0"/>
              <w:spacing w:after="0" w:line="240" w:lineRule="auto"/>
              <w:rPr>
                <w:rFonts w:ascii="Arial" w:hAnsi="Arial" w:cs="Arial"/>
                <w:color w:val="264A60"/>
                <w:sz w:val="18"/>
                <w:szCs w:val="18"/>
              </w:rPr>
            </w:pPr>
          </w:p>
        </w:tc>
      </w:tr>
      <w:tr w:rsidR="00811462" w:rsidRPr="0030611B" w14:paraId="4404BE4E" w14:textId="77777777" w:rsidTr="00A6269E">
        <w:trPr>
          <w:cantSplit/>
        </w:trPr>
        <w:tc>
          <w:tcPr>
            <w:tcW w:w="2398" w:type="dxa"/>
            <w:vMerge w:val="restart"/>
            <w:tcBorders>
              <w:top w:val="single" w:sz="8" w:space="0" w:color="152935"/>
              <w:left w:val="nil"/>
              <w:bottom w:val="single" w:sz="8" w:space="0" w:color="AEAEAE"/>
              <w:right w:val="nil"/>
            </w:tcBorders>
            <w:shd w:val="clear" w:color="auto" w:fill="E0E0E0"/>
          </w:tcPr>
          <w:p w14:paraId="4793F55D" w14:textId="577B2AF4" w:rsidR="00811462" w:rsidRPr="0030611B" w:rsidRDefault="00CB58EB" w:rsidP="00A6269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Beoordelaar 2</w:t>
            </w:r>
          </w:p>
        </w:tc>
        <w:tc>
          <w:tcPr>
            <w:tcW w:w="1783" w:type="dxa"/>
            <w:tcBorders>
              <w:top w:val="single" w:sz="8" w:space="0" w:color="152935"/>
              <w:left w:val="nil"/>
              <w:bottom w:val="single" w:sz="8" w:space="0" w:color="AEAEAE"/>
              <w:right w:val="nil"/>
            </w:tcBorders>
            <w:shd w:val="clear" w:color="auto" w:fill="E0E0E0"/>
          </w:tcPr>
          <w:p w14:paraId="1238C143"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1</w:t>
            </w:r>
          </w:p>
        </w:tc>
        <w:tc>
          <w:tcPr>
            <w:tcW w:w="1029" w:type="dxa"/>
            <w:tcBorders>
              <w:top w:val="single" w:sz="8" w:space="0" w:color="152935"/>
              <w:left w:val="nil"/>
              <w:bottom w:val="single" w:sz="8" w:space="0" w:color="AEAEAE"/>
              <w:right w:val="single" w:sz="8" w:space="0" w:color="E0E0E0"/>
            </w:tcBorders>
            <w:shd w:val="clear" w:color="auto" w:fill="FFFFFF"/>
          </w:tcPr>
          <w:p w14:paraId="265ADDF7"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321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702102B"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85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533076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1AEF233"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152935"/>
              <w:left w:val="single" w:sz="8" w:space="0" w:color="E0E0E0"/>
              <w:bottom w:val="single" w:sz="8" w:space="0" w:color="AEAEAE"/>
              <w:right w:val="nil"/>
            </w:tcBorders>
            <w:shd w:val="clear" w:color="auto" w:fill="FFFFFF"/>
          </w:tcPr>
          <w:p w14:paraId="6F8E5FF9"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407</w:t>
            </w:r>
          </w:p>
        </w:tc>
      </w:tr>
      <w:tr w:rsidR="00811462" w:rsidRPr="0030611B" w14:paraId="33344872" w14:textId="77777777" w:rsidTr="00A6269E">
        <w:trPr>
          <w:cantSplit/>
        </w:trPr>
        <w:tc>
          <w:tcPr>
            <w:tcW w:w="2398" w:type="dxa"/>
            <w:vMerge/>
            <w:tcBorders>
              <w:top w:val="single" w:sz="8" w:space="0" w:color="152935"/>
              <w:left w:val="nil"/>
              <w:bottom w:val="single" w:sz="8" w:space="0" w:color="AEAEAE"/>
              <w:right w:val="nil"/>
            </w:tcBorders>
            <w:shd w:val="clear" w:color="auto" w:fill="E0E0E0"/>
          </w:tcPr>
          <w:p w14:paraId="05059114"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419B5E78"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2</w:t>
            </w:r>
          </w:p>
        </w:tc>
        <w:tc>
          <w:tcPr>
            <w:tcW w:w="1029" w:type="dxa"/>
            <w:tcBorders>
              <w:top w:val="single" w:sz="8" w:space="0" w:color="AEAEAE"/>
              <w:left w:val="nil"/>
              <w:bottom w:val="single" w:sz="8" w:space="0" w:color="AEAEAE"/>
              <w:right w:val="single" w:sz="8" w:space="0" w:color="E0E0E0"/>
            </w:tcBorders>
            <w:shd w:val="clear" w:color="auto" w:fill="FFFFFF"/>
          </w:tcPr>
          <w:p w14:paraId="0083EFE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59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096F6E9"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82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A8B36D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9C4A901"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tcPr>
          <w:p w14:paraId="38947AB5"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152</w:t>
            </w:r>
          </w:p>
        </w:tc>
      </w:tr>
      <w:tr w:rsidR="00811462" w:rsidRPr="0030611B" w14:paraId="4157F5C9" w14:textId="77777777" w:rsidTr="00A6269E">
        <w:trPr>
          <w:cantSplit/>
        </w:trPr>
        <w:tc>
          <w:tcPr>
            <w:tcW w:w="2398" w:type="dxa"/>
            <w:vMerge/>
            <w:tcBorders>
              <w:top w:val="single" w:sz="8" w:space="0" w:color="152935"/>
              <w:left w:val="nil"/>
              <w:bottom w:val="single" w:sz="8" w:space="0" w:color="AEAEAE"/>
              <w:right w:val="nil"/>
            </w:tcBorders>
            <w:shd w:val="clear" w:color="auto" w:fill="E0E0E0"/>
          </w:tcPr>
          <w:p w14:paraId="77CC1D52"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6C8DBFCF"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3</w:t>
            </w:r>
          </w:p>
        </w:tc>
        <w:tc>
          <w:tcPr>
            <w:tcW w:w="1029" w:type="dxa"/>
            <w:tcBorders>
              <w:top w:val="single" w:sz="8" w:space="0" w:color="AEAEAE"/>
              <w:left w:val="nil"/>
              <w:bottom w:val="single" w:sz="8" w:space="0" w:color="AEAEAE"/>
              <w:right w:val="single" w:sz="8" w:space="0" w:color="E0E0E0"/>
            </w:tcBorders>
            <w:shd w:val="clear" w:color="auto" w:fill="FFFFFF"/>
          </w:tcPr>
          <w:p w14:paraId="15044D21"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10FB83D"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31BE06A"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F7D1DB2"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nil"/>
            </w:tcBorders>
            <w:shd w:val="clear" w:color="auto" w:fill="FFFFFF"/>
          </w:tcPr>
          <w:p w14:paraId="0DE911A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46</w:t>
            </w:r>
          </w:p>
        </w:tc>
      </w:tr>
      <w:tr w:rsidR="00811462" w:rsidRPr="0030611B" w14:paraId="6E50A873" w14:textId="77777777" w:rsidTr="00A6269E">
        <w:trPr>
          <w:cantSplit/>
        </w:trPr>
        <w:tc>
          <w:tcPr>
            <w:tcW w:w="2398" w:type="dxa"/>
            <w:vMerge/>
            <w:tcBorders>
              <w:top w:val="single" w:sz="8" w:space="0" w:color="152935"/>
              <w:left w:val="nil"/>
              <w:bottom w:val="single" w:sz="8" w:space="0" w:color="AEAEAE"/>
              <w:right w:val="nil"/>
            </w:tcBorders>
            <w:shd w:val="clear" w:color="auto" w:fill="E0E0E0"/>
          </w:tcPr>
          <w:p w14:paraId="667CF4FC"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62CF6700"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4</w:t>
            </w:r>
          </w:p>
        </w:tc>
        <w:tc>
          <w:tcPr>
            <w:tcW w:w="1029" w:type="dxa"/>
            <w:tcBorders>
              <w:top w:val="single" w:sz="8" w:space="0" w:color="AEAEAE"/>
              <w:left w:val="nil"/>
              <w:bottom w:val="single" w:sz="8" w:space="0" w:color="AEAEAE"/>
              <w:right w:val="single" w:sz="8" w:space="0" w:color="E0E0E0"/>
            </w:tcBorders>
            <w:shd w:val="clear" w:color="auto" w:fill="FFFFFF"/>
          </w:tcPr>
          <w:p w14:paraId="49AF43B7"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3C59FB7"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8D2053"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41DD8C2"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181164B1"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w:t>
            </w:r>
          </w:p>
        </w:tc>
      </w:tr>
      <w:tr w:rsidR="00811462" w:rsidRPr="0030611B" w14:paraId="7E039650" w14:textId="77777777" w:rsidTr="00A6269E">
        <w:trPr>
          <w:cantSplit/>
        </w:trPr>
        <w:tc>
          <w:tcPr>
            <w:tcW w:w="4181" w:type="dxa"/>
            <w:gridSpan w:val="2"/>
            <w:tcBorders>
              <w:top w:val="single" w:sz="8" w:space="0" w:color="AEAEAE"/>
              <w:left w:val="nil"/>
              <w:bottom w:val="single" w:sz="8" w:space="0" w:color="152935"/>
              <w:right w:val="nil"/>
            </w:tcBorders>
            <w:shd w:val="clear" w:color="auto" w:fill="E0E0E0"/>
          </w:tcPr>
          <w:p w14:paraId="275B2EED"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70240A58"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389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1ADC06A"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194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1BB727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F22C513"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w:t>
            </w:r>
          </w:p>
        </w:tc>
        <w:tc>
          <w:tcPr>
            <w:tcW w:w="1029" w:type="dxa"/>
            <w:tcBorders>
              <w:top w:val="single" w:sz="8" w:space="0" w:color="AEAEAE"/>
              <w:left w:val="single" w:sz="8" w:space="0" w:color="E0E0E0"/>
              <w:bottom w:val="single" w:sz="8" w:space="0" w:color="152935"/>
              <w:right w:val="nil"/>
            </w:tcBorders>
            <w:shd w:val="clear" w:color="auto" w:fill="FFFFFF"/>
          </w:tcPr>
          <w:p w14:paraId="33EF4A5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r>
    </w:tbl>
    <w:p w14:paraId="6AAA696E"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rPr>
      </w:pPr>
    </w:p>
    <w:p w14:paraId="269B903B" w14:textId="77777777" w:rsidR="00811462" w:rsidRPr="0030611B" w:rsidRDefault="00811462" w:rsidP="00811462">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11462" w:rsidRPr="0030611B" w14:paraId="422E9D90" w14:textId="77777777" w:rsidTr="00A6269E">
        <w:trPr>
          <w:cantSplit/>
        </w:trPr>
        <w:tc>
          <w:tcPr>
            <w:tcW w:w="8512" w:type="dxa"/>
            <w:gridSpan w:val="6"/>
            <w:tcBorders>
              <w:top w:val="nil"/>
              <w:left w:val="nil"/>
              <w:bottom w:val="nil"/>
              <w:right w:val="nil"/>
            </w:tcBorders>
            <w:shd w:val="clear" w:color="auto" w:fill="FFFFFF"/>
            <w:vAlign w:val="center"/>
          </w:tcPr>
          <w:p w14:paraId="38F8F728" w14:textId="0A252C8A" w:rsidR="00811462" w:rsidRPr="0030611B" w:rsidRDefault="00811462" w:rsidP="004B083A">
            <w:pPr>
              <w:autoSpaceDE w:val="0"/>
              <w:autoSpaceDN w:val="0"/>
              <w:adjustRightInd w:val="0"/>
              <w:spacing w:after="0" w:line="320" w:lineRule="atLeast"/>
              <w:ind w:left="60" w:right="60"/>
              <w:rPr>
                <w:rFonts w:ascii="Arial" w:hAnsi="Arial" w:cs="Arial"/>
                <w:color w:val="010205"/>
              </w:rPr>
            </w:pPr>
          </w:p>
        </w:tc>
      </w:tr>
      <w:tr w:rsidR="00811462" w:rsidRPr="0030611B" w14:paraId="217DB1AE" w14:textId="77777777" w:rsidTr="00A6269E">
        <w:trPr>
          <w:cantSplit/>
        </w:trPr>
        <w:tc>
          <w:tcPr>
            <w:tcW w:w="3058" w:type="dxa"/>
            <w:gridSpan w:val="2"/>
            <w:tcBorders>
              <w:top w:val="nil"/>
              <w:left w:val="nil"/>
              <w:bottom w:val="single" w:sz="8" w:space="0" w:color="152935"/>
              <w:right w:val="nil"/>
            </w:tcBorders>
            <w:shd w:val="clear" w:color="auto" w:fill="FFFFFF"/>
            <w:vAlign w:val="bottom"/>
          </w:tcPr>
          <w:p w14:paraId="115F6399"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137CA699"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00FF008"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Asymptotic</w:t>
            </w:r>
            <w:proofErr w:type="spellEnd"/>
            <w:r w:rsidRPr="0030611B">
              <w:rPr>
                <w:rFonts w:ascii="Arial" w:hAnsi="Arial" w:cs="Arial"/>
                <w:color w:val="264A60"/>
                <w:sz w:val="18"/>
                <w:szCs w:val="18"/>
              </w:rPr>
              <w:t xml:space="preserve"> Standard </w:t>
            </w:r>
            <w:proofErr w:type="spellStart"/>
            <w:r w:rsidRPr="0030611B">
              <w:rPr>
                <w:rFonts w:ascii="Arial" w:hAnsi="Arial" w:cs="Arial"/>
                <w:color w:val="264A60"/>
                <w:sz w:val="18"/>
                <w:szCs w:val="18"/>
              </w:rPr>
              <w:t>Error</w:t>
            </w:r>
            <w:r w:rsidRPr="0030611B">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E784270"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T</w:t>
            </w:r>
            <w:r w:rsidRPr="0030611B">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vAlign w:val="bottom"/>
          </w:tcPr>
          <w:p w14:paraId="1699B33C"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Significance</w:t>
            </w:r>
            <w:proofErr w:type="spellEnd"/>
          </w:p>
        </w:tc>
      </w:tr>
      <w:tr w:rsidR="00811462" w:rsidRPr="0030611B" w14:paraId="775B56BF" w14:textId="77777777" w:rsidTr="00A6269E">
        <w:trPr>
          <w:cantSplit/>
        </w:trPr>
        <w:tc>
          <w:tcPr>
            <w:tcW w:w="2198" w:type="dxa"/>
            <w:tcBorders>
              <w:top w:val="single" w:sz="8" w:space="0" w:color="152935"/>
              <w:left w:val="nil"/>
              <w:bottom w:val="single" w:sz="8" w:space="0" w:color="AEAEAE"/>
              <w:right w:val="nil"/>
            </w:tcBorders>
            <w:shd w:val="clear" w:color="auto" w:fill="E0E0E0"/>
          </w:tcPr>
          <w:p w14:paraId="6E16327B"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Measure</w:t>
            </w:r>
            <w:proofErr w:type="spellEnd"/>
            <w:r w:rsidRPr="0030611B">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649B8374"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cPr>
          <w:p w14:paraId="3D0EF333"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,341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194C14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,034</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2C65FEF"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10,195</w:t>
            </w:r>
          </w:p>
        </w:tc>
        <w:tc>
          <w:tcPr>
            <w:tcW w:w="1475" w:type="dxa"/>
            <w:tcBorders>
              <w:top w:val="single" w:sz="8" w:space="0" w:color="152935"/>
              <w:left w:val="single" w:sz="8" w:space="0" w:color="E0E0E0"/>
              <w:bottom w:val="single" w:sz="8" w:space="0" w:color="AEAEAE"/>
              <w:right w:val="nil"/>
            </w:tcBorders>
            <w:shd w:val="clear" w:color="auto" w:fill="FFFFFF"/>
          </w:tcPr>
          <w:p w14:paraId="4F5B29B1"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,000</w:t>
            </w:r>
          </w:p>
        </w:tc>
      </w:tr>
      <w:tr w:rsidR="00811462" w:rsidRPr="0030611B" w14:paraId="1A4B446E" w14:textId="77777777" w:rsidTr="00A6269E">
        <w:trPr>
          <w:cantSplit/>
        </w:trPr>
        <w:tc>
          <w:tcPr>
            <w:tcW w:w="3058" w:type="dxa"/>
            <w:gridSpan w:val="2"/>
            <w:tcBorders>
              <w:top w:val="single" w:sz="8" w:space="0" w:color="AEAEAE"/>
              <w:left w:val="nil"/>
              <w:bottom w:val="single" w:sz="8" w:space="0" w:color="152935"/>
              <w:right w:val="nil"/>
            </w:tcBorders>
            <w:shd w:val="clear" w:color="auto" w:fill="E0E0E0"/>
          </w:tcPr>
          <w:p w14:paraId="061BC95D"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 xml:space="preserve">N of </w:t>
            </w:r>
            <w:proofErr w:type="spellStart"/>
            <w:r w:rsidRPr="0030611B">
              <w:rPr>
                <w:rFonts w:ascii="Arial" w:hAnsi="Arial" w:cs="Arial"/>
                <w:color w:val="264A60"/>
                <w:sz w:val="18"/>
                <w:szCs w:val="18"/>
              </w:rPr>
              <w:t>Valid</w:t>
            </w:r>
            <w:proofErr w:type="spellEnd"/>
            <w:r w:rsidRPr="0030611B">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cPr>
          <w:p w14:paraId="73089E8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CB634D3"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5155AB1"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F45228C"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r>
      <w:tr w:rsidR="00811462" w:rsidRPr="009A672E" w14:paraId="3EAA3295" w14:textId="77777777" w:rsidTr="00A6269E">
        <w:trPr>
          <w:cantSplit/>
        </w:trPr>
        <w:tc>
          <w:tcPr>
            <w:tcW w:w="8512" w:type="dxa"/>
            <w:gridSpan w:val="6"/>
            <w:tcBorders>
              <w:top w:val="nil"/>
              <w:left w:val="nil"/>
              <w:bottom w:val="nil"/>
              <w:right w:val="nil"/>
            </w:tcBorders>
            <w:shd w:val="clear" w:color="auto" w:fill="FFFFFF"/>
          </w:tcPr>
          <w:p w14:paraId="548CF545"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a. Not assuming the null hypothesis.</w:t>
            </w:r>
          </w:p>
        </w:tc>
      </w:tr>
      <w:tr w:rsidR="00811462" w:rsidRPr="009A672E" w14:paraId="54DFBD0C" w14:textId="77777777" w:rsidTr="00A6269E">
        <w:trPr>
          <w:cantSplit/>
        </w:trPr>
        <w:tc>
          <w:tcPr>
            <w:tcW w:w="8512" w:type="dxa"/>
            <w:gridSpan w:val="6"/>
            <w:tcBorders>
              <w:top w:val="nil"/>
              <w:left w:val="nil"/>
              <w:bottom w:val="nil"/>
              <w:right w:val="nil"/>
            </w:tcBorders>
            <w:shd w:val="clear" w:color="auto" w:fill="FFFFFF"/>
          </w:tcPr>
          <w:p w14:paraId="226341CB"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b. Using the asymptotic standard error assuming the null hypothesis.</w:t>
            </w:r>
          </w:p>
        </w:tc>
      </w:tr>
    </w:tbl>
    <w:p w14:paraId="266446F5"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lang w:val="en-US"/>
        </w:rPr>
      </w:pPr>
    </w:p>
    <w:p w14:paraId="7002F76C" w14:textId="77777777" w:rsidR="00811462" w:rsidRPr="00565BC6" w:rsidRDefault="00811462" w:rsidP="00811462">
      <w:pPr>
        <w:autoSpaceDE w:val="0"/>
        <w:autoSpaceDN w:val="0"/>
        <w:adjustRightInd w:val="0"/>
        <w:spacing w:after="0" w:line="240" w:lineRule="auto"/>
        <w:rPr>
          <w:rFonts w:ascii="Times New Roman" w:hAnsi="Times New Roman" w:cs="Times New Roman"/>
          <w:sz w:val="24"/>
          <w:szCs w:val="24"/>
          <w:lang w:val="en-US"/>
        </w:rPr>
      </w:pP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67"/>
        <w:gridCol w:w="1783"/>
        <w:gridCol w:w="1030"/>
        <w:gridCol w:w="1030"/>
        <w:gridCol w:w="1030"/>
        <w:gridCol w:w="1030"/>
        <w:gridCol w:w="1030"/>
      </w:tblGrid>
      <w:tr w:rsidR="00811462" w:rsidRPr="0030611B" w14:paraId="3441295E" w14:textId="77777777" w:rsidTr="00A6269E">
        <w:trPr>
          <w:cantSplit/>
        </w:trPr>
        <w:tc>
          <w:tcPr>
            <w:tcW w:w="9295" w:type="dxa"/>
            <w:gridSpan w:val="7"/>
            <w:tcBorders>
              <w:top w:val="nil"/>
              <w:left w:val="nil"/>
              <w:bottom w:val="nil"/>
              <w:right w:val="nil"/>
            </w:tcBorders>
            <w:shd w:val="clear" w:color="auto" w:fill="FFFFFF"/>
            <w:vAlign w:val="center"/>
          </w:tcPr>
          <w:p w14:paraId="3CDAE2F2" w14:textId="4A42E6F2" w:rsidR="00811462" w:rsidRPr="00565BC6" w:rsidRDefault="004B083A" w:rsidP="00A6269E">
            <w:pPr>
              <w:autoSpaceDE w:val="0"/>
              <w:autoSpaceDN w:val="0"/>
              <w:adjustRightInd w:val="0"/>
              <w:spacing w:after="0" w:line="320" w:lineRule="atLeast"/>
              <w:ind w:left="60" w:right="60"/>
              <w:jc w:val="center"/>
              <w:rPr>
                <w:rFonts w:ascii="Arial" w:hAnsi="Arial" w:cs="Arial"/>
                <w:color w:val="010205"/>
              </w:rPr>
            </w:pPr>
            <w:r w:rsidRPr="00565BC6">
              <w:rPr>
                <w:rFonts w:ascii="Arial" w:hAnsi="Arial" w:cs="Arial"/>
                <w:b/>
                <w:bCs/>
                <w:color w:val="010205"/>
              </w:rPr>
              <w:t xml:space="preserve">Ervaren beoordelaar vergeleken met </w:t>
            </w:r>
            <w:r w:rsidR="00CB58EB" w:rsidRPr="00565BC6">
              <w:rPr>
                <w:rFonts w:ascii="Arial" w:hAnsi="Arial" w:cs="Arial"/>
                <w:b/>
                <w:bCs/>
                <w:color w:val="010205"/>
              </w:rPr>
              <w:t xml:space="preserve">Beoordelaar 1 </w:t>
            </w:r>
            <w:r w:rsidRPr="00565BC6">
              <w:rPr>
                <w:rFonts w:ascii="Arial" w:hAnsi="Arial" w:cs="Arial"/>
                <w:b/>
                <w:bCs/>
                <w:color w:val="010205"/>
              </w:rPr>
              <w:t xml:space="preserve"> </w:t>
            </w:r>
            <w:proofErr w:type="spellStart"/>
            <w:r w:rsidRPr="00565BC6">
              <w:rPr>
                <w:rFonts w:ascii="Arial" w:hAnsi="Arial" w:cs="Arial"/>
                <w:b/>
                <w:bCs/>
                <w:color w:val="010205"/>
              </w:rPr>
              <w:t>Heckmatt</w:t>
            </w:r>
            <w:proofErr w:type="spellEnd"/>
            <w:r w:rsidRPr="00565BC6">
              <w:rPr>
                <w:rFonts w:ascii="Arial" w:hAnsi="Arial" w:cs="Arial"/>
                <w:b/>
                <w:bCs/>
                <w:color w:val="010205"/>
              </w:rPr>
              <w:t xml:space="preserve"> </w:t>
            </w:r>
            <w:proofErr w:type="spellStart"/>
            <w:r w:rsidRPr="00565BC6">
              <w:rPr>
                <w:rFonts w:ascii="Arial" w:hAnsi="Arial" w:cs="Arial"/>
                <w:b/>
                <w:bCs/>
                <w:color w:val="010205"/>
              </w:rPr>
              <w:t>scale</w:t>
            </w:r>
            <w:proofErr w:type="spellEnd"/>
            <w:r w:rsidRPr="00565BC6">
              <w:rPr>
                <w:rFonts w:ascii="Arial" w:hAnsi="Arial" w:cs="Arial"/>
                <w:b/>
                <w:bCs/>
                <w:color w:val="010205"/>
              </w:rPr>
              <w:t xml:space="preserve"> meetmoment 2</w:t>
            </w:r>
          </w:p>
        </w:tc>
      </w:tr>
      <w:tr w:rsidR="00811462" w:rsidRPr="0030611B" w14:paraId="2C626567" w14:textId="77777777" w:rsidTr="00A6269E">
        <w:trPr>
          <w:cantSplit/>
        </w:trPr>
        <w:tc>
          <w:tcPr>
            <w:tcW w:w="9295" w:type="dxa"/>
            <w:gridSpan w:val="7"/>
            <w:tcBorders>
              <w:top w:val="nil"/>
              <w:left w:val="nil"/>
              <w:bottom w:val="nil"/>
              <w:right w:val="nil"/>
            </w:tcBorders>
            <w:shd w:val="clear" w:color="auto" w:fill="FFFFFF"/>
            <w:vAlign w:val="bottom"/>
          </w:tcPr>
          <w:p w14:paraId="42DCD19E" w14:textId="6C4F71DD" w:rsidR="00811462" w:rsidRPr="0030611B" w:rsidRDefault="00811462" w:rsidP="00A6269E">
            <w:pPr>
              <w:autoSpaceDE w:val="0"/>
              <w:autoSpaceDN w:val="0"/>
              <w:adjustRightInd w:val="0"/>
              <w:spacing w:after="0" w:line="320" w:lineRule="atLeast"/>
              <w:rPr>
                <w:rFonts w:ascii="Times New Roman" w:hAnsi="Times New Roman" w:cs="Times New Roman"/>
                <w:sz w:val="24"/>
                <w:szCs w:val="24"/>
              </w:rPr>
            </w:pPr>
          </w:p>
        </w:tc>
      </w:tr>
      <w:tr w:rsidR="00811462" w:rsidRPr="0030611B" w14:paraId="37332C97" w14:textId="77777777" w:rsidTr="00A6269E">
        <w:trPr>
          <w:cantSplit/>
        </w:trPr>
        <w:tc>
          <w:tcPr>
            <w:tcW w:w="4150" w:type="dxa"/>
            <w:gridSpan w:val="2"/>
            <w:vMerge w:val="restart"/>
            <w:tcBorders>
              <w:top w:val="nil"/>
              <w:left w:val="nil"/>
              <w:bottom w:val="nil"/>
              <w:right w:val="nil"/>
            </w:tcBorders>
            <w:shd w:val="clear" w:color="auto" w:fill="FFFFFF"/>
            <w:vAlign w:val="bottom"/>
          </w:tcPr>
          <w:p w14:paraId="55D8F370"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4116" w:type="dxa"/>
            <w:gridSpan w:val="4"/>
            <w:tcBorders>
              <w:top w:val="nil"/>
              <w:left w:val="nil"/>
              <w:bottom w:val="nil"/>
              <w:right w:val="single" w:sz="8" w:space="0" w:color="E0E0E0"/>
            </w:tcBorders>
            <w:shd w:val="clear" w:color="auto" w:fill="FFFFFF"/>
            <w:vAlign w:val="bottom"/>
          </w:tcPr>
          <w:p w14:paraId="7EFFF36A" w14:textId="4D694592" w:rsidR="00811462" w:rsidRPr="0030611B" w:rsidRDefault="004B083A" w:rsidP="00A6269E">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Ervaren beoordelaar</w:t>
            </w:r>
          </w:p>
        </w:tc>
        <w:tc>
          <w:tcPr>
            <w:tcW w:w="1029" w:type="dxa"/>
            <w:vMerge w:val="restart"/>
            <w:tcBorders>
              <w:top w:val="nil"/>
              <w:left w:val="single" w:sz="8" w:space="0" w:color="E0E0E0"/>
              <w:bottom w:val="nil"/>
              <w:right w:val="nil"/>
            </w:tcBorders>
            <w:shd w:val="clear" w:color="auto" w:fill="FFFFFF"/>
            <w:vAlign w:val="bottom"/>
          </w:tcPr>
          <w:p w14:paraId="3C2A20A5"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Total</w:t>
            </w:r>
          </w:p>
        </w:tc>
      </w:tr>
      <w:tr w:rsidR="00811462" w:rsidRPr="0030611B" w14:paraId="74430BEF" w14:textId="77777777" w:rsidTr="00A6269E">
        <w:trPr>
          <w:cantSplit/>
        </w:trPr>
        <w:tc>
          <w:tcPr>
            <w:tcW w:w="4150" w:type="dxa"/>
            <w:gridSpan w:val="2"/>
            <w:vMerge/>
            <w:tcBorders>
              <w:top w:val="nil"/>
              <w:left w:val="nil"/>
              <w:bottom w:val="nil"/>
              <w:right w:val="nil"/>
            </w:tcBorders>
            <w:shd w:val="clear" w:color="auto" w:fill="FFFFFF"/>
            <w:vAlign w:val="bottom"/>
          </w:tcPr>
          <w:p w14:paraId="41425DBE" w14:textId="77777777" w:rsidR="00811462" w:rsidRPr="0030611B" w:rsidRDefault="00811462" w:rsidP="00A6269E">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2A132767"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BDB6B0B"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2</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BA6498E"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3</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560AE24"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4</w:t>
            </w:r>
          </w:p>
        </w:tc>
        <w:tc>
          <w:tcPr>
            <w:tcW w:w="1029" w:type="dxa"/>
            <w:vMerge/>
            <w:tcBorders>
              <w:top w:val="nil"/>
              <w:left w:val="single" w:sz="8" w:space="0" w:color="E0E0E0"/>
              <w:bottom w:val="nil"/>
              <w:right w:val="nil"/>
            </w:tcBorders>
            <w:shd w:val="clear" w:color="auto" w:fill="FFFFFF"/>
            <w:vAlign w:val="bottom"/>
          </w:tcPr>
          <w:p w14:paraId="49058819" w14:textId="77777777" w:rsidR="00811462" w:rsidRPr="0030611B" w:rsidRDefault="00811462" w:rsidP="00A6269E">
            <w:pPr>
              <w:autoSpaceDE w:val="0"/>
              <w:autoSpaceDN w:val="0"/>
              <w:adjustRightInd w:val="0"/>
              <w:spacing w:after="0" w:line="240" w:lineRule="auto"/>
              <w:rPr>
                <w:rFonts w:ascii="Arial" w:hAnsi="Arial" w:cs="Arial"/>
                <w:color w:val="264A60"/>
                <w:sz w:val="18"/>
                <w:szCs w:val="18"/>
              </w:rPr>
            </w:pPr>
          </w:p>
        </w:tc>
      </w:tr>
      <w:tr w:rsidR="00811462" w:rsidRPr="0030611B" w14:paraId="4FFB0110" w14:textId="77777777" w:rsidTr="00A6269E">
        <w:trPr>
          <w:cantSplit/>
        </w:trPr>
        <w:tc>
          <w:tcPr>
            <w:tcW w:w="2367" w:type="dxa"/>
            <w:vMerge w:val="restart"/>
            <w:tcBorders>
              <w:top w:val="single" w:sz="8" w:space="0" w:color="152935"/>
              <w:left w:val="nil"/>
              <w:bottom w:val="single" w:sz="8" w:space="0" w:color="AEAEAE"/>
              <w:right w:val="nil"/>
            </w:tcBorders>
            <w:shd w:val="clear" w:color="auto" w:fill="E0E0E0"/>
          </w:tcPr>
          <w:p w14:paraId="4B2DBC65" w14:textId="13505507" w:rsidR="00811462" w:rsidRPr="0030611B" w:rsidRDefault="00CB58EB" w:rsidP="00A6269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Beoordelaar 1 </w:t>
            </w:r>
          </w:p>
        </w:tc>
        <w:tc>
          <w:tcPr>
            <w:tcW w:w="1783" w:type="dxa"/>
            <w:tcBorders>
              <w:top w:val="single" w:sz="8" w:space="0" w:color="152935"/>
              <w:left w:val="nil"/>
              <w:bottom w:val="single" w:sz="8" w:space="0" w:color="AEAEAE"/>
              <w:right w:val="nil"/>
            </w:tcBorders>
            <w:shd w:val="clear" w:color="auto" w:fill="E0E0E0"/>
          </w:tcPr>
          <w:p w14:paraId="34A1502D"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1</w:t>
            </w:r>
          </w:p>
        </w:tc>
        <w:tc>
          <w:tcPr>
            <w:tcW w:w="1029" w:type="dxa"/>
            <w:tcBorders>
              <w:top w:val="single" w:sz="8" w:space="0" w:color="152935"/>
              <w:left w:val="nil"/>
              <w:bottom w:val="single" w:sz="8" w:space="0" w:color="AEAEAE"/>
              <w:right w:val="single" w:sz="8" w:space="0" w:color="E0E0E0"/>
            </w:tcBorders>
            <w:shd w:val="clear" w:color="auto" w:fill="FFFFFF"/>
          </w:tcPr>
          <w:p w14:paraId="2B8D8DE3"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253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089188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67DDAF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5450D8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152935"/>
              <w:left w:val="single" w:sz="8" w:space="0" w:color="E0E0E0"/>
              <w:bottom w:val="single" w:sz="8" w:space="0" w:color="AEAEAE"/>
              <w:right w:val="nil"/>
            </w:tcBorders>
            <w:shd w:val="clear" w:color="auto" w:fill="FFFFFF"/>
          </w:tcPr>
          <w:p w14:paraId="3524631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282</w:t>
            </w:r>
          </w:p>
        </w:tc>
      </w:tr>
      <w:tr w:rsidR="00811462" w:rsidRPr="0030611B" w14:paraId="3D741D79" w14:textId="77777777" w:rsidTr="00A6269E">
        <w:trPr>
          <w:cantSplit/>
        </w:trPr>
        <w:tc>
          <w:tcPr>
            <w:tcW w:w="2367" w:type="dxa"/>
            <w:vMerge/>
            <w:tcBorders>
              <w:top w:val="single" w:sz="8" w:space="0" w:color="152935"/>
              <w:left w:val="nil"/>
              <w:bottom w:val="single" w:sz="8" w:space="0" w:color="AEAEAE"/>
              <w:right w:val="nil"/>
            </w:tcBorders>
            <w:shd w:val="clear" w:color="auto" w:fill="E0E0E0"/>
          </w:tcPr>
          <w:p w14:paraId="6B649F1F"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0E396013"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2</w:t>
            </w:r>
          </w:p>
        </w:tc>
        <w:tc>
          <w:tcPr>
            <w:tcW w:w="1029" w:type="dxa"/>
            <w:tcBorders>
              <w:top w:val="single" w:sz="8" w:space="0" w:color="AEAEAE"/>
              <w:left w:val="nil"/>
              <w:bottom w:val="single" w:sz="8" w:space="0" w:color="AEAEAE"/>
              <w:right w:val="single" w:sz="8" w:space="0" w:color="E0E0E0"/>
            </w:tcBorders>
            <w:shd w:val="clear" w:color="auto" w:fill="FFFFFF"/>
          </w:tcPr>
          <w:p w14:paraId="4A277D7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04F96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129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1E1911B"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5888FB9"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tcPr>
          <w:p w14:paraId="42FEA105"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263</w:t>
            </w:r>
          </w:p>
        </w:tc>
      </w:tr>
      <w:tr w:rsidR="00811462" w:rsidRPr="0030611B" w14:paraId="6F311416" w14:textId="77777777" w:rsidTr="00A6269E">
        <w:trPr>
          <w:cantSplit/>
        </w:trPr>
        <w:tc>
          <w:tcPr>
            <w:tcW w:w="2367" w:type="dxa"/>
            <w:vMerge/>
            <w:tcBorders>
              <w:top w:val="single" w:sz="8" w:space="0" w:color="152935"/>
              <w:left w:val="nil"/>
              <w:bottom w:val="single" w:sz="8" w:space="0" w:color="AEAEAE"/>
              <w:right w:val="nil"/>
            </w:tcBorders>
            <w:shd w:val="clear" w:color="auto" w:fill="E0E0E0"/>
          </w:tcPr>
          <w:p w14:paraId="2A9B90F0"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2D1402D5"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3</w:t>
            </w:r>
          </w:p>
        </w:tc>
        <w:tc>
          <w:tcPr>
            <w:tcW w:w="1029" w:type="dxa"/>
            <w:tcBorders>
              <w:top w:val="single" w:sz="8" w:space="0" w:color="AEAEAE"/>
              <w:left w:val="nil"/>
              <w:bottom w:val="single" w:sz="8" w:space="0" w:color="AEAEAE"/>
              <w:right w:val="single" w:sz="8" w:space="0" w:color="E0E0E0"/>
            </w:tcBorders>
            <w:shd w:val="clear" w:color="auto" w:fill="FFFFFF"/>
          </w:tcPr>
          <w:p w14:paraId="73BD6F55"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564F46F"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D02172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43FCC72"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7E932CF8"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55</w:t>
            </w:r>
          </w:p>
        </w:tc>
      </w:tr>
      <w:tr w:rsidR="00811462" w:rsidRPr="0030611B" w14:paraId="33969981" w14:textId="77777777" w:rsidTr="00A6269E">
        <w:trPr>
          <w:cantSplit/>
        </w:trPr>
        <w:tc>
          <w:tcPr>
            <w:tcW w:w="2367" w:type="dxa"/>
            <w:vMerge/>
            <w:tcBorders>
              <w:top w:val="single" w:sz="8" w:space="0" w:color="152935"/>
              <w:left w:val="nil"/>
              <w:bottom w:val="single" w:sz="8" w:space="0" w:color="AEAEAE"/>
              <w:right w:val="nil"/>
            </w:tcBorders>
            <w:shd w:val="clear" w:color="auto" w:fill="E0E0E0"/>
          </w:tcPr>
          <w:p w14:paraId="48DC82B5"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4E8F3730"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4</w:t>
            </w:r>
          </w:p>
        </w:tc>
        <w:tc>
          <w:tcPr>
            <w:tcW w:w="1029" w:type="dxa"/>
            <w:tcBorders>
              <w:top w:val="single" w:sz="8" w:space="0" w:color="AEAEAE"/>
              <w:left w:val="nil"/>
              <w:bottom w:val="single" w:sz="8" w:space="0" w:color="AEAEAE"/>
              <w:right w:val="single" w:sz="8" w:space="0" w:color="E0E0E0"/>
            </w:tcBorders>
            <w:shd w:val="clear" w:color="auto" w:fill="FFFFFF"/>
          </w:tcPr>
          <w:p w14:paraId="674519A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0F721F8"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3DF074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E27F781"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nil"/>
            </w:tcBorders>
            <w:shd w:val="clear" w:color="auto" w:fill="FFFFFF"/>
          </w:tcPr>
          <w:p w14:paraId="7E4EE43B"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9</w:t>
            </w:r>
          </w:p>
        </w:tc>
      </w:tr>
      <w:tr w:rsidR="00811462" w:rsidRPr="0030611B" w14:paraId="6393AB52" w14:textId="77777777" w:rsidTr="00A6269E">
        <w:trPr>
          <w:cantSplit/>
        </w:trPr>
        <w:tc>
          <w:tcPr>
            <w:tcW w:w="4150" w:type="dxa"/>
            <w:gridSpan w:val="2"/>
            <w:tcBorders>
              <w:top w:val="single" w:sz="8" w:space="0" w:color="AEAEAE"/>
              <w:left w:val="nil"/>
              <w:bottom w:val="single" w:sz="8" w:space="0" w:color="152935"/>
              <w:right w:val="nil"/>
            </w:tcBorders>
            <w:shd w:val="clear" w:color="auto" w:fill="E0E0E0"/>
          </w:tcPr>
          <w:p w14:paraId="338BBD42"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12E86D3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389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9B1869A"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194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A85BCA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7A42711"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w:t>
            </w:r>
          </w:p>
        </w:tc>
        <w:tc>
          <w:tcPr>
            <w:tcW w:w="1029" w:type="dxa"/>
            <w:tcBorders>
              <w:top w:val="single" w:sz="8" w:space="0" w:color="AEAEAE"/>
              <w:left w:val="single" w:sz="8" w:space="0" w:color="E0E0E0"/>
              <w:bottom w:val="single" w:sz="8" w:space="0" w:color="152935"/>
              <w:right w:val="nil"/>
            </w:tcBorders>
            <w:shd w:val="clear" w:color="auto" w:fill="FFFFFF"/>
          </w:tcPr>
          <w:p w14:paraId="1F7B986F"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r>
    </w:tbl>
    <w:p w14:paraId="33205031"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rPr>
      </w:pPr>
    </w:p>
    <w:p w14:paraId="79B134C0" w14:textId="77777777" w:rsidR="00811462" w:rsidRPr="0030611B" w:rsidRDefault="00811462" w:rsidP="00811462">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11462" w:rsidRPr="0030611B" w14:paraId="55840598" w14:textId="77777777" w:rsidTr="00A6269E">
        <w:trPr>
          <w:cantSplit/>
        </w:trPr>
        <w:tc>
          <w:tcPr>
            <w:tcW w:w="8512" w:type="dxa"/>
            <w:gridSpan w:val="6"/>
            <w:tcBorders>
              <w:top w:val="nil"/>
              <w:left w:val="nil"/>
              <w:bottom w:val="nil"/>
              <w:right w:val="nil"/>
            </w:tcBorders>
            <w:shd w:val="clear" w:color="auto" w:fill="FFFFFF"/>
            <w:vAlign w:val="center"/>
          </w:tcPr>
          <w:p w14:paraId="1E41987F" w14:textId="5A9EE31B" w:rsidR="00811462" w:rsidRPr="0030611B" w:rsidRDefault="00811462" w:rsidP="00A6269E">
            <w:pPr>
              <w:autoSpaceDE w:val="0"/>
              <w:autoSpaceDN w:val="0"/>
              <w:adjustRightInd w:val="0"/>
              <w:spacing w:after="0" w:line="320" w:lineRule="atLeast"/>
              <w:ind w:left="60" w:right="60"/>
              <w:jc w:val="center"/>
              <w:rPr>
                <w:rFonts w:ascii="Arial" w:hAnsi="Arial" w:cs="Arial"/>
                <w:color w:val="010205"/>
              </w:rPr>
            </w:pPr>
          </w:p>
        </w:tc>
      </w:tr>
      <w:tr w:rsidR="00811462" w:rsidRPr="0030611B" w14:paraId="4BAA87A6" w14:textId="77777777" w:rsidTr="00A6269E">
        <w:trPr>
          <w:cantSplit/>
        </w:trPr>
        <w:tc>
          <w:tcPr>
            <w:tcW w:w="3058" w:type="dxa"/>
            <w:gridSpan w:val="2"/>
            <w:tcBorders>
              <w:top w:val="nil"/>
              <w:left w:val="nil"/>
              <w:bottom w:val="single" w:sz="8" w:space="0" w:color="152935"/>
              <w:right w:val="nil"/>
            </w:tcBorders>
            <w:shd w:val="clear" w:color="auto" w:fill="FFFFFF"/>
            <w:vAlign w:val="bottom"/>
          </w:tcPr>
          <w:p w14:paraId="44D780AB"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1A7001E8"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605D654"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Asymptotic</w:t>
            </w:r>
            <w:proofErr w:type="spellEnd"/>
            <w:r w:rsidRPr="0030611B">
              <w:rPr>
                <w:rFonts w:ascii="Arial" w:hAnsi="Arial" w:cs="Arial"/>
                <w:color w:val="264A60"/>
                <w:sz w:val="18"/>
                <w:szCs w:val="18"/>
              </w:rPr>
              <w:t xml:space="preserve"> Standard </w:t>
            </w:r>
            <w:proofErr w:type="spellStart"/>
            <w:r w:rsidRPr="0030611B">
              <w:rPr>
                <w:rFonts w:ascii="Arial" w:hAnsi="Arial" w:cs="Arial"/>
                <w:color w:val="264A60"/>
                <w:sz w:val="18"/>
                <w:szCs w:val="18"/>
              </w:rPr>
              <w:t>Error</w:t>
            </w:r>
            <w:r w:rsidRPr="0030611B">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8FC456F"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T</w:t>
            </w:r>
            <w:r w:rsidRPr="0030611B">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vAlign w:val="bottom"/>
          </w:tcPr>
          <w:p w14:paraId="410082E6"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Significance</w:t>
            </w:r>
            <w:proofErr w:type="spellEnd"/>
          </w:p>
        </w:tc>
      </w:tr>
      <w:tr w:rsidR="00811462" w:rsidRPr="0030611B" w14:paraId="66620189" w14:textId="77777777" w:rsidTr="00A6269E">
        <w:trPr>
          <w:cantSplit/>
        </w:trPr>
        <w:tc>
          <w:tcPr>
            <w:tcW w:w="2198" w:type="dxa"/>
            <w:tcBorders>
              <w:top w:val="single" w:sz="8" w:space="0" w:color="152935"/>
              <w:left w:val="nil"/>
              <w:bottom w:val="single" w:sz="8" w:space="0" w:color="AEAEAE"/>
              <w:right w:val="nil"/>
            </w:tcBorders>
            <w:shd w:val="clear" w:color="auto" w:fill="E0E0E0"/>
          </w:tcPr>
          <w:p w14:paraId="6822B9D4"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Measure</w:t>
            </w:r>
            <w:proofErr w:type="spellEnd"/>
            <w:r w:rsidRPr="0030611B">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173FE1A5"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cPr>
          <w:p w14:paraId="08C0327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,382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05BAEB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,031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84A1C2F"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11,964</w:t>
            </w:r>
          </w:p>
        </w:tc>
        <w:tc>
          <w:tcPr>
            <w:tcW w:w="1475" w:type="dxa"/>
            <w:tcBorders>
              <w:top w:val="single" w:sz="8" w:space="0" w:color="152935"/>
              <w:left w:val="single" w:sz="8" w:space="0" w:color="E0E0E0"/>
              <w:bottom w:val="single" w:sz="8" w:space="0" w:color="AEAEAE"/>
              <w:right w:val="nil"/>
            </w:tcBorders>
            <w:shd w:val="clear" w:color="auto" w:fill="FFFFFF"/>
          </w:tcPr>
          <w:p w14:paraId="7E282D62"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,000</w:t>
            </w:r>
          </w:p>
        </w:tc>
      </w:tr>
      <w:tr w:rsidR="00811462" w:rsidRPr="0030611B" w14:paraId="7B82FB44" w14:textId="77777777" w:rsidTr="00A6269E">
        <w:trPr>
          <w:cantSplit/>
        </w:trPr>
        <w:tc>
          <w:tcPr>
            <w:tcW w:w="3058" w:type="dxa"/>
            <w:gridSpan w:val="2"/>
            <w:tcBorders>
              <w:top w:val="single" w:sz="8" w:space="0" w:color="AEAEAE"/>
              <w:left w:val="nil"/>
              <w:bottom w:val="single" w:sz="8" w:space="0" w:color="152935"/>
              <w:right w:val="nil"/>
            </w:tcBorders>
            <w:shd w:val="clear" w:color="auto" w:fill="E0E0E0"/>
          </w:tcPr>
          <w:p w14:paraId="58E1C533"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 xml:space="preserve">N of </w:t>
            </w:r>
            <w:proofErr w:type="spellStart"/>
            <w:r w:rsidRPr="0030611B">
              <w:rPr>
                <w:rFonts w:ascii="Arial" w:hAnsi="Arial" w:cs="Arial"/>
                <w:color w:val="264A60"/>
                <w:sz w:val="18"/>
                <w:szCs w:val="18"/>
              </w:rPr>
              <w:t>Valid</w:t>
            </w:r>
            <w:proofErr w:type="spellEnd"/>
            <w:r w:rsidRPr="0030611B">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cPr>
          <w:p w14:paraId="68572CF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364C7BC"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C4F667D"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D1BB888"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r>
      <w:tr w:rsidR="00811462" w:rsidRPr="009A672E" w14:paraId="53F0CF7A" w14:textId="77777777" w:rsidTr="00A6269E">
        <w:trPr>
          <w:cantSplit/>
        </w:trPr>
        <w:tc>
          <w:tcPr>
            <w:tcW w:w="8512" w:type="dxa"/>
            <w:gridSpan w:val="6"/>
            <w:tcBorders>
              <w:top w:val="nil"/>
              <w:left w:val="nil"/>
              <w:bottom w:val="nil"/>
              <w:right w:val="nil"/>
            </w:tcBorders>
            <w:shd w:val="clear" w:color="auto" w:fill="FFFFFF"/>
          </w:tcPr>
          <w:p w14:paraId="6AEE52F1"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a. Not assuming the null hypothesis.</w:t>
            </w:r>
          </w:p>
        </w:tc>
      </w:tr>
      <w:tr w:rsidR="00811462" w:rsidRPr="009A672E" w14:paraId="35F7DBB5" w14:textId="77777777" w:rsidTr="00A6269E">
        <w:trPr>
          <w:cantSplit/>
        </w:trPr>
        <w:tc>
          <w:tcPr>
            <w:tcW w:w="8512" w:type="dxa"/>
            <w:gridSpan w:val="6"/>
            <w:tcBorders>
              <w:top w:val="nil"/>
              <w:left w:val="nil"/>
              <w:bottom w:val="nil"/>
              <w:right w:val="nil"/>
            </w:tcBorders>
            <w:shd w:val="clear" w:color="auto" w:fill="FFFFFF"/>
          </w:tcPr>
          <w:p w14:paraId="585452C3"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b. Using the asymptotic standard error assuming the null hypothesis.</w:t>
            </w:r>
          </w:p>
        </w:tc>
      </w:tr>
    </w:tbl>
    <w:p w14:paraId="00B47291" w14:textId="77777777" w:rsidR="00811462" w:rsidRPr="0030611B" w:rsidRDefault="00811462" w:rsidP="00811462">
      <w:pPr>
        <w:autoSpaceDE w:val="0"/>
        <w:autoSpaceDN w:val="0"/>
        <w:adjustRightInd w:val="0"/>
        <w:spacing w:after="0" w:line="400" w:lineRule="atLeast"/>
        <w:rPr>
          <w:rFonts w:ascii="Times New Roman" w:hAnsi="Times New Roman" w:cs="Times New Roman"/>
          <w:sz w:val="24"/>
          <w:szCs w:val="24"/>
          <w:lang w:val="en-US"/>
        </w:rPr>
      </w:pPr>
    </w:p>
    <w:p w14:paraId="259BE6EA" w14:textId="77777777" w:rsidR="00811462" w:rsidRPr="00565BC6" w:rsidRDefault="00811462" w:rsidP="00811462">
      <w:pPr>
        <w:autoSpaceDE w:val="0"/>
        <w:autoSpaceDN w:val="0"/>
        <w:adjustRightInd w:val="0"/>
        <w:spacing w:after="0" w:line="240" w:lineRule="auto"/>
        <w:rPr>
          <w:rFonts w:ascii="Times New Roman" w:hAnsi="Times New Roman" w:cs="Times New Roman"/>
          <w:sz w:val="24"/>
          <w:szCs w:val="24"/>
          <w:lang w:val="en-US"/>
        </w:rPr>
      </w:pPr>
    </w:p>
    <w:tbl>
      <w:tblPr>
        <w:tblW w:w="9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8"/>
        <w:gridCol w:w="1783"/>
        <w:gridCol w:w="1030"/>
        <w:gridCol w:w="1030"/>
        <w:gridCol w:w="1030"/>
        <w:gridCol w:w="1030"/>
        <w:gridCol w:w="1030"/>
      </w:tblGrid>
      <w:tr w:rsidR="00811462" w:rsidRPr="0030611B" w14:paraId="500E9675" w14:textId="77777777" w:rsidTr="00A6269E">
        <w:trPr>
          <w:cantSplit/>
        </w:trPr>
        <w:tc>
          <w:tcPr>
            <w:tcW w:w="9331" w:type="dxa"/>
            <w:gridSpan w:val="7"/>
            <w:tcBorders>
              <w:top w:val="nil"/>
              <w:left w:val="nil"/>
              <w:bottom w:val="nil"/>
              <w:right w:val="nil"/>
            </w:tcBorders>
            <w:shd w:val="clear" w:color="auto" w:fill="FFFFFF"/>
            <w:vAlign w:val="center"/>
          </w:tcPr>
          <w:p w14:paraId="68F6685D" w14:textId="4598DB73" w:rsidR="00811462" w:rsidRPr="00565BC6" w:rsidRDefault="004B083A" w:rsidP="00A6269E">
            <w:pPr>
              <w:autoSpaceDE w:val="0"/>
              <w:autoSpaceDN w:val="0"/>
              <w:adjustRightInd w:val="0"/>
              <w:spacing w:after="0" w:line="320" w:lineRule="atLeast"/>
              <w:ind w:left="60" w:right="60"/>
              <w:jc w:val="center"/>
              <w:rPr>
                <w:rFonts w:ascii="Arial" w:hAnsi="Arial" w:cs="Arial"/>
                <w:color w:val="010205"/>
              </w:rPr>
            </w:pPr>
            <w:r w:rsidRPr="00565BC6">
              <w:rPr>
                <w:rFonts w:ascii="Arial" w:hAnsi="Arial" w:cs="Arial"/>
                <w:b/>
                <w:bCs/>
                <w:color w:val="010205"/>
              </w:rPr>
              <w:t xml:space="preserve">Ervaren beoordelaar vergeleken met </w:t>
            </w:r>
            <w:r w:rsidR="00CB58EB" w:rsidRPr="00565BC6">
              <w:rPr>
                <w:rFonts w:ascii="Arial" w:hAnsi="Arial" w:cs="Arial"/>
                <w:b/>
                <w:bCs/>
                <w:color w:val="010205"/>
              </w:rPr>
              <w:t>Beoordelaar 2</w:t>
            </w:r>
            <w:r w:rsidRPr="00565BC6">
              <w:rPr>
                <w:rFonts w:ascii="Arial" w:hAnsi="Arial" w:cs="Arial"/>
                <w:b/>
                <w:bCs/>
                <w:color w:val="010205"/>
              </w:rPr>
              <w:t xml:space="preserve"> </w:t>
            </w:r>
            <w:proofErr w:type="spellStart"/>
            <w:r w:rsidRPr="00565BC6">
              <w:rPr>
                <w:rFonts w:ascii="Arial" w:hAnsi="Arial" w:cs="Arial"/>
                <w:b/>
                <w:bCs/>
                <w:color w:val="010205"/>
              </w:rPr>
              <w:t>Heckmatt</w:t>
            </w:r>
            <w:proofErr w:type="spellEnd"/>
            <w:r w:rsidRPr="00565BC6">
              <w:rPr>
                <w:rFonts w:ascii="Arial" w:hAnsi="Arial" w:cs="Arial"/>
                <w:b/>
                <w:bCs/>
                <w:color w:val="010205"/>
              </w:rPr>
              <w:t xml:space="preserve"> </w:t>
            </w:r>
            <w:proofErr w:type="spellStart"/>
            <w:r w:rsidRPr="00565BC6">
              <w:rPr>
                <w:rFonts w:ascii="Arial" w:hAnsi="Arial" w:cs="Arial"/>
                <w:b/>
                <w:bCs/>
                <w:color w:val="010205"/>
              </w:rPr>
              <w:t>scale</w:t>
            </w:r>
            <w:proofErr w:type="spellEnd"/>
            <w:r w:rsidRPr="00565BC6">
              <w:rPr>
                <w:rFonts w:ascii="Arial" w:hAnsi="Arial" w:cs="Arial"/>
                <w:b/>
                <w:bCs/>
                <w:color w:val="010205"/>
              </w:rPr>
              <w:t xml:space="preserve"> meetmoment 2</w:t>
            </w:r>
          </w:p>
        </w:tc>
      </w:tr>
      <w:tr w:rsidR="00811462" w:rsidRPr="0030611B" w14:paraId="01E44184" w14:textId="77777777" w:rsidTr="00A6269E">
        <w:trPr>
          <w:cantSplit/>
        </w:trPr>
        <w:tc>
          <w:tcPr>
            <w:tcW w:w="9331" w:type="dxa"/>
            <w:gridSpan w:val="7"/>
            <w:tcBorders>
              <w:top w:val="nil"/>
              <w:left w:val="nil"/>
              <w:bottom w:val="nil"/>
              <w:right w:val="nil"/>
            </w:tcBorders>
            <w:shd w:val="clear" w:color="auto" w:fill="FFFFFF"/>
            <w:vAlign w:val="bottom"/>
          </w:tcPr>
          <w:p w14:paraId="5AAEE06B" w14:textId="52670C48" w:rsidR="00811462" w:rsidRPr="0030611B" w:rsidRDefault="00811462" w:rsidP="00A6269E">
            <w:pPr>
              <w:autoSpaceDE w:val="0"/>
              <w:autoSpaceDN w:val="0"/>
              <w:adjustRightInd w:val="0"/>
              <w:spacing w:after="0" w:line="320" w:lineRule="atLeast"/>
              <w:rPr>
                <w:rFonts w:ascii="Times New Roman" w:hAnsi="Times New Roman" w:cs="Times New Roman"/>
                <w:sz w:val="24"/>
                <w:szCs w:val="24"/>
              </w:rPr>
            </w:pPr>
            <w:r w:rsidRPr="0030611B">
              <w:rPr>
                <w:rFonts w:ascii="Arial" w:hAnsi="Arial" w:cs="Arial"/>
                <w:color w:val="010205"/>
                <w:sz w:val="18"/>
                <w:szCs w:val="18"/>
                <w:shd w:val="clear" w:color="auto" w:fill="FFFFFF"/>
              </w:rPr>
              <w:t xml:space="preserve">  </w:t>
            </w:r>
          </w:p>
        </w:tc>
      </w:tr>
      <w:tr w:rsidR="00811462" w:rsidRPr="0030611B" w14:paraId="5DAB01AD" w14:textId="77777777" w:rsidTr="00A6269E">
        <w:trPr>
          <w:cantSplit/>
        </w:trPr>
        <w:tc>
          <w:tcPr>
            <w:tcW w:w="4181" w:type="dxa"/>
            <w:gridSpan w:val="2"/>
            <w:vMerge w:val="restart"/>
            <w:tcBorders>
              <w:top w:val="nil"/>
              <w:left w:val="nil"/>
              <w:bottom w:val="nil"/>
              <w:right w:val="nil"/>
            </w:tcBorders>
            <w:shd w:val="clear" w:color="auto" w:fill="FFFFFF"/>
            <w:vAlign w:val="bottom"/>
          </w:tcPr>
          <w:p w14:paraId="2CB213DC"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4120" w:type="dxa"/>
            <w:gridSpan w:val="4"/>
            <w:tcBorders>
              <w:top w:val="nil"/>
              <w:left w:val="nil"/>
              <w:bottom w:val="nil"/>
              <w:right w:val="single" w:sz="8" w:space="0" w:color="E0E0E0"/>
            </w:tcBorders>
            <w:shd w:val="clear" w:color="auto" w:fill="FFFFFF"/>
            <w:vAlign w:val="bottom"/>
          </w:tcPr>
          <w:p w14:paraId="46B0AD86" w14:textId="0F1A8AC9" w:rsidR="00811462" w:rsidRPr="0030611B" w:rsidRDefault="004B083A" w:rsidP="00A6269E">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Ervaren beoordelaar</w:t>
            </w:r>
          </w:p>
        </w:tc>
        <w:tc>
          <w:tcPr>
            <w:tcW w:w="1030" w:type="dxa"/>
            <w:vMerge w:val="restart"/>
            <w:tcBorders>
              <w:top w:val="nil"/>
              <w:left w:val="single" w:sz="8" w:space="0" w:color="E0E0E0"/>
              <w:bottom w:val="nil"/>
              <w:right w:val="nil"/>
            </w:tcBorders>
            <w:shd w:val="clear" w:color="auto" w:fill="FFFFFF"/>
            <w:vAlign w:val="bottom"/>
          </w:tcPr>
          <w:p w14:paraId="02FDCCEB"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Total</w:t>
            </w:r>
          </w:p>
        </w:tc>
      </w:tr>
      <w:tr w:rsidR="00811462" w:rsidRPr="0030611B" w14:paraId="14FD54CB" w14:textId="77777777" w:rsidTr="00A6269E">
        <w:trPr>
          <w:cantSplit/>
        </w:trPr>
        <w:tc>
          <w:tcPr>
            <w:tcW w:w="4181" w:type="dxa"/>
            <w:gridSpan w:val="2"/>
            <w:vMerge/>
            <w:tcBorders>
              <w:top w:val="nil"/>
              <w:left w:val="nil"/>
              <w:bottom w:val="nil"/>
              <w:right w:val="nil"/>
            </w:tcBorders>
            <w:shd w:val="clear" w:color="auto" w:fill="FFFFFF"/>
            <w:vAlign w:val="bottom"/>
          </w:tcPr>
          <w:p w14:paraId="046C2D6F" w14:textId="77777777" w:rsidR="00811462" w:rsidRPr="0030611B" w:rsidRDefault="00811462" w:rsidP="00A6269E">
            <w:pPr>
              <w:autoSpaceDE w:val="0"/>
              <w:autoSpaceDN w:val="0"/>
              <w:adjustRightInd w:val="0"/>
              <w:spacing w:after="0" w:line="240" w:lineRule="auto"/>
              <w:rPr>
                <w:rFonts w:ascii="Arial" w:hAnsi="Arial" w:cs="Arial"/>
                <w:color w:val="264A60"/>
                <w:sz w:val="18"/>
                <w:szCs w:val="18"/>
              </w:rPr>
            </w:pPr>
          </w:p>
        </w:tc>
        <w:tc>
          <w:tcPr>
            <w:tcW w:w="1030" w:type="dxa"/>
            <w:tcBorders>
              <w:top w:val="nil"/>
              <w:left w:val="nil"/>
              <w:bottom w:val="single" w:sz="8" w:space="0" w:color="152935"/>
              <w:right w:val="single" w:sz="8" w:space="0" w:color="E0E0E0"/>
            </w:tcBorders>
            <w:shd w:val="clear" w:color="auto" w:fill="FFFFFF"/>
            <w:vAlign w:val="bottom"/>
          </w:tcPr>
          <w:p w14:paraId="4517AECD"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899C025"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D6D24D4"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F2ACD9A"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4</w:t>
            </w:r>
          </w:p>
        </w:tc>
        <w:tc>
          <w:tcPr>
            <w:tcW w:w="1030" w:type="dxa"/>
            <w:vMerge/>
            <w:tcBorders>
              <w:top w:val="nil"/>
              <w:left w:val="single" w:sz="8" w:space="0" w:color="E0E0E0"/>
              <w:bottom w:val="nil"/>
              <w:right w:val="nil"/>
            </w:tcBorders>
            <w:shd w:val="clear" w:color="auto" w:fill="FFFFFF"/>
            <w:vAlign w:val="bottom"/>
          </w:tcPr>
          <w:p w14:paraId="081E7F11" w14:textId="77777777" w:rsidR="00811462" w:rsidRPr="0030611B" w:rsidRDefault="00811462" w:rsidP="00A6269E">
            <w:pPr>
              <w:autoSpaceDE w:val="0"/>
              <w:autoSpaceDN w:val="0"/>
              <w:adjustRightInd w:val="0"/>
              <w:spacing w:after="0" w:line="240" w:lineRule="auto"/>
              <w:rPr>
                <w:rFonts w:ascii="Arial" w:hAnsi="Arial" w:cs="Arial"/>
                <w:color w:val="264A60"/>
                <w:sz w:val="18"/>
                <w:szCs w:val="18"/>
              </w:rPr>
            </w:pPr>
          </w:p>
        </w:tc>
      </w:tr>
      <w:tr w:rsidR="00811462" w:rsidRPr="0030611B" w14:paraId="5D285E43" w14:textId="77777777" w:rsidTr="00A6269E">
        <w:trPr>
          <w:cantSplit/>
        </w:trPr>
        <w:tc>
          <w:tcPr>
            <w:tcW w:w="2398" w:type="dxa"/>
            <w:vMerge w:val="restart"/>
            <w:tcBorders>
              <w:top w:val="single" w:sz="8" w:space="0" w:color="152935"/>
              <w:left w:val="nil"/>
              <w:bottom w:val="single" w:sz="8" w:space="0" w:color="AEAEAE"/>
              <w:right w:val="nil"/>
            </w:tcBorders>
            <w:shd w:val="clear" w:color="auto" w:fill="E0E0E0"/>
          </w:tcPr>
          <w:p w14:paraId="55AAAA44" w14:textId="513EE36C" w:rsidR="00811462" w:rsidRPr="0030611B" w:rsidRDefault="00CB58EB" w:rsidP="00A6269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Beoordelaar 2</w:t>
            </w:r>
          </w:p>
        </w:tc>
        <w:tc>
          <w:tcPr>
            <w:tcW w:w="1783" w:type="dxa"/>
            <w:tcBorders>
              <w:top w:val="single" w:sz="8" w:space="0" w:color="152935"/>
              <w:left w:val="nil"/>
              <w:bottom w:val="single" w:sz="8" w:space="0" w:color="AEAEAE"/>
              <w:right w:val="nil"/>
            </w:tcBorders>
            <w:shd w:val="clear" w:color="auto" w:fill="E0E0E0"/>
          </w:tcPr>
          <w:p w14:paraId="0F52C73A"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1</w:t>
            </w:r>
          </w:p>
        </w:tc>
        <w:tc>
          <w:tcPr>
            <w:tcW w:w="1030" w:type="dxa"/>
            <w:tcBorders>
              <w:top w:val="single" w:sz="8" w:space="0" w:color="152935"/>
              <w:left w:val="nil"/>
              <w:bottom w:val="single" w:sz="8" w:space="0" w:color="AEAEAE"/>
              <w:right w:val="single" w:sz="8" w:space="0" w:color="E0E0E0"/>
            </w:tcBorders>
            <w:shd w:val="clear" w:color="auto" w:fill="FFFFFF"/>
          </w:tcPr>
          <w:p w14:paraId="75B1AB59"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337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C0766C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2FE9413"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B833DB8"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30" w:type="dxa"/>
            <w:tcBorders>
              <w:top w:val="single" w:sz="8" w:space="0" w:color="152935"/>
              <w:left w:val="single" w:sz="8" w:space="0" w:color="E0E0E0"/>
              <w:bottom w:val="single" w:sz="8" w:space="0" w:color="AEAEAE"/>
              <w:right w:val="nil"/>
            </w:tcBorders>
            <w:shd w:val="clear" w:color="auto" w:fill="FFFFFF"/>
          </w:tcPr>
          <w:p w14:paraId="74E3AB1D"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450</w:t>
            </w:r>
          </w:p>
        </w:tc>
      </w:tr>
      <w:tr w:rsidR="00811462" w:rsidRPr="0030611B" w14:paraId="34594101" w14:textId="77777777" w:rsidTr="00A6269E">
        <w:trPr>
          <w:cantSplit/>
        </w:trPr>
        <w:tc>
          <w:tcPr>
            <w:tcW w:w="2398" w:type="dxa"/>
            <w:vMerge/>
            <w:tcBorders>
              <w:top w:val="single" w:sz="8" w:space="0" w:color="152935"/>
              <w:left w:val="nil"/>
              <w:bottom w:val="single" w:sz="8" w:space="0" w:color="AEAEAE"/>
              <w:right w:val="nil"/>
            </w:tcBorders>
            <w:shd w:val="clear" w:color="auto" w:fill="E0E0E0"/>
          </w:tcPr>
          <w:p w14:paraId="70B50B60"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6C825650"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2</w:t>
            </w:r>
          </w:p>
        </w:tc>
        <w:tc>
          <w:tcPr>
            <w:tcW w:w="1030" w:type="dxa"/>
            <w:tcBorders>
              <w:top w:val="single" w:sz="8" w:space="0" w:color="AEAEAE"/>
              <w:left w:val="nil"/>
              <w:bottom w:val="single" w:sz="8" w:space="0" w:color="AEAEAE"/>
              <w:right w:val="single" w:sz="8" w:space="0" w:color="E0E0E0"/>
            </w:tcBorders>
            <w:shd w:val="clear" w:color="auto" w:fill="FFFFFF"/>
          </w:tcPr>
          <w:p w14:paraId="5F361F6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44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5F218F"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E9749CE"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CF76264"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nil"/>
            </w:tcBorders>
            <w:shd w:val="clear" w:color="auto" w:fill="FFFFFF"/>
          </w:tcPr>
          <w:p w14:paraId="79866839"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119</w:t>
            </w:r>
          </w:p>
        </w:tc>
      </w:tr>
      <w:tr w:rsidR="00811462" w:rsidRPr="0030611B" w14:paraId="0372F748" w14:textId="77777777" w:rsidTr="00A6269E">
        <w:trPr>
          <w:cantSplit/>
        </w:trPr>
        <w:tc>
          <w:tcPr>
            <w:tcW w:w="2398" w:type="dxa"/>
            <w:vMerge/>
            <w:tcBorders>
              <w:top w:val="single" w:sz="8" w:space="0" w:color="152935"/>
              <w:left w:val="nil"/>
              <w:bottom w:val="single" w:sz="8" w:space="0" w:color="AEAEAE"/>
              <w:right w:val="nil"/>
            </w:tcBorders>
            <w:shd w:val="clear" w:color="auto" w:fill="E0E0E0"/>
          </w:tcPr>
          <w:p w14:paraId="5F1F8539"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5746CEF2"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3</w:t>
            </w:r>
          </w:p>
        </w:tc>
        <w:tc>
          <w:tcPr>
            <w:tcW w:w="1030" w:type="dxa"/>
            <w:tcBorders>
              <w:top w:val="single" w:sz="8" w:space="0" w:color="AEAEAE"/>
              <w:left w:val="nil"/>
              <w:bottom w:val="single" w:sz="8" w:space="0" w:color="AEAEAE"/>
              <w:right w:val="single" w:sz="8" w:space="0" w:color="E0E0E0"/>
            </w:tcBorders>
            <w:shd w:val="clear" w:color="auto" w:fill="FFFFFF"/>
          </w:tcPr>
          <w:p w14:paraId="527E01B0"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713ACBB"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8D65C12"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970C1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nil"/>
            </w:tcBorders>
            <w:shd w:val="clear" w:color="auto" w:fill="FFFFFF"/>
          </w:tcPr>
          <w:p w14:paraId="67B770E5"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37</w:t>
            </w:r>
          </w:p>
        </w:tc>
      </w:tr>
      <w:tr w:rsidR="00811462" w:rsidRPr="0030611B" w14:paraId="1178340E" w14:textId="77777777" w:rsidTr="00A6269E">
        <w:trPr>
          <w:cantSplit/>
        </w:trPr>
        <w:tc>
          <w:tcPr>
            <w:tcW w:w="2398" w:type="dxa"/>
            <w:vMerge/>
            <w:tcBorders>
              <w:top w:val="single" w:sz="8" w:space="0" w:color="152935"/>
              <w:left w:val="nil"/>
              <w:bottom w:val="single" w:sz="8" w:space="0" w:color="AEAEAE"/>
              <w:right w:val="nil"/>
            </w:tcBorders>
            <w:shd w:val="clear" w:color="auto" w:fill="E0E0E0"/>
          </w:tcPr>
          <w:p w14:paraId="6C8542D2" w14:textId="77777777" w:rsidR="00811462" w:rsidRPr="0030611B" w:rsidRDefault="00811462" w:rsidP="00A6269E">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4F615EEF"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Heckmatt</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grade</w:t>
            </w:r>
            <w:proofErr w:type="spellEnd"/>
            <w:r w:rsidRPr="0030611B">
              <w:rPr>
                <w:rFonts w:ascii="Arial" w:hAnsi="Arial" w:cs="Arial"/>
                <w:color w:val="264A60"/>
                <w:sz w:val="18"/>
                <w:szCs w:val="18"/>
              </w:rPr>
              <w:t xml:space="preserve"> 4</w:t>
            </w:r>
          </w:p>
        </w:tc>
        <w:tc>
          <w:tcPr>
            <w:tcW w:w="1030" w:type="dxa"/>
            <w:tcBorders>
              <w:top w:val="single" w:sz="8" w:space="0" w:color="AEAEAE"/>
              <w:left w:val="nil"/>
              <w:bottom w:val="single" w:sz="8" w:space="0" w:color="AEAEAE"/>
              <w:right w:val="single" w:sz="8" w:space="0" w:color="E0E0E0"/>
            </w:tcBorders>
            <w:shd w:val="clear" w:color="auto" w:fill="FFFFFF"/>
          </w:tcPr>
          <w:p w14:paraId="6583DF59"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1C421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1FF6E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75086AA"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nil"/>
            </w:tcBorders>
            <w:shd w:val="clear" w:color="auto" w:fill="FFFFFF"/>
          </w:tcPr>
          <w:p w14:paraId="774AF3CF"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w:t>
            </w:r>
          </w:p>
        </w:tc>
      </w:tr>
      <w:tr w:rsidR="00811462" w:rsidRPr="0030611B" w14:paraId="46253328" w14:textId="77777777" w:rsidTr="00A6269E">
        <w:trPr>
          <w:cantSplit/>
        </w:trPr>
        <w:tc>
          <w:tcPr>
            <w:tcW w:w="4181" w:type="dxa"/>
            <w:gridSpan w:val="2"/>
            <w:tcBorders>
              <w:top w:val="single" w:sz="8" w:space="0" w:color="AEAEAE"/>
              <w:left w:val="nil"/>
              <w:bottom w:val="single" w:sz="8" w:space="0" w:color="152935"/>
              <w:right w:val="nil"/>
            </w:tcBorders>
            <w:shd w:val="clear" w:color="auto" w:fill="E0E0E0"/>
          </w:tcPr>
          <w:p w14:paraId="4B71A745"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Total</w:t>
            </w:r>
          </w:p>
        </w:tc>
        <w:tc>
          <w:tcPr>
            <w:tcW w:w="1030" w:type="dxa"/>
            <w:tcBorders>
              <w:top w:val="single" w:sz="8" w:space="0" w:color="AEAEAE"/>
              <w:left w:val="nil"/>
              <w:bottom w:val="single" w:sz="8" w:space="0" w:color="152935"/>
              <w:right w:val="single" w:sz="8" w:space="0" w:color="E0E0E0"/>
            </w:tcBorders>
            <w:shd w:val="clear" w:color="auto" w:fill="FFFFFF"/>
          </w:tcPr>
          <w:p w14:paraId="622AE605"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389</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2C7337F"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194</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F0F5545"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A471282"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w:t>
            </w:r>
          </w:p>
        </w:tc>
        <w:tc>
          <w:tcPr>
            <w:tcW w:w="1030" w:type="dxa"/>
            <w:tcBorders>
              <w:top w:val="single" w:sz="8" w:space="0" w:color="AEAEAE"/>
              <w:left w:val="single" w:sz="8" w:space="0" w:color="E0E0E0"/>
              <w:bottom w:val="single" w:sz="8" w:space="0" w:color="152935"/>
              <w:right w:val="nil"/>
            </w:tcBorders>
            <w:shd w:val="clear" w:color="auto" w:fill="FFFFFF"/>
          </w:tcPr>
          <w:p w14:paraId="339DC1EB"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r>
    </w:tbl>
    <w:p w14:paraId="1C2856C2" w14:textId="77777777" w:rsidR="00811462" w:rsidRPr="0030611B" w:rsidRDefault="00811462" w:rsidP="00811462">
      <w:pPr>
        <w:autoSpaceDE w:val="0"/>
        <w:autoSpaceDN w:val="0"/>
        <w:adjustRightInd w:val="0"/>
        <w:spacing w:after="0" w:line="240" w:lineRule="auto"/>
        <w:rPr>
          <w:rFonts w:ascii="Times New Roman" w:hAnsi="Times New Roman" w:cs="Times New Roman"/>
          <w:sz w:val="24"/>
          <w:szCs w:val="24"/>
        </w:rPr>
      </w:pP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9"/>
        <w:gridCol w:w="860"/>
        <w:gridCol w:w="1029"/>
        <w:gridCol w:w="1476"/>
        <w:gridCol w:w="1476"/>
        <w:gridCol w:w="1476"/>
      </w:tblGrid>
      <w:tr w:rsidR="00811462" w:rsidRPr="0030611B" w14:paraId="3930000A" w14:textId="77777777" w:rsidTr="00A6269E">
        <w:trPr>
          <w:cantSplit/>
        </w:trPr>
        <w:tc>
          <w:tcPr>
            <w:tcW w:w="8512" w:type="dxa"/>
            <w:gridSpan w:val="6"/>
            <w:tcBorders>
              <w:top w:val="nil"/>
              <w:left w:val="nil"/>
              <w:bottom w:val="nil"/>
              <w:right w:val="nil"/>
            </w:tcBorders>
            <w:shd w:val="clear" w:color="auto" w:fill="FFFFFF"/>
            <w:vAlign w:val="center"/>
          </w:tcPr>
          <w:p w14:paraId="5295000E" w14:textId="18613204" w:rsidR="00811462" w:rsidRPr="0030611B" w:rsidRDefault="00811462" w:rsidP="004B083A">
            <w:pPr>
              <w:autoSpaceDE w:val="0"/>
              <w:autoSpaceDN w:val="0"/>
              <w:adjustRightInd w:val="0"/>
              <w:spacing w:after="0" w:line="320" w:lineRule="atLeast"/>
              <w:ind w:left="60" w:right="60"/>
              <w:rPr>
                <w:rFonts w:ascii="Arial" w:hAnsi="Arial" w:cs="Arial"/>
                <w:color w:val="010205"/>
              </w:rPr>
            </w:pPr>
          </w:p>
        </w:tc>
      </w:tr>
      <w:tr w:rsidR="00811462" w:rsidRPr="0030611B" w14:paraId="53480414" w14:textId="77777777" w:rsidTr="00A6269E">
        <w:trPr>
          <w:cantSplit/>
        </w:trPr>
        <w:tc>
          <w:tcPr>
            <w:tcW w:w="3058" w:type="dxa"/>
            <w:gridSpan w:val="2"/>
            <w:tcBorders>
              <w:top w:val="nil"/>
              <w:left w:val="nil"/>
              <w:bottom w:val="single" w:sz="8" w:space="0" w:color="152935"/>
              <w:right w:val="nil"/>
            </w:tcBorders>
            <w:shd w:val="clear" w:color="auto" w:fill="FFFFFF"/>
            <w:vAlign w:val="bottom"/>
          </w:tcPr>
          <w:p w14:paraId="017E4924"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64C8A4D2"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r w:rsidRPr="0030611B">
              <w:rPr>
                <w:rFonts w:ascii="Arial" w:hAnsi="Arial" w:cs="Arial"/>
                <w:color w:val="264A60"/>
                <w:sz w:val="18"/>
                <w:szCs w:val="18"/>
              </w:rPr>
              <w:t>Value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067F5B8"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Asymptotic</w:t>
            </w:r>
            <w:proofErr w:type="spellEnd"/>
            <w:r w:rsidRPr="0030611B">
              <w:rPr>
                <w:rFonts w:ascii="Arial" w:hAnsi="Arial" w:cs="Arial"/>
                <w:color w:val="264A60"/>
                <w:sz w:val="18"/>
                <w:szCs w:val="18"/>
              </w:rPr>
              <w:t xml:space="preserve"> Standard </w:t>
            </w:r>
            <w:proofErr w:type="spellStart"/>
            <w:r w:rsidRPr="0030611B">
              <w:rPr>
                <w:rFonts w:ascii="Arial" w:hAnsi="Arial" w:cs="Arial"/>
                <w:color w:val="264A60"/>
                <w:sz w:val="18"/>
                <w:szCs w:val="18"/>
              </w:rPr>
              <w:t>Error</w:t>
            </w:r>
            <w:r w:rsidRPr="0030611B">
              <w:rPr>
                <w:rFonts w:ascii="Arial" w:hAnsi="Arial" w:cs="Arial"/>
                <w:color w:val="264A60"/>
                <w:sz w:val="18"/>
                <w:szCs w:val="18"/>
                <w:vertAlign w:val="superscript"/>
              </w:rPr>
              <w:t>a</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F4A423A"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T</w:t>
            </w:r>
            <w:r w:rsidRPr="0030611B">
              <w:rPr>
                <w:rFonts w:ascii="Arial" w:hAnsi="Arial" w:cs="Arial"/>
                <w:color w:val="264A60"/>
                <w:sz w:val="18"/>
                <w:szCs w:val="18"/>
                <w:vertAlign w:val="superscript"/>
              </w:rPr>
              <w:t>b</w:t>
            </w:r>
          </w:p>
        </w:tc>
        <w:tc>
          <w:tcPr>
            <w:tcW w:w="1475" w:type="dxa"/>
            <w:tcBorders>
              <w:top w:val="nil"/>
              <w:left w:val="single" w:sz="8" w:space="0" w:color="E0E0E0"/>
              <w:bottom w:val="single" w:sz="8" w:space="0" w:color="152935"/>
              <w:right w:val="nil"/>
            </w:tcBorders>
            <w:shd w:val="clear" w:color="auto" w:fill="FFFFFF"/>
            <w:vAlign w:val="bottom"/>
          </w:tcPr>
          <w:p w14:paraId="4EDB6F42" w14:textId="77777777" w:rsidR="00811462" w:rsidRPr="0030611B" w:rsidRDefault="00811462" w:rsidP="00A6269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30611B">
              <w:rPr>
                <w:rFonts w:ascii="Arial" w:hAnsi="Arial" w:cs="Arial"/>
                <w:color w:val="264A60"/>
                <w:sz w:val="18"/>
                <w:szCs w:val="18"/>
              </w:rPr>
              <w:t>Approximate</w:t>
            </w:r>
            <w:proofErr w:type="spellEnd"/>
            <w:r w:rsidRPr="0030611B">
              <w:rPr>
                <w:rFonts w:ascii="Arial" w:hAnsi="Arial" w:cs="Arial"/>
                <w:color w:val="264A60"/>
                <w:sz w:val="18"/>
                <w:szCs w:val="18"/>
              </w:rPr>
              <w:t xml:space="preserve"> </w:t>
            </w:r>
            <w:proofErr w:type="spellStart"/>
            <w:r w:rsidRPr="0030611B">
              <w:rPr>
                <w:rFonts w:ascii="Arial" w:hAnsi="Arial" w:cs="Arial"/>
                <w:color w:val="264A60"/>
                <w:sz w:val="18"/>
                <w:szCs w:val="18"/>
              </w:rPr>
              <w:t>Significance</w:t>
            </w:r>
            <w:proofErr w:type="spellEnd"/>
          </w:p>
        </w:tc>
      </w:tr>
      <w:tr w:rsidR="00811462" w:rsidRPr="0030611B" w14:paraId="7521389F" w14:textId="77777777" w:rsidTr="00A6269E">
        <w:trPr>
          <w:cantSplit/>
        </w:trPr>
        <w:tc>
          <w:tcPr>
            <w:tcW w:w="2198" w:type="dxa"/>
            <w:tcBorders>
              <w:top w:val="single" w:sz="8" w:space="0" w:color="152935"/>
              <w:left w:val="nil"/>
              <w:bottom w:val="single" w:sz="8" w:space="0" w:color="AEAEAE"/>
              <w:right w:val="nil"/>
            </w:tcBorders>
            <w:shd w:val="clear" w:color="auto" w:fill="E0E0E0"/>
          </w:tcPr>
          <w:p w14:paraId="0CD14996"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proofErr w:type="spellStart"/>
            <w:r w:rsidRPr="0030611B">
              <w:rPr>
                <w:rFonts w:ascii="Arial" w:hAnsi="Arial" w:cs="Arial"/>
                <w:color w:val="264A60"/>
                <w:sz w:val="18"/>
                <w:szCs w:val="18"/>
              </w:rPr>
              <w:t>Measure</w:t>
            </w:r>
            <w:proofErr w:type="spellEnd"/>
            <w:r w:rsidRPr="0030611B">
              <w:rPr>
                <w:rFonts w:ascii="Arial" w:hAnsi="Arial" w:cs="Arial"/>
                <w:color w:val="264A60"/>
                <w:sz w:val="18"/>
                <w:szCs w:val="18"/>
              </w:rPr>
              <w:t xml:space="preserve"> of Agreement</w:t>
            </w:r>
          </w:p>
        </w:tc>
        <w:tc>
          <w:tcPr>
            <w:tcW w:w="860" w:type="dxa"/>
            <w:tcBorders>
              <w:top w:val="single" w:sz="8" w:space="0" w:color="152935"/>
              <w:left w:val="nil"/>
              <w:bottom w:val="single" w:sz="8" w:space="0" w:color="AEAEAE"/>
              <w:right w:val="nil"/>
            </w:tcBorders>
            <w:shd w:val="clear" w:color="auto" w:fill="E0E0E0"/>
          </w:tcPr>
          <w:p w14:paraId="5400BC8F"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Kappa</w:t>
            </w:r>
          </w:p>
        </w:tc>
        <w:tc>
          <w:tcPr>
            <w:tcW w:w="1029" w:type="dxa"/>
            <w:tcBorders>
              <w:top w:val="single" w:sz="8" w:space="0" w:color="152935"/>
              <w:left w:val="nil"/>
              <w:bottom w:val="single" w:sz="8" w:space="0" w:color="AEAEAE"/>
              <w:right w:val="single" w:sz="8" w:space="0" w:color="E0E0E0"/>
            </w:tcBorders>
            <w:shd w:val="clear" w:color="auto" w:fill="FFFFFF"/>
          </w:tcPr>
          <w:p w14:paraId="3B4E953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,288</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0BF1B99"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,035</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E929466"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8,771</w:t>
            </w:r>
          </w:p>
        </w:tc>
        <w:tc>
          <w:tcPr>
            <w:tcW w:w="1475" w:type="dxa"/>
            <w:tcBorders>
              <w:top w:val="single" w:sz="8" w:space="0" w:color="152935"/>
              <w:left w:val="single" w:sz="8" w:space="0" w:color="E0E0E0"/>
              <w:bottom w:val="single" w:sz="8" w:space="0" w:color="AEAEAE"/>
              <w:right w:val="nil"/>
            </w:tcBorders>
            <w:shd w:val="clear" w:color="auto" w:fill="FFFFFF"/>
          </w:tcPr>
          <w:p w14:paraId="6853E265"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,000</w:t>
            </w:r>
          </w:p>
        </w:tc>
      </w:tr>
      <w:tr w:rsidR="00811462" w:rsidRPr="0030611B" w14:paraId="5B87192C" w14:textId="77777777" w:rsidTr="00A6269E">
        <w:trPr>
          <w:cantSplit/>
        </w:trPr>
        <w:tc>
          <w:tcPr>
            <w:tcW w:w="3058" w:type="dxa"/>
            <w:gridSpan w:val="2"/>
            <w:tcBorders>
              <w:top w:val="single" w:sz="8" w:space="0" w:color="AEAEAE"/>
              <w:left w:val="nil"/>
              <w:bottom w:val="single" w:sz="8" w:space="0" w:color="152935"/>
              <w:right w:val="nil"/>
            </w:tcBorders>
            <w:shd w:val="clear" w:color="auto" w:fill="E0E0E0"/>
          </w:tcPr>
          <w:p w14:paraId="1686163D" w14:textId="77777777" w:rsidR="00811462" w:rsidRPr="0030611B" w:rsidRDefault="00811462" w:rsidP="00A6269E">
            <w:pPr>
              <w:autoSpaceDE w:val="0"/>
              <w:autoSpaceDN w:val="0"/>
              <w:adjustRightInd w:val="0"/>
              <w:spacing w:after="0" w:line="320" w:lineRule="atLeast"/>
              <w:ind w:left="60" w:right="60"/>
              <w:rPr>
                <w:rFonts w:ascii="Arial" w:hAnsi="Arial" w:cs="Arial"/>
                <w:color w:val="264A60"/>
                <w:sz w:val="18"/>
                <w:szCs w:val="18"/>
              </w:rPr>
            </w:pPr>
            <w:r w:rsidRPr="0030611B">
              <w:rPr>
                <w:rFonts w:ascii="Arial" w:hAnsi="Arial" w:cs="Arial"/>
                <w:color w:val="264A60"/>
                <w:sz w:val="18"/>
                <w:szCs w:val="18"/>
              </w:rPr>
              <w:t xml:space="preserve">N of </w:t>
            </w:r>
            <w:proofErr w:type="spellStart"/>
            <w:r w:rsidRPr="0030611B">
              <w:rPr>
                <w:rFonts w:ascii="Arial" w:hAnsi="Arial" w:cs="Arial"/>
                <w:color w:val="264A60"/>
                <w:sz w:val="18"/>
                <w:szCs w:val="18"/>
              </w:rPr>
              <w:t>Valid</w:t>
            </w:r>
            <w:proofErr w:type="spellEnd"/>
            <w:r w:rsidRPr="0030611B">
              <w:rPr>
                <w:rFonts w:ascii="Arial" w:hAnsi="Arial" w:cs="Arial"/>
                <w:color w:val="264A60"/>
                <w:sz w:val="18"/>
                <w:szCs w:val="18"/>
              </w:rPr>
              <w:t xml:space="preserve"> Cases</w:t>
            </w:r>
          </w:p>
        </w:tc>
        <w:tc>
          <w:tcPr>
            <w:tcW w:w="1029" w:type="dxa"/>
            <w:tcBorders>
              <w:top w:val="single" w:sz="8" w:space="0" w:color="AEAEAE"/>
              <w:left w:val="nil"/>
              <w:bottom w:val="single" w:sz="8" w:space="0" w:color="152935"/>
              <w:right w:val="single" w:sz="8" w:space="0" w:color="E0E0E0"/>
            </w:tcBorders>
            <w:shd w:val="clear" w:color="auto" w:fill="FFFFFF"/>
          </w:tcPr>
          <w:p w14:paraId="310FD9FC" w14:textId="77777777" w:rsidR="00811462" w:rsidRPr="0030611B" w:rsidRDefault="00811462" w:rsidP="00A6269E">
            <w:pPr>
              <w:autoSpaceDE w:val="0"/>
              <w:autoSpaceDN w:val="0"/>
              <w:adjustRightInd w:val="0"/>
              <w:spacing w:after="0" w:line="320" w:lineRule="atLeast"/>
              <w:ind w:left="60" w:right="60"/>
              <w:jc w:val="right"/>
              <w:rPr>
                <w:rFonts w:ascii="Arial" w:hAnsi="Arial" w:cs="Arial"/>
                <w:color w:val="010205"/>
                <w:sz w:val="18"/>
                <w:szCs w:val="18"/>
              </w:rPr>
            </w:pPr>
            <w:r w:rsidRPr="0030611B">
              <w:rPr>
                <w:rFonts w:ascii="Arial" w:hAnsi="Arial" w:cs="Arial"/>
                <w:color w:val="010205"/>
                <w:sz w:val="18"/>
                <w:szCs w:val="18"/>
              </w:rPr>
              <w:t>609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82A5863"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B8D9E84"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306EB8C" w14:textId="77777777" w:rsidR="00811462" w:rsidRPr="0030611B" w:rsidRDefault="00811462" w:rsidP="00A6269E">
            <w:pPr>
              <w:autoSpaceDE w:val="0"/>
              <w:autoSpaceDN w:val="0"/>
              <w:adjustRightInd w:val="0"/>
              <w:spacing w:after="0" w:line="240" w:lineRule="auto"/>
              <w:rPr>
                <w:rFonts w:ascii="Times New Roman" w:hAnsi="Times New Roman" w:cs="Times New Roman"/>
                <w:sz w:val="24"/>
                <w:szCs w:val="24"/>
              </w:rPr>
            </w:pPr>
          </w:p>
        </w:tc>
      </w:tr>
      <w:tr w:rsidR="00811462" w:rsidRPr="009A672E" w14:paraId="1855DE20" w14:textId="77777777" w:rsidTr="00A6269E">
        <w:trPr>
          <w:cantSplit/>
        </w:trPr>
        <w:tc>
          <w:tcPr>
            <w:tcW w:w="8512" w:type="dxa"/>
            <w:gridSpan w:val="6"/>
            <w:tcBorders>
              <w:top w:val="nil"/>
              <w:left w:val="nil"/>
              <w:bottom w:val="nil"/>
              <w:right w:val="nil"/>
            </w:tcBorders>
            <w:shd w:val="clear" w:color="auto" w:fill="FFFFFF"/>
          </w:tcPr>
          <w:p w14:paraId="68DD997A"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a. Not assuming the null hypothesis.</w:t>
            </w:r>
          </w:p>
        </w:tc>
      </w:tr>
      <w:tr w:rsidR="00811462" w:rsidRPr="009A672E" w14:paraId="2CF8B836" w14:textId="77777777" w:rsidTr="00A6269E">
        <w:trPr>
          <w:cantSplit/>
        </w:trPr>
        <w:tc>
          <w:tcPr>
            <w:tcW w:w="8512" w:type="dxa"/>
            <w:gridSpan w:val="6"/>
            <w:tcBorders>
              <w:top w:val="nil"/>
              <w:left w:val="nil"/>
              <w:bottom w:val="nil"/>
              <w:right w:val="nil"/>
            </w:tcBorders>
            <w:shd w:val="clear" w:color="auto" w:fill="FFFFFF"/>
          </w:tcPr>
          <w:p w14:paraId="31372E51" w14:textId="77777777" w:rsidR="00811462" w:rsidRPr="0030611B" w:rsidRDefault="00811462" w:rsidP="00A6269E">
            <w:pPr>
              <w:autoSpaceDE w:val="0"/>
              <w:autoSpaceDN w:val="0"/>
              <w:adjustRightInd w:val="0"/>
              <w:spacing w:after="0" w:line="320" w:lineRule="atLeast"/>
              <w:ind w:left="60" w:right="60"/>
              <w:rPr>
                <w:rFonts w:ascii="Arial" w:hAnsi="Arial" w:cs="Arial"/>
                <w:color w:val="010205"/>
                <w:sz w:val="18"/>
                <w:szCs w:val="18"/>
                <w:lang w:val="en-US"/>
              </w:rPr>
            </w:pPr>
            <w:r w:rsidRPr="0030611B">
              <w:rPr>
                <w:rFonts w:ascii="Arial" w:hAnsi="Arial" w:cs="Arial"/>
                <w:color w:val="010205"/>
                <w:sz w:val="18"/>
                <w:szCs w:val="18"/>
                <w:lang w:val="en-US"/>
              </w:rPr>
              <w:t>b. Using the asymptotic standard error assuming the null hypothesis.</w:t>
            </w:r>
          </w:p>
        </w:tc>
      </w:tr>
    </w:tbl>
    <w:p w14:paraId="5CBFC0D7" w14:textId="7FEE5CF9" w:rsidR="00811462" w:rsidRPr="0030611B" w:rsidRDefault="00811462" w:rsidP="00811462">
      <w:pPr>
        <w:autoSpaceDE w:val="0"/>
        <w:autoSpaceDN w:val="0"/>
        <w:adjustRightInd w:val="0"/>
        <w:spacing w:after="0" w:line="400" w:lineRule="atLeast"/>
        <w:rPr>
          <w:rFonts w:ascii="Times New Roman" w:hAnsi="Times New Roman" w:cs="Times New Roman"/>
          <w:sz w:val="24"/>
          <w:szCs w:val="24"/>
          <w:lang w:val="en-US"/>
        </w:rPr>
      </w:pPr>
    </w:p>
    <w:p w14:paraId="6788B1C3" w14:textId="4B082D55" w:rsidR="00EB1BE1" w:rsidRPr="00565BC6" w:rsidRDefault="00EB1BE1" w:rsidP="00EB1BE1">
      <w:pPr>
        <w:rPr>
          <w:lang w:val="en-US"/>
        </w:rPr>
      </w:pPr>
      <w:r w:rsidRPr="00565BC6">
        <w:rPr>
          <w:lang w:val="en-US"/>
        </w:rPr>
        <w:br w:type="page"/>
      </w:r>
    </w:p>
    <w:p w14:paraId="352395FC" w14:textId="1FE99ACA" w:rsidR="00EB1BE1" w:rsidRDefault="6EAA44F8" w:rsidP="36E15338">
      <w:pPr>
        <w:pStyle w:val="Kop1"/>
      </w:pPr>
      <w:bookmarkStart w:id="51" w:name="_Toc60044735"/>
      <w:bookmarkStart w:id="52" w:name="_Toc60135708"/>
      <w:r>
        <w:t>Bijlage IV</w:t>
      </w:r>
      <w:r w:rsidR="0804A65D">
        <w:t xml:space="preserve"> Overzicht verkregen kappa waardes</w:t>
      </w:r>
      <w:bookmarkEnd w:id="51"/>
      <w:bookmarkEnd w:id="52"/>
    </w:p>
    <w:p w14:paraId="676B9B93" w14:textId="77777777" w:rsidR="00A52E44" w:rsidRDefault="00A52E44" w:rsidP="00A52E44">
      <w:pPr>
        <w:shd w:val="clear" w:color="auto" w:fill="FFFFFF" w:themeFill="background1"/>
        <w:spacing w:after="0"/>
        <w:rPr>
          <w:rStyle w:val="normaltextrun"/>
          <w:rFonts w:ascii="Candara" w:hAnsi="Candara"/>
          <w:b/>
          <w:bCs/>
          <w:bdr w:val="none" w:sz="0" w:space="0" w:color="auto" w:frame="1"/>
        </w:rPr>
        <w:sectPr w:rsidR="00A52E44" w:rsidSect="00F026C7">
          <w:footerReference w:type="default" r:id="rId38"/>
          <w:footerReference w:type="first" r:id="rId39"/>
          <w:pgSz w:w="11906" w:h="16838"/>
          <w:pgMar w:top="1417" w:right="1417" w:bottom="1417" w:left="1417" w:header="708" w:footer="708" w:gutter="0"/>
          <w:pgNumType w:start="1"/>
          <w:cols w:space="708"/>
          <w:docGrid w:linePitch="299"/>
        </w:sectPr>
      </w:pPr>
    </w:p>
    <w:p w14:paraId="644C161A" w14:textId="77777777" w:rsidR="00CC21CC" w:rsidRDefault="00CC21CC" w:rsidP="00A52E44">
      <w:pPr>
        <w:shd w:val="clear" w:color="auto" w:fill="FFFFFF" w:themeFill="background1"/>
        <w:spacing w:after="0"/>
        <w:rPr>
          <w:rStyle w:val="normaltextrun"/>
          <w:rFonts w:ascii="Candara" w:hAnsi="Candara"/>
          <w:b/>
          <w:bCs/>
          <w:bdr w:val="none" w:sz="0" w:space="0" w:color="auto" w:frame="1"/>
        </w:rPr>
      </w:pPr>
      <w:r>
        <w:rPr>
          <w:rStyle w:val="normaltextrun"/>
          <w:rFonts w:ascii="Candara" w:hAnsi="Candara"/>
          <w:b/>
          <w:bCs/>
          <w:bdr w:val="none" w:sz="0" w:space="0" w:color="auto" w:frame="1"/>
        </w:rPr>
        <w:t>Vereenvoudigde methode 29 patiënten</w:t>
      </w:r>
    </w:p>
    <w:p w14:paraId="55F8BE42" w14:textId="607F2A89" w:rsidR="00CC21CC" w:rsidRDefault="00CC21CC" w:rsidP="00A52E44">
      <w:pPr>
        <w:shd w:val="clear" w:color="auto" w:fill="FFFFFF" w:themeFill="background1"/>
        <w:spacing w:after="0"/>
        <w:rPr>
          <w:rStyle w:val="normaltextrun"/>
          <w:rFonts w:ascii="Candara" w:hAnsi="Candara"/>
          <w:sz w:val="18"/>
          <w:szCs w:val="18"/>
          <w:bdr w:val="none" w:sz="0" w:space="0" w:color="auto" w:frame="1"/>
        </w:rPr>
      </w:pPr>
      <w:r>
        <w:rPr>
          <w:rStyle w:val="normaltextrun"/>
          <w:rFonts w:ascii="Candara" w:hAnsi="Candara"/>
          <w:sz w:val="18"/>
          <w:szCs w:val="18"/>
          <w:bdr w:val="none" w:sz="0" w:space="0" w:color="auto" w:frame="1"/>
        </w:rPr>
        <w:t xml:space="preserve">Intrabeoordelaarvariabiliteit </w:t>
      </w:r>
      <w:r w:rsidR="00CB58EB">
        <w:rPr>
          <w:rStyle w:val="normaltextrun"/>
          <w:rFonts w:ascii="Candara" w:hAnsi="Candara"/>
          <w:sz w:val="18"/>
          <w:szCs w:val="18"/>
          <w:bdr w:val="none" w:sz="0" w:space="0" w:color="auto" w:frame="1"/>
        </w:rPr>
        <w:t xml:space="preserve">Beoordelaar 1 </w:t>
      </w:r>
      <w:r>
        <w:rPr>
          <w:rStyle w:val="normaltextrun"/>
          <w:rFonts w:ascii="Candara" w:hAnsi="Candara"/>
          <w:sz w:val="18"/>
          <w:szCs w:val="18"/>
          <w:bdr w:val="none" w:sz="0" w:space="0" w:color="auto" w:frame="1"/>
        </w:rPr>
        <w:t xml:space="preserve"> = 0.354</w:t>
      </w:r>
    </w:p>
    <w:p w14:paraId="42A7C983" w14:textId="58DACB38" w:rsidR="00CC21CC" w:rsidRDefault="00CC21CC" w:rsidP="00A52E44">
      <w:pPr>
        <w:shd w:val="clear" w:color="auto" w:fill="FFFFFF" w:themeFill="background1"/>
        <w:spacing w:after="0"/>
        <w:rPr>
          <w:rStyle w:val="normaltextrun"/>
          <w:rFonts w:ascii="Candara" w:hAnsi="Candara"/>
          <w:sz w:val="18"/>
          <w:szCs w:val="18"/>
          <w:bdr w:val="none" w:sz="0" w:space="0" w:color="auto" w:frame="1"/>
        </w:rPr>
      </w:pPr>
      <w:r>
        <w:rPr>
          <w:rStyle w:val="normaltextrun"/>
          <w:rFonts w:ascii="Candara" w:hAnsi="Candara"/>
          <w:sz w:val="18"/>
          <w:szCs w:val="18"/>
          <w:bdr w:val="none" w:sz="0" w:space="0" w:color="auto" w:frame="1"/>
        </w:rPr>
        <w:t xml:space="preserve">Intrabeoordelaarvariabiliteit </w:t>
      </w:r>
      <w:r w:rsidR="00CB58EB">
        <w:rPr>
          <w:rStyle w:val="normaltextrun"/>
          <w:rFonts w:ascii="Candara" w:hAnsi="Candara"/>
          <w:sz w:val="18"/>
          <w:szCs w:val="18"/>
          <w:bdr w:val="none" w:sz="0" w:space="0" w:color="auto" w:frame="1"/>
        </w:rPr>
        <w:t>Beoordelaar 2</w:t>
      </w:r>
      <w:r>
        <w:rPr>
          <w:rStyle w:val="normaltextrun"/>
          <w:rFonts w:ascii="Candara" w:hAnsi="Candara"/>
          <w:sz w:val="18"/>
          <w:szCs w:val="18"/>
          <w:bdr w:val="none" w:sz="0" w:space="0" w:color="auto" w:frame="1"/>
        </w:rPr>
        <w:t xml:space="preserve"> = 0.435</w:t>
      </w:r>
    </w:p>
    <w:p w14:paraId="39EA70C5" w14:textId="5CAFE2D4" w:rsidR="00CC21CC" w:rsidRDefault="00CC21CC" w:rsidP="00A52E44">
      <w:pPr>
        <w:pStyle w:val="paragraph"/>
        <w:spacing w:before="0" w:beforeAutospacing="0" w:after="0" w:afterAutospacing="0"/>
        <w:textAlignment w:val="baseline"/>
        <w:rPr>
          <w:rFonts w:ascii="Segoe UI" w:hAnsi="Segoe UI" w:cs="Segoe UI"/>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w:t>
      </w:r>
      <w:r w:rsidR="00CB58EB">
        <w:rPr>
          <w:rStyle w:val="normaltextrun"/>
          <w:rFonts w:ascii="Candara" w:hAnsi="Candara" w:cs="Segoe UI"/>
          <w:sz w:val="18"/>
          <w:szCs w:val="18"/>
        </w:rPr>
        <w:t xml:space="preserve">Beoordelaar 1 </w:t>
      </w:r>
      <w:r>
        <w:rPr>
          <w:rStyle w:val="normaltextrun"/>
          <w:rFonts w:ascii="Candara" w:hAnsi="Candara" w:cs="Segoe UI"/>
          <w:sz w:val="18"/>
          <w:szCs w:val="18"/>
        </w:rPr>
        <w:t xml:space="preserve"> en </w:t>
      </w:r>
      <w:r w:rsidR="00CB58EB">
        <w:rPr>
          <w:rStyle w:val="normaltextrun"/>
          <w:rFonts w:ascii="Candara" w:hAnsi="Candara" w:cs="Segoe UI"/>
          <w:sz w:val="18"/>
          <w:szCs w:val="18"/>
        </w:rPr>
        <w:t>Beoordelaar 2</w:t>
      </w:r>
      <w:r>
        <w:rPr>
          <w:rStyle w:val="normaltextrun"/>
          <w:rFonts w:ascii="Candara" w:hAnsi="Candara" w:cs="Segoe UI"/>
          <w:sz w:val="18"/>
          <w:szCs w:val="18"/>
        </w:rPr>
        <w:t xml:space="preserve"> meetmoment 1 = 0.380</w:t>
      </w:r>
      <w:r>
        <w:rPr>
          <w:rStyle w:val="eop"/>
          <w:rFonts w:ascii="Arial" w:hAnsi="Arial" w:cs="Arial"/>
          <w:sz w:val="18"/>
          <w:szCs w:val="18"/>
        </w:rPr>
        <w:t>​</w:t>
      </w:r>
    </w:p>
    <w:p w14:paraId="71F508A9"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w:t>
      </w:r>
    </w:p>
    <w:p w14:paraId="605A2617" w14:textId="57B27C44" w:rsidR="00CC21CC" w:rsidRDefault="00CC21CC" w:rsidP="00A52E44">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w:t>
      </w:r>
      <w:r w:rsidR="00CB58EB">
        <w:rPr>
          <w:rStyle w:val="normaltextrun"/>
          <w:rFonts w:ascii="Candara" w:hAnsi="Candara" w:cs="Segoe UI"/>
          <w:sz w:val="18"/>
          <w:szCs w:val="18"/>
        </w:rPr>
        <w:t xml:space="preserve">Beoordelaar 1 </w:t>
      </w:r>
      <w:r>
        <w:rPr>
          <w:rStyle w:val="normaltextrun"/>
          <w:rFonts w:ascii="Candara" w:hAnsi="Candara" w:cs="Segoe UI"/>
          <w:sz w:val="18"/>
          <w:szCs w:val="18"/>
        </w:rPr>
        <w:t xml:space="preserve"> en </w:t>
      </w:r>
      <w:r w:rsidR="00CB58EB">
        <w:rPr>
          <w:rStyle w:val="normaltextrun"/>
          <w:rFonts w:ascii="Candara" w:hAnsi="Candara" w:cs="Segoe UI"/>
          <w:sz w:val="18"/>
          <w:szCs w:val="18"/>
        </w:rPr>
        <w:t>Beoordelaar 2</w:t>
      </w:r>
      <w:r>
        <w:rPr>
          <w:rStyle w:val="normaltextrun"/>
          <w:rFonts w:ascii="Candara" w:hAnsi="Candara" w:cs="Segoe UI"/>
          <w:sz w:val="18"/>
          <w:szCs w:val="18"/>
        </w:rPr>
        <w:t xml:space="preserve"> meetmoment 2= 0.433</w:t>
      </w:r>
    </w:p>
    <w:p w14:paraId="7D74335E" w14:textId="77777777" w:rsidR="00CC21CC" w:rsidRDefault="00CC21CC" w:rsidP="00A52E44">
      <w:pPr>
        <w:shd w:val="clear" w:color="auto" w:fill="FFFFFF" w:themeFill="background1"/>
        <w:spacing w:after="0"/>
      </w:pPr>
    </w:p>
    <w:p w14:paraId="6DE39661" w14:textId="1D15B671"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xml:space="preserve"> tussen </w:t>
      </w:r>
      <w:r w:rsidR="00CB58EB">
        <w:rPr>
          <w:rStyle w:val="normaltextrun"/>
          <w:rFonts w:ascii="Candara" w:hAnsi="Candara" w:cs="Segoe UI"/>
          <w:sz w:val="18"/>
          <w:szCs w:val="18"/>
        </w:rPr>
        <w:t xml:space="preserve">Beoordelaar 1 </w:t>
      </w:r>
      <w:r>
        <w:rPr>
          <w:rStyle w:val="normaltextrun"/>
          <w:rFonts w:ascii="Candara" w:hAnsi="Candara" w:cs="Segoe UI"/>
          <w:sz w:val="18"/>
          <w:szCs w:val="18"/>
        </w:rPr>
        <w:t xml:space="preserve"> en ervaren beoordelaar </w:t>
      </w:r>
    </w:p>
    <w:p w14:paraId="4F0D038B" w14:textId="77777777" w:rsidR="00CC21CC" w:rsidRDefault="00CC21CC" w:rsidP="00A52E44">
      <w:pPr>
        <w:pStyle w:val="paragraph"/>
        <w:spacing w:before="0" w:beforeAutospacing="0" w:after="0" w:afterAutospacing="0"/>
        <w:textAlignment w:val="baseline"/>
        <w:rPr>
          <w:rFonts w:ascii="Segoe UI" w:hAnsi="Segoe UI"/>
        </w:rPr>
      </w:pPr>
      <w:r>
        <w:rPr>
          <w:rStyle w:val="normaltextrun"/>
          <w:rFonts w:ascii="Candara" w:hAnsi="Candara" w:cs="Segoe UI"/>
          <w:sz w:val="18"/>
          <w:szCs w:val="18"/>
        </w:rPr>
        <w:t>Meetmoment 1= 0.440</w:t>
      </w:r>
      <w:r>
        <w:rPr>
          <w:rStyle w:val="eop"/>
          <w:rFonts w:ascii="Arial" w:hAnsi="Arial" w:cs="Arial"/>
          <w:sz w:val="18"/>
          <w:szCs w:val="18"/>
        </w:rPr>
        <w:t>​</w:t>
      </w:r>
    </w:p>
    <w:p w14:paraId="414DD286"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sz w:val="18"/>
          <w:szCs w:val="18"/>
        </w:rPr>
        <w:t>Meetmoment 2= 0.406</w:t>
      </w:r>
      <w:r>
        <w:rPr>
          <w:rStyle w:val="eop"/>
          <w:rFonts w:ascii="Arial" w:hAnsi="Arial" w:cs="Arial"/>
          <w:sz w:val="18"/>
          <w:szCs w:val="18"/>
        </w:rPr>
        <w:t>​</w:t>
      </w:r>
    </w:p>
    <w:p w14:paraId="61922F27"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w:t>
      </w:r>
    </w:p>
    <w:p w14:paraId="4027C827" w14:textId="01CB6E42" w:rsidR="00CC21CC" w:rsidRDefault="00CC21CC" w:rsidP="00A52E44">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xml:space="preserve"> tussen </w:t>
      </w:r>
      <w:r w:rsidR="00CB58EB">
        <w:rPr>
          <w:rStyle w:val="normaltextrun"/>
          <w:rFonts w:ascii="Candara" w:hAnsi="Candara" w:cs="Segoe UI"/>
          <w:sz w:val="18"/>
          <w:szCs w:val="18"/>
        </w:rPr>
        <w:t>Beoordelaar 2</w:t>
      </w:r>
      <w:r>
        <w:rPr>
          <w:rStyle w:val="normaltextrun"/>
          <w:rFonts w:ascii="Candara" w:hAnsi="Candara" w:cs="Segoe UI"/>
          <w:sz w:val="18"/>
          <w:szCs w:val="18"/>
        </w:rPr>
        <w:t xml:space="preserve"> en ervaren beoordelaar</w:t>
      </w:r>
      <w:r>
        <w:rPr>
          <w:rStyle w:val="eop"/>
          <w:rFonts w:ascii="Arial" w:hAnsi="Arial" w:cs="Arial"/>
          <w:sz w:val="18"/>
          <w:szCs w:val="18"/>
        </w:rPr>
        <w:t>​</w:t>
      </w:r>
    </w:p>
    <w:p w14:paraId="513669F7"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sz w:val="18"/>
          <w:szCs w:val="18"/>
        </w:rPr>
        <w:t>Meetmoment 1= 0.347</w:t>
      </w:r>
      <w:r>
        <w:rPr>
          <w:rStyle w:val="eop"/>
          <w:rFonts w:ascii="Arial" w:hAnsi="Arial" w:cs="Arial"/>
          <w:sz w:val="18"/>
          <w:szCs w:val="18"/>
        </w:rPr>
        <w:t>​</w:t>
      </w:r>
    </w:p>
    <w:p w14:paraId="2F8C14DA" w14:textId="77777777" w:rsidR="00CC21CC" w:rsidRDefault="00CC21CC" w:rsidP="00A52E44">
      <w:pPr>
        <w:pStyle w:val="paragraph"/>
        <w:spacing w:before="0" w:beforeAutospacing="0" w:after="0" w:afterAutospacing="0"/>
        <w:textAlignment w:val="baseline"/>
        <w:rPr>
          <w:rStyle w:val="normaltextrun"/>
          <w:rFonts w:ascii="Candara" w:hAnsi="Candara"/>
        </w:rPr>
      </w:pPr>
      <w:r>
        <w:rPr>
          <w:rStyle w:val="normaltextrun"/>
          <w:rFonts w:ascii="Candara" w:hAnsi="Candara" w:cs="Segoe UI"/>
          <w:sz w:val="18"/>
          <w:szCs w:val="18"/>
        </w:rPr>
        <w:t>Meetmoment 2= 0.323</w:t>
      </w:r>
    </w:p>
    <w:p w14:paraId="2C08CD28"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p>
    <w:p w14:paraId="68B348D4" w14:textId="1203AC30" w:rsidR="00CC21CC" w:rsidRDefault="3925E0AB" w:rsidP="1BA6667A">
      <w:pPr>
        <w:pStyle w:val="paragraph"/>
        <w:spacing w:before="0" w:beforeAutospacing="0" w:after="0" w:afterAutospacing="0"/>
        <w:textAlignment w:val="baseline"/>
        <w:rPr>
          <w:rStyle w:val="normaltextrun"/>
          <w:rFonts w:ascii="Candara" w:hAnsi="Candara" w:cs="Segoe UI"/>
          <w:sz w:val="18"/>
          <w:szCs w:val="18"/>
        </w:rPr>
      </w:pPr>
      <w:r w:rsidRPr="1BA6667A">
        <w:rPr>
          <w:rStyle w:val="normaltextrun"/>
          <w:rFonts w:ascii="Candara" w:hAnsi="Candara" w:cs="Segoe UI"/>
          <w:sz w:val="18"/>
          <w:szCs w:val="18"/>
        </w:rPr>
        <w:t xml:space="preserve">Onzeker gescoord </w:t>
      </w:r>
      <w:r w:rsidR="00CB58EB" w:rsidRPr="1BA6667A">
        <w:rPr>
          <w:rStyle w:val="normaltextrun"/>
          <w:rFonts w:ascii="Candara" w:hAnsi="Candara" w:cs="Segoe UI"/>
          <w:sz w:val="18"/>
          <w:szCs w:val="18"/>
        </w:rPr>
        <w:t xml:space="preserve">Beoordelaar 1 </w:t>
      </w:r>
      <w:r w:rsidR="179D5C99" w:rsidRPr="1BA6667A">
        <w:rPr>
          <w:rStyle w:val="normaltextrun"/>
          <w:rFonts w:ascii="Candara" w:hAnsi="Candara" w:cs="Segoe UI"/>
          <w:sz w:val="18"/>
          <w:szCs w:val="18"/>
        </w:rPr>
        <w:t xml:space="preserve">(gemiddeld </w:t>
      </w:r>
      <w:r w:rsidR="4D10F606" w:rsidRPr="1BA6667A">
        <w:rPr>
          <w:rStyle w:val="normaltextrun"/>
          <w:rFonts w:ascii="Candara" w:hAnsi="Candara" w:cs="Segoe UI"/>
          <w:sz w:val="18"/>
          <w:szCs w:val="18"/>
        </w:rPr>
        <w:t>76)</w:t>
      </w:r>
    </w:p>
    <w:p w14:paraId="40FDC9ED"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Meetmoment 1: 66/301</w:t>
      </w:r>
    </w:p>
    <w:p w14:paraId="63386BED"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Meetmoment 2: 86/301</w:t>
      </w:r>
    </w:p>
    <w:p w14:paraId="06915358" w14:textId="782EC06D" w:rsidR="00CC21CC" w:rsidRDefault="3925E0AB" w:rsidP="1BA6667A">
      <w:pPr>
        <w:pStyle w:val="paragraph"/>
        <w:spacing w:before="0" w:beforeAutospacing="0" w:after="0" w:afterAutospacing="0"/>
        <w:textAlignment w:val="baseline"/>
        <w:rPr>
          <w:rStyle w:val="normaltextrun"/>
          <w:rFonts w:ascii="Candara" w:hAnsi="Candara" w:cs="Segoe UI"/>
          <w:sz w:val="18"/>
          <w:szCs w:val="18"/>
        </w:rPr>
      </w:pPr>
      <w:r w:rsidRPr="1BA6667A">
        <w:rPr>
          <w:rStyle w:val="normaltextrun"/>
          <w:rFonts w:ascii="Candara" w:hAnsi="Candara" w:cs="Segoe UI"/>
          <w:sz w:val="18"/>
          <w:szCs w:val="18"/>
        </w:rPr>
        <w:t xml:space="preserve">Onzeker gescoord </w:t>
      </w:r>
      <w:r w:rsidR="00CB58EB" w:rsidRPr="1BA6667A">
        <w:rPr>
          <w:rStyle w:val="normaltextrun"/>
          <w:rFonts w:ascii="Candara" w:hAnsi="Candara" w:cs="Segoe UI"/>
          <w:sz w:val="18"/>
          <w:szCs w:val="18"/>
        </w:rPr>
        <w:t>Beoordelaar 2</w:t>
      </w:r>
      <w:r w:rsidR="32F1F9C3" w:rsidRPr="1BA6667A">
        <w:rPr>
          <w:rStyle w:val="normaltextrun"/>
          <w:rFonts w:ascii="Candara" w:hAnsi="Candara" w:cs="Segoe UI"/>
          <w:sz w:val="18"/>
          <w:szCs w:val="18"/>
        </w:rPr>
        <w:t xml:space="preserve"> (gemiddeld 92)</w:t>
      </w:r>
    </w:p>
    <w:p w14:paraId="10370E32"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Meetmoment 1: 99/301</w:t>
      </w:r>
    </w:p>
    <w:p w14:paraId="2B28429F"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Meetmoment 2: 85/301</w:t>
      </w:r>
    </w:p>
    <w:p w14:paraId="404729F7" w14:textId="77777777" w:rsidR="00CC21CC" w:rsidRDefault="00CC21CC" w:rsidP="00CC21CC"/>
    <w:p w14:paraId="0521C439" w14:textId="77777777" w:rsidR="00CC21CC" w:rsidRDefault="00CC21CC" w:rsidP="00A52E44">
      <w:pPr>
        <w:spacing w:after="0"/>
        <w:rPr>
          <w:b/>
          <w:bCs/>
        </w:rPr>
      </w:pPr>
      <w:r>
        <w:rPr>
          <w:b/>
          <w:bCs/>
        </w:rPr>
        <w:t>Vereenvoudigde methode 21 patiënten</w:t>
      </w:r>
    </w:p>
    <w:p w14:paraId="7B7169DD" w14:textId="120CF647" w:rsidR="00CC21CC" w:rsidRDefault="00CC21CC" w:rsidP="00A52E44">
      <w:pPr>
        <w:shd w:val="clear" w:color="auto" w:fill="FFFFFF" w:themeFill="background1"/>
        <w:spacing w:after="0"/>
        <w:rPr>
          <w:rStyle w:val="normaltextrun"/>
          <w:rFonts w:ascii="Candara" w:hAnsi="Candara"/>
          <w:sz w:val="18"/>
          <w:szCs w:val="18"/>
          <w:bdr w:val="none" w:sz="0" w:space="0" w:color="auto" w:frame="1"/>
        </w:rPr>
      </w:pPr>
      <w:r>
        <w:rPr>
          <w:rStyle w:val="normaltextrun"/>
          <w:rFonts w:ascii="Candara" w:hAnsi="Candara"/>
          <w:sz w:val="18"/>
          <w:szCs w:val="18"/>
          <w:bdr w:val="none" w:sz="0" w:space="0" w:color="auto" w:frame="1"/>
        </w:rPr>
        <w:t xml:space="preserve">Intrabeoordelaarvariabiliteit </w:t>
      </w:r>
      <w:r w:rsidR="00CB58EB">
        <w:rPr>
          <w:rStyle w:val="normaltextrun"/>
          <w:rFonts w:ascii="Candara" w:hAnsi="Candara"/>
          <w:sz w:val="18"/>
          <w:szCs w:val="18"/>
          <w:bdr w:val="none" w:sz="0" w:space="0" w:color="auto" w:frame="1"/>
        </w:rPr>
        <w:t xml:space="preserve">Beoordelaar 1 </w:t>
      </w:r>
      <w:r>
        <w:rPr>
          <w:rStyle w:val="normaltextrun"/>
          <w:rFonts w:ascii="Candara" w:hAnsi="Candara"/>
          <w:sz w:val="18"/>
          <w:szCs w:val="18"/>
          <w:bdr w:val="none" w:sz="0" w:space="0" w:color="auto" w:frame="1"/>
        </w:rPr>
        <w:t xml:space="preserve"> = 0.414</w:t>
      </w:r>
    </w:p>
    <w:p w14:paraId="48F7351A" w14:textId="4863DD3A" w:rsidR="00CC21CC" w:rsidRDefault="00CC21CC" w:rsidP="00A52E44">
      <w:pPr>
        <w:shd w:val="clear" w:color="auto" w:fill="FFFFFF" w:themeFill="background1"/>
        <w:spacing w:after="0"/>
        <w:rPr>
          <w:rStyle w:val="normaltextrun"/>
          <w:rFonts w:ascii="Candara" w:hAnsi="Candara"/>
          <w:sz w:val="18"/>
          <w:szCs w:val="18"/>
          <w:bdr w:val="none" w:sz="0" w:space="0" w:color="auto" w:frame="1"/>
        </w:rPr>
      </w:pPr>
      <w:r>
        <w:rPr>
          <w:rStyle w:val="normaltextrun"/>
          <w:rFonts w:ascii="Candara" w:hAnsi="Candara"/>
          <w:sz w:val="18"/>
          <w:szCs w:val="18"/>
          <w:bdr w:val="none" w:sz="0" w:space="0" w:color="auto" w:frame="1"/>
        </w:rPr>
        <w:t xml:space="preserve">Intrabeoordelaarvariabiliteit </w:t>
      </w:r>
      <w:r w:rsidR="00CB58EB">
        <w:rPr>
          <w:rStyle w:val="normaltextrun"/>
          <w:rFonts w:ascii="Candara" w:hAnsi="Candara"/>
          <w:sz w:val="18"/>
          <w:szCs w:val="18"/>
          <w:bdr w:val="none" w:sz="0" w:space="0" w:color="auto" w:frame="1"/>
        </w:rPr>
        <w:t>Beoordelaar 2</w:t>
      </w:r>
      <w:r>
        <w:rPr>
          <w:rStyle w:val="normaltextrun"/>
          <w:rFonts w:ascii="Candara" w:hAnsi="Candara"/>
          <w:sz w:val="18"/>
          <w:szCs w:val="18"/>
          <w:bdr w:val="none" w:sz="0" w:space="0" w:color="auto" w:frame="1"/>
        </w:rPr>
        <w:t xml:space="preserve"> = 0.536</w:t>
      </w:r>
    </w:p>
    <w:p w14:paraId="4EBCFCFD" w14:textId="1AC52427" w:rsidR="00CC21CC" w:rsidRDefault="00CC21CC" w:rsidP="00A52E44">
      <w:pPr>
        <w:pStyle w:val="paragraph"/>
        <w:spacing w:before="0" w:beforeAutospacing="0" w:after="0" w:afterAutospacing="0"/>
        <w:textAlignment w:val="baseline"/>
        <w:rPr>
          <w:rFonts w:ascii="Segoe UI" w:hAnsi="Segoe UI" w:cs="Segoe UI"/>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w:t>
      </w:r>
      <w:r w:rsidR="00CB58EB">
        <w:rPr>
          <w:rStyle w:val="normaltextrun"/>
          <w:rFonts w:ascii="Candara" w:hAnsi="Candara" w:cs="Segoe UI"/>
          <w:sz w:val="18"/>
          <w:szCs w:val="18"/>
        </w:rPr>
        <w:t xml:space="preserve">Beoordelaar 1 </w:t>
      </w:r>
      <w:r>
        <w:rPr>
          <w:rStyle w:val="normaltextrun"/>
          <w:rFonts w:ascii="Candara" w:hAnsi="Candara" w:cs="Segoe UI"/>
          <w:sz w:val="18"/>
          <w:szCs w:val="18"/>
        </w:rPr>
        <w:t xml:space="preserve"> en </w:t>
      </w:r>
      <w:r w:rsidR="00CB58EB">
        <w:rPr>
          <w:rStyle w:val="normaltextrun"/>
          <w:rFonts w:ascii="Candara" w:hAnsi="Candara" w:cs="Segoe UI"/>
          <w:sz w:val="18"/>
          <w:szCs w:val="18"/>
        </w:rPr>
        <w:t>Beoordelaar 2</w:t>
      </w:r>
      <w:r>
        <w:rPr>
          <w:rStyle w:val="normaltextrun"/>
          <w:rFonts w:ascii="Candara" w:hAnsi="Candara" w:cs="Segoe UI"/>
          <w:sz w:val="18"/>
          <w:szCs w:val="18"/>
        </w:rPr>
        <w:t xml:space="preserve"> meetmoment 1 = 0.194</w:t>
      </w:r>
    </w:p>
    <w:p w14:paraId="434247E2"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w:t>
      </w:r>
    </w:p>
    <w:p w14:paraId="60CC7800" w14:textId="1E73E805" w:rsidR="00CC21CC" w:rsidRDefault="00CC21CC" w:rsidP="00A52E44">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w:t>
      </w:r>
      <w:r w:rsidR="00CB58EB">
        <w:rPr>
          <w:rStyle w:val="normaltextrun"/>
          <w:rFonts w:ascii="Candara" w:hAnsi="Candara" w:cs="Segoe UI"/>
          <w:sz w:val="18"/>
          <w:szCs w:val="18"/>
        </w:rPr>
        <w:t xml:space="preserve">Beoordelaar 1 </w:t>
      </w:r>
      <w:r>
        <w:rPr>
          <w:rStyle w:val="normaltextrun"/>
          <w:rFonts w:ascii="Candara" w:hAnsi="Candara" w:cs="Segoe UI"/>
          <w:sz w:val="18"/>
          <w:szCs w:val="18"/>
        </w:rPr>
        <w:t xml:space="preserve"> en </w:t>
      </w:r>
      <w:r w:rsidR="00CB58EB">
        <w:rPr>
          <w:rStyle w:val="normaltextrun"/>
          <w:rFonts w:ascii="Candara" w:hAnsi="Candara" w:cs="Segoe UI"/>
          <w:sz w:val="18"/>
          <w:szCs w:val="18"/>
        </w:rPr>
        <w:t>Beoordelaar 2</w:t>
      </w:r>
      <w:r>
        <w:rPr>
          <w:rStyle w:val="normaltextrun"/>
          <w:rFonts w:ascii="Candara" w:hAnsi="Candara" w:cs="Segoe UI"/>
          <w:sz w:val="18"/>
          <w:szCs w:val="18"/>
        </w:rPr>
        <w:t xml:space="preserve"> meetmoment 2= 0.227</w:t>
      </w:r>
    </w:p>
    <w:p w14:paraId="1F247C1B" w14:textId="77777777" w:rsidR="00CC21CC" w:rsidRDefault="00CC21CC" w:rsidP="00A52E44">
      <w:pPr>
        <w:shd w:val="clear" w:color="auto" w:fill="FFFFFF" w:themeFill="background1"/>
        <w:spacing w:after="0"/>
      </w:pPr>
    </w:p>
    <w:p w14:paraId="55B9E50F" w14:textId="40423786"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xml:space="preserve"> tussen </w:t>
      </w:r>
      <w:r w:rsidR="00CB58EB">
        <w:rPr>
          <w:rStyle w:val="normaltextrun"/>
          <w:rFonts w:ascii="Candara" w:hAnsi="Candara" w:cs="Segoe UI"/>
          <w:sz w:val="18"/>
          <w:szCs w:val="18"/>
        </w:rPr>
        <w:t xml:space="preserve">Beoordelaar 1 </w:t>
      </w:r>
      <w:r>
        <w:rPr>
          <w:rStyle w:val="normaltextrun"/>
          <w:rFonts w:ascii="Candara" w:hAnsi="Candara" w:cs="Segoe UI"/>
          <w:sz w:val="18"/>
          <w:szCs w:val="18"/>
        </w:rPr>
        <w:t xml:space="preserve"> en ervaren beoordelaar </w:t>
      </w:r>
    </w:p>
    <w:p w14:paraId="579554B4" w14:textId="77777777" w:rsidR="00CC21CC" w:rsidRDefault="00CC21CC" w:rsidP="00A52E44">
      <w:pPr>
        <w:pStyle w:val="paragraph"/>
        <w:spacing w:before="0" w:beforeAutospacing="0" w:after="0" w:afterAutospacing="0"/>
        <w:textAlignment w:val="baseline"/>
        <w:rPr>
          <w:rFonts w:ascii="Segoe UI" w:hAnsi="Segoe UI"/>
        </w:rPr>
      </w:pPr>
      <w:r>
        <w:rPr>
          <w:rStyle w:val="normaltextrun"/>
          <w:rFonts w:ascii="Candara" w:hAnsi="Candara" w:cs="Segoe UI"/>
          <w:sz w:val="18"/>
          <w:szCs w:val="18"/>
        </w:rPr>
        <w:t>Meetmoment 1= 0.319</w:t>
      </w:r>
      <w:r>
        <w:rPr>
          <w:rStyle w:val="eop"/>
          <w:rFonts w:ascii="Arial" w:hAnsi="Arial" w:cs="Arial"/>
          <w:sz w:val="18"/>
          <w:szCs w:val="18"/>
        </w:rPr>
        <w:t>​</w:t>
      </w:r>
    </w:p>
    <w:p w14:paraId="16DF5895"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sz w:val="18"/>
          <w:szCs w:val="18"/>
        </w:rPr>
        <w:t>Meetmoment 2= 0.391</w:t>
      </w:r>
    </w:p>
    <w:p w14:paraId="115601C8"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w:t>
      </w:r>
    </w:p>
    <w:p w14:paraId="2B8F0B3B" w14:textId="04443C2B" w:rsidR="00CC21CC" w:rsidRDefault="00CC21CC" w:rsidP="00A52E44">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xml:space="preserve"> tussen </w:t>
      </w:r>
      <w:r w:rsidR="00CB58EB">
        <w:rPr>
          <w:rStyle w:val="normaltextrun"/>
          <w:rFonts w:ascii="Candara" w:hAnsi="Candara" w:cs="Segoe UI"/>
          <w:sz w:val="18"/>
          <w:szCs w:val="18"/>
        </w:rPr>
        <w:t>Beoordelaar 2</w:t>
      </w:r>
      <w:r>
        <w:rPr>
          <w:rStyle w:val="normaltextrun"/>
          <w:rFonts w:ascii="Candara" w:hAnsi="Candara" w:cs="Segoe UI"/>
          <w:sz w:val="18"/>
          <w:szCs w:val="18"/>
        </w:rPr>
        <w:t xml:space="preserve"> en ervaren beoordelaar</w:t>
      </w:r>
      <w:r>
        <w:rPr>
          <w:rStyle w:val="eop"/>
          <w:rFonts w:ascii="Arial" w:hAnsi="Arial" w:cs="Arial"/>
          <w:sz w:val="18"/>
          <w:szCs w:val="18"/>
        </w:rPr>
        <w:t>​</w:t>
      </w:r>
    </w:p>
    <w:p w14:paraId="29AEAB67"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sz w:val="18"/>
          <w:szCs w:val="18"/>
        </w:rPr>
        <w:t>Meetmoment 1= 0.393</w:t>
      </w:r>
    </w:p>
    <w:p w14:paraId="2CF26782"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sz w:val="18"/>
          <w:szCs w:val="18"/>
        </w:rPr>
        <w:t>Meetmoment 2= 0.444</w:t>
      </w:r>
    </w:p>
    <w:p w14:paraId="6A79BEF0" w14:textId="77777777" w:rsidR="00CC21CC" w:rsidRDefault="00CC21CC" w:rsidP="00A52E44">
      <w:pPr>
        <w:pStyle w:val="paragraph"/>
        <w:spacing w:before="0" w:beforeAutospacing="0" w:after="0" w:afterAutospacing="0"/>
        <w:textAlignment w:val="baseline"/>
        <w:rPr>
          <w:rStyle w:val="normaltextrun"/>
          <w:rFonts w:ascii="Candara" w:hAnsi="Candara"/>
        </w:rPr>
      </w:pPr>
    </w:p>
    <w:p w14:paraId="5B9EFFC9" w14:textId="3378FECF" w:rsidR="00CC21CC" w:rsidRDefault="3925E0AB" w:rsidP="1BA6667A">
      <w:pPr>
        <w:pStyle w:val="paragraph"/>
        <w:spacing w:before="0" w:beforeAutospacing="0" w:after="0" w:afterAutospacing="0"/>
        <w:textAlignment w:val="baseline"/>
        <w:rPr>
          <w:rStyle w:val="normaltextrun"/>
          <w:rFonts w:ascii="Candara" w:hAnsi="Candara" w:cs="Segoe UI"/>
          <w:sz w:val="18"/>
          <w:szCs w:val="18"/>
        </w:rPr>
      </w:pPr>
      <w:r w:rsidRPr="1BA6667A">
        <w:rPr>
          <w:rStyle w:val="normaltextrun"/>
          <w:rFonts w:ascii="Candara" w:hAnsi="Candara" w:cs="Segoe UI"/>
          <w:sz w:val="18"/>
          <w:szCs w:val="18"/>
        </w:rPr>
        <w:t xml:space="preserve">Onzeker gescoord </w:t>
      </w:r>
      <w:r w:rsidR="00CB58EB" w:rsidRPr="1BA6667A">
        <w:rPr>
          <w:rStyle w:val="normaltextrun"/>
          <w:rFonts w:ascii="Candara" w:hAnsi="Candara" w:cs="Segoe UI"/>
          <w:sz w:val="18"/>
          <w:szCs w:val="18"/>
        </w:rPr>
        <w:t xml:space="preserve">Beoordelaar 1 </w:t>
      </w:r>
      <w:r w:rsidR="0F172E4A" w:rsidRPr="1BA6667A">
        <w:rPr>
          <w:rStyle w:val="normaltextrun"/>
          <w:rFonts w:ascii="Candara" w:hAnsi="Candara" w:cs="Segoe UI"/>
          <w:sz w:val="18"/>
          <w:szCs w:val="18"/>
        </w:rPr>
        <w:t>(gemiddeld 71,5)</w:t>
      </w:r>
    </w:p>
    <w:p w14:paraId="7DC7B2DC"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Meetmoment 1: 70/308</w:t>
      </w:r>
    </w:p>
    <w:p w14:paraId="712590E3"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Meetmoment 2: 73/308</w:t>
      </w:r>
    </w:p>
    <w:p w14:paraId="4934551E" w14:textId="0DF621FA" w:rsidR="00CC21CC" w:rsidRDefault="3925E0AB" w:rsidP="1BA6667A">
      <w:pPr>
        <w:pStyle w:val="paragraph"/>
        <w:spacing w:before="0" w:beforeAutospacing="0" w:after="0" w:afterAutospacing="0"/>
        <w:textAlignment w:val="baseline"/>
        <w:rPr>
          <w:rStyle w:val="normaltextrun"/>
          <w:rFonts w:ascii="Candara" w:hAnsi="Candara" w:cs="Segoe UI"/>
          <w:sz w:val="18"/>
          <w:szCs w:val="18"/>
        </w:rPr>
      </w:pPr>
      <w:r w:rsidRPr="1BA6667A">
        <w:rPr>
          <w:rStyle w:val="normaltextrun"/>
          <w:rFonts w:ascii="Candara" w:hAnsi="Candara" w:cs="Segoe UI"/>
          <w:sz w:val="18"/>
          <w:szCs w:val="18"/>
        </w:rPr>
        <w:t xml:space="preserve">Onzeker gescoord </w:t>
      </w:r>
      <w:r w:rsidR="00CB58EB" w:rsidRPr="1BA6667A">
        <w:rPr>
          <w:rStyle w:val="normaltextrun"/>
          <w:rFonts w:ascii="Candara" w:hAnsi="Candara" w:cs="Segoe UI"/>
          <w:sz w:val="18"/>
          <w:szCs w:val="18"/>
        </w:rPr>
        <w:t>Beoordelaar 2</w:t>
      </w:r>
      <w:r w:rsidR="10ACC8DF" w:rsidRPr="1BA6667A">
        <w:rPr>
          <w:rStyle w:val="normaltextrun"/>
          <w:rFonts w:ascii="Candara" w:hAnsi="Candara" w:cs="Segoe UI"/>
          <w:sz w:val="18"/>
          <w:szCs w:val="18"/>
        </w:rPr>
        <w:t xml:space="preserve"> (gemiddeld 84)</w:t>
      </w:r>
    </w:p>
    <w:p w14:paraId="77B23517"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Meetmoment 1: 90/308</w:t>
      </w:r>
    </w:p>
    <w:p w14:paraId="0AABA15B" w14:textId="77777777" w:rsidR="00CC21CC" w:rsidRDefault="00CC21CC" w:rsidP="00A52E44">
      <w:pPr>
        <w:pStyle w:val="paragraph"/>
        <w:spacing w:before="0" w:beforeAutospacing="0" w:after="0" w:afterAutospacing="0"/>
        <w:textAlignment w:val="baseline"/>
      </w:pPr>
      <w:r>
        <w:rPr>
          <w:rStyle w:val="normaltextrun"/>
          <w:rFonts w:ascii="Candara" w:hAnsi="Candara" w:cs="Segoe UI"/>
          <w:sz w:val="18"/>
          <w:szCs w:val="18"/>
        </w:rPr>
        <w:t>Meetmoment 2: 78/308</w:t>
      </w:r>
    </w:p>
    <w:p w14:paraId="70EACB79" w14:textId="77777777" w:rsidR="00A52E44" w:rsidRDefault="00A52E44" w:rsidP="00A52E44">
      <w:pPr>
        <w:pStyle w:val="paragraph"/>
        <w:spacing w:before="0" w:beforeAutospacing="0" w:after="0" w:afterAutospacing="0"/>
        <w:textAlignment w:val="baseline"/>
        <w:rPr>
          <w:rStyle w:val="normaltextrun"/>
        </w:rPr>
        <w:sectPr w:rsidR="00A52E44" w:rsidSect="00A52E44">
          <w:type w:val="continuous"/>
          <w:pgSz w:w="11906" w:h="16838"/>
          <w:pgMar w:top="1417" w:right="1417" w:bottom="1417" w:left="1417" w:header="708" w:footer="708" w:gutter="0"/>
          <w:cols w:num="2" w:space="708"/>
        </w:sectPr>
      </w:pPr>
    </w:p>
    <w:p w14:paraId="7559C60B" w14:textId="77777777" w:rsidR="00CC21CC" w:rsidRDefault="00CC21CC" w:rsidP="00A52E44">
      <w:pPr>
        <w:pStyle w:val="paragraph"/>
        <w:spacing w:before="0" w:beforeAutospacing="0" w:after="0" w:afterAutospacing="0"/>
        <w:textAlignment w:val="baseline"/>
        <w:rPr>
          <w:rStyle w:val="normaltextrun"/>
        </w:rPr>
      </w:pPr>
    </w:p>
    <w:p w14:paraId="100F97B9" w14:textId="77777777" w:rsidR="00CC21CC" w:rsidRDefault="00CC21CC" w:rsidP="00A52E44">
      <w:pPr>
        <w:spacing w:after="0"/>
        <w:sectPr w:rsidR="00CC21CC" w:rsidSect="00A52E44">
          <w:type w:val="continuous"/>
          <w:pgSz w:w="11906" w:h="16838"/>
          <w:pgMar w:top="1417" w:right="1417" w:bottom="1417" w:left="1417" w:header="708" w:footer="708" w:gutter="0"/>
          <w:cols w:space="708"/>
        </w:sectPr>
      </w:pPr>
    </w:p>
    <w:p w14:paraId="413C5445" w14:textId="77777777" w:rsidR="00CC21CC" w:rsidRDefault="00CC21CC" w:rsidP="00A52E44">
      <w:pPr>
        <w:spacing w:after="0"/>
        <w:rPr>
          <w:b/>
          <w:bCs/>
        </w:rPr>
      </w:pPr>
      <w:r>
        <w:rPr>
          <w:b/>
          <w:bCs/>
        </w:rPr>
        <w:t>Vereenvoudigde methode 50 patiënten</w:t>
      </w:r>
    </w:p>
    <w:p w14:paraId="4279C085" w14:textId="20411FB3" w:rsidR="00CC21CC" w:rsidRDefault="00CC21CC" w:rsidP="00A52E44">
      <w:pPr>
        <w:shd w:val="clear" w:color="auto" w:fill="FFFFFF" w:themeFill="background1"/>
        <w:spacing w:after="0"/>
        <w:rPr>
          <w:rStyle w:val="normaltextrun"/>
          <w:rFonts w:ascii="Candara" w:hAnsi="Candara"/>
          <w:sz w:val="18"/>
          <w:szCs w:val="18"/>
          <w:bdr w:val="none" w:sz="0" w:space="0" w:color="auto" w:frame="1"/>
        </w:rPr>
      </w:pPr>
      <w:r>
        <w:rPr>
          <w:rStyle w:val="normaltextrun"/>
          <w:rFonts w:ascii="Candara" w:hAnsi="Candara"/>
          <w:sz w:val="18"/>
          <w:szCs w:val="18"/>
          <w:bdr w:val="none" w:sz="0" w:space="0" w:color="auto" w:frame="1"/>
        </w:rPr>
        <w:t xml:space="preserve">Intrabeoordelaarvariabiliteit </w:t>
      </w:r>
      <w:r w:rsidR="00CB58EB">
        <w:rPr>
          <w:rStyle w:val="normaltextrun"/>
          <w:rFonts w:ascii="Candara" w:hAnsi="Candara"/>
          <w:sz w:val="18"/>
          <w:szCs w:val="18"/>
          <w:bdr w:val="none" w:sz="0" w:space="0" w:color="auto" w:frame="1"/>
        </w:rPr>
        <w:t xml:space="preserve">Beoordelaar 1 </w:t>
      </w:r>
      <w:r>
        <w:rPr>
          <w:rStyle w:val="normaltextrun"/>
          <w:rFonts w:ascii="Candara" w:hAnsi="Candara"/>
          <w:sz w:val="18"/>
          <w:szCs w:val="18"/>
          <w:bdr w:val="none" w:sz="0" w:space="0" w:color="auto" w:frame="1"/>
        </w:rPr>
        <w:t xml:space="preserve"> = 0.392</w:t>
      </w:r>
    </w:p>
    <w:p w14:paraId="53DB85E8" w14:textId="2F88A405" w:rsidR="00CC21CC" w:rsidRDefault="00CC21CC" w:rsidP="00A52E44">
      <w:pPr>
        <w:shd w:val="clear" w:color="auto" w:fill="FFFFFF" w:themeFill="background1"/>
        <w:spacing w:after="0"/>
        <w:rPr>
          <w:rStyle w:val="normaltextrun"/>
          <w:rFonts w:ascii="Candara" w:hAnsi="Candara"/>
          <w:sz w:val="18"/>
          <w:szCs w:val="18"/>
          <w:bdr w:val="none" w:sz="0" w:space="0" w:color="auto" w:frame="1"/>
        </w:rPr>
      </w:pPr>
      <w:r>
        <w:rPr>
          <w:rStyle w:val="normaltextrun"/>
          <w:rFonts w:ascii="Candara" w:hAnsi="Candara"/>
          <w:sz w:val="18"/>
          <w:szCs w:val="18"/>
          <w:bdr w:val="none" w:sz="0" w:space="0" w:color="auto" w:frame="1"/>
        </w:rPr>
        <w:t xml:space="preserve">Intrabeoordelaarvariabiliteit </w:t>
      </w:r>
      <w:r w:rsidR="00CB58EB">
        <w:rPr>
          <w:rStyle w:val="normaltextrun"/>
          <w:rFonts w:ascii="Candara" w:hAnsi="Candara"/>
          <w:sz w:val="18"/>
          <w:szCs w:val="18"/>
          <w:bdr w:val="none" w:sz="0" w:space="0" w:color="auto" w:frame="1"/>
        </w:rPr>
        <w:t>Beoordelaar 2</w:t>
      </w:r>
      <w:r>
        <w:rPr>
          <w:rStyle w:val="normaltextrun"/>
          <w:rFonts w:ascii="Candara" w:hAnsi="Candara"/>
          <w:sz w:val="18"/>
          <w:szCs w:val="18"/>
          <w:bdr w:val="none" w:sz="0" w:space="0" w:color="auto" w:frame="1"/>
        </w:rPr>
        <w:t xml:space="preserve"> =  0.485</w:t>
      </w:r>
    </w:p>
    <w:p w14:paraId="27ACFC16" w14:textId="02C1DC5D" w:rsidR="00CC21CC" w:rsidRDefault="00CC21CC" w:rsidP="00A52E44">
      <w:pPr>
        <w:pStyle w:val="paragraph"/>
        <w:spacing w:before="0" w:beforeAutospacing="0" w:after="0" w:afterAutospacing="0"/>
        <w:textAlignment w:val="baseline"/>
        <w:rPr>
          <w:rFonts w:ascii="Segoe UI" w:hAnsi="Segoe UI" w:cs="Segoe UI"/>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w:t>
      </w:r>
      <w:r w:rsidR="00CB58EB">
        <w:rPr>
          <w:rStyle w:val="normaltextrun"/>
          <w:rFonts w:ascii="Candara" w:hAnsi="Candara" w:cs="Segoe UI"/>
          <w:sz w:val="18"/>
          <w:szCs w:val="18"/>
        </w:rPr>
        <w:t xml:space="preserve">Beoordelaar 1 </w:t>
      </w:r>
      <w:r>
        <w:rPr>
          <w:rStyle w:val="normaltextrun"/>
          <w:rFonts w:ascii="Candara" w:hAnsi="Candara" w:cs="Segoe UI"/>
          <w:sz w:val="18"/>
          <w:szCs w:val="18"/>
        </w:rPr>
        <w:t xml:space="preserve"> en </w:t>
      </w:r>
      <w:r w:rsidR="00CB58EB">
        <w:rPr>
          <w:rStyle w:val="normaltextrun"/>
          <w:rFonts w:ascii="Candara" w:hAnsi="Candara" w:cs="Segoe UI"/>
          <w:sz w:val="18"/>
          <w:szCs w:val="18"/>
        </w:rPr>
        <w:t>Beoordelaar 2</w:t>
      </w:r>
      <w:r>
        <w:rPr>
          <w:rStyle w:val="normaltextrun"/>
          <w:rFonts w:ascii="Candara" w:hAnsi="Candara" w:cs="Segoe UI"/>
          <w:sz w:val="18"/>
          <w:szCs w:val="18"/>
        </w:rPr>
        <w:t xml:space="preserve"> meetmoment 1 = 0.284</w:t>
      </w:r>
    </w:p>
    <w:p w14:paraId="324F9390"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w:t>
      </w:r>
    </w:p>
    <w:p w14:paraId="31DCBE4D" w14:textId="54C31895" w:rsidR="00CC21CC" w:rsidRDefault="00CC21CC" w:rsidP="00A52E44">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w:t>
      </w:r>
      <w:r w:rsidR="00CB58EB">
        <w:rPr>
          <w:rStyle w:val="normaltextrun"/>
          <w:rFonts w:ascii="Candara" w:hAnsi="Candara" w:cs="Segoe UI"/>
          <w:sz w:val="18"/>
          <w:szCs w:val="18"/>
        </w:rPr>
        <w:t xml:space="preserve">Beoordelaar 1 </w:t>
      </w:r>
      <w:r>
        <w:rPr>
          <w:rStyle w:val="normaltextrun"/>
          <w:rFonts w:ascii="Candara" w:hAnsi="Candara" w:cs="Segoe UI"/>
          <w:sz w:val="18"/>
          <w:szCs w:val="18"/>
        </w:rPr>
        <w:t xml:space="preserve"> en </w:t>
      </w:r>
      <w:r w:rsidR="00CB58EB">
        <w:rPr>
          <w:rStyle w:val="normaltextrun"/>
          <w:rFonts w:ascii="Candara" w:hAnsi="Candara" w:cs="Segoe UI"/>
          <w:sz w:val="18"/>
          <w:szCs w:val="18"/>
        </w:rPr>
        <w:t>Beoordelaar 2</w:t>
      </w:r>
      <w:r>
        <w:rPr>
          <w:rStyle w:val="normaltextrun"/>
          <w:rFonts w:ascii="Candara" w:hAnsi="Candara" w:cs="Segoe UI"/>
          <w:sz w:val="18"/>
          <w:szCs w:val="18"/>
        </w:rPr>
        <w:t xml:space="preserve"> meetmoment 2= 0.323</w:t>
      </w:r>
    </w:p>
    <w:p w14:paraId="7C7D5248" w14:textId="77777777" w:rsidR="00CC21CC" w:rsidRDefault="00CC21CC" w:rsidP="00A52E44">
      <w:pPr>
        <w:shd w:val="clear" w:color="auto" w:fill="FFFFFF" w:themeFill="background1"/>
        <w:spacing w:after="0"/>
      </w:pPr>
    </w:p>
    <w:p w14:paraId="6ECA8AD7" w14:textId="049171DE"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xml:space="preserve"> tussen </w:t>
      </w:r>
      <w:r w:rsidR="00CB58EB">
        <w:rPr>
          <w:rStyle w:val="normaltextrun"/>
          <w:rFonts w:ascii="Candara" w:hAnsi="Candara" w:cs="Segoe UI"/>
          <w:sz w:val="18"/>
          <w:szCs w:val="18"/>
        </w:rPr>
        <w:t xml:space="preserve">Beoordelaar 1 </w:t>
      </w:r>
      <w:r>
        <w:rPr>
          <w:rStyle w:val="normaltextrun"/>
          <w:rFonts w:ascii="Candara" w:hAnsi="Candara" w:cs="Segoe UI"/>
          <w:sz w:val="18"/>
          <w:szCs w:val="18"/>
        </w:rPr>
        <w:t xml:space="preserve"> en ervaren beoordelaar </w:t>
      </w:r>
    </w:p>
    <w:p w14:paraId="6B3D4F84" w14:textId="77777777" w:rsidR="00CC21CC" w:rsidRDefault="00CC21CC" w:rsidP="00A52E44">
      <w:pPr>
        <w:pStyle w:val="paragraph"/>
        <w:spacing w:before="0" w:beforeAutospacing="0" w:after="0" w:afterAutospacing="0"/>
        <w:textAlignment w:val="baseline"/>
        <w:rPr>
          <w:rFonts w:ascii="Segoe UI" w:hAnsi="Segoe UI"/>
        </w:rPr>
      </w:pPr>
      <w:r>
        <w:rPr>
          <w:rStyle w:val="normaltextrun"/>
          <w:rFonts w:ascii="Candara" w:hAnsi="Candara" w:cs="Segoe UI"/>
          <w:sz w:val="18"/>
          <w:szCs w:val="18"/>
        </w:rPr>
        <w:t>Meetmoment 1= 0.379</w:t>
      </w:r>
    </w:p>
    <w:p w14:paraId="2A206D12"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sz w:val="18"/>
          <w:szCs w:val="18"/>
        </w:rPr>
        <w:t>Meetmoment 2= 0.405</w:t>
      </w:r>
    </w:p>
    <w:p w14:paraId="39051798"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w:t>
      </w:r>
    </w:p>
    <w:p w14:paraId="1366E3B6" w14:textId="30A3A934" w:rsidR="00CC21CC" w:rsidRDefault="00CC21CC" w:rsidP="00A52E44">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ndara" w:hAnsi="Candara" w:cs="Segoe UI"/>
          <w:sz w:val="18"/>
          <w:szCs w:val="18"/>
        </w:rPr>
        <w:t>Interbeoordelaarvariabiliteit</w:t>
      </w:r>
      <w:proofErr w:type="spellEnd"/>
      <w:r>
        <w:rPr>
          <w:rStyle w:val="normaltextrun"/>
          <w:rFonts w:ascii="Candara" w:hAnsi="Candara" w:cs="Segoe UI"/>
          <w:sz w:val="18"/>
          <w:szCs w:val="18"/>
        </w:rPr>
        <w:t xml:space="preserve"> tussen </w:t>
      </w:r>
      <w:r w:rsidR="00CB58EB">
        <w:rPr>
          <w:rStyle w:val="normaltextrun"/>
          <w:rFonts w:ascii="Candara" w:hAnsi="Candara" w:cs="Segoe UI"/>
          <w:sz w:val="18"/>
          <w:szCs w:val="18"/>
        </w:rPr>
        <w:t>Beoordelaar 2</w:t>
      </w:r>
      <w:r>
        <w:rPr>
          <w:rStyle w:val="normaltextrun"/>
          <w:rFonts w:ascii="Candara" w:hAnsi="Candara" w:cs="Segoe UI"/>
          <w:sz w:val="18"/>
          <w:szCs w:val="18"/>
        </w:rPr>
        <w:t xml:space="preserve"> en ervaren beoordelaar</w:t>
      </w:r>
      <w:r>
        <w:rPr>
          <w:rStyle w:val="eop"/>
          <w:rFonts w:ascii="Arial" w:hAnsi="Arial" w:cs="Arial"/>
          <w:sz w:val="18"/>
          <w:szCs w:val="18"/>
        </w:rPr>
        <w:t>​</w:t>
      </w:r>
    </w:p>
    <w:p w14:paraId="6D3A6726" w14:textId="77777777" w:rsidR="00CC21CC" w:rsidRDefault="00CC21CC" w:rsidP="00A52E44">
      <w:pPr>
        <w:pStyle w:val="paragraph"/>
        <w:spacing w:before="0" w:beforeAutospacing="0" w:after="0" w:afterAutospacing="0"/>
        <w:textAlignment w:val="baseline"/>
        <w:rPr>
          <w:rFonts w:ascii="Segoe UI" w:hAnsi="Segoe UI" w:cs="Segoe UI"/>
          <w:sz w:val="18"/>
          <w:szCs w:val="18"/>
        </w:rPr>
      </w:pPr>
      <w:r>
        <w:rPr>
          <w:rStyle w:val="normaltextrun"/>
          <w:rFonts w:ascii="Candara" w:hAnsi="Candara" w:cs="Segoe UI"/>
          <w:sz w:val="18"/>
          <w:szCs w:val="18"/>
        </w:rPr>
        <w:t>Meetmoment 1= 0.370</w:t>
      </w:r>
    </w:p>
    <w:p w14:paraId="7494192F" w14:textId="77777777" w:rsidR="00CC21CC" w:rsidRDefault="00CC21CC" w:rsidP="00A52E44">
      <w:pPr>
        <w:pStyle w:val="paragraph"/>
        <w:spacing w:before="0" w:beforeAutospacing="0" w:after="0" w:afterAutospacing="0"/>
        <w:textAlignment w:val="baseline"/>
        <w:rPr>
          <w:rStyle w:val="normaltextrun"/>
          <w:rFonts w:ascii="Candara" w:hAnsi="Candara"/>
        </w:rPr>
      </w:pPr>
      <w:r>
        <w:rPr>
          <w:rStyle w:val="normaltextrun"/>
          <w:rFonts w:ascii="Candara" w:hAnsi="Candara" w:cs="Segoe UI"/>
          <w:sz w:val="18"/>
          <w:szCs w:val="18"/>
        </w:rPr>
        <w:t>Meetmoment 2= 0.388</w:t>
      </w:r>
    </w:p>
    <w:p w14:paraId="70970DFE" w14:textId="12B4F3FE"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br/>
      </w:r>
      <w:r>
        <w:rPr>
          <w:rStyle w:val="normaltextrun"/>
          <w:rFonts w:ascii="Candara" w:hAnsi="Candara" w:cs="Segoe UI"/>
          <w:sz w:val="18"/>
          <w:szCs w:val="18"/>
        </w:rPr>
        <w:t xml:space="preserve">Onzeker gescoord </w:t>
      </w:r>
      <w:r w:rsidR="00CB58EB">
        <w:rPr>
          <w:rStyle w:val="normaltextrun"/>
          <w:rFonts w:ascii="Candara" w:hAnsi="Candara" w:cs="Segoe UI"/>
          <w:sz w:val="18"/>
          <w:szCs w:val="18"/>
        </w:rPr>
        <w:t xml:space="preserve">Beoordelaar 1 </w:t>
      </w:r>
    </w:p>
    <w:p w14:paraId="6E00B518"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Meetmoment 1: 136/609</w:t>
      </w:r>
    </w:p>
    <w:p w14:paraId="2C30423F"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Meetmoment 2: 159/609</w:t>
      </w:r>
    </w:p>
    <w:p w14:paraId="526A2D59" w14:textId="1A17A135"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 xml:space="preserve">Onzeker gescoord </w:t>
      </w:r>
      <w:r w:rsidR="00CB58EB">
        <w:rPr>
          <w:rStyle w:val="normaltextrun"/>
          <w:rFonts w:ascii="Candara" w:hAnsi="Candara" w:cs="Segoe UI"/>
          <w:sz w:val="18"/>
          <w:szCs w:val="18"/>
        </w:rPr>
        <w:t>Beoordelaar 2</w:t>
      </w:r>
    </w:p>
    <w:p w14:paraId="4E5A8D97"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Meetmoment 1: 189/609</w:t>
      </w:r>
    </w:p>
    <w:p w14:paraId="02F6C708"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Meetmoment 2: 163/609</w:t>
      </w:r>
    </w:p>
    <w:p w14:paraId="503E23F8" w14:textId="77777777" w:rsidR="00CC21CC" w:rsidRDefault="00CC21CC" w:rsidP="00A52E44">
      <w:pPr>
        <w:pStyle w:val="paragraph"/>
        <w:spacing w:before="0" w:beforeAutospacing="0" w:after="0" w:afterAutospacing="0"/>
        <w:textAlignment w:val="baseline"/>
        <w:rPr>
          <w:rStyle w:val="normaltextrun"/>
          <w:rFonts w:ascii="Candara" w:hAnsi="Candara" w:cs="Segoe UI"/>
          <w:sz w:val="18"/>
          <w:szCs w:val="18"/>
        </w:rPr>
      </w:pPr>
      <w:r>
        <w:rPr>
          <w:rStyle w:val="normaltextrun"/>
          <w:rFonts w:ascii="Candara" w:hAnsi="Candara" w:cs="Segoe UI"/>
          <w:sz w:val="18"/>
          <w:szCs w:val="18"/>
        </w:rPr>
        <w:t>Onzeker gescoord ervaren beoordelaar: 110/609</w:t>
      </w:r>
    </w:p>
    <w:p w14:paraId="6800B964" w14:textId="77777777" w:rsidR="00CC21CC" w:rsidRDefault="00CC21CC" w:rsidP="00A52E44">
      <w:pPr>
        <w:spacing w:after="0"/>
      </w:pPr>
      <w:r>
        <w:br w:type="page"/>
      </w:r>
    </w:p>
    <w:p w14:paraId="7ED52696" w14:textId="77777777" w:rsidR="00CC21CC" w:rsidRDefault="00CC21CC" w:rsidP="00A52E44">
      <w:pPr>
        <w:spacing w:after="0"/>
        <w:sectPr w:rsidR="00CC21CC">
          <w:type w:val="continuous"/>
          <w:pgSz w:w="11906" w:h="16838"/>
          <w:pgMar w:top="1417" w:right="1417" w:bottom="1417" w:left="1417" w:header="708" w:footer="708" w:gutter="0"/>
          <w:cols w:space="708"/>
        </w:sectPr>
      </w:pPr>
    </w:p>
    <w:p w14:paraId="523652F5" w14:textId="77777777" w:rsidR="00CC21CC" w:rsidRPr="00F75987" w:rsidRDefault="00CC21CC" w:rsidP="00A52E44">
      <w:pPr>
        <w:shd w:val="clear" w:color="auto" w:fill="FFFFFF" w:themeFill="background1"/>
        <w:spacing w:after="0"/>
        <w:jc w:val="center"/>
        <w:rPr>
          <w:rFonts w:cstheme="minorHAnsi"/>
          <w:b/>
          <w:bCs/>
        </w:rPr>
      </w:pPr>
      <w:proofErr w:type="spellStart"/>
      <w:r w:rsidRPr="00F75987">
        <w:rPr>
          <w:rFonts w:cstheme="minorHAnsi"/>
          <w:b/>
          <w:bCs/>
        </w:rPr>
        <w:t>Heckmatt</w:t>
      </w:r>
      <w:proofErr w:type="spellEnd"/>
      <w:r w:rsidRPr="00F75987">
        <w:rPr>
          <w:rFonts w:cstheme="minorHAnsi"/>
          <w:b/>
          <w:bCs/>
        </w:rPr>
        <w:t xml:space="preserve"> methode 29 patiënten</w:t>
      </w:r>
    </w:p>
    <w:p w14:paraId="0919749F" w14:textId="7F4450D2" w:rsidR="00CC21CC" w:rsidRPr="00F75987" w:rsidRDefault="00CC21CC" w:rsidP="00F75987">
      <w:pPr>
        <w:spacing w:after="0"/>
        <w:rPr>
          <w:sz w:val="18"/>
          <w:szCs w:val="18"/>
        </w:rPr>
      </w:pPr>
      <w:r w:rsidRPr="00F75987">
        <w:rPr>
          <w:sz w:val="18"/>
          <w:szCs w:val="18"/>
        </w:rPr>
        <w:t>Intrabeoordelaarvariabiliteit  </w:t>
      </w:r>
      <w:r w:rsidR="00CB58EB" w:rsidRPr="00F75987">
        <w:rPr>
          <w:sz w:val="18"/>
          <w:szCs w:val="18"/>
        </w:rPr>
        <w:t xml:space="preserve">Beoordelaar 1 </w:t>
      </w:r>
      <w:r w:rsidRPr="00F75987">
        <w:rPr>
          <w:sz w:val="18"/>
          <w:szCs w:val="18"/>
        </w:rPr>
        <w:t> : 0.387</w:t>
      </w:r>
    </w:p>
    <w:p w14:paraId="309BB5A7" w14:textId="2FC68193" w:rsidR="00CC21CC" w:rsidRPr="00F75987" w:rsidRDefault="00CC21CC" w:rsidP="00F75987">
      <w:pPr>
        <w:spacing w:after="0"/>
        <w:rPr>
          <w:sz w:val="18"/>
          <w:szCs w:val="18"/>
        </w:rPr>
      </w:pPr>
      <w:r w:rsidRPr="00F75987">
        <w:rPr>
          <w:sz w:val="18"/>
          <w:szCs w:val="18"/>
        </w:rPr>
        <w:t>Intrabeoordelaarvariabiliteit  </w:t>
      </w:r>
      <w:r w:rsidR="00CB58EB" w:rsidRPr="00F75987">
        <w:rPr>
          <w:sz w:val="18"/>
          <w:szCs w:val="18"/>
        </w:rPr>
        <w:t>Beoordelaar 2</w:t>
      </w:r>
      <w:r w:rsidRPr="00F75987">
        <w:rPr>
          <w:sz w:val="18"/>
          <w:szCs w:val="18"/>
        </w:rPr>
        <w:t>:  0.523</w:t>
      </w:r>
    </w:p>
    <w:p w14:paraId="6094A2DB" w14:textId="77777777" w:rsidR="00CC21CC" w:rsidRPr="00F75987" w:rsidRDefault="00CC21CC" w:rsidP="00A52E44">
      <w:pPr>
        <w:pStyle w:val="paragraph"/>
        <w:spacing w:before="0" w:beforeAutospacing="0" w:after="0" w:afterAutospacing="0"/>
        <w:textAlignment w:val="baseline"/>
        <w:rPr>
          <w:rStyle w:val="spellingerror"/>
          <w:rFonts w:asciiTheme="minorHAnsi" w:hAnsiTheme="minorHAnsi" w:cstheme="minorHAnsi"/>
          <w:sz w:val="18"/>
          <w:szCs w:val="18"/>
        </w:rPr>
      </w:pPr>
    </w:p>
    <w:p w14:paraId="41388792" w14:textId="73965E50" w:rsidR="00CC21CC" w:rsidRPr="00F75987" w:rsidRDefault="00CC21CC" w:rsidP="00A52E44">
      <w:pPr>
        <w:pStyle w:val="paragraph"/>
        <w:spacing w:before="0" w:beforeAutospacing="0" w:after="0" w:afterAutospacing="0"/>
        <w:textAlignment w:val="baseline"/>
        <w:rPr>
          <w:rFonts w:asciiTheme="minorHAnsi" w:hAnsiTheme="minorHAnsi" w:cstheme="minorHAnsi"/>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w:t>
      </w:r>
      <w:r w:rsidR="00CB58EB" w:rsidRPr="00F75987">
        <w:rPr>
          <w:rStyle w:val="normaltextrun"/>
          <w:rFonts w:asciiTheme="minorHAnsi" w:hAnsiTheme="minorHAnsi" w:cstheme="minorHAnsi"/>
          <w:sz w:val="18"/>
          <w:szCs w:val="18"/>
        </w:rPr>
        <w:t xml:space="preserve">Beoordelaar 1 </w:t>
      </w:r>
      <w:r w:rsidRPr="00F75987">
        <w:rPr>
          <w:rStyle w:val="normaltextrun"/>
          <w:rFonts w:asciiTheme="minorHAnsi" w:hAnsiTheme="minorHAnsi" w:cstheme="minorHAnsi"/>
          <w:sz w:val="18"/>
          <w:szCs w:val="18"/>
        </w:rPr>
        <w:t xml:space="preserve"> en </w:t>
      </w:r>
      <w:r w:rsidR="00CB58EB" w:rsidRPr="00F75987">
        <w:rPr>
          <w:rStyle w:val="normaltextrun"/>
          <w:rFonts w:asciiTheme="minorHAnsi" w:hAnsiTheme="minorHAnsi" w:cstheme="minorHAnsi"/>
          <w:sz w:val="18"/>
          <w:szCs w:val="18"/>
        </w:rPr>
        <w:t>Beoordelaar 2</w:t>
      </w:r>
      <w:r w:rsidRPr="00F75987">
        <w:rPr>
          <w:rStyle w:val="normaltextrun"/>
          <w:rFonts w:asciiTheme="minorHAnsi" w:hAnsiTheme="minorHAnsi" w:cstheme="minorHAnsi"/>
          <w:sz w:val="18"/>
          <w:szCs w:val="18"/>
        </w:rPr>
        <w:t xml:space="preserve"> meetmoment 1 = 0.308</w:t>
      </w:r>
      <w:r w:rsidRPr="00F75987">
        <w:rPr>
          <w:rStyle w:val="eop"/>
          <w:rFonts w:asciiTheme="minorHAnsi" w:hAnsiTheme="minorHAnsi" w:cstheme="minorHAnsi"/>
          <w:sz w:val="18"/>
          <w:szCs w:val="18"/>
        </w:rPr>
        <w:t>​</w:t>
      </w:r>
    </w:p>
    <w:p w14:paraId="30B5C7FA"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eop"/>
          <w:rFonts w:asciiTheme="minorHAnsi" w:hAnsiTheme="minorHAnsi" w:cstheme="minorHAnsi"/>
          <w:sz w:val="18"/>
          <w:szCs w:val="18"/>
        </w:rPr>
        <w:t>​</w:t>
      </w:r>
    </w:p>
    <w:p w14:paraId="5F369C79" w14:textId="1BA42813" w:rsidR="00CC21CC" w:rsidRPr="00F75987" w:rsidRDefault="19ECF32A" w:rsidP="149701E5">
      <w:pPr>
        <w:pStyle w:val="paragraph"/>
        <w:spacing w:before="0" w:beforeAutospacing="0" w:after="0" w:afterAutospacing="0"/>
        <w:rPr>
          <w:rFonts w:asciiTheme="minorHAnsi" w:hAnsiTheme="minorHAnsi" w:cstheme="minorHAnsi"/>
          <w:sz w:val="18"/>
          <w:szCs w:val="18"/>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w:t>
      </w:r>
      <w:r w:rsidR="1C3F9754" w:rsidRPr="00F75987">
        <w:rPr>
          <w:rStyle w:val="normaltextrun"/>
          <w:rFonts w:asciiTheme="minorHAnsi" w:hAnsiTheme="minorHAnsi" w:cstheme="minorHAnsi"/>
          <w:sz w:val="18"/>
          <w:szCs w:val="18"/>
        </w:rPr>
        <w:t xml:space="preserve">Beoordelaar 1 </w:t>
      </w:r>
      <w:r w:rsidRPr="00F75987">
        <w:rPr>
          <w:rStyle w:val="normaltextrun"/>
          <w:rFonts w:asciiTheme="minorHAnsi" w:hAnsiTheme="minorHAnsi" w:cstheme="minorHAnsi"/>
          <w:sz w:val="18"/>
          <w:szCs w:val="18"/>
        </w:rPr>
        <w:t xml:space="preserve"> en </w:t>
      </w:r>
      <w:r w:rsidR="1C3F9754" w:rsidRPr="00F75987">
        <w:rPr>
          <w:rStyle w:val="normaltextrun"/>
          <w:rFonts w:asciiTheme="minorHAnsi" w:hAnsiTheme="minorHAnsi" w:cstheme="minorHAnsi"/>
          <w:sz w:val="18"/>
          <w:szCs w:val="18"/>
        </w:rPr>
        <w:t>Beoordelaar 2</w:t>
      </w:r>
      <w:r w:rsidRPr="00F75987">
        <w:rPr>
          <w:rStyle w:val="normaltextrun"/>
          <w:rFonts w:asciiTheme="minorHAnsi" w:hAnsiTheme="minorHAnsi" w:cstheme="minorHAnsi"/>
          <w:sz w:val="18"/>
          <w:szCs w:val="18"/>
        </w:rPr>
        <w:t xml:space="preserve"> meetmoment 2= 0.197</w:t>
      </w:r>
    </w:p>
    <w:p w14:paraId="03881380" w14:textId="77777777" w:rsidR="00CC21CC" w:rsidRPr="00F75987" w:rsidRDefault="00CC21CC" w:rsidP="00A52E44">
      <w:pPr>
        <w:shd w:val="clear" w:color="auto" w:fill="FFFFFF" w:themeFill="background1"/>
        <w:spacing w:after="0"/>
        <w:rPr>
          <w:rFonts w:cstheme="minorHAnsi"/>
        </w:rPr>
      </w:pPr>
    </w:p>
    <w:p w14:paraId="1660CC20" w14:textId="0010A18F" w:rsidR="00CC21CC" w:rsidRPr="00F75987" w:rsidRDefault="19ECF32A" w:rsidP="149701E5">
      <w:pPr>
        <w:pStyle w:val="paragraph"/>
        <w:spacing w:before="0" w:beforeAutospacing="0" w:after="0" w:afterAutospacing="0"/>
        <w:textAlignment w:val="baseline"/>
        <w:rPr>
          <w:rFonts w:asciiTheme="minorHAnsi" w:hAnsiTheme="minorHAnsi" w:cstheme="minorHAnsi"/>
          <w:sz w:val="18"/>
          <w:szCs w:val="18"/>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tussen </w:t>
      </w:r>
      <w:r w:rsidR="1C3F9754" w:rsidRPr="00F75987">
        <w:rPr>
          <w:rStyle w:val="normaltextrun"/>
          <w:rFonts w:asciiTheme="minorHAnsi" w:hAnsiTheme="minorHAnsi" w:cstheme="minorHAnsi"/>
          <w:sz w:val="18"/>
          <w:szCs w:val="18"/>
        </w:rPr>
        <w:t xml:space="preserve">Beoordelaar 1 </w:t>
      </w:r>
      <w:r w:rsidRPr="00F75987">
        <w:rPr>
          <w:rStyle w:val="normaltextrun"/>
          <w:rFonts w:asciiTheme="minorHAnsi" w:hAnsiTheme="minorHAnsi" w:cstheme="minorHAnsi"/>
          <w:sz w:val="18"/>
          <w:szCs w:val="18"/>
        </w:rPr>
        <w:t> en ervaren beoordelaar : </w:t>
      </w:r>
      <w:r w:rsidRPr="00F75987">
        <w:rPr>
          <w:rStyle w:val="eop"/>
          <w:rFonts w:asciiTheme="minorHAnsi" w:hAnsiTheme="minorHAnsi" w:cstheme="minorHAnsi"/>
          <w:sz w:val="18"/>
          <w:szCs w:val="18"/>
        </w:rPr>
        <w:t>​</w:t>
      </w:r>
    </w:p>
    <w:p w14:paraId="1A83AB10"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normaltextrun"/>
          <w:rFonts w:asciiTheme="minorHAnsi" w:hAnsiTheme="minorHAnsi" w:cstheme="minorHAnsi"/>
          <w:sz w:val="18"/>
          <w:szCs w:val="18"/>
        </w:rPr>
        <w:t>Meetmoment 1= 0.387</w:t>
      </w:r>
      <w:r w:rsidRPr="00F75987">
        <w:rPr>
          <w:rStyle w:val="eop"/>
          <w:rFonts w:asciiTheme="minorHAnsi" w:hAnsiTheme="minorHAnsi" w:cstheme="minorHAnsi"/>
          <w:sz w:val="18"/>
          <w:szCs w:val="18"/>
        </w:rPr>
        <w:t>​</w:t>
      </w:r>
    </w:p>
    <w:p w14:paraId="48464A92"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normaltextrun"/>
          <w:rFonts w:asciiTheme="minorHAnsi" w:hAnsiTheme="minorHAnsi" w:cstheme="minorHAnsi"/>
          <w:sz w:val="18"/>
          <w:szCs w:val="18"/>
        </w:rPr>
        <w:t>Meetmoment 2= 0.428</w:t>
      </w:r>
      <w:r w:rsidRPr="00F75987">
        <w:rPr>
          <w:rStyle w:val="eop"/>
          <w:rFonts w:asciiTheme="minorHAnsi" w:hAnsiTheme="minorHAnsi" w:cstheme="minorHAnsi"/>
          <w:sz w:val="18"/>
          <w:szCs w:val="18"/>
        </w:rPr>
        <w:t>​</w:t>
      </w:r>
    </w:p>
    <w:p w14:paraId="4BA7A100"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eop"/>
          <w:rFonts w:asciiTheme="minorHAnsi" w:hAnsiTheme="minorHAnsi" w:cstheme="minorHAnsi"/>
          <w:sz w:val="18"/>
          <w:szCs w:val="18"/>
        </w:rPr>
        <w:t>​</w:t>
      </w:r>
    </w:p>
    <w:p w14:paraId="78D84E4B" w14:textId="62E977DC" w:rsidR="00CC21CC" w:rsidRPr="00F75987" w:rsidRDefault="19ECF32A" w:rsidP="149701E5">
      <w:pPr>
        <w:pStyle w:val="paragraph"/>
        <w:spacing w:before="0" w:beforeAutospacing="0" w:after="0" w:afterAutospacing="0"/>
        <w:textAlignment w:val="baseline"/>
        <w:rPr>
          <w:rFonts w:asciiTheme="minorHAnsi" w:hAnsiTheme="minorHAnsi" w:cstheme="minorHAnsi"/>
          <w:sz w:val="18"/>
          <w:szCs w:val="18"/>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tussen </w:t>
      </w:r>
      <w:r w:rsidR="1C3F9754" w:rsidRPr="00F75987">
        <w:rPr>
          <w:rStyle w:val="normaltextrun"/>
          <w:rFonts w:asciiTheme="minorHAnsi" w:hAnsiTheme="minorHAnsi" w:cstheme="minorHAnsi"/>
          <w:sz w:val="18"/>
          <w:szCs w:val="18"/>
        </w:rPr>
        <w:t>Beoordelaar 2</w:t>
      </w:r>
      <w:r w:rsidRPr="00F75987">
        <w:rPr>
          <w:rStyle w:val="normaltextrun"/>
          <w:rFonts w:asciiTheme="minorHAnsi" w:hAnsiTheme="minorHAnsi" w:cstheme="minorHAnsi"/>
          <w:sz w:val="18"/>
          <w:szCs w:val="18"/>
        </w:rPr>
        <w:t> en ervaren beoordelaar: </w:t>
      </w:r>
      <w:r w:rsidRPr="00F75987">
        <w:rPr>
          <w:rStyle w:val="eop"/>
          <w:rFonts w:asciiTheme="minorHAnsi" w:hAnsiTheme="minorHAnsi" w:cstheme="minorHAnsi"/>
          <w:sz w:val="18"/>
          <w:szCs w:val="18"/>
        </w:rPr>
        <w:t>​</w:t>
      </w:r>
    </w:p>
    <w:p w14:paraId="1D409686"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normaltextrun"/>
          <w:rFonts w:asciiTheme="minorHAnsi" w:hAnsiTheme="minorHAnsi" w:cstheme="minorHAnsi"/>
          <w:sz w:val="18"/>
          <w:szCs w:val="18"/>
        </w:rPr>
        <w:t>Meetmoment 1= 0.267</w:t>
      </w:r>
      <w:r w:rsidRPr="00F75987">
        <w:rPr>
          <w:rStyle w:val="eop"/>
          <w:rFonts w:asciiTheme="minorHAnsi" w:hAnsiTheme="minorHAnsi" w:cstheme="minorHAnsi"/>
          <w:sz w:val="18"/>
          <w:szCs w:val="18"/>
        </w:rPr>
        <w:t>​</w:t>
      </w:r>
    </w:p>
    <w:p w14:paraId="65782EAF" w14:textId="48A2A3C7" w:rsidR="00CC21CC" w:rsidRPr="00F75987" w:rsidRDefault="19ECF32A" w:rsidP="149701E5">
      <w:pPr>
        <w:pStyle w:val="paragraph"/>
        <w:spacing w:before="0" w:beforeAutospacing="0" w:after="0" w:afterAutospacing="0"/>
        <w:textAlignment w:val="baseline"/>
        <w:rPr>
          <w:rStyle w:val="normaltextrun"/>
          <w:rFonts w:asciiTheme="minorHAnsi" w:hAnsiTheme="minorHAnsi" w:cstheme="minorHAnsi"/>
        </w:rPr>
      </w:pPr>
      <w:r w:rsidRPr="00F75987">
        <w:rPr>
          <w:rStyle w:val="normaltextrun"/>
          <w:rFonts w:asciiTheme="minorHAnsi" w:hAnsiTheme="minorHAnsi" w:cstheme="minorHAnsi"/>
          <w:sz w:val="18"/>
          <w:szCs w:val="18"/>
        </w:rPr>
        <w:t>Meetmoment 2= 0.228</w:t>
      </w:r>
    </w:p>
    <w:p w14:paraId="7D0272B6"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rPr>
      </w:pPr>
    </w:p>
    <w:p w14:paraId="61F7A1A2" w14:textId="77777777" w:rsidR="00CC21CC" w:rsidRPr="00F75987" w:rsidRDefault="00CC21CC" w:rsidP="00A52E44">
      <w:pPr>
        <w:shd w:val="clear" w:color="auto" w:fill="FFFFFF" w:themeFill="background1"/>
        <w:spacing w:after="0"/>
        <w:rPr>
          <w:rFonts w:cstheme="minorHAnsi"/>
        </w:rPr>
      </w:pPr>
    </w:p>
    <w:p w14:paraId="31C6270B" w14:textId="77777777" w:rsidR="00F75987" w:rsidRDefault="00F75987" w:rsidP="00A52E44">
      <w:pPr>
        <w:shd w:val="clear" w:color="auto" w:fill="FFFFFF" w:themeFill="background1"/>
        <w:spacing w:after="0"/>
        <w:jc w:val="center"/>
        <w:rPr>
          <w:rFonts w:cstheme="minorHAnsi"/>
          <w:b/>
          <w:bCs/>
        </w:rPr>
      </w:pPr>
    </w:p>
    <w:p w14:paraId="7400A4E1" w14:textId="2FDC4EC2" w:rsidR="00CC21CC" w:rsidRPr="00F75987" w:rsidRDefault="00CC21CC" w:rsidP="00A52E44">
      <w:pPr>
        <w:shd w:val="clear" w:color="auto" w:fill="FFFFFF" w:themeFill="background1"/>
        <w:spacing w:after="0"/>
        <w:jc w:val="center"/>
        <w:rPr>
          <w:rFonts w:cstheme="minorHAnsi"/>
          <w:b/>
          <w:bCs/>
        </w:rPr>
      </w:pPr>
      <w:proofErr w:type="spellStart"/>
      <w:r w:rsidRPr="00F75987">
        <w:rPr>
          <w:rFonts w:cstheme="minorHAnsi"/>
          <w:b/>
          <w:bCs/>
        </w:rPr>
        <w:t>Heckmatt</w:t>
      </w:r>
      <w:proofErr w:type="spellEnd"/>
      <w:r w:rsidRPr="00F75987">
        <w:rPr>
          <w:rFonts w:cstheme="minorHAnsi"/>
          <w:b/>
          <w:bCs/>
        </w:rPr>
        <w:t xml:space="preserve"> methode 21 patiënten</w:t>
      </w:r>
    </w:p>
    <w:p w14:paraId="57C2548E" w14:textId="49D7AAEC" w:rsidR="00CC21CC" w:rsidRPr="00F75987" w:rsidRDefault="00CC21CC" w:rsidP="00F75987">
      <w:pPr>
        <w:spacing w:after="0"/>
        <w:rPr>
          <w:sz w:val="18"/>
          <w:szCs w:val="18"/>
        </w:rPr>
      </w:pPr>
      <w:r w:rsidRPr="00F75987">
        <w:rPr>
          <w:sz w:val="18"/>
          <w:szCs w:val="18"/>
        </w:rPr>
        <w:t>Intrabeoordelaarvariabiliteit  </w:t>
      </w:r>
      <w:r w:rsidR="00CB58EB" w:rsidRPr="00F75987">
        <w:rPr>
          <w:sz w:val="18"/>
          <w:szCs w:val="18"/>
        </w:rPr>
        <w:t xml:space="preserve">Beoordelaar 1 </w:t>
      </w:r>
      <w:r w:rsidRPr="00F75987">
        <w:rPr>
          <w:sz w:val="18"/>
          <w:szCs w:val="18"/>
        </w:rPr>
        <w:t> :  0.477</w:t>
      </w:r>
    </w:p>
    <w:p w14:paraId="5532BF80" w14:textId="59C1BF5D" w:rsidR="00CC21CC" w:rsidRPr="00F75987" w:rsidRDefault="00CC21CC" w:rsidP="00F75987">
      <w:pPr>
        <w:spacing w:after="0"/>
        <w:rPr>
          <w:sz w:val="18"/>
          <w:szCs w:val="18"/>
        </w:rPr>
      </w:pPr>
      <w:r w:rsidRPr="00F75987">
        <w:rPr>
          <w:sz w:val="18"/>
          <w:szCs w:val="18"/>
        </w:rPr>
        <w:t>Intrabeoordelaarvariabiliteit  </w:t>
      </w:r>
      <w:r w:rsidR="00CB58EB" w:rsidRPr="00F75987">
        <w:rPr>
          <w:sz w:val="18"/>
          <w:szCs w:val="18"/>
        </w:rPr>
        <w:t>Beoordelaar 2</w:t>
      </w:r>
      <w:r w:rsidRPr="00F75987">
        <w:rPr>
          <w:sz w:val="18"/>
          <w:szCs w:val="18"/>
        </w:rPr>
        <w:t>:  0.664</w:t>
      </w:r>
    </w:p>
    <w:p w14:paraId="16E96B44" w14:textId="77777777" w:rsidR="00CC21CC" w:rsidRPr="00F75987" w:rsidRDefault="00CC21CC" w:rsidP="00A52E44">
      <w:pPr>
        <w:pStyle w:val="paragraph"/>
        <w:spacing w:before="0" w:beforeAutospacing="0" w:after="0" w:afterAutospacing="0"/>
        <w:textAlignment w:val="baseline"/>
        <w:rPr>
          <w:rStyle w:val="spellingerror"/>
          <w:rFonts w:asciiTheme="minorHAnsi" w:hAnsiTheme="minorHAnsi" w:cstheme="minorHAnsi"/>
          <w:sz w:val="18"/>
          <w:szCs w:val="18"/>
        </w:rPr>
      </w:pPr>
    </w:p>
    <w:p w14:paraId="13C4DA69" w14:textId="75D9F9A0" w:rsidR="00CC21CC" w:rsidRPr="00F75987" w:rsidRDefault="00CC21CC" w:rsidP="00A52E44">
      <w:pPr>
        <w:pStyle w:val="paragraph"/>
        <w:spacing w:before="0" w:beforeAutospacing="0" w:after="0" w:afterAutospacing="0"/>
        <w:textAlignment w:val="baseline"/>
        <w:rPr>
          <w:rFonts w:asciiTheme="minorHAnsi" w:hAnsiTheme="minorHAnsi" w:cstheme="minorHAnsi"/>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w:t>
      </w:r>
      <w:r w:rsidR="00CB58EB" w:rsidRPr="00F75987">
        <w:rPr>
          <w:rStyle w:val="normaltextrun"/>
          <w:rFonts w:asciiTheme="minorHAnsi" w:hAnsiTheme="minorHAnsi" w:cstheme="minorHAnsi"/>
          <w:sz w:val="18"/>
          <w:szCs w:val="18"/>
        </w:rPr>
        <w:t xml:space="preserve">Beoordelaar 1 </w:t>
      </w:r>
      <w:r w:rsidRPr="00F75987">
        <w:rPr>
          <w:rStyle w:val="normaltextrun"/>
          <w:rFonts w:asciiTheme="minorHAnsi" w:hAnsiTheme="minorHAnsi" w:cstheme="minorHAnsi"/>
          <w:sz w:val="18"/>
          <w:szCs w:val="18"/>
        </w:rPr>
        <w:t xml:space="preserve"> en </w:t>
      </w:r>
      <w:r w:rsidR="00CB58EB" w:rsidRPr="00F75987">
        <w:rPr>
          <w:rStyle w:val="normaltextrun"/>
          <w:rFonts w:asciiTheme="minorHAnsi" w:hAnsiTheme="minorHAnsi" w:cstheme="minorHAnsi"/>
          <w:sz w:val="18"/>
          <w:szCs w:val="18"/>
        </w:rPr>
        <w:t>Beoordelaar 2</w:t>
      </w:r>
      <w:r w:rsidRPr="00F75987">
        <w:rPr>
          <w:rStyle w:val="normaltextrun"/>
          <w:rFonts w:asciiTheme="minorHAnsi" w:hAnsiTheme="minorHAnsi" w:cstheme="minorHAnsi"/>
          <w:sz w:val="18"/>
          <w:szCs w:val="18"/>
        </w:rPr>
        <w:t xml:space="preserve"> meetmoment 1 = 0.169</w:t>
      </w:r>
    </w:p>
    <w:p w14:paraId="01FBA54C"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eop"/>
          <w:rFonts w:asciiTheme="minorHAnsi" w:hAnsiTheme="minorHAnsi" w:cstheme="minorHAnsi"/>
          <w:sz w:val="18"/>
          <w:szCs w:val="18"/>
        </w:rPr>
        <w:t>​</w:t>
      </w:r>
    </w:p>
    <w:p w14:paraId="2E00FC19" w14:textId="2E8CD30F"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w:t>
      </w:r>
      <w:r w:rsidR="00CB58EB" w:rsidRPr="00F75987">
        <w:rPr>
          <w:rStyle w:val="normaltextrun"/>
          <w:rFonts w:asciiTheme="minorHAnsi" w:hAnsiTheme="minorHAnsi" w:cstheme="minorHAnsi"/>
          <w:sz w:val="18"/>
          <w:szCs w:val="18"/>
        </w:rPr>
        <w:t xml:space="preserve">Beoordelaar 1 </w:t>
      </w:r>
      <w:r w:rsidRPr="00F75987">
        <w:rPr>
          <w:rStyle w:val="normaltextrun"/>
          <w:rFonts w:asciiTheme="minorHAnsi" w:hAnsiTheme="minorHAnsi" w:cstheme="minorHAnsi"/>
          <w:sz w:val="18"/>
          <w:szCs w:val="18"/>
        </w:rPr>
        <w:t xml:space="preserve"> en </w:t>
      </w:r>
      <w:r w:rsidR="00CB58EB" w:rsidRPr="00F75987">
        <w:rPr>
          <w:rStyle w:val="normaltextrun"/>
          <w:rFonts w:asciiTheme="minorHAnsi" w:hAnsiTheme="minorHAnsi" w:cstheme="minorHAnsi"/>
          <w:sz w:val="18"/>
          <w:szCs w:val="18"/>
        </w:rPr>
        <w:t>Beoordelaar 2</w:t>
      </w:r>
      <w:r w:rsidRPr="00F75987">
        <w:rPr>
          <w:rStyle w:val="normaltextrun"/>
          <w:rFonts w:asciiTheme="minorHAnsi" w:hAnsiTheme="minorHAnsi" w:cstheme="minorHAnsi"/>
          <w:sz w:val="18"/>
          <w:szCs w:val="18"/>
        </w:rPr>
        <w:t xml:space="preserve"> meetmoment 2= 0.108</w:t>
      </w:r>
    </w:p>
    <w:p w14:paraId="2B4AEAE6" w14:textId="7E7DF227" w:rsidR="00CC21CC" w:rsidRPr="00F75987" w:rsidRDefault="00CC21CC" w:rsidP="149701E5">
      <w:pPr>
        <w:pStyle w:val="paragraph"/>
        <w:shd w:val="clear" w:color="auto" w:fill="FFFFFF" w:themeFill="background1"/>
        <w:spacing w:after="0"/>
        <w:rPr>
          <w:rFonts w:asciiTheme="minorHAnsi" w:hAnsiTheme="minorHAnsi" w:cstheme="minorHAnsi"/>
        </w:rPr>
      </w:pPr>
    </w:p>
    <w:p w14:paraId="7422308D" w14:textId="051C6665" w:rsidR="00CC21CC" w:rsidRPr="00F75987" w:rsidRDefault="19ECF32A" w:rsidP="149701E5">
      <w:pPr>
        <w:pStyle w:val="paragraph"/>
        <w:spacing w:before="0" w:beforeAutospacing="0" w:after="0" w:afterAutospacing="0"/>
        <w:textAlignment w:val="baseline"/>
        <w:rPr>
          <w:rFonts w:asciiTheme="minorHAnsi" w:hAnsiTheme="minorHAnsi" w:cstheme="minorHAnsi"/>
          <w:sz w:val="18"/>
          <w:szCs w:val="18"/>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tussen </w:t>
      </w:r>
      <w:r w:rsidR="1C3F9754" w:rsidRPr="00F75987">
        <w:rPr>
          <w:rStyle w:val="normaltextrun"/>
          <w:rFonts w:asciiTheme="minorHAnsi" w:hAnsiTheme="minorHAnsi" w:cstheme="minorHAnsi"/>
          <w:sz w:val="18"/>
          <w:szCs w:val="18"/>
        </w:rPr>
        <w:t xml:space="preserve">Beoordelaar 1 </w:t>
      </w:r>
      <w:r w:rsidRPr="00F75987">
        <w:rPr>
          <w:rStyle w:val="normaltextrun"/>
          <w:rFonts w:asciiTheme="minorHAnsi" w:hAnsiTheme="minorHAnsi" w:cstheme="minorHAnsi"/>
          <w:sz w:val="18"/>
          <w:szCs w:val="18"/>
        </w:rPr>
        <w:t> en ervaren beoordelaar : </w:t>
      </w:r>
      <w:r w:rsidRPr="00F75987">
        <w:rPr>
          <w:rStyle w:val="eop"/>
          <w:rFonts w:asciiTheme="minorHAnsi" w:hAnsiTheme="minorHAnsi" w:cstheme="minorHAnsi"/>
          <w:sz w:val="18"/>
          <w:szCs w:val="18"/>
        </w:rPr>
        <w:t>​</w:t>
      </w:r>
    </w:p>
    <w:p w14:paraId="5EAD7780"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normaltextrun"/>
          <w:rFonts w:asciiTheme="minorHAnsi" w:hAnsiTheme="minorHAnsi" w:cstheme="minorHAnsi"/>
          <w:sz w:val="18"/>
          <w:szCs w:val="18"/>
        </w:rPr>
        <w:t>Meetmoment 1= 0.381</w:t>
      </w:r>
    </w:p>
    <w:p w14:paraId="3FCE4117" w14:textId="77777777" w:rsidR="00CC21CC" w:rsidRPr="00F75987" w:rsidRDefault="00CC21CC" w:rsidP="00A52E44">
      <w:pPr>
        <w:pStyle w:val="paragraph"/>
        <w:spacing w:before="0" w:beforeAutospacing="0" w:after="0" w:afterAutospacing="0"/>
        <w:textAlignment w:val="baseline"/>
        <w:rPr>
          <w:rStyle w:val="normaltextrun"/>
          <w:rFonts w:asciiTheme="minorHAnsi" w:hAnsiTheme="minorHAnsi" w:cstheme="minorHAnsi"/>
        </w:rPr>
      </w:pPr>
      <w:r w:rsidRPr="00F75987">
        <w:rPr>
          <w:rStyle w:val="normaltextrun"/>
          <w:rFonts w:asciiTheme="minorHAnsi" w:hAnsiTheme="minorHAnsi" w:cstheme="minorHAnsi"/>
          <w:sz w:val="18"/>
          <w:szCs w:val="18"/>
        </w:rPr>
        <w:t>Meetmoment 2= 0.342</w:t>
      </w:r>
    </w:p>
    <w:p w14:paraId="66A3F628"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rPr>
      </w:pPr>
    </w:p>
    <w:p w14:paraId="3B273E77" w14:textId="25DF70C4" w:rsidR="00CC21CC" w:rsidRPr="00F75987" w:rsidRDefault="19ECF32A" w:rsidP="149701E5">
      <w:pPr>
        <w:pStyle w:val="paragraph"/>
        <w:spacing w:before="0" w:beforeAutospacing="0" w:after="0" w:afterAutospacing="0"/>
        <w:textAlignment w:val="baseline"/>
        <w:rPr>
          <w:rFonts w:asciiTheme="minorHAnsi" w:hAnsiTheme="minorHAnsi" w:cstheme="minorHAnsi"/>
          <w:sz w:val="18"/>
          <w:szCs w:val="18"/>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tussen </w:t>
      </w:r>
      <w:r w:rsidR="1C3F9754" w:rsidRPr="00F75987">
        <w:rPr>
          <w:rStyle w:val="normaltextrun"/>
          <w:rFonts w:asciiTheme="minorHAnsi" w:hAnsiTheme="minorHAnsi" w:cstheme="minorHAnsi"/>
          <w:sz w:val="18"/>
          <w:szCs w:val="18"/>
        </w:rPr>
        <w:t>Beoordelaar 2</w:t>
      </w:r>
      <w:r w:rsidRPr="00F75987">
        <w:rPr>
          <w:rStyle w:val="normaltextrun"/>
          <w:rFonts w:asciiTheme="minorHAnsi" w:hAnsiTheme="minorHAnsi" w:cstheme="minorHAnsi"/>
          <w:sz w:val="18"/>
          <w:szCs w:val="18"/>
        </w:rPr>
        <w:t> en ervaren beoordelaar: </w:t>
      </w:r>
      <w:r w:rsidRPr="00F75987">
        <w:rPr>
          <w:rStyle w:val="eop"/>
          <w:rFonts w:asciiTheme="minorHAnsi" w:hAnsiTheme="minorHAnsi" w:cstheme="minorHAnsi"/>
          <w:sz w:val="18"/>
          <w:szCs w:val="18"/>
        </w:rPr>
        <w:t>​</w:t>
      </w:r>
    </w:p>
    <w:p w14:paraId="6B941E37"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normaltextrun"/>
          <w:rFonts w:asciiTheme="minorHAnsi" w:hAnsiTheme="minorHAnsi" w:cstheme="minorHAnsi"/>
          <w:sz w:val="18"/>
          <w:szCs w:val="18"/>
        </w:rPr>
        <w:t>Meetmoment 1= 0.426</w:t>
      </w:r>
    </w:p>
    <w:p w14:paraId="2C580CA8"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normaltextrun"/>
          <w:rFonts w:asciiTheme="minorHAnsi" w:hAnsiTheme="minorHAnsi" w:cstheme="minorHAnsi"/>
          <w:sz w:val="18"/>
          <w:szCs w:val="18"/>
        </w:rPr>
        <w:t>Meetmoment 2=  0.360</w:t>
      </w:r>
    </w:p>
    <w:p w14:paraId="48EA596E" w14:textId="77777777" w:rsidR="00CC21CC" w:rsidRPr="00F75987" w:rsidRDefault="00CC21CC" w:rsidP="00A52E44">
      <w:pPr>
        <w:shd w:val="clear" w:color="auto" w:fill="FFFFFF" w:themeFill="background1"/>
        <w:spacing w:after="0"/>
        <w:rPr>
          <w:rFonts w:cstheme="minorHAnsi"/>
        </w:rPr>
      </w:pPr>
    </w:p>
    <w:p w14:paraId="7993B2BD" w14:textId="77777777" w:rsidR="00CC21CC" w:rsidRPr="00F75987" w:rsidRDefault="00CC21CC" w:rsidP="00A52E44">
      <w:pPr>
        <w:spacing w:after="0" w:line="240" w:lineRule="auto"/>
        <w:rPr>
          <w:rFonts w:eastAsia="Times New Roman" w:cstheme="minorHAnsi"/>
          <w:sz w:val="18"/>
          <w:szCs w:val="18"/>
          <w:lang w:eastAsia="nl-NL"/>
        </w:rPr>
        <w:sectPr w:rsidR="00CC21CC" w:rsidRPr="00F75987">
          <w:type w:val="continuous"/>
          <w:pgSz w:w="11906" w:h="16838"/>
          <w:pgMar w:top="1417" w:right="1417" w:bottom="1417" w:left="1417" w:header="708" w:footer="708" w:gutter="0"/>
          <w:cols w:num="2" w:space="708"/>
        </w:sectPr>
      </w:pPr>
    </w:p>
    <w:p w14:paraId="323CE869" w14:textId="77777777" w:rsidR="00CC21CC" w:rsidRPr="00F75987" w:rsidRDefault="00CC21CC" w:rsidP="00A52E44">
      <w:pPr>
        <w:shd w:val="clear" w:color="auto" w:fill="FFFFFF" w:themeFill="background1"/>
        <w:spacing w:after="0"/>
        <w:jc w:val="center"/>
        <w:rPr>
          <w:rFonts w:cstheme="minorHAnsi"/>
          <w:b/>
          <w:bCs/>
        </w:rPr>
      </w:pPr>
      <w:proofErr w:type="spellStart"/>
      <w:r w:rsidRPr="00F75987">
        <w:rPr>
          <w:rFonts w:cstheme="minorHAnsi"/>
          <w:b/>
          <w:bCs/>
        </w:rPr>
        <w:t>Heckmatt</w:t>
      </w:r>
      <w:proofErr w:type="spellEnd"/>
      <w:r w:rsidRPr="00F75987">
        <w:rPr>
          <w:rFonts w:cstheme="minorHAnsi"/>
          <w:b/>
          <w:bCs/>
        </w:rPr>
        <w:t xml:space="preserve"> methode 50 patiënten</w:t>
      </w:r>
    </w:p>
    <w:p w14:paraId="65ACBF69" w14:textId="61FB1675" w:rsidR="00CC21CC" w:rsidRPr="00F75987" w:rsidRDefault="00CC21CC" w:rsidP="00F75987">
      <w:pPr>
        <w:spacing w:after="0"/>
        <w:rPr>
          <w:sz w:val="18"/>
          <w:szCs w:val="18"/>
        </w:rPr>
      </w:pPr>
      <w:r w:rsidRPr="00F75987">
        <w:rPr>
          <w:sz w:val="18"/>
          <w:szCs w:val="18"/>
        </w:rPr>
        <w:t>Intrabeoordelaarvariabiliteit  </w:t>
      </w:r>
      <w:r w:rsidR="00CB58EB" w:rsidRPr="00F75987">
        <w:rPr>
          <w:sz w:val="18"/>
          <w:szCs w:val="18"/>
        </w:rPr>
        <w:t xml:space="preserve">Beoordelaar 1 </w:t>
      </w:r>
      <w:r w:rsidRPr="00F75987">
        <w:rPr>
          <w:sz w:val="18"/>
          <w:szCs w:val="18"/>
        </w:rPr>
        <w:t> :  0.434</w:t>
      </w:r>
    </w:p>
    <w:p w14:paraId="2F3812FC" w14:textId="3F8301CE" w:rsidR="00CC21CC" w:rsidRPr="00F75987" w:rsidRDefault="00CC21CC" w:rsidP="00F75987">
      <w:pPr>
        <w:spacing w:after="0"/>
        <w:rPr>
          <w:sz w:val="18"/>
          <w:szCs w:val="18"/>
        </w:rPr>
      </w:pPr>
      <w:r w:rsidRPr="00F75987">
        <w:rPr>
          <w:sz w:val="18"/>
          <w:szCs w:val="18"/>
        </w:rPr>
        <w:t>Intrabeoordelaarvariabiliteit  </w:t>
      </w:r>
      <w:r w:rsidR="00CB58EB" w:rsidRPr="00F75987">
        <w:rPr>
          <w:sz w:val="18"/>
          <w:szCs w:val="18"/>
        </w:rPr>
        <w:t>Beoordelaar 2</w:t>
      </w:r>
      <w:r w:rsidRPr="00F75987">
        <w:rPr>
          <w:sz w:val="18"/>
          <w:szCs w:val="18"/>
        </w:rPr>
        <w:t>:  0.590</w:t>
      </w:r>
    </w:p>
    <w:p w14:paraId="153D2058" w14:textId="77777777" w:rsidR="00CC21CC" w:rsidRPr="00F75987" w:rsidRDefault="00CC21CC" w:rsidP="00F75987">
      <w:pPr>
        <w:pStyle w:val="paragraph"/>
        <w:shd w:val="clear" w:color="auto" w:fill="FFFFFF" w:themeFill="background1"/>
        <w:spacing w:before="0" w:beforeAutospacing="0" w:after="0" w:afterAutospacing="0"/>
        <w:textAlignment w:val="baseline"/>
        <w:rPr>
          <w:rStyle w:val="spellingerror"/>
          <w:rFonts w:asciiTheme="minorHAnsi" w:hAnsiTheme="minorHAnsi" w:cstheme="minorHAnsi"/>
          <w:sz w:val="18"/>
          <w:szCs w:val="18"/>
        </w:rPr>
      </w:pPr>
    </w:p>
    <w:p w14:paraId="650E9ECB" w14:textId="48F4C1EC" w:rsidR="00CC21CC" w:rsidRPr="00F75987" w:rsidRDefault="00CC21CC" w:rsidP="00F75987">
      <w:pPr>
        <w:pStyle w:val="paragraph"/>
        <w:shd w:val="clear" w:color="auto" w:fill="FFFFFF" w:themeFill="background1"/>
        <w:spacing w:before="0" w:beforeAutospacing="0" w:after="0" w:afterAutospacing="0"/>
        <w:textAlignment w:val="baseline"/>
        <w:rPr>
          <w:rFonts w:asciiTheme="minorHAnsi" w:hAnsiTheme="minorHAnsi" w:cstheme="minorHAnsi"/>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w:t>
      </w:r>
      <w:r w:rsidR="00CB58EB" w:rsidRPr="00F75987">
        <w:rPr>
          <w:rStyle w:val="normaltextrun"/>
          <w:rFonts w:asciiTheme="minorHAnsi" w:hAnsiTheme="minorHAnsi" w:cstheme="minorHAnsi"/>
          <w:sz w:val="18"/>
          <w:szCs w:val="18"/>
        </w:rPr>
        <w:t xml:space="preserve">Beoordelaar 1 </w:t>
      </w:r>
      <w:r w:rsidRPr="00F75987">
        <w:rPr>
          <w:rStyle w:val="normaltextrun"/>
          <w:rFonts w:asciiTheme="minorHAnsi" w:hAnsiTheme="minorHAnsi" w:cstheme="minorHAnsi"/>
          <w:sz w:val="18"/>
          <w:szCs w:val="18"/>
        </w:rPr>
        <w:t xml:space="preserve"> en </w:t>
      </w:r>
      <w:r w:rsidR="00CB58EB" w:rsidRPr="00F75987">
        <w:rPr>
          <w:rStyle w:val="normaltextrun"/>
          <w:rFonts w:asciiTheme="minorHAnsi" w:hAnsiTheme="minorHAnsi" w:cstheme="minorHAnsi"/>
          <w:sz w:val="18"/>
          <w:szCs w:val="18"/>
        </w:rPr>
        <w:t>Beoordelaar 2</w:t>
      </w:r>
      <w:r w:rsidRPr="00F75987">
        <w:rPr>
          <w:rStyle w:val="normaltextrun"/>
          <w:rFonts w:asciiTheme="minorHAnsi" w:hAnsiTheme="minorHAnsi" w:cstheme="minorHAnsi"/>
          <w:sz w:val="18"/>
          <w:szCs w:val="18"/>
        </w:rPr>
        <w:t xml:space="preserve"> meetmoment 1 = 0.242</w:t>
      </w:r>
    </w:p>
    <w:p w14:paraId="7CEEAEE1"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eop"/>
          <w:rFonts w:asciiTheme="minorHAnsi" w:hAnsiTheme="minorHAnsi" w:cstheme="minorHAnsi"/>
          <w:sz w:val="18"/>
          <w:szCs w:val="18"/>
        </w:rPr>
        <w:t>​</w:t>
      </w:r>
    </w:p>
    <w:p w14:paraId="6BB7E579" w14:textId="1AF57A0C" w:rsidR="00CC21CC" w:rsidRPr="00F75987" w:rsidRDefault="00CC21CC" w:rsidP="00A52E44">
      <w:pPr>
        <w:pStyle w:val="paragraph"/>
        <w:spacing w:before="0" w:beforeAutospacing="0" w:after="0" w:afterAutospacing="0"/>
        <w:textAlignment w:val="baseline"/>
        <w:rPr>
          <w:rStyle w:val="normaltextrun"/>
          <w:rFonts w:asciiTheme="minorHAnsi" w:hAnsiTheme="minorHAnsi" w:cstheme="minorHAnsi"/>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w:t>
      </w:r>
      <w:r w:rsidR="00CB58EB" w:rsidRPr="00F75987">
        <w:rPr>
          <w:rStyle w:val="normaltextrun"/>
          <w:rFonts w:asciiTheme="minorHAnsi" w:hAnsiTheme="minorHAnsi" w:cstheme="minorHAnsi"/>
          <w:sz w:val="18"/>
          <w:szCs w:val="18"/>
        </w:rPr>
        <w:t xml:space="preserve">Beoordelaar 1 </w:t>
      </w:r>
      <w:r w:rsidRPr="00F75987">
        <w:rPr>
          <w:rStyle w:val="normaltextrun"/>
          <w:rFonts w:asciiTheme="minorHAnsi" w:hAnsiTheme="minorHAnsi" w:cstheme="minorHAnsi"/>
          <w:sz w:val="18"/>
          <w:szCs w:val="18"/>
        </w:rPr>
        <w:t xml:space="preserve"> en </w:t>
      </w:r>
      <w:r w:rsidR="00CB58EB" w:rsidRPr="00F75987">
        <w:rPr>
          <w:rStyle w:val="normaltextrun"/>
          <w:rFonts w:asciiTheme="minorHAnsi" w:hAnsiTheme="minorHAnsi" w:cstheme="minorHAnsi"/>
          <w:sz w:val="18"/>
          <w:szCs w:val="18"/>
        </w:rPr>
        <w:t>Beoordelaar 2</w:t>
      </w:r>
      <w:r w:rsidRPr="00F75987">
        <w:rPr>
          <w:rStyle w:val="normaltextrun"/>
          <w:rFonts w:asciiTheme="minorHAnsi" w:hAnsiTheme="minorHAnsi" w:cstheme="minorHAnsi"/>
          <w:sz w:val="18"/>
          <w:szCs w:val="18"/>
        </w:rPr>
        <w:t xml:space="preserve"> meetmoment 2= 0.124</w:t>
      </w:r>
    </w:p>
    <w:p w14:paraId="08EB36FD"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rPr>
      </w:pPr>
    </w:p>
    <w:p w14:paraId="2F98AFB5" w14:textId="77777777" w:rsidR="00CC21CC" w:rsidRPr="00F75987" w:rsidRDefault="19ECF32A"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eop"/>
          <w:rFonts w:asciiTheme="minorHAnsi" w:hAnsiTheme="minorHAnsi" w:cstheme="minorHAnsi"/>
          <w:sz w:val="18"/>
          <w:szCs w:val="18"/>
        </w:rPr>
        <w:t>​</w:t>
      </w:r>
    </w:p>
    <w:p w14:paraId="01B4A986" w14:textId="5EB8E05E" w:rsidR="00CC21CC" w:rsidRPr="00F75987" w:rsidRDefault="19ECF32A" w:rsidP="149701E5">
      <w:pPr>
        <w:pStyle w:val="paragraph"/>
        <w:spacing w:before="0" w:beforeAutospacing="0" w:after="0" w:afterAutospacing="0"/>
        <w:textAlignment w:val="baseline"/>
        <w:rPr>
          <w:rFonts w:asciiTheme="minorHAnsi" w:hAnsiTheme="minorHAnsi" w:cstheme="minorHAnsi"/>
          <w:sz w:val="18"/>
          <w:szCs w:val="18"/>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tussen </w:t>
      </w:r>
      <w:r w:rsidR="1C3F9754" w:rsidRPr="00F75987">
        <w:rPr>
          <w:rStyle w:val="normaltextrun"/>
          <w:rFonts w:asciiTheme="minorHAnsi" w:hAnsiTheme="minorHAnsi" w:cstheme="minorHAnsi"/>
          <w:sz w:val="18"/>
          <w:szCs w:val="18"/>
        </w:rPr>
        <w:t xml:space="preserve">Beoordelaar 1 </w:t>
      </w:r>
      <w:r w:rsidRPr="00F75987">
        <w:rPr>
          <w:rStyle w:val="normaltextrun"/>
          <w:rFonts w:asciiTheme="minorHAnsi" w:hAnsiTheme="minorHAnsi" w:cstheme="minorHAnsi"/>
          <w:sz w:val="18"/>
          <w:szCs w:val="18"/>
        </w:rPr>
        <w:t> en ervaren beoordelaar : </w:t>
      </w:r>
      <w:r w:rsidRPr="00F75987">
        <w:rPr>
          <w:rStyle w:val="eop"/>
          <w:rFonts w:asciiTheme="minorHAnsi" w:hAnsiTheme="minorHAnsi" w:cstheme="minorHAnsi"/>
          <w:sz w:val="18"/>
          <w:szCs w:val="18"/>
        </w:rPr>
        <w:t>​</w:t>
      </w:r>
    </w:p>
    <w:p w14:paraId="0AD81DA6"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normaltextrun"/>
          <w:rFonts w:asciiTheme="minorHAnsi" w:hAnsiTheme="minorHAnsi" w:cstheme="minorHAnsi"/>
          <w:sz w:val="18"/>
          <w:szCs w:val="18"/>
        </w:rPr>
        <w:t>Meetmoment 1= 0.383</w:t>
      </w:r>
    </w:p>
    <w:p w14:paraId="1FF623FA" w14:textId="77777777" w:rsidR="00CC21CC" w:rsidRPr="00F75987" w:rsidRDefault="00CC21CC" w:rsidP="00A52E44">
      <w:pPr>
        <w:pStyle w:val="paragraph"/>
        <w:spacing w:before="0" w:beforeAutospacing="0" w:after="0" w:afterAutospacing="0"/>
        <w:textAlignment w:val="baseline"/>
        <w:rPr>
          <w:rStyle w:val="normaltextrun"/>
          <w:rFonts w:asciiTheme="minorHAnsi" w:hAnsiTheme="minorHAnsi" w:cstheme="minorHAnsi"/>
        </w:rPr>
      </w:pPr>
      <w:r w:rsidRPr="00F75987">
        <w:rPr>
          <w:rStyle w:val="normaltextrun"/>
          <w:rFonts w:asciiTheme="minorHAnsi" w:hAnsiTheme="minorHAnsi" w:cstheme="minorHAnsi"/>
          <w:sz w:val="18"/>
          <w:szCs w:val="18"/>
        </w:rPr>
        <w:t>Meetmoment 2= 0.382</w:t>
      </w:r>
    </w:p>
    <w:p w14:paraId="40CF00E8"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rPr>
      </w:pPr>
    </w:p>
    <w:p w14:paraId="60629FBB" w14:textId="798E4A75"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proofErr w:type="spellStart"/>
      <w:r w:rsidRPr="00F75987">
        <w:rPr>
          <w:rStyle w:val="spellingerror"/>
          <w:rFonts w:asciiTheme="minorHAnsi" w:hAnsiTheme="minorHAnsi" w:cstheme="minorHAnsi"/>
          <w:sz w:val="18"/>
          <w:szCs w:val="18"/>
        </w:rPr>
        <w:t>Interbeoordelaarvariabiliteit</w:t>
      </w:r>
      <w:proofErr w:type="spellEnd"/>
      <w:r w:rsidRPr="00F75987">
        <w:rPr>
          <w:rStyle w:val="normaltextrun"/>
          <w:rFonts w:asciiTheme="minorHAnsi" w:hAnsiTheme="minorHAnsi" w:cstheme="minorHAnsi"/>
          <w:sz w:val="18"/>
          <w:szCs w:val="18"/>
        </w:rPr>
        <w:t> tussen </w:t>
      </w:r>
      <w:r w:rsidR="00CB58EB" w:rsidRPr="00F75987">
        <w:rPr>
          <w:rStyle w:val="normaltextrun"/>
          <w:rFonts w:asciiTheme="minorHAnsi" w:hAnsiTheme="minorHAnsi" w:cstheme="minorHAnsi"/>
          <w:sz w:val="18"/>
          <w:szCs w:val="18"/>
        </w:rPr>
        <w:t>Beoordelaar 2</w:t>
      </w:r>
      <w:r w:rsidRPr="00F75987">
        <w:rPr>
          <w:rStyle w:val="normaltextrun"/>
          <w:rFonts w:asciiTheme="minorHAnsi" w:hAnsiTheme="minorHAnsi" w:cstheme="minorHAnsi"/>
          <w:sz w:val="18"/>
          <w:szCs w:val="18"/>
        </w:rPr>
        <w:t> en ervaren beoordelaar 2: </w:t>
      </w:r>
      <w:r w:rsidRPr="00F75987">
        <w:rPr>
          <w:rStyle w:val="eop"/>
          <w:rFonts w:asciiTheme="minorHAnsi" w:hAnsiTheme="minorHAnsi" w:cstheme="minorHAnsi"/>
          <w:sz w:val="18"/>
          <w:szCs w:val="18"/>
        </w:rPr>
        <w:t>​</w:t>
      </w:r>
    </w:p>
    <w:p w14:paraId="4296AA31" w14:textId="77777777" w:rsidR="00CC21CC" w:rsidRPr="00F75987" w:rsidRDefault="00CC21CC" w:rsidP="00A52E44">
      <w:pPr>
        <w:pStyle w:val="paragraph"/>
        <w:spacing w:before="0" w:beforeAutospacing="0" w:after="0" w:afterAutospacing="0"/>
        <w:textAlignment w:val="baseline"/>
        <w:rPr>
          <w:rFonts w:asciiTheme="minorHAnsi" w:hAnsiTheme="minorHAnsi" w:cstheme="minorHAnsi"/>
          <w:sz w:val="18"/>
          <w:szCs w:val="18"/>
        </w:rPr>
      </w:pPr>
      <w:r w:rsidRPr="00F75987">
        <w:rPr>
          <w:rStyle w:val="normaltextrun"/>
          <w:rFonts w:asciiTheme="minorHAnsi" w:hAnsiTheme="minorHAnsi" w:cstheme="minorHAnsi"/>
          <w:sz w:val="18"/>
          <w:szCs w:val="18"/>
        </w:rPr>
        <w:t>Meetmoment 1= 0.341</w:t>
      </w:r>
    </w:p>
    <w:p w14:paraId="09FE1D8B" w14:textId="3599D661" w:rsidR="00CC21CC" w:rsidRPr="00F75987" w:rsidRDefault="00CC21CC" w:rsidP="149701E5">
      <w:pPr>
        <w:pStyle w:val="paragraph"/>
        <w:spacing w:before="0" w:beforeAutospacing="0" w:after="0" w:afterAutospacing="0"/>
        <w:textAlignment w:val="baseline"/>
        <w:rPr>
          <w:rStyle w:val="normaltextrun"/>
          <w:rFonts w:asciiTheme="minorHAnsi" w:hAnsiTheme="minorHAnsi" w:cstheme="minorHAnsi"/>
          <w:sz w:val="18"/>
          <w:szCs w:val="18"/>
        </w:rPr>
        <w:sectPr w:rsidR="00CC21CC" w:rsidRPr="00F75987">
          <w:type w:val="continuous"/>
          <w:pgSz w:w="11906" w:h="16838"/>
          <w:pgMar w:top="1417" w:right="1417" w:bottom="1417" w:left="1417" w:header="708" w:footer="708" w:gutter="0"/>
          <w:cols w:space="708"/>
        </w:sectPr>
      </w:pPr>
      <w:r w:rsidRPr="00F75987">
        <w:rPr>
          <w:rStyle w:val="normaltextrun"/>
          <w:rFonts w:asciiTheme="minorHAnsi" w:hAnsiTheme="minorHAnsi" w:cstheme="minorHAnsi"/>
          <w:sz w:val="18"/>
          <w:szCs w:val="18"/>
        </w:rPr>
        <w:t>Meetmoment 2=  0.288</w:t>
      </w:r>
    </w:p>
    <w:p w14:paraId="74C025E0" w14:textId="77777777" w:rsidR="00CC21CC" w:rsidRPr="00F75987" w:rsidRDefault="00CC21CC" w:rsidP="00A52E44">
      <w:pPr>
        <w:spacing w:after="0"/>
        <w:rPr>
          <w:rFonts w:cstheme="minorHAnsi"/>
        </w:rPr>
        <w:sectPr w:rsidR="00CC21CC" w:rsidRPr="00F75987">
          <w:type w:val="continuous"/>
          <w:pgSz w:w="11906" w:h="16838"/>
          <w:pgMar w:top="1417" w:right="1417" w:bottom="1417" w:left="1417" w:header="708" w:footer="708" w:gutter="0"/>
          <w:cols w:space="708"/>
        </w:sectPr>
      </w:pPr>
    </w:p>
    <w:p w14:paraId="0691F832" w14:textId="7CB49124" w:rsidR="004C75F6" w:rsidRDefault="24D3FBFD" w:rsidP="009D7D5C">
      <w:pPr>
        <w:pStyle w:val="Kop1"/>
      </w:pPr>
      <w:bookmarkStart w:id="53" w:name="_Toc60044736"/>
      <w:bookmarkStart w:id="54" w:name="_Toc60135709"/>
      <w:r>
        <w:t>Bijlage V</w:t>
      </w:r>
      <w:r w:rsidR="3E09C151">
        <w:t xml:space="preserve"> </w:t>
      </w:r>
      <w:r w:rsidR="79057619">
        <w:t xml:space="preserve">Percentage </w:t>
      </w:r>
      <w:r w:rsidR="0B30D502">
        <w:t>onzeker gescoord per spiergroep</w:t>
      </w:r>
      <w:bookmarkEnd w:id="53"/>
      <w:bookmarkEnd w:id="54"/>
      <w:r w:rsidR="3E09C151">
        <w:t xml:space="preserve"> </w:t>
      </w:r>
    </w:p>
    <w:tbl>
      <w:tblPr>
        <w:tblW w:w="9157" w:type="dxa"/>
        <w:tblInd w:w="55" w:type="dxa"/>
        <w:tblCellMar>
          <w:top w:w="15" w:type="dxa"/>
          <w:left w:w="70" w:type="dxa"/>
          <w:bottom w:w="15" w:type="dxa"/>
          <w:right w:w="70" w:type="dxa"/>
        </w:tblCellMar>
        <w:tblLook w:val="04A0" w:firstRow="1" w:lastRow="0" w:firstColumn="1" w:lastColumn="0" w:noHBand="0" w:noVBand="1"/>
      </w:tblPr>
      <w:tblGrid>
        <w:gridCol w:w="1350"/>
        <w:gridCol w:w="265"/>
        <w:gridCol w:w="2115"/>
        <w:gridCol w:w="1902"/>
        <w:gridCol w:w="1763"/>
        <w:gridCol w:w="1762"/>
      </w:tblGrid>
      <w:tr w:rsidR="0017442F" w:rsidRPr="00501C52" w14:paraId="3C5AAF0C" w14:textId="77777777" w:rsidTr="2A77DB02">
        <w:trPr>
          <w:trHeight w:val="720"/>
        </w:trPr>
        <w:tc>
          <w:tcPr>
            <w:tcW w:w="1350" w:type="dxa"/>
            <w:tcBorders>
              <w:top w:val="nil"/>
              <w:left w:val="nil"/>
              <w:bottom w:val="single" w:sz="4" w:space="0" w:color="auto"/>
              <w:right w:val="single" w:sz="4" w:space="0" w:color="auto"/>
            </w:tcBorders>
            <w:noWrap/>
            <w:vAlign w:val="bottom"/>
            <w:hideMark/>
          </w:tcPr>
          <w:p w14:paraId="28EB4F69" w14:textId="77777777" w:rsidR="004C75F6" w:rsidRPr="00501C52" w:rsidRDefault="004C75F6" w:rsidP="004C75F6">
            <w:pPr>
              <w:spacing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6652404A" w14:textId="77777777" w:rsidR="004C75F6" w:rsidRPr="00501C52" w:rsidRDefault="004C75F6" w:rsidP="004C75F6">
            <w:pPr>
              <w:spacing w:after="0" w:line="240" w:lineRule="auto"/>
              <w:rPr>
                <w:rFonts w:ascii="Calibri" w:eastAsia="Times New Roman" w:hAnsi="Calibri" w:cs="Calibri"/>
                <w:b/>
                <w:color w:val="000000"/>
                <w:lang w:eastAsia="nl-NL"/>
              </w:rPr>
            </w:pPr>
          </w:p>
        </w:tc>
        <w:tc>
          <w:tcPr>
            <w:tcW w:w="2115" w:type="dxa"/>
            <w:tcBorders>
              <w:top w:val="nil"/>
              <w:left w:val="nil"/>
              <w:bottom w:val="single" w:sz="4" w:space="0" w:color="auto"/>
              <w:right w:val="nil"/>
            </w:tcBorders>
            <w:noWrap/>
            <w:vAlign w:val="bottom"/>
            <w:hideMark/>
          </w:tcPr>
          <w:p w14:paraId="7C794C38" w14:textId="7BAE6F59" w:rsidR="004C75F6" w:rsidRPr="00501C52" w:rsidRDefault="004C75F6" w:rsidP="004C75F6">
            <w:pPr>
              <w:spacing w:after="0" w:line="240" w:lineRule="auto"/>
              <w:rPr>
                <w:rFonts w:ascii="Calibri" w:eastAsia="Times New Roman" w:hAnsi="Calibri" w:cs="Calibri"/>
                <w:b/>
                <w:color w:val="000000"/>
                <w:lang w:eastAsia="nl-NL"/>
              </w:rPr>
            </w:pPr>
            <w:r>
              <w:rPr>
                <w:rFonts w:ascii="Calibri" w:eastAsia="Times New Roman" w:hAnsi="Calibri" w:cs="Calibri"/>
                <w:b/>
                <w:color w:val="000000"/>
                <w:lang w:eastAsia="nl-NL"/>
              </w:rPr>
              <w:t>Z</w:t>
            </w:r>
            <w:r w:rsidRPr="00501C52">
              <w:rPr>
                <w:rFonts w:ascii="Calibri" w:eastAsia="Times New Roman" w:hAnsi="Calibri" w:cs="Calibri"/>
                <w:b/>
                <w:color w:val="000000"/>
                <w:lang w:eastAsia="nl-NL"/>
              </w:rPr>
              <w:t>-score M2</w:t>
            </w:r>
          </w:p>
        </w:tc>
        <w:tc>
          <w:tcPr>
            <w:tcW w:w="1902" w:type="dxa"/>
            <w:tcBorders>
              <w:top w:val="nil"/>
              <w:left w:val="nil"/>
              <w:bottom w:val="single" w:sz="4" w:space="0" w:color="auto"/>
              <w:right w:val="nil"/>
            </w:tcBorders>
            <w:noWrap/>
            <w:vAlign w:val="bottom"/>
            <w:hideMark/>
          </w:tcPr>
          <w:p w14:paraId="0A63CCB4" w14:textId="6CEFAB0C" w:rsidR="004C75F6" w:rsidRPr="00501C52" w:rsidRDefault="22EC7362" w:rsidP="149701E5">
            <w:pPr>
              <w:spacing w:after="0" w:line="240" w:lineRule="auto"/>
              <w:rPr>
                <w:rFonts w:ascii="Calibri" w:eastAsia="Times New Roman" w:hAnsi="Calibri" w:cs="Calibri"/>
                <w:b/>
                <w:bCs/>
                <w:color w:val="000000" w:themeColor="text1"/>
                <w:lang w:eastAsia="nl-NL"/>
              </w:rPr>
            </w:pPr>
            <w:r w:rsidRPr="149701E5">
              <w:rPr>
                <w:rFonts w:ascii="Calibri" w:eastAsia="Times New Roman" w:hAnsi="Calibri" w:cs="Calibri"/>
                <w:b/>
                <w:bCs/>
                <w:color w:val="000000" w:themeColor="text1"/>
                <w:lang w:eastAsia="nl-NL"/>
              </w:rPr>
              <w:t xml:space="preserve">ervaren </w:t>
            </w:r>
          </w:p>
          <w:p w14:paraId="546DEB6A" w14:textId="60EA5D1F" w:rsidR="004C75F6" w:rsidRPr="00501C52" w:rsidRDefault="22EC7362" w:rsidP="149701E5">
            <w:pPr>
              <w:spacing w:after="0" w:line="240" w:lineRule="auto"/>
              <w:rPr>
                <w:rFonts w:ascii="Calibri" w:eastAsia="Times New Roman" w:hAnsi="Calibri" w:cs="Calibri"/>
                <w:b/>
                <w:bCs/>
                <w:color w:val="000000"/>
                <w:lang w:eastAsia="nl-NL"/>
              </w:rPr>
            </w:pPr>
            <w:r w:rsidRPr="2A77DB02">
              <w:rPr>
                <w:rFonts w:ascii="Calibri" w:eastAsia="Times New Roman" w:hAnsi="Calibri" w:cs="Calibri"/>
                <w:b/>
                <w:bCs/>
                <w:color w:val="000000" w:themeColor="text1"/>
                <w:lang w:eastAsia="nl-NL"/>
              </w:rPr>
              <w:t>beoordelaar M2</w:t>
            </w:r>
          </w:p>
        </w:tc>
        <w:tc>
          <w:tcPr>
            <w:tcW w:w="1763" w:type="dxa"/>
            <w:tcBorders>
              <w:top w:val="nil"/>
              <w:left w:val="nil"/>
              <w:bottom w:val="single" w:sz="4" w:space="0" w:color="auto"/>
              <w:right w:val="nil"/>
            </w:tcBorders>
            <w:noWrap/>
            <w:vAlign w:val="bottom"/>
            <w:hideMark/>
          </w:tcPr>
          <w:p w14:paraId="17ED3114" w14:textId="77777777" w:rsidR="004C75F6" w:rsidRPr="00501C52" w:rsidRDefault="004C75F6" w:rsidP="004C75F6">
            <w:pPr>
              <w:spacing w:after="0" w:line="240" w:lineRule="auto"/>
              <w:rPr>
                <w:rFonts w:ascii="Calibri" w:eastAsia="Times New Roman" w:hAnsi="Calibri" w:cs="Calibri"/>
                <w:b/>
                <w:color w:val="000000"/>
                <w:lang w:eastAsia="nl-NL"/>
              </w:rPr>
            </w:pPr>
            <w:r w:rsidRPr="00501C52">
              <w:rPr>
                <w:rFonts w:ascii="Calibri" w:eastAsia="Times New Roman" w:hAnsi="Calibri" w:cs="Calibri"/>
                <w:b/>
                <w:color w:val="000000"/>
                <w:lang w:eastAsia="nl-NL"/>
              </w:rPr>
              <w:t>onervaren beoordelaar1 M2</w:t>
            </w:r>
          </w:p>
        </w:tc>
        <w:tc>
          <w:tcPr>
            <w:tcW w:w="1762" w:type="dxa"/>
            <w:tcBorders>
              <w:top w:val="nil"/>
              <w:left w:val="nil"/>
              <w:bottom w:val="single" w:sz="4" w:space="0" w:color="auto"/>
              <w:right w:val="nil"/>
            </w:tcBorders>
            <w:noWrap/>
            <w:vAlign w:val="bottom"/>
            <w:hideMark/>
          </w:tcPr>
          <w:p w14:paraId="01809181" w14:textId="77777777" w:rsidR="004C75F6" w:rsidRPr="00501C52" w:rsidRDefault="004C75F6" w:rsidP="004C75F6">
            <w:pPr>
              <w:spacing w:after="0" w:line="240" w:lineRule="auto"/>
              <w:rPr>
                <w:rFonts w:ascii="Calibri" w:eastAsia="Times New Roman" w:hAnsi="Calibri" w:cs="Calibri"/>
                <w:b/>
                <w:color w:val="000000"/>
                <w:lang w:eastAsia="nl-NL"/>
              </w:rPr>
            </w:pPr>
            <w:r w:rsidRPr="00501C52">
              <w:rPr>
                <w:rFonts w:ascii="Calibri" w:eastAsia="Times New Roman" w:hAnsi="Calibri" w:cs="Calibri"/>
                <w:b/>
                <w:color w:val="000000"/>
                <w:lang w:eastAsia="nl-NL"/>
              </w:rPr>
              <w:t>onervaren beoordelaar2 M2</w:t>
            </w:r>
          </w:p>
        </w:tc>
      </w:tr>
      <w:tr w:rsidR="0017442F" w:rsidRPr="00501C52" w14:paraId="7F271DB1" w14:textId="77777777" w:rsidTr="2A77DB02">
        <w:trPr>
          <w:trHeight w:val="360"/>
        </w:trPr>
        <w:tc>
          <w:tcPr>
            <w:tcW w:w="1350" w:type="dxa"/>
            <w:tcBorders>
              <w:top w:val="nil"/>
              <w:left w:val="nil"/>
              <w:bottom w:val="nil"/>
              <w:right w:val="single" w:sz="4" w:space="0" w:color="auto"/>
            </w:tcBorders>
            <w:noWrap/>
            <w:vAlign w:val="bottom"/>
            <w:hideMark/>
          </w:tcPr>
          <w:p w14:paraId="7DFA272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Alle spieren</w:t>
            </w:r>
          </w:p>
        </w:tc>
        <w:tc>
          <w:tcPr>
            <w:tcW w:w="265" w:type="dxa"/>
            <w:tcBorders>
              <w:top w:val="nil"/>
              <w:left w:val="single" w:sz="4" w:space="0" w:color="auto"/>
              <w:bottom w:val="nil"/>
              <w:right w:val="nil"/>
            </w:tcBorders>
            <w:noWrap/>
            <w:vAlign w:val="bottom"/>
            <w:hideMark/>
          </w:tcPr>
          <w:p w14:paraId="00BC75D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590139A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87%normaal</w:t>
            </w:r>
          </w:p>
        </w:tc>
        <w:tc>
          <w:tcPr>
            <w:tcW w:w="1902" w:type="dxa"/>
            <w:tcBorders>
              <w:top w:val="nil"/>
              <w:left w:val="nil"/>
              <w:bottom w:val="nil"/>
              <w:right w:val="nil"/>
            </w:tcBorders>
            <w:noWrap/>
            <w:vAlign w:val="bottom"/>
            <w:hideMark/>
          </w:tcPr>
          <w:p w14:paraId="1F0CB9B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59.1%normaal</w:t>
            </w:r>
          </w:p>
        </w:tc>
        <w:tc>
          <w:tcPr>
            <w:tcW w:w="1763" w:type="dxa"/>
            <w:tcBorders>
              <w:top w:val="nil"/>
              <w:left w:val="nil"/>
              <w:bottom w:val="nil"/>
              <w:right w:val="nil"/>
            </w:tcBorders>
            <w:noWrap/>
            <w:vAlign w:val="bottom"/>
            <w:hideMark/>
          </w:tcPr>
          <w:p w14:paraId="463E94A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46.5%normaal</w:t>
            </w:r>
          </w:p>
        </w:tc>
        <w:tc>
          <w:tcPr>
            <w:tcW w:w="1762" w:type="dxa"/>
            <w:tcBorders>
              <w:top w:val="nil"/>
              <w:left w:val="nil"/>
              <w:bottom w:val="nil"/>
              <w:right w:val="nil"/>
            </w:tcBorders>
            <w:noWrap/>
            <w:vAlign w:val="bottom"/>
            <w:hideMark/>
          </w:tcPr>
          <w:p w14:paraId="69DA84D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63.2%normaal</w:t>
            </w:r>
          </w:p>
        </w:tc>
      </w:tr>
      <w:tr w:rsidR="0017442F" w:rsidRPr="00501C52" w14:paraId="48C8BBCA" w14:textId="77777777" w:rsidTr="2A77DB02">
        <w:trPr>
          <w:trHeight w:val="300"/>
        </w:trPr>
        <w:tc>
          <w:tcPr>
            <w:tcW w:w="1350" w:type="dxa"/>
            <w:tcBorders>
              <w:top w:val="nil"/>
              <w:left w:val="nil"/>
              <w:bottom w:val="nil"/>
              <w:right w:val="single" w:sz="4" w:space="0" w:color="auto"/>
            </w:tcBorders>
            <w:noWrap/>
            <w:vAlign w:val="bottom"/>
            <w:hideMark/>
          </w:tcPr>
          <w:p w14:paraId="1AAB1D98"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319B014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228D997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2D45A122"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18.1%onzeker</w:t>
            </w:r>
          </w:p>
        </w:tc>
        <w:tc>
          <w:tcPr>
            <w:tcW w:w="1763" w:type="dxa"/>
            <w:tcBorders>
              <w:top w:val="nil"/>
              <w:left w:val="nil"/>
              <w:bottom w:val="nil"/>
              <w:right w:val="nil"/>
            </w:tcBorders>
            <w:noWrap/>
            <w:vAlign w:val="bottom"/>
            <w:hideMark/>
          </w:tcPr>
          <w:p w14:paraId="63435796"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26.1%onzeker</w:t>
            </w:r>
          </w:p>
        </w:tc>
        <w:tc>
          <w:tcPr>
            <w:tcW w:w="1762" w:type="dxa"/>
            <w:tcBorders>
              <w:top w:val="nil"/>
              <w:left w:val="nil"/>
              <w:bottom w:val="nil"/>
              <w:right w:val="nil"/>
            </w:tcBorders>
            <w:noWrap/>
            <w:vAlign w:val="bottom"/>
            <w:hideMark/>
          </w:tcPr>
          <w:p w14:paraId="29840536"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26.8%onzeker</w:t>
            </w:r>
          </w:p>
        </w:tc>
      </w:tr>
      <w:tr w:rsidR="0017442F" w:rsidRPr="00501C52" w14:paraId="25771DD9" w14:textId="77777777" w:rsidTr="2A77DB02">
        <w:trPr>
          <w:trHeight w:val="255"/>
        </w:trPr>
        <w:tc>
          <w:tcPr>
            <w:tcW w:w="1350" w:type="dxa"/>
            <w:tcBorders>
              <w:top w:val="nil"/>
              <w:left w:val="nil"/>
              <w:bottom w:val="single" w:sz="4" w:space="0" w:color="auto"/>
              <w:right w:val="single" w:sz="4" w:space="0" w:color="auto"/>
            </w:tcBorders>
            <w:noWrap/>
            <w:vAlign w:val="bottom"/>
            <w:hideMark/>
          </w:tcPr>
          <w:p w14:paraId="57D8FFA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3AD5CB78"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36EB8DD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13%afwijkend</w:t>
            </w:r>
          </w:p>
        </w:tc>
        <w:tc>
          <w:tcPr>
            <w:tcW w:w="1902" w:type="dxa"/>
            <w:tcBorders>
              <w:top w:val="nil"/>
              <w:left w:val="nil"/>
              <w:bottom w:val="single" w:sz="4" w:space="0" w:color="auto"/>
              <w:right w:val="nil"/>
            </w:tcBorders>
            <w:noWrap/>
            <w:vAlign w:val="bottom"/>
            <w:hideMark/>
          </w:tcPr>
          <w:p w14:paraId="05AD436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22.8%afwijkend</w:t>
            </w:r>
          </w:p>
        </w:tc>
        <w:tc>
          <w:tcPr>
            <w:tcW w:w="1763" w:type="dxa"/>
            <w:tcBorders>
              <w:top w:val="nil"/>
              <w:left w:val="nil"/>
              <w:bottom w:val="single" w:sz="4" w:space="0" w:color="auto"/>
              <w:right w:val="nil"/>
            </w:tcBorders>
            <w:noWrap/>
            <w:vAlign w:val="bottom"/>
            <w:hideMark/>
          </w:tcPr>
          <w:p w14:paraId="62FEA4A5"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27.4%afwijkend</w:t>
            </w:r>
          </w:p>
        </w:tc>
        <w:tc>
          <w:tcPr>
            <w:tcW w:w="1762" w:type="dxa"/>
            <w:tcBorders>
              <w:top w:val="nil"/>
              <w:left w:val="nil"/>
              <w:bottom w:val="single" w:sz="4" w:space="0" w:color="auto"/>
              <w:right w:val="nil"/>
            </w:tcBorders>
            <w:noWrap/>
            <w:vAlign w:val="bottom"/>
            <w:hideMark/>
          </w:tcPr>
          <w:p w14:paraId="5DFF47E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10%afwijkend</w:t>
            </w:r>
          </w:p>
        </w:tc>
      </w:tr>
      <w:tr w:rsidR="0017442F" w:rsidRPr="00501C52" w14:paraId="3548A08D" w14:textId="77777777" w:rsidTr="2A77DB02">
        <w:trPr>
          <w:trHeight w:val="300"/>
        </w:trPr>
        <w:tc>
          <w:tcPr>
            <w:tcW w:w="1350" w:type="dxa"/>
            <w:tcBorders>
              <w:top w:val="nil"/>
              <w:left w:val="nil"/>
              <w:bottom w:val="nil"/>
              <w:right w:val="single" w:sz="4" w:space="0" w:color="auto"/>
            </w:tcBorders>
            <w:noWrap/>
            <w:vAlign w:val="bottom"/>
            <w:hideMark/>
          </w:tcPr>
          <w:p w14:paraId="65C0E3F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Masseter</w:t>
            </w:r>
          </w:p>
        </w:tc>
        <w:tc>
          <w:tcPr>
            <w:tcW w:w="265" w:type="dxa"/>
            <w:tcBorders>
              <w:top w:val="nil"/>
              <w:left w:val="single" w:sz="4" w:space="0" w:color="auto"/>
              <w:bottom w:val="nil"/>
              <w:right w:val="nil"/>
            </w:tcBorders>
            <w:noWrap/>
            <w:vAlign w:val="bottom"/>
            <w:hideMark/>
          </w:tcPr>
          <w:p w14:paraId="33F7A97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3F2E2A4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100%normaal</w:t>
            </w:r>
          </w:p>
        </w:tc>
        <w:tc>
          <w:tcPr>
            <w:tcW w:w="1902" w:type="dxa"/>
            <w:tcBorders>
              <w:top w:val="nil"/>
              <w:left w:val="nil"/>
              <w:bottom w:val="nil"/>
              <w:right w:val="nil"/>
            </w:tcBorders>
            <w:noWrap/>
            <w:vAlign w:val="bottom"/>
            <w:hideMark/>
          </w:tcPr>
          <w:p w14:paraId="6918C80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100%normaal</w:t>
            </w:r>
          </w:p>
        </w:tc>
        <w:tc>
          <w:tcPr>
            <w:tcW w:w="1763" w:type="dxa"/>
            <w:tcBorders>
              <w:top w:val="nil"/>
              <w:left w:val="nil"/>
              <w:bottom w:val="nil"/>
              <w:right w:val="nil"/>
            </w:tcBorders>
            <w:noWrap/>
            <w:vAlign w:val="bottom"/>
            <w:hideMark/>
          </w:tcPr>
          <w:p w14:paraId="76BE6D0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28.6%normaal</w:t>
            </w:r>
          </w:p>
        </w:tc>
        <w:tc>
          <w:tcPr>
            <w:tcW w:w="1762" w:type="dxa"/>
            <w:tcBorders>
              <w:top w:val="nil"/>
              <w:left w:val="nil"/>
              <w:bottom w:val="nil"/>
              <w:right w:val="nil"/>
            </w:tcBorders>
            <w:noWrap/>
            <w:vAlign w:val="bottom"/>
            <w:hideMark/>
          </w:tcPr>
          <w:p w14:paraId="0269F0D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92.9%normaal</w:t>
            </w:r>
          </w:p>
        </w:tc>
      </w:tr>
      <w:tr w:rsidR="0017442F" w:rsidRPr="00501C52" w14:paraId="500C640A" w14:textId="77777777" w:rsidTr="2A77DB02">
        <w:trPr>
          <w:trHeight w:val="300"/>
        </w:trPr>
        <w:tc>
          <w:tcPr>
            <w:tcW w:w="1350" w:type="dxa"/>
            <w:tcBorders>
              <w:top w:val="nil"/>
              <w:left w:val="nil"/>
              <w:bottom w:val="nil"/>
              <w:right w:val="single" w:sz="4" w:space="0" w:color="auto"/>
            </w:tcBorders>
            <w:noWrap/>
            <w:vAlign w:val="bottom"/>
            <w:hideMark/>
          </w:tcPr>
          <w:p w14:paraId="3E440928"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53201C65"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11EE38D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7B085EE2"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763" w:type="dxa"/>
            <w:tcBorders>
              <w:top w:val="nil"/>
              <w:left w:val="nil"/>
              <w:bottom w:val="nil"/>
              <w:right w:val="nil"/>
            </w:tcBorders>
            <w:noWrap/>
            <w:vAlign w:val="bottom"/>
            <w:hideMark/>
          </w:tcPr>
          <w:p w14:paraId="0B2CF3D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21.4%onzeker</w:t>
            </w:r>
          </w:p>
        </w:tc>
        <w:tc>
          <w:tcPr>
            <w:tcW w:w="1762" w:type="dxa"/>
            <w:tcBorders>
              <w:top w:val="nil"/>
              <w:left w:val="nil"/>
              <w:bottom w:val="nil"/>
              <w:right w:val="nil"/>
            </w:tcBorders>
            <w:noWrap/>
            <w:vAlign w:val="bottom"/>
            <w:hideMark/>
          </w:tcPr>
          <w:p w14:paraId="5692928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7.1%onzeker</w:t>
            </w:r>
          </w:p>
        </w:tc>
      </w:tr>
      <w:tr w:rsidR="0017442F" w:rsidRPr="00501C52" w14:paraId="6CFAEBF8" w14:textId="77777777" w:rsidTr="2A77DB02">
        <w:trPr>
          <w:trHeight w:val="300"/>
        </w:trPr>
        <w:tc>
          <w:tcPr>
            <w:tcW w:w="1350" w:type="dxa"/>
            <w:tcBorders>
              <w:top w:val="nil"/>
              <w:left w:val="nil"/>
              <w:bottom w:val="single" w:sz="4" w:space="0" w:color="auto"/>
              <w:right w:val="single" w:sz="4" w:space="0" w:color="auto"/>
            </w:tcBorders>
            <w:noWrap/>
            <w:vAlign w:val="bottom"/>
            <w:hideMark/>
          </w:tcPr>
          <w:p w14:paraId="0666BE6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2EA36F6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4EF5912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902" w:type="dxa"/>
            <w:tcBorders>
              <w:top w:val="nil"/>
              <w:left w:val="nil"/>
              <w:bottom w:val="single" w:sz="4" w:space="0" w:color="auto"/>
              <w:right w:val="nil"/>
            </w:tcBorders>
            <w:noWrap/>
            <w:vAlign w:val="bottom"/>
            <w:hideMark/>
          </w:tcPr>
          <w:p w14:paraId="3DCEF4C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763" w:type="dxa"/>
            <w:tcBorders>
              <w:top w:val="nil"/>
              <w:left w:val="nil"/>
              <w:bottom w:val="single" w:sz="4" w:space="0" w:color="auto"/>
              <w:right w:val="nil"/>
            </w:tcBorders>
            <w:noWrap/>
            <w:vAlign w:val="bottom"/>
            <w:hideMark/>
          </w:tcPr>
          <w:p w14:paraId="4791BEE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50%afwijkend</w:t>
            </w:r>
          </w:p>
        </w:tc>
        <w:tc>
          <w:tcPr>
            <w:tcW w:w="1762" w:type="dxa"/>
            <w:tcBorders>
              <w:top w:val="nil"/>
              <w:left w:val="nil"/>
              <w:bottom w:val="single" w:sz="4" w:space="0" w:color="auto"/>
              <w:right w:val="nil"/>
            </w:tcBorders>
            <w:noWrap/>
            <w:vAlign w:val="bottom"/>
            <w:hideMark/>
          </w:tcPr>
          <w:p w14:paraId="3D547AE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r>
      <w:tr w:rsidR="0017442F" w:rsidRPr="00501C52" w14:paraId="7F955CE5" w14:textId="77777777" w:rsidTr="2A77DB02">
        <w:trPr>
          <w:trHeight w:val="300"/>
        </w:trPr>
        <w:tc>
          <w:tcPr>
            <w:tcW w:w="1350" w:type="dxa"/>
            <w:tcBorders>
              <w:top w:val="nil"/>
              <w:left w:val="nil"/>
              <w:bottom w:val="nil"/>
              <w:right w:val="single" w:sz="4" w:space="0" w:color="auto"/>
            </w:tcBorders>
            <w:noWrap/>
            <w:vAlign w:val="bottom"/>
            <w:hideMark/>
          </w:tcPr>
          <w:p w14:paraId="713B67F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roofErr w:type="spellStart"/>
            <w:r w:rsidRPr="481CFA4C">
              <w:rPr>
                <w:rFonts w:ascii="Calibri" w:eastAsia="Times New Roman" w:hAnsi="Calibri" w:cs="Calibri"/>
                <w:color w:val="000000" w:themeColor="text1"/>
                <w:lang w:eastAsia="nl-NL"/>
              </w:rPr>
              <w:t>Digastric</w:t>
            </w:r>
            <w:proofErr w:type="spellEnd"/>
          </w:p>
        </w:tc>
        <w:tc>
          <w:tcPr>
            <w:tcW w:w="265" w:type="dxa"/>
            <w:tcBorders>
              <w:top w:val="nil"/>
              <w:left w:val="single" w:sz="4" w:space="0" w:color="auto"/>
              <w:bottom w:val="nil"/>
              <w:right w:val="nil"/>
            </w:tcBorders>
            <w:noWrap/>
            <w:vAlign w:val="bottom"/>
            <w:hideMark/>
          </w:tcPr>
          <w:p w14:paraId="0F0FD3F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6D44240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100%normaal</w:t>
            </w:r>
          </w:p>
        </w:tc>
        <w:tc>
          <w:tcPr>
            <w:tcW w:w="1902" w:type="dxa"/>
            <w:tcBorders>
              <w:top w:val="nil"/>
              <w:left w:val="nil"/>
              <w:bottom w:val="nil"/>
              <w:right w:val="nil"/>
            </w:tcBorders>
            <w:noWrap/>
            <w:vAlign w:val="bottom"/>
            <w:hideMark/>
          </w:tcPr>
          <w:p w14:paraId="6A26938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100%normaal</w:t>
            </w:r>
          </w:p>
        </w:tc>
        <w:tc>
          <w:tcPr>
            <w:tcW w:w="1763" w:type="dxa"/>
            <w:tcBorders>
              <w:top w:val="nil"/>
              <w:left w:val="nil"/>
              <w:bottom w:val="nil"/>
              <w:right w:val="nil"/>
            </w:tcBorders>
            <w:noWrap/>
            <w:vAlign w:val="bottom"/>
            <w:hideMark/>
          </w:tcPr>
          <w:p w14:paraId="64F5A4F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83.3%normaal</w:t>
            </w:r>
          </w:p>
        </w:tc>
        <w:tc>
          <w:tcPr>
            <w:tcW w:w="1762" w:type="dxa"/>
            <w:tcBorders>
              <w:top w:val="nil"/>
              <w:left w:val="nil"/>
              <w:bottom w:val="nil"/>
              <w:right w:val="nil"/>
            </w:tcBorders>
            <w:noWrap/>
            <w:vAlign w:val="bottom"/>
            <w:hideMark/>
          </w:tcPr>
          <w:p w14:paraId="3EC751A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100%normaal</w:t>
            </w:r>
          </w:p>
        </w:tc>
      </w:tr>
      <w:tr w:rsidR="0017442F" w:rsidRPr="00501C52" w14:paraId="27CE3E8D" w14:textId="77777777" w:rsidTr="2A77DB02">
        <w:trPr>
          <w:trHeight w:val="300"/>
        </w:trPr>
        <w:tc>
          <w:tcPr>
            <w:tcW w:w="1350" w:type="dxa"/>
            <w:tcBorders>
              <w:top w:val="nil"/>
              <w:left w:val="nil"/>
              <w:bottom w:val="nil"/>
              <w:right w:val="single" w:sz="4" w:space="0" w:color="auto"/>
            </w:tcBorders>
            <w:noWrap/>
            <w:vAlign w:val="bottom"/>
            <w:hideMark/>
          </w:tcPr>
          <w:p w14:paraId="2019B17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14BA91E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547D0D8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5C7E0655"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763" w:type="dxa"/>
            <w:tcBorders>
              <w:top w:val="nil"/>
              <w:left w:val="nil"/>
              <w:bottom w:val="nil"/>
              <w:right w:val="nil"/>
            </w:tcBorders>
            <w:noWrap/>
            <w:vAlign w:val="bottom"/>
            <w:hideMark/>
          </w:tcPr>
          <w:p w14:paraId="69C5CD7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16.7%onzeker</w:t>
            </w:r>
          </w:p>
        </w:tc>
        <w:tc>
          <w:tcPr>
            <w:tcW w:w="1762" w:type="dxa"/>
            <w:tcBorders>
              <w:top w:val="nil"/>
              <w:left w:val="nil"/>
              <w:bottom w:val="nil"/>
              <w:right w:val="nil"/>
            </w:tcBorders>
            <w:noWrap/>
            <w:vAlign w:val="bottom"/>
            <w:hideMark/>
          </w:tcPr>
          <w:p w14:paraId="6468E962"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r>
      <w:tr w:rsidR="0017442F" w:rsidRPr="00501C52" w14:paraId="19D91625" w14:textId="77777777" w:rsidTr="2A77DB02">
        <w:trPr>
          <w:trHeight w:val="210"/>
        </w:trPr>
        <w:tc>
          <w:tcPr>
            <w:tcW w:w="1350" w:type="dxa"/>
            <w:tcBorders>
              <w:top w:val="nil"/>
              <w:left w:val="nil"/>
              <w:bottom w:val="single" w:sz="4" w:space="0" w:color="auto"/>
              <w:right w:val="single" w:sz="4" w:space="0" w:color="auto"/>
            </w:tcBorders>
            <w:noWrap/>
            <w:vAlign w:val="bottom"/>
            <w:hideMark/>
          </w:tcPr>
          <w:p w14:paraId="2E427AE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47725F1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09B6C768"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902" w:type="dxa"/>
            <w:tcBorders>
              <w:top w:val="nil"/>
              <w:left w:val="nil"/>
              <w:bottom w:val="single" w:sz="4" w:space="0" w:color="auto"/>
              <w:right w:val="nil"/>
            </w:tcBorders>
            <w:noWrap/>
            <w:vAlign w:val="bottom"/>
            <w:hideMark/>
          </w:tcPr>
          <w:p w14:paraId="440C904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763" w:type="dxa"/>
            <w:tcBorders>
              <w:top w:val="nil"/>
              <w:left w:val="nil"/>
              <w:bottom w:val="single" w:sz="4" w:space="0" w:color="auto"/>
              <w:right w:val="nil"/>
            </w:tcBorders>
            <w:noWrap/>
            <w:vAlign w:val="bottom"/>
            <w:hideMark/>
          </w:tcPr>
          <w:p w14:paraId="3108208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762" w:type="dxa"/>
            <w:tcBorders>
              <w:top w:val="nil"/>
              <w:left w:val="nil"/>
              <w:bottom w:val="single" w:sz="4" w:space="0" w:color="auto"/>
              <w:right w:val="nil"/>
            </w:tcBorders>
            <w:noWrap/>
            <w:vAlign w:val="bottom"/>
            <w:hideMark/>
          </w:tcPr>
          <w:p w14:paraId="1FD3C27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r>
      <w:tr w:rsidR="0017442F" w:rsidRPr="00501C52" w14:paraId="4E1B1252" w14:textId="77777777" w:rsidTr="2A77DB02">
        <w:trPr>
          <w:trHeight w:val="300"/>
        </w:trPr>
        <w:tc>
          <w:tcPr>
            <w:tcW w:w="1350" w:type="dxa"/>
            <w:tcBorders>
              <w:top w:val="nil"/>
              <w:left w:val="nil"/>
              <w:bottom w:val="nil"/>
              <w:right w:val="single" w:sz="4" w:space="0" w:color="auto"/>
            </w:tcBorders>
            <w:noWrap/>
            <w:vAlign w:val="bottom"/>
            <w:hideMark/>
          </w:tcPr>
          <w:p w14:paraId="3833500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roofErr w:type="spellStart"/>
            <w:r w:rsidRPr="481CFA4C">
              <w:rPr>
                <w:rFonts w:ascii="Calibri" w:eastAsia="Times New Roman" w:hAnsi="Calibri" w:cs="Calibri"/>
                <w:color w:val="000000" w:themeColor="text1"/>
                <w:lang w:eastAsia="nl-NL"/>
              </w:rPr>
              <w:t>Geniohyoid</w:t>
            </w:r>
            <w:proofErr w:type="spellEnd"/>
          </w:p>
        </w:tc>
        <w:tc>
          <w:tcPr>
            <w:tcW w:w="265" w:type="dxa"/>
            <w:tcBorders>
              <w:top w:val="nil"/>
              <w:left w:val="single" w:sz="4" w:space="0" w:color="auto"/>
              <w:bottom w:val="nil"/>
              <w:right w:val="nil"/>
            </w:tcBorders>
            <w:noWrap/>
            <w:vAlign w:val="bottom"/>
            <w:hideMark/>
          </w:tcPr>
          <w:p w14:paraId="2391D41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2C815A82"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100%normaal</w:t>
            </w:r>
          </w:p>
        </w:tc>
        <w:tc>
          <w:tcPr>
            <w:tcW w:w="1902" w:type="dxa"/>
            <w:tcBorders>
              <w:top w:val="nil"/>
              <w:left w:val="nil"/>
              <w:bottom w:val="nil"/>
              <w:right w:val="nil"/>
            </w:tcBorders>
            <w:noWrap/>
            <w:vAlign w:val="bottom"/>
            <w:hideMark/>
          </w:tcPr>
          <w:p w14:paraId="7979E7E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100%normaal</w:t>
            </w:r>
          </w:p>
        </w:tc>
        <w:tc>
          <w:tcPr>
            <w:tcW w:w="1763" w:type="dxa"/>
            <w:tcBorders>
              <w:top w:val="nil"/>
              <w:left w:val="nil"/>
              <w:bottom w:val="nil"/>
              <w:right w:val="nil"/>
            </w:tcBorders>
            <w:noWrap/>
            <w:vAlign w:val="bottom"/>
            <w:hideMark/>
          </w:tcPr>
          <w:p w14:paraId="54C21EA5"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83.3%normaal</w:t>
            </w:r>
          </w:p>
        </w:tc>
        <w:tc>
          <w:tcPr>
            <w:tcW w:w="1762" w:type="dxa"/>
            <w:tcBorders>
              <w:top w:val="nil"/>
              <w:left w:val="nil"/>
              <w:bottom w:val="nil"/>
              <w:right w:val="nil"/>
            </w:tcBorders>
            <w:noWrap/>
            <w:vAlign w:val="bottom"/>
            <w:hideMark/>
          </w:tcPr>
          <w:p w14:paraId="361E93D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100%normaal</w:t>
            </w:r>
          </w:p>
        </w:tc>
      </w:tr>
      <w:tr w:rsidR="0017442F" w:rsidRPr="00501C52" w14:paraId="4C5936F1" w14:textId="77777777" w:rsidTr="2A77DB02">
        <w:trPr>
          <w:trHeight w:val="300"/>
        </w:trPr>
        <w:tc>
          <w:tcPr>
            <w:tcW w:w="1350" w:type="dxa"/>
            <w:tcBorders>
              <w:top w:val="nil"/>
              <w:left w:val="nil"/>
              <w:bottom w:val="nil"/>
              <w:right w:val="single" w:sz="4" w:space="0" w:color="auto"/>
            </w:tcBorders>
            <w:noWrap/>
            <w:vAlign w:val="bottom"/>
            <w:hideMark/>
          </w:tcPr>
          <w:p w14:paraId="7F9AC4D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6F7EE31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71D9F76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51F486A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763" w:type="dxa"/>
            <w:tcBorders>
              <w:top w:val="nil"/>
              <w:left w:val="nil"/>
              <w:bottom w:val="nil"/>
              <w:right w:val="nil"/>
            </w:tcBorders>
            <w:noWrap/>
            <w:vAlign w:val="bottom"/>
            <w:hideMark/>
          </w:tcPr>
          <w:p w14:paraId="2CDF827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16.7%onzeker</w:t>
            </w:r>
          </w:p>
        </w:tc>
        <w:tc>
          <w:tcPr>
            <w:tcW w:w="1762" w:type="dxa"/>
            <w:tcBorders>
              <w:top w:val="nil"/>
              <w:left w:val="nil"/>
              <w:bottom w:val="nil"/>
              <w:right w:val="nil"/>
            </w:tcBorders>
            <w:noWrap/>
            <w:vAlign w:val="bottom"/>
            <w:hideMark/>
          </w:tcPr>
          <w:p w14:paraId="159D3DD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r>
      <w:tr w:rsidR="0017442F" w:rsidRPr="00501C52" w14:paraId="420DC62A" w14:textId="77777777" w:rsidTr="2A77DB02">
        <w:trPr>
          <w:trHeight w:val="210"/>
        </w:trPr>
        <w:tc>
          <w:tcPr>
            <w:tcW w:w="1350" w:type="dxa"/>
            <w:tcBorders>
              <w:top w:val="nil"/>
              <w:left w:val="nil"/>
              <w:bottom w:val="single" w:sz="4" w:space="0" w:color="auto"/>
              <w:right w:val="single" w:sz="4" w:space="0" w:color="auto"/>
            </w:tcBorders>
            <w:noWrap/>
            <w:vAlign w:val="bottom"/>
            <w:hideMark/>
          </w:tcPr>
          <w:p w14:paraId="159DA85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5C502E4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0B0C52B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902" w:type="dxa"/>
            <w:tcBorders>
              <w:top w:val="nil"/>
              <w:left w:val="nil"/>
              <w:bottom w:val="single" w:sz="4" w:space="0" w:color="auto"/>
              <w:right w:val="nil"/>
            </w:tcBorders>
            <w:noWrap/>
            <w:vAlign w:val="bottom"/>
            <w:hideMark/>
          </w:tcPr>
          <w:p w14:paraId="72CE89D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763" w:type="dxa"/>
            <w:tcBorders>
              <w:top w:val="nil"/>
              <w:left w:val="nil"/>
              <w:bottom w:val="single" w:sz="4" w:space="0" w:color="auto"/>
              <w:right w:val="nil"/>
            </w:tcBorders>
            <w:noWrap/>
            <w:vAlign w:val="bottom"/>
            <w:hideMark/>
          </w:tcPr>
          <w:p w14:paraId="788B59B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762" w:type="dxa"/>
            <w:tcBorders>
              <w:top w:val="nil"/>
              <w:left w:val="nil"/>
              <w:bottom w:val="single" w:sz="4" w:space="0" w:color="auto"/>
              <w:right w:val="nil"/>
            </w:tcBorders>
            <w:noWrap/>
            <w:vAlign w:val="bottom"/>
            <w:hideMark/>
          </w:tcPr>
          <w:p w14:paraId="14FCD1E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r>
      <w:tr w:rsidR="0017442F" w:rsidRPr="00501C52" w14:paraId="7401D93E" w14:textId="77777777" w:rsidTr="2A77DB02">
        <w:trPr>
          <w:trHeight w:val="300"/>
        </w:trPr>
        <w:tc>
          <w:tcPr>
            <w:tcW w:w="1350" w:type="dxa"/>
            <w:tcBorders>
              <w:top w:val="nil"/>
              <w:left w:val="nil"/>
              <w:bottom w:val="nil"/>
              <w:right w:val="single" w:sz="4" w:space="0" w:color="auto"/>
            </w:tcBorders>
            <w:noWrap/>
            <w:vAlign w:val="bottom"/>
            <w:hideMark/>
          </w:tcPr>
          <w:p w14:paraId="2578100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SCM</w:t>
            </w:r>
          </w:p>
        </w:tc>
        <w:tc>
          <w:tcPr>
            <w:tcW w:w="265" w:type="dxa"/>
            <w:tcBorders>
              <w:top w:val="nil"/>
              <w:left w:val="single" w:sz="4" w:space="0" w:color="auto"/>
              <w:bottom w:val="nil"/>
              <w:right w:val="nil"/>
            </w:tcBorders>
            <w:noWrap/>
            <w:vAlign w:val="bottom"/>
            <w:hideMark/>
          </w:tcPr>
          <w:p w14:paraId="0A0B9D0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7A950AF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85.7%normaal</w:t>
            </w:r>
          </w:p>
        </w:tc>
        <w:tc>
          <w:tcPr>
            <w:tcW w:w="1902" w:type="dxa"/>
            <w:tcBorders>
              <w:top w:val="nil"/>
              <w:left w:val="nil"/>
              <w:bottom w:val="nil"/>
              <w:right w:val="nil"/>
            </w:tcBorders>
            <w:noWrap/>
            <w:vAlign w:val="bottom"/>
            <w:hideMark/>
          </w:tcPr>
          <w:p w14:paraId="42D34AC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100%normaal</w:t>
            </w:r>
          </w:p>
        </w:tc>
        <w:tc>
          <w:tcPr>
            <w:tcW w:w="1763" w:type="dxa"/>
            <w:tcBorders>
              <w:top w:val="nil"/>
              <w:left w:val="nil"/>
              <w:bottom w:val="nil"/>
              <w:right w:val="nil"/>
            </w:tcBorders>
            <w:noWrap/>
            <w:vAlign w:val="bottom"/>
            <w:hideMark/>
          </w:tcPr>
          <w:p w14:paraId="3EE8770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85.7%normaal</w:t>
            </w:r>
          </w:p>
        </w:tc>
        <w:tc>
          <w:tcPr>
            <w:tcW w:w="1762" w:type="dxa"/>
            <w:tcBorders>
              <w:top w:val="nil"/>
              <w:left w:val="nil"/>
              <w:bottom w:val="nil"/>
              <w:right w:val="nil"/>
            </w:tcBorders>
            <w:noWrap/>
            <w:vAlign w:val="bottom"/>
            <w:hideMark/>
          </w:tcPr>
          <w:p w14:paraId="772C27D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85.7%normaal</w:t>
            </w:r>
          </w:p>
        </w:tc>
      </w:tr>
      <w:tr w:rsidR="0017442F" w:rsidRPr="00501C52" w14:paraId="4E5555CD" w14:textId="77777777" w:rsidTr="2A77DB02">
        <w:trPr>
          <w:trHeight w:val="300"/>
        </w:trPr>
        <w:tc>
          <w:tcPr>
            <w:tcW w:w="1350" w:type="dxa"/>
            <w:tcBorders>
              <w:top w:val="nil"/>
              <w:left w:val="nil"/>
              <w:bottom w:val="nil"/>
              <w:right w:val="single" w:sz="4" w:space="0" w:color="auto"/>
            </w:tcBorders>
            <w:noWrap/>
            <w:vAlign w:val="bottom"/>
            <w:hideMark/>
          </w:tcPr>
          <w:p w14:paraId="05F813E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191FC8C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73654D0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104A141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763" w:type="dxa"/>
            <w:tcBorders>
              <w:top w:val="nil"/>
              <w:left w:val="nil"/>
              <w:bottom w:val="nil"/>
              <w:right w:val="nil"/>
            </w:tcBorders>
            <w:noWrap/>
            <w:vAlign w:val="bottom"/>
            <w:hideMark/>
          </w:tcPr>
          <w:p w14:paraId="04F16F88"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14.3%onzeker</w:t>
            </w:r>
          </w:p>
        </w:tc>
        <w:tc>
          <w:tcPr>
            <w:tcW w:w="1762" w:type="dxa"/>
            <w:tcBorders>
              <w:top w:val="nil"/>
              <w:left w:val="nil"/>
              <w:bottom w:val="nil"/>
              <w:right w:val="nil"/>
            </w:tcBorders>
            <w:noWrap/>
            <w:vAlign w:val="bottom"/>
            <w:hideMark/>
          </w:tcPr>
          <w:p w14:paraId="3D50583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14.3%onzeker</w:t>
            </w:r>
          </w:p>
        </w:tc>
      </w:tr>
      <w:tr w:rsidR="0017442F" w:rsidRPr="00501C52" w14:paraId="6CFD2DCF" w14:textId="77777777" w:rsidTr="2A77DB02">
        <w:trPr>
          <w:trHeight w:val="315"/>
        </w:trPr>
        <w:tc>
          <w:tcPr>
            <w:tcW w:w="1350" w:type="dxa"/>
            <w:tcBorders>
              <w:top w:val="nil"/>
              <w:left w:val="nil"/>
              <w:bottom w:val="single" w:sz="4" w:space="0" w:color="auto"/>
              <w:right w:val="single" w:sz="4" w:space="0" w:color="auto"/>
            </w:tcBorders>
            <w:noWrap/>
            <w:vAlign w:val="bottom"/>
            <w:hideMark/>
          </w:tcPr>
          <w:p w14:paraId="3AC9842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5FE058A2"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3CB5381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14.3%afwijkend</w:t>
            </w:r>
          </w:p>
        </w:tc>
        <w:tc>
          <w:tcPr>
            <w:tcW w:w="1902" w:type="dxa"/>
            <w:tcBorders>
              <w:top w:val="nil"/>
              <w:left w:val="nil"/>
              <w:bottom w:val="single" w:sz="4" w:space="0" w:color="auto"/>
              <w:right w:val="nil"/>
            </w:tcBorders>
            <w:noWrap/>
            <w:vAlign w:val="bottom"/>
            <w:hideMark/>
          </w:tcPr>
          <w:p w14:paraId="0F3579C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763" w:type="dxa"/>
            <w:tcBorders>
              <w:top w:val="nil"/>
              <w:left w:val="nil"/>
              <w:bottom w:val="single" w:sz="4" w:space="0" w:color="auto"/>
              <w:right w:val="nil"/>
            </w:tcBorders>
            <w:noWrap/>
            <w:vAlign w:val="bottom"/>
            <w:hideMark/>
          </w:tcPr>
          <w:p w14:paraId="118DED0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762" w:type="dxa"/>
            <w:tcBorders>
              <w:top w:val="nil"/>
              <w:left w:val="nil"/>
              <w:bottom w:val="single" w:sz="4" w:space="0" w:color="auto"/>
              <w:right w:val="nil"/>
            </w:tcBorders>
            <w:noWrap/>
            <w:vAlign w:val="bottom"/>
            <w:hideMark/>
          </w:tcPr>
          <w:p w14:paraId="0CCB4405"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r>
      <w:tr w:rsidR="0017442F" w:rsidRPr="00501C52" w14:paraId="5D0E92C6" w14:textId="77777777" w:rsidTr="2A77DB02">
        <w:trPr>
          <w:trHeight w:val="300"/>
        </w:trPr>
        <w:tc>
          <w:tcPr>
            <w:tcW w:w="1350" w:type="dxa"/>
            <w:tcBorders>
              <w:top w:val="nil"/>
              <w:left w:val="nil"/>
              <w:bottom w:val="nil"/>
              <w:right w:val="single" w:sz="4" w:space="0" w:color="auto"/>
            </w:tcBorders>
            <w:noWrap/>
            <w:vAlign w:val="bottom"/>
            <w:hideMark/>
          </w:tcPr>
          <w:p w14:paraId="47D34EA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roofErr w:type="spellStart"/>
            <w:r w:rsidRPr="481CFA4C">
              <w:rPr>
                <w:rFonts w:ascii="Calibri" w:eastAsia="Times New Roman" w:hAnsi="Calibri" w:cs="Calibri"/>
                <w:color w:val="000000" w:themeColor="text1"/>
                <w:lang w:eastAsia="nl-NL"/>
              </w:rPr>
              <w:t>Trapezius</w:t>
            </w:r>
            <w:proofErr w:type="spellEnd"/>
          </w:p>
        </w:tc>
        <w:tc>
          <w:tcPr>
            <w:tcW w:w="265" w:type="dxa"/>
            <w:tcBorders>
              <w:top w:val="nil"/>
              <w:left w:val="single" w:sz="4" w:space="0" w:color="auto"/>
              <w:bottom w:val="nil"/>
              <w:right w:val="nil"/>
            </w:tcBorders>
            <w:noWrap/>
            <w:vAlign w:val="bottom"/>
            <w:hideMark/>
          </w:tcPr>
          <w:p w14:paraId="107DC25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4394B99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61.1%normaal</w:t>
            </w:r>
          </w:p>
        </w:tc>
        <w:tc>
          <w:tcPr>
            <w:tcW w:w="1902" w:type="dxa"/>
            <w:tcBorders>
              <w:top w:val="nil"/>
              <w:left w:val="nil"/>
              <w:bottom w:val="nil"/>
              <w:right w:val="nil"/>
            </w:tcBorders>
            <w:noWrap/>
            <w:vAlign w:val="bottom"/>
            <w:hideMark/>
          </w:tcPr>
          <w:p w14:paraId="3BA02AE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50%normaal</w:t>
            </w:r>
          </w:p>
        </w:tc>
        <w:tc>
          <w:tcPr>
            <w:tcW w:w="1763" w:type="dxa"/>
            <w:tcBorders>
              <w:top w:val="nil"/>
              <w:left w:val="nil"/>
              <w:bottom w:val="nil"/>
              <w:right w:val="nil"/>
            </w:tcBorders>
            <w:noWrap/>
            <w:vAlign w:val="bottom"/>
            <w:hideMark/>
          </w:tcPr>
          <w:p w14:paraId="0A9B768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33.3%normaal</w:t>
            </w:r>
          </w:p>
        </w:tc>
        <w:tc>
          <w:tcPr>
            <w:tcW w:w="1762" w:type="dxa"/>
            <w:tcBorders>
              <w:top w:val="nil"/>
              <w:left w:val="nil"/>
              <w:bottom w:val="nil"/>
              <w:right w:val="nil"/>
            </w:tcBorders>
            <w:noWrap/>
            <w:vAlign w:val="bottom"/>
            <w:hideMark/>
          </w:tcPr>
          <w:p w14:paraId="091DF36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44.4%normaal</w:t>
            </w:r>
          </w:p>
        </w:tc>
      </w:tr>
      <w:tr w:rsidR="0017442F" w:rsidRPr="00501C52" w14:paraId="109539F8" w14:textId="77777777" w:rsidTr="2A77DB02">
        <w:trPr>
          <w:trHeight w:val="300"/>
        </w:trPr>
        <w:tc>
          <w:tcPr>
            <w:tcW w:w="1350" w:type="dxa"/>
            <w:tcBorders>
              <w:top w:val="nil"/>
              <w:left w:val="nil"/>
              <w:bottom w:val="nil"/>
              <w:right w:val="single" w:sz="4" w:space="0" w:color="auto"/>
            </w:tcBorders>
            <w:noWrap/>
            <w:vAlign w:val="bottom"/>
            <w:hideMark/>
          </w:tcPr>
          <w:p w14:paraId="13219B2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0B4A369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391CBEE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1ED59145"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5.6%onzeker</w:t>
            </w:r>
          </w:p>
        </w:tc>
        <w:tc>
          <w:tcPr>
            <w:tcW w:w="1763" w:type="dxa"/>
            <w:tcBorders>
              <w:top w:val="nil"/>
              <w:left w:val="nil"/>
              <w:bottom w:val="nil"/>
              <w:right w:val="nil"/>
            </w:tcBorders>
            <w:noWrap/>
            <w:vAlign w:val="bottom"/>
            <w:hideMark/>
          </w:tcPr>
          <w:p w14:paraId="0232D19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22.2%onzeker</w:t>
            </w:r>
          </w:p>
        </w:tc>
        <w:tc>
          <w:tcPr>
            <w:tcW w:w="1762" w:type="dxa"/>
            <w:tcBorders>
              <w:top w:val="nil"/>
              <w:left w:val="nil"/>
              <w:bottom w:val="nil"/>
              <w:right w:val="nil"/>
            </w:tcBorders>
            <w:noWrap/>
            <w:vAlign w:val="bottom"/>
            <w:hideMark/>
          </w:tcPr>
          <w:p w14:paraId="72A0742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22.2%onzeker</w:t>
            </w:r>
          </w:p>
        </w:tc>
      </w:tr>
      <w:tr w:rsidR="0017442F" w:rsidRPr="00501C52" w14:paraId="34C4C048" w14:textId="77777777" w:rsidTr="2A77DB02">
        <w:trPr>
          <w:trHeight w:val="300"/>
        </w:trPr>
        <w:tc>
          <w:tcPr>
            <w:tcW w:w="1350" w:type="dxa"/>
            <w:tcBorders>
              <w:top w:val="nil"/>
              <w:left w:val="nil"/>
              <w:bottom w:val="single" w:sz="4" w:space="0" w:color="auto"/>
              <w:right w:val="single" w:sz="4" w:space="0" w:color="auto"/>
            </w:tcBorders>
            <w:noWrap/>
            <w:vAlign w:val="bottom"/>
            <w:hideMark/>
          </w:tcPr>
          <w:p w14:paraId="47DD86E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188C50E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5A07E49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38.9%afwijkend</w:t>
            </w:r>
          </w:p>
        </w:tc>
        <w:tc>
          <w:tcPr>
            <w:tcW w:w="1902" w:type="dxa"/>
            <w:tcBorders>
              <w:top w:val="nil"/>
              <w:left w:val="nil"/>
              <w:bottom w:val="single" w:sz="4" w:space="0" w:color="auto"/>
              <w:right w:val="nil"/>
            </w:tcBorders>
            <w:noWrap/>
            <w:vAlign w:val="bottom"/>
            <w:hideMark/>
          </w:tcPr>
          <w:p w14:paraId="7BD848D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44.4%afwijkend</w:t>
            </w:r>
          </w:p>
        </w:tc>
        <w:tc>
          <w:tcPr>
            <w:tcW w:w="1763" w:type="dxa"/>
            <w:tcBorders>
              <w:top w:val="nil"/>
              <w:left w:val="nil"/>
              <w:bottom w:val="single" w:sz="4" w:space="0" w:color="auto"/>
              <w:right w:val="nil"/>
            </w:tcBorders>
            <w:noWrap/>
            <w:vAlign w:val="bottom"/>
            <w:hideMark/>
          </w:tcPr>
          <w:p w14:paraId="336E7855"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44.4%afwijkend</w:t>
            </w:r>
          </w:p>
        </w:tc>
        <w:tc>
          <w:tcPr>
            <w:tcW w:w="1762" w:type="dxa"/>
            <w:tcBorders>
              <w:top w:val="nil"/>
              <w:left w:val="nil"/>
              <w:bottom w:val="single" w:sz="4" w:space="0" w:color="auto"/>
              <w:right w:val="nil"/>
            </w:tcBorders>
            <w:noWrap/>
            <w:vAlign w:val="bottom"/>
            <w:hideMark/>
          </w:tcPr>
          <w:p w14:paraId="300B18D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33.3%afwijkend</w:t>
            </w:r>
          </w:p>
        </w:tc>
      </w:tr>
      <w:tr w:rsidR="0017442F" w:rsidRPr="00501C52" w14:paraId="5083291F" w14:textId="77777777" w:rsidTr="2A77DB02">
        <w:trPr>
          <w:trHeight w:val="300"/>
        </w:trPr>
        <w:tc>
          <w:tcPr>
            <w:tcW w:w="1350" w:type="dxa"/>
            <w:tcBorders>
              <w:top w:val="nil"/>
              <w:left w:val="nil"/>
              <w:bottom w:val="nil"/>
              <w:right w:val="single" w:sz="4" w:space="0" w:color="auto"/>
            </w:tcBorders>
            <w:noWrap/>
            <w:vAlign w:val="bottom"/>
            <w:hideMark/>
          </w:tcPr>
          <w:p w14:paraId="7B114B4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roofErr w:type="spellStart"/>
            <w:r w:rsidRPr="481CFA4C">
              <w:rPr>
                <w:rFonts w:ascii="Calibri" w:eastAsia="Times New Roman" w:hAnsi="Calibri" w:cs="Calibri"/>
                <w:color w:val="000000" w:themeColor="text1"/>
                <w:lang w:eastAsia="nl-NL"/>
              </w:rPr>
              <w:t>Deltoid</w:t>
            </w:r>
            <w:proofErr w:type="spellEnd"/>
          </w:p>
        </w:tc>
        <w:tc>
          <w:tcPr>
            <w:tcW w:w="265" w:type="dxa"/>
            <w:tcBorders>
              <w:top w:val="nil"/>
              <w:left w:val="single" w:sz="4" w:space="0" w:color="auto"/>
              <w:bottom w:val="nil"/>
              <w:right w:val="nil"/>
            </w:tcBorders>
            <w:noWrap/>
            <w:vAlign w:val="bottom"/>
            <w:hideMark/>
          </w:tcPr>
          <w:p w14:paraId="618169F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3CCBD32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79.3%normaal</w:t>
            </w:r>
          </w:p>
        </w:tc>
        <w:tc>
          <w:tcPr>
            <w:tcW w:w="1902" w:type="dxa"/>
            <w:tcBorders>
              <w:top w:val="nil"/>
              <w:left w:val="nil"/>
              <w:bottom w:val="nil"/>
              <w:right w:val="nil"/>
            </w:tcBorders>
            <w:noWrap/>
            <w:vAlign w:val="bottom"/>
            <w:hideMark/>
          </w:tcPr>
          <w:p w14:paraId="727104A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60.3%normaal</w:t>
            </w:r>
          </w:p>
        </w:tc>
        <w:tc>
          <w:tcPr>
            <w:tcW w:w="1763" w:type="dxa"/>
            <w:tcBorders>
              <w:top w:val="nil"/>
              <w:left w:val="nil"/>
              <w:bottom w:val="nil"/>
              <w:right w:val="nil"/>
            </w:tcBorders>
            <w:noWrap/>
            <w:vAlign w:val="bottom"/>
            <w:hideMark/>
          </w:tcPr>
          <w:p w14:paraId="74CCEB1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46.6%normaal</w:t>
            </w:r>
          </w:p>
        </w:tc>
        <w:tc>
          <w:tcPr>
            <w:tcW w:w="1762" w:type="dxa"/>
            <w:tcBorders>
              <w:top w:val="nil"/>
              <w:left w:val="nil"/>
              <w:bottom w:val="nil"/>
              <w:right w:val="nil"/>
            </w:tcBorders>
            <w:noWrap/>
            <w:vAlign w:val="bottom"/>
            <w:hideMark/>
          </w:tcPr>
          <w:p w14:paraId="74648D0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39.7%normaal</w:t>
            </w:r>
          </w:p>
        </w:tc>
      </w:tr>
      <w:tr w:rsidR="0017442F" w:rsidRPr="00501C52" w14:paraId="676B8E9A" w14:textId="77777777" w:rsidTr="2A77DB02">
        <w:trPr>
          <w:trHeight w:val="300"/>
        </w:trPr>
        <w:tc>
          <w:tcPr>
            <w:tcW w:w="1350" w:type="dxa"/>
            <w:tcBorders>
              <w:top w:val="nil"/>
              <w:left w:val="nil"/>
              <w:bottom w:val="nil"/>
              <w:right w:val="single" w:sz="4" w:space="0" w:color="auto"/>
            </w:tcBorders>
            <w:noWrap/>
            <w:vAlign w:val="bottom"/>
            <w:hideMark/>
          </w:tcPr>
          <w:p w14:paraId="52CD738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2ED6307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6A0E8CC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4B3B09E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12.1%onzeker</w:t>
            </w:r>
          </w:p>
        </w:tc>
        <w:tc>
          <w:tcPr>
            <w:tcW w:w="1763" w:type="dxa"/>
            <w:tcBorders>
              <w:top w:val="nil"/>
              <w:left w:val="nil"/>
              <w:bottom w:val="nil"/>
              <w:right w:val="nil"/>
            </w:tcBorders>
            <w:noWrap/>
            <w:vAlign w:val="bottom"/>
            <w:hideMark/>
          </w:tcPr>
          <w:p w14:paraId="32F6CBF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27.6%onzeker</w:t>
            </w:r>
          </w:p>
        </w:tc>
        <w:tc>
          <w:tcPr>
            <w:tcW w:w="1762" w:type="dxa"/>
            <w:tcBorders>
              <w:top w:val="nil"/>
              <w:left w:val="nil"/>
              <w:bottom w:val="nil"/>
              <w:right w:val="nil"/>
            </w:tcBorders>
            <w:noWrap/>
            <w:vAlign w:val="bottom"/>
            <w:hideMark/>
          </w:tcPr>
          <w:p w14:paraId="40FA8FC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39.7%onzeker</w:t>
            </w:r>
          </w:p>
        </w:tc>
      </w:tr>
      <w:tr w:rsidR="0017442F" w:rsidRPr="00501C52" w14:paraId="577D8F6F" w14:textId="77777777" w:rsidTr="2A77DB02">
        <w:trPr>
          <w:trHeight w:val="300"/>
        </w:trPr>
        <w:tc>
          <w:tcPr>
            <w:tcW w:w="1350" w:type="dxa"/>
            <w:tcBorders>
              <w:top w:val="nil"/>
              <w:left w:val="nil"/>
              <w:bottom w:val="single" w:sz="4" w:space="0" w:color="auto"/>
              <w:right w:val="single" w:sz="4" w:space="0" w:color="auto"/>
            </w:tcBorders>
            <w:noWrap/>
            <w:vAlign w:val="bottom"/>
            <w:hideMark/>
          </w:tcPr>
          <w:p w14:paraId="244A8FB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5B77932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15542F4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20.7%afwijkend</w:t>
            </w:r>
          </w:p>
        </w:tc>
        <w:tc>
          <w:tcPr>
            <w:tcW w:w="1902" w:type="dxa"/>
            <w:tcBorders>
              <w:top w:val="nil"/>
              <w:left w:val="nil"/>
              <w:bottom w:val="single" w:sz="4" w:space="0" w:color="auto"/>
              <w:right w:val="nil"/>
            </w:tcBorders>
            <w:noWrap/>
            <w:vAlign w:val="bottom"/>
            <w:hideMark/>
          </w:tcPr>
          <w:p w14:paraId="59A7A6C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27.6%afwijkend</w:t>
            </w:r>
          </w:p>
        </w:tc>
        <w:tc>
          <w:tcPr>
            <w:tcW w:w="1763" w:type="dxa"/>
            <w:tcBorders>
              <w:top w:val="nil"/>
              <w:left w:val="nil"/>
              <w:bottom w:val="single" w:sz="4" w:space="0" w:color="auto"/>
              <w:right w:val="nil"/>
            </w:tcBorders>
            <w:noWrap/>
            <w:vAlign w:val="bottom"/>
            <w:hideMark/>
          </w:tcPr>
          <w:p w14:paraId="0FB58878"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25.9%afwijkend</w:t>
            </w:r>
          </w:p>
        </w:tc>
        <w:tc>
          <w:tcPr>
            <w:tcW w:w="1762" w:type="dxa"/>
            <w:tcBorders>
              <w:top w:val="nil"/>
              <w:left w:val="nil"/>
              <w:bottom w:val="single" w:sz="4" w:space="0" w:color="auto"/>
              <w:right w:val="nil"/>
            </w:tcBorders>
            <w:noWrap/>
            <w:vAlign w:val="bottom"/>
            <w:hideMark/>
          </w:tcPr>
          <w:p w14:paraId="4241203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20.7%afwijkend</w:t>
            </w:r>
          </w:p>
        </w:tc>
      </w:tr>
      <w:tr w:rsidR="0017442F" w:rsidRPr="00501C52" w14:paraId="53F8FA15" w14:textId="77777777" w:rsidTr="2A77DB02">
        <w:trPr>
          <w:trHeight w:val="300"/>
        </w:trPr>
        <w:tc>
          <w:tcPr>
            <w:tcW w:w="1350" w:type="dxa"/>
            <w:tcBorders>
              <w:top w:val="nil"/>
              <w:left w:val="nil"/>
              <w:bottom w:val="nil"/>
              <w:right w:val="single" w:sz="4" w:space="0" w:color="auto"/>
            </w:tcBorders>
            <w:noWrap/>
            <w:vAlign w:val="bottom"/>
            <w:hideMark/>
          </w:tcPr>
          <w:p w14:paraId="06F46AA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Biceps</w:t>
            </w:r>
          </w:p>
        </w:tc>
        <w:tc>
          <w:tcPr>
            <w:tcW w:w="265" w:type="dxa"/>
            <w:tcBorders>
              <w:top w:val="nil"/>
              <w:left w:val="single" w:sz="4" w:space="0" w:color="auto"/>
              <w:bottom w:val="nil"/>
              <w:right w:val="nil"/>
            </w:tcBorders>
            <w:noWrap/>
            <w:vAlign w:val="bottom"/>
            <w:hideMark/>
          </w:tcPr>
          <w:p w14:paraId="69ACF7B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2BA7056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88%normaal</w:t>
            </w:r>
          </w:p>
        </w:tc>
        <w:tc>
          <w:tcPr>
            <w:tcW w:w="1902" w:type="dxa"/>
            <w:tcBorders>
              <w:top w:val="nil"/>
              <w:left w:val="nil"/>
              <w:bottom w:val="nil"/>
              <w:right w:val="nil"/>
            </w:tcBorders>
            <w:noWrap/>
            <w:vAlign w:val="bottom"/>
            <w:hideMark/>
          </w:tcPr>
          <w:p w14:paraId="41876B4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61.3%normaal</w:t>
            </w:r>
          </w:p>
        </w:tc>
        <w:tc>
          <w:tcPr>
            <w:tcW w:w="1763" w:type="dxa"/>
            <w:tcBorders>
              <w:top w:val="nil"/>
              <w:left w:val="nil"/>
              <w:bottom w:val="nil"/>
              <w:right w:val="nil"/>
            </w:tcBorders>
            <w:noWrap/>
            <w:vAlign w:val="bottom"/>
            <w:hideMark/>
          </w:tcPr>
          <w:p w14:paraId="032A7BD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52%normaal</w:t>
            </w:r>
          </w:p>
        </w:tc>
        <w:tc>
          <w:tcPr>
            <w:tcW w:w="1762" w:type="dxa"/>
            <w:tcBorders>
              <w:top w:val="nil"/>
              <w:left w:val="nil"/>
              <w:bottom w:val="nil"/>
              <w:right w:val="nil"/>
            </w:tcBorders>
            <w:noWrap/>
            <w:vAlign w:val="bottom"/>
            <w:hideMark/>
          </w:tcPr>
          <w:p w14:paraId="0FDE088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74.7%normaal</w:t>
            </w:r>
          </w:p>
        </w:tc>
      </w:tr>
      <w:tr w:rsidR="0017442F" w:rsidRPr="00501C52" w14:paraId="61DEFCF6" w14:textId="77777777" w:rsidTr="2A77DB02">
        <w:trPr>
          <w:trHeight w:val="300"/>
        </w:trPr>
        <w:tc>
          <w:tcPr>
            <w:tcW w:w="1350" w:type="dxa"/>
            <w:tcBorders>
              <w:top w:val="nil"/>
              <w:left w:val="nil"/>
              <w:bottom w:val="nil"/>
              <w:right w:val="single" w:sz="4" w:space="0" w:color="auto"/>
            </w:tcBorders>
            <w:noWrap/>
            <w:vAlign w:val="bottom"/>
            <w:hideMark/>
          </w:tcPr>
          <w:p w14:paraId="119ED17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14D6BA45"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0CB49C1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07D512F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18.7%onzeker</w:t>
            </w:r>
          </w:p>
        </w:tc>
        <w:tc>
          <w:tcPr>
            <w:tcW w:w="1763" w:type="dxa"/>
            <w:tcBorders>
              <w:top w:val="nil"/>
              <w:left w:val="nil"/>
              <w:bottom w:val="nil"/>
              <w:right w:val="nil"/>
            </w:tcBorders>
            <w:noWrap/>
            <w:vAlign w:val="bottom"/>
            <w:hideMark/>
          </w:tcPr>
          <w:p w14:paraId="144499A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14.7%onzeker</w:t>
            </w:r>
          </w:p>
        </w:tc>
        <w:tc>
          <w:tcPr>
            <w:tcW w:w="1762" w:type="dxa"/>
            <w:tcBorders>
              <w:top w:val="nil"/>
              <w:left w:val="nil"/>
              <w:bottom w:val="nil"/>
              <w:right w:val="nil"/>
            </w:tcBorders>
            <w:noWrap/>
            <w:vAlign w:val="bottom"/>
            <w:hideMark/>
          </w:tcPr>
          <w:p w14:paraId="26C8011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20%onzeker</w:t>
            </w:r>
          </w:p>
        </w:tc>
      </w:tr>
      <w:tr w:rsidR="0017442F" w:rsidRPr="00501C52" w14:paraId="00DFAC8B" w14:textId="77777777" w:rsidTr="2A77DB02">
        <w:trPr>
          <w:trHeight w:val="300"/>
        </w:trPr>
        <w:tc>
          <w:tcPr>
            <w:tcW w:w="1350" w:type="dxa"/>
            <w:tcBorders>
              <w:top w:val="nil"/>
              <w:left w:val="nil"/>
              <w:bottom w:val="single" w:sz="4" w:space="0" w:color="auto"/>
              <w:right w:val="single" w:sz="4" w:space="0" w:color="auto"/>
            </w:tcBorders>
            <w:noWrap/>
            <w:vAlign w:val="bottom"/>
            <w:hideMark/>
          </w:tcPr>
          <w:p w14:paraId="429B644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5E61C0E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6731DC4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12%afwijkend</w:t>
            </w:r>
          </w:p>
        </w:tc>
        <w:tc>
          <w:tcPr>
            <w:tcW w:w="1902" w:type="dxa"/>
            <w:tcBorders>
              <w:top w:val="nil"/>
              <w:left w:val="nil"/>
              <w:bottom w:val="single" w:sz="4" w:space="0" w:color="auto"/>
              <w:right w:val="nil"/>
            </w:tcBorders>
            <w:noWrap/>
            <w:vAlign w:val="bottom"/>
            <w:hideMark/>
          </w:tcPr>
          <w:p w14:paraId="7EDC1D0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20%afwijkend</w:t>
            </w:r>
          </w:p>
        </w:tc>
        <w:tc>
          <w:tcPr>
            <w:tcW w:w="1763" w:type="dxa"/>
            <w:tcBorders>
              <w:top w:val="nil"/>
              <w:left w:val="nil"/>
              <w:bottom w:val="single" w:sz="4" w:space="0" w:color="auto"/>
              <w:right w:val="nil"/>
            </w:tcBorders>
            <w:noWrap/>
            <w:vAlign w:val="bottom"/>
            <w:hideMark/>
          </w:tcPr>
          <w:p w14:paraId="5D5381B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33.3%afwijkend</w:t>
            </w:r>
          </w:p>
        </w:tc>
        <w:tc>
          <w:tcPr>
            <w:tcW w:w="1762" w:type="dxa"/>
            <w:tcBorders>
              <w:top w:val="nil"/>
              <w:left w:val="nil"/>
              <w:bottom w:val="single" w:sz="4" w:space="0" w:color="auto"/>
              <w:right w:val="nil"/>
            </w:tcBorders>
            <w:noWrap/>
            <w:vAlign w:val="bottom"/>
            <w:hideMark/>
          </w:tcPr>
          <w:p w14:paraId="67A35AC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5.3%afwijkend</w:t>
            </w:r>
          </w:p>
        </w:tc>
      </w:tr>
      <w:tr w:rsidR="0017442F" w:rsidRPr="00501C52" w14:paraId="66CFFE33" w14:textId="77777777" w:rsidTr="2A77DB02">
        <w:trPr>
          <w:trHeight w:val="300"/>
        </w:trPr>
        <w:tc>
          <w:tcPr>
            <w:tcW w:w="1350" w:type="dxa"/>
            <w:tcBorders>
              <w:top w:val="nil"/>
              <w:left w:val="nil"/>
              <w:bottom w:val="nil"/>
              <w:right w:val="single" w:sz="4" w:space="0" w:color="auto"/>
            </w:tcBorders>
            <w:noWrap/>
            <w:vAlign w:val="bottom"/>
            <w:hideMark/>
          </w:tcPr>
          <w:p w14:paraId="1FEAEED8"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FCR</w:t>
            </w:r>
          </w:p>
        </w:tc>
        <w:tc>
          <w:tcPr>
            <w:tcW w:w="265" w:type="dxa"/>
            <w:tcBorders>
              <w:top w:val="nil"/>
              <w:left w:val="single" w:sz="4" w:space="0" w:color="auto"/>
              <w:bottom w:val="nil"/>
              <w:right w:val="nil"/>
            </w:tcBorders>
            <w:noWrap/>
            <w:vAlign w:val="bottom"/>
            <w:hideMark/>
          </w:tcPr>
          <w:p w14:paraId="12D99D9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417FE6B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92.1%normaal</w:t>
            </w:r>
          </w:p>
        </w:tc>
        <w:tc>
          <w:tcPr>
            <w:tcW w:w="1902" w:type="dxa"/>
            <w:tcBorders>
              <w:top w:val="nil"/>
              <w:left w:val="nil"/>
              <w:bottom w:val="nil"/>
              <w:right w:val="nil"/>
            </w:tcBorders>
            <w:noWrap/>
            <w:vAlign w:val="bottom"/>
            <w:hideMark/>
          </w:tcPr>
          <w:p w14:paraId="62C2BA6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84.1%normaal</w:t>
            </w:r>
          </w:p>
        </w:tc>
        <w:tc>
          <w:tcPr>
            <w:tcW w:w="1763" w:type="dxa"/>
            <w:tcBorders>
              <w:top w:val="nil"/>
              <w:left w:val="nil"/>
              <w:bottom w:val="nil"/>
              <w:right w:val="nil"/>
            </w:tcBorders>
            <w:noWrap/>
            <w:vAlign w:val="bottom"/>
            <w:hideMark/>
          </w:tcPr>
          <w:p w14:paraId="6376FC1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82.5%normaal</w:t>
            </w:r>
          </w:p>
        </w:tc>
        <w:tc>
          <w:tcPr>
            <w:tcW w:w="1762" w:type="dxa"/>
            <w:tcBorders>
              <w:top w:val="nil"/>
              <w:left w:val="nil"/>
              <w:bottom w:val="nil"/>
              <w:right w:val="nil"/>
            </w:tcBorders>
            <w:noWrap/>
            <w:vAlign w:val="bottom"/>
            <w:hideMark/>
          </w:tcPr>
          <w:p w14:paraId="66B27218"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90.5%normaal</w:t>
            </w:r>
          </w:p>
        </w:tc>
      </w:tr>
      <w:tr w:rsidR="0017442F" w:rsidRPr="00501C52" w14:paraId="467E28E8" w14:textId="77777777" w:rsidTr="2A77DB02">
        <w:trPr>
          <w:trHeight w:val="300"/>
        </w:trPr>
        <w:tc>
          <w:tcPr>
            <w:tcW w:w="1350" w:type="dxa"/>
            <w:tcBorders>
              <w:top w:val="nil"/>
              <w:left w:val="nil"/>
              <w:bottom w:val="nil"/>
              <w:right w:val="single" w:sz="4" w:space="0" w:color="auto"/>
            </w:tcBorders>
            <w:noWrap/>
            <w:vAlign w:val="bottom"/>
            <w:hideMark/>
          </w:tcPr>
          <w:p w14:paraId="5457D18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480F050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0341ED7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133EA52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15.9%onzeker</w:t>
            </w:r>
          </w:p>
        </w:tc>
        <w:tc>
          <w:tcPr>
            <w:tcW w:w="1763" w:type="dxa"/>
            <w:tcBorders>
              <w:top w:val="nil"/>
              <w:left w:val="nil"/>
              <w:bottom w:val="nil"/>
              <w:right w:val="nil"/>
            </w:tcBorders>
            <w:noWrap/>
            <w:vAlign w:val="bottom"/>
            <w:hideMark/>
          </w:tcPr>
          <w:p w14:paraId="65518262"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15.9%onzeker</w:t>
            </w:r>
          </w:p>
        </w:tc>
        <w:tc>
          <w:tcPr>
            <w:tcW w:w="1762" w:type="dxa"/>
            <w:tcBorders>
              <w:top w:val="nil"/>
              <w:left w:val="nil"/>
              <w:bottom w:val="nil"/>
              <w:right w:val="nil"/>
            </w:tcBorders>
            <w:noWrap/>
            <w:vAlign w:val="bottom"/>
            <w:hideMark/>
          </w:tcPr>
          <w:p w14:paraId="0303DE92"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9.5%onzeker</w:t>
            </w:r>
          </w:p>
        </w:tc>
      </w:tr>
      <w:tr w:rsidR="0017442F" w:rsidRPr="00501C52" w14:paraId="6E390CF3" w14:textId="77777777" w:rsidTr="2A77DB02">
        <w:trPr>
          <w:trHeight w:val="300"/>
        </w:trPr>
        <w:tc>
          <w:tcPr>
            <w:tcW w:w="1350" w:type="dxa"/>
            <w:tcBorders>
              <w:top w:val="nil"/>
              <w:left w:val="nil"/>
              <w:bottom w:val="single" w:sz="4" w:space="0" w:color="auto"/>
              <w:right w:val="single" w:sz="4" w:space="0" w:color="auto"/>
            </w:tcBorders>
            <w:noWrap/>
            <w:vAlign w:val="bottom"/>
            <w:hideMark/>
          </w:tcPr>
          <w:p w14:paraId="70F42A0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61FCD53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3B8C58E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7.9%afwijkend</w:t>
            </w:r>
          </w:p>
        </w:tc>
        <w:tc>
          <w:tcPr>
            <w:tcW w:w="1902" w:type="dxa"/>
            <w:tcBorders>
              <w:top w:val="nil"/>
              <w:left w:val="nil"/>
              <w:bottom w:val="single" w:sz="4" w:space="0" w:color="auto"/>
              <w:right w:val="nil"/>
            </w:tcBorders>
            <w:noWrap/>
            <w:vAlign w:val="bottom"/>
            <w:hideMark/>
          </w:tcPr>
          <w:p w14:paraId="123B590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763" w:type="dxa"/>
            <w:tcBorders>
              <w:top w:val="nil"/>
              <w:left w:val="nil"/>
              <w:bottom w:val="single" w:sz="4" w:space="0" w:color="auto"/>
              <w:right w:val="nil"/>
            </w:tcBorders>
            <w:noWrap/>
            <w:vAlign w:val="bottom"/>
            <w:hideMark/>
          </w:tcPr>
          <w:p w14:paraId="09D43E5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1.6%afwijkend</w:t>
            </w:r>
          </w:p>
        </w:tc>
        <w:tc>
          <w:tcPr>
            <w:tcW w:w="1762" w:type="dxa"/>
            <w:tcBorders>
              <w:top w:val="nil"/>
              <w:left w:val="nil"/>
              <w:bottom w:val="single" w:sz="4" w:space="0" w:color="auto"/>
              <w:right w:val="nil"/>
            </w:tcBorders>
            <w:noWrap/>
            <w:vAlign w:val="bottom"/>
            <w:hideMark/>
          </w:tcPr>
          <w:p w14:paraId="2E68315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r>
      <w:tr w:rsidR="0017442F" w:rsidRPr="00501C52" w14:paraId="6C1B8EF3" w14:textId="77777777" w:rsidTr="2A77DB02">
        <w:trPr>
          <w:trHeight w:val="300"/>
        </w:trPr>
        <w:tc>
          <w:tcPr>
            <w:tcW w:w="1350" w:type="dxa"/>
            <w:tcBorders>
              <w:top w:val="nil"/>
              <w:left w:val="nil"/>
              <w:bottom w:val="nil"/>
              <w:right w:val="single" w:sz="4" w:space="0" w:color="auto"/>
            </w:tcBorders>
            <w:noWrap/>
            <w:vAlign w:val="bottom"/>
            <w:hideMark/>
          </w:tcPr>
          <w:p w14:paraId="1DB2B14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FDP</w:t>
            </w:r>
          </w:p>
        </w:tc>
        <w:tc>
          <w:tcPr>
            <w:tcW w:w="265" w:type="dxa"/>
            <w:tcBorders>
              <w:top w:val="nil"/>
              <w:left w:val="single" w:sz="4" w:space="0" w:color="auto"/>
              <w:bottom w:val="nil"/>
              <w:right w:val="nil"/>
            </w:tcBorders>
            <w:noWrap/>
            <w:vAlign w:val="bottom"/>
            <w:hideMark/>
          </w:tcPr>
          <w:p w14:paraId="6B47B2F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38A9236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83.3%normaal</w:t>
            </w:r>
          </w:p>
        </w:tc>
        <w:tc>
          <w:tcPr>
            <w:tcW w:w="1902" w:type="dxa"/>
            <w:tcBorders>
              <w:top w:val="nil"/>
              <w:left w:val="nil"/>
              <w:bottom w:val="nil"/>
              <w:right w:val="nil"/>
            </w:tcBorders>
            <w:noWrap/>
            <w:vAlign w:val="bottom"/>
            <w:hideMark/>
          </w:tcPr>
          <w:p w14:paraId="4BBF8AC5"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58.3%normaal</w:t>
            </w:r>
          </w:p>
        </w:tc>
        <w:tc>
          <w:tcPr>
            <w:tcW w:w="1763" w:type="dxa"/>
            <w:tcBorders>
              <w:top w:val="nil"/>
              <w:left w:val="nil"/>
              <w:bottom w:val="nil"/>
              <w:right w:val="nil"/>
            </w:tcBorders>
            <w:noWrap/>
            <w:vAlign w:val="bottom"/>
            <w:hideMark/>
          </w:tcPr>
          <w:p w14:paraId="0E3B806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41.7%normaal</w:t>
            </w:r>
          </w:p>
        </w:tc>
        <w:tc>
          <w:tcPr>
            <w:tcW w:w="1762" w:type="dxa"/>
            <w:tcBorders>
              <w:top w:val="nil"/>
              <w:left w:val="nil"/>
              <w:bottom w:val="nil"/>
              <w:right w:val="nil"/>
            </w:tcBorders>
            <w:noWrap/>
            <w:vAlign w:val="bottom"/>
            <w:hideMark/>
          </w:tcPr>
          <w:p w14:paraId="1BBAE62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58.3%normaal</w:t>
            </w:r>
          </w:p>
        </w:tc>
      </w:tr>
      <w:tr w:rsidR="0017442F" w:rsidRPr="00501C52" w14:paraId="29EAB6A6" w14:textId="77777777" w:rsidTr="2A77DB02">
        <w:trPr>
          <w:trHeight w:val="300"/>
        </w:trPr>
        <w:tc>
          <w:tcPr>
            <w:tcW w:w="1350" w:type="dxa"/>
            <w:tcBorders>
              <w:top w:val="nil"/>
              <w:left w:val="nil"/>
              <w:bottom w:val="nil"/>
              <w:right w:val="single" w:sz="4" w:space="0" w:color="auto"/>
            </w:tcBorders>
            <w:noWrap/>
            <w:vAlign w:val="bottom"/>
            <w:hideMark/>
          </w:tcPr>
          <w:p w14:paraId="7847EFF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7ACEDCE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6CFC9C72"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320AB33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16.7%onzeker</w:t>
            </w:r>
          </w:p>
        </w:tc>
        <w:tc>
          <w:tcPr>
            <w:tcW w:w="1763" w:type="dxa"/>
            <w:tcBorders>
              <w:top w:val="nil"/>
              <w:left w:val="nil"/>
              <w:bottom w:val="nil"/>
              <w:right w:val="nil"/>
            </w:tcBorders>
            <w:noWrap/>
            <w:vAlign w:val="bottom"/>
            <w:hideMark/>
          </w:tcPr>
          <w:p w14:paraId="5F8AB4F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33.3%onzeker</w:t>
            </w:r>
          </w:p>
        </w:tc>
        <w:tc>
          <w:tcPr>
            <w:tcW w:w="1762" w:type="dxa"/>
            <w:tcBorders>
              <w:top w:val="nil"/>
              <w:left w:val="nil"/>
              <w:bottom w:val="nil"/>
              <w:right w:val="nil"/>
            </w:tcBorders>
            <w:noWrap/>
            <w:vAlign w:val="bottom"/>
            <w:hideMark/>
          </w:tcPr>
          <w:p w14:paraId="674DACC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41.7%onzeker</w:t>
            </w:r>
          </w:p>
        </w:tc>
      </w:tr>
      <w:tr w:rsidR="0017442F" w:rsidRPr="00501C52" w14:paraId="3DFEBA03" w14:textId="77777777" w:rsidTr="2A77DB02">
        <w:trPr>
          <w:trHeight w:val="195"/>
        </w:trPr>
        <w:tc>
          <w:tcPr>
            <w:tcW w:w="1350" w:type="dxa"/>
            <w:tcBorders>
              <w:top w:val="nil"/>
              <w:left w:val="nil"/>
              <w:bottom w:val="single" w:sz="4" w:space="0" w:color="auto"/>
              <w:right w:val="single" w:sz="4" w:space="0" w:color="auto"/>
            </w:tcBorders>
            <w:noWrap/>
            <w:vAlign w:val="bottom"/>
            <w:hideMark/>
          </w:tcPr>
          <w:p w14:paraId="2C6DBC0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08D3E59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441C75E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16.7%afwijkend</w:t>
            </w:r>
          </w:p>
        </w:tc>
        <w:tc>
          <w:tcPr>
            <w:tcW w:w="1902" w:type="dxa"/>
            <w:tcBorders>
              <w:top w:val="nil"/>
              <w:left w:val="nil"/>
              <w:bottom w:val="single" w:sz="4" w:space="0" w:color="auto"/>
              <w:right w:val="nil"/>
            </w:tcBorders>
            <w:noWrap/>
            <w:vAlign w:val="bottom"/>
            <w:hideMark/>
          </w:tcPr>
          <w:p w14:paraId="12E4E04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25%afwijkend</w:t>
            </w:r>
          </w:p>
        </w:tc>
        <w:tc>
          <w:tcPr>
            <w:tcW w:w="1763" w:type="dxa"/>
            <w:tcBorders>
              <w:top w:val="nil"/>
              <w:left w:val="nil"/>
              <w:bottom w:val="single" w:sz="4" w:space="0" w:color="auto"/>
              <w:right w:val="nil"/>
            </w:tcBorders>
            <w:noWrap/>
            <w:vAlign w:val="bottom"/>
            <w:hideMark/>
          </w:tcPr>
          <w:p w14:paraId="717D2C8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25%afwijkend</w:t>
            </w:r>
          </w:p>
        </w:tc>
        <w:tc>
          <w:tcPr>
            <w:tcW w:w="1762" w:type="dxa"/>
            <w:tcBorders>
              <w:top w:val="nil"/>
              <w:left w:val="nil"/>
              <w:bottom w:val="single" w:sz="4" w:space="0" w:color="auto"/>
              <w:right w:val="nil"/>
            </w:tcBorders>
            <w:noWrap/>
            <w:vAlign w:val="bottom"/>
            <w:hideMark/>
          </w:tcPr>
          <w:p w14:paraId="6A22395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r>
      <w:tr w:rsidR="0017442F" w:rsidRPr="00501C52" w14:paraId="6139A1E1" w14:textId="77777777" w:rsidTr="2A77DB02">
        <w:trPr>
          <w:trHeight w:val="300"/>
        </w:trPr>
        <w:tc>
          <w:tcPr>
            <w:tcW w:w="1350" w:type="dxa"/>
            <w:tcBorders>
              <w:top w:val="nil"/>
              <w:left w:val="nil"/>
              <w:bottom w:val="nil"/>
              <w:right w:val="single" w:sz="4" w:space="0" w:color="auto"/>
            </w:tcBorders>
            <w:noWrap/>
            <w:vAlign w:val="bottom"/>
            <w:hideMark/>
          </w:tcPr>
          <w:p w14:paraId="7032E525"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ID1</w:t>
            </w:r>
          </w:p>
        </w:tc>
        <w:tc>
          <w:tcPr>
            <w:tcW w:w="265" w:type="dxa"/>
            <w:tcBorders>
              <w:top w:val="nil"/>
              <w:left w:val="single" w:sz="4" w:space="0" w:color="auto"/>
              <w:bottom w:val="nil"/>
              <w:right w:val="nil"/>
            </w:tcBorders>
            <w:noWrap/>
            <w:vAlign w:val="bottom"/>
            <w:hideMark/>
          </w:tcPr>
          <w:p w14:paraId="6B8DB765" w14:textId="77777777" w:rsidR="004C75F6" w:rsidRPr="00501C52" w:rsidRDefault="004C75F6" w:rsidP="0017442F">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36C1A0BE"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97.4%normaal</w:t>
            </w:r>
          </w:p>
        </w:tc>
        <w:tc>
          <w:tcPr>
            <w:tcW w:w="1902" w:type="dxa"/>
            <w:tcBorders>
              <w:top w:val="nil"/>
              <w:left w:val="nil"/>
              <w:bottom w:val="nil"/>
              <w:right w:val="nil"/>
            </w:tcBorders>
            <w:noWrap/>
            <w:vAlign w:val="bottom"/>
            <w:hideMark/>
          </w:tcPr>
          <w:p w14:paraId="3D406706"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89.7%normaal</w:t>
            </w:r>
          </w:p>
        </w:tc>
        <w:tc>
          <w:tcPr>
            <w:tcW w:w="1763" w:type="dxa"/>
            <w:tcBorders>
              <w:top w:val="nil"/>
              <w:left w:val="nil"/>
              <w:bottom w:val="nil"/>
              <w:right w:val="nil"/>
            </w:tcBorders>
            <w:noWrap/>
            <w:vAlign w:val="bottom"/>
            <w:hideMark/>
          </w:tcPr>
          <w:p w14:paraId="6ABD2E63"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89.7%normaal</w:t>
            </w:r>
          </w:p>
        </w:tc>
        <w:tc>
          <w:tcPr>
            <w:tcW w:w="1762" w:type="dxa"/>
            <w:tcBorders>
              <w:top w:val="nil"/>
              <w:left w:val="nil"/>
              <w:bottom w:val="nil"/>
              <w:right w:val="nil"/>
            </w:tcBorders>
            <w:noWrap/>
            <w:vAlign w:val="bottom"/>
            <w:hideMark/>
          </w:tcPr>
          <w:p w14:paraId="76A98AAA"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89.7%normaal</w:t>
            </w:r>
          </w:p>
        </w:tc>
      </w:tr>
      <w:tr w:rsidR="0017442F" w:rsidRPr="00501C52" w14:paraId="290C6E8F" w14:textId="77777777" w:rsidTr="2A77DB02">
        <w:trPr>
          <w:trHeight w:val="300"/>
        </w:trPr>
        <w:tc>
          <w:tcPr>
            <w:tcW w:w="1350" w:type="dxa"/>
            <w:tcBorders>
              <w:top w:val="nil"/>
              <w:left w:val="nil"/>
              <w:bottom w:val="nil"/>
              <w:right w:val="single" w:sz="4" w:space="0" w:color="auto"/>
            </w:tcBorders>
            <w:noWrap/>
            <w:vAlign w:val="bottom"/>
            <w:hideMark/>
          </w:tcPr>
          <w:p w14:paraId="7B0413F8" w14:textId="77777777" w:rsidR="004C75F6" w:rsidRPr="00501C52" w:rsidRDefault="004C75F6" w:rsidP="0017442F">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667F0C20" w14:textId="77777777" w:rsidR="004C75F6" w:rsidRPr="00501C52" w:rsidRDefault="004C75F6" w:rsidP="0017442F">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33010B5B"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4A1D72D5"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10.3%onzeker</w:t>
            </w:r>
          </w:p>
        </w:tc>
        <w:tc>
          <w:tcPr>
            <w:tcW w:w="1763" w:type="dxa"/>
            <w:tcBorders>
              <w:top w:val="nil"/>
              <w:left w:val="nil"/>
              <w:bottom w:val="nil"/>
              <w:right w:val="nil"/>
            </w:tcBorders>
            <w:noWrap/>
            <w:vAlign w:val="bottom"/>
            <w:hideMark/>
          </w:tcPr>
          <w:p w14:paraId="66CB27DF"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10.3%onzeker</w:t>
            </w:r>
          </w:p>
        </w:tc>
        <w:tc>
          <w:tcPr>
            <w:tcW w:w="1762" w:type="dxa"/>
            <w:tcBorders>
              <w:top w:val="nil"/>
              <w:left w:val="nil"/>
              <w:bottom w:val="nil"/>
              <w:right w:val="nil"/>
            </w:tcBorders>
            <w:noWrap/>
            <w:vAlign w:val="bottom"/>
            <w:hideMark/>
          </w:tcPr>
          <w:p w14:paraId="1AC595B1"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10.3%onzeker</w:t>
            </w:r>
          </w:p>
        </w:tc>
      </w:tr>
      <w:tr w:rsidR="0017442F" w:rsidRPr="00501C52" w14:paraId="32A15C6E" w14:textId="77777777" w:rsidTr="2A77DB02">
        <w:trPr>
          <w:trHeight w:val="211"/>
        </w:trPr>
        <w:tc>
          <w:tcPr>
            <w:tcW w:w="1350" w:type="dxa"/>
            <w:tcBorders>
              <w:top w:val="nil"/>
              <w:left w:val="nil"/>
              <w:bottom w:val="single" w:sz="4" w:space="0" w:color="auto"/>
              <w:right w:val="single" w:sz="4" w:space="0" w:color="auto"/>
            </w:tcBorders>
            <w:noWrap/>
            <w:vAlign w:val="bottom"/>
            <w:hideMark/>
          </w:tcPr>
          <w:p w14:paraId="5CFA33D2" w14:textId="77777777" w:rsidR="004C75F6" w:rsidRPr="00501C52" w:rsidRDefault="004C75F6" w:rsidP="0017442F">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05A2F142" w14:textId="77777777" w:rsidR="004C75F6" w:rsidRPr="00501C52" w:rsidRDefault="004C75F6" w:rsidP="0017442F">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570E2F04"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2.6%afwijkend</w:t>
            </w:r>
          </w:p>
        </w:tc>
        <w:tc>
          <w:tcPr>
            <w:tcW w:w="1902" w:type="dxa"/>
            <w:tcBorders>
              <w:top w:val="nil"/>
              <w:left w:val="nil"/>
              <w:bottom w:val="single" w:sz="4" w:space="0" w:color="auto"/>
              <w:right w:val="nil"/>
            </w:tcBorders>
            <w:noWrap/>
            <w:vAlign w:val="bottom"/>
            <w:hideMark/>
          </w:tcPr>
          <w:p w14:paraId="562E9594"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763" w:type="dxa"/>
            <w:tcBorders>
              <w:top w:val="nil"/>
              <w:left w:val="nil"/>
              <w:bottom w:val="single" w:sz="4" w:space="0" w:color="auto"/>
              <w:right w:val="nil"/>
            </w:tcBorders>
            <w:noWrap/>
            <w:vAlign w:val="bottom"/>
            <w:hideMark/>
          </w:tcPr>
          <w:p w14:paraId="542D2289"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c>
          <w:tcPr>
            <w:tcW w:w="1762" w:type="dxa"/>
            <w:tcBorders>
              <w:top w:val="nil"/>
              <w:left w:val="nil"/>
              <w:bottom w:val="single" w:sz="4" w:space="0" w:color="auto"/>
              <w:right w:val="nil"/>
            </w:tcBorders>
            <w:noWrap/>
            <w:vAlign w:val="bottom"/>
            <w:hideMark/>
          </w:tcPr>
          <w:p w14:paraId="6292BE74"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r>
      <w:tr w:rsidR="0017442F" w:rsidRPr="00501C52" w14:paraId="049DF8E2" w14:textId="77777777" w:rsidTr="2A77DB02">
        <w:trPr>
          <w:trHeight w:val="300"/>
        </w:trPr>
        <w:tc>
          <w:tcPr>
            <w:tcW w:w="1350" w:type="dxa"/>
            <w:tcBorders>
              <w:top w:val="nil"/>
              <w:left w:val="nil"/>
              <w:bottom w:val="nil"/>
              <w:right w:val="single" w:sz="4" w:space="0" w:color="auto"/>
            </w:tcBorders>
            <w:noWrap/>
            <w:vAlign w:val="bottom"/>
            <w:hideMark/>
          </w:tcPr>
          <w:p w14:paraId="7363BE33"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Rectus abdominalis</w:t>
            </w:r>
          </w:p>
        </w:tc>
        <w:tc>
          <w:tcPr>
            <w:tcW w:w="265" w:type="dxa"/>
            <w:tcBorders>
              <w:top w:val="nil"/>
              <w:left w:val="single" w:sz="4" w:space="0" w:color="auto"/>
              <w:bottom w:val="nil"/>
              <w:right w:val="nil"/>
            </w:tcBorders>
            <w:noWrap/>
            <w:vAlign w:val="bottom"/>
            <w:hideMark/>
          </w:tcPr>
          <w:p w14:paraId="5484AD5A" w14:textId="77777777" w:rsidR="004C75F6" w:rsidRPr="00501C52" w:rsidRDefault="004C75F6" w:rsidP="0017442F">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00FB353C" w14:textId="77777777" w:rsidR="004C75F6" w:rsidRPr="00501C52" w:rsidRDefault="004C75F6" w:rsidP="0017442F">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78.6%normaal</w:t>
            </w:r>
          </w:p>
        </w:tc>
        <w:tc>
          <w:tcPr>
            <w:tcW w:w="1902" w:type="dxa"/>
            <w:tcBorders>
              <w:top w:val="nil"/>
              <w:left w:val="nil"/>
              <w:bottom w:val="nil"/>
              <w:right w:val="nil"/>
            </w:tcBorders>
            <w:noWrap/>
            <w:vAlign w:val="bottom"/>
            <w:hideMark/>
          </w:tcPr>
          <w:p w14:paraId="4035E29D" w14:textId="77777777" w:rsidR="004C75F6" w:rsidRPr="00501C52" w:rsidRDefault="004C75F6" w:rsidP="0017442F">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7.1%normaal</w:t>
            </w:r>
          </w:p>
        </w:tc>
        <w:tc>
          <w:tcPr>
            <w:tcW w:w="1763" w:type="dxa"/>
            <w:tcBorders>
              <w:top w:val="nil"/>
              <w:left w:val="nil"/>
              <w:bottom w:val="nil"/>
              <w:right w:val="nil"/>
            </w:tcBorders>
            <w:noWrap/>
            <w:vAlign w:val="bottom"/>
            <w:hideMark/>
          </w:tcPr>
          <w:p w14:paraId="6E437421"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14.3%normaal</w:t>
            </w:r>
          </w:p>
        </w:tc>
        <w:tc>
          <w:tcPr>
            <w:tcW w:w="1762" w:type="dxa"/>
            <w:tcBorders>
              <w:top w:val="nil"/>
              <w:left w:val="nil"/>
              <w:bottom w:val="nil"/>
              <w:right w:val="nil"/>
            </w:tcBorders>
            <w:noWrap/>
            <w:vAlign w:val="bottom"/>
            <w:hideMark/>
          </w:tcPr>
          <w:p w14:paraId="2CCB0C27"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42.9%normaal</w:t>
            </w:r>
          </w:p>
        </w:tc>
      </w:tr>
      <w:tr w:rsidR="0017442F" w:rsidRPr="00501C52" w14:paraId="24F57555" w14:textId="77777777" w:rsidTr="2A77DB02">
        <w:trPr>
          <w:trHeight w:val="300"/>
        </w:trPr>
        <w:tc>
          <w:tcPr>
            <w:tcW w:w="1350" w:type="dxa"/>
            <w:tcBorders>
              <w:top w:val="nil"/>
              <w:left w:val="nil"/>
              <w:bottom w:val="nil"/>
              <w:right w:val="single" w:sz="4" w:space="0" w:color="auto"/>
            </w:tcBorders>
            <w:noWrap/>
            <w:vAlign w:val="bottom"/>
            <w:hideMark/>
          </w:tcPr>
          <w:p w14:paraId="3B6198DE" w14:textId="77777777" w:rsidR="004C75F6" w:rsidRPr="00501C52" w:rsidRDefault="004C75F6" w:rsidP="0017442F">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2A326147" w14:textId="77777777" w:rsidR="004C75F6" w:rsidRPr="00501C52" w:rsidRDefault="004C75F6" w:rsidP="0017442F">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69CAB875" w14:textId="77777777" w:rsidR="004C75F6" w:rsidRPr="00501C52" w:rsidRDefault="004C75F6" w:rsidP="0017442F">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0%onzeker</w:t>
            </w:r>
          </w:p>
        </w:tc>
        <w:tc>
          <w:tcPr>
            <w:tcW w:w="1902" w:type="dxa"/>
            <w:tcBorders>
              <w:top w:val="nil"/>
              <w:left w:val="nil"/>
              <w:bottom w:val="nil"/>
              <w:right w:val="nil"/>
            </w:tcBorders>
            <w:noWrap/>
            <w:vAlign w:val="bottom"/>
            <w:hideMark/>
          </w:tcPr>
          <w:p w14:paraId="21134E47" w14:textId="77777777" w:rsidR="004C75F6" w:rsidRPr="00501C52" w:rsidRDefault="004C75F6" w:rsidP="0017442F">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42.9%onzeker</w:t>
            </w:r>
          </w:p>
        </w:tc>
        <w:tc>
          <w:tcPr>
            <w:tcW w:w="1763" w:type="dxa"/>
            <w:tcBorders>
              <w:top w:val="nil"/>
              <w:left w:val="nil"/>
              <w:bottom w:val="nil"/>
              <w:right w:val="nil"/>
            </w:tcBorders>
            <w:noWrap/>
            <w:vAlign w:val="bottom"/>
            <w:hideMark/>
          </w:tcPr>
          <w:p w14:paraId="7CAEB13D"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28.6%onzeker</w:t>
            </w:r>
          </w:p>
        </w:tc>
        <w:tc>
          <w:tcPr>
            <w:tcW w:w="1762" w:type="dxa"/>
            <w:tcBorders>
              <w:top w:val="nil"/>
              <w:left w:val="nil"/>
              <w:bottom w:val="nil"/>
              <w:right w:val="nil"/>
            </w:tcBorders>
            <w:noWrap/>
            <w:vAlign w:val="bottom"/>
            <w:hideMark/>
          </w:tcPr>
          <w:p w14:paraId="54D25AE2"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57.1%onzeker</w:t>
            </w:r>
          </w:p>
        </w:tc>
      </w:tr>
      <w:tr w:rsidR="0017442F" w:rsidRPr="00501C52" w14:paraId="4732C101" w14:textId="77777777" w:rsidTr="2A77DB02">
        <w:trPr>
          <w:trHeight w:val="300"/>
        </w:trPr>
        <w:tc>
          <w:tcPr>
            <w:tcW w:w="1350" w:type="dxa"/>
            <w:tcBorders>
              <w:top w:val="nil"/>
              <w:left w:val="nil"/>
              <w:bottom w:val="single" w:sz="4" w:space="0" w:color="auto"/>
              <w:right w:val="single" w:sz="4" w:space="0" w:color="auto"/>
            </w:tcBorders>
            <w:noWrap/>
            <w:vAlign w:val="bottom"/>
            <w:hideMark/>
          </w:tcPr>
          <w:p w14:paraId="77A30090" w14:textId="77777777" w:rsidR="004C75F6" w:rsidRPr="00501C52" w:rsidRDefault="004C75F6" w:rsidP="0017442F">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4359877A" w14:textId="77777777" w:rsidR="004C75F6" w:rsidRPr="00501C52" w:rsidRDefault="004C75F6" w:rsidP="0017442F">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5CAF3433" w14:textId="77777777" w:rsidR="004C75F6" w:rsidRPr="00501C52" w:rsidRDefault="004C75F6" w:rsidP="0017442F">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21.4%afwijkend</w:t>
            </w:r>
          </w:p>
        </w:tc>
        <w:tc>
          <w:tcPr>
            <w:tcW w:w="1902" w:type="dxa"/>
            <w:tcBorders>
              <w:top w:val="nil"/>
              <w:left w:val="nil"/>
              <w:bottom w:val="single" w:sz="4" w:space="0" w:color="auto"/>
              <w:right w:val="nil"/>
            </w:tcBorders>
            <w:noWrap/>
            <w:vAlign w:val="bottom"/>
            <w:hideMark/>
          </w:tcPr>
          <w:p w14:paraId="48728369" w14:textId="77777777" w:rsidR="004C75F6" w:rsidRPr="00501C52" w:rsidRDefault="004C75F6" w:rsidP="0017442F">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50%afwijkend</w:t>
            </w:r>
          </w:p>
        </w:tc>
        <w:tc>
          <w:tcPr>
            <w:tcW w:w="1763" w:type="dxa"/>
            <w:tcBorders>
              <w:top w:val="nil"/>
              <w:left w:val="nil"/>
              <w:bottom w:val="single" w:sz="4" w:space="0" w:color="auto"/>
              <w:right w:val="nil"/>
            </w:tcBorders>
            <w:noWrap/>
            <w:vAlign w:val="bottom"/>
            <w:hideMark/>
          </w:tcPr>
          <w:p w14:paraId="6C2828C9"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57.1%afwijkend</w:t>
            </w:r>
          </w:p>
        </w:tc>
        <w:tc>
          <w:tcPr>
            <w:tcW w:w="1762" w:type="dxa"/>
            <w:tcBorders>
              <w:top w:val="nil"/>
              <w:left w:val="nil"/>
              <w:bottom w:val="single" w:sz="4" w:space="0" w:color="auto"/>
              <w:right w:val="nil"/>
            </w:tcBorders>
            <w:noWrap/>
            <w:vAlign w:val="bottom"/>
            <w:hideMark/>
          </w:tcPr>
          <w:p w14:paraId="5BB19876" w14:textId="77777777" w:rsidR="004C75F6" w:rsidRPr="00501C52" w:rsidRDefault="004C75F6" w:rsidP="0017442F">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r>
      <w:tr w:rsidR="0017442F" w:rsidRPr="00501C52" w14:paraId="56EC79F8" w14:textId="77777777" w:rsidTr="2A77DB02">
        <w:trPr>
          <w:trHeight w:val="300"/>
        </w:trPr>
        <w:tc>
          <w:tcPr>
            <w:tcW w:w="1350" w:type="dxa"/>
            <w:tcBorders>
              <w:top w:val="nil"/>
              <w:left w:val="nil"/>
              <w:bottom w:val="nil"/>
              <w:right w:val="single" w:sz="4" w:space="0" w:color="auto"/>
            </w:tcBorders>
            <w:noWrap/>
            <w:vAlign w:val="bottom"/>
            <w:hideMark/>
          </w:tcPr>
          <w:p w14:paraId="012330E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RF</w:t>
            </w:r>
          </w:p>
        </w:tc>
        <w:tc>
          <w:tcPr>
            <w:tcW w:w="265" w:type="dxa"/>
            <w:tcBorders>
              <w:top w:val="nil"/>
              <w:left w:val="single" w:sz="4" w:space="0" w:color="auto"/>
              <w:bottom w:val="nil"/>
              <w:right w:val="nil"/>
            </w:tcBorders>
            <w:noWrap/>
            <w:vAlign w:val="bottom"/>
            <w:hideMark/>
          </w:tcPr>
          <w:p w14:paraId="3E18238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3F18A7F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59.3%normaal</w:t>
            </w:r>
          </w:p>
        </w:tc>
        <w:tc>
          <w:tcPr>
            <w:tcW w:w="1902" w:type="dxa"/>
            <w:tcBorders>
              <w:top w:val="nil"/>
              <w:left w:val="nil"/>
              <w:bottom w:val="nil"/>
              <w:right w:val="nil"/>
            </w:tcBorders>
            <w:noWrap/>
            <w:vAlign w:val="bottom"/>
            <w:hideMark/>
          </w:tcPr>
          <w:p w14:paraId="2FEFDE6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33.3%normaal</w:t>
            </w:r>
          </w:p>
        </w:tc>
        <w:tc>
          <w:tcPr>
            <w:tcW w:w="1763" w:type="dxa"/>
            <w:tcBorders>
              <w:top w:val="nil"/>
              <w:left w:val="nil"/>
              <w:bottom w:val="nil"/>
              <w:right w:val="nil"/>
            </w:tcBorders>
            <w:noWrap/>
            <w:vAlign w:val="bottom"/>
            <w:hideMark/>
          </w:tcPr>
          <w:p w14:paraId="2034206A"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18.5%normaal</w:t>
            </w:r>
          </w:p>
        </w:tc>
        <w:tc>
          <w:tcPr>
            <w:tcW w:w="1762" w:type="dxa"/>
            <w:tcBorders>
              <w:top w:val="nil"/>
              <w:left w:val="nil"/>
              <w:bottom w:val="nil"/>
              <w:right w:val="nil"/>
            </w:tcBorders>
            <w:noWrap/>
            <w:vAlign w:val="bottom"/>
            <w:hideMark/>
          </w:tcPr>
          <w:p w14:paraId="0ACC33D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33.3%normaal</w:t>
            </w:r>
          </w:p>
        </w:tc>
      </w:tr>
      <w:tr w:rsidR="0017442F" w:rsidRPr="00501C52" w14:paraId="0C1B4FC6" w14:textId="77777777" w:rsidTr="2A77DB02">
        <w:trPr>
          <w:trHeight w:val="300"/>
        </w:trPr>
        <w:tc>
          <w:tcPr>
            <w:tcW w:w="1350" w:type="dxa"/>
            <w:tcBorders>
              <w:top w:val="nil"/>
              <w:left w:val="nil"/>
              <w:bottom w:val="nil"/>
              <w:right w:val="single" w:sz="4" w:space="0" w:color="auto"/>
            </w:tcBorders>
            <w:noWrap/>
            <w:vAlign w:val="bottom"/>
            <w:hideMark/>
          </w:tcPr>
          <w:p w14:paraId="490FFCE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056613A5"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380C5FB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0%onzeker</w:t>
            </w:r>
          </w:p>
        </w:tc>
        <w:tc>
          <w:tcPr>
            <w:tcW w:w="1902" w:type="dxa"/>
            <w:tcBorders>
              <w:top w:val="nil"/>
              <w:left w:val="nil"/>
              <w:bottom w:val="nil"/>
              <w:right w:val="nil"/>
            </w:tcBorders>
            <w:noWrap/>
            <w:vAlign w:val="bottom"/>
            <w:hideMark/>
          </w:tcPr>
          <w:p w14:paraId="4DC16B0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22.2%onzeker</w:t>
            </w:r>
          </w:p>
        </w:tc>
        <w:tc>
          <w:tcPr>
            <w:tcW w:w="1763" w:type="dxa"/>
            <w:tcBorders>
              <w:top w:val="nil"/>
              <w:left w:val="nil"/>
              <w:bottom w:val="nil"/>
              <w:right w:val="nil"/>
            </w:tcBorders>
            <w:noWrap/>
            <w:vAlign w:val="bottom"/>
            <w:hideMark/>
          </w:tcPr>
          <w:p w14:paraId="1033496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25.9%onzeker</w:t>
            </w:r>
          </w:p>
        </w:tc>
        <w:tc>
          <w:tcPr>
            <w:tcW w:w="1762" w:type="dxa"/>
            <w:tcBorders>
              <w:top w:val="nil"/>
              <w:left w:val="nil"/>
              <w:bottom w:val="nil"/>
              <w:right w:val="nil"/>
            </w:tcBorders>
            <w:noWrap/>
            <w:vAlign w:val="bottom"/>
            <w:hideMark/>
          </w:tcPr>
          <w:p w14:paraId="1A92C84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48.1%onzeker</w:t>
            </w:r>
          </w:p>
        </w:tc>
      </w:tr>
      <w:tr w:rsidR="0017442F" w:rsidRPr="00501C52" w14:paraId="5956FEB9" w14:textId="77777777" w:rsidTr="2A77DB02">
        <w:trPr>
          <w:trHeight w:val="300"/>
        </w:trPr>
        <w:tc>
          <w:tcPr>
            <w:tcW w:w="1350" w:type="dxa"/>
            <w:tcBorders>
              <w:top w:val="nil"/>
              <w:left w:val="nil"/>
              <w:bottom w:val="single" w:sz="4" w:space="0" w:color="auto"/>
              <w:right w:val="single" w:sz="4" w:space="0" w:color="auto"/>
            </w:tcBorders>
            <w:noWrap/>
            <w:vAlign w:val="bottom"/>
            <w:hideMark/>
          </w:tcPr>
          <w:p w14:paraId="0ED026F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62728E0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5FBF1E92"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40.7%afwijkend</w:t>
            </w:r>
          </w:p>
        </w:tc>
        <w:tc>
          <w:tcPr>
            <w:tcW w:w="1902" w:type="dxa"/>
            <w:tcBorders>
              <w:top w:val="nil"/>
              <w:left w:val="nil"/>
              <w:bottom w:val="single" w:sz="4" w:space="0" w:color="auto"/>
              <w:right w:val="nil"/>
            </w:tcBorders>
            <w:noWrap/>
            <w:vAlign w:val="bottom"/>
            <w:hideMark/>
          </w:tcPr>
          <w:p w14:paraId="4204AF3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44.4%afwijkend</w:t>
            </w:r>
          </w:p>
        </w:tc>
        <w:tc>
          <w:tcPr>
            <w:tcW w:w="1763" w:type="dxa"/>
            <w:tcBorders>
              <w:top w:val="nil"/>
              <w:left w:val="nil"/>
              <w:bottom w:val="single" w:sz="4" w:space="0" w:color="auto"/>
              <w:right w:val="nil"/>
            </w:tcBorders>
            <w:noWrap/>
            <w:vAlign w:val="bottom"/>
            <w:hideMark/>
          </w:tcPr>
          <w:p w14:paraId="48C1B0B5"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55.6%onzeker</w:t>
            </w:r>
          </w:p>
        </w:tc>
        <w:tc>
          <w:tcPr>
            <w:tcW w:w="1762" w:type="dxa"/>
            <w:tcBorders>
              <w:top w:val="nil"/>
              <w:left w:val="nil"/>
              <w:bottom w:val="single" w:sz="4" w:space="0" w:color="auto"/>
              <w:right w:val="nil"/>
            </w:tcBorders>
            <w:noWrap/>
            <w:vAlign w:val="bottom"/>
            <w:hideMark/>
          </w:tcPr>
          <w:p w14:paraId="49A4FBA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18.5%afwijkend</w:t>
            </w:r>
          </w:p>
        </w:tc>
      </w:tr>
      <w:tr w:rsidR="0017442F" w:rsidRPr="00501C52" w14:paraId="77C719A9" w14:textId="77777777" w:rsidTr="2A77DB02">
        <w:trPr>
          <w:trHeight w:val="300"/>
        </w:trPr>
        <w:tc>
          <w:tcPr>
            <w:tcW w:w="1350" w:type="dxa"/>
            <w:tcBorders>
              <w:top w:val="nil"/>
              <w:left w:val="nil"/>
              <w:bottom w:val="nil"/>
              <w:right w:val="single" w:sz="4" w:space="0" w:color="auto"/>
            </w:tcBorders>
            <w:noWrap/>
            <w:vAlign w:val="bottom"/>
            <w:hideMark/>
          </w:tcPr>
          <w:p w14:paraId="7976DCD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VL</w:t>
            </w:r>
          </w:p>
        </w:tc>
        <w:tc>
          <w:tcPr>
            <w:tcW w:w="265" w:type="dxa"/>
            <w:tcBorders>
              <w:top w:val="nil"/>
              <w:left w:val="single" w:sz="4" w:space="0" w:color="auto"/>
              <w:bottom w:val="nil"/>
              <w:right w:val="nil"/>
            </w:tcBorders>
            <w:noWrap/>
            <w:vAlign w:val="bottom"/>
            <w:hideMark/>
          </w:tcPr>
          <w:p w14:paraId="60040C6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165DEBCC"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85.1%normaal</w:t>
            </w:r>
          </w:p>
        </w:tc>
        <w:tc>
          <w:tcPr>
            <w:tcW w:w="1902" w:type="dxa"/>
            <w:tcBorders>
              <w:top w:val="nil"/>
              <w:left w:val="nil"/>
              <w:bottom w:val="nil"/>
              <w:right w:val="nil"/>
            </w:tcBorders>
            <w:noWrap/>
            <w:vAlign w:val="bottom"/>
            <w:hideMark/>
          </w:tcPr>
          <w:p w14:paraId="2C2BB30C"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40.3%normaal</w:t>
            </w:r>
          </w:p>
        </w:tc>
        <w:tc>
          <w:tcPr>
            <w:tcW w:w="1763" w:type="dxa"/>
            <w:tcBorders>
              <w:top w:val="nil"/>
              <w:left w:val="nil"/>
              <w:bottom w:val="nil"/>
              <w:right w:val="nil"/>
            </w:tcBorders>
            <w:noWrap/>
            <w:vAlign w:val="bottom"/>
            <w:hideMark/>
          </w:tcPr>
          <w:p w14:paraId="2380A735"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43.3%normaal</w:t>
            </w:r>
          </w:p>
        </w:tc>
        <w:tc>
          <w:tcPr>
            <w:tcW w:w="1762" w:type="dxa"/>
            <w:tcBorders>
              <w:top w:val="nil"/>
              <w:left w:val="nil"/>
              <w:bottom w:val="nil"/>
              <w:right w:val="nil"/>
            </w:tcBorders>
            <w:noWrap/>
            <w:vAlign w:val="bottom"/>
            <w:hideMark/>
          </w:tcPr>
          <w:p w14:paraId="199B598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62.7%normaal</w:t>
            </w:r>
          </w:p>
        </w:tc>
      </w:tr>
      <w:tr w:rsidR="0017442F" w:rsidRPr="00501C52" w14:paraId="688A488B" w14:textId="77777777" w:rsidTr="2A77DB02">
        <w:trPr>
          <w:trHeight w:val="300"/>
        </w:trPr>
        <w:tc>
          <w:tcPr>
            <w:tcW w:w="1350" w:type="dxa"/>
            <w:tcBorders>
              <w:top w:val="nil"/>
              <w:left w:val="nil"/>
              <w:bottom w:val="nil"/>
              <w:right w:val="single" w:sz="4" w:space="0" w:color="auto"/>
            </w:tcBorders>
            <w:noWrap/>
            <w:vAlign w:val="bottom"/>
            <w:hideMark/>
          </w:tcPr>
          <w:p w14:paraId="2C30656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57ADECD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4662D8B4"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0%onzeker</w:t>
            </w:r>
          </w:p>
        </w:tc>
        <w:tc>
          <w:tcPr>
            <w:tcW w:w="1902" w:type="dxa"/>
            <w:tcBorders>
              <w:top w:val="nil"/>
              <w:left w:val="nil"/>
              <w:bottom w:val="nil"/>
              <w:right w:val="nil"/>
            </w:tcBorders>
            <w:noWrap/>
            <w:vAlign w:val="bottom"/>
            <w:hideMark/>
          </w:tcPr>
          <w:p w14:paraId="592055DE"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25.4%onzeker</w:t>
            </w:r>
          </w:p>
        </w:tc>
        <w:tc>
          <w:tcPr>
            <w:tcW w:w="1763" w:type="dxa"/>
            <w:tcBorders>
              <w:top w:val="nil"/>
              <w:left w:val="nil"/>
              <w:bottom w:val="nil"/>
              <w:right w:val="nil"/>
            </w:tcBorders>
            <w:noWrap/>
            <w:vAlign w:val="bottom"/>
            <w:hideMark/>
          </w:tcPr>
          <w:p w14:paraId="488B15BE"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37.3%onzeker</w:t>
            </w:r>
          </w:p>
        </w:tc>
        <w:tc>
          <w:tcPr>
            <w:tcW w:w="1762" w:type="dxa"/>
            <w:tcBorders>
              <w:top w:val="nil"/>
              <w:left w:val="nil"/>
              <w:bottom w:val="nil"/>
              <w:right w:val="nil"/>
            </w:tcBorders>
            <w:noWrap/>
            <w:vAlign w:val="bottom"/>
            <w:hideMark/>
          </w:tcPr>
          <w:p w14:paraId="1ACDE9A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26.9%onzeker</w:t>
            </w:r>
          </w:p>
        </w:tc>
      </w:tr>
      <w:tr w:rsidR="0017442F" w:rsidRPr="00501C52" w14:paraId="055B59B1" w14:textId="77777777" w:rsidTr="2A77DB02">
        <w:trPr>
          <w:trHeight w:val="225"/>
        </w:trPr>
        <w:tc>
          <w:tcPr>
            <w:tcW w:w="1350" w:type="dxa"/>
            <w:tcBorders>
              <w:top w:val="nil"/>
              <w:left w:val="nil"/>
              <w:bottom w:val="single" w:sz="4" w:space="0" w:color="auto"/>
              <w:right w:val="single" w:sz="4" w:space="0" w:color="auto"/>
            </w:tcBorders>
            <w:noWrap/>
            <w:vAlign w:val="bottom"/>
            <w:hideMark/>
          </w:tcPr>
          <w:p w14:paraId="1C0DED4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5D540B5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7C43E6F0"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14.9%afwijkend</w:t>
            </w:r>
          </w:p>
        </w:tc>
        <w:tc>
          <w:tcPr>
            <w:tcW w:w="1902" w:type="dxa"/>
            <w:tcBorders>
              <w:top w:val="nil"/>
              <w:left w:val="nil"/>
              <w:bottom w:val="single" w:sz="4" w:space="0" w:color="auto"/>
              <w:right w:val="nil"/>
            </w:tcBorders>
            <w:noWrap/>
            <w:vAlign w:val="bottom"/>
            <w:hideMark/>
          </w:tcPr>
          <w:p w14:paraId="53FF7953"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34.3%afwijkend</w:t>
            </w:r>
          </w:p>
        </w:tc>
        <w:tc>
          <w:tcPr>
            <w:tcW w:w="1763" w:type="dxa"/>
            <w:tcBorders>
              <w:top w:val="nil"/>
              <w:left w:val="nil"/>
              <w:bottom w:val="single" w:sz="4" w:space="0" w:color="auto"/>
              <w:right w:val="nil"/>
            </w:tcBorders>
            <w:noWrap/>
            <w:vAlign w:val="bottom"/>
            <w:hideMark/>
          </w:tcPr>
          <w:p w14:paraId="0ADE53FA"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19.4%afwijkend</w:t>
            </w:r>
          </w:p>
        </w:tc>
        <w:tc>
          <w:tcPr>
            <w:tcW w:w="1762" w:type="dxa"/>
            <w:tcBorders>
              <w:top w:val="nil"/>
              <w:left w:val="nil"/>
              <w:bottom w:val="single" w:sz="4" w:space="0" w:color="auto"/>
              <w:right w:val="nil"/>
            </w:tcBorders>
            <w:noWrap/>
            <w:vAlign w:val="bottom"/>
            <w:hideMark/>
          </w:tcPr>
          <w:p w14:paraId="0E4843B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10.4%afwijkend</w:t>
            </w:r>
          </w:p>
        </w:tc>
      </w:tr>
      <w:tr w:rsidR="0017442F" w:rsidRPr="00501C52" w14:paraId="2BDB8BD1" w14:textId="77777777" w:rsidTr="2A77DB02">
        <w:trPr>
          <w:trHeight w:val="300"/>
        </w:trPr>
        <w:tc>
          <w:tcPr>
            <w:tcW w:w="1350" w:type="dxa"/>
            <w:tcBorders>
              <w:top w:val="nil"/>
              <w:left w:val="nil"/>
              <w:bottom w:val="nil"/>
              <w:right w:val="single" w:sz="4" w:space="0" w:color="auto"/>
            </w:tcBorders>
            <w:noWrap/>
            <w:vAlign w:val="bottom"/>
            <w:hideMark/>
          </w:tcPr>
          <w:p w14:paraId="1C8C9F5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TA</w:t>
            </w:r>
          </w:p>
        </w:tc>
        <w:tc>
          <w:tcPr>
            <w:tcW w:w="265" w:type="dxa"/>
            <w:tcBorders>
              <w:top w:val="nil"/>
              <w:left w:val="single" w:sz="4" w:space="0" w:color="auto"/>
              <w:bottom w:val="nil"/>
              <w:right w:val="nil"/>
            </w:tcBorders>
            <w:noWrap/>
            <w:vAlign w:val="bottom"/>
            <w:hideMark/>
          </w:tcPr>
          <w:p w14:paraId="59C97D62"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21DBFBF5"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89.9%normaal</w:t>
            </w:r>
          </w:p>
        </w:tc>
        <w:tc>
          <w:tcPr>
            <w:tcW w:w="1902" w:type="dxa"/>
            <w:tcBorders>
              <w:top w:val="nil"/>
              <w:left w:val="nil"/>
              <w:bottom w:val="nil"/>
              <w:right w:val="nil"/>
            </w:tcBorders>
            <w:noWrap/>
            <w:vAlign w:val="bottom"/>
            <w:hideMark/>
          </w:tcPr>
          <w:p w14:paraId="0F5DBA4D"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51.9%normaal</w:t>
            </w:r>
          </w:p>
        </w:tc>
        <w:tc>
          <w:tcPr>
            <w:tcW w:w="1763" w:type="dxa"/>
            <w:tcBorders>
              <w:top w:val="nil"/>
              <w:left w:val="nil"/>
              <w:bottom w:val="nil"/>
              <w:right w:val="nil"/>
            </w:tcBorders>
            <w:noWrap/>
            <w:vAlign w:val="bottom"/>
            <w:hideMark/>
          </w:tcPr>
          <w:p w14:paraId="19C0DCB7"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43%normaal</w:t>
            </w:r>
          </w:p>
        </w:tc>
        <w:tc>
          <w:tcPr>
            <w:tcW w:w="1762" w:type="dxa"/>
            <w:tcBorders>
              <w:top w:val="nil"/>
              <w:left w:val="nil"/>
              <w:bottom w:val="nil"/>
              <w:right w:val="nil"/>
            </w:tcBorders>
            <w:noWrap/>
            <w:vAlign w:val="bottom"/>
            <w:hideMark/>
          </w:tcPr>
          <w:p w14:paraId="16E0099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54.4%normaal</w:t>
            </w:r>
          </w:p>
        </w:tc>
      </w:tr>
      <w:tr w:rsidR="0017442F" w:rsidRPr="00501C52" w14:paraId="229947FB" w14:textId="77777777" w:rsidTr="2A77DB02">
        <w:trPr>
          <w:trHeight w:val="300"/>
        </w:trPr>
        <w:tc>
          <w:tcPr>
            <w:tcW w:w="1350" w:type="dxa"/>
            <w:tcBorders>
              <w:top w:val="nil"/>
              <w:left w:val="nil"/>
              <w:bottom w:val="nil"/>
              <w:right w:val="single" w:sz="4" w:space="0" w:color="auto"/>
            </w:tcBorders>
            <w:noWrap/>
            <w:vAlign w:val="bottom"/>
            <w:hideMark/>
          </w:tcPr>
          <w:p w14:paraId="208F94B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3F49D8E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0F12B8EA"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0%onzeker</w:t>
            </w:r>
          </w:p>
        </w:tc>
        <w:tc>
          <w:tcPr>
            <w:tcW w:w="1902" w:type="dxa"/>
            <w:tcBorders>
              <w:top w:val="nil"/>
              <w:left w:val="nil"/>
              <w:bottom w:val="nil"/>
              <w:right w:val="nil"/>
            </w:tcBorders>
            <w:noWrap/>
            <w:vAlign w:val="bottom"/>
            <w:hideMark/>
          </w:tcPr>
          <w:p w14:paraId="5C4C95D0"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17.7%onzeker</w:t>
            </w:r>
          </w:p>
        </w:tc>
        <w:tc>
          <w:tcPr>
            <w:tcW w:w="1763" w:type="dxa"/>
            <w:tcBorders>
              <w:top w:val="nil"/>
              <w:left w:val="nil"/>
              <w:bottom w:val="nil"/>
              <w:right w:val="nil"/>
            </w:tcBorders>
            <w:noWrap/>
            <w:vAlign w:val="bottom"/>
            <w:hideMark/>
          </w:tcPr>
          <w:p w14:paraId="011C3E3C"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24.1%onzeker</w:t>
            </w:r>
          </w:p>
        </w:tc>
        <w:tc>
          <w:tcPr>
            <w:tcW w:w="1762" w:type="dxa"/>
            <w:tcBorders>
              <w:top w:val="nil"/>
              <w:left w:val="nil"/>
              <w:bottom w:val="nil"/>
              <w:right w:val="nil"/>
            </w:tcBorders>
            <w:noWrap/>
            <w:vAlign w:val="bottom"/>
            <w:hideMark/>
          </w:tcPr>
          <w:p w14:paraId="338C25F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29.1%onzeker</w:t>
            </w:r>
          </w:p>
        </w:tc>
      </w:tr>
      <w:tr w:rsidR="0017442F" w:rsidRPr="00501C52" w14:paraId="3441B6EA" w14:textId="77777777" w:rsidTr="2A77DB02">
        <w:trPr>
          <w:trHeight w:val="300"/>
        </w:trPr>
        <w:tc>
          <w:tcPr>
            <w:tcW w:w="1350" w:type="dxa"/>
            <w:tcBorders>
              <w:top w:val="nil"/>
              <w:left w:val="nil"/>
              <w:bottom w:val="single" w:sz="4" w:space="0" w:color="auto"/>
              <w:right w:val="single" w:sz="4" w:space="0" w:color="auto"/>
            </w:tcBorders>
            <w:noWrap/>
            <w:vAlign w:val="bottom"/>
            <w:hideMark/>
          </w:tcPr>
          <w:p w14:paraId="6D6B1F9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41A7DD4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5FE0C0F0"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10.1%afwijkend</w:t>
            </w:r>
          </w:p>
        </w:tc>
        <w:tc>
          <w:tcPr>
            <w:tcW w:w="1902" w:type="dxa"/>
            <w:tcBorders>
              <w:top w:val="nil"/>
              <w:left w:val="nil"/>
              <w:bottom w:val="single" w:sz="4" w:space="0" w:color="auto"/>
              <w:right w:val="nil"/>
            </w:tcBorders>
            <w:noWrap/>
            <w:vAlign w:val="bottom"/>
            <w:hideMark/>
          </w:tcPr>
          <w:p w14:paraId="4C56905A"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30.4%afwijkend</w:t>
            </w:r>
          </w:p>
        </w:tc>
        <w:tc>
          <w:tcPr>
            <w:tcW w:w="1763" w:type="dxa"/>
            <w:tcBorders>
              <w:top w:val="nil"/>
              <w:left w:val="nil"/>
              <w:bottom w:val="single" w:sz="4" w:space="0" w:color="auto"/>
              <w:right w:val="nil"/>
            </w:tcBorders>
            <w:noWrap/>
            <w:vAlign w:val="bottom"/>
            <w:hideMark/>
          </w:tcPr>
          <w:p w14:paraId="2FECAC61"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32.9%afwijkend</w:t>
            </w:r>
          </w:p>
        </w:tc>
        <w:tc>
          <w:tcPr>
            <w:tcW w:w="1762" w:type="dxa"/>
            <w:tcBorders>
              <w:top w:val="nil"/>
              <w:left w:val="nil"/>
              <w:bottom w:val="single" w:sz="4" w:space="0" w:color="auto"/>
              <w:right w:val="nil"/>
            </w:tcBorders>
            <w:noWrap/>
            <w:vAlign w:val="bottom"/>
            <w:hideMark/>
          </w:tcPr>
          <w:p w14:paraId="259DDD5B"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16.5%afwijkend</w:t>
            </w:r>
          </w:p>
        </w:tc>
      </w:tr>
      <w:tr w:rsidR="0017442F" w:rsidRPr="00501C52" w14:paraId="14284AA8" w14:textId="77777777" w:rsidTr="2A77DB02">
        <w:trPr>
          <w:trHeight w:val="300"/>
        </w:trPr>
        <w:tc>
          <w:tcPr>
            <w:tcW w:w="1350" w:type="dxa"/>
            <w:tcBorders>
              <w:top w:val="nil"/>
              <w:left w:val="nil"/>
              <w:bottom w:val="nil"/>
              <w:right w:val="single" w:sz="4" w:space="0" w:color="auto"/>
            </w:tcBorders>
            <w:noWrap/>
            <w:vAlign w:val="bottom"/>
            <w:hideMark/>
          </w:tcPr>
          <w:p w14:paraId="5812F41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GM</w:t>
            </w:r>
          </w:p>
        </w:tc>
        <w:tc>
          <w:tcPr>
            <w:tcW w:w="265" w:type="dxa"/>
            <w:tcBorders>
              <w:top w:val="nil"/>
              <w:left w:val="single" w:sz="4" w:space="0" w:color="auto"/>
              <w:bottom w:val="nil"/>
              <w:right w:val="nil"/>
            </w:tcBorders>
            <w:noWrap/>
            <w:vAlign w:val="bottom"/>
            <w:hideMark/>
          </w:tcPr>
          <w:p w14:paraId="6A2B0253"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0F05208B"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89.9%normaal</w:t>
            </w:r>
          </w:p>
        </w:tc>
        <w:tc>
          <w:tcPr>
            <w:tcW w:w="1902" w:type="dxa"/>
            <w:tcBorders>
              <w:top w:val="nil"/>
              <w:left w:val="nil"/>
              <w:bottom w:val="nil"/>
              <w:right w:val="nil"/>
            </w:tcBorders>
            <w:noWrap/>
            <w:vAlign w:val="bottom"/>
            <w:hideMark/>
          </w:tcPr>
          <w:p w14:paraId="52BE27AC"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48.1%normaal</w:t>
            </w:r>
          </w:p>
        </w:tc>
        <w:tc>
          <w:tcPr>
            <w:tcW w:w="1763" w:type="dxa"/>
            <w:tcBorders>
              <w:top w:val="nil"/>
              <w:left w:val="nil"/>
              <w:bottom w:val="nil"/>
              <w:right w:val="nil"/>
            </w:tcBorders>
            <w:noWrap/>
            <w:vAlign w:val="bottom"/>
            <w:hideMark/>
          </w:tcPr>
          <w:p w14:paraId="6404CDA5"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22.8%normaal</w:t>
            </w:r>
          </w:p>
        </w:tc>
        <w:tc>
          <w:tcPr>
            <w:tcW w:w="1762" w:type="dxa"/>
            <w:tcBorders>
              <w:top w:val="nil"/>
              <w:left w:val="nil"/>
              <w:bottom w:val="nil"/>
              <w:right w:val="nil"/>
            </w:tcBorders>
            <w:noWrap/>
            <w:vAlign w:val="bottom"/>
            <w:hideMark/>
          </w:tcPr>
          <w:p w14:paraId="27521CD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53.2%normaal</w:t>
            </w:r>
          </w:p>
        </w:tc>
      </w:tr>
      <w:tr w:rsidR="0017442F" w:rsidRPr="00501C52" w14:paraId="6A9DBDF1" w14:textId="77777777" w:rsidTr="2A77DB02">
        <w:trPr>
          <w:trHeight w:val="300"/>
        </w:trPr>
        <w:tc>
          <w:tcPr>
            <w:tcW w:w="1350" w:type="dxa"/>
            <w:tcBorders>
              <w:top w:val="nil"/>
              <w:left w:val="nil"/>
              <w:bottom w:val="nil"/>
              <w:right w:val="single" w:sz="4" w:space="0" w:color="auto"/>
            </w:tcBorders>
            <w:noWrap/>
            <w:vAlign w:val="bottom"/>
            <w:hideMark/>
          </w:tcPr>
          <w:p w14:paraId="68C4C281"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5F66C6E6"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04E93EF3"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0%onzeker</w:t>
            </w:r>
          </w:p>
        </w:tc>
        <w:tc>
          <w:tcPr>
            <w:tcW w:w="1902" w:type="dxa"/>
            <w:tcBorders>
              <w:top w:val="nil"/>
              <w:left w:val="nil"/>
              <w:bottom w:val="nil"/>
              <w:right w:val="nil"/>
            </w:tcBorders>
            <w:noWrap/>
            <w:vAlign w:val="bottom"/>
            <w:hideMark/>
          </w:tcPr>
          <w:p w14:paraId="03209825"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17.7%onzeker</w:t>
            </w:r>
          </w:p>
        </w:tc>
        <w:tc>
          <w:tcPr>
            <w:tcW w:w="1763" w:type="dxa"/>
            <w:tcBorders>
              <w:top w:val="nil"/>
              <w:left w:val="nil"/>
              <w:bottom w:val="nil"/>
              <w:right w:val="nil"/>
            </w:tcBorders>
            <w:noWrap/>
            <w:vAlign w:val="bottom"/>
            <w:hideMark/>
          </w:tcPr>
          <w:p w14:paraId="147968D5"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35.4%onzeker</w:t>
            </w:r>
          </w:p>
        </w:tc>
        <w:tc>
          <w:tcPr>
            <w:tcW w:w="1762" w:type="dxa"/>
            <w:tcBorders>
              <w:top w:val="nil"/>
              <w:left w:val="nil"/>
              <w:bottom w:val="nil"/>
              <w:right w:val="nil"/>
            </w:tcBorders>
            <w:noWrap/>
            <w:vAlign w:val="bottom"/>
            <w:hideMark/>
          </w:tcPr>
          <w:p w14:paraId="10B77F5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29.1%onzeker</w:t>
            </w:r>
          </w:p>
        </w:tc>
      </w:tr>
      <w:tr w:rsidR="0017442F" w:rsidRPr="00501C52" w14:paraId="1D1073A5" w14:textId="77777777" w:rsidTr="2A77DB02">
        <w:trPr>
          <w:trHeight w:val="300"/>
        </w:trPr>
        <w:tc>
          <w:tcPr>
            <w:tcW w:w="1350" w:type="dxa"/>
            <w:tcBorders>
              <w:top w:val="nil"/>
              <w:left w:val="nil"/>
              <w:bottom w:val="single" w:sz="4" w:space="0" w:color="auto"/>
              <w:right w:val="single" w:sz="4" w:space="0" w:color="auto"/>
            </w:tcBorders>
            <w:noWrap/>
            <w:vAlign w:val="bottom"/>
            <w:hideMark/>
          </w:tcPr>
          <w:p w14:paraId="408CB85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single" w:sz="4" w:space="0" w:color="auto"/>
              <w:right w:val="nil"/>
            </w:tcBorders>
            <w:noWrap/>
            <w:vAlign w:val="bottom"/>
            <w:hideMark/>
          </w:tcPr>
          <w:p w14:paraId="7189C49D"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single" w:sz="4" w:space="0" w:color="auto"/>
              <w:right w:val="nil"/>
            </w:tcBorders>
            <w:noWrap/>
            <w:vAlign w:val="bottom"/>
            <w:hideMark/>
          </w:tcPr>
          <w:p w14:paraId="4D48AC67"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10.1%afwijkend</w:t>
            </w:r>
          </w:p>
        </w:tc>
        <w:tc>
          <w:tcPr>
            <w:tcW w:w="1902" w:type="dxa"/>
            <w:tcBorders>
              <w:top w:val="nil"/>
              <w:left w:val="nil"/>
              <w:bottom w:val="single" w:sz="4" w:space="0" w:color="auto"/>
              <w:right w:val="nil"/>
            </w:tcBorders>
            <w:noWrap/>
            <w:vAlign w:val="bottom"/>
            <w:hideMark/>
          </w:tcPr>
          <w:p w14:paraId="780ABE83"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34.2%afwijkend</w:t>
            </w:r>
          </w:p>
        </w:tc>
        <w:tc>
          <w:tcPr>
            <w:tcW w:w="1763" w:type="dxa"/>
            <w:tcBorders>
              <w:top w:val="nil"/>
              <w:left w:val="nil"/>
              <w:bottom w:val="single" w:sz="4" w:space="0" w:color="auto"/>
              <w:right w:val="nil"/>
            </w:tcBorders>
            <w:noWrap/>
            <w:vAlign w:val="bottom"/>
            <w:hideMark/>
          </w:tcPr>
          <w:p w14:paraId="4F3B924A"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41.8%afwijkend</w:t>
            </w:r>
          </w:p>
        </w:tc>
        <w:tc>
          <w:tcPr>
            <w:tcW w:w="1762" w:type="dxa"/>
            <w:tcBorders>
              <w:top w:val="nil"/>
              <w:left w:val="nil"/>
              <w:bottom w:val="single" w:sz="4" w:space="0" w:color="auto"/>
              <w:right w:val="nil"/>
            </w:tcBorders>
            <w:noWrap/>
            <w:vAlign w:val="bottom"/>
            <w:hideMark/>
          </w:tcPr>
          <w:p w14:paraId="3B67ED89"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17.7%afwijkend</w:t>
            </w:r>
          </w:p>
        </w:tc>
      </w:tr>
      <w:tr w:rsidR="0017442F" w:rsidRPr="00501C52" w14:paraId="33FB6223" w14:textId="77777777" w:rsidTr="2A77DB02">
        <w:trPr>
          <w:trHeight w:val="300"/>
        </w:trPr>
        <w:tc>
          <w:tcPr>
            <w:tcW w:w="1350" w:type="dxa"/>
            <w:tcBorders>
              <w:top w:val="nil"/>
              <w:left w:val="nil"/>
              <w:bottom w:val="nil"/>
              <w:right w:val="single" w:sz="4" w:space="0" w:color="auto"/>
            </w:tcBorders>
            <w:noWrap/>
            <w:vAlign w:val="bottom"/>
            <w:hideMark/>
          </w:tcPr>
          <w:p w14:paraId="1B31306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roofErr w:type="spellStart"/>
            <w:r w:rsidRPr="481CFA4C">
              <w:rPr>
                <w:rFonts w:ascii="Calibri" w:eastAsia="Times New Roman" w:hAnsi="Calibri" w:cs="Calibri"/>
                <w:color w:val="000000" w:themeColor="text1"/>
                <w:lang w:eastAsia="nl-NL"/>
              </w:rPr>
              <w:t>PerT</w:t>
            </w:r>
            <w:proofErr w:type="spellEnd"/>
          </w:p>
        </w:tc>
        <w:tc>
          <w:tcPr>
            <w:tcW w:w="265" w:type="dxa"/>
            <w:tcBorders>
              <w:top w:val="nil"/>
              <w:left w:val="single" w:sz="4" w:space="0" w:color="auto"/>
              <w:bottom w:val="nil"/>
              <w:right w:val="nil"/>
            </w:tcBorders>
            <w:noWrap/>
            <w:vAlign w:val="bottom"/>
            <w:hideMark/>
          </w:tcPr>
          <w:p w14:paraId="4919858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73245DC9"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94.9%normaal</w:t>
            </w:r>
          </w:p>
        </w:tc>
        <w:tc>
          <w:tcPr>
            <w:tcW w:w="1902" w:type="dxa"/>
            <w:tcBorders>
              <w:top w:val="nil"/>
              <w:left w:val="nil"/>
              <w:bottom w:val="nil"/>
              <w:right w:val="nil"/>
            </w:tcBorders>
            <w:noWrap/>
            <w:vAlign w:val="bottom"/>
            <w:hideMark/>
          </w:tcPr>
          <w:p w14:paraId="552EEEBD"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51.3%normaal</w:t>
            </w:r>
          </w:p>
        </w:tc>
        <w:tc>
          <w:tcPr>
            <w:tcW w:w="1763" w:type="dxa"/>
            <w:tcBorders>
              <w:top w:val="nil"/>
              <w:left w:val="nil"/>
              <w:bottom w:val="nil"/>
              <w:right w:val="nil"/>
            </w:tcBorders>
            <w:noWrap/>
            <w:vAlign w:val="bottom"/>
            <w:hideMark/>
          </w:tcPr>
          <w:p w14:paraId="0489B948"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15.4%normaal</w:t>
            </w:r>
          </w:p>
        </w:tc>
        <w:tc>
          <w:tcPr>
            <w:tcW w:w="1762" w:type="dxa"/>
            <w:tcBorders>
              <w:top w:val="nil"/>
              <w:left w:val="nil"/>
              <w:bottom w:val="nil"/>
              <w:right w:val="nil"/>
            </w:tcBorders>
            <w:noWrap/>
            <w:vAlign w:val="bottom"/>
            <w:hideMark/>
          </w:tcPr>
          <w:p w14:paraId="3295B2DC"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51.3%normaal</w:t>
            </w:r>
          </w:p>
        </w:tc>
      </w:tr>
      <w:tr w:rsidR="0017442F" w:rsidRPr="00501C52" w14:paraId="0E517DB4" w14:textId="77777777" w:rsidTr="2A77DB02">
        <w:trPr>
          <w:trHeight w:val="345"/>
        </w:trPr>
        <w:tc>
          <w:tcPr>
            <w:tcW w:w="1350" w:type="dxa"/>
            <w:tcBorders>
              <w:top w:val="nil"/>
              <w:left w:val="nil"/>
              <w:bottom w:val="nil"/>
              <w:right w:val="single" w:sz="4" w:space="0" w:color="auto"/>
            </w:tcBorders>
            <w:noWrap/>
            <w:vAlign w:val="bottom"/>
            <w:hideMark/>
          </w:tcPr>
          <w:p w14:paraId="4DF0A5B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24133960"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108CD911"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0%onzeker</w:t>
            </w:r>
          </w:p>
        </w:tc>
        <w:tc>
          <w:tcPr>
            <w:tcW w:w="1902" w:type="dxa"/>
            <w:tcBorders>
              <w:top w:val="nil"/>
              <w:left w:val="nil"/>
              <w:bottom w:val="nil"/>
              <w:right w:val="nil"/>
            </w:tcBorders>
            <w:noWrap/>
            <w:vAlign w:val="bottom"/>
            <w:hideMark/>
          </w:tcPr>
          <w:p w14:paraId="067015B4"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38.5%onzeker</w:t>
            </w:r>
          </w:p>
        </w:tc>
        <w:tc>
          <w:tcPr>
            <w:tcW w:w="1763" w:type="dxa"/>
            <w:tcBorders>
              <w:top w:val="nil"/>
              <w:left w:val="nil"/>
              <w:bottom w:val="nil"/>
              <w:right w:val="nil"/>
            </w:tcBorders>
            <w:noWrap/>
            <w:vAlign w:val="bottom"/>
            <w:hideMark/>
          </w:tcPr>
          <w:p w14:paraId="14FD5A88"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51.3%onzeker</w:t>
            </w:r>
          </w:p>
        </w:tc>
        <w:tc>
          <w:tcPr>
            <w:tcW w:w="1762" w:type="dxa"/>
            <w:tcBorders>
              <w:top w:val="nil"/>
              <w:left w:val="nil"/>
              <w:bottom w:val="nil"/>
              <w:right w:val="nil"/>
            </w:tcBorders>
            <w:noWrap/>
            <w:vAlign w:val="bottom"/>
            <w:hideMark/>
          </w:tcPr>
          <w:p w14:paraId="5686D977"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48.7%onzeker</w:t>
            </w:r>
          </w:p>
        </w:tc>
      </w:tr>
      <w:tr w:rsidR="0017442F" w:rsidRPr="00501C52" w14:paraId="2D2D266C" w14:textId="77777777" w:rsidTr="2A77DB02">
        <w:trPr>
          <w:trHeight w:val="300"/>
        </w:trPr>
        <w:tc>
          <w:tcPr>
            <w:tcW w:w="1350" w:type="dxa"/>
            <w:tcBorders>
              <w:top w:val="nil"/>
              <w:left w:val="nil"/>
              <w:bottom w:val="nil"/>
              <w:right w:val="single" w:sz="4" w:space="0" w:color="auto"/>
            </w:tcBorders>
            <w:noWrap/>
            <w:vAlign w:val="bottom"/>
            <w:hideMark/>
          </w:tcPr>
          <w:p w14:paraId="67502334"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65" w:type="dxa"/>
            <w:tcBorders>
              <w:top w:val="nil"/>
              <w:left w:val="single" w:sz="4" w:space="0" w:color="auto"/>
              <w:bottom w:val="nil"/>
              <w:right w:val="nil"/>
            </w:tcBorders>
            <w:noWrap/>
            <w:vAlign w:val="bottom"/>
            <w:hideMark/>
          </w:tcPr>
          <w:p w14:paraId="0863604E" w14:textId="77777777" w:rsidR="004C75F6" w:rsidRPr="00501C52" w:rsidRDefault="004C75F6" w:rsidP="481CFA4C">
            <w:pPr>
              <w:spacing w:beforeAutospacing="1" w:after="0" w:line="240" w:lineRule="auto"/>
              <w:rPr>
                <w:rFonts w:ascii="Calibri" w:eastAsia="Times New Roman" w:hAnsi="Calibri" w:cs="Calibri"/>
                <w:color w:val="000000"/>
                <w:lang w:eastAsia="nl-NL"/>
              </w:rPr>
            </w:pPr>
          </w:p>
        </w:tc>
        <w:tc>
          <w:tcPr>
            <w:tcW w:w="2115" w:type="dxa"/>
            <w:tcBorders>
              <w:top w:val="nil"/>
              <w:left w:val="nil"/>
              <w:bottom w:val="nil"/>
              <w:right w:val="nil"/>
            </w:tcBorders>
            <w:noWrap/>
            <w:vAlign w:val="bottom"/>
            <w:hideMark/>
          </w:tcPr>
          <w:p w14:paraId="67723EB7"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5.1%afwijkend</w:t>
            </w:r>
          </w:p>
        </w:tc>
        <w:tc>
          <w:tcPr>
            <w:tcW w:w="1902" w:type="dxa"/>
            <w:tcBorders>
              <w:top w:val="nil"/>
              <w:left w:val="nil"/>
              <w:bottom w:val="nil"/>
              <w:right w:val="nil"/>
            </w:tcBorders>
            <w:noWrap/>
            <w:vAlign w:val="bottom"/>
            <w:hideMark/>
          </w:tcPr>
          <w:p w14:paraId="24DCDD08"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10.3%afwijkend</w:t>
            </w:r>
          </w:p>
        </w:tc>
        <w:tc>
          <w:tcPr>
            <w:tcW w:w="1763" w:type="dxa"/>
            <w:tcBorders>
              <w:top w:val="nil"/>
              <w:left w:val="nil"/>
              <w:bottom w:val="nil"/>
              <w:right w:val="nil"/>
            </w:tcBorders>
            <w:noWrap/>
            <w:vAlign w:val="bottom"/>
            <w:hideMark/>
          </w:tcPr>
          <w:p w14:paraId="48183A9F" w14:textId="77777777" w:rsidR="004C75F6" w:rsidRPr="00501C52" w:rsidRDefault="004C75F6" w:rsidP="481CFA4C">
            <w:pPr>
              <w:spacing w:beforeAutospacing="1" w:after="0" w:line="240" w:lineRule="auto"/>
              <w:rPr>
                <w:rFonts w:ascii="Calibri" w:eastAsia="Times New Roman" w:hAnsi="Calibri" w:cs="Calibri"/>
                <w:lang w:eastAsia="nl-NL"/>
              </w:rPr>
            </w:pPr>
            <w:r w:rsidRPr="00501C52">
              <w:rPr>
                <w:rFonts w:ascii="Calibri" w:eastAsia="Times New Roman" w:hAnsi="Calibri" w:cs="Calibri"/>
                <w:lang w:eastAsia="nl-NL"/>
              </w:rPr>
              <w:t>33.3%afwijkend</w:t>
            </w:r>
          </w:p>
        </w:tc>
        <w:tc>
          <w:tcPr>
            <w:tcW w:w="1762" w:type="dxa"/>
            <w:tcBorders>
              <w:top w:val="nil"/>
              <w:left w:val="nil"/>
              <w:bottom w:val="nil"/>
              <w:right w:val="nil"/>
            </w:tcBorders>
            <w:noWrap/>
            <w:vAlign w:val="bottom"/>
            <w:hideMark/>
          </w:tcPr>
          <w:p w14:paraId="648DC0DF" w14:textId="77777777" w:rsidR="004C75F6" w:rsidRPr="00501C52" w:rsidRDefault="004C75F6" w:rsidP="481CFA4C">
            <w:pPr>
              <w:spacing w:beforeAutospacing="1" w:after="0" w:line="240" w:lineRule="auto"/>
              <w:rPr>
                <w:rFonts w:ascii="Calibri" w:eastAsia="Times New Roman" w:hAnsi="Calibri" w:cs="Calibri"/>
                <w:color w:val="000000"/>
                <w:lang w:eastAsia="nl-NL"/>
              </w:rPr>
            </w:pPr>
            <w:r w:rsidRPr="481CFA4C">
              <w:rPr>
                <w:rFonts w:ascii="Calibri" w:eastAsia="Times New Roman" w:hAnsi="Calibri" w:cs="Calibri"/>
                <w:color w:val="000000" w:themeColor="text1"/>
                <w:lang w:eastAsia="nl-NL"/>
              </w:rPr>
              <w:t>0%afwijkend</w:t>
            </w:r>
          </w:p>
        </w:tc>
      </w:tr>
      <w:tr w:rsidR="004C75F6" w14:paraId="66A19D0E" w14:textId="77777777" w:rsidTr="2A77DB02">
        <w:tblPrEx>
          <w:tblBorders>
            <w:top w:val="single" w:sz="4" w:space="0" w:color="auto"/>
          </w:tblBorders>
          <w:tblCellMar>
            <w:top w:w="0" w:type="dxa"/>
            <w:bottom w:w="0" w:type="dxa"/>
          </w:tblCellMar>
          <w:tblLook w:val="0000" w:firstRow="0" w:lastRow="0" w:firstColumn="0" w:lastColumn="0" w:noHBand="0" w:noVBand="0"/>
        </w:tblPrEx>
        <w:trPr>
          <w:trHeight w:val="100"/>
        </w:trPr>
        <w:tc>
          <w:tcPr>
            <w:tcW w:w="9157" w:type="dxa"/>
            <w:gridSpan w:val="6"/>
            <w:tcBorders>
              <w:top w:val="single" w:sz="4" w:space="0" w:color="auto"/>
            </w:tcBorders>
          </w:tcPr>
          <w:p w14:paraId="3827B6EE" w14:textId="77777777" w:rsidR="004C75F6" w:rsidRDefault="004C75F6" w:rsidP="004C75F6"/>
        </w:tc>
      </w:tr>
    </w:tbl>
    <w:p w14:paraId="11D86C9C" w14:textId="3256DE37" w:rsidR="073D87FB" w:rsidRDefault="073D87FB" w:rsidP="203B1EAA"/>
    <w:sectPr w:rsidR="073D87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BA4D7" w14:textId="77777777" w:rsidR="008C5494" w:rsidRDefault="008C5494" w:rsidP="00150F24">
      <w:pPr>
        <w:spacing w:after="0" w:line="240" w:lineRule="auto"/>
      </w:pPr>
      <w:r>
        <w:separator/>
      </w:r>
    </w:p>
  </w:endnote>
  <w:endnote w:type="continuationSeparator" w:id="0">
    <w:p w14:paraId="03C90571" w14:textId="77777777" w:rsidR="008C5494" w:rsidRDefault="008C5494" w:rsidP="00150F24">
      <w:pPr>
        <w:spacing w:after="0" w:line="240" w:lineRule="auto"/>
      </w:pPr>
      <w:r>
        <w:continuationSeparator/>
      </w:r>
    </w:p>
  </w:endnote>
  <w:endnote w:type="continuationNotice" w:id="1">
    <w:p w14:paraId="789646C7" w14:textId="77777777" w:rsidR="008C5494" w:rsidRDefault="008C54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831678"/>
      <w:docPartObj>
        <w:docPartGallery w:val="Page Numbers (Bottom of Page)"/>
        <w:docPartUnique/>
      </w:docPartObj>
    </w:sdtPr>
    <w:sdtEndPr/>
    <w:sdtContent>
      <w:p w14:paraId="39BFEE6F" w14:textId="7256BE64" w:rsidR="009A672E" w:rsidRDefault="009A672E">
        <w:pPr>
          <w:pStyle w:val="Voettekst"/>
          <w:jc w:val="center"/>
        </w:pPr>
        <w:r>
          <w:rPr>
            <w:color w:val="2B579A"/>
            <w:shd w:val="clear" w:color="auto" w:fill="E6E6E6"/>
          </w:rPr>
          <w:fldChar w:fldCharType="begin"/>
        </w:r>
        <w:r>
          <w:instrText>PAGE   \* MERGEFORMAT</w:instrText>
        </w:r>
        <w:r>
          <w:rPr>
            <w:color w:val="2B579A"/>
            <w:shd w:val="clear" w:color="auto" w:fill="E6E6E6"/>
          </w:rPr>
          <w:fldChar w:fldCharType="separate"/>
        </w:r>
        <w:r w:rsidR="00DF5C08">
          <w:rPr>
            <w:noProof/>
          </w:rPr>
          <w:t>32</w:t>
        </w:r>
        <w:r>
          <w:rPr>
            <w:color w:val="2B579A"/>
            <w:shd w:val="clear" w:color="auto" w:fill="E6E6E6"/>
          </w:rPr>
          <w:fldChar w:fldCharType="end"/>
        </w:r>
      </w:p>
    </w:sdtContent>
  </w:sdt>
  <w:p w14:paraId="409B69E2" w14:textId="77777777" w:rsidR="009A672E" w:rsidRDefault="009A672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41F63" w14:textId="77777777" w:rsidR="009A672E" w:rsidRDefault="009A67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640B1" w14:textId="77777777" w:rsidR="008C5494" w:rsidRDefault="008C5494" w:rsidP="00150F24">
      <w:pPr>
        <w:spacing w:after="0" w:line="240" w:lineRule="auto"/>
      </w:pPr>
      <w:r>
        <w:separator/>
      </w:r>
    </w:p>
  </w:footnote>
  <w:footnote w:type="continuationSeparator" w:id="0">
    <w:p w14:paraId="7B480A21" w14:textId="77777777" w:rsidR="008C5494" w:rsidRDefault="008C5494" w:rsidP="00150F24">
      <w:pPr>
        <w:spacing w:after="0" w:line="240" w:lineRule="auto"/>
      </w:pPr>
      <w:r>
        <w:continuationSeparator/>
      </w:r>
    </w:p>
  </w:footnote>
  <w:footnote w:type="continuationNotice" w:id="1">
    <w:p w14:paraId="0B0C9269" w14:textId="77777777" w:rsidR="008C5494" w:rsidRDefault="008C54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7193F"/>
    <w:multiLevelType w:val="hybridMultilevel"/>
    <w:tmpl w:val="FFFFFFFF"/>
    <w:lvl w:ilvl="0" w:tplc="9CAAA184">
      <w:start w:val="1"/>
      <w:numFmt w:val="bullet"/>
      <w:lvlText w:val=""/>
      <w:lvlJc w:val="left"/>
      <w:pPr>
        <w:ind w:left="720" w:hanging="360"/>
      </w:pPr>
      <w:rPr>
        <w:rFonts w:ascii="Symbol" w:hAnsi="Symbol" w:hint="default"/>
      </w:rPr>
    </w:lvl>
    <w:lvl w:ilvl="1" w:tplc="B4EA1B44">
      <w:start w:val="1"/>
      <w:numFmt w:val="bullet"/>
      <w:lvlText w:val="o"/>
      <w:lvlJc w:val="left"/>
      <w:pPr>
        <w:ind w:left="1440" w:hanging="360"/>
      </w:pPr>
      <w:rPr>
        <w:rFonts w:ascii="Courier New" w:hAnsi="Courier New" w:hint="default"/>
      </w:rPr>
    </w:lvl>
    <w:lvl w:ilvl="2" w:tplc="6540CD80">
      <w:start w:val="1"/>
      <w:numFmt w:val="bullet"/>
      <w:lvlText w:val=""/>
      <w:lvlJc w:val="left"/>
      <w:pPr>
        <w:ind w:left="2160" w:hanging="360"/>
      </w:pPr>
      <w:rPr>
        <w:rFonts w:ascii="Wingdings" w:hAnsi="Wingdings" w:hint="default"/>
      </w:rPr>
    </w:lvl>
    <w:lvl w:ilvl="3" w:tplc="1FCAF370">
      <w:start w:val="1"/>
      <w:numFmt w:val="bullet"/>
      <w:lvlText w:val=""/>
      <w:lvlJc w:val="left"/>
      <w:pPr>
        <w:ind w:left="2880" w:hanging="360"/>
      </w:pPr>
      <w:rPr>
        <w:rFonts w:ascii="Symbol" w:hAnsi="Symbol" w:hint="default"/>
      </w:rPr>
    </w:lvl>
    <w:lvl w:ilvl="4" w:tplc="BBDEDF86">
      <w:start w:val="1"/>
      <w:numFmt w:val="bullet"/>
      <w:lvlText w:val="o"/>
      <w:lvlJc w:val="left"/>
      <w:pPr>
        <w:ind w:left="3600" w:hanging="360"/>
      </w:pPr>
      <w:rPr>
        <w:rFonts w:ascii="Courier New" w:hAnsi="Courier New" w:hint="default"/>
      </w:rPr>
    </w:lvl>
    <w:lvl w:ilvl="5" w:tplc="D59A056C">
      <w:start w:val="1"/>
      <w:numFmt w:val="bullet"/>
      <w:lvlText w:val=""/>
      <w:lvlJc w:val="left"/>
      <w:pPr>
        <w:ind w:left="4320" w:hanging="360"/>
      </w:pPr>
      <w:rPr>
        <w:rFonts w:ascii="Wingdings" w:hAnsi="Wingdings" w:hint="default"/>
      </w:rPr>
    </w:lvl>
    <w:lvl w:ilvl="6" w:tplc="71EE10C0">
      <w:start w:val="1"/>
      <w:numFmt w:val="bullet"/>
      <w:lvlText w:val=""/>
      <w:lvlJc w:val="left"/>
      <w:pPr>
        <w:ind w:left="5040" w:hanging="360"/>
      </w:pPr>
      <w:rPr>
        <w:rFonts w:ascii="Symbol" w:hAnsi="Symbol" w:hint="default"/>
      </w:rPr>
    </w:lvl>
    <w:lvl w:ilvl="7" w:tplc="131EDC90">
      <w:start w:val="1"/>
      <w:numFmt w:val="bullet"/>
      <w:lvlText w:val="o"/>
      <w:lvlJc w:val="left"/>
      <w:pPr>
        <w:ind w:left="5760" w:hanging="360"/>
      </w:pPr>
      <w:rPr>
        <w:rFonts w:ascii="Courier New" w:hAnsi="Courier New" w:hint="default"/>
      </w:rPr>
    </w:lvl>
    <w:lvl w:ilvl="8" w:tplc="039A9AAC">
      <w:start w:val="1"/>
      <w:numFmt w:val="bullet"/>
      <w:lvlText w:val=""/>
      <w:lvlJc w:val="left"/>
      <w:pPr>
        <w:ind w:left="6480" w:hanging="360"/>
      </w:pPr>
      <w:rPr>
        <w:rFonts w:ascii="Wingdings" w:hAnsi="Wingdings" w:hint="default"/>
      </w:rPr>
    </w:lvl>
  </w:abstractNum>
  <w:abstractNum w:abstractNumId="1" w15:restartNumberingAfterBreak="0">
    <w:nsid w:val="0EA16960"/>
    <w:multiLevelType w:val="hybridMultilevel"/>
    <w:tmpl w:val="FFFFFFFF"/>
    <w:lvl w:ilvl="0" w:tplc="9EC8DEB2">
      <w:start w:val="1"/>
      <w:numFmt w:val="bullet"/>
      <w:lvlText w:val=""/>
      <w:lvlJc w:val="left"/>
      <w:pPr>
        <w:ind w:left="720" w:hanging="360"/>
      </w:pPr>
      <w:rPr>
        <w:rFonts w:ascii="Symbol" w:hAnsi="Symbol" w:hint="default"/>
      </w:rPr>
    </w:lvl>
    <w:lvl w:ilvl="1" w:tplc="F79A725A">
      <w:start w:val="1"/>
      <w:numFmt w:val="bullet"/>
      <w:lvlText w:val="o"/>
      <w:lvlJc w:val="left"/>
      <w:pPr>
        <w:ind w:left="1440" w:hanging="360"/>
      </w:pPr>
      <w:rPr>
        <w:rFonts w:ascii="Courier New" w:hAnsi="Courier New" w:hint="default"/>
      </w:rPr>
    </w:lvl>
    <w:lvl w:ilvl="2" w:tplc="532AE118">
      <w:start w:val="1"/>
      <w:numFmt w:val="bullet"/>
      <w:lvlText w:val=""/>
      <w:lvlJc w:val="left"/>
      <w:pPr>
        <w:ind w:left="2160" w:hanging="360"/>
      </w:pPr>
      <w:rPr>
        <w:rFonts w:ascii="Wingdings" w:hAnsi="Wingdings" w:hint="default"/>
      </w:rPr>
    </w:lvl>
    <w:lvl w:ilvl="3" w:tplc="F612D9E6">
      <w:start w:val="1"/>
      <w:numFmt w:val="bullet"/>
      <w:lvlText w:val=""/>
      <w:lvlJc w:val="left"/>
      <w:pPr>
        <w:ind w:left="2880" w:hanging="360"/>
      </w:pPr>
      <w:rPr>
        <w:rFonts w:ascii="Symbol" w:hAnsi="Symbol" w:hint="default"/>
      </w:rPr>
    </w:lvl>
    <w:lvl w:ilvl="4" w:tplc="09FEC770">
      <w:start w:val="1"/>
      <w:numFmt w:val="bullet"/>
      <w:lvlText w:val="o"/>
      <w:lvlJc w:val="left"/>
      <w:pPr>
        <w:ind w:left="3600" w:hanging="360"/>
      </w:pPr>
      <w:rPr>
        <w:rFonts w:ascii="Courier New" w:hAnsi="Courier New" w:hint="default"/>
      </w:rPr>
    </w:lvl>
    <w:lvl w:ilvl="5" w:tplc="8A9E61BE">
      <w:start w:val="1"/>
      <w:numFmt w:val="bullet"/>
      <w:lvlText w:val=""/>
      <w:lvlJc w:val="left"/>
      <w:pPr>
        <w:ind w:left="4320" w:hanging="360"/>
      </w:pPr>
      <w:rPr>
        <w:rFonts w:ascii="Wingdings" w:hAnsi="Wingdings" w:hint="default"/>
      </w:rPr>
    </w:lvl>
    <w:lvl w:ilvl="6" w:tplc="53F8BCE6">
      <w:start w:val="1"/>
      <w:numFmt w:val="bullet"/>
      <w:lvlText w:val=""/>
      <w:lvlJc w:val="left"/>
      <w:pPr>
        <w:ind w:left="5040" w:hanging="360"/>
      </w:pPr>
      <w:rPr>
        <w:rFonts w:ascii="Symbol" w:hAnsi="Symbol" w:hint="default"/>
      </w:rPr>
    </w:lvl>
    <w:lvl w:ilvl="7" w:tplc="61381426">
      <w:start w:val="1"/>
      <w:numFmt w:val="bullet"/>
      <w:lvlText w:val="o"/>
      <w:lvlJc w:val="left"/>
      <w:pPr>
        <w:ind w:left="5760" w:hanging="360"/>
      </w:pPr>
      <w:rPr>
        <w:rFonts w:ascii="Courier New" w:hAnsi="Courier New" w:hint="default"/>
      </w:rPr>
    </w:lvl>
    <w:lvl w:ilvl="8" w:tplc="7EA26AB6">
      <w:start w:val="1"/>
      <w:numFmt w:val="bullet"/>
      <w:lvlText w:val=""/>
      <w:lvlJc w:val="left"/>
      <w:pPr>
        <w:ind w:left="6480" w:hanging="360"/>
      </w:pPr>
      <w:rPr>
        <w:rFonts w:ascii="Wingdings" w:hAnsi="Wingdings" w:hint="default"/>
      </w:rPr>
    </w:lvl>
  </w:abstractNum>
  <w:abstractNum w:abstractNumId="2" w15:restartNumberingAfterBreak="0">
    <w:nsid w:val="11C56E9E"/>
    <w:multiLevelType w:val="hybridMultilevel"/>
    <w:tmpl w:val="FFFFFFFF"/>
    <w:lvl w:ilvl="0" w:tplc="0A363A8E">
      <w:start w:val="1"/>
      <w:numFmt w:val="bullet"/>
      <w:lvlText w:val=""/>
      <w:lvlJc w:val="left"/>
      <w:pPr>
        <w:ind w:left="720" w:hanging="360"/>
      </w:pPr>
      <w:rPr>
        <w:rFonts w:ascii="Symbol" w:hAnsi="Symbol" w:hint="default"/>
      </w:rPr>
    </w:lvl>
    <w:lvl w:ilvl="1" w:tplc="B62067C2">
      <w:start w:val="1"/>
      <w:numFmt w:val="bullet"/>
      <w:lvlText w:val="o"/>
      <w:lvlJc w:val="left"/>
      <w:pPr>
        <w:ind w:left="1440" w:hanging="360"/>
      </w:pPr>
      <w:rPr>
        <w:rFonts w:ascii="Courier New" w:hAnsi="Courier New" w:hint="default"/>
      </w:rPr>
    </w:lvl>
    <w:lvl w:ilvl="2" w:tplc="113680D4">
      <w:start w:val="1"/>
      <w:numFmt w:val="bullet"/>
      <w:lvlText w:val=""/>
      <w:lvlJc w:val="left"/>
      <w:pPr>
        <w:ind w:left="2160" w:hanging="360"/>
      </w:pPr>
      <w:rPr>
        <w:rFonts w:ascii="Wingdings" w:hAnsi="Wingdings" w:hint="default"/>
      </w:rPr>
    </w:lvl>
    <w:lvl w:ilvl="3" w:tplc="DE923B82">
      <w:start w:val="1"/>
      <w:numFmt w:val="bullet"/>
      <w:lvlText w:val=""/>
      <w:lvlJc w:val="left"/>
      <w:pPr>
        <w:ind w:left="2880" w:hanging="360"/>
      </w:pPr>
      <w:rPr>
        <w:rFonts w:ascii="Symbol" w:hAnsi="Symbol" w:hint="default"/>
      </w:rPr>
    </w:lvl>
    <w:lvl w:ilvl="4" w:tplc="44C0DB8A">
      <w:start w:val="1"/>
      <w:numFmt w:val="bullet"/>
      <w:lvlText w:val="o"/>
      <w:lvlJc w:val="left"/>
      <w:pPr>
        <w:ind w:left="3600" w:hanging="360"/>
      </w:pPr>
      <w:rPr>
        <w:rFonts w:ascii="Courier New" w:hAnsi="Courier New" w:hint="default"/>
      </w:rPr>
    </w:lvl>
    <w:lvl w:ilvl="5" w:tplc="D62E4B98">
      <w:start w:val="1"/>
      <w:numFmt w:val="bullet"/>
      <w:lvlText w:val=""/>
      <w:lvlJc w:val="left"/>
      <w:pPr>
        <w:ind w:left="4320" w:hanging="360"/>
      </w:pPr>
      <w:rPr>
        <w:rFonts w:ascii="Wingdings" w:hAnsi="Wingdings" w:hint="default"/>
      </w:rPr>
    </w:lvl>
    <w:lvl w:ilvl="6" w:tplc="535C8812">
      <w:start w:val="1"/>
      <w:numFmt w:val="bullet"/>
      <w:lvlText w:val=""/>
      <w:lvlJc w:val="left"/>
      <w:pPr>
        <w:ind w:left="5040" w:hanging="360"/>
      </w:pPr>
      <w:rPr>
        <w:rFonts w:ascii="Symbol" w:hAnsi="Symbol" w:hint="default"/>
      </w:rPr>
    </w:lvl>
    <w:lvl w:ilvl="7" w:tplc="C082B9BA">
      <w:start w:val="1"/>
      <w:numFmt w:val="bullet"/>
      <w:lvlText w:val="o"/>
      <w:lvlJc w:val="left"/>
      <w:pPr>
        <w:ind w:left="5760" w:hanging="360"/>
      </w:pPr>
      <w:rPr>
        <w:rFonts w:ascii="Courier New" w:hAnsi="Courier New" w:hint="default"/>
      </w:rPr>
    </w:lvl>
    <w:lvl w:ilvl="8" w:tplc="A748001A">
      <w:start w:val="1"/>
      <w:numFmt w:val="bullet"/>
      <w:lvlText w:val=""/>
      <w:lvlJc w:val="left"/>
      <w:pPr>
        <w:ind w:left="6480" w:hanging="360"/>
      </w:pPr>
      <w:rPr>
        <w:rFonts w:ascii="Wingdings" w:hAnsi="Wingdings" w:hint="default"/>
      </w:rPr>
    </w:lvl>
  </w:abstractNum>
  <w:abstractNum w:abstractNumId="3" w15:restartNumberingAfterBreak="0">
    <w:nsid w:val="1BFF2FE3"/>
    <w:multiLevelType w:val="hybridMultilevel"/>
    <w:tmpl w:val="CA6E7C52"/>
    <w:lvl w:ilvl="0" w:tplc="B7F23566">
      <w:start w:val="1"/>
      <w:numFmt w:val="bullet"/>
      <w:lvlText w:val=""/>
      <w:lvlJc w:val="left"/>
      <w:pPr>
        <w:ind w:left="720" w:hanging="360"/>
      </w:pPr>
      <w:rPr>
        <w:rFonts w:ascii="Symbol" w:hAnsi="Symbol" w:hint="default"/>
      </w:rPr>
    </w:lvl>
    <w:lvl w:ilvl="1" w:tplc="0EF05966">
      <w:start w:val="1"/>
      <w:numFmt w:val="bullet"/>
      <w:lvlText w:val="o"/>
      <w:lvlJc w:val="left"/>
      <w:pPr>
        <w:ind w:left="1440" w:hanging="360"/>
      </w:pPr>
      <w:rPr>
        <w:rFonts w:ascii="Courier New" w:hAnsi="Courier New" w:hint="default"/>
      </w:rPr>
    </w:lvl>
    <w:lvl w:ilvl="2" w:tplc="0838CF26">
      <w:start w:val="1"/>
      <w:numFmt w:val="bullet"/>
      <w:lvlText w:val=""/>
      <w:lvlJc w:val="left"/>
      <w:pPr>
        <w:ind w:left="2160" w:hanging="360"/>
      </w:pPr>
      <w:rPr>
        <w:rFonts w:ascii="Wingdings" w:hAnsi="Wingdings" w:hint="default"/>
      </w:rPr>
    </w:lvl>
    <w:lvl w:ilvl="3" w:tplc="6FA456F4">
      <w:start w:val="1"/>
      <w:numFmt w:val="bullet"/>
      <w:lvlText w:val=""/>
      <w:lvlJc w:val="left"/>
      <w:pPr>
        <w:ind w:left="2880" w:hanging="360"/>
      </w:pPr>
      <w:rPr>
        <w:rFonts w:ascii="Symbol" w:hAnsi="Symbol" w:hint="default"/>
      </w:rPr>
    </w:lvl>
    <w:lvl w:ilvl="4" w:tplc="5D7A9768">
      <w:start w:val="1"/>
      <w:numFmt w:val="bullet"/>
      <w:lvlText w:val="o"/>
      <w:lvlJc w:val="left"/>
      <w:pPr>
        <w:ind w:left="3600" w:hanging="360"/>
      </w:pPr>
      <w:rPr>
        <w:rFonts w:ascii="Courier New" w:hAnsi="Courier New" w:hint="default"/>
      </w:rPr>
    </w:lvl>
    <w:lvl w:ilvl="5" w:tplc="DD4064F6">
      <w:start w:val="1"/>
      <w:numFmt w:val="bullet"/>
      <w:lvlText w:val=""/>
      <w:lvlJc w:val="left"/>
      <w:pPr>
        <w:ind w:left="4320" w:hanging="360"/>
      </w:pPr>
      <w:rPr>
        <w:rFonts w:ascii="Wingdings" w:hAnsi="Wingdings" w:hint="default"/>
      </w:rPr>
    </w:lvl>
    <w:lvl w:ilvl="6" w:tplc="BF28D512">
      <w:start w:val="1"/>
      <w:numFmt w:val="bullet"/>
      <w:lvlText w:val=""/>
      <w:lvlJc w:val="left"/>
      <w:pPr>
        <w:ind w:left="5040" w:hanging="360"/>
      </w:pPr>
      <w:rPr>
        <w:rFonts w:ascii="Symbol" w:hAnsi="Symbol" w:hint="default"/>
      </w:rPr>
    </w:lvl>
    <w:lvl w:ilvl="7" w:tplc="C8EEE090">
      <w:start w:val="1"/>
      <w:numFmt w:val="bullet"/>
      <w:lvlText w:val="o"/>
      <w:lvlJc w:val="left"/>
      <w:pPr>
        <w:ind w:left="5760" w:hanging="360"/>
      </w:pPr>
      <w:rPr>
        <w:rFonts w:ascii="Courier New" w:hAnsi="Courier New" w:hint="default"/>
      </w:rPr>
    </w:lvl>
    <w:lvl w:ilvl="8" w:tplc="B002DC06">
      <w:start w:val="1"/>
      <w:numFmt w:val="bullet"/>
      <w:lvlText w:val=""/>
      <w:lvlJc w:val="left"/>
      <w:pPr>
        <w:ind w:left="6480" w:hanging="360"/>
      </w:pPr>
      <w:rPr>
        <w:rFonts w:ascii="Wingdings" w:hAnsi="Wingdings" w:hint="default"/>
      </w:rPr>
    </w:lvl>
  </w:abstractNum>
  <w:abstractNum w:abstractNumId="4" w15:restartNumberingAfterBreak="0">
    <w:nsid w:val="1C3B478F"/>
    <w:multiLevelType w:val="hybridMultilevel"/>
    <w:tmpl w:val="DC4003E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15:restartNumberingAfterBreak="0">
    <w:nsid w:val="26A26199"/>
    <w:multiLevelType w:val="hybridMultilevel"/>
    <w:tmpl w:val="EF2021C0"/>
    <w:lvl w:ilvl="0" w:tplc="2594FCB0">
      <w:start w:val="1"/>
      <w:numFmt w:val="bullet"/>
      <w:lvlText w:val=""/>
      <w:lvlJc w:val="left"/>
      <w:pPr>
        <w:ind w:left="720" w:hanging="360"/>
      </w:pPr>
      <w:rPr>
        <w:rFonts w:ascii="Symbol" w:hAnsi="Symbol" w:hint="default"/>
      </w:rPr>
    </w:lvl>
    <w:lvl w:ilvl="1" w:tplc="8CF65D82">
      <w:start w:val="1"/>
      <w:numFmt w:val="bullet"/>
      <w:lvlText w:val="o"/>
      <w:lvlJc w:val="left"/>
      <w:pPr>
        <w:ind w:left="1440" w:hanging="360"/>
      </w:pPr>
      <w:rPr>
        <w:rFonts w:ascii="Courier New" w:hAnsi="Courier New" w:hint="default"/>
      </w:rPr>
    </w:lvl>
    <w:lvl w:ilvl="2" w:tplc="C094A18E">
      <w:start w:val="1"/>
      <w:numFmt w:val="bullet"/>
      <w:lvlText w:val=""/>
      <w:lvlJc w:val="left"/>
      <w:pPr>
        <w:ind w:left="2160" w:hanging="360"/>
      </w:pPr>
      <w:rPr>
        <w:rFonts w:ascii="Wingdings" w:hAnsi="Wingdings" w:hint="default"/>
      </w:rPr>
    </w:lvl>
    <w:lvl w:ilvl="3" w:tplc="6E901BFA">
      <w:start w:val="1"/>
      <w:numFmt w:val="bullet"/>
      <w:lvlText w:val=""/>
      <w:lvlJc w:val="left"/>
      <w:pPr>
        <w:ind w:left="2880" w:hanging="360"/>
      </w:pPr>
      <w:rPr>
        <w:rFonts w:ascii="Symbol" w:hAnsi="Symbol" w:hint="default"/>
      </w:rPr>
    </w:lvl>
    <w:lvl w:ilvl="4" w:tplc="8C74D9F2">
      <w:start w:val="1"/>
      <w:numFmt w:val="bullet"/>
      <w:lvlText w:val="o"/>
      <w:lvlJc w:val="left"/>
      <w:pPr>
        <w:ind w:left="3600" w:hanging="360"/>
      </w:pPr>
      <w:rPr>
        <w:rFonts w:ascii="Courier New" w:hAnsi="Courier New" w:hint="default"/>
      </w:rPr>
    </w:lvl>
    <w:lvl w:ilvl="5" w:tplc="C19C28FE">
      <w:start w:val="1"/>
      <w:numFmt w:val="bullet"/>
      <w:lvlText w:val=""/>
      <w:lvlJc w:val="left"/>
      <w:pPr>
        <w:ind w:left="4320" w:hanging="360"/>
      </w:pPr>
      <w:rPr>
        <w:rFonts w:ascii="Wingdings" w:hAnsi="Wingdings" w:hint="default"/>
      </w:rPr>
    </w:lvl>
    <w:lvl w:ilvl="6" w:tplc="DDE2CAEA">
      <w:start w:val="1"/>
      <w:numFmt w:val="bullet"/>
      <w:lvlText w:val=""/>
      <w:lvlJc w:val="left"/>
      <w:pPr>
        <w:ind w:left="5040" w:hanging="360"/>
      </w:pPr>
      <w:rPr>
        <w:rFonts w:ascii="Symbol" w:hAnsi="Symbol" w:hint="default"/>
      </w:rPr>
    </w:lvl>
    <w:lvl w:ilvl="7" w:tplc="292832FC">
      <w:start w:val="1"/>
      <w:numFmt w:val="bullet"/>
      <w:lvlText w:val="o"/>
      <w:lvlJc w:val="left"/>
      <w:pPr>
        <w:ind w:left="5760" w:hanging="360"/>
      </w:pPr>
      <w:rPr>
        <w:rFonts w:ascii="Courier New" w:hAnsi="Courier New" w:hint="default"/>
      </w:rPr>
    </w:lvl>
    <w:lvl w:ilvl="8" w:tplc="353ED3D2">
      <w:start w:val="1"/>
      <w:numFmt w:val="bullet"/>
      <w:lvlText w:val=""/>
      <w:lvlJc w:val="left"/>
      <w:pPr>
        <w:ind w:left="6480" w:hanging="360"/>
      </w:pPr>
      <w:rPr>
        <w:rFonts w:ascii="Wingdings" w:hAnsi="Wingdings" w:hint="default"/>
      </w:rPr>
    </w:lvl>
  </w:abstractNum>
  <w:abstractNum w:abstractNumId="6" w15:restartNumberingAfterBreak="0">
    <w:nsid w:val="270D5818"/>
    <w:multiLevelType w:val="hybridMultilevel"/>
    <w:tmpl w:val="FFFFFFFF"/>
    <w:lvl w:ilvl="0" w:tplc="D648FFF0">
      <w:start w:val="1"/>
      <w:numFmt w:val="bullet"/>
      <w:lvlText w:val=""/>
      <w:lvlJc w:val="left"/>
      <w:pPr>
        <w:ind w:left="720" w:hanging="360"/>
      </w:pPr>
      <w:rPr>
        <w:rFonts w:ascii="Symbol" w:hAnsi="Symbol" w:hint="default"/>
      </w:rPr>
    </w:lvl>
    <w:lvl w:ilvl="1" w:tplc="4838DD16">
      <w:start w:val="1"/>
      <w:numFmt w:val="bullet"/>
      <w:lvlText w:val="o"/>
      <w:lvlJc w:val="left"/>
      <w:pPr>
        <w:ind w:left="1440" w:hanging="360"/>
      </w:pPr>
      <w:rPr>
        <w:rFonts w:ascii="Courier New" w:hAnsi="Courier New" w:hint="default"/>
      </w:rPr>
    </w:lvl>
    <w:lvl w:ilvl="2" w:tplc="2BBC1804">
      <w:start w:val="1"/>
      <w:numFmt w:val="bullet"/>
      <w:lvlText w:val=""/>
      <w:lvlJc w:val="left"/>
      <w:pPr>
        <w:ind w:left="2160" w:hanging="360"/>
      </w:pPr>
      <w:rPr>
        <w:rFonts w:ascii="Wingdings" w:hAnsi="Wingdings" w:hint="default"/>
      </w:rPr>
    </w:lvl>
    <w:lvl w:ilvl="3" w:tplc="BAC25D56">
      <w:start w:val="1"/>
      <w:numFmt w:val="bullet"/>
      <w:lvlText w:val=""/>
      <w:lvlJc w:val="left"/>
      <w:pPr>
        <w:ind w:left="2880" w:hanging="360"/>
      </w:pPr>
      <w:rPr>
        <w:rFonts w:ascii="Symbol" w:hAnsi="Symbol" w:hint="default"/>
      </w:rPr>
    </w:lvl>
    <w:lvl w:ilvl="4" w:tplc="3880DE70">
      <w:start w:val="1"/>
      <w:numFmt w:val="bullet"/>
      <w:lvlText w:val="o"/>
      <w:lvlJc w:val="left"/>
      <w:pPr>
        <w:ind w:left="3600" w:hanging="360"/>
      </w:pPr>
      <w:rPr>
        <w:rFonts w:ascii="Courier New" w:hAnsi="Courier New" w:hint="default"/>
      </w:rPr>
    </w:lvl>
    <w:lvl w:ilvl="5" w:tplc="EDB00A1E">
      <w:start w:val="1"/>
      <w:numFmt w:val="bullet"/>
      <w:lvlText w:val=""/>
      <w:lvlJc w:val="left"/>
      <w:pPr>
        <w:ind w:left="4320" w:hanging="360"/>
      </w:pPr>
      <w:rPr>
        <w:rFonts w:ascii="Wingdings" w:hAnsi="Wingdings" w:hint="default"/>
      </w:rPr>
    </w:lvl>
    <w:lvl w:ilvl="6" w:tplc="77C67ACE">
      <w:start w:val="1"/>
      <w:numFmt w:val="bullet"/>
      <w:lvlText w:val=""/>
      <w:lvlJc w:val="left"/>
      <w:pPr>
        <w:ind w:left="5040" w:hanging="360"/>
      </w:pPr>
      <w:rPr>
        <w:rFonts w:ascii="Symbol" w:hAnsi="Symbol" w:hint="default"/>
      </w:rPr>
    </w:lvl>
    <w:lvl w:ilvl="7" w:tplc="D6669234">
      <w:start w:val="1"/>
      <w:numFmt w:val="bullet"/>
      <w:lvlText w:val="o"/>
      <w:lvlJc w:val="left"/>
      <w:pPr>
        <w:ind w:left="5760" w:hanging="360"/>
      </w:pPr>
      <w:rPr>
        <w:rFonts w:ascii="Courier New" w:hAnsi="Courier New" w:hint="default"/>
      </w:rPr>
    </w:lvl>
    <w:lvl w:ilvl="8" w:tplc="651694FC">
      <w:start w:val="1"/>
      <w:numFmt w:val="bullet"/>
      <w:lvlText w:val=""/>
      <w:lvlJc w:val="left"/>
      <w:pPr>
        <w:ind w:left="6480" w:hanging="360"/>
      </w:pPr>
      <w:rPr>
        <w:rFonts w:ascii="Wingdings" w:hAnsi="Wingdings" w:hint="default"/>
      </w:rPr>
    </w:lvl>
  </w:abstractNum>
  <w:abstractNum w:abstractNumId="7" w15:restartNumberingAfterBreak="0">
    <w:nsid w:val="2CEB5F27"/>
    <w:multiLevelType w:val="hybridMultilevel"/>
    <w:tmpl w:val="FFFFFFFF"/>
    <w:lvl w:ilvl="0" w:tplc="331C4284">
      <w:start w:val="1"/>
      <w:numFmt w:val="bullet"/>
      <w:lvlText w:val="·"/>
      <w:lvlJc w:val="left"/>
      <w:pPr>
        <w:ind w:left="720" w:hanging="360"/>
      </w:pPr>
      <w:rPr>
        <w:rFonts w:ascii="Symbol" w:hAnsi="Symbol" w:hint="default"/>
      </w:rPr>
    </w:lvl>
    <w:lvl w:ilvl="1" w:tplc="1F4E4FC6">
      <w:start w:val="1"/>
      <w:numFmt w:val="bullet"/>
      <w:lvlText w:val="o"/>
      <w:lvlJc w:val="left"/>
      <w:pPr>
        <w:ind w:left="1440" w:hanging="360"/>
      </w:pPr>
      <w:rPr>
        <w:rFonts w:ascii="Courier New" w:hAnsi="Courier New" w:hint="default"/>
      </w:rPr>
    </w:lvl>
    <w:lvl w:ilvl="2" w:tplc="F300CCE0">
      <w:start w:val="1"/>
      <w:numFmt w:val="bullet"/>
      <w:lvlText w:val=""/>
      <w:lvlJc w:val="left"/>
      <w:pPr>
        <w:ind w:left="2160" w:hanging="360"/>
      </w:pPr>
      <w:rPr>
        <w:rFonts w:ascii="Wingdings" w:hAnsi="Wingdings" w:hint="default"/>
      </w:rPr>
    </w:lvl>
    <w:lvl w:ilvl="3" w:tplc="3D5A3818">
      <w:start w:val="1"/>
      <w:numFmt w:val="bullet"/>
      <w:lvlText w:val=""/>
      <w:lvlJc w:val="left"/>
      <w:pPr>
        <w:ind w:left="2880" w:hanging="360"/>
      </w:pPr>
      <w:rPr>
        <w:rFonts w:ascii="Symbol" w:hAnsi="Symbol" w:hint="default"/>
      </w:rPr>
    </w:lvl>
    <w:lvl w:ilvl="4" w:tplc="6EA8A304">
      <w:start w:val="1"/>
      <w:numFmt w:val="bullet"/>
      <w:lvlText w:val="o"/>
      <w:lvlJc w:val="left"/>
      <w:pPr>
        <w:ind w:left="3600" w:hanging="360"/>
      </w:pPr>
      <w:rPr>
        <w:rFonts w:ascii="Courier New" w:hAnsi="Courier New" w:hint="default"/>
      </w:rPr>
    </w:lvl>
    <w:lvl w:ilvl="5" w:tplc="73C845C6">
      <w:start w:val="1"/>
      <w:numFmt w:val="bullet"/>
      <w:lvlText w:val=""/>
      <w:lvlJc w:val="left"/>
      <w:pPr>
        <w:ind w:left="4320" w:hanging="360"/>
      </w:pPr>
      <w:rPr>
        <w:rFonts w:ascii="Wingdings" w:hAnsi="Wingdings" w:hint="default"/>
      </w:rPr>
    </w:lvl>
    <w:lvl w:ilvl="6" w:tplc="136EC83C">
      <w:start w:val="1"/>
      <w:numFmt w:val="bullet"/>
      <w:lvlText w:val=""/>
      <w:lvlJc w:val="left"/>
      <w:pPr>
        <w:ind w:left="5040" w:hanging="360"/>
      </w:pPr>
      <w:rPr>
        <w:rFonts w:ascii="Symbol" w:hAnsi="Symbol" w:hint="default"/>
      </w:rPr>
    </w:lvl>
    <w:lvl w:ilvl="7" w:tplc="4364CAA2">
      <w:start w:val="1"/>
      <w:numFmt w:val="bullet"/>
      <w:lvlText w:val="o"/>
      <w:lvlJc w:val="left"/>
      <w:pPr>
        <w:ind w:left="5760" w:hanging="360"/>
      </w:pPr>
      <w:rPr>
        <w:rFonts w:ascii="Courier New" w:hAnsi="Courier New" w:hint="default"/>
      </w:rPr>
    </w:lvl>
    <w:lvl w:ilvl="8" w:tplc="361C22AE">
      <w:start w:val="1"/>
      <w:numFmt w:val="bullet"/>
      <w:lvlText w:val=""/>
      <w:lvlJc w:val="left"/>
      <w:pPr>
        <w:ind w:left="6480" w:hanging="360"/>
      </w:pPr>
      <w:rPr>
        <w:rFonts w:ascii="Wingdings" w:hAnsi="Wingdings" w:hint="default"/>
      </w:rPr>
    </w:lvl>
  </w:abstractNum>
  <w:abstractNum w:abstractNumId="8" w15:restartNumberingAfterBreak="0">
    <w:nsid w:val="339777CF"/>
    <w:multiLevelType w:val="hybridMultilevel"/>
    <w:tmpl w:val="06380EA2"/>
    <w:lvl w:ilvl="0" w:tplc="D45C8D92">
      <w:start w:val="1"/>
      <w:numFmt w:val="bullet"/>
      <w:lvlText w:val=""/>
      <w:lvlJc w:val="left"/>
      <w:pPr>
        <w:ind w:left="720" w:hanging="360"/>
      </w:pPr>
      <w:rPr>
        <w:rFonts w:ascii="Symbol" w:hAnsi="Symbol" w:hint="default"/>
      </w:rPr>
    </w:lvl>
    <w:lvl w:ilvl="1" w:tplc="AB6263B8">
      <w:start w:val="1"/>
      <w:numFmt w:val="bullet"/>
      <w:lvlText w:val="o"/>
      <w:lvlJc w:val="left"/>
      <w:pPr>
        <w:ind w:left="1440" w:hanging="360"/>
      </w:pPr>
      <w:rPr>
        <w:rFonts w:ascii="Courier New" w:hAnsi="Courier New" w:hint="default"/>
      </w:rPr>
    </w:lvl>
    <w:lvl w:ilvl="2" w:tplc="EC228C00">
      <w:start w:val="1"/>
      <w:numFmt w:val="bullet"/>
      <w:lvlText w:val=""/>
      <w:lvlJc w:val="left"/>
      <w:pPr>
        <w:ind w:left="2160" w:hanging="360"/>
      </w:pPr>
      <w:rPr>
        <w:rFonts w:ascii="Wingdings" w:hAnsi="Wingdings" w:hint="default"/>
      </w:rPr>
    </w:lvl>
    <w:lvl w:ilvl="3" w:tplc="6F9EA42E">
      <w:start w:val="1"/>
      <w:numFmt w:val="bullet"/>
      <w:lvlText w:val=""/>
      <w:lvlJc w:val="left"/>
      <w:pPr>
        <w:ind w:left="2880" w:hanging="360"/>
      </w:pPr>
      <w:rPr>
        <w:rFonts w:ascii="Symbol" w:hAnsi="Symbol" w:hint="default"/>
      </w:rPr>
    </w:lvl>
    <w:lvl w:ilvl="4" w:tplc="20781942">
      <w:start w:val="1"/>
      <w:numFmt w:val="bullet"/>
      <w:lvlText w:val="o"/>
      <w:lvlJc w:val="left"/>
      <w:pPr>
        <w:ind w:left="3600" w:hanging="360"/>
      </w:pPr>
      <w:rPr>
        <w:rFonts w:ascii="Courier New" w:hAnsi="Courier New" w:hint="default"/>
      </w:rPr>
    </w:lvl>
    <w:lvl w:ilvl="5" w:tplc="5360EA7C">
      <w:start w:val="1"/>
      <w:numFmt w:val="bullet"/>
      <w:lvlText w:val=""/>
      <w:lvlJc w:val="left"/>
      <w:pPr>
        <w:ind w:left="4320" w:hanging="360"/>
      </w:pPr>
      <w:rPr>
        <w:rFonts w:ascii="Wingdings" w:hAnsi="Wingdings" w:hint="default"/>
      </w:rPr>
    </w:lvl>
    <w:lvl w:ilvl="6" w:tplc="4E34B298">
      <w:start w:val="1"/>
      <w:numFmt w:val="bullet"/>
      <w:lvlText w:val=""/>
      <w:lvlJc w:val="left"/>
      <w:pPr>
        <w:ind w:left="5040" w:hanging="360"/>
      </w:pPr>
      <w:rPr>
        <w:rFonts w:ascii="Symbol" w:hAnsi="Symbol" w:hint="default"/>
      </w:rPr>
    </w:lvl>
    <w:lvl w:ilvl="7" w:tplc="20FA8CAC">
      <w:start w:val="1"/>
      <w:numFmt w:val="bullet"/>
      <w:lvlText w:val="o"/>
      <w:lvlJc w:val="left"/>
      <w:pPr>
        <w:ind w:left="5760" w:hanging="360"/>
      </w:pPr>
      <w:rPr>
        <w:rFonts w:ascii="Courier New" w:hAnsi="Courier New" w:hint="default"/>
      </w:rPr>
    </w:lvl>
    <w:lvl w:ilvl="8" w:tplc="1A26A7DC">
      <w:start w:val="1"/>
      <w:numFmt w:val="bullet"/>
      <w:lvlText w:val=""/>
      <w:lvlJc w:val="left"/>
      <w:pPr>
        <w:ind w:left="6480" w:hanging="360"/>
      </w:pPr>
      <w:rPr>
        <w:rFonts w:ascii="Wingdings" w:hAnsi="Wingdings" w:hint="default"/>
      </w:rPr>
    </w:lvl>
  </w:abstractNum>
  <w:abstractNum w:abstractNumId="9" w15:restartNumberingAfterBreak="0">
    <w:nsid w:val="375F746C"/>
    <w:multiLevelType w:val="hybridMultilevel"/>
    <w:tmpl w:val="2BE2C864"/>
    <w:lvl w:ilvl="0" w:tplc="409E4352">
      <w:start w:val="1"/>
      <w:numFmt w:val="bullet"/>
      <w:lvlText w:val=""/>
      <w:lvlJc w:val="left"/>
      <w:pPr>
        <w:ind w:left="720" w:hanging="360"/>
      </w:pPr>
      <w:rPr>
        <w:rFonts w:ascii="Symbol" w:hAnsi="Symbol" w:hint="default"/>
      </w:rPr>
    </w:lvl>
    <w:lvl w:ilvl="1" w:tplc="FD7E7522">
      <w:start w:val="1"/>
      <w:numFmt w:val="bullet"/>
      <w:lvlText w:val="o"/>
      <w:lvlJc w:val="left"/>
      <w:pPr>
        <w:ind w:left="1440" w:hanging="360"/>
      </w:pPr>
      <w:rPr>
        <w:rFonts w:ascii="Courier New" w:hAnsi="Courier New" w:hint="default"/>
      </w:rPr>
    </w:lvl>
    <w:lvl w:ilvl="2" w:tplc="2DCAF75C">
      <w:start w:val="1"/>
      <w:numFmt w:val="bullet"/>
      <w:lvlText w:val=""/>
      <w:lvlJc w:val="left"/>
      <w:pPr>
        <w:ind w:left="2160" w:hanging="360"/>
      </w:pPr>
      <w:rPr>
        <w:rFonts w:ascii="Wingdings" w:hAnsi="Wingdings" w:hint="default"/>
      </w:rPr>
    </w:lvl>
    <w:lvl w:ilvl="3" w:tplc="2898CBCA">
      <w:start w:val="1"/>
      <w:numFmt w:val="bullet"/>
      <w:lvlText w:val=""/>
      <w:lvlJc w:val="left"/>
      <w:pPr>
        <w:ind w:left="2880" w:hanging="360"/>
      </w:pPr>
      <w:rPr>
        <w:rFonts w:ascii="Symbol" w:hAnsi="Symbol" w:hint="default"/>
      </w:rPr>
    </w:lvl>
    <w:lvl w:ilvl="4" w:tplc="98D493FC">
      <w:start w:val="1"/>
      <w:numFmt w:val="bullet"/>
      <w:lvlText w:val="o"/>
      <w:lvlJc w:val="left"/>
      <w:pPr>
        <w:ind w:left="3600" w:hanging="360"/>
      </w:pPr>
      <w:rPr>
        <w:rFonts w:ascii="Courier New" w:hAnsi="Courier New" w:hint="default"/>
      </w:rPr>
    </w:lvl>
    <w:lvl w:ilvl="5" w:tplc="BBE24BAA">
      <w:start w:val="1"/>
      <w:numFmt w:val="bullet"/>
      <w:lvlText w:val=""/>
      <w:lvlJc w:val="left"/>
      <w:pPr>
        <w:ind w:left="4320" w:hanging="360"/>
      </w:pPr>
      <w:rPr>
        <w:rFonts w:ascii="Wingdings" w:hAnsi="Wingdings" w:hint="default"/>
      </w:rPr>
    </w:lvl>
    <w:lvl w:ilvl="6" w:tplc="103084C0">
      <w:start w:val="1"/>
      <w:numFmt w:val="bullet"/>
      <w:lvlText w:val=""/>
      <w:lvlJc w:val="left"/>
      <w:pPr>
        <w:ind w:left="5040" w:hanging="360"/>
      </w:pPr>
      <w:rPr>
        <w:rFonts w:ascii="Symbol" w:hAnsi="Symbol" w:hint="default"/>
      </w:rPr>
    </w:lvl>
    <w:lvl w:ilvl="7" w:tplc="4872C886">
      <w:start w:val="1"/>
      <w:numFmt w:val="bullet"/>
      <w:lvlText w:val="o"/>
      <w:lvlJc w:val="left"/>
      <w:pPr>
        <w:ind w:left="5760" w:hanging="360"/>
      </w:pPr>
      <w:rPr>
        <w:rFonts w:ascii="Courier New" w:hAnsi="Courier New" w:hint="default"/>
      </w:rPr>
    </w:lvl>
    <w:lvl w:ilvl="8" w:tplc="42760682">
      <w:start w:val="1"/>
      <w:numFmt w:val="bullet"/>
      <w:lvlText w:val=""/>
      <w:lvlJc w:val="left"/>
      <w:pPr>
        <w:ind w:left="6480" w:hanging="360"/>
      </w:pPr>
      <w:rPr>
        <w:rFonts w:ascii="Wingdings" w:hAnsi="Wingdings" w:hint="default"/>
      </w:rPr>
    </w:lvl>
  </w:abstractNum>
  <w:abstractNum w:abstractNumId="10" w15:restartNumberingAfterBreak="0">
    <w:nsid w:val="3A187B70"/>
    <w:multiLevelType w:val="hybridMultilevel"/>
    <w:tmpl w:val="A2FE6A60"/>
    <w:lvl w:ilvl="0" w:tplc="5CC687F4">
      <w:start w:val="1"/>
      <w:numFmt w:val="decimal"/>
      <w:lvlText w:val="%1."/>
      <w:lvlJc w:val="left"/>
      <w:pPr>
        <w:ind w:left="720" w:hanging="360"/>
      </w:pPr>
    </w:lvl>
    <w:lvl w:ilvl="1" w:tplc="132017BC">
      <w:start w:val="1"/>
      <w:numFmt w:val="lowerLetter"/>
      <w:lvlText w:val="%2."/>
      <w:lvlJc w:val="left"/>
      <w:pPr>
        <w:ind w:left="1440" w:hanging="360"/>
      </w:pPr>
    </w:lvl>
    <w:lvl w:ilvl="2" w:tplc="D65E7C58">
      <w:start w:val="1"/>
      <w:numFmt w:val="lowerRoman"/>
      <w:lvlText w:val="%3."/>
      <w:lvlJc w:val="right"/>
      <w:pPr>
        <w:ind w:left="2160" w:hanging="180"/>
      </w:pPr>
    </w:lvl>
    <w:lvl w:ilvl="3" w:tplc="C9881FB2">
      <w:start w:val="1"/>
      <w:numFmt w:val="decimal"/>
      <w:lvlText w:val="%4."/>
      <w:lvlJc w:val="left"/>
      <w:pPr>
        <w:ind w:left="2880" w:hanging="360"/>
      </w:pPr>
    </w:lvl>
    <w:lvl w:ilvl="4" w:tplc="30D270EA">
      <w:start w:val="1"/>
      <w:numFmt w:val="lowerLetter"/>
      <w:lvlText w:val="%5."/>
      <w:lvlJc w:val="left"/>
      <w:pPr>
        <w:ind w:left="3600" w:hanging="360"/>
      </w:pPr>
    </w:lvl>
    <w:lvl w:ilvl="5" w:tplc="54EEBFC0">
      <w:start w:val="1"/>
      <w:numFmt w:val="lowerRoman"/>
      <w:lvlText w:val="%6."/>
      <w:lvlJc w:val="right"/>
      <w:pPr>
        <w:ind w:left="4320" w:hanging="180"/>
      </w:pPr>
    </w:lvl>
    <w:lvl w:ilvl="6" w:tplc="D858392A">
      <w:start w:val="1"/>
      <w:numFmt w:val="decimal"/>
      <w:lvlText w:val="%7."/>
      <w:lvlJc w:val="left"/>
      <w:pPr>
        <w:ind w:left="5040" w:hanging="360"/>
      </w:pPr>
    </w:lvl>
    <w:lvl w:ilvl="7" w:tplc="785E291A">
      <w:start w:val="1"/>
      <w:numFmt w:val="lowerLetter"/>
      <w:lvlText w:val="%8."/>
      <w:lvlJc w:val="left"/>
      <w:pPr>
        <w:ind w:left="5760" w:hanging="360"/>
      </w:pPr>
    </w:lvl>
    <w:lvl w:ilvl="8" w:tplc="5732A306">
      <w:start w:val="1"/>
      <w:numFmt w:val="lowerRoman"/>
      <w:lvlText w:val="%9."/>
      <w:lvlJc w:val="right"/>
      <w:pPr>
        <w:ind w:left="6480" w:hanging="180"/>
      </w:pPr>
    </w:lvl>
  </w:abstractNum>
  <w:abstractNum w:abstractNumId="11" w15:restartNumberingAfterBreak="0">
    <w:nsid w:val="3E114BC4"/>
    <w:multiLevelType w:val="hybridMultilevel"/>
    <w:tmpl w:val="FFFFFFFF"/>
    <w:lvl w:ilvl="0" w:tplc="C0E0F260">
      <w:start w:val="1"/>
      <w:numFmt w:val="decimal"/>
      <w:lvlText w:val="%1."/>
      <w:lvlJc w:val="left"/>
      <w:pPr>
        <w:ind w:left="720" w:hanging="360"/>
      </w:pPr>
    </w:lvl>
    <w:lvl w:ilvl="1" w:tplc="E2CA1EB2">
      <w:start w:val="1"/>
      <w:numFmt w:val="lowerLetter"/>
      <w:lvlText w:val="%2."/>
      <w:lvlJc w:val="left"/>
      <w:pPr>
        <w:ind w:left="1440" w:hanging="360"/>
      </w:pPr>
    </w:lvl>
    <w:lvl w:ilvl="2" w:tplc="D5CC95B2">
      <w:start w:val="1"/>
      <w:numFmt w:val="lowerRoman"/>
      <w:lvlText w:val="%3."/>
      <w:lvlJc w:val="right"/>
      <w:pPr>
        <w:ind w:left="2160" w:hanging="180"/>
      </w:pPr>
    </w:lvl>
    <w:lvl w:ilvl="3" w:tplc="73F0312A">
      <w:start w:val="1"/>
      <w:numFmt w:val="decimal"/>
      <w:lvlText w:val="%4."/>
      <w:lvlJc w:val="left"/>
      <w:pPr>
        <w:ind w:left="2880" w:hanging="360"/>
      </w:pPr>
    </w:lvl>
    <w:lvl w:ilvl="4" w:tplc="6D40936A">
      <w:start w:val="1"/>
      <w:numFmt w:val="lowerLetter"/>
      <w:lvlText w:val="%5."/>
      <w:lvlJc w:val="left"/>
      <w:pPr>
        <w:ind w:left="3600" w:hanging="360"/>
      </w:pPr>
    </w:lvl>
    <w:lvl w:ilvl="5" w:tplc="BA305028">
      <w:start w:val="1"/>
      <w:numFmt w:val="lowerRoman"/>
      <w:lvlText w:val="%6."/>
      <w:lvlJc w:val="right"/>
      <w:pPr>
        <w:ind w:left="4320" w:hanging="180"/>
      </w:pPr>
    </w:lvl>
    <w:lvl w:ilvl="6" w:tplc="769C9B66">
      <w:start w:val="1"/>
      <w:numFmt w:val="decimal"/>
      <w:lvlText w:val="%7."/>
      <w:lvlJc w:val="left"/>
      <w:pPr>
        <w:ind w:left="5040" w:hanging="360"/>
      </w:pPr>
    </w:lvl>
    <w:lvl w:ilvl="7" w:tplc="0BAC37AA">
      <w:start w:val="1"/>
      <w:numFmt w:val="lowerLetter"/>
      <w:lvlText w:val="%8."/>
      <w:lvlJc w:val="left"/>
      <w:pPr>
        <w:ind w:left="5760" w:hanging="360"/>
      </w:pPr>
    </w:lvl>
    <w:lvl w:ilvl="8" w:tplc="E640A7E4">
      <w:start w:val="1"/>
      <w:numFmt w:val="lowerRoman"/>
      <w:lvlText w:val="%9."/>
      <w:lvlJc w:val="right"/>
      <w:pPr>
        <w:ind w:left="6480" w:hanging="180"/>
      </w:pPr>
    </w:lvl>
  </w:abstractNum>
  <w:abstractNum w:abstractNumId="12" w15:restartNumberingAfterBreak="0">
    <w:nsid w:val="40E6082E"/>
    <w:multiLevelType w:val="hybridMultilevel"/>
    <w:tmpl w:val="FFFFFFFF"/>
    <w:lvl w:ilvl="0" w:tplc="F1FCD81A">
      <w:start w:val="1"/>
      <w:numFmt w:val="decimal"/>
      <w:lvlText w:val="%1."/>
      <w:lvlJc w:val="left"/>
      <w:pPr>
        <w:ind w:left="720" w:hanging="360"/>
      </w:pPr>
    </w:lvl>
    <w:lvl w:ilvl="1" w:tplc="F684B502">
      <w:start w:val="1"/>
      <w:numFmt w:val="lowerLetter"/>
      <w:lvlText w:val="%2."/>
      <w:lvlJc w:val="left"/>
      <w:pPr>
        <w:ind w:left="1440" w:hanging="360"/>
      </w:pPr>
    </w:lvl>
    <w:lvl w:ilvl="2" w:tplc="A024230A">
      <w:start w:val="1"/>
      <w:numFmt w:val="lowerRoman"/>
      <w:lvlText w:val="%3."/>
      <w:lvlJc w:val="right"/>
      <w:pPr>
        <w:ind w:left="2160" w:hanging="180"/>
      </w:pPr>
    </w:lvl>
    <w:lvl w:ilvl="3" w:tplc="8CA289EE">
      <w:start w:val="1"/>
      <w:numFmt w:val="decimal"/>
      <w:lvlText w:val="%4."/>
      <w:lvlJc w:val="left"/>
      <w:pPr>
        <w:ind w:left="2880" w:hanging="360"/>
      </w:pPr>
    </w:lvl>
    <w:lvl w:ilvl="4" w:tplc="1A56B916">
      <w:start w:val="1"/>
      <w:numFmt w:val="lowerLetter"/>
      <w:lvlText w:val="%5."/>
      <w:lvlJc w:val="left"/>
      <w:pPr>
        <w:ind w:left="3600" w:hanging="360"/>
      </w:pPr>
    </w:lvl>
    <w:lvl w:ilvl="5" w:tplc="0DEC797C">
      <w:start w:val="1"/>
      <w:numFmt w:val="lowerRoman"/>
      <w:lvlText w:val="%6."/>
      <w:lvlJc w:val="right"/>
      <w:pPr>
        <w:ind w:left="4320" w:hanging="180"/>
      </w:pPr>
    </w:lvl>
    <w:lvl w:ilvl="6" w:tplc="F1BC7A2E">
      <w:start w:val="1"/>
      <w:numFmt w:val="decimal"/>
      <w:lvlText w:val="%7."/>
      <w:lvlJc w:val="left"/>
      <w:pPr>
        <w:ind w:left="5040" w:hanging="360"/>
      </w:pPr>
    </w:lvl>
    <w:lvl w:ilvl="7" w:tplc="C116FFE4">
      <w:start w:val="1"/>
      <w:numFmt w:val="lowerLetter"/>
      <w:lvlText w:val="%8."/>
      <w:lvlJc w:val="left"/>
      <w:pPr>
        <w:ind w:left="5760" w:hanging="360"/>
      </w:pPr>
    </w:lvl>
    <w:lvl w:ilvl="8" w:tplc="5A24AA80">
      <w:start w:val="1"/>
      <w:numFmt w:val="lowerRoman"/>
      <w:lvlText w:val="%9."/>
      <w:lvlJc w:val="right"/>
      <w:pPr>
        <w:ind w:left="6480" w:hanging="180"/>
      </w:pPr>
    </w:lvl>
  </w:abstractNum>
  <w:abstractNum w:abstractNumId="13" w15:restartNumberingAfterBreak="0">
    <w:nsid w:val="44483087"/>
    <w:multiLevelType w:val="hybridMultilevel"/>
    <w:tmpl w:val="FFFFFFFF"/>
    <w:lvl w:ilvl="0" w:tplc="ECDE9FEA">
      <w:start w:val="1"/>
      <w:numFmt w:val="decimal"/>
      <w:lvlText w:val="%1."/>
      <w:lvlJc w:val="left"/>
      <w:pPr>
        <w:ind w:left="720" w:hanging="360"/>
      </w:pPr>
    </w:lvl>
    <w:lvl w:ilvl="1" w:tplc="6E3A0C2C">
      <w:start w:val="1"/>
      <w:numFmt w:val="lowerLetter"/>
      <w:lvlText w:val="%2."/>
      <w:lvlJc w:val="left"/>
      <w:pPr>
        <w:ind w:left="1440" w:hanging="360"/>
      </w:pPr>
    </w:lvl>
    <w:lvl w:ilvl="2" w:tplc="7116DFDA">
      <w:start w:val="1"/>
      <w:numFmt w:val="lowerRoman"/>
      <w:lvlText w:val="%3."/>
      <w:lvlJc w:val="right"/>
      <w:pPr>
        <w:ind w:left="2160" w:hanging="180"/>
      </w:pPr>
    </w:lvl>
    <w:lvl w:ilvl="3" w:tplc="66C4C500">
      <w:start w:val="1"/>
      <w:numFmt w:val="decimal"/>
      <w:lvlText w:val="%4."/>
      <w:lvlJc w:val="left"/>
      <w:pPr>
        <w:ind w:left="2880" w:hanging="360"/>
      </w:pPr>
    </w:lvl>
    <w:lvl w:ilvl="4" w:tplc="25B84E64">
      <w:start w:val="1"/>
      <w:numFmt w:val="lowerLetter"/>
      <w:lvlText w:val="%5."/>
      <w:lvlJc w:val="left"/>
      <w:pPr>
        <w:ind w:left="3600" w:hanging="360"/>
      </w:pPr>
    </w:lvl>
    <w:lvl w:ilvl="5" w:tplc="E836F7CA">
      <w:start w:val="1"/>
      <w:numFmt w:val="lowerRoman"/>
      <w:lvlText w:val="%6."/>
      <w:lvlJc w:val="right"/>
      <w:pPr>
        <w:ind w:left="4320" w:hanging="180"/>
      </w:pPr>
    </w:lvl>
    <w:lvl w:ilvl="6" w:tplc="89446B9C">
      <w:start w:val="1"/>
      <w:numFmt w:val="decimal"/>
      <w:lvlText w:val="%7."/>
      <w:lvlJc w:val="left"/>
      <w:pPr>
        <w:ind w:left="5040" w:hanging="360"/>
      </w:pPr>
    </w:lvl>
    <w:lvl w:ilvl="7" w:tplc="9E8A9656">
      <w:start w:val="1"/>
      <w:numFmt w:val="lowerLetter"/>
      <w:lvlText w:val="%8."/>
      <w:lvlJc w:val="left"/>
      <w:pPr>
        <w:ind w:left="5760" w:hanging="360"/>
      </w:pPr>
    </w:lvl>
    <w:lvl w:ilvl="8" w:tplc="D35AD3F6">
      <w:start w:val="1"/>
      <w:numFmt w:val="lowerRoman"/>
      <w:lvlText w:val="%9."/>
      <w:lvlJc w:val="right"/>
      <w:pPr>
        <w:ind w:left="6480" w:hanging="180"/>
      </w:pPr>
    </w:lvl>
  </w:abstractNum>
  <w:abstractNum w:abstractNumId="14" w15:restartNumberingAfterBreak="0">
    <w:nsid w:val="4FB477EF"/>
    <w:multiLevelType w:val="hybridMultilevel"/>
    <w:tmpl w:val="D89C93BC"/>
    <w:lvl w:ilvl="0" w:tplc="2216FB10">
      <w:start w:val="1"/>
      <w:numFmt w:val="bullet"/>
      <w:lvlText w:val=""/>
      <w:lvlJc w:val="left"/>
      <w:pPr>
        <w:ind w:left="720" w:hanging="360"/>
      </w:pPr>
      <w:rPr>
        <w:rFonts w:ascii="Symbol" w:hAnsi="Symbol" w:hint="default"/>
      </w:rPr>
    </w:lvl>
    <w:lvl w:ilvl="1" w:tplc="37A40D4C">
      <w:start w:val="1"/>
      <w:numFmt w:val="bullet"/>
      <w:lvlText w:val="o"/>
      <w:lvlJc w:val="left"/>
      <w:pPr>
        <w:ind w:left="1440" w:hanging="360"/>
      </w:pPr>
      <w:rPr>
        <w:rFonts w:ascii="Courier New" w:hAnsi="Courier New" w:hint="default"/>
      </w:rPr>
    </w:lvl>
    <w:lvl w:ilvl="2" w:tplc="56C2B814">
      <w:start w:val="1"/>
      <w:numFmt w:val="bullet"/>
      <w:lvlText w:val=""/>
      <w:lvlJc w:val="left"/>
      <w:pPr>
        <w:ind w:left="2160" w:hanging="360"/>
      </w:pPr>
      <w:rPr>
        <w:rFonts w:ascii="Wingdings" w:hAnsi="Wingdings" w:hint="default"/>
      </w:rPr>
    </w:lvl>
    <w:lvl w:ilvl="3" w:tplc="71C4C4AA">
      <w:start w:val="1"/>
      <w:numFmt w:val="bullet"/>
      <w:lvlText w:val=""/>
      <w:lvlJc w:val="left"/>
      <w:pPr>
        <w:ind w:left="2880" w:hanging="360"/>
      </w:pPr>
      <w:rPr>
        <w:rFonts w:ascii="Symbol" w:hAnsi="Symbol" w:hint="default"/>
      </w:rPr>
    </w:lvl>
    <w:lvl w:ilvl="4" w:tplc="6634359A">
      <w:start w:val="1"/>
      <w:numFmt w:val="bullet"/>
      <w:lvlText w:val="o"/>
      <w:lvlJc w:val="left"/>
      <w:pPr>
        <w:ind w:left="3600" w:hanging="360"/>
      </w:pPr>
      <w:rPr>
        <w:rFonts w:ascii="Courier New" w:hAnsi="Courier New" w:hint="default"/>
      </w:rPr>
    </w:lvl>
    <w:lvl w:ilvl="5" w:tplc="BA1A087C">
      <w:start w:val="1"/>
      <w:numFmt w:val="bullet"/>
      <w:lvlText w:val=""/>
      <w:lvlJc w:val="left"/>
      <w:pPr>
        <w:ind w:left="4320" w:hanging="360"/>
      </w:pPr>
      <w:rPr>
        <w:rFonts w:ascii="Wingdings" w:hAnsi="Wingdings" w:hint="default"/>
      </w:rPr>
    </w:lvl>
    <w:lvl w:ilvl="6" w:tplc="0194E838">
      <w:start w:val="1"/>
      <w:numFmt w:val="bullet"/>
      <w:lvlText w:val=""/>
      <w:lvlJc w:val="left"/>
      <w:pPr>
        <w:ind w:left="5040" w:hanging="360"/>
      </w:pPr>
      <w:rPr>
        <w:rFonts w:ascii="Symbol" w:hAnsi="Symbol" w:hint="default"/>
      </w:rPr>
    </w:lvl>
    <w:lvl w:ilvl="7" w:tplc="48E84666">
      <w:start w:val="1"/>
      <w:numFmt w:val="bullet"/>
      <w:lvlText w:val="o"/>
      <w:lvlJc w:val="left"/>
      <w:pPr>
        <w:ind w:left="5760" w:hanging="360"/>
      </w:pPr>
      <w:rPr>
        <w:rFonts w:ascii="Courier New" w:hAnsi="Courier New" w:hint="default"/>
      </w:rPr>
    </w:lvl>
    <w:lvl w:ilvl="8" w:tplc="3D426752">
      <w:start w:val="1"/>
      <w:numFmt w:val="bullet"/>
      <w:lvlText w:val=""/>
      <w:lvlJc w:val="left"/>
      <w:pPr>
        <w:ind w:left="6480" w:hanging="360"/>
      </w:pPr>
      <w:rPr>
        <w:rFonts w:ascii="Wingdings" w:hAnsi="Wingdings" w:hint="default"/>
      </w:rPr>
    </w:lvl>
  </w:abstractNum>
  <w:abstractNum w:abstractNumId="15" w15:restartNumberingAfterBreak="0">
    <w:nsid w:val="596B275B"/>
    <w:multiLevelType w:val="hybridMultilevel"/>
    <w:tmpl w:val="27843F20"/>
    <w:lvl w:ilvl="0" w:tplc="23FA8A86">
      <w:start w:val="1"/>
      <w:numFmt w:val="bullet"/>
      <w:lvlText w:val=""/>
      <w:lvlJc w:val="left"/>
      <w:pPr>
        <w:ind w:left="720" w:hanging="360"/>
      </w:pPr>
      <w:rPr>
        <w:rFonts w:ascii="Symbol" w:hAnsi="Symbol" w:hint="default"/>
      </w:rPr>
    </w:lvl>
    <w:lvl w:ilvl="1" w:tplc="B688F3B6">
      <w:start w:val="1"/>
      <w:numFmt w:val="bullet"/>
      <w:lvlText w:val="o"/>
      <w:lvlJc w:val="left"/>
      <w:pPr>
        <w:ind w:left="1440" w:hanging="360"/>
      </w:pPr>
      <w:rPr>
        <w:rFonts w:ascii="Courier New" w:hAnsi="Courier New" w:hint="default"/>
      </w:rPr>
    </w:lvl>
    <w:lvl w:ilvl="2" w:tplc="31E6A0E2">
      <w:start w:val="1"/>
      <w:numFmt w:val="bullet"/>
      <w:lvlText w:val=""/>
      <w:lvlJc w:val="left"/>
      <w:pPr>
        <w:ind w:left="2160" w:hanging="360"/>
      </w:pPr>
      <w:rPr>
        <w:rFonts w:ascii="Wingdings" w:hAnsi="Wingdings" w:hint="default"/>
      </w:rPr>
    </w:lvl>
    <w:lvl w:ilvl="3" w:tplc="7D409074">
      <w:start w:val="1"/>
      <w:numFmt w:val="bullet"/>
      <w:lvlText w:val=""/>
      <w:lvlJc w:val="left"/>
      <w:pPr>
        <w:ind w:left="2880" w:hanging="360"/>
      </w:pPr>
      <w:rPr>
        <w:rFonts w:ascii="Symbol" w:hAnsi="Symbol" w:hint="default"/>
      </w:rPr>
    </w:lvl>
    <w:lvl w:ilvl="4" w:tplc="1A78E348">
      <w:start w:val="1"/>
      <w:numFmt w:val="bullet"/>
      <w:lvlText w:val="o"/>
      <w:lvlJc w:val="left"/>
      <w:pPr>
        <w:ind w:left="3600" w:hanging="360"/>
      </w:pPr>
      <w:rPr>
        <w:rFonts w:ascii="Courier New" w:hAnsi="Courier New" w:hint="default"/>
      </w:rPr>
    </w:lvl>
    <w:lvl w:ilvl="5" w:tplc="F4900190">
      <w:start w:val="1"/>
      <w:numFmt w:val="bullet"/>
      <w:lvlText w:val=""/>
      <w:lvlJc w:val="left"/>
      <w:pPr>
        <w:ind w:left="4320" w:hanging="360"/>
      </w:pPr>
      <w:rPr>
        <w:rFonts w:ascii="Wingdings" w:hAnsi="Wingdings" w:hint="default"/>
      </w:rPr>
    </w:lvl>
    <w:lvl w:ilvl="6" w:tplc="5C4C4336">
      <w:start w:val="1"/>
      <w:numFmt w:val="bullet"/>
      <w:lvlText w:val=""/>
      <w:lvlJc w:val="left"/>
      <w:pPr>
        <w:ind w:left="5040" w:hanging="360"/>
      </w:pPr>
      <w:rPr>
        <w:rFonts w:ascii="Symbol" w:hAnsi="Symbol" w:hint="default"/>
      </w:rPr>
    </w:lvl>
    <w:lvl w:ilvl="7" w:tplc="EEE69CC8">
      <w:start w:val="1"/>
      <w:numFmt w:val="bullet"/>
      <w:lvlText w:val="o"/>
      <w:lvlJc w:val="left"/>
      <w:pPr>
        <w:ind w:left="5760" w:hanging="360"/>
      </w:pPr>
      <w:rPr>
        <w:rFonts w:ascii="Courier New" w:hAnsi="Courier New" w:hint="default"/>
      </w:rPr>
    </w:lvl>
    <w:lvl w:ilvl="8" w:tplc="0AB628FC">
      <w:start w:val="1"/>
      <w:numFmt w:val="bullet"/>
      <w:lvlText w:val=""/>
      <w:lvlJc w:val="left"/>
      <w:pPr>
        <w:ind w:left="6480" w:hanging="360"/>
      </w:pPr>
      <w:rPr>
        <w:rFonts w:ascii="Wingdings" w:hAnsi="Wingdings" w:hint="default"/>
      </w:rPr>
    </w:lvl>
  </w:abstractNum>
  <w:abstractNum w:abstractNumId="16" w15:restartNumberingAfterBreak="0">
    <w:nsid w:val="60EE657C"/>
    <w:multiLevelType w:val="hybridMultilevel"/>
    <w:tmpl w:val="10169DAE"/>
    <w:lvl w:ilvl="0" w:tplc="A7C834B4">
      <w:start w:val="1"/>
      <w:numFmt w:val="bullet"/>
      <w:lvlText w:val=""/>
      <w:lvlJc w:val="left"/>
      <w:pPr>
        <w:ind w:left="720" w:hanging="360"/>
      </w:pPr>
      <w:rPr>
        <w:rFonts w:ascii="Symbol" w:hAnsi="Symbol" w:hint="default"/>
      </w:rPr>
    </w:lvl>
    <w:lvl w:ilvl="1" w:tplc="2AC08CB8">
      <w:start w:val="1"/>
      <w:numFmt w:val="bullet"/>
      <w:lvlText w:val="o"/>
      <w:lvlJc w:val="left"/>
      <w:pPr>
        <w:ind w:left="1440" w:hanging="360"/>
      </w:pPr>
      <w:rPr>
        <w:rFonts w:ascii="Courier New" w:hAnsi="Courier New" w:hint="default"/>
      </w:rPr>
    </w:lvl>
    <w:lvl w:ilvl="2" w:tplc="1250CECA">
      <w:start w:val="1"/>
      <w:numFmt w:val="bullet"/>
      <w:lvlText w:val=""/>
      <w:lvlJc w:val="left"/>
      <w:pPr>
        <w:ind w:left="2160" w:hanging="360"/>
      </w:pPr>
      <w:rPr>
        <w:rFonts w:ascii="Wingdings" w:hAnsi="Wingdings" w:hint="default"/>
      </w:rPr>
    </w:lvl>
    <w:lvl w:ilvl="3" w:tplc="CEBE0784">
      <w:start w:val="1"/>
      <w:numFmt w:val="bullet"/>
      <w:lvlText w:val=""/>
      <w:lvlJc w:val="left"/>
      <w:pPr>
        <w:ind w:left="2880" w:hanging="360"/>
      </w:pPr>
      <w:rPr>
        <w:rFonts w:ascii="Symbol" w:hAnsi="Symbol" w:hint="default"/>
      </w:rPr>
    </w:lvl>
    <w:lvl w:ilvl="4" w:tplc="963AAE68">
      <w:start w:val="1"/>
      <w:numFmt w:val="bullet"/>
      <w:lvlText w:val="o"/>
      <w:lvlJc w:val="left"/>
      <w:pPr>
        <w:ind w:left="3600" w:hanging="360"/>
      </w:pPr>
      <w:rPr>
        <w:rFonts w:ascii="Courier New" w:hAnsi="Courier New" w:hint="default"/>
      </w:rPr>
    </w:lvl>
    <w:lvl w:ilvl="5" w:tplc="5360EA20">
      <w:start w:val="1"/>
      <w:numFmt w:val="bullet"/>
      <w:lvlText w:val=""/>
      <w:lvlJc w:val="left"/>
      <w:pPr>
        <w:ind w:left="4320" w:hanging="360"/>
      </w:pPr>
      <w:rPr>
        <w:rFonts w:ascii="Wingdings" w:hAnsi="Wingdings" w:hint="default"/>
      </w:rPr>
    </w:lvl>
    <w:lvl w:ilvl="6" w:tplc="84CC0636">
      <w:start w:val="1"/>
      <w:numFmt w:val="bullet"/>
      <w:lvlText w:val=""/>
      <w:lvlJc w:val="left"/>
      <w:pPr>
        <w:ind w:left="5040" w:hanging="360"/>
      </w:pPr>
      <w:rPr>
        <w:rFonts w:ascii="Symbol" w:hAnsi="Symbol" w:hint="default"/>
      </w:rPr>
    </w:lvl>
    <w:lvl w:ilvl="7" w:tplc="9ACCF682">
      <w:start w:val="1"/>
      <w:numFmt w:val="bullet"/>
      <w:lvlText w:val="o"/>
      <w:lvlJc w:val="left"/>
      <w:pPr>
        <w:ind w:left="5760" w:hanging="360"/>
      </w:pPr>
      <w:rPr>
        <w:rFonts w:ascii="Courier New" w:hAnsi="Courier New" w:hint="default"/>
      </w:rPr>
    </w:lvl>
    <w:lvl w:ilvl="8" w:tplc="789463AC">
      <w:start w:val="1"/>
      <w:numFmt w:val="bullet"/>
      <w:lvlText w:val=""/>
      <w:lvlJc w:val="left"/>
      <w:pPr>
        <w:ind w:left="6480" w:hanging="360"/>
      </w:pPr>
      <w:rPr>
        <w:rFonts w:ascii="Wingdings" w:hAnsi="Wingdings" w:hint="default"/>
      </w:rPr>
    </w:lvl>
  </w:abstractNum>
  <w:abstractNum w:abstractNumId="17" w15:restartNumberingAfterBreak="0">
    <w:nsid w:val="61D152D0"/>
    <w:multiLevelType w:val="hybridMultilevel"/>
    <w:tmpl w:val="59C2E378"/>
    <w:lvl w:ilvl="0" w:tplc="F4863DA4">
      <w:start w:val="1"/>
      <w:numFmt w:val="decimal"/>
      <w:lvlText w:val="%1."/>
      <w:lvlJc w:val="left"/>
      <w:pPr>
        <w:ind w:left="720" w:hanging="360"/>
      </w:pPr>
    </w:lvl>
    <w:lvl w:ilvl="1" w:tplc="0BE47AB8">
      <w:start w:val="1"/>
      <w:numFmt w:val="lowerLetter"/>
      <w:lvlText w:val="%2."/>
      <w:lvlJc w:val="left"/>
      <w:pPr>
        <w:ind w:left="1440" w:hanging="360"/>
      </w:pPr>
    </w:lvl>
    <w:lvl w:ilvl="2" w:tplc="78CA4854">
      <w:start w:val="1"/>
      <w:numFmt w:val="lowerRoman"/>
      <w:lvlText w:val="%3."/>
      <w:lvlJc w:val="right"/>
      <w:pPr>
        <w:ind w:left="2160" w:hanging="180"/>
      </w:pPr>
    </w:lvl>
    <w:lvl w:ilvl="3" w:tplc="1C623510">
      <w:start w:val="1"/>
      <w:numFmt w:val="decimal"/>
      <w:lvlText w:val="%4."/>
      <w:lvlJc w:val="left"/>
      <w:pPr>
        <w:ind w:left="2880" w:hanging="360"/>
      </w:pPr>
    </w:lvl>
    <w:lvl w:ilvl="4" w:tplc="29B80692">
      <w:start w:val="1"/>
      <w:numFmt w:val="lowerLetter"/>
      <w:lvlText w:val="%5."/>
      <w:lvlJc w:val="left"/>
      <w:pPr>
        <w:ind w:left="3600" w:hanging="360"/>
      </w:pPr>
    </w:lvl>
    <w:lvl w:ilvl="5" w:tplc="73E0C7AC">
      <w:start w:val="1"/>
      <w:numFmt w:val="lowerRoman"/>
      <w:lvlText w:val="%6."/>
      <w:lvlJc w:val="right"/>
      <w:pPr>
        <w:ind w:left="4320" w:hanging="180"/>
      </w:pPr>
    </w:lvl>
    <w:lvl w:ilvl="6" w:tplc="B4B03C24">
      <w:start w:val="1"/>
      <w:numFmt w:val="decimal"/>
      <w:lvlText w:val="%7."/>
      <w:lvlJc w:val="left"/>
      <w:pPr>
        <w:ind w:left="5040" w:hanging="360"/>
      </w:pPr>
    </w:lvl>
    <w:lvl w:ilvl="7" w:tplc="B212CE9C">
      <w:start w:val="1"/>
      <w:numFmt w:val="lowerLetter"/>
      <w:lvlText w:val="%8."/>
      <w:lvlJc w:val="left"/>
      <w:pPr>
        <w:ind w:left="5760" w:hanging="360"/>
      </w:pPr>
    </w:lvl>
    <w:lvl w:ilvl="8" w:tplc="B94E86EC">
      <w:start w:val="1"/>
      <w:numFmt w:val="lowerRoman"/>
      <w:lvlText w:val="%9."/>
      <w:lvlJc w:val="right"/>
      <w:pPr>
        <w:ind w:left="6480" w:hanging="180"/>
      </w:pPr>
    </w:lvl>
  </w:abstractNum>
  <w:abstractNum w:abstractNumId="18" w15:restartNumberingAfterBreak="0">
    <w:nsid w:val="647536F7"/>
    <w:multiLevelType w:val="hybridMultilevel"/>
    <w:tmpl w:val="FFFFFFFF"/>
    <w:lvl w:ilvl="0" w:tplc="A822BEA4">
      <w:start w:val="1"/>
      <w:numFmt w:val="bullet"/>
      <w:lvlText w:val=""/>
      <w:lvlJc w:val="left"/>
      <w:pPr>
        <w:ind w:left="720" w:hanging="360"/>
      </w:pPr>
      <w:rPr>
        <w:rFonts w:ascii="Symbol" w:hAnsi="Symbol" w:hint="default"/>
      </w:rPr>
    </w:lvl>
    <w:lvl w:ilvl="1" w:tplc="4B44D29E">
      <w:start w:val="1"/>
      <w:numFmt w:val="bullet"/>
      <w:lvlText w:val="o"/>
      <w:lvlJc w:val="left"/>
      <w:pPr>
        <w:ind w:left="1440" w:hanging="360"/>
      </w:pPr>
      <w:rPr>
        <w:rFonts w:ascii="Courier New" w:hAnsi="Courier New" w:hint="default"/>
      </w:rPr>
    </w:lvl>
    <w:lvl w:ilvl="2" w:tplc="6D8ADC36">
      <w:start w:val="1"/>
      <w:numFmt w:val="bullet"/>
      <w:lvlText w:val=""/>
      <w:lvlJc w:val="left"/>
      <w:pPr>
        <w:ind w:left="2160" w:hanging="360"/>
      </w:pPr>
      <w:rPr>
        <w:rFonts w:ascii="Wingdings" w:hAnsi="Wingdings" w:hint="default"/>
      </w:rPr>
    </w:lvl>
    <w:lvl w:ilvl="3" w:tplc="85DE201E">
      <w:start w:val="1"/>
      <w:numFmt w:val="bullet"/>
      <w:lvlText w:val=""/>
      <w:lvlJc w:val="left"/>
      <w:pPr>
        <w:ind w:left="2880" w:hanging="360"/>
      </w:pPr>
      <w:rPr>
        <w:rFonts w:ascii="Symbol" w:hAnsi="Symbol" w:hint="default"/>
      </w:rPr>
    </w:lvl>
    <w:lvl w:ilvl="4" w:tplc="89D8B1D6">
      <w:start w:val="1"/>
      <w:numFmt w:val="bullet"/>
      <w:lvlText w:val="o"/>
      <w:lvlJc w:val="left"/>
      <w:pPr>
        <w:ind w:left="3600" w:hanging="360"/>
      </w:pPr>
      <w:rPr>
        <w:rFonts w:ascii="Courier New" w:hAnsi="Courier New" w:hint="default"/>
      </w:rPr>
    </w:lvl>
    <w:lvl w:ilvl="5" w:tplc="FDEE3916">
      <w:start w:val="1"/>
      <w:numFmt w:val="bullet"/>
      <w:lvlText w:val=""/>
      <w:lvlJc w:val="left"/>
      <w:pPr>
        <w:ind w:left="4320" w:hanging="360"/>
      </w:pPr>
      <w:rPr>
        <w:rFonts w:ascii="Wingdings" w:hAnsi="Wingdings" w:hint="default"/>
      </w:rPr>
    </w:lvl>
    <w:lvl w:ilvl="6" w:tplc="7988C8C2">
      <w:start w:val="1"/>
      <w:numFmt w:val="bullet"/>
      <w:lvlText w:val=""/>
      <w:lvlJc w:val="left"/>
      <w:pPr>
        <w:ind w:left="5040" w:hanging="360"/>
      </w:pPr>
      <w:rPr>
        <w:rFonts w:ascii="Symbol" w:hAnsi="Symbol" w:hint="default"/>
      </w:rPr>
    </w:lvl>
    <w:lvl w:ilvl="7" w:tplc="48487FA2">
      <w:start w:val="1"/>
      <w:numFmt w:val="bullet"/>
      <w:lvlText w:val="o"/>
      <w:lvlJc w:val="left"/>
      <w:pPr>
        <w:ind w:left="5760" w:hanging="360"/>
      </w:pPr>
      <w:rPr>
        <w:rFonts w:ascii="Courier New" w:hAnsi="Courier New" w:hint="default"/>
      </w:rPr>
    </w:lvl>
    <w:lvl w:ilvl="8" w:tplc="F62A408C">
      <w:start w:val="1"/>
      <w:numFmt w:val="bullet"/>
      <w:lvlText w:val=""/>
      <w:lvlJc w:val="left"/>
      <w:pPr>
        <w:ind w:left="6480" w:hanging="360"/>
      </w:pPr>
      <w:rPr>
        <w:rFonts w:ascii="Wingdings" w:hAnsi="Wingdings" w:hint="default"/>
      </w:rPr>
    </w:lvl>
  </w:abstractNum>
  <w:abstractNum w:abstractNumId="19" w15:restartNumberingAfterBreak="0">
    <w:nsid w:val="65F35816"/>
    <w:multiLevelType w:val="hybridMultilevel"/>
    <w:tmpl w:val="18BA08EC"/>
    <w:lvl w:ilvl="0" w:tplc="87E62384">
      <w:start w:val="1"/>
      <w:numFmt w:val="bullet"/>
      <w:lvlText w:val=""/>
      <w:lvlJc w:val="left"/>
      <w:pPr>
        <w:ind w:left="720" w:hanging="360"/>
      </w:pPr>
      <w:rPr>
        <w:rFonts w:ascii="Symbol" w:hAnsi="Symbol" w:hint="default"/>
      </w:rPr>
    </w:lvl>
    <w:lvl w:ilvl="1" w:tplc="F9E0BB1C">
      <w:start w:val="1"/>
      <w:numFmt w:val="bullet"/>
      <w:lvlText w:val="o"/>
      <w:lvlJc w:val="left"/>
      <w:pPr>
        <w:ind w:left="1440" w:hanging="360"/>
      </w:pPr>
      <w:rPr>
        <w:rFonts w:ascii="Courier New" w:hAnsi="Courier New" w:hint="default"/>
      </w:rPr>
    </w:lvl>
    <w:lvl w:ilvl="2" w:tplc="98348546">
      <w:start w:val="1"/>
      <w:numFmt w:val="bullet"/>
      <w:lvlText w:val=""/>
      <w:lvlJc w:val="left"/>
      <w:pPr>
        <w:ind w:left="2160" w:hanging="360"/>
      </w:pPr>
      <w:rPr>
        <w:rFonts w:ascii="Wingdings" w:hAnsi="Wingdings" w:hint="default"/>
      </w:rPr>
    </w:lvl>
    <w:lvl w:ilvl="3" w:tplc="5CBCFF22">
      <w:start w:val="1"/>
      <w:numFmt w:val="bullet"/>
      <w:lvlText w:val=""/>
      <w:lvlJc w:val="left"/>
      <w:pPr>
        <w:ind w:left="2880" w:hanging="360"/>
      </w:pPr>
      <w:rPr>
        <w:rFonts w:ascii="Symbol" w:hAnsi="Symbol" w:hint="default"/>
      </w:rPr>
    </w:lvl>
    <w:lvl w:ilvl="4" w:tplc="79F4149C">
      <w:start w:val="1"/>
      <w:numFmt w:val="bullet"/>
      <w:lvlText w:val="o"/>
      <w:lvlJc w:val="left"/>
      <w:pPr>
        <w:ind w:left="3600" w:hanging="360"/>
      </w:pPr>
      <w:rPr>
        <w:rFonts w:ascii="Courier New" w:hAnsi="Courier New" w:hint="default"/>
      </w:rPr>
    </w:lvl>
    <w:lvl w:ilvl="5" w:tplc="02F6F4BE">
      <w:start w:val="1"/>
      <w:numFmt w:val="bullet"/>
      <w:lvlText w:val=""/>
      <w:lvlJc w:val="left"/>
      <w:pPr>
        <w:ind w:left="4320" w:hanging="360"/>
      </w:pPr>
      <w:rPr>
        <w:rFonts w:ascii="Wingdings" w:hAnsi="Wingdings" w:hint="default"/>
      </w:rPr>
    </w:lvl>
    <w:lvl w:ilvl="6" w:tplc="DFD813C2">
      <w:start w:val="1"/>
      <w:numFmt w:val="bullet"/>
      <w:lvlText w:val=""/>
      <w:lvlJc w:val="left"/>
      <w:pPr>
        <w:ind w:left="5040" w:hanging="360"/>
      </w:pPr>
      <w:rPr>
        <w:rFonts w:ascii="Symbol" w:hAnsi="Symbol" w:hint="default"/>
      </w:rPr>
    </w:lvl>
    <w:lvl w:ilvl="7" w:tplc="5E80A836">
      <w:start w:val="1"/>
      <w:numFmt w:val="bullet"/>
      <w:lvlText w:val="o"/>
      <w:lvlJc w:val="left"/>
      <w:pPr>
        <w:ind w:left="5760" w:hanging="360"/>
      </w:pPr>
      <w:rPr>
        <w:rFonts w:ascii="Courier New" w:hAnsi="Courier New" w:hint="default"/>
      </w:rPr>
    </w:lvl>
    <w:lvl w:ilvl="8" w:tplc="BEBA7050">
      <w:start w:val="1"/>
      <w:numFmt w:val="bullet"/>
      <w:lvlText w:val=""/>
      <w:lvlJc w:val="left"/>
      <w:pPr>
        <w:ind w:left="6480" w:hanging="360"/>
      </w:pPr>
      <w:rPr>
        <w:rFonts w:ascii="Wingdings" w:hAnsi="Wingdings" w:hint="default"/>
      </w:rPr>
    </w:lvl>
  </w:abstractNum>
  <w:abstractNum w:abstractNumId="20" w15:restartNumberingAfterBreak="0">
    <w:nsid w:val="6F31737F"/>
    <w:multiLevelType w:val="hybridMultilevel"/>
    <w:tmpl w:val="FFFFFFFF"/>
    <w:lvl w:ilvl="0" w:tplc="25966712">
      <w:start w:val="1"/>
      <w:numFmt w:val="bullet"/>
      <w:lvlText w:val=""/>
      <w:lvlJc w:val="left"/>
      <w:pPr>
        <w:ind w:left="720" w:hanging="360"/>
      </w:pPr>
      <w:rPr>
        <w:rFonts w:ascii="Symbol" w:hAnsi="Symbol" w:hint="default"/>
      </w:rPr>
    </w:lvl>
    <w:lvl w:ilvl="1" w:tplc="933A93AE">
      <w:start w:val="1"/>
      <w:numFmt w:val="bullet"/>
      <w:lvlText w:val="o"/>
      <w:lvlJc w:val="left"/>
      <w:pPr>
        <w:ind w:left="1440" w:hanging="360"/>
      </w:pPr>
      <w:rPr>
        <w:rFonts w:ascii="Courier New" w:hAnsi="Courier New" w:hint="default"/>
      </w:rPr>
    </w:lvl>
    <w:lvl w:ilvl="2" w:tplc="ED8CD46C">
      <w:start w:val="1"/>
      <w:numFmt w:val="bullet"/>
      <w:lvlText w:val=""/>
      <w:lvlJc w:val="left"/>
      <w:pPr>
        <w:ind w:left="2160" w:hanging="360"/>
      </w:pPr>
      <w:rPr>
        <w:rFonts w:ascii="Wingdings" w:hAnsi="Wingdings" w:hint="default"/>
      </w:rPr>
    </w:lvl>
    <w:lvl w:ilvl="3" w:tplc="DE120EEA">
      <w:start w:val="1"/>
      <w:numFmt w:val="bullet"/>
      <w:lvlText w:val=""/>
      <w:lvlJc w:val="left"/>
      <w:pPr>
        <w:ind w:left="2880" w:hanging="360"/>
      </w:pPr>
      <w:rPr>
        <w:rFonts w:ascii="Symbol" w:hAnsi="Symbol" w:hint="default"/>
      </w:rPr>
    </w:lvl>
    <w:lvl w:ilvl="4" w:tplc="A28C8294">
      <w:start w:val="1"/>
      <w:numFmt w:val="bullet"/>
      <w:lvlText w:val="o"/>
      <w:lvlJc w:val="left"/>
      <w:pPr>
        <w:ind w:left="3600" w:hanging="360"/>
      </w:pPr>
      <w:rPr>
        <w:rFonts w:ascii="Courier New" w:hAnsi="Courier New" w:hint="default"/>
      </w:rPr>
    </w:lvl>
    <w:lvl w:ilvl="5" w:tplc="D95C55CE">
      <w:start w:val="1"/>
      <w:numFmt w:val="bullet"/>
      <w:lvlText w:val=""/>
      <w:lvlJc w:val="left"/>
      <w:pPr>
        <w:ind w:left="4320" w:hanging="360"/>
      </w:pPr>
      <w:rPr>
        <w:rFonts w:ascii="Wingdings" w:hAnsi="Wingdings" w:hint="default"/>
      </w:rPr>
    </w:lvl>
    <w:lvl w:ilvl="6" w:tplc="1C50A0AE">
      <w:start w:val="1"/>
      <w:numFmt w:val="bullet"/>
      <w:lvlText w:val=""/>
      <w:lvlJc w:val="left"/>
      <w:pPr>
        <w:ind w:left="5040" w:hanging="360"/>
      </w:pPr>
      <w:rPr>
        <w:rFonts w:ascii="Symbol" w:hAnsi="Symbol" w:hint="default"/>
      </w:rPr>
    </w:lvl>
    <w:lvl w:ilvl="7" w:tplc="B9DCC150">
      <w:start w:val="1"/>
      <w:numFmt w:val="bullet"/>
      <w:lvlText w:val="o"/>
      <w:lvlJc w:val="left"/>
      <w:pPr>
        <w:ind w:left="5760" w:hanging="360"/>
      </w:pPr>
      <w:rPr>
        <w:rFonts w:ascii="Courier New" w:hAnsi="Courier New" w:hint="default"/>
      </w:rPr>
    </w:lvl>
    <w:lvl w:ilvl="8" w:tplc="AE86C046">
      <w:start w:val="1"/>
      <w:numFmt w:val="bullet"/>
      <w:lvlText w:val=""/>
      <w:lvlJc w:val="left"/>
      <w:pPr>
        <w:ind w:left="6480" w:hanging="360"/>
      </w:pPr>
      <w:rPr>
        <w:rFonts w:ascii="Wingdings" w:hAnsi="Wingdings" w:hint="default"/>
      </w:rPr>
    </w:lvl>
  </w:abstractNum>
  <w:abstractNum w:abstractNumId="21" w15:restartNumberingAfterBreak="0">
    <w:nsid w:val="70C04E3F"/>
    <w:multiLevelType w:val="hybridMultilevel"/>
    <w:tmpl w:val="3ECEC668"/>
    <w:lvl w:ilvl="0" w:tplc="34865848">
      <w:start w:val="1"/>
      <w:numFmt w:val="bullet"/>
      <w:lvlText w:val="·"/>
      <w:lvlJc w:val="left"/>
      <w:pPr>
        <w:ind w:left="720" w:hanging="360"/>
      </w:pPr>
      <w:rPr>
        <w:rFonts w:ascii="Symbol" w:hAnsi="Symbol" w:hint="default"/>
      </w:rPr>
    </w:lvl>
    <w:lvl w:ilvl="1" w:tplc="58843622">
      <w:start w:val="1"/>
      <w:numFmt w:val="bullet"/>
      <w:lvlText w:val="o"/>
      <w:lvlJc w:val="left"/>
      <w:pPr>
        <w:ind w:left="1440" w:hanging="360"/>
      </w:pPr>
      <w:rPr>
        <w:rFonts w:ascii="Courier New" w:hAnsi="Courier New" w:hint="default"/>
      </w:rPr>
    </w:lvl>
    <w:lvl w:ilvl="2" w:tplc="4736456A">
      <w:start w:val="1"/>
      <w:numFmt w:val="bullet"/>
      <w:lvlText w:val=""/>
      <w:lvlJc w:val="left"/>
      <w:pPr>
        <w:ind w:left="2160" w:hanging="360"/>
      </w:pPr>
      <w:rPr>
        <w:rFonts w:ascii="Wingdings" w:hAnsi="Wingdings" w:hint="default"/>
      </w:rPr>
    </w:lvl>
    <w:lvl w:ilvl="3" w:tplc="4DA6498C">
      <w:start w:val="1"/>
      <w:numFmt w:val="bullet"/>
      <w:lvlText w:val=""/>
      <w:lvlJc w:val="left"/>
      <w:pPr>
        <w:ind w:left="2880" w:hanging="360"/>
      </w:pPr>
      <w:rPr>
        <w:rFonts w:ascii="Symbol" w:hAnsi="Symbol" w:hint="default"/>
      </w:rPr>
    </w:lvl>
    <w:lvl w:ilvl="4" w:tplc="F272AA1E">
      <w:start w:val="1"/>
      <w:numFmt w:val="bullet"/>
      <w:lvlText w:val="o"/>
      <w:lvlJc w:val="left"/>
      <w:pPr>
        <w:ind w:left="3600" w:hanging="360"/>
      </w:pPr>
      <w:rPr>
        <w:rFonts w:ascii="Courier New" w:hAnsi="Courier New" w:hint="default"/>
      </w:rPr>
    </w:lvl>
    <w:lvl w:ilvl="5" w:tplc="F0848FCC">
      <w:start w:val="1"/>
      <w:numFmt w:val="bullet"/>
      <w:lvlText w:val=""/>
      <w:lvlJc w:val="left"/>
      <w:pPr>
        <w:ind w:left="4320" w:hanging="360"/>
      </w:pPr>
      <w:rPr>
        <w:rFonts w:ascii="Wingdings" w:hAnsi="Wingdings" w:hint="default"/>
      </w:rPr>
    </w:lvl>
    <w:lvl w:ilvl="6" w:tplc="1DA00D64">
      <w:start w:val="1"/>
      <w:numFmt w:val="bullet"/>
      <w:lvlText w:val=""/>
      <w:lvlJc w:val="left"/>
      <w:pPr>
        <w:ind w:left="5040" w:hanging="360"/>
      </w:pPr>
      <w:rPr>
        <w:rFonts w:ascii="Symbol" w:hAnsi="Symbol" w:hint="default"/>
      </w:rPr>
    </w:lvl>
    <w:lvl w:ilvl="7" w:tplc="2D22FCC6">
      <w:start w:val="1"/>
      <w:numFmt w:val="bullet"/>
      <w:lvlText w:val="o"/>
      <w:lvlJc w:val="left"/>
      <w:pPr>
        <w:ind w:left="5760" w:hanging="360"/>
      </w:pPr>
      <w:rPr>
        <w:rFonts w:ascii="Courier New" w:hAnsi="Courier New" w:hint="default"/>
      </w:rPr>
    </w:lvl>
    <w:lvl w:ilvl="8" w:tplc="D382D3DA">
      <w:start w:val="1"/>
      <w:numFmt w:val="bullet"/>
      <w:lvlText w:val=""/>
      <w:lvlJc w:val="left"/>
      <w:pPr>
        <w:ind w:left="6480" w:hanging="360"/>
      </w:pPr>
      <w:rPr>
        <w:rFonts w:ascii="Wingdings" w:hAnsi="Wingdings" w:hint="default"/>
      </w:rPr>
    </w:lvl>
  </w:abstractNum>
  <w:abstractNum w:abstractNumId="22" w15:restartNumberingAfterBreak="0">
    <w:nsid w:val="73165A11"/>
    <w:multiLevelType w:val="hybridMultilevel"/>
    <w:tmpl w:val="FFFFFFFF"/>
    <w:lvl w:ilvl="0" w:tplc="0F98A796">
      <w:start w:val="1"/>
      <w:numFmt w:val="bullet"/>
      <w:lvlText w:val=""/>
      <w:lvlJc w:val="left"/>
      <w:pPr>
        <w:ind w:left="720" w:hanging="360"/>
      </w:pPr>
      <w:rPr>
        <w:rFonts w:ascii="Symbol" w:hAnsi="Symbol" w:hint="default"/>
      </w:rPr>
    </w:lvl>
    <w:lvl w:ilvl="1" w:tplc="AC687FCE">
      <w:start w:val="1"/>
      <w:numFmt w:val="bullet"/>
      <w:lvlText w:val="o"/>
      <w:lvlJc w:val="left"/>
      <w:pPr>
        <w:ind w:left="1440" w:hanging="360"/>
      </w:pPr>
      <w:rPr>
        <w:rFonts w:ascii="Courier New" w:hAnsi="Courier New" w:hint="default"/>
      </w:rPr>
    </w:lvl>
    <w:lvl w:ilvl="2" w:tplc="A40CDA12">
      <w:start w:val="1"/>
      <w:numFmt w:val="bullet"/>
      <w:lvlText w:val=""/>
      <w:lvlJc w:val="left"/>
      <w:pPr>
        <w:ind w:left="2160" w:hanging="360"/>
      </w:pPr>
      <w:rPr>
        <w:rFonts w:ascii="Wingdings" w:hAnsi="Wingdings" w:hint="default"/>
      </w:rPr>
    </w:lvl>
    <w:lvl w:ilvl="3" w:tplc="7BF84B68">
      <w:start w:val="1"/>
      <w:numFmt w:val="bullet"/>
      <w:lvlText w:val=""/>
      <w:lvlJc w:val="left"/>
      <w:pPr>
        <w:ind w:left="2880" w:hanging="360"/>
      </w:pPr>
      <w:rPr>
        <w:rFonts w:ascii="Symbol" w:hAnsi="Symbol" w:hint="default"/>
      </w:rPr>
    </w:lvl>
    <w:lvl w:ilvl="4" w:tplc="5C1E83EC">
      <w:start w:val="1"/>
      <w:numFmt w:val="bullet"/>
      <w:lvlText w:val="o"/>
      <w:lvlJc w:val="left"/>
      <w:pPr>
        <w:ind w:left="3600" w:hanging="360"/>
      </w:pPr>
      <w:rPr>
        <w:rFonts w:ascii="Courier New" w:hAnsi="Courier New" w:hint="default"/>
      </w:rPr>
    </w:lvl>
    <w:lvl w:ilvl="5" w:tplc="6D0E3A50">
      <w:start w:val="1"/>
      <w:numFmt w:val="bullet"/>
      <w:lvlText w:val=""/>
      <w:lvlJc w:val="left"/>
      <w:pPr>
        <w:ind w:left="4320" w:hanging="360"/>
      </w:pPr>
      <w:rPr>
        <w:rFonts w:ascii="Wingdings" w:hAnsi="Wingdings" w:hint="default"/>
      </w:rPr>
    </w:lvl>
    <w:lvl w:ilvl="6" w:tplc="6054D9CC">
      <w:start w:val="1"/>
      <w:numFmt w:val="bullet"/>
      <w:lvlText w:val=""/>
      <w:lvlJc w:val="left"/>
      <w:pPr>
        <w:ind w:left="5040" w:hanging="360"/>
      </w:pPr>
      <w:rPr>
        <w:rFonts w:ascii="Symbol" w:hAnsi="Symbol" w:hint="default"/>
      </w:rPr>
    </w:lvl>
    <w:lvl w:ilvl="7" w:tplc="F82C3D36">
      <w:start w:val="1"/>
      <w:numFmt w:val="bullet"/>
      <w:lvlText w:val="o"/>
      <w:lvlJc w:val="left"/>
      <w:pPr>
        <w:ind w:left="5760" w:hanging="360"/>
      </w:pPr>
      <w:rPr>
        <w:rFonts w:ascii="Courier New" w:hAnsi="Courier New" w:hint="default"/>
      </w:rPr>
    </w:lvl>
    <w:lvl w:ilvl="8" w:tplc="9E3A941A">
      <w:start w:val="1"/>
      <w:numFmt w:val="bullet"/>
      <w:lvlText w:val=""/>
      <w:lvlJc w:val="left"/>
      <w:pPr>
        <w:ind w:left="6480" w:hanging="360"/>
      </w:pPr>
      <w:rPr>
        <w:rFonts w:ascii="Wingdings" w:hAnsi="Wingdings" w:hint="default"/>
      </w:rPr>
    </w:lvl>
  </w:abstractNum>
  <w:abstractNum w:abstractNumId="23" w15:restartNumberingAfterBreak="0">
    <w:nsid w:val="76CD6392"/>
    <w:multiLevelType w:val="hybridMultilevel"/>
    <w:tmpl w:val="257671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E730A0"/>
    <w:multiLevelType w:val="hybridMultilevel"/>
    <w:tmpl w:val="27C6559A"/>
    <w:lvl w:ilvl="0" w:tplc="5B86B038">
      <w:start w:val="1"/>
      <w:numFmt w:val="decimal"/>
      <w:lvlText w:val="%1."/>
      <w:lvlJc w:val="left"/>
      <w:pPr>
        <w:ind w:left="720" w:hanging="360"/>
      </w:pPr>
    </w:lvl>
    <w:lvl w:ilvl="1" w:tplc="F358F72A">
      <w:start w:val="1"/>
      <w:numFmt w:val="lowerLetter"/>
      <w:lvlText w:val="%2."/>
      <w:lvlJc w:val="left"/>
      <w:pPr>
        <w:ind w:left="1440" w:hanging="360"/>
      </w:pPr>
    </w:lvl>
    <w:lvl w:ilvl="2" w:tplc="9CC825E0">
      <w:start w:val="1"/>
      <w:numFmt w:val="lowerRoman"/>
      <w:lvlText w:val="%3."/>
      <w:lvlJc w:val="right"/>
      <w:pPr>
        <w:ind w:left="2160" w:hanging="180"/>
      </w:pPr>
    </w:lvl>
    <w:lvl w:ilvl="3" w:tplc="6D5823C8">
      <w:start w:val="1"/>
      <w:numFmt w:val="decimal"/>
      <w:lvlText w:val="%4."/>
      <w:lvlJc w:val="left"/>
      <w:pPr>
        <w:ind w:left="2880" w:hanging="360"/>
      </w:pPr>
    </w:lvl>
    <w:lvl w:ilvl="4" w:tplc="3A46EC9E">
      <w:start w:val="1"/>
      <w:numFmt w:val="lowerLetter"/>
      <w:lvlText w:val="%5."/>
      <w:lvlJc w:val="left"/>
      <w:pPr>
        <w:ind w:left="3600" w:hanging="360"/>
      </w:pPr>
    </w:lvl>
    <w:lvl w:ilvl="5" w:tplc="28EAEB44">
      <w:start w:val="1"/>
      <w:numFmt w:val="lowerRoman"/>
      <w:lvlText w:val="%6."/>
      <w:lvlJc w:val="right"/>
      <w:pPr>
        <w:ind w:left="4320" w:hanging="180"/>
      </w:pPr>
    </w:lvl>
    <w:lvl w:ilvl="6" w:tplc="1826DB3A">
      <w:start w:val="1"/>
      <w:numFmt w:val="decimal"/>
      <w:lvlText w:val="%7."/>
      <w:lvlJc w:val="left"/>
      <w:pPr>
        <w:ind w:left="5040" w:hanging="360"/>
      </w:pPr>
    </w:lvl>
    <w:lvl w:ilvl="7" w:tplc="E2964C5C">
      <w:start w:val="1"/>
      <w:numFmt w:val="lowerLetter"/>
      <w:lvlText w:val="%8."/>
      <w:lvlJc w:val="left"/>
      <w:pPr>
        <w:ind w:left="5760" w:hanging="360"/>
      </w:pPr>
    </w:lvl>
    <w:lvl w:ilvl="8" w:tplc="CFDCB984">
      <w:start w:val="1"/>
      <w:numFmt w:val="lowerRoman"/>
      <w:lvlText w:val="%9."/>
      <w:lvlJc w:val="right"/>
      <w:pPr>
        <w:ind w:left="6480" w:hanging="180"/>
      </w:pPr>
    </w:lvl>
  </w:abstractNum>
  <w:num w:numId="1">
    <w:abstractNumId w:val="8"/>
  </w:num>
  <w:num w:numId="2">
    <w:abstractNumId w:val="24"/>
  </w:num>
  <w:num w:numId="3">
    <w:abstractNumId w:val="10"/>
  </w:num>
  <w:num w:numId="4">
    <w:abstractNumId w:val="17"/>
  </w:num>
  <w:num w:numId="5">
    <w:abstractNumId w:val="14"/>
  </w:num>
  <w:num w:numId="6">
    <w:abstractNumId w:val="11"/>
  </w:num>
  <w:num w:numId="7">
    <w:abstractNumId w:val="13"/>
  </w:num>
  <w:num w:numId="8">
    <w:abstractNumId w:val="2"/>
  </w:num>
  <w:num w:numId="9">
    <w:abstractNumId w:val="21"/>
  </w:num>
  <w:num w:numId="10">
    <w:abstractNumId w:val="19"/>
  </w:num>
  <w:num w:numId="11">
    <w:abstractNumId w:val="3"/>
  </w:num>
  <w:num w:numId="12">
    <w:abstractNumId w:val="7"/>
  </w:num>
  <w:num w:numId="13">
    <w:abstractNumId w:val="20"/>
  </w:num>
  <w:num w:numId="14">
    <w:abstractNumId w:val="18"/>
  </w:num>
  <w:num w:numId="15">
    <w:abstractNumId w:val="9"/>
  </w:num>
  <w:num w:numId="16">
    <w:abstractNumId w:val="16"/>
  </w:num>
  <w:num w:numId="17">
    <w:abstractNumId w:val="5"/>
  </w:num>
  <w:num w:numId="18">
    <w:abstractNumId w:val="0"/>
  </w:num>
  <w:num w:numId="19">
    <w:abstractNumId w:val="1"/>
  </w:num>
  <w:num w:numId="20">
    <w:abstractNumId w:val="15"/>
  </w:num>
  <w:num w:numId="21">
    <w:abstractNumId w:val="22"/>
  </w:num>
  <w:num w:numId="22">
    <w:abstractNumId w:val="6"/>
  </w:num>
  <w:num w:numId="23">
    <w:abstractNumId w:val="12"/>
  </w:num>
  <w:num w:numId="24">
    <w:abstractNumId w:val="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03C1"/>
    <w:rsid w:val="00000DC5"/>
    <w:rsid w:val="000075BC"/>
    <w:rsid w:val="0001172B"/>
    <w:rsid w:val="0001474D"/>
    <w:rsid w:val="00014825"/>
    <w:rsid w:val="000211FD"/>
    <w:rsid w:val="00022562"/>
    <w:rsid w:val="0002C324"/>
    <w:rsid w:val="00032A11"/>
    <w:rsid w:val="0003410E"/>
    <w:rsid w:val="00036903"/>
    <w:rsid w:val="00041B1F"/>
    <w:rsid w:val="00042125"/>
    <w:rsid w:val="00042596"/>
    <w:rsid w:val="00047DF4"/>
    <w:rsid w:val="000519B0"/>
    <w:rsid w:val="00054DE6"/>
    <w:rsid w:val="000602D7"/>
    <w:rsid w:val="0007188B"/>
    <w:rsid w:val="0007677F"/>
    <w:rsid w:val="0008047C"/>
    <w:rsid w:val="00087C64"/>
    <w:rsid w:val="000925FE"/>
    <w:rsid w:val="000A07A7"/>
    <w:rsid w:val="000A24FF"/>
    <w:rsid w:val="000A62B1"/>
    <w:rsid w:val="000B1470"/>
    <w:rsid w:val="000B2AFE"/>
    <w:rsid w:val="000B3F88"/>
    <w:rsid w:val="000C0A92"/>
    <w:rsid w:val="000C171F"/>
    <w:rsid w:val="000C3B2A"/>
    <w:rsid w:val="000D0307"/>
    <w:rsid w:val="000D0617"/>
    <w:rsid w:val="000D6269"/>
    <w:rsid w:val="000D6B39"/>
    <w:rsid w:val="000E36EE"/>
    <w:rsid w:val="000E5FC6"/>
    <w:rsid w:val="000F0491"/>
    <w:rsid w:val="000F083A"/>
    <w:rsid w:val="000F4028"/>
    <w:rsid w:val="000F570F"/>
    <w:rsid w:val="000F7063"/>
    <w:rsid w:val="00110791"/>
    <w:rsid w:val="00114CE7"/>
    <w:rsid w:val="001311C8"/>
    <w:rsid w:val="001349F5"/>
    <w:rsid w:val="00150505"/>
    <w:rsid w:val="00150F24"/>
    <w:rsid w:val="0015111D"/>
    <w:rsid w:val="00151864"/>
    <w:rsid w:val="0015A0B6"/>
    <w:rsid w:val="00167169"/>
    <w:rsid w:val="00167863"/>
    <w:rsid w:val="00172683"/>
    <w:rsid w:val="00172FE2"/>
    <w:rsid w:val="0017442F"/>
    <w:rsid w:val="00184150"/>
    <w:rsid w:val="00185F08"/>
    <w:rsid w:val="00193AD4"/>
    <w:rsid w:val="00193E99"/>
    <w:rsid w:val="0019558D"/>
    <w:rsid w:val="001B4866"/>
    <w:rsid w:val="001B51CC"/>
    <w:rsid w:val="001C0404"/>
    <w:rsid w:val="001C2D13"/>
    <w:rsid w:val="001C766B"/>
    <w:rsid w:val="001D111A"/>
    <w:rsid w:val="001D2268"/>
    <w:rsid w:val="001D42A3"/>
    <w:rsid w:val="001D4A0C"/>
    <w:rsid w:val="001E06B1"/>
    <w:rsid w:val="001E4B02"/>
    <w:rsid w:val="001E6B4D"/>
    <w:rsid w:val="001F3539"/>
    <w:rsid w:val="001F97B2"/>
    <w:rsid w:val="0021734D"/>
    <w:rsid w:val="00220B35"/>
    <w:rsid w:val="00222921"/>
    <w:rsid w:val="002312BE"/>
    <w:rsid w:val="00233F3B"/>
    <w:rsid w:val="00241E70"/>
    <w:rsid w:val="00242370"/>
    <w:rsid w:val="0024638B"/>
    <w:rsid w:val="00246B65"/>
    <w:rsid w:val="00250E42"/>
    <w:rsid w:val="002847E9"/>
    <w:rsid w:val="00286184"/>
    <w:rsid w:val="00287E7D"/>
    <w:rsid w:val="002906D6"/>
    <w:rsid w:val="00296263"/>
    <w:rsid w:val="00296444"/>
    <w:rsid w:val="002A0461"/>
    <w:rsid w:val="002A0ED2"/>
    <w:rsid w:val="002A12E9"/>
    <w:rsid w:val="002B4618"/>
    <w:rsid w:val="002B6014"/>
    <w:rsid w:val="002B6E67"/>
    <w:rsid w:val="002CC86A"/>
    <w:rsid w:val="002D02C8"/>
    <w:rsid w:val="002D061A"/>
    <w:rsid w:val="002D6EB4"/>
    <w:rsid w:val="002E034A"/>
    <w:rsid w:val="002E21BB"/>
    <w:rsid w:val="002F1992"/>
    <w:rsid w:val="002F1AB0"/>
    <w:rsid w:val="002F786F"/>
    <w:rsid w:val="0030243A"/>
    <w:rsid w:val="00305989"/>
    <w:rsid w:val="003063BA"/>
    <w:rsid w:val="0030A463"/>
    <w:rsid w:val="0031138B"/>
    <w:rsid w:val="00317A28"/>
    <w:rsid w:val="0032217D"/>
    <w:rsid w:val="00327CAB"/>
    <w:rsid w:val="00340268"/>
    <w:rsid w:val="003416A7"/>
    <w:rsid w:val="0034412B"/>
    <w:rsid w:val="003519FC"/>
    <w:rsid w:val="00354FA2"/>
    <w:rsid w:val="003575DB"/>
    <w:rsid w:val="0036230F"/>
    <w:rsid w:val="00367FD5"/>
    <w:rsid w:val="0037091E"/>
    <w:rsid w:val="003718AA"/>
    <w:rsid w:val="00371FEE"/>
    <w:rsid w:val="0037F278"/>
    <w:rsid w:val="00381EB0"/>
    <w:rsid w:val="00384972"/>
    <w:rsid w:val="00387095"/>
    <w:rsid w:val="00393ACB"/>
    <w:rsid w:val="00397165"/>
    <w:rsid w:val="003A1E61"/>
    <w:rsid w:val="003B1069"/>
    <w:rsid w:val="003B17BF"/>
    <w:rsid w:val="003C2F67"/>
    <w:rsid w:val="003D5CDB"/>
    <w:rsid w:val="003E12AF"/>
    <w:rsid w:val="003E5518"/>
    <w:rsid w:val="003F50A2"/>
    <w:rsid w:val="00407F90"/>
    <w:rsid w:val="0040DD69"/>
    <w:rsid w:val="004117A0"/>
    <w:rsid w:val="004120BF"/>
    <w:rsid w:val="00432B7C"/>
    <w:rsid w:val="00451FE7"/>
    <w:rsid w:val="00465ED3"/>
    <w:rsid w:val="004745B9"/>
    <w:rsid w:val="00491B6C"/>
    <w:rsid w:val="0049212A"/>
    <w:rsid w:val="004A2D4A"/>
    <w:rsid w:val="004A445A"/>
    <w:rsid w:val="004B0290"/>
    <w:rsid w:val="004B083A"/>
    <w:rsid w:val="004B14C0"/>
    <w:rsid w:val="004B614E"/>
    <w:rsid w:val="004B73CE"/>
    <w:rsid w:val="004C09CB"/>
    <w:rsid w:val="004C0E33"/>
    <w:rsid w:val="004C52EE"/>
    <w:rsid w:val="004C5459"/>
    <w:rsid w:val="004C75F6"/>
    <w:rsid w:val="004D4544"/>
    <w:rsid w:val="004E1863"/>
    <w:rsid w:val="004E6EFE"/>
    <w:rsid w:val="004E7334"/>
    <w:rsid w:val="004F1539"/>
    <w:rsid w:val="004F282A"/>
    <w:rsid w:val="004F3AE3"/>
    <w:rsid w:val="00507FF8"/>
    <w:rsid w:val="0051BFE6"/>
    <w:rsid w:val="00532BB5"/>
    <w:rsid w:val="005345C5"/>
    <w:rsid w:val="0053513D"/>
    <w:rsid w:val="00541037"/>
    <w:rsid w:val="005552AE"/>
    <w:rsid w:val="00560140"/>
    <w:rsid w:val="00561876"/>
    <w:rsid w:val="00565BC6"/>
    <w:rsid w:val="00565EE3"/>
    <w:rsid w:val="0056F77B"/>
    <w:rsid w:val="00570AD2"/>
    <w:rsid w:val="00572454"/>
    <w:rsid w:val="00575FDD"/>
    <w:rsid w:val="00576CF8"/>
    <w:rsid w:val="00581FE2"/>
    <w:rsid w:val="00582590"/>
    <w:rsid w:val="0059080D"/>
    <w:rsid w:val="00592B82"/>
    <w:rsid w:val="00594AF5"/>
    <w:rsid w:val="00595437"/>
    <w:rsid w:val="005A03F7"/>
    <w:rsid w:val="005A0692"/>
    <w:rsid w:val="005A1438"/>
    <w:rsid w:val="005B07A1"/>
    <w:rsid w:val="005B3431"/>
    <w:rsid w:val="005B4A4C"/>
    <w:rsid w:val="005B5487"/>
    <w:rsid w:val="005D0FC6"/>
    <w:rsid w:val="005D2F35"/>
    <w:rsid w:val="005D3A24"/>
    <w:rsid w:val="005D50C1"/>
    <w:rsid w:val="005D7D3C"/>
    <w:rsid w:val="005E0CA1"/>
    <w:rsid w:val="005E34AE"/>
    <w:rsid w:val="005E4D6B"/>
    <w:rsid w:val="005E56EC"/>
    <w:rsid w:val="005F4082"/>
    <w:rsid w:val="005F697D"/>
    <w:rsid w:val="005F7DF9"/>
    <w:rsid w:val="00600CB6"/>
    <w:rsid w:val="00602729"/>
    <w:rsid w:val="00603AB8"/>
    <w:rsid w:val="00604758"/>
    <w:rsid w:val="00612B60"/>
    <w:rsid w:val="0061567B"/>
    <w:rsid w:val="00631E0D"/>
    <w:rsid w:val="006337CD"/>
    <w:rsid w:val="00634E8B"/>
    <w:rsid w:val="00635976"/>
    <w:rsid w:val="0065344B"/>
    <w:rsid w:val="00653E4E"/>
    <w:rsid w:val="006548DF"/>
    <w:rsid w:val="006555E8"/>
    <w:rsid w:val="006579B8"/>
    <w:rsid w:val="006603D4"/>
    <w:rsid w:val="00670C88"/>
    <w:rsid w:val="00685FFE"/>
    <w:rsid w:val="00687456"/>
    <w:rsid w:val="006A1299"/>
    <w:rsid w:val="006B1457"/>
    <w:rsid w:val="006B4AB4"/>
    <w:rsid w:val="006B7A56"/>
    <w:rsid w:val="006C1FC0"/>
    <w:rsid w:val="006C3D03"/>
    <w:rsid w:val="006C59F9"/>
    <w:rsid w:val="006D1102"/>
    <w:rsid w:val="006D2A88"/>
    <w:rsid w:val="006D3FC6"/>
    <w:rsid w:val="006D5511"/>
    <w:rsid w:val="006E0234"/>
    <w:rsid w:val="006E4528"/>
    <w:rsid w:val="006E48DB"/>
    <w:rsid w:val="006E4CE2"/>
    <w:rsid w:val="006E674F"/>
    <w:rsid w:val="006EE5DB"/>
    <w:rsid w:val="006F39B6"/>
    <w:rsid w:val="006F3DC0"/>
    <w:rsid w:val="007046A2"/>
    <w:rsid w:val="0070B3C4"/>
    <w:rsid w:val="00712E1E"/>
    <w:rsid w:val="0071312E"/>
    <w:rsid w:val="0071635E"/>
    <w:rsid w:val="00717C6C"/>
    <w:rsid w:val="00720AC8"/>
    <w:rsid w:val="00725740"/>
    <w:rsid w:val="00730C10"/>
    <w:rsid w:val="007337F8"/>
    <w:rsid w:val="007342F6"/>
    <w:rsid w:val="00739F9B"/>
    <w:rsid w:val="007427FB"/>
    <w:rsid w:val="00744CDF"/>
    <w:rsid w:val="007466BC"/>
    <w:rsid w:val="00751C91"/>
    <w:rsid w:val="00754CD7"/>
    <w:rsid w:val="00756CD4"/>
    <w:rsid w:val="00762A5A"/>
    <w:rsid w:val="00765094"/>
    <w:rsid w:val="0076633B"/>
    <w:rsid w:val="007729BD"/>
    <w:rsid w:val="00774A89"/>
    <w:rsid w:val="00776629"/>
    <w:rsid w:val="00776F3C"/>
    <w:rsid w:val="00787760"/>
    <w:rsid w:val="00790099"/>
    <w:rsid w:val="0079133C"/>
    <w:rsid w:val="007A4859"/>
    <w:rsid w:val="007A4CD9"/>
    <w:rsid w:val="007A5FE1"/>
    <w:rsid w:val="007B5BFD"/>
    <w:rsid w:val="007C3DC4"/>
    <w:rsid w:val="007C6974"/>
    <w:rsid w:val="007C7439"/>
    <w:rsid w:val="007D4021"/>
    <w:rsid w:val="007E0223"/>
    <w:rsid w:val="007F683B"/>
    <w:rsid w:val="008059BA"/>
    <w:rsid w:val="00811462"/>
    <w:rsid w:val="00822510"/>
    <w:rsid w:val="008313DE"/>
    <w:rsid w:val="00841EA2"/>
    <w:rsid w:val="00846354"/>
    <w:rsid w:val="008475BC"/>
    <w:rsid w:val="00848FD2"/>
    <w:rsid w:val="008541B4"/>
    <w:rsid w:val="0086266E"/>
    <w:rsid w:val="00862D51"/>
    <w:rsid w:val="00867364"/>
    <w:rsid w:val="00867D9E"/>
    <w:rsid w:val="00870ACF"/>
    <w:rsid w:val="00870C94"/>
    <w:rsid w:val="008751E7"/>
    <w:rsid w:val="00875FCA"/>
    <w:rsid w:val="008768F2"/>
    <w:rsid w:val="0087778D"/>
    <w:rsid w:val="00877A06"/>
    <w:rsid w:val="00879082"/>
    <w:rsid w:val="0088086D"/>
    <w:rsid w:val="00883CAC"/>
    <w:rsid w:val="0089033A"/>
    <w:rsid w:val="00890DB0"/>
    <w:rsid w:val="00891AF2"/>
    <w:rsid w:val="00892531"/>
    <w:rsid w:val="0089485C"/>
    <w:rsid w:val="0089C04E"/>
    <w:rsid w:val="008A2655"/>
    <w:rsid w:val="008A776B"/>
    <w:rsid w:val="008B14D2"/>
    <w:rsid w:val="008B22FD"/>
    <w:rsid w:val="008C1009"/>
    <w:rsid w:val="008C4DE1"/>
    <w:rsid w:val="008C4EA1"/>
    <w:rsid w:val="008C5494"/>
    <w:rsid w:val="008C5656"/>
    <w:rsid w:val="008C5B17"/>
    <w:rsid w:val="008D1DC6"/>
    <w:rsid w:val="008D38D9"/>
    <w:rsid w:val="008D5B2A"/>
    <w:rsid w:val="008D718F"/>
    <w:rsid w:val="008E05B3"/>
    <w:rsid w:val="008E0BB7"/>
    <w:rsid w:val="008F163D"/>
    <w:rsid w:val="008F3CD7"/>
    <w:rsid w:val="00900C23"/>
    <w:rsid w:val="00913D7E"/>
    <w:rsid w:val="009165DC"/>
    <w:rsid w:val="00916D04"/>
    <w:rsid w:val="00917FE9"/>
    <w:rsid w:val="00923259"/>
    <w:rsid w:val="009315A5"/>
    <w:rsid w:val="00932C66"/>
    <w:rsid w:val="00935CB4"/>
    <w:rsid w:val="00937014"/>
    <w:rsid w:val="009423FB"/>
    <w:rsid w:val="00947D54"/>
    <w:rsid w:val="00953064"/>
    <w:rsid w:val="009579A4"/>
    <w:rsid w:val="009619AD"/>
    <w:rsid w:val="00962D10"/>
    <w:rsid w:val="00966B41"/>
    <w:rsid w:val="00970D83"/>
    <w:rsid w:val="00972D9C"/>
    <w:rsid w:val="00973B2D"/>
    <w:rsid w:val="00982E48"/>
    <w:rsid w:val="009831A9"/>
    <w:rsid w:val="00990A14"/>
    <w:rsid w:val="00994345"/>
    <w:rsid w:val="0099794D"/>
    <w:rsid w:val="009A672E"/>
    <w:rsid w:val="009A70F1"/>
    <w:rsid w:val="009B2023"/>
    <w:rsid w:val="009B3580"/>
    <w:rsid w:val="009B4DD9"/>
    <w:rsid w:val="009B7027"/>
    <w:rsid w:val="009C1239"/>
    <w:rsid w:val="009C130D"/>
    <w:rsid w:val="009C39B7"/>
    <w:rsid w:val="009C66F9"/>
    <w:rsid w:val="009D7D5C"/>
    <w:rsid w:val="009DCB7E"/>
    <w:rsid w:val="009E2FE1"/>
    <w:rsid w:val="009E5818"/>
    <w:rsid w:val="009E5CE2"/>
    <w:rsid w:val="009EDE85"/>
    <w:rsid w:val="009F24AA"/>
    <w:rsid w:val="009F2F6A"/>
    <w:rsid w:val="009F354D"/>
    <w:rsid w:val="00A0086A"/>
    <w:rsid w:val="00A01D3E"/>
    <w:rsid w:val="00A047B2"/>
    <w:rsid w:val="00A056CF"/>
    <w:rsid w:val="00A2082E"/>
    <w:rsid w:val="00A21020"/>
    <w:rsid w:val="00A2471F"/>
    <w:rsid w:val="00A26737"/>
    <w:rsid w:val="00A27CAB"/>
    <w:rsid w:val="00A34057"/>
    <w:rsid w:val="00A363AE"/>
    <w:rsid w:val="00A51AB9"/>
    <w:rsid w:val="00A5218C"/>
    <w:rsid w:val="00A52E44"/>
    <w:rsid w:val="00A53935"/>
    <w:rsid w:val="00A53BCB"/>
    <w:rsid w:val="00A61417"/>
    <w:rsid w:val="00A615F3"/>
    <w:rsid w:val="00A6269E"/>
    <w:rsid w:val="00A748AA"/>
    <w:rsid w:val="00A804C0"/>
    <w:rsid w:val="00A8178C"/>
    <w:rsid w:val="00A8765B"/>
    <w:rsid w:val="00A919D5"/>
    <w:rsid w:val="00A92098"/>
    <w:rsid w:val="00A92251"/>
    <w:rsid w:val="00AB1783"/>
    <w:rsid w:val="00AC02BA"/>
    <w:rsid w:val="00AC1095"/>
    <w:rsid w:val="00AC4A23"/>
    <w:rsid w:val="00AD3018"/>
    <w:rsid w:val="00AD7C75"/>
    <w:rsid w:val="00AE6E62"/>
    <w:rsid w:val="00AF1300"/>
    <w:rsid w:val="00AF1955"/>
    <w:rsid w:val="00AF279D"/>
    <w:rsid w:val="00B07822"/>
    <w:rsid w:val="00B11C2F"/>
    <w:rsid w:val="00B14D53"/>
    <w:rsid w:val="00B15AB8"/>
    <w:rsid w:val="00B23D9A"/>
    <w:rsid w:val="00B24608"/>
    <w:rsid w:val="00B246DE"/>
    <w:rsid w:val="00B27F63"/>
    <w:rsid w:val="00B30009"/>
    <w:rsid w:val="00B33224"/>
    <w:rsid w:val="00B35870"/>
    <w:rsid w:val="00B371BE"/>
    <w:rsid w:val="00B52198"/>
    <w:rsid w:val="00B53EFA"/>
    <w:rsid w:val="00B54A45"/>
    <w:rsid w:val="00B615F8"/>
    <w:rsid w:val="00B6A27B"/>
    <w:rsid w:val="00B70A47"/>
    <w:rsid w:val="00B71320"/>
    <w:rsid w:val="00B72C90"/>
    <w:rsid w:val="00B757B1"/>
    <w:rsid w:val="00B804EC"/>
    <w:rsid w:val="00B91058"/>
    <w:rsid w:val="00BA3AFE"/>
    <w:rsid w:val="00BB0FB3"/>
    <w:rsid w:val="00BB7A4C"/>
    <w:rsid w:val="00BC5D02"/>
    <w:rsid w:val="00BD35AA"/>
    <w:rsid w:val="00BE19A1"/>
    <w:rsid w:val="00BF17B8"/>
    <w:rsid w:val="00BF184B"/>
    <w:rsid w:val="00BF404F"/>
    <w:rsid w:val="00BF84BD"/>
    <w:rsid w:val="00C05BE3"/>
    <w:rsid w:val="00C1058D"/>
    <w:rsid w:val="00C175E6"/>
    <w:rsid w:val="00C22484"/>
    <w:rsid w:val="00C225B7"/>
    <w:rsid w:val="00C26EB9"/>
    <w:rsid w:val="00C27C69"/>
    <w:rsid w:val="00C30835"/>
    <w:rsid w:val="00C43987"/>
    <w:rsid w:val="00C43F71"/>
    <w:rsid w:val="00C476D5"/>
    <w:rsid w:val="00C51D90"/>
    <w:rsid w:val="00C54BCD"/>
    <w:rsid w:val="00C62323"/>
    <w:rsid w:val="00C62F07"/>
    <w:rsid w:val="00C64CED"/>
    <w:rsid w:val="00C64F3E"/>
    <w:rsid w:val="00C64FE2"/>
    <w:rsid w:val="00C6792B"/>
    <w:rsid w:val="00C73FAA"/>
    <w:rsid w:val="00C7FA23"/>
    <w:rsid w:val="00C823D5"/>
    <w:rsid w:val="00C8558F"/>
    <w:rsid w:val="00C87775"/>
    <w:rsid w:val="00C93DBA"/>
    <w:rsid w:val="00C94891"/>
    <w:rsid w:val="00C979ED"/>
    <w:rsid w:val="00CB0321"/>
    <w:rsid w:val="00CB38F8"/>
    <w:rsid w:val="00CB58EB"/>
    <w:rsid w:val="00CBA9BD"/>
    <w:rsid w:val="00CC1B4E"/>
    <w:rsid w:val="00CC21CC"/>
    <w:rsid w:val="00CC5864"/>
    <w:rsid w:val="00CD252E"/>
    <w:rsid w:val="00CD40C2"/>
    <w:rsid w:val="00CE7FBC"/>
    <w:rsid w:val="00D0014A"/>
    <w:rsid w:val="00D0531F"/>
    <w:rsid w:val="00D103AC"/>
    <w:rsid w:val="00D139AA"/>
    <w:rsid w:val="00D13F9B"/>
    <w:rsid w:val="00D3561C"/>
    <w:rsid w:val="00D4085B"/>
    <w:rsid w:val="00D602F4"/>
    <w:rsid w:val="00D60FBF"/>
    <w:rsid w:val="00D6148F"/>
    <w:rsid w:val="00D66CA9"/>
    <w:rsid w:val="00D675D3"/>
    <w:rsid w:val="00D70E2E"/>
    <w:rsid w:val="00D7274D"/>
    <w:rsid w:val="00D738E9"/>
    <w:rsid w:val="00D7780A"/>
    <w:rsid w:val="00D83096"/>
    <w:rsid w:val="00D8557D"/>
    <w:rsid w:val="00D900C0"/>
    <w:rsid w:val="00D9214D"/>
    <w:rsid w:val="00DA3171"/>
    <w:rsid w:val="00DA6417"/>
    <w:rsid w:val="00DB0C7E"/>
    <w:rsid w:val="00DB4D2A"/>
    <w:rsid w:val="00DB692B"/>
    <w:rsid w:val="00DC069E"/>
    <w:rsid w:val="00DC2862"/>
    <w:rsid w:val="00DD1178"/>
    <w:rsid w:val="00DD460D"/>
    <w:rsid w:val="00DE68F7"/>
    <w:rsid w:val="00DF5C08"/>
    <w:rsid w:val="00E00614"/>
    <w:rsid w:val="00E0291D"/>
    <w:rsid w:val="00E0336B"/>
    <w:rsid w:val="00E04D20"/>
    <w:rsid w:val="00E11902"/>
    <w:rsid w:val="00E210E6"/>
    <w:rsid w:val="00E21597"/>
    <w:rsid w:val="00E25CD6"/>
    <w:rsid w:val="00E303DC"/>
    <w:rsid w:val="00E30839"/>
    <w:rsid w:val="00E30E33"/>
    <w:rsid w:val="00E32108"/>
    <w:rsid w:val="00E33136"/>
    <w:rsid w:val="00E337EC"/>
    <w:rsid w:val="00E35AF2"/>
    <w:rsid w:val="00E42E8D"/>
    <w:rsid w:val="00E553AF"/>
    <w:rsid w:val="00E56205"/>
    <w:rsid w:val="00E61232"/>
    <w:rsid w:val="00E65294"/>
    <w:rsid w:val="00E663CC"/>
    <w:rsid w:val="00E701A1"/>
    <w:rsid w:val="00E70815"/>
    <w:rsid w:val="00E73D92"/>
    <w:rsid w:val="00E8169F"/>
    <w:rsid w:val="00E83080"/>
    <w:rsid w:val="00E869B2"/>
    <w:rsid w:val="00E928EE"/>
    <w:rsid w:val="00E9482F"/>
    <w:rsid w:val="00E95065"/>
    <w:rsid w:val="00EA8D8C"/>
    <w:rsid w:val="00EB1BE1"/>
    <w:rsid w:val="00EB4E2A"/>
    <w:rsid w:val="00EB5A67"/>
    <w:rsid w:val="00EC0C2E"/>
    <w:rsid w:val="00EC1451"/>
    <w:rsid w:val="00EC1BC7"/>
    <w:rsid w:val="00ED428F"/>
    <w:rsid w:val="00ED4436"/>
    <w:rsid w:val="00EE2AD5"/>
    <w:rsid w:val="00EE494C"/>
    <w:rsid w:val="00EE7B5A"/>
    <w:rsid w:val="00EF00B8"/>
    <w:rsid w:val="00EF12CC"/>
    <w:rsid w:val="00EF2F76"/>
    <w:rsid w:val="00EF5146"/>
    <w:rsid w:val="00EF616C"/>
    <w:rsid w:val="00EF6ACC"/>
    <w:rsid w:val="00EF79AA"/>
    <w:rsid w:val="00EF7F86"/>
    <w:rsid w:val="00F026C7"/>
    <w:rsid w:val="00F02AF1"/>
    <w:rsid w:val="00F04FAA"/>
    <w:rsid w:val="00F057A3"/>
    <w:rsid w:val="00F10BB6"/>
    <w:rsid w:val="00F1310D"/>
    <w:rsid w:val="00F1624B"/>
    <w:rsid w:val="00F264B7"/>
    <w:rsid w:val="00F26924"/>
    <w:rsid w:val="00F27FC7"/>
    <w:rsid w:val="00F354D9"/>
    <w:rsid w:val="00F403C1"/>
    <w:rsid w:val="00F41E88"/>
    <w:rsid w:val="00F471DD"/>
    <w:rsid w:val="00F50F86"/>
    <w:rsid w:val="00F51C83"/>
    <w:rsid w:val="00F55B03"/>
    <w:rsid w:val="00F55F32"/>
    <w:rsid w:val="00F61646"/>
    <w:rsid w:val="00F75987"/>
    <w:rsid w:val="00F80A70"/>
    <w:rsid w:val="00F82270"/>
    <w:rsid w:val="00F916CB"/>
    <w:rsid w:val="00F91E16"/>
    <w:rsid w:val="00F92835"/>
    <w:rsid w:val="00F9284D"/>
    <w:rsid w:val="00FA1C76"/>
    <w:rsid w:val="00FA1CFF"/>
    <w:rsid w:val="00FA25E6"/>
    <w:rsid w:val="00FA26D0"/>
    <w:rsid w:val="00FA29A3"/>
    <w:rsid w:val="00FA6D3C"/>
    <w:rsid w:val="00FB2292"/>
    <w:rsid w:val="00FB23B1"/>
    <w:rsid w:val="00FB49EE"/>
    <w:rsid w:val="00FC3E51"/>
    <w:rsid w:val="00FC4EBA"/>
    <w:rsid w:val="00FD44FA"/>
    <w:rsid w:val="00FD6597"/>
    <w:rsid w:val="00FD69CB"/>
    <w:rsid w:val="00FE318D"/>
    <w:rsid w:val="00FF1B1E"/>
    <w:rsid w:val="00FF51A4"/>
    <w:rsid w:val="00FF7BC4"/>
    <w:rsid w:val="010209DB"/>
    <w:rsid w:val="0104C654"/>
    <w:rsid w:val="01053400"/>
    <w:rsid w:val="010C7545"/>
    <w:rsid w:val="011065FE"/>
    <w:rsid w:val="0117F06F"/>
    <w:rsid w:val="0119CD90"/>
    <w:rsid w:val="01232B75"/>
    <w:rsid w:val="01273934"/>
    <w:rsid w:val="012E8199"/>
    <w:rsid w:val="012FE559"/>
    <w:rsid w:val="01316062"/>
    <w:rsid w:val="01322447"/>
    <w:rsid w:val="01359CDE"/>
    <w:rsid w:val="01373854"/>
    <w:rsid w:val="013A880D"/>
    <w:rsid w:val="013B191F"/>
    <w:rsid w:val="013C297C"/>
    <w:rsid w:val="014257DD"/>
    <w:rsid w:val="01494000"/>
    <w:rsid w:val="014A07D6"/>
    <w:rsid w:val="014B33F1"/>
    <w:rsid w:val="0155A6F8"/>
    <w:rsid w:val="0156C504"/>
    <w:rsid w:val="0160DF28"/>
    <w:rsid w:val="01656F23"/>
    <w:rsid w:val="0167017C"/>
    <w:rsid w:val="01672433"/>
    <w:rsid w:val="016D607D"/>
    <w:rsid w:val="01704430"/>
    <w:rsid w:val="017404AB"/>
    <w:rsid w:val="01763FAB"/>
    <w:rsid w:val="017B88B5"/>
    <w:rsid w:val="017D6D7D"/>
    <w:rsid w:val="017DC995"/>
    <w:rsid w:val="01833CA3"/>
    <w:rsid w:val="018C8F82"/>
    <w:rsid w:val="0196E434"/>
    <w:rsid w:val="0197A2EB"/>
    <w:rsid w:val="01991B20"/>
    <w:rsid w:val="0199CAF4"/>
    <w:rsid w:val="01A25128"/>
    <w:rsid w:val="01A36832"/>
    <w:rsid w:val="01A40FAF"/>
    <w:rsid w:val="01A7E052"/>
    <w:rsid w:val="01AF1AF1"/>
    <w:rsid w:val="01BBC841"/>
    <w:rsid w:val="01BBE05D"/>
    <w:rsid w:val="01BE7C19"/>
    <w:rsid w:val="01C0A898"/>
    <w:rsid w:val="01C77A6C"/>
    <w:rsid w:val="01C9048E"/>
    <w:rsid w:val="01CDE1AD"/>
    <w:rsid w:val="01D1C50B"/>
    <w:rsid w:val="01DA28A9"/>
    <w:rsid w:val="01DA4E35"/>
    <w:rsid w:val="01DCF61A"/>
    <w:rsid w:val="01DE1DE9"/>
    <w:rsid w:val="01E19F0E"/>
    <w:rsid w:val="01EB39F7"/>
    <w:rsid w:val="01F184C7"/>
    <w:rsid w:val="01F501AB"/>
    <w:rsid w:val="01F57FDC"/>
    <w:rsid w:val="01F6D2E2"/>
    <w:rsid w:val="01F725BB"/>
    <w:rsid w:val="01F862A7"/>
    <w:rsid w:val="01FBC323"/>
    <w:rsid w:val="01FC306C"/>
    <w:rsid w:val="01FC7348"/>
    <w:rsid w:val="01FEECD3"/>
    <w:rsid w:val="01FF46DF"/>
    <w:rsid w:val="0201996A"/>
    <w:rsid w:val="020360CA"/>
    <w:rsid w:val="0203FD71"/>
    <w:rsid w:val="020C07A0"/>
    <w:rsid w:val="020D54CA"/>
    <w:rsid w:val="020E8300"/>
    <w:rsid w:val="0213566D"/>
    <w:rsid w:val="022CB45B"/>
    <w:rsid w:val="02318152"/>
    <w:rsid w:val="02346F30"/>
    <w:rsid w:val="023685BF"/>
    <w:rsid w:val="023882FF"/>
    <w:rsid w:val="023B8F1C"/>
    <w:rsid w:val="02428951"/>
    <w:rsid w:val="0247C8CB"/>
    <w:rsid w:val="024A48A8"/>
    <w:rsid w:val="024D8EDD"/>
    <w:rsid w:val="0250150B"/>
    <w:rsid w:val="0250B3BB"/>
    <w:rsid w:val="02540AA3"/>
    <w:rsid w:val="0257A86D"/>
    <w:rsid w:val="026BF071"/>
    <w:rsid w:val="026D871A"/>
    <w:rsid w:val="026E0448"/>
    <w:rsid w:val="02730C53"/>
    <w:rsid w:val="0274505C"/>
    <w:rsid w:val="0276D6F3"/>
    <w:rsid w:val="027B0832"/>
    <w:rsid w:val="028379A6"/>
    <w:rsid w:val="028419DC"/>
    <w:rsid w:val="02881A20"/>
    <w:rsid w:val="028CFDFE"/>
    <w:rsid w:val="028E5647"/>
    <w:rsid w:val="028ED28F"/>
    <w:rsid w:val="029169A8"/>
    <w:rsid w:val="029B993F"/>
    <w:rsid w:val="029C79CA"/>
    <w:rsid w:val="029F6EE5"/>
    <w:rsid w:val="02A23F7C"/>
    <w:rsid w:val="02A4B5CC"/>
    <w:rsid w:val="02A4FB02"/>
    <w:rsid w:val="02A7406E"/>
    <w:rsid w:val="02AC650D"/>
    <w:rsid w:val="02AFA096"/>
    <w:rsid w:val="02B41C04"/>
    <w:rsid w:val="02B7448C"/>
    <w:rsid w:val="02B9113F"/>
    <w:rsid w:val="02C0D35C"/>
    <w:rsid w:val="02CEB336"/>
    <w:rsid w:val="02CEECC0"/>
    <w:rsid w:val="02D5A0B9"/>
    <w:rsid w:val="02D74D50"/>
    <w:rsid w:val="02D7BA99"/>
    <w:rsid w:val="02D91BA5"/>
    <w:rsid w:val="02DD88CC"/>
    <w:rsid w:val="02F0AD07"/>
    <w:rsid w:val="02F2441B"/>
    <w:rsid w:val="02FCEDEA"/>
    <w:rsid w:val="03066A33"/>
    <w:rsid w:val="030FED62"/>
    <w:rsid w:val="0315581E"/>
    <w:rsid w:val="0316C06D"/>
    <w:rsid w:val="0317688D"/>
    <w:rsid w:val="031C0630"/>
    <w:rsid w:val="0324D513"/>
    <w:rsid w:val="0326B1F0"/>
    <w:rsid w:val="03273A0B"/>
    <w:rsid w:val="03291E9C"/>
    <w:rsid w:val="03357CC0"/>
    <w:rsid w:val="03362D1D"/>
    <w:rsid w:val="0336A4B2"/>
    <w:rsid w:val="033A6903"/>
    <w:rsid w:val="033F5835"/>
    <w:rsid w:val="03453CB7"/>
    <w:rsid w:val="034EEAB0"/>
    <w:rsid w:val="03523A70"/>
    <w:rsid w:val="035B243F"/>
    <w:rsid w:val="035BAFFA"/>
    <w:rsid w:val="035C5162"/>
    <w:rsid w:val="0364692C"/>
    <w:rsid w:val="03668B62"/>
    <w:rsid w:val="03780AF5"/>
    <w:rsid w:val="037B0A0D"/>
    <w:rsid w:val="037BF265"/>
    <w:rsid w:val="037C296B"/>
    <w:rsid w:val="037F94BD"/>
    <w:rsid w:val="03843E7C"/>
    <w:rsid w:val="0386C302"/>
    <w:rsid w:val="038B6D13"/>
    <w:rsid w:val="038CC8B6"/>
    <w:rsid w:val="0391814D"/>
    <w:rsid w:val="039554D3"/>
    <w:rsid w:val="039CE93C"/>
    <w:rsid w:val="039DB731"/>
    <w:rsid w:val="03A218D8"/>
    <w:rsid w:val="03A3C416"/>
    <w:rsid w:val="03A3DD81"/>
    <w:rsid w:val="03A83A04"/>
    <w:rsid w:val="03AA9A6C"/>
    <w:rsid w:val="03AAFBEC"/>
    <w:rsid w:val="03AAFC5A"/>
    <w:rsid w:val="03ABE99C"/>
    <w:rsid w:val="03ABEE66"/>
    <w:rsid w:val="03AEF59A"/>
    <w:rsid w:val="03AEF78B"/>
    <w:rsid w:val="03B0E9B2"/>
    <w:rsid w:val="03B295BD"/>
    <w:rsid w:val="03B4311E"/>
    <w:rsid w:val="03B5CFFB"/>
    <w:rsid w:val="03BB534C"/>
    <w:rsid w:val="03BDB3F8"/>
    <w:rsid w:val="03BE8A68"/>
    <w:rsid w:val="03C3756D"/>
    <w:rsid w:val="03C89433"/>
    <w:rsid w:val="03CF0DC4"/>
    <w:rsid w:val="03D10C53"/>
    <w:rsid w:val="03D17199"/>
    <w:rsid w:val="03D349F9"/>
    <w:rsid w:val="03DA2EF8"/>
    <w:rsid w:val="03E20DE8"/>
    <w:rsid w:val="03E8FBDB"/>
    <w:rsid w:val="03F1FD72"/>
    <w:rsid w:val="03F29E66"/>
    <w:rsid w:val="03FB1A18"/>
    <w:rsid w:val="03FB3BC3"/>
    <w:rsid w:val="04047715"/>
    <w:rsid w:val="0408DF99"/>
    <w:rsid w:val="041363B6"/>
    <w:rsid w:val="041387BF"/>
    <w:rsid w:val="04192D2A"/>
    <w:rsid w:val="041C0E3D"/>
    <w:rsid w:val="042944FB"/>
    <w:rsid w:val="042AA92B"/>
    <w:rsid w:val="0434903E"/>
    <w:rsid w:val="043917AF"/>
    <w:rsid w:val="043AA1DE"/>
    <w:rsid w:val="0440942B"/>
    <w:rsid w:val="044B4DBA"/>
    <w:rsid w:val="044BEAA9"/>
    <w:rsid w:val="046129C9"/>
    <w:rsid w:val="04644C8B"/>
    <w:rsid w:val="0465A61C"/>
    <w:rsid w:val="046C0141"/>
    <w:rsid w:val="04824049"/>
    <w:rsid w:val="048927CB"/>
    <w:rsid w:val="049AC0B5"/>
    <w:rsid w:val="049C707F"/>
    <w:rsid w:val="049D28D1"/>
    <w:rsid w:val="04A215AD"/>
    <w:rsid w:val="04AFA476"/>
    <w:rsid w:val="04C1C67D"/>
    <w:rsid w:val="04C58314"/>
    <w:rsid w:val="04C94839"/>
    <w:rsid w:val="04C9FE8C"/>
    <w:rsid w:val="04CF18FA"/>
    <w:rsid w:val="04D183B7"/>
    <w:rsid w:val="04D915C2"/>
    <w:rsid w:val="04DDF747"/>
    <w:rsid w:val="04E15C8F"/>
    <w:rsid w:val="04E2489A"/>
    <w:rsid w:val="04EDE175"/>
    <w:rsid w:val="04EF7ABF"/>
    <w:rsid w:val="04F225CB"/>
    <w:rsid w:val="04F53200"/>
    <w:rsid w:val="0505E7DB"/>
    <w:rsid w:val="0506A9E2"/>
    <w:rsid w:val="0508EB30"/>
    <w:rsid w:val="050D5008"/>
    <w:rsid w:val="050DF904"/>
    <w:rsid w:val="050F24AE"/>
    <w:rsid w:val="0512B36C"/>
    <w:rsid w:val="0514ECD1"/>
    <w:rsid w:val="051B09A2"/>
    <w:rsid w:val="051E844B"/>
    <w:rsid w:val="051EB6D9"/>
    <w:rsid w:val="0524DC8C"/>
    <w:rsid w:val="052596CB"/>
    <w:rsid w:val="052B89DA"/>
    <w:rsid w:val="052F59F5"/>
    <w:rsid w:val="052F7F71"/>
    <w:rsid w:val="052FF53D"/>
    <w:rsid w:val="05332C88"/>
    <w:rsid w:val="0535D864"/>
    <w:rsid w:val="0537D0F2"/>
    <w:rsid w:val="053E4D96"/>
    <w:rsid w:val="05479961"/>
    <w:rsid w:val="05481825"/>
    <w:rsid w:val="054C4EB4"/>
    <w:rsid w:val="054E5665"/>
    <w:rsid w:val="05511B9E"/>
    <w:rsid w:val="0551CEDC"/>
    <w:rsid w:val="05523588"/>
    <w:rsid w:val="0558ADD4"/>
    <w:rsid w:val="0560AA3D"/>
    <w:rsid w:val="056209B7"/>
    <w:rsid w:val="0567D044"/>
    <w:rsid w:val="056CE1A5"/>
    <w:rsid w:val="056D3464"/>
    <w:rsid w:val="056F9BF4"/>
    <w:rsid w:val="056F9FDA"/>
    <w:rsid w:val="057063BC"/>
    <w:rsid w:val="0570D296"/>
    <w:rsid w:val="057B7DD1"/>
    <w:rsid w:val="057D17D0"/>
    <w:rsid w:val="057FC56A"/>
    <w:rsid w:val="05830C0F"/>
    <w:rsid w:val="05889C65"/>
    <w:rsid w:val="0588AE24"/>
    <w:rsid w:val="058929D5"/>
    <w:rsid w:val="058A8AA8"/>
    <w:rsid w:val="059C6063"/>
    <w:rsid w:val="05A07C8C"/>
    <w:rsid w:val="05B109F9"/>
    <w:rsid w:val="05BC9FEF"/>
    <w:rsid w:val="05C356AD"/>
    <w:rsid w:val="05C41792"/>
    <w:rsid w:val="05C619EE"/>
    <w:rsid w:val="05CA6C06"/>
    <w:rsid w:val="05D23BCA"/>
    <w:rsid w:val="05D24A1D"/>
    <w:rsid w:val="05D4AAA7"/>
    <w:rsid w:val="05D4AE05"/>
    <w:rsid w:val="05DC6B30"/>
    <w:rsid w:val="05DEE7B0"/>
    <w:rsid w:val="05E206C5"/>
    <w:rsid w:val="05E2F735"/>
    <w:rsid w:val="05E6023A"/>
    <w:rsid w:val="05ECD221"/>
    <w:rsid w:val="05F5B939"/>
    <w:rsid w:val="05F78490"/>
    <w:rsid w:val="06017B72"/>
    <w:rsid w:val="06022628"/>
    <w:rsid w:val="0602F8A8"/>
    <w:rsid w:val="06149D42"/>
    <w:rsid w:val="06172BDF"/>
    <w:rsid w:val="0617A94D"/>
    <w:rsid w:val="06198679"/>
    <w:rsid w:val="061BDCB1"/>
    <w:rsid w:val="061DDDD9"/>
    <w:rsid w:val="06231E35"/>
    <w:rsid w:val="0627A68E"/>
    <w:rsid w:val="062FF8B6"/>
    <w:rsid w:val="0632AD07"/>
    <w:rsid w:val="063840E0"/>
    <w:rsid w:val="063F1992"/>
    <w:rsid w:val="0640280F"/>
    <w:rsid w:val="06406D62"/>
    <w:rsid w:val="06413905"/>
    <w:rsid w:val="06414C7A"/>
    <w:rsid w:val="0641EA09"/>
    <w:rsid w:val="06486B8B"/>
    <w:rsid w:val="06504D43"/>
    <w:rsid w:val="06508CEF"/>
    <w:rsid w:val="0653DEB2"/>
    <w:rsid w:val="0657576F"/>
    <w:rsid w:val="065F7E7B"/>
    <w:rsid w:val="06639A0F"/>
    <w:rsid w:val="06686147"/>
    <w:rsid w:val="0668BD48"/>
    <w:rsid w:val="066D4C92"/>
    <w:rsid w:val="0674068F"/>
    <w:rsid w:val="0675000B"/>
    <w:rsid w:val="06757CBE"/>
    <w:rsid w:val="06763E6F"/>
    <w:rsid w:val="067A2C25"/>
    <w:rsid w:val="067A72EC"/>
    <w:rsid w:val="067FAE0B"/>
    <w:rsid w:val="067FB20C"/>
    <w:rsid w:val="06872683"/>
    <w:rsid w:val="068E69B4"/>
    <w:rsid w:val="069704C2"/>
    <w:rsid w:val="06974FC5"/>
    <w:rsid w:val="0697EAE8"/>
    <w:rsid w:val="069967FD"/>
    <w:rsid w:val="069BD8C8"/>
    <w:rsid w:val="069F200E"/>
    <w:rsid w:val="06A020AF"/>
    <w:rsid w:val="06A5ECF5"/>
    <w:rsid w:val="06A60522"/>
    <w:rsid w:val="06A733FC"/>
    <w:rsid w:val="06A97435"/>
    <w:rsid w:val="06AF98D1"/>
    <w:rsid w:val="06AFEA44"/>
    <w:rsid w:val="06B0DB32"/>
    <w:rsid w:val="06B44131"/>
    <w:rsid w:val="06B9F1BF"/>
    <w:rsid w:val="06BF572E"/>
    <w:rsid w:val="06D65800"/>
    <w:rsid w:val="06D75761"/>
    <w:rsid w:val="06DC58E6"/>
    <w:rsid w:val="06DDE06D"/>
    <w:rsid w:val="06E49A47"/>
    <w:rsid w:val="06E4AA26"/>
    <w:rsid w:val="06E4ACE6"/>
    <w:rsid w:val="06E9957A"/>
    <w:rsid w:val="06F3E7FF"/>
    <w:rsid w:val="06F8E959"/>
    <w:rsid w:val="0708250C"/>
    <w:rsid w:val="0709F69B"/>
    <w:rsid w:val="070A00B8"/>
    <w:rsid w:val="070A036C"/>
    <w:rsid w:val="070ECDE2"/>
    <w:rsid w:val="07116FC5"/>
    <w:rsid w:val="0713E638"/>
    <w:rsid w:val="0714925E"/>
    <w:rsid w:val="071C14D2"/>
    <w:rsid w:val="071FFD93"/>
    <w:rsid w:val="0721A1AE"/>
    <w:rsid w:val="07288CD2"/>
    <w:rsid w:val="072FA77C"/>
    <w:rsid w:val="07359541"/>
    <w:rsid w:val="07383BBD"/>
    <w:rsid w:val="0738C1A5"/>
    <w:rsid w:val="073D69DB"/>
    <w:rsid w:val="073D87FB"/>
    <w:rsid w:val="073EA653"/>
    <w:rsid w:val="07489F0D"/>
    <w:rsid w:val="074CB101"/>
    <w:rsid w:val="074FB58D"/>
    <w:rsid w:val="07506264"/>
    <w:rsid w:val="075455A8"/>
    <w:rsid w:val="0755A216"/>
    <w:rsid w:val="0756EAC9"/>
    <w:rsid w:val="0759ADA8"/>
    <w:rsid w:val="075CCBBC"/>
    <w:rsid w:val="0760C021"/>
    <w:rsid w:val="07619E6C"/>
    <w:rsid w:val="0761F3E7"/>
    <w:rsid w:val="0763FE86"/>
    <w:rsid w:val="0764A27A"/>
    <w:rsid w:val="0765620A"/>
    <w:rsid w:val="076B4E63"/>
    <w:rsid w:val="077351ED"/>
    <w:rsid w:val="07736DBA"/>
    <w:rsid w:val="0776CB16"/>
    <w:rsid w:val="07789D29"/>
    <w:rsid w:val="077DCFFB"/>
    <w:rsid w:val="0790670B"/>
    <w:rsid w:val="0790DD63"/>
    <w:rsid w:val="079112BD"/>
    <w:rsid w:val="079243F5"/>
    <w:rsid w:val="07968290"/>
    <w:rsid w:val="079F1E10"/>
    <w:rsid w:val="07AA3931"/>
    <w:rsid w:val="07AB6C52"/>
    <w:rsid w:val="07B92811"/>
    <w:rsid w:val="07BFE36E"/>
    <w:rsid w:val="07C4706B"/>
    <w:rsid w:val="07C70DEA"/>
    <w:rsid w:val="07CD6E2F"/>
    <w:rsid w:val="07D1E011"/>
    <w:rsid w:val="07D226F9"/>
    <w:rsid w:val="07D38074"/>
    <w:rsid w:val="07D69438"/>
    <w:rsid w:val="07DEB1DA"/>
    <w:rsid w:val="07E1FAB2"/>
    <w:rsid w:val="07EDA4F0"/>
    <w:rsid w:val="07F9B2C5"/>
    <w:rsid w:val="07FC52A3"/>
    <w:rsid w:val="0804A65D"/>
    <w:rsid w:val="08076899"/>
    <w:rsid w:val="0810E06A"/>
    <w:rsid w:val="0818C829"/>
    <w:rsid w:val="0818E474"/>
    <w:rsid w:val="081DF69D"/>
    <w:rsid w:val="081EE533"/>
    <w:rsid w:val="081FB879"/>
    <w:rsid w:val="08219BFA"/>
    <w:rsid w:val="0824A78E"/>
    <w:rsid w:val="0825123B"/>
    <w:rsid w:val="0826B017"/>
    <w:rsid w:val="082B3D9D"/>
    <w:rsid w:val="082EF234"/>
    <w:rsid w:val="0833F3AB"/>
    <w:rsid w:val="083CF5E1"/>
    <w:rsid w:val="083FA62A"/>
    <w:rsid w:val="0840CD61"/>
    <w:rsid w:val="0845D520"/>
    <w:rsid w:val="08474502"/>
    <w:rsid w:val="084A57BE"/>
    <w:rsid w:val="085A0EFA"/>
    <w:rsid w:val="085B6746"/>
    <w:rsid w:val="0864EF72"/>
    <w:rsid w:val="0868FF0E"/>
    <w:rsid w:val="086CC2B7"/>
    <w:rsid w:val="086CC47A"/>
    <w:rsid w:val="086D73EA"/>
    <w:rsid w:val="086DC4DD"/>
    <w:rsid w:val="086DECB8"/>
    <w:rsid w:val="086F5DEE"/>
    <w:rsid w:val="08709217"/>
    <w:rsid w:val="087138DF"/>
    <w:rsid w:val="0874B887"/>
    <w:rsid w:val="08764DB3"/>
    <w:rsid w:val="087A0714"/>
    <w:rsid w:val="087F7E47"/>
    <w:rsid w:val="088201D0"/>
    <w:rsid w:val="08847F51"/>
    <w:rsid w:val="08981EEE"/>
    <w:rsid w:val="089D9040"/>
    <w:rsid w:val="089EDFE7"/>
    <w:rsid w:val="08A12F91"/>
    <w:rsid w:val="08A24571"/>
    <w:rsid w:val="08A2F34C"/>
    <w:rsid w:val="08A49B87"/>
    <w:rsid w:val="08A955DE"/>
    <w:rsid w:val="08ADE124"/>
    <w:rsid w:val="08B8DCD3"/>
    <w:rsid w:val="08C17658"/>
    <w:rsid w:val="08C186CE"/>
    <w:rsid w:val="08C570A8"/>
    <w:rsid w:val="08C606F7"/>
    <w:rsid w:val="08CBBD9B"/>
    <w:rsid w:val="08CF25E1"/>
    <w:rsid w:val="08DC5E8E"/>
    <w:rsid w:val="08DCFFFA"/>
    <w:rsid w:val="08DEDC01"/>
    <w:rsid w:val="08DF1C11"/>
    <w:rsid w:val="08E5FF3E"/>
    <w:rsid w:val="08EE9E25"/>
    <w:rsid w:val="08F0F6F3"/>
    <w:rsid w:val="08F36D01"/>
    <w:rsid w:val="08F5A67E"/>
    <w:rsid w:val="08F7DA14"/>
    <w:rsid w:val="08F907F0"/>
    <w:rsid w:val="08FE329D"/>
    <w:rsid w:val="090115CC"/>
    <w:rsid w:val="0901DD86"/>
    <w:rsid w:val="0904EC87"/>
    <w:rsid w:val="090CDFB7"/>
    <w:rsid w:val="090D1E9E"/>
    <w:rsid w:val="090D5DB3"/>
    <w:rsid w:val="0911F13A"/>
    <w:rsid w:val="0919CD19"/>
    <w:rsid w:val="09220149"/>
    <w:rsid w:val="09257A14"/>
    <w:rsid w:val="09266FE5"/>
    <w:rsid w:val="09289A03"/>
    <w:rsid w:val="092B66BD"/>
    <w:rsid w:val="0934BE53"/>
    <w:rsid w:val="0934C9C4"/>
    <w:rsid w:val="093A8D55"/>
    <w:rsid w:val="09416ED5"/>
    <w:rsid w:val="0942F12E"/>
    <w:rsid w:val="094A7FEE"/>
    <w:rsid w:val="0951256C"/>
    <w:rsid w:val="0957436B"/>
    <w:rsid w:val="09587F7F"/>
    <w:rsid w:val="0958F9F9"/>
    <w:rsid w:val="095AA23B"/>
    <w:rsid w:val="095DFFD3"/>
    <w:rsid w:val="096357B9"/>
    <w:rsid w:val="0963F067"/>
    <w:rsid w:val="0964EBB3"/>
    <w:rsid w:val="096AF059"/>
    <w:rsid w:val="096E8A85"/>
    <w:rsid w:val="096F50D5"/>
    <w:rsid w:val="096F9086"/>
    <w:rsid w:val="09706EC5"/>
    <w:rsid w:val="0975FD7A"/>
    <w:rsid w:val="097E10D6"/>
    <w:rsid w:val="09809F82"/>
    <w:rsid w:val="0989F0A3"/>
    <w:rsid w:val="098DD1A7"/>
    <w:rsid w:val="0990A7B7"/>
    <w:rsid w:val="09922ADD"/>
    <w:rsid w:val="0995204C"/>
    <w:rsid w:val="099791D3"/>
    <w:rsid w:val="09991230"/>
    <w:rsid w:val="09A94B21"/>
    <w:rsid w:val="09AA26A9"/>
    <w:rsid w:val="09AE99B9"/>
    <w:rsid w:val="09AFE237"/>
    <w:rsid w:val="09B1AE5C"/>
    <w:rsid w:val="09B31210"/>
    <w:rsid w:val="09B55AB3"/>
    <w:rsid w:val="09B59BED"/>
    <w:rsid w:val="09B7BAAC"/>
    <w:rsid w:val="09BDA091"/>
    <w:rsid w:val="09C70655"/>
    <w:rsid w:val="09C9B25F"/>
    <w:rsid w:val="09D6B5A5"/>
    <w:rsid w:val="09D6BB48"/>
    <w:rsid w:val="09D825BB"/>
    <w:rsid w:val="09DF0A9E"/>
    <w:rsid w:val="09E6BF1A"/>
    <w:rsid w:val="09EA8FE1"/>
    <w:rsid w:val="09EC6D3B"/>
    <w:rsid w:val="09EEA500"/>
    <w:rsid w:val="09F7A891"/>
    <w:rsid w:val="09FA713B"/>
    <w:rsid w:val="0A0602DD"/>
    <w:rsid w:val="0A0CF315"/>
    <w:rsid w:val="0A154339"/>
    <w:rsid w:val="0A200547"/>
    <w:rsid w:val="0A270515"/>
    <w:rsid w:val="0A276B25"/>
    <w:rsid w:val="0A2A355D"/>
    <w:rsid w:val="0A2C7FF9"/>
    <w:rsid w:val="0A36C174"/>
    <w:rsid w:val="0A48764F"/>
    <w:rsid w:val="0A4B1F2A"/>
    <w:rsid w:val="0A4CFB99"/>
    <w:rsid w:val="0A534504"/>
    <w:rsid w:val="0A53E2F4"/>
    <w:rsid w:val="0A53FA42"/>
    <w:rsid w:val="0A57D2E7"/>
    <w:rsid w:val="0A5D20DA"/>
    <w:rsid w:val="0A66CCE6"/>
    <w:rsid w:val="0A6DA1D4"/>
    <w:rsid w:val="0A70DD95"/>
    <w:rsid w:val="0A7202F8"/>
    <w:rsid w:val="0A7302B0"/>
    <w:rsid w:val="0A735B82"/>
    <w:rsid w:val="0A73865A"/>
    <w:rsid w:val="0A753694"/>
    <w:rsid w:val="0A7F3C3C"/>
    <w:rsid w:val="0A839069"/>
    <w:rsid w:val="0A84858A"/>
    <w:rsid w:val="0A880D06"/>
    <w:rsid w:val="0A944EF8"/>
    <w:rsid w:val="0AA16A7A"/>
    <w:rsid w:val="0AA3A9DA"/>
    <w:rsid w:val="0AA649CD"/>
    <w:rsid w:val="0AACAB1B"/>
    <w:rsid w:val="0AB045AD"/>
    <w:rsid w:val="0AB0677C"/>
    <w:rsid w:val="0AB187AC"/>
    <w:rsid w:val="0AB22540"/>
    <w:rsid w:val="0AB2471D"/>
    <w:rsid w:val="0AB49DF7"/>
    <w:rsid w:val="0AB5E721"/>
    <w:rsid w:val="0ABACCF1"/>
    <w:rsid w:val="0ABCADF9"/>
    <w:rsid w:val="0AC24046"/>
    <w:rsid w:val="0AC24543"/>
    <w:rsid w:val="0ACC2798"/>
    <w:rsid w:val="0AD5561A"/>
    <w:rsid w:val="0AD921D2"/>
    <w:rsid w:val="0AE1FFAC"/>
    <w:rsid w:val="0AE40F40"/>
    <w:rsid w:val="0AE5DC76"/>
    <w:rsid w:val="0AE5E726"/>
    <w:rsid w:val="0AE6A389"/>
    <w:rsid w:val="0AE9A479"/>
    <w:rsid w:val="0AEF936B"/>
    <w:rsid w:val="0AF3DC9F"/>
    <w:rsid w:val="0AF71D2E"/>
    <w:rsid w:val="0AF91A54"/>
    <w:rsid w:val="0AFAA403"/>
    <w:rsid w:val="0AFC8C83"/>
    <w:rsid w:val="0B02BD8F"/>
    <w:rsid w:val="0B04CF57"/>
    <w:rsid w:val="0B19618B"/>
    <w:rsid w:val="0B266CAE"/>
    <w:rsid w:val="0B285CC0"/>
    <w:rsid w:val="0B29D9EC"/>
    <w:rsid w:val="0B2BCB52"/>
    <w:rsid w:val="0B30D502"/>
    <w:rsid w:val="0B32C175"/>
    <w:rsid w:val="0B41819A"/>
    <w:rsid w:val="0B4265AD"/>
    <w:rsid w:val="0B4ACDB3"/>
    <w:rsid w:val="0B4CFDC0"/>
    <w:rsid w:val="0B57652E"/>
    <w:rsid w:val="0B588AF3"/>
    <w:rsid w:val="0B5E9C98"/>
    <w:rsid w:val="0B5F1FA2"/>
    <w:rsid w:val="0B619564"/>
    <w:rsid w:val="0B70CF5D"/>
    <w:rsid w:val="0B733692"/>
    <w:rsid w:val="0B74837C"/>
    <w:rsid w:val="0B78AC8A"/>
    <w:rsid w:val="0B7B7786"/>
    <w:rsid w:val="0B7F7F28"/>
    <w:rsid w:val="0B826AAF"/>
    <w:rsid w:val="0B879541"/>
    <w:rsid w:val="0B88918A"/>
    <w:rsid w:val="0B89A8AD"/>
    <w:rsid w:val="0B8AE0C6"/>
    <w:rsid w:val="0B8EC629"/>
    <w:rsid w:val="0B9056A2"/>
    <w:rsid w:val="0B9B5EF0"/>
    <w:rsid w:val="0B9D6215"/>
    <w:rsid w:val="0B9EEF83"/>
    <w:rsid w:val="0BA23F0E"/>
    <w:rsid w:val="0BA3BC63"/>
    <w:rsid w:val="0BA7F8DA"/>
    <w:rsid w:val="0BA82354"/>
    <w:rsid w:val="0BA8F909"/>
    <w:rsid w:val="0BAC85E2"/>
    <w:rsid w:val="0BAF2C36"/>
    <w:rsid w:val="0BB1855A"/>
    <w:rsid w:val="0BB87A84"/>
    <w:rsid w:val="0BBDFFFA"/>
    <w:rsid w:val="0BBE9EE2"/>
    <w:rsid w:val="0BBECA8B"/>
    <w:rsid w:val="0BBFE3B8"/>
    <w:rsid w:val="0BC8FB39"/>
    <w:rsid w:val="0BC9B0DA"/>
    <w:rsid w:val="0BCC9A6A"/>
    <w:rsid w:val="0BD0FF1E"/>
    <w:rsid w:val="0BD41E93"/>
    <w:rsid w:val="0BD9B5E1"/>
    <w:rsid w:val="0BD9CA29"/>
    <w:rsid w:val="0BDA00D7"/>
    <w:rsid w:val="0BDDC2D5"/>
    <w:rsid w:val="0BE1433F"/>
    <w:rsid w:val="0BE22F01"/>
    <w:rsid w:val="0BE36798"/>
    <w:rsid w:val="0BE9D2CD"/>
    <w:rsid w:val="0BEF90E7"/>
    <w:rsid w:val="0C0194FB"/>
    <w:rsid w:val="0C01D076"/>
    <w:rsid w:val="0C029047"/>
    <w:rsid w:val="0C035246"/>
    <w:rsid w:val="0C03D404"/>
    <w:rsid w:val="0C0C0FC0"/>
    <w:rsid w:val="0C0E73D6"/>
    <w:rsid w:val="0C1A48A8"/>
    <w:rsid w:val="0C1FB5E6"/>
    <w:rsid w:val="0C2433BA"/>
    <w:rsid w:val="0C28C39F"/>
    <w:rsid w:val="0C2AA013"/>
    <w:rsid w:val="0C30F18A"/>
    <w:rsid w:val="0C34B619"/>
    <w:rsid w:val="0C38A0C6"/>
    <w:rsid w:val="0C3A445A"/>
    <w:rsid w:val="0C42FB38"/>
    <w:rsid w:val="0C467A7E"/>
    <w:rsid w:val="0C4814D3"/>
    <w:rsid w:val="0C48BDBA"/>
    <w:rsid w:val="0C49559D"/>
    <w:rsid w:val="0C4A2D61"/>
    <w:rsid w:val="0C4BF3F3"/>
    <w:rsid w:val="0C4F0CDF"/>
    <w:rsid w:val="0C570B03"/>
    <w:rsid w:val="0C59FD53"/>
    <w:rsid w:val="0C5B21A2"/>
    <w:rsid w:val="0C5BC523"/>
    <w:rsid w:val="0C5E9EBF"/>
    <w:rsid w:val="0C62A5FC"/>
    <w:rsid w:val="0C63BAD8"/>
    <w:rsid w:val="0C6719FD"/>
    <w:rsid w:val="0C69279D"/>
    <w:rsid w:val="0C72178E"/>
    <w:rsid w:val="0C751EEF"/>
    <w:rsid w:val="0C764C47"/>
    <w:rsid w:val="0C771BB5"/>
    <w:rsid w:val="0C7B31D8"/>
    <w:rsid w:val="0C810224"/>
    <w:rsid w:val="0C83EA9C"/>
    <w:rsid w:val="0C88E60C"/>
    <w:rsid w:val="0C8F55FF"/>
    <w:rsid w:val="0C90538D"/>
    <w:rsid w:val="0C926001"/>
    <w:rsid w:val="0C988A9D"/>
    <w:rsid w:val="0C9FC938"/>
    <w:rsid w:val="0CA356C2"/>
    <w:rsid w:val="0CA4D3A9"/>
    <w:rsid w:val="0CAAE07C"/>
    <w:rsid w:val="0CAB7550"/>
    <w:rsid w:val="0CADF171"/>
    <w:rsid w:val="0CB56905"/>
    <w:rsid w:val="0CB58FD8"/>
    <w:rsid w:val="0CB7367C"/>
    <w:rsid w:val="0CBBCBEE"/>
    <w:rsid w:val="0CBD3B0A"/>
    <w:rsid w:val="0CBF7F52"/>
    <w:rsid w:val="0CC1A884"/>
    <w:rsid w:val="0CCBE00D"/>
    <w:rsid w:val="0CCD888D"/>
    <w:rsid w:val="0CD414AB"/>
    <w:rsid w:val="0CD861DD"/>
    <w:rsid w:val="0CEA9CF0"/>
    <w:rsid w:val="0CEEC8AC"/>
    <w:rsid w:val="0CF71B29"/>
    <w:rsid w:val="0CF73FD5"/>
    <w:rsid w:val="0CFD8F1B"/>
    <w:rsid w:val="0CFDAAD9"/>
    <w:rsid w:val="0D003D4C"/>
    <w:rsid w:val="0D04D70B"/>
    <w:rsid w:val="0D05EBB4"/>
    <w:rsid w:val="0D07C910"/>
    <w:rsid w:val="0D089F40"/>
    <w:rsid w:val="0D10E5FA"/>
    <w:rsid w:val="0D147CEB"/>
    <w:rsid w:val="0D160777"/>
    <w:rsid w:val="0D19F60A"/>
    <w:rsid w:val="0D202344"/>
    <w:rsid w:val="0D207BC1"/>
    <w:rsid w:val="0D20E97E"/>
    <w:rsid w:val="0D285B72"/>
    <w:rsid w:val="0D2AE450"/>
    <w:rsid w:val="0D2DA548"/>
    <w:rsid w:val="0D350791"/>
    <w:rsid w:val="0D42C4E5"/>
    <w:rsid w:val="0D47F6C5"/>
    <w:rsid w:val="0D4A25C8"/>
    <w:rsid w:val="0D57A017"/>
    <w:rsid w:val="0D685EC1"/>
    <w:rsid w:val="0D696765"/>
    <w:rsid w:val="0D6E1348"/>
    <w:rsid w:val="0D72A068"/>
    <w:rsid w:val="0D74EFB8"/>
    <w:rsid w:val="0D774B90"/>
    <w:rsid w:val="0D783E9D"/>
    <w:rsid w:val="0D7C6EF2"/>
    <w:rsid w:val="0D811521"/>
    <w:rsid w:val="0D87318B"/>
    <w:rsid w:val="0D92A45F"/>
    <w:rsid w:val="0D9557A2"/>
    <w:rsid w:val="0D962F14"/>
    <w:rsid w:val="0D96BC95"/>
    <w:rsid w:val="0D9A938C"/>
    <w:rsid w:val="0D9D6180"/>
    <w:rsid w:val="0D9DE46F"/>
    <w:rsid w:val="0DA29BE6"/>
    <w:rsid w:val="0DAE8E84"/>
    <w:rsid w:val="0DB7B738"/>
    <w:rsid w:val="0DB8F87A"/>
    <w:rsid w:val="0DBC037F"/>
    <w:rsid w:val="0DC19DA1"/>
    <w:rsid w:val="0DC2FB4C"/>
    <w:rsid w:val="0DC3DEEE"/>
    <w:rsid w:val="0DCF5DF3"/>
    <w:rsid w:val="0DCF7B49"/>
    <w:rsid w:val="0DCFC165"/>
    <w:rsid w:val="0DDD4332"/>
    <w:rsid w:val="0DDE07E4"/>
    <w:rsid w:val="0DDE35C5"/>
    <w:rsid w:val="0DEC2872"/>
    <w:rsid w:val="0DF8EBBB"/>
    <w:rsid w:val="0DFCAD02"/>
    <w:rsid w:val="0DFE32F0"/>
    <w:rsid w:val="0E018579"/>
    <w:rsid w:val="0E024F8A"/>
    <w:rsid w:val="0E040528"/>
    <w:rsid w:val="0E0617BB"/>
    <w:rsid w:val="0E098412"/>
    <w:rsid w:val="0E0F442A"/>
    <w:rsid w:val="0E12F099"/>
    <w:rsid w:val="0E14A794"/>
    <w:rsid w:val="0E286AFD"/>
    <w:rsid w:val="0E32F07D"/>
    <w:rsid w:val="0E34C84E"/>
    <w:rsid w:val="0E3C206C"/>
    <w:rsid w:val="0E4BBAB7"/>
    <w:rsid w:val="0E4EFA89"/>
    <w:rsid w:val="0E51B990"/>
    <w:rsid w:val="0E533C08"/>
    <w:rsid w:val="0E53EA27"/>
    <w:rsid w:val="0E56E62E"/>
    <w:rsid w:val="0E57540E"/>
    <w:rsid w:val="0E5D0578"/>
    <w:rsid w:val="0E606C11"/>
    <w:rsid w:val="0E62DA4E"/>
    <w:rsid w:val="0E6DAD50"/>
    <w:rsid w:val="0E6F4179"/>
    <w:rsid w:val="0E728607"/>
    <w:rsid w:val="0E7DCD01"/>
    <w:rsid w:val="0E848628"/>
    <w:rsid w:val="0E905990"/>
    <w:rsid w:val="0E90C9CA"/>
    <w:rsid w:val="0E935F23"/>
    <w:rsid w:val="0E944B19"/>
    <w:rsid w:val="0E953335"/>
    <w:rsid w:val="0E995F7C"/>
    <w:rsid w:val="0E9B7231"/>
    <w:rsid w:val="0EA46FA1"/>
    <w:rsid w:val="0EA4DB4F"/>
    <w:rsid w:val="0EAB88B8"/>
    <w:rsid w:val="0EABB0D3"/>
    <w:rsid w:val="0EAFDDD0"/>
    <w:rsid w:val="0EB61477"/>
    <w:rsid w:val="0EB9EF40"/>
    <w:rsid w:val="0EBA9E5C"/>
    <w:rsid w:val="0EBAB829"/>
    <w:rsid w:val="0EBB81E6"/>
    <w:rsid w:val="0EBC74F2"/>
    <w:rsid w:val="0EC02FC4"/>
    <w:rsid w:val="0EC0B40E"/>
    <w:rsid w:val="0EC0F132"/>
    <w:rsid w:val="0EC0F803"/>
    <w:rsid w:val="0ECC42B9"/>
    <w:rsid w:val="0ECD876E"/>
    <w:rsid w:val="0ECF7324"/>
    <w:rsid w:val="0ED2B724"/>
    <w:rsid w:val="0ED3CC9E"/>
    <w:rsid w:val="0ED98FB1"/>
    <w:rsid w:val="0EDA5300"/>
    <w:rsid w:val="0EEBD987"/>
    <w:rsid w:val="0EF0572C"/>
    <w:rsid w:val="0EF52EEC"/>
    <w:rsid w:val="0EF82594"/>
    <w:rsid w:val="0EF88351"/>
    <w:rsid w:val="0EFBE7CE"/>
    <w:rsid w:val="0EFCBE85"/>
    <w:rsid w:val="0EFDDE1B"/>
    <w:rsid w:val="0F008D26"/>
    <w:rsid w:val="0F0ABE91"/>
    <w:rsid w:val="0F0B70EE"/>
    <w:rsid w:val="0F0C92CD"/>
    <w:rsid w:val="0F14D303"/>
    <w:rsid w:val="0F172E4A"/>
    <w:rsid w:val="0F1F3A97"/>
    <w:rsid w:val="0F1F9046"/>
    <w:rsid w:val="0F24BD33"/>
    <w:rsid w:val="0F28B636"/>
    <w:rsid w:val="0F2B6422"/>
    <w:rsid w:val="0F376312"/>
    <w:rsid w:val="0F3987C0"/>
    <w:rsid w:val="0F412665"/>
    <w:rsid w:val="0F560D86"/>
    <w:rsid w:val="0F56F11B"/>
    <w:rsid w:val="0F5ADFEA"/>
    <w:rsid w:val="0F5DA9E0"/>
    <w:rsid w:val="0F5E185E"/>
    <w:rsid w:val="0F5E1DB5"/>
    <w:rsid w:val="0F60325C"/>
    <w:rsid w:val="0F64110F"/>
    <w:rsid w:val="0F64D3AA"/>
    <w:rsid w:val="0F655D6B"/>
    <w:rsid w:val="0F668D85"/>
    <w:rsid w:val="0F6812A2"/>
    <w:rsid w:val="0F72DA9B"/>
    <w:rsid w:val="0F764147"/>
    <w:rsid w:val="0F764651"/>
    <w:rsid w:val="0F77353E"/>
    <w:rsid w:val="0F775619"/>
    <w:rsid w:val="0F7F19BD"/>
    <w:rsid w:val="0F8B8A62"/>
    <w:rsid w:val="0F8E631A"/>
    <w:rsid w:val="0F9326E3"/>
    <w:rsid w:val="0FA11516"/>
    <w:rsid w:val="0FA2358B"/>
    <w:rsid w:val="0FA764DB"/>
    <w:rsid w:val="0FAF6C40"/>
    <w:rsid w:val="0FB136D1"/>
    <w:rsid w:val="0FB76724"/>
    <w:rsid w:val="0FB94436"/>
    <w:rsid w:val="0FB97FE3"/>
    <w:rsid w:val="0FBB70B3"/>
    <w:rsid w:val="0FC7E10D"/>
    <w:rsid w:val="0FCAE4D8"/>
    <w:rsid w:val="0FCC6DBE"/>
    <w:rsid w:val="0FCECA56"/>
    <w:rsid w:val="0FE14F58"/>
    <w:rsid w:val="0FE1699A"/>
    <w:rsid w:val="0FF3F725"/>
    <w:rsid w:val="0FF66EB0"/>
    <w:rsid w:val="0FF90107"/>
    <w:rsid w:val="0FFA8343"/>
    <w:rsid w:val="0FFCAF4A"/>
    <w:rsid w:val="0FFF6076"/>
    <w:rsid w:val="10014EEE"/>
    <w:rsid w:val="100B86D7"/>
    <w:rsid w:val="100D6756"/>
    <w:rsid w:val="10204FDF"/>
    <w:rsid w:val="1021D4EE"/>
    <w:rsid w:val="1024D56C"/>
    <w:rsid w:val="102982B9"/>
    <w:rsid w:val="102CDF32"/>
    <w:rsid w:val="10378B47"/>
    <w:rsid w:val="1037D7A4"/>
    <w:rsid w:val="10389E5F"/>
    <w:rsid w:val="103954DB"/>
    <w:rsid w:val="104661F1"/>
    <w:rsid w:val="1047E552"/>
    <w:rsid w:val="104E8355"/>
    <w:rsid w:val="1050ACCC"/>
    <w:rsid w:val="1057BD78"/>
    <w:rsid w:val="10599A44"/>
    <w:rsid w:val="106D4BCD"/>
    <w:rsid w:val="10715C44"/>
    <w:rsid w:val="10730704"/>
    <w:rsid w:val="10750A43"/>
    <w:rsid w:val="10762594"/>
    <w:rsid w:val="107814CF"/>
    <w:rsid w:val="107D5B3C"/>
    <w:rsid w:val="107E101A"/>
    <w:rsid w:val="10893129"/>
    <w:rsid w:val="1089EC2E"/>
    <w:rsid w:val="108DAB2A"/>
    <w:rsid w:val="108DFE6B"/>
    <w:rsid w:val="10948FE9"/>
    <w:rsid w:val="10989858"/>
    <w:rsid w:val="1099332E"/>
    <w:rsid w:val="109C4810"/>
    <w:rsid w:val="109FF34E"/>
    <w:rsid w:val="10A27E5F"/>
    <w:rsid w:val="10ACC8DF"/>
    <w:rsid w:val="10AF5B97"/>
    <w:rsid w:val="10BD79AC"/>
    <w:rsid w:val="10BDA1C7"/>
    <w:rsid w:val="10C1F23B"/>
    <w:rsid w:val="10C4A607"/>
    <w:rsid w:val="10C742E4"/>
    <w:rsid w:val="10C8F8C2"/>
    <w:rsid w:val="10D5488D"/>
    <w:rsid w:val="10E2C917"/>
    <w:rsid w:val="10E2D717"/>
    <w:rsid w:val="10E50882"/>
    <w:rsid w:val="10E9FC75"/>
    <w:rsid w:val="10F03AF6"/>
    <w:rsid w:val="10F13590"/>
    <w:rsid w:val="10FB60AF"/>
    <w:rsid w:val="110316EE"/>
    <w:rsid w:val="1105282D"/>
    <w:rsid w:val="11055C96"/>
    <w:rsid w:val="110689EA"/>
    <w:rsid w:val="11071A09"/>
    <w:rsid w:val="110F65A2"/>
    <w:rsid w:val="1115E636"/>
    <w:rsid w:val="11199732"/>
    <w:rsid w:val="111A11FA"/>
    <w:rsid w:val="111B6775"/>
    <w:rsid w:val="111D9132"/>
    <w:rsid w:val="111DC35C"/>
    <w:rsid w:val="1120989A"/>
    <w:rsid w:val="112315DC"/>
    <w:rsid w:val="1137BD72"/>
    <w:rsid w:val="113D5852"/>
    <w:rsid w:val="113D9631"/>
    <w:rsid w:val="11441831"/>
    <w:rsid w:val="11453F25"/>
    <w:rsid w:val="114AC426"/>
    <w:rsid w:val="114B40D5"/>
    <w:rsid w:val="114BB9FA"/>
    <w:rsid w:val="114C5142"/>
    <w:rsid w:val="114E88B9"/>
    <w:rsid w:val="115314EE"/>
    <w:rsid w:val="115463C6"/>
    <w:rsid w:val="115DAFC3"/>
    <w:rsid w:val="1160CB1E"/>
    <w:rsid w:val="116A79A6"/>
    <w:rsid w:val="116DF983"/>
    <w:rsid w:val="1170FF0F"/>
    <w:rsid w:val="117687CB"/>
    <w:rsid w:val="11771D51"/>
    <w:rsid w:val="1181A015"/>
    <w:rsid w:val="1188BDCA"/>
    <w:rsid w:val="1188F9C0"/>
    <w:rsid w:val="118F84AF"/>
    <w:rsid w:val="119AB3F6"/>
    <w:rsid w:val="11A10546"/>
    <w:rsid w:val="11A5AF4C"/>
    <w:rsid w:val="11ACDF85"/>
    <w:rsid w:val="11AFC951"/>
    <w:rsid w:val="11B0B357"/>
    <w:rsid w:val="11B1CF7D"/>
    <w:rsid w:val="11B2A44E"/>
    <w:rsid w:val="11B4D691"/>
    <w:rsid w:val="11B56691"/>
    <w:rsid w:val="11B9F7B6"/>
    <w:rsid w:val="11BAF973"/>
    <w:rsid w:val="11C54AFC"/>
    <w:rsid w:val="11C638EC"/>
    <w:rsid w:val="11CC5B09"/>
    <w:rsid w:val="11CCECB2"/>
    <w:rsid w:val="11D5D9DE"/>
    <w:rsid w:val="11DE1345"/>
    <w:rsid w:val="11E079AF"/>
    <w:rsid w:val="11E56ACA"/>
    <w:rsid w:val="11E973E1"/>
    <w:rsid w:val="11EAB4C6"/>
    <w:rsid w:val="11EFBC48"/>
    <w:rsid w:val="11FC23A4"/>
    <w:rsid w:val="11FD1071"/>
    <w:rsid w:val="1203EE33"/>
    <w:rsid w:val="120CB4FD"/>
    <w:rsid w:val="12192294"/>
    <w:rsid w:val="12199C57"/>
    <w:rsid w:val="12218D35"/>
    <w:rsid w:val="1222E7FB"/>
    <w:rsid w:val="12255FF6"/>
    <w:rsid w:val="122738D7"/>
    <w:rsid w:val="122E6A88"/>
    <w:rsid w:val="1234B879"/>
    <w:rsid w:val="12369C21"/>
    <w:rsid w:val="123A8899"/>
    <w:rsid w:val="123ACF5F"/>
    <w:rsid w:val="12449A8D"/>
    <w:rsid w:val="1246643D"/>
    <w:rsid w:val="12470B7D"/>
    <w:rsid w:val="124EC9EE"/>
    <w:rsid w:val="12552001"/>
    <w:rsid w:val="1255EA74"/>
    <w:rsid w:val="125A60AF"/>
    <w:rsid w:val="125B0132"/>
    <w:rsid w:val="125D0F19"/>
    <w:rsid w:val="125E95A1"/>
    <w:rsid w:val="1261BD4A"/>
    <w:rsid w:val="1263EC8F"/>
    <w:rsid w:val="1266743D"/>
    <w:rsid w:val="126A1F5D"/>
    <w:rsid w:val="1283AE31"/>
    <w:rsid w:val="1285C56C"/>
    <w:rsid w:val="1286590A"/>
    <w:rsid w:val="128C904E"/>
    <w:rsid w:val="128CEFB6"/>
    <w:rsid w:val="128D69D8"/>
    <w:rsid w:val="128E8E00"/>
    <w:rsid w:val="12905662"/>
    <w:rsid w:val="12A04DFE"/>
    <w:rsid w:val="12A20FA2"/>
    <w:rsid w:val="12A9E05D"/>
    <w:rsid w:val="12B90F9D"/>
    <w:rsid w:val="12BCF0B5"/>
    <w:rsid w:val="12BD8C94"/>
    <w:rsid w:val="12D5CE1E"/>
    <w:rsid w:val="12D8283D"/>
    <w:rsid w:val="12DA5AD9"/>
    <w:rsid w:val="12DD0B6E"/>
    <w:rsid w:val="12DD656F"/>
    <w:rsid w:val="12DFFA4E"/>
    <w:rsid w:val="12EB6B40"/>
    <w:rsid w:val="12ECD37C"/>
    <w:rsid w:val="12F1C169"/>
    <w:rsid w:val="12F807B2"/>
    <w:rsid w:val="12FAC9A8"/>
    <w:rsid w:val="12FF2DA9"/>
    <w:rsid w:val="1301FCB9"/>
    <w:rsid w:val="130250EA"/>
    <w:rsid w:val="1303C347"/>
    <w:rsid w:val="130443E0"/>
    <w:rsid w:val="130E6BC9"/>
    <w:rsid w:val="130EE717"/>
    <w:rsid w:val="13102BF9"/>
    <w:rsid w:val="1311FC3F"/>
    <w:rsid w:val="13193B17"/>
    <w:rsid w:val="13249FC1"/>
    <w:rsid w:val="132521A2"/>
    <w:rsid w:val="13298181"/>
    <w:rsid w:val="133504F6"/>
    <w:rsid w:val="134DD223"/>
    <w:rsid w:val="1359BE50"/>
    <w:rsid w:val="136C17DB"/>
    <w:rsid w:val="136DFEDB"/>
    <w:rsid w:val="13714C82"/>
    <w:rsid w:val="1373FCA0"/>
    <w:rsid w:val="13835A62"/>
    <w:rsid w:val="13891FC3"/>
    <w:rsid w:val="138A033D"/>
    <w:rsid w:val="1391E3ED"/>
    <w:rsid w:val="1398F9E1"/>
    <w:rsid w:val="139DBEBE"/>
    <w:rsid w:val="13A3F3EF"/>
    <w:rsid w:val="13A427A0"/>
    <w:rsid w:val="13A4A7B4"/>
    <w:rsid w:val="13A8E09A"/>
    <w:rsid w:val="13AAAABC"/>
    <w:rsid w:val="13B39FE8"/>
    <w:rsid w:val="13B3D55B"/>
    <w:rsid w:val="13BAC181"/>
    <w:rsid w:val="13BDF680"/>
    <w:rsid w:val="13BE2FA8"/>
    <w:rsid w:val="13BF4F91"/>
    <w:rsid w:val="13BF7EAA"/>
    <w:rsid w:val="13C12B03"/>
    <w:rsid w:val="13C261CE"/>
    <w:rsid w:val="13CA1B58"/>
    <w:rsid w:val="13CC9B2C"/>
    <w:rsid w:val="13D43DE2"/>
    <w:rsid w:val="13D7D4FE"/>
    <w:rsid w:val="13D80AF6"/>
    <w:rsid w:val="13D80FBB"/>
    <w:rsid w:val="13E07229"/>
    <w:rsid w:val="13E11B7D"/>
    <w:rsid w:val="13E1E1EC"/>
    <w:rsid w:val="13E45582"/>
    <w:rsid w:val="13E4E735"/>
    <w:rsid w:val="13E6469F"/>
    <w:rsid w:val="13E870FF"/>
    <w:rsid w:val="13EC02E3"/>
    <w:rsid w:val="13F1056E"/>
    <w:rsid w:val="13F37D90"/>
    <w:rsid w:val="13F43248"/>
    <w:rsid w:val="13F56C9A"/>
    <w:rsid w:val="13FAAD83"/>
    <w:rsid w:val="140093F5"/>
    <w:rsid w:val="1401DA30"/>
    <w:rsid w:val="1404C682"/>
    <w:rsid w:val="14095F1F"/>
    <w:rsid w:val="1415A9C5"/>
    <w:rsid w:val="141C5564"/>
    <w:rsid w:val="142E6167"/>
    <w:rsid w:val="142F1B9B"/>
    <w:rsid w:val="142F6A81"/>
    <w:rsid w:val="1436CD19"/>
    <w:rsid w:val="143FEFBF"/>
    <w:rsid w:val="14460B65"/>
    <w:rsid w:val="14489B9A"/>
    <w:rsid w:val="144B0E2C"/>
    <w:rsid w:val="144CCFC6"/>
    <w:rsid w:val="1450B370"/>
    <w:rsid w:val="145207B9"/>
    <w:rsid w:val="145B70E3"/>
    <w:rsid w:val="146025AE"/>
    <w:rsid w:val="14616833"/>
    <w:rsid w:val="1467A8BB"/>
    <w:rsid w:val="1467BC81"/>
    <w:rsid w:val="146905E6"/>
    <w:rsid w:val="1469228C"/>
    <w:rsid w:val="14755932"/>
    <w:rsid w:val="1479A671"/>
    <w:rsid w:val="147AC4A2"/>
    <w:rsid w:val="1480E15B"/>
    <w:rsid w:val="1483F294"/>
    <w:rsid w:val="14845857"/>
    <w:rsid w:val="14874ECC"/>
    <w:rsid w:val="148C4D8E"/>
    <w:rsid w:val="14908C32"/>
    <w:rsid w:val="149701E5"/>
    <w:rsid w:val="1498EEEB"/>
    <w:rsid w:val="149B0EEF"/>
    <w:rsid w:val="149EF1E9"/>
    <w:rsid w:val="14A43C00"/>
    <w:rsid w:val="14A5E22E"/>
    <w:rsid w:val="14A61D67"/>
    <w:rsid w:val="14AD9D4D"/>
    <w:rsid w:val="14AE5EEA"/>
    <w:rsid w:val="14B61EF1"/>
    <w:rsid w:val="14B6A5C5"/>
    <w:rsid w:val="14B92993"/>
    <w:rsid w:val="14BA7424"/>
    <w:rsid w:val="14BABDBD"/>
    <w:rsid w:val="14BBF0C0"/>
    <w:rsid w:val="14C0B17E"/>
    <w:rsid w:val="14C19C01"/>
    <w:rsid w:val="14C22A8D"/>
    <w:rsid w:val="14C6238B"/>
    <w:rsid w:val="14C735FA"/>
    <w:rsid w:val="14CC4645"/>
    <w:rsid w:val="14CC80AF"/>
    <w:rsid w:val="14CCC344"/>
    <w:rsid w:val="14CE8929"/>
    <w:rsid w:val="14D0E569"/>
    <w:rsid w:val="14D57644"/>
    <w:rsid w:val="14DBB140"/>
    <w:rsid w:val="14E624E3"/>
    <w:rsid w:val="14E66132"/>
    <w:rsid w:val="14E86766"/>
    <w:rsid w:val="14E94358"/>
    <w:rsid w:val="14EA896D"/>
    <w:rsid w:val="14F0B9FB"/>
    <w:rsid w:val="14F4EB44"/>
    <w:rsid w:val="14F74A9A"/>
    <w:rsid w:val="14F838B4"/>
    <w:rsid w:val="14F8A010"/>
    <w:rsid w:val="14FAE81E"/>
    <w:rsid w:val="14FCEDA3"/>
    <w:rsid w:val="1502B95D"/>
    <w:rsid w:val="1503B77C"/>
    <w:rsid w:val="15049ED5"/>
    <w:rsid w:val="1512E42C"/>
    <w:rsid w:val="15177140"/>
    <w:rsid w:val="151B5787"/>
    <w:rsid w:val="15252F5A"/>
    <w:rsid w:val="152553C1"/>
    <w:rsid w:val="15279C5E"/>
    <w:rsid w:val="1528DBCE"/>
    <w:rsid w:val="152A1C3C"/>
    <w:rsid w:val="15339760"/>
    <w:rsid w:val="153747A8"/>
    <w:rsid w:val="153A2989"/>
    <w:rsid w:val="153B3B78"/>
    <w:rsid w:val="1543D307"/>
    <w:rsid w:val="154D0F8B"/>
    <w:rsid w:val="154F3756"/>
    <w:rsid w:val="1552657D"/>
    <w:rsid w:val="15574919"/>
    <w:rsid w:val="15599DC6"/>
    <w:rsid w:val="1560D0A7"/>
    <w:rsid w:val="156148B4"/>
    <w:rsid w:val="15672775"/>
    <w:rsid w:val="156BBE99"/>
    <w:rsid w:val="1570953B"/>
    <w:rsid w:val="15718E5E"/>
    <w:rsid w:val="15756020"/>
    <w:rsid w:val="157D674F"/>
    <w:rsid w:val="157E6D6C"/>
    <w:rsid w:val="158179F6"/>
    <w:rsid w:val="158909EA"/>
    <w:rsid w:val="158E6164"/>
    <w:rsid w:val="15917A43"/>
    <w:rsid w:val="15929137"/>
    <w:rsid w:val="1596D34D"/>
    <w:rsid w:val="15AA1E18"/>
    <w:rsid w:val="15AD0CA7"/>
    <w:rsid w:val="15AE574F"/>
    <w:rsid w:val="15B6F6AE"/>
    <w:rsid w:val="15BF7FE5"/>
    <w:rsid w:val="15C0339C"/>
    <w:rsid w:val="15C88D0D"/>
    <w:rsid w:val="15C8DE2D"/>
    <w:rsid w:val="15CB765B"/>
    <w:rsid w:val="15CC11E1"/>
    <w:rsid w:val="15CFEF05"/>
    <w:rsid w:val="15D3065E"/>
    <w:rsid w:val="15D677A3"/>
    <w:rsid w:val="15D828C6"/>
    <w:rsid w:val="15DE83FB"/>
    <w:rsid w:val="15E1C94B"/>
    <w:rsid w:val="15E84281"/>
    <w:rsid w:val="15F6462C"/>
    <w:rsid w:val="15F74144"/>
    <w:rsid w:val="15FB37E7"/>
    <w:rsid w:val="15FF69E5"/>
    <w:rsid w:val="15FFE6AC"/>
    <w:rsid w:val="1603E4C0"/>
    <w:rsid w:val="1608C6AF"/>
    <w:rsid w:val="160F0F2A"/>
    <w:rsid w:val="16140564"/>
    <w:rsid w:val="161422C3"/>
    <w:rsid w:val="161C8953"/>
    <w:rsid w:val="162A030F"/>
    <w:rsid w:val="162A213A"/>
    <w:rsid w:val="162CDF61"/>
    <w:rsid w:val="162D9DAD"/>
    <w:rsid w:val="162FA874"/>
    <w:rsid w:val="163B15BC"/>
    <w:rsid w:val="164169F6"/>
    <w:rsid w:val="1644395A"/>
    <w:rsid w:val="16477EEB"/>
    <w:rsid w:val="1648E451"/>
    <w:rsid w:val="1651BCFA"/>
    <w:rsid w:val="1655B026"/>
    <w:rsid w:val="16560C9E"/>
    <w:rsid w:val="166422AB"/>
    <w:rsid w:val="1664D128"/>
    <w:rsid w:val="1665A80C"/>
    <w:rsid w:val="166D91D1"/>
    <w:rsid w:val="166E5BE5"/>
    <w:rsid w:val="1679882A"/>
    <w:rsid w:val="167DFFA7"/>
    <w:rsid w:val="1680F35C"/>
    <w:rsid w:val="1682CE36"/>
    <w:rsid w:val="168C11A8"/>
    <w:rsid w:val="1690BF12"/>
    <w:rsid w:val="1694442E"/>
    <w:rsid w:val="1699B9F3"/>
    <w:rsid w:val="16B1BFAF"/>
    <w:rsid w:val="16BB7BD0"/>
    <w:rsid w:val="16BD4A54"/>
    <w:rsid w:val="16BE32B5"/>
    <w:rsid w:val="16BF47DE"/>
    <w:rsid w:val="16C08A6C"/>
    <w:rsid w:val="16C540BF"/>
    <w:rsid w:val="16C59382"/>
    <w:rsid w:val="16C6E2CC"/>
    <w:rsid w:val="16C786D7"/>
    <w:rsid w:val="16CC4202"/>
    <w:rsid w:val="16D441CF"/>
    <w:rsid w:val="16D60729"/>
    <w:rsid w:val="16D93F27"/>
    <w:rsid w:val="16DACA30"/>
    <w:rsid w:val="16DDDA1C"/>
    <w:rsid w:val="16EA121B"/>
    <w:rsid w:val="16F3A3C9"/>
    <w:rsid w:val="16F49F00"/>
    <w:rsid w:val="16F66F4E"/>
    <w:rsid w:val="16F71FC8"/>
    <w:rsid w:val="16F8F6E6"/>
    <w:rsid w:val="17029CD1"/>
    <w:rsid w:val="17032BA6"/>
    <w:rsid w:val="1707F999"/>
    <w:rsid w:val="17147455"/>
    <w:rsid w:val="17157D3D"/>
    <w:rsid w:val="17168890"/>
    <w:rsid w:val="1724FFAF"/>
    <w:rsid w:val="17274033"/>
    <w:rsid w:val="172DCCFD"/>
    <w:rsid w:val="1730759F"/>
    <w:rsid w:val="17358E16"/>
    <w:rsid w:val="1737C578"/>
    <w:rsid w:val="173B3137"/>
    <w:rsid w:val="173B864C"/>
    <w:rsid w:val="173E1D76"/>
    <w:rsid w:val="173FC9BD"/>
    <w:rsid w:val="1740DD43"/>
    <w:rsid w:val="1740FE50"/>
    <w:rsid w:val="1743143C"/>
    <w:rsid w:val="17439EA5"/>
    <w:rsid w:val="174508D0"/>
    <w:rsid w:val="17490576"/>
    <w:rsid w:val="174A1C9C"/>
    <w:rsid w:val="17512EF7"/>
    <w:rsid w:val="17534791"/>
    <w:rsid w:val="17550989"/>
    <w:rsid w:val="175570CA"/>
    <w:rsid w:val="175746F3"/>
    <w:rsid w:val="1758A181"/>
    <w:rsid w:val="17590578"/>
    <w:rsid w:val="175D94F3"/>
    <w:rsid w:val="17642311"/>
    <w:rsid w:val="176C4ADE"/>
    <w:rsid w:val="176C9D29"/>
    <w:rsid w:val="176D02BC"/>
    <w:rsid w:val="1775580A"/>
    <w:rsid w:val="177E33C5"/>
    <w:rsid w:val="1783735A"/>
    <w:rsid w:val="1784C7BB"/>
    <w:rsid w:val="17859686"/>
    <w:rsid w:val="178F73CE"/>
    <w:rsid w:val="1792F84E"/>
    <w:rsid w:val="17999B69"/>
    <w:rsid w:val="179D5C99"/>
    <w:rsid w:val="179FB521"/>
    <w:rsid w:val="17A8B07C"/>
    <w:rsid w:val="17A8EE02"/>
    <w:rsid w:val="17BD8101"/>
    <w:rsid w:val="17C04CFA"/>
    <w:rsid w:val="17C7DAE1"/>
    <w:rsid w:val="17C7F2CB"/>
    <w:rsid w:val="17C8E6D4"/>
    <w:rsid w:val="17C9A4C4"/>
    <w:rsid w:val="17CCCB8F"/>
    <w:rsid w:val="17CF3979"/>
    <w:rsid w:val="17D9F9B0"/>
    <w:rsid w:val="17E3A259"/>
    <w:rsid w:val="17E7E65C"/>
    <w:rsid w:val="17E982D5"/>
    <w:rsid w:val="17EC5181"/>
    <w:rsid w:val="17F0C1B0"/>
    <w:rsid w:val="17F5956E"/>
    <w:rsid w:val="17F8EE0E"/>
    <w:rsid w:val="17FD478D"/>
    <w:rsid w:val="17FDBF31"/>
    <w:rsid w:val="180066C1"/>
    <w:rsid w:val="1810B98C"/>
    <w:rsid w:val="1815F46D"/>
    <w:rsid w:val="181DF35D"/>
    <w:rsid w:val="182179DC"/>
    <w:rsid w:val="18239AE5"/>
    <w:rsid w:val="1823D00A"/>
    <w:rsid w:val="1826D59A"/>
    <w:rsid w:val="182C7211"/>
    <w:rsid w:val="182E8C75"/>
    <w:rsid w:val="18306E5E"/>
    <w:rsid w:val="1831187E"/>
    <w:rsid w:val="1841BD1F"/>
    <w:rsid w:val="184400E6"/>
    <w:rsid w:val="184E768D"/>
    <w:rsid w:val="184FAB12"/>
    <w:rsid w:val="18547B77"/>
    <w:rsid w:val="1857A7F0"/>
    <w:rsid w:val="185D2E8E"/>
    <w:rsid w:val="185E94EF"/>
    <w:rsid w:val="186287FC"/>
    <w:rsid w:val="1863E418"/>
    <w:rsid w:val="1866107E"/>
    <w:rsid w:val="18671019"/>
    <w:rsid w:val="18689EDD"/>
    <w:rsid w:val="186B2CEE"/>
    <w:rsid w:val="186B74F6"/>
    <w:rsid w:val="1871EB41"/>
    <w:rsid w:val="18725933"/>
    <w:rsid w:val="1874365D"/>
    <w:rsid w:val="1876A260"/>
    <w:rsid w:val="187707C6"/>
    <w:rsid w:val="18790CE6"/>
    <w:rsid w:val="1879E070"/>
    <w:rsid w:val="187B36A6"/>
    <w:rsid w:val="187DA580"/>
    <w:rsid w:val="1880CEE6"/>
    <w:rsid w:val="188896FC"/>
    <w:rsid w:val="18921F18"/>
    <w:rsid w:val="18924723"/>
    <w:rsid w:val="1894E69E"/>
    <w:rsid w:val="18965F0B"/>
    <w:rsid w:val="189E9A3C"/>
    <w:rsid w:val="18A24BC0"/>
    <w:rsid w:val="18A7EA24"/>
    <w:rsid w:val="18AA55B8"/>
    <w:rsid w:val="18AAA87A"/>
    <w:rsid w:val="18AABB1B"/>
    <w:rsid w:val="18B1950B"/>
    <w:rsid w:val="18B92D4B"/>
    <w:rsid w:val="18BA8F21"/>
    <w:rsid w:val="18BB583D"/>
    <w:rsid w:val="18BE29C4"/>
    <w:rsid w:val="18C0AAAC"/>
    <w:rsid w:val="18C4A54D"/>
    <w:rsid w:val="18C5EBAB"/>
    <w:rsid w:val="18C6EEB3"/>
    <w:rsid w:val="18CBA853"/>
    <w:rsid w:val="18D26255"/>
    <w:rsid w:val="18D3F57B"/>
    <w:rsid w:val="18D56ADD"/>
    <w:rsid w:val="18D6BB04"/>
    <w:rsid w:val="18DAD655"/>
    <w:rsid w:val="18DBE2CF"/>
    <w:rsid w:val="18DCA3C3"/>
    <w:rsid w:val="18DF612A"/>
    <w:rsid w:val="18EF5DFD"/>
    <w:rsid w:val="18F1F78A"/>
    <w:rsid w:val="18F78BAD"/>
    <w:rsid w:val="18F7E7ED"/>
    <w:rsid w:val="18F9D62D"/>
    <w:rsid w:val="18FABACD"/>
    <w:rsid w:val="18FE7456"/>
    <w:rsid w:val="19019290"/>
    <w:rsid w:val="190C4056"/>
    <w:rsid w:val="190ED274"/>
    <w:rsid w:val="191669F3"/>
    <w:rsid w:val="19175635"/>
    <w:rsid w:val="19182E13"/>
    <w:rsid w:val="191B4A92"/>
    <w:rsid w:val="191C10B3"/>
    <w:rsid w:val="191C8BCC"/>
    <w:rsid w:val="1921AEE8"/>
    <w:rsid w:val="192EEA38"/>
    <w:rsid w:val="1930F574"/>
    <w:rsid w:val="1931CBCB"/>
    <w:rsid w:val="19325C7C"/>
    <w:rsid w:val="1932FB9E"/>
    <w:rsid w:val="19352EC3"/>
    <w:rsid w:val="1936ADBB"/>
    <w:rsid w:val="19389DAB"/>
    <w:rsid w:val="1938FD6B"/>
    <w:rsid w:val="193F939F"/>
    <w:rsid w:val="1941E126"/>
    <w:rsid w:val="1944D8E1"/>
    <w:rsid w:val="1945DDC5"/>
    <w:rsid w:val="19475BD9"/>
    <w:rsid w:val="19492B8B"/>
    <w:rsid w:val="194A8E35"/>
    <w:rsid w:val="194D0291"/>
    <w:rsid w:val="195C0489"/>
    <w:rsid w:val="195C3E27"/>
    <w:rsid w:val="195F6608"/>
    <w:rsid w:val="196031E4"/>
    <w:rsid w:val="19617F81"/>
    <w:rsid w:val="1964D403"/>
    <w:rsid w:val="19653686"/>
    <w:rsid w:val="196AEA0F"/>
    <w:rsid w:val="196FA2A0"/>
    <w:rsid w:val="19745C3A"/>
    <w:rsid w:val="197DF177"/>
    <w:rsid w:val="198269AC"/>
    <w:rsid w:val="19892477"/>
    <w:rsid w:val="198EEBB8"/>
    <w:rsid w:val="19925B46"/>
    <w:rsid w:val="19A8D6A1"/>
    <w:rsid w:val="19AE4BFC"/>
    <w:rsid w:val="19AF120F"/>
    <w:rsid w:val="19BA9535"/>
    <w:rsid w:val="19BDAB2C"/>
    <w:rsid w:val="19BE154D"/>
    <w:rsid w:val="19C0CFB9"/>
    <w:rsid w:val="19C92B95"/>
    <w:rsid w:val="19C93206"/>
    <w:rsid w:val="19CABB48"/>
    <w:rsid w:val="19CFB6F4"/>
    <w:rsid w:val="19D45BEA"/>
    <w:rsid w:val="19D5039F"/>
    <w:rsid w:val="19D83FC9"/>
    <w:rsid w:val="19D95DD0"/>
    <w:rsid w:val="19DEECC1"/>
    <w:rsid w:val="19DFD56F"/>
    <w:rsid w:val="19E4BEA5"/>
    <w:rsid w:val="19E7ABEC"/>
    <w:rsid w:val="19E8B175"/>
    <w:rsid w:val="19ECF32A"/>
    <w:rsid w:val="19ED4037"/>
    <w:rsid w:val="19EE3727"/>
    <w:rsid w:val="19EF682F"/>
    <w:rsid w:val="19F0CBEC"/>
    <w:rsid w:val="19F38D94"/>
    <w:rsid w:val="19FA889F"/>
    <w:rsid w:val="1A03F62B"/>
    <w:rsid w:val="1A0D0C7E"/>
    <w:rsid w:val="1A12C714"/>
    <w:rsid w:val="1A1D49F7"/>
    <w:rsid w:val="1A2496B8"/>
    <w:rsid w:val="1A26D3A7"/>
    <w:rsid w:val="1A28D956"/>
    <w:rsid w:val="1A3964D4"/>
    <w:rsid w:val="1A3CB330"/>
    <w:rsid w:val="1A3D5A2E"/>
    <w:rsid w:val="1A4301FF"/>
    <w:rsid w:val="1A44FA70"/>
    <w:rsid w:val="1A4788FD"/>
    <w:rsid w:val="1A4AAE28"/>
    <w:rsid w:val="1A4D1AF2"/>
    <w:rsid w:val="1A563DDD"/>
    <w:rsid w:val="1A5660C5"/>
    <w:rsid w:val="1A56F97D"/>
    <w:rsid w:val="1A5759D0"/>
    <w:rsid w:val="1A58128A"/>
    <w:rsid w:val="1A583257"/>
    <w:rsid w:val="1A673C3C"/>
    <w:rsid w:val="1A6B5CB8"/>
    <w:rsid w:val="1A6E8E37"/>
    <w:rsid w:val="1A7039D7"/>
    <w:rsid w:val="1A727C96"/>
    <w:rsid w:val="1A73AC9D"/>
    <w:rsid w:val="1A73E92F"/>
    <w:rsid w:val="1A7FA08F"/>
    <w:rsid w:val="1A887C1A"/>
    <w:rsid w:val="1A942FF4"/>
    <w:rsid w:val="1A94A4B0"/>
    <w:rsid w:val="1A9A3C07"/>
    <w:rsid w:val="1A9A5807"/>
    <w:rsid w:val="1AB5EB38"/>
    <w:rsid w:val="1AB72737"/>
    <w:rsid w:val="1AB85C2D"/>
    <w:rsid w:val="1ABE9A1C"/>
    <w:rsid w:val="1AC415BD"/>
    <w:rsid w:val="1AC5A20F"/>
    <w:rsid w:val="1AD07BA2"/>
    <w:rsid w:val="1AD46186"/>
    <w:rsid w:val="1ADE6AC8"/>
    <w:rsid w:val="1AE464CA"/>
    <w:rsid w:val="1AEA3715"/>
    <w:rsid w:val="1AEAF0B5"/>
    <w:rsid w:val="1AF12AE8"/>
    <w:rsid w:val="1AF21F98"/>
    <w:rsid w:val="1AF6B865"/>
    <w:rsid w:val="1AFA735C"/>
    <w:rsid w:val="1AFCC0A3"/>
    <w:rsid w:val="1B04026B"/>
    <w:rsid w:val="1B07FD31"/>
    <w:rsid w:val="1B106B71"/>
    <w:rsid w:val="1B163814"/>
    <w:rsid w:val="1B168C62"/>
    <w:rsid w:val="1B181FA2"/>
    <w:rsid w:val="1B194754"/>
    <w:rsid w:val="1B199DF6"/>
    <w:rsid w:val="1B1C2594"/>
    <w:rsid w:val="1B1E3C42"/>
    <w:rsid w:val="1B2794C8"/>
    <w:rsid w:val="1B30BBE4"/>
    <w:rsid w:val="1B30E242"/>
    <w:rsid w:val="1B3206DA"/>
    <w:rsid w:val="1B3A9DFD"/>
    <w:rsid w:val="1B424E5E"/>
    <w:rsid w:val="1B4B9C77"/>
    <w:rsid w:val="1B4F599B"/>
    <w:rsid w:val="1B56C228"/>
    <w:rsid w:val="1B578E27"/>
    <w:rsid w:val="1B5B4BFA"/>
    <w:rsid w:val="1B60589F"/>
    <w:rsid w:val="1B69A5EF"/>
    <w:rsid w:val="1B6BE76F"/>
    <w:rsid w:val="1B74158E"/>
    <w:rsid w:val="1B83B75F"/>
    <w:rsid w:val="1B882AB7"/>
    <w:rsid w:val="1B88645C"/>
    <w:rsid w:val="1B95AABC"/>
    <w:rsid w:val="1B96AA7F"/>
    <w:rsid w:val="1B99F40D"/>
    <w:rsid w:val="1B9B65C3"/>
    <w:rsid w:val="1B9CE451"/>
    <w:rsid w:val="1B9D3078"/>
    <w:rsid w:val="1B9F8F1F"/>
    <w:rsid w:val="1BA4CFB4"/>
    <w:rsid w:val="1BA6667A"/>
    <w:rsid w:val="1BA78A53"/>
    <w:rsid w:val="1BB7204A"/>
    <w:rsid w:val="1BBBDB5E"/>
    <w:rsid w:val="1BC2067D"/>
    <w:rsid w:val="1BC3677D"/>
    <w:rsid w:val="1BC73063"/>
    <w:rsid w:val="1BC91F32"/>
    <w:rsid w:val="1BD490E8"/>
    <w:rsid w:val="1BD63647"/>
    <w:rsid w:val="1BDB761C"/>
    <w:rsid w:val="1BE2E11E"/>
    <w:rsid w:val="1BED6058"/>
    <w:rsid w:val="1BF5ED44"/>
    <w:rsid w:val="1BF90D29"/>
    <w:rsid w:val="1BFC0FC0"/>
    <w:rsid w:val="1C02B03A"/>
    <w:rsid w:val="1C03FF6A"/>
    <w:rsid w:val="1C05C8C7"/>
    <w:rsid w:val="1C097668"/>
    <w:rsid w:val="1C0B4DAB"/>
    <w:rsid w:val="1C1077AC"/>
    <w:rsid w:val="1C14887E"/>
    <w:rsid w:val="1C1F31D1"/>
    <w:rsid w:val="1C20F2F0"/>
    <w:rsid w:val="1C23AF5C"/>
    <w:rsid w:val="1C2DA0C3"/>
    <w:rsid w:val="1C34FB03"/>
    <w:rsid w:val="1C3618C0"/>
    <w:rsid w:val="1C3F9754"/>
    <w:rsid w:val="1C471AFB"/>
    <w:rsid w:val="1C483F5D"/>
    <w:rsid w:val="1C519CFE"/>
    <w:rsid w:val="1C5E1049"/>
    <w:rsid w:val="1C62BC71"/>
    <w:rsid w:val="1C64562A"/>
    <w:rsid w:val="1C660C8B"/>
    <w:rsid w:val="1C6B40B0"/>
    <w:rsid w:val="1C6CE4CA"/>
    <w:rsid w:val="1C6F3F93"/>
    <w:rsid w:val="1C6F5C50"/>
    <w:rsid w:val="1C77E3F1"/>
    <w:rsid w:val="1C7C2317"/>
    <w:rsid w:val="1C7CECD1"/>
    <w:rsid w:val="1C8E07FA"/>
    <w:rsid w:val="1C8EE460"/>
    <w:rsid w:val="1C977F00"/>
    <w:rsid w:val="1C9A36F4"/>
    <w:rsid w:val="1C9B92B7"/>
    <w:rsid w:val="1CA39E5C"/>
    <w:rsid w:val="1CA49BF5"/>
    <w:rsid w:val="1CAB5A23"/>
    <w:rsid w:val="1CACA4D5"/>
    <w:rsid w:val="1CB02E2C"/>
    <w:rsid w:val="1CB15B6D"/>
    <w:rsid w:val="1CB48BA9"/>
    <w:rsid w:val="1CBB9131"/>
    <w:rsid w:val="1CBCEDA0"/>
    <w:rsid w:val="1CC4D09F"/>
    <w:rsid w:val="1CCA5881"/>
    <w:rsid w:val="1CCB2BCD"/>
    <w:rsid w:val="1CCD33F2"/>
    <w:rsid w:val="1CCE2B51"/>
    <w:rsid w:val="1CCE3FBA"/>
    <w:rsid w:val="1CD038DD"/>
    <w:rsid w:val="1CD7450C"/>
    <w:rsid w:val="1CD87456"/>
    <w:rsid w:val="1CDAD65C"/>
    <w:rsid w:val="1CDC41C2"/>
    <w:rsid w:val="1CEB3FCE"/>
    <w:rsid w:val="1CEFEDCA"/>
    <w:rsid w:val="1CF31F90"/>
    <w:rsid w:val="1CF6418F"/>
    <w:rsid w:val="1D0367E9"/>
    <w:rsid w:val="1D0A2114"/>
    <w:rsid w:val="1D0B2A26"/>
    <w:rsid w:val="1D171E28"/>
    <w:rsid w:val="1D26458D"/>
    <w:rsid w:val="1D2E7012"/>
    <w:rsid w:val="1D36E78F"/>
    <w:rsid w:val="1D382308"/>
    <w:rsid w:val="1D38AC54"/>
    <w:rsid w:val="1D3D33A6"/>
    <w:rsid w:val="1D42A72C"/>
    <w:rsid w:val="1D43BB2E"/>
    <w:rsid w:val="1D47848C"/>
    <w:rsid w:val="1D494F82"/>
    <w:rsid w:val="1D4F085F"/>
    <w:rsid w:val="1D4F149A"/>
    <w:rsid w:val="1D546A11"/>
    <w:rsid w:val="1D582653"/>
    <w:rsid w:val="1D5AF226"/>
    <w:rsid w:val="1D5DCFF4"/>
    <w:rsid w:val="1D67F764"/>
    <w:rsid w:val="1D778F6C"/>
    <w:rsid w:val="1D7A9F87"/>
    <w:rsid w:val="1D85246C"/>
    <w:rsid w:val="1D895BAA"/>
    <w:rsid w:val="1D8A43B8"/>
    <w:rsid w:val="1D92ACEB"/>
    <w:rsid w:val="1D93771B"/>
    <w:rsid w:val="1D985015"/>
    <w:rsid w:val="1D9A2D48"/>
    <w:rsid w:val="1DA864CD"/>
    <w:rsid w:val="1DAD248F"/>
    <w:rsid w:val="1DAF78D7"/>
    <w:rsid w:val="1DB25619"/>
    <w:rsid w:val="1DB4E56C"/>
    <w:rsid w:val="1DB55A10"/>
    <w:rsid w:val="1DBEAAB2"/>
    <w:rsid w:val="1DBECB3A"/>
    <w:rsid w:val="1DC38F30"/>
    <w:rsid w:val="1DCAF605"/>
    <w:rsid w:val="1DCB5910"/>
    <w:rsid w:val="1DCC9760"/>
    <w:rsid w:val="1DCDDB02"/>
    <w:rsid w:val="1DCF09F2"/>
    <w:rsid w:val="1DD08966"/>
    <w:rsid w:val="1DD34165"/>
    <w:rsid w:val="1DD5009D"/>
    <w:rsid w:val="1DD84A1D"/>
    <w:rsid w:val="1DD8CCF1"/>
    <w:rsid w:val="1DDA2C09"/>
    <w:rsid w:val="1DE54CCD"/>
    <w:rsid w:val="1DE6DD37"/>
    <w:rsid w:val="1DE8AC77"/>
    <w:rsid w:val="1DF50302"/>
    <w:rsid w:val="1DF688B4"/>
    <w:rsid w:val="1DF8B150"/>
    <w:rsid w:val="1DFBFF57"/>
    <w:rsid w:val="1DFFC1FD"/>
    <w:rsid w:val="1E0A639B"/>
    <w:rsid w:val="1E11A301"/>
    <w:rsid w:val="1E11ABED"/>
    <w:rsid w:val="1E13DE8F"/>
    <w:rsid w:val="1E1B9F96"/>
    <w:rsid w:val="1E23A9C4"/>
    <w:rsid w:val="1E269A70"/>
    <w:rsid w:val="1E2B2DBF"/>
    <w:rsid w:val="1E35942C"/>
    <w:rsid w:val="1E3DBD5E"/>
    <w:rsid w:val="1E439CC0"/>
    <w:rsid w:val="1E5B1BBA"/>
    <w:rsid w:val="1E60860D"/>
    <w:rsid w:val="1E631D85"/>
    <w:rsid w:val="1E637D14"/>
    <w:rsid w:val="1E70E1C2"/>
    <w:rsid w:val="1E92DC69"/>
    <w:rsid w:val="1E968097"/>
    <w:rsid w:val="1E9DA9E0"/>
    <w:rsid w:val="1E9E7CA6"/>
    <w:rsid w:val="1EB73568"/>
    <w:rsid w:val="1EC4A25E"/>
    <w:rsid w:val="1EC87FFC"/>
    <w:rsid w:val="1EC9C2C7"/>
    <w:rsid w:val="1ED09566"/>
    <w:rsid w:val="1ED176B9"/>
    <w:rsid w:val="1ED56284"/>
    <w:rsid w:val="1ED5F278"/>
    <w:rsid w:val="1ED73E84"/>
    <w:rsid w:val="1EE85C82"/>
    <w:rsid w:val="1EE9BEC3"/>
    <w:rsid w:val="1EF8A007"/>
    <w:rsid w:val="1EF8AEC4"/>
    <w:rsid w:val="1EF8E33B"/>
    <w:rsid w:val="1F038503"/>
    <w:rsid w:val="1F058F20"/>
    <w:rsid w:val="1F126F91"/>
    <w:rsid w:val="1F149DC4"/>
    <w:rsid w:val="1F177D1C"/>
    <w:rsid w:val="1F1AFA7C"/>
    <w:rsid w:val="1F1E8E51"/>
    <w:rsid w:val="1F23B6EA"/>
    <w:rsid w:val="1F24A601"/>
    <w:rsid w:val="1F25C174"/>
    <w:rsid w:val="1F372C56"/>
    <w:rsid w:val="1F3A8126"/>
    <w:rsid w:val="1F3C53D2"/>
    <w:rsid w:val="1F3FF912"/>
    <w:rsid w:val="1F430FF1"/>
    <w:rsid w:val="1F4620C4"/>
    <w:rsid w:val="1F475A52"/>
    <w:rsid w:val="1F48186E"/>
    <w:rsid w:val="1F4C4866"/>
    <w:rsid w:val="1F4C8FE9"/>
    <w:rsid w:val="1F520974"/>
    <w:rsid w:val="1F54D7A8"/>
    <w:rsid w:val="1F577F45"/>
    <w:rsid w:val="1F57AFF9"/>
    <w:rsid w:val="1F586A11"/>
    <w:rsid w:val="1F625EE3"/>
    <w:rsid w:val="1F64D3F8"/>
    <w:rsid w:val="1F66E5A1"/>
    <w:rsid w:val="1F6B36E6"/>
    <w:rsid w:val="1F6C5269"/>
    <w:rsid w:val="1F6DE92A"/>
    <w:rsid w:val="1F734DEB"/>
    <w:rsid w:val="1F83CBB9"/>
    <w:rsid w:val="1F84BF8C"/>
    <w:rsid w:val="1F8803CF"/>
    <w:rsid w:val="1F8DDE8B"/>
    <w:rsid w:val="1F8F5082"/>
    <w:rsid w:val="1F911D05"/>
    <w:rsid w:val="1F94CCF4"/>
    <w:rsid w:val="1F9722E0"/>
    <w:rsid w:val="1F999B96"/>
    <w:rsid w:val="1F99FC69"/>
    <w:rsid w:val="1F9BCC3D"/>
    <w:rsid w:val="1FA17B48"/>
    <w:rsid w:val="1FA33A92"/>
    <w:rsid w:val="1FA33B0B"/>
    <w:rsid w:val="1FAE6E7C"/>
    <w:rsid w:val="1FAF94DB"/>
    <w:rsid w:val="1FB32C74"/>
    <w:rsid w:val="1FBC7CC4"/>
    <w:rsid w:val="1FBD0FE7"/>
    <w:rsid w:val="1FBFC7E3"/>
    <w:rsid w:val="1FC2E06A"/>
    <w:rsid w:val="1FC6000E"/>
    <w:rsid w:val="1FD0B460"/>
    <w:rsid w:val="1FD6498D"/>
    <w:rsid w:val="1FD792B5"/>
    <w:rsid w:val="1FD9E225"/>
    <w:rsid w:val="1FDCD621"/>
    <w:rsid w:val="1FE1EBAF"/>
    <w:rsid w:val="1FE21BD2"/>
    <w:rsid w:val="1FE2D8AF"/>
    <w:rsid w:val="1FE43BF0"/>
    <w:rsid w:val="1FED8E2F"/>
    <w:rsid w:val="200E0DBD"/>
    <w:rsid w:val="200EF30F"/>
    <w:rsid w:val="200F996B"/>
    <w:rsid w:val="2010128F"/>
    <w:rsid w:val="201473E8"/>
    <w:rsid w:val="2016F3C3"/>
    <w:rsid w:val="2018AE4F"/>
    <w:rsid w:val="201E0684"/>
    <w:rsid w:val="201E590C"/>
    <w:rsid w:val="20262669"/>
    <w:rsid w:val="202EE39F"/>
    <w:rsid w:val="20339477"/>
    <w:rsid w:val="203B1EAA"/>
    <w:rsid w:val="2043B6B6"/>
    <w:rsid w:val="204EB5F6"/>
    <w:rsid w:val="2055694A"/>
    <w:rsid w:val="205DD0CF"/>
    <w:rsid w:val="205EDA28"/>
    <w:rsid w:val="20624456"/>
    <w:rsid w:val="20691545"/>
    <w:rsid w:val="207107DE"/>
    <w:rsid w:val="20735C3C"/>
    <w:rsid w:val="20747DED"/>
    <w:rsid w:val="20949D51"/>
    <w:rsid w:val="209C4ECA"/>
    <w:rsid w:val="209D5071"/>
    <w:rsid w:val="20A06E6A"/>
    <w:rsid w:val="20A1D9DB"/>
    <w:rsid w:val="20A76FAB"/>
    <w:rsid w:val="20AB7A7D"/>
    <w:rsid w:val="20AD9B6C"/>
    <w:rsid w:val="20AE4DD3"/>
    <w:rsid w:val="20AE8D3B"/>
    <w:rsid w:val="20B2A4F0"/>
    <w:rsid w:val="20B64225"/>
    <w:rsid w:val="20B64C08"/>
    <w:rsid w:val="20B9437A"/>
    <w:rsid w:val="20BA484E"/>
    <w:rsid w:val="20BCB426"/>
    <w:rsid w:val="20C21058"/>
    <w:rsid w:val="20C39FD7"/>
    <w:rsid w:val="20C999D5"/>
    <w:rsid w:val="20CC5207"/>
    <w:rsid w:val="20CE7048"/>
    <w:rsid w:val="20D0970A"/>
    <w:rsid w:val="20D2F891"/>
    <w:rsid w:val="20DABB46"/>
    <w:rsid w:val="20E1A845"/>
    <w:rsid w:val="20E6F231"/>
    <w:rsid w:val="20E7919F"/>
    <w:rsid w:val="20E7DBCE"/>
    <w:rsid w:val="20E9BF67"/>
    <w:rsid w:val="20EA2FB5"/>
    <w:rsid w:val="20EB30C9"/>
    <w:rsid w:val="20ED303F"/>
    <w:rsid w:val="2100534F"/>
    <w:rsid w:val="2100FE51"/>
    <w:rsid w:val="2103E1F5"/>
    <w:rsid w:val="2106232F"/>
    <w:rsid w:val="210EE40F"/>
    <w:rsid w:val="211B76C0"/>
    <w:rsid w:val="2121EC12"/>
    <w:rsid w:val="2122CAE1"/>
    <w:rsid w:val="21283A94"/>
    <w:rsid w:val="213573F7"/>
    <w:rsid w:val="21373626"/>
    <w:rsid w:val="2137FBE3"/>
    <w:rsid w:val="213ACDA1"/>
    <w:rsid w:val="213E17F4"/>
    <w:rsid w:val="215EAE39"/>
    <w:rsid w:val="2163C112"/>
    <w:rsid w:val="2163DE2C"/>
    <w:rsid w:val="216D433E"/>
    <w:rsid w:val="217BD9F6"/>
    <w:rsid w:val="217D22B9"/>
    <w:rsid w:val="21829F02"/>
    <w:rsid w:val="2184499A"/>
    <w:rsid w:val="21855A84"/>
    <w:rsid w:val="2185A68F"/>
    <w:rsid w:val="21866152"/>
    <w:rsid w:val="218D5E2A"/>
    <w:rsid w:val="219077B6"/>
    <w:rsid w:val="21918501"/>
    <w:rsid w:val="21A0377A"/>
    <w:rsid w:val="21AA8125"/>
    <w:rsid w:val="21AC3304"/>
    <w:rsid w:val="21AE7D7A"/>
    <w:rsid w:val="21B88271"/>
    <w:rsid w:val="21BBDC6E"/>
    <w:rsid w:val="21C1B200"/>
    <w:rsid w:val="21C49D2A"/>
    <w:rsid w:val="21C736E2"/>
    <w:rsid w:val="21C9FA19"/>
    <w:rsid w:val="21D76CEE"/>
    <w:rsid w:val="21D7AC27"/>
    <w:rsid w:val="21D7E63A"/>
    <w:rsid w:val="21D8579E"/>
    <w:rsid w:val="21DC07D6"/>
    <w:rsid w:val="21DCC8B7"/>
    <w:rsid w:val="21DFE38D"/>
    <w:rsid w:val="21E00678"/>
    <w:rsid w:val="21E16646"/>
    <w:rsid w:val="21EB2EDF"/>
    <w:rsid w:val="21F2C80C"/>
    <w:rsid w:val="21F37AC3"/>
    <w:rsid w:val="21F4606E"/>
    <w:rsid w:val="21F8B1D7"/>
    <w:rsid w:val="21FC4133"/>
    <w:rsid w:val="21FDA02C"/>
    <w:rsid w:val="21FFE8B1"/>
    <w:rsid w:val="22000E18"/>
    <w:rsid w:val="2200908F"/>
    <w:rsid w:val="220224E4"/>
    <w:rsid w:val="22023B72"/>
    <w:rsid w:val="22056A48"/>
    <w:rsid w:val="22067704"/>
    <w:rsid w:val="220B6034"/>
    <w:rsid w:val="2210A5C9"/>
    <w:rsid w:val="2211DCBC"/>
    <w:rsid w:val="22121531"/>
    <w:rsid w:val="221704F0"/>
    <w:rsid w:val="221B0030"/>
    <w:rsid w:val="221DE7E3"/>
    <w:rsid w:val="2228A2F2"/>
    <w:rsid w:val="222AA2CB"/>
    <w:rsid w:val="222C5630"/>
    <w:rsid w:val="22333AAF"/>
    <w:rsid w:val="2236AEB5"/>
    <w:rsid w:val="223AF529"/>
    <w:rsid w:val="223FF121"/>
    <w:rsid w:val="22403AF2"/>
    <w:rsid w:val="2248ADCF"/>
    <w:rsid w:val="224A76D3"/>
    <w:rsid w:val="224F58B3"/>
    <w:rsid w:val="2250A04A"/>
    <w:rsid w:val="2250ADF5"/>
    <w:rsid w:val="2252CAD3"/>
    <w:rsid w:val="226106D8"/>
    <w:rsid w:val="226B6B4C"/>
    <w:rsid w:val="226C1717"/>
    <w:rsid w:val="226CC66F"/>
    <w:rsid w:val="22742C69"/>
    <w:rsid w:val="2274C875"/>
    <w:rsid w:val="2275BC72"/>
    <w:rsid w:val="22761FE6"/>
    <w:rsid w:val="227A503F"/>
    <w:rsid w:val="227B4857"/>
    <w:rsid w:val="227F3086"/>
    <w:rsid w:val="22813F69"/>
    <w:rsid w:val="22833AD7"/>
    <w:rsid w:val="228689E3"/>
    <w:rsid w:val="2286B025"/>
    <w:rsid w:val="228EBDA8"/>
    <w:rsid w:val="2296C6F2"/>
    <w:rsid w:val="229C9160"/>
    <w:rsid w:val="22A15F76"/>
    <w:rsid w:val="22A50AA9"/>
    <w:rsid w:val="22A5469C"/>
    <w:rsid w:val="22A7E605"/>
    <w:rsid w:val="22AB7A33"/>
    <w:rsid w:val="22AD3885"/>
    <w:rsid w:val="22AFD765"/>
    <w:rsid w:val="22B9B799"/>
    <w:rsid w:val="22BA7049"/>
    <w:rsid w:val="22BF1AF7"/>
    <w:rsid w:val="22C0A003"/>
    <w:rsid w:val="22C70CE7"/>
    <w:rsid w:val="22D45D1A"/>
    <w:rsid w:val="22D46135"/>
    <w:rsid w:val="22D49322"/>
    <w:rsid w:val="22E1A25C"/>
    <w:rsid w:val="22E51424"/>
    <w:rsid w:val="22E560FD"/>
    <w:rsid w:val="22EA7A87"/>
    <w:rsid w:val="22EC7362"/>
    <w:rsid w:val="22F337C0"/>
    <w:rsid w:val="22FE9686"/>
    <w:rsid w:val="22FEC896"/>
    <w:rsid w:val="2308D985"/>
    <w:rsid w:val="231D6A0D"/>
    <w:rsid w:val="23249ACC"/>
    <w:rsid w:val="23251668"/>
    <w:rsid w:val="2329B2C2"/>
    <w:rsid w:val="2332247D"/>
    <w:rsid w:val="23341FAC"/>
    <w:rsid w:val="233E4E6D"/>
    <w:rsid w:val="233EDD7E"/>
    <w:rsid w:val="233FF2B9"/>
    <w:rsid w:val="234CAC69"/>
    <w:rsid w:val="234E1211"/>
    <w:rsid w:val="234E6B6C"/>
    <w:rsid w:val="23508654"/>
    <w:rsid w:val="235D6674"/>
    <w:rsid w:val="235F3794"/>
    <w:rsid w:val="23618277"/>
    <w:rsid w:val="236EAB30"/>
    <w:rsid w:val="236EEC9D"/>
    <w:rsid w:val="236EEDF6"/>
    <w:rsid w:val="2376EC40"/>
    <w:rsid w:val="237953A0"/>
    <w:rsid w:val="2385BD41"/>
    <w:rsid w:val="23867602"/>
    <w:rsid w:val="238A99B5"/>
    <w:rsid w:val="2390E6C6"/>
    <w:rsid w:val="23915C8A"/>
    <w:rsid w:val="2394B156"/>
    <w:rsid w:val="239AF812"/>
    <w:rsid w:val="23A0C20A"/>
    <w:rsid w:val="23A9C81B"/>
    <w:rsid w:val="23AF2504"/>
    <w:rsid w:val="23B41809"/>
    <w:rsid w:val="23B50206"/>
    <w:rsid w:val="23BB3A8E"/>
    <w:rsid w:val="23BD6627"/>
    <w:rsid w:val="23BE8E89"/>
    <w:rsid w:val="23BFD5D5"/>
    <w:rsid w:val="23C228CE"/>
    <w:rsid w:val="23C72046"/>
    <w:rsid w:val="23C7A579"/>
    <w:rsid w:val="23C8EDC8"/>
    <w:rsid w:val="23C983F1"/>
    <w:rsid w:val="23D11C50"/>
    <w:rsid w:val="23D6D3E2"/>
    <w:rsid w:val="23DD4A05"/>
    <w:rsid w:val="23F4C618"/>
    <w:rsid w:val="23FDF027"/>
    <w:rsid w:val="240797C3"/>
    <w:rsid w:val="241116B5"/>
    <w:rsid w:val="2413DB1B"/>
    <w:rsid w:val="2415201E"/>
    <w:rsid w:val="241ED5B8"/>
    <w:rsid w:val="241F0276"/>
    <w:rsid w:val="2431A589"/>
    <w:rsid w:val="2432263E"/>
    <w:rsid w:val="24331870"/>
    <w:rsid w:val="2433F637"/>
    <w:rsid w:val="24357E8E"/>
    <w:rsid w:val="2438451B"/>
    <w:rsid w:val="2440A3FB"/>
    <w:rsid w:val="244473C7"/>
    <w:rsid w:val="244752D6"/>
    <w:rsid w:val="244CEE6B"/>
    <w:rsid w:val="245887B1"/>
    <w:rsid w:val="245B6E0E"/>
    <w:rsid w:val="2463BE66"/>
    <w:rsid w:val="2472FA78"/>
    <w:rsid w:val="2477F385"/>
    <w:rsid w:val="248562ED"/>
    <w:rsid w:val="248860EE"/>
    <w:rsid w:val="248B8C11"/>
    <w:rsid w:val="24927816"/>
    <w:rsid w:val="24928C19"/>
    <w:rsid w:val="24991F44"/>
    <w:rsid w:val="249BD7AA"/>
    <w:rsid w:val="249C6B2A"/>
    <w:rsid w:val="24A5F7DA"/>
    <w:rsid w:val="24A886F4"/>
    <w:rsid w:val="24AB6165"/>
    <w:rsid w:val="24B3B2CE"/>
    <w:rsid w:val="24B59C84"/>
    <w:rsid w:val="24BA1006"/>
    <w:rsid w:val="24BB0B86"/>
    <w:rsid w:val="24BF4150"/>
    <w:rsid w:val="24D1F858"/>
    <w:rsid w:val="24D3FBFD"/>
    <w:rsid w:val="24D97848"/>
    <w:rsid w:val="24E28DE7"/>
    <w:rsid w:val="24F6505F"/>
    <w:rsid w:val="24F81B66"/>
    <w:rsid w:val="24F964BB"/>
    <w:rsid w:val="25031B74"/>
    <w:rsid w:val="2503EC12"/>
    <w:rsid w:val="250BB04D"/>
    <w:rsid w:val="25106525"/>
    <w:rsid w:val="251A798D"/>
    <w:rsid w:val="25227B79"/>
    <w:rsid w:val="25232B1E"/>
    <w:rsid w:val="2526B250"/>
    <w:rsid w:val="252901E6"/>
    <w:rsid w:val="2536E2F1"/>
    <w:rsid w:val="2536ED87"/>
    <w:rsid w:val="25397C6F"/>
    <w:rsid w:val="253DBA8D"/>
    <w:rsid w:val="253DD4E8"/>
    <w:rsid w:val="25416D54"/>
    <w:rsid w:val="2542196F"/>
    <w:rsid w:val="254588CC"/>
    <w:rsid w:val="25497D7E"/>
    <w:rsid w:val="25599583"/>
    <w:rsid w:val="255BAFB3"/>
    <w:rsid w:val="255C324F"/>
    <w:rsid w:val="255C596B"/>
    <w:rsid w:val="2568BF06"/>
    <w:rsid w:val="256A9507"/>
    <w:rsid w:val="256DF6BA"/>
    <w:rsid w:val="256F83D6"/>
    <w:rsid w:val="257A1B75"/>
    <w:rsid w:val="257CB671"/>
    <w:rsid w:val="2586A329"/>
    <w:rsid w:val="258A8FA1"/>
    <w:rsid w:val="25971707"/>
    <w:rsid w:val="25A64C55"/>
    <w:rsid w:val="25B53D52"/>
    <w:rsid w:val="25BF7181"/>
    <w:rsid w:val="25CF6CC5"/>
    <w:rsid w:val="25D0CFE9"/>
    <w:rsid w:val="25D15F91"/>
    <w:rsid w:val="25D29AAB"/>
    <w:rsid w:val="25D3C485"/>
    <w:rsid w:val="25D7688A"/>
    <w:rsid w:val="25DBC32A"/>
    <w:rsid w:val="25E06B69"/>
    <w:rsid w:val="25E53DEE"/>
    <w:rsid w:val="25E890EC"/>
    <w:rsid w:val="25EA2331"/>
    <w:rsid w:val="25EE709D"/>
    <w:rsid w:val="25F2EBB7"/>
    <w:rsid w:val="25F528A5"/>
    <w:rsid w:val="25FFEDF0"/>
    <w:rsid w:val="26013EDA"/>
    <w:rsid w:val="2602D689"/>
    <w:rsid w:val="2608604A"/>
    <w:rsid w:val="260CC7C0"/>
    <w:rsid w:val="2616E8A9"/>
    <w:rsid w:val="2624E3A4"/>
    <w:rsid w:val="262AC9AB"/>
    <w:rsid w:val="262BDE9F"/>
    <w:rsid w:val="263CB4AC"/>
    <w:rsid w:val="263DA4EE"/>
    <w:rsid w:val="26407561"/>
    <w:rsid w:val="2640B907"/>
    <w:rsid w:val="264BCE7F"/>
    <w:rsid w:val="264FC0E7"/>
    <w:rsid w:val="265FF100"/>
    <w:rsid w:val="266872FE"/>
    <w:rsid w:val="2668A0A6"/>
    <w:rsid w:val="266A757D"/>
    <w:rsid w:val="267AFDCE"/>
    <w:rsid w:val="267D5EEC"/>
    <w:rsid w:val="26874E0C"/>
    <w:rsid w:val="2691E3AB"/>
    <w:rsid w:val="269449B9"/>
    <w:rsid w:val="2696DC12"/>
    <w:rsid w:val="269B262B"/>
    <w:rsid w:val="269EFDD2"/>
    <w:rsid w:val="26A4EE67"/>
    <w:rsid w:val="26A51DE8"/>
    <w:rsid w:val="26A5D3A0"/>
    <w:rsid w:val="26AC513D"/>
    <w:rsid w:val="26B0FE0B"/>
    <w:rsid w:val="26B5B57C"/>
    <w:rsid w:val="26BC9999"/>
    <w:rsid w:val="26BDF2CB"/>
    <w:rsid w:val="26C093ED"/>
    <w:rsid w:val="26C40C90"/>
    <w:rsid w:val="26CAE9C9"/>
    <w:rsid w:val="26CFEB2E"/>
    <w:rsid w:val="26D0CA82"/>
    <w:rsid w:val="26D1A8E3"/>
    <w:rsid w:val="26D30051"/>
    <w:rsid w:val="26D307E5"/>
    <w:rsid w:val="26D7E3BE"/>
    <w:rsid w:val="26D955FB"/>
    <w:rsid w:val="26DF2D2D"/>
    <w:rsid w:val="26E32D62"/>
    <w:rsid w:val="26E38471"/>
    <w:rsid w:val="26F4EAEE"/>
    <w:rsid w:val="26F6D8DD"/>
    <w:rsid w:val="26FE0207"/>
    <w:rsid w:val="27010BFD"/>
    <w:rsid w:val="27089F30"/>
    <w:rsid w:val="270D83AC"/>
    <w:rsid w:val="270E4CCA"/>
    <w:rsid w:val="2713E6D8"/>
    <w:rsid w:val="271D1261"/>
    <w:rsid w:val="2729A8C7"/>
    <w:rsid w:val="272AF598"/>
    <w:rsid w:val="272F2FBA"/>
    <w:rsid w:val="2733C29D"/>
    <w:rsid w:val="2739677A"/>
    <w:rsid w:val="273C18F5"/>
    <w:rsid w:val="273CCCCF"/>
    <w:rsid w:val="273D431C"/>
    <w:rsid w:val="273F54B9"/>
    <w:rsid w:val="27407253"/>
    <w:rsid w:val="274288A7"/>
    <w:rsid w:val="2743C68B"/>
    <w:rsid w:val="27473A1E"/>
    <w:rsid w:val="27476001"/>
    <w:rsid w:val="274AD5E1"/>
    <w:rsid w:val="274CDAA5"/>
    <w:rsid w:val="27510DB3"/>
    <w:rsid w:val="2753EA55"/>
    <w:rsid w:val="2755A0CD"/>
    <w:rsid w:val="275B5EF4"/>
    <w:rsid w:val="276032F3"/>
    <w:rsid w:val="27671068"/>
    <w:rsid w:val="276B5DE9"/>
    <w:rsid w:val="27707913"/>
    <w:rsid w:val="27752D82"/>
    <w:rsid w:val="277863BB"/>
    <w:rsid w:val="277AA082"/>
    <w:rsid w:val="277D414B"/>
    <w:rsid w:val="27804B36"/>
    <w:rsid w:val="2781486D"/>
    <w:rsid w:val="2785E951"/>
    <w:rsid w:val="278D4758"/>
    <w:rsid w:val="2790C9A8"/>
    <w:rsid w:val="2793AAF6"/>
    <w:rsid w:val="27999724"/>
    <w:rsid w:val="279AD61C"/>
    <w:rsid w:val="279B4D8D"/>
    <w:rsid w:val="27A1A4A5"/>
    <w:rsid w:val="27A5B033"/>
    <w:rsid w:val="27AF15CE"/>
    <w:rsid w:val="27AF3135"/>
    <w:rsid w:val="27B1A8A8"/>
    <w:rsid w:val="27B2822C"/>
    <w:rsid w:val="27BE2414"/>
    <w:rsid w:val="27BEEC56"/>
    <w:rsid w:val="27C0DDB1"/>
    <w:rsid w:val="27C5BD94"/>
    <w:rsid w:val="27CF7434"/>
    <w:rsid w:val="27D180FB"/>
    <w:rsid w:val="27D304C0"/>
    <w:rsid w:val="27DAB373"/>
    <w:rsid w:val="27DCA3AA"/>
    <w:rsid w:val="27DD9B44"/>
    <w:rsid w:val="27E184B5"/>
    <w:rsid w:val="27E1D38A"/>
    <w:rsid w:val="27E2D9AD"/>
    <w:rsid w:val="27EC8C6F"/>
    <w:rsid w:val="27FC587D"/>
    <w:rsid w:val="27FD4A60"/>
    <w:rsid w:val="27FF0A37"/>
    <w:rsid w:val="2801080B"/>
    <w:rsid w:val="280DB101"/>
    <w:rsid w:val="28132E4C"/>
    <w:rsid w:val="2813DCC5"/>
    <w:rsid w:val="2817746F"/>
    <w:rsid w:val="281D1C92"/>
    <w:rsid w:val="2820FCDB"/>
    <w:rsid w:val="2822F8EE"/>
    <w:rsid w:val="282477F5"/>
    <w:rsid w:val="28265380"/>
    <w:rsid w:val="2828E621"/>
    <w:rsid w:val="282F0260"/>
    <w:rsid w:val="28401E31"/>
    <w:rsid w:val="28429619"/>
    <w:rsid w:val="2844B45F"/>
    <w:rsid w:val="284EA84C"/>
    <w:rsid w:val="284EB32D"/>
    <w:rsid w:val="28521B1A"/>
    <w:rsid w:val="2853CB2C"/>
    <w:rsid w:val="28569749"/>
    <w:rsid w:val="285868A0"/>
    <w:rsid w:val="2858955A"/>
    <w:rsid w:val="2858BD88"/>
    <w:rsid w:val="2866FE99"/>
    <w:rsid w:val="287360D5"/>
    <w:rsid w:val="287E4406"/>
    <w:rsid w:val="28811E40"/>
    <w:rsid w:val="28837C7F"/>
    <w:rsid w:val="2883E4A1"/>
    <w:rsid w:val="28887C80"/>
    <w:rsid w:val="288A2C9B"/>
    <w:rsid w:val="288B4B46"/>
    <w:rsid w:val="288DA9A1"/>
    <w:rsid w:val="288DCB07"/>
    <w:rsid w:val="289D556F"/>
    <w:rsid w:val="28A034AE"/>
    <w:rsid w:val="28A8A870"/>
    <w:rsid w:val="28B3D1F5"/>
    <w:rsid w:val="28B4992F"/>
    <w:rsid w:val="28B93F6A"/>
    <w:rsid w:val="28BA022C"/>
    <w:rsid w:val="28BC61CF"/>
    <w:rsid w:val="28BD1686"/>
    <w:rsid w:val="28C01745"/>
    <w:rsid w:val="28C2C706"/>
    <w:rsid w:val="28C76509"/>
    <w:rsid w:val="28C7A56F"/>
    <w:rsid w:val="28C86D36"/>
    <w:rsid w:val="28CD8A1D"/>
    <w:rsid w:val="28CEE042"/>
    <w:rsid w:val="28D15443"/>
    <w:rsid w:val="28D586A3"/>
    <w:rsid w:val="28DAD183"/>
    <w:rsid w:val="28E064C3"/>
    <w:rsid w:val="28EBE43F"/>
    <w:rsid w:val="28F2CAAD"/>
    <w:rsid w:val="2908BCA4"/>
    <w:rsid w:val="290A3EB8"/>
    <w:rsid w:val="2914AF06"/>
    <w:rsid w:val="2914EE5F"/>
    <w:rsid w:val="291BA67A"/>
    <w:rsid w:val="292B962A"/>
    <w:rsid w:val="292EF1A4"/>
    <w:rsid w:val="292F21A2"/>
    <w:rsid w:val="2935EE6C"/>
    <w:rsid w:val="293663A2"/>
    <w:rsid w:val="2937AD09"/>
    <w:rsid w:val="29437A06"/>
    <w:rsid w:val="29441C4B"/>
    <w:rsid w:val="2944602B"/>
    <w:rsid w:val="2950E6F9"/>
    <w:rsid w:val="2956E44E"/>
    <w:rsid w:val="295BAEA4"/>
    <w:rsid w:val="295BB515"/>
    <w:rsid w:val="295BD82B"/>
    <w:rsid w:val="295D7AFA"/>
    <w:rsid w:val="2961849E"/>
    <w:rsid w:val="2961EE41"/>
    <w:rsid w:val="2965CE6E"/>
    <w:rsid w:val="296A163C"/>
    <w:rsid w:val="296F402A"/>
    <w:rsid w:val="2977F463"/>
    <w:rsid w:val="29791C41"/>
    <w:rsid w:val="2988A92E"/>
    <w:rsid w:val="298D9DCA"/>
    <w:rsid w:val="298F2520"/>
    <w:rsid w:val="2990311C"/>
    <w:rsid w:val="2993074A"/>
    <w:rsid w:val="2994D047"/>
    <w:rsid w:val="2999D6BA"/>
    <w:rsid w:val="299A887D"/>
    <w:rsid w:val="299A9EB4"/>
    <w:rsid w:val="299B5299"/>
    <w:rsid w:val="299DE850"/>
    <w:rsid w:val="299F35A2"/>
    <w:rsid w:val="29A0E00E"/>
    <w:rsid w:val="29A6E14A"/>
    <w:rsid w:val="29AD674B"/>
    <w:rsid w:val="29B084A7"/>
    <w:rsid w:val="29BA63AD"/>
    <w:rsid w:val="29BA89E1"/>
    <w:rsid w:val="29BBA69A"/>
    <w:rsid w:val="29BE2C8E"/>
    <w:rsid w:val="29C4A272"/>
    <w:rsid w:val="29C64EA8"/>
    <w:rsid w:val="29C8DBEE"/>
    <w:rsid w:val="29CB5739"/>
    <w:rsid w:val="29D29915"/>
    <w:rsid w:val="29D3B15D"/>
    <w:rsid w:val="29D4F50A"/>
    <w:rsid w:val="29DC7059"/>
    <w:rsid w:val="29DCE2C0"/>
    <w:rsid w:val="29E08E46"/>
    <w:rsid w:val="29E55A3D"/>
    <w:rsid w:val="29E885AD"/>
    <w:rsid w:val="29EB5E70"/>
    <w:rsid w:val="29EB7FA7"/>
    <w:rsid w:val="29EB95D2"/>
    <w:rsid w:val="29F19F31"/>
    <w:rsid w:val="29F5B786"/>
    <w:rsid w:val="29F7E8E6"/>
    <w:rsid w:val="29FA7700"/>
    <w:rsid w:val="29FCACA6"/>
    <w:rsid w:val="29FDA4EF"/>
    <w:rsid w:val="2A084F33"/>
    <w:rsid w:val="2A0D3D44"/>
    <w:rsid w:val="2A0FE025"/>
    <w:rsid w:val="2A1B6EAD"/>
    <w:rsid w:val="2A23DE0D"/>
    <w:rsid w:val="2A26154D"/>
    <w:rsid w:val="2A267289"/>
    <w:rsid w:val="2A270340"/>
    <w:rsid w:val="2A278B0B"/>
    <w:rsid w:val="2A2CC1A1"/>
    <w:rsid w:val="2A3620D3"/>
    <w:rsid w:val="2A49AC32"/>
    <w:rsid w:val="2A4C74C4"/>
    <w:rsid w:val="2A56B159"/>
    <w:rsid w:val="2A60AE6D"/>
    <w:rsid w:val="2A6351A3"/>
    <w:rsid w:val="2A67F8FD"/>
    <w:rsid w:val="2A6C6C49"/>
    <w:rsid w:val="2A74EC38"/>
    <w:rsid w:val="2A77DB02"/>
    <w:rsid w:val="2A7B62E5"/>
    <w:rsid w:val="2A7B9BCD"/>
    <w:rsid w:val="2A7FE5EF"/>
    <w:rsid w:val="2A818450"/>
    <w:rsid w:val="2A845272"/>
    <w:rsid w:val="2A8A3BF0"/>
    <w:rsid w:val="2A98BDF2"/>
    <w:rsid w:val="2A98D48B"/>
    <w:rsid w:val="2AA8B84B"/>
    <w:rsid w:val="2AAACAB6"/>
    <w:rsid w:val="2AB1335A"/>
    <w:rsid w:val="2AB80F89"/>
    <w:rsid w:val="2ABA8C42"/>
    <w:rsid w:val="2ABAB333"/>
    <w:rsid w:val="2AC86496"/>
    <w:rsid w:val="2ACA6410"/>
    <w:rsid w:val="2ACD287A"/>
    <w:rsid w:val="2AD060D4"/>
    <w:rsid w:val="2AD87A9F"/>
    <w:rsid w:val="2ADD7157"/>
    <w:rsid w:val="2ADDBE56"/>
    <w:rsid w:val="2AE05E44"/>
    <w:rsid w:val="2AE0CAE9"/>
    <w:rsid w:val="2AE383F9"/>
    <w:rsid w:val="2AE89D51"/>
    <w:rsid w:val="2AE94018"/>
    <w:rsid w:val="2AE96E85"/>
    <w:rsid w:val="2AEE4C8B"/>
    <w:rsid w:val="2AEE4CD4"/>
    <w:rsid w:val="2AFBAFD3"/>
    <w:rsid w:val="2AFC1DC7"/>
    <w:rsid w:val="2AFD03FE"/>
    <w:rsid w:val="2AFDC13D"/>
    <w:rsid w:val="2B0647F7"/>
    <w:rsid w:val="2B096F82"/>
    <w:rsid w:val="2B0B97DA"/>
    <w:rsid w:val="2B0D79AE"/>
    <w:rsid w:val="2B0EA1C9"/>
    <w:rsid w:val="2B1B3BBB"/>
    <w:rsid w:val="2B1C02E6"/>
    <w:rsid w:val="2B20BAF3"/>
    <w:rsid w:val="2B241F8A"/>
    <w:rsid w:val="2B28FCA9"/>
    <w:rsid w:val="2B2D093C"/>
    <w:rsid w:val="2B2DE4B5"/>
    <w:rsid w:val="2B2ED14E"/>
    <w:rsid w:val="2B3162DE"/>
    <w:rsid w:val="2B354741"/>
    <w:rsid w:val="2B356262"/>
    <w:rsid w:val="2B361F65"/>
    <w:rsid w:val="2B4048CB"/>
    <w:rsid w:val="2B481A01"/>
    <w:rsid w:val="2B483972"/>
    <w:rsid w:val="2B4CC4E9"/>
    <w:rsid w:val="2B523F42"/>
    <w:rsid w:val="2B595293"/>
    <w:rsid w:val="2B5F93B3"/>
    <w:rsid w:val="2B6D8507"/>
    <w:rsid w:val="2B76287B"/>
    <w:rsid w:val="2B78B390"/>
    <w:rsid w:val="2B7BA10F"/>
    <w:rsid w:val="2B7CB587"/>
    <w:rsid w:val="2B7EA136"/>
    <w:rsid w:val="2B7EEE5D"/>
    <w:rsid w:val="2B8476AE"/>
    <w:rsid w:val="2B87F0D1"/>
    <w:rsid w:val="2B8825E1"/>
    <w:rsid w:val="2B89753E"/>
    <w:rsid w:val="2B9334CE"/>
    <w:rsid w:val="2B950637"/>
    <w:rsid w:val="2BA489B4"/>
    <w:rsid w:val="2BA5AB9E"/>
    <w:rsid w:val="2BAA754D"/>
    <w:rsid w:val="2BAB4A9B"/>
    <w:rsid w:val="2BB2976D"/>
    <w:rsid w:val="2BB41E94"/>
    <w:rsid w:val="2BB55D57"/>
    <w:rsid w:val="2BB780A2"/>
    <w:rsid w:val="2BBCB0DC"/>
    <w:rsid w:val="2BBCE242"/>
    <w:rsid w:val="2BC5CBEF"/>
    <w:rsid w:val="2BCECB80"/>
    <w:rsid w:val="2BD3E607"/>
    <w:rsid w:val="2BD7B619"/>
    <w:rsid w:val="2BDA3512"/>
    <w:rsid w:val="2BDD1DB4"/>
    <w:rsid w:val="2BE006EC"/>
    <w:rsid w:val="2BE4927F"/>
    <w:rsid w:val="2BEA880B"/>
    <w:rsid w:val="2BEB9270"/>
    <w:rsid w:val="2BEC84E2"/>
    <w:rsid w:val="2BF2AA5B"/>
    <w:rsid w:val="2BF36E0D"/>
    <w:rsid w:val="2BF656E0"/>
    <w:rsid w:val="2BF87A09"/>
    <w:rsid w:val="2BFE1043"/>
    <w:rsid w:val="2BFFC79D"/>
    <w:rsid w:val="2C0359D2"/>
    <w:rsid w:val="2C04566B"/>
    <w:rsid w:val="2C0484E0"/>
    <w:rsid w:val="2C08CA9F"/>
    <w:rsid w:val="2C09DBDD"/>
    <w:rsid w:val="2C0C7E56"/>
    <w:rsid w:val="2C0CF993"/>
    <w:rsid w:val="2C147A5D"/>
    <w:rsid w:val="2C215A65"/>
    <w:rsid w:val="2C290290"/>
    <w:rsid w:val="2C2A2CB0"/>
    <w:rsid w:val="2C31170E"/>
    <w:rsid w:val="2C359FEE"/>
    <w:rsid w:val="2C3F52E1"/>
    <w:rsid w:val="2C498036"/>
    <w:rsid w:val="2C49F933"/>
    <w:rsid w:val="2C541963"/>
    <w:rsid w:val="2C56256E"/>
    <w:rsid w:val="2C5939CA"/>
    <w:rsid w:val="2C5B5114"/>
    <w:rsid w:val="2C5F9AF8"/>
    <w:rsid w:val="2C655939"/>
    <w:rsid w:val="2C6E1121"/>
    <w:rsid w:val="2C6E7B48"/>
    <w:rsid w:val="2C85544B"/>
    <w:rsid w:val="2C8BEFA2"/>
    <w:rsid w:val="2C8FDDCB"/>
    <w:rsid w:val="2C95796E"/>
    <w:rsid w:val="2C973679"/>
    <w:rsid w:val="2CB560D1"/>
    <w:rsid w:val="2CB6A013"/>
    <w:rsid w:val="2CBEB4F5"/>
    <w:rsid w:val="2CBF9B7B"/>
    <w:rsid w:val="2CC2C0D0"/>
    <w:rsid w:val="2CC372E1"/>
    <w:rsid w:val="2CCD32A0"/>
    <w:rsid w:val="2CCF6AFA"/>
    <w:rsid w:val="2CCFB12A"/>
    <w:rsid w:val="2CD6947F"/>
    <w:rsid w:val="2CD9B900"/>
    <w:rsid w:val="2CDE6D50"/>
    <w:rsid w:val="2CDFB087"/>
    <w:rsid w:val="2CE59AE2"/>
    <w:rsid w:val="2CEF7D23"/>
    <w:rsid w:val="2CF3555E"/>
    <w:rsid w:val="2CF4E1E0"/>
    <w:rsid w:val="2CFA5DD3"/>
    <w:rsid w:val="2D0125B9"/>
    <w:rsid w:val="2D0243AF"/>
    <w:rsid w:val="2D02DA9F"/>
    <w:rsid w:val="2D043CC3"/>
    <w:rsid w:val="2D0B8953"/>
    <w:rsid w:val="2D0F3145"/>
    <w:rsid w:val="2D15048D"/>
    <w:rsid w:val="2D2124BE"/>
    <w:rsid w:val="2D3357F6"/>
    <w:rsid w:val="2D3517C5"/>
    <w:rsid w:val="2D534E55"/>
    <w:rsid w:val="2D594D52"/>
    <w:rsid w:val="2D5DBAA9"/>
    <w:rsid w:val="2D631D3F"/>
    <w:rsid w:val="2D67B8CB"/>
    <w:rsid w:val="2D6C8648"/>
    <w:rsid w:val="2D8842BB"/>
    <w:rsid w:val="2D8F8B45"/>
    <w:rsid w:val="2D9F7ED5"/>
    <w:rsid w:val="2DA4EC4D"/>
    <w:rsid w:val="2DAB7F59"/>
    <w:rsid w:val="2DACE09A"/>
    <w:rsid w:val="2DAD9F3E"/>
    <w:rsid w:val="2DAF1A12"/>
    <w:rsid w:val="2DB120AD"/>
    <w:rsid w:val="2DB274E7"/>
    <w:rsid w:val="2DB2887A"/>
    <w:rsid w:val="2DBB39C3"/>
    <w:rsid w:val="2DBD105E"/>
    <w:rsid w:val="2DC1AE29"/>
    <w:rsid w:val="2DCF52E9"/>
    <w:rsid w:val="2DCFEB47"/>
    <w:rsid w:val="2DD2B0C8"/>
    <w:rsid w:val="2DD57584"/>
    <w:rsid w:val="2DE284F1"/>
    <w:rsid w:val="2DE82BB8"/>
    <w:rsid w:val="2DEEEED3"/>
    <w:rsid w:val="2E02BE7E"/>
    <w:rsid w:val="2E07EFC5"/>
    <w:rsid w:val="2E0AF6AF"/>
    <w:rsid w:val="2E0DF6C7"/>
    <w:rsid w:val="2E0E1289"/>
    <w:rsid w:val="2E1497CA"/>
    <w:rsid w:val="2E162CB3"/>
    <w:rsid w:val="2E1695AC"/>
    <w:rsid w:val="2E20DF08"/>
    <w:rsid w:val="2E2329EB"/>
    <w:rsid w:val="2E232D4F"/>
    <w:rsid w:val="2E282728"/>
    <w:rsid w:val="2E2CD817"/>
    <w:rsid w:val="2E2D799D"/>
    <w:rsid w:val="2E308932"/>
    <w:rsid w:val="2E31E32A"/>
    <w:rsid w:val="2E32F30D"/>
    <w:rsid w:val="2E33B1C3"/>
    <w:rsid w:val="2E36520B"/>
    <w:rsid w:val="2E3865E0"/>
    <w:rsid w:val="2E3A8472"/>
    <w:rsid w:val="2E3C1377"/>
    <w:rsid w:val="2E41AB37"/>
    <w:rsid w:val="2E459411"/>
    <w:rsid w:val="2E48A267"/>
    <w:rsid w:val="2E498517"/>
    <w:rsid w:val="2E4ED2B3"/>
    <w:rsid w:val="2E5C44D4"/>
    <w:rsid w:val="2E5D90E3"/>
    <w:rsid w:val="2E5E5F69"/>
    <w:rsid w:val="2E630AC7"/>
    <w:rsid w:val="2E681B65"/>
    <w:rsid w:val="2E690C8E"/>
    <w:rsid w:val="2E6D9502"/>
    <w:rsid w:val="2E6E73CC"/>
    <w:rsid w:val="2E6EBB10"/>
    <w:rsid w:val="2E794BE7"/>
    <w:rsid w:val="2E7955CC"/>
    <w:rsid w:val="2E7BDBE9"/>
    <w:rsid w:val="2E7EBEA4"/>
    <w:rsid w:val="2E828231"/>
    <w:rsid w:val="2E82B1CF"/>
    <w:rsid w:val="2E87A7C4"/>
    <w:rsid w:val="2E911A24"/>
    <w:rsid w:val="2E9312FE"/>
    <w:rsid w:val="2E941CC8"/>
    <w:rsid w:val="2E991E8C"/>
    <w:rsid w:val="2E9BD985"/>
    <w:rsid w:val="2E9CE7C5"/>
    <w:rsid w:val="2EA7A3B3"/>
    <w:rsid w:val="2EAA7864"/>
    <w:rsid w:val="2EAE4C04"/>
    <w:rsid w:val="2EB0FC32"/>
    <w:rsid w:val="2EBA9519"/>
    <w:rsid w:val="2EBC2256"/>
    <w:rsid w:val="2EBC7431"/>
    <w:rsid w:val="2EBCF683"/>
    <w:rsid w:val="2EBD8DBA"/>
    <w:rsid w:val="2EC3C084"/>
    <w:rsid w:val="2EC53342"/>
    <w:rsid w:val="2EC8EC8A"/>
    <w:rsid w:val="2ECFC154"/>
    <w:rsid w:val="2ED170D3"/>
    <w:rsid w:val="2ED237E1"/>
    <w:rsid w:val="2ED306FA"/>
    <w:rsid w:val="2ED6D59D"/>
    <w:rsid w:val="2ED8AF7D"/>
    <w:rsid w:val="2EDC12E6"/>
    <w:rsid w:val="2EDCB696"/>
    <w:rsid w:val="2EEFCBCF"/>
    <w:rsid w:val="2EEFD7C7"/>
    <w:rsid w:val="2EF07BFD"/>
    <w:rsid w:val="2EFDEB63"/>
    <w:rsid w:val="2EFF0648"/>
    <w:rsid w:val="2F00D3D5"/>
    <w:rsid w:val="2F05D810"/>
    <w:rsid w:val="2F08595F"/>
    <w:rsid w:val="2F0EE43D"/>
    <w:rsid w:val="2F104721"/>
    <w:rsid w:val="2F122DC9"/>
    <w:rsid w:val="2F125C4B"/>
    <w:rsid w:val="2F1C3D88"/>
    <w:rsid w:val="2F1D53E8"/>
    <w:rsid w:val="2F246F2D"/>
    <w:rsid w:val="2F2CC65B"/>
    <w:rsid w:val="2F3010D9"/>
    <w:rsid w:val="2F3095B1"/>
    <w:rsid w:val="2F313E41"/>
    <w:rsid w:val="2F335447"/>
    <w:rsid w:val="2F34E774"/>
    <w:rsid w:val="2F42B7AA"/>
    <w:rsid w:val="2F4A669E"/>
    <w:rsid w:val="2F4D9142"/>
    <w:rsid w:val="2F4FCFF1"/>
    <w:rsid w:val="2F55A0FE"/>
    <w:rsid w:val="2F5C7180"/>
    <w:rsid w:val="2F5CFEAF"/>
    <w:rsid w:val="2F5FFB40"/>
    <w:rsid w:val="2F612141"/>
    <w:rsid w:val="2F62F88C"/>
    <w:rsid w:val="2F6381F0"/>
    <w:rsid w:val="2F63E089"/>
    <w:rsid w:val="2F702BE7"/>
    <w:rsid w:val="2F71278F"/>
    <w:rsid w:val="2F725849"/>
    <w:rsid w:val="2F726623"/>
    <w:rsid w:val="2F770E01"/>
    <w:rsid w:val="2F77DD1A"/>
    <w:rsid w:val="2F8B80AC"/>
    <w:rsid w:val="2F943CC5"/>
    <w:rsid w:val="2F94F228"/>
    <w:rsid w:val="2F9F5EDC"/>
    <w:rsid w:val="2FA9DEE0"/>
    <w:rsid w:val="2FB6830D"/>
    <w:rsid w:val="2FBFB912"/>
    <w:rsid w:val="2FC61A25"/>
    <w:rsid w:val="2FC812FA"/>
    <w:rsid w:val="2FC97A66"/>
    <w:rsid w:val="2FCF43FF"/>
    <w:rsid w:val="2FD27ACF"/>
    <w:rsid w:val="2FE3F410"/>
    <w:rsid w:val="2FEB1833"/>
    <w:rsid w:val="2FEC37BE"/>
    <w:rsid w:val="2FFAD021"/>
    <w:rsid w:val="2FFE66A4"/>
    <w:rsid w:val="30012920"/>
    <w:rsid w:val="30019437"/>
    <w:rsid w:val="3001C339"/>
    <w:rsid w:val="3007F3E1"/>
    <w:rsid w:val="300E2E2D"/>
    <w:rsid w:val="3011B09D"/>
    <w:rsid w:val="30140988"/>
    <w:rsid w:val="30165DE0"/>
    <w:rsid w:val="3019652B"/>
    <w:rsid w:val="301FBF9D"/>
    <w:rsid w:val="302CD828"/>
    <w:rsid w:val="3033754A"/>
    <w:rsid w:val="30374836"/>
    <w:rsid w:val="3037DC3E"/>
    <w:rsid w:val="303833B7"/>
    <w:rsid w:val="303D4A6F"/>
    <w:rsid w:val="30415800"/>
    <w:rsid w:val="3044BEAB"/>
    <w:rsid w:val="3044EF9F"/>
    <w:rsid w:val="30452A60"/>
    <w:rsid w:val="304B5E5C"/>
    <w:rsid w:val="30522340"/>
    <w:rsid w:val="30546497"/>
    <w:rsid w:val="3057077A"/>
    <w:rsid w:val="305F6497"/>
    <w:rsid w:val="30644532"/>
    <w:rsid w:val="306E00FE"/>
    <w:rsid w:val="306ED1D3"/>
    <w:rsid w:val="307651AD"/>
    <w:rsid w:val="3077C723"/>
    <w:rsid w:val="30797986"/>
    <w:rsid w:val="3079B3CB"/>
    <w:rsid w:val="308562A8"/>
    <w:rsid w:val="3089E94E"/>
    <w:rsid w:val="308AE5EF"/>
    <w:rsid w:val="3093F4BF"/>
    <w:rsid w:val="3093FA67"/>
    <w:rsid w:val="3098A575"/>
    <w:rsid w:val="30A4270A"/>
    <w:rsid w:val="30A7930F"/>
    <w:rsid w:val="30B211C1"/>
    <w:rsid w:val="30B803A2"/>
    <w:rsid w:val="30C2F9E5"/>
    <w:rsid w:val="30CA7CA5"/>
    <w:rsid w:val="30D6E98B"/>
    <w:rsid w:val="30D79027"/>
    <w:rsid w:val="30D7D9BD"/>
    <w:rsid w:val="30DBF835"/>
    <w:rsid w:val="30DDCA20"/>
    <w:rsid w:val="30DFDB25"/>
    <w:rsid w:val="30E60DE9"/>
    <w:rsid w:val="30ED27AE"/>
    <w:rsid w:val="30EEB6E9"/>
    <w:rsid w:val="30F3F013"/>
    <w:rsid w:val="30F665F7"/>
    <w:rsid w:val="30F9CFCD"/>
    <w:rsid w:val="30F9D000"/>
    <w:rsid w:val="30FB9D24"/>
    <w:rsid w:val="3100B917"/>
    <w:rsid w:val="3103AB7C"/>
    <w:rsid w:val="3107E568"/>
    <w:rsid w:val="310C136D"/>
    <w:rsid w:val="310E6A96"/>
    <w:rsid w:val="310F4B4B"/>
    <w:rsid w:val="3113AFF2"/>
    <w:rsid w:val="311945B1"/>
    <w:rsid w:val="3126646B"/>
    <w:rsid w:val="3127510D"/>
    <w:rsid w:val="3128E667"/>
    <w:rsid w:val="312F3EAB"/>
    <w:rsid w:val="31300D26"/>
    <w:rsid w:val="313D5214"/>
    <w:rsid w:val="31427C71"/>
    <w:rsid w:val="3149688C"/>
    <w:rsid w:val="314B2C3F"/>
    <w:rsid w:val="314B5A4C"/>
    <w:rsid w:val="31512EBE"/>
    <w:rsid w:val="315413E0"/>
    <w:rsid w:val="315B7103"/>
    <w:rsid w:val="315E8E1F"/>
    <w:rsid w:val="316923B2"/>
    <w:rsid w:val="3171B4BD"/>
    <w:rsid w:val="3171E078"/>
    <w:rsid w:val="31810D81"/>
    <w:rsid w:val="3187BE8D"/>
    <w:rsid w:val="3188B1DD"/>
    <w:rsid w:val="3197DA0A"/>
    <w:rsid w:val="31992C4B"/>
    <w:rsid w:val="31A32A30"/>
    <w:rsid w:val="31A7E0DE"/>
    <w:rsid w:val="31AFF88F"/>
    <w:rsid w:val="31B3A115"/>
    <w:rsid w:val="31B448AE"/>
    <w:rsid w:val="31B9D64E"/>
    <w:rsid w:val="31BA8C98"/>
    <w:rsid w:val="31C67B70"/>
    <w:rsid w:val="31CD1850"/>
    <w:rsid w:val="31CF661E"/>
    <w:rsid w:val="31D0E647"/>
    <w:rsid w:val="31DB6240"/>
    <w:rsid w:val="31E0D168"/>
    <w:rsid w:val="31E1440A"/>
    <w:rsid w:val="31E42C87"/>
    <w:rsid w:val="31E66925"/>
    <w:rsid w:val="31EA2C7D"/>
    <w:rsid w:val="31FAA28D"/>
    <w:rsid w:val="3201CEA9"/>
    <w:rsid w:val="3201E330"/>
    <w:rsid w:val="320262F7"/>
    <w:rsid w:val="32042B5E"/>
    <w:rsid w:val="320C210B"/>
    <w:rsid w:val="320D6642"/>
    <w:rsid w:val="320E3F9F"/>
    <w:rsid w:val="3211A0BB"/>
    <w:rsid w:val="32131261"/>
    <w:rsid w:val="32135F10"/>
    <w:rsid w:val="3214056F"/>
    <w:rsid w:val="32144173"/>
    <w:rsid w:val="32196F60"/>
    <w:rsid w:val="321C61D0"/>
    <w:rsid w:val="321C6487"/>
    <w:rsid w:val="321E0996"/>
    <w:rsid w:val="3227E91D"/>
    <w:rsid w:val="32329523"/>
    <w:rsid w:val="3233746D"/>
    <w:rsid w:val="3233D3D0"/>
    <w:rsid w:val="323EA13D"/>
    <w:rsid w:val="32424EF5"/>
    <w:rsid w:val="3243B418"/>
    <w:rsid w:val="324531FE"/>
    <w:rsid w:val="3245DA41"/>
    <w:rsid w:val="3248E672"/>
    <w:rsid w:val="324B0530"/>
    <w:rsid w:val="324F9C72"/>
    <w:rsid w:val="32508FE1"/>
    <w:rsid w:val="32536AD2"/>
    <w:rsid w:val="32545BCE"/>
    <w:rsid w:val="3256307B"/>
    <w:rsid w:val="325E49B6"/>
    <w:rsid w:val="3261EF5D"/>
    <w:rsid w:val="326788A1"/>
    <w:rsid w:val="326B8AF2"/>
    <w:rsid w:val="327267ED"/>
    <w:rsid w:val="327DF34E"/>
    <w:rsid w:val="3280CC70"/>
    <w:rsid w:val="3287C187"/>
    <w:rsid w:val="328FD083"/>
    <w:rsid w:val="3294020F"/>
    <w:rsid w:val="329A14F4"/>
    <w:rsid w:val="329BE138"/>
    <w:rsid w:val="32A12513"/>
    <w:rsid w:val="32A39F64"/>
    <w:rsid w:val="32ACAE58"/>
    <w:rsid w:val="32B61BEB"/>
    <w:rsid w:val="32B73F0C"/>
    <w:rsid w:val="32B84DA7"/>
    <w:rsid w:val="32BAB7E0"/>
    <w:rsid w:val="32C79FD9"/>
    <w:rsid w:val="32C7B587"/>
    <w:rsid w:val="32CE493F"/>
    <w:rsid w:val="32CE9898"/>
    <w:rsid w:val="32D0C7AD"/>
    <w:rsid w:val="32E3C5D9"/>
    <w:rsid w:val="32E49BD7"/>
    <w:rsid w:val="32E710C4"/>
    <w:rsid w:val="32E84242"/>
    <w:rsid w:val="32EA5572"/>
    <w:rsid w:val="32F1F9C3"/>
    <w:rsid w:val="32F8773D"/>
    <w:rsid w:val="32FCD207"/>
    <w:rsid w:val="330018B8"/>
    <w:rsid w:val="33027C27"/>
    <w:rsid w:val="330A7EA4"/>
    <w:rsid w:val="330BA977"/>
    <w:rsid w:val="33160C92"/>
    <w:rsid w:val="331DC3B0"/>
    <w:rsid w:val="3326949A"/>
    <w:rsid w:val="332EE426"/>
    <w:rsid w:val="332FD57F"/>
    <w:rsid w:val="33329837"/>
    <w:rsid w:val="33344917"/>
    <w:rsid w:val="3343B864"/>
    <w:rsid w:val="33461E8C"/>
    <w:rsid w:val="335089A7"/>
    <w:rsid w:val="335E7BA5"/>
    <w:rsid w:val="335E92F0"/>
    <w:rsid w:val="33667757"/>
    <w:rsid w:val="336810A4"/>
    <w:rsid w:val="3368D303"/>
    <w:rsid w:val="336DCB5E"/>
    <w:rsid w:val="3375DA78"/>
    <w:rsid w:val="33763A9B"/>
    <w:rsid w:val="3378A24A"/>
    <w:rsid w:val="337933B7"/>
    <w:rsid w:val="33797690"/>
    <w:rsid w:val="3379ABE4"/>
    <w:rsid w:val="337B9AF1"/>
    <w:rsid w:val="3383716F"/>
    <w:rsid w:val="33878327"/>
    <w:rsid w:val="338A90F8"/>
    <w:rsid w:val="338B3A82"/>
    <w:rsid w:val="338E31D0"/>
    <w:rsid w:val="3392B1F0"/>
    <w:rsid w:val="3395AC66"/>
    <w:rsid w:val="33A81705"/>
    <w:rsid w:val="33AC5C54"/>
    <w:rsid w:val="33AD00A8"/>
    <w:rsid w:val="33B15C10"/>
    <w:rsid w:val="33B752F0"/>
    <w:rsid w:val="33B9545E"/>
    <w:rsid w:val="33BFCD29"/>
    <w:rsid w:val="33C217B6"/>
    <w:rsid w:val="33C2403A"/>
    <w:rsid w:val="33C490DF"/>
    <w:rsid w:val="33D5469F"/>
    <w:rsid w:val="33DEF883"/>
    <w:rsid w:val="33DFA869"/>
    <w:rsid w:val="33E171B0"/>
    <w:rsid w:val="33E65985"/>
    <w:rsid w:val="33E8A0D5"/>
    <w:rsid w:val="33E96F79"/>
    <w:rsid w:val="33EB76C3"/>
    <w:rsid w:val="33ECAB1C"/>
    <w:rsid w:val="33F50FF1"/>
    <w:rsid w:val="33F93AE4"/>
    <w:rsid w:val="33FA082A"/>
    <w:rsid w:val="33FC0E67"/>
    <w:rsid w:val="340255D3"/>
    <w:rsid w:val="3404DDA6"/>
    <w:rsid w:val="340F6983"/>
    <w:rsid w:val="341BFC8A"/>
    <w:rsid w:val="341D648E"/>
    <w:rsid w:val="34268EF1"/>
    <w:rsid w:val="34336C63"/>
    <w:rsid w:val="34348949"/>
    <w:rsid w:val="3436DAAE"/>
    <w:rsid w:val="3439679B"/>
    <w:rsid w:val="343CB0AE"/>
    <w:rsid w:val="3442D59E"/>
    <w:rsid w:val="344387FD"/>
    <w:rsid w:val="344540CD"/>
    <w:rsid w:val="3445F52E"/>
    <w:rsid w:val="3446CE50"/>
    <w:rsid w:val="344B4E3D"/>
    <w:rsid w:val="3450C3FC"/>
    <w:rsid w:val="34554BC1"/>
    <w:rsid w:val="3456E63A"/>
    <w:rsid w:val="34575059"/>
    <w:rsid w:val="34655AFE"/>
    <w:rsid w:val="346B4ED6"/>
    <w:rsid w:val="34750330"/>
    <w:rsid w:val="3478B472"/>
    <w:rsid w:val="3479FEDD"/>
    <w:rsid w:val="347E0A8D"/>
    <w:rsid w:val="3480148F"/>
    <w:rsid w:val="3485A002"/>
    <w:rsid w:val="34883810"/>
    <w:rsid w:val="34883FB1"/>
    <w:rsid w:val="34888131"/>
    <w:rsid w:val="348BBBEF"/>
    <w:rsid w:val="3497C78C"/>
    <w:rsid w:val="34995CD1"/>
    <w:rsid w:val="349C4C44"/>
    <w:rsid w:val="349D152B"/>
    <w:rsid w:val="34A3CC45"/>
    <w:rsid w:val="34C7DAA2"/>
    <w:rsid w:val="34C8DAD9"/>
    <w:rsid w:val="34CA021A"/>
    <w:rsid w:val="34CDFBBC"/>
    <w:rsid w:val="34D83EEA"/>
    <w:rsid w:val="34D8528D"/>
    <w:rsid w:val="34DA8C8C"/>
    <w:rsid w:val="34DF472F"/>
    <w:rsid w:val="34E8E3AC"/>
    <w:rsid w:val="34EB10B1"/>
    <w:rsid w:val="34ECFDAF"/>
    <w:rsid w:val="34ED38A5"/>
    <w:rsid w:val="34EDEDC3"/>
    <w:rsid w:val="34EE0028"/>
    <w:rsid w:val="34F0528B"/>
    <w:rsid w:val="34F15CC7"/>
    <w:rsid w:val="35037D3A"/>
    <w:rsid w:val="350D2607"/>
    <w:rsid w:val="351EAFE4"/>
    <w:rsid w:val="351F06DB"/>
    <w:rsid w:val="3521226C"/>
    <w:rsid w:val="3526D4D9"/>
    <w:rsid w:val="352E11D5"/>
    <w:rsid w:val="35323433"/>
    <w:rsid w:val="35327B71"/>
    <w:rsid w:val="3537426B"/>
    <w:rsid w:val="3539E741"/>
    <w:rsid w:val="353A6E7D"/>
    <w:rsid w:val="353BFC50"/>
    <w:rsid w:val="35479F0B"/>
    <w:rsid w:val="354AE677"/>
    <w:rsid w:val="3553D81F"/>
    <w:rsid w:val="355E0B29"/>
    <w:rsid w:val="355E75AE"/>
    <w:rsid w:val="356C7C8E"/>
    <w:rsid w:val="356CCDCE"/>
    <w:rsid w:val="35724C68"/>
    <w:rsid w:val="3573FC06"/>
    <w:rsid w:val="3574311F"/>
    <w:rsid w:val="3574B137"/>
    <w:rsid w:val="357AC8E4"/>
    <w:rsid w:val="357CEC19"/>
    <w:rsid w:val="357E2235"/>
    <w:rsid w:val="3582D3EC"/>
    <w:rsid w:val="358443FC"/>
    <w:rsid w:val="358637FE"/>
    <w:rsid w:val="35887B7D"/>
    <w:rsid w:val="35947774"/>
    <w:rsid w:val="35974EC6"/>
    <w:rsid w:val="35A487D5"/>
    <w:rsid w:val="35ABDCDF"/>
    <w:rsid w:val="35AF144E"/>
    <w:rsid w:val="35B2DEDD"/>
    <w:rsid w:val="35B3B00F"/>
    <w:rsid w:val="35B8D6D8"/>
    <w:rsid w:val="35B90E55"/>
    <w:rsid w:val="35BFEC3D"/>
    <w:rsid w:val="35C1408C"/>
    <w:rsid w:val="35C22B8B"/>
    <w:rsid w:val="35C25098"/>
    <w:rsid w:val="35C33011"/>
    <w:rsid w:val="35CA02FA"/>
    <w:rsid w:val="35CC6CA5"/>
    <w:rsid w:val="35D22266"/>
    <w:rsid w:val="35D4AD26"/>
    <w:rsid w:val="35D7BA33"/>
    <w:rsid w:val="35D96B3C"/>
    <w:rsid w:val="35DBE732"/>
    <w:rsid w:val="35DED659"/>
    <w:rsid w:val="35E6B9F7"/>
    <w:rsid w:val="35E6F3B3"/>
    <w:rsid w:val="35E90855"/>
    <w:rsid w:val="35E98348"/>
    <w:rsid w:val="35EF12DF"/>
    <w:rsid w:val="35F74A0C"/>
    <w:rsid w:val="35FB180C"/>
    <w:rsid w:val="35FCC843"/>
    <w:rsid w:val="35FE4F14"/>
    <w:rsid w:val="360BEE22"/>
    <w:rsid w:val="360CCF60"/>
    <w:rsid w:val="36174DFE"/>
    <w:rsid w:val="362203D4"/>
    <w:rsid w:val="3626680D"/>
    <w:rsid w:val="362C8EBF"/>
    <w:rsid w:val="362F100E"/>
    <w:rsid w:val="362FCE6E"/>
    <w:rsid w:val="36302391"/>
    <w:rsid w:val="3637A47F"/>
    <w:rsid w:val="3638E53E"/>
    <w:rsid w:val="3639DC9F"/>
    <w:rsid w:val="363AC636"/>
    <w:rsid w:val="363B542C"/>
    <w:rsid w:val="3646ADE5"/>
    <w:rsid w:val="36494BFF"/>
    <w:rsid w:val="364F2E46"/>
    <w:rsid w:val="364F846E"/>
    <w:rsid w:val="36576EC0"/>
    <w:rsid w:val="36590372"/>
    <w:rsid w:val="365C30F7"/>
    <w:rsid w:val="365C778E"/>
    <w:rsid w:val="365D520F"/>
    <w:rsid w:val="366287A6"/>
    <w:rsid w:val="36631828"/>
    <w:rsid w:val="3666AA65"/>
    <w:rsid w:val="366A1439"/>
    <w:rsid w:val="366C8D9B"/>
    <w:rsid w:val="366F31C1"/>
    <w:rsid w:val="367171AB"/>
    <w:rsid w:val="3671BA28"/>
    <w:rsid w:val="3671F1A8"/>
    <w:rsid w:val="36734049"/>
    <w:rsid w:val="367D4296"/>
    <w:rsid w:val="367EEA26"/>
    <w:rsid w:val="3682029D"/>
    <w:rsid w:val="3686E984"/>
    <w:rsid w:val="3688CFEE"/>
    <w:rsid w:val="368B01AE"/>
    <w:rsid w:val="368B3816"/>
    <w:rsid w:val="36952D99"/>
    <w:rsid w:val="369644DE"/>
    <w:rsid w:val="369ADBFD"/>
    <w:rsid w:val="369F97E5"/>
    <w:rsid w:val="36A57C99"/>
    <w:rsid w:val="36A943BF"/>
    <w:rsid w:val="36AA56A2"/>
    <w:rsid w:val="36ADEEEA"/>
    <w:rsid w:val="36AF0FBF"/>
    <w:rsid w:val="36B10E27"/>
    <w:rsid w:val="36B1513C"/>
    <w:rsid w:val="36BC3332"/>
    <w:rsid w:val="36BD3292"/>
    <w:rsid w:val="36BD6EA9"/>
    <w:rsid w:val="36C43C49"/>
    <w:rsid w:val="36C5B586"/>
    <w:rsid w:val="36C5C228"/>
    <w:rsid w:val="36C7E756"/>
    <w:rsid w:val="36C865A5"/>
    <w:rsid w:val="36CD9888"/>
    <w:rsid w:val="36CF6B85"/>
    <w:rsid w:val="36D01827"/>
    <w:rsid w:val="36D51499"/>
    <w:rsid w:val="36DB5BB2"/>
    <w:rsid w:val="36DF2EFD"/>
    <w:rsid w:val="36E0B28B"/>
    <w:rsid w:val="36E15338"/>
    <w:rsid w:val="36E6A4C5"/>
    <w:rsid w:val="36EB56C5"/>
    <w:rsid w:val="36EE8523"/>
    <w:rsid w:val="37051656"/>
    <w:rsid w:val="3706D9AB"/>
    <w:rsid w:val="37078738"/>
    <w:rsid w:val="370DA2ED"/>
    <w:rsid w:val="370EAB2D"/>
    <w:rsid w:val="370FFBA1"/>
    <w:rsid w:val="37123CAC"/>
    <w:rsid w:val="371787E1"/>
    <w:rsid w:val="371A8187"/>
    <w:rsid w:val="371B9F1C"/>
    <w:rsid w:val="371D5A07"/>
    <w:rsid w:val="3726ABB9"/>
    <w:rsid w:val="372B447D"/>
    <w:rsid w:val="3734E4E8"/>
    <w:rsid w:val="37361D60"/>
    <w:rsid w:val="3736318D"/>
    <w:rsid w:val="3736F2B7"/>
    <w:rsid w:val="3737E421"/>
    <w:rsid w:val="373C371C"/>
    <w:rsid w:val="3746E4C6"/>
    <w:rsid w:val="37493650"/>
    <w:rsid w:val="37502F1F"/>
    <w:rsid w:val="3750A376"/>
    <w:rsid w:val="37588122"/>
    <w:rsid w:val="375913C0"/>
    <w:rsid w:val="375C0AC6"/>
    <w:rsid w:val="375F51B1"/>
    <w:rsid w:val="3763BB37"/>
    <w:rsid w:val="376589FE"/>
    <w:rsid w:val="3766BF88"/>
    <w:rsid w:val="376CD545"/>
    <w:rsid w:val="3771EC8F"/>
    <w:rsid w:val="37799641"/>
    <w:rsid w:val="377B59E6"/>
    <w:rsid w:val="37862B67"/>
    <w:rsid w:val="3786B74A"/>
    <w:rsid w:val="37953A92"/>
    <w:rsid w:val="379690B1"/>
    <w:rsid w:val="379E5D38"/>
    <w:rsid w:val="37A7602C"/>
    <w:rsid w:val="37A9F741"/>
    <w:rsid w:val="37AC8849"/>
    <w:rsid w:val="37AD6D2E"/>
    <w:rsid w:val="37AFECA5"/>
    <w:rsid w:val="37B02B39"/>
    <w:rsid w:val="37B553F3"/>
    <w:rsid w:val="37C8AC8A"/>
    <w:rsid w:val="37C9F9F6"/>
    <w:rsid w:val="37CAE06F"/>
    <w:rsid w:val="37D0696B"/>
    <w:rsid w:val="37D65687"/>
    <w:rsid w:val="37D83AE1"/>
    <w:rsid w:val="37E24017"/>
    <w:rsid w:val="37E85558"/>
    <w:rsid w:val="37E9CBF2"/>
    <w:rsid w:val="37F4BF27"/>
    <w:rsid w:val="37FDD38D"/>
    <w:rsid w:val="3805CC1E"/>
    <w:rsid w:val="380903E6"/>
    <w:rsid w:val="380D41B2"/>
    <w:rsid w:val="380F39D7"/>
    <w:rsid w:val="38214887"/>
    <w:rsid w:val="3822E299"/>
    <w:rsid w:val="3824B2CC"/>
    <w:rsid w:val="3833656E"/>
    <w:rsid w:val="3847AD17"/>
    <w:rsid w:val="3847BF43"/>
    <w:rsid w:val="384CD2B3"/>
    <w:rsid w:val="385204AF"/>
    <w:rsid w:val="385CDE5B"/>
    <w:rsid w:val="38627011"/>
    <w:rsid w:val="386A26D7"/>
    <w:rsid w:val="386DF18D"/>
    <w:rsid w:val="38819D39"/>
    <w:rsid w:val="3888490B"/>
    <w:rsid w:val="388AAC89"/>
    <w:rsid w:val="38910F7D"/>
    <w:rsid w:val="389D2504"/>
    <w:rsid w:val="38A68B07"/>
    <w:rsid w:val="38ACFDC8"/>
    <w:rsid w:val="38B83F94"/>
    <w:rsid w:val="38B9737D"/>
    <w:rsid w:val="38BAA2EE"/>
    <w:rsid w:val="38C04BFA"/>
    <w:rsid w:val="38C59FA4"/>
    <w:rsid w:val="38CB89DD"/>
    <w:rsid w:val="38CF6BB7"/>
    <w:rsid w:val="38D06F20"/>
    <w:rsid w:val="38D0E309"/>
    <w:rsid w:val="38D9144E"/>
    <w:rsid w:val="38DA4885"/>
    <w:rsid w:val="38E6610C"/>
    <w:rsid w:val="38E84310"/>
    <w:rsid w:val="38E9F5AE"/>
    <w:rsid w:val="38EC6D58"/>
    <w:rsid w:val="38EFAC0F"/>
    <w:rsid w:val="38EFD4D1"/>
    <w:rsid w:val="38F1B446"/>
    <w:rsid w:val="38F5AFAC"/>
    <w:rsid w:val="39017EEA"/>
    <w:rsid w:val="390532DB"/>
    <w:rsid w:val="39087D2D"/>
    <w:rsid w:val="390A9B6C"/>
    <w:rsid w:val="390AB57C"/>
    <w:rsid w:val="391C77EE"/>
    <w:rsid w:val="391F346E"/>
    <w:rsid w:val="39211CB3"/>
    <w:rsid w:val="3925E0AB"/>
    <w:rsid w:val="392A3551"/>
    <w:rsid w:val="392F32A0"/>
    <w:rsid w:val="39378136"/>
    <w:rsid w:val="393C1F47"/>
    <w:rsid w:val="393E51E4"/>
    <w:rsid w:val="393F492A"/>
    <w:rsid w:val="3943A30E"/>
    <w:rsid w:val="39484BDF"/>
    <w:rsid w:val="395099BC"/>
    <w:rsid w:val="3955980D"/>
    <w:rsid w:val="3957792E"/>
    <w:rsid w:val="3958DAB9"/>
    <w:rsid w:val="395B8B0C"/>
    <w:rsid w:val="395D6DE2"/>
    <w:rsid w:val="3965D4D8"/>
    <w:rsid w:val="3968828D"/>
    <w:rsid w:val="396BA862"/>
    <w:rsid w:val="396E7777"/>
    <w:rsid w:val="396ED1C5"/>
    <w:rsid w:val="3980AA28"/>
    <w:rsid w:val="398BB25D"/>
    <w:rsid w:val="39909CB3"/>
    <w:rsid w:val="39914C6C"/>
    <w:rsid w:val="39987B6B"/>
    <w:rsid w:val="399DA474"/>
    <w:rsid w:val="399DBC6D"/>
    <w:rsid w:val="399DC491"/>
    <w:rsid w:val="399E3D6B"/>
    <w:rsid w:val="39A02629"/>
    <w:rsid w:val="39A54F5D"/>
    <w:rsid w:val="39A5F809"/>
    <w:rsid w:val="39B35212"/>
    <w:rsid w:val="39B94C12"/>
    <w:rsid w:val="39C3A9D2"/>
    <w:rsid w:val="39C3C033"/>
    <w:rsid w:val="39C3FD12"/>
    <w:rsid w:val="39C628A8"/>
    <w:rsid w:val="39C748F2"/>
    <w:rsid w:val="39C7EF96"/>
    <w:rsid w:val="39CBFD55"/>
    <w:rsid w:val="39D75476"/>
    <w:rsid w:val="39DB8144"/>
    <w:rsid w:val="39F535B6"/>
    <w:rsid w:val="39F56353"/>
    <w:rsid w:val="39FD5F52"/>
    <w:rsid w:val="39FDF642"/>
    <w:rsid w:val="3A00E9A1"/>
    <w:rsid w:val="3A044D48"/>
    <w:rsid w:val="3A0526E5"/>
    <w:rsid w:val="3A05394A"/>
    <w:rsid w:val="3A0A29FF"/>
    <w:rsid w:val="3A0E77D8"/>
    <w:rsid w:val="3A0F4AD6"/>
    <w:rsid w:val="3A113969"/>
    <w:rsid w:val="3A170E7D"/>
    <w:rsid w:val="3A184913"/>
    <w:rsid w:val="3A1FB85B"/>
    <w:rsid w:val="3A32C3AC"/>
    <w:rsid w:val="3A35444A"/>
    <w:rsid w:val="3A3A5818"/>
    <w:rsid w:val="3A3B7E55"/>
    <w:rsid w:val="3A3E6431"/>
    <w:rsid w:val="3A40B5EF"/>
    <w:rsid w:val="3A4439A7"/>
    <w:rsid w:val="3A4B46B9"/>
    <w:rsid w:val="3A4BC2FC"/>
    <w:rsid w:val="3A4C5406"/>
    <w:rsid w:val="3A4D9D66"/>
    <w:rsid w:val="3A527FAC"/>
    <w:rsid w:val="3A5634C4"/>
    <w:rsid w:val="3A5F94F1"/>
    <w:rsid w:val="3A635556"/>
    <w:rsid w:val="3A63FEDC"/>
    <w:rsid w:val="3A6D2F87"/>
    <w:rsid w:val="3A71FC1C"/>
    <w:rsid w:val="3A755A76"/>
    <w:rsid w:val="3A7B3DC3"/>
    <w:rsid w:val="3A7EE893"/>
    <w:rsid w:val="3A8093C1"/>
    <w:rsid w:val="3A83BBFE"/>
    <w:rsid w:val="3A85A1EB"/>
    <w:rsid w:val="3A8EF70E"/>
    <w:rsid w:val="3A8FA784"/>
    <w:rsid w:val="3A91B86D"/>
    <w:rsid w:val="3A980E36"/>
    <w:rsid w:val="3AA20464"/>
    <w:rsid w:val="3AA53423"/>
    <w:rsid w:val="3AABE11F"/>
    <w:rsid w:val="3AADF5AA"/>
    <w:rsid w:val="3AAF6018"/>
    <w:rsid w:val="3AB3DE74"/>
    <w:rsid w:val="3ABD59BC"/>
    <w:rsid w:val="3AD114AF"/>
    <w:rsid w:val="3AD179CB"/>
    <w:rsid w:val="3AD87DFE"/>
    <w:rsid w:val="3ADA049A"/>
    <w:rsid w:val="3ADEC52F"/>
    <w:rsid w:val="3AE2BD85"/>
    <w:rsid w:val="3AE4FBF5"/>
    <w:rsid w:val="3AE94061"/>
    <w:rsid w:val="3AEF6418"/>
    <w:rsid w:val="3AF255C6"/>
    <w:rsid w:val="3AF2BF37"/>
    <w:rsid w:val="3AF779A5"/>
    <w:rsid w:val="3AF8D582"/>
    <w:rsid w:val="3AFC952D"/>
    <w:rsid w:val="3B01F381"/>
    <w:rsid w:val="3B05A3A6"/>
    <w:rsid w:val="3B0DB858"/>
    <w:rsid w:val="3B10B9F0"/>
    <w:rsid w:val="3B1A2ED4"/>
    <w:rsid w:val="3B1CE94B"/>
    <w:rsid w:val="3B22C5CA"/>
    <w:rsid w:val="3B2313A7"/>
    <w:rsid w:val="3B25A2F3"/>
    <w:rsid w:val="3B268E76"/>
    <w:rsid w:val="3B2B73F9"/>
    <w:rsid w:val="3B35007B"/>
    <w:rsid w:val="3B37FBB1"/>
    <w:rsid w:val="3B3BC640"/>
    <w:rsid w:val="3B42F60B"/>
    <w:rsid w:val="3B442C1F"/>
    <w:rsid w:val="3B485812"/>
    <w:rsid w:val="3B5B1AD3"/>
    <w:rsid w:val="3B60C8F4"/>
    <w:rsid w:val="3B64EE08"/>
    <w:rsid w:val="3B73A283"/>
    <w:rsid w:val="3B75B995"/>
    <w:rsid w:val="3B800F24"/>
    <w:rsid w:val="3B820161"/>
    <w:rsid w:val="3B873CF9"/>
    <w:rsid w:val="3B8970C7"/>
    <w:rsid w:val="3B8A149F"/>
    <w:rsid w:val="3B8C7501"/>
    <w:rsid w:val="3B8CF71D"/>
    <w:rsid w:val="3B8E8D90"/>
    <w:rsid w:val="3B910617"/>
    <w:rsid w:val="3B99027C"/>
    <w:rsid w:val="3B99CE3F"/>
    <w:rsid w:val="3B9ECEC2"/>
    <w:rsid w:val="3BA4CA81"/>
    <w:rsid w:val="3BB41C16"/>
    <w:rsid w:val="3BB667CF"/>
    <w:rsid w:val="3BB7DE00"/>
    <w:rsid w:val="3BB85965"/>
    <w:rsid w:val="3BC84F4D"/>
    <w:rsid w:val="3BD6D052"/>
    <w:rsid w:val="3BDAC36F"/>
    <w:rsid w:val="3BDEAB87"/>
    <w:rsid w:val="3BE2243F"/>
    <w:rsid w:val="3BE7AE13"/>
    <w:rsid w:val="3BF1FDEF"/>
    <w:rsid w:val="3BF24575"/>
    <w:rsid w:val="3BF707EC"/>
    <w:rsid w:val="3BF7835E"/>
    <w:rsid w:val="3BFA0832"/>
    <w:rsid w:val="3BFD4CEA"/>
    <w:rsid w:val="3BFE2DF8"/>
    <w:rsid w:val="3C06F8DB"/>
    <w:rsid w:val="3C0C41E6"/>
    <w:rsid w:val="3C0D367C"/>
    <w:rsid w:val="3C13314F"/>
    <w:rsid w:val="3C146574"/>
    <w:rsid w:val="3C176061"/>
    <w:rsid w:val="3C1A4461"/>
    <w:rsid w:val="3C1D11C3"/>
    <w:rsid w:val="3C1EE31C"/>
    <w:rsid w:val="3C1F1506"/>
    <w:rsid w:val="3C20CC4D"/>
    <w:rsid w:val="3C2CCF47"/>
    <w:rsid w:val="3C2D4ED9"/>
    <w:rsid w:val="3C2D6AA3"/>
    <w:rsid w:val="3C30DA31"/>
    <w:rsid w:val="3C3202E1"/>
    <w:rsid w:val="3C344090"/>
    <w:rsid w:val="3C3B21FA"/>
    <w:rsid w:val="3C450D1B"/>
    <w:rsid w:val="3C4A4E35"/>
    <w:rsid w:val="3C4AA601"/>
    <w:rsid w:val="3C526E8F"/>
    <w:rsid w:val="3C5B1D94"/>
    <w:rsid w:val="3C5ED788"/>
    <w:rsid w:val="3C628BAD"/>
    <w:rsid w:val="3C654667"/>
    <w:rsid w:val="3C6F0D94"/>
    <w:rsid w:val="3C744B51"/>
    <w:rsid w:val="3C797029"/>
    <w:rsid w:val="3C820266"/>
    <w:rsid w:val="3C84D1FE"/>
    <w:rsid w:val="3C8D483A"/>
    <w:rsid w:val="3C8EEE39"/>
    <w:rsid w:val="3C949FAE"/>
    <w:rsid w:val="3C97292C"/>
    <w:rsid w:val="3C97C47E"/>
    <w:rsid w:val="3CA1ED78"/>
    <w:rsid w:val="3CA60297"/>
    <w:rsid w:val="3CA96C78"/>
    <w:rsid w:val="3CA9C321"/>
    <w:rsid w:val="3CB0AD3B"/>
    <w:rsid w:val="3CB3E42D"/>
    <w:rsid w:val="3CB48EFF"/>
    <w:rsid w:val="3CB7671D"/>
    <w:rsid w:val="3CBC7E7A"/>
    <w:rsid w:val="3CC06389"/>
    <w:rsid w:val="3CC08460"/>
    <w:rsid w:val="3CC1B15D"/>
    <w:rsid w:val="3CC52470"/>
    <w:rsid w:val="3CCA03DD"/>
    <w:rsid w:val="3CCBEEAF"/>
    <w:rsid w:val="3CD0DCCA"/>
    <w:rsid w:val="3CD4F6D3"/>
    <w:rsid w:val="3CDA364C"/>
    <w:rsid w:val="3CDE8D2A"/>
    <w:rsid w:val="3CE4134E"/>
    <w:rsid w:val="3CE4AF85"/>
    <w:rsid w:val="3CE72549"/>
    <w:rsid w:val="3CEC4F08"/>
    <w:rsid w:val="3CEF569D"/>
    <w:rsid w:val="3CF3A25D"/>
    <w:rsid w:val="3CF7FCD0"/>
    <w:rsid w:val="3CFA72D3"/>
    <w:rsid w:val="3CFC0425"/>
    <w:rsid w:val="3D004878"/>
    <w:rsid w:val="3D02B728"/>
    <w:rsid w:val="3D0554B6"/>
    <w:rsid w:val="3D0896F4"/>
    <w:rsid w:val="3D15FF81"/>
    <w:rsid w:val="3D1A45D3"/>
    <w:rsid w:val="3D21361F"/>
    <w:rsid w:val="3D233DFA"/>
    <w:rsid w:val="3D258391"/>
    <w:rsid w:val="3D25F71F"/>
    <w:rsid w:val="3D28CF82"/>
    <w:rsid w:val="3D2AE998"/>
    <w:rsid w:val="3D2C6C69"/>
    <w:rsid w:val="3D326C99"/>
    <w:rsid w:val="3D362709"/>
    <w:rsid w:val="3D366C0D"/>
    <w:rsid w:val="3D3A8A47"/>
    <w:rsid w:val="3D3FD2D6"/>
    <w:rsid w:val="3D4713A7"/>
    <w:rsid w:val="3D49C542"/>
    <w:rsid w:val="3D4C9E5F"/>
    <w:rsid w:val="3D4E7B61"/>
    <w:rsid w:val="3D507365"/>
    <w:rsid w:val="3D53DFF0"/>
    <w:rsid w:val="3D5A0B08"/>
    <w:rsid w:val="3D5B3731"/>
    <w:rsid w:val="3D5D0CAA"/>
    <w:rsid w:val="3D5E28C6"/>
    <w:rsid w:val="3D650C43"/>
    <w:rsid w:val="3D665847"/>
    <w:rsid w:val="3D69053F"/>
    <w:rsid w:val="3D6B2C9D"/>
    <w:rsid w:val="3D72B41F"/>
    <w:rsid w:val="3D745781"/>
    <w:rsid w:val="3D77EF43"/>
    <w:rsid w:val="3D79F59C"/>
    <w:rsid w:val="3D8356A3"/>
    <w:rsid w:val="3D860A27"/>
    <w:rsid w:val="3D954275"/>
    <w:rsid w:val="3D95431C"/>
    <w:rsid w:val="3D9838E1"/>
    <w:rsid w:val="3D9CB0ED"/>
    <w:rsid w:val="3D9D02C2"/>
    <w:rsid w:val="3D9EF377"/>
    <w:rsid w:val="3D9F4E5C"/>
    <w:rsid w:val="3DA1C859"/>
    <w:rsid w:val="3DA65DEE"/>
    <w:rsid w:val="3DA9660B"/>
    <w:rsid w:val="3DAC3B6D"/>
    <w:rsid w:val="3DB467B1"/>
    <w:rsid w:val="3DB4C988"/>
    <w:rsid w:val="3DB9FA34"/>
    <w:rsid w:val="3DBB980F"/>
    <w:rsid w:val="3DBC1396"/>
    <w:rsid w:val="3DBC2A08"/>
    <w:rsid w:val="3DBC5D5F"/>
    <w:rsid w:val="3DC82965"/>
    <w:rsid w:val="3DD0D9A5"/>
    <w:rsid w:val="3DD1E9F8"/>
    <w:rsid w:val="3DD33B73"/>
    <w:rsid w:val="3DD3B2F1"/>
    <w:rsid w:val="3DE019BA"/>
    <w:rsid w:val="3DE2CDF5"/>
    <w:rsid w:val="3DE57291"/>
    <w:rsid w:val="3DE85D69"/>
    <w:rsid w:val="3DE8D82F"/>
    <w:rsid w:val="3DE9FDE8"/>
    <w:rsid w:val="3DECB35B"/>
    <w:rsid w:val="3DF0FE9E"/>
    <w:rsid w:val="3DFD4349"/>
    <w:rsid w:val="3DFD5557"/>
    <w:rsid w:val="3DFF69E5"/>
    <w:rsid w:val="3E09C151"/>
    <w:rsid w:val="3E0A6CE1"/>
    <w:rsid w:val="3E0CE352"/>
    <w:rsid w:val="3E0E19EF"/>
    <w:rsid w:val="3E144FCB"/>
    <w:rsid w:val="3E17D1D7"/>
    <w:rsid w:val="3E183356"/>
    <w:rsid w:val="3E20DC40"/>
    <w:rsid w:val="3E2105CE"/>
    <w:rsid w:val="3E22049C"/>
    <w:rsid w:val="3E22AEAA"/>
    <w:rsid w:val="3E238C82"/>
    <w:rsid w:val="3E23EE69"/>
    <w:rsid w:val="3E24E7CA"/>
    <w:rsid w:val="3E2E03A3"/>
    <w:rsid w:val="3E345BA6"/>
    <w:rsid w:val="3E37B057"/>
    <w:rsid w:val="3E39F392"/>
    <w:rsid w:val="3E3E699A"/>
    <w:rsid w:val="3E3ED145"/>
    <w:rsid w:val="3E4096B0"/>
    <w:rsid w:val="3E44AB59"/>
    <w:rsid w:val="3E522922"/>
    <w:rsid w:val="3E6DEACD"/>
    <w:rsid w:val="3E73E3B1"/>
    <w:rsid w:val="3E745F28"/>
    <w:rsid w:val="3E7BA764"/>
    <w:rsid w:val="3E824D8F"/>
    <w:rsid w:val="3E8476FE"/>
    <w:rsid w:val="3E8664EB"/>
    <w:rsid w:val="3E9498CD"/>
    <w:rsid w:val="3E9995EF"/>
    <w:rsid w:val="3E9A3B08"/>
    <w:rsid w:val="3E9B47F9"/>
    <w:rsid w:val="3EA480E1"/>
    <w:rsid w:val="3EA6CAE8"/>
    <w:rsid w:val="3EAE4AE6"/>
    <w:rsid w:val="3EAFF18C"/>
    <w:rsid w:val="3EB22E18"/>
    <w:rsid w:val="3EB34FDB"/>
    <w:rsid w:val="3EB6D793"/>
    <w:rsid w:val="3EB76E19"/>
    <w:rsid w:val="3EB9A680"/>
    <w:rsid w:val="3EBBA22D"/>
    <w:rsid w:val="3EC032D7"/>
    <w:rsid w:val="3EC0C96B"/>
    <w:rsid w:val="3EC5C9C0"/>
    <w:rsid w:val="3EC863C2"/>
    <w:rsid w:val="3ED056DA"/>
    <w:rsid w:val="3ED1D72D"/>
    <w:rsid w:val="3ED35471"/>
    <w:rsid w:val="3ED94C87"/>
    <w:rsid w:val="3EDA6414"/>
    <w:rsid w:val="3EDF6B21"/>
    <w:rsid w:val="3EE55C41"/>
    <w:rsid w:val="3EE59C48"/>
    <w:rsid w:val="3EECEC1E"/>
    <w:rsid w:val="3EF08490"/>
    <w:rsid w:val="3EF0D132"/>
    <w:rsid w:val="3EF4D9BB"/>
    <w:rsid w:val="3EF7A9A2"/>
    <w:rsid w:val="3EFAE68B"/>
    <w:rsid w:val="3EFC6A59"/>
    <w:rsid w:val="3F024ADC"/>
    <w:rsid w:val="3F04D56C"/>
    <w:rsid w:val="3F0CC145"/>
    <w:rsid w:val="3F168405"/>
    <w:rsid w:val="3F234C9A"/>
    <w:rsid w:val="3F2359B1"/>
    <w:rsid w:val="3F2687C1"/>
    <w:rsid w:val="3F28F6B4"/>
    <w:rsid w:val="3F2EE7C6"/>
    <w:rsid w:val="3F3DD0F3"/>
    <w:rsid w:val="3F4B0DC6"/>
    <w:rsid w:val="3F4E8F46"/>
    <w:rsid w:val="3F690DD1"/>
    <w:rsid w:val="3F6D965C"/>
    <w:rsid w:val="3F715A8C"/>
    <w:rsid w:val="3F744C7A"/>
    <w:rsid w:val="3F7B0624"/>
    <w:rsid w:val="3F82699B"/>
    <w:rsid w:val="3F8C4836"/>
    <w:rsid w:val="3F8F0A00"/>
    <w:rsid w:val="3F988A38"/>
    <w:rsid w:val="3F9CA42B"/>
    <w:rsid w:val="3F9E06EF"/>
    <w:rsid w:val="3FA21B58"/>
    <w:rsid w:val="3FA4F745"/>
    <w:rsid w:val="3FB38AA2"/>
    <w:rsid w:val="3FB49029"/>
    <w:rsid w:val="3FB8921C"/>
    <w:rsid w:val="3FBDE0AF"/>
    <w:rsid w:val="3FC3D6C7"/>
    <w:rsid w:val="3FC40446"/>
    <w:rsid w:val="3FC7CA42"/>
    <w:rsid w:val="3FC7CF84"/>
    <w:rsid w:val="3FC8689B"/>
    <w:rsid w:val="3FC99AD2"/>
    <w:rsid w:val="3FCAA619"/>
    <w:rsid w:val="3FCE6703"/>
    <w:rsid w:val="3FCF885D"/>
    <w:rsid w:val="3FD131AE"/>
    <w:rsid w:val="3FD1C8E3"/>
    <w:rsid w:val="3FD3303D"/>
    <w:rsid w:val="3FD98ECF"/>
    <w:rsid w:val="3FDFA8C8"/>
    <w:rsid w:val="3FEC75CE"/>
    <w:rsid w:val="3FF0A824"/>
    <w:rsid w:val="3FF0EE59"/>
    <w:rsid w:val="3FFA4EFC"/>
    <w:rsid w:val="4010452F"/>
    <w:rsid w:val="40151EAD"/>
    <w:rsid w:val="401B4511"/>
    <w:rsid w:val="402713FA"/>
    <w:rsid w:val="402B7DE8"/>
    <w:rsid w:val="402DC199"/>
    <w:rsid w:val="4036178C"/>
    <w:rsid w:val="403A25B8"/>
    <w:rsid w:val="40406D69"/>
    <w:rsid w:val="40455C7E"/>
    <w:rsid w:val="404666B8"/>
    <w:rsid w:val="40489110"/>
    <w:rsid w:val="4049B987"/>
    <w:rsid w:val="404B4908"/>
    <w:rsid w:val="404C609B"/>
    <w:rsid w:val="4050E4FE"/>
    <w:rsid w:val="4054D23C"/>
    <w:rsid w:val="40628E0A"/>
    <w:rsid w:val="4063F5B6"/>
    <w:rsid w:val="406F02ED"/>
    <w:rsid w:val="407DBF97"/>
    <w:rsid w:val="407F5F9A"/>
    <w:rsid w:val="4082E2F5"/>
    <w:rsid w:val="4088DCD3"/>
    <w:rsid w:val="408B62B4"/>
    <w:rsid w:val="409153F9"/>
    <w:rsid w:val="40938D63"/>
    <w:rsid w:val="409C7CC3"/>
    <w:rsid w:val="409ECF90"/>
    <w:rsid w:val="40A0357F"/>
    <w:rsid w:val="40B41294"/>
    <w:rsid w:val="40BD3AFB"/>
    <w:rsid w:val="40C0C2D3"/>
    <w:rsid w:val="40C7386D"/>
    <w:rsid w:val="40C7C556"/>
    <w:rsid w:val="40C950B5"/>
    <w:rsid w:val="40C97920"/>
    <w:rsid w:val="40D09C9A"/>
    <w:rsid w:val="40D5575C"/>
    <w:rsid w:val="40D7064A"/>
    <w:rsid w:val="40D79E2C"/>
    <w:rsid w:val="40D824FC"/>
    <w:rsid w:val="40DF9888"/>
    <w:rsid w:val="40E09656"/>
    <w:rsid w:val="40E28894"/>
    <w:rsid w:val="40E7BD73"/>
    <w:rsid w:val="40EB623E"/>
    <w:rsid w:val="40F23245"/>
    <w:rsid w:val="40F5FE68"/>
    <w:rsid w:val="40F73D1C"/>
    <w:rsid w:val="40FC59D3"/>
    <w:rsid w:val="40FF1ACA"/>
    <w:rsid w:val="410B2E34"/>
    <w:rsid w:val="410C2737"/>
    <w:rsid w:val="410CD79A"/>
    <w:rsid w:val="410FA4E3"/>
    <w:rsid w:val="411172C1"/>
    <w:rsid w:val="4112B0AC"/>
    <w:rsid w:val="4115BCC9"/>
    <w:rsid w:val="411B9CA8"/>
    <w:rsid w:val="411C17E9"/>
    <w:rsid w:val="411C67BC"/>
    <w:rsid w:val="4124677B"/>
    <w:rsid w:val="412CA87C"/>
    <w:rsid w:val="412F3600"/>
    <w:rsid w:val="4130C57A"/>
    <w:rsid w:val="4133016F"/>
    <w:rsid w:val="41359A8D"/>
    <w:rsid w:val="4137DF4B"/>
    <w:rsid w:val="4138C48A"/>
    <w:rsid w:val="4145625D"/>
    <w:rsid w:val="4148BC64"/>
    <w:rsid w:val="414955A7"/>
    <w:rsid w:val="41515837"/>
    <w:rsid w:val="41524760"/>
    <w:rsid w:val="41536170"/>
    <w:rsid w:val="4155FD2C"/>
    <w:rsid w:val="415B014D"/>
    <w:rsid w:val="4162F6D8"/>
    <w:rsid w:val="416DC1C0"/>
    <w:rsid w:val="417743FB"/>
    <w:rsid w:val="417C1FC6"/>
    <w:rsid w:val="417F3BD8"/>
    <w:rsid w:val="418357C6"/>
    <w:rsid w:val="4185BA84"/>
    <w:rsid w:val="41860A95"/>
    <w:rsid w:val="4187012E"/>
    <w:rsid w:val="41891FE6"/>
    <w:rsid w:val="4190BE52"/>
    <w:rsid w:val="4195555E"/>
    <w:rsid w:val="4198ACA3"/>
    <w:rsid w:val="419CC79B"/>
    <w:rsid w:val="419DBD01"/>
    <w:rsid w:val="41A18495"/>
    <w:rsid w:val="41A8622B"/>
    <w:rsid w:val="41B6D014"/>
    <w:rsid w:val="41B88797"/>
    <w:rsid w:val="41C0D2BD"/>
    <w:rsid w:val="41C7A253"/>
    <w:rsid w:val="41C865FE"/>
    <w:rsid w:val="41CC5C70"/>
    <w:rsid w:val="41CF0CAE"/>
    <w:rsid w:val="41D3E98F"/>
    <w:rsid w:val="41D4A047"/>
    <w:rsid w:val="41D7A8C7"/>
    <w:rsid w:val="41D8D1BB"/>
    <w:rsid w:val="41DCBFA3"/>
    <w:rsid w:val="41DF459B"/>
    <w:rsid w:val="41EB1E8B"/>
    <w:rsid w:val="41EF92EC"/>
    <w:rsid w:val="41F0665C"/>
    <w:rsid w:val="41F10896"/>
    <w:rsid w:val="41F607C1"/>
    <w:rsid w:val="41F74202"/>
    <w:rsid w:val="41FA41D5"/>
    <w:rsid w:val="41FDCAB9"/>
    <w:rsid w:val="41FF922B"/>
    <w:rsid w:val="4201E0A9"/>
    <w:rsid w:val="42082060"/>
    <w:rsid w:val="42096669"/>
    <w:rsid w:val="420B917F"/>
    <w:rsid w:val="420C3768"/>
    <w:rsid w:val="420FEF61"/>
    <w:rsid w:val="4211A1E3"/>
    <w:rsid w:val="4213B3C4"/>
    <w:rsid w:val="4218C1FD"/>
    <w:rsid w:val="4221E1A4"/>
    <w:rsid w:val="42290E12"/>
    <w:rsid w:val="4229E5B6"/>
    <w:rsid w:val="422D2221"/>
    <w:rsid w:val="423309A6"/>
    <w:rsid w:val="423A0CFF"/>
    <w:rsid w:val="423EB7AF"/>
    <w:rsid w:val="42405203"/>
    <w:rsid w:val="42407E08"/>
    <w:rsid w:val="42419A7A"/>
    <w:rsid w:val="4249A493"/>
    <w:rsid w:val="4250C0E8"/>
    <w:rsid w:val="42516903"/>
    <w:rsid w:val="4254C8DB"/>
    <w:rsid w:val="4259E917"/>
    <w:rsid w:val="42656E71"/>
    <w:rsid w:val="42789976"/>
    <w:rsid w:val="427ED5F5"/>
    <w:rsid w:val="42852EFF"/>
    <w:rsid w:val="428C3DBB"/>
    <w:rsid w:val="4290625A"/>
    <w:rsid w:val="4290CF07"/>
    <w:rsid w:val="42916EAC"/>
    <w:rsid w:val="4295BBB1"/>
    <w:rsid w:val="42A2DED6"/>
    <w:rsid w:val="42A569F2"/>
    <w:rsid w:val="42A82267"/>
    <w:rsid w:val="42AB0185"/>
    <w:rsid w:val="42AE7B95"/>
    <w:rsid w:val="42B364E3"/>
    <w:rsid w:val="42BE2099"/>
    <w:rsid w:val="42BF33AA"/>
    <w:rsid w:val="42C7669A"/>
    <w:rsid w:val="42CADF34"/>
    <w:rsid w:val="42D94CDB"/>
    <w:rsid w:val="42DA1B82"/>
    <w:rsid w:val="42DA2255"/>
    <w:rsid w:val="42DAD3D0"/>
    <w:rsid w:val="42E46DE1"/>
    <w:rsid w:val="42E9FFBB"/>
    <w:rsid w:val="42F7723B"/>
    <w:rsid w:val="42F92AC7"/>
    <w:rsid w:val="42FCDE5F"/>
    <w:rsid w:val="43026F08"/>
    <w:rsid w:val="4302DF12"/>
    <w:rsid w:val="430C2FC9"/>
    <w:rsid w:val="430C9B27"/>
    <w:rsid w:val="430CD818"/>
    <w:rsid w:val="430E20F0"/>
    <w:rsid w:val="4311281C"/>
    <w:rsid w:val="431151FD"/>
    <w:rsid w:val="4313C0C3"/>
    <w:rsid w:val="4315B3F1"/>
    <w:rsid w:val="4319185B"/>
    <w:rsid w:val="431D8419"/>
    <w:rsid w:val="43202436"/>
    <w:rsid w:val="4321F1D0"/>
    <w:rsid w:val="43272599"/>
    <w:rsid w:val="432F8DC2"/>
    <w:rsid w:val="43323FFD"/>
    <w:rsid w:val="4333D07F"/>
    <w:rsid w:val="433435F9"/>
    <w:rsid w:val="433D1116"/>
    <w:rsid w:val="433DC2BD"/>
    <w:rsid w:val="433F3E7B"/>
    <w:rsid w:val="43439A41"/>
    <w:rsid w:val="43464E60"/>
    <w:rsid w:val="4347E271"/>
    <w:rsid w:val="4350156C"/>
    <w:rsid w:val="4354C5EC"/>
    <w:rsid w:val="43682CB8"/>
    <w:rsid w:val="437228B4"/>
    <w:rsid w:val="4372C5C0"/>
    <w:rsid w:val="43767B46"/>
    <w:rsid w:val="43769E3A"/>
    <w:rsid w:val="4378BA74"/>
    <w:rsid w:val="437A30BB"/>
    <w:rsid w:val="437DB795"/>
    <w:rsid w:val="43825FD3"/>
    <w:rsid w:val="4382B49C"/>
    <w:rsid w:val="438CD35D"/>
    <w:rsid w:val="43965145"/>
    <w:rsid w:val="439CC7E4"/>
    <w:rsid w:val="439F4BB0"/>
    <w:rsid w:val="43A00CB7"/>
    <w:rsid w:val="43AD26F2"/>
    <w:rsid w:val="43B10C34"/>
    <w:rsid w:val="43B57FF4"/>
    <w:rsid w:val="43B5DDB5"/>
    <w:rsid w:val="43B5DED2"/>
    <w:rsid w:val="43B9865F"/>
    <w:rsid w:val="43B99D67"/>
    <w:rsid w:val="43BBC366"/>
    <w:rsid w:val="43BD2CE4"/>
    <w:rsid w:val="43C153F1"/>
    <w:rsid w:val="43C65972"/>
    <w:rsid w:val="43CB8F8B"/>
    <w:rsid w:val="43D44CFE"/>
    <w:rsid w:val="43DB52EF"/>
    <w:rsid w:val="43DCF844"/>
    <w:rsid w:val="43FA40D0"/>
    <w:rsid w:val="43FC2EB5"/>
    <w:rsid w:val="440046C9"/>
    <w:rsid w:val="4400A14F"/>
    <w:rsid w:val="4400A473"/>
    <w:rsid w:val="440456C0"/>
    <w:rsid w:val="4405A8B4"/>
    <w:rsid w:val="440D22BE"/>
    <w:rsid w:val="440DC468"/>
    <w:rsid w:val="44103047"/>
    <w:rsid w:val="4411C97E"/>
    <w:rsid w:val="44127A16"/>
    <w:rsid w:val="441A0D16"/>
    <w:rsid w:val="441A8DA0"/>
    <w:rsid w:val="441B15CE"/>
    <w:rsid w:val="441D6DF1"/>
    <w:rsid w:val="44244ECB"/>
    <w:rsid w:val="442665AE"/>
    <w:rsid w:val="44275254"/>
    <w:rsid w:val="442CC655"/>
    <w:rsid w:val="442D85F1"/>
    <w:rsid w:val="443046A0"/>
    <w:rsid w:val="4437C00B"/>
    <w:rsid w:val="443B3A06"/>
    <w:rsid w:val="443C6CE6"/>
    <w:rsid w:val="4443BE6B"/>
    <w:rsid w:val="4447DA34"/>
    <w:rsid w:val="444FB735"/>
    <w:rsid w:val="44501290"/>
    <w:rsid w:val="4451BDA6"/>
    <w:rsid w:val="44536E7E"/>
    <w:rsid w:val="4457DC23"/>
    <w:rsid w:val="4458C180"/>
    <w:rsid w:val="4459E743"/>
    <w:rsid w:val="446291B9"/>
    <w:rsid w:val="4463F8A1"/>
    <w:rsid w:val="4465C852"/>
    <w:rsid w:val="446B8F64"/>
    <w:rsid w:val="44706E77"/>
    <w:rsid w:val="44739278"/>
    <w:rsid w:val="44843384"/>
    <w:rsid w:val="448845C0"/>
    <w:rsid w:val="44896308"/>
    <w:rsid w:val="448E222E"/>
    <w:rsid w:val="4490BDE4"/>
    <w:rsid w:val="44935467"/>
    <w:rsid w:val="449A3104"/>
    <w:rsid w:val="44A0180F"/>
    <w:rsid w:val="44A8E459"/>
    <w:rsid w:val="44AAF6E3"/>
    <w:rsid w:val="44AC1784"/>
    <w:rsid w:val="44AD2614"/>
    <w:rsid w:val="44B08F27"/>
    <w:rsid w:val="44B1ED6C"/>
    <w:rsid w:val="44B270A3"/>
    <w:rsid w:val="44B30F53"/>
    <w:rsid w:val="44B56B10"/>
    <w:rsid w:val="44B966B6"/>
    <w:rsid w:val="44C00FC2"/>
    <w:rsid w:val="44C433F6"/>
    <w:rsid w:val="44C49ED4"/>
    <w:rsid w:val="44CC4248"/>
    <w:rsid w:val="44CC89A4"/>
    <w:rsid w:val="44CE3CCB"/>
    <w:rsid w:val="44CEA491"/>
    <w:rsid w:val="44D150D6"/>
    <w:rsid w:val="44D1A7F6"/>
    <w:rsid w:val="44D8540E"/>
    <w:rsid w:val="44DC5315"/>
    <w:rsid w:val="44DCA6EC"/>
    <w:rsid w:val="44E98B9E"/>
    <w:rsid w:val="44EAEAC5"/>
    <w:rsid w:val="44EE8E5F"/>
    <w:rsid w:val="44EEB406"/>
    <w:rsid w:val="44F0F47B"/>
    <w:rsid w:val="44FDE403"/>
    <w:rsid w:val="44FF212C"/>
    <w:rsid w:val="45055CBF"/>
    <w:rsid w:val="45077A57"/>
    <w:rsid w:val="4509435E"/>
    <w:rsid w:val="45096421"/>
    <w:rsid w:val="45115215"/>
    <w:rsid w:val="4525AAD3"/>
    <w:rsid w:val="4526B668"/>
    <w:rsid w:val="4527918E"/>
    <w:rsid w:val="4527A2E7"/>
    <w:rsid w:val="45331D44"/>
    <w:rsid w:val="45396193"/>
    <w:rsid w:val="453D2800"/>
    <w:rsid w:val="453F0652"/>
    <w:rsid w:val="4542A882"/>
    <w:rsid w:val="45458F0C"/>
    <w:rsid w:val="455ECF89"/>
    <w:rsid w:val="456015BF"/>
    <w:rsid w:val="456505C1"/>
    <w:rsid w:val="4566B09D"/>
    <w:rsid w:val="4567EC4A"/>
    <w:rsid w:val="456DE26C"/>
    <w:rsid w:val="45717841"/>
    <w:rsid w:val="4571D262"/>
    <w:rsid w:val="4572051E"/>
    <w:rsid w:val="4574398B"/>
    <w:rsid w:val="45743CC2"/>
    <w:rsid w:val="4575047D"/>
    <w:rsid w:val="457AC916"/>
    <w:rsid w:val="457AEE9A"/>
    <w:rsid w:val="458277CB"/>
    <w:rsid w:val="45860388"/>
    <w:rsid w:val="458CAFFB"/>
    <w:rsid w:val="458DB100"/>
    <w:rsid w:val="4591AAC7"/>
    <w:rsid w:val="4595E73F"/>
    <w:rsid w:val="459DB6CB"/>
    <w:rsid w:val="45A27E29"/>
    <w:rsid w:val="45AD0D42"/>
    <w:rsid w:val="45AE57FE"/>
    <w:rsid w:val="45B57FAC"/>
    <w:rsid w:val="45B7F577"/>
    <w:rsid w:val="45BA4B6D"/>
    <w:rsid w:val="45BDD241"/>
    <w:rsid w:val="45BF86D0"/>
    <w:rsid w:val="45C5B225"/>
    <w:rsid w:val="45C963E8"/>
    <w:rsid w:val="45CBFD3C"/>
    <w:rsid w:val="45D7D55D"/>
    <w:rsid w:val="45DA3D67"/>
    <w:rsid w:val="45DA6CA0"/>
    <w:rsid w:val="45DCDBA0"/>
    <w:rsid w:val="45DD6941"/>
    <w:rsid w:val="45DDB960"/>
    <w:rsid w:val="45E176D0"/>
    <w:rsid w:val="45E24871"/>
    <w:rsid w:val="45EE5DF1"/>
    <w:rsid w:val="45F2B4E1"/>
    <w:rsid w:val="45F4885C"/>
    <w:rsid w:val="45F792D3"/>
    <w:rsid w:val="45FA66BE"/>
    <w:rsid w:val="46027E0D"/>
    <w:rsid w:val="46131689"/>
    <w:rsid w:val="46164BED"/>
    <w:rsid w:val="4620C17D"/>
    <w:rsid w:val="4628935A"/>
    <w:rsid w:val="46299ED6"/>
    <w:rsid w:val="463107C1"/>
    <w:rsid w:val="463213BF"/>
    <w:rsid w:val="4633304A"/>
    <w:rsid w:val="46367982"/>
    <w:rsid w:val="463A9140"/>
    <w:rsid w:val="463EC8CF"/>
    <w:rsid w:val="46408A4C"/>
    <w:rsid w:val="46410A67"/>
    <w:rsid w:val="4644A8C8"/>
    <w:rsid w:val="4647F868"/>
    <w:rsid w:val="465D6903"/>
    <w:rsid w:val="4661721C"/>
    <w:rsid w:val="46672047"/>
    <w:rsid w:val="46693946"/>
    <w:rsid w:val="466B0C05"/>
    <w:rsid w:val="466C559C"/>
    <w:rsid w:val="466F5F69"/>
    <w:rsid w:val="467507C2"/>
    <w:rsid w:val="467A0922"/>
    <w:rsid w:val="467DC219"/>
    <w:rsid w:val="467FC287"/>
    <w:rsid w:val="4689159E"/>
    <w:rsid w:val="468B39CE"/>
    <w:rsid w:val="469407F0"/>
    <w:rsid w:val="469A8004"/>
    <w:rsid w:val="469B190E"/>
    <w:rsid w:val="469E4C55"/>
    <w:rsid w:val="46A27806"/>
    <w:rsid w:val="46A4085B"/>
    <w:rsid w:val="46A6C1E6"/>
    <w:rsid w:val="46A7C034"/>
    <w:rsid w:val="46B1D3DA"/>
    <w:rsid w:val="46B62742"/>
    <w:rsid w:val="46B66E7B"/>
    <w:rsid w:val="46BFD9F7"/>
    <w:rsid w:val="46CD6298"/>
    <w:rsid w:val="46D0058F"/>
    <w:rsid w:val="46DA163F"/>
    <w:rsid w:val="46DEFD3B"/>
    <w:rsid w:val="46E004AD"/>
    <w:rsid w:val="46F04D20"/>
    <w:rsid w:val="46F05D3D"/>
    <w:rsid w:val="46F55F64"/>
    <w:rsid w:val="46FBB8F1"/>
    <w:rsid w:val="46FF5EC0"/>
    <w:rsid w:val="470090EA"/>
    <w:rsid w:val="4702101D"/>
    <w:rsid w:val="47040B4E"/>
    <w:rsid w:val="4706D7D6"/>
    <w:rsid w:val="47099452"/>
    <w:rsid w:val="4709B2CD"/>
    <w:rsid w:val="470A1EF8"/>
    <w:rsid w:val="470BD63B"/>
    <w:rsid w:val="4714631A"/>
    <w:rsid w:val="4716C855"/>
    <w:rsid w:val="4716CB4D"/>
    <w:rsid w:val="471CC767"/>
    <w:rsid w:val="471DEAC9"/>
    <w:rsid w:val="4720D8A8"/>
    <w:rsid w:val="47241030"/>
    <w:rsid w:val="472C77AF"/>
    <w:rsid w:val="4737C71F"/>
    <w:rsid w:val="473954C4"/>
    <w:rsid w:val="473B4B98"/>
    <w:rsid w:val="473BD169"/>
    <w:rsid w:val="4742A54D"/>
    <w:rsid w:val="474D642C"/>
    <w:rsid w:val="47528C12"/>
    <w:rsid w:val="475BD59C"/>
    <w:rsid w:val="475E6688"/>
    <w:rsid w:val="4760035F"/>
    <w:rsid w:val="4760318F"/>
    <w:rsid w:val="47687254"/>
    <w:rsid w:val="4773B848"/>
    <w:rsid w:val="4776E901"/>
    <w:rsid w:val="4777AAC2"/>
    <w:rsid w:val="4778128D"/>
    <w:rsid w:val="477FE084"/>
    <w:rsid w:val="4784375D"/>
    <w:rsid w:val="478D1F86"/>
    <w:rsid w:val="478EBB79"/>
    <w:rsid w:val="47932F2D"/>
    <w:rsid w:val="4794ED47"/>
    <w:rsid w:val="4795B46C"/>
    <w:rsid w:val="4795E989"/>
    <w:rsid w:val="479742F1"/>
    <w:rsid w:val="4799DC82"/>
    <w:rsid w:val="479A7B45"/>
    <w:rsid w:val="47A1B31E"/>
    <w:rsid w:val="47A62571"/>
    <w:rsid w:val="47AEE034"/>
    <w:rsid w:val="47B228BD"/>
    <w:rsid w:val="47B9CFE3"/>
    <w:rsid w:val="47BA60FD"/>
    <w:rsid w:val="47C41E88"/>
    <w:rsid w:val="47C9A32B"/>
    <w:rsid w:val="47CE6715"/>
    <w:rsid w:val="47CEBA99"/>
    <w:rsid w:val="47D0188F"/>
    <w:rsid w:val="47D38D5D"/>
    <w:rsid w:val="47D7163B"/>
    <w:rsid w:val="47D7F07A"/>
    <w:rsid w:val="47D9651E"/>
    <w:rsid w:val="47DB8998"/>
    <w:rsid w:val="47E1D87E"/>
    <w:rsid w:val="47EFDB14"/>
    <w:rsid w:val="47F08A0A"/>
    <w:rsid w:val="47FC4F93"/>
    <w:rsid w:val="4800C66C"/>
    <w:rsid w:val="48034881"/>
    <w:rsid w:val="4808EDC0"/>
    <w:rsid w:val="48095740"/>
    <w:rsid w:val="480D0D9C"/>
    <w:rsid w:val="481CFA4C"/>
    <w:rsid w:val="481F73C7"/>
    <w:rsid w:val="482B5C3A"/>
    <w:rsid w:val="482E515B"/>
    <w:rsid w:val="483727E1"/>
    <w:rsid w:val="4838067E"/>
    <w:rsid w:val="48385475"/>
    <w:rsid w:val="483A3D7D"/>
    <w:rsid w:val="483C10DA"/>
    <w:rsid w:val="483F7C20"/>
    <w:rsid w:val="48429CB0"/>
    <w:rsid w:val="4847312A"/>
    <w:rsid w:val="484F0A49"/>
    <w:rsid w:val="485518AF"/>
    <w:rsid w:val="48586E49"/>
    <w:rsid w:val="486316DD"/>
    <w:rsid w:val="48668F77"/>
    <w:rsid w:val="487854C0"/>
    <w:rsid w:val="487C4E2E"/>
    <w:rsid w:val="488226AA"/>
    <w:rsid w:val="48825B61"/>
    <w:rsid w:val="48837C8D"/>
    <w:rsid w:val="488719D7"/>
    <w:rsid w:val="488CF3A0"/>
    <w:rsid w:val="4890A33B"/>
    <w:rsid w:val="48942EED"/>
    <w:rsid w:val="48973BEC"/>
    <w:rsid w:val="48981A0D"/>
    <w:rsid w:val="489F8D0C"/>
    <w:rsid w:val="48A11394"/>
    <w:rsid w:val="48A884AC"/>
    <w:rsid w:val="48B2F8E0"/>
    <w:rsid w:val="48B41743"/>
    <w:rsid w:val="48B684D2"/>
    <w:rsid w:val="48BDBED2"/>
    <w:rsid w:val="48BDD724"/>
    <w:rsid w:val="48BE5602"/>
    <w:rsid w:val="48C6E05D"/>
    <w:rsid w:val="48C82E2F"/>
    <w:rsid w:val="48CE76CE"/>
    <w:rsid w:val="48E2C3C2"/>
    <w:rsid w:val="48ED2F48"/>
    <w:rsid w:val="48F068B4"/>
    <w:rsid w:val="48F1B2C5"/>
    <w:rsid w:val="48F5BC21"/>
    <w:rsid w:val="48F631D7"/>
    <w:rsid w:val="48FAEB34"/>
    <w:rsid w:val="48FEAB5A"/>
    <w:rsid w:val="49012F86"/>
    <w:rsid w:val="4902743D"/>
    <w:rsid w:val="490442B5"/>
    <w:rsid w:val="4905C89F"/>
    <w:rsid w:val="4906D26B"/>
    <w:rsid w:val="49094F93"/>
    <w:rsid w:val="4910EA05"/>
    <w:rsid w:val="491B600E"/>
    <w:rsid w:val="491C8BA7"/>
    <w:rsid w:val="4925554D"/>
    <w:rsid w:val="492983EA"/>
    <w:rsid w:val="49306D2B"/>
    <w:rsid w:val="493176DF"/>
    <w:rsid w:val="4932CF98"/>
    <w:rsid w:val="4937AE4F"/>
    <w:rsid w:val="49392837"/>
    <w:rsid w:val="493BCCF7"/>
    <w:rsid w:val="493E6C9A"/>
    <w:rsid w:val="494837A1"/>
    <w:rsid w:val="494CFD5A"/>
    <w:rsid w:val="4951F001"/>
    <w:rsid w:val="495C18A1"/>
    <w:rsid w:val="496DEB36"/>
    <w:rsid w:val="4975638E"/>
    <w:rsid w:val="4976B9A6"/>
    <w:rsid w:val="4976F0B4"/>
    <w:rsid w:val="49821A05"/>
    <w:rsid w:val="49837D47"/>
    <w:rsid w:val="4983C09A"/>
    <w:rsid w:val="49881CA3"/>
    <w:rsid w:val="49884D79"/>
    <w:rsid w:val="498B7CF2"/>
    <w:rsid w:val="498C8DF4"/>
    <w:rsid w:val="499371F8"/>
    <w:rsid w:val="4996AD81"/>
    <w:rsid w:val="499D81C3"/>
    <w:rsid w:val="49A11CC7"/>
    <w:rsid w:val="49AC45ED"/>
    <w:rsid w:val="49B1EF60"/>
    <w:rsid w:val="49B303A0"/>
    <w:rsid w:val="49BC5E17"/>
    <w:rsid w:val="49C09608"/>
    <w:rsid w:val="49C106AF"/>
    <w:rsid w:val="49C1A984"/>
    <w:rsid w:val="49C2A5D9"/>
    <w:rsid w:val="49CCFF52"/>
    <w:rsid w:val="49CFF536"/>
    <w:rsid w:val="49D20923"/>
    <w:rsid w:val="49D31574"/>
    <w:rsid w:val="49D623BC"/>
    <w:rsid w:val="49DAFAE6"/>
    <w:rsid w:val="49DDEFD3"/>
    <w:rsid w:val="49E4F975"/>
    <w:rsid w:val="49ECC163"/>
    <w:rsid w:val="49EE34EE"/>
    <w:rsid w:val="49F28AB1"/>
    <w:rsid w:val="49F83587"/>
    <w:rsid w:val="49F92664"/>
    <w:rsid w:val="4A04C352"/>
    <w:rsid w:val="4A155C97"/>
    <w:rsid w:val="4A1670B8"/>
    <w:rsid w:val="4A194293"/>
    <w:rsid w:val="4A2328F5"/>
    <w:rsid w:val="4A23E2AC"/>
    <w:rsid w:val="4A27C066"/>
    <w:rsid w:val="4A28A61D"/>
    <w:rsid w:val="4A2DA366"/>
    <w:rsid w:val="4A303D66"/>
    <w:rsid w:val="4A33B8E3"/>
    <w:rsid w:val="4A3DBC10"/>
    <w:rsid w:val="4A41386E"/>
    <w:rsid w:val="4A4E866D"/>
    <w:rsid w:val="4A4F5847"/>
    <w:rsid w:val="4A504F39"/>
    <w:rsid w:val="4A510F48"/>
    <w:rsid w:val="4A53B97C"/>
    <w:rsid w:val="4A54E303"/>
    <w:rsid w:val="4A5E5BB5"/>
    <w:rsid w:val="4A612375"/>
    <w:rsid w:val="4A61E31E"/>
    <w:rsid w:val="4A64F431"/>
    <w:rsid w:val="4A70FEC5"/>
    <w:rsid w:val="4A74ED59"/>
    <w:rsid w:val="4A791555"/>
    <w:rsid w:val="4A840253"/>
    <w:rsid w:val="4A8C3203"/>
    <w:rsid w:val="4A95D70E"/>
    <w:rsid w:val="4A978407"/>
    <w:rsid w:val="4A9B63DC"/>
    <w:rsid w:val="4AA1A6B1"/>
    <w:rsid w:val="4AA20297"/>
    <w:rsid w:val="4AAC36CA"/>
    <w:rsid w:val="4AB11EE7"/>
    <w:rsid w:val="4AB15D1A"/>
    <w:rsid w:val="4AB7306F"/>
    <w:rsid w:val="4AB77AE3"/>
    <w:rsid w:val="4ABA6297"/>
    <w:rsid w:val="4ABA6F92"/>
    <w:rsid w:val="4ABCC57C"/>
    <w:rsid w:val="4AC00294"/>
    <w:rsid w:val="4AC42DC2"/>
    <w:rsid w:val="4AC5ADDC"/>
    <w:rsid w:val="4ACA4910"/>
    <w:rsid w:val="4ACA8197"/>
    <w:rsid w:val="4ACAD129"/>
    <w:rsid w:val="4AD373FC"/>
    <w:rsid w:val="4AD896D0"/>
    <w:rsid w:val="4AD9313D"/>
    <w:rsid w:val="4ADCEE7D"/>
    <w:rsid w:val="4AE11B59"/>
    <w:rsid w:val="4AE32EA0"/>
    <w:rsid w:val="4AE384DA"/>
    <w:rsid w:val="4AE5C333"/>
    <w:rsid w:val="4AE7832D"/>
    <w:rsid w:val="4AF427EF"/>
    <w:rsid w:val="4AF8BC75"/>
    <w:rsid w:val="4AF95431"/>
    <w:rsid w:val="4B01C628"/>
    <w:rsid w:val="4B06D62D"/>
    <w:rsid w:val="4B125861"/>
    <w:rsid w:val="4B13A02E"/>
    <w:rsid w:val="4B186B6F"/>
    <w:rsid w:val="4B190411"/>
    <w:rsid w:val="4B197C0B"/>
    <w:rsid w:val="4B1B7EFD"/>
    <w:rsid w:val="4B219087"/>
    <w:rsid w:val="4B251403"/>
    <w:rsid w:val="4B28AB7F"/>
    <w:rsid w:val="4B33C4E5"/>
    <w:rsid w:val="4B3A428E"/>
    <w:rsid w:val="4B3C14D1"/>
    <w:rsid w:val="4B401D17"/>
    <w:rsid w:val="4B4061AF"/>
    <w:rsid w:val="4B481683"/>
    <w:rsid w:val="4B485055"/>
    <w:rsid w:val="4B4A93EE"/>
    <w:rsid w:val="4B4B4286"/>
    <w:rsid w:val="4B4D4B24"/>
    <w:rsid w:val="4B556045"/>
    <w:rsid w:val="4B5E07CF"/>
    <w:rsid w:val="4B60AC70"/>
    <w:rsid w:val="4B686EFD"/>
    <w:rsid w:val="4B6B6C62"/>
    <w:rsid w:val="4B6E860D"/>
    <w:rsid w:val="4B75DF8D"/>
    <w:rsid w:val="4B764154"/>
    <w:rsid w:val="4B7AE74B"/>
    <w:rsid w:val="4B7EAE4A"/>
    <w:rsid w:val="4B838411"/>
    <w:rsid w:val="4B85DD70"/>
    <w:rsid w:val="4B877A8E"/>
    <w:rsid w:val="4B88751E"/>
    <w:rsid w:val="4B8A107C"/>
    <w:rsid w:val="4B93378A"/>
    <w:rsid w:val="4B980E12"/>
    <w:rsid w:val="4B9F606D"/>
    <w:rsid w:val="4BA272F0"/>
    <w:rsid w:val="4BAB4E21"/>
    <w:rsid w:val="4BB1C2C8"/>
    <w:rsid w:val="4BB6681C"/>
    <w:rsid w:val="4BBFE72A"/>
    <w:rsid w:val="4BC18A96"/>
    <w:rsid w:val="4BC2CE4B"/>
    <w:rsid w:val="4BC35DE2"/>
    <w:rsid w:val="4BC4767E"/>
    <w:rsid w:val="4BC568B9"/>
    <w:rsid w:val="4BCBEA95"/>
    <w:rsid w:val="4BCDC691"/>
    <w:rsid w:val="4BD890F2"/>
    <w:rsid w:val="4BDA5204"/>
    <w:rsid w:val="4BDDADE4"/>
    <w:rsid w:val="4BE76E92"/>
    <w:rsid w:val="4BE88A5B"/>
    <w:rsid w:val="4BFDF723"/>
    <w:rsid w:val="4BFE0A3D"/>
    <w:rsid w:val="4BFF4286"/>
    <w:rsid w:val="4C050AC9"/>
    <w:rsid w:val="4C06D096"/>
    <w:rsid w:val="4C083416"/>
    <w:rsid w:val="4C133E93"/>
    <w:rsid w:val="4C161E62"/>
    <w:rsid w:val="4C17C347"/>
    <w:rsid w:val="4C1F6EF3"/>
    <w:rsid w:val="4C2394FB"/>
    <w:rsid w:val="4C242128"/>
    <w:rsid w:val="4C263565"/>
    <w:rsid w:val="4C266DB4"/>
    <w:rsid w:val="4C2CBF52"/>
    <w:rsid w:val="4C3304AD"/>
    <w:rsid w:val="4C357E38"/>
    <w:rsid w:val="4C3ACAD9"/>
    <w:rsid w:val="4C4107BF"/>
    <w:rsid w:val="4C4176C2"/>
    <w:rsid w:val="4C41A0BD"/>
    <w:rsid w:val="4C41FC7A"/>
    <w:rsid w:val="4C4B3BC6"/>
    <w:rsid w:val="4C4BB7D5"/>
    <w:rsid w:val="4C520A8B"/>
    <w:rsid w:val="4C53C7AC"/>
    <w:rsid w:val="4C5ADE7C"/>
    <w:rsid w:val="4C5C38D3"/>
    <w:rsid w:val="4C740E12"/>
    <w:rsid w:val="4C77A8C0"/>
    <w:rsid w:val="4C7BD903"/>
    <w:rsid w:val="4C7D50D6"/>
    <w:rsid w:val="4C7E0C4C"/>
    <w:rsid w:val="4C829806"/>
    <w:rsid w:val="4C8E6BFF"/>
    <w:rsid w:val="4C913FD2"/>
    <w:rsid w:val="4C942A21"/>
    <w:rsid w:val="4C9F25EC"/>
    <w:rsid w:val="4CA0BAFC"/>
    <w:rsid w:val="4CAEA401"/>
    <w:rsid w:val="4CB4B5FB"/>
    <w:rsid w:val="4CBE4E54"/>
    <w:rsid w:val="4CBFAA37"/>
    <w:rsid w:val="4CC3605E"/>
    <w:rsid w:val="4CC71C91"/>
    <w:rsid w:val="4CC85841"/>
    <w:rsid w:val="4CC8C414"/>
    <w:rsid w:val="4CD132BB"/>
    <w:rsid w:val="4CD26F96"/>
    <w:rsid w:val="4CD3A4F4"/>
    <w:rsid w:val="4CD820B3"/>
    <w:rsid w:val="4CD9CBF1"/>
    <w:rsid w:val="4CDB7E38"/>
    <w:rsid w:val="4CE420B6"/>
    <w:rsid w:val="4CE5FB94"/>
    <w:rsid w:val="4CE95EA6"/>
    <w:rsid w:val="4CEBA4A2"/>
    <w:rsid w:val="4CEF8014"/>
    <w:rsid w:val="4CFC41CA"/>
    <w:rsid w:val="4CFCA4A5"/>
    <w:rsid w:val="4CFF8705"/>
    <w:rsid w:val="4D085819"/>
    <w:rsid w:val="4D093413"/>
    <w:rsid w:val="4D0A36BB"/>
    <w:rsid w:val="4D0A7FFF"/>
    <w:rsid w:val="4D0B8E7E"/>
    <w:rsid w:val="4D0E1B29"/>
    <w:rsid w:val="4D0F1432"/>
    <w:rsid w:val="4D10F606"/>
    <w:rsid w:val="4D144B9E"/>
    <w:rsid w:val="4D14CDDB"/>
    <w:rsid w:val="4D152DF3"/>
    <w:rsid w:val="4D16C701"/>
    <w:rsid w:val="4D1AC5B0"/>
    <w:rsid w:val="4D1C5D65"/>
    <w:rsid w:val="4D238DC0"/>
    <w:rsid w:val="4D24FD5B"/>
    <w:rsid w:val="4D27409A"/>
    <w:rsid w:val="4D2BABEE"/>
    <w:rsid w:val="4D315832"/>
    <w:rsid w:val="4D39D33D"/>
    <w:rsid w:val="4D3ABCAB"/>
    <w:rsid w:val="4D3B6EFF"/>
    <w:rsid w:val="4D3ED993"/>
    <w:rsid w:val="4D3F5EA7"/>
    <w:rsid w:val="4D41410C"/>
    <w:rsid w:val="4D492646"/>
    <w:rsid w:val="4D4F13CE"/>
    <w:rsid w:val="4D50EE22"/>
    <w:rsid w:val="4D53C94A"/>
    <w:rsid w:val="4D5F821E"/>
    <w:rsid w:val="4D64944B"/>
    <w:rsid w:val="4D6B45A8"/>
    <w:rsid w:val="4D6E7D52"/>
    <w:rsid w:val="4D7362CE"/>
    <w:rsid w:val="4D73CB54"/>
    <w:rsid w:val="4D751294"/>
    <w:rsid w:val="4D771761"/>
    <w:rsid w:val="4D77C752"/>
    <w:rsid w:val="4D7B7195"/>
    <w:rsid w:val="4D7C08D8"/>
    <w:rsid w:val="4D823349"/>
    <w:rsid w:val="4D829C3A"/>
    <w:rsid w:val="4D8511BB"/>
    <w:rsid w:val="4D94DE88"/>
    <w:rsid w:val="4D9957C3"/>
    <w:rsid w:val="4D9A57FB"/>
    <w:rsid w:val="4D9A5DDC"/>
    <w:rsid w:val="4D9B6249"/>
    <w:rsid w:val="4DA41754"/>
    <w:rsid w:val="4DA7FC8C"/>
    <w:rsid w:val="4DAA78B2"/>
    <w:rsid w:val="4DAC96B8"/>
    <w:rsid w:val="4DB3DF46"/>
    <w:rsid w:val="4DB3FC79"/>
    <w:rsid w:val="4DBAFE38"/>
    <w:rsid w:val="4DBD380C"/>
    <w:rsid w:val="4DC2E199"/>
    <w:rsid w:val="4DC4B227"/>
    <w:rsid w:val="4DC8FDEB"/>
    <w:rsid w:val="4DCBAB02"/>
    <w:rsid w:val="4DCCF4D3"/>
    <w:rsid w:val="4DD0CE04"/>
    <w:rsid w:val="4DD91A4D"/>
    <w:rsid w:val="4DDC7992"/>
    <w:rsid w:val="4DDDC6A0"/>
    <w:rsid w:val="4DDE8CDE"/>
    <w:rsid w:val="4DE2CCCE"/>
    <w:rsid w:val="4DE38415"/>
    <w:rsid w:val="4DE5F87F"/>
    <w:rsid w:val="4DE6D7D4"/>
    <w:rsid w:val="4DEBB646"/>
    <w:rsid w:val="4DECFE01"/>
    <w:rsid w:val="4DF9AFC1"/>
    <w:rsid w:val="4DFDD3A4"/>
    <w:rsid w:val="4DFFCE5C"/>
    <w:rsid w:val="4E03C109"/>
    <w:rsid w:val="4E0756E3"/>
    <w:rsid w:val="4E0A8FE6"/>
    <w:rsid w:val="4E0C9DE5"/>
    <w:rsid w:val="4E0D821F"/>
    <w:rsid w:val="4E1433A6"/>
    <w:rsid w:val="4E15088D"/>
    <w:rsid w:val="4E18D0F1"/>
    <w:rsid w:val="4E1E53D3"/>
    <w:rsid w:val="4E25679F"/>
    <w:rsid w:val="4E26CCF9"/>
    <w:rsid w:val="4E2E5670"/>
    <w:rsid w:val="4E2F503D"/>
    <w:rsid w:val="4E37F1A5"/>
    <w:rsid w:val="4E3D3E8D"/>
    <w:rsid w:val="4E3E68BA"/>
    <w:rsid w:val="4E461B79"/>
    <w:rsid w:val="4E4637D5"/>
    <w:rsid w:val="4E469F24"/>
    <w:rsid w:val="4E4A9790"/>
    <w:rsid w:val="4E4D6FF5"/>
    <w:rsid w:val="4E5461E7"/>
    <w:rsid w:val="4E58CC9F"/>
    <w:rsid w:val="4E677F56"/>
    <w:rsid w:val="4E6A020E"/>
    <w:rsid w:val="4E6E866F"/>
    <w:rsid w:val="4E75FB0C"/>
    <w:rsid w:val="4E775B4C"/>
    <w:rsid w:val="4E810A65"/>
    <w:rsid w:val="4E8185A4"/>
    <w:rsid w:val="4E83C989"/>
    <w:rsid w:val="4E85DFD8"/>
    <w:rsid w:val="4E8B1A36"/>
    <w:rsid w:val="4E8C2D2F"/>
    <w:rsid w:val="4E970D10"/>
    <w:rsid w:val="4E971184"/>
    <w:rsid w:val="4EA05613"/>
    <w:rsid w:val="4EA0977B"/>
    <w:rsid w:val="4EA131B6"/>
    <w:rsid w:val="4EA65E1B"/>
    <w:rsid w:val="4EA9D5F6"/>
    <w:rsid w:val="4EAFE732"/>
    <w:rsid w:val="4EB70E7B"/>
    <w:rsid w:val="4EC053C3"/>
    <w:rsid w:val="4ECCC841"/>
    <w:rsid w:val="4ED239D2"/>
    <w:rsid w:val="4ED25394"/>
    <w:rsid w:val="4ED287F7"/>
    <w:rsid w:val="4ED3D1D3"/>
    <w:rsid w:val="4ED95CDA"/>
    <w:rsid w:val="4EE0F0BE"/>
    <w:rsid w:val="4EEB34C1"/>
    <w:rsid w:val="4EF1C56F"/>
    <w:rsid w:val="4EF58C75"/>
    <w:rsid w:val="4EF7B3B6"/>
    <w:rsid w:val="4EFBF5F8"/>
    <w:rsid w:val="4F04F40F"/>
    <w:rsid w:val="4F05B13D"/>
    <w:rsid w:val="4F063F7A"/>
    <w:rsid w:val="4F06CB93"/>
    <w:rsid w:val="4F07BD4F"/>
    <w:rsid w:val="4F07D4EF"/>
    <w:rsid w:val="4F099652"/>
    <w:rsid w:val="4F0F521F"/>
    <w:rsid w:val="4F125ECC"/>
    <w:rsid w:val="4F1BE11B"/>
    <w:rsid w:val="4F1F97B1"/>
    <w:rsid w:val="4F25ABDF"/>
    <w:rsid w:val="4F2D4DA9"/>
    <w:rsid w:val="4F2F7172"/>
    <w:rsid w:val="4F3589DD"/>
    <w:rsid w:val="4F35B0F2"/>
    <w:rsid w:val="4F3A2C20"/>
    <w:rsid w:val="4F3E4CB9"/>
    <w:rsid w:val="4F4156B3"/>
    <w:rsid w:val="4F4158E4"/>
    <w:rsid w:val="4F475BB3"/>
    <w:rsid w:val="4F4AD51C"/>
    <w:rsid w:val="4F57E3C7"/>
    <w:rsid w:val="4F68F8A8"/>
    <w:rsid w:val="4F6B7763"/>
    <w:rsid w:val="4F6BB24B"/>
    <w:rsid w:val="4F6E0A61"/>
    <w:rsid w:val="4F754CB1"/>
    <w:rsid w:val="4F78B61F"/>
    <w:rsid w:val="4F82C14A"/>
    <w:rsid w:val="4F82E7D8"/>
    <w:rsid w:val="4F884EBC"/>
    <w:rsid w:val="4F88571A"/>
    <w:rsid w:val="4F8AA192"/>
    <w:rsid w:val="4F8E8036"/>
    <w:rsid w:val="4F90704C"/>
    <w:rsid w:val="4F92BEEC"/>
    <w:rsid w:val="4F96003B"/>
    <w:rsid w:val="4F995112"/>
    <w:rsid w:val="4F9C1653"/>
    <w:rsid w:val="4FA1D63B"/>
    <w:rsid w:val="4FA4FD67"/>
    <w:rsid w:val="4FA86A10"/>
    <w:rsid w:val="4FACE60F"/>
    <w:rsid w:val="4FAFF425"/>
    <w:rsid w:val="4FB61641"/>
    <w:rsid w:val="4FBCF14D"/>
    <w:rsid w:val="4FBF5FD1"/>
    <w:rsid w:val="4FC338A6"/>
    <w:rsid w:val="4FC73FD8"/>
    <w:rsid w:val="4FCF86E2"/>
    <w:rsid w:val="4FD1A45F"/>
    <w:rsid w:val="4FD91F01"/>
    <w:rsid w:val="4FD9EDE0"/>
    <w:rsid w:val="4FDBCBD3"/>
    <w:rsid w:val="4FDDEC7E"/>
    <w:rsid w:val="4FE412B3"/>
    <w:rsid w:val="4FED5721"/>
    <w:rsid w:val="4FF08F5D"/>
    <w:rsid w:val="5001B573"/>
    <w:rsid w:val="5001CA68"/>
    <w:rsid w:val="5007D0B9"/>
    <w:rsid w:val="500AA7A1"/>
    <w:rsid w:val="500D0D27"/>
    <w:rsid w:val="50142A5D"/>
    <w:rsid w:val="50150B11"/>
    <w:rsid w:val="501704B7"/>
    <w:rsid w:val="501DF4E6"/>
    <w:rsid w:val="501EF038"/>
    <w:rsid w:val="5025AF00"/>
    <w:rsid w:val="5029C31C"/>
    <w:rsid w:val="502BD433"/>
    <w:rsid w:val="502C75DE"/>
    <w:rsid w:val="50303CFB"/>
    <w:rsid w:val="5034CEF9"/>
    <w:rsid w:val="50367AC6"/>
    <w:rsid w:val="5036C3B7"/>
    <w:rsid w:val="5039EBF2"/>
    <w:rsid w:val="503C6421"/>
    <w:rsid w:val="503F284F"/>
    <w:rsid w:val="50430D5C"/>
    <w:rsid w:val="5044815A"/>
    <w:rsid w:val="5045D2B1"/>
    <w:rsid w:val="50480CDC"/>
    <w:rsid w:val="5049DF1F"/>
    <w:rsid w:val="504CE1CC"/>
    <w:rsid w:val="504D959C"/>
    <w:rsid w:val="5058FF8E"/>
    <w:rsid w:val="5059F877"/>
    <w:rsid w:val="505A95D2"/>
    <w:rsid w:val="5061DEC4"/>
    <w:rsid w:val="50641963"/>
    <w:rsid w:val="506803A4"/>
    <w:rsid w:val="506C845E"/>
    <w:rsid w:val="506E2A00"/>
    <w:rsid w:val="5071B7F9"/>
    <w:rsid w:val="5074E824"/>
    <w:rsid w:val="507C8055"/>
    <w:rsid w:val="507DA6FF"/>
    <w:rsid w:val="5089C8A1"/>
    <w:rsid w:val="508AFFBE"/>
    <w:rsid w:val="50920DD2"/>
    <w:rsid w:val="509262D6"/>
    <w:rsid w:val="50968C28"/>
    <w:rsid w:val="509F9825"/>
    <w:rsid w:val="50A1035F"/>
    <w:rsid w:val="50A1D066"/>
    <w:rsid w:val="50A20F5B"/>
    <w:rsid w:val="50A574CA"/>
    <w:rsid w:val="50A5D0CC"/>
    <w:rsid w:val="50AFD5E6"/>
    <w:rsid w:val="50B0311F"/>
    <w:rsid w:val="50B93E7F"/>
    <w:rsid w:val="50CC167B"/>
    <w:rsid w:val="50CECB2A"/>
    <w:rsid w:val="50D0DF31"/>
    <w:rsid w:val="50D7D564"/>
    <w:rsid w:val="50D89195"/>
    <w:rsid w:val="50E1705C"/>
    <w:rsid w:val="50E74E4B"/>
    <w:rsid w:val="50E81C07"/>
    <w:rsid w:val="50F154F9"/>
    <w:rsid w:val="50F299AE"/>
    <w:rsid w:val="50F3F36C"/>
    <w:rsid w:val="50F823C8"/>
    <w:rsid w:val="50FB4BA9"/>
    <w:rsid w:val="50FFBC88"/>
    <w:rsid w:val="510080D5"/>
    <w:rsid w:val="51086F15"/>
    <w:rsid w:val="510ACF58"/>
    <w:rsid w:val="510D563F"/>
    <w:rsid w:val="511229A9"/>
    <w:rsid w:val="5112C485"/>
    <w:rsid w:val="51155AD0"/>
    <w:rsid w:val="51171A6B"/>
    <w:rsid w:val="511DA980"/>
    <w:rsid w:val="5120C0C1"/>
    <w:rsid w:val="5126441E"/>
    <w:rsid w:val="512B3C07"/>
    <w:rsid w:val="5140DEDF"/>
    <w:rsid w:val="51455285"/>
    <w:rsid w:val="51463FA5"/>
    <w:rsid w:val="514A3672"/>
    <w:rsid w:val="514C3156"/>
    <w:rsid w:val="51552229"/>
    <w:rsid w:val="515A29AB"/>
    <w:rsid w:val="516766F7"/>
    <w:rsid w:val="5167D3F1"/>
    <w:rsid w:val="516BEEBB"/>
    <w:rsid w:val="516CE19F"/>
    <w:rsid w:val="51716E0F"/>
    <w:rsid w:val="51737D90"/>
    <w:rsid w:val="51745201"/>
    <w:rsid w:val="5175AF9D"/>
    <w:rsid w:val="5176E5F9"/>
    <w:rsid w:val="5178DABE"/>
    <w:rsid w:val="517F774F"/>
    <w:rsid w:val="517FB83F"/>
    <w:rsid w:val="5187CAD2"/>
    <w:rsid w:val="518EE1E2"/>
    <w:rsid w:val="5194445B"/>
    <w:rsid w:val="51982D31"/>
    <w:rsid w:val="519D5F8C"/>
    <w:rsid w:val="519EDCB6"/>
    <w:rsid w:val="51A3C28D"/>
    <w:rsid w:val="51A3E5F7"/>
    <w:rsid w:val="51AA77A0"/>
    <w:rsid w:val="51AAAF25"/>
    <w:rsid w:val="51B09757"/>
    <w:rsid w:val="51B16226"/>
    <w:rsid w:val="51B1F930"/>
    <w:rsid w:val="51BFE078"/>
    <w:rsid w:val="51C3A629"/>
    <w:rsid w:val="51C41AD7"/>
    <w:rsid w:val="51C629CF"/>
    <w:rsid w:val="51C666DD"/>
    <w:rsid w:val="51C682E7"/>
    <w:rsid w:val="51CD2A3C"/>
    <w:rsid w:val="51D3F2C4"/>
    <w:rsid w:val="51D65583"/>
    <w:rsid w:val="51D6D567"/>
    <w:rsid w:val="51DA6C27"/>
    <w:rsid w:val="51DDD79C"/>
    <w:rsid w:val="51DE8A41"/>
    <w:rsid w:val="51E40FEF"/>
    <w:rsid w:val="51F020E6"/>
    <w:rsid w:val="521146E1"/>
    <w:rsid w:val="5212EDAB"/>
    <w:rsid w:val="52161E52"/>
    <w:rsid w:val="52189391"/>
    <w:rsid w:val="521A4DEC"/>
    <w:rsid w:val="522567A9"/>
    <w:rsid w:val="52261B94"/>
    <w:rsid w:val="522B9E2E"/>
    <w:rsid w:val="522DC4A5"/>
    <w:rsid w:val="522DD58E"/>
    <w:rsid w:val="5234B278"/>
    <w:rsid w:val="5236A371"/>
    <w:rsid w:val="523B3D4C"/>
    <w:rsid w:val="523FF2F4"/>
    <w:rsid w:val="52433FCB"/>
    <w:rsid w:val="5244B5D3"/>
    <w:rsid w:val="524B8843"/>
    <w:rsid w:val="524E0A64"/>
    <w:rsid w:val="524F2626"/>
    <w:rsid w:val="52520AA6"/>
    <w:rsid w:val="525380BC"/>
    <w:rsid w:val="52546830"/>
    <w:rsid w:val="5255EB1E"/>
    <w:rsid w:val="525B58AF"/>
    <w:rsid w:val="526BB4A4"/>
    <w:rsid w:val="526C229F"/>
    <w:rsid w:val="526EE1E0"/>
    <w:rsid w:val="52760B2F"/>
    <w:rsid w:val="52784094"/>
    <w:rsid w:val="527BF45A"/>
    <w:rsid w:val="527CB2FF"/>
    <w:rsid w:val="527F1646"/>
    <w:rsid w:val="52840013"/>
    <w:rsid w:val="5286AB3B"/>
    <w:rsid w:val="528D0D18"/>
    <w:rsid w:val="529DB63B"/>
    <w:rsid w:val="52A206BA"/>
    <w:rsid w:val="52A4650A"/>
    <w:rsid w:val="52A67F6A"/>
    <w:rsid w:val="52B0B779"/>
    <w:rsid w:val="52B485BA"/>
    <w:rsid w:val="52BF8700"/>
    <w:rsid w:val="52C68E1D"/>
    <w:rsid w:val="52C98367"/>
    <w:rsid w:val="52CA185A"/>
    <w:rsid w:val="52CBAC2A"/>
    <w:rsid w:val="52E49BE0"/>
    <w:rsid w:val="52E721AE"/>
    <w:rsid w:val="52E8D20B"/>
    <w:rsid w:val="52E96C4C"/>
    <w:rsid w:val="52EB7995"/>
    <w:rsid w:val="52ECFC32"/>
    <w:rsid w:val="52F4A58C"/>
    <w:rsid w:val="52F663C5"/>
    <w:rsid w:val="52F9746A"/>
    <w:rsid w:val="52F9A94D"/>
    <w:rsid w:val="52F9E572"/>
    <w:rsid w:val="52FFD192"/>
    <w:rsid w:val="531067BC"/>
    <w:rsid w:val="53107AD9"/>
    <w:rsid w:val="53138382"/>
    <w:rsid w:val="531A752E"/>
    <w:rsid w:val="5320E0E3"/>
    <w:rsid w:val="532336CC"/>
    <w:rsid w:val="532406D4"/>
    <w:rsid w:val="532CBEAE"/>
    <w:rsid w:val="533E0C22"/>
    <w:rsid w:val="53405868"/>
    <w:rsid w:val="53497669"/>
    <w:rsid w:val="534DDD62"/>
    <w:rsid w:val="535AF5B4"/>
    <w:rsid w:val="535C50CA"/>
    <w:rsid w:val="535FE697"/>
    <w:rsid w:val="5362864E"/>
    <w:rsid w:val="5368A146"/>
    <w:rsid w:val="536FED83"/>
    <w:rsid w:val="5373E6F9"/>
    <w:rsid w:val="53780EC7"/>
    <w:rsid w:val="537BB3C5"/>
    <w:rsid w:val="537FFF2F"/>
    <w:rsid w:val="538195EC"/>
    <w:rsid w:val="538742E0"/>
    <w:rsid w:val="538FB2F9"/>
    <w:rsid w:val="53945900"/>
    <w:rsid w:val="5394F974"/>
    <w:rsid w:val="53A2259A"/>
    <w:rsid w:val="53A4F62C"/>
    <w:rsid w:val="53A90498"/>
    <w:rsid w:val="53AB00B2"/>
    <w:rsid w:val="53B4EFDD"/>
    <w:rsid w:val="53B5112D"/>
    <w:rsid w:val="53BCE391"/>
    <w:rsid w:val="53C225B1"/>
    <w:rsid w:val="53C42B44"/>
    <w:rsid w:val="53CA0B3B"/>
    <w:rsid w:val="53CC8B70"/>
    <w:rsid w:val="53CCD2C0"/>
    <w:rsid w:val="53CCEEE2"/>
    <w:rsid w:val="53D1F11E"/>
    <w:rsid w:val="53D22A97"/>
    <w:rsid w:val="53D5AFC4"/>
    <w:rsid w:val="53DD0775"/>
    <w:rsid w:val="53DD6848"/>
    <w:rsid w:val="53DDBDE4"/>
    <w:rsid w:val="53DF8812"/>
    <w:rsid w:val="53E07376"/>
    <w:rsid w:val="53E18DF0"/>
    <w:rsid w:val="53E6B1BF"/>
    <w:rsid w:val="53E83BCF"/>
    <w:rsid w:val="53E98CB6"/>
    <w:rsid w:val="53EDDB07"/>
    <w:rsid w:val="53F17D27"/>
    <w:rsid w:val="53FC0873"/>
    <w:rsid w:val="53FF987D"/>
    <w:rsid w:val="54054CD9"/>
    <w:rsid w:val="5409B42A"/>
    <w:rsid w:val="540A7CD0"/>
    <w:rsid w:val="541B71D6"/>
    <w:rsid w:val="5431F1A1"/>
    <w:rsid w:val="54357C21"/>
    <w:rsid w:val="54398283"/>
    <w:rsid w:val="543C30A5"/>
    <w:rsid w:val="54422F04"/>
    <w:rsid w:val="54485A27"/>
    <w:rsid w:val="54485DBD"/>
    <w:rsid w:val="544D86E9"/>
    <w:rsid w:val="5458595C"/>
    <w:rsid w:val="545F2274"/>
    <w:rsid w:val="5462BBAF"/>
    <w:rsid w:val="5462EAF2"/>
    <w:rsid w:val="546A2345"/>
    <w:rsid w:val="5470B569"/>
    <w:rsid w:val="54812AAE"/>
    <w:rsid w:val="5485B795"/>
    <w:rsid w:val="548A4511"/>
    <w:rsid w:val="548CC08B"/>
    <w:rsid w:val="548FD087"/>
    <w:rsid w:val="5490F0E6"/>
    <w:rsid w:val="5491FC43"/>
    <w:rsid w:val="5494E1B8"/>
    <w:rsid w:val="54955EDD"/>
    <w:rsid w:val="54994A2F"/>
    <w:rsid w:val="5499508B"/>
    <w:rsid w:val="5499B8E3"/>
    <w:rsid w:val="549B916F"/>
    <w:rsid w:val="54A1C287"/>
    <w:rsid w:val="54A3F295"/>
    <w:rsid w:val="54AB8C33"/>
    <w:rsid w:val="54AE1E24"/>
    <w:rsid w:val="54B05D09"/>
    <w:rsid w:val="54B101DC"/>
    <w:rsid w:val="54B233CA"/>
    <w:rsid w:val="54B5EFE8"/>
    <w:rsid w:val="54BDC68B"/>
    <w:rsid w:val="54BDF5D9"/>
    <w:rsid w:val="54C33380"/>
    <w:rsid w:val="54C3A93C"/>
    <w:rsid w:val="54CF3978"/>
    <w:rsid w:val="54D04B70"/>
    <w:rsid w:val="54D82F2D"/>
    <w:rsid w:val="54E37CB9"/>
    <w:rsid w:val="54E3CE9A"/>
    <w:rsid w:val="54E45493"/>
    <w:rsid w:val="54E49BF9"/>
    <w:rsid w:val="54E60A20"/>
    <w:rsid w:val="54E85F99"/>
    <w:rsid w:val="54F4A296"/>
    <w:rsid w:val="5501E8DC"/>
    <w:rsid w:val="55060B31"/>
    <w:rsid w:val="550F0141"/>
    <w:rsid w:val="55168E0E"/>
    <w:rsid w:val="551B91D3"/>
    <w:rsid w:val="551E94D1"/>
    <w:rsid w:val="5524DB8B"/>
    <w:rsid w:val="5525C54E"/>
    <w:rsid w:val="552C5E08"/>
    <w:rsid w:val="553272FF"/>
    <w:rsid w:val="55363771"/>
    <w:rsid w:val="5537F893"/>
    <w:rsid w:val="553ADB70"/>
    <w:rsid w:val="553B1A4F"/>
    <w:rsid w:val="5540E5E0"/>
    <w:rsid w:val="5541E5A6"/>
    <w:rsid w:val="554653A3"/>
    <w:rsid w:val="554960C1"/>
    <w:rsid w:val="554D7F63"/>
    <w:rsid w:val="554DD103"/>
    <w:rsid w:val="5550A35A"/>
    <w:rsid w:val="55589E23"/>
    <w:rsid w:val="555999A3"/>
    <w:rsid w:val="555F56C9"/>
    <w:rsid w:val="556140B6"/>
    <w:rsid w:val="5561A9E5"/>
    <w:rsid w:val="556659E5"/>
    <w:rsid w:val="5569A669"/>
    <w:rsid w:val="556B8E04"/>
    <w:rsid w:val="556F904E"/>
    <w:rsid w:val="55719555"/>
    <w:rsid w:val="557300C1"/>
    <w:rsid w:val="557433BA"/>
    <w:rsid w:val="557A4B76"/>
    <w:rsid w:val="5583FE49"/>
    <w:rsid w:val="55875C4F"/>
    <w:rsid w:val="558DE87B"/>
    <w:rsid w:val="558FAB05"/>
    <w:rsid w:val="559284EF"/>
    <w:rsid w:val="55929C00"/>
    <w:rsid w:val="55930635"/>
    <w:rsid w:val="5594B1E5"/>
    <w:rsid w:val="559ACC6E"/>
    <w:rsid w:val="559DBB01"/>
    <w:rsid w:val="55AA5122"/>
    <w:rsid w:val="55BBF9F1"/>
    <w:rsid w:val="55C536D9"/>
    <w:rsid w:val="55C646A1"/>
    <w:rsid w:val="55CD996F"/>
    <w:rsid w:val="55CFB110"/>
    <w:rsid w:val="55D1FB48"/>
    <w:rsid w:val="55D226A9"/>
    <w:rsid w:val="55D69B67"/>
    <w:rsid w:val="55D74DD5"/>
    <w:rsid w:val="55E00D92"/>
    <w:rsid w:val="55E0A777"/>
    <w:rsid w:val="55E2B789"/>
    <w:rsid w:val="55E8775C"/>
    <w:rsid w:val="55EDA375"/>
    <w:rsid w:val="56005376"/>
    <w:rsid w:val="5600FCFC"/>
    <w:rsid w:val="56073E39"/>
    <w:rsid w:val="560C0F18"/>
    <w:rsid w:val="56109DDB"/>
    <w:rsid w:val="5615F6DE"/>
    <w:rsid w:val="56182285"/>
    <w:rsid w:val="561A590F"/>
    <w:rsid w:val="561A998F"/>
    <w:rsid w:val="561BEB31"/>
    <w:rsid w:val="561CC591"/>
    <w:rsid w:val="561CF024"/>
    <w:rsid w:val="561D7EAE"/>
    <w:rsid w:val="5625717D"/>
    <w:rsid w:val="56285312"/>
    <w:rsid w:val="56296F54"/>
    <w:rsid w:val="562BB846"/>
    <w:rsid w:val="562F14FF"/>
    <w:rsid w:val="5632109D"/>
    <w:rsid w:val="56339D36"/>
    <w:rsid w:val="56363DA9"/>
    <w:rsid w:val="56375A87"/>
    <w:rsid w:val="563A0487"/>
    <w:rsid w:val="563F927D"/>
    <w:rsid w:val="563FFD90"/>
    <w:rsid w:val="564119AA"/>
    <w:rsid w:val="56492AA8"/>
    <w:rsid w:val="564BAC9B"/>
    <w:rsid w:val="564C3B90"/>
    <w:rsid w:val="564D774E"/>
    <w:rsid w:val="564D9AC5"/>
    <w:rsid w:val="56507CAB"/>
    <w:rsid w:val="56513045"/>
    <w:rsid w:val="565A2A96"/>
    <w:rsid w:val="565AB66C"/>
    <w:rsid w:val="56650E16"/>
    <w:rsid w:val="56657EED"/>
    <w:rsid w:val="566ECE9E"/>
    <w:rsid w:val="56750061"/>
    <w:rsid w:val="567E571B"/>
    <w:rsid w:val="567F0FA4"/>
    <w:rsid w:val="56848ACE"/>
    <w:rsid w:val="568579D3"/>
    <w:rsid w:val="5689CC73"/>
    <w:rsid w:val="56978275"/>
    <w:rsid w:val="56A65A5B"/>
    <w:rsid w:val="56AC36B1"/>
    <w:rsid w:val="56AF3F9B"/>
    <w:rsid w:val="56B20D1D"/>
    <w:rsid w:val="56B66EFF"/>
    <w:rsid w:val="56BA0E97"/>
    <w:rsid w:val="56BB6A2D"/>
    <w:rsid w:val="56BCCC21"/>
    <w:rsid w:val="56BF4651"/>
    <w:rsid w:val="56C2B1C4"/>
    <w:rsid w:val="56C2D0B6"/>
    <w:rsid w:val="56CF4B32"/>
    <w:rsid w:val="56D1D502"/>
    <w:rsid w:val="56D5BA6B"/>
    <w:rsid w:val="56D7129F"/>
    <w:rsid w:val="56D8F02D"/>
    <w:rsid w:val="56DCAE25"/>
    <w:rsid w:val="56DFCB19"/>
    <w:rsid w:val="56E31E35"/>
    <w:rsid w:val="56E36017"/>
    <w:rsid w:val="56E459C9"/>
    <w:rsid w:val="56F18E39"/>
    <w:rsid w:val="56FEF67F"/>
    <w:rsid w:val="5700B818"/>
    <w:rsid w:val="57017ECB"/>
    <w:rsid w:val="5702A835"/>
    <w:rsid w:val="57036163"/>
    <w:rsid w:val="5716B161"/>
    <w:rsid w:val="571C7336"/>
    <w:rsid w:val="57236E42"/>
    <w:rsid w:val="572794F4"/>
    <w:rsid w:val="5731D03D"/>
    <w:rsid w:val="5734BDAC"/>
    <w:rsid w:val="573565B7"/>
    <w:rsid w:val="57366401"/>
    <w:rsid w:val="5736DBC1"/>
    <w:rsid w:val="573DE92A"/>
    <w:rsid w:val="573FA9A7"/>
    <w:rsid w:val="57454DCD"/>
    <w:rsid w:val="57497577"/>
    <w:rsid w:val="574C9A4F"/>
    <w:rsid w:val="574E0546"/>
    <w:rsid w:val="57575DC5"/>
    <w:rsid w:val="5764702D"/>
    <w:rsid w:val="5765AFA0"/>
    <w:rsid w:val="576E1623"/>
    <w:rsid w:val="577371E9"/>
    <w:rsid w:val="57768008"/>
    <w:rsid w:val="577E5AC4"/>
    <w:rsid w:val="5780AE6C"/>
    <w:rsid w:val="57872539"/>
    <w:rsid w:val="578E12AF"/>
    <w:rsid w:val="5792096E"/>
    <w:rsid w:val="57924EFA"/>
    <w:rsid w:val="579934BA"/>
    <w:rsid w:val="57A3E059"/>
    <w:rsid w:val="57A5526E"/>
    <w:rsid w:val="57A7F88D"/>
    <w:rsid w:val="57A8293F"/>
    <w:rsid w:val="57ACB3D2"/>
    <w:rsid w:val="57B026B8"/>
    <w:rsid w:val="57B1A6F1"/>
    <w:rsid w:val="57C0F511"/>
    <w:rsid w:val="57CE3F10"/>
    <w:rsid w:val="57D39FF5"/>
    <w:rsid w:val="57D70C79"/>
    <w:rsid w:val="57DA007A"/>
    <w:rsid w:val="57DA475F"/>
    <w:rsid w:val="57DC52BB"/>
    <w:rsid w:val="57DCFAD1"/>
    <w:rsid w:val="57E4B332"/>
    <w:rsid w:val="57E4B37E"/>
    <w:rsid w:val="57E85D7F"/>
    <w:rsid w:val="57EAEAC9"/>
    <w:rsid w:val="57EAFE18"/>
    <w:rsid w:val="57F097E8"/>
    <w:rsid w:val="57F0BBD7"/>
    <w:rsid w:val="57F14A46"/>
    <w:rsid w:val="57FD5665"/>
    <w:rsid w:val="57FDBCD2"/>
    <w:rsid w:val="57FEB183"/>
    <w:rsid w:val="58069B54"/>
    <w:rsid w:val="5812E8A0"/>
    <w:rsid w:val="5815BD8E"/>
    <w:rsid w:val="581964C4"/>
    <w:rsid w:val="581C6897"/>
    <w:rsid w:val="581CA851"/>
    <w:rsid w:val="5820D5F4"/>
    <w:rsid w:val="58238CB5"/>
    <w:rsid w:val="5823F1C1"/>
    <w:rsid w:val="582518D4"/>
    <w:rsid w:val="58343BA2"/>
    <w:rsid w:val="583BD110"/>
    <w:rsid w:val="583C020C"/>
    <w:rsid w:val="583FE5DF"/>
    <w:rsid w:val="584493CE"/>
    <w:rsid w:val="584A55F1"/>
    <w:rsid w:val="584C8FC1"/>
    <w:rsid w:val="58549295"/>
    <w:rsid w:val="5856446E"/>
    <w:rsid w:val="585FAE34"/>
    <w:rsid w:val="5861C8CD"/>
    <w:rsid w:val="586357B5"/>
    <w:rsid w:val="5863807E"/>
    <w:rsid w:val="58647951"/>
    <w:rsid w:val="58660555"/>
    <w:rsid w:val="58680773"/>
    <w:rsid w:val="586BD314"/>
    <w:rsid w:val="586C3584"/>
    <w:rsid w:val="586CB925"/>
    <w:rsid w:val="58728F82"/>
    <w:rsid w:val="5876E767"/>
    <w:rsid w:val="58776A06"/>
    <w:rsid w:val="587830FB"/>
    <w:rsid w:val="5878E4FE"/>
    <w:rsid w:val="58865A5D"/>
    <w:rsid w:val="588F871A"/>
    <w:rsid w:val="589066CD"/>
    <w:rsid w:val="5890D473"/>
    <w:rsid w:val="589144E9"/>
    <w:rsid w:val="58941BF0"/>
    <w:rsid w:val="589A4864"/>
    <w:rsid w:val="589B7B8A"/>
    <w:rsid w:val="58A8CB22"/>
    <w:rsid w:val="58AD5D9A"/>
    <w:rsid w:val="58AF0692"/>
    <w:rsid w:val="58B48BB9"/>
    <w:rsid w:val="58B5DFB4"/>
    <w:rsid w:val="58BBFA2D"/>
    <w:rsid w:val="58BF196B"/>
    <w:rsid w:val="58C12922"/>
    <w:rsid w:val="58C55BC3"/>
    <w:rsid w:val="58CD7663"/>
    <w:rsid w:val="58D29CB7"/>
    <w:rsid w:val="58D7E270"/>
    <w:rsid w:val="58D8E593"/>
    <w:rsid w:val="58DA5EA4"/>
    <w:rsid w:val="58DCB0D6"/>
    <w:rsid w:val="58DCE6D2"/>
    <w:rsid w:val="58DEC16D"/>
    <w:rsid w:val="58E922DF"/>
    <w:rsid w:val="58E9C9C8"/>
    <w:rsid w:val="58ED9A72"/>
    <w:rsid w:val="58F04411"/>
    <w:rsid w:val="58F6E436"/>
    <w:rsid w:val="58F8ABFE"/>
    <w:rsid w:val="58F9BF8D"/>
    <w:rsid w:val="58FF1FDC"/>
    <w:rsid w:val="5900B330"/>
    <w:rsid w:val="590281EB"/>
    <w:rsid w:val="590A6C24"/>
    <w:rsid w:val="591350F3"/>
    <w:rsid w:val="59146589"/>
    <w:rsid w:val="591C8E29"/>
    <w:rsid w:val="59310EFB"/>
    <w:rsid w:val="5937DACA"/>
    <w:rsid w:val="5938533E"/>
    <w:rsid w:val="593A42E3"/>
    <w:rsid w:val="593AD6CD"/>
    <w:rsid w:val="594AA93B"/>
    <w:rsid w:val="594D1825"/>
    <w:rsid w:val="59530F32"/>
    <w:rsid w:val="5953506F"/>
    <w:rsid w:val="5957829C"/>
    <w:rsid w:val="595A570C"/>
    <w:rsid w:val="595AAC9F"/>
    <w:rsid w:val="595F0E93"/>
    <w:rsid w:val="595F6CEE"/>
    <w:rsid w:val="59625EA8"/>
    <w:rsid w:val="5969E916"/>
    <w:rsid w:val="596B3DF8"/>
    <w:rsid w:val="596C3D86"/>
    <w:rsid w:val="596D1769"/>
    <w:rsid w:val="5972148F"/>
    <w:rsid w:val="5972B144"/>
    <w:rsid w:val="5972FC87"/>
    <w:rsid w:val="597AB8E9"/>
    <w:rsid w:val="59849480"/>
    <w:rsid w:val="59868627"/>
    <w:rsid w:val="5989BEE8"/>
    <w:rsid w:val="598D9307"/>
    <w:rsid w:val="5997541F"/>
    <w:rsid w:val="599EF40C"/>
    <w:rsid w:val="59A411AF"/>
    <w:rsid w:val="59B0559F"/>
    <w:rsid w:val="59BD7455"/>
    <w:rsid w:val="59BFDFC4"/>
    <w:rsid w:val="59C0CF10"/>
    <w:rsid w:val="59C22FE7"/>
    <w:rsid w:val="59C95DD9"/>
    <w:rsid w:val="59D662B5"/>
    <w:rsid w:val="59DBF08E"/>
    <w:rsid w:val="59E2ADFC"/>
    <w:rsid w:val="59E45481"/>
    <w:rsid w:val="59E7316F"/>
    <w:rsid w:val="59ECFE5F"/>
    <w:rsid w:val="59ED0C1B"/>
    <w:rsid w:val="59EE6682"/>
    <w:rsid w:val="59F5DED4"/>
    <w:rsid w:val="59F65F42"/>
    <w:rsid w:val="59FD472D"/>
    <w:rsid w:val="59FF1B61"/>
    <w:rsid w:val="59FFD6D5"/>
    <w:rsid w:val="5A05C396"/>
    <w:rsid w:val="5A077EAA"/>
    <w:rsid w:val="5A079D11"/>
    <w:rsid w:val="5A0AA6E0"/>
    <w:rsid w:val="5A0B1774"/>
    <w:rsid w:val="5A154A04"/>
    <w:rsid w:val="5A1AB6A7"/>
    <w:rsid w:val="5A20E6EC"/>
    <w:rsid w:val="5A228035"/>
    <w:rsid w:val="5A23B007"/>
    <w:rsid w:val="5A241731"/>
    <w:rsid w:val="5A246FA5"/>
    <w:rsid w:val="5A25769F"/>
    <w:rsid w:val="5A27FEF5"/>
    <w:rsid w:val="5A287FC4"/>
    <w:rsid w:val="5A2BE7EC"/>
    <w:rsid w:val="5A2C7ED8"/>
    <w:rsid w:val="5A2CEEFE"/>
    <w:rsid w:val="5A2D6425"/>
    <w:rsid w:val="5A300B39"/>
    <w:rsid w:val="5A361349"/>
    <w:rsid w:val="5A3D21FD"/>
    <w:rsid w:val="5A401B9C"/>
    <w:rsid w:val="5A40B8DF"/>
    <w:rsid w:val="5A40D245"/>
    <w:rsid w:val="5A45F100"/>
    <w:rsid w:val="5A4B04D9"/>
    <w:rsid w:val="5A50DAF1"/>
    <w:rsid w:val="5A578005"/>
    <w:rsid w:val="5A57CA70"/>
    <w:rsid w:val="5A5C37A6"/>
    <w:rsid w:val="5A60BE5C"/>
    <w:rsid w:val="5A6E270F"/>
    <w:rsid w:val="5A6F8186"/>
    <w:rsid w:val="5A77ED5A"/>
    <w:rsid w:val="5A78D049"/>
    <w:rsid w:val="5A7B06E5"/>
    <w:rsid w:val="5A7CB064"/>
    <w:rsid w:val="5A7DB066"/>
    <w:rsid w:val="5A83FA89"/>
    <w:rsid w:val="5A8A43E9"/>
    <w:rsid w:val="5A8ECB8E"/>
    <w:rsid w:val="5A976F00"/>
    <w:rsid w:val="5A9B77B2"/>
    <w:rsid w:val="5A9D683D"/>
    <w:rsid w:val="5A9FFFA5"/>
    <w:rsid w:val="5AA497C1"/>
    <w:rsid w:val="5AA733F5"/>
    <w:rsid w:val="5AA9DE0C"/>
    <w:rsid w:val="5AADA58E"/>
    <w:rsid w:val="5AAE21D2"/>
    <w:rsid w:val="5ABD6143"/>
    <w:rsid w:val="5ABDB5D1"/>
    <w:rsid w:val="5ABDC9F0"/>
    <w:rsid w:val="5AC0E5F2"/>
    <w:rsid w:val="5AC14C9C"/>
    <w:rsid w:val="5AC8B808"/>
    <w:rsid w:val="5ACD361D"/>
    <w:rsid w:val="5ACDFCB5"/>
    <w:rsid w:val="5AD13D1A"/>
    <w:rsid w:val="5ADDA572"/>
    <w:rsid w:val="5AE9D97F"/>
    <w:rsid w:val="5AEACA4F"/>
    <w:rsid w:val="5AEAEBE1"/>
    <w:rsid w:val="5AED7252"/>
    <w:rsid w:val="5AF0CD39"/>
    <w:rsid w:val="5AF186AA"/>
    <w:rsid w:val="5AF38C7A"/>
    <w:rsid w:val="5AF4622A"/>
    <w:rsid w:val="5AFCC7C8"/>
    <w:rsid w:val="5B0287AB"/>
    <w:rsid w:val="5B05CD0A"/>
    <w:rsid w:val="5B0752E5"/>
    <w:rsid w:val="5B0CC743"/>
    <w:rsid w:val="5B0D56DA"/>
    <w:rsid w:val="5B113F51"/>
    <w:rsid w:val="5B14D9CF"/>
    <w:rsid w:val="5B15A5EB"/>
    <w:rsid w:val="5B1705AA"/>
    <w:rsid w:val="5B18CD48"/>
    <w:rsid w:val="5B19F679"/>
    <w:rsid w:val="5B1DB486"/>
    <w:rsid w:val="5B1F3522"/>
    <w:rsid w:val="5B1FDDEB"/>
    <w:rsid w:val="5B21DF3F"/>
    <w:rsid w:val="5B23BDDB"/>
    <w:rsid w:val="5B249E81"/>
    <w:rsid w:val="5B26E70D"/>
    <w:rsid w:val="5B336048"/>
    <w:rsid w:val="5B38FE01"/>
    <w:rsid w:val="5B392155"/>
    <w:rsid w:val="5B3D61FC"/>
    <w:rsid w:val="5B3DE5ED"/>
    <w:rsid w:val="5B3DE719"/>
    <w:rsid w:val="5B3F1729"/>
    <w:rsid w:val="5B414E1B"/>
    <w:rsid w:val="5B4906AA"/>
    <w:rsid w:val="5B4C3CD3"/>
    <w:rsid w:val="5B4C4BB1"/>
    <w:rsid w:val="5B4DED08"/>
    <w:rsid w:val="5B621288"/>
    <w:rsid w:val="5B652722"/>
    <w:rsid w:val="5B688F33"/>
    <w:rsid w:val="5B6C1206"/>
    <w:rsid w:val="5B796B08"/>
    <w:rsid w:val="5B7FB17C"/>
    <w:rsid w:val="5B814CFB"/>
    <w:rsid w:val="5B8302EC"/>
    <w:rsid w:val="5B865546"/>
    <w:rsid w:val="5B8BEF7D"/>
    <w:rsid w:val="5B8DC809"/>
    <w:rsid w:val="5B8E05F0"/>
    <w:rsid w:val="5B9BB595"/>
    <w:rsid w:val="5B9D29C0"/>
    <w:rsid w:val="5B9E9FEE"/>
    <w:rsid w:val="5BA1130B"/>
    <w:rsid w:val="5BA177A0"/>
    <w:rsid w:val="5BAC0553"/>
    <w:rsid w:val="5BB00C29"/>
    <w:rsid w:val="5BB08194"/>
    <w:rsid w:val="5BB51031"/>
    <w:rsid w:val="5BC93486"/>
    <w:rsid w:val="5BD31C4C"/>
    <w:rsid w:val="5BD4C6AB"/>
    <w:rsid w:val="5BD6BE7F"/>
    <w:rsid w:val="5BD8B0A2"/>
    <w:rsid w:val="5BDAC87F"/>
    <w:rsid w:val="5BDB5D4F"/>
    <w:rsid w:val="5BDC8A55"/>
    <w:rsid w:val="5BDE2D7F"/>
    <w:rsid w:val="5BE95DB2"/>
    <w:rsid w:val="5BEDABBF"/>
    <w:rsid w:val="5BF23A9B"/>
    <w:rsid w:val="5BF2D161"/>
    <w:rsid w:val="5BF4A4A6"/>
    <w:rsid w:val="5BF7BFD1"/>
    <w:rsid w:val="5BF83C38"/>
    <w:rsid w:val="5C015172"/>
    <w:rsid w:val="5C05592E"/>
    <w:rsid w:val="5C065BCD"/>
    <w:rsid w:val="5C06E315"/>
    <w:rsid w:val="5C09B530"/>
    <w:rsid w:val="5C0E3B74"/>
    <w:rsid w:val="5C178439"/>
    <w:rsid w:val="5C19D39F"/>
    <w:rsid w:val="5C1A4A48"/>
    <w:rsid w:val="5C205992"/>
    <w:rsid w:val="5C21BE27"/>
    <w:rsid w:val="5C2338C4"/>
    <w:rsid w:val="5C253293"/>
    <w:rsid w:val="5C256220"/>
    <w:rsid w:val="5C279C8F"/>
    <w:rsid w:val="5C29C318"/>
    <w:rsid w:val="5C2C3399"/>
    <w:rsid w:val="5C2FFC7C"/>
    <w:rsid w:val="5C342A6C"/>
    <w:rsid w:val="5C39A2EE"/>
    <w:rsid w:val="5C3A6016"/>
    <w:rsid w:val="5C43018F"/>
    <w:rsid w:val="5C430456"/>
    <w:rsid w:val="5C46CF23"/>
    <w:rsid w:val="5C49A8F5"/>
    <w:rsid w:val="5C4A5578"/>
    <w:rsid w:val="5C581997"/>
    <w:rsid w:val="5C592678"/>
    <w:rsid w:val="5C5B019A"/>
    <w:rsid w:val="5C5DAD3A"/>
    <w:rsid w:val="5C616AE0"/>
    <w:rsid w:val="5C6381F0"/>
    <w:rsid w:val="5C6422AA"/>
    <w:rsid w:val="5C667C87"/>
    <w:rsid w:val="5C679360"/>
    <w:rsid w:val="5C7310A5"/>
    <w:rsid w:val="5C75FA0D"/>
    <w:rsid w:val="5C7C544B"/>
    <w:rsid w:val="5C7D6CB5"/>
    <w:rsid w:val="5C7FC644"/>
    <w:rsid w:val="5C8279E0"/>
    <w:rsid w:val="5C840688"/>
    <w:rsid w:val="5C869A7F"/>
    <w:rsid w:val="5C884237"/>
    <w:rsid w:val="5C8B6B56"/>
    <w:rsid w:val="5C957776"/>
    <w:rsid w:val="5C9B2C87"/>
    <w:rsid w:val="5C9CA34A"/>
    <w:rsid w:val="5C9E7905"/>
    <w:rsid w:val="5CA38C35"/>
    <w:rsid w:val="5CAA82A3"/>
    <w:rsid w:val="5CAC9385"/>
    <w:rsid w:val="5CAFE20F"/>
    <w:rsid w:val="5CB1D71F"/>
    <w:rsid w:val="5CB3D22A"/>
    <w:rsid w:val="5CB5A1AE"/>
    <w:rsid w:val="5CBC38ED"/>
    <w:rsid w:val="5CBC9607"/>
    <w:rsid w:val="5CC00998"/>
    <w:rsid w:val="5CC41B23"/>
    <w:rsid w:val="5CCF2A80"/>
    <w:rsid w:val="5CD8DC54"/>
    <w:rsid w:val="5CDB47E2"/>
    <w:rsid w:val="5CDCBAED"/>
    <w:rsid w:val="5CE1148B"/>
    <w:rsid w:val="5CE277AF"/>
    <w:rsid w:val="5CF76000"/>
    <w:rsid w:val="5D028080"/>
    <w:rsid w:val="5D062CDA"/>
    <w:rsid w:val="5D06FE95"/>
    <w:rsid w:val="5D086E57"/>
    <w:rsid w:val="5D0B8F2C"/>
    <w:rsid w:val="5D0E8EB4"/>
    <w:rsid w:val="5D11F1F9"/>
    <w:rsid w:val="5D144E5B"/>
    <w:rsid w:val="5D1CE574"/>
    <w:rsid w:val="5D2032AB"/>
    <w:rsid w:val="5D21C4C3"/>
    <w:rsid w:val="5D27589A"/>
    <w:rsid w:val="5D30A804"/>
    <w:rsid w:val="5D310D2D"/>
    <w:rsid w:val="5D350C3E"/>
    <w:rsid w:val="5D3C5F00"/>
    <w:rsid w:val="5D4BA21E"/>
    <w:rsid w:val="5D4DDD20"/>
    <w:rsid w:val="5D514380"/>
    <w:rsid w:val="5D51A409"/>
    <w:rsid w:val="5D5A4EE2"/>
    <w:rsid w:val="5D5CC3D3"/>
    <w:rsid w:val="5D6178D9"/>
    <w:rsid w:val="5D6476FA"/>
    <w:rsid w:val="5D6E0928"/>
    <w:rsid w:val="5D702BFE"/>
    <w:rsid w:val="5D7D51CF"/>
    <w:rsid w:val="5D7F8465"/>
    <w:rsid w:val="5D8105C5"/>
    <w:rsid w:val="5D83AFB6"/>
    <w:rsid w:val="5D89C4A8"/>
    <w:rsid w:val="5D89DDA5"/>
    <w:rsid w:val="5D89E386"/>
    <w:rsid w:val="5D8E8BD1"/>
    <w:rsid w:val="5D92539F"/>
    <w:rsid w:val="5D9530E4"/>
    <w:rsid w:val="5D9735A2"/>
    <w:rsid w:val="5D98185B"/>
    <w:rsid w:val="5D9BC929"/>
    <w:rsid w:val="5D9DD9AD"/>
    <w:rsid w:val="5DA5B54F"/>
    <w:rsid w:val="5DA86AF1"/>
    <w:rsid w:val="5DA92061"/>
    <w:rsid w:val="5DA92297"/>
    <w:rsid w:val="5DAA58AD"/>
    <w:rsid w:val="5DADB3E8"/>
    <w:rsid w:val="5DB750F3"/>
    <w:rsid w:val="5DBBCC37"/>
    <w:rsid w:val="5DC82F1D"/>
    <w:rsid w:val="5DCBC371"/>
    <w:rsid w:val="5DCCCF6D"/>
    <w:rsid w:val="5DCE3D7F"/>
    <w:rsid w:val="5DD14650"/>
    <w:rsid w:val="5DD45E9C"/>
    <w:rsid w:val="5DD4979E"/>
    <w:rsid w:val="5DD9E567"/>
    <w:rsid w:val="5DDA5B91"/>
    <w:rsid w:val="5DDAD8EB"/>
    <w:rsid w:val="5DDB92F3"/>
    <w:rsid w:val="5DDD3A85"/>
    <w:rsid w:val="5DE29F84"/>
    <w:rsid w:val="5DE412E4"/>
    <w:rsid w:val="5DEA0DA9"/>
    <w:rsid w:val="5DEAA829"/>
    <w:rsid w:val="5DF144F8"/>
    <w:rsid w:val="5DF34C84"/>
    <w:rsid w:val="5DF5B837"/>
    <w:rsid w:val="5DF963E0"/>
    <w:rsid w:val="5DFD3B41"/>
    <w:rsid w:val="5E026F00"/>
    <w:rsid w:val="5E03EA7E"/>
    <w:rsid w:val="5E0428C4"/>
    <w:rsid w:val="5E0C8D98"/>
    <w:rsid w:val="5E0FA8AF"/>
    <w:rsid w:val="5E10AB90"/>
    <w:rsid w:val="5E146605"/>
    <w:rsid w:val="5E233E48"/>
    <w:rsid w:val="5E2D16B2"/>
    <w:rsid w:val="5E30AD79"/>
    <w:rsid w:val="5E35F12A"/>
    <w:rsid w:val="5E36706D"/>
    <w:rsid w:val="5E36C5E2"/>
    <w:rsid w:val="5E38F57F"/>
    <w:rsid w:val="5E3CA5BD"/>
    <w:rsid w:val="5E3F9F7D"/>
    <w:rsid w:val="5E412DDC"/>
    <w:rsid w:val="5E4150BC"/>
    <w:rsid w:val="5E415A0C"/>
    <w:rsid w:val="5E426224"/>
    <w:rsid w:val="5E434E86"/>
    <w:rsid w:val="5E4684BC"/>
    <w:rsid w:val="5E48DA30"/>
    <w:rsid w:val="5E4B23F9"/>
    <w:rsid w:val="5E4BF96E"/>
    <w:rsid w:val="5E51A289"/>
    <w:rsid w:val="5E51FD9D"/>
    <w:rsid w:val="5E571BAA"/>
    <w:rsid w:val="5E5865E5"/>
    <w:rsid w:val="5E58E4A1"/>
    <w:rsid w:val="5E5BA118"/>
    <w:rsid w:val="5E5D1D1D"/>
    <w:rsid w:val="5E66F9E8"/>
    <w:rsid w:val="5E68EC3D"/>
    <w:rsid w:val="5E692576"/>
    <w:rsid w:val="5E69273C"/>
    <w:rsid w:val="5E79CC6A"/>
    <w:rsid w:val="5E7AB17C"/>
    <w:rsid w:val="5E7D851A"/>
    <w:rsid w:val="5E83DC16"/>
    <w:rsid w:val="5E8431EF"/>
    <w:rsid w:val="5E85219B"/>
    <w:rsid w:val="5E862EA6"/>
    <w:rsid w:val="5E8C9BE9"/>
    <w:rsid w:val="5E8E0FE7"/>
    <w:rsid w:val="5EA1382E"/>
    <w:rsid w:val="5EA14EEA"/>
    <w:rsid w:val="5EA291D2"/>
    <w:rsid w:val="5EA3FFB6"/>
    <w:rsid w:val="5EA9FC9A"/>
    <w:rsid w:val="5EABA0CB"/>
    <w:rsid w:val="5EB13485"/>
    <w:rsid w:val="5EB1AB4C"/>
    <w:rsid w:val="5EB35215"/>
    <w:rsid w:val="5EB94AB9"/>
    <w:rsid w:val="5EBA0CDE"/>
    <w:rsid w:val="5EC596D7"/>
    <w:rsid w:val="5EC87E03"/>
    <w:rsid w:val="5ECAF4BD"/>
    <w:rsid w:val="5ECD9907"/>
    <w:rsid w:val="5ECE799F"/>
    <w:rsid w:val="5EDDCA3D"/>
    <w:rsid w:val="5EE406E1"/>
    <w:rsid w:val="5EE4138C"/>
    <w:rsid w:val="5EE7590B"/>
    <w:rsid w:val="5EF10B08"/>
    <w:rsid w:val="5EF672FC"/>
    <w:rsid w:val="5EFC2683"/>
    <w:rsid w:val="5EFEC73E"/>
    <w:rsid w:val="5F00271C"/>
    <w:rsid w:val="5F08A83A"/>
    <w:rsid w:val="5F0927E2"/>
    <w:rsid w:val="5F0C1990"/>
    <w:rsid w:val="5F15833E"/>
    <w:rsid w:val="5F15A1C4"/>
    <w:rsid w:val="5F191564"/>
    <w:rsid w:val="5F1DB4A8"/>
    <w:rsid w:val="5F297DD1"/>
    <w:rsid w:val="5F2FC046"/>
    <w:rsid w:val="5F4D3FF2"/>
    <w:rsid w:val="5F671470"/>
    <w:rsid w:val="5F71F913"/>
    <w:rsid w:val="5F75332E"/>
    <w:rsid w:val="5F76AD9B"/>
    <w:rsid w:val="5F79C0DB"/>
    <w:rsid w:val="5F7AFCE2"/>
    <w:rsid w:val="5F7E9600"/>
    <w:rsid w:val="5F844A33"/>
    <w:rsid w:val="5F8E2616"/>
    <w:rsid w:val="5F8F3FF6"/>
    <w:rsid w:val="5F912ED5"/>
    <w:rsid w:val="5F93971F"/>
    <w:rsid w:val="5F978018"/>
    <w:rsid w:val="5F990BA2"/>
    <w:rsid w:val="5F9DEA65"/>
    <w:rsid w:val="5FA0070C"/>
    <w:rsid w:val="5FA873D6"/>
    <w:rsid w:val="5FAA59B0"/>
    <w:rsid w:val="5FAD8718"/>
    <w:rsid w:val="5FAEB632"/>
    <w:rsid w:val="5FB0950B"/>
    <w:rsid w:val="5FB69CCB"/>
    <w:rsid w:val="5FB97DD8"/>
    <w:rsid w:val="5FBEED6E"/>
    <w:rsid w:val="5FC0135A"/>
    <w:rsid w:val="5FC4C908"/>
    <w:rsid w:val="5FC6E37F"/>
    <w:rsid w:val="5FC9A5BB"/>
    <w:rsid w:val="5FCCC480"/>
    <w:rsid w:val="5FCED393"/>
    <w:rsid w:val="5FD3A1FB"/>
    <w:rsid w:val="5FDA6428"/>
    <w:rsid w:val="5FDB45EE"/>
    <w:rsid w:val="5FE161DB"/>
    <w:rsid w:val="5FE8CD0B"/>
    <w:rsid w:val="5FE8F8B4"/>
    <w:rsid w:val="5FF4E16F"/>
    <w:rsid w:val="5FF71811"/>
    <w:rsid w:val="5FF7F4EC"/>
    <w:rsid w:val="5FF895B3"/>
    <w:rsid w:val="5FF9BF55"/>
    <w:rsid w:val="5FFF2AD1"/>
    <w:rsid w:val="600016A0"/>
    <w:rsid w:val="60033DD4"/>
    <w:rsid w:val="60098A15"/>
    <w:rsid w:val="600BFD68"/>
    <w:rsid w:val="600DD8E6"/>
    <w:rsid w:val="6010324E"/>
    <w:rsid w:val="60173D8A"/>
    <w:rsid w:val="6020AA6B"/>
    <w:rsid w:val="602656B9"/>
    <w:rsid w:val="60267347"/>
    <w:rsid w:val="60285542"/>
    <w:rsid w:val="602D36F1"/>
    <w:rsid w:val="602E6F9B"/>
    <w:rsid w:val="602F6097"/>
    <w:rsid w:val="60347AC3"/>
    <w:rsid w:val="6034FFF3"/>
    <w:rsid w:val="6035D79F"/>
    <w:rsid w:val="60394E0E"/>
    <w:rsid w:val="603A5A7A"/>
    <w:rsid w:val="603BA661"/>
    <w:rsid w:val="60400F19"/>
    <w:rsid w:val="6043C95C"/>
    <w:rsid w:val="604993BF"/>
    <w:rsid w:val="60563BB9"/>
    <w:rsid w:val="60586A53"/>
    <w:rsid w:val="605B8CA4"/>
    <w:rsid w:val="605D5601"/>
    <w:rsid w:val="60604357"/>
    <w:rsid w:val="6065A41F"/>
    <w:rsid w:val="6065F2D6"/>
    <w:rsid w:val="60681887"/>
    <w:rsid w:val="60690B36"/>
    <w:rsid w:val="60696BEA"/>
    <w:rsid w:val="606C8018"/>
    <w:rsid w:val="606DCF8E"/>
    <w:rsid w:val="6079B9CC"/>
    <w:rsid w:val="607C189C"/>
    <w:rsid w:val="608233F0"/>
    <w:rsid w:val="60829C5E"/>
    <w:rsid w:val="608A3C28"/>
    <w:rsid w:val="608B5666"/>
    <w:rsid w:val="608B9CA8"/>
    <w:rsid w:val="608BBFDC"/>
    <w:rsid w:val="608C0B5C"/>
    <w:rsid w:val="609CC563"/>
    <w:rsid w:val="609E7BC0"/>
    <w:rsid w:val="609FAFA8"/>
    <w:rsid w:val="609FE2FE"/>
    <w:rsid w:val="60A20E3B"/>
    <w:rsid w:val="60A3FDE5"/>
    <w:rsid w:val="60A41B0C"/>
    <w:rsid w:val="60A73656"/>
    <w:rsid w:val="60B33A50"/>
    <w:rsid w:val="60B392B9"/>
    <w:rsid w:val="60B72729"/>
    <w:rsid w:val="60BAD906"/>
    <w:rsid w:val="60BC0414"/>
    <w:rsid w:val="60C04373"/>
    <w:rsid w:val="60C2AF3F"/>
    <w:rsid w:val="60C380D9"/>
    <w:rsid w:val="60C5F40F"/>
    <w:rsid w:val="60C625F8"/>
    <w:rsid w:val="60C70ADF"/>
    <w:rsid w:val="60CB9E24"/>
    <w:rsid w:val="60CD2942"/>
    <w:rsid w:val="60D1D0FC"/>
    <w:rsid w:val="60D75A6C"/>
    <w:rsid w:val="60DDAD4F"/>
    <w:rsid w:val="60E84351"/>
    <w:rsid w:val="60E84A96"/>
    <w:rsid w:val="60F29CCB"/>
    <w:rsid w:val="60FA5FE1"/>
    <w:rsid w:val="60FA85F3"/>
    <w:rsid w:val="61029F59"/>
    <w:rsid w:val="6104A759"/>
    <w:rsid w:val="61084FC2"/>
    <w:rsid w:val="61100F11"/>
    <w:rsid w:val="6112F6FF"/>
    <w:rsid w:val="61149C09"/>
    <w:rsid w:val="6114F80D"/>
    <w:rsid w:val="611E83C2"/>
    <w:rsid w:val="6122946D"/>
    <w:rsid w:val="612D5CE1"/>
    <w:rsid w:val="61308614"/>
    <w:rsid w:val="61338D38"/>
    <w:rsid w:val="61355E98"/>
    <w:rsid w:val="61372861"/>
    <w:rsid w:val="613A8758"/>
    <w:rsid w:val="613DF57A"/>
    <w:rsid w:val="613F0862"/>
    <w:rsid w:val="613F67AE"/>
    <w:rsid w:val="6145A65D"/>
    <w:rsid w:val="614CEB21"/>
    <w:rsid w:val="614DB78D"/>
    <w:rsid w:val="61510B3C"/>
    <w:rsid w:val="61515A52"/>
    <w:rsid w:val="615E853E"/>
    <w:rsid w:val="6167221D"/>
    <w:rsid w:val="6167B503"/>
    <w:rsid w:val="6169A17C"/>
    <w:rsid w:val="6169B67A"/>
    <w:rsid w:val="616C9699"/>
    <w:rsid w:val="616D5AEF"/>
    <w:rsid w:val="617519E3"/>
    <w:rsid w:val="6178D323"/>
    <w:rsid w:val="617F00BE"/>
    <w:rsid w:val="6182671B"/>
    <w:rsid w:val="618328D9"/>
    <w:rsid w:val="618E1679"/>
    <w:rsid w:val="6193EC1E"/>
    <w:rsid w:val="6197D877"/>
    <w:rsid w:val="619C666F"/>
    <w:rsid w:val="619F990E"/>
    <w:rsid w:val="61A1E5CA"/>
    <w:rsid w:val="61A5AD8D"/>
    <w:rsid w:val="61A6B889"/>
    <w:rsid w:val="61A7981E"/>
    <w:rsid w:val="61AC601A"/>
    <w:rsid w:val="61AD2267"/>
    <w:rsid w:val="61AEDD95"/>
    <w:rsid w:val="61AFF227"/>
    <w:rsid w:val="61B5E8D2"/>
    <w:rsid w:val="61BD95A2"/>
    <w:rsid w:val="61C5ACBC"/>
    <w:rsid w:val="61CBCE0B"/>
    <w:rsid w:val="61D21C24"/>
    <w:rsid w:val="61DE1E80"/>
    <w:rsid w:val="61E3F3C5"/>
    <w:rsid w:val="61F1231D"/>
    <w:rsid w:val="61F1F1B9"/>
    <w:rsid w:val="61F2213D"/>
    <w:rsid w:val="61F6624C"/>
    <w:rsid w:val="61F90C6B"/>
    <w:rsid w:val="61FC5A35"/>
    <w:rsid w:val="61FEE2F8"/>
    <w:rsid w:val="61FFE5AE"/>
    <w:rsid w:val="62013B8A"/>
    <w:rsid w:val="620E564A"/>
    <w:rsid w:val="6211E262"/>
    <w:rsid w:val="6212A687"/>
    <w:rsid w:val="6218E38D"/>
    <w:rsid w:val="6223FB99"/>
    <w:rsid w:val="6224E910"/>
    <w:rsid w:val="62270E5B"/>
    <w:rsid w:val="62281E8B"/>
    <w:rsid w:val="622AF1B0"/>
    <w:rsid w:val="622BB789"/>
    <w:rsid w:val="622FF0DC"/>
    <w:rsid w:val="623B0ABC"/>
    <w:rsid w:val="623CF0E5"/>
    <w:rsid w:val="6243B3BB"/>
    <w:rsid w:val="624C4487"/>
    <w:rsid w:val="6250457A"/>
    <w:rsid w:val="6252B1B8"/>
    <w:rsid w:val="625A0066"/>
    <w:rsid w:val="625C6A1A"/>
    <w:rsid w:val="6262AEA7"/>
    <w:rsid w:val="626DF547"/>
    <w:rsid w:val="626EE3EA"/>
    <w:rsid w:val="626F6CBE"/>
    <w:rsid w:val="6275CB6B"/>
    <w:rsid w:val="6279732F"/>
    <w:rsid w:val="62808F2E"/>
    <w:rsid w:val="6281969F"/>
    <w:rsid w:val="62894DF0"/>
    <w:rsid w:val="628CB400"/>
    <w:rsid w:val="6292A44C"/>
    <w:rsid w:val="6292F41A"/>
    <w:rsid w:val="6296E591"/>
    <w:rsid w:val="62993621"/>
    <w:rsid w:val="629C3788"/>
    <w:rsid w:val="629C9B4C"/>
    <w:rsid w:val="62A47349"/>
    <w:rsid w:val="62B0177B"/>
    <w:rsid w:val="62B90058"/>
    <w:rsid w:val="62BEB785"/>
    <w:rsid w:val="62BEC418"/>
    <w:rsid w:val="62C0DAD2"/>
    <w:rsid w:val="62C38EC5"/>
    <w:rsid w:val="62CD3BF7"/>
    <w:rsid w:val="62CEF391"/>
    <w:rsid w:val="62D275F8"/>
    <w:rsid w:val="62D28E34"/>
    <w:rsid w:val="62D84313"/>
    <w:rsid w:val="62D88E9A"/>
    <w:rsid w:val="62D9DA27"/>
    <w:rsid w:val="62DE44F8"/>
    <w:rsid w:val="62DF14DE"/>
    <w:rsid w:val="62E45FED"/>
    <w:rsid w:val="62EBC4F3"/>
    <w:rsid w:val="62EC6C12"/>
    <w:rsid w:val="62EE51F6"/>
    <w:rsid w:val="62F06D20"/>
    <w:rsid w:val="62F1351C"/>
    <w:rsid w:val="62F259B7"/>
    <w:rsid w:val="62F6229B"/>
    <w:rsid w:val="62F7E418"/>
    <w:rsid w:val="62FC7879"/>
    <w:rsid w:val="62FDF867"/>
    <w:rsid w:val="6302AEC4"/>
    <w:rsid w:val="6302DA22"/>
    <w:rsid w:val="63053D92"/>
    <w:rsid w:val="6305C477"/>
    <w:rsid w:val="63097302"/>
    <w:rsid w:val="630C8C41"/>
    <w:rsid w:val="6314DCD0"/>
    <w:rsid w:val="63175650"/>
    <w:rsid w:val="631DDB75"/>
    <w:rsid w:val="6320DFDC"/>
    <w:rsid w:val="63249446"/>
    <w:rsid w:val="6325210D"/>
    <w:rsid w:val="632CF7B3"/>
    <w:rsid w:val="6330F674"/>
    <w:rsid w:val="633415EB"/>
    <w:rsid w:val="6335C210"/>
    <w:rsid w:val="6336FF6D"/>
    <w:rsid w:val="633F11FB"/>
    <w:rsid w:val="633FBDEC"/>
    <w:rsid w:val="6341E33C"/>
    <w:rsid w:val="63490246"/>
    <w:rsid w:val="634ACF92"/>
    <w:rsid w:val="634BB5FB"/>
    <w:rsid w:val="634E8265"/>
    <w:rsid w:val="63512D6B"/>
    <w:rsid w:val="6353BF65"/>
    <w:rsid w:val="63553A1B"/>
    <w:rsid w:val="6355EEB9"/>
    <w:rsid w:val="63585C99"/>
    <w:rsid w:val="63640D88"/>
    <w:rsid w:val="63682817"/>
    <w:rsid w:val="636E5E20"/>
    <w:rsid w:val="6376E20F"/>
    <w:rsid w:val="637B59D7"/>
    <w:rsid w:val="6384C114"/>
    <w:rsid w:val="6384F2D6"/>
    <w:rsid w:val="63898C70"/>
    <w:rsid w:val="638AB417"/>
    <w:rsid w:val="638BA1BC"/>
    <w:rsid w:val="6391C2B6"/>
    <w:rsid w:val="63942BED"/>
    <w:rsid w:val="639453AA"/>
    <w:rsid w:val="6394C245"/>
    <w:rsid w:val="6397218F"/>
    <w:rsid w:val="63990200"/>
    <w:rsid w:val="639C64A8"/>
    <w:rsid w:val="63A25C64"/>
    <w:rsid w:val="63A36B3F"/>
    <w:rsid w:val="63A3BBA2"/>
    <w:rsid w:val="63A91D99"/>
    <w:rsid w:val="63AEEB42"/>
    <w:rsid w:val="63AF0DAD"/>
    <w:rsid w:val="63AF4802"/>
    <w:rsid w:val="63B06206"/>
    <w:rsid w:val="63B503D2"/>
    <w:rsid w:val="63B7E3D5"/>
    <w:rsid w:val="63BC33C2"/>
    <w:rsid w:val="63C1AE1F"/>
    <w:rsid w:val="63C35A37"/>
    <w:rsid w:val="63C5031A"/>
    <w:rsid w:val="63CE36C7"/>
    <w:rsid w:val="63D25CC8"/>
    <w:rsid w:val="63D4E328"/>
    <w:rsid w:val="63DADF58"/>
    <w:rsid w:val="63E20CCB"/>
    <w:rsid w:val="63E2F45C"/>
    <w:rsid w:val="63E2F69F"/>
    <w:rsid w:val="63E9F18F"/>
    <w:rsid w:val="63EE8219"/>
    <w:rsid w:val="63EF9F38"/>
    <w:rsid w:val="63F194C5"/>
    <w:rsid w:val="63F918FE"/>
    <w:rsid w:val="63FDB555"/>
    <w:rsid w:val="63FE7AB4"/>
    <w:rsid w:val="63FF5E81"/>
    <w:rsid w:val="640ADDE7"/>
    <w:rsid w:val="640CA0CC"/>
    <w:rsid w:val="641178D0"/>
    <w:rsid w:val="64120907"/>
    <w:rsid w:val="641F5E28"/>
    <w:rsid w:val="6425DC14"/>
    <w:rsid w:val="6428C4FC"/>
    <w:rsid w:val="64295541"/>
    <w:rsid w:val="642D0F41"/>
    <w:rsid w:val="6432982A"/>
    <w:rsid w:val="6432CEB1"/>
    <w:rsid w:val="64342C43"/>
    <w:rsid w:val="6435787F"/>
    <w:rsid w:val="643D0D26"/>
    <w:rsid w:val="643FCA3C"/>
    <w:rsid w:val="644FF9E3"/>
    <w:rsid w:val="64562018"/>
    <w:rsid w:val="645C4EDD"/>
    <w:rsid w:val="646758A8"/>
    <w:rsid w:val="646BBB12"/>
    <w:rsid w:val="646FECA4"/>
    <w:rsid w:val="647007EF"/>
    <w:rsid w:val="64703C0D"/>
    <w:rsid w:val="647359D9"/>
    <w:rsid w:val="6477019C"/>
    <w:rsid w:val="648234B5"/>
    <w:rsid w:val="6487377B"/>
    <w:rsid w:val="648A5EA9"/>
    <w:rsid w:val="648B74BA"/>
    <w:rsid w:val="649029F9"/>
    <w:rsid w:val="64977BA3"/>
    <w:rsid w:val="6497B0F6"/>
    <w:rsid w:val="649863C4"/>
    <w:rsid w:val="64988593"/>
    <w:rsid w:val="649C7B3D"/>
    <w:rsid w:val="64A37E15"/>
    <w:rsid w:val="64A4189B"/>
    <w:rsid w:val="64AD73D9"/>
    <w:rsid w:val="64B45E13"/>
    <w:rsid w:val="64B9C030"/>
    <w:rsid w:val="64BE5E49"/>
    <w:rsid w:val="64C42DB9"/>
    <w:rsid w:val="64C5A301"/>
    <w:rsid w:val="64C86396"/>
    <w:rsid w:val="64D389A2"/>
    <w:rsid w:val="64D41E72"/>
    <w:rsid w:val="64D7C736"/>
    <w:rsid w:val="64DC0F1B"/>
    <w:rsid w:val="64DC3CE6"/>
    <w:rsid w:val="64DF7B47"/>
    <w:rsid w:val="64E3A3D0"/>
    <w:rsid w:val="64E41773"/>
    <w:rsid w:val="64EC216B"/>
    <w:rsid w:val="64EC2C03"/>
    <w:rsid w:val="64EE5E48"/>
    <w:rsid w:val="64EF652D"/>
    <w:rsid w:val="64F23789"/>
    <w:rsid w:val="64F423D3"/>
    <w:rsid w:val="64FA3A19"/>
    <w:rsid w:val="64FBF834"/>
    <w:rsid w:val="65019E92"/>
    <w:rsid w:val="6501C326"/>
    <w:rsid w:val="6511B2E9"/>
    <w:rsid w:val="651771DA"/>
    <w:rsid w:val="651798D8"/>
    <w:rsid w:val="651BA48E"/>
    <w:rsid w:val="651C0EEA"/>
    <w:rsid w:val="651DD09A"/>
    <w:rsid w:val="65247785"/>
    <w:rsid w:val="6526C761"/>
    <w:rsid w:val="652E349C"/>
    <w:rsid w:val="652F9196"/>
    <w:rsid w:val="652FBC82"/>
    <w:rsid w:val="65345879"/>
    <w:rsid w:val="653E4B4B"/>
    <w:rsid w:val="65437518"/>
    <w:rsid w:val="654BC4B2"/>
    <w:rsid w:val="654E0A8F"/>
    <w:rsid w:val="6550844F"/>
    <w:rsid w:val="65523FAA"/>
    <w:rsid w:val="6557483B"/>
    <w:rsid w:val="65602666"/>
    <w:rsid w:val="6567A396"/>
    <w:rsid w:val="6568FA77"/>
    <w:rsid w:val="656DFA45"/>
    <w:rsid w:val="656EC8D8"/>
    <w:rsid w:val="6575BB19"/>
    <w:rsid w:val="65762647"/>
    <w:rsid w:val="65773B63"/>
    <w:rsid w:val="65788AF2"/>
    <w:rsid w:val="6587170F"/>
    <w:rsid w:val="658B751F"/>
    <w:rsid w:val="658D67E8"/>
    <w:rsid w:val="658E3EFB"/>
    <w:rsid w:val="6594548C"/>
    <w:rsid w:val="65947941"/>
    <w:rsid w:val="6596B2B8"/>
    <w:rsid w:val="659B81AE"/>
    <w:rsid w:val="659C3DDB"/>
    <w:rsid w:val="659D83FF"/>
    <w:rsid w:val="65A2E420"/>
    <w:rsid w:val="65A8712D"/>
    <w:rsid w:val="65AEBE03"/>
    <w:rsid w:val="65B0E943"/>
    <w:rsid w:val="65BC1ED1"/>
    <w:rsid w:val="65BCA381"/>
    <w:rsid w:val="65BF7EF2"/>
    <w:rsid w:val="65C01FA2"/>
    <w:rsid w:val="65C0EAFA"/>
    <w:rsid w:val="65C1BE75"/>
    <w:rsid w:val="65C2F844"/>
    <w:rsid w:val="65C47C9E"/>
    <w:rsid w:val="65CD3F3B"/>
    <w:rsid w:val="65CD8BED"/>
    <w:rsid w:val="65CFA7B6"/>
    <w:rsid w:val="65D6620E"/>
    <w:rsid w:val="65E01049"/>
    <w:rsid w:val="65E4EEF1"/>
    <w:rsid w:val="65E55FE8"/>
    <w:rsid w:val="65EBAB95"/>
    <w:rsid w:val="65EDC106"/>
    <w:rsid w:val="65EE9184"/>
    <w:rsid w:val="65F12503"/>
    <w:rsid w:val="65F27642"/>
    <w:rsid w:val="65F466FC"/>
    <w:rsid w:val="65F5046A"/>
    <w:rsid w:val="65F831A8"/>
    <w:rsid w:val="65F83F80"/>
    <w:rsid w:val="65F92405"/>
    <w:rsid w:val="65F96CEF"/>
    <w:rsid w:val="65FA5432"/>
    <w:rsid w:val="65FEFBDD"/>
    <w:rsid w:val="66057B62"/>
    <w:rsid w:val="6606D678"/>
    <w:rsid w:val="660F2969"/>
    <w:rsid w:val="660F72C3"/>
    <w:rsid w:val="6611E2A4"/>
    <w:rsid w:val="6611F88F"/>
    <w:rsid w:val="661393DF"/>
    <w:rsid w:val="661AF7F9"/>
    <w:rsid w:val="661D1B66"/>
    <w:rsid w:val="661DE858"/>
    <w:rsid w:val="661DF310"/>
    <w:rsid w:val="6622DB6D"/>
    <w:rsid w:val="66253A67"/>
    <w:rsid w:val="662F3C3C"/>
    <w:rsid w:val="6634FFBD"/>
    <w:rsid w:val="66400455"/>
    <w:rsid w:val="6643EE0A"/>
    <w:rsid w:val="664C0FCA"/>
    <w:rsid w:val="664E6028"/>
    <w:rsid w:val="664EE84F"/>
    <w:rsid w:val="665375CB"/>
    <w:rsid w:val="66540051"/>
    <w:rsid w:val="66595BCE"/>
    <w:rsid w:val="6664A237"/>
    <w:rsid w:val="6665FEAC"/>
    <w:rsid w:val="66680ABA"/>
    <w:rsid w:val="6671454D"/>
    <w:rsid w:val="6676FB06"/>
    <w:rsid w:val="6678B9A4"/>
    <w:rsid w:val="66807A1D"/>
    <w:rsid w:val="6689C2E7"/>
    <w:rsid w:val="668D87DA"/>
    <w:rsid w:val="66917EAE"/>
    <w:rsid w:val="6691E7F6"/>
    <w:rsid w:val="669F7BCE"/>
    <w:rsid w:val="66A3DAD8"/>
    <w:rsid w:val="66A983E7"/>
    <w:rsid w:val="66AB8D3B"/>
    <w:rsid w:val="66AE67FF"/>
    <w:rsid w:val="66AEBD15"/>
    <w:rsid w:val="66AFF3FC"/>
    <w:rsid w:val="66B3C12D"/>
    <w:rsid w:val="66B832E7"/>
    <w:rsid w:val="66BC0671"/>
    <w:rsid w:val="66CBBED0"/>
    <w:rsid w:val="66CD2243"/>
    <w:rsid w:val="66CD597A"/>
    <w:rsid w:val="66DD5EED"/>
    <w:rsid w:val="66DF3EDF"/>
    <w:rsid w:val="66E6F96A"/>
    <w:rsid w:val="66EAAAB8"/>
    <w:rsid w:val="66F346AB"/>
    <w:rsid w:val="66F68B4A"/>
    <w:rsid w:val="66F7004B"/>
    <w:rsid w:val="66FC69D3"/>
    <w:rsid w:val="66FDB205"/>
    <w:rsid w:val="66FEA456"/>
    <w:rsid w:val="6701C827"/>
    <w:rsid w:val="6706EF6C"/>
    <w:rsid w:val="67099131"/>
    <w:rsid w:val="67125C3F"/>
    <w:rsid w:val="671E2DBA"/>
    <w:rsid w:val="671F4441"/>
    <w:rsid w:val="671FA885"/>
    <w:rsid w:val="67205519"/>
    <w:rsid w:val="672A6665"/>
    <w:rsid w:val="672A8400"/>
    <w:rsid w:val="672DE3C8"/>
    <w:rsid w:val="67307F70"/>
    <w:rsid w:val="67323C17"/>
    <w:rsid w:val="67394345"/>
    <w:rsid w:val="6739FAB5"/>
    <w:rsid w:val="673C9117"/>
    <w:rsid w:val="673CC09F"/>
    <w:rsid w:val="673E1F16"/>
    <w:rsid w:val="673E32E4"/>
    <w:rsid w:val="673F1982"/>
    <w:rsid w:val="675191DF"/>
    <w:rsid w:val="67556826"/>
    <w:rsid w:val="67580089"/>
    <w:rsid w:val="675BDC95"/>
    <w:rsid w:val="675FF63F"/>
    <w:rsid w:val="6760229E"/>
    <w:rsid w:val="6760C23C"/>
    <w:rsid w:val="6763F59F"/>
    <w:rsid w:val="6765C3C8"/>
    <w:rsid w:val="6769D895"/>
    <w:rsid w:val="676C8C5B"/>
    <w:rsid w:val="676FEA27"/>
    <w:rsid w:val="677B097A"/>
    <w:rsid w:val="677B326D"/>
    <w:rsid w:val="677C45A9"/>
    <w:rsid w:val="67823373"/>
    <w:rsid w:val="67883B09"/>
    <w:rsid w:val="678A2497"/>
    <w:rsid w:val="678C9A41"/>
    <w:rsid w:val="67902661"/>
    <w:rsid w:val="679093BD"/>
    <w:rsid w:val="679705BA"/>
    <w:rsid w:val="679D6E58"/>
    <w:rsid w:val="679E95EE"/>
    <w:rsid w:val="67A20B41"/>
    <w:rsid w:val="67A3AD93"/>
    <w:rsid w:val="67A63036"/>
    <w:rsid w:val="67AA5F9D"/>
    <w:rsid w:val="67AD330A"/>
    <w:rsid w:val="67B5EE8C"/>
    <w:rsid w:val="67BDE5EB"/>
    <w:rsid w:val="67C14733"/>
    <w:rsid w:val="67C185D5"/>
    <w:rsid w:val="67C2CF85"/>
    <w:rsid w:val="67C7CABB"/>
    <w:rsid w:val="67C8B633"/>
    <w:rsid w:val="67C96C68"/>
    <w:rsid w:val="67CD1EFA"/>
    <w:rsid w:val="67DB98CC"/>
    <w:rsid w:val="67DCA175"/>
    <w:rsid w:val="67DFBC85"/>
    <w:rsid w:val="67E4CB4E"/>
    <w:rsid w:val="67E8BB40"/>
    <w:rsid w:val="67F2A01E"/>
    <w:rsid w:val="67F2EC0D"/>
    <w:rsid w:val="67FA23E0"/>
    <w:rsid w:val="67FFCACA"/>
    <w:rsid w:val="6807D9DC"/>
    <w:rsid w:val="680AC53F"/>
    <w:rsid w:val="680B92BA"/>
    <w:rsid w:val="68119D16"/>
    <w:rsid w:val="68136381"/>
    <w:rsid w:val="6815F985"/>
    <w:rsid w:val="6816095F"/>
    <w:rsid w:val="68176132"/>
    <w:rsid w:val="68181FD5"/>
    <w:rsid w:val="681BF048"/>
    <w:rsid w:val="681FD886"/>
    <w:rsid w:val="682426C4"/>
    <w:rsid w:val="682986D8"/>
    <w:rsid w:val="682BB1BD"/>
    <w:rsid w:val="682E9FE0"/>
    <w:rsid w:val="682EC382"/>
    <w:rsid w:val="683A1281"/>
    <w:rsid w:val="683A5CD9"/>
    <w:rsid w:val="683AEAC3"/>
    <w:rsid w:val="683B8CBF"/>
    <w:rsid w:val="6846B71D"/>
    <w:rsid w:val="684A03A9"/>
    <w:rsid w:val="684F2352"/>
    <w:rsid w:val="684FC988"/>
    <w:rsid w:val="686867E6"/>
    <w:rsid w:val="6870B674"/>
    <w:rsid w:val="6870CA0B"/>
    <w:rsid w:val="687BBEE4"/>
    <w:rsid w:val="687D44BD"/>
    <w:rsid w:val="68831473"/>
    <w:rsid w:val="6885C9EB"/>
    <w:rsid w:val="68871990"/>
    <w:rsid w:val="68882511"/>
    <w:rsid w:val="688E547A"/>
    <w:rsid w:val="688F4D89"/>
    <w:rsid w:val="6895BE2B"/>
    <w:rsid w:val="68997E7C"/>
    <w:rsid w:val="689BF293"/>
    <w:rsid w:val="68A6CA37"/>
    <w:rsid w:val="68A7E279"/>
    <w:rsid w:val="68AF32F8"/>
    <w:rsid w:val="68BB9CBC"/>
    <w:rsid w:val="68C18E04"/>
    <w:rsid w:val="68C3E092"/>
    <w:rsid w:val="68C54F53"/>
    <w:rsid w:val="68C886EE"/>
    <w:rsid w:val="68CE9771"/>
    <w:rsid w:val="68CF2AD4"/>
    <w:rsid w:val="68DDDB26"/>
    <w:rsid w:val="68E858BF"/>
    <w:rsid w:val="68F2C374"/>
    <w:rsid w:val="68F6867A"/>
    <w:rsid w:val="68FAD0BB"/>
    <w:rsid w:val="68FD2D8E"/>
    <w:rsid w:val="690481D6"/>
    <w:rsid w:val="69050B26"/>
    <w:rsid w:val="69080CEA"/>
    <w:rsid w:val="690BAA72"/>
    <w:rsid w:val="691801FF"/>
    <w:rsid w:val="691F2537"/>
    <w:rsid w:val="69219BDB"/>
    <w:rsid w:val="692D1B38"/>
    <w:rsid w:val="69301E07"/>
    <w:rsid w:val="693138DC"/>
    <w:rsid w:val="6943D9A3"/>
    <w:rsid w:val="694550F5"/>
    <w:rsid w:val="69470BB6"/>
    <w:rsid w:val="6952333C"/>
    <w:rsid w:val="695FAEA4"/>
    <w:rsid w:val="69639B1C"/>
    <w:rsid w:val="6963C454"/>
    <w:rsid w:val="6966D502"/>
    <w:rsid w:val="696A064F"/>
    <w:rsid w:val="6971818F"/>
    <w:rsid w:val="6976A6D7"/>
    <w:rsid w:val="697C9281"/>
    <w:rsid w:val="697D7C4C"/>
    <w:rsid w:val="697DEE8E"/>
    <w:rsid w:val="69816786"/>
    <w:rsid w:val="6989340C"/>
    <w:rsid w:val="698B9E12"/>
    <w:rsid w:val="698CDDD4"/>
    <w:rsid w:val="698FE3CB"/>
    <w:rsid w:val="6990E6D4"/>
    <w:rsid w:val="69976C5E"/>
    <w:rsid w:val="69A46110"/>
    <w:rsid w:val="69A51D41"/>
    <w:rsid w:val="69A59EE1"/>
    <w:rsid w:val="69A92E24"/>
    <w:rsid w:val="69AA6B45"/>
    <w:rsid w:val="69B09263"/>
    <w:rsid w:val="69B1F124"/>
    <w:rsid w:val="69B745A9"/>
    <w:rsid w:val="69BDED4B"/>
    <w:rsid w:val="69BF942C"/>
    <w:rsid w:val="69C05206"/>
    <w:rsid w:val="69C1C9AE"/>
    <w:rsid w:val="69C51E5B"/>
    <w:rsid w:val="69C7B3FF"/>
    <w:rsid w:val="69CC3B66"/>
    <w:rsid w:val="69CE0533"/>
    <w:rsid w:val="69CFFC7C"/>
    <w:rsid w:val="69D44FCF"/>
    <w:rsid w:val="69DC4687"/>
    <w:rsid w:val="69DF0D02"/>
    <w:rsid w:val="69E4E34C"/>
    <w:rsid w:val="69F6CCE7"/>
    <w:rsid w:val="69F736CB"/>
    <w:rsid w:val="69F83879"/>
    <w:rsid w:val="69F84EAB"/>
    <w:rsid w:val="69F96984"/>
    <w:rsid w:val="69FCE334"/>
    <w:rsid w:val="69FE10BE"/>
    <w:rsid w:val="6A0A879C"/>
    <w:rsid w:val="6A0A882C"/>
    <w:rsid w:val="6A0D018F"/>
    <w:rsid w:val="6A1428B3"/>
    <w:rsid w:val="6A15C269"/>
    <w:rsid w:val="6A221604"/>
    <w:rsid w:val="6A24D14D"/>
    <w:rsid w:val="6A254093"/>
    <w:rsid w:val="6A26427A"/>
    <w:rsid w:val="6A2CC414"/>
    <w:rsid w:val="6A2FB6CE"/>
    <w:rsid w:val="6A4AF357"/>
    <w:rsid w:val="6A4C4D8B"/>
    <w:rsid w:val="6A4C9A67"/>
    <w:rsid w:val="6A4EECDE"/>
    <w:rsid w:val="6A4F2184"/>
    <w:rsid w:val="6A5314B7"/>
    <w:rsid w:val="6A57E701"/>
    <w:rsid w:val="6A5F06C0"/>
    <w:rsid w:val="6A6128A3"/>
    <w:rsid w:val="6A633458"/>
    <w:rsid w:val="6A6402E5"/>
    <w:rsid w:val="6A7613AC"/>
    <w:rsid w:val="6A83E652"/>
    <w:rsid w:val="6A87680E"/>
    <w:rsid w:val="6A897596"/>
    <w:rsid w:val="6A8FDFAD"/>
    <w:rsid w:val="6A9092F8"/>
    <w:rsid w:val="6A954464"/>
    <w:rsid w:val="6A956083"/>
    <w:rsid w:val="6AA0E1D5"/>
    <w:rsid w:val="6AA3DB33"/>
    <w:rsid w:val="6AAD7454"/>
    <w:rsid w:val="6AB26A96"/>
    <w:rsid w:val="6AB3D2D3"/>
    <w:rsid w:val="6AB48DF6"/>
    <w:rsid w:val="6ABA084D"/>
    <w:rsid w:val="6AC92C3F"/>
    <w:rsid w:val="6ACFB83B"/>
    <w:rsid w:val="6AD30408"/>
    <w:rsid w:val="6AD5ACB7"/>
    <w:rsid w:val="6AD636B0"/>
    <w:rsid w:val="6ADA3005"/>
    <w:rsid w:val="6AE12156"/>
    <w:rsid w:val="6AE1680D"/>
    <w:rsid w:val="6AE712B6"/>
    <w:rsid w:val="6AEB1A2F"/>
    <w:rsid w:val="6AEBFA4D"/>
    <w:rsid w:val="6AEF1802"/>
    <w:rsid w:val="6AFE2283"/>
    <w:rsid w:val="6AFF0D98"/>
    <w:rsid w:val="6B01D462"/>
    <w:rsid w:val="6B04ED4B"/>
    <w:rsid w:val="6B072FA2"/>
    <w:rsid w:val="6B07FBD7"/>
    <w:rsid w:val="6B17B865"/>
    <w:rsid w:val="6B19AE98"/>
    <w:rsid w:val="6B2B345D"/>
    <w:rsid w:val="6B30C57D"/>
    <w:rsid w:val="6B313172"/>
    <w:rsid w:val="6B3596F8"/>
    <w:rsid w:val="6B35CFA2"/>
    <w:rsid w:val="6B3D3002"/>
    <w:rsid w:val="6B4D5CCA"/>
    <w:rsid w:val="6B4F0FF8"/>
    <w:rsid w:val="6B51AB3D"/>
    <w:rsid w:val="6B532D28"/>
    <w:rsid w:val="6B5C3A2E"/>
    <w:rsid w:val="6B5F709E"/>
    <w:rsid w:val="6B61427F"/>
    <w:rsid w:val="6B6664CC"/>
    <w:rsid w:val="6B6C9269"/>
    <w:rsid w:val="6B6E4B65"/>
    <w:rsid w:val="6B768794"/>
    <w:rsid w:val="6B7B2328"/>
    <w:rsid w:val="6B7E8D87"/>
    <w:rsid w:val="6B861EFE"/>
    <w:rsid w:val="6B8B2AA8"/>
    <w:rsid w:val="6B8DC2F3"/>
    <w:rsid w:val="6B901F42"/>
    <w:rsid w:val="6B90F89D"/>
    <w:rsid w:val="6B9B85B3"/>
    <w:rsid w:val="6BA9DF05"/>
    <w:rsid w:val="6BAA5CE3"/>
    <w:rsid w:val="6BAB3DF6"/>
    <w:rsid w:val="6BAC7774"/>
    <w:rsid w:val="6BAF9F05"/>
    <w:rsid w:val="6BB3C01E"/>
    <w:rsid w:val="6BB3C3B6"/>
    <w:rsid w:val="6BBFC5D3"/>
    <w:rsid w:val="6BCA0357"/>
    <w:rsid w:val="6BCEE019"/>
    <w:rsid w:val="6BD16DA4"/>
    <w:rsid w:val="6BD4C597"/>
    <w:rsid w:val="6BD58C4D"/>
    <w:rsid w:val="6BDB898F"/>
    <w:rsid w:val="6BDD4DAF"/>
    <w:rsid w:val="6BE1043B"/>
    <w:rsid w:val="6BE25DFA"/>
    <w:rsid w:val="6BEE98E9"/>
    <w:rsid w:val="6BEEDF46"/>
    <w:rsid w:val="6BF1CA51"/>
    <w:rsid w:val="6BF49237"/>
    <w:rsid w:val="6BFDA915"/>
    <w:rsid w:val="6C038486"/>
    <w:rsid w:val="6C03B33F"/>
    <w:rsid w:val="6C0C4638"/>
    <w:rsid w:val="6C0C5CE3"/>
    <w:rsid w:val="6C0CBA7B"/>
    <w:rsid w:val="6C0E0CF7"/>
    <w:rsid w:val="6C0E8A14"/>
    <w:rsid w:val="6C1202D2"/>
    <w:rsid w:val="6C1967CA"/>
    <w:rsid w:val="6C1AA048"/>
    <w:rsid w:val="6C1F1EC8"/>
    <w:rsid w:val="6C27FC01"/>
    <w:rsid w:val="6C3904D1"/>
    <w:rsid w:val="6C3B020E"/>
    <w:rsid w:val="6C3D32B8"/>
    <w:rsid w:val="6C4068AE"/>
    <w:rsid w:val="6C418D92"/>
    <w:rsid w:val="6C4499BB"/>
    <w:rsid w:val="6C461548"/>
    <w:rsid w:val="6C46C86D"/>
    <w:rsid w:val="6C4E5A2C"/>
    <w:rsid w:val="6C5CC13F"/>
    <w:rsid w:val="6C5D23BF"/>
    <w:rsid w:val="6C5E7818"/>
    <w:rsid w:val="6C63A3F1"/>
    <w:rsid w:val="6C645760"/>
    <w:rsid w:val="6C67E2B4"/>
    <w:rsid w:val="6C698C4C"/>
    <w:rsid w:val="6C69CB95"/>
    <w:rsid w:val="6C6E0D8D"/>
    <w:rsid w:val="6C701CD8"/>
    <w:rsid w:val="6C70E887"/>
    <w:rsid w:val="6C78F1A8"/>
    <w:rsid w:val="6C9AB833"/>
    <w:rsid w:val="6CA034E1"/>
    <w:rsid w:val="6CA0FC56"/>
    <w:rsid w:val="6CA7E519"/>
    <w:rsid w:val="6CA80BF0"/>
    <w:rsid w:val="6CA9E096"/>
    <w:rsid w:val="6CB05EC8"/>
    <w:rsid w:val="6CB4AC82"/>
    <w:rsid w:val="6CB5105A"/>
    <w:rsid w:val="6CB6153C"/>
    <w:rsid w:val="6CB62032"/>
    <w:rsid w:val="6CB7E63C"/>
    <w:rsid w:val="6CB87961"/>
    <w:rsid w:val="6CB8C3FA"/>
    <w:rsid w:val="6CBA9CBB"/>
    <w:rsid w:val="6CBF5DE4"/>
    <w:rsid w:val="6CC12678"/>
    <w:rsid w:val="6CC5BB2E"/>
    <w:rsid w:val="6CC6EFF5"/>
    <w:rsid w:val="6CCB5125"/>
    <w:rsid w:val="6CD1C572"/>
    <w:rsid w:val="6CD3C2FB"/>
    <w:rsid w:val="6CD7A4C8"/>
    <w:rsid w:val="6CD9FFD5"/>
    <w:rsid w:val="6CF01224"/>
    <w:rsid w:val="6CF20017"/>
    <w:rsid w:val="6CF34914"/>
    <w:rsid w:val="6CF4425F"/>
    <w:rsid w:val="6CF72842"/>
    <w:rsid w:val="6CF74BD9"/>
    <w:rsid w:val="6CF892AC"/>
    <w:rsid w:val="6CF9BBEA"/>
    <w:rsid w:val="6CFAA34E"/>
    <w:rsid w:val="6CFCE71B"/>
    <w:rsid w:val="6D015766"/>
    <w:rsid w:val="6D022975"/>
    <w:rsid w:val="6D0379AC"/>
    <w:rsid w:val="6D0B3FC1"/>
    <w:rsid w:val="6D0B637F"/>
    <w:rsid w:val="6D0DADD3"/>
    <w:rsid w:val="6D1335AD"/>
    <w:rsid w:val="6D1C827F"/>
    <w:rsid w:val="6D1CC842"/>
    <w:rsid w:val="6D1EF873"/>
    <w:rsid w:val="6D1FE918"/>
    <w:rsid w:val="6D2D59E5"/>
    <w:rsid w:val="6D2F1A0B"/>
    <w:rsid w:val="6D310173"/>
    <w:rsid w:val="6D3A1B41"/>
    <w:rsid w:val="6D3A6CAC"/>
    <w:rsid w:val="6D42C178"/>
    <w:rsid w:val="6D52233B"/>
    <w:rsid w:val="6D59C033"/>
    <w:rsid w:val="6D5EFF2B"/>
    <w:rsid w:val="6D5FFFB3"/>
    <w:rsid w:val="6D63575E"/>
    <w:rsid w:val="6D664E8A"/>
    <w:rsid w:val="6D73F594"/>
    <w:rsid w:val="6D750926"/>
    <w:rsid w:val="6D75D6E1"/>
    <w:rsid w:val="6D7630F0"/>
    <w:rsid w:val="6D7FCE9A"/>
    <w:rsid w:val="6D81DB63"/>
    <w:rsid w:val="6D8E0AEC"/>
    <w:rsid w:val="6D968582"/>
    <w:rsid w:val="6D97F3B2"/>
    <w:rsid w:val="6D9B33FB"/>
    <w:rsid w:val="6D9B43BF"/>
    <w:rsid w:val="6D9B7598"/>
    <w:rsid w:val="6D9D760A"/>
    <w:rsid w:val="6D9F6FCC"/>
    <w:rsid w:val="6DA0E47F"/>
    <w:rsid w:val="6DA2E3D0"/>
    <w:rsid w:val="6DA38C18"/>
    <w:rsid w:val="6DA79C50"/>
    <w:rsid w:val="6DAD55E4"/>
    <w:rsid w:val="6DAF2867"/>
    <w:rsid w:val="6DBCE50F"/>
    <w:rsid w:val="6DBD908F"/>
    <w:rsid w:val="6DC10391"/>
    <w:rsid w:val="6DC41A44"/>
    <w:rsid w:val="6DCCD1F7"/>
    <w:rsid w:val="6DCCF0E8"/>
    <w:rsid w:val="6DD7B997"/>
    <w:rsid w:val="6DDA01E2"/>
    <w:rsid w:val="6DE3F5E7"/>
    <w:rsid w:val="6DF3F05F"/>
    <w:rsid w:val="6DF536B9"/>
    <w:rsid w:val="6E00DB41"/>
    <w:rsid w:val="6E011DC7"/>
    <w:rsid w:val="6E03408A"/>
    <w:rsid w:val="6E0851C7"/>
    <w:rsid w:val="6E0AC64D"/>
    <w:rsid w:val="6E1490BC"/>
    <w:rsid w:val="6E155FBC"/>
    <w:rsid w:val="6E16AE6A"/>
    <w:rsid w:val="6E22F3C7"/>
    <w:rsid w:val="6E23CDA8"/>
    <w:rsid w:val="6E24B411"/>
    <w:rsid w:val="6E270592"/>
    <w:rsid w:val="6E2849DE"/>
    <w:rsid w:val="6E28FB8B"/>
    <w:rsid w:val="6E2DE128"/>
    <w:rsid w:val="6E2FB7F0"/>
    <w:rsid w:val="6E30E01C"/>
    <w:rsid w:val="6E32A001"/>
    <w:rsid w:val="6E37B4EC"/>
    <w:rsid w:val="6E3A096A"/>
    <w:rsid w:val="6E3A9DE0"/>
    <w:rsid w:val="6E3CC118"/>
    <w:rsid w:val="6E3FA84A"/>
    <w:rsid w:val="6E40CEC9"/>
    <w:rsid w:val="6E40F415"/>
    <w:rsid w:val="6E448B4A"/>
    <w:rsid w:val="6E49B2E6"/>
    <w:rsid w:val="6E54D84E"/>
    <w:rsid w:val="6E59F442"/>
    <w:rsid w:val="6E5ED96F"/>
    <w:rsid w:val="6E63A1A8"/>
    <w:rsid w:val="6E67DE15"/>
    <w:rsid w:val="6E680337"/>
    <w:rsid w:val="6E695BD5"/>
    <w:rsid w:val="6E6C0156"/>
    <w:rsid w:val="6E6DCF98"/>
    <w:rsid w:val="6E762FBC"/>
    <w:rsid w:val="6E76AB59"/>
    <w:rsid w:val="6E7B509F"/>
    <w:rsid w:val="6E7CE049"/>
    <w:rsid w:val="6E80537E"/>
    <w:rsid w:val="6E81A044"/>
    <w:rsid w:val="6E82131D"/>
    <w:rsid w:val="6E8404D5"/>
    <w:rsid w:val="6E8501D5"/>
    <w:rsid w:val="6E88A6A4"/>
    <w:rsid w:val="6E897FCB"/>
    <w:rsid w:val="6E969BFF"/>
    <w:rsid w:val="6E9BB715"/>
    <w:rsid w:val="6E9DE63E"/>
    <w:rsid w:val="6EA01A0E"/>
    <w:rsid w:val="6EA2D734"/>
    <w:rsid w:val="6EAA44F8"/>
    <w:rsid w:val="6EAB969B"/>
    <w:rsid w:val="6EB46024"/>
    <w:rsid w:val="6EB47E0C"/>
    <w:rsid w:val="6EB615DC"/>
    <w:rsid w:val="6EB6BA57"/>
    <w:rsid w:val="6EBE4BD0"/>
    <w:rsid w:val="6EC12C80"/>
    <w:rsid w:val="6EC543C5"/>
    <w:rsid w:val="6ECE7678"/>
    <w:rsid w:val="6ED24F9A"/>
    <w:rsid w:val="6EDE1516"/>
    <w:rsid w:val="6EE5D82A"/>
    <w:rsid w:val="6EEB5F92"/>
    <w:rsid w:val="6EF182C5"/>
    <w:rsid w:val="6EF5E6DB"/>
    <w:rsid w:val="6EFDA69B"/>
    <w:rsid w:val="6EFE0EE7"/>
    <w:rsid w:val="6F014AFD"/>
    <w:rsid w:val="6F0151CD"/>
    <w:rsid w:val="6F02643C"/>
    <w:rsid w:val="6F06C48F"/>
    <w:rsid w:val="6F08B7D0"/>
    <w:rsid w:val="6F0B1331"/>
    <w:rsid w:val="6F0C2550"/>
    <w:rsid w:val="6F0DDC6C"/>
    <w:rsid w:val="6F0FAEE2"/>
    <w:rsid w:val="6F13FBEF"/>
    <w:rsid w:val="6F1DE117"/>
    <w:rsid w:val="6F2503E2"/>
    <w:rsid w:val="6F2B7E5F"/>
    <w:rsid w:val="6F399040"/>
    <w:rsid w:val="6F3AA0A4"/>
    <w:rsid w:val="6F422C91"/>
    <w:rsid w:val="6F5C4204"/>
    <w:rsid w:val="6F5FE9B2"/>
    <w:rsid w:val="6F625C45"/>
    <w:rsid w:val="6F668F4F"/>
    <w:rsid w:val="6F6B8CFD"/>
    <w:rsid w:val="6F6E3E84"/>
    <w:rsid w:val="6F6EF0AB"/>
    <w:rsid w:val="6F76F23F"/>
    <w:rsid w:val="6F7AAD6C"/>
    <w:rsid w:val="6F7B4083"/>
    <w:rsid w:val="6F843B84"/>
    <w:rsid w:val="6F848D1A"/>
    <w:rsid w:val="6F881F30"/>
    <w:rsid w:val="6F8C7C41"/>
    <w:rsid w:val="6F8DA035"/>
    <w:rsid w:val="6F8EB2AF"/>
    <w:rsid w:val="6F9E6CF1"/>
    <w:rsid w:val="6F9E7543"/>
    <w:rsid w:val="6FA23BD1"/>
    <w:rsid w:val="6FA870D6"/>
    <w:rsid w:val="6FAA336F"/>
    <w:rsid w:val="6FAECD3B"/>
    <w:rsid w:val="6FB7B462"/>
    <w:rsid w:val="6FBAA437"/>
    <w:rsid w:val="6FC52D9E"/>
    <w:rsid w:val="6FCCB07D"/>
    <w:rsid w:val="6FD1A670"/>
    <w:rsid w:val="6FDEDC98"/>
    <w:rsid w:val="6FDF27A0"/>
    <w:rsid w:val="6FE334D7"/>
    <w:rsid w:val="6FE58347"/>
    <w:rsid w:val="6FE63FE0"/>
    <w:rsid w:val="6FE92A44"/>
    <w:rsid w:val="6FEBC834"/>
    <w:rsid w:val="6FF6EAE4"/>
    <w:rsid w:val="6FFEA0A8"/>
    <w:rsid w:val="7001A7D4"/>
    <w:rsid w:val="70068F24"/>
    <w:rsid w:val="7006D1D2"/>
    <w:rsid w:val="700734FB"/>
    <w:rsid w:val="7009EC7E"/>
    <w:rsid w:val="700F51C3"/>
    <w:rsid w:val="70161502"/>
    <w:rsid w:val="70199456"/>
    <w:rsid w:val="701BBEC9"/>
    <w:rsid w:val="70223DC2"/>
    <w:rsid w:val="7025638D"/>
    <w:rsid w:val="702B3EC3"/>
    <w:rsid w:val="702C848C"/>
    <w:rsid w:val="7041B93A"/>
    <w:rsid w:val="7043F68E"/>
    <w:rsid w:val="70449E40"/>
    <w:rsid w:val="70496552"/>
    <w:rsid w:val="704C0FE4"/>
    <w:rsid w:val="704C5A01"/>
    <w:rsid w:val="704F3440"/>
    <w:rsid w:val="705218F2"/>
    <w:rsid w:val="7056701F"/>
    <w:rsid w:val="7059CBB0"/>
    <w:rsid w:val="705BDB84"/>
    <w:rsid w:val="705DCE6C"/>
    <w:rsid w:val="705DE747"/>
    <w:rsid w:val="705F1FC0"/>
    <w:rsid w:val="705FCADB"/>
    <w:rsid w:val="7063C503"/>
    <w:rsid w:val="706469C0"/>
    <w:rsid w:val="706680A8"/>
    <w:rsid w:val="7069070B"/>
    <w:rsid w:val="706935AB"/>
    <w:rsid w:val="706AF701"/>
    <w:rsid w:val="706DE695"/>
    <w:rsid w:val="7071D17E"/>
    <w:rsid w:val="7079D9F2"/>
    <w:rsid w:val="707A9634"/>
    <w:rsid w:val="707AEA0E"/>
    <w:rsid w:val="707CAB71"/>
    <w:rsid w:val="708012AF"/>
    <w:rsid w:val="70835E83"/>
    <w:rsid w:val="70873E23"/>
    <w:rsid w:val="708778FE"/>
    <w:rsid w:val="70892E4E"/>
    <w:rsid w:val="708DA50B"/>
    <w:rsid w:val="709118A9"/>
    <w:rsid w:val="7092EE13"/>
    <w:rsid w:val="709395C1"/>
    <w:rsid w:val="7095DF9F"/>
    <w:rsid w:val="70A16B1D"/>
    <w:rsid w:val="70A2AA13"/>
    <w:rsid w:val="70A97CE6"/>
    <w:rsid w:val="70B30F16"/>
    <w:rsid w:val="70B3E4B5"/>
    <w:rsid w:val="70BB1DE5"/>
    <w:rsid w:val="70BE5E33"/>
    <w:rsid w:val="70BF00C1"/>
    <w:rsid w:val="70BF2F50"/>
    <w:rsid w:val="70C43620"/>
    <w:rsid w:val="70CDE509"/>
    <w:rsid w:val="70D15064"/>
    <w:rsid w:val="70D2AD0D"/>
    <w:rsid w:val="70D7718E"/>
    <w:rsid w:val="70DED2F1"/>
    <w:rsid w:val="70DF2DA2"/>
    <w:rsid w:val="70E0BD04"/>
    <w:rsid w:val="70E99353"/>
    <w:rsid w:val="70E9FAC5"/>
    <w:rsid w:val="70F221DC"/>
    <w:rsid w:val="71049C42"/>
    <w:rsid w:val="710A442D"/>
    <w:rsid w:val="71252DF1"/>
    <w:rsid w:val="7129F1F2"/>
    <w:rsid w:val="713491B0"/>
    <w:rsid w:val="7138D610"/>
    <w:rsid w:val="7138D8DB"/>
    <w:rsid w:val="71398F65"/>
    <w:rsid w:val="713C7DEC"/>
    <w:rsid w:val="7141278A"/>
    <w:rsid w:val="71417EB0"/>
    <w:rsid w:val="7142458C"/>
    <w:rsid w:val="71424C8A"/>
    <w:rsid w:val="71444365"/>
    <w:rsid w:val="7147929D"/>
    <w:rsid w:val="71494A78"/>
    <w:rsid w:val="7149BCB4"/>
    <w:rsid w:val="715161C8"/>
    <w:rsid w:val="71528948"/>
    <w:rsid w:val="71530CFC"/>
    <w:rsid w:val="715508D1"/>
    <w:rsid w:val="7158E6DA"/>
    <w:rsid w:val="715A5336"/>
    <w:rsid w:val="715C7C62"/>
    <w:rsid w:val="715CDCB4"/>
    <w:rsid w:val="71609C4D"/>
    <w:rsid w:val="7169C199"/>
    <w:rsid w:val="716BB4A8"/>
    <w:rsid w:val="716D9513"/>
    <w:rsid w:val="716DFF1B"/>
    <w:rsid w:val="716E09C9"/>
    <w:rsid w:val="716E2956"/>
    <w:rsid w:val="716E4BD8"/>
    <w:rsid w:val="7171FF5D"/>
    <w:rsid w:val="7177FBFE"/>
    <w:rsid w:val="7179AA00"/>
    <w:rsid w:val="717BCAC0"/>
    <w:rsid w:val="717D2E2B"/>
    <w:rsid w:val="71813FC5"/>
    <w:rsid w:val="71854FE1"/>
    <w:rsid w:val="71859E6A"/>
    <w:rsid w:val="718686D1"/>
    <w:rsid w:val="7189D616"/>
    <w:rsid w:val="718DA715"/>
    <w:rsid w:val="7190C642"/>
    <w:rsid w:val="719932BB"/>
    <w:rsid w:val="719FCF49"/>
    <w:rsid w:val="71A16BFF"/>
    <w:rsid w:val="71A4F3CD"/>
    <w:rsid w:val="71AAC97C"/>
    <w:rsid w:val="71BA5AE3"/>
    <w:rsid w:val="71BA7B1C"/>
    <w:rsid w:val="71BB7A95"/>
    <w:rsid w:val="71BDBAE2"/>
    <w:rsid w:val="71C133EE"/>
    <w:rsid w:val="71CF09D3"/>
    <w:rsid w:val="71D2C651"/>
    <w:rsid w:val="71D37E12"/>
    <w:rsid w:val="71D4C937"/>
    <w:rsid w:val="71D64B67"/>
    <w:rsid w:val="71E5C61B"/>
    <w:rsid w:val="71E754E6"/>
    <w:rsid w:val="71F7B02C"/>
    <w:rsid w:val="71FB8BFA"/>
    <w:rsid w:val="720EDBDC"/>
    <w:rsid w:val="7214CDD5"/>
    <w:rsid w:val="721B1071"/>
    <w:rsid w:val="721D21EB"/>
    <w:rsid w:val="721F5EF2"/>
    <w:rsid w:val="72220E99"/>
    <w:rsid w:val="7227EA7A"/>
    <w:rsid w:val="722B57C2"/>
    <w:rsid w:val="722FF882"/>
    <w:rsid w:val="7234B3E6"/>
    <w:rsid w:val="723B2008"/>
    <w:rsid w:val="7240400F"/>
    <w:rsid w:val="7240E0D4"/>
    <w:rsid w:val="72444F39"/>
    <w:rsid w:val="724502BE"/>
    <w:rsid w:val="724743D3"/>
    <w:rsid w:val="724BA2EB"/>
    <w:rsid w:val="72524062"/>
    <w:rsid w:val="7253122B"/>
    <w:rsid w:val="725B8063"/>
    <w:rsid w:val="725BAE0E"/>
    <w:rsid w:val="7262ABEF"/>
    <w:rsid w:val="72660D0F"/>
    <w:rsid w:val="7270FE99"/>
    <w:rsid w:val="7277CCA6"/>
    <w:rsid w:val="7281F16F"/>
    <w:rsid w:val="7289DDD0"/>
    <w:rsid w:val="7289F3C9"/>
    <w:rsid w:val="728E3F33"/>
    <w:rsid w:val="729123CD"/>
    <w:rsid w:val="7293A07C"/>
    <w:rsid w:val="729B68FD"/>
    <w:rsid w:val="729CF5A5"/>
    <w:rsid w:val="729F074B"/>
    <w:rsid w:val="72A1DF77"/>
    <w:rsid w:val="72A34247"/>
    <w:rsid w:val="72A38F22"/>
    <w:rsid w:val="72A6C4B7"/>
    <w:rsid w:val="72B1056A"/>
    <w:rsid w:val="72B4DE36"/>
    <w:rsid w:val="72C01C73"/>
    <w:rsid w:val="72C619DE"/>
    <w:rsid w:val="72C78ADB"/>
    <w:rsid w:val="72DFA8DC"/>
    <w:rsid w:val="72E728D3"/>
    <w:rsid w:val="72EA1F8D"/>
    <w:rsid w:val="72EC7F1F"/>
    <w:rsid w:val="72F4422E"/>
    <w:rsid w:val="72F99D07"/>
    <w:rsid w:val="73030D1F"/>
    <w:rsid w:val="730F466C"/>
    <w:rsid w:val="730F637C"/>
    <w:rsid w:val="731174E6"/>
    <w:rsid w:val="73157C98"/>
    <w:rsid w:val="731A2733"/>
    <w:rsid w:val="731B08DD"/>
    <w:rsid w:val="732344DD"/>
    <w:rsid w:val="732A537E"/>
    <w:rsid w:val="732C486A"/>
    <w:rsid w:val="732CC67C"/>
    <w:rsid w:val="732DB767"/>
    <w:rsid w:val="7334AACE"/>
    <w:rsid w:val="73368177"/>
    <w:rsid w:val="733D6E37"/>
    <w:rsid w:val="73431B1B"/>
    <w:rsid w:val="7346CA7B"/>
    <w:rsid w:val="73569A20"/>
    <w:rsid w:val="7356BA65"/>
    <w:rsid w:val="7359D627"/>
    <w:rsid w:val="7363E5ED"/>
    <w:rsid w:val="7364C29A"/>
    <w:rsid w:val="7365E299"/>
    <w:rsid w:val="7366F9DA"/>
    <w:rsid w:val="736720F0"/>
    <w:rsid w:val="736A0AB5"/>
    <w:rsid w:val="736B6C7F"/>
    <w:rsid w:val="736F2FB2"/>
    <w:rsid w:val="737387DE"/>
    <w:rsid w:val="7375BB77"/>
    <w:rsid w:val="737764E6"/>
    <w:rsid w:val="7377DDF9"/>
    <w:rsid w:val="7379938F"/>
    <w:rsid w:val="737DD798"/>
    <w:rsid w:val="738A13CD"/>
    <w:rsid w:val="738D00A6"/>
    <w:rsid w:val="73900C8C"/>
    <w:rsid w:val="7392B998"/>
    <w:rsid w:val="7399DFB6"/>
    <w:rsid w:val="73A1B719"/>
    <w:rsid w:val="73A256BF"/>
    <w:rsid w:val="73A4DBA1"/>
    <w:rsid w:val="73A5491F"/>
    <w:rsid w:val="73ABD73B"/>
    <w:rsid w:val="73ADC48D"/>
    <w:rsid w:val="73B2AD5C"/>
    <w:rsid w:val="73B81A7C"/>
    <w:rsid w:val="73BAFFBC"/>
    <w:rsid w:val="73C0A080"/>
    <w:rsid w:val="73C1C6D5"/>
    <w:rsid w:val="73C8BE42"/>
    <w:rsid w:val="73CAE7E0"/>
    <w:rsid w:val="73CF496A"/>
    <w:rsid w:val="73D2A3EE"/>
    <w:rsid w:val="73DCA26C"/>
    <w:rsid w:val="73E2FF47"/>
    <w:rsid w:val="73E5CDF4"/>
    <w:rsid w:val="73E69F6F"/>
    <w:rsid w:val="73E8818E"/>
    <w:rsid w:val="73F2D3A2"/>
    <w:rsid w:val="73F3B0DE"/>
    <w:rsid w:val="73F8083A"/>
    <w:rsid w:val="73F8EDCB"/>
    <w:rsid w:val="73FDD726"/>
    <w:rsid w:val="7401659F"/>
    <w:rsid w:val="74074144"/>
    <w:rsid w:val="740A1509"/>
    <w:rsid w:val="740C01D0"/>
    <w:rsid w:val="740CF702"/>
    <w:rsid w:val="740D055E"/>
    <w:rsid w:val="740D7166"/>
    <w:rsid w:val="7426D22A"/>
    <w:rsid w:val="742AAF87"/>
    <w:rsid w:val="742D0929"/>
    <w:rsid w:val="742E20D2"/>
    <w:rsid w:val="74335AD5"/>
    <w:rsid w:val="743FC52D"/>
    <w:rsid w:val="74441A38"/>
    <w:rsid w:val="74468892"/>
    <w:rsid w:val="744AF2BD"/>
    <w:rsid w:val="744BBD06"/>
    <w:rsid w:val="7450E816"/>
    <w:rsid w:val="74520B62"/>
    <w:rsid w:val="7455EEDA"/>
    <w:rsid w:val="74582C4C"/>
    <w:rsid w:val="746BA540"/>
    <w:rsid w:val="746CF0D9"/>
    <w:rsid w:val="7471236C"/>
    <w:rsid w:val="747D9473"/>
    <w:rsid w:val="747E6F6A"/>
    <w:rsid w:val="74863689"/>
    <w:rsid w:val="748D3BD1"/>
    <w:rsid w:val="749499AB"/>
    <w:rsid w:val="74981C65"/>
    <w:rsid w:val="74990062"/>
    <w:rsid w:val="749CDEFC"/>
    <w:rsid w:val="74A19697"/>
    <w:rsid w:val="74A92FD5"/>
    <w:rsid w:val="74ABA202"/>
    <w:rsid w:val="74B45B47"/>
    <w:rsid w:val="74C23CBC"/>
    <w:rsid w:val="74C53302"/>
    <w:rsid w:val="74C732F4"/>
    <w:rsid w:val="74CD8D87"/>
    <w:rsid w:val="74D79E22"/>
    <w:rsid w:val="74D8B4E0"/>
    <w:rsid w:val="74D977B6"/>
    <w:rsid w:val="74DA13EA"/>
    <w:rsid w:val="74DB5D79"/>
    <w:rsid w:val="74E142CE"/>
    <w:rsid w:val="74E3A44F"/>
    <w:rsid w:val="74E56369"/>
    <w:rsid w:val="74FA4006"/>
    <w:rsid w:val="74FC3257"/>
    <w:rsid w:val="750720AA"/>
    <w:rsid w:val="7507DBD5"/>
    <w:rsid w:val="750A00A2"/>
    <w:rsid w:val="751168E6"/>
    <w:rsid w:val="751240A4"/>
    <w:rsid w:val="7512B490"/>
    <w:rsid w:val="75136A83"/>
    <w:rsid w:val="75168789"/>
    <w:rsid w:val="751E5C14"/>
    <w:rsid w:val="751ED440"/>
    <w:rsid w:val="751F330D"/>
    <w:rsid w:val="7521589A"/>
    <w:rsid w:val="7521E447"/>
    <w:rsid w:val="752C3911"/>
    <w:rsid w:val="7536675F"/>
    <w:rsid w:val="7536BB2C"/>
    <w:rsid w:val="75387962"/>
    <w:rsid w:val="75399FD3"/>
    <w:rsid w:val="753C1F5C"/>
    <w:rsid w:val="753D15C6"/>
    <w:rsid w:val="753FC5B2"/>
    <w:rsid w:val="7541EEA6"/>
    <w:rsid w:val="754262A0"/>
    <w:rsid w:val="7549D619"/>
    <w:rsid w:val="754CD2FB"/>
    <w:rsid w:val="7551F03B"/>
    <w:rsid w:val="755376C3"/>
    <w:rsid w:val="75552791"/>
    <w:rsid w:val="75578320"/>
    <w:rsid w:val="756132AA"/>
    <w:rsid w:val="7562B567"/>
    <w:rsid w:val="7563422D"/>
    <w:rsid w:val="75693FF9"/>
    <w:rsid w:val="756EFE1D"/>
    <w:rsid w:val="757861F8"/>
    <w:rsid w:val="757A4FE7"/>
    <w:rsid w:val="757B905A"/>
    <w:rsid w:val="757D5F79"/>
    <w:rsid w:val="757E0DA1"/>
    <w:rsid w:val="758451EF"/>
    <w:rsid w:val="75873A62"/>
    <w:rsid w:val="7595DE79"/>
    <w:rsid w:val="75A25653"/>
    <w:rsid w:val="75A82328"/>
    <w:rsid w:val="75B30504"/>
    <w:rsid w:val="75B417EE"/>
    <w:rsid w:val="75BA8BDA"/>
    <w:rsid w:val="75BC3D8B"/>
    <w:rsid w:val="75BF568D"/>
    <w:rsid w:val="75BF7EB1"/>
    <w:rsid w:val="75C6F9CC"/>
    <w:rsid w:val="75CBD6AB"/>
    <w:rsid w:val="75D15DE5"/>
    <w:rsid w:val="75D83A55"/>
    <w:rsid w:val="75DB01B0"/>
    <w:rsid w:val="75DDE463"/>
    <w:rsid w:val="75DECBBD"/>
    <w:rsid w:val="75E660BC"/>
    <w:rsid w:val="75E86105"/>
    <w:rsid w:val="75E99662"/>
    <w:rsid w:val="75EE0D56"/>
    <w:rsid w:val="75F7664D"/>
    <w:rsid w:val="75FA013D"/>
    <w:rsid w:val="75FA099B"/>
    <w:rsid w:val="75FCEAB9"/>
    <w:rsid w:val="75FF71AA"/>
    <w:rsid w:val="75FFD7A0"/>
    <w:rsid w:val="7601F2DE"/>
    <w:rsid w:val="7602A26F"/>
    <w:rsid w:val="76066F98"/>
    <w:rsid w:val="760741D5"/>
    <w:rsid w:val="7608D963"/>
    <w:rsid w:val="760941C3"/>
    <w:rsid w:val="760B19D8"/>
    <w:rsid w:val="76194B51"/>
    <w:rsid w:val="761B0ABB"/>
    <w:rsid w:val="761D13BB"/>
    <w:rsid w:val="762270C0"/>
    <w:rsid w:val="7642F39C"/>
    <w:rsid w:val="764BDDE3"/>
    <w:rsid w:val="7653B70E"/>
    <w:rsid w:val="76588C34"/>
    <w:rsid w:val="7659AFF6"/>
    <w:rsid w:val="765DA53C"/>
    <w:rsid w:val="76685754"/>
    <w:rsid w:val="766A7FC8"/>
    <w:rsid w:val="76764C20"/>
    <w:rsid w:val="76768486"/>
    <w:rsid w:val="767CF870"/>
    <w:rsid w:val="767E75E0"/>
    <w:rsid w:val="767F1E29"/>
    <w:rsid w:val="76854A6F"/>
    <w:rsid w:val="7686E2BE"/>
    <w:rsid w:val="7689BE27"/>
    <w:rsid w:val="769CA53E"/>
    <w:rsid w:val="76A146AF"/>
    <w:rsid w:val="76A37CC4"/>
    <w:rsid w:val="76AA39FC"/>
    <w:rsid w:val="76B27CA0"/>
    <w:rsid w:val="76B647EE"/>
    <w:rsid w:val="76B6E66E"/>
    <w:rsid w:val="76BA8D5E"/>
    <w:rsid w:val="76BF5857"/>
    <w:rsid w:val="76CC8807"/>
    <w:rsid w:val="76CE1900"/>
    <w:rsid w:val="76D35637"/>
    <w:rsid w:val="76DA71F2"/>
    <w:rsid w:val="76DF09B3"/>
    <w:rsid w:val="76DFC9E6"/>
    <w:rsid w:val="76E046B2"/>
    <w:rsid w:val="76E1BF94"/>
    <w:rsid w:val="76E29401"/>
    <w:rsid w:val="76E30F73"/>
    <w:rsid w:val="76EA9EDE"/>
    <w:rsid w:val="76EFA366"/>
    <w:rsid w:val="76F12EB9"/>
    <w:rsid w:val="76FAB205"/>
    <w:rsid w:val="7700EEED"/>
    <w:rsid w:val="770A1299"/>
    <w:rsid w:val="770C2BD7"/>
    <w:rsid w:val="770EA5A7"/>
    <w:rsid w:val="7712AC6D"/>
    <w:rsid w:val="7712EB73"/>
    <w:rsid w:val="771929B4"/>
    <w:rsid w:val="77267F7A"/>
    <w:rsid w:val="77274CE4"/>
    <w:rsid w:val="772E9212"/>
    <w:rsid w:val="772F2326"/>
    <w:rsid w:val="772FC6D6"/>
    <w:rsid w:val="773399CF"/>
    <w:rsid w:val="77354741"/>
    <w:rsid w:val="7735713E"/>
    <w:rsid w:val="77393F71"/>
    <w:rsid w:val="774D1D01"/>
    <w:rsid w:val="774DCA8A"/>
    <w:rsid w:val="77516F56"/>
    <w:rsid w:val="7752C3F2"/>
    <w:rsid w:val="775680BE"/>
    <w:rsid w:val="775A2062"/>
    <w:rsid w:val="775AEABF"/>
    <w:rsid w:val="775E762A"/>
    <w:rsid w:val="775E91BA"/>
    <w:rsid w:val="7760CBE1"/>
    <w:rsid w:val="77615CA6"/>
    <w:rsid w:val="776D1FFF"/>
    <w:rsid w:val="776D965F"/>
    <w:rsid w:val="776FE3D2"/>
    <w:rsid w:val="7771B932"/>
    <w:rsid w:val="7773BD03"/>
    <w:rsid w:val="777EB20B"/>
    <w:rsid w:val="778956AB"/>
    <w:rsid w:val="778C0580"/>
    <w:rsid w:val="778F00A6"/>
    <w:rsid w:val="778FF22D"/>
    <w:rsid w:val="7790FF03"/>
    <w:rsid w:val="7798DF47"/>
    <w:rsid w:val="779908CB"/>
    <w:rsid w:val="779A54D1"/>
    <w:rsid w:val="779C2C1A"/>
    <w:rsid w:val="779EC18E"/>
    <w:rsid w:val="77A270CB"/>
    <w:rsid w:val="77A75CCD"/>
    <w:rsid w:val="77ACA651"/>
    <w:rsid w:val="77B25F45"/>
    <w:rsid w:val="77B8863B"/>
    <w:rsid w:val="77BF86CF"/>
    <w:rsid w:val="77C18307"/>
    <w:rsid w:val="77C5A7CF"/>
    <w:rsid w:val="77C61C7D"/>
    <w:rsid w:val="77C63DEA"/>
    <w:rsid w:val="77CA85FF"/>
    <w:rsid w:val="77CC76AF"/>
    <w:rsid w:val="77CC78AA"/>
    <w:rsid w:val="77CE1DEB"/>
    <w:rsid w:val="77D0E518"/>
    <w:rsid w:val="77D41BAB"/>
    <w:rsid w:val="77D6B836"/>
    <w:rsid w:val="77D7F16B"/>
    <w:rsid w:val="77DFAFE8"/>
    <w:rsid w:val="77E032B7"/>
    <w:rsid w:val="77E048F0"/>
    <w:rsid w:val="77E32DC9"/>
    <w:rsid w:val="77E45A70"/>
    <w:rsid w:val="77E9898A"/>
    <w:rsid w:val="77EE37A5"/>
    <w:rsid w:val="77FAA2B8"/>
    <w:rsid w:val="77FCCE14"/>
    <w:rsid w:val="77FF5772"/>
    <w:rsid w:val="78017C4D"/>
    <w:rsid w:val="78064E0F"/>
    <w:rsid w:val="780DE266"/>
    <w:rsid w:val="780DEC64"/>
    <w:rsid w:val="780FF546"/>
    <w:rsid w:val="781013AD"/>
    <w:rsid w:val="78102EB8"/>
    <w:rsid w:val="7815492D"/>
    <w:rsid w:val="782741AB"/>
    <w:rsid w:val="7829E0C8"/>
    <w:rsid w:val="782E108C"/>
    <w:rsid w:val="783D780B"/>
    <w:rsid w:val="7843F10E"/>
    <w:rsid w:val="784EC245"/>
    <w:rsid w:val="785206FE"/>
    <w:rsid w:val="7855102F"/>
    <w:rsid w:val="785590E3"/>
    <w:rsid w:val="7855D4E5"/>
    <w:rsid w:val="7855F393"/>
    <w:rsid w:val="785E88B2"/>
    <w:rsid w:val="78612607"/>
    <w:rsid w:val="7868BB23"/>
    <w:rsid w:val="7869B9D2"/>
    <w:rsid w:val="786DEC94"/>
    <w:rsid w:val="78713F90"/>
    <w:rsid w:val="78714155"/>
    <w:rsid w:val="7872BBDD"/>
    <w:rsid w:val="78743D71"/>
    <w:rsid w:val="788AF56C"/>
    <w:rsid w:val="788CBEA4"/>
    <w:rsid w:val="789637E9"/>
    <w:rsid w:val="78A859E9"/>
    <w:rsid w:val="78A87790"/>
    <w:rsid w:val="78ABB880"/>
    <w:rsid w:val="78ACA485"/>
    <w:rsid w:val="78B5D95D"/>
    <w:rsid w:val="78B70816"/>
    <w:rsid w:val="78BD2764"/>
    <w:rsid w:val="78BEB27E"/>
    <w:rsid w:val="78C6705A"/>
    <w:rsid w:val="78C717C0"/>
    <w:rsid w:val="78C92ADA"/>
    <w:rsid w:val="78CC9A46"/>
    <w:rsid w:val="78CCE66C"/>
    <w:rsid w:val="78D23D82"/>
    <w:rsid w:val="78D3B63D"/>
    <w:rsid w:val="78D40C57"/>
    <w:rsid w:val="78E0A157"/>
    <w:rsid w:val="78E397A4"/>
    <w:rsid w:val="78EAF5BE"/>
    <w:rsid w:val="78F2608E"/>
    <w:rsid w:val="78FC1D3C"/>
    <w:rsid w:val="7900D267"/>
    <w:rsid w:val="7903E933"/>
    <w:rsid w:val="79048DD0"/>
    <w:rsid w:val="79057619"/>
    <w:rsid w:val="7908230B"/>
    <w:rsid w:val="790D671E"/>
    <w:rsid w:val="7914781B"/>
    <w:rsid w:val="791705FC"/>
    <w:rsid w:val="79175EBD"/>
    <w:rsid w:val="7928C5BF"/>
    <w:rsid w:val="792C4B1F"/>
    <w:rsid w:val="79309CD2"/>
    <w:rsid w:val="7932841A"/>
    <w:rsid w:val="79364847"/>
    <w:rsid w:val="793AF941"/>
    <w:rsid w:val="793D8DEE"/>
    <w:rsid w:val="794058B0"/>
    <w:rsid w:val="79429DF4"/>
    <w:rsid w:val="7943EB09"/>
    <w:rsid w:val="7944FC62"/>
    <w:rsid w:val="7948320D"/>
    <w:rsid w:val="7949307F"/>
    <w:rsid w:val="794C52B9"/>
    <w:rsid w:val="794E866C"/>
    <w:rsid w:val="79585140"/>
    <w:rsid w:val="795C662E"/>
    <w:rsid w:val="795DB00E"/>
    <w:rsid w:val="79665477"/>
    <w:rsid w:val="796916B2"/>
    <w:rsid w:val="797794AC"/>
    <w:rsid w:val="797F487E"/>
    <w:rsid w:val="797F4D91"/>
    <w:rsid w:val="7983E1B0"/>
    <w:rsid w:val="79862F61"/>
    <w:rsid w:val="79893B7B"/>
    <w:rsid w:val="798D6FF0"/>
    <w:rsid w:val="7993C729"/>
    <w:rsid w:val="7997DBBA"/>
    <w:rsid w:val="7999DE71"/>
    <w:rsid w:val="799AE0C9"/>
    <w:rsid w:val="799B64B2"/>
    <w:rsid w:val="79A03025"/>
    <w:rsid w:val="79A3DADD"/>
    <w:rsid w:val="79A63AAC"/>
    <w:rsid w:val="79B3F3BA"/>
    <w:rsid w:val="79B7FF79"/>
    <w:rsid w:val="79BE9D33"/>
    <w:rsid w:val="79C08D7C"/>
    <w:rsid w:val="79C35604"/>
    <w:rsid w:val="79C999DA"/>
    <w:rsid w:val="79CAEC54"/>
    <w:rsid w:val="79CD309B"/>
    <w:rsid w:val="79CEE87E"/>
    <w:rsid w:val="79D01BDA"/>
    <w:rsid w:val="79D086CB"/>
    <w:rsid w:val="79D8761C"/>
    <w:rsid w:val="79DA138D"/>
    <w:rsid w:val="79DB9776"/>
    <w:rsid w:val="79DC585B"/>
    <w:rsid w:val="79DDD4A1"/>
    <w:rsid w:val="79DF4925"/>
    <w:rsid w:val="79E2FFD1"/>
    <w:rsid w:val="79E45791"/>
    <w:rsid w:val="79EBDC97"/>
    <w:rsid w:val="79ECA822"/>
    <w:rsid w:val="79F1A546"/>
    <w:rsid w:val="79F36491"/>
    <w:rsid w:val="79F73EB8"/>
    <w:rsid w:val="79FAAA93"/>
    <w:rsid w:val="7A0045A1"/>
    <w:rsid w:val="7A03BBF6"/>
    <w:rsid w:val="7A0A4745"/>
    <w:rsid w:val="7A0AA200"/>
    <w:rsid w:val="7A0C4F81"/>
    <w:rsid w:val="7A0F9157"/>
    <w:rsid w:val="7A117918"/>
    <w:rsid w:val="7A19ED3D"/>
    <w:rsid w:val="7A1C4260"/>
    <w:rsid w:val="7A1EA30B"/>
    <w:rsid w:val="7A345CD2"/>
    <w:rsid w:val="7A34ED6E"/>
    <w:rsid w:val="7A3A7744"/>
    <w:rsid w:val="7A441099"/>
    <w:rsid w:val="7A4602BA"/>
    <w:rsid w:val="7A481D08"/>
    <w:rsid w:val="7A4925AD"/>
    <w:rsid w:val="7A4D66B2"/>
    <w:rsid w:val="7A54C346"/>
    <w:rsid w:val="7A58BED7"/>
    <w:rsid w:val="7A5A3A58"/>
    <w:rsid w:val="7A5B684D"/>
    <w:rsid w:val="7A5E94F3"/>
    <w:rsid w:val="7A62DE09"/>
    <w:rsid w:val="7A6CB3E0"/>
    <w:rsid w:val="7A800123"/>
    <w:rsid w:val="7A8200A4"/>
    <w:rsid w:val="7A82637D"/>
    <w:rsid w:val="7A83C9C5"/>
    <w:rsid w:val="7A8678C5"/>
    <w:rsid w:val="7A87CB52"/>
    <w:rsid w:val="7A8F7E74"/>
    <w:rsid w:val="7A91D9AD"/>
    <w:rsid w:val="7A924B93"/>
    <w:rsid w:val="7A977325"/>
    <w:rsid w:val="7A98CF9A"/>
    <w:rsid w:val="7AA19A90"/>
    <w:rsid w:val="7AA6F17C"/>
    <w:rsid w:val="7AAA0DF8"/>
    <w:rsid w:val="7AAD5D60"/>
    <w:rsid w:val="7ABEF581"/>
    <w:rsid w:val="7ACF19F7"/>
    <w:rsid w:val="7AD6A243"/>
    <w:rsid w:val="7ADD2BB1"/>
    <w:rsid w:val="7AE304A5"/>
    <w:rsid w:val="7AE5583D"/>
    <w:rsid w:val="7AE66723"/>
    <w:rsid w:val="7AE91F69"/>
    <w:rsid w:val="7AF8B689"/>
    <w:rsid w:val="7AF9049F"/>
    <w:rsid w:val="7AFBE33F"/>
    <w:rsid w:val="7AFBFC69"/>
    <w:rsid w:val="7AFC9DBF"/>
    <w:rsid w:val="7B043CD9"/>
    <w:rsid w:val="7B069578"/>
    <w:rsid w:val="7B1681BD"/>
    <w:rsid w:val="7B187122"/>
    <w:rsid w:val="7B1B953E"/>
    <w:rsid w:val="7B1BFA10"/>
    <w:rsid w:val="7B1C1C0E"/>
    <w:rsid w:val="7B22612F"/>
    <w:rsid w:val="7B231E33"/>
    <w:rsid w:val="7B278557"/>
    <w:rsid w:val="7B2CCA73"/>
    <w:rsid w:val="7B2E5F87"/>
    <w:rsid w:val="7B3418D9"/>
    <w:rsid w:val="7B37A888"/>
    <w:rsid w:val="7B3B3F09"/>
    <w:rsid w:val="7B3F54E8"/>
    <w:rsid w:val="7B48C185"/>
    <w:rsid w:val="7B50D5F5"/>
    <w:rsid w:val="7B5D7C35"/>
    <w:rsid w:val="7B625EDA"/>
    <w:rsid w:val="7B653A1E"/>
    <w:rsid w:val="7B69E8AD"/>
    <w:rsid w:val="7B6AFC62"/>
    <w:rsid w:val="7B6C3280"/>
    <w:rsid w:val="7B6DD493"/>
    <w:rsid w:val="7B6ECE1A"/>
    <w:rsid w:val="7B6F0EBA"/>
    <w:rsid w:val="7B706103"/>
    <w:rsid w:val="7B7098C7"/>
    <w:rsid w:val="7B70E707"/>
    <w:rsid w:val="7B7268C6"/>
    <w:rsid w:val="7B7BA3DE"/>
    <w:rsid w:val="7B84F530"/>
    <w:rsid w:val="7B889B76"/>
    <w:rsid w:val="7B928B6E"/>
    <w:rsid w:val="7B9753F5"/>
    <w:rsid w:val="7BA55D06"/>
    <w:rsid w:val="7BADC651"/>
    <w:rsid w:val="7BB1B61D"/>
    <w:rsid w:val="7BB527EA"/>
    <w:rsid w:val="7BB62468"/>
    <w:rsid w:val="7BB6284F"/>
    <w:rsid w:val="7BB650ED"/>
    <w:rsid w:val="7BB68B1B"/>
    <w:rsid w:val="7BB72F9B"/>
    <w:rsid w:val="7BB74FEC"/>
    <w:rsid w:val="7BB8880B"/>
    <w:rsid w:val="7BBCD890"/>
    <w:rsid w:val="7BC0BF8B"/>
    <w:rsid w:val="7BCB50A0"/>
    <w:rsid w:val="7BCDB690"/>
    <w:rsid w:val="7BCDEFD4"/>
    <w:rsid w:val="7BD1BD40"/>
    <w:rsid w:val="7BD7ABB3"/>
    <w:rsid w:val="7BDC23E9"/>
    <w:rsid w:val="7BE44547"/>
    <w:rsid w:val="7BE459DD"/>
    <w:rsid w:val="7BE64AA7"/>
    <w:rsid w:val="7BE88561"/>
    <w:rsid w:val="7BEAA271"/>
    <w:rsid w:val="7BEBD4F5"/>
    <w:rsid w:val="7BF12C59"/>
    <w:rsid w:val="7BF3DA6A"/>
    <w:rsid w:val="7BF6845C"/>
    <w:rsid w:val="7BF68C0B"/>
    <w:rsid w:val="7BF6CD43"/>
    <w:rsid w:val="7C04AFCD"/>
    <w:rsid w:val="7C0565C2"/>
    <w:rsid w:val="7C07C388"/>
    <w:rsid w:val="7C0A852E"/>
    <w:rsid w:val="7C0C81A2"/>
    <w:rsid w:val="7C0EA679"/>
    <w:rsid w:val="7C1049D5"/>
    <w:rsid w:val="7C11A2F8"/>
    <w:rsid w:val="7C184E9B"/>
    <w:rsid w:val="7C1ACD73"/>
    <w:rsid w:val="7C22EA6D"/>
    <w:rsid w:val="7C281E30"/>
    <w:rsid w:val="7C2886F8"/>
    <w:rsid w:val="7C299A7B"/>
    <w:rsid w:val="7C2A3D3C"/>
    <w:rsid w:val="7C2D48F4"/>
    <w:rsid w:val="7C30E792"/>
    <w:rsid w:val="7C3A9A0C"/>
    <w:rsid w:val="7C3AD162"/>
    <w:rsid w:val="7C3B0DE9"/>
    <w:rsid w:val="7C3EED45"/>
    <w:rsid w:val="7C431A40"/>
    <w:rsid w:val="7C4DFD69"/>
    <w:rsid w:val="7C520AED"/>
    <w:rsid w:val="7C56B338"/>
    <w:rsid w:val="7C5C9566"/>
    <w:rsid w:val="7C5E4FF4"/>
    <w:rsid w:val="7C6DCB81"/>
    <w:rsid w:val="7C71FBEC"/>
    <w:rsid w:val="7C72F488"/>
    <w:rsid w:val="7C747767"/>
    <w:rsid w:val="7C76FE28"/>
    <w:rsid w:val="7C7CA1A2"/>
    <w:rsid w:val="7C8756F0"/>
    <w:rsid w:val="7C892697"/>
    <w:rsid w:val="7C8F9EF7"/>
    <w:rsid w:val="7C922F8D"/>
    <w:rsid w:val="7C993442"/>
    <w:rsid w:val="7C9B16D8"/>
    <w:rsid w:val="7CA25522"/>
    <w:rsid w:val="7CAD02F6"/>
    <w:rsid w:val="7CB305C7"/>
    <w:rsid w:val="7CB92F73"/>
    <w:rsid w:val="7CBA0FE8"/>
    <w:rsid w:val="7CBA2114"/>
    <w:rsid w:val="7CBB556D"/>
    <w:rsid w:val="7CC0B2B3"/>
    <w:rsid w:val="7CCD3DB0"/>
    <w:rsid w:val="7CCDC50F"/>
    <w:rsid w:val="7CD2328A"/>
    <w:rsid w:val="7CD3D5EE"/>
    <w:rsid w:val="7CD72168"/>
    <w:rsid w:val="7CDA17AF"/>
    <w:rsid w:val="7CDE16E8"/>
    <w:rsid w:val="7CDF5FD7"/>
    <w:rsid w:val="7CE2FB1C"/>
    <w:rsid w:val="7CE501CC"/>
    <w:rsid w:val="7CE9FEB6"/>
    <w:rsid w:val="7CEC29F2"/>
    <w:rsid w:val="7CEE0925"/>
    <w:rsid w:val="7CF13097"/>
    <w:rsid w:val="7CF55324"/>
    <w:rsid w:val="7CF5C6D8"/>
    <w:rsid w:val="7CF7046D"/>
    <w:rsid w:val="7CFD531D"/>
    <w:rsid w:val="7D0227B4"/>
    <w:rsid w:val="7D04A6DD"/>
    <w:rsid w:val="7D06A256"/>
    <w:rsid w:val="7D09388C"/>
    <w:rsid w:val="7D0A9982"/>
    <w:rsid w:val="7D0AF00D"/>
    <w:rsid w:val="7D0B26CE"/>
    <w:rsid w:val="7D0BA3D2"/>
    <w:rsid w:val="7D0E94A4"/>
    <w:rsid w:val="7D13E131"/>
    <w:rsid w:val="7D1499AB"/>
    <w:rsid w:val="7D1591BC"/>
    <w:rsid w:val="7D1DBB2F"/>
    <w:rsid w:val="7D238836"/>
    <w:rsid w:val="7D274C7C"/>
    <w:rsid w:val="7D2BA4EE"/>
    <w:rsid w:val="7D2C9AC2"/>
    <w:rsid w:val="7D2D4C33"/>
    <w:rsid w:val="7D2EBB4B"/>
    <w:rsid w:val="7D36F0F1"/>
    <w:rsid w:val="7D3EBB45"/>
    <w:rsid w:val="7D3ECFF6"/>
    <w:rsid w:val="7D41D8A8"/>
    <w:rsid w:val="7D44F497"/>
    <w:rsid w:val="7D456D5A"/>
    <w:rsid w:val="7D4E9168"/>
    <w:rsid w:val="7D4F24AD"/>
    <w:rsid w:val="7D541B5F"/>
    <w:rsid w:val="7D56CB25"/>
    <w:rsid w:val="7D5B1A4B"/>
    <w:rsid w:val="7D5D349E"/>
    <w:rsid w:val="7D602A21"/>
    <w:rsid w:val="7D64DD77"/>
    <w:rsid w:val="7D6E9BA6"/>
    <w:rsid w:val="7D71102B"/>
    <w:rsid w:val="7D71D6CE"/>
    <w:rsid w:val="7D74EE9C"/>
    <w:rsid w:val="7D757D86"/>
    <w:rsid w:val="7D7AF2A5"/>
    <w:rsid w:val="7D7B2375"/>
    <w:rsid w:val="7D7B5A5D"/>
    <w:rsid w:val="7D7DEFD1"/>
    <w:rsid w:val="7D7FE561"/>
    <w:rsid w:val="7D804FA4"/>
    <w:rsid w:val="7D80997F"/>
    <w:rsid w:val="7D81314E"/>
    <w:rsid w:val="7D842D4B"/>
    <w:rsid w:val="7D84B467"/>
    <w:rsid w:val="7D86FEDD"/>
    <w:rsid w:val="7D86FF59"/>
    <w:rsid w:val="7D8A66EB"/>
    <w:rsid w:val="7D9090BA"/>
    <w:rsid w:val="7D90D1F3"/>
    <w:rsid w:val="7D963CC8"/>
    <w:rsid w:val="7D9AEB8F"/>
    <w:rsid w:val="7D9E6C84"/>
    <w:rsid w:val="7DA43DE7"/>
    <w:rsid w:val="7DA70693"/>
    <w:rsid w:val="7DA9F7A6"/>
    <w:rsid w:val="7DAA76DA"/>
    <w:rsid w:val="7DAB81C4"/>
    <w:rsid w:val="7DAED0B9"/>
    <w:rsid w:val="7DAF3292"/>
    <w:rsid w:val="7DB0C2B1"/>
    <w:rsid w:val="7DB157F3"/>
    <w:rsid w:val="7DB1E123"/>
    <w:rsid w:val="7DB39756"/>
    <w:rsid w:val="7DBDD801"/>
    <w:rsid w:val="7DC30548"/>
    <w:rsid w:val="7DC550BB"/>
    <w:rsid w:val="7DCA3AF9"/>
    <w:rsid w:val="7DCA7042"/>
    <w:rsid w:val="7DE3632E"/>
    <w:rsid w:val="7DE3FF39"/>
    <w:rsid w:val="7DE67017"/>
    <w:rsid w:val="7DEBB571"/>
    <w:rsid w:val="7DF20110"/>
    <w:rsid w:val="7DF4BFAB"/>
    <w:rsid w:val="7DF8FBC3"/>
    <w:rsid w:val="7DFA6A58"/>
    <w:rsid w:val="7E047A75"/>
    <w:rsid w:val="7E0A513A"/>
    <w:rsid w:val="7E147AB8"/>
    <w:rsid w:val="7E15BD85"/>
    <w:rsid w:val="7E26AD74"/>
    <w:rsid w:val="7E278FD4"/>
    <w:rsid w:val="7E2C3633"/>
    <w:rsid w:val="7E2DE21D"/>
    <w:rsid w:val="7E3087D7"/>
    <w:rsid w:val="7E323FB6"/>
    <w:rsid w:val="7E349346"/>
    <w:rsid w:val="7E3BE3A4"/>
    <w:rsid w:val="7E429160"/>
    <w:rsid w:val="7E46A1F0"/>
    <w:rsid w:val="7E4E28A2"/>
    <w:rsid w:val="7E4ECE9F"/>
    <w:rsid w:val="7E526346"/>
    <w:rsid w:val="7E59A835"/>
    <w:rsid w:val="7E5D098F"/>
    <w:rsid w:val="7E5E5EFF"/>
    <w:rsid w:val="7E6071A7"/>
    <w:rsid w:val="7E61293E"/>
    <w:rsid w:val="7E62DB31"/>
    <w:rsid w:val="7E6347E4"/>
    <w:rsid w:val="7E6A1B10"/>
    <w:rsid w:val="7E6C11FC"/>
    <w:rsid w:val="7E816C73"/>
    <w:rsid w:val="7E835955"/>
    <w:rsid w:val="7E9207F4"/>
    <w:rsid w:val="7E988A97"/>
    <w:rsid w:val="7E9D6883"/>
    <w:rsid w:val="7EA49F47"/>
    <w:rsid w:val="7EAA5455"/>
    <w:rsid w:val="7EADF554"/>
    <w:rsid w:val="7EB9EF4A"/>
    <w:rsid w:val="7EC16A61"/>
    <w:rsid w:val="7EC3ACDB"/>
    <w:rsid w:val="7EC5CEA4"/>
    <w:rsid w:val="7EC8093F"/>
    <w:rsid w:val="7ED5AB24"/>
    <w:rsid w:val="7ED8E347"/>
    <w:rsid w:val="7EE280E4"/>
    <w:rsid w:val="7EE571AB"/>
    <w:rsid w:val="7EE5B5E9"/>
    <w:rsid w:val="7EE5EB3B"/>
    <w:rsid w:val="7EE68EE9"/>
    <w:rsid w:val="7EEEDBBE"/>
    <w:rsid w:val="7EEFCB60"/>
    <w:rsid w:val="7EF61375"/>
    <w:rsid w:val="7EFC1AFD"/>
    <w:rsid w:val="7F0412AC"/>
    <w:rsid w:val="7F051917"/>
    <w:rsid w:val="7F06DA4D"/>
    <w:rsid w:val="7F0810E4"/>
    <w:rsid w:val="7F086A7E"/>
    <w:rsid w:val="7F0AB9E9"/>
    <w:rsid w:val="7F11FC0F"/>
    <w:rsid w:val="7F134EE4"/>
    <w:rsid w:val="7F138904"/>
    <w:rsid w:val="7F169A60"/>
    <w:rsid w:val="7F17B404"/>
    <w:rsid w:val="7F18F8CA"/>
    <w:rsid w:val="7F19382E"/>
    <w:rsid w:val="7F19C73A"/>
    <w:rsid w:val="7F1B6D07"/>
    <w:rsid w:val="7F1B947F"/>
    <w:rsid w:val="7F1BE609"/>
    <w:rsid w:val="7F1E8083"/>
    <w:rsid w:val="7F1F443E"/>
    <w:rsid w:val="7F235C9C"/>
    <w:rsid w:val="7F23F95E"/>
    <w:rsid w:val="7F283604"/>
    <w:rsid w:val="7F2EF616"/>
    <w:rsid w:val="7F31915F"/>
    <w:rsid w:val="7F39BACD"/>
    <w:rsid w:val="7F40AAA5"/>
    <w:rsid w:val="7F4D70B0"/>
    <w:rsid w:val="7F507325"/>
    <w:rsid w:val="7F52F8C8"/>
    <w:rsid w:val="7F55B964"/>
    <w:rsid w:val="7F599094"/>
    <w:rsid w:val="7F5DA755"/>
    <w:rsid w:val="7F5DD62F"/>
    <w:rsid w:val="7F60C7C7"/>
    <w:rsid w:val="7F63E5BA"/>
    <w:rsid w:val="7F667F9D"/>
    <w:rsid w:val="7F66E680"/>
    <w:rsid w:val="7F6758E3"/>
    <w:rsid w:val="7F699FBF"/>
    <w:rsid w:val="7F6CE764"/>
    <w:rsid w:val="7F6E8845"/>
    <w:rsid w:val="7F6E9AC8"/>
    <w:rsid w:val="7F6F86B0"/>
    <w:rsid w:val="7F703438"/>
    <w:rsid w:val="7F766015"/>
    <w:rsid w:val="7F774C57"/>
    <w:rsid w:val="7F7E158E"/>
    <w:rsid w:val="7F7ED0A7"/>
    <w:rsid w:val="7F80091A"/>
    <w:rsid w:val="7F8068E1"/>
    <w:rsid w:val="7F8D3722"/>
    <w:rsid w:val="7F92BD16"/>
    <w:rsid w:val="7F94844D"/>
    <w:rsid w:val="7F99093B"/>
    <w:rsid w:val="7F9C7F39"/>
    <w:rsid w:val="7F9E89E8"/>
    <w:rsid w:val="7F9ED9D6"/>
    <w:rsid w:val="7FA24958"/>
    <w:rsid w:val="7FA5D737"/>
    <w:rsid w:val="7FA86B9F"/>
    <w:rsid w:val="7FAD59C9"/>
    <w:rsid w:val="7FB6E395"/>
    <w:rsid w:val="7FBA67F3"/>
    <w:rsid w:val="7FC12536"/>
    <w:rsid w:val="7FC6C326"/>
    <w:rsid w:val="7FC7494B"/>
    <w:rsid w:val="7FCBFDA3"/>
    <w:rsid w:val="7FCCF113"/>
    <w:rsid w:val="7FD8B6FE"/>
    <w:rsid w:val="7FE0E77E"/>
    <w:rsid w:val="7FE216CE"/>
    <w:rsid w:val="7FE701A9"/>
    <w:rsid w:val="7FEA0CCB"/>
    <w:rsid w:val="7FEE08A1"/>
    <w:rsid w:val="7FEE76ED"/>
    <w:rsid w:val="7FF023D1"/>
    <w:rsid w:val="7FF0B14D"/>
    <w:rsid w:val="7FF11BFA"/>
    <w:rsid w:val="7FF231E3"/>
    <w:rsid w:val="7FF42228"/>
    <w:rsid w:val="7FF68FD8"/>
    <w:rsid w:val="7FF7DB03"/>
    <w:rsid w:val="7FF83C6F"/>
    <w:rsid w:val="7FFBB5D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41DD94"/>
  <w15:docId w15:val="{91FC9DA4-404B-402D-96C1-C2E30DB9E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normaltextrun">
    <w:name w:val="normaltextrun"/>
    <w:basedOn w:val="Standaardalinea-lettertype"/>
    <w:rsid w:val="00F403C1"/>
  </w:style>
  <w:style w:type="character" w:customStyle="1" w:styleId="spellingerror">
    <w:name w:val="spellingerror"/>
    <w:basedOn w:val="Standaardalinea-lettertype"/>
    <w:rsid w:val="00F403C1"/>
  </w:style>
  <w:style w:type="character" w:customStyle="1" w:styleId="eop">
    <w:name w:val="eop"/>
    <w:basedOn w:val="Standaardalinea-lettertype"/>
    <w:rsid w:val="00F403C1"/>
  </w:style>
  <w:style w:type="paragraph" w:customStyle="1" w:styleId="paragraph">
    <w:name w:val="paragraph"/>
    <w:basedOn w:val="Standaard"/>
    <w:rsid w:val="00F403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ntextualspellingandgrammarerror">
    <w:name w:val="contextualspellingandgrammarerror"/>
    <w:basedOn w:val="Standaardalinea-lettertype"/>
    <w:rsid w:val="00F403C1"/>
  </w:style>
  <w:style w:type="character" w:customStyle="1" w:styleId="Kop1Char">
    <w:name w:val="Kop 1 Char"/>
    <w:basedOn w:val="Standaardalinea-lettertype"/>
    <w:link w:val="Kop1"/>
    <w:uiPriority w:val="9"/>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color w:val="365F91" w:themeColor="accent1" w:themeShade="BF"/>
      <w:sz w:val="26"/>
      <w:szCs w:val="26"/>
    </w:rPr>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000FF" w:themeColor="hyperlink"/>
      <w:u w:val="single"/>
    </w:rPr>
  </w:style>
  <w:style w:type="character" w:customStyle="1" w:styleId="Kop3Char">
    <w:name w:val="Kop 3 Char"/>
    <w:basedOn w:val="Standaardalinea-lettertype"/>
    <w:link w:val="Kop3"/>
    <w:uiPriority w:val="9"/>
    <w:rPr>
      <w:rFonts w:asciiTheme="majorHAnsi" w:eastAsiaTheme="majorEastAsia" w:hAnsiTheme="majorHAnsi" w:cstheme="majorBidi"/>
      <w:color w:val="243F60" w:themeColor="accent1" w:themeShade="7F"/>
      <w:sz w:val="24"/>
      <w:szCs w:val="24"/>
    </w:r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A2082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2082E"/>
    <w:rPr>
      <w:rFonts w:ascii="Segoe UI" w:hAnsi="Segoe UI" w:cs="Segoe UI"/>
      <w:sz w:val="18"/>
      <w:szCs w:val="18"/>
    </w:rPr>
  </w:style>
  <w:style w:type="paragraph" w:styleId="Bijschrift">
    <w:name w:val="caption"/>
    <w:basedOn w:val="Standaard"/>
    <w:next w:val="Standaard"/>
    <w:uiPriority w:val="35"/>
    <w:unhideWhenUsed/>
    <w:qFormat/>
    <w:rsid w:val="00A2082E"/>
    <w:pPr>
      <w:spacing w:line="240" w:lineRule="auto"/>
    </w:pPr>
    <w:rPr>
      <w:i/>
      <w:iCs/>
      <w:color w:val="1F497D" w:themeColor="text2"/>
      <w:sz w:val="18"/>
      <w:szCs w:val="18"/>
    </w:rPr>
  </w:style>
  <w:style w:type="character" w:customStyle="1" w:styleId="Mention1">
    <w:name w:val="Mention1"/>
    <w:basedOn w:val="Standaardalinea-lettertype"/>
    <w:uiPriority w:val="99"/>
    <w:unhideWhenUsed/>
    <w:rsid w:val="00D103AC"/>
    <w:rPr>
      <w:color w:val="2B579A"/>
      <w:shd w:val="clear" w:color="auto" w:fill="E6E6E6"/>
    </w:rPr>
  </w:style>
  <w:style w:type="table" w:styleId="Tabelraster">
    <w:name w:val="Table Grid"/>
    <w:basedOn w:val="Standaardtabel"/>
    <w:uiPriority w:val="59"/>
    <w:rsid w:val="00D103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nderwerpvanopmerking">
    <w:name w:val="annotation subject"/>
    <w:basedOn w:val="Tekstopmerking"/>
    <w:next w:val="Tekstopmerking"/>
    <w:link w:val="OnderwerpvanopmerkingChar"/>
    <w:uiPriority w:val="99"/>
    <w:semiHidden/>
    <w:unhideWhenUsed/>
    <w:rsid w:val="00970D83"/>
    <w:rPr>
      <w:b/>
      <w:bCs/>
    </w:rPr>
  </w:style>
  <w:style w:type="character" w:customStyle="1" w:styleId="OnderwerpvanopmerkingChar">
    <w:name w:val="Onderwerp van opmerking Char"/>
    <w:basedOn w:val="TekstopmerkingChar"/>
    <w:link w:val="Onderwerpvanopmerking"/>
    <w:uiPriority w:val="99"/>
    <w:semiHidden/>
    <w:rsid w:val="00970D83"/>
    <w:rPr>
      <w:b/>
      <w:bCs/>
      <w:sz w:val="20"/>
      <w:szCs w:val="20"/>
    </w:rPr>
  </w:style>
  <w:style w:type="character" w:customStyle="1" w:styleId="UnresolvedMention1">
    <w:name w:val="Unresolved Mention1"/>
    <w:basedOn w:val="Standaardalinea-lettertype"/>
    <w:uiPriority w:val="99"/>
    <w:unhideWhenUsed/>
    <w:rsid w:val="00970D83"/>
    <w:rPr>
      <w:color w:val="605E5C"/>
      <w:shd w:val="clear" w:color="auto" w:fill="E1DFDD"/>
    </w:rPr>
  </w:style>
  <w:style w:type="paragraph" w:styleId="Kopvaninhoudsopgave">
    <w:name w:val="TOC Heading"/>
    <w:basedOn w:val="Kop1"/>
    <w:next w:val="Standaard"/>
    <w:uiPriority w:val="39"/>
    <w:unhideWhenUsed/>
    <w:qFormat/>
    <w:rsid w:val="00A6269E"/>
    <w:pPr>
      <w:spacing w:line="259" w:lineRule="auto"/>
      <w:outlineLvl w:val="9"/>
    </w:pPr>
    <w:rPr>
      <w:lang w:eastAsia="nl-NL"/>
    </w:rPr>
  </w:style>
  <w:style w:type="paragraph" w:styleId="Inhopg1">
    <w:name w:val="toc 1"/>
    <w:basedOn w:val="Standaard"/>
    <w:next w:val="Standaard"/>
    <w:autoRedefine/>
    <w:uiPriority w:val="39"/>
    <w:unhideWhenUsed/>
    <w:rsid w:val="00A6269E"/>
    <w:pPr>
      <w:spacing w:after="100"/>
    </w:pPr>
  </w:style>
  <w:style w:type="paragraph" w:styleId="Inhopg2">
    <w:name w:val="toc 2"/>
    <w:basedOn w:val="Standaard"/>
    <w:next w:val="Standaard"/>
    <w:autoRedefine/>
    <w:uiPriority w:val="39"/>
    <w:unhideWhenUsed/>
    <w:rsid w:val="00A6269E"/>
    <w:pPr>
      <w:spacing w:after="100"/>
      <w:ind w:left="220"/>
    </w:pPr>
  </w:style>
  <w:style w:type="paragraph" w:styleId="Inhopg3">
    <w:name w:val="toc 3"/>
    <w:basedOn w:val="Standaard"/>
    <w:next w:val="Standaard"/>
    <w:autoRedefine/>
    <w:uiPriority w:val="39"/>
    <w:unhideWhenUsed/>
    <w:rsid w:val="00A6269E"/>
    <w:pPr>
      <w:spacing w:after="100"/>
      <w:ind w:left="440"/>
    </w:pPr>
  </w:style>
  <w:style w:type="paragraph" w:styleId="Bibliografie">
    <w:name w:val="Bibliography"/>
    <w:basedOn w:val="Standaard"/>
    <w:next w:val="Standaard"/>
    <w:uiPriority w:val="37"/>
    <w:unhideWhenUsed/>
    <w:rsid w:val="00EF79AA"/>
  </w:style>
  <w:style w:type="table" w:customStyle="1" w:styleId="GridTable5Dark-Accent21">
    <w:name w:val="Grid Table 5 Dark - Accent 21"/>
    <w:basedOn w:val="Standaardtabel"/>
    <w:uiPriority w:val="50"/>
    <w:rsid w:val="00EF7F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Standaardtabel"/>
    <w:uiPriority w:val="50"/>
    <w:rsid w:val="00EF7F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3-Accent31">
    <w:name w:val="List Table 3 - Accent 31"/>
    <w:basedOn w:val="Standaardtabel"/>
    <w:uiPriority w:val="48"/>
    <w:rsid w:val="00D139AA"/>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31">
    <w:name w:val="List Table 4 - Accent 31"/>
    <w:basedOn w:val="Standaardtabel"/>
    <w:uiPriority w:val="49"/>
    <w:rsid w:val="00D139A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5Dark-Accent31">
    <w:name w:val="List Table 5 Dark - Accent 31"/>
    <w:basedOn w:val="Standaardtabel"/>
    <w:uiPriority w:val="50"/>
    <w:rsid w:val="00D139AA"/>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21">
    <w:name w:val="Plain Table 21"/>
    <w:basedOn w:val="Standaardtabel"/>
    <w:uiPriority w:val="42"/>
    <w:rsid w:val="00D139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e">
    <w:name w:val="Revision"/>
    <w:hidden/>
    <w:uiPriority w:val="99"/>
    <w:semiHidden/>
    <w:rsid w:val="00565BC6"/>
    <w:pPr>
      <w:spacing w:after="0" w:line="240" w:lineRule="auto"/>
    </w:pPr>
  </w:style>
  <w:style w:type="table" w:customStyle="1" w:styleId="Rastertabel5donker-Accent61">
    <w:name w:val="Rastertabel 5 donker - Accent 61"/>
    <w:basedOn w:val="Standaardtabel"/>
    <w:uiPriority w:val="50"/>
    <w:rsid w:val="007131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Rastertabel5donker-Accent51">
    <w:name w:val="Rastertabel 5 donker - Accent 51"/>
    <w:basedOn w:val="Standaardtabel"/>
    <w:uiPriority w:val="50"/>
    <w:rsid w:val="007131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Rastertabel5donker-Accent11">
    <w:name w:val="Rastertabel 5 donker - Accent 11"/>
    <w:basedOn w:val="Standaardtabel"/>
    <w:uiPriority w:val="50"/>
    <w:rsid w:val="007131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Rastertabel3-Accent51">
    <w:name w:val="Rastertabel 3 - Accent 51"/>
    <w:basedOn w:val="Standaardtabel"/>
    <w:uiPriority w:val="48"/>
    <w:rsid w:val="0071312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Rastertabel3-Accent11">
    <w:name w:val="Rastertabel 3 - Accent 11"/>
    <w:basedOn w:val="Standaardtabel"/>
    <w:uiPriority w:val="48"/>
    <w:rsid w:val="0071312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jsttabel7kleurrijk-Accent11">
    <w:name w:val="Lijsttabel 7 kleurrijk - Accent 11"/>
    <w:basedOn w:val="Standaardtabel"/>
    <w:uiPriority w:val="52"/>
    <w:rsid w:val="0071312E"/>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tekst">
    <w:name w:val="header"/>
    <w:basedOn w:val="Standaard"/>
    <w:link w:val="KoptekstChar"/>
    <w:uiPriority w:val="99"/>
    <w:unhideWhenUsed/>
    <w:rsid w:val="00150F2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0F24"/>
  </w:style>
  <w:style w:type="paragraph" w:styleId="Voettekst">
    <w:name w:val="footer"/>
    <w:basedOn w:val="Standaard"/>
    <w:link w:val="VoettekstChar"/>
    <w:uiPriority w:val="99"/>
    <w:unhideWhenUsed/>
    <w:rsid w:val="00150F2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0F24"/>
  </w:style>
  <w:style w:type="character" w:customStyle="1" w:styleId="Vermelding1">
    <w:name w:val="Vermelding1"/>
    <w:basedOn w:val="Standaardalinea-lettertype"/>
    <w:uiPriority w:val="99"/>
    <w:unhideWhenUsed/>
    <w:rPr>
      <w:color w:val="2B579A"/>
      <w:shd w:val="clear" w:color="auto" w:fill="E6E6E6"/>
    </w:rPr>
  </w:style>
  <w:style w:type="table" w:customStyle="1" w:styleId="Tabelrasterlicht1">
    <w:name w:val="Tabelraster licht1"/>
    <w:basedOn w:val="Standaardtabel"/>
    <w:uiPriority w:val="40"/>
    <w:rsid w:val="00D855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nopgemaaktetabel11">
    <w:name w:val="Onopgemaakte tabel 11"/>
    <w:basedOn w:val="Standaardtabel"/>
    <w:uiPriority w:val="41"/>
    <w:rsid w:val="00D855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2-Accent11">
    <w:name w:val="Rastertabel 2 - Accent 11"/>
    <w:basedOn w:val="Standaardtabel"/>
    <w:uiPriority w:val="47"/>
    <w:rsid w:val="00900C2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Onopgemaaktetabel51">
    <w:name w:val="Onopgemaakte tabel 51"/>
    <w:basedOn w:val="Standaardtabel"/>
    <w:uiPriority w:val="45"/>
    <w:rsid w:val="00900C2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astertabel1licht1">
    <w:name w:val="Rastertabel 1 licht1"/>
    <w:basedOn w:val="Standaardtabel"/>
    <w:uiPriority w:val="46"/>
    <w:rsid w:val="003441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astertabel1licht-Accent11">
    <w:name w:val="Rastertabel 1 licht - Accent 11"/>
    <w:basedOn w:val="Standaardtabel"/>
    <w:uiPriority w:val="46"/>
    <w:rsid w:val="0034412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Vermelding2">
    <w:name w:val="Vermelding2"/>
    <w:basedOn w:val="Standaardalinea-lettertype"/>
    <w:uiPriority w:val="99"/>
    <w:unhideWhenUsed/>
    <w:rsid w:val="00A21020"/>
    <w:rPr>
      <w:color w:val="2B579A"/>
      <w:shd w:val="clear" w:color="auto" w:fill="E6E6E6"/>
    </w:rPr>
  </w:style>
  <w:style w:type="table" w:styleId="Lichtearcering-accent5">
    <w:name w:val="Light Shading Accent 5"/>
    <w:basedOn w:val="Standaardtabel"/>
    <w:uiPriority w:val="60"/>
    <w:rsid w:val="002A0ED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1">
    <w:name w:val="Light Shading Accent 1"/>
    <w:basedOn w:val="Standaardtabel"/>
    <w:uiPriority w:val="60"/>
    <w:rsid w:val="002A0E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lijst-accent1">
    <w:name w:val="Light List Accent 1"/>
    <w:basedOn w:val="Standaardtabel"/>
    <w:uiPriority w:val="61"/>
    <w:rsid w:val="002A0ED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5">
    <w:name w:val="Light List Accent 5"/>
    <w:basedOn w:val="Standaardtabel"/>
    <w:uiPriority w:val="61"/>
    <w:rsid w:val="002A0ED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emiddeldelijst1-accent1">
    <w:name w:val="Medium List 1 Accent 1"/>
    <w:basedOn w:val="Standaardtabel"/>
    <w:uiPriority w:val="65"/>
    <w:rsid w:val="002A0ED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chtraster-accent1">
    <w:name w:val="Light Grid Accent 1"/>
    <w:basedOn w:val="Standaardtabel"/>
    <w:uiPriority w:val="62"/>
    <w:rsid w:val="002A0ED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786043">
      <w:bodyDiv w:val="1"/>
      <w:marLeft w:val="0"/>
      <w:marRight w:val="0"/>
      <w:marTop w:val="0"/>
      <w:marBottom w:val="0"/>
      <w:divBdr>
        <w:top w:val="none" w:sz="0" w:space="0" w:color="auto"/>
        <w:left w:val="none" w:sz="0" w:space="0" w:color="auto"/>
        <w:bottom w:val="none" w:sz="0" w:space="0" w:color="auto"/>
        <w:right w:val="none" w:sz="0" w:space="0" w:color="auto"/>
      </w:divBdr>
    </w:div>
    <w:div w:id="616332437">
      <w:bodyDiv w:val="1"/>
      <w:marLeft w:val="0"/>
      <w:marRight w:val="0"/>
      <w:marTop w:val="0"/>
      <w:marBottom w:val="0"/>
      <w:divBdr>
        <w:top w:val="none" w:sz="0" w:space="0" w:color="auto"/>
        <w:left w:val="none" w:sz="0" w:space="0" w:color="auto"/>
        <w:bottom w:val="none" w:sz="0" w:space="0" w:color="auto"/>
        <w:right w:val="none" w:sz="0" w:space="0" w:color="auto"/>
      </w:divBdr>
    </w:div>
    <w:div w:id="641428030">
      <w:bodyDiv w:val="1"/>
      <w:marLeft w:val="0"/>
      <w:marRight w:val="0"/>
      <w:marTop w:val="0"/>
      <w:marBottom w:val="0"/>
      <w:divBdr>
        <w:top w:val="none" w:sz="0" w:space="0" w:color="auto"/>
        <w:left w:val="none" w:sz="0" w:space="0" w:color="auto"/>
        <w:bottom w:val="none" w:sz="0" w:space="0" w:color="auto"/>
        <w:right w:val="none" w:sz="0" w:space="0" w:color="auto"/>
      </w:divBdr>
    </w:div>
    <w:div w:id="892472387">
      <w:bodyDiv w:val="1"/>
      <w:marLeft w:val="0"/>
      <w:marRight w:val="0"/>
      <w:marTop w:val="0"/>
      <w:marBottom w:val="0"/>
      <w:divBdr>
        <w:top w:val="none" w:sz="0" w:space="0" w:color="auto"/>
        <w:left w:val="none" w:sz="0" w:space="0" w:color="auto"/>
        <w:bottom w:val="none" w:sz="0" w:space="0" w:color="auto"/>
        <w:right w:val="none" w:sz="0" w:space="0" w:color="auto"/>
      </w:divBdr>
    </w:div>
    <w:div w:id="1057512778">
      <w:bodyDiv w:val="1"/>
      <w:marLeft w:val="0"/>
      <w:marRight w:val="0"/>
      <w:marTop w:val="0"/>
      <w:marBottom w:val="0"/>
      <w:divBdr>
        <w:top w:val="none" w:sz="0" w:space="0" w:color="auto"/>
        <w:left w:val="none" w:sz="0" w:space="0" w:color="auto"/>
        <w:bottom w:val="none" w:sz="0" w:space="0" w:color="auto"/>
        <w:right w:val="none" w:sz="0" w:space="0" w:color="auto"/>
      </w:divBdr>
    </w:div>
    <w:div w:id="1079252146">
      <w:bodyDiv w:val="1"/>
      <w:marLeft w:val="0"/>
      <w:marRight w:val="0"/>
      <w:marTop w:val="0"/>
      <w:marBottom w:val="0"/>
      <w:divBdr>
        <w:top w:val="none" w:sz="0" w:space="0" w:color="auto"/>
        <w:left w:val="none" w:sz="0" w:space="0" w:color="auto"/>
        <w:bottom w:val="none" w:sz="0" w:space="0" w:color="auto"/>
        <w:right w:val="none" w:sz="0" w:space="0" w:color="auto"/>
      </w:divBdr>
    </w:div>
    <w:div w:id="1199783797">
      <w:bodyDiv w:val="1"/>
      <w:marLeft w:val="0"/>
      <w:marRight w:val="0"/>
      <w:marTop w:val="0"/>
      <w:marBottom w:val="0"/>
      <w:divBdr>
        <w:top w:val="none" w:sz="0" w:space="0" w:color="auto"/>
        <w:left w:val="none" w:sz="0" w:space="0" w:color="auto"/>
        <w:bottom w:val="none" w:sz="0" w:space="0" w:color="auto"/>
        <w:right w:val="none" w:sz="0" w:space="0" w:color="auto"/>
      </w:divBdr>
    </w:div>
    <w:div w:id="1243176409">
      <w:bodyDiv w:val="1"/>
      <w:marLeft w:val="0"/>
      <w:marRight w:val="0"/>
      <w:marTop w:val="0"/>
      <w:marBottom w:val="0"/>
      <w:divBdr>
        <w:top w:val="none" w:sz="0" w:space="0" w:color="auto"/>
        <w:left w:val="none" w:sz="0" w:space="0" w:color="auto"/>
        <w:bottom w:val="none" w:sz="0" w:space="0" w:color="auto"/>
        <w:right w:val="none" w:sz="0" w:space="0" w:color="auto"/>
      </w:divBdr>
    </w:div>
    <w:div w:id="1268926461">
      <w:bodyDiv w:val="1"/>
      <w:marLeft w:val="0"/>
      <w:marRight w:val="0"/>
      <w:marTop w:val="0"/>
      <w:marBottom w:val="0"/>
      <w:divBdr>
        <w:top w:val="none" w:sz="0" w:space="0" w:color="auto"/>
        <w:left w:val="none" w:sz="0" w:space="0" w:color="auto"/>
        <w:bottom w:val="none" w:sz="0" w:space="0" w:color="auto"/>
        <w:right w:val="none" w:sz="0" w:space="0" w:color="auto"/>
      </w:divBdr>
    </w:div>
    <w:div w:id="1306396956">
      <w:bodyDiv w:val="1"/>
      <w:marLeft w:val="0"/>
      <w:marRight w:val="0"/>
      <w:marTop w:val="0"/>
      <w:marBottom w:val="0"/>
      <w:divBdr>
        <w:top w:val="none" w:sz="0" w:space="0" w:color="auto"/>
        <w:left w:val="none" w:sz="0" w:space="0" w:color="auto"/>
        <w:bottom w:val="none" w:sz="0" w:space="0" w:color="auto"/>
        <w:right w:val="none" w:sz="0" w:space="0" w:color="auto"/>
      </w:divBdr>
    </w:div>
    <w:div w:id="1451899856">
      <w:bodyDiv w:val="1"/>
      <w:marLeft w:val="0"/>
      <w:marRight w:val="0"/>
      <w:marTop w:val="0"/>
      <w:marBottom w:val="0"/>
      <w:divBdr>
        <w:top w:val="none" w:sz="0" w:space="0" w:color="auto"/>
        <w:left w:val="none" w:sz="0" w:space="0" w:color="auto"/>
        <w:bottom w:val="none" w:sz="0" w:space="0" w:color="auto"/>
        <w:right w:val="none" w:sz="0" w:space="0" w:color="auto"/>
      </w:divBdr>
    </w:div>
    <w:div w:id="1906644967">
      <w:bodyDiv w:val="1"/>
      <w:marLeft w:val="0"/>
      <w:marRight w:val="0"/>
      <w:marTop w:val="0"/>
      <w:marBottom w:val="0"/>
      <w:divBdr>
        <w:top w:val="none" w:sz="0" w:space="0" w:color="auto"/>
        <w:left w:val="none" w:sz="0" w:space="0" w:color="auto"/>
        <w:bottom w:val="none" w:sz="0" w:space="0" w:color="auto"/>
        <w:right w:val="none" w:sz="0" w:space="0" w:color="auto"/>
      </w:divBdr>
    </w:div>
    <w:div w:id="1971159024">
      <w:bodyDiv w:val="1"/>
      <w:marLeft w:val="0"/>
      <w:marRight w:val="0"/>
      <w:marTop w:val="0"/>
      <w:marBottom w:val="0"/>
      <w:divBdr>
        <w:top w:val="none" w:sz="0" w:space="0" w:color="auto"/>
        <w:left w:val="none" w:sz="0" w:space="0" w:color="auto"/>
        <w:bottom w:val="none" w:sz="0" w:space="0" w:color="auto"/>
        <w:right w:val="none" w:sz="0" w:space="0" w:color="auto"/>
      </w:divBdr>
    </w:div>
    <w:div w:id="2120490772">
      <w:bodyDiv w:val="1"/>
      <w:marLeft w:val="0"/>
      <w:marRight w:val="0"/>
      <w:marTop w:val="0"/>
      <w:marBottom w:val="0"/>
      <w:divBdr>
        <w:top w:val="none" w:sz="0" w:space="0" w:color="auto"/>
        <w:left w:val="none" w:sz="0" w:space="0" w:color="auto"/>
        <w:bottom w:val="none" w:sz="0" w:space="0" w:color="auto"/>
        <w:right w:val="none" w:sz="0" w:space="0" w:color="auto"/>
      </w:divBdr>
      <w:divsChild>
        <w:div w:id="133570276">
          <w:marLeft w:val="0"/>
          <w:marRight w:val="0"/>
          <w:marTop w:val="0"/>
          <w:marBottom w:val="0"/>
          <w:divBdr>
            <w:top w:val="none" w:sz="0" w:space="0" w:color="auto"/>
            <w:left w:val="none" w:sz="0" w:space="0" w:color="auto"/>
            <w:bottom w:val="none" w:sz="0" w:space="0" w:color="auto"/>
            <w:right w:val="none" w:sz="0" w:space="0" w:color="auto"/>
          </w:divBdr>
        </w:div>
        <w:div w:id="157187366">
          <w:marLeft w:val="0"/>
          <w:marRight w:val="0"/>
          <w:marTop w:val="0"/>
          <w:marBottom w:val="0"/>
          <w:divBdr>
            <w:top w:val="none" w:sz="0" w:space="0" w:color="auto"/>
            <w:left w:val="none" w:sz="0" w:space="0" w:color="auto"/>
            <w:bottom w:val="none" w:sz="0" w:space="0" w:color="auto"/>
            <w:right w:val="none" w:sz="0" w:space="0" w:color="auto"/>
          </w:divBdr>
        </w:div>
        <w:div w:id="232276547">
          <w:marLeft w:val="0"/>
          <w:marRight w:val="0"/>
          <w:marTop w:val="0"/>
          <w:marBottom w:val="0"/>
          <w:divBdr>
            <w:top w:val="none" w:sz="0" w:space="0" w:color="auto"/>
            <w:left w:val="none" w:sz="0" w:space="0" w:color="auto"/>
            <w:bottom w:val="none" w:sz="0" w:space="0" w:color="auto"/>
            <w:right w:val="none" w:sz="0" w:space="0" w:color="auto"/>
          </w:divBdr>
        </w:div>
        <w:div w:id="343091869">
          <w:marLeft w:val="0"/>
          <w:marRight w:val="0"/>
          <w:marTop w:val="0"/>
          <w:marBottom w:val="0"/>
          <w:divBdr>
            <w:top w:val="none" w:sz="0" w:space="0" w:color="auto"/>
            <w:left w:val="none" w:sz="0" w:space="0" w:color="auto"/>
            <w:bottom w:val="none" w:sz="0" w:space="0" w:color="auto"/>
            <w:right w:val="none" w:sz="0" w:space="0" w:color="auto"/>
          </w:divBdr>
        </w:div>
        <w:div w:id="359473686">
          <w:marLeft w:val="0"/>
          <w:marRight w:val="0"/>
          <w:marTop w:val="0"/>
          <w:marBottom w:val="0"/>
          <w:divBdr>
            <w:top w:val="none" w:sz="0" w:space="0" w:color="auto"/>
            <w:left w:val="none" w:sz="0" w:space="0" w:color="auto"/>
            <w:bottom w:val="none" w:sz="0" w:space="0" w:color="auto"/>
            <w:right w:val="none" w:sz="0" w:space="0" w:color="auto"/>
          </w:divBdr>
        </w:div>
        <w:div w:id="461652742">
          <w:marLeft w:val="0"/>
          <w:marRight w:val="0"/>
          <w:marTop w:val="0"/>
          <w:marBottom w:val="0"/>
          <w:divBdr>
            <w:top w:val="none" w:sz="0" w:space="0" w:color="auto"/>
            <w:left w:val="none" w:sz="0" w:space="0" w:color="auto"/>
            <w:bottom w:val="none" w:sz="0" w:space="0" w:color="auto"/>
            <w:right w:val="none" w:sz="0" w:space="0" w:color="auto"/>
          </w:divBdr>
        </w:div>
        <w:div w:id="552347879">
          <w:marLeft w:val="0"/>
          <w:marRight w:val="0"/>
          <w:marTop w:val="0"/>
          <w:marBottom w:val="0"/>
          <w:divBdr>
            <w:top w:val="none" w:sz="0" w:space="0" w:color="auto"/>
            <w:left w:val="none" w:sz="0" w:space="0" w:color="auto"/>
            <w:bottom w:val="none" w:sz="0" w:space="0" w:color="auto"/>
            <w:right w:val="none" w:sz="0" w:space="0" w:color="auto"/>
          </w:divBdr>
        </w:div>
        <w:div w:id="598560357">
          <w:marLeft w:val="0"/>
          <w:marRight w:val="0"/>
          <w:marTop w:val="0"/>
          <w:marBottom w:val="0"/>
          <w:divBdr>
            <w:top w:val="none" w:sz="0" w:space="0" w:color="auto"/>
            <w:left w:val="none" w:sz="0" w:space="0" w:color="auto"/>
            <w:bottom w:val="none" w:sz="0" w:space="0" w:color="auto"/>
            <w:right w:val="none" w:sz="0" w:space="0" w:color="auto"/>
          </w:divBdr>
        </w:div>
        <w:div w:id="761344249">
          <w:marLeft w:val="0"/>
          <w:marRight w:val="0"/>
          <w:marTop w:val="0"/>
          <w:marBottom w:val="0"/>
          <w:divBdr>
            <w:top w:val="none" w:sz="0" w:space="0" w:color="auto"/>
            <w:left w:val="none" w:sz="0" w:space="0" w:color="auto"/>
            <w:bottom w:val="none" w:sz="0" w:space="0" w:color="auto"/>
            <w:right w:val="none" w:sz="0" w:space="0" w:color="auto"/>
          </w:divBdr>
        </w:div>
        <w:div w:id="788427146">
          <w:marLeft w:val="0"/>
          <w:marRight w:val="0"/>
          <w:marTop w:val="0"/>
          <w:marBottom w:val="0"/>
          <w:divBdr>
            <w:top w:val="none" w:sz="0" w:space="0" w:color="auto"/>
            <w:left w:val="none" w:sz="0" w:space="0" w:color="auto"/>
            <w:bottom w:val="none" w:sz="0" w:space="0" w:color="auto"/>
            <w:right w:val="none" w:sz="0" w:space="0" w:color="auto"/>
          </w:divBdr>
        </w:div>
        <w:div w:id="865218290">
          <w:marLeft w:val="0"/>
          <w:marRight w:val="0"/>
          <w:marTop w:val="0"/>
          <w:marBottom w:val="0"/>
          <w:divBdr>
            <w:top w:val="none" w:sz="0" w:space="0" w:color="auto"/>
            <w:left w:val="none" w:sz="0" w:space="0" w:color="auto"/>
            <w:bottom w:val="none" w:sz="0" w:space="0" w:color="auto"/>
            <w:right w:val="none" w:sz="0" w:space="0" w:color="auto"/>
          </w:divBdr>
        </w:div>
        <w:div w:id="924218166">
          <w:marLeft w:val="0"/>
          <w:marRight w:val="0"/>
          <w:marTop w:val="0"/>
          <w:marBottom w:val="0"/>
          <w:divBdr>
            <w:top w:val="none" w:sz="0" w:space="0" w:color="auto"/>
            <w:left w:val="none" w:sz="0" w:space="0" w:color="auto"/>
            <w:bottom w:val="none" w:sz="0" w:space="0" w:color="auto"/>
            <w:right w:val="none" w:sz="0" w:space="0" w:color="auto"/>
          </w:divBdr>
        </w:div>
        <w:div w:id="965161243">
          <w:marLeft w:val="0"/>
          <w:marRight w:val="0"/>
          <w:marTop w:val="0"/>
          <w:marBottom w:val="0"/>
          <w:divBdr>
            <w:top w:val="none" w:sz="0" w:space="0" w:color="auto"/>
            <w:left w:val="none" w:sz="0" w:space="0" w:color="auto"/>
            <w:bottom w:val="none" w:sz="0" w:space="0" w:color="auto"/>
            <w:right w:val="none" w:sz="0" w:space="0" w:color="auto"/>
          </w:divBdr>
        </w:div>
        <w:div w:id="987978109">
          <w:marLeft w:val="0"/>
          <w:marRight w:val="0"/>
          <w:marTop w:val="0"/>
          <w:marBottom w:val="0"/>
          <w:divBdr>
            <w:top w:val="none" w:sz="0" w:space="0" w:color="auto"/>
            <w:left w:val="none" w:sz="0" w:space="0" w:color="auto"/>
            <w:bottom w:val="none" w:sz="0" w:space="0" w:color="auto"/>
            <w:right w:val="none" w:sz="0" w:space="0" w:color="auto"/>
          </w:divBdr>
        </w:div>
        <w:div w:id="1010571653">
          <w:marLeft w:val="0"/>
          <w:marRight w:val="0"/>
          <w:marTop w:val="0"/>
          <w:marBottom w:val="0"/>
          <w:divBdr>
            <w:top w:val="none" w:sz="0" w:space="0" w:color="auto"/>
            <w:left w:val="none" w:sz="0" w:space="0" w:color="auto"/>
            <w:bottom w:val="none" w:sz="0" w:space="0" w:color="auto"/>
            <w:right w:val="none" w:sz="0" w:space="0" w:color="auto"/>
          </w:divBdr>
        </w:div>
        <w:div w:id="1184245436">
          <w:marLeft w:val="0"/>
          <w:marRight w:val="0"/>
          <w:marTop w:val="0"/>
          <w:marBottom w:val="0"/>
          <w:divBdr>
            <w:top w:val="none" w:sz="0" w:space="0" w:color="auto"/>
            <w:left w:val="none" w:sz="0" w:space="0" w:color="auto"/>
            <w:bottom w:val="none" w:sz="0" w:space="0" w:color="auto"/>
            <w:right w:val="none" w:sz="0" w:space="0" w:color="auto"/>
          </w:divBdr>
        </w:div>
        <w:div w:id="1324775343">
          <w:marLeft w:val="0"/>
          <w:marRight w:val="0"/>
          <w:marTop w:val="0"/>
          <w:marBottom w:val="0"/>
          <w:divBdr>
            <w:top w:val="none" w:sz="0" w:space="0" w:color="auto"/>
            <w:left w:val="none" w:sz="0" w:space="0" w:color="auto"/>
            <w:bottom w:val="none" w:sz="0" w:space="0" w:color="auto"/>
            <w:right w:val="none" w:sz="0" w:space="0" w:color="auto"/>
          </w:divBdr>
        </w:div>
        <w:div w:id="1373267015">
          <w:marLeft w:val="0"/>
          <w:marRight w:val="0"/>
          <w:marTop w:val="0"/>
          <w:marBottom w:val="0"/>
          <w:divBdr>
            <w:top w:val="none" w:sz="0" w:space="0" w:color="auto"/>
            <w:left w:val="none" w:sz="0" w:space="0" w:color="auto"/>
            <w:bottom w:val="none" w:sz="0" w:space="0" w:color="auto"/>
            <w:right w:val="none" w:sz="0" w:space="0" w:color="auto"/>
          </w:divBdr>
        </w:div>
        <w:div w:id="1414283003">
          <w:marLeft w:val="0"/>
          <w:marRight w:val="0"/>
          <w:marTop w:val="0"/>
          <w:marBottom w:val="0"/>
          <w:divBdr>
            <w:top w:val="none" w:sz="0" w:space="0" w:color="auto"/>
            <w:left w:val="none" w:sz="0" w:space="0" w:color="auto"/>
            <w:bottom w:val="none" w:sz="0" w:space="0" w:color="auto"/>
            <w:right w:val="none" w:sz="0" w:space="0" w:color="auto"/>
          </w:divBdr>
        </w:div>
        <w:div w:id="1522474436">
          <w:marLeft w:val="0"/>
          <w:marRight w:val="0"/>
          <w:marTop w:val="0"/>
          <w:marBottom w:val="0"/>
          <w:divBdr>
            <w:top w:val="none" w:sz="0" w:space="0" w:color="auto"/>
            <w:left w:val="none" w:sz="0" w:space="0" w:color="auto"/>
            <w:bottom w:val="none" w:sz="0" w:space="0" w:color="auto"/>
            <w:right w:val="none" w:sz="0" w:space="0" w:color="auto"/>
          </w:divBdr>
        </w:div>
        <w:div w:id="1616477802">
          <w:marLeft w:val="0"/>
          <w:marRight w:val="0"/>
          <w:marTop w:val="0"/>
          <w:marBottom w:val="0"/>
          <w:divBdr>
            <w:top w:val="none" w:sz="0" w:space="0" w:color="auto"/>
            <w:left w:val="none" w:sz="0" w:space="0" w:color="auto"/>
            <w:bottom w:val="none" w:sz="0" w:space="0" w:color="auto"/>
            <w:right w:val="none" w:sz="0" w:space="0" w:color="auto"/>
          </w:divBdr>
        </w:div>
        <w:div w:id="1707369353">
          <w:marLeft w:val="0"/>
          <w:marRight w:val="0"/>
          <w:marTop w:val="0"/>
          <w:marBottom w:val="0"/>
          <w:divBdr>
            <w:top w:val="none" w:sz="0" w:space="0" w:color="auto"/>
            <w:left w:val="none" w:sz="0" w:space="0" w:color="auto"/>
            <w:bottom w:val="none" w:sz="0" w:space="0" w:color="auto"/>
            <w:right w:val="none" w:sz="0" w:space="0" w:color="auto"/>
          </w:divBdr>
        </w:div>
        <w:div w:id="1808090425">
          <w:marLeft w:val="0"/>
          <w:marRight w:val="0"/>
          <w:marTop w:val="0"/>
          <w:marBottom w:val="0"/>
          <w:divBdr>
            <w:top w:val="none" w:sz="0" w:space="0" w:color="auto"/>
            <w:left w:val="none" w:sz="0" w:space="0" w:color="auto"/>
            <w:bottom w:val="none" w:sz="0" w:space="0" w:color="auto"/>
            <w:right w:val="none" w:sz="0" w:space="0" w:color="auto"/>
          </w:divBdr>
        </w:div>
        <w:div w:id="1975133830">
          <w:marLeft w:val="0"/>
          <w:marRight w:val="0"/>
          <w:marTop w:val="0"/>
          <w:marBottom w:val="0"/>
          <w:divBdr>
            <w:top w:val="none" w:sz="0" w:space="0" w:color="auto"/>
            <w:left w:val="none" w:sz="0" w:space="0" w:color="auto"/>
            <w:bottom w:val="none" w:sz="0" w:space="0" w:color="auto"/>
            <w:right w:val="none" w:sz="0" w:space="0" w:color="auto"/>
          </w:divBdr>
        </w:div>
        <w:div w:id="1978485893">
          <w:marLeft w:val="0"/>
          <w:marRight w:val="0"/>
          <w:marTop w:val="0"/>
          <w:marBottom w:val="0"/>
          <w:divBdr>
            <w:top w:val="none" w:sz="0" w:space="0" w:color="auto"/>
            <w:left w:val="none" w:sz="0" w:space="0" w:color="auto"/>
            <w:bottom w:val="none" w:sz="0" w:space="0" w:color="auto"/>
            <w:right w:val="none" w:sz="0" w:space="0" w:color="auto"/>
          </w:divBdr>
        </w:div>
        <w:div w:id="2100904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qportaal.umcn.nl/iProva/Management/HyperlinkLoader.aspx?HyperlinkID=c7e2045c-649b-499f-8107-6b1f10d1eb9f" TargetMode="External"/><Relationship Id="rId39" Type="http://schemas.openxmlformats.org/officeDocument/2006/relationships/footer" Target="footer2.xml"/><Relationship Id="rId21" Type="http://schemas.openxmlformats.org/officeDocument/2006/relationships/hyperlink" Target="https://qportaal.umcn.nl/iProva/Management/HyperlinkLoader.aspx?HyperlinkID=0157cb0f-4661-457a-8315-19fb944faa7b" TargetMode="External"/><Relationship Id="rId34" Type="http://schemas.openxmlformats.org/officeDocument/2006/relationships/hyperlink" Target="https://qportaal.umcn.nl/iProva/Management/HyperlinkLoader.aspx?HyperlinkID=2dda9935-6579-48f6-b71e-7adce821a47b"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spierziekten.nl/vragen/" TargetMode="External"/><Relationship Id="rId29" Type="http://schemas.openxmlformats.org/officeDocument/2006/relationships/hyperlink" Target="https://qportaal.umcn.nl/iProva/Management/HyperlinkLoader.aspx?HyperlinkID=12755d70-e198-447d-a610-8ae9574de1c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qportaal.umcn.nl/iProva/Management/HyperlinkLoader.aspx?HyperlinkID=4d5df339-2f28-407e-8d05-dcc5b7877fb9" TargetMode="External"/><Relationship Id="rId32" Type="http://schemas.openxmlformats.org/officeDocument/2006/relationships/hyperlink" Target="https://qportaal.umcn.nl/iProva/Management/HyperlinkLoader.aspx?HyperlinkID=efefcaf8-07d0-4544-969a-78a2656aef68" TargetMode="External"/><Relationship Id="rId37" Type="http://schemas.openxmlformats.org/officeDocument/2006/relationships/hyperlink" Target="https://qportaal.umcn.nl/iProva/Management/HyperlinkLoader.aspx?HyperlinkID=0de0e8e8-7404-49a1-be86-60aadc645525"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qportaal.umcn.nl/iProva/Management/HyperlinkLoader.aspx?HyperlinkID=a901b0d5-5909-4bba-a780-8d6571fc7f2f" TargetMode="External"/><Relationship Id="rId28" Type="http://schemas.openxmlformats.org/officeDocument/2006/relationships/hyperlink" Target="https://qportaal.umcn.nl/iProva/Management/HyperlinkLoader.aspx?HyperlinkID=e802eab5-0c6b-4ab6-b96b-1ef4ec7e0933" TargetMode="External"/><Relationship Id="rId36" Type="http://schemas.openxmlformats.org/officeDocument/2006/relationships/hyperlink" Target="https://qportaal.umcn.nl/iProva/Management/HyperlinkLoader.aspx?HyperlinkID=017627ff-66bd-48c9-ad42-0464039c9227" TargetMode="External"/><Relationship Id="rId10" Type="http://schemas.openxmlformats.org/officeDocument/2006/relationships/endnotes" Target="endnotes.xml"/><Relationship Id="rId19" Type="http://schemas.openxmlformats.org/officeDocument/2006/relationships/hyperlink" Target="https://www.roessingh.nl/uw-diagnose/neuromusculaire-aandoeningen-nma" TargetMode="External"/><Relationship Id="rId31" Type="http://schemas.openxmlformats.org/officeDocument/2006/relationships/hyperlink" Target="https://qportaal.umcn.nl/iProva/Management/HyperlinkLoader.aspx?HyperlinkID=b9d38fb4-8d2d-46b5-b48c-9304a1e7236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qportaal.umcn.nl/iProva/Management/HyperlinkLoader.aspx?HyperlinkID=4a79589c-e862-4d5e-901b-d5c8523ed86c" TargetMode="External"/><Relationship Id="rId27" Type="http://schemas.openxmlformats.org/officeDocument/2006/relationships/hyperlink" Target="https://qportaal.umcn.nl/iProva/Management/HyperlinkLoader.aspx?HyperlinkID=5a512f79-4005-4f62-96bb-505b7bca6d55" TargetMode="External"/><Relationship Id="rId30" Type="http://schemas.openxmlformats.org/officeDocument/2006/relationships/hyperlink" Target="https://qportaal.umcn.nl/iProva/Management/HyperlinkLoader.aspx?HyperlinkID=1da42216-9fda-4bcb-9786-ff9e80256368" TargetMode="External"/><Relationship Id="rId35" Type="http://schemas.openxmlformats.org/officeDocument/2006/relationships/hyperlink" Target="https://qportaal.umcn.nl/iProva/Management/HyperlinkLoader.aspx?HyperlinkID=02d09f50-cc32-4a5c-90b8-69baa2b55c09"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qportaal.umcn.nl/iProva/Management/HyperlinkLoader.aspx?HyperlinkID=c9fb0438-a107-4a10-a6f5-a2af81503b2c" TargetMode="External"/><Relationship Id="rId33" Type="http://schemas.openxmlformats.org/officeDocument/2006/relationships/hyperlink" Target="https://qportaal.umcn.nl/iProva/Management/HyperlinkLoader.aspx?HyperlinkID=c5c3bb66-878c-4321-927f-eb3619d44e5c" TargetMode="External"/><Relationship Id="rId38"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spi20</b:Tag>
    <b:SourceType>InternetSite</b:SourceType>
    <b:Guid>{AA3F4B00-3F5E-4C66-9138-E68438FE72C9}</b:Guid>
    <b:InternetSiteTitle>spierfonds.nl/spierziekten.</b:InternetSiteTitle>
    <b:Year>2020</b:Year>
    <b:Month>10 </b:Month>
    <b:URL>https://www.spierfonds.nl/spierziekten</b:URL>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8D0DFB05317F4C8C0193523AC6D32E" ma:contentTypeVersion="6" ma:contentTypeDescription="Een nieuw document maken." ma:contentTypeScope="" ma:versionID="fbbb62e6a5d518cef2fd071d5a48b6eb">
  <xsd:schema xmlns:xsd="http://www.w3.org/2001/XMLSchema" xmlns:xs="http://www.w3.org/2001/XMLSchema" xmlns:p="http://schemas.microsoft.com/office/2006/metadata/properties" xmlns:ns2="56b06d81-dd25-4626-92f5-f37c38802381" xmlns:ns3="ae85f2c6-1292-4db5-b8aa-1b80440e2c95" targetNamespace="http://schemas.microsoft.com/office/2006/metadata/properties" ma:root="true" ma:fieldsID="4588605be98365412e8fe60f931c4169" ns2:_="" ns3:_="">
    <xsd:import namespace="56b06d81-dd25-4626-92f5-f37c38802381"/>
    <xsd:import namespace="ae85f2c6-1292-4db5-b8aa-1b80440e2c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6d81-dd25-4626-92f5-f37c38802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5f2c6-1292-4db5-b8aa-1b80440e2c9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3B947A-A4DC-42DA-A98F-6AEC55C67046}">
  <ds:schemaRefs>
    <ds:schemaRef ds:uri="http://schemas.microsoft.com/sharepoint/v3/contenttype/forms"/>
  </ds:schemaRefs>
</ds:datastoreItem>
</file>

<file path=customXml/itemProps2.xml><?xml version="1.0" encoding="utf-8"?>
<ds:datastoreItem xmlns:ds="http://schemas.openxmlformats.org/officeDocument/2006/customXml" ds:itemID="{762EFB35-373E-42A1-80D2-E52C877C7BCD}">
  <ds:schemaRefs>
    <ds:schemaRef ds:uri="http://schemas.openxmlformats.org/officeDocument/2006/bibliography"/>
  </ds:schemaRefs>
</ds:datastoreItem>
</file>

<file path=customXml/itemProps3.xml><?xml version="1.0" encoding="utf-8"?>
<ds:datastoreItem xmlns:ds="http://schemas.openxmlformats.org/officeDocument/2006/customXml" ds:itemID="{F2D7CDD6-B8AB-4DBB-BBED-612932D77E7F}">
  <ds:schemaRefs>
    <ds:schemaRef ds:uri="ae85f2c6-1292-4db5-b8aa-1b80440e2c95"/>
    <ds:schemaRef ds:uri="http://schemas.microsoft.com/office/2006/documentManagement/types"/>
    <ds:schemaRef ds:uri="http://schemas.openxmlformats.org/package/2006/metadata/core-properties"/>
    <ds:schemaRef ds:uri="http://www.w3.org/XML/1998/namespace"/>
    <ds:schemaRef ds:uri="http://purl.org/dc/terms/"/>
    <ds:schemaRef ds:uri="http://schemas.microsoft.com/office/2006/metadata/properties"/>
    <ds:schemaRef ds:uri="http://purl.org/dc/elements/1.1/"/>
    <ds:schemaRef ds:uri="http://schemas.microsoft.com/office/infopath/2007/PartnerControls"/>
    <ds:schemaRef ds:uri="56b06d81-dd25-4626-92f5-f37c38802381"/>
    <ds:schemaRef ds:uri="http://purl.org/dc/dcmitype/"/>
  </ds:schemaRefs>
</ds:datastoreItem>
</file>

<file path=customXml/itemProps4.xml><?xml version="1.0" encoding="utf-8"?>
<ds:datastoreItem xmlns:ds="http://schemas.openxmlformats.org/officeDocument/2006/customXml" ds:itemID="{194AC562-C474-41ED-91DA-0C4BA7FF3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6d81-dd25-4626-92f5-f37c38802381"/>
    <ds:schemaRef ds:uri="ae85f2c6-1292-4db5-b8aa-1b80440e2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28</Pages>
  <Words>11269</Words>
  <Characters>61982</Characters>
  <Application>Microsoft Office Word</Application>
  <DocSecurity>0</DocSecurity>
  <Lines>516</Lines>
  <Paragraphs>146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Nieuwenhoven E van, Esther</cp:lastModifiedBy>
  <cp:revision>2</cp:revision>
  <dcterms:created xsi:type="dcterms:W3CDTF">2021-04-21T10:15:00Z</dcterms:created>
  <dcterms:modified xsi:type="dcterms:W3CDTF">2021-04-21T10:15:00Z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0x010100CA8D0DFB05317F4C8C0193523AC6D32E</vt:lpwstr>
  </property>
</Properties>
</file>