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678083324"/>
        <w:docPartObj>
          <w:docPartGallery w:val="Cover Pages"/>
          <w:docPartUnique/>
        </w:docPartObj>
      </w:sdtPr>
      <w:sdtEndPr>
        <w:rPr>
          <w:rFonts w:eastAsiaTheme="minorEastAsia"/>
          <w:caps/>
          <w:color w:val="323E4F" w:themeColor="text2" w:themeShade="BF"/>
          <w:sz w:val="40"/>
          <w:szCs w:val="40"/>
          <w:lang w:val="en-US"/>
        </w:rPr>
      </w:sdtEndPr>
      <w:sdtContent>
        <w:p w:rsidR="003C6C6B" w:rsidRDefault="003C6C6B"/>
        <w:p w:rsidR="003526B4" w:rsidRDefault="00044C92">
          <w:pPr>
            <w:rPr>
              <w:rFonts w:eastAsiaTheme="minorEastAsia"/>
              <w:caps/>
              <w:color w:val="323E4F" w:themeColor="text2" w:themeShade="BF"/>
              <w:sz w:val="40"/>
              <w:szCs w:val="40"/>
              <w:lang w:val="en-US"/>
            </w:rPr>
          </w:pPr>
        </w:p>
      </w:sdtContent>
    </w:sdt>
    <w:p w:rsidR="003C6C6B" w:rsidRPr="0078259E" w:rsidRDefault="00CF66E0">
      <w:pPr>
        <w:rPr>
          <w:rFonts w:eastAsiaTheme="minorEastAsia"/>
          <w:caps/>
          <w:color w:val="323E4F" w:themeColor="text2" w:themeShade="BF"/>
          <w:sz w:val="40"/>
          <w:szCs w:val="40"/>
        </w:rPr>
      </w:pPr>
      <w:r w:rsidRPr="00B65C9C">
        <w:rPr>
          <w:rFonts w:eastAsiaTheme="minorEastAsia"/>
          <w:caps/>
          <w:color w:val="323E4F" w:themeColor="text2" w:themeShade="BF"/>
          <w:sz w:val="40"/>
          <w:szCs w:val="40"/>
        </w:rPr>
        <w:t>het</w:t>
      </w:r>
      <w:r>
        <w:rPr>
          <w:rFonts w:eastAsiaTheme="minorEastAsia"/>
          <w:caps/>
          <w:color w:val="323E4F" w:themeColor="text2" w:themeShade="BF"/>
          <w:sz w:val="40"/>
          <w:szCs w:val="40"/>
        </w:rPr>
        <w:t xml:space="preserve"> effect van </w:t>
      </w:r>
      <w:r w:rsidR="00400F84">
        <w:rPr>
          <w:rFonts w:eastAsiaTheme="minorEastAsia"/>
          <w:caps/>
          <w:color w:val="323E4F" w:themeColor="text2" w:themeShade="BF"/>
          <w:sz w:val="40"/>
          <w:szCs w:val="40"/>
        </w:rPr>
        <w:t>lichaamsbeweging</w:t>
      </w:r>
      <w:r>
        <w:rPr>
          <w:rFonts w:eastAsiaTheme="minorEastAsia"/>
          <w:caps/>
          <w:color w:val="323E4F" w:themeColor="text2" w:themeShade="BF"/>
          <w:sz w:val="40"/>
          <w:szCs w:val="40"/>
        </w:rPr>
        <w:t xml:space="preserve"> op cognitief functioneren bij Alzheimerpatiënten</w:t>
      </w:r>
    </w:p>
    <w:p w:rsidR="00CF66E0" w:rsidRPr="00CF66E0" w:rsidRDefault="00CF66E0">
      <w:pPr>
        <w:rPr>
          <w:rFonts w:eastAsiaTheme="minorEastAsia"/>
          <w:i/>
          <w:caps/>
          <w:color w:val="323E4F" w:themeColor="text2" w:themeShade="BF"/>
          <w:sz w:val="24"/>
          <w:szCs w:val="24"/>
        </w:rPr>
      </w:pPr>
      <w:r>
        <w:rPr>
          <w:rFonts w:eastAsiaTheme="minorEastAsia"/>
          <w:i/>
          <w:caps/>
          <w:color w:val="323E4F" w:themeColor="text2" w:themeShade="BF"/>
          <w:sz w:val="24"/>
          <w:szCs w:val="24"/>
        </w:rPr>
        <w:t xml:space="preserve">Een unieke rol voor de fysiotherapeut bij de behandeling van cognitieve stoornissen? </w:t>
      </w:r>
    </w:p>
    <w:p w:rsidR="000D1AE7" w:rsidRDefault="00CF66E0">
      <w:pPr>
        <w:rPr>
          <w:rFonts w:asciiTheme="majorHAnsi" w:eastAsiaTheme="minorEastAsia" w:hAnsiTheme="majorHAnsi" w:cstheme="majorHAnsi"/>
          <w:caps/>
          <w:color w:val="323E4F" w:themeColor="text2" w:themeShade="BF"/>
          <w:sz w:val="24"/>
          <w:szCs w:val="24"/>
        </w:rPr>
      </w:pPr>
      <w:r w:rsidRPr="00CF66E0">
        <w:rPr>
          <w:rFonts w:asciiTheme="majorHAnsi" w:eastAsiaTheme="minorEastAsia" w:hAnsiTheme="majorHAnsi" w:cstheme="majorHAnsi"/>
          <w:caps/>
          <w:color w:val="323E4F" w:themeColor="text2" w:themeShade="BF"/>
          <w:sz w:val="24"/>
          <w:szCs w:val="24"/>
        </w:rPr>
        <w:t xml:space="preserve">Literatuurstudie </w:t>
      </w:r>
    </w:p>
    <w:p w:rsidR="00CF66E0" w:rsidRPr="00CF66E0" w:rsidRDefault="00CF66E0">
      <w:pPr>
        <w:rPr>
          <w:rFonts w:asciiTheme="majorHAnsi" w:eastAsiaTheme="minorEastAsia" w:hAnsiTheme="majorHAnsi" w:cstheme="majorHAnsi"/>
          <w:caps/>
          <w:color w:val="323E4F" w:themeColor="text2" w:themeShade="BF"/>
          <w:sz w:val="24"/>
          <w:szCs w:val="24"/>
        </w:rPr>
      </w:pPr>
      <w:r>
        <w:rPr>
          <w:noProof/>
          <w:lang w:eastAsia="nl-NL"/>
        </w:rPr>
        <w:drawing>
          <wp:inline distT="0" distB="0" distL="0" distR="0">
            <wp:extent cx="5289971" cy="3502325"/>
            <wp:effectExtent l="19050" t="0" r="5929" b="0"/>
            <wp:docPr id="6" name="Afbeelding 1" descr="5 tips om te bewegen met ouderen met demen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tips om te bewegen met ouderen met dementie"/>
                    <pic:cNvPicPr>
                      <a:picLocks noChangeAspect="1" noChangeArrowheads="1"/>
                    </pic:cNvPicPr>
                  </pic:nvPicPr>
                  <pic:blipFill>
                    <a:blip r:embed="rId8" cstate="print"/>
                    <a:srcRect/>
                    <a:stretch>
                      <a:fillRect/>
                    </a:stretch>
                  </pic:blipFill>
                  <pic:spPr bwMode="auto">
                    <a:xfrm>
                      <a:off x="0" y="0"/>
                      <a:ext cx="5289971" cy="3502325"/>
                    </a:xfrm>
                    <a:prstGeom prst="rect">
                      <a:avLst/>
                    </a:prstGeom>
                    <a:noFill/>
                    <a:ln w="9525">
                      <a:noFill/>
                      <a:miter lim="800000"/>
                      <a:headEnd/>
                      <a:tailEnd/>
                    </a:ln>
                  </pic:spPr>
                </pic:pic>
              </a:graphicData>
            </a:graphic>
          </wp:inline>
        </w:drawing>
      </w:r>
    </w:p>
    <w:p w:rsidR="003526B4" w:rsidRDefault="003526B4">
      <w:pPr>
        <w:rPr>
          <w:rFonts w:asciiTheme="majorHAnsi" w:eastAsiaTheme="minorEastAsia" w:hAnsiTheme="majorHAnsi" w:cstheme="majorHAnsi"/>
          <w:i/>
          <w:caps/>
          <w:color w:val="323E4F" w:themeColor="text2" w:themeShade="BF"/>
          <w:sz w:val="24"/>
          <w:szCs w:val="24"/>
        </w:rPr>
      </w:pPr>
    </w:p>
    <w:p w:rsidR="003526B4" w:rsidRDefault="003526B4">
      <w:pPr>
        <w:rPr>
          <w:rFonts w:asciiTheme="majorHAnsi" w:eastAsiaTheme="minorEastAsia" w:hAnsiTheme="majorHAnsi" w:cstheme="majorHAnsi"/>
          <w:i/>
          <w:caps/>
          <w:color w:val="323E4F" w:themeColor="text2" w:themeShade="BF"/>
          <w:sz w:val="24"/>
          <w:szCs w:val="24"/>
        </w:rPr>
      </w:pPr>
    </w:p>
    <w:p w:rsidR="003526B4" w:rsidRDefault="003526B4">
      <w:pPr>
        <w:rPr>
          <w:rFonts w:asciiTheme="majorHAnsi" w:eastAsiaTheme="minorEastAsia" w:hAnsiTheme="majorHAnsi" w:cstheme="majorHAnsi"/>
          <w:i/>
          <w:caps/>
          <w:color w:val="323E4F" w:themeColor="text2" w:themeShade="BF"/>
          <w:sz w:val="24"/>
          <w:szCs w:val="24"/>
        </w:rPr>
      </w:pPr>
    </w:p>
    <w:p w:rsidR="003526B4" w:rsidRDefault="00300970">
      <w:pPr>
        <w:rPr>
          <w:rFonts w:asciiTheme="majorHAnsi" w:eastAsiaTheme="minorEastAsia" w:hAnsiTheme="majorHAnsi" w:cstheme="majorHAnsi"/>
          <w:i/>
          <w:caps/>
          <w:color w:val="323E4F" w:themeColor="text2" w:themeShade="BF"/>
          <w:sz w:val="24"/>
          <w:szCs w:val="24"/>
        </w:rPr>
      </w:pPr>
      <w:r>
        <w:rPr>
          <w:rFonts w:asciiTheme="majorHAnsi" w:eastAsiaTheme="minorEastAsia" w:hAnsiTheme="majorHAnsi" w:cstheme="majorHAnsi"/>
          <w:i/>
          <w:caps/>
          <w:noProof/>
          <w:color w:val="323E4F" w:themeColor="text2" w:themeShade="BF"/>
          <w:sz w:val="24"/>
          <w:szCs w:val="24"/>
          <w:lang w:eastAsia="nl-NL"/>
        </w:rPr>
        <w:drawing>
          <wp:anchor distT="0" distB="0" distL="114300" distR="114300" simplePos="0" relativeHeight="251660288" behindDoc="0" locked="0" layoutInCell="1" allowOverlap="1">
            <wp:simplePos x="0" y="0"/>
            <wp:positionH relativeFrom="margin">
              <wp:posOffset>3992245</wp:posOffset>
            </wp:positionH>
            <wp:positionV relativeFrom="page">
              <wp:posOffset>8507095</wp:posOffset>
            </wp:positionV>
            <wp:extent cx="2164080" cy="758825"/>
            <wp:effectExtent l="1905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4080" cy="758825"/>
                    </a:xfrm>
                    <a:prstGeom prst="rect">
                      <a:avLst/>
                    </a:prstGeom>
                    <a:noFill/>
                  </pic:spPr>
                </pic:pic>
              </a:graphicData>
            </a:graphic>
          </wp:anchor>
        </w:drawing>
      </w:r>
    </w:p>
    <w:p w:rsidR="003526B4" w:rsidRDefault="003526B4">
      <w:pPr>
        <w:rPr>
          <w:rFonts w:asciiTheme="majorHAnsi" w:eastAsiaTheme="minorEastAsia" w:hAnsiTheme="majorHAnsi" w:cstheme="majorHAnsi"/>
          <w:i/>
          <w:caps/>
          <w:color w:val="323E4F" w:themeColor="text2" w:themeShade="BF"/>
          <w:sz w:val="24"/>
          <w:szCs w:val="24"/>
        </w:rPr>
      </w:pPr>
    </w:p>
    <w:p w:rsidR="003526B4" w:rsidRDefault="003526B4">
      <w:pPr>
        <w:rPr>
          <w:rFonts w:asciiTheme="majorHAnsi" w:eastAsiaTheme="minorEastAsia" w:hAnsiTheme="majorHAnsi" w:cstheme="majorHAnsi"/>
          <w:i/>
          <w:caps/>
          <w:color w:val="323E4F" w:themeColor="text2" w:themeShade="BF"/>
          <w:sz w:val="24"/>
          <w:szCs w:val="24"/>
        </w:rPr>
      </w:pPr>
    </w:p>
    <w:p w:rsidR="003526B4" w:rsidRDefault="00160642">
      <w:pPr>
        <w:rPr>
          <w:rFonts w:asciiTheme="majorHAnsi" w:eastAsiaTheme="minorEastAsia" w:hAnsiTheme="majorHAnsi" w:cstheme="majorHAnsi"/>
          <w:i/>
          <w:caps/>
          <w:color w:val="323E4F" w:themeColor="text2" w:themeShade="BF"/>
          <w:sz w:val="24"/>
          <w:szCs w:val="24"/>
        </w:rPr>
      </w:pPr>
      <w:r>
        <w:rPr>
          <w:rFonts w:eastAsiaTheme="minorEastAsia"/>
          <w:caps/>
          <w:noProof/>
          <w:color w:val="323E4F" w:themeColor="text2" w:themeShade="BF"/>
          <w:sz w:val="40"/>
          <w:szCs w:val="40"/>
          <w:highlight w:val="yellow"/>
          <w:lang w:eastAsia="nl-NL"/>
        </w:rPr>
        <mc:AlternateContent>
          <mc:Choice Requires="wps">
            <w:drawing>
              <wp:anchor distT="0" distB="0" distL="114300" distR="114300" simplePos="0" relativeHeight="251658240" behindDoc="0" locked="0" layoutInCell="1" allowOverlap="1">
                <wp:simplePos x="0" y="0"/>
                <wp:positionH relativeFrom="margin">
                  <wp:posOffset>5080</wp:posOffset>
                </wp:positionH>
                <wp:positionV relativeFrom="page">
                  <wp:posOffset>7988300</wp:posOffset>
                </wp:positionV>
                <wp:extent cx="2886075" cy="1133475"/>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6075" cy="1133475"/>
                        </a:xfrm>
                        <a:prstGeom prst="rect">
                          <a:avLst/>
                        </a:prstGeom>
                        <a:solidFill>
                          <a:schemeClr val="accent2"/>
                        </a:solidFill>
                        <a:ln w="6350">
                          <a:noFill/>
                        </a:ln>
                      </wps:spPr>
                      <wps:txbx>
                        <w:txbxContent>
                          <w:p w:rsidR="005F7109" w:rsidRPr="000D1AE7" w:rsidRDefault="005F7109">
                            <w:pPr>
                              <w:rPr>
                                <w:b/>
                              </w:rPr>
                            </w:pPr>
                            <w:r w:rsidRPr="000D1AE7">
                              <w:rPr>
                                <w:b/>
                              </w:rPr>
                              <w:t>Student:</w:t>
                            </w:r>
                            <w:r>
                              <w:rPr>
                                <w:b/>
                              </w:rPr>
                              <w:t xml:space="preserve"> Roland Boer</w:t>
                            </w:r>
                          </w:p>
                          <w:p w:rsidR="005F7109" w:rsidRPr="000D1AE7" w:rsidRDefault="005F7109">
                            <w:pPr>
                              <w:rPr>
                                <w:b/>
                              </w:rPr>
                            </w:pPr>
                            <w:r w:rsidRPr="000D1AE7">
                              <w:rPr>
                                <w:b/>
                              </w:rPr>
                              <w:t>Studentnummer:</w:t>
                            </w:r>
                            <w:r>
                              <w:rPr>
                                <w:b/>
                              </w:rPr>
                              <w:t xml:space="preserve"> 326029</w:t>
                            </w:r>
                          </w:p>
                          <w:p w:rsidR="005F7109" w:rsidRPr="000D1AE7" w:rsidRDefault="005F7109">
                            <w:pPr>
                              <w:rPr>
                                <w:b/>
                              </w:rPr>
                            </w:pPr>
                            <w:r w:rsidRPr="000D1AE7">
                              <w:rPr>
                                <w:b/>
                              </w:rPr>
                              <w:t>Scriptiebegeleider:</w:t>
                            </w:r>
                            <w:r>
                              <w:rPr>
                                <w:b/>
                              </w:rPr>
                              <w:t xml:space="preserve">  Paul </w:t>
                            </w:r>
                            <w:proofErr w:type="spellStart"/>
                            <w:r>
                              <w:rPr>
                                <w:b/>
                              </w:rPr>
                              <w:t>Hodselmans</w:t>
                            </w:r>
                            <w:proofErr w:type="spellEnd"/>
                          </w:p>
                          <w:p w:rsidR="005F7109" w:rsidRPr="000D1AE7" w:rsidRDefault="005F7109">
                            <w:pPr>
                              <w:rPr>
                                <w:b/>
                              </w:rPr>
                            </w:pPr>
                            <w:r w:rsidRPr="000D1AE7">
                              <w:rPr>
                                <w:b/>
                              </w:rPr>
                              <w:t>Datum</w:t>
                            </w:r>
                            <w:r>
                              <w:rPr>
                                <w:b/>
                              </w:rPr>
                              <w:t xml:space="preserve">/Date </w:t>
                            </w:r>
                            <w:r w:rsidRPr="000D1AE7">
                              <w:rPr>
                                <w:b/>
                              </w:rPr>
                              <w:t>:</w:t>
                            </w:r>
                            <w:r>
                              <w:rPr>
                                <w:b/>
                              </w:rPr>
                              <w:t xml:space="preserve">  12 november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pt;margin-top:629pt;width:227.25pt;height:89.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" fillcolor="#ed7d31 [3205]" stroked="f" strokeweight=".5pt">
                <v:path arrowok="t"/>
                <v:textbox>
                  <w:txbxContent>
                    <w:p w:rsidR="005F7109" w:rsidRPr="000D1AE7" w:rsidRDefault="005F7109">
                      <w:pPr>
                        <w:rPr>
                          <w:b/>
                        </w:rPr>
                      </w:pPr>
                      <w:r w:rsidRPr="000D1AE7">
                        <w:rPr>
                          <w:b/>
                        </w:rPr>
                        <w:t>Student:</w:t>
                      </w:r>
                      <w:r>
                        <w:rPr>
                          <w:b/>
                        </w:rPr>
                        <w:t xml:space="preserve"> Roland Boer</w:t>
                      </w:r>
                    </w:p>
                    <w:p w:rsidR="005F7109" w:rsidRPr="000D1AE7" w:rsidRDefault="005F7109">
                      <w:pPr>
                        <w:rPr>
                          <w:b/>
                        </w:rPr>
                      </w:pPr>
                      <w:r w:rsidRPr="000D1AE7">
                        <w:rPr>
                          <w:b/>
                        </w:rPr>
                        <w:t>Studentnummer:</w:t>
                      </w:r>
                      <w:r>
                        <w:rPr>
                          <w:b/>
                        </w:rPr>
                        <w:t xml:space="preserve"> 326029</w:t>
                      </w:r>
                    </w:p>
                    <w:p w:rsidR="005F7109" w:rsidRPr="000D1AE7" w:rsidRDefault="005F7109">
                      <w:pPr>
                        <w:rPr>
                          <w:b/>
                        </w:rPr>
                      </w:pPr>
                      <w:r w:rsidRPr="000D1AE7">
                        <w:rPr>
                          <w:b/>
                        </w:rPr>
                        <w:t>Scriptiebegeleider:</w:t>
                      </w:r>
                      <w:r>
                        <w:rPr>
                          <w:b/>
                        </w:rPr>
                        <w:t xml:space="preserve">  Paul Hodselmans</w:t>
                      </w:r>
                    </w:p>
                    <w:p w:rsidR="005F7109" w:rsidRPr="000D1AE7" w:rsidRDefault="005F7109">
                      <w:pPr>
                        <w:rPr>
                          <w:b/>
                        </w:rPr>
                      </w:pPr>
                      <w:r w:rsidRPr="000D1AE7">
                        <w:rPr>
                          <w:b/>
                        </w:rPr>
                        <w:t>Datum</w:t>
                      </w:r>
                      <w:r>
                        <w:rPr>
                          <w:b/>
                        </w:rPr>
                        <w:t xml:space="preserve">/Date </w:t>
                      </w:r>
                      <w:r w:rsidRPr="000D1AE7">
                        <w:rPr>
                          <w:b/>
                        </w:rPr>
                        <w:t>:</w:t>
                      </w:r>
                      <w:r>
                        <w:rPr>
                          <w:b/>
                        </w:rPr>
                        <w:t xml:space="preserve">  12 november 2018</w:t>
                      </w:r>
                    </w:p>
                  </w:txbxContent>
                </v:textbox>
                <w10:wrap anchorx="margin" anchory="page"/>
              </v:shape>
            </w:pict>
          </mc:Fallback>
        </mc:AlternateContent>
      </w:r>
      <w:r>
        <w:rPr>
          <w:noProof/>
          <w:highlight w:val="yellow"/>
          <w:lang w:eastAsia="nl-NL"/>
        </w:rPr>
        <mc:AlternateContent>
          <mc:Choice Requires="wpg">
            <w:drawing>
              <wp:anchor distT="0" distB="0" distL="114300" distR="114300" simplePos="0" relativeHeight="251656192" behindDoc="1" locked="0" layoutInCell="1" allowOverlap="1">
                <wp:simplePos x="0" y="0"/>
                <wp:positionH relativeFrom="page">
                  <wp:posOffset>464820</wp:posOffset>
                </wp:positionH>
                <wp:positionV relativeFrom="page">
                  <wp:posOffset>7789545</wp:posOffset>
                </wp:positionV>
                <wp:extent cx="6705600" cy="1956435"/>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05600" cy="1956435"/>
                          <a:chOff x="0" y="7315200"/>
                          <a:chExt cx="6858000" cy="1956550"/>
                        </a:xfrm>
                      </wpg:grpSpPr>
                      <wps:wsp>
                        <wps:cNvPr id="120" name="Rectangle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F7109" w:rsidRDefault="005F7109">
                              <w:pPr>
                                <w:pStyle w:val="Geenafstand"/>
                                <w:rPr>
                                  <w:color w:val="FFFFFF" w:themeColor="background1"/>
                                  <w:sz w:val="32"/>
                                  <w:szCs w:val="32"/>
                                </w:rPr>
                              </w:pPr>
                            </w:p>
                            <w:p w:rsidR="005F7109" w:rsidRDefault="00044C92">
                              <w:pPr>
                                <w:pStyle w:val="Geenafstand"/>
                                <w:rPr>
                                  <w:caps/>
                                  <w:color w:val="FFFFFF" w:themeColor="background1"/>
                                </w:rPr>
                              </w:pPr>
                              <w:sdt>
                                <w:sdtPr>
                                  <w:rPr>
                                    <w:caps/>
                                    <w:color w:val="FFFFFF" w:themeColor="background1"/>
                                  </w:rPr>
                                  <w:alias w:val="Company"/>
                                  <w:tag w:val=""/>
                                  <w:id w:val="936096925"/>
                                  <w:dataBinding w:prefixMappings="xmlns:ns0='http://schemas.openxmlformats.org/officeDocument/2006/extended-properties' " w:xpath="/ns0:Properties[1]/ns0:Company[1]" w:storeItemID="{6668398D-A668-4E3E-A5EB-62B293D839F1}"/>
                                  <w:text/>
                                </w:sdtPr>
                                <w:sdtEndPr/>
                                <w:sdtContent>
                                  <w:r w:rsidR="005F7109">
                                    <w:rPr>
                                      <w:caps/>
                                      <w:color w:val="FFFFFF" w:themeColor="background1"/>
                                    </w:rPr>
                                    <w:t>Hanzehogeschool Groningen</w:t>
                                  </w:r>
                                </w:sdtContent>
                              </w:sdt>
                              <w:r w:rsidR="005F7109">
                                <w:rPr>
                                  <w:caps/>
                                  <w:color w:val="FFFFFF" w:themeColor="background1"/>
                                </w:rPr>
                                <w:t xml:space="preserve"> | </w:t>
                              </w:r>
                              <w:sdt>
                                <w:sdtPr>
                                  <w:rPr>
                                    <w:caps/>
                                    <w:color w:val="FFFFFF" w:themeColor="background1"/>
                                  </w:rPr>
                                  <w:alias w:val="Address"/>
                                  <w:tag w:val=""/>
                                  <w:id w:val="1288541773"/>
                                  <w:dataBinding w:prefixMappings="xmlns:ns0='http://schemas.microsoft.com/office/2006/coverPageProps' " w:xpath="/ns0:CoverPageProperties[1]/ns0:CompanyAddress[1]" w:storeItemID="{55AF091B-3C7A-41E3-B477-F2FDAA23CFDA}"/>
                                  <w:text/>
                                </w:sdtPr>
                                <w:sdtEndPr/>
                                <w:sdtContent>
                                  <w:r w:rsidR="005F7109">
                                    <w:rPr>
                                      <w:caps/>
                                      <w:color w:val="FFFFFF" w:themeColor="background1"/>
                                    </w:rPr>
                                    <w:t>Opleiding Fysiotherapie</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19" o:spid="_x0000_s1027" style="position:absolute;margin-left:36.6pt;margin-top:613.35pt;width:528pt;height:154.05pt;z-index:-251660288;mso-position-horizontal-relative:page;mso-position-vertical-relative:page" coordorigin=",73152" coordsize="68580,1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">
                <v:rect id="Rectangle 120" o:spid="_x0000_s1028"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5b9bd5 [3204]" stroked="f" strokeweight="1pt"/>
                <v:rect id="Rectangle 121" o:spid="_x0000_s1029"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" fillcolor="#ed7d31 [3205]" stroked="f" strokeweight="1pt">
                  <v:textbox inset="36pt,14.4pt,36pt,36pt">
                    <w:txbxContent>
                      <w:p w:rsidR="005F7109" w:rsidRDefault="005F7109">
                        <w:pPr>
                          <w:pStyle w:val="Geenafstand"/>
                          <w:rPr>
                            <w:color w:val="FFFFFF" w:themeColor="background1"/>
                            <w:sz w:val="32"/>
                            <w:szCs w:val="32"/>
                          </w:rPr>
                        </w:pPr>
                      </w:p>
                      <w:p w:rsidR="005F7109" w:rsidRDefault="00160642">
                        <w:pPr>
                          <w:pStyle w:val="Geenafstand"/>
                          <w:rPr>
                            <w:caps/>
                            <w:color w:val="FFFFFF" w:themeColor="background1"/>
                          </w:rPr>
                        </w:pPr>
                        <w:sdt>
                          <w:sdtPr>
                            <w:rPr>
                              <w:caps/>
                              <w:color w:val="FFFFFF" w:themeColor="background1"/>
                            </w:rPr>
                            <w:alias w:val="Company"/>
                            <w:tag w:val=""/>
                            <w:id w:val="936096925"/>
                            <w:dataBinding w:prefixMappings="xmlns:ns0='http://schemas.openxmlformats.org/officeDocument/2006/extended-properties' " w:xpath="/ns0:Properties[1]/ns0:Company[1]" w:storeItemID="{6668398D-A668-4E3E-A5EB-62B293D839F1}"/>
                            <w:text/>
                          </w:sdtPr>
                          <w:sdtEndPr/>
                          <w:sdtContent>
                            <w:r w:rsidR="005F7109">
                              <w:rPr>
                                <w:caps/>
                                <w:color w:val="FFFFFF" w:themeColor="background1"/>
                              </w:rPr>
                              <w:t>Hanzehogeschool Groningen</w:t>
                            </w:r>
                          </w:sdtContent>
                        </w:sdt>
                        <w:r w:rsidR="005F7109">
                          <w:rPr>
                            <w:caps/>
                            <w:color w:val="FFFFFF" w:themeColor="background1"/>
                          </w:rPr>
                          <w:t xml:space="preserve"> | </w:t>
                        </w:r>
                        <w:sdt>
                          <w:sdtPr>
                            <w:rPr>
                              <w:caps/>
                              <w:color w:val="FFFFFF" w:themeColor="background1"/>
                            </w:rPr>
                            <w:alias w:val="Address"/>
                            <w:tag w:val=""/>
                            <w:id w:val="1288541773"/>
                            <w:dataBinding w:prefixMappings="xmlns:ns0='http://schemas.microsoft.com/office/2006/coverPageProps' " w:xpath="/ns0:CoverPageProperties[1]/ns0:CompanyAddress[1]" w:storeItemID="{55AF091B-3C7A-41E3-B477-F2FDAA23CFDA}"/>
                            <w:text/>
                          </w:sdtPr>
                          <w:sdtEndPr/>
                          <w:sdtContent>
                            <w:r w:rsidR="005F7109">
                              <w:rPr>
                                <w:caps/>
                                <w:color w:val="FFFFFF" w:themeColor="background1"/>
                              </w:rPr>
                              <w:t>Opleiding Fysiotherapie</w:t>
                            </w:r>
                          </w:sdtContent>
                        </w:sdt>
                      </w:p>
                    </w:txbxContent>
                  </v:textbox>
                </v:rect>
                <w10:wrap anchorx="page" anchory="page"/>
              </v:group>
            </w:pict>
          </mc:Fallback>
        </mc:AlternateContent>
      </w:r>
    </w:p>
    <w:p w:rsidR="003526B4" w:rsidRDefault="003526B4">
      <w:pPr>
        <w:rPr>
          <w:rFonts w:asciiTheme="majorHAnsi" w:eastAsiaTheme="minorEastAsia" w:hAnsiTheme="majorHAnsi" w:cstheme="majorHAnsi"/>
          <w:i/>
          <w:caps/>
          <w:color w:val="323E4F" w:themeColor="text2" w:themeShade="BF"/>
          <w:sz w:val="24"/>
          <w:szCs w:val="24"/>
        </w:rPr>
      </w:pPr>
    </w:p>
    <w:p w:rsidR="003446C9" w:rsidRDefault="003446C9" w:rsidP="00ED13C1"/>
    <w:p w:rsidR="00ED13C1" w:rsidRPr="00ED13C1" w:rsidRDefault="00ED13C1" w:rsidP="00ED13C1">
      <w:pPr>
        <w:rPr>
          <w:rFonts w:eastAsiaTheme="majorEastAsia" w:cstheme="majorBidi"/>
          <w:b/>
          <w:bCs/>
          <w:color w:val="2E74B5" w:themeColor="accent1" w:themeShade="BF"/>
        </w:rPr>
      </w:pPr>
      <w:r w:rsidRPr="00ED13C1">
        <w:br w:type="page"/>
      </w:r>
    </w:p>
    <w:p w:rsidR="00ED13C1" w:rsidRPr="00ED13C1" w:rsidRDefault="00ED13C1" w:rsidP="00ED13C1">
      <w:pPr>
        <w:pStyle w:val="Kop1"/>
        <w:rPr>
          <w:rFonts w:ascii="Cambria" w:hAnsi="Cambria"/>
        </w:rPr>
      </w:pPr>
      <w:bookmarkStart w:id="1" w:name="_Toc529803511"/>
      <w:r w:rsidRPr="00ED13C1">
        <w:rPr>
          <w:rFonts w:ascii="Cambria" w:hAnsi="Cambria"/>
        </w:rPr>
        <w:lastRenderedPageBreak/>
        <w:t>Voorwoord</w:t>
      </w:r>
      <w:bookmarkEnd w:id="1"/>
      <w:r w:rsidR="003446C9">
        <w:rPr>
          <w:rFonts w:ascii="Cambria" w:hAnsi="Cambria"/>
        </w:rPr>
        <w:t xml:space="preserve"> </w:t>
      </w:r>
    </w:p>
    <w:p w:rsidR="00D55E9F" w:rsidRDefault="00D55E9F" w:rsidP="00ED13C1">
      <w:r>
        <w:t>Geachte lezer,</w:t>
      </w:r>
    </w:p>
    <w:p w:rsidR="00464BBA" w:rsidRDefault="00D55E9F" w:rsidP="00ED13C1">
      <w:r>
        <w:t xml:space="preserve">In het kader van de afstudeeropdracht voor de bacheloropleiding tot Fysiotherapeut aan de Hanzehogeschool Groningen is deze literatuurstudie uitgevoerd. Middels deze literatuurstudie wordt geprobeerd een antwoord te verkrijgen op de volgende onderzoeksvraag: </w:t>
      </w:r>
      <w:r w:rsidRPr="00ED13C1">
        <w:t>'Wat is de invloed van lichaamsbeweging op cognitieve hersenfuncties bij alzheimerpatiënten?'</w:t>
      </w:r>
    </w:p>
    <w:p w:rsidR="00D55E9F" w:rsidRDefault="00D55E9F" w:rsidP="00ED13C1">
      <w:r>
        <w:t xml:space="preserve">De opdracht is gekozen uit de vacaturebank voor afstudeeropdrachten, zowel op grond van persoonlijke interesse als de relevantie. Vanuit mijn stages ben ik veel in aanraking gekomen met dementie, waarvan de meerderheid gediagnosticeerd was met Alzheimer. Vanuit de praktijk viel het op dat er geen consensus bestaat over de toegevoegde waarde van fysiotherapie bij deze patiëntencategorie. In combinatie met mijn interesse op het gebied van neurologie heeft dit de doorslag gegeven om deze afstudeeropdracht te selecteren. Tot mijn verheuging ben ik gekoppeld aan deze afstudeeropdracht. </w:t>
      </w:r>
    </w:p>
    <w:p w:rsidR="00F006EC" w:rsidRDefault="00F006EC" w:rsidP="00ED13C1">
      <w:r>
        <w:t>Bij deze zou ik graag</w:t>
      </w:r>
      <w:r w:rsidRPr="00F006EC">
        <w:t xml:space="preserve"> </w:t>
      </w:r>
      <w:r>
        <w:t xml:space="preserve">Paul </w:t>
      </w:r>
      <w:proofErr w:type="spellStart"/>
      <w:r>
        <w:t>Hodselmans</w:t>
      </w:r>
      <w:proofErr w:type="spellEnd"/>
      <w:r>
        <w:t xml:space="preserve">, mijn begeleider, willen bedanken voor de steun en adviezen, welke tot veel duidelijk inzicht hebben geleid. </w:t>
      </w:r>
    </w:p>
    <w:p w:rsidR="00F006EC" w:rsidRDefault="00F006EC" w:rsidP="00ED13C1">
      <w:r>
        <w:t>Met trots presenteer ik u bij deze mijn afstudeeropdracht, in de vorm van een literatuurstudie.</w:t>
      </w:r>
    </w:p>
    <w:p w:rsidR="00F006EC" w:rsidRPr="00D55E9F" w:rsidRDefault="00F006EC" w:rsidP="00ED13C1">
      <w:r>
        <w:t>Roland Boer</w:t>
      </w:r>
      <w:r>
        <w:br/>
        <w:t>Ommen, 12 november 2018</w:t>
      </w:r>
    </w:p>
    <w:p w:rsidR="00464BBA" w:rsidRDefault="00464BBA" w:rsidP="00ED13C1">
      <w:pPr>
        <w:rPr>
          <w:i/>
        </w:rPr>
      </w:pPr>
    </w:p>
    <w:p w:rsidR="00464BBA" w:rsidRDefault="00464BBA" w:rsidP="00ED13C1">
      <w:pPr>
        <w:rPr>
          <w:i/>
        </w:rPr>
      </w:pPr>
    </w:p>
    <w:p w:rsidR="00464BBA" w:rsidRDefault="00464BBA" w:rsidP="00ED13C1">
      <w:pPr>
        <w:rPr>
          <w:i/>
        </w:rPr>
      </w:pPr>
    </w:p>
    <w:p w:rsidR="00464BBA" w:rsidRDefault="00464BBA" w:rsidP="00ED13C1">
      <w:pPr>
        <w:rPr>
          <w:i/>
        </w:rPr>
      </w:pPr>
    </w:p>
    <w:p w:rsidR="00464BBA" w:rsidRDefault="00464BBA" w:rsidP="00ED13C1">
      <w:pPr>
        <w:rPr>
          <w:i/>
        </w:rPr>
      </w:pPr>
    </w:p>
    <w:p w:rsidR="00464BBA" w:rsidRDefault="00464BBA" w:rsidP="00ED13C1">
      <w:pPr>
        <w:rPr>
          <w:i/>
        </w:rPr>
      </w:pPr>
    </w:p>
    <w:p w:rsidR="00464BBA" w:rsidRDefault="00464BBA" w:rsidP="00ED13C1">
      <w:pPr>
        <w:rPr>
          <w:i/>
        </w:rPr>
      </w:pPr>
    </w:p>
    <w:p w:rsidR="00464BBA" w:rsidRDefault="00464BBA" w:rsidP="00ED13C1">
      <w:pPr>
        <w:rPr>
          <w:i/>
        </w:rPr>
      </w:pPr>
    </w:p>
    <w:p w:rsidR="00464BBA" w:rsidRDefault="00464BBA" w:rsidP="00ED13C1">
      <w:pPr>
        <w:rPr>
          <w:i/>
        </w:rPr>
      </w:pPr>
    </w:p>
    <w:p w:rsidR="00464BBA" w:rsidRDefault="00464BBA" w:rsidP="00ED13C1">
      <w:pPr>
        <w:rPr>
          <w:i/>
        </w:rPr>
      </w:pPr>
    </w:p>
    <w:p w:rsidR="00464BBA" w:rsidRDefault="00464BBA" w:rsidP="00ED13C1">
      <w:pPr>
        <w:rPr>
          <w:i/>
        </w:rPr>
      </w:pPr>
    </w:p>
    <w:p w:rsidR="00464BBA" w:rsidRDefault="00464BBA" w:rsidP="00ED13C1">
      <w:pPr>
        <w:rPr>
          <w:i/>
        </w:rPr>
      </w:pPr>
    </w:p>
    <w:p w:rsidR="00464BBA" w:rsidRDefault="00464BBA" w:rsidP="00ED13C1">
      <w:pPr>
        <w:rPr>
          <w:i/>
        </w:rPr>
      </w:pPr>
    </w:p>
    <w:p w:rsidR="00013D6D" w:rsidRDefault="00013D6D" w:rsidP="00ED13C1">
      <w:pPr>
        <w:rPr>
          <w:rFonts w:eastAsiaTheme="minorEastAsia" w:cstheme="majorHAnsi"/>
          <w:caps/>
          <w:color w:val="323E4F" w:themeColor="text2" w:themeShade="BF"/>
        </w:rPr>
      </w:pPr>
    </w:p>
    <w:p w:rsidR="00013D6D" w:rsidRDefault="00013D6D" w:rsidP="00ED13C1">
      <w:pPr>
        <w:rPr>
          <w:rFonts w:eastAsiaTheme="minorEastAsia" w:cstheme="majorHAnsi"/>
          <w:caps/>
          <w:color w:val="323E4F" w:themeColor="text2" w:themeShade="BF"/>
        </w:rPr>
      </w:pPr>
    </w:p>
    <w:p w:rsidR="00ED13C1" w:rsidRPr="00D55E9F" w:rsidRDefault="00464BBA" w:rsidP="00ED13C1">
      <w:pPr>
        <w:rPr>
          <w:rFonts w:eastAsiaTheme="majorEastAsia" w:cstheme="majorBidi"/>
          <w:b/>
          <w:bCs/>
          <w:color w:val="2E74B5" w:themeColor="accent1" w:themeShade="BF"/>
        </w:rPr>
      </w:pPr>
      <w:r w:rsidRPr="00D55E9F">
        <w:rPr>
          <w:rFonts w:eastAsiaTheme="minorEastAsia" w:cstheme="majorHAnsi"/>
          <w:caps/>
          <w:color w:val="323E4F" w:themeColor="text2" w:themeShade="BF"/>
        </w:rPr>
        <w:t>Bron afbeelding</w:t>
      </w:r>
      <w:r w:rsidR="00D55E9F" w:rsidRPr="00D55E9F">
        <w:rPr>
          <w:rFonts w:eastAsiaTheme="minorEastAsia" w:cstheme="majorHAnsi"/>
          <w:caps/>
          <w:color w:val="323E4F" w:themeColor="text2" w:themeShade="BF"/>
        </w:rPr>
        <w:t xml:space="preserve"> voorblad</w:t>
      </w:r>
      <w:r w:rsidRPr="00D55E9F">
        <w:rPr>
          <w:rFonts w:eastAsiaTheme="minorEastAsia" w:cstheme="majorHAnsi"/>
          <w:caps/>
          <w:color w:val="323E4F" w:themeColor="text2" w:themeShade="BF"/>
        </w:rPr>
        <w:t>: https://www.vilans.nl/artikelen/tips-om-te-bewegen-met-ouderen-met-dementie</w:t>
      </w:r>
      <w:r w:rsidR="00ED13C1" w:rsidRPr="00D55E9F">
        <w:br w:type="page"/>
      </w:r>
    </w:p>
    <w:p w:rsidR="007B0322" w:rsidRDefault="007B0322" w:rsidP="007B0322">
      <w:pPr>
        <w:pStyle w:val="Kop1"/>
        <w:rPr>
          <w:rFonts w:ascii="Cambria" w:hAnsi="Cambria"/>
        </w:rPr>
      </w:pPr>
      <w:bookmarkStart w:id="2" w:name="_Toc529803512"/>
      <w:r w:rsidRPr="007B0322">
        <w:rPr>
          <w:rFonts w:ascii="Cambria" w:hAnsi="Cambria"/>
        </w:rPr>
        <w:lastRenderedPageBreak/>
        <w:t>Samenvatting</w:t>
      </w:r>
      <w:bookmarkEnd w:id="2"/>
    </w:p>
    <w:p w:rsidR="00094312" w:rsidRDefault="009B61D0" w:rsidP="007B0322">
      <w:r>
        <w:t xml:space="preserve">Naar verwachting zal zowel de levensverwachting voor mannen en vrouwen als het aantal dementiepatiënten de komende jaren toenemen. 60 tot 70 procent van de dementiepatiënten heeft Alzheimer, een tot op heden ongeneesbare pathologie. Alzheimer is een progressieve aandoeningen, waarbij de symptomen vaak optreden in de cognitieve functies van de patiënten. </w:t>
      </w:r>
      <w:r w:rsidR="00094312">
        <w:t xml:space="preserve">Alzheimer is nog niet te genezen, waardoor de behandeling voornamelijk is gericht op het verlangzamen van het ziekteproces met behulp van medicatie. Er lijkt evidentie te zijn voor een positief effect van lichaamsbeweging op cognitief functioneren bij Alzheimerpatiënten, dit wordt echter niet structureel ingezet in de behandeling. Het doel van deze literatuurstudie is de effectiviteit in kaart te brengen van lichaamsbeweging op cognitief functioneren bij Alzheimerpatiënten. Bij voldoende evidentie kan de fysiotherapeut mogelijk een nieuwe rol innemen bij de behandeling van Alzheimerpatiënten. De bijbehorende onderzoeksvraag luidt: </w:t>
      </w:r>
      <w:r w:rsidR="00094312" w:rsidRPr="00ED13C1">
        <w:t xml:space="preserve">'Wat is de invloed van lichaamsbeweging op </w:t>
      </w:r>
      <w:r w:rsidR="00CC2861">
        <w:t xml:space="preserve">cognitief functioneren </w:t>
      </w:r>
      <w:r w:rsidR="00094312" w:rsidRPr="00ED13C1">
        <w:t>bij alzheimerpatiënten?'</w:t>
      </w:r>
    </w:p>
    <w:p w:rsidR="00094312" w:rsidRDefault="00094312" w:rsidP="007B0322">
      <w:r w:rsidRPr="009E1A8F">
        <w:t xml:space="preserve">Voor deze literatuurstudie is gebruik gemaakt van </w:t>
      </w:r>
      <w:proofErr w:type="spellStart"/>
      <w:r w:rsidRPr="009E1A8F">
        <w:t>Pubmed</w:t>
      </w:r>
      <w:proofErr w:type="spellEnd"/>
      <w:r w:rsidRPr="009E1A8F">
        <w:t xml:space="preserve"> en </w:t>
      </w:r>
      <w:proofErr w:type="spellStart"/>
      <w:r w:rsidRPr="009E1A8F">
        <w:t>PEDro</w:t>
      </w:r>
      <w:proofErr w:type="spellEnd"/>
      <w:r w:rsidRPr="009E1A8F">
        <w:t xml:space="preserve">, er is een selectie gemaakt uit 138 resultaten in </w:t>
      </w:r>
      <w:proofErr w:type="spellStart"/>
      <w:r w:rsidRPr="009E1A8F">
        <w:t>PubMed</w:t>
      </w:r>
      <w:proofErr w:type="spellEnd"/>
      <w:r w:rsidRPr="009E1A8F">
        <w:t xml:space="preserve"> en 16 resultaten in </w:t>
      </w:r>
      <w:proofErr w:type="spellStart"/>
      <w:r w:rsidRPr="009E1A8F">
        <w:t>PEDro</w:t>
      </w:r>
      <w:proofErr w:type="spellEnd"/>
      <w:r w:rsidRPr="009E1A8F">
        <w:t xml:space="preserve">. Op basis van selectie op titel, abstract, </w:t>
      </w:r>
      <w:proofErr w:type="spellStart"/>
      <w:r w:rsidRPr="009E1A8F">
        <w:t>clinical</w:t>
      </w:r>
      <w:proofErr w:type="spellEnd"/>
      <w:r w:rsidRPr="009E1A8F">
        <w:t xml:space="preserve"> trials, free f</w:t>
      </w:r>
      <w:r>
        <w:t xml:space="preserve">ull </w:t>
      </w:r>
      <w:proofErr w:type="spellStart"/>
      <w:r>
        <w:t>text</w:t>
      </w:r>
      <w:proofErr w:type="spellEnd"/>
      <w:r>
        <w:t xml:space="preserve"> en de meetinstrumenten </w:t>
      </w:r>
      <w:r w:rsidRPr="009E1A8F">
        <w:t xml:space="preserve">heeft dit geleid tot het includeren van de artikelen van: </w:t>
      </w:r>
      <w:proofErr w:type="spellStart"/>
      <w:r w:rsidRPr="009E1A8F">
        <w:t>Toots</w:t>
      </w:r>
      <w:proofErr w:type="spellEnd"/>
      <w:r w:rsidRPr="009E1A8F">
        <w:t>, A et al</w:t>
      </w:r>
      <w:r>
        <w:t>.</w:t>
      </w:r>
      <w:r w:rsidRPr="009E1A8F">
        <w:t>, Hoffman</w:t>
      </w:r>
      <w:r>
        <w:t>n</w:t>
      </w:r>
      <w:r w:rsidRPr="009E1A8F">
        <w:t>, K et al.</w:t>
      </w:r>
      <w:r>
        <w:t>,</w:t>
      </w:r>
      <w:r w:rsidRPr="009E1A8F">
        <w:t xml:space="preserve"> Vreugdenhil, A et al. en Steinberg, M et al</w:t>
      </w:r>
      <w:r>
        <w:t xml:space="preserve"> in </w:t>
      </w:r>
      <w:proofErr w:type="spellStart"/>
      <w:r>
        <w:t>PEDro</w:t>
      </w:r>
      <w:proofErr w:type="spellEnd"/>
      <w:r w:rsidRPr="009E1A8F">
        <w:t>. Tevens is een cohort studie (</w:t>
      </w:r>
      <w:proofErr w:type="spellStart"/>
      <w:r w:rsidRPr="009E1A8F">
        <w:t>Yu</w:t>
      </w:r>
      <w:proofErr w:type="spellEnd"/>
      <w:r w:rsidRPr="009E1A8F">
        <w:t>, F et al</w:t>
      </w:r>
      <w:r>
        <w:t>.</w:t>
      </w:r>
      <w:r w:rsidRPr="009E1A8F">
        <w:t xml:space="preserve">) geïncludeerd </w:t>
      </w:r>
      <w:r>
        <w:t>op basis</w:t>
      </w:r>
      <w:r w:rsidRPr="009E1A8F">
        <w:t xml:space="preserve"> van selectie op titel, abstract, species </w:t>
      </w:r>
      <w:proofErr w:type="spellStart"/>
      <w:r w:rsidRPr="009E1A8F">
        <w:t>humans</w:t>
      </w:r>
      <w:proofErr w:type="spellEnd"/>
      <w:r w:rsidRPr="009E1A8F">
        <w:t xml:space="preserve">, </w:t>
      </w:r>
      <w:proofErr w:type="spellStart"/>
      <w:r w:rsidRPr="009E1A8F">
        <w:t>language</w:t>
      </w:r>
      <w:proofErr w:type="spellEnd"/>
      <w:r w:rsidRPr="009E1A8F">
        <w:t xml:space="preserve"> English, free full </w:t>
      </w:r>
      <w:proofErr w:type="spellStart"/>
      <w:r w:rsidRPr="009E1A8F">
        <w:t>text</w:t>
      </w:r>
      <w:proofErr w:type="spellEnd"/>
      <w:r w:rsidRPr="009E1A8F">
        <w:t xml:space="preserve"> en de aanwezigheid van</w:t>
      </w:r>
      <w:r>
        <w:t xml:space="preserve"> minstens een van</w:t>
      </w:r>
      <w:r w:rsidRPr="009E1A8F">
        <w:t xml:space="preserve"> de </w:t>
      </w:r>
      <w:r>
        <w:t>meetinstrumenten</w:t>
      </w:r>
      <w:r w:rsidRPr="009E1A8F">
        <w:t>.</w:t>
      </w:r>
      <w:r>
        <w:t xml:space="preserve"> De gebruikte meetinstrumenten om cognitief functioneren te meten in de studies zijn de Mini-</w:t>
      </w:r>
      <w:proofErr w:type="spellStart"/>
      <w:r>
        <w:t>Mental</w:t>
      </w:r>
      <w:proofErr w:type="spellEnd"/>
      <w:r>
        <w:t xml:space="preserve"> State Examination</w:t>
      </w:r>
      <w:r w:rsidR="005D5381">
        <w:t xml:space="preserve"> (MMSE)</w:t>
      </w:r>
      <w:r>
        <w:t xml:space="preserve"> en de </w:t>
      </w:r>
      <w:proofErr w:type="spellStart"/>
      <w:r>
        <w:t>Alzheimer's</w:t>
      </w:r>
      <w:proofErr w:type="spellEnd"/>
      <w:r>
        <w:t xml:space="preserve"> </w:t>
      </w:r>
      <w:proofErr w:type="spellStart"/>
      <w:r>
        <w:t>Disease</w:t>
      </w:r>
      <w:proofErr w:type="spellEnd"/>
      <w:r>
        <w:t xml:space="preserve"> Assessment </w:t>
      </w:r>
      <w:proofErr w:type="spellStart"/>
      <w:r>
        <w:t>Scale</w:t>
      </w:r>
      <w:proofErr w:type="spellEnd"/>
      <w:r>
        <w:t xml:space="preserve">- </w:t>
      </w:r>
      <w:proofErr w:type="spellStart"/>
      <w:r>
        <w:t>Cognitive</w:t>
      </w:r>
      <w:proofErr w:type="spellEnd"/>
      <w:r>
        <w:t xml:space="preserve"> </w:t>
      </w:r>
      <w:proofErr w:type="spellStart"/>
      <w:r>
        <w:t>Subscale</w:t>
      </w:r>
      <w:proofErr w:type="spellEnd"/>
      <w:r w:rsidR="005D5381">
        <w:t xml:space="preserve"> (ADAS-</w:t>
      </w:r>
      <w:proofErr w:type="spellStart"/>
      <w:r w:rsidR="005D5381">
        <w:t>Cog</w:t>
      </w:r>
      <w:proofErr w:type="spellEnd"/>
      <w:r w:rsidR="005D5381">
        <w:t>)</w:t>
      </w:r>
      <w:r>
        <w:t>, beide meetinstrumenten zijn van goede methodologische kwaliteit.</w:t>
      </w:r>
    </w:p>
    <w:p w:rsidR="00094312" w:rsidRDefault="00094312" w:rsidP="007B0322">
      <w:r>
        <w:t xml:space="preserve">De methodologische kwaliteit van de geïncludeerde studies is bepaald door middel van de </w:t>
      </w:r>
      <w:proofErr w:type="spellStart"/>
      <w:r>
        <w:t>PEDro</w:t>
      </w:r>
      <w:proofErr w:type="spellEnd"/>
      <w:r>
        <w:t xml:space="preserve">-schaal, Checklist 'Prognose' en de Level of </w:t>
      </w:r>
      <w:proofErr w:type="spellStart"/>
      <w:r>
        <w:t>Evidence</w:t>
      </w:r>
      <w:proofErr w:type="spellEnd"/>
      <w:r>
        <w:t xml:space="preserve">. De artikelen van </w:t>
      </w:r>
      <w:proofErr w:type="spellStart"/>
      <w:r>
        <w:t>Toots</w:t>
      </w:r>
      <w:proofErr w:type="spellEnd"/>
      <w:r>
        <w:t xml:space="preserve">, A et al., Hoffmann, K et al. en Vreugdenhil, A et al. zijn als 'goed' beoordeeld middels de </w:t>
      </w:r>
      <w:proofErr w:type="spellStart"/>
      <w:r>
        <w:t>PEDro</w:t>
      </w:r>
      <w:proofErr w:type="spellEnd"/>
      <w:r>
        <w:t xml:space="preserve">-schaal met een Level of </w:t>
      </w:r>
      <w:proofErr w:type="spellStart"/>
      <w:r>
        <w:t>Evidence</w:t>
      </w:r>
      <w:proofErr w:type="spellEnd"/>
      <w:r>
        <w:t xml:space="preserve"> van A2. Het artikel van Steinberg, M et al. is beoordeeld als </w:t>
      </w:r>
      <w:r w:rsidR="00CC2861">
        <w:t>'</w:t>
      </w:r>
      <w:r>
        <w:t>redelijk</w:t>
      </w:r>
      <w:r w:rsidR="00CC2861">
        <w:t>'</w:t>
      </w:r>
      <w:r>
        <w:t xml:space="preserve"> middels de </w:t>
      </w:r>
      <w:proofErr w:type="spellStart"/>
      <w:r>
        <w:t>PEDro</w:t>
      </w:r>
      <w:proofErr w:type="spellEnd"/>
      <w:r>
        <w:t xml:space="preserve">-schaal met een Level of </w:t>
      </w:r>
      <w:proofErr w:type="spellStart"/>
      <w:r>
        <w:t>Evidence</w:t>
      </w:r>
      <w:proofErr w:type="spellEnd"/>
      <w:r>
        <w:t xml:space="preserve"> van A2. Het artikel</w:t>
      </w:r>
      <w:r w:rsidR="005D5381">
        <w:t xml:space="preserve"> van </w:t>
      </w:r>
      <w:proofErr w:type="spellStart"/>
      <w:r w:rsidR="005D5381">
        <w:t>Yu</w:t>
      </w:r>
      <w:proofErr w:type="spellEnd"/>
      <w:r w:rsidR="005D5381">
        <w:t xml:space="preserve">, F et al. is als 'goed' beoordeeld middels de Checklist 'Prognose' met een Level of </w:t>
      </w:r>
      <w:proofErr w:type="spellStart"/>
      <w:r w:rsidR="005D5381">
        <w:t>Evidence</w:t>
      </w:r>
      <w:proofErr w:type="spellEnd"/>
      <w:r w:rsidR="005D5381">
        <w:t xml:space="preserve"> van C. </w:t>
      </w:r>
    </w:p>
    <w:p w:rsidR="005D5381" w:rsidRDefault="005D5381" w:rsidP="007B0322">
      <w:r>
        <w:t xml:space="preserve">Alleen het artikel van Vreugdenhil, A et al. laat een significante verandering zien, met een vooruitgang van 2,6 punten op de MMSE voor de IG ten opzichte van de CG. De andere vier studies laten geen significante veranderingen zien, met minimale veranderingen in scores bij de follow-ups. </w:t>
      </w:r>
    </w:p>
    <w:p w:rsidR="005D5381" w:rsidRDefault="005D5381" w:rsidP="007B0322">
      <w:r>
        <w:t xml:space="preserve">Op basis van de resultaten kan geen eenduidige conclusie worden getrokken met betrekking tot de onderzoeksvraag. Er zijn zowel positieve als negatieve effecten waargenomen, waarvan de meerderheid niet significant is. De hoeveelheid beschikbare literatuur voor dit onderwerp is beperkt. Tevens zijn er grote verschillen in onderzoeksopzet </w:t>
      </w:r>
      <w:r w:rsidR="00CC2861">
        <w:t xml:space="preserve">en methodologische kwaliteit waargenomen, waardoor de resultaten van deze literatuurstudie kritisch gelezen moeten worden. Voor een betere conclusie zal er meer, grondig onderzoek gedaan moeten worden. </w:t>
      </w:r>
    </w:p>
    <w:p w:rsidR="00C228B9" w:rsidRDefault="00C228B9" w:rsidP="007B0322">
      <w:r>
        <w:t>Sleutelwoorden: Lichaamsbeweging, Alzheimer, Cognitie</w:t>
      </w:r>
    </w:p>
    <w:p w:rsidR="007B0322" w:rsidRDefault="007B0322" w:rsidP="007B0322">
      <w:pPr>
        <w:rPr>
          <w:rFonts w:eastAsiaTheme="majorEastAsia" w:cstheme="majorBidi"/>
          <w:color w:val="2E74B5" w:themeColor="accent1" w:themeShade="BF"/>
          <w:sz w:val="28"/>
          <w:szCs w:val="28"/>
        </w:rPr>
      </w:pPr>
      <w:r>
        <w:br w:type="page"/>
      </w:r>
    </w:p>
    <w:p w:rsidR="004557A8" w:rsidRDefault="007B0322" w:rsidP="007B0322">
      <w:pPr>
        <w:pStyle w:val="Kop1"/>
        <w:rPr>
          <w:rFonts w:ascii="Cambria" w:hAnsi="Cambria"/>
        </w:rPr>
      </w:pPr>
      <w:bookmarkStart w:id="3" w:name="_Toc529803513"/>
      <w:r w:rsidRPr="007B0322">
        <w:rPr>
          <w:rFonts w:ascii="Cambria" w:hAnsi="Cambria"/>
        </w:rPr>
        <w:t>Abstract</w:t>
      </w:r>
      <w:bookmarkEnd w:id="3"/>
    </w:p>
    <w:p w:rsidR="004557A8" w:rsidRDefault="004557A8" w:rsidP="004557A8">
      <w:r>
        <w:t xml:space="preserve">The effect of </w:t>
      </w:r>
      <w:proofErr w:type="spellStart"/>
      <w:r>
        <w:t>exercise</w:t>
      </w:r>
      <w:proofErr w:type="spellEnd"/>
      <w:r>
        <w:t xml:space="preserve"> on </w:t>
      </w:r>
      <w:proofErr w:type="spellStart"/>
      <w:r>
        <w:t>cognition</w:t>
      </w:r>
      <w:proofErr w:type="spellEnd"/>
      <w:r>
        <w:t xml:space="preserve"> in </w:t>
      </w:r>
      <w:proofErr w:type="spellStart"/>
      <w:r>
        <w:t>Alzheimerpatients</w:t>
      </w:r>
      <w:proofErr w:type="spellEnd"/>
      <w:r>
        <w:t xml:space="preserve">. </w:t>
      </w:r>
      <w:proofErr w:type="spellStart"/>
      <w:r>
        <w:t>Possibly</w:t>
      </w:r>
      <w:proofErr w:type="spellEnd"/>
      <w:r>
        <w:t xml:space="preserve"> a </w:t>
      </w:r>
      <w:proofErr w:type="spellStart"/>
      <w:r>
        <w:t>unique</w:t>
      </w:r>
      <w:proofErr w:type="spellEnd"/>
      <w:r>
        <w:t xml:space="preserve"> </w:t>
      </w:r>
      <w:proofErr w:type="spellStart"/>
      <w:r>
        <w:t>role</w:t>
      </w:r>
      <w:proofErr w:type="spellEnd"/>
      <w:r>
        <w:t xml:space="preserve"> </w:t>
      </w:r>
      <w:proofErr w:type="spellStart"/>
      <w:r>
        <w:t>for</w:t>
      </w:r>
      <w:proofErr w:type="spellEnd"/>
      <w:r>
        <w:t xml:space="preserve"> </w:t>
      </w:r>
      <w:proofErr w:type="spellStart"/>
      <w:r>
        <w:t>the</w:t>
      </w:r>
      <w:proofErr w:type="spellEnd"/>
      <w:r>
        <w:t xml:space="preserve"> </w:t>
      </w:r>
      <w:proofErr w:type="spellStart"/>
      <w:r>
        <w:t>physical</w:t>
      </w:r>
      <w:proofErr w:type="spellEnd"/>
      <w:r>
        <w:t xml:space="preserve"> </w:t>
      </w:r>
      <w:proofErr w:type="spellStart"/>
      <w:r>
        <w:t>therapist</w:t>
      </w:r>
      <w:proofErr w:type="spellEnd"/>
      <w:r>
        <w:t xml:space="preserve"> in </w:t>
      </w:r>
      <w:proofErr w:type="spellStart"/>
      <w:r>
        <w:t>treating</w:t>
      </w:r>
      <w:proofErr w:type="spellEnd"/>
      <w:r>
        <w:t xml:space="preserve"> </w:t>
      </w:r>
      <w:proofErr w:type="spellStart"/>
      <w:r>
        <w:t>cognition</w:t>
      </w:r>
      <w:proofErr w:type="spellEnd"/>
      <w:r>
        <w:t xml:space="preserve"> in </w:t>
      </w:r>
      <w:proofErr w:type="spellStart"/>
      <w:r>
        <w:t>Alzheimerpatients</w:t>
      </w:r>
      <w:proofErr w:type="spellEnd"/>
      <w:r>
        <w:t>?</w:t>
      </w:r>
      <w:r>
        <w:br/>
        <w:t xml:space="preserve">A </w:t>
      </w:r>
      <w:proofErr w:type="spellStart"/>
      <w:r>
        <w:t>literaturestudy</w:t>
      </w:r>
      <w:proofErr w:type="spellEnd"/>
      <w:r>
        <w:t xml:space="preserve"> </w:t>
      </w:r>
      <w:proofErr w:type="spellStart"/>
      <w:r>
        <w:t>by</w:t>
      </w:r>
      <w:proofErr w:type="spellEnd"/>
      <w:r>
        <w:t xml:space="preserve"> Roland Boer</w:t>
      </w:r>
      <w:r>
        <w:br/>
      </w:r>
      <w:proofErr w:type="spellStart"/>
      <w:r>
        <w:t>By</w:t>
      </w:r>
      <w:proofErr w:type="spellEnd"/>
      <w:r>
        <w:t xml:space="preserve"> order of Hanzehogeschool Groningen</w:t>
      </w:r>
    </w:p>
    <w:p w:rsidR="00B42789" w:rsidRDefault="00B42789" w:rsidP="004557A8">
      <w:proofErr w:type="spellStart"/>
      <w:r w:rsidRPr="00B42789">
        <w:rPr>
          <w:b/>
        </w:rPr>
        <w:t>Introduction</w:t>
      </w:r>
      <w:proofErr w:type="spellEnd"/>
      <w:r w:rsidRPr="00B42789">
        <w:rPr>
          <w:b/>
        </w:rPr>
        <w:t>:</w:t>
      </w:r>
      <w:r>
        <w:rPr>
          <w:b/>
        </w:rPr>
        <w:t xml:space="preserve"> </w:t>
      </w:r>
      <w:r w:rsidRPr="00B42789">
        <w:t xml:space="preserve">The </w:t>
      </w:r>
      <w:proofErr w:type="spellStart"/>
      <w:r w:rsidRPr="00B42789">
        <w:t>amount</w:t>
      </w:r>
      <w:proofErr w:type="spellEnd"/>
      <w:r w:rsidRPr="00B42789">
        <w:t xml:space="preserve"> of </w:t>
      </w:r>
      <w:proofErr w:type="spellStart"/>
      <w:r w:rsidRPr="00B42789">
        <w:t>dementiapatients</w:t>
      </w:r>
      <w:proofErr w:type="spellEnd"/>
      <w:r w:rsidRPr="00B42789">
        <w:t xml:space="preserve"> is </w:t>
      </w:r>
      <w:proofErr w:type="spellStart"/>
      <w:r w:rsidRPr="00B42789">
        <w:t>expected</w:t>
      </w:r>
      <w:proofErr w:type="spellEnd"/>
      <w:r>
        <w:t xml:space="preserve"> </w:t>
      </w:r>
      <w:proofErr w:type="spellStart"/>
      <w:r>
        <w:t>to</w:t>
      </w:r>
      <w:proofErr w:type="spellEnd"/>
      <w:r>
        <w:t xml:space="preserve"> keep </w:t>
      </w:r>
      <w:proofErr w:type="spellStart"/>
      <w:r>
        <w:t>growing</w:t>
      </w:r>
      <w:proofErr w:type="spellEnd"/>
      <w:r>
        <w:t xml:space="preserve">, of </w:t>
      </w:r>
      <w:proofErr w:type="spellStart"/>
      <w:r>
        <w:t>which</w:t>
      </w:r>
      <w:proofErr w:type="spellEnd"/>
      <w:r>
        <w:t xml:space="preserve"> 60-70% are </w:t>
      </w:r>
      <w:proofErr w:type="spellStart"/>
      <w:r>
        <w:t>estimated</w:t>
      </w:r>
      <w:proofErr w:type="spellEnd"/>
      <w:r>
        <w:t xml:space="preserve"> </w:t>
      </w:r>
      <w:proofErr w:type="spellStart"/>
      <w:r>
        <w:t>to</w:t>
      </w:r>
      <w:proofErr w:type="spellEnd"/>
      <w:r>
        <w:t xml:space="preserve"> </w:t>
      </w:r>
      <w:proofErr w:type="spellStart"/>
      <w:r>
        <w:t>be</w:t>
      </w:r>
      <w:proofErr w:type="spellEnd"/>
      <w:r>
        <w:t xml:space="preserve"> </w:t>
      </w:r>
      <w:proofErr w:type="spellStart"/>
      <w:r>
        <w:t>Alzheimerpatients</w:t>
      </w:r>
      <w:proofErr w:type="spellEnd"/>
      <w:r>
        <w:t xml:space="preserve">. </w:t>
      </w:r>
      <w:proofErr w:type="spellStart"/>
      <w:r>
        <w:t>Alzheimer's</w:t>
      </w:r>
      <w:proofErr w:type="spellEnd"/>
      <w:r>
        <w:t xml:space="preserve"> is </w:t>
      </w:r>
      <w:proofErr w:type="spellStart"/>
      <w:r>
        <w:t>yet</w:t>
      </w:r>
      <w:proofErr w:type="spellEnd"/>
      <w:r>
        <w:t xml:space="preserve"> </w:t>
      </w:r>
      <w:proofErr w:type="spellStart"/>
      <w:r>
        <w:t>an</w:t>
      </w:r>
      <w:proofErr w:type="spellEnd"/>
      <w:r>
        <w:t xml:space="preserve"> </w:t>
      </w:r>
      <w:proofErr w:type="spellStart"/>
      <w:r>
        <w:t>uncurable</w:t>
      </w:r>
      <w:proofErr w:type="spellEnd"/>
      <w:r>
        <w:t xml:space="preserve">, </w:t>
      </w:r>
      <w:proofErr w:type="spellStart"/>
      <w:r>
        <w:t>progressive</w:t>
      </w:r>
      <w:proofErr w:type="spellEnd"/>
      <w:r>
        <w:t xml:space="preserve"> </w:t>
      </w:r>
      <w:proofErr w:type="spellStart"/>
      <w:r>
        <w:t>disease</w:t>
      </w:r>
      <w:proofErr w:type="spellEnd"/>
      <w:r>
        <w:t xml:space="preserve">, </w:t>
      </w:r>
      <w:proofErr w:type="spellStart"/>
      <w:r>
        <w:t>often</w:t>
      </w:r>
      <w:proofErr w:type="spellEnd"/>
      <w:r>
        <w:t xml:space="preserve"> </w:t>
      </w:r>
      <w:proofErr w:type="spellStart"/>
      <w:r>
        <w:t>treated</w:t>
      </w:r>
      <w:proofErr w:type="spellEnd"/>
      <w:r>
        <w:t xml:space="preserve"> </w:t>
      </w:r>
      <w:proofErr w:type="spellStart"/>
      <w:r>
        <w:t>by</w:t>
      </w:r>
      <w:proofErr w:type="spellEnd"/>
      <w:r>
        <w:t xml:space="preserve"> </w:t>
      </w:r>
      <w:proofErr w:type="spellStart"/>
      <w:r>
        <w:t>slowing</w:t>
      </w:r>
      <w:proofErr w:type="spellEnd"/>
      <w:r>
        <w:t xml:space="preserve"> down </w:t>
      </w:r>
      <w:proofErr w:type="spellStart"/>
      <w:r>
        <w:t>the</w:t>
      </w:r>
      <w:proofErr w:type="spellEnd"/>
      <w:r>
        <w:t xml:space="preserve"> </w:t>
      </w:r>
      <w:proofErr w:type="spellStart"/>
      <w:r>
        <w:t>progression</w:t>
      </w:r>
      <w:proofErr w:type="spellEnd"/>
      <w:r>
        <w:t xml:space="preserve"> of </w:t>
      </w:r>
      <w:proofErr w:type="spellStart"/>
      <w:r>
        <w:t>symptoms</w:t>
      </w:r>
      <w:proofErr w:type="spellEnd"/>
      <w:r>
        <w:t xml:space="preserve"> </w:t>
      </w:r>
      <w:proofErr w:type="spellStart"/>
      <w:r>
        <w:t>with</w:t>
      </w:r>
      <w:proofErr w:type="spellEnd"/>
      <w:r>
        <w:t xml:space="preserve"> </w:t>
      </w:r>
      <w:proofErr w:type="spellStart"/>
      <w:r>
        <w:t>the</w:t>
      </w:r>
      <w:proofErr w:type="spellEnd"/>
      <w:r>
        <w:t xml:space="preserve"> </w:t>
      </w:r>
      <w:proofErr w:type="spellStart"/>
      <w:r>
        <w:t>use</w:t>
      </w:r>
      <w:proofErr w:type="spellEnd"/>
      <w:r>
        <w:t xml:space="preserve"> of </w:t>
      </w:r>
      <w:proofErr w:type="spellStart"/>
      <w:r>
        <w:t>medication</w:t>
      </w:r>
      <w:proofErr w:type="spellEnd"/>
      <w:r>
        <w:t xml:space="preserve">. </w:t>
      </w:r>
      <w:proofErr w:type="spellStart"/>
      <w:r>
        <w:t>There</w:t>
      </w:r>
      <w:proofErr w:type="spellEnd"/>
      <w:r>
        <w:t xml:space="preserve"> </w:t>
      </w:r>
      <w:proofErr w:type="spellStart"/>
      <w:r>
        <w:t>seems</w:t>
      </w:r>
      <w:proofErr w:type="spellEnd"/>
      <w:r>
        <w:t xml:space="preserve"> </w:t>
      </w:r>
      <w:proofErr w:type="spellStart"/>
      <w:r>
        <w:t>to</w:t>
      </w:r>
      <w:proofErr w:type="spellEnd"/>
      <w:r>
        <w:t xml:space="preserve"> </w:t>
      </w:r>
      <w:proofErr w:type="spellStart"/>
      <w:r>
        <w:t>be</w:t>
      </w:r>
      <w:proofErr w:type="spellEnd"/>
      <w:r>
        <w:t xml:space="preserve"> </w:t>
      </w:r>
      <w:proofErr w:type="spellStart"/>
      <w:r>
        <w:t>promising</w:t>
      </w:r>
      <w:proofErr w:type="spellEnd"/>
      <w:r>
        <w:t xml:space="preserve"> </w:t>
      </w:r>
      <w:proofErr w:type="spellStart"/>
      <w:r>
        <w:t>evidence</w:t>
      </w:r>
      <w:proofErr w:type="spellEnd"/>
      <w:r>
        <w:t xml:space="preserve"> of </w:t>
      </w:r>
      <w:proofErr w:type="spellStart"/>
      <w:r>
        <w:t>the</w:t>
      </w:r>
      <w:proofErr w:type="spellEnd"/>
      <w:r>
        <w:t xml:space="preserve"> </w:t>
      </w:r>
      <w:proofErr w:type="spellStart"/>
      <w:r>
        <w:t>positive</w:t>
      </w:r>
      <w:proofErr w:type="spellEnd"/>
      <w:r>
        <w:t xml:space="preserve"> </w:t>
      </w:r>
      <w:proofErr w:type="spellStart"/>
      <w:r>
        <w:t>effects</w:t>
      </w:r>
      <w:proofErr w:type="spellEnd"/>
      <w:r>
        <w:t xml:space="preserve"> of </w:t>
      </w:r>
      <w:proofErr w:type="spellStart"/>
      <w:r>
        <w:t>exercise</w:t>
      </w:r>
      <w:proofErr w:type="spellEnd"/>
      <w:r>
        <w:t xml:space="preserve"> on </w:t>
      </w:r>
      <w:proofErr w:type="spellStart"/>
      <w:r>
        <w:t>cognition</w:t>
      </w:r>
      <w:proofErr w:type="spellEnd"/>
      <w:r>
        <w:t xml:space="preserve"> in </w:t>
      </w:r>
      <w:proofErr w:type="spellStart"/>
      <w:r>
        <w:t>Alzheimerpatients</w:t>
      </w:r>
      <w:proofErr w:type="spellEnd"/>
      <w:r>
        <w:t xml:space="preserve">. The </w:t>
      </w:r>
      <w:proofErr w:type="spellStart"/>
      <w:r>
        <w:t>objective</w:t>
      </w:r>
      <w:proofErr w:type="spellEnd"/>
      <w:r>
        <w:t xml:space="preserve"> of </w:t>
      </w:r>
      <w:proofErr w:type="spellStart"/>
      <w:r>
        <w:t>this</w:t>
      </w:r>
      <w:proofErr w:type="spellEnd"/>
      <w:r>
        <w:t xml:space="preserve"> </w:t>
      </w:r>
      <w:proofErr w:type="spellStart"/>
      <w:r>
        <w:t>literature</w:t>
      </w:r>
      <w:proofErr w:type="spellEnd"/>
      <w:r>
        <w:t xml:space="preserve"> </w:t>
      </w:r>
      <w:proofErr w:type="spellStart"/>
      <w:r>
        <w:t>study</w:t>
      </w:r>
      <w:proofErr w:type="spellEnd"/>
      <w:r>
        <w:t xml:space="preserve">  is </w:t>
      </w:r>
      <w:proofErr w:type="spellStart"/>
      <w:r>
        <w:t>to</w:t>
      </w:r>
      <w:proofErr w:type="spellEnd"/>
      <w:r>
        <w:t xml:space="preserve"> </w:t>
      </w:r>
      <w:proofErr w:type="spellStart"/>
      <w:r>
        <w:t>assess</w:t>
      </w:r>
      <w:proofErr w:type="spellEnd"/>
      <w:r>
        <w:t xml:space="preserve"> </w:t>
      </w:r>
      <w:proofErr w:type="spellStart"/>
      <w:r>
        <w:t>the</w:t>
      </w:r>
      <w:proofErr w:type="spellEnd"/>
      <w:r>
        <w:t xml:space="preserve"> </w:t>
      </w:r>
      <w:proofErr w:type="spellStart"/>
      <w:r>
        <w:t>effectivity</w:t>
      </w:r>
      <w:proofErr w:type="spellEnd"/>
      <w:r>
        <w:t xml:space="preserve"> of </w:t>
      </w:r>
      <w:proofErr w:type="spellStart"/>
      <w:r>
        <w:t>exercise</w:t>
      </w:r>
      <w:proofErr w:type="spellEnd"/>
      <w:r>
        <w:t xml:space="preserve"> as a treatment </w:t>
      </w:r>
      <w:proofErr w:type="spellStart"/>
      <w:r>
        <w:t>for</w:t>
      </w:r>
      <w:proofErr w:type="spellEnd"/>
      <w:r>
        <w:t xml:space="preserve"> </w:t>
      </w:r>
      <w:proofErr w:type="spellStart"/>
      <w:r>
        <w:t>cognition</w:t>
      </w:r>
      <w:proofErr w:type="spellEnd"/>
      <w:r>
        <w:t xml:space="preserve"> in </w:t>
      </w:r>
      <w:proofErr w:type="spellStart"/>
      <w:r>
        <w:t>Alzheimerpatients</w:t>
      </w:r>
      <w:proofErr w:type="spellEnd"/>
      <w:r>
        <w:t xml:space="preserve">. </w:t>
      </w:r>
      <w:r w:rsidR="00A40760">
        <w:t xml:space="preserve">The goal of </w:t>
      </w:r>
      <w:proofErr w:type="spellStart"/>
      <w:r w:rsidR="00A40760">
        <w:t>this</w:t>
      </w:r>
      <w:proofErr w:type="spellEnd"/>
      <w:r w:rsidR="00A40760">
        <w:t xml:space="preserve"> </w:t>
      </w:r>
      <w:proofErr w:type="spellStart"/>
      <w:r w:rsidR="00A40760">
        <w:t>literature</w:t>
      </w:r>
      <w:proofErr w:type="spellEnd"/>
      <w:r w:rsidR="00A40760">
        <w:t xml:space="preserve"> </w:t>
      </w:r>
      <w:proofErr w:type="spellStart"/>
      <w:r w:rsidR="00A40760">
        <w:t>study</w:t>
      </w:r>
      <w:proofErr w:type="spellEnd"/>
      <w:r w:rsidR="00A40760">
        <w:t xml:space="preserve"> is </w:t>
      </w:r>
      <w:proofErr w:type="spellStart"/>
      <w:r w:rsidR="00A40760">
        <w:t>to</w:t>
      </w:r>
      <w:proofErr w:type="spellEnd"/>
      <w:r w:rsidR="00A40760">
        <w:t xml:space="preserve"> </w:t>
      </w:r>
      <w:proofErr w:type="spellStart"/>
      <w:r w:rsidR="00A40760">
        <w:t>determine</w:t>
      </w:r>
      <w:proofErr w:type="spellEnd"/>
      <w:r w:rsidR="00A40760">
        <w:t xml:space="preserve"> </w:t>
      </w:r>
      <w:proofErr w:type="spellStart"/>
      <w:r w:rsidR="00A40760">
        <w:t>wether</w:t>
      </w:r>
      <w:proofErr w:type="spellEnd"/>
      <w:r w:rsidR="00A40760">
        <w:t xml:space="preserve"> </w:t>
      </w:r>
      <w:proofErr w:type="spellStart"/>
      <w:r w:rsidR="00A40760">
        <w:t>physical</w:t>
      </w:r>
      <w:proofErr w:type="spellEnd"/>
      <w:r w:rsidR="00A40760">
        <w:t xml:space="preserve"> </w:t>
      </w:r>
      <w:proofErr w:type="spellStart"/>
      <w:r w:rsidR="00A40760">
        <w:t>therapy</w:t>
      </w:r>
      <w:proofErr w:type="spellEnd"/>
      <w:r w:rsidR="00A40760">
        <w:t xml:space="preserve"> </w:t>
      </w:r>
      <w:proofErr w:type="spellStart"/>
      <w:r w:rsidR="00A40760">
        <w:t>could</w:t>
      </w:r>
      <w:proofErr w:type="spellEnd"/>
      <w:r w:rsidR="00A40760">
        <w:t xml:space="preserve"> </w:t>
      </w:r>
      <w:proofErr w:type="spellStart"/>
      <w:r w:rsidR="00A40760">
        <w:t>be</w:t>
      </w:r>
      <w:proofErr w:type="spellEnd"/>
      <w:r w:rsidR="00A40760">
        <w:t xml:space="preserve"> of </w:t>
      </w:r>
      <w:proofErr w:type="spellStart"/>
      <w:r w:rsidR="00A40760">
        <w:t>value</w:t>
      </w:r>
      <w:proofErr w:type="spellEnd"/>
      <w:r w:rsidR="00A40760">
        <w:t xml:space="preserve"> in </w:t>
      </w:r>
      <w:proofErr w:type="spellStart"/>
      <w:r w:rsidR="00A40760">
        <w:t>treating</w:t>
      </w:r>
      <w:proofErr w:type="spellEnd"/>
      <w:r w:rsidR="00A40760">
        <w:t xml:space="preserve"> </w:t>
      </w:r>
      <w:proofErr w:type="spellStart"/>
      <w:r w:rsidR="00A40760">
        <w:t>cognition</w:t>
      </w:r>
      <w:proofErr w:type="spellEnd"/>
      <w:r w:rsidR="00A40760">
        <w:t xml:space="preserve"> in </w:t>
      </w:r>
      <w:proofErr w:type="spellStart"/>
      <w:r w:rsidR="00A40760">
        <w:t>Alzheimerpatients</w:t>
      </w:r>
      <w:proofErr w:type="spellEnd"/>
      <w:r w:rsidR="00A40760">
        <w:t xml:space="preserve"> or </w:t>
      </w:r>
      <w:proofErr w:type="spellStart"/>
      <w:r w:rsidR="00A40760">
        <w:t>not</w:t>
      </w:r>
      <w:proofErr w:type="spellEnd"/>
      <w:r w:rsidR="00A40760">
        <w:t xml:space="preserve">. </w:t>
      </w:r>
    </w:p>
    <w:p w:rsidR="00B42789" w:rsidRDefault="00B42789" w:rsidP="004557A8">
      <w:r>
        <w:rPr>
          <w:b/>
        </w:rPr>
        <w:t xml:space="preserve">Method: </w:t>
      </w:r>
      <w:r>
        <w:t xml:space="preserve">The </w:t>
      </w:r>
      <w:proofErr w:type="spellStart"/>
      <w:r>
        <w:t>literature</w:t>
      </w:r>
      <w:proofErr w:type="spellEnd"/>
      <w:r>
        <w:t xml:space="preserve"> was </w:t>
      </w:r>
      <w:proofErr w:type="spellStart"/>
      <w:r>
        <w:t>studied</w:t>
      </w:r>
      <w:proofErr w:type="spellEnd"/>
      <w:r w:rsidR="00EB5115">
        <w:t xml:space="preserve"> </w:t>
      </w:r>
      <w:proofErr w:type="spellStart"/>
      <w:r w:rsidR="00EB5115">
        <w:t>and</w:t>
      </w:r>
      <w:proofErr w:type="spellEnd"/>
      <w:r w:rsidR="00EB5115">
        <w:t xml:space="preserve"> </w:t>
      </w:r>
      <w:proofErr w:type="spellStart"/>
      <w:r w:rsidR="00EB5115">
        <w:t>described</w:t>
      </w:r>
      <w:proofErr w:type="spellEnd"/>
      <w:r>
        <w:t xml:space="preserve"> in </w:t>
      </w:r>
      <w:proofErr w:type="spellStart"/>
      <w:r>
        <w:t>the</w:t>
      </w:r>
      <w:proofErr w:type="spellEnd"/>
      <w:r>
        <w:t xml:space="preserve"> form of a </w:t>
      </w:r>
      <w:proofErr w:type="spellStart"/>
      <w:r>
        <w:t>systematic</w:t>
      </w:r>
      <w:proofErr w:type="spellEnd"/>
      <w:r>
        <w:t xml:space="preserve"> review. The search of </w:t>
      </w:r>
      <w:proofErr w:type="spellStart"/>
      <w:r>
        <w:t>literature</w:t>
      </w:r>
      <w:proofErr w:type="spellEnd"/>
      <w:r>
        <w:t xml:space="preserve"> was </w:t>
      </w:r>
      <w:proofErr w:type="spellStart"/>
      <w:r>
        <w:t>executed</w:t>
      </w:r>
      <w:proofErr w:type="spellEnd"/>
      <w:r>
        <w:t xml:space="preserve"> in </w:t>
      </w:r>
      <w:proofErr w:type="spellStart"/>
      <w:r>
        <w:t>PubMed</w:t>
      </w:r>
      <w:proofErr w:type="spellEnd"/>
      <w:r>
        <w:t xml:space="preserve"> </w:t>
      </w:r>
      <w:proofErr w:type="spellStart"/>
      <w:r>
        <w:t>and</w:t>
      </w:r>
      <w:proofErr w:type="spellEnd"/>
      <w:r>
        <w:t xml:space="preserve"> </w:t>
      </w:r>
      <w:proofErr w:type="spellStart"/>
      <w:r>
        <w:t>PEDro</w:t>
      </w:r>
      <w:proofErr w:type="spellEnd"/>
      <w:r>
        <w:t xml:space="preserve">. Important </w:t>
      </w:r>
      <w:proofErr w:type="spellStart"/>
      <w:r>
        <w:t>inclusioncriteria</w:t>
      </w:r>
      <w:proofErr w:type="spellEnd"/>
      <w:r>
        <w:t xml:space="preserve"> </w:t>
      </w:r>
      <w:proofErr w:type="spellStart"/>
      <w:r>
        <w:t>were</w:t>
      </w:r>
      <w:proofErr w:type="spellEnd"/>
      <w:r>
        <w:t xml:space="preserve"> </w:t>
      </w:r>
      <w:proofErr w:type="spellStart"/>
      <w:r>
        <w:t>Alzheimerpatients</w:t>
      </w:r>
      <w:proofErr w:type="spellEnd"/>
      <w:r>
        <w:t xml:space="preserve">, availability of free full </w:t>
      </w:r>
      <w:proofErr w:type="spellStart"/>
      <w:r>
        <w:t>text</w:t>
      </w:r>
      <w:proofErr w:type="spellEnd"/>
      <w:r>
        <w:t xml:space="preserve">, </w:t>
      </w:r>
      <w:proofErr w:type="spellStart"/>
      <w:r>
        <w:t>written</w:t>
      </w:r>
      <w:proofErr w:type="spellEnd"/>
      <w:r>
        <w:t xml:space="preserve"> in English </w:t>
      </w:r>
      <w:proofErr w:type="spellStart"/>
      <w:r>
        <w:t>and</w:t>
      </w:r>
      <w:proofErr w:type="spellEnd"/>
      <w:r>
        <w:t xml:space="preserve"> </w:t>
      </w:r>
      <w:proofErr w:type="spellStart"/>
      <w:r>
        <w:t>the</w:t>
      </w:r>
      <w:proofErr w:type="spellEnd"/>
      <w:r>
        <w:t xml:space="preserve"> </w:t>
      </w:r>
      <w:proofErr w:type="spellStart"/>
      <w:r>
        <w:t>presence</w:t>
      </w:r>
      <w:proofErr w:type="spellEnd"/>
      <w:r>
        <w:t xml:space="preserve"> of </w:t>
      </w:r>
      <w:proofErr w:type="spellStart"/>
      <w:r>
        <w:t>either</w:t>
      </w:r>
      <w:proofErr w:type="spellEnd"/>
      <w:r>
        <w:t xml:space="preserve"> </w:t>
      </w:r>
      <w:proofErr w:type="spellStart"/>
      <w:r>
        <w:t>the</w:t>
      </w:r>
      <w:proofErr w:type="spellEnd"/>
      <w:r>
        <w:t xml:space="preserve"> MMSE, </w:t>
      </w:r>
      <w:proofErr w:type="spellStart"/>
      <w:r>
        <w:t>the</w:t>
      </w:r>
      <w:proofErr w:type="spellEnd"/>
      <w:r>
        <w:t xml:space="preserve"> ADAS-</w:t>
      </w:r>
      <w:proofErr w:type="spellStart"/>
      <w:r>
        <w:t>Cog</w:t>
      </w:r>
      <w:proofErr w:type="spellEnd"/>
      <w:r>
        <w:t xml:space="preserve"> or </w:t>
      </w:r>
      <w:proofErr w:type="spellStart"/>
      <w:r>
        <w:t>both</w:t>
      </w:r>
      <w:proofErr w:type="spellEnd"/>
      <w:r>
        <w:t>. Importan</w:t>
      </w:r>
      <w:r w:rsidR="006A5CDE">
        <w:t xml:space="preserve">t </w:t>
      </w:r>
      <w:proofErr w:type="spellStart"/>
      <w:r w:rsidR="006A5CDE">
        <w:t>exclusioncriteria</w:t>
      </w:r>
      <w:proofErr w:type="spellEnd"/>
      <w:r w:rsidR="006A5CDE">
        <w:t xml:space="preserve"> </w:t>
      </w:r>
      <w:proofErr w:type="spellStart"/>
      <w:r w:rsidR="006A5CDE">
        <w:t>were</w:t>
      </w:r>
      <w:proofErr w:type="spellEnd"/>
      <w:r w:rsidR="006A5CDE">
        <w:t xml:space="preserve"> </w:t>
      </w:r>
      <w:proofErr w:type="spellStart"/>
      <w:r w:rsidR="006A5CDE">
        <w:t>patients</w:t>
      </w:r>
      <w:proofErr w:type="spellEnd"/>
      <w:r w:rsidR="006A5CDE">
        <w:t xml:space="preserve"> </w:t>
      </w:r>
      <w:proofErr w:type="spellStart"/>
      <w:r w:rsidR="006A5CDE">
        <w:t>with</w:t>
      </w:r>
      <w:proofErr w:type="spellEnd"/>
      <w:r w:rsidR="006A5CDE">
        <w:t xml:space="preserve"> MCI </w:t>
      </w:r>
      <w:proofErr w:type="spellStart"/>
      <w:r w:rsidR="006A5CDE">
        <w:t>and</w:t>
      </w:r>
      <w:proofErr w:type="spellEnd"/>
      <w:r w:rsidR="006A5CDE">
        <w:t xml:space="preserve"> studies </w:t>
      </w:r>
      <w:proofErr w:type="spellStart"/>
      <w:r w:rsidR="006A5CDE">
        <w:t>with</w:t>
      </w:r>
      <w:proofErr w:type="spellEnd"/>
      <w:r w:rsidR="006A5CDE">
        <w:t xml:space="preserve"> more </w:t>
      </w:r>
      <w:proofErr w:type="spellStart"/>
      <w:r w:rsidR="006A5CDE">
        <w:t>than</w:t>
      </w:r>
      <w:proofErr w:type="spellEnd"/>
      <w:r w:rsidR="006A5CDE">
        <w:t xml:space="preserve"> 1 </w:t>
      </w:r>
      <w:proofErr w:type="spellStart"/>
      <w:r w:rsidR="006A5CDE">
        <w:t>intervention</w:t>
      </w:r>
      <w:proofErr w:type="spellEnd"/>
      <w:r w:rsidR="006A5CDE">
        <w:t>.</w:t>
      </w:r>
    </w:p>
    <w:p w:rsidR="006A5CDE" w:rsidRDefault="006A5CDE" w:rsidP="004557A8">
      <w:proofErr w:type="spellStart"/>
      <w:r>
        <w:rPr>
          <w:b/>
        </w:rPr>
        <w:t>Results</w:t>
      </w:r>
      <w:proofErr w:type="spellEnd"/>
      <w:r>
        <w:rPr>
          <w:b/>
        </w:rPr>
        <w:t xml:space="preserve">: </w:t>
      </w:r>
      <w:r>
        <w:t xml:space="preserve">A </w:t>
      </w:r>
      <w:proofErr w:type="spellStart"/>
      <w:r>
        <w:t>total</w:t>
      </w:r>
      <w:proofErr w:type="spellEnd"/>
      <w:r>
        <w:t xml:space="preserve"> of 5 studies was </w:t>
      </w:r>
      <w:proofErr w:type="spellStart"/>
      <w:r>
        <w:t>included</w:t>
      </w:r>
      <w:proofErr w:type="spellEnd"/>
      <w:r>
        <w:t xml:space="preserve">, 4 </w:t>
      </w:r>
      <w:proofErr w:type="spellStart"/>
      <w:r>
        <w:t>RCT's</w:t>
      </w:r>
      <w:proofErr w:type="spellEnd"/>
      <w:r>
        <w:t xml:space="preserve"> </w:t>
      </w:r>
      <w:proofErr w:type="spellStart"/>
      <w:r>
        <w:t>from</w:t>
      </w:r>
      <w:proofErr w:type="spellEnd"/>
      <w:r>
        <w:t xml:space="preserve"> </w:t>
      </w:r>
      <w:proofErr w:type="spellStart"/>
      <w:r>
        <w:t>PEDro</w:t>
      </w:r>
      <w:proofErr w:type="spellEnd"/>
      <w:r>
        <w:t xml:space="preserve"> </w:t>
      </w:r>
      <w:proofErr w:type="spellStart"/>
      <w:r>
        <w:t>and</w:t>
      </w:r>
      <w:proofErr w:type="spellEnd"/>
      <w:r>
        <w:t xml:space="preserve"> 1 cohort </w:t>
      </w:r>
      <w:proofErr w:type="spellStart"/>
      <w:r>
        <w:t>study</w:t>
      </w:r>
      <w:proofErr w:type="spellEnd"/>
      <w:r>
        <w:t xml:space="preserve"> </w:t>
      </w:r>
      <w:proofErr w:type="spellStart"/>
      <w:r>
        <w:t>from</w:t>
      </w:r>
      <w:proofErr w:type="spellEnd"/>
      <w:r>
        <w:t xml:space="preserve"> </w:t>
      </w:r>
      <w:proofErr w:type="spellStart"/>
      <w:r>
        <w:t>PubMed</w:t>
      </w:r>
      <w:proofErr w:type="spellEnd"/>
      <w:r>
        <w:t xml:space="preserve">. </w:t>
      </w:r>
      <w:proofErr w:type="spellStart"/>
      <w:r>
        <w:t>All</w:t>
      </w:r>
      <w:proofErr w:type="spellEnd"/>
      <w:r>
        <w:t xml:space="preserve"> of </w:t>
      </w:r>
      <w:proofErr w:type="spellStart"/>
      <w:r>
        <w:t>the</w:t>
      </w:r>
      <w:proofErr w:type="spellEnd"/>
      <w:r>
        <w:t xml:space="preserve"> 5 studies met </w:t>
      </w:r>
      <w:proofErr w:type="spellStart"/>
      <w:r>
        <w:t>the</w:t>
      </w:r>
      <w:proofErr w:type="spellEnd"/>
      <w:r>
        <w:t xml:space="preserve"> </w:t>
      </w:r>
      <w:proofErr w:type="spellStart"/>
      <w:r>
        <w:t>selectioncriteria</w:t>
      </w:r>
      <w:proofErr w:type="spellEnd"/>
      <w:r>
        <w:t xml:space="preserve">, </w:t>
      </w:r>
      <w:proofErr w:type="spellStart"/>
      <w:r>
        <w:t>eventhough</w:t>
      </w:r>
      <w:proofErr w:type="spellEnd"/>
      <w:r>
        <w:t xml:space="preserve"> </w:t>
      </w:r>
      <w:proofErr w:type="spellStart"/>
      <w:r>
        <w:t>the</w:t>
      </w:r>
      <w:proofErr w:type="spellEnd"/>
      <w:r>
        <w:t xml:space="preserve"> </w:t>
      </w:r>
      <w:proofErr w:type="spellStart"/>
      <w:r>
        <w:t>study</w:t>
      </w:r>
      <w:proofErr w:type="spellEnd"/>
      <w:r>
        <w:t xml:space="preserve"> </w:t>
      </w:r>
      <w:proofErr w:type="spellStart"/>
      <w:r>
        <w:t>by</w:t>
      </w:r>
      <w:proofErr w:type="spellEnd"/>
      <w:r>
        <w:t xml:space="preserve"> </w:t>
      </w:r>
      <w:proofErr w:type="spellStart"/>
      <w:r>
        <w:t>Toots</w:t>
      </w:r>
      <w:proofErr w:type="spellEnd"/>
      <w:r>
        <w:t xml:space="preserve">, A et al. has </w:t>
      </w:r>
      <w:proofErr w:type="spellStart"/>
      <w:r>
        <w:t>included</w:t>
      </w:r>
      <w:proofErr w:type="spellEnd"/>
      <w:r>
        <w:t xml:space="preserve"> </w:t>
      </w:r>
      <w:proofErr w:type="spellStart"/>
      <w:r>
        <w:t>all</w:t>
      </w:r>
      <w:proofErr w:type="spellEnd"/>
      <w:r>
        <w:t xml:space="preserve"> </w:t>
      </w:r>
      <w:proofErr w:type="spellStart"/>
      <w:r>
        <w:t>forms</w:t>
      </w:r>
      <w:proofErr w:type="spellEnd"/>
      <w:r>
        <w:t xml:space="preserve"> of dementia </w:t>
      </w:r>
      <w:proofErr w:type="spellStart"/>
      <w:r>
        <w:t>instead</w:t>
      </w:r>
      <w:proofErr w:type="spellEnd"/>
      <w:r>
        <w:t xml:space="preserve"> of </w:t>
      </w:r>
      <w:proofErr w:type="spellStart"/>
      <w:r>
        <w:t>focusing</w:t>
      </w:r>
      <w:proofErr w:type="spellEnd"/>
      <w:r w:rsidR="002C1F2F">
        <w:t xml:space="preserve"> </w:t>
      </w:r>
      <w:proofErr w:type="spellStart"/>
      <w:r w:rsidR="002C1F2F">
        <w:t>solely</w:t>
      </w:r>
      <w:proofErr w:type="spellEnd"/>
      <w:r>
        <w:t xml:space="preserve"> on </w:t>
      </w:r>
      <w:proofErr w:type="spellStart"/>
      <w:r>
        <w:t>Alzheimer's</w:t>
      </w:r>
      <w:proofErr w:type="spellEnd"/>
      <w:r>
        <w:t xml:space="preserve"> </w:t>
      </w:r>
      <w:proofErr w:type="spellStart"/>
      <w:r>
        <w:t>disease</w:t>
      </w:r>
      <w:proofErr w:type="spellEnd"/>
      <w:r>
        <w:t xml:space="preserve">. </w:t>
      </w:r>
      <w:proofErr w:type="spellStart"/>
      <w:r>
        <w:t>Only</w:t>
      </w:r>
      <w:proofErr w:type="spellEnd"/>
      <w:r>
        <w:t xml:space="preserve"> </w:t>
      </w:r>
      <w:proofErr w:type="spellStart"/>
      <w:r>
        <w:t>the</w:t>
      </w:r>
      <w:proofErr w:type="spellEnd"/>
      <w:r>
        <w:t xml:space="preserve"> </w:t>
      </w:r>
      <w:proofErr w:type="spellStart"/>
      <w:r>
        <w:t>article</w:t>
      </w:r>
      <w:proofErr w:type="spellEnd"/>
      <w:r>
        <w:t xml:space="preserve"> of Vreugdenhil, A et al. has </w:t>
      </w:r>
      <w:proofErr w:type="spellStart"/>
      <w:r>
        <w:t>shown</w:t>
      </w:r>
      <w:proofErr w:type="spellEnd"/>
      <w:r>
        <w:t xml:space="preserve"> significant changes, </w:t>
      </w:r>
      <w:proofErr w:type="spellStart"/>
      <w:r>
        <w:t>with</w:t>
      </w:r>
      <w:proofErr w:type="spellEnd"/>
      <w:r>
        <w:t xml:space="preserve"> a </w:t>
      </w:r>
      <w:proofErr w:type="spellStart"/>
      <w:r>
        <w:t>positive</w:t>
      </w:r>
      <w:proofErr w:type="spellEnd"/>
      <w:r>
        <w:t xml:space="preserve"> effect on </w:t>
      </w:r>
      <w:proofErr w:type="spellStart"/>
      <w:r>
        <w:t>cognition</w:t>
      </w:r>
      <w:proofErr w:type="spellEnd"/>
      <w:r>
        <w:t xml:space="preserve">. The </w:t>
      </w:r>
      <w:proofErr w:type="spellStart"/>
      <w:r>
        <w:t>other</w:t>
      </w:r>
      <w:proofErr w:type="spellEnd"/>
      <w:r>
        <w:t xml:space="preserve"> 4 </w:t>
      </w:r>
      <w:proofErr w:type="spellStart"/>
      <w:r>
        <w:t>articles</w:t>
      </w:r>
      <w:proofErr w:type="spellEnd"/>
      <w:r>
        <w:t xml:space="preserve"> have </w:t>
      </w:r>
      <w:proofErr w:type="spellStart"/>
      <w:r>
        <w:t>shown</w:t>
      </w:r>
      <w:proofErr w:type="spellEnd"/>
      <w:r>
        <w:t xml:space="preserve"> </w:t>
      </w:r>
      <w:proofErr w:type="spellStart"/>
      <w:r>
        <w:t>both</w:t>
      </w:r>
      <w:proofErr w:type="spellEnd"/>
      <w:r>
        <w:t xml:space="preserve"> </w:t>
      </w:r>
      <w:proofErr w:type="spellStart"/>
      <w:r>
        <w:t>positive</w:t>
      </w:r>
      <w:proofErr w:type="spellEnd"/>
      <w:r>
        <w:t xml:space="preserve"> </w:t>
      </w:r>
      <w:proofErr w:type="spellStart"/>
      <w:r>
        <w:t>and</w:t>
      </w:r>
      <w:proofErr w:type="spellEnd"/>
      <w:r>
        <w:t xml:space="preserve"> </w:t>
      </w:r>
      <w:proofErr w:type="spellStart"/>
      <w:r>
        <w:t>negative</w:t>
      </w:r>
      <w:proofErr w:type="spellEnd"/>
      <w:r>
        <w:t xml:space="preserve"> changes on </w:t>
      </w:r>
      <w:proofErr w:type="spellStart"/>
      <w:r>
        <w:t>cognition</w:t>
      </w:r>
      <w:proofErr w:type="spellEnd"/>
      <w:r>
        <w:t xml:space="preserve">, but these </w:t>
      </w:r>
      <w:proofErr w:type="spellStart"/>
      <w:r>
        <w:t>results</w:t>
      </w:r>
      <w:proofErr w:type="spellEnd"/>
      <w:r>
        <w:t xml:space="preserve"> </w:t>
      </w:r>
      <w:proofErr w:type="spellStart"/>
      <w:r>
        <w:t>were</w:t>
      </w:r>
      <w:proofErr w:type="spellEnd"/>
      <w:r>
        <w:t xml:space="preserve"> </w:t>
      </w:r>
      <w:proofErr w:type="spellStart"/>
      <w:r>
        <w:t>not</w:t>
      </w:r>
      <w:proofErr w:type="spellEnd"/>
      <w:r>
        <w:t xml:space="preserve"> significant. </w:t>
      </w:r>
    </w:p>
    <w:p w:rsidR="006A5CDE" w:rsidRDefault="006A5CDE" w:rsidP="004557A8">
      <w:proofErr w:type="spellStart"/>
      <w:r>
        <w:rPr>
          <w:b/>
        </w:rPr>
        <w:t>Conclusion</w:t>
      </w:r>
      <w:proofErr w:type="spellEnd"/>
      <w:r>
        <w:rPr>
          <w:b/>
        </w:rPr>
        <w:t xml:space="preserve">: </w:t>
      </w:r>
      <w:r>
        <w:t xml:space="preserve">The </w:t>
      </w:r>
      <w:proofErr w:type="spellStart"/>
      <w:r>
        <w:t>outcome</w:t>
      </w:r>
      <w:proofErr w:type="spellEnd"/>
      <w:r>
        <w:t xml:space="preserve"> of </w:t>
      </w:r>
      <w:proofErr w:type="spellStart"/>
      <w:r>
        <w:t>this</w:t>
      </w:r>
      <w:proofErr w:type="spellEnd"/>
      <w:r>
        <w:t xml:space="preserve"> </w:t>
      </w:r>
      <w:proofErr w:type="spellStart"/>
      <w:r>
        <w:t>literature</w:t>
      </w:r>
      <w:proofErr w:type="spellEnd"/>
      <w:r>
        <w:t xml:space="preserve"> </w:t>
      </w:r>
      <w:proofErr w:type="spellStart"/>
      <w:r>
        <w:t>study</w:t>
      </w:r>
      <w:proofErr w:type="spellEnd"/>
      <w:r>
        <w:t xml:space="preserve"> matches </w:t>
      </w:r>
      <w:proofErr w:type="spellStart"/>
      <w:r>
        <w:t>the</w:t>
      </w:r>
      <w:proofErr w:type="spellEnd"/>
      <w:r>
        <w:t xml:space="preserve"> </w:t>
      </w:r>
      <w:proofErr w:type="spellStart"/>
      <w:r>
        <w:t>outcome</w:t>
      </w:r>
      <w:proofErr w:type="spellEnd"/>
      <w:r>
        <w:t xml:space="preserve"> of recent </w:t>
      </w:r>
      <w:proofErr w:type="spellStart"/>
      <w:r>
        <w:t>literature</w:t>
      </w:r>
      <w:proofErr w:type="spellEnd"/>
      <w:r>
        <w:t xml:space="preserve"> </w:t>
      </w:r>
      <w:proofErr w:type="spellStart"/>
      <w:r>
        <w:t>regarding</w:t>
      </w:r>
      <w:proofErr w:type="spellEnd"/>
      <w:r>
        <w:t xml:space="preserve"> </w:t>
      </w:r>
      <w:proofErr w:type="spellStart"/>
      <w:r>
        <w:t>this</w:t>
      </w:r>
      <w:proofErr w:type="spellEnd"/>
      <w:r>
        <w:t xml:space="preserve"> subject. No </w:t>
      </w:r>
      <w:proofErr w:type="spellStart"/>
      <w:r>
        <w:t>clear</w:t>
      </w:r>
      <w:proofErr w:type="spellEnd"/>
      <w:r>
        <w:t xml:space="preserve"> statement </w:t>
      </w:r>
      <w:proofErr w:type="spellStart"/>
      <w:r>
        <w:t>can</w:t>
      </w:r>
      <w:proofErr w:type="spellEnd"/>
      <w:r>
        <w:t xml:space="preserve"> </w:t>
      </w:r>
      <w:proofErr w:type="spellStart"/>
      <w:r>
        <w:t>be</w:t>
      </w:r>
      <w:proofErr w:type="spellEnd"/>
      <w:r>
        <w:t xml:space="preserve"> made, </w:t>
      </w:r>
      <w:proofErr w:type="spellStart"/>
      <w:r>
        <w:t>based</w:t>
      </w:r>
      <w:proofErr w:type="spellEnd"/>
      <w:r>
        <w:t xml:space="preserve"> on these </w:t>
      </w:r>
      <w:proofErr w:type="spellStart"/>
      <w:r>
        <w:t>results</w:t>
      </w:r>
      <w:proofErr w:type="spellEnd"/>
      <w:r>
        <w:t xml:space="preserve">. </w:t>
      </w:r>
      <w:proofErr w:type="spellStart"/>
      <w:r>
        <w:t>This</w:t>
      </w:r>
      <w:proofErr w:type="spellEnd"/>
      <w:r>
        <w:t xml:space="preserve"> </w:t>
      </w:r>
      <w:proofErr w:type="spellStart"/>
      <w:r>
        <w:t>partially</w:t>
      </w:r>
      <w:proofErr w:type="spellEnd"/>
      <w:r>
        <w:t xml:space="preserve"> has </w:t>
      </w:r>
      <w:proofErr w:type="spellStart"/>
      <w:r>
        <w:t>to</w:t>
      </w:r>
      <w:proofErr w:type="spellEnd"/>
      <w:r>
        <w:t xml:space="preserve"> do </w:t>
      </w:r>
      <w:proofErr w:type="spellStart"/>
      <w:r>
        <w:t>with</w:t>
      </w:r>
      <w:proofErr w:type="spellEnd"/>
      <w:r>
        <w:t xml:space="preserve"> </w:t>
      </w:r>
      <w:proofErr w:type="spellStart"/>
      <w:r>
        <w:t>shortcomings</w:t>
      </w:r>
      <w:proofErr w:type="spellEnd"/>
      <w:r>
        <w:t xml:space="preserve"> in </w:t>
      </w:r>
      <w:proofErr w:type="spellStart"/>
      <w:r>
        <w:t>every</w:t>
      </w:r>
      <w:proofErr w:type="spellEnd"/>
      <w:r>
        <w:t xml:space="preserve"> </w:t>
      </w:r>
      <w:proofErr w:type="spellStart"/>
      <w:r>
        <w:t>study</w:t>
      </w:r>
      <w:proofErr w:type="spellEnd"/>
      <w:r>
        <w:t xml:space="preserve"> </w:t>
      </w:r>
      <w:proofErr w:type="spellStart"/>
      <w:r w:rsidR="002C1F2F">
        <w:t>that</w:t>
      </w:r>
      <w:proofErr w:type="spellEnd"/>
      <w:r w:rsidR="002C1F2F">
        <w:t xml:space="preserve"> has been </w:t>
      </w:r>
      <w:proofErr w:type="spellStart"/>
      <w:r>
        <w:t>used</w:t>
      </w:r>
      <w:proofErr w:type="spellEnd"/>
      <w:r>
        <w:t xml:space="preserve">. </w:t>
      </w:r>
      <w:proofErr w:type="spellStart"/>
      <w:r>
        <w:t>This</w:t>
      </w:r>
      <w:proofErr w:type="spellEnd"/>
      <w:r>
        <w:t xml:space="preserve"> shows </w:t>
      </w:r>
      <w:proofErr w:type="spellStart"/>
      <w:r>
        <w:t>the</w:t>
      </w:r>
      <w:proofErr w:type="spellEnd"/>
      <w:r>
        <w:t xml:space="preserve"> </w:t>
      </w:r>
      <w:proofErr w:type="spellStart"/>
      <w:r>
        <w:t>lack</w:t>
      </w:r>
      <w:proofErr w:type="spellEnd"/>
      <w:r>
        <w:t xml:space="preserve"> of high </w:t>
      </w:r>
      <w:proofErr w:type="spellStart"/>
      <w:r>
        <w:t>quality</w:t>
      </w:r>
      <w:proofErr w:type="spellEnd"/>
      <w:r>
        <w:t xml:space="preserve"> </w:t>
      </w:r>
      <w:proofErr w:type="spellStart"/>
      <w:r>
        <w:t>literature</w:t>
      </w:r>
      <w:proofErr w:type="spellEnd"/>
      <w:r>
        <w:t xml:space="preserve"> </w:t>
      </w:r>
      <w:proofErr w:type="spellStart"/>
      <w:r>
        <w:t>available</w:t>
      </w:r>
      <w:proofErr w:type="spellEnd"/>
      <w:r>
        <w:t xml:space="preserve"> </w:t>
      </w:r>
      <w:proofErr w:type="spellStart"/>
      <w:r>
        <w:t>regarding</w:t>
      </w:r>
      <w:proofErr w:type="spellEnd"/>
      <w:r>
        <w:t xml:space="preserve"> </w:t>
      </w:r>
      <w:proofErr w:type="spellStart"/>
      <w:r>
        <w:t>the</w:t>
      </w:r>
      <w:proofErr w:type="spellEnd"/>
      <w:r>
        <w:t xml:space="preserve"> </w:t>
      </w:r>
      <w:proofErr w:type="spellStart"/>
      <w:r>
        <w:t>correlation</w:t>
      </w:r>
      <w:proofErr w:type="spellEnd"/>
      <w:r>
        <w:t xml:space="preserve"> </w:t>
      </w:r>
      <w:proofErr w:type="spellStart"/>
      <w:r>
        <w:t>between</w:t>
      </w:r>
      <w:proofErr w:type="spellEnd"/>
      <w:r>
        <w:t xml:space="preserve"> </w:t>
      </w:r>
      <w:proofErr w:type="spellStart"/>
      <w:r>
        <w:t>exercise</w:t>
      </w:r>
      <w:proofErr w:type="spellEnd"/>
      <w:r>
        <w:t xml:space="preserve"> </w:t>
      </w:r>
      <w:proofErr w:type="spellStart"/>
      <w:r>
        <w:t>and</w:t>
      </w:r>
      <w:proofErr w:type="spellEnd"/>
      <w:r>
        <w:t xml:space="preserve"> </w:t>
      </w:r>
      <w:proofErr w:type="spellStart"/>
      <w:r>
        <w:t>cognition</w:t>
      </w:r>
      <w:proofErr w:type="spellEnd"/>
      <w:r>
        <w:t xml:space="preserve"> in </w:t>
      </w:r>
      <w:proofErr w:type="spellStart"/>
      <w:r>
        <w:t>Alzheimerpatients</w:t>
      </w:r>
      <w:proofErr w:type="spellEnd"/>
      <w:r>
        <w:t xml:space="preserve">. </w:t>
      </w:r>
      <w:proofErr w:type="spellStart"/>
      <w:r>
        <w:t>Further</w:t>
      </w:r>
      <w:proofErr w:type="spellEnd"/>
      <w:r>
        <w:t xml:space="preserve"> research is </w:t>
      </w:r>
      <w:proofErr w:type="spellStart"/>
      <w:r>
        <w:t>required</w:t>
      </w:r>
      <w:proofErr w:type="spellEnd"/>
      <w:r>
        <w:t xml:space="preserve">, as </w:t>
      </w:r>
      <w:proofErr w:type="spellStart"/>
      <w:r>
        <w:t>the</w:t>
      </w:r>
      <w:proofErr w:type="spellEnd"/>
      <w:r>
        <w:t xml:space="preserve"> </w:t>
      </w:r>
      <w:proofErr w:type="spellStart"/>
      <w:r>
        <w:t>amount</w:t>
      </w:r>
      <w:proofErr w:type="spellEnd"/>
      <w:r>
        <w:t xml:space="preserve"> of </w:t>
      </w:r>
      <w:proofErr w:type="spellStart"/>
      <w:r>
        <w:t>Alzheimerpatients</w:t>
      </w:r>
      <w:proofErr w:type="spellEnd"/>
      <w:r>
        <w:t xml:space="preserve"> keep </w:t>
      </w:r>
      <w:proofErr w:type="spellStart"/>
      <w:r>
        <w:t>growing</w:t>
      </w:r>
      <w:proofErr w:type="spellEnd"/>
      <w:r>
        <w:t xml:space="preserve">. It is important </w:t>
      </w:r>
      <w:proofErr w:type="spellStart"/>
      <w:r>
        <w:t>to</w:t>
      </w:r>
      <w:proofErr w:type="spellEnd"/>
      <w:r>
        <w:t xml:space="preserve"> </w:t>
      </w:r>
      <w:proofErr w:type="spellStart"/>
      <w:r>
        <w:t>come</w:t>
      </w:r>
      <w:proofErr w:type="spellEnd"/>
      <w:r>
        <w:t xml:space="preserve"> </w:t>
      </w:r>
      <w:proofErr w:type="spellStart"/>
      <w:r>
        <w:t>to</w:t>
      </w:r>
      <w:proofErr w:type="spellEnd"/>
      <w:r>
        <w:t xml:space="preserve"> a </w:t>
      </w:r>
      <w:proofErr w:type="spellStart"/>
      <w:r>
        <w:t>clear</w:t>
      </w:r>
      <w:proofErr w:type="spellEnd"/>
      <w:r>
        <w:t xml:space="preserve"> </w:t>
      </w:r>
      <w:proofErr w:type="spellStart"/>
      <w:r>
        <w:t>conclusion</w:t>
      </w:r>
      <w:proofErr w:type="spellEnd"/>
      <w:r>
        <w:t xml:space="preserve"> </w:t>
      </w:r>
      <w:proofErr w:type="spellStart"/>
      <w:r>
        <w:t>wether</w:t>
      </w:r>
      <w:proofErr w:type="spellEnd"/>
      <w:r>
        <w:t xml:space="preserve"> </w:t>
      </w:r>
      <w:proofErr w:type="spellStart"/>
      <w:r>
        <w:t>exercise</w:t>
      </w:r>
      <w:proofErr w:type="spellEnd"/>
      <w:r>
        <w:t xml:space="preserve"> is of </w:t>
      </w:r>
      <w:proofErr w:type="spellStart"/>
      <w:r>
        <w:t>an</w:t>
      </w:r>
      <w:proofErr w:type="spellEnd"/>
      <w:r>
        <w:t xml:space="preserve"> </w:t>
      </w:r>
      <w:proofErr w:type="spellStart"/>
      <w:r>
        <w:t>added</w:t>
      </w:r>
      <w:proofErr w:type="spellEnd"/>
      <w:r>
        <w:t xml:space="preserve"> </w:t>
      </w:r>
      <w:proofErr w:type="spellStart"/>
      <w:r>
        <w:t>value</w:t>
      </w:r>
      <w:proofErr w:type="spellEnd"/>
      <w:r>
        <w:t xml:space="preserve"> </w:t>
      </w:r>
      <w:proofErr w:type="spellStart"/>
      <w:r>
        <w:t>to</w:t>
      </w:r>
      <w:proofErr w:type="spellEnd"/>
      <w:r>
        <w:t xml:space="preserve"> </w:t>
      </w:r>
      <w:proofErr w:type="spellStart"/>
      <w:r>
        <w:t>the</w:t>
      </w:r>
      <w:proofErr w:type="spellEnd"/>
      <w:r>
        <w:t xml:space="preserve"> treatment of </w:t>
      </w:r>
      <w:proofErr w:type="spellStart"/>
      <w:r>
        <w:t>cognition</w:t>
      </w:r>
      <w:proofErr w:type="spellEnd"/>
      <w:r>
        <w:t xml:space="preserve"> or </w:t>
      </w:r>
      <w:proofErr w:type="spellStart"/>
      <w:r>
        <w:t>not</w:t>
      </w:r>
      <w:proofErr w:type="spellEnd"/>
      <w:r>
        <w:t xml:space="preserve">, </w:t>
      </w:r>
      <w:r w:rsidR="000622F6">
        <w:t>in</w:t>
      </w:r>
      <w:r w:rsidR="002C1F2F">
        <w:t xml:space="preserve"> order </w:t>
      </w:r>
      <w:proofErr w:type="spellStart"/>
      <w:r w:rsidR="002C1F2F">
        <w:t>to</w:t>
      </w:r>
      <w:proofErr w:type="spellEnd"/>
      <w:r w:rsidR="002C1F2F">
        <w:t xml:space="preserve"> </w:t>
      </w:r>
      <w:proofErr w:type="spellStart"/>
      <w:r w:rsidR="002C1F2F">
        <w:t>improve</w:t>
      </w:r>
      <w:proofErr w:type="spellEnd"/>
      <w:r w:rsidR="002C1F2F">
        <w:t xml:space="preserve"> </w:t>
      </w:r>
      <w:proofErr w:type="spellStart"/>
      <w:r w:rsidR="002C1F2F">
        <w:t>the</w:t>
      </w:r>
      <w:proofErr w:type="spellEnd"/>
      <w:r w:rsidR="002C1F2F">
        <w:t xml:space="preserve"> treatment </w:t>
      </w:r>
      <w:r w:rsidR="000622F6">
        <w:t xml:space="preserve">in </w:t>
      </w:r>
      <w:proofErr w:type="spellStart"/>
      <w:r w:rsidR="000622F6">
        <w:t>Alzheimerpatients</w:t>
      </w:r>
      <w:proofErr w:type="spellEnd"/>
      <w:r w:rsidR="000622F6">
        <w:t xml:space="preserve">. </w:t>
      </w:r>
    </w:p>
    <w:p w:rsidR="00C228B9" w:rsidRPr="00C228B9" w:rsidRDefault="00C228B9" w:rsidP="004557A8">
      <w:pPr>
        <w:rPr>
          <w:b/>
        </w:rPr>
      </w:pPr>
      <w:proofErr w:type="spellStart"/>
      <w:r>
        <w:rPr>
          <w:b/>
        </w:rPr>
        <w:t>Keywords</w:t>
      </w:r>
      <w:proofErr w:type="spellEnd"/>
      <w:r>
        <w:rPr>
          <w:b/>
        </w:rPr>
        <w:t xml:space="preserve">: </w:t>
      </w:r>
      <w:proofErr w:type="spellStart"/>
      <w:r>
        <w:rPr>
          <w:b/>
        </w:rPr>
        <w:t>Exercise</w:t>
      </w:r>
      <w:proofErr w:type="spellEnd"/>
      <w:r>
        <w:rPr>
          <w:b/>
        </w:rPr>
        <w:t xml:space="preserve">, </w:t>
      </w:r>
      <w:proofErr w:type="spellStart"/>
      <w:r>
        <w:rPr>
          <w:b/>
        </w:rPr>
        <w:t>Alzheimer's</w:t>
      </w:r>
      <w:proofErr w:type="spellEnd"/>
      <w:r>
        <w:rPr>
          <w:b/>
        </w:rPr>
        <w:t xml:space="preserve"> </w:t>
      </w:r>
      <w:proofErr w:type="spellStart"/>
      <w:r>
        <w:rPr>
          <w:b/>
        </w:rPr>
        <w:t>disease</w:t>
      </w:r>
      <w:proofErr w:type="spellEnd"/>
      <w:r>
        <w:rPr>
          <w:b/>
        </w:rPr>
        <w:t xml:space="preserve">, </w:t>
      </w:r>
      <w:proofErr w:type="spellStart"/>
      <w:r>
        <w:rPr>
          <w:b/>
        </w:rPr>
        <w:t>Cognition</w:t>
      </w:r>
      <w:proofErr w:type="spellEnd"/>
    </w:p>
    <w:p w:rsidR="007B0322" w:rsidRPr="007B0322" w:rsidRDefault="004557A8" w:rsidP="004557A8">
      <w:r>
        <w:br/>
      </w:r>
      <w:r w:rsidR="007B0322" w:rsidRPr="007B0322">
        <w:br w:type="page"/>
      </w:r>
    </w:p>
    <w:p w:rsidR="003835BE" w:rsidRDefault="007B0322" w:rsidP="007B0322">
      <w:pPr>
        <w:pStyle w:val="Kop1"/>
        <w:rPr>
          <w:rFonts w:ascii="Cambria" w:hAnsi="Cambria"/>
        </w:rPr>
      </w:pPr>
      <w:bookmarkStart w:id="4" w:name="_Toc529803514"/>
      <w:r w:rsidRPr="007B0322">
        <w:rPr>
          <w:rFonts w:ascii="Cambria" w:hAnsi="Cambria"/>
        </w:rPr>
        <w:t>Inhoudsopgave</w:t>
      </w:r>
      <w:bookmarkEnd w:id="4"/>
    </w:p>
    <w:sdt>
      <w:sdtPr>
        <w:rPr>
          <w:rFonts w:asciiTheme="minorHAnsi" w:eastAsiaTheme="minorHAnsi" w:hAnsiTheme="minorHAnsi" w:cstheme="minorBidi"/>
          <w:b w:val="0"/>
          <w:bCs w:val="0"/>
          <w:color w:val="auto"/>
          <w:sz w:val="22"/>
          <w:szCs w:val="22"/>
        </w:rPr>
        <w:id w:val="7704970"/>
        <w:docPartObj>
          <w:docPartGallery w:val="Table of Contents"/>
          <w:docPartUnique/>
        </w:docPartObj>
      </w:sdtPr>
      <w:sdtEndPr/>
      <w:sdtContent>
        <w:p w:rsidR="003835BE" w:rsidRDefault="003835BE">
          <w:pPr>
            <w:pStyle w:val="Kopvaninhoudsopgave"/>
          </w:pPr>
          <w:r>
            <w:t>Inhoud</w:t>
          </w:r>
        </w:p>
        <w:p w:rsidR="004916CD" w:rsidRDefault="00323C6B">
          <w:pPr>
            <w:pStyle w:val="Inhopg1"/>
            <w:tabs>
              <w:tab w:val="right" w:leader="dot" w:pos="9062"/>
            </w:tabs>
            <w:rPr>
              <w:rFonts w:eastAsiaTheme="minorEastAsia"/>
              <w:noProof/>
              <w:lang w:eastAsia="nl-NL"/>
            </w:rPr>
          </w:pPr>
          <w:r>
            <w:fldChar w:fldCharType="begin"/>
          </w:r>
          <w:r w:rsidR="003835BE">
            <w:instrText xml:space="preserve"> TOC \o "1-3" \h \z \u </w:instrText>
          </w:r>
          <w:r>
            <w:fldChar w:fldCharType="separate"/>
          </w:r>
          <w:hyperlink w:anchor="_Toc529803511" w:history="1">
            <w:r w:rsidR="004916CD" w:rsidRPr="003E3923">
              <w:rPr>
                <w:rStyle w:val="Hyperlink"/>
                <w:rFonts w:ascii="Cambria" w:hAnsi="Cambria"/>
                <w:noProof/>
              </w:rPr>
              <w:t>Voorwoord</w:t>
            </w:r>
            <w:r w:rsidR="004916CD">
              <w:rPr>
                <w:noProof/>
                <w:webHidden/>
              </w:rPr>
              <w:tab/>
            </w:r>
            <w:r>
              <w:rPr>
                <w:noProof/>
                <w:webHidden/>
              </w:rPr>
              <w:fldChar w:fldCharType="begin"/>
            </w:r>
            <w:r w:rsidR="004916CD">
              <w:rPr>
                <w:noProof/>
                <w:webHidden/>
              </w:rPr>
              <w:instrText xml:space="preserve"> PAGEREF _Toc529803511 \h </w:instrText>
            </w:r>
            <w:r>
              <w:rPr>
                <w:noProof/>
                <w:webHidden/>
              </w:rPr>
            </w:r>
            <w:r>
              <w:rPr>
                <w:noProof/>
                <w:webHidden/>
              </w:rPr>
              <w:fldChar w:fldCharType="separate"/>
            </w:r>
            <w:r w:rsidR="004916CD">
              <w:rPr>
                <w:noProof/>
                <w:webHidden/>
              </w:rPr>
              <w:t>1</w:t>
            </w:r>
            <w:r>
              <w:rPr>
                <w:noProof/>
                <w:webHidden/>
              </w:rPr>
              <w:fldChar w:fldCharType="end"/>
            </w:r>
          </w:hyperlink>
        </w:p>
        <w:p w:rsidR="004916CD" w:rsidRDefault="00044C92">
          <w:pPr>
            <w:pStyle w:val="Inhopg1"/>
            <w:tabs>
              <w:tab w:val="right" w:leader="dot" w:pos="9062"/>
            </w:tabs>
            <w:rPr>
              <w:rFonts w:eastAsiaTheme="minorEastAsia"/>
              <w:noProof/>
              <w:lang w:eastAsia="nl-NL"/>
            </w:rPr>
          </w:pPr>
          <w:hyperlink w:anchor="_Toc529803512" w:history="1">
            <w:r w:rsidR="004916CD" w:rsidRPr="003E3923">
              <w:rPr>
                <w:rStyle w:val="Hyperlink"/>
                <w:rFonts w:ascii="Cambria" w:hAnsi="Cambria"/>
                <w:noProof/>
              </w:rPr>
              <w:t>Samenvatting</w:t>
            </w:r>
            <w:r w:rsidR="004916CD">
              <w:rPr>
                <w:noProof/>
                <w:webHidden/>
              </w:rPr>
              <w:tab/>
            </w:r>
            <w:r w:rsidR="00323C6B">
              <w:rPr>
                <w:noProof/>
                <w:webHidden/>
              </w:rPr>
              <w:fldChar w:fldCharType="begin"/>
            </w:r>
            <w:r w:rsidR="004916CD">
              <w:rPr>
                <w:noProof/>
                <w:webHidden/>
              </w:rPr>
              <w:instrText xml:space="preserve"> PAGEREF _Toc529803512 \h </w:instrText>
            </w:r>
            <w:r w:rsidR="00323C6B">
              <w:rPr>
                <w:noProof/>
                <w:webHidden/>
              </w:rPr>
            </w:r>
            <w:r w:rsidR="00323C6B">
              <w:rPr>
                <w:noProof/>
                <w:webHidden/>
              </w:rPr>
              <w:fldChar w:fldCharType="separate"/>
            </w:r>
            <w:r w:rsidR="004916CD">
              <w:rPr>
                <w:noProof/>
                <w:webHidden/>
              </w:rPr>
              <w:t>2</w:t>
            </w:r>
            <w:r w:rsidR="00323C6B">
              <w:rPr>
                <w:noProof/>
                <w:webHidden/>
              </w:rPr>
              <w:fldChar w:fldCharType="end"/>
            </w:r>
          </w:hyperlink>
        </w:p>
        <w:p w:rsidR="004916CD" w:rsidRDefault="00044C92">
          <w:pPr>
            <w:pStyle w:val="Inhopg1"/>
            <w:tabs>
              <w:tab w:val="right" w:leader="dot" w:pos="9062"/>
            </w:tabs>
            <w:rPr>
              <w:rFonts w:eastAsiaTheme="minorEastAsia"/>
              <w:noProof/>
              <w:lang w:eastAsia="nl-NL"/>
            </w:rPr>
          </w:pPr>
          <w:hyperlink w:anchor="_Toc529803513" w:history="1">
            <w:r w:rsidR="004916CD" w:rsidRPr="003E3923">
              <w:rPr>
                <w:rStyle w:val="Hyperlink"/>
                <w:rFonts w:ascii="Cambria" w:hAnsi="Cambria"/>
                <w:noProof/>
              </w:rPr>
              <w:t>Abstract</w:t>
            </w:r>
            <w:r w:rsidR="004916CD">
              <w:rPr>
                <w:noProof/>
                <w:webHidden/>
              </w:rPr>
              <w:tab/>
            </w:r>
            <w:r w:rsidR="00323C6B">
              <w:rPr>
                <w:noProof/>
                <w:webHidden/>
              </w:rPr>
              <w:fldChar w:fldCharType="begin"/>
            </w:r>
            <w:r w:rsidR="004916CD">
              <w:rPr>
                <w:noProof/>
                <w:webHidden/>
              </w:rPr>
              <w:instrText xml:space="preserve"> PAGEREF _Toc529803513 \h </w:instrText>
            </w:r>
            <w:r w:rsidR="00323C6B">
              <w:rPr>
                <w:noProof/>
                <w:webHidden/>
              </w:rPr>
            </w:r>
            <w:r w:rsidR="00323C6B">
              <w:rPr>
                <w:noProof/>
                <w:webHidden/>
              </w:rPr>
              <w:fldChar w:fldCharType="separate"/>
            </w:r>
            <w:r w:rsidR="004916CD">
              <w:rPr>
                <w:noProof/>
                <w:webHidden/>
              </w:rPr>
              <w:t>3</w:t>
            </w:r>
            <w:r w:rsidR="00323C6B">
              <w:rPr>
                <w:noProof/>
                <w:webHidden/>
              </w:rPr>
              <w:fldChar w:fldCharType="end"/>
            </w:r>
          </w:hyperlink>
        </w:p>
        <w:p w:rsidR="004916CD" w:rsidRDefault="00044C92">
          <w:pPr>
            <w:pStyle w:val="Inhopg1"/>
            <w:tabs>
              <w:tab w:val="right" w:leader="dot" w:pos="9062"/>
            </w:tabs>
            <w:rPr>
              <w:rFonts w:eastAsiaTheme="minorEastAsia"/>
              <w:noProof/>
              <w:lang w:eastAsia="nl-NL"/>
            </w:rPr>
          </w:pPr>
          <w:hyperlink w:anchor="_Toc529803514" w:history="1">
            <w:r w:rsidR="004916CD" w:rsidRPr="003E3923">
              <w:rPr>
                <w:rStyle w:val="Hyperlink"/>
                <w:rFonts w:ascii="Cambria" w:hAnsi="Cambria"/>
                <w:noProof/>
              </w:rPr>
              <w:t>Inhoudsopgave</w:t>
            </w:r>
            <w:r w:rsidR="004916CD">
              <w:rPr>
                <w:noProof/>
                <w:webHidden/>
              </w:rPr>
              <w:tab/>
            </w:r>
            <w:r w:rsidR="00323C6B">
              <w:rPr>
                <w:noProof/>
                <w:webHidden/>
              </w:rPr>
              <w:fldChar w:fldCharType="begin"/>
            </w:r>
            <w:r w:rsidR="004916CD">
              <w:rPr>
                <w:noProof/>
                <w:webHidden/>
              </w:rPr>
              <w:instrText xml:space="preserve"> PAGEREF _Toc529803514 \h </w:instrText>
            </w:r>
            <w:r w:rsidR="00323C6B">
              <w:rPr>
                <w:noProof/>
                <w:webHidden/>
              </w:rPr>
            </w:r>
            <w:r w:rsidR="00323C6B">
              <w:rPr>
                <w:noProof/>
                <w:webHidden/>
              </w:rPr>
              <w:fldChar w:fldCharType="separate"/>
            </w:r>
            <w:r w:rsidR="004916CD">
              <w:rPr>
                <w:noProof/>
                <w:webHidden/>
              </w:rPr>
              <w:t>4</w:t>
            </w:r>
            <w:r w:rsidR="00323C6B">
              <w:rPr>
                <w:noProof/>
                <w:webHidden/>
              </w:rPr>
              <w:fldChar w:fldCharType="end"/>
            </w:r>
          </w:hyperlink>
        </w:p>
        <w:p w:rsidR="004916CD" w:rsidRDefault="00044C92">
          <w:pPr>
            <w:pStyle w:val="Inhopg1"/>
            <w:tabs>
              <w:tab w:val="right" w:leader="dot" w:pos="9062"/>
            </w:tabs>
            <w:rPr>
              <w:rFonts w:eastAsiaTheme="minorEastAsia"/>
              <w:noProof/>
              <w:lang w:eastAsia="nl-NL"/>
            </w:rPr>
          </w:pPr>
          <w:hyperlink w:anchor="_Toc529803515" w:history="1">
            <w:r w:rsidR="004916CD" w:rsidRPr="003E3923">
              <w:rPr>
                <w:rStyle w:val="Hyperlink"/>
                <w:rFonts w:ascii="Cambria" w:hAnsi="Cambria"/>
                <w:noProof/>
              </w:rPr>
              <w:t>Inleiding</w:t>
            </w:r>
            <w:r w:rsidR="004916CD">
              <w:rPr>
                <w:noProof/>
                <w:webHidden/>
              </w:rPr>
              <w:tab/>
            </w:r>
            <w:r w:rsidR="00323C6B">
              <w:rPr>
                <w:noProof/>
                <w:webHidden/>
              </w:rPr>
              <w:fldChar w:fldCharType="begin"/>
            </w:r>
            <w:r w:rsidR="004916CD">
              <w:rPr>
                <w:noProof/>
                <w:webHidden/>
              </w:rPr>
              <w:instrText xml:space="preserve"> PAGEREF _Toc529803515 \h </w:instrText>
            </w:r>
            <w:r w:rsidR="00323C6B">
              <w:rPr>
                <w:noProof/>
                <w:webHidden/>
              </w:rPr>
            </w:r>
            <w:r w:rsidR="00323C6B">
              <w:rPr>
                <w:noProof/>
                <w:webHidden/>
              </w:rPr>
              <w:fldChar w:fldCharType="separate"/>
            </w:r>
            <w:r w:rsidR="004916CD">
              <w:rPr>
                <w:noProof/>
                <w:webHidden/>
              </w:rPr>
              <w:t>5</w:t>
            </w:r>
            <w:r w:rsidR="00323C6B">
              <w:rPr>
                <w:noProof/>
                <w:webHidden/>
              </w:rPr>
              <w:fldChar w:fldCharType="end"/>
            </w:r>
          </w:hyperlink>
        </w:p>
        <w:p w:rsidR="004916CD" w:rsidRDefault="00044C92">
          <w:pPr>
            <w:pStyle w:val="Inhopg1"/>
            <w:tabs>
              <w:tab w:val="right" w:leader="dot" w:pos="9062"/>
            </w:tabs>
            <w:rPr>
              <w:rFonts w:eastAsiaTheme="minorEastAsia"/>
              <w:noProof/>
              <w:lang w:eastAsia="nl-NL"/>
            </w:rPr>
          </w:pPr>
          <w:hyperlink w:anchor="_Toc529803516" w:history="1">
            <w:r w:rsidR="004916CD" w:rsidRPr="003E3923">
              <w:rPr>
                <w:rStyle w:val="Hyperlink"/>
                <w:rFonts w:ascii="Cambria" w:hAnsi="Cambria"/>
                <w:noProof/>
              </w:rPr>
              <w:t>Methode</w:t>
            </w:r>
            <w:r w:rsidR="004916CD">
              <w:rPr>
                <w:noProof/>
                <w:webHidden/>
              </w:rPr>
              <w:tab/>
            </w:r>
            <w:r w:rsidR="00323C6B">
              <w:rPr>
                <w:noProof/>
                <w:webHidden/>
              </w:rPr>
              <w:fldChar w:fldCharType="begin"/>
            </w:r>
            <w:r w:rsidR="004916CD">
              <w:rPr>
                <w:noProof/>
                <w:webHidden/>
              </w:rPr>
              <w:instrText xml:space="preserve"> PAGEREF _Toc529803516 \h </w:instrText>
            </w:r>
            <w:r w:rsidR="00323C6B">
              <w:rPr>
                <w:noProof/>
                <w:webHidden/>
              </w:rPr>
            </w:r>
            <w:r w:rsidR="00323C6B">
              <w:rPr>
                <w:noProof/>
                <w:webHidden/>
              </w:rPr>
              <w:fldChar w:fldCharType="separate"/>
            </w:r>
            <w:r w:rsidR="004916CD">
              <w:rPr>
                <w:noProof/>
                <w:webHidden/>
              </w:rPr>
              <w:t>7</w:t>
            </w:r>
            <w:r w:rsidR="00323C6B">
              <w:rPr>
                <w:noProof/>
                <w:webHidden/>
              </w:rPr>
              <w:fldChar w:fldCharType="end"/>
            </w:r>
          </w:hyperlink>
        </w:p>
        <w:p w:rsidR="004916CD" w:rsidRDefault="00044C92">
          <w:pPr>
            <w:pStyle w:val="Inhopg1"/>
            <w:tabs>
              <w:tab w:val="right" w:leader="dot" w:pos="9062"/>
            </w:tabs>
            <w:rPr>
              <w:rFonts w:eastAsiaTheme="minorEastAsia"/>
              <w:noProof/>
              <w:lang w:eastAsia="nl-NL"/>
            </w:rPr>
          </w:pPr>
          <w:hyperlink w:anchor="_Toc529803517" w:history="1">
            <w:r w:rsidR="004916CD" w:rsidRPr="003E3923">
              <w:rPr>
                <w:rStyle w:val="Hyperlink"/>
                <w:rFonts w:ascii="Cambria" w:hAnsi="Cambria"/>
                <w:noProof/>
              </w:rPr>
              <w:t>Resultaten</w:t>
            </w:r>
            <w:r w:rsidR="004916CD">
              <w:rPr>
                <w:noProof/>
                <w:webHidden/>
              </w:rPr>
              <w:tab/>
            </w:r>
            <w:r w:rsidR="00323C6B">
              <w:rPr>
                <w:noProof/>
                <w:webHidden/>
              </w:rPr>
              <w:fldChar w:fldCharType="begin"/>
            </w:r>
            <w:r w:rsidR="004916CD">
              <w:rPr>
                <w:noProof/>
                <w:webHidden/>
              </w:rPr>
              <w:instrText xml:space="preserve"> PAGEREF _Toc529803517 \h </w:instrText>
            </w:r>
            <w:r w:rsidR="00323C6B">
              <w:rPr>
                <w:noProof/>
                <w:webHidden/>
              </w:rPr>
            </w:r>
            <w:r w:rsidR="00323C6B">
              <w:rPr>
                <w:noProof/>
                <w:webHidden/>
              </w:rPr>
              <w:fldChar w:fldCharType="separate"/>
            </w:r>
            <w:r w:rsidR="004916CD">
              <w:rPr>
                <w:noProof/>
                <w:webHidden/>
              </w:rPr>
              <w:t>11</w:t>
            </w:r>
            <w:r w:rsidR="00323C6B">
              <w:rPr>
                <w:noProof/>
                <w:webHidden/>
              </w:rPr>
              <w:fldChar w:fldCharType="end"/>
            </w:r>
          </w:hyperlink>
        </w:p>
        <w:p w:rsidR="004916CD" w:rsidRDefault="00044C92">
          <w:pPr>
            <w:pStyle w:val="Inhopg1"/>
            <w:tabs>
              <w:tab w:val="right" w:leader="dot" w:pos="9062"/>
            </w:tabs>
            <w:rPr>
              <w:rFonts w:eastAsiaTheme="minorEastAsia"/>
              <w:noProof/>
              <w:lang w:eastAsia="nl-NL"/>
            </w:rPr>
          </w:pPr>
          <w:hyperlink w:anchor="_Toc529803518" w:history="1">
            <w:r w:rsidR="004916CD" w:rsidRPr="003E3923">
              <w:rPr>
                <w:rStyle w:val="Hyperlink"/>
                <w:rFonts w:ascii="Cambria" w:hAnsi="Cambria"/>
                <w:noProof/>
                <w:shd w:val="clear" w:color="auto" w:fill="FFFFFF"/>
              </w:rPr>
              <w:t>Discussie</w:t>
            </w:r>
            <w:r w:rsidR="004916CD">
              <w:rPr>
                <w:noProof/>
                <w:webHidden/>
              </w:rPr>
              <w:tab/>
            </w:r>
            <w:r w:rsidR="00323C6B">
              <w:rPr>
                <w:noProof/>
                <w:webHidden/>
              </w:rPr>
              <w:fldChar w:fldCharType="begin"/>
            </w:r>
            <w:r w:rsidR="004916CD">
              <w:rPr>
                <w:noProof/>
                <w:webHidden/>
              </w:rPr>
              <w:instrText xml:space="preserve"> PAGEREF _Toc529803518 \h </w:instrText>
            </w:r>
            <w:r w:rsidR="00323C6B">
              <w:rPr>
                <w:noProof/>
                <w:webHidden/>
              </w:rPr>
            </w:r>
            <w:r w:rsidR="00323C6B">
              <w:rPr>
                <w:noProof/>
                <w:webHidden/>
              </w:rPr>
              <w:fldChar w:fldCharType="separate"/>
            </w:r>
            <w:r w:rsidR="004916CD">
              <w:rPr>
                <w:noProof/>
                <w:webHidden/>
              </w:rPr>
              <w:t>16</w:t>
            </w:r>
            <w:r w:rsidR="00323C6B">
              <w:rPr>
                <w:noProof/>
                <w:webHidden/>
              </w:rPr>
              <w:fldChar w:fldCharType="end"/>
            </w:r>
          </w:hyperlink>
        </w:p>
        <w:p w:rsidR="004916CD" w:rsidRDefault="00044C92">
          <w:pPr>
            <w:pStyle w:val="Inhopg1"/>
            <w:tabs>
              <w:tab w:val="right" w:leader="dot" w:pos="9062"/>
            </w:tabs>
            <w:rPr>
              <w:rFonts w:eastAsiaTheme="minorEastAsia"/>
              <w:noProof/>
              <w:lang w:eastAsia="nl-NL"/>
            </w:rPr>
          </w:pPr>
          <w:hyperlink w:anchor="_Toc529803519" w:history="1">
            <w:r w:rsidR="004916CD" w:rsidRPr="003E3923">
              <w:rPr>
                <w:rStyle w:val="Hyperlink"/>
                <w:rFonts w:ascii="Cambria" w:hAnsi="Cambria"/>
                <w:noProof/>
              </w:rPr>
              <w:t>Bijlagen</w:t>
            </w:r>
            <w:r w:rsidR="004916CD">
              <w:rPr>
                <w:noProof/>
                <w:webHidden/>
              </w:rPr>
              <w:tab/>
            </w:r>
            <w:r w:rsidR="00323C6B">
              <w:rPr>
                <w:noProof/>
                <w:webHidden/>
              </w:rPr>
              <w:fldChar w:fldCharType="begin"/>
            </w:r>
            <w:r w:rsidR="004916CD">
              <w:rPr>
                <w:noProof/>
                <w:webHidden/>
              </w:rPr>
              <w:instrText xml:space="preserve"> PAGEREF _Toc529803519 \h </w:instrText>
            </w:r>
            <w:r w:rsidR="00323C6B">
              <w:rPr>
                <w:noProof/>
                <w:webHidden/>
              </w:rPr>
            </w:r>
            <w:r w:rsidR="00323C6B">
              <w:rPr>
                <w:noProof/>
                <w:webHidden/>
              </w:rPr>
              <w:fldChar w:fldCharType="separate"/>
            </w:r>
            <w:r w:rsidR="004916CD">
              <w:rPr>
                <w:noProof/>
                <w:webHidden/>
              </w:rPr>
              <w:t>20</w:t>
            </w:r>
            <w:r w:rsidR="00323C6B">
              <w:rPr>
                <w:noProof/>
                <w:webHidden/>
              </w:rPr>
              <w:fldChar w:fldCharType="end"/>
            </w:r>
          </w:hyperlink>
        </w:p>
        <w:p w:rsidR="004916CD" w:rsidRDefault="00044C92">
          <w:pPr>
            <w:pStyle w:val="Inhopg1"/>
            <w:tabs>
              <w:tab w:val="right" w:leader="dot" w:pos="9062"/>
            </w:tabs>
            <w:rPr>
              <w:rFonts w:eastAsiaTheme="minorEastAsia"/>
              <w:noProof/>
              <w:lang w:eastAsia="nl-NL"/>
            </w:rPr>
          </w:pPr>
          <w:hyperlink w:anchor="_Toc529803520" w:history="1">
            <w:r w:rsidR="004916CD" w:rsidRPr="003E3923">
              <w:rPr>
                <w:rStyle w:val="Hyperlink"/>
                <w:rFonts w:ascii="Cambria" w:hAnsi="Cambria"/>
                <w:noProof/>
              </w:rPr>
              <w:t>Literatuurlijst</w:t>
            </w:r>
            <w:r w:rsidR="004916CD">
              <w:rPr>
                <w:noProof/>
                <w:webHidden/>
              </w:rPr>
              <w:tab/>
            </w:r>
            <w:r w:rsidR="00323C6B">
              <w:rPr>
                <w:noProof/>
                <w:webHidden/>
              </w:rPr>
              <w:fldChar w:fldCharType="begin"/>
            </w:r>
            <w:r w:rsidR="004916CD">
              <w:rPr>
                <w:noProof/>
                <w:webHidden/>
              </w:rPr>
              <w:instrText xml:space="preserve"> PAGEREF _Toc529803520 \h </w:instrText>
            </w:r>
            <w:r w:rsidR="00323C6B">
              <w:rPr>
                <w:noProof/>
                <w:webHidden/>
              </w:rPr>
            </w:r>
            <w:r w:rsidR="00323C6B">
              <w:rPr>
                <w:noProof/>
                <w:webHidden/>
              </w:rPr>
              <w:fldChar w:fldCharType="separate"/>
            </w:r>
            <w:r w:rsidR="004916CD">
              <w:rPr>
                <w:noProof/>
                <w:webHidden/>
              </w:rPr>
              <w:t>24</w:t>
            </w:r>
            <w:r w:rsidR="00323C6B">
              <w:rPr>
                <w:noProof/>
                <w:webHidden/>
              </w:rPr>
              <w:fldChar w:fldCharType="end"/>
            </w:r>
          </w:hyperlink>
        </w:p>
        <w:p w:rsidR="003835BE" w:rsidRDefault="00323C6B">
          <w:r>
            <w:fldChar w:fldCharType="end"/>
          </w:r>
        </w:p>
      </w:sdtContent>
    </w:sdt>
    <w:p w:rsidR="007B0322" w:rsidRPr="007B0322" w:rsidRDefault="007B0322" w:rsidP="007B0322">
      <w:pPr>
        <w:pStyle w:val="Kop1"/>
        <w:rPr>
          <w:rFonts w:ascii="Cambria" w:hAnsi="Cambria"/>
        </w:rPr>
      </w:pPr>
      <w:r w:rsidRPr="007B0322">
        <w:rPr>
          <w:rFonts w:ascii="Cambria" w:hAnsi="Cambria"/>
        </w:rPr>
        <w:br w:type="page"/>
      </w:r>
    </w:p>
    <w:p w:rsidR="00ED13C1" w:rsidRPr="00ED13C1" w:rsidRDefault="00ED13C1" w:rsidP="00ED13C1">
      <w:pPr>
        <w:pStyle w:val="Kop1"/>
        <w:rPr>
          <w:rFonts w:ascii="Cambria" w:hAnsi="Cambria"/>
        </w:rPr>
      </w:pPr>
      <w:bookmarkStart w:id="5" w:name="_Toc529803515"/>
      <w:r w:rsidRPr="00ED13C1">
        <w:rPr>
          <w:rFonts w:ascii="Cambria" w:hAnsi="Cambria"/>
        </w:rPr>
        <w:t>Inleiding</w:t>
      </w:r>
      <w:bookmarkEnd w:id="5"/>
    </w:p>
    <w:p w:rsidR="00D81AA8" w:rsidRPr="00ED13C1" w:rsidRDefault="00D81AA8" w:rsidP="00D81AA8">
      <w:pPr>
        <w:rPr>
          <w:i/>
        </w:rPr>
      </w:pPr>
      <w:r w:rsidRPr="00ED13C1">
        <w:t xml:space="preserve">De gemiddelde levensverwachting laat een stabiele stijging zien sinds 1970 </w:t>
      </w:r>
      <w:r>
        <w:t>,</w:t>
      </w:r>
      <w:r w:rsidRPr="00ED13C1">
        <w:t>voor zowel mannen als vrouwen</w:t>
      </w:r>
      <w:r>
        <w:t>,</w:t>
      </w:r>
      <w:r w:rsidRPr="00ED13C1">
        <w:t xml:space="preserve"> als gevolg van onder andere een verbeterde gezondheidszorg.</w:t>
      </w:r>
      <w:r w:rsidR="00E504BC">
        <w:rPr>
          <w:vertAlign w:val="superscript"/>
        </w:rPr>
        <w:t>1</w:t>
      </w:r>
      <w:r w:rsidRPr="00ED13C1">
        <w:t xml:space="preserve"> In 2016 is de gemiddelde leeftijd voor mannen waargenomen op 79,9 jaar, de gemiddelde leeftijd voor vrouwen is waargenomen op 83,1 jaar. De levensverwachting zal naar verwachting de komende jaren blijven stijgen,</w:t>
      </w:r>
      <w:r w:rsidR="00E504BC">
        <w:t xml:space="preserve"> zowel voor mannen als vrouwen.</w:t>
      </w:r>
      <w:r w:rsidR="00E504BC">
        <w:rPr>
          <w:vertAlign w:val="superscript"/>
        </w:rPr>
        <w:t>2</w:t>
      </w:r>
      <w:r w:rsidRPr="00ED13C1">
        <w:t xml:space="preserve"> Naast een stijging van de levensverwachting laat dementie sinds 1970 tevens een stijging zien in prevalentie, naar verwachting zal deze stijging net als de levensverwachting de komende jaren aanhouden.</w:t>
      </w:r>
      <w:r w:rsidR="00E504BC">
        <w:rPr>
          <w:vertAlign w:val="superscript"/>
        </w:rPr>
        <w:t>3-4</w:t>
      </w:r>
      <w:r w:rsidRPr="00ED13C1">
        <w:t xml:space="preserve"> Iedere vorm van dementie, waaronder Alzheimer, is echter geen onderdeel van het reguliere verouderingsproces.</w:t>
      </w:r>
      <w:r w:rsidR="00E504BC">
        <w:rPr>
          <w:vertAlign w:val="superscript"/>
        </w:rPr>
        <w:t>5</w:t>
      </w:r>
      <w:r w:rsidRPr="00ED13C1">
        <w:t xml:space="preserve"> De patiëntenpopulatie van dementie blijkt hoofdzakelijk uit ouderen van 65 jaar of ouder te bestaan.</w:t>
      </w:r>
      <w:r w:rsidR="00AC14DF">
        <w:rPr>
          <w:vertAlign w:val="superscript"/>
        </w:rPr>
        <w:t>1</w:t>
      </w:r>
      <w:r w:rsidRPr="00ED13C1">
        <w:t xml:space="preserve">  Tevens lijkt de populatie voor 60-70% te bestaan uit Alzheimerpatiënten in 2017.</w:t>
      </w:r>
      <w:r w:rsidR="00AC14DF">
        <w:rPr>
          <w:vertAlign w:val="superscript"/>
        </w:rPr>
        <w:t>1</w:t>
      </w:r>
      <w:r w:rsidRPr="00ED13C1">
        <w:t xml:space="preserve"> </w:t>
      </w:r>
    </w:p>
    <w:p w:rsidR="00D81AA8" w:rsidRPr="00ED13C1" w:rsidRDefault="00D81AA8" w:rsidP="00D81AA8">
      <w:r w:rsidRPr="00ED13C1">
        <w:t xml:space="preserve">Alzheimer is een progressieve pathologie met negatieve gevolgen voor het gehele brein. Deze gevolgen kunnen zich uiten in gedrag, stemming, motoriek en </w:t>
      </w:r>
      <w:proofErr w:type="spellStart"/>
      <w:r w:rsidRPr="00ED13C1">
        <w:t>sensoriek</w:t>
      </w:r>
      <w:proofErr w:type="spellEnd"/>
      <w:r w:rsidRPr="00ED13C1">
        <w:t>, maar de gevolgen zijn doorgaans hoofdzakelijk waarneembaar in de cognitieve functies van het brein. Cognitieve functies zijn de hersenfuncties verantwoordelijk voor het waarnemen, begrip, opnemen van kennis, herproduceren van opgenomen kennis en toepassen van kennis. Enkele voorbeelden van deze functies zijn geheugen, taalbeheersing, leervermogen en plannen.</w:t>
      </w:r>
      <w:r w:rsidR="00E504BC">
        <w:rPr>
          <w:vertAlign w:val="superscript"/>
        </w:rPr>
        <w:t>6</w:t>
      </w:r>
      <w:r w:rsidRPr="00ED13C1">
        <w:t xml:space="preserve">  </w:t>
      </w:r>
    </w:p>
    <w:p w:rsidR="00D81AA8" w:rsidRPr="00ED13C1" w:rsidRDefault="00D81AA8" w:rsidP="00D81AA8">
      <w:r w:rsidRPr="00ED13C1">
        <w:t xml:space="preserve">De gevolgen van Alzheimer hebben een grote impact op het leven van zowel de patiënt als de directe omgeving van de patiënt. De impact neemt doorgaans toe naarmate de pathologie vordert naar het eindstadium als gevolg van de progressieve aard, met als veelvoorkomend gevolg dat de patiënt niet meer zelfstandig kan wonen met thuiszorg en/of mantelzorg. Dit resulteert in de opname van de patiënt in een instelling voor begeleid wonen, waar aan de zorgbehoefte voldaan kan worden. </w:t>
      </w:r>
    </w:p>
    <w:p w:rsidR="00D81AA8" w:rsidRPr="00E504BC" w:rsidRDefault="00D81AA8" w:rsidP="00D81AA8">
      <w:pPr>
        <w:rPr>
          <w:vertAlign w:val="superscript"/>
        </w:rPr>
      </w:pPr>
      <w:r w:rsidRPr="00ED13C1">
        <w:t>De huidige behandeling van Alzheimer</w:t>
      </w:r>
      <w:r w:rsidR="00E504BC">
        <w:rPr>
          <w:vertAlign w:val="superscript"/>
        </w:rPr>
        <w:t>1</w:t>
      </w:r>
      <w:r w:rsidRPr="00ED13C1">
        <w:t xml:space="preserve"> richt zich op zowel de patiënt als de directe omgeving van de patiënt, zodat de patiënt zo goed mogelijk kan functioneren in het dagelijkse leven. Hierbij wordt de behandeling gericht op het optimaliseren van de kwaliteit van leven, </w:t>
      </w:r>
      <w:r>
        <w:t xml:space="preserve">het verlangzamen van de </w:t>
      </w:r>
      <w:r w:rsidRPr="00ED13C1">
        <w:t xml:space="preserve">progressie van symptomen, </w:t>
      </w:r>
      <w:r>
        <w:t xml:space="preserve">het minimaliseren van </w:t>
      </w:r>
      <w:r w:rsidRPr="00ED13C1">
        <w:t>gedragsproblemen en het behandelen van depressie. Deze behandeling is grotendeels medicamenteus en biedt nog geen mogelijkheid tot genezing. Naast medicatie lijken beweging, mentale training en therapie in de vorm van omgang met de symptomen van de patiënt een positief effect te hebben op de symptomen.</w:t>
      </w:r>
      <w:r w:rsidR="00E504BC">
        <w:rPr>
          <w:vertAlign w:val="superscript"/>
        </w:rPr>
        <w:t>7-8</w:t>
      </w:r>
    </w:p>
    <w:p w:rsidR="00D81AA8" w:rsidRPr="00ED13C1" w:rsidRDefault="00D81AA8" w:rsidP="00D81AA8">
      <w:r w:rsidRPr="00ED13C1">
        <w:t xml:space="preserve">Mogelijk creëert het inzicht dat lichaamsbeweging, naast medicatie, een positieve bijdrage kan leveren aan de cognitieve functies van alzheimerpatiënten mogelijkheden voor de fysiotherapeut, om een bijdrage te kunnen leveren aan dit maatschappelijke probleem. Alzheimerpatiënten zijn in instellingen afhankelijk van de begeleiding om lichaamsbeweging te krijgen, terwijl de begeleiding beperkte tijd heeft voor lichaamsbeweging naast de verzorgende werkzaamheden. Dat betekent dat alzheimerpatiënten mogelijk een groter deel van de patiëntenpopulatie uit zullen maken voor de fysiotherapie, zowel vanwege de prevalentie als de afhankelijkheid van begeleiding om te bewegen. </w:t>
      </w:r>
    </w:p>
    <w:p w:rsidR="00D81AA8" w:rsidRPr="00ED13C1" w:rsidRDefault="00D81AA8" w:rsidP="00D81AA8">
      <w:r w:rsidRPr="00ED13C1">
        <w:t>Lichaamsbeweging wordt doorgaans geassocieerd met preventie en behandeling van onder andere hart- en vaatziekten, diabetes en COPD.</w:t>
      </w:r>
      <w:r w:rsidR="00E504BC">
        <w:rPr>
          <w:vertAlign w:val="superscript"/>
        </w:rPr>
        <w:t>9</w:t>
      </w:r>
      <w:r w:rsidRPr="00ED13C1">
        <w:t xml:space="preserve"> Lichaamsbeweging wordt nog niet structureel ingezet ter behandeling van cognitieve stoornissen, toch lijkt hier evidentie voor te zijn.</w:t>
      </w:r>
      <w:r w:rsidR="00E504BC">
        <w:rPr>
          <w:vertAlign w:val="superscript"/>
        </w:rPr>
        <w:t>9-10</w:t>
      </w:r>
      <w:r w:rsidRPr="00ED13C1">
        <w:t xml:space="preserve"> Bij voldoende evidentie zou fysiotherapie ingezet kunnen worden ter behandeling van cognitieve stoornissen, bijvoorbeeld bij alzheimerpatiënten.   </w:t>
      </w:r>
    </w:p>
    <w:p w:rsidR="00D81AA8" w:rsidRPr="00ED13C1" w:rsidRDefault="00D81AA8" w:rsidP="00D81AA8">
      <w:r w:rsidRPr="00ED13C1">
        <w:t>Het doel van deze literatuurstudie is om in kaart te brengen of fysiotherapie gebruikt kan worden bij alzheimerpatiënten ter behandeling van cognitieve stoornissen, naast de behandeling van stoornissen in het houdings- en bewegingsapparaat. Hierbij wordt specifiek lichaamsbeweging als interventie onderzocht, met uitsluitend als doel het behandelen van cognitieve stoornissen als gevolg van alzheimer. De resultaten van deze literatuurstudie kunnen mogelijk gebruikt worden door fysiotherapeuten om de effectiviteit van lichaamsbeweging als behandelmethode voor Alzheimerpatiënten nader te bepalen, waardoor de fysiotherapie in de toekomst mogelijk een unieke rol in kan gaan nemen bij de behandeling van Alzheimerpatiënten.</w:t>
      </w:r>
    </w:p>
    <w:p w:rsidR="00ED13C1" w:rsidRPr="00ED13C1" w:rsidRDefault="00D81AA8" w:rsidP="00D81AA8">
      <w:pPr>
        <w:rPr>
          <w:rFonts w:eastAsiaTheme="majorEastAsia" w:cstheme="majorBidi"/>
          <w:b/>
          <w:bCs/>
          <w:color w:val="2E74B5" w:themeColor="accent1" w:themeShade="BF"/>
        </w:rPr>
      </w:pPr>
      <w:r w:rsidRPr="00ED13C1">
        <w:t xml:space="preserve">De voortvloeiende onderzoeksvraag vanuit de probleemstelling is als volgt: 'Wat is de invloed van lichaamsbeweging op cognitieve hersenfuncties bij alzheimerpatiënten?' Door middel van deze literatuurstudie wordt een antwoord op de onderzoeksvraag verkregen met daarop aansluitend een aanbeveling voor het werkveld, zowel voor de praktische toepassing binnen de fysiotherapie als de wetenschap binnen de neurologie.  </w:t>
      </w:r>
      <w:r w:rsidR="00ED13C1" w:rsidRPr="00ED13C1">
        <w:br w:type="page"/>
      </w:r>
    </w:p>
    <w:p w:rsidR="00ED13C1" w:rsidRPr="00ED13C1" w:rsidRDefault="00ED13C1" w:rsidP="00ED13C1">
      <w:pPr>
        <w:pStyle w:val="Kop1"/>
        <w:rPr>
          <w:rFonts w:ascii="Cambria" w:hAnsi="Cambria"/>
        </w:rPr>
      </w:pPr>
      <w:bookmarkStart w:id="6" w:name="_Toc529803516"/>
      <w:r w:rsidRPr="00ED13C1">
        <w:rPr>
          <w:rFonts w:ascii="Cambria" w:hAnsi="Cambria"/>
        </w:rPr>
        <w:t>Methode</w:t>
      </w:r>
      <w:bookmarkEnd w:id="6"/>
    </w:p>
    <w:p w:rsidR="00D81AA8" w:rsidRDefault="00ED13C1" w:rsidP="00D81AA8">
      <w:r w:rsidRPr="00ED13C1">
        <w:rPr>
          <w:b/>
        </w:rPr>
        <w:t>Onderzoeksdesign</w:t>
      </w:r>
      <w:r w:rsidRPr="00ED13C1">
        <w:rPr>
          <w:b/>
        </w:rPr>
        <w:br/>
      </w:r>
      <w:r w:rsidR="00D81AA8" w:rsidRPr="00ED13C1">
        <w:t xml:space="preserve">Om tot een antwoord te komen op de onderzoeksvraag 'Wat is het effect van lichaamsbeweging op cognitieve functies bij Alzheimerpatiënten?' is een literatuurstudie in de vorm van een systematische review gedaan. In de periode van 3 september 2018 tot 12 november 2018 is de literatuurstudie uitgevoerd. Om een goede methodologische kwaliteit te waarborgen is er primair gezocht naar </w:t>
      </w:r>
      <w:proofErr w:type="spellStart"/>
      <w:r w:rsidR="00D81AA8" w:rsidRPr="00ED13C1">
        <w:t>randomised</w:t>
      </w:r>
      <w:proofErr w:type="spellEnd"/>
      <w:r w:rsidR="00D81AA8" w:rsidRPr="00ED13C1">
        <w:t xml:space="preserve"> </w:t>
      </w:r>
      <w:proofErr w:type="spellStart"/>
      <w:r w:rsidR="00D81AA8" w:rsidRPr="00ED13C1">
        <w:t>controlled</w:t>
      </w:r>
      <w:proofErr w:type="spellEnd"/>
      <w:r w:rsidR="00D81AA8" w:rsidRPr="00ED13C1">
        <w:t xml:space="preserve"> trials (</w:t>
      </w:r>
      <w:proofErr w:type="spellStart"/>
      <w:r w:rsidR="00D81AA8" w:rsidRPr="00ED13C1">
        <w:t>RCT's</w:t>
      </w:r>
      <w:proofErr w:type="spellEnd"/>
      <w:r w:rsidR="00D81AA8" w:rsidRPr="00ED13C1">
        <w:t xml:space="preserve">), echter zijn </w:t>
      </w:r>
      <w:proofErr w:type="spellStart"/>
      <w:r w:rsidR="00D81AA8" w:rsidRPr="00ED13C1">
        <w:t>clinical</w:t>
      </w:r>
      <w:proofErr w:type="spellEnd"/>
      <w:r w:rsidR="00D81AA8" w:rsidRPr="00ED13C1">
        <w:t xml:space="preserve"> trials en pilot studies niet uitgesloten voor de literatuurstudie. </w:t>
      </w:r>
    </w:p>
    <w:p w:rsidR="00D81AA8" w:rsidRPr="00ED13C1" w:rsidRDefault="00D81AA8" w:rsidP="00D81AA8">
      <w:r w:rsidRPr="00ED13C1">
        <w:t xml:space="preserve">Voor de literatuurstudie is gebruik gemaakt van de volgende 2 databases: </w:t>
      </w:r>
      <w:proofErr w:type="spellStart"/>
      <w:r w:rsidRPr="00ED13C1">
        <w:t>PEDro</w:t>
      </w:r>
      <w:proofErr w:type="spellEnd"/>
      <w:r w:rsidRPr="00ED13C1">
        <w:t xml:space="preserve"> en </w:t>
      </w:r>
      <w:proofErr w:type="spellStart"/>
      <w:r w:rsidRPr="00ED13C1">
        <w:t>PubMed</w:t>
      </w:r>
      <w:proofErr w:type="spellEnd"/>
      <w:r w:rsidRPr="00ED13C1">
        <w:t xml:space="preserve">. Er is gekozen voor </w:t>
      </w:r>
      <w:proofErr w:type="spellStart"/>
      <w:r w:rsidRPr="00ED13C1">
        <w:t>PEDro</w:t>
      </w:r>
      <w:proofErr w:type="spellEnd"/>
      <w:r w:rsidRPr="00ED13C1">
        <w:t xml:space="preserve"> vanwege de relevantie voor fysiotherapeutische effectstudies in de vorm van </w:t>
      </w:r>
      <w:proofErr w:type="spellStart"/>
      <w:r w:rsidRPr="00ED13C1">
        <w:t>RCT's</w:t>
      </w:r>
      <w:proofErr w:type="spellEnd"/>
      <w:r w:rsidRPr="00ED13C1">
        <w:t xml:space="preserve">, waarbij de artikelen beoordeeld zijn op methodologische kwaliteit door middel van de </w:t>
      </w:r>
      <w:proofErr w:type="spellStart"/>
      <w:r w:rsidRPr="00ED13C1">
        <w:t>PEDro</w:t>
      </w:r>
      <w:proofErr w:type="spellEnd"/>
      <w:r w:rsidRPr="00ED13C1">
        <w:t xml:space="preserve">-schaal. Daarnaast is er gekozen voor </w:t>
      </w:r>
      <w:proofErr w:type="spellStart"/>
      <w:r w:rsidRPr="00ED13C1">
        <w:t>PubMed</w:t>
      </w:r>
      <w:proofErr w:type="spellEnd"/>
      <w:r w:rsidRPr="00ED13C1">
        <w:t xml:space="preserve"> als toevoeging vanwege de uitgebreide, medische inhoud van de databanken voor (para)medici. </w:t>
      </w:r>
    </w:p>
    <w:p w:rsidR="00D81AA8" w:rsidRPr="00ED13C1" w:rsidRDefault="00D81AA8" w:rsidP="00D81AA8">
      <w:r w:rsidRPr="00ED13C1">
        <w:t>De data voor de literatuurstudie is verkregen door gebruik te maken van een zoekstrategie, gebaseerd op het hieronder weergegeven PICO-format (</w:t>
      </w:r>
      <w:proofErr w:type="spellStart"/>
      <w:r w:rsidRPr="00ED13C1">
        <w:t>Patients</w:t>
      </w:r>
      <w:proofErr w:type="spellEnd"/>
      <w:r w:rsidRPr="00ED13C1">
        <w:t xml:space="preserve">, </w:t>
      </w:r>
      <w:proofErr w:type="spellStart"/>
      <w:r w:rsidRPr="00ED13C1">
        <w:t>Intervention</w:t>
      </w:r>
      <w:proofErr w:type="spellEnd"/>
      <w:r w:rsidRPr="00ED13C1">
        <w:t xml:space="preserve">, </w:t>
      </w:r>
      <w:proofErr w:type="spellStart"/>
      <w:r w:rsidRPr="00ED13C1">
        <w:t>Comparison</w:t>
      </w:r>
      <w:proofErr w:type="spellEnd"/>
      <w:r w:rsidRPr="00ED13C1">
        <w:t xml:space="preserve">, </w:t>
      </w:r>
      <w:proofErr w:type="spellStart"/>
      <w:r w:rsidRPr="00ED13C1">
        <w:t>Outcome</w:t>
      </w:r>
      <w:proofErr w:type="spellEnd"/>
      <w:r w:rsidRPr="00ED13C1">
        <w:t xml:space="preserve">). </w:t>
      </w:r>
      <w:r w:rsidRPr="00ED13C1">
        <w:rPr>
          <w:b/>
        </w:rPr>
        <w:t xml:space="preserve">P: </w:t>
      </w:r>
      <w:r w:rsidRPr="00ED13C1">
        <w:t xml:space="preserve">Alzheimerpatiënten, </w:t>
      </w:r>
      <w:r w:rsidRPr="00ED13C1">
        <w:rPr>
          <w:b/>
        </w:rPr>
        <w:t xml:space="preserve">I: </w:t>
      </w:r>
      <w:r w:rsidRPr="00ED13C1">
        <w:t xml:space="preserve">Lichaamsbeweging, </w:t>
      </w:r>
      <w:r w:rsidRPr="00ED13C1">
        <w:rPr>
          <w:b/>
        </w:rPr>
        <w:t>C</w:t>
      </w:r>
      <w:r w:rsidRPr="00ED13C1">
        <w:t xml:space="preserve">: </w:t>
      </w:r>
      <w:proofErr w:type="spellStart"/>
      <w:r w:rsidRPr="00ED13C1">
        <w:t>Usual</w:t>
      </w:r>
      <w:proofErr w:type="spellEnd"/>
      <w:r w:rsidRPr="00ED13C1">
        <w:t xml:space="preserve"> care, algemene controlegroep of geen, </w:t>
      </w:r>
      <w:r w:rsidRPr="00ED13C1">
        <w:rPr>
          <w:b/>
        </w:rPr>
        <w:t>O:</w:t>
      </w:r>
      <w:r w:rsidRPr="00ED13C1">
        <w:t xml:space="preserve"> Cognitieve functies.</w:t>
      </w:r>
    </w:p>
    <w:p w:rsidR="00D81AA8" w:rsidRPr="00ED13C1" w:rsidRDefault="00D81AA8" w:rsidP="00D81AA8">
      <w:r w:rsidRPr="00ED13C1">
        <w:t xml:space="preserve">De bijbehorende Engelstalige zoektermen voor de zoekstrategie zijn hieronder weergegeven in </w:t>
      </w:r>
      <w:r w:rsidR="00BC7029" w:rsidRPr="00BC7029">
        <w:t xml:space="preserve">tabel </w:t>
      </w:r>
      <w:r w:rsidR="00BC7029">
        <w:t>1</w:t>
      </w:r>
      <w:r w:rsidRPr="00ED13C1">
        <w:t xml:space="preserve">. Wegens de alomvattende </w:t>
      </w:r>
      <w:proofErr w:type="spellStart"/>
      <w:r w:rsidRPr="00ED13C1">
        <w:t>meshtermen</w:t>
      </w:r>
      <w:proofErr w:type="spellEnd"/>
      <w:r w:rsidRPr="00ED13C1">
        <w:t xml:space="preserve"> is er voor gekozen om alleen synoniemen bij de </w:t>
      </w:r>
      <w:proofErr w:type="spellStart"/>
      <w:r w:rsidRPr="00ED13C1">
        <w:t>comparison</w:t>
      </w:r>
      <w:proofErr w:type="spellEnd"/>
      <w:r w:rsidRPr="00ED13C1">
        <w:t xml:space="preserve"> toe te voegen. </w:t>
      </w:r>
    </w:p>
    <w:p w:rsidR="00ED13C1" w:rsidRPr="00ED13C1" w:rsidRDefault="00BC7029" w:rsidP="00ED13C1">
      <w:pPr>
        <w:rPr>
          <w:i/>
        </w:rPr>
      </w:pPr>
      <w:r>
        <w:rPr>
          <w:i/>
        </w:rPr>
        <w:t>Tabel 1</w:t>
      </w:r>
    </w:p>
    <w:tbl>
      <w:tblPr>
        <w:tblStyle w:val="Tabelraster"/>
        <w:tblW w:w="0" w:type="auto"/>
        <w:tblLook w:val="04A0" w:firstRow="1" w:lastRow="0" w:firstColumn="1" w:lastColumn="0" w:noHBand="0" w:noVBand="1"/>
      </w:tblPr>
      <w:tblGrid>
        <w:gridCol w:w="2266"/>
        <w:gridCol w:w="2272"/>
        <w:gridCol w:w="2245"/>
        <w:gridCol w:w="2279"/>
      </w:tblGrid>
      <w:tr w:rsidR="00ED13C1" w:rsidRPr="00ED13C1" w:rsidTr="005B2701">
        <w:tc>
          <w:tcPr>
            <w:tcW w:w="2303" w:type="dxa"/>
          </w:tcPr>
          <w:p w:rsidR="00ED13C1" w:rsidRPr="00ED13C1" w:rsidRDefault="00ED13C1" w:rsidP="00ED13C1">
            <w:proofErr w:type="spellStart"/>
            <w:r w:rsidRPr="00ED13C1">
              <w:t>Patients</w:t>
            </w:r>
            <w:proofErr w:type="spellEnd"/>
          </w:p>
        </w:tc>
        <w:tc>
          <w:tcPr>
            <w:tcW w:w="2303" w:type="dxa"/>
          </w:tcPr>
          <w:p w:rsidR="00ED13C1" w:rsidRPr="00ED13C1" w:rsidRDefault="00ED13C1" w:rsidP="00ED13C1">
            <w:proofErr w:type="spellStart"/>
            <w:r w:rsidRPr="00ED13C1">
              <w:t>Intervention</w:t>
            </w:r>
            <w:proofErr w:type="spellEnd"/>
          </w:p>
        </w:tc>
        <w:tc>
          <w:tcPr>
            <w:tcW w:w="2303" w:type="dxa"/>
          </w:tcPr>
          <w:p w:rsidR="00ED13C1" w:rsidRPr="00ED13C1" w:rsidRDefault="00ED13C1" w:rsidP="00ED13C1">
            <w:proofErr w:type="spellStart"/>
            <w:r w:rsidRPr="00ED13C1">
              <w:t>Comparison</w:t>
            </w:r>
            <w:proofErr w:type="spellEnd"/>
          </w:p>
        </w:tc>
        <w:tc>
          <w:tcPr>
            <w:tcW w:w="2303" w:type="dxa"/>
          </w:tcPr>
          <w:p w:rsidR="00ED13C1" w:rsidRPr="00ED13C1" w:rsidRDefault="00ED13C1" w:rsidP="00ED13C1">
            <w:proofErr w:type="spellStart"/>
            <w:r w:rsidRPr="00ED13C1">
              <w:t>Outcome</w:t>
            </w:r>
            <w:proofErr w:type="spellEnd"/>
          </w:p>
        </w:tc>
      </w:tr>
      <w:tr w:rsidR="00ED13C1" w:rsidRPr="00ED13C1" w:rsidTr="005B2701">
        <w:tc>
          <w:tcPr>
            <w:tcW w:w="2303" w:type="dxa"/>
          </w:tcPr>
          <w:p w:rsidR="00ED13C1" w:rsidRPr="00ED13C1" w:rsidRDefault="00ED13C1" w:rsidP="00ED13C1">
            <w:r w:rsidRPr="00ED13C1">
              <w:t xml:space="preserve">("Alzheimer </w:t>
            </w:r>
            <w:proofErr w:type="spellStart"/>
            <w:r w:rsidRPr="00ED13C1">
              <w:t>disease</w:t>
            </w:r>
            <w:proofErr w:type="spellEnd"/>
            <w:r w:rsidRPr="00ED13C1">
              <w:t>")[</w:t>
            </w:r>
            <w:proofErr w:type="spellStart"/>
            <w:r w:rsidRPr="00ED13C1">
              <w:t>Mesh</w:t>
            </w:r>
            <w:proofErr w:type="spellEnd"/>
            <w:r w:rsidRPr="00ED13C1">
              <w:t>]</w:t>
            </w:r>
          </w:p>
        </w:tc>
        <w:tc>
          <w:tcPr>
            <w:tcW w:w="2303" w:type="dxa"/>
          </w:tcPr>
          <w:p w:rsidR="00ED13C1" w:rsidRPr="00ED13C1" w:rsidRDefault="00ED13C1" w:rsidP="00ED13C1">
            <w:r w:rsidRPr="00ED13C1">
              <w:t>"</w:t>
            </w:r>
            <w:proofErr w:type="spellStart"/>
            <w:r w:rsidRPr="00ED13C1">
              <w:t>Exercise</w:t>
            </w:r>
            <w:proofErr w:type="spellEnd"/>
            <w:r w:rsidRPr="00ED13C1">
              <w:t>"[</w:t>
            </w:r>
            <w:proofErr w:type="spellStart"/>
            <w:r w:rsidRPr="00ED13C1">
              <w:t>Mesh</w:t>
            </w:r>
            <w:proofErr w:type="spellEnd"/>
            <w:r w:rsidRPr="00ED13C1">
              <w:t>]</w:t>
            </w:r>
          </w:p>
        </w:tc>
        <w:tc>
          <w:tcPr>
            <w:tcW w:w="2303" w:type="dxa"/>
          </w:tcPr>
          <w:p w:rsidR="00ED13C1" w:rsidRPr="00ED13C1" w:rsidRDefault="00ED13C1" w:rsidP="00ED13C1">
            <w:proofErr w:type="spellStart"/>
            <w:r w:rsidRPr="00ED13C1">
              <w:t>Usual</w:t>
            </w:r>
            <w:proofErr w:type="spellEnd"/>
            <w:r w:rsidRPr="00ED13C1">
              <w:t xml:space="preserve"> care OR Control OR None</w:t>
            </w:r>
          </w:p>
        </w:tc>
        <w:tc>
          <w:tcPr>
            <w:tcW w:w="2303" w:type="dxa"/>
          </w:tcPr>
          <w:p w:rsidR="00ED13C1" w:rsidRPr="00ED13C1" w:rsidRDefault="00ED13C1" w:rsidP="00ED13C1">
            <w:r w:rsidRPr="00ED13C1">
              <w:t>"</w:t>
            </w:r>
            <w:proofErr w:type="spellStart"/>
            <w:r w:rsidRPr="00ED13C1">
              <w:t>Cognition</w:t>
            </w:r>
            <w:proofErr w:type="spellEnd"/>
            <w:r w:rsidRPr="00ED13C1">
              <w:t>"[</w:t>
            </w:r>
            <w:proofErr w:type="spellStart"/>
            <w:r w:rsidRPr="00ED13C1">
              <w:t>Mesh</w:t>
            </w:r>
            <w:proofErr w:type="spellEnd"/>
            <w:r w:rsidRPr="00ED13C1">
              <w:t>]</w:t>
            </w:r>
          </w:p>
        </w:tc>
      </w:tr>
    </w:tbl>
    <w:p w:rsidR="00ED13C1" w:rsidRPr="00ED13C1" w:rsidRDefault="00ED13C1" w:rsidP="00ED13C1">
      <w:r w:rsidRPr="00ED13C1">
        <w:rPr>
          <w:b/>
        </w:rPr>
        <w:br/>
        <w:t>Zoekstrategie</w:t>
      </w:r>
      <w:r w:rsidRPr="00ED13C1">
        <w:rPr>
          <w:b/>
        </w:rPr>
        <w:br/>
      </w:r>
      <w:r w:rsidRPr="00ED13C1">
        <w:t xml:space="preserve">Voor de zoekstrategie zijn de </w:t>
      </w:r>
      <w:proofErr w:type="spellStart"/>
      <w:r w:rsidRPr="00ED13C1">
        <w:t>meshtermen</w:t>
      </w:r>
      <w:proofErr w:type="spellEnd"/>
      <w:r w:rsidRPr="00ED13C1">
        <w:t xml:space="preserve"> en synoniemen uit het PICO-format samengevoegd met de </w:t>
      </w:r>
      <w:proofErr w:type="spellStart"/>
      <w:r w:rsidRPr="00ED13C1">
        <w:t>boleaanse</w:t>
      </w:r>
      <w:proofErr w:type="spellEnd"/>
      <w:r w:rsidRPr="00ED13C1">
        <w:t xml:space="preserve"> operator 'AND' in </w:t>
      </w:r>
      <w:proofErr w:type="spellStart"/>
      <w:r w:rsidRPr="00ED13C1">
        <w:t>PubMed</w:t>
      </w:r>
      <w:proofErr w:type="spellEnd"/>
      <w:r w:rsidRPr="00ED13C1">
        <w:t xml:space="preserve">, in </w:t>
      </w:r>
      <w:proofErr w:type="spellStart"/>
      <w:r w:rsidRPr="00ED13C1">
        <w:t>PEDro</w:t>
      </w:r>
      <w:proofErr w:type="spellEnd"/>
      <w:r w:rsidRPr="00ED13C1">
        <w:t xml:space="preserve"> is de optie geselecteerd waarbij de zoektermen met de </w:t>
      </w:r>
      <w:proofErr w:type="spellStart"/>
      <w:r w:rsidRPr="00ED13C1">
        <w:t>boleaanse</w:t>
      </w:r>
      <w:proofErr w:type="spellEnd"/>
      <w:r w:rsidRPr="00ED13C1">
        <w:t xml:space="preserve"> operator 'AND' verbonden worden. In </w:t>
      </w:r>
      <w:proofErr w:type="spellStart"/>
      <w:r w:rsidRPr="00ED13C1">
        <w:t>PubMed</w:t>
      </w:r>
      <w:proofErr w:type="spellEnd"/>
      <w:r w:rsidRPr="00ED13C1">
        <w:t xml:space="preserve"> is tevens gezocht zonder </w:t>
      </w:r>
      <w:proofErr w:type="spellStart"/>
      <w:r w:rsidRPr="00ED13C1">
        <w:t>comparison</w:t>
      </w:r>
      <w:proofErr w:type="spellEnd"/>
      <w:r w:rsidRPr="00ED13C1">
        <w:t xml:space="preserve"> en filter '</w:t>
      </w:r>
      <w:proofErr w:type="spellStart"/>
      <w:r w:rsidRPr="00ED13C1">
        <w:t>Clinical</w:t>
      </w:r>
      <w:proofErr w:type="spellEnd"/>
      <w:r w:rsidRPr="00ED13C1">
        <w:t xml:space="preserve"> Trial' om 1 pilot </w:t>
      </w:r>
      <w:proofErr w:type="spellStart"/>
      <w:r w:rsidRPr="00ED13C1">
        <w:t>study</w:t>
      </w:r>
      <w:proofErr w:type="spellEnd"/>
      <w:r w:rsidRPr="00ED13C1">
        <w:t xml:space="preserve"> te </w:t>
      </w:r>
      <w:r w:rsidRPr="00BC7029">
        <w:t>includeren</w:t>
      </w:r>
      <w:r w:rsidRPr="00ED13C1">
        <w:t xml:space="preserve">. In totaal bestaat de zoekstrategie uit 3 afzonderlijke zoekacties, waarvan 1 in </w:t>
      </w:r>
      <w:proofErr w:type="spellStart"/>
      <w:r w:rsidRPr="00ED13C1">
        <w:t>PEDro</w:t>
      </w:r>
      <w:proofErr w:type="spellEnd"/>
      <w:r w:rsidRPr="00ED13C1">
        <w:t xml:space="preserve"> en 2 in </w:t>
      </w:r>
      <w:proofErr w:type="spellStart"/>
      <w:r w:rsidRPr="00ED13C1">
        <w:t>PubMed</w:t>
      </w:r>
      <w:proofErr w:type="spellEnd"/>
      <w:r w:rsidRPr="00ED13C1">
        <w:t xml:space="preserve">. De exacte zoekstrategie is uitgebreid weergegeven per zoekactie in </w:t>
      </w:r>
      <w:r w:rsidRPr="00BC7029">
        <w:t xml:space="preserve">bijlage </w:t>
      </w:r>
      <w:r w:rsidR="00BC7029" w:rsidRPr="00BC7029">
        <w:t>1</w:t>
      </w:r>
      <w:r w:rsidRPr="00ED13C1">
        <w:t xml:space="preserve">. </w:t>
      </w:r>
    </w:p>
    <w:p w:rsidR="00ED13C1" w:rsidRPr="00ED13C1" w:rsidRDefault="00ED13C1" w:rsidP="00ED13C1">
      <w:r w:rsidRPr="00ED13C1">
        <w:rPr>
          <w:b/>
        </w:rPr>
        <w:t>In- en exclusiecriteria</w:t>
      </w:r>
      <w:r w:rsidRPr="00ED13C1">
        <w:br/>
        <w:t xml:space="preserve">Om tot de gewenste resultaten te komen is gebruik gemaakt van enkele filters en inclusie- en exclusiecriteria. De filters zijn van toepassing voor </w:t>
      </w:r>
      <w:proofErr w:type="spellStart"/>
      <w:r w:rsidRPr="00ED13C1">
        <w:t>PubMed</w:t>
      </w:r>
      <w:proofErr w:type="spellEnd"/>
      <w:r w:rsidRPr="00ED13C1">
        <w:t xml:space="preserve">, de selectie van de gevonden resultaten in </w:t>
      </w:r>
      <w:proofErr w:type="spellStart"/>
      <w:r w:rsidRPr="00ED13C1">
        <w:t>PEDro</w:t>
      </w:r>
      <w:proofErr w:type="spellEnd"/>
      <w:r w:rsidRPr="00ED13C1">
        <w:t xml:space="preserve"> is handmatig gedaan op basis van de titel, abstract en method</w:t>
      </w:r>
      <w:r w:rsidR="00D81AA8">
        <w:t>e</w:t>
      </w:r>
      <w:r w:rsidRPr="00ED13C1">
        <w:t xml:space="preserve">. </w:t>
      </w:r>
    </w:p>
    <w:p w:rsidR="00ED13C1" w:rsidRPr="00ED13C1" w:rsidRDefault="00ED13C1" w:rsidP="00ED13C1">
      <w:r w:rsidRPr="00ED13C1">
        <w:t xml:space="preserve">Voor het belang van internationale resultaten zijn alleen Engelstalige studies geïncludeerd. Om tot een goed overzicht van de beschikbare literatuur betreft dit onderwerp te komen is er gekozen om de resultaten te selecteren op onder andere: </w:t>
      </w:r>
      <w:proofErr w:type="spellStart"/>
      <w:r w:rsidRPr="00ED13C1">
        <w:t>Clinical</w:t>
      </w:r>
      <w:proofErr w:type="spellEnd"/>
      <w:r w:rsidRPr="00ED13C1">
        <w:t xml:space="preserve"> trials, free full </w:t>
      </w:r>
      <w:proofErr w:type="spellStart"/>
      <w:r w:rsidRPr="00ED13C1">
        <w:t>text</w:t>
      </w:r>
      <w:proofErr w:type="spellEnd"/>
      <w:r w:rsidRPr="00ED13C1">
        <w:t xml:space="preserve"> en </w:t>
      </w:r>
      <w:proofErr w:type="spellStart"/>
      <w:r w:rsidRPr="00ED13C1">
        <w:t>humans</w:t>
      </w:r>
      <w:proofErr w:type="spellEnd"/>
      <w:r w:rsidRPr="00ED13C1">
        <w:t xml:space="preserve"> als onderzoekspopulatie. De inclusie- en exclusiecriteria zijn in hieronder weergegeven in </w:t>
      </w:r>
      <w:r w:rsidRPr="00BC7029">
        <w:t xml:space="preserve">tabel </w:t>
      </w:r>
      <w:r w:rsidR="00BC7029" w:rsidRPr="00BC7029">
        <w:t>2</w:t>
      </w:r>
      <w:r w:rsidRPr="00BC7029">
        <w:t>.</w:t>
      </w:r>
      <w:r w:rsidRPr="00ED13C1">
        <w:br/>
      </w:r>
    </w:p>
    <w:p w:rsidR="00ED13C1" w:rsidRPr="00ED13C1" w:rsidRDefault="00ED13C1" w:rsidP="00ED13C1"/>
    <w:p w:rsidR="00ED13C1" w:rsidRPr="00ED13C1" w:rsidRDefault="00D278D9" w:rsidP="00ED13C1">
      <w:pPr>
        <w:rPr>
          <w:i/>
        </w:rPr>
      </w:pPr>
      <w:r>
        <w:rPr>
          <w:i/>
        </w:rPr>
        <w:br/>
      </w:r>
      <w:r w:rsidR="00BC7029">
        <w:rPr>
          <w:i/>
        </w:rPr>
        <w:t>Tabel 2</w:t>
      </w:r>
    </w:p>
    <w:tbl>
      <w:tblPr>
        <w:tblStyle w:val="Tabelraster"/>
        <w:tblW w:w="0" w:type="auto"/>
        <w:tblLook w:val="04A0" w:firstRow="1" w:lastRow="0" w:firstColumn="1" w:lastColumn="0" w:noHBand="0" w:noVBand="1"/>
      </w:tblPr>
      <w:tblGrid>
        <w:gridCol w:w="4531"/>
        <w:gridCol w:w="4531"/>
      </w:tblGrid>
      <w:tr w:rsidR="00ED13C1" w:rsidRPr="00ED13C1" w:rsidTr="005B2701">
        <w:tc>
          <w:tcPr>
            <w:tcW w:w="4606" w:type="dxa"/>
          </w:tcPr>
          <w:p w:rsidR="00ED13C1" w:rsidRPr="00ED13C1" w:rsidRDefault="00ED13C1" w:rsidP="00ED13C1">
            <w:r w:rsidRPr="00ED13C1">
              <w:t>Inclusiecriteria</w:t>
            </w:r>
          </w:p>
        </w:tc>
        <w:tc>
          <w:tcPr>
            <w:tcW w:w="4606" w:type="dxa"/>
          </w:tcPr>
          <w:p w:rsidR="00ED13C1" w:rsidRPr="00ED13C1" w:rsidRDefault="00ED13C1" w:rsidP="00ED13C1">
            <w:r w:rsidRPr="00ED13C1">
              <w:t>Exclusiecriteria</w:t>
            </w:r>
          </w:p>
        </w:tc>
      </w:tr>
      <w:tr w:rsidR="00ED13C1" w:rsidRPr="00ED13C1" w:rsidTr="005B2701">
        <w:tc>
          <w:tcPr>
            <w:tcW w:w="4606" w:type="dxa"/>
          </w:tcPr>
          <w:p w:rsidR="00ED13C1" w:rsidRPr="00ED13C1" w:rsidRDefault="00ED13C1" w:rsidP="00ED13C1">
            <w:r w:rsidRPr="00ED13C1">
              <w:t xml:space="preserve">Free full </w:t>
            </w:r>
            <w:proofErr w:type="spellStart"/>
            <w:r w:rsidRPr="00ED13C1">
              <w:t>text</w:t>
            </w:r>
            <w:proofErr w:type="spellEnd"/>
          </w:p>
        </w:tc>
        <w:tc>
          <w:tcPr>
            <w:tcW w:w="4606" w:type="dxa"/>
          </w:tcPr>
          <w:p w:rsidR="00ED13C1" w:rsidRPr="00ED13C1" w:rsidRDefault="00ED13C1" w:rsidP="00ED13C1">
            <w:proofErr w:type="spellStart"/>
            <w:r w:rsidRPr="00ED13C1">
              <w:t>Study</w:t>
            </w:r>
            <w:proofErr w:type="spellEnd"/>
            <w:r w:rsidRPr="00ED13C1">
              <w:t xml:space="preserve"> protocol</w:t>
            </w:r>
          </w:p>
        </w:tc>
      </w:tr>
      <w:tr w:rsidR="00ED13C1" w:rsidRPr="00ED13C1" w:rsidTr="005B2701">
        <w:tc>
          <w:tcPr>
            <w:tcW w:w="4606" w:type="dxa"/>
          </w:tcPr>
          <w:p w:rsidR="00ED13C1" w:rsidRPr="00ED13C1" w:rsidRDefault="00ED13C1" w:rsidP="00657B13">
            <w:proofErr w:type="spellStart"/>
            <w:r w:rsidRPr="00ED13C1">
              <w:t>Clinical</w:t>
            </w:r>
            <w:proofErr w:type="spellEnd"/>
            <w:r w:rsidRPr="00ED13C1">
              <w:t xml:space="preserve"> trials </w:t>
            </w:r>
          </w:p>
        </w:tc>
        <w:tc>
          <w:tcPr>
            <w:tcW w:w="4606" w:type="dxa"/>
          </w:tcPr>
          <w:p w:rsidR="00ED13C1" w:rsidRPr="00ED13C1" w:rsidRDefault="00ED13C1" w:rsidP="00ED13C1">
            <w:r w:rsidRPr="00ED13C1">
              <w:t>&gt;1 Interventie beschreven</w:t>
            </w:r>
          </w:p>
        </w:tc>
      </w:tr>
      <w:tr w:rsidR="00ED13C1" w:rsidRPr="00ED13C1" w:rsidTr="005B2701">
        <w:tc>
          <w:tcPr>
            <w:tcW w:w="4606" w:type="dxa"/>
          </w:tcPr>
          <w:p w:rsidR="00ED13C1" w:rsidRPr="00ED13C1" w:rsidRDefault="00ED13C1" w:rsidP="00ED13C1">
            <w:proofErr w:type="spellStart"/>
            <w:r w:rsidRPr="00ED13C1">
              <w:t>Humans</w:t>
            </w:r>
            <w:proofErr w:type="spellEnd"/>
          </w:p>
        </w:tc>
        <w:tc>
          <w:tcPr>
            <w:tcW w:w="4606" w:type="dxa"/>
          </w:tcPr>
          <w:p w:rsidR="00ED13C1" w:rsidRPr="00ED13C1" w:rsidRDefault="00ED13C1" w:rsidP="00ED13C1">
            <w:r w:rsidRPr="00ED13C1">
              <w:t xml:space="preserve">Mild </w:t>
            </w:r>
            <w:proofErr w:type="spellStart"/>
            <w:r w:rsidRPr="00ED13C1">
              <w:t>Cognitive</w:t>
            </w:r>
            <w:proofErr w:type="spellEnd"/>
            <w:r w:rsidRPr="00ED13C1">
              <w:t xml:space="preserve"> </w:t>
            </w:r>
            <w:proofErr w:type="spellStart"/>
            <w:r w:rsidRPr="00ED13C1">
              <w:t>Impairment</w:t>
            </w:r>
            <w:proofErr w:type="spellEnd"/>
            <w:r w:rsidRPr="00ED13C1">
              <w:t xml:space="preserve"> (MCI)</w:t>
            </w:r>
          </w:p>
        </w:tc>
      </w:tr>
      <w:tr w:rsidR="00ED13C1" w:rsidRPr="00ED13C1" w:rsidTr="005B2701">
        <w:tc>
          <w:tcPr>
            <w:tcW w:w="4606" w:type="dxa"/>
          </w:tcPr>
          <w:p w:rsidR="00ED13C1" w:rsidRPr="00ED13C1" w:rsidRDefault="00ED13C1" w:rsidP="00ED13C1">
            <w:r w:rsidRPr="00ED13C1">
              <w:t>Engelstalig</w:t>
            </w:r>
          </w:p>
        </w:tc>
        <w:tc>
          <w:tcPr>
            <w:tcW w:w="4606" w:type="dxa"/>
          </w:tcPr>
          <w:p w:rsidR="00ED13C1" w:rsidRPr="00ED13C1" w:rsidRDefault="00ED13C1" w:rsidP="00ED13C1"/>
        </w:tc>
      </w:tr>
      <w:tr w:rsidR="00ED13C1" w:rsidRPr="00ED13C1" w:rsidTr="005B2701">
        <w:tc>
          <w:tcPr>
            <w:tcW w:w="4606" w:type="dxa"/>
          </w:tcPr>
          <w:p w:rsidR="00ED13C1" w:rsidRPr="00ED13C1" w:rsidRDefault="00ED13C1" w:rsidP="00ED13C1">
            <w:r w:rsidRPr="00ED13C1">
              <w:t>Mini-</w:t>
            </w:r>
            <w:proofErr w:type="spellStart"/>
            <w:r w:rsidRPr="00ED13C1">
              <w:t>Mental</w:t>
            </w:r>
            <w:proofErr w:type="spellEnd"/>
            <w:r w:rsidRPr="00ED13C1">
              <w:t xml:space="preserve"> State Examination (MMSE)</w:t>
            </w:r>
          </w:p>
        </w:tc>
        <w:tc>
          <w:tcPr>
            <w:tcW w:w="4606" w:type="dxa"/>
          </w:tcPr>
          <w:p w:rsidR="00ED13C1" w:rsidRPr="00ED13C1" w:rsidRDefault="00ED13C1" w:rsidP="00ED13C1"/>
        </w:tc>
      </w:tr>
      <w:tr w:rsidR="00ED13C1" w:rsidRPr="00ED13C1" w:rsidTr="005B2701">
        <w:tc>
          <w:tcPr>
            <w:tcW w:w="4606" w:type="dxa"/>
          </w:tcPr>
          <w:p w:rsidR="00ED13C1" w:rsidRPr="00ED13C1" w:rsidRDefault="00ED13C1" w:rsidP="00ED13C1">
            <w:proofErr w:type="spellStart"/>
            <w:r w:rsidRPr="00ED13C1">
              <w:t>Alzheimer's</w:t>
            </w:r>
            <w:proofErr w:type="spellEnd"/>
            <w:r w:rsidRPr="00ED13C1">
              <w:t xml:space="preserve"> </w:t>
            </w:r>
            <w:proofErr w:type="spellStart"/>
            <w:r w:rsidRPr="00ED13C1">
              <w:t>Disease</w:t>
            </w:r>
            <w:proofErr w:type="spellEnd"/>
            <w:r w:rsidRPr="00ED13C1">
              <w:t xml:space="preserve"> Assessment </w:t>
            </w:r>
            <w:proofErr w:type="spellStart"/>
            <w:r w:rsidRPr="00ED13C1">
              <w:t>Scale</w:t>
            </w:r>
            <w:proofErr w:type="spellEnd"/>
            <w:r w:rsidRPr="00ED13C1">
              <w:t xml:space="preserve"> - </w:t>
            </w:r>
            <w:proofErr w:type="spellStart"/>
            <w:r w:rsidRPr="00ED13C1">
              <w:t>Cognitive</w:t>
            </w:r>
            <w:proofErr w:type="spellEnd"/>
            <w:r w:rsidRPr="00ED13C1">
              <w:t xml:space="preserve"> Sub-</w:t>
            </w:r>
            <w:proofErr w:type="spellStart"/>
            <w:r w:rsidRPr="00ED13C1">
              <w:t>Scale</w:t>
            </w:r>
            <w:proofErr w:type="spellEnd"/>
            <w:r w:rsidRPr="00ED13C1">
              <w:t xml:space="preserve"> (ADAS-</w:t>
            </w:r>
            <w:proofErr w:type="spellStart"/>
            <w:r w:rsidRPr="00ED13C1">
              <w:t>Cog</w:t>
            </w:r>
            <w:proofErr w:type="spellEnd"/>
            <w:r w:rsidRPr="00ED13C1">
              <w:t>)</w:t>
            </w:r>
          </w:p>
        </w:tc>
        <w:tc>
          <w:tcPr>
            <w:tcW w:w="4606" w:type="dxa"/>
          </w:tcPr>
          <w:p w:rsidR="00ED13C1" w:rsidRPr="00ED13C1" w:rsidRDefault="00ED13C1" w:rsidP="00ED13C1"/>
        </w:tc>
      </w:tr>
    </w:tbl>
    <w:p w:rsidR="00ED13C1" w:rsidRPr="00ED13C1" w:rsidRDefault="00ED13C1" w:rsidP="00ED13C1">
      <w:r w:rsidRPr="00ED13C1">
        <w:rPr>
          <w:b/>
        </w:rPr>
        <w:br/>
        <w:t>Filters</w:t>
      </w:r>
      <w:r w:rsidRPr="00ED13C1">
        <w:br/>
      </w:r>
      <w:r w:rsidR="00D81AA8" w:rsidRPr="00ED13C1">
        <w:t xml:space="preserve">Er is gekozen voor het filter 'free full </w:t>
      </w:r>
      <w:proofErr w:type="spellStart"/>
      <w:r w:rsidR="00D81AA8" w:rsidRPr="00ED13C1">
        <w:t>text</w:t>
      </w:r>
      <w:proofErr w:type="spellEnd"/>
      <w:r w:rsidR="00D81AA8" w:rsidRPr="00ED13C1">
        <w:t>' omdat er geen budget vrij is gegeven voor deze literatuurstudie. Als onderzoekspopulatie is er gefilterd op '</w:t>
      </w:r>
      <w:proofErr w:type="spellStart"/>
      <w:r w:rsidR="00D81AA8" w:rsidRPr="00ED13C1">
        <w:t>Humans</w:t>
      </w:r>
      <w:proofErr w:type="spellEnd"/>
      <w:r w:rsidR="00D81AA8" w:rsidRPr="00ED13C1">
        <w:t>' om experimenten met dieren of andere organismes uit te sluiten gezien deze niet relevant zijn voor de onderzoeksvraag. Het filter '</w:t>
      </w:r>
      <w:proofErr w:type="spellStart"/>
      <w:r w:rsidR="00D81AA8" w:rsidRPr="00ED13C1">
        <w:t>clinical</w:t>
      </w:r>
      <w:proofErr w:type="spellEnd"/>
      <w:r w:rsidR="00D81AA8" w:rsidRPr="00ED13C1">
        <w:t xml:space="preserve"> trials' is toegepast om de selectie op </w:t>
      </w:r>
      <w:proofErr w:type="spellStart"/>
      <w:r w:rsidR="00D81AA8" w:rsidRPr="00ED13C1">
        <w:t>RCT's</w:t>
      </w:r>
      <w:proofErr w:type="spellEnd"/>
      <w:r w:rsidR="00D81AA8" w:rsidRPr="00ED13C1">
        <w:t xml:space="preserve"> </w:t>
      </w:r>
      <w:r w:rsidR="00C157BC">
        <w:t xml:space="preserve">en cohort studies </w:t>
      </w:r>
      <w:r w:rsidR="00D81AA8" w:rsidRPr="00ED13C1">
        <w:t xml:space="preserve">te vereenvoudigen. Studies waarbij meerdere interventies, diagnoses of </w:t>
      </w:r>
      <w:proofErr w:type="spellStart"/>
      <w:r w:rsidR="00D81AA8" w:rsidRPr="00ED13C1">
        <w:t>patiëntenpopulaties</w:t>
      </w:r>
      <w:proofErr w:type="spellEnd"/>
      <w:r w:rsidR="00D81AA8" w:rsidRPr="00ED13C1">
        <w:t xml:space="preserve"> onderzocht werden zijn </w:t>
      </w:r>
      <w:proofErr w:type="spellStart"/>
      <w:r w:rsidR="00D81AA8" w:rsidRPr="00ED13C1">
        <w:t>geëxcludeerd</w:t>
      </w:r>
      <w:proofErr w:type="spellEnd"/>
      <w:r w:rsidR="00D81AA8" w:rsidRPr="00ED13C1">
        <w:t xml:space="preserve"> omdat de resultaten van deze studies niet relevant zijn voor de onderzoeksvraag. Tevens zijn artikelen met een '</w:t>
      </w:r>
      <w:proofErr w:type="spellStart"/>
      <w:r w:rsidR="00D81AA8" w:rsidRPr="00ED13C1">
        <w:t>study</w:t>
      </w:r>
      <w:proofErr w:type="spellEnd"/>
      <w:r w:rsidR="00D81AA8" w:rsidRPr="00ED13C1">
        <w:t xml:space="preserve"> protocol' </w:t>
      </w:r>
      <w:proofErr w:type="spellStart"/>
      <w:r w:rsidR="00D81AA8" w:rsidRPr="00ED13C1">
        <w:t>geëxcludeerd</w:t>
      </w:r>
      <w:proofErr w:type="spellEnd"/>
      <w:r w:rsidR="00D81AA8" w:rsidRPr="00ED13C1">
        <w:t xml:space="preserve"> omdat deze niet relevant zijn voor de literatuurstudie. Wegens het beperkte tijdsbestek voor dit literatuuronderzoek is de selectie van artikelen beperkt tot 5 artikelen.</w:t>
      </w:r>
    </w:p>
    <w:p w:rsidR="00D81AA8" w:rsidRPr="00ED13C1" w:rsidRDefault="00ED13C1" w:rsidP="00D81AA8">
      <w:r w:rsidRPr="00ED13C1">
        <w:rPr>
          <w:b/>
        </w:rPr>
        <w:t xml:space="preserve">Meetinstrumenten </w:t>
      </w:r>
      <w:r w:rsidRPr="00ED13C1">
        <w:rPr>
          <w:b/>
        </w:rPr>
        <w:br/>
      </w:r>
      <w:r w:rsidR="00D81AA8" w:rsidRPr="00ED13C1">
        <w:t>Artikelen zijn geïncludeerd voor de literatuurstudie als minstens 1 van de volgende 2 meetinstrumenten deels of volledig is gebruikt in het onderzoek: Mini-</w:t>
      </w:r>
      <w:proofErr w:type="spellStart"/>
      <w:r w:rsidR="00D81AA8" w:rsidRPr="00ED13C1">
        <w:t>Mental</w:t>
      </w:r>
      <w:proofErr w:type="spellEnd"/>
      <w:r w:rsidR="00D81AA8" w:rsidRPr="00ED13C1">
        <w:t xml:space="preserve"> State Examination (MMSE), </w:t>
      </w:r>
      <w:proofErr w:type="spellStart"/>
      <w:r w:rsidR="00D81AA8" w:rsidRPr="00ED13C1">
        <w:t>Alzheimer's</w:t>
      </w:r>
      <w:proofErr w:type="spellEnd"/>
      <w:r w:rsidR="00D81AA8" w:rsidRPr="00ED13C1">
        <w:t xml:space="preserve"> </w:t>
      </w:r>
      <w:proofErr w:type="spellStart"/>
      <w:r w:rsidR="00D81AA8" w:rsidRPr="00ED13C1">
        <w:t>Disease</w:t>
      </w:r>
      <w:proofErr w:type="spellEnd"/>
      <w:r w:rsidR="00D81AA8" w:rsidRPr="00ED13C1">
        <w:t xml:space="preserve"> Assessment </w:t>
      </w:r>
      <w:proofErr w:type="spellStart"/>
      <w:r w:rsidR="00D81AA8" w:rsidRPr="00ED13C1">
        <w:t>Scale</w:t>
      </w:r>
      <w:proofErr w:type="spellEnd"/>
      <w:r w:rsidR="00D81AA8" w:rsidRPr="00ED13C1">
        <w:t xml:space="preserve"> - </w:t>
      </w:r>
      <w:proofErr w:type="spellStart"/>
      <w:r w:rsidR="00D81AA8" w:rsidRPr="00ED13C1">
        <w:t>Cognitive</w:t>
      </w:r>
      <w:proofErr w:type="spellEnd"/>
      <w:r w:rsidR="00D81AA8" w:rsidRPr="00ED13C1">
        <w:t xml:space="preserve"> Sub-</w:t>
      </w:r>
      <w:proofErr w:type="spellStart"/>
      <w:r w:rsidR="00D81AA8" w:rsidRPr="00ED13C1">
        <w:t>Scale</w:t>
      </w:r>
      <w:proofErr w:type="spellEnd"/>
      <w:r w:rsidR="00D81AA8" w:rsidRPr="00ED13C1">
        <w:t xml:space="preserve"> (ADAS-</w:t>
      </w:r>
      <w:proofErr w:type="spellStart"/>
      <w:r w:rsidR="00D81AA8" w:rsidRPr="00ED13C1">
        <w:t>Cog</w:t>
      </w:r>
      <w:proofErr w:type="spellEnd"/>
      <w:r w:rsidR="00D81AA8" w:rsidRPr="00ED13C1">
        <w:t>). Er is gekozen voor de 2 hierboven genoemde meetinstrumenten vanwege de hoge prevalentie van deze meetinstrumenten in de artikelen die bestudeerd zijn voor deze literatuurstudie.</w:t>
      </w:r>
    </w:p>
    <w:p w:rsidR="00D81AA8" w:rsidRPr="00ED13C1" w:rsidRDefault="00D81AA8" w:rsidP="00D81AA8">
      <w:r w:rsidRPr="00ED13C1">
        <w:t>De MMSE bestaat uit 30 vragen waarbij de volgende cognitieve functies worden geëvalueerd: aandacht en oriëntatie, geheugen, registratie, herinnering, berekening, taal en praxis. Een hogere score op de test correleert met een beter cognitief functioneren, een score lager dan 24/30 w</w:t>
      </w:r>
      <w:r>
        <w:t>ordt doorgaans als afwijkend be</w:t>
      </w:r>
      <w:r w:rsidRPr="00ED13C1">
        <w:t>schouwd.</w:t>
      </w:r>
      <w:r w:rsidR="00E504BC">
        <w:rPr>
          <w:vertAlign w:val="superscript"/>
        </w:rPr>
        <w:t>11</w:t>
      </w:r>
      <w:r w:rsidRPr="00ED13C1">
        <w:t xml:space="preserve"> De methodologische kwaliteit van de MMSE is vastgesteld op een </w:t>
      </w:r>
      <w:proofErr w:type="spellStart"/>
      <w:r w:rsidRPr="00ED13C1">
        <w:t>i</w:t>
      </w:r>
      <w:r>
        <w:t>nterbeoordelaarsbetrouwbaarheid</w:t>
      </w:r>
      <w:proofErr w:type="spellEnd"/>
      <w:r>
        <w:t xml:space="preserve"> </w:t>
      </w:r>
      <w:r w:rsidRPr="00ED13C1">
        <w:t>correlatie van 0,69 bij volwassenen ouder dan 48 jaar, een sensitiviteit van 0</w:t>
      </w:r>
      <w:r>
        <w:t>,87, een specificiteit van 0,89. D</w:t>
      </w:r>
      <w:r w:rsidRPr="00ED13C1">
        <w:t>e test-</w:t>
      </w:r>
      <w:proofErr w:type="spellStart"/>
      <w:r w:rsidRPr="00ED13C1">
        <w:t>hertest</w:t>
      </w:r>
      <w:proofErr w:type="spellEnd"/>
      <w:r w:rsidRPr="00ED13C1">
        <w:t xml:space="preserve"> betrouwbaarheid is vastgesteld op een correlatie tussen 0,38 en 0,99 bij een meetinterval &lt;2 </w:t>
      </w:r>
      <w:r>
        <w:t xml:space="preserve">maanden en </w:t>
      </w:r>
      <w:r w:rsidRPr="00ED13C1">
        <w:t>de test-</w:t>
      </w:r>
      <w:proofErr w:type="spellStart"/>
      <w:r w:rsidRPr="00ED13C1">
        <w:t>hertest</w:t>
      </w:r>
      <w:proofErr w:type="spellEnd"/>
      <w:r w:rsidRPr="00ED13C1">
        <w:t xml:space="preserve"> betrouwbaarheid is vastgesteld op een correlatie tussen 0,90 en 0,97 met een p-waarde &lt; 0,001 bij een meetinterval &lt; 1 week.</w:t>
      </w:r>
      <w:r w:rsidR="00E504BC">
        <w:rPr>
          <w:vertAlign w:val="superscript"/>
        </w:rPr>
        <w:t>12</w:t>
      </w:r>
      <w:r w:rsidRPr="00ED13C1">
        <w:t xml:space="preserve"> </w:t>
      </w:r>
    </w:p>
    <w:p w:rsidR="00ED13C1" w:rsidRPr="00ED13C1" w:rsidRDefault="00D81AA8" w:rsidP="00D81AA8">
      <w:r w:rsidRPr="00ED13C1">
        <w:t>De ADAS-</w:t>
      </w:r>
      <w:proofErr w:type="spellStart"/>
      <w:r w:rsidRPr="00ED13C1">
        <w:t>Cog</w:t>
      </w:r>
      <w:proofErr w:type="spellEnd"/>
      <w:r w:rsidRPr="00ED13C1">
        <w:t xml:space="preserve"> bestaat uit 11 opdrachten om de volgende cognitieve domeinen te evalueren: geheugen, taal en praxis. In totaal kunnen 70 punten behaald worden, waarbij een hogere score correleert met een verminderd cognitief functioneren. De methodologische kwaliteit van de ADAS-</w:t>
      </w:r>
      <w:proofErr w:type="spellStart"/>
      <w:r w:rsidRPr="00ED13C1">
        <w:t>Cog</w:t>
      </w:r>
      <w:proofErr w:type="spellEnd"/>
      <w:r w:rsidRPr="00ED13C1">
        <w:t xml:space="preserve"> is vastgesteld op een </w:t>
      </w:r>
      <w:proofErr w:type="spellStart"/>
      <w:r w:rsidRPr="00ED13C1">
        <w:t>interbeoordelaarsbetrouwba</w:t>
      </w:r>
      <w:r>
        <w:t>arheid</w:t>
      </w:r>
      <w:proofErr w:type="spellEnd"/>
      <w:r>
        <w:t xml:space="preserve"> correlatie tussen 0,650 en</w:t>
      </w:r>
      <w:r w:rsidRPr="00ED13C1">
        <w:t xml:space="preserve"> 0,989.</w:t>
      </w:r>
      <w:r w:rsidR="00E504BC">
        <w:rPr>
          <w:vertAlign w:val="superscript"/>
        </w:rPr>
        <w:t>13</w:t>
      </w:r>
      <w:r w:rsidRPr="00ED13C1">
        <w:t xml:space="preserve"> De test-</w:t>
      </w:r>
      <w:proofErr w:type="spellStart"/>
      <w:r w:rsidRPr="00ED13C1">
        <w:t>hertest</w:t>
      </w:r>
      <w:proofErr w:type="spellEnd"/>
      <w:r w:rsidRPr="00ED13C1">
        <w:t xml:space="preserve"> betrouwbaarheid is vastgesteld op een correlatie tussen 0,514 en 1,00.</w:t>
      </w:r>
      <w:r w:rsidR="00E504BC">
        <w:rPr>
          <w:vertAlign w:val="superscript"/>
        </w:rPr>
        <w:t>14</w:t>
      </w:r>
      <w:r w:rsidRPr="00ED13C1">
        <w:t xml:space="preserve"> </w:t>
      </w:r>
      <w:r w:rsidR="00ED13C1" w:rsidRPr="00ED13C1">
        <w:t xml:space="preserve"> </w:t>
      </w:r>
    </w:p>
    <w:p w:rsidR="00ED13C1" w:rsidRPr="00ED13C1" w:rsidRDefault="00ED13C1" w:rsidP="00ED13C1">
      <w:r w:rsidRPr="00ED13C1">
        <w:rPr>
          <w:b/>
        </w:rPr>
        <w:t>Methodologische kwaliteitsbepaling</w:t>
      </w:r>
      <w:r w:rsidRPr="00ED13C1">
        <w:br/>
      </w:r>
      <w:r w:rsidR="00D81AA8" w:rsidRPr="00ED13C1">
        <w:t xml:space="preserve">De methodologische kwaliteit van de </w:t>
      </w:r>
      <w:proofErr w:type="spellStart"/>
      <w:r w:rsidR="00D81AA8" w:rsidRPr="00ED13C1">
        <w:t>RCT's</w:t>
      </w:r>
      <w:proofErr w:type="spellEnd"/>
      <w:r w:rsidR="00D81AA8" w:rsidRPr="00ED13C1">
        <w:t xml:space="preserve"> is bepaald op basis van de </w:t>
      </w:r>
      <w:proofErr w:type="spellStart"/>
      <w:r w:rsidR="00D81AA8" w:rsidRPr="00ED13C1">
        <w:t>PEDro</w:t>
      </w:r>
      <w:proofErr w:type="spellEnd"/>
      <w:r w:rsidR="00D81AA8" w:rsidRPr="00ED13C1">
        <w:t xml:space="preserve">-schaal, gekoppeld aan de level of </w:t>
      </w:r>
      <w:proofErr w:type="spellStart"/>
      <w:r w:rsidR="00D81AA8" w:rsidRPr="00ED13C1">
        <w:t>evidence</w:t>
      </w:r>
      <w:proofErr w:type="spellEnd"/>
      <w:r w:rsidR="00D81AA8" w:rsidRPr="00ED13C1">
        <w:t xml:space="preserve"> (</w:t>
      </w:r>
      <w:proofErr w:type="spellStart"/>
      <w:r w:rsidR="00D81AA8" w:rsidRPr="00ED13C1">
        <w:t>LoE</w:t>
      </w:r>
      <w:proofErr w:type="spellEnd"/>
      <w:r w:rsidR="00D81AA8" w:rsidRPr="00ED13C1">
        <w:t>).</w:t>
      </w:r>
      <w:r w:rsidR="00E504BC">
        <w:rPr>
          <w:vertAlign w:val="superscript"/>
        </w:rPr>
        <w:t>15</w:t>
      </w:r>
      <w:r w:rsidR="00D81AA8" w:rsidRPr="00ED13C1">
        <w:t xml:space="preserve"> De methodologische kwaliteit van de cohort studie is bepaald op basis van de 'Prognose Checklist</w:t>
      </w:r>
      <w:r w:rsidR="00E504BC">
        <w:rPr>
          <w:vertAlign w:val="superscript"/>
        </w:rPr>
        <w:t>16</w:t>
      </w:r>
      <w:r w:rsidR="00D81AA8" w:rsidRPr="00ED13C1">
        <w:t xml:space="preserve">, gekoppeld aan de </w:t>
      </w:r>
      <w:proofErr w:type="spellStart"/>
      <w:r w:rsidR="00D81AA8" w:rsidRPr="00ED13C1">
        <w:t>L</w:t>
      </w:r>
      <w:r w:rsidR="00D81AA8">
        <w:t>oE</w:t>
      </w:r>
      <w:proofErr w:type="spellEnd"/>
      <w:r w:rsidR="00D81AA8" w:rsidRPr="00ED13C1">
        <w:t>.</w:t>
      </w:r>
    </w:p>
    <w:p w:rsidR="00ED13C1" w:rsidRPr="00ED13C1" w:rsidRDefault="00ED13C1" w:rsidP="00ED13C1">
      <w:proofErr w:type="spellStart"/>
      <w:r w:rsidRPr="00ED13C1">
        <w:rPr>
          <w:b/>
        </w:rPr>
        <w:t>PEDro</w:t>
      </w:r>
      <w:proofErr w:type="spellEnd"/>
      <w:r w:rsidRPr="00ED13C1">
        <w:rPr>
          <w:b/>
        </w:rPr>
        <w:t>-schaal</w:t>
      </w:r>
      <w:r w:rsidRPr="00ED13C1">
        <w:rPr>
          <w:b/>
        </w:rPr>
        <w:br/>
      </w:r>
      <w:r w:rsidR="00D81AA8" w:rsidRPr="00ED13C1">
        <w:t xml:space="preserve">De </w:t>
      </w:r>
      <w:proofErr w:type="spellStart"/>
      <w:r w:rsidR="00D81AA8" w:rsidRPr="00ED13C1">
        <w:t>PEDro</w:t>
      </w:r>
      <w:proofErr w:type="spellEnd"/>
      <w:r w:rsidR="00D81AA8" w:rsidRPr="00ED13C1">
        <w:t xml:space="preserve">-schaal is een 11-puntsschaal, waarbij 10 van de 11 punten worden gebruikt ter beoordeling van de methodologische kwaliteit van </w:t>
      </w:r>
      <w:proofErr w:type="spellStart"/>
      <w:r w:rsidR="00D81AA8" w:rsidRPr="00ED13C1">
        <w:t>clinical</w:t>
      </w:r>
      <w:proofErr w:type="spellEnd"/>
      <w:r w:rsidR="00D81AA8" w:rsidRPr="00ED13C1">
        <w:t xml:space="preserve"> trials voorzien van een controlegroep. De beoordeling h</w:t>
      </w:r>
      <w:r w:rsidR="00D81AA8">
        <w:t>eeft onder andere betrekking op</w:t>
      </w:r>
      <w:r w:rsidR="00D81AA8" w:rsidRPr="00ED13C1">
        <w:t xml:space="preserve"> de verdeling van de participanten in de groepen, blinderingen van zowel participanten als therapeuten en beoordelaars, uitkomstmaten en de follow-up. De volled</w:t>
      </w:r>
      <w:r w:rsidR="00BC7029">
        <w:t xml:space="preserve">ige </w:t>
      </w:r>
      <w:proofErr w:type="spellStart"/>
      <w:r w:rsidR="00BC7029">
        <w:t>PEDro</w:t>
      </w:r>
      <w:proofErr w:type="spellEnd"/>
      <w:r w:rsidR="00BC7029">
        <w:t>-schaal is in bijlage 2</w:t>
      </w:r>
      <w:r w:rsidR="00D81AA8" w:rsidRPr="00ED13C1">
        <w:t xml:space="preserve"> weergegeven. De classificatie van de PEDro-score</w:t>
      </w:r>
      <w:r w:rsidR="00E504BC">
        <w:rPr>
          <w:vertAlign w:val="superscript"/>
        </w:rPr>
        <w:t>15</w:t>
      </w:r>
      <w:r w:rsidR="00D81AA8" w:rsidRPr="00ED13C1">
        <w:t xml:space="preserve"> is hieronder weergegeven in </w:t>
      </w:r>
      <w:r w:rsidR="00D81AA8" w:rsidRPr="00BC7029">
        <w:t xml:space="preserve">tabel </w:t>
      </w:r>
      <w:r w:rsidR="00BC7029" w:rsidRPr="00BC7029">
        <w:t>3</w:t>
      </w:r>
      <w:r w:rsidR="00D81AA8" w:rsidRPr="00BC7029">
        <w:t>.</w:t>
      </w:r>
    </w:p>
    <w:p w:rsidR="00ED13C1" w:rsidRPr="00ED13C1" w:rsidRDefault="00ED13C1" w:rsidP="00ED13C1">
      <w:r w:rsidRPr="00ED13C1">
        <w:rPr>
          <w:i/>
        </w:rPr>
        <w:t xml:space="preserve">Tabel </w:t>
      </w:r>
      <w:r w:rsidR="00BC7029">
        <w:rPr>
          <w:i/>
        </w:rPr>
        <w:t>3</w:t>
      </w:r>
    </w:p>
    <w:tbl>
      <w:tblPr>
        <w:tblW w:w="3970" w:type="dxa"/>
        <w:shd w:val="clear" w:color="auto" w:fill="FFFFFF"/>
        <w:tblCellMar>
          <w:top w:w="15" w:type="dxa"/>
          <w:left w:w="15" w:type="dxa"/>
          <w:bottom w:w="15" w:type="dxa"/>
          <w:right w:w="15" w:type="dxa"/>
        </w:tblCellMar>
        <w:tblLook w:val="04A0" w:firstRow="1" w:lastRow="0" w:firstColumn="1" w:lastColumn="0" w:noHBand="0" w:noVBand="1"/>
      </w:tblPr>
      <w:tblGrid>
        <w:gridCol w:w="2068"/>
        <w:gridCol w:w="1902"/>
      </w:tblGrid>
      <w:tr w:rsidR="00ED13C1" w:rsidRPr="00ED13C1" w:rsidTr="005F7109">
        <w:trPr>
          <w:trHeight w:val="305"/>
        </w:trPr>
        <w:tc>
          <w:tcPr>
            <w:tcW w:w="0" w:type="auto"/>
            <w:shd w:val="clear" w:color="auto" w:fill="E3B869"/>
            <w:tcMar>
              <w:top w:w="25" w:type="dxa"/>
              <w:left w:w="125" w:type="dxa"/>
              <w:bottom w:w="25" w:type="dxa"/>
              <w:right w:w="125" w:type="dxa"/>
            </w:tcMar>
            <w:hideMark/>
          </w:tcPr>
          <w:p w:rsidR="00ED13C1" w:rsidRPr="001602AD" w:rsidRDefault="00ED13C1" w:rsidP="00ED13C1">
            <w:pPr>
              <w:rPr>
                <w:rFonts w:eastAsia="Times New Roman" w:cs="Arial"/>
                <w:b/>
                <w:bCs/>
                <w:color w:val="FFFFFF"/>
                <w:lang w:eastAsia="nl-NL"/>
              </w:rPr>
            </w:pPr>
            <w:r w:rsidRPr="001602AD">
              <w:rPr>
                <w:rFonts w:eastAsia="Times New Roman" w:cs="Arial"/>
                <w:b/>
                <w:bCs/>
                <w:color w:val="FFFFFF"/>
                <w:lang w:eastAsia="nl-NL"/>
              </w:rPr>
              <w:t>PEDRO-score</w:t>
            </w:r>
          </w:p>
        </w:tc>
        <w:tc>
          <w:tcPr>
            <w:tcW w:w="0" w:type="auto"/>
            <w:shd w:val="clear" w:color="auto" w:fill="E3B869"/>
            <w:tcMar>
              <w:top w:w="25" w:type="dxa"/>
              <w:left w:w="125" w:type="dxa"/>
              <w:bottom w:w="25" w:type="dxa"/>
              <w:right w:w="125" w:type="dxa"/>
            </w:tcMar>
            <w:hideMark/>
          </w:tcPr>
          <w:p w:rsidR="00ED13C1" w:rsidRPr="001602AD" w:rsidRDefault="00ED13C1" w:rsidP="00ED13C1">
            <w:pPr>
              <w:rPr>
                <w:rFonts w:eastAsia="Times New Roman" w:cs="Arial"/>
                <w:b/>
                <w:bCs/>
                <w:color w:val="FFFFFF"/>
                <w:lang w:eastAsia="nl-NL"/>
              </w:rPr>
            </w:pPr>
            <w:r w:rsidRPr="001602AD">
              <w:rPr>
                <w:rFonts w:eastAsia="Times New Roman" w:cs="Arial"/>
                <w:b/>
                <w:bCs/>
                <w:color w:val="FFFFFF"/>
                <w:lang w:eastAsia="nl-NL"/>
              </w:rPr>
              <w:t>Classificatie</w:t>
            </w:r>
          </w:p>
        </w:tc>
      </w:tr>
      <w:tr w:rsidR="00ED13C1" w:rsidRPr="00ED13C1" w:rsidTr="00D278D9">
        <w:trPr>
          <w:trHeight w:val="192"/>
        </w:trPr>
        <w:tc>
          <w:tcPr>
            <w:tcW w:w="0" w:type="auto"/>
            <w:tcBorders>
              <w:top w:val="single" w:sz="4" w:space="0" w:color="FDFAF4"/>
              <w:bottom w:val="single" w:sz="4" w:space="0" w:color="FDFAF4"/>
            </w:tcBorders>
            <w:shd w:val="clear" w:color="auto" w:fill="FAF2E2"/>
            <w:tcMar>
              <w:top w:w="25" w:type="dxa"/>
              <w:left w:w="125" w:type="dxa"/>
              <w:bottom w:w="25" w:type="dxa"/>
              <w:right w:w="125" w:type="dxa"/>
            </w:tcMar>
            <w:hideMark/>
          </w:tcPr>
          <w:p w:rsidR="00ED13C1" w:rsidRPr="001602AD" w:rsidRDefault="00ED13C1" w:rsidP="00ED13C1">
            <w:pPr>
              <w:rPr>
                <w:rFonts w:eastAsia="Times New Roman" w:cs="Arial"/>
                <w:color w:val="424242"/>
                <w:lang w:eastAsia="nl-NL"/>
              </w:rPr>
            </w:pPr>
            <w:r w:rsidRPr="001602AD">
              <w:rPr>
                <w:rFonts w:eastAsia="Times New Roman" w:cs="Arial"/>
                <w:color w:val="424242"/>
                <w:lang w:eastAsia="nl-NL"/>
              </w:rPr>
              <w:t>9-10 punten</w:t>
            </w:r>
          </w:p>
        </w:tc>
        <w:tc>
          <w:tcPr>
            <w:tcW w:w="0" w:type="auto"/>
            <w:tcBorders>
              <w:top w:val="single" w:sz="4" w:space="0" w:color="FDFAF4"/>
              <w:bottom w:val="single" w:sz="4" w:space="0" w:color="FDFAF4"/>
            </w:tcBorders>
            <w:shd w:val="clear" w:color="auto" w:fill="FAF2E2"/>
            <w:tcMar>
              <w:top w:w="25" w:type="dxa"/>
              <w:left w:w="125" w:type="dxa"/>
              <w:bottom w:w="25" w:type="dxa"/>
              <w:right w:w="125" w:type="dxa"/>
            </w:tcMar>
            <w:hideMark/>
          </w:tcPr>
          <w:p w:rsidR="00ED13C1" w:rsidRPr="001602AD" w:rsidRDefault="00ED13C1" w:rsidP="00ED13C1">
            <w:pPr>
              <w:rPr>
                <w:rFonts w:eastAsia="Times New Roman" w:cs="Arial"/>
                <w:color w:val="424242"/>
                <w:lang w:eastAsia="nl-NL"/>
              </w:rPr>
            </w:pPr>
            <w:r w:rsidRPr="001602AD">
              <w:rPr>
                <w:rFonts w:eastAsia="Times New Roman" w:cs="Arial"/>
                <w:color w:val="424242"/>
                <w:lang w:eastAsia="nl-NL"/>
              </w:rPr>
              <w:t>Zeer goed</w:t>
            </w:r>
          </w:p>
        </w:tc>
      </w:tr>
      <w:tr w:rsidR="00ED13C1" w:rsidRPr="00ED13C1" w:rsidTr="00D278D9">
        <w:trPr>
          <w:trHeight w:val="224"/>
        </w:trPr>
        <w:tc>
          <w:tcPr>
            <w:tcW w:w="0" w:type="auto"/>
            <w:tcBorders>
              <w:top w:val="single" w:sz="4" w:space="0" w:color="FDFAF4"/>
              <w:bottom w:val="single" w:sz="4" w:space="0" w:color="FDFAF4"/>
            </w:tcBorders>
            <w:shd w:val="clear" w:color="auto" w:fill="FAF2E2"/>
            <w:tcMar>
              <w:top w:w="25" w:type="dxa"/>
              <w:left w:w="125" w:type="dxa"/>
              <w:bottom w:w="25" w:type="dxa"/>
              <w:right w:w="125" w:type="dxa"/>
            </w:tcMar>
            <w:hideMark/>
          </w:tcPr>
          <w:p w:rsidR="00ED13C1" w:rsidRPr="001602AD" w:rsidRDefault="00ED13C1" w:rsidP="00ED13C1">
            <w:pPr>
              <w:rPr>
                <w:rFonts w:eastAsia="Times New Roman" w:cs="Arial"/>
                <w:color w:val="424242"/>
                <w:lang w:eastAsia="nl-NL"/>
              </w:rPr>
            </w:pPr>
            <w:r w:rsidRPr="001602AD">
              <w:rPr>
                <w:rFonts w:eastAsia="Times New Roman" w:cs="Arial"/>
                <w:color w:val="424242"/>
                <w:lang w:eastAsia="nl-NL"/>
              </w:rPr>
              <w:t>6-8 punten</w:t>
            </w:r>
          </w:p>
        </w:tc>
        <w:tc>
          <w:tcPr>
            <w:tcW w:w="0" w:type="auto"/>
            <w:tcBorders>
              <w:top w:val="single" w:sz="4" w:space="0" w:color="FDFAF4"/>
              <w:bottom w:val="single" w:sz="4" w:space="0" w:color="FDFAF4"/>
            </w:tcBorders>
            <w:shd w:val="clear" w:color="auto" w:fill="FAF2E2"/>
            <w:tcMar>
              <w:top w:w="25" w:type="dxa"/>
              <w:left w:w="125" w:type="dxa"/>
              <w:bottom w:w="25" w:type="dxa"/>
              <w:right w:w="125" w:type="dxa"/>
            </w:tcMar>
            <w:hideMark/>
          </w:tcPr>
          <w:p w:rsidR="00ED13C1" w:rsidRPr="001602AD" w:rsidRDefault="00ED13C1" w:rsidP="00ED13C1">
            <w:pPr>
              <w:rPr>
                <w:rFonts w:eastAsia="Times New Roman" w:cs="Arial"/>
                <w:color w:val="424242"/>
                <w:lang w:eastAsia="nl-NL"/>
              </w:rPr>
            </w:pPr>
            <w:r w:rsidRPr="001602AD">
              <w:rPr>
                <w:rFonts w:eastAsia="Times New Roman" w:cs="Arial"/>
                <w:color w:val="424242"/>
                <w:lang w:eastAsia="nl-NL"/>
              </w:rPr>
              <w:t>Goed</w:t>
            </w:r>
          </w:p>
        </w:tc>
      </w:tr>
      <w:tr w:rsidR="00ED13C1" w:rsidRPr="00ED13C1" w:rsidTr="00D278D9">
        <w:trPr>
          <w:trHeight w:val="231"/>
        </w:trPr>
        <w:tc>
          <w:tcPr>
            <w:tcW w:w="0" w:type="auto"/>
            <w:tcBorders>
              <w:top w:val="single" w:sz="4" w:space="0" w:color="FDFAF4"/>
              <w:bottom w:val="single" w:sz="4" w:space="0" w:color="FDFAF4"/>
            </w:tcBorders>
            <w:shd w:val="clear" w:color="auto" w:fill="FAF2E2"/>
            <w:tcMar>
              <w:top w:w="25" w:type="dxa"/>
              <w:left w:w="125" w:type="dxa"/>
              <w:bottom w:w="25" w:type="dxa"/>
              <w:right w:w="125" w:type="dxa"/>
            </w:tcMar>
            <w:hideMark/>
          </w:tcPr>
          <w:p w:rsidR="00ED13C1" w:rsidRPr="001602AD" w:rsidRDefault="00ED13C1" w:rsidP="00ED13C1">
            <w:pPr>
              <w:rPr>
                <w:rFonts w:eastAsia="Times New Roman" w:cs="Arial"/>
                <w:color w:val="424242"/>
                <w:lang w:eastAsia="nl-NL"/>
              </w:rPr>
            </w:pPr>
            <w:r w:rsidRPr="001602AD">
              <w:rPr>
                <w:rFonts w:eastAsia="Times New Roman" w:cs="Arial"/>
                <w:color w:val="424242"/>
                <w:lang w:eastAsia="nl-NL"/>
              </w:rPr>
              <w:t>4-5 punten</w:t>
            </w:r>
          </w:p>
        </w:tc>
        <w:tc>
          <w:tcPr>
            <w:tcW w:w="0" w:type="auto"/>
            <w:tcBorders>
              <w:top w:val="single" w:sz="4" w:space="0" w:color="FDFAF4"/>
              <w:bottom w:val="single" w:sz="4" w:space="0" w:color="FDFAF4"/>
            </w:tcBorders>
            <w:shd w:val="clear" w:color="auto" w:fill="FAF2E2"/>
            <w:tcMar>
              <w:top w:w="25" w:type="dxa"/>
              <w:left w:w="125" w:type="dxa"/>
              <w:bottom w:w="25" w:type="dxa"/>
              <w:right w:w="125" w:type="dxa"/>
            </w:tcMar>
            <w:hideMark/>
          </w:tcPr>
          <w:p w:rsidR="00ED13C1" w:rsidRPr="001602AD" w:rsidRDefault="00ED13C1" w:rsidP="00ED13C1">
            <w:pPr>
              <w:rPr>
                <w:rFonts w:eastAsia="Times New Roman" w:cs="Arial"/>
                <w:color w:val="424242"/>
                <w:lang w:eastAsia="nl-NL"/>
              </w:rPr>
            </w:pPr>
            <w:r w:rsidRPr="001602AD">
              <w:rPr>
                <w:rFonts w:eastAsia="Times New Roman" w:cs="Arial"/>
                <w:color w:val="424242"/>
                <w:lang w:eastAsia="nl-NL"/>
              </w:rPr>
              <w:t>Redelijk</w:t>
            </w:r>
          </w:p>
        </w:tc>
      </w:tr>
      <w:tr w:rsidR="00ED13C1" w:rsidRPr="00ED13C1" w:rsidTr="00D278D9">
        <w:trPr>
          <w:trHeight w:val="224"/>
        </w:trPr>
        <w:tc>
          <w:tcPr>
            <w:tcW w:w="0" w:type="auto"/>
            <w:tcBorders>
              <w:top w:val="single" w:sz="4" w:space="0" w:color="FDFAF4"/>
              <w:bottom w:val="single" w:sz="4" w:space="0" w:color="FDFAF4"/>
            </w:tcBorders>
            <w:shd w:val="clear" w:color="auto" w:fill="FAF2E2"/>
            <w:tcMar>
              <w:top w:w="25" w:type="dxa"/>
              <w:left w:w="125" w:type="dxa"/>
              <w:bottom w:w="25" w:type="dxa"/>
              <w:right w:w="125" w:type="dxa"/>
            </w:tcMar>
            <w:hideMark/>
          </w:tcPr>
          <w:p w:rsidR="00ED13C1" w:rsidRPr="001602AD" w:rsidRDefault="00ED13C1" w:rsidP="00ED13C1">
            <w:pPr>
              <w:rPr>
                <w:rFonts w:eastAsia="Times New Roman" w:cs="Arial"/>
                <w:color w:val="424242"/>
                <w:lang w:eastAsia="nl-NL"/>
              </w:rPr>
            </w:pPr>
            <w:r w:rsidRPr="001602AD">
              <w:rPr>
                <w:rFonts w:eastAsia="Times New Roman" w:cs="Arial"/>
                <w:color w:val="424242"/>
                <w:lang w:eastAsia="nl-NL"/>
              </w:rPr>
              <w:t>0-3 punten</w:t>
            </w:r>
          </w:p>
        </w:tc>
        <w:tc>
          <w:tcPr>
            <w:tcW w:w="0" w:type="auto"/>
            <w:tcBorders>
              <w:top w:val="single" w:sz="4" w:space="0" w:color="FDFAF4"/>
              <w:bottom w:val="single" w:sz="4" w:space="0" w:color="FDFAF4"/>
            </w:tcBorders>
            <w:shd w:val="clear" w:color="auto" w:fill="FAF2E2"/>
            <w:tcMar>
              <w:top w:w="25" w:type="dxa"/>
              <w:left w:w="125" w:type="dxa"/>
              <w:bottom w:w="25" w:type="dxa"/>
              <w:right w:w="125" w:type="dxa"/>
            </w:tcMar>
            <w:hideMark/>
          </w:tcPr>
          <w:p w:rsidR="00ED13C1" w:rsidRPr="001602AD" w:rsidRDefault="00ED13C1" w:rsidP="00ED13C1">
            <w:pPr>
              <w:rPr>
                <w:rFonts w:eastAsia="Times New Roman" w:cs="Arial"/>
                <w:color w:val="424242"/>
                <w:lang w:eastAsia="nl-NL"/>
              </w:rPr>
            </w:pPr>
            <w:r w:rsidRPr="001602AD">
              <w:rPr>
                <w:rFonts w:eastAsia="Times New Roman" w:cs="Arial"/>
                <w:color w:val="424242"/>
                <w:lang w:eastAsia="nl-NL"/>
              </w:rPr>
              <w:t>Slecht</w:t>
            </w:r>
          </w:p>
        </w:tc>
      </w:tr>
    </w:tbl>
    <w:p w:rsidR="00ED13C1" w:rsidRPr="00ED13C1" w:rsidRDefault="00ED13C1" w:rsidP="00ED13C1">
      <w:pPr>
        <w:rPr>
          <w:i/>
        </w:rPr>
      </w:pPr>
      <w:r w:rsidRPr="00ED13C1">
        <w:rPr>
          <w:b/>
        </w:rPr>
        <w:br/>
      </w:r>
      <w:r w:rsidR="00D81AA8">
        <w:rPr>
          <w:b/>
        </w:rPr>
        <w:t xml:space="preserve">Level of </w:t>
      </w:r>
      <w:proofErr w:type="spellStart"/>
      <w:r w:rsidR="00D81AA8">
        <w:rPr>
          <w:b/>
        </w:rPr>
        <w:t>Evidence</w:t>
      </w:r>
      <w:proofErr w:type="spellEnd"/>
      <w:r w:rsidR="00D81AA8">
        <w:rPr>
          <w:b/>
        </w:rPr>
        <w:t xml:space="preserve"> </w:t>
      </w:r>
      <w:r w:rsidRPr="00ED13C1">
        <w:rPr>
          <w:b/>
        </w:rPr>
        <w:br/>
      </w:r>
      <w:r w:rsidR="00D81AA8" w:rsidRPr="00ED13C1">
        <w:t xml:space="preserve">De </w:t>
      </w:r>
      <w:proofErr w:type="spellStart"/>
      <w:r w:rsidR="00D81AA8" w:rsidRPr="00ED13C1">
        <w:t>LoE</w:t>
      </w:r>
      <w:proofErr w:type="spellEnd"/>
      <w:r w:rsidR="00D81AA8" w:rsidRPr="00ED13C1">
        <w:t xml:space="preserve"> wordt gebruikt ter beoordeling van de methodologische kwaliteit van systematische reviews, </w:t>
      </w:r>
      <w:proofErr w:type="spellStart"/>
      <w:r w:rsidR="00D81AA8" w:rsidRPr="00ED13C1">
        <w:t>RCT's</w:t>
      </w:r>
      <w:proofErr w:type="spellEnd"/>
      <w:r w:rsidR="00D81AA8" w:rsidRPr="00ED13C1">
        <w:t xml:space="preserve">, cohort studies en de mening van een deskundige op het desbetreffende onderwerp. De </w:t>
      </w:r>
      <w:proofErr w:type="spellStart"/>
      <w:r w:rsidR="00D81AA8" w:rsidRPr="00ED13C1">
        <w:t>LoE</w:t>
      </w:r>
      <w:proofErr w:type="spellEnd"/>
      <w:r w:rsidR="00D81AA8" w:rsidRPr="00ED13C1">
        <w:t xml:space="preserve"> voor </w:t>
      </w:r>
      <w:proofErr w:type="spellStart"/>
      <w:r w:rsidR="00D81AA8" w:rsidRPr="00ED13C1">
        <w:t>RCT's</w:t>
      </w:r>
      <w:proofErr w:type="spellEnd"/>
      <w:r w:rsidR="00D81AA8" w:rsidRPr="00ED13C1">
        <w:t xml:space="preserve"> wordt bepaald aan de hand van de </w:t>
      </w:r>
      <w:proofErr w:type="spellStart"/>
      <w:r w:rsidR="00D81AA8" w:rsidRPr="00ED13C1">
        <w:t>PEDro</w:t>
      </w:r>
      <w:proofErr w:type="spellEnd"/>
      <w:r w:rsidR="00D81AA8" w:rsidRPr="00ED13C1">
        <w:t xml:space="preserve">-schaal. Voor deze literatuurstudie wordt de </w:t>
      </w:r>
      <w:proofErr w:type="spellStart"/>
      <w:r w:rsidR="00D81AA8" w:rsidRPr="00ED13C1">
        <w:t>LoE</w:t>
      </w:r>
      <w:proofErr w:type="spellEnd"/>
      <w:r w:rsidR="00D81AA8" w:rsidRPr="00ED13C1">
        <w:t xml:space="preserve"> gebruikt ter referentie vanwege </w:t>
      </w:r>
      <w:r w:rsidR="00D81AA8">
        <w:t>1 geïncludeerde cohort studie. D</w:t>
      </w:r>
      <w:r w:rsidR="00D81AA8" w:rsidRPr="00ED13C1">
        <w:t xml:space="preserve">it creëert een duidelijk overzicht van de methodologische kwaliteit van alle geïncludeerde artikelen in 1 overzicht. De methodologische kwaliteit volgens de </w:t>
      </w:r>
      <w:proofErr w:type="spellStart"/>
      <w:r w:rsidR="00D81AA8" w:rsidRPr="00ED13C1">
        <w:t>LoE</w:t>
      </w:r>
      <w:proofErr w:type="spellEnd"/>
      <w:r w:rsidR="00D81AA8" w:rsidRPr="00ED13C1">
        <w:t xml:space="preserve"> is </w:t>
      </w:r>
      <w:r w:rsidR="00BC7029">
        <w:t>hieronder weergegeven in tabel 4</w:t>
      </w:r>
      <w:r w:rsidR="00D81AA8" w:rsidRPr="00ED13C1">
        <w:t>.</w:t>
      </w:r>
      <w:r w:rsidRPr="00ED13C1">
        <w:br/>
      </w:r>
      <w:r w:rsidR="00BC7029">
        <w:rPr>
          <w:i/>
        </w:rPr>
        <w:br/>
        <w:t>Tabel 4</w:t>
      </w:r>
    </w:p>
    <w:tbl>
      <w:tblPr>
        <w:tblW w:w="9092" w:type="dxa"/>
        <w:shd w:val="clear" w:color="auto" w:fill="FFFFFF"/>
        <w:tblCellMar>
          <w:top w:w="15" w:type="dxa"/>
          <w:left w:w="15" w:type="dxa"/>
          <w:bottom w:w="15" w:type="dxa"/>
          <w:right w:w="15" w:type="dxa"/>
        </w:tblCellMar>
        <w:tblLook w:val="04A0" w:firstRow="1" w:lastRow="0" w:firstColumn="1" w:lastColumn="0" w:noHBand="0" w:noVBand="1"/>
      </w:tblPr>
      <w:tblGrid>
        <w:gridCol w:w="489"/>
        <w:gridCol w:w="8603"/>
      </w:tblGrid>
      <w:tr w:rsidR="00ED13C1" w:rsidRPr="00ED13C1" w:rsidTr="00D278D9">
        <w:trPr>
          <w:trHeight w:val="645"/>
        </w:trPr>
        <w:tc>
          <w:tcPr>
            <w:tcW w:w="0" w:type="auto"/>
            <w:tcBorders>
              <w:top w:val="single" w:sz="4" w:space="0" w:color="FDFAF4"/>
              <w:bottom w:val="single" w:sz="4" w:space="0" w:color="FDFAF4"/>
            </w:tcBorders>
            <w:shd w:val="clear" w:color="auto" w:fill="FAF2E2"/>
            <w:tcMar>
              <w:top w:w="25" w:type="dxa"/>
              <w:left w:w="125" w:type="dxa"/>
              <w:bottom w:w="25" w:type="dxa"/>
              <w:right w:w="125" w:type="dxa"/>
            </w:tcMar>
            <w:hideMark/>
          </w:tcPr>
          <w:p w:rsidR="00ED13C1" w:rsidRPr="001602AD" w:rsidRDefault="00ED13C1" w:rsidP="00ED13C1">
            <w:pPr>
              <w:rPr>
                <w:rFonts w:eastAsia="Times New Roman" w:cs="Arial"/>
                <w:color w:val="424242"/>
                <w:lang w:eastAsia="nl-NL"/>
              </w:rPr>
            </w:pPr>
            <w:r w:rsidRPr="001602AD">
              <w:rPr>
                <w:rFonts w:eastAsia="Times New Roman" w:cs="Arial"/>
                <w:color w:val="424242"/>
                <w:lang w:eastAsia="nl-NL"/>
              </w:rPr>
              <w:t>A1</w:t>
            </w:r>
          </w:p>
        </w:tc>
        <w:tc>
          <w:tcPr>
            <w:tcW w:w="0" w:type="auto"/>
            <w:tcBorders>
              <w:top w:val="single" w:sz="4" w:space="0" w:color="FDFAF4"/>
              <w:bottom w:val="single" w:sz="4" w:space="0" w:color="FDFAF4"/>
            </w:tcBorders>
            <w:shd w:val="clear" w:color="auto" w:fill="FAF2E2"/>
            <w:tcMar>
              <w:top w:w="25" w:type="dxa"/>
              <w:left w:w="125" w:type="dxa"/>
              <w:bottom w:w="25" w:type="dxa"/>
              <w:right w:w="125" w:type="dxa"/>
            </w:tcMar>
            <w:hideMark/>
          </w:tcPr>
          <w:p w:rsidR="00ED13C1" w:rsidRPr="001602AD" w:rsidRDefault="00ED13C1" w:rsidP="00ED13C1">
            <w:pPr>
              <w:rPr>
                <w:rFonts w:eastAsia="Times New Roman" w:cs="Arial"/>
                <w:color w:val="424242"/>
                <w:lang w:eastAsia="nl-NL"/>
              </w:rPr>
            </w:pPr>
            <w:r w:rsidRPr="001602AD">
              <w:rPr>
                <w:rFonts w:eastAsia="Times New Roman" w:cs="Arial"/>
                <w:color w:val="424242"/>
                <w:lang w:eastAsia="nl-NL"/>
              </w:rPr>
              <w:t xml:space="preserve">Systematische reviews die ten minste enkele </w:t>
            </w:r>
            <w:proofErr w:type="spellStart"/>
            <w:r w:rsidRPr="001602AD">
              <w:rPr>
                <w:rFonts w:eastAsia="Times New Roman" w:cs="Arial"/>
                <w:color w:val="424242"/>
                <w:lang w:eastAsia="nl-NL"/>
              </w:rPr>
              <w:t>RCT’s</w:t>
            </w:r>
            <w:proofErr w:type="spellEnd"/>
            <w:r w:rsidRPr="001602AD">
              <w:rPr>
                <w:rFonts w:eastAsia="Times New Roman" w:cs="Arial"/>
                <w:color w:val="424242"/>
                <w:lang w:eastAsia="nl-NL"/>
              </w:rPr>
              <w:t xml:space="preserve"> van A2-niveau betreffen, waarbij de resultaten van de afzonderlijke onderzoeken consistent zijn.</w:t>
            </w:r>
          </w:p>
        </w:tc>
      </w:tr>
      <w:tr w:rsidR="00ED13C1" w:rsidRPr="00ED13C1" w:rsidTr="00D278D9">
        <w:trPr>
          <w:trHeight w:val="412"/>
        </w:trPr>
        <w:tc>
          <w:tcPr>
            <w:tcW w:w="0" w:type="auto"/>
            <w:tcBorders>
              <w:top w:val="single" w:sz="4" w:space="0" w:color="FDFAF4"/>
              <w:bottom w:val="single" w:sz="4" w:space="0" w:color="FDFAF4"/>
            </w:tcBorders>
            <w:shd w:val="clear" w:color="auto" w:fill="FAF2E2"/>
            <w:tcMar>
              <w:top w:w="25" w:type="dxa"/>
              <w:left w:w="125" w:type="dxa"/>
              <w:bottom w:w="25" w:type="dxa"/>
              <w:right w:w="125" w:type="dxa"/>
            </w:tcMar>
            <w:hideMark/>
          </w:tcPr>
          <w:p w:rsidR="00ED13C1" w:rsidRPr="001602AD" w:rsidRDefault="00ED13C1" w:rsidP="00ED13C1">
            <w:pPr>
              <w:rPr>
                <w:rFonts w:eastAsia="Times New Roman" w:cs="Arial"/>
                <w:color w:val="424242"/>
                <w:lang w:eastAsia="nl-NL"/>
              </w:rPr>
            </w:pPr>
            <w:r w:rsidRPr="001602AD">
              <w:rPr>
                <w:rFonts w:eastAsia="Times New Roman" w:cs="Arial"/>
                <w:color w:val="424242"/>
                <w:lang w:eastAsia="nl-NL"/>
              </w:rPr>
              <w:t>A2</w:t>
            </w:r>
          </w:p>
        </w:tc>
        <w:tc>
          <w:tcPr>
            <w:tcW w:w="0" w:type="auto"/>
            <w:tcBorders>
              <w:top w:val="single" w:sz="4" w:space="0" w:color="FDFAF4"/>
              <w:bottom w:val="single" w:sz="4" w:space="0" w:color="FDFAF4"/>
            </w:tcBorders>
            <w:shd w:val="clear" w:color="auto" w:fill="FAF2E2"/>
            <w:tcMar>
              <w:top w:w="25" w:type="dxa"/>
              <w:left w:w="125" w:type="dxa"/>
              <w:bottom w:w="25" w:type="dxa"/>
              <w:right w:w="125" w:type="dxa"/>
            </w:tcMar>
            <w:hideMark/>
          </w:tcPr>
          <w:p w:rsidR="00ED13C1" w:rsidRPr="001602AD" w:rsidRDefault="00ED13C1" w:rsidP="00ED13C1">
            <w:pPr>
              <w:rPr>
                <w:rFonts w:eastAsia="Times New Roman" w:cs="Arial"/>
                <w:color w:val="424242"/>
                <w:lang w:eastAsia="nl-NL"/>
              </w:rPr>
            </w:pPr>
            <w:proofErr w:type="spellStart"/>
            <w:r w:rsidRPr="001602AD">
              <w:rPr>
                <w:rFonts w:eastAsia="Times New Roman" w:cs="Arial"/>
                <w:color w:val="424242"/>
                <w:lang w:eastAsia="nl-NL"/>
              </w:rPr>
              <w:t>RCT’s</w:t>
            </w:r>
            <w:proofErr w:type="spellEnd"/>
            <w:r w:rsidRPr="001602AD">
              <w:rPr>
                <w:rFonts w:eastAsia="Times New Roman" w:cs="Arial"/>
                <w:color w:val="424242"/>
                <w:lang w:eastAsia="nl-NL"/>
              </w:rPr>
              <w:t xml:space="preserve"> van goede methodologische kwaliteit en voldoende omvang en consistentie (</w:t>
            </w:r>
            <w:proofErr w:type="spellStart"/>
            <w:r w:rsidRPr="001602AD">
              <w:rPr>
                <w:rFonts w:eastAsia="Times New Roman" w:cs="Arial"/>
                <w:color w:val="424242"/>
                <w:lang w:eastAsia="nl-NL"/>
              </w:rPr>
              <w:t>PEDro</w:t>
            </w:r>
            <w:proofErr w:type="spellEnd"/>
            <w:r w:rsidRPr="001602AD">
              <w:rPr>
                <w:rFonts w:eastAsia="Times New Roman" w:cs="Arial"/>
                <w:color w:val="424242"/>
                <w:lang w:eastAsia="nl-NL"/>
              </w:rPr>
              <w:t>-score van 4 punten of hoger).</w:t>
            </w:r>
          </w:p>
        </w:tc>
      </w:tr>
      <w:tr w:rsidR="00ED13C1" w:rsidRPr="00ED13C1" w:rsidTr="00D278D9">
        <w:trPr>
          <w:trHeight w:val="418"/>
        </w:trPr>
        <w:tc>
          <w:tcPr>
            <w:tcW w:w="0" w:type="auto"/>
            <w:tcBorders>
              <w:top w:val="single" w:sz="4" w:space="0" w:color="FDFAF4"/>
              <w:bottom w:val="single" w:sz="4" w:space="0" w:color="FDFAF4"/>
            </w:tcBorders>
            <w:shd w:val="clear" w:color="auto" w:fill="FAF2E2"/>
            <w:tcMar>
              <w:top w:w="25" w:type="dxa"/>
              <w:left w:w="125" w:type="dxa"/>
              <w:bottom w:w="25" w:type="dxa"/>
              <w:right w:w="125" w:type="dxa"/>
            </w:tcMar>
            <w:hideMark/>
          </w:tcPr>
          <w:p w:rsidR="00ED13C1" w:rsidRPr="001602AD" w:rsidRDefault="00ED13C1" w:rsidP="00ED13C1">
            <w:pPr>
              <w:rPr>
                <w:rFonts w:eastAsia="Times New Roman" w:cs="Arial"/>
                <w:color w:val="424242"/>
                <w:lang w:eastAsia="nl-NL"/>
              </w:rPr>
            </w:pPr>
            <w:r w:rsidRPr="001602AD">
              <w:rPr>
                <w:rFonts w:eastAsia="Times New Roman" w:cs="Arial"/>
                <w:color w:val="424242"/>
                <w:lang w:eastAsia="nl-NL"/>
              </w:rPr>
              <w:t>B</w:t>
            </w:r>
          </w:p>
        </w:tc>
        <w:tc>
          <w:tcPr>
            <w:tcW w:w="0" w:type="auto"/>
            <w:tcBorders>
              <w:top w:val="single" w:sz="4" w:space="0" w:color="FDFAF4"/>
              <w:bottom w:val="single" w:sz="4" w:space="0" w:color="FDFAF4"/>
            </w:tcBorders>
            <w:shd w:val="clear" w:color="auto" w:fill="FAF2E2"/>
            <w:tcMar>
              <w:top w:w="25" w:type="dxa"/>
              <w:left w:w="125" w:type="dxa"/>
              <w:bottom w:w="25" w:type="dxa"/>
              <w:right w:w="125" w:type="dxa"/>
            </w:tcMar>
            <w:hideMark/>
          </w:tcPr>
          <w:p w:rsidR="00ED13C1" w:rsidRPr="001602AD" w:rsidRDefault="00ED13C1" w:rsidP="00ED13C1">
            <w:pPr>
              <w:rPr>
                <w:rFonts w:eastAsia="Times New Roman" w:cs="Arial"/>
                <w:color w:val="424242"/>
                <w:lang w:eastAsia="nl-NL"/>
              </w:rPr>
            </w:pPr>
            <w:proofErr w:type="spellStart"/>
            <w:r w:rsidRPr="001602AD">
              <w:rPr>
                <w:rFonts w:eastAsia="Times New Roman" w:cs="Arial"/>
                <w:color w:val="424242"/>
                <w:lang w:eastAsia="nl-NL"/>
              </w:rPr>
              <w:t>RCT’s</w:t>
            </w:r>
            <w:proofErr w:type="spellEnd"/>
            <w:r w:rsidRPr="001602AD">
              <w:rPr>
                <w:rFonts w:eastAsia="Times New Roman" w:cs="Arial"/>
                <w:color w:val="424242"/>
                <w:lang w:eastAsia="nl-NL"/>
              </w:rPr>
              <w:t xml:space="preserve"> van mindere methodologische kwaliteit en quasi-experimenteel onderzoek (</w:t>
            </w:r>
            <w:proofErr w:type="spellStart"/>
            <w:r w:rsidRPr="001602AD">
              <w:rPr>
                <w:rFonts w:eastAsia="Times New Roman" w:cs="Arial"/>
                <w:color w:val="424242"/>
                <w:lang w:eastAsia="nl-NL"/>
              </w:rPr>
              <w:t>PEDro</w:t>
            </w:r>
            <w:proofErr w:type="spellEnd"/>
            <w:r w:rsidRPr="001602AD">
              <w:rPr>
                <w:rFonts w:eastAsia="Times New Roman" w:cs="Arial"/>
                <w:color w:val="424242"/>
                <w:lang w:eastAsia="nl-NL"/>
              </w:rPr>
              <w:t>-score van 3 punten of minder).</w:t>
            </w:r>
          </w:p>
        </w:tc>
      </w:tr>
      <w:tr w:rsidR="00ED13C1" w:rsidRPr="00ED13C1" w:rsidTr="00D278D9">
        <w:trPr>
          <w:trHeight w:val="258"/>
        </w:trPr>
        <w:tc>
          <w:tcPr>
            <w:tcW w:w="0" w:type="auto"/>
            <w:tcBorders>
              <w:top w:val="single" w:sz="4" w:space="0" w:color="FDFAF4"/>
              <w:bottom w:val="single" w:sz="4" w:space="0" w:color="FDFAF4"/>
            </w:tcBorders>
            <w:shd w:val="clear" w:color="auto" w:fill="FAF2E2"/>
            <w:tcMar>
              <w:top w:w="25" w:type="dxa"/>
              <w:left w:w="125" w:type="dxa"/>
              <w:bottom w:w="25" w:type="dxa"/>
              <w:right w:w="125" w:type="dxa"/>
            </w:tcMar>
            <w:hideMark/>
          </w:tcPr>
          <w:p w:rsidR="00ED13C1" w:rsidRPr="001602AD" w:rsidRDefault="00ED13C1" w:rsidP="00ED13C1">
            <w:pPr>
              <w:rPr>
                <w:rFonts w:eastAsia="Times New Roman" w:cs="Arial"/>
                <w:color w:val="424242"/>
                <w:lang w:eastAsia="nl-NL"/>
              </w:rPr>
            </w:pPr>
            <w:r w:rsidRPr="001602AD">
              <w:rPr>
                <w:rFonts w:eastAsia="Times New Roman" w:cs="Arial"/>
                <w:color w:val="424242"/>
                <w:lang w:eastAsia="nl-NL"/>
              </w:rPr>
              <w:t>C</w:t>
            </w:r>
          </w:p>
        </w:tc>
        <w:tc>
          <w:tcPr>
            <w:tcW w:w="0" w:type="auto"/>
            <w:tcBorders>
              <w:top w:val="single" w:sz="4" w:space="0" w:color="FDFAF4"/>
              <w:bottom w:val="single" w:sz="4" w:space="0" w:color="FDFAF4"/>
            </w:tcBorders>
            <w:shd w:val="clear" w:color="auto" w:fill="FAF2E2"/>
            <w:tcMar>
              <w:top w:w="25" w:type="dxa"/>
              <w:left w:w="125" w:type="dxa"/>
              <w:bottom w:w="25" w:type="dxa"/>
              <w:right w:w="125" w:type="dxa"/>
            </w:tcMar>
            <w:hideMark/>
          </w:tcPr>
          <w:p w:rsidR="00ED13C1" w:rsidRPr="001602AD" w:rsidRDefault="00ED13C1" w:rsidP="00ED13C1">
            <w:pPr>
              <w:rPr>
                <w:rFonts w:eastAsia="Times New Roman" w:cs="Arial"/>
                <w:color w:val="424242"/>
                <w:lang w:eastAsia="nl-NL"/>
              </w:rPr>
            </w:pPr>
            <w:r w:rsidRPr="001602AD">
              <w:rPr>
                <w:rFonts w:eastAsia="Times New Roman" w:cs="Arial"/>
                <w:color w:val="424242"/>
                <w:lang w:eastAsia="nl-NL"/>
              </w:rPr>
              <w:t>Niet-vergelijkend onderzoek; pre-experimenteel onderzoek.</w:t>
            </w:r>
          </w:p>
        </w:tc>
      </w:tr>
      <w:tr w:rsidR="00ED13C1" w:rsidRPr="00ED13C1" w:rsidTr="00D278D9">
        <w:trPr>
          <w:trHeight w:val="35"/>
        </w:trPr>
        <w:tc>
          <w:tcPr>
            <w:tcW w:w="0" w:type="auto"/>
            <w:tcBorders>
              <w:top w:val="single" w:sz="4" w:space="0" w:color="FDFAF4"/>
              <w:bottom w:val="single" w:sz="4" w:space="0" w:color="FDFAF4"/>
            </w:tcBorders>
            <w:shd w:val="clear" w:color="auto" w:fill="FAF2E2"/>
            <w:tcMar>
              <w:top w:w="25" w:type="dxa"/>
              <w:left w:w="125" w:type="dxa"/>
              <w:bottom w:w="25" w:type="dxa"/>
              <w:right w:w="125" w:type="dxa"/>
            </w:tcMar>
            <w:hideMark/>
          </w:tcPr>
          <w:p w:rsidR="00ED13C1" w:rsidRPr="001602AD" w:rsidRDefault="00ED13C1" w:rsidP="00ED13C1">
            <w:pPr>
              <w:rPr>
                <w:rFonts w:eastAsia="Times New Roman" w:cs="Arial"/>
                <w:color w:val="424242"/>
                <w:lang w:eastAsia="nl-NL"/>
              </w:rPr>
            </w:pPr>
            <w:r w:rsidRPr="001602AD">
              <w:rPr>
                <w:rFonts w:eastAsia="Times New Roman" w:cs="Arial"/>
                <w:color w:val="424242"/>
                <w:lang w:eastAsia="nl-NL"/>
              </w:rPr>
              <w:t>D</w:t>
            </w:r>
          </w:p>
        </w:tc>
        <w:tc>
          <w:tcPr>
            <w:tcW w:w="0" w:type="auto"/>
            <w:tcBorders>
              <w:top w:val="single" w:sz="4" w:space="0" w:color="FDFAF4"/>
              <w:bottom w:val="single" w:sz="4" w:space="0" w:color="FDFAF4"/>
            </w:tcBorders>
            <w:shd w:val="clear" w:color="auto" w:fill="FAF2E2"/>
            <w:tcMar>
              <w:top w:w="25" w:type="dxa"/>
              <w:left w:w="125" w:type="dxa"/>
              <w:bottom w:w="25" w:type="dxa"/>
              <w:right w:w="125" w:type="dxa"/>
            </w:tcMar>
            <w:hideMark/>
          </w:tcPr>
          <w:p w:rsidR="00ED13C1" w:rsidRPr="001602AD" w:rsidRDefault="00ED13C1" w:rsidP="00ED13C1">
            <w:pPr>
              <w:rPr>
                <w:rFonts w:eastAsia="Times New Roman" w:cs="Arial"/>
                <w:color w:val="424242"/>
                <w:lang w:eastAsia="nl-NL"/>
              </w:rPr>
            </w:pPr>
            <w:r w:rsidRPr="001602AD">
              <w:rPr>
                <w:rFonts w:eastAsia="Times New Roman" w:cs="Arial"/>
                <w:color w:val="424242"/>
                <w:lang w:eastAsia="nl-NL"/>
              </w:rPr>
              <w:t>Niet ondersteund door onderzoek. Mening van deskundigen.</w:t>
            </w:r>
          </w:p>
        </w:tc>
      </w:tr>
    </w:tbl>
    <w:p w:rsidR="00ED13C1" w:rsidRPr="00ED13C1" w:rsidRDefault="00ED13C1" w:rsidP="00ED13C1">
      <w:r w:rsidRPr="00ED13C1">
        <w:rPr>
          <w:b/>
        </w:rPr>
        <w:br/>
        <w:t>Prognose Checklist</w:t>
      </w:r>
      <w:r w:rsidRPr="00ED13C1">
        <w:rPr>
          <w:b/>
        </w:rPr>
        <w:br/>
      </w:r>
      <w:r w:rsidR="00D81AA8" w:rsidRPr="00ED13C1">
        <w:t>De checklist 'Prognose' is een meetinstrument beschikbaar gesteld door Cochrane</w:t>
      </w:r>
      <w:r w:rsidR="00E504BC">
        <w:rPr>
          <w:vertAlign w:val="superscript"/>
        </w:rPr>
        <w:t>16</w:t>
      </w:r>
      <w:r w:rsidR="00D81AA8">
        <w:t>. D</w:t>
      </w:r>
      <w:r w:rsidR="00D81AA8" w:rsidRPr="00ED13C1">
        <w:t>it meetinstrument werd gebruikt ter beoordeling van de methodologische kwaliteit van de cohort studie.</w:t>
      </w:r>
      <w:r w:rsidR="00E504BC">
        <w:rPr>
          <w:vertAlign w:val="superscript"/>
        </w:rPr>
        <w:t>17</w:t>
      </w:r>
      <w:r w:rsidR="00D81AA8" w:rsidRPr="00ED13C1">
        <w:t xml:space="preserve"> De checklist is vergelijkbaar met de </w:t>
      </w:r>
      <w:proofErr w:type="spellStart"/>
      <w:r w:rsidR="00D81AA8" w:rsidRPr="00ED13C1">
        <w:t>PEDro</w:t>
      </w:r>
      <w:proofErr w:type="spellEnd"/>
      <w:r w:rsidR="00D81AA8" w:rsidRPr="00ED13C1">
        <w:t xml:space="preserve">-schaal, met als verschil dat de checklist 'Prognose' wordt gebruikt voor studies zonder controlegroep. De checklist 'Prognose' beoordeelt cohortstudies onder andere op basis van de follow-up, blindering van therapeuten en beoordelaars, de validiteit en betrouwbaarheid. Een volledig overzicht van de checklist 'Prognose' is weergegeven </w:t>
      </w:r>
      <w:r w:rsidR="00BC7029">
        <w:t>in bijlage 3</w:t>
      </w:r>
      <w:r w:rsidR="00D81AA8" w:rsidRPr="00ED13C1">
        <w:t xml:space="preserve">. De classificatie van de uitkomst is </w:t>
      </w:r>
      <w:r w:rsidR="00BC7029">
        <w:t>hieronder weergegeven in tabel 5</w:t>
      </w:r>
      <w:r w:rsidR="00D81AA8" w:rsidRPr="00ED13C1">
        <w:t xml:space="preserve">, de waardes zijn bepaald naar aanleiding van de classificatie van de </w:t>
      </w:r>
      <w:proofErr w:type="spellStart"/>
      <w:r w:rsidR="00D81AA8" w:rsidRPr="00ED13C1">
        <w:t>PEDro</w:t>
      </w:r>
      <w:proofErr w:type="spellEnd"/>
      <w:r w:rsidR="00D81AA8" w:rsidRPr="00ED13C1">
        <w:t>-score.</w:t>
      </w:r>
      <w:r w:rsidR="00D81AA8">
        <w:t xml:space="preserve"> De checklist bestaat uit 14 vragen ter beoordeling van het artikel.</w:t>
      </w:r>
      <w:r w:rsidRPr="00ED13C1">
        <w:br/>
      </w:r>
      <w:r w:rsidRPr="00ED13C1">
        <w:br/>
      </w:r>
      <w:r w:rsidRPr="00ED13C1">
        <w:rPr>
          <w:i/>
        </w:rPr>
        <w:t xml:space="preserve">Tabel </w:t>
      </w:r>
      <w:r w:rsidR="00BC7029">
        <w:rPr>
          <w:i/>
        </w:rPr>
        <w:t>5</w:t>
      </w:r>
    </w:p>
    <w:tbl>
      <w:tblPr>
        <w:tblW w:w="2819" w:type="dxa"/>
        <w:shd w:val="clear" w:color="auto" w:fill="FFFFFF"/>
        <w:tblCellMar>
          <w:top w:w="15" w:type="dxa"/>
          <w:left w:w="15" w:type="dxa"/>
          <w:bottom w:w="15" w:type="dxa"/>
          <w:right w:w="15" w:type="dxa"/>
        </w:tblCellMar>
        <w:tblLook w:val="04A0" w:firstRow="1" w:lastRow="0" w:firstColumn="1" w:lastColumn="0" w:noHBand="0" w:noVBand="1"/>
      </w:tblPr>
      <w:tblGrid>
        <w:gridCol w:w="1494"/>
        <w:gridCol w:w="1325"/>
      </w:tblGrid>
      <w:tr w:rsidR="00ED13C1" w:rsidRPr="00ED13C1" w:rsidTr="005B2701">
        <w:tc>
          <w:tcPr>
            <w:tcW w:w="1685" w:type="dxa"/>
            <w:shd w:val="clear" w:color="auto" w:fill="E3B869"/>
            <w:tcMar>
              <w:top w:w="25" w:type="dxa"/>
              <w:left w:w="125" w:type="dxa"/>
              <w:bottom w:w="25" w:type="dxa"/>
              <w:right w:w="125" w:type="dxa"/>
            </w:tcMar>
            <w:hideMark/>
          </w:tcPr>
          <w:p w:rsidR="00ED13C1" w:rsidRPr="00ED13C1" w:rsidRDefault="00ED13C1" w:rsidP="00ED13C1">
            <w:pPr>
              <w:rPr>
                <w:rFonts w:eastAsia="Times New Roman" w:cs="Arial"/>
                <w:b/>
                <w:bCs/>
                <w:color w:val="FFFFFF"/>
                <w:lang w:eastAsia="nl-NL"/>
              </w:rPr>
            </w:pPr>
            <w:r w:rsidRPr="00ED13C1">
              <w:rPr>
                <w:rFonts w:eastAsia="Times New Roman" w:cs="Arial"/>
                <w:b/>
                <w:bCs/>
                <w:color w:val="FFFFFF"/>
                <w:lang w:eastAsia="nl-NL"/>
              </w:rPr>
              <w:t>Checklist 'Prognose'</w:t>
            </w:r>
          </w:p>
        </w:tc>
        <w:tc>
          <w:tcPr>
            <w:tcW w:w="1134" w:type="dxa"/>
            <w:shd w:val="clear" w:color="auto" w:fill="E3B869"/>
            <w:tcMar>
              <w:top w:w="25" w:type="dxa"/>
              <w:left w:w="125" w:type="dxa"/>
              <w:bottom w:w="25" w:type="dxa"/>
              <w:right w:w="125" w:type="dxa"/>
            </w:tcMar>
            <w:hideMark/>
          </w:tcPr>
          <w:p w:rsidR="00ED13C1" w:rsidRPr="00ED13C1" w:rsidRDefault="00ED13C1" w:rsidP="00ED13C1">
            <w:pPr>
              <w:rPr>
                <w:rFonts w:eastAsia="Times New Roman" w:cs="Arial"/>
                <w:b/>
                <w:bCs/>
                <w:color w:val="FFFFFF"/>
                <w:lang w:eastAsia="nl-NL"/>
              </w:rPr>
            </w:pPr>
            <w:r w:rsidRPr="00ED13C1">
              <w:rPr>
                <w:rFonts w:eastAsia="Times New Roman" w:cs="Arial"/>
                <w:b/>
                <w:bCs/>
                <w:color w:val="FFFFFF"/>
                <w:lang w:eastAsia="nl-NL"/>
              </w:rPr>
              <w:t>Classificatie</w:t>
            </w:r>
          </w:p>
        </w:tc>
      </w:tr>
      <w:tr w:rsidR="00ED13C1" w:rsidRPr="00ED13C1" w:rsidTr="005B2701">
        <w:tc>
          <w:tcPr>
            <w:tcW w:w="1685" w:type="dxa"/>
            <w:tcBorders>
              <w:top w:val="single" w:sz="4" w:space="0" w:color="FDFAF4"/>
              <w:bottom w:val="single" w:sz="4" w:space="0" w:color="FDFAF4"/>
            </w:tcBorders>
            <w:shd w:val="clear" w:color="auto" w:fill="FAF2E2"/>
            <w:tcMar>
              <w:top w:w="25" w:type="dxa"/>
              <w:left w:w="125" w:type="dxa"/>
              <w:bottom w:w="25" w:type="dxa"/>
              <w:right w:w="125" w:type="dxa"/>
            </w:tcMar>
            <w:hideMark/>
          </w:tcPr>
          <w:p w:rsidR="00ED13C1" w:rsidRPr="001602AD" w:rsidRDefault="00ED13C1" w:rsidP="00ED13C1">
            <w:pPr>
              <w:rPr>
                <w:rFonts w:eastAsia="Times New Roman" w:cs="Arial"/>
                <w:color w:val="424242"/>
                <w:lang w:eastAsia="nl-NL"/>
              </w:rPr>
            </w:pPr>
            <w:r w:rsidRPr="001602AD">
              <w:rPr>
                <w:rFonts w:eastAsia="Times New Roman" w:cs="Arial"/>
                <w:color w:val="424242"/>
                <w:lang w:eastAsia="nl-NL"/>
              </w:rPr>
              <w:t>12-14 punten</w:t>
            </w:r>
          </w:p>
        </w:tc>
        <w:tc>
          <w:tcPr>
            <w:tcW w:w="1134" w:type="dxa"/>
            <w:tcBorders>
              <w:top w:val="single" w:sz="4" w:space="0" w:color="FDFAF4"/>
              <w:bottom w:val="single" w:sz="4" w:space="0" w:color="FDFAF4"/>
            </w:tcBorders>
            <w:shd w:val="clear" w:color="auto" w:fill="FAF2E2"/>
            <w:tcMar>
              <w:top w:w="25" w:type="dxa"/>
              <w:left w:w="125" w:type="dxa"/>
              <w:bottom w:w="25" w:type="dxa"/>
              <w:right w:w="125" w:type="dxa"/>
            </w:tcMar>
            <w:hideMark/>
          </w:tcPr>
          <w:p w:rsidR="00ED13C1" w:rsidRPr="001602AD" w:rsidRDefault="00ED13C1" w:rsidP="00ED13C1">
            <w:pPr>
              <w:rPr>
                <w:rFonts w:eastAsia="Times New Roman" w:cs="Arial"/>
                <w:color w:val="424242"/>
                <w:lang w:eastAsia="nl-NL"/>
              </w:rPr>
            </w:pPr>
            <w:r w:rsidRPr="001602AD">
              <w:rPr>
                <w:rFonts w:eastAsia="Times New Roman" w:cs="Arial"/>
                <w:color w:val="424242"/>
                <w:lang w:eastAsia="nl-NL"/>
              </w:rPr>
              <w:t>Zeer goed</w:t>
            </w:r>
          </w:p>
        </w:tc>
      </w:tr>
      <w:tr w:rsidR="00ED13C1" w:rsidRPr="00ED13C1" w:rsidTr="005B2701">
        <w:tc>
          <w:tcPr>
            <w:tcW w:w="1685" w:type="dxa"/>
            <w:tcBorders>
              <w:top w:val="single" w:sz="4" w:space="0" w:color="FDFAF4"/>
              <w:bottom w:val="single" w:sz="4" w:space="0" w:color="FDFAF4"/>
            </w:tcBorders>
            <w:shd w:val="clear" w:color="auto" w:fill="FAF2E2"/>
            <w:tcMar>
              <w:top w:w="25" w:type="dxa"/>
              <w:left w:w="125" w:type="dxa"/>
              <w:bottom w:w="25" w:type="dxa"/>
              <w:right w:w="125" w:type="dxa"/>
            </w:tcMar>
            <w:hideMark/>
          </w:tcPr>
          <w:p w:rsidR="00ED13C1" w:rsidRPr="001602AD" w:rsidRDefault="00ED13C1" w:rsidP="00ED13C1">
            <w:pPr>
              <w:rPr>
                <w:rFonts w:eastAsia="Times New Roman" w:cs="Arial"/>
                <w:color w:val="424242"/>
                <w:lang w:eastAsia="nl-NL"/>
              </w:rPr>
            </w:pPr>
            <w:r w:rsidRPr="001602AD">
              <w:rPr>
                <w:rFonts w:eastAsia="Times New Roman" w:cs="Arial"/>
                <w:color w:val="424242"/>
                <w:lang w:eastAsia="nl-NL"/>
              </w:rPr>
              <w:t>8-11 punten</w:t>
            </w:r>
          </w:p>
        </w:tc>
        <w:tc>
          <w:tcPr>
            <w:tcW w:w="1134" w:type="dxa"/>
            <w:tcBorders>
              <w:top w:val="single" w:sz="4" w:space="0" w:color="FDFAF4"/>
              <w:bottom w:val="single" w:sz="4" w:space="0" w:color="FDFAF4"/>
            </w:tcBorders>
            <w:shd w:val="clear" w:color="auto" w:fill="FAF2E2"/>
            <w:tcMar>
              <w:top w:w="25" w:type="dxa"/>
              <w:left w:w="125" w:type="dxa"/>
              <w:bottom w:w="25" w:type="dxa"/>
              <w:right w:w="125" w:type="dxa"/>
            </w:tcMar>
            <w:hideMark/>
          </w:tcPr>
          <w:p w:rsidR="00ED13C1" w:rsidRPr="001602AD" w:rsidRDefault="00ED13C1" w:rsidP="00ED13C1">
            <w:pPr>
              <w:rPr>
                <w:rFonts w:eastAsia="Times New Roman" w:cs="Arial"/>
                <w:color w:val="424242"/>
                <w:lang w:eastAsia="nl-NL"/>
              </w:rPr>
            </w:pPr>
            <w:r w:rsidRPr="001602AD">
              <w:rPr>
                <w:rFonts w:eastAsia="Times New Roman" w:cs="Arial"/>
                <w:color w:val="424242"/>
                <w:lang w:eastAsia="nl-NL"/>
              </w:rPr>
              <w:t>Goed</w:t>
            </w:r>
          </w:p>
        </w:tc>
      </w:tr>
      <w:tr w:rsidR="00ED13C1" w:rsidRPr="00ED13C1" w:rsidTr="005B2701">
        <w:tc>
          <w:tcPr>
            <w:tcW w:w="1685" w:type="dxa"/>
            <w:tcBorders>
              <w:top w:val="single" w:sz="4" w:space="0" w:color="FDFAF4"/>
              <w:bottom w:val="single" w:sz="4" w:space="0" w:color="FDFAF4"/>
            </w:tcBorders>
            <w:shd w:val="clear" w:color="auto" w:fill="FAF2E2"/>
            <w:tcMar>
              <w:top w:w="25" w:type="dxa"/>
              <w:left w:w="125" w:type="dxa"/>
              <w:bottom w:w="25" w:type="dxa"/>
              <w:right w:w="125" w:type="dxa"/>
            </w:tcMar>
            <w:hideMark/>
          </w:tcPr>
          <w:p w:rsidR="00ED13C1" w:rsidRPr="001602AD" w:rsidRDefault="00ED13C1" w:rsidP="00ED13C1">
            <w:pPr>
              <w:rPr>
                <w:rFonts w:eastAsia="Times New Roman" w:cs="Arial"/>
                <w:color w:val="424242"/>
                <w:lang w:eastAsia="nl-NL"/>
              </w:rPr>
            </w:pPr>
            <w:r w:rsidRPr="001602AD">
              <w:rPr>
                <w:rFonts w:eastAsia="Times New Roman" w:cs="Arial"/>
                <w:color w:val="424242"/>
                <w:lang w:eastAsia="nl-NL"/>
              </w:rPr>
              <w:t>5-7 punten</w:t>
            </w:r>
          </w:p>
        </w:tc>
        <w:tc>
          <w:tcPr>
            <w:tcW w:w="1134" w:type="dxa"/>
            <w:tcBorders>
              <w:top w:val="single" w:sz="4" w:space="0" w:color="FDFAF4"/>
              <w:bottom w:val="single" w:sz="4" w:space="0" w:color="FDFAF4"/>
            </w:tcBorders>
            <w:shd w:val="clear" w:color="auto" w:fill="FAF2E2"/>
            <w:tcMar>
              <w:top w:w="25" w:type="dxa"/>
              <w:left w:w="125" w:type="dxa"/>
              <w:bottom w:w="25" w:type="dxa"/>
              <w:right w:w="125" w:type="dxa"/>
            </w:tcMar>
            <w:hideMark/>
          </w:tcPr>
          <w:p w:rsidR="00ED13C1" w:rsidRPr="001602AD" w:rsidRDefault="00ED13C1" w:rsidP="00ED13C1">
            <w:pPr>
              <w:rPr>
                <w:rFonts w:eastAsia="Times New Roman" w:cs="Arial"/>
                <w:color w:val="424242"/>
                <w:lang w:eastAsia="nl-NL"/>
              </w:rPr>
            </w:pPr>
            <w:r w:rsidRPr="001602AD">
              <w:rPr>
                <w:rFonts w:eastAsia="Times New Roman" w:cs="Arial"/>
                <w:color w:val="424242"/>
                <w:lang w:eastAsia="nl-NL"/>
              </w:rPr>
              <w:t>Redelijk</w:t>
            </w:r>
          </w:p>
        </w:tc>
      </w:tr>
      <w:tr w:rsidR="00ED13C1" w:rsidRPr="00ED13C1" w:rsidTr="005B2701">
        <w:tc>
          <w:tcPr>
            <w:tcW w:w="1685" w:type="dxa"/>
            <w:tcBorders>
              <w:top w:val="single" w:sz="4" w:space="0" w:color="FDFAF4"/>
              <w:bottom w:val="single" w:sz="4" w:space="0" w:color="FDFAF4"/>
            </w:tcBorders>
            <w:shd w:val="clear" w:color="auto" w:fill="FAF2E2"/>
            <w:tcMar>
              <w:top w:w="25" w:type="dxa"/>
              <w:left w:w="125" w:type="dxa"/>
              <w:bottom w:w="25" w:type="dxa"/>
              <w:right w:w="125" w:type="dxa"/>
            </w:tcMar>
            <w:hideMark/>
          </w:tcPr>
          <w:p w:rsidR="00ED13C1" w:rsidRPr="001602AD" w:rsidRDefault="00ED13C1" w:rsidP="00ED13C1">
            <w:pPr>
              <w:rPr>
                <w:rFonts w:eastAsia="Times New Roman" w:cs="Arial"/>
                <w:color w:val="424242"/>
                <w:lang w:eastAsia="nl-NL"/>
              </w:rPr>
            </w:pPr>
            <w:r w:rsidRPr="001602AD">
              <w:rPr>
                <w:rFonts w:eastAsia="Times New Roman" w:cs="Arial"/>
                <w:color w:val="424242"/>
                <w:lang w:eastAsia="nl-NL"/>
              </w:rPr>
              <w:t>0-4 punten</w:t>
            </w:r>
          </w:p>
        </w:tc>
        <w:tc>
          <w:tcPr>
            <w:tcW w:w="1134" w:type="dxa"/>
            <w:tcBorders>
              <w:top w:val="single" w:sz="4" w:space="0" w:color="FDFAF4"/>
              <w:bottom w:val="single" w:sz="4" w:space="0" w:color="FDFAF4"/>
            </w:tcBorders>
            <w:shd w:val="clear" w:color="auto" w:fill="FAF2E2"/>
            <w:tcMar>
              <w:top w:w="25" w:type="dxa"/>
              <w:left w:w="125" w:type="dxa"/>
              <w:bottom w:w="25" w:type="dxa"/>
              <w:right w:w="125" w:type="dxa"/>
            </w:tcMar>
            <w:hideMark/>
          </w:tcPr>
          <w:p w:rsidR="00ED13C1" w:rsidRPr="001602AD" w:rsidRDefault="00ED13C1" w:rsidP="00ED13C1">
            <w:pPr>
              <w:rPr>
                <w:rFonts w:eastAsia="Times New Roman" w:cs="Arial"/>
                <w:color w:val="424242"/>
                <w:lang w:eastAsia="nl-NL"/>
              </w:rPr>
            </w:pPr>
            <w:r w:rsidRPr="001602AD">
              <w:rPr>
                <w:rFonts w:eastAsia="Times New Roman" w:cs="Arial"/>
                <w:color w:val="424242"/>
                <w:lang w:eastAsia="nl-NL"/>
              </w:rPr>
              <w:t>Slecht</w:t>
            </w:r>
          </w:p>
        </w:tc>
      </w:tr>
    </w:tbl>
    <w:p w:rsidR="00ED13C1" w:rsidRPr="00ED13C1" w:rsidRDefault="00ED13C1" w:rsidP="00ED13C1"/>
    <w:p w:rsidR="00ED13C1" w:rsidRPr="00ED13C1" w:rsidRDefault="00ED13C1" w:rsidP="00ED13C1">
      <w:r w:rsidRPr="00ED13C1">
        <w:rPr>
          <w:b/>
        </w:rPr>
        <w:t xml:space="preserve">Best </w:t>
      </w:r>
      <w:proofErr w:type="spellStart"/>
      <w:r w:rsidRPr="00ED13C1">
        <w:rPr>
          <w:b/>
        </w:rPr>
        <w:t>evidence</w:t>
      </w:r>
      <w:proofErr w:type="spellEnd"/>
      <w:r w:rsidRPr="00ED13C1">
        <w:rPr>
          <w:b/>
        </w:rPr>
        <w:t xml:space="preserve"> synthese</w:t>
      </w:r>
      <w:r w:rsidRPr="00ED13C1">
        <w:rPr>
          <w:b/>
        </w:rPr>
        <w:br/>
      </w:r>
      <w:r w:rsidR="00D81AA8" w:rsidRPr="00ED13C1">
        <w:t>Voor de interpretatie van de gebruikte artikelen werd rekening gehouden met de methodologische kwaliteit. De bewijskracht werd bepaald op basis van de methodologische kwaliteit door gebruik te maken van de beoordelingslijst van EBRO</w:t>
      </w:r>
      <w:r w:rsidR="00E504BC">
        <w:rPr>
          <w:vertAlign w:val="superscript"/>
        </w:rPr>
        <w:t>18</w:t>
      </w:r>
      <w:r w:rsidR="00D81AA8" w:rsidRPr="00ED13C1">
        <w:t xml:space="preserve">, de niveaus van bewijskracht zijn hieronder weergegeven in </w:t>
      </w:r>
      <w:r w:rsidR="00BC7029" w:rsidRPr="00BC7029">
        <w:t>tabel 6</w:t>
      </w:r>
      <w:r w:rsidR="00D81AA8" w:rsidRPr="00BC7029">
        <w:t>.</w:t>
      </w:r>
    </w:p>
    <w:p w:rsidR="00ED13C1" w:rsidRPr="00ED13C1" w:rsidRDefault="00ED13C1" w:rsidP="00ED13C1">
      <w:r w:rsidRPr="00ED13C1">
        <w:rPr>
          <w:i/>
        </w:rPr>
        <w:t xml:space="preserve">Tabel </w:t>
      </w:r>
      <w:r w:rsidR="00BC7029">
        <w:rPr>
          <w:i/>
        </w:rPr>
        <w:t>6</w:t>
      </w:r>
    </w:p>
    <w:p w:rsidR="00D81AA8" w:rsidRPr="00ED13C1" w:rsidRDefault="00ED13C1" w:rsidP="00D81AA8">
      <w:r w:rsidRPr="00ED13C1">
        <w:rPr>
          <w:noProof/>
          <w:lang w:eastAsia="nl-NL"/>
        </w:rPr>
        <w:drawing>
          <wp:inline distT="0" distB="0" distL="0" distR="0">
            <wp:extent cx="3146845" cy="2075316"/>
            <wp:effectExtent l="19050" t="0" r="0" b="0"/>
            <wp:docPr id="2" name="Afbeelding 1" descr="best evidence synthese + lo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 evidence synthese + loe.png"/>
                    <pic:cNvPicPr/>
                  </pic:nvPicPr>
                  <pic:blipFill>
                    <a:blip r:embed="rId10" cstate="print"/>
                    <a:stretch>
                      <a:fillRect/>
                    </a:stretch>
                  </pic:blipFill>
                  <pic:spPr>
                    <a:xfrm>
                      <a:off x="0" y="0"/>
                      <a:ext cx="3153022" cy="2079389"/>
                    </a:xfrm>
                    <a:prstGeom prst="rect">
                      <a:avLst/>
                    </a:prstGeom>
                  </pic:spPr>
                </pic:pic>
              </a:graphicData>
            </a:graphic>
          </wp:inline>
        </w:drawing>
      </w:r>
      <w:r w:rsidRPr="00ED13C1">
        <w:br/>
      </w:r>
      <w:r w:rsidRPr="00ED13C1">
        <w:rPr>
          <w:b/>
        </w:rPr>
        <w:br/>
        <w:t>Uitkomstmaten</w:t>
      </w:r>
      <w:r w:rsidRPr="00ED13C1">
        <w:rPr>
          <w:b/>
        </w:rPr>
        <w:br/>
      </w:r>
      <w:r w:rsidR="00D81AA8" w:rsidRPr="00ED13C1">
        <w:t xml:space="preserve">De resultaten van de geïncludeerde </w:t>
      </w:r>
      <w:proofErr w:type="spellStart"/>
      <w:r w:rsidR="00D81AA8" w:rsidRPr="00ED13C1">
        <w:t>RCT's</w:t>
      </w:r>
      <w:proofErr w:type="spellEnd"/>
      <w:r w:rsidR="00D81AA8" w:rsidRPr="00ED13C1">
        <w:t xml:space="preserve"> zijn beoordeeld door de baseline van de MMSE en/of de ADAS-</w:t>
      </w:r>
      <w:proofErr w:type="spellStart"/>
      <w:r w:rsidR="00D81AA8" w:rsidRPr="00ED13C1">
        <w:t>cog</w:t>
      </w:r>
      <w:proofErr w:type="spellEnd"/>
      <w:r w:rsidR="00D81AA8" w:rsidRPr="00ED13C1">
        <w:t xml:space="preserve"> te vergelijken met de meting van de follow-up, zowel van de interventiegroep als de controlegroep. Hierbij werd rekening gehouden met de p-waarde van de uitkomsten, waar</w:t>
      </w:r>
      <w:r w:rsidR="00D81AA8">
        <w:t>bij een p-waarde ≤ 0,05 werd be</w:t>
      </w:r>
      <w:r w:rsidR="00D81AA8" w:rsidRPr="00ED13C1">
        <w:t xml:space="preserve">schouwd als een significante verandering wat niet op toeval berust. </w:t>
      </w:r>
    </w:p>
    <w:p w:rsidR="00ED13C1" w:rsidRPr="00E504BC" w:rsidRDefault="00D81AA8" w:rsidP="00D81AA8">
      <w:pPr>
        <w:rPr>
          <w:vertAlign w:val="superscript"/>
        </w:rPr>
      </w:pPr>
      <w:r w:rsidRPr="00ED13C1">
        <w:t xml:space="preserve">De resultaten van de geïncludeerde cohort studie werd beoordeeld op basis van de </w:t>
      </w:r>
      <w:proofErr w:type="spellStart"/>
      <w:r w:rsidRPr="00ED13C1">
        <w:t>effectsize</w:t>
      </w:r>
      <w:proofErr w:type="spellEnd"/>
      <w:r w:rsidRPr="00ED13C1">
        <w:t xml:space="preserve"> volgens </w:t>
      </w:r>
      <w:proofErr w:type="spellStart"/>
      <w:r w:rsidRPr="00ED13C1">
        <w:t>cohen's</w:t>
      </w:r>
      <w:proofErr w:type="spellEnd"/>
      <w:r w:rsidRPr="00ED13C1">
        <w:t xml:space="preserve"> d. De waarde van </w:t>
      </w:r>
      <w:proofErr w:type="spellStart"/>
      <w:r w:rsidRPr="00ED13C1">
        <w:t>cohen's</w:t>
      </w:r>
      <w:proofErr w:type="spellEnd"/>
      <w:r w:rsidRPr="00ED13C1">
        <w:t xml:space="preserve"> d wordt bepaald door de volgende formule: (gemiddelde interventiegroep - gemiddelde controlegroep) gedeeld door de </w:t>
      </w:r>
      <w:r>
        <w:t>gepoolde standaarddeviatie. H</w:t>
      </w:r>
      <w:r w:rsidRPr="00ED13C1">
        <w:t xml:space="preserve">ierbij wordt er vanuit gegaan dat de standaarddeviatie van de interventiegroep vergelijkbaar is met de standaarddeviatie van de controlegroep. De berekening ziet er als volgt uit als formule: </w:t>
      </w:r>
      <m:oMath>
        <m:r>
          <w:rPr>
            <w:rFonts w:ascii="Cambria Math" w:hAnsi="Cambria Math"/>
          </w:rPr>
          <m:t>d</m:t>
        </m:r>
        <m:r>
          <w:rPr>
            <w:rFonts w:ascii="Cambria Math"/>
          </w:rPr>
          <m:t>=</m:t>
        </m:r>
        <m:f>
          <m:fPr>
            <m:ctrlPr>
              <w:rPr>
                <w:rFonts w:ascii="Cambria Math" w:hAnsi="Cambria Math"/>
                <w:i/>
              </w:rPr>
            </m:ctrlPr>
          </m:fPr>
          <m:num>
            <m:acc>
              <m:accPr>
                <m:chr m:val="̅"/>
                <m:ctrlPr>
                  <w:rPr>
                    <w:rFonts w:ascii="Cambria Math" w:hAnsi="Cambria Math"/>
                    <w:i/>
                  </w:rPr>
                </m:ctrlPr>
              </m:accPr>
              <m:e>
                <m:r>
                  <w:rPr>
                    <w:rFonts w:ascii="Cambria Math" w:hAnsi="Cambria Math"/>
                  </w:rPr>
                  <m:t>x</m:t>
                </m:r>
              </m:e>
            </m:acc>
            <m:r>
              <w:rPr>
                <w:rFonts w:ascii="Cambria Math" w:hAnsi="Cambria Math"/>
              </w:rPr>
              <m:t>-</m:t>
            </m:r>
            <m:acc>
              <m:accPr>
                <m:chr m:val="̅"/>
                <m:ctrlPr>
                  <w:rPr>
                    <w:rFonts w:ascii="Cambria Math" w:hAnsi="Cambria Math"/>
                    <w:i/>
                  </w:rPr>
                </m:ctrlPr>
              </m:accPr>
              <m:e>
                <m:r>
                  <w:rPr>
                    <w:rFonts w:ascii="Cambria Math" w:hAnsi="Cambria Math"/>
                  </w:rPr>
                  <m:t>x</m:t>
                </m:r>
              </m:e>
            </m:acc>
          </m:num>
          <m:den>
            <m:r>
              <w:rPr>
                <w:rFonts w:ascii="Cambria Math" w:hAnsi="Cambria Math"/>
              </w:rPr>
              <m:t>SD</m:t>
            </m:r>
          </m:den>
        </m:f>
      </m:oMath>
      <w:r w:rsidRPr="00ED13C1">
        <w:rPr>
          <w:rFonts w:eastAsiaTheme="minorEastAsia"/>
        </w:rPr>
        <w:t xml:space="preserve">. Een effect size van 0,2 komt overeen met een klein effect, 0,5 komt overeen met een middelmatig effect en een effect </w:t>
      </w:r>
      <w:proofErr w:type="spellStart"/>
      <w:r w:rsidRPr="00ED13C1">
        <w:rPr>
          <w:rFonts w:eastAsiaTheme="minorEastAsia"/>
        </w:rPr>
        <w:t>size</w:t>
      </w:r>
      <w:proofErr w:type="spellEnd"/>
      <w:r w:rsidRPr="00ED13C1">
        <w:rPr>
          <w:rFonts w:eastAsiaTheme="minorEastAsia"/>
        </w:rPr>
        <w:t xml:space="preserve"> van 0,8 komt overeen met een groot effect.</w:t>
      </w:r>
      <w:r w:rsidR="00E504BC">
        <w:rPr>
          <w:rFonts w:eastAsiaTheme="minorEastAsia"/>
          <w:vertAlign w:val="superscript"/>
        </w:rPr>
        <w:t>19</w:t>
      </w:r>
    </w:p>
    <w:p w:rsidR="00ED13C1" w:rsidRPr="002251C2" w:rsidRDefault="00ED13C1" w:rsidP="002251C2">
      <w:pPr>
        <w:pStyle w:val="Kop1"/>
        <w:rPr>
          <w:rFonts w:ascii="Cambria" w:hAnsi="Cambria"/>
        </w:rPr>
      </w:pPr>
      <w:bookmarkStart w:id="7" w:name="_Toc529803517"/>
      <w:r w:rsidRPr="002251C2">
        <w:rPr>
          <w:rFonts w:ascii="Cambria" w:hAnsi="Cambria"/>
        </w:rPr>
        <w:t>Resultaten</w:t>
      </w:r>
      <w:bookmarkEnd w:id="7"/>
    </w:p>
    <w:p w:rsidR="00D81AA8" w:rsidRPr="00ED13C1" w:rsidRDefault="00ED13C1" w:rsidP="00D81AA8">
      <w:r w:rsidRPr="00ED13C1">
        <w:rPr>
          <w:b/>
        </w:rPr>
        <w:t>Selectieproces</w:t>
      </w:r>
      <w:r w:rsidRPr="00ED13C1">
        <w:rPr>
          <w:b/>
        </w:rPr>
        <w:br/>
      </w:r>
      <w:r w:rsidR="00D81AA8" w:rsidRPr="00ED13C1">
        <w:t xml:space="preserve">Het selectieproces heeft plaatsgevonden door 3 afzonderlijke zoekacties uit te voeren, 2 zoekacties in </w:t>
      </w:r>
      <w:proofErr w:type="spellStart"/>
      <w:r w:rsidR="00D81AA8" w:rsidRPr="00ED13C1">
        <w:t>PubMed</w:t>
      </w:r>
      <w:proofErr w:type="spellEnd"/>
      <w:r w:rsidR="00D81AA8" w:rsidRPr="00ED13C1">
        <w:t xml:space="preserve"> en 1 zoekactie in </w:t>
      </w:r>
      <w:proofErr w:type="spellStart"/>
      <w:r w:rsidR="00D81AA8" w:rsidRPr="00ED13C1">
        <w:t>PEDro</w:t>
      </w:r>
      <w:proofErr w:type="spellEnd"/>
      <w:r w:rsidR="00D81AA8" w:rsidRPr="00ED13C1">
        <w:t xml:space="preserve">. In totaal leverde dit 138 resultaten op in </w:t>
      </w:r>
      <w:proofErr w:type="spellStart"/>
      <w:r w:rsidR="00D81AA8" w:rsidRPr="00ED13C1">
        <w:t>PubMed</w:t>
      </w:r>
      <w:proofErr w:type="spellEnd"/>
      <w:r w:rsidR="00D81AA8" w:rsidRPr="00ED13C1">
        <w:t xml:space="preserve"> en 16 resultaten in </w:t>
      </w:r>
      <w:proofErr w:type="spellStart"/>
      <w:r w:rsidR="00D81AA8" w:rsidRPr="00ED13C1">
        <w:t>PEDro</w:t>
      </w:r>
      <w:proofErr w:type="spellEnd"/>
      <w:r w:rsidR="00D81AA8" w:rsidRPr="00ED13C1">
        <w:t>. De zoekacties zijn uitgevoerd op basis van de geformuleerde onderzoeksvraag.</w:t>
      </w:r>
    </w:p>
    <w:p w:rsidR="00D81AA8" w:rsidRPr="00ED13C1" w:rsidRDefault="00D81AA8" w:rsidP="00D81AA8">
      <w:r w:rsidRPr="00ED13C1">
        <w:t xml:space="preserve">Na toepassing van het filter 'Free full </w:t>
      </w:r>
      <w:proofErr w:type="spellStart"/>
      <w:r w:rsidRPr="00ED13C1">
        <w:t>text</w:t>
      </w:r>
      <w:proofErr w:type="spellEnd"/>
      <w:r w:rsidRPr="00ED13C1">
        <w:t xml:space="preserve">' werd de selectie in </w:t>
      </w:r>
      <w:proofErr w:type="spellStart"/>
      <w:r w:rsidRPr="00ED13C1">
        <w:t>PubMed</w:t>
      </w:r>
      <w:proofErr w:type="spellEnd"/>
      <w:r w:rsidRPr="00ED13C1">
        <w:t xml:space="preserve"> beperkt tot 55 artikelen. Vervolgens is er gefilterd op '</w:t>
      </w:r>
      <w:proofErr w:type="spellStart"/>
      <w:r w:rsidRPr="00ED13C1">
        <w:t>Clinical</w:t>
      </w:r>
      <w:proofErr w:type="spellEnd"/>
      <w:r w:rsidRPr="00ED13C1">
        <w:t xml:space="preserve"> Trial', dit heeft uiteindelijk geleid tot het includeren van 0 artikelen. In </w:t>
      </w:r>
      <w:proofErr w:type="spellStart"/>
      <w:r w:rsidRPr="00ED13C1">
        <w:t>PubMed</w:t>
      </w:r>
      <w:proofErr w:type="spellEnd"/>
      <w:r w:rsidRPr="00ED13C1">
        <w:t xml:space="preserve"> is vervolgens gezocht zonder filter '</w:t>
      </w:r>
      <w:proofErr w:type="spellStart"/>
      <w:r w:rsidRPr="00ED13C1">
        <w:t>Clinical</w:t>
      </w:r>
      <w:proofErr w:type="spellEnd"/>
      <w:r w:rsidRPr="00ED13C1">
        <w:t xml:space="preserve"> Trial' om eventueel cohort studies te includeren. Na toepassing van de filters 'Free full </w:t>
      </w:r>
      <w:proofErr w:type="spellStart"/>
      <w:r w:rsidRPr="00ED13C1">
        <w:t>text</w:t>
      </w:r>
      <w:proofErr w:type="spellEnd"/>
      <w:r w:rsidRPr="00ED13C1">
        <w:t xml:space="preserve">', 'Species </w:t>
      </w:r>
      <w:proofErr w:type="spellStart"/>
      <w:r w:rsidRPr="00ED13C1">
        <w:t>humans</w:t>
      </w:r>
      <w:proofErr w:type="spellEnd"/>
      <w:r w:rsidRPr="00ED13C1">
        <w:t xml:space="preserve">' en 'Language English' is de selectie beperkt tot 26 resultaten. Na selectie op basis van titel en abstract is 1 artikel geïncludeerd, artikel 5 van </w:t>
      </w:r>
      <w:proofErr w:type="spellStart"/>
      <w:r w:rsidRPr="00ED13C1">
        <w:t>Yu</w:t>
      </w:r>
      <w:proofErr w:type="spellEnd"/>
      <w:r w:rsidRPr="00ED13C1">
        <w:t>, F et al.</w:t>
      </w:r>
      <w:r w:rsidR="006238EB">
        <w:rPr>
          <w:vertAlign w:val="superscript"/>
        </w:rPr>
        <w:t>17</w:t>
      </w:r>
      <w:r w:rsidRPr="00ED13C1">
        <w:br/>
      </w:r>
      <w:r w:rsidRPr="00ED13C1">
        <w:br/>
        <w:t xml:space="preserve">In </w:t>
      </w:r>
      <w:proofErr w:type="spellStart"/>
      <w:r w:rsidRPr="00ED13C1">
        <w:t>PEDro</w:t>
      </w:r>
      <w:proofErr w:type="spellEnd"/>
      <w:r w:rsidRPr="00ED13C1">
        <w:t xml:space="preserve"> heeft de selectie plaatsgevonden op basis van selectie op titel, waardoor de selec</w:t>
      </w:r>
      <w:r>
        <w:t>tie van 16 resultaten is teruggebracht tot</w:t>
      </w:r>
      <w:r w:rsidRPr="00ED13C1">
        <w:t xml:space="preserve"> 12 resultaten. Vervolgens is geselecteerd op '</w:t>
      </w:r>
      <w:proofErr w:type="spellStart"/>
      <w:r w:rsidRPr="00ED13C1">
        <w:t>Clinical</w:t>
      </w:r>
      <w:proofErr w:type="spellEnd"/>
      <w:r w:rsidRPr="00ED13C1">
        <w:t xml:space="preserve"> Trial' studies, </w:t>
      </w:r>
      <w:r>
        <w:t xml:space="preserve">waardoor de selectie is teruggebracht tot </w:t>
      </w:r>
      <w:r w:rsidRPr="00ED13C1">
        <w:t xml:space="preserve">7 resultaten. De 7 resultaten zijn gecontroleerd op 'Free full </w:t>
      </w:r>
      <w:proofErr w:type="spellStart"/>
      <w:r w:rsidRPr="00ED13C1">
        <w:t>text</w:t>
      </w:r>
      <w:proofErr w:type="spellEnd"/>
      <w:r w:rsidRPr="00ED13C1">
        <w:t xml:space="preserve">', </w:t>
      </w:r>
      <w:r>
        <w:t xml:space="preserve">hierdoor is de selectie teruggebracht tot </w:t>
      </w:r>
      <w:r w:rsidRPr="00ED13C1">
        <w:t xml:space="preserve">5 resultaten. Ten slotte is op basis van selectie op meetinstrumenten van de inclusiecriteria de </w:t>
      </w:r>
      <w:r>
        <w:t>selectie uiteindelijk teruggebracht</w:t>
      </w:r>
      <w:r w:rsidRPr="00ED13C1">
        <w:t xml:space="preserve"> tot 4 artikelen. De volgende 4 artikelen zijn vervolgens geïncludeerd: artikel 1 van </w:t>
      </w:r>
      <w:proofErr w:type="spellStart"/>
      <w:r w:rsidRPr="00ED13C1">
        <w:t>Toots</w:t>
      </w:r>
      <w:proofErr w:type="spellEnd"/>
      <w:r w:rsidRPr="00ED13C1">
        <w:t>, A et al.</w:t>
      </w:r>
      <w:r w:rsidR="006238EB">
        <w:rPr>
          <w:vertAlign w:val="superscript"/>
        </w:rPr>
        <w:t>20</w:t>
      </w:r>
      <w:r w:rsidRPr="00ED13C1">
        <w:t>, artikel 2 van Hoffman</w:t>
      </w:r>
      <w:r w:rsidR="00F46054">
        <w:t>n</w:t>
      </w:r>
      <w:r w:rsidRPr="00ED13C1">
        <w:t>, K et al.</w:t>
      </w:r>
      <w:r w:rsidR="006238EB">
        <w:rPr>
          <w:vertAlign w:val="superscript"/>
        </w:rPr>
        <w:t>21</w:t>
      </w:r>
      <w:r w:rsidRPr="00ED13C1">
        <w:t>, artikel 3 van Vreugdenhil, A et al.</w:t>
      </w:r>
      <w:r w:rsidR="006238EB">
        <w:rPr>
          <w:vertAlign w:val="superscript"/>
        </w:rPr>
        <w:t>22</w:t>
      </w:r>
      <w:r w:rsidRPr="00ED13C1">
        <w:t xml:space="preserve"> en artikel 4 van Steinberg, M et al.</w:t>
      </w:r>
      <w:r w:rsidR="006238EB">
        <w:rPr>
          <w:vertAlign w:val="superscript"/>
        </w:rPr>
        <w:t>23</w:t>
      </w:r>
      <w:r w:rsidRPr="00ED13C1">
        <w:t xml:space="preserve"> </w:t>
      </w:r>
    </w:p>
    <w:p w:rsidR="00D81AA8" w:rsidRPr="00ED13C1" w:rsidRDefault="00D81AA8" w:rsidP="00D81AA8">
      <w:r w:rsidRPr="00ED13C1">
        <w:t>In totaal zijn 5 artikelen geïncludeerd op basis van de gestelde</w:t>
      </w:r>
      <w:r>
        <w:t xml:space="preserve"> inclusie- en exclusiecriteria. E</w:t>
      </w:r>
      <w:r w:rsidRPr="00ED13C1">
        <w:t xml:space="preserve">en schematische weergave van het selectieproces per zoekactie is weergegeven in </w:t>
      </w:r>
      <w:r w:rsidRPr="00BC7029">
        <w:t xml:space="preserve">bijlage </w:t>
      </w:r>
      <w:r w:rsidR="00BC7029" w:rsidRPr="00BC7029">
        <w:t>1</w:t>
      </w:r>
      <w:r w:rsidRPr="00BC7029">
        <w:t>.</w:t>
      </w:r>
    </w:p>
    <w:p w:rsidR="00ED13C1" w:rsidRPr="00ED13C1" w:rsidRDefault="00D81AA8" w:rsidP="00D81AA8">
      <w:pPr>
        <w:rPr>
          <w:i/>
        </w:rPr>
      </w:pPr>
      <w:r w:rsidRPr="00ED13C1">
        <w:rPr>
          <w:b/>
        </w:rPr>
        <w:t>Methodologische kwaliteit</w:t>
      </w:r>
      <w:r w:rsidRPr="00ED13C1">
        <w:rPr>
          <w:b/>
        </w:rPr>
        <w:br/>
      </w:r>
      <w:r w:rsidRPr="00ED13C1">
        <w:t xml:space="preserve">De methodologische kwaliteit van de 4 geïncludeerde </w:t>
      </w:r>
      <w:proofErr w:type="spellStart"/>
      <w:r w:rsidRPr="00ED13C1">
        <w:t>RCT's</w:t>
      </w:r>
      <w:proofErr w:type="spellEnd"/>
      <w:r w:rsidRPr="00ED13C1">
        <w:t xml:space="preserve">, verkregen uit de zoekactie in </w:t>
      </w:r>
      <w:proofErr w:type="spellStart"/>
      <w:r w:rsidRPr="00ED13C1">
        <w:t>PEDro</w:t>
      </w:r>
      <w:proofErr w:type="spellEnd"/>
      <w:r w:rsidRPr="00ED13C1">
        <w:t>, is beoordeeld met behulp van de PEDro-schaal.</w:t>
      </w:r>
      <w:r w:rsidR="006238EB">
        <w:rPr>
          <w:vertAlign w:val="superscript"/>
        </w:rPr>
        <w:t>15</w:t>
      </w:r>
      <w:r w:rsidRPr="00ED13C1">
        <w:t xml:space="preserve"> Een punt is toegekend als het criterium van toepassing is op het artikel, a</w:t>
      </w:r>
      <w:r w:rsidR="00BC7029">
        <w:t>angegeven met een '+' in de tabel</w:t>
      </w:r>
      <w:r w:rsidRPr="00ED13C1">
        <w:t>. Een punt is niet toegekend als het criterium niet van toepassing is of niet genoemd wordt in een artikel, a</w:t>
      </w:r>
      <w:r w:rsidR="00BC7029">
        <w:t>angegeven met een '-' in de tabel</w:t>
      </w:r>
      <w:r w:rsidRPr="00ED13C1">
        <w:t xml:space="preserve">. </w:t>
      </w:r>
      <w:r w:rsidRPr="0061033F">
        <w:t>Artikel 1 is beoordeeld met een score van 8/10, artikel 2 met een score van 7/10, artikel 3 met een score van 6/10 en artikel 4 met een score van 5/10.</w:t>
      </w:r>
      <w:r w:rsidRPr="00ED13C1">
        <w:t xml:space="preserve"> Een volledige schematische weergave van deze resultaten is hieronder weergegeven in </w:t>
      </w:r>
      <w:r w:rsidR="00BC7029" w:rsidRPr="00BC7029">
        <w:t>tabel 7</w:t>
      </w:r>
      <w:r w:rsidRPr="00BC7029">
        <w:t>.</w:t>
      </w:r>
    </w:p>
    <w:p w:rsidR="00ED13C1" w:rsidRPr="00ED13C1" w:rsidRDefault="00ED13C1" w:rsidP="00ED13C1">
      <w:r w:rsidRPr="00ED13C1">
        <w:rPr>
          <w:i/>
        </w:rPr>
        <w:t xml:space="preserve">Tabel </w:t>
      </w:r>
      <w:r w:rsidR="00BC7029">
        <w:rPr>
          <w:i/>
        </w:rPr>
        <w:t>7</w:t>
      </w:r>
    </w:p>
    <w:tbl>
      <w:tblPr>
        <w:tblStyle w:val="Tabelraster"/>
        <w:tblW w:w="0" w:type="auto"/>
        <w:tblLook w:val="04A0" w:firstRow="1" w:lastRow="0" w:firstColumn="1" w:lastColumn="0" w:noHBand="0" w:noVBand="1"/>
      </w:tblPr>
      <w:tblGrid>
        <w:gridCol w:w="1359"/>
        <w:gridCol w:w="690"/>
        <w:gridCol w:w="690"/>
        <w:gridCol w:w="690"/>
        <w:gridCol w:w="691"/>
        <w:gridCol w:w="691"/>
        <w:gridCol w:w="691"/>
        <w:gridCol w:w="691"/>
        <w:gridCol w:w="691"/>
        <w:gridCol w:w="710"/>
        <w:gridCol w:w="710"/>
        <w:gridCol w:w="758"/>
      </w:tblGrid>
      <w:tr w:rsidR="00ED13C1" w:rsidRPr="00ED13C1" w:rsidTr="005B2701">
        <w:tc>
          <w:tcPr>
            <w:tcW w:w="767" w:type="dxa"/>
          </w:tcPr>
          <w:p w:rsidR="00ED13C1" w:rsidRPr="00ED13C1" w:rsidRDefault="00ED13C1" w:rsidP="00ED13C1">
            <w:r w:rsidRPr="00ED13C1">
              <w:t>Studie</w:t>
            </w:r>
          </w:p>
        </w:tc>
        <w:tc>
          <w:tcPr>
            <w:tcW w:w="767" w:type="dxa"/>
          </w:tcPr>
          <w:p w:rsidR="00ED13C1" w:rsidRPr="00ED13C1" w:rsidRDefault="00ED13C1" w:rsidP="00ED13C1">
            <w:r w:rsidRPr="00ED13C1">
              <w:t>2</w:t>
            </w:r>
          </w:p>
        </w:tc>
        <w:tc>
          <w:tcPr>
            <w:tcW w:w="767" w:type="dxa"/>
          </w:tcPr>
          <w:p w:rsidR="00ED13C1" w:rsidRPr="00ED13C1" w:rsidRDefault="00ED13C1" w:rsidP="00ED13C1">
            <w:r w:rsidRPr="00ED13C1">
              <w:t>3</w:t>
            </w:r>
          </w:p>
        </w:tc>
        <w:tc>
          <w:tcPr>
            <w:tcW w:w="767" w:type="dxa"/>
          </w:tcPr>
          <w:p w:rsidR="00ED13C1" w:rsidRPr="00ED13C1" w:rsidRDefault="00ED13C1" w:rsidP="00ED13C1">
            <w:r w:rsidRPr="00ED13C1">
              <w:t>4</w:t>
            </w:r>
          </w:p>
        </w:tc>
        <w:tc>
          <w:tcPr>
            <w:tcW w:w="768" w:type="dxa"/>
          </w:tcPr>
          <w:p w:rsidR="00ED13C1" w:rsidRPr="00ED13C1" w:rsidRDefault="00ED13C1" w:rsidP="00ED13C1">
            <w:r w:rsidRPr="00ED13C1">
              <w:t>5</w:t>
            </w:r>
          </w:p>
        </w:tc>
        <w:tc>
          <w:tcPr>
            <w:tcW w:w="768" w:type="dxa"/>
          </w:tcPr>
          <w:p w:rsidR="00ED13C1" w:rsidRPr="00ED13C1" w:rsidRDefault="00ED13C1" w:rsidP="00ED13C1">
            <w:r w:rsidRPr="00ED13C1">
              <w:t>6</w:t>
            </w:r>
          </w:p>
        </w:tc>
        <w:tc>
          <w:tcPr>
            <w:tcW w:w="768" w:type="dxa"/>
          </w:tcPr>
          <w:p w:rsidR="00ED13C1" w:rsidRPr="00ED13C1" w:rsidRDefault="00ED13C1" w:rsidP="00ED13C1">
            <w:r w:rsidRPr="00ED13C1">
              <w:t>7</w:t>
            </w:r>
          </w:p>
        </w:tc>
        <w:tc>
          <w:tcPr>
            <w:tcW w:w="768" w:type="dxa"/>
          </w:tcPr>
          <w:p w:rsidR="00ED13C1" w:rsidRPr="00ED13C1" w:rsidRDefault="00ED13C1" w:rsidP="00ED13C1">
            <w:r w:rsidRPr="00ED13C1">
              <w:t>8</w:t>
            </w:r>
          </w:p>
        </w:tc>
        <w:tc>
          <w:tcPr>
            <w:tcW w:w="768" w:type="dxa"/>
          </w:tcPr>
          <w:p w:rsidR="00ED13C1" w:rsidRPr="00ED13C1" w:rsidRDefault="00ED13C1" w:rsidP="00ED13C1">
            <w:r w:rsidRPr="00ED13C1">
              <w:t>9</w:t>
            </w:r>
          </w:p>
        </w:tc>
        <w:tc>
          <w:tcPr>
            <w:tcW w:w="768" w:type="dxa"/>
          </w:tcPr>
          <w:p w:rsidR="00ED13C1" w:rsidRPr="00ED13C1" w:rsidRDefault="00ED13C1" w:rsidP="00ED13C1">
            <w:r w:rsidRPr="00ED13C1">
              <w:t>10</w:t>
            </w:r>
          </w:p>
        </w:tc>
        <w:tc>
          <w:tcPr>
            <w:tcW w:w="768" w:type="dxa"/>
          </w:tcPr>
          <w:p w:rsidR="00ED13C1" w:rsidRPr="00ED13C1" w:rsidRDefault="00ED13C1" w:rsidP="00ED13C1">
            <w:r w:rsidRPr="00ED13C1">
              <w:t>11</w:t>
            </w:r>
          </w:p>
        </w:tc>
        <w:tc>
          <w:tcPr>
            <w:tcW w:w="768" w:type="dxa"/>
          </w:tcPr>
          <w:p w:rsidR="00ED13C1" w:rsidRPr="00ED13C1" w:rsidRDefault="00ED13C1" w:rsidP="00ED13C1">
            <w:r w:rsidRPr="00ED13C1">
              <w:t xml:space="preserve">Score </w:t>
            </w:r>
          </w:p>
        </w:tc>
      </w:tr>
      <w:tr w:rsidR="00ED13C1" w:rsidRPr="00ED13C1" w:rsidTr="005B2701">
        <w:tc>
          <w:tcPr>
            <w:tcW w:w="767" w:type="dxa"/>
          </w:tcPr>
          <w:p w:rsidR="00ED13C1" w:rsidRPr="00ED13C1" w:rsidRDefault="00ED13C1" w:rsidP="00ED13C1">
            <w:r w:rsidRPr="00ED13C1">
              <w:t xml:space="preserve">1: </w:t>
            </w:r>
            <w:proofErr w:type="spellStart"/>
            <w:r w:rsidRPr="00ED13C1">
              <w:t>Toots</w:t>
            </w:r>
            <w:proofErr w:type="spellEnd"/>
            <w:r w:rsidRPr="00ED13C1">
              <w:t>, A et al.</w:t>
            </w:r>
          </w:p>
        </w:tc>
        <w:tc>
          <w:tcPr>
            <w:tcW w:w="767" w:type="dxa"/>
          </w:tcPr>
          <w:p w:rsidR="00ED13C1" w:rsidRPr="00ED13C1" w:rsidRDefault="00ED13C1" w:rsidP="00ED13C1">
            <w:r w:rsidRPr="00ED13C1">
              <w:t>+</w:t>
            </w:r>
          </w:p>
        </w:tc>
        <w:tc>
          <w:tcPr>
            <w:tcW w:w="767" w:type="dxa"/>
          </w:tcPr>
          <w:p w:rsidR="00ED13C1" w:rsidRPr="00ED13C1" w:rsidRDefault="00ED13C1" w:rsidP="00ED13C1">
            <w:r w:rsidRPr="00ED13C1">
              <w:t>+</w:t>
            </w:r>
          </w:p>
        </w:tc>
        <w:tc>
          <w:tcPr>
            <w:tcW w:w="767" w:type="dxa"/>
          </w:tcPr>
          <w:p w:rsidR="00ED13C1" w:rsidRPr="00ED13C1" w:rsidRDefault="00ED13C1" w:rsidP="00ED13C1">
            <w:r w:rsidRPr="00ED13C1">
              <w:t>+</w:t>
            </w:r>
          </w:p>
        </w:tc>
        <w:tc>
          <w:tcPr>
            <w:tcW w:w="768" w:type="dxa"/>
          </w:tcPr>
          <w:p w:rsidR="00ED13C1" w:rsidRPr="00ED13C1" w:rsidRDefault="00ED13C1" w:rsidP="00ED13C1">
            <w:r w:rsidRPr="00ED13C1">
              <w:t>-</w:t>
            </w:r>
          </w:p>
        </w:tc>
        <w:tc>
          <w:tcPr>
            <w:tcW w:w="768" w:type="dxa"/>
          </w:tcPr>
          <w:p w:rsidR="00ED13C1" w:rsidRPr="00ED13C1" w:rsidRDefault="00ED13C1" w:rsidP="00ED13C1">
            <w:r w:rsidRPr="00ED13C1">
              <w:t>-</w:t>
            </w:r>
          </w:p>
        </w:tc>
        <w:tc>
          <w:tcPr>
            <w:tcW w:w="768" w:type="dxa"/>
          </w:tcPr>
          <w:p w:rsidR="00ED13C1" w:rsidRPr="00ED13C1" w:rsidRDefault="00ED13C1" w:rsidP="00ED13C1">
            <w:r w:rsidRPr="00ED13C1">
              <w:t>+</w:t>
            </w:r>
          </w:p>
        </w:tc>
        <w:tc>
          <w:tcPr>
            <w:tcW w:w="768" w:type="dxa"/>
          </w:tcPr>
          <w:p w:rsidR="00ED13C1" w:rsidRPr="00ED13C1" w:rsidRDefault="00ED13C1" w:rsidP="00ED13C1">
            <w:r w:rsidRPr="00ED13C1">
              <w:t>+</w:t>
            </w:r>
          </w:p>
        </w:tc>
        <w:tc>
          <w:tcPr>
            <w:tcW w:w="768" w:type="dxa"/>
          </w:tcPr>
          <w:p w:rsidR="00ED13C1" w:rsidRPr="00ED13C1" w:rsidRDefault="00ED13C1" w:rsidP="00ED13C1">
            <w:r w:rsidRPr="00ED13C1">
              <w:t>+</w:t>
            </w:r>
          </w:p>
        </w:tc>
        <w:tc>
          <w:tcPr>
            <w:tcW w:w="768" w:type="dxa"/>
          </w:tcPr>
          <w:p w:rsidR="00ED13C1" w:rsidRPr="00ED13C1" w:rsidRDefault="00ED13C1" w:rsidP="00ED13C1">
            <w:r w:rsidRPr="00ED13C1">
              <w:t>+</w:t>
            </w:r>
          </w:p>
        </w:tc>
        <w:tc>
          <w:tcPr>
            <w:tcW w:w="768" w:type="dxa"/>
          </w:tcPr>
          <w:p w:rsidR="00ED13C1" w:rsidRPr="00ED13C1" w:rsidRDefault="00ED13C1" w:rsidP="00ED13C1">
            <w:r w:rsidRPr="00ED13C1">
              <w:t>+</w:t>
            </w:r>
          </w:p>
        </w:tc>
        <w:tc>
          <w:tcPr>
            <w:tcW w:w="768" w:type="dxa"/>
          </w:tcPr>
          <w:p w:rsidR="00ED13C1" w:rsidRPr="00ED13C1" w:rsidRDefault="00ED13C1" w:rsidP="00ED13C1">
            <w:r w:rsidRPr="00ED13C1">
              <w:t>8/10</w:t>
            </w:r>
          </w:p>
        </w:tc>
      </w:tr>
      <w:tr w:rsidR="00ED13C1" w:rsidRPr="00ED13C1" w:rsidTr="005B2701">
        <w:tc>
          <w:tcPr>
            <w:tcW w:w="767" w:type="dxa"/>
          </w:tcPr>
          <w:p w:rsidR="00ED13C1" w:rsidRPr="00ED13C1" w:rsidRDefault="00ED13C1" w:rsidP="00ED13C1">
            <w:r w:rsidRPr="00ED13C1">
              <w:t>2: Hoffman, K et al.</w:t>
            </w:r>
          </w:p>
        </w:tc>
        <w:tc>
          <w:tcPr>
            <w:tcW w:w="767" w:type="dxa"/>
          </w:tcPr>
          <w:p w:rsidR="00ED13C1" w:rsidRPr="00ED13C1" w:rsidRDefault="00ED13C1" w:rsidP="00ED13C1">
            <w:r w:rsidRPr="00ED13C1">
              <w:t>+</w:t>
            </w:r>
          </w:p>
        </w:tc>
        <w:tc>
          <w:tcPr>
            <w:tcW w:w="767" w:type="dxa"/>
          </w:tcPr>
          <w:p w:rsidR="00ED13C1" w:rsidRPr="00ED13C1" w:rsidRDefault="00ED13C1" w:rsidP="00ED13C1">
            <w:r w:rsidRPr="00ED13C1">
              <w:t>-</w:t>
            </w:r>
          </w:p>
        </w:tc>
        <w:tc>
          <w:tcPr>
            <w:tcW w:w="767" w:type="dxa"/>
          </w:tcPr>
          <w:p w:rsidR="00ED13C1" w:rsidRPr="00ED13C1" w:rsidRDefault="00ED13C1" w:rsidP="00ED13C1">
            <w:r w:rsidRPr="00ED13C1">
              <w:t>+</w:t>
            </w:r>
          </w:p>
        </w:tc>
        <w:tc>
          <w:tcPr>
            <w:tcW w:w="768" w:type="dxa"/>
          </w:tcPr>
          <w:p w:rsidR="00ED13C1" w:rsidRPr="00ED13C1" w:rsidRDefault="00ED13C1" w:rsidP="00ED13C1">
            <w:r w:rsidRPr="00ED13C1">
              <w:t>-</w:t>
            </w:r>
          </w:p>
        </w:tc>
        <w:tc>
          <w:tcPr>
            <w:tcW w:w="768" w:type="dxa"/>
          </w:tcPr>
          <w:p w:rsidR="00ED13C1" w:rsidRPr="00ED13C1" w:rsidRDefault="00ED13C1" w:rsidP="00ED13C1">
            <w:r w:rsidRPr="00ED13C1">
              <w:t>-</w:t>
            </w:r>
          </w:p>
        </w:tc>
        <w:tc>
          <w:tcPr>
            <w:tcW w:w="768" w:type="dxa"/>
          </w:tcPr>
          <w:p w:rsidR="00ED13C1" w:rsidRPr="00ED13C1" w:rsidRDefault="00ED13C1" w:rsidP="00ED13C1">
            <w:r w:rsidRPr="00ED13C1">
              <w:t>+</w:t>
            </w:r>
          </w:p>
        </w:tc>
        <w:tc>
          <w:tcPr>
            <w:tcW w:w="768" w:type="dxa"/>
          </w:tcPr>
          <w:p w:rsidR="00ED13C1" w:rsidRPr="00ED13C1" w:rsidRDefault="00ED13C1" w:rsidP="00ED13C1">
            <w:r w:rsidRPr="00ED13C1">
              <w:t>+</w:t>
            </w:r>
          </w:p>
        </w:tc>
        <w:tc>
          <w:tcPr>
            <w:tcW w:w="768" w:type="dxa"/>
          </w:tcPr>
          <w:p w:rsidR="00ED13C1" w:rsidRPr="00ED13C1" w:rsidRDefault="00ED13C1" w:rsidP="00ED13C1">
            <w:r w:rsidRPr="00ED13C1">
              <w:t>+</w:t>
            </w:r>
          </w:p>
        </w:tc>
        <w:tc>
          <w:tcPr>
            <w:tcW w:w="768" w:type="dxa"/>
          </w:tcPr>
          <w:p w:rsidR="00ED13C1" w:rsidRPr="00ED13C1" w:rsidRDefault="00ED13C1" w:rsidP="00ED13C1">
            <w:r w:rsidRPr="00ED13C1">
              <w:t>+</w:t>
            </w:r>
          </w:p>
        </w:tc>
        <w:tc>
          <w:tcPr>
            <w:tcW w:w="768" w:type="dxa"/>
          </w:tcPr>
          <w:p w:rsidR="00ED13C1" w:rsidRPr="00ED13C1" w:rsidRDefault="00ED13C1" w:rsidP="00ED13C1">
            <w:r w:rsidRPr="00ED13C1">
              <w:t>+</w:t>
            </w:r>
          </w:p>
        </w:tc>
        <w:tc>
          <w:tcPr>
            <w:tcW w:w="768" w:type="dxa"/>
          </w:tcPr>
          <w:p w:rsidR="00ED13C1" w:rsidRPr="00ED13C1" w:rsidRDefault="00ED13C1" w:rsidP="00ED13C1">
            <w:r w:rsidRPr="00ED13C1">
              <w:t>7/10</w:t>
            </w:r>
          </w:p>
        </w:tc>
      </w:tr>
      <w:tr w:rsidR="00ED13C1" w:rsidRPr="00ED13C1" w:rsidTr="005B2701">
        <w:tc>
          <w:tcPr>
            <w:tcW w:w="767" w:type="dxa"/>
          </w:tcPr>
          <w:p w:rsidR="00ED13C1" w:rsidRPr="00ED13C1" w:rsidRDefault="00ED13C1" w:rsidP="00ED13C1">
            <w:r w:rsidRPr="00ED13C1">
              <w:t>3: Vreugdenhil, A et al.</w:t>
            </w:r>
          </w:p>
        </w:tc>
        <w:tc>
          <w:tcPr>
            <w:tcW w:w="767" w:type="dxa"/>
          </w:tcPr>
          <w:p w:rsidR="00ED13C1" w:rsidRPr="00ED13C1" w:rsidRDefault="00ED13C1" w:rsidP="00ED13C1">
            <w:r w:rsidRPr="00ED13C1">
              <w:t>+</w:t>
            </w:r>
          </w:p>
        </w:tc>
        <w:tc>
          <w:tcPr>
            <w:tcW w:w="767" w:type="dxa"/>
          </w:tcPr>
          <w:p w:rsidR="00ED13C1" w:rsidRPr="00ED13C1" w:rsidRDefault="00ED13C1" w:rsidP="00ED13C1">
            <w:r w:rsidRPr="00ED13C1">
              <w:t>-</w:t>
            </w:r>
          </w:p>
        </w:tc>
        <w:tc>
          <w:tcPr>
            <w:tcW w:w="767" w:type="dxa"/>
          </w:tcPr>
          <w:p w:rsidR="00ED13C1" w:rsidRPr="00ED13C1" w:rsidRDefault="00ED13C1" w:rsidP="00ED13C1">
            <w:r w:rsidRPr="00ED13C1">
              <w:t>+</w:t>
            </w:r>
          </w:p>
        </w:tc>
        <w:tc>
          <w:tcPr>
            <w:tcW w:w="768" w:type="dxa"/>
          </w:tcPr>
          <w:p w:rsidR="00ED13C1" w:rsidRPr="00ED13C1" w:rsidRDefault="00ED13C1" w:rsidP="00ED13C1">
            <w:r w:rsidRPr="00ED13C1">
              <w:t>-</w:t>
            </w:r>
          </w:p>
        </w:tc>
        <w:tc>
          <w:tcPr>
            <w:tcW w:w="768" w:type="dxa"/>
          </w:tcPr>
          <w:p w:rsidR="00ED13C1" w:rsidRPr="00ED13C1" w:rsidRDefault="00ED13C1" w:rsidP="00ED13C1">
            <w:r w:rsidRPr="00ED13C1">
              <w:t>-</w:t>
            </w:r>
          </w:p>
        </w:tc>
        <w:tc>
          <w:tcPr>
            <w:tcW w:w="768" w:type="dxa"/>
          </w:tcPr>
          <w:p w:rsidR="00ED13C1" w:rsidRPr="00ED13C1" w:rsidRDefault="00ED13C1" w:rsidP="00ED13C1">
            <w:r w:rsidRPr="00ED13C1">
              <w:t>+</w:t>
            </w:r>
          </w:p>
        </w:tc>
        <w:tc>
          <w:tcPr>
            <w:tcW w:w="768" w:type="dxa"/>
          </w:tcPr>
          <w:p w:rsidR="00ED13C1" w:rsidRPr="00ED13C1" w:rsidRDefault="00ED13C1" w:rsidP="00ED13C1">
            <w:r w:rsidRPr="00ED13C1">
              <w:t>+</w:t>
            </w:r>
          </w:p>
        </w:tc>
        <w:tc>
          <w:tcPr>
            <w:tcW w:w="768" w:type="dxa"/>
          </w:tcPr>
          <w:p w:rsidR="00ED13C1" w:rsidRPr="00ED13C1" w:rsidRDefault="00ED13C1" w:rsidP="00ED13C1">
            <w:r w:rsidRPr="00ED13C1">
              <w:t>-</w:t>
            </w:r>
          </w:p>
        </w:tc>
        <w:tc>
          <w:tcPr>
            <w:tcW w:w="768" w:type="dxa"/>
          </w:tcPr>
          <w:p w:rsidR="00ED13C1" w:rsidRPr="00ED13C1" w:rsidRDefault="00ED13C1" w:rsidP="00ED13C1">
            <w:r w:rsidRPr="00ED13C1">
              <w:t>+</w:t>
            </w:r>
          </w:p>
        </w:tc>
        <w:tc>
          <w:tcPr>
            <w:tcW w:w="768" w:type="dxa"/>
          </w:tcPr>
          <w:p w:rsidR="00ED13C1" w:rsidRPr="00ED13C1" w:rsidRDefault="00ED13C1" w:rsidP="00ED13C1">
            <w:r w:rsidRPr="00ED13C1">
              <w:t>+</w:t>
            </w:r>
          </w:p>
        </w:tc>
        <w:tc>
          <w:tcPr>
            <w:tcW w:w="768" w:type="dxa"/>
          </w:tcPr>
          <w:p w:rsidR="00ED13C1" w:rsidRPr="00ED13C1" w:rsidRDefault="00ED13C1" w:rsidP="00ED13C1">
            <w:r w:rsidRPr="00ED13C1">
              <w:t>6/10</w:t>
            </w:r>
          </w:p>
        </w:tc>
      </w:tr>
      <w:tr w:rsidR="00ED13C1" w:rsidRPr="00ED13C1" w:rsidTr="005B2701">
        <w:tc>
          <w:tcPr>
            <w:tcW w:w="767" w:type="dxa"/>
          </w:tcPr>
          <w:p w:rsidR="00ED13C1" w:rsidRPr="00ED13C1" w:rsidRDefault="00ED13C1" w:rsidP="00ED13C1">
            <w:r w:rsidRPr="00ED13C1">
              <w:t>4: Steinberg, M et al.</w:t>
            </w:r>
          </w:p>
        </w:tc>
        <w:tc>
          <w:tcPr>
            <w:tcW w:w="767" w:type="dxa"/>
          </w:tcPr>
          <w:p w:rsidR="00ED13C1" w:rsidRPr="00ED13C1" w:rsidRDefault="00ED13C1" w:rsidP="00ED13C1">
            <w:r w:rsidRPr="00ED13C1">
              <w:t>+</w:t>
            </w:r>
          </w:p>
        </w:tc>
        <w:tc>
          <w:tcPr>
            <w:tcW w:w="767" w:type="dxa"/>
          </w:tcPr>
          <w:p w:rsidR="00ED13C1" w:rsidRPr="00ED13C1" w:rsidRDefault="00ED13C1" w:rsidP="00ED13C1">
            <w:r w:rsidRPr="00ED13C1">
              <w:t>-</w:t>
            </w:r>
          </w:p>
        </w:tc>
        <w:tc>
          <w:tcPr>
            <w:tcW w:w="767" w:type="dxa"/>
          </w:tcPr>
          <w:p w:rsidR="00ED13C1" w:rsidRPr="00ED13C1" w:rsidRDefault="00ED13C1" w:rsidP="00ED13C1">
            <w:r w:rsidRPr="00ED13C1">
              <w:t>-</w:t>
            </w:r>
          </w:p>
        </w:tc>
        <w:tc>
          <w:tcPr>
            <w:tcW w:w="768" w:type="dxa"/>
          </w:tcPr>
          <w:p w:rsidR="00ED13C1" w:rsidRPr="00ED13C1" w:rsidRDefault="00ED13C1" w:rsidP="00ED13C1">
            <w:r w:rsidRPr="00ED13C1">
              <w:t>-</w:t>
            </w:r>
          </w:p>
        </w:tc>
        <w:tc>
          <w:tcPr>
            <w:tcW w:w="768" w:type="dxa"/>
          </w:tcPr>
          <w:p w:rsidR="00ED13C1" w:rsidRPr="00ED13C1" w:rsidRDefault="00ED13C1" w:rsidP="00ED13C1">
            <w:r w:rsidRPr="00ED13C1">
              <w:t>-</w:t>
            </w:r>
          </w:p>
        </w:tc>
        <w:tc>
          <w:tcPr>
            <w:tcW w:w="768" w:type="dxa"/>
          </w:tcPr>
          <w:p w:rsidR="00ED13C1" w:rsidRPr="00ED13C1" w:rsidRDefault="00ED13C1" w:rsidP="00ED13C1">
            <w:r w:rsidRPr="00ED13C1">
              <w:t>+</w:t>
            </w:r>
          </w:p>
        </w:tc>
        <w:tc>
          <w:tcPr>
            <w:tcW w:w="768" w:type="dxa"/>
          </w:tcPr>
          <w:p w:rsidR="00ED13C1" w:rsidRPr="00ED13C1" w:rsidRDefault="00ED13C1" w:rsidP="00ED13C1">
            <w:r w:rsidRPr="00ED13C1">
              <w:t>-</w:t>
            </w:r>
          </w:p>
        </w:tc>
        <w:tc>
          <w:tcPr>
            <w:tcW w:w="768" w:type="dxa"/>
          </w:tcPr>
          <w:p w:rsidR="00ED13C1" w:rsidRPr="00ED13C1" w:rsidRDefault="00ED13C1" w:rsidP="00ED13C1">
            <w:r w:rsidRPr="00ED13C1">
              <w:t>+</w:t>
            </w:r>
          </w:p>
        </w:tc>
        <w:tc>
          <w:tcPr>
            <w:tcW w:w="768" w:type="dxa"/>
          </w:tcPr>
          <w:p w:rsidR="00ED13C1" w:rsidRPr="00ED13C1" w:rsidRDefault="00ED13C1" w:rsidP="00ED13C1">
            <w:r w:rsidRPr="00ED13C1">
              <w:t>+</w:t>
            </w:r>
          </w:p>
        </w:tc>
        <w:tc>
          <w:tcPr>
            <w:tcW w:w="768" w:type="dxa"/>
          </w:tcPr>
          <w:p w:rsidR="00ED13C1" w:rsidRPr="00ED13C1" w:rsidRDefault="00ED13C1" w:rsidP="00ED13C1">
            <w:r w:rsidRPr="00ED13C1">
              <w:t>+</w:t>
            </w:r>
          </w:p>
        </w:tc>
        <w:tc>
          <w:tcPr>
            <w:tcW w:w="768" w:type="dxa"/>
          </w:tcPr>
          <w:p w:rsidR="00ED13C1" w:rsidRPr="00ED13C1" w:rsidRDefault="00ED13C1" w:rsidP="00ED13C1">
            <w:r w:rsidRPr="00ED13C1">
              <w:t>5/10</w:t>
            </w:r>
          </w:p>
        </w:tc>
      </w:tr>
    </w:tbl>
    <w:p w:rsidR="00ED13C1" w:rsidRPr="00ED13C1" w:rsidRDefault="00ED13C1" w:rsidP="00ED13C1">
      <w:pPr>
        <w:rPr>
          <w:i/>
        </w:rPr>
      </w:pPr>
      <w:r w:rsidRPr="00ED13C1">
        <w:rPr>
          <w:i/>
        </w:rPr>
        <w:t>+ = positieve score op het criterium, - = negatieve score op het criterium</w:t>
      </w:r>
      <w:r w:rsidRPr="00ED13C1">
        <w:rPr>
          <w:i/>
        </w:rPr>
        <w:br/>
      </w:r>
      <w:r w:rsidRPr="00ED13C1">
        <w:rPr>
          <w:i/>
        </w:rPr>
        <w:br/>
      </w:r>
      <w:r w:rsidR="00D81AA8" w:rsidRPr="00ED13C1">
        <w:t xml:space="preserve">De methodologische kwaliteit van de geïncludeerde cohort studie, verkregen uit zoekactie 2 in </w:t>
      </w:r>
      <w:proofErr w:type="spellStart"/>
      <w:r w:rsidR="00D81AA8" w:rsidRPr="00ED13C1">
        <w:t>PubMed</w:t>
      </w:r>
      <w:proofErr w:type="spellEnd"/>
      <w:r w:rsidR="00D81AA8" w:rsidRPr="00ED13C1">
        <w:t>, is bepaald door middel van de checklist 'Prognose' afkomstig van Cochrane.</w:t>
      </w:r>
      <w:r w:rsidR="006238EB">
        <w:rPr>
          <w:vertAlign w:val="superscript"/>
        </w:rPr>
        <w:t>16</w:t>
      </w:r>
      <w:r w:rsidR="00D81AA8" w:rsidRPr="00ED13C1">
        <w:t xml:space="preserve"> Een punt is toegekend als het criterium van toepassing is op het artikel, aangegeven met een '+' in de tabel. Een punt is niet toegekend als het criterium niet van toepassing is of niet genoemd wordt in een artikel, aangegeven met een '-' in de tabel. </w:t>
      </w:r>
      <w:r w:rsidR="00D81AA8" w:rsidRPr="0061033F">
        <w:t>Artikel 5</w:t>
      </w:r>
      <w:r w:rsidR="00D81AA8" w:rsidRPr="0061033F">
        <w:rPr>
          <w:vertAlign w:val="superscript"/>
        </w:rPr>
        <w:t>art 5</w:t>
      </w:r>
      <w:r w:rsidR="00D81AA8" w:rsidRPr="0061033F">
        <w:t xml:space="preserve"> is beoordeeld met een score van 9/14,</w:t>
      </w:r>
      <w:r w:rsidR="00D81AA8" w:rsidRPr="00ED13C1">
        <w:rPr>
          <w:i/>
        </w:rPr>
        <w:t xml:space="preserve"> </w:t>
      </w:r>
      <w:r w:rsidR="00D81AA8" w:rsidRPr="00ED13C1">
        <w:t xml:space="preserve">de beoordeling is hieronder schematisch weergegeven in </w:t>
      </w:r>
      <w:r w:rsidR="00BC7029" w:rsidRPr="00BC7029">
        <w:t>tabel 8</w:t>
      </w:r>
      <w:r w:rsidR="00D81AA8" w:rsidRPr="00BC7029">
        <w:t>.</w:t>
      </w:r>
      <w:r w:rsidR="00BC7029">
        <w:rPr>
          <w:i/>
        </w:rPr>
        <w:br/>
      </w:r>
      <w:r w:rsidR="00BC7029">
        <w:rPr>
          <w:i/>
        </w:rPr>
        <w:br/>
        <w:t>Tabel 8</w:t>
      </w:r>
    </w:p>
    <w:tbl>
      <w:tblPr>
        <w:tblStyle w:val="Tabelraster"/>
        <w:tblW w:w="0" w:type="auto"/>
        <w:tblLook w:val="04A0" w:firstRow="1" w:lastRow="0" w:firstColumn="1" w:lastColumn="0" w:noHBand="0" w:noVBand="1"/>
      </w:tblPr>
      <w:tblGrid>
        <w:gridCol w:w="783"/>
        <w:gridCol w:w="536"/>
        <w:gridCol w:w="535"/>
        <w:gridCol w:w="535"/>
        <w:gridCol w:w="535"/>
        <w:gridCol w:w="535"/>
        <w:gridCol w:w="535"/>
        <w:gridCol w:w="535"/>
        <w:gridCol w:w="535"/>
        <w:gridCol w:w="535"/>
        <w:gridCol w:w="553"/>
        <w:gridCol w:w="553"/>
        <w:gridCol w:w="553"/>
        <w:gridCol w:w="553"/>
        <w:gridCol w:w="553"/>
        <w:gridCol w:w="698"/>
      </w:tblGrid>
      <w:tr w:rsidR="00ED13C1" w:rsidRPr="00ED13C1" w:rsidTr="005B2701">
        <w:tc>
          <w:tcPr>
            <w:tcW w:w="783" w:type="dxa"/>
          </w:tcPr>
          <w:p w:rsidR="00ED13C1" w:rsidRPr="00ED13C1" w:rsidRDefault="00ED13C1" w:rsidP="00ED13C1">
            <w:r w:rsidRPr="00ED13C1">
              <w:t>Studie</w:t>
            </w:r>
          </w:p>
        </w:tc>
        <w:tc>
          <w:tcPr>
            <w:tcW w:w="555" w:type="dxa"/>
          </w:tcPr>
          <w:p w:rsidR="00ED13C1" w:rsidRPr="00ED13C1" w:rsidRDefault="00ED13C1" w:rsidP="00ED13C1">
            <w:r w:rsidRPr="00ED13C1">
              <w:t>1</w:t>
            </w:r>
          </w:p>
        </w:tc>
        <w:tc>
          <w:tcPr>
            <w:tcW w:w="554" w:type="dxa"/>
          </w:tcPr>
          <w:p w:rsidR="00ED13C1" w:rsidRPr="00ED13C1" w:rsidRDefault="00ED13C1" w:rsidP="00ED13C1">
            <w:r w:rsidRPr="00ED13C1">
              <w:t>2</w:t>
            </w:r>
          </w:p>
        </w:tc>
        <w:tc>
          <w:tcPr>
            <w:tcW w:w="554" w:type="dxa"/>
          </w:tcPr>
          <w:p w:rsidR="00ED13C1" w:rsidRPr="00ED13C1" w:rsidRDefault="00ED13C1" w:rsidP="00ED13C1">
            <w:r w:rsidRPr="00ED13C1">
              <w:t>3</w:t>
            </w:r>
          </w:p>
        </w:tc>
        <w:tc>
          <w:tcPr>
            <w:tcW w:w="554" w:type="dxa"/>
          </w:tcPr>
          <w:p w:rsidR="00ED13C1" w:rsidRPr="00ED13C1" w:rsidRDefault="00ED13C1" w:rsidP="00ED13C1">
            <w:r w:rsidRPr="00ED13C1">
              <w:t>4</w:t>
            </w:r>
          </w:p>
        </w:tc>
        <w:tc>
          <w:tcPr>
            <w:tcW w:w="554" w:type="dxa"/>
          </w:tcPr>
          <w:p w:rsidR="00ED13C1" w:rsidRPr="00ED13C1" w:rsidRDefault="00ED13C1" w:rsidP="00ED13C1">
            <w:r w:rsidRPr="00ED13C1">
              <w:t>5</w:t>
            </w:r>
          </w:p>
        </w:tc>
        <w:tc>
          <w:tcPr>
            <w:tcW w:w="554" w:type="dxa"/>
          </w:tcPr>
          <w:p w:rsidR="00ED13C1" w:rsidRPr="00ED13C1" w:rsidRDefault="00ED13C1" w:rsidP="00ED13C1">
            <w:r w:rsidRPr="00ED13C1">
              <w:t>6</w:t>
            </w:r>
          </w:p>
        </w:tc>
        <w:tc>
          <w:tcPr>
            <w:tcW w:w="554" w:type="dxa"/>
          </w:tcPr>
          <w:p w:rsidR="00ED13C1" w:rsidRPr="00ED13C1" w:rsidRDefault="00ED13C1" w:rsidP="00ED13C1">
            <w:r w:rsidRPr="00ED13C1">
              <w:t>7</w:t>
            </w:r>
          </w:p>
        </w:tc>
        <w:tc>
          <w:tcPr>
            <w:tcW w:w="554" w:type="dxa"/>
          </w:tcPr>
          <w:p w:rsidR="00ED13C1" w:rsidRPr="00ED13C1" w:rsidRDefault="00ED13C1" w:rsidP="00ED13C1">
            <w:r w:rsidRPr="00ED13C1">
              <w:t>8</w:t>
            </w:r>
          </w:p>
        </w:tc>
        <w:tc>
          <w:tcPr>
            <w:tcW w:w="554" w:type="dxa"/>
          </w:tcPr>
          <w:p w:rsidR="00ED13C1" w:rsidRPr="00ED13C1" w:rsidRDefault="00ED13C1" w:rsidP="00ED13C1">
            <w:r w:rsidRPr="00ED13C1">
              <w:t>9</w:t>
            </w:r>
          </w:p>
        </w:tc>
        <w:tc>
          <w:tcPr>
            <w:tcW w:w="564" w:type="dxa"/>
          </w:tcPr>
          <w:p w:rsidR="00ED13C1" w:rsidRPr="00ED13C1" w:rsidRDefault="00ED13C1" w:rsidP="00ED13C1">
            <w:r w:rsidRPr="00ED13C1">
              <w:t>10</w:t>
            </w:r>
          </w:p>
        </w:tc>
        <w:tc>
          <w:tcPr>
            <w:tcW w:w="564" w:type="dxa"/>
          </w:tcPr>
          <w:p w:rsidR="00ED13C1" w:rsidRPr="00ED13C1" w:rsidRDefault="00ED13C1" w:rsidP="00ED13C1">
            <w:r w:rsidRPr="00ED13C1">
              <w:t>11</w:t>
            </w:r>
          </w:p>
        </w:tc>
        <w:tc>
          <w:tcPr>
            <w:tcW w:w="564" w:type="dxa"/>
          </w:tcPr>
          <w:p w:rsidR="00ED13C1" w:rsidRPr="00ED13C1" w:rsidRDefault="00ED13C1" w:rsidP="00ED13C1">
            <w:r w:rsidRPr="00ED13C1">
              <w:t>12</w:t>
            </w:r>
          </w:p>
        </w:tc>
        <w:tc>
          <w:tcPr>
            <w:tcW w:w="564" w:type="dxa"/>
          </w:tcPr>
          <w:p w:rsidR="00ED13C1" w:rsidRPr="00ED13C1" w:rsidRDefault="00ED13C1" w:rsidP="00ED13C1">
            <w:r w:rsidRPr="00ED13C1">
              <w:t>13</w:t>
            </w:r>
          </w:p>
        </w:tc>
        <w:tc>
          <w:tcPr>
            <w:tcW w:w="564" w:type="dxa"/>
          </w:tcPr>
          <w:p w:rsidR="00ED13C1" w:rsidRPr="00ED13C1" w:rsidRDefault="00ED13C1" w:rsidP="00ED13C1">
            <w:r w:rsidRPr="00ED13C1">
              <w:t>14</w:t>
            </w:r>
          </w:p>
        </w:tc>
        <w:tc>
          <w:tcPr>
            <w:tcW w:w="698" w:type="dxa"/>
          </w:tcPr>
          <w:p w:rsidR="00ED13C1" w:rsidRPr="00ED13C1" w:rsidRDefault="00ED13C1" w:rsidP="00ED13C1">
            <w:r w:rsidRPr="00ED13C1">
              <w:t>score</w:t>
            </w:r>
          </w:p>
        </w:tc>
      </w:tr>
      <w:tr w:rsidR="00ED13C1" w:rsidRPr="00ED13C1" w:rsidTr="005B2701">
        <w:tc>
          <w:tcPr>
            <w:tcW w:w="783" w:type="dxa"/>
          </w:tcPr>
          <w:p w:rsidR="00ED13C1" w:rsidRPr="00ED13C1" w:rsidRDefault="00ED13C1" w:rsidP="00ED13C1">
            <w:r w:rsidRPr="00ED13C1">
              <w:t xml:space="preserve">5: </w:t>
            </w:r>
            <w:proofErr w:type="spellStart"/>
            <w:r w:rsidRPr="00ED13C1">
              <w:t>Yu</w:t>
            </w:r>
            <w:proofErr w:type="spellEnd"/>
            <w:r w:rsidRPr="00ED13C1">
              <w:t>, F et al.</w:t>
            </w:r>
          </w:p>
        </w:tc>
        <w:tc>
          <w:tcPr>
            <w:tcW w:w="555" w:type="dxa"/>
          </w:tcPr>
          <w:p w:rsidR="00ED13C1" w:rsidRPr="00ED13C1" w:rsidRDefault="00ED13C1" w:rsidP="00ED13C1">
            <w:r w:rsidRPr="00ED13C1">
              <w:t>-</w:t>
            </w:r>
          </w:p>
        </w:tc>
        <w:tc>
          <w:tcPr>
            <w:tcW w:w="554" w:type="dxa"/>
          </w:tcPr>
          <w:p w:rsidR="00ED13C1" w:rsidRPr="00ED13C1" w:rsidRDefault="00ED13C1" w:rsidP="00ED13C1">
            <w:r w:rsidRPr="00ED13C1">
              <w:t>+</w:t>
            </w:r>
          </w:p>
        </w:tc>
        <w:tc>
          <w:tcPr>
            <w:tcW w:w="554" w:type="dxa"/>
          </w:tcPr>
          <w:p w:rsidR="00ED13C1" w:rsidRPr="00ED13C1" w:rsidRDefault="00ED13C1" w:rsidP="00ED13C1">
            <w:r w:rsidRPr="00ED13C1">
              <w:t>+</w:t>
            </w:r>
          </w:p>
        </w:tc>
        <w:tc>
          <w:tcPr>
            <w:tcW w:w="554" w:type="dxa"/>
          </w:tcPr>
          <w:p w:rsidR="00ED13C1" w:rsidRPr="00ED13C1" w:rsidRDefault="00ED13C1" w:rsidP="00ED13C1">
            <w:r w:rsidRPr="00ED13C1">
              <w:t>-</w:t>
            </w:r>
          </w:p>
        </w:tc>
        <w:tc>
          <w:tcPr>
            <w:tcW w:w="554" w:type="dxa"/>
          </w:tcPr>
          <w:p w:rsidR="00ED13C1" w:rsidRPr="00ED13C1" w:rsidRDefault="00ED13C1" w:rsidP="00ED13C1">
            <w:r w:rsidRPr="00ED13C1">
              <w:t>+</w:t>
            </w:r>
          </w:p>
        </w:tc>
        <w:tc>
          <w:tcPr>
            <w:tcW w:w="554" w:type="dxa"/>
          </w:tcPr>
          <w:p w:rsidR="00ED13C1" w:rsidRPr="00ED13C1" w:rsidRDefault="00ED13C1" w:rsidP="00ED13C1">
            <w:r w:rsidRPr="00ED13C1">
              <w:t>+</w:t>
            </w:r>
          </w:p>
        </w:tc>
        <w:tc>
          <w:tcPr>
            <w:tcW w:w="554" w:type="dxa"/>
          </w:tcPr>
          <w:p w:rsidR="00ED13C1" w:rsidRPr="00ED13C1" w:rsidRDefault="00ED13C1" w:rsidP="00ED13C1">
            <w:r w:rsidRPr="00ED13C1">
              <w:t>+</w:t>
            </w:r>
          </w:p>
        </w:tc>
        <w:tc>
          <w:tcPr>
            <w:tcW w:w="554" w:type="dxa"/>
          </w:tcPr>
          <w:p w:rsidR="00ED13C1" w:rsidRPr="00ED13C1" w:rsidRDefault="00ED13C1" w:rsidP="00ED13C1">
            <w:r w:rsidRPr="00ED13C1">
              <w:t>+</w:t>
            </w:r>
          </w:p>
        </w:tc>
        <w:tc>
          <w:tcPr>
            <w:tcW w:w="554" w:type="dxa"/>
          </w:tcPr>
          <w:p w:rsidR="00ED13C1" w:rsidRPr="00ED13C1" w:rsidRDefault="00ED13C1" w:rsidP="00ED13C1">
            <w:r w:rsidRPr="00ED13C1">
              <w:t>-</w:t>
            </w:r>
          </w:p>
        </w:tc>
        <w:tc>
          <w:tcPr>
            <w:tcW w:w="564" w:type="dxa"/>
          </w:tcPr>
          <w:p w:rsidR="00ED13C1" w:rsidRPr="00ED13C1" w:rsidRDefault="00ED13C1" w:rsidP="00ED13C1">
            <w:r w:rsidRPr="00ED13C1">
              <w:t>+</w:t>
            </w:r>
          </w:p>
        </w:tc>
        <w:tc>
          <w:tcPr>
            <w:tcW w:w="564" w:type="dxa"/>
          </w:tcPr>
          <w:p w:rsidR="00ED13C1" w:rsidRPr="00ED13C1" w:rsidRDefault="00ED13C1" w:rsidP="00ED13C1">
            <w:r w:rsidRPr="00ED13C1">
              <w:t>-</w:t>
            </w:r>
          </w:p>
        </w:tc>
        <w:tc>
          <w:tcPr>
            <w:tcW w:w="564" w:type="dxa"/>
          </w:tcPr>
          <w:p w:rsidR="00ED13C1" w:rsidRPr="00ED13C1" w:rsidRDefault="00ED13C1" w:rsidP="00ED13C1">
            <w:r w:rsidRPr="00ED13C1">
              <w:t>+</w:t>
            </w:r>
          </w:p>
        </w:tc>
        <w:tc>
          <w:tcPr>
            <w:tcW w:w="564" w:type="dxa"/>
          </w:tcPr>
          <w:p w:rsidR="00ED13C1" w:rsidRPr="00ED13C1" w:rsidRDefault="00ED13C1" w:rsidP="00ED13C1">
            <w:r w:rsidRPr="00ED13C1">
              <w:t>-</w:t>
            </w:r>
          </w:p>
        </w:tc>
        <w:tc>
          <w:tcPr>
            <w:tcW w:w="564" w:type="dxa"/>
          </w:tcPr>
          <w:p w:rsidR="00ED13C1" w:rsidRPr="00ED13C1" w:rsidRDefault="00ED13C1" w:rsidP="00ED13C1">
            <w:r w:rsidRPr="00ED13C1">
              <w:t>+</w:t>
            </w:r>
          </w:p>
        </w:tc>
        <w:tc>
          <w:tcPr>
            <w:tcW w:w="698" w:type="dxa"/>
          </w:tcPr>
          <w:p w:rsidR="00ED13C1" w:rsidRPr="00ED13C1" w:rsidRDefault="00ED13C1" w:rsidP="00ED13C1">
            <w:r w:rsidRPr="00ED13C1">
              <w:t>9/14</w:t>
            </w:r>
          </w:p>
        </w:tc>
      </w:tr>
    </w:tbl>
    <w:p w:rsidR="00ED13C1" w:rsidRPr="00ED13C1" w:rsidRDefault="00ED13C1" w:rsidP="00ED13C1">
      <w:pPr>
        <w:rPr>
          <w:i/>
        </w:rPr>
      </w:pPr>
      <w:r w:rsidRPr="00ED13C1">
        <w:rPr>
          <w:i/>
        </w:rPr>
        <w:t>+ = positieve score op het criterium, - = negatieve score op het criterium</w:t>
      </w:r>
    </w:p>
    <w:p w:rsidR="00D81AA8" w:rsidRPr="0010135D" w:rsidRDefault="00D81AA8" w:rsidP="00D81AA8">
      <w:pPr>
        <w:rPr>
          <w:i/>
        </w:rPr>
      </w:pPr>
      <w:r w:rsidRPr="00ED13C1">
        <w:t xml:space="preserve">De totale scores van de 5 geïncludeerde artikelen zijn beoordeeld en gekoppeld aan de </w:t>
      </w:r>
      <w:proofErr w:type="spellStart"/>
      <w:r w:rsidRPr="00ED13C1">
        <w:t>LoE</w:t>
      </w:r>
      <w:proofErr w:type="spellEnd"/>
      <w:r w:rsidRPr="00ED13C1">
        <w:t xml:space="preserve"> om een duidelijk overzicht te creëren van de methodologische kwaliteit van de geïncludeerde artikelen. De methodologische kwaliteit van artikel 1, artikel 2 en artikel 3 is beoordeeld als goed, artikel 4 is beoordeeld als redelijk. Alle 4 geïncludeerde </w:t>
      </w:r>
      <w:proofErr w:type="spellStart"/>
      <w:r w:rsidRPr="00ED13C1">
        <w:t>RCT's</w:t>
      </w:r>
      <w:proofErr w:type="spellEnd"/>
      <w:r w:rsidRPr="00ED13C1">
        <w:t xml:space="preserve"> zijn gekoppeld aan het niveau </w:t>
      </w:r>
      <w:proofErr w:type="spellStart"/>
      <w:r w:rsidRPr="00ED13C1">
        <w:t>LoE</w:t>
      </w:r>
      <w:proofErr w:type="spellEnd"/>
      <w:r w:rsidRPr="00ED13C1">
        <w:t xml:space="preserve"> A2. Artikel 5 is beoordeeld als goed en is gekoppeld aan het niveau </w:t>
      </w:r>
      <w:proofErr w:type="spellStart"/>
      <w:r w:rsidRPr="00ED13C1">
        <w:t>LoE</w:t>
      </w:r>
      <w:proofErr w:type="spellEnd"/>
      <w:r w:rsidRPr="00ED13C1">
        <w:t xml:space="preserve"> C op basis van het onderzoeksdesign. </w:t>
      </w:r>
      <w:r>
        <w:rPr>
          <w:i/>
        </w:rPr>
        <w:br/>
      </w:r>
      <w:r w:rsidRPr="00ED13C1">
        <w:br/>
      </w:r>
      <w:r w:rsidRPr="00ED13C1">
        <w:rPr>
          <w:b/>
        </w:rPr>
        <w:t>Onderzoekspopulatie</w:t>
      </w:r>
      <w:r w:rsidRPr="00ED13C1">
        <w:rPr>
          <w:b/>
        </w:rPr>
        <w:br/>
      </w:r>
      <w:r w:rsidRPr="00ED13C1">
        <w:t>In totaal bedraagt de onderzoekspopulatie 461 participanten, waarvan 352 alzheimerpatiënten vanwege het includeren van alle dementievormen in artikel 1.</w:t>
      </w:r>
      <w:r w:rsidR="006238EB">
        <w:rPr>
          <w:vertAlign w:val="superscript"/>
        </w:rPr>
        <w:t>20</w:t>
      </w:r>
      <w:r w:rsidRPr="00ED13C1">
        <w:t xml:space="preserve"> Het aantal participanten (</w:t>
      </w:r>
      <w:proofErr w:type="spellStart"/>
      <w:r w:rsidRPr="00ED13C1">
        <w:t>nTotaal</w:t>
      </w:r>
      <w:proofErr w:type="spellEnd"/>
      <w:r w:rsidRPr="00ED13C1">
        <w:t xml:space="preserve">) van de studies varieert van 8 tot 200. De gemiddelde leeftijd varieert van 69,8 jaar tot 85,9 jaar. Een overzicht van de onderzoekspopulatiegegevens is weergegeven in </w:t>
      </w:r>
      <w:r w:rsidRPr="00BC7029">
        <w:t xml:space="preserve">tabel </w:t>
      </w:r>
      <w:r w:rsidR="00BC7029" w:rsidRPr="00BC7029">
        <w:t>9</w:t>
      </w:r>
      <w:r w:rsidR="00BC7029">
        <w:t xml:space="preserve"> en 10</w:t>
      </w:r>
      <w:r w:rsidRPr="00BC7029">
        <w:t>.</w:t>
      </w:r>
      <w:r w:rsidRPr="00ED13C1">
        <w:t xml:space="preserve"> </w:t>
      </w:r>
      <w:r w:rsidR="00BC7029">
        <w:br/>
      </w:r>
      <w:r w:rsidRPr="00ED13C1">
        <w:br/>
      </w:r>
      <w:r w:rsidRPr="00ED13C1">
        <w:rPr>
          <w:b/>
        </w:rPr>
        <w:t xml:space="preserve">Interventie </w:t>
      </w:r>
      <w:r w:rsidRPr="00ED13C1">
        <w:rPr>
          <w:b/>
        </w:rPr>
        <w:br/>
      </w:r>
      <w:r w:rsidRPr="00ED13C1">
        <w:t xml:space="preserve">In artikel 1 </w:t>
      </w:r>
      <w:r>
        <w:t xml:space="preserve">bestond de interventie voor de </w:t>
      </w:r>
      <w:r w:rsidRPr="00ED13C1">
        <w:t>interventiegroep (IG) uit 40 sessies verspreid over 4 maanden. Per 2 weken vonden 5 sessies plaats, een sessie duurde 45 minuten. Gedurende de eerste twee weken werden de deelnemers aangemoedigd om op matige intensiteit te trainen</w:t>
      </w:r>
      <w:r>
        <w:t>, wat overeenkomt met het maximale gewicht waarmee de deelnemers 12 tot 15 herhalingen uit konden voeren (12-15 RM)</w:t>
      </w:r>
      <w:r w:rsidRPr="00ED13C1">
        <w:t xml:space="preserve">. Het interventieprogramma is gebaseerd op het High </w:t>
      </w:r>
      <w:proofErr w:type="spellStart"/>
      <w:r w:rsidRPr="00ED13C1">
        <w:t>Intensity</w:t>
      </w:r>
      <w:proofErr w:type="spellEnd"/>
      <w:r w:rsidRPr="00ED13C1">
        <w:t xml:space="preserve"> </w:t>
      </w:r>
      <w:proofErr w:type="spellStart"/>
      <w:r w:rsidRPr="00ED13C1">
        <w:t>Functional</w:t>
      </w:r>
      <w:proofErr w:type="spellEnd"/>
      <w:r w:rsidRPr="00ED13C1">
        <w:t xml:space="preserve"> </w:t>
      </w:r>
      <w:proofErr w:type="spellStart"/>
      <w:r w:rsidRPr="00ED13C1">
        <w:t>Exercise</w:t>
      </w:r>
      <w:proofErr w:type="spellEnd"/>
      <w:r w:rsidRPr="00ED13C1">
        <w:t xml:space="preserve"> (HIFE) programma.</w:t>
      </w:r>
      <w:r w:rsidR="006238EB">
        <w:rPr>
          <w:vertAlign w:val="superscript"/>
        </w:rPr>
        <w:t>24</w:t>
      </w:r>
      <w:r w:rsidRPr="00ED13C1">
        <w:t xml:space="preserve"> Het programma bestaat uit 39 functionele oefeningen, voornamelijk gericht op spierkrachtversterking van de onderste extremiteit (OE). Tevens is het programma gericht op verbetering van de mobiliteit en balans. Na de eerste twee weken werden de deelnemers aangemoedigd om op hoge intensiteit te trainen (8-12RM). De RM werd bepaald door superviserende fysiotherapeuten. De controlegroep (CG) werd gezelligheidsactiviteiten aangeboden waarbij de participanten in groepen zitten, de CG is geen therapie aangeboden. </w:t>
      </w:r>
      <w:r w:rsidRPr="00ED13C1">
        <w:br/>
      </w:r>
      <w:r w:rsidRPr="00ED13C1">
        <w:br/>
        <w:t>In artikel 2 bestond de interventie voor de IG uit 48 sessies verspreid over 4 maanden. Iedere week vonden 3 sessies plaats, een sessie duurde 36-45 minuten. De eerste 4 weken waren gericht op krachtopbouw, voornamelijk van de OE. Gedurende de eerste 4 weken werd er 2 maal wekelijks getraind op spierkrachtversterking en 1 maal wekelijks getraind op aeroob uithoudingsvermogen. Gedurende de resterende 12 weken werd er 3 maal wekelijks getraind op aeroob uithoudingsvermogen. Een sessie bestond uit 3x10 minuten trainen op een fietsergometer, crosstrainer en loopband, met 2-5 minuten rust tussen de series van 10 minuten. De gewenste trainingsintensiteit was 70-80% van de maximale hartslag (</w:t>
      </w:r>
      <w:proofErr w:type="spellStart"/>
      <w:r w:rsidRPr="00ED13C1">
        <w:t>HFmax</w:t>
      </w:r>
      <w:proofErr w:type="spellEnd"/>
      <w:r w:rsidRPr="00ED13C1">
        <w:t xml:space="preserve">), waarbij de </w:t>
      </w:r>
      <w:proofErr w:type="spellStart"/>
      <w:r w:rsidRPr="00ED13C1">
        <w:t>HFmax</w:t>
      </w:r>
      <w:proofErr w:type="spellEnd"/>
      <w:r w:rsidRPr="00ED13C1">
        <w:t xml:space="preserve"> werd benaderd door middel van de formule 200-leeftijd. De CG kreeg de gebruikelijke zorg (</w:t>
      </w:r>
      <w:proofErr w:type="spellStart"/>
      <w:r w:rsidRPr="00ED13C1">
        <w:t>usual</w:t>
      </w:r>
      <w:proofErr w:type="spellEnd"/>
      <w:r w:rsidRPr="00ED13C1">
        <w:t xml:space="preserve"> care) en werd geen therapie aangeboden tijdens het experiment.</w:t>
      </w:r>
      <w:r w:rsidRPr="00ED13C1">
        <w:br/>
      </w:r>
      <w:r w:rsidRPr="00ED13C1">
        <w:br/>
        <w:t xml:space="preserve">In artikel 3 bestond de interventie voor de IG uit een huisoefenschema (HOS) voor 4 maanden. Het HOS bestond uit dagelijkse oefeningen en wandelen, gebaseerd op het Home Support </w:t>
      </w:r>
      <w:proofErr w:type="spellStart"/>
      <w:r w:rsidRPr="00ED13C1">
        <w:t>Exercise</w:t>
      </w:r>
      <w:proofErr w:type="spellEnd"/>
      <w:r w:rsidRPr="00ED13C1">
        <w:t xml:space="preserve"> Program (HSEP). Het programma bestaat uit 10 eenvoudige oefeningen, elk met 3 toenemend uitdagende niveaus. Het programma richt zich op verbetering van balans en spierkracht van zowel de bovenste- als de onderste extremiteit. Daarnaast is dagelijks 30 minuten wandelen op een matig intensief tempo onderdeel van het programma, ter verbetering van het aeroob uithoudingsvermogen. Participanten in de IG trainden samen met de begeleider </w:t>
      </w:r>
      <w:r>
        <w:t>van</w:t>
      </w:r>
      <w:r w:rsidRPr="00ED13C1">
        <w:t>uit de thuissituatie. Op basis van een voorgaand onderzoek met 12 participanten is het oefenprogramma haalbaar en veilig gebleken</w:t>
      </w:r>
      <w:r w:rsidRPr="00ED13C1">
        <w:rPr>
          <w:i/>
        </w:rPr>
        <w:t>.</w:t>
      </w:r>
      <w:r w:rsidR="006238EB">
        <w:rPr>
          <w:vertAlign w:val="superscript"/>
        </w:rPr>
        <w:t>22</w:t>
      </w:r>
      <w:r w:rsidRPr="00ED13C1">
        <w:rPr>
          <w:i/>
        </w:rPr>
        <w:t xml:space="preserve"> </w:t>
      </w:r>
      <w:r w:rsidRPr="00ED13C1">
        <w:t xml:space="preserve">De CG werd geen therapie aangeboden tijdens het experiment, de CG kreeg de </w:t>
      </w:r>
      <w:proofErr w:type="spellStart"/>
      <w:r w:rsidRPr="00ED13C1">
        <w:t>usual</w:t>
      </w:r>
      <w:proofErr w:type="spellEnd"/>
      <w:r w:rsidRPr="00ED13C1">
        <w:t xml:space="preserve"> care.</w:t>
      </w:r>
      <w:r w:rsidRPr="00ED13C1">
        <w:br/>
      </w:r>
      <w:r w:rsidRPr="00ED13C1">
        <w:br/>
        <w:t xml:space="preserve">In artikel 4 bestond de interventie voor de IG uit een HOS voor 12 weken. Het HOS bestond uit 3 onderdelen: aeroob uithoudingsvermogen, spierkrachtversterking en balans/mobiliteit. De participanten werden geïnstrueerd om het HOS dagelijks uit te voeren. Aeroob uithoudingsvermogen werd getraind door middel van wandelen op een matig intensief tempo. De participanten werden toegestaan om deze activiteit eenmaal wekelijks te vervangen door een andere activiteit om het aeroob uithoudingsvermogen te trainen. Spierkrachtversterkende oefeningen werden gericht op de grote spiergroepen met behulp van enkelgewichten en weerstandsbanden. Balans en mobiliteit werden getraind met 4 oefeningen: zwaartepunt verplaatsen, koorddansersgang, voor- en achterwaarts lopen en opstaan vanuit een stoel. De CG werd een veiligheidsonderzoek in de thuissituatie aangeboden, waarbij gevaren geïnventariseerd werden en eventuele interventievoorstellen gemaakt werden. </w:t>
      </w:r>
      <w:r w:rsidRPr="00ED13C1">
        <w:br/>
      </w:r>
      <w:r w:rsidRPr="00ED13C1">
        <w:br/>
        <w:t xml:space="preserve">In artikel 5 bestond de interventie uit een fietsergometerprogramma voor 6 maanden. Het programma bestond uit 3 sessies </w:t>
      </w:r>
      <w:r>
        <w:t xml:space="preserve">per week, waarbij een sessie 10 tot </w:t>
      </w:r>
      <w:r w:rsidRPr="00ED13C1">
        <w:t xml:space="preserve">45 minuten duurde. De intensiteit werd gemeten met behulp van een 10-puntsschaal, gebaseerd op de Borg Rating of </w:t>
      </w:r>
      <w:proofErr w:type="spellStart"/>
      <w:r w:rsidRPr="00ED13C1">
        <w:t>Perceived</w:t>
      </w:r>
      <w:proofErr w:type="spellEnd"/>
      <w:r w:rsidRPr="00ED13C1">
        <w:t xml:space="preserve"> </w:t>
      </w:r>
      <w:proofErr w:type="spellStart"/>
      <w:r w:rsidRPr="00ED13C1">
        <w:t>Exertion</w:t>
      </w:r>
      <w:proofErr w:type="spellEnd"/>
      <w:r w:rsidRPr="00ED13C1">
        <w:t xml:space="preserve"> (RPE)</w:t>
      </w:r>
      <w:r w:rsidR="006238EB">
        <w:rPr>
          <w:vertAlign w:val="superscript"/>
        </w:rPr>
        <w:t>25</w:t>
      </w:r>
      <w:r w:rsidRPr="00ED13C1">
        <w:t>, waarbij de participanten op een ma</w:t>
      </w:r>
      <w:r>
        <w:t xml:space="preserve">tige intensiteit trainden. Dit </w:t>
      </w:r>
      <w:r w:rsidRPr="00ED13C1">
        <w:t>k</w:t>
      </w:r>
      <w:r>
        <w:t xml:space="preserve">omt overeen met een score van 5 of </w:t>
      </w:r>
      <w:r w:rsidRPr="00ED13C1">
        <w:t xml:space="preserve">6 op de 10-puntsschaal. De duur van een sessie bedroeg minstens 10 minuten met mogelijke oploop tot 45 minuten, exclusief 5 minuten warming-up en 5 minuten </w:t>
      </w:r>
      <w:proofErr w:type="spellStart"/>
      <w:r w:rsidRPr="00ED13C1">
        <w:t>cooling</w:t>
      </w:r>
      <w:proofErr w:type="spellEnd"/>
      <w:r w:rsidRPr="00ED13C1">
        <w:t>-down. De participanten begonnen op de laagste weerstand (1) en een laa</w:t>
      </w:r>
      <w:r>
        <w:t xml:space="preserve">g toerentaal (20-40RPM). Elke 2 tot </w:t>
      </w:r>
      <w:r w:rsidRPr="00ED13C1">
        <w:t>3 minuten werd de intensiteit verhoogd to</w:t>
      </w:r>
      <w:r>
        <w:t xml:space="preserve">t de deelnemers een score van 5 of </w:t>
      </w:r>
      <w:r w:rsidRPr="00ED13C1">
        <w:t xml:space="preserve">6 op de 10-puntsschaal aangaven. </w:t>
      </w:r>
    </w:p>
    <w:p w:rsidR="00ED13C1" w:rsidRPr="00ED13C1" w:rsidRDefault="00D81AA8" w:rsidP="00D81AA8">
      <w:pPr>
        <w:rPr>
          <w:shd w:val="clear" w:color="auto" w:fill="FFFFFF"/>
        </w:rPr>
      </w:pPr>
      <w:r w:rsidRPr="00ED13C1">
        <w:rPr>
          <w:b/>
        </w:rPr>
        <w:t xml:space="preserve">Onderzoeksresultaten </w:t>
      </w:r>
      <w:r w:rsidRPr="00ED13C1">
        <w:rPr>
          <w:b/>
        </w:rPr>
        <w:br/>
      </w:r>
      <w:r w:rsidRPr="00ED13C1">
        <w:t>De resultaten van artikel 1 zijn gegeven voor zowel de MMSE als de ADAS-</w:t>
      </w:r>
      <w:proofErr w:type="spellStart"/>
      <w:r w:rsidRPr="00ED13C1">
        <w:t>Cog</w:t>
      </w:r>
      <w:proofErr w:type="spellEnd"/>
      <w:r w:rsidRPr="00ED13C1">
        <w:t>, voor zowel 4 maanden als 7 maanden na de baselinemeting. Er hebben geen significante veranderingen plaatsgevonden. Na 4 maanden is de score op de MMSE van de IG veranderd met -1,15(0,41) ten opzichte van de baselinemeting, voor de CG geldt een verandering van -0,93(0,4). Na 7 maanden is de score op de MMSE van de IG veranderd met -2,24(0,42) ten opzichte van de baselinemeting, voor de CG geldt een verandering van -1,11(0,42). De IG laat een sterkere daling in score op de MMSE zien dan de CG. Na 4 maanden is de score op de ADAS-</w:t>
      </w:r>
      <w:proofErr w:type="spellStart"/>
      <w:r w:rsidRPr="00ED13C1">
        <w:t>Cog</w:t>
      </w:r>
      <w:proofErr w:type="spellEnd"/>
      <w:r w:rsidRPr="00ED13C1">
        <w:t xml:space="preserve"> van de IG veranderd met +1,51 (1,06), voor de CG geldt een verandering van +2,55 (1,07). </w:t>
      </w:r>
      <w:r>
        <w:br/>
      </w:r>
      <w:r w:rsidRPr="00ED13C1">
        <w:br/>
        <w:t>De resultaten van artikel 2 zijn gegeven voor de MMSE, voor 4 maanden na de baselinemeting. Na 4 maanden is de score op de MMSE van de IG 23,9±3,4, voor de CG geldt 23,9±3,9. Na 4 maanden heeft er geen significante verandering plaatsgevonden. Tevens is het resultaat gegeven voor het deel van de IG dat heeft getraind op een hoge in</w:t>
      </w:r>
      <w:r>
        <w:t xml:space="preserve">tensiteit. Hoge intensiteit is </w:t>
      </w:r>
      <w:r w:rsidRPr="00ED13C1">
        <w:t>gedefinieerd volgens het onderzoek als de participanten die minstens 80% aanwezigheid hebben vertoond, met een minimale intensiteit van 70% tijdens de trainingen. In totaal waren dit 66 participanten van de 102 participanten in de IG. De resultaten voor deze 66 participanten voor de MMSE na 4 maanden zijn niet significant.</w:t>
      </w:r>
      <w:r>
        <w:br/>
      </w:r>
      <w:r w:rsidRPr="00ED13C1">
        <w:br/>
      </w:r>
      <w:r w:rsidRPr="00ED13C1">
        <w:rPr>
          <w:shd w:val="clear" w:color="auto" w:fill="FFFFFF"/>
        </w:rPr>
        <w:t>De resultaten van artikel 3 zijn gegeven voor zowel de MMSE als de ADAS-</w:t>
      </w:r>
      <w:proofErr w:type="spellStart"/>
      <w:r w:rsidRPr="00ED13C1">
        <w:rPr>
          <w:shd w:val="clear" w:color="auto" w:fill="FFFFFF"/>
        </w:rPr>
        <w:t>Cog</w:t>
      </w:r>
      <w:proofErr w:type="spellEnd"/>
      <w:r w:rsidRPr="00ED13C1">
        <w:rPr>
          <w:shd w:val="clear" w:color="auto" w:fill="FFFFFF"/>
        </w:rPr>
        <w:t>, voor 4 maanden na de baselinemeting. De resultaten van artikel 3 geven een significante verandering weer, zowel voor de score op de MMSE als de ADAS-</w:t>
      </w:r>
      <w:proofErr w:type="spellStart"/>
      <w:r w:rsidRPr="00ED13C1">
        <w:rPr>
          <w:shd w:val="clear" w:color="auto" w:fill="FFFFFF"/>
        </w:rPr>
        <w:t>Cog</w:t>
      </w:r>
      <w:proofErr w:type="spellEnd"/>
      <w:r w:rsidRPr="00ED13C1">
        <w:rPr>
          <w:shd w:val="clear" w:color="auto" w:fill="FFFFFF"/>
        </w:rPr>
        <w:t>. Het gemiddelde verschil met SD op de MMSE na 4 maanden van de IG is 1,0±1,4, voor de CG geldt -1,6±0,5. Het gemiddelde verschil met SD op de ADAS-</w:t>
      </w:r>
      <w:proofErr w:type="spellStart"/>
      <w:r w:rsidRPr="00ED13C1">
        <w:rPr>
          <w:shd w:val="clear" w:color="auto" w:fill="FFFFFF"/>
        </w:rPr>
        <w:t>Cog</w:t>
      </w:r>
      <w:proofErr w:type="spellEnd"/>
      <w:r w:rsidRPr="00ED13C1">
        <w:rPr>
          <w:shd w:val="clear" w:color="auto" w:fill="FFFFFF"/>
        </w:rPr>
        <w:t xml:space="preserve"> na 4 maanden van de IG is -4,9±1,1, voor de CG geldt 2,1±1,4. </w:t>
      </w:r>
      <w:r>
        <w:rPr>
          <w:shd w:val="clear" w:color="auto" w:fill="FFFFFF"/>
        </w:rPr>
        <w:br/>
      </w:r>
      <w:r w:rsidRPr="00ED13C1">
        <w:rPr>
          <w:shd w:val="clear" w:color="auto" w:fill="FFFFFF"/>
        </w:rPr>
        <w:br/>
        <w:t xml:space="preserve">De resultaten van artikel 4 zijn gegeven voor de follow-up van 12 weken na de baselinemeting, echter is de MMSE bij de data analyse als </w:t>
      </w:r>
      <w:proofErr w:type="spellStart"/>
      <w:r w:rsidRPr="00ED13C1">
        <w:rPr>
          <w:shd w:val="clear" w:color="auto" w:fill="FFFFFF"/>
        </w:rPr>
        <w:t>covariabele</w:t>
      </w:r>
      <w:proofErr w:type="spellEnd"/>
      <w:r w:rsidRPr="00ED13C1">
        <w:rPr>
          <w:shd w:val="clear" w:color="auto" w:fill="FFFFFF"/>
        </w:rPr>
        <w:t xml:space="preserve"> vastgesteld. De MMSE is als </w:t>
      </w:r>
      <w:proofErr w:type="spellStart"/>
      <w:r w:rsidRPr="00ED13C1">
        <w:rPr>
          <w:shd w:val="clear" w:color="auto" w:fill="FFFFFF"/>
        </w:rPr>
        <w:t>covariabele</w:t>
      </w:r>
      <w:proofErr w:type="spellEnd"/>
      <w:r w:rsidRPr="00ED13C1">
        <w:rPr>
          <w:shd w:val="clear" w:color="auto" w:fill="FFFFFF"/>
        </w:rPr>
        <w:t xml:space="preserve"> vastgesteld in verband met een groot verschil tussen de IG en CG bij de baselinemeting. Uit de resultaten van de overige cognitieve meetinstrumenten blijkt dat er geen significante veranderingen plaats hebben gevonden op cognitieve functies. </w:t>
      </w:r>
      <w:r>
        <w:rPr>
          <w:shd w:val="clear" w:color="auto" w:fill="FFFFFF"/>
        </w:rPr>
        <w:t>De</w:t>
      </w:r>
      <w:r w:rsidRPr="00ED13C1">
        <w:rPr>
          <w:shd w:val="clear" w:color="auto" w:fill="FFFFFF"/>
        </w:rPr>
        <w:t xml:space="preserve"> resultaten van deze 4 </w:t>
      </w:r>
      <w:proofErr w:type="spellStart"/>
      <w:r w:rsidRPr="00ED13C1">
        <w:rPr>
          <w:shd w:val="clear" w:color="auto" w:fill="FFFFFF"/>
        </w:rPr>
        <w:t>RCT's</w:t>
      </w:r>
      <w:proofErr w:type="spellEnd"/>
      <w:r w:rsidRPr="00ED13C1">
        <w:rPr>
          <w:shd w:val="clear" w:color="auto" w:fill="FFFFFF"/>
        </w:rPr>
        <w:t xml:space="preserve"> zijn hieronder </w:t>
      </w:r>
      <w:r>
        <w:rPr>
          <w:shd w:val="clear" w:color="auto" w:fill="FFFFFF"/>
        </w:rPr>
        <w:t xml:space="preserve">uitgebreid </w:t>
      </w:r>
      <w:r w:rsidRPr="00ED13C1">
        <w:rPr>
          <w:shd w:val="clear" w:color="auto" w:fill="FFFFFF"/>
        </w:rPr>
        <w:t xml:space="preserve">schematisch weergegeven in </w:t>
      </w:r>
      <w:r w:rsidR="00BC7029" w:rsidRPr="00BC7029">
        <w:rPr>
          <w:shd w:val="clear" w:color="auto" w:fill="FFFFFF"/>
        </w:rPr>
        <w:t>tabel 9</w:t>
      </w:r>
      <w:r w:rsidRPr="00BC7029">
        <w:rPr>
          <w:shd w:val="clear" w:color="auto" w:fill="FFFFFF"/>
        </w:rPr>
        <w:t>.</w:t>
      </w:r>
    </w:p>
    <w:p w:rsidR="00ED13C1" w:rsidRPr="00ED13C1" w:rsidRDefault="00BC7029" w:rsidP="00ED13C1">
      <w:pPr>
        <w:rPr>
          <w:i/>
          <w:shd w:val="clear" w:color="auto" w:fill="FFFFFF"/>
        </w:rPr>
      </w:pPr>
      <w:r>
        <w:rPr>
          <w:i/>
          <w:shd w:val="clear" w:color="auto" w:fill="FFFFFF"/>
        </w:rPr>
        <w:t>Tabel 9</w:t>
      </w:r>
    </w:p>
    <w:p w:rsidR="00ED13C1" w:rsidRPr="00F13EA6" w:rsidRDefault="00ED13C1" w:rsidP="00ED13C1">
      <w:pPr>
        <w:rPr>
          <w:shd w:val="clear" w:color="auto" w:fill="FFFFFF"/>
        </w:rPr>
      </w:pPr>
      <w:r w:rsidRPr="00ED13C1">
        <w:rPr>
          <w:i/>
          <w:shd w:val="clear" w:color="auto" w:fill="FFFFFF"/>
        </w:rPr>
        <w:br/>
      </w:r>
      <w:r w:rsidR="007210BE">
        <w:rPr>
          <w:noProof/>
          <w:shd w:val="clear" w:color="auto" w:fill="FFFFFF"/>
          <w:lang w:eastAsia="nl-NL"/>
        </w:rPr>
        <w:drawing>
          <wp:inline distT="0" distB="0" distL="0" distR="0">
            <wp:extent cx="5760720" cy="3279140"/>
            <wp:effectExtent l="19050" t="0" r="0" b="0"/>
            <wp:docPr id="5" name="Afbeelding 4" descr="Resultaten tabel RCT lig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aten tabel RCT liggend.png"/>
                    <pic:cNvPicPr/>
                  </pic:nvPicPr>
                  <pic:blipFill>
                    <a:blip r:embed="rId11" cstate="print"/>
                    <a:stretch>
                      <a:fillRect/>
                    </a:stretch>
                  </pic:blipFill>
                  <pic:spPr>
                    <a:xfrm>
                      <a:off x="0" y="0"/>
                      <a:ext cx="5760720" cy="3279140"/>
                    </a:xfrm>
                    <a:prstGeom prst="rect">
                      <a:avLst/>
                    </a:prstGeom>
                  </pic:spPr>
                </pic:pic>
              </a:graphicData>
            </a:graphic>
          </wp:inline>
        </w:drawing>
      </w:r>
    </w:p>
    <w:p w:rsidR="00ED13C1" w:rsidRPr="00ED13C1" w:rsidRDefault="00F13EA6" w:rsidP="00ED13C1">
      <w:pPr>
        <w:rPr>
          <w:shd w:val="clear" w:color="auto" w:fill="FFFFFF"/>
        </w:rPr>
      </w:pPr>
      <w:r>
        <w:rPr>
          <w:noProof/>
          <w:shd w:val="clear" w:color="auto" w:fill="FFFFFF"/>
          <w:lang w:eastAsia="nl-NL"/>
        </w:rPr>
        <w:drawing>
          <wp:inline distT="0" distB="0" distL="0" distR="0">
            <wp:extent cx="5763585" cy="3331596"/>
            <wp:effectExtent l="19050" t="0" r="8565" b="0"/>
            <wp:docPr id="10" name="Afbeelding 9" descr="Resultaten tabel RCT liggen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aten tabel RCT liggend 2.png"/>
                    <pic:cNvPicPr/>
                  </pic:nvPicPr>
                  <pic:blipFill>
                    <a:blip r:embed="rId12" cstate="print"/>
                    <a:stretch>
                      <a:fillRect/>
                    </a:stretch>
                  </pic:blipFill>
                  <pic:spPr>
                    <a:xfrm>
                      <a:off x="0" y="0"/>
                      <a:ext cx="5762756" cy="3331117"/>
                    </a:xfrm>
                    <a:prstGeom prst="rect">
                      <a:avLst/>
                    </a:prstGeom>
                  </pic:spPr>
                </pic:pic>
              </a:graphicData>
            </a:graphic>
          </wp:inline>
        </w:drawing>
      </w:r>
    </w:p>
    <w:p w:rsidR="00ED13C1" w:rsidRPr="00ED13C1" w:rsidRDefault="00D81AA8" w:rsidP="00ED13C1">
      <w:pPr>
        <w:rPr>
          <w:i/>
          <w:shd w:val="clear" w:color="auto" w:fill="FFFFFF"/>
        </w:rPr>
      </w:pPr>
      <w:r w:rsidRPr="00ED13C1">
        <w:rPr>
          <w:shd w:val="clear" w:color="auto" w:fill="FFFFFF"/>
        </w:rPr>
        <w:t>De resultaten van artikel 5 zijn gegeven voor zowel de MMSE als de ADAS-</w:t>
      </w:r>
      <w:proofErr w:type="spellStart"/>
      <w:r w:rsidRPr="00ED13C1">
        <w:rPr>
          <w:shd w:val="clear" w:color="auto" w:fill="FFFFFF"/>
        </w:rPr>
        <w:t>Cog</w:t>
      </w:r>
      <w:proofErr w:type="spellEnd"/>
      <w:r w:rsidRPr="00ED13C1">
        <w:rPr>
          <w:shd w:val="clear" w:color="auto" w:fill="FFFFFF"/>
        </w:rPr>
        <w:t>, voor zowel de follow up van 3 maanden als de follow up van 6 maanden ten opzichte van de baselinemeting. In de resultaten zijn geen significante veranderingen opgetreden. Voor de follow up van 3 maanden geldt een score van 20,4±6,6 op de MMSE met uiterste waardes van (6-28). De effec</w:t>
      </w:r>
      <w:r>
        <w:rPr>
          <w:shd w:val="clear" w:color="auto" w:fill="FFFFFF"/>
        </w:rPr>
        <w:t xml:space="preserve">t </w:t>
      </w:r>
      <w:proofErr w:type="spellStart"/>
      <w:r>
        <w:rPr>
          <w:shd w:val="clear" w:color="auto" w:fill="FFFFFF"/>
        </w:rPr>
        <w:t>size</w:t>
      </w:r>
      <w:proofErr w:type="spellEnd"/>
      <w:r>
        <w:rPr>
          <w:shd w:val="clear" w:color="auto" w:fill="FFFFFF"/>
        </w:rPr>
        <w:t xml:space="preserve"> van de resultaten </w:t>
      </w:r>
      <w:r w:rsidRPr="00ED13C1">
        <w:rPr>
          <w:shd w:val="clear" w:color="auto" w:fill="FFFFFF"/>
        </w:rPr>
        <w:t xml:space="preserve">op de MMSE is gelijk aan </w:t>
      </w:r>
      <w:r w:rsidRPr="006E61F6">
        <w:rPr>
          <w:shd w:val="clear" w:color="auto" w:fill="FFFFFF"/>
        </w:rPr>
        <w:t>0,54</w:t>
      </w:r>
      <w:r w:rsidRPr="00ED13C1">
        <w:rPr>
          <w:shd w:val="clear" w:color="auto" w:fill="FFFFFF"/>
        </w:rPr>
        <w:t>.</w:t>
      </w:r>
      <w:r>
        <w:rPr>
          <w:shd w:val="clear" w:color="auto" w:fill="FFFFFF"/>
        </w:rPr>
        <w:t xml:space="preserve"> </w:t>
      </w:r>
      <w:r w:rsidRPr="00ED13C1">
        <w:rPr>
          <w:shd w:val="clear" w:color="auto" w:fill="FFFFFF"/>
        </w:rPr>
        <w:t>Voor de follow up van 3 maanden geldt een score van 20,1±9,9 op de ADAS-</w:t>
      </w:r>
      <w:proofErr w:type="spellStart"/>
      <w:r w:rsidRPr="00ED13C1">
        <w:rPr>
          <w:shd w:val="clear" w:color="auto" w:fill="FFFFFF"/>
        </w:rPr>
        <w:t>Cog</w:t>
      </w:r>
      <w:proofErr w:type="spellEnd"/>
      <w:r w:rsidRPr="00ED13C1">
        <w:rPr>
          <w:shd w:val="clear" w:color="auto" w:fill="FFFFFF"/>
        </w:rPr>
        <w:t xml:space="preserve"> met uiterste waardes van (7-39). De effect </w:t>
      </w:r>
      <w:proofErr w:type="spellStart"/>
      <w:r w:rsidRPr="00ED13C1">
        <w:rPr>
          <w:shd w:val="clear" w:color="auto" w:fill="FFFFFF"/>
        </w:rPr>
        <w:t>size</w:t>
      </w:r>
      <w:proofErr w:type="spellEnd"/>
      <w:r w:rsidRPr="00ED13C1">
        <w:rPr>
          <w:shd w:val="clear" w:color="auto" w:fill="FFFFFF"/>
        </w:rPr>
        <w:t xml:space="preserve"> van de resultaten op de ADAS-</w:t>
      </w:r>
      <w:proofErr w:type="spellStart"/>
      <w:r w:rsidRPr="00ED13C1">
        <w:rPr>
          <w:shd w:val="clear" w:color="auto" w:fill="FFFFFF"/>
        </w:rPr>
        <w:t>Cog</w:t>
      </w:r>
      <w:proofErr w:type="spellEnd"/>
      <w:r w:rsidRPr="00ED13C1">
        <w:rPr>
          <w:shd w:val="clear" w:color="auto" w:fill="FFFFFF"/>
        </w:rPr>
        <w:t xml:space="preserve"> is gelijk aan 0,70. De resultaten van artikel 5 zijn hieronder schematisch weergegeven in </w:t>
      </w:r>
      <w:r w:rsidRPr="00BC7029">
        <w:rPr>
          <w:shd w:val="clear" w:color="auto" w:fill="FFFFFF"/>
        </w:rPr>
        <w:t xml:space="preserve">tabel </w:t>
      </w:r>
      <w:r w:rsidR="00BC7029" w:rsidRPr="00BC7029">
        <w:rPr>
          <w:shd w:val="clear" w:color="auto" w:fill="FFFFFF"/>
        </w:rPr>
        <w:t>10.</w:t>
      </w:r>
      <w:r w:rsidR="00ED13C1" w:rsidRPr="00ED13C1">
        <w:rPr>
          <w:i/>
          <w:shd w:val="clear" w:color="auto" w:fill="FFFFFF"/>
        </w:rPr>
        <w:br/>
      </w:r>
      <w:r w:rsidR="00ED13C1" w:rsidRPr="00ED13C1">
        <w:rPr>
          <w:i/>
          <w:shd w:val="clear" w:color="auto" w:fill="FFFFFF"/>
        </w:rPr>
        <w:br/>
        <w:t xml:space="preserve">Tabel </w:t>
      </w:r>
      <w:r w:rsidR="00BC7029">
        <w:rPr>
          <w:i/>
          <w:shd w:val="clear" w:color="auto" w:fill="FFFFFF"/>
        </w:rPr>
        <w:t>10</w:t>
      </w:r>
    </w:p>
    <w:p w:rsidR="00ED13C1" w:rsidRPr="00ED13C1" w:rsidRDefault="00F13EA6" w:rsidP="00ED13C1">
      <w:pPr>
        <w:rPr>
          <w:shd w:val="clear" w:color="auto" w:fill="FFFFFF"/>
        </w:rPr>
      </w:pPr>
      <w:r>
        <w:rPr>
          <w:noProof/>
          <w:shd w:val="clear" w:color="auto" w:fill="FFFFFF"/>
          <w:lang w:eastAsia="nl-NL"/>
        </w:rPr>
        <w:drawing>
          <wp:inline distT="0" distB="0" distL="0" distR="0">
            <wp:extent cx="5760720" cy="1886585"/>
            <wp:effectExtent l="19050" t="0" r="0" b="0"/>
            <wp:docPr id="13" name="Afbeelding 12" descr="Resultaten cohort tabel lig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aten cohort tabel liggend.png"/>
                    <pic:cNvPicPr/>
                  </pic:nvPicPr>
                  <pic:blipFill>
                    <a:blip r:embed="rId13" cstate="print"/>
                    <a:stretch>
                      <a:fillRect/>
                    </a:stretch>
                  </pic:blipFill>
                  <pic:spPr>
                    <a:xfrm>
                      <a:off x="0" y="0"/>
                      <a:ext cx="5760720" cy="1886585"/>
                    </a:xfrm>
                    <a:prstGeom prst="rect">
                      <a:avLst/>
                    </a:prstGeom>
                  </pic:spPr>
                </pic:pic>
              </a:graphicData>
            </a:graphic>
          </wp:inline>
        </w:drawing>
      </w:r>
    </w:p>
    <w:p w:rsidR="00ED13C1" w:rsidRPr="00ED13C1" w:rsidRDefault="00ED13C1" w:rsidP="00ED13C1">
      <w:pPr>
        <w:rPr>
          <w:shd w:val="clear" w:color="auto" w:fill="FFFFFF"/>
        </w:rPr>
      </w:pPr>
      <w:r w:rsidRPr="00ED13C1">
        <w:rPr>
          <w:shd w:val="clear" w:color="auto" w:fill="FFFFFF"/>
        </w:rPr>
        <w:br w:type="page"/>
      </w:r>
    </w:p>
    <w:p w:rsidR="00ED13C1" w:rsidRPr="00ED13C1" w:rsidRDefault="00ED13C1" w:rsidP="00ED13C1">
      <w:pPr>
        <w:pStyle w:val="Kop1"/>
        <w:rPr>
          <w:rFonts w:ascii="Cambria" w:hAnsi="Cambria"/>
          <w:shd w:val="clear" w:color="auto" w:fill="FFFFFF"/>
        </w:rPr>
      </w:pPr>
      <w:bookmarkStart w:id="8" w:name="_Toc529803518"/>
      <w:r w:rsidRPr="00ED13C1">
        <w:rPr>
          <w:rFonts w:ascii="Cambria" w:hAnsi="Cambria"/>
          <w:shd w:val="clear" w:color="auto" w:fill="FFFFFF"/>
        </w:rPr>
        <w:t>Discussie</w:t>
      </w:r>
      <w:bookmarkEnd w:id="8"/>
    </w:p>
    <w:p w:rsidR="00D81AA8" w:rsidRPr="009E1A8F" w:rsidRDefault="00D81AA8" w:rsidP="00D81AA8">
      <w:r w:rsidRPr="009E1A8F">
        <w:t>Middels deze literatuurstudie is onderzocht wat het effect van lichaamsbeweging is op cognitief functioneren bij Alzheimerpatiënten. Het doel van de literatuurstudie is bepalen of de fysiotherapie mogelijk een unieke rol in zou kunnen nemen bij de behandeling van Alzheimerpatiënten, door gebruik te maken van lichaamsbeweging ter behandeling van cognitief functioneren van Alzheimerpatiënten. Uit recente literatuur (&lt;10jaar) blijkt dat lichaamsbeweging de kans op dementie</w:t>
      </w:r>
      <w:r w:rsidR="006238EB">
        <w:rPr>
          <w:vertAlign w:val="superscript"/>
        </w:rPr>
        <w:t>9-10</w:t>
      </w:r>
      <w:r w:rsidRPr="009E1A8F">
        <w:t>, waaronder Alzheimer</w:t>
      </w:r>
      <w:r w:rsidRPr="009E1A8F">
        <w:rPr>
          <w:vertAlign w:val="superscript"/>
        </w:rPr>
        <w:t>6</w:t>
      </w:r>
      <w:r>
        <w:rPr>
          <w:vertAlign w:val="superscript"/>
        </w:rPr>
        <w:t>,</w:t>
      </w:r>
      <w:r>
        <w:t xml:space="preserve"> verlaagt</w:t>
      </w:r>
      <w:r w:rsidRPr="009E1A8F">
        <w:t>. D</w:t>
      </w:r>
      <w:r>
        <w:t>i</w:t>
      </w:r>
      <w:r w:rsidRPr="009E1A8F">
        <w:t xml:space="preserve">ezelfde literatuur geeft aan dat lichaamsbeweging een positief </w:t>
      </w:r>
      <w:r>
        <w:t xml:space="preserve">effect </w:t>
      </w:r>
      <w:r w:rsidRPr="009E1A8F">
        <w:t>lijkt te hebben op cognitief functioneren bij gediagnosticeerde Alzheimerpatiënten</w:t>
      </w:r>
      <w:r w:rsidR="006238EB">
        <w:rPr>
          <w:vertAlign w:val="superscript"/>
        </w:rPr>
        <w:t>7-8</w:t>
      </w:r>
      <w:r w:rsidRPr="009E1A8F">
        <w:t>, echter bestaat hier geen consensus over in verband met het beperkte onderzoek gedaan op dit gebied</w:t>
      </w:r>
      <w:r w:rsidR="006238EB">
        <w:rPr>
          <w:vertAlign w:val="superscript"/>
        </w:rPr>
        <w:t>9-10</w:t>
      </w:r>
      <w:r w:rsidRPr="009E1A8F">
        <w:t>. Naar mijn mening is dit merkwaardig gezien de grotere mate van beschikbaar onderzoek naar het effect van lichaamsbeweging op cognitief functioneren bij gezonde ouderen en de preventieve werking</w:t>
      </w:r>
      <w:r w:rsidRPr="009E1A8F">
        <w:rPr>
          <w:vertAlign w:val="superscript"/>
        </w:rPr>
        <w:t>6</w:t>
      </w:r>
      <w:r w:rsidRPr="009E1A8F">
        <w:t xml:space="preserve"> van lichaamsbeweging voor het ontwikkelen van dementie en specifiek Alzheimer.</w:t>
      </w:r>
      <w:r w:rsidR="006238EB">
        <w:rPr>
          <w:vertAlign w:val="superscript"/>
        </w:rPr>
        <w:t>26</w:t>
      </w:r>
      <w:r w:rsidRPr="009E1A8F">
        <w:t xml:space="preserve"> Daarnaast blijkt tevens uit onderzoek dat Alzheimerpatiënten goed in staat zijn om een beweegprogramma te volgen</w:t>
      </w:r>
      <w:r w:rsidR="005B2701">
        <w:rPr>
          <w:vertAlign w:val="superscript"/>
        </w:rPr>
        <w:t>27-28</w:t>
      </w:r>
      <w:r w:rsidRPr="009E1A8F">
        <w:t>, o</w:t>
      </w:r>
      <w:r>
        <w:t>ndanks dat men hierover enigszins sceptisch</w:t>
      </w:r>
      <w:r w:rsidRPr="009E1A8F">
        <w:t xml:space="preserve"> is in de praktijk. </w:t>
      </w:r>
    </w:p>
    <w:p w:rsidR="00D81AA8" w:rsidRPr="009E1A8F" w:rsidRDefault="00D81AA8" w:rsidP="00D81AA8">
      <w:r w:rsidRPr="009E1A8F">
        <w:t>Uit de resultaten van deze literatuurstudie kan geconcludeerd worden dat enkel het artikel van Vreugdenhil, A et al</w:t>
      </w:r>
      <w:r w:rsidR="005B2701">
        <w:t>.</w:t>
      </w:r>
      <w:r w:rsidR="005B2701">
        <w:rPr>
          <w:vertAlign w:val="superscript"/>
        </w:rPr>
        <w:t>22</w:t>
      </w:r>
      <w:r w:rsidRPr="009E1A8F">
        <w:t xml:space="preserve"> significante veranderingen laat zien op cognitieve functies, als gevolg van een beweegprogramma interventie. Deze resultaten laten een vooruitgang in cognitief functioneren zien van de IG zowel op  basis van de MMSE als de ADAS-</w:t>
      </w:r>
      <w:proofErr w:type="spellStart"/>
      <w:r w:rsidRPr="009E1A8F">
        <w:t>Cog</w:t>
      </w:r>
      <w:proofErr w:type="spellEnd"/>
      <w:r w:rsidRPr="009E1A8F">
        <w:t>, in tegenstelling tot de CG die een achteruitgang</w:t>
      </w:r>
      <w:r>
        <w:t xml:space="preserve"> in cognitief functioneren laat</w:t>
      </w:r>
      <w:r w:rsidRPr="009E1A8F">
        <w:t xml:space="preserve"> zien op zowel de MMSE als de ADAS-</w:t>
      </w:r>
      <w:proofErr w:type="spellStart"/>
      <w:r w:rsidRPr="009E1A8F">
        <w:t>Cog</w:t>
      </w:r>
      <w:proofErr w:type="spellEnd"/>
      <w:r w:rsidRPr="009E1A8F">
        <w:t xml:space="preserve">. De rest van de studies laten gemengde resultaten zien. Om tot een goede conclusie te komen is het belangrijk om de uitkomsten van deze literatuurstudie te vergelijken met andere literatuur met betrekking tot de onderzoeksvraag, hiervoor zijn hoofdzakelijk artikelen gebruikt van Erik </w:t>
      </w:r>
      <w:proofErr w:type="spellStart"/>
      <w:r w:rsidRPr="009E1A8F">
        <w:t>Scherder</w:t>
      </w:r>
      <w:proofErr w:type="spellEnd"/>
      <w:r w:rsidRPr="009E1A8F">
        <w:t xml:space="preserve"> of artikelen waar hij een bijdrage aan heeft geleverd. Erik </w:t>
      </w:r>
      <w:proofErr w:type="spellStart"/>
      <w:r w:rsidRPr="009E1A8F">
        <w:t>Scherder</w:t>
      </w:r>
      <w:proofErr w:type="spellEnd"/>
      <w:r w:rsidRPr="009E1A8F">
        <w:t xml:space="preserve"> is een vooraanstaand neuropsychologisch onderzoeker uit Nederland, samen met onder andere Willem Vossers en Laura </w:t>
      </w:r>
      <w:proofErr w:type="spellStart"/>
      <w:r w:rsidRPr="009E1A8F">
        <w:t>Eggermont</w:t>
      </w:r>
      <w:proofErr w:type="spellEnd"/>
      <w:r w:rsidRPr="009E1A8F">
        <w:t xml:space="preserve"> heeft Erik </w:t>
      </w:r>
      <w:proofErr w:type="spellStart"/>
      <w:r w:rsidRPr="009E1A8F">
        <w:t>Scherder</w:t>
      </w:r>
      <w:proofErr w:type="spellEnd"/>
      <w:r w:rsidRPr="009E1A8F">
        <w:t xml:space="preserve"> meerdere publicaties op naam staan met betrekking tot Alzheimer en dementie. </w:t>
      </w:r>
    </w:p>
    <w:p w:rsidR="00D81AA8" w:rsidRPr="009E1A8F" w:rsidRDefault="00D81AA8" w:rsidP="00D81AA8">
      <w:r w:rsidRPr="009E1A8F">
        <w:t xml:space="preserve">De uitkomst van deze literatuurstudie komt overeen met de uitkomsten van de review van </w:t>
      </w:r>
      <w:proofErr w:type="spellStart"/>
      <w:r w:rsidRPr="009E1A8F">
        <w:t>Pedersen</w:t>
      </w:r>
      <w:proofErr w:type="spellEnd"/>
      <w:r w:rsidRPr="009E1A8F">
        <w:t>, B. K. et al</w:t>
      </w:r>
      <w:r w:rsidR="005B2701">
        <w:t>.</w:t>
      </w:r>
      <w:r w:rsidR="005B2701">
        <w:rPr>
          <w:vertAlign w:val="superscript"/>
        </w:rPr>
        <w:t>10</w:t>
      </w:r>
      <w:r w:rsidRPr="009E1A8F">
        <w:t xml:space="preserve"> en meerdere artikelen van Erik </w:t>
      </w:r>
      <w:proofErr w:type="spellStart"/>
      <w:r w:rsidRPr="009E1A8F">
        <w:t>Scherder</w:t>
      </w:r>
      <w:proofErr w:type="spellEnd"/>
      <w:r w:rsidRPr="009E1A8F">
        <w:t xml:space="preserve"> of artikelen waar hij een bijdrage aan heeft geleverd. Uit een review van </w:t>
      </w:r>
      <w:proofErr w:type="spellStart"/>
      <w:r w:rsidRPr="009E1A8F">
        <w:t>Eggermont</w:t>
      </w:r>
      <w:proofErr w:type="spellEnd"/>
      <w:r w:rsidRPr="009E1A8F">
        <w:t>, L et al</w:t>
      </w:r>
      <w:r w:rsidR="005B2701">
        <w:t>.</w:t>
      </w:r>
      <w:r w:rsidR="005B2701">
        <w:rPr>
          <w:vertAlign w:val="superscript"/>
        </w:rPr>
        <w:t>29</w:t>
      </w:r>
      <w:r w:rsidRPr="009E1A8F">
        <w:t xml:space="preserve"> blijkt dat lichaamsbeweging een positief effect lijkt te hebben op cognitief functioneren bij ouderen met Alzheimer of een voorstadium hiervan, echter benadrukt de review de matige methodologische kwaliteit van de gebruikte studies. Daarnaast geeft dezelfde review van </w:t>
      </w:r>
      <w:proofErr w:type="spellStart"/>
      <w:r w:rsidRPr="009E1A8F">
        <w:t>Eggermont</w:t>
      </w:r>
      <w:proofErr w:type="spellEnd"/>
      <w:r w:rsidRPr="009E1A8F">
        <w:t xml:space="preserve">, L et al een mogelijke verklaring voor het verschil in waargenomen effectiviteit van lichaamsbeweging bij  Alzheimerpatiënten. Het onderliggende systeem voor de werking van lichaamsbeweging ter verbetering van cognitief functioneren bij Alzheimerpatiënten is complex, het heeft onder andere te maken met het cardiale systeem. Indien de patiënt </w:t>
      </w:r>
      <w:proofErr w:type="spellStart"/>
      <w:r w:rsidRPr="009E1A8F">
        <w:t>ischaemische</w:t>
      </w:r>
      <w:proofErr w:type="spellEnd"/>
      <w:r w:rsidRPr="009E1A8F">
        <w:t xml:space="preserve"> cerebrale laesies heeft bestaat de mogelijkheid dat lichaamsbeweging juist zorgt voor meer schade aan de neuronen</w:t>
      </w:r>
      <w:r>
        <w:t>. I</w:t>
      </w:r>
      <w:r w:rsidRPr="009E1A8F">
        <w:t>ndien er geen sprake is van cerebrale laesies wordt lichaamsbeweging geassocieerd met een verminderde schade aan de neuronen en een verbeterde cerebrale bloedsomloop en stofwisseling.</w:t>
      </w:r>
      <w:r w:rsidR="005B2701">
        <w:rPr>
          <w:vertAlign w:val="superscript"/>
        </w:rPr>
        <w:t>29</w:t>
      </w:r>
      <w:r w:rsidRPr="009E1A8F">
        <w:t xml:space="preserve"> In de review van </w:t>
      </w:r>
      <w:proofErr w:type="spellStart"/>
      <w:r w:rsidRPr="009E1A8F">
        <w:t>Eggermont</w:t>
      </w:r>
      <w:proofErr w:type="spellEnd"/>
      <w:r w:rsidRPr="009E1A8F">
        <w:t>, L et al wordt bij deze mogelijke verklaring geen onderscheid gemaakt in verschillende vormen van lichaamsbeweging en intensiteit van de therapie, toch lijkt dit wel van invloed te zijn.</w:t>
      </w:r>
      <w:r w:rsidR="005B2701" w:rsidRPr="005B2701">
        <w:rPr>
          <w:vertAlign w:val="superscript"/>
        </w:rPr>
        <w:t>28,30-32</w:t>
      </w:r>
      <w:r w:rsidRPr="009E1A8F">
        <w:t xml:space="preserve"> </w:t>
      </w:r>
    </w:p>
    <w:p w:rsidR="00D81AA8" w:rsidRPr="009E1A8F" w:rsidRDefault="00D81AA8" w:rsidP="00D81AA8">
      <w:r w:rsidRPr="009E1A8F">
        <w:t xml:space="preserve">Naast artikelen met gemengde resultaten, of resultaten met een beperkte methodologische kwaliteit en dus bewijskracht, komen zowel uit de review van </w:t>
      </w:r>
      <w:proofErr w:type="spellStart"/>
      <w:r w:rsidRPr="009E1A8F">
        <w:t>Pedersen</w:t>
      </w:r>
      <w:proofErr w:type="spellEnd"/>
      <w:r w:rsidRPr="009E1A8F">
        <w:t>, B. K et al</w:t>
      </w:r>
      <w:r w:rsidR="005B2701">
        <w:t>.</w:t>
      </w:r>
      <w:r w:rsidR="005B2701">
        <w:rPr>
          <w:vertAlign w:val="superscript"/>
        </w:rPr>
        <w:t>10</w:t>
      </w:r>
      <w:r>
        <w:t xml:space="preserve"> als</w:t>
      </w:r>
      <w:r w:rsidRPr="009E1A8F">
        <w:t xml:space="preserve"> </w:t>
      </w:r>
      <w:r>
        <w:t xml:space="preserve">uit </w:t>
      </w:r>
      <w:r w:rsidRPr="009E1A8F">
        <w:t xml:space="preserve">artikelen van Erik </w:t>
      </w:r>
      <w:proofErr w:type="spellStart"/>
      <w:r w:rsidRPr="009E1A8F">
        <w:t>Scherder</w:t>
      </w:r>
      <w:proofErr w:type="spellEnd"/>
      <w:r w:rsidRPr="009E1A8F">
        <w:t xml:space="preserve"> meerdere positieve resultaten naar voren. De review van </w:t>
      </w:r>
      <w:proofErr w:type="spellStart"/>
      <w:r w:rsidRPr="009E1A8F">
        <w:t>Pedersen</w:t>
      </w:r>
      <w:proofErr w:type="spellEnd"/>
      <w:r w:rsidRPr="009E1A8F">
        <w:t xml:space="preserve">, B. K. et al geeft aan dat lichaamsbeweging een positief effect heeft op de cognitie van Alzheimerpatiënten in vergelijking met een controlegroep, echter geeft ook deze review aan dat de resultaten van beperkte bewijskracht zijn. Daarnaast geven de artikelen van </w:t>
      </w:r>
      <w:proofErr w:type="spellStart"/>
      <w:r w:rsidRPr="009E1A8F">
        <w:t>Bossers</w:t>
      </w:r>
      <w:proofErr w:type="spellEnd"/>
      <w:r w:rsidRPr="009E1A8F">
        <w:t>, W et al</w:t>
      </w:r>
      <w:r w:rsidR="005B2701">
        <w:t>.</w:t>
      </w:r>
      <w:r w:rsidR="005B2701">
        <w:rPr>
          <w:vertAlign w:val="superscript"/>
        </w:rPr>
        <w:t>31</w:t>
      </w:r>
      <w:r w:rsidRPr="009E1A8F">
        <w:t xml:space="preserve"> en </w:t>
      </w:r>
      <w:proofErr w:type="spellStart"/>
      <w:r w:rsidRPr="009E1A8F">
        <w:t>Eggermont</w:t>
      </w:r>
      <w:proofErr w:type="spellEnd"/>
      <w:r w:rsidRPr="009E1A8F">
        <w:t>, L et al</w:t>
      </w:r>
      <w:r w:rsidR="005B2701">
        <w:t>.</w:t>
      </w:r>
      <w:r w:rsidR="005B2701">
        <w:rPr>
          <w:vertAlign w:val="superscript"/>
        </w:rPr>
        <w:t>29</w:t>
      </w:r>
      <w:r w:rsidRPr="009E1A8F">
        <w:t xml:space="preserve"> een significante verbetering van cognitief functioneren weer, hierbij is een interventiegroep met een vorm van lichaamsbeweging als interventie vergeleken met een controlegroep. Deze resultaten komen overeen met de resultaten van het artikel van Vreugdenhil, A et al.</w:t>
      </w:r>
      <w:r w:rsidR="005B2701">
        <w:rPr>
          <w:vertAlign w:val="superscript"/>
        </w:rPr>
        <w:t>22</w:t>
      </w:r>
      <w:r w:rsidRPr="009E1A8F">
        <w:t xml:space="preserve"> </w:t>
      </w:r>
    </w:p>
    <w:p w:rsidR="00D81AA8" w:rsidRPr="005B2701" w:rsidRDefault="00D81AA8" w:rsidP="00D81AA8">
      <w:pPr>
        <w:rPr>
          <w:vertAlign w:val="superscript"/>
        </w:rPr>
      </w:pPr>
      <w:r w:rsidRPr="009E1A8F">
        <w:t xml:space="preserve">Hiertegenover staan de studies die geen significant verschil hebben waargenomen in cognitief functioneren bij vergelijking van een </w:t>
      </w:r>
      <w:proofErr w:type="spellStart"/>
      <w:r w:rsidRPr="009E1A8F">
        <w:t>lichaamsbeweginginterventie</w:t>
      </w:r>
      <w:proofErr w:type="spellEnd"/>
      <w:r w:rsidRPr="009E1A8F">
        <w:t xml:space="preserve"> met een controlegroep, waaronder nog een artikel van </w:t>
      </w:r>
      <w:proofErr w:type="spellStart"/>
      <w:r w:rsidRPr="009E1A8F">
        <w:t>Bossers</w:t>
      </w:r>
      <w:proofErr w:type="spellEnd"/>
      <w:r w:rsidRPr="009E1A8F">
        <w:t>, W et al</w:t>
      </w:r>
      <w:r w:rsidR="005B2701">
        <w:t>.</w:t>
      </w:r>
      <w:r w:rsidR="005B2701">
        <w:rPr>
          <w:vertAlign w:val="superscript"/>
        </w:rPr>
        <w:t>30</w:t>
      </w:r>
      <w:r w:rsidRPr="009E1A8F">
        <w:t xml:space="preserve"> en een andere studie van </w:t>
      </w:r>
      <w:proofErr w:type="spellStart"/>
      <w:r w:rsidRPr="009E1A8F">
        <w:t>Eggermont</w:t>
      </w:r>
      <w:proofErr w:type="spellEnd"/>
      <w:r w:rsidRPr="009E1A8F">
        <w:t>, L et al.</w:t>
      </w:r>
      <w:r w:rsidR="005B2701">
        <w:rPr>
          <w:vertAlign w:val="superscript"/>
        </w:rPr>
        <w:t>32</w:t>
      </w:r>
      <w:r w:rsidRPr="009E1A8F">
        <w:t xml:space="preserve"> Deze resultaten komen overeen met de uitkomsten van de artikelen van </w:t>
      </w:r>
      <w:proofErr w:type="spellStart"/>
      <w:r w:rsidRPr="009E1A8F">
        <w:t>Toots</w:t>
      </w:r>
      <w:proofErr w:type="spellEnd"/>
      <w:r w:rsidRPr="009E1A8F">
        <w:t>, A et al</w:t>
      </w:r>
      <w:r w:rsidR="005B2701">
        <w:t>.</w:t>
      </w:r>
      <w:r w:rsidR="005B2701">
        <w:rPr>
          <w:vertAlign w:val="superscript"/>
        </w:rPr>
        <w:t>20</w:t>
      </w:r>
      <w:r w:rsidRPr="009E1A8F">
        <w:t>, Hoffman</w:t>
      </w:r>
      <w:r w:rsidR="00F46054">
        <w:t>n</w:t>
      </w:r>
      <w:r w:rsidRPr="009E1A8F">
        <w:t>, K et al</w:t>
      </w:r>
      <w:r w:rsidR="005B2701">
        <w:t>.</w:t>
      </w:r>
      <w:r w:rsidR="005B2701">
        <w:rPr>
          <w:vertAlign w:val="superscript"/>
        </w:rPr>
        <w:t>21</w:t>
      </w:r>
      <w:r w:rsidRPr="009E1A8F">
        <w:t>, Steinberg M et al</w:t>
      </w:r>
      <w:r w:rsidR="005B2701">
        <w:t>.</w:t>
      </w:r>
      <w:r w:rsidR="005B2701">
        <w:rPr>
          <w:vertAlign w:val="superscript"/>
        </w:rPr>
        <w:t>23</w:t>
      </w:r>
      <w:r w:rsidRPr="009E1A8F">
        <w:t xml:space="preserve"> en </w:t>
      </w:r>
      <w:proofErr w:type="spellStart"/>
      <w:r w:rsidRPr="009E1A8F">
        <w:t>Yu</w:t>
      </w:r>
      <w:proofErr w:type="spellEnd"/>
      <w:r w:rsidRPr="009E1A8F">
        <w:t>, F et al.</w:t>
      </w:r>
      <w:r w:rsidR="005B2701">
        <w:rPr>
          <w:vertAlign w:val="superscript"/>
        </w:rPr>
        <w:t>17</w:t>
      </w:r>
      <w:r w:rsidRPr="009E1A8F">
        <w:t xml:space="preserve"> Het artikel van </w:t>
      </w:r>
      <w:proofErr w:type="spellStart"/>
      <w:r w:rsidRPr="009E1A8F">
        <w:t>Bossers</w:t>
      </w:r>
      <w:proofErr w:type="spellEnd"/>
      <w:r w:rsidRPr="009E1A8F">
        <w:t>, W et al</w:t>
      </w:r>
      <w:r w:rsidR="005B2701">
        <w:t>.</w:t>
      </w:r>
      <w:r w:rsidRPr="009E1A8F">
        <w:t xml:space="preserve"> geeft als mogelijke verklaring een gedeeltelijke verbetering van cognitief functioneren waarbij een gedeelte van de hippocampus betrokken is, een dergelijke specifieke verbetering is echter lastig waar te nemen. Door een groot verschil in score op cognitieve testen bij ouderen met een verminderd cognitief functioneren, zijn de testen mogelijk minder sensitief.</w:t>
      </w:r>
      <w:r w:rsidR="005B2701">
        <w:rPr>
          <w:vertAlign w:val="superscript"/>
        </w:rPr>
        <w:t>30</w:t>
      </w:r>
      <w:r w:rsidRPr="009E1A8F">
        <w:t xml:space="preserve"> Tevens worden onder andere een kleine patiëntenpopulatie</w:t>
      </w:r>
      <w:r w:rsidR="005B2701">
        <w:rPr>
          <w:vertAlign w:val="superscript"/>
        </w:rPr>
        <w:t>30</w:t>
      </w:r>
      <w:r w:rsidRPr="009E1A8F">
        <w:t xml:space="preserve">, aanwezigheid van </w:t>
      </w:r>
      <w:proofErr w:type="spellStart"/>
      <w:r w:rsidRPr="009E1A8F">
        <w:t>comorbiditeiten</w:t>
      </w:r>
      <w:proofErr w:type="spellEnd"/>
      <w:r w:rsidRPr="009E1A8F">
        <w:t>, de trainingsintensiteit en duur van de interventie als mogelijke verklaring gegeven voor deze uitkomsten.</w:t>
      </w:r>
      <w:r w:rsidR="005B2701">
        <w:rPr>
          <w:vertAlign w:val="superscript"/>
        </w:rPr>
        <w:t>32</w:t>
      </w:r>
    </w:p>
    <w:p w:rsidR="00D81AA8" w:rsidRPr="005B2701" w:rsidRDefault="00D81AA8" w:rsidP="00D81AA8">
      <w:pPr>
        <w:rPr>
          <w:vertAlign w:val="superscript"/>
        </w:rPr>
      </w:pPr>
      <w:r w:rsidRPr="009E1A8F">
        <w:t xml:space="preserve">Het artikel van </w:t>
      </w:r>
      <w:proofErr w:type="spellStart"/>
      <w:r w:rsidRPr="009E1A8F">
        <w:t>Toots</w:t>
      </w:r>
      <w:proofErr w:type="spellEnd"/>
      <w:r w:rsidRPr="009E1A8F">
        <w:t>, A et al</w:t>
      </w:r>
      <w:r w:rsidR="005B2701">
        <w:t>.</w:t>
      </w:r>
      <w:r w:rsidRPr="009E1A8F">
        <w:t xml:space="preserve"> toont enerzijds een sterkere achteruitgang van cognitief functioneren van de IG ten opzichte van de CG op de MMSE, anderzijds toont de studie een minder sterke achteruitgang van cognitief functioneren van de IG ten opzichte van de CG op de ADAS-Cog.</w:t>
      </w:r>
      <w:r w:rsidR="005B2701">
        <w:rPr>
          <w:vertAlign w:val="superscript"/>
        </w:rPr>
        <w:t>20</w:t>
      </w:r>
      <w:r w:rsidRPr="009E1A8F">
        <w:t xml:space="preserve"> Het artikel van Hoffman</w:t>
      </w:r>
      <w:r w:rsidR="00F46054">
        <w:t>n</w:t>
      </w:r>
      <w:r w:rsidRPr="009E1A8F">
        <w:t>, K et al</w:t>
      </w:r>
      <w:r w:rsidR="005B2701">
        <w:t>.</w:t>
      </w:r>
      <w:r w:rsidRPr="009E1A8F">
        <w:t xml:space="preserve"> laat minimale veranderingen zien zowel voor de IG als de CG op de MMSE, tevens is er geen significant onderscheid aangetoond in de IG bij het vergelijken van de verschillende trainingsintensiteiten.</w:t>
      </w:r>
      <w:r w:rsidR="005B2701">
        <w:rPr>
          <w:vertAlign w:val="superscript"/>
        </w:rPr>
        <w:t>21</w:t>
      </w:r>
      <w:r w:rsidRPr="009E1A8F">
        <w:t xml:space="preserve"> Het artikel van Steinberg, M et al</w:t>
      </w:r>
      <w:r w:rsidR="005B2701">
        <w:t>.</w:t>
      </w:r>
      <w:r w:rsidRPr="009E1A8F">
        <w:t xml:space="preserve"> toont geen enkele significante verandering op cognitief functioneren bij het vergelijken van de IG met de CG.</w:t>
      </w:r>
      <w:r w:rsidR="005B2701">
        <w:rPr>
          <w:vertAlign w:val="superscript"/>
        </w:rPr>
        <w:t>23</w:t>
      </w:r>
      <w:r w:rsidRPr="009E1A8F">
        <w:t xml:space="preserve"> Ten slotte toont het artikel van </w:t>
      </w:r>
      <w:proofErr w:type="spellStart"/>
      <w:r w:rsidRPr="009E1A8F">
        <w:t>Yu</w:t>
      </w:r>
      <w:proofErr w:type="spellEnd"/>
      <w:r w:rsidRPr="009E1A8F">
        <w:t>, F et al</w:t>
      </w:r>
      <w:r w:rsidR="005B2701">
        <w:t>.</w:t>
      </w:r>
      <w:r w:rsidRPr="009E1A8F">
        <w:t xml:space="preserve"> ook geen significante verandering op zowel de MMSE als de ADAS-Cog.</w:t>
      </w:r>
      <w:r w:rsidR="005B2701">
        <w:rPr>
          <w:vertAlign w:val="superscript"/>
        </w:rPr>
        <w:t>17</w:t>
      </w:r>
      <w:r w:rsidRPr="009E1A8F">
        <w:t xml:space="preserve"> Het artikel van </w:t>
      </w:r>
      <w:proofErr w:type="spellStart"/>
      <w:r w:rsidRPr="009E1A8F">
        <w:t>Yu</w:t>
      </w:r>
      <w:proofErr w:type="spellEnd"/>
      <w:r w:rsidRPr="009E1A8F">
        <w:t>, F et al</w:t>
      </w:r>
      <w:r w:rsidR="005B2701">
        <w:t>.</w:t>
      </w:r>
      <w:r w:rsidRPr="009E1A8F">
        <w:t xml:space="preserve"> toont wel een ES van 0,54 en 0,7 op respectievelijk de MMSE als de ADAS-</w:t>
      </w:r>
      <w:proofErr w:type="spellStart"/>
      <w:r w:rsidRPr="009E1A8F">
        <w:t>Cog</w:t>
      </w:r>
      <w:proofErr w:type="spellEnd"/>
      <w:r w:rsidRPr="009E1A8F">
        <w:t>, beide waardes komen overeen met een middelmatige ES. Echter komen beide uitkomsten overeen met een achteruitgang in cognitief functioneren.</w:t>
      </w:r>
      <w:r w:rsidR="005B2701">
        <w:rPr>
          <w:vertAlign w:val="superscript"/>
        </w:rPr>
        <w:t>17</w:t>
      </w:r>
    </w:p>
    <w:p w:rsidR="00D81AA8" w:rsidRDefault="00D81AA8" w:rsidP="00D81AA8">
      <w:r w:rsidRPr="009E1A8F">
        <w:t>Dezelfde tegenstrijdigheid in meerdere artikelen van dezelfde auteurs komt overeen met de tegenstrijdigheid van de resultaten in deze literatuurstudie, mogelijk gebaseerd op een verschil in de eerder genoemde vorm van lichaamsbeweging, int</w:t>
      </w:r>
      <w:r>
        <w:t xml:space="preserve">ensiteit en </w:t>
      </w:r>
      <w:r w:rsidRPr="009E1A8F">
        <w:t xml:space="preserve">duur. Andere </w:t>
      </w:r>
      <w:proofErr w:type="spellStart"/>
      <w:r w:rsidRPr="009E1A8F">
        <w:t>opvallendheden</w:t>
      </w:r>
      <w:proofErr w:type="spellEnd"/>
      <w:r w:rsidRPr="009E1A8F">
        <w:t xml:space="preserve"> in zowel de hierboven genoemde studies als deze literatuurstudies zijn gegevens die niet duidelijk gespecificeerd of niet genoemd zijn, bijvoorbeeld het stadium van de patiënten, </w:t>
      </w:r>
      <w:proofErr w:type="spellStart"/>
      <w:r w:rsidRPr="009E1A8F">
        <w:t>comorbiditeiten</w:t>
      </w:r>
      <w:proofErr w:type="spellEnd"/>
      <w:r w:rsidRPr="009E1A8F">
        <w:t xml:space="preserve">, leeftijd en de scheiding van mannen en vrouwen. Omdat er in de gebruikte literatuur, zowel ter referentie als voor deze literatuurstudie, geen onderscheid wordt gemaakt in bovengenoemde factoren is het niet duidelijk of deze factoren van invloed zijn op de effectiviteit van lichaamsbeweging als therapie ter behandeling van cognitief functioneren bij Alzheimerpatiënten. </w:t>
      </w:r>
    </w:p>
    <w:p w:rsidR="00D81AA8" w:rsidRPr="00735B4A" w:rsidRDefault="00D81AA8" w:rsidP="00D81AA8">
      <w:r w:rsidRPr="009E1A8F">
        <w:t xml:space="preserve">Voor deze literatuurstudie is gebruik gemaakt van </w:t>
      </w:r>
      <w:proofErr w:type="spellStart"/>
      <w:r w:rsidRPr="009E1A8F">
        <w:t>Pubmed</w:t>
      </w:r>
      <w:proofErr w:type="spellEnd"/>
      <w:r w:rsidRPr="009E1A8F">
        <w:t xml:space="preserve"> en </w:t>
      </w:r>
      <w:proofErr w:type="spellStart"/>
      <w:r w:rsidRPr="009E1A8F">
        <w:t>PEDro</w:t>
      </w:r>
      <w:proofErr w:type="spellEnd"/>
      <w:r w:rsidRPr="009E1A8F">
        <w:t xml:space="preserve">, er is een selectie gemaakt uit 138 resultaten in </w:t>
      </w:r>
      <w:proofErr w:type="spellStart"/>
      <w:r w:rsidRPr="009E1A8F">
        <w:t>PubMed</w:t>
      </w:r>
      <w:proofErr w:type="spellEnd"/>
      <w:r w:rsidRPr="009E1A8F">
        <w:t xml:space="preserve"> en 16 resultaten in </w:t>
      </w:r>
      <w:proofErr w:type="spellStart"/>
      <w:r w:rsidRPr="009E1A8F">
        <w:t>PEDro</w:t>
      </w:r>
      <w:proofErr w:type="spellEnd"/>
      <w:r w:rsidRPr="009E1A8F">
        <w:t xml:space="preserve">. Op basis van selectie op titel, abstract, </w:t>
      </w:r>
      <w:proofErr w:type="spellStart"/>
      <w:r w:rsidRPr="009E1A8F">
        <w:t>clinical</w:t>
      </w:r>
      <w:proofErr w:type="spellEnd"/>
      <w:r w:rsidRPr="009E1A8F">
        <w:t xml:space="preserve"> trials, free full </w:t>
      </w:r>
      <w:proofErr w:type="spellStart"/>
      <w:r w:rsidRPr="009E1A8F">
        <w:t>text</w:t>
      </w:r>
      <w:proofErr w:type="spellEnd"/>
      <w:r w:rsidRPr="009E1A8F">
        <w:t xml:space="preserve"> en de meetinstrumenten (MMSE en/of ADAS-</w:t>
      </w:r>
      <w:proofErr w:type="spellStart"/>
      <w:r w:rsidRPr="009E1A8F">
        <w:t>Cog</w:t>
      </w:r>
      <w:proofErr w:type="spellEnd"/>
      <w:r w:rsidRPr="009E1A8F">
        <w:t xml:space="preserve">) heeft dit geleid tot het includeren van de artikelen van: </w:t>
      </w:r>
      <w:proofErr w:type="spellStart"/>
      <w:r w:rsidRPr="009E1A8F">
        <w:t>Toots</w:t>
      </w:r>
      <w:proofErr w:type="spellEnd"/>
      <w:r w:rsidRPr="009E1A8F">
        <w:t>, A et al</w:t>
      </w:r>
      <w:r w:rsidR="005B2701">
        <w:t>.</w:t>
      </w:r>
      <w:r w:rsidRPr="009E1A8F">
        <w:t>, Hoffman</w:t>
      </w:r>
      <w:r w:rsidR="00F46054">
        <w:t>n</w:t>
      </w:r>
      <w:r w:rsidRPr="009E1A8F">
        <w:t>, K et al.</w:t>
      </w:r>
      <w:r w:rsidR="005B2701">
        <w:t>,</w:t>
      </w:r>
      <w:r w:rsidRPr="009E1A8F">
        <w:t xml:space="preserve"> Vreugdenhil, A et al. en Steinberg, M et al</w:t>
      </w:r>
      <w:r>
        <w:t xml:space="preserve"> in </w:t>
      </w:r>
      <w:proofErr w:type="spellStart"/>
      <w:r>
        <w:t>PEDro</w:t>
      </w:r>
      <w:proofErr w:type="spellEnd"/>
      <w:r w:rsidRPr="009E1A8F">
        <w:t>. Tevens is een cohort studie (</w:t>
      </w:r>
      <w:proofErr w:type="spellStart"/>
      <w:r w:rsidRPr="009E1A8F">
        <w:t>Yu</w:t>
      </w:r>
      <w:proofErr w:type="spellEnd"/>
      <w:r w:rsidRPr="009E1A8F">
        <w:t>, F et al</w:t>
      </w:r>
      <w:r w:rsidR="005B2701">
        <w:t>.</w:t>
      </w:r>
      <w:r w:rsidRPr="009E1A8F">
        <w:t xml:space="preserve">) geïncludeerd </w:t>
      </w:r>
      <w:r>
        <w:t>op basis</w:t>
      </w:r>
      <w:r w:rsidRPr="009E1A8F">
        <w:t xml:space="preserve"> van selectie op titel, abstract, species </w:t>
      </w:r>
      <w:proofErr w:type="spellStart"/>
      <w:r w:rsidRPr="009E1A8F">
        <w:t>humans</w:t>
      </w:r>
      <w:proofErr w:type="spellEnd"/>
      <w:r w:rsidRPr="009E1A8F">
        <w:t xml:space="preserve">, </w:t>
      </w:r>
      <w:proofErr w:type="spellStart"/>
      <w:r w:rsidRPr="009E1A8F">
        <w:t>language</w:t>
      </w:r>
      <w:proofErr w:type="spellEnd"/>
      <w:r w:rsidRPr="009E1A8F">
        <w:t xml:space="preserve"> English, free full </w:t>
      </w:r>
      <w:proofErr w:type="spellStart"/>
      <w:r w:rsidRPr="009E1A8F">
        <w:t>text</w:t>
      </w:r>
      <w:proofErr w:type="spellEnd"/>
      <w:r w:rsidRPr="009E1A8F">
        <w:t xml:space="preserve"> en de aanwezigheid van de MMSE en/of de ADAS-</w:t>
      </w:r>
      <w:proofErr w:type="spellStart"/>
      <w:r w:rsidRPr="009E1A8F">
        <w:t>Cog</w:t>
      </w:r>
      <w:proofErr w:type="spellEnd"/>
      <w:r w:rsidRPr="009E1A8F">
        <w:t>.</w:t>
      </w:r>
    </w:p>
    <w:p w:rsidR="00D81AA8" w:rsidRPr="009E1A8F" w:rsidRDefault="00D81AA8" w:rsidP="00D81AA8">
      <w:r w:rsidRPr="009E1A8F">
        <w:t>De onderzoekspopulatie van deze literatuurstudie bestaat uit 461 participanten, waarvan 352 alzheimerpatiënten vanwege het includeren van alle dementievormen in artikel 1.</w:t>
      </w:r>
      <w:r w:rsidR="005B2701">
        <w:rPr>
          <w:vertAlign w:val="superscript"/>
        </w:rPr>
        <w:t>20</w:t>
      </w:r>
      <w:r w:rsidRPr="009E1A8F">
        <w:t xml:space="preserve"> De participanten bestaan uit 276 vrouwen en 185 mannen. Het aantal participanten van de studies varieert van 8 tot 200. De gemiddelde leeftijd varieert van 69,8 jaar tot 85,9 jaar. Het aantal deelnemers in de IG varieert van 8 tot 107, in de CG varieert dit aantal van 13 tot 93. In het artikel van </w:t>
      </w:r>
      <w:proofErr w:type="spellStart"/>
      <w:r w:rsidRPr="009E1A8F">
        <w:t>Toots</w:t>
      </w:r>
      <w:proofErr w:type="spellEnd"/>
      <w:r w:rsidRPr="009E1A8F">
        <w:t>, A et al</w:t>
      </w:r>
      <w:r w:rsidR="005B2701">
        <w:t>.</w:t>
      </w:r>
      <w:r w:rsidRPr="009E1A8F">
        <w:t xml:space="preserve"> is een functioneel oefenprogramma van 4 maanden vergeleken met gezelligheidsactiviteiten.</w:t>
      </w:r>
      <w:r w:rsidR="005B2701">
        <w:rPr>
          <w:vertAlign w:val="superscript"/>
        </w:rPr>
        <w:t>20</w:t>
      </w:r>
      <w:r w:rsidRPr="009E1A8F">
        <w:t xml:space="preserve"> In het artikel van Hoffman</w:t>
      </w:r>
      <w:r w:rsidR="00F46054">
        <w:t>n</w:t>
      </w:r>
      <w:r w:rsidRPr="009E1A8F">
        <w:t xml:space="preserve">, K et al. is een oefenprogramma wat gebruik maakt van een loopband, crosstrainer en fietsergometer van 4 maanden vergeleken met </w:t>
      </w:r>
      <w:proofErr w:type="spellStart"/>
      <w:r w:rsidRPr="009E1A8F">
        <w:t>usual</w:t>
      </w:r>
      <w:proofErr w:type="spellEnd"/>
      <w:r w:rsidRPr="009E1A8F">
        <w:t xml:space="preserve"> care.</w:t>
      </w:r>
      <w:r w:rsidR="005B2701">
        <w:rPr>
          <w:vertAlign w:val="superscript"/>
        </w:rPr>
        <w:t>21</w:t>
      </w:r>
      <w:r w:rsidRPr="009E1A8F">
        <w:t xml:space="preserve"> In het artikel van Vreugdenhil, A et al. is een HOS op basis van het HSEP voor 4 maanden vergeleken met </w:t>
      </w:r>
      <w:proofErr w:type="spellStart"/>
      <w:r w:rsidRPr="009E1A8F">
        <w:t>usual</w:t>
      </w:r>
      <w:proofErr w:type="spellEnd"/>
      <w:r w:rsidRPr="009E1A8F">
        <w:t xml:space="preserve"> care.</w:t>
      </w:r>
      <w:r w:rsidR="005B2701">
        <w:rPr>
          <w:vertAlign w:val="superscript"/>
        </w:rPr>
        <w:t>22</w:t>
      </w:r>
      <w:r w:rsidRPr="009E1A8F">
        <w:t xml:space="preserve"> In het artikel van Steinberg, M et al. is een HOS gericht op verbetering van spierkracht, balans en mobiliteit in combinatie met wandelen voor 3 maanden vergeleken met </w:t>
      </w:r>
      <w:proofErr w:type="spellStart"/>
      <w:r w:rsidRPr="009E1A8F">
        <w:t>usual</w:t>
      </w:r>
      <w:proofErr w:type="spellEnd"/>
      <w:r w:rsidRPr="009E1A8F">
        <w:t xml:space="preserve"> care waarbij een evaluatie van de thuissituatie van de participant heeft plaatsgevonden.</w:t>
      </w:r>
      <w:r w:rsidR="006E05BA">
        <w:rPr>
          <w:vertAlign w:val="superscript"/>
        </w:rPr>
        <w:t>23</w:t>
      </w:r>
      <w:r w:rsidRPr="009E1A8F">
        <w:t xml:space="preserve"> In het artikel van </w:t>
      </w:r>
      <w:proofErr w:type="spellStart"/>
      <w:r w:rsidRPr="009E1A8F">
        <w:t>Yu</w:t>
      </w:r>
      <w:proofErr w:type="spellEnd"/>
      <w:r w:rsidRPr="009E1A8F">
        <w:t>, F et al. bestond de interventie uit een fietsergometerprogramma van 6 maanden, vanwege het onderzoeksdesign is dit niet vergeleken met een controlegroep.</w:t>
      </w:r>
      <w:r w:rsidR="006E05BA">
        <w:rPr>
          <w:vertAlign w:val="superscript"/>
        </w:rPr>
        <w:t>17</w:t>
      </w:r>
      <w:r w:rsidRPr="009E1A8F">
        <w:t xml:space="preserve">  In de gebruikte literatuur ter referentie van de resultaten, onder andere de artikelen waar Erik </w:t>
      </w:r>
      <w:proofErr w:type="spellStart"/>
      <w:r w:rsidRPr="009E1A8F">
        <w:t>Scherder</w:t>
      </w:r>
      <w:proofErr w:type="spellEnd"/>
      <w:r w:rsidRPr="009E1A8F">
        <w:t xml:space="preserve"> een bijdrage aan heeft geleverd, bestond de interventie voornamelijk uit wandelen, oefentherapie voor kracht, oefentherapie vo</w:t>
      </w:r>
      <w:r>
        <w:t xml:space="preserve">or balans of een combinatie van </w:t>
      </w:r>
      <w:r w:rsidRPr="009E1A8F">
        <w:t xml:space="preserve">deze oefenvormen. De intensiteit waarop getraind werd varieerde van middelmatig tot hoog, in 1 artikel van </w:t>
      </w:r>
      <w:proofErr w:type="spellStart"/>
      <w:r w:rsidRPr="009E1A8F">
        <w:t>Eggermont</w:t>
      </w:r>
      <w:proofErr w:type="spellEnd"/>
      <w:r w:rsidRPr="009E1A8F">
        <w:t>, L et al</w:t>
      </w:r>
      <w:r w:rsidR="006E05BA">
        <w:t>.</w:t>
      </w:r>
      <w:r w:rsidRPr="009E1A8F">
        <w:t xml:space="preserve"> bepaalden de participanten zelf het tempo.</w:t>
      </w:r>
      <w:r w:rsidR="006E05BA">
        <w:rPr>
          <w:vertAlign w:val="superscript"/>
        </w:rPr>
        <w:t>32</w:t>
      </w:r>
      <w:r w:rsidRPr="009E1A8F">
        <w:t xml:space="preserve"> </w:t>
      </w:r>
    </w:p>
    <w:p w:rsidR="00D81AA8" w:rsidRPr="009E1A8F" w:rsidRDefault="00D81AA8" w:rsidP="00D81AA8">
      <w:r w:rsidRPr="009E1A8F">
        <w:t>Aanzi</w:t>
      </w:r>
      <w:r>
        <w:t>enlijke verschillen, in</w:t>
      </w:r>
      <w:r w:rsidRPr="009E1A8F">
        <w:t xml:space="preserve"> zowel de onderzoekspopulatie als de interventievormen in de studies</w:t>
      </w:r>
      <w:r>
        <w:t>,</w:t>
      </w:r>
      <w:r w:rsidRPr="009E1A8F">
        <w:t xml:space="preserve"> verhinderde de evaluatie van de resultaten en de gebruikte literatuur ter referentie. Door onder andere verschil in oefenvormen, doel, intensiteit, duur en de trainingssituatie op het gebied van interventies, maar ook door verschil in </w:t>
      </w:r>
      <w:proofErr w:type="spellStart"/>
      <w:r w:rsidRPr="009E1A8F">
        <w:t>leeftijd,sekse</w:t>
      </w:r>
      <w:proofErr w:type="spellEnd"/>
      <w:r w:rsidRPr="009E1A8F">
        <w:t xml:space="preserve">, stadium van Alzheimer en </w:t>
      </w:r>
      <w:proofErr w:type="spellStart"/>
      <w:r w:rsidRPr="009E1A8F">
        <w:t>comorbiditeiten</w:t>
      </w:r>
      <w:proofErr w:type="spellEnd"/>
      <w:r w:rsidRPr="009E1A8F">
        <w:t xml:space="preserve"> zoals al eerder is benoemd. Het begrip lichaamsbeweging is breed en staat open voor meerdere </w:t>
      </w:r>
      <w:proofErr w:type="spellStart"/>
      <w:r w:rsidRPr="009E1A8F">
        <w:t>interpretaties,onder</w:t>
      </w:r>
      <w:proofErr w:type="spellEnd"/>
      <w:r w:rsidRPr="009E1A8F">
        <w:t xml:space="preserve"> andere wandelen, fietsen, spierkrachttraining en balanstraining. Voor een gerichter resultaat zou dit specifieker gedefinieerd moeten worden, voor deze literatuurstudie is echter de brede term aangehouden in verband met de beperkte, gratis beschikbare literatuur.</w:t>
      </w:r>
    </w:p>
    <w:p w:rsidR="00D81AA8" w:rsidRDefault="00D81AA8" w:rsidP="00D81AA8">
      <w:r>
        <w:rPr>
          <w:b/>
        </w:rPr>
        <w:t>Kritische noot</w:t>
      </w:r>
      <w:r>
        <w:rPr>
          <w:b/>
        </w:rPr>
        <w:br/>
      </w:r>
      <w:r>
        <w:t xml:space="preserve">Een sterk punt van de literatuurstudie is de methodologische kwaliteit van de artikelen van </w:t>
      </w:r>
      <w:proofErr w:type="spellStart"/>
      <w:r>
        <w:t>Toots</w:t>
      </w:r>
      <w:proofErr w:type="spellEnd"/>
      <w:r>
        <w:t>, A et al</w:t>
      </w:r>
      <w:r w:rsidR="006E05BA">
        <w:t>.</w:t>
      </w:r>
      <w:r w:rsidR="006E05BA">
        <w:rPr>
          <w:vertAlign w:val="superscript"/>
        </w:rPr>
        <w:t>20</w:t>
      </w:r>
      <w:r>
        <w:t>, Hoffman</w:t>
      </w:r>
      <w:r w:rsidR="00C27FC8">
        <w:t>n</w:t>
      </w:r>
      <w:r>
        <w:t>, K et al</w:t>
      </w:r>
      <w:r w:rsidR="006E05BA">
        <w:t>.</w:t>
      </w:r>
      <w:r w:rsidR="006E05BA">
        <w:rPr>
          <w:vertAlign w:val="superscript"/>
        </w:rPr>
        <w:t>21</w:t>
      </w:r>
      <w:r>
        <w:t xml:space="preserve"> en Vreugdenhil, A et al</w:t>
      </w:r>
      <w:r w:rsidR="006E05BA">
        <w:t>.</w:t>
      </w:r>
      <w:r w:rsidR="006E05BA">
        <w:rPr>
          <w:vertAlign w:val="superscript"/>
        </w:rPr>
        <w:t>22</w:t>
      </w:r>
      <w:r>
        <w:t>, beoordeeld als goed volgens de PEDro-schaal.</w:t>
      </w:r>
      <w:r w:rsidR="006E05BA">
        <w:rPr>
          <w:vertAlign w:val="superscript"/>
        </w:rPr>
        <w:t>15</w:t>
      </w:r>
      <w:r>
        <w:t xml:space="preserve"> Daarnaast is gebruik gemaakt van 2 </w:t>
      </w:r>
      <w:r w:rsidRPr="00242252">
        <w:t>veelgebruikte</w:t>
      </w:r>
      <w:r>
        <w:t xml:space="preserve"> meetinstrumenten van goede methodologische kwaliteit voor de uitkomstmaat.</w:t>
      </w:r>
      <w:r w:rsidR="006E05BA">
        <w:rPr>
          <w:vertAlign w:val="superscript"/>
        </w:rPr>
        <w:t>11-14</w:t>
      </w:r>
      <w:r>
        <w:t xml:space="preserve"> Ten slotte is een sterk punt het gebruik van 3 meetinstrumenten ter bepaling van de methodologische kwaliteit van de geïncludeerde artikelen, namelijk de PEDro-schaal</w:t>
      </w:r>
      <w:r w:rsidR="006E05BA">
        <w:rPr>
          <w:vertAlign w:val="superscript"/>
        </w:rPr>
        <w:t>15</w:t>
      </w:r>
      <w:r>
        <w:t>, de Checklist 'Prognose'</w:t>
      </w:r>
      <w:r w:rsidR="006E05BA">
        <w:rPr>
          <w:vertAlign w:val="superscript"/>
        </w:rPr>
        <w:t>16</w:t>
      </w:r>
      <w:r>
        <w:t xml:space="preserve"> en de Level of Evidence</w:t>
      </w:r>
      <w:r w:rsidR="006E05BA">
        <w:rPr>
          <w:vertAlign w:val="superscript"/>
        </w:rPr>
        <w:t>15</w:t>
      </w:r>
      <w:r>
        <w:t xml:space="preserve">. Een zwak punt van de literatuurstudie is de beoordeling van slechts 1 persoon, met een beperkt tijdsbestek en budget. Daarnaast is het artikel van </w:t>
      </w:r>
      <w:proofErr w:type="spellStart"/>
      <w:r>
        <w:t>Yu</w:t>
      </w:r>
      <w:proofErr w:type="spellEnd"/>
      <w:r>
        <w:t>, F et al</w:t>
      </w:r>
      <w:r w:rsidR="006E05BA">
        <w:t>.</w:t>
      </w:r>
      <w:r w:rsidR="006E05BA">
        <w:rPr>
          <w:vertAlign w:val="superscript"/>
        </w:rPr>
        <w:t>17</w:t>
      </w:r>
      <w:r>
        <w:t xml:space="preserve"> beoordeeld als </w:t>
      </w:r>
      <w:proofErr w:type="spellStart"/>
      <w:r>
        <w:t>LoE</w:t>
      </w:r>
      <w:proofErr w:type="spellEnd"/>
      <w:r>
        <w:t xml:space="preserve"> C, ondanks de goede beoordeling volgens de checklist 'Prognose'</w:t>
      </w:r>
      <w:r w:rsidR="006E05BA">
        <w:rPr>
          <w:vertAlign w:val="superscript"/>
        </w:rPr>
        <w:t>16</w:t>
      </w:r>
      <w:r>
        <w:t xml:space="preserve">. Tevens heeft het artikel van </w:t>
      </w:r>
      <w:proofErr w:type="spellStart"/>
      <w:r>
        <w:t>Toots</w:t>
      </w:r>
      <w:proofErr w:type="spellEnd"/>
      <w:r>
        <w:t>, A et al.</w:t>
      </w:r>
      <w:r w:rsidR="006E05BA">
        <w:rPr>
          <w:vertAlign w:val="superscript"/>
        </w:rPr>
        <w:t>20</w:t>
      </w:r>
      <w:r>
        <w:t xml:space="preserve"> meerdere dementievormen geïncludeerd, waardoor de resultaten niet volledig relevant zijn voor de onderzoeksvraag. Ten slotte is een punt van kritiek de kleine omvang van de patiëntenpopulatie in de artikelen van Vreugdenhil, A et al</w:t>
      </w:r>
      <w:r w:rsidR="006E05BA">
        <w:t>.</w:t>
      </w:r>
      <w:r w:rsidR="006E05BA">
        <w:rPr>
          <w:vertAlign w:val="superscript"/>
        </w:rPr>
        <w:t>22</w:t>
      </w:r>
      <w:r>
        <w:t>, Steinberg M et al</w:t>
      </w:r>
      <w:r w:rsidR="006E05BA">
        <w:t>.</w:t>
      </w:r>
      <w:r w:rsidR="006E05BA">
        <w:rPr>
          <w:vertAlign w:val="superscript"/>
        </w:rPr>
        <w:t>23</w:t>
      </w:r>
      <w:r>
        <w:t xml:space="preserve"> en </w:t>
      </w:r>
      <w:proofErr w:type="spellStart"/>
      <w:r>
        <w:t>Yu</w:t>
      </w:r>
      <w:proofErr w:type="spellEnd"/>
      <w:r>
        <w:t>, F et al.</w:t>
      </w:r>
      <w:r w:rsidR="006E05BA">
        <w:rPr>
          <w:vertAlign w:val="superscript"/>
        </w:rPr>
        <w:t>17</w:t>
      </w:r>
      <w:r>
        <w:t xml:space="preserve"> </w:t>
      </w:r>
      <w:r>
        <w:rPr>
          <w:b/>
        </w:rPr>
        <w:br/>
      </w:r>
      <w:r w:rsidRPr="00ED13C1">
        <w:rPr>
          <w:b/>
        </w:rPr>
        <w:br/>
      </w:r>
      <w:r>
        <w:rPr>
          <w:b/>
        </w:rPr>
        <w:t>Conclusie</w:t>
      </w:r>
      <w:r>
        <w:br/>
      </w:r>
      <w:r w:rsidRPr="00ED13C1">
        <w:t>Al met al zijn de resultaten gemengd en tegenstrijdig, waardoor geen eenduidige conclusie kan worden getrokken over het effect van bewegen op cognitief functioneren van Alzheimerpatiënten. Op basis van de best-</w:t>
      </w:r>
      <w:proofErr w:type="spellStart"/>
      <w:r w:rsidRPr="00ED13C1">
        <w:t>evidence</w:t>
      </w:r>
      <w:proofErr w:type="spellEnd"/>
      <w:r w:rsidRPr="00ED13C1">
        <w:t xml:space="preserve"> synthese volgens de methode van EBRO</w:t>
      </w:r>
      <w:r w:rsidR="006E05BA">
        <w:rPr>
          <w:vertAlign w:val="superscript"/>
        </w:rPr>
        <w:t>18</w:t>
      </w:r>
      <w:r w:rsidRPr="00ED13C1">
        <w:t xml:space="preserve"> kunnen een aantal uitspraken worden gedaan. Allereerst is het aannemelijk dat een dagelijks HOS </w:t>
      </w:r>
      <w:r w:rsidRPr="00C6222B">
        <w:t>van 4 maanden op middelmatige intensiteit</w:t>
      </w:r>
      <w:r>
        <w:t xml:space="preserve">, </w:t>
      </w:r>
      <w:r w:rsidRPr="00ED13C1">
        <w:t>gericht</w:t>
      </w:r>
      <w:r>
        <w:t xml:space="preserve"> op verbetering van spierkracht van zowel de BE als de OE,</w:t>
      </w:r>
      <w:r w:rsidRPr="00ED13C1">
        <w:t xml:space="preserve"> in combinatie met wandelen </w:t>
      </w:r>
      <w:r>
        <w:t>leidt tot een verbetering van cognitief functioneren</w:t>
      </w:r>
      <w:r w:rsidRPr="00ED13C1">
        <w:t>.</w:t>
      </w:r>
      <w:r w:rsidR="006E05BA">
        <w:rPr>
          <w:vertAlign w:val="superscript"/>
        </w:rPr>
        <w:t>22</w:t>
      </w:r>
      <w:r w:rsidRPr="00ED13C1">
        <w:t xml:space="preserve"> Vervolgens is aangetoond dat een beweegprogramma gericht op verbetering van kracht en balans, of een beweegprogramma gericht op verbetering van het aeroob uithoudingsvermogen geen positief effect heeft.</w:t>
      </w:r>
      <w:r w:rsidR="006E05BA">
        <w:rPr>
          <w:vertAlign w:val="superscript"/>
        </w:rPr>
        <w:t>20-21</w:t>
      </w:r>
      <w:r w:rsidRPr="00ED13C1">
        <w:t xml:space="preserve"> De bijbehorende duur is 4 maanden, de intensiteit varieert van middelmatig tot hoog. Daarnaast is het aannemelijk dat een dagelijks HOS </w:t>
      </w:r>
      <w:r>
        <w:t xml:space="preserve">van 3 maanden, </w:t>
      </w:r>
      <w:r w:rsidRPr="00ED13C1">
        <w:t>gericht op verbetering van aeroob uithoudingsvermogen, spierkracht van grote spiergroepen en balans</w:t>
      </w:r>
      <w:r>
        <w:t>,</w:t>
      </w:r>
      <w:r w:rsidRPr="00ED13C1">
        <w:t xml:space="preserve"> geen positief effect</w:t>
      </w:r>
      <w:r>
        <w:t xml:space="preserve"> heeft op cognitief functioneren</w:t>
      </w:r>
      <w:r w:rsidRPr="00ED13C1">
        <w:t>.</w:t>
      </w:r>
      <w:r w:rsidR="006E05BA">
        <w:rPr>
          <w:vertAlign w:val="superscript"/>
        </w:rPr>
        <w:t>23</w:t>
      </w:r>
      <w:r w:rsidRPr="00ED13C1">
        <w:t xml:space="preserve"> De </w:t>
      </w:r>
      <w:r>
        <w:t>bijbehorende</w:t>
      </w:r>
      <w:r w:rsidRPr="00ED13C1">
        <w:t xml:space="preserve"> intensiteit voor het aeroob uithoudingsvermogen is middelmatig. Ten slotte zijn er aanwijzingen dat een fietsergometerprogramma van 6 maanden</w:t>
      </w:r>
      <w:r>
        <w:t xml:space="preserve"> </w:t>
      </w:r>
      <w:r w:rsidRPr="00ED13C1">
        <w:t xml:space="preserve">op middelmatige intensiteit, ter verbetering van het aeroob uithoudingsvermogen, </w:t>
      </w:r>
      <w:r>
        <w:t>geen positief effect heeft op cognitief functioneren</w:t>
      </w:r>
      <w:r w:rsidRPr="00ED13C1">
        <w:t>.</w:t>
      </w:r>
      <w:r w:rsidR="006E05BA">
        <w:rPr>
          <w:vertAlign w:val="superscript"/>
        </w:rPr>
        <w:t>17</w:t>
      </w:r>
      <w:r w:rsidRPr="00ED13C1">
        <w:t xml:space="preserve"> </w:t>
      </w:r>
    </w:p>
    <w:p w:rsidR="00D81AA8" w:rsidRDefault="00D81AA8" w:rsidP="00D81AA8">
      <w:r w:rsidRPr="00ED13C1">
        <w:rPr>
          <w:b/>
        </w:rPr>
        <w:t xml:space="preserve">Aanbeveling </w:t>
      </w:r>
      <w:r>
        <w:rPr>
          <w:b/>
        </w:rPr>
        <w:br/>
      </w:r>
      <w:r>
        <w:t>Zoals uit deze literatuurstudie en recente literatuur naar voren is gekomen moet er naar mijn mening grondig onderzoek worden gedaan naar het effect van lichaamsbeweging op cognitief functioneren bij Alzheimerpatiënten.</w:t>
      </w:r>
      <w:r w:rsidR="006E05BA">
        <w:rPr>
          <w:vertAlign w:val="superscript"/>
        </w:rPr>
        <w:t>9-10,26-31</w:t>
      </w:r>
      <w:r>
        <w:t xml:space="preserve"> Er zijn aanwijzingen voor zowel een positief als een negatief effect op cognitief functioneren bij Alzheimerpatiënten, door middel van lichaamsbeweging als therapievorm. De huidige cijfers en verwachtingen voor de toekomst met betrekking tot Alzheimer</w:t>
      </w:r>
      <w:r w:rsidR="006E05BA">
        <w:rPr>
          <w:vertAlign w:val="superscript"/>
        </w:rPr>
        <w:t>3-4</w:t>
      </w:r>
      <w:r>
        <w:t xml:space="preserve"> tonen de omvang van het probleem, tevens het maatschappelijk belang om tot consensus te komen over het effect van lichaamsbeweging op cognitief functioneren bij Alzheimerpatiënten. Indien er uit grondig onderzoek blijkt dat er een significant positief effect optreedt bij gebruik van lichaamsbeweging als therapievorm, kan de fysiotherapeut mogelijk een unieke, nieuwe rol innemen bij de behandeling van cognitieve stoornissen als gevolg van Alzheimer. </w:t>
      </w:r>
    </w:p>
    <w:p w:rsidR="00FE0721" w:rsidRDefault="00D81AA8" w:rsidP="00D81AA8">
      <w:r>
        <w:t>Voor vervolgonderzoek zijn mijn aanbevelingen grotendeels berust op de kritische noten bij de gebruikte literatuur. Om tot consensus te komen over het effect van lichaamsbeweging op cognitief functioneren bij Alzheimerpatiënten moet er onderscheid worden gemaakt tussen de effecten op mannen en vrouwen, verschillende stadia van Alzheimer, verschillende oefenvormen en combinaties hiervan, leeftijd, intensiteit van de therapie en de duur van de therapie. Zodra er meer duidelijkheid bestaat over de relatie tussen deze aspecten en het effect van lichaamsbeweging kan er tevens gerichter onderzoek worden gedaan naar de onderliggende systemen die ten grondslag liggen aan het effect van lichaamsbeweging op cognitief functioneren bij Alzheimerpatiënten.</w:t>
      </w:r>
      <w:r w:rsidR="004053F9">
        <w:t xml:space="preserve"> </w:t>
      </w:r>
    </w:p>
    <w:p w:rsidR="00FE0721" w:rsidRDefault="00FE0721" w:rsidP="00ED13C1"/>
    <w:p w:rsidR="00ED13C1" w:rsidRPr="00ED13C1" w:rsidRDefault="00ED13C1" w:rsidP="00ED13C1">
      <w:r w:rsidRPr="00ED13C1">
        <w:rPr>
          <w:shd w:val="clear" w:color="auto" w:fill="FFFFFF"/>
        </w:rPr>
        <w:br/>
      </w:r>
      <w:r w:rsidRPr="00ED13C1">
        <w:rPr>
          <w:shd w:val="clear" w:color="auto" w:fill="FFFFFF"/>
        </w:rPr>
        <w:tab/>
      </w:r>
    </w:p>
    <w:p w:rsidR="00ED13C1" w:rsidRPr="00ED13C1" w:rsidRDefault="00ED13C1" w:rsidP="00ED13C1">
      <w:r w:rsidRPr="00ED13C1">
        <w:br w:type="page"/>
      </w:r>
    </w:p>
    <w:p w:rsidR="00ED13C1" w:rsidRPr="00ED13C1" w:rsidRDefault="00160642" w:rsidP="00ED13C1">
      <w:pPr>
        <w:rPr>
          <w:b/>
        </w:rPr>
      </w:pPr>
      <w:r>
        <w:rPr>
          <w:rStyle w:val="Kop1Char"/>
          <w:rFonts w:ascii="Cambria" w:hAnsi="Cambria"/>
          <w:noProof/>
          <w:lang w:eastAsia="nl-NL"/>
        </w:rPr>
        <mc:AlternateContent>
          <mc:Choice Requires="wps">
            <w:drawing>
              <wp:anchor distT="0" distB="0" distL="114300" distR="114300" simplePos="0" relativeHeight="251684864" behindDoc="0" locked="0" layoutInCell="1" allowOverlap="1">
                <wp:simplePos x="0" y="0"/>
                <wp:positionH relativeFrom="column">
                  <wp:posOffset>-20955</wp:posOffset>
                </wp:positionH>
                <wp:positionV relativeFrom="paragraph">
                  <wp:posOffset>445770</wp:posOffset>
                </wp:positionV>
                <wp:extent cx="5628640" cy="269240"/>
                <wp:effectExtent l="12065" t="12065" r="7620" b="13970"/>
                <wp:wrapNone/>
                <wp:docPr id="4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8640" cy="269240"/>
                        </a:xfrm>
                        <a:prstGeom prst="rect">
                          <a:avLst/>
                        </a:prstGeom>
                        <a:solidFill>
                          <a:srgbClr val="FFFFFF"/>
                        </a:solidFill>
                        <a:ln w="9525">
                          <a:solidFill>
                            <a:srgbClr val="000000"/>
                          </a:solidFill>
                          <a:miter lim="800000"/>
                          <a:headEnd/>
                          <a:tailEnd/>
                        </a:ln>
                      </wps:spPr>
                      <wps:txbx>
                        <w:txbxContent>
                          <w:p w:rsidR="005F7109" w:rsidRDefault="005F7109" w:rsidP="00ED13C1">
                            <w:pPr>
                              <w:jc w:val="center"/>
                            </w:pPr>
                            <w:proofErr w:type="spellStart"/>
                            <w:r>
                              <w:t>Alzheimer's</w:t>
                            </w:r>
                            <w:proofErr w:type="spellEnd"/>
                            <w:r>
                              <w:t xml:space="preserve"> </w:t>
                            </w:r>
                            <w:proofErr w:type="spellStart"/>
                            <w:r>
                              <w:t>Disease</w:t>
                            </w:r>
                            <w:proofErr w:type="spellEnd"/>
                            <w:r>
                              <w:t xml:space="preserve"> (AND) </w:t>
                            </w:r>
                            <w:proofErr w:type="spellStart"/>
                            <w:r w:rsidRPr="00582941">
                              <w:t>Exercise</w:t>
                            </w:r>
                            <w:proofErr w:type="spellEnd"/>
                            <w:r>
                              <w:t xml:space="preserve"> (AND) Control (</w:t>
                            </w:r>
                            <w:r w:rsidRPr="00582941">
                              <w:t>AND</w:t>
                            </w:r>
                            <w:r>
                              <w:t>)</w:t>
                            </w:r>
                            <w:r w:rsidRPr="00582941">
                              <w:t xml:space="preserve"> </w:t>
                            </w:r>
                            <w:proofErr w:type="spellStart"/>
                            <w:r w:rsidRPr="00765E83">
                              <w:t>Cognition</w:t>
                            </w:r>
                            <w:proofErr w:type="spellEnd"/>
                            <w:r>
                              <w:t>: 16 resultaten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0" type="#_x0000_t202" style="position:absolute;margin-left:-1.65pt;margin-top:35.1pt;width:443.2pt;height:21.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">
                <v:textbox>
                  <w:txbxContent>
                    <w:p w:rsidR="005F7109" w:rsidRDefault="005F7109" w:rsidP="00ED13C1">
                      <w:pPr>
                        <w:jc w:val="center"/>
                      </w:pPr>
                      <w:r>
                        <w:t xml:space="preserve">Alzheimer's Disease (AND) </w:t>
                      </w:r>
                      <w:r w:rsidRPr="00582941">
                        <w:t>Exercise</w:t>
                      </w:r>
                      <w:r>
                        <w:t xml:space="preserve"> (AND) Control (</w:t>
                      </w:r>
                      <w:r w:rsidRPr="00582941">
                        <w:t>AND</w:t>
                      </w:r>
                      <w:r>
                        <w:t>)</w:t>
                      </w:r>
                      <w:r w:rsidRPr="00582941">
                        <w:t xml:space="preserve"> </w:t>
                      </w:r>
                      <w:r w:rsidRPr="00765E83">
                        <w:t>Cognition</w:t>
                      </w:r>
                      <w:r>
                        <w:t>: 16 resultaten</w:t>
                      </w:r>
                    </w:p>
                  </w:txbxContent>
                </v:textbox>
              </v:shape>
            </w:pict>
          </mc:Fallback>
        </mc:AlternateContent>
      </w:r>
      <w:bookmarkStart w:id="9" w:name="_Toc529803519"/>
      <w:r w:rsidR="00ED13C1" w:rsidRPr="00ED13C1">
        <w:rPr>
          <w:rStyle w:val="Kop1Char"/>
          <w:rFonts w:ascii="Cambria" w:hAnsi="Cambria"/>
        </w:rPr>
        <w:t>Bijlagen</w:t>
      </w:r>
      <w:bookmarkEnd w:id="9"/>
      <w:r w:rsidR="00ED13C1" w:rsidRPr="00ED13C1">
        <w:rPr>
          <w:rStyle w:val="Kop1Char"/>
          <w:rFonts w:ascii="Cambria" w:hAnsi="Cambria"/>
        </w:rPr>
        <w:t xml:space="preserve"> </w:t>
      </w:r>
      <w:r w:rsidR="00ED13C1" w:rsidRPr="00ED13C1">
        <w:br/>
      </w:r>
      <w:r w:rsidR="00BC7029" w:rsidRPr="00BC7029">
        <w:t xml:space="preserve">1.1 </w:t>
      </w:r>
      <w:r w:rsidR="00ED13C1" w:rsidRPr="00BC7029">
        <w:t xml:space="preserve">Zoekstrategie </w:t>
      </w:r>
      <w:proofErr w:type="spellStart"/>
      <w:r w:rsidR="00ED13C1" w:rsidRPr="00BC7029">
        <w:t>PEDro</w:t>
      </w:r>
      <w:proofErr w:type="spellEnd"/>
    </w:p>
    <w:p w:rsidR="00ED13C1" w:rsidRPr="00ED13C1" w:rsidRDefault="00160642" w:rsidP="00ED13C1">
      <w:r>
        <w:rPr>
          <w:noProof/>
          <w:lang w:eastAsia="nl-NL"/>
        </w:rPr>
        <mc:AlternateContent>
          <mc:Choice Requires="wps">
            <w:drawing>
              <wp:anchor distT="0" distB="0" distL="114300" distR="114300" simplePos="0" relativeHeight="251689984" behindDoc="0" locked="0" layoutInCell="1" allowOverlap="1">
                <wp:simplePos x="0" y="0"/>
                <wp:positionH relativeFrom="column">
                  <wp:posOffset>2662555</wp:posOffset>
                </wp:positionH>
                <wp:positionV relativeFrom="paragraph">
                  <wp:posOffset>255905</wp:posOffset>
                </wp:positionV>
                <wp:extent cx="269875" cy="238125"/>
                <wp:effectExtent l="28575" t="8890" r="34925" b="10160"/>
                <wp:wrapNone/>
                <wp:docPr id="41"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3812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03E93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4" o:spid="_x0000_s1026" type="#_x0000_t67" style="position:absolute;margin-left:209.65pt;margin-top:20.15pt;width:21.25pt;height:1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">
                <v:textbox style="layout-flow:vertical-ideographic"/>
              </v:shape>
            </w:pict>
          </mc:Fallback>
        </mc:AlternateContent>
      </w:r>
    </w:p>
    <w:p w:rsidR="00ED13C1" w:rsidRPr="00ED13C1" w:rsidRDefault="00160642" w:rsidP="00ED13C1">
      <w:r>
        <w:rPr>
          <w:noProof/>
          <w:lang w:eastAsia="nl-NL"/>
        </w:rPr>
        <mc:AlternateContent>
          <mc:Choice Requires="wps">
            <w:drawing>
              <wp:anchor distT="0" distB="0" distL="114300" distR="114300" simplePos="0" relativeHeight="251685888" behindDoc="0" locked="0" layoutInCell="1" allowOverlap="1">
                <wp:simplePos x="0" y="0"/>
                <wp:positionH relativeFrom="column">
                  <wp:posOffset>-20955</wp:posOffset>
                </wp:positionH>
                <wp:positionV relativeFrom="paragraph">
                  <wp:posOffset>238760</wp:posOffset>
                </wp:positionV>
                <wp:extent cx="5628640" cy="265430"/>
                <wp:effectExtent l="12065" t="10795" r="7620" b="9525"/>
                <wp:wrapNone/>
                <wp:docPr id="4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8640" cy="265430"/>
                        </a:xfrm>
                        <a:prstGeom prst="rect">
                          <a:avLst/>
                        </a:prstGeom>
                        <a:solidFill>
                          <a:srgbClr val="FFFFFF"/>
                        </a:solidFill>
                        <a:ln w="9525">
                          <a:solidFill>
                            <a:srgbClr val="000000"/>
                          </a:solidFill>
                          <a:miter lim="800000"/>
                          <a:headEnd/>
                          <a:tailEnd/>
                        </a:ln>
                      </wps:spPr>
                      <wps:txbx>
                        <w:txbxContent>
                          <w:p w:rsidR="005F7109" w:rsidRDefault="005F7109" w:rsidP="00ED13C1">
                            <w:pPr>
                              <w:jc w:val="center"/>
                            </w:pPr>
                            <w:r>
                              <w:t>Selectie op titel: 12 resultaten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1" type="#_x0000_t202" style="position:absolute;margin-left:-1.65pt;margin-top:18.8pt;width:443.2pt;height:20.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">
                <v:textbox>
                  <w:txbxContent>
                    <w:p w:rsidR="005F7109" w:rsidRDefault="005F7109" w:rsidP="00ED13C1">
                      <w:pPr>
                        <w:jc w:val="center"/>
                      </w:pPr>
                      <w:r>
                        <w:t>Selectie op titel: 12 resultaten</w:t>
                      </w:r>
                    </w:p>
                  </w:txbxContent>
                </v:textbox>
              </v:shape>
            </w:pict>
          </mc:Fallback>
        </mc:AlternateContent>
      </w:r>
    </w:p>
    <w:p w:rsidR="00ED13C1" w:rsidRPr="00ED13C1" w:rsidRDefault="00160642" w:rsidP="00ED13C1">
      <w:r>
        <w:rPr>
          <w:noProof/>
          <w:lang w:eastAsia="nl-NL"/>
        </w:rPr>
        <mc:AlternateContent>
          <mc:Choice Requires="wps">
            <w:drawing>
              <wp:anchor distT="0" distB="0" distL="114300" distR="114300" simplePos="0" relativeHeight="251691008" behindDoc="0" locked="0" layoutInCell="1" allowOverlap="1">
                <wp:simplePos x="0" y="0"/>
                <wp:positionH relativeFrom="column">
                  <wp:posOffset>2662555</wp:posOffset>
                </wp:positionH>
                <wp:positionV relativeFrom="paragraph">
                  <wp:posOffset>246380</wp:posOffset>
                </wp:positionV>
                <wp:extent cx="269875" cy="238125"/>
                <wp:effectExtent l="28575" t="8890" r="34925" b="10160"/>
                <wp:wrapNone/>
                <wp:docPr id="39"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3812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BED07" id="AutoShape 35" o:spid="_x0000_s1026" type="#_x0000_t67" style="position:absolute;margin-left:209.65pt;margin-top:19.4pt;width:21.25pt;height:18.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">
                <v:textbox style="layout-flow:vertical-ideographic"/>
              </v:shape>
            </w:pict>
          </mc:Fallback>
        </mc:AlternateContent>
      </w:r>
      <w:r w:rsidR="00ED13C1" w:rsidRPr="00ED13C1">
        <w:tab/>
      </w:r>
    </w:p>
    <w:p w:rsidR="00ED13C1" w:rsidRPr="00ED13C1" w:rsidRDefault="00160642" w:rsidP="00ED13C1">
      <w:r>
        <w:rPr>
          <w:noProof/>
          <w:lang w:eastAsia="nl-NL"/>
        </w:rPr>
        <mc:AlternateContent>
          <mc:Choice Requires="wps">
            <w:drawing>
              <wp:anchor distT="0" distB="0" distL="114300" distR="114300" simplePos="0" relativeHeight="251686912" behindDoc="0" locked="0" layoutInCell="1" allowOverlap="1">
                <wp:simplePos x="0" y="0"/>
                <wp:positionH relativeFrom="column">
                  <wp:posOffset>-20955</wp:posOffset>
                </wp:positionH>
                <wp:positionV relativeFrom="paragraph">
                  <wp:posOffset>282575</wp:posOffset>
                </wp:positionV>
                <wp:extent cx="5628640" cy="288925"/>
                <wp:effectExtent l="12065" t="6985" r="7620" b="8890"/>
                <wp:wrapNone/>
                <wp:docPr id="3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8640" cy="288925"/>
                        </a:xfrm>
                        <a:prstGeom prst="rect">
                          <a:avLst/>
                        </a:prstGeom>
                        <a:solidFill>
                          <a:srgbClr val="FFFFFF"/>
                        </a:solidFill>
                        <a:ln w="9525">
                          <a:solidFill>
                            <a:srgbClr val="000000"/>
                          </a:solidFill>
                          <a:miter lim="800000"/>
                          <a:headEnd/>
                          <a:tailEnd/>
                        </a:ln>
                      </wps:spPr>
                      <wps:txbx>
                        <w:txbxContent>
                          <w:p w:rsidR="005F7109" w:rsidRDefault="005F7109" w:rsidP="00ED13C1">
                            <w:pPr>
                              <w:jc w:val="center"/>
                            </w:pPr>
                            <w:r>
                              <w:t xml:space="preserve">Selectie op </w:t>
                            </w:r>
                            <w:proofErr w:type="spellStart"/>
                            <w:r>
                              <w:t>Clinical</w:t>
                            </w:r>
                            <w:proofErr w:type="spellEnd"/>
                            <w:r>
                              <w:t xml:space="preserve"> Trial: 7 resultaten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2" type="#_x0000_t202" style="position:absolute;margin-left:-1.65pt;margin-top:22.25pt;width:443.2pt;height:2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">
                <v:textbox>
                  <w:txbxContent>
                    <w:p w:rsidR="005F7109" w:rsidRDefault="005F7109" w:rsidP="00ED13C1">
                      <w:pPr>
                        <w:jc w:val="center"/>
                      </w:pPr>
                      <w:r>
                        <w:t>Selectie op Clinical Trial: 7 resultaten</w:t>
                      </w:r>
                    </w:p>
                  </w:txbxContent>
                </v:textbox>
              </v:shape>
            </w:pict>
          </mc:Fallback>
        </mc:AlternateContent>
      </w:r>
    </w:p>
    <w:p w:rsidR="00ED13C1" w:rsidRPr="00ED13C1" w:rsidRDefault="00ED13C1" w:rsidP="00ED13C1"/>
    <w:p w:rsidR="00ED13C1" w:rsidRPr="00ED13C1" w:rsidRDefault="00160642" w:rsidP="00ED13C1">
      <w:r>
        <w:rPr>
          <w:noProof/>
          <w:lang w:eastAsia="nl-NL"/>
        </w:rPr>
        <mc:AlternateContent>
          <mc:Choice Requires="wps">
            <w:drawing>
              <wp:anchor distT="0" distB="0" distL="114300" distR="114300" simplePos="0" relativeHeight="251692032" behindDoc="0" locked="0" layoutInCell="1" allowOverlap="1">
                <wp:simplePos x="0" y="0"/>
                <wp:positionH relativeFrom="column">
                  <wp:posOffset>2662555</wp:posOffset>
                </wp:positionH>
                <wp:positionV relativeFrom="paragraph">
                  <wp:posOffset>33020</wp:posOffset>
                </wp:positionV>
                <wp:extent cx="269875" cy="238125"/>
                <wp:effectExtent l="28575" t="13970" r="34925" b="5080"/>
                <wp:wrapNone/>
                <wp:docPr id="37"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3812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BFD5C" id="AutoShape 36" o:spid="_x0000_s1026" type="#_x0000_t67" style="position:absolute;margin-left:209.65pt;margin-top:2.6pt;width:21.25pt;height:1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">
                <v:textbox style="layout-flow:vertical-ideographic"/>
              </v:shape>
            </w:pict>
          </mc:Fallback>
        </mc:AlternateContent>
      </w:r>
    </w:p>
    <w:p w:rsidR="00ED13C1" w:rsidRPr="00ED13C1" w:rsidRDefault="00160642" w:rsidP="00ED13C1">
      <w:r>
        <w:rPr>
          <w:noProof/>
          <w:lang w:eastAsia="nl-NL"/>
        </w:rPr>
        <mc:AlternateContent>
          <mc:Choice Requires="wps">
            <w:drawing>
              <wp:anchor distT="0" distB="0" distL="114300" distR="114300" simplePos="0" relativeHeight="251687936" behindDoc="0" locked="0" layoutInCell="1" allowOverlap="1">
                <wp:simplePos x="0" y="0"/>
                <wp:positionH relativeFrom="column">
                  <wp:posOffset>-20955</wp:posOffset>
                </wp:positionH>
                <wp:positionV relativeFrom="paragraph">
                  <wp:posOffset>20955</wp:posOffset>
                </wp:positionV>
                <wp:extent cx="5628640" cy="281305"/>
                <wp:effectExtent l="12065" t="11430" r="7620" b="12065"/>
                <wp:wrapNone/>
                <wp:docPr id="3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8640" cy="281305"/>
                        </a:xfrm>
                        <a:prstGeom prst="rect">
                          <a:avLst/>
                        </a:prstGeom>
                        <a:solidFill>
                          <a:srgbClr val="FFFFFF"/>
                        </a:solidFill>
                        <a:ln w="9525">
                          <a:solidFill>
                            <a:srgbClr val="000000"/>
                          </a:solidFill>
                          <a:miter lim="800000"/>
                          <a:headEnd/>
                          <a:tailEnd/>
                        </a:ln>
                      </wps:spPr>
                      <wps:txbx>
                        <w:txbxContent>
                          <w:p w:rsidR="005F7109" w:rsidRDefault="005F7109" w:rsidP="00ED13C1">
                            <w:pPr>
                              <w:jc w:val="center"/>
                            </w:pPr>
                            <w:r>
                              <w:t xml:space="preserve">Selectie op free full </w:t>
                            </w:r>
                            <w:proofErr w:type="spellStart"/>
                            <w:r>
                              <w:t>text</w:t>
                            </w:r>
                            <w:proofErr w:type="spellEnd"/>
                            <w:r>
                              <w:t>: 5 resultaten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3" type="#_x0000_t202" style="position:absolute;margin-left:-1.65pt;margin-top:1.65pt;width:443.2pt;height:22.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">
                <v:textbox>
                  <w:txbxContent>
                    <w:p w:rsidR="005F7109" w:rsidRDefault="005F7109" w:rsidP="00ED13C1">
                      <w:pPr>
                        <w:jc w:val="center"/>
                      </w:pPr>
                      <w:r>
                        <w:t>Selectie op free full text: 5 resultaten</w:t>
                      </w:r>
                    </w:p>
                  </w:txbxContent>
                </v:textbox>
              </v:shape>
            </w:pict>
          </mc:Fallback>
        </mc:AlternateContent>
      </w:r>
      <w:r w:rsidR="00ED13C1" w:rsidRPr="00ED13C1">
        <w:tab/>
      </w:r>
      <w:r w:rsidR="00ED13C1" w:rsidRPr="00ED13C1">
        <w:tab/>
      </w:r>
    </w:p>
    <w:p w:rsidR="00ED13C1" w:rsidRPr="00ED13C1" w:rsidRDefault="00160642" w:rsidP="00ED13C1">
      <w:r>
        <w:rPr>
          <w:noProof/>
          <w:lang w:eastAsia="nl-NL"/>
        </w:rPr>
        <mc:AlternateContent>
          <mc:Choice Requires="wps">
            <w:drawing>
              <wp:anchor distT="0" distB="0" distL="114300" distR="114300" simplePos="0" relativeHeight="251693056" behindDoc="0" locked="0" layoutInCell="1" allowOverlap="1">
                <wp:simplePos x="0" y="0"/>
                <wp:positionH relativeFrom="column">
                  <wp:posOffset>2662555</wp:posOffset>
                </wp:positionH>
                <wp:positionV relativeFrom="paragraph">
                  <wp:posOffset>34290</wp:posOffset>
                </wp:positionV>
                <wp:extent cx="269875" cy="238125"/>
                <wp:effectExtent l="28575" t="5715" r="34925" b="13335"/>
                <wp:wrapNone/>
                <wp:docPr id="35"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3812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8D52C" id="AutoShape 37" o:spid="_x0000_s1026" type="#_x0000_t67" style="position:absolute;margin-left:209.65pt;margin-top:2.7pt;width:21.25pt;height:18.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">
                <v:textbox style="layout-flow:vertical-ideographic"/>
              </v:shape>
            </w:pict>
          </mc:Fallback>
        </mc:AlternateContent>
      </w:r>
      <w:r w:rsidR="00ED13C1" w:rsidRPr="00ED13C1">
        <w:tab/>
      </w:r>
      <w:r w:rsidR="00ED13C1" w:rsidRPr="00ED13C1">
        <w:tab/>
      </w:r>
    </w:p>
    <w:p w:rsidR="00ED13C1" w:rsidRPr="00ED13C1" w:rsidRDefault="00160642" w:rsidP="00ED13C1">
      <w:r>
        <w:rPr>
          <w:noProof/>
          <w:lang w:eastAsia="nl-NL"/>
        </w:rPr>
        <mc:AlternateContent>
          <mc:Choice Requires="wps">
            <w:drawing>
              <wp:anchor distT="0" distB="0" distL="114300" distR="114300" simplePos="0" relativeHeight="251694080" behindDoc="0" locked="0" layoutInCell="1" allowOverlap="1">
                <wp:simplePos x="0" y="0"/>
                <wp:positionH relativeFrom="column">
                  <wp:posOffset>-20955</wp:posOffset>
                </wp:positionH>
                <wp:positionV relativeFrom="paragraph">
                  <wp:posOffset>635</wp:posOffset>
                </wp:positionV>
                <wp:extent cx="5628640" cy="281305"/>
                <wp:effectExtent l="12065" t="10160" r="7620" b="13335"/>
                <wp:wrapNone/>
                <wp:docPr id="3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8640" cy="281305"/>
                        </a:xfrm>
                        <a:prstGeom prst="rect">
                          <a:avLst/>
                        </a:prstGeom>
                        <a:solidFill>
                          <a:srgbClr val="FFFFFF"/>
                        </a:solidFill>
                        <a:ln w="9525">
                          <a:solidFill>
                            <a:srgbClr val="000000"/>
                          </a:solidFill>
                          <a:miter lim="800000"/>
                          <a:headEnd/>
                          <a:tailEnd/>
                        </a:ln>
                      </wps:spPr>
                      <wps:txbx>
                        <w:txbxContent>
                          <w:p w:rsidR="005F7109" w:rsidRDefault="005F7109" w:rsidP="00ED13C1">
                            <w:pPr>
                              <w:jc w:val="center"/>
                            </w:pPr>
                            <w:r>
                              <w:t>Selectie op meetinstrumenten: 4 resultaten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4" type="#_x0000_t202" style="position:absolute;margin-left:-1.65pt;margin-top:.05pt;width:443.2pt;height:22.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">
                <v:textbox>
                  <w:txbxContent>
                    <w:p w:rsidR="005F7109" w:rsidRDefault="005F7109" w:rsidP="00ED13C1">
                      <w:pPr>
                        <w:jc w:val="center"/>
                      </w:pPr>
                      <w:r>
                        <w:t>Selectie op meetinstrumenten: 4 resultaten</w:t>
                      </w:r>
                    </w:p>
                  </w:txbxContent>
                </v:textbox>
              </v:shape>
            </w:pict>
          </mc:Fallback>
        </mc:AlternateContent>
      </w:r>
    </w:p>
    <w:p w:rsidR="00ED13C1" w:rsidRPr="00ED13C1" w:rsidRDefault="00160642" w:rsidP="00ED13C1">
      <w:r>
        <w:rPr>
          <w:noProof/>
          <w:lang w:eastAsia="nl-NL"/>
        </w:rPr>
        <mc:AlternateContent>
          <mc:Choice Requires="wps">
            <w:drawing>
              <wp:anchor distT="0" distB="0" distL="114300" distR="114300" simplePos="0" relativeHeight="251695104" behindDoc="0" locked="0" layoutInCell="1" allowOverlap="1">
                <wp:simplePos x="0" y="0"/>
                <wp:positionH relativeFrom="column">
                  <wp:posOffset>2662555</wp:posOffset>
                </wp:positionH>
                <wp:positionV relativeFrom="paragraph">
                  <wp:posOffset>29845</wp:posOffset>
                </wp:positionV>
                <wp:extent cx="269875" cy="238125"/>
                <wp:effectExtent l="28575" t="10160" r="34925" b="18415"/>
                <wp:wrapNone/>
                <wp:docPr id="33"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3812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4CC76" id="AutoShape 39" o:spid="_x0000_s1026" type="#_x0000_t67" style="position:absolute;margin-left:209.65pt;margin-top:2.35pt;width:21.25pt;height:18.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">
                <v:textbox style="layout-flow:vertical-ideographic"/>
              </v:shape>
            </w:pict>
          </mc:Fallback>
        </mc:AlternateContent>
      </w:r>
    </w:p>
    <w:p w:rsidR="00ED13C1" w:rsidRPr="00ED13C1" w:rsidRDefault="00160642" w:rsidP="00ED13C1">
      <w:r>
        <w:rPr>
          <w:noProof/>
          <w:lang w:eastAsia="nl-NL"/>
        </w:rPr>
        <mc:AlternateContent>
          <mc:Choice Requires="wps">
            <w:drawing>
              <wp:anchor distT="0" distB="0" distL="114300" distR="114300" simplePos="0" relativeHeight="251688960" behindDoc="0" locked="0" layoutInCell="1" allowOverlap="1">
                <wp:simplePos x="0" y="0"/>
                <wp:positionH relativeFrom="column">
                  <wp:posOffset>-64135</wp:posOffset>
                </wp:positionH>
                <wp:positionV relativeFrom="paragraph">
                  <wp:posOffset>19685</wp:posOffset>
                </wp:positionV>
                <wp:extent cx="5628640" cy="1351280"/>
                <wp:effectExtent l="6985" t="9525" r="12700" b="10795"/>
                <wp:wrapNone/>
                <wp:docPr id="3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8640" cy="1351280"/>
                        </a:xfrm>
                        <a:prstGeom prst="rect">
                          <a:avLst/>
                        </a:prstGeom>
                        <a:solidFill>
                          <a:srgbClr val="FFFFFF"/>
                        </a:solidFill>
                        <a:ln w="9525">
                          <a:solidFill>
                            <a:srgbClr val="000000"/>
                          </a:solidFill>
                          <a:miter lim="800000"/>
                          <a:headEnd/>
                          <a:tailEnd/>
                        </a:ln>
                      </wps:spPr>
                      <wps:txbx>
                        <w:txbxContent>
                          <w:p w:rsidR="005F7109" w:rsidRPr="00AA33A3" w:rsidRDefault="005F7109" w:rsidP="00ED13C1">
                            <w:r>
                              <w:rPr>
                                <w:rFonts w:cs="Helvetica"/>
                                <w:i/>
                                <w:color w:val="222222"/>
                                <w:sz w:val="20"/>
                                <w:szCs w:val="20"/>
                              </w:rPr>
                              <w:t xml:space="preserve">1: </w:t>
                            </w:r>
                            <w:proofErr w:type="spellStart"/>
                            <w:r w:rsidRPr="009A359B">
                              <w:rPr>
                                <w:rFonts w:cs="Helvetica"/>
                                <w:i/>
                                <w:color w:val="222222"/>
                                <w:sz w:val="20"/>
                                <w:szCs w:val="20"/>
                              </w:rPr>
                              <w:t>Effects</w:t>
                            </w:r>
                            <w:proofErr w:type="spellEnd"/>
                            <w:r w:rsidRPr="009A359B">
                              <w:rPr>
                                <w:rFonts w:cs="Helvetica"/>
                                <w:i/>
                                <w:color w:val="222222"/>
                                <w:sz w:val="20"/>
                                <w:szCs w:val="20"/>
                              </w:rPr>
                              <w:t xml:space="preserve"> of </w:t>
                            </w:r>
                            <w:proofErr w:type="spellStart"/>
                            <w:r w:rsidRPr="009A359B">
                              <w:rPr>
                                <w:rFonts w:cs="Helvetica"/>
                                <w:i/>
                                <w:color w:val="222222"/>
                                <w:sz w:val="20"/>
                                <w:szCs w:val="20"/>
                              </w:rPr>
                              <w:t>exercise</w:t>
                            </w:r>
                            <w:proofErr w:type="spellEnd"/>
                            <w:r w:rsidRPr="009A359B">
                              <w:rPr>
                                <w:rFonts w:cs="Helvetica"/>
                                <w:i/>
                                <w:color w:val="222222"/>
                                <w:sz w:val="20"/>
                                <w:szCs w:val="20"/>
                              </w:rPr>
                              <w:t xml:space="preserve"> on </w:t>
                            </w:r>
                            <w:proofErr w:type="spellStart"/>
                            <w:r w:rsidRPr="009A359B">
                              <w:rPr>
                                <w:rFonts w:cs="Helvetica"/>
                                <w:i/>
                                <w:color w:val="222222"/>
                                <w:sz w:val="20"/>
                                <w:szCs w:val="20"/>
                              </w:rPr>
                              <w:t>cognitive</w:t>
                            </w:r>
                            <w:proofErr w:type="spellEnd"/>
                            <w:r w:rsidRPr="009A359B">
                              <w:rPr>
                                <w:rFonts w:cs="Helvetica"/>
                                <w:i/>
                                <w:color w:val="222222"/>
                                <w:sz w:val="20"/>
                                <w:szCs w:val="20"/>
                              </w:rPr>
                              <w:t xml:space="preserve"> </w:t>
                            </w:r>
                            <w:proofErr w:type="spellStart"/>
                            <w:r w:rsidRPr="009A359B">
                              <w:rPr>
                                <w:rFonts w:cs="Helvetica"/>
                                <w:i/>
                                <w:color w:val="222222"/>
                                <w:sz w:val="20"/>
                                <w:szCs w:val="20"/>
                              </w:rPr>
                              <w:t>function</w:t>
                            </w:r>
                            <w:proofErr w:type="spellEnd"/>
                            <w:r w:rsidRPr="009A359B">
                              <w:rPr>
                                <w:rFonts w:cs="Helvetica"/>
                                <w:i/>
                                <w:color w:val="222222"/>
                                <w:sz w:val="20"/>
                                <w:szCs w:val="20"/>
                              </w:rPr>
                              <w:t xml:space="preserve"> in </w:t>
                            </w:r>
                            <w:proofErr w:type="spellStart"/>
                            <w:r w:rsidRPr="009A359B">
                              <w:rPr>
                                <w:rFonts w:cs="Helvetica"/>
                                <w:i/>
                                <w:color w:val="222222"/>
                                <w:sz w:val="20"/>
                                <w:szCs w:val="20"/>
                              </w:rPr>
                              <w:t>older</w:t>
                            </w:r>
                            <w:proofErr w:type="spellEnd"/>
                            <w:r w:rsidRPr="009A359B">
                              <w:rPr>
                                <w:rFonts w:cs="Helvetica"/>
                                <w:i/>
                                <w:color w:val="222222"/>
                                <w:sz w:val="20"/>
                                <w:szCs w:val="20"/>
                              </w:rPr>
                              <w:t xml:space="preserve"> </w:t>
                            </w:r>
                            <w:proofErr w:type="spellStart"/>
                            <w:r w:rsidRPr="009A359B">
                              <w:rPr>
                                <w:rFonts w:cs="Helvetica"/>
                                <w:i/>
                                <w:color w:val="222222"/>
                                <w:sz w:val="20"/>
                                <w:szCs w:val="20"/>
                              </w:rPr>
                              <w:t>people</w:t>
                            </w:r>
                            <w:proofErr w:type="spellEnd"/>
                            <w:r w:rsidRPr="009A359B">
                              <w:rPr>
                                <w:rFonts w:cs="Helvetica"/>
                                <w:i/>
                                <w:color w:val="222222"/>
                                <w:sz w:val="20"/>
                                <w:szCs w:val="20"/>
                              </w:rPr>
                              <w:t xml:space="preserve"> </w:t>
                            </w:r>
                            <w:proofErr w:type="spellStart"/>
                            <w:r w:rsidRPr="009A359B">
                              <w:rPr>
                                <w:rFonts w:cs="Helvetica"/>
                                <w:i/>
                                <w:color w:val="222222"/>
                                <w:sz w:val="20"/>
                                <w:szCs w:val="20"/>
                              </w:rPr>
                              <w:t>with</w:t>
                            </w:r>
                            <w:proofErr w:type="spellEnd"/>
                            <w:r w:rsidRPr="009A359B">
                              <w:rPr>
                                <w:rFonts w:cs="Helvetica"/>
                                <w:i/>
                                <w:color w:val="222222"/>
                                <w:sz w:val="20"/>
                                <w:szCs w:val="20"/>
                              </w:rPr>
                              <w:t xml:space="preserve"> dementia: a </w:t>
                            </w:r>
                            <w:proofErr w:type="spellStart"/>
                            <w:r w:rsidRPr="009A359B">
                              <w:rPr>
                                <w:rFonts w:cs="Helvetica"/>
                                <w:i/>
                                <w:color w:val="222222"/>
                                <w:sz w:val="20"/>
                                <w:szCs w:val="20"/>
                              </w:rPr>
                              <w:t>randomized</w:t>
                            </w:r>
                            <w:proofErr w:type="spellEnd"/>
                            <w:r w:rsidRPr="009A359B">
                              <w:rPr>
                                <w:rFonts w:cs="Helvetica"/>
                                <w:i/>
                                <w:color w:val="222222"/>
                                <w:sz w:val="20"/>
                                <w:szCs w:val="20"/>
                              </w:rPr>
                              <w:t xml:space="preserve"> </w:t>
                            </w:r>
                            <w:proofErr w:type="spellStart"/>
                            <w:r w:rsidRPr="009A359B">
                              <w:rPr>
                                <w:rFonts w:cs="Helvetica"/>
                                <w:i/>
                                <w:color w:val="222222"/>
                                <w:sz w:val="20"/>
                                <w:szCs w:val="20"/>
                              </w:rPr>
                              <w:t>controlled</w:t>
                            </w:r>
                            <w:proofErr w:type="spellEnd"/>
                            <w:r w:rsidRPr="009A359B">
                              <w:rPr>
                                <w:rFonts w:cs="Helvetica"/>
                                <w:i/>
                                <w:color w:val="222222"/>
                                <w:sz w:val="20"/>
                                <w:szCs w:val="20"/>
                              </w:rPr>
                              <w:t xml:space="preserve"> trial </w:t>
                            </w:r>
                            <w:r w:rsidRPr="009A359B">
                              <w:rPr>
                                <w:rFonts w:cs="Helvetica"/>
                                <w:i/>
                                <w:color w:val="222222"/>
                                <w:sz w:val="20"/>
                                <w:szCs w:val="20"/>
                              </w:rPr>
                              <w:br/>
                            </w:r>
                            <w:r>
                              <w:rPr>
                                <w:rFonts w:cs="Helvetica"/>
                                <w:i/>
                                <w:color w:val="222222"/>
                                <w:sz w:val="20"/>
                                <w:szCs w:val="20"/>
                              </w:rPr>
                              <w:t xml:space="preserve">2: </w:t>
                            </w:r>
                            <w:r w:rsidRPr="009A359B">
                              <w:rPr>
                                <w:rFonts w:cs="Helvetica"/>
                                <w:i/>
                                <w:color w:val="222222"/>
                                <w:sz w:val="20"/>
                                <w:szCs w:val="20"/>
                              </w:rPr>
                              <w:t>Moderate-</w:t>
                            </w:r>
                            <w:proofErr w:type="spellStart"/>
                            <w:r w:rsidRPr="009A359B">
                              <w:rPr>
                                <w:rFonts w:cs="Helvetica"/>
                                <w:i/>
                                <w:color w:val="222222"/>
                                <w:sz w:val="20"/>
                                <w:szCs w:val="20"/>
                              </w:rPr>
                              <w:t>to</w:t>
                            </w:r>
                            <w:proofErr w:type="spellEnd"/>
                            <w:r w:rsidRPr="009A359B">
                              <w:rPr>
                                <w:rFonts w:cs="Helvetica"/>
                                <w:i/>
                                <w:color w:val="222222"/>
                                <w:sz w:val="20"/>
                                <w:szCs w:val="20"/>
                              </w:rPr>
                              <w:t xml:space="preserve">-high </w:t>
                            </w:r>
                            <w:proofErr w:type="spellStart"/>
                            <w:r w:rsidRPr="009A359B">
                              <w:rPr>
                                <w:rFonts w:cs="Helvetica"/>
                                <w:i/>
                                <w:color w:val="222222"/>
                                <w:sz w:val="20"/>
                                <w:szCs w:val="20"/>
                              </w:rPr>
                              <w:t>intensity</w:t>
                            </w:r>
                            <w:proofErr w:type="spellEnd"/>
                            <w:r w:rsidRPr="009A359B">
                              <w:rPr>
                                <w:rFonts w:cs="Helvetica"/>
                                <w:i/>
                                <w:color w:val="222222"/>
                                <w:sz w:val="20"/>
                                <w:szCs w:val="20"/>
                              </w:rPr>
                              <w:t xml:space="preserve"> </w:t>
                            </w:r>
                            <w:proofErr w:type="spellStart"/>
                            <w:r w:rsidRPr="009A359B">
                              <w:rPr>
                                <w:rFonts w:cs="Helvetica"/>
                                <w:i/>
                                <w:color w:val="222222"/>
                                <w:sz w:val="20"/>
                                <w:szCs w:val="20"/>
                              </w:rPr>
                              <w:t>physical</w:t>
                            </w:r>
                            <w:proofErr w:type="spellEnd"/>
                            <w:r w:rsidRPr="009A359B">
                              <w:rPr>
                                <w:rFonts w:cs="Helvetica"/>
                                <w:i/>
                                <w:color w:val="222222"/>
                                <w:sz w:val="20"/>
                                <w:szCs w:val="20"/>
                              </w:rPr>
                              <w:t xml:space="preserve"> </w:t>
                            </w:r>
                            <w:proofErr w:type="spellStart"/>
                            <w:r w:rsidRPr="009A359B">
                              <w:rPr>
                                <w:rFonts w:cs="Helvetica"/>
                                <w:i/>
                                <w:color w:val="222222"/>
                                <w:sz w:val="20"/>
                                <w:szCs w:val="20"/>
                              </w:rPr>
                              <w:t>exercise</w:t>
                            </w:r>
                            <w:proofErr w:type="spellEnd"/>
                            <w:r w:rsidRPr="009A359B">
                              <w:rPr>
                                <w:rFonts w:cs="Helvetica"/>
                                <w:i/>
                                <w:color w:val="222222"/>
                                <w:sz w:val="20"/>
                                <w:szCs w:val="20"/>
                              </w:rPr>
                              <w:t xml:space="preserve"> in </w:t>
                            </w:r>
                            <w:proofErr w:type="spellStart"/>
                            <w:r w:rsidRPr="009A359B">
                              <w:rPr>
                                <w:rFonts w:cs="Helvetica"/>
                                <w:i/>
                                <w:color w:val="222222"/>
                                <w:sz w:val="20"/>
                                <w:szCs w:val="20"/>
                              </w:rPr>
                              <w:t>patients</w:t>
                            </w:r>
                            <w:proofErr w:type="spellEnd"/>
                            <w:r w:rsidRPr="009A359B">
                              <w:rPr>
                                <w:rFonts w:cs="Helvetica"/>
                                <w:i/>
                                <w:color w:val="222222"/>
                                <w:sz w:val="20"/>
                                <w:szCs w:val="20"/>
                              </w:rPr>
                              <w:t xml:space="preserve"> </w:t>
                            </w:r>
                            <w:proofErr w:type="spellStart"/>
                            <w:r w:rsidRPr="009A359B">
                              <w:rPr>
                                <w:rFonts w:cs="Helvetica"/>
                                <w:i/>
                                <w:color w:val="222222"/>
                                <w:sz w:val="20"/>
                                <w:szCs w:val="20"/>
                              </w:rPr>
                              <w:t>with</w:t>
                            </w:r>
                            <w:proofErr w:type="spellEnd"/>
                            <w:r w:rsidRPr="009A359B">
                              <w:rPr>
                                <w:rFonts w:cs="Helvetica"/>
                                <w:i/>
                                <w:color w:val="222222"/>
                                <w:sz w:val="20"/>
                                <w:szCs w:val="20"/>
                              </w:rPr>
                              <w:t xml:space="preserve"> </w:t>
                            </w:r>
                            <w:proofErr w:type="spellStart"/>
                            <w:r w:rsidRPr="009A359B">
                              <w:rPr>
                                <w:rFonts w:cs="Helvetica"/>
                                <w:i/>
                                <w:color w:val="222222"/>
                                <w:sz w:val="20"/>
                                <w:szCs w:val="20"/>
                              </w:rPr>
                              <w:t>Alzheimer's</w:t>
                            </w:r>
                            <w:proofErr w:type="spellEnd"/>
                            <w:r w:rsidRPr="009A359B">
                              <w:rPr>
                                <w:rFonts w:cs="Helvetica"/>
                                <w:i/>
                                <w:color w:val="222222"/>
                                <w:sz w:val="20"/>
                                <w:szCs w:val="20"/>
                              </w:rPr>
                              <w:t xml:space="preserve"> </w:t>
                            </w:r>
                            <w:proofErr w:type="spellStart"/>
                            <w:r w:rsidRPr="009A359B">
                              <w:rPr>
                                <w:rFonts w:cs="Helvetica"/>
                                <w:i/>
                                <w:color w:val="222222"/>
                                <w:sz w:val="20"/>
                                <w:szCs w:val="20"/>
                              </w:rPr>
                              <w:t>disease</w:t>
                            </w:r>
                            <w:proofErr w:type="spellEnd"/>
                            <w:r w:rsidRPr="009A359B">
                              <w:rPr>
                                <w:rFonts w:cs="Helvetica"/>
                                <w:i/>
                                <w:color w:val="222222"/>
                                <w:sz w:val="20"/>
                                <w:szCs w:val="20"/>
                              </w:rPr>
                              <w:t xml:space="preserve">: a </w:t>
                            </w:r>
                            <w:proofErr w:type="spellStart"/>
                            <w:r w:rsidRPr="009A359B">
                              <w:rPr>
                                <w:rFonts w:cs="Helvetica"/>
                                <w:i/>
                                <w:color w:val="222222"/>
                                <w:sz w:val="20"/>
                                <w:szCs w:val="20"/>
                              </w:rPr>
                              <w:t>randomized</w:t>
                            </w:r>
                            <w:proofErr w:type="spellEnd"/>
                            <w:r w:rsidRPr="009A359B">
                              <w:rPr>
                                <w:rFonts w:cs="Helvetica"/>
                                <w:i/>
                                <w:color w:val="222222"/>
                                <w:sz w:val="20"/>
                                <w:szCs w:val="20"/>
                              </w:rPr>
                              <w:t xml:space="preserve"> </w:t>
                            </w:r>
                            <w:proofErr w:type="spellStart"/>
                            <w:r w:rsidRPr="009A359B">
                              <w:rPr>
                                <w:rFonts w:cs="Helvetica"/>
                                <w:i/>
                                <w:color w:val="222222"/>
                                <w:sz w:val="20"/>
                                <w:szCs w:val="20"/>
                              </w:rPr>
                              <w:t>controlled</w:t>
                            </w:r>
                            <w:proofErr w:type="spellEnd"/>
                            <w:r w:rsidRPr="009A359B">
                              <w:rPr>
                                <w:rFonts w:cs="Helvetica"/>
                                <w:i/>
                                <w:color w:val="222222"/>
                                <w:sz w:val="20"/>
                                <w:szCs w:val="20"/>
                              </w:rPr>
                              <w:t xml:space="preserve"> trial </w:t>
                            </w:r>
                            <w:r w:rsidRPr="009A359B">
                              <w:rPr>
                                <w:rFonts w:cs="Helvetica"/>
                                <w:i/>
                                <w:color w:val="222222"/>
                                <w:sz w:val="20"/>
                                <w:szCs w:val="20"/>
                              </w:rPr>
                              <w:br/>
                            </w:r>
                            <w:r>
                              <w:rPr>
                                <w:i/>
                                <w:sz w:val="20"/>
                                <w:szCs w:val="20"/>
                              </w:rPr>
                              <w:t xml:space="preserve">3: </w:t>
                            </w:r>
                            <w:r w:rsidRPr="00DD7E83">
                              <w:rPr>
                                <w:rFonts w:cs="Helvetica"/>
                                <w:i/>
                                <w:color w:val="222222"/>
                                <w:sz w:val="20"/>
                                <w:szCs w:val="20"/>
                                <w:shd w:val="clear" w:color="auto" w:fill="FFFFFF"/>
                              </w:rPr>
                              <w:t>A community-</w:t>
                            </w:r>
                            <w:proofErr w:type="spellStart"/>
                            <w:r w:rsidRPr="00DD7E83">
                              <w:rPr>
                                <w:rFonts w:cs="Helvetica"/>
                                <w:i/>
                                <w:color w:val="222222"/>
                                <w:sz w:val="20"/>
                                <w:szCs w:val="20"/>
                                <w:shd w:val="clear" w:color="auto" w:fill="FFFFFF"/>
                              </w:rPr>
                              <w:t>based</w:t>
                            </w:r>
                            <w:proofErr w:type="spellEnd"/>
                            <w:r w:rsidRPr="00DD7E83">
                              <w:rPr>
                                <w:rFonts w:cs="Helvetica"/>
                                <w:i/>
                                <w:color w:val="222222"/>
                                <w:sz w:val="20"/>
                                <w:szCs w:val="20"/>
                                <w:shd w:val="clear" w:color="auto" w:fill="FFFFFF"/>
                              </w:rPr>
                              <w:t xml:space="preserve"> </w:t>
                            </w:r>
                            <w:proofErr w:type="spellStart"/>
                            <w:r w:rsidRPr="00DD7E83">
                              <w:rPr>
                                <w:rFonts w:cs="Helvetica"/>
                                <w:i/>
                                <w:color w:val="222222"/>
                                <w:sz w:val="20"/>
                                <w:szCs w:val="20"/>
                                <w:shd w:val="clear" w:color="auto" w:fill="FFFFFF"/>
                              </w:rPr>
                              <w:t>exercise</w:t>
                            </w:r>
                            <w:proofErr w:type="spellEnd"/>
                            <w:r w:rsidRPr="00DD7E83">
                              <w:rPr>
                                <w:rFonts w:cs="Helvetica"/>
                                <w:i/>
                                <w:color w:val="222222"/>
                                <w:sz w:val="20"/>
                                <w:szCs w:val="20"/>
                                <w:shd w:val="clear" w:color="auto" w:fill="FFFFFF"/>
                              </w:rPr>
                              <w:t xml:space="preserve"> </w:t>
                            </w:r>
                            <w:proofErr w:type="spellStart"/>
                            <w:r w:rsidRPr="00DD7E83">
                              <w:rPr>
                                <w:rFonts w:cs="Helvetica"/>
                                <w:i/>
                                <w:color w:val="222222"/>
                                <w:sz w:val="20"/>
                                <w:szCs w:val="20"/>
                                <w:shd w:val="clear" w:color="auto" w:fill="FFFFFF"/>
                              </w:rPr>
                              <w:t>programme</w:t>
                            </w:r>
                            <w:proofErr w:type="spellEnd"/>
                            <w:r w:rsidRPr="00DD7E83">
                              <w:rPr>
                                <w:rFonts w:cs="Helvetica"/>
                                <w:i/>
                                <w:color w:val="222222"/>
                                <w:sz w:val="20"/>
                                <w:szCs w:val="20"/>
                                <w:shd w:val="clear" w:color="auto" w:fill="FFFFFF"/>
                              </w:rPr>
                              <w:t xml:space="preserve"> </w:t>
                            </w:r>
                            <w:proofErr w:type="spellStart"/>
                            <w:r w:rsidRPr="00DD7E83">
                              <w:rPr>
                                <w:rFonts w:cs="Helvetica"/>
                                <w:i/>
                                <w:color w:val="222222"/>
                                <w:sz w:val="20"/>
                                <w:szCs w:val="20"/>
                                <w:shd w:val="clear" w:color="auto" w:fill="FFFFFF"/>
                              </w:rPr>
                              <w:t>to</w:t>
                            </w:r>
                            <w:proofErr w:type="spellEnd"/>
                            <w:r w:rsidRPr="00DD7E83">
                              <w:rPr>
                                <w:rFonts w:cs="Helvetica"/>
                                <w:i/>
                                <w:color w:val="222222"/>
                                <w:sz w:val="20"/>
                                <w:szCs w:val="20"/>
                                <w:shd w:val="clear" w:color="auto" w:fill="FFFFFF"/>
                              </w:rPr>
                              <w:t xml:space="preserve"> </w:t>
                            </w:r>
                            <w:proofErr w:type="spellStart"/>
                            <w:r w:rsidRPr="00DD7E83">
                              <w:rPr>
                                <w:rFonts w:cs="Helvetica"/>
                                <w:i/>
                                <w:color w:val="222222"/>
                                <w:sz w:val="20"/>
                                <w:szCs w:val="20"/>
                                <w:shd w:val="clear" w:color="auto" w:fill="FFFFFF"/>
                              </w:rPr>
                              <w:t>improve</w:t>
                            </w:r>
                            <w:proofErr w:type="spellEnd"/>
                            <w:r w:rsidRPr="00DD7E83">
                              <w:rPr>
                                <w:rFonts w:cs="Helvetica"/>
                                <w:i/>
                                <w:color w:val="222222"/>
                                <w:sz w:val="20"/>
                                <w:szCs w:val="20"/>
                                <w:shd w:val="clear" w:color="auto" w:fill="FFFFFF"/>
                              </w:rPr>
                              <w:t xml:space="preserve"> </w:t>
                            </w:r>
                            <w:proofErr w:type="spellStart"/>
                            <w:r w:rsidRPr="00DD7E83">
                              <w:rPr>
                                <w:rFonts w:cs="Helvetica"/>
                                <w:i/>
                                <w:color w:val="222222"/>
                                <w:sz w:val="20"/>
                                <w:szCs w:val="20"/>
                                <w:shd w:val="clear" w:color="auto" w:fill="FFFFFF"/>
                              </w:rPr>
                              <w:t>functional</w:t>
                            </w:r>
                            <w:proofErr w:type="spellEnd"/>
                            <w:r w:rsidRPr="00DD7E83">
                              <w:rPr>
                                <w:rFonts w:cs="Helvetica"/>
                                <w:i/>
                                <w:color w:val="222222"/>
                                <w:sz w:val="20"/>
                                <w:szCs w:val="20"/>
                                <w:shd w:val="clear" w:color="auto" w:fill="FFFFFF"/>
                              </w:rPr>
                              <w:t xml:space="preserve"> </w:t>
                            </w:r>
                            <w:proofErr w:type="spellStart"/>
                            <w:r w:rsidRPr="00DD7E83">
                              <w:rPr>
                                <w:rFonts w:cs="Helvetica"/>
                                <w:i/>
                                <w:color w:val="222222"/>
                                <w:sz w:val="20"/>
                                <w:szCs w:val="20"/>
                                <w:shd w:val="clear" w:color="auto" w:fill="FFFFFF"/>
                              </w:rPr>
                              <w:t>ability</w:t>
                            </w:r>
                            <w:proofErr w:type="spellEnd"/>
                            <w:r w:rsidRPr="00DD7E83">
                              <w:rPr>
                                <w:rFonts w:cs="Helvetica"/>
                                <w:i/>
                                <w:color w:val="222222"/>
                                <w:sz w:val="20"/>
                                <w:szCs w:val="20"/>
                                <w:shd w:val="clear" w:color="auto" w:fill="FFFFFF"/>
                              </w:rPr>
                              <w:t xml:space="preserve"> in </w:t>
                            </w:r>
                            <w:proofErr w:type="spellStart"/>
                            <w:r w:rsidRPr="00DD7E83">
                              <w:rPr>
                                <w:rFonts w:cs="Helvetica"/>
                                <w:i/>
                                <w:color w:val="222222"/>
                                <w:sz w:val="20"/>
                                <w:szCs w:val="20"/>
                                <w:shd w:val="clear" w:color="auto" w:fill="FFFFFF"/>
                              </w:rPr>
                              <w:t>people</w:t>
                            </w:r>
                            <w:proofErr w:type="spellEnd"/>
                            <w:r w:rsidRPr="00DD7E83">
                              <w:rPr>
                                <w:rFonts w:cs="Helvetica"/>
                                <w:i/>
                                <w:color w:val="222222"/>
                                <w:sz w:val="20"/>
                                <w:szCs w:val="20"/>
                                <w:shd w:val="clear" w:color="auto" w:fill="FFFFFF"/>
                              </w:rPr>
                              <w:t xml:space="preserve"> </w:t>
                            </w:r>
                            <w:proofErr w:type="spellStart"/>
                            <w:r w:rsidRPr="00DD7E83">
                              <w:rPr>
                                <w:rFonts w:cs="Helvetica"/>
                                <w:i/>
                                <w:color w:val="222222"/>
                                <w:sz w:val="20"/>
                                <w:szCs w:val="20"/>
                                <w:shd w:val="clear" w:color="auto" w:fill="FFFFFF"/>
                              </w:rPr>
                              <w:t>with</w:t>
                            </w:r>
                            <w:proofErr w:type="spellEnd"/>
                            <w:r w:rsidRPr="00DD7E83">
                              <w:rPr>
                                <w:rFonts w:cs="Helvetica"/>
                                <w:i/>
                                <w:color w:val="222222"/>
                                <w:sz w:val="20"/>
                                <w:szCs w:val="20"/>
                                <w:shd w:val="clear" w:color="auto" w:fill="FFFFFF"/>
                              </w:rPr>
                              <w:t xml:space="preserve"> </w:t>
                            </w:r>
                            <w:proofErr w:type="spellStart"/>
                            <w:r w:rsidRPr="00DD7E83">
                              <w:rPr>
                                <w:rFonts w:cs="Helvetica"/>
                                <w:i/>
                                <w:color w:val="222222"/>
                                <w:sz w:val="20"/>
                                <w:szCs w:val="20"/>
                                <w:shd w:val="clear" w:color="auto" w:fill="FFFFFF"/>
                              </w:rPr>
                              <w:t>Alzheimer's</w:t>
                            </w:r>
                            <w:proofErr w:type="spellEnd"/>
                            <w:r w:rsidRPr="00DD7E83">
                              <w:rPr>
                                <w:rFonts w:cs="Helvetica"/>
                                <w:i/>
                                <w:color w:val="222222"/>
                                <w:sz w:val="20"/>
                                <w:szCs w:val="20"/>
                                <w:shd w:val="clear" w:color="auto" w:fill="FFFFFF"/>
                              </w:rPr>
                              <w:t xml:space="preserve"> </w:t>
                            </w:r>
                            <w:proofErr w:type="spellStart"/>
                            <w:r w:rsidRPr="00DD7E83">
                              <w:rPr>
                                <w:rFonts w:cs="Helvetica"/>
                                <w:i/>
                                <w:color w:val="222222"/>
                                <w:sz w:val="20"/>
                                <w:szCs w:val="20"/>
                                <w:shd w:val="clear" w:color="auto" w:fill="FFFFFF"/>
                              </w:rPr>
                              <w:t>disease</w:t>
                            </w:r>
                            <w:proofErr w:type="spellEnd"/>
                            <w:r w:rsidRPr="00DD7E83">
                              <w:rPr>
                                <w:rFonts w:cs="Helvetica"/>
                                <w:i/>
                                <w:color w:val="222222"/>
                                <w:sz w:val="20"/>
                                <w:szCs w:val="20"/>
                                <w:shd w:val="clear" w:color="auto" w:fill="FFFFFF"/>
                              </w:rPr>
                              <w:t xml:space="preserve">: a </w:t>
                            </w:r>
                            <w:proofErr w:type="spellStart"/>
                            <w:r w:rsidRPr="00DD7E83">
                              <w:rPr>
                                <w:rFonts w:cs="Helvetica"/>
                                <w:i/>
                                <w:color w:val="222222"/>
                                <w:sz w:val="20"/>
                                <w:szCs w:val="20"/>
                                <w:shd w:val="clear" w:color="auto" w:fill="FFFFFF"/>
                              </w:rPr>
                              <w:t>randomized</w:t>
                            </w:r>
                            <w:proofErr w:type="spellEnd"/>
                            <w:r w:rsidRPr="00DD7E83">
                              <w:rPr>
                                <w:rFonts w:cs="Helvetica"/>
                                <w:i/>
                                <w:color w:val="222222"/>
                                <w:sz w:val="20"/>
                                <w:szCs w:val="20"/>
                                <w:shd w:val="clear" w:color="auto" w:fill="FFFFFF"/>
                              </w:rPr>
                              <w:t xml:space="preserve"> </w:t>
                            </w:r>
                            <w:proofErr w:type="spellStart"/>
                            <w:r w:rsidRPr="00DD7E83">
                              <w:rPr>
                                <w:rFonts w:cs="Helvetica"/>
                                <w:i/>
                                <w:color w:val="222222"/>
                                <w:sz w:val="20"/>
                                <w:szCs w:val="20"/>
                                <w:shd w:val="clear" w:color="auto" w:fill="FFFFFF"/>
                              </w:rPr>
                              <w:t>controlled</w:t>
                            </w:r>
                            <w:proofErr w:type="spellEnd"/>
                            <w:r w:rsidRPr="00DD7E83">
                              <w:rPr>
                                <w:rFonts w:cs="Helvetica"/>
                                <w:i/>
                                <w:color w:val="222222"/>
                                <w:sz w:val="20"/>
                                <w:szCs w:val="20"/>
                                <w:shd w:val="clear" w:color="auto" w:fill="FFFFFF"/>
                              </w:rPr>
                              <w:t xml:space="preserve"> trial</w:t>
                            </w:r>
                            <w:r>
                              <w:rPr>
                                <w:rFonts w:cs="Helvetica"/>
                                <w:i/>
                                <w:color w:val="222222"/>
                                <w:sz w:val="20"/>
                                <w:szCs w:val="20"/>
                                <w:shd w:val="clear" w:color="auto" w:fill="FFFFFF"/>
                              </w:rPr>
                              <w:br/>
                            </w:r>
                            <w:r>
                              <w:rPr>
                                <w:i/>
                                <w:sz w:val="20"/>
                                <w:szCs w:val="20"/>
                              </w:rPr>
                              <w:t>4:</w:t>
                            </w:r>
                            <w:r w:rsidRPr="009A359B">
                              <w:rPr>
                                <w:i/>
                                <w:sz w:val="20"/>
                                <w:szCs w:val="20"/>
                              </w:rPr>
                              <w:t>Evaluation of a home-</w:t>
                            </w:r>
                            <w:proofErr w:type="spellStart"/>
                            <w:r w:rsidRPr="009A359B">
                              <w:rPr>
                                <w:i/>
                                <w:sz w:val="20"/>
                                <w:szCs w:val="20"/>
                              </w:rPr>
                              <w:t>based</w:t>
                            </w:r>
                            <w:proofErr w:type="spellEnd"/>
                            <w:r w:rsidRPr="009A359B">
                              <w:rPr>
                                <w:i/>
                                <w:sz w:val="20"/>
                                <w:szCs w:val="20"/>
                              </w:rPr>
                              <w:t> </w:t>
                            </w:r>
                            <w:proofErr w:type="spellStart"/>
                            <w:r w:rsidRPr="009A359B">
                              <w:rPr>
                                <w:i/>
                                <w:sz w:val="20"/>
                                <w:szCs w:val="20"/>
                              </w:rPr>
                              <w:t>exercise</w:t>
                            </w:r>
                            <w:proofErr w:type="spellEnd"/>
                            <w:r w:rsidRPr="009A359B">
                              <w:rPr>
                                <w:i/>
                                <w:sz w:val="20"/>
                                <w:szCs w:val="20"/>
                              </w:rPr>
                              <w:t xml:space="preserve"> program in </w:t>
                            </w:r>
                            <w:proofErr w:type="spellStart"/>
                            <w:r w:rsidRPr="009A359B">
                              <w:rPr>
                                <w:i/>
                                <w:sz w:val="20"/>
                                <w:szCs w:val="20"/>
                              </w:rPr>
                              <w:t>the</w:t>
                            </w:r>
                            <w:proofErr w:type="spellEnd"/>
                            <w:r w:rsidRPr="009A359B">
                              <w:rPr>
                                <w:i/>
                                <w:sz w:val="20"/>
                                <w:szCs w:val="20"/>
                              </w:rPr>
                              <w:t xml:space="preserve"> treatment of </w:t>
                            </w:r>
                            <w:proofErr w:type="spellStart"/>
                            <w:r w:rsidRPr="009A359B">
                              <w:rPr>
                                <w:i/>
                                <w:sz w:val="20"/>
                                <w:szCs w:val="20"/>
                              </w:rPr>
                              <w:t>Alzheimer's</w:t>
                            </w:r>
                            <w:proofErr w:type="spellEnd"/>
                            <w:r w:rsidRPr="009A359B">
                              <w:rPr>
                                <w:i/>
                                <w:sz w:val="20"/>
                                <w:szCs w:val="20"/>
                              </w:rPr>
                              <w:t xml:space="preserve"> </w:t>
                            </w:r>
                            <w:proofErr w:type="spellStart"/>
                            <w:r w:rsidRPr="009A359B">
                              <w:rPr>
                                <w:i/>
                                <w:sz w:val="20"/>
                                <w:szCs w:val="20"/>
                              </w:rPr>
                              <w:t>disease</w:t>
                            </w:r>
                            <w:proofErr w:type="spellEnd"/>
                            <w:r w:rsidRPr="009A359B">
                              <w:rPr>
                                <w:i/>
                                <w:sz w:val="20"/>
                                <w:szCs w:val="20"/>
                              </w:rPr>
                              <w:t xml:space="preserve">: </w:t>
                            </w:r>
                            <w:proofErr w:type="spellStart"/>
                            <w:r w:rsidRPr="009A359B">
                              <w:rPr>
                                <w:i/>
                                <w:sz w:val="20"/>
                                <w:szCs w:val="20"/>
                              </w:rPr>
                              <w:t>the</w:t>
                            </w:r>
                            <w:proofErr w:type="spellEnd"/>
                            <w:r w:rsidRPr="009A359B">
                              <w:rPr>
                                <w:i/>
                                <w:sz w:val="20"/>
                                <w:szCs w:val="20"/>
                              </w:rPr>
                              <w:t xml:space="preserve"> </w:t>
                            </w:r>
                            <w:proofErr w:type="spellStart"/>
                            <w:r w:rsidRPr="009A359B">
                              <w:rPr>
                                <w:i/>
                                <w:sz w:val="20"/>
                                <w:szCs w:val="20"/>
                              </w:rPr>
                              <w:t>Maximizing</w:t>
                            </w:r>
                            <w:proofErr w:type="spellEnd"/>
                            <w:r w:rsidRPr="009A359B">
                              <w:rPr>
                                <w:i/>
                                <w:sz w:val="20"/>
                                <w:szCs w:val="20"/>
                              </w:rPr>
                              <w:t xml:space="preserve"> Independence in Dementia (MIND) </w:t>
                            </w:r>
                            <w:proofErr w:type="spellStart"/>
                            <w:r w:rsidRPr="009A359B">
                              <w:rPr>
                                <w:i/>
                                <w:sz w:val="20"/>
                                <w:szCs w:val="20"/>
                              </w:rPr>
                              <w:t>study</w:t>
                            </w:r>
                            <w:proofErr w:type="spellEnd"/>
                            <w:r w:rsidRPr="009A359B">
                              <w:rPr>
                                <w:i/>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5" type="#_x0000_t202" style="position:absolute;margin-left:-5.05pt;margin-top:1.55pt;width:443.2pt;height:106.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">
                <v:textbox>
                  <w:txbxContent>
                    <w:p w:rsidR="005F7109" w:rsidRPr="00AA33A3" w:rsidRDefault="005F7109" w:rsidP="00ED13C1">
                      <w:r>
                        <w:rPr>
                          <w:rFonts w:cs="Helvetica"/>
                          <w:i/>
                          <w:color w:val="222222"/>
                          <w:sz w:val="20"/>
                          <w:szCs w:val="20"/>
                        </w:rPr>
                        <w:t xml:space="preserve">1: </w:t>
                      </w:r>
                      <w:r w:rsidRPr="009A359B">
                        <w:rPr>
                          <w:rFonts w:cs="Helvetica"/>
                          <w:i/>
                          <w:color w:val="222222"/>
                          <w:sz w:val="20"/>
                          <w:szCs w:val="20"/>
                        </w:rPr>
                        <w:t xml:space="preserve">Effects of exercise on cognitive function in older people with dementia: a randomized controlled trial </w:t>
                      </w:r>
                      <w:r w:rsidRPr="009A359B">
                        <w:rPr>
                          <w:rFonts w:cs="Helvetica"/>
                          <w:i/>
                          <w:color w:val="222222"/>
                          <w:sz w:val="20"/>
                          <w:szCs w:val="20"/>
                        </w:rPr>
                        <w:br/>
                      </w:r>
                      <w:r>
                        <w:rPr>
                          <w:rFonts w:cs="Helvetica"/>
                          <w:i/>
                          <w:color w:val="222222"/>
                          <w:sz w:val="20"/>
                          <w:szCs w:val="20"/>
                        </w:rPr>
                        <w:t xml:space="preserve">2: </w:t>
                      </w:r>
                      <w:r w:rsidRPr="009A359B">
                        <w:rPr>
                          <w:rFonts w:cs="Helvetica"/>
                          <w:i/>
                          <w:color w:val="222222"/>
                          <w:sz w:val="20"/>
                          <w:szCs w:val="20"/>
                        </w:rPr>
                        <w:t xml:space="preserve">Moderate-to-high intensity physical exercise in patients with Alzheimer's disease: a randomized controlled trial </w:t>
                      </w:r>
                      <w:r w:rsidRPr="009A359B">
                        <w:rPr>
                          <w:rFonts w:cs="Helvetica"/>
                          <w:i/>
                          <w:color w:val="222222"/>
                          <w:sz w:val="20"/>
                          <w:szCs w:val="20"/>
                        </w:rPr>
                        <w:br/>
                      </w:r>
                      <w:r>
                        <w:rPr>
                          <w:i/>
                          <w:sz w:val="20"/>
                          <w:szCs w:val="20"/>
                        </w:rPr>
                        <w:t xml:space="preserve">3: </w:t>
                      </w:r>
                      <w:r w:rsidRPr="00DD7E83">
                        <w:rPr>
                          <w:rFonts w:cs="Helvetica"/>
                          <w:i/>
                          <w:color w:val="222222"/>
                          <w:sz w:val="20"/>
                          <w:szCs w:val="20"/>
                          <w:shd w:val="clear" w:color="auto" w:fill="FFFFFF"/>
                        </w:rPr>
                        <w:t>A community-based exercise programme to improve functional ability in people with Alzheimer's disease: a randomized controlled trial</w:t>
                      </w:r>
                      <w:r>
                        <w:rPr>
                          <w:rFonts w:cs="Helvetica"/>
                          <w:i/>
                          <w:color w:val="222222"/>
                          <w:sz w:val="20"/>
                          <w:szCs w:val="20"/>
                          <w:shd w:val="clear" w:color="auto" w:fill="FFFFFF"/>
                        </w:rPr>
                        <w:br/>
                      </w:r>
                      <w:r>
                        <w:rPr>
                          <w:i/>
                          <w:sz w:val="20"/>
                          <w:szCs w:val="20"/>
                        </w:rPr>
                        <w:t>4:</w:t>
                      </w:r>
                      <w:r w:rsidRPr="009A359B">
                        <w:rPr>
                          <w:i/>
                          <w:sz w:val="20"/>
                          <w:szCs w:val="20"/>
                        </w:rPr>
                        <w:t xml:space="preserve">Evaluation of a home-based exercise program in the treatment of Alzheimer's disease: the Maximizing Independence in Dementia (MIND) study. </w:t>
                      </w:r>
                    </w:p>
                  </w:txbxContent>
                </v:textbox>
              </v:shape>
            </w:pict>
          </mc:Fallback>
        </mc:AlternateContent>
      </w:r>
      <w:r w:rsidR="00ED13C1" w:rsidRPr="00ED13C1">
        <w:tab/>
      </w:r>
    </w:p>
    <w:p w:rsidR="00ED13C1" w:rsidRPr="00ED13C1" w:rsidRDefault="00ED13C1" w:rsidP="00ED13C1"/>
    <w:p w:rsidR="00ED13C1" w:rsidRPr="00ED13C1" w:rsidRDefault="00ED13C1" w:rsidP="00ED13C1"/>
    <w:p w:rsidR="00ED13C1" w:rsidRPr="00ED13C1" w:rsidRDefault="00ED13C1" w:rsidP="00ED13C1">
      <w:pPr>
        <w:rPr>
          <w:b/>
        </w:rPr>
      </w:pPr>
    </w:p>
    <w:p w:rsidR="00ED13C1" w:rsidRPr="00ED13C1" w:rsidRDefault="00ED13C1" w:rsidP="00ED13C1">
      <w:pPr>
        <w:rPr>
          <w:b/>
        </w:rPr>
      </w:pPr>
    </w:p>
    <w:p w:rsidR="00ED13C1" w:rsidRPr="00BC7029" w:rsidRDefault="00BC7029" w:rsidP="00ED13C1">
      <w:r w:rsidRPr="00BC7029">
        <w:t xml:space="preserve">1.2 </w:t>
      </w:r>
      <w:r w:rsidR="00ED13C1" w:rsidRPr="00BC7029">
        <w:t xml:space="preserve">Zoekstrategie </w:t>
      </w:r>
      <w:proofErr w:type="spellStart"/>
      <w:r w:rsidR="00ED13C1" w:rsidRPr="00BC7029">
        <w:t>PubMed</w:t>
      </w:r>
      <w:proofErr w:type="spellEnd"/>
      <w:r w:rsidR="00ED13C1" w:rsidRPr="00BC7029">
        <w:t xml:space="preserve"> 1</w:t>
      </w:r>
    </w:p>
    <w:p w:rsidR="00ED13C1" w:rsidRPr="00ED13C1" w:rsidRDefault="00160642" w:rsidP="00ED13C1">
      <w:r>
        <w:rPr>
          <w:noProof/>
          <w:lang w:eastAsia="nl-NL"/>
        </w:rPr>
        <mc:AlternateContent>
          <mc:Choice Requires="wps">
            <w:drawing>
              <wp:anchor distT="0" distB="0" distL="114300" distR="114300" simplePos="0" relativeHeight="251662336" behindDoc="0" locked="0" layoutInCell="1" allowOverlap="1">
                <wp:simplePos x="0" y="0"/>
                <wp:positionH relativeFrom="column">
                  <wp:posOffset>-20955</wp:posOffset>
                </wp:positionH>
                <wp:positionV relativeFrom="paragraph">
                  <wp:posOffset>75565</wp:posOffset>
                </wp:positionV>
                <wp:extent cx="5628640" cy="540385"/>
                <wp:effectExtent l="12065" t="7620" r="7620" b="1397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8640" cy="540385"/>
                        </a:xfrm>
                        <a:prstGeom prst="rect">
                          <a:avLst/>
                        </a:prstGeom>
                        <a:solidFill>
                          <a:srgbClr val="FFFFFF"/>
                        </a:solidFill>
                        <a:ln w="9525">
                          <a:solidFill>
                            <a:srgbClr val="000000"/>
                          </a:solidFill>
                          <a:miter lim="800000"/>
                          <a:headEnd/>
                          <a:tailEnd/>
                        </a:ln>
                      </wps:spPr>
                      <wps:txbx>
                        <w:txbxContent>
                          <w:p w:rsidR="005F7109" w:rsidRDefault="005F7109" w:rsidP="00ED13C1">
                            <w:pPr>
                              <w:jc w:val="center"/>
                            </w:pPr>
                            <w:r w:rsidRPr="00582941">
                              <w:t xml:space="preserve">("Alzheimer </w:t>
                            </w:r>
                            <w:proofErr w:type="spellStart"/>
                            <w:r w:rsidRPr="00582941">
                              <w:t>Disease</w:t>
                            </w:r>
                            <w:proofErr w:type="spellEnd"/>
                            <w:r w:rsidRPr="00582941">
                              <w:t>"[</w:t>
                            </w:r>
                            <w:proofErr w:type="spellStart"/>
                            <w:r w:rsidRPr="00582941">
                              <w:t>Mesh</w:t>
                            </w:r>
                            <w:proofErr w:type="spellEnd"/>
                            <w:r w:rsidRPr="00582941">
                              <w:t>]) AND "</w:t>
                            </w:r>
                            <w:proofErr w:type="spellStart"/>
                            <w:r w:rsidRPr="00582941">
                              <w:t>Exercise</w:t>
                            </w:r>
                            <w:proofErr w:type="spellEnd"/>
                            <w:r w:rsidRPr="00582941">
                              <w:t>"[</w:t>
                            </w:r>
                            <w:proofErr w:type="spellStart"/>
                            <w:r w:rsidRPr="00582941">
                              <w:t>Mesh</w:t>
                            </w:r>
                            <w:proofErr w:type="spellEnd"/>
                            <w:r w:rsidRPr="00582941">
                              <w:t xml:space="preserve">] </w:t>
                            </w:r>
                            <w:r>
                              <w:t>AND (</w:t>
                            </w:r>
                            <w:proofErr w:type="spellStart"/>
                            <w:r>
                              <w:t>Usual</w:t>
                            </w:r>
                            <w:proofErr w:type="spellEnd"/>
                            <w:r>
                              <w:t xml:space="preserve"> care OR Control OR None) </w:t>
                            </w:r>
                            <w:r w:rsidRPr="00582941">
                              <w:t xml:space="preserve">AND </w:t>
                            </w:r>
                            <w:r w:rsidRPr="00765E83">
                              <w:t>"</w:t>
                            </w:r>
                            <w:proofErr w:type="spellStart"/>
                            <w:r w:rsidRPr="00765E83">
                              <w:t>Cognition</w:t>
                            </w:r>
                            <w:proofErr w:type="spellEnd"/>
                            <w:r w:rsidRPr="00765E83">
                              <w:t>"[</w:t>
                            </w:r>
                            <w:proofErr w:type="spellStart"/>
                            <w:r w:rsidRPr="00765E83">
                              <w:t>Mesh</w:t>
                            </w:r>
                            <w:proofErr w:type="spellEnd"/>
                            <w:r w:rsidRPr="00765E83">
                              <w:t>]</w:t>
                            </w:r>
                            <w:r>
                              <w:t>: 50 resultaten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6" type="#_x0000_t202" style="position:absolute;margin-left:-1.65pt;margin-top:5.95pt;width:443.2pt;height:4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">
                <v:textbox>
                  <w:txbxContent>
                    <w:p w:rsidR="005F7109" w:rsidRDefault="005F7109" w:rsidP="00ED13C1">
                      <w:pPr>
                        <w:jc w:val="center"/>
                      </w:pPr>
                      <w:r w:rsidRPr="00582941">
                        <w:t xml:space="preserve">("Alzheimer Disease"[Mesh]) AND "Exercise"[Mesh] </w:t>
                      </w:r>
                      <w:r>
                        <w:t xml:space="preserve">AND (Usual care OR Control OR None) </w:t>
                      </w:r>
                      <w:r w:rsidRPr="00582941">
                        <w:t xml:space="preserve">AND </w:t>
                      </w:r>
                      <w:r w:rsidRPr="00765E83">
                        <w:t>"Cognition"[Mesh]</w:t>
                      </w:r>
                      <w:r>
                        <w:t>: 50 resultaten</w:t>
                      </w:r>
                    </w:p>
                  </w:txbxContent>
                </v:textbox>
              </v:shape>
            </w:pict>
          </mc:Fallback>
        </mc:AlternateContent>
      </w:r>
    </w:p>
    <w:p w:rsidR="00ED13C1" w:rsidRPr="00ED13C1" w:rsidRDefault="00ED13C1" w:rsidP="00ED13C1">
      <w:r w:rsidRPr="00ED13C1">
        <w:tab/>
      </w:r>
    </w:p>
    <w:p w:rsidR="00ED13C1" w:rsidRPr="00ED13C1" w:rsidRDefault="00160642" w:rsidP="00ED13C1">
      <w:r>
        <w:rPr>
          <w:noProof/>
          <w:lang w:eastAsia="nl-NL"/>
        </w:rPr>
        <mc:AlternateContent>
          <mc:Choice Requires="wps">
            <w:drawing>
              <wp:anchor distT="0" distB="0" distL="114300" distR="114300" simplePos="0" relativeHeight="251668480" behindDoc="0" locked="0" layoutInCell="1" allowOverlap="1">
                <wp:simplePos x="0" y="0"/>
                <wp:positionH relativeFrom="column">
                  <wp:posOffset>2662555</wp:posOffset>
                </wp:positionH>
                <wp:positionV relativeFrom="paragraph">
                  <wp:posOffset>34290</wp:posOffset>
                </wp:positionV>
                <wp:extent cx="269875" cy="238125"/>
                <wp:effectExtent l="28575" t="13970" r="34925" b="14605"/>
                <wp:wrapNone/>
                <wp:docPr id="3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3812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EB17C" id="AutoShape 13" o:spid="_x0000_s1026" type="#_x0000_t67" style="position:absolute;margin-left:209.65pt;margin-top:2.7pt;width:21.25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">
                <v:textbox style="layout-flow:vertical-ideographic"/>
              </v:shape>
            </w:pict>
          </mc:Fallback>
        </mc:AlternateContent>
      </w:r>
    </w:p>
    <w:p w:rsidR="00ED13C1" w:rsidRPr="00ED13C1" w:rsidRDefault="00160642" w:rsidP="00ED13C1">
      <w:r>
        <w:rPr>
          <w:noProof/>
          <w:lang w:eastAsia="nl-NL"/>
        </w:rPr>
        <mc:AlternateContent>
          <mc:Choice Requires="wps">
            <w:drawing>
              <wp:anchor distT="0" distB="0" distL="114300" distR="114300" simplePos="0" relativeHeight="251663360" behindDoc="0" locked="0" layoutInCell="1" allowOverlap="1">
                <wp:simplePos x="0" y="0"/>
                <wp:positionH relativeFrom="column">
                  <wp:posOffset>-20955</wp:posOffset>
                </wp:positionH>
                <wp:positionV relativeFrom="paragraph">
                  <wp:posOffset>15240</wp:posOffset>
                </wp:positionV>
                <wp:extent cx="5628640" cy="267970"/>
                <wp:effectExtent l="12065" t="13970" r="7620" b="13335"/>
                <wp:wrapNone/>
                <wp:docPr id="2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8640" cy="267970"/>
                        </a:xfrm>
                        <a:prstGeom prst="rect">
                          <a:avLst/>
                        </a:prstGeom>
                        <a:solidFill>
                          <a:srgbClr val="FFFFFF"/>
                        </a:solidFill>
                        <a:ln w="9525">
                          <a:solidFill>
                            <a:srgbClr val="000000"/>
                          </a:solidFill>
                          <a:miter lim="800000"/>
                          <a:headEnd/>
                          <a:tailEnd/>
                        </a:ln>
                      </wps:spPr>
                      <wps:txbx>
                        <w:txbxContent>
                          <w:p w:rsidR="005F7109" w:rsidRDefault="005F7109" w:rsidP="00ED13C1">
                            <w:pPr>
                              <w:jc w:val="center"/>
                            </w:pPr>
                            <w:r>
                              <w:t xml:space="preserve">Filter: Free full </w:t>
                            </w:r>
                            <w:proofErr w:type="spellStart"/>
                            <w:r>
                              <w:t>text</w:t>
                            </w:r>
                            <w:proofErr w:type="spellEnd"/>
                            <w:r>
                              <w:t>: 20 resultaten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7" type="#_x0000_t202" style="position:absolute;margin-left:-1.65pt;margin-top:1.2pt;width:443.2pt;height:2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">
                <v:textbox>
                  <w:txbxContent>
                    <w:p w:rsidR="005F7109" w:rsidRDefault="005F7109" w:rsidP="00ED13C1">
                      <w:pPr>
                        <w:jc w:val="center"/>
                      </w:pPr>
                      <w:r>
                        <w:t>Filter: Free full text: 20 resultaten</w:t>
                      </w:r>
                    </w:p>
                  </w:txbxContent>
                </v:textbox>
              </v:shape>
            </w:pict>
          </mc:Fallback>
        </mc:AlternateContent>
      </w:r>
      <w:r w:rsidR="00ED13C1" w:rsidRPr="00ED13C1">
        <w:tab/>
      </w:r>
    </w:p>
    <w:p w:rsidR="00ED13C1" w:rsidRPr="00ED13C1" w:rsidRDefault="00160642" w:rsidP="00ED13C1">
      <w:r>
        <w:rPr>
          <w:noProof/>
          <w:lang w:eastAsia="nl-NL"/>
        </w:rPr>
        <mc:AlternateContent>
          <mc:Choice Requires="wps">
            <w:drawing>
              <wp:anchor distT="0" distB="0" distL="114300" distR="114300" simplePos="0" relativeHeight="251669504" behindDoc="0" locked="0" layoutInCell="1" allowOverlap="1">
                <wp:simplePos x="0" y="0"/>
                <wp:positionH relativeFrom="column">
                  <wp:posOffset>2662555</wp:posOffset>
                </wp:positionH>
                <wp:positionV relativeFrom="paragraph">
                  <wp:posOffset>20955</wp:posOffset>
                </wp:positionV>
                <wp:extent cx="269875" cy="238125"/>
                <wp:effectExtent l="28575" t="9525" r="34925" b="19050"/>
                <wp:wrapNone/>
                <wp:docPr id="2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3812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EDA0A" id="AutoShape 14" o:spid="_x0000_s1026" type="#_x0000_t67" style="position:absolute;margin-left:209.65pt;margin-top:1.65pt;width:21.2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">
                <v:textbox style="layout-flow:vertical-ideographic"/>
              </v:shape>
            </w:pict>
          </mc:Fallback>
        </mc:AlternateContent>
      </w:r>
    </w:p>
    <w:p w:rsidR="00ED13C1" w:rsidRPr="00ED13C1" w:rsidRDefault="00160642" w:rsidP="00ED13C1">
      <w:r>
        <w:rPr>
          <w:noProof/>
          <w:lang w:eastAsia="nl-NL"/>
        </w:rPr>
        <mc:AlternateContent>
          <mc:Choice Requires="wps">
            <w:drawing>
              <wp:anchor distT="0" distB="0" distL="114300" distR="114300" simplePos="0" relativeHeight="251664384" behindDoc="0" locked="0" layoutInCell="1" allowOverlap="1">
                <wp:simplePos x="0" y="0"/>
                <wp:positionH relativeFrom="column">
                  <wp:posOffset>-20955</wp:posOffset>
                </wp:positionH>
                <wp:positionV relativeFrom="paragraph">
                  <wp:posOffset>5080</wp:posOffset>
                </wp:positionV>
                <wp:extent cx="5628640" cy="265430"/>
                <wp:effectExtent l="12065" t="12700" r="7620" b="7620"/>
                <wp:wrapNone/>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8640" cy="265430"/>
                        </a:xfrm>
                        <a:prstGeom prst="rect">
                          <a:avLst/>
                        </a:prstGeom>
                        <a:solidFill>
                          <a:srgbClr val="FFFFFF"/>
                        </a:solidFill>
                        <a:ln w="9525">
                          <a:solidFill>
                            <a:srgbClr val="000000"/>
                          </a:solidFill>
                          <a:miter lim="800000"/>
                          <a:headEnd/>
                          <a:tailEnd/>
                        </a:ln>
                      </wps:spPr>
                      <wps:txbx>
                        <w:txbxContent>
                          <w:p w:rsidR="005F7109" w:rsidRDefault="005F7109" w:rsidP="00ED13C1">
                            <w:pPr>
                              <w:jc w:val="center"/>
                            </w:pPr>
                            <w:r>
                              <w:t xml:space="preserve">Filter: </w:t>
                            </w:r>
                            <w:proofErr w:type="spellStart"/>
                            <w:r>
                              <w:t>Clinical</w:t>
                            </w:r>
                            <w:proofErr w:type="spellEnd"/>
                            <w:r>
                              <w:t xml:space="preserve"> Trial: 3 resultaten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8" type="#_x0000_t202" style="position:absolute;margin-left:-1.65pt;margin-top:.4pt;width:443.2pt;height:20.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">
                <v:textbox>
                  <w:txbxContent>
                    <w:p w:rsidR="005F7109" w:rsidRDefault="005F7109" w:rsidP="00ED13C1">
                      <w:pPr>
                        <w:jc w:val="center"/>
                      </w:pPr>
                      <w:r>
                        <w:t>Filter: Clinical Trial: 3 resultaten</w:t>
                      </w:r>
                    </w:p>
                  </w:txbxContent>
                </v:textbox>
              </v:shape>
            </w:pict>
          </mc:Fallback>
        </mc:AlternateContent>
      </w:r>
    </w:p>
    <w:p w:rsidR="00ED13C1" w:rsidRPr="00ED13C1" w:rsidRDefault="00160642" w:rsidP="00ED13C1">
      <w:r>
        <w:rPr>
          <w:noProof/>
          <w:lang w:eastAsia="nl-NL"/>
        </w:rPr>
        <mc:AlternateContent>
          <mc:Choice Requires="wps">
            <w:drawing>
              <wp:anchor distT="0" distB="0" distL="114300" distR="114300" simplePos="0" relativeHeight="251670528" behindDoc="0" locked="0" layoutInCell="1" allowOverlap="1">
                <wp:simplePos x="0" y="0"/>
                <wp:positionH relativeFrom="column">
                  <wp:posOffset>2662555</wp:posOffset>
                </wp:positionH>
                <wp:positionV relativeFrom="paragraph">
                  <wp:posOffset>8255</wp:posOffset>
                </wp:positionV>
                <wp:extent cx="269875" cy="238125"/>
                <wp:effectExtent l="28575" t="6350" r="34925" b="12700"/>
                <wp:wrapNone/>
                <wp:docPr id="26"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3812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A4FD0" id="AutoShape 15" o:spid="_x0000_s1026" type="#_x0000_t67" style="position:absolute;margin-left:209.65pt;margin-top:.65pt;width:21.25pt;height:1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">
                <v:textbox style="layout-flow:vertical-ideographic"/>
              </v:shape>
            </w:pict>
          </mc:Fallback>
        </mc:AlternateContent>
      </w:r>
    </w:p>
    <w:p w:rsidR="00ED13C1" w:rsidRPr="00ED13C1" w:rsidRDefault="00160642" w:rsidP="00ED13C1">
      <w:r>
        <w:rPr>
          <w:noProof/>
          <w:lang w:eastAsia="nl-NL"/>
        </w:rPr>
        <mc:AlternateContent>
          <mc:Choice Requires="wps">
            <w:drawing>
              <wp:anchor distT="0" distB="0" distL="114300" distR="114300" simplePos="0" relativeHeight="251665408" behindDoc="0" locked="0" layoutInCell="1" allowOverlap="1">
                <wp:simplePos x="0" y="0"/>
                <wp:positionH relativeFrom="column">
                  <wp:posOffset>-20955</wp:posOffset>
                </wp:positionH>
                <wp:positionV relativeFrom="paragraph">
                  <wp:posOffset>3175</wp:posOffset>
                </wp:positionV>
                <wp:extent cx="5628640" cy="288925"/>
                <wp:effectExtent l="12065" t="10795" r="7620" b="508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8640" cy="288925"/>
                        </a:xfrm>
                        <a:prstGeom prst="rect">
                          <a:avLst/>
                        </a:prstGeom>
                        <a:solidFill>
                          <a:srgbClr val="FFFFFF"/>
                        </a:solidFill>
                        <a:ln w="9525">
                          <a:solidFill>
                            <a:srgbClr val="000000"/>
                          </a:solidFill>
                          <a:miter lim="800000"/>
                          <a:headEnd/>
                          <a:tailEnd/>
                        </a:ln>
                      </wps:spPr>
                      <wps:txbx>
                        <w:txbxContent>
                          <w:p w:rsidR="005F7109" w:rsidRDefault="005F7109" w:rsidP="00ED13C1">
                            <w:pPr>
                              <w:jc w:val="center"/>
                            </w:pPr>
                            <w:r>
                              <w:t xml:space="preserve">Filter: Species </w:t>
                            </w:r>
                            <w:proofErr w:type="spellStart"/>
                            <w:r>
                              <w:t>Humans</w:t>
                            </w:r>
                            <w:proofErr w:type="spellEnd"/>
                            <w:r>
                              <w:t>: 3 resultaten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9" type="#_x0000_t202" style="position:absolute;margin-left:-1.65pt;margin-top:.25pt;width:443.2pt;height:2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">
                <v:textbox>
                  <w:txbxContent>
                    <w:p w:rsidR="005F7109" w:rsidRDefault="005F7109" w:rsidP="00ED13C1">
                      <w:pPr>
                        <w:jc w:val="center"/>
                      </w:pPr>
                      <w:r>
                        <w:t>Filter: Species Humans: 3 resultaten</w:t>
                      </w:r>
                    </w:p>
                  </w:txbxContent>
                </v:textbox>
              </v:shape>
            </w:pict>
          </mc:Fallback>
        </mc:AlternateContent>
      </w:r>
      <w:r w:rsidR="00ED13C1" w:rsidRPr="00ED13C1">
        <w:tab/>
      </w:r>
    </w:p>
    <w:p w:rsidR="00ED13C1" w:rsidRPr="00ED13C1" w:rsidRDefault="00160642" w:rsidP="00ED13C1">
      <w:r>
        <w:rPr>
          <w:noProof/>
          <w:lang w:eastAsia="nl-NL"/>
        </w:rPr>
        <mc:AlternateContent>
          <mc:Choice Requires="wps">
            <w:drawing>
              <wp:anchor distT="0" distB="0" distL="114300" distR="114300" simplePos="0" relativeHeight="251671552" behindDoc="0" locked="0" layoutInCell="1" allowOverlap="1">
                <wp:simplePos x="0" y="0"/>
                <wp:positionH relativeFrom="column">
                  <wp:posOffset>2662555</wp:posOffset>
                </wp:positionH>
                <wp:positionV relativeFrom="paragraph">
                  <wp:posOffset>29210</wp:posOffset>
                </wp:positionV>
                <wp:extent cx="269875" cy="238125"/>
                <wp:effectExtent l="28575" t="8255" r="34925" b="10795"/>
                <wp:wrapNone/>
                <wp:docPr id="24"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3812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C370F" id="AutoShape 16" o:spid="_x0000_s1026" type="#_x0000_t67" style="position:absolute;margin-left:209.65pt;margin-top:2.3pt;width:21.25pt;height: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">
                <v:textbox style="layout-flow:vertical-ideographic"/>
              </v:shape>
            </w:pict>
          </mc:Fallback>
        </mc:AlternateContent>
      </w:r>
      <w:r w:rsidR="00ED13C1" w:rsidRPr="00ED13C1">
        <w:tab/>
      </w:r>
      <w:r w:rsidR="00ED13C1" w:rsidRPr="00ED13C1">
        <w:tab/>
      </w:r>
    </w:p>
    <w:p w:rsidR="00ED13C1" w:rsidRPr="00ED13C1" w:rsidRDefault="00160642" w:rsidP="00ED13C1">
      <w:r>
        <w:rPr>
          <w:noProof/>
          <w:lang w:eastAsia="nl-NL"/>
        </w:rPr>
        <mc:AlternateContent>
          <mc:Choice Requires="wps">
            <w:drawing>
              <wp:anchor distT="0" distB="0" distL="114300" distR="114300" simplePos="0" relativeHeight="251666432" behindDoc="0" locked="0" layoutInCell="1" allowOverlap="1">
                <wp:simplePos x="0" y="0"/>
                <wp:positionH relativeFrom="column">
                  <wp:posOffset>-20955</wp:posOffset>
                </wp:positionH>
                <wp:positionV relativeFrom="paragraph">
                  <wp:posOffset>8255</wp:posOffset>
                </wp:positionV>
                <wp:extent cx="5628640" cy="281305"/>
                <wp:effectExtent l="12065" t="5715" r="7620" b="8255"/>
                <wp:wrapNone/>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8640" cy="281305"/>
                        </a:xfrm>
                        <a:prstGeom prst="rect">
                          <a:avLst/>
                        </a:prstGeom>
                        <a:solidFill>
                          <a:srgbClr val="FFFFFF"/>
                        </a:solidFill>
                        <a:ln w="9525">
                          <a:solidFill>
                            <a:srgbClr val="000000"/>
                          </a:solidFill>
                          <a:miter lim="800000"/>
                          <a:headEnd/>
                          <a:tailEnd/>
                        </a:ln>
                      </wps:spPr>
                      <wps:txbx>
                        <w:txbxContent>
                          <w:p w:rsidR="005F7109" w:rsidRDefault="005F7109" w:rsidP="00ED13C1">
                            <w:pPr>
                              <w:jc w:val="center"/>
                            </w:pPr>
                            <w:proofErr w:type="spellStart"/>
                            <w:r>
                              <w:t>Filter:Language</w:t>
                            </w:r>
                            <w:proofErr w:type="spellEnd"/>
                            <w:r>
                              <w:t xml:space="preserve"> English: 3 resultaten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0" type="#_x0000_t202" style="position:absolute;margin-left:-1.65pt;margin-top:.65pt;width:443.2pt;height:22.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">
                <v:textbox>
                  <w:txbxContent>
                    <w:p w:rsidR="005F7109" w:rsidRDefault="005F7109" w:rsidP="00ED13C1">
                      <w:pPr>
                        <w:jc w:val="center"/>
                      </w:pPr>
                      <w:r>
                        <w:t>Filter:Language English: 3 resultaten</w:t>
                      </w:r>
                    </w:p>
                  </w:txbxContent>
                </v:textbox>
              </v:shape>
            </w:pict>
          </mc:Fallback>
        </mc:AlternateContent>
      </w:r>
    </w:p>
    <w:p w:rsidR="00ED13C1" w:rsidRPr="00ED13C1" w:rsidRDefault="00160642" w:rsidP="00ED13C1">
      <w:r>
        <w:rPr>
          <w:noProof/>
          <w:lang w:eastAsia="nl-NL"/>
        </w:rPr>
        <mc:AlternateContent>
          <mc:Choice Requires="wps">
            <w:drawing>
              <wp:anchor distT="0" distB="0" distL="114300" distR="114300" simplePos="0" relativeHeight="251672576" behindDoc="0" locked="0" layoutInCell="1" allowOverlap="1">
                <wp:simplePos x="0" y="0"/>
                <wp:positionH relativeFrom="column">
                  <wp:posOffset>2662555</wp:posOffset>
                </wp:positionH>
                <wp:positionV relativeFrom="paragraph">
                  <wp:posOffset>12065</wp:posOffset>
                </wp:positionV>
                <wp:extent cx="269875" cy="238125"/>
                <wp:effectExtent l="28575" t="9525" r="34925" b="19050"/>
                <wp:wrapNone/>
                <wp:docPr id="22"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3812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AF37E" id="AutoShape 17" o:spid="_x0000_s1026" type="#_x0000_t67" style="position:absolute;margin-left:209.65pt;margin-top:.95pt;width:21.25pt;height:1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">
                <v:textbox style="layout-flow:vertical-ideographic"/>
              </v:shape>
            </w:pict>
          </mc:Fallback>
        </mc:AlternateContent>
      </w:r>
    </w:p>
    <w:p w:rsidR="00ED13C1" w:rsidRPr="00ED13C1" w:rsidRDefault="00160642" w:rsidP="00ED13C1">
      <w:r>
        <w:rPr>
          <w:noProof/>
          <w:lang w:eastAsia="nl-NL"/>
        </w:rPr>
        <mc:AlternateContent>
          <mc:Choice Requires="wps">
            <w:drawing>
              <wp:anchor distT="0" distB="0" distL="114300" distR="114300" simplePos="0" relativeHeight="251667456" behindDoc="0" locked="0" layoutInCell="1" allowOverlap="1">
                <wp:simplePos x="0" y="0"/>
                <wp:positionH relativeFrom="column">
                  <wp:posOffset>-20955</wp:posOffset>
                </wp:positionH>
                <wp:positionV relativeFrom="paragraph">
                  <wp:posOffset>-1270</wp:posOffset>
                </wp:positionV>
                <wp:extent cx="5628640" cy="342265"/>
                <wp:effectExtent l="12065" t="5715" r="7620" b="13970"/>
                <wp:wrapNone/>
                <wp:docPr id="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8640" cy="342265"/>
                        </a:xfrm>
                        <a:prstGeom prst="rect">
                          <a:avLst/>
                        </a:prstGeom>
                        <a:solidFill>
                          <a:srgbClr val="FFFFFF"/>
                        </a:solidFill>
                        <a:ln w="9525">
                          <a:solidFill>
                            <a:srgbClr val="000000"/>
                          </a:solidFill>
                          <a:miter lim="800000"/>
                          <a:headEnd/>
                          <a:tailEnd/>
                        </a:ln>
                      </wps:spPr>
                      <wps:txbx>
                        <w:txbxContent>
                          <w:p w:rsidR="005F7109" w:rsidRPr="0020458E" w:rsidRDefault="005F7109" w:rsidP="00ED13C1">
                            <w:pPr>
                              <w:jc w:val="center"/>
                            </w:pPr>
                            <w:r>
                              <w:rPr>
                                <w:rFonts w:eastAsia="Times New Roman" w:cs="Arial"/>
                                <w:bCs/>
                                <w:color w:val="000000"/>
                                <w:kern w:val="36"/>
                                <w:lang w:eastAsia="nl-NL"/>
                              </w:rPr>
                              <w:t>Selectie op titel &amp; abstract: 0 resultaten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1" type="#_x0000_t202" style="position:absolute;margin-left:-1.65pt;margin-top:-.1pt;width:443.2pt;height:26.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">
                <v:textbox>
                  <w:txbxContent>
                    <w:p w:rsidR="005F7109" w:rsidRPr="0020458E" w:rsidRDefault="005F7109" w:rsidP="00ED13C1">
                      <w:pPr>
                        <w:jc w:val="center"/>
                      </w:pPr>
                      <w:r>
                        <w:rPr>
                          <w:rFonts w:eastAsia="Times New Roman" w:cs="Arial"/>
                          <w:bCs/>
                          <w:color w:val="000000"/>
                          <w:kern w:val="36"/>
                          <w:lang w:eastAsia="nl-NL"/>
                        </w:rPr>
                        <w:t>Selectie op titel &amp; abstract: 0 resultaten</w:t>
                      </w:r>
                    </w:p>
                  </w:txbxContent>
                </v:textbox>
              </v:shape>
            </w:pict>
          </mc:Fallback>
        </mc:AlternateContent>
      </w:r>
      <w:r w:rsidR="00ED13C1" w:rsidRPr="00ED13C1">
        <w:tab/>
      </w:r>
    </w:p>
    <w:p w:rsidR="00ED13C1" w:rsidRPr="00ED13C1" w:rsidRDefault="00ED13C1" w:rsidP="00ED13C1">
      <w:pPr>
        <w:rPr>
          <w:b/>
        </w:rPr>
      </w:pPr>
    </w:p>
    <w:p w:rsidR="00ED13C1" w:rsidRPr="00BC7029" w:rsidRDefault="00BC7029" w:rsidP="00ED13C1">
      <w:r w:rsidRPr="00BC7029">
        <w:t xml:space="preserve">1.3 </w:t>
      </w:r>
      <w:r w:rsidR="00ED13C1" w:rsidRPr="00BC7029">
        <w:t xml:space="preserve">Zoekstrategie </w:t>
      </w:r>
      <w:proofErr w:type="spellStart"/>
      <w:r w:rsidR="00ED13C1" w:rsidRPr="00BC7029">
        <w:t>PubMed</w:t>
      </w:r>
      <w:proofErr w:type="spellEnd"/>
      <w:r w:rsidR="00ED13C1" w:rsidRPr="00BC7029">
        <w:t xml:space="preserve"> 2</w:t>
      </w:r>
    </w:p>
    <w:p w:rsidR="00ED13C1" w:rsidRPr="00ED13C1" w:rsidRDefault="00160642" w:rsidP="00ED13C1">
      <w:r>
        <w:rPr>
          <w:noProof/>
          <w:lang w:eastAsia="nl-NL"/>
        </w:rPr>
        <mc:AlternateContent>
          <mc:Choice Requires="wps">
            <w:drawing>
              <wp:anchor distT="0" distB="0" distL="114300" distR="114300" simplePos="0" relativeHeight="251673600" behindDoc="0" locked="0" layoutInCell="1" allowOverlap="1">
                <wp:simplePos x="0" y="0"/>
                <wp:positionH relativeFrom="column">
                  <wp:posOffset>-20955</wp:posOffset>
                </wp:positionH>
                <wp:positionV relativeFrom="paragraph">
                  <wp:posOffset>75565</wp:posOffset>
                </wp:positionV>
                <wp:extent cx="5628640" cy="262890"/>
                <wp:effectExtent l="12065" t="13335" r="7620" b="9525"/>
                <wp:wrapNone/>
                <wp:docPr id="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8640" cy="262890"/>
                        </a:xfrm>
                        <a:prstGeom prst="rect">
                          <a:avLst/>
                        </a:prstGeom>
                        <a:solidFill>
                          <a:srgbClr val="FFFFFF"/>
                        </a:solidFill>
                        <a:ln w="9525">
                          <a:solidFill>
                            <a:srgbClr val="000000"/>
                          </a:solidFill>
                          <a:miter lim="800000"/>
                          <a:headEnd/>
                          <a:tailEnd/>
                        </a:ln>
                      </wps:spPr>
                      <wps:txbx>
                        <w:txbxContent>
                          <w:p w:rsidR="005F7109" w:rsidRDefault="005F7109" w:rsidP="00ED13C1">
                            <w:pPr>
                              <w:jc w:val="center"/>
                            </w:pPr>
                            <w:r w:rsidRPr="00582941">
                              <w:t xml:space="preserve">("Alzheimer </w:t>
                            </w:r>
                            <w:proofErr w:type="spellStart"/>
                            <w:r w:rsidRPr="00582941">
                              <w:t>Disease</w:t>
                            </w:r>
                            <w:proofErr w:type="spellEnd"/>
                            <w:r w:rsidRPr="00582941">
                              <w:t>"[</w:t>
                            </w:r>
                            <w:proofErr w:type="spellStart"/>
                            <w:r w:rsidRPr="00582941">
                              <w:t>Mesh</w:t>
                            </w:r>
                            <w:proofErr w:type="spellEnd"/>
                            <w:r w:rsidRPr="00582941">
                              <w:t>]) AND "</w:t>
                            </w:r>
                            <w:proofErr w:type="spellStart"/>
                            <w:r w:rsidRPr="00582941">
                              <w:t>Exercise</w:t>
                            </w:r>
                            <w:proofErr w:type="spellEnd"/>
                            <w:r w:rsidRPr="00582941">
                              <w:t>"[</w:t>
                            </w:r>
                            <w:proofErr w:type="spellStart"/>
                            <w:r w:rsidRPr="00582941">
                              <w:t>Mesh</w:t>
                            </w:r>
                            <w:proofErr w:type="spellEnd"/>
                            <w:r w:rsidRPr="00582941">
                              <w:t xml:space="preserve">] AND </w:t>
                            </w:r>
                            <w:r w:rsidRPr="00765E83">
                              <w:t>"</w:t>
                            </w:r>
                            <w:proofErr w:type="spellStart"/>
                            <w:r w:rsidRPr="00765E83">
                              <w:t>Cognition</w:t>
                            </w:r>
                            <w:proofErr w:type="spellEnd"/>
                            <w:r w:rsidRPr="00765E83">
                              <w:t>"[</w:t>
                            </w:r>
                            <w:proofErr w:type="spellStart"/>
                            <w:r w:rsidRPr="00765E83">
                              <w:t>Mesh</w:t>
                            </w:r>
                            <w:proofErr w:type="spellEnd"/>
                            <w:r w:rsidRPr="00765E83">
                              <w:t>]</w:t>
                            </w:r>
                            <w:r>
                              <w:t>: 88 resultaten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2" type="#_x0000_t202" style="position:absolute;margin-left:-1.65pt;margin-top:5.95pt;width:443.2pt;height:20.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">
                <v:textbox>
                  <w:txbxContent>
                    <w:p w:rsidR="005F7109" w:rsidRDefault="005F7109" w:rsidP="00ED13C1">
                      <w:pPr>
                        <w:jc w:val="center"/>
                      </w:pPr>
                      <w:r w:rsidRPr="00582941">
                        <w:t xml:space="preserve">("Alzheimer Disease"[Mesh]) AND "Exercise"[Mesh] AND </w:t>
                      </w:r>
                      <w:r w:rsidRPr="00765E83">
                        <w:t>"Cognition"[Mesh]</w:t>
                      </w:r>
                      <w:r>
                        <w:t>: 88 resultaten</w:t>
                      </w:r>
                    </w:p>
                  </w:txbxContent>
                </v:textbox>
              </v:shape>
            </w:pict>
          </mc:Fallback>
        </mc:AlternateContent>
      </w:r>
    </w:p>
    <w:p w:rsidR="00ED13C1" w:rsidRPr="00ED13C1" w:rsidRDefault="00160642" w:rsidP="00ED13C1">
      <w:r>
        <w:rPr>
          <w:noProof/>
          <w:lang w:eastAsia="nl-NL"/>
        </w:rPr>
        <mc:AlternateContent>
          <mc:Choice Requires="wps">
            <w:drawing>
              <wp:anchor distT="0" distB="0" distL="114300" distR="114300" simplePos="0" relativeHeight="251679744" behindDoc="0" locked="0" layoutInCell="1" allowOverlap="1">
                <wp:simplePos x="0" y="0"/>
                <wp:positionH relativeFrom="column">
                  <wp:posOffset>2662555</wp:posOffset>
                </wp:positionH>
                <wp:positionV relativeFrom="paragraph">
                  <wp:posOffset>119380</wp:posOffset>
                </wp:positionV>
                <wp:extent cx="269875" cy="238125"/>
                <wp:effectExtent l="28575" t="9525" r="34925" b="9525"/>
                <wp:wrapNone/>
                <wp:docPr id="1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3812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DCF16" id="AutoShape 24" o:spid="_x0000_s1026" type="#_x0000_t67" style="position:absolute;margin-left:209.65pt;margin-top:9.4pt;width:21.25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">
                <v:textbox style="layout-flow:vertical-ideographic"/>
              </v:shape>
            </w:pict>
          </mc:Fallback>
        </mc:AlternateContent>
      </w:r>
      <w:r w:rsidR="00ED13C1" w:rsidRPr="00ED13C1">
        <w:tab/>
      </w:r>
    </w:p>
    <w:p w:rsidR="00ED13C1" w:rsidRPr="00ED13C1" w:rsidRDefault="00160642" w:rsidP="00ED13C1">
      <w:r>
        <w:rPr>
          <w:noProof/>
          <w:lang w:eastAsia="nl-NL"/>
        </w:rPr>
        <mc:AlternateContent>
          <mc:Choice Requires="wps">
            <w:drawing>
              <wp:anchor distT="0" distB="0" distL="114300" distR="114300" simplePos="0" relativeHeight="251674624" behindDoc="0" locked="0" layoutInCell="1" allowOverlap="1">
                <wp:simplePos x="0" y="0"/>
                <wp:positionH relativeFrom="column">
                  <wp:posOffset>-20955</wp:posOffset>
                </wp:positionH>
                <wp:positionV relativeFrom="paragraph">
                  <wp:posOffset>114935</wp:posOffset>
                </wp:positionV>
                <wp:extent cx="5628640" cy="267970"/>
                <wp:effectExtent l="12065" t="13970" r="7620" b="13335"/>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8640" cy="267970"/>
                        </a:xfrm>
                        <a:prstGeom prst="rect">
                          <a:avLst/>
                        </a:prstGeom>
                        <a:solidFill>
                          <a:srgbClr val="FFFFFF"/>
                        </a:solidFill>
                        <a:ln w="9525">
                          <a:solidFill>
                            <a:srgbClr val="000000"/>
                          </a:solidFill>
                          <a:miter lim="800000"/>
                          <a:headEnd/>
                          <a:tailEnd/>
                        </a:ln>
                      </wps:spPr>
                      <wps:txbx>
                        <w:txbxContent>
                          <w:p w:rsidR="005F7109" w:rsidRDefault="005F7109" w:rsidP="00ED13C1">
                            <w:pPr>
                              <w:jc w:val="center"/>
                            </w:pPr>
                            <w:r>
                              <w:t xml:space="preserve">Filter: Free full </w:t>
                            </w:r>
                            <w:proofErr w:type="spellStart"/>
                            <w:r>
                              <w:t>text</w:t>
                            </w:r>
                            <w:proofErr w:type="spellEnd"/>
                            <w:r>
                              <w:t>: 35 resultaten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3" type="#_x0000_t202" style="position:absolute;margin-left:-1.65pt;margin-top:9.05pt;width:443.2pt;height:21.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">
                <v:textbox>
                  <w:txbxContent>
                    <w:p w:rsidR="005F7109" w:rsidRDefault="005F7109" w:rsidP="00ED13C1">
                      <w:pPr>
                        <w:jc w:val="center"/>
                      </w:pPr>
                      <w:r>
                        <w:t>Filter: Free full text: 35 resultaten</w:t>
                      </w:r>
                    </w:p>
                  </w:txbxContent>
                </v:textbox>
              </v:shape>
            </w:pict>
          </mc:Fallback>
        </mc:AlternateContent>
      </w:r>
    </w:p>
    <w:p w:rsidR="00ED13C1" w:rsidRPr="00ED13C1" w:rsidRDefault="00160642" w:rsidP="00ED13C1">
      <w:r>
        <w:rPr>
          <w:noProof/>
          <w:lang w:eastAsia="nl-NL"/>
        </w:rPr>
        <mc:AlternateContent>
          <mc:Choice Requires="wps">
            <w:drawing>
              <wp:anchor distT="0" distB="0" distL="114300" distR="114300" simplePos="0" relativeHeight="251680768" behindDoc="0" locked="0" layoutInCell="1" allowOverlap="1">
                <wp:simplePos x="0" y="0"/>
                <wp:positionH relativeFrom="column">
                  <wp:posOffset>2662555</wp:posOffset>
                </wp:positionH>
                <wp:positionV relativeFrom="paragraph">
                  <wp:posOffset>163195</wp:posOffset>
                </wp:positionV>
                <wp:extent cx="269875" cy="238125"/>
                <wp:effectExtent l="28575" t="5080" r="34925" b="13970"/>
                <wp:wrapNone/>
                <wp:docPr id="1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3812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AFD26" id="AutoShape 25" o:spid="_x0000_s1026" type="#_x0000_t67" style="position:absolute;margin-left:209.65pt;margin-top:12.85pt;width:21.25pt;height:1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">
                <v:textbox style="layout-flow:vertical-ideographic"/>
              </v:shape>
            </w:pict>
          </mc:Fallback>
        </mc:AlternateContent>
      </w:r>
      <w:r w:rsidR="00ED13C1" w:rsidRPr="00ED13C1">
        <w:tab/>
      </w:r>
    </w:p>
    <w:p w:rsidR="00ED13C1" w:rsidRPr="00ED13C1" w:rsidRDefault="00160642" w:rsidP="00ED13C1">
      <w:r>
        <w:rPr>
          <w:noProof/>
          <w:lang w:eastAsia="nl-NL"/>
        </w:rPr>
        <mc:AlternateContent>
          <mc:Choice Requires="wps">
            <w:drawing>
              <wp:anchor distT="0" distB="0" distL="114300" distR="114300" simplePos="0" relativeHeight="251675648" behindDoc="0" locked="0" layoutInCell="1" allowOverlap="1">
                <wp:simplePos x="0" y="0"/>
                <wp:positionH relativeFrom="column">
                  <wp:posOffset>-20955</wp:posOffset>
                </wp:positionH>
                <wp:positionV relativeFrom="paragraph">
                  <wp:posOffset>158750</wp:posOffset>
                </wp:positionV>
                <wp:extent cx="5628640" cy="265430"/>
                <wp:effectExtent l="12065" t="10160" r="7620" b="10160"/>
                <wp:wrapNone/>
                <wp:docPr id="1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8640" cy="265430"/>
                        </a:xfrm>
                        <a:prstGeom prst="rect">
                          <a:avLst/>
                        </a:prstGeom>
                        <a:solidFill>
                          <a:srgbClr val="FFFFFF"/>
                        </a:solidFill>
                        <a:ln w="9525">
                          <a:solidFill>
                            <a:srgbClr val="000000"/>
                          </a:solidFill>
                          <a:miter lim="800000"/>
                          <a:headEnd/>
                          <a:tailEnd/>
                        </a:ln>
                      </wps:spPr>
                      <wps:txbx>
                        <w:txbxContent>
                          <w:p w:rsidR="005F7109" w:rsidRDefault="005F7109" w:rsidP="00ED13C1">
                            <w:pPr>
                              <w:jc w:val="center"/>
                            </w:pPr>
                            <w:r>
                              <w:t xml:space="preserve">Filter: </w:t>
                            </w:r>
                            <w:proofErr w:type="spellStart"/>
                            <w:r>
                              <w:t>Humans</w:t>
                            </w:r>
                            <w:proofErr w:type="spellEnd"/>
                            <w:r>
                              <w:t>: 27 resultaten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4" type="#_x0000_t202" style="position:absolute;margin-left:-1.65pt;margin-top:12.5pt;width:443.2pt;height:20.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">
                <v:textbox>
                  <w:txbxContent>
                    <w:p w:rsidR="005F7109" w:rsidRDefault="005F7109" w:rsidP="00ED13C1">
                      <w:pPr>
                        <w:jc w:val="center"/>
                      </w:pPr>
                      <w:r>
                        <w:t>Filter: Humans: 27 resultaten</w:t>
                      </w:r>
                    </w:p>
                  </w:txbxContent>
                </v:textbox>
              </v:shape>
            </w:pict>
          </mc:Fallback>
        </mc:AlternateContent>
      </w:r>
    </w:p>
    <w:p w:rsidR="00ED13C1" w:rsidRPr="00ED13C1" w:rsidRDefault="00160642" w:rsidP="00ED13C1">
      <w:r>
        <w:rPr>
          <w:noProof/>
          <w:lang w:eastAsia="nl-NL"/>
        </w:rPr>
        <mc:AlternateContent>
          <mc:Choice Requires="wps">
            <w:drawing>
              <wp:anchor distT="0" distB="0" distL="114300" distR="114300" simplePos="0" relativeHeight="251681792" behindDoc="0" locked="0" layoutInCell="1" allowOverlap="1">
                <wp:simplePos x="0" y="0"/>
                <wp:positionH relativeFrom="column">
                  <wp:posOffset>2662555</wp:posOffset>
                </wp:positionH>
                <wp:positionV relativeFrom="paragraph">
                  <wp:posOffset>176530</wp:posOffset>
                </wp:positionV>
                <wp:extent cx="269875" cy="238125"/>
                <wp:effectExtent l="28575" t="8890" r="34925" b="10160"/>
                <wp:wrapNone/>
                <wp:docPr id="15"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3812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4159E" id="AutoShape 26" o:spid="_x0000_s1026" type="#_x0000_t67" style="position:absolute;margin-left:209.65pt;margin-top:13.9pt;width:21.25pt;height:1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">
                <v:textbox style="layout-flow:vertical-ideographic"/>
              </v:shape>
            </w:pict>
          </mc:Fallback>
        </mc:AlternateContent>
      </w:r>
    </w:p>
    <w:p w:rsidR="00ED13C1" w:rsidRPr="00ED13C1" w:rsidRDefault="00160642" w:rsidP="00ED13C1">
      <w:r>
        <w:rPr>
          <w:noProof/>
          <w:lang w:eastAsia="nl-NL"/>
        </w:rPr>
        <mc:AlternateContent>
          <mc:Choice Requires="wps">
            <w:drawing>
              <wp:anchor distT="0" distB="0" distL="114300" distR="114300" simplePos="0" relativeHeight="251676672" behindDoc="0" locked="0" layoutInCell="1" allowOverlap="1">
                <wp:simplePos x="0" y="0"/>
                <wp:positionH relativeFrom="column">
                  <wp:posOffset>-20955</wp:posOffset>
                </wp:positionH>
                <wp:positionV relativeFrom="paragraph">
                  <wp:posOffset>194310</wp:posOffset>
                </wp:positionV>
                <wp:extent cx="5628640" cy="288925"/>
                <wp:effectExtent l="12065" t="7620" r="7620" b="8255"/>
                <wp:wrapNone/>
                <wp:docPr id="1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8640" cy="288925"/>
                        </a:xfrm>
                        <a:prstGeom prst="rect">
                          <a:avLst/>
                        </a:prstGeom>
                        <a:solidFill>
                          <a:srgbClr val="FFFFFF"/>
                        </a:solidFill>
                        <a:ln w="9525">
                          <a:solidFill>
                            <a:srgbClr val="000000"/>
                          </a:solidFill>
                          <a:miter lim="800000"/>
                          <a:headEnd/>
                          <a:tailEnd/>
                        </a:ln>
                      </wps:spPr>
                      <wps:txbx>
                        <w:txbxContent>
                          <w:p w:rsidR="005F7109" w:rsidRDefault="005F7109" w:rsidP="00ED13C1">
                            <w:pPr>
                              <w:jc w:val="center"/>
                            </w:pPr>
                            <w:r>
                              <w:t>Filter: Language English: 26 resultaten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5" type="#_x0000_t202" style="position:absolute;margin-left:-1.65pt;margin-top:15.3pt;width:443.2pt;height:2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">
                <v:textbox>
                  <w:txbxContent>
                    <w:p w:rsidR="005F7109" w:rsidRDefault="005F7109" w:rsidP="00ED13C1">
                      <w:pPr>
                        <w:jc w:val="center"/>
                      </w:pPr>
                      <w:r>
                        <w:t>Filter: Language English: 26 resultaten</w:t>
                      </w:r>
                    </w:p>
                  </w:txbxContent>
                </v:textbox>
              </v:shape>
            </w:pict>
          </mc:Fallback>
        </mc:AlternateContent>
      </w:r>
    </w:p>
    <w:p w:rsidR="00ED13C1" w:rsidRPr="00ED13C1" w:rsidRDefault="00160642" w:rsidP="00ED13C1">
      <w:r>
        <w:rPr>
          <w:noProof/>
          <w:lang w:eastAsia="nl-NL"/>
        </w:rPr>
        <mc:AlternateContent>
          <mc:Choice Requires="wps">
            <w:drawing>
              <wp:anchor distT="0" distB="0" distL="114300" distR="114300" simplePos="0" relativeHeight="251682816" behindDoc="0" locked="0" layoutInCell="1" allowOverlap="1">
                <wp:simplePos x="0" y="0"/>
                <wp:positionH relativeFrom="column">
                  <wp:posOffset>2662555</wp:posOffset>
                </wp:positionH>
                <wp:positionV relativeFrom="paragraph">
                  <wp:posOffset>223520</wp:posOffset>
                </wp:positionV>
                <wp:extent cx="269875" cy="238125"/>
                <wp:effectExtent l="28575" t="8255" r="34925" b="10795"/>
                <wp:wrapNone/>
                <wp:docPr id="12"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3812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4F026" id="AutoShape 27" o:spid="_x0000_s1026" type="#_x0000_t67" style="position:absolute;margin-left:209.65pt;margin-top:17.6pt;width:21.25pt;height:1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">
                <v:textbox style="layout-flow:vertical-ideographic"/>
              </v:shape>
            </w:pict>
          </mc:Fallback>
        </mc:AlternateContent>
      </w:r>
      <w:r w:rsidR="00ED13C1" w:rsidRPr="00ED13C1">
        <w:tab/>
      </w:r>
    </w:p>
    <w:p w:rsidR="00ED13C1" w:rsidRPr="00ED13C1" w:rsidRDefault="00160642" w:rsidP="00ED13C1">
      <w:r>
        <w:rPr>
          <w:noProof/>
          <w:lang w:eastAsia="nl-NL"/>
        </w:rPr>
        <mc:AlternateContent>
          <mc:Choice Requires="wps">
            <w:drawing>
              <wp:anchor distT="0" distB="0" distL="114300" distR="114300" simplePos="0" relativeHeight="251677696" behindDoc="0" locked="0" layoutInCell="1" allowOverlap="1">
                <wp:simplePos x="0" y="0"/>
                <wp:positionH relativeFrom="column">
                  <wp:posOffset>-20955</wp:posOffset>
                </wp:positionH>
                <wp:positionV relativeFrom="paragraph">
                  <wp:posOffset>220345</wp:posOffset>
                </wp:positionV>
                <wp:extent cx="5628640" cy="281305"/>
                <wp:effectExtent l="12065" t="13970" r="7620" b="9525"/>
                <wp:wrapNone/>
                <wp:docPr id="1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8640" cy="281305"/>
                        </a:xfrm>
                        <a:prstGeom prst="rect">
                          <a:avLst/>
                        </a:prstGeom>
                        <a:solidFill>
                          <a:srgbClr val="FFFFFF"/>
                        </a:solidFill>
                        <a:ln w="9525">
                          <a:solidFill>
                            <a:srgbClr val="000000"/>
                          </a:solidFill>
                          <a:miter lim="800000"/>
                          <a:headEnd/>
                          <a:tailEnd/>
                        </a:ln>
                      </wps:spPr>
                      <wps:txbx>
                        <w:txbxContent>
                          <w:p w:rsidR="005F7109" w:rsidRPr="0020458E" w:rsidRDefault="005F7109" w:rsidP="00ED13C1">
                            <w:pPr>
                              <w:jc w:val="center"/>
                            </w:pPr>
                            <w:r>
                              <w:rPr>
                                <w:rFonts w:eastAsia="Times New Roman" w:cs="Arial"/>
                                <w:bCs/>
                                <w:color w:val="000000"/>
                                <w:kern w:val="36"/>
                                <w:lang w:eastAsia="nl-NL"/>
                              </w:rPr>
                              <w:t>Selectie op titel &amp; abstract: 1</w:t>
                            </w:r>
                          </w:p>
                          <w:p w:rsidR="005F7109" w:rsidRPr="0020458E" w:rsidRDefault="005F7109" w:rsidP="00ED13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6" type="#_x0000_t202" style="position:absolute;margin-left:-1.65pt;margin-top:17.35pt;width:443.2pt;height:22.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">
                <v:textbox>
                  <w:txbxContent>
                    <w:p w:rsidR="005F7109" w:rsidRPr="0020458E" w:rsidRDefault="005F7109" w:rsidP="00ED13C1">
                      <w:pPr>
                        <w:jc w:val="center"/>
                      </w:pPr>
                      <w:r>
                        <w:rPr>
                          <w:rFonts w:eastAsia="Times New Roman" w:cs="Arial"/>
                          <w:bCs/>
                          <w:color w:val="000000"/>
                          <w:kern w:val="36"/>
                          <w:lang w:eastAsia="nl-NL"/>
                        </w:rPr>
                        <w:t>Selectie op titel &amp; abstract: 1</w:t>
                      </w:r>
                    </w:p>
                    <w:p w:rsidR="005F7109" w:rsidRPr="0020458E" w:rsidRDefault="005F7109" w:rsidP="00ED13C1"/>
                  </w:txbxContent>
                </v:textbox>
              </v:shape>
            </w:pict>
          </mc:Fallback>
        </mc:AlternateContent>
      </w:r>
      <w:r w:rsidR="00ED13C1" w:rsidRPr="00ED13C1">
        <w:tab/>
      </w:r>
      <w:r w:rsidR="00ED13C1" w:rsidRPr="00ED13C1">
        <w:tab/>
      </w:r>
    </w:p>
    <w:p w:rsidR="00ED13C1" w:rsidRPr="00ED13C1" w:rsidRDefault="00ED13C1" w:rsidP="00ED13C1"/>
    <w:p w:rsidR="00ED13C1" w:rsidRPr="00ED13C1" w:rsidRDefault="00160642" w:rsidP="00ED13C1">
      <w:r>
        <w:rPr>
          <w:noProof/>
          <w:lang w:eastAsia="nl-NL"/>
        </w:rPr>
        <mc:AlternateContent>
          <mc:Choice Requires="wps">
            <w:drawing>
              <wp:anchor distT="0" distB="0" distL="114300" distR="114300" simplePos="0" relativeHeight="251678720" behindDoc="0" locked="0" layoutInCell="1" allowOverlap="1">
                <wp:simplePos x="0" y="0"/>
                <wp:positionH relativeFrom="column">
                  <wp:posOffset>-20955</wp:posOffset>
                </wp:positionH>
                <wp:positionV relativeFrom="paragraph">
                  <wp:posOffset>316230</wp:posOffset>
                </wp:positionV>
                <wp:extent cx="5628640" cy="379095"/>
                <wp:effectExtent l="12065" t="5080" r="7620" b="635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8640" cy="379095"/>
                        </a:xfrm>
                        <a:prstGeom prst="rect">
                          <a:avLst/>
                        </a:prstGeom>
                        <a:solidFill>
                          <a:srgbClr val="FFFFFF"/>
                        </a:solidFill>
                        <a:ln w="9525">
                          <a:solidFill>
                            <a:srgbClr val="000000"/>
                          </a:solidFill>
                          <a:miter lim="800000"/>
                          <a:headEnd/>
                          <a:tailEnd/>
                        </a:ln>
                      </wps:spPr>
                      <wps:txbx>
                        <w:txbxContent>
                          <w:p w:rsidR="005F7109" w:rsidRPr="003835BE" w:rsidRDefault="005F7109" w:rsidP="003835BE">
                            <w:pPr>
                              <w:rPr>
                                <w:i/>
                                <w:kern w:val="36"/>
                                <w:lang w:eastAsia="nl-NL"/>
                              </w:rPr>
                            </w:pPr>
                            <w:r w:rsidRPr="003835BE">
                              <w:rPr>
                                <w:bCs/>
                                <w:i/>
                                <w:kern w:val="36"/>
                                <w:lang w:eastAsia="nl-NL"/>
                              </w:rPr>
                              <w:t xml:space="preserve">5: </w:t>
                            </w:r>
                            <w:r w:rsidRPr="003835BE">
                              <w:rPr>
                                <w:i/>
                                <w:kern w:val="36"/>
                                <w:lang w:eastAsia="nl-NL"/>
                              </w:rPr>
                              <w:t>Affecting </w:t>
                            </w:r>
                            <w:proofErr w:type="spellStart"/>
                            <w:r w:rsidRPr="003835BE">
                              <w:rPr>
                                <w:i/>
                                <w:kern w:val="36"/>
                                <w:lang w:eastAsia="nl-NL"/>
                              </w:rPr>
                              <w:t>cognition</w:t>
                            </w:r>
                            <w:proofErr w:type="spellEnd"/>
                            <w:r w:rsidRPr="003835BE">
                              <w:rPr>
                                <w:i/>
                                <w:kern w:val="36"/>
                                <w:lang w:eastAsia="nl-NL"/>
                              </w:rPr>
                              <w:t> </w:t>
                            </w:r>
                            <w:proofErr w:type="spellStart"/>
                            <w:r w:rsidRPr="003835BE">
                              <w:rPr>
                                <w:i/>
                                <w:kern w:val="36"/>
                                <w:lang w:eastAsia="nl-NL"/>
                              </w:rPr>
                              <w:t>and</w:t>
                            </w:r>
                            <w:proofErr w:type="spellEnd"/>
                            <w:r w:rsidRPr="003835BE">
                              <w:rPr>
                                <w:i/>
                                <w:kern w:val="36"/>
                                <w:lang w:eastAsia="nl-NL"/>
                              </w:rPr>
                              <w:t xml:space="preserve"> </w:t>
                            </w:r>
                            <w:proofErr w:type="spellStart"/>
                            <w:r w:rsidRPr="003835BE">
                              <w:rPr>
                                <w:i/>
                                <w:kern w:val="36"/>
                                <w:lang w:eastAsia="nl-NL"/>
                              </w:rPr>
                              <w:t>quality</w:t>
                            </w:r>
                            <w:proofErr w:type="spellEnd"/>
                            <w:r w:rsidRPr="003835BE">
                              <w:rPr>
                                <w:i/>
                                <w:kern w:val="36"/>
                                <w:lang w:eastAsia="nl-NL"/>
                              </w:rPr>
                              <w:t xml:space="preserve"> of life via aerobic </w:t>
                            </w:r>
                            <w:proofErr w:type="spellStart"/>
                            <w:r w:rsidRPr="003835BE">
                              <w:rPr>
                                <w:i/>
                                <w:kern w:val="36"/>
                                <w:lang w:eastAsia="nl-NL"/>
                              </w:rPr>
                              <w:t>exercise</w:t>
                            </w:r>
                            <w:proofErr w:type="spellEnd"/>
                            <w:r w:rsidRPr="003835BE">
                              <w:rPr>
                                <w:i/>
                                <w:kern w:val="36"/>
                                <w:lang w:eastAsia="nl-NL"/>
                              </w:rPr>
                              <w:t xml:space="preserve"> in </w:t>
                            </w:r>
                            <w:proofErr w:type="spellStart"/>
                            <w:r w:rsidRPr="003835BE">
                              <w:rPr>
                                <w:i/>
                                <w:kern w:val="36"/>
                                <w:lang w:eastAsia="nl-NL"/>
                              </w:rPr>
                              <w:t>Alzheimer's</w:t>
                            </w:r>
                            <w:proofErr w:type="spellEnd"/>
                            <w:r w:rsidRPr="003835BE">
                              <w:rPr>
                                <w:i/>
                                <w:kern w:val="36"/>
                                <w:lang w:eastAsia="nl-NL"/>
                              </w:rPr>
                              <w:t xml:space="preserve"> </w:t>
                            </w:r>
                            <w:proofErr w:type="spellStart"/>
                            <w:r w:rsidRPr="003835BE">
                              <w:rPr>
                                <w:i/>
                                <w:kern w:val="36"/>
                                <w:lang w:eastAsia="nl-NL"/>
                              </w:rPr>
                              <w:t>disease</w:t>
                            </w:r>
                            <w:proofErr w:type="spellEnd"/>
                            <w:r w:rsidRPr="003835BE">
                              <w:rPr>
                                <w:i/>
                                <w:kern w:val="36"/>
                                <w:lang w:eastAsia="nl-NL"/>
                              </w:rPr>
                              <w:t>.</w:t>
                            </w:r>
                          </w:p>
                          <w:p w:rsidR="005F7109" w:rsidRPr="0020458E" w:rsidRDefault="005F7109" w:rsidP="00ED13C1">
                            <w:pPr>
                              <w:jc w:val="cente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7" type="#_x0000_t202" style="position:absolute;margin-left:-1.65pt;margin-top:24.9pt;width:443.2pt;height:29.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">
                <v:textbox>
                  <w:txbxContent>
                    <w:p w:rsidR="005F7109" w:rsidRPr="003835BE" w:rsidRDefault="005F7109" w:rsidP="003835BE">
                      <w:pPr>
                        <w:rPr>
                          <w:i/>
                          <w:kern w:val="36"/>
                          <w:lang w:eastAsia="nl-NL"/>
                        </w:rPr>
                      </w:pPr>
                      <w:r w:rsidRPr="003835BE">
                        <w:rPr>
                          <w:bCs/>
                          <w:i/>
                          <w:kern w:val="36"/>
                          <w:lang w:eastAsia="nl-NL"/>
                        </w:rPr>
                        <w:t xml:space="preserve">5: </w:t>
                      </w:r>
                      <w:r w:rsidRPr="003835BE">
                        <w:rPr>
                          <w:i/>
                          <w:kern w:val="36"/>
                          <w:lang w:eastAsia="nl-NL"/>
                        </w:rPr>
                        <w:t>Affecting cognition and quality of life via aerobic exercise in Alzheimer's disease.</w:t>
                      </w:r>
                    </w:p>
                    <w:p w:rsidR="005F7109" w:rsidRPr="0020458E" w:rsidRDefault="005F7109" w:rsidP="00ED13C1">
                      <w:pPr>
                        <w:jc w:val="center"/>
                        <w:rPr>
                          <w:i/>
                        </w:rPr>
                      </w:pPr>
                    </w:p>
                  </w:txbxContent>
                </v:textbox>
              </v:shape>
            </w:pict>
          </mc:Fallback>
        </mc:AlternateContent>
      </w:r>
      <w:r>
        <w:rPr>
          <w:noProof/>
          <w:lang w:eastAsia="nl-NL"/>
        </w:rPr>
        <mc:AlternateContent>
          <mc:Choice Requires="wps">
            <w:drawing>
              <wp:anchor distT="0" distB="0" distL="114300" distR="114300" simplePos="0" relativeHeight="251683840" behindDoc="0" locked="0" layoutInCell="1" allowOverlap="1">
                <wp:simplePos x="0" y="0"/>
                <wp:positionH relativeFrom="column">
                  <wp:posOffset>2662555</wp:posOffset>
                </wp:positionH>
                <wp:positionV relativeFrom="paragraph">
                  <wp:posOffset>12065</wp:posOffset>
                </wp:positionV>
                <wp:extent cx="269875" cy="238125"/>
                <wp:effectExtent l="28575" t="5715" r="34925" b="13335"/>
                <wp:wrapNone/>
                <wp:docPr id="8"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3812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386F7" id="AutoShape 28" o:spid="_x0000_s1026" type="#_x0000_t67" style="position:absolute;margin-left:209.65pt;margin-top:.95pt;width:21.25pt;height:1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">
                <v:textbox style="layout-flow:vertical-ideographic"/>
              </v:shape>
            </w:pict>
          </mc:Fallback>
        </mc:AlternateContent>
      </w:r>
    </w:p>
    <w:p w:rsidR="00ED13C1" w:rsidRPr="00ED13C1" w:rsidRDefault="00ED13C1" w:rsidP="00ED13C1">
      <w:r w:rsidRPr="00ED13C1">
        <w:tab/>
      </w:r>
    </w:p>
    <w:p w:rsidR="00BC7029" w:rsidRDefault="00BC7029" w:rsidP="00ED13C1"/>
    <w:p w:rsidR="00ED13C1" w:rsidRPr="00ED13C1" w:rsidRDefault="00BC7029" w:rsidP="00ED13C1">
      <w:r>
        <w:t xml:space="preserve">2 </w:t>
      </w:r>
      <w:proofErr w:type="spellStart"/>
      <w:r w:rsidR="00ED13C1" w:rsidRPr="00ED13C1">
        <w:t>PEDro</w:t>
      </w:r>
      <w:proofErr w:type="spellEnd"/>
      <w:r w:rsidR="00ED13C1" w:rsidRPr="00ED13C1">
        <w:t>-schaal</w:t>
      </w:r>
    </w:p>
    <w:p w:rsidR="00565726" w:rsidRDefault="00ED13C1" w:rsidP="00ED13C1">
      <w:r w:rsidRPr="00ED13C1">
        <w:rPr>
          <w:noProof/>
          <w:lang w:eastAsia="nl-NL"/>
        </w:rPr>
        <w:drawing>
          <wp:inline distT="0" distB="0" distL="0" distR="0">
            <wp:extent cx="3369204" cy="2894275"/>
            <wp:effectExtent l="19050" t="0" r="2646" b="0"/>
            <wp:docPr id="3" name="Afbeelding 2" descr="PEDro scha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Dro schaal.jpg"/>
                    <pic:cNvPicPr/>
                  </pic:nvPicPr>
                  <pic:blipFill>
                    <a:blip r:embed="rId14" cstate="print"/>
                    <a:stretch>
                      <a:fillRect/>
                    </a:stretch>
                  </pic:blipFill>
                  <pic:spPr>
                    <a:xfrm>
                      <a:off x="0" y="0"/>
                      <a:ext cx="3368912" cy="2894025"/>
                    </a:xfrm>
                    <a:prstGeom prst="rect">
                      <a:avLst/>
                    </a:prstGeom>
                  </pic:spPr>
                </pic:pic>
              </a:graphicData>
            </a:graphic>
          </wp:inline>
        </w:drawing>
      </w:r>
      <w:r w:rsidRPr="00ED13C1">
        <w:br/>
      </w:r>
    </w:p>
    <w:p w:rsidR="00565726" w:rsidRDefault="00565726" w:rsidP="00ED13C1"/>
    <w:p w:rsidR="00565726" w:rsidRDefault="00565726" w:rsidP="00ED13C1"/>
    <w:p w:rsidR="00565726" w:rsidRDefault="00565726" w:rsidP="00ED13C1"/>
    <w:p w:rsidR="00565726" w:rsidRDefault="00565726" w:rsidP="00ED13C1"/>
    <w:p w:rsidR="00565726" w:rsidRDefault="00565726" w:rsidP="00ED13C1"/>
    <w:p w:rsidR="00565726" w:rsidRDefault="00565726" w:rsidP="00ED13C1"/>
    <w:p w:rsidR="00565726" w:rsidRDefault="00BC7029" w:rsidP="00565726">
      <w:r>
        <w:t xml:space="preserve">3 </w:t>
      </w:r>
      <w:r w:rsidR="00565726" w:rsidRPr="00ED13C1">
        <w:t>Checklist 'Prognose'</w:t>
      </w:r>
    </w:p>
    <w:p w:rsidR="00ED13C1" w:rsidRDefault="00ED13C1" w:rsidP="00ED13C1">
      <w:r w:rsidRPr="00ED13C1">
        <w:rPr>
          <w:noProof/>
          <w:lang w:eastAsia="nl-NL"/>
        </w:rPr>
        <w:drawing>
          <wp:inline distT="0" distB="0" distL="0" distR="0">
            <wp:extent cx="3813479" cy="6043314"/>
            <wp:effectExtent l="19050" t="0" r="0" b="0"/>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813479" cy="6043314"/>
                    </a:xfrm>
                    <a:prstGeom prst="rect">
                      <a:avLst/>
                    </a:prstGeom>
                    <a:noFill/>
                    <a:ln w="9525">
                      <a:noFill/>
                      <a:miter lim="800000"/>
                      <a:headEnd/>
                      <a:tailEnd/>
                    </a:ln>
                  </pic:spPr>
                </pic:pic>
              </a:graphicData>
            </a:graphic>
          </wp:inline>
        </w:drawing>
      </w:r>
      <w:r w:rsidRPr="00ED13C1">
        <w:br/>
      </w:r>
    </w:p>
    <w:p w:rsidR="00376C96" w:rsidRDefault="00376C96" w:rsidP="00ED13C1"/>
    <w:p w:rsidR="00376C96" w:rsidRDefault="00376C96" w:rsidP="00ED13C1"/>
    <w:p w:rsidR="00376C96" w:rsidRDefault="00376C96" w:rsidP="00ED13C1"/>
    <w:p w:rsidR="00376C96" w:rsidRDefault="00376C96" w:rsidP="00ED13C1"/>
    <w:p w:rsidR="00376C96" w:rsidRDefault="00376C96" w:rsidP="00ED13C1"/>
    <w:p w:rsidR="00376C96" w:rsidRDefault="00376C96" w:rsidP="00ED13C1"/>
    <w:p w:rsidR="00376C96" w:rsidRDefault="00376C96" w:rsidP="00ED13C1"/>
    <w:p w:rsidR="00376C96" w:rsidRPr="00ED13C1" w:rsidRDefault="00376C96" w:rsidP="00ED13C1">
      <w:r>
        <w:t>4 WMO-Stroomdiagram</w:t>
      </w:r>
    </w:p>
    <w:p w:rsidR="00ED13C1" w:rsidRPr="00ED13C1" w:rsidRDefault="00376C96" w:rsidP="00ED13C1">
      <w:r>
        <w:rPr>
          <w:noProof/>
          <w:lang w:eastAsia="nl-NL"/>
        </w:rPr>
        <w:drawing>
          <wp:inline distT="0" distB="0" distL="0" distR="0">
            <wp:extent cx="5468793" cy="3983604"/>
            <wp:effectExtent l="19050" t="0" r="0" b="0"/>
            <wp:docPr id="7" name="Afbeelding 6" descr="WMO stroom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O stroomdiagram.png"/>
                    <pic:cNvPicPr/>
                  </pic:nvPicPr>
                  <pic:blipFill>
                    <a:blip r:embed="rId16" cstate="print"/>
                    <a:stretch>
                      <a:fillRect/>
                    </a:stretch>
                  </pic:blipFill>
                  <pic:spPr>
                    <a:xfrm>
                      <a:off x="0" y="0"/>
                      <a:ext cx="5468793" cy="3983604"/>
                    </a:xfrm>
                    <a:prstGeom prst="rect">
                      <a:avLst/>
                    </a:prstGeom>
                  </pic:spPr>
                </pic:pic>
              </a:graphicData>
            </a:graphic>
          </wp:inline>
        </w:drawing>
      </w:r>
      <w:r w:rsidR="00ED13C1" w:rsidRPr="00ED13C1">
        <w:br w:type="page"/>
      </w:r>
    </w:p>
    <w:p w:rsidR="00283B7F" w:rsidRDefault="00ED13C1">
      <w:pPr>
        <w:pStyle w:val="Kop1"/>
        <w:rPr>
          <w:rFonts w:ascii="Cambria" w:hAnsi="Cambria"/>
        </w:rPr>
      </w:pPr>
      <w:bookmarkStart w:id="10" w:name="_Toc529803520"/>
      <w:r>
        <w:rPr>
          <w:rFonts w:ascii="Cambria" w:hAnsi="Cambria"/>
        </w:rPr>
        <w:t>Literatuurlijst</w:t>
      </w:r>
      <w:bookmarkEnd w:id="10"/>
    </w:p>
    <w:sdt>
      <w:sdtPr>
        <w:rPr>
          <w:rFonts w:asciiTheme="minorHAnsi" w:eastAsiaTheme="minorHAnsi" w:hAnsiTheme="minorHAnsi" w:cstheme="minorBidi"/>
          <w:b w:val="0"/>
          <w:bCs w:val="0"/>
          <w:color w:val="auto"/>
          <w:sz w:val="22"/>
          <w:szCs w:val="22"/>
        </w:rPr>
        <w:id w:val="132208087"/>
        <w:docPartObj>
          <w:docPartGallery w:val="Bibliographies"/>
          <w:docPartUnique/>
        </w:docPartObj>
      </w:sdtPr>
      <w:sdtEndPr/>
      <w:sdtContent>
        <w:p w:rsidR="005366CD" w:rsidRDefault="005366CD">
          <w:pPr>
            <w:pStyle w:val="Kop1"/>
          </w:pPr>
        </w:p>
        <w:sdt>
          <w:sdtPr>
            <w:id w:val="111145805"/>
            <w:bibliography/>
          </w:sdtPr>
          <w:sdtEndPr/>
          <w:sdtContent>
            <w:p w:rsidR="00364D39" w:rsidRDefault="00323C6B" w:rsidP="00364D39">
              <w:pPr>
                <w:pStyle w:val="Bibliografie"/>
                <w:rPr>
                  <w:noProof/>
                </w:rPr>
              </w:pPr>
              <w:r>
                <w:fldChar w:fldCharType="begin"/>
              </w:r>
              <w:r w:rsidR="005366CD">
                <w:instrText xml:space="preserve"> BIBLIOGRAPHY </w:instrText>
              </w:r>
              <w:r>
                <w:fldChar w:fldCharType="separate"/>
              </w:r>
              <w:r w:rsidR="00364D39">
                <w:rPr>
                  <w:noProof/>
                </w:rPr>
                <w:t xml:space="preserve">1. </w:t>
              </w:r>
              <w:r w:rsidR="00364D39">
                <w:rPr>
                  <w:b/>
                  <w:bCs/>
                  <w:noProof/>
                </w:rPr>
                <w:t>Duthey, Béatrice.</w:t>
              </w:r>
              <w:r w:rsidR="00364D39">
                <w:rPr>
                  <w:noProof/>
                </w:rPr>
                <w:t xml:space="preserve"> World Health Organization. [Online] 20 februari 2013. [Citaat van: 11 november 2018.] http://www.who.int/medicines/areas/priority_medicines/BP6_11Alzheimer.pdf .</w:t>
              </w:r>
            </w:p>
            <w:p w:rsidR="00364D39" w:rsidRDefault="00364D39" w:rsidP="00364D39">
              <w:pPr>
                <w:pStyle w:val="Bibliografie"/>
                <w:rPr>
                  <w:noProof/>
                </w:rPr>
              </w:pPr>
              <w:r>
                <w:rPr>
                  <w:noProof/>
                </w:rPr>
                <w:t>2. Volksgezondheidenzorg. [Online] [Citaat van: 11 november 2018.] https://www.volksgezondheidenzorg.info/onderwerp/levensverwachting/cijfers-context/trends#!node-prognose-levensverwachting.</w:t>
              </w:r>
            </w:p>
            <w:p w:rsidR="00364D39" w:rsidRDefault="00364D39" w:rsidP="00364D39">
              <w:pPr>
                <w:pStyle w:val="Bibliografie"/>
                <w:rPr>
                  <w:noProof/>
                </w:rPr>
              </w:pPr>
              <w:r>
                <w:rPr>
                  <w:noProof/>
                </w:rPr>
                <w:t>3. Volksgezondheidenzorg. [Online] [Citaat van: 11 november 2018.] https://www.volksgezondheidenzorg.info/onderwerp/dementie/cijfers-context/trends#!node-toekomstige-trend-dementie-door-demografische-ontwikkelingen .</w:t>
              </w:r>
            </w:p>
            <w:p w:rsidR="00364D39" w:rsidRDefault="00364D39" w:rsidP="00364D39">
              <w:pPr>
                <w:pStyle w:val="Bibliografie"/>
                <w:rPr>
                  <w:noProof/>
                </w:rPr>
              </w:pPr>
              <w:r>
                <w:rPr>
                  <w:noProof/>
                </w:rPr>
                <w:t xml:space="preserve">4. Alzheimer Nederland Factsheet. </w:t>
              </w:r>
              <w:r>
                <w:rPr>
                  <w:i/>
                  <w:iCs/>
                  <w:noProof/>
                </w:rPr>
                <w:t xml:space="preserve">Alzheimer Nederland. </w:t>
              </w:r>
              <w:r>
                <w:rPr>
                  <w:noProof/>
                </w:rPr>
                <w:t>[Online] [Citaat van: 11 november 2018.] https://www.alzheimer-nederland.nl/sites/default/files/directupload/factsheet-dementie-algemeen.pdf .</w:t>
              </w:r>
            </w:p>
            <w:p w:rsidR="00364D39" w:rsidRDefault="00364D39" w:rsidP="00364D39">
              <w:pPr>
                <w:pStyle w:val="Bibliografie"/>
                <w:rPr>
                  <w:noProof/>
                </w:rPr>
              </w:pPr>
              <w:r>
                <w:rPr>
                  <w:noProof/>
                </w:rPr>
                <w:t xml:space="preserve">5. </w:t>
              </w:r>
              <w:r>
                <w:rPr>
                  <w:i/>
                  <w:iCs/>
                  <w:noProof/>
                </w:rPr>
                <w:t xml:space="preserve">Alzheimer Canada. </w:t>
              </w:r>
              <w:r>
                <w:rPr>
                  <w:noProof/>
                </w:rPr>
                <w:t>[Online] 2014. [Citaat van: 11 november 2018.] http://alzheimer.ca/en/Home/About-dementia/What-is-dementia/Normal-aging-vs-dementia .</w:t>
              </w:r>
            </w:p>
            <w:p w:rsidR="00364D39" w:rsidRDefault="00364D39" w:rsidP="00364D39">
              <w:pPr>
                <w:pStyle w:val="Bibliografie"/>
                <w:rPr>
                  <w:noProof/>
                </w:rPr>
              </w:pPr>
              <w:r>
                <w:rPr>
                  <w:noProof/>
                </w:rPr>
                <w:t>6. Hersenletsel Uitleg. [Online] [Citaat van: 11 november 2018.] https://www.hersenletsel-uitleg.nl/gevolgen/niet-zichtbare-gevolgen/hersenletsel-en-cognitie .</w:t>
              </w:r>
            </w:p>
            <w:p w:rsidR="00364D39" w:rsidRDefault="00364D39" w:rsidP="00364D39">
              <w:pPr>
                <w:pStyle w:val="Bibliografie"/>
                <w:rPr>
                  <w:noProof/>
                </w:rPr>
              </w:pPr>
              <w:r>
                <w:rPr>
                  <w:noProof/>
                </w:rPr>
                <w:t xml:space="preserve">7. Behandeling zonder medicatie. </w:t>
              </w:r>
              <w:r>
                <w:rPr>
                  <w:i/>
                  <w:iCs/>
                  <w:noProof/>
                </w:rPr>
                <w:t xml:space="preserve">Alzheimer Nederland. </w:t>
              </w:r>
              <w:r>
                <w:rPr>
                  <w:noProof/>
                </w:rPr>
                <w:t>[Online] [Citaat van: 11 november 2018.] https://www.alzheimer-nederland.nl/dementie/diagnose-en-behandeling/zonder-medicatie.</w:t>
              </w:r>
            </w:p>
            <w:p w:rsidR="00364D39" w:rsidRDefault="00364D39" w:rsidP="00364D39">
              <w:pPr>
                <w:pStyle w:val="Bibliografie"/>
                <w:rPr>
                  <w:noProof/>
                </w:rPr>
              </w:pPr>
              <w:r>
                <w:rPr>
                  <w:noProof/>
                </w:rPr>
                <w:t xml:space="preserve">8. Behandeling Algemeen. </w:t>
              </w:r>
              <w:r>
                <w:rPr>
                  <w:i/>
                  <w:iCs/>
                  <w:noProof/>
                </w:rPr>
                <w:t xml:space="preserve">Alzheimer Nederland. </w:t>
              </w:r>
              <w:r>
                <w:rPr>
                  <w:noProof/>
                </w:rPr>
                <w:t>[Online] [Citaat van: 11 november 2018.] https://www.alzheimer-nederland.nl/dementie/diagnose-en-behandeling .</w:t>
              </w:r>
            </w:p>
            <w:p w:rsidR="00364D39" w:rsidRDefault="00364D39" w:rsidP="00364D39">
              <w:pPr>
                <w:pStyle w:val="Bibliografie"/>
                <w:rPr>
                  <w:noProof/>
                </w:rPr>
              </w:pPr>
              <w:r>
                <w:rPr>
                  <w:noProof/>
                </w:rPr>
                <w:t xml:space="preserve">9. </w:t>
              </w:r>
              <w:r>
                <w:rPr>
                  <w:b/>
                  <w:bCs/>
                  <w:noProof/>
                </w:rPr>
                <w:t>Greef, Mathieu de.</w:t>
              </w:r>
              <w:r>
                <w:rPr>
                  <w:noProof/>
                </w:rPr>
                <w:t xml:space="preserve"> Rapport belang van bewegen. </w:t>
              </w:r>
              <w:r>
                <w:rPr>
                  <w:i/>
                  <w:iCs/>
                  <w:noProof/>
                </w:rPr>
                <w:t xml:space="preserve">Gybocare. </w:t>
              </w:r>
              <w:r>
                <w:rPr>
                  <w:noProof/>
                </w:rPr>
                <w:t>[Online] juli 2009. [Citaat van: 11 november 2018.] http://www.gybocare.be/docs/rapport-belang_van_bewegen.pdf.</w:t>
              </w:r>
            </w:p>
            <w:p w:rsidR="00364D39" w:rsidRPr="00364D39" w:rsidRDefault="00364D39" w:rsidP="00364D39">
              <w:pPr>
                <w:pStyle w:val="Bibliografie"/>
              </w:pPr>
              <w:r>
                <w:rPr>
                  <w:noProof/>
                </w:rPr>
                <w:t xml:space="preserve">10. </w:t>
              </w:r>
              <w:r>
                <w:rPr>
                  <w:i/>
                  <w:iCs/>
                  <w:noProof/>
                </w:rPr>
                <w:t xml:space="preserve">Exercise as Medicine. </w:t>
              </w:r>
              <w:r>
                <w:rPr>
                  <w:b/>
                  <w:bCs/>
                  <w:noProof/>
                </w:rPr>
                <w:t>Pedersen, B. K.</w:t>
              </w:r>
              <w:r>
                <w:rPr>
                  <w:noProof/>
                </w:rPr>
                <w:t xml:space="preserve"> 25, sl : Scandinavian Journal of Medicine &amp; Science in Sports, november 2015, Vol. 2015. S3.</w:t>
              </w:r>
            </w:p>
            <w:p w:rsidR="00364D39" w:rsidRDefault="00364D39" w:rsidP="00364D39">
              <w:pPr>
                <w:pStyle w:val="Bibliografie"/>
                <w:rPr>
                  <w:noProof/>
                </w:rPr>
              </w:pPr>
              <w:r>
                <w:rPr>
                  <w:noProof/>
                </w:rPr>
                <w:t xml:space="preserve">11. Toelichting MMSE. </w:t>
              </w:r>
              <w:r>
                <w:rPr>
                  <w:i/>
                  <w:iCs/>
                  <w:noProof/>
                </w:rPr>
                <w:t xml:space="preserve">Meetinstrumentenzorg. </w:t>
              </w:r>
              <w:r>
                <w:rPr>
                  <w:noProof/>
                </w:rPr>
                <w:t>[Online] juli 2018. [Citaat van: 11 november 2018.] https://meetinstrumentenzorg.blob.core.windows.net/documents/Instrument365/MMSE%20form.pdf .</w:t>
              </w:r>
            </w:p>
            <w:p w:rsidR="00364D39" w:rsidRDefault="00364D39" w:rsidP="00364D39">
              <w:pPr>
                <w:pStyle w:val="Bibliografie"/>
                <w:rPr>
                  <w:noProof/>
                </w:rPr>
              </w:pPr>
              <w:r>
                <w:rPr>
                  <w:noProof/>
                </w:rPr>
                <w:t xml:space="preserve">12. Methodologische kwaliteit MMSE. </w:t>
              </w:r>
              <w:r>
                <w:rPr>
                  <w:i/>
                  <w:iCs/>
                  <w:noProof/>
                </w:rPr>
                <w:t xml:space="preserve">Meetinstrumentenzorg. </w:t>
              </w:r>
              <w:r>
                <w:rPr>
                  <w:noProof/>
                </w:rPr>
                <w:t>[Online] 15 april 2011. [Citaat van: 11 november 2018.] https://meetinstrumentenzorg.blob.core.windows.net/test-documents/Instrument365/MMSE%20form.pdf .</w:t>
              </w:r>
            </w:p>
            <w:p w:rsidR="00364D39" w:rsidRDefault="00364D39" w:rsidP="00364D39">
              <w:pPr>
                <w:pStyle w:val="Bibliografie"/>
                <w:rPr>
                  <w:noProof/>
                </w:rPr>
              </w:pPr>
              <w:r>
                <w:rPr>
                  <w:noProof/>
                </w:rPr>
                <w:t xml:space="preserve">13. Journal of Alzheimer's Disease. </w:t>
              </w:r>
              <w:r>
                <w:rPr>
                  <w:i/>
                  <w:iCs/>
                  <w:noProof/>
                </w:rPr>
                <w:t xml:space="preserve">he Alzheimer’s Disease Assessment Scale–Cognitive Subscale (ADAS-Cog): Modifications and Responsiveness in Pre-Dementia Populations. A Narrative Review. </w:t>
              </w:r>
              <w:r>
                <w:rPr>
                  <w:noProof/>
                </w:rPr>
                <w:t>[Online] 24 april 2018. [Citaat van: 11 november 2018.] https://www.ncbi.nlm.nih.gov/pmc/articles/PMC5929311/ .</w:t>
              </w:r>
            </w:p>
            <w:p w:rsidR="00364D39" w:rsidRDefault="00364D39" w:rsidP="00364D39">
              <w:pPr>
                <w:pStyle w:val="Bibliografie"/>
                <w:rPr>
                  <w:noProof/>
                </w:rPr>
              </w:pPr>
              <w:r>
                <w:rPr>
                  <w:noProof/>
                </w:rPr>
                <w:t xml:space="preserve">14. </w:t>
              </w:r>
              <w:r>
                <w:rPr>
                  <w:b/>
                  <w:bCs/>
                  <w:noProof/>
                </w:rPr>
                <w:t>Rosen WG, Mohs RC, Davis KL.</w:t>
              </w:r>
              <w:r>
                <w:rPr>
                  <w:noProof/>
                </w:rPr>
                <w:t xml:space="preserve"> A new rating of Alzheimer's disease. </w:t>
              </w:r>
              <w:r>
                <w:rPr>
                  <w:i/>
                  <w:iCs/>
                  <w:noProof/>
                </w:rPr>
                <w:t xml:space="preserve">American Journal of Psychiatry. </w:t>
              </w:r>
              <w:r>
                <w:rPr>
                  <w:noProof/>
                </w:rPr>
                <w:t>[Online] 1984. [Citaat van: 11 november 2018.] https://www.ncbi.nlm.nih.gov/pubmed/6496779 .</w:t>
              </w:r>
            </w:p>
            <w:p w:rsidR="00364D39" w:rsidRDefault="00364D39" w:rsidP="00364D39">
              <w:pPr>
                <w:pStyle w:val="Bibliografie"/>
                <w:rPr>
                  <w:noProof/>
                </w:rPr>
              </w:pPr>
              <w:r>
                <w:rPr>
                  <w:noProof/>
                </w:rPr>
                <w:t xml:space="preserve">15. Richtlijn Beroerte Verantwoording. </w:t>
              </w:r>
              <w:r>
                <w:rPr>
                  <w:i/>
                  <w:iCs/>
                  <w:noProof/>
                </w:rPr>
                <w:t xml:space="preserve">KNGF. </w:t>
              </w:r>
              <w:r>
                <w:rPr>
                  <w:noProof/>
                </w:rPr>
                <w:t>[Online] 2004. [Citaat van: 11 november 2018.] http://www.kngfrichtlijnen.nl/index.php/component/kngf/archief/beroerte/verantwoording-en-toelichting/werkwijze-van-de-projectgroep .</w:t>
              </w:r>
            </w:p>
            <w:p w:rsidR="00364D39" w:rsidRDefault="00364D39" w:rsidP="00364D39">
              <w:pPr>
                <w:pStyle w:val="Bibliografie"/>
                <w:rPr>
                  <w:noProof/>
                </w:rPr>
              </w:pPr>
              <w:r>
                <w:rPr>
                  <w:noProof/>
                </w:rPr>
                <w:t xml:space="preserve">16. Checklist Prognose. </w:t>
              </w:r>
              <w:r>
                <w:rPr>
                  <w:i/>
                  <w:iCs/>
                  <w:noProof/>
                </w:rPr>
                <w:t xml:space="preserve">Cochrane. </w:t>
              </w:r>
              <w:r>
                <w:rPr>
                  <w:noProof/>
                </w:rPr>
                <w:t>[Online] 2018. [Citaat van: 11 november 2018.] https://netherlands.cochrane.org/sites/netherlands.cochrane.org/files/public/uploads/4.3_prognostisch_onderzoek_checklist.pdf.</w:t>
              </w:r>
            </w:p>
            <w:p w:rsidR="00364D39" w:rsidRDefault="00364D39" w:rsidP="00364D39">
              <w:pPr>
                <w:pStyle w:val="Bibliografie"/>
                <w:rPr>
                  <w:noProof/>
                </w:rPr>
              </w:pPr>
              <w:r>
                <w:rPr>
                  <w:noProof/>
                </w:rPr>
                <w:t xml:space="preserve">17. </w:t>
              </w:r>
              <w:r>
                <w:rPr>
                  <w:i/>
                  <w:iCs/>
                  <w:noProof/>
                </w:rPr>
                <w:t xml:space="preserve">Affecting Cognition and Quality of Life via Aerobic Exercise in Alzheimer's Disease. </w:t>
              </w:r>
              <w:r>
                <w:rPr>
                  <w:b/>
                  <w:bCs/>
                  <w:noProof/>
                </w:rPr>
                <w:t>Yu, F et al.</w:t>
              </w:r>
              <w:r>
                <w:rPr>
                  <w:noProof/>
                </w:rPr>
                <w:t xml:space="preserve"> 35, sl : West J Nurs Res, 12 september 2011, Vol. 2013. 1.</w:t>
              </w:r>
              <w:r w:rsidR="00E269D7">
                <w:rPr>
                  <w:noProof/>
                </w:rPr>
                <w:t xml:space="preserve"> Beschikbaar op: </w:t>
              </w:r>
              <w:r w:rsidR="00E269D7" w:rsidRPr="00E269D7">
                <w:rPr>
                  <w:noProof/>
                </w:rPr>
                <w:t>https://www.ncbi.nlm.nih.gov/pmc/articles/PMC5696626/</w:t>
              </w:r>
            </w:p>
            <w:p w:rsidR="00364D39" w:rsidRDefault="00364D39" w:rsidP="00364D39">
              <w:pPr>
                <w:pStyle w:val="Bibliografie"/>
                <w:rPr>
                  <w:noProof/>
                </w:rPr>
              </w:pPr>
              <w:r>
                <w:rPr>
                  <w:noProof/>
                </w:rPr>
                <w:t xml:space="preserve">18. Best Evidence Synthese. </w:t>
              </w:r>
              <w:r>
                <w:rPr>
                  <w:i/>
                  <w:iCs/>
                  <w:noProof/>
                </w:rPr>
                <w:t xml:space="preserve">KNGF. </w:t>
              </w:r>
              <w:r>
                <w:rPr>
                  <w:noProof/>
                </w:rPr>
                <w:t>[Online] 2007. [Citaat van: 11 november 2018.] https://www.fysionet-evidencebased.nl/index.php/richtlijnen/richtlijnen/reumatoide-artritis/verantwoording-en-toelichting/inleiding/a12-onderbouwing-van-de-conclusies-en-de-aanbevelingen .</w:t>
              </w:r>
            </w:p>
            <w:p w:rsidR="00364D39" w:rsidRDefault="00364D39" w:rsidP="00364D39">
              <w:pPr>
                <w:pStyle w:val="Bibliografie"/>
                <w:rPr>
                  <w:noProof/>
                </w:rPr>
              </w:pPr>
              <w:r>
                <w:rPr>
                  <w:noProof/>
                </w:rPr>
                <w:t xml:space="preserve">19. </w:t>
              </w:r>
              <w:r>
                <w:rPr>
                  <w:b/>
                  <w:bCs/>
                  <w:noProof/>
                </w:rPr>
                <w:t>Héroux, Martin.</w:t>
              </w:r>
              <w:r>
                <w:rPr>
                  <w:noProof/>
                </w:rPr>
                <w:t xml:space="preserve"> Interpretation of Cohen's d. </w:t>
              </w:r>
              <w:r>
                <w:rPr>
                  <w:i/>
                  <w:iCs/>
                  <w:noProof/>
                </w:rPr>
                <w:t xml:space="preserve">Scientifically Sound. </w:t>
              </w:r>
              <w:r>
                <w:rPr>
                  <w:noProof/>
                </w:rPr>
                <w:t>[Online] 27 juli 2017. [Citaat van: 11 november 2018.] https://scientificallysound.org/2017/07/27/cohens-d-how-interpretation/ .</w:t>
              </w:r>
            </w:p>
            <w:p w:rsidR="00364D39" w:rsidRDefault="00364D39" w:rsidP="00364D39">
              <w:pPr>
                <w:pStyle w:val="Bibliografie"/>
                <w:rPr>
                  <w:noProof/>
                </w:rPr>
              </w:pPr>
              <w:r>
                <w:rPr>
                  <w:noProof/>
                </w:rPr>
                <w:t xml:space="preserve">20. </w:t>
              </w:r>
              <w:r>
                <w:rPr>
                  <w:i/>
                  <w:iCs/>
                  <w:noProof/>
                </w:rPr>
                <w:t xml:space="preserve">Effects of Exercise on Cognitive Function in Older People with Dementia: A Randomized Controlled Trial. </w:t>
              </w:r>
              <w:r>
                <w:rPr>
                  <w:b/>
                  <w:bCs/>
                  <w:noProof/>
                </w:rPr>
                <w:t>Toots, A et al.</w:t>
              </w:r>
              <w:r>
                <w:rPr>
                  <w:noProof/>
                </w:rPr>
                <w:t xml:space="preserve"> 60, sl : Journal of Alzheimer's Disease, 29 augustus 2017, Vol. 2017. 1.</w:t>
              </w:r>
              <w:r w:rsidR="00E269D7">
                <w:rPr>
                  <w:noProof/>
                </w:rPr>
                <w:t xml:space="preserve"> Beschikbaar op: </w:t>
              </w:r>
              <w:r w:rsidR="00E269D7" w:rsidRPr="00E269D7">
                <w:rPr>
                  <w:noProof/>
                </w:rPr>
                <w:t>https://www.ncbi.nlm.nih.gov/pmc/articles/PMC5611799/</w:t>
              </w:r>
            </w:p>
            <w:p w:rsidR="00364D39" w:rsidRDefault="00364D39" w:rsidP="00364D39">
              <w:pPr>
                <w:pStyle w:val="Bibliografie"/>
                <w:rPr>
                  <w:noProof/>
                </w:rPr>
              </w:pPr>
              <w:r>
                <w:rPr>
                  <w:noProof/>
                </w:rPr>
                <w:t xml:space="preserve">21. </w:t>
              </w:r>
              <w:r>
                <w:rPr>
                  <w:i/>
                  <w:iCs/>
                  <w:noProof/>
                </w:rPr>
                <w:t xml:space="preserve">Moderate-to-High Intensity Physical Exercise in Patients with Alzheimer’s Disease: A Randomized Controlled Trial. </w:t>
              </w:r>
              <w:r>
                <w:rPr>
                  <w:b/>
                  <w:bCs/>
                  <w:noProof/>
                </w:rPr>
                <w:t>Hoffmann, K et al.</w:t>
              </w:r>
              <w:r>
                <w:rPr>
                  <w:noProof/>
                </w:rPr>
                <w:t xml:space="preserve"> 2, sl : Journal of Alzheimer's Disease, 21 oktober 2015, Vol. 50.</w:t>
              </w:r>
              <w:r w:rsidR="00E269D7">
                <w:rPr>
                  <w:noProof/>
                </w:rPr>
                <w:t xml:space="preserve"> Beschikbaar op: </w:t>
              </w:r>
              <w:r w:rsidR="00E269D7" w:rsidRPr="00E269D7">
                <w:rPr>
                  <w:noProof/>
                </w:rPr>
                <w:t>https://content.iospress.com/articles/journal-of-alzheimers-disease/jad150817</w:t>
              </w:r>
            </w:p>
            <w:p w:rsidR="00364D39" w:rsidRDefault="00364D39" w:rsidP="00364D39">
              <w:pPr>
                <w:pStyle w:val="Bibliografie"/>
                <w:rPr>
                  <w:noProof/>
                </w:rPr>
              </w:pPr>
              <w:r>
                <w:rPr>
                  <w:noProof/>
                </w:rPr>
                <w:t xml:space="preserve">22. </w:t>
              </w:r>
              <w:r>
                <w:rPr>
                  <w:i/>
                  <w:iCs/>
                  <w:noProof/>
                </w:rPr>
                <w:t xml:space="preserve">A community‐based exercise programme to improve functional ability in people with Alzheimer’s disease: a randomized controlled trial. </w:t>
              </w:r>
              <w:r>
                <w:rPr>
                  <w:b/>
                  <w:bCs/>
                  <w:noProof/>
                </w:rPr>
                <w:t>Anthea Vreugdenhil, John Cannell, Andrew Davies, George Razay.</w:t>
              </w:r>
              <w:r>
                <w:rPr>
                  <w:noProof/>
                </w:rPr>
                <w:t xml:space="preserve"> Scandinavian Journal of Caring Sciences : sn, 2011.</w:t>
              </w:r>
              <w:r w:rsidR="00E269D7">
                <w:rPr>
                  <w:noProof/>
                </w:rPr>
                <w:t xml:space="preserve"> Beschikbaar op: </w:t>
              </w:r>
              <w:r w:rsidR="00E269D7" w:rsidRPr="00E269D7">
                <w:rPr>
                  <w:noProof/>
                </w:rPr>
                <w:t>https://onlinelibrary.wiley.com/doi/full/10.1111/j.1471-6712.2011.00895.x</w:t>
              </w:r>
            </w:p>
            <w:p w:rsidR="00364D39" w:rsidRDefault="00364D39" w:rsidP="00364D39">
              <w:pPr>
                <w:pStyle w:val="Bibliografie"/>
                <w:rPr>
                  <w:noProof/>
                </w:rPr>
              </w:pPr>
              <w:r>
                <w:rPr>
                  <w:noProof/>
                </w:rPr>
                <w:t xml:space="preserve">23. </w:t>
              </w:r>
              <w:r>
                <w:rPr>
                  <w:i/>
                  <w:iCs/>
                  <w:noProof/>
                </w:rPr>
                <w:t xml:space="preserve">Evaluation of a home-based exercise program in the treatment of Alzheimer’s disease: The Maximizing Independence in Dementia (MIND) study. </w:t>
              </w:r>
              <w:r>
                <w:rPr>
                  <w:b/>
                  <w:bCs/>
                  <w:noProof/>
                </w:rPr>
                <w:t>Martin Steinberg, Jeannie-Marie Sheppard Leoutsakos, Laura Jean Podewils C. G. Lyketsos.</w:t>
              </w:r>
              <w:r>
                <w:rPr>
                  <w:noProof/>
                </w:rPr>
                <w:t xml:space="preserve"> sl : Internation Journal of Psychiatry, 2009.</w:t>
              </w:r>
              <w:r w:rsidR="00E269D7">
                <w:rPr>
                  <w:noProof/>
                </w:rPr>
                <w:t xml:space="preserve"> Beschikbaar op: </w:t>
              </w:r>
              <w:r w:rsidR="00E269D7" w:rsidRPr="00E269D7">
                <w:rPr>
                  <w:noProof/>
                </w:rPr>
                <w:t>https://onlinelibrary.wiley.com/doi/full/10.1111/j.1471-6712.2011.00895.x</w:t>
              </w:r>
            </w:p>
            <w:p w:rsidR="00364D39" w:rsidRDefault="00364D39" w:rsidP="00364D39">
              <w:pPr>
                <w:pStyle w:val="Bibliografie"/>
                <w:rPr>
                  <w:noProof/>
                </w:rPr>
              </w:pPr>
              <w:r>
                <w:rPr>
                  <w:noProof/>
                </w:rPr>
                <w:t xml:space="preserve">24. The HIFE Program. </w:t>
              </w:r>
              <w:r>
                <w:rPr>
                  <w:i/>
                  <w:iCs/>
                  <w:noProof/>
                </w:rPr>
                <w:t xml:space="preserve">Hife Program. </w:t>
              </w:r>
              <w:r>
                <w:rPr>
                  <w:noProof/>
                </w:rPr>
                <w:t>[Online] 2014. [Citaat van: 11 november 2018.] https://www.hifeprogram.se/media/1017/engelsk-version-2014-28-nov.pdf .</w:t>
              </w:r>
            </w:p>
            <w:p w:rsidR="00364D39" w:rsidRDefault="00364D39" w:rsidP="00364D39">
              <w:pPr>
                <w:pStyle w:val="Bibliografie"/>
                <w:rPr>
                  <w:noProof/>
                </w:rPr>
              </w:pPr>
              <w:r>
                <w:rPr>
                  <w:noProof/>
                </w:rPr>
                <w:t xml:space="preserve">25. Toelichting Borg RPE. </w:t>
              </w:r>
              <w:r>
                <w:rPr>
                  <w:i/>
                  <w:iCs/>
                  <w:noProof/>
                </w:rPr>
                <w:t xml:space="preserve">Meetinstrumentenzorg. </w:t>
              </w:r>
              <w:r>
                <w:rPr>
                  <w:noProof/>
                </w:rPr>
                <w:t>[Online] oktober 2017. [Citaat van: 11 november 2018.] https://meetinstrumentenzorg.blob.core.windows.net/test-documents/Instrument28/Borg%20RPE%20form.pdf .</w:t>
              </w:r>
            </w:p>
            <w:p w:rsidR="00364D39" w:rsidRDefault="00364D39" w:rsidP="00364D39">
              <w:pPr>
                <w:pStyle w:val="Bibliografie"/>
                <w:rPr>
                  <w:noProof/>
                </w:rPr>
              </w:pPr>
              <w:r>
                <w:rPr>
                  <w:noProof/>
                </w:rPr>
                <w:t xml:space="preserve">26. </w:t>
              </w:r>
              <w:r>
                <w:rPr>
                  <w:i/>
                  <w:iCs/>
                  <w:noProof/>
                </w:rPr>
                <w:t xml:space="preserve">Study protocol: EXERcise and Cognition In Sedentary adults with Early-ONset dementia (EXERCISE-ON). </w:t>
              </w:r>
              <w:r>
                <w:rPr>
                  <w:b/>
                  <w:bCs/>
                  <w:noProof/>
                </w:rPr>
                <w:t>Hooghiemstra, A et al.</w:t>
              </w:r>
              <w:r>
                <w:rPr>
                  <w:noProof/>
                </w:rPr>
                <w:t xml:space="preserve"> sl : BMC Neurology, 2012.</w:t>
              </w:r>
            </w:p>
            <w:p w:rsidR="00364D39" w:rsidRDefault="00364D39" w:rsidP="00364D39">
              <w:pPr>
                <w:pStyle w:val="Bibliografie"/>
                <w:rPr>
                  <w:noProof/>
                </w:rPr>
              </w:pPr>
              <w:r>
                <w:rPr>
                  <w:noProof/>
                </w:rPr>
                <w:t xml:space="preserve">27. </w:t>
              </w:r>
              <w:r>
                <w:rPr>
                  <w:i/>
                  <w:iCs/>
                  <w:noProof/>
                </w:rPr>
                <w:t xml:space="preserve">The effect of regular walks on various health aspects in older people with dementia: protocol of a randomized-controlled trial. </w:t>
              </w:r>
              <w:r>
                <w:rPr>
                  <w:b/>
                  <w:bCs/>
                  <w:noProof/>
                </w:rPr>
                <w:t>Volkers, M, Scherder, E.</w:t>
              </w:r>
              <w:r>
                <w:rPr>
                  <w:noProof/>
                </w:rPr>
                <w:t xml:space="preserve"> sl : BMC Geriatrics, 2011.</w:t>
              </w:r>
            </w:p>
            <w:p w:rsidR="00364D39" w:rsidRDefault="00364D39" w:rsidP="00364D39">
              <w:pPr>
                <w:pStyle w:val="Bibliografie"/>
                <w:rPr>
                  <w:noProof/>
                </w:rPr>
              </w:pPr>
              <w:r>
                <w:rPr>
                  <w:noProof/>
                </w:rPr>
                <w:t xml:space="preserve">28. </w:t>
              </w:r>
              <w:r>
                <w:rPr>
                  <w:i/>
                  <w:iCs/>
                  <w:noProof/>
                </w:rPr>
                <w:t xml:space="preserve">Motor-Skill Learning in Alzheimer’s Disease: A Review with an Eye to the Clinical Practice. </w:t>
              </w:r>
              <w:r>
                <w:rPr>
                  <w:b/>
                  <w:bCs/>
                  <w:noProof/>
                </w:rPr>
                <w:t>Van Halteren-van Tilborg, I, Scherder E, Hulstijn, W.</w:t>
              </w:r>
              <w:r>
                <w:rPr>
                  <w:noProof/>
                </w:rPr>
                <w:t xml:space="preserve"> 3, sl : Neuropsychology Review, 2007, Vol. 17.</w:t>
              </w:r>
            </w:p>
            <w:p w:rsidR="00364D39" w:rsidRDefault="00364D39" w:rsidP="00364D39">
              <w:pPr>
                <w:pStyle w:val="Bibliografie"/>
                <w:rPr>
                  <w:noProof/>
                </w:rPr>
              </w:pPr>
              <w:r>
                <w:rPr>
                  <w:noProof/>
                </w:rPr>
                <w:t xml:space="preserve">29. </w:t>
              </w:r>
              <w:r>
                <w:rPr>
                  <w:i/>
                  <w:iCs/>
                  <w:noProof/>
                </w:rPr>
                <w:t xml:space="preserve">Exercise, cognition and Alzheimer’s disease: More is not necessarily better. </w:t>
              </w:r>
              <w:r>
                <w:rPr>
                  <w:b/>
                  <w:bCs/>
                  <w:noProof/>
                </w:rPr>
                <w:t>Eggermont, A, Swaab, D, Luiten, P, Scherder, E.</w:t>
              </w:r>
              <w:r>
                <w:rPr>
                  <w:noProof/>
                </w:rPr>
                <w:t xml:space="preserve"> sl : Neuroscience and Biobehavioral Reviews, 2006, Vol. 30.</w:t>
              </w:r>
            </w:p>
            <w:p w:rsidR="00364D39" w:rsidRDefault="00364D39" w:rsidP="00364D39">
              <w:pPr>
                <w:pStyle w:val="Bibliografie"/>
                <w:rPr>
                  <w:noProof/>
                </w:rPr>
              </w:pPr>
              <w:r>
                <w:rPr>
                  <w:noProof/>
                </w:rPr>
                <w:t xml:space="preserve">30. </w:t>
              </w:r>
              <w:r>
                <w:rPr>
                  <w:i/>
                  <w:iCs/>
                  <w:noProof/>
                </w:rPr>
                <w:t xml:space="preserve">Feasibility of a combined aerobic and strength training program and its effects on cognitive. </w:t>
              </w:r>
              <w:r>
                <w:rPr>
                  <w:b/>
                  <w:bCs/>
                  <w:noProof/>
                </w:rPr>
                <w:t>Bossers, W et al.</w:t>
              </w:r>
              <w:r>
                <w:rPr>
                  <w:noProof/>
                </w:rPr>
                <w:t xml:space="preserve"> sl : PLoS ONE, 2014.</w:t>
              </w:r>
            </w:p>
            <w:p w:rsidR="00364D39" w:rsidRDefault="00364D39" w:rsidP="00364D39">
              <w:pPr>
                <w:pStyle w:val="Bibliografie"/>
                <w:rPr>
                  <w:noProof/>
                </w:rPr>
              </w:pPr>
              <w:r>
                <w:rPr>
                  <w:noProof/>
                </w:rPr>
                <w:t xml:space="preserve">31. </w:t>
              </w:r>
              <w:r>
                <w:rPr>
                  <w:i/>
                  <w:iCs/>
                  <w:noProof/>
                </w:rPr>
                <w:t xml:space="preserve">A 9-Week Aerobic and Strength TrainingProgram Improves Cognitive and MotorFunction in Patients with Dementia:A Randomized, Controlled Trial. </w:t>
              </w:r>
              <w:r>
                <w:rPr>
                  <w:b/>
                  <w:bCs/>
                  <w:noProof/>
                </w:rPr>
                <w:t>Bossers, W et al.</w:t>
              </w:r>
              <w:r>
                <w:rPr>
                  <w:noProof/>
                </w:rPr>
                <w:t xml:space="preserve"> 11, sl : American Journal of Geriatric Psychiatry, 2015, Vol. 23.</w:t>
              </w:r>
            </w:p>
            <w:p w:rsidR="00364D39" w:rsidRDefault="00364D39" w:rsidP="00364D39">
              <w:pPr>
                <w:pStyle w:val="Bibliografie"/>
                <w:rPr>
                  <w:noProof/>
                </w:rPr>
              </w:pPr>
              <w:r>
                <w:rPr>
                  <w:noProof/>
                </w:rPr>
                <w:t xml:space="preserve">32. </w:t>
              </w:r>
              <w:r>
                <w:rPr>
                  <w:i/>
                  <w:iCs/>
                  <w:noProof/>
                </w:rPr>
                <w:t xml:space="preserve">Walking the line: a randomised trial on the effects ofa short term walking programme on cognition indementia. </w:t>
              </w:r>
              <w:r>
                <w:rPr>
                  <w:b/>
                  <w:bCs/>
                  <w:noProof/>
                </w:rPr>
                <w:t>Eggermont, L, Swaab, F, Hol,M, Scherder, E.</w:t>
              </w:r>
              <w:r>
                <w:rPr>
                  <w:noProof/>
                </w:rPr>
                <w:t xml:space="preserve"> 7, sl : Journal of Neurology, Neurosurgery and Psychiatry, 2009, Vol. 80.</w:t>
              </w:r>
            </w:p>
            <w:p w:rsidR="005366CD" w:rsidRDefault="00323C6B" w:rsidP="00364D39">
              <w:r>
                <w:fldChar w:fldCharType="end"/>
              </w:r>
            </w:p>
          </w:sdtContent>
        </w:sdt>
      </w:sdtContent>
    </w:sdt>
    <w:p w:rsidR="006A46AD" w:rsidRPr="00ED13C1" w:rsidRDefault="006A46AD" w:rsidP="00ED13C1"/>
    <w:p w:rsidR="00ED13C1" w:rsidRDefault="00ED13C1" w:rsidP="00ED13C1"/>
    <w:p w:rsidR="00ED13C1" w:rsidRDefault="00ED13C1" w:rsidP="00ED13C1"/>
    <w:p w:rsidR="00ED13C1" w:rsidRPr="00612C24" w:rsidRDefault="00ED13C1" w:rsidP="00ED13C1"/>
    <w:p w:rsidR="00ED13C1" w:rsidRPr="00ED13C1" w:rsidRDefault="00ED13C1">
      <w:pPr>
        <w:rPr>
          <w:rFonts w:asciiTheme="majorHAnsi" w:eastAsiaTheme="minorEastAsia" w:hAnsiTheme="majorHAnsi" w:cstheme="majorHAnsi"/>
          <w:caps/>
          <w:color w:val="323E4F" w:themeColor="text2" w:themeShade="BF"/>
          <w:sz w:val="24"/>
          <w:szCs w:val="24"/>
        </w:rPr>
      </w:pPr>
    </w:p>
    <w:sectPr w:rsidR="00ED13C1" w:rsidRPr="00ED13C1" w:rsidSect="0088033D">
      <w:footerReference w:type="default" r:id="rId1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6B16" w:rsidRDefault="00096B16" w:rsidP="00C36771">
      <w:pPr>
        <w:spacing w:after="0" w:line="240" w:lineRule="auto"/>
      </w:pPr>
      <w:r>
        <w:separator/>
      </w:r>
    </w:p>
  </w:endnote>
  <w:endnote w:type="continuationSeparator" w:id="0">
    <w:p w:rsidR="00096B16" w:rsidRDefault="00096B16" w:rsidP="00C36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04969"/>
      <w:docPartObj>
        <w:docPartGallery w:val="Page Numbers (Bottom of Page)"/>
        <w:docPartUnique/>
      </w:docPartObj>
    </w:sdtPr>
    <w:sdtEndPr/>
    <w:sdtContent>
      <w:p w:rsidR="005F7109" w:rsidRDefault="00160642">
        <w:pPr>
          <w:pStyle w:val="Voettekst"/>
          <w:jc w:val="right"/>
        </w:pPr>
        <w:r>
          <w:rPr>
            <w:noProof/>
          </w:rPr>
          <w:fldChar w:fldCharType="begin"/>
        </w:r>
        <w:r>
          <w:rPr>
            <w:noProof/>
          </w:rPr>
          <w:instrText xml:space="preserve"> PAGE   \* MERGEFORMAT </w:instrText>
        </w:r>
        <w:r>
          <w:rPr>
            <w:noProof/>
          </w:rPr>
          <w:fldChar w:fldCharType="separate"/>
        </w:r>
        <w:r w:rsidR="00044C92">
          <w:rPr>
            <w:noProof/>
          </w:rPr>
          <w:t>20</w:t>
        </w:r>
        <w:r>
          <w:rPr>
            <w:noProof/>
          </w:rPr>
          <w:fldChar w:fldCharType="end"/>
        </w:r>
      </w:p>
    </w:sdtContent>
  </w:sdt>
  <w:p w:rsidR="005F7109" w:rsidRDefault="005F710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6B16" w:rsidRDefault="00096B16" w:rsidP="00C36771">
      <w:pPr>
        <w:spacing w:after="0" w:line="240" w:lineRule="auto"/>
      </w:pPr>
      <w:r>
        <w:separator/>
      </w:r>
    </w:p>
  </w:footnote>
  <w:footnote w:type="continuationSeparator" w:id="0">
    <w:p w:rsidR="00096B16" w:rsidRDefault="00096B16" w:rsidP="00C3677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033D"/>
    <w:rsid w:val="000003CD"/>
    <w:rsid w:val="00013D6D"/>
    <w:rsid w:val="00044C92"/>
    <w:rsid w:val="00061F7C"/>
    <w:rsid w:val="000622F6"/>
    <w:rsid w:val="00066D30"/>
    <w:rsid w:val="000753A0"/>
    <w:rsid w:val="00094312"/>
    <w:rsid w:val="00096B16"/>
    <w:rsid w:val="000D1AE7"/>
    <w:rsid w:val="000D200D"/>
    <w:rsid w:val="0010135D"/>
    <w:rsid w:val="00144841"/>
    <w:rsid w:val="001602AD"/>
    <w:rsid w:val="00160642"/>
    <w:rsid w:val="0017413E"/>
    <w:rsid w:val="001D7BFC"/>
    <w:rsid w:val="001F4214"/>
    <w:rsid w:val="001F48C1"/>
    <w:rsid w:val="0020698C"/>
    <w:rsid w:val="002251C2"/>
    <w:rsid w:val="00241311"/>
    <w:rsid w:val="00242252"/>
    <w:rsid w:val="00263883"/>
    <w:rsid w:val="00283B7F"/>
    <w:rsid w:val="00291588"/>
    <w:rsid w:val="002969D2"/>
    <w:rsid w:val="002B470B"/>
    <w:rsid w:val="002C1F2F"/>
    <w:rsid w:val="00300970"/>
    <w:rsid w:val="00304DA8"/>
    <w:rsid w:val="0031144F"/>
    <w:rsid w:val="00323C6B"/>
    <w:rsid w:val="0033017F"/>
    <w:rsid w:val="00341A07"/>
    <w:rsid w:val="003446C9"/>
    <w:rsid w:val="003526B4"/>
    <w:rsid w:val="00364D39"/>
    <w:rsid w:val="0037113C"/>
    <w:rsid w:val="00371E1B"/>
    <w:rsid w:val="00376C96"/>
    <w:rsid w:val="00382C04"/>
    <w:rsid w:val="003835BE"/>
    <w:rsid w:val="003A798B"/>
    <w:rsid w:val="003C6C6B"/>
    <w:rsid w:val="003E59DF"/>
    <w:rsid w:val="003F228A"/>
    <w:rsid w:val="003F4C4B"/>
    <w:rsid w:val="00400F84"/>
    <w:rsid w:val="004053F9"/>
    <w:rsid w:val="00405E1E"/>
    <w:rsid w:val="0041720B"/>
    <w:rsid w:val="004325FE"/>
    <w:rsid w:val="00441F22"/>
    <w:rsid w:val="004557A8"/>
    <w:rsid w:val="00460B20"/>
    <w:rsid w:val="00464BBA"/>
    <w:rsid w:val="004654FF"/>
    <w:rsid w:val="0049077A"/>
    <w:rsid w:val="004916CD"/>
    <w:rsid w:val="004B5165"/>
    <w:rsid w:val="004C0A66"/>
    <w:rsid w:val="004E23FF"/>
    <w:rsid w:val="0051661D"/>
    <w:rsid w:val="005366CD"/>
    <w:rsid w:val="00543C0A"/>
    <w:rsid w:val="00550FB4"/>
    <w:rsid w:val="00565726"/>
    <w:rsid w:val="00577AE5"/>
    <w:rsid w:val="00586582"/>
    <w:rsid w:val="005A0A73"/>
    <w:rsid w:val="005B2701"/>
    <w:rsid w:val="005D4CF5"/>
    <w:rsid w:val="005D5381"/>
    <w:rsid w:val="005F4DCE"/>
    <w:rsid w:val="005F7109"/>
    <w:rsid w:val="006067AA"/>
    <w:rsid w:val="0061033F"/>
    <w:rsid w:val="006238EB"/>
    <w:rsid w:val="00630D13"/>
    <w:rsid w:val="00657B13"/>
    <w:rsid w:val="0066013A"/>
    <w:rsid w:val="006A46AD"/>
    <w:rsid w:val="006A5CDE"/>
    <w:rsid w:val="006A72C4"/>
    <w:rsid w:val="006D2CE2"/>
    <w:rsid w:val="006E05BA"/>
    <w:rsid w:val="006E61F6"/>
    <w:rsid w:val="00710ED6"/>
    <w:rsid w:val="007210BE"/>
    <w:rsid w:val="007303D8"/>
    <w:rsid w:val="00735B4A"/>
    <w:rsid w:val="00744357"/>
    <w:rsid w:val="007640E8"/>
    <w:rsid w:val="00777DEE"/>
    <w:rsid w:val="0078259E"/>
    <w:rsid w:val="007A64E2"/>
    <w:rsid w:val="007B0322"/>
    <w:rsid w:val="007D23FF"/>
    <w:rsid w:val="007D7E7B"/>
    <w:rsid w:val="008044A3"/>
    <w:rsid w:val="008527AF"/>
    <w:rsid w:val="0088033D"/>
    <w:rsid w:val="00892E19"/>
    <w:rsid w:val="00897C01"/>
    <w:rsid w:val="008A42D1"/>
    <w:rsid w:val="008C3C79"/>
    <w:rsid w:val="008E66B7"/>
    <w:rsid w:val="008F66D7"/>
    <w:rsid w:val="00915050"/>
    <w:rsid w:val="00927BE7"/>
    <w:rsid w:val="00927E3F"/>
    <w:rsid w:val="00966DE0"/>
    <w:rsid w:val="00975A37"/>
    <w:rsid w:val="009B61D0"/>
    <w:rsid w:val="009E1A8F"/>
    <w:rsid w:val="009F19D9"/>
    <w:rsid w:val="00A40760"/>
    <w:rsid w:val="00A42121"/>
    <w:rsid w:val="00A53099"/>
    <w:rsid w:val="00A87A27"/>
    <w:rsid w:val="00AA3634"/>
    <w:rsid w:val="00AA7775"/>
    <w:rsid w:val="00AC14DF"/>
    <w:rsid w:val="00AF52B5"/>
    <w:rsid w:val="00B42789"/>
    <w:rsid w:val="00B42FA3"/>
    <w:rsid w:val="00B65C9C"/>
    <w:rsid w:val="00BC7029"/>
    <w:rsid w:val="00BF6AFD"/>
    <w:rsid w:val="00C122BF"/>
    <w:rsid w:val="00C157BC"/>
    <w:rsid w:val="00C228B9"/>
    <w:rsid w:val="00C27FC8"/>
    <w:rsid w:val="00C35532"/>
    <w:rsid w:val="00C36771"/>
    <w:rsid w:val="00C6222B"/>
    <w:rsid w:val="00C738DE"/>
    <w:rsid w:val="00CA5F2F"/>
    <w:rsid w:val="00CC2861"/>
    <w:rsid w:val="00CF66E0"/>
    <w:rsid w:val="00D1043D"/>
    <w:rsid w:val="00D10B98"/>
    <w:rsid w:val="00D278D9"/>
    <w:rsid w:val="00D55E9F"/>
    <w:rsid w:val="00D61851"/>
    <w:rsid w:val="00D81AA8"/>
    <w:rsid w:val="00D874BA"/>
    <w:rsid w:val="00E00CB4"/>
    <w:rsid w:val="00E17397"/>
    <w:rsid w:val="00E17532"/>
    <w:rsid w:val="00E269D7"/>
    <w:rsid w:val="00E504BC"/>
    <w:rsid w:val="00E7325F"/>
    <w:rsid w:val="00E92B7B"/>
    <w:rsid w:val="00EA2286"/>
    <w:rsid w:val="00EA5FCA"/>
    <w:rsid w:val="00EB5115"/>
    <w:rsid w:val="00ED13C1"/>
    <w:rsid w:val="00F006EC"/>
    <w:rsid w:val="00F13EA6"/>
    <w:rsid w:val="00F46054"/>
    <w:rsid w:val="00F631EE"/>
    <w:rsid w:val="00F66233"/>
    <w:rsid w:val="00FA623D"/>
    <w:rsid w:val="00FC1B6B"/>
    <w:rsid w:val="00FE072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C76708-D5C2-4CD2-B3CB-4CA918C82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10B98"/>
  </w:style>
  <w:style w:type="paragraph" w:styleId="Kop1">
    <w:name w:val="heading 1"/>
    <w:basedOn w:val="Standaard"/>
    <w:next w:val="Standaard"/>
    <w:link w:val="Kop1Char"/>
    <w:uiPriority w:val="9"/>
    <w:qFormat/>
    <w:rsid w:val="00ED13C1"/>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88033D"/>
    <w:pPr>
      <w:spacing w:after="0" w:line="240" w:lineRule="auto"/>
    </w:pPr>
    <w:rPr>
      <w:rFonts w:eastAsiaTheme="minorEastAsia"/>
      <w:lang w:val="en-US"/>
    </w:rPr>
  </w:style>
  <w:style w:type="character" w:customStyle="1" w:styleId="GeenafstandChar">
    <w:name w:val="Geen afstand Char"/>
    <w:basedOn w:val="Standaardalinea-lettertype"/>
    <w:link w:val="Geenafstand"/>
    <w:uiPriority w:val="1"/>
    <w:rsid w:val="0088033D"/>
    <w:rPr>
      <w:rFonts w:eastAsiaTheme="minorEastAsia"/>
      <w:lang w:val="en-US"/>
    </w:rPr>
  </w:style>
  <w:style w:type="paragraph" w:styleId="Ballontekst">
    <w:name w:val="Balloon Text"/>
    <w:basedOn w:val="Standaard"/>
    <w:link w:val="BallontekstChar"/>
    <w:uiPriority w:val="99"/>
    <w:semiHidden/>
    <w:unhideWhenUsed/>
    <w:rsid w:val="00E1753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17532"/>
    <w:rPr>
      <w:rFonts w:ascii="Tahoma" w:hAnsi="Tahoma" w:cs="Tahoma"/>
      <w:sz w:val="16"/>
      <w:szCs w:val="16"/>
    </w:rPr>
  </w:style>
  <w:style w:type="character" w:customStyle="1" w:styleId="Kop1Char">
    <w:name w:val="Kop 1 Char"/>
    <w:basedOn w:val="Standaardalinea-lettertype"/>
    <w:link w:val="Kop1"/>
    <w:uiPriority w:val="9"/>
    <w:rsid w:val="00ED13C1"/>
    <w:rPr>
      <w:rFonts w:asciiTheme="majorHAnsi" w:eastAsiaTheme="majorEastAsia" w:hAnsiTheme="majorHAnsi" w:cstheme="majorBidi"/>
      <w:b/>
      <w:bCs/>
      <w:color w:val="2E74B5" w:themeColor="accent1" w:themeShade="BF"/>
      <w:sz w:val="28"/>
      <w:szCs w:val="28"/>
    </w:rPr>
  </w:style>
  <w:style w:type="table" w:styleId="Tabelraster">
    <w:name w:val="Table Grid"/>
    <w:basedOn w:val="Standaardtabel"/>
    <w:uiPriority w:val="59"/>
    <w:rsid w:val="00ED13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semiHidden/>
    <w:unhideWhenUsed/>
    <w:rsid w:val="00C36771"/>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C36771"/>
  </w:style>
  <w:style w:type="paragraph" w:styleId="Voettekst">
    <w:name w:val="footer"/>
    <w:basedOn w:val="Standaard"/>
    <w:link w:val="VoettekstChar"/>
    <w:uiPriority w:val="99"/>
    <w:unhideWhenUsed/>
    <w:rsid w:val="00C3677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36771"/>
  </w:style>
  <w:style w:type="character" w:styleId="Verwijzingopmerking">
    <w:name w:val="annotation reference"/>
    <w:basedOn w:val="Standaardalinea-lettertype"/>
    <w:uiPriority w:val="99"/>
    <w:semiHidden/>
    <w:unhideWhenUsed/>
    <w:rsid w:val="006A72C4"/>
    <w:rPr>
      <w:sz w:val="16"/>
      <w:szCs w:val="16"/>
    </w:rPr>
  </w:style>
  <w:style w:type="paragraph" w:styleId="Tekstopmerking">
    <w:name w:val="annotation text"/>
    <w:basedOn w:val="Standaard"/>
    <w:link w:val="TekstopmerkingChar"/>
    <w:uiPriority w:val="99"/>
    <w:semiHidden/>
    <w:unhideWhenUsed/>
    <w:rsid w:val="006A72C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6A72C4"/>
    <w:rPr>
      <w:sz w:val="20"/>
      <w:szCs w:val="20"/>
    </w:rPr>
  </w:style>
  <w:style w:type="paragraph" w:styleId="Onderwerpvanopmerking">
    <w:name w:val="annotation subject"/>
    <w:basedOn w:val="Tekstopmerking"/>
    <w:next w:val="Tekstopmerking"/>
    <w:link w:val="OnderwerpvanopmerkingChar"/>
    <w:uiPriority w:val="99"/>
    <w:semiHidden/>
    <w:unhideWhenUsed/>
    <w:rsid w:val="006A72C4"/>
    <w:rPr>
      <w:b/>
      <w:bCs/>
    </w:rPr>
  </w:style>
  <w:style w:type="character" w:customStyle="1" w:styleId="OnderwerpvanopmerkingChar">
    <w:name w:val="Onderwerp van opmerking Char"/>
    <w:basedOn w:val="TekstopmerkingChar"/>
    <w:link w:val="Onderwerpvanopmerking"/>
    <w:uiPriority w:val="99"/>
    <w:semiHidden/>
    <w:rsid w:val="006A72C4"/>
    <w:rPr>
      <w:b/>
      <w:bCs/>
      <w:sz w:val="20"/>
      <w:szCs w:val="20"/>
    </w:rPr>
  </w:style>
  <w:style w:type="character" w:customStyle="1" w:styleId="title-text">
    <w:name w:val="title-text"/>
    <w:basedOn w:val="Standaardalinea-lettertype"/>
    <w:rsid w:val="006A46AD"/>
  </w:style>
  <w:style w:type="paragraph" w:styleId="Bibliografie">
    <w:name w:val="Bibliography"/>
    <w:basedOn w:val="Standaard"/>
    <w:next w:val="Standaard"/>
    <w:uiPriority w:val="37"/>
    <w:unhideWhenUsed/>
    <w:rsid w:val="005366CD"/>
  </w:style>
  <w:style w:type="paragraph" w:styleId="Kopvaninhoudsopgave">
    <w:name w:val="TOC Heading"/>
    <w:basedOn w:val="Kop1"/>
    <w:next w:val="Standaard"/>
    <w:uiPriority w:val="39"/>
    <w:semiHidden/>
    <w:unhideWhenUsed/>
    <w:qFormat/>
    <w:rsid w:val="003835BE"/>
    <w:pPr>
      <w:outlineLvl w:val="9"/>
    </w:pPr>
  </w:style>
  <w:style w:type="paragraph" w:styleId="Inhopg1">
    <w:name w:val="toc 1"/>
    <w:basedOn w:val="Standaard"/>
    <w:next w:val="Standaard"/>
    <w:autoRedefine/>
    <w:uiPriority w:val="39"/>
    <w:unhideWhenUsed/>
    <w:rsid w:val="003835BE"/>
    <w:pPr>
      <w:spacing w:after="100"/>
    </w:pPr>
  </w:style>
  <w:style w:type="character" w:styleId="Hyperlink">
    <w:name w:val="Hyperlink"/>
    <w:basedOn w:val="Standaardalinea-lettertype"/>
    <w:uiPriority w:val="99"/>
    <w:unhideWhenUsed/>
    <w:rsid w:val="003835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465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Opleiding Fysiotherapie</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Nmerical.XSL" StyleName="ISO 690 - Numerical Reference">
  <b:Source>
    <b:Tag>WHO</b:Tag>
    <b:SourceType>InternetSite</b:SourceType>
    <b:Guid>{5466DECE-B599-4106-8611-D9304CECC54B}</b:Guid>
    <b:Author>
      <b:Author>
        <b:NameList>
          <b:Person>
            <b:Last>Duthey</b:Last>
            <b:First>Béatrice</b:First>
          </b:Person>
        </b:NameList>
      </b:Author>
    </b:Author>
    <b:Title>World Health Organization</b:Title>
    <b:Year>2013</b:Year>
    <b:Month>februari</b:Month>
    <b:Day>20</b:Day>
    <b:YearAccessed>2018</b:YearAccessed>
    <b:MonthAccessed>november</b:MonthAccessed>
    <b:DayAccessed>11</b:DayAccessed>
    <b:URL>http://www.who.int/medicines/areas/priority_medicines/BP6_11Alzheimer.pdf </b:URL>
    <b:RefOrder>1</b:RefOrder>
  </b:Source>
  <b:Source>
    <b:Tag>Dementie</b:Tag>
    <b:SourceType>InternetSite</b:SourceType>
    <b:Guid>{A59DC598-8160-4ECF-9569-F507D03EBFE3}</b:Guid>
    <b:Title>Volksgezondheidenzorg</b:Title>
    <b:YearAccessed>2018</b:YearAccessed>
    <b:MonthAccessed>november</b:MonthAccessed>
    <b:DayAccessed>11</b:DayAccessed>
    <b:URL>https://www.volksgezondheidenzorg.info/onderwerp/dementie/cijfers-context/trends#!node-toekomstige-trend-dementie-door-demografische-ontwikkelingen </b:URL>
    <b:RefOrder>2</b:RefOrder>
  </b:Source>
  <b:Source>
    <b:Tag>Levensverwachting</b:Tag>
    <b:SourceType>InternetSite</b:SourceType>
    <b:Guid>{E5D77AFE-BB08-4ED8-B10F-142768D1B424}</b:Guid>
    <b:Title>Volksgezondheidenzorg</b:Title>
    <b:YearAccessed>2018</b:YearAccessed>
    <b:MonthAccessed>november</b:MonthAccessed>
    <b:DayAccessed>11</b:DayAccessed>
    <b:URL>https://www.volksgezondheidenzorg.info/onderwerp/levensverwachting/cijfers-context/trends#!node-prognose-levensverwachting</b:URL>
    <b:RefOrder>3</b:RefOrder>
  </b:Source>
  <b:Source>
    <b:Tag>Factsheet</b:Tag>
    <b:SourceType>InternetSite</b:SourceType>
    <b:Guid>{CC8581FF-84C4-44D0-BBFF-CE4A3B08021B}</b:Guid>
    <b:Title>Alzheimer Nederland Factsheet</b:Title>
    <b:InternetSiteTitle>Alzheimer Nederland</b:InternetSiteTitle>
    <b:YearAccessed>2018</b:YearAccessed>
    <b:MonthAccessed>november</b:MonthAccessed>
    <b:DayAccessed>11</b:DayAccessed>
    <b:URL>https://www.alzheimer-nederland.nl/sites/default/files/directupload/factsheet-dementie-algemeen.pdf </b:URL>
    <b:RefOrder>4</b:RefOrder>
  </b:Source>
  <b:Source>
    <b:Tag>Canada</b:Tag>
    <b:SourceType>InternetSite</b:SourceType>
    <b:Guid>{7063D078-1283-4318-B662-F46FFE819F28}</b:Guid>
    <b:InternetSiteTitle>Alzheimer Canada</b:InternetSiteTitle>
    <b:Year>2014</b:Year>
    <b:YearAccessed>2018</b:YearAccessed>
    <b:MonthAccessed>november</b:MonthAccessed>
    <b:DayAccessed>11</b:DayAccessed>
    <b:URL>http://alzheimer.ca/en/Home/About-dementia/What-is-dementia/Normal-aging-vs-dementia </b:URL>
    <b:RefOrder>5</b:RefOrder>
  </b:Source>
  <b:Source>
    <b:Tag>Hersenletseluitleg</b:Tag>
    <b:SourceType>InternetSite</b:SourceType>
    <b:Guid>{386B93C8-095E-4F36-87A9-FAC11173A19E}</b:Guid>
    <b:Title>Hersenletsel Uitleg</b:Title>
    <b:YearAccessed>2018</b:YearAccessed>
    <b:MonthAccessed>november</b:MonthAccessed>
    <b:DayAccessed>11</b:DayAccessed>
    <b:URL>https://www.hersenletsel-uitleg.nl/gevolgen/niet-zichtbare-gevolgen/hersenletsel-en-cognitie </b:URL>
    <b:RefOrder>6</b:RefOrder>
  </b:Source>
  <b:Source>
    <b:Tag>Bzm</b:Tag>
    <b:SourceType>InternetSite</b:SourceType>
    <b:Guid>{78C98B38-C8B9-46C4-9F83-8DB4764EC0B5}</b:Guid>
    <b:Title>Behandeling zonder medicatie</b:Title>
    <b:InternetSiteTitle>Alzheimer Nederland</b:InternetSiteTitle>
    <b:YearAccessed>2018</b:YearAccessed>
    <b:MonthAccessed>november</b:MonthAccessed>
    <b:DayAccessed>11</b:DayAccessed>
    <b:URL>https://www.alzheimer-nederland.nl/dementie/diagnose-en-behandeling/zonder-medicatie</b:URL>
    <b:RefOrder>7</b:RefOrder>
  </b:Source>
  <b:Source>
    <b:Tag>Ba</b:Tag>
    <b:SourceType>InternetSite</b:SourceType>
    <b:Guid>{E837CD81-DD52-4377-AAF6-1BF63C962CE3}</b:Guid>
    <b:Title>Behandeling Algemeen</b:Title>
    <b:InternetSiteTitle>Alzheimer Nederland</b:InternetSiteTitle>
    <b:YearAccessed>2018</b:YearAccessed>
    <b:MonthAccessed>november</b:MonthAccessed>
    <b:DayAccessed>11</b:DayAccessed>
    <b:URL>https://www.alzheimer-nederland.nl/dementie/diagnose-en-behandeling </b:URL>
    <b:RefOrder>8</b:RefOrder>
  </b:Source>
  <b:Source>
    <b:Tag>Ped15</b:Tag>
    <b:SourceType>JournalArticle</b:SourceType>
    <b:Guid>{7FFEF2C5-F97F-4FCE-B7FE-FE04E12FC41F}</b:Guid>
    <b:Author>
      <b:Author>
        <b:NameList>
          <b:Person>
            <b:Last>Pedersen</b:Last>
            <b:First>B.</b:First>
            <b:Middle>K.</b:Middle>
          </b:Person>
        </b:NameList>
      </b:Author>
    </b:Author>
    <b:Title>Exercise as Medicine</b:Title>
    <b:Year>2015</b:Year>
    <b:Month>november</b:Month>
    <b:URL>https://onlinelibrary.wiley.com/doi/full/10.1111/sms.12581 </b:URL>
    <b:StandardNumber>S3</b:StandardNumber>
    <b:Publisher>Scandinavian Journal of Medicine &amp; Science in Sports</b:Publisher>
    <b:Volume>2015</b:Volume>
    <b:Issue>25</b:Issue>
    <b:RefOrder>9</b:RefOrder>
  </b:Source>
  <b:Source>
    <b:Tag>Bron4tekst</b:Tag>
    <b:SourceType>DocumentFromInternetSite</b:SourceType>
    <b:Guid>{EEB73440-9A0C-4435-B084-8A1CCA85CD7E}</b:Guid>
    <b:Author>
      <b:Author>
        <b:NameList>
          <b:Person>
            <b:Last>Greef</b:Last>
            <b:First>Mathieu</b:First>
            <b:Middle>de</b:Middle>
          </b:Person>
        </b:NameList>
      </b:Author>
    </b:Author>
    <b:Year>2009</b:Year>
    <b:Month>juli</b:Month>
    <b:YearAccessed>2018</b:YearAccessed>
    <b:MonthAccessed>november</b:MonthAccessed>
    <b:DayAccessed>11</b:DayAccessed>
    <b:URL>http://www.gybocare.be/docs/rapport-belang_van_bewegen.pdf</b:URL>
    <b:Title>Rapport belang van bewegen</b:Title>
    <b:InternetSiteTitle>Gybocare</b:InternetSiteTitle>
    <b:RefOrder>10</b:RefOrder>
  </b:Source>
  <b:Source>
    <b:Tag>mmseT</b:Tag>
    <b:SourceType>DocumentFromInternetSite</b:SourceType>
    <b:Guid>{D727084A-721A-47F6-ADC2-A626798BBD9B}</b:Guid>
    <b:Title>Toelichting MMSE</b:Title>
    <b:InternetSiteTitle>Meetinstrumentenzorg</b:InternetSiteTitle>
    <b:Year>2018</b:Year>
    <b:Month>juli</b:Month>
    <b:YearAccessed>2018</b:YearAccessed>
    <b:MonthAccessed>november</b:MonthAccessed>
    <b:DayAccessed>11</b:DayAccessed>
    <b:URL>https://meetinstrumentenzorg.blob.core.windows.net/documents/Instrument365/MMSE%20form.pdf </b:URL>
    <b:RefOrder>11</b:RefOrder>
  </b:Source>
  <b:Source>
    <b:Tag>Met11</b:Tag>
    <b:SourceType>DocumentFromInternetSite</b:SourceType>
    <b:Guid>{98ED53CF-D567-4BD5-90FA-F7D3A887B0D0}</b:Guid>
    <b:Title>Methodologische kwaliteit MMSE</b:Title>
    <b:InternetSiteTitle>Meetinstrumentenzorg</b:InternetSiteTitle>
    <b:Year>2011</b:Year>
    <b:Month>april</b:Month>
    <b:Day>15</b:Day>
    <b:YearAccessed>2018</b:YearAccessed>
    <b:MonthAccessed>november</b:MonthAccessed>
    <b:DayAccessed>11</b:DayAccessed>
    <b:URL>https://meetinstrumentenzorg.blob.core.windows.net/test-documents/Instrument365/MMSE%20form.pdf </b:URL>
    <b:RefOrder>12</b:RefOrder>
  </b:Source>
  <b:Source>
    <b:Tag>Jou18</b:Tag>
    <b:SourceType>InternetSite</b:SourceType>
    <b:Guid>{5533A176-8AB9-4E07-A8E1-269310967B52}</b:Guid>
    <b:Title>Journal of Alzheimer's Disease</b:Title>
    <b:Year>2018</b:Year>
    <b:InternetSiteTitle>he Alzheimer’s Disease Assessment Scale–Cognitive Subscale (ADAS-Cog): Modifications and Responsiveness in Pre-Dementia Populations. A Narrative Review</b:InternetSiteTitle>
    <b:Month>april</b:Month>
    <b:Day>24</b:Day>
    <b:YearAccessed>2018</b:YearAccessed>
    <b:MonthAccessed>november</b:MonthAccessed>
    <b:DayAccessed>11</b:DayAccessed>
    <b:URL>https://www.ncbi.nlm.nih.gov/pmc/articles/PMC5929311/ </b:URL>
    <b:RefOrder>13</b:RefOrder>
  </b:Source>
  <b:Source>
    <b:Tag>Ros84</b:Tag>
    <b:SourceType>InternetSite</b:SourceType>
    <b:Guid>{A8CDD1CE-8661-4D4D-8180-879E67979FF0}</b:Guid>
    <b:Author>
      <b:Author>
        <b:NameList>
          <b:Person>
            <b:Last>Rosen WG</b:Last>
            <b:First>Mohs</b:First>
            <b:Middle>RC, Davis KL</b:Middle>
          </b:Person>
        </b:NameList>
      </b:Author>
    </b:Author>
    <b:Title>A new rating of Alzheimer's disease</b:Title>
    <b:InternetSiteTitle>American Journal of Psychiatry</b:InternetSiteTitle>
    <b:Year>1984</b:Year>
    <b:URL>https://www.ncbi.nlm.nih.gov/pubmed/6496779 </b:URL>
    <b:Publisher>American Journal of Psychiatry</b:Publisher>
    <b:YearAccessed>2018</b:YearAccessed>
    <b:MonthAccessed>november</b:MonthAccessed>
    <b:DayAccessed>11</b:DayAccessed>
    <b:RefOrder>14</b:RefOrder>
  </b:Source>
  <b:Source>
    <b:Tag>Ric04</b:Tag>
    <b:SourceType>InternetSite</b:SourceType>
    <b:Guid>{F0805D7C-22AF-45C9-B7D9-ECF6C4EFAEB5}</b:Guid>
    <b:Title>Richtlijn Beroerte Verantwoording</b:Title>
    <b:InternetSiteTitle>KNGF</b:InternetSiteTitle>
    <b:Year>2004</b:Year>
    <b:YearAccessed>2018</b:YearAccessed>
    <b:MonthAccessed>november</b:MonthAccessed>
    <b:DayAccessed>11</b:DayAccessed>
    <b:URL>http://www.kngfrichtlijnen.nl/index.php/component/kngf/archief/beroerte/verantwoording-en-toelichting/werkwijze-van-de-projectgroep </b:URL>
    <b:RefOrder>15</b:RefOrder>
  </b:Source>
  <b:Source>
    <b:Tag>Che18</b:Tag>
    <b:SourceType>DocumentFromInternetSite</b:SourceType>
    <b:Guid>{44D25871-13FB-47B0-BAE6-EBB3F74403EF}</b:Guid>
    <b:Title>Checklist Prognose</b:Title>
    <b:InternetSiteTitle>Cochrane</b:InternetSiteTitle>
    <b:Year>2018</b:Year>
    <b:YearAccessed>2018</b:YearAccessed>
    <b:MonthAccessed>november</b:MonthAccessed>
    <b:DayAccessed>11</b:DayAccessed>
    <b:URL>https://netherlands.cochrane.org/sites/netherlands.cochrane.org/files/public/uploads/4.3_prognostisch_onderzoek_checklist.pdf</b:URL>
    <b:RefOrder>16</b:RefOrder>
  </b:Source>
  <b:Source>
    <b:Tag>Bes07</b:Tag>
    <b:SourceType>InternetSite</b:SourceType>
    <b:Guid>{DEF05C38-845A-4198-AAC1-1C5B326832C0}</b:Guid>
    <b:Title>Best Evidence Synthese</b:Title>
    <b:InternetSiteTitle>KNGF</b:InternetSiteTitle>
    <b:Year>2007</b:Year>
    <b:YearAccessed>2018</b:YearAccessed>
    <b:MonthAccessed>november</b:MonthAccessed>
    <b:DayAccessed>11</b:DayAccessed>
    <b:URL>https://www.fysionet-evidencebased.nl/index.php/richtlijnen/richtlijnen/reumatoide-artritis/verantwoording-en-toelichting/inleiding/a12-onderbouwing-van-de-conclusies-en-de-aanbevelingen </b:URL>
    <b:RefOrder>17</b:RefOrder>
  </b:Source>
  <b:Source>
    <b:Tag>Mar17</b:Tag>
    <b:SourceType>InternetSite</b:SourceType>
    <b:Guid>{E943F5BA-6086-49FE-9B16-C494756EB892}</b:Guid>
    <b:Author>
      <b:Author>
        <b:NameList>
          <b:Person>
            <b:Last>Héroux</b:Last>
            <b:First>Martin</b:First>
          </b:Person>
        </b:NameList>
      </b:Author>
    </b:Author>
    <b:Title>Interpretation of Cohen's d</b:Title>
    <b:InternetSiteTitle>Scientifically Sound</b:InternetSiteTitle>
    <b:Year>2017</b:Year>
    <b:Month>juli</b:Month>
    <b:Day>27</b:Day>
    <b:YearAccessed>2018</b:YearAccessed>
    <b:MonthAccessed>november</b:MonthAccessed>
    <b:DayAccessed>11</b:DayAccessed>
    <b:URL>https://scientificallysound.org/2017/07/27/cohens-d-how-interpretation/ </b:URL>
    <b:RefOrder>18</b:RefOrder>
  </b:Source>
  <b:Source>
    <b:Tag>Hof15</b:Tag>
    <b:SourceType>JournalArticle</b:SourceType>
    <b:Guid>{569662D4-28DC-4550-B604-7F0931E4CE77}</b:Guid>
    <b:Author>
      <b:Author>
        <b:NameList>
          <b:Person>
            <b:Last>Hoffmann</b:Last>
            <b:First>K</b:First>
            <b:Middle>et al</b:Middle>
          </b:Person>
        </b:NameList>
      </b:Author>
    </b:Author>
    <b:Title>Moderate-to-High Intensity Physical Exercise in Patients with Alzheimer’s Disease: A Randomized Controlled Trial</b:Title>
    <b:InternetSiteTitle>Journal of Alzheimer's Disease</b:InternetSiteTitle>
    <b:Year>2015</b:Year>
    <b:Month>oktober</b:Month>
    <b:Day>21</b:Day>
    <b:YearAccessed>2018</b:YearAccessed>
    <b:MonthAccessed>november</b:MonthAccessed>
    <b:DayAccessed>11</b:DayAccessed>
    <b:URL>https://content.iospress.com/articles/journal-of-alzheimers-disease/jad150817 </b:URL>
    <b:Publisher>Journal of Alzheimer's Disease</b:Publisher>
    <b:Volume>50</b:Volume>
    <b:Issue>2</b:Issue>
    <b:RefOrder>19</b:RefOrder>
  </b:Source>
  <b:Source>
    <b:Tag>Too17</b:Tag>
    <b:SourceType>JournalArticle</b:SourceType>
    <b:Guid>{73EFA101-9F64-4100-B35A-326C5880F13D}</b:Guid>
    <b:Author>
      <b:Author>
        <b:NameList>
          <b:Person>
            <b:Last>Toots</b:Last>
            <b:First>A</b:First>
            <b:Middle>et al</b:Middle>
          </b:Person>
        </b:NameList>
      </b:Author>
    </b:Author>
    <b:Title>Effects of Exercise on Cognitive Function in Older People with Dementia: A Randomized Controlled Trial</b:Title>
    <b:InternetSiteTitle>Journal of Alzheimer's Disease</b:InternetSiteTitle>
    <b:Year>2017</b:Year>
    <b:Month>augustus</b:Month>
    <b:Day>29</b:Day>
    <b:YearAccessed>2018</b:YearAccessed>
    <b:MonthAccessed>november</b:MonthAccessed>
    <b:DayAccessed>11</b:DayAccessed>
    <b:URL>https://www.ncbi.nlm.nih.gov/pmc/articles/PMC5611799/</b:URL>
    <b:StandardNumber>1</b:StandardNumber>
    <b:Publisher>Journal of Alzheimer's Disease</b:Publisher>
    <b:Volume>2017</b:Volume>
    <b:Issue>60</b:Issue>
    <b:RefOrder>20</b:RefOrder>
  </b:Source>
  <b:Source>
    <b:Tag>Ant11</b:Tag>
    <b:SourceType>JournalArticle</b:SourceType>
    <b:Guid>{D7DD0E50-3166-4B89-9970-856881516CE4}</b:Guid>
    <b:Author>
      <b:Author>
        <b:NameList>
          <b:Person>
            <b:Last>Anthea Vreugdenhil</b:Last>
            <b:First>John</b:First>
            <b:Middle>Cannell, Andrew Davies, George Razay</b:Middle>
          </b:Person>
        </b:NameList>
      </b:Author>
    </b:Author>
    <b:Title>A community‐based exercise programme to improve functional ability in people with Alzheimer’s disease: a randomized controlled trial</b:Title>
    <b:City>Scandinavian Journal of Caring Sciences</b:City>
    <b:Year>2011</b:Year>
    <b:RefOrder>21</b:RefOrder>
  </b:Source>
  <b:Source>
    <b:Tag>Mar09</b:Tag>
    <b:SourceType>JournalArticle</b:SourceType>
    <b:Guid>{47F3B03A-09DE-4F72-8FDE-EA93740216EC}</b:Guid>
    <b:Author>
      <b:Author>
        <b:NameList>
          <b:Person>
            <b:Last>Martin Steinberg</b:Last>
            <b:First>Jeannie-Marie</b:First>
            <b:Middle>Sheppard Leoutsakos, Laura Jean Podewils C. G. Lyketsos</b:Middle>
          </b:Person>
        </b:NameList>
      </b:Author>
    </b:Author>
    <b:Title>Evaluation of a home-based exercise program in the treatment of Alzheimer’s disease: The Maximizing Independence in Dementia (MIND) study</b:Title>
    <b:Year>2009</b:Year>
    <b:Publisher>Internation Journal of Psychiatry</b:Publisher>
    <b:RefOrder>22</b:RefOrder>
  </b:Source>
  <b:Source>
    <b:Tag>The14</b:Tag>
    <b:SourceType>DocumentFromInternetSite</b:SourceType>
    <b:Guid>{6789A5EA-C82E-4F2D-8118-A1514BF45116}</b:Guid>
    <b:Title>The HIFE Program</b:Title>
    <b:Year>2014</b:Year>
    <b:InternetSiteTitle>Hife Program</b:InternetSiteTitle>
    <b:YearAccessed>2018</b:YearAccessed>
    <b:MonthAccessed>november</b:MonthAccessed>
    <b:DayAccessed>11</b:DayAccessed>
    <b:URL>https://www.hifeprogram.se/media/1017/engelsk-version-2014-28-nov.pdf </b:URL>
    <b:RefOrder>23</b:RefOrder>
  </b:Source>
  <b:Source>
    <b:Tag>Toe17</b:Tag>
    <b:SourceType>DocumentFromInternetSite</b:SourceType>
    <b:Guid>{331E0E52-CF3B-4C99-BAA1-1E15F4F9F67A}</b:Guid>
    <b:Title>Toelichting Borg RPE</b:Title>
    <b:InternetSiteTitle>Meetinstrumentenzorg</b:InternetSiteTitle>
    <b:Year>2017</b:Year>
    <b:Month>oktober</b:Month>
    <b:YearAccessed>2018</b:YearAccessed>
    <b:MonthAccessed>november</b:MonthAccessed>
    <b:DayAccessed>11</b:DayAccessed>
    <b:URL>https://meetinstrumentenzorg.blob.core.windows.net/test-documents/Instrument28/Borg%20RPE%20form.pdf </b:URL>
    <b:RefOrder>24</b:RefOrder>
  </b:Source>
  <b:Source>
    <b:Tag>Sch3</b:Tag>
    <b:SourceType>JournalArticle</b:SourceType>
    <b:Guid>{19D3D92B-463A-4B87-815C-5C07EC19E008}</b:Guid>
    <b:Author>
      <b:Author>
        <b:NameList>
          <b:Person>
            <b:Last>Hooghiemstra</b:Last>
            <b:First>A</b:First>
            <b:Middle>et al.</b:Middle>
          </b:Person>
        </b:NameList>
      </b:Author>
    </b:Author>
    <b:Title>Study protocol: EXERcise and Cognition In Sedentary adults with Early-ONset dementia (EXERCISE-ON)</b:Title>
    <b:Year>2012</b:Year>
    <b:Publisher>BMC Neurology</b:Publisher>
    <b:RefOrder>25</b:RefOrder>
  </b:Source>
  <b:Source>
    <b:Tag>Vol11</b:Tag>
    <b:SourceType>JournalArticle</b:SourceType>
    <b:Guid>{92DCAE80-9E81-4525-9397-EC638216CD5A}</b:Guid>
    <b:Author>
      <b:Author>
        <b:NameList>
          <b:Person>
            <b:Last>Volkers</b:Last>
            <b:First>M,</b:First>
            <b:Middle>Scherder, E</b:Middle>
          </b:Person>
        </b:NameList>
      </b:Author>
    </b:Author>
    <b:Title>The effect of regular walks on various health aspects in older people with dementia: protocol of a randomized-controlled trial</b:Title>
    <b:Year>2011</b:Year>
    <b:Publisher>BMC Geriatrics</b:Publisher>
    <b:RefOrder>26</b:RefOrder>
  </b:Source>
  <b:Source>
    <b:Tag>Van07</b:Tag>
    <b:SourceType>JournalArticle</b:SourceType>
    <b:Guid>{DA67DEFF-87EA-446B-990D-C93BF6B658E3}</b:Guid>
    <b:Author>
      <b:Author>
        <b:NameList>
          <b:Person>
            <b:Last>Van Halteren-van Tilborg</b:Last>
            <b:First>I,</b:First>
            <b:Middle>Scherder E, Hulstijn, W</b:Middle>
          </b:Person>
        </b:NameList>
      </b:Author>
    </b:Author>
    <b:Title>Motor-Skill Learning in Alzheimer’s Disease: A Review with an Eye to the Clinical Practice</b:Title>
    <b:Year>2007</b:Year>
    <b:Publisher>Neuropsychology Review</b:Publisher>
    <b:Volume>17</b:Volume>
    <b:Issue>3</b:Issue>
    <b:RefOrder>27</b:RefOrder>
  </b:Source>
  <b:Source>
    <b:Tag>Egg06</b:Tag>
    <b:SourceType>JournalArticle</b:SourceType>
    <b:Guid>{25CCD26E-D0E7-4FB4-9F7B-10C585846C18}</b:Guid>
    <b:Author>
      <b:Author>
        <b:NameList>
          <b:Person>
            <b:Last>Eggermont</b:Last>
            <b:First>A,</b:First>
            <b:Middle>Swaab, D, Luiten, P, Scherder, E</b:Middle>
          </b:Person>
        </b:NameList>
      </b:Author>
    </b:Author>
    <b:Title>Exercise, cognition and Alzheimer’s disease: More is not necessarily better</b:Title>
    <b:Year>2006</b:Year>
    <b:Publisher>Neuroscience and Biobehavioral Reviews</b:Publisher>
    <b:Volume>30</b:Volume>
    <b:RefOrder>28</b:RefOrder>
  </b:Source>
  <b:Source>
    <b:Tag>Bos14</b:Tag>
    <b:SourceType>JournalArticle</b:SourceType>
    <b:Guid>{83100AAD-729A-4A1F-8DDC-04D1A7BEC270}</b:Guid>
    <b:Author>
      <b:Author>
        <b:NameList>
          <b:Person>
            <b:Last>Bossers</b:Last>
            <b:First>W</b:First>
            <b:Middle>et al</b:Middle>
          </b:Person>
        </b:NameList>
      </b:Author>
    </b:Author>
    <b:Title>Feasibility of a combined aerobic and strength training program and its effects on cognitive</b:Title>
    <b:Year>2014</b:Year>
    <b:Publisher>PLoS ONE</b:Publisher>
    <b:RefOrder>29</b:RefOrder>
  </b:Source>
  <b:Source>
    <b:Tag>Bos15</b:Tag>
    <b:SourceType>JournalArticle</b:SourceType>
    <b:Guid>{C9CAE52C-34C9-45C9-BCA3-D30622A4AE7E}</b:Guid>
    <b:Author>
      <b:Author>
        <b:NameList>
          <b:Person>
            <b:Last>Bossers</b:Last>
            <b:First>W</b:First>
            <b:Middle>et al.</b:Middle>
          </b:Person>
        </b:NameList>
      </b:Author>
    </b:Author>
    <b:Title>A 9-Week Aerobic and Strength TrainingProgram Improves Cognitive and MotorFunction in Patients with Dementia:A Randomized, Controlled Trial</b:Title>
    <b:Year>2015</b:Year>
    <b:Publisher>American Journal of Geriatric Psychiatry</b:Publisher>
    <b:Volume>23</b:Volume>
    <b:Issue>11</b:Issue>
    <b:RefOrder>30</b:RefOrder>
  </b:Source>
  <b:Source>
    <b:Tag>Egg09</b:Tag>
    <b:SourceType>JournalArticle</b:SourceType>
    <b:Guid>{C737EDCD-98FC-46F9-BD8B-CFF0CDF19B4F}</b:Guid>
    <b:Author>
      <b:Author>
        <b:NameList>
          <b:Person>
            <b:Last>Eggermont</b:Last>
            <b:First>L,</b:First>
            <b:Middle>Swaab, F, Hol,M, Scherder, E</b:Middle>
          </b:Person>
        </b:NameList>
      </b:Author>
    </b:Author>
    <b:Title>Walking the line: a randomised trial on the effects ofa short term walking programme on cognition indementia</b:Title>
    <b:Year>2009</b:Year>
    <b:Publisher>Journal of Neurology, Neurosurgery and Psychiatry</b:Publisher>
    <b:Volume>80</b:Volume>
    <b:Issue>7</b:Issue>
    <b:RefOrder>31</b:RefOrder>
  </b:Source>
  <b:Source>
    <b:Tag>17</b:Tag>
    <b:SourceType>JournalArticle</b:SourceType>
    <b:Guid>{4A0A7674-B871-429B-B8A8-15AB7667D09F}</b:Guid>
    <b:Author>
      <b:Author>
        <b:NameList>
          <b:Person>
            <b:Last>Yu</b:Last>
            <b:First>F</b:First>
            <b:Middle>et al.</b:Middle>
          </b:Person>
        </b:NameList>
      </b:Author>
    </b:Author>
    <b:Title>Affecting Cognition and Quality of Life via Aerobic Exercise in Alzheimer's Disease</b:Title>
    <b:InternetSiteTitle>West J Nurs Res</b:InternetSiteTitle>
    <b:Year>2011</b:Year>
    <b:Month>september</b:Month>
    <b:Day>12</b:Day>
    <b:YearAccessed>2018</b:YearAccessed>
    <b:MonthAccessed>november</b:MonthAccessed>
    <b:DayAccessed>11</b:DayAccessed>
    <b:URL>https://www.ncbi.nlm.nih.gov/pmc/articles/PMC5696626/</b:URL>
    <b:StandardNumber>1</b:StandardNumber>
    <b:Publisher>West J Nurs Res</b:Publisher>
    <b:Volume>2013</b:Volume>
    <b:Issue>35</b:Issue>
    <b:RefOrder>32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48CACB2-9FEE-4325-A058-66803588B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A4C55D46.dotm</Template>
  <TotalTime>0</TotalTime>
  <Pages>27</Pages>
  <Words>8750</Words>
  <Characters>48127</Characters>
  <Application>Microsoft Office Word</Application>
  <DocSecurity>4</DocSecurity>
  <Lines>401</Lines>
  <Paragraphs>113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Titel</vt:lpstr>
      <vt:lpstr>Titel</vt:lpstr>
    </vt:vector>
  </TitlesOfParts>
  <Company>Hanzehogeschool Groningen</Company>
  <LinksUpToDate>false</LinksUpToDate>
  <CharactersWithSpaces>56764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dc:title>
  <dc:creator>Student:</dc:creator>
  <cp:lastModifiedBy>Drent JG, Jaap</cp:lastModifiedBy>
  <cp:revision>2</cp:revision>
  <dcterms:created xsi:type="dcterms:W3CDTF">2018-11-29T10:37:00Z</dcterms:created>
  <dcterms:modified xsi:type="dcterms:W3CDTF">2018-11-29T10:37:00Z</dcterms:modified>
</cp:coreProperties>
</file>