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32D157" w14:textId="77777777" w:rsidR="00D1239B" w:rsidRPr="0057025D" w:rsidRDefault="00D1239B">
      <w:pPr>
        <w:rPr>
          <w:caps/>
          <w:color w:val="323E4F" w:themeColor="text2" w:themeShade="BF"/>
          <w:sz w:val="40"/>
          <w:szCs w:val="40"/>
        </w:rPr>
      </w:pPr>
    </w:p>
    <w:p w14:paraId="7C5D4BF4" w14:textId="66AE0A10" w:rsidR="000D1AE7" w:rsidRPr="00144443" w:rsidRDefault="008E61E4" w:rsidP="00144443">
      <w:pPr>
        <w:pStyle w:val="Plattetekst"/>
        <w:jc w:val="left"/>
      </w:pPr>
      <w:r w:rsidRPr="00144443">
        <w:t xml:space="preserve">Systematische review over </w:t>
      </w:r>
      <w:r w:rsidR="00690B18" w:rsidRPr="00144443">
        <w:t>het effect van H</w:t>
      </w:r>
      <w:r w:rsidR="002F2311" w:rsidRPr="00144443">
        <w:t>oog</w:t>
      </w:r>
      <w:r w:rsidR="00690B18" w:rsidRPr="00144443">
        <w:t xml:space="preserve"> Intensi</w:t>
      </w:r>
      <w:r w:rsidR="002F2311" w:rsidRPr="00144443">
        <w:t xml:space="preserve">eve </w:t>
      </w:r>
      <w:r w:rsidR="00690B18" w:rsidRPr="00144443">
        <w:t xml:space="preserve">Training op de algehele motoriek bij Parkinson </w:t>
      </w:r>
      <w:r w:rsidR="00A60A0C" w:rsidRPr="00144443">
        <w:t>patiënten</w:t>
      </w:r>
    </w:p>
    <w:p w14:paraId="14EE4D96" w14:textId="04832916" w:rsidR="00436B5D" w:rsidRPr="000D1AE7" w:rsidRDefault="000D1AE7" w:rsidP="00436B5D">
      <w:pPr>
        <w:rPr>
          <w:rFonts w:asciiTheme="majorHAnsi" w:hAnsiTheme="majorHAnsi" w:cstheme="majorHAnsi"/>
          <w:i/>
          <w:caps/>
          <w:color w:val="323E4F" w:themeColor="text2" w:themeShade="BF"/>
          <w:sz w:val="24"/>
          <w:szCs w:val="24"/>
        </w:rPr>
      </w:pPr>
      <w:r w:rsidRPr="00436B5D">
        <w:rPr>
          <w:rFonts w:asciiTheme="majorHAnsi" w:hAnsiTheme="majorHAnsi" w:cstheme="majorHAnsi"/>
          <w:i/>
          <w:caps/>
          <w:color w:val="323E4F" w:themeColor="text2" w:themeShade="BF"/>
          <w:sz w:val="24"/>
          <w:szCs w:val="24"/>
        </w:rPr>
        <w:t xml:space="preserve">Literatuurstudie </w:t>
      </w:r>
      <w:r w:rsidR="00436B5D" w:rsidRPr="0078259E">
        <w:rPr>
          <w:noProof/>
          <w:highlight w:val="yellow"/>
          <w:lang w:eastAsia="nl-NL"/>
        </w:rPr>
        <mc:AlternateContent>
          <mc:Choice Requires="wpg">
            <w:drawing>
              <wp:anchor distT="0" distB="0" distL="114300" distR="114300" simplePos="0" relativeHeight="251659264" behindDoc="1" locked="0" layoutInCell="1" allowOverlap="1" wp14:anchorId="15232399" wp14:editId="1D73530C">
                <wp:simplePos x="0" y="0"/>
                <wp:positionH relativeFrom="margin">
                  <wp:align>center</wp:align>
                </wp:positionH>
                <wp:positionV relativeFrom="margin">
                  <wp:align>bottom</wp:align>
                </wp:positionV>
                <wp:extent cx="6705600" cy="1956435"/>
                <wp:effectExtent l="0" t="0" r="0" b="5715"/>
                <wp:wrapNone/>
                <wp:docPr id="119" name="Group 119"/>
                <wp:cNvGraphicFramePr/>
                <a:graphic xmlns:a="http://schemas.openxmlformats.org/drawingml/2006/main">
                  <a:graphicData uri="http://schemas.microsoft.com/office/word/2010/wordprocessingGroup">
                    <wpg:wgp>
                      <wpg:cNvGrpSpPr/>
                      <wpg:grpSpPr>
                        <a:xfrm>
                          <a:off x="0" y="0"/>
                          <a:ext cx="6705600" cy="1956435"/>
                          <a:chOff x="0" y="7315200"/>
                          <a:chExt cx="6858000" cy="1956550"/>
                        </a:xfrm>
                      </wpg:grpSpPr>
                      <wps:wsp>
                        <wps:cNvPr id="120" name="Rectangle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393DE5" w14:textId="77777777" w:rsidR="00436B5D" w:rsidRDefault="00436B5D" w:rsidP="00436B5D">
                              <w:pPr>
                                <w:pStyle w:val="Geenafstand"/>
                                <w:rPr>
                                  <w:color w:val="FFFFFF" w:themeColor="background1"/>
                                  <w:sz w:val="32"/>
                                  <w:szCs w:val="32"/>
                                </w:rPr>
                              </w:pPr>
                            </w:p>
                            <w:p w14:paraId="5C0828A5" w14:textId="42EC5DF8" w:rsidR="00436B5D" w:rsidRDefault="00000000" w:rsidP="00436B5D">
                              <w:pPr>
                                <w:pStyle w:val="Geenafstand"/>
                                <w:rPr>
                                  <w:caps/>
                                  <w:color w:val="FFFFFF" w:themeColor="background1"/>
                                </w:rPr>
                              </w:pPr>
                              <w:sdt>
                                <w:sdtPr>
                                  <w:rPr>
                                    <w:caps/>
                                    <w:color w:val="FFFFFF" w:themeColor="background1"/>
                                  </w:rPr>
                                  <w:alias w:val="Company"/>
                                  <w:tag w:val=""/>
                                  <w:id w:val="936096925"/>
                                  <w:dataBinding w:prefixMappings="xmlns:ns0='http://schemas.openxmlformats.org/officeDocument/2006/extended-properties' " w:xpath="/ns0:Properties[1]/ns0:Company[1]" w:storeItemID="{6668398D-A668-4E3E-A5EB-62B293D839F1}"/>
                                  <w:text/>
                                </w:sdtPr>
                                <w:sdtContent>
                                  <w:r w:rsidR="00436B5D">
                                    <w:rPr>
                                      <w:caps/>
                                      <w:color w:val="FFFFFF" w:themeColor="background1"/>
                                    </w:rPr>
                                    <w:t>Hanzehogeschool Groningen</w:t>
                                  </w:r>
                                </w:sdtContent>
                              </w:sdt>
                              <w:r w:rsidR="00436B5D">
                                <w:rPr>
                                  <w:caps/>
                                  <w:color w:val="FFFFFF" w:themeColor="background1"/>
                                </w:rPr>
                                <w:t xml:space="preserve"> | </w:t>
                              </w:r>
                              <w:sdt>
                                <w:sdtPr>
                                  <w:rPr>
                                    <w:caps/>
                                    <w:color w:val="FFFFFF" w:themeColor="background1"/>
                                  </w:rPr>
                                  <w:alias w:val="Address"/>
                                  <w:tag w:val=""/>
                                  <w:id w:val="1288541773"/>
                                  <w:dataBinding w:prefixMappings="xmlns:ns0='http://schemas.microsoft.com/office/2006/coverPageProps' " w:xpath="/ns0:CoverPageProperties[1]/ns0:CompanyAddress[1]" w:storeItemID="{55AF091B-3C7A-41E3-B477-F2FDAA23CFDA}"/>
                                  <w:text/>
                                </w:sdtPr>
                                <w:sdtContent>
                                  <w:r w:rsidR="00436B5D">
                                    <w:rPr>
                                      <w:caps/>
                                      <w:color w:val="FFFFFF" w:themeColor="background1"/>
                                    </w:rPr>
                                    <w:t>Opleiding Fysiotherapie</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5232399" id="Group 119" o:spid="_x0000_s1026" style="position:absolute;left:0;text-align:left;margin-left:0;margin-top:0;width:528pt;height:154.05pt;z-index:-251657216;mso-position-horizontal:center;mso-position-horizontal-relative:margin;mso-position-vertical:bottom;mso-position-vertical-relative:margin" coordorigin=",73152" coordsize="68580,1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">
                <v:rect id="Rectangle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5b9bd5 [3204]" stroked="f" strokeweight="1pt"/>
                <v:rect id="Rectangle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" fillcolor="#ed7d31 [3205]" stroked="f" strokeweight="1pt">
                  <v:textbox inset="36pt,14.4pt,36pt,36pt">
                    <w:txbxContent>
                      <w:p w14:paraId="11393DE5" w14:textId="77777777" w:rsidR="00436B5D" w:rsidRDefault="00436B5D" w:rsidP="00436B5D">
                        <w:pPr>
                          <w:pStyle w:val="Geenafstand"/>
                          <w:rPr>
                            <w:color w:val="FFFFFF" w:themeColor="background1"/>
                            <w:sz w:val="32"/>
                            <w:szCs w:val="32"/>
                          </w:rPr>
                        </w:pPr>
                      </w:p>
                      <w:p w14:paraId="5C0828A5" w14:textId="42EC5DF8" w:rsidR="00436B5D" w:rsidRDefault="00000000" w:rsidP="00436B5D">
                        <w:pPr>
                          <w:pStyle w:val="Geenafstand"/>
                          <w:rPr>
                            <w:caps/>
                            <w:color w:val="FFFFFF" w:themeColor="background1"/>
                          </w:rPr>
                        </w:pPr>
                        <w:sdt>
                          <w:sdtPr>
                            <w:rPr>
                              <w:caps/>
                              <w:color w:val="FFFFFF" w:themeColor="background1"/>
                            </w:rPr>
                            <w:alias w:val="Company"/>
                            <w:tag w:val=""/>
                            <w:id w:val="936096925"/>
                            <w:dataBinding w:prefixMappings="xmlns:ns0='http://schemas.openxmlformats.org/officeDocument/2006/extended-properties' " w:xpath="/ns0:Properties[1]/ns0:Company[1]" w:storeItemID="{6668398D-A668-4E3E-A5EB-62B293D839F1}"/>
                            <w:text/>
                          </w:sdtPr>
                          <w:sdtContent>
                            <w:r w:rsidR="00436B5D">
                              <w:rPr>
                                <w:caps/>
                                <w:color w:val="FFFFFF" w:themeColor="background1"/>
                              </w:rPr>
                              <w:t>Hanzehogeschool Groningen</w:t>
                            </w:r>
                          </w:sdtContent>
                        </w:sdt>
                        <w:r w:rsidR="00436B5D">
                          <w:rPr>
                            <w:caps/>
                            <w:color w:val="FFFFFF" w:themeColor="background1"/>
                          </w:rPr>
                          <w:t xml:space="preserve"> | </w:t>
                        </w:r>
                        <w:sdt>
                          <w:sdtPr>
                            <w:rPr>
                              <w:caps/>
                              <w:color w:val="FFFFFF" w:themeColor="background1"/>
                            </w:rPr>
                            <w:alias w:val="Address"/>
                            <w:tag w:val=""/>
                            <w:id w:val="1288541773"/>
                            <w:dataBinding w:prefixMappings="xmlns:ns0='http://schemas.microsoft.com/office/2006/coverPageProps' " w:xpath="/ns0:CoverPageProperties[1]/ns0:CompanyAddress[1]" w:storeItemID="{55AF091B-3C7A-41E3-B477-F2FDAA23CFDA}"/>
                            <w:text/>
                          </w:sdtPr>
                          <w:sdtContent>
                            <w:r w:rsidR="00436B5D">
                              <w:rPr>
                                <w:caps/>
                                <w:color w:val="FFFFFF" w:themeColor="background1"/>
                              </w:rPr>
                              <w:t>Opleiding Fysiotherapie</w:t>
                            </w:r>
                          </w:sdtContent>
                        </w:sdt>
                      </w:p>
                    </w:txbxContent>
                  </v:textbox>
                </v:rect>
                <w10:wrap anchorx="margin" anchory="margin"/>
              </v:group>
            </w:pict>
          </mc:Fallback>
        </mc:AlternateContent>
      </w:r>
      <w:r w:rsidR="00436B5D" w:rsidRPr="0078259E">
        <w:rPr>
          <w:caps/>
          <w:noProof/>
          <w:color w:val="323E4F" w:themeColor="text2" w:themeShade="BF"/>
          <w:sz w:val="40"/>
          <w:szCs w:val="40"/>
          <w:highlight w:val="yellow"/>
          <w:lang w:eastAsia="nl-NL"/>
        </w:rPr>
        <mc:AlternateContent>
          <mc:Choice Requires="wps">
            <w:drawing>
              <wp:anchor distT="0" distB="0" distL="114300" distR="114300" simplePos="0" relativeHeight="251660288" behindDoc="0" locked="0" layoutInCell="1" allowOverlap="1" wp14:anchorId="6ADAA083" wp14:editId="604CA552">
                <wp:simplePos x="0" y="0"/>
                <wp:positionH relativeFrom="margin">
                  <wp:posOffset>8255</wp:posOffset>
                </wp:positionH>
                <wp:positionV relativeFrom="page">
                  <wp:posOffset>8013700</wp:posOffset>
                </wp:positionV>
                <wp:extent cx="3289300" cy="1133475"/>
                <wp:effectExtent l="0" t="0" r="6350" b="9525"/>
                <wp:wrapNone/>
                <wp:docPr id="2" name="Text Box 2"/>
                <wp:cNvGraphicFramePr/>
                <a:graphic xmlns:a="http://schemas.openxmlformats.org/drawingml/2006/main">
                  <a:graphicData uri="http://schemas.microsoft.com/office/word/2010/wordprocessingShape">
                    <wps:wsp>
                      <wps:cNvSpPr txBox="1"/>
                      <wps:spPr>
                        <a:xfrm>
                          <a:off x="0" y="0"/>
                          <a:ext cx="3289300" cy="1133475"/>
                        </a:xfrm>
                        <a:prstGeom prst="rect">
                          <a:avLst/>
                        </a:prstGeom>
                        <a:solidFill>
                          <a:schemeClr val="accent2"/>
                        </a:solidFill>
                        <a:ln w="6350">
                          <a:noFill/>
                        </a:ln>
                      </wps:spPr>
                      <wps:txbx>
                        <w:txbxContent>
                          <w:p w14:paraId="400C3375" w14:textId="36415B80" w:rsidR="00436B5D" w:rsidRPr="000D1AE7" w:rsidRDefault="007A68F2" w:rsidP="00436B5D">
                            <w:pPr>
                              <w:rPr>
                                <w:b/>
                              </w:rPr>
                            </w:pPr>
                            <w:r w:rsidRPr="000D1AE7">
                              <w:rPr>
                                <w:b/>
                              </w:rPr>
                              <w:t>Student:</w:t>
                            </w:r>
                            <w:r>
                              <w:rPr>
                                <w:b/>
                              </w:rPr>
                              <w:t xml:space="preserve"> Janita</w:t>
                            </w:r>
                            <w:r w:rsidR="00436B5D">
                              <w:rPr>
                                <w:b/>
                              </w:rPr>
                              <w:t xml:space="preserve"> Bangma</w:t>
                            </w:r>
                          </w:p>
                          <w:p w14:paraId="2F1EF076" w14:textId="57771D86" w:rsidR="00436B5D" w:rsidRPr="000D1AE7" w:rsidRDefault="007A68F2" w:rsidP="00436B5D">
                            <w:pPr>
                              <w:rPr>
                                <w:b/>
                              </w:rPr>
                            </w:pPr>
                            <w:r w:rsidRPr="000D1AE7">
                              <w:rPr>
                                <w:b/>
                              </w:rPr>
                              <w:t>Studentnummer:</w:t>
                            </w:r>
                            <w:r>
                              <w:rPr>
                                <w:b/>
                              </w:rPr>
                              <w:t xml:space="preserve"> 353742</w:t>
                            </w:r>
                          </w:p>
                          <w:p w14:paraId="50FBBA5B" w14:textId="18515BA4" w:rsidR="00436B5D" w:rsidRPr="000D1AE7" w:rsidRDefault="00436B5D" w:rsidP="00436B5D">
                            <w:pPr>
                              <w:rPr>
                                <w:b/>
                              </w:rPr>
                            </w:pPr>
                            <w:r w:rsidRPr="000D1AE7">
                              <w:rPr>
                                <w:b/>
                              </w:rPr>
                              <w:t>Scriptiebegeleider</w:t>
                            </w:r>
                            <w:r>
                              <w:rPr>
                                <w:b/>
                              </w:rPr>
                              <w:t>/ supervisor</w:t>
                            </w:r>
                            <w:r w:rsidR="000E0D9F">
                              <w:rPr>
                                <w:b/>
                              </w:rPr>
                              <w:t>:</w:t>
                            </w:r>
                            <w:r w:rsidR="00360A2F">
                              <w:rPr>
                                <w:b/>
                              </w:rPr>
                              <w:t xml:space="preserve"> L</w:t>
                            </w:r>
                            <w:r w:rsidR="00FC090A">
                              <w:rPr>
                                <w:b/>
                              </w:rPr>
                              <w:t>.</w:t>
                            </w:r>
                            <w:r w:rsidR="00360A2F">
                              <w:rPr>
                                <w:b/>
                              </w:rPr>
                              <w:t xml:space="preserve"> Disseldorp</w:t>
                            </w:r>
                          </w:p>
                          <w:p w14:paraId="64290694" w14:textId="38D5ABA1" w:rsidR="00436B5D" w:rsidRPr="000D1AE7" w:rsidRDefault="00436B5D" w:rsidP="00436B5D">
                            <w:pPr>
                              <w:rPr>
                                <w:b/>
                              </w:rPr>
                            </w:pPr>
                            <w:r w:rsidRPr="000D1AE7">
                              <w:rPr>
                                <w:b/>
                              </w:rPr>
                              <w:t>Datum</w:t>
                            </w:r>
                            <w:r>
                              <w:rPr>
                                <w:b/>
                              </w:rPr>
                              <w:t>/Date</w:t>
                            </w:r>
                            <w:r w:rsidRPr="000D1AE7">
                              <w:rPr>
                                <w:b/>
                              </w:rPr>
                              <w:t>:</w:t>
                            </w:r>
                            <w:r>
                              <w:rPr>
                                <w:b/>
                              </w:rPr>
                              <w:t xml:space="preserve"> </w:t>
                            </w:r>
                            <w:r w:rsidR="00F323CD">
                              <w:rPr>
                                <w:b/>
                              </w:rPr>
                              <w:t>06-02-2023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ADAA083" id="_x0000_t202" coordsize="21600,21600" o:spt="202" path="m,l,21600r21600,l21600,xe">
                <v:stroke joinstyle="miter"/>
                <v:path gradientshapeok="t" o:connecttype="rect"/>
              </v:shapetype>
              <v:shape id="Text Box 2" o:spid="_x0000_s1029" type="#_x0000_t202" style="position:absolute;left:0;text-align:left;margin-left:.65pt;margin-top:631pt;width:259pt;height:89.25pt;z-index:251660288;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" fillcolor="#ed7d31 [3205]" stroked="f" strokeweight=".5pt">
                <v:textbox>
                  <w:txbxContent>
                    <w:p w14:paraId="400C3375" w14:textId="36415B80" w:rsidR="00436B5D" w:rsidRPr="000D1AE7" w:rsidRDefault="007A68F2" w:rsidP="00436B5D">
                      <w:pPr>
                        <w:rPr>
                          <w:b/>
                        </w:rPr>
                      </w:pPr>
                      <w:r w:rsidRPr="000D1AE7">
                        <w:rPr>
                          <w:b/>
                        </w:rPr>
                        <w:t>Student:</w:t>
                      </w:r>
                      <w:r>
                        <w:rPr>
                          <w:b/>
                        </w:rPr>
                        <w:t xml:space="preserve"> Janita</w:t>
                      </w:r>
                      <w:r w:rsidR="00436B5D">
                        <w:rPr>
                          <w:b/>
                        </w:rPr>
                        <w:t xml:space="preserve"> Bangma</w:t>
                      </w:r>
                    </w:p>
                    <w:p w14:paraId="2F1EF076" w14:textId="57771D86" w:rsidR="00436B5D" w:rsidRPr="000D1AE7" w:rsidRDefault="007A68F2" w:rsidP="00436B5D">
                      <w:pPr>
                        <w:rPr>
                          <w:b/>
                        </w:rPr>
                      </w:pPr>
                      <w:r w:rsidRPr="000D1AE7">
                        <w:rPr>
                          <w:b/>
                        </w:rPr>
                        <w:t>Studentnummer:</w:t>
                      </w:r>
                      <w:r>
                        <w:rPr>
                          <w:b/>
                        </w:rPr>
                        <w:t xml:space="preserve"> 353742</w:t>
                      </w:r>
                    </w:p>
                    <w:p w14:paraId="50FBBA5B" w14:textId="18515BA4" w:rsidR="00436B5D" w:rsidRPr="000D1AE7" w:rsidRDefault="00436B5D" w:rsidP="00436B5D">
                      <w:pPr>
                        <w:rPr>
                          <w:b/>
                        </w:rPr>
                      </w:pPr>
                      <w:r w:rsidRPr="000D1AE7">
                        <w:rPr>
                          <w:b/>
                        </w:rPr>
                        <w:t>Scriptiebegeleider</w:t>
                      </w:r>
                      <w:r>
                        <w:rPr>
                          <w:b/>
                        </w:rPr>
                        <w:t>/ supervisor</w:t>
                      </w:r>
                      <w:r w:rsidR="000E0D9F">
                        <w:rPr>
                          <w:b/>
                        </w:rPr>
                        <w:t>:</w:t>
                      </w:r>
                      <w:r w:rsidR="00360A2F">
                        <w:rPr>
                          <w:b/>
                        </w:rPr>
                        <w:t xml:space="preserve"> L</w:t>
                      </w:r>
                      <w:r w:rsidR="00FC090A">
                        <w:rPr>
                          <w:b/>
                        </w:rPr>
                        <w:t>.</w:t>
                      </w:r>
                      <w:r w:rsidR="00360A2F">
                        <w:rPr>
                          <w:b/>
                        </w:rPr>
                        <w:t xml:space="preserve"> Disseldorp</w:t>
                      </w:r>
                    </w:p>
                    <w:p w14:paraId="64290694" w14:textId="38D5ABA1" w:rsidR="00436B5D" w:rsidRPr="000D1AE7" w:rsidRDefault="00436B5D" w:rsidP="00436B5D">
                      <w:pPr>
                        <w:rPr>
                          <w:b/>
                        </w:rPr>
                      </w:pPr>
                      <w:r w:rsidRPr="000D1AE7">
                        <w:rPr>
                          <w:b/>
                        </w:rPr>
                        <w:t>Datum</w:t>
                      </w:r>
                      <w:r>
                        <w:rPr>
                          <w:b/>
                        </w:rPr>
                        <w:t>/Date</w:t>
                      </w:r>
                      <w:r w:rsidRPr="000D1AE7">
                        <w:rPr>
                          <w:b/>
                        </w:rPr>
                        <w:t>:</w:t>
                      </w:r>
                      <w:r>
                        <w:rPr>
                          <w:b/>
                        </w:rPr>
                        <w:t xml:space="preserve"> </w:t>
                      </w:r>
                      <w:r w:rsidR="00F323CD">
                        <w:rPr>
                          <w:b/>
                        </w:rPr>
                        <w:t>06-02-2023</w:t>
                      </w:r>
                    </w:p>
                  </w:txbxContent>
                </v:textbox>
                <w10:wrap anchorx="margin" anchory="page"/>
              </v:shape>
            </w:pict>
          </mc:Fallback>
        </mc:AlternateContent>
      </w:r>
    </w:p>
    <w:p w14:paraId="4C7610A4" w14:textId="36CBE72B" w:rsidR="00690B18" w:rsidRDefault="00144443">
      <w:pPr>
        <w:rPr>
          <w:rFonts w:asciiTheme="majorHAnsi" w:hAnsiTheme="majorHAnsi" w:cstheme="majorHAnsi"/>
          <w:i/>
          <w:caps/>
          <w:noProof/>
          <w:color w:val="323E4F" w:themeColor="text2" w:themeShade="BF"/>
          <w:sz w:val="24"/>
          <w:szCs w:val="24"/>
        </w:rPr>
      </w:pPr>
      <w:r>
        <w:rPr>
          <w:rFonts w:asciiTheme="majorHAnsi" w:hAnsiTheme="majorHAnsi" w:cstheme="majorHAnsi"/>
          <w:i/>
          <w:caps/>
          <w:noProof/>
          <w:color w:val="323E4F" w:themeColor="text2" w:themeShade="BF"/>
          <w:sz w:val="24"/>
          <w:szCs w:val="24"/>
        </w:rPr>
        <w:drawing>
          <wp:anchor distT="0" distB="0" distL="114300" distR="114300" simplePos="0" relativeHeight="251662336" behindDoc="1" locked="0" layoutInCell="1" allowOverlap="1" wp14:anchorId="78266941" wp14:editId="5EA37181">
            <wp:simplePos x="0" y="0"/>
            <wp:positionH relativeFrom="margin">
              <wp:align>center</wp:align>
            </wp:positionH>
            <wp:positionV relativeFrom="paragraph">
              <wp:posOffset>224652</wp:posOffset>
            </wp:positionV>
            <wp:extent cx="3924300" cy="4124325"/>
            <wp:effectExtent l="0" t="0" r="0" b="952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468" t="10059" r="9270" b="4537"/>
                    <a:stretch/>
                  </pic:blipFill>
                  <pic:spPr bwMode="auto">
                    <a:xfrm>
                      <a:off x="0" y="0"/>
                      <a:ext cx="3924300" cy="4124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5D4BF8" w14:textId="1270AA9F" w:rsidR="003526B4" w:rsidRDefault="003526B4">
      <w:pPr>
        <w:rPr>
          <w:rFonts w:asciiTheme="majorHAnsi" w:hAnsiTheme="majorHAnsi" w:cstheme="majorHAnsi"/>
          <w:i/>
          <w:caps/>
          <w:color w:val="323E4F" w:themeColor="text2" w:themeShade="BF"/>
          <w:sz w:val="24"/>
          <w:szCs w:val="24"/>
        </w:rPr>
      </w:pPr>
    </w:p>
    <w:p w14:paraId="7C5D4BF9" w14:textId="77777777" w:rsidR="003526B4" w:rsidRDefault="003526B4">
      <w:pPr>
        <w:rPr>
          <w:rFonts w:asciiTheme="majorHAnsi" w:hAnsiTheme="majorHAnsi" w:cstheme="majorHAnsi"/>
          <w:i/>
          <w:caps/>
          <w:color w:val="323E4F" w:themeColor="text2" w:themeShade="BF"/>
          <w:sz w:val="24"/>
          <w:szCs w:val="24"/>
        </w:rPr>
      </w:pPr>
    </w:p>
    <w:p w14:paraId="7C5D4BFA" w14:textId="77777777" w:rsidR="003526B4" w:rsidRDefault="003526B4">
      <w:pPr>
        <w:rPr>
          <w:rFonts w:asciiTheme="majorHAnsi" w:hAnsiTheme="majorHAnsi" w:cstheme="majorHAnsi"/>
          <w:i/>
          <w:caps/>
          <w:color w:val="323E4F" w:themeColor="text2" w:themeShade="BF"/>
          <w:sz w:val="24"/>
          <w:szCs w:val="24"/>
        </w:rPr>
      </w:pPr>
    </w:p>
    <w:p w14:paraId="7C5D4BFB" w14:textId="77777777" w:rsidR="003526B4" w:rsidRDefault="003526B4">
      <w:pPr>
        <w:rPr>
          <w:rFonts w:asciiTheme="majorHAnsi" w:hAnsiTheme="majorHAnsi" w:cstheme="majorHAnsi"/>
          <w:i/>
          <w:caps/>
          <w:color w:val="323E4F" w:themeColor="text2" w:themeShade="BF"/>
          <w:sz w:val="24"/>
          <w:szCs w:val="24"/>
        </w:rPr>
      </w:pPr>
    </w:p>
    <w:p w14:paraId="7C5D4BFC" w14:textId="77777777" w:rsidR="003526B4" w:rsidRDefault="003526B4">
      <w:pPr>
        <w:rPr>
          <w:rFonts w:asciiTheme="majorHAnsi" w:hAnsiTheme="majorHAnsi" w:cstheme="majorHAnsi"/>
          <w:i/>
          <w:caps/>
          <w:color w:val="323E4F" w:themeColor="text2" w:themeShade="BF"/>
          <w:sz w:val="24"/>
          <w:szCs w:val="24"/>
        </w:rPr>
      </w:pPr>
    </w:p>
    <w:p w14:paraId="7C5D4BFD" w14:textId="77777777" w:rsidR="003526B4" w:rsidRDefault="003526B4">
      <w:pPr>
        <w:rPr>
          <w:rFonts w:asciiTheme="majorHAnsi" w:hAnsiTheme="majorHAnsi" w:cstheme="majorHAnsi"/>
          <w:i/>
          <w:caps/>
          <w:color w:val="323E4F" w:themeColor="text2" w:themeShade="BF"/>
          <w:sz w:val="24"/>
          <w:szCs w:val="24"/>
        </w:rPr>
      </w:pPr>
    </w:p>
    <w:p w14:paraId="7C5D4BFE" w14:textId="77777777" w:rsidR="003526B4" w:rsidRDefault="003526B4">
      <w:pPr>
        <w:rPr>
          <w:rFonts w:asciiTheme="majorHAnsi" w:hAnsiTheme="majorHAnsi" w:cstheme="majorHAnsi"/>
          <w:i/>
          <w:caps/>
          <w:color w:val="323E4F" w:themeColor="text2" w:themeShade="BF"/>
          <w:sz w:val="24"/>
          <w:szCs w:val="24"/>
        </w:rPr>
      </w:pPr>
    </w:p>
    <w:p w14:paraId="7C5D4BFF" w14:textId="77777777" w:rsidR="003526B4" w:rsidRDefault="003526B4">
      <w:pPr>
        <w:rPr>
          <w:rFonts w:asciiTheme="majorHAnsi" w:hAnsiTheme="majorHAnsi" w:cstheme="majorHAnsi"/>
          <w:i/>
          <w:caps/>
          <w:color w:val="323E4F" w:themeColor="text2" w:themeShade="BF"/>
          <w:sz w:val="24"/>
          <w:szCs w:val="24"/>
        </w:rPr>
      </w:pPr>
    </w:p>
    <w:p w14:paraId="7C5D4C00" w14:textId="77777777" w:rsidR="003526B4" w:rsidRDefault="003526B4">
      <w:pPr>
        <w:rPr>
          <w:rFonts w:asciiTheme="majorHAnsi" w:hAnsiTheme="majorHAnsi" w:cstheme="majorHAnsi"/>
          <w:i/>
          <w:caps/>
          <w:color w:val="323E4F" w:themeColor="text2" w:themeShade="BF"/>
          <w:sz w:val="24"/>
          <w:szCs w:val="24"/>
        </w:rPr>
      </w:pPr>
    </w:p>
    <w:p w14:paraId="7C5D4C01" w14:textId="77777777" w:rsidR="003526B4" w:rsidRDefault="003526B4">
      <w:pPr>
        <w:rPr>
          <w:rFonts w:asciiTheme="majorHAnsi" w:hAnsiTheme="majorHAnsi" w:cstheme="majorHAnsi"/>
          <w:i/>
          <w:caps/>
          <w:color w:val="323E4F" w:themeColor="text2" w:themeShade="BF"/>
          <w:sz w:val="24"/>
          <w:szCs w:val="24"/>
        </w:rPr>
      </w:pPr>
    </w:p>
    <w:p w14:paraId="7C5D4C02" w14:textId="77777777" w:rsidR="003526B4" w:rsidRDefault="003526B4">
      <w:pPr>
        <w:rPr>
          <w:rFonts w:asciiTheme="majorHAnsi" w:hAnsiTheme="majorHAnsi" w:cstheme="majorHAnsi"/>
          <w:i/>
          <w:caps/>
          <w:color w:val="323E4F" w:themeColor="text2" w:themeShade="BF"/>
          <w:sz w:val="24"/>
          <w:szCs w:val="24"/>
        </w:rPr>
      </w:pPr>
    </w:p>
    <w:p w14:paraId="7C5D4C03" w14:textId="77777777" w:rsidR="003526B4" w:rsidRDefault="003526B4">
      <w:pPr>
        <w:rPr>
          <w:rFonts w:asciiTheme="majorHAnsi" w:hAnsiTheme="majorHAnsi" w:cstheme="majorHAnsi"/>
          <w:i/>
          <w:caps/>
          <w:color w:val="323E4F" w:themeColor="text2" w:themeShade="BF"/>
          <w:sz w:val="24"/>
          <w:szCs w:val="24"/>
        </w:rPr>
      </w:pPr>
    </w:p>
    <w:p w14:paraId="7C5D4C04" w14:textId="77777777" w:rsidR="003526B4" w:rsidRDefault="003526B4">
      <w:pPr>
        <w:rPr>
          <w:rFonts w:asciiTheme="majorHAnsi" w:hAnsiTheme="majorHAnsi" w:cstheme="majorHAnsi"/>
          <w:i/>
          <w:caps/>
          <w:color w:val="323E4F" w:themeColor="text2" w:themeShade="BF"/>
          <w:sz w:val="24"/>
          <w:szCs w:val="24"/>
        </w:rPr>
      </w:pPr>
    </w:p>
    <w:p w14:paraId="7C5D4C05" w14:textId="7A26A22F" w:rsidR="003526B4" w:rsidRDefault="007D4C94">
      <w:pPr>
        <w:rPr>
          <w:rFonts w:asciiTheme="majorHAnsi" w:hAnsiTheme="majorHAnsi" w:cstheme="majorHAnsi"/>
          <w:i/>
          <w:caps/>
          <w:color w:val="323E4F" w:themeColor="text2" w:themeShade="BF"/>
          <w:sz w:val="24"/>
          <w:szCs w:val="24"/>
        </w:rPr>
      </w:pPr>
      <w:r w:rsidRPr="0078259E">
        <w:rPr>
          <w:caps/>
          <w:noProof/>
          <w:color w:val="323E4F" w:themeColor="text2" w:themeShade="BF"/>
          <w:sz w:val="40"/>
          <w:szCs w:val="40"/>
          <w:highlight w:val="yellow"/>
          <w:lang w:eastAsia="nl-NL"/>
        </w:rPr>
        <w:drawing>
          <wp:anchor distT="0" distB="0" distL="114300" distR="114300" simplePos="0" relativeHeight="251661312" behindDoc="0" locked="0" layoutInCell="1" allowOverlap="1" wp14:anchorId="776F1945" wp14:editId="18F47FD2">
            <wp:simplePos x="0" y="0"/>
            <wp:positionH relativeFrom="margin">
              <wp:posOffset>3919855</wp:posOffset>
            </wp:positionH>
            <wp:positionV relativeFrom="page">
              <wp:posOffset>8220075</wp:posOffset>
            </wp:positionV>
            <wp:extent cx="2162175" cy="760095"/>
            <wp:effectExtent l="0" t="0" r="9525"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2175" cy="760095"/>
                    </a:xfrm>
                    <a:prstGeom prst="rect">
                      <a:avLst/>
                    </a:prstGeom>
                    <a:noFill/>
                  </pic:spPr>
                </pic:pic>
              </a:graphicData>
            </a:graphic>
            <wp14:sizeRelH relativeFrom="page">
              <wp14:pctWidth>0</wp14:pctWidth>
            </wp14:sizeRelH>
            <wp14:sizeRelV relativeFrom="page">
              <wp14:pctHeight>0</wp14:pctHeight>
            </wp14:sizeRelV>
          </wp:anchor>
        </w:drawing>
      </w:r>
    </w:p>
    <w:p w14:paraId="74B74BE5" w14:textId="621F9EF1" w:rsidR="00274B93" w:rsidRPr="004A07A7" w:rsidRDefault="00436B5D" w:rsidP="004A07A7">
      <w:pPr>
        <w:pStyle w:val="Geenafstand"/>
      </w:pPr>
      <w:r w:rsidRPr="003D0DA0">
        <w:br w:type="page"/>
      </w:r>
    </w:p>
    <w:p w14:paraId="0145519D" w14:textId="0A44316E" w:rsidR="00274B93" w:rsidRDefault="00274B93" w:rsidP="008B19C3">
      <w:pPr>
        <w:pStyle w:val="Kop1"/>
      </w:pPr>
      <w:bookmarkStart w:id="0" w:name="_Toc126531870"/>
      <w:bookmarkStart w:id="1" w:name="_Toc126751240"/>
      <w:r>
        <w:lastRenderedPageBreak/>
        <w:t>Voorwoord</w:t>
      </w:r>
      <w:bookmarkEnd w:id="0"/>
      <w:bookmarkEnd w:id="1"/>
    </w:p>
    <w:p w14:paraId="1145B5D2" w14:textId="663F0063" w:rsidR="00274B93" w:rsidRDefault="00FC090A" w:rsidP="00274B93">
      <w:r>
        <w:t>Deze afstudeeropdracht vanuit hbo-opleiding tot Fysiotherapeut aan de Hanzehogeschool in Groningen. Een literatuurstudie is uitgevoerd in een tijdspan van 10-weken voltijd. De uitvoering van de afstudeeropdracht heeft plaatsgevonden van november ‘22 tot februari ’23.</w:t>
      </w:r>
    </w:p>
    <w:p w14:paraId="636AF73A" w14:textId="0C09EE31" w:rsidR="00FE0CBD" w:rsidRDefault="00FE0CBD" w:rsidP="00274B93">
      <w:r>
        <w:t xml:space="preserve">In contact met mijn opdrachtgever H. van de Leur, vanuit Hanzehogeschool, is een eigen onderwerp aangedragen en geaccepteerd. Onder begeleiding van Laurien Disseldorp is de onderzoeksvraag definitief tot stand gekomen. Mijn interesse lag bij het onderwerp ouderen en specifiek gezien: de ziekte van Parkinson. </w:t>
      </w:r>
    </w:p>
    <w:p w14:paraId="5BAEA07B" w14:textId="47306578" w:rsidR="00FE0CBD" w:rsidRDefault="00FE0CBD" w:rsidP="00274B93">
      <w:r>
        <w:t>In de onderzoeksperiode heb ik ondersteuning ontvangen van Laurien in de vorm van wekelijkse vergadermomenten en geschreven feedback. Het onderlinge contact heeft voornamelijk online plaatsgevonden gezien mijn regelmatige verblijf in Engeland. Bij deze bedank ik Laurien voor de goede begeleiding en flexibiliteit die ze mij geboden heeft.</w:t>
      </w:r>
    </w:p>
    <w:p w14:paraId="0D910697" w14:textId="77777777" w:rsidR="00A07D07" w:rsidRDefault="00FE0CBD" w:rsidP="00274B93">
      <w:r>
        <w:t xml:space="preserve">Het was een tijd van fouten maken en al doende leren. </w:t>
      </w:r>
      <w:r w:rsidR="00A07D07">
        <w:t xml:space="preserve">Ik kan met oprechtheid zeggen dat ik heb genoten van het schrijven van deze afstudeeropdracht. </w:t>
      </w:r>
    </w:p>
    <w:p w14:paraId="3B713D84" w14:textId="7EEE0DB6" w:rsidR="00FE0CBD" w:rsidRDefault="00FE0CBD" w:rsidP="00274B93">
      <w:r>
        <w:t xml:space="preserve">Ik wil mijn familie en vrienden bedanken voor alle steun en hulp die ze mij geboden hebben. </w:t>
      </w:r>
    </w:p>
    <w:p w14:paraId="07E6EABB" w14:textId="40C7B843" w:rsidR="00FE0CBD" w:rsidRDefault="00FE0CBD" w:rsidP="00274B93"/>
    <w:p w14:paraId="48F4C23F" w14:textId="34FB6811" w:rsidR="00FE0CBD" w:rsidRDefault="00FE0CBD" w:rsidP="00274B93">
      <w:r>
        <w:t>Groningen, 7 februari 2023</w:t>
      </w:r>
    </w:p>
    <w:p w14:paraId="2BD4210E" w14:textId="0606B098" w:rsidR="00FE0CBD" w:rsidRPr="00FC090A" w:rsidRDefault="00FE0CBD" w:rsidP="00274B93">
      <w:r>
        <w:t>Janita Bangma</w:t>
      </w:r>
    </w:p>
    <w:p w14:paraId="16926D80" w14:textId="77777777" w:rsidR="00323BAF" w:rsidRDefault="00323BAF">
      <w:pPr>
        <w:rPr>
          <w:b/>
          <w:bCs/>
        </w:rPr>
      </w:pPr>
      <w:r>
        <w:rPr>
          <w:b/>
          <w:bCs/>
        </w:rPr>
        <w:br w:type="page"/>
      </w:r>
    </w:p>
    <w:p w14:paraId="2A32E3A8" w14:textId="32E6019E" w:rsidR="00F87684" w:rsidRDefault="00F87684" w:rsidP="00F87684">
      <w:pPr>
        <w:pStyle w:val="Kop1"/>
      </w:pPr>
      <w:bookmarkStart w:id="2" w:name="_Toc126531871"/>
      <w:bookmarkStart w:id="3" w:name="_Toc126751241"/>
      <w:r>
        <w:lastRenderedPageBreak/>
        <w:t>Samenvatting</w:t>
      </w:r>
      <w:bookmarkEnd w:id="2"/>
      <w:bookmarkEnd w:id="3"/>
    </w:p>
    <w:p w14:paraId="5339E16C" w14:textId="4AFA26DB" w:rsidR="00675AE3" w:rsidRPr="00F07175" w:rsidRDefault="00B14480" w:rsidP="005115EE">
      <w:r w:rsidRPr="00B14480">
        <w:rPr>
          <w:b/>
          <w:bCs/>
        </w:rPr>
        <w:t>Introductie:</w:t>
      </w:r>
      <w:r>
        <w:t xml:space="preserve"> De ziekte van Parkinson is de meest voorkomende neurodegeneratieve ziekte</w:t>
      </w:r>
      <w:sdt>
        <w:sdtPr>
          <w:id w:val="1744215522"/>
          <w:citation/>
        </w:sdtPr>
        <w:sdtContent>
          <w:r>
            <w:fldChar w:fldCharType="begin"/>
          </w:r>
          <w:r>
            <w:instrText xml:space="preserve"> CITATION Bal19 \l 1043 </w:instrText>
          </w:r>
          <w:r>
            <w:fldChar w:fldCharType="separate"/>
          </w:r>
          <w:r>
            <w:rPr>
              <w:noProof/>
            </w:rPr>
            <w:t xml:space="preserve"> (Balestrino, 2019)</w:t>
          </w:r>
          <w:r>
            <w:fldChar w:fldCharType="end"/>
          </w:r>
        </w:sdtContent>
      </w:sdt>
      <w:r>
        <w:t xml:space="preserve">. </w:t>
      </w:r>
      <w:r w:rsidR="002772AC">
        <w:t>Wereldwijd is de prevalentie in 2019 geschat op 8.5 miljoen individuen die leven met Parkinson. Bij de ziekte van Parkinson gaat onder andere de motoriek achteruit naar mate de tijd verstrijkt. Patiënten met de ziekte van Parkinson moeten in de loop van de progressie van de ziekte bewust nadenken bij het uitvoeren van dagelijkse taken die motoriek vereisen</w:t>
      </w:r>
      <w:r w:rsidR="008906B0">
        <w:t xml:space="preserve">. Om de progressie te remmen, kan </w:t>
      </w:r>
      <w:r w:rsidR="002772AC" w:rsidRPr="005755AD">
        <w:t>hoog intensieve training (HIT)</w:t>
      </w:r>
      <w:r w:rsidR="00675AE3" w:rsidRPr="005755AD">
        <w:t xml:space="preserve"> </w:t>
      </w:r>
      <w:r w:rsidR="008906B0">
        <w:t>gebruikt worden, in de vorm van duur training</w:t>
      </w:r>
      <w:r w:rsidR="00675AE3" w:rsidRPr="005755AD">
        <w:t xml:space="preserve">. De hartslag wordt verhoogd wordt naar 60-85% van de maximale hartslag gebaseerd op </w:t>
      </w:r>
      <w:r w:rsidR="001D29F8" w:rsidRPr="005755AD">
        <w:t>leeftijd</w:t>
      </w:r>
      <w:r w:rsidR="001D29F8">
        <w:t xml:space="preserve"> (</w:t>
      </w:r>
      <w:r w:rsidR="003302DB">
        <w:t>AAHR)</w:t>
      </w:r>
      <w:r w:rsidR="00675AE3" w:rsidRPr="005755AD">
        <w:t>.</w:t>
      </w:r>
      <w:r w:rsidR="00675AE3">
        <w:t xml:space="preserve"> </w:t>
      </w:r>
      <w:r w:rsidR="00675AE3" w:rsidRPr="003302DB">
        <w:t>Het doel</w:t>
      </w:r>
      <w:r w:rsidR="005755AD" w:rsidRPr="003302DB">
        <w:t xml:space="preserve"> van dit onderzoek</w:t>
      </w:r>
      <w:r w:rsidR="00675AE3" w:rsidRPr="003302DB">
        <w:t xml:space="preserve"> is om te achterhalen wat het effect is van hoog intensieve training (HIT) bij patiënten met de ziekte van Parkinson op het behoud van functie ten aanzien van de algehele motoriek. Dit wordt gedaan doormiddel van het bestuderen van bestaande literatuur.</w:t>
      </w:r>
      <w:r w:rsidR="00675AE3">
        <w:t xml:space="preserve"> </w:t>
      </w:r>
    </w:p>
    <w:p w14:paraId="3BD7C342" w14:textId="7A09E213" w:rsidR="00B14480" w:rsidRPr="0007210F" w:rsidRDefault="00B14480" w:rsidP="005115EE">
      <w:pPr>
        <w:pStyle w:val="Geenafstand"/>
      </w:pPr>
      <w:r w:rsidRPr="0007210F">
        <w:rPr>
          <w:b/>
          <w:bCs/>
        </w:rPr>
        <w:t>Methode</w:t>
      </w:r>
      <w:r w:rsidR="00675AE3" w:rsidRPr="0007210F">
        <w:rPr>
          <w:b/>
          <w:bCs/>
        </w:rPr>
        <w:t xml:space="preserve">: </w:t>
      </w:r>
      <w:r w:rsidR="00675AE3" w:rsidRPr="0007210F">
        <w:t>De opzet van dit onderzoek is een literatuurstudie weergeven in de vorm van een systematische review (SR). Voor het vinden van literatuur om te includeren in de studie is gezocht in online-databanken PubMed, CINAHL en Google</w:t>
      </w:r>
      <w:r w:rsidR="003302DB" w:rsidRPr="0007210F">
        <w:t xml:space="preserve"> </w:t>
      </w:r>
      <w:r w:rsidR="00675AE3" w:rsidRPr="0007210F">
        <w:t xml:space="preserve">Scholar. In de zoekstreng is gebruik gemaakt van </w:t>
      </w:r>
      <w:bookmarkStart w:id="4" w:name="_Hlk126671634"/>
      <w:r w:rsidR="00675AE3" w:rsidRPr="0007210F">
        <w:t>MeSH-termen en Boolean operators</w:t>
      </w:r>
      <w:bookmarkEnd w:id="4"/>
      <w:r w:rsidR="00675AE3" w:rsidRPr="0007210F">
        <w:t xml:space="preserve">. In het onderzoek zijn zowel RCT’s als CCT’s opgenomen en beoordeeld op methodologische kwaliteit. </w:t>
      </w:r>
    </w:p>
    <w:p w14:paraId="36A82FA8" w14:textId="2834D39C" w:rsidR="00821AFC" w:rsidRPr="0007210F" w:rsidRDefault="001D29F8" w:rsidP="005115EE">
      <w:pPr>
        <w:pStyle w:val="Geenafstand"/>
      </w:pPr>
      <w:r w:rsidRPr="0007210F">
        <w:t>Inclusiecriteria</w:t>
      </w:r>
      <w:r w:rsidR="00A53E82" w:rsidRPr="0007210F">
        <w:t>:</w:t>
      </w:r>
      <w:r w:rsidR="00821AFC" w:rsidRPr="0007210F">
        <w:t xml:space="preserve"> </w:t>
      </w:r>
      <w:r w:rsidR="005115EE" w:rsidRPr="0007210F">
        <w:t>i</w:t>
      </w:r>
      <w:r w:rsidR="00821AFC" w:rsidRPr="0007210F">
        <w:t xml:space="preserve">diopathische Parkinson, Hoehn en Yahr stadium 1-3, </w:t>
      </w:r>
      <w:r w:rsidR="005115EE" w:rsidRPr="0007210F">
        <w:t>h</w:t>
      </w:r>
      <w:r w:rsidR="00821AFC" w:rsidRPr="0007210F">
        <w:t xml:space="preserve">oog intensieve training: AAHR tussen 60 en 85%, </w:t>
      </w:r>
      <w:r w:rsidR="005115EE" w:rsidRPr="0007210F">
        <w:t>t</w:t>
      </w:r>
      <w:r w:rsidR="00821AFC" w:rsidRPr="0007210F">
        <w:t>raining van 20 minuten tot een uur.</w:t>
      </w:r>
    </w:p>
    <w:p w14:paraId="71E39B48" w14:textId="0AF737E8" w:rsidR="00821AFC" w:rsidRDefault="001D29F8" w:rsidP="005115EE">
      <w:r w:rsidRPr="0007210F">
        <w:t>Exclusiecriteria</w:t>
      </w:r>
      <w:r w:rsidR="00A53E82" w:rsidRPr="0007210F">
        <w:t xml:space="preserve">: </w:t>
      </w:r>
      <w:r w:rsidR="005115EE" w:rsidRPr="0007210F">
        <w:t>n</w:t>
      </w:r>
      <w:r w:rsidR="00821AFC" w:rsidRPr="0007210F">
        <w:t>iet idiopathische Parkinson, Hoehn en Yahr stadium 4-5, niet bevatten van ‘free full tekst’, studies met training langer dan een uur</w:t>
      </w:r>
      <w:r w:rsidR="005115EE" w:rsidRPr="0007210F">
        <w:t>.</w:t>
      </w:r>
    </w:p>
    <w:p w14:paraId="68E6B5D3" w14:textId="2E5A3E93" w:rsidR="00B14480" w:rsidRDefault="00B14480">
      <w:r w:rsidRPr="005115EE">
        <w:rPr>
          <w:b/>
          <w:bCs/>
        </w:rPr>
        <w:t>Resultaten</w:t>
      </w:r>
      <w:r w:rsidR="005115EE">
        <w:rPr>
          <w:b/>
          <w:bCs/>
        </w:rPr>
        <w:t xml:space="preserve">: </w:t>
      </w:r>
      <w:r w:rsidR="004033EB">
        <w:t>acht</w:t>
      </w:r>
      <w:r w:rsidR="005115EE">
        <w:t xml:space="preserve"> artikelen voldoen aan de gestelde criteria en zijn geïncludeerd in het onderzoek. Hiervan zijn 4 RCT’s en 4 CCT’s. De RCT’s zijn beoordeeld met de </w:t>
      </w:r>
      <w:r w:rsidR="001D29F8">
        <w:t>Pedro</w:t>
      </w:r>
      <w:r w:rsidR="005115EE">
        <w:t>-schaal en scoorden tussen de 10</w:t>
      </w:r>
      <w:r w:rsidR="004033EB">
        <w:t xml:space="preserve"> en </w:t>
      </w:r>
      <w:r w:rsidR="005115EE">
        <w:t xml:space="preserve">11 punten. De CCT’s zijn beoordeeld met </w:t>
      </w:r>
      <w:r w:rsidR="008906B0">
        <w:t>Cochrane-beoordelingscriteria voor cohortonderzoek</w:t>
      </w:r>
      <w:r w:rsidR="005115EE">
        <w:t xml:space="preserve"> en scoorden hierop tussen de 9</w:t>
      </w:r>
      <w:r w:rsidR="004033EB">
        <w:t xml:space="preserve"> en </w:t>
      </w:r>
      <w:r w:rsidR="005115EE">
        <w:t xml:space="preserve">10 punten. Enkel twee studies rapporteren een significant effect van HIT. Daarnaast bevatten zeven van de acht artikelen een </w:t>
      </w:r>
      <w:r w:rsidR="00E675D7">
        <w:t>klinisch relevante</w:t>
      </w:r>
      <w:r w:rsidR="005115EE">
        <w:t xml:space="preserve"> verandering tussen begin- en eindmeting. De uitkomsten komen voor 87.5% overeen en leveren sterk bewijs.</w:t>
      </w:r>
    </w:p>
    <w:p w14:paraId="00083A58" w14:textId="68A93FA3" w:rsidR="00F87684" w:rsidRDefault="00B14480">
      <w:r w:rsidRPr="005115EE">
        <w:rPr>
          <w:b/>
          <w:bCs/>
        </w:rPr>
        <w:t>Conclusie</w:t>
      </w:r>
      <w:r w:rsidR="005115EE" w:rsidRPr="005115EE">
        <w:rPr>
          <w:b/>
          <w:bCs/>
        </w:rPr>
        <w:t>:</w:t>
      </w:r>
      <w:r w:rsidR="005115EE">
        <w:t xml:space="preserve"> Uit dit onderzoek is gebleken dat HIT zeer waarschijnlijk een positief effect heeft op het verlagen van de UPDRS-III, aldus de algehele motoriek, van </w:t>
      </w:r>
      <w:r w:rsidR="001D29F8">
        <w:t>Parkinsonpatiënten</w:t>
      </w:r>
      <w:r w:rsidR="005115EE">
        <w:t xml:space="preserve"> in HY1-3.</w:t>
      </w:r>
      <w:r w:rsidR="00F87684">
        <w:br w:type="page"/>
      </w:r>
    </w:p>
    <w:p w14:paraId="48BBA40B" w14:textId="454046D0" w:rsidR="00181016" w:rsidRPr="007C026B" w:rsidRDefault="00F87684" w:rsidP="00181016">
      <w:pPr>
        <w:pStyle w:val="Kop1"/>
        <w:rPr>
          <w:lang w:val="en-GB"/>
        </w:rPr>
      </w:pPr>
      <w:bookmarkStart w:id="5" w:name="_Toc126531872"/>
      <w:bookmarkStart w:id="6" w:name="_Toc126751242"/>
      <w:bookmarkStart w:id="7" w:name="_Hlk126670239"/>
      <w:r w:rsidRPr="00181016">
        <w:rPr>
          <w:lang w:val="en-GB"/>
        </w:rPr>
        <w:lastRenderedPageBreak/>
        <w:t>Summary</w:t>
      </w:r>
      <w:bookmarkEnd w:id="5"/>
      <w:bookmarkEnd w:id="6"/>
    </w:p>
    <w:p w14:paraId="1F12804D" w14:textId="52CD1D06" w:rsidR="00A925A8" w:rsidRPr="00A925A8" w:rsidRDefault="00A925A8" w:rsidP="00A925A8">
      <w:pPr>
        <w:rPr>
          <w:rFonts w:eastAsia="Times New Roman"/>
          <w:lang w:val="en-GB" w:eastAsia="en-GB"/>
        </w:rPr>
      </w:pPr>
      <w:r w:rsidRPr="00A925A8">
        <w:rPr>
          <w:rFonts w:eastAsia="Times New Roman"/>
          <w:b/>
          <w:bCs/>
          <w:lang w:val="en-GB" w:eastAsia="en-GB"/>
        </w:rPr>
        <w:t>Introduction:</w:t>
      </w:r>
      <w:r w:rsidRPr="00A925A8">
        <w:rPr>
          <w:rFonts w:eastAsia="Times New Roman"/>
          <w:lang w:val="en-GB" w:eastAsia="en-GB"/>
        </w:rPr>
        <w:t> Parkinson’s Disease is the most common neurodegenerative disease</w:t>
      </w:r>
      <w:r w:rsidRPr="00A925A8">
        <w:rPr>
          <w:rFonts w:eastAsia="Times New Roman"/>
          <w:b/>
          <w:bCs/>
          <w:lang w:val="en-GB" w:eastAsia="en-GB"/>
        </w:rPr>
        <w:t> </w:t>
      </w:r>
      <w:r w:rsidRPr="00A925A8">
        <w:rPr>
          <w:rFonts w:eastAsia="Times New Roman"/>
          <w:lang w:val="en-GB" w:eastAsia="en-GB"/>
        </w:rPr>
        <w:t xml:space="preserve">(Balestrino, 2019). The prevalence worldwide in 2019 was measured at 8.5 million individuals who live with Parkinson’s Disease. Parkinson’s disease affects your motor skills, and symptoms worsen over time. </w:t>
      </w:r>
      <w:r w:rsidR="0060086B" w:rsidRPr="00A925A8">
        <w:rPr>
          <w:rFonts w:eastAsia="Times New Roman"/>
          <w:lang w:val="en-GB" w:eastAsia="en-GB"/>
        </w:rPr>
        <w:t>Patients</w:t>
      </w:r>
      <w:r w:rsidRPr="00A925A8">
        <w:rPr>
          <w:rFonts w:eastAsia="Times New Roman"/>
          <w:lang w:val="en-GB" w:eastAsia="en-GB"/>
        </w:rPr>
        <w:t xml:space="preserve"> who live with Parkinson’s disease </w:t>
      </w:r>
      <w:r w:rsidR="001D29F8" w:rsidRPr="00A925A8">
        <w:rPr>
          <w:rFonts w:eastAsia="Times New Roman"/>
          <w:lang w:val="en-GB" w:eastAsia="en-GB"/>
        </w:rPr>
        <w:t>must</w:t>
      </w:r>
      <w:r w:rsidRPr="00A925A8">
        <w:rPr>
          <w:rFonts w:eastAsia="Times New Roman"/>
          <w:lang w:val="en-GB" w:eastAsia="en-GB"/>
        </w:rPr>
        <w:t xml:space="preserve"> consciously think about their motor skills used in day-to-day life. De progression of the degenerative factor of the disease is classified into five stages. </w:t>
      </w:r>
      <w:r w:rsidR="005C3254">
        <w:rPr>
          <w:rFonts w:eastAsia="Times New Roman"/>
          <w:lang w:val="en-GB" w:eastAsia="en-GB"/>
        </w:rPr>
        <w:t xml:space="preserve">To stretch the first stages for as long as possible </w:t>
      </w:r>
      <w:r w:rsidRPr="00A925A8">
        <w:rPr>
          <w:rFonts w:eastAsia="Times New Roman"/>
          <w:lang w:val="en-GB" w:eastAsia="en-GB"/>
        </w:rPr>
        <w:t>high intensity training (HIT)</w:t>
      </w:r>
      <w:r w:rsidR="005C3254">
        <w:rPr>
          <w:rFonts w:eastAsia="Times New Roman"/>
          <w:lang w:val="en-GB" w:eastAsia="en-GB"/>
        </w:rPr>
        <w:t xml:space="preserve"> can be used, </w:t>
      </w:r>
      <w:r w:rsidR="005C3254" w:rsidRPr="00A925A8">
        <w:rPr>
          <w:rFonts w:eastAsia="Times New Roman"/>
          <w:lang w:val="en-GB" w:eastAsia="en-GB"/>
        </w:rPr>
        <w:t>often in form of endurance training</w:t>
      </w:r>
      <w:r w:rsidR="005C3254">
        <w:rPr>
          <w:rFonts w:eastAsia="Times New Roman"/>
          <w:lang w:val="en-GB" w:eastAsia="en-GB"/>
        </w:rPr>
        <w:t xml:space="preserve">. </w:t>
      </w:r>
      <w:r w:rsidRPr="00A925A8">
        <w:rPr>
          <w:rFonts w:eastAsia="Times New Roman"/>
          <w:lang w:val="en-GB" w:eastAsia="en-GB"/>
        </w:rPr>
        <w:t xml:space="preserve">The heart rate during the training </w:t>
      </w:r>
      <w:r w:rsidR="001D29F8" w:rsidRPr="00A925A8">
        <w:rPr>
          <w:rFonts w:eastAsia="Times New Roman"/>
          <w:lang w:val="en-GB" w:eastAsia="en-GB"/>
        </w:rPr>
        <w:t>must</w:t>
      </w:r>
      <w:r w:rsidRPr="00A925A8">
        <w:rPr>
          <w:rFonts w:eastAsia="Times New Roman"/>
          <w:lang w:val="en-GB" w:eastAsia="en-GB"/>
        </w:rPr>
        <w:t xml:space="preserve"> be increased to 60-85% of the age-appropriate heart rate.</w:t>
      </w:r>
      <w:r w:rsidR="005C3254">
        <w:rPr>
          <w:rFonts w:eastAsia="Times New Roman"/>
          <w:lang w:val="en-GB" w:eastAsia="en-GB"/>
        </w:rPr>
        <w:t xml:space="preserve"> </w:t>
      </w:r>
      <w:r w:rsidRPr="00A925A8">
        <w:rPr>
          <w:rFonts w:eastAsia="Times New Roman"/>
          <w:lang w:val="en-GB" w:eastAsia="en-GB"/>
        </w:rPr>
        <w:t xml:space="preserve">The research purpose is to determine the effect of high-intensity training (HIT) on Parkinson’s disease patients, regarding overall motor skills. This is performed by </w:t>
      </w:r>
      <w:r w:rsidR="001D29F8" w:rsidRPr="00A925A8">
        <w:rPr>
          <w:rFonts w:eastAsia="Times New Roman"/>
          <w:lang w:val="en-GB" w:eastAsia="en-GB"/>
        </w:rPr>
        <w:t>analysing</w:t>
      </w:r>
      <w:r w:rsidRPr="00A925A8">
        <w:rPr>
          <w:rFonts w:eastAsia="Times New Roman"/>
          <w:lang w:val="en-GB" w:eastAsia="en-GB"/>
        </w:rPr>
        <w:t xml:space="preserve"> existing literature.</w:t>
      </w:r>
    </w:p>
    <w:p w14:paraId="23D0CB89" w14:textId="77777777" w:rsidR="00A925A8" w:rsidRPr="00A925A8" w:rsidRDefault="00A925A8" w:rsidP="00A925A8">
      <w:pPr>
        <w:spacing w:after="0" w:line="240" w:lineRule="auto"/>
        <w:jc w:val="left"/>
        <w:rPr>
          <w:rFonts w:ascii="Times New Roman" w:eastAsia="Times New Roman" w:hAnsi="Times New Roman" w:cs="Times New Roman"/>
          <w:color w:val="0E101A"/>
          <w:lang w:val="en-GB" w:eastAsia="en-GB"/>
        </w:rPr>
      </w:pPr>
      <w:r w:rsidRPr="00A925A8">
        <w:rPr>
          <w:rFonts w:ascii="Times New Roman" w:eastAsia="Times New Roman" w:hAnsi="Times New Roman" w:cs="Times New Roman"/>
          <w:b/>
          <w:bCs/>
          <w:color w:val="0E101A"/>
          <w:lang w:val="en-GB" w:eastAsia="en-GB"/>
        </w:rPr>
        <w:t>Method:</w:t>
      </w:r>
      <w:r w:rsidRPr="00A925A8">
        <w:rPr>
          <w:rFonts w:ascii="Times New Roman" w:eastAsia="Times New Roman" w:hAnsi="Times New Roman" w:cs="Times New Roman"/>
          <w:color w:val="0E101A"/>
          <w:lang w:val="en-GB" w:eastAsia="en-GB"/>
        </w:rPr>
        <w:t> The research is a literature study with a systematic review design. The to be included literature is found in the online databanks PubMed, CINHAL, and Google Scholar. The search string makes use of MeSH-terms and Boolean operators. The research includes literature with RCT and CCT designs and are assessed for methodological quality.</w:t>
      </w:r>
    </w:p>
    <w:p w14:paraId="1C1D1E23" w14:textId="156BC71C" w:rsidR="00A925A8" w:rsidRPr="00A925A8" w:rsidRDefault="00A925A8" w:rsidP="00A925A8">
      <w:pPr>
        <w:spacing w:after="0" w:line="240" w:lineRule="auto"/>
        <w:jc w:val="left"/>
        <w:rPr>
          <w:rFonts w:ascii="Times New Roman" w:eastAsia="Times New Roman" w:hAnsi="Times New Roman" w:cs="Times New Roman"/>
          <w:color w:val="0E101A"/>
          <w:lang w:val="en-GB" w:eastAsia="en-GB"/>
        </w:rPr>
      </w:pPr>
      <w:r w:rsidRPr="00A925A8">
        <w:rPr>
          <w:rFonts w:ascii="Times New Roman" w:eastAsia="Times New Roman" w:hAnsi="Times New Roman" w:cs="Times New Roman"/>
          <w:color w:val="0E101A"/>
          <w:lang w:val="en-GB" w:eastAsia="en-GB"/>
        </w:rPr>
        <w:t xml:space="preserve">Inclusion criteria: idiopathic Parkinson’s disease, Hoehn and Yahr stages 1-3, high-intensity </w:t>
      </w:r>
      <w:r w:rsidR="001D29F8" w:rsidRPr="00A925A8">
        <w:rPr>
          <w:rFonts w:ascii="Times New Roman" w:eastAsia="Times New Roman" w:hAnsi="Times New Roman" w:cs="Times New Roman"/>
          <w:color w:val="0E101A"/>
          <w:lang w:val="en-GB" w:eastAsia="en-GB"/>
        </w:rPr>
        <w:t>training (</w:t>
      </w:r>
      <w:r w:rsidRPr="00A925A8">
        <w:rPr>
          <w:rFonts w:ascii="Times New Roman" w:eastAsia="Times New Roman" w:hAnsi="Times New Roman" w:cs="Times New Roman"/>
          <w:color w:val="0E101A"/>
          <w:lang w:val="en-GB" w:eastAsia="en-GB"/>
        </w:rPr>
        <w:t>AAHR) between 60-85%, training duration of 20 minutes to one hour.</w:t>
      </w:r>
    </w:p>
    <w:p w14:paraId="2419F69D" w14:textId="77777777" w:rsidR="00A925A8" w:rsidRPr="00A925A8" w:rsidRDefault="00A925A8" w:rsidP="00A925A8">
      <w:pPr>
        <w:rPr>
          <w:rFonts w:eastAsia="Times New Roman"/>
          <w:lang w:val="en-GB" w:eastAsia="en-GB"/>
        </w:rPr>
      </w:pPr>
      <w:r w:rsidRPr="00A925A8">
        <w:rPr>
          <w:rFonts w:eastAsia="Times New Roman"/>
          <w:lang w:val="en-GB" w:eastAsia="en-GB"/>
        </w:rPr>
        <w:t>Exclusion criteria: non-idiopathic Parkinson’s disease, Hoehn and Yahr stages 4-5, no availability of ‘free full text’, training duration longer than one hour.</w:t>
      </w:r>
    </w:p>
    <w:p w14:paraId="1316ACF8" w14:textId="4D9A9E08" w:rsidR="00A925A8" w:rsidRPr="00A925A8" w:rsidRDefault="00A925A8" w:rsidP="00A925A8">
      <w:pPr>
        <w:rPr>
          <w:rFonts w:eastAsia="Times New Roman"/>
          <w:lang w:val="en-GB" w:eastAsia="en-GB"/>
        </w:rPr>
      </w:pPr>
      <w:r w:rsidRPr="00A925A8">
        <w:rPr>
          <w:rFonts w:eastAsia="Times New Roman"/>
          <w:b/>
          <w:bCs/>
          <w:lang w:val="en-GB" w:eastAsia="en-GB"/>
        </w:rPr>
        <w:t>Results: </w:t>
      </w:r>
      <w:r w:rsidRPr="00A925A8">
        <w:rPr>
          <w:rFonts w:eastAsia="Times New Roman"/>
          <w:lang w:val="en-GB" w:eastAsia="en-GB"/>
        </w:rPr>
        <w:t xml:space="preserve">Eight articles gratify the set criteria and have been included in this study. These eight articles, conclude four RCT studies and four CCT studies. The RCT studies were assessed with the PEDro-scale and scored 10 to 11 points each. The CCT studies were assessed with </w:t>
      </w:r>
      <w:r w:rsidR="008906B0" w:rsidRPr="008906B0">
        <w:rPr>
          <w:lang w:val="en-GB"/>
        </w:rPr>
        <w:t>Cochrane-</w:t>
      </w:r>
      <w:r w:rsidR="008906B0">
        <w:rPr>
          <w:lang w:val="en-GB"/>
        </w:rPr>
        <w:t>assessment</w:t>
      </w:r>
      <w:r w:rsidR="008906B0" w:rsidRPr="008906B0">
        <w:rPr>
          <w:lang w:val="en-GB"/>
        </w:rPr>
        <w:t xml:space="preserve"> criteria </w:t>
      </w:r>
      <w:r w:rsidR="008906B0">
        <w:rPr>
          <w:lang w:val="en-GB"/>
        </w:rPr>
        <w:t>for</w:t>
      </w:r>
      <w:r w:rsidR="008906B0" w:rsidRPr="008906B0">
        <w:rPr>
          <w:lang w:val="en-GB"/>
        </w:rPr>
        <w:t xml:space="preserve"> </w:t>
      </w:r>
      <w:r w:rsidR="001D29F8" w:rsidRPr="008906B0">
        <w:rPr>
          <w:lang w:val="en-GB"/>
        </w:rPr>
        <w:t>cohort</w:t>
      </w:r>
      <w:r w:rsidR="001D29F8">
        <w:rPr>
          <w:lang w:val="en-GB"/>
        </w:rPr>
        <w:t xml:space="preserve"> research</w:t>
      </w:r>
      <w:r w:rsidRPr="00A925A8">
        <w:rPr>
          <w:rFonts w:eastAsia="Times New Roman"/>
          <w:lang w:val="en-GB" w:eastAsia="en-GB"/>
        </w:rPr>
        <w:t xml:space="preserve"> and scored 9 to 10 points each. Merely two out of eight included studies reported a significant effect of HIT. Although seven out of eight concluded a clinically relevant change between baseline measurement and second measurement. The outcomes correspond to 87.5% and make for strong evidence. </w:t>
      </w:r>
    </w:p>
    <w:p w14:paraId="67F667F4" w14:textId="77777777" w:rsidR="00A925A8" w:rsidRPr="00A925A8" w:rsidRDefault="00A925A8" w:rsidP="00A925A8">
      <w:pPr>
        <w:spacing w:after="0" w:line="240" w:lineRule="auto"/>
        <w:jc w:val="left"/>
        <w:rPr>
          <w:rFonts w:ascii="Times New Roman" w:eastAsia="Times New Roman" w:hAnsi="Times New Roman" w:cs="Times New Roman"/>
          <w:color w:val="0E101A"/>
          <w:lang w:val="en-GB" w:eastAsia="en-GB"/>
        </w:rPr>
      </w:pPr>
      <w:r w:rsidRPr="00A925A8">
        <w:rPr>
          <w:rFonts w:ascii="Times New Roman" w:eastAsia="Times New Roman" w:hAnsi="Times New Roman" w:cs="Times New Roman"/>
          <w:b/>
          <w:bCs/>
          <w:color w:val="0E101A"/>
          <w:lang w:val="en-GB" w:eastAsia="en-GB"/>
        </w:rPr>
        <w:t>Conclusion:</w:t>
      </w:r>
      <w:r w:rsidRPr="00A925A8">
        <w:rPr>
          <w:rFonts w:ascii="Times New Roman" w:eastAsia="Times New Roman" w:hAnsi="Times New Roman" w:cs="Times New Roman"/>
          <w:color w:val="0E101A"/>
          <w:lang w:val="en-GB" w:eastAsia="en-GB"/>
        </w:rPr>
        <w:t> This literature study concludes that HIT is very probable to have a positive effect on lowering the UPDRS-III score, and in turn the general motor skills, in patients with Parkinson’s disease</w:t>
      </w:r>
    </w:p>
    <w:p w14:paraId="6701674B" w14:textId="54495444" w:rsidR="00F87684" w:rsidRPr="00182822" w:rsidRDefault="00436B5D">
      <w:pPr>
        <w:rPr>
          <w:lang w:val="en-GB"/>
        </w:rPr>
      </w:pPr>
      <w:r w:rsidRPr="00182822">
        <w:rPr>
          <w:lang w:val="en-GB"/>
        </w:rPr>
        <w:br w:type="page"/>
      </w:r>
    </w:p>
    <w:bookmarkEnd w:id="7" w:displacedByCustomXml="next"/>
    <w:sdt>
      <w:sdtPr>
        <w:rPr>
          <w:rFonts w:asciiTheme="minorHAnsi" w:eastAsiaTheme="minorEastAsia" w:hAnsiTheme="minorHAnsi" w:cstheme="minorBidi"/>
          <w:b w:val="0"/>
          <w:bCs w:val="0"/>
          <w:caps w:val="0"/>
          <w:spacing w:val="0"/>
          <w:sz w:val="22"/>
          <w:szCs w:val="22"/>
        </w:rPr>
        <w:id w:val="-1791883846"/>
        <w:docPartObj>
          <w:docPartGallery w:val="Table of Contents"/>
          <w:docPartUnique/>
        </w:docPartObj>
      </w:sdtPr>
      <w:sdtContent>
        <w:p w14:paraId="09080BFC" w14:textId="59CA8D3F" w:rsidR="006D7DED" w:rsidRDefault="006D7DED">
          <w:pPr>
            <w:pStyle w:val="Kopvaninhoudsopgave"/>
          </w:pPr>
          <w:r>
            <w:t>Inhoudsopgave</w:t>
          </w:r>
        </w:p>
        <w:p w14:paraId="26C59294" w14:textId="528BF747" w:rsidR="00BC2FF3" w:rsidRDefault="006D7DED">
          <w:pPr>
            <w:pStyle w:val="Inhopg1"/>
            <w:tabs>
              <w:tab w:val="right" w:leader="dot" w:pos="9062"/>
            </w:tabs>
            <w:rPr>
              <w:noProof/>
              <w:lang w:val="en-GB" w:eastAsia="en-GB"/>
            </w:rPr>
          </w:pPr>
          <w:r>
            <w:fldChar w:fldCharType="begin"/>
          </w:r>
          <w:r>
            <w:instrText xml:space="preserve"> TOC \o "1-3" \h \z \u </w:instrText>
          </w:r>
          <w:r>
            <w:fldChar w:fldCharType="separate"/>
          </w:r>
          <w:hyperlink w:anchor="_Toc126751240" w:history="1">
            <w:r w:rsidR="00BC2FF3" w:rsidRPr="00D52FAB">
              <w:rPr>
                <w:rStyle w:val="Hyperlink"/>
                <w:noProof/>
              </w:rPr>
              <w:t>Voorwoord</w:t>
            </w:r>
            <w:r w:rsidR="00BC2FF3">
              <w:rPr>
                <w:noProof/>
                <w:webHidden/>
              </w:rPr>
              <w:tab/>
            </w:r>
            <w:r w:rsidR="00BC2FF3">
              <w:rPr>
                <w:noProof/>
                <w:webHidden/>
              </w:rPr>
              <w:fldChar w:fldCharType="begin"/>
            </w:r>
            <w:r w:rsidR="00BC2FF3">
              <w:rPr>
                <w:noProof/>
                <w:webHidden/>
              </w:rPr>
              <w:instrText xml:space="preserve"> PAGEREF _Toc126751240 \h </w:instrText>
            </w:r>
            <w:r w:rsidR="00BC2FF3">
              <w:rPr>
                <w:noProof/>
                <w:webHidden/>
              </w:rPr>
            </w:r>
            <w:r w:rsidR="00BC2FF3">
              <w:rPr>
                <w:noProof/>
                <w:webHidden/>
              </w:rPr>
              <w:fldChar w:fldCharType="separate"/>
            </w:r>
            <w:r w:rsidR="00BC2FF3">
              <w:rPr>
                <w:noProof/>
                <w:webHidden/>
              </w:rPr>
              <w:t>1</w:t>
            </w:r>
            <w:r w:rsidR="00BC2FF3">
              <w:rPr>
                <w:noProof/>
                <w:webHidden/>
              </w:rPr>
              <w:fldChar w:fldCharType="end"/>
            </w:r>
          </w:hyperlink>
        </w:p>
        <w:p w14:paraId="0494FEBA" w14:textId="2A9B988D" w:rsidR="00BC2FF3" w:rsidRDefault="00000000">
          <w:pPr>
            <w:pStyle w:val="Inhopg1"/>
            <w:tabs>
              <w:tab w:val="right" w:leader="dot" w:pos="9062"/>
            </w:tabs>
            <w:rPr>
              <w:noProof/>
              <w:lang w:val="en-GB" w:eastAsia="en-GB"/>
            </w:rPr>
          </w:pPr>
          <w:hyperlink w:anchor="_Toc126751241" w:history="1">
            <w:r w:rsidR="00BC2FF3" w:rsidRPr="00D52FAB">
              <w:rPr>
                <w:rStyle w:val="Hyperlink"/>
                <w:noProof/>
              </w:rPr>
              <w:t>Samenvatting</w:t>
            </w:r>
            <w:r w:rsidR="00BC2FF3">
              <w:rPr>
                <w:noProof/>
                <w:webHidden/>
              </w:rPr>
              <w:tab/>
            </w:r>
            <w:r w:rsidR="00BC2FF3">
              <w:rPr>
                <w:noProof/>
                <w:webHidden/>
              </w:rPr>
              <w:fldChar w:fldCharType="begin"/>
            </w:r>
            <w:r w:rsidR="00BC2FF3">
              <w:rPr>
                <w:noProof/>
                <w:webHidden/>
              </w:rPr>
              <w:instrText xml:space="preserve"> PAGEREF _Toc126751241 \h </w:instrText>
            </w:r>
            <w:r w:rsidR="00BC2FF3">
              <w:rPr>
                <w:noProof/>
                <w:webHidden/>
              </w:rPr>
            </w:r>
            <w:r w:rsidR="00BC2FF3">
              <w:rPr>
                <w:noProof/>
                <w:webHidden/>
              </w:rPr>
              <w:fldChar w:fldCharType="separate"/>
            </w:r>
            <w:r w:rsidR="00BC2FF3">
              <w:rPr>
                <w:noProof/>
                <w:webHidden/>
              </w:rPr>
              <w:t>2</w:t>
            </w:r>
            <w:r w:rsidR="00BC2FF3">
              <w:rPr>
                <w:noProof/>
                <w:webHidden/>
              </w:rPr>
              <w:fldChar w:fldCharType="end"/>
            </w:r>
          </w:hyperlink>
        </w:p>
        <w:p w14:paraId="62FCD992" w14:textId="0FD4F024" w:rsidR="00BC2FF3" w:rsidRDefault="00000000">
          <w:pPr>
            <w:pStyle w:val="Inhopg1"/>
            <w:tabs>
              <w:tab w:val="right" w:leader="dot" w:pos="9062"/>
            </w:tabs>
            <w:rPr>
              <w:noProof/>
              <w:lang w:val="en-GB" w:eastAsia="en-GB"/>
            </w:rPr>
          </w:pPr>
          <w:hyperlink w:anchor="_Toc126751242" w:history="1">
            <w:r w:rsidR="00BC2FF3" w:rsidRPr="00D52FAB">
              <w:rPr>
                <w:rStyle w:val="Hyperlink"/>
                <w:noProof/>
                <w:lang w:val="en-GB"/>
              </w:rPr>
              <w:t>Summary</w:t>
            </w:r>
            <w:r w:rsidR="00BC2FF3">
              <w:rPr>
                <w:noProof/>
                <w:webHidden/>
              </w:rPr>
              <w:tab/>
            </w:r>
            <w:r w:rsidR="00BC2FF3">
              <w:rPr>
                <w:noProof/>
                <w:webHidden/>
              </w:rPr>
              <w:fldChar w:fldCharType="begin"/>
            </w:r>
            <w:r w:rsidR="00BC2FF3">
              <w:rPr>
                <w:noProof/>
                <w:webHidden/>
              </w:rPr>
              <w:instrText xml:space="preserve"> PAGEREF _Toc126751242 \h </w:instrText>
            </w:r>
            <w:r w:rsidR="00BC2FF3">
              <w:rPr>
                <w:noProof/>
                <w:webHidden/>
              </w:rPr>
            </w:r>
            <w:r w:rsidR="00BC2FF3">
              <w:rPr>
                <w:noProof/>
                <w:webHidden/>
              </w:rPr>
              <w:fldChar w:fldCharType="separate"/>
            </w:r>
            <w:r w:rsidR="00BC2FF3">
              <w:rPr>
                <w:noProof/>
                <w:webHidden/>
              </w:rPr>
              <w:t>3</w:t>
            </w:r>
            <w:r w:rsidR="00BC2FF3">
              <w:rPr>
                <w:noProof/>
                <w:webHidden/>
              </w:rPr>
              <w:fldChar w:fldCharType="end"/>
            </w:r>
          </w:hyperlink>
        </w:p>
        <w:p w14:paraId="19339221" w14:textId="23BB33E1" w:rsidR="00BC2FF3" w:rsidRDefault="00000000">
          <w:pPr>
            <w:pStyle w:val="Inhopg1"/>
            <w:tabs>
              <w:tab w:val="right" w:leader="dot" w:pos="9062"/>
            </w:tabs>
            <w:rPr>
              <w:noProof/>
              <w:lang w:val="en-GB" w:eastAsia="en-GB"/>
            </w:rPr>
          </w:pPr>
          <w:hyperlink w:anchor="_Toc126751243" w:history="1">
            <w:r w:rsidR="00BC2FF3" w:rsidRPr="00D52FAB">
              <w:rPr>
                <w:rStyle w:val="Hyperlink"/>
                <w:noProof/>
              </w:rPr>
              <w:t>Introductie</w:t>
            </w:r>
            <w:r w:rsidR="00BC2FF3">
              <w:rPr>
                <w:noProof/>
                <w:webHidden/>
              </w:rPr>
              <w:tab/>
            </w:r>
            <w:r w:rsidR="00BC2FF3">
              <w:rPr>
                <w:noProof/>
                <w:webHidden/>
              </w:rPr>
              <w:fldChar w:fldCharType="begin"/>
            </w:r>
            <w:r w:rsidR="00BC2FF3">
              <w:rPr>
                <w:noProof/>
                <w:webHidden/>
              </w:rPr>
              <w:instrText xml:space="preserve"> PAGEREF _Toc126751243 \h </w:instrText>
            </w:r>
            <w:r w:rsidR="00BC2FF3">
              <w:rPr>
                <w:noProof/>
                <w:webHidden/>
              </w:rPr>
            </w:r>
            <w:r w:rsidR="00BC2FF3">
              <w:rPr>
                <w:noProof/>
                <w:webHidden/>
              </w:rPr>
              <w:fldChar w:fldCharType="separate"/>
            </w:r>
            <w:r w:rsidR="00BC2FF3">
              <w:rPr>
                <w:noProof/>
                <w:webHidden/>
              </w:rPr>
              <w:t>5</w:t>
            </w:r>
            <w:r w:rsidR="00BC2FF3">
              <w:rPr>
                <w:noProof/>
                <w:webHidden/>
              </w:rPr>
              <w:fldChar w:fldCharType="end"/>
            </w:r>
          </w:hyperlink>
        </w:p>
        <w:p w14:paraId="6A79B887" w14:textId="0715CDA2" w:rsidR="00BC2FF3" w:rsidRDefault="00000000">
          <w:pPr>
            <w:pStyle w:val="Inhopg1"/>
            <w:tabs>
              <w:tab w:val="right" w:leader="dot" w:pos="9062"/>
            </w:tabs>
            <w:rPr>
              <w:noProof/>
              <w:lang w:val="en-GB" w:eastAsia="en-GB"/>
            </w:rPr>
          </w:pPr>
          <w:hyperlink w:anchor="_Toc126751244" w:history="1">
            <w:r w:rsidR="00BC2FF3" w:rsidRPr="00D52FAB">
              <w:rPr>
                <w:rStyle w:val="Hyperlink"/>
                <w:noProof/>
              </w:rPr>
              <w:t>Methode</w:t>
            </w:r>
            <w:r w:rsidR="00BC2FF3">
              <w:rPr>
                <w:noProof/>
                <w:webHidden/>
              </w:rPr>
              <w:tab/>
            </w:r>
            <w:r w:rsidR="00BC2FF3">
              <w:rPr>
                <w:noProof/>
                <w:webHidden/>
              </w:rPr>
              <w:fldChar w:fldCharType="begin"/>
            </w:r>
            <w:r w:rsidR="00BC2FF3">
              <w:rPr>
                <w:noProof/>
                <w:webHidden/>
              </w:rPr>
              <w:instrText xml:space="preserve"> PAGEREF _Toc126751244 \h </w:instrText>
            </w:r>
            <w:r w:rsidR="00BC2FF3">
              <w:rPr>
                <w:noProof/>
                <w:webHidden/>
              </w:rPr>
            </w:r>
            <w:r w:rsidR="00BC2FF3">
              <w:rPr>
                <w:noProof/>
                <w:webHidden/>
              </w:rPr>
              <w:fldChar w:fldCharType="separate"/>
            </w:r>
            <w:r w:rsidR="00BC2FF3">
              <w:rPr>
                <w:noProof/>
                <w:webHidden/>
              </w:rPr>
              <w:t>6</w:t>
            </w:r>
            <w:r w:rsidR="00BC2FF3">
              <w:rPr>
                <w:noProof/>
                <w:webHidden/>
              </w:rPr>
              <w:fldChar w:fldCharType="end"/>
            </w:r>
          </w:hyperlink>
        </w:p>
        <w:p w14:paraId="5AA90A41" w14:textId="284EE091" w:rsidR="00BC2FF3" w:rsidRDefault="00000000">
          <w:pPr>
            <w:pStyle w:val="Inhopg2"/>
            <w:tabs>
              <w:tab w:val="right" w:leader="dot" w:pos="9062"/>
            </w:tabs>
            <w:rPr>
              <w:noProof/>
              <w:lang w:val="en-GB" w:eastAsia="en-GB"/>
            </w:rPr>
          </w:pPr>
          <w:hyperlink w:anchor="_Toc126751245" w:history="1">
            <w:r w:rsidR="00BC2FF3" w:rsidRPr="00D52FAB">
              <w:rPr>
                <w:rStyle w:val="Hyperlink"/>
                <w:noProof/>
              </w:rPr>
              <w:t>Onderzoeksopzet</w:t>
            </w:r>
            <w:r w:rsidR="00BC2FF3">
              <w:rPr>
                <w:noProof/>
                <w:webHidden/>
              </w:rPr>
              <w:tab/>
            </w:r>
            <w:r w:rsidR="00BC2FF3">
              <w:rPr>
                <w:noProof/>
                <w:webHidden/>
              </w:rPr>
              <w:fldChar w:fldCharType="begin"/>
            </w:r>
            <w:r w:rsidR="00BC2FF3">
              <w:rPr>
                <w:noProof/>
                <w:webHidden/>
              </w:rPr>
              <w:instrText xml:space="preserve"> PAGEREF _Toc126751245 \h </w:instrText>
            </w:r>
            <w:r w:rsidR="00BC2FF3">
              <w:rPr>
                <w:noProof/>
                <w:webHidden/>
              </w:rPr>
            </w:r>
            <w:r w:rsidR="00BC2FF3">
              <w:rPr>
                <w:noProof/>
                <w:webHidden/>
              </w:rPr>
              <w:fldChar w:fldCharType="separate"/>
            </w:r>
            <w:r w:rsidR="00BC2FF3">
              <w:rPr>
                <w:noProof/>
                <w:webHidden/>
              </w:rPr>
              <w:t>6</w:t>
            </w:r>
            <w:r w:rsidR="00BC2FF3">
              <w:rPr>
                <w:noProof/>
                <w:webHidden/>
              </w:rPr>
              <w:fldChar w:fldCharType="end"/>
            </w:r>
          </w:hyperlink>
        </w:p>
        <w:p w14:paraId="21FB3914" w14:textId="1F0297C4" w:rsidR="00BC2FF3" w:rsidRDefault="00000000">
          <w:pPr>
            <w:pStyle w:val="Inhopg2"/>
            <w:tabs>
              <w:tab w:val="right" w:leader="dot" w:pos="9062"/>
            </w:tabs>
            <w:rPr>
              <w:noProof/>
              <w:lang w:val="en-GB" w:eastAsia="en-GB"/>
            </w:rPr>
          </w:pPr>
          <w:hyperlink w:anchor="_Toc126751246" w:history="1">
            <w:r w:rsidR="00BC2FF3" w:rsidRPr="00D52FAB">
              <w:rPr>
                <w:rStyle w:val="Hyperlink"/>
                <w:noProof/>
              </w:rPr>
              <w:t>Patiëntenpopulatie</w:t>
            </w:r>
            <w:r w:rsidR="00BC2FF3">
              <w:rPr>
                <w:noProof/>
                <w:webHidden/>
              </w:rPr>
              <w:tab/>
            </w:r>
            <w:r w:rsidR="00BC2FF3">
              <w:rPr>
                <w:noProof/>
                <w:webHidden/>
              </w:rPr>
              <w:fldChar w:fldCharType="begin"/>
            </w:r>
            <w:r w:rsidR="00BC2FF3">
              <w:rPr>
                <w:noProof/>
                <w:webHidden/>
              </w:rPr>
              <w:instrText xml:space="preserve"> PAGEREF _Toc126751246 \h </w:instrText>
            </w:r>
            <w:r w:rsidR="00BC2FF3">
              <w:rPr>
                <w:noProof/>
                <w:webHidden/>
              </w:rPr>
            </w:r>
            <w:r w:rsidR="00BC2FF3">
              <w:rPr>
                <w:noProof/>
                <w:webHidden/>
              </w:rPr>
              <w:fldChar w:fldCharType="separate"/>
            </w:r>
            <w:r w:rsidR="00BC2FF3">
              <w:rPr>
                <w:noProof/>
                <w:webHidden/>
              </w:rPr>
              <w:t>6</w:t>
            </w:r>
            <w:r w:rsidR="00BC2FF3">
              <w:rPr>
                <w:noProof/>
                <w:webHidden/>
              </w:rPr>
              <w:fldChar w:fldCharType="end"/>
            </w:r>
          </w:hyperlink>
        </w:p>
        <w:p w14:paraId="3DC98976" w14:textId="36E48CDB" w:rsidR="00BC2FF3" w:rsidRDefault="00000000">
          <w:pPr>
            <w:pStyle w:val="Inhopg2"/>
            <w:tabs>
              <w:tab w:val="right" w:leader="dot" w:pos="9062"/>
            </w:tabs>
            <w:rPr>
              <w:noProof/>
              <w:lang w:val="en-GB" w:eastAsia="en-GB"/>
            </w:rPr>
          </w:pPr>
          <w:hyperlink w:anchor="_Toc126751247" w:history="1">
            <w:r w:rsidR="00BC2FF3" w:rsidRPr="00D52FAB">
              <w:rPr>
                <w:rStyle w:val="Hyperlink"/>
                <w:noProof/>
              </w:rPr>
              <w:t>Meetinstrument</w:t>
            </w:r>
            <w:r w:rsidR="00BC2FF3">
              <w:rPr>
                <w:noProof/>
                <w:webHidden/>
              </w:rPr>
              <w:tab/>
            </w:r>
            <w:r w:rsidR="00BC2FF3">
              <w:rPr>
                <w:noProof/>
                <w:webHidden/>
              </w:rPr>
              <w:fldChar w:fldCharType="begin"/>
            </w:r>
            <w:r w:rsidR="00BC2FF3">
              <w:rPr>
                <w:noProof/>
                <w:webHidden/>
              </w:rPr>
              <w:instrText xml:space="preserve"> PAGEREF _Toc126751247 \h </w:instrText>
            </w:r>
            <w:r w:rsidR="00BC2FF3">
              <w:rPr>
                <w:noProof/>
                <w:webHidden/>
              </w:rPr>
            </w:r>
            <w:r w:rsidR="00BC2FF3">
              <w:rPr>
                <w:noProof/>
                <w:webHidden/>
              </w:rPr>
              <w:fldChar w:fldCharType="separate"/>
            </w:r>
            <w:r w:rsidR="00BC2FF3">
              <w:rPr>
                <w:noProof/>
                <w:webHidden/>
              </w:rPr>
              <w:t>6</w:t>
            </w:r>
            <w:r w:rsidR="00BC2FF3">
              <w:rPr>
                <w:noProof/>
                <w:webHidden/>
              </w:rPr>
              <w:fldChar w:fldCharType="end"/>
            </w:r>
          </w:hyperlink>
        </w:p>
        <w:p w14:paraId="77AB3B7F" w14:textId="7FD23025" w:rsidR="00BC2FF3" w:rsidRDefault="00000000">
          <w:pPr>
            <w:pStyle w:val="Inhopg2"/>
            <w:tabs>
              <w:tab w:val="right" w:leader="dot" w:pos="9062"/>
            </w:tabs>
            <w:rPr>
              <w:noProof/>
              <w:lang w:val="en-GB" w:eastAsia="en-GB"/>
            </w:rPr>
          </w:pPr>
          <w:hyperlink w:anchor="_Toc126751248" w:history="1">
            <w:r w:rsidR="00BC2FF3" w:rsidRPr="00D52FAB">
              <w:rPr>
                <w:rStyle w:val="Hyperlink"/>
                <w:noProof/>
              </w:rPr>
              <w:t>Databases en zoekstrategie</w:t>
            </w:r>
            <w:r w:rsidR="00BC2FF3">
              <w:rPr>
                <w:noProof/>
                <w:webHidden/>
              </w:rPr>
              <w:tab/>
            </w:r>
            <w:r w:rsidR="00BC2FF3">
              <w:rPr>
                <w:noProof/>
                <w:webHidden/>
              </w:rPr>
              <w:fldChar w:fldCharType="begin"/>
            </w:r>
            <w:r w:rsidR="00BC2FF3">
              <w:rPr>
                <w:noProof/>
                <w:webHidden/>
              </w:rPr>
              <w:instrText xml:space="preserve"> PAGEREF _Toc126751248 \h </w:instrText>
            </w:r>
            <w:r w:rsidR="00BC2FF3">
              <w:rPr>
                <w:noProof/>
                <w:webHidden/>
              </w:rPr>
            </w:r>
            <w:r w:rsidR="00BC2FF3">
              <w:rPr>
                <w:noProof/>
                <w:webHidden/>
              </w:rPr>
              <w:fldChar w:fldCharType="separate"/>
            </w:r>
            <w:r w:rsidR="00BC2FF3">
              <w:rPr>
                <w:noProof/>
                <w:webHidden/>
              </w:rPr>
              <w:t>6</w:t>
            </w:r>
            <w:r w:rsidR="00BC2FF3">
              <w:rPr>
                <w:noProof/>
                <w:webHidden/>
              </w:rPr>
              <w:fldChar w:fldCharType="end"/>
            </w:r>
          </w:hyperlink>
        </w:p>
        <w:p w14:paraId="7F1669D9" w14:textId="6B9969D4" w:rsidR="00BC2FF3" w:rsidRDefault="00000000">
          <w:pPr>
            <w:pStyle w:val="Inhopg2"/>
            <w:tabs>
              <w:tab w:val="right" w:leader="dot" w:pos="9062"/>
            </w:tabs>
            <w:rPr>
              <w:noProof/>
              <w:lang w:val="en-GB" w:eastAsia="en-GB"/>
            </w:rPr>
          </w:pPr>
          <w:hyperlink w:anchor="_Toc126751249" w:history="1">
            <w:r w:rsidR="00BC2FF3" w:rsidRPr="00D52FAB">
              <w:rPr>
                <w:rStyle w:val="Hyperlink"/>
                <w:noProof/>
              </w:rPr>
              <w:t>Data selectie</w:t>
            </w:r>
            <w:r w:rsidR="00BC2FF3">
              <w:rPr>
                <w:noProof/>
                <w:webHidden/>
              </w:rPr>
              <w:tab/>
            </w:r>
            <w:r w:rsidR="00BC2FF3">
              <w:rPr>
                <w:noProof/>
                <w:webHidden/>
              </w:rPr>
              <w:fldChar w:fldCharType="begin"/>
            </w:r>
            <w:r w:rsidR="00BC2FF3">
              <w:rPr>
                <w:noProof/>
                <w:webHidden/>
              </w:rPr>
              <w:instrText xml:space="preserve"> PAGEREF _Toc126751249 \h </w:instrText>
            </w:r>
            <w:r w:rsidR="00BC2FF3">
              <w:rPr>
                <w:noProof/>
                <w:webHidden/>
              </w:rPr>
            </w:r>
            <w:r w:rsidR="00BC2FF3">
              <w:rPr>
                <w:noProof/>
                <w:webHidden/>
              </w:rPr>
              <w:fldChar w:fldCharType="separate"/>
            </w:r>
            <w:r w:rsidR="00BC2FF3">
              <w:rPr>
                <w:noProof/>
                <w:webHidden/>
              </w:rPr>
              <w:t>7</w:t>
            </w:r>
            <w:r w:rsidR="00BC2FF3">
              <w:rPr>
                <w:noProof/>
                <w:webHidden/>
              </w:rPr>
              <w:fldChar w:fldCharType="end"/>
            </w:r>
          </w:hyperlink>
        </w:p>
        <w:p w14:paraId="19E7ADA2" w14:textId="1611AF19" w:rsidR="00BC2FF3" w:rsidRDefault="00000000">
          <w:pPr>
            <w:pStyle w:val="Inhopg2"/>
            <w:tabs>
              <w:tab w:val="right" w:leader="dot" w:pos="9062"/>
            </w:tabs>
            <w:rPr>
              <w:noProof/>
              <w:lang w:val="en-GB" w:eastAsia="en-GB"/>
            </w:rPr>
          </w:pPr>
          <w:hyperlink w:anchor="_Toc126751250" w:history="1">
            <w:r w:rsidR="00BC2FF3" w:rsidRPr="00D52FAB">
              <w:rPr>
                <w:rStyle w:val="Hyperlink"/>
                <w:noProof/>
              </w:rPr>
              <w:t>Methodologische kwaliteit</w:t>
            </w:r>
            <w:r w:rsidR="00BC2FF3">
              <w:rPr>
                <w:noProof/>
                <w:webHidden/>
              </w:rPr>
              <w:tab/>
            </w:r>
            <w:r w:rsidR="00BC2FF3">
              <w:rPr>
                <w:noProof/>
                <w:webHidden/>
              </w:rPr>
              <w:fldChar w:fldCharType="begin"/>
            </w:r>
            <w:r w:rsidR="00BC2FF3">
              <w:rPr>
                <w:noProof/>
                <w:webHidden/>
              </w:rPr>
              <w:instrText xml:space="preserve"> PAGEREF _Toc126751250 \h </w:instrText>
            </w:r>
            <w:r w:rsidR="00BC2FF3">
              <w:rPr>
                <w:noProof/>
                <w:webHidden/>
              </w:rPr>
            </w:r>
            <w:r w:rsidR="00BC2FF3">
              <w:rPr>
                <w:noProof/>
                <w:webHidden/>
              </w:rPr>
              <w:fldChar w:fldCharType="separate"/>
            </w:r>
            <w:r w:rsidR="00BC2FF3">
              <w:rPr>
                <w:noProof/>
                <w:webHidden/>
              </w:rPr>
              <w:t>7</w:t>
            </w:r>
            <w:r w:rsidR="00BC2FF3">
              <w:rPr>
                <w:noProof/>
                <w:webHidden/>
              </w:rPr>
              <w:fldChar w:fldCharType="end"/>
            </w:r>
          </w:hyperlink>
        </w:p>
        <w:p w14:paraId="67FCE6CE" w14:textId="64D4A74E" w:rsidR="00BC2FF3" w:rsidRDefault="00000000">
          <w:pPr>
            <w:pStyle w:val="Inhopg2"/>
            <w:tabs>
              <w:tab w:val="right" w:leader="dot" w:pos="9062"/>
            </w:tabs>
            <w:rPr>
              <w:noProof/>
              <w:lang w:val="en-GB" w:eastAsia="en-GB"/>
            </w:rPr>
          </w:pPr>
          <w:hyperlink w:anchor="_Toc126751251" w:history="1">
            <w:r w:rsidR="00BC2FF3" w:rsidRPr="00D52FAB">
              <w:rPr>
                <w:rStyle w:val="Hyperlink"/>
                <w:noProof/>
              </w:rPr>
              <w:t>Data extractie</w:t>
            </w:r>
            <w:r w:rsidR="00BC2FF3">
              <w:rPr>
                <w:noProof/>
                <w:webHidden/>
              </w:rPr>
              <w:tab/>
            </w:r>
            <w:r w:rsidR="00BC2FF3">
              <w:rPr>
                <w:noProof/>
                <w:webHidden/>
              </w:rPr>
              <w:fldChar w:fldCharType="begin"/>
            </w:r>
            <w:r w:rsidR="00BC2FF3">
              <w:rPr>
                <w:noProof/>
                <w:webHidden/>
              </w:rPr>
              <w:instrText xml:space="preserve"> PAGEREF _Toc126751251 \h </w:instrText>
            </w:r>
            <w:r w:rsidR="00BC2FF3">
              <w:rPr>
                <w:noProof/>
                <w:webHidden/>
              </w:rPr>
            </w:r>
            <w:r w:rsidR="00BC2FF3">
              <w:rPr>
                <w:noProof/>
                <w:webHidden/>
              </w:rPr>
              <w:fldChar w:fldCharType="separate"/>
            </w:r>
            <w:r w:rsidR="00BC2FF3">
              <w:rPr>
                <w:noProof/>
                <w:webHidden/>
              </w:rPr>
              <w:t>8</w:t>
            </w:r>
            <w:r w:rsidR="00BC2FF3">
              <w:rPr>
                <w:noProof/>
                <w:webHidden/>
              </w:rPr>
              <w:fldChar w:fldCharType="end"/>
            </w:r>
          </w:hyperlink>
        </w:p>
        <w:p w14:paraId="6C2F6D8F" w14:textId="38BBC875" w:rsidR="00BC2FF3" w:rsidRDefault="00000000">
          <w:pPr>
            <w:pStyle w:val="Inhopg2"/>
            <w:tabs>
              <w:tab w:val="right" w:leader="dot" w:pos="9062"/>
            </w:tabs>
            <w:rPr>
              <w:noProof/>
              <w:lang w:val="en-GB" w:eastAsia="en-GB"/>
            </w:rPr>
          </w:pPr>
          <w:hyperlink w:anchor="_Toc126751252" w:history="1">
            <w:r w:rsidR="00BC2FF3" w:rsidRPr="00D52FAB">
              <w:rPr>
                <w:rStyle w:val="Hyperlink"/>
                <w:noProof/>
              </w:rPr>
              <w:t>Data analyse</w:t>
            </w:r>
            <w:r w:rsidR="00BC2FF3">
              <w:rPr>
                <w:noProof/>
                <w:webHidden/>
              </w:rPr>
              <w:tab/>
            </w:r>
            <w:r w:rsidR="00BC2FF3">
              <w:rPr>
                <w:noProof/>
                <w:webHidden/>
              </w:rPr>
              <w:fldChar w:fldCharType="begin"/>
            </w:r>
            <w:r w:rsidR="00BC2FF3">
              <w:rPr>
                <w:noProof/>
                <w:webHidden/>
              </w:rPr>
              <w:instrText xml:space="preserve"> PAGEREF _Toc126751252 \h </w:instrText>
            </w:r>
            <w:r w:rsidR="00BC2FF3">
              <w:rPr>
                <w:noProof/>
                <w:webHidden/>
              </w:rPr>
            </w:r>
            <w:r w:rsidR="00BC2FF3">
              <w:rPr>
                <w:noProof/>
                <w:webHidden/>
              </w:rPr>
              <w:fldChar w:fldCharType="separate"/>
            </w:r>
            <w:r w:rsidR="00BC2FF3">
              <w:rPr>
                <w:noProof/>
                <w:webHidden/>
              </w:rPr>
              <w:t>8</w:t>
            </w:r>
            <w:r w:rsidR="00BC2FF3">
              <w:rPr>
                <w:noProof/>
                <w:webHidden/>
              </w:rPr>
              <w:fldChar w:fldCharType="end"/>
            </w:r>
          </w:hyperlink>
        </w:p>
        <w:p w14:paraId="728B0966" w14:textId="37DED28D" w:rsidR="00BC2FF3" w:rsidRDefault="00000000">
          <w:pPr>
            <w:pStyle w:val="Inhopg2"/>
            <w:tabs>
              <w:tab w:val="right" w:leader="dot" w:pos="9062"/>
            </w:tabs>
            <w:rPr>
              <w:noProof/>
              <w:lang w:val="en-GB" w:eastAsia="en-GB"/>
            </w:rPr>
          </w:pPr>
          <w:hyperlink w:anchor="_Toc126751253" w:history="1">
            <w:r w:rsidR="00BC2FF3" w:rsidRPr="00D52FAB">
              <w:rPr>
                <w:rStyle w:val="Hyperlink"/>
                <w:rFonts w:eastAsiaTheme="minorHAnsi"/>
                <w:noProof/>
              </w:rPr>
              <w:t>Ethische toetsing</w:t>
            </w:r>
            <w:r w:rsidR="00BC2FF3">
              <w:rPr>
                <w:noProof/>
                <w:webHidden/>
              </w:rPr>
              <w:tab/>
            </w:r>
            <w:r w:rsidR="00BC2FF3">
              <w:rPr>
                <w:noProof/>
                <w:webHidden/>
              </w:rPr>
              <w:fldChar w:fldCharType="begin"/>
            </w:r>
            <w:r w:rsidR="00BC2FF3">
              <w:rPr>
                <w:noProof/>
                <w:webHidden/>
              </w:rPr>
              <w:instrText xml:space="preserve"> PAGEREF _Toc126751253 \h </w:instrText>
            </w:r>
            <w:r w:rsidR="00BC2FF3">
              <w:rPr>
                <w:noProof/>
                <w:webHidden/>
              </w:rPr>
            </w:r>
            <w:r w:rsidR="00BC2FF3">
              <w:rPr>
                <w:noProof/>
                <w:webHidden/>
              </w:rPr>
              <w:fldChar w:fldCharType="separate"/>
            </w:r>
            <w:r w:rsidR="00BC2FF3">
              <w:rPr>
                <w:noProof/>
                <w:webHidden/>
              </w:rPr>
              <w:t>8</w:t>
            </w:r>
            <w:r w:rsidR="00BC2FF3">
              <w:rPr>
                <w:noProof/>
                <w:webHidden/>
              </w:rPr>
              <w:fldChar w:fldCharType="end"/>
            </w:r>
          </w:hyperlink>
        </w:p>
        <w:p w14:paraId="5AF47109" w14:textId="28ED1CED" w:rsidR="00BC2FF3" w:rsidRDefault="00000000">
          <w:pPr>
            <w:pStyle w:val="Inhopg1"/>
            <w:tabs>
              <w:tab w:val="right" w:leader="dot" w:pos="9062"/>
            </w:tabs>
            <w:rPr>
              <w:noProof/>
              <w:lang w:val="en-GB" w:eastAsia="en-GB"/>
            </w:rPr>
          </w:pPr>
          <w:hyperlink w:anchor="_Toc126751254" w:history="1">
            <w:r w:rsidR="00BC2FF3" w:rsidRPr="00D52FAB">
              <w:rPr>
                <w:rStyle w:val="Hyperlink"/>
                <w:noProof/>
              </w:rPr>
              <w:t>Resultaten</w:t>
            </w:r>
            <w:r w:rsidR="00BC2FF3">
              <w:rPr>
                <w:noProof/>
                <w:webHidden/>
              </w:rPr>
              <w:tab/>
            </w:r>
            <w:r w:rsidR="00BC2FF3">
              <w:rPr>
                <w:noProof/>
                <w:webHidden/>
              </w:rPr>
              <w:fldChar w:fldCharType="begin"/>
            </w:r>
            <w:r w:rsidR="00BC2FF3">
              <w:rPr>
                <w:noProof/>
                <w:webHidden/>
              </w:rPr>
              <w:instrText xml:space="preserve"> PAGEREF _Toc126751254 \h </w:instrText>
            </w:r>
            <w:r w:rsidR="00BC2FF3">
              <w:rPr>
                <w:noProof/>
                <w:webHidden/>
              </w:rPr>
            </w:r>
            <w:r w:rsidR="00BC2FF3">
              <w:rPr>
                <w:noProof/>
                <w:webHidden/>
              </w:rPr>
              <w:fldChar w:fldCharType="separate"/>
            </w:r>
            <w:r w:rsidR="00BC2FF3">
              <w:rPr>
                <w:noProof/>
                <w:webHidden/>
              </w:rPr>
              <w:t>8</w:t>
            </w:r>
            <w:r w:rsidR="00BC2FF3">
              <w:rPr>
                <w:noProof/>
                <w:webHidden/>
              </w:rPr>
              <w:fldChar w:fldCharType="end"/>
            </w:r>
          </w:hyperlink>
        </w:p>
        <w:p w14:paraId="6EA13E28" w14:textId="7B5DC8E8" w:rsidR="00BC2FF3" w:rsidRDefault="00000000">
          <w:pPr>
            <w:pStyle w:val="Inhopg2"/>
            <w:tabs>
              <w:tab w:val="right" w:leader="dot" w:pos="9062"/>
            </w:tabs>
            <w:rPr>
              <w:noProof/>
              <w:lang w:val="en-GB" w:eastAsia="en-GB"/>
            </w:rPr>
          </w:pPr>
          <w:hyperlink w:anchor="_Toc126751255" w:history="1">
            <w:r w:rsidR="00BC2FF3" w:rsidRPr="00D52FAB">
              <w:rPr>
                <w:rStyle w:val="Hyperlink"/>
                <w:noProof/>
              </w:rPr>
              <w:t>Selectie van studies</w:t>
            </w:r>
            <w:r w:rsidR="00BC2FF3">
              <w:rPr>
                <w:noProof/>
                <w:webHidden/>
              </w:rPr>
              <w:tab/>
            </w:r>
            <w:r w:rsidR="00BC2FF3">
              <w:rPr>
                <w:noProof/>
                <w:webHidden/>
              </w:rPr>
              <w:fldChar w:fldCharType="begin"/>
            </w:r>
            <w:r w:rsidR="00BC2FF3">
              <w:rPr>
                <w:noProof/>
                <w:webHidden/>
              </w:rPr>
              <w:instrText xml:space="preserve"> PAGEREF _Toc126751255 \h </w:instrText>
            </w:r>
            <w:r w:rsidR="00BC2FF3">
              <w:rPr>
                <w:noProof/>
                <w:webHidden/>
              </w:rPr>
            </w:r>
            <w:r w:rsidR="00BC2FF3">
              <w:rPr>
                <w:noProof/>
                <w:webHidden/>
              </w:rPr>
              <w:fldChar w:fldCharType="separate"/>
            </w:r>
            <w:r w:rsidR="00BC2FF3">
              <w:rPr>
                <w:noProof/>
                <w:webHidden/>
              </w:rPr>
              <w:t>8</w:t>
            </w:r>
            <w:r w:rsidR="00BC2FF3">
              <w:rPr>
                <w:noProof/>
                <w:webHidden/>
              </w:rPr>
              <w:fldChar w:fldCharType="end"/>
            </w:r>
          </w:hyperlink>
        </w:p>
        <w:p w14:paraId="3ADA8735" w14:textId="798C1338" w:rsidR="00BC2FF3" w:rsidRDefault="00000000">
          <w:pPr>
            <w:pStyle w:val="Inhopg2"/>
            <w:tabs>
              <w:tab w:val="right" w:leader="dot" w:pos="9062"/>
            </w:tabs>
            <w:rPr>
              <w:noProof/>
              <w:lang w:val="en-GB" w:eastAsia="en-GB"/>
            </w:rPr>
          </w:pPr>
          <w:hyperlink w:anchor="_Toc126751256" w:history="1">
            <w:r w:rsidR="00BC2FF3" w:rsidRPr="00D52FAB">
              <w:rPr>
                <w:rStyle w:val="Hyperlink"/>
                <w:noProof/>
              </w:rPr>
              <w:t>Methodologische kwaliteit</w:t>
            </w:r>
            <w:r w:rsidR="00BC2FF3">
              <w:rPr>
                <w:noProof/>
                <w:webHidden/>
              </w:rPr>
              <w:tab/>
            </w:r>
            <w:r w:rsidR="00BC2FF3">
              <w:rPr>
                <w:noProof/>
                <w:webHidden/>
              </w:rPr>
              <w:fldChar w:fldCharType="begin"/>
            </w:r>
            <w:r w:rsidR="00BC2FF3">
              <w:rPr>
                <w:noProof/>
                <w:webHidden/>
              </w:rPr>
              <w:instrText xml:space="preserve"> PAGEREF _Toc126751256 \h </w:instrText>
            </w:r>
            <w:r w:rsidR="00BC2FF3">
              <w:rPr>
                <w:noProof/>
                <w:webHidden/>
              </w:rPr>
            </w:r>
            <w:r w:rsidR="00BC2FF3">
              <w:rPr>
                <w:noProof/>
                <w:webHidden/>
              </w:rPr>
              <w:fldChar w:fldCharType="separate"/>
            </w:r>
            <w:r w:rsidR="00BC2FF3">
              <w:rPr>
                <w:noProof/>
                <w:webHidden/>
              </w:rPr>
              <w:t>12</w:t>
            </w:r>
            <w:r w:rsidR="00BC2FF3">
              <w:rPr>
                <w:noProof/>
                <w:webHidden/>
              </w:rPr>
              <w:fldChar w:fldCharType="end"/>
            </w:r>
          </w:hyperlink>
        </w:p>
        <w:p w14:paraId="6C81CDB3" w14:textId="2E23CE20" w:rsidR="00BC2FF3" w:rsidRDefault="00000000">
          <w:pPr>
            <w:pStyle w:val="Inhopg2"/>
            <w:tabs>
              <w:tab w:val="right" w:leader="dot" w:pos="9062"/>
            </w:tabs>
            <w:rPr>
              <w:noProof/>
              <w:lang w:val="en-GB" w:eastAsia="en-GB"/>
            </w:rPr>
          </w:pPr>
          <w:hyperlink w:anchor="_Toc126751257" w:history="1">
            <w:r w:rsidR="00BC2FF3" w:rsidRPr="00D52FAB">
              <w:rPr>
                <w:rStyle w:val="Hyperlink"/>
                <w:noProof/>
              </w:rPr>
              <w:t>Best evidence synthese</w:t>
            </w:r>
            <w:r w:rsidR="00BC2FF3">
              <w:rPr>
                <w:noProof/>
                <w:webHidden/>
              </w:rPr>
              <w:tab/>
            </w:r>
            <w:r w:rsidR="00BC2FF3">
              <w:rPr>
                <w:noProof/>
                <w:webHidden/>
              </w:rPr>
              <w:fldChar w:fldCharType="begin"/>
            </w:r>
            <w:r w:rsidR="00BC2FF3">
              <w:rPr>
                <w:noProof/>
                <w:webHidden/>
              </w:rPr>
              <w:instrText xml:space="preserve"> PAGEREF _Toc126751257 \h </w:instrText>
            </w:r>
            <w:r w:rsidR="00BC2FF3">
              <w:rPr>
                <w:noProof/>
                <w:webHidden/>
              </w:rPr>
            </w:r>
            <w:r w:rsidR="00BC2FF3">
              <w:rPr>
                <w:noProof/>
                <w:webHidden/>
              </w:rPr>
              <w:fldChar w:fldCharType="separate"/>
            </w:r>
            <w:r w:rsidR="00BC2FF3">
              <w:rPr>
                <w:noProof/>
                <w:webHidden/>
              </w:rPr>
              <w:t>12</w:t>
            </w:r>
            <w:r w:rsidR="00BC2FF3">
              <w:rPr>
                <w:noProof/>
                <w:webHidden/>
              </w:rPr>
              <w:fldChar w:fldCharType="end"/>
            </w:r>
          </w:hyperlink>
        </w:p>
        <w:p w14:paraId="4ABD36E0" w14:textId="4D7C45C7" w:rsidR="00BC2FF3" w:rsidRDefault="00000000">
          <w:pPr>
            <w:pStyle w:val="Inhopg2"/>
            <w:tabs>
              <w:tab w:val="right" w:leader="dot" w:pos="9062"/>
            </w:tabs>
            <w:rPr>
              <w:noProof/>
              <w:lang w:val="en-GB" w:eastAsia="en-GB"/>
            </w:rPr>
          </w:pPr>
          <w:hyperlink w:anchor="_Toc126751258" w:history="1">
            <w:r w:rsidR="00BC2FF3" w:rsidRPr="00D52FAB">
              <w:rPr>
                <w:rStyle w:val="Hyperlink"/>
                <w:noProof/>
              </w:rPr>
              <w:t>Populatiekarakteristieken</w:t>
            </w:r>
            <w:r w:rsidR="00BC2FF3">
              <w:rPr>
                <w:noProof/>
                <w:webHidden/>
              </w:rPr>
              <w:tab/>
            </w:r>
            <w:r w:rsidR="00BC2FF3">
              <w:rPr>
                <w:noProof/>
                <w:webHidden/>
              </w:rPr>
              <w:fldChar w:fldCharType="begin"/>
            </w:r>
            <w:r w:rsidR="00BC2FF3">
              <w:rPr>
                <w:noProof/>
                <w:webHidden/>
              </w:rPr>
              <w:instrText xml:space="preserve"> PAGEREF _Toc126751258 \h </w:instrText>
            </w:r>
            <w:r w:rsidR="00BC2FF3">
              <w:rPr>
                <w:noProof/>
                <w:webHidden/>
              </w:rPr>
            </w:r>
            <w:r w:rsidR="00BC2FF3">
              <w:rPr>
                <w:noProof/>
                <w:webHidden/>
              </w:rPr>
              <w:fldChar w:fldCharType="separate"/>
            </w:r>
            <w:r w:rsidR="00BC2FF3">
              <w:rPr>
                <w:noProof/>
                <w:webHidden/>
              </w:rPr>
              <w:t>12</w:t>
            </w:r>
            <w:r w:rsidR="00BC2FF3">
              <w:rPr>
                <w:noProof/>
                <w:webHidden/>
              </w:rPr>
              <w:fldChar w:fldCharType="end"/>
            </w:r>
          </w:hyperlink>
        </w:p>
        <w:p w14:paraId="57EF0A1D" w14:textId="10B04C8A" w:rsidR="00BC2FF3" w:rsidRDefault="00000000">
          <w:pPr>
            <w:pStyle w:val="Inhopg2"/>
            <w:tabs>
              <w:tab w:val="right" w:leader="dot" w:pos="9062"/>
            </w:tabs>
            <w:rPr>
              <w:noProof/>
              <w:lang w:val="en-GB" w:eastAsia="en-GB"/>
            </w:rPr>
          </w:pPr>
          <w:hyperlink w:anchor="_Toc126751259" w:history="1">
            <w:r w:rsidR="00BC2FF3" w:rsidRPr="00D52FAB">
              <w:rPr>
                <w:rStyle w:val="Hyperlink"/>
                <w:noProof/>
              </w:rPr>
              <w:t>Algehele motoriek</w:t>
            </w:r>
            <w:r w:rsidR="00BC2FF3">
              <w:rPr>
                <w:noProof/>
                <w:webHidden/>
              </w:rPr>
              <w:tab/>
            </w:r>
            <w:r w:rsidR="00BC2FF3">
              <w:rPr>
                <w:noProof/>
                <w:webHidden/>
              </w:rPr>
              <w:fldChar w:fldCharType="begin"/>
            </w:r>
            <w:r w:rsidR="00BC2FF3">
              <w:rPr>
                <w:noProof/>
                <w:webHidden/>
              </w:rPr>
              <w:instrText xml:space="preserve"> PAGEREF _Toc126751259 \h </w:instrText>
            </w:r>
            <w:r w:rsidR="00BC2FF3">
              <w:rPr>
                <w:noProof/>
                <w:webHidden/>
              </w:rPr>
            </w:r>
            <w:r w:rsidR="00BC2FF3">
              <w:rPr>
                <w:noProof/>
                <w:webHidden/>
              </w:rPr>
              <w:fldChar w:fldCharType="separate"/>
            </w:r>
            <w:r w:rsidR="00BC2FF3">
              <w:rPr>
                <w:noProof/>
                <w:webHidden/>
              </w:rPr>
              <w:t>12</w:t>
            </w:r>
            <w:r w:rsidR="00BC2FF3">
              <w:rPr>
                <w:noProof/>
                <w:webHidden/>
              </w:rPr>
              <w:fldChar w:fldCharType="end"/>
            </w:r>
          </w:hyperlink>
        </w:p>
        <w:p w14:paraId="0863D31B" w14:textId="3A19A4AC" w:rsidR="00BC2FF3" w:rsidRDefault="00000000">
          <w:pPr>
            <w:pStyle w:val="Inhopg2"/>
            <w:tabs>
              <w:tab w:val="right" w:leader="dot" w:pos="9062"/>
            </w:tabs>
            <w:rPr>
              <w:noProof/>
              <w:lang w:val="en-GB" w:eastAsia="en-GB"/>
            </w:rPr>
          </w:pPr>
          <w:hyperlink w:anchor="_Toc126751260" w:history="1">
            <w:r w:rsidR="00BC2FF3" w:rsidRPr="00D52FAB">
              <w:rPr>
                <w:rStyle w:val="Hyperlink"/>
                <w:noProof/>
              </w:rPr>
              <w:t>Algeheel functioneren</w:t>
            </w:r>
            <w:r w:rsidR="00BC2FF3">
              <w:rPr>
                <w:noProof/>
                <w:webHidden/>
              </w:rPr>
              <w:tab/>
            </w:r>
            <w:r w:rsidR="00BC2FF3">
              <w:rPr>
                <w:noProof/>
                <w:webHidden/>
              </w:rPr>
              <w:fldChar w:fldCharType="begin"/>
            </w:r>
            <w:r w:rsidR="00BC2FF3">
              <w:rPr>
                <w:noProof/>
                <w:webHidden/>
              </w:rPr>
              <w:instrText xml:space="preserve"> PAGEREF _Toc126751260 \h </w:instrText>
            </w:r>
            <w:r w:rsidR="00BC2FF3">
              <w:rPr>
                <w:noProof/>
                <w:webHidden/>
              </w:rPr>
            </w:r>
            <w:r w:rsidR="00BC2FF3">
              <w:rPr>
                <w:noProof/>
                <w:webHidden/>
              </w:rPr>
              <w:fldChar w:fldCharType="separate"/>
            </w:r>
            <w:r w:rsidR="00BC2FF3">
              <w:rPr>
                <w:noProof/>
                <w:webHidden/>
              </w:rPr>
              <w:t>13</w:t>
            </w:r>
            <w:r w:rsidR="00BC2FF3">
              <w:rPr>
                <w:noProof/>
                <w:webHidden/>
              </w:rPr>
              <w:fldChar w:fldCharType="end"/>
            </w:r>
          </w:hyperlink>
        </w:p>
        <w:p w14:paraId="78A65ABE" w14:textId="77EB8B5E" w:rsidR="00BC2FF3" w:rsidRDefault="00000000">
          <w:pPr>
            <w:pStyle w:val="Inhopg1"/>
            <w:tabs>
              <w:tab w:val="right" w:leader="dot" w:pos="9062"/>
            </w:tabs>
            <w:rPr>
              <w:noProof/>
              <w:lang w:val="en-GB" w:eastAsia="en-GB"/>
            </w:rPr>
          </w:pPr>
          <w:hyperlink w:anchor="_Toc126751261" w:history="1">
            <w:r w:rsidR="00BC2FF3" w:rsidRPr="00D52FAB">
              <w:rPr>
                <w:rStyle w:val="Hyperlink"/>
                <w:noProof/>
              </w:rPr>
              <w:t>Discussie</w:t>
            </w:r>
            <w:r w:rsidR="00BC2FF3">
              <w:rPr>
                <w:noProof/>
                <w:webHidden/>
              </w:rPr>
              <w:tab/>
            </w:r>
            <w:r w:rsidR="00BC2FF3">
              <w:rPr>
                <w:noProof/>
                <w:webHidden/>
              </w:rPr>
              <w:fldChar w:fldCharType="begin"/>
            </w:r>
            <w:r w:rsidR="00BC2FF3">
              <w:rPr>
                <w:noProof/>
                <w:webHidden/>
              </w:rPr>
              <w:instrText xml:space="preserve"> PAGEREF _Toc126751261 \h </w:instrText>
            </w:r>
            <w:r w:rsidR="00BC2FF3">
              <w:rPr>
                <w:noProof/>
                <w:webHidden/>
              </w:rPr>
            </w:r>
            <w:r w:rsidR="00BC2FF3">
              <w:rPr>
                <w:noProof/>
                <w:webHidden/>
              </w:rPr>
              <w:fldChar w:fldCharType="separate"/>
            </w:r>
            <w:r w:rsidR="00BC2FF3">
              <w:rPr>
                <w:noProof/>
                <w:webHidden/>
              </w:rPr>
              <w:t>13</w:t>
            </w:r>
            <w:r w:rsidR="00BC2FF3">
              <w:rPr>
                <w:noProof/>
                <w:webHidden/>
              </w:rPr>
              <w:fldChar w:fldCharType="end"/>
            </w:r>
          </w:hyperlink>
        </w:p>
        <w:p w14:paraId="20F4241C" w14:textId="43446159" w:rsidR="00BC2FF3" w:rsidRDefault="00000000">
          <w:pPr>
            <w:pStyle w:val="Inhopg1"/>
            <w:tabs>
              <w:tab w:val="right" w:leader="dot" w:pos="9062"/>
            </w:tabs>
            <w:rPr>
              <w:noProof/>
              <w:lang w:val="en-GB" w:eastAsia="en-GB"/>
            </w:rPr>
          </w:pPr>
          <w:hyperlink w:anchor="_Toc126751262" w:history="1">
            <w:r w:rsidR="00BC2FF3" w:rsidRPr="00D52FAB">
              <w:rPr>
                <w:rStyle w:val="Hyperlink"/>
                <w:noProof/>
              </w:rPr>
              <w:t>Conclusie</w:t>
            </w:r>
            <w:r w:rsidR="00BC2FF3">
              <w:rPr>
                <w:noProof/>
                <w:webHidden/>
              </w:rPr>
              <w:tab/>
            </w:r>
            <w:r w:rsidR="00BC2FF3">
              <w:rPr>
                <w:noProof/>
                <w:webHidden/>
              </w:rPr>
              <w:fldChar w:fldCharType="begin"/>
            </w:r>
            <w:r w:rsidR="00BC2FF3">
              <w:rPr>
                <w:noProof/>
                <w:webHidden/>
              </w:rPr>
              <w:instrText xml:space="preserve"> PAGEREF _Toc126751262 \h </w:instrText>
            </w:r>
            <w:r w:rsidR="00BC2FF3">
              <w:rPr>
                <w:noProof/>
                <w:webHidden/>
              </w:rPr>
            </w:r>
            <w:r w:rsidR="00BC2FF3">
              <w:rPr>
                <w:noProof/>
                <w:webHidden/>
              </w:rPr>
              <w:fldChar w:fldCharType="separate"/>
            </w:r>
            <w:r w:rsidR="00BC2FF3">
              <w:rPr>
                <w:noProof/>
                <w:webHidden/>
              </w:rPr>
              <w:t>14</w:t>
            </w:r>
            <w:r w:rsidR="00BC2FF3">
              <w:rPr>
                <w:noProof/>
                <w:webHidden/>
              </w:rPr>
              <w:fldChar w:fldCharType="end"/>
            </w:r>
          </w:hyperlink>
        </w:p>
        <w:p w14:paraId="511A0E07" w14:textId="480C9512" w:rsidR="00BC2FF3" w:rsidRDefault="00000000">
          <w:pPr>
            <w:pStyle w:val="Inhopg1"/>
            <w:tabs>
              <w:tab w:val="right" w:leader="dot" w:pos="9062"/>
            </w:tabs>
            <w:rPr>
              <w:noProof/>
              <w:lang w:val="en-GB" w:eastAsia="en-GB"/>
            </w:rPr>
          </w:pPr>
          <w:hyperlink w:anchor="_Toc126751263" w:history="1">
            <w:r w:rsidR="00BC2FF3" w:rsidRPr="00D52FAB">
              <w:rPr>
                <w:rStyle w:val="Hyperlink"/>
                <w:noProof/>
              </w:rPr>
              <w:t>aanbeveling voor nader onderzoek</w:t>
            </w:r>
            <w:r w:rsidR="00BC2FF3">
              <w:rPr>
                <w:noProof/>
                <w:webHidden/>
              </w:rPr>
              <w:tab/>
            </w:r>
            <w:r w:rsidR="00BC2FF3">
              <w:rPr>
                <w:noProof/>
                <w:webHidden/>
              </w:rPr>
              <w:fldChar w:fldCharType="begin"/>
            </w:r>
            <w:r w:rsidR="00BC2FF3">
              <w:rPr>
                <w:noProof/>
                <w:webHidden/>
              </w:rPr>
              <w:instrText xml:space="preserve"> PAGEREF _Toc126751263 \h </w:instrText>
            </w:r>
            <w:r w:rsidR="00BC2FF3">
              <w:rPr>
                <w:noProof/>
                <w:webHidden/>
              </w:rPr>
            </w:r>
            <w:r w:rsidR="00BC2FF3">
              <w:rPr>
                <w:noProof/>
                <w:webHidden/>
              </w:rPr>
              <w:fldChar w:fldCharType="separate"/>
            </w:r>
            <w:r w:rsidR="00BC2FF3">
              <w:rPr>
                <w:noProof/>
                <w:webHidden/>
              </w:rPr>
              <w:t>15</w:t>
            </w:r>
            <w:r w:rsidR="00BC2FF3">
              <w:rPr>
                <w:noProof/>
                <w:webHidden/>
              </w:rPr>
              <w:fldChar w:fldCharType="end"/>
            </w:r>
          </w:hyperlink>
        </w:p>
        <w:p w14:paraId="6F9903CC" w14:textId="510DBDBD" w:rsidR="00BC2FF3" w:rsidRDefault="00000000">
          <w:pPr>
            <w:pStyle w:val="Inhopg1"/>
            <w:tabs>
              <w:tab w:val="right" w:leader="dot" w:pos="9062"/>
            </w:tabs>
            <w:rPr>
              <w:noProof/>
              <w:lang w:val="en-GB" w:eastAsia="en-GB"/>
            </w:rPr>
          </w:pPr>
          <w:hyperlink w:anchor="_Toc126751264" w:history="1">
            <w:r w:rsidR="00BC2FF3" w:rsidRPr="00D52FAB">
              <w:rPr>
                <w:rStyle w:val="Hyperlink"/>
                <w:noProof/>
              </w:rPr>
              <w:t>Aanbeveling  voor KNGF</w:t>
            </w:r>
            <w:r w:rsidR="00BC2FF3">
              <w:rPr>
                <w:noProof/>
                <w:webHidden/>
              </w:rPr>
              <w:tab/>
            </w:r>
            <w:r w:rsidR="00BC2FF3">
              <w:rPr>
                <w:noProof/>
                <w:webHidden/>
              </w:rPr>
              <w:fldChar w:fldCharType="begin"/>
            </w:r>
            <w:r w:rsidR="00BC2FF3">
              <w:rPr>
                <w:noProof/>
                <w:webHidden/>
              </w:rPr>
              <w:instrText xml:space="preserve"> PAGEREF _Toc126751264 \h </w:instrText>
            </w:r>
            <w:r w:rsidR="00BC2FF3">
              <w:rPr>
                <w:noProof/>
                <w:webHidden/>
              </w:rPr>
            </w:r>
            <w:r w:rsidR="00BC2FF3">
              <w:rPr>
                <w:noProof/>
                <w:webHidden/>
              </w:rPr>
              <w:fldChar w:fldCharType="separate"/>
            </w:r>
            <w:r w:rsidR="00BC2FF3">
              <w:rPr>
                <w:noProof/>
                <w:webHidden/>
              </w:rPr>
              <w:t>15</w:t>
            </w:r>
            <w:r w:rsidR="00BC2FF3">
              <w:rPr>
                <w:noProof/>
                <w:webHidden/>
              </w:rPr>
              <w:fldChar w:fldCharType="end"/>
            </w:r>
          </w:hyperlink>
        </w:p>
        <w:p w14:paraId="5C33A078" w14:textId="214CD876" w:rsidR="00BC2FF3" w:rsidRDefault="00000000">
          <w:pPr>
            <w:pStyle w:val="Inhopg1"/>
            <w:tabs>
              <w:tab w:val="right" w:leader="dot" w:pos="9062"/>
            </w:tabs>
            <w:rPr>
              <w:noProof/>
              <w:lang w:val="en-GB" w:eastAsia="en-GB"/>
            </w:rPr>
          </w:pPr>
          <w:hyperlink w:anchor="_Toc126751265" w:history="1">
            <w:r w:rsidR="00BC2FF3" w:rsidRPr="00D52FAB">
              <w:rPr>
                <w:rStyle w:val="Hyperlink"/>
                <w:noProof/>
              </w:rPr>
              <w:t>Aanbeveling voor  de praktijk</w:t>
            </w:r>
            <w:r w:rsidR="00BC2FF3">
              <w:rPr>
                <w:noProof/>
                <w:webHidden/>
              </w:rPr>
              <w:tab/>
            </w:r>
            <w:r w:rsidR="00BC2FF3">
              <w:rPr>
                <w:noProof/>
                <w:webHidden/>
              </w:rPr>
              <w:fldChar w:fldCharType="begin"/>
            </w:r>
            <w:r w:rsidR="00BC2FF3">
              <w:rPr>
                <w:noProof/>
                <w:webHidden/>
              </w:rPr>
              <w:instrText xml:space="preserve"> PAGEREF _Toc126751265 \h </w:instrText>
            </w:r>
            <w:r w:rsidR="00BC2FF3">
              <w:rPr>
                <w:noProof/>
                <w:webHidden/>
              </w:rPr>
            </w:r>
            <w:r w:rsidR="00BC2FF3">
              <w:rPr>
                <w:noProof/>
                <w:webHidden/>
              </w:rPr>
              <w:fldChar w:fldCharType="separate"/>
            </w:r>
            <w:r w:rsidR="00BC2FF3">
              <w:rPr>
                <w:noProof/>
                <w:webHidden/>
              </w:rPr>
              <w:t>15</w:t>
            </w:r>
            <w:r w:rsidR="00BC2FF3">
              <w:rPr>
                <w:noProof/>
                <w:webHidden/>
              </w:rPr>
              <w:fldChar w:fldCharType="end"/>
            </w:r>
          </w:hyperlink>
        </w:p>
        <w:p w14:paraId="43A00312" w14:textId="34E7EBA2" w:rsidR="00BC2FF3" w:rsidRDefault="00000000">
          <w:pPr>
            <w:pStyle w:val="Inhopg1"/>
            <w:tabs>
              <w:tab w:val="right" w:leader="dot" w:pos="9062"/>
            </w:tabs>
            <w:rPr>
              <w:noProof/>
              <w:lang w:val="en-GB" w:eastAsia="en-GB"/>
            </w:rPr>
          </w:pPr>
          <w:hyperlink w:anchor="_Toc126751266" w:history="1">
            <w:r w:rsidR="00BC2FF3" w:rsidRPr="00D52FAB">
              <w:rPr>
                <w:rStyle w:val="Hyperlink"/>
                <w:noProof/>
                <w:lang w:val="en-GB"/>
              </w:rPr>
              <w:t>Referentielijst</w:t>
            </w:r>
            <w:r w:rsidR="00BC2FF3">
              <w:rPr>
                <w:noProof/>
                <w:webHidden/>
              </w:rPr>
              <w:tab/>
            </w:r>
            <w:r w:rsidR="00BC2FF3">
              <w:rPr>
                <w:noProof/>
                <w:webHidden/>
              </w:rPr>
              <w:fldChar w:fldCharType="begin"/>
            </w:r>
            <w:r w:rsidR="00BC2FF3">
              <w:rPr>
                <w:noProof/>
                <w:webHidden/>
              </w:rPr>
              <w:instrText xml:space="preserve"> PAGEREF _Toc126751266 \h </w:instrText>
            </w:r>
            <w:r w:rsidR="00BC2FF3">
              <w:rPr>
                <w:noProof/>
                <w:webHidden/>
              </w:rPr>
            </w:r>
            <w:r w:rsidR="00BC2FF3">
              <w:rPr>
                <w:noProof/>
                <w:webHidden/>
              </w:rPr>
              <w:fldChar w:fldCharType="separate"/>
            </w:r>
            <w:r w:rsidR="00BC2FF3">
              <w:rPr>
                <w:noProof/>
                <w:webHidden/>
              </w:rPr>
              <w:t>16</w:t>
            </w:r>
            <w:r w:rsidR="00BC2FF3">
              <w:rPr>
                <w:noProof/>
                <w:webHidden/>
              </w:rPr>
              <w:fldChar w:fldCharType="end"/>
            </w:r>
          </w:hyperlink>
        </w:p>
        <w:p w14:paraId="6CA29D75" w14:textId="2AC520E8" w:rsidR="00BC2FF3" w:rsidRDefault="00000000">
          <w:pPr>
            <w:pStyle w:val="Inhopg1"/>
            <w:tabs>
              <w:tab w:val="right" w:leader="dot" w:pos="9062"/>
            </w:tabs>
            <w:rPr>
              <w:noProof/>
              <w:lang w:val="en-GB" w:eastAsia="en-GB"/>
            </w:rPr>
          </w:pPr>
          <w:hyperlink w:anchor="_Toc126751267" w:history="1">
            <w:r w:rsidR="00BC2FF3" w:rsidRPr="00D52FAB">
              <w:rPr>
                <w:rStyle w:val="Hyperlink"/>
                <w:noProof/>
              </w:rPr>
              <w:t>Bijlage 1: UPDRS</w:t>
            </w:r>
            <w:r w:rsidR="00BC2FF3">
              <w:rPr>
                <w:noProof/>
                <w:webHidden/>
              </w:rPr>
              <w:tab/>
            </w:r>
            <w:r w:rsidR="00BC2FF3">
              <w:rPr>
                <w:noProof/>
                <w:webHidden/>
              </w:rPr>
              <w:fldChar w:fldCharType="begin"/>
            </w:r>
            <w:r w:rsidR="00BC2FF3">
              <w:rPr>
                <w:noProof/>
                <w:webHidden/>
              </w:rPr>
              <w:instrText xml:space="preserve"> PAGEREF _Toc126751267 \h </w:instrText>
            </w:r>
            <w:r w:rsidR="00BC2FF3">
              <w:rPr>
                <w:noProof/>
                <w:webHidden/>
              </w:rPr>
            </w:r>
            <w:r w:rsidR="00BC2FF3">
              <w:rPr>
                <w:noProof/>
                <w:webHidden/>
              </w:rPr>
              <w:fldChar w:fldCharType="separate"/>
            </w:r>
            <w:r w:rsidR="00BC2FF3">
              <w:rPr>
                <w:noProof/>
                <w:webHidden/>
              </w:rPr>
              <w:t>18</w:t>
            </w:r>
            <w:r w:rsidR="00BC2FF3">
              <w:rPr>
                <w:noProof/>
                <w:webHidden/>
              </w:rPr>
              <w:fldChar w:fldCharType="end"/>
            </w:r>
          </w:hyperlink>
        </w:p>
        <w:p w14:paraId="357F7C21" w14:textId="3C8BCB4B" w:rsidR="00BC2FF3" w:rsidRDefault="00000000">
          <w:pPr>
            <w:pStyle w:val="Inhopg1"/>
            <w:tabs>
              <w:tab w:val="right" w:leader="dot" w:pos="9062"/>
            </w:tabs>
            <w:rPr>
              <w:noProof/>
              <w:lang w:val="en-GB" w:eastAsia="en-GB"/>
            </w:rPr>
          </w:pPr>
          <w:hyperlink w:anchor="_Toc126751268" w:history="1">
            <w:r w:rsidR="00BC2FF3" w:rsidRPr="00D52FAB">
              <w:rPr>
                <w:rStyle w:val="Hyperlink"/>
                <w:noProof/>
              </w:rPr>
              <w:t>Bijlage 2: Checklist 4.3 (Cochrane)</w:t>
            </w:r>
            <w:r w:rsidR="00BC2FF3">
              <w:rPr>
                <w:noProof/>
                <w:webHidden/>
              </w:rPr>
              <w:tab/>
            </w:r>
            <w:r w:rsidR="00BC2FF3">
              <w:rPr>
                <w:noProof/>
                <w:webHidden/>
              </w:rPr>
              <w:fldChar w:fldCharType="begin"/>
            </w:r>
            <w:r w:rsidR="00BC2FF3">
              <w:rPr>
                <w:noProof/>
                <w:webHidden/>
              </w:rPr>
              <w:instrText xml:space="preserve"> PAGEREF _Toc126751268 \h </w:instrText>
            </w:r>
            <w:r w:rsidR="00BC2FF3">
              <w:rPr>
                <w:noProof/>
                <w:webHidden/>
              </w:rPr>
            </w:r>
            <w:r w:rsidR="00BC2FF3">
              <w:rPr>
                <w:noProof/>
                <w:webHidden/>
              </w:rPr>
              <w:fldChar w:fldCharType="separate"/>
            </w:r>
            <w:r w:rsidR="00BC2FF3">
              <w:rPr>
                <w:noProof/>
                <w:webHidden/>
              </w:rPr>
              <w:t>21</w:t>
            </w:r>
            <w:r w:rsidR="00BC2FF3">
              <w:rPr>
                <w:noProof/>
                <w:webHidden/>
              </w:rPr>
              <w:fldChar w:fldCharType="end"/>
            </w:r>
          </w:hyperlink>
        </w:p>
        <w:p w14:paraId="76C9C3BE" w14:textId="414B5E17" w:rsidR="00BC2FF3" w:rsidRDefault="00000000">
          <w:pPr>
            <w:pStyle w:val="Inhopg1"/>
            <w:tabs>
              <w:tab w:val="right" w:leader="dot" w:pos="9062"/>
            </w:tabs>
            <w:rPr>
              <w:noProof/>
              <w:lang w:val="en-GB" w:eastAsia="en-GB"/>
            </w:rPr>
          </w:pPr>
          <w:hyperlink w:anchor="_Toc126751269" w:history="1">
            <w:r w:rsidR="00BC2FF3" w:rsidRPr="00D52FAB">
              <w:rPr>
                <w:rStyle w:val="Hyperlink"/>
                <w:noProof/>
              </w:rPr>
              <w:t>Bijlage 4: PEDro-schaal</w:t>
            </w:r>
            <w:r w:rsidR="00BC2FF3">
              <w:rPr>
                <w:noProof/>
                <w:webHidden/>
              </w:rPr>
              <w:tab/>
            </w:r>
            <w:r w:rsidR="00BC2FF3">
              <w:rPr>
                <w:noProof/>
                <w:webHidden/>
              </w:rPr>
              <w:fldChar w:fldCharType="begin"/>
            </w:r>
            <w:r w:rsidR="00BC2FF3">
              <w:rPr>
                <w:noProof/>
                <w:webHidden/>
              </w:rPr>
              <w:instrText xml:space="preserve"> PAGEREF _Toc126751269 \h </w:instrText>
            </w:r>
            <w:r w:rsidR="00BC2FF3">
              <w:rPr>
                <w:noProof/>
                <w:webHidden/>
              </w:rPr>
            </w:r>
            <w:r w:rsidR="00BC2FF3">
              <w:rPr>
                <w:noProof/>
                <w:webHidden/>
              </w:rPr>
              <w:fldChar w:fldCharType="separate"/>
            </w:r>
            <w:r w:rsidR="00BC2FF3">
              <w:rPr>
                <w:noProof/>
                <w:webHidden/>
              </w:rPr>
              <w:t>22</w:t>
            </w:r>
            <w:r w:rsidR="00BC2FF3">
              <w:rPr>
                <w:noProof/>
                <w:webHidden/>
              </w:rPr>
              <w:fldChar w:fldCharType="end"/>
            </w:r>
          </w:hyperlink>
        </w:p>
        <w:p w14:paraId="35675459" w14:textId="643E6B30" w:rsidR="00BC2FF3" w:rsidRDefault="00000000">
          <w:pPr>
            <w:pStyle w:val="Inhopg1"/>
            <w:tabs>
              <w:tab w:val="right" w:leader="dot" w:pos="9062"/>
            </w:tabs>
            <w:rPr>
              <w:noProof/>
              <w:lang w:val="en-GB" w:eastAsia="en-GB"/>
            </w:rPr>
          </w:pPr>
          <w:hyperlink w:anchor="_Toc126751270" w:history="1">
            <w:r w:rsidR="00BC2FF3" w:rsidRPr="00D52FAB">
              <w:rPr>
                <w:rStyle w:val="Hyperlink"/>
                <w:noProof/>
              </w:rPr>
              <w:t>Bijlage 4: uitwerking PEDro-schaal</w:t>
            </w:r>
            <w:r w:rsidR="00BC2FF3">
              <w:rPr>
                <w:noProof/>
                <w:webHidden/>
              </w:rPr>
              <w:tab/>
            </w:r>
            <w:r w:rsidR="00BC2FF3">
              <w:rPr>
                <w:noProof/>
                <w:webHidden/>
              </w:rPr>
              <w:fldChar w:fldCharType="begin"/>
            </w:r>
            <w:r w:rsidR="00BC2FF3">
              <w:rPr>
                <w:noProof/>
                <w:webHidden/>
              </w:rPr>
              <w:instrText xml:space="preserve"> PAGEREF _Toc126751270 \h </w:instrText>
            </w:r>
            <w:r w:rsidR="00BC2FF3">
              <w:rPr>
                <w:noProof/>
                <w:webHidden/>
              </w:rPr>
            </w:r>
            <w:r w:rsidR="00BC2FF3">
              <w:rPr>
                <w:noProof/>
                <w:webHidden/>
              </w:rPr>
              <w:fldChar w:fldCharType="separate"/>
            </w:r>
            <w:r w:rsidR="00BC2FF3">
              <w:rPr>
                <w:noProof/>
                <w:webHidden/>
              </w:rPr>
              <w:t>23</w:t>
            </w:r>
            <w:r w:rsidR="00BC2FF3">
              <w:rPr>
                <w:noProof/>
                <w:webHidden/>
              </w:rPr>
              <w:fldChar w:fldCharType="end"/>
            </w:r>
          </w:hyperlink>
        </w:p>
        <w:p w14:paraId="581BABC7" w14:textId="079EC6AF" w:rsidR="00BC2FF3" w:rsidRDefault="00000000">
          <w:pPr>
            <w:pStyle w:val="Inhopg1"/>
            <w:tabs>
              <w:tab w:val="right" w:leader="dot" w:pos="9062"/>
            </w:tabs>
            <w:rPr>
              <w:noProof/>
              <w:lang w:val="en-GB" w:eastAsia="en-GB"/>
            </w:rPr>
          </w:pPr>
          <w:hyperlink w:anchor="_Toc126751271" w:history="1">
            <w:r w:rsidR="00BC2FF3" w:rsidRPr="00D52FAB">
              <w:rPr>
                <w:rStyle w:val="Hyperlink"/>
                <w:noProof/>
              </w:rPr>
              <w:t>Bijlage 5: uitwerkingen Checklist 4.3</w:t>
            </w:r>
            <w:r w:rsidR="00BC2FF3">
              <w:rPr>
                <w:noProof/>
                <w:webHidden/>
              </w:rPr>
              <w:tab/>
            </w:r>
            <w:r w:rsidR="00BC2FF3">
              <w:rPr>
                <w:noProof/>
                <w:webHidden/>
              </w:rPr>
              <w:fldChar w:fldCharType="begin"/>
            </w:r>
            <w:r w:rsidR="00BC2FF3">
              <w:rPr>
                <w:noProof/>
                <w:webHidden/>
              </w:rPr>
              <w:instrText xml:space="preserve"> PAGEREF _Toc126751271 \h </w:instrText>
            </w:r>
            <w:r w:rsidR="00BC2FF3">
              <w:rPr>
                <w:noProof/>
                <w:webHidden/>
              </w:rPr>
            </w:r>
            <w:r w:rsidR="00BC2FF3">
              <w:rPr>
                <w:noProof/>
                <w:webHidden/>
              </w:rPr>
              <w:fldChar w:fldCharType="separate"/>
            </w:r>
            <w:r w:rsidR="00BC2FF3">
              <w:rPr>
                <w:noProof/>
                <w:webHidden/>
              </w:rPr>
              <w:t>24</w:t>
            </w:r>
            <w:r w:rsidR="00BC2FF3">
              <w:rPr>
                <w:noProof/>
                <w:webHidden/>
              </w:rPr>
              <w:fldChar w:fldCharType="end"/>
            </w:r>
          </w:hyperlink>
        </w:p>
        <w:p w14:paraId="3899DC24" w14:textId="7817BD62" w:rsidR="00BC2FF3" w:rsidRDefault="00000000">
          <w:pPr>
            <w:pStyle w:val="Inhopg1"/>
            <w:tabs>
              <w:tab w:val="right" w:leader="dot" w:pos="9062"/>
            </w:tabs>
            <w:rPr>
              <w:noProof/>
              <w:lang w:val="en-GB" w:eastAsia="en-GB"/>
            </w:rPr>
          </w:pPr>
          <w:hyperlink w:anchor="_Toc126751272" w:history="1">
            <w:r w:rsidR="00BC2FF3" w:rsidRPr="00D52FAB">
              <w:rPr>
                <w:rStyle w:val="Hyperlink"/>
                <w:noProof/>
              </w:rPr>
              <w:t>Bijlage 6: Best Evidence Synthese</w:t>
            </w:r>
            <w:r w:rsidR="00BC2FF3">
              <w:rPr>
                <w:noProof/>
                <w:webHidden/>
              </w:rPr>
              <w:tab/>
            </w:r>
            <w:r w:rsidR="00BC2FF3">
              <w:rPr>
                <w:noProof/>
                <w:webHidden/>
              </w:rPr>
              <w:fldChar w:fldCharType="begin"/>
            </w:r>
            <w:r w:rsidR="00BC2FF3">
              <w:rPr>
                <w:noProof/>
                <w:webHidden/>
              </w:rPr>
              <w:instrText xml:space="preserve"> PAGEREF _Toc126751272 \h </w:instrText>
            </w:r>
            <w:r w:rsidR="00BC2FF3">
              <w:rPr>
                <w:noProof/>
                <w:webHidden/>
              </w:rPr>
            </w:r>
            <w:r w:rsidR="00BC2FF3">
              <w:rPr>
                <w:noProof/>
                <w:webHidden/>
              </w:rPr>
              <w:fldChar w:fldCharType="separate"/>
            </w:r>
            <w:r w:rsidR="00BC2FF3">
              <w:rPr>
                <w:noProof/>
                <w:webHidden/>
              </w:rPr>
              <w:t>25</w:t>
            </w:r>
            <w:r w:rsidR="00BC2FF3">
              <w:rPr>
                <w:noProof/>
                <w:webHidden/>
              </w:rPr>
              <w:fldChar w:fldCharType="end"/>
            </w:r>
          </w:hyperlink>
        </w:p>
        <w:p w14:paraId="4266F9A8" w14:textId="019F2BAC" w:rsidR="006D7DED" w:rsidRDefault="006D7DED" w:rsidP="006D7DED">
          <w:pPr>
            <w:rPr>
              <w:b/>
              <w:bCs/>
            </w:rPr>
          </w:pPr>
          <w:r>
            <w:rPr>
              <w:b/>
              <w:bCs/>
            </w:rPr>
            <w:fldChar w:fldCharType="end"/>
          </w:r>
        </w:p>
        <w:p w14:paraId="6498D04E" w14:textId="53641ADA" w:rsidR="00812BD4" w:rsidRDefault="00000000" w:rsidP="006D7DED">
          <w:pPr>
            <w:sectPr w:rsidR="00812BD4" w:rsidSect="00EC4114">
              <w:footerReference w:type="default" r:id="rId11"/>
              <w:footerReference w:type="first" r:id="rId12"/>
              <w:pgSz w:w="11906" w:h="16838"/>
              <w:pgMar w:top="1417" w:right="1417" w:bottom="1417" w:left="1417" w:header="708" w:footer="708" w:gutter="0"/>
              <w:pgNumType w:start="0"/>
              <w:cols w:space="708"/>
              <w:titlePg/>
              <w:docGrid w:linePitch="360"/>
            </w:sectPr>
          </w:pPr>
        </w:p>
      </w:sdtContent>
    </w:sdt>
    <w:p w14:paraId="4A4801AE" w14:textId="2911381A" w:rsidR="00436B5D" w:rsidRPr="00436B5D" w:rsidRDefault="008B19C3" w:rsidP="00037A7A">
      <w:pPr>
        <w:pStyle w:val="Kop1"/>
      </w:pPr>
      <w:bookmarkStart w:id="8" w:name="_Toc126531873"/>
      <w:bookmarkStart w:id="9" w:name="_Toc126751243"/>
      <w:r>
        <w:lastRenderedPageBreak/>
        <w:t>Introductie</w:t>
      </w:r>
      <w:bookmarkEnd w:id="8"/>
      <w:bookmarkEnd w:id="9"/>
    </w:p>
    <w:p w14:paraId="3AE438B4" w14:textId="7C17DB0E" w:rsidR="00F07175" w:rsidRPr="00F07175" w:rsidRDefault="00F07175" w:rsidP="00F07175">
      <w:pPr>
        <w:pStyle w:val="Geenafstand"/>
      </w:pPr>
      <w:r w:rsidRPr="00F07175">
        <w:t>De ziekte van Parkinson is de meest voorkomende neurodegeneratieve ziekte</w:t>
      </w:r>
      <w:sdt>
        <w:sdtPr>
          <w:id w:val="-1233544917"/>
          <w:citation/>
        </w:sdtPr>
        <w:sdtContent>
          <w:r w:rsidR="00D53A64">
            <w:rPr>
              <w:noProof/>
            </w:rPr>
            <w:t xml:space="preserve"> (Balestrino, 2019)</w:t>
          </w:r>
        </w:sdtContent>
      </w:sdt>
      <w:r w:rsidRPr="00F07175">
        <w:t xml:space="preserve">. </w:t>
      </w:r>
      <w:r w:rsidR="001D29F8" w:rsidRPr="00F07175">
        <w:t>Eén van</w:t>
      </w:r>
      <w:r w:rsidRPr="00F07175">
        <w:t xml:space="preserve"> de pathologische kenmerken van Parkinson is de afname van dopamine houdende neuronen in de substantia nigra pars compacta (Balestrino, 2019). De prevalentie wereldwijd is in 2019 geschat op 8.5 miljoen individuen die leven met de ziekte van Parkinson. In de afgelopen 25 jaar is het gestegen met bijna 50 procent (WHO, 2022)</w:t>
      </w:r>
      <w:r w:rsidR="005A2589">
        <w:t>.</w:t>
      </w:r>
      <w:r w:rsidRPr="00F07175">
        <w:t xml:space="preserve"> Tot </w:t>
      </w:r>
      <w:r w:rsidR="00A859E9">
        <w:t xml:space="preserve">op </w:t>
      </w:r>
      <w:r w:rsidRPr="00F07175">
        <w:t xml:space="preserve">heden bestaat geen behandeling die leidt tot genezing van de ziekte van Parkinson. </w:t>
      </w:r>
    </w:p>
    <w:p w14:paraId="132B0B33" w14:textId="258A956D" w:rsidR="00F71FD1" w:rsidRDefault="00F07175" w:rsidP="00360A2F">
      <w:r w:rsidRPr="00F07175">
        <w:t>De meest bekende symptomen van Parkinson zijn tremors, bradykinesie/akinesie en posturele instabiliteit. Hiernaast bevat het klinische beeld nog meer motorische en niet-motorische symptomen (Balestrino, 2019)</w:t>
      </w:r>
      <w:r w:rsidR="005A2589">
        <w:t>.</w:t>
      </w:r>
    </w:p>
    <w:p w14:paraId="24691A4E" w14:textId="1DA2B168" w:rsidR="00A859E9" w:rsidRPr="00F07175" w:rsidRDefault="00A859E9" w:rsidP="00A859E9">
      <w:pPr>
        <w:pStyle w:val="Geenafstand"/>
      </w:pPr>
      <w:r w:rsidRPr="00D1239B">
        <w:t xml:space="preserve">Bij de ziekte van Parkinson is een bekend symptoom dat de motoriek </w:t>
      </w:r>
      <w:r w:rsidR="001D29F8" w:rsidRPr="00D1239B">
        <w:t>achteruitgaat</w:t>
      </w:r>
      <w:r w:rsidRPr="00D1239B">
        <w:t xml:space="preserve"> naar mate de tijd verstrijkt.</w:t>
      </w:r>
      <w:r w:rsidRPr="00F07175">
        <w:t xml:space="preserve"> Motoriek is het geheel van bewegingen van het lichaam (Van Dale, 2022). Hierbij wordt geen onderscheid gemaakt tussen grove en fijne motoriek.</w:t>
      </w:r>
    </w:p>
    <w:p w14:paraId="64A8BB74" w14:textId="2585BD1A" w:rsidR="00777E96" w:rsidRPr="00360A2F" w:rsidRDefault="00A859E9" w:rsidP="00360A2F">
      <w:r w:rsidRPr="00F07175">
        <w:t xml:space="preserve">Onder algehele motoriek wordt verstaan: de motoriek van het gehele lichaam. Motorische vaardigheden bestaan uit snelheid, kracht, coördinatie, lenigheid en uithoudingsvermogen. Deze </w:t>
      </w:r>
      <w:r w:rsidRPr="001E45B2">
        <w:t>vaardigheden zijn plastisch en kunnen verbeterd worden.</w:t>
      </w:r>
      <w:r>
        <w:t xml:space="preserve"> </w:t>
      </w:r>
      <w:r w:rsidR="00777E96">
        <w:t xml:space="preserve">Gezonde individuen gebruiken algehele motoriek dagelijks zonder hier bewust bij stil te staan. Bij patiënten met de ziekte van Parkinson gaat de motoriek in de loop der tijd achteruit naar mate </w:t>
      </w:r>
      <w:r w:rsidR="001827E2">
        <w:t>de symptomen</w:t>
      </w:r>
      <w:r w:rsidR="00777E96" w:rsidRPr="001827E2">
        <w:t xml:space="preserve"> toene</w:t>
      </w:r>
      <w:r w:rsidR="001827E2">
        <w:t>men.</w:t>
      </w:r>
      <w:r w:rsidR="00777E96">
        <w:t xml:space="preserve"> Dit zorgt </w:t>
      </w:r>
      <w:r w:rsidR="001D29F8">
        <w:t>ervoor</w:t>
      </w:r>
      <w:r w:rsidR="00777E96" w:rsidRPr="002300A3">
        <w:t xml:space="preserve"> dat de patiënt bewust moet</w:t>
      </w:r>
      <w:r w:rsidR="002300A3" w:rsidRPr="002300A3">
        <w:t xml:space="preserve"> </w:t>
      </w:r>
      <w:r w:rsidR="00777E96" w:rsidRPr="002300A3">
        <w:t>nadenken bij het uitvoeren van dagelijkse taken.</w:t>
      </w:r>
      <w:r w:rsidR="00777E96">
        <w:t xml:space="preserve"> </w:t>
      </w:r>
    </w:p>
    <w:p w14:paraId="61EC04AF" w14:textId="417A8418" w:rsidR="00F07175" w:rsidRPr="00F07175" w:rsidRDefault="00F07175" w:rsidP="00F07175">
      <w:pPr>
        <w:pStyle w:val="Geenafstand"/>
      </w:pPr>
      <w:r w:rsidRPr="00F07175">
        <w:t>De ziekte van Parkinson is</w:t>
      </w:r>
      <w:r w:rsidR="00777E96">
        <w:t>, zoals eerder genoemd, een neurodegeneratieve ziekte. Dit houdt in dat het ziektebeeld in een tijdsspan van jaren verergerd. Hiervoor is de ziekte van Parkinson</w:t>
      </w:r>
      <w:r w:rsidR="00B32EE6">
        <w:t xml:space="preserve"> </w:t>
      </w:r>
      <w:r w:rsidRPr="00F07175">
        <w:t>opgedeeld in verschillende stadia</w:t>
      </w:r>
      <w:r w:rsidR="00777E96">
        <w:t xml:space="preserve"> om te onderscheiden in welke fase de patiënten zitten en bij de houden wat de degeneratie is</w:t>
      </w:r>
      <w:r w:rsidR="00293E64">
        <w:t xml:space="preserve"> over de tijd</w:t>
      </w:r>
      <w:sdt>
        <w:sdtPr>
          <w:id w:val="-1655897330"/>
          <w:citation/>
        </w:sdtPr>
        <w:sdtContent>
          <w:r w:rsidR="00B32EE6">
            <w:rPr>
              <w:noProof/>
            </w:rPr>
            <w:t xml:space="preserve"> (KNGF, 2017)</w:t>
          </w:r>
        </w:sdtContent>
      </w:sdt>
      <w:r w:rsidR="00B32EE6">
        <w:t>.</w:t>
      </w:r>
      <w:r w:rsidRPr="00F07175">
        <w:t xml:space="preserve"> De classificatie hiervan wordt aangeduid met Hoehn en </w:t>
      </w:r>
      <w:r w:rsidR="001D29F8" w:rsidRPr="00F07175">
        <w:t>Yahr (</w:t>
      </w:r>
      <w:r w:rsidRPr="00F07175">
        <w:t>HY) 1 tot 5. HY-</w:t>
      </w:r>
      <w:r w:rsidR="003270A5">
        <w:t>stadium</w:t>
      </w:r>
      <w:r w:rsidRPr="00F07175">
        <w:t xml:space="preserve"> 1 en 2 zijn de vroege fase. In deze </w:t>
      </w:r>
      <w:r w:rsidR="003270A5">
        <w:t>stadia</w:t>
      </w:r>
      <w:r w:rsidRPr="00F07175">
        <w:t xml:space="preserve"> zijn de klachten nog gematigd en te reguleren met persoonlijk afgestemde medicatie en training. </w:t>
      </w:r>
    </w:p>
    <w:p w14:paraId="367CA35D" w14:textId="6FB6034A" w:rsidR="00F07175" w:rsidRPr="00F07175" w:rsidRDefault="00F07175" w:rsidP="00F07175">
      <w:pPr>
        <w:pStyle w:val="Geenafstand"/>
      </w:pPr>
      <w:r w:rsidRPr="00F07175">
        <w:t>HY 3 en 4 zijn de midden</w:t>
      </w:r>
      <w:r w:rsidR="006B490A">
        <w:t xml:space="preserve"> </w:t>
      </w:r>
      <w:r w:rsidR="003270A5">
        <w:t>fase</w:t>
      </w:r>
      <w:r w:rsidRPr="00F07175">
        <w:t>, in d</w:t>
      </w:r>
      <w:r w:rsidR="003270A5">
        <w:t>it</w:t>
      </w:r>
      <w:r w:rsidRPr="00F07175">
        <w:t xml:space="preserve"> </w:t>
      </w:r>
      <w:r w:rsidR="003270A5">
        <w:t>stadium</w:t>
      </w:r>
      <w:r w:rsidRPr="00F07175">
        <w:t xml:space="preserve"> van de ziekte van Parkinson wordt de patiënt in </w:t>
      </w:r>
      <w:r w:rsidRPr="00F07175">
        <w:t xml:space="preserve">activiteiten beperkt. Echter, kan de patiënt nog wel fysiek onafhankelijk functioneren. </w:t>
      </w:r>
    </w:p>
    <w:p w14:paraId="53505B49" w14:textId="1D7C4FE7" w:rsidR="00F07175" w:rsidRPr="001E45B2" w:rsidRDefault="00F07175" w:rsidP="00360A2F">
      <w:r w:rsidRPr="00F07175">
        <w:t xml:space="preserve">HY 5 is de late fase, hierbij is de patiënt zonder hulp volledig bed- of </w:t>
      </w:r>
      <w:r w:rsidR="006B490A" w:rsidRPr="00F07175">
        <w:t>rolstoel gebonden</w:t>
      </w:r>
      <w:sdt>
        <w:sdtPr>
          <w:id w:val="1604450311"/>
          <w:citation/>
        </w:sdtPr>
        <w:sdtContent>
          <w:r w:rsidR="00D53A64">
            <w:rPr>
              <w:noProof/>
            </w:rPr>
            <w:t xml:space="preserve"> (KNGF, 2017)</w:t>
          </w:r>
        </w:sdtContent>
      </w:sdt>
      <w:r w:rsidR="005A2589">
        <w:t>.</w:t>
      </w:r>
    </w:p>
    <w:p w14:paraId="4FFFA1FE" w14:textId="6141F136" w:rsidR="00F07175" w:rsidRPr="00F07175" w:rsidRDefault="00293E64" w:rsidP="00360A2F">
      <w:r>
        <w:t xml:space="preserve">Met name in de eerste drie stadia wordt lichamelijke beweging gebruikt als </w:t>
      </w:r>
      <w:r w:rsidR="001827E2">
        <w:t xml:space="preserve">onderdeel van de fysiotherapeutische </w:t>
      </w:r>
      <w:r>
        <w:t>behandel</w:t>
      </w:r>
      <w:r w:rsidR="001827E2">
        <w:t>ing</w:t>
      </w:r>
      <w:r>
        <w:t xml:space="preserve"> om de degeneratie te remmen. </w:t>
      </w:r>
      <w:r w:rsidR="001E45B2">
        <w:t>Een trainingsmethode waarbij het mogelijk is gebruik te maken van het gehele lichaam is hoog intensieve training (HIT), niet te verwarren met High Intensity Interval Training (HIIT). Bij HIT is een training waarbij de intensiteit van de training voorop staat. Een training is hoog intensief wanneer de hartslag verhoogd wordt naar</w:t>
      </w:r>
      <w:r w:rsidR="00224D59">
        <w:t xml:space="preserve"> </w:t>
      </w:r>
      <w:r w:rsidR="00214140">
        <w:t>6</w:t>
      </w:r>
      <w:r w:rsidR="00224D59">
        <w:t>0-85% van de maximale hartslag gebaseerd op leeftijd</w:t>
      </w:r>
      <w:r w:rsidR="00F323CD">
        <w:t>, ‘a</w:t>
      </w:r>
      <w:r w:rsidR="00F323CD" w:rsidRPr="00F323CD">
        <w:t>ge appropriate heart rate</w:t>
      </w:r>
      <w:r w:rsidR="00F323CD">
        <w:t xml:space="preserve">’ </w:t>
      </w:r>
      <w:r w:rsidR="001827E2">
        <w:t>(AAHR)</w:t>
      </w:r>
      <w:r w:rsidR="00224D59">
        <w:t>, berekend met de Karvonen formule</w:t>
      </w:r>
      <w:sdt>
        <w:sdtPr>
          <w:id w:val="-1828131551"/>
          <w:citation/>
        </w:sdtPr>
        <w:sdtContent>
          <w:r w:rsidR="00D53A64">
            <w:rPr>
              <w:noProof/>
            </w:rPr>
            <w:t xml:space="preserve"> (Jansen, 2021)</w:t>
          </w:r>
        </w:sdtContent>
      </w:sdt>
      <w:r w:rsidR="005A2589">
        <w:t>.</w:t>
      </w:r>
      <w:r w:rsidR="001E45B2">
        <w:t xml:space="preserve"> De trainingsmethode is voornamelijk uitgevoerd in de vorm van duurtraining met een lager trainingsvolume en tijd. </w:t>
      </w:r>
      <w:r w:rsidR="004A07A7">
        <w:t>H</w:t>
      </w:r>
      <w:r w:rsidR="001E45B2" w:rsidRPr="001E45B2">
        <w:t>ierdoor is het een effectieve training binnen beperkte tijd. Dit is van toepassing bij fysiotherapeutische behandeling, waarbij de sessie van 20 minuten tot een uur kan variëren.</w:t>
      </w:r>
    </w:p>
    <w:p w14:paraId="1CF673A1" w14:textId="6C914DDE" w:rsidR="00F07175" w:rsidRPr="00F07175" w:rsidRDefault="00F07175" w:rsidP="00F07175">
      <w:pPr>
        <w:pStyle w:val="Geenafstand"/>
      </w:pPr>
      <w:r w:rsidRPr="00F07175">
        <w:t>Voor Parkinson heeft de KNGF een richtlijn opgesteld voor fysiotherapeuten. Hierin wordt voor HY1 zelfstandige functie training, zonder fysiotherapeut aangeraden. Voor latere stadia wordt met name vaardigheids- en functietraining aangeraden (KNGF, 2017)</w:t>
      </w:r>
      <w:r w:rsidR="005A2589">
        <w:t>.</w:t>
      </w:r>
    </w:p>
    <w:p w14:paraId="35BE9F9C" w14:textId="4B6AFAE9" w:rsidR="00F07175" w:rsidRPr="00F07175" w:rsidRDefault="00F07175" w:rsidP="00F07175">
      <w:pPr>
        <w:pStyle w:val="Geenafstand"/>
      </w:pPr>
      <w:r w:rsidRPr="00F07175">
        <w:t>Echter, zijn er onderzoeken naar trainingsmethodes bij Parkinson die in HY1</w:t>
      </w:r>
      <w:r w:rsidR="004A07A7">
        <w:t>-3</w:t>
      </w:r>
      <w:r w:rsidRPr="00F07175">
        <w:t xml:space="preserve"> een positief effect hebben. De mogelijke interventies die de KNGF aangeeft zijn enkel laag intensieve trainingsmethodes. Nieuwe onderzoeken wijzen uit dat hoog intensieve training in stadium 1</w:t>
      </w:r>
      <w:r w:rsidR="004A07A7">
        <w:t xml:space="preserve"> tot en met 3</w:t>
      </w:r>
      <w:r w:rsidRPr="00F07175">
        <w:t xml:space="preserve"> een positief effect heeft op het behoud van algehele motoriek (Cancela, 2020) (Segura, 2020)</w:t>
      </w:r>
      <w:r w:rsidR="005A2589">
        <w:t>.</w:t>
      </w:r>
    </w:p>
    <w:p w14:paraId="673B3907" w14:textId="0EEA9DE8" w:rsidR="00F07175" w:rsidRPr="00F07175" w:rsidRDefault="00F07175" w:rsidP="00360A2F">
      <w:r w:rsidRPr="00F07175">
        <w:t xml:space="preserve">Dit wekt interesse in het mogelijk opnemen van HIT in de richtlijn als volwaardige trainingsmethode voor Parkinsonpatiënten. Hieruit is de vraagstelling voortgekomen: </w:t>
      </w:r>
    </w:p>
    <w:p w14:paraId="40B95A83" w14:textId="370F8BC1" w:rsidR="00BC40A7" w:rsidRDefault="00F07175" w:rsidP="00360A2F">
      <w:r w:rsidRPr="00F07175">
        <w:t>Wat is het effect van H</w:t>
      </w:r>
      <w:r w:rsidR="004A07A7">
        <w:t>oog</w:t>
      </w:r>
      <w:r w:rsidRPr="00F07175">
        <w:t xml:space="preserve"> Inten</w:t>
      </w:r>
      <w:r w:rsidR="004A07A7">
        <w:t xml:space="preserve">sief </w:t>
      </w:r>
      <w:r w:rsidRPr="00F07175">
        <w:t>Train</w:t>
      </w:r>
      <w:r w:rsidR="004A07A7">
        <w:t>en</w:t>
      </w:r>
      <w:r w:rsidRPr="00F07175">
        <w:t xml:space="preserve"> (HIT) op de algehele motoriek bij patiënten met Parkinson in </w:t>
      </w:r>
      <w:r w:rsidR="001D29F8" w:rsidRPr="00F07175">
        <w:t>HY-stadium</w:t>
      </w:r>
      <w:r w:rsidR="004A07A7">
        <w:t xml:space="preserve"> </w:t>
      </w:r>
      <w:r w:rsidRPr="00F07175">
        <w:t>1</w:t>
      </w:r>
      <w:r w:rsidR="004A07A7">
        <w:t xml:space="preserve"> tot en met 3</w:t>
      </w:r>
      <w:r w:rsidRPr="00F07175">
        <w:t>?</w:t>
      </w:r>
    </w:p>
    <w:p w14:paraId="21D23779" w14:textId="34C29B96" w:rsidR="00BC40A7" w:rsidRPr="00F07175" w:rsidRDefault="00BC40A7" w:rsidP="00BC40A7">
      <w:pPr>
        <w:pStyle w:val="Geenafstand"/>
      </w:pPr>
      <w:r w:rsidRPr="00F07175">
        <w:t xml:space="preserve">Het doel is om te achterhalen wat het effect is van </w:t>
      </w:r>
      <w:r>
        <w:t>hoog intensieve training (HIT)</w:t>
      </w:r>
      <w:r w:rsidRPr="00F07175">
        <w:t xml:space="preserve"> bij patiënten</w:t>
      </w:r>
      <w:r w:rsidR="00EC4114">
        <w:t xml:space="preserve"> </w:t>
      </w:r>
      <w:r w:rsidRPr="00F07175">
        <w:t>met de ziekte van Parkinson</w:t>
      </w:r>
      <w:r>
        <w:t xml:space="preserve"> </w:t>
      </w:r>
      <w:r w:rsidRPr="00F07175">
        <w:t xml:space="preserve">op het behoud van </w:t>
      </w:r>
      <w:r w:rsidRPr="00F07175">
        <w:lastRenderedPageBreak/>
        <w:t>functie ten aanzien van de algehele motoriek. Dit wordt gedaan doormiddel van het bestuderen van bestaande literatuur.</w:t>
      </w:r>
      <w:r>
        <w:t xml:space="preserve"> </w:t>
      </w:r>
    </w:p>
    <w:p w14:paraId="70600BA3" w14:textId="18915928" w:rsidR="002077CA" w:rsidRPr="004A07A7" w:rsidRDefault="00BC40A7" w:rsidP="004A07A7">
      <w:pPr>
        <w:pStyle w:val="Geenafstand"/>
      </w:pPr>
      <w:r w:rsidRPr="00F07175">
        <w:t>De</w:t>
      </w:r>
      <w:r>
        <w:t xml:space="preserve"> uitkomst van dit onderzoek</w:t>
      </w:r>
      <w:r w:rsidRPr="00F07175">
        <w:t xml:space="preserve"> is van belang voor zowel Parkinsonpatiënten, als Parkinson gespecialiseerde fysiotherapeuten, als iedere fysiotherapeut die Parkinsonpatiënten onder behandeling heeft.</w:t>
      </w:r>
    </w:p>
    <w:p w14:paraId="4AB205A4" w14:textId="47D9C54F" w:rsidR="00436B5D" w:rsidRDefault="008B19C3" w:rsidP="00037A7A">
      <w:pPr>
        <w:pStyle w:val="Kop1"/>
      </w:pPr>
      <w:bookmarkStart w:id="10" w:name="_Toc126531874"/>
      <w:bookmarkStart w:id="11" w:name="_Toc126751244"/>
      <w:r>
        <w:t>Methode</w:t>
      </w:r>
      <w:bookmarkEnd w:id="10"/>
      <w:bookmarkEnd w:id="11"/>
    </w:p>
    <w:p w14:paraId="01FD21FB" w14:textId="4D0C86A3" w:rsidR="00274B93" w:rsidRDefault="00274B93" w:rsidP="00037A7A">
      <w:pPr>
        <w:pStyle w:val="Kop2"/>
      </w:pPr>
      <w:bookmarkStart w:id="12" w:name="_Toc126531875"/>
      <w:bookmarkStart w:id="13" w:name="_Toc126751245"/>
      <w:r>
        <w:t>Onderzoeksopze</w:t>
      </w:r>
      <w:r w:rsidR="00BD3028">
        <w:t>t</w:t>
      </w:r>
      <w:bookmarkEnd w:id="12"/>
      <w:bookmarkEnd w:id="13"/>
    </w:p>
    <w:p w14:paraId="4A9C8842" w14:textId="1688F527" w:rsidR="00BD3028" w:rsidRDefault="00BD3028" w:rsidP="000267E0">
      <w:pPr>
        <w:pStyle w:val="Geenafstand"/>
      </w:pPr>
      <w:r>
        <w:t>De opzet van dit onderzoek is een literatuurstudie weergeven in de vorm van een system</w:t>
      </w:r>
      <w:r w:rsidR="00F71FD1">
        <w:t>atische</w:t>
      </w:r>
      <w:r>
        <w:t xml:space="preserve"> review (SR). </w:t>
      </w:r>
      <w:r w:rsidR="003E61AA">
        <w:t xml:space="preserve">De </w:t>
      </w:r>
      <w:r w:rsidR="000267E0">
        <w:t xml:space="preserve">resultaten van de literatuurstudie dragen bij aan een aanbeveling aan Fysiotherapeuten voor toepassing in de praktijk. </w:t>
      </w:r>
      <w:r w:rsidR="000267E0" w:rsidRPr="00C60BFB">
        <w:t>Daarnaast draagt het bij aan een aanbeveling</w:t>
      </w:r>
      <w:r w:rsidR="00C60BFB" w:rsidRPr="00C60BFB">
        <w:t xml:space="preserve"> aan de KNGF</w:t>
      </w:r>
      <w:r w:rsidR="000267E0" w:rsidRPr="00C60BFB">
        <w:t xml:space="preserve"> voor implementatie van </w:t>
      </w:r>
      <w:r w:rsidR="00F71FD1" w:rsidRPr="00C60BFB">
        <w:t>HIT</w:t>
      </w:r>
      <w:r w:rsidR="000267E0" w:rsidRPr="00C60BFB">
        <w:t xml:space="preserve"> in de ‘</w:t>
      </w:r>
      <w:r w:rsidR="001D29F8" w:rsidRPr="00C60BFB">
        <w:t>KNGF-richtlijn</w:t>
      </w:r>
      <w:r w:rsidR="000267E0" w:rsidRPr="00C60BFB">
        <w:t xml:space="preserve"> Parkinson’</w:t>
      </w:r>
      <w:r w:rsidR="00C60BFB" w:rsidRPr="00C60BFB">
        <w:t>.</w:t>
      </w:r>
    </w:p>
    <w:p w14:paraId="56363E8A" w14:textId="12E5BA65" w:rsidR="00C60BFB" w:rsidRPr="00C60BFB" w:rsidRDefault="00C60BFB" w:rsidP="00037A7A">
      <w:pPr>
        <w:pStyle w:val="Kop2"/>
      </w:pPr>
      <w:bookmarkStart w:id="14" w:name="_Toc126531876"/>
      <w:bookmarkStart w:id="15" w:name="_Toc126751246"/>
      <w:r>
        <w:t>Patiëntenpopulatie</w:t>
      </w:r>
      <w:bookmarkEnd w:id="14"/>
      <w:bookmarkEnd w:id="15"/>
    </w:p>
    <w:p w14:paraId="356CCA51" w14:textId="732BD82C" w:rsidR="00C60BFB" w:rsidRDefault="003E61AA" w:rsidP="002300A3">
      <w:r>
        <w:t>De onderzoekspopulatie bestaat uit patiënten met de ziekte van Parkinson</w:t>
      </w:r>
      <w:r w:rsidR="00AE5CC5">
        <w:t>. Hierbij wordt uitsluitend gekeken naar patiënten</w:t>
      </w:r>
      <w:r>
        <w:t xml:space="preserve"> in </w:t>
      </w:r>
      <w:r w:rsidR="00C60BFB">
        <w:t>de</w:t>
      </w:r>
      <w:r>
        <w:t xml:space="preserve"> eerste stad</w:t>
      </w:r>
      <w:r w:rsidR="00C60BFB">
        <w:t>ia</w:t>
      </w:r>
      <w:r>
        <w:t>, Hoehn en Yahr stadium 1</w:t>
      </w:r>
      <w:r w:rsidR="00F71FD1">
        <w:t xml:space="preserve"> tot en met stadium 3</w:t>
      </w:r>
      <w:r>
        <w:t>(HY1</w:t>
      </w:r>
      <w:r w:rsidR="00F71FD1">
        <w:t>-3</w:t>
      </w:r>
      <w:r>
        <w:t xml:space="preserve">). </w:t>
      </w:r>
      <w:r w:rsidR="0040688D">
        <w:t>In HY1 heeft de patiënt uitsluitend unilaterale betrokkenheid en minimale of geen functionele beperkingen</w:t>
      </w:r>
      <w:r w:rsidR="004E2D79">
        <w:t xml:space="preserve">. </w:t>
      </w:r>
      <w:r w:rsidR="00C60BFB">
        <w:t xml:space="preserve">In </w:t>
      </w:r>
      <w:r w:rsidR="004E2D79">
        <w:t>HY</w:t>
      </w:r>
      <w:r w:rsidR="00C60BFB">
        <w:t>2</w:t>
      </w:r>
      <w:r w:rsidR="004E2D79">
        <w:t xml:space="preserve"> is er sprake van bilaterale of axiale betrokkenheid en nog geen balansstoornissen. In HY3 is er bilaterale betrokkenheid; lichte tot matige beperkingen in activiteiten; gestoorde houdingsreflexen, maar wel fysieke onafhankelijkheid</w:t>
      </w:r>
      <w:sdt>
        <w:sdtPr>
          <w:id w:val="-1923252408"/>
          <w:citation/>
        </w:sdtPr>
        <w:sdtContent>
          <w:r w:rsidR="00D53A64">
            <w:rPr>
              <w:noProof/>
            </w:rPr>
            <w:t xml:space="preserve"> (KNGF, 2017)</w:t>
          </w:r>
        </w:sdtContent>
      </w:sdt>
      <w:r w:rsidR="004E2D79">
        <w:t>.</w:t>
      </w:r>
    </w:p>
    <w:p w14:paraId="01FC837B" w14:textId="2E5A9BB9" w:rsidR="009840F7" w:rsidRPr="002300A3" w:rsidRDefault="007C08E1" w:rsidP="002300A3">
      <w:r w:rsidRPr="007C08E1">
        <w:t>Er wordt gekeken naar de ee</w:t>
      </w:r>
      <w:r>
        <w:t>r</w:t>
      </w:r>
      <w:r w:rsidRPr="007C08E1">
        <w:t xml:space="preserve">ste 3 stadia omdat hier nog de meeste winst in te behalen valt gezien remming van de symptomen. Daarnaast zijn over HY1-3 de </w:t>
      </w:r>
      <w:r w:rsidR="004E2D79" w:rsidRPr="007C08E1">
        <w:t>meest overeenkomende onderzoeken gedaan</w:t>
      </w:r>
      <w:r w:rsidRPr="007C08E1">
        <w:t xml:space="preserve"> naar het effect van hoog intensieve training</w:t>
      </w:r>
      <w:r w:rsidR="004E2D79" w:rsidRPr="007C08E1">
        <w:t>. D</w:t>
      </w:r>
      <w:r>
        <w:t>oor</w:t>
      </w:r>
      <w:r w:rsidR="004E2D79" w:rsidRPr="007C08E1">
        <w:t>dat de onderzoeken meer overeenkomen is de te maken vergelijking nauwkeuriger in uitkomst.</w:t>
      </w:r>
      <w:r w:rsidR="00BC40A7" w:rsidRPr="007C08E1">
        <w:t xml:space="preserve"> </w:t>
      </w:r>
      <w:r>
        <w:t xml:space="preserve">In HY4-5 ligt de focus van de fysiotherapeutische behandeling op het onderhouden van ADL-functies. </w:t>
      </w:r>
    </w:p>
    <w:p w14:paraId="32B94B33" w14:textId="4B0D0631" w:rsidR="00AE5CC5" w:rsidRPr="00214140" w:rsidRDefault="00AE5CC5" w:rsidP="00F07175">
      <w:pPr>
        <w:pStyle w:val="Geenafstand"/>
      </w:pPr>
      <w:r w:rsidRPr="00214140">
        <w:t xml:space="preserve">Om de juiste selectie van artikelen te waarborgen is gebruikgemaakt van inclusie- en exclusiecriteria. De geselecteerde </w:t>
      </w:r>
      <w:r w:rsidR="001D29F8" w:rsidRPr="00214140">
        <w:t>inclusiecriteria zijn</w:t>
      </w:r>
      <w:r w:rsidRPr="00214140">
        <w:t xml:space="preserve">: </w:t>
      </w:r>
      <w:r w:rsidR="004E2D79" w:rsidRPr="00214140">
        <w:t>Idiopathische Parkinson</w:t>
      </w:r>
      <w:r w:rsidR="00214140" w:rsidRPr="00214140">
        <w:t xml:space="preserve">; </w:t>
      </w:r>
      <w:r w:rsidR="00C60BFB" w:rsidRPr="00214140">
        <w:t>Hoehn en Yahr stadium 1-3</w:t>
      </w:r>
      <w:r w:rsidR="00214140" w:rsidRPr="00214140">
        <w:t>;</w:t>
      </w:r>
      <w:r w:rsidR="00C60BFB" w:rsidRPr="00214140">
        <w:t xml:space="preserve"> Hoog intensief: AAHR tussen de </w:t>
      </w:r>
      <w:r w:rsidR="00214140" w:rsidRPr="00214140">
        <w:t>60</w:t>
      </w:r>
      <w:r w:rsidR="00C60BFB" w:rsidRPr="00214140">
        <w:t xml:space="preserve"> en 85%. </w:t>
      </w:r>
    </w:p>
    <w:p w14:paraId="03845C84" w14:textId="744C550D" w:rsidR="003F5D9C" w:rsidRDefault="003F5D9C" w:rsidP="00F07175">
      <w:pPr>
        <w:pStyle w:val="Geenafstand"/>
      </w:pPr>
      <w:r w:rsidRPr="00214140">
        <w:t xml:space="preserve">De geselecteerde </w:t>
      </w:r>
      <w:r w:rsidR="001D29F8" w:rsidRPr="00214140">
        <w:t>exclusiecriteria</w:t>
      </w:r>
      <w:r w:rsidRPr="00214140">
        <w:t xml:space="preserve"> zijn:</w:t>
      </w:r>
      <w:r>
        <w:t xml:space="preserve"> </w:t>
      </w:r>
      <w:bookmarkStart w:id="16" w:name="_Hlk126404322"/>
      <w:r>
        <w:t>niet idiopathische Parkinson; Hoehn en Yahr stadium 4-5</w:t>
      </w:r>
    </w:p>
    <w:p w14:paraId="10730054" w14:textId="6BDDF938" w:rsidR="009840F7" w:rsidRDefault="009840F7" w:rsidP="00F07175">
      <w:pPr>
        <w:pStyle w:val="Geenafstand"/>
      </w:pPr>
      <w:r w:rsidRPr="00214140">
        <w:t xml:space="preserve">Studies </w:t>
      </w:r>
      <w:r w:rsidR="003F5D9C">
        <w:t xml:space="preserve">met patiënten </w:t>
      </w:r>
      <w:r w:rsidRPr="00214140">
        <w:t>die aan genoemde criteria voldoen zijn geïncludeerd in het literatuuronderzoek</w:t>
      </w:r>
      <w:bookmarkEnd w:id="16"/>
      <w:r w:rsidRPr="00214140">
        <w:t>.</w:t>
      </w:r>
    </w:p>
    <w:p w14:paraId="42326A11" w14:textId="673A19B7" w:rsidR="009840F7" w:rsidRDefault="00224EA2" w:rsidP="00224EA2">
      <w:pPr>
        <w:pStyle w:val="Kop2"/>
      </w:pPr>
      <w:bookmarkStart w:id="17" w:name="_Toc126531877"/>
      <w:bookmarkStart w:id="18" w:name="_Toc126751247"/>
      <w:r>
        <w:t>Meetinstrument</w:t>
      </w:r>
      <w:bookmarkEnd w:id="17"/>
      <w:bookmarkEnd w:id="18"/>
    </w:p>
    <w:p w14:paraId="20B4F653" w14:textId="2C79F2D7" w:rsidR="00224EA2" w:rsidRPr="00360A2F" w:rsidRDefault="00224EA2" w:rsidP="00360A2F">
      <w:pPr>
        <w:rPr>
          <w:highlight w:val="lightGray"/>
        </w:rPr>
      </w:pPr>
      <w:r>
        <w:t>In het onderzoek wordt enkel gebruik gemaakt van artikelen met als meetinstrument de UPDRS-deel III. UPDRS-deel III is gefocust op motoriek in alle aspecten van het lichaam. Dit meetinstrument is gespecificeerd op alle functies die spieren betrekken, van spraak en gezichtsuitdrukking tot bewegingen en specifieke Parkinson symptomen</w:t>
      </w:r>
      <w:sdt>
        <w:sdtPr>
          <w:id w:val="-15460106"/>
          <w:citation/>
        </w:sdtPr>
        <w:sdtContent>
          <w:r w:rsidRPr="009840F7">
            <w:rPr>
              <w:noProof/>
            </w:rPr>
            <w:t>(Fahn, 1987)</w:t>
          </w:r>
        </w:sdtContent>
      </w:sdt>
      <w:r>
        <w:t>. De UPDRS-deel III is weergegeven in bijlage</w:t>
      </w:r>
      <w:r w:rsidR="00BA39F3">
        <w:t xml:space="preserve"> 1.</w:t>
      </w:r>
    </w:p>
    <w:p w14:paraId="4A020D12" w14:textId="3B0F35E1" w:rsidR="00224EA2" w:rsidRDefault="00224EA2" w:rsidP="00224EA2">
      <w:pPr>
        <w:pStyle w:val="Geenafstand"/>
      </w:pPr>
      <w:r w:rsidRPr="002300A3">
        <w:t>De UPDRS-III bestaat uit opdracht 16 t/m 31</w:t>
      </w:r>
      <w:r w:rsidR="008E259A" w:rsidRPr="002300A3">
        <w:t>, 14 vragen</w:t>
      </w:r>
      <w:r w:rsidRPr="002300A3">
        <w:t xml:space="preserve">. Bij iedere vraag zijn </w:t>
      </w:r>
      <w:r w:rsidR="008E259A" w:rsidRPr="002300A3">
        <w:t xml:space="preserve">0 tot 4 punten te behalen. Hierbij is 0 Normaal en 4 het laagst haalbare. Hoe minder punten, hoe beter de algehele motoriek </w:t>
      </w:r>
      <w:r w:rsidR="001D29F8" w:rsidRPr="002300A3">
        <w:t>intact</w:t>
      </w:r>
      <w:r w:rsidR="008E259A" w:rsidRPr="002300A3">
        <w:t xml:space="preserve"> is.</w:t>
      </w:r>
      <w:r w:rsidR="00041B41" w:rsidRPr="002300A3">
        <w:t xml:space="preserve"> </w:t>
      </w:r>
      <w:r w:rsidRPr="002300A3">
        <w:t xml:space="preserve">Het </w:t>
      </w:r>
      <w:r w:rsidR="00041B41" w:rsidRPr="002300A3">
        <w:t xml:space="preserve">minimale aantal haalbare punten op de UPDRS-III is 0, het </w:t>
      </w:r>
      <w:r w:rsidRPr="002300A3">
        <w:t xml:space="preserve">maximale aantal punten is </w:t>
      </w:r>
      <w:r w:rsidR="008E259A" w:rsidRPr="002300A3">
        <w:t xml:space="preserve">60 punten. </w:t>
      </w:r>
      <w:r w:rsidR="00041B41" w:rsidRPr="002300A3">
        <w:t xml:space="preserve">Een </w:t>
      </w:r>
      <w:r w:rsidR="00E675D7">
        <w:t>klinisch relevante</w:t>
      </w:r>
      <w:r w:rsidR="00041B41" w:rsidRPr="002300A3">
        <w:t xml:space="preserve"> verbetering op de UPDRS-III is aange</w:t>
      </w:r>
      <w:r w:rsidR="001844FB" w:rsidRPr="002300A3">
        <w:t>toond bij -3.25punten en een verslechtering bij 4.63 punte</w:t>
      </w:r>
      <w:r w:rsidR="0032324C" w:rsidRPr="002300A3">
        <w:t>n</w:t>
      </w:r>
      <w:sdt>
        <w:sdtPr>
          <w:id w:val="1376969476"/>
          <w:citation/>
        </w:sdtPr>
        <w:sdtContent>
          <w:r w:rsidR="007E64F5">
            <w:rPr>
              <w:noProof/>
            </w:rPr>
            <w:t xml:space="preserve"> (Horváth, 2015)</w:t>
          </w:r>
        </w:sdtContent>
      </w:sdt>
      <w:r w:rsidR="005A2589">
        <w:t>.</w:t>
      </w:r>
    </w:p>
    <w:p w14:paraId="2CF6241F" w14:textId="5159B898" w:rsidR="00274B93" w:rsidRDefault="00274B93" w:rsidP="00037A7A">
      <w:pPr>
        <w:pStyle w:val="Kop2"/>
      </w:pPr>
      <w:bookmarkStart w:id="19" w:name="_Toc126531878"/>
      <w:bookmarkStart w:id="20" w:name="_Toc126751248"/>
      <w:r>
        <w:t>Databases en zoekstrategie</w:t>
      </w:r>
      <w:bookmarkEnd w:id="19"/>
      <w:bookmarkEnd w:id="20"/>
    </w:p>
    <w:p w14:paraId="0640F9E9" w14:textId="01139711" w:rsidR="003353D4" w:rsidRDefault="009840F7" w:rsidP="00360A2F">
      <w:r>
        <w:t xml:space="preserve">De literatuur is gezocht tussen november 2022 en januari 2023. Er is gezocht in </w:t>
      </w:r>
      <w:r w:rsidR="001D29F8">
        <w:t>onlinedatabases</w:t>
      </w:r>
      <w:r>
        <w:t xml:space="preserve"> PubMed, Google Scholar en CINAHL.</w:t>
      </w:r>
      <w:r w:rsidR="003353D4">
        <w:t xml:space="preserve"> In de </w:t>
      </w:r>
      <w:r w:rsidR="001D29F8">
        <w:t>onlinedatabases</w:t>
      </w:r>
      <w:r w:rsidR="003353D4">
        <w:t xml:space="preserve"> is gezocht naar artikelen die relevant zijn voor de onderzoeksvraag</w:t>
      </w:r>
      <w:r w:rsidR="00C60BFB">
        <w:t xml:space="preserve"> en aansluiten bij de inclusie- en </w:t>
      </w:r>
      <w:r w:rsidR="00AB3322">
        <w:t>exclusiecriteria</w:t>
      </w:r>
      <w:r w:rsidR="00C60BFB">
        <w:t>.</w:t>
      </w:r>
      <w:r w:rsidR="0052306A" w:rsidRPr="0052306A">
        <w:t xml:space="preserve"> </w:t>
      </w:r>
      <w:r w:rsidR="0052306A">
        <w:t>In ieder van de databases is gefilterd op ‘free full tekst’.</w:t>
      </w:r>
    </w:p>
    <w:p w14:paraId="37595F07" w14:textId="4BC871B5" w:rsidR="003353D4" w:rsidRDefault="003353D4" w:rsidP="00F07175">
      <w:pPr>
        <w:pStyle w:val="Geenafstand"/>
      </w:pPr>
      <w:r>
        <w:t xml:space="preserve">De keuze voor gebruik van PubMed is gebaseerd op het </w:t>
      </w:r>
      <w:r w:rsidR="00116952">
        <w:t>bevatten van meer dan 35 miljoen citaties en abstracten van biomedische literatuur. Daarnaast bevat het links naar free full</w:t>
      </w:r>
      <w:r w:rsidR="00D32688">
        <w:t xml:space="preserve"> </w:t>
      </w:r>
      <w:r w:rsidR="00116952">
        <w:t>tekst via PubMed Central</w:t>
      </w:r>
      <w:r w:rsidR="00D32688">
        <w:t xml:space="preserve"> </w:t>
      </w:r>
      <w:r w:rsidR="00116952">
        <w:t>(PMC)</w:t>
      </w:r>
      <w:r w:rsidR="00D32688">
        <w:t xml:space="preserve">. </w:t>
      </w:r>
      <w:sdt>
        <w:sdtPr>
          <w:id w:val="-1496483250"/>
          <w:citation/>
        </w:sdtPr>
        <w:sdtContent>
          <w:r w:rsidR="00D53A64">
            <w:rPr>
              <w:noProof/>
            </w:rPr>
            <w:t>(PubMed, 1996)</w:t>
          </w:r>
        </w:sdtContent>
      </w:sdt>
      <w:r w:rsidR="005A2589">
        <w:t>.</w:t>
      </w:r>
    </w:p>
    <w:p w14:paraId="7D258323" w14:textId="338F19D4" w:rsidR="00116952" w:rsidRDefault="00116952" w:rsidP="00F07175">
      <w:pPr>
        <w:pStyle w:val="Geenafstand"/>
      </w:pPr>
      <w:r>
        <w:t xml:space="preserve">Gebruik van CINAHL is gebaseerd op </w:t>
      </w:r>
      <w:r w:rsidR="00D32688">
        <w:t xml:space="preserve">het full tekst toegang geven tot meer dan 500 wetenschappelijke tijdschriften voor fysiotherapie, naast andere paramedische en medische disciplines </w:t>
      </w:r>
      <w:sdt>
        <w:sdtPr>
          <w:id w:val="1630270791"/>
          <w:citation/>
        </w:sdtPr>
        <w:sdtContent>
          <w:r w:rsidR="00D53A64">
            <w:rPr>
              <w:noProof/>
            </w:rPr>
            <w:t>(CINAHL, 1961)</w:t>
          </w:r>
        </w:sdtContent>
      </w:sdt>
      <w:r w:rsidR="005A2589">
        <w:t>.</w:t>
      </w:r>
    </w:p>
    <w:p w14:paraId="255DE4CF" w14:textId="6272C10C" w:rsidR="00D32688" w:rsidRDefault="00D32688" w:rsidP="00360A2F">
      <w:r>
        <w:t xml:space="preserve">Google </w:t>
      </w:r>
      <w:r w:rsidR="00DC5CC9">
        <w:t>S</w:t>
      </w:r>
      <w:r>
        <w:t xml:space="preserve">cholar is een eenvoudig hulpmiddel voor zoeken naar literatuur. Hierdoor is gebruik gemaakt van deze database voor het zoeken van </w:t>
      </w:r>
      <w:r w:rsidR="006000ED">
        <w:t xml:space="preserve">wetenschappelijke </w:t>
      </w:r>
      <w:r>
        <w:t xml:space="preserve">literatuur </w:t>
      </w:r>
      <w:sdt>
        <w:sdtPr>
          <w:id w:val="258256074"/>
          <w:citation/>
        </w:sdtPr>
        <w:sdtContent>
          <w:r w:rsidR="00D53A64">
            <w:rPr>
              <w:noProof/>
            </w:rPr>
            <w:t>(Google Scholar, 2004)</w:t>
          </w:r>
        </w:sdtContent>
      </w:sdt>
      <w:r w:rsidR="005A2589">
        <w:t>.</w:t>
      </w:r>
    </w:p>
    <w:p w14:paraId="1937134E" w14:textId="71A21F56" w:rsidR="00F71FD1" w:rsidRDefault="001E3CD8" w:rsidP="00360A2F">
      <w:r w:rsidRPr="001E3CD8">
        <w:lastRenderedPageBreak/>
        <w:t xml:space="preserve">De </w:t>
      </w:r>
      <w:r w:rsidR="00F34500" w:rsidRPr="001E3CD8">
        <w:t>zoekopdracht in de databases is gespecificeerd doormiddel</w:t>
      </w:r>
      <w:r w:rsidR="00F34500">
        <w:t xml:space="preserve"> </w:t>
      </w:r>
      <w:r w:rsidR="001D29F8">
        <w:t>van Boolean</w:t>
      </w:r>
      <w:r w:rsidR="00F34500" w:rsidRPr="00F34500">
        <w:t xml:space="preserve"> operators ‘AND’ en ‘OR’. </w:t>
      </w:r>
      <w:r w:rsidR="00F34500">
        <w:t xml:space="preserve">Daarnaast is gebruik gemaakt van MeSH-termen en vrije zoektermen. </w:t>
      </w:r>
      <w:r w:rsidR="00F71FD1">
        <w:t xml:space="preserve">Er is gebruik gemaakt van verscheidene zoekstringen om de zoekresultaten te specificeren. </w:t>
      </w:r>
    </w:p>
    <w:p w14:paraId="3A9F31A6" w14:textId="36002873" w:rsidR="00304AD4" w:rsidRDefault="00F71FD1" w:rsidP="00360A2F">
      <w:r>
        <w:t xml:space="preserve">Eerst gebruikte database is PubMed. De keuze hiervoor is gebaseerd op het specifiek </w:t>
      </w:r>
      <w:r w:rsidR="00304AD4">
        <w:t>en gericht kunnen zoeken naar artikelen door gebruik te maken van MeSH-termen in combinatie met vrije zoektermen en Boolean operator ‘AND’ en ‘OR’. De uitkomst van de zoekstringen waren</w:t>
      </w:r>
      <w:r w:rsidR="00BC40A7">
        <w:t xml:space="preserve"> slechts enkele tot geen artikelen, </w:t>
      </w:r>
      <w:r w:rsidR="00304AD4">
        <w:t>waardoor ook gezocht is in CINAHL.</w:t>
      </w:r>
    </w:p>
    <w:p w14:paraId="2F791D83" w14:textId="4148371C" w:rsidR="00304AD4" w:rsidRDefault="00304AD4" w:rsidP="00F07175">
      <w:pPr>
        <w:pStyle w:val="Geenafstand"/>
      </w:pPr>
      <w:r>
        <w:t xml:space="preserve">Bij CINAHL is eerst gezocht met een simpele zoekstreng. Dit om te bepalen of hier </w:t>
      </w:r>
      <w:r w:rsidR="00DB70F8">
        <w:t xml:space="preserve">een </w:t>
      </w:r>
      <w:r w:rsidR="007B6485">
        <w:t>sufficiënt</w:t>
      </w:r>
      <w:r w:rsidR="00DB70F8">
        <w:t xml:space="preserve"> aantal artikelen uit</w:t>
      </w:r>
      <w:r w:rsidR="00BC40A7">
        <w:t xml:space="preserve"> </w:t>
      </w:r>
      <w:r w:rsidR="00DB70F8">
        <w:t xml:space="preserve">kwamen. Bij een laag aantal </w:t>
      </w:r>
      <w:r w:rsidR="00BC40A7">
        <w:t>artikelen</w:t>
      </w:r>
      <w:r w:rsidR="00DB70F8">
        <w:t xml:space="preserve"> is ook op Google Scholar gezocht met diezelfde zoekstring.</w:t>
      </w:r>
    </w:p>
    <w:p w14:paraId="1FBA9994" w14:textId="4A764370" w:rsidR="00DB70F8" w:rsidRPr="00B3064E" w:rsidRDefault="00DB70F8" w:rsidP="00F07175">
      <w:pPr>
        <w:pStyle w:val="Geenafstand"/>
      </w:pPr>
      <w:r>
        <w:t xml:space="preserve">De zoektermen zijn per database uitgewerkt en weergegeven in </w:t>
      </w:r>
      <w:r w:rsidRPr="00214140">
        <w:t>tabel 1.</w:t>
      </w:r>
      <w:r w:rsidR="00317231">
        <w:t xml:space="preserve"> </w:t>
      </w:r>
    </w:p>
    <w:tbl>
      <w:tblPr>
        <w:tblStyle w:val="Tabelraster"/>
        <w:tblpPr w:leftFromText="180" w:rightFromText="180" w:vertAnchor="page" w:horzAnchor="margin" w:tblpY="7777"/>
        <w:tblW w:w="4248" w:type="dxa"/>
        <w:tblLook w:val="04A0" w:firstRow="1" w:lastRow="0" w:firstColumn="1" w:lastColumn="0" w:noHBand="0" w:noVBand="1"/>
      </w:tblPr>
      <w:tblGrid>
        <w:gridCol w:w="436"/>
        <w:gridCol w:w="3812"/>
      </w:tblGrid>
      <w:tr w:rsidR="00B3064E" w14:paraId="48000910" w14:textId="77777777" w:rsidTr="00B3064E">
        <w:tc>
          <w:tcPr>
            <w:tcW w:w="4248" w:type="dxa"/>
            <w:gridSpan w:val="2"/>
          </w:tcPr>
          <w:p w14:paraId="437DB11A" w14:textId="77777777" w:rsidR="00B3064E" w:rsidRDefault="00B3064E" w:rsidP="00B3064E">
            <w:pPr>
              <w:pStyle w:val="Geenafstand"/>
              <w:rPr>
                <w:b/>
                <w:bCs/>
                <w:lang w:val="en-GB"/>
              </w:rPr>
            </w:pPr>
            <w:r>
              <w:rPr>
                <w:b/>
                <w:bCs/>
                <w:lang w:val="en-GB"/>
              </w:rPr>
              <w:t>Zoekstringen PubMed</w:t>
            </w:r>
          </w:p>
        </w:tc>
      </w:tr>
      <w:tr w:rsidR="00B3064E" w:rsidRPr="0057025D" w14:paraId="4620084F" w14:textId="77777777" w:rsidTr="00B3064E">
        <w:tc>
          <w:tcPr>
            <w:tcW w:w="436" w:type="dxa"/>
          </w:tcPr>
          <w:p w14:paraId="446883C1" w14:textId="77777777" w:rsidR="00B3064E" w:rsidRDefault="00B3064E" w:rsidP="00B3064E">
            <w:pPr>
              <w:pStyle w:val="Geenafstand"/>
              <w:rPr>
                <w:b/>
                <w:bCs/>
                <w:lang w:val="en-GB"/>
              </w:rPr>
            </w:pPr>
            <w:r>
              <w:rPr>
                <w:b/>
                <w:bCs/>
              </w:rPr>
              <w:t>#1</w:t>
            </w:r>
          </w:p>
        </w:tc>
        <w:tc>
          <w:tcPr>
            <w:tcW w:w="3812" w:type="dxa"/>
          </w:tcPr>
          <w:p w14:paraId="78934DE3" w14:textId="77777777" w:rsidR="00B3064E" w:rsidRPr="00715901" w:rsidRDefault="00B3064E" w:rsidP="00B3064E">
            <w:pPr>
              <w:pStyle w:val="Geenafstand"/>
              <w:rPr>
                <w:lang w:val="en-GB"/>
              </w:rPr>
            </w:pPr>
            <w:r w:rsidRPr="00715901">
              <w:rPr>
                <w:rStyle w:val="Zwaar"/>
                <w:b w:val="0"/>
                <w:bCs w:val="0"/>
                <w:lang w:val="en-GB"/>
              </w:rPr>
              <w:t xml:space="preserve">Parkinson’s disease AND </w:t>
            </w:r>
            <w:r>
              <w:rPr>
                <w:rStyle w:val="Zwaar"/>
                <w:b w:val="0"/>
                <w:bCs w:val="0"/>
                <w:lang w:val="en-GB"/>
              </w:rPr>
              <w:t>h</w:t>
            </w:r>
            <w:r w:rsidRPr="00715901">
              <w:rPr>
                <w:rStyle w:val="Zwaar"/>
                <w:b w:val="0"/>
                <w:bCs w:val="0"/>
                <w:lang w:val="en-GB"/>
              </w:rPr>
              <w:t>igh intensity exercise AND UPDRS</w:t>
            </w:r>
          </w:p>
        </w:tc>
      </w:tr>
      <w:tr w:rsidR="00B3064E" w:rsidRPr="0057025D" w14:paraId="0D86AEA0" w14:textId="77777777" w:rsidTr="00B3064E">
        <w:tc>
          <w:tcPr>
            <w:tcW w:w="436" w:type="dxa"/>
          </w:tcPr>
          <w:p w14:paraId="55EB8881" w14:textId="77777777" w:rsidR="00B3064E" w:rsidRDefault="00B3064E" w:rsidP="00B3064E">
            <w:pPr>
              <w:pStyle w:val="Geenafstand"/>
              <w:rPr>
                <w:b/>
                <w:bCs/>
                <w:lang w:val="en-GB"/>
              </w:rPr>
            </w:pPr>
            <w:r>
              <w:rPr>
                <w:b/>
                <w:bCs/>
                <w:lang w:val="en-GB"/>
              </w:rPr>
              <w:t>#2</w:t>
            </w:r>
          </w:p>
        </w:tc>
        <w:tc>
          <w:tcPr>
            <w:tcW w:w="3812" w:type="dxa"/>
          </w:tcPr>
          <w:p w14:paraId="47E0937B" w14:textId="77777777" w:rsidR="00B3064E" w:rsidRPr="00715901" w:rsidRDefault="00B3064E" w:rsidP="00B3064E">
            <w:pPr>
              <w:pStyle w:val="Geenafstand"/>
              <w:rPr>
                <w:lang w:val="en-GB"/>
              </w:rPr>
            </w:pPr>
            <w:r w:rsidRPr="00715901">
              <w:rPr>
                <w:rStyle w:val="Zwaar"/>
                <w:b w:val="0"/>
                <w:bCs w:val="0"/>
                <w:lang w:val="en-GB"/>
              </w:rPr>
              <w:t>((Parkinson’s disease[MeSH Terms]) AND (</w:t>
            </w:r>
            <w:r>
              <w:rPr>
                <w:rStyle w:val="Zwaar"/>
                <w:b w:val="0"/>
                <w:bCs w:val="0"/>
                <w:lang w:val="en-GB"/>
              </w:rPr>
              <w:t>h</w:t>
            </w:r>
            <w:r w:rsidRPr="00715901">
              <w:rPr>
                <w:rStyle w:val="Zwaar"/>
                <w:b w:val="0"/>
                <w:bCs w:val="0"/>
                <w:lang w:val="en-GB"/>
              </w:rPr>
              <w:t>igh intensity training[MeSH Terms])) OR (</w:t>
            </w:r>
            <w:r>
              <w:rPr>
                <w:rStyle w:val="Zwaar"/>
                <w:b w:val="0"/>
                <w:bCs w:val="0"/>
                <w:lang w:val="en-GB"/>
              </w:rPr>
              <w:t>h</w:t>
            </w:r>
            <w:r w:rsidRPr="00715901">
              <w:rPr>
                <w:rStyle w:val="Zwaar"/>
                <w:b w:val="0"/>
                <w:bCs w:val="0"/>
                <w:lang w:val="en-GB"/>
              </w:rPr>
              <w:t>igh intensity exercise[MeSH Terms])) AND ("updrs iii"[All Fields])</w:t>
            </w:r>
          </w:p>
        </w:tc>
      </w:tr>
      <w:tr w:rsidR="00B3064E" w:rsidRPr="0057025D" w14:paraId="1ECD96CA" w14:textId="77777777" w:rsidTr="00B3064E">
        <w:tc>
          <w:tcPr>
            <w:tcW w:w="436" w:type="dxa"/>
          </w:tcPr>
          <w:p w14:paraId="02E5FAE8" w14:textId="77777777" w:rsidR="00B3064E" w:rsidRDefault="00B3064E" w:rsidP="00B3064E">
            <w:pPr>
              <w:pStyle w:val="Geenafstand"/>
              <w:rPr>
                <w:b/>
                <w:bCs/>
                <w:lang w:val="en-GB"/>
              </w:rPr>
            </w:pPr>
            <w:r>
              <w:rPr>
                <w:b/>
                <w:bCs/>
                <w:lang w:val="en-GB"/>
              </w:rPr>
              <w:t>#3</w:t>
            </w:r>
          </w:p>
        </w:tc>
        <w:tc>
          <w:tcPr>
            <w:tcW w:w="3812" w:type="dxa"/>
          </w:tcPr>
          <w:p w14:paraId="4BD75465" w14:textId="77777777" w:rsidR="00B3064E" w:rsidRPr="00715901" w:rsidRDefault="00B3064E" w:rsidP="00B3064E">
            <w:pPr>
              <w:pStyle w:val="Geenafstand"/>
              <w:rPr>
                <w:lang w:val="en-GB"/>
              </w:rPr>
            </w:pPr>
            <w:r w:rsidRPr="00715901">
              <w:rPr>
                <w:rStyle w:val="Zwaar"/>
                <w:b w:val="0"/>
                <w:bCs w:val="0"/>
                <w:lang w:val="en-GB"/>
              </w:rPr>
              <w:t xml:space="preserve">Parkinson disease"[MeSH Terms] AND </w:t>
            </w:r>
            <w:r>
              <w:rPr>
                <w:rStyle w:val="Zwaar"/>
                <w:b w:val="0"/>
                <w:bCs w:val="0"/>
                <w:lang w:val="en-GB"/>
              </w:rPr>
              <w:t>h</w:t>
            </w:r>
            <w:r w:rsidRPr="00715901">
              <w:rPr>
                <w:rStyle w:val="Zwaar"/>
                <w:b w:val="0"/>
                <w:bCs w:val="0"/>
                <w:lang w:val="en-GB"/>
              </w:rPr>
              <w:t>igh intensity exercise AND motor symptoms AND UPDRS</w:t>
            </w:r>
          </w:p>
        </w:tc>
      </w:tr>
      <w:tr w:rsidR="00B3064E" w:rsidRPr="00294731" w14:paraId="3DAE317B" w14:textId="77777777" w:rsidTr="00B3064E">
        <w:tc>
          <w:tcPr>
            <w:tcW w:w="4248" w:type="dxa"/>
            <w:gridSpan w:val="2"/>
          </w:tcPr>
          <w:p w14:paraId="501E83AC" w14:textId="77777777" w:rsidR="00B3064E" w:rsidRPr="00294731" w:rsidRDefault="00B3064E" w:rsidP="00B3064E">
            <w:pPr>
              <w:pStyle w:val="Geenafstand"/>
              <w:rPr>
                <w:b/>
                <w:bCs/>
              </w:rPr>
            </w:pPr>
            <w:r w:rsidRPr="00294731">
              <w:rPr>
                <w:b/>
                <w:bCs/>
              </w:rPr>
              <w:t>Zoekstringen CINAHL en Google Scholar</w:t>
            </w:r>
          </w:p>
        </w:tc>
      </w:tr>
      <w:tr w:rsidR="00B3064E" w:rsidRPr="0057025D" w14:paraId="21F5B868" w14:textId="77777777" w:rsidTr="00B3064E">
        <w:tc>
          <w:tcPr>
            <w:tcW w:w="436" w:type="dxa"/>
          </w:tcPr>
          <w:p w14:paraId="5EAD06E9" w14:textId="77777777" w:rsidR="00B3064E" w:rsidRPr="00294731" w:rsidRDefault="00B3064E" w:rsidP="00B3064E">
            <w:pPr>
              <w:pStyle w:val="Geenafstand"/>
              <w:rPr>
                <w:b/>
                <w:bCs/>
              </w:rPr>
            </w:pPr>
            <w:r>
              <w:rPr>
                <w:b/>
                <w:bCs/>
              </w:rPr>
              <w:t>#1</w:t>
            </w:r>
          </w:p>
        </w:tc>
        <w:tc>
          <w:tcPr>
            <w:tcW w:w="3812" w:type="dxa"/>
          </w:tcPr>
          <w:p w14:paraId="2EEF0092" w14:textId="77777777" w:rsidR="00B3064E" w:rsidRPr="00294731" w:rsidRDefault="00B3064E" w:rsidP="00B3064E">
            <w:pPr>
              <w:pStyle w:val="Geenafstand"/>
              <w:rPr>
                <w:lang w:val="en-GB"/>
              </w:rPr>
            </w:pPr>
            <w:r w:rsidRPr="00294731">
              <w:rPr>
                <w:lang w:val="en-GB"/>
              </w:rPr>
              <w:t xml:space="preserve">Parkinson’s disease AND </w:t>
            </w:r>
            <w:r>
              <w:rPr>
                <w:lang w:val="en-GB"/>
              </w:rPr>
              <w:t>h</w:t>
            </w:r>
            <w:r w:rsidRPr="00294731">
              <w:rPr>
                <w:lang w:val="en-GB"/>
              </w:rPr>
              <w:t>igh i</w:t>
            </w:r>
            <w:r>
              <w:rPr>
                <w:lang w:val="en-GB"/>
              </w:rPr>
              <w:t>ntensity exercise AND UPDRS</w:t>
            </w:r>
          </w:p>
        </w:tc>
      </w:tr>
      <w:tr w:rsidR="00B3064E" w:rsidRPr="0057025D" w14:paraId="2096534E" w14:textId="77777777" w:rsidTr="00B3064E">
        <w:tc>
          <w:tcPr>
            <w:tcW w:w="436" w:type="dxa"/>
          </w:tcPr>
          <w:p w14:paraId="6AB03FAD" w14:textId="77777777" w:rsidR="00B3064E" w:rsidRPr="00294731" w:rsidRDefault="00B3064E" w:rsidP="00B3064E">
            <w:pPr>
              <w:pStyle w:val="Geenafstand"/>
              <w:rPr>
                <w:b/>
                <w:bCs/>
                <w:lang w:val="en-GB"/>
              </w:rPr>
            </w:pPr>
            <w:r>
              <w:rPr>
                <w:b/>
                <w:bCs/>
                <w:lang w:val="en-GB"/>
              </w:rPr>
              <w:t>#2</w:t>
            </w:r>
          </w:p>
        </w:tc>
        <w:tc>
          <w:tcPr>
            <w:tcW w:w="3812" w:type="dxa"/>
          </w:tcPr>
          <w:p w14:paraId="0687BE25" w14:textId="77777777" w:rsidR="00B3064E" w:rsidRPr="00294731" w:rsidRDefault="00B3064E" w:rsidP="00B3064E">
            <w:pPr>
              <w:pStyle w:val="Geenafstand"/>
              <w:rPr>
                <w:lang w:val="en-GB"/>
              </w:rPr>
            </w:pPr>
            <w:r>
              <w:rPr>
                <w:lang w:val="en-GB"/>
              </w:rPr>
              <w:t>Parkinson’s disease AND high intensity training AND UPDRS</w:t>
            </w:r>
          </w:p>
        </w:tc>
      </w:tr>
    </w:tbl>
    <w:p w14:paraId="33BE2D26" w14:textId="2E4329FE" w:rsidR="00B3064E" w:rsidRDefault="00B3064E" w:rsidP="00B3064E">
      <w:pPr>
        <w:pStyle w:val="Bijschrift"/>
        <w:keepNext/>
      </w:pPr>
      <w:r w:rsidRPr="00E675D7">
        <w:rPr>
          <w:lang w:val="en-GB"/>
        </w:rPr>
        <w:t xml:space="preserve"> </w:t>
      </w:r>
      <w:r>
        <w:t xml:space="preserve">Tabel </w:t>
      </w:r>
      <w:fldSimple w:instr=" SEQ Tabel \* ARABIC ">
        <w:r>
          <w:rPr>
            <w:noProof/>
          </w:rPr>
          <w:t>1</w:t>
        </w:r>
      </w:fldSimple>
      <w:r>
        <w:t xml:space="preserve">: </w:t>
      </w:r>
      <w:r w:rsidRPr="007A7591">
        <w:t>zoekstring per database</w:t>
      </w:r>
    </w:p>
    <w:p w14:paraId="0614D2C5" w14:textId="25213F55" w:rsidR="001E3CD8" w:rsidRDefault="001D29F8" w:rsidP="001E3CD8">
      <w:pPr>
        <w:pStyle w:val="Kop2"/>
      </w:pPr>
      <w:r w:rsidRPr="00214140">
        <w:t>Dataselectie</w:t>
      </w:r>
    </w:p>
    <w:p w14:paraId="7807BFBD" w14:textId="4A758D8A" w:rsidR="003F5D9C" w:rsidRDefault="001E3CD8" w:rsidP="003F5D9C">
      <w:pPr>
        <w:pStyle w:val="Geenafstand"/>
      </w:pPr>
      <w:r>
        <w:t xml:space="preserve">Naast de beoordeling van de methodologische kwaliteit is data van de artikelen geëxtraheerd. Om te bepalen of de artikelen geschikt zijn is gekeken naar het onderzoeksdesign en de inclusie- en </w:t>
      </w:r>
      <w:r w:rsidR="001D29F8">
        <w:t>exclusiecriteria</w:t>
      </w:r>
      <w:r w:rsidR="00F64A01">
        <w:t>, zie tabel 2</w:t>
      </w:r>
      <w:r>
        <w:t xml:space="preserve">. Daarnaast is gekeken naar de laatste zin van de inleiding om te bepalen wat het doel van het onderzoek was. </w:t>
      </w:r>
      <w:r w:rsidR="003F5D9C" w:rsidRPr="00214140">
        <w:t xml:space="preserve">De geselecteerde </w:t>
      </w:r>
      <w:r w:rsidR="001D29F8" w:rsidRPr="00214140">
        <w:t>exclusiecriteria</w:t>
      </w:r>
      <w:r w:rsidR="003F5D9C" w:rsidRPr="00214140">
        <w:t xml:space="preserve"> zijn: Trainingen langer dan een uur.</w:t>
      </w:r>
      <w:r w:rsidR="003F5D9C">
        <w:t xml:space="preserve"> </w:t>
      </w:r>
    </w:p>
    <w:p w14:paraId="323B8E10" w14:textId="00B13844" w:rsidR="00B3064E" w:rsidRPr="00812BD4" w:rsidRDefault="003F5D9C" w:rsidP="00F07175">
      <w:pPr>
        <w:pStyle w:val="Geenafstand"/>
      </w:pPr>
      <w:r>
        <w:t xml:space="preserve">Dit </w:t>
      </w:r>
      <w:r w:rsidR="001D29F8">
        <w:t>exclusiecriterium</w:t>
      </w:r>
      <w:r>
        <w:t xml:space="preserve"> is gekozen gezien de duur van een fysiotherapie behandeling tussen de 20 </w:t>
      </w:r>
      <w:r>
        <w:t xml:space="preserve">minuten tot een uur duren. </w:t>
      </w:r>
      <w:r w:rsidR="001E3CD8">
        <w:t xml:space="preserve">Als laatste is voor gezorgd dat er geen ‘cherry picking’ plaats vindt. Op basis van deze uitkomsten is bepaald of de artikelen zijn opgenomen in het onderzoek. Het </w:t>
      </w:r>
      <w:r w:rsidR="001D29F8">
        <w:t>selectieproces</w:t>
      </w:r>
      <w:r w:rsidR="001E3CD8">
        <w:t xml:space="preserve"> en aantal artikelen bij iedere uitkomst is weergegeven in figuur 1.</w:t>
      </w:r>
      <w:r w:rsidR="00BB1BAD">
        <w:t xml:space="preserve"> </w:t>
      </w:r>
    </w:p>
    <w:tbl>
      <w:tblPr>
        <w:tblStyle w:val="Tabelraster"/>
        <w:tblpPr w:leftFromText="180" w:rightFromText="180" w:vertAnchor="text" w:horzAnchor="margin" w:tblpXSpec="right" w:tblpY="280"/>
        <w:tblW w:w="0" w:type="auto"/>
        <w:tblLook w:val="04A0" w:firstRow="1" w:lastRow="0" w:firstColumn="1" w:lastColumn="0" w:noHBand="0" w:noVBand="1"/>
      </w:tblPr>
      <w:tblGrid>
        <w:gridCol w:w="2118"/>
        <w:gridCol w:w="2054"/>
      </w:tblGrid>
      <w:tr w:rsidR="00B3064E" w14:paraId="4EF72EF2" w14:textId="77777777" w:rsidTr="00B3064E">
        <w:tc>
          <w:tcPr>
            <w:tcW w:w="2118" w:type="dxa"/>
            <w:shd w:val="clear" w:color="auto" w:fill="7F7F7F" w:themeFill="text1" w:themeFillTint="80"/>
          </w:tcPr>
          <w:p w14:paraId="79386A2E" w14:textId="002434A0" w:rsidR="00B3064E" w:rsidRPr="0086639C" w:rsidRDefault="001D29F8" w:rsidP="00B3064E">
            <w:pPr>
              <w:rPr>
                <w:b/>
                <w:bCs/>
                <w:color w:val="FFFFFF" w:themeColor="background1"/>
              </w:rPr>
            </w:pPr>
            <w:r w:rsidRPr="0086639C">
              <w:rPr>
                <w:b/>
                <w:bCs/>
                <w:color w:val="FFFFFF" w:themeColor="background1"/>
              </w:rPr>
              <w:t>Inclusiecriteria</w:t>
            </w:r>
            <w:r w:rsidR="00B3064E" w:rsidRPr="0086639C">
              <w:rPr>
                <w:b/>
                <w:bCs/>
                <w:color w:val="FFFFFF" w:themeColor="background1"/>
              </w:rPr>
              <w:t xml:space="preserve"> </w:t>
            </w:r>
          </w:p>
        </w:tc>
        <w:tc>
          <w:tcPr>
            <w:tcW w:w="2054" w:type="dxa"/>
            <w:shd w:val="clear" w:color="auto" w:fill="7F7F7F" w:themeFill="text1" w:themeFillTint="80"/>
          </w:tcPr>
          <w:p w14:paraId="044E67F7" w14:textId="08B56810" w:rsidR="00B3064E" w:rsidRPr="0086639C" w:rsidRDefault="001D29F8" w:rsidP="00B3064E">
            <w:pPr>
              <w:rPr>
                <w:b/>
                <w:bCs/>
                <w:color w:val="FFFFFF" w:themeColor="background1"/>
              </w:rPr>
            </w:pPr>
            <w:r w:rsidRPr="0086639C">
              <w:rPr>
                <w:b/>
                <w:bCs/>
                <w:color w:val="FFFFFF" w:themeColor="background1"/>
              </w:rPr>
              <w:t>Exclusiecriteria</w:t>
            </w:r>
          </w:p>
        </w:tc>
      </w:tr>
      <w:tr w:rsidR="00B3064E" w14:paraId="5216912E" w14:textId="77777777" w:rsidTr="00B3064E">
        <w:tc>
          <w:tcPr>
            <w:tcW w:w="2118" w:type="dxa"/>
          </w:tcPr>
          <w:p w14:paraId="7BD0C6F0" w14:textId="77777777" w:rsidR="00B3064E" w:rsidRDefault="00B3064E" w:rsidP="00B3064E">
            <w:r>
              <w:t>Idiopathische Parkinson</w:t>
            </w:r>
          </w:p>
        </w:tc>
        <w:tc>
          <w:tcPr>
            <w:tcW w:w="2054" w:type="dxa"/>
          </w:tcPr>
          <w:p w14:paraId="136CDAE7" w14:textId="77777777" w:rsidR="00B3064E" w:rsidRDefault="00B3064E" w:rsidP="00B3064E">
            <w:r>
              <w:t>Niet idiopathische Parkinson</w:t>
            </w:r>
          </w:p>
        </w:tc>
      </w:tr>
      <w:tr w:rsidR="00B3064E" w14:paraId="6E5D59E1" w14:textId="77777777" w:rsidTr="00B3064E">
        <w:tc>
          <w:tcPr>
            <w:tcW w:w="2118" w:type="dxa"/>
            <w:shd w:val="clear" w:color="auto" w:fill="E7E6E6" w:themeFill="background2"/>
          </w:tcPr>
          <w:p w14:paraId="46CC7391" w14:textId="77777777" w:rsidR="00B3064E" w:rsidRDefault="00B3064E" w:rsidP="00B3064E">
            <w:r>
              <w:t>Hoehn en Yahr stadium 1-3</w:t>
            </w:r>
          </w:p>
        </w:tc>
        <w:tc>
          <w:tcPr>
            <w:tcW w:w="2054" w:type="dxa"/>
            <w:shd w:val="clear" w:color="auto" w:fill="E7E6E6" w:themeFill="background2"/>
          </w:tcPr>
          <w:p w14:paraId="2C7A640F" w14:textId="77777777" w:rsidR="00B3064E" w:rsidRDefault="00B3064E" w:rsidP="00B3064E">
            <w:r>
              <w:t>Hoehn en Yahr stadium 4-5</w:t>
            </w:r>
          </w:p>
        </w:tc>
      </w:tr>
      <w:tr w:rsidR="00B3064E" w:rsidRPr="00AF5737" w14:paraId="312DE967" w14:textId="77777777" w:rsidTr="00B3064E">
        <w:tc>
          <w:tcPr>
            <w:tcW w:w="2118" w:type="dxa"/>
          </w:tcPr>
          <w:p w14:paraId="0E4E030E" w14:textId="77777777" w:rsidR="00B3064E" w:rsidRDefault="00B3064E" w:rsidP="00B3064E">
            <w:r>
              <w:t>Hoog intensieve training: AAHR tussen 60 en 85%</w:t>
            </w:r>
          </w:p>
        </w:tc>
        <w:tc>
          <w:tcPr>
            <w:tcW w:w="2054" w:type="dxa"/>
          </w:tcPr>
          <w:p w14:paraId="61D7DC5E" w14:textId="77777777" w:rsidR="00B3064E" w:rsidRDefault="00B3064E" w:rsidP="00B3064E">
            <w:r>
              <w:t>Niet bevatten van ‘free full tekst’</w:t>
            </w:r>
          </w:p>
        </w:tc>
      </w:tr>
      <w:tr w:rsidR="00B3064E" w:rsidRPr="00AF5737" w14:paraId="1BD343D7" w14:textId="77777777" w:rsidTr="00B3064E">
        <w:tc>
          <w:tcPr>
            <w:tcW w:w="2118" w:type="dxa"/>
            <w:shd w:val="clear" w:color="auto" w:fill="E7E6E6" w:themeFill="background2"/>
          </w:tcPr>
          <w:p w14:paraId="495FD36F" w14:textId="77777777" w:rsidR="00B3064E" w:rsidRDefault="00B3064E" w:rsidP="00B3064E">
            <w:r>
              <w:t>Training van 20 minuten tot een uur</w:t>
            </w:r>
          </w:p>
        </w:tc>
        <w:tc>
          <w:tcPr>
            <w:tcW w:w="2054" w:type="dxa"/>
            <w:shd w:val="clear" w:color="auto" w:fill="E7E6E6" w:themeFill="background2"/>
          </w:tcPr>
          <w:p w14:paraId="7C3F19F2" w14:textId="77777777" w:rsidR="00B3064E" w:rsidRDefault="00B3064E" w:rsidP="00B3064E">
            <w:r>
              <w:t>Studies met training langer dan een uur</w:t>
            </w:r>
          </w:p>
        </w:tc>
      </w:tr>
    </w:tbl>
    <w:p w14:paraId="395A271B" w14:textId="09483C19" w:rsidR="00B3064E" w:rsidRDefault="00B3064E" w:rsidP="00B3064E">
      <w:pPr>
        <w:pStyle w:val="Bijschrift"/>
        <w:keepNext/>
      </w:pPr>
      <w:r>
        <w:t xml:space="preserve"> Tabel </w:t>
      </w:r>
      <w:fldSimple w:instr=" SEQ Tabel \* ARABIC ">
        <w:r>
          <w:rPr>
            <w:noProof/>
          </w:rPr>
          <w:t>2</w:t>
        </w:r>
      </w:fldSimple>
      <w:r>
        <w:t xml:space="preserve">: Inclusie- en </w:t>
      </w:r>
      <w:r w:rsidR="001D29F8">
        <w:t>exclusiecriteria</w:t>
      </w:r>
    </w:p>
    <w:p w14:paraId="3A5BAA4F" w14:textId="7EEA86E2" w:rsidR="00274B93" w:rsidRDefault="00274B93" w:rsidP="00037A7A">
      <w:pPr>
        <w:pStyle w:val="Kop2"/>
      </w:pPr>
      <w:bookmarkStart w:id="21" w:name="_Toc126531880"/>
      <w:bookmarkStart w:id="22" w:name="_Toc126751250"/>
      <w:r>
        <w:t>Methodologische kwaliteit</w:t>
      </w:r>
      <w:bookmarkEnd w:id="21"/>
      <w:bookmarkEnd w:id="22"/>
    </w:p>
    <w:p w14:paraId="683E378D" w14:textId="1E15B196" w:rsidR="00080737" w:rsidRDefault="00DB70F8" w:rsidP="00360A2F">
      <w:r>
        <w:t xml:space="preserve">De methodologische kwaliteit is beoordeeld </w:t>
      </w:r>
      <w:r w:rsidR="00BC40A7">
        <w:t xml:space="preserve">doormiddel van </w:t>
      </w:r>
      <w:r w:rsidRPr="00DB70F8">
        <w:t>Physiotherapy Ev</w:t>
      </w:r>
      <w:r w:rsidR="006C2F61">
        <w:t>i</w:t>
      </w:r>
      <w:r w:rsidRPr="00DB70F8">
        <w:t>dence Database Scale (PEDro schaal)</w:t>
      </w:r>
      <w:r w:rsidR="006C2F61">
        <w:t xml:space="preserve">. De PEDro schaal heeft als doel het ondersteunen van snel identificeren of een RCT mogelijk intern valide is en voldoende </w:t>
      </w:r>
      <w:r w:rsidR="006D7EF3">
        <w:t>sufficiënte</w:t>
      </w:r>
      <w:r w:rsidR="006C2F61">
        <w:t xml:space="preserve"> statistische informatie bevat om het resultaat interpretabel te maken </w:t>
      </w:r>
      <w:sdt>
        <w:sdtPr>
          <w:id w:val="-1679722489"/>
          <w:citation/>
        </w:sdtPr>
        <w:sdtContent>
          <w:r w:rsidR="00D53A64">
            <w:rPr>
              <w:noProof/>
            </w:rPr>
            <w:t>(PEDro, 2016)</w:t>
          </w:r>
        </w:sdtContent>
      </w:sdt>
      <w:r w:rsidR="006D7EF3">
        <w:t>. De PEDro schaal bestaat uit 11 onderdelen. Een score van 0-3 wordt gezien als karig; 4-5 als net genoeg; 6-8 wordt gezien als goed en 9-1</w:t>
      </w:r>
      <w:r w:rsidR="00E76ECC">
        <w:t>0</w:t>
      </w:r>
      <w:r w:rsidR="006D7EF3">
        <w:t xml:space="preserve"> als uitstekend. Echter, is deze classificatie niet gevalideerd. Maar, voor onderzoeken die complexe interventies </w:t>
      </w:r>
      <w:r w:rsidR="00E76ECC">
        <w:t xml:space="preserve">evalueren is 8-10 optimaal </w:t>
      </w:r>
      <w:sdt>
        <w:sdtPr>
          <w:id w:val="-582687191"/>
          <w:citation/>
        </w:sdtPr>
        <w:sdtContent>
          <w:r w:rsidR="00D53A64">
            <w:rPr>
              <w:noProof/>
            </w:rPr>
            <w:t>(PEDro, 2022)</w:t>
          </w:r>
        </w:sdtContent>
      </w:sdt>
      <w:r w:rsidR="00E76ECC">
        <w:t>. De onderzoeker heeft gekozen voor deze manier van kwaliteitsbeoordeling, gezien deze het beste aansluit bij het bepalen van de validiteit een R</w:t>
      </w:r>
      <w:r w:rsidR="007B6485">
        <w:t xml:space="preserve">andomized </w:t>
      </w:r>
      <w:r w:rsidR="00E76ECC">
        <w:t>C</w:t>
      </w:r>
      <w:r w:rsidR="007B6485">
        <w:t xml:space="preserve">ontrolled </w:t>
      </w:r>
      <w:r w:rsidR="00E76ECC">
        <w:t>T</w:t>
      </w:r>
      <w:r w:rsidR="007B6485">
        <w:t>rial (RCT)</w:t>
      </w:r>
      <w:r w:rsidR="00E76ECC">
        <w:t>.</w:t>
      </w:r>
    </w:p>
    <w:p w14:paraId="41ADB675" w14:textId="2D1A4CBC" w:rsidR="00B10C55" w:rsidRDefault="00E76ECC" w:rsidP="00F07175">
      <w:pPr>
        <w:pStyle w:val="Geenafstand"/>
      </w:pPr>
      <w:r>
        <w:t xml:space="preserve">De beoordeelde artikelen die voldoen aan de methodologische </w:t>
      </w:r>
      <w:r w:rsidR="001D29F8">
        <w:t>kwaliteit en</w:t>
      </w:r>
      <w:r w:rsidR="002B5485">
        <w:t xml:space="preserve"> de juiste</w:t>
      </w:r>
      <w:r>
        <w:t xml:space="preserve"> inclusie- en exclusiecriteria zijn opgenomen in het </w:t>
      </w:r>
      <w:r w:rsidR="002B5485">
        <w:t>artikel</w:t>
      </w:r>
      <w:r>
        <w:t>.</w:t>
      </w:r>
      <w:r w:rsidR="00EA5EEB">
        <w:t xml:space="preserve"> </w:t>
      </w:r>
      <w:r w:rsidR="00127B30">
        <w:t>De artikelen zijn beoordeel doormiddel van de PEDro-</w:t>
      </w:r>
      <w:r w:rsidR="00127B30" w:rsidRPr="00127B30">
        <w:t>schaal</w:t>
      </w:r>
      <w:sdt>
        <w:sdtPr>
          <w:id w:val="2067983145"/>
          <w:citation/>
        </w:sdtPr>
        <w:sdtContent>
          <w:r w:rsidR="00D53A64">
            <w:rPr>
              <w:noProof/>
            </w:rPr>
            <w:t xml:space="preserve"> (PEDro, 2016)</w:t>
          </w:r>
        </w:sdtContent>
      </w:sdt>
      <w:r w:rsidR="00127B30" w:rsidRPr="00127B30">
        <w:t>. Drie artikelen zijn geclassificeerd als RCT.</w:t>
      </w:r>
      <w:r w:rsidR="00B10C55">
        <w:t xml:space="preserve"> </w:t>
      </w:r>
      <w:r w:rsidR="00706254">
        <w:t>Op basis van het leveren van karige tot net genoeg bewijs worden o</w:t>
      </w:r>
      <w:r w:rsidR="00B10C55" w:rsidRPr="00B10C55">
        <w:t>nderzoeken die beoordeeld worden met een score lager dan 5 op de PEDro-schaal geëxcludeerd</w:t>
      </w:r>
      <w:r w:rsidR="003F5D9C">
        <w:t xml:space="preserve"> </w:t>
      </w:r>
      <w:sdt>
        <w:sdtPr>
          <w:id w:val="942652039"/>
          <w:citation/>
        </w:sdtPr>
        <w:sdtContent>
          <w:r w:rsidR="007E64F5">
            <w:rPr>
              <w:noProof/>
            </w:rPr>
            <w:t>(PEDro, 2022)</w:t>
          </w:r>
        </w:sdtContent>
      </w:sdt>
      <w:r w:rsidR="005A2589">
        <w:t>.</w:t>
      </w:r>
    </w:p>
    <w:p w14:paraId="45A52C7C" w14:textId="63E372A3" w:rsidR="00127B30" w:rsidRPr="002300A3" w:rsidRDefault="00127B30" w:rsidP="00F07175">
      <w:pPr>
        <w:pStyle w:val="Geenafstand"/>
      </w:pPr>
      <w:r w:rsidRPr="00127B30">
        <w:t xml:space="preserve">Drie </w:t>
      </w:r>
      <w:r w:rsidR="00EA5EEB" w:rsidRPr="00127B30">
        <w:t>artikelen</w:t>
      </w:r>
      <w:r w:rsidR="006A7FC5" w:rsidRPr="00127B30">
        <w:t xml:space="preserve"> </w:t>
      </w:r>
      <w:r w:rsidR="00EA5EEB" w:rsidRPr="00127B30">
        <w:t>zijn</w:t>
      </w:r>
      <w:r w:rsidR="006A7FC5" w:rsidRPr="00127B30">
        <w:t xml:space="preserve"> geclassificeerd als </w:t>
      </w:r>
      <w:r w:rsidR="0070769B">
        <w:t>C</w:t>
      </w:r>
      <w:r w:rsidR="006A7FC5" w:rsidRPr="00127B30">
        <w:t>CT</w:t>
      </w:r>
      <w:r w:rsidR="00006B95">
        <w:t>,</w:t>
      </w:r>
      <w:r w:rsidR="002F5E0C">
        <w:t xml:space="preserve"> </w:t>
      </w:r>
      <w:r w:rsidRPr="00127B30">
        <w:t xml:space="preserve">gezien randomisatie </w:t>
      </w:r>
      <w:r w:rsidR="00951992">
        <w:t xml:space="preserve">niet is toegepast. </w:t>
      </w:r>
      <w:r w:rsidR="00B10C55">
        <w:t xml:space="preserve">Deze artikelen zijn beoordeeld </w:t>
      </w:r>
      <w:r w:rsidR="005A2589">
        <w:t xml:space="preserve">Cochrane-beoordelingscriteria voor </w:t>
      </w:r>
      <w:sdt>
        <w:sdtPr>
          <w:id w:val="579342464"/>
          <w:citation/>
        </w:sdtPr>
        <w:sdtContent>
          <w:r w:rsidR="00D53A64" w:rsidRPr="005A2589">
            <w:rPr>
              <w:noProof/>
            </w:rPr>
            <w:t>(Scholten, 2018)</w:t>
          </w:r>
        </w:sdtContent>
      </w:sdt>
      <w:r w:rsidR="00B10C55" w:rsidRPr="005A2589">
        <w:t>.</w:t>
      </w:r>
      <w:r w:rsidR="00B10C55">
        <w:t xml:space="preserve"> </w:t>
      </w:r>
    </w:p>
    <w:p w14:paraId="18E1B73B" w14:textId="471F6AD3" w:rsidR="002B5485" w:rsidRDefault="002B5485" w:rsidP="00037A7A">
      <w:pPr>
        <w:pStyle w:val="Kop2"/>
      </w:pPr>
      <w:bookmarkStart w:id="23" w:name="_Toc126531881"/>
      <w:bookmarkStart w:id="24" w:name="_Toc126751251"/>
      <w:r>
        <w:lastRenderedPageBreak/>
        <w:t>Data extractie</w:t>
      </w:r>
      <w:bookmarkEnd w:id="23"/>
      <w:bookmarkEnd w:id="24"/>
    </w:p>
    <w:p w14:paraId="23488433" w14:textId="352F7B1E" w:rsidR="00141E86" w:rsidRDefault="00141E86" w:rsidP="00F07175">
      <w:pPr>
        <w:pStyle w:val="Geenafstand"/>
      </w:pPr>
      <w:r>
        <w:t>Naast het analyseren is data extractie uitgevoerd door te kijken naar leeftijd; Hoehn en Yahr stadia; intensiteit van de training; duur van de training; duur van het onderzoek en of er gebruik gemaakt is van de UPDRS als meetinstrument</w:t>
      </w:r>
      <w:r w:rsidR="00706254">
        <w:t xml:space="preserve">. </w:t>
      </w:r>
      <w:r>
        <w:t xml:space="preserve">Alle genoemde variabelen zijn ter vergelijking genoteerd in een tabel. </w:t>
      </w:r>
    </w:p>
    <w:p w14:paraId="467D551C" w14:textId="13A2784D" w:rsidR="004C7876" w:rsidRDefault="00141E86" w:rsidP="00F07175">
      <w:pPr>
        <w:pStyle w:val="Geenafstand"/>
      </w:pPr>
      <w:r>
        <w:t xml:space="preserve">De te verkrijgen variabelen zijn in de artikelen te vinden in het kopje methode en in de tabellen over de karakteristieken van de </w:t>
      </w:r>
      <w:r w:rsidR="001D29F8">
        <w:t>patiëntenpopulatie</w:t>
      </w:r>
      <w:r w:rsidR="004C7876">
        <w:t xml:space="preserve">. </w:t>
      </w:r>
    </w:p>
    <w:p w14:paraId="3F73656E" w14:textId="74481A47" w:rsidR="00E76ECC" w:rsidRPr="000F56C5" w:rsidRDefault="001D29F8" w:rsidP="00037A7A">
      <w:pPr>
        <w:pStyle w:val="Kop2"/>
      </w:pPr>
      <w:r w:rsidRPr="000F56C5">
        <w:t>Data-analyse</w:t>
      </w:r>
    </w:p>
    <w:p w14:paraId="7154D914" w14:textId="5ED5D6E8" w:rsidR="008225B9" w:rsidRDefault="000F56C5" w:rsidP="00C944D4">
      <w:pPr>
        <w:pStyle w:val="Geenafstand"/>
        <w:spacing w:after="160" w:line="259" w:lineRule="auto"/>
        <w:rPr>
          <w:rFonts w:eastAsiaTheme="minorHAnsi"/>
        </w:rPr>
      </w:pPr>
      <w:r>
        <w:rPr>
          <w:rFonts w:eastAsiaTheme="minorHAnsi"/>
        </w:rPr>
        <w:t xml:space="preserve">De kwaliteit van het onderzoek is besloten aan de hand van een </w:t>
      </w:r>
      <w:r w:rsidR="001D29F8">
        <w:rPr>
          <w:rFonts w:eastAsiaTheme="minorHAnsi"/>
        </w:rPr>
        <w:t>data-analyse</w:t>
      </w:r>
      <w:r>
        <w:rPr>
          <w:rFonts w:eastAsiaTheme="minorHAnsi"/>
        </w:rPr>
        <w:t xml:space="preserve"> doormiddel van de best evidence synthese</w:t>
      </w:r>
      <w:sdt>
        <w:sdtPr>
          <w:rPr>
            <w:rFonts w:eastAsiaTheme="minorHAnsi"/>
          </w:rPr>
          <w:id w:val="244008918"/>
          <w:citation/>
        </w:sdtPr>
        <w:sdtContent>
          <w:r w:rsidR="007E64F5">
            <w:rPr>
              <w:rFonts w:eastAsiaTheme="minorHAnsi"/>
              <w:noProof/>
            </w:rPr>
            <w:t xml:space="preserve"> </w:t>
          </w:r>
          <w:r w:rsidR="007E64F5" w:rsidRPr="007E64F5">
            <w:rPr>
              <w:rFonts w:eastAsiaTheme="minorHAnsi"/>
              <w:noProof/>
            </w:rPr>
            <w:t>(van Tulder, 2003)</w:t>
          </w:r>
        </w:sdtContent>
      </w:sdt>
      <w:r>
        <w:rPr>
          <w:rFonts w:eastAsiaTheme="minorHAnsi"/>
        </w:rPr>
        <w:t xml:space="preserve">. Gebaseerd op de methodologische kwaliteit van de artikelen en uitkomsten van de studies. </w:t>
      </w:r>
      <w:r w:rsidR="008225B9" w:rsidRPr="008225B9">
        <w:rPr>
          <w:rFonts w:eastAsiaTheme="minorHAnsi"/>
        </w:rPr>
        <w:t>Er is sprake van sterk bewijs wanneer de uitkomst van de studie gebaseerd is op de consistente resultaten gemeten in tenminste twee R</w:t>
      </w:r>
      <w:r w:rsidR="001E3CD8">
        <w:rPr>
          <w:rFonts w:eastAsiaTheme="minorHAnsi"/>
        </w:rPr>
        <w:t>CT</w:t>
      </w:r>
      <w:r w:rsidR="008225B9" w:rsidRPr="008225B9">
        <w:rPr>
          <w:rFonts w:eastAsiaTheme="minorHAnsi"/>
        </w:rPr>
        <w:t xml:space="preserve"> 's van hoge methodologische kwaliteit. Er kan gesproken worden van consistente resultaten als meer dan 75% van de geïncludeerde studies hetzelfde behandelresultaat </w:t>
      </w:r>
      <w:r w:rsidR="008225B9">
        <w:rPr>
          <w:rFonts w:eastAsiaTheme="minorHAnsi"/>
        </w:rPr>
        <w:t>l</w:t>
      </w:r>
      <w:r w:rsidR="008225B9" w:rsidRPr="008225B9">
        <w:rPr>
          <w:rFonts w:eastAsiaTheme="minorHAnsi"/>
        </w:rPr>
        <w:t>aten zien</w:t>
      </w:r>
      <w:sdt>
        <w:sdtPr>
          <w:rPr>
            <w:rFonts w:eastAsiaTheme="minorHAnsi"/>
          </w:rPr>
          <w:id w:val="834733668"/>
          <w:citation/>
        </w:sdtPr>
        <w:sdtContent>
          <w:r w:rsidR="007E64F5">
            <w:rPr>
              <w:rFonts w:eastAsiaTheme="minorHAnsi"/>
              <w:noProof/>
            </w:rPr>
            <w:t xml:space="preserve"> </w:t>
          </w:r>
          <w:r w:rsidR="007E64F5" w:rsidRPr="007E64F5">
            <w:rPr>
              <w:rFonts w:eastAsiaTheme="minorHAnsi"/>
              <w:noProof/>
            </w:rPr>
            <w:t>(van Tulder, 2003)</w:t>
          </w:r>
        </w:sdtContent>
      </w:sdt>
      <w:r w:rsidR="005A2589">
        <w:rPr>
          <w:rFonts w:eastAsiaTheme="minorHAnsi"/>
        </w:rPr>
        <w:t>.</w:t>
      </w:r>
    </w:p>
    <w:p w14:paraId="22F7E6AB" w14:textId="5662FD40" w:rsidR="0070769B" w:rsidRDefault="008225B9" w:rsidP="00C944D4">
      <w:pPr>
        <w:pStyle w:val="Geenafstand"/>
        <w:spacing w:after="160" w:line="259" w:lineRule="auto"/>
        <w:rPr>
          <w:rFonts w:eastAsiaTheme="minorHAnsi"/>
        </w:rPr>
      </w:pPr>
      <w:r w:rsidRPr="008225B9">
        <w:rPr>
          <w:rFonts w:eastAsiaTheme="minorHAnsi"/>
        </w:rPr>
        <w:t>Er is sprake van</w:t>
      </w:r>
      <w:r>
        <w:rPr>
          <w:rFonts w:eastAsiaTheme="minorHAnsi"/>
        </w:rPr>
        <w:t>:</w:t>
      </w:r>
      <w:r w:rsidRPr="008225B9">
        <w:rPr>
          <w:rFonts w:eastAsiaTheme="minorHAnsi"/>
        </w:rPr>
        <w:t xml:space="preserve"> matig bewijs wanneer de uitkomst van de studie gebaseerd is op consistente resultaten gemeten in tenminste een RCT van hoge kwaliteit en/ of tenminste twee RCT 's en/ of CCT 's van lage kwaliteit</w:t>
      </w:r>
      <w:r>
        <w:rPr>
          <w:rFonts w:eastAsiaTheme="minorHAnsi"/>
        </w:rPr>
        <w:t xml:space="preserve">; </w:t>
      </w:r>
      <w:r w:rsidRPr="008225B9">
        <w:rPr>
          <w:rFonts w:eastAsiaTheme="minorHAnsi"/>
        </w:rPr>
        <w:t>gering bewijs</w:t>
      </w:r>
      <w:r>
        <w:rPr>
          <w:rFonts w:eastAsiaTheme="minorHAnsi"/>
        </w:rPr>
        <w:t xml:space="preserve"> </w:t>
      </w:r>
      <w:r w:rsidRPr="008225B9">
        <w:rPr>
          <w:rFonts w:eastAsiaTheme="minorHAnsi"/>
        </w:rPr>
        <w:t>wanneer de uitkomst van de studie gebaseerd is op een RCT en/ of CCT met lage kwaliteit; conflicterend bewijs wanneer de uitkomst van de studie gebaseerd is op inconsistente resultaten in meer dan twee RCT 's en/ of CCT '</w:t>
      </w:r>
      <w:r>
        <w:rPr>
          <w:rFonts w:eastAsiaTheme="minorHAnsi"/>
        </w:rPr>
        <w:t>s</w:t>
      </w:r>
      <w:r w:rsidRPr="008225B9">
        <w:rPr>
          <w:rFonts w:eastAsiaTheme="minorHAnsi"/>
        </w:rPr>
        <w:t>;</w:t>
      </w:r>
      <w:r>
        <w:rPr>
          <w:rFonts w:eastAsiaTheme="minorHAnsi"/>
        </w:rPr>
        <w:t xml:space="preserve"> </w:t>
      </w:r>
      <w:r w:rsidRPr="008225B9">
        <w:rPr>
          <w:rFonts w:eastAsiaTheme="minorHAnsi"/>
        </w:rPr>
        <w:t>geen bewijs wanneer de uitkomst van de studie gebaseerd is op RC</w:t>
      </w:r>
      <w:r>
        <w:rPr>
          <w:rFonts w:eastAsiaTheme="minorHAnsi"/>
        </w:rPr>
        <w:t>T</w:t>
      </w:r>
      <w:r w:rsidRPr="008225B9">
        <w:rPr>
          <w:rFonts w:eastAsiaTheme="minorHAnsi"/>
        </w:rPr>
        <w:t xml:space="preserve"> 's en </w:t>
      </w:r>
      <w:r>
        <w:rPr>
          <w:rFonts w:eastAsiaTheme="minorHAnsi"/>
        </w:rPr>
        <w:t xml:space="preserve">CCT’s </w:t>
      </w:r>
      <w:r w:rsidRPr="008225B9">
        <w:rPr>
          <w:rFonts w:eastAsiaTheme="minorHAnsi"/>
        </w:rPr>
        <w:t>waarin geen statistisch significante resultaten aanwezig zijn</w:t>
      </w:r>
      <w:r>
        <w:rPr>
          <w:rFonts w:eastAsiaTheme="minorHAnsi"/>
        </w:rPr>
        <w:t xml:space="preserve"> </w:t>
      </w:r>
      <w:sdt>
        <w:sdtPr>
          <w:rPr>
            <w:rFonts w:eastAsiaTheme="minorHAnsi"/>
          </w:rPr>
          <w:id w:val="406885025"/>
          <w:citation/>
        </w:sdtPr>
        <w:sdtContent>
          <w:r w:rsidR="007E64F5" w:rsidRPr="007E64F5">
            <w:rPr>
              <w:rFonts w:eastAsiaTheme="minorHAnsi"/>
              <w:noProof/>
            </w:rPr>
            <w:t>(van Tulder, 2003)</w:t>
          </w:r>
        </w:sdtContent>
      </w:sdt>
      <w:r w:rsidR="005A2589">
        <w:rPr>
          <w:rFonts w:eastAsiaTheme="minorHAnsi"/>
        </w:rPr>
        <w:t>.</w:t>
      </w:r>
    </w:p>
    <w:p w14:paraId="2A9E0D4B" w14:textId="24CDDF27" w:rsidR="00B5138C" w:rsidRDefault="00B5138C" w:rsidP="00B5138C">
      <w:pPr>
        <w:pStyle w:val="Kop2"/>
        <w:rPr>
          <w:rFonts w:eastAsiaTheme="minorHAnsi"/>
        </w:rPr>
      </w:pPr>
      <w:bookmarkStart w:id="25" w:name="_Toc126531883"/>
      <w:bookmarkStart w:id="26" w:name="_Toc126751253"/>
      <w:r>
        <w:rPr>
          <w:rFonts w:eastAsiaTheme="minorHAnsi"/>
        </w:rPr>
        <w:t>Ethische toetsing</w:t>
      </w:r>
      <w:bookmarkEnd w:id="25"/>
      <w:bookmarkEnd w:id="26"/>
    </w:p>
    <w:p w14:paraId="588B664B" w14:textId="180042FA" w:rsidR="00B5138C" w:rsidRPr="00B5138C" w:rsidRDefault="006D7DED" w:rsidP="00B5138C">
      <w:r>
        <w:rPr>
          <w:noProof/>
        </w:rPr>
        <mc:AlternateContent>
          <mc:Choice Requires="wps">
            <w:drawing>
              <wp:anchor distT="0" distB="0" distL="114300" distR="114300" simplePos="0" relativeHeight="251667456" behindDoc="0" locked="0" layoutInCell="1" allowOverlap="1" wp14:anchorId="55D36811" wp14:editId="4FDE7D33">
                <wp:simplePos x="0" y="0"/>
                <wp:positionH relativeFrom="column">
                  <wp:posOffset>3338195</wp:posOffset>
                </wp:positionH>
                <wp:positionV relativeFrom="paragraph">
                  <wp:posOffset>720823</wp:posOffset>
                </wp:positionV>
                <wp:extent cx="2947670" cy="635"/>
                <wp:effectExtent l="0" t="0" r="0" b="0"/>
                <wp:wrapSquare wrapText="bothSides"/>
                <wp:docPr id="13" name="Tekstvak 13"/>
                <wp:cNvGraphicFramePr/>
                <a:graphic xmlns:a="http://schemas.openxmlformats.org/drawingml/2006/main">
                  <a:graphicData uri="http://schemas.microsoft.com/office/word/2010/wordprocessingShape">
                    <wps:wsp>
                      <wps:cNvSpPr txBox="1"/>
                      <wps:spPr>
                        <a:xfrm>
                          <a:off x="0" y="0"/>
                          <a:ext cx="2947670" cy="635"/>
                        </a:xfrm>
                        <a:prstGeom prst="rect">
                          <a:avLst/>
                        </a:prstGeom>
                        <a:solidFill>
                          <a:prstClr val="white"/>
                        </a:solidFill>
                        <a:ln>
                          <a:noFill/>
                        </a:ln>
                      </wps:spPr>
                      <wps:txbx>
                        <w:txbxContent>
                          <w:p w14:paraId="0F928B8C" w14:textId="51AB4802" w:rsidR="00317231" w:rsidRPr="004428AF" w:rsidRDefault="00317231" w:rsidP="00317231">
                            <w:pPr>
                              <w:pStyle w:val="Bijschrift"/>
                              <w:rPr>
                                <w:noProof/>
                              </w:rPr>
                            </w:pPr>
                            <w:r w:rsidRPr="00B3064E">
                              <w:t xml:space="preserve">Figuur </w:t>
                            </w:r>
                            <w:fldSimple w:instr=" SEQ Figuur \* ARABIC ">
                              <w:r w:rsidRPr="00B3064E">
                                <w:rPr>
                                  <w:noProof/>
                                </w:rPr>
                                <w:t>1</w:t>
                              </w:r>
                            </w:fldSimple>
                            <w:r w:rsidRPr="00B3064E">
                              <w:t>:</w:t>
                            </w:r>
                            <w:r w:rsidRPr="00A930DC">
                              <w:t xml:space="preserve"> Stroomdiagram</w:t>
                            </w:r>
                            <w:r>
                              <w:t xml:space="preserve"> studieselectie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D36811" id="Tekstvak 13" o:spid="_x0000_s1030" type="#_x0000_t202" style="position:absolute;left:0;text-align:left;margin-left:262.85pt;margin-top:56.75pt;width:232.1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" stroked="f">
                <v:textbox style="mso-fit-shape-to-text:t" inset="0,0,0,0">
                  <w:txbxContent>
                    <w:p w14:paraId="0F928B8C" w14:textId="51AB4802" w:rsidR="00317231" w:rsidRPr="004428AF" w:rsidRDefault="00317231" w:rsidP="00317231">
                      <w:pPr>
                        <w:pStyle w:val="Bijschrift"/>
                        <w:rPr>
                          <w:noProof/>
                        </w:rPr>
                      </w:pPr>
                      <w:r w:rsidRPr="00B3064E">
                        <w:t xml:space="preserve">Figuur </w:t>
                      </w:r>
                      <w:fldSimple w:instr=" SEQ Figuur \* ARABIC ">
                        <w:r w:rsidRPr="00B3064E">
                          <w:rPr>
                            <w:noProof/>
                          </w:rPr>
                          <w:t>1</w:t>
                        </w:r>
                      </w:fldSimple>
                      <w:r w:rsidRPr="00B3064E">
                        <w:t>:</w:t>
                      </w:r>
                      <w:r w:rsidRPr="00A930DC">
                        <w:t xml:space="preserve"> Stroomdiagram</w:t>
                      </w:r>
                      <w:r>
                        <w:t xml:space="preserve"> studieselectie</w:t>
                      </w:r>
                    </w:p>
                  </w:txbxContent>
                </v:textbox>
                <w10:wrap type="square"/>
              </v:shape>
            </w:pict>
          </mc:Fallback>
        </mc:AlternateContent>
      </w:r>
      <w:r w:rsidR="00B5138C">
        <w:t xml:space="preserve">In dit onderzoek is geen sprake van ethische toetsing gezien het onderzoek volledig gebaseerd is op bestaande literatuur vanuit databanken. Hierdoor is geen ethisch toetsingsprotocol opgenomen in deze </w:t>
      </w:r>
      <w:r w:rsidR="007B6485">
        <w:t>systematische</w:t>
      </w:r>
      <w:r w:rsidR="00B5138C">
        <w:t xml:space="preserve"> review.</w:t>
      </w:r>
    </w:p>
    <w:p w14:paraId="231536B4" w14:textId="48AA2E30" w:rsidR="00D55900" w:rsidRPr="00C944D4" w:rsidRDefault="008B19C3" w:rsidP="00037A7A">
      <w:pPr>
        <w:pStyle w:val="Kop1"/>
      </w:pPr>
      <w:bookmarkStart w:id="27" w:name="_Toc126531884"/>
      <w:bookmarkStart w:id="28" w:name="_Toc126751254"/>
      <w:r>
        <w:t>Resultaten</w:t>
      </w:r>
      <w:bookmarkEnd w:id="27"/>
      <w:bookmarkEnd w:id="28"/>
    </w:p>
    <w:p w14:paraId="28808A40" w14:textId="47A32AFD" w:rsidR="00D55900" w:rsidRPr="00037A7A" w:rsidRDefault="00D55900" w:rsidP="00037A7A">
      <w:pPr>
        <w:pStyle w:val="Kop2"/>
      </w:pPr>
      <w:bookmarkStart w:id="29" w:name="_Toc126531885"/>
      <w:bookmarkStart w:id="30" w:name="_Toc126751255"/>
      <w:r w:rsidRPr="00037A7A">
        <w:t>Selectie van studies</w:t>
      </w:r>
      <w:bookmarkEnd w:id="29"/>
      <w:bookmarkEnd w:id="30"/>
    </w:p>
    <w:p w14:paraId="29B3736E" w14:textId="6A207C79" w:rsidR="002C7232" w:rsidRDefault="00904C2E" w:rsidP="00006B95">
      <w:r>
        <w:t xml:space="preserve">De selectie van studies is weergegeven in </w:t>
      </w:r>
      <w:r w:rsidRPr="002B6233">
        <w:t xml:space="preserve">figuur </w:t>
      </w:r>
      <w:r w:rsidR="002B6233" w:rsidRPr="002B6233">
        <w:t>1</w:t>
      </w:r>
      <w:r w:rsidRPr="002B6233">
        <w:t>.</w:t>
      </w:r>
      <w:r w:rsidR="003F5D9C" w:rsidRPr="002B6233">
        <w:t xml:space="preserve"> </w:t>
      </w:r>
      <w:r w:rsidR="002C7232">
        <w:t>Het invullen als zoekopdracht in PubMed resulteerde i</w:t>
      </w:r>
      <w:r w:rsidR="00BB1BAD">
        <w:t>n</w:t>
      </w:r>
      <w:r w:rsidR="002C7232">
        <w:t xml:space="preserve"> 17 artikelen. In CINAHL is gezocht doormiddel van vrije </w:t>
      </w:r>
      <w:r w:rsidR="00BB1BAD" w:rsidRPr="00BB1BAD">
        <w:t>zoektermen</w:t>
      </w:r>
      <w:r w:rsidR="002C7232">
        <w:t xml:space="preserve"> en Boolean operator. Met de geformuleerde zoekstreng kwam deze zoekopdracht uit op </w:t>
      </w:r>
      <w:r w:rsidR="000815BF">
        <w:t>vijf</w:t>
      </w:r>
      <w:r w:rsidR="002C7232">
        <w:t xml:space="preserve"> artikelen.  Op Google Scholar met een zoekstreng gelijk aan de zoekopdracht in CINAHL gezocht. Dit leverde 7120 artikelen op. Door te sorteren op meest relevant</w:t>
      </w:r>
      <w:r w:rsidR="00911F6F">
        <w:t xml:space="preserve">e </w:t>
      </w:r>
      <w:r w:rsidR="002C7232">
        <w:t>en enkel kijkend naar de eerste 10 pagina’s is dit aantal gereduceerd naar 100 artikelen.</w:t>
      </w:r>
    </w:p>
    <w:p w14:paraId="6C3ABCE1" w14:textId="7550664F" w:rsidR="002C7232" w:rsidRDefault="00E3088B" w:rsidP="00006B95">
      <w:r w:rsidRPr="00F7083E">
        <w:rPr>
          <w:noProof/>
        </w:rPr>
        <w:drawing>
          <wp:anchor distT="0" distB="0" distL="114300" distR="114300" simplePos="0" relativeHeight="251663360" behindDoc="0" locked="0" layoutInCell="1" allowOverlap="1" wp14:anchorId="1CC18F8A" wp14:editId="22E17A7D">
            <wp:simplePos x="0" y="0"/>
            <wp:positionH relativeFrom="margin">
              <wp:posOffset>3048684</wp:posOffset>
            </wp:positionH>
            <wp:positionV relativeFrom="paragraph">
              <wp:posOffset>1555701</wp:posOffset>
            </wp:positionV>
            <wp:extent cx="2940050" cy="392430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940050" cy="3924300"/>
                    </a:xfrm>
                    <a:prstGeom prst="rect">
                      <a:avLst/>
                    </a:prstGeom>
                  </pic:spPr>
                </pic:pic>
              </a:graphicData>
            </a:graphic>
            <wp14:sizeRelH relativeFrom="page">
              <wp14:pctWidth>0</wp14:pctWidth>
            </wp14:sizeRelH>
            <wp14:sizeRelV relativeFrom="page">
              <wp14:pctHeight>0</wp14:pctHeight>
            </wp14:sizeRelV>
          </wp:anchor>
        </w:drawing>
      </w:r>
      <w:r w:rsidR="002C7232">
        <w:t xml:space="preserve">In totaliteit komen de initiële zoekopdrachten gecombineerd uit op 122 artikelen. Door het verwijderen van duplicaten </w:t>
      </w:r>
      <w:r w:rsidR="003F5D9C">
        <w:t xml:space="preserve">komt het aantal artikelen op 113 uit. </w:t>
      </w:r>
      <w:r w:rsidR="002C7232">
        <w:t xml:space="preserve">Daarnaast is door de onderzoeker gekeken naar de titels en abstract van deze artikelen, waarna 96 artikelen zijn afgekeurd voor inclusie in dit onderzoek. Dit zorgt voor 17 overgebleven artikelen voor nadere analyse. </w:t>
      </w:r>
    </w:p>
    <w:p w14:paraId="311F3744" w14:textId="0AB3D94C" w:rsidR="00D96152" w:rsidRDefault="00D96152" w:rsidP="00006B95">
      <w:pPr>
        <w:sectPr w:rsidR="00D96152" w:rsidSect="00EC4114">
          <w:type w:val="continuous"/>
          <w:pgSz w:w="11906" w:h="16838"/>
          <w:pgMar w:top="1417" w:right="1417" w:bottom="1417" w:left="1417" w:header="708" w:footer="708" w:gutter="0"/>
          <w:pgNumType w:start="5"/>
          <w:cols w:num="2" w:space="708"/>
          <w:titlePg/>
          <w:docGrid w:linePitch="360"/>
        </w:sectPr>
      </w:pPr>
    </w:p>
    <w:p w14:paraId="57D74E6C" w14:textId="5CD0452A" w:rsidR="00A930DC" w:rsidRDefault="00A930DC" w:rsidP="00A930DC">
      <w:pPr>
        <w:pStyle w:val="Bijschrift"/>
        <w:keepNext/>
      </w:pPr>
      <w:r>
        <w:lastRenderedPageBreak/>
        <w:t xml:space="preserve">Tabel </w:t>
      </w:r>
      <w:fldSimple w:instr=" SEQ Tabel \* ARABIC ">
        <w:r w:rsidR="00B3064E">
          <w:rPr>
            <w:noProof/>
          </w:rPr>
          <w:t>3</w:t>
        </w:r>
      </w:fldSimple>
      <w:r>
        <w:t>: Studiekarakteristieken</w:t>
      </w:r>
    </w:p>
    <w:tbl>
      <w:tblPr>
        <w:tblStyle w:val="Tabelraster"/>
        <w:tblW w:w="15446" w:type="dxa"/>
        <w:tblLook w:val="04A0" w:firstRow="1" w:lastRow="0" w:firstColumn="1" w:lastColumn="0" w:noHBand="0" w:noVBand="1"/>
      </w:tblPr>
      <w:tblGrid>
        <w:gridCol w:w="1209"/>
        <w:gridCol w:w="834"/>
        <w:gridCol w:w="1325"/>
        <w:gridCol w:w="918"/>
        <w:gridCol w:w="1103"/>
        <w:gridCol w:w="1240"/>
        <w:gridCol w:w="2017"/>
        <w:gridCol w:w="1504"/>
        <w:gridCol w:w="1114"/>
        <w:gridCol w:w="1355"/>
        <w:gridCol w:w="1551"/>
        <w:gridCol w:w="1276"/>
      </w:tblGrid>
      <w:tr w:rsidR="00A930DC" w14:paraId="0292CAF5" w14:textId="77777777" w:rsidTr="00752667">
        <w:tc>
          <w:tcPr>
            <w:tcW w:w="1209" w:type="dxa"/>
            <w:shd w:val="clear" w:color="auto" w:fill="7F7F7F" w:themeFill="text1" w:themeFillTint="80"/>
          </w:tcPr>
          <w:p w14:paraId="079973B1" w14:textId="317B2566" w:rsidR="00A930DC" w:rsidRPr="00A930DC" w:rsidRDefault="00A930DC" w:rsidP="00A930DC">
            <w:pPr>
              <w:jc w:val="left"/>
              <w:rPr>
                <w:b/>
                <w:bCs/>
                <w:color w:val="FFFFFF" w:themeColor="background1"/>
                <w:sz w:val="19"/>
                <w:szCs w:val="19"/>
              </w:rPr>
            </w:pPr>
            <w:r w:rsidRPr="00A930DC">
              <w:rPr>
                <w:b/>
                <w:bCs/>
                <w:color w:val="FFFFFF" w:themeColor="background1"/>
                <w:sz w:val="19"/>
                <w:szCs w:val="19"/>
              </w:rPr>
              <w:t>Studie</w:t>
            </w:r>
          </w:p>
        </w:tc>
        <w:tc>
          <w:tcPr>
            <w:tcW w:w="834" w:type="dxa"/>
            <w:shd w:val="clear" w:color="auto" w:fill="7F7F7F" w:themeFill="text1" w:themeFillTint="80"/>
          </w:tcPr>
          <w:p w14:paraId="24F812C3" w14:textId="5C568668" w:rsidR="00A930DC" w:rsidRPr="00A930DC" w:rsidRDefault="00A930DC" w:rsidP="00A930DC">
            <w:pPr>
              <w:jc w:val="left"/>
              <w:rPr>
                <w:b/>
                <w:bCs/>
                <w:color w:val="FFFFFF" w:themeColor="background1"/>
                <w:sz w:val="19"/>
                <w:szCs w:val="19"/>
              </w:rPr>
            </w:pPr>
            <w:r w:rsidRPr="00A930DC">
              <w:rPr>
                <w:b/>
                <w:bCs/>
                <w:color w:val="FFFFFF" w:themeColor="background1"/>
                <w:sz w:val="19"/>
                <w:szCs w:val="19"/>
              </w:rPr>
              <w:t>MK</w:t>
            </w:r>
          </w:p>
        </w:tc>
        <w:tc>
          <w:tcPr>
            <w:tcW w:w="1325" w:type="dxa"/>
            <w:shd w:val="clear" w:color="auto" w:fill="7F7F7F" w:themeFill="text1" w:themeFillTint="80"/>
          </w:tcPr>
          <w:p w14:paraId="5BF484ED" w14:textId="7E6F2123" w:rsidR="00A930DC" w:rsidRPr="00A930DC" w:rsidRDefault="00A930DC" w:rsidP="00A930DC">
            <w:pPr>
              <w:jc w:val="left"/>
              <w:rPr>
                <w:b/>
                <w:bCs/>
                <w:color w:val="FFFFFF" w:themeColor="background1"/>
                <w:sz w:val="19"/>
                <w:szCs w:val="19"/>
              </w:rPr>
            </w:pPr>
            <w:r w:rsidRPr="00A930DC">
              <w:rPr>
                <w:b/>
                <w:bCs/>
                <w:color w:val="FFFFFF" w:themeColor="background1"/>
                <w:sz w:val="19"/>
                <w:szCs w:val="19"/>
              </w:rPr>
              <w:t>Participanten</w:t>
            </w:r>
          </w:p>
        </w:tc>
        <w:tc>
          <w:tcPr>
            <w:tcW w:w="918" w:type="dxa"/>
            <w:shd w:val="clear" w:color="auto" w:fill="7F7F7F" w:themeFill="text1" w:themeFillTint="80"/>
          </w:tcPr>
          <w:p w14:paraId="4E9C59E1" w14:textId="0857485C" w:rsidR="00A930DC" w:rsidRPr="00A930DC" w:rsidRDefault="00A930DC" w:rsidP="00A930DC">
            <w:pPr>
              <w:jc w:val="left"/>
              <w:rPr>
                <w:b/>
                <w:bCs/>
                <w:color w:val="FFFFFF" w:themeColor="background1"/>
                <w:sz w:val="19"/>
                <w:szCs w:val="19"/>
              </w:rPr>
            </w:pPr>
            <w:r w:rsidRPr="00A930DC">
              <w:rPr>
                <w:b/>
                <w:bCs/>
                <w:color w:val="FFFFFF" w:themeColor="background1"/>
                <w:sz w:val="19"/>
                <w:szCs w:val="19"/>
              </w:rPr>
              <w:t>M/V</w:t>
            </w:r>
          </w:p>
        </w:tc>
        <w:tc>
          <w:tcPr>
            <w:tcW w:w="1103" w:type="dxa"/>
            <w:shd w:val="clear" w:color="auto" w:fill="7F7F7F" w:themeFill="text1" w:themeFillTint="80"/>
          </w:tcPr>
          <w:p w14:paraId="5F30E826" w14:textId="177FA2A7" w:rsidR="00A930DC" w:rsidRPr="00A930DC" w:rsidRDefault="00A930DC" w:rsidP="00A930DC">
            <w:pPr>
              <w:jc w:val="left"/>
              <w:rPr>
                <w:b/>
                <w:bCs/>
                <w:color w:val="FFFFFF" w:themeColor="background1"/>
                <w:sz w:val="19"/>
                <w:szCs w:val="19"/>
              </w:rPr>
            </w:pPr>
            <w:r w:rsidRPr="00A930DC">
              <w:rPr>
                <w:b/>
                <w:bCs/>
                <w:color w:val="FFFFFF" w:themeColor="background1"/>
                <w:sz w:val="19"/>
                <w:szCs w:val="19"/>
              </w:rPr>
              <w:t>H&amp;Y</w:t>
            </w:r>
          </w:p>
        </w:tc>
        <w:tc>
          <w:tcPr>
            <w:tcW w:w="1240" w:type="dxa"/>
            <w:shd w:val="clear" w:color="auto" w:fill="7F7F7F" w:themeFill="text1" w:themeFillTint="80"/>
          </w:tcPr>
          <w:p w14:paraId="7246EAB8" w14:textId="168FA11C" w:rsidR="00A930DC" w:rsidRPr="00A930DC" w:rsidRDefault="00A930DC" w:rsidP="00A930DC">
            <w:pPr>
              <w:jc w:val="left"/>
              <w:rPr>
                <w:b/>
                <w:bCs/>
                <w:color w:val="FFFFFF" w:themeColor="background1"/>
                <w:sz w:val="19"/>
                <w:szCs w:val="19"/>
              </w:rPr>
            </w:pPr>
            <w:r w:rsidRPr="00A930DC">
              <w:rPr>
                <w:b/>
                <w:bCs/>
                <w:color w:val="FFFFFF" w:themeColor="background1"/>
                <w:sz w:val="19"/>
                <w:szCs w:val="19"/>
              </w:rPr>
              <w:t>Leeftijd</w:t>
            </w:r>
          </w:p>
        </w:tc>
        <w:tc>
          <w:tcPr>
            <w:tcW w:w="2017" w:type="dxa"/>
            <w:shd w:val="clear" w:color="auto" w:fill="7F7F7F" w:themeFill="text1" w:themeFillTint="80"/>
          </w:tcPr>
          <w:p w14:paraId="25A78AC8" w14:textId="1F246ABE" w:rsidR="00A930DC" w:rsidRPr="00A930DC" w:rsidRDefault="00A930DC" w:rsidP="00752667">
            <w:pPr>
              <w:jc w:val="left"/>
              <w:rPr>
                <w:b/>
                <w:bCs/>
                <w:color w:val="FFFFFF" w:themeColor="background1"/>
                <w:sz w:val="19"/>
                <w:szCs w:val="19"/>
              </w:rPr>
            </w:pPr>
            <w:r w:rsidRPr="00A930DC">
              <w:rPr>
                <w:b/>
                <w:bCs/>
                <w:color w:val="FFFFFF" w:themeColor="background1"/>
                <w:sz w:val="19"/>
                <w:szCs w:val="19"/>
              </w:rPr>
              <w:t>Interventie</w:t>
            </w:r>
          </w:p>
        </w:tc>
        <w:tc>
          <w:tcPr>
            <w:tcW w:w="1504" w:type="dxa"/>
            <w:shd w:val="clear" w:color="auto" w:fill="7F7F7F" w:themeFill="text1" w:themeFillTint="80"/>
          </w:tcPr>
          <w:p w14:paraId="2783F0E7" w14:textId="7E275DED" w:rsidR="00A930DC" w:rsidRPr="00A930DC" w:rsidRDefault="00A930DC" w:rsidP="00A930DC">
            <w:pPr>
              <w:jc w:val="left"/>
              <w:rPr>
                <w:b/>
                <w:bCs/>
                <w:color w:val="FFFFFF" w:themeColor="background1"/>
                <w:sz w:val="19"/>
                <w:szCs w:val="19"/>
              </w:rPr>
            </w:pPr>
            <w:r w:rsidRPr="00A930DC">
              <w:rPr>
                <w:b/>
                <w:bCs/>
                <w:color w:val="FFFFFF" w:themeColor="background1"/>
                <w:sz w:val="19"/>
                <w:szCs w:val="19"/>
              </w:rPr>
              <w:t>Duur per training</w:t>
            </w:r>
          </w:p>
        </w:tc>
        <w:tc>
          <w:tcPr>
            <w:tcW w:w="1114" w:type="dxa"/>
            <w:shd w:val="clear" w:color="auto" w:fill="7F7F7F" w:themeFill="text1" w:themeFillTint="80"/>
          </w:tcPr>
          <w:p w14:paraId="0BBD8405" w14:textId="1D1BB0DE" w:rsidR="00A930DC" w:rsidRPr="00A930DC" w:rsidRDefault="00A930DC" w:rsidP="00A930DC">
            <w:pPr>
              <w:jc w:val="left"/>
              <w:rPr>
                <w:b/>
                <w:bCs/>
                <w:color w:val="FFFFFF" w:themeColor="background1"/>
                <w:sz w:val="19"/>
                <w:szCs w:val="19"/>
              </w:rPr>
            </w:pPr>
            <w:r w:rsidRPr="00A930DC">
              <w:rPr>
                <w:b/>
                <w:bCs/>
                <w:color w:val="FFFFFF" w:themeColor="background1"/>
                <w:sz w:val="19"/>
                <w:szCs w:val="19"/>
              </w:rPr>
              <w:t>Intensiteit in Max HF (karvanen)</w:t>
            </w:r>
          </w:p>
        </w:tc>
        <w:tc>
          <w:tcPr>
            <w:tcW w:w="1355" w:type="dxa"/>
            <w:shd w:val="clear" w:color="auto" w:fill="7F7F7F" w:themeFill="text1" w:themeFillTint="80"/>
          </w:tcPr>
          <w:p w14:paraId="007E6CD7" w14:textId="6C91DF25" w:rsidR="00A930DC" w:rsidRPr="00A930DC" w:rsidRDefault="00A930DC" w:rsidP="00A930DC">
            <w:pPr>
              <w:jc w:val="left"/>
              <w:rPr>
                <w:b/>
                <w:bCs/>
                <w:color w:val="FFFFFF" w:themeColor="background1"/>
                <w:sz w:val="19"/>
                <w:szCs w:val="19"/>
              </w:rPr>
            </w:pPr>
            <w:r w:rsidRPr="00A930DC">
              <w:rPr>
                <w:b/>
                <w:bCs/>
                <w:color w:val="FFFFFF" w:themeColor="background1"/>
                <w:sz w:val="19"/>
                <w:szCs w:val="19"/>
              </w:rPr>
              <w:t>Duur van studie</w:t>
            </w:r>
          </w:p>
        </w:tc>
        <w:tc>
          <w:tcPr>
            <w:tcW w:w="1551" w:type="dxa"/>
            <w:shd w:val="clear" w:color="auto" w:fill="7F7F7F" w:themeFill="text1" w:themeFillTint="80"/>
          </w:tcPr>
          <w:p w14:paraId="7EA7300A" w14:textId="77777777" w:rsidR="00A930DC" w:rsidRPr="00A930DC" w:rsidRDefault="00A930DC" w:rsidP="00752667">
            <w:pPr>
              <w:jc w:val="left"/>
              <w:rPr>
                <w:b/>
                <w:bCs/>
                <w:color w:val="FFFFFF" w:themeColor="background1"/>
                <w:sz w:val="19"/>
                <w:szCs w:val="19"/>
              </w:rPr>
            </w:pPr>
            <w:r w:rsidRPr="00A930DC">
              <w:rPr>
                <w:b/>
                <w:bCs/>
                <w:color w:val="FFFFFF" w:themeColor="background1"/>
                <w:sz w:val="19"/>
                <w:szCs w:val="19"/>
              </w:rPr>
              <w:t>Meet-</w:t>
            </w:r>
          </w:p>
          <w:p w14:paraId="0D22305A" w14:textId="6EEADEAD" w:rsidR="00A930DC" w:rsidRPr="00A930DC" w:rsidRDefault="00A930DC" w:rsidP="00752667">
            <w:pPr>
              <w:jc w:val="left"/>
              <w:rPr>
                <w:b/>
                <w:bCs/>
                <w:color w:val="FFFFFF" w:themeColor="background1"/>
                <w:sz w:val="19"/>
                <w:szCs w:val="19"/>
              </w:rPr>
            </w:pPr>
            <w:r w:rsidRPr="00A930DC">
              <w:rPr>
                <w:b/>
                <w:bCs/>
                <w:color w:val="FFFFFF" w:themeColor="background1"/>
                <w:sz w:val="19"/>
                <w:szCs w:val="19"/>
              </w:rPr>
              <w:t>instrumenten</w:t>
            </w:r>
          </w:p>
        </w:tc>
        <w:tc>
          <w:tcPr>
            <w:tcW w:w="1276" w:type="dxa"/>
            <w:shd w:val="clear" w:color="auto" w:fill="7F7F7F" w:themeFill="text1" w:themeFillTint="80"/>
          </w:tcPr>
          <w:p w14:paraId="73A5A1AB" w14:textId="590EE0C0" w:rsidR="00A930DC" w:rsidRPr="00A930DC" w:rsidRDefault="00A930DC" w:rsidP="00A930DC">
            <w:pPr>
              <w:jc w:val="left"/>
              <w:rPr>
                <w:b/>
                <w:bCs/>
                <w:color w:val="FFFFFF" w:themeColor="background1"/>
                <w:sz w:val="19"/>
                <w:szCs w:val="19"/>
              </w:rPr>
            </w:pPr>
            <w:r w:rsidRPr="00A930DC">
              <w:rPr>
                <w:b/>
                <w:bCs/>
                <w:color w:val="FFFFFF" w:themeColor="background1"/>
                <w:sz w:val="19"/>
                <w:szCs w:val="19"/>
              </w:rPr>
              <w:t>Follow up</w:t>
            </w:r>
          </w:p>
        </w:tc>
      </w:tr>
      <w:tr w:rsidR="00A930DC" w14:paraId="42184EE1" w14:textId="77777777" w:rsidTr="00752667">
        <w:tc>
          <w:tcPr>
            <w:tcW w:w="1209" w:type="dxa"/>
          </w:tcPr>
          <w:p w14:paraId="662D4D6B" w14:textId="64F5EA94" w:rsidR="008906B0" w:rsidRPr="008906B0" w:rsidRDefault="008906B0" w:rsidP="00A930DC">
            <w:pPr>
              <w:rPr>
                <w:sz w:val="19"/>
                <w:szCs w:val="19"/>
              </w:rPr>
            </w:pPr>
            <w:r w:rsidRPr="008906B0">
              <w:rPr>
                <w:sz w:val="19"/>
                <w:szCs w:val="19"/>
              </w:rPr>
              <w:t>Ebersbach, 2010</w:t>
            </w:r>
          </w:p>
        </w:tc>
        <w:tc>
          <w:tcPr>
            <w:tcW w:w="834" w:type="dxa"/>
          </w:tcPr>
          <w:p w14:paraId="640FD0FD" w14:textId="77777777" w:rsidR="00A930DC" w:rsidRPr="00B942B1" w:rsidRDefault="00A930DC" w:rsidP="00A930DC">
            <w:pPr>
              <w:rPr>
                <w:sz w:val="19"/>
                <w:szCs w:val="19"/>
              </w:rPr>
            </w:pPr>
            <w:r w:rsidRPr="00B942B1">
              <w:rPr>
                <w:sz w:val="19"/>
                <w:szCs w:val="19"/>
              </w:rPr>
              <w:t>PEDro:</w:t>
            </w:r>
          </w:p>
          <w:p w14:paraId="72FFEEAA" w14:textId="4DD15313" w:rsidR="00A930DC" w:rsidRDefault="00A930DC" w:rsidP="00A930DC">
            <w:r w:rsidRPr="00B942B1">
              <w:rPr>
                <w:sz w:val="19"/>
                <w:szCs w:val="19"/>
              </w:rPr>
              <w:t>10</w:t>
            </w:r>
          </w:p>
        </w:tc>
        <w:tc>
          <w:tcPr>
            <w:tcW w:w="1325" w:type="dxa"/>
          </w:tcPr>
          <w:p w14:paraId="726CDF95" w14:textId="77777777" w:rsidR="00A930DC" w:rsidRPr="00A930DC" w:rsidRDefault="00A930DC" w:rsidP="00A930DC">
            <w:pPr>
              <w:rPr>
                <w:sz w:val="19"/>
                <w:szCs w:val="19"/>
                <w:lang w:val="en-GB"/>
              </w:rPr>
            </w:pPr>
            <w:r w:rsidRPr="00A930DC">
              <w:rPr>
                <w:sz w:val="19"/>
                <w:szCs w:val="19"/>
                <w:lang w:val="en-GB"/>
              </w:rPr>
              <w:t>BIG:</w:t>
            </w:r>
          </w:p>
          <w:p w14:paraId="55CA559B" w14:textId="77777777" w:rsidR="00A930DC" w:rsidRPr="00A930DC" w:rsidRDefault="00A930DC" w:rsidP="00A930DC">
            <w:pPr>
              <w:rPr>
                <w:sz w:val="19"/>
                <w:szCs w:val="19"/>
                <w:lang w:val="en-GB"/>
              </w:rPr>
            </w:pPr>
            <w:r w:rsidRPr="00A930DC">
              <w:rPr>
                <w:sz w:val="19"/>
                <w:szCs w:val="19"/>
                <w:lang w:val="en-GB"/>
              </w:rPr>
              <w:t xml:space="preserve"> n= 20</w:t>
            </w:r>
          </w:p>
          <w:p w14:paraId="4E430C86" w14:textId="77777777" w:rsidR="00A930DC" w:rsidRPr="00A930DC" w:rsidRDefault="00A930DC" w:rsidP="00A930DC">
            <w:pPr>
              <w:rPr>
                <w:sz w:val="19"/>
                <w:szCs w:val="19"/>
                <w:lang w:val="en-GB"/>
              </w:rPr>
            </w:pPr>
          </w:p>
          <w:p w14:paraId="7D445C20" w14:textId="77777777" w:rsidR="00A930DC" w:rsidRPr="00A930DC" w:rsidRDefault="00A930DC" w:rsidP="00A930DC">
            <w:pPr>
              <w:rPr>
                <w:sz w:val="19"/>
                <w:szCs w:val="19"/>
                <w:lang w:val="en-GB"/>
              </w:rPr>
            </w:pPr>
            <w:r w:rsidRPr="00A930DC">
              <w:rPr>
                <w:sz w:val="19"/>
                <w:szCs w:val="19"/>
                <w:lang w:val="en-GB"/>
              </w:rPr>
              <w:t>WALK:</w:t>
            </w:r>
          </w:p>
          <w:p w14:paraId="428F2399" w14:textId="77777777" w:rsidR="00A930DC" w:rsidRPr="00A930DC" w:rsidRDefault="00A930DC" w:rsidP="00A930DC">
            <w:pPr>
              <w:rPr>
                <w:sz w:val="19"/>
                <w:szCs w:val="19"/>
                <w:lang w:val="en-GB"/>
              </w:rPr>
            </w:pPr>
            <w:r w:rsidRPr="00A930DC">
              <w:rPr>
                <w:sz w:val="19"/>
                <w:szCs w:val="19"/>
                <w:lang w:val="en-GB"/>
              </w:rPr>
              <w:t xml:space="preserve"> n= 19</w:t>
            </w:r>
          </w:p>
          <w:p w14:paraId="085574AF" w14:textId="77777777" w:rsidR="00A930DC" w:rsidRPr="00A930DC" w:rsidRDefault="00A930DC" w:rsidP="00A930DC">
            <w:pPr>
              <w:rPr>
                <w:sz w:val="19"/>
                <w:szCs w:val="19"/>
                <w:lang w:val="en-GB"/>
              </w:rPr>
            </w:pPr>
          </w:p>
          <w:p w14:paraId="516A17B8" w14:textId="77777777" w:rsidR="00A930DC" w:rsidRPr="00A930DC" w:rsidRDefault="00A930DC" w:rsidP="00A930DC">
            <w:pPr>
              <w:rPr>
                <w:sz w:val="19"/>
                <w:szCs w:val="19"/>
                <w:lang w:val="en-GB"/>
              </w:rPr>
            </w:pPr>
            <w:r w:rsidRPr="00A930DC">
              <w:rPr>
                <w:sz w:val="19"/>
                <w:szCs w:val="19"/>
                <w:lang w:val="en-GB"/>
              </w:rPr>
              <w:t>HOME:</w:t>
            </w:r>
          </w:p>
          <w:p w14:paraId="6E1CC5E2" w14:textId="77777777" w:rsidR="00A930DC" w:rsidRPr="00B942B1" w:rsidRDefault="00A930DC" w:rsidP="00A930DC">
            <w:pPr>
              <w:rPr>
                <w:sz w:val="19"/>
                <w:szCs w:val="19"/>
              </w:rPr>
            </w:pPr>
            <w:r w:rsidRPr="00B942B1">
              <w:rPr>
                <w:sz w:val="19"/>
                <w:szCs w:val="19"/>
              </w:rPr>
              <w:t>n= 19</w:t>
            </w:r>
          </w:p>
          <w:p w14:paraId="60E05959" w14:textId="77777777" w:rsidR="00A930DC" w:rsidRPr="00B942B1" w:rsidRDefault="00A930DC" w:rsidP="00A930DC">
            <w:pPr>
              <w:rPr>
                <w:sz w:val="19"/>
                <w:szCs w:val="19"/>
              </w:rPr>
            </w:pPr>
          </w:p>
          <w:p w14:paraId="19D09B0E" w14:textId="77777777" w:rsidR="00A930DC" w:rsidRPr="00B942B1" w:rsidRDefault="00A930DC" w:rsidP="00A930DC">
            <w:pPr>
              <w:rPr>
                <w:sz w:val="19"/>
                <w:szCs w:val="19"/>
              </w:rPr>
            </w:pPr>
          </w:p>
          <w:p w14:paraId="72D914E4" w14:textId="77777777" w:rsidR="00A930DC" w:rsidRPr="00B942B1" w:rsidRDefault="00A930DC" w:rsidP="00A930DC">
            <w:pPr>
              <w:rPr>
                <w:sz w:val="19"/>
                <w:szCs w:val="19"/>
              </w:rPr>
            </w:pPr>
            <w:r w:rsidRPr="00B942B1">
              <w:rPr>
                <w:sz w:val="19"/>
                <w:szCs w:val="19"/>
              </w:rPr>
              <w:t xml:space="preserve">Totaal: </w:t>
            </w:r>
          </w:p>
          <w:p w14:paraId="5F73E611" w14:textId="0D03607F" w:rsidR="00A930DC" w:rsidRDefault="00A930DC" w:rsidP="00A930DC">
            <w:r w:rsidRPr="00B942B1">
              <w:rPr>
                <w:sz w:val="19"/>
                <w:szCs w:val="19"/>
              </w:rPr>
              <w:t>n= 58</w:t>
            </w:r>
          </w:p>
        </w:tc>
        <w:tc>
          <w:tcPr>
            <w:tcW w:w="918" w:type="dxa"/>
          </w:tcPr>
          <w:p w14:paraId="5599B0BE" w14:textId="77777777" w:rsidR="00A930DC" w:rsidRPr="00B942B1" w:rsidRDefault="00A930DC" w:rsidP="00A930DC">
            <w:pPr>
              <w:rPr>
                <w:sz w:val="19"/>
                <w:szCs w:val="19"/>
              </w:rPr>
            </w:pPr>
            <w:r w:rsidRPr="00B942B1">
              <w:rPr>
                <w:sz w:val="19"/>
                <w:szCs w:val="19"/>
              </w:rPr>
              <w:t xml:space="preserve">BIG: </w:t>
            </w:r>
          </w:p>
          <w:p w14:paraId="041E433E" w14:textId="77777777" w:rsidR="00A930DC" w:rsidRPr="00B942B1" w:rsidRDefault="00A930DC" w:rsidP="00A930DC">
            <w:pPr>
              <w:rPr>
                <w:sz w:val="19"/>
                <w:szCs w:val="19"/>
              </w:rPr>
            </w:pPr>
            <w:r w:rsidRPr="00B942B1">
              <w:rPr>
                <w:sz w:val="19"/>
                <w:szCs w:val="19"/>
              </w:rPr>
              <w:t>7/13</w:t>
            </w:r>
          </w:p>
          <w:p w14:paraId="18064950" w14:textId="77777777" w:rsidR="00A930DC" w:rsidRPr="00B942B1" w:rsidRDefault="00A930DC" w:rsidP="00A930DC">
            <w:pPr>
              <w:rPr>
                <w:sz w:val="19"/>
                <w:szCs w:val="19"/>
              </w:rPr>
            </w:pPr>
          </w:p>
          <w:p w14:paraId="443746D9" w14:textId="77777777" w:rsidR="00A930DC" w:rsidRPr="00B942B1" w:rsidRDefault="00A930DC" w:rsidP="00A930DC">
            <w:pPr>
              <w:rPr>
                <w:sz w:val="19"/>
                <w:szCs w:val="19"/>
              </w:rPr>
            </w:pPr>
            <w:r w:rsidRPr="00B942B1">
              <w:rPr>
                <w:sz w:val="19"/>
                <w:szCs w:val="19"/>
              </w:rPr>
              <w:t xml:space="preserve">WALK: </w:t>
            </w:r>
          </w:p>
          <w:p w14:paraId="17A5C2EF" w14:textId="77777777" w:rsidR="00A930DC" w:rsidRPr="00B942B1" w:rsidRDefault="00A930DC" w:rsidP="00A930DC">
            <w:pPr>
              <w:rPr>
                <w:sz w:val="19"/>
                <w:szCs w:val="19"/>
              </w:rPr>
            </w:pPr>
            <w:r w:rsidRPr="00B942B1">
              <w:rPr>
                <w:sz w:val="19"/>
                <w:szCs w:val="19"/>
              </w:rPr>
              <w:t>7/12</w:t>
            </w:r>
          </w:p>
          <w:p w14:paraId="4D3404F8" w14:textId="77777777" w:rsidR="00A930DC" w:rsidRPr="00B942B1" w:rsidRDefault="00A930DC" w:rsidP="00A930DC">
            <w:pPr>
              <w:rPr>
                <w:sz w:val="19"/>
                <w:szCs w:val="19"/>
              </w:rPr>
            </w:pPr>
          </w:p>
          <w:p w14:paraId="5FAF7622" w14:textId="77777777" w:rsidR="00A930DC" w:rsidRPr="00B942B1" w:rsidRDefault="00A930DC" w:rsidP="00A930DC">
            <w:pPr>
              <w:rPr>
                <w:sz w:val="19"/>
                <w:szCs w:val="19"/>
              </w:rPr>
            </w:pPr>
            <w:r w:rsidRPr="00B942B1">
              <w:rPr>
                <w:sz w:val="19"/>
                <w:szCs w:val="19"/>
              </w:rPr>
              <w:t xml:space="preserve">HOME: </w:t>
            </w:r>
          </w:p>
          <w:p w14:paraId="7C4E132E" w14:textId="6953E099" w:rsidR="00A930DC" w:rsidRDefault="00A930DC" w:rsidP="00A930DC">
            <w:r w:rsidRPr="00B942B1">
              <w:rPr>
                <w:sz w:val="19"/>
                <w:szCs w:val="19"/>
              </w:rPr>
              <w:t>8/11</w:t>
            </w:r>
          </w:p>
        </w:tc>
        <w:tc>
          <w:tcPr>
            <w:tcW w:w="1103" w:type="dxa"/>
          </w:tcPr>
          <w:p w14:paraId="51DC3D26" w14:textId="77777777" w:rsidR="00A930DC" w:rsidRPr="00B942B1" w:rsidRDefault="00A930DC" w:rsidP="00A930DC">
            <w:pPr>
              <w:rPr>
                <w:sz w:val="19"/>
                <w:szCs w:val="19"/>
              </w:rPr>
            </w:pPr>
            <w:r w:rsidRPr="00B942B1">
              <w:rPr>
                <w:sz w:val="19"/>
                <w:szCs w:val="19"/>
              </w:rPr>
              <w:t xml:space="preserve">BIG: </w:t>
            </w:r>
          </w:p>
          <w:p w14:paraId="0922C668" w14:textId="77777777" w:rsidR="00A930DC" w:rsidRPr="00B942B1" w:rsidRDefault="00A930DC" w:rsidP="00A930DC">
            <w:pPr>
              <w:rPr>
                <w:sz w:val="19"/>
                <w:szCs w:val="19"/>
              </w:rPr>
            </w:pPr>
            <w:r w:rsidRPr="00B942B1">
              <w:rPr>
                <w:sz w:val="19"/>
                <w:szCs w:val="19"/>
              </w:rPr>
              <w:t>2.8</w:t>
            </w:r>
          </w:p>
          <w:p w14:paraId="162230F7" w14:textId="77777777" w:rsidR="00A930DC" w:rsidRPr="00B942B1" w:rsidRDefault="00A930DC" w:rsidP="00A930DC">
            <w:pPr>
              <w:rPr>
                <w:sz w:val="19"/>
                <w:szCs w:val="19"/>
              </w:rPr>
            </w:pPr>
          </w:p>
          <w:p w14:paraId="38BD3B83" w14:textId="77777777" w:rsidR="00A930DC" w:rsidRPr="00B942B1" w:rsidRDefault="00A930DC" w:rsidP="00A930DC">
            <w:pPr>
              <w:rPr>
                <w:sz w:val="19"/>
                <w:szCs w:val="19"/>
              </w:rPr>
            </w:pPr>
            <w:r w:rsidRPr="00B942B1">
              <w:rPr>
                <w:sz w:val="19"/>
                <w:szCs w:val="19"/>
              </w:rPr>
              <w:t>WALK: 2.6</w:t>
            </w:r>
          </w:p>
          <w:p w14:paraId="4EA0EAE1" w14:textId="77777777" w:rsidR="00A930DC" w:rsidRPr="00B942B1" w:rsidRDefault="00A930DC" w:rsidP="00A930DC">
            <w:pPr>
              <w:rPr>
                <w:sz w:val="19"/>
                <w:szCs w:val="19"/>
              </w:rPr>
            </w:pPr>
          </w:p>
          <w:p w14:paraId="2FDF462E" w14:textId="77777777" w:rsidR="00A930DC" w:rsidRDefault="00A930DC" w:rsidP="00A930DC">
            <w:pPr>
              <w:rPr>
                <w:sz w:val="19"/>
                <w:szCs w:val="19"/>
              </w:rPr>
            </w:pPr>
            <w:r w:rsidRPr="00B942B1">
              <w:rPr>
                <w:sz w:val="19"/>
                <w:szCs w:val="19"/>
              </w:rPr>
              <w:t>HOME:</w:t>
            </w:r>
          </w:p>
          <w:p w14:paraId="5A42D953" w14:textId="23942A9B" w:rsidR="00A930DC" w:rsidRDefault="00A930DC" w:rsidP="00A930DC">
            <w:r w:rsidRPr="00B942B1">
              <w:rPr>
                <w:sz w:val="19"/>
                <w:szCs w:val="19"/>
              </w:rPr>
              <w:t>2.5</w:t>
            </w:r>
          </w:p>
        </w:tc>
        <w:tc>
          <w:tcPr>
            <w:tcW w:w="1240" w:type="dxa"/>
          </w:tcPr>
          <w:p w14:paraId="02F84E97" w14:textId="77777777" w:rsidR="00A930DC" w:rsidRPr="00B942B1" w:rsidRDefault="00A930DC" w:rsidP="00A930DC">
            <w:pPr>
              <w:rPr>
                <w:sz w:val="19"/>
                <w:szCs w:val="19"/>
              </w:rPr>
            </w:pPr>
            <w:r w:rsidRPr="00B942B1">
              <w:rPr>
                <w:sz w:val="19"/>
                <w:szCs w:val="19"/>
              </w:rPr>
              <w:t xml:space="preserve">BIG: </w:t>
            </w:r>
          </w:p>
          <w:p w14:paraId="0AEBA0F8" w14:textId="77777777" w:rsidR="00A930DC" w:rsidRPr="00B942B1" w:rsidRDefault="00A930DC" w:rsidP="00A930DC">
            <w:pPr>
              <w:rPr>
                <w:sz w:val="19"/>
                <w:szCs w:val="19"/>
              </w:rPr>
            </w:pPr>
            <w:r w:rsidRPr="00B942B1">
              <w:rPr>
                <w:sz w:val="19"/>
                <w:szCs w:val="19"/>
              </w:rPr>
              <w:t>67.1</w:t>
            </w:r>
          </w:p>
          <w:p w14:paraId="0C8B00B9" w14:textId="77777777" w:rsidR="00A930DC" w:rsidRPr="00B942B1" w:rsidRDefault="00A930DC" w:rsidP="00A930DC">
            <w:pPr>
              <w:rPr>
                <w:sz w:val="19"/>
                <w:szCs w:val="19"/>
              </w:rPr>
            </w:pPr>
          </w:p>
          <w:p w14:paraId="4BA76D46" w14:textId="77777777" w:rsidR="00A930DC" w:rsidRPr="00B942B1" w:rsidRDefault="00A930DC" w:rsidP="00A930DC">
            <w:pPr>
              <w:rPr>
                <w:sz w:val="19"/>
                <w:szCs w:val="19"/>
              </w:rPr>
            </w:pPr>
            <w:r w:rsidRPr="00B942B1">
              <w:rPr>
                <w:sz w:val="19"/>
                <w:szCs w:val="19"/>
              </w:rPr>
              <w:t>WALK: 65.5</w:t>
            </w:r>
          </w:p>
          <w:p w14:paraId="7117EA3A" w14:textId="77777777" w:rsidR="00A930DC" w:rsidRPr="00B942B1" w:rsidRDefault="00A930DC" w:rsidP="00A930DC">
            <w:pPr>
              <w:rPr>
                <w:sz w:val="19"/>
                <w:szCs w:val="19"/>
              </w:rPr>
            </w:pPr>
          </w:p>
          <w:p w14:paraId="51982AAE" w14:textId="3D81972D" w:rsidR="00A930DC" w:rsidRDefault="00A930DC" w:rsidP="00A930DC">
            <w:r w:rsidRPr="00B942B1">
              <w:rPr>
                <w:sz w:val="19"/>
                <w:szCs w:val="19"/>
              </w:rPr>
              <w:t>HOME: 69.3</w:t>
            </w:r>
          </w:p>
        </w:tc>
        <w:tc>
          <w:tcPr>
            <w:tcW w:w="2017" w:type="dxa"/>
          </w:tcPr>
          <w:p w14:paraId="2F91669A" w14:textId="77777777" w:rsidR="00A930DC" w:rsidRPr="00B942B1" w:rsidRDefault="00A930DC" w:rsidP="00752667">
            <w:pPr>
              <w:jc w:val="left"/>
              <w:rPr>
                <w:sz w:val="19"/>
                <w:szCs w:val="19"/>
              </w:rPr>
            </w:pPr>
            <w:r w:rsidRPr="00B942B1">
              <w:rPr>
                <w:sz w:val="19"/>
                <w:szCs w:val="19"/>
              </w:rPr>
              <w:t>BIG: Gestandaardiseerde oefeningen voor gehele lichaam. En doelgerichte oefeningen voor ADL. Met 1 op 1 begeleiding.</w:t>
            </w:r>
          </w:p>
          <w:p w14:paraId="7819DFD5" w14:textId="77777777" w:rsidR="00A930DC" w:rsidRPr="00B942B1" w:rsidRDefault="00A930DC" w:rsidP="00752667">
            <w:pPr>
              <w:jc w:val="left"/>
              <w:rPr>
                <w:sz w:val="19"/>
                <w:szCs w:val="19"/>
              </w:rPr>
            </w:pPr>
          </w:p>
          <w:p w14:paraId="13ACEFEF" w14:textId="77777777" w:rsidR="00A930DC" w:rsidRPr="00B942B1" w:rsidRDefault="00A930DC" w:rsidP="00752667">
            <w:pPr>
              <w:jc w:val="left"/>
              <w:rPr>
                <w:sz w:val="19"/>
                <w:szCs w:val="19"/>
              </w:rPr>
            </w:pPr>
            <w:r w:rsidRPr="00B942B1">
              <w:rPr>
                <w:sz w:val="19"/>
                <w:szCs w:val="19"/>
              </w:rPr>
              <w:t>WALK: Warming-up, Nordic walking sessie, cooling down. Groepstraining.</w:t>
            </w:r>
          </w:p>
          <w:p w14:paraId="6C7D598C" w14:textId="77777777" w:rsidR="00A930DC" w:rsidRPr="00B942B1" w:rsidRDefault="00A930DC" w:rsidP="00752667">
            <w:pPr>
              <w:jc w:val="left"/>
              <w:rPr>
                <w:sz w:val="19"/>
                <w:szCs w:val="19"/>
              </w:rPr>
            </w:pPr>
          </w:p>
          <w:p w14:paraId="55AA33C5" w14:textId="50778E08" w:rsidR="00A930DC" w:rsidRPr="007E64F5" w:rsidRDefault="00A930DC" w:rsidP="00752667">
            <w:pPr>
              <w:jc w:val="left"/>
              <w:rPr>
                <w:sz w:val="19"/>
                <w:szCs w:val="19"/>
              </w:rPr>
            </w:pPr>
            <w:r w:rsidRPr="00B942B1">
              <w:rPr>
                <w:sz w:val="19"/>
                <w:szCs w:val="19"/>
              </w:rPr>
              <w:t>HOME: instructie voor thuis training.</w:t>
            </w:r>
          </w:p>
        </w:tc>
        <w:tc>
          <w:tcPr>
            <w:tcW w:w="1504" w:type="dxa"/>
          </w:tcPr>
          <w:p w14:paraId="1D655A0E" w14:textId="77777777" w:rsidR="00A930DC" w:rsidRPr="00B942B1" w:rsidRDefault="00A930DC" w:rsidP="00A930DC">
            <w:pPr>
              <w:rPr>
                <w:sz w:val="19"/>
                <w:szCs w:val="19"/>
              </w:rPr>
            </w:pPr>
            <w:r w:rsidRPr="00B942B1">
              <w:rPr>
                <w:sz w:val="19"/>
                <w:szCs w:val="19"/>
              </w:rPr>
              <w:t>BIG: 60min</w:t>
            </w:r>
          </w:p>
          <w:p w14:paraId="543C7E30" w14:textId="77777777" w:rsidR="00A930DC" w:rsidRPr="00B942B1" w:rsidRDefault="00A930DC" w:rsidP="00A930DC">
            <w:pPr>
              <w:rPr>
                <w:sz w:val="19"/>
                <w:szCs w:val="19"/>
              </w:rPr>
            </w:pPr>
            <w:r w:rsidRPr="00B942B1">
              <w:rPr>
                <w:sz w:val="19"/>
                <w:szCs w:val="19"/>
              </w:rPr>
              <w:t>(4x per week)</w:t>
            </w:r>
          </w:p>
          <w:p w14:paraId="2FC1CCA2" w14:textId="77777777" w:rsidR="00A930DC" w:rsidRPr="00B942B1" w:rsidRDefault="00A930DC" w:rsidP="00A930DC">
            <w:pPr>
              <w:rPr>
                <w:sz w:val="19"/>
                <w:szCs w:val="19"/>
              </w:rPr>
            </w:pPr>
          </w:p>
          <w:p w14:paraId="38D42A7C" w14:textId="0B9B041A" w:rsidR="00A930DC" w:rsidRPr="00B942B1" w:rsidRDefault="001D29F8" w:rsidP="00A930DC">
            <w:pPr>
              <w:rPr>
                <w:sz w:val="19"/>
                <w:szCs w:val="19"/>
              </w:rPr>
            </w:pPr>
            <w:r w:rsidRPr="00B942B1">
              <w:rPr>
                <w:sz w:val="19"/>
                <w:szCs w:val="19"/>
              </w:rPr>
              <w:t>WALK: 60</w:t>
            </w:r>
            <w:r w:rsidR="00A930DC" w:rsidRPr="00B942B1">
              <w:rPr>
                <w:sz w:val="19"/>
                <w:szCs w:val="19"/>
              </w:rPr>
              <w:t>min (2x per week)</w:t>
            </w:r>
          </w:p>
          <w:p w14:paraId="3E6EA366" w14:textId="77777777" w:rsidR="00A930DC" w:rsidRPr="00B942B1" w:rsidRDefault="00A930DC" w:rsidP="00A930DC">
            <w:pPr>
              <w:rPr>
                <w:sz w:val="19"/>
                <w:szCs w:val="19"/>
              </w:rPr>
            </w:pPr>
          </w:p>
          <w:p w14:paraId="357F5D6B" w14:textId="77777777" w:rsidR="00A930DC" w:rsidRPr="00B942B1" w:rsidRDefault="00A930DC" w:rsidP="00A930DC">
            <w:pPr>
              <w:rPr>
                <w:sz w:val="19"/>
                <w:szCs w:val="19"/>
              </w:rPr>
            </w:pPr>
            <w:r w:rsidRPr="00B942B1">
              <w:rPr>
                <w:sz w:val="19"/>
                <w:szCs w:val="19"/>
              </w:rPr>
              <w:t>HOME:</w:t>
            </w:r>
          </w:p>
          <w:p w14:paraId="7D90EF3E" w14:textId="722F91C8" w:rsidR="00A930DC" w:rsidRDefault="00A930DC" w:rsidP="00A930DC">
            <w:r w:rsidRPr="00B942B1">
              <w:rPr>
                <w:sz w:val="19"/>
                <w:szCs w:val="19"/>
              </w:rPr>
              <w:t xml:space="preserve">1 uur </w:t>
            </w:r>
          </w:p>
        </w:tc>
        <w:tc>
          <w:tcPr>
            <w:tcW w:w="1114" w:type="dxa"/>
          </w:tcPr>
          <w:p w14:paraId="3C372631" w14:textId="25F8A38A" w:rsidR="00A930DC" w:rsidRDefault="00A930DC" w:rsidP="00A930DC">
            <w:r w:rsidRPr="00B942B1">
              <w:rPr>
                <w:sz w:val="19"/>
                <w:szCs w:val="19"/>
              </w:rPr>
              <w:t>80%</w:t>
            </w:r>
          </w:p>
        </w:tc>
        <w:tc>
          <w:tcPr>
            <w:tcW w:w="1355" w:type="dxa"/>
          </w:tcPr>
          <w:p w14:paraId="4EA69E9A" w14:textId="77777777" w:rsidR="00A930DC" w:rsidRPr="00B942B1" w:rsidRDefault="00A930DC" w:rsidP="00A930DC">
            <w:pPr>
              <w:rPr>
                <w:sz w:val="19"/>
                <w:szCs w:val="19"/>
              </w:rPr>
            </w:pPr>
            <w:r w:rsidRPr="00B942B1">
              <w:rPr>
                <w:sz w:val="19"/>
                <w:szCs w:val="19"/>
              </w:rPr>
              <w:t>BIG en HOME</w:t>
            </w:r>
          </w:p>
          <w:p w14:paraId="691F5FFF" w14:textId="77777777" w:rsidR="00A930DC" w:rsidRPr="00B942B1" w:rsidRDefault="00A930DC" w:rsidP="00A930DC">
            <w:pPr>
              <w:rPr>
                <w:sz w:val="19"/>
                <w:szCs w:val="19"/>
              </w:rPr>
            </w:pPr>
            <w:r w:rsidRPr="00B942B1">
              <w:rPr>
                <w:sz w:val="19"/>
                <w:szCs w:val="19"/>
              </w:rPr>
              <w:t>4 weken</w:t>
            </w:r>
          </w:p>
          <w:p w14:paraId="73B2A29C" w14:textId="77777777" w:rsidR="00A930DC" w:rsidRPr="00B942B1" w:rsidRDefault="00A930DC" w:rsidP="00A930DC">
            <w:pPr>
              <w:rPr>
                <w:sz w:val="19"/>
                <w:szCs w:val="19"/>
              </w:rPr>
            </w:pPr>
          </w:p>
          <w:p w14:paraId="271526DF" w14:textId="77777777" w:rsidR="00A930DC" w:rsidRPr="00B942B1" w:rsidRDefault="00A930DC" w:rsidP="00A930DC">
            <w:pPr>
              <w:rPr>
                <w:sz w:val="19"/>
                <w:szCs w:val="19"/>
              </w:rPr>
            </w:pPr>
            <w:r w:rsidRPr="00B942B1">
              <w:rPr>
                <w:sz w:val="19"/>
                <w:szCs w:val="19"/>
              </w:rPr>
              <w:t>WALK:</w:t>
            </w:r>
          </w:p>
          <w:p w14:paraId="7180F793" w14:textId="77777777" w:rsidR="00A930DC" w:rsidRPr="00B942B1" w:rsidRDefault="00A930DC" w:rsidP="00A930DC">
            <w:pPr>
              <w:rPr>
                <w:sz w:val="19"/>
                <w:szCs w:val="19"/>
              </w:rPr>
            </w:pPr>
            <w:r w:rsidRPr="00B942B1">
              <w:rPr>
                <w:sz w:val="19"/>
                <w:szCs w:val="19"/>
              </w:rPr>
              <w:t>8 weken</w:t>
            </w:r>
          </w:p>
          <w:p w14:paraId="2AC10BA1" w14:textId="77777777" w:rsidR="00A930DC" w:rsidRDefault="00A930DC" w:rsidP="00A930DC"/>
        </w:tc>
        <w:tc>
          <w:tcPr>
            <w:tcW w:w="1551" w:type="dxa"/>
          </w:tcPr>
          <w:p w14:paraId="7BA6B5F0" w14:textId="77777777" w:rsidR="00A930DC" w:rsidRPr="00B942B1" w:rsidRDefault="00A930DC" w:rsidP="00752667">
            <w:pPr>
              <w:jc w:val="left"/>
              <w:rPr>
                <w:sz w:val="19"/>
                <w:szCs w:val="19"/>
              </w:rPr>
            </w:pPr>
            <w:r w:rsidRPr="00B942B1">
              <w:rPr>
                <w:sz w:val="19"/>
                <w:szCs w:val="19"/>
              </w:rPr>
              <w:t>UPDRS</w:t>
            </w:r>
          </w:p>
          <w:p w14:paraId="459EBBFD" w14:textId="77777777" w:rsidR="00A930DC" w:rsidRPr="00B942B1" w:rsidRDefault="00A930DC" w:rsidP="00752667">
            <w:pPr>
              <w:jc w:val="left"/>
              <w:rPr>
                <w:sz w:val="19"/>
                <w:szCs w:val="19"/>
              </w:rPr>
            </w:pPr>
            <w:r w:rsidRPr="00B942B1">
              <w:rPr>
                <w:sz w:val="19"/>
                <w:szCs w:val="19"/>
              </w:rPr>
              <w:t>TUG</w:t>
            </w:r>
          </w:p>
          <w:p w14:paraId="4AE7F38F" w14:textId="759E9FDD" w:rsidR="00A930DC" w:rsidRDefault="00A930DC" w:rsidP="00752667">
            <w:pPr>
              <w:jc w:val="left"/>
            </w:pPr>
            <w:r w:rsidRPr="00B942B1">
              <w:rPr>
                <w:sz w:val="19"/>
                <w:szCs w:val="19"/>
              </w:rPr>
              <w:t>10MWT</w:t>
            </w:r>
          </w:p>
        </w:tc>
        <w:tc>
          <w:tcPr>
            <w:tcW w:w="1276" w:type="dxa"/>
          </w:tcPr>
          <w:p w14:paraId="3F778725" w14:textId="6167E203" w:rsidR="00A930DC" w:rsidRDefault="00A930DC" w:rsidP="00A930DC">
            <w:r w:rsidRPr="00B942B1">
              <w:rPr>
                <w:sz w:val="19"/>
                <w:szCs w:val="19"/>
              </w:rPr>
              <w:t>Niet uitgevoerd</w:t>
            </w:r>
          </w:p>
        </w:tc>
      </w:tr>
      <w:tr w:rsidR="00A930DC" w14:paraId="5F3BDDF7" w14:textId="77777777" w:rsidTr="00752667">
        <w:tc>
          <w:tcPr>
            <w:tcW w:w="1209" w:type="dxa"/>
            <w:shd w:val="clear" w:color="auto" w:fill="E7E6E6" w:themeFill="background2"/>
          </w:tcPr>
          <w:p w14:paraId="79C69AA0" w14:textId="482FCE4F" w:rsidR="00A930DC" w:rsidRPr="008906B0" w:rsidRDefault="008906B0" w:rsidP="00A930DC">
            <w:pPr>
              <w:rPr>
                <w:sz w:val="19"/>
                <w:szCs w:val="19"/>
              </w:rPr>
            </w:pPr>
            <w:r w:rsidRPr="008906B0">
              <w:rPr>
                <w:sz w:val="19"/>
                <w:szCs w:val="19"/>
              </w:rPr>
              <w:t>Fischer, 2008</w:t>
            </w:r>
          </w:p>
        </w:tc>
        <w:tc>
          <w:tcPr>
            <w:tcW w:w="834" w:type="dxa"/>
            <w:shd w:val="clear" w:color="auto" w:fill="E7E6E6" w:themeFill="background2"/>
          </w:tcPr>
          <w:p w14:paraId="5326E0DD" w14:textId="331385FF" w:rsidR="00A930DC" w:rsidRDefault="00A930DC" w:rsidP="00A930DC">
            <w:r w:rsidRPr="00B942B1">
              <w:rPr>
                <w:sz w:val="19"/>
                <w:szCs w:val="19"/>
              </w:rPr>
              <w:t>PEDro: 10</w:t>
            </w:r>
          </w:p>
        </w:tc>
        <w:tc>
          <w:tcPr>
            <w:tcW w:w="1325" w:type="dxa"/>
            <w:shd w:val="clear" w:color="auto" w:fill="E7E6E6" w:themeFill="background2"/>
          </w:tcPr>
          <w:p w14:paraId="0F08503F" w14:textId="77777777" w:rsidR="00A930DC" w:rsidRPr="00B942B1" w:rsidRDefault="00A930DC" w:rsidP="00A930DC">
            <w:pPr>
              <w:rPr>
                <w:sz w:val="19"/>
                <w:szCs w:val="19"/>
              </w:rPr>
            </w:pPr>
            <w:r w:rsidRPr="00B942B1">
              <w:rPr>
                <w:sz w:val="19"/>
                <w:szCs w:val="19"/>
              </w:rPr>
              <w:t>LI: n= 10</w:t>
            </w:r>
          </w:p>
          <w:p w14:paraId="4CFB34BD" w14:textId="77777777" w:rsidR="00A930DC" w:rsidRPr="00B942B1" w:rsidRDefault="00A930DC" w:rsidP="00A930DC">
            <w:pPr>
              <w:rPr>
                <w:sz w:val="19"/>
                <w:szCs w:val="19"/>
              </w:rPr>
            </w:pPr>
          </w:p>
          <w:p w14:paraId="5C2304CF" w14:textId="77777777" w:rsidR="00A930DC" w:rsidRPr="00B942B1" w:rsidRDefault="00A930DC" w:rsidP="00A930DC">
            <w:pPr>
              <w:rPr>
                <w:sz w:val="19"/>
                <w:szCs w:val="19"/>
              </w:rPr>
            </w:pPr>
            <w:r w:rsidRPr="00B942B1">
              <w:rPr>
                <w:sz w:val="19"/>
                <w:szCs w:val="19"/>
              </w:rPr>
              <w:t>HI: n= 10</w:t>
            </w:r>
          </w:p>
          <w:p w14:paraId="467C6459" w14:textId="77777777" w:rsidR="00A930DC" w:rsidRPr="00B942B1" w:rsidRDefault="00A930DC" w:rsidP="00A930DC">
            <w:pPr>
              <w:rPr>
                <w:sz w:val="19"/>
                <w:szCs w:val="19"/>
              </w:rPr>
            </w:pPr>
          </w:p>
          <w:p w14:paraId="2D227A6F" w14:textId="77777777" w:rsidR="00A930DC" w:rsidRPr="00B942B1" w:rsidRDefault="00A930DC" w:rsidP="00A930DC">
            <w:pPr>
              <w:rPr>
                <w:sz w:val="19"/>
                <w:szCs w:val="19"/>
              </w:rPr>
            </w:pPr>
            <w:r w:rsidRPr="00B942B1">
              <w:rPr>
                <w:sz w:val="19"/>
                <w:szCs w:val="19"/>
              </w:rPr>
              <w:t>C: n= 10</w:t>
            </w:r>
          </w:p>
          <w:p w14:paraId="1EBFAE79" w14:textId="77777777" w:rsidR="00A930DC" w:rsidRPr="00B942B1" w:rsidRDefault="00A930DC" w:rsidP="00A930DC">
            <w:pPr>
              <w:rPr>
                <w:sz w:val="19"/>
                <w:szCs w:val="19"/>
              </w:rPr>
            </w:pPr>
          </w:p>
          <w:p w14:paraId="3A9509A3" w14:textId="77777777" w:rsidR="00A930DC" w:rsidRPr="00B942B1" w:rsidRDefault="00A930DC" w:rsidP="00A930DC">
            <w:pPr>
              <w:rPr>
                <w:sz w:val="19"/>
                <w:szCs w:val="19"/>
              </w:rPr>
            </w:pPr>
          </w:p>
          <w:p w14:paraId="029F761B" w14:textId="77777777" w:rsidR="00A930DC" w:rsidRPr="00B942B1" w:rsidRDefault="00A930DC" w:rsidP="00A930DC">
            <w:pPr>
              <w:rPr>
                <w:sz w:val="19"/>
                <w:szCs w:val="19"/>
              </w:rPr>
            </w:pPr>
          </w:p>
          <w:p w14:paraId="3A828CA7" w14:textId="77777777" w:rsidR="00A930DC" w:rsidRPr="00B942B1" w:rsidRDefault="00A930DC" w:rsidP="00A930DC">
            <w:pPr>
              <w:rPr>
                <w:sz w:val="19"/>
                <w:szCs w:val="19"/>
              </w:rPr>
            </w:pPr>
            <w:r w:rsidRPr="00B942B1">
              <w:rPr>
                <w:sz w:val="19"/>
                <w:szCs w:val="19"/>
              </w:rPr>
              <w:t>Totaal:</w:t>
            </w:r>
          </w:p>
          <w:p w14:paraId="158D5821" w14:textId="3D5AA7E8" w:rsidR="00A930DC" w:rsidRDefault="00A930DC" w:rsidP="00A930DC">
            <w:r w:rsidRPr="00B942B1">
              <w:rPr>
                <w:sz w:val="19"/>
                <w:szCs w:val="19"/>
              </w:rPr>
              <w:t>n= 30</w:t>
            </w:r>
          </w:p>
        </w:tc>
        <w:tc>
          <w:tcPr>
            <w:tcW w:w="918" w:type="dxa"/>
            <w:shd w:val="clear" w:color="auto" w:fill="E7E6E6" w:themeFill="background2"/>
          </w:tcPr>
          <w:p w14:paraId="59E83377" w14:textId="77777777" w:rsidR="00A930DC" w:rsidRPr="00B942B1" w:rsidRDefault="00A930DC" w:rsidP="00A930DC">
            <w:pPr>
              <w:rPr>
                <w:sz w:val="19"/>
                <w:szCs w:val="19"/>
              </w:rPr>
            </w:pPr>
            <w:r w:rsidRPr="00B942B1">
              <w:rPr>
                <w:sz w:val="19"/>
                <w:szCs w:val="19"/>
              </w:rPr>
              <w:t>LI: 5/5</w:t>
            </w:r>
          </w:p>
          <w:p w14:paraId="3C0B414F" w14:textId="77777777" w:rsidR="00A930DC" w:rsidRPr="00B942B1" w:rsidRDefault="00A930DC" w:rsidP="00A930DC">
            <w:pPr>
              <w:rPr>
                <w:sz w:val="19"/>
                <w:szCs w:val="19"/>
              </w:rPr>
            </w:pPr>
          </w:p>
          <w:p w14:paraId="16D54ED1" w14:textId="77777777" w:rsidR="00A930DC" w:rsidRPr="00B942B1" w:rsidRDefault="00A930DC" w:rsidP="00A930DC">
            <w:pPr>
              <w:rPr>
                <w:sz w:val="19"/>
                <w:szCs w:val="19"/>
              </w:rPr>
            </w:pPr>
            <w:r w:rsidRPr="00B942B1">
              <w:rPr>
                <w:sz w:val="19"/>
                <w:szCs w:val="19"/>
              </w:rPr>
              <w:t>HI: 6/4</w:t>
            </w:r>
          </w:p>
          <w:p w14:paraId="103D569C" w14:textId="77777777" w:rsidR="00A930DC" w:rsidRPr="00B942B1" w:rsidRDefault="00A930DC" w:rsidP="00A930DC">
            <w:pPr>
              <w:rPr>
                <w:sz w:val="19"/>
                <w:szCs w:val="19"/>
              </w:rPr>
            </w:pPr>
          </w:p>
          <w:p w14:paraId="6A7A954B" w14:textId="1C30585F" w:rsidR="00A930DC" w:rsidRDefault="00A930DC" w:rsidP="00A930DC">
            <w:r w:rsidRPr="00B942B1">
              <w:rPr>
                <w:sz w:val="19"/>
                <w:szCs w:val="19"/>
              </w:rPr>
              <w:t>C: 8/2</w:t>
            </w:r>
          </w:p>
        </w:tc>
        <w:tc>
          <w:tcPr>
            <w:tcW w:w="1103" w:type="dxa"/>
            <w:shd w:val="clear" w:color="auto" w:fill="E7E6E6" w:themeFill="background2"/>
          </w:tcPr>
          <w:p w14:paraId="05BAE2BF" w14:textId="77777777" w:rsidR="00A930DC" w:rsidRPr="00B942B1" w:rsidRDefault="00A930DC" w:rsidP="00A930DC">
            <w:pPr>
              <w:rPr>
                <w:sz w:val="19"/>
                <w:szCs w:val="19"/>
              </w:rPr>
            </w:pPr>
            <w:r w:rsidRPr="00B942B1">
              <w:rPr>
                <w:sz w:val="19"/>
                <w:szCs w:val="19"/>
              </w:rPr>
              <w:t>LI: 1.9</w:t>
            </w:r>
          </w:p>
          <w:p w14:paraId="6D996FA2" w14:textId="77777777" w:rsidR="00A930DC" w:rsidRPr="00B942B1" w:rsidRDefault="00A930DC" w:rsidP="00A930DC">
            <w:pPr>
              <w:rPr>
                <w:sz w:val="19"/>
                <w:szCs w:val="19"/>
              </w:rPr>
            </w:pPr>
          </w:p>
          <w:p w14:paraId="325C872C" w14:textId="77777777" w:rsidR="00A930DC" w:rsidRPr="00B942B1" w:rsidRDefault="00A930DC" w:rsidP="00A930DC">
            <w:pPr>
              <w:rPr>
                <w:sz w:val="19"/>
                <w:szCs w:val="19"/>
              </w:rPr>
            </w:pPr>
            <w:r w:rsidRPr="00B942B1">
              <w:rPr>
                <w:sz w:val="19"/>
                <w:szCs w:val="19"/>
              </w:rPr>
              <w:t>HI: 1.9</w:t>
            </w:r>
          </w:p>
          <w:p w14:paraId="22BA7D6D" w14:textId="77777777" w:rsidR="00A930DC" w:rsidRPr="00B942B1" w:rsidRDefault="00A930DC" w:rsidP="00A930DC">
            <w:pPr>
              <w:rPr>
                <w:sz w:val="19"/>
                <w:szCs w:val="19"/>
              </w:rPr>
            </w:pPr>
          </w:p>
          <w:p w14:paraId="7BBE5DFF" w14:textId="676A7B4A" w:rsidR="00A930DC" w:rsidRDefault="00A930DC" w:rsidP="00A930DC">
            <w:r w:rsidRPr="00B942B1">
              <w:rPr>
                <w:sz w:val="19"/>
                <w:szCs w:val="19"/>
              </w:rPr>
              <w:t>C: 1.9</w:t>
            </w:r>
          </w:p>
        </w:tc>
        <w:tc>
          <w:tcPr>
            <w:tcW w:w="1240" w:type="dxa"/>
            <w:shd w:val="clear" w:color="auto" w:fill="E7E6E6" w:themeFill="background2"/>
          </w:tcPr>
          <w:p w14:paraId="7B08A4AA" w14:textId="77777777" w:rsidR="00A930DC" w:rsidRPr="00B942B1" w:rsidRDefault="00A930DC" w:rsidP="00A930DC">
            <w:pPr>
              <w:rPr>
                <w:sz w:val="19"/>
                <w:szCs w:val="19"/>
              </w:rPr>
            </w:pPr>
            <w:r w:rsidRPr="00B942B1">
              <w:rPr>
                <w:sz w:val="19"/>
                <w:szCs w:val="19"/>
              </w:rPr>
              <w:t>LI: 61.5</w:t>
            </w:r>
          </w:p>
          <w:p w14:paraId="15A20559" w14:textId="77777777" w:rsidR="00A930DC" w:rsidRPr="00B942B1" w:rsidRDefault="00A930DC" w:rsidP="00A930DC">
            <w:pPr>
              <w:rPr>
                <w:sz w:val="19"/>
                <w:szCs w:val="19"/>
              </w:rPr>
            </w:pPr>
          </w:p>
          <w:p w14:paraId="03B3D6EA" w14:textId="77777777" w:rsidR="00A930DC" w:rsidRPr="00B942B1" w:rsidRDefault="00A930DC" w:rsidP="00A930DC">
            <w:pPr>
              <w:rPr>
                <w:sz w:val="19"/>
                <w:szCs w:val="19"/>
              </w:rPr>
            </w:pPr>
            <w:r w:rsidRPr="00B942B1">
              <w:rPr>
                <w:sz w:val="19"/>
                <w:szCs w:val="19"/>
              </w:rPr>
              <w:t>HI: 64.0</w:t>
            </w:r>
          </w:p>
          <w:p w14:paraId="25488F99" w14:textId="77777777" w:rsidR="00A930DC" w:rsidRPr="00B942B1" w:rsidRDefault="00A930DC" w:rsidP="00A930DC">
            <w:pPr>
              <w:rPr>
                <w:sz w:val="19"/>
                <w:szCs w:val="19"/>
              </w:rPr>
            </w:pPr>
          </w:p>
          <w:p w14:paraId="5128F439" w14:textId="6BB9AA16" w:rsidR="00A930DC" w:rsidRDefault="00A930DC" w:rsidP="00A930DC">
            <w:r w:rsidRPr="00B942B1">
              <w:rPr>
                <w:sz w:val="19"/>
                <w:szCs w:val="19"/>
              </w:rPr>
              <w:t>C: 63.1</w:t>
            </w:r>
          </w:p>
        </w:tc>
        <w:tc>
          <w:tcPr>
            <w:tcW w:w="2017" w:type="dxa"/>
            <w:shd w:val="clear" w:color="auto" w:fill="E7E6E6" w:themeFill="background2"/>
          </w:tcPr>
          <w:p w14:paraId="4CBEEF19" w14:textId="77777777" w:rsidR="00A930DC" w:rsidRPr="00B942B1" w:rsidRDefault="00A930DC" w:rsidP="00752667">
            <w:pPr>
              <w:jc w:val="left"/>
              <w:rPr>
                <w:sz w:val="19"/>
                <w:szCs w:val="19"/>
              </w:rPr>
            </w:pPr>
            <w:r w:rsidRPr="00B942B1">
              <w:rPr>
                <w:sz w:val="19"/>
                <w:szCs w:val="19"/>
              </w:rPr>
              <w:t>LI: Passief en actief ROM, balans oefeningen, krachttraining, functionele oefeningen en transfers.</w:t>
            </w:r>
          </w:p>
          <w:p w14:paraId="53E77B81" w14:textId="77777777" w:rsidR="00A930DC" w:rsidRPr="00B942B1" w:rsidRDefault="00A930DC" w:rsidP="00752667">
            <w:pPr>
              <w:jc w:val="left"/>
              <w:rPr>
                <w:sz w:val="19"/>
                <w:szCs w:val="19"/>
              </w:rPr>
            </w:pPr>
          </w:p>
          <w:p w14:paraId="7279F381" w14:textId="50F41F1A" w:rsidR="00A930DC" w:rsidRPr="00B942B1" w:rsidRDefault="00A930DC" w:rsidP="00752667">
            <w:pPr>
              <w:jc w:val="left"/>
              <w:rPr>
                <w:sz w:val="19"/>
                <w:szCs w:val="19"/>
              </w:rPr>
            </w:pPr>
            <w:r w:rsidRPr="00B942B1">
              <w:rPr>
                <w:sz w:val="19"/>
                <w:szCs w:val="19"/>
              </w:rPr>
              <w:t>HI: Op 75% van AAMHR lopen op de loopband, ondersteund door een tillift.</w:t>
            </w:r>
          </w:p>
          <w:p w14:paraId="4B7F8E6E" w14:textId="77777777" w:rsidR="00A930DC" w:rsidRPr="00B942B1" w:rsidRDefault="00A930DC" w:rsidP="00752667">
            <w:pPr>
              <w:jc w:val="left"/>
              <w:rPr>
                <w:sz w:val="19"/>
                <w:szCs w:val="19"/>
              </w:rPr>
            </w:pPr>
          </w:p>
          <w:p w14:paraId="7787E175" w14:textId="405A092E" w:rsidR="00A930DC" w:rsidRPr="00B942B1" w:rsidRDefault="00A930DC" w:rsidP="00752667">
            <w:pPr>
              <w:jc w:val="left"/>
              <w:rPr>
                <w:sz w:val="19"/>
                <w:szCs w:val="19"/>
              </w:rPr>
            </w:pPr>
            <w:r w:rsidRPr="00B942B1">
              <w:rPr>
                <w:sz w:val="19"/>
                <w:szCs w:val="19"/>
              </w:rPr>
              <w:t>C: Ontvangen informatieve lessen.</w:t>
            </w:r>
          </w:p>
          <w:p w14:paraId="2B2E20D3" w14:textId="30AF4F07" w:rsidR="00A930DC" w:rsidRPr="007E64F5" w:rsidRDefault="00A930DC" w:rsidP="00752667">
            <w:pPr>
              <w:jc w:val="left"/>
              <w:rPr>
                <w:sz w:val="19"/>
                <w:szCs w:val="19"/>
              </w:rPr>
            </w:pPr>
            <w:r w:rsidRPr="00B942B1">
              <w:rPr>
                <w:sz w:val="19"/>
                <w:szCs w:val="19"/>
              </w:rPr>
              <w:t>Daarnaast mogen ze hun reguliere sport routine vervolgen.</w:t>
            </w:r>
          </w:p>
        </w:tc>
        <w:tc>
          <w:tcPr>
            <w:tcW w:w="1504" w:type="dxa"/>
            <w:shd w:val="clear" w:color="auto" w:fill="E7E6E6" w:themeFill="background2"/>
          </w:tcPr>
          <w:p w14:paraId="05A0F4EC" w14:textId="77777777" w:rsidR="00A930DC" w:rsidRPr="00B942B1" w:rsidRDefault="00A930DC" w:rsidP="00A930DC">
            <w:pPr>
              <w:rPr>
                <w:sz w:val="19"/>
                <w:szCs w:val="19"/>
              </w:rPr>
            </w:pPr>
            <w:r w:rsidRPr="00B942B1">
              <w:rPr>
                <w:sz w:val="19"/>
                <w:szCs w:val="19"/>
              </w:rPr>
              <w:t>LI: 45min</w:t>
            </w:r>
          </w:p>
          <w:p w14:paraId="0AE0C2A0" w14:textId="77777777" w:rsidR="00A930DC" w:rsidRPr="00B942B1" w:rsidRDefault="00A930DC" w:rsidP="00A930DC">
            <w:pPr>
              <w:rPr>
                <w:sz w:val="19"/>
                <w:szCs w:val="19"/>
              </w:rPr>
            </w:pPr>
          </w:p>
          <w:p w14:paraId="23AE0AA2" w14:textId="6B973323" w:rsidR="00A930DC" w:rsidRDefault="00A930DC" w:rsidP="00A930DC">
            <w:r w:rsidRPr="00B942B1">
              <w:rPr>
                <w:sz w:val="19"/>
                <w:szCs w:val="19"/>
              </w:rPr>
              <w:t>HI: 45 min.</w:t>
            </w:r>
          </w:p>
        </w:tc>
        <w:tc>
          <w:tcPr>
            <w:tcW w:w="1114" w:type="dxa"/>
            <w:shd w:val="clear" w:color="auto" w:fill="E7E6E6" w:themeFill="background2"/>
          </w:tcPr>
          <w:p w14:paraId="2291BCB4" w14:textId="77777777" w:rsidR="00A930DC" w:rsidRPr="00B942B1" w:rsidRDefault="00A930DC" w:rsidP="00A930DC">
            <w:pPr>
              <w:rPr>
                <w:sz w:val="19"/>
                <w:szCs w:val="19"/>
              </w:rPr>
            </w:pPr>
            <w:r w:rsidRPr="00B942B1">
              <w:rPr>
                <w:sz w:val="19"/>
                <w:szCs w:val="19"/>
              </w:rPr>
              <w:t>LI: &lt;50%</w:t>
            </w:r>
          </w:p>
          <w:p w14:paraId="4C0109F3" w14:textId="77777777" w:rsidR="00A930DC" w:rsidRPr="00B942B1" w:rsidRDefault="00A930DC" w:rsidP="00A930DC">
            <w:pPr>
              <w:rPr>
                <w:sz w:val="19"/>
                <w:szCs w:val="19"/>
              </w:rPr>
            </w:pPr>
          </w:p>
          <w:p w14:paraId="66DAA35E" w14:textId="5EE790D5" w:rsidR="00A930DC" w:rsidRDefault="00A930DC" w:rsidP="00A930DC">
            <w:r w:rsidRPr="00B942B1">
              <w:rPr>
                <w:sz w:val="19"/>
                <w:szCs w:val="19"/>
              </w:rPr>
              <w:t>HI: 75%</w:t>
            </w:r>
          </w:p>
        </w:tc>
        <w:tc>
          <w:tcPr>
            <w:tcW w:w="1355" w:type="dxa"/>
            <w:shd w:val="clear" w:color="auto" w:fill="E7E6E6" w:themeFill="background2"/>
          </w:tcPr>
          <w:p w14:paraId="6CBA4807" w14:textId="74AC283F" w:rsidR="00A930DC" w:rsidRDefault="00A930DC" w:rsidP="00A930DC">
            <w:r w:rsidRPr="00B942B1">
              <w:rPr>
                <w:sz w:val="19"/>
                <w:szCs w:val="19"/>
              </w:rPr>
              <w:t>8 weken</w:t>
            </w:r>
          </w:p>
        </w:tc>
        <w:tc>
          <w:tcPr>
            <w:tcW w:w="1551" w:type="dxa"/>
            <w:shd w:val="clear" w:color="auto" w:fill="E7E6E6" w:themeFill="background2"/>
          </w:tcPr>
          <w:p w14:paraId="0B90F62C" w14:textId="77777777" w:rsidR="00A930DC" w:rsidRPr="00A930DC" w:rsidRDefault="00A930DC" w:rsidP="00752667">
            <w:pPr>
              <w:jc w:val="left"/>
              <w:rPr>
                <w:sz w:val="19"/>
                <w:szCs w:val="19"/>
                <w:lang w:val="en-GB"/>
              </w:rPr>
            </w:pPr>
            <w:r w:rsidRPr="00A930DC">
              <w:rPr>
                <w:sz w:val="19"/>
                <w:szCs w:val="19"/>
                <w:lang w:val="en-GB"/>
              </w:rPr>
              <w:t>UPDRS</w:t>
            </w:r>
          </w:p>
          <w:p w14:paraId="53409E12" w14:textId="77777777" w:rsidR="00A930DC" w:rsidRPr="00A930DC" w:rsidRDefault="00A930DC" w:rsidP="00752667">
            <w:pPr>
              <w:jc w:val="left"/>
              <w:rPr>
                <w:sz w:val="19"/>
                <w:szCs w:val="19"/>
                <w:lang w:val="en-GB"/>
              </w:rPr>
            </w:pPr>
            <w:r w:rsidRPr="00A930DC">
              <w:rPr>
                <w:sz w:val="19"/>
                <w:szCs w:val="19"/>
                <w:lang w:val="en-GB"/>
              </w:rPr>
              <w:t>Functionele oefeningen test</w:t>
            </w:r>
          </w:p>
          <w:p w14:paraId="70FCF932" w14:textId="77777777" w:rsidR="00A930DC" w:rsidRPr="00A930DC" w:rsidRDefault="00A930DC" w:rsidP="00752667">
            <w:pPr>
              <w:jc w:val="left"/>
              <w:rPr>
                <w:sz w:val="19"/>
                <w:szCs w:val="19"/>
                <w:lang w:val="en-GB"/>
              </w:rPr>
            </w:pPr>
            <w:r w:rsidRPr="00A930DC">
              <w:rPr>
                <w:sz w:val="19"/>
                <w:szCs w:val="19"/>
                <w:lang w:val="en-GB"/>
              </w:rPr>
              <w:t>10MWT</w:t>
            </w:r>
          </w:p>
          <w:p w14:paraId="33F0D924" w14:textId="77777777" w:rsidR="00A930DC" w:rsidRPr="00A930DC" w:rsidRDefault="00A930DC" w:rsidP="00752667">
            <w:pPr>
              <w:jc w:val="left"/>
              <w:rPr>
                <w:sz w:val="19"/>
                <w:szCs w:val="19"/>
                <w:lang w:val="en-GB"/>
              </w:rPr>
            </w:pPr>
            <w:r w:rsidRPr="00A930DC">
              <w:rPr>
                <w:sz w:val="19"/>
                <w:szCs w:val="19"/>
                <w:lang w:val="en-GB"/>
              </w:rPr>
              <w:t>Sit-to-stand test</w:t>
            </w:r>
          </w:p>
          <w:p w14:paraId="39C71C29" w14:textId="77777777" w:rsidR="00A930DC" w:rsidRPr="00B942B1" w:rsidRDefault="00A930DC" w:rsidP="00752667">
            <w:pPr>
              <w:jc w:val="left"/>
              <w:rPr>
                <w:sz w:val="19"/>
                <w:szCs w:val="19"/>
              </w:rPr>
            </w:pPr>
            <w:r w:rsidRPr="00B942B1">
              <w:rPr>
                <w:sz w:val="19"/>
                <w:szCs w:val="19"/>
              </w:rPr>
              <w:t xml:space="preserve">TMS </w:t>
            </w:r>
          </w:p>
          <w:p w14:paraId="416A308D" w14:textId="77777777" w:rsidR="00A930DC" w:rsidRDefault="00A930DC" w:rsidP="00752667">
            <w:pPr>
              <w:jc w:val="left"/>
            </w:pPr>
          </w:p>
        </w:tc>
        <w:tc>
          <w:tcPr>
            <w:tcW w:w="1276" w:type="dxa"/>
            <w:shd w:val="clear" w:color="auto" w:fill="E7E6E6" w:themeFill="background2"/>
          </w:tcPr>
          <w:p w14:paraId="21D55C61" w14:textId="269021D2" w:rsidR="00A930DC" w:rsidRDefault="00A930DC" w:rsidP="00A930DC">
            <w:r w:rsidRPr="00B942B1">
              <w:rPr>
                <w:sz w:val="19"/>
                <w:szCs w:val="19"/>
              </w:rPr>
              <w:t>Niet uitgevoerd</w:t>
            </w:r>
          </w:p>
        </w:tc>
      </w:tr>
      <w:tr w:rsidR="00A930DC" w14:paraId="46A12998" w14:textId="77777777" w:rsidTr="00752667">
        <w:tc>
          <w:tcPr>
            <w:tcW w:w="1209" w:type="dxa"/>
          </w:tcPr>
          <w:p w14:paraId="397759DE" w14:textId="2F068AE0" w:rsidR="00A930DC" w:rsidRPr="008906B0" w:rsidRDefault="008906B0" w:rsidP="00A930DC">
            <w:pPr>
              <w:rPr>
                <w:sz w:val="19"/>
                <w:szCs w:val="19"/>
              </w:rPr>
            </w:pPr>
            <w:r w:rsidRPr="008906B0">
              <w:rPr>
                <w:sz w:val="19"/>
                <w:szCs w:val="19"/>
              </w:rPr>
              <w:t>Jansen, 2021</w:t>
            </w:r>
          </w:p>
        </w:tc>
        <w:tc>
          <w:tcPr>
            <w:tcW w:w="834" w:type="dxa"/>
          </w:tcPr>
          <w:p w14:paraId="32BF6B2C" w14:textId="581BAD7E" w:rsidR="00A930DC" w:rsidRDefault="00A930DC" w:rsidP="00A930DC">
            <w:r w:rsidRPr="00B942B1">
              <w:rPr>
                <w:sz w:val="19"/>
                <w:szCs w:val="19"/>
              </w:rPr>
              <w:t>PEDro: 10</w:t>
            </w:r>
          </w:p>
        </w:tc>
        <w:tc>
          <w:tcPr>
            <w:tcW w:w="1325" w:type="dxa"/>
          </w:tcPr>
          <w:p w14:paraId="38DBA925" w14:textId="77777777" w:rsidR="00A930DC" w:rsidRPr="00B942B1" w:rsidRDefault="00A930DC" w:rsidP="00A930DC">
            <w:pPr>
              <w:rPr>
                <w:sz w:val="19"/>
                <w:szCs w:val="19"/>
              </w:rPr>
            </w:pPr>
            <w:r w:rsidRPr="00B942B1">
              <w:rPr>
                <w:sz w:val="19"/>
                <w:szCs w:val="19"/>
              </w:rPr>
              <w:t>FE: n= 14</w:t>
            </w:r>
          </w:p>
          <w:p w14:paraId="5DF4D046" w14:textId="77777777" w:rsidR="00A930DC" w:rsidRPr="00B942B1" w:rsidRDefault="00A930DC" w:rsidP="00A930DC">
            <w:pPr>
              <w:rPr>
                <w:sz w:val="19"/>
                <w:szCs w:val="19"/>
              </w:rPr>
            </w:pPr>
          </w:p>
          <w:p w14:paraId="13E6F37C" w14:textId="77777777" w:rsidR="00A930DC" w:rsidRPr="00B942B1" w:rsidRDefault="00A930DC" w:rsidP="00A930DC">
            <w:pPr>
              <w:rPr>
                <w:sz w:val="19"/>
                <w:szCs w:val="19"/>
              </w:rPr>
            </w:pPr>
            <w:r w:rsidRPr="00B942B1">
              <w:rPr>
                <w:sz w:val="19"/>
                <w:szCs w:val="19"/>
              </w:rPr>
              <w:t>VE: n= 15</w:t>
            </w:r>
          </w:p>
          <w:p w14:paraId="1E179EA9" w14:textId="77777777" w:rsidR="00A930DC" w:rsidRPr="00B942B1" w:rsidRDefault="00A930DC" w:rsidP="00A930DC">
            <w:pPr>
              <w:rPr>
                <w:sz w:val="19"/>
                <w:szCs w:val="19"/>
              </w:rPr>
            </w:pPr>
          </w:p>
          <w:p w14:paraId="0B2E7F3B" w14:textId="77777777" w:rsidR="00A930DC" w:rsidRPr="00B942B1" w:rsidRDefault="00A930DC" w:rsidP="00A930DC">
            <w:pPr>
              <w:rPr>
                <w:sz w:val="19"/>
                <w:szCs w:val="19"/>
              </w:rPr>
            </w:pPr>
          </w:p>
          <w:p w14:paraId="11D3B900" w14:textId="77777777" w:rsidR="00A930DC" w:rsidRPr="00B942B1" w:rsidRDefault="00A930DC" w:rsidP="00A930DC">
            <w:pPr>
              <w:rPr>
                <w:sz w:val="19"/>
                <w:szCs w:val="19"/>
              </w:rPr>
            </w:pPr>
            <w:r w:rsidRPr="00B942B1">
              <w:rPr>
                <w:sz w:val="19"/>
                <w:szCs w:val="19"/>
              </w:rPr>
              <w:t>Totaal:</w:t>
            </w:r>
          </w:p>
          <w:p w14:paraId="747F426F" w14:textId="026D022E" w:rsidR="00A930DC" w:rsidRDefault="00A930DC" w:rsidP="00A930DC">
            <w:r w:rsidRPr="00B942B1">
              <w:rPr>
                <w:sz w:val="19"/>
                <w:szCs w:val="19"/>
              </w:rPr>
              <w:t>n= 29</w:t>
            </w:r>
          </w:p>
        </w:tc>
        <w:tc>
          <w:tcPr>
            <w:tcW w:w="918" w:type="dxa"/>
          </w:tcPr>
          <w:p w14:paraId="2AF955A3" w14:textId="77777777" w:rsidR="00A930DC" w:rsidRPr="00B942B1" w:rsidRDefault="00A930DC" w:rsidP="00A930DC">
            <w:pPr>
              <w:rPr>
                <w:sz w:val="19"/>
                <w:szCs w:val="19"/>
              </w:rPr>
            </w:pPr>
            <w:r w:rsidRPr="00B942B1">
              <w:rPr>
                <w:sz w:val="19"/>
                <w:szCs w:val="19"/>
              </w:rPr>
              <w:t>FE: 6/8</w:t>
            </w:r>
          </w:p>
          <w:p w14:paraId="3A57072A" w14:textId="77777777" w:rsidR="00A930DC" w:rsidRPr="00B942B1" w:rsidRDefault="00A930DC" w:rsidP="00A930DC">
            <w:pPr>
              <w:rPr>
                <w:sz w:val="19"/>
                <w:szCs w:val="19"/>
              </w:rPr>
            </w:pPr>
          </w:p>
          <w:p w14:paraId="51249927" w14:textId="37BAA289" w:rsidR="00A930DC" w:rsidRDefault="00A930DC" w:rsidP="00A930DC">
            <w:r w:rsidRPr="00B942B1">
              <w:rPr>
                <w:sz w:val="19"/>
                <w:szCs w:val="19"/>
              </w:rPr>
              <w:t>VE: 8/7</w:t>
            </w:r>
          </w:p>
        </w:tc>
        <w:tc>
          <w:tcPr>
            <w:tcW w:w="1103" w:type="dxa"/>
          </w:tcPr>
          <w:p w14:paraId="0DFA382A" w14:textId="77777777" w:rsidR="00A930DC" w:rsidRPr="00B942B1" w:rsidRDefault="00A930DC" w:rsidP="00A930DC">
            <w:pPr>
              <w:rPr>
                <w:sz w:val="19"/>
                <w:szCs w:val="19"/>
              </w:rPr>
            </w:pPr>
            <w:r w:rsidRPr="00B942B1">
              <w:rPr>
                <w:sz w:val="19"/>
                <w:szCs w:val="19"/>
              </w:rPr>
              <w:t>FE: 2.00</w:t>
            </w:r>
          </w:p>
          <w:p w14:paraId="5349674B" w14:textId="77777777" w:rsidR="00A930DC" w:rsidRPr="00B942B1" w:rsidRDefault="00A930DC" w:rsidP="00A930DC">
            <w:pPr>
              <w:rPr>
                <w:sz w:val="19"/>
                <w:szCs w:val="19"/>
              </w:rPr>
            </w:pPr>
          </w:p>
          <w:p w14:paraId="04145EB0" w14:textId="420C7F63" w:rsidR="00A930DC" w:rsidRDefault="00A930DC" w:rsidP="00A930DC">
            <w:r w:rsidRPr="00B942B1">
              <w:rPr>
                <w:sz w:val="19"/>
                <w:szCs w:val="19"/>
              </w:rPr>
              <w:t>VE: 2.00</w:t>
            </w:r>
          </w:p>
        </w:tc>
        <w:tc>
          <w:tcPr>
            <w:tcW w:w="1240" w:type="dxa"/>
          </w:tcPr>
          <w:p w14:paraId="747FDC51" w14:textId="77777777" w:rsidR="00A930DC" w:rsidRPr="00B942B1" w:rsidRDefault="00A930DC" w:rsidP="00A930DC">
            <w:pPr>
              <w:rPr>
                <w:sz w:val="19"/>
                <w:szCs w:val="19"/>
              </w:rPr>
            </w:pPr>
            <w:r w:rsidRPr="00B942B1">
              <w:rPr>
                <w:sz w:val="19"/>
                <w:szCs w:val="19"/>
              </w:rPr>
              <w:t>FE:  63.50</w:t>
            </w:r>
          </w:p>
          <w:p w14:paraId="68340A15" w14:textId="77777777" w:rsidR="00A930DC" w:rsidRPr="00B942B1" w:rsidRDefault="00A930DC" w:rsidP="00A930DC">
            <w:pPr>
              <w:rPr>
                <w:sz w:val="19"/>
                <w:szCs w:val="19"/>
              </w:rPr>
            </w:pPr>
          </w:p>
          <w:p w14:paraId="1C814089" w14:textId="2F73AECE" w:rsidR="00A930DC" w:rsidRDefault="00A930DC" w:rsidP="00A930DC">
            <w:r w:rsidRPr="00B942B1">
              <w:rPr>
                <w:sz w:val="19"/>
                <w:szCs w:val="19"/>
              </w:rPr>
              <w:t>VE: 62.07</w:t>
            </w:r>
          </w:p>
        </w:tc>
        <w:tc>
          <w:tcPr>
            <w:tcW w:w="2017" w:type="dxa"/>
          </w:tcPr>
          <w:p w14:paraId="0405F340" w14:textId="77777777" w:rsidR="00A930DC" w:rsidRPr="00B942B1" w:rsidRDefault="00A930DC" w:rsidP="00752667">
            <w:pPr>
              <w:jc w:val="left"/>
              <w:rPr>
                <w:sz w:val="19"/>
                <w:szCs w:val="19"/>
              </w:rPr>
            </w:pPr>
            <w:r w:rsidRPr="00B942B1">
              <w:rPr>
                <w:sz w:val="19"/>
                <w:szCs w:val="19"/>
              </w:rPr>
              <w:t>FE: Fietsen op een hometrainer, met een cadans van 59RPMs</w:t>
            </w:r>
          </w:p>
          <w:p w14:paraId="73518CA1" w14:textId="77777777" w:rsidR="00A930DC" w:rsidRPr="00B942B1" w:rsidRDefault="00A930DC" w:rsidP="00752667">
            <w:pPr>
              <w:jc w:val="left"/>
              <w:rPr>
                <w:sz w:val="19"/>
                <w:szCs w:val="19"/>
              </w:rPr>
            </w:pPr>
          </w:p>
          <w:p w14:paraId="25957CE5" w14:textId="591EF04B" w:rsidR="00A930DC" w:rsidRDefault="00A930DC" w:rsidP="00752667">
            <w:pPr>
              <w:jc w:val="left"/>
            </w:pPr>
            <w:r w:rsidRPr="00B942B1">
              <w:rPr>
                <w:sz w:val="19"/>
                <w:szCs w:val="19"/>
              </w:rPr>
              <w:t>VE: Fietsen op een hometrainer, bepalen zelf de cadans.</w:t>
            </w:r>
          </w:p>
        </w:tc>
        <w:tc>
          <w:tcPr>
            <w:tcW w:w="1504" w:type="dxa"/>
          </w:tcPr>
          <w:p w14:paraId="2A882980" w14:textId="77777777" w:rsidR="00A930DC" w:rsidRPr="00B942B1" w:rsidRDefault="00A930DC" w:rsidP="00A930DC">
            <w:pPr>
              <w:rPr>
                <w:sz w:val="19"/>
                <w:szCs w:val="19"/>
              </w:rPr>
            </w:pPr>
            <w:r w:rsidRPr="00B942B1">
              <w:rPr>
                <w:sz w:val="19"/>
                <w:szCs w:val="19"/>
              </w:rPr>
              <w:t>FE: 50-60min.</w:t>
            </w:r>
          </w:p>
          <w:p w14:paraId="44ACD630" w14:textId="77777777" w:rsidR="00A930DC" w:rsidRPr="00B942B1" w:rsidRDefault="00A930DC" w:rsidP="00A930DC">
            <w:pPr>
              <w:rPr>
                <w:sz w:val="19"/>
                <w:szCs w:val="19"/>
              </w:rPr>
            </w:pPr>
            <w:r w:rsidRPr="00B942B1">
              <w:rPr>
                <w:sz w:val="19"/>
                <w:szCs w:val="19"/>
              </w:rPr>
              <w:t>(3x per week)</w:t>
            </w:r>
          </w:p>
          <w:p w14:paraId="35A1BC3D" w14:textId="77777777" w:rsidR="00A930DC" w:rsidRPr="00B942B1" w:rsidRDefault="00A930DC" w:rsidP="00A930DC">
            <w:pPr>
              <w:rPr>
                <w:sz w:val="19"/>
                <w:szCs w:val="19"/>
              </w:rPr>
            </w:pPr>
            <w:r w:rsidRPr="00B942B1">
              <w:rPr>
                <w:sz w:val="19"/>
                <w:szCs w:val="19"/>
              </w:rPr>
              <w:t>VE: 50-60min.</w:t>
            </w:r>
          </w:p>
          <w:p w14:paraId="18BF50F8" w14:textId="77777777" w:rsidR="00A930DC" w:rsidRPr="00B942B1" w:rsidRDefault="00A930DC" w:rsidP="00A930DC">
            <w:pPr>
              <w:rPr>
                <w:sz w:val="19"/>
                <w:szCs w:val="19"/>
              </w:rPr>
            </w:pPr>
            <w:r w:rsidRPr="00B942B1">
              <w:rPr>
                <w:sz w:val="19"/>
                <w:szCs w:val="19"/>
              </w:rPr>
              <w:t>(3x per week)</w:t>
            </w:r>
          </w:p>
          <w:p w14:paraId="72E52EB6" w14:textId="77777777" w:rsidR="00A930DC" w:rsidRDefault="00A930DC" w:rsidP="00A930DC"/>
        </w:tc>
        <w:tc>
          <w:tcPr>
            <w:tcW w:w="1114" w:type="dxa"/>
          </w:tcPr>
          <w:p w14:paraId="5D3DEDEF" w14:textId="7E9207A4" w:rsidR="00A930DC" w:rsidRDefault="00A930DC" w:rsidP="00A930DC">
            <w:r w:rsidRPr="00B942B1">
              <w:rPr>
                <w:sz w:val="19"/>
                <w:szCs w:val="19"/>
              </w:rPr>
              <w:t>60-80%</w:t>
            </w:r>
          </w:p>
        </w:tc>
        <w:tc>
          <w:tcPr>
            <w:tcW w:w="1355" w:type="dxa"/>
          </w:tcPr>
          <w:p w14:paraId="2BDDC05E" w14:textId="433C1EB5" w:rsidR="00A930DC" w:rsidRDefault="00A930DC" w:rsidP="00A930DC">
            <w:r w:rsidRPr="00B942B1">
              <w:rPr>
                <w:sz w:val="19"/>
                <w:szCs w:val="19"/>
              </w:rPr>
              <w:t>8 weken</w:t>
            </w:r>
          </w:p>
        </w:tc>
        <w:tc>
          <w:tcPr>
            <w:tcW w:w="1551" w:type="dxa"/>
          </w:tcPr>
          <w:p w14:paraId="7472D09B" w14:textId="77777777" w:rsidR="00A930DC" w:rsidRPr="00A930DC" w:rsidRDefault="00A930DC" w:rsidP="00752667">
            <w:pPr>
              <w:jc w:val="left"/>
              <w:rPr>
                <w:sz w:val="19"/>
                <w:szCs w:val="19"/>
                <w:lang w:val="en-GB"/>
              </w:rPr>
            </w:pPr>
            <w:r w:rsidRPr="00A930DC">
              <w:rPr>
                <w:sz w:val="19"/>
                <w:szCs w:val="19"/>
                <w:lang w:val="en-GB"/>
              </w:rPr>
              <w:t>UPDRS</w:t>
            </w:r>
          </w:p>
          <w:p w14:paraId="73B9B5C1" w14:textId="77777777" w:rsidR="00A930DC" w:rsidRPr="00A930DC" w:rsidRDefault="00A930DC" w:rsidP="00752667">
            <w:pPr>
              <w:jc w:val="left"/>
              <w:rPr>
                <w:sz w:val="19"/>
                <w:szCs w:val="19"/>
                <w:lang w:val="en-GB"/>
              </w:rPr>
            </w:pPr>
            <w:r w:rsidRPr="00A930DC">
              <w:rPr>
                <w:sz w:val="19"/>
                <w:szCs w:val="19"/>
                <w:lang w:val="en-GB"/>
              </w:rPr>
              <w:t>Total task time</w:t>
            </w:r>
          </w:p>
          <w:p w14:paraId="367E993C" w14:textId="77777777" w:rsidR="00A930DC" w:rsidRPr="00A930DC" w:rsidRDefault="00A930DC" w:rsidP="00752667">
            <w:pPr>
              <w:jc w:val="left"/>
              <w:rPr>
                <w:sz w:val="19"/>
                <w:szCs w:val="19"/>
                <w:lang w:val="en-GB"/>
              </w:rPr>
            </w:pPr>
            <w:r w:rsidRPr="00A930DC">
              <w:rPr>
                <w:sz w:val="19"/>
                <w:szCs w:val="19"/>
                <w:lang w:val="en-GB"/>
              </w:rPr>
              <w:t>Load en Grip force</w:t>
            </w:r>
          </w:p>
          <w:p w14:paraId="7529A81E" w14:textId="55A42B9B" w:rsidR="00A930DC" w:rsidRPr="00A930DC" w:rsidRDefault="00A930DC" w:rsidP="00752667">
            <w:pPr>
              <w:jc w:val="left"/>
              <w:rPr>
                <w:sz w:val="19"/>
                <w:szCs w:val="19"/>
                <w:lang w:val="en-GB"/>
              </w:rPr>
            </w:pPr>
            <w:r w:rsidRPr="00A930DC">
              <w:rPr>
                <w:sz w:val="19"/>
                <w:szCs w:val="19"/>
                <w:lang w:val="en-GB"/>
              </w:rPr>
              <w:t>Max rate of force upper/lower grip</w:t>
            </w:r>
          </w:p>
        </w:tc>
        <w:tc>
          <w:tcPr>
            <w:tcW w:w="1276" w:type="dxa"/>
          </w:tcPr>
          <w:p w14:paraId="5A237C29" w14:textId="17FA73A6" w:rsidR="00A930DC" w:rsidRDefault="00A930DC" w:rsidP="00A930DC">
            <w:r w:rsidRPr="00B942B1">
              <w:rPr>
                <w:sz w:val="19"/>
                <w:szCs w:val="19"/>
              </w:rPr>
              <w:t>Niet uitgevoerd</w:t>
            </w:r>
          </w:p>
        </w:tc>
      </w:tr>
      <w:tr w:rsidR="00A930DC" w14:paraId="538A6219" w14:textId="77777777" w:rsidTr="00752667">
        <w:tc>
          <w:tcPr>
            <w:tcW w:w="1209" w:type="dxa"/>
            <w:shd w:val="clear" w:color="auto" w:fill="E7E6E6" w:themeFill="background2"/>
          </w:tcPr>
          <w:p w14:paraId="40B84E1F" w14:textId="7878990F" w:rsidR="00A930DC" w:rsidRPr="008906B0" w:rsidRDefault="008906B0" w:rsidP="00A930DC">
            <w:pPr>
              <w:rPr>
                <w:sz w:val="19"/>
                <w:szCs w:val="19"/>
              </w:rPr>
            </w:pPr>
            <w:r w:rsidRPr="008906B0">
              <w:rPr>
                <w:sz w:val="19"/>
                <w:szCs w:val="19"/>
              </w:rPr>
              <w:lastRenderedPageBreak/>
              <w:t>Van der Kolk, 2019</w:t>
            </w:r>
          </w:p>
        </w:tc>
        <w:tc>
          <w:tcPr>
            <w:tcW w:w="834" w:type="dxa"/>
            <w:shd w:val="clear" w:color="auto" w:fill="E7E6E6" w:themeFill="background2"/>
          </w:tcPr>
          <w:p w14:paraId="7999DB64" w14:textId="13063E24" w:rsidR="00A930DC" w:rsidRDefault="00A930DC" w:rsidP="00A930DC">
            <w:r w:rsidRPr="00B942B1">
              <w:rPr>
                <w:sz w:val="19"/>
                <w:szCs w:val="19"/>
              </w:rPr>
              <w:t>PEDro: 11</w:t>
            </w:r>
          </w:p>
        </w:tc>
        <w:tc>
          <w:tcPr>
            <w:tcW w:w="1325" w:type="dxa"/>
            <w:shd w:val="clear" w:color="auto" w:fill="E7E6E6" w:themeFill="background2"/>
          </w:tcPr>
          <w:p w14:paraId="718AB16F" w14:textId="77777777" w:rsidR="00A930DC" w:rsidRPr="00B942B1" w:rsidRDefault="00A930DC" w:rsidP="00A930DC">
            <w:pPr>
              <w:rPr>
                <w:sz w:val="19"/>
                <w:szCs w:val="19"/>
              </w:rPr>
            </w:pPr>
            <w:r w:rsidRPr="00B942B1">
              <w:rPr>
                <w:sz w:val="19"/>
                <w:szCs w:val="19"/>
              </w:rPr>
              <w:t>I: n= 65</w:t>
            </w:r>
          </w:p>
          <w:p w14:paraId="70C5DEAA" w14:textId="77777777" w:rsidR="00A930DC" w:rsidRPr="00B942B1" w:rsidRDefault="00A930DC" w:rsidP="00A930DC">
            <w:pPr>
              <w:rPr>
                <w:sz w:val="19"/>
                <w:szCs w:val="19"/>
              </w:rPr>
            </w:pPr>
          </w:p>
          <w:p w14:paraId="71FC1CF6" w14:textId="77777777" w:rsidR="00A930DC" w:rsidRPr="00B942B1" w:rsidRDefault="00A930DC" w:rsidP="00A930DC">
            <w:pPr>
              <w:rPr>
                <w:sz w:val="19"/>
                <w:szCs w:val="19"/>
              </w:rPr>
            </w:pPr>
            <w:r w:rsidRPr="00B942B1">
              <w:rPr>
                <w:sz w:val="19"/>
                <w:szCs w:val="19"/>
              </w:rPr>
              <w:t>C: n= 65</w:t>
            </w:r>
          </w:p>
          <w:p w14:paraId="6FEFF749" w14:textId="77777777" w:rsidR="00A930DC" w:rsidRPr="00B942B1" w:rsidRDefault="00A930DC" w:rsidP="00A930DC">
            <w:pPr>
              <w:rPr>
                <w:sz w:val="19"/>
                <w:szCs w:val="19"/>
              </w:rPr>
            </w:pPr>
          </w:p>
          <w:p w14:paraId="63EE9757" w14:textId="77777777" w:rsidR="00A930DC" w:rsidRPr="00B942B1" w:rsidRDefault="00A930DC" w:rsidP="00A930DC">
            <w:pPr>
              <w:rPr>
                <w:sz w:val="19"/>
                <w:szCs w:val="19"/>
              </w:rPr>
            </w:pPr>
            <w:r w:rsidRPr="00B942B1">
              <w:rPr>
                <w:sz w:val="19"/>
                <w:szCs w:val="19"/>
              </w:rPr>
              <w:t xml:space="preserve">Totaal: </w:t>
            </w:r>
          </w:p>
          <w:p w14:paraId="1E828D42" w14:textId="5330CD21" w:rsidR="00A930DC" w:rsidRDefault="00A930DC" w:rsidP="00A930DC">
            <w:r w:rsidRPr="00B942B1">
              <w:rPr>
                <w:sz w:val="19"/>
                <w:szCs w:val="19"/>
              </w:rPr>
              <w:t>N= 130</w:t>
            </w:r>
          </w:p>
        </w:tc>
        <w:tc>
          <w:tcPr>
            <w:tcW w:w="918" w:type="dxa"/>
            <w:shd w:val="clear" w:color="auto" w:fill="E7E6E6" w:themeFill="background2"/>
          </w:tcPr>
          <w:p w14:paraId="123A53BE" w14:textId="77777777" w:rsidR="00A930DC" w:rsidRPr="00B942B1" w:rsidRDefault="00A930DC" w:rsidP="00A930DC">
            <w:pPr>
              <w:rPr>
                <w:sz w:val="19"/>
                <w:szCs w:val="19"/>
              </w:rPr>
            </w:pPr>
            <w:r w:rsidRPr="00B942B1">
              <w:rPr>
                <w:sz w:val="19"/>
                <w:szCs w:val="19"/>
              </w:rPr>
              <w:t>I: 42/23</w:t>
            </w:r>
          </w:p>
          <w:p w14:paraId="62AB50F3" w14:textId="77777777" w:rsidR="00A930DC" w:rsidRPr="00B942B1" w:rsidRDefault="00A930DC" w:rsidP="00A930DC">
            <w:pPr>
              <w:rPr>
                <w:sz w:val="19"/>
                <w:szCs w:val="19"/>
              </w:rPr>
            </w:pPr>
          </w:p>
          <w:p w14:paraId="1171CF42" w14:textId="614D6B91" w:rsidR="00A930DC" w:rsidRDefault="00A930DC" w:rsidP="00A930DC">
            <w:r w:rsidRPr="00B942B1">
              <w:rPr>
                <w:sz w:val="19"/>
                <w:szCs w:val="19"/>
              </w:rPr>
              <w:t>C: 38/27</w:t>
            </w:r>
          </w:p>
        </w:tc>
        <w:tc>
          <w:tcPr>
            <w:tcW w:w="1103" w:type="dxa"/>
            <w:shd w:val="clear" w:color="auto" w:fill="E7E6E6" w:themeFill="background2"/>
          </w:tcPr>
          <w:p w14:paraId="72248C17" w14:textId="77777777" w:rsidR="00A930DC" w:rsidRPr="00B942B1" w:rsidRDefault="00A930DC" w:rsidP="00A930DC">
            <w:pPr>
              <w:rPr>
                <w:sz w:val="19"/>
                <w:szCs w:val="19"/>
              </w:rPr>
            </w:pPr>
            <w:r w:rsidRPr="00B942B1">
              <w:rPr>
                <w:sz w:val="19"/>
                <w:szCs w:val="19"/>
              </w:rPr>
              <w:t>I: 1.94</w:t>
            </w:r>
          </w:p>
          <w:p w14:paraId="7F1F3634" w14:textId="77777777" w:rsidR="00A930DC" w:rsidRPr="00B942B1" w:rsidRDefault="00A930DC" w:rsidP="00A930DC">
            <w:pPr>
              <w:rPr>
                <w:sz w:val="19"/>
                <w:szCs w:val="19"/>
              </w:rPr>
            </w:pPr>
          </w:p>
          <w:p w14:paraId="5628C5E1" w14:textId="6B6F5FCD" w:rsidR="00A930DC" w:rsidRDefault="00A930DC" w:rsidP="00A930DC">
            <w:r w:rsidRPr="00B942B1">
              <w:rPr>
                <w:sz w:val="19"/>
                <w:szCs w:val="19"/>
              </w:rPr>
              <w:t>C: 1.18</w:t>
            </w:r>
          </w:p>
        </w:tc>
        <w:tc>
          <w:tcPr>
            <w:tcW w:w="1240" w:type="dxa"/>
            <w:shd w:val="clear" w:color="auto" w:fill="E7E6E6" w:themeFill="background2"/>
          </w:tcPr>
          <w:p w14:paraId="2ABB1F81" w14:textId="77777777" w:rsidR="00A930DC" w:rsidRPr="00B942B1" w:rsidRDefault="00A930DC" w:rsidP="00A930DC">
            <w:pPr>
              <w:rPr>
                <w:sz w:val="19"/>
                <w:szCs w:val="19"/>
              </w:rPr>
            </w:pPr>
            <w:r w:rsidRPr="00B942B1">
              <w:rPr>
                <w:sz w:val="19"/>
                <w:szCs w:val="19"/>
              </w:rPr>
              <w:t>I: 59.3</w:t>
            </w:r>
          </w:p>
          <w:p w14:paraId="67B45E38" w14:textId="77777777" w:rsidR="00A930DC" w:rsidRPr="00B942B1" w:rsidRDefault="00A930DC" w:rsidP="00A930DC">
            <w:pPr>
              <w:rPr>
                <w:sz w:val="19"/>
                <w:szCs w:val="19"/>
              </w:rPr>
            </w:pPr>
          </w:p>
          <w:p w14:paraId="753C3DB3" w14:textId="0D8F79B1" w:rsidR="00A930DC" w:rsidRDefault="00A930DC" w:rsidP="00A930DC">
            <w:r w:rsidRPr="00B942B1">
              <w:rPr>
                <w:sz w:val="19"/>
                <w:szCs w:val="19"/>
              </w:rPr>
              <w:t>C: 59.4</w:t>
            </w:r>
          </w:p>
        </w:tc>
        <w:tc>
          <w:tcPr>
            <w:tcW w:w="2017" w:type="dxa"/>
            <w:shd w:val="clear" w:color="auto" w:fill="E7E6E6" w:themeFill="background2"/>
          </w:tcPr>
          <w:p w14:paraId="543C2BA1" w14:textId="77777777" w:rsidR="00A930DC" w:rsidRPr="00B942B1" w:rsidRDefault="00A930DC" w:rsidP="00752667">
            <w:pPr>
              <w:jc w:val="left"/>
              <w:rPr>
                <w:sz w:val="19"/>
                <w:szCs w:val="19"/>
              </w:rPr>
            </w:pPr>
            <w:r w:rsidRPr="00B942B1">
              <w:rPr>
                <w:sz w:val="19"/>
                <w:szCs w:val="19"/>
              </w:rPr>
              <w:t>I: fietsen op een hometrainer 30-45min.</w:t>
            </w:r>
          </w:p>
          <w:p w14:paraId="23629F66" w14:textId="77777777" w:rsidR="00A930DC" w:rsidRPr="00B942B1" w:rsidRDefault="00A930DC" w:rsidP="00752667">
            <w:pPr>
              <w:jc w:val="left"/>
              <w:rPr>
                <w:sz w:val="19"/>
                <w:szCs w:val="19"/>
              </w:rPr>
            </w:pPr>
          </w:p>
          <w:p w14:paraId="2317EAA0" w14:textId="712F6E61" w:rsidR="00A930DC" w:rsidRDefault="00A930DC" w:rsidP="00752667">
            <w:pPr>
              <w:jc w:val="left"/>
            </w:pPr>
            <w:r w:rsidRPr="00B942B1">
              <w:rPr>
                <w:sz w:val="19"/>
                <w:szCs w:val="19"/>
              </w:rPr>
              <w:t xml:space="preserve">C: rekken, mobiliteit- </w:t>
            </w:r>
            <w:r w:rsidR="001D29F8" w:rsidRPr="00B942B1">
              <w:rPr>
                <w:sz w:val="19"/>
                <w:szCs w:val="19"/>
              </w:rPr>
              <w:t>en ontspannings</w:t>
            </w:r>
            <w:r w:rsidRPr="00B942B1">
              <w:rPr>
                <w:sz w:val="19"/>
                <w:szCs w:val="19"/>
              </w:rPr>
              <w:t>-oefeningen.</w:t>
            </w:r>
          </w:p>
        </w:tc>
        <w:tc>
          <w:tcPr>
            <w:tcW w:w="1504" w:type="dxa"/>
            <w:shd w:val="clear" w:color="auto" w:fill="E7E6E6" w:themeFill="background2"/>
          </w:tcPr>
          <w:p w14:paraId="576574F8" w14:textId="77777777" w:rsidR="00A930DC" w:rsidRPr="00B942B1" w:rsidRDefault="00A930DC" w:rsidP="00A930DC">
            <w:pPr>
              <w:rPr>
                <w:sz w:val="19"/>
                <w:szCs w:val="19"/>
              </w:rPr>
            </w:pPr>
            <w:r w:rsidRPr="00B942B1">
              <w:rPr>
                <w:sz w:val="19"/>
                <w:szCs w:val="19"/>
              </w:rPr>
              <w:t>30-45 min</w:t>
            </w:r>
          </w:p>
          <w:p w14:paraId="6A453AAA" w14:textId="77777777" w:rsidR="00A930DC" w:rsidRPr="00B942B1" w:rsidRDefault="00A930DC" w:rsidP="00A930DC">
            <w:pPr>
              <w:rPr>
                <w:sz w:val="19"/>
                <w:szCs w:val="19"/>
              </w:rPr>
            </w:pPr>
            <w:r w:rsidRPr="00B942B1">
              <w:rPr>
                <w:sz w:val="19"/>
                <w:szCs w:val="19"/>
              </w:rPr>
              <w:t>(3x per week)</w:t>
            </w:r>
          </w:p>
          <w:p w14:paraId="7CE86D29" w14:textId="77777777" w:rsidR="00A930DC" w:rsidRPr="00B942B1" w:rsidRDefault="00A930DC" w:rsidP="00A930DC">
            <w:pPr>
              <w:rPr>
                <w:sz w:val="19"/>
                <w:szCs w:val="19"/>
              </w:rPr>
            </w:pPr>
          </w:p>
          <w:p w14:paraId="7BB0C330" w14:textId="77777777" w:rsidR="00A930DC" w:rsidRPr="00B942B1" w:rsidRDefault="00A930DC" w:rsidP="00A930DC">
            <w:pPr>
              <w:rPr>
                <w:sz w:val="19"/>
                <w:szCs w:val="19"/>
              </w:rPr>
            </w:pPr>
          </w:p>
          <w:p w14:paraId="6790B37F" w14:textId="473D0E09" w:rsidR="00A930DC" w:rsidRDefault="00A930DC" w:rsidP="00A930DC">
            <w:r w:rsidRPr="00B942B1">
              <w:rPr>
                <w:sz w:val="19"/>
                <w:szCs w:val="19"/>
              </w:rPr>
              <w:t>C: 30 min.</w:t>
            </w:r>
            <w:r w:rsidRPr="00B942B1">
              <w:rPr>
                <w:sz w:val="19"/>
                <w:szCs w:val="19"/>
              </w:rPr>
              <w:br/>
              <w:t>(3x per week)</w:t>
            </w:r>
          </w:p>
        </w:tc>
        <w:tc>
          <w:tcPr>
            <w:tcW w:w="1114" w:type="dxa"/>
            <w:shd w:val="clear" w:color="auto" w:fill="E7E6E6" w:themeFill="background2"/>
          </w:tcPr>
          <w:p w14:paraId="3542F1E5" w14:textId="0C504404" w:rsidR="00A930DC" w:rsidRDefault="00A930DC" w:rsidP="00A930DC">
            <w:r w:rsidRPr="00B942B1">
              <w:rPr>
                <w:sz w:val="19"/>
                <w:szCs w:val="19"/>
              </w:rPr>
              <w:t>50-80%</w:t>
            </w:r>
          </w:p>
        </w:tc>
        <w:tc>
          <w:tcPr>
            <w:tcW w:w="1355" w:type="dxa"/>
            <w:shd w:val="clear" w:color="auto" w:fill="E7E6E6" w:themeFill="background2"/>
          </w:tcPr>
          <w:p w14:paraId="6446A11A" w14:textId="7E4E11A2" w:rsidR="00A930DC" w:rsidRDefault="00A930DC" w:rsidP="00A930DC">
            <w:r w:rsidRPr="00B942B1">
              <w:rPr>
                <w:sz w:val="19"/>
                <w:szCs w:val="19"/>
              </w:rPr>
              <w:t>24 weken</w:t>
            </w:r>
          </w:p>
        </w:tc>
        <w:tc>
          <w:tcPr>
            <w:tcW w:w="1551" w:type="dxa"/>
            <w:shd w:val="clear" w:color="auto" w:fill="E7E6E6" w:themeFill="background2"/>
          </w:tcPr>
          <w:p w14:paraId="14077F4C" w14:textId="77777777" w:rsidR="00A930DC" w:rsidRPr="00A930DC" w:rsidRDefault="00A930DC" w:rsidP="00752667">
            <w:pPr>
              <w:jc w:val="left"/>
              <w:rPr>
                <w:sz w:val="19"/>
                <w:szCs w:val="19"/>
                <w:lang w:val="en-GB"/>
              </w:rPr>
            </w:pPr>
            <w:r w:rsidRPr="00A930DC">
              <w:rPr>
                <w:sz w:val="19"/>
                <w:szCs w:val="19"/>
                <w:lang w:val="en-GB"/>
              </w:rPr>
              <w:t>UPDRS</w:t>
            </w:r>
          </w:p>
          <w:p w14:paraId="7EAB3B6E" w14:textId="77777777" w:rsidR="00A930DC" w:rsidRPr="00A930DC" w:rsidRDefault="00A930DC" w:rsidP="00752667">
            <w:pPr>
              <w:jc w:val="left"/>
              <w:rPr>
                <w:sz w:val="19"/>
                <w:szCs w:val="19"/>
                <w:lang w:val="en-GB"/>
              </w:rPr>
            </w:pPr>
            <w:r w:rsidRPr="00A930DC">
              <w:rPr>
                <w:sz w:val="19"/>
                <w:szCs w:val="19"/>
                <w:lang w:val="en-GB"/>
              </w:rPr>
              <w:t>VO2 max</w:t>
            </w:r>
          </w:p>
          <w:p w14:paraId="0A13ED57" w14:textId="77777777" w:rsidR="00A930DC" w:rsidRPr="00A930DC" w:rsidRDefault="00A930DC" w:rsidP="00752667">
            <w:pPr>
              <w:jc w:val="left"/>
              <w:rPr>
                <w:sz w:val="19"/>
                <w:szCs w:val="19"/>
                <w:lang w:val="en-GB"/>
              </w:rPr>
            </w:pPr>
            <w:r w:rsidRPr="00A930DC">
              <w:rPr>
                <w:sz w:val="19"/>
                <w:szCs w:val="19"/>
                <w:lang w:val="en-GB"/>
              </w:rPr>
              <w:t>6MWT</w:t>
            </w:r>
          </w:p>
          <w:p w14:paraId="3984D82E" w14:textId="77777777" w:rsidR="00A930DC" w:rsidRPr="00A930DC" w:rsidRDefault="00A930DC" w:rsidP="00752667">
            <w:pPr>
              <w:jc w:val="left"/>
              <w:rPr>
                <w:sz w:val="19"/>
                <w:szCs w:val="19"/>
                <w:lang w:val="en-GB"/>
              </w:rPr>
            </w:pPr>
            <w:r w:rsidRPr="00A930DC">
              <w:rPr>
                <w:sz w:val="19"/>
                <w:szCs w:val="19"/>
                <w:lang w:val="en-GB"/>
              </w:rPr>
              <w:t>TUG</w:t>
            </w:r>
          </w:p>
          <w:p w14:paraId="386631AE" w14:textId="77777777" w:rsidR="00A930DC" w:rsidRPr="00A930DC" w:rsidRDefault="00A930DC" w:rsidP="00752667">
            <w:pPr>
              <w:jc w:val="left"/>
              <w:rPr>
                <w:sz w:val="19"/>
                <w:szCs w:val="19"/>
                <w:lang w:val="en-GB"/>
              </w:rPr>
            </w:pPr>
            <w:r w:rsidRPr="00A930DC">
              <w:rPr>
                <w:sz w:val="19"/>
                <w:szCs w:val="19"/>
                <w:lang w:val="en-GB"/>
              </w:rPr>
              <w:t>Mini-BEST</w:t>
            </w:r>
          </w:p>
          <w:p w14:paraId="438CB94D" w14:textId="77777777" w:rsidR="00A930DC" w:rsidRPr="00A930DC" w:rsidRDefault="00A930DC" w:rsidP="00752667">
            <w:pPr>
              <w:jc w:val="left"/>
              <w:rPr>
                <w:sz w:val="19"/>
                <w:szCs w:val="19"/>
                <w:lang w:val="en-GB"/>
              </w:rPr>
            </w:pPr>
            <w:r w:rsidRPr="00A930DC">
              <w:rPr>
                <w:sz w:val="19"/>
                <w:szCs w:val="19"/>
                <w:lang w:val="en-GB"/>
              </w:rPr>
              <w:t>Pegboard test</w:t>
            </w:r>
          </w:p>
          <w:p w14:paraId="08AD97B1" w14:textId="77777777" w:rsidR="00A930DC" w:rsidRPr="00B942B1" w:rsidRDefault="00A930DC" w:rsidP="00752667">
            <w:pPr>
              <w:jc w:val="left"/>
              <w:rPr>
                <w:sz w:val="19"/>
                <w:szCs w:val="19"/>
              </w:rPr>
            </w:pPr>
            <w:r w:rsidRPr="00B942B1">
              <w:rPr>
                <w:sz w:val="19"/>
                <w:szCs w:val="19"/>
              </w:rPr>
              <w:t>Fingertapping test</w:t>
            </w:r>
          </w:p>
          <w:p w14:paraId="049F4428" w14:textId="06A1172E" w:rsidR="00A930DC" w:rsidRDefault="00A930DC" w:rsidP="00752667">
            <w:pPr>
              <w:jc w:val="left"/>
            </w:pPr>
            <w:r w:rsidRPr="00B942B1">
              <w:rPr>
                <w:sz w:val="19"/>
                <w:szCs w:val="19"/>
              </w:rPr>
              <w:t>QoL</w:t>
            </w:r>
          </w:p>
        </w:tc>
        <w:tc>
          <w:tcPr>
            <w:tcW w:w="1276" w:type="dxa"/>
            <w:shd w:val="clear" w:color="auto" w:fill="E7E6E6" w:themeFill="background2"/>
          </w:tcPr>
          <w:p w14:paraId="6D06609C" w14:textId="6D02E3D3" w:rsidR="00A930DC" w:rsidRDefault="00A930DC" w:rsidP="00A930DC">
            <w:r w:rsidRPr="00B942B1">
              <w:rPr>
                <w:sz w:val="19"/>
                <w:szCs w:val="19"/>
              </w:rPr>
              <w:t>Niet uitgevoerd</w:t>
            </w:r>
          </w:p>
        </w:tc>
      </w:tr>
      <w:tr w:rsidR="00A930DC" w14:paraId="360E5CA8" w14:textId="77777777" w:rsidTr="00752667">
        <w:tc>
          <w:tcPr>
            <w:tcW w:w="1209" w:type="dxa"/>
          </w:tcPr>
          <w:p w14:paraId="4ADA5677" w14:textId="0889694C" w:rsidR="00A930DC" w:rsidRPr="008906B0" w:rsidRDefault="008906B0" w:rsidP="00A930DC">
            <w:pPr>
              <w:rPr>
                <w:sz w:val="19"/>
                <w:szCs w:val="19"/>
              </w:rPr>
            </w:pPr>
            <w:r w:rsidRPr="008906B0">
              <w:rPr>
                <w:sz w:val="19"/>
                <w:szCs w:val="19"/>
              </w:rPr>
              <w:t>Morberg, 2014</w:t>
            </w:r>
          </w:p>
        </w:tc>
        <w:tc>
          <w:tcPr>
            <w:tcW w:w="834" w:type="dxa"/>
          </w:tcPr>
          <w:p w14:paraId="3533FAC8" w14:textId="40BE7930" w:rsidR="00A930DC" w:rsidRDefault="00A930DC" w:rsidP="00A930DC">
            <w:r w:rsidRPr="00B942B1">
              <w:rPr>
                <w:sz w:val="19"/>
                <w:szCs w:val="19"/>
              </w:rPr>
              <w:t>C</w:t>
            </w:r>
            <w:r w:rsidR="005A2589">
              <w:rPr>
                <w:sz w:val="19"/>
                <w:szCs w:val="19"/>
              </w:rPr>
              <w:t>B</w:t>
            </w:r>
            <w:r w:rsidRPr="00B942B1">
              <w:rPr>
                <w:sz w:val="19"/>
                <w:szCs w:val="19"/>
              </w:rPr>
              <w:t xml:space="preserve"> 4.3: 9</w:t>
            </w:r>
          </w:p>
        </w:tc>
        <w:tc>
          <w:tcPr>
            <w:tcW w:w="1325" w:type="dxa"/>
          </w:tcPr>
          <w:p w14:paraId="51B021D7" w14:textId="77777777" w:rsidR="00A930DC" w:rsidRPr="00B942B1" w:rsidRDefault="00A930DC" w:rsidP="00A930DC">
            <w:pPr>
              <w:rPr>
                <w:sz w:val="19"/>
                <w:szCs w:val="19"/>
              </w:rPr>
            </w:pPr>
            <w:r w:rsidRPr="00B942B1">
              <w:rPr>
                <w:sz w:val="19"/>
                <w:szCs w:val="19"/>
              </w:rPr>
              <w:t>I: n= 12</w:t>
            </w:r>
          </w:p>
          <w:p w14:paraId="6D0F1C21" w14:textId="77777777" w:rsidR="00A930DC" w:rsidRPr="00B942B1" w:rsidRDefault="00A930DC" w:rsidP="00A930DC">
            <w:pPr>
              <w:rPr>
                <w:sz w:val="19"/>
                <w:szCs w:val="19"/>
              </w:rPr>
            </w:pPr>
          </w:p>
          <w:p w14:paraId="77B714D2" w14:textId="77777777" w:rsidR="00A930DC" w:rsidRPr="00B942B1" w:rsidRDefault="00A930DC" w:rsidP="00A930DC">
            <w:pPr>
              <w:rPr>
                <w:sz w:val="19"/>
                <w:szCs w:val="19"/>
              </w:rPr>
            </w:pPr>
            <w:r w:rsidRPr="00B942B1">
              <w:rPr>
                <w:sz w:val="19"/>
                <w:szCs w:val="19"/>
              </w:rPr>
              <w:t>C: n= 12</w:t>
            </w:r>
          </w:p>
          <w:p w14:paraId="45A6BFCA" w14:textId="77777777" w:rsidR="00A930DC" w:rsidRPr="00B942B1" w:rsidRDefault="00A930DC" w:rsidP="00A930DC">
            <w:pPr>
              <w:rPr>
                <w:sz w:val="19"/>
                <w:szCs w:val="19"/>
              </w:rPr>
            </w:pPr>
          </w:p>
          <w:p w14:paraId="291879D5" w14:textId="77777777" w:rsidR="00A930DC" w:rsidRPr="00B942B1" w:rsidRDefault="00A930DC" w:rsidP="00A930DC">
            <w:pPr>
              <w:rPr>
                <w:sz w:val="19"/>
                <w:szCs w:val="19"/>
              </w:rPr>
            </w:pPr>
          </w:p>
          <w:p w14:paraId="2B06A4DD" w14:textId="77777777" w:rsidR="00A930DC" w:rsidRPr="00B942B1" w:rsidRDefault="00A930DC" w:rsidP="00A930DC">
            <w:pPr>
              <w:rPr>
                <w:sz w:val="19"/>
                <w:szCs w:val="19"/>
              </w:rPr>
            </w:pPr>
          </w:p>
          <w:p w14:paraId="38EF8CE0" w14:textId="77777777" w:rsidR="00A930DC" w:rsidRPr="00B942B1" w:rsidRDefault="00A930DC" w:rsidP="00A930DC">
            <w:pPr>
              <w:rPr>
                <w:sz w:val="19"/>
                <w:szCs w:val="19"/>
              </w:rPr>
            </w:pPr>
            <w:r w:rsidRPr="00B942B1">
              <w:rPr>
                <w:sz w:val="19"/>
                <w:szCs w:val="19"/>
              </w:rPr>
              <w:t>Totaal:</w:t>
            </w:r>
          </w:p>
          <w:p w14:paraId="2628A58C" w14:textId="58FC3801" w:rsidR="00A930DC" w:rsidRDefault="00A930DC" w:rsidP="00A930DC">
            <w:r w:rsidRPr="00B942B1">
              <w:rPr>
                <w:sz w:val="19"/>
                <w:szCs w:val="19"/>
              </w:rPr>
              <w:t>n= 24</w:t>
            </w:r>
          </w:p>
        </w:tc>
        <w:tc>
          <w:tcPr>
            <w:tcW w:w="918" w:type="dxa"/>
          </w:tcPr>
          <w:p w14:paraId="5EFD54E7" w14:textId="77777777" w:rsidR="00A930DC" w:rsidRPr="00B942B1" w:rsidRDefault="00A930DC" w:rsidP="00A930DC">
            <w:pPr>
              <w:rPr>
                <w:sz w:val="19"/>
                <w:szCs w:val="19"/>
              </w:rPr>
            </w:pPr>
            <w:r w:rsidRPr="00B942B1">
              <w:rPr>
                <w:sz w:val="19"/>
                <w:szCs w:val="19"/>
              </w:rPr>
              <w:t>I: 4/8</w:t>
            </w:r>
          </w:p>
          <w:p w14:paraId="37AF1A41" w14:textId="77777777" w:rsidR="00A930DC" w:rsidRPr="00B942B1" w:rsidRDefault="00A930DC" w:rsidP="00A930DC">
            <w:pPr>
              <w:rPr>
                <w:sz w:val="19"/>
                <w:szCs w:val="19"/>
              </w:rPr>
            </w:pPr>
          </w:p>
          <w:p w14:paraId="0063AC01" w14:textId="538EFE83" w:rsidR="00A930DC" w:rsidRDefault="00A930DC" w:rsidP="00A930DC">
            <w:r w:rsidRPr="00B942B1">
              <w:rPr>
                <w:sz w:val="19"/>
                <w:szCs w:val="19"/>
              </w:rPr>
              <w:t>C: 7/5</w:t>
            </w:r>
          </w:p>
        </w:tc>
        <w:tc>
          <w:tcPr>
            <w:tcW w:w="1103" w:type="dxa"/>
          </w:tcPr>
          <w:p w14:paraId="2FC6CBB2" w14:textId="77777777" w:rsidR="00A930DC" w:rsidRPr="00B942B1" w:rsidRDefault="00A930DC" w:rsidP="00A930DC">
            <w:pPr>
              <w:rPr>
                <w:sz w:val="19"/>
                <w:szCs w:val="19"/>
              </w:rPr>
            </w:pPr>
            <w:r w:rsidRPr="00B942B1">
              <w:rPr>
                <w:sz w:val="19"/>
                <w:szCs w:val="19"/>
              </w:rPr>
              <w:t>I: 1.75</w:t>
            </w:r>
          </w:p>
          <w:p w14:paraId="788138E9" w14:textId="77777777" w:rsidR="00A930DC" w:rsidRPr="00B942B1" w:rsidRDefault="00A930DC" w:rsidP="00A930DC">
            <w:pPr>
              <w:rPr>
                <w:sz w:val="19"/>
                <w:szCs w:val="19"/>
              </w:rPr>
            </w:pPr>
          </w:p>
          <w:p w14:paraId="0ACA4210" w14:textId="10714D44" w:rsidR="00A930DC" w:rsidRDefault="00A930DC" w:rsidP="00A930DC">
            <w:r w:rsidRPr="00B942B1">
              <w:rPr>
                <w:sz w:val="19"/>
                <w:szCs w:val="19"/>
              </w:rPr>
              <w:t>C: 1.5</w:t>
            </w:r>
          </w:p>
        </w:tc>
        <w:tc>
          <w:tcPr>
            <w:tcW w:w="1240" w:type="dxa"/>
          </w:tcPr>
          <w:p w14:paraId="65ADDEAD" w14:textId="77777777" w:rsidR="00A930DC" w:rsidRPr="00B942B1" w:rsidRDefault="00A930DC" w:rsidP="00A930DC">
            <w:pPr>
              <w:rPr>
                <w:sz w:val="19"/>
                <w:szCs w:val="19"/>
              </w:rPr>
            </w:pPr>
            <w:r w:rsidRPr="00B942B1">
              <w:rPr>
                <w:sz w:val="19"/>
                <w:szCs w:val="19"/>
              </w:rPr>
              <w:t>I: 61.33</w:t>
            </w:r>
          </w:p>
          <w:p w14:paraId="5A447CCC" w14:textId="77777777" w:rsidR="00A930DC" w:rsidRPr="00B942B1" w:rsidRDefault="00A930DC" w:rsidP="00A930DC">
            <w:pPr>
              <w:rPr>
                <w:sz w:val="19"/>
                <w:szCs w:val="19"/>
              </w:rPr>
            </w:pPr>
          </w:p>
          <w:p w14:paraId="0C550CED" w14:textId="107471CF" w:rsidR="00A930DC" w:rsidRDefault="00A930DC" w:rsidP="00A930DC">
            <w:r w:rsidRPr="00B942B1">
              <w:rPr>
                <w:sz w:val="19"/>
                <w:szCs w:val="19"/>
              </w:rPr>
              <w:t xml:space="preserve">C: 62.17 </w:t>
            </w:r>
          </w:p>
        </w:tc>
        <w:tc>
          <w:tcPr>
            <w:tcW w:w="2017" w:type="dxa"/>
          </w:tcPr>
          <w:p w14:paraId="5E3EC18D" w14:textId="77777777" w:rsidR="00A930DC" w:rsidRPr="00B942B1" w:rsidRDefault="00A930DC" w:rsidP="00752667">
            <w:pPr>
              <w:jc w:val="left"/>
              <w:rPr>
                <w:sz w:val="19"/>
                <w:szCs w:val="19"/>
              </w:rPr>
            </w:pPr>
            <w:r w:rsidRPr="00B942B1">
              <w:rPr>
                <w:sz w:val="19"/>
                <w:szCs w:val="19"/>
              </w:rPr>
              <w:t>I: Krachttraining: 4-6 oefeningen, 15 RM. Einde studie 6 RM</w:t>
            </w:r>
          </w:p>
          <w:p w14:paraId="289436A2" w14:textId="7BCBA7B1" w:rsidR="00A930DC" w:rsidRPr="00B942B1" w:rsidRDefault="00A930DC" w:rsidP="00752667">
            <w:pPr>
              <w:jc w:val="left"/>
              <w:rPr>
                <w:sz w:val="19"/>
                <w:szCs w:val="19"/>
              </w:rPr>
            </w:pPr>
            <w:r w:rsidRPr="00B942B1">
              <w:rPr>
                <w:sz w:val="19"/>
                <w:szCs w:val="19"/>
              </w:rPr>
              <w:t xml:space="preserve">Cardiovasculaire </w:t>
            </w:r>
            <w:r w:rsidR="001D29F8" w:rsidRPr="00B942B1">
              <w:rPr>
                <w:sz w:val="19"/>
                <w:szCs w:val="19"/>
              </w:rPr>
              <w:t>training: 5</w:t>
            </w:r>
            <w:r w:rsidRPr="00B942B1">
              <w:rPr>
                <w:sz w:val="19"/>
                <w:szCs w:val="19"/>
              </w:rPr>
              <w:t>min warm up, 20 min intensieve training.</w:t>
            </w:r>
          </w:p>
          <w:p w14:paraId="5900BAB8" w14:textId="77777777" w:rsidR="00A930DC" w:rsidRPr="00B942B1" w:rsidRDefault="00A930DC" w:rsidP="00752667">
            <w:pPr>
              <w:jc w:val="left"/>
              <w:rPr>
                <w:sz w:val="19"/>
                <w:szCs w:val="19"/>
              </w:rPr>
            </w:pPr>
          </w:p>
          <w:p w14:paraId="35DD88ED" w14:textId="59E45845" w:rsidR="00A930DC" w:rsidRDefault="00A930DC" w:rsidP="00752667">
            <w:pPr>
              <w:jc w:val="left"/>
            </w:pPr>
            <w:r w:rsidRPr="00B942B1">
              <w:rPr>
                <w:sz w:val="19"/>
                <w:szCs w:val="19"/>
              </w:rPr>
              <w:t xml:space="preserve">C: De </w:t>
            </w:r>
            <w:r w:rsidR="001D29F8">
              <w:rPr>
                <w:sz w:val="19"/>
                <w:szCs w:val="19"/>
              </w:rPr>
              <w:t>controlegroep</w:t>
            </w:r>
            <w:r w:rsidRPr="00B942B1">
              <w:rPr>
                <w:sz w:val="19"/>
                <w:szCs w:val="19"/>
              </w:rPr>
              <w:t xml:space="preserve"> ontving algemene aanbevelingen over lichamelijke activiteit.</w:t>
            </w:r>
          </w:p>
        </w:tc>
        <w:tc>
          <w:tcPr>
            <w:tcW w:w="1504" w:type="dxa"/>
          </w:tcPr>
          <w:p w14:paraId="2AAE06A5" w14:textId="77777777" w:rsidR="00A930DC" w:rsidRPr="00B942B1" w:rsidRDefault="00A930DC" w:rsidP="00A930DC">
            <w:pPr>
              <w:rPr>
                <w:sz w:val="19"/>
                <w:szCs w:val="19"/>
              </w:rPr>
            </w:pPr>
            <w:r w:rsidRPr="00B942B1">
              <w:rPr>
                <w:sz w:val="19"/>
                <w:szCs w:val="19"/>
              </w:rPr>
              <w:t>Krachttraining:</w:t>
            </w:r>
          </w:p>
          <w:p w14:paraId="7141A24F" w14:textId="77777777" w:rsidR="00A930DC" w:rsidRPr="00B942B1" w:rsidRDefault="00A930DC" w:rsidP="00A930DC">
            <w:pPr>
              <w:rPr>
                <w:sz w:val="19"/>
                <w:szCs w:val="19"/>
              </w:rPr>
            </w:pPr>
            <w:r w:rsidRPr="00B942B1">
              <w:rPr>
                <w:sz w:val="19"/>
                <w:szCs w:val="19"/>
              </w:rPr>
              <w:t>± 20-30 min</w:t>
            </w:r>
          </w:p>
          <w:p w14:paraId="7DFC9DA4" w14:textId="77777777" w:rsidR="00A930DC" w:rsidRPr="00B942B1" w:rsidRDefault="00A930DC" w:rsidP="00A930DC">
            <w:pPr>
              <w:rPr>
                <w:sz w:val="19"/>
                <w:szCs w:val="19"/>
              </w:rPr>
            </w:pPr>
          </w:p>
          <w:p w14:paraId="5F38A0FA" w14:textId="77777777" w:rsidR="00A930DC" w:rsidRPr="00B942B1" w:rsidRDefault="00A930DC" w:rsidP="00A930DC">
            <w:pPr>
              <w:rPr>
                <w:sz w:val="19"/>
                <w:szCs w:val="19"/>
              </w:rPr>
            </w:pPr>
            <w:r w:rsidRPr="00B942B1">
              <w:rPr>
                <w:sz w:val="19"/>
                <w:szCs w:val="19"/>
              </w:rPr>
              <w:t>Cardiovasculaire training: 25 min.</w:t>
            </w:r>
          </w:p>
          <w:p w14:paraId="1A846F2A" w14:textId="77777777" w:rsidR="00A930DC" w:rsidRPr="00B942B1" w:rsidRDefault="00A930DC" w:rsidP="00A930DC">
            <w:pPr>
              <w:rPr>
                <w:sz w:val="19"/>
                <w:szCs w:val="19"/>
              </w:rPr>
            </w:pPr>
          </w:p>
          <w:p w14:paraId="65A957A7" w14:textId="77777777" w:rsidR="00A930DC" w:rsidRPr="00B942B1" w:rsidRDefault="00A930DC" w:rsidP="00A930DC">
            <w:pPr>
              <w:rPr>
                <w:sz w:val="19"/>
                <w:szCs w:val="19"/>
              </w:rPr>
            </w:pPr>
            <w:r w:rsidRPr="00B942B1">
              <w:rPr>
                <w:sz w:val="19"/>
                <w:szCs w:val="19"/>
              </w:rPr>
              <w:t xml:space="preserve">Totaal: </w:t>
            </w:r>
          </w:p>
          <w:p w14:paraId="2C9480C1" w14:textId="77777777" w:rsidR="00A930DC" w:rsidRPr="00B942B1" w:rsidRDefault="00A930DC" w:rsidP="00A930DC">
            <w:pPr>
              <w:rPr>
                <w:sz w:val="19"/>
                <w:szCs w:val="19"/>
              </w:rPr>
            </w:pPr>
            <w:r w:rsidRPr="00B942B1">
              <w:rPr>
                <w:sz w:val="19"/>
                <w:szCs w:val="19"/>
              </w:rPr>
              <w:t>± 45-50 min. (2x per week)</w:t>
            </w:r>
          </w:p>
          <w:p w14:paraId="0EDAB675" w14:textId="77777777" w:rsidR="00A930DC" w:rsidRDefault="00A930DC" w:rsidP="00A930DC"/>
        </w:tc>
        <w:tc>
          <w:tcPr>
            <w:tcW w:w="1114" w:type="dxa"/>
          </w:tcPr>
          <w:p w14:paraId="77966896" w14:textId="581C32D8" w:rsidR="00A930DC" w:rsidRDefault="00A930DC" w:rsidP="00A930DC">
            <w:r w:rsidRPr="00B942B1">
              <w:rPr>
                <w:sz w:val="19"/>
                <w:szCs w:val="19"/>
              </w:rPr>
              <w:t>85%</w:t>
            </w:r>
          </w:p>
        </w:tc>
        <w:tc>
          <w:tcPr>
            <w:tcW w:w="1355" w:type="dxa"/>
          </w:tcPr>
          <w:p w14:paraId="60374AA3" w14:textId="4CD7744A" w:rsidR="00A930DC" w:rsidRDefault="00A930DC" w:rsidP="00A930DC">
            <w:r w:rsidRPr="00B942B1">
              <w:rPr>
                <w:sz w:val="19"/>
                <w:szCs w:val="19"/>
              </w:rPr>
              <w:t>32 weken</w:t>
            </w:r>
          </w:p>
        </w:tc>
        <w:tc>
          <w:tcPr>
            <w:tcW w:w="1551" w:type="dxa"/>
          </w:tcPr>
          <w:p w14:paraId="00952356" w14:textId="77777777" w:rsidR="00A930DC" w:rsidRPr="00B942B1" w:rsidRDefault="00A930DC" w:rsidP="00752667">
            <w:pPr>
              <w:jc w:val="left"/>
              <w:rPr>
                <w:sz w:val="19"/>
                <w:szCs w:val="19"/>
              </w:rPr>
            </w:pPr>
            <w:r w:rsidRPr="00B942B1">
              <w:rPr>
                <w:sz w:val="19"/>
                <w:szCs w:val="19"/>
              </w:rPr>
              <w:t>UPDRS</w:t>
            </w:r>
          </w:p>
          <w:p w14:paraId="747955A8" w14:textId="77777777" w:rsidR="00A930DC" w:rsidRPr="00B942B1" w:rsidRDefault="00A930DC" w:rsidP="00752667">
            <w:pPr>
              <w:jc w:val="left"/>
              <w:rPr>
                <w:sz w:val="19"/>
                <w:szCs w:val="19"/>
              </w:rPr>
            </w:pPr>
            <w:r w:rsidRPr="00B942B1">
              <w:rPr>
                <w:sz w:val="19"/>
                <w:szCs w:val="19"/>
              </w:rPr>
              <w:t>ADL</w:t>
            </w:r>
          </w:p>
          <w:p w14:paraId="6DD80FCE" w14:textId="77777777" w:rsidR="00A930DC" w:rsidRPr="00B942B1" w:rsidRDefault="00A930DC" w:rsidP="00752667">
            <w:pPr>
              <w:jc w:val="left"/>
              <w:rPr>
                <w:sz w:val="19"/>
                <w:szCs w:val="19"/>
              </w:rPr>
            </w:pPr>
            <w:r w:rsidRPr="00B942B1">
              <w:rPr>
                <w:sz w:val="19"/>
                <w:szCs w:val="19"/>
              </w:rPr>
              <w:t>PDQ 8</w:t>
            </w:r>
          </w:p>
          <w:p w14:paraId="14E34E4B" w14:textId="77777777" w:rsidR="00A930DC" w:rsidRPr="00B942B1" w:rsidRDefault="00A930DC" w:rsidP="00752667">
            <w:pPr>
              <w:jc w:val="left"/>
              <w:rPr>
                <w:sz w:val="19"/>
                <w:szCs w:val="19"/>
              </w:rPr>
            </w:pPr>
            <w:r w:rsidRPr="00B942B1">
              <w:rPr>
                <w:sz w:val="19"/>
                <w:szCs w:val="19"/>
              </w:rPr>
              <w:t>TUG</w:t>
            </w:r>
          </w:p>
          <w:p w14:paraId="6F3F61D8" w14:textId="77777777" w:rsidR="00A930DC" w:rsidRPr="00B942B1" w:rsidRDefault="00A930DC" w:rsidP="00752667">
            <w:pPr>
              <w:jc w:val="left"/>
              <w:rPr>
                <w:sz w:val="19"/>
                <w:szCs w:val="19"/>
              </w:rPr>
            </w:pPr>
            <w:r w:rsidRPr="00B942B1">
              <w:rPr>
                <w:sz w:val="19"/>
                <w:szCs w:val="19"/>
              </w:rPr>
              <w:t>10MWT</w:t>
            </w:r>
          </w:p>
          <w:p w14:paraId="6D998A0F" w14:textId="77777777" w:rsidR="00A930DC" w:rsidRPr="00B942B1" w:rsidRDefault="00A930DC" w:rsidP="00752667">
            <w:pPr>
              <w:jc w:val="left"/>
              <w:rPr>
                <w:sz w:val="19"/>
                <w:szCs w:val="19"/>
              </w:rPr>
            </w:pPr>
            <w:r w:rsidRPr="00B942B1">
              <w:rPr>
                <w:sz w:val="19"/>
                <w:szCs w:val="19"/>
              </w:rPr>
              <w:t>SFT</w:t>
            </w:r>
          </w:p>
          <w:p w14:paraId="3652658C" w14:textId="77777777" w:rsidR="00A930DC" w:rsidRPr="00A930DC" w:rsidRDefault="00A930DC" w:rsidP="00752667">
            <w:pPr>
              <w:jc w:val="left"/>
              <w:rPr>
                <w:sz w:val="19"/>
                <w:szCs w:val="19"/>
                <w:lang w:val="en-GB"/>
              </w:rPr>
            </w:pPr>
            <w:r w:rsidRPr="00A930DC">
              <w:rPr>
                <w:sz w:val="19"/>
                <w:szCs w:val="19"/>
                <w:lang w:val="en-GB"/>
              </w:rPr>
              <w:t>WHO-FIVE</w:t>
            </w:r>
          </w:p>
          <w:p w14:paraId="120E8EB1" w14:textId="77777777" w:rsidR="00A930DC" w:rsidRPr="00A930DC" w:rsidRDefault="00A930DC" w:rsidP="00752667">
            <w:pPr>
              <w:jc w:val="left"/>
              <w:rPr>
                <w:sz w:val="19"/>
                <w:szCs w:val="19"/>
                <w:lang w:val="en-GB"/>
              </w:rPr>
            </w:pPr>
            <w:r w:rsidRPr="00A930DC">
              <w:rPr>
                <w:sz w:val="19"/>
                <w:szCs w:val="19"/>
                <w:lang w:val="en-GB"/>
              </w:rPr>
              <w:t>HAM-D6</w:t>
            </w:r>
          </w:p>
          <w:p w14:paraId="5384E62E" w14:textId="77777777" w:rsidR="00A930DC" w:rsidRPr="00A930DC" w:rsidRDefault="00A930DC" w:rsidP="00752667">
            <w:pPr>
              <w:jc w:val="left"/>
              <w:rPr>
                <w:sz w:val="19"/>
                <w:szCs w:val="19"/>
                <w:lang w:val="en-GB"/>
              </w:rPr>
            </w:pPr>
            <w:r w:rsidRPr="00A930DC">
              <w:rPr>
                <w:sz w:val="19"/>
                <w:szCs w:val="19"/>
                <w:lang w:val="en-GB"/>
              </w:rPr>
              <w:t>MDI</w:t>
            </w:r>
          </w:p>
          <w:p w14:paraId="44372AB4" w14:textId="2C7F504C" w:rsidR="00A930DC" w:rsidRPr="00A930DC" w:rsidRDefault="00A930DC" w:rsidP="00752667">
            <w:pPr>
              <w:jc w:val="left"/>
              <w:rPr>
                <w:lang w:val="en-GB"/>
              </w:rPr>
            </w:pPr>
            <w:r w:rsidRPr="00A930DC">
              <w:rPr>
                <w:sz w:val="19"/>
                <w:szCs w:val="19"/>
                <w:lang w:val="en-GB"/>
              </w:rPr>
              <w:t>1RM</w:t>
            </w:r>
          </w:p>
        </w:tc>
        <w:tc>
          <w:tcPr>
            <w:tcW w:w="1276" w:type="dxa"/>
          </w:tcPr>
          <w:p w14:paraId="136E0CEA" w14:textId="2B38486E" w:rsidR="00A930DC" w:rsidRDefault="00A930DC" w:rsidP="00A930DC">
            <w:r w:rsidRPr="00B942B1">
              <w:rPr>
                <w:sz w:val="19"/>
                <w:szCs w:val="19"/>
              </w:rPr>
              <w:t>Niet uitgevoerd</w:t>
            </w:r>
          </w:p>
        </w:tc>
      </w:tr>
      <w:tr w:rsidR="00A930DC" w14:paraId="74ACBC1D" w14:textId="77777777" w:rsidTr="00752667">
        <w:tc>
          <w:tcPr>
            <w:tcW w:w="1209" w:type="dxa"/>
            <w:shd w:val="clear" w:color="auto" w:fill="E7E6E6" w:themeFill="background2"/>
          </w:tcPr>
          <w:p w14:paraId="0A6CDD57" w14:textId="2B3AFFCA" w:rsidR="00A930DC" w:rsidRPr="008906B0" w:rsidRDefault="008906B0" w:rsidP="00A930DC">
            <w:pPr>
              <w:rPr>
                <w:sz w:val="19"/>
                <w:szCs w:val="19"/>
              </w:rPr>
            </w:pPr>
            <w:r w:rsidRPr="008906B0">
              <w:rPr>
                <w:sz w:val="19"/>
                <w:szCs w:val="19"/>
              </w:rPr>
              <w:t>Rose, 2013</w:t>
            </w:r>
          </w:p>
        </w:tc>
        <w:tc>
          <w:tcPr>
            <w:tcW w:w="834" w:type="dxa"/>
            <w:shd w:val="clear" w:color="auto" w:fill="E7E6E6" w:themeFill="background2"/>
          </w:tcPr>
          <w:p w14:paraId="0D73F766" w14:textId="28F45DAC" w:rsidR="00A930DC" w:rsidRDefault="00A930DC" w:rsidP="00A930DC">
            <w:r w:rsidRPr="00B942B1">
              <w:rPr>
                <w:sz w:val="19"/>
                <w:szCs w:val="19"/>
              </w:rPr>
              <w:t>C</w:t>
            </w:r>
            <w:r w:rsidR="005A2589">
              <w:rPr>
                <w:sz w:val="19"/>
                <w:szCs w:val="19"/>
              </w:rPr>
              <w:t>B</w:t>
            </w:r>
            <w:r w:rsidRPr="00B942B1">
              <w:rPr>
                <w:sz w:val="19"/>
                <w:szCs w:val="19"/>
              </w:rPr>
              <w:t xml:space="preserve"> 4.3: 9</w:t>
            </w:r>
          </w:p>
        </w:tc>
        <w:tc>
          <w:tcPr>
            <w:tcW w:w="1325" w:type="dxa"/>
            <w:shd w:val="clear" w:color="auto" w:fill="E7E6E6" w:themeFill="background2"/>
          </w:tcPr>
          <w:p w14:paraId="34E6BEA6" w14:textId="07989944" w:rsidR="00A930DC" w:rsidRDefault="00A930DC" w:rsidP="00A930DC">
            <w:r w:rsidRPr="00B942B1">
              <w:rPr>
                <w:sz w:val="19"/>
                <w:szCs w:val="19"/>
              </w:rPr>
              <w:t>I: n= 13</w:t>
            </w:r>
          </w:p>
        </w:tc>
        <w:tc>
          <w:tcPr>
            <w:tcW w:w="918" w:type="dxa"/>
            <w:shd w:val="clear" w:color="auto" w:fill="E7E6E6" w:themeFill="background2"/>
          </w:tcPr>
          <w:p w14:paraId="132CC1CC" w14:textId="043C70DE" w:rsidR="00A930DC" w:rsidRDefault="00A930DC" w:rsidP="00A930DC">
            <w:r w:rsidRPr="00B942B1">
              <w:rPr>
                <w:sz w:val="19"/>
                <w:szCs w:val="19"/>
              </w:rPr>
              <w:t>Niet genoemd</w:t>
            </w:r>
          </w:p>
        </w:tc>
        <w:tc>
          <w:tcPr>
            <w:tcW w:w="1103" w:type="dxa"/>
            <w:shd w:val="clear" w:color="auto" w:fill="E7E6E6" w:themeFill="background2"/>
          </w:tcPr>
          <w:p w14:paraId="37135A45" w14:textId="1DC2A53E" w:rsidR="00A930DC" w:rsidRDefault="00A930DC" w:rsidP="00A930DC">
            <w:r w:rsidRPr="00B942B1">
              <w:rPr>
                <w:sz w:val="19"/>
                <w:szCs w:val="19"/>
              </w:rPr>
              <w:t>I: 2</w:t>
            </w:r>
          </w:p>
        </w:tc>
        <w:tc>
          <w:tcPr>
            <w:tcW w:w="1240" w:type="dxa"/>
            <w:shd w:val="clear" w:color="auto" w:fill="E7E6E6" w:themeFill="background2"/>
          </w:tcPr>
          <w:p w14:paraId="7C7AD484" w14:textId="4F49FA46" w:rsidR="00A930DC" w:rsidRDefault="00A930DC" w:rsidP="00A930DC">
            <w:r w:rsidRPr="00B942B1">
              <w:rPr>
                <w:sz w:val="19"/>
                <w:szCs w:val="19"/>
              </w:rPr>
              <w:t>I: 63.38</w:t>
            </w:r>
          </w:p>
        </w:tc>
        <w:tc>
          <w:tcPr>
            <w:tcW w:w="2017" w:type="dxa"/>
            <w:shd w:val="clear" w:color="auto" w:fill="E7E6E6" w:themeFill="background2"/>
          </w:tcPr>
          <w:p w14:paraId="0F37C8C9" w14:textId="12F54B22" w:rsidR="00A930DC" w:rsidRDefault="00A930DC" w:rsidP="00752667">
            <w:pPr>
              <w:jc w:val="left"/>
            </w:pPr>
            <w:r w:rsidRPr="00B942B1">
              <w:rPr>
                <w:sz w:val="19"/>
                <w:szCs w:val="19"/>
              </w:rPr>
              <w:t>I: progressief hoog intensieve training. Anti-zwaartekracht loopband. Lopen, hardlopen, huppelen, chassé en op en af springen.</w:t>
            </w:r>
          </w:p>
        </w:tc>
        <w:tc>
          <w:tcPr>
            <w:tcW w:w="1504" w:type="dxa"/>
            <w:shd w:val="clear" w:color="auto" w:fill="E7E6E6" w:themeFill="background2"/>
          </w:tcPr>
          <w:p w14:paraId="6A1E922C" w14:textId="51B97475" w:rsidR="00A930DC" w:rsidRDefault="00A930DC" w:rsidP="00A930DC">
            <w:r w:rsidRPr="00B942B1">
              <w:rPr>
                <w:sz w:val="19"/>
                <w:szCs w:val="19"/>
              </w:rPr>
              <w:t>60 minuten</w:t>
            </w:r>
          </w:p>
        </w:tc>
        <w:tc>
          <w:tcPr>
            <w:tcW w:w="1114" w:type="dxa"/>
            <w:shd w:val="clear" w:color="auto" w:fill="E7E6E6" w:themeFill="background2"/>
          </w:tcPr>
          <w:p w14:paraId="31DA82F1" w14:textId="52B57D0D" w:rsidR="00A930DC" w:rsidRDefault="00A930DC" w:rsidP="00A930DC">
            <w:r w:rsidRPr="00B942B1">
              <w:rPr>
                <w:sz w:val="19"/>
                <w:szCs w:val="19"/>
              </w:rPr>
              <w:t>70-80%</w:t>
            </w:r>
          </w:p>
        </w:tc>
        <w:tc>
          <w:tcPr>
            <w:tcW w:w="1355" w:type="dxa"/>
            <w:shd w:val="clear" w:color="auto" w:fill="E7E6E6" w:themeFill="background2"/>
          </w:tcPr>
          <w:p w14:paraId="26DE330A" w14:textId="178B3FAE" w:rsidR="00A930DC" w:rsidRDefault="00A930DC" w:rsidP="00A930DC">
            <w:r w:rsidRPr="00B942B1">
              <w:rPr>
                <w:sz w:val="19"/>
                <w:szCs w:val="19"/>
              </w:rPr>
              <w:t>8 weken</w:t>
            </w:r>
          </w:p>
        </w:tc>
        <w:tc>
          <w:tcPr>
            <w:tcW w:w="1551" w:type="dxa"/>
            <w:shd w:val="clear" w:color="auto" w:fill="E7E6E6" w:themeFill="background2"/>
          </w:tcPr>
          <w:p w14:paraId="5416B586" w14:textId="77777777" w:rsidR="00A930DC" w:rsidRPr="00B942B1" w:rsidRDefault="00A930DC" w:rsidP="00752667">
            <w:pPr>
              <w:jc w:val="left"/>
              <w:rPr>
                <w:sz w:val="19"/>
                <w:szCs w:val="19"/>
              </w:rPr>
            </w:pPr>
            <w:r w:rsidRPr="00B942B1">
              <w:rPr>
                <w:sz w:val="19"/>
                <w:szCs w:val="19"/>
              </w:rPr>
              <w:t>UPDRS</w:t>
            </w:r>
          </w:p>
          <w:p w14:paraId="063EC22E" w14:textId="77777777" w:rsidR="00A930DC" w:rsidRPr="00B942B1" w:rsidRDefault="00A930DC" w:rsidP="00752667">
            <w:pPr>
              <w:jc w:val="left"/>
              <w:rPr>
                <w:sz w:val="19"/>
                <w:szCs w:val="19"/>
              </w:rPr>
            </w:pPr>
            <w:r w:rsidRPr="00B942B1">
              <w:rPr>
                <w:sz w:val="19"/>
                <w:szCs w:val="19"/>
              </w:rPr>
              <w:t>PDQ-39</w:t>
            </w:r>
          </w:p>
          <w:p w14:paraId="30AC12CA" w14:textId="77777777" w:rsidR="00A930DC" w:rsidRPr="00B942B1" w:rsidRDefault="00A930DC" w:rsidP="00752667">
            <w:pPr>
              <w:jc w:val="left"/>
              <w:rPr>
                <w:sz w:val="19"/>
                <w:szCs w:val="19"/>
              </w:rPr>
            </w:pPr>
            <w:r w:rsidRPr="00B942B1">
              <w:rPr>
                <w:sz w:val="19"/>
                <w:szCs w:val="19"/>
              </w:rPr>
              <w:t>6MWT</w:t>
            </w:r>
          </w:p>
          <w:p w14:paraId="3558D828" w14:textId="77777777" w:rsidR="00A930DC" w:rsidRDefault="00A930DC" w:rsidP="00752667">
            <w:pPr>
              <w:jc w:val="left"/>
            </w:pPr>
          </w:p>
        </w:tc>
        <w:tc>
          <w:tcPr>
            <w:tcW w:w="1276" w:type="dxa"/>
            <w:shd w:val="clear" w:color="auto" w:fill="E7E6E6" w:themeFill="background2"/>
          </w:tcPr>
          <w:p w14:paraId="2C6941FC" w14:textId="54598C13" w:rsidR="00A930DC" w:rsidRDefault="00A930DC" w:rsidP="00A930DC">
            <w:r w:rsidRPr="00B942B1">
              <w:rPr>
                <w:sz w:val="19"/>
                <w:szCs w:val="19"/>
              </w:rPr>
              <w:t>Niet uitgevoerd</w:t>
            </w:r>
          </w:p>
        </w:tc>
      </w:tr>
      <w:tr w:rsidR="00A930DC" w14:paraId="11372CB7" w14:textId="77777777" w:rsidTr="00752667">
        <w:tc>
          <w:tcPr>
            <w:tcW w:w="1209" w:type="dxa"/>
          </w:tcPr>
          <w:p w14:paraId="11EC5F76" w14:textId="440C3619" w:rsidR="00A930DC" w:rsidRPr="008906B0" w:rsidRDefault="008906B0" w:rsidP="00A930DC">
            <w:pPr>
              <w:rPr>
                <w:sz w:val="19"/>
                <w:szCs w:val="19"/>
              </w:rPr>
            </w:pPr>
            <w:r w:rsidRPr="008906B0">
              <w:rPr>
                <w:sz w:val="19"/>
                <w:szCs w:val="19"/>
              </w:rPr>
              <w:t>Rosenfeldt, 2022</w:t>
            </w:r>
          </w:p>
        </w:tc>
        <w:tc>
          <w:tcPr>
            <w:tcW w:w="834" w:type="dxa"/>
          </w:tcPr>
          <w:p w14:paraId="3416DE87" w14:textId="22EF5A4C" w:rsidR="00A930DC" w:rsidRDefault="00A930DC" w:rsidP="00A930DC">
            <w:r w:rsidRPr="00B942B1">
              <w:rPr>
                <w:sz w:val="19"/>
                <w:szCs w:val="19"/>
              </w:rPr>
              <w:t>C</w:t>
            </w:r>
            <w:r w:rsidR="005A2589">
              <w:rPr>
                <w:sz w:val="19"/>
                <w:szCs w:val="19"/>
              </w:rPr>
              <w:t>B</w:t>
            </w:r>
            <w:r w:rsidRPr="00B942B1">
              <w:rPr>
                <w:sz w:val="19"/>
                <w:szCs w:val="19"/>
              </w:rPr>
              <w:t xml:space="preserve"> 4.3: 10</w:t>
            </w:r>
          </w:p>
        </w:tc>
        <w:tc>
          <w:tcPr>
            <w:tcW w:w="1325" w:type="dxa"/>
          </w:tcPr>
          <w:p w14:paraId="6C639E68" w14:textId="2B2732D7" w:rsidR="00A930DC" w:rsidRDefault="00A930DC" w:rsidP="00A930DC">
            <w:r w:rsidRPr="00B942B1">
              <w:rPr>
                <w:sz w:val="19"/>
                <w:szCs w:val="19"/>
              </w:rPr>
              <w:t>I: n= 41</w:t>
            </w:r>
          </w:p>
        </w:tc>
        <w:tc>
          <w:tcPr>
            <w:tcW w:w="918" w:type="dxa"/>
          </w:tcPr>
          <w:p w14:paraId="44C0F2EB" w14:textId="19D622B2" w:rsidR="00A930DC" w:rsidRDefault="00A930DC" w:rsidP="00A930DC">
            <w:r w:rsidRPr="00B942B1">
              <w:rPr>
                <w:sz w:val="19"/>
                <w:szCs w:val="19"/>
              </w:rPr>
              <w:t>I:25/16</w:t>
            </w:r>
          </w:p>
        </w:tc>
        <w:tc>
          <w:tcPr>
            <w:tcW w:w="1103" w:type="dxa"/>
          </w:tcPr>
          <w:p w14:paraId="3933F405" w14:textId="46FDD02B" w:rsidR="00A930DC" w:rsidRDefault="00A930DC" w:rsidP="00A930DC">
            <w:r w:rsidRPr="00B942B1">
              <w:rPr>
                <w:sz w:val="19"/>
                <w:szCs w:val="19"/>
              </w:rPr>
              <w:t>I: 2.17</w:t>
            </w:r>
          </w:p>
        </w:tc>
        <w:tc>
          <w:tcPr>
            <w:tcW w:w="1240" w:type="dxa"/>
          </w:tcPr>
          <w:p w14:paraId="192524B5" w14:textId="1227E2BB" w:rsidR="00A930DC" w:rsidRDefault="00A930DC" w:rsidP="00A930DC">
            <w:r w:rsidRPr="00B942B1">
              <w:rPr>
                <w:sz w:val="19"/>
                <w:szCs w:val="19"/>
              </w:rPr>
              <w:t>69.3</w:t>
            </w:r>
          </w:p>
        </w:tc>
        <w:tc>
          <w:tcPr>
            <w:tcW w:w="2017" w:type="dxa"/>
          </w:tcPr>
          <w:p w14:paraId="40FDF2C5" w14:textId="675021AE" w:rsidR="00A930DC" w:rsidRDefault="00A930DC" w:rsidP="00752667">
            <w:pPr>
              <w:jc w:val="left"/>
            </w:pPr>
            <w:r w:rsidRPr="00B942B1">
              <w:rPr>
                <w:sz w:val="19"/>
                <w:szCs w:val="19"/>
              </w:rPr>
              <w:t>I: Fietsen op een hometrainer, zonder vooraf bepaalde cadans.</w:t>
            </w:r>
          </w:p>
        </w:tc>
        <w:tc>
          <w:tcPr>
            <w:tcW w:w="1504" w:type="dxa"/>
          </w:tcPr>
          <w:p w14:paraId="57DE19EA" w14:textId="77777777" w:rsidR="00A930DC" w:rsidRPr="00B942B1" w:rsidRDefault="00A930DC" w:rsidP="00A930DC">
            <w:pPr>
              <w:rPr>
                <w:sz w:val="19"/>
                <w:szCs w:val="19"/>
              </w:rPr>
            </w:pPr>
            <w:r w:rsidRPr="00B942B1">
              <w:rPr>
                <w:sz w:val="19"/>
                <w:szCs w:val="19"/>
              </w:rPr>
              <w:t>50-60 min</w:t>
            </w:r>
          </w:p>
          <w:p w14:paraId="69574030" w14:textId="7E951892" w:rsidR="00A930DC" w:rsidRDefault="00A930DC" w:rsidP="00A930DC">
            <w:r w:rsidRPr="00B942B1">
              <w:rPr>
                <w:sz w:val="19"/>
                <w:szCs w:val="19"/>
              </w:rPr>
              <w:t>(1-3x per week)</w:t>
            </w:r>
          </w:p>
        </w:tc>
        <w:tc>
          <w:tcPr>
            <w:tcW w:w="1114" w:type="dxa"/>
          </w:tcPr>
          <w:p w14:paraId="53465C5C" w14:textId="38DC8ED4" w:rsidR="00A930DC" w:rsidRDefault="00A930DC" w:rsidP="00A930DC">
            <w:r w:rsidRPr="00B942B1">
              <w:rPr>
                <w:sz w:val="19"/>
                <w:szCs w:val="19"/>
              </w:rPr>
              <w:t>60-80%</w:t>
            </w:r>
          </w:p>
        </w:tc>
        <w:tc>
          <w:tcPr>
            <w:tcW w:w="1355" w:type="dxa"/>
          </w:tcPr>
          <w:p w14:paraId="4D5216FA" w14:textId="0060232D" w:rsidR="00A930DC" w:rsidRDefault="00A930DC" w:rsidP="00A930DC">
            <w:r w:rsidRPr="00B942B1">
              <w:rPr>
                <w:sz w:val="19"/>
                <w:szCs w:val="19"/>
              </w:rPr>
              <w:t>24 weken</w:t>
            </w:r>
          </w:p>
        </w:tc>
        <w:tc>
          <w:tcPr>
            <w:tcW w:w="1551" w:type="dxa"/>
          </w:tcPr>
          <w:p w14:paraId="033225C1" w14:textId="77777777" w:rsidR="00A930DC" w:rsidRPr="00B942B1" w:rsidRDefault="00A930DC" w:rsidP="00752667">
            <w:pPr>
              <w:jc w:val="left"/>
              <w:rPr>
                <w:sz w:val="19"/>
                <w:szCs w:val="19"/>
              </w:rPr>
            </w:pPr>
            <w:r w:rsidRPr="00B942B1">
              <w:rPr>
                <w:sz w:val="19"/>
                <w:szCs w:val="19"/>
              </w:rPr>
              <w:t>UPDRS</w:t>
            </w:r>
          </w:p>
          <w:p w14:paraId="35DF1DA1" w14:textId="77777777" w:rsidR="00A930DC" w:rsidRPr="00B942B1" w:rsidRDefault="00A930DC" w:rsidP="00752667">
            <w:pPr>
              <w:jc w:val="left"/>
              <w:rPr>
                <w:sz w:val="19"/>
                <w:szCs w:val="19"/>
              </w:rPr>
            </w:pPr>
            <w:r w:rsidRPr="00B942B1">
              <w:rPr>
                <w:sz w:val="19"/>
                <w:szCs w:val="19"/>
              </w:rPr>
              <w:t>6MWT</w:t>
            </w:r>
          </w:p>
          <w:p w14:paraId="4B807A66" w14:textId="77777777" w:rsidR="00A930DC" w:rsidRPr="00B942B1" w:rsidRDefault="00A930DC" w:rsidP="00752667">
            <w:pPr>
              <w:jc w:val="left"/>
              <w:rPr>
                <w:sz w:val="19"/>
                <w:szCs w:val="19"/>
              </w:rPr>
            </w:pPr>
            <w:r w:rsidRPr="00B942B1">
              <w:rPr>
                <w:sz w:val="19"/>
                <w:szCs w:val="19"/>
              </w:rPr>
              <w:t>MDT</w:t>
            </w:r>
          </w:p>
          <w:p w14:paraId="1AE47B91" w14:textId="77777777" w:rsidR="00A930DC" w:rsidRPr="00B942B1" w:rsidRDefault="00A930DC" w:rsidP="00752667">
            <w:pPr>
              <w:jc w:val="left"/>
              <w:rPr>
                <w:sz w:val="19"/>
                <w:szCs w:val="19"/>
              </w:rPr>
            </w:pPr>
            <w:r w:rsidRPr="00B942B1">
              <w:rPr>
                <w:sz w:val="19"/>
                <w:szCs w:val="19"/>
              </w:rPr>
              <w:t>PST</w:t>
            </w:r>
          </w:p>
          <w:p w14:paraId="4A651B5A" w14:textId="77777777" w:rsidR="00A930DC" w:rsidRPr="00B942B1" w:rsidRDefault="00A930DC" w:rsidP="00752667">
            <w:pPr>
              <w:jc w:val="left"/>
              <w:rPr>
                <w:sz w:val="19"/>
                <w:szCs w:val="19"/>
              </w:rPr>
            </w:pPr>
            <w:r w:rsidRPr="00B942B1">
              <w:rPr>
                <w:sz w:val="19"/>
                <w:szCs w:val="19"/>
              </w:rPr>
              <w:t>VMT</w:t>
            </w:r>
          </w:p>
          <w:p w14:paraId="614861B0" w14:textId="23D735F2" w:rsidR="00A930DC" w:rsidRDefault="00A930DC" w:rsidP="00752667">
            <w:pPr>
              <w:jc w:val="left"/>
            </w:pPr>
            <w:r w:rsidRPr="00B942B1">
              <w:rPr>
                <w:sz w:val="19"/>
                <w:szCs w:val="19"/>
              </w:rPr>
              <w:t>NeuroQoL</w:t>
            </w:r>
          </w:p>
        </w:tc>
        <w:tc>
          <w:tcPr>
            <w:tcW w:w="1276" w:type="dxa"/>
          </w:tcPr>
          <w:p w14:paraId="30D89A38" w14:textId="123D4E1F" w:rsidR="00A930DC" w:rsidRDefault="00A930DC" w:rsidP="00A930DC">
            <w:r w:rsidRPr="00B942B1">
              <w:rPr>
                <w:sz w:val="19"/>
                <w:szCs w:val="19"/>
              </w:rPr>
              <w:t>Na 6 maanden</w:t>
            </w:r>
          </w:p>
        </w:tc>
      </w:tr>
      <w:tr w:rsidR="00A930DC" w14:paraId="7A5E1292" w14:textId="77777777" w:rsidTr="00752667">
        <w:tc>
          <w:tcPr>
            <w:tcW w:w="1209" w:type="dxa"/>
            <w:shd w:val="clear" w:color="auto" w:fill="E7E6E6" w:themeFill="background2"/>
          </w:tcPr>
          <w:p w14:paraId="410D6067" w14:textId="5A493F67" w:rsidR="00A930DC" w:rsidRPr="008906B0" w:rsidRDefault="008906B0" w:rsidP="00A930DC">
            <w:pPr>
              <w:rPr>
                <w:sz w:val="19"/>
                <w:szCs w:val="19"/>
              </w:rPr>
            </w:pPr>
            <w:r w:rsidRPr="008906B0">
              <w:rPr>
                <w:sz w:val="19"/>
                <w:szCs w:val="19"/>
              </w:rPr>
              <w:t>Segura, 2020</w:t>
            </w:r>
          </w:p>
        </w:tc>
        <w:tc>
          <w:tcPr>
            <w:tcW w:w="834" w:type="dxa"/>
            <w:shd w:val="clear" w:color="auto" w:fill="E7E6E6" w:themeFill="background2"/>
          </w:tcPr>
          <w:p w14:paraId="39383566" w14:textId="53DE7185" w:rsidR="00A930DC" w:rsidRDefault="00A930DC" w:rsidP="00A930DC">
            <w:r w:rsidRPr="00B942B1">
              <w:rPr>
                <w:sz w:val="19"/>
                <w:szCs w:val="19"/>
              </w:rPr>
              <w:t>C</w:t>
            </w:r>
            <w:r w:rsidR="005A2589">
              <w:rPr>
                <w:sz w:val="19"/>
                <w:szCs w:val="19"/>
              </w:rPr>
              <w:t>B</w:t>
            </w:r>
            <w:r w:rsidRPr="00B942B1">
              <w:rPr>
                <w:sz w:val="19"/>
                <w:szCs w:val="19"/>
              </w:rPr>
              <w:t xml:space="preserve"> 4.3: 9</w:t>
            </w:r>
          </w:p>
        </w:tc>
        <w:tc>
          <w:tcPr>
            <w:tcW w:w="1325" w:type="dxa"/>
            <w:shd w:val="clear" w:color="auto" w:fill="E7E6E6" w:themeFill="background2"/>
          </w:tcPr>
          <w:p w14:paraId="6C4C505A" w14:textId="77777777" w:rsidR="00A930DC" w:rsidRPr="00B942B1" w:rsidRDefault="00A930DC" w:rsidP="00A930DC">
            <w:pPr>
              <w:rPr>
                <w:sz w:val="19"/>
                <w:szCs w:val="19"/>
              </w:rPr>
            </w:pPr>
            <w:r w:rsidRPr="00B942B1">
              <w:rPr>
                <w:sz w:val="19"/>
                <w:szCs w:val="19"/>
              </w:rPr>
              <w:t>I: n= 6</w:t>
            </w:r>
          </w:p>
          <w:p w14:paraId="46B38D59" w14:textId="77777777" w:rsidR="00A930DC" w:rsidRPr="00B942B1" w:rsidRDefault="00A930DC" w:rsidP="00A930DC">
            <w:pPr>
              <w:rPr>
                <w:sz w:val="19"/>
                <w:szCs w:val="19"/>
              </w:rPr>
            </w:pPr>
          </w:p>
          <w:p w14:paraId="71426486" w14:textId="77777777" w:rsidR="00A930DC" w:rsidRPr="00B942B1" w:rsidRDefault="00A930DC" w:rsidP="00A930DC">
            <w:pPr>
              <w:rPr>
                <w:sz w:val="19"/>
                <w:szCs w:val="19"/>
              </w:rPr>
            </w:pPr>
            <w:r w:rsidRPr="00B942B1">
              <w:rPr>
                <w:sz w:val="19"/>
                <w:szCs w:val="19"/>
              </w:rPr>
              <w:t>C: n= 7</w:t>
            </w:r>
          </w:p>
          <w:p w14:paraId="1B1756AD" w14:textId="77777777" w:rsidR="00A930DC" w:rsidRPr="00B942B1" w:rsidRDefault="00A930DC" w:rsidP="00A930DC">
            <w:pPr>
              <w:rPr>
                <w:sz w:val="19"/>
                <w:szCs w:val="19"/>
              </w:rPr>
            </w:pPr>
          </w:p>
          <w:p w14:paraId="6964F733" w14:textId="77777777" w:rsidR="00A930DC" w:rsidRPr="00B942B1" w:rsidRDefault="00A930DC" w:rsidP="00A930DC">
            <w:pPr>
              <w:rPr>
                <w:sz w:val="19"/>
                <w:szCs w:val="19"/>
              </w:rPr>
            </w:pPr>
          </w:p>
          <w:p w14:paraId="616C3CE3" w14:textId="77777777" w:rsidR="00A930DC" w:rsidRPr="00B942B1" w:rsidRDefault="00A930DC" w:rsidP="00A930DC">
            <w:pPr>
              <w:rPr>
                <w:sz w:val="19"/>
                <w:szCs w:val="19"/>
              </w:rPr>
            </w:pPr>
            <w:r w:rsidRPr="00B942B1">
              <w:rPr>
                <w:sz w:val="19"/>
                <w:szCs w:val="19"/>
              </w:rPr>
              <w:t>Totaal:</w:t>
            </w:r>
          </w:p>
          <w:p w14:paraId="3C65512A" w14:textId="1068B6BF" w:rsidR="00A930DC" w:rsidRDefault="00A930DC" w:rsidP="00A930DC">
            <w:r w:rsidRPr="00B942B1">
              <w:rPr>
                <w:sz w:val="19"/>
                <w:szCs w:val="19"/>
              </w:rPr>
              <w:t>n= 13</w:t>
            </w:r>
          </w:p>
        </w:tc>
        <w:tc>
          <w:tcPr>
            <w:tcW w:w="918" w:type="dxa"/>
            <w:shd w:val="clear" w:color="auto" w:fill="E7E6E6" w:themeFill="background2"/>
          </w:tcPr>
          <w:p w14:paraId="1C376E8B" w14:textId="77777777" w:rsidR="00A930DC" w:rsidRPr="00B942B1" w:rsidRDefault="00A930DC" w:rsidP="00A930DC">
            <w:pPr>
              <w:rPr>
                <w:sz w:val="19"/>
                <w:szCs w:val="19"/>
              </w:rPr>
            </w:pPr>
            <w:r w:rsidRPr="00B942B1">
              <w:rPr>
                <w:sz w:val="19"/>
                <w:szCs w:val="19"/>
              </w:rPr>
              <w:t>I: 4/2</w:t>
            </w:r>
          </w:p>
          <w:p w14:paraId="159883F8" w14:textId="77777777" w:rsidR="00A930DC" w:rsidRPr="00B942B1" w:rsidRDefault="00A930DC" w:rsidP="00A930DC">
            <w:pPr>
              <w:rPr>
                <w:sz w:val="19"/>
                <w:szCs w:val="19"/>
              </w:rPr>
            </w:pPr>
          </w:p>
          <w:p w14:paraId="15E77A33" w14:textId="170B80C9" w:rsidR="00A930DC" w:rsidRDefault="00A930DC" w:rsidP="00A930DC">
            <w:r w:rsidRPr="00B942B1">
              <w:rPr>
                <w:sz w:val="19"/>
                <w:szCs w:val="19"/>
              </w:rPr>
              <w:t>C: 3/4</w:t>
            </w:r>
          </w:p>
        </w:tc>
        <w:tc>
          <w:tcPr>
            <w:tcW w:w="1103" w:type="dxa"/>
            <w:shd w:val="clear" w:color="auto" w:fill="E7E6E6" w:themeFill="background2"/>
          </w:tcPr>
          <w:p w14:paraId="6C47A402" w14:textId="7D2F0C92" w:rsidR="00A930DC" w:rsidRDefault="00A930DC" w:rsidP="00A930DC">
            <w:r w:rsidRPr="00B942B1">
              <w:rPr>
                <w:sz w:val="19"/>
                <w:szCs w:val="19"/>
              </w:rPr>
              <w:t>(</w:t>
            </w:r>
            <w:r w:rsidR="001D29F8" w:rsidRPr="00B942B1">
              <w:rPr>
                <w:sz w:val="19"/>
                <w:szCs w:val="19"/>
              </w:rPr>
              <w:t>Geen</w:t>
            </w:r>
            <w:r w:rsidRPr="00B942B1">
              <w:rPr>
                <w:sz w:val="19"/>
                <w:szCs w:val="19"/>
              </w:rPr>
              <w:t xml:space="preserve"> gemiddelde genoemd)</w:t>
            </w:r>
          </w:p>
        </w:tc>
        <w:tc>
          <w:tcPr>
            <w:tcW w:w="1240" w:type="dxa"/>
            <w:shd w:val="clear" w:color="auto" w:fill="E7E6E6" w:themeFill="background2"/>
          </w:tcPr>
          <w:p w14:paraId="6CA649AF" w14:textId="77777777" w:rsidR="00A930DC" w:rsidRPr="00B942B1" w:rsidRDefault="00A930DC" w:rsidP="00A930DC">
            <w:pPr>
              <w:rPr>
                <w:sz w:val="19"/>
                <w:szCs w:val="19"/>
              </w:rPr>
            </w:pPr>
            <w:r w:rsidRPr="00B942B1">
              <w:rPr>
                <w:sz w:val="19"/>
                <w:szCs w:val="19"/>
              </w:rPr>
              <w:t>I: 57.8</w:t>
            </w:r>
          </w:p>
          <w:p w14:paraId="4265A381" w14:textId="77777777" w:rsidR="00A930DC" w:rsidRPr="00B942B1" w:rsidRDefault="00A930DC" w:rsidP="00A930DC">
            <w:pPr>
              <w:rPr>
                <w:sz w:val="19"/>
                <w:szCs w:val="19"/>
              </w:rPr>
            </w:pPr>
          </w:p>
          <w:p w14:paraId="136BC462" w14:textId="503E591D" w:rsidR="00A930DC" w:rsidRDefault="00A930DC" w:rsidP="00A930DC">
            <w:r w:rsidRPr="00B942B1">
              <w:rPr>
                <w:sz w:val="19"/>
                <w:szCs w:val="19"/>
              </w:rPr>
              <w:t>C: 56.0</w:t>
            </w:r>
          </w:p>
        </w:tc>
        <w:tc>
          <w:tcPr>
            <w:tcW w:w="2017" w:type="dxa"/>
            <w:shd w:val="clear" w:color="auto" w:fill="E7E6E6" w:themeFill="background2"/>
          </w:tcPr>
          <w:p w14:paraId="02ED91CB" w14:textId="77777777" w:rsidR="00A930DC" w:rsidRPr="00B942B1" w:rsidRDefault="00A930DC" w:rsidP="00752667">
            <w:pPr>
              <w:jc w:val="left"/>
              <w:rPr>
                <w:sz w:val="19"/>
                <w:szCs w:val="19"/>
              </w:rPr>
            </w:pPr>
            <w:r w:rsidRPr="00B942B1">
              <w:rPr>
                <w:sz w:val="19"/>
                <w:szCs w:val="19"/>
              </w:rPr>
              <w:t>I: Fietsen op een tandem, met een cadans van 40-60rpm</w:t>
            </w:r>
          </w:p>
          <w:p w14:paraId="6EFECD91" w14:textId="77777777" w:rsidR="00A930DC" w:rsidRPr="00B942B1" w:rsidRDefault="00A930DC" w:rsidP="00752667">
            <w:pPr>
              <w:jc w:val="left"/>
              <w:rPr>
                <w:sz w:val="19"/>
                <w:szCs w:val="19"/>
              </w:rPr>
            </w:pPr>
          </w:p>
          <w:p w14:paraId="2859AD8F" w14:textId="4021360E" w:rsidR="00A930DC" w:rsidRDefault="00A930DC" w:rsidP="00752667">
            <w:pPr>
              <w:jc w:val="left"/>
            </w:pPr>
            <w:r w:rsidRPr="00B942B1">
              <w:rPr>
                <w:sz w:val="19"/>
                <w:szCs w:val="19"/>
              </w:rPr>
              <w:t>C: Niet gespecificeerd.</w:t>
            </w:r>
          </w:p>
        </w:tc>
        <w:tc>
          <w:tcPr>
            <w:tcW w:w="1504" w:type="dxa"/>
            <w:shd w:val="clear" w:color="auto" w:fill="E7E6E6" w:themeFill="background2"/>
          </w:tcPr>
          <w:p w14:paraId="552383BD" w14:textId="77777777" w:rsidR="00A930DC" w:rsidRPr="00B942B1" w:rsidRDefault="00A930DC" w:rsidP="00A930DC">
            <w:pPr>
              <w:rPr>
                <w:sz w:val="19"/>
                <w:szCs w:val="19"/>
              </w:rPr>
            </w:pPr>
            <w:r w:rsidRPr="00B942B1">
              <w:rPr>
                <w:sz w:val="19"/>
                <w:szCs w:val="19"/>
              </w:rPr>
              <w:t>45 min</w:t>
            </w:r>
          </w:p>
          <w:p w14:paraId="13640525" w14:textId="4E81BC88" w:rsidR="00A930DC" w:rsidRDefault="00A930DC" w:rsidP="00A930DC">
            <w:r w:rsidRPr="00B942B1">
              <w:rPr>
                <w:sz w:val="19"/>
                <w:szCs w:val="19"/>
              </w:rPr>
              <w:t>(1x per week in de eerste 4 weken, 2x per week in de laatste 4 weken)</w:t>
            </w:r>
          </w:p>
        </w:tc>
        <w:tc>
          <w:tcPr>
            <w:tcW w:w="1114" w:type="dxa"/>
            <w:shd w:val="clear" w:color="auto" w:fill="E7E6E6" w:themeFill="background2"/>
          </w:tcPr>
          <w:p w14:paraId="7F2606C6" w14:textId="622A8333" w:rsidR="00A930DC" w:rsidRDefault="00A930DC" w:rsidP="00A930DC">
            <w:r w:rsidRPr="00B942B1">
              <w:rPr>
                <w:sz w:val="19"/>
                <w:szCs w:val="19"/>
              </w:rPr>
              <w:t xml:space="preserve">50-60% </w:t>
            </w:r>
          </w:p>
        </w:tc>
        <w:tc>
          <w:tcPr>
            <w:tcW w:w="1355" w:type="dxa"/>
            <w:shd w:val="clear" w:color="auto" w:fill="E7E6E6" w:themeFill="background2"/>
          </w:tcPr>
          <w:p w14:paraId="70DECBD1" w14:textId="13F8148C" w:rsidR="00A930DC" w:rsidRDefault="00A930DC" w:rsidP="00A930DC">
            <w:r w:rsidRPr="00B942B1">
              <w:rPr>
                <w:sz w:val="19"/>
                <w:szCs w:val="19"/>
              </w:rPr>
              <w:t>8 weken</w:t>
            </w:r>
          </w:p>
        </w:tc>
        <w:tc>
          <w:tcPr>
            <w:tcW w:w="1551" w:type="dxa"/>
            <w:shd w:val="clear" w:color="auto" w:fill="E7E6E6" w:themeFill="background2"/>
          </w:tcPr>
          <w:p w14:paraId="2F38EA3F" w14:textId="77777777" w:rsidR="00A930DC" w:rsidRPr="00B942B1" w:rsidRDefault="00A930DC" w:rsidP="00752667">
            <w:pPr>
              <w:jc w:val="left"/>
              <w:rPr>
                <w:sz w:val="19"/>
                <w:szCs w:val="19"/>
              </w:rPr>
            </w:pPr>
            <w:r w:rsidRPr="00B942B1">
              <w:rPr>
                <w:sz w:val="19"/>
                <w:szCs w:val="19"/>
              </w:rPr>
              <w:t>UPDRS</w:t>
            </w:r>
          </w:p>
          <w:p w14:paraId="357F2CE2" w14:textId="77777777" w:rsidR="00A930DC" w:rsidRPr="00B942B1" w:rsidRDefault="00A930DC" w:rsidP="00752667">
            <w:pPr>
              <w:jc w:val="left"/>
              <w:rPr>
                <w:sz w:val="19"/>
                <w:szCs w:val="19"/>
              </w:rPr>
            </w:pPr>
            <w:r w:rsidRPr="00B942B1">
              <w:rPr>
                <w:sz w:val="19"/>
                <w:szCs w:val="19"/>
              </w:rPr>
              <w:t>VO2max</w:t>
            </w:r>
          </w:p>
          <w:p w14:paraId="2E3E14BA" w14:textId="1AC10A35" w:rsidR="00A930DC" w:rsidRDefault="001D29F8" w:rsidP="00752667">
            <w:pPr>
              <w:jc w:val="left"/>
            </w:pPr>
            <w:r w:rsidRPr="00B942B1">
              <w:rPr>
                <w:sz w:val="19"/>
                <w:szCs w:val="19"/>
              </w:rPr>
              <w:t>MRI-scans</w:t>
            </w:r>
          </w:p>
        </w:tc>
        <w:tc>
          <w:tcPr>
            <w:tcW w:w="1276" w:type="dxa"/>
            <w:shd w:val="clear" w:color="auto" w:fill="E7E6E6" w:themeFill="background2"/>
          </w:tcPr>
          <w:p w14:paraId="1EADEA88" w14:textId="204D5162" w:rsidR="00A930DC" w:rsidRDefault="00A930DC" w:rsidP="00A930DC">
            <w:r w:rsidRPr="00B942B1">
              <w:rPr>
                <w:sz w:val="19"/>
                <w:szCs w:val="19"/>
              </w:rPr>
              <w:t>Niet uitgevoerd</w:t>
            </w:r>
          </w:p>
        </w:tc>
      </w:tr>
    </w:tbl>
    <w:p w14:paraId="263A436E" w14:textId="12F841C1" w:rsidR="00A930DC" w:rsidRPr="002E6528" w:rsidRDefault="00A930DC" w:rsidP="00A930DC">
      <w:pPr>
        <w:rPr>
          <w:sz w:val="18"/>
          <w:szCs w:val="18"/>
        </w:rPr>
      </w:pPr>
      <w:r w:rsidRPr="002E6528">
        <w:rPr>
          <w:sz w:val="18"/>
          <w:szCs w:val="18"/>
        </w:rPr>
        <w:t>MK= Methodologische Kwaliteit; M= man; V= Vrouw; C</w:t>
      </w:r>
      <w:r w:rsidR="005A2589">
        <w:rPr>
          <w:sz w:val="18"/>
          <w:szCs w:val="18"/>
        </w:rPr>
        <w:t>B</w:t>
      </w:r>
      <w:r w:rsidRPr="002E6528">
        <w:rPr>
          <w:sz w:val="18"/>
          <w:szCs w:val="18"/>
        </w:rPr>
        <w:t xml:space="preserve">= </w:t>
      </w:r>
      <w:r w:rsidR="005A2589" w:rsidRPr="005A2589">
        <w:rPr>
          <w:sz w:val="18"/>
          <w:szCs w:val="18"/>
        </w:rPr>
        <w:t>Cochrane-beoordelingscriteria voor cohortonderzoek</w:t>
      </w:r>
      <w:r w:rsidRPr="002E6528">
        <w:rPr>
          <w:sz w:val="18"/>
          <w:szCs w:val="18"/>
        </w:rPr>
        <w:t xml:space="preserve">; BIG= BIG interventie; WALK= </w:t>
      </w:r>
      <w:r w:rsidR="001D29F8" w:rsidRPr="002E6528">
        <w:rPr>
          <w:sz w:val="18"/>
          <w:szCs w:val="18"/>
        </w:rPr>
        <w:t>Nordic</w:t>
      </w:r>
      <w:r w:rsidRPr="002E6528">
        <w:rPr>
          <w:sz w:val="18"/>
          <w:szCs w:val="18"/>
        </w:rPr>
        <w:t xml:space="preserve"> </w:t>
      </w:r>
      <w:r w:rsidR="001D29F8" w:rsidRPr="002E6528">
        <w:rPr>
          <w:sz w:val="18"/>
          <w:szCs w:val="18"/>
        </w:rPr>
        <w:t>Walking</w:t>
      </w:r>
      <w:r w:rsidRPr="002E6528">
        <w:rPr>
          <w:sz w:val="18"/>
          <w:szCs w:val="18"/>
        </w:rPr>
        <w:t xml:space="preserve"> interventie; HOME</w:t>
      </w:r>
      <w:bookmarkStart w:id="31" w:name="_Hlk126256655"/>
      <w:r w:rsidRPr="002E6528">
        <w:rPr>
          <w:sz w:val="18"/>
          <w:szCs w:val="18"/>
        </w:rPr>
        <w:t>= thuis training interventie</w:t>
      </w:r>
      <w:bookmarkEnd w:id="31"/>
      <w:r w:rsidRPr="002E6528">
        <w:rPr>
          <w:sz w:val="18"/>
          <w:szCs w:val="18"/>
        </w:rPr>
        <w:t xml:space="preserve">; LI= Low Intensity; HI= High Intensity; I= </w:t>
      </w:r>
      <w:r w:rsidR="001D29F8">
        <w:rPr>
          <w:sz w:val="18"/>
          <w:szCs w:val="18"/>
        </w:rPr>
        <w:t>Interventiegroep</w:t>
      </w:r>
      <w:r w:rsidRPr="002E6528">
        <w:rPr>
          <w:sz w:val="18"/>
          <w:szCs w:val="18"/>
        </w:rPr>
        <w:t xml:space="preserve">; C= </w:t>
      </w:r>
      <w:r w:rsidR="001D29F8">
        <w:rPr>
          <w:sz w:val="18"/>
          <w:szCs w:val="18"/>
        </w:rPr>
        <w:t>controlegroep</w:t>
      </w:r>
      <w:r w:rsidRPr="002E6528">
        <w:rPr>
          <w:sz w:val="18"/>
          <w:szCs w:val="18"/>
        </w:rPr>
        <w:t>; FE= Forced Exercise; VE= Voluntary Exercise.</w:t>
      </w:r>
    </w:p>
    <w:p w14:paraId="7DC76FC1" w14:textId="77777777" w:rsidR="00820837" w:rsidRDefault="00820837">
      <w:r>
        <w:br w:type="page"/>
      </w:r>
    </w:p>
    <w:p w14:paraId="577D2E26" w14:textId="77777777" w:rsidR="00A930DC" w:rsidRDefault="00A930DC">
      <w:pPr>
        <w:sectPr w:rsidR="00A930DC" w:rsidSect="007E64F5">
          <w:pgSz w:w="16838" w:h="11906" w:orient="landscape"/>
          <w:pgMar w:top="720" w:right="720" w:bottom="720" w:left="720" w:header="708" w:footer="708" w:gutter="0"/>
          <w:cols w:space="708"/>
          <w:titlePg/>
          <w:docGrid w:linePitch="360"/>
        </w:sectPr>
      </w:pPr>
    </w:p>
    <w:p w14:paraId="5C6B81DF" w14:textId="673F9B15" w:rsidR="00E3088B" w:rsidRDefault="00E3088B" w:rsidP="00E3088B">
      <w:pPr>
        <w:pStyle w:val="Bijschrift"/>
        <w:keepNext/>
      </w:pPr>
      <w:r>
        <w:lastRenderedPageBreak/>
        <w:t xml:space="preserve">Tabel </w:t>
      </w:r>
      <w:fldSimple w:instr=" SEQ Tabel \* ARABIC ">
        <w:r w:rsidR="00B3064E">
          <w:rPr>
            <w:noProof/>
          </w:rPr>
          <w:t>4</w:t>
        </w:r>
      </w:fldSimple>
      <w:r>
        <w:t>: Uitkomstentabel UPDRS-II</w:t>
      </w:r>
    </w:p>
    <w:tbl>
      <w:tblPr>
        <w:tblStyle w:val="Tabelraster"/>
        <w:tblpPr w:leftFromText="180" w:rightFromText="180" w:vertAnchor="text" w:horzAnchor="margin" w:tblpY="-76"/>
        <w:tblW w:w="15446" w:type="dxa"/>
        <w:tblLayout w:type="fixed"/>
        <w:tblLook w:val="04A0" w:firstRow="1" w:lastRow="0" w:firstColumn="1" w:lastColumn="0" w:noHBand="0" w:noVBand="1"/>
      </w:tblPr>
      <w:tblGrid>
        <w:gridCol w:w="2263"/>
        <w:gridCol w:w="1843"/>
        <w:gridCol w:w="2552"/>
        <w:gridCol w:w="2551"/>
        <w:gridCol w:w="1701"/>
        <w:gridCol w:w="1843"/>
        <w:gridCol w:w="2693"/>
      </w:tblGrid>
      <w:tr w:rsidR="00E3088B" w:rsidRPr="00AF5737" w14:paraId="56B755FC" w14:textId="77777777" w:rsidTr="008906B0">
        <w:trPr>
          <w:trHeight w:val="384"/>
        </w:trPr>
        <w:tc>
          <w:tcPr>
            <w:tcW w:w="2263" w:type="dxa"/>
            <w:shd w:val="clear" w:color="auto" w:fill="7F7F7F" w:themeFill="text1" w:themeFillTint="80"/>
          </w:tcPr>
          <w:p w14:paraId="3C2401CA" w14:textId="77777777" w:rsidR="00E3088B" w:rsidRPr="009E6ED8" w:rsidRDefault="00E3088B" w:rsidP="00E3088B">
            <w:pPr>
              <w:rPr>
                <w:b/>
                <w:bCs/>
                <w:color w:val="FFFFFF" w:themeColor="background1"/>
                <w:sz w:val="20"/>
                <w:szCs w:val="20"/>
              </w:rPr>
            </w:pPr>
            <w:r w:rsidRPr="009E6ED8">
              <w:rPr>
                <w:b/>
                <w:bCs/>
                <w:color w:val="FFFFFF" w:themeColor="background1"/>
                <w:sz w:val="20"/>
                <w:szCs w:val="20"/>
              </w:rPr>
              <w:t>Studie</w:t>
            </w:r>
          </w:p>
        </w:tc>
        <w:tc>
          <w:tcPr>
            <w:tcW w:w="1843" w:type="dxa"/>
            <w:shd w:val="clear" w:color="auto" w:fill="7F7F7F" w:themeFill="text1" w:themeFillTint="80"/>
          </w:tcPr>
          <w:p w14:paraId="4C65697D" w14:textId="544E0CCF" w:rsidR="00E3088B" w:rsidRPr="009E6ED8" w:rsidRDefault="001D29F8" w:rsidP="00E3088B">
            <w:pPr>
              <w:rPr>
                <w:b/>
                <w:bCs/>
                <w:color w:val="FFFFFF" w:themeColor="background1"/>
                <w:sz w:val="20"/>
                <w:szCs w:val="20"/>
              </w:rPr>
            </w:pPr>
            <w:r w:rsidRPr="009E6ED8">
              <w:rPr>
                <w:b/>
                <w:bCs/>
                <w:color w:val="FFFFFF" w:themeColor="background1"/>
                <w:sz w:val="20"/>
                <w:szCs w:val="20"/>
              </w:rPr>
              <w:t>Meetinstrument</w:t>
            </w:r>
          </w:p>
        </w:tc>
        <w:tc>
          <w:tcPr>
            <w:tcW w:w="6804" w:type="dxa"/>
            <w:gridSpan w:val="3"/>
            <w:shd w:val="clear" w:color="auto" w:fill="7F7F7F" w:themeFill="text1" w:themeFillTint="80"/>
          </w:tcPr>
          <w:p w14:paraId="698CC8B5" w14:textId="77777777" w:rsidR="00E3088B" w:rsidRPr="009E6ED8" w:rsidRDefault="00E3088B" w:rsidP="00E3088B">
            <w:pPr>
              <w:rPr>
                <w:b/>
                <w:bCs/>
                <w:color w:val="FFFFFF" w:themeColor="background1"/>
                <w:sz w:val="20"/>
                <w:szCs w:val="20"/>
              </w:rPr>
            </w:pPr>
            <w:r w:rsidRPr="009E6ED8">
              <w:rPr>
                <w:b/>
                <w:bCs/>
                <w:color w:val="FFFFFF" w:themeColor="background1"/>
                <w:sz w:val="20"/>
                <w:szCs w:val="20"/>
              </w:rPr>
              <w:t>Interventie metingen</w:t>
            </w:r>
          </w:p>
        </w:tc>
        <w:tc>
          <w:tcPr>
            <w:tcW w:w="1843" w:type="dxa"/>
            <w:shd w:val="clear" w:color="auto" w:fill="7F7F7F" w:themeFill="text1" w:themeFillTint="80"/>
          </w:tcPr>
          <w:p w14:paraId="58FCC1F6" w14:textId="77777777" w:rsidR="00E3088B" w:rsidRPr="009E6ED8" w:rsidRDefault="00E3088B" w:rsidP="00E3088B">
            <w:pPr>
              <w:rPr>
                <w:b/>
                <w:bCs/>
                <w:color w:val="FFFFFF" w:themeColor="background1"/>
                <w:sz w:val="20"/>
                <w:szCs w:val="20"/>
              </w:rPr>
            </w:pPr>
            <w:r w:rsidRPr="009E6ED8">
              <w:rPr>
                <w:b/>
                <w:bCs/>
                <w:color w:val="FFFFFF" w:themeColor="background1"/>
                <w:sz w:val="20"/>
                <w:szCs w:val="20"/>
              </w:rPr>
              <w:t>Follow-up meting</w:t>
            </w:r>
          </w:p>
        </w:tc>
        <w:tc>
          <w:tcPr>
            <w:tcW w:w="2693" w:type="dxa"/>
            <w:shd w:val="clear" w:color="auto" w:fill="7F7F7F" w:themeFill="text1" w:themeFillTint="80"/>
          </w:tcPr>
          <w:p w14:paraId="73A9DE05" w14:textId="3C21CCD1" w:rsidR="00E3088B" w:rsidRPr="009E6ED8" w:rsidRDefault="00E3088B" w:rsidP="00E3088B">
            <w:pPr>
              <w:jc w:val="left"/>
              <w:rPr>
                <w:b/>
                <w:bCs/>
                <w:color w:val="FFFFFF" w:themeColor="background1"/>
                <w:sz w:val="20"/>
                <w:szCs w:val="20"/>
              </w:rPr>
            </w:pPr>
            <w:r w:rsidRPr="009E6ED8">
              <w:rPr>
                <w:b/>
                <w:bCs/>
                <w:color w:val="FFFFFF" w:themeColor="background1"/>
                <w:sz w:val="20"/>
                <w:szCs w:val="20"/>
              </w:rPr>
              <w:t>Verschil tussen begin-</w:t>
            </w:r>
            <w:r>
              <w:rPr>
                <w:b/>
                <w:bCs/>
                <w:color w:val="FFFFFF" w:themeColor="background1"/>
                <w:sz w:val="20"/>
                <w:szCs w:val="20"/>
              </w:rPr>
              <w:t xml:space="preserve"> </w:t>
            </w:r>
            <w:r w:rsidRPr="009E6ED8">
              <w:rPr>
                <w:b/>
                <w:bCs/>
                <w:color w:val="FFFFFF" w:themeColor="background1"/>
                <w:sz w:val="20"/>
                <w:szCs w:val="20"/>
              </w:rPr>
              <w:t>en eindmeting</w:t>
            </w:r>
          </w:p>
        </w:tc>
      </w:tr>
      <w:tr w:rsidR="00E3088B" w:rsidRPr="008906B0" w14:paraId="359AB9C2" w14:textId="77777777" w:rsidTr="008906B0">
        <w:trPr>
          <w:trHeight w:val="231"/>
        </w:trPr>
        <w:tc>
          <w:tcPr>
            <w:tcW w:w="2263" w:type="dxa"/>
            <w:shd w:val="clear" w:color="auto" w:fill="E7E6E6" w:themeFill="background2"/>
          </w:tcPr>
          <w:p w14:paraId="526A7B3D" w14:textId="77777777" w:rsidR="00E3088B" w:rsidRPr="00E3088B" w:rsidRDefault="00E3088B" w:rsidP="00E3088B">
            <w:pPr>
              <w:rPr>
                <w:sz w:val="20"/>
                <w:szCs w:val="20"/>
              </w:rPr>
            </w:pPr>
          </w:p>
        </w:tc>
        <w:tc>
          <w:tcPr>
            <w:tcW w:w="1843" w:type="dxa"/>
            <w:shd w:val="clear" w:color="auto" w:fill="E7E6E6" w:themeFill="background2"/>
          </w:tcPr>
          <w:p w14:paraId="5A06B311" w14:textId="77777777" w:rsidR="00E3088B" w:rsidRPr="00E3088B" w:rsidRDefault="00E3088B" w:rsidP="00E3088B">
            <w:pPr>
              <w:rPr>
                <w:sz w:val="20"/>
                <w:szCs w:val="20"/>
              </w:rPr>
            </w:pPr>
          </w:p>
        </w:tc>
        <w:tc>
          <w:tcPr>
            <w:tcW w:w="2552" w:type="dxa"/>
            <w:shd w:val="clear" w:color="auto" w:fill="E7E6E6" w:themeFill="background2"/>
          </w:tcPr>
          <w:p w14:paraId="4E108032" w14:textId="77777777" w:rsidR="00E3088B" w:rsidRPr="00E3088B" w:rsidRDefault="00E3088B" w:rsidP="00E3088B">
            <w:pPr>
              <w:rPr>
                <w:sz w:val="20"/>
                <w:szCs w:val="20"/>
              </w:rPr>
            </w:pPr>
            <w:r w:rsidRPr="00E3088B">
              <w:rPr>
                <w:sz w:val="20"/>
                <w:szCs w:val="20"/>
              </w:rPr>
              <w:t>Basismeting</w:t>
            </w:r>
          </w:p>
        </w:tc>
        <w:tc>
          <w:tcPr>
            <w:tcW w:w="2551" w:type="dxa"/>
            <w:shd w:val="clear" w:color="auto" w:fill="E7E6E6" w:themeFill="background2"/>
          </w:tcPr>
          <w:p w14:paraId="6A12E304" w14:textId="77777777" w:rsidR="00E3088B" w:rsidRPr="00E3088B" w:rsidRDefault="00E3088B" w:rsidP="00E3088B">
            <w:pPr>
              <w:rPr>
                <w:sz w:val="20"/>
                <w:szCs w:val="20"/>
              </w:rPr>
            </w:pPr>
            <w:r w:rsidRPr="00E3088B">
              <w:rPr>
                <w:sz w:val="20"/>
                <w:szCs w:val="20"/>
              </w:rPr>
              <w:t>Eindmeting</w:t>
            </w:r>
          </w:p>
        </w:tc>
        <w:tc>
          <w:tcPr>
            <w:tcW w:w="1701" w:type="dxa"/>
            <w:shd w:val="clear" w:color="auto" w:fill="E7E6E6" w:themeFill="background2"/>
          </w:tcPr>
          <w:p w14:paraId="719BFD06" w14:textId="3E5AA5AB" w:rsidR="00E3088B" w:rsidRPr="008906B0" w:rsidRDefault="008906B0" w:rsidP="008906B0">
            <w:pPr>
              <w:jc w:val="left"/>
              <w:rPr>
                <w:sz w:val="20"/>
                <w:szCs w:val="20"/>
              </w:rPr>
            </w:pPr>
            <w:r w:rsidRPr="008906B0">
              <w:rPr>
                <w:sz w:val="20"/>
                <w:szCs w:val="20"/>
              </w:rPr>
              <w:t xml:space="preserve">Within group </w:t>
            </w:r>
            <w:r w:rsidR="00E3088B" w:rsidRPr="008906B0">
              <w:rPr>
                <w:sz w:val="20"/>
                <w:szCs w:val="20"/>
              </w:rPr>
              <w:t>P-waarde</w:t>
            </w:r>
            <w:r>
              <w:rPr>
                <w:sz w:val="20"/>
                <w:szCs w:val="20"/>
              </w:rPr>
              <w:t xml:space="preserve">: </w:t>
            </w:r>
            <w:r w:rsidR="001D29F8">
              <w:rPr>
                <w:sz w:val="20"/>
                <w:szCs w:val="20"/>
              </w:rPr>
              <w:t>Interventiegroep</w:t>
            </w:r>
          </w:p>
        </w:tc>
        <w:tc>
          <w:tcPr>
            <w:tcW w:w="1843" w:type="dxa"/>
            <w:shd w:val="clear" w:color="auto" w:fill="E7E6E6" w:themeFill="background2"/>
          </w:tcPr>
          <w:p w14:paraId="0846B097" w14:textId="77777777" w:rsidR="00E3088B" w:rsidRPr="008906B0" w:rsidRDefault="00E3088B" w:rsidP="00E3088B">
            <w:pPr>
              <w:rPr>
                <w:sz w:val="20"/>
                <w:szCs w:val="20"/>
              </w:rPr>
            </w:pPr>
          </w:p>
        </w:tc>
        <w:tc>
          <w:tcPr>
            <w:tcW w:w="2693" w:type="dxa"/>
            <w:shd w:val="clear" w:color="auto" w:fill="E7E6E6" w:themeFill="background2"/>
          </w:tcPr>
          <w:p w14:paraId="1AF1496E" w14:textId="77777777" w:rsidR="00E3088B" w:rsidRPr="008906B0" w:rsidRDefault="00E3088B" w:rsidP="00E3088B">
            <w:pPr>
              <w:rPr>
                <w:sz w:val="20"/>
                <w:szCs w:val="20"/>
              </w:rPr>
            </w:pPr>
          </w:p>
        </w:tc>
      </w:tr>
      <w:tr w:rsidR="008906B0" w:rsidRPr="002E6528" w14:paraId="6EEED5FC" w14:textId="77777777" w:rsidTr="008906B0">
        <w:trPr>
          <w:trHeight w:val="695"/>
        </w:trPr>
        <w:tc>
          <w:tcPr>
            <w:tcW w:w="2263" w:type="dxa"/>
          </w:tcPr>
          <w:p w14:paraId="0BD5152E" w14:textId="1474C22C" w:rsidR="008906B0" w:rsidRPr="00E3088B" w:rsidRDefault="008906B0" w:rsidP="008906B0">
            <w:pPr>
              <w:rPr>
                <w:sz w:val="20"/>
                <w:szCs w:val="20"/>
              </w:rPr>
            </w:pPr>
            <w:r w:rsidRPr="008906B0">
              <w:rPr>
                <w:sz w:val="19"/>
                <w:szCs w:val="19"/>
              </w:rPr>
              <w:t>Ebersbach, 2010</w:t>
            </w:r>
          </w:p>
        </w:tc>
        <w:tc>
          <w:tcPr>
            <w:tcW w:w="1843" w:type="dxa"/>
          </w:tcPr>
          <w:p w14:paraId="089A470D" w14:textId="77777777" w:rsidR="008906B0" w:rsidRPr="00E3088B" w:rsidRDefault="008906B0" w:rsidP="008906B0">
            <w:pPr>
              <w:rPr>
                <w:sz w:val="20"/>
                <w:szCs w:val="20"/>
              </w:rPr>
            </w:pPr>
            <w:r w:rsidRPr="00E3088B">
              <w:rPr>
                <w:sz w:val="20"/>
                <w:szCs w:val="20"/>
              </w:rPr>
              <w:t>UPDRS-III</w:t>
            </w:r>
          </w:p>
        </w:tc>
        <w:tc>
          <w:tcPr>
            <w:tcW w:w="2552" w:type="dxa"/>
          </w:tcPr>
          <w:p w14:paraId="21A48030" w14:textId="77777777" w:rsidR="008906B0" w:rsidRPr="00E3088B" w:rsidRDefault="008906B0" w:rsidP="008906B0">
            <w:pPr>
              <w:rPr>
                <w:sz w:val="20"/>
                <w:szCs w:val="20"/>
              </w:rPr>
            </w:pPr>
            <w:r w:rsidRPr="00E3088B">
              <w:rPr>
                <w:sz w:val="20"/>
                <w:szCs w:val="20"/>
              </w:rPr>
              <w:t>BIG: 21.1± 6.3</w:t>
            </w:r>
          </w:p>
          <w:p w14:paraId="3ED66956" w14:textId="42CB4E54" w:rsidR="008906B0" w:rsidRPr="00E3088B" w:rsidRDefault="001D29F8" w:rsidP="008906B0">
            <w:pPr>
              <w:rPr>
                <w:sz w:val="20"/>
                <w:szCs w:val="20"/>
              </w:rPr>
            </w:pPr>
            <w:r w:rsidRPr="00E3088B">
              <w:rPr>
                <w:sz w:val="20"/>
                <w:szCs w:val="20"/>
              </w:rPr>
              <w:t>WALK: 18</w:t>
            </w:r>
            <w:r w:rsidR="008906B0" w:rsidRPr="00E3088B">
              <w:rPr>
                <w:sz w:val="20"/>
                <w:szCs w:val="20"/>
              </w:rPr>
              <w:t>.5± 5.8</w:t>
            </w:r>
          </w:p>
          <w:p w14:paraId="4293CF0D" w14:textId="77777777" w:rsidR="008906B0" w:rsidRPr="00E3088B" w:rsidRDefault="008906B0" w:rsidP="008906B0">
            <w:pPr>
              <w:rPr>
                <w:sz w:val="20"/>
                <w:szCs w:val="20"/>
              </w:rPr>
            </w:pPr>
            <w:r w:rsidRPr="00E3088B">
              <w:rPr>
                <w:sz w:val="20"/>
                <w:szCs w:val="20"/>
              </w:rPr>
              <w:t>HOME: 19.1± 9.7</w:t>
            </w:r>
          </w:p>
        </w:tc>
        <w:tc>
          <w:tcPr>
            <w:tcW w:w="2551" w:type="dxa"/>
          </w:tcPr>
          <w:p w14:paraId="3B7AF226" w14:textId="77777777" w:rsidR="008906B0" w:rsidRPr="00E3088B" w:rsidRDefault="008906B0" w:rsidP="008906B0">
            <w:pPr>
              <w:rPr>
                <w:sz w:val="20"/>
                <w:szCs w:val="20"/>
              </w:rPr>
            </w:pPr>
            <w:r w:rsidRPr="00E3088B">
              <w:rPr>
                <w:sz w:val="20"/>
                <w:szCs w:val="20"/>
              </w:rPr>
              <w:t>BIG: 16.05± 3.91</w:t>
            </w:r>
          </w:p>
          <w:p w14:paraId="76A88021" w14:textId="7681BEFA" w:rsidR="008906B0" w:rsidRPr="00E3088B" w:rsidRDefault="008906B0" w:rsidP="008906B0">
            <w:pPr>
              <w:rPr>
                <w:sz w:val="20"/>
                <w:szCs w:val="20"/>
              </w:rPr>
            </w:pPr>
            <w:r w:rsidRPr="00E3088B">
              <w:rPr>
                <w:sz w:val="20"/>
                <w:szCs w:val="20"/>
              </w:rPr>
              <w:t>WALK: 19.08</w:t>
            </w:r>
            <w:r w:rsidR="001D29F8" w:rsidRPr="00E3088B">
              <w:rPr>
                <w:sz w:val="20"/>
                <w:szCs w:val="20"/>
              </w:rPr>
              <w:t>± 3.17</w:t>
            </w:r>
          </w:p>
          <w:p w14:paraId="39487A82" w14:textId="77777777" w:rsidR="008906B0" w:rsidRPr="00E3088B" w:rsidRDefault="008906B0" w:rsidP="008906B0">
            <w:pPr>
              <w:rPr>
                <w:sz w:val="20"/>
                <w:szCs w:val="20"/>
              </w:rPr>
            </w:pPr>
            <w:r w:rsidRPr="00E3088B">
              <w:rPr>
                <w:sz w:val="20"/>
                <w:szCs w:val="20"/>
              </w:rPr>
              <w:t>HOME: 20.78 ±5.95</w:t>
            </w:r>
          </w:p>
        </w:tc>
        <w:tc>
          <w:tcPr>
            <w:tcW w:w="1701" w:type="dxa"/>
          </w:tcPr>
          <w:p w14:paraId="2C90A545" w14:textId="77777777" w:rsidR="008906B0" w:rsidRPr="00E3088B" w:rsidRDefault="008906B0" w:rsidP="008906B0">
            <w:pPr>
              <w:rPr>
                <w:sz w:val="20"/>
                <w:szCs w:val="20"/>
              </w:rPr>
            </w:pPr>
            <w:r w:rsidRPr="00E3088B">
              <w:rPr>
                <w:sz w:val="20"/>
                <w:szCs w:val="20"/>
              </w:rPr>
              <w:t>&lt;0.001</w:t>
            </w:r>
          </w:p>
        </w:tc>
        <w:tc>
          <w:tcPr>
            <w:tcW w:w="1843" w:type="dxa"/>
          </w:tcPr>
          <w:p w14:paraId="44210BF4" w14:textId="77777777" w:rsidR="008906B0" w:rsidRPr="00E3088B" w:rsidRDefault="008906B0" w:rsidP="008906B0">
            <w:pPr>
              <w:rPr>
                <w:sz w:val="20"/>
                <w:szCs w:val="20"/>
              </w:rPr>
            </w:pPr>
            <w:r w:rsidRPr="00E3088B">
              <w:rPr>
                <w:sz w:val="20"/>
                <w:szCs w:val="20"/>
              </w:rPr>
              <w:t>-</w:t>
            </w:r>
          </w:p>
        </w:tc>
        <w:tc>
          <w:tcPr>
            <w:tcW w:w="2693" w:type="dxa"/>
          </w:tcPr>
          <w:p w14:paraId="42D458D9" w14:textId="66A2D351" w:rsidR="008906B0" w:rsidRPr="00E3088B" w:rsidRDefault="001D29F8" w:rsidP="008906B0">
            <w:pPr>
              <w:rPr>
                <w:sz w:val="20"/>
                <w:szCs w:val="20"/>
              </w:rPr>
            </w:pPr>
            <w:r w:rsidRPr="00E3088B">
              <w:rPr>
                <w:sz w:val="20"/>
                <w:szCs w:val="20"/>
              </w:rPr>
              <w:t>BIG:</w:t>
            </w:r>
            <w:r w:rsidRPr="00E3088B">
              <w:rPr>
                <w:rFonts w:cs="Times New Roman"/>
                <w:sz w:val="20"/>
                <w:szCs w:val="20"/>
              </w:rPr>
              <w:t xml:space="preserve"> ∆</w:t>
            </w:r>
            <w:r w:rsidR="008906B0" w:rsidRPr="00E3088B">
              <w:rPr>
                <w:sz w:val="20"/>
                <w:szCs w:val="20"/>
              </w:rPr>
              <w:t xml:space="preserve">-5.05 </w:t>
            </w:r>
          </w:p>
          <w:p w14:paraId="67614210" w14:textId="15E5E135" w:rsidR="008906B0" w:rsidRPr="00E3088B" w:rsidRDefault="001D29F8" w:rsidP="008906B0">
            <w:pPr>
              <w:rPr>
                <w:sz w:val="20"/>
                <w:szCs w:val="20"/>
              </w:rPr>
            </w:pPr>
            <w:r w:rsidRPr="00E3088B">
              <w:rPr>
                <w:sz w:val="20"/>
                <w:szCs w:val="20"/>
              </w:rPr>
              <w:t>WALK:</w:t>
            </w:r>
            <w:r w:rsidRPr="00E3088B">
              <w:rPr>
                <w:rFonts w:cs="Times New Roman"/>
                <w:sz w:val="20"/>
                <w:szCs w:val="20"/>
              </w:rPr>
              <w:t xml:space="preserve"> ∆</w:t>
            </w:r>
            <w:r w:rsidR="008906B0" w:rsidRPr="00E3088B">
              <w:rPr>
                <w:sz w:val="20"/>
                <w:szCs w:val="20"/>
              </w:rPr>
              <w:t>0.58</w:t>
            </w:r>
          </w:p>
          <w:p w14:paraId="193059B9" w14:textId="0AFCC39C" w:rsidR="008906B0" w:rsidRPr="00E3088B" w:rsidRDefault="001D29F8" w:rsidP="008906B0">
            <w:pPr>
              <w:rPr>
                <w:sz w:val="20"/>
                <w:szCs w:val="20"/>
              </w:rPr>
            </w:pPr>
            <w:r w:rsidRPr="00E3088B">
              <w:rPr>
                <w:sz w:val="20"/>
                <w:szCs w:val="20"/>
              </w:rPr>
              <w:t>HOME:</w:t>
            </w:r>
            <w:r w:rsidRPr="00E3088B">
              <w:rPr>
                <w:rFonts w:cs="Times New Roman"/>
                <w:sz w:val="20"/>
                <w:szCs w:val="20"/>
              </w:rPr>
              <w:t xml:space="preserve"> ∆</w:t>
            </w:r>
            <w:r w:rsidR="008906B0" w:rsidRPr="00E3088B">
              <w:rPr>
                <w:sz w:val="20"/>
                <w:szCs w:val="20"/>
              </w:rPr>
              <w:t>1.68</w:t>
            </w:r>
          </w:p>
        </w:tc>
      </w:tr>
      <w:tr w:rsidR="008906B0" w:rsidRPr="002E6528" w14:paraId="5A8840BA" w14:textId="77777777" w:rsidTr="008906B0">
        <w:trPr>
          <w:trHeight w:val="462"/>
        </w:trPr>
        <w:tc>
          <w:tcPr>
            <w:tcW w:w="2263" w:type="dxa"/>
            <w:shd w:val="clear" w:color="auto" w:fill="E7E6E6" w:themeFill="background2"/>
          </w:tcPr>
          <w:p w14:paraId="5B942533" w14:textId="52734BA5" w:rsidR="008906B0" w:rsidRPr="00E3088B" w:rsidRDefault="008906B0" w:rsidP="008906B0">
            <w:pPr>
              <w:rPr>
                <w:sz w:val="20"/>
                <w:szCs w:val="20"/>
              </w:rPr>
            </w:pPr>
            <w:r w:rsidRPr="008906B0">
              <w:rPr>
                <w:sz w:val="19"/>
                <w:szCs w:val="19"/>
              </w:rPr>
              <w:t>Fischer, 2008</w:t>
            </w:r>
          </w:p>
        </w:tc>
        <w:tc>
          <w:tcPr>
            <w:tcW w:w="1843" w:type="dxa"/>
            <w:shd w:val="clear" w:color="auto" w:fill="E7E6E6" w:themeFill="background2"/>
          </w:tcPr>
          <w:p w14:paraId="5D63EAB8" w14:textId="77777777" w:rsidR="008906B0" w:rsidRPr="00E3088B" w:rsidRDefault="008906B0" w:rsidP="008906B0">
            <w:pPr>
              <w:rPr>
                <w:sz w:val="20"/>
                <w:szCs w:val="20"/>
              </w:rPr>
            </w:pPr>
            <w:r w:rsidRPr="00E3088B">
              <w:rPr>
                <w:sz w:val="20"/>
                <w:szCs w:val="20"/>
              </w:rPr>
              <w:t>UPDRS-III</w:t>
            </w:r>
          </w:p>
        </w:tc>
        <w:tc>
          <w:tcPr>
            <w:tcW w:w="2552" w:type="dxa"/>
            <w:shd w:val="clear" w:color="auto" w:fill="E7E6E6" w:themeFill="background2"/>
          </w:tcPr>
          <w:p w14:paraId="5D3082D6" w14:textId="77777777" w:rsidR="008906B0" w:rsidRPr="00E3088B" w:rsidRDefault="008906B0" w:rsidP="008906B0">
            <w:pPr>
              <w:rPr>
                <w:sz w:val="20"/>
                <w:szCs w:val="20"/>
              </w:rPr>
            </w:pPr>
            <w:r w:rsidRPr="00E3088B">
              <w:rPr>
                <w:sz w:val="20"/>
                <w:szCs w:val="20"/>
              </w:rPr>
              <w:t>LI: 30.5±8.7</w:t>
            </w:r>
          </w:p>
          <w:p w14:paraId="29183E76" w14:textId="0EDEFC75" w:rsidR="008906B0" w:rsidRPr="00E3088B" w:rsidRDefault="001D29F8" w:rsidP="008906B0">
            <w:pPr>
              <w:rPr>
                <w:sz w:val="20"/>
                <w:szCs w:val="20"/>
              </w:rPr>
            </w:pPr>
            <w:r w:rsidRPr="00E3088B">
              <w:rPr>
                <w:sz w:val="20"/>
                <w:szCs w:val="20"/>
              </w:rPr>
              <w:t>HI: 27</w:t>
            </w:r>
            <w:r w:rsidR="008906B0" w:rsidRPr="00E3088B">
              <w:rPr>
                <w:sz w:val="20"/>
                <w:szCs w:val="20"/>
              </w:rPr>
              <w:t>.6±10.3</w:t>
            </w:r>
          </w:p>
          <w:p w14:paraId="2220EBDE" w14:textId="77777777" w:rsidR="008906B0" w:rsidRPr="00E3088B" w:rsidRDefault="008906B0" w:rsidP="008906B0">
            <w:pPr>
              <w:rPr>
                <w:sz w:val="20"/>
                <w:szCs w:val="20"/>
              </w:rPr>
            </w:pPr>
            <w:r w:rsidRPr="00E3088B">
              <w:rPr>
                <w:sz w:val="20"/>
                <w:szCs w:val="20"/>
              </w:rPr>
              <w:t>C: 27.6±7.3</w:t>
            </w:r>
          </w:p>
        </w:tc>
        <w:tc>
          <w:tcPr>
            <w:tcW w:w="2551" w:type="dxa"/>
            <w:shd w:val="clear" w:color="auto" w:fill="E7E6E6" w:themeFill="background2"/>
          </w:tcPr>
          <w:p w14:paraId="6405638F" w14:textId="77777777" w:rsidR="008906B0" w:rsidRPr="00E3088B" w:rsidRDefault="008906B0" w:rsidP="008906B0">
            <w:pPr>
              <w:rPr>
                <w:sz w:val="20"/>
                <w:szCs w:val="20"/>
              </w:rPr>
            </w:pPr>
            <w:r w:rsidRPr="00E3088B">
              <w:rPr>
                <w:sz w:val="20"/>
                <w:szCs w:val="20"/>
              </w:rPr>
              <w:t>LI: 26.7±7.5</w:t>
            </w:r>
          </w:p>
          <w:p w14:paraId="3DC962D4" w14:textId="77777777" w:rsidR="008906B0" w:rsidRPr="00E3088B" w:rsidRDefault="008906B0" w:rsidP="008906B0">
            <w:pPr>
              <w:rPr>
                <w:sz w:val="20"/>
                <w:szCs w:val="20"/>
              </w:rPr>
            </w:pPr>
            <w:r w:rsidRPr="00E3088B">
              <w:rPr>
                <w:sz w:val="20"/>
                <w:szCs w:val="20"/>
              </w:rPr>
              <w:t>HI: 24.8±9.0</w:t>
            </w:r>
          </w:p>
          <w:p w14:paraId="71E13ED9" w14:textId="77777777" w:rsidR="008906B0" w:rsidRPr="00E3088B" w:rsidRDefault="008906B0" w:rsidP="008906B0">
            <w:pPr>
              <w:rPr>
                <w:sz w:val="20"/>
                <w:szCs w:val="20"/>
              </w:rPr>
            </w:pPr>
            <w:r w:rsidRPr="00E3088B">
              <w:rPr>
                <w:sz w:val="20"/>
                <w:szCs w:val="20"/>
              </w:rPr>
              <w:t>C: 24.9±8.8</w:t>
            </w:r>
          </w:p>
        </w:tc>
        <w:tc>
          <w:tcPr>
            <w:tcW w:w="1701" w:type="dxa"/>
            <w:shd w:val="clear" w:color="auto" w:fill="E7E6E6" w:themeFill="background2"/>
          </w:tcPr>
          <w:p w14:paraId="6934F0E2" w14:textId="21A5A5B1" w:rsidR="008906B0" w:rsidRPr="00E3088B" w:rsidRDefault="008906B0" w:rsidP="008906B0">
            <w:pPr>
              <w:rPr>
                <w:sz w:val="20"/>
                <w:szCs w:val="20"/>
              </w:rPr>
            </w:pPr>
            <w:r>
              <w:rPr>
                <w:sz w:val="20"/>
                <w:szCs w:val="20"/>
              </w:rPr>
              <w:t>Niet significant</w:t>
            </w:r>
            <w:r w:rsidRPr="00E3088B">
              <w:rPr>
                <w:sz w:val="20"/>
                <w:szCs w:val="20"/>
              </w:rPr>
              <w:t>*</w:t>
            </w:r>
          </w:p>
        </w:tc>
        <w:tc>
          <w:tcPr>
            <w:tcW w:w="1843" w:type="dxa"/>
            <w:shd w:val="clear" w:color="auto" w:fill="E7E6E6" w:themeFill="background2"/>
          </w:tcPr>
          <w:p w14:paraId="2F09F73A" w14:textId="77777777" w:rsidR="008906B0" w:rsidRPr="00E3088B" w:rsidRDefault="008906B0" w:rsidP="008906B0">
            <w:pPr>
              <w:rPr>
                <w:sz w:val="20"/>
                <w:szCs w:val="20"/>
              </w:rPr>
            </w:pPr>
            <w:r w:rsidRPr="00E3088B">
              <w:rPr>
                <w:sz w:val="20"/>
                <w:szCs w:val="20"/>
              </w:rPr>
              <w:t>-</w:t>
            </w:r>
          </w:p>
        </w:tc>
        <w:tc>
          <w:tcPr>
            <w:tcW w:w="2693" w:type="dxa"/>
            <w:shd w:val="clear" w:color="auto" w:fill="E7E6E6" w:themeFill="background2"/>
          </w:tcPr>
          <w:p w14:paraId="2C5E3FD7" w14:textId="39F265AE" w:rsidR="008906B0" w:rsidRPr="00E3088B" w:rsidRDefault="001D29F8" w:rsidP="008906B0">
            <w:pPr>
              <w:rPr>
                <w:sz w:val="20"/>
                <w:szCs w:val="20"/>
              </w:rPr>
            </w:pPr>
            <w:r w:rsidRPr="00E3088B">
              <w:rPr>
                <w:sz w:val="20"/>
                <w:szCs w:val="20"/>
              </w:rPr>
              <w:t>LI:</w:t>
            </w:r>
            <w:r w:rsidRPr="00E3088B">
              <w:rPr>
                <w:rFonts w:cs="Times New Roman"/>
                <w:sz w:val="20"/>
                <w:szCs w:val="20"/>
              </w:rPr>
              <w:t xml:space="preserve"> ∆</w:t>
            </w:r>
            <w:r w:rsidR="008906B0" w:rsidRPr="00E3088B">
              <w:rPr>
                <w:rFonts w:cs="Times New Roman"/>
                <w:sz w:val="20"/>
                <w:szCs w:val="20"/>
              </w:rPr>
              <w:t>-3.8</w:t>
            </w:r>
          </w:p>
          <w:p w14:paraId="36C3F7CB" w14:textId="30068A01" w:rsidR="008906B0" w:rsidRPr="00E3088B" w:rsidRDefault="001D29F8" w:rsidP="008906B0">
            <w:pPr>
              <w:rPr>
                <w:rFonts w:cs="Times New Roman"/>
                <w:sz w:val="20"/>
                <w:szCs w:val="20"/>
              </w:rPr>
            </w:pPr>
            <w:r w:rsidRPr="00E3088B">
              <w:rPr>
                <w:sz w:val="20"/>
                <w:szCs w:val="20"/>
              </w:rPr>
              <w:t>HI:</w:t>
            </w:r>
            <w:r w:rsidRPr="00E3088B">
              <w:rPr>
                <w:rFonts w:cs="Times New Roman"/>
                <w:sz w:val="20"/>
                <w:szCs w:val="20"/>
              </w:rPr>
              <w:t xml:space="preserve"> ∆</w:t>
            </w:r>
            <w:r w:rsidR="008906B0" w:rsidRPr="00E3088B">
              <w:rPr>
                <w:rFonts w:cs="Times New Roman"/>
                <w:sz w:val="20"/>
                <w:szCs w:val="20"/>
              </w:rPr>
              <w:t>-2.8</w:t>
            </w:r>
          </w:p>
          <w:p w14:paraId="1705F4AD" w14:textId="77777777" w:rsidR="008906B0" w:rsidRPr="00E3088B" w:rsidRDefault="008906B0" w:rsidP="008906B0">
            <w:pPr>
              <w:rPr>
                <w:sz w:val="20"/>
                <w:szCs w:val="20"/>
              </w:rPr>
            </w:pPr>
            <w:r w:rsidRPr="00E3088B">
              <w:rPr>
                <w:rFonts w:cs="Times New Roman"/>
                <w:sz w:val="20"/>
                <w:szCs w:val="20"/>
              </w:rPr>
              <w:t xml:space="preserve">C: </w:t>
            </w:r>
            <w:bookmarkStart w:id="32" w:name="_Hlk126494930"/>
            <w:r w:rsidRPr="00E3088B">
              <w:rPr>
                <w:rFonts w:cs="Times New Roman"/>
                <w:sz w:val="20"/>
                <w:szCs w:val="20"/>
              </w:rPr>
              <w:t>∆</w:t>
            </w:r>
            <w:r w:rsidRPr="00E3088B">
              <w:rPr>
                <w:sz w:val="20"/>
                <w:szCs w:val="20"/>
              </w:rPr>
              <w:t>-2.7</w:t>
            </w:r>
            <w:bookmarkEnd w:id="32"/>
          </w:p>
        </w:tc>
      </w:tr>
      <w:tr w:rsidR="008906B0" w:rsidRPr="002E6528" w14:paraId="087AF8A2" w14:textId="77777777" w:rsidTr="008906B0">
        <w:trPr>
          <w:trHeight w:val="462"/>
        </w:trPr>
        <w:tc>
          <w:tcPr>
            <w:tcW w:w="2263" w:type="dxa"/>
          </w:tcPr>
          <w:p w14:paraId="3827FC08" w14:textId="5E7C1250" w:rsidR="008906B0" w:rsidRPr="00E3088B" w:rsidRDefault="008906B0" w:rsidP="008906B0">
            <w:pPr>
              <w:rPr>
                <w:sz w:val="20"/>
                <w:szCs w:val="20"/>
              </w:rPr>
            </w:pPr>
            <w:r w:rsidRPr="008906B0">
              <w:rPr>
                <w:sz w:val="19"/>
                <w:szCs w:val="19"/>
              </w:rPr>
              <w:t>Jansen, 2021</w:t>
            </w:r>
          </w:p>
        </w:tc>
        <w:tc>
          <w:tcPr>
            <w:tcW w:w="1843" w:type="dxa"/>
          </w:tcPr>
          <w:p w14:paraId="70FC9E4A" w14:textId="77777777" w:rsidR="008906B0" w:rsidRPr="00E3088B" w:rsidRDefault="008906B0" w:rsidP="008906B0">
            <w:pPr>
              <w:rPr>
                <w:sz w:val="20"/>
                <w:szCs w:val="20"/>
              </w:rPr>
            </w:pPr>
            <w:r w:rsidRPr="00E3088B">
              <w:rPr>
                <w:sz w:val="20"/>
                <w:szCs w:val="20"/>
              </w:rPr>
              <w:t>UPDRS-III</w:t>
            </w:r>
          </w:p>
        </w:tc>
        <w:tc>
          <w:tcPr>
            <w:tcW w:w="2552" w:type="dxa"/>
          </w:tcPr>
          <w:p w14:paraId="26515F7E" w14:textId="57C7251E" w:rsidR="008906B0" w:rsidRPr="00E3088B" w:rsidRDefault="001D29F8" w:rsidP="008906B0">
            <w:pPr>
              <w:rPr>
                <w:sz w:val="20"/>
                <w:szCs w:val="20"/>
              </w:rPr>
            </w:pPr>
            <w:r w:rsidRPr="00E3088B">
              <w:rPr>
                <w:sz w:val="20"/>
                <w:szCs w:val="20"/>
              </w:rPr>
              <w:t>FE: 32</w:t>
            </w:r>
            <w:r w:rsidR="008906B0" w:rsidRPr="00E3088B">
              <w:rPr>
                <w:sz w:val="20"/>
                <w:szCs w:val="20"/>
              </w:rPr>
              <w:t>.9± 10.3</w:t>
            </w:r>
          </w:p>
          <w:p w14:paraId="1AC919C0" w14:textId="77777777" w:rsidR="008906B0" w:rsidRPr="00E3088B" w:rsidRDefault="008906B0" w:rsidP="008906B0">
            <w:pPr>
              <w:rPr>
                <w:sz w:val="20"/>
                <w:szCs w:val="20"/>
              </w:rPr>
            </w:pPr>
            <w:r w:rsidRPr="00E3088B">
              <w:rPr>
                <w:sz w:val="20"/>
                <w:szCs w:val="20"/>
              </w:rPr>
              <w:t>VE: 35.9± 10.8</w:t>
            </w:r>
          </w:p>
        </w:tc>
        <w:tc>
          <w:tcPr>
            <w:tcW w:w="2551" w:type="dxa"/>
          </w:tcPr>
          <w:p w14:paraId="2FED9E56" w14:textId="77777777" w:rsidR="008906B0" w:rsidRPr="00E3088B" w:rsidRDefault="008906B0" w:rsidP="008906B0">
            <w:pPr>
              <w:rPr>
                <w:sz w:val="20"/>
                <w:szCs w:val="20"/>
              </w:rPr>
            </w:pPr>
            <w:r w:rsidRPr="00E3088B">
              <w:rPr>
                <w:sz w:val="20"/>
                <w:szCs w:val="20"/>
              </w:rPr>
              <w:t>FE: 28.6 ± 10.6</w:t>
            </w:r>
          </w:p>
          <w:p w14:paraId="49E01CF0" w14:textId="13FEBD9F" w:rsidR="008906B0" w:rsidRPr="00E3088B" w:rsidRDefault="001D29F8" w:rsidP="008906B0">
            <w:pPr>
              <w:rPr>
                <w:sz w:val="20"/>
                <w:szCs w:val="20"/>
              </w:rPr>
            </w:pPr>
            <w:r w:rsidRPr="00E3088B">
              <w:rPr>
                <w:sz w:val="20"/>
                <w:szCs w:val="20"/>
              </w:rPr>
              <w:t>VE: 31.1</w:t>
            </w:r>
            <w:r w:rsidR="008906B0" w:rsidRPr="00E3088B">
              <w:rPr>
                <w:sz w:val="20"/>
                <w:szCs w:val="20"/>
              </w:rPr>
              <w:t> ± 3.9</w:t>
            </w:r>
          </w:p>
        </w:tc>
        <w:tc>
          <w:tcPr>
            <w:tcW w:w="1701" w:type="dxa"/>
          </w:tcPr>
          <w:p w14:paraId="35C2F8E8" w14:textId="77777777" w:rsidR="008906B0" w:rsidRPr="00E3088B" w:rsidRDefault="008906B0" w:rsidP="008906B0">
            <w:pPr>
              <w:rPr>
                <w:sz w:val="20"/>
                <w:szCs w:val="20"/>
              </w:rPr>
            </w:pPr>
            <w:r w:rsidRPr="00E3088B">
              <w:rPr>
                <w:sz w:val="20"/>
                <w:szCs w:val="20"/>
              </w:rPr>
              <w:t>0.41</w:t>
            </w:r>
          </w:p>
        </w:tc>
        <w:tc>
          <w:tcPr>
            <w:tcW w:w="1843" w:type="dxa"/>
          </w:tcPr>
          <w:p w14:paraId="13D3AE55" w14:textId="77777777" w:rsidR="008906B0" w:rsidRPr="00E3088B" w:rsidRDefault="008906B0" w:rsidP="008906B0">
            <w:pPr>
              <w:rPr>
                <w:sz w:val="20"/>
                <w:szCs w:val="20"/>
              </w:rPr>
            </w:pPr>
            <w:r w:rsidRPr="00E3088B">
              <w:rPr>
                <w:sz w:val="20"/>
                <w:szCs w:val="20"/>
              </w:rPr>
              <w:t>FE: 31.9± 8.3</w:t>
            </w:r>
          </w:p>
          <w:p w14:paraId="3AD3A262" w14:textId="77777777" w:rsidR="008906B0" w:rsidRPr="00E3088B" w:rsidRDefault="008906B0" w:rsidP="008906B0">
            <w:pPr>
              <w:rPr>
                <w:sz w:val="20"/>
                <w:szCs w:val="20"/>
              </w:rPr>
            </w:pPr>
            <w:r w:rsidRPr="00E3088B">
              <w:rPr>
                <w:sz w:val="20"/>
                <w:szCs w:val="20"/>
              </w:rPr>
              <w:t>VE: 29.0± 6.9</w:t>
            </w:r>
          </w:p>
        </w:tc>
        <w:tc>
          <w:tcPr>
            <w:tcW w:w="2693" w:type="dxa"/>
          </w:tcPr>
          <w:p w14:paraId="64096995" w14:textId="2792DB5B" w:rsidR="008906B0" w:rsidRPr="00E3088B" w:rsidRDefault="001D29F8" w:rsidP="008906B0">
            <w:pPr>
              <w:rPr>
                <w:sz w:val="20"/>
                <w:szCs w:val="20"/>
              </w:rPr>
            </w:pPr>
            <w:r w:rsidRPr="00E3088B">
              <w:rPr>
                <w:sz w:val="20"/>
                <w:szCs w:val="20"/>
              </w:rPr>
              <w:t>FE:</w:t>
            </w:r>
            <w:r w:rsidRPr="00E3088B">
              <w:rPr>
                <w:rFonts w:cs="Times New Roman"/>
                <w:sz w:val="20"/>
                <w:szCs w:val="20"/>
              </w:rPr>
              <w:t xml:space="preserve"> ∆</w:t>
            </w:r>
            <w:r w:rsidR="008906B0" w:rsidRPr="00E3088B">
              <w:rPr>
                <w:rFonts w:cs="Times New Roman"/>
                <w:sz w:val="20"/>
                <w:szCs w:val="20"/>
              </w:rPr>
              <w:t>-4.3</w:t>
            </w:r>
          </w:p>
          <w:p w14:paraId="58246D1E" w14:textId="7E2706A5" w:rsidR="008906B0" w:rsidRPr="00E3088B" w:rsidRDefault="001D29F8" w:rsidP="008906B0">
            <w:pPr>
              <w:rPr>
                <w:sz w:val="20"/>
                <w:szCs w:val="20"/>
              </w:rPr>
            </w:pPr>
            <w:r w:rsidRPr="00E3088B">
              <w:rPr>
                <w:sz w:val="20"/>
                <w:szCs w:val="20"/>
              </w:rPr>
              <w:t>VE:</w:t>
            </w:r>
            <w:r w:rsidRPr="00E3088B">
              <w:rPr>
                <w:rFonts w:cs="Times New Roman"/>
                <w:sz w:val="20"/>
                <w:szCs w:val="20"/>
              </w:rPr>
              <w:t xml:space="preserve"> ∆</w:t>
            </w:r>
            <w:r w:rsidR="008906B0" w:rsidRPr="00E3088B">
              <w:rPr>
                <w:rFonts w:cs="Times New Roman"/>
                <w:sz w:val="20"/>
                <w:szCs w:val="20"/>
              </w:rPr>
              <w:t>-4.8</w:t>
            </w:r>
          </w:p>
        </w:tc>
      </w:tr>
      <w:tr w:rsidR="008906B0" w:rsidRPr="002E6528" w14:paraId="508BC693" w14:textId="77777777" w:rsidTr="008906B0">
        <w:trPr>
          <w:trHeight w:val="462"/>
        </w:trPr>
        <w:tc>
          <w:tcPr>
            <w:tcW w:w="2263" w:type="dxa"/>
            <w:shd w:val="clear" w:color="auto" w:fill="E7E6E6" w:themeFill="background2"/>
          </w:tcPr>
          <w:p w14:paraId="70A1256E" w14:textId="5DE8FED5" w:rsidR="008906B0" w:rsidRPr="00E3088B" w:rsidRDefault="008906B0" w:rsidP="008906B0">
            <w:pPr>
              <w:rPr>
                <w:sz w:val="20"/>
                <w:szCs w:val="20"/>
              </w:rPr>
            </w:pPr>
            <w:r w:rsidRPr="008906B0">
              <w:rPr>
                <w:sz w:val="19"/>
                <w:szCs w:val="19"/>
              </w:rPr>
              <w:t>Van der Kolk, 2019</w:t>
            </w:r>
          </w:p>
        </w:tc>
        <w:tc>
          <w:tcPr>
            <w:tcW w:w="1843" w:type="dxa"/>
            <w:shd w:val="clear" w:color="auto" w:fill="E7E6E6" w:themeFill="background2"/>
          </w:tcPr>
          <w:p w14:paraId="7125F135" w14:textId="77777777" w:rsidR="008906B0" w:rsidRPr="00E3088B" w:rsidRDefault="008906B0" w:rsidP="008906B0">
            <w:pPr>
              <w:rPr>
                <w:sz w:val="20"/>
                <w:szCs w:val="20"/>
              </w:rPr>
            </w:pPr>
            <w:r w:rsidRPr="00E3088B">
              <w:rPr>
                <w:sz w:val="20"/>
                <w:szCs w:val="20"/>
              </w:rPr>
              <w:t>UPDRS-III</w:t>
            </w:r>
          </w:p>
        </w:tc>
        <w:tc>
          <w:tcPr>
            <w:tcW w:w="2552" w:type="dxa"/>
            <w:shd w:val="clear" w:color="auto" w:fill="E7E6E6" w:themeFill="background2"/>
          </w:tcPr>
          <w:p w14:paraId="57A36F05" w14:textId="77777777" w:rsidR="008906B0" w:rsidRPr="00E3088B" w:rsidRDefault="008906B0" w:rsidP="008906B0">
            <w:pPr>
              <w:rPr>
                <w:sz w:val="20"/>
                <w:szCs w:val="20"/>
              </w:rPr>
            </w:pPr>
            <w:r w:rsidRPr="00E3088B">
              <w:rPr>
                <w:sz w:val="20"/>
                <w:szCs w:val="20"/>
              </w:rPr>
              <w:t>I: 29.5± 2.7</w:t>
            </w:r>
          </w:p>
          <w:p w14:paraId="33E6FAE5" w14:textId="77777777" w:rsidR="008906B0" w:rsidRPr="00E3088B" w:rsidRDefault="008906B0" w:rsidP="008906B0">
            <w:pPr>
              <w:rPr>
                <w:sz w:val="20"/>
                <w:szCs w:val="20"/>
              </w:rPr>
            </w:pPr>
            <w:r w:rsidRPr="00E3088B">
              <w:rPr>
                <w:sz w:val="20"/>
                <w:szCs w:val="20"/>
              </w:rPr>
              <w:t>C: 27.2± 2.7</w:t>
            </w:r>
          </w:p>
        </w:tc>
        <w:tc>
          <w:tcPr>
            <w:tcW w:w="2551" w:type="dxa"/>
            <w:shd w:val="clear" w:color="auto" w:fill="E7E6E6" w:themeFill="background2"/>
          </w:tcPr>
          <w:p w14:paraId="3F33E222" w14:textId="77777777" w:rsidR="008906B0" w:rsidRPr="00E3088B" w:rsidRDefault="008906B0" w:rsidP="008906B0">
            <w:pPr>
              <w:rPr>
                <w:sz w:val="20"/>
                <w:szCs w:val="20"/>
              </w:rPr>
            </w:pPr>
            <w:r w:rsidRPr="00E3088B">
              <w:rPr>
                <w:sz w:val="20"/>
                <w:szCs w:val="20"/>
              </w:rPr>
              <w:t>I: 29.0± 2.0</w:t>
            </w:r>
          </w:p>
          <w:p w14:paraId="4476FC02" w14:textId="77777777" w:rsidR="008906B0" w:rsidRPr="00E3088B" w:rsidRDefault="008906B0" w:rsidP="008906B0">
            <w:pPr>
              <w:rPr>
                <w:sz w:val="20"/>
                <w:szCs w:val="20"/>
              </w:rPr>
            </w:pPr>
            <w:r w:rsidRPr="00E3088B">
              <w:rPr>
                <w:sz w:val="20"/>
                <w:szCs w:val="20"/>
              </w:rPr>
              <w:t>C: 31.4± 2.5</w:t>
            </w:r>
          </w:p>
        </w:tc>
        <w:tc>
          <w:tcPr>
            <w:tcW w:w="1701" w:type="dxa"/>
            <w:shd w:val="clear" w:color="auto" w:fill="E7E6E6" w:themeFill="background2"/>
          </w:tcPr>
          <w:p w14:paraId="23AEA169" w14:textId="77777777" w:rsidR="008906B0" w:rsidRPr="00E3088B" w:rsidRDefault="008906B0" w:rsidP="008906B0">
            <w:pPr>
              <w:rPr>
                <w:sz w:val="20"/>
                <w:szCs w:val="20"/>
              </w:rPr>
            </w:pPr>
            <w:r w:rsidRPr="00E3088B">
              <w:rPr>
                <w:sz w:val="20"/>
                <w:szCs w:val="20"/>
              </w:rPr>
              <w:t>0.0020</w:t>
            </w:r>
          </w:p>
        </w:tc>
        <w:tc>
          <w:tcPr>
            <w:tcW w:w="1843" w:type="dxa"/>
            <w:shd w:val="clear" w:color="auto" w:fill="E7E6E6" w:themeFill="background2"/>
          </w:tcPr>
          <w:p w14:paraId="7D72F3F6" w14:textId="77777777" w:rsidR="008906B0" w:rsidRPr="00E3088B" w:rsidRDefault="008906B0" w:rsidP="008906B0">
            <w:pPr>
              <w:rPr>
                <w:sz w:val="20"/>
                <w:szCs w:val="20"/>
              </w:rPr>
            </w:pPr>
          </w:p>
        </w:tc>
        <w:tc>
          <w:tcPr>
            <w:tcW w:w="2693" w:type="dxa"/>
            <w:shd w:val="clear" w:color="auto" w:fill="E7E6E6" w:themeFill="background2"/>
          </w:tcPr>
          <w:p w14:paraId="3E0614C3" w14:textId="77777777" w:rsidR="008906B0" w:rsidRPr="00E3088B" w:rsidRDefault="008906B0" w:rsidP="008906B0">
            <w:pPr>
              <w:rPr>
                <w:sz w:val="20"/>
                <w:szCs w:val="20"/>
              </w:rPr>
            </w:pPr>
            <w:r w:rsidRPr="00E3088B">
              <w:rPr>
                <w:sz w:val="20"/>
                <w:szCs w:val="20"/>
              </w:rPr>
              <w:t>I:</w:t>
            </w:r>
            <w:r w:rsidRPr="00E3088B">
              <w:rPr>
                <w:rFonts w:cs="Times New Roman"/>
                <w:sz w:val="20"/>
                <w:szCs w:val="20"/>
              </w:rPr>
              <w:t xml:space="preserve"> ∆-0.5</w:t>
            </w:r>
          </w:p>
          <w:p w14:paraId="0A574201" w14:textId="7C457777" w:rsidR="008906B0" w:rsidRPr="00E3088B" w:rsidRDefault="001D29F8" w:rsidP="008906B0">
            <w:pPr>
              <w:rPr>
                <w:sz w:val="20"/>
                <w:szCs w:val="20"/>
              </w:rPr>
            </w:pPr>
            <w:r w:rsidRPr="00E3088B">
              <w:rPr>
                <w:sz w:val="20"/>
                <w:szCs w:val="20"/>
              </w:rPr>
              <w:t>C:</w:t>
            </w:r>
            <w:r w:rsidRPr="00E3088B">
              <w:rPr>
                <w:rFonts w:cs="Times New Roman"/>
                <w:sz w:val="20"/>
                <w:szCs w:val="20"/>
              </w:rPr>
              <w:t xml:space="preserve"> ∆</w:t>
            </w:r>
            <w:r w:rsidR="008906B0" w:rsidRPr="00E3088B">
              <w:rPr>
                <w:rFonts w:cs="Times New Roman"/>
                <w:sz w:val="20"/>
                <w:szCs w:val="20"/>
              </w:rPr>
              <w:t>4.2</w:t>
            </w:r>
          </w:p>
        </w:tc>
      </w:tr>
      <w:tr w:rsidR="008906B0" w:rsidRPr="002E6528" w14:paraId="0AC4CD7A" w14:textId="77777777" w:rsidTr="008906B0">
        <w:trPr>
          <w:trHeight w:val="231"/>
        </w:trPr>
        <w:tc>
          <w:tcPr>
            <w:tcW w:w="2263" w:type="dxa"/>
            <w:shd w:val="clear" w:color="auto" w:fill="FFFFFF" w:themeFill="background1"/>
          </w:tcPr>
          <w:p w14:paraId="1D4DE7AC" w14:textId="63DDB48E" w:rsidR="008906B0" w:rsidRPr="00E3088B" w:rsidRDefault="008906B0" w:rsidP="008906B0">
            <w:pPr>
              <w:rPr>
                <w:sz w:val="20"/>
                <w:szCs w:val="20"/>
              </w:rPr>
            </w:pPr>
            <w:r w:rsidRPr="008906B0">
              <w:rPr>
                <w:sz w:val="19"/>
                <w:szCs w:val="19"/>
              </w:rPr>
              <w:t>Morberg, 2014</w:t>
            </w:r>
          </w:p>
        </w:tc>
        <w:tc>
          <w:tcPr>
            <w:tcW w:w="1843" w:type="dxa"/>
            <w:shd w:val="clear" w:color="auto" w:fill="FFFFFF" w:themeFill="background1"/>
          </w:tcPr>
          <w:p w14:paraId="50BD6509" w14:textId="77777777" w:rsidR="008906B0" w:rsidRPr="00E3088B" w:rsidRDefault="008906B0" w:rsidP="008906B0">
            <w:pPr>
              <w:rPr>
                <w:sz w:val="20"/>
                <w:szCs w:val="20"/>
              </w:rPr>
            </w:pPr>
            <w:r w:rsidRPr="00E3088B">
              <w:rPr>
                <w:sz w:val="20"/>
                <w:szCs w:val="20"/>
              </w:rPr>
              <w:t>UPDRS-III</w:t>
            </w:r>
          </w:p>
        </w:tc>
        <w:tc>
          <w:tcPr>
            <w:tcW w:w="2552" w:type="dxa"/>
            <w:shd w:val="clear" w:color="auto" w:fill="FFFFFF" w:themeFill="background1"/>
          </w:tcPr>
          <w:p w14:paraId="0CD9E2EA" w14:textId="77777777" w:rsidR="008906B0" w:rsidRPr="00E3088B" w:rsidRDefault="008906B0" w:rsidP="008906B0">
            <w:pPr>
              <w:rPr>
                <w:sz w:val="20"/>
                <w:szCs w:val="20"/>
              </w:rPr>
            </w:pPr>
            <w:r w:rsidRPr="00E3088B">
              <w:rPr>
                <w:sz w:val="20"/>
                <w:szCs w:val="20"/>
              </w:rPr>
              <w:t>I: 15.00</w:t>
            </w:r>
          </w:p>
          <w:p w14:paraId="1DE2D9EA" w14:textId="77777777" w:rsidR="008906B0" w:rsidRPr="00E3088B" w:rsidRDefault="008906B0" w:rsidP="008906B0">
            <w:pPr>
              <w:rPr>
                <w:sz w:val="20"/>
                <w:szCs w:val="20"/>
              </w:rPr>
            </w:pPr>
            <w:r w:rsidRPr="00E3088B">
              <w:rPr>
                <w:sz w:val="20"/>
                <w:szCs w:val="20"/>
              </w:rPr>
              <w:t>C: 9.10</w:t>
            </w:r>
          </w:p>
        </w:tc>
        <w:tc>
          <w:tcPr>
            <w:tcW w:w="2551" w:type="dxa"/>
            <w:shd w:val="clear" w:color="auto" w:fill="FFFFFF" w:themeFill="background1"/>
          </w:tcPr>
          <w:p w14:paraId="22CEB49C" w14:textId="77777777" w:rsidR="008906B0" w:rsidRPr="00E3088B" w:rsidRDefault="008906B0" w:rsidP="008906B0">
            <w:pPr>
              <w:rPr>
                <w:sz w:val="20"/>
                <w:szCs w:val="20"/>
              </w:rPr>
            </w:pPr>
            <w:r w:rsidRPr="00E3088B">
              <w:rPr>
                <w:sz w:val="20"/>
                <w:szCs w:val="20"/>
              </w:rPr>
              <w:t>I: 7.13</w:t>
            </w:r>
          </w:p>
          <w:p w14:paraId="6EF38CE6" w14:textId="77777777" w:rsidR="008906B0" w:rsidRPr="00E3088B" w:rsidRDefault="008906B0" w:rsidP="008906B0">
            <w:pPr>
              <w:rPr>
                <w:sz w:val="20"/>
                <w:szCs w:val="20"/>
              </w:rPr>
            </w:pPr>
            <w:r w:rsidRPr="00E3088B">
              <w:rPr>
                <w:sz w:val="20"/>
                <w:szCs w:val="20"/>
              </w:rPr>
              <w:t>C: 11.70</w:t>
            </w:r>
          </w:p>
        </w:tc>
        <w:tc>
          <w:tcPr>
            <w:tcW w:w="1701" w:type="dxa"/>
            <w:shd w:val="clear" w:color="auto" w:fill="FFFFFF" w:themeFill="background1"/>
          </w:tcPr>
          <w:p w14:paraId="107157A8" w14:textId="77777777" w:rsidR="008906B0" w:rsidRPr="00E3088B" w:rsidRDefault="008906B0" w:rsidP="008906B0">
            <w:pPr>
              <w:rPr>
                <w:sz w:val="20"/>
                <w:szCs w:val="20"/>
              </w:rPr>
            </w:pPr>
            <w:r w:rsidRPr="00E3088B">
              <w:rPr>
                <w:sz w:val="20"/>
                <w:szCs w:val="20"/>
              </w:rPr>
              <w:t>0.045</w:t>
            </w:r>
          </w:p>
        </w:tc>
        <w:tc>
          <w:tcPr>
            <w:tcW w:w="1843" w:type="dxa"/>
            <w:shd w:val="clear" w:color="auto" w:fill="FFFFFF" w:themeFill="background1"/>
          </w:tcPr>
          <w:p w14:paraId="673C847F" w14:textId="77777777" w:rsidR="008906B0" w:rsidRPr="00E3088B" w:rsidRDefault="008906B0" w:rsidP="008906B0">
            <w:pPr>
              <w:rPr>
                <w:sz w:val="20"/>
                <w:szCs w:val="20"/>
              </w:rPr>
            </w:pPr>
            <w:r w:rsidRPr="00E3088B">
              <w:rPr>
                <w:sz w:val="20"/>
                <w:szCs w:val="20"/>
              </w:rPr>
              <w:t>-</w:t>
            </w:r>
          </w:p>
        </w:tc>
        <w:tc>
          <w:tcPr>
            <w:tcW w:w="2693" w:type="dxa"/>
            <w:shd w:val="clear" w:color="auto" w:fill="FFFFFF" w:themeFill="background1"/>
          </w:tcPr>
          <w:p w14:paraId="17B3EC62" w14:textId="18468A83" w:rsidR="008906B0" w:rsidRPr="00E3088B" w:rsidRDefault="001D29F8" w:rsidP="008906B0">
            <w:pPr>
              <w:rPr>
                <w:rFonts w:cs="Times New Roman"/>
                <w:sz w:val="20"/>
                <w:szCs w:val="20"/>
              </w:rPr>
            </w:pPr>
            <w:bookmarkStart w:id="33" w:name="_Hlk126498774"/>
            <w:bookmarkStart w:id="34" w:name="_Hlk126492672"/>
            <w:r w:rsidRPr="00E3088B">
              <w:rPr>
                <w:rFonts w:cs="Times New Roman"/>
                <w:sz w:val="20"/>
                <w:szCs w:val="20"/>
              </w:rPr>
              <w:t>I: ∆</w:t>
            </w:r>
            <w:r w:rsidR="008906B0" w:rsidRPr="00E3088B">
              <w:rPr>
                <w:rFonts w:cs="Times New Roman"/>
                <w:sz w:val="20"/>
                <w:szCs w:val="20"/>
              </w:rPr>
              <w:t>-7.87</w:t>
            </w:r>
            <w:bookmarkEnd w:id="33"/>
            <w:bookmarkEnd w:id="34"/>
          </w:p>
          <w:p w14:paraId="6C8022D2" w14:textId="77777777" w:rsidR="008906B0" w:rsidRPr="00E3088B" w:rsidRDefault="008906B0" w:rsidP="008906B0">
            <w:pPr>
              <w:rPr>
                <w:rFonts w:cs="Times New Roman"/>
                <w:sz w:val="20"/>
                <w:szCs w:val="20"/>
              </w:rPr>
            </w:pPr>
            <w:r w:rsidRPr="00E3088B">
              <w:rPr>
                <w:sz w:val="20"/>
                <w:szCs w:val="20"/>
              </w:rPr>
              <w:t xml:space="preserve">C: </w:t>
            </w:r>
            <w:r w:rsidRPr="00E3088B">
              <w:rPr>
                <w:rFonts w:cs="Times New Roman"/>
                <w:sz w:val="20"/>
                <w:szCs w:val="20"/>
              </w:rPr>
              <w:t>∆2.6</w:t>
            </w:r>
          </w:p>
        </w:tc>
      </w:tr>
      <w:tr w:rsidR="008906B0" w:rsidRPr="002E6528" w14:paraId="54F110F4" w14:textId="77777777" w:rsidTr="008906B0">
        <w:trPr>
          <w:trHeight w:val="231"/>
        </w:trPr>
        <w:tc>
          <w:tcPr>
            <w:tcW w:w="2263" w:type="dxa"/>
            <w:shd w:val="clear" w:color="auto" w:fill="E7E6E6" w:themeFill="background2"/>
          </w:tcPr>
          <w:p w14:paraId="3B0B661C" w14:textId="6A84D696" w:rsidR="008906B0" w:rsidRPr="00E3088B" w:rsidRDefault="008906B0" w:rsidP="008906B0">
            <w:pPr>
              <w:rPr>
                <w:sz w:val="20"/>
                <w:szCs w:val="20"/>
              </w:rPr>
            </w:pPr>
            <w:r w:rsidRPr="008906B0">
              <w:rPr>
                <w:sz w:val="19"/>
                <w:szCs w:val="19"/>
              </w:rPr>
              <w:t>Rose, 2013</w:t>
            </w:r>
          </w:p>
        </w:tc>
        <w:tc>
          <w:tcPr>
            <w:tcW w:w="1843" w:type="dxa"/>
            <w:shd w:val="clear" w:color="auto" w:fill="E7E6E6" w:themeFill="background2"/>
          </w:tcPr>
          <w:p w14:paraId="3F592121" w14:textId="77777777" w:rsidR="008906B0" w:rsidRPr="00E3088B" w:rsidRDefault="008906B0" w:rsidP="008906B0">
            <w:pPr>
              <w:rPr>
                <w:sz w:val="20"/>
                <w:szCs w:val="20"/>
              </w:rPr>
            </w:pPr>
            <w:r w:rsidRPr="00E3088B">
              <w:rPr>
                <w:sz w:val="20"/>
                <w:szCs w:val="20"/>
              </w:rPr>
              <w:t>UPDRS-III</w:t>
            </w:r>
          </w:p>
        </w:tc>
        <w:tc>
          <w:tcPr>
            <w:tcW w:w="2552" w:type="dxa"/>
            <w:shd w:val="clear" w:color="auto" w:fill="E7E6E6" w:themeFill="background2"/>
          </w:tcPr>
          <w:p w14:paraId="5958CA79" w14:textId="77777777" w:rsidR="008906B0" w:rsidRPr="00E3088B" w:rsidRDefault="008906B0" w:rsidP="008906B0">
            <w:pPr>
              <w:rPr>
                <w:sz w:val="20"/>
                <w:szCs w:val="20"/>
              </w:rPr>
            </w:pPr>
            <w:r w:rsidRPr="00E3088B">
              <w:t>35</w:t>
            </w:r>
            <w:r w:rsidRPr="00E3088B">
              <w:rPr>
                <w:sz w:val="20"/>
                <w:szCs w:val="20"/>
              </w:rPr>
              <w:t xml:space="preserve">± </w:t>
            </w:r>
            <w:r w:rsidRPr="00E3088B">
              <w:t>10</w:t>
            </w:r>
          </w:p>
        </w:tc>
        <w:tc>
          <w:tcPr>
            <w:tcW w:w="2551" w:type="dxa"/>
            <w:shd w:val="clear" w:color="auto" w:fill="E7E6E6" w:themeFill="background2"/>
          </w:tcPr>
          <w:p w14:paraId="3E5C7BD8" w14:textId="77777777" w:rsidR="008906B0" w:rsidRPr="00E3088B" w:rsidRDefault="008906B0" w:rsidP="008906B0">
            <w:pPr>
              <w:rPr>
                <w:sz w:val="20"/>
                <w:szCs w:val="20"/>
              </w:rPr>
            </w:pPr>
            <w:r w:rsidRPr="00E3088B">
              <w:t>29</w:t>
            </w:r>
            <w:r w:rsidRPr="00E3088B">
              <w:rPr>
                <w:sz w:val="20"/>
                <w:szCs w:val="20"/>
              </w:rPr>
              <w:t xml:space="preserve">± </w:t>
            </w:r>
            <w:r w:rsidRPr="00E3088B">
              <w:t>12,</w:t>
            </w:r>
          </w:p>
        </w:tc>
        <w:tc>
          <w:tcPr>
            <w:tcW w:w="1701" w:type="dxa"/>
            <w:shd w:val="clear" w:color="auto" w:fill="E7E6E6" w:themeFill="background2"/>
          </w:tcPr>
          <w:p w14:paraId="7D07D8EB" w14:textId="77777777" w:rsidR="008906B0" w:rsidRPr="00E3088B" w:rsidRDefault="008906B0" w:rsidP="008906B0">
            <w:pPr>
              <w:rPr>
                <w:sz w:val="20"/>
                <w:szCs w:val="20"/>
              </w:rPr>
            </w:pPr>
            <w:r w:rsidRPr="00E3088B">
              <w:t>&lt;0.002</w:t>
            </w:r>
          </w:p>
        </w:tc>
        <w:tc>
          <w:tcPr>
            <w:tcW w:w="1843" w:type="dxa"/>
            <w:shd w:val="clear" w:color="auto" w:fill="E7E6E6" w:themeFill="background2"/>
          </w:tcPr>
          <w:p w14:paraId="3119AC34" w14:textId="187531E7" w:rsidR="008906B0" w:rsidRPr="00E3088B" w:rsidRDefault="008906B0" w:rsidP="008906B0">
            <w:pPr>
              <w:rPr>
                <w:sz w:val="20"/>
                <w:szCs w:val="20"/>
              </w:rPr>
            </w:pPr>
            <w:r>
              <w:rPr>
                <w:sz w:val="20"/>
                <w:szCs w:val="20"/>
              </w:rPr>
              <w:t>-</w:t>
            </w:r>
          </w:p>
        </w:tc>
        <w:tc>
          <w:tcPr>
            <w:tcW w:w="2693" w:type="dxa"/>
            <w:shd w:val="clear" w:color="auto" w:fill="E7E6E6" w:themeFill="background2"/>
          </w:tcPr>
          <w:p w14:paraId="40F0120B" w14:textId="77777777" w:rsidR="008906B0" w:rsidRPr="00E3088B" w:rsidRDefault="008906B0" w:rsidP="008906B0">
            <w:pPr>
              <w:rPr>
                <w:rFonts w:cs="Times New Roman"/>
                <w:sz w:val="20"/>
                <w:szCs w:val="20"/>
              </w:rPr>
            </w:pPr>
            <w:r w:rsidRPr="00E3088B">
              <w:rPr>
                <w:rFonts w:cs="Times New Roman"/>
                <w:sz w:val="20"/>
                <w:szCs w:val="20"/>
              </w:rPr>
              <w:t>∆-6</w:t>
            </w:r>
          </w:p>
        </w:tc>
      </w:tr>
      <w:tr w:rsidR="008906B0" w:rsidRPr="002E6528" w14:paraId="206EA22D" w14:textId="77777777" w:rsidTr="008906B0">
        <w:trPr>
          <w:trHeight w:val="231"/>
        </w:trPr>
        <w:tc>
          <w:tcPr>
            <w:tcW w:w="2263" w:type="dxa"/>
          </w:tcPr>
          <w:p w14:paraId="3F243C21" w14:textId="1718115E" w:rsidR="008906B0" w:rsidRPr="00E3088B" w:rsidRDefault="008906B0" w:rsidP="008906B0">
            <w:pPr>
              <w:rPr>
                <w:sz w:val="20"/>
                <w:szCs w:val="20"/>
              </w:rPr>
            </w:pPr>
            <w:r w:rsidRPr="008906B0">
              <w:rPr>
                <w:sz w:val="19"/>
                <w:szCs w:val="19"/>
              </w:rPr>
              <w:t>Rosenfeldt, 2022</w:t>
            </w:r>
          </w:p>
        </w:tc>
        <w:tc>
          <w:tcPr>
            <w:tcW w:w="1843" w:type="dxa"/>
          </w:tcPr>
          <w:p w14:paraId="6C238F82" w14:textId="77777777" w:rsidR="008906B0" w:rsidRPr="00E3088B" w:rsidRDefault="008906B0" w:rsidP="008906B0">
            <w:pPr>
              <w:rPr>
                <w:sz w:val="20"/>
                <w:szCs w:val="20"/>
              </w:rPr>
            </w:pPr>
            <w:r w:rsidRPr="00E3088B">
              <w:rPr>
                <w:sz w:val="20"/>
                <w:szCs w:val="20"/>
              </w:rPr>
              <w:t>UPDRS-III</w:t>
            </w:r>
          </w:p>
        </w:tc>
        <w:tc>
          <w:tcPr>
            <w:tcW w:w="2552" w:type="dxa"/>
          </w:tcPr>
          <w:p w14:paraId="2B45600B" w14:textId="77777777" w:rsidR="008906B0" w:rsidRPr="00E3088B" w:rsidRDefault="008906B0" w:rsidP="008906B0">
            <w:pPr>
              <w:rPr>
                <w:sz w:val="20"/>
                <w:szCs w:val="20"/>
              </w:rPr>
            </w:pPr>
            <w:r w:rsidRPr="00E3088B">
              <w:rPr>
                <w:sz w:val="20"/>
                <w:szCs w:val="20"/>
              </w:rPr>
              <w:t>37.2 ± 11.7</w:t>
            </w:r>
          </w:p>
        </w:tc>
        <w:tc>
          <w:tcPr>
            <w:tcW w:w="2551" w:type="dxa"/>
          </w:tcPr>
          <w:p w14:paraId="1F825C8A" w14:textId="77777777" w:rsidR="008906B0" w:rsidRPr="00E3088B" w:rsidRDefault="008906B0" w:rsidP="008906B0">
            <w:pPr>
              <w:rPr>
                <w:sz w:val="20"/>
                <w:szCs w:val="20"/>
              </w:rPr>
            </w:pPr>
            <w:r w:rsidRPr="00E3088B">
              <w:rPr>
                <w:sz w:val="20"/>
                <w:szCs w:val="20"/>
              </w:rPr>
              <w:t>33.8 ± 11.7</w:t>
            </w:r>
          </w:p>
        </w:tc>
        <w:tc>
          <w:tcPr>
            <w:tcW w:w="1701" w:type="dxa"/>
          </w:tcPr>
          <w:p w14:paraId="6724EC1A" w14:textId="77777777" w:rsidR="008906B0" w:rsidRPr="00E3088B" w:rsidRDefault="008906B0" w:rsidP="008906B0">
            <w:pPr>
              <w:rPr>
                <w:sz w:val="20"/>
                <w:szCs w:val="20"/>
              </w:rPr>
            </w:pPr>
            <w:r w:rsidRPr="00E3088B">
              <w:rPr>
                <w:sz w:val="20"/>
                <w:szCs w:val="20"/>
              </w:rPr>
              <w:t>0.001</w:t>
            </w:r>
          </w:p>
        </w:tc>
        <w:tc>
          <w:tcPr>
            <w:tcW w:w="1843" w:type="dxa"/>
          </w:tcPr>
          <w:p w14:paraId="0E8296B6" w14:textId="6308250F" w:rsidR="008906B0" w:rsidRPr="00E3088B" w:rsidRDefault="008906B0" w:rsidP="008906B0">
            <w:pPr>
              <w:rPr>
                <w:sz w:val="20"/>
                <w:szCs w:val="20"/>
              </w:rPr>
            </w:pPr>
            <w:r>
              <w:rPr>
                <w:sz w:val="20"/>
                <w:szCs w:val="20"/>
              </w:rPr>
              <w:t>-</w:t>
            </w:r>
          </w:p>
        </w:tc>
        <w:tc>
          <w:tcPr>
            <w:tcW w:w="2693" w:type="dxa"/>
          </w:tcPr>
          <w:p w14:paraId="42DC81DC" w14:textId="77777777" w:rsidR="008906B0" w:rsidRPr="00E3088B" w:rsidRDefault="008906B0" w:rsidP="008906B0">
            <w:pPr>
              <w:rPr>
                <w:rFonts w:cs="Times New Roman"/>
                <w:sz w:val="20"/>
                <w:szCs w:val="20"/>
              </w:rPr>
            </w:pPr>
            <w:r w:rsidRPr="00E3088B">
              <w:rPr>
                <w:rFonts w:cs="Times New Roman"/>
                <w:sz w:val="20"/>
                <w:szCs w:val="20"/>
              </w:rPr>
              <w:t>∆-3.4</w:t>
            </w:r>
          </w:p>
        </w:tc>
      </w:tr>
      <w:tr w:rsidR="008906B0" w:rsidRPr="002E6528" w14:paraId="167DED53" w14:textId="77777777" w:rsidTr="008906B0">
        <w:trPr>
          <w:trHeight w:val="493"/>
        </w:trPr>
        <w:tc>
          <w:tcPr>
            <w:tcW w:w="2263" w:type="dxa"/>
            <w:shd w:val="clear" w:color="auto" w:fill="E7E6E6" w:themeFill="background2"/>
          </w:tcPr>
          <w:p w14:paraId="4F50563D" w14:textId="05AEECB4" w:rsidR="008906B0" w:rsidRPr="00E3088B" w:rsidRDefault="008906B0" w:rsidP="008906B0">
            <w:pPr>
              <w:rPr>
                <w:sz w:val="20"/>
                <w:szCs w:val="20"/>
              </w:rPr>
            </w:pPr>
            <w:r w:rsidRPr="008906B0">
              <w:rPr>
                <w:sz w:val="19"/>
                <w:szCs w:val="19"/>
              </w:rPr>
              <w:t>Segura, 2020</w:t>
            </w:r>
          </w:p>
        </w:tc>
        <w:tc>
          <w:tcPr>
            <w:tcW w:w="1843" w:type="dxa"/>
            <w:shd w:val="clear" w:color="auto" w:fill="E7E6E6" w:themeFill="background2"/>
          </w:tcPr>
          <w:p w14:paraId="58093D59" w14:textId="77777777" w:rsidR="008906B0" w:rsidRPr="00E3088B" w:rsidRDefault="008906B0" w:rsidP="008906B0">
            <w:pPr>
              <w:rPr>
                <w:sz w:val="20"/>
                <w:szCs w:val="20"/>
              </w:rPr>
            </w:pPr>
            <w:r w:rsidRPr="00E3088B">
              <w:rPr>
                <w:sz w:val="20"/>
                <w:szCs w:val="20"/>
              </w:rPr>
              <w:t>UPDRS-III</w:t>
            </w:r>
          </w:p>
        </w:tc>
        <w:tc>
          <w:tcPr>
            <w:tcW w:w="2552" w:type="dxa"/>
            <w:shd w:val="clear" w:color="auto" w:fill="E7E6E6" w:themeFill="background2"/>
          </w:tcPr>
          <w:p w14:paraId="75835B57" w14:textId="0BDB9D9F" w:rsidR="008906B0" w:rsidRPr="00E3088B" w:rsidRDefault="008906B0" w:rsidP="008906B0">
            <w:pPr>
              <w:rPr>
                <w:sz w:val="20"/>
                <w:szCs w:val="20"/>
              </w:rPr>
            </w:pPr>
            <w:r>
              <w:rPr>
                <w:sz w:val="20"/>
                <w:szCs w:val="20"/>
              </w:rPr>
              <w:t>-</w:t>
            </w:r>
          </w:p>
        </w:tc>
        <w:tc>
          <w:tcPr>
            <w:tcW w:w="2551" w:type="dxa"/>
            <w:shd w:val="clear" w:color="auto" w:fill="E7E6E6" w:themeFill="background2"/>
          </w:tcPr>
          <w:p w14:paraId="4B541AE8" w14:textId="127ACB72" w:rsidR="008906B0" w:rsidRPr="00E3088B" w:rsidRDefault="008906B0" w:rsidP="008906B0">
            <w:pPr>
              <w:rPr>
                <w:sz w:val="20"/>
                <w:szCs w:val="20"/>
              </w:rPr>
            </w:pPr>
            <w:r>
              <w:rPr>
                <w:sz w:val="20"/>
                <w:szCs w:val="20"/>
              </w:rPr>
              <w:t>-</w:t>
            </w:r>
          </w:p>
        </w:tc>
        <w:tc>
          <w:tcPr>
            <w:tcW w:w="1701" w:type="dxa"/>
            <w:shd w:val="clear" w:color="auto" w:fill="E7E6E6" w:themeFill="background2"/>
          </w:tcPr>
          <w:p w14:paraId="74990B52" w14:textId="77777777" w:rsidR="008906B0" w:rsidRPr="00E3088B" w:rsidRDefault="008906B0" w:rsidP="008906B0">
            <w:pPr>
              <w:rPr>
                <w:sz w:val="20"/>
                <w:szCs w:val="20"/>
              </w:rPr>
            </w:pPr>
            <w:r w:rsidRPr="00E3088B">
              <w:rPr>
                <w:sz w:val="20"/>
                <w:szCs w:val="20"/>
              </w:rPr>
              <w:t>0.32</w:t>
            </w:r>
          </w:p>
        </w:tc>
        <w:tc>
          <w:tcPr>
            <w:tcW w:w="1843" w:type="dxa"/>
            <w:shd w:val="clear" w:color="auto" w:fill="E7E6E6" w:themeFill="background2"/>
          </w:tcPr>
          <w:p w14:paraId="2E544F36" w14:textId="4A82AEDA" w:rsidR="008906B0" w:rsidRPr="00E3088B" w:rsidRDefault="008906B0" w:rsidP="008906B0">
            <w:pPr>
              <w:rPr>
                <w:sz w:val="20"/>
                <w:szCs w:val="20"/>
              </w:rPr>
            </w:pPr>
            <w:r>
              <w:rPr>
                <w:sz w:val="20"/>
                <w:szCs w:val="20"/>
              </w:rPr>
              <w:t>-</w:t>
            </w:r>
          </w:p>
        </w:tc>
        <w:tc>
          <w:tcPr>
            <w:tcW w:w="2693" w:type="dxa"/>
            <w:shd w:val="clear" w:color="auto" w:fill="E7E6E6" w:themeFill="background2"/>
          </w:tcPr>
          <w:p w14:paraId="736F9F5C" w14:textId="77777777" w:rsidR="008906B0" w:rsidRPr="00E3088B" w:rsidRDefault="008906B0" w:rsidP="008906B0">
            <w:pPr>
              <w:rPr>
                <w:sz w:val="20"/>
                <w:szCs w:val="20"/>
              </w:rPr>
            </w:pPr>
            <w:r w:rsidRPr="00E3088B">
              <w:rPr>
                <w:rFonts w:cs="Times New Roman"/>
                <w:sz w:val="20"/>
                <w:szCs w:val="20"/>
              </w:rPr>
              <w:t xml:space="preserve">I: </w:t>
            </w:r>
            <w:bookmarkStart w:id="35" w:name="_Hlk126268833"/>
            <w:r w:rsidRPr="00E3088B">
              <w:rPr>
                <w:rFonts w:cs="Times New Roman"/>
                <w:sz w:val="20"/>
                <w:szCs w:val="20"/>
              </w:rPr>
              <w:t>∆-</w:t>
            </w:r>
            <w:bookmarkEnd w:id="35"/>
            <w:r w:rsidRPr="00E3088B">
              <w:rPr>
                <w:sz w:val="20"/>
                <w:szCs w:val="20"/>
              </w:rPr>
              <w:t xml:space="preserve">6.7 </w:t>
            </w:r>
          </w:p>
          <w:p w14:paraId="1C4176F9" w14:textId="77777777" w:rsidR="008906B0" w:rsidRPr="00E3088B" w:rsidRDefault="008906B0" w:rsidP="008906B0">
            <w:pPr>
              <w:rPr>
                <w:rFonts w:cs="Times New Roman"/>
                <w:sz w:val="20"/>
                <w:szCs w:val="20"/>
              </w:rPr>
            </w:pPr>
            <w:r w:rsidRPr="00E3088B">
              <w:rPr>
                <w:sz w:val="20"/>
                <w:szCs w:val="20"/>
              </w:rPr>
              <w:t>C: ∆-2.1</w:t>
            </w:r>
          </w:p>
        </w:tc>
      </w:tr>
    </w:tbl>
    <w:p w14:paraId="249843E9" w14:textId="77777777" w:rsidR="00E3088B" w:rsidRPr="00E3088B" w:rsidRDefault="00E3088B" w:rsidP="00E3088B">
      <w:pPr>
        <w:pStyle w:val="Bijschrift"/>
        <w:keepNext/>
        <w:spacing w:after="0"/>
        <w:rPr>
          <w:b w:val="0"/>
          <w:bCs w:val="0"/>
        </w:rPr>
      </w:pPr>
      <w:r w:rsidRPr="00E3088B">
        <w:rPr>
          <w:b w:val="0"/>
          <w:bCs w:val="0"/>
        </w:rPr>
        <w:t>*geen p-waarde vermeld in het onderzoek, wel aangegeven dat significantie niet bereikt is.</w:t>
      </w:r>
    </w:p>
    <w:p w14:paraId="18AA12C1" w14:textId="77777777" w:rsidR="00E3088B" w:rsidRDefault="00E3088B" w:rsidP="00E3088B">
      <w:pPr>
        <w:pStyle w:val="Bijschrift"/>
        <w:keepNext/>
      </w:pPr>
    </w:p>
    <w:p w14:paraId="01B9D704" w14:textId="77777777" w:rsidR="00E3088B" w:rsidRDefault="00E3088B" w:rsidP="00E3088B">
      <w:pPr>
        <w:pStyle w:val="Bijschrift"/>
        <w:keepNext/>
      </w:pPr>
    </w:p>
    <w:tbl>
      <w:tblPr>
        <w:tblStyle w:val="Tabelraster"/>
        <w:tblpPr w:leftFromText="180" w:rightFromText="180" w:vertAnchor="text" w:horzAnchor="margin" w:tblpY="271"/>
        <w:tblW w:w="15446" w:type="dxa"/>
        <w:tblLayout w:type="fixed"/>
        <w:tblLook w:val="04A0" w:firstRow="1" w:lastRow="0" w:firstColumn="1" w:lastColumn="0" w:noHBand="0" w:noVBand="1"/>
      </w:tblPr>
      <w:tblGrid>
        <w:gridCol w:w="2263"/>
        <w:gridCol w:w="1843"/>
        <w:gridCol w:w="2552"/>
        <w:gridCol w:w="2551"/>
        <w:gridCol w:w="1559"/>
        <w:gridCol w:w="1985"/>
        <w:gridCol w:w="2693"/>
      </w:tblGrid>
      <w:tr w:rsidR="00E3088B" w:rsidRPr="00AF5737" w14:paraId="73B7E35B" w14:textId="77777777" w:rsidTr="00E3088B">
        <w:trPr>
          <w:trHeight w:val="384"/>
        </w:trPr>
        <w:tc>
          <w:tcPr>
            <w:tcW w:w="2263" w:type="dxa"/>
            <w:shd w:val="clear" w:color="auto" w:fill="7F7F7F" w:themeFill="text1" w:themeFillTint="80"/>
          </w:tcPr>
          <w:p w14:paraId="4559262D" w14:textId="77777777" w:rsidR="00E3088B" w:rsidRPr="002E6528" w:rsidRDefault="00E3088B" w:rsidP="00E3088B">
            <w:pPr>
              <w:rPr>
                <w:b/>
                <w:bCs/>
                <w:color w:val="FFFFFF" w:themeColor="background1"/>
                <w:sz w:val="20"/>
                <w:szCs w:val="20"/>
              </w:rPr>
            </w:pPr>
            <w:r w:rsidRPr="002E6528">
              <w:rPr>
                <w:b/>
                <w:bCs/>
                <w:color w:val="FFFFFF" w:themeColor="background1"/>
                <w:sz w:val="20"/>
                <w:szCs w:val="20"/>
              </w:rPr>
              <w:t>Studie</w:t>
            </w:r>
          </w:p>
        </w:tc>
        <w:tc>
          <w:tcPr>
            <w:tcW w:w="1843" w:type="dxa"/>
            <w:shd w:val="clear" w:color="auto" w:fill="7F7F7F" w:themeFill="text1" w:themeFillTint="80"/>
          </w:tcPr>
          <w:p w14:paraId="081A5F99" w14:textId="33E01539" w:rsidR="00E3088B" w:rsidRPr="002E6528" w:rsidRDefault="00AB3322" w:rsidP="00E3088B">
            <w:pPr>
              <w:rPr>
                <w:b/>
                <w:bCs/>
                <w:color w:val="FFFFFF" w:themeColor="background1"/>
                <w:sz w:val="20"/>
                <w:szCs w:val="20"/>
              </w:rPr>
            </w:pPr>
            <w:r w:rsidRPr="002E6528">
              <w:rPr>
                <w:b/>
                <w:bCs/>
                <w:color w:val="FFFFFF" w:themeColor="background1"/>
                <w:sz w:val="20"/>
                <w:szCs w:val="20"/>
              </w:rPr>
              <w:t>Meet</w:t>
            </w:r>
            <w:r>
              <w:rPr>
                <w:b/>
                <w:bCs/>
                <w:color w:val="FFFFFF" w:themeColor="background1"/>
                <w:sz w:val="20"/>
                <w:szCs w:val="20"/>
              </w:rPr>
              <w:t>i</w:t>
            </w:r>
            <w:r w:rsidRPr="002E6528">
              <w:rPr>
                <w:b/>
                <w:bCs/>
                <w:color w:val="FFFFFF" w:themeColor="background1"/>
                <w:sz w:val="20"/>
                <w:szCs w:val="20"/>
              </w:rPr>
              <w:t>nstrument</w:t>
            </w:r>
          </w:p>
        </w:tc>
        <w:tc>
          <w:tcPr>
            <w:tcW w:w="6662" w:type="dxa"/>
            <w:gridSpan w:val="3"/>
            <w:shd w:val="clear" w:color="auto" w:fill="7F7F7F" w:themeFill="text1" w:themeFillTint="80"/>
          </w:tcPr>
          <w:p w14:paraId="76D21C7D" w14:textId="77777777" w:rsidR="00E3088B" w:rsidRPr="002E6528" w:rsidRDefault="00E3088B" w:rsidP="00E3088B">
            <w:pPr>
              <w:rPr>
                <w:b/>
                <w:bCs/>
                <w:color w:val="FFFFFF" w:themeColor="background1"/>
                <w:sz w:val="20"/>
                <w:szCs w:val="20"/>
              </w:rPr>
            </w:pPr>
            <w:r w:rsidRPr="002E6528">
              <w:rPr>
                <w:b/>
                <w:bCs/>
                <w:color w:val="FFFFFF" w:themeColor="background1"/>
                <w:sz w:val="20"/>
                <w:szCs w:val="20"/>
              </w:rPr>
              <w:t>Interventie metingen</w:t>
            </w:r>
          </w:p>
        </w:tc>
        <w:tc>
          <w:tcPr>
            <w:tcW w:w="1985" w:type="dxa"/>
            <w:shd w:val="clear" w:color="auto" w:fill="7F7F7F" w:themeFill="text1" w:themeFillTint="80"/>
          </w:tcPr>
          <w:p w14:paraId="759BD22E" w14:textId="77777777" w:rsidR="00E3088B" w:rsidRPr="002E6528" w:rsidRDefault="00E3088B" w:rsidP="00E3088B">
            <w:pPr>
              <w:rPr>
                <w:b/>
                <w:bCs/>
                <w:color w:val="FFFFFF" w:themeColor="background1"/>
                <w:sz w:val="20"/>
                <w:szCs w:val="20"/>
              </w:rPr>
            </w:pPr>
            <w:r w:rsidRPr="002E6528">
              <w:rPr>
                <w:b/>
                <w:bCs/>
                <w:color w:val="FFFFFF" w:themeColor="background1"/>
                <w:sz w:val="20"/>
                <w:szCs w:val="20"/>
              </w:rPr>
              <w:t>Follow-up meting</w:t>
            </w:r>
          </w:p>
        </w:tc>
        <w:tc>
          <w:tcPr>
            <w:tcW w:w="2693" w:type="dxa"/>
            <w:shd w:val="clear" w:color="auto" w:fill="7F7F7F" w:themeFill="text1" w:themeFillTint="80"/>
          </w:tcPr>
          <w:p w14:paraId="75DB28C4" w14:textId="77777777" w:rsidR="00E3088B" w:rsidRPr="002E6528" w:rsidRDefault="00E3088B" w:rsidP="00E3088B">
            <w:pPr>
              <w:jc w:val="left"/>
              <w:rPr>
                <w:b/>
                <w:bCs/>
                <w:color w:val="FFFFFF" w:themeColor="background1"/>
                <w:sz w:val="20"/>
                <w:szCs w:val="20"/>
              </w:rPr>
            </w:pPr>
            <w:r>
              <w:rPr>
                <w:b/>
                <w:bCs/>
                <w:color w:val="FFFFFF" w:themeColor="background1"/>
                <w:sz w:val="20"/>
                <w:szCs w:val="20"/>
              </w:rPr>
              <w:t>Verschil tussen begin- en eindmeting</w:t>
            </w:r>
          </w:p>
        </w:tc>
      </w:tr>
      <w:tr w:rsidR="00E3088B" w:rsidRPr="002E6528" w14:paraId="56130379" w14:textId="77777777" w:rsidTr="00E3088B">
        <w:trPr>
          <w:trHeight w:val="231"/>
        </w:trPr>
        <w:tc>
          <w:tcPr>
            <w:tcW w:w="2263" w:type="dxa"/>
            <w:shd w:val="clear" w:color="auto" w:fill="E7E6E6" w:themeFill="background2"/>
          </w:tcPr>
          <w:p w14:paraId="709A1982" w14:textId="77777777" w:rsidR="00E3088B" w:rsidRPr="002E6528" w:rsidRDefault="00E3088B" w:rsidP="00E3088B">
            <w:pPr>
              <w:rPr>
                <w:sz w:val="20"/>
                <w:szCs w:val="20"/>
              </w:rPr>
            </w:pPr>
          </w:p>
        </w:tc>
        <w:tc>
          <w:tcPr>
            <w:tcW w:w="1843" w:type="dxa"/>
            <w:shd w:val="clear" w:color="auto" w:fill="E7E6E6" w:themeFill="background2"/>
          </w:tcPr>
          <w:p w14:paraId="62D18F61" w14:textId="77777777" w:rsidR="00E3088B" w:rsidRPr="002E6528" w:rsidRDefault="00E3088B" w:rsidP="00E3088B">
            <w:pPr>
              <w:rPr>
                <w:sz w:val="20"/>
                <w:szCs w:val="20"/>
              </w:rPr>
            </w:pPr>
          </w:p>
        </w:tc>
        <w:tc>
          <w:tcPr>
            <w:tcW w:w="2552" w:type="dxa"/>
            <w:shd w:val="clear" w:color="auto" w:fill="E7E6E6" w:themeFill="background2"/>
          </w:tcPr>
          <w:p w14:paraId="1C765F85" w14:textId="77777777" w:rsidR="00E3088B" w:rsidRPr="002E6528" w:rsidRDefault="00E3088B" w:rsidP="00E3088B">
            <w:pPr>
              <w:rPr>
                <w:sz w:val="20"/>
                <w:szCs w:val="20"/>
              </w:rPr>
            </w:pPr>
            <w:r w:rsidRPr="002E6528">
              <w:rPr>
                <w:sz w:val="20"/>
                <w:szCs w:val="20"/>
              </w:rPr>
              <w:t>Basismeting</w:t>
            </w:r>
          </w:p>
        </w:tc>
        <w:tc>
          <w:tcPr>
            <w:tcW w:w="2551" w:type="dxa"/>
            <w:shd w:val="clear" w:color="auto" w:fill="E7E6E6" w:themeFill="background2"/>
          </w:tcPr>
          <w:p w14:paraId="043B3EA5" w14:textId="77777777" w:rsidR="00E3088B" w:rsidRPr="002E6528" w:rsidRDefault="00E3088B" w:rsidP="00E3088B">
            <w:pPr>
              <w:rPr>
                <w:sz w:val="20"/>
                <w:szCs w:val="20"/>
              </w:rPr>
            </w:pPr>
            <w:r w:rsidRPr="002E6528">
              <w:rPr>
                <w:sz w:val="20"/>
                <w:szCs w:val="20"/>
              </w:rPr>
              <w:t>Eindmeting</w:t>
            </w:r>
          </w:p>
        </w:tc>
        <w:tc>
          <w:tcPr>
            <w:tcW w:w="1559" w:type="dxa"/>
            <w:shd w:val="clear" w:color="auto" w:fill="E7E6E6" w:themeFill="background2"/>
          </w:tcPr>
          <w:p w14:paraId="6FDF04CC" w14:textId="77777777" w:rsidR="00E3088B" w:rsidRPr="00766C1F" w:rsidRDefault="00E3088B" w:rsidP="00E3088B">
            <w:pPr>
              <w:rPr>
                <w:sz w:val="20"/>
                <w:szCs w:val="20"/>
              </w:rPr>
            </w:pPr>
            <w:r w:rsidRPr="002E6528">
              <w:rPr>
                <w:sz w:val="20"/>
                <w:szCs w:val="20"/>
              </w:rPr>
              <w:t>P-waarde</w:t>
            </w:r>
          </w:p>
        </w:tc>
        <w:tc>
          <w:tcPr>
            <w:tcW w:w="1985" w:type="dxa"/>
            <w:shd w:val="clear" w:color="auto" w:fill="E7E6E6" w:themeFill="background2"/>
          </w:tcPr>
          <w:p w14:paraId="59C8038A" w14:textId="77777777" w:rsidR="00E3088B" w:rsidRPr="00766C1F" w:rsidRDefault="00E3088B" w:rsidP="00E3088B">
            <w:pPr>
              <w:rPr>
                <w:sz w:val="20"/>
                <w:szCs w:val="20"/>
              </w:rPr>
            </w:pPr>
          </w:p>
        </w:tc>
        <w:tc>
          <w:tcPr>
            <w:tcW w:w="2693" w:type="dxa"/>
            <w:shd w:val="clear" w:color="auto" w:fill="E7E6E6" w:themeFill="background2"/>
          </w:tcPr>
          <w:p w14:paraId="693CA1AB" w14:textId="77777777" w:rsidR="00E3088B" w:rsidRPr="002E6528" w:rsidRDefault="00E3088B" w:rsidP="00E3088B">
            <w:pPr>
              <w:rPr>
                <w:sz w:val="20"/>
                <w:szCs w:val="20"/>
              </w:rPr>
            </w:pPr>
          </w:p>
        </w:tc>
      </w:tr>
      <w:tr w:rsidR="00E3088B" w:rsidRPr="002E6528" w14:paraId="0DB42082" w14:textId="77777777" w:rsidTr="00E3088B">
        <w:trPr>
          <w:trHeight w:val="695"/>
        </w:trPr>
        <w:tc>
          <w:tcPr>
            <w:tcW w:w="2263" w:type="dxa"/>
          </w:tcPr>
          <w:p w14:paraId="32791771" w14:textId="24DC2C92" w:rsidR="00E3088B" w:rsidRPr="002E6528" w:rsidRDefault="008906B0" w:rsidP="00E3088B">
            <w:pPr>
              <w:rPr>
                <w:sz w:val="20"/>
                <w:szCs w:val="20"/>
              </w:rPr>
            </w:pPr>
            <w:r w:rsidRPr="008906B0">
              <w:rPr>
                <w:sz w:val="19"/>
                <w:szCs w:val="19"/>
              </w:rPr>
              <w:t>Fischer, 2008</w:t>
            </w:r>
          </w:p>
        </w:tc>
        <w:tc>
          <w:tcPr>
            <w:tcW w:w="1843" w:type="dxa"/>
          </w:tcPr>
          <w:p w14:paraId="6A8525C3" w14:textId="77777777" w:rsidR="00E3088B" w:rsidRPr="002E6528" w:rsidRDefault="00E3088B" w:rsidP="00E3088B">
            <w:pPr>
              <w:rPr>
                <w:sz w:val="20"/>
                <w:szCs w:val="20"/>
              </w:rPr>
            </w:pPr>
            <w:r w:rsidRPr="002E6528">
              <w:rPr>
                <w:sz w:val="20"/>
                <w:szCs w:val="20"/>
              </w:rPr>
              <w:t>UPDRS totaal</w:t>
            </w:r>
          </w:p>
        </w:tc>
        <w:tc>
          <w:tcPr>
            <w:tcW w:w="2552" w:type="dxa"/>
          </w:tcPr>
          <w:p w14:paraId="11069045" w14:textId="77777777" w:rsidR="00E3088B" w:rsidRPr="002E6528" w:rsidRDefault="00E3088B" w:rsidP="00E3088B">
            <w:pPr>
              <w:rPr>
                <w:sz w:val="20"/>
                <w:szCs w:val="20"/>
              </w:rPr>
            </w:pPr>
            <w:r w:rsidRPr="002E6528">
              <w:rPr>
                <w:sz w:val="20"/>
                <w:szCs w:val="20"/>
              </w:rPr>
              <w:t>LI: 39.4±9.3</w:t>
            </w:r>
          </w:p>
          <w:p w14:paraId="43D96628" w14:textId="77777777" w:rsidR="00E3088B" w:rsidRPr="002E6528" w:rsidRDefault="00E3088B" w:rsidP="00E3088B">
            <w:pPr>
              <w:rPr>
                <w:sz w:val="20"/>
                <w:szCs w:val="20"/>
              </w:rPr>
            </w:pPr>
            <w:r w:rsidRPr="002E6528">
              <w:rPr>
                <w:sz w:val="20"/>
                <w:szCs w:val="20"/>
              </w:rPr>
              <w:t>HI: 35.9±13.3</w:t>
            </w:r>
          </w:p>
        </w:tc>
        <w:tc>
          <w:tcPr>
            <w:tcW w:w="2551" w:type="dxa"/>
          </w:tcPr>
          <w:p w14:paraId="0630E420" w14:textId="77777777" w:rsidR="00E3088B" w:rsidRPr="002E6528" w:rsidRDefault="00E3088B" w:rsidP="00E3088B">
            <w:pPr>
              <w:rPr>
                <w:sz w:val="20"/>
                <w:szCs w:val="20"/>
              </w:rPr>
            </w:pPr>
            <w:r w:rsidRPr="002E6528">
              <w:rPr>
                <w:sz w:val="20"/>
                <w:szCs w:val="20"/>
              </w:rPr>
              <w:t>LI: 34.2±8.0</w:t>
            </w:r>
          </w:p>
          <w:p w14:paraId="1CAC6011" w14:textId="77777777" w:rsidR="00E3088B" w:rsidRPr="002E6528" w:rsidRDefault="00E3088B" w:rsidP="00E3088B">
            <w:pPr>
              <w:rPr>
                <w:sz w:val="20"/>
                <w:szCs w:val="20"/>
              </w:rPr>
            </w:pPr>
            <w:r w:rsidRPr="002E6528">
              <w:rPr>
                <w:sz w:val="20"/>
                <w:szCs w:val="20"/>
              </w:rPr>
              <w:t>HI: 33.8±14.6</w:t>
            </w:r>
          </w:p>
        </w:tc>
        <w:tc>
          <w:tcPr>
            <w:tcW w:w="1559" w:type="dxa"/>
          </w:tcPr>
          <w:p w14:paraId="1BEE27BF" w14:textId="77777777" w:rsidR="00E3088B" w:rsidRPr="002E6528" w:rsidRDefault="00E3088B" w:rsidP="00E3088B">
            <w:pPr>
              <w:rPr>
                <w:sz w:val="20"/>
                <w:szCs w:val="20"/>
              </w:rPr>
            </w:pPr>
            <w:r w:rsidRPr="002E6528">
              <w:rPr>
                <w:sz w:val="20"/>
                <w:szCs w:val="20"/>
              </w:rPr>
              <w:t>Niet genoemd</w:t>
            </w:r>
          </w:p>
        </w:tc>
        <w:tc>
          <w:tcPr>
            <w:tcW w:w="1985" w:type="dxa"/>
          </w:tcPr>
          <w:p w14:paraId="1A778D60" w14:textId="77777777" w:rsidR="00E3088B" w:rsidRPr="002E6528" w:rsidRDefault="00E3088B" w:rsidP="00E3088B">
            <w:pPr>
              <w:rPr>
                <w:sz w:val="20"/>
                <w:szCs w:val="20"/>
              </w:rPr>
            </w:pPr>
            <w:r w:rsidRPr="002E6528">
              <w:rPr>
                <w:sz w:val="20"/>
                <w:szCs w:val="20"/>
              </w:rPr>
              <w:t>-</w:t>
            </w:r>
          </w:p>
        </w:tc>
        <w:tc>
          <w:tcPr>
            <w:tcW w:w="2693" w:type="dxa"/>
          </w:tcPr>
          <w:p w14:paraId="77775E2F" w14:textId="77777777" w:rsidR="00E3088B" w:rsidRPr="002E6528" w:rsidRDefault="00E3088B" w:rsidP="00E3088B">
            <w:pPr>
              <w:rPr>
                <w:rFonts w:cs="Times New Roman"/>
                <w:sz w:val="20"/>
                <w:szCs w:val="20"/>
              </w:rPr>
            </w:pPr>
            <w:r w:rsidRPr="002E6528">
              <w:rPr>
                <w:rFonts w:cs="Times New Roman"/>
                <w:sz w:val="20"/>
                <w:szCs w:val="20"/>
              </w:rPr>
              <w:t>LI: ∆-5,2</w:t>
            </w:r>
          </w:p>
          <w:p w14:paraId="396527C3" w14:textId="77777777" w:rsidR="00E3088B" w:rsidRDefault="00E3088B" w:rsidP="00E3088B">
            <w:pPr>
              <w:rPr>
                <w:rFonts w:cs="Times New Roman"/>
                <w:sz w:val="20"/>
                <w:szCs w:val="20"/>
              </w:rPr>
            </w:pPr>
            <w:r w:rsidRPr="002E6528">
              <w:rPr>
                <w:rFonts w:cs="Times New Roman"/>
                <w:sz w:val="20"/>
                <w:szCs w:val="20"/>
              </w:rPr>
              <w:t>HI: ∆-2.1</w:t>
            </w:r>
          </w:p>
          <w:p w14:paraId="78B332E3" w14:textId="77777777" w:rsidR="00E3088B" w:rsidRPr="002E6528" w:rsidRDefault="00E3088B" w:rsidP="00E3088B">
            <w:pPr>
              <w:rPr>
                <w:sz w:val="20"/>
                <w:szCs w:val="20"/>
              </w:rPr>
            </w:pPr>
            <w:r>
              <w:rPr>
                <w:rFonts w:cs="Times New Roman"/>
                <w:sz w:val="20"/>
                <w:szCs w:val="20"/>
              </w:rPr>
              <w:t xml:space="preserve">C: </w:t>
            </w:r>
            <w:r w:rsidRPr="002E6528">
              <w:rPr>
                <w:rFonts w:cs="Times New Roman"/>
                <w:sz w:val="20"/>
                <w:szCs w:val="20"/>
              </w:rPr>
              <w:t>∆-3.2</w:t>
            </w:r>
          </w:p>
        </w:tc>
      </w:tr>
      <w:tr w:rsidR="00E3088B" w:rsidRPr="002E6528" w14:paraId="6AC9FC1D" w14:textId="77777777" w:rsidTr="00E3088B">
        <w:trPr>
          <w:trHeight w:val="462"/>
        </w:trPr>
        <w:tc>
          <w:tcPr>
            <w:tcW w:w="2263" w:type="dxa"/>
            <w:shd w:val="clear" w:color="auto" w:fill="E7E6E6" w:themeFill="background2"/>
          </w:tcPr>
          <w:p w14:paraId="524FE062" w14:textId="54D800B3" w:rsidR="00E3088B" w:rsidRPr="002E6528" w:rsidRDefault="008906B0" w:rsidP="00E3088B">
            <w:pPr>
              <w:rPr>
                <w:sz w:val="20"/>
                <w:szCs w:val="20"/>
              </w:rPr>
            </w:pPr>
            <w:r w:rsidRPr="008906B0">
              <w:rPr>
                <w:sz w:val="19"/>
                <w:szCs w:val="19"/>
              </w:rPr>
              <w:t>Morberg, 2014</w:t>
            </w:r>
          </w:p>
        </w:tc>
        <w:tc>
          <w:tcPr>
            <w:tcW w:w="1843" w:type="dxa"/>
            <w:shd w:val="clear" w:color="auto" w:fill="E7E6E6" w:themeFill="background2"/>
          </w:tcPr>
          <w:p w14:paraId="5D60028A" w14:textId="77777777" w:rsidR="00E3088B" w:rsidRPr="002E6528" w:rsidRDefault="00E3088B" w:rsidP="00E3088B">
            <w:pPr>
              <w:rPr>
                <w:sz w:val="20"/>
                <w:szCs w:val="20"/>
              </w:rPr>
            </w:pPr>
            <w:r w:rsidRPr="002E6528">
              <w:rPr>
                <w:sz w:val="20"/>
                <w:szCs w:val="20"/>
              </w:rPr>
              <w:t>UPDRS totaal</w:t>
            </w:r>
          </w:p>
        </w:tc>
        <w:tc>
          <w:tcPr>
            <w:tcW w:w="2552" w:type="dxa"/>
            <w:shd w:val="clear" w:color="auto" w:fill="E7E6E6" w:themeFill="background2"/>
          </w:tcPr>
          <w:p w14:paraId="474E5A66" w14:textId="77777777" w:rsidR="00E3088B" w:rsidRDefault="00E3088B" w:rsidP="00E3088B">
            <w:pPr>
              <w:rPr>
                <w:sz w:val="20"/>
                <w:szCs w:val="20"/>
              </w:rPr>
            </w:pPr>
            <w:r>
              <w:rPr>
                <w:sz w:val="20"/>
                <w:szCs w:val="20"/>
              </w:rPr>
              <w:t xml:space="preserve">I: </w:t>
            </w:r>
            <w:r w:rsidRPr="002E6528">
              <w:rPr>
                <w:sz w:val="20"/>
                <w:szCs w:val="20"/>
              </w:rPr>
              <w:t>29.25</w:t>
            </w:r>
          </w:p>
          <w:p w14:paraId="23EED4F8" w14:textId="77777777" w:rsidR="00E3088B" w:rsidRPr="002E6528" w:rsidRDefault="00E3088B" w:rsidP="00E3088B">
            <w:pPr>
              <w:rPr>
                <w:sz w:val="20"/>
                <w:szCs w:val="20"/>
              </w:rPr>
            </w:pPr>
            <w:r>
              <w:rPr>
                <w:sz w:val="20"/>
                <w:szCs w:val="20"/>
              </w:rPr>
              <w:t xml:space="preserve">C: </w:t>
            </w:r>
            <w:r w:rsidRPr="002E6528">
              <w:rPr>
                <w:sz w:val="20"/>
                <w:szCs w:val="20"/>
              </w:rPr>
              <w:t>16.90</w:t>
            </w:r>
          </w:p>
        </w:tc>
        <w:tc>
          <w:tcPr>
            <w:tcW w:w="2551" w:type="dxa"/>
            <w:shd w:val="clear" w:color="auto" w:fill="E7E6E6" w:themeFill="background2"/>
          </w:tcPr>
          <w:p w14:paraId="1C6D06BD" w14:textId="77777777" w:rsidR="00E3088B" w:rsidRDefault="00E3088B" w:rsidP="00E3088B">
            <w:pPr>
              <w:rPr>
                <w:sz w:val="20"/>
                <w:szCs w:val="20"/>
              </w:rPr>
            </w:pPr>
            <w:r>
              <w:rPr>
                <w:sz w:val="20"/>
                <w:szCs w:val="20"/>
              </w:rPr>
              <w:t xml:space="preserve">I: </w:t>
            </w:r>
            <w:r w:rsidRPr="002E6528">
              <w:rPr>
                <w:sz w:val="20"/>
                <w:szCs w:val="20"/>
              </w:rPr>
              <w:t>13.63</w:t>
            </w:r>
          </w:p>
          <w:p w14:paraId="1DA82F91" w14:textId="77777777" w:rsidR="00E3088B" w:rsidRPr="002E6528" w:rsidRDefault="00E3088B" w:rsidP="00E3088B">
            <w:pPr>
              <w:rPr>
                <w:sz w:val="20"/>
                <w:szCs w:val="20"/>
              </w:rPr>
            </w:pPr>
            <w:r>
              <w:rPr>
                <w:sz w:val="20"/>
                <w:szCs w:val="20"/>
              </w:rPr>
              <w:t xml:space="preserve">C: </w:t>
            </w:r>
            <w:r w:rsidRPr="002E6528">
              <w:rPr>
                <w:sz w:val="20"/>
                <w:szCs w:val="20"/>
              </w:rPr>
              <w:t>19.10</w:t>
            </w:r>
          </w:p>
        </w:tc>
        <w:tc>
          <w:tcPr>
            <w:tcW w:w="1559" w:type="dxa"/>
            <w:shd w:val="clear" w:color="auto" w:fill="E7E6E6" w:themeFill="background2"/>
          </w:tcPr>
          <w:p w14:paraId="58359C46" w14:textId="77777777" w:rsidR="00E3088B" w:rsidRPr="002E6528" w:rsidRDefault="00E3088B" w:rsidP="00E3088B">
            <w:pPr>
              <w:rPr>
                <w:sz w:val="20"/>
                <w:szCs w:val="20"/>
              </w:rPr>
            </w:pPr>
            <w:r w:rsidRPr="002E6528">
              <w:rPr>
                <w:sz w:val="20"/>
                <w:szCs w:val="20"/>
              </w:rPr>
              <w:t>0.011</w:t>
            </w:r>
          </w:p>
        </w:tc>
        <w:tc>
          <w:tcPr>
            <w:tcW w:w="1985" w:type="dxa"/>
            <w:shd w:val="clear" w:color="auto" w:fill="E7E6E6" w:themeFill="background2"/>
          </w:tcPr>
          <w:p w14:paraId="1BB91807" w14:textId="77777777" w:rsidR="00E3088B" w:rsidRPr="002E6528" w:rsidRDefault="00E3088B" w:rsidP="00E3088B">
            <w:pPr>
              <w:rPr>
                <w:sz w:val="20"/>
                <w:szCs w:val="20"/>
              </w:rPr>
            </w:pPr>
            <w:r w:rsidRPr="002E6528">
              <w:rPr>
                <w:sz w:val="20"/>
                <w:szCs w:val="20"/>
              </w:rPr>
              <w:t>-</w:t>
            </w:r>
          </w:p>
        </w:tc>
        <w:tc>
          <w:tcPr>
            <w:tcW w:w="2693" w:type="dxa"/>
            <w:shd w:val="clear" w:color="auto" w:fill="E7E6E6" w:themeFill="background2"/>
          </w:tcPr>
          <w:p w14:paraId="26DB7BEB" w14:textId="77777777" w:rsidR="00E3088B" w:rsidRDefault="00E3088B" w:rsidP="00E3088B">
            <w:pPr>
              <w:rPr>
                <w:rFonts w:cs="Times New Roman"/>
                <w:sz w:val="20"/>
                <w:szCs w:val="20"/>
              </w:rPr>
            </w:pPr>
            <w:r>
              <w:rPr>
                <w:rFonts w:cs="Times New Roman"/>
                <w:sz w:val="20"/>
                <w:szCs w:val="20"/>
              </w:rPr>
              <w:t xml:space="preserve">I: </w:t>
            </w:r>
            <w:r w:rsidRPr="002E6528">
              <w:rPr>
                <w:rFonts w:cs="Times New Roman"/>
                <w:sz w:val="20"/>
                <w:szCs w:val="20"/>
              </w:rPr>
              <w:t>∆-15.62</w:t>
            </w:r>
          </w:p>
          <w:p w14:paraId="4D2DA2C3" w14:textId="77777777" w:rsidR="00E3088B" w:rsidRPr="002E6528" w:rsidRDefault="00E3088B" w:rsidP="00E3088B">
            <w:pPr>
              <w:rPr>
                <w:sz w:val="20"/>
                <w:szCs w:val="20"/>
              </w:rPr>
            </w:pPr>
            <w:r>
              <w:rPr>
                <w:rFonts w:cs="Times New Roman"/>
                <w:sz w:val="20"/>
                <w:szCs w:val="20"/>
              </w:rPr>
              <w:t xml:space="preserve">C: </w:t>
            </w:r>
            <w:r w:rsidRPr="002E6528">
              <w:rPr>
                <w:rFonts w:cs="Times New Roman"/>
                <w:sz w:val="20"/>
                <w:szCs w:val="20"/>
              </w:rPr>
              <w:t>∆2.2</w:t>
            </w:r>
          </w:p>
        </w:tc>
      </w:tr>
      <w:tr w:rsidR="00E3088B" w:rsidRPr="002E6528" w14:paraId="793C06F1" w14:textId="77777777" w:rsidTr="00E3088B">
        <w:trPr>
          <w:trHeight w:val="462"/>
        </w:trPr>
        <w:tc>
          <w:tcPr>
            <w:tcW w:w="2263" w:type="dxa"/>
            <w:shd w:val="clear" w:color="auto" w:fill="FFFFFF" w:themeFill="background1"/>
          </w:tcPr>
          <w:p w14:paraId="61D9C63D" w14:textId="38738688" w:rsidR="00E3088B" w:rsidRPr="002E6528" w:rsidRDefault="008906B0" w:rsidP="00E3088B">
            <w:pPr>
              <w:rPr>
                <w:sz w:val="20"/>
                <w:szCs w:val="20"/>
              </w:rPr>
            </w:pPr>
            <w:r w:rsidRPr="008906B0">
              <w:rPr>
                <w:sz w:val="19"/>
                <w:szCs w:val="19"/>
              </w:rPr>
              <w:t>Rose, 2013</w:t>
            </w:r>
          </w:p>
        </w:tc>
        <w:tc>
          <w:tcPr>
            <w:tcW w:w="1843" w:type="dxa"/>
            <w:shd w:val="clear" w:color="auto" w:fill="FFFFFF" w:themeFill="background1"/>
          </w:tcPr>
          <w:p w14:paraId="7A970CF7" w14:textId="77777777" w:rsidR="00E3088B" w:rsidRPr="002E6528" w:rsidRDefault="00E3088B" w:rsidP="00E3088B">
            <w:pPr>
              <w:rPr>
                <w:sz w:val="20"/>
                <w:szCs w:val="20"/>
              </w:rPr>
            </w:pPr>
            <w:r w:rsidRPr="002E6528">
              <w:rPr>
                <w:sz w:val="20"/>
                <w:szCs w:val="20"/>
              </w:rPr>
              <w:t>UPDRS totaal</w:t>
            </w:r>
          </w:p>
        </w:tc>
        <w:tc>
          <w:tcPr>
            <w:tcW w:w="2552" w:type="dxa"/>
            <w:shd w:val="clear" w:color="auto" w:fill="FFFFFF" w:themeFill="background1"/>
          </w:tcPr>
          <w:p w14:paraId="0FD954C6" w14:textId="77777777" w:rsidR="00E3088B" w:rsidRDefault="00E3088B" w:rsidP="00E3088B">
            <w:pPr>
              <w:rPr>
                <w:sz w:val="20"/>
                <w:szCs w:val="20"/>
              </w:rPr>
            </w:pPr>
            <w:r>
              <w:t>58</w:t>
            </w:r>
            <w:r w:rsidRPr="002E6528">
              <w:rPr>
                <w:sz w:val="20"/>
                <w:szCs w:val="20"/>
              </w:rPr>
              <w:t>±</w:t>
            </w:r>
            <w:r>
              <w:rPr>
                <w:sz w:val="20"/>
                <w:szCs w:val="20"/>
              </w:rPr>
              <w:t xml:space="preserve"> </w:t>
            </w:r>
            <w:r>
              <w:t>18</w:t>
            </w:r>
          </w:p>
        </w:tc>
        <w:tc>
          <w:tcPr>
            <w:tcW w:w="2551" w:type="dxa"/>
            <w:shd w:val="clear" w:color="auto" w:fill="FFFFFF" w:themeFill="background1"/>
          </w:tcPr>
          <w:p w14:paraId="1F95D8EB" w14:textId="77777777" w:rsidR="00E3088B" w:rsidRDefault="00E3088B" w:rsidP="00E3088B">
            <w:pPr>
              <w:rPr>
                <w:sz w:val="20"/>
                <w:szCs w:val="20"/>
              </w:rPr>
            </w:pPr>
            <w:r>
              <w:t>47</w:t>
            </w:r>
            <w:r w:rsidRPr="002E6528">
              <w:rPr>
                <w:sz w:val="20"/>
                <w:szCs w:val="20"/>
              </w:rPr>
              <w:t>±</w:t>
            </w:r>
            <w:r>
              <w:rPr>
                <w:sz w:val="20"/>
                <w:szCs w:val="20"/>
              </w:rPr>
              <w:t xml:space="preserve"> </w:t>
            </w:r>
            <w:r>
              <w:t>18</w:t>
            </w:r>
          </w:p>
        </w:tc>
        <w:tc>
          <w:tcPr>
            <w:tcW w:w="1559" w:type="dxa"/>
            <w:shd w:val="clear" w:color="auto" w:fill="FFFFFF" w:themeFill="background1"/>
          </w:tcPr>
          <w:p w14:paraId="52AF708F" w14:textId="77777777" w:rsidR="00E3088B" w:rsidRPr="002E6528" w:rsidRDefault="00E3088B" w:rsidP="00E3088B">
            <w:pPr>
              <w:rPr>
                <w:sz w:val="20"/>
                <w:szCs w:val="20"/>
              </w:rPr>
            </w:pPr>
            <w:r>
              <w:rPr>
                <w:sz w:val="20"/>
                <w:szCs w:val="20"/>
              </w:rPr>
              <w:t>0.028</w:t>
            </w:r>
          </w:p>
        </w:tc>
        <w:tc>
          <w:tcPr>
            <w:tcW w:w="1985" w:type="dxa"/>
            <w:shd w:val="clear" w:color="auto" w:fill="FFFFFF" w:themeFill="background1"/>
          </w:tcPr>
          <w:p w14:paraId="2F7DF8D7" w14:textId="77777777" w:rsidR="00E3088B" w:rsidRPr="002E6528" w:rsidRDefault="00E3088B" w:rsidP="00E3088B">
            <w:pPr>
              <w:rPr>
                <w:sz w:val="20"/>
                <w:szCs w:val="20"/>
              </w:rPr>
            </w:pPr>
            <w:r>
              <w:rPr>
                <w:sz w:val="20"/>
                <w:szCs w:val="20"/>
              </w:rPr>
              <w:t>-</w:t>
            </w:r>
          </w:p>
        </w:tc>
        <w:tc>
          <w:tcPr>
            <w:tcW w:w="2693" w:type="dxa"/>
            <w:shd w:val="clear" w:color="auto" w:fill="FFFFFF" w:themeFill="background1"/>
          </w:tcPr>
          <w:p w14:paraId="0EC0103F" w14:textId="77777777" w:rsidR="00E3088B" w:rsidRDefault="00E3088B" w:rsidP="00E3088B">
            <w:pPr>
              <w:rPr>
                <w:rFonts w:cs="Times New Roman"/>
                <w:sz w:val="20"/>
                <w:szCs w:val="20"/>
              </w:rPr>
            </w:pPr>
            <w:r w:rsidRPr="002E6528">
              <w:rPr>
                <w:rFonts w:cs="Times New Roman"/>
                <w:sz w:val="20"/>
                <w:szCs w:val="20"/>
              </w:rPr>
              <w:t>∆</w:t>
            </w:r>
            <w:r>
              <w:rPr>
                <w:rFonts w:cs="Times New Roman"/>
                <w:sz w:val="20"/>
                <w:szCs w:val="20"/>
              </w:rPr>
              <w:t>-11</w:t>
            </w:r>
          </w:p>
        </w:tc>
      </w:tr>
      <w:tr w:rsidR="00E3088B" w:rsidRPr="002E6528" w14:paraId="0FB1F1FB" w14:textId="77777777" w:rsidTr="00E3088B">
        <w:trPr>
          <w:trHeight w:val="462"/>
        </w:trPr>
        <w:tc>
          <w:tcPr>
            <w:tcW w:w="2263" w:type="dxa"/>
            <w:shd w:val="clear" w:color="auto" w:fill="E7E6E6" w:themeFill="background2"/>
          </w:tcPr>
          <w:p w14:paraId="0EE34563" w14:textId="3E622FEF" w:rsidR="00E3088B" w:rsidRPr="002E6528" w:rsidRDefault="008906B0" w:rsidP="00E3088B">
            <w:pPr>
              <w:rPr>
                <w:sz w:val="20"/>
                <w:szCs w:val="20"/>
              </w:rPr>
            </w:pPr>
            <w:r w:rsidRPr="008906B0">
              <w:rPr>
                <w:sz w:val="19"/>
                <w:szCs w:val="19"/>
              </w:rPr>
              <w:t>Segura, 2020</w:t>
            </w:r>
          </w:p>
        </w:tc>
        <w:tc>
          <w:tcPr>
            <w:tcW w:w="1843" w:type="dxa"/>
            <w:shd w:val="clear" w:color="auto" w:fill="E7E6E6" w:themeFill="background2"/>
          </w:tcPr>
          <w:p w14:paraId="3FE9A7EE" w14:textId="77777777" w:rsidR="00E3088B" w:rsidRPr="002E6528" w:rsidRDefault="00E3088B" w:rsidP="00E3088B">
            <w:pPr>
              <w:rPr>
                <w:sz w:val="20"/>
                <w:szCs w:val="20"/>
              </w:rPr>
            </w:pPr>
            <w:r w:rsidRPr="002E6528">
              <w:rPr>
                <w:sz w:val="20"/>
                <w:szCs w:val="20"/>
              </w:rPr>
              <w:t>UPDRS totaal</w:t>
            </w:r>
          </w:p>
        </w:tc>
        <w:tc>
          <w:tcPr>
            <w:tcW w:w="2552" w:type="dxa"/>
            <w:shd w:val="clear" w:color="auto" w:fill="E7E6E6" w:themeFill="background2"/>
          </w:tcPr>
          <w:p w14:paraId="01DC1B73" w14:textId="77777777" w:rsidR="00E3088B" w:rsidRDefault="00E3088B" w:rsidP="00E3088B">
            <w:pPr>
              <w:rPr>
                <w:sz w:val="20"/>
                <w:szCs w:val="20"/>
              </w:rPr>
            </w:pPr>
            <w:r>
              <w:rPr>
                <w:sz w:val="20"/>
                <w:szCs w:val="20"/>
              </w:rPr>
              <w:t xml:space="preserve">I: </w:t>
            </w:r>
            <w:r w:rsidRPr="002E6528">
              <w:rPr>
                <w:sz w:val="20"/>
                <w:szCs w:val="20"/>
              </w:rPr>
              <w:t>57.7</w:t>
            </w:r>
          </w:p>
          <w:p w14:paraId="7415B0EA" w14:textId="77777777" w:rsidR="00E3088B" w:rsidRPr="002E6528" w:rsidRDefault="00E3088B" w:rsidP="00E3088B">
            <w:pPr>
              <w:rPr>
                <w:sz w:val="20"/>
                <w:szCs w:val="20"/>
              </w:rPr>
            </w:pPr>
            <w:r>
              <w:rPr>
                <w:sz w:val="20"/>
                <w:szCs w:val="20"/>
              </w:rPr>
              <w:t xml:space="preserve">C: </w:t>
            </w:r>
            <w:r w:rsidRPr="002E6528">
              <w:rPr>
                <w:sz w:val="20"/>
                <w:szCs w:val="20"/>
              </w:rPr>
              <w:t>54.8</w:t>
            </w:r>
          </w:p>
        </w:tc>
        <w:tc>
          <w:tcPr>
            <w:tcW w:w="2551" w:type="dxa"/>
            <w:shd w:val="clear" w:color="auto" w:fill="E7E6E6" w:themeFill="background2"/>
          </w:tcPr>
          <w:p w14:paraId="7F30EC4E" w14:textId="77777777" w:rsidR="00E3088B" w:rsidRDefault="00E3088B" w:rsidP="00E3088B">
            <w:pPr>
              <w:rPr>
                <w:sz w:val="20"/>
                <w:szCs w:val="20"/>
              </w:rPr>
            </w:pPr>
            <w:r>
              <w:rPr>
                <w:sz w:val="20"/>
                <w:szCs w:val="20"/>
              </w:rPr>
              <w:t xml:space="preserve">I: </w:t>
            </w:r>
            <w:r w:rsidRPr="002E6528">
              <w:rPr>
                <w:sz w:val="20"/>
                <w:szCs w:val="20"/>
              </w:rPr>
              <w:t>52.0</w:t>
            </w:r>
          </w:p>
          <w:p w14:paraId="12E66174" w14:textId="77777777" w:rsidR="00E3088B" w:rsidRPr="002E6528" w:rsidRDefault="00E3088B" w:rsidP="00E3088B">
            <w:pPr>
              <w:rPr>
                <w:sz w:val="20"/>
                <w:szCs w:val="20"/>
              </w:rPr>
            </w:pPr>
            <w:r>
              <w:rPr>
                <w:sz w:val="20"/>
                <w:szCs w:val="20"/>
              </w:rPr>
              <w:t xml:space="preserve">C: </w:t>
            </w:r>
            <w:r w:rsidRPr="002E6528">
              <w:rPr>
                <w:sz w:val="20"/>
                <w:szCs w:val="20"/>
              </w:rPr>
              <w:t>55.7</w:t>
            </w:r>
          </w:p>
        </w:tc>
        <w:tc>
          <w:tcPr>
            <w:tcW w:w="1559" w:type="dxa"/>
            <w:shd w:val="clear" w:color="auto" w:fill="E7E6E6" w:themeFill="background2"/>
          </w:tcPr>
          <w:p w14:paraId="2B354F05" w14:textId="77777777" w:rsidR="00E3088B" w:rsidRPr="002E6528" w:rsidRDefault="00E3088B" w:rsidP="00E3088B">
            <w:pPr>
              <w:rPr>
                <w:sz w:val="20"/>
                <w:szCs w:val="20"/>
              </w:rPr>
            </w:pPr>
            <w:r w:rsidRPr="002E6528">
              <w:rPr>
                <w:sz w:val="20"/>
                <w:szCs w:val="20"/>
              </w:rPr>
              <w:t>0.11</w:t>
            </w:r>
          </w:p>
        </w:tc>
        <w:tc>
          <w:tcPr>
            <w:tcW w:w="1985" w:type="dxa"/>
            <w:shd w:val="clear" w:color="auto" w:fill="E7E6E6" w:themeFill="background2"/>
          </w:tcPr>
          <w:p w14:paraId="37254F47" w14:textId="77777777" w:rsidR="00E3088B" w:rsidRPr="002E6528" w:rsidRDefault="00E3088B" w:rsidP="00E3088B">
            <w:pPr>
              <w:rPr>
                <w:sz w:val="20"/>
                <w:szCs w:val="20"/>
              </w:rPr>
            </w:pPr>
            <w:r w:rsidRPr="002E6528">
              <w:rPr>
                <w:sz w:val="20"/>
                <w:szCs w:val="20"/>
              </w:rPr>
              <w:t>-</w:t>
            </w:r>
          </w:p>
        </w:tc>
        <w:tc>
          <w:tcPr>
            <w:tcW w:w="2693" w:type="dxa"/>
            <w:shd w:val="clear" w:color="auto" w:fill="E7E6E6" w:themeFill="background2"/>
          </w:tcPr>
          <w:p w14:paraId="2D5F362E" w14:textId="77777777" w:rsidR="00E3088B" w:rsidRDefault="00E3088B" w:rsidP="002B6233">
            <w:pPr>
              <w:rPr>
                <w:sz w:val="20"/>
                <w:szCs w:val="20"/>
              </w:rPr>
            </w:pPr>
            <w:r>
              <w:rPr>
                <w:rFonts w:cs="Times New Roman"/>
                <w:sz w:val="20"/>
                <w:szCs w:val="20"/>
              </w:rPr>
              <w:t xml:space="preserve">I: </w:t>
            </w:r>
            <w:r w:rsidRPr="002E6528">
              <w:rPr>
                <w:rFonts w:cs="Times New Roman"/>
                <w:sz w:val="20"/>
                <w:szCs w:val="20"/>
              </w:rPr>
              <w:t>∆-</w:t>
            </w:r>
            <w:r w:rsidRPr="002E6528">
              <w:rPr>
                <w:sz w:val="20"/>
                <w:szCs w:val="20"/>
              </w:rPr>
              <w:t xml:space="preserve">5.7 </w:t>
            </w:r>
          </w:p>
          <w:p w14:paraId="38AE3EF4" w14:textId="77777777" w:rsidR="00E3088B" w:rsidRPr="002E6528" w:rsidRDefault="00E3088B" w:rsidP="00E3088B">
            <w:pPr>
              <w:rPr>
                <w:sz w:val="20"/>
                <w:szCs w:val="20"/>
              </w:rPr>
            </w:pPr>
            <w:r>
              <w:rPr>
                <w:sz w:val="20"/>
                <w:szCs w:val="20"/>
              </w:rPr>
              <w:t xml:space="preserve">C: </w:t>
            </w:r>
            <w:r w:rsidRPr="002E6528">
              <w:rPr>
                <w:rFonts w:cs="Times New Roman"/>
                <w:sz w:val="20"/>
                <w:szCs w:val="20"/>
              </w:rPr>
              <w:t>∆</w:t>
            </w:r>
            <w:r w:rsidRPr="002E6528">
              <w:rPr>
                <w:sz w:val="20"/>
                <w:szCs w:val="20"/>
              </w:rPr>
              <w:t>0.9</w:t>
            </w:r>
          </w:p>
        </w:tc>
      </w:tr>
    </w:tbl>
    <w:p w14:paraId="2567427F" w14:textId="2CB380DA" w:rsidR="00E3088B" w:rsidRDefault="00E3088B" w:rsidP="00E3088B">
      <w:pPr>
        <w:pStyle w:val="Bijschrift"/>
        <w:keepNext/>
      </w:pPr>
      <w:r>
        <w:t xml:space="preserve">Tabel </w:t>
      </w:r>
      <w:fldSimple w:instr=" SEQ Tabel \* ARABIC ">
        <w:r w:rsidR="00B3064E">
          <w:rPr>
            <w:noProof/>
          </w:rPr>
          <w:t>5</w:t>
        </w:r>
      </w:fldSimple>
      <w:r>
        <w:t>:Uitkomstentabel UPDRS totaal</w:t>
      </w:r>
    </w:p>
    <w:p w14:paraId="7DF6EABE" w14:textId="12EAC57E" w:rsidR="00A930DC" w:rsidRDefault="00A930DC"/>
    <w:p w14:paraId="0A0F7F2D" w14:textId="77777777" w:rsidR="00E3088B" w:rsidRDefault="00E3088B">
      <w:pPr>
        <w:sectPr w:rsidR="00E3088B" w:rsidSect="007E64F5">
          <w:type w:val="continuous"/>
          <w:pgSz w:w="16838" w:h="11906" w:orient="landscape"/>
          <w:pgMar w:top="720" w:right="720" w:bottom="720" w:left="720" w:header="708" w:footer="708" w:gutter="0"/>
          <w:pgNumType w:start="11"/>
          <w:cols w:num="2" w:space="708"/>
          <w:titlePg/>
          <w:docGrid w:linePitch="360"/>
        </w:sectPr>
      </w:pPr>
      <w:r>
        <w:br w:type="page"/>
      </w:r>
    </w:p>
    <w:p w14:paraId="650DADAC" w14:textId="599414AD" w:rsidR="000815BF" w:rsidRDefault="00E3088B" w:rsidP="00006B95">
      <w:r>
        <w:lastRenderedPageBreak/>
        <w:t xml:space="preserve">De 17 artikelen zijn gereduceerd naar 15 door het afkeuren van twee artikelen op het </w:t>
      </w:r>
      <w:r w:rsidRPr="00BB1BAD">
        <w:t>nie</w:t>
      </w:r>
      <w:r>
        <w:t>t</w:t>
      </w:r>
      <w:r w:rsidRPr="00BB1BAD">
        <w:t xml:space="preserve"> </w:t>
      </w:r>
      <w:r w:rsidR="000815BF" w:rsidRPr="00BB1BAD">
        <w:t>be</w:t>
      </w:r>
      <w:r w:rsidR="00BB1BAD" w:rsidRPr="00BB1BAD">
        <w:t>schi</w:t>
      </w:r>
      <w:r w:rsidR="00820837">
        <w:t>k</w:t>
      </w:r>
      <w:r w:rsidR="00BB1BAD" w:rsidRPr="00BB1BAD">
        <w:t>baar hebben van</w:t>
      </w:r>
      <w:r w:rsidR="000815BF" w:rsidRPr="00BB1BAD">
        <w:t xml:space="preserve"> een</w:t>
      </w:r>
      <w:r w:rsidR="000815BF">
        <w:t xml:space="preserve"> ‘free full text’. De overgebleven artikelen zijn beoordeeld op het voldoen aan de inclusie- en exclusiecriteria. </w:t>
      </w:r>
      <w:r w:rsidR="00F323CD">
        <w:t>6</w:t>
      </w:r>
      <w:r w:rsidR="000815BF">
        <w:t xml:space="preserve"> artikelen voldeden niet aan deze gestelde criteria. </w:t>
      </w:r>
    </w:p>
    <w:p w14:paraId="4FEF5501" w14:textId="787A4129" w:rsidR="000815BF" w:rsidRPr="00006B95" w:rsidRDefault="000815BF" w:rsidP="00006B95">
      <w:r>
        <w:t>De artikelen geclassificeerd als RCT’s zijn beoordeeld met de PEDro schaal</w:t>
      </w:r>
      <w:sdt>
        <w:sdtPr>
          <w:id w:val="-1400666778"/>
          <w:citation/>
        </w:sdtPr>
        <w:sdtContent>
          <w:r w:rsidR="00D53A64">
            <w:rPr>
              <w:noProof/>
            </w:rPr>
            <w:t xml:space="preserve"> (PEDro, 2016)</w:t>
          </w:r>
        </w:sdtContent>
      </w:sdt>
      <w:r>
        <w:t xml:space="preserve">. De artikelen geclassificeerd als CCT’s zijn beoordeeld met checklist 4.3 van Cochrane </w:t>
      </w:r>
      <w:sdt>
        <w:sdtPr>
          <w:id w:val="834813576"/>
          <w:citation/>
        </w:sdtPr>
        <w:sdtContent>
          <w:r w:rsidR="00D53A64">
            <w:rPr>
              <w:noProof/>
            </w:rPr>
            <w:t>(Scholten, 2018)</w:t>
          </w:r>
        </w:sdtContent>
      </w:sdt>
      <w:r>
        <w:t xml:space="preserve">. Dit heeft geleid tot </w:t>
      </w:r>
      <w:r w:rsidR="00346D90">
        <w:t>8</w:t>
      </w:r>
      <w:r>
        <w:t xml:space="preserve"> geïncludeerde studies.</w:t>
      </w:r>
    </w:p>
    <w:p w14:paraId="64ACB0C6" w14:textId="77777777" w:rsidR="00D55900" w:rsidRPr="00037A7A" w:rsidRDefault="00D55900" w:rsidP="00037A7A">
      <w:pPr>
        <w:pStyle w:val="Kop2"/>
      </w:pPr>
      <w:bookmarkStart w:id="36" w:name="_Toc126531886"/>
      <w:bookmarkStart w:id="37" w:name="_Toc126751256"/>
      <w:r w:rsidRPr="00037A7A">
        <w:t>Methodologische kwaliteit</w:t>
      </w:r>
      <w:bookmarkEnd w:id="36"/>
      <w:bookmarkEnd w:id="37"/>
    </w:p>
    <w:p w14:paraId="651C872F" w14:textId="74EE54FE" w:rsidR="00AA34F8" w:rsidRPr="00F323CD" w:rsidRDefault="00022389">
      <w:r>
        <w:t>Bij gebruik van de PEDro-schaal</w:t>
      </w:r>
      <w:sdt>
        <w:sdtPr>
          <w:id w:val="-1752659493"/>
          <w:citation/>
        </w:sdtPr>
        <w:sdtContent>
          <w:r w:rsidR="00D53A64">
            <w:rPr>
              <w:noProof/>
            </w:rPr>
            <w:t xml:space="preserve"> (PEDro, 2016)</w:t>
          </w:r>
        </w:sdtContent>
      </w:sdt>
      <w:r>
        <w:t xml:space="preserve"> is gebleken bij één van de studies geen blindering heeft plaatsgevonden van therapeuten, die de therapie geven. Daarnaast hebben twee van de drie artikelen geen duidelijke specificatie over het wel of niet </w:t>
      </w:r>
      <w:r w:rsidR="00A8200F">
        <w:t>hebben van ‘intention to treat’. De scores van drie artikelen zijn uitgekomen op 10 van de 11 haalbare punten</w:t>
      </w:r>
      <w:r w:rsidR="00346D90">
        <w:t>, één studie kwam uit op 11 van de 11 haalbare punten</w:t>
      </w:r>
      <w:r w:rsidR="00A8200F">
        <w:t xml:space="preserve">. </w:t>
      </w:r>
      <w:r w:rsidR="00346D90">
        <w:t xml:space="preserve">Deze vier studies zijn geïncludeerd </w:t>
      </w:r>
      <w:r w:rsidR="00A8200F">
        <w:t>in deze systematische review.</w:t>
      </w:r>
      <w:r w:rsidR="007E1F88">
        <w:t xml:space="preserve"> </w:t>
      </w:r>
      <w:r w:rsidR="00F323CD">
        <w:t>(</w:t>
      </w:r>
      <w:r w:rsidR="00AB3322">
        <w:t>Bijlage</w:t>
      </w:r>
      <w:r w:rsidR="00F323CD">
        <w:t xml:space="preserve"> </w:t>
      </w:r>
      <w:r w:rsidR="00BA39F3">
        <w:t xml:space="preserve">3 &amp; </w:t>
      </w:r>
      <w:r w:rsidR="00F323CD">
        <w:t>4)</w:t>
      </w:r>
    </w:p>
    <w:p w14:paraId="54DAAC99" w14:textId="2CC17147" w:rsidR="0082627E" w:rsidRPr="00F323CD" w:rsidRDefault="00A8200F">
      <w:r>
        <w:t>Bij gebruik van</w:t>
      </w:r>
      <w:r w:rsidR="005A2589">
        <w:t xml:space="preserve"> Cochrane-beoordelingscriteria voor cohortonderzoek </w:t>
      </w:r>
      <w:sdt>
        <w:sdtPr>
          <w:id w:val="1747295419"/>
          <w:citation/>
        </w:sdtPr>
        <w:sdtContent>
          <w:r w:rsidR="00D53A64">
            <w:rPr>
              <w:noProof/>
            </w:rPr>
            <w:t xml:space="preserve"> (Scholten, 2018)</w:t>
          </w:r>
        </w:sdtContent>
      </w:sdt>
      <w:r>
        <w:t xml:space="preserve"> is gebleken dat geen van de </w:t>
      </w:r>
      <w:r w:rsidR="00AB3322">
        <w:t>CCT-studies</w:t>
      </w:r>
      <w:r>
        <w:t xml:space="preserve"> gebruik gemaakt heeft van een follow-up.</w:t>
      </w:r>
      <w:r w:rsidR="00346D90">
        <w:t xml:space="preserve"> Uit de checklist zijn punt 13 en 14 niet van toepassing op de getoetste artikelen. </w:t>
      </w:r>
      <w:r w:rsidR="00F323CD">
        <w:t>(</w:t>
      </w:r>
      <w:r w:rsidR="00AB3322">
        <w:t>Bijlage</w:t>
      </w:r>
      <w:r w:rsidR="00F323CD">
        <w:t xml:space="preserve"> </w:t>
      </w:r>
      <w:r w:rsidR="00BA39F3">
        <w:t xml:space="preserve">2 &amp; </w:t>
      </w:r>
      <w:r w:rsidR="00F323CD">
        <w:t>5)</w:t>
      </w:r>
    </w:p>
    <w:p w14:paraId="3B2BACE8" w14:textId="05001466" w:rsidR="00706254" w:rsidRDefault="00EF16E4" w:rsidP="00706254">
      <w:pPr>
        <w:pStyle w:val="Kop2"/>
      </w:pPr>
      <w:bookmarkStart w:id="38" w:name="_Toc126751257"/>
      <w:r>
        <w:t>Best evidence synthese</w:t>
      </w:r>
      <w:bookmarkEnd w:id="38"/>
    </w:p>
    <w:p w14:paraId="551C26AC" w14:textId="0E2A0A9C" w:rsidR="00E35BAB" w:rsidRPr="00F323CD" w:rsidRDefault="00706254" w:rsidP="00E35BAB">
      <w:pPr>
        <w:pStyle w:val="Geenafstand"/>
        <w:spacing w:after="160" w:line="259" w:lineRule="auto"/>
        <w:rPr>
          <w:rFonts w:eastAsiaTheme="minorHAnsi"/>
        </w:rPr>
      </w:pPr>
      <w:r>
        <w:rPr>
          <w:rFonts w:eastAsiaTheme="minorHAnsi"/>
        </w:rPr>
        <w:t xml:space="preserve">In deze studie zijn </w:t>
      </w:r>
      <w:r w:rsidR="00346D90">
        <w:rPr>
          <w:rFonts w:eastAsiaTheme="minorHAnsi"/>
        </w:rPr>
        <w:t>vier</w:t>
      </w:r>
      <w:r>
        <w:rPr>
          <w:rFonts w:eastAsiaTheme="minorHAnsi"/>
        </w:rPr>
        <w:t xml:space="preserve"> RCT’s geïncludeerd van</w:t>
      </w:r>
      <w:r w:rsidR="00346D90">
        <w:rPr>
          <w:rFonts w:eastAsiaTheme="minorHAnsi"/>
        </w:rPr>
        <w:t xml:space="preserve"> hoge</w:t>
      </w:r>
      <w:r>
        <w:rPr>
          <w:rFonts w:eastAsiaTheme="minorHAnsi"/>
        </w:rPr>
        <w:t xml:space="preserve"> kwaliteit.</w:t>
      </w:r>
      <w:r w:rsidR="00E35BAB">
        <w:rPr>
          <w:rFonts w:eastAsiaTheme="minorHAnsi"/>
        </w:rPr>
        <w:t xml:space="preserve"> </w:t>
      </w:r>
      <w:r>
        <w:rPr>
          <w:rFonts w:eastAsiaTheme="minorHAnsi"/>
        </w:rPr>
        <w:t xml:space="preserve">Daarnaast zijn de uitkomsten van alle geïncludeerde </w:t>
      </w:r>
      <w:r w:rsidR="00AB3322">
        <w:rPr>
          <w:rFonts w:eastAsiaTheme="minorHAnsi"/>
        </w:rPr>
        <w:t>studie 87</w:t>
      </w:r>
      <w:r w:rsidR="00346D90">
        <w:rPr>
          <w:rFonts w:eastAsiaTheme="minorHAnsi"/>
        </w:rPr>
        <w:t>,5</w:t>
      </w:r>
      <w:r>
        <w:rPr>
          <w:rFonts w:eastAsiaTheme="minorHAnsi"/>
        </w:rPr>
        <w:t>% consistent. Hierdoor mag geconcludeerd</w:t>
      </w:r>
      <w:r w:rsidR="00E35BAB">
        <w:rPr>
          <w:rFonts w:eastAsiaTheme="minorHAnsi"/>
        </w:rPr>
        <w:t>, volgens de Best Evidence Synthese van Van Tulder</w:t>
      </w:r>
      <w:sdt>
        <w:sdtPr>
          <w:rPr>
            <w:rFonts w:eastAsiaTheme="minorHAnsi"/>
          </w:rPr>
          <w:id w:val="521749084"/>
          <w:citation/>
        </w:sdtPr>
        <w:sdtContent>
          <w:r w:rsidR="007E64F5">
            <w:rPr>
              <w:rFonts w:eastAsiaTheme="minorHAnsi"/>
              <w:noProof/>
            </w:rPr>
            <w:t xml:space="preserve"> </w:t>
          </w:r>
          <w:r w:rsidR="007E64F5" w:rsidRPr="007E64F5">
            <w:rPr>
              <w:rFonts w:eastAsiaTheme="minorHAnsi"/>
              <w:noProof/>
            </w:rPr>
            <w:t>(2003)</w:t>
          </w:r>
        </w:sdtContent>
      </w:sdt>
      <w:r w:rsidR="00E35BAB">
        <w:rPr>
          <w:rFonts w:eastAsiaTheme="minorHAnsi"/>
        </w:rPr>
        <w:t>,</w:t>
      </w:r>
      <w:r>
        <w:rPr>
          <w:rFonts w:eastAsiaTheme="minorHAnsi"/>
        </w:rPr>
        <w:t xml:space="preserve"> dat de mate van bewijs van deze systemische review </w:t>
      </w:r>
      <w:r w:rsidR="00346D90">
        <w:rPr>
          <w:rFonts w:eastAsiaTheme="minorHAnsi"/>
        </w:rPr>
        <w:t>sterk</w:t>
      </w:r>
      <w:r>
        <w:rPr>
          <w:rFonts w:eastAsiaTheme="minorHAnsi"/>
        </w:rPr>
        <w:t xml:space="preserve"> bewijs beva</w:t>
      </w:r>
      <w:r w:rsidR="00BA39F3">
        <w:rPr>
          <w:rFonts w:eastAsiaTheme="minorHAnsi"/>
        </w:rPr>
        <w:t>t (bijlage 6)</w:t>
      </w:r>
      <w:r w:rsidR="00E35BAB">
        <w:rPr>
          <w:rFonts w:eastAsiaTheme="minorHAnsi"/>
        </w:rPr>
        <w:t xml:space="preserve">. </w:t>
      </w:r>
      <w:r w:rsidR="00E35BAB" w:rsidRPr="00E8584D">
        <w:t>D</w:t>
      </w:r>
      <w:r w:rsidR="00E35BAB">
        <w:t xml:space="preserve">e resultaten van de studies zijn verwerkt in een overzicht, te vinden in </w:t>
      </w:r>
      <w:r w:rsidR="00F323CD">
        <w:t xml:space="preserve">tabel </w:t>
      </w:r>
      <w:r w:rsidR="00F64A01">
        <w:t>4</w:t>
      </w:r>
      <w:r w:rsidR="00F323CD">
        <w:t xml:space="preserve"> en </w:t>
      </w:r>
      <w:r w:rsidR="00F64A01">
        <w:t>5</w:t>
      </w:r>
      <w:r w:rsidR="00F323CD">
        <w:t>.</w:t>
      </w:r>
    </w:p>
    <w:p w14:paraId="120BFF42" w14:textId="2B29DC94" w:rsidR="00D55900" w:rsidRDefault="008C0B6A" w:rsidP="00037A7A">
      <w:pPr>
        <w:pStyle w:val="Kop2"/>
      </w:pPr>
      <w:bookmarkStart w:id="39" w:name="_Toc126531888"/>
      <w:bookmarkStart w:id="40" w:name="_Toc126751258"/>
      <w:r>
        <w:t>Populatiekarakteristieken</w:t>
      </w:r>
      <w:bookmarkEnd w:id="39"/>
      <w:bookmarkEnd w:id="40"/>
    </w:p>
    <w:p w14:paraId="51006C63" w14:textId="716417A5" w:rsidR="00D55900" w:rsidRPr="00037A7A" w:rsidRDefault="00C44A83" w:rsidP="007B6A01">
      <w:r>
        <w:t>Het totaal aantal patiënten van de ge</w:t>
      </w:r>
      <w:r w:rsidR="00317231">
        <w:t>ï</w:t>
      </w:r>
      <w:r>
        <w:t>ncludeerde studies is 195 participanten. Dit is o</w:t>
      </w:r>
      <w:r w:rsidR="00317231">
        <w:t>p</w:t>
      </w:r>
      <w:r>
        <w:t xml:space="preserve">gedeeld </w:t>
      </w:r>
      <w:r w:rsidR="00AB3322">
        <w:t>in 99</w:t>
      </w:r>
      <w:r>
        <w:t xml:space="preserve"> vrouwelijke en 96 mannelijke participanten. De gemiddelde leeftijd is hierbij 63.3 jaar, waarbij de jongste gemiddelde leeftijd 56.9 jaar</w:t>
      </w:r>
      <w:sdt>
        <w:sdtPr>
          <w:id w:val="-663168248"/>
          <w:citation/>
        </w:sdtPr>
        <w:sdtContent>
          <w:r w:rsidR="00D53A64">
            <w:rPr>
              <w:noProof/>
            </w:rPr>
            <w:t xml:space="preserve"> (Segura, 2020)</w:t>
          </w:r>
        </w:sdtContent>
      </w:sdt>
      <w:r>
        <w:t xml:space="preserve"> </w:t>
      </w:r>
      <w:r w:rsidR="009E73B9">
        <w:t>is</w:t>
      </w:r>
      <w:r>
        <w:t xml:space="preserve"> en de oudste</w:t>
      </w:r>
      <w:r w:rsidR="009E73B9">
        <w:t xml:space="preserve"> </w:t>
      </w:r>
      <w:r w:rsidR="007B6485">
        <w:t xml:space="preserve">gemiddelde </w:t>
      </w:r>
      <w:r w:rsidR="009E73B9">
        <w:t xml:space="preserve">69.3 </w:t>
      </w:r>
      <w:r>
        <w:t>jaar</w:t>
      </w:r>
      <w:sdt>
        <w:sdtPr>
          <w:id w:val="-317499303"/>
          <w:citation/>
        </w:sdtPr>
        <w:sdtContent>
          <w:r w:rsidR="00D53A64">
            <w:rPr>
              <w:noProof/>
            </w:rPr>
            <w:t xml:space="preserve"> (Rosenfeldt, 2022)</w:t>
          </w:r>
        </w:sdtContent>
      </w:sdt>
      <w:r w:rsidR="009E73B9">
        <w:t>. Het aantal participanten per onderzoek varieert van 13 tot 58 patiënten. Het Hoehn en Yahr gemiddelde van alle onderzoeken is 2.15 met een laagste van 1.63</w:t>
      </w:r>
      <w:sdt>
        <w:sdtPr>
          <w:id w:val="-718675704"/>
          <w:citation/>
        </w:sdtPr>
        <w:sdtContent>
          <w:r w:rsidR="00D53A64">
            <w:rPr>
              <w:noProof/>
            </w:rPr>
            <w:t xml:space="preserve"> (Morberg, 2014)</w:t>
          </w:r>
        </w:sdtContent>
      </w:sdt>
      <w:r w:rsidR="009E73B9">
        <w:t xml:space="preserve"> en een hoogste van 2.63</w:t>
      </w:r>
      <w:sdt>
        <w:sdtPr>
          <w:id w:val="839664760"/>
          <w:citation/>
        </w:sdtPr>
        <w:sdtContent>
          <w:r w:rsidR="00D53A64">
            <w:rPr>
              <w:noProof/>
            </w:rPr>
            <w:t xml:space="preserve"> (Ebersbach, 2010)</w:t>
          </w:r>
        </w:sdtContent>
      </w:sdt>
      <w:r w:rsidR="009E73B9">
        <w:t>. In één onderzoek</w:t>
      </w:r>
      <w:sdt>
        <w:sdtPr>
          <w:id w:val="80423079"/>
          <w:citation/>
        </w:sdtPr>
        <w:sdtContent>
          <w:r w:rsidR="00D53A64">
            <w:rPr>
              <w:noProof/>
            </w:rPr>
            <w:t xml:space="preserve"> (Segura, 2020)</w:t>
          </w:r>
        </w:sdtContent>
      </w:sdt>
      <w:r w:rsidR="009E73B9">
        <w:t xml:space="preserve"> is geen gemiddelde Hoehn en Yahr stadium weergegeven, de patiënten zitten allemaal tussen HY1-3.</w:t>
      </w:r>
      <w:r w:rsidR="008C0B6A">
        <w:t xml:space="preserve"> Een overzicht van de </w:t>
      </w:r>
      <w:r w:rsidR="007B6485">
        <w:t>p</w:t>
      </w:r>
      <w:r w:rsidR="008C0B6A">
        <w:t xml:space="preserve">opulatiekarakteristieken is weergegeven in </w:t>
      </w:r>
      <w:r w:rsidR="008C0B6A" w:rsidRPr="00F323CD">
        <w:t xml:space="preserve">tabel </w:t>
      </w:r>
      <w:r w:rsidR="00F64A01">
        <w:t>3</w:t>
      </w:r>
      <w:r w:rsidR="00F323CD">
        <w:t>.</w:t>
      </w:r>
    </w:p>
    <w:p w14:paraId="2F02EACA" w14:textId="5CE2B85E" w:rsidR="00D55900" w:rsidRPr="00715901" w:rsidRDefault="00D55900" w:rsidP="00037A7A">
      <w:pPr>
        <w:pStyle w:val="Kop2"/>
      </w:pPr>
      <w:bookmarkStart w:id="41" w:name="_Toc126531889"/>
      <w:bookmarkStart w:id="42" w:name="_Toc126751259"/>
      <w:r w:rsidRPr="00037A7A">
        <w:t>Algehele</w:t>
      </w:r>
      <w:r w:rsidRPr="00715901">
        <w:t xml:space="preserve"> </w:t>
      </w:r>
      <w:r w:rsidRPr="00037A7A">
        <w:t>motoriek</w:t>
      </w:r>
      <w:bookmarkEnd w:id="41"/>
      <w:bookmarkEnd w:id="42"/>
    </w:p>
    <w:p w14:paraId="58F6133C" w14:textId="214ECA75" w:rsidR="00BA2DDB" w:rsidRDefault="00706254" w:rsidP="00BA2DDB">
      <w:pPr>
        <w:pStyle w:val="Geenafstand"/>
      </w:pPr>
      <w:r>
        <w:t xml:space="preserve">In </w:t>
      </w:r>
      <w:r w:rsidRPr="00F323CD">
        <w:t xml:space="preserve">tabel </w:t>
      </w:r>
      <w:r w:rsidR="00F64A01">
        <w:t>4</w:t>
      </w:r>
      <w:r w:rsidRPr="007B6A01">
        <w:rPr>
          <w:color w:val="FF0000"/>
        </w:rPr>
        <w:t xml:space="preserve"> </w:t>
      </w:r>
      <w:r>
        <w:t>is af te lezen dat</w:t>
      </w:r>
      <w:r w:rsidR="003E747C">
        <w:t xml:space="preserve"> </w:t>
      </w:r>
      <w:r w:rsidR="00C50FFB">
        <w:t>E</w:t>
      </w:r>
      <w:r w:rsidR="00C50FFB" w:rsidRPr="000264F1">
        <w:t>bersbach</w:t>
      </w:r>
      <w:sdt>
        <w:sdtPr>
          <w:id w:val="618568903"/>
          <w:citation/>
        </w:sdtPr>
        <w:sdtContent>
          <w:r w:rsidR="00C50FFB">
            <w:rPr>
              <w:noProof/>
            </w:rPr>
            <w:t xml:space="preserve"> (2010)</w:t>
          </w:r>
        </w:sdtContent>
      </w:sdt>
      <w:r w:rsidR="00C50FFB" w:rsidRPr="000264F1">
        <w:t xml:space="preserve"> en </w:t>
      </w:r>
      <w:r w:rsidR="00C50FFB">
        <w:t>R</w:t>
      </w:r>
      <w:r w:rsidR="00C50FFB" w:rsidRPr="000264F1">
        <w:t>o</w:t>
      </w:r>
      <w:r w:rsidR="00C50FFB">
        <w:t>senfeldt</w:t>
      </w:r>
      <w:sdt>
        <w:sdtPr>
          <w:id w:val="-245724678"/>
          <w:citation/>
        </w:sdtPr>
        <w:sdtContent>
          <w:r w:rsidR="00C50FFB">
            <w:rPr>
              <w:noProof/>
            </w:rPr>
            <w:t xml:space="preserve"> (2022)</w:t>
          </w:r>
        </w:sdtContent>
      </w:sdt>
      <w:r w:rsidR="003E747C">
        <w:t xml:space="preserve"> een significant effect aantonen</w:t>
      </w:r>
      <w:r w:rsidR="007D0E6C">
        <w:t>, gezien de p-waarde</w:t>
      </w:r>
      <w:r w:rsidR="007B6A01">
        <w:t xml:space="preserve"> &lt;0.001</w:t>
      </w:r>
      <w:r w:rsidR="00C50FFB">
        <w:t>. Het onderzoek van E</w:t>
      </w:r>
      <w:r w:rsidR="00C50FFB" w:rsidRPr="000264F1">
        <w:t>bersbach</w:t>
      </w:r>
      <w:sdt>
        <w:sdtPr>
          <w:id w:val="-1687277250"/>
          <w:citation/>
        </w:sdtPr>
        <w:sdtContent>
          <w:r w:rsidR="00C50FFB">
            <w:rPr>
              <w:noProof/>
            </w:rPr>
            <w:t xml:space="preserve"> (2010)</w:t>
          </w:r>
        </w:sdtContent>
      </w:sdt>
      <w:r w:rsidR="00C50FFB" w:rsidRPr="000264F1">
        <w:t xml:space="preserve"> </w:t>
      </w:r>
      <w:r w:rsidR="00C50FFB">
        <w:t>toont aan dat de hoog intensieve trainingsmethode: BIG, een positief effect heeft op het verlagen van de UPDRS-III score. Daarnaast laat E</w:t>
      </w:r>
      <w:r w:rsidR="00C50FFB" w:rsidRPr="000264F1">
        <w:t>bersbach</w:t>
      </w:r>
      <w:sdt>
        <w:sdtPr>
          <w:id w:val="609705835"/>
          <w:citation/>
        </w:sdtPr>
        <w:sdtContent>
          <w:r w:rsidR="00C50FFB">
            <w:rPr>
              <w:noProof/>
            </w:rPr>
            <w:t xml:space="preserve"> (2010)</w:t>
          </w:r>
        </w:sdtContent>
      </w:sdt>
      <w:r w:rsidR="00C50FFB" w:rsidRPr="000264F1">
        <w:t xml:space="preserve"> </w:t>
      </w:r>
      <w:r w:rsidR="00C50FFB">
        <w:t xml:space="preserve">zien dat </w:t>
      </w:r>
      <w:r w:rsidR="008024C4">
        <w:t xml:space="preserve">zowel de </w:t>
      </w:r>
      <w:r w:rsidR="001D29F8">
        <w:t>controlegroep</w:t>
      </w:r>
      <w:r w:rsidR="00C50FFB">
        <w:t xml:space="preserve"> met </w:t>
      </w:r>
      <w:r w:rsidR="008024C4">
        <w:t xml:space="preserve">de </w:t>
      </w:r>
      <w:r w:rsidR="00C50FFB">
        <w:t xml:space="preserve">Nordic Walking </w:t>
      </w:r>
      <w:r w:rsidR="008024C4">
        <w:t xml:space="preserve">interventie </w:t>
      </w:r>
      <w:r w:rsidR="00C50FFB">
        <w:t>als</w:t>
      </w:r>
      <w:r w:rsidR="005C6CFC">
        <w:t xml:space="preserve"> de</w:t>
      </w:r>
      <w:r w:rsidR="00C50FFB">
        <w:t xml:space="preserve"> </w:t>
      </w:r>
      <w:r w:rsidR="001D29F8">
        <w:t>controlegroep</w:t>
      </w:r>
      <w:r w:rsidR="008024C4">
        <w:t xml:space="preserve"> met</w:t>
      </w:r>
      <w:r w:rsidR="00C50FFB">
        <w:t xml:space="preserve"> de thuis training</w:t>
      </w:r>
      <w:r w:rsidR="00EF16E4">
        <w:t xml:space="preserve"> geen positief </w:t>
      </w:r>
      <w:r w:rsidR="00C50FFB">
        <w:t xml:space="preserve">effect hebben op het verlagen van de UPDRS-III. </w:t>
      </w:r>
    </w:p>
    <w:p w14:paraId="356C2B86" w14:textId="2A2F7044" w:rsidR="00816955" w:rsidRDefault="008A5277" w:rsidP="00360A2F">
      <w:r>
        <w:t>R</w:t>
      </w:r>
      <w:r w:rsidRPr="000264F1">
        <w:t>o</w:t>
      </w:r>
      <w:r>
        <w:t>senfeldt</w:t>
      </w:r>
      <w:sdt>
        <w:sdtPr>
          <w:id w:val="-916551336"/>
          <w:citation/>
        </w:sdtPr>
        <w:sdtContent>
          <w:r>
            <w:rPr>
              <w:noProof/>
            </w:rPr>
            <w:t xml:space="preserve"> (2022)</w:t>
          </w:r>
        </w:sdtContent>
      </w:sdt>
      <w:r>
        <w:t xml:space="preserve"> maakt enkel gebruik van een </w:t>
      </w:r>
      <w:r w:rsidR="001D29F8">
        <w:t>interventiegroep</w:t>
      </w:r>
      <w:r>
        <w:t xml:space="preserve">. </w:t>
      </w:r>
      <w:r w:rsidR="005C6CFC">
        <w:t>Waarbij</w:t>
      </w:r>
      <w:r w:rsidR="00BA2DDB">
        <w:t xml:space="preserve"> een positief effect gevonden van hoog intensief trainen op de algehele motoriek. </w:t>
      </w:r>
    </w:p>
    <w:p w14:paraId="7FFC6680" w14:textId="3DF5ED06" w:rsidR="00816955" w:rsidRDefault="007B6485" w:rsidP="00BA2DDB">
      <w:pPr>
        <w:pStyle w:val="Geenafstand"/>
      </w:pPr>
      <w:r>
        <w:t>Z</w:t>
      </w:r>
      <w:r w:rsidR="00816955">
        <w:t xml:space="preserve">even van de acht </w:t>
      </w:r>
      <w:r w:rsidR="00B078C8">
        <w:t>studies</w:t>
      </w:r>
      <w:r w:rsidR="00816955">
        <w:t xml:space="preserve"> he</w:t>
      </w:r>
      <w:r>
        <w:t>bben</w:t>
      </w:r>
      <w:r w:rsidR="00B078C8">
        <w:t xml:space="preserve"> een </w:t>
      </w:r>
      <w:r w:rsidR="00BA39F3">
        <w:t>klinisch relevant</w:t>
      </w:r>
      <w:r w:rsidR="00816955">
        <w:t xml:space="preserve"> </w:t>
      </w:r>
      <w:r w:rsidR="00B078C8">
        <w:t xml:space="preserve">positief </w:t>
      </w:r>
      <w:r w:rsidR="00F22324">
        <w:t xml:space="preserve">verschil tussen begin- en eindmeting gevonden bij uitvoering </w:t>
      </w:r>
      <w:r w:rsidR="00B078C8">
        <w:t>van HIT.</w:t>
      </w:r>
      <w:r w:rsidR="004E40E8">
        <w:t xml:space="preserve"> </w:t>
      </w:r>
      <w:r w:rsidR="00816955">
        <w:t>E</w:t>
      </w:r>
      <w:r w:rsidR="00816955" w:rsidRPr="00816955">
        <w:t xml:space="preserve">en verbetering hoger dan </w:t>
      </w:r>
      <w:r w:rsidR="00816955">
        <w:t>-</w:t>
      </w:r>
      <w:r w:rsidR="00816955" w:rsidRPr="00816955">
        <w:t xml:space="preserve">3.25 op de UPDRS-III </w:t>
      </w:r>
      <w:r w:rsidR="00816955">
        <w:t>is</w:t>
      </w:r>
      <w:r w:rsidR="00816955" w:rsidRPr="00816955">
        <w:t xml:space="preserve"> volgens Horváth </w:t>
      </w:r>
      <w:sdt>
        <w:sdtPr>
          <w:id w:val="822162400"/>
          <w:citation/>
        </w:sdtPr>
        <w:sdtContent>
          <w:r w:rsidR="007E64F5">
            <w:rPr>
              <w:noProof/>
            </w:rPr>
            <w:t>(2015)</w:t>
          </w:r>
        </w:sdtContent>
      </w:sdt>
      <w:r w:rsidR="00EF16E4">
        <w:t xml:space="preserve"> </w:t>
      </w:r>
      <w:r w:rsidR="00816955" w:rsidRPr="00816955">
        <w:t xml:space="preserve">bewezen een </w:t>
      </w:r>
      <w:r w:rsidR="00BA39F3">
        <w:t>klinisch relevante</w:t>
      </w:r>
      <w:r w:rsidR="00816955" w:rsidRPr="00816955">
        <w:t xml:space="preserve"> verbetering te zijn.</w:t>
      </w:r>
      <w:r w:rsidR="00816955">
        <w:t xml:space="preserve"> Een </w:t>
      </w:r>
      <w:r w:rsidR="00BA39F3">
        <w:t xml:space="preserve">klinisch relevante </w:t>
      </w:r>
      <w:r w:rsidR="00816955">
        <w:t xml:space="preserve">verslechtering op de UPDRS-III is aangetoond bij </w:t>
      </w:r>
      <w:r w:rsidR="00816955" w:rsidRPr="002300A3">
        <w:t>4.63 punten</w:t>
      </w:r>
      <w:r w:rsidR="00816955">
        <w:t xml:space="preserve"> </w:t>
      </w:r>
      <w:sdt>
        <w:sdtPr>
          <w:id w:val="758332937"/>
          <w:citation/>
        </w:sdtPr>
        <w:sdtContent>
          <w:r w:rsidR="007E64F5">
            <w:rPr>
              <w:noProof/>
            </w:rPr>
            <w:t>(Horváth, 2015)</w:t>
          </w:r>
        </w:sdtContent>
      </w:sdt>
      <w:r w:rsidR="00EF16E4">
        <w:t>.</w:t>
      </w:r>
    </w:p>
    <w:p w14:paraId="2B9245F5" w14:textId="020A71A0" w:rsidR="004E40E8" w:rsidRPr="00816955" w:rsidRDefault="004E40E8" w:rsidP="00BA2DDB">
      <w:pPr>
        <w:pStyle w:val="Geenafstand"/>
      </w:pPr>
      <w:r>
        <w:t>Ieder van de onderzoeken</w:t>
      </w:r>
      <w:r w:rsidR="00816955">
        <w:t>, met uitzondering van Van der Kolk</w:t>
      </w:r>
      <w:sdt>
        <w:sdtPr>
          <w:id w:val="-442456981"/>
          <w:citation/>
        </w:sdtPr>
        <w:sdtContent>
          <w:r w:rsidR="007E64F5">
            <w:rPr>
              <w:noProof/>
            </w:rPr>
            <w:t xml:space="preserve"> (2019)</w:t>
          </w:r>
        </w:sdtContent>
      </w:sdt>
      <w:r w:rsidR="00816955">
        <w:t>,</w:t>
      </w:r>
      <w:r>
        <w:t xml:space="preserve"> toont bij de HIT interventies een </w:t>
      </w:r>
      <w:r w:rsidR="00BA39F3">
        <w:t>klinisch relevant</w:t>
      </w:r>
      <w:r>
        <w:t xml:space="preserve"> verschil aan </w:t>
      </w:r>
      <w:r w:rsidRPr="00816955">
        <w:t xml:space="preserve">boven </w:t>
      </w:r>
      <w:r w:rsidRPr="00816955">
        <w:rPr>
          <w:rFonts w:cs="Times New Roman"/>
        </w:rPr>
        <w:t xml:space="preserve">∆-3.25. Daarentegen laat geen van de onderzoeken een </w:t>
      </w:r>
      <w:r w:rsidR="00BA39F3">
        <w:rPr>
          <w:rFonts w:cs="Times New Roman"/>
        </w:rPr>
        <w:t>klinische relevante</w:t>
      </w:r>
      <w:r w:rsidRPr="00816955">
        <w:rPr>
          <w:rFonts w:cs="Times New Roman"/>
        </w:rPr>
        <w:t xml:space="preserve"> afname zien in de controlegroepen.</w:t>
      </w:r>
    </w:p>
    <w:p w14:paraId="70FBC00B" w14:textId="009713BA" w:rsidR="00B40A35" w:rsidRPr="00360A2F" w:rsidRDefault="004E40E8" w:rsidP="00360A2F">
      <w:r>
        <w:t>I</w:t>
      </w:r>
      <w:r w:rsidR="00B078C8">
        <w:t>n</w:t>
      </w:r>
      <w:r w:rsidR="00B40A35">
        <w:t xml:space="preserve"> twee</w:t>
      </w:r>
      <w:r w:rsidR="00DB0CCB">
        <w:t xml:space="preserve"> onderzoeken,</w:t>
      </w:r>
      <w:r w:rsidR="00DB0CCB" w:rsidRPr="00DB0CCB">
        <w:t xml:space="preserve"> </w:t>
      </w:r>
      <w:r w:rsidR="00DB0CCB" w:rsidRPr="00BA2DDB">
        <w:t xml:space="preserve">Fisher </w:t>
      </w:r>
      <w:sdt>
        <w:sdtPr>
          <w:id w:val="259645968"/>
          <w:citation/>
        </w:sdtPr>
        <w:sdtContent>
          <w:r w:rsidR="007E64F5">
            <w:rPr>
              <w:noProof/>
            </w:rPr>
            <w:t>(2008)</w:t>
          </w:r>
        </w:sdtContent>
      </w:sdt>
      <w:r w:rsidR="00DB0CCB">
        <w:t xml:space="preserve"> </w:t>
      </w:r>
      <w:r w:rsidR="00DB0CCB" w:rsidRPr="00BA2DDB">
        <w:t>en Segura</w:t>
      </w:r>
      <w:sdt>
        <w:sdtPr>
          <w:id w:val="-102192620"/>
          <w:citation/>
        </w:sdtPr>
        <w:sdtContent>
          <w:r w:rsidR="007E64F5">
            <w:rPr>
              <w:noProof/>
            </w:rPr>
            <w:t xml:space="preserve"> (2020)</w:t>
          </w:r>
        </w:sdtContent>
      </w:sdt>
      <w:r w:rsidR="00DB0CCB">
        <w:t>,</w:t>
      </w:r>
      <w:r w:rsidR="00B078C8">
        <w:t xml:space="preserve"> met een </w:t>
      </w:r>
      <w:r w:rsidR="001D29F8">
        <w:t>controlegroep</w:t>
      </w:r>
      <w:r w:rsidR="00B40A35">
        <w:t>,</w:t>
      </w:r>
      <w:r w:rsidR="00B078C8">
        <w:t xml:space="preserve"> </w:t>
      </w:r>
      <w:r w:rsidR="007B6485">
        <w:t>is</w:t>
      </w:r>
      <w:r w:rsidR="00DB0CCB">
        <w:t xml:space="preserve"> </w:t>
      </w:r>
      <w:r w:rsidR="00B40A35">
        <w:t xml:space="preserve">zowel bij de </w:t>
      </w:r>
      <w:r w:rsidR="001D29F8">
        <w:t>interventiegroep</w:t>
      </w:r>
      <w:r w:rsidR="00B40A35">
        <w:t xml:space="preserve"> als de </w:t>
      </w:r>
      <w:r w:rsidR="001D29F8">
        <w:t>controlegroep</w:t>
      </w:r>
      <w:r w:rsidR="00B40A35">
        <w:t xml:space="preserve"> een </w:t>
      </w:r>
      <w:r w:rsidR="00B078C8">
        <w:t>positief effect gevonden in verbetering van algehele motoriek</w:t>
      </w:r>
      <w:r w:rsidR="00DB0CCB">
        <w:t>.</w:t>
      </w:r>
      <w:r w:rsidR="00B40A35">
        <w:t xml:space="preserve"> Bij</w:t>
      </w:r>
      <w:r w:rsidR="00B40A35" w:rsidRPr="00BA2DDB">
        <w:t xml:space="preserve"> Segura</w:t>
      </w:r>
      <w:sdt>
        <w:sdtPr>
          <w:id w:val="-609364785"/>
          <w:citation/>
        </w:sdtPr>
        <w:sdtContent>
          <w:r w:rsidR="007E64F5">
            <w:rPr>
              <w:noProof/>
            </w:rPr>
            <w:t xml:space="preserve"> (2020)</w:t>
          </w:r>
        </w:sdtContent>
      </w:sdt>
      <w:r w:rsidR="00B40A35">
        <w:t xml:space="preserve"> is de verbetering van de </w:t>
      </w:r>
      <w:r w:rsidR="001D29F8">
        <w:t>controlegroep</w:t>
      </w:r>
      <w:r w:rsidR="00B40A35">
        <w:t xml:space="preserve"> lager dan die van de interventiegroep.</w:t>
      </w:r>
      <w:r w:rsidR="00B40A35" w:rsidRPr="00BA2DDB">
        <w:t xml:space="preserve"> </w:t>
      </w:r>
      <w:r w:rsidR="00B40A35">
        <w:t xml:space="preserve">De verbetering van de interventiegroep van Fisher </w:t>
      </w:r>
      <w:sdt>
        <w:sdtPr>
          <w:id w:val="1265494548"/>
          <w:citation/>
        </w:sdtPr>
        <w:sdtContent>
          <w:r w:rsidR="007E64F5">
            <w:rPr>
              <w:noProof/>
            </w:rPr>
            <w:t>(2008)</w:t>
          </w:r>
        </w:sdtContent>
      </w:sdt>
      <w:r w:rsidR="00B40A35">
        <w:t xml:space="preserve"> is nagenoeg vergelijkbaar aan de verbetering van de </w:t>
      </w:r>
      <w:r w:rsidR="001D29F8">
        <w:t>controlegroep</w:t>
      </w:r>
      <w:r w:rsidR="00DB0CCB">
        <w:t xml:space="preserve">, met een verschil van </w:t>
      </w:r>
      <w:r w:rsidR="00DB0CCB" w:rsidRPr="009E6ED8">
        <w:rPr>
          <w:rFonts w:cs="Times New Roman"/>
          <w:sz w:val="20"/>
          <w:szCs w:val="20"/>
        </w:rPr>
        <w:t>∆</w:t>
      </w:r>
      <w:r w:rsidR="00DB0CCB" w:rsidRPr="009E6ED8">
        <w:rPr>
          <w:sz w:val="20"/>
          <w:szCs w:val="20"/>
        </w:rPr>
        <w:t>-</w:t>
      </w:r>
      <w:r w:rsidR="00DB0CCB">
        <w:rPr>
          <w:sz w:val="20"/>
          <w:szCs w:val="20"/>
        </w:rPr>
        <w:t>0.1</w:t>
      </w:r>
      <w:r w:rsidR="00B40A35">
        <w:t>. Daarnaast is de uitkomst van de interventiegroep minder in score afgenomen dan de laag intensieve groep</w:t>
      </w:r>
      <w:sdt>
        <w:sdtPr>
          <w:id w:val="196047852"/>
          <w:citation/>
        </w:sdtPr>
        <w:sdtContent>
          <w:r w:rsidR="00B40A35">
            <w:rPr>
              <w:noProof/>
            </w:rPr>
            <w:t xml:space="preserve"> (Fisher, 2008)</w:t>
          </w:r>
        </w:sdtContent>
      </w:sdt>
      <w:r w:rsidR="005A2589">
        <w:t>.</w:t>
      </w:r>
    </w:p>
    <w:p w14:paraId="5C9C5DA8" w14:textId="4514F3ED" w:rsidR="00BA2DDB" w:rsidRDefault="00BA2DDB" w:rsidP="00BA2DDB">
      <w:pPr>
        <w:pStyle w:val="Geenafstand"/>
      </w:pPr>
      <w:r>
        <w:t xml:space="preserve">De </w:t>
      </w:r>
      <w:r w:rsidR="008024C4">
        <w:t xml:space="preserve">onderzoeken van </w:t>
      </w:r>
      <w:r w:rsidR="008024C4" w:rsidRPr="00BA2DDB">
        <w:t xml:space="preserve">Fisher </w:t>
      </w:r>
      <w:sdt>
        <w:sdtPr>
          <w:id w:val="-2031709598"/>
          <w:citation/>
        </w:sdtPr>
        <w:sdtContent>
          <w:r w:rsidR="007E64F5">
            <w:rPr>
              <w:noProof/>
            </w:rPr>
            <w:t>(2008)</w:t>
          </w:r>
        </w:sdtContent>
      </w:sdt>
      <w:r w:rsidR="008024C4">
        <w:t>, Jansen</w:t>
      </w:r>
      <w:r w:rsidR="008024C4" w:rsidRPr="008024C4">
        <w:t xml:space="preserve"> </w:t>
      </w:r>
      <w:sdt>
        <w:sdtPr>
          <w:id w:val="617263805"/>
          <w:citation/>
        </w:sdtPr>
        <w:sdtContent>
          <w:r w:rsidR="008024C4">
            <w:rPr>
              <w:noProof/>
            </w:rPr>
            <w:t xml:space="preserve"> (2021)</w:t>
          </w:r>
        </w:sdtContent>
      </w:sdt>
      <w:r w:rsidR="008024C4">
        <w:t>,</w:t>
      </w:r>
      <w:r w:rsidR="00DB0CCB" w:rsidRPr="00DB0CCB">
        <w:t xml:space="preserve"> </w:t>
      </w:r>
      <w:r w:rsidR="00DB0CCB">
        <w:t xml:space="preserve">Van der Kolk </w:t>
      </w:r>
      <w:sdt>
        <w:sdtPr>
          <w:id w:val="-604414842"/>
          <w:citation/>
        </w:sdtPr>
        <w:sdtContent>
          <w:r w:rsidR="007E64F5">
            <w:rPr>
              <w:noProof/>
            </w:rPr>
            <w:t>(2019)</w:t>
          </w:r>
        </w:sdtContent>
      </w:sdt>
      <w:r w:rsidR="00DB0CCB">
        <w:t>,</w:t>
      </w:r>
      <w:r w:rsidR="008024C4">
        <w:t xml:space="preserve"> Morberg</w:t>
      </w:r>
      <w:r w:rsidR="008024C4" w:rsidRPr="008024C4">
        <w:t xml:space="preserve"> </w:t>
      </w:r>
      <w:sdt>
        <w:sdtPr>
          <w:id w:val="-290584948"/>
          <w:citation/>
        </w:sdtPr>
        <w:sdtContent>
          <w:r w:rsidR="008024C4">
            <w:rPr>
              <w:noProof/>
            </w:rPr>
            <w:t xml:space="preserve"> (2014)</w:t>
          </w:r>
        </w:sdtContent>
      </w:sdt>
      <w:r w:rsidR="008024C4">
        <w:t xml:space="preserve"> </w:t>
      </w:r>
      <w:r w:rsidR="008024C4" w:rsidRPr="00BA2DDB">
        <w:t>en Segura</w:t>
      </w:r>
      <w:sdt>
        <w:sdtPr>
          <w:id w:val="331571411"/>
          <w:citation/>
        </w:sdtPr>
        <w:sdtContent>
          <w:r w:rsidR="007E64F5">
            <w:rPr>
              <w:noProof/>
            </w:rPr>
            <w:t xml:space="preserve"> (2020)</w:t>
          </w:r>
        </w:sdtContent>
      </w:sdt>
      <w:r>
        <w:t xml:space="preserve"> vinden ook een positief effect</w:t>
      </w:r>
      <w:r w:rsidR="005C6CFC">
        <w:t xml:space="preserve"> in de interventiegroepen</w:t>
      </w:r>
      <w:r>
        <w:t xml:space="preserve"> op het verlagen van de UPDRS-III </w:t>
      </w:r>
      <w:r w:rsidR="005C6CFC">
        <w:t xml:space="preserve">en </w:t>
      </w:r>
      <w:r>
        <w:t>dus het verbeteren van de algehele motoriek</w:t>
      </w:r>
      <w:r w:rsidR="008024C4">
        <w:t xml:space="preserve">. </w:t>
      </w:r>
      <w:r w:rsidR="00EF16E4">
        <w:t>De u</w:t>
      </w:r>
      <w:r w:rsidR="00DB0CCB">
        <w:t>itslag</w:t>
      </w:r>
      <w:r w:rsidR="00EF16E4">
        <w:t xml:space="preserve"> berust</w:t>
      </w:r>
      <w:r w:rsidR="00DB0CCB">
        <w:t xml:space="preserve"> niet op</w:t>
      </w:r>
      <w:r w:rsidR="00EF16E4">
        <w:t xml:space="preserve"> een significante </w:t>
      </w:r>
      <w:r w:rsidR="00DB0CCB">
        <w:t>p-</w:t>
      </w:r>
      <w:r w:rsidR="001D29F8">
        <w:t>waarde, al</w:t>
      </w:r>
      <w:r w:rsidR="00DB0CCB">
        <w:t xml:space="preserve"> laat de </w:t>
      </w:r>
      <w:r w:rsidR="00EF16E4">
        <w:t>het</w:t>
      </w:r>
      <w:r w:rsidR="00E62E53">
        <w:t xml:space="preserve"> verschil van begin- en eindmeting </w:t>
      </w:r>
      <w:r w:rsidR="00DB0CCB">
        <w:t xml:space="preserve">wel een </w:t>
      </w:r>
      <w:r w:rsidR="00BA39F3">
        <w:t>klinisch relevante</w:t>
      </w:r>
      <w:r w:rsidR="00DB0CCB">
        <w:t xml:space="preserve"> verandering </w:t>
      </w:r>
      <w:r w:rsidR="00E62E53">
        <w:t>zien</w:t>
      </w:r>
      <w:r w:rsidR="00DB0CCB">
        <w:t>.</w:t>
      </w:r>
      <w:r w:rsidR="00E62E53">
        <w:t xml:space="preserve"> </w:t>
      </w:r>
    </w:p>
    <w:p w14:paraId="07104BF2" w14:textId="77777777" w:rsidR="00E62E53" w:rsidRDefault="005C6CFC" w:rsidP="00FA0020">
      <w:pPr>
        <w:pStyle w:val="Geenafstand"/>
        <w:rPr>
          <w:rFonts w:cs="Times New Roman"/>
          <w:sz w:val="20"/>
          <w:szCs w:val="20"/>
        </w:rPr>
      </w:pPr>
      <w:r>
        <w:t>Naast dat Morberg</w:t>
      </w:r>
      <w:sdt>
        <w:sdtPr>
          <w:id w:val="1734894151"/>
          <w:citation/>
        </w:sdtPr>
        <w:sdtContent>
          <w:r>
            <w:rPr>
              <w:noProof/>
            </w:rPr>
            <w:t xml:space="preserve"> (2014)</w:t>
          </w:r>
        </w:sdtContent>
      </w:sdt>
      <w:r>
        <w:t xml:space="preserve"> een positief effect laat zien, zijn de scores van zowel de basismeting en de eindmeting aanzienlijk lager dan die van de andere onderzoeken</w:t>
      </w:r>
      <w:r w:rsidR="00FA0020">
        <w:t xml:space="preserve">. </w:t>
      </w:r>
      <w:r>
        <w:t>O</w:t>
      </w:r>
      <w:r w:rsidR="00F97EED">
        <w:t>ok</w:t>
      </w:r>
      <w:r>
        <w:t xml:space="preserve"> laat Morberg</w:t>
      </w:r>
      <w:sdt>
        <w:sdtPr>
          <w:id w:val="2084409909"/>
          <w:citation/>
        </w:sdtPr>
        <w:sdtContent>
          <w:r>
            <w:rPr>
              <w:noProof/>
            </w:rPr>
            <w:t xml:space="preserve"> (2014)</w:t>
          </w:r>
        </w:sdtContent>
      </w:sdt>
      <w:r w:rsidR="00F97EED">
        <w:t xml:space="preserve"> het grootste positieve verschil zien tussen de basismeting en de eindmeting</w:t>
      </w:r>
      <w:r>
        <w:t xml:space="preserve">, met een verschil van </w:t>
      </w:r>
      <w:r w:rsidRPr="005C6CFC">
        <w:rPr>
          <w:rFonts w:cs="Times New Roman"/>
          <w:sz w:val="20"/>
          <w:szCs w:val="20"/>
        </w:rPr>
        <w:t>∆-7.87</w:t>
      </w:r>
      <w:r>
        <w:rPr>
          <w:rFonts w:cs="Times New Roman"/>
          <w:sz w:val="20"/>
          <w:szCs w:val="20"/>
        </w:rPr>
        <w:t>.</w:t>
      </w:r>
      <w:r w:rsidR="00E62E53">
        <w:rPr>
          <w:rFonts w:cs="Times New Roman"/>
          <w:sz w:val="20"/>
          <w:szCs w:val="20"/>
        </w:rPr>
        <w:t xml:space="preserve"> </w:t>
      </w:r>
    </w:p>
    <w:p w14:paraId="0BDBE400" w14:textId="2DBEA271" w:rsidR="00F97EED" w:rsidRDefault="00E62E53" w:rsidP="00360A2F">
      <w:r>
        <w:t>Het onderzoek van Rose</w:t>
      </w:r>
      <w:sdt>
        <w:sdtPr>
          <w:id w:val="1201366365"/>
          <w:citation/>
        </w:sdtPr>
        <w:sdtContent>
          <w:r w:rsidR="007E64F5">
            <w:rPr>
              <w:noProof/>
            </w:rPr>
            <w:t xml:space="preserve"> (2013)</w:t>
          </w:r>
        </w:sdtContent>
      </w:sdt>
      <w:r>
        <w:t xml:space="preserve"> heeft ook een positief effect in het verlagen van de UPDRS-III. Deze verandering is aanzienlijk kleiner en geeft geen </w:t>
      </w:r>
      <w:r w:rsidR="00BA39F3">
        <w:t>klinisch relevant</w:t>
      </w:r>
      <w:r>
        <w:t xml:space="preserve"> verschil tussen begin- en eindmeting. Daarnaast is volgens de p-waarde de uitslag niet significant.</w:t>
      </w:r>
    </w:p>
    <w:p w14:paraId="587AD688" w14:textId="7B58386E" w:rsidR="00224EA2" w:rsidRDefault="00FA0020" w:rsidP="00360A2F">
      <w:r>
        <w:lastRenderedPageBreak/>
        <w:t>Jansen</w:t>
      </w:r>
      <w:sdt>
        <w:sdtPr>
          <w:id w:val="91211349"/>
          <w:citation/>
        </w:sdtPr>
        <w:sdtContent>
          <w:r>
            <w:rPr>
              <w:noProof/>
            </w:rPr>
            <w:t xml:space="preserve"> (2021)</w:t>
          </w:r>
        </w:sdtContent>
      </w:sdt>
      <w:r>
        <w:t xml:space="preserve"> heeft een follow-up </w:t>
      </w:r>
      <w:r w:rsidR="00E62E53">
        <w:t>uitgevoerd</w:t>
      </w:r>
      <w:r>
        <w:t xml:space="preserve"> na 6 maanden. Hieruit is te zien dat de ‘Forced exercise’ groep een toegenomen score heeft. Daarentegen is de score van de ‘voluntary exercise’ groep verder afgenomen.</w:t>
      </w:r>
      <w:r w:rsidR="008E677C">
        <w:t xml:space="preserve"> </w:t>
      </w:r>
      <w:r w:rsidR="005C6CFC">
        <w:t xml:space="preserve">Daarnaast is ook opmerkelijk in </w:t>
      </w:r>
      <w:r w:rsidR="00F97EED">
        <w:t>de resultaten tabel dat</w:t>
      </w:r>
      <w:r w:rsidR="005C6CFC">
        <w:t xml:space="preserve"> de</w:t>
      </w:r>
      <w:r w:rsidR="00F97EED">
        <w:t xml:space="preserve"> </w:t>
      </w:r>
      <w:r w:rsidR="001D29F8">
        <w:t>controlegroep</w:t>
      </w:r>
      <w:r w:rsidR="00F97EED">
        <w:t>en van Ebersbach</w:t>
      </w:r>
      <w:sdt>
        <w:sdtPr>
          <w:id w:val="932237551"/>
          <w:citation/>
        </w:sdtPr>
        <w:sdtContent>
          <w:r w:rsidR="00123B3F">
            <w:rPr>
              <w:noProof/>
            </w:rPr>
            <w:t xml:space="preserve"> (2010)</w:t>
          </w:r>
        </w:sdtContent>
      </w:sdt>
      <w:r w:rsidR="00F97EED">
        <w:t>, Morberg</w:t>
      </w:r>
      <w:r w:rsidR="00123B3F" w:rsidRPr="00123B3F">
        <w:t xml:space="preserve"> </w:t>
      </w:r>
      <w:sdt>
        <w:sdtPr>
          <w:id w:val="-450563489"/>
          <w:citation/>
        </w:sdtPr>
        <w:sdtContent>
          <w:r w:rsidR="00123B3F">
            <w:rPr>
              <w:noProof/>
            </w:rPr>
            <w:t xml:space="preserve"> (2014)</w:t>
          </w:r>
        </w:sdtContent>
      </w:sdt>
      <w:r w:rsidR="00F97EED">
        <w:t>, en Van der Kolk</w:t>
      </w:r>
      <w:sdt>
        <w:sdtPr>
          <w:id w:val="1027372287"/>
          <w:citation/>
        </w:sdtPr>
        <w:sdtContent>
          <w:r w:rsidR="007E64F5">
            <w:rPr>
              <w:noProof/>
            </w:rPr>
            <w:t xml:space="preserve"> (2019)</w:t>
          </w:r>
        </w:sdtContent>
      </w:sdt>
      <w:r w:rsidR="00F97EED">
        <w:t xml:space="preserve"> een toename in score hebben en dus </w:t>
      </w:r>
      <w:r w:rsidR="00EF16E4">
        <w:t>geen positief</w:t>
      </w:r>
      <w:r w:rsidR="00F97EED">
        <w:t xml:space="preserve"> effect op de algehele motoriek. </w:t>
      </w:r>
    </w:p>
    <w:p w14:paraId="6187CCE4" w14:textId="4FDEAEFA" w:rsidR="008E677C" w:rsidRDefault="006349EB" w:rsidP="00360A2F">
      <w:r>
        <w:t>Jansen</w:t>
      </w:r>
      <w:sdt>
        <w:sdtPr>
          <w:id w:val="-1753115723"/>
          <w:citation/>
        </w:sdtPr>
        <w:sdtContent>
          <w:r w:rsidR="007E64F5">
            <w:rPr>
              <w:noProof/>
            </w:rPr>
            <w:t xml:space="preserve"> (2021)</w:t>
          </w:r>
        </w:sdtContent>
      </w:sdt>
      <w:r>
        <w:t xml:space="preserve">, Van der Kolk </w:t>
      </w:r>
      <w:sdt>
        <w:sdtPr>
          <w:id w:val="1828940341"/>
          <w:citation/>
        </w:sdtPr>
        <w:sdtContent>
          <w:r w:rsidR="007E64F5">
            <w:rPr>
              <w:noProof/>
            </w:rPr>
            <w:t>(2019)</w:t>
          </w:r>
        </w:sdtContent>
      </w:sdt>
      <w:r w:rsidR="00EF16E4">
        <w:t xml:space="preserve"> </w:t>
      </w:r>
      <w:r>
        <w:t>en Rosenfeldt</w:t>
      </w:r>
      <w:sdt>
        <w:sdtPr>
          <w:id w:val="904728741"/>
          <w:citation/>
        </w:sdtPr>
        <w:sdtContent>
          <w:r w:rsidR="007E64F5">
            <w:rPr>
              <w:noProof/>
            </w:rPr>
            <w:t xml:space="preserve"> (2022)</w:t>
          </w:r>
        </w:sdtContent>
      </w:sdt>
      <w:r>
        <w:t xml:space="preserve"> hebben ieder als interventie het fietsen op een hometrainer. De exacte randvoorwaarden verschillen als</w:t>
      </w:r>
      <w:r w:rsidR="007B6485">
        <w:t xml:space="preserve"> </w:t>
      </w:r>
      <w:r>
        <w:t>volgt: Jansen</w:t>
      </w:r>
      <w:r w:rsidRPr="006349EB">
        <w:t xml:space="preserve"> </w:t>
      </w:r>
      <w:sdt>
        <w:sdtPr>
          <w:id w:val="2113388561"/>
          <w:citation/>
        </w:sdtPr>
        <w:sdtContent>
          <w:r w:rsidR="007E64F5">
            <w:rPr>
              <w:noProof/>
            </w:rPr>
            <w:t>(2021)</w:t>
          </w:r>
        </w:sdtContent>
      </w:sdt>
      <w:r>
        <w:t xml:space="preserve"> heeft een vooraf bepaalde cadans van 59RPM’s met een AAHR van 60-80%</w:t>
      </w:r>
      <w:r w:rsidR="00BB6938">
        <w:t xml:space="preserve"> en een duur van 50-60minuten;</w:t>
      </w:r>
      <w:r>
        <w:t xml:space="preserve"> </w:t>
      </w:r>
      <w:r w:rsidR="00BB6938">
        <w:t xml:space="preserve">Van der </w:t>
      </w:r>
      <w:r>
        <w:t>Kolk</w:t>
      </w:r>
      <w:sdt>
        <w:sdtPr>
          <w:id w:val="-1713951475"/>
          <w:citation/>
        </w:sdtPr>
        <w:sdtContent>
          <w:r w:rsidR="007E64F5">
            <w:rPr>
              <w:noProof/>
            </w:rPr>
            <w:t xml:space="preserve"> (2021)</w:t>
          </w:r>
        </w:sdtContent>
      </w:sdt>
      <w:r>
        <w:t xml:space="preserve"> heeft 15 minuten warming-up en daarna 30 minuten fietsen op 50-80% van de AAHR; Rosenfeld</w:t>
      </w:r>
      <w:r w:rsidR="001D29F8">
        <w:t>t</w:t>
      </w:r>
      <w:sdt>
        <w:sdtPr>
          <w:id w:val="-1882081917"/>
          <w:citation/>
        </w:sdtPr>
        <w:sdtContent>
          <w:r w:rsidR="007E64F5">
            <w:rPr>
              <w:noProof/>
            </w:rPr>
            <w:t xml:space="preserve"> (2021)</w:t>
          </w:r>
        </w:sdtContent>
      </w:sdt>
      <w:r>
        <w:t xml:space="preserve"> heeft een langere trainingsduur van 50-60 minuten en 50-60% van de AAHR. </w:t>
      </w:r>
      <w:r w:rsidR="00BB6938">
        <w:t>Ondanks het hebben van enkel kleine afwijkingen in trainingsmethode zijn de uitkomsten zeer wisselen</w:t>
      </w:r>
      <w:r w:rsidR="007B6485">
        <w:t>d</w:t>
      </w:r>
      <w:r w:rsidR="00BB6938">
        <w:t>. Van der Kolk</w:t>
      </w:r>
      <w:sdt>
        <w:sdtPr>
          <w:id w:val="-2111885467"/>
          <w:citation/>
        </w:sdtPr>
        <w:sdtContent>
          <w:r w:rsidR="007E64F5">
            <w:rPr>
              <w:noProof/>
            </w:rPr>
            <w:t xml:space="preserve"> (2021)</w:t>
          </w:r>
        </w:sdtContent>
      </w:sdt>
      <w:r w:rsidR="00BB6938">
        <w:t xml:space="preserve"> geeft een </w:t>
      </w:r>
      <w:r w:rsidR="00B82C2A">
        <w:t>laag positieve</w:t>
      </w:r>
      <w:r w:rsidR="00BB6938">
        <w:t xml:space="preserve"> uitkomst, terwijl Jansen</w:t>
      </w:r>
      <w:sdt>
        <w:sdtPr>
          <w:id w:val="-2113505629"/>
          <w:citation/>
        </w:sdtPr>
        <w:sdtContent>
          <w:r w:rsidR="007E64F5">
            <w:rPr>
              <w:noProof/>
            </w:rPr>
            <w:t xml:space="preserve"> (2021)</w:t>
          </w:r>
        </w:sdtContent>
      </w:sdt>
      <w:r w:rsidR="00BB6938">
        <w:t xml:space="preserve"> en Rosenfeldt</w:t>
      </w:r>
      <w:sdt>
        <w:sdtPr>
          <w:id w:val="317471971"/>
          <w:citation/>
        </w:sdtPr>
        <w:sdtContent>
          <w:r w:rsidR="007E64F5">
            <w:rPr>
              <w:noProof/>
            </w:rPr>
            <w:t xml:space="preserve"> (2021)</w:t>
          </w:r>
        </w:sdtContent>
      </w:sdt>
      <w:r w:rsidR="00BB6938">
        <w:t xml:space="preserve"> een </w:t>
      </w:r>
      <w:r w:rsidR="00BA39F3">
        <w:t xml:space="preserve">klinisch relevante </w:t>
      </w:r>
      <w:r w:rsidR="00B82C2A">
        <w:t xml:space="preserve">verbetering </w:t>
      </w:r>
      <w:r w:rsidR="00BB6938">
        <w:t>van de UPDRS-III geven.</w:t>
      </w:r>
      <w:r w:rsidR="008E677C">
        <w:t xml:space="preserve"> </w:t>
      </w:r>
    </w:p>
    <w:p w14:paraId="510BE1D9" w14:textId="04783374" w:rsidR="00C50996" w:rsidRDefault="008E677C" w:rsidP="00360A2F">
      <w:r>
        <w:t>De onderzoeken van Rose</w:t>
      </w:r>
      <w:sdt>
        <w:sdtPr>
          <w:id w:val="-1345933937"/>
          <w:citation/>
        </w:sdtPr>
        <w:sdtContent>
          <w:r w:rsidR="007E64F5">
            <w:rPr>
              <w:noProof/>
            </w:rPr>
            <w:t xml:space="preserve"> (2013)</w:t>
          </w:r>
        </w:sdtContent>
      </w:sdt>
      <w:r>
        <w:t xml:space="preserve"> en Fisher</w:t>
      </w:r>
      <w:sdt>
        <w:sdtPr>
          <w:id w:val="-1394814291"/>
          <w:citation/>
        </w:sdtPr>
        <w:sdtContent>
          <w:r w:rsidR="007E64F5">
            <w:rPr>
              <w:noProof/>
            </w:rPr>
            <w:t xml:space="preserve"> (2008)</w:t>
          </w:r>
        </w:sdtContent>
      </w:sdt>
      <w:r>
        <w:t xml:space="preserve"> hebben ieder een interventie van </w:t>
      </w:r>
      <w:r w:rsidR="00C50996">
        <w:t>loopbandtraining met ondersteuning. Fisher</w:t>
      </w:r>
      <w:r w:rsidR="00C50996" w:rsidRPr="00C50996">
        <w:t xml:space="preserve"> </w:t>
      </w:r>
      <w:sdt>
        <w:sdtPr>
          <w:id w:val="246925634"/>
          <w:citation/>
        </w:sdtPr>
        <w:sdtContent>
          <w:r w:rsidR="007E64F5">
            <w:rPr>
              <w:noProof/>
            </w:rPr>
            <w:t>(2008)</w:t>
          </w:r>
        </w:sdtContent>
      </w:sdt>
      <w:r w:rsidR="00C50996">
        <w:t xml:space="preserve"> maakt hierbij gebruik van een tillift, heeft een trainingsintensiteit van 75% en trainingsduur van 45 minuten. Rose</w:t>
      </w:r>
      <w:sdt>
        <w:sdtPr>
          <w:id w:val="-665704224"/>
          <w:citation/>
        </w:sdtPr>
        <w:sdtContent>
          <w:r w:rsidR="007E64F5">
            <w:rPr>
              <w:noProof/>
            </w:rPr>
            <w:t xml:space="preserve"> (2013)</w:t>
          </w:r>
        </w:sdtContent>
      </w:sdt>
      <w:r w:rsidR="00C50996">
        <w:t xml:space="preserve"> maakt gebruik van een anti-zwaartekrachtsbubbel, heeft een trainingsintensiteit van 70-80% en een trainingsduur van 60 minuten. </w:t>
      </w:r>
      <w:r w:rsidR="00EF16E4">
        <w:t xml:space="preserve">Gezien de overeenkomsten is een vergelijking te maken. </w:t>
      </w:r>
    </w:p>
    <w:p w14:paraId="2B80D13D" w14:textId="31A1C732" w:rsidR="008E677C" w:rsidRDefault="00C50996" w:rsidP="00360A2F">
      <w:r>
        <w:t>De meest uiteenlopende uitslagen van de UPDRS-III zijn te zie tussen Van der Kolk</w:t>
      </w:r>
      <w:r w:rsidR="0035680C" w:rsidRPr="0035680C">
        <w:t xml:space="preserve"> </w:t>
      </w:r>
      <w:sdt>
        <w:sdtPr>
          <w:id w:val="403800343"/>
          <w:citation/>
        </w:sdtPr>
        <w:sdtContent>
          <w:r w:rsidR="007E64F5">
            <w:rPr>
              <w:noProof/>
            </w:rPr>
            <w:t>(2019)</w:t>
          </w:r>
        </w:sdtContent>
      </w:sdt>
      <w:r>
        <w:t xml:space="preserve"> en Morberg</w:t>
      </w:r>
      <w:sdt>
        <w:sdtPr>
          <w:id w:val="107097081"/>
          <w:citation/>
        </w:sdtPr>
        <w:sdtContent>
          <w:r w:rsidR="007E64F5">
            <w:rPr>
              <w:noProof/>
            </w:rPr>
            <w:t xml:space="preserve"> (2014)</w:t>
          </w:r>
        </w:sdtContent>
      </w:sdt>
      <w:r>
        <w:t xml:space="preserve">. </w:t>
      </w:r>
      <w:r w:rsidR="0035680C">
        <w:t>Zo heeft Morberg</w:t>
      </w:r>
      <w:sdt>
        <w:sdtPr>
          <w:id w:val="-1785953693"/>
          <w:citation/>
        </w:sdtPr>
        <w:sdtContent>
          <w:r w:rsidR="007E64F5">
            <w:rPr>
              <w:noProof/>
            </w:rPr>
            <w:t xml:space="preserve"> (2014)</w:t>
          </w:r>
        </w:sdtContent>
      </w:sdt>
      <w:r w:rsidR="0035680C">
        <w:t xml:space="preserve"> </w:t>
      </w:r>
      <w:r w:rsidR="00C062EC">
        <w:t>de grootste verbetering in afname van punten op de UPDRS-III, Van der Kolk</w:t>
      </w:r>
      <w:sdt>
        <w:sdtPr>
          <w:id w:val="1012112407"/>
          <w:citation/>
        </w:sdtPr>
        <w:sdtContent>
          <w:r w:rsidR="007E64F5">
            <w:rPr>
              <w:noProof/>
            </w:rPr>
            <w:t xml:space="preserve"> (2014)</w:t>
          </w:r>
        </w:sdtContent>
      </w:sdt>
      <w:r w:rsidR="00C062EC">
        <w:t xml:space="preserve"> heeft hierin de laagste. Het verschil in verbetering bij de </w:t>
      </w:r>
      <w:r w:rsidR="001D29F8">
        <w:t>interventiegroep</w:t>
      </w:r>
      <w:r w:rsidR="00C062EC">
        <w:t xml:space="preserve">en tussen beiden is -7.37 punten. Het verschil in </w:t>
      </w:r>
      <w:r w:rsidR="00803672">
        <w:t>tussen</w:t>
      </w:r>
      <w:r w:rsidR="00C062EC">
        <w:t xml:space="preserve"> de controlegroepen in achteruitgang is 1.6 punten.</w:t>
      </w:r>
    </w:p>
    <w:p w14:paraId="0729816E" w14:textId="7CA7B34A" w:rsidR="007E1F88" w:rsidRPr="00C062EC" w:rsidRDefault="00FA0020" w:rsidP="00C062EC">
      <w:pPr>
        <w:pStyle w:val="Geenafstand"/>
      </w:pPr>
      <w:r w:rsidRPr="0035680C">
        <w:t xml:space="preserve">De gemiddelde verandering van de hoog intensieve trainingsgroepen is </w:t>
      </w:r>
      <w:r w:rsidRPr="0035680C">
        <w:rPr>
          <w:rFonts w:cstheme="minorHAnsi"/>
        </w:rPr>
        <w:t>∆</w:t>
      </w:r>
      <w:r w:rsidRPr="0035680C">
        <w:t>-</w:t>
      </w:r>
      <w:r w:rsidR="0035680C" w:rsidRPr="0035680C">
        <w:t xml:space="preserve">4.60. </w:t>
      </w:r>
      <w:r w:rsidRPr="0035680C">
        <w:t xml:space="preserve">De achteruitgang van de </w:t>
      </w:r>
      <w:r w:rsidR="001D29F8">
        <w:t>controlegroep</w:t>
      </w:r>
      <w:r w:rsidRPr="0035680C">
        <w:t xml:space="preserve">en is gemiddeld </w:t>
      </w:r>
      <w:r w:rsidRPr="0035680C">
        <w:rPr>
          <w:rFonts w:cstheme="minorHAnsi"/>
        </w:rPr>
        <w:t>∆</w:t>
      </w:r>
      <w:r w:rsidR="0035680C" w:rsidRPr="0035680C">
        <w:t>0.71.</w:t>
      </w:r>
      <w:r w:rsidR="00507F3F" w:rsidRPr="0035680C">
        <w:t xml:space="preserve"> Dit beteken</w:t>
      </w:r>
      <w:r w:rsidR="00803672">
        <w:t>t</w:t>
      </w:r>
      <w:r w:rsidR="00507F3F" w:rsidRPr="0035680C">
        <w:t xml:space="preserve"> dat gemiddelde verbetering bij HIT </w:t>
      </w:r>
      <w:r w:rsidR="00BA39F3">
        <w:t>met klinische relevantie</w:t>
      </w:r>
      <w:r w:rsidR="00507F3F" w:rsidRPr="0035680C">
        <w:t xml:space="preserve"> verbeterd is. De achteruitgang is niet </w:t>
      </w:r>
      <w:r w:rsidR="00BA39F3">
        <w:t>zodanig afgenomen dat dit klinisch relevant is</w:t>
      </w:r>
      <w:r w:rsidR="00507F3F" w:rsidRPr="0035680C">
        <w:t xml:space="preserve">. </w:t>
      </w:r>
    </w:p>
    <w:p w14:paraId="514B5519" w14:textId="5174823B" w:rsidR="007E1F88" w:rsidRPr="002077CA" w:rsidRDefault="00C062EC" w:rsidP="007E1F88">
      <w:pPr>
        <w:pStyle w:val="Kop2"/>
      </w:pPr>
      <w:bookmarkStart w:id="43" w:name="_Toc126531890"/>
      <w:bookmarkStart w:id="44" w:name="_Toc126751260"/>
      <w:r>
        <w:t>Algeheel functioneren</w:t>
      </w:r>
      <w:bookmarkEnd w:id="43"/>
      <w:bookmarkEnd w:id="44"/>
    </w:p>
    <w:p w14:paraId="46E9FF29" w14:textId="1C35683C" w:rsidR="007E1F88" w:rsidRPr="00F323CD" w:rsidRDefault="00C062EC" w:rsidP="007E1F88">
      <w:r>
        <w:t>Naast gebruik te maken van de UPDRS-III hebben vier studies ook de volledige UPDRS vermeld. Dit meetinstrument meet algeheel functioneren en de ernst van symptomen van de ziekte van Parkinson</w:t>
      </w:r>
      <w:r w:rsidR="007E1F88">
        <w:t xml:space="preserve">.  De gegevens van deze studies zijn weergegeven in </w:t>
      </w:r>
      <w:r w:rsidR="00F323CD">
        <w:t xml:space="preserve">tabel </w:t>
      </w:r>
      <w:r w:rsidR="00F64A01">
        <w:t>4</w:t>
      </w:r>
      <w:r w:rsidR="00F323CD">
        <w:t>.</w:t>
      </w:r>
    </w:p>
    <w:p w14:paraId="71BF5FC5" w14:textId="53FF3720" w:rsidR="007E1F88" w:rsidRDefault="007B6485" w:rsidP="007E1F88">
      <w:r>
        <w:t xml:space="preserve">In de tabel is te zien dat het onderzoek van </w:t>
      </w:r>
      <w:r w:rsidR="007E1F88">
        <w:t>Fisher</w:t>
      </w:r>
      <w:sdt>
        <w:sdtPr>
          <w:id w:val="749239792"/>
          <w:citation/>
        </w:sdtPr>
        <w:sdtContent>
          <w:r w:rsidR="007E1F88">
            <w:rPr>
              <w:noProof/>
            </w:rPr>
            <w:t xml:space="preserve"> (2008)</w:t>
          </w:r>
        </w:sdtContent>
      </w:sdt>
      <w:r w:rsidR="00641282">
        <w:t>,</w:t>
      </w:r>
      <w:r w:rsidR="007E1F88">
        <w:t xml:space="preserve"> </w:t>
      </w:r>
      <w:r w:rsidR="007E1F88" w:rsidRPr="00715901">
        <w:t>bij de groep met lage intensiteit training</w:t>
      </w:r>
      <w:r w:rsidR="007E1F88">
        <w:t xml:space="preserve"> (LI) </w:t>
      </w:r>
      <w:r w:rsidR="007E1F88" w:rsidRPr="00715901">
        <w:t xml:space="preserve">een verbetering van de UPDRS hebben van gemiddeld </w:t>
      </w:r>
      <w:r w:rsidR="007E1F88">
        <w:t>-</w:t>
      </w:r>
      <w:r w:rsidR="007E1F88" w:rsidRPr="00715901">
        <w:t>5</w:t>
      </w:r>
      <w:r w:rsidR="007E1F88">
        <w:t>.</w:t>
      </w:r>
      <w:r w:rsidR="007E1F88" w:rsidRPr="00715901">
        <w:t>2 punten</w:t>
      </w:r>
      <w:r w:rsidR="007E1F88">
        <w:t>. D</w:t>
      </w:r>
      <w:r w:rsidR="007E1F88" w:rsidRPr="00715901">
        <w:t>e groep met hoge intensiteit training</w:t>
      </w:r>
      <w:r w:rsidR="007E1F88">
        <w:t xml:space="preserve"> (HI) la</w:t>
      </w:r>
      <w:r>
        <w:t>at</w:t>
      </w:r>
      <w:r w:rsidR="007E1F88">
        <w:t xml:space="preserve"> </w:t>
      </w:r>
      <w:r w:rsidR="007E1F88" w:rsidRPr="00715901">
        <w:t>een gemiddelde</w:t>
      </w:r>
      <w:r w:rsidR="007E1F88">
        <w:t xml:space="preserve"> </w:t>
      </w:r>
      <w:r w:rsidR="007E1F88" w:rsidRPr="00715901">
        <w:t>verbetering</w:t>
      </w:r>
      <w:r w:rsidR="007E1F88">
        <w:t xml:space="preserve"> </w:t>
      </w:r>
      <w:r w:rsidR="007E1F88" w:rsidRPr="00715901">
        <w:t>zien van</w:t>
      </w:r>
      <w:r w:rsidR="007E1F88">
        <w:t xml:space="preserve"> </w:t>
      </w:r>
      <w:r w:rsidR="007E1F88" w:rsidRPr="00715901">
        <w:t>2.</w:t>
      </w:r>
      <w:r w:rsidR="004140CC">
        <w:t>1</w:t>
      </w:r>
      <w:r w:rsidR="007E1F88">
        <w:t xml:space="preserve"> </w:t>
      </w:r>
      <w:r w:rsidR="007E1F88" w:rsidRPr="00715901">
        <w:t>punten</w:t>
      </w:r>
      <w:r w:rsidR="007E1F88">
        <w:t xml:space="preserve">. </w:t>
      </w:r>
      <w:r w:rsidR="004140CC">
        <w:t>Op de totale UPDRS verbeter</w:t>
      </w:r>
      <w:r>
        <w:t>t</w:t>
      </w:r>
      <w:r w:rsidR="004140CC">
        <w:t xml:space="preserve"> de controlegroep met -3.2 punten en heeft dus een grotere verbetering dan de hoge intensiteit trainingsgroep.</w:t>
      </w:r>
    </w:p>
    <w:p w14:paraId="55C9FBE1" w14:textId="5DCD7F84" w:rsidR="007E1F88" w:rsidRDefault="007E1F88" w:rsidP="007E1F88">
      <w:r w:rsidRPr="00715901">
        <w:t>Het onderzoek van</w:t>
      </w:r>
      <w:r>
        <w:t xml:space="preserve"> Segura</w:t>
      </w:r>
      <w:sdt>
        <w:sdtPr>
          <w:id w:val="1566073360"/>
          <w:citation/>
        </w:sdtPr>
        <w:sdtContent>
          <w:r>
            <w:rPr>
              <w:noProof/>
            </w:rPr>
            <w:t xml:space="preserve"> (2020)</w:t>
          </w:r>
        </w:sdtContent>
      </w:sdt>
      <w:r>
        <w:t xml:space="preserve"> </w:t>
      </w:r>
      <w:r w:rsidRPr="00715901">
        <w:t>toont een verbetering van</w:t>
      </w:r>
      <w:r>
        <w:t xml:space="preserve"> -</w:t>
      </w:r>
      <w:r w:rsidRPr="00715901">
        <w:t>5.7 punten</w:t>
      </w:r>
      <w:r>
        <w:t>. W</w:t>
      </w:r>
      <w:r w:rsidRPr="00715901">
        <w:t>at opvalt in tabel</w:t>
      </w:r>
      <w:r>
        <w:t xml:space="preserve"> </w:t>
      </w:r>
      <w:r w:rsidR="00F64A01">
        <w:t>5</w:t>
      </w:r>
      <w:r>
        <w:t xml:space="preserve"> </w:t>
      </w:r>
      <w:r w:rsidRPr="00715901">
        <w:t>is het onderzoek van</w:t>
      </w:r>
      <w:r>
        <w:t xml:space="preserve"> Morberg</w:t>
      </w:r>
      <w:sdt>
        <w:sdtPr>
          <w:id w:val="-1230001132"/>
          <w:citation/>
        </w:sdtPr>
        <w:sdtContent>
          <w:r>
            <w:rPr>
              <w:noProof/>
            </w:rPr>
            <w:t xml:space="preserve"> (2014)</w:t>
          </w:r>
        </w:sdtContent>
      </w:sdt>
      <w:r>
        <w:t xml:space="preserve">. </w:t>
      </w:r>
      <w:r w:rsidRPr="00715901">
        <w:t>Hier</w:t>
      </w:r>
      <w:r w:rsidR="007B6485">
        <w:t>in w</w:t>
      </w:r>
      <w:r w:rsidRPr="00715901">
        <w:t xml:space="preserve">ordt een verbetering van </w:t>
      </w:r>
      <w:r>
        <w:t>-</w:t>
      </w:r>
      <w:r w:rsidRPr="00715901">
        <w:t>15.62</w:t>
      </w:r>
      <w:r>
        <w:t xml:space="preserve"> </w:t>
      </w:r>
      <w:r w:rsidRPr="00715901">
        <w:t>gemeten op de volledige UPDRS</w:t>
      </w:r>
      <w:r>
        <w:t xml:space="preserve">. </w:t>
      </w:r>
    </w:p>
    <w:p w14:paraId="40D0D58F" w14:textId="02581716" w:rsidR="007E1F88" w:rsidRDefault="007E1F88" w:rsidP="007E1F88">
      <w:r>
        <w:t xml:space="preserve">De gemiddelde verandering van de hoog intensieve trainingsgroepen is </w:t>
      </w:r>
      <w:r>
        <w:rPr>
          <w:rFonts w:cstheme="minorHAnsi"/>
        </w:rPr>
        <w:t>∆-</w:t>
      </w:r>
      <w:r w:rsidR="004140CC">
        <w:rPr>
          <w:rFonts w:cstheme="minorHAnsi"/>
        </w:rPr>
        <w:t>8.61</w:t>
      </w:r>
      <w:r>
        <w:t xml:space="preserve">. De achteruitgang van de </w:t>
      </w:r>
      <w:r w:rsidR="001D29F8">
        <w:t>controlegroep</w:t>
      </w:r>
      <w:r>
        <w:t xml:space="preserve">en is gemiddeld </w:t>
      </w:r>
      <w:r>
        <w:rPr>
          <w:rFonts w:cstheme="minorHAnsi"/>
        </w:rPr>
        <w:t>∆</w:t>
      </w:r>
      <w:r>
        <w:t>0.03.</w:t>
      </w:r>
    </w:p>
    <w:p w14:paraId="0A8EC44D" w14:textId="77777777" w:rsidR="009E3BC4" w:rsidRDefault="009E3BC4" w:rsidP="009E3BC4">
      <w:pPr>
        <w:pStyle w:val="Kop1"/>
      </w:pPr>
      <w:bookmarkStart w:id="45" w:name="_Toc126531891"/>
      <w:bookmarkStart w:id="46" w:name="_Toc126751261"/>
      <w:r>
        <w:t>Discussie</w:t>
      </w:r>
      <w:bookmarkEnd w:id="45"/>
      <w:bookmarkEnd w:id="46"/>
    </w:p>
    <w:p w14:paraId="4041ECA8" w14:textId="77777777" w:rsidR="001D29F8" w:rsidRDefault="009E3BC4" w:rsidP="001D29F8">
      <w:pPr>
        <w:pStyle w:val="Geenafstand"/>
        <w:ind w:left="708" w:hanging="708"/>
      </w:pPr>
      <w:r>
        <w:t>De literatuurstudie is uitgevoerd ter beantwoording van</w:t>
      </w:r>
    </w:p>
    <w:p w14:paraId="220D7100" w14:textId="1136F16C" w:rsidR="009E3BC4" w:rsidRDefault="00AB3322" w:rsidP="001D29F8">
      <w:pPr>
        <w:pStyle w:val="Geenafstand"/>
        <w:ind w:left="708" w:hanging="708"/>
      </w:pPr>
      <w:r>
        <w:t>De</w:t>
      </w:r>
      <w:r w:rsidR="009E3BC4">
        <w:t xml:space="preserve"> onderzoeksvraag: “</w:t>
      </w:r>
      <w:r w:rsidR="009E3BC4" w:rsidRPr="00F07175">
        <w:t>Wat is het effect van H</w:t>
      </w:r>
      <w:r w:rsidR="009E3BC4">
        <w:t>oog</w:t>
      </w:r>
    </w:p>
    <w:p w14:paraId="78B4DB39" w14:textId="4E4E48CA" w:rsidR="009E3BC4" w:rsidRDefault="009E3BC4" w:rsidP="009E3BC4">
      <w:r w:rsidRPr="00CA32F6">
        <w:t xml:space="preserve">Intensief Trainen (HIT) op de algehele motoriek bij patiënten met Parkinson in HY1-3?”. Bij uitvoering van onderzoek zijn </w:t>
      </w:r>
      <w:r>
        <w:t>acht</w:t>
      </w:r>
      <w:r w:rsidRPr="00CA32F6">
        <w:t xml:space="preserve"> studies geïncludeerd, die het effect van hoog intensieve training hebben </w:t>
      </w:r>
      <w:r>
        <w:t xml:space="preserve">onderzocht, waarvan vijf de uitkomsten hebben </w:t>
      </w:r>
      <w:r w:rsidRPr="00CA32F6">
        <w:t xml:space="preserve">vergeleken met een </w:t>
      </w:r>
      <w:r w:rsidR="001D29F8">
        <w:t>controlegroep</w:t>
      </w:r>
      <w:r w:rsidRPr="00CA32F6">
        <w:t xml:space="preserve">. </w:t>
      </w:r>
      <w:r>
        <w:t xml:space="preserve">Uit de resultaten komt naar voren dan een positief effect gevonden is in verbeteren van de algehele motoriek, bij het uitvoeren van HIT bij </w:t>
      </w:r>
      <w:r w:rsidR="001D29F8">
        <w:t>Parkinsonpatiënten</w:t>
      </w:r>
      <w:r>
        <w:t xml:space="preserve"> in HY1-3. </w:t>
      </w:r>
    </w:p>
    <w:p w14:paraId="4D4B0BD3" w14:textId="0436B8F3" w:rsidR="009E3BC4" w:rsidRPr="000F1AE2" w:rsidRDefault="009E3BC4" w:rsidP="009E3BC4">
      <w:r>
        <w:t xml:space="preserve">Vier onderzoeken zijn RCT’s, waarvan slechts één artikel </w:t>
      </w:r>
      <w:sdt>
        <w:sdtPr>
          <w:id w:val="-640266907"/>
          <w:citation/>
        </w:sdtPr>
        <w:sdtContent>
          <w:r w:rsidR="007E64F5">
            <w:rPr>
              <w:noProof/>
            </w:rPr>
            <w:t>(Ebersbach, 2010)</w:t>
          </w:r>
        </w:sdtContent>
      </w:sdt>
      <w:r>
        <w:rPr>
          <w:b/>
          <w:bCs/>
        </w:rPr>
        <w:t xml:space="preserve"> </w:t>
      </w:r>
      <w:r>
        <w:t>een significante p-waarde laat zien.</w:t>
      </w:r>
      <w:r w:rsidR="00EF16E4">
        <w:t xml:space="preserve"> </w:t>
      </w:r>
      <w:r>
        <w:t xml:space="preserve">Daarnaast zijn vier artikelen CCT’s, waarvan slechts één artikel </w:t>
      </w:r>
      <w:r w:rsidR="00EE33D3">
        <w:t>R</w:t>
      </w:r>
      <w:r w:rsidR="00EE33D3" w:rsidRPr="00EE33D3">
        <w:t>osenfeldt</w:t>
      </w:r>
      <w:sdt>
        <w:sdtPr>
          <w:id w:val="2111469031"/>
          <w:citation/>
        </w:sdtPr>
        <w:sdtContent>
          <w:r w:rsidR="007E64F5">
            <w:rPr>
              <w:noProof/>
            </w:rPr>
            <w:t xml:space="preserve"> (2022)</w:t>
          </w:r>
        </w:sdtContent>
      </w:sdt>
      <w:r w:rsidR="00EE33D3">
        <w:t xml:space="preserve"> </w:t>
      </w:r>
      <w:r>
        <w:t xml:space="preserve">een significante p-waarde laat zien. </w:t>
      </w:r>
    </w:p>
    <w:p w14:paraId="5E11063D" w14:textId="1FB5BCA3" w:rsidR="009E3BC4" w:rsidRDefault="00EE33D3" w:rsidP="009E3BC4">
      <w:r w:rsidRPr="00EE33D3">
        <w:t>Ebersbach</w:t>
      </w:r>
      <w:sdt>
        <w:sdtPr>
          <w:id w:val="-1862575938"/>
          <w:citation/>
        </w:sdtPr>
        <w:sdtContent>
          <w:r w:rsidR="007E64F5">
            <w:rPr>
              <w:noProof/>
            </w:rPr>
            <w:t xml:space="preserve"> (2010)</w:t>
          </w:r>
        </w:sdtContent>
      </w:sdt>
      <w:r w:rsidR="009E3BC4">
        <w:t xml:space="preserve"> is</w:t>
      </w:r>
      <w:r w:rsidR="00820C2D">
        <w:t xml:space="preserve"> het enige artike</w:t>
      </w:r>
      <w:r w:rsidR="002248C9">
        <w:t>l</w:t>
      </w:r>
      <w:r w:rsidR="00820C2D">
        <w:t xml:space="preserve"> in</w:t>
      </w:r>
      <w:r w:rsidR="009E3BC4">
        <w:t xml:space="preserve"> deze systematische review </w:t>
      </w:r>
      <w:r w:rsidR="00820C2D">
        <w:t xml:space="preserve">met een </w:t>
      </w:r>
      <w:r w:rsidR="009E3BC4">
        <w:t xml:space="preserve">significante p-waarde in combinatie met een </w:t>
      </w:r>
      <w:r w:rsidR="00BA39F3">
        <w:t>klinisch relevant</w:t>
      </w:r>
      <w:r w:rsidR="009E3BC4">
        <w:t xml:space="preserve"> verschil in begin- en eindmeting. De onderzoekers van het artikel</w:t>
      </w:r>
      <w:r w:rsidR="00803672">
        <w:t xml:space="preserve"> </w:t>
      </w:r>
      <w:r w:rsidR="009E3BC4">
        <w:t>geven aan dat de grote verbetering in de BIG-</w:t>
      </w:r>
      <w:r w:rsidR="001D29F8">
        <w:t>interventiegroep</w:t>
      </w:r>
      <w:r w:rsidR="009E3BC4">
        <w:t xml:space="preserve"> komt door het </w:t>
      </w:r>
      <w:r w:rsidR="00820C2D">
        <w:t xml:space="preserve">niet veranderen van de reguliere sportroutines </w:t>
      </w:r>
      <w:r w:rsidR="001D29F8">
        <w:t>van de</w:t>
      </w:r>
      <w:r w:rsidR="00820C2D">
        <w:t xml:space="preserve"> participanten, maar het </w:t>
      </w:r>
      <w:r w:rsidR="009E3BC4">
        <w:t xml:space="preserve">toevoegen van 2.1 tot 2.6 uur </w:t>
      </w:r>
      <w:r w:rsidR="00AB3322">
        <w:t>sportactiviteit</w:t>
      </w:r>
      <w:r w:rsidR="009E3BC4">
        <w:t xml:space="preserve"> per week</w:t>
      </w:r>
      <w:r w:rsidR="00820C2D">
        <w:t xml:space="preserve">. </w:t>
      </w:r>
      <w:r w:rsidR="009E3BC4">
        <w:t xml:space="preserve">Ook wordt aangegeven dat door gebruik te maken van één op één begeleiding bij de BIG-interventie de patiënten meer voordeel uit hun training halen ten aanzien van het verbeteren van de algehele motoriek. In de groepstraining met Nordic Walking, </w:t>
      </w:r>
      <w:r w:rsidR="001D29F8">
        <w:t>controlegroep</w:t>
      </w:r>
      <w:r w:rsidR="009E3BC4">
        <w:t xml:space="preserve">, is een negatief effect te zien op de uitslag van de UPDRS-III. </w:t>
      </w:r>
      <w:sdt>
        <w:sdtPr>
          <w:id w:val="241386434"/>
          <w:citation/>
        </w:sdtPr>
        <w:sdtContent>
          <w:r w:rsidR="007E64F5">
            <w:rPr>
              <w:noProof/>
            </w:rPr>
            <w:t>(Ebersbach, 2010)</w:t>
          </w:r>
        </w:sdtContent>
      </w:sdt>
    </w:p>
    <w:p w14:paraId="4E2948EC" w14:textId="4BDD2A8C" w:rsidR="009E3BC4" w:rsidRDefault="00EE33D3" w:rsidP="009E3BC4">
      <w:r w:rsidRPr="00EE33D3">
        <w:t>Morberg</w:t>
      </w:r>
      <w:sdt>
        <w:sdtPr>
          <w:id w:val="-115134629"/>
          <w:citation/>
        </w:sdtPr>
        <w:sdtContent>
          <w:r w:rsidR="007E64F5">
            <w:rPr>
              <w:b/>
              <w:bCs/>
              <w:noProof/>
            </w:rPr>
            <w:t xml:space="preserve"> </w:t>
          </w:r>
          <w:r w:rsidR="007E64F5">
            <w:rPr>
              <w:noProof/>
            </w:rPr>
            <w:t>(2014)</w:t>
          </w:r>
        </w:sdtContent>
      </w:sdt>
      <w:r w:rsidR="009E3BC4" w:rsidRPr="0098626E">
        <w:rPr>
          <w:b/>
          <w:bCs/>
        </w:rPr>
        <w:t xml:space="preserve"> </w:t>
      </w:r>
      <w:r w:rsidR="009E3BC4">
        <w:t xml:space="preserve">is het eens met de uitspraak van </w:t>
      </w:r>
      <w:r w:rsidR="009E3BC4" w:rsidRPr="00EE33D3">
        <w:t>Ebersbach</w:t>
      </w:r>
      <w:sdt>
        <w:sdtPr>
          <w:id w:val="-2099623663"/>
          <w:citation/>
        </w:sdtPr>
        <w:sdtContent>
          <w:r w:rsidR="007E64F5">
            <w:rPr>
              <w:noProof/>
            </w:rPr>
            <w:t xml:space="preserve"> (2010)</w:t>
          </w:r>
        </w:sdtContent>
      </w:sdt>
      <w:r w:rsidR="009E3BC4">
        <w:rPr>
          <w:b/>
          <w:bCs/>
        </w:rPr>
        <w:t xml:space="preserve"> </w:t>
      </w:r>
      <w:r w:rsidR="009E3BC4">
        <w:t xml:space="preserve">en geeft aan dat een potentieel probleem bij </w:t>
      </w:r>
      <w:r w:rsidR="001D29F8">
        <w:t>Parkinsonpatiënten</w:t>
      </w:r>
      <w:r w:rsidR="009E3BC4">
        <w:t xml:space="preserve">, die niet één op één begeleid worden, is dat ze niet intensief genoeg sporten. </w:t>
      </w:r>
      <w:r w:rsidR="009E3BC4">
        <w:lastRenderedPageBreak/>
        <w:t xml:space="preserve">Al spreekt </w:t>
      </w:r>
      <w:r w:rsidR="009E3BC4" w:rsidRPr="00EE33D3">
        <w:t>Morberg</w:t>
      </w:r>
      <w:sdt>
        <w:sdtPr>
          <w:id w:val="-106741947"/>
          <w:citation/>
        </w:sdtPr>
        <w:sdtContent>
          <w:r w:rsidR="007E64F5">
            <w:rPr>
              <w:b/>
              <w:bCs/>
              <w:noProof/>
            </w:rPr>
            <w:t xml:space="preserve"> </w:t>
          </w:r>
          <w:r w:rsidR="007E64F5">
            <w:rPr>
              <w:noProof/>
            </w:rPr>
            <w:t>(2014)</w:t>
          </w:r>
        </w:sdtContent>
      </w:sdt>
      <w:r w:rsidR="009E3BC4" w:rsidRPr="00674D1A">
        <w:rPr>
          <w:b/>
          <w:bCs/>
        </w:rPr>
        <w:t xml:space="preserve"> </w:t>
      </w:r>
      <w:r w:rsidR="009E3BC4">
        <w:t xml:space="preserve">uit dat de vooruitgang niet zo zeer te maken met de methode of duur van de training. Echter, wanneer gekeken wordt naar de vergelijking van de onderzoeken van </w:t>
      </w:r>
      <w:r>
        <w:t>Jansen</w:t>
      </w:r>
      <w:sdt>
        <w:sdtPr>
          <w:id w:val="960768987"/>
          <w:citation/>
        </w:sdtPr>
        <w:sdtContent>
          <w:r w:rsidR="007E64F5">
            <w:rPr>
              <w:noProof/>
            </w:rPr>
            <w:t xml:space="preserve"> (2021)</w:t>
          </w:r>
        </w:sdtContent>
      </w:sdt>
      <w:r w:rsidR="009E3BC4" w:rsidRPr="00EE33D3">
        <w:t>,</w:t>
      </w:r>
      <w:r w:rsidR="009E3BC4">
        <w:rPr>
          <w:b/>
          <w:bCs/>
        </w:rPr>
        <w:t xml:space="preserve"> </w:t>
      </w:r>
      <w:r>
        <w:t>Van der Kolk</w:t>
      </w:r>
      <w:sdt>
        <w:sdtPr>
          <w:id w:val="1920055691"/>
          <w:citation/>
        </w:sdtPr>
        <w:sdtContent>
          <w:r w:rsidR="007E64F5">
            <w:rPr>
              <w:noProof/>
            </w:rPr>
            <w:t xml:space="preserve"> (2019)</w:t>
          </w:r>
        </w:sdtContent>
      </w:sdt>
      <w:r w:rsidR="009E3BC4">
        <w:rPr>
          <w:b/>
          <w:bCs/>
        </w:rPr>
        <w:t xml:space="preserve"> </w:t>
      </w:r>
      <w:r w:rsidR="009E3BC4" w:rsidRPr="00EE33D3">
        <w:t xml:space="preserve">en </w:t>
      </w:r>
      <w:r>
        <w:t>R</w:t>
      </w:r>
      <w:r w:rsidR="009E3BC4" w:rsidRPr="00EE33D3">
        <w:t>osenfeldt</w:t>
      </w:r>
      <w:sdt>
        <w:sdtPr>
          <w:id w:val="-710796693"/>
          <w:citation/>
        </w:sdtPr>
        <w:sdtContent>
          <w:r w:rsidR="007E64F5">
            <w:rPr>
              <w:noProof/>
            </w:rPr>
            <w:t xml:space="preserve"> (2022)</w:t>
          </w:r>
        </w:sdtContent>
      </w:sdt>
      <w:r w:rsidR="009E3BC4">
        <w:t xml:space="preserve"> </w:t>
      </w:r>
      <w:r w:rsidR="00803672">
        <w:t xml:space="preserve">lijkt er bewijs </w:t>
      </w:r>
      <w:r w:rsidR="009E3BC4">
        <w:t>voor het tegendeel</w:t>
      </w:r>
      <w:r w:rsidR="00803672">
        <w:t xml:space="preserve"> te vinden</w:t>
      </w:r>
      <w:r w:rsidR="009E3BC4">
        <w:t xml:space="preserve">. In de vergelijking met een enigszins overeenkomende trainingsinvulling, intensiteit en enkel een afwijkende trainingsduur is op te maken dat de duur van de training mogelijk een bepalende factor is bij het geven van een positief of negatief effect op het verbeteren van de algehele motoriek. Hierbij geeft een langere trainingsduur een groter positief effect op het verbeteren van de algehele motoriek. </w:t>
      </w:r>
      <w:r w:rsidR="009E3BC4" w:rsidRPr="00674D1A">
        <w:t xml:space="preserve">Ook </w:t>
      </w:r>
      <w:r w:rsidR="009E3BC4" w:rsidRPr="00EE33D3">
        <w:t>Rose</w:t>
      </w:r>
      <w:sdt>
        <w:sdtPr>
          <w:id w:val="1439026027"/>
          <w:citation/>
        </w:sdtPr>
        <w:sdtContent>
          <w:r w:rsidR="007E64F5">
            <w:rPr>
              <w:noProof/>
            </w:rPr>
            <w:t xml:space="preserve"> (2013)</w:t>
          </w:r>
        </w:sdtContent>
      </w:sdt>
      <w:r w:rsidR="009E3BC4" w:rsidRPr="00EE33D3">
        <w:t xml:space="preserve"> en</w:t>
      </w:r>
      <w:r w:rsidR="009E3BC4" w:rsidRPr="00674D1A">
        <w:rPr>
          <w:b/>
          <w:bCs/>
        </w:rPr>
        <w:t xml:space="preserve"> </w:t>
      </w:r>
      <w:r w:rsidRPr="00EE33D3">
        <w:t>Fisher</w:t>
      </w:r>
      <w:sdt>
        <w:sdtPr>
          <w:id w:val="-1866970942"/>
          <w:citation/>
        </w:sdtPr>
        <w:sdtContent>
          <w:r w:rsidR="007E64F5">
            <w:rPr>
              <w:noProof/>
            </w:rPr>
            <w:t xml:space="preserve"> (2008)</w:t>
          </w:r>
        </w:sdtContent>
      </w:sdt>
      <w:r w:rsidRPr="00674D1A">
        <w:t xml:space="preserve"> </w:t>
      </w:r>
      <w:r w:rsidR="009E3BC4" w:rsidRPr="00674D1A">
        <w:t>hebben</w:t>
      </w:r>
      <w:r w:rsidR="009E3BC4">
        <w:t xml:space="preserve"> vergelijkbare interventies toegepast. Ook bij deze vergelijkbare interventies laat het onderzoek met de langere trainingsduur</w:t>
      </w:r>
      <w:sdt>
        <w:sdtPr>
          <w:id w:val="1423996009"/>
          <w:citation/>
        </w:sdtPr>
        <w:sdtContent>
          <w:r w:rsidR="007E64F5">
            <w:rPr>
              <w:noProof/>
            </w:rPr>
            <w:t xml:space="preserve"> (Rose, 2013)</w:t>
          </w:r>
        </w:sdtContent>
      </w:sdt>
      <w:r w:rsidR="009E3BC4">
        <w:t xml:space="preserve"> een grotere verbetering zien. </w:t>
      </w:r>
    </w:p>
    <w:p w14:paraId="20DF5BC1" w14:textId="61F2F308" w:rsidR="009E3BC4" w:rsidRPr="00A107E4" w:rsidRDefault="009E3BC4" w:rsidP="009E3BC4">
      <w:r>
        <w:t xml:space="preserve">Ook </w:t>
      </w:r>
      <w:r w:rsidR="00EE33D3">
        <w:t>Van der Kolk</w:t>
      </w:r>
      <w:sdt>
        <w:sdtPr>
          <w:id w:val="210465388"/>
          <w:citation/>
        </w:sdtPr>
        <w:sdtContent>
          <w:r w:rsidR="007E64F5">
            <w:rPr>
              <w:noProof/>
            </w:rPr>
            <w:t xml:space="preserve"> (2019)</w:t>
          </w:r>
        </w:sdtContent>
      </w:sdt>
      <w:r>
        <w:t xml:space="preserve"> heeft een korte trainingsduur en laat als enige een niet </w:t>
      </w:r>
      <w:r w:rsidR="00BA39F3">
        <w:t>klinisch relevant</w:t>
      </w:r>
      <w:r>
        <w:t xml:space="preserve"> verschil tussen begin- en eindmeting zien op de UPDRS-III. In het artikel wordt aangegeven dat dit mogelijk te maken heeft met dopamine fluctuaties, de onvoorspelbaarheid van off-fases en dosis falen door medicaties. Daarnaast geven ze aan dat het mogelijk een toevallige uitkomst is, gezien het niet significant zijn van de uitkomsten.</w:t>
      </w:r>
    </w:p>
    <w:p w14:paraId="33CFC2AC" w14:textId="4D232E32" w:rsidR="009E3BC4" w:rsidRDefault="009E3BC4" w:rsidP="009E3BC4">
      <w:pPr>
        <w:pStyle w:val="Geenafstand"/>
      </w:pPr>
      <w:r>
        <w:t xml:space="preserve">Naast dat </w:t>
      </w:r>
      <w:r w:rsidR="00EE33D3" w:rsidRPr="00EE33D3">
        <w:t>Fisher</w:t>
      </w:r>
      <w:sdt>
        <w:sdtPr>
          <w:id w:val="-1546358997"/>
          <w:citation/>
        </w:sdtPr>
        <w:sdtContent>
          <w:r w:rsidR="007E64F5">
            <w:rPr>
              <w:noProof/>
            </w:rPr>
            <w:t xml:space="preserve"> (2008)</w:t>
          </w:r>
        </w:sdtContent>
      </w:sdt>
      <w:r>
        <w:t xml:space="preserve"> met een kortere trainingsduur een lager effect aantoont, wordt aangegeven dat het dicht bij elkaar liggen van verbeteringen in de UPDRS-III score tussen de hoog intensieve en </w:t>
      </w:r>
      <w:r w:rsidR="001D29F8">
        <w:t>controlegroep</w:t>
      </w:r>
      <w:r>
        <w:t xml:space="preserve"> te wijten is aan het onvoorspelbare van de ziekte van Parkinson, gezien de progressie van de ziekte in de eerste drie jaar na diagnose. Al geeft HIT bij het onderzoek van </w:t>
      </w:r>
      <w:r w:rsidRPr="00EE33D3">
        <w:t>Fisher</w:t>
      </w:r>
      <w:sdt>
        <w:sdtPr>
          <w:id w:val="-305015269"/>
          <w:citation/>
        </w:sdtPr>
        <w:sdtContent>
          <w:r w:rsidR="007E64F5">
            <w:rPr>
              <w:noProof/>
            </w:rPr>
            <w:t xml:space="preserve"> (2008)</w:t>
          </w:r>
        </w:sdtContent>
      </w:sdt>
      <w:r w:rsidRPr="00EE33D3">
        <w:t xml:space="preserve"> </w:t>
      </w:r>
      <w:r>
        <w:t xml:space="preserve">een positief effect, kan niet geconcludeerd worden dat het een effectievere trainingsmethode is dan laag intensief trainen. </w:t>
      </w:r>
    </w:p>
    <w:p w14:paraId="446C05DE" w14:textId="5876A7B2" w:rsidR="009E3BC4" w:rsidRDefault="009E3BC4" w:rsidP="009E3BC4">
      <w:r>
        <w:t xml:space="preserve">Ook wordt bij </w:t>
      </w:r>
      <w:r w:rsidRPr="00EE33D3">
        <w:t>Segura</w:t>
      </w:r>
      <w:sdt>
        <w:sdtPr>
          <w:rPr>
            <w:b/>
            <w:bCs/>
          </w:rPr>
          <w:id w:val="-897593769"/>
          <w:citation/>
        </w:sdtPr>
        <w:sdtContent>
          <w:r w:rsidR="007E64F5">
            <w:rPr>
              <w:b/>
              <w:bCs/>
              <w:noProof/>
            </w:rPr>
            <w:t xml:space="preserve"> </w:t>
          </w:r>
          <w:r w:rsidR="007E64F5">
            <w:rPr>
              <w:noProof/>
            </w:rPr>
            <w:t>(2020)</w:t>
          </w:r>
        </w:sdtContent>
      </w:sdt>
      <w:r>
        <w:t xml:space="preserve"> een positief effect getoond in de </w:t>
      </w:r>
      <w:r w:rsidR="001D29F8">
        <w:t>controlegroep</w:t>
      </w:r>
      <w:r>
        <w:t>. Waarbij dit volgens de onderzoekers te linken is aan een verhoging van plasma van de hersenen afgeleide neurotrofe factor en niet aan de trainingsmethode.</w:t>
      </w:r>
    </w:p>
    <w:p w14:paraId="7F29F720" w14:textId="2D57A2C2" w:rsidR="009E3BC4" w:rsidRPr="0098626E" w:rsidRDefault="009E3BC4" w:rsidP="00EE33D3">
      <w:r>
        <w:t xml:space="preserve">Nog een factor die in overweging genomen moet worden is het hebben van motivatie en doorzettingsvermogen. </w:t>
      </w:r>
      <w:r w:rsidR="00EE33D3">
        <w:t>Jansen</w:t>
      </w:r>
      <w:sdt>
        <w:sdtPr>
          <w:id w:val="-1204086351"/>
          <w:citation/>
        </w:sdtPr>
        <w:sdtContent>
          <w:r w:rsidR="007E64F5">
            <w:rPr>
              <w:noProof/>
            </w:rPr>
            <w:t xml:space="preserve"> (2021)</w:t>
          </w:r>
        </w:sdtContent>
      </w:sdt>
      <w:r>
        <w:t xml:space="preserve"> heeft onderzocht wat het verschil is tussen een groep participanten </w:t>
      </w:r>
      <w:r w:rsidR="001D29F8">
        <w:t>die gedwongen</w:t>
      </w:r>
      <w:r>
        <w:t xml:space="preserve"> training (FE) ondergingen en een groep </w:t>
      </w:r>
      <w:r w:rsidR="00803672">
        <w:t xml:space="preserve">die </w:t>
      </w:r>
      <w:r>
        <w:t>vrijwillig</w:t>
      </w:r>
      <w:r w:rsidR="00803672">
        <w:t>e</w:t>
      </w:r>
      <w:r>
        <w:t xml:space="preserve"> training (VE) ondergingen. </w:t>
      </w:r>
    </w:p>
    <w:p w14:paraId="50197387" w14:textId="59A4C70D" w:rsidR="00EE33D3" w:rsidRDefault="009E3BC4">
      <w:pPr>
        <w:rPr>
          <w:b/>
          <w:bCs/>
        </w:rPr>
      </w:pPr>
      <w:r>
        <w:t xml:space="preserve">Het artikel geeft hierbij aan dat de </w:t>
      </w:r>
      <w:r w:rsidR="001D29F8">
        <w:t>VE-groep</w:t>
      </w:r>
      <w:r>
        <w:t xml:space="preserve"> na het onderzoek gemotiveerder </w:t>
      </w:r>
      <w:r w:rsidR="00803672">
        <w:t>is</w:t>
      </w:r>
      <w:r>
        <w:t xml:space="preserve"> om te blijven sporten. Wat leidt tot het geven van een beter resultaat geven en het over langere tijdspan de trainingsmethode beter volhouden. En dus tot het langer behouden van een goede algehele motoriek</w:t>
      </w:r>
      <w:sdt>
        <w:sdtPr>
          <w:id w:val="-2017071339"/>
          <w:citation/>
        </w:sdtPr>
        <w:sdtContent>
          <w:r w:rsidR="007E64F5">
            <w:rPr>
              <w:noProof/>
            </w:rPr>
            <w:t xml:space="preserve"> (Jansen, 2021)</w:t>
          </w:r>
        </w:sdtContent>
      </w:sdt>
      <w:r w:rsidR="005A2589">
        <w:t>.</w:t>
      </w:r>
    </w:p>
    <w:p w14:paraId="6C5CCAB5" w14:textId="77777777" w:rsidR="00EF16E4" w:rsidRDefault="00EF16E4" w:rsidP="00EE33D3">
      <w:pPr>
        <w:rPr>
          <w:b/>
          <w:bCs/>
        </w:rPr>
      </w:pPr>
    </w:p>
    <w:p w14:paraId="5AD982CF" w14:textId="5F3416D5" w:rsidR="00EE33D3" w:rsidRDefault="00EE33D3" w:rsidP="00EE33D3">
      <w:pPr>
        <w:rPr>
          <w:b/>
          <w:bCs/>
        </w:rPr>
      </w:pPr>
      <w:r>
        <w:rPr>
          <w:b/>
          <w:bCs/>
        </w:rPr>
        <w:t>Kwaliteit van het onderzoek</w:t>
      </w:r>
    </w:p>
    <w:p w14:paraId="4CF456E6" w14:textId="17D34958" w:rsidR="00EF16E4" w:rsidRDefault="00EF16E4" w:rsidP="00360A2F">
      <w:r>
        <w:t xml:space="preserve">Een sterk punt van het onderzoek is de hoge methodologische kwaliteit van de </w:t>
      </w:r>
      <w:r w:rsidR="008B5125">
        <w:t>geïncludeerde</w:t>
      </w:r>
      <w:r>
        <w:t xml:space="preserve"> onderzoeken. Dit heeft geleid tot het leveren van sterk bewijs volgens de best evidence synthese</w:t>
      </w:r>
      <w:sdt>
        <w:sdtPr>
          <w:id w:val="2108621058"/>
          <w:citation/>
        </w:sdtPr>
        <w:sdtContent>
          <w:r w:rsidR="008B5125">
            <w:fldChar w:fldCharType="begin"/>
          </w:r>
          <w:r w:rsidR="008B5125">
            <w:instrText xml:space="preserve"> CITATION van03 \l 1043 </w:instrText>
          </w:r>
          <w:r w:rsidR="008B5125">
            <w:fldChar w:fldCharType="separate"/>
          </w:r>
          <w:r w:rsidR="008B5125">
            <w:rPr>
              <w:noProof/>
            </w:rPr>
            <w:t xml:space="preserve"> (van Tulder, 2003)</w:t>
          </w:r>
          <w:r w:rsidR="008B5125">
            <w:fldChar w:fldCharType="end"/>
          </w:r>
        </w:sdtContent>
      </w:sdt>
      <w:r w:rsidR="008B5125">
        <w:t>.</w:t>
      </w:r>
    </w:p>
    <w:p w14:paraId="6D32455E" w14:textId="3BD5F24F" w:rsidR="00B34FAF" w:rsidRDefault="008B5125" w:rsidP="009034AF">
      <w:r>
        <w:t>Daarentegen is een zwak punt dat is i</w:t>
      </w:r>
      <w:r w:rsidR="00B34FAF">
        <w:t xml:space="preserve">n het onderzoek enkel gekeken </w:t>
      </w:r>
      <w:r>
        <w:t xml:space="preserve">is </w:t>
      </w:r>
      <w:r w:rsidR="00B34FAF">
        <w:t>naar de uitkomst van de UPDRS-III en een korte blik geworpen op de totale UPDRS. Daarnaast zijn andere overeenkomende testen tussen de geïncludeerde artikelen niet meegenomen in het onderzoek om de diepgang van het onderzoek zo specifiek mogelijk te houden. Daarnaast zou het onderzoek formaat hierdoor fors toenemen.</w:t>
      </w:r>
    </w:p>
    <w:p w14:paraId="173B5C06" w14:textId="7C53A885" w:rsidR="009034AF" w:rsidRDefault="00B34FAF" w:rsidP="00415D14">
      <w:r>
        <w:t>Van de onderzoeken zijn de Engelstalige gepubliceerde exemplaren gebruikt. Mogelijk bestaan artikelen zonder Engelstalige publicatie, die om deze reden niet opgenomen</w:t>
      </w:r>
      <w:r w:rsidR="00803672">
        <w:t xml:space="preserve"> zijn in </w:t>
      </w:r>
      <w:r>
        <w:t xml:space="preserve">deze systematische review. </w:t>
      </w:r>
      <w:r w:rsidR="009034AF">
        <w:t>Daarnaast zit een limitatie in het vinden van relevante onderzoeken voor de gestelde onderzoeksvraag</w:t>
      </w:r>
      <w:r w:rsidR="00DD4277">
        <w:t>,</w:t>
      </w:r>
      <w:r w:rsidR="009034AF">
        <w:t xml:space="preserve"> gezien de specificiteit van de inclusie- en </w:t>
      </w:r>
      <w:r w:rsidR="00167950">
        <w:t>exclusiecriteria</w:t>
      </w:r>
      <w:r w:rsidR="009034AF">
        <w:t>. Het positieve hierbij is dat de zoekopdrachten, ingevoerd in de databases, hierdoor een beperkt aantal artikelen met een hoge relevantie opgeleverd heeft.</w:t>
      </w:r>
    </w:p>
    <w:p w14:paraId="7AAA299D" w14:textId="6E2DD311" w:rsidR="00502076" w:rsidRDefault="009034AF" w:rsidP="00415D14">
      <w:r>
        <w:t xml:space="preserve">De uitkomstmaat van de UPDRS is een in de praktijk veel toegepaste test om het verloop van de symptomen van de ziekte van Parkinson bij te houden over de tijd. Gezien het gebruik in de praktijk is het een relevante test om te gebruiken in onderzoek. </w:t>
      </w:r>
      <w:r w:rsidR="00502076">
        <w:t>De effectiviteit van HIT lijkt positief gezien de klinisch relevante positieve veranderingen tussen de basis- en eindmeting. Op dit moment in de tijd kan dit nog niet vastgesteld worden, gezien enkel 2 van de geïncludeerde onderzoeken een significante p-waarde geven. Dit zorgt voor een grote kans op een op toeval berustte uitkomst.</w:t>
      </w:r>
    </w:p>
    <w:p w14:paraId="39C9FD8C" w14:textId="386EF960" w:rsidR="009034AF" w:rsidRDefault="00F323CD" w:rsidP="009034AF">
      <w:pPr>
        <w:pStyle w:val="Kop1"/>
      </w:pPr>
      <w:bookmarkStart w:id="47" w:name="_Toc126531892"/>
      <w:bookmarkStart w:id="48" w:name="_Toc126751262"/>
      <w:r>
        <w:t>C</w:t>
      </w:r>
      <w:r w:rsidR="009034AF">
        <w:t>onclusie</w:t>
      </w:r>
      <w:bookmarkEnd w:id="47"/>
      <w:bookmarkEnd w:id="48"/>
    </w:p>
    <w:p w14:paraId="29209271" w14:textId="34B1ED3F" w:rsidR="00820C2D" w:rsidRDefault="00502076" w:rsidP="009034AF">
      <w:r>
        <w:t>Dit onderzoek geeft sterk bewijs naar een positief effect op het verlagen van de UPDRS-III</w:t>
      </w:r>
      <w:r w:rsidR="009034AF">
        <w:t xml:space="preserve">, aldus </w:t>
      </w:r>
      <w:r w:rsidR="00820C2D">
        <w:t xml:space="preserve">verbetering </w:t>
      </w:r>
      <w:r w:rsidR="001D29F8">
        <w:t>van algehele</w:t>
      </w:r>
      <w:r w:rsidR="009034AF">
        <w:t xml:space="preserve"> motoriek, van </w:t>
      </w:r>
      <w:r w:rsidR="001D29F8">
        <w:t>Parkinsonpatiënten</w:t>
      </w:r>
      <w:r w:rsidR="009034AF">
        <w:t xml:space="preserve"> in HY1-3. </w:t>
      </w:r>
      <w:r w:rsidR="002248C9">
        <w:t xml:space="preserve">Uit dit onderzoek komt naar voren dat één op één begeleiding een grotere impact heeft op de effectiviteit van HIT dan een groepstraining. Daarnaast lijkt ook de trainingsduur een belangrijke factor te zijn, waarbij langere duur (60 minuten) een grotere effectiviteit meet. De invulling van de HIT is niet maatgevend als wegingsfactor </w:t>
      </w:r>
      <w:r w:rsidR="00DB1CC8">
        <w:t>voor de effectiviteit van de training. Hierbij laat het onderzoek van Jansen</w:t>
      </w:r>
      <w:sdt>
        <w:sdtPr>
          <w:id w:val="2094275028"/>
          <w:citation/>
        </w:sdtPr>
        <w:sdtContent>
          <w:r w:rsidR="00DB1CC8">
            <w:fldChar w:fldCharType="begin"/>
          </w:r>
          <w:r w:rsidR="00DB1CC8">
            <w:instrText xml:space="preserve">CITATION AEl21 \n  \t  \l 1043 </w:instrText>
          </w:r>
          <w:r w:rsidR="00DB1CC8">
            <w:fldChar w:fldCharType="separate"/>
          </w:r>
          <w:r w:rsidR="00DB1CC8">
            <w:rPr>
              <w:noProof/>
            </w:rPr>
            <w:t xml:space="preserve"> (2021)</w:t>
          </w:r>
          <w:r w:rsidR="00DB1CC8">
            <w:fldChar w:fldCharType="end"/>
          </w:r>
        </w:sdtContent>
      </w:sdt>
      <w:r w:rsidR="00DB1CC8">
        <w:t xml:space="preserve"> blijken dat de motivatie van de participanten op de lange termijn van groter invloed is op het volhouden van het trainingsregime. Samenvattend is een hoog intensieve </w:t>
      </w:r>
      <w:r w:rsidR="00DB1CC8">
        <w:lastRenderedPageBreak/>
        <w:t>training met een duur van minimaal 60 minuten; één op één begeleiding; sport naar keuze en een gemotiveerde participant het meest effectieve voor het verbeteren en langdurig in standhouden van de algehele motoriek, aldus remming van ziekteprogressie.</w:t>
      </w:r>
    </w:p>
    <w:p w14:paraId="061099B2" w14:textId="53105D2B" w:rsidR="00A10B3D" w:rsidRDefault="00A10B3D" w:rsidP="00A10B3D">
      <w:pPr>
        <w:pStyle w:val="Kop1"/>
      </w:pPr>
      <w:bookmarkStart w:id="49" w:name="_Toc126531893"/>
      <w:bookmarkStart w:id="50" w:name="_Toc126751263"/>
      <w:r>
        <w:t>a</w:t>
      </w:r>
      <w:r w:rsidR="008B5125">
        <w:t>a</w:t>
      </w:r>
      <w:r>
        <w:t>nbeveling voor nader onderzoek</w:t>
      </w:r>
      <w:bookmarkEnd w:id="49"/>
      <w:bookmarkEnd w:id="50"/>
    </w:p>
    <w:p w14:paraId="09952C7F" w14:textId="03E70B11" w:rsidR="00DD225B" w:rsidRDefault="00700CD4">
      <w:r>
        <w:t>Nader onderzoek is nodig o</w:t>
      </w:r>
      <w:r w:rsidR="00803672">
        <w:t>m te achterhalen of</w:t>
      </w:r>
      <w:r>
        <w:t xml:space="preserve"> de resultaten van HIT</w:t>
      </w:r>
      <w:r w:rsidR="00803672">
        <w:t xml:space="preserve">, de resultaten </w:t>
      </w:r>
      <w:r>
        <w:t>van laag intensief trainen overstijgt. Gezien in het artikel van Fisher</w:t>
      </w:r>
      <w:sdt>
        <w:sdtPr>
          <w:id w:val="-659222876"/>
          <w:citation/>
        </w:sdtPr>
        <w:sdtContent>
          <w:r w:rsidR="007E64F5">
            <w:rPr>
              <w:noProof/>
            </w:rPr>
            <w:t xml:space="preserve"> (2008)</w:t>
          </w:r>
        </w:sdtContent>
      </w:sdt>
      <w:r>
        <w:t xml:space="preserve"> een groter verschil tussen begin- en eindmeting is gevonden bij laag intensieve training dan bij HIT, is het een waardevolle aanvulling om te achterhalen welk van de trainingsmethodes het grootste positieve effect heeft op behoud van algehele motoriek bij </w:t>
      </w:r>
      <w:r w:rsidR="001D29F8">
        <w:t>Parkinsonpatiënten</w:t>
      </w:r>
      <w:r w:rsidR="00DB1CC8">
        <w:t xml:space="preserve"> en remming van ziekteprogressie.</w:t>
      </w:r>
    </w:p>
    <w:p w14:paraId="1F980F5C" w14:textId="232AE2A2" w:rsidR="00901EC5" w:rsidRDefault="00901EC5">
      <w:r>
        <w:t xml:space="preserve">Het gewenste onderzoeksdesign hierbij is een RCT waarbij laag intensieve training wordt vergeleken met hoog intensieve training. Daarnaast ook een </w:t>
      </w:r>
      <w:r w:rsidR="001D29F8">
        <w:t>controlegroep</w:t>
      </w:r>
      <w:r>
        <w:t xml:space="preserve"> om het niet alleen het effect tussen intensiteiten te meten maar ook de mate van progressie op zich.</w:t>
      </w:r>
    </w:p>
    <w:p w14:paraId="628A03AF" w14:textId="2A0BDD5A" w:rsidR="00DB1CC8" w:rsidRDefault="007E64F5" w:rsidP="00DB1CC8">
      <w:r>
        <w:t xml:space="preserve">Daarnaast </w:t>
      </w:r>
      <w:r w:rsidR="00901EC5">
        <w:t>b</w:t>
      </w:r>
      <w:r>
        <w:t>lijkt vanuit deze sy</w:t>
      </w:r>
      <w:r w:rsidR="00DE6971">
        <w:t xml:space="preserve">stematische </w:t>
      </w:r>
      <w:r w:rsidR="00803672">
        <w:t xml:space="preserve">review </w:t>
      </w:r>
      <w:r w:rsidR="00DE6971">
        <w:t>de factor</w:t>
      </w:r>
      <w:r w:rsidR="00803672">
        <w:t>: ‘</w:t>
      </w:r>
      <w:r w:rsidR="00DE6971">
        <w:t>tijd</w:t>
      </w:r>
      <w:r w:rsidR="00803672">
        <w:t>’</w:t>
      </w:r>
      <w:r w:rsidR="00DB1CC8">
        <w:t xml:space="preserve"> en ‘één op één begeleiding’ de meeste invloed </w:t>
      </w:r>
      <w:r w:rsidR="00DE6971">
        <w:t xml:space="preserve">te </w:t>
      </w:r>
      <w:r w:rsidR="00DB1CC8">
        <w:t xml:space="preserve">hebben op </w:t>
      </w:r>
      <w:r w:rsidR="00DE6971">
        <w:t>de grootte van het effect van HIT.</w:t>
      </w:r>
      <w:r w:rsidR="00901EC5">
        <w:t xml:space="preserve"> Mocht nader onderzoek gedaan worden, wordt </w:t>
      </w:r>
      <w:r w:rsidR="001D29F8">
        <w:t>aangeraden deze</w:t>
      </w:r>
      <w:r w:rsidR="00901EC5">
        <w:t xml:space="preserve"> factoren te implementeren in het onderzoek. Een aanbeveling wordt gedaan </w:t>
      </w:r>
      <w:r w:rsidR="001D29F8">
        <w:t>om een</w:t>
      </w:r>
      <w:r w:rsidR="00901EC5">
        <w:t xml:space="preserve"> duur langer dan 60 minuten en één op één begeleiding toe te passen.</w:t>
      </w:r>
      <w:r w:rsidR="00DE6971">
        <w:t xml:space="preserve"> </w:t>
      </w:r>
    </w:p>
    <w:p w14:paraId="47E62AC6" w14:textId="77777777" w:rsidR="00DB1CC8" w:rsidRDefault="00DB1CC8" w:rsidP="00DB1CC8">
      <w:pPr>
        <w:pStyle w:val="Kop1"/>
      </w:pPr>
      <w:bookmarkStart w:id="51" w:name="_Toc126751264"/>
      <w:r>
        <w:t>Aanbeveling  voor KNGF</w:t>
      </w:r>
      <w:bookmarkEnd w:id="51"/>
    </w:p>
    <w:p w14:paraId="1D3AEA37" w14:textId="12534841" w:rsidR="009325ED" w:rsidRDefault="00901EC5" w:rsidP="00DB1CC8">
      <w:r>
        <w:t xml:space="preserve">Momenteel is geen trainingsmethode opgenomen in de KNGF-richtlijn voor Parkinson. Hierbij wordt een aanbeveling gedaan om </w:t>
      </w:r>
      <w:r w:rsidR="009325ED">
        <w:t xml:space="preserve">deze </w:t>
      </w:r>
      <w:r>
        <w:t xml:space="preserve">richtlijn </w:t>
      </w:r>
      <w:r w:rsidR="009325ED">
        <w:t>aan te vullen met een trainingsrichtlijn.</w:t>
      </w:r>
      <w:r>
        <w:t xml:space="preserve"> Hierin kunnen een variatie van trainingen worden opgenomen die effectief </w:t>
      </w:r>
      <w:r w:rsidR="009325ED">
        <w:t xml:space="preserve">zijn in remming van de progressie van de ziekte. Ook is aangeraden hierbij onderscheid te maken tussen de in training per stadia om specifiek te kunnen inspelen op het kunnen van de patiënten bijpassend bij het stadia waarin zij verkeren. </w:t>
      </w:r>
    </w:p>
    <w:p w14:paraId="1FC08060" w14:textId="77777777" w:rsidR="00DB1CC8" w:rsidRDefault="00DB1CC8" w:rsidP="00DB1CC8">
      <w:pPr>
        <w:pStyle w:val="Kop1"/>
      </w:pPr>
      <w:bookmarkStart w:id="52" w:name="_Toc126751265"/>
      <w:r>
        <w:t xml:space="preserve">Aanbeveling voor </w:t>
      </w:r>
      <w:r w:rsidR="00901EC5">
        <w:t xml:space="preserve"> de praktijk</w:t>
      </w:r>
      <w:bookmarkEnd w:id="52"/>
    </w:p>
    <w:p w14:paraId="3D782319" w14:textId="1DE5684E" w:rsidR="004B2DF0" w:rsidRPr="00F323CD" w:rsidRDefault="009325ED" w:rsidP="00F323CD">
      <w:pPr>
        <w:sectPr w:rsidR="004B2DF0" w:rsidRPr="00F323CD" w:rsidSect="004B14DC">
          <w:pgSz w:w="11906" w:h="16838"/>
          <w:pgMar w:top="720" w:right="720" w:bottom="720" w:left="720" w:header="708" w:footer="708" w:gutter="0"/>
          <w:cols w:num="2" w:space="708"/>
          <w:titlePg/>
          <w:docGrid w:linePitch="360"/>
        </w:sectPr>
      </w:pPr>
      <w:r>
        <w:t>Hoog intensieve training wordt aangeraden</w:t>
      </w:r>
      <w:r w:rsidR="00497DC5">
        <w:t xml:space="preserve"> voor</w:t>
      </w:r>
      <w:r>
        <w:t xml:space="preserve"> toepas</w:t>
      </w:r>
      <w:r w:rsidR="00497DC5">
        <w:t>sing in de praktijk,</w:t>
      </w:r>
      <w:r>
        <w:t xml:space="preserve"> op patiënten in HY1-3. Gezien het onderzoek bewijs van positieve </w:t>
      </w:r>
      <w:r w:rsidR="001D29F8">
        <w:t>resultaten laat</w:t>
      </w:r>
      <w:r>
        <w:t xml:space="preserve"> zien is aangeraden om deze methode </w:t>
      </w:r>
      <w:r w:rsidR="00AB3322">
        <w:t>in uitvoering</w:t>
      </w:r>
      <w:r>
        <w:t xml:space="preserve"> te brengen. Hierbij wordt niet geïndiceerd dat hoog intensieve training als vervanging aangeboden moet </w:t>
      </w:r>
      <w:r>
        <w:t xml:space="preserve">worden voor laag intensieve training. </w:t>
      </w:r>
      <w:r w:rsidR="001D29F8">
        <w:t>Er wordt</w:t>
      </w:r>
      <w:r>
        <w:t xml:space="preserve"> </w:t>
      </w:r>
      <w:r w:rsidR="00AB3322">
        <w:t>aangeraden om</w:t>
      </w:r>
      <w:r w:rsidR="00497DC5">
        <w:t xml:space="preserve"> hoog intensieve training als aanvulling te geven op het reguliere trainingsregime van de patiënten. Daarnaast is aangeraden aan fysiotherapeuten om onderzoek met de vergelijking tussen laag en hoog intensieve trainingsmethodes </w:t>
      </w:r>
      <w:r w:rsidR="001D29F8">
        <w:t>in de</w:t>
      </w:r>
      <w:r w:rsidR="00497DC5">
        <w:t xml:space="preserve"> gaten te houden.  Na definitief bewijs van het verschil in effectiviteit tussen laag en hoog intensieve training bij </w:t>
      </w:r>
      <w:r w:rsidR="00AB3322">
        <w:t>Parkinsonpatiënten</w:t>
      </w:r>
      <w:r w:rsidR="00497DC5">
        <w:t xml:space="preserve"> kan een omschakeling in trainingsmethode </w:t>
      </w:r>
      <w:r w:rsidR="001D29F8">
        <w:t>worden aangeraden</w:t>
      </w:r>
      <w:r w:rsidR="00497DC5">
        <w:t>.</w:t>
      </w:r>
    </w:p>
    <w:sdt>
      <w:sdtPr>
        <w:rPr>
          <w:b/>
          <w:bCs/>
          <w:caps/>
        </w:rPr>
        <w:id w:val="-819814054"/>
        <w:docPartObj>
          <w:docPartGallery w:val="Bibliographies"/>
          <w:docPartUnique/>
        </w:docPartObj>
      </w:sdtPr>
      <w:sdtEndPr>
        <w:rPr>
          <w:b w:val="0"/>
          <w:bCs w:val="0"/>
          <w:caps w:val="0"/>
        </w:rPr>
      </w:sdtEndPr>
      <w:sdtContent>
        <w:p w14:paraId="6085FDBF" w14:textId="77777777" w:rsidR="004B2DF0" w:rsidRPr="00F323CD" w:rsidRDefault="004B2DF0" w:rsidP="00F323CD">
          <w:pPr>
            <w:sectPr w:rsidR="004B2DF0" w:rsidRPr="00F323CD" w:rsidSect="004B14DC">
              <w:pgSz w:w="11906" w:h="16838"/>
              <w:pgMar w:top="720" w:right="720" w:bottom="720" w:left="720" w:header="708" w:footer="708" w:gutter="0"/>
              <w:cols w:num="2" w:space="708"/>
              <w:titlePg/>
              <w:docGrid w:linePitch="360"/>
            </w:sectPr>
          </w:pPr>
        </w:p>
        <w:p w14:paraId="76F688FC" w14:textId="4E36A75C" w:rsidR="0032324C" w:rsidRPr="008018B6" w:rsidRDefault="0032324C">
          <w:pPr>
            <w:pStyle w:val="Kop1"/>
            <w:rPr>
              <w:lang w:val="en-GB"/>
            </w:rPr>
          </w:pPr>
          <w:bookmarkStart w:id="53" w:name="_Toc126531894"/>
          <w:bookmarkStart w:id="54" w:name="_Toc126751266"/>
          <w:r w:rsidRPr="008018B6">
            <w:rPr>
              <w:lang w:val="en-GB"/>
            </w:rPr>
            <w:lastRenderedPageBreak/>
            <w:t>Referentielijst</w:t>
          </w:r>
          <w:bookmarkEnd w:id="53"/>
          <w:bookmarkEnd w:id="54"/>
        </w:p>
        <w:sdt>
          <w:sdtPr>
            <w:id w:val="-573587230"/>
            <w:bibliography/>
          </w:sdtPr>
          <w:sdtContent>
            <w:p w14:paraId="774CC2B9" w14:textId="77777777" w:rsidR="007E64F5" w:rsidRPr="007E64F5" w:rsidRDefault="007E64F5" w:rsidP="007E64F5">
              <w:pPr>
                <w:pStyle w:val="Bibliografie"/>
                <w:ind w:left="720" w:hanging="720"/>
                <w:rPr>
                  <w:noProof/>
                  <w:sz w:val="24"/>
                  <w:szCs w:val="24"/>
                  <w:lang w:val="en-GB"/>
                </w:rPr>
              </w:pPr>
              <w:r w:rsidRPr="007E64F5">
                <w:rPr>
                  <w:noProof/>
                  <w:lang w:val="en-GB"/>
                </w:rPr>
                <w:t xml:space="preserve">Balestrino, R. a. (2019). Parkinson disease. </w:t>
              </w:r>
              <w:r w:rsidRPr="007E64F5">
                <w:rPr>
                  <w:i/>
                  <w:iCs/>
                  <w:noProof/>
                  <w:lang w:val="en-GB"/>
                </w:rPr>
                <w:t>European Journal of Neurology, 27</w:t>
              </w:r>
              <w:r w:rsidRPr="007E64F5">
                <w:rPr>
                  <w:noProof/>
                  <w:lang w:val="en-GB"/>
                </w:rPr>
                <w:t>(1), 27-42.</w:t>
              </w:r>
            </w:p>
            <w:p w14:paraId="56D71F67" w14:textId="77777777" w:rsidR="007E64F5" w:rsidRPr="007E64F5" w:rsidRDefault="007E64F5" w:rsidP="007E64F5">
              <w:pPr>
                <w:pStyle w:val="Bibliografie"/>
                <w:ind w:left="720" w:hanging="720"/>
                <w:rPr>
                  <w:noProof/>
                  <w:lang w:val="en-GB"/>
                </w:rPr>
              </w:pPr>
              <w:r w:rsidRPr="007E64F5">
                <w:rPr>
                  <w:noProof/>
                  <w:lang w:val="en-GB"/>
                </w:rPr>
                <w:t xml:space="preserve">Cancela, J. M. (2020). Effects of a High-Intensity Progressive-Cycle Program on Quality of Life and Motor Symptomatology in a Parkinson's Disease Population: A Pilot Randomized Controlled Trial. </w:t>
              </w:r>
              <w:r w:rsidRPr="007E64F5">
                <w:rPr>
                  <w:i/>
                  <w:iCs/>
                  <w:noProof/>
                  <w:lang w:val="en-GB"/>
                </w:rPr>
                <w:t>Rejuvenation research</w:t>
              </w:r>
              <w:r w:rsidRPr="007E64F5">
                <w:rPr>
                  <w:noProof/>
                  <w:lang w:val="en-GB"/>
                </w:rPr>
                <w:t>, 508–515. doi:https://doi.org/10.1089/rej.2019.2267</w:t>
              </w:r>
            </w:p>
            <w:p w14:paraId="15DC9759" w14:textId="77777777" w:rsidR="007E64F5" w:rsidRPr="007E64F5" w:rsidRDefault="007E64F5" w:rsidP="007E64F5">
              <w:pPr>
                <w:pStyle w:val="Bibliografie"/>
                <w:ind w:left="720" w:hanging="720"/>
                <w:rPr>
                  <w:noProof/>
                  <w:lang w:val="en-GB"/>
                </w:rPr>
              </w:pPr>
              <w:r w:rsidRPr="007E64F5">
                <w:rPr>
                  <w:noProof/>
                  <w:lang w:val="en-GB"/>
                </w:rPr>
                <w:t xml:space="preserve">CINAHL. (1961). </w:t>
              </w:r>
              <w:r w:rsidRPr="007E64F5">
                <w:rPr>
                  <w:i/>
                  <w:iCs/>
                  <w:noProof/>
                  <w:lang w:val="en-GB"/>
                </w:rPr>
                <w:t>CINAHL Complete</w:t>
              </w:r>
              <w:r w:rsidRPr="007E64F5">
                <w:rPr>
                  <w:noProof/>
                  <w:lang w:val="en-GB"/>
                </w:rPr>
                <w:t>. Retrieved from CINAHL: https://www.ebsco.com/products/research-databases/cinahl-complete</w:t>
              </w:r>
            </w:p>
            <w:p w14:paraId="4AA6FE82" w14:textId="77777777" w:rsidR="007E64F5" w:rsidRPr="007E64F5" w:rsidRDefault="007E64F5" w:rsidP="007E64F5">
              <w:pPr>
                <w:pStyle w:val="Bibliografie"/>
                <w:ind w:left="720" w:hanging="720"/>
                <w:rPr>
                  <w:noProof/>
                  <w:lang w:val="en-GB"/>
                </w:rPr>
              </w:pPr>
              <w:r w:rsidRPr="007E64F5">
                <w:rPr>
                  <w:noProof/>
                  <w:lang w:val="en-GB"/>
                </w:rPr>
                <w:t xml:space="preserve">Ebersbach, G. E. (2010). Comparing exercise in Parkinson's disease--the Berlin LSVT®BIG study. </w:t>
              </w:r>
              <w:r w:rsidRPr="007E64F5">
                <w:rPr>
                  <w:i/>
                  <w:iCs/>
                  <w:noProof/>
                  <w:lang w:val="en-GB"/>
                </w:rPr>
                <w:t>Movement disorders : official journal of the Movement Disorder Society, 25</w:t>
              </w:r>
              <w:r w:rsidRPr="007E64F5">
                <w:rPr>
                  <w:noProof/>
                  <w:lang w:val="en-GB"/>
                </w:rPr>
                <w:t>(12), 1902–1908. doi:https://doi.org/10.1002/mds.23212</w:t>
              </w:r>
            </w:p>
            <w:p w14:paraId="037E9E84" w14:textId="77777777" w:rsidR="007E64F5" w:rsidRPr="007E64F5" w:rsidRDefault="007E64F5" w:rsidP="007E64F5">
              <w:pPr>
                <w:pStyle w:val="Bibliografie"/>
                <w:ind w:left="720" w:hanging="720"/>
                <w:rPr>
                  <w:noProof/>
                  <w:lang w:val="en-GB"/>
                </w:rPr>
              </w:pPr>
              <w:r w:rsidRPr="007E64F5">
                <w:rPr>
                  <w:noProof/>
                  <w:lang w:val="en-GB"/>
                </w:rPr>
                <w:t xml:space="preserve">Fahn, S. E. (1987). </w:t>
              </w:r>
              <w:r w:rsidRPr="007E64F5">
                <w:rPr>
                  <w:i/>
                  <w:iCs/>
                  <w:noProof/>
                  <w:lang w:val="en-GB"/>
                </w:rPr>
                <w:t>Unified Parkinson’s Disease Rating Scale.</w:t>
              </w:r>
              <w:r w:rsidRPr="007E64F5">
                <w:rPr>
                  <w:noProof/>
                  <w:lang w:val="en-GB"/>
                </w:rPr>
                <w:t xml:space="preserve"> Retrieved from meetinstrumentenzorg.nl: https://meetinstrumentenzorg.nl/instrumenten/unified-parkinsons-disease-rating-scale/</w:t>
              </w:r>
            </w:p>
            <w:p w14:paraId="2B93E6E6" w14:textId="77777777" w:rsidR="007E64F5" w:rsidRPr="007E64F5" w:rsidRDefault="007E64F5" w:rsidP="007E64F5">
              <w:pPr>
                <w:pStyle w:val="Bibliografie"/>
                <w:ind w:left="720" w:hanging="720"/>
                <w:rPr>
                  <w:noProof/>
                  <w:lang w:val="en-GB"/>
                </w:rPr>
              </w:pPr>
              <w:r w:rsidRPr="007E64F5">
                <w:rPr>
                  <w:noProof/>
                  <w:lang w:val="en-GB"/>
                </w:rPr>
                <w:t xml:space="preserve">Fisher, B. E. (2008). The effect of exercise training in improving motor performance and corticomotor excitability in people with early Parkinson's disease. </w:t>
              </w:r>
              <w:r w:rsidRPr="007E64F5">
                <w:rPr>
                  <w:i/>
                  <w:iCs/>
                  <w:noProof/>
                  <w:lang w:val="en-GB"/>
                </w:rPr>
                <w:t>Archives of physical medicine and rehabilitation, 89</w:t>
              </w:r>
              <w:r w:rsidRPr="007E64F5">
                <w:rPr>
                  <w:noProof/>
                  <w:lang w:val="en-GB"/>
                </w:rPr>
                <w:t>(7), 1221–1229. doi:https://doi.org/10.1016/j.apmr.2008.01.013</w:t>
              </w:r>
            </w:p>
            <w:p w14:paraId="640DE131" w14:textId="77777777" w:rsidR="007E64F5" w:rsidRPr="007E64F5" w:rsidRDefault="007E64F5" w:rsidP="007E64F5">
              <w:pPr>
                <w:pStyle w:val="Bibliografie"/>
                <w:ind w:left="720" w:hanging="720"/>
                <w:rPr>
                  <w:noProof/>
                  <w:lang w:val="en-GB"/>
                </w:rPr>
              </w:pPr>
              <w:r w:rsidRPr="007E64F5">
                <w:rPr>
                  <w:noProof/>
                  <w:lang w:val="en-GB"/>
                </w:rPr>
                <w:t xml:space="preserve">Gibala, M. J. (2013). Physiological and performance adaptations to high-intensity interval training. </w:t>
              </w:r>
              <w:r w:rsidRPr="007E64F5">
                <w:rPr>
                  <w:i/>
                  <w:iCs/>
                  <w:noProof/>
                  <w:lang w:val="en-GB"/>
                </w:rPr>
                <w:t>Nestle Nutrition Institute workshop</w:t>
              </w:r>
              <w:r w:rsidRPr="007E64F5">
                <w:rPr>
                  <w:noProof/>
                  <w:lang w:val="en-GB"/>
                </w:rPr>
                <w:t>(76), 51–60. doi:https://doi.org/10.1159/000350256</w:t>
              </w:r>
            </w:p>
            <w:p w14:paraId="0384F443" w14:textId="77777777" w:rsidR="007E64F5" w:rsidRPr="007E64F5" w:rsidRDefault="007E64F5" w:rsidP="007E64F5">
              <w:pPr>
                <w:pStyle w:val="Bibliografie"/>
                <w:ind w:left="720" w:hanging="720"/>
                <w:rPr>
                  <w:noProof/>
                  <w:lang w:val="en-GB"/>
                </w:rPr>
              </w:pPr>
              <w:r w:rsidRPr="007E64F5">
                <w:rPr>
                  <w:noProof/>
                  <w:lang w:val="en-GB"/>
                </w:rPr>
                <w:t xml:space="preserve">Google Scholar. (2004). </w:t>
              </w:r>
              <w:r w:rsidRPr="007E64F5">
                <w:rPr>
                  <w:i/>
                  <w:iCs/>
                  <w:noProof/>
                  <w:lang w:val="en-GB"/>
                </w:rPr>
                <w:t>Stand on shoulders of giants</w:t>
              </w:r>
              <w:r w:rsidRPr="007E64F5">
                <w:rPr>
                  <w:noProof/>
                  <w:lang w:val="en-GB"/>
                </w:rPr>
                <w:t>. Retrieved from Google Scholar: https://scholar.google.com/</w:t>
              </w:r>
            </w:p>
            <w:p w14:paraId="1E9B718E" w14:textId="77777777" w:rsidR="007E64F5" w:rsidRPr="007E64F5" w:rsidRDefault="007E64F5" w:rsidP="007E64F5">
              <w:pPr>
                <w:pStyle w:val="Bibliografie"/>
                <w:ind w:left="720" w:hanging="720"/>
                <w:rPr>
                  <w:noProof/>
                  <w:lang w:val="en-GB"/>
                </w:rPr>
              </w:pPr>
              <w:r w:rsidRPr="007E64F5">
                <w:rPr>
                  <w:noProof/>
                  <w:lang w:val="en-GB"/>
                </w:rPr>
                <w:t xml:space="preserve">Horváth, K. A. (2015). Minimal clinically important difference on the Motor Examination part of MDS-UPDRS. </w:t>
              </w:r>
              <w:r w:rsidRPr="007E64F5">
                <w:rPr>
                  <w:i/>
                  <w:iCs/>
                  <w:noProof/>
                  <w:lang w:val="en-GB"/>
                </w:rPr>
                <w:t>Parkinsonism &amp; related disorders, 21</w:t>
              </w:r>
              <w:r w:rsidRPr="007E64F5">
                <w:rPr>
                  <w:noProof/>
                  <w:lang w:val="en-GB"/>
                </w:rPr>
                <w:t>(12), pp. 1421–1426. doi:https://doi.org/10.1016/j.parkreldis.2015.10.006</w:t>
              </w:r>
            </w:p>
            <w:p w14:paraId="4C600570" w14:textId="77777777" w:rsidR="007E64F5" w:rsidRPr="007E64F5" w:rsidRDefault="007E64F5" w:rsidP="007E64F5">
              <w:pPr>
                <w:pStyle w:val="Bibliografie"/>
                <w:ind w:left="720" w:hanging="720"/>
                <w:rPr>
                  <w:noProof/>
                  <w:lang w:val="en-GB"/>
                </w:rPr>
              </w:pPr>
              <w:r w:rsidRPr="007E64F5">
                <w:rPr>
                  <w:noProof/>
                  <w:lang w:val="en-GB"/>
                </w:rPr>
                <w:t xml:space="preserve">Jansen, A. E. (2021). High intensity aerobic exercise improves bimanual coordination of grasping forces in Parkinson's disease. </w:t>
              </w:r>
              <w:r w:rsidRPr="007E64F5">
                <w:rPr>
                  <w:i/>
                  <w:iCs/>
                  <w:noProof/>
                  <w:lang w:val="en-GB"/>
                </w:rPr>
                <w:t>Parkinsonism &amp; Related Disorders</w:t>
              </w:r>
              <w:r w:rsidRPr="007E64F5">
                <w:rPr>
                  <w:noProof/>
                  <w:lang w:val="en-GB"/>
                </w:rPr>
                <w:t>(87), 13-19. doi:https://doi.org/10.1016/j.parkreldis.2021.04.005</w:t>
              </w:r>
            </w:p>
            <w:p w14:paraId="1ABD8403" w14:textId="77777777" w:rsidR="007E64F5" w:rsidRPr="007E64F5" w:rsidRDefault="007E64F5" w:rsidP="007E64F5">
              <w:pPr>
                <w:pStyle w:val="Bibliografie"/>
                <w:ind w:left="720" w:hanging="720"/>
                <w:rPr>
                  <w:noProof/>
                  <w:lang w:val="en-GB"/>
                </w:rPr>
              </w:pPr>
              <w:r w:rsidRPr="007E64F5">
                <w:rPr>
                  <w:noProof/>
                  <w:lang w:val="en-GB"/>
                </w:rPr>
                <w:t xml:space="preserve">KNGF. </w:t>
              </w:r>
              <w:r>
                <w:rPr>
                  <w:noProof/>
                </w:rPr>
                <w:t xml:space="preserve">(2017). </w:t>
              </w:r>
              <w:r>
                <w:rPr>
                  <w:i/>
                  <w:iCs/>
                  <w:noProof/>
                </w:rPr>
                <w:t>KNGF - richtlijn ziekte van Parkinson.</w:t>
              </w:r>
              <w:r>
                <w:rPr>
                  <w:noProof/>
                </w:rPr>
                <w:t xml:space="preserve"> </w:t>
              </w:r>
              <w:r w:rsidRPr="007E64F5">
                <w:rPr>
                  <w:noProof/>
                  <w:lang w:val="en-GB"/>
                </w:rPr>
                <w:t>Retrieved from KNGF Kennisplatform : https://www.kngf.nl/kennisplatform/richtlijnen/parkinson</w:t>
              </w:r>
            </w:p>
            <w:p w14:paraId="737E3743" w14:textId="77777777" w:rsidR="007E64F5" w:rsidRPr="007E64F5" w:rsidRDefault="007E64F5" w:rsidP="007E64F5">
              <w:pPr>
                <w:pStyle w:val="Bibliografie"/>
                <w:ind w:left="720" w:hanging="720"/>
                <w:rPr>
                  <w:noProof/>
                  <w:lang w:val="en-GB"/>
                </w:rPr>
              </w:pPr>
              <w:r w:rsidRPr="007E64F5">
                <w:rPr>
                  <w:noProof/>
                  <w:lang w:val="en-GB"/>
                </w:rPr>
                <w:t xml:space="preserve">Laursen, P. A. (2002). The Scientific Basis for High-Intensity. </w:t>
              </w:r>
              <w:r w:rsidRPr="007E64F5">
                <w:rPr>
                  <w:i/>
                  <w:iCs/>
                  <w:noProof/>
                  <w:lang w:val="en-GB"/>
                </w:rPr>
                <w:t>Sports Medicine, 32</w:t>
              </w:r>
              <w:r w:rsidRPr="007E64F5">
                <w:rPr>
                  <w:noProof/>
                  <w:lang w:val="en-GB"/>
                </w:rPr>
                <w:t>(1), 53-73. doi:https://doi.org/10.2165/00007256-200232010-00003</w:t>
              </w:r>
            </w:p>
            <w:p w14:paraId="4C1AECD1" w14:textId="77777777" w:rsidR="007E64F5" w:rsidRDefault="007E64F5" w:rsidP="007E64F5">
              <w:pPr>
                <w:pStyle w:val="Bibliografie"/>
                <w:ind w:left="720" w:hanging="720"/>
                <w:rPr>
                  <w:noProof/>
                </w:rPr>
              </w:pPr>
              <w:r w:rsidRPr="007E64F5">
                <w:rPr>
                  <w:noProof/>
                  <w:lang w:val="en-GB"/>
                </w:rPr>
                <w:t xml:space="preserve">Morberg, B. M. (2014). The impact of high intensity physical training on motor and non-motor symptoms in patients with Parkinson's disease (PIP): a preliminary study. </w:t>
              </w:r>
              <w:r>
                <w:rPr>
                  <w:i/>
                  <w:iCs/>
                  <w:noProof/>
                </w:rPr>
                <w:t>NeuroRehabilitation, 35</w:t>
              </w:r>
              <w:r>
                <w:rPr>
                  <w:noProof/>
                </w:rPr>
                <w:t>(2), 291–298. doi:https://doi.org/10.3233/NRE-141119</w:t>
              </w:r>
            </w:p>
            <w:p w14:paraId="3FFBE1EC" w14:textId="77777777" w:rsidR="007E64F5" w:rsidRPr="007E64F5" w:rsidRDefault="007E64F5" w:rsidP="007E64F5">
              <w:pPr>
                <w:pStyle w:val="Bibliografie"/>
                <w:ind w:left="720" w:hanging="720"/>
                <w:rPr>
                  <w:noProof/>
                  <w:lang w:val="en-GB"/>
                </w:rPr>
              </w:pPr>
              <w:r>
                <w:rPr>
                  <w:noProof/>
                </w:rPr>
                <w:t xml:space="preserve">Nederlandse versie: van Weegen EEH, e. a. (2005). </w:t>
              </w:r>
              <w:r w:rsidRPr="007E64F5">
                <w:rPr>
                  <w:noProof/>
                  <w:lang w:val="en-GB"/>
                </w:rPr>
                <w:t>Retrieved from https://meetinstrumentenzorg.nl/instrumenten/unified-parkinsons-disease-rating-scale/</w:t>
              </w:r>
            </w:p>
            <w:p w14:paraId="3D16E5F6" w14:textId="77777777" w:rsidR="007E64F5" w:rsidRPr="007E64F5" w:rsidRDefault="007E64F5" w:rsidP="007E64F5">
              <w:pPr>
                <w:pStyle w:val="Bibliografie"/>
                <w:ind w:left="720" w:hanging="720"/>
                <w:rPr>
                  <w:noProof/>
                  <w:lang w:val="en-GB"/>
                </w:rPr>
              </w:pPr>
              <w:r w:rsidRPr="007E64F5">
                <w:rPr>
                  <w:noProof/>
                  <w:lang w:val="en-GB"/>
                </w:rPr>
                <w:t xml:space="preserve">PEDro. (2016). </w:t>
              </w:r>
              <w:r w:rsidRPr="007E64F5">
                <w:rPr>
                  <w:i/>
                  <w:iCs/>
                  <w:noProof/>
                  <w:lang w:val="en-GB"/>
                </w:rPr>
                <w:t>PEDro scale</w:t>
              </w:r>
              <w:r w:rsidRPr="007E64F5">
                <w:rPr>
                  <w:noProof/>
                  <w:lang w:val="en-GB"/>
                </w:rPr>
                <w:t>. Retrieved from Physiotherapie Evidence Database: https://pedro.org.au/english/resources/pedro-scale/</w:t>
              </w:r>
            </w:p>
            <w:p w14:paraId="3280F64B" w14:textId="77777777" w:rsidR="007E64F5" w:rsidRPr="007E64F5" w:rsidRDefault="007E64F5" w:rsidP="007E64F5">
              <w:pPr>
                <w:pStyle w:val="Bibliografie"/>
                <w:ind w:left="720" w:hanging="720"/>
                <w:rPr>
                  <w:noProof/>
                  <w:lang w:val="en-GB"/>
                </w:rPr>
              </w:pPr>
              <w:r w:rsidRPr="007E64F5">
                <w:rPr>
                  <w:noProof/>
                  <w:lang w:val="en-GB"/>
                </w:rPr>
                <w:t xml:space="preserve">PEDro. (2022). </w:t>
              </w:r>
              <w:r w:rsidRPr="007E64F5">
                <w:rPr>
                  <w:i/>
                  <w:iCs/>
                  <w:noProof/>
                  <w:lang w:val="en-GB"/>
                </w:rPr>
                <w:t>Summary of measurement properties of the PEDro scale</w:t>
              </w:r>
              <w:r w:rsidRPr="007E64F5">
                <w:rPr>
                  <w:noProof/>
                  <w:lang w:val="en-GB"/>
                </w:rPr>
                <w:t>. Retrieved from Physiotherapy Evidence database.</w:t>
              </w:r>
            </w:p>
            <w:p w14:paraId="1875729D" w14:textId="77777777" w:rsidR="007E64F5" w:rsidRPr="007E64F5" w:rsidRDefault="007E64F5" w:rsidP="007E64F5">
              <w:pPr>
                <w:pStyle w:val="Bibliografie"/>
                <w:ind w:left="720" w:hanging="720"/>
                <w:rPr>
                  <w:noProof/>
                  <w:lang w:val="en-GB"/>
                </w:rPr>
              </w:pPr>
              <w:r w:rsidRPr="007E64F5">
                <w:rPr>
                  <w:noProof/>
                  <w:lang w:val="en-GB"/>
                </w:rPr>
                <w:t xml:space="preserve">PubMed. (1996). </w:t>
              </w:r>
              <w:r w:rsidRPr="007E64F5">
                <w:rPr>
                  <w:i/>
                  <w:iCs/>
                  <w:noProof/>
                  <w:lang w:val="en-GB"/>
                </w:rPr>
                <w:t>PubMed Overview</w:t>
              </w:r>
              <w:r w:rsidRPr="007E64F5">
                <w:rPr>
                  <w:noProof/>
                  <w:lang w:val="en-GB"/>
                </w:rPr>
                <w:t>. Retrieved from PubMed.gov: https://pubmed.ncbi.nlm.nih.gov/about/</w:t>
              </w:r>
            </w:p>
            <w:p w14:paraId="6CBAC2EE" w14:textId="77777777" w:rsidR="007E64F5" w:rsidRPr="007E64F5" w:rsidRDefault="007E64F5" w:rsidP="007E64F5">
              <w:pPr>
                <w:pStyle w:val="Bibliografie"/>
                <w:ind w:left="720" w:hanging="720"/>
                <w:rPr>
                  <w:noProof/>
                  <w:lang w:val="en-GB"/>
                </w:rPr>
              </w:pPr>
              <w:r w:rsidRPr="007E64F5">
                <w:rPr>
                  <w:noProof/>
                  <w:lang w:val="en-GB"/>
                </w:rPr>
                <w:lastRenderedPageBreak/>
                <w:t xml:space="preserve">Rose, M. H.-H. (2013). Improved clinical status, quality of life, and walking capacity in Parkinson's disease after body weight-supported high-intensity locomotor training. </w:t>
              </w:r>
              <w:r w:rsidRPr="007E64F5">
                <w:rPr>
                  <w:i/>
                  <w:iCs/>
                  <w:noProof/>
                  <w:lang w:val="en-GB"/>
                </w:rPr>
                <w:t>Archives of physical medicine and rehabilitation, 94</w:t>
              </w:r>
              <w:r w:rsidRPr="007E64F5">
                <w:rPr>
                  <w:noProof/>
                  <w:lang w:val="en-GB"/>
                </w:rPr>
                <w:t>(4), pp. 687–692. doi:https://doi.org/10.1016/j.apmr.2012.11.025</w:t>
              </w:r>
            </w:p>
            <w:p w14:paraId="53D512C1" w14:textId="77777777" w:rsidR="007E64F5" w:rsidRPr="007E64F5" w:rsidRDefault="007E64F5" w:rsidP="007E64F5">
              <w:pPr>
                <w:pStyle w:val="Bibliografie"/>
                <w:ind w:left="720" w:hanging="720"/>
                <w:rPr>
                  <w:noProof/>
                  <w:lang w:val="en-GB"/>
                </w:rPr>
              </w:pPr>
              <w:r w:rsidRPr="007E64F5">
                <w:rPr>
                  <w:noProof/>
                  <w:lang w:val="en-GB"/>
                </w:rPr>
                <w:t xml:space="preserve">Rosenfeldt, A. B. (2022). Community-based high-intensity cycling improves disease symptoms in individuals with Parkinson's disease: A six-month pragmatic observational study. </w:t>
              </w:r>
              <w:r w:rsidRPr="007E64F5">
                <w:rPr>
                  <w:i/>
                  <w:iCs/>
                  <w:noProof/>
                  <w:lang w:val="en-GB"/>
                </w:rPr>
                <w:t>Health &amp; social care in the community, 30(6)</w:t>
              </w:r>
              <w:r w:rsidRPr="007E64F5">
                <w:rPr>
                  <w:noProof/>
                  <w:lang w:val="en-GB"/>
                </w:rPr>
                <w:t>, e6122–e6134. doi:https://doi.org/10.1111/hsc.14049</w:t>
              </w:r>
            </w:p>
            <w:p w14:paraId="303D5E57" w14:textId="77777777" w:rsidR="007E64F5" w:rsidRDefault="007E64F5" w:rsidP="007E64F5">
              <w:pPr>
                <w:pStyle w:val="Bibliografie"/>
                <w:ind w:left="720" w:hanging="720"/>
                <w:rPr>
                  <w:noProof/>
                </w:rPr>
              </w:pPr>
              <w:r>
                <w:rPr>
                  <w:noProof/>
                </w:rPr>
                <w:t xml:space="preserve">Scholten, R. O. (2018). Klinisch handelen gebaseerd op bewijsmateriaal. </w:t>
              </w:r>
              <w:r>
                <w:rPr>
                  <w:i/>
                  <w:iCs/>
                  <w:noProof/>
                </w:rPr>
                <w:t>Inleiding in Evidence-Based Medicine</w:t>
              </w:r>
              <w:r>
                <w:rPr>
                  <w:noProof/>
                </w:rPr>
                <w:t>, Vijfde herziene druk.</w:t>
              </w:r>
            </w:p>
            <w:p w14:paraId="3D58FC7B" w14:textId="77777777" w:rsidR="007E64F5" w:rsidRDefault="007E64F5" w:rsidP="007E64F5">
              <w:pPr>
                <w:pStyle w:val="Bibliografie"/>
                <w:ind w:left="720" w:hanging="720"/>
                <w:rPr>
                  <w:noProof/>
                </w:rPr>
              </w:pPr>
              <w:r>
                <w:rPr>
                  <w:noProof/>
                </w:rPr>
                <w:t xml:space="preserve">Segura, C. E.-P.-J.-M. (2020). </w:t>
              </w:r>
              <w:r w:rsidRPr="007E64F5">
                <w:rPr>
                  <w:noProof/>
                  <w:lang w:val="en-GB"/>
                </w:rPr>
                <w:t xml:space="preserve">Effect of a High-Intensity Tandem Bicycle Exercise Program on Clinical Severity, Functional Magnetic Resonance Imaging, and Plasma Biomarkers in Parkinson's Disease. </w:t>
              </w:r>
              <w:r>
                <w:rPr>
                  <w:i/>
                  <w:iCs/>
                  <w:noProof/>
                </w:rPr>
                <w:t>Frontiers in neurology</w:t>
              </w:r>
              <w:r>
                <w:rPr>
                  <w:noProof/>
                </w:rPr>
                <w:t>, 656. doi:https://doi.org/10.3389/fneur.2020.00656</w:t>
              </w:r>
            </w:p>
            <w:p w14:paraId="19DAE276" w14:textId="77777777" w:rsidR="007E64F5" w:rsidRDefault="007E64F5" w:rsidP="007E64F5">
              <w:pPr>
                <w:pStyle w:val="Bibliografie"/>
                <w:ind w:left="720" w:hanging="720"/>
                <w:rPr>
                  <w:noProof/>
                </w:rPr>
              </w:pPr>
              <w:r>
                <w:rPr>
                  <w:noProof/>
                </w:rPr>
                <w:t xml:space="preserve">Van Dale, u. (2022). </w:t>
              </w:r>
              <w:r>
                <w:rPr>
                  <w:i/>
                  <w:iCs/>
                  <w:noProof/>
                </w:rPr>
                <w:t>Betekenis 'motoriek'</w:t>
              </w:r>
              <w:r>
                <w:rPr>
                  <w:noProof/>
                </w:rPr>
                <w:t>. Retrieved from Van Dale: https://www.vandale.nl/gratis-woordenboek/nederlands/betekenis/motoriek#.Y6MUSHbMK5c</w:t>
              </w:r>
            </w:p>
            <w:p w14:paraId="7D2E924B" w14:textId="77777777" w:rsidR="007E64F5" w:rsidRPr="007E64F5" w:rsidRDefault="007E64F5" w:rsidP="007E64F5">
              <w:pPr>
                <w:pStyle w:val="Bibliografie"/>
                <w:ind w:left="720" w:hanging="720"/>
                <w:rPr>
                  <w:noProof/>
                  <w:lang w:val="en-GB"/>
                </w:rPr>
              </w:pPr>
              <w:r>
                <w:rPr>
                  <w:noProof/>
                </w:rPr>
                <w:t xml:space="preserve">van der Kolk, N. M. (2019). </w:t>
              </w:r>
              <w:r w:rsidRPr="007E64F5">
                <w:rPr>
                  <w:noProof/>
                  <w:lang w:val="en-GB"/>
                </w:rPr>
                <w:t xml:space="preserve">Effectiveness of home-based and remotely supervised aerobic exercise in Parkinson's disease: a double-blind, randomised controlled trial. </w:t>
              </w:r>
              <w:r w:rsidRPr="007E64F5">
                <w:rPr>
                  <w:i/>
                  <w:iCs/>
                  <w:noProof/>
                  <w:lang w:val="en-GB"/>
                </w:rPr>
                <w:t>The Lancet. Neurology, 18</w:t>
              </w:r>
              <w:r w:rsidRPr="007E64F5">
                <w:rPr>
                  <w:noProof/>
                  <w:lang w:val="en-GB"/>
                </w:rPr>
                <w:t>(11), pp. 998–1008. doi:https://doi.org/10.1016/S1474-4422(19)30285-6</w:t>
              </w:r>
            </w:p>
            <w:p w14:paraId="7EAF47BF" w14:textId="77777777" w:rsidR="007E64F5" w:rsidRDefault="007E64F5" w:rsidP="007E64F5">
              <w:pPr>
                <w:pStyle w:val="Bibliografie"/>
                <w:ind w:left="720" w:hanging="720"/>
                <w:rPr>
                  <w:noProof/>
                </w:rPr>
              </w:pPr>
              <w:r w:rsidRPr="007E64F5">
                <w:rPr>
                  <w:noProof/>
                  <w:lang w:val="en-GB"/>
                </w:rPr>
                <w:t xml:space="preserve">van Tulder, M. F. (2003). Updated method guidelines for sytematic reviews in the Cochrane Collaboration Back Review Group. </w:t>
              </w:r>
              <w:r>
                <w:rPr>
                  <w:i/>
                  <w:iCs/>
                  <w:noProof/>
                </w:rPr>
                <w:t>Spine, 28</w:t>
              </w:r>
              <w:r>
                <w:rPr>
                  <w:noProof/>
                </w:rPr>
                <w:t>(12), pp. 1290-1299. doi:https://doi.org/10.1097/01.BRS.0000065484.95996.AF</w:t>
              </w:r>
            </w:p>
            <w:p w14:paraId="25605802" w14:textId="77777777" w:rsidR="007E64F5" w:rsidRPr="007E64F5" w:rsidRDefault="007E64F5" w:rsidP="007E64F5">
              <w:pPr>
                <w:pStyle w:val="Bibliografie"/>
                <w:ind w:left="720" w:hanging="720"/>
                <w:rPr>
                  <w:noProof/>
                  <w:lang w:val="en-GB"/>
                </w:rPr>
              </w:pPr>
              <w:r>
                <w:rPr>
                  <w:noProof/>
                </w:rPr>
                <w:t xml:space="preserve">WHO. (2022, Juni 14). </w:t>
              </w:r>
              <w:r w:rsidRPr="007E64F5">
                <w:rPr>
                  <w:i/>
                  <w:iCs/>
                  <w:noProof/>
                  <w:lang w:val="en-GB"/>
                </w:rPr>
                <w:t>Launch of WHO's Parkinson disease technical brief</w:t>
              </w:r>
              <w:r w:rsidRPr="007E64F5">
                <w:rPr>
                  <w:noProof/>
                  <w:lang w:val="en-GB"/>
                </w:rPr>
                <w:t>. Retrieved from World Health Organization: https://www.who.int/news/item/14-06-2022-launch-of-who-s-parkinson-disease-technical-brief</w:t>
              </w:r>
            </w:p>
            <w:p w14:paraId="66F56DEB" w14:textId="21620361" w:rsidR="004B2DF0" w:rsidRPr="004B14DC" w:rsidRDefault="00000000" w:rsidP="007E64F5">
              <w:pPr>
                <w:rPr>
                  <w:b/>
                  <w:bCs/>
                </w:rPr>
                <w:sectPr w:rsidR="004B2DF0" w:rsidRPr="004B14DC" w:rsidSect="004B14DC">
                  <w:pgSz w:w="11906" w:h="16838"/>
                  <w:pgMar w:top="1417" w:right="1417" w:bottom="1417" w:left="1417" w:header="708" w:footer="708" w:gutter="0"/>
                  <w:cols w:space="708"/>
                  <w:titlePg/>
                  <w:docGrid w:linePitch="360"/>
                </w:sectPr>
              </w:pPr>
            </w:p>
          </w:sdtContent>
        </w:sdt>
      </w:sdtContent>
    </w:sdt>
    <w:p w14:paraId="2B0AE604" w14:textId="77777777" w:rsidR="004B14DC" w:rsidRDefault="004B14DC" w:rsidP="00D53A64">
      <w:pPr>
        <w:sectPr w:rsidR="004B14DC" w:rsidSect="004B2DF0">
          <w:type w:val="continuous"/>
          <w:pgSz w:w="11906" w:h="16838"/>
          <w:pgMar w:top="1417" w:right="1417" w:bottom="1417" w:left="1417" w:header="708" w:footer="708" w:gutter="0"/>
          <w:pgNumType w:start="0"/>
          <w:cols w:num="2" w:space="708"/>
          <w:titlePg/>
          <w:docGrid w:linePitch="360"/>
        </w:sectPr>
      </w:pPr>
    </w:p>
    <w:p w14:paraId="2B6BEB3F" w14:textId="515BB3BC" w:rsidR="0020287F" w:rsidRPr="0020287F" w:rsidRDefault="00323BAF" w:rsidP="007E64F5">
      <w:pPr>
        <w:pStyle w:val="Kop1"/>
      </w:pPr>
      <w:bookmarkStart w:id="55" w:name="_Toc126531895"/>
      <w:bookmarkStart w:id="56" w:name="_Toc126751267"/>
      <w:r>
        <w:lastRenderedPageBreak/>
        <w:t>Bijlage 1: UPDRS</w:t>
      </w:r>
      <w:bookmarkEnd w:id="55"/>
      <w:bookmarkEnd w:id="56"/>
      <w:r w:rsidR="008B19C3">
        <w:t xml:space="preserve"> </w:t>
      </w:r>
    </w:p>
    <w:p w14:paraId="75DC5E43" w14:textId="460B1920" w:rsidR="004B14DC" w:rsidRDefault="004B14DC" w:rsidP="007E64F5">
      <w:pPr>
        <w:pStyle w:val="Geenafstand"/>
      </w:pPr>
      <w:r w:rsidRPr="008B19C3">
        <w:rPr>
          <w:noProof/>
        </w:rPr>
        <w:drawing>
          <wp:anchor distT="0" distB="0" distL="114300" distR="114300" simplePos="0" relativeHeight="251668480" behindDoc="1" locked="0" layoutInCell="1" allowOverlap="1" wp14:anchorId="7FCCFA61" wp14:editId="68C9761E">
            <wp:simplePos x="0" y="0"/>
            <wp:positionH relativeFrom="column">
              <wp:posOffset>-128518</wp:posOffset>
            </wp:positionH>
            <wp:positionV relativeFrom="paragraph">
              <wp:posOffset>2098</wp:posOffset>
            </wp:positionV>
            <wp:extent cx="7521933" cy="5414265"/>
            <wp:effectExtent l="0" t="0" r="3175" b="0"/>
            <wp:wrapTight wrapText="bothSides">
              <wp:wrapPolygon edited="0">
                <wp:start x="0" y="0"/>
                <wp:lineTo x="0" y="21509"/>
                <wp:lineTo x="21554" y="21509"/>
                <wp:lineTo x="21554"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522291" cy="5414523"/>
                    </a:xfrm>
                    <a:prstGeom prst="rect">
                      <a:avLst/>
                    </a:prstGeom>
                  </pic:spPr>
                </pic:pic>
              </a:graphicData>
            </a:graphic>
            <wp14:sizeRelH relativeFrom="margin">
              <wp14:pctWidth>0</wp14:pctWidth>
            </wp14:sizeRelH>
            <wp14:sizeRelV relativeFrom="margin">
              <wp14:pctHeight>0</wp14:pctHeight>
            </wp14:sizeRelV>
          </wp:anchor>
        </w:drawing>
      </w:r>
    </w:p>
    <w:p w14:paraId="64A71481" w14:textId="73749D5A" w:rsidR="008B19C3" w:rsidRDefault="008B19C3" w:rsidP="004B14DC">
      <w:pPr>
        <w:pStyle w:val="Geenafstand"/>
      </w:pPr>
    </w:p>
    <w:p w14:paraId="6E17E7B5" w14:textId="77777777" w:rsidR="0020287F" w:rsidRDefault="0020287F" w:rsidP="007E64F5">
      <w:pPr>
        <w:pStyle w:val="Geenafstand"/>
      </w:pPr>
      <w:r w:rsidRPr="0020287F">
        <w:rPr>
          <w:noProof/>
        </w:rPr>
        <w:lastRenderedPageBreak/>
        <w:drawing>
          <wp:inline distT="0" distB="0" distL="0" distR="0" wp14:anchorId="760DCCD8" wp14:editId="144EFF38">
            <wp:extent cx="8452237" cy="5855635"/>
            <wp:effectExtent l="0" t="0" r="635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490953" cy="5882457"/>
                    </a:xfrm>
                    <a:prstGeom prst="rect">
                      <a:avLst/>
                    </a:prstGeom>
                  </pic:spPr>
                </pic:pic>
              </a:graphicData>
            </a:graphic>
          </wp:inline>
        </w:drawing>
      </w:r>
    </w:p>
    <w:p w14:paraId="64501864" w14:textId="77777777" w:rsidR="00A6787B" w:rsidRDefault="0020287F" w:rsidP="007E64F5">
      <w:pPr>
        <w:pStyle w:val="Geenafstand"/>
      </w:pPr>
      <w:r w:rsidRPr="0020287F">
        <w:rPr>
          <w:noProof/>
        </w:rPr>
        <w:lastRenderedPageBreak/>
        <w:drawing>
          <wp:inline distT="0" distB="0" distL="0" distR="0" wp14:anchorId="0B5233AB" wp14:editId="7DC8F865">
            <wp:extent cx="7816133" cy="5532122"/>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861727" cy="5564393"/>
                    </a:xfrm>
                    <a:prstGeom prst="rect">
                      <a:avLst/>
                    </a:prstGeom>
                  </pic:spPr>
                </pic:pic>
              </a:graphicData>
            </a:graphic>
          </wp:inline>
        </w:drawing>
      </w:r>
    </w:p>
    <w:p w14:paraId="1FC5956F" w14:textId="62A75590" w:rsidR="00EC4114" w:rsidRPr="00EC4114" w:rsidRDefault="00000000" w:rsidP="00EC4114">
      <w:pPr>
        <w:sectPr w:rsidR="00EC4114" w:rsidRPr="00EC4114" w:rsidSect="007E64F5">
          <w:pgSz w:w="16838" w:h="11906" w:orient="landscape"/>
          <w:pgMar w:top="1417" w:right="1417" w:bottom="1417" w:left="1417" w:header="708" w:footer="708" w:gutter="0"/>
          <w:pgNumType w:start="18"/>
          <w:cols w:space="708"/>
          <w:titlePg/>
          <w:docGrid w:linePitch="360"/>
        </w:sectPr>
      </w:pPr>
      <w:sdt>
        <w:sdtPr>
          <w:id w:val="700047798"/>
          <w:citation/>
        </w:sdtPr>
        <w:sdtContent>
          <w:r w:rsidR="007E64F5">
            <w:rPr>
              <w:noProof/>
            </w:rPr>
            <w:t>(Nederlandse versie: van Weegen EEH, 2005)</w:t>
          </w:r>
        </w:sdtContent>
      </w:sdt>
    </w:p>
    <w:p w14:paraId="0077842C" w14:textId="5C801C3D" w:rsidR="00323BAF" w:rsidRDefault="00323BAF" w:rsidP="008B19C3">
      <w:pPr>
        <w:pStyle w:val="Kop1"/>
      </w:pPr>
      <w:bookmarkStart w:id="57" w:name="_Toc126531896"/>
      <w:bookmarkStart w:id="58" w:name="_Toc126751268"/>
      <w:r>
        <w:lastRenderedPageBreak/>
        <w:t>Bijlage 2: Checklist 4.3 (Cochrane)</w:t>
      </w:r>
      <w:bookmarkEnd w:id="57"/>
      <w:bookmarkEnd w:id="58"/>
    </w:p>
    <w:p w14:paraId="3BA140FE" w14:textId="5A2635FE" w:rsidR="0020287F" w:rsidRDefault="00EC4114" w:rsidP="007E64F5">
      <w:pPr>
        <w:pStyle w:val="Geenafstand"/>
      </w:pPr>
      <w:r w:rsidRPr="0020287F">
        <w:rPr>
          <w:noProof/>
        </w:rPr>
        <w:drawing>
          <wp:anchor distT="0" distB="0" distL="114300" distR="114300" simplePos="0" relativeHeight="251669504" behindDoc="0" locked="0" layoutInCell="1" allowOverlap="1" wp14:anchorId="513B1917" wp14:editId="3A765890">
            <wp:simplePos x="0" y="0"/>
            <wp:positionH relativeFrom="column">
              <wp:posOffset>717</wp:posOffset>
            </wp:positionH>
            <wp:positionV relativeFrom="paragraph">
              <wp:posOffset>4217035</wp:posOffset>
            </wp:positionV>
            <wp:extent cx="5397777" cy="2248016"/>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397777" cy="2248016"/>
                    </a:xfrm>
                    <a:prstGeom prst="rect">
                      <a:avLst/>
                    </a:prstGeom>
                  </pic:spPr>
                </pic:pic>
              </a:graphicData>
            </a:graphic>
            <wp14:sizeRelH relativeFrom="page">
              <wp14:pctWidth>0</wp14:pctWidth>
            </wp14:sizeRelH>
            <wp14:sizeRelV relativeFrom="page">
              <wp14:pctHeight>0</wp14:pctHeight>
            </wp14:sizeRelV>
          </wp:anchor>
        </w:drawing>
      </w:r>
      <w:r w:rsidR="0020287F" w:rsidRPr="007E64F5">
        <w:rPr>
          <w:noProof/>
        </w:rPr>
        <w:drawing>
          <wp:inline distT="0" distB="0" distL="0" distR="0" wp14:anchorId="66194AD8" wp14:editId="4FE5EF98">
            <wp:extent cx="5277121" cy="4330923"/>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7121" cy="4330923"/>
                    </a:xfrm>
                    <a:prstGeom prst="rect">
                      <a:avLst/>
                    </a:prstGeom>
                  </pic:spPr>
                </pic:pic>
              </a:graphicData>
            </a:graphic>
          </wp:inline>
        </w:drawing>
      </w:r>
    </w:p>
    <w:p w14:paraId="67B019DC" w14:textId="2FE4087B" w:rsidR="00EC4114" w:rsidRDefault="00EC4114" w:rsidP="00EC4114">
      <w:pPr>
        <w:pStyle w:val="Geenafstand"/>
      </w:pPr>
    </w:p>
    <w:p w14:paraId="5EF185F2" w14:textId="77777777" w:rsidR="00EC4114" w:rsidRDefault="00EC4114" w:rsidP="00EC4114">
      <w:pPr>
        <w:pStyle w:val="Geenafstand"/>
      </w:pPr>
    </w:p>
    <w:p w14:paraId="5C0D94B0" w14:textId="77777777" w:rsidR="00EC4114" w:rsidRDefault="00EC4114" w:rsidP="00EC4114">
      <w:pPr>
        <w:pStyle w:val="Geenafstand"/>
      </w:pPr>
    </w:p>
    <w:p w14:paraId="0811DBD3" w14:textId="77777777" w:rsidR="00EC4114" w:rsidRDefault="00EC4114" w:rsidP="00EC4114">
      <w:pPr>
        <w:pStyle w:val="Geenafstand"/>
      </w:pPr>
    </w:p>
    <w:p w14:paraId="7902B589" w14:textId="77777777" w:rsidR="00EC4114" w:rsidRDefault="00EC4114" w:rsidP="00EC4114">
      <w:pPr>
        <w:pStyle w:val="Geenafstand"/>
      </w:pPr>
    </w:p>
    <w:p w14:paraId="6742B618" w14:textId="77777777" w:rsidR="00EC4114" w:rsidRDefault="00EC4114" w:rsidP="00EC4114">
      <w:pPr>
        <w:pStyle w:val="Geenafstand"/>
      </w:pPr>
    </w:p>
    <w:p w14:paraId="01C60D18" w14:textId="77777777" w:rsidR="00EC4114" w:rsidRDefault="00EC4114" w:rsidP="00EC4114">
      <w:pPr>
        <w:pStyle w:val="Geenafstand"/>
      </w:pPr>
    </w:p>
    <w:p w14:paraId="2C246C89" w14:textId="77777777" w:rsidR="00EC4114" w:rsidRDefault="00EC4114" w:rsidP="00EC4114">
      <w:pPr>
        <w:pStyle w:val="Geenafstand"/>
      </w:pPr>
    </w:p>
    <w:p w14:paraId="09670DB6" w14:textId="77777777" w:rsidR="00EC4114" w:rsidRDefault="00EC4114" w:rsidP="00EC4114">
      <w:pPr>
        <w:pStyle w:val="Geenafstand"/>
      </w:pPr>
    </w:p>
    <w:p w14:paraId="1285B2DB" w14:textId="77777777" w:rsidR="00EC4114" w:rsidRDefault="00EC4114" w:rsidP="00EC4114">
      <w:pPr>
        <w:pStyle w:val="Geenafstand"/>
      </w:pPr>
    </w:p>
    <w:p w14:paraId="4D8F51B6" w14:textId="77777777" w:rsidR="00EC4114" w:rsidRDefault="00EC4114" w:rsidP="00EC4114">
      <w:pPr>
        <w:pStyle w:val="Geenafstand"/>
      </w:pPr>
    </w:p>
    <w:p w14:paraId="12225420" w14:textId="77777777" w:rsidR="00EC4114" w:rsidRDefault="00EC4114" w:rsidP="00EC4114">
      <w:pPr>
        <w:pStyle w:val="Geenafstand"/>
      </w:pPr>
    </w:p>
    <w:p w14:paraId="4B9C7E57" w14:textId="77777777" w:rsidR="00EC4114" w:rsidRDefault="00EC4114" w:rsidP="00EC4114">
      <w:pPr>
        <w:pStyle w:val="Geenafstand"/>
      </w:pPr>
    </w:p>
    <w:p w14:paraId="7DB81B46" w14:textId="77777777" w:rsidR="00EC4114" w:rsidRDefault="00EC4114" w:rsidP="00EC4114">
      <w:pPr>
        <w:pStyle w:val="Geenafstand"/>
      </w:pPr>
    </w:p>
    <w:p w14:paraId="304CE2E8" w14:textId="204E6DCA" w:rsidR="00EC4114" w:rsidRPr="00EC4114" w:rsidRDefault="00000000" w:rsidP="00EC4114">
      <w:pPr>
        <w:pStyle w:val="Geenafstand"/>
      </w:pPr>
      <w:sdt>
        <w:sdtPr>
          <w:id w:val="165678863"/>
          <w:citation/>
        </w:sdtPr>
        <w:sdtContent>
          <w:r w:rsidR="007E64F5">
            <w:rPr>
              <w:noProof/>
            </w:rPr>
            <w:t>(Scholten, 2018)</w:t>
          </w:r>
        </w:sdtContent>
      </w:sdt>
      <w:r w:rsidR="00323BAF">
        <w:br w:type="page"/>
      </w:r>
    </w:p>
    <w:p w14:paraId="299F756C" w14:textId="6941CF67" w:rsidR="00323BAF" w:rsidRDefault="00323BAF" w:rsidP="008B19C3">
      <w:pPr>
        <w:pStyle w:val="Kop1"/>
      </w:pPr>
      <w:bookmarkStart w:id="59" w:name="_Toc126531897"/>
      <w:bookmarkStart w:id="60" w:name="_Toc126751269"/>
      <w:r>
        <w:lastRenderedPageBreak/>
        <w:t xml:space="preserve">Bijlage </w:t>
      </w:r>
      <w:r w:rsidR="00B5675A">
        <w:t>4</w:t>
      </w:r>
      <w:r>
        <w:t>: PEDro-schaal</w:t>
      </w:r>
      <w:bookmarkEnd w:id="59"/>
      <w:bookmarkEnd w:id="60"/>
    </w:p>
    <w:p w14:paraId="72F9C9FA" w14:textId="77777777" w:rsidR="00EC4114" w:rsidRDefault="0020287F" w:rsidP="007E64F5">
      <w:pPr>
        <w:pStyle w:val="Geenafstand"/>
      </w:pPr>
      <w:r w:rsidRPr="0020287F">
        <w:rPr>
          <w:noProof/>
        </w:rPr>
        <w:drawing>
          <wp:inline distT="0" distB="0" distL="0" distR="0" wp14:anchorId="66064991" wp14:editId="7114D7E4">
            <wp:extent cx="5229399" cy="4413250"/>
            <wp:effectExtent l="0" t="0" r="9525" b="635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32704" cy="4416039"/>
                    </a:xfrm>
                    <a:prstGeom prst="rect">
                      <a:avLst/>
                    </a:prstGeom>
                  </pic:spPr>
                </pic:pic>
              </a:graphicData>
            </a:graphic>
          </wp:inline>
        </w:drawing>
      </w:r>
    </w:p>
    <w:p w14:paraId="451423B2" w14:textId="24A18220" w:rsidR="00323BAF" w:rsidRDefault="00000000" w:rsidP="00EC4114">
      <w:pPr>
        <w:pStyle w:val="Geenafstand"/>
      </w:pPr>
      <w:sdt>
        <w:sdtPr>
          <w:id w:val="-95494521"/>
          <w:citation/>
        </w:sdtPr>
        <w:sdtContent>
          <w:r w:rsidR="007E64F5">
            <w:rPr>
              <w:noProof/>
            </w:rPr>
            <w:t>(PEDro, 2016)</w:t>
          </w:r>
        </w:sdtContent>
      </w:sdt>
      <w:r w:rsidR="00323BAF">
        <w:br w:type="page"/>
      </w:r>
    </w:p>
    <w:p w14:paraId="0CCABF59" w14:textId="00304EC9" w:rsidR="0020287F" w:rsidRDefault="00B5675A" w:rsidP="008B19C3">
      <w:pPr>
        <w:pStyle w:val="Kop1"/>
      </w:pPr>
      <w:bookmarkStart w:id="61" w:name="_Toc126531898"/>
      <w:bookmarkStart w:id="62" w:name="_Toc126751270"/>
      <w:r>
        <w:lastRenderedPageBreak/>
        <w:t xml:space="preserve">Bijlage 4: uitwerking </w:t>
      </w:r>
      <w:r w:rsidR="00EC4114">
        <w:t>PEDro</w:t>
      </w:r>
      <w:r>
        <w:t>-schaal</w:t>
      </w:r>
      <w:bookmarkEnd w:id="61"/>
      <w:bookmarkEnd w:id="62"/>
      <w:r>
        <w:t xml:space="preserve"> </w:t>
      </w:r>
    </w:p>
    <w:p w14:paraId="0E889796" w14:textId="77777777" w:rsidR="0020287F" w:rsidRDefault="0020287F" w:rsidP="0020287F">
      <w:pPr>
        <w:pStyle w:val="Geenafstand"/>
      </w:pPr>
    </w:p>
    <w:tbl>
      <w:tblPr>
        <w:tblStyle w:val="Tabelraster"/>
        <w:tblW w:w="0" w:type="auto"/>
        <w:tblLook w:val="04A0" w:firstRow="1" w:lastRow="0" w:firstColumn="1" w:lastColumn="0" w:noHBand="0" w:noVBand="1"/>
      </w:tblPr>
      <w:tblGrid>
        <w:gridCol w:w="3802"/>
        <w:gridCol w:w="1219"/>
        <w:gridCol w:w="815"/>
        <w:gridCol w:w="864"/>
        <w:gridCol w:w="864"/>
      </w:tblGrid>
      <w:tr w:rsidR="0020287F" w14:paraId="70C6CE4E" w14:textId="77777777" w:rsidTr="00B373EE">
        <w:tc>
          <w:tcPr>
            <w:tcW w:w="3802" w:type="dxa"/>
            <w:shd w:val="clear" w:color="auto" w:fill="7F7F7F" w:themeFill="text1" w:themeFillTint="80"/>
          </w:tcPr>
          <w:p w14:paraId="64CD1DA6" w14:textId="77777777" w:rsidR="0020287F" w:rsidRPr="003C3C39" w:rsidRDefault="0020287F" w:rsidP="00B373EE">
            <w:pPr>
              <w:rPr>
                <w:b/>
                <w:bCs/>
                <w:color w:val="FFFFFF" w:themeColor="background1"/>
              </w:rPr>
            </w:pPr>
          </w:p>
        </w:tc>
        <w:tc>
          <w:tcPr>
            <w:tcW w:w="1219" w:type="dxa"/>
            <w:shd w:val="clear" w:color="auto" w:fill="7F7F7F" w:themeFill="text1" w:themeFillTint="80"/>
          </w:tcPr>
          <w:p w14:paraId="2BF7477E" w14:textId="77777777" w:rsidR="0020287F" w:rsidRPr="003C3C39" w:rsidRDefault="0020287F" w:rsidP="00B373EE">
            <w:pPr>
              <w:rPr>
                <w:b/>
                <w:bCs/>
                <w:color w:val="FFFFFF" w:themeColor="background1"/>
              </w:rPr>
            </w:pPr>
            <w:r w:rsidRPr="003C3C39">
              <w:rPr>
                <w:b/>
                <w:bCs/>
                <w:color w:val="FFFFFF" w:themeColor="background1"/>
              </w:rPr>
              <w:t>Ebersbach</w:t>
            </w:r>
          </w:p>
        </w:tc>
        <w:tc>
          <w:tcPr>
            <w:tcW w:w="815" w:type="dxa"/>
            <w:shd w:val="clear" w:color="auto" w:fill="7F7F7F" w:themeFill="text1" w:themeFillTint="80"/>
          </w:tcPr>
          <w:p w14:paraId="487E6C9D" w14:textId="77777777" w:rsidR="0020287F" w:rsidRPr="003C3C39" w:rsidRDefault="0020287F" w:rsidP="00B373EE">
            <w:pPr>
              <w:rPr>
                <w:b/>
                <w:bCs/>
                <w:color w:val="FFFFFF" w:themeColor="background1"/>
              </w:rPr>
            </w:pPr>
            <w:r w:rsidRPr="003C3C39">
              <w:rPr>
                <w:b/>
                <w:bCs/>
                <w:color w:val="FFFFFF" w:themeColor="background1"/>
              </w:rPr>
              <w:t>Fisher</w:t>
            </w:r>
          </w:p>
        </w:tc>
        <w:tc>
          <w:tcPr>
            <w:tcW w:w="864" w:type="dxa"/>
            <w:shd w:val="clear" w:color="auto" w:fill="7F7F7F" w:themeFill="text1" w:themeFillTint="80"/>
          </w:tcPr>
          <w:p w14:paraId="35199396" w14:textId="77777777" w:rsidR="0020287F" w:rsidRPr="003C3C39" w:rsidRDefault="0020287F" w:rsidP="00B373EE">
            <w:pPr>
              <w:rPr>
                <w:b/>
                <w:bCs/>
                <w:color w:val="FFFFFF" w:themeColor="background1"/>
              </w:rPr>
            </w:pPr>
            <w:r w:rsidRPr="003C3C39">
              <w:rPr>
                <w:b/>
                <w:bCs/>
                <w:color w:val="FFFFFF" w:themeColor="background1"/>
              </w:rPr>
              <w:t>Jansen</w:t>
            </w:r>
          </w:p>
        </w:tc>
        <w:tc>
          <w:tcPr>
            <w:tcW w:w="864" w:type="dxa"/>
            <w:shd w:val="clear" w:color="auto" w:fill="7F7F7F" w:themeFill="text1" w:themeFillTint="80"/>
          </w:tcPr>
          <w:p w14:paraId="313F9F16" w14:textId="77777777" w:rsidR="0020287F" w:rsidRPr="003C3C39" w:rsidRDefault="0020287F" w:rsidP="00B373EE">
            <w:pPr>
              <w:rPr>
                <w:b/>
                <w:bCs/>
                <w:color w:val="FFFFFF" w:themeColor="background1"/>
              </w:rPr>
            </w:pPr>
            <w:r>
              <w:rPr>
                <w:b/>
                <w:bCs/>
                <w:color w:val="FFFFFF" w:themeColor="background1"/>
              </w:rPr>
              <w:t>Kolk</w:t>
            </w:r>
          </w:p>
        </w:tc>
      </w:tr>
      <w:tr w:rsidR="0020287F" w14:paraId="4C641E5E" w14:textId="77777777" w:rsidTr="00B373EE">
        <w:tc>
          <w:tcPr>
            <w:tcW w:w="3802" w:type="dxa"/>
            <w:shd w:val="clear" w:color="auto" w:fill="E7E6E6" w:themeFill="background2"/>
          </w:tcPr>
          <w:p w14:paraId="15E572D6" w14:textId="77777777" w:rsidR="0020287F" w:rsidRDefault="0020287F" w:rsidP="00B373EE">
            <w:r>
              <w:t>1. eligibility criteria were specified</w:t>
            </w:r>
          </w:p>
        </w:tc>
        <w:tc>
          <w:tcPr>
            <w:tcW w:w="1219" w:type="dxa"/>
            <w:shd w:val="clear" w:color="auto" w:fill="E7E6E6" w:themeFill="background2"/>
          </w:tcPr>
          <w:p w14:paraId="1E732FD2" w14:textId="77777777" w:rsidR="0020287F" w:rsidRPr="00200EC6" w:rsidRDefault="0020287F" w:rsidP="00B373EE">
            <w:pPr>
              <w:jc w:val="center"/>
              <w:rPr>
                <w:b/>
                <w:bCs/>
              </w:rPr>
            </w:pPr>
            <w:r w:rsidRPr="00200EC6">
              <w:rPr>
                <w:b/>
                <w:bCs/>
              </w:rPr>
              <w:t>+</w:t>
            </w:r>
          </w:p>
        </w:tc>
        <w:tc>
          <w:tcPr>
            <w:tcW w:w="815" w:type="dxa"/>
            <w:shd w:val="clear" w:color="auto" w:fill="E7E6E6" w:themeFill="background2"/>
          </w:tcPr>
          <w:p w14:paraId="43FE47FB" w14:textId="77777777" w:rsidR="0020287F" w:rsidRPr="00200EC6" w:rsidRDefault="0020287F" w:rsidP="00B373EE">
            <w:pPr>
              <w:jc w:val="center"/>
              <w:rPr>
                <w:b/>
                <w:bCs/>
              </w:rPr>
            </w:pPr>
            <w:r w:rsidRPr="00CA6F4D">
              <w:rPr>
                <w:b/>
                <w:bCs/>
              </w:rPr>
              <w:t>+</w:t>
            </w:r>
          </w:p>
        </w:tc>
        <w:tc>
          <w:tcPr>
            <w:tcW w:w="864" w:type="dxa"/>
            <w:shd w:val="clear" w:color="auto" w:fill="E7E6E6" w:themeFill="background2"/>
          </w:tcPr>
          <w:p w14:paraId="0D1C46F9" w14:textId="77777777" w:rsidR="0020287F" w:rsidRPr="00200EC6" w:rsidRDefault="0020287F" w:rsidP="00B373EE">
            <w:pPr>
              <w:jc w:val="center"/>
              <w:rPr>
                <w:b/>
                <w:bCs/>
              </w:rPr>
            </w:pPr>
            <w:r w:rsidRPr="00D335EF">
              <w:rPr>
                <w:b/>
                <w:bCs/>
              </w:rPr>
              <w:t>+</w:t>
            </w:r>
          </w:p>
        </w:tc>
        <w:tc>
          <w:tcPr>
            <w:tcW w:w="864" w:type="dxa"/>
            <w:shd w:val="clear" w:color="auto" w:fill="E7E6E6" w:themeFill="background2"/>
          </w:tcPr>
          <w:p w14:paraId="10DB6952" w14:textId="77777777" w:rsidR="0020287F" w:rsidRPr="00D335EF" w:rsidRDefault="0020287F" w:rsidP="00B373EE">
            <w:pPr>
              <w:jc w:val="center"/>
              <w:rPr>
                <w:b/>
                <w:bCs/>
              </w:rPr>
            </w:pPr>
            <w:r w:rsidRPr="00EB2C8C">
              <w:rPr>
                <w:b/>
                <w:bCs/>
              </w:rPr>
              <w:t>+</w:t>
            </w:r>
          </w:p>
        </w:tc>
      </w:tr>
      <w:tr w:rsidR="0020287F" w14:paraId="7A8E98DA" w14:textId="77777777" w:rsidTr="00B373EE">
        <w:tc>
          <w:tcPr>
            <w:tcW w:w="3802" w:type="dxa"/>
          </w:tcPr>
          <w:p w14:paraId="37EDE31A" w14:textId="77777777" w:rsidR="0020287F" w:rsidRPr="0020287F" w:rsidRDefault="0020287F" w:rsidP="00B373EE">
            <w:pPr>
              <w:rPr>
                <w:lang w:val="en-GB"/>
              </w:rPr>
            </w:pPr>
            <w:r w:rsidRPr="0020287F">
              <w:rPr>
                <w:lang w:val="en-GB"/>
              </w:rPr>
              <w:t>2. subjects were randomly allocated to groups (in a crossover study, subjects were randomly allocated an order in which treatments were received)</w:t>
            </w:r>
          </w:p>
        </w:tc>
        <w:tc>
          <w:tcPr>
            <w:tcW w:w="1219" w:type="dxa"/>
          </w:tcPr>
          <w:p w14:paraId="3C2E25F3" w14:textId="77777777" w:rsidR="0020287F" w:rsidRPr="00200EC6" w:rsidRDefault="0020287F" w:rsidP="00B373EE">
            <w:pPr>
              <w:jc w:val="center"/>
              <w:rPr>
                <w:b/>
                <w:bCs/>
              </w:rPr>
            </w:pPr>
            <w:r w:rsidRPr="00BB2EEE">
              <w:rPr>
                <w:b/>
                <w:bCs/>
              </w:rPr>
              <w:t>+</w:t>
            </w:r>
          </w:p>
        </w:tc>
        <w:tc>
          <w:tcPr>
            <w:tcW w:w="815" w:type="dxa"/>
          </w:tcPr>
          <w:p w14:paraId="5172BC62" w14:textId="77777777" w:rsidR="0020287F" w:rsidRPr="00200EC6" w:rsidRDefault="0020287F" w:rsidP="00B373EE">
            <w:pPr>
              <w:jc w:val="center"/>
              <w:rPr>
                <w:b/>
                <w:bCs/>
              </w:rPr>
            </w:pPr>
            <w:r w:rsidRPr="00CA6F4D">
              <w:rPr>
                <w:b/>
                <w:bCs/>
              </w:rPr>
              <w:t>+</w:t>
            </w:r>
          </w:p>
        </w:tc>
        <w:tc>
          <w:tcPr>
            <w:tcW w:w="864" w:type="dxa"/>
          </w:tcPr>
          <w:p w14:paraId="39B1E507" w14:textId="77777777" w:rsidR="0020287F" w:rsidRPr="00200EC6" w:rsidRDefault="0020287F" w:rsidP="00B373EE">
            <w:pPr>
              <w:jc w:val="center"/>
              <w:rPr>
                <w:b/>
                <w:bCs/>
              </w:rPr>
            </w:pPr>
            <w:r w:rsidRPr="00D335EF">
              <w:rPr>
                <w:b/>
                <w:bCs/>
              </w:rPr>
              <w:t>+</w:t>
            </w:r>
          </w:p>
        </w:tc>
        <w:tc>
          <w:tcPr>
            <w:tcW w:w="864" w:type="dxa"/>
          </w:tcPr>
          <w:p w14:paraId="78AC06D2" w14:textId="77777777" w:rsidR="0020287F" w:rsidRPr="00D335EF" w:rsidRDefault="0020287F" w:rsidP="00B373EE">
            <w:pPr>
              <w:jc w:val="center"/>
              <w:rPr>
                <w:b/>
                <w:bCs/>
              </w:rPr>
            </w:pPr>
            <w:r w:rsidRPr="00D335EF">
              <w:rPr>
                <w:b/>
                <w:bCs/>
              </w:rPr>
              <w:t>+</w:t>
            </w:r>
          </w:p>
        </w:tc>
      </w:tr>
      <w:tr w:rsidR="0020287F" w14:paraId="40C428B7" w14:textId="77777777" w:rsidTr="00B373EE">
        <w:tc>
          <w:tcPr>
            <w:tcW w:w="3802" w:type="dxa"/>
            <w:shd w:val="clear" w:color="auto" w:fill="E7E6E6" w:themeFill="background2"/>
          </w:tcPr>
          <w:p w14:paraId="4B8AD90F" w14:textId="77777777" w:rsidR="0020287F" w:rsidRDefault="0020287F" w:rsidP="00B373EE">
            <w:r>
              <w:t>3. allocation was concealed</w:t>
            </w:r>
          </w:p>
        </w:tc>
        <w:tc>
          <w:tcPr>
            <w:tcW w:w="1219" w:type="dxa"/>
            <w:shd w:val="clear" w:color="auto" w:fill="E7E6E6" w:themeFill="background2"/>
          </w:tcPr>
          <w:p w14:paraId="28B5E3A6" w14:textId="77777777" w:rsidR="0020287F" w:rsidRPr="00200EC6" w:rsidRDefault="0020287F" w:rsidP="00B373EE">
            <w:pPr>
              <w:jc w:val="center"/>
              <w:rPr>
                <w:b/>
                <w:bCs/>
              </w:rPr>
            </w:pPr>
            <w:r w:rsidRPr="00BB2EEE">
              <w:rPr>
                <w:b/>
                <w:bCs/>
              </w:rPr>
              <w:t>+</w:t>
            </w:r>
          </w:p>
        </w:tc>
        <w:tc>
          <w:tcPr>
            <w:tcW w:w="815" w:type="dxa"/>
            <w:shd w:val="clear" w:color="auto" w:fill="E7E6E6" w:themeFill="background2"/>
          </w:tcPr>
          <w:p w14:paraId="64EB30EB" w14:textId="77777777" w:rsidR="0020287F" w:rsidRPr="00200EC6" w:rsidRDefault="0020287F" w:rsidP="00B373EE">
            <w:pPr>
              <w:jc w:val="center"/>
              <w:rPr>
                <w:b/>
                <w:bCs/>
              </w:rPr>
            </w:pPr>
            <w:r w:rsidRPr="00CA6F4D">
              <w:rPr>
                <w:b/>
                <w:bCs/>
              </w:rPr>
              <w:t>+</w:t>
            </w:r>
          </w:p>
        </w:tc>
        <w:tc>
          <w:tcPr>
            <w:tcW w:w="864" w:type="dxa"/>
            <w:shd w:val="clear" w:color="auto" w:fill="E7E6E6" w:themeFill="background2"/>
          </w:tcPr>
          <w:p w14:paraId="2DC08A81" w14:textId="77777777" w:rsidR="0020287F" w:rsidRPr="00200EC6" w:rsidRDefault="0020287F" w:rsidP="00B373EE">
            <w:pPr>
              <w:jc w:val="center"/>
              <w:rPr>
                <w:b/>
                <w:bCs/>
              </w:rPr>
            </w:pPr>
            <w:r w:rsidRPr="00D335EF">
              <w:rPr>
                <w:b/>
                <w:bCs/>
              </w:rPr>
              <w:t>+</w:t>
            </w:r>
          </w:p>
        </w:tc>
        <w:tc>
          <w:tcPr>
            <w:tcW w:w="864" w:type="dxa"/>
            <w:shd w:val="clear" w:color="auto" w:fill="E7E6E6" w:themeFill="background2"/>
          </w:tcPr>
          <w:p w14:paraId="4E8E3641" w14:textId="77777777" w:rsidR="0020287F" w:rsidRPr="00D335EF" w:rsidRDefault="0020287F" w:rsidP="00B373EE">
            <w:pPr>
              <w:jc w:val="center"/>
              <w:rPr>
                <w:b/>
                <w:bCs/>
              </w:rPr>
            </w:pPr>
            <w:r w:rsidRPr="00D335EF">
              <w:rPr>
                <w:b/>
                <w:bCs/>
              </w:rPr>
              <w:t>+</w:t>
            </w:r>
          </w:p>
        </w:tc>
      </w:tr>
      <w:tr w:rsidR="0020287F" w14:paraId="4073BA19" w14:textId="77777777" w:rsidTr="00B373EE">
        <w:tc>
          <w:tcPr>
            <w:tcW w:w="3802" w:type="dxa"/>
          </w:tcPr>
          <w:p w14:paraId="405ACACC" w14:textId="77777777" w:rsidR="0020287F" w:rsidRPr="0020287F" w:rsidRDefault="0020287F" w:rsidP="00B373EE">
            <w:pPr>
              <w:rPr>
                <w:lang w:val="en-GB"/>
              </w:rPr>
            </w:pPr>
            <w:r w:rsidRPr="0020287F">
              <w:rPr>
                <w:lang w:val="en-GB"/>
              </w:rPr>
              <w:t>4. the groups were similar at baseline regarding the most important prognostic indicators</w:t>
            </w:r>
          </w:p>
        </w:tc>
        <w:tc>
          <w:tcPr>
            <w:tcW w:w="1219" w:type="dxa"/>
          </w:tcPr>
          <w:p w14:paraId="7622D789" w14:textId="77777777" w:rsidR="0020287F" w:rsidRPr="00200EC6" w:rsidRDefault="0020287F" w:rsidP="00B373EE">
            <w:pPr>
              <w:jc w:val="center"/>
              <w:rPr>
                <w:b/>
                <w:bCs/>
              </w:rPr>
            </w:pPr>
            <w:r w:rsidRPr="00BB2EEE">
              <w:rPr>
                <w:b/>
                <w:bCs/>
              </w:rPr>
              <w:t>+</w:t>
            </w:r>
          </w:p>
        </w:tc>
        <w:tc>
          <w:tcPr>
            <w:tcW w:w="815" w:type="dxa"/>
          </w:tcPr>
          <w:p w14:paraId="31B3A466" w14:textId="77777777" w:rsidR="0020287F" w:rsidRPr="00200EC6" w:rsidRDefault="0020287F" w:rsidP="00B373EE">
            <w:pPr>
              <w:jc w:val="center"/>
              <w:rPr>
                <w:b/>
                <w:bCs/>
              </w:rPr>
            </w:pPr>
            <w:r w:rsidRPr="00CA6F4D">
              <w:rPr>
                <w:b/>
                <w:bCs/>
              </w:rPr>
              <w:t>+</w:t>
            </w:r>
          </w:p>
        </w:tc>
        <w:tc>
          <w:tcPr>
            <w:tcW w:w="864" w:type="dxa"/>
          </w:tcPr>
          <w:p w14:paraId="53B699D2" w14:textId="77777777" w:rsidR="0020287F" w:rsidRPr="00200EC6" w:rsidRDefault="0020287F" w:rsidP="00B373EE">
            <w:pPr>
              <w:jc w:val="center"/>
              <w:rPr>
                <w:b/>
                <w:bCs/>
              </w:rPr>
            </w:pPr>
            <w:r w:rsidRPr="00D335EF">
              <w:rPr>
                <w:b/>
                <w:bCs/>
              </w:rPr>
              <w:t>+</w:t>
            </w:r>
          </w:p>
        </w:tc>
        <w:tc>
          <w:tcPr>
            <w:tcW w:w="864" w:type="dxa"/>
          </w:tcPr>
          <w:p w14:paraId="1F37F30B" w14:textId="77777777" w:rsidR="0020287F" w:rsidRPr="00D335EF" w:rsidRDefault="0020287F" w:rsidP="00B373EE">
            <w:pPr>
              <w:jc w:val="center"/>
              <w:rPr>
                <w:b/>
                <w:bCs/>
              </w:rPr>
            </w:pPr>
            <w:r w:rsidRPr="00D335EF">
              <w:rPr>
                <w:b/>
                <w:bCs/>
              </w:rPr>
              <w:t>+</w:t>
            </w:r>
          </w:p>
        </w:tc>
      </w:tr>
      <w:tr w:rsidR="0020287F" w14:paraId="2215B8E3" w14:textId="77777777" w:rsidTr="00B373EE">
        <w:tc>
          <w:tcPr>
            <w:tcW w:w="3802" w:type="dxa"/>
            <w:shd w:val="clear" w:color="auto" w:fill="E7E6E6" w:themeFill="background2"/>
          </w:tcPr>
          <w:p w14:paraId="32B72767" w14:textId="77777777" w:rsidR="0020287F" w:rsidRPr="0020287F" w:rsidRDefault="0020287F" w:rsidP="00B373EE">
            <w:pPr>
              <w:rPr>
                <w:lang w:val="en-GB"/>
              </w:rPr>
            </w:pPr>
            <w:r w:rsidRPr="0020287F">
              <w:rPr>
                <w:lang w:val="en-GB"/>
              </w:rPr>
              <w:t>5. there was blinding of all subjects</w:t>
            </w:r>
          </w:p>
        </w:tc>
        <w:tc>
          <w:tcPr>
            <w:tcW w:w="1219" w:type="dxa"/>
            <w:shd w:val="clear" w:color="auto" w:fill="E7E6E6" w:themeFill="background2"/>
          </w:tcPr>
          <w:p w14:paraId="376F577C" w14:textId="77777777" w:rsidR="0020287F" w:rsidRPr="00200EC6" w:rsidRDefault="0020287F" w:rsidP="00B373EE">
            <w:pPr>
              <w:jc w:val="center"/>
              <w:rPr>
                <w:b/>
                <w:bCs/>
              </w:rPr>
            </w:pPr>
            <w:r w:rsidRPr="00BB2EEE">
              <w:rPr>
                <w:b/>
                <w:bCs/>
              </w:rPr>
              <w:t>+</w:t>
            </w:r>
          </w:p>
        </w:tc>
        <w:tc>
          <w:tcPr>
            <w:tcW w:w="815" w:type="dxa"/>
            <w:shd w:val="clear" w:color="auto" w:fill="E7E6E6" w:themeFill="background2"/>
          </w:tcPr>
          <w:p w14:paraId="457C0B4F" w14:textId="77777777" w:rsidR="0020287F" w:rsidRPr="00200EC6" w:rsidRDefault="0020287F" w:rsidP="00B373EE">
            <w:pPr>
              <w:jc w:val="center"/>
              <w:rPr>
                <w:b/>
                <w:bCs/>
              </w:rPr>
            </w:pPr>
            <w:r w:rsidRPr="00CA6F4D">
              <w:rPr>
                <w:b/>
                <w:bCs/>
              </w:rPr>
              <w:t>+</w:t>
            </w:r>
          </w:p>
        </w:tc>
        <w:tc>
          <w:tcPr>
            <w:tcW w:w="864" w:type="dxa"/>
            <w:shd w:val="clear" w:color="auto" w:fill="E7E6E6" w:themeFill="background2"/>
          </w:tcPr>
          <w:p w14:paraId="42CAB8AE" w14:textId="77777777" w:rsidR="0020287F" w:rsidRPr="00200EC6" w:rsidRDefault="0020287F" w:rsidP="00B373EE">
            <w:pPr>
              <w:jc w:val="center"/>
              <w:rPr>
                <w:b/>
                <w:bCs/>
              </w:rPr>
            </w:pPr>
            <w:r w:rsidRPr="00D335EF">
              <w:rPr>
                <w:b/>
                <w:bCs/>
              </w:rPr>
              <w:t>+</w:t>
            </w:r>
          </w:p>
        </w:tc>
        <w:tc>
          <w:tcPr>
            <w:tcW w:w="864" w:type="dxa"/>
            <w:shd w:val="clear" w:color="auto" w:fill="E7E6E6" w:themeFill="background2"/>
          </w:tcPr>
          <w:p w14:paraId="761BC306" w14:textId="77777777" w:rsidR="0020287F" w:rsidRPr="00D335EF" w:rsidRDefault="0020287F" w:rsidP="00B373EE">
            <w:pPr>
              <w:jc w:val="center"/>
              <w:rPr>
                <w:b/>
                <w:bCs/>
              </w:rPr>
            </w:pPr>
            <w:r w:rsidRPr="00D335EF">
              <w:rPr>
                <w:b/>
                <w:bCs/>
              </w:rPr>
              <w:t>+</w:t>
            </w:r>
          </w:p>
        </w:tc>
      </w:tr>
      <w:tr w:rsidR="0020287F" w14:paraId="15456075" w14:textId="77777777" w:rsidTr="00B373EE">
        <w:tc>
          <w:tcPr>
            <w:tcW w:w="3802" w:type="dxa"/>
          </w:tcPr>
          <w:p w14:paraId="3662B21C" w14:textId="77777777" w:rsidR="0020287F" w:rsidRPr="0020287F" w:rsidRDefault="0020287F" w:rsidP="00B373EE">
            <w:pPr>
              <w:rPr>
                <w:lang w:val="en-GB"/>
              </w:rPr>
            </w:pPr>
            <w:r w:rsidRPr="0020287F">
              <w:rPr>
                <w:lang w:val="en-GB"/>
              </w:rPr>
              <w:t>6. there was blinding of all therapists who administered the therapy</w:t>
            </w:r>
          </w:p>
        </w:tc>
        <w:tc>
          <w:tcPr>
            <w:tcW w:w="1219" w:type="dxa"/>
          </w:tcPr>
          <w:p w14:paraId="0357A741" w14:textId="77777777" w:rsidR="0020287F" w:rsidRPr="00200EC6" w:rsidRDefault="0020287F" w:rsidP="00B373EE">
            <w:pPr>
              <w:jc w:val="center"/>
              <w:rPr>
                <w:b/>
                <w:bCs/>
              </w:rPr>
            </w:pPr>
            <w:r w:rsidRPr="00BB2EEE">
              <w:rPr>
                <w:b/>
                <w:bCs/>
              </w:rPr>
              <w:t>+</w:t>
            </w:r>
          </w:p>
        </w:tc>
        <w:tc>
          <w:tcPr>
            <w:tcW w:w="815" w:type="dxa"/>
          </w:tcPr>
          <w:p w14:paraId="54B81C3D" w14:textId="77777777" w:rsidR="0020287F" w:rsidRPr="00200EC6" w:rsidRDefault="0020287F" w:rsidP="00B373EE">
            <w:pPr>
              <w:jc w:val="center"/>
              <w:rPr>
                <w:b/>
                <w:bCs/>
              </w:rPr>
            </w:pPr>
            <w:r w:rsidRPr="00CA6F4D">
              <w:rPr>
                <w:b/>
                <w:bCs/>
              </w:rPr>
              <w:t>+</w:t>
            </w:r>
          </w:p>
        </w:tc>
        <w:tc>
          <w:tcPr>
            <w:tcW w:w="864" w:type="dxa"/>
          </w:tcPr>
          <w:p w14:paraId="36202FC5" w14:textId="77777777" w:rsidR="0020287F" w:rsidRPr="00200EC6" w:rsidRDefault="0020287F" w:rsidP="00B373EE">
            <w:pPr>
              <w:jc w:val="center"/>
            </w:pPr>
            <w:r>
              <w:t>?</w:t>
            </w:r>
          </w:p>
        </w:tc>
        <w:tc>
          <w:tcPr>
            <w:tcW w:w="864" w:type="dxa"/>
          </w:tcPr>
          <w:p w14:paraId="0BD569B8" w14:textId="77777777" w:rsidR="0020287F" w:rsidRDefault="0020287F" w:rsidP="00B373EE">
            <w:pPr>
              <w:jc w:val="center"/>
            </w:pPr>
            <w:r w:rsidRPr="00D335EF">
              <w:rPr>
                <w:b/>
                <w:bCs/>
              </w:rPr>
              <w:t>+</w:t>
            </w:r>
          </w:p>
        </w:tc>
      </w:tr>
      <w:tr w:rsidR="0020287F" w14:paraId="77ECB6E5" w14:textId="77777777" w:rsidTr="00B373EE">
        <w:tc>
          <w:tcPr>
            <w:tcW w:w="3802" w:type="dxa"/>
            <w:shd w:val="clear" w:color="auto" w:fill="E7E6E6" w:themeFill="background2"/>
          </w:tcPr>
          <w:p w14:paraId="21922D37" w14:textId="77777777" w:rsidR="0020287F" w:rsidRPr="0020287F" w:rsidRDefault="0020287F" w:rsidP="00B373EE">
            <w:pPr>
              <w:rPr>
                <w:lang w:val="en-GB"/>
              </w:rPr>
            </w:pPr>
            <w:r w:rsidRPr="0020287F">
              <w:rPr>
                <w:lang w:val="en-GB"/>
              </w:rPr>
              <w:t>7. there was blinding of all assessors who measured at least one key outcome</w:t>
            </w:r>
          </w:p>
        </w:tc>
        <w:tc>
          <w:tcPr>
            <w:tcW w:w="1219" w:type="dxa"/>
            <w:shd w:val="clear" w:color="auto" w:fill="E7E6E6" w:themeFill="background2"/>
          </w:tcPr>
          <w:p w14:paraId="7FDD601B" w14:textId="77777777" w:rsidR="0020287F" w:rsidRPr="00200EC6" w:rsidRDefault="0020287F" w:rsidP="00B373EE">
            <w:pPr>
              <w:jc w:val="center"/>
              <w:rPr>
                <w:b/>
                <w:bCs/>
              </w:rPr>
            </w:pPr>
            <w:r w:rsidRPr="00BB2EEE">
              <w:rPr>
                <w:b/>
                <w:bCs/>
              </w:rPr>
              <w:t>+</w:t>
            </w:r>
          </w:p>
        </w:tc>
        <w:tc>
          <w:tcPr>
            <w:tcW w:w="815" w:type="dxa"/>
            <w:shd w:val="clear" w:color="auto" w:fill="E7E6E6" w:themeFill="background2"/>
          </w:tcPr>
          <w:p w14:paraId="6ABCF6CC" w14:textId="77777777" w:rsidR="0020287F" w:rsidRPr="00200EC6" w:rsidRDefault="0020287F" w:rsidP="00B373EE">
            <w:pPr>
              <w:jc w:val="center"/>
              <w:rPr>
                <w:b/>
                <w:bCs/>
              </w:rPr>
            </w:pPr>
            <w:r w:rsidRPr="00CA6F4D">
              <w:rPr>
                <w:b/>
                <w:bCs/>
              </w:rPr>
              <w:t>+</w:t>
            </w:r>
          </w:p>
        </w:tc>
        <w:tc>
          <w:tcPr>
            <w:tcW w:w="864" w:type="dxa"/>
            <w:shd w:val="clear" w:color="auto" w:fill="E7E6E6" w:themeFill="background2"/>
          </w:tcPr>
          <w:p w14:paraId="6E54EE36" w14:textId="77777777" w:rsidR="0020287F" w:rsidRPr="00200EC6" w:rsidRDefault="0020287F" w:rsidP="00B373EE">
            <w:pPr>
              <w:jc w:val="center"/>
              <w:rPr>
                <w:b/>
                <w:bCs/>
              </w:rPr>
            </w:pPr>
            <w:r w:rsidRPr="00D335EF">
              <w:rPr>
                <w:b/>
                <w:bCs/>
              </w:rPr>
              <w:t>+</w:t>
            </w:r>
          </w:p>
        </w:tc>
        <w:tc>
          <w:tcPr>
            <w:tcW w:w="864" w:type="dxa"/>
            <w:shd w:val="clear" w:color="auto" w:fill="E7E6E6" w:themeFill="background2"/>
          </w:tcPr>
          <w:p w14:paraId="4B43825B" w14:textId="77777777" w:rsidR="0020287F" w:rsidRPr="00D335EF" w:rsidRDefault="0020287F" w:rsidP="00B373EE">
            <w:pPr>
              <w:jc w:val="center"/>
              <w:rPr>
                <w:b/>
                <w:bCs/>
              </w:rPr>
            </w:pPr>
            <w:r w:rsidRPr="00D335EF">
              <w:rPr>
                <w:b/>
                <w:bCs/>
              </w:rPr>
              <w:t>+</w:t>
            </w:r>
          </w:p>
        </w:tc>
      </w:tr>
      <w:tr w:rsidR="0020287F" w14:paraId="114B7373" w14:textId="77777777" w:rsidTr="00B373EE">
        <w:tc>
          <w:tcPr>
            <w:tcW w:w="3802" w:type="dxa"/>
          </w:tcPr>
          <w:p w14:paraId="4F31673A" w14:textId="77777777" w:rsidR="0020287F" w:rsidRPr="0020287F" w:rsidRDefault="0020287F" w:rsidP="00B373EE">
            <w:pPr>
              <w:rPr>
                <w:lang w:val="en-GB"/>
              </w:rPr>
            </w:pPr>
            <w:r w:rsidRPr="0020287F">
              <w:rPr>
                <w:lang w:val="en-GB"/>
              </w:rPr>
              <w:t>8. measures of at least one key outcome were obtained from more than 85% of the subjects initially allocated to groups</w:t>
            </w:r>
          </w:p>
        </w:tc>
        <w:tc>
          <w:tcPr>
            <w:tcW w:w="1219" w:type="dxa"/>
          </w:tcPr>
          <w:p w14:paraId="3551F59C" w14:textId="77777777" w:rsidR="0020287F" w:rsidRPr="00200EC6" w:rsidRDefault="0020287F" w:rsidP="00B373EE">
            <w:pPr>
              <w:jc w:val="center"/>
              <w:rPr>
                <w:b/>
                <w:bCs/>
              </w:rPr>
            </w:pPr>
            <w:r w:rsidRPr="00BB2EEE">
              <w:rPr>
                <w:b/>
                <w:bCs/>
              </w:rPr>
              <w:t>+</w:t>
            </w:r>
          </w:p>
        </w:tc>
        <w:tc>
          <w:tcPr>
            <w:tcW w:w="815" w:type="dxa"/>
          </w:tcPr>
          <w:p w14:paraId="24483DD6" w14:textId="77777777" w:rsidR="0020287F" w:rsidRPr="00200EC6" w:rsidRDefault="0020287F" w:rsidP="00B373EE">
            <w:pPr>
              <w:jc w:val="center"/>
              <w:rPr>
                <w:b/>
                <w:bCs/>
              </w:rPr>
            </w:pPr>
            <w:r w:rsidRPr="00CA6F4D">
              <w:rPr>
                <w:b/>
                <w:bCs/>
              </w:rPr>
              <w:t>+</w:t>
            </w:r>
          </w:p>
        </w:tc>
        <w:tc>
          <w:tcPr>
            <w:tcW w:w="864" w:type="dxa"/>
          </w:tcPr>
          <w:p w14:paraId="0278FE42" w14:textId="77777777" w:rsidR="0020287F" w:rsidRPr="00200EC6" w:rsidRDefault="0020287F" w:rsidP="00B373EE">
            <w:pPr>
              <w:jc w:val="center"/>
              <w:rPr>
                <w:b/>
                <w:bCs/>
              </w:rPr>
            </w:pPr>
            <w:r w:rsidRPr="00D335EF">
              <w:rPr>
                <w:b/>
                <w:bCs/>
              </w:rPr>
              <w:t>+</w:t>
            </w:r>
          </w:p>
        </w:tc>
        <w:tc>
          <w:tcPr>
            <w:tcW w:w="864" w:type="dxa"/>
          </w:tcPr>
          <w:p w14:paraId="76BED056" w14:textId="77777777" w:rsidR="0020287F" w:rsidRPr="00D335EF" w:rsidRDefault="0020287F" w:rsidP="00B373EE">
            <w:pPr>
              <w:jc w:val="center"/>
              <w:rPr>
                <w:b/>
                <w:bCs/>
              </w:rPr>
            </w:pPr>
            <w:r w:rsidRPr="00D335EF">
              <w:rPr>
                <w:b/>
                <w:bCs/>
              </w:rPr>
              <w:t>+</w:t>
            </w:r>
          </w:p>
        </w:tc>
      </w:tr>
      <w:tr w:rsidR="0020287F" w14:paraId="3D20948C" w14:textId="77777777" w:rsidTr="00B373EE">
        <w:tc>
          <w:tcPr>
            <w:tcW w:w="3802" w:type="dxa"/>
            <w:shd w:val="clear" w:color="auto" w:fill="E7E6E6" w:themeFill="background2"/>
          </w:tcPr>
          <w:p w14:paraId="1698C517" w14:textId="77777777" w:rsidR="0020287F" w:rsidRPr="0020287F" w:rsidRDefault="0020287F" w:rsidP="00B373EE">
            <w:pPr>
              <w:rPr>
                <w:lang w:val="en-GB"/>
              </w:rPr>
            </w:pPr>
            <w:r w:rsidRPr="0020287F">
              <w:rPr>
                <w:lang w:val="en-GB"/>
              </w:rPr>
              <w:t>9. all subjects for whom outcome measures were available received the treatment or control condition as allocated or, where this was not the case, data for at least one key outcome was analysed by “intention to treat”</w:t>
            </w:r>
          </w:p>
        </w:tc>
        <w:tc>
          <w:tcPr>
            <w:tcW w:w="1219" w:type="dxa"/>
            <w:shd w:val="clear" w:color="auto" w:fill="E7E6E6" w:themeFill="background2"/>
          </w:tcPr>
          <w:p w14:paraId="7DCDD3AD" w14:textId="77777777" w:rsidR="0020287F" w:rsidRPr="00200EC6" w:rsidRDefault="0020287F" w:rsidP="00B373EE">
            <w:pPr>
              <w:jc w:val="center"/>
            </w:pPr>
            <w:r>
              <w:t>?</w:t>
            </w:r>
          </w:p>
        </w:tc>
        <w:tc>
          <w:tcPr>
            <w:tcW w:w="815" w:type="dxa"/>
            <w:shd w:val="clear" w:color="auto" w:fill="E7E6E6" w:themeFill="background2"/>
          </w:tcPr>
          <w:p w14:paraId="5C3E8942" w14:textId="77777777" w:rsidR="0020287F" w:rsidRPr="00200EC6" w:rsidRDefault="0020287F" w:rsidP="00B373EE">
            <w:pPr>
              <w:jc w:val="center"/>
            </w:pPr>
            <w:r>
              <w:t>?</w:t>
            </w:r>
          </w:p>
        </w:tc>
        <w:tc>
          <w:tcPr>
            <w:tcW w:w="864" w:type="dxa"/>
            <w:shd w:val="clear" w:color="auto" w:fill="E7E6E6" w:themeFill="background2"/>
          </w:tcPr>
          <w:p w14:paraId="66249B17" w14:textId="77777777" w:rsidR="0020287F" w:rsidRPr="00200EC6" w:rsidRDefault="0020287F" w:rsidP="00B373EE">
            <w:pPr>
              <w:jc w:val="center"/>
              <w:rPr>
                <w:b/>
                <w:bCs/>
              </w:rPr>
            </w:pPr>
            <w:r w:rsidRPr="00D335EF">
              <w:rPr>
                <w:b/>
                <w:bCs/>
              </w:rPr>
              <w:t>+</w:t>
            </w:r>
          </w:p>
        </w:tc>
        <w:tc>
          <w:tcPr>
            <w:tcW w:w="864" w:type="dxa"/>
            <w:shd w:val="clear" w:color="auto" w:fill="E7E6E6" w:themeFill="background2"/>
          </w:tcPr>
          <w:p w14:paraId="255EB3B3" w14:textId="77777777" w:rsidR="0020287F" w:rsidRPr="00D335EF" w:rsidRDefault="0020287F" w:rsidP="00B373EE">
            <w:pPr>
              <w:jc w:val="center"/>
              <w:rPr>
                <w:b/>
                <w:bCs/>
              </w:rPr>
            </w:pPr>
            <w:r w:rsidRPr="00D335EF">
              <w:rPr>
                <w:b/>
                <w:bCs/>
              </w:rPr>
              <w:t>+</w:t>
            </w:r>
          </w:p>
        </w:tc>
      </w:tr>
      <w:tr w:rsidR="0020287F" w14:paraId="752A0C24" w14:textId="77777777" w:rsidTr="00B373EE">
        <w:tc>
          <w:tcPr>
            <w:tcW w:w="3802" w:type="dxa"/>
          </w:tcPr>
          <w:p w14:paraId="25EF9361" w14:textId="77777777" w:rsidR="0020287F" w:rsidRPr="0020287F" w:rsidRDefault="0020287F" w:rsidP="00B373EE">
            <w:pPr>
              <w:rPr>
                <w:lang w:val="en-GB"/>
              </w:rPr>
            </w:pPr>
            <w:r w:rsidRPr="0020287F">
              <w:rPr>
                <w:lang w:val="en-GB"/>
              </w:rPr>
              <w:t>10. the results of between-group statistical comparisons are reported for at least one key outcome</w:t>
            </w:r>
          </w:p>
        </w:tc>
        <w:tc>
          <w:tcPr>
            <w:tcW w:w="1219" w:type="dxa"/>
          </w:tcPr>
          <w:p w14:paraId="72F5C5E1" w14:textId="77777777" w:rsidR="0020287F" w:rsidRPr="00200EC6" w:rsidRDefault="0020287F" w:rsidP="00B373EE">
            <w:pPr>
              <w:jc w:val="center"/>
              <w:rPr>
                <w:b/>
                <w:bCs/>
              </w:rPr>
            </w:pPr>
            <w:r w:rsidRPr="001F58D2">
              <w:rPr>
                <w:b/>
                <w:bCs/>
              </w:rPr>
              <w:t>+</w:t>
            </w:r>
          </w:p>
        </w:tc>
        <w:tc>
          <w:tcPr>
            <w:tcW w:w="815" w:type="dxa"/>
          </w:tcPr>
          <w:p w14:paraId="59B53A2E" w14:textId="77777777" w:rsidR="0020287F" w:rsidRPr="00200EC6" w:rsidRDefault="0020287F" w:rsidP="00B373EE">
            <w:pPr>
              <w:jc w:val="center"/>
              <w:rPr>
                <w:b/>
                <w:bCs/>
              </w:rPr>
            </w:pPr>
            <w:r w:rsidRPr="00CA6F4D">
              <w:rPr>
                <w:b/>
                <w:bCs/>
              </w:rPr>
              <w:t>+</w:t>
            </w:r>
          </w:p>
        </w:tc>
        <w:tc>
          <w:tcPr>
            <w:tcW w:w="864" w:type="dxa"/>
          </w:tcPr>
          <w:p w14:paraId="1885D0DA" w14:textId="77777777" w:rsidR="0020287F" w:rsidRPr="00200EC6" w:rsidRDefault="0020287F" w:rsidP="00B373EE">
            <w:pPr>
              <w:jc w:val="center"/>
              <w:rPr>
                <w:b/>
                <w:bCs/>
              </w:rPr>
            </w:pPr>
            <w:r w:rsidRPr="00D335EF">
              <w:rPr>
                <w:b/>
                <w:bCs/>
              </w:rPr>
              <w:t>+</w:t>
            </w:r>
          </w:p>
        </w:tc>
        <w:tc>
          <w:tcPr>
            <w:tcW w:w="864" w:type="dxa"/>
          </w:tcPr>
          <w:p w14:paraId="60AA0260" w14:textId="77777777" w:rsidR="0020287F" w:rsidRPr="00D335EF" w:rsidRDefault="0020287F" w:rsidP="00B373EE">
            <w:pPr>
              <w:jc w:val="center"/>
              <w:rPr>
                <w:b/>
                <w:bCs/>
              </w:rPr>
            </w:pPr>
            <w:r w:rsidRPr="00D335EF">
              <w:rPr>
                <w:b/>
                <w:bCs/>
              </w:rPr>
              <w:t>+</w:t>
            </w:r>
          </w:p>
        </w:tc>
      </w:tr>
      <w:tr w:rsidR="0020287F" w14:paraId="37A27C4B" w14:textId="77777777" w:rsidTr="00B373EE">
        <w:tc>
          <w:tcPr>
            <w:tcW w:w="3802" w:type="dxa"/>
            <w:shd w:val="clear" w:color="auto" w:fill="E7E6E6" w:themeFill="background2"/>
          </w:tcPr>
          <w:p w14:paraId="6920B72A" w14:textId="6FF0C269" w:rsidR="0020287F" w:rsidRPr="0020287F" w:rsidRDefault="0020287F" w:rsidP="00B373EE">
            <w:pPr>
              <w:rPr>
                <w:lang w:val="en-GB"/>
              </w:rPr>
            </w:pPr>
            <w:r w:rsidRPr="0020287F">
              <w:rPr>
                <w:lang w:val="en-GB"/>
              </w:rPr>
              <w:t>11.</w:t>
            </w:r>
            <w:r w:rsidR="00EC4114">
              <w:rPr>
                <w:lang w:val="en-GB"/>
              </w:rPr>
              <w:t xml:space="preserve"> </w:t>
            </w:r>
            <w:r w:rsidRPr="0020287F">
              <w:rPr>
                <w:lang w:val="en-GB"/>
              </w:rPr>
              <w:t>the study provides both point measures and measures of variability for at least one key outcome</w:t>
            </w:r>
          </w:p>
        </w:tc>
        <w:tc>
          <w:tcPr>
            <w:tcW w:w="1219" w:type="dxa"/>
            <w:shd w:val="clear" w:color="auto" w:fill="E7E6E6" w:themeFill="background2"/>
          </w:tcPr>
          <w:p w14:paraId="271FAA4A" w14:textId="77777777" w:rsidR="0020287F" w:rsidRPr="00200EC6" w:rsidRDefault="0020287F" w:rsidP="00B373EE">
            <w:pPr>
              <w:jc w:val="center"/>
              <w:rPr>
                <w:b/>
                <w:bCs/>
              </w:rPr>
            </w:pPr>
            <w:r w:rsidRPr="001F58D2">
              <w:rPr>
                <w:b/>
                <w:bCs/>
              </w:rPr>
              <w:t>+</w:t>
            </w:r>
          </w:p>
        </w:tc>
        <w:tc>
          <w:tcPr>
            <w:tcW w:w="815" w:type="dxa"/>
            <w:shd w:val="clear" w:color="auto" w:fill="E7E6E6" w:themeFill="background2"/>
          </w:tcPr>
          <w:p w14:paraId="04D49F2B" w14:textId="77777777" w:rsidR="0020287F" w:rsidRPr="00200EC6" w:rsidRDefault="0020287F" w:rsidP="00B373EE">
            <w:pPr>
              <w:jc w:val="center"/>
              <w:rPr>
                <w:b/>
                <w:bCs/>
              </w:rPr>
            </w:pPr>
            <w:r w:rsidRPr="00CA6F4D">
              <w:rPr>
                <w:b/>
                <w:bCs/>
              </w:rPr>
              <w:t>+</w:t>
            </w:r>
          </w:p>
        </w:tc>
        <w:tc>
          <w:tcPr>
            <w:tcW w:w="864" w:type="dxa"/>
            <w:shd w:val="clear" w:color="auto" w:fill="E7E6E6" w:themeFill="background2"/>
          </w:tcPr>
          <w:p w14:paraId="6BEAF6A1" w14:textId="77777777" w:rsidR="0020287F" w:rsidRPr="00200EC6" w:rsidRDefault="0020287F" w:rsidP="00B373EE">
            <w:pPr>
              <w:jc w:val="center"/>
              <w:rPr>
                <w:b/>
                <w:bCs/>
              </w:rPr>
            </w:pPr>
            <w:r w:rsidRPr="00D335EF">
              <w:rPr>
                <w:b/>
                <w:bCs/>
              </w:rPr>
              <w:t>+</w:t>
            </w:r>
          </w:p>
        </w:tc>
        <w:tc>
          <w:tcPr>
            <w:tcW w:w="864" w:type="dxa"/>
            <w:shd w:val="clear" w:color="auto" w:fill="E7E6E6" w:themeFill="background2"/>
          </w:tcPr>
          <w:p w14:paraId="30047FAA" w14:textId="77777777" w:rsidR="0020287F" w:rsidRPr="00D335EF" w:rsidRDefault="0020287F" w:rsidP="00B373EE">
            <w:pPr>
              <w:jc w:val="center"/>
              <w:rPr>
                <w:b/>
                <w:bCs/>
              </w:rPr>
            </w:pPr>
            <w:r w:rsidRPr="00D335EF">
              <w:rPr>
                <w:b/>
                <w:bCs/>
              </w:rPr>
              <w:t>+</w:t>
            </w:r>
          </w:p>
        </w:tc>
      </w:tr>
      <w:tr w:rsidR="0020287F" w14:paraId="31FF4921" w14:textId="77777777" w:rsidTr="00B373EE">
        <w:tc>
          <w:tcPr>
            <w:tcW w:w="3802" w:type="dxa"/>
            <w:shd w:val="clear" w:color="auto" w:fill="7F7F7F" w:themeFill="text1" w:themeFillTint="80"/>
          </w:tcPr>
          <w:p w14:paraId="6F87136C" w14:textId="77777777" w:rsidR="0020287F" w:rsidRPr="003C3C39" w:rsidRDefault="0020287F" w:rsidP="00B373EE">
            <w:pPr>
              <w:jc w:val="right"/>
              <w:rPr>
                <w:b/>
                <w:bCs/>
                <w:color w:val="FFFFFF" w:themeColor="background1"/>
              </w:rPr>
            </w:pPr>
            <w:r w:rsidRPr="003C3C39">
              <w:rPr>
                <w:b/>
                <w:bCs/>
                <w:color w:val="FFFFFF" w:themeColor="background1"/>
              </w:rPr>
              <w:t>Totaal</w:t>
            </w:r>
          </w:p>
        </w:tc>
        <w:tc>
          <w:tcPr>
            <w:tcW w:w="1219" w:type="dxa"/>
            <w:shd w:val="clear" w:color="auto" w:fill="7F7F7F" w:themeFill="text1" w:themeFillTint="80"/>
          </w:tcPr>
          <w:p w14:paraId="2C010FB2" w14:textId="77777777" w:rsidR="0020287F" w:rsidRPr="003C3C39" w:rsidRDefault="0020287F" w:rsidP="00B373EE">
            <w:pPr>
              <w:jc w:val="center"/>
              <w:rPr>
                <w:b/>
                <w:bCs/>
                <w:color w:val="FFFFFF" w:themeColor="background1"/>
              </w:rPr>
            </w:pPr>
            <w:r w:rsidRPr="003C3C39">
              <w:rPr>
                <w:b/>
                <w:bCs/>
                <w:color w:val="FFFFFF" w:themeColor="background1"/>
              </w:rPr>
              <w:t>10</w:t>
            </w:r>
            <w:r>
              <w:rPr>
                <w:b/>
                <w:bCs/>
                <w:color w:val="FFFFFF" w:themeColor="background1"/>
              </w:rPr>
              <w:t>/11</w:t>
            </w:r>
          </w:p>
        </w:tc>
        <w:tc>
          <w:tcPr>
            <w:tcW w:w="815" w:type="dxa"/>
            <w:shd w:val="clear" w:color="auto" w:fill="7F7F7F" w:themeFill="text1" w:themeFillTint="80"/>
          </w:tcPr>
          <w:p w14:paraId="3FC3E413" w14:textId="77777777" w:rsidR="0020287F" w:rsidRPr="003C3C39" w:rsidRDefault="0020287F" w:rsidP="00B373EE">
            <w:pPr>
              <w:jc w:val="center"/>
              <w:rPr>
                <w:b/>
                <w:bCs/>
                <w:color w:val="FFFFFF" w:themeColor="background1"/>
              </w:rPr>
            </w:pPr>
            <w:r w:rsidRPr="003C3C39">
              <w:rPr>
                <w:b/>
                <w:bCs/>
                <w:color w:val="FFFFFF" w:themeColor="background1"/>
              </w:rPr>
              <w:t>10</w:t>
            </w:r>
            <w:r>
              <w:rPr>
                <w:b/>
                <w:bCs/>
                <w:color w:val="FFFFFF" w:themeColor="background1"/>
              </w:rPr>
              <w:t>/11</w:t>
            </w:r>
          </w:p>
        </w:tc>
        <w:tc>
          <w:tcPr>
            <w:tcW w:w="864" w:type="dxa"/>
            <w:shd w:val="clear" w:color="auto" w:fill="7F7F7F" w:themeFill="text1" w:themeFillTint="80"/>
          </w:tcPr>
          <w:p w14:paraId="59118085" w14:textId="77777777" w:rsidR="0020287F" w:rsidRPr="003C3C39" w:rsidRDefault="0020287F" w:rsidP="00B373EE">
            <w:pPr>
              <w:jc w:val="center"/>
              <w:rPr>
                <w:b/>
                <w:bCs/>
                <w:color w:val="FFFFFF" w:themeColor="background1"/>
              </w:rPr>
            </w:pPr>
            <w:r w:rsidRPr="003C3C39">
              <w:rPr>
                <w:b/>
                <w:bCs/>
                <w:color w:val="FFFFFF" w:themeColor="background1"/>
              </w:rPr>
              <w:t>10</w:t>
            </w:r>
            <w:r>
              <w:rPr>
                <w:b/>
                <w:bCs/>
                <w:color w:val="FFFFFF" w:themeColor="background1"/>
              </w:rPr>
              <w:t>/11</w:t>
            </w:r>
          </w:p>
        </w:tc>
        <w:tc>
          <w:tcPr>
            <w:tcW w:w="864" w:type="dxa"/>
            <w:shd w:val="clear" w:color="auto" w:fill="7F7F7F" w:themeFill="text1" w:themeFillTint="80"/>
          </w:tcPr>
          <w:p w14:paraId="0F7C636F" w14:textId="77777777" w:rsidR="0020287F" w:rsidRPr="003C3C39" w:rsidRDefault="0020287F" w:rsidP="00B373EE">
            <w:pPr>
              <w:jc w:val="center"/>
              <w:rPr>
                <w:b/>
                <w:bCs/>
                <w:color w:val="FFFFFF" w:themeColor="background1"/>
              </w:rPr>
            </w:pPr>
            <w:r>
              <w:rPr>
                <w:b/>
                <w:bCs/>
                <w:color w:val="FFFFFF" w:themeColor="background1"/>
              </w:rPr>
              <w:t>11/11</w:t>
            </w:r>
          </w:p>
        </w:tc>
      </w:tr>
    </w:tbl>
    <w:p w14:paraId="29A675BF" w14:textId="0E854D06" w:rsidR="0020287F" w:rsidRDefault="00000000">
      <w:sdt>
        <w:sdtPr>
          <w:id w:val="-616138207"/>
          <w:citation/>
        </w:sdtPr>
        <w:sdtContent>
          <w:r w:rsidR="007E64F5">
            <w:rPr>
              <w:noProof/>
            </w:rPr>
            <w:t>(PEDro, 2016)</w:t>
          </w:r>
        </w:sdtContent>
      </w:sdt>
      <w:r w:rsidR="0020287F">
        <w:br w:type="page"/>
      </w:r>
    </w:p>
    <w:p w14:paraId="52DA7BBE" w14:textId="647B8019" w:rsidR="0020287F" w:rsidRDefault="0020287F" w:rsidP="0020287F">
      <w:pPr>
        <w:pStyle w:val="Kop1"/>
      </w:pPr>
      <w:bookmarkStart w:id="63" w:name="_Toc126531899"/>
      <w:bookmarkStart w:id="64" w:name="_Toc126751271"/>
      <w:r>
        <w:lastRenderedPageBreak/>
        <w:t>Bijlage 5: uitwerkingen Checklist 4.3</w:t>
      </w:r>
      <w:bookmarkEnd w:id="63"/>
      <w:bookmarkEnd w:id="64"/>
    </w:p>
    <w:p w14:paraId="61D26B68" w14:textId="77777777" w:rsidR="0020287F" w:rsidRDefault="0020287F" w:rsidP="0020287F">
      <w:pPr>
        <w:pStyle w:val="Geenafstand"/>
      </w:pPr>
    </w:p>
    <w:tbl>
      <w:tblPr>
        <w:tblStyle w:val="Tabelraster"/>
        <w:tblW w:w="9209" w:type="dxa"/>
        <w:tblLayout w:type="fixed"/>
        <w:tblLook w:val="04A0" w:firstRow="1" w:lastRow="0" w:firstColumn="1" w:lastColumn="0" w:noHBand="0" w:noVBand="1"/>
      </w:tblPr>
      <w:tblGrid>
        <w:gridCol w:w="4815"/>
        <w:gridCol w:w="1134"/>
        <w:gridCol w:w="992"/>
        <w:gridCol w:w="1276"/>
        <w:gridCol w:w="992"/>
      </w:tblGrid>
      <w:tr w:rsidR="0020287F" w:rsidRPr="008253B7" w14:paraId="7A368C36" w14:textId="77777777" w:rsidTr="0020287F">
        <w:tc>
          <w:tcPr>
            <w:tcW w:w="4815" w:type="dxa"/>
            <w:shd w:val="clear" w:color="auto" w:fill="7F7F7F" w:themeFill="text1" w:themeFillTint="80"/>
          </w:tcPr>
          <w:p w14:paraId="66878B0F" w14:textId="77777777" w:rsidR="0020287F" w:rsidRPr="003C3C39" w:rsidRDefault="0020287F" w:rsidP="00B373EE">
            <w:pPr>
              <w:rPr>
                <w:b/>
                <w:bCs/>
                <w:color w:val="FFFFFF" w:themeColor="background1"/>
              </w:rPr>
            </w:pPr>
          </w:p>
        </w:tc>
        <w:tc>
          <w:tcPr>
            <w:tcW w:w="1134" w:type="dxa"/>
            <w:shd w:val="clear" w:color="auto" w:fill="7F7F7F" w:themeFill="text1" w:themeFillTint="80"/>
          </w:tcPr>
          <w:p w14:paraId="78EEBE20" w14:textId="00B03E65" w:rsidR="0020287F" w:rsidRPr="003C3C39" w:rsidRDefault="00000000" w:rsidP="00B373EE">
            <w:pPr>
              <w:rPr>
                <w:b/>
                <w:bCs/>
                <w:color w:val="FFFFFF" w:themeColor="background1"/>
              </w:rPr>
            </w:pPr>
            <w:sdt>
              <w:sdtPr>
                <w:rPr>
                  <w:b/>
                  <w:bCs/>
                  <w:color w:val="FFFFFF" w:themeColor="background1"/>
                </w:rPr>
                <w:id w:val="-82145357"/>
                <w:citation/>
              </w:sdtPr>
              <w:sdtContent>
                <w:r w:rsidR="007E64F5" w:rsidRPr="007E64F5">
                  <w:rPr>
                    <w:noProof/>
                    <w:color w:val="FFFFFF" w:themeColor="background1"/>
                  </w:rPr>
                  <w:t>(Morberg, 2014)</w:t>
                </w:r>
              </w:sdtContent>
            </w:sdt>
          </w:p>
        </w:tc>
        <w:tc>
          <w:tcPr>
            <w:tcW w:w="992" w:type="dxa"/>
            <w:shd w:val="clear" w:color="auto" w:fill="7F7F7F" w:themeFill="text1" w:themeFillTint="80"/>
          </w:tcPr>
          <w:p w14:paraId="7A00BF3E" w14:textId="32C8FD4E" w:rsidR="0020287F" w:rsidRPr="003C3C39" w:rsidRDefault="00000000" w:rsidP="00B373EE">
            <w:pPr>
              <w:rPr>
                <w:b/>
                <w:bCs/>
                <w:color w:val="FFFFFF" w:themeColor="background1"/>
              </w:rPr>
            </w:pPr>
            <w:sdt>
              <w:sdtPr>
                <w:rPr>
                  <w:b/>
                  <w:bCs/>
                  <w:color w:val="FFFFFF" w:themeColor="background1"/>
                </w:rPr>
                <w:id w:val="1038396034"/>
                <w:citation/>
              </w:sdtPr>
              <w:sdtContent>
                <w:r w:rsidR="007E64F5" w:rsidRPr="007E64F5">
                  <w:rPr>
                    <w:noProof/>
                    <w:color w:val="FFFFFF" w:themeColor="background1"/>
                  </w:rPr>
                  <w:t>(Rose, 2013)</w:t>
                </w:r>
              </w:sdtContent>
            </w:sdt>
          </w:p>
        </w:tc>
        <w:tc>
          <w:tcPr>
            <w:tcW w:w="1276" w:type="dxa"/>
            <w:shd w:val="clear" w:color="auto" w:fill="7F7F7F" w:themeFill="text1" w:themeFillTint="80"/>
          </w:tcPr>
          <w:p w14:paraId="09B5A3D7" w14:textId="0A045711" w:rsidR="0020287F" w:rsidRPr="003C3C39" w:rsidRDefault="00000000" w:rsidP="00B373EE">
            <w:pPr>
              <w:rPr>
                <w:b/>
                <w:bCs/>
                <w:color w:val="FFFFFF" w:themeColor="background1"/>
              </w:rPr>
            </w:pPr>
            <w:sdt>
              <w:sdtPr>
                <w:rPr>
                  <w:b/>
                  <w:bCs/>
                  <w:color w:val="FFFFFF" w:themeColor="background1"/>
                </w:rPr>
                <w:id w:val="903795591"/>
                <w:citation/>
              </w:sdtPr>
              <w:sdtContent>
                <w:r w:rsidR="007E64F5" w:rsidRPr="007E64F5">
                  <w:rPr>
                    <w:noProof/>
                    <w:color w:val="FFFFFF" w:themeColor="background1"/>
                  </w:rPr>
                  <w:t>(Rosenfeldt, 2022)</w:t>
                </w:r>
              </w:sdtContent>
            </w:sdt>
          </w:p>
        </w:tc>
        <w:tc>
          <w:tcPr>
            <w:tcW w:w="992" w:type="dxa"/>
            <w:shd w:val="clear" w:color="auto" w:fill="7F7F7F" w:themeFill="text1" w:themeFillTint="80"/>
          </w:tcPr>
          <w:p w14:paraId="185B1B64" w14:textId="3871FB32" w:rsidR="0020287F" w:rsidRPr="003C3C39" w:rsidRDefault="00000000" w:rsidP="00B373EE">
            <w:pPr>
              <w:rPr>
                <w:b/>
                <w:bCs/>
                <w:color w:val="FFFFFF" w:themeColor="background1"/>
              </w:rPr>
            </w:pPr>
            <w:sdt>
              <w:sdtPr>
                <w:rPr>
                  <w:b/>
                  <w:bCs/>
                  <w:color w:val="FFFFFF" w:themeColor="background1"/>
                </w:rPr>
                <w:id w:val="589203432"/>
                <w:citation/>
              </w:sdtPr>
              <w:sdtContent>
                <w:r w:rsidR="007E64F5" w:rsidRPr="007E64F5">
                  <w:rPr>
                    <w:noProof/>
                    <w:color w:val="FFFFFF" w:themeColor="background1"/>
                  </w:rPr>
                  <w:t>(Segura, 2020)</w:t>
                </w:r>
              </w:sdtContent>
            </w:sdt>
          </w:p>
        </w:tc>
      </w:tr>
      <w:tr w:rsidR="0020287F" w:rsidRPr="008253B7" w14:paraId="0155FD89" w14:textId="77777777" w:rsidTr="0020287F">
        <w:tc>
          <w:tcPr>
            <w:tcW w:w="4815" w:type="dxa"/>
            <w:shd w:val="clear" w:color="auto" w:fill="E7E6E6" w:themeFill="background2"/>
          </w:tcPr>
          <w:p w14:paraId="19ADFF5C" w14:textId="77777777" w:rsidR="0020287F" w:rsidRPr="008253B7" w:rsidRDefault="0020287F" w:rsidP="00B373EE">
            <w:r w:rsidRPr="008253B7">
              <w:t>1. Wordt uitgegaan van een duidelijk omschreven groep patiënten die is samengesteld op een gelijk moment in het ziektebeloop?</w:t>
            </w:r>
          </w:p>
        </w:tc>
        <w:tc>
          <w:tcPr>
            <w:tcW w:w="1134" w:type="dxa"/>
            <w:shd w:val="clear" w:color="auto" w:fill="E7E6E6" w:themeFill="background2"/>
          </w:tcPr>
          <w:p w14:paraId="432A3D1F" w14:textId="77777777" w:rsidR="0020287F" w:rsidRPr="008253B7" w:rsidRDefault="0020287F" w:rsidP="00B373EE">
            <w:pPr>
              <w:jc w:val="center"/>
              <w:rPr>
                <w:b/>
                <w:bCs/>
              </w:rPr>
            </w:pPr>
            <w:r w:rsidRPr="001E3593">
              <w:rPr>
                <w:b/>
                <w:bCs/>
              </w:rPr>
              <w:t>+</w:t>
            </w:r>
          </w:p>
        </w:tc>
        <w:tc>
          <w:tcPr>
            <w:tcW w:w="992" w:type="dxa"/>
            <w:shd w:val="clear" w:color="auto" w:fill="E7E6E6" w:themeFill="background2"/>
          </w:tcPr>
          <w:p w14:paraId="467799CA" w14:textId="77777777" w:rsidR="0020287F" w:rsidRPr="001E3593" w:rsidRDefault="0020287F" w:rsidP="00B373EE">
            <w:pPr>
              <w:jc w:val="center"/>
              <w:rPr>
                <w:b/>
                <w:bCs/>
              </w:rPr>
            </w:pPr>
            <w:r w:rsidRPr="00D335EF">
              <w:rPr>
                <w:b/>
                <w:bCs/>
              </w:rPr>
              <w:t>+</w:t>
            </w:r>
          </w:p>
        </w:tc>
        <w:tc>
          <w:tcPr>
            <w:tcW w:w="1276" w:type="dxa"/>
            <w:shd w:val="clear" w:color="auto" w:fill="E7E6E6" w:themeFill="background2"/>
          </w:tcPr>
          <w:p w14:paraId="7553B7D1" w14:textId="77777777" w:rsidR="0020287F" w:rsidRPr="008253B7" w:rsidRDefault="0020287F" w:rsidP="00B373EE">
            <w:pPr>
              <w:jc w:val="center"/>
              <w:rPr>
                <w:b/>
                <w:bCs/>
              </w:rPr>
            </w:pPr>
            <w:r w:rsidRPr="001E3593">
              <w:rPr>
                <w:b/>
                <w:bCs/>
              </w:rPr>
              <w:t>+</w:t>
            </w:r>
          </w:p>
        </w:tc>
        <w:tc>
          <w:tcPr>
            <w:tcW w:w="992" w:type="dxa"/>
            <w:shd w:val="clear" w:color="auto" w:fill="E7E6E6" w:themeFill="background2"/>
          </w:tcPr>
          <w:p w14:paraId="27BFBA2C" w14:textId="77777777" w:rsidR="0020287F" w:rsidRPr="008253B7" w:rsidRDefault="0020287F" w:rsidP="00B373EE">
            <w:pPr>
              <w:jc w:val="center"/>
              <w:rPr>
                <w:b/>
                <w:bCs/>
              </w:rPr>
            </w:pPr>
            <w:r w:rsidRPr="001E3593">
              <w:rPr>
                <w:b/>
                <w:bCs/>
              </w:rPr>
              <w:t>+</w:t>
            </w:r>
          </w:p>
        </w:tc>
      </w:tr>
      <w:tr w:rsidR="0020287F" w:rsidRPr="008253B7" w14:paraId="66C0B9E6" w14:textId="77777777" w:rsidTr="0020287F">
        <w:tc>
          <w:tcPr>
            <w:tcW w:w="4815" w:type="dxa"/>
          </w:tcPr>
          <w:p w14:paraId="5AEC1230" w14:textId="77777777" w:rsidR="0020287F" w:rsidRPr="008253B7" w:rsidRDefault="0020287F" w:rsidP="00B373EE">
            <w:r w:rsidRPr="008253B7">
              <w:t>2.</w:t>
            </w:r>
            <w:r>
              <w:t xml:space="preserve"> </w:t>
            </w:r>
            <w:r w:rsidRPr="008253B7">
              <w:t>Was de follow-up voldoende lang?</w:t>
            </w:r>
          </w:p>
        </w:tc>
        <w:tc>
          <w:tcPr>
            <w:tcW w:w="1134" w:type="dxa"/>
          </w:tcPr>
          <w:p w14:paraId="2D8295BB" w14:textId="77777777" w:rsidR="0020287F" w:rsidRPr="008253B7" w:rsidRDefault="0020287F" w:rsidP="00B373EE">
            <w:pPr>
              <w:jc w:val="center"/>
              <w:rPr>
                <w:b/>
                <w:bCs/>
              </w:rPr>
            </w:pPr>
            <w:r w:rsidRPr="008253B7">
              <w:rPr>
                <w:b/>
                <w:bCs/>
              </w:rPr>
              <w:t>-</w:t>
            </w:r>
          </w:p>
        </w:tc>
        <w:tc>
          <w:tcPr>
            <w:tcW w:w="992" w:type="dxa"/>
          </w:tcPr>
          <w:p w14:paraId="05B6E128" w14:textId="77777777" w:rsidR="0020287F" w:rsidRPr="008253B7" w:rsidRDefault="0020287F" w:rsidP="00B373EE">
            <w:pPr>
              <w:jc w:val="center"/>
              <w:rPr>
                <w:b/>
                <w:bCs/>
              </w:rPr>
            </w:pPr>
            <w:r>
              <w:rPr>
                <w:b/>
                <w:bCs/>
              </w:rPr>
              <w:t>-</w:t>
            </w:r>
          </w:p>
        </w:tc>
        <w:tc>
          <w:tcPr>
            <w:tcW w:w="1276" w:type="dxa"/>
          </w:tcPr>
          <w:p w14:paraId="53E8742D" w14:textId="77777777" w:rsidR="0020287F" w:rsidRPr="008253B7" w:rsidRDefault="0020287F" w:rsidP="00B373EE">
            <w:pPr>
              <w:jc w:val="center"/>
              <w:rPr>
                <w:b/>
                <w:bCs/>
              </w:rPr>
            </w:pPr>
            <w:r w:rsidRPr="008253B7">
              <w:rPr>
                <w:b/>
                <w:bCs/>
              </w:rPr>
              <w:t>-</w:t>
            </w:r>
          </w:p>
        </w:tc>
        <w:tc>
          <w:tcPr>
            <w:tcW w:w="992" w:type="dxa"/>
          </w:tcPr>
          <w:p w14:paraId="17BDC87A" w14:textId="77777777" w:rsidR="0020287F" w:rsidRPr="008253B7" w:rsidRDefault="0020287F" w:rsidP="00B373EE">
            <w:pPr>
              <w:jc w:val="center"/>
              <w:rPr>
                <w:b/>
                <w:bCs/>
              </w:rPr>
            </w:pPr>
            <w:r w:rsidRPr="008253B7">
              <w:rPr>
                <w:b/>
                <w:bCs/>
              </w:rPr>
              <w:t>-</w:t>
            </w:r>
          </w:p>
        </w:tc>
      </w:tr>
      <w:tr w:rsidR="0020287F" w:rsidRPr="008253B7" w14:paraId="39C61BE7" w14:textId="77777777" w:rsidTr="0020287F">
        <w:tc>
          <w:tcPr>
            <w:tcW w:w="4815" w:type="dxa"/>
            <w:shd w:val="clear" w:color="auto" w:fill="E7E6E6" w:themeFill="background2"/>
          </w:tcPr>
          <w:p w14:paraId="0AA894A2" w14:textId="77777777" w:rsidR="0020287F" w:rsidRPr="008253B7" w:rsidRDefault="0020287F" w:rsidP="00B373EE">
            <w:r w:rsidRPr="008253B7">
              <w:t>3. Zijn de uitkomsten</w:t>
            </w:r>
            <w:r>
              <w:t xml:space="preserve"> </w:t>
            </w:r>
            <w:r w:rsidRPr="008253B7">
              <w:t>van het onderzoek expliciet en in objectieve termen beschreven?</w:t>
            </w:r>
          </w:p>
        </w:tc>
        <w:tc>
          <w:tcPr>
            <w:tcW w:w="1134" w:type="dxa"/>
            <w:shd w:val="clear" w:color="auto" w:fill="E7E6E6" w:themeFill="background2"/>
          </w:tcPr>
          <w:p w14:paraId="005AC9CC" w14:textId="77777777" w:rsidR="0020287F" w:rsidRPr="008253B7" w:rsidRDefault="0020287F" w:rsidP="00B373EE">
            <w:pPr>
              <w:jc w:val="center"/>
              <w:rPr>
                <w:b/>
                <w:bCs/>
              </w:rPr>
            </w:pPr>
            <w:r w:rsidRPr="00251104">
              <w:rPr>
                <w:b/>
                <w:bCs/>
              </w:rPr>
              <w:t>+</w:t>
            </w:r>
          </w:p>
        </w:tc>
        <w:tc>
          <w:tcPr>
            <w:tcW w:w="992" w:type="dxa"/>
            <w:shd w:val="clear" w:color="auto" w:fill="E7E6E6" w:themeFill="background2"/>
          </w:tcPr>
          <w:p w14:paraId="35FC3A67" w14:textId="77777777" w:rsidR="0020287F" w:rsidRPr="00251104" w:rsidRDefault="0020287F" w:rsidP="00B373EE">
            <w:pPr>
              <w:jc w:val="center"/>
              <w:rPr>
                <w:b/>
                <w:bCs/>
              </w:rPr>
            </w:pPr>
            <w:r w:rsidRPr="00D335EF">
              <w:rPr>
                <w:b/>
                <w:bCs/>
              </w:rPr>
              <w:t>+</w:t>
            </w:r>
          </w:p>
        </w:tc>
        <w:tc>
          <w:tcPr>
            <w:tcW w:w="1276" w:type="dxa"/>
            <w:shd w:val="clear" w:color="auto" w:fill="E7E6E6" w:themeFill="background2"/>
          </w:tcPr>
          <w:p w14:paraId="28594A1A" w14:textId="77777777" w:rsidR="0020287F" w:rsidRPr="008253B7" w:rsidRDefault="0020287F" w:rsidP="00B373EE">
            <w:pPr>
              <w:jc w:val="center"/>
              <w:rPr>
                <w:b/>
                <w:bCs/>
              </w:rPr>
            </w:pPr>
            <w:r w:rsidRPr="00251104">
              <w:rPr>
                <w:b/>
                <w:bCs/>
              </w:rPr>
              <w:t>+</w:t>
            </w:r>
          </w:p>
        </w:tc>
        <w:tc>
          <w:tcPr>
            <w:tcW w:w="992" w:type="dxa"/>
            <w:shd w:val="clear" w:color="auto" w:fill="E7E6E6" w:themeFill="background2"/>
          </w:tcPr>
          <w:p w14:paraId="047C90A7" w14:textId="77777777" w:rsidR="0020287F" w:rsidRPr="008253B7" w:rsidRDefault="0020287F" w:rsidP="00B373EE">
            <w:pPr>
              <w:jc w:val="center"/>
              <w:rPr>
                <w:b/>
                <w:bCs/>
              </w:rPr>
            </w:pPr>
            <w:r w:rsidRPr="00251104">
              <w:rPr>
                <w:b/>
                <w:bCs/>
              </w:rPr>
              <w:t>+</w:t>
            </w:r>
          </w:p>
        </w:tc>
      </w:tr>
      <w:tr w:rsidR="0020287F" w:rsidRPr="008253B7" w14:paraId="20A6658D" w14:textId="77777777" w:rsidTr="0020287F">
        <w:tc>
          <w:tcPr>
            <w:tcW w:w="4815" w:type="dxa"/>
          </w:tcPr>
          <w:p w14:paraId="00294078" w14:textId="77777777" w:rsidR="0020287F" w:rsidRPr="008253B7" w:rsidRDefault="0020287F" w:rsidP="00B373EE">
            <w:r w:rsidRPr="008253B7">
              <w:t>4. Was de meting van de uitkomst(en) valide en betrouwbaar?</w:t>
            </w:r>
          </w:p>
        </w:tc>
        <w:tc>
          <w:tcPr>
            <w:tcW w:w="1134" w:type="dxa"/>
          </w:tcPr>
          <w:p w14:paraId="499ADD03" w14:textId="77777777" w:rsidR="0020287F" w:rsidRPr="008253B7" w:rsidRDefault="0020287F" w:rsidP="00B373EE">
            <w:pPr>
              <w:jc w:val="center"/>
              <w:rPr>
                <w:b/>
                <w:bCs/>
              </w:rPr>
            </w:pPr>
            <w:r w:rsidRPr="00CC0869">
              <w:rPr>
                <w:b/>
                <w:bCs/>
              </w:rPr>
              <w:t>+</w:t>
            </w:r>
          </w:p>
        </w:tc>
        <w:tc>
          <w:tcPr>
            <w:tcW w:w="992" w:type="dxa"/>
          </w:tcPr>
          <w:p w14:paraId="551D9661" w14:textId="77777777" w:rsidR="0020287F" w:rsidRPr="00CC0869" w:rsidRDefault="0020287F" w:rsidP="00B373EE">
            <w:pPr>
              <w:jc w:val="center"/>
              <w:rPr>
                <w:b/>
                <w:bCs/>
              </w:rPr>
            </w:pPr>
            <w:r w:rsidRPr="00D335EF">
              <w:rPr>
                <w:b/>
                <w:bCs/>
              </w:rPr>
              <w:t>+</w:t>
            </w:r>
          </w:p>
        </w:tc>
        <w:tc>
          <w:tcPr>
            <w:tcW w:w="1276" w:type="dxa"/>
          </w:tcPr>
          <w:p w14:paraId="6B1EEABE" w14:textId="77777777" w:rsidR="0020287F" w:rsidRPr="008253B7" w:rsidRDefault="0020287F" w:rsidP="00B373EE">
            <w:pPr>
              <w:jc w:val="center"/>
              <w:rPr>
                <w:b/>
                <w:bCs/>
              </w:rPr>
            </w:pPr>
            <w:r w:rsidRPr="00CC0869">
              <w:rPr>
                <w:b/>
                <w:bCs/>
              </w:rPr>
              <w:t>+</w:t>
            </w:r>
          </w:p>
        </w:tc>
        <w:tc>
          <w:tcPr>
            <w:tcW w:w="992" w:type="dxa"/>
          </w:tcPr>
          <w:p w14:paraId="1C205D42" w14:textId="77777777" w:rsidR="0020287F" w:rsidRPr="008253B7" w:rsidRDefault="0020287F" w:rsidP="00B373EE">
            <w:pPr>
              <w:jc w:val="center"/>
              <w:rPr>
                <w:b/>
                <w:bCs/>
              </w:rPr>
            </w:pPr>
            <w:r w:rsidRPr="00CC0869">
              <w:rPr>
                <w:b/>
                <w:bCs/>
              </w:rPr>
              <w:t>+</w:t>
            </w:r>
          </w:p>
        </w:tc>
      </w:tr>
      <w:tr w:rsidR="0020287F" w:rsidRPr="008253B7" w14:paraId="4837BE14" w14:textId="77777777" w:rsidTr="0020287F">
        <w:tc>
          <w:tcPr>
            <w:tcW w:w="4815" w:type="dxa"/>
            <w:shd w:val="clear" w:color="auto" w:fill="E7E6E6" w:themeFill="background2"/>
          </w:tcPr>
          <w:p w14:paraId="2A928B05" w14:textId="77777777" w:rsidR="0020287F" w:rsidRPr="008253B7" w:rsidRDefault="0020287F" w:rsidP="00B373EE">
            <w:r w:rsidRPr="008253B7">
              <w:t>5. Werd(en) de uitkomst(en) onafhankelijk (‘blind’) van kennis over de prognostische factor(en) vastgesteld?</w:t>
            </w:r>
          </w:p>
        </w:tc>
        <w:tc>
          <w:tcPr>
            <w:tcW w:w="1134" w:type="dxa"/>
            <w:shd w:val="clear" w:color="auto" w:fill="E7E6E6" w:themeFill="background2"/>
          </w:tcPr>
          <w:p w14:paraId="52EC0C84" w14:textId="77777777" w:rsidR="0020287F" w:rsidRPr="008253B7" w:rsidRDefault="0020287F" w:rsidP="00B373EE">
            <w:pPr>
              <w:jc w:val="center"/>
              <w:rPr>
                <w:b/>
                <w:bCs/>
              </w:rPr>
            </w:pPr>
            <w:r w:rsidRPr="000B381D">
              <w:rPr>
                <w:b/>
                <w:bCs/>
              </w:rPr>
              <w:t>+</w:t>
            </w:r>
          </w:p>
        </w:tc>
        <w:tc>
          <w:tcPr>
            <w:tcW w:w="992" w:type="dxa"/>
            <w:shd w:val="clear" w:color="auto" w:fill="E7E6E6" w:themeFill="background2"/>
          </w:tcPr>
          <w:p w14:paraId="44A90BA7" w14:textId="77777777" w:rsidR="0020287F" w:rsidRPr="000B381D" w:rsidRDefault="0020287F" w:rsidP="00B373EE">
            <w:pPr>
              <w:jc w:val="center"/>
              <w:rPr>
                <w:b/>
                <w:bCs/>
              </w:rPr>
            </w:pPr>
            <w:r w:rsidRPr="00D335EF">
              <w:rPr>
                <w:b/>
                <w:bCs/>
              </w:rPr>
              <w:t>+</w:t>
            </w:r>
          </w:p>
        </w:tc>
        <w:tc>
          <w:tcPr>
            <w:tcW w:w="1276" w:type="dxa"/>
            <w:shd w:val="clear" w:color="auto" w:fill="E7E6E6" w:themeFill="background2"/>
          </w:tcPr>
          <w:p w14:paraId="2430EE7F" w14:textId="77777777" w:rsidR="0020287F" w:rsidRPr="008253B7" w:rsidRDefault="0020287F" w:rsidP="00B373EE">
            <w:pPr>
              <w:jc w:val="center"/>
              <w:rPr>
                <w:b/>
                <w:bCs/>
              </w:rPr>
            </w:pPr>
            <w:r w:rsidRPr="000B381D">
              <w:rPr>
                <w:b/>
                <w:bCs/>
              </w:rPr>
              <w:t>+</w:t>
            </w:r>
          </w:p>
        </w:tc>
        <w:tc>
          <w:tcPr>
            <w:tcW w:w="992" w:type="dxa"/>
            <w:shd w:val="clear" w:color="auto" w:fill="E7E6E6" w:themeFill="background2"/>
          </w:tcPr>
          <w:p w14:paraId="043A360A" w14:textId="77777777" w:rsidR="0020287F" w:rsidRPr="008253B7" w:rsidRDefault="0020287F" w:rsidP="00B373EE">
            <w:pPr>
              <w:jc w:val="center"/>
              <w:rPr>
                <w:b/>
                <w:bCs/>
              </w:rPr>
            </w:pPr>
            <w:r w:rsidRPr="000B381D">
              <w:rPr>
                <w:b/>
                <w:bCs/>
              </w:rPr>
              <w:t>+</w:t>
            </w:r>
          </w:p>
        </w:tc>
      </w:tr>
      <w:tr w:rsidR="0020287F" w:rsidRPr="008253B7" w14:paraId="68228CBF" w14:textId="77777777" w:rsidTr="0020287F">
        <w:tc>
          <w:tcPr>
            <w:tcW w:w="4815" w:type="dxa"/>
          </w:tcPr>
          <w:p w14:paraId="1D83D1B2" w14:textId="77777777" w:rsidR="0020287F" w:rsidRPr="008253B7" w:rsidRDefault="0020287F" w:rsidP="00B373EE">
            <w:r w:rsidRPr="008253B7">
              <w:t>6. Was van een voldoende proportie van alle ingesloten patiënten een volledige follow-up beschikbaar?</w:t>
            </w:r>
          </w:p>
        </w:tc>
        <w:tc>
          <w:tcPr>
            <w:tcW w:w="1134" w:type="dxa"/>
          </w:tcPr>
          <w:p w14:paraId="651057A1" w14:textId="77777777" w:rsidR="0020287F" w:rsidRPr="008253B7" w:rsidRDefault="0020287F" w:rsidP="00B373EE">
            <w:pPr>
              <w:jc w:val="center"/>
              <w:rPr>
                <w:b/>
                <w:bCs/>
              </w:rPr>
            </w:pPr>
            <w:r>
              <w:rPr>
                <w:b/>
                <w:bCs/>
              </w:rPr>
              <w:t>-</w:t>
            </w:r>
          </w:p>
        </w:tc>
        <w:tc>
          <w:tcPr>
            <w:tcW w:w="992" w:type="dxa"/>
          </w:tcPr>
          <w:p w14:paraId="3EFE9DA5" w14:textId="77777777" w:rsidR="0020287F" w:rsidRDefault="0020287F" w:rsidP="00B373EE">
            <w:pPr>
              <w:jc w:val="center"/>
              <w:rPr>
                <w:b/>
                <w:bCs/>
              </w:rPr>
            </w:pPr>
            <w:r>
              <w:rPr>
                <w:b/>
                <w:bCs/>
              </w:rPr>
              <w:t>-</w:t>
            </w:r>
          </w:p>
        </w:tc>
        <w:tc>
          <w:tcPr>
            <w:tcW w:w="1276" w:type="dxa"/>
          </w:tcPr>
          <w:p w14:paraId="48F29AD5" w14:textId="77777777" w:rsidR="0020287F" w:rsidRPr="008253B7" w:rsidRDefault="0020287F" w:rsidP="00B373EE">
            <w:pPr>
              <w:jc w:val="center"/>
              <w:rPr>
                <w:b/>
                <w:bCs/>
              </w:rPr>
            </w:pPr>
            <w:r>
              <w:rPr>
                <w:b/>
                <w:bCs/>
              </w:rPr>
              <w:t>-</w:t>
            </w:r>
          </w:p>
        </w:tc>
        <w:tc>
          <w:tcPr>
            <w:tcW w:w="992" w:type="dxa"/>
          </w:tcPr>
          <w:p w14:paraId="1E2AB9B1" w14:textId="77777777" w:rsidR="0020287F" w:rsidRPr="008253B7" w:rsidRDefault="0020287F" w:rsidP="00B373EE">
            <w:pPr>
              <w:jc w:val="center"/>
              <w:rPr>
                <w:b/>
                <w:bCs/>
              </w:rPr>
            </w:pPr>
            <w:r>
              <w:rPr>
                <w:b/>
                <w:bCs/>
              </w:rPr>
              <w:t>-</w:t>
            </w:r>
          </w:p>
        </w:tc>
      </w:tr>
      <w:tr w:rsidR="0020287F" w:rsidRPr="008253B7" w14:paraId="4300C776" w14:textId="77777777" w:rsidTr="0020287F">
        <w:tc>
          <w:tcPr>
            <w:tcW w:w="4815" w:type="dxa"/>
            <w:shd w:val="clear" w:color="auto" w:fill="E7E6E6" w:themeFill="background2"/>
          </w:tcPr>
          <w:p w14:paraId="107E663D" w14:textId="77777777" w:rsidR="0020287F" w:rsidRPr="008253B7" w:rsidRDefault="0020287F" w:rsidP="00B373EE">
            <w:r w:rsidRPr="008253B7">
              <w:t>7. Zijn de prognostische factoren expliciet en in objectieve termen beschreven?</w:t>
            </w:r>
          </w:p>
        </w:tc>
        <w:tc>
          <w:tcPr>
            <w:tcW w:w="1134" w:type="dxa"/>
            <w:shd w:val="clear" w:color="auto" w:fill="E7E6E6" w:themeFill="background2"/>
          </w:tcPr>
          <w:p w14:paraId="5C24E662" w14:textId="77777777" w:rsidR="0020287F" w:rsidRPr="008253B7" w:rsidRDefault="0020287F" w:rsidP="00B373EE">
            <w:pPr>
              <w:jc w:val="center"/>
              <w:rPr>
                <w:b/>
                <w:bCs/>
              </w:rPr>
            </w:pPr>
            <w:r w:rsidRPr="000C5CEF">
              <w:rPr>
                <w:b/>
                <w:bCs/>
              </w:rPr>
              <w:t>+</w:t>
            </w:r>
          </w:p>
        </w:tc>
        <w:tc>
          <w:tcPr>
            <w:tcW w:w="992" w:type="dxa"/>
            <w:shd w:val="clear" w:color="auto" w:fill="E7E6E6" w:themeFill="background2"/>
          </w:tcPr>
          <w:p w14:paraId="0EA72E99" w14:textId="77777777" w:rsidR="0020287F" w:rsidRPr="000C5CEF" w:rsidRDefault="0020287F" w:rsidP="00B373EE">
            <w:pPr>
              <w:jc w:val="center"/>
              <w:rPr>
                <w:b/>
                <w:bCs/>
              </w:rPr>
            </w:pPr>
            <w:r w:rsidRPr="00D335EF">
              <w:rPr>
                <w:b/>
                <w:bCs/>
              </w:rPr>
              <w:t>+</w:t>
            </w:r>
          </w:p>
        </w:tc>
        <w:tc>
          <w:tcPr>
            <w:tcW w:w="1276" w:type="dxa"/>
            <w:shd w:val="clear" w:color="auto" w:fill="E7E6E6" w:themeFill="background2"/>
          </w:tcPr>
          <w:p w14:paraId="3EB353C3" w14:textId="77777777" w:rsidR="0020287F" w:rsidRPr="008253B7" w:rsidRDefault="0020287F" w:rsidP="00B373EE">
            <w:pPr>
              <w:jc w:val="center"/>
              <w:rPr>
                <w:b/>
                <w:bCs/>
              </w:rPr>
            </w:pPr>
            <w:r w:rsidRPr="000C5CEF">
              <w:rPr>
                <w:b/>
                <w:bCs/>
              </w:rPr>
              <w:t>+</w:t>
            </w:r>
          </w:p>
        </w:tc>
        <w:tc>
          <w:tcPr>
            <w:tcW w:w="992" w:type="dxa"/>
            <w:shd w:val="clear" w:color="auto" w:fill="E7E6E6" w:themeFill="background2"/>
          </w:tcPr>
          <w:p w14:paraId="00A131D1" w14:textId="77777777" w:rsidR="0020287F" w:rsidRPr="008253B7" w:rsidRDefault="0020287F" w:rsidP="00B373EE">
            <w:pPr>
              <w:jc w:val="center"/>
              <w:rPr>
                <w:b/>
                <w:bCs/>
              </w:rPr>
            </w:pPr>
            <w:r w:rsidRPr="000C5CEF">
              <w:rPr>
                <w:b/>
                <w:bCs/>
              </w:rPr>
              <w:t>+</w:t>
            </w:r>
          </w:p>
        </w:tc>
      </w:tr>
      <w:tr w:rsidR="0020287F" w:rsidRPr="008253B7" w14:paraId="09A9654A" w14:textId="77777777" w:rsidTr="0020287F">
        <w:tc>
          <w:tcPr>
            <w:tcW w:w="4815" w:type="dxa"/>
          </w:tcPr>
          <w:p w14:paraId="0FF0DDFA" w14:textId="77777777" w:rsidR="0020287F" w:rsidRPr="008253B7" w:rsidRDefault="0020287F" w:rsidP="00B373EE">
            <w:r w:rsidRPr="008253B7">
              <w:t>8. Was de meting van de prognostische factoren valide en betrouwbaar?</w:t>
            </w:r>
          </w:p>
        </w:tc>
        <w:tc>
          <w:tcPr>
            <w:tcW w:w="1134" w:type="dxa"/>
          </w:tcPr>
          <w:p w14:paraId="2680722D" w14:textId="77777777" w:rsidR="0020287F" w:rsidRPr="008253B7" w:rsidRDefault="0020287F" w:rsidP="00B373EE">
            <w:pPr>
              <w:jc w:val="center"/>
              <w:rPr>
                <w:b/>
                <w:bCs/>
              </w:rPr>
            </w:pPr>
            <w:r w:rsidRPr="00E23EF7">
              <w:rPr>
                <w:b/>
                <w:bCs/>
              </w:rPr>
              <w:t>+</w:t>
            </w:r>
          </w:p>
        </w:tc>
        <w:tc>
          <w:tcPr>
            <w:tcW w:w="992" w:type="dxa"/>
          </w:tcPr>
          <w:p w14:paraId="28A8DE39" w14:textId="77777777" w:rsidR="0020287F" w:rsidRPr="00E23EF7" w:rsidRDefault="0020287F" w:rsidP="00B373EE">
            <w:pPr>
              <w:jc w:val="center"/>
              <w:rPr>
                <w:b/>
                <w:bCs/>
              </w:rPr>
            </w:pPr>
            <w:r w:rsidRPr="00D335EF">
              <w:rPr>
                <w:b/>
                <w:bCs/>
              </w:rPr>
              <w:t>+</w:t>
            </w:r>
          </w:p>
        </w:tc>
        <w:tc>
          <w:tcPr>
            <w:tcW w:w="1276" w:type="dxa"/>
          </w:tcPr>
          <w:p w14:paraId="7161FB2F" w14:textId="77777777" w:rsidR="0020287F" w:rsidRPr="008253B7" w:rsidRDefault="0020287F" w:rsidP="00B373EE">
            <w:pPr>
              <w:jc w:val="center"/>
              <w:rPr>
                <w:b/>
                <w:bCs/>
              </w:rPr>
            </w:pPr>
            <w:r w:rsidRPr="00E23EF7">
              <w:rPr>
                <w:b/>
                <w:bCs/>
              </w:rPr>
              <w:t>+</w:t>
            </w:r>
          </w:p>
        </w:tc>
        <w:tc>
          <w:tcPr>
            <w:tcW w:w="992" w:type="dxa"/>
          </w:tcPr>
          <w:p w14:paraId="56EE290B" w14:textId="77777777" w:rsidR="0020287F" w:rsidRPr="008253B7" w:rsidRDefault="0020287F" w:rsidP="00B373EE">
            <w:pPr>
              <w:jc w:val="center"/>
              <w:rPr>
                <w:b/>
                <w:bCs/>
              </w:rPr>
            </w:pPr>
            <w:r w:rsidRPr="00E23EF7">
              <w:rPr>
                <w:b/>
                <w:bCs/>
              </w:rPr>
              <w:t>+</w:t>
            </w:r>
          </w:p>
        </w:tc>
      </w:tr>
      <w:tr w:rsidR="0020287F" w:rsidRPr="008253B7" w14:paraId="698315DA" w14:textId="77777777" w:rsidTr="0020287F">
        <w:tc>
          <w:tcPr>
            <w:tcW w:w="4815" w:type="dxa"/>
            <w:shd w:val="clear" w:color="auto" w:fill="E7E6E6" w:themeFill="background2"/>
          </w:tcPr>
          <w:p w14:paraId="429F76A3" w14:textId="75BF1624" w:rsidR="0020287F" w:rsidRPr="008253B7" w:rsidRDefault="0020287F" w:rsidP="00B373EE">
            <w:r w:rsidRPr="008253B7">
              <w:t>9. Is de meting van de prognostische factoren voor alle patiënten uitgevoerd op dezelfde manier en op een gelijk moment in het ziektebeloop?</w:t>
            </w:r>
          </w:p>
        </w:tc>
        <w:tc>
          <w:tcPr>
            <w:tcW w:w="1134" w:type="dxa"/>
            <w:shd w:val="clear" w:color="auto" w:fill="E7E6E6" w:themeFill="background2"/>
          </w:tcPr>
          <w:p w14:paraId="7A97323D" w14:textId="77777777" w:rsidR="0020287F" w:rsidRPr="008253B7" w:rsidRDefault="0020287F" w:rsidP="00B373EE">
            <w:pPr>
              <w:jc w:val="center"/>
              <w:rPr>
                <w:b/>
                <w:bCs/>
              </w:rPr>
            </w:pPr>
            <w:r w:rsidRPr="00530DD3">
              <w:rPr>
                <w:b/>
                <w:bCs/>
              </w:rPr>
              <w:t>+</w:t>
            </w:r>
          </w:p>
        </w:tc>
        <w:tc>
          <w:tcPr>
            <w:tcW w:w="992" w:type="dxa"/>
            <w:shd w:val="clear" w:color="auto" w:fill="E7E6E6" w:themeFill="background2"/>
          </w:tcPr>
          <w:p w14:paraId="156F4500" w14:textId="77777777" w:rsidR="0020287F" w:rsidRPr="00530DD3" w:rsidRDefault="0020287F" w:rsidP="00B373EE">
            <w:pPr>
              <w:jc w:val="center"/>
              <w:rPr>
                <w:b/>
                <w:bCs/>
              </w:rPr>
            </w:pPr>
            <w:r w:rsidRPr="00D335EF">
              <w:rPr>
                <w:b/>
                <w:bCs/>
              </w:rPr>
              <w:t>+</w:t>
            </w:r>
          </w:p>
        </w:tc>
        <w:tc>
          <w:tcPr>
            <w:tcW w:w="1276" w:type="dxa"/>
            <w:shd w:val="clear" w:color="auto" w:fill="E7E6E6" w:themeFill="background2"/>
          </w:tcPr>
          <w:p w14:paraId="68B6C7C5" w14:textId="77777777" w:rsidR="0020287F" w:rsidRPr="008253B7" w:rsidRDefault="0020287F" w:rsidP="00B373EE">
            <w:pPr>
              <w:jc w:val="center"/>
              <w:rPr>
                <w:b/>
                <w:bCs/>
              </w:rPr>
            </w:pPr>
            <w:r w:rsidRPr="00530DD3">
              <w:rPr>
                <w:b/>
                <w:bCs/>
              </w:rPr>
              <w:t>+</w:t>
            </w:r>
          </w:p>
        </w:tc>
        <w:tc>
          <w:tcPr>
            <w:tcW w:w="992" w:type="dxa"/>
            <w:shd w:val="clear" w:color="auto" w:fill="E7E6E6" w:themeFill="background2"/>
          </w:tcPr>
          <w:p w14:paraId="471AC84D" w14:textId="77777777" w:rsidR="0020287F" w:rsidRPr="008253B7" w:rsidRDefault="0020287F" w:rsidP="00B373EE">
            <w:pPr>
              <w:jc w:val="center"/>
              <w:rPr>
                <w:b/>
                <w:bCs/>
              </w:rPr>
            </w:pPr>
            <w:r w:rsidRPr="00530DD3">
              <w:rPr>
                <w:b/>
                <w:bCs/>
              </w:rPr>
              <w:t>+</w:t>
            </w:r>
          </w:p>
        </w:tc>
      </w:tr>
      <w:tr w:rsidR="0020287F" w:rsidRPr="008253B7" w14:paraId="4327A420" w14:textId="77777777" w:rsidTr="0020287F">
        <w:tc>
          <w:tcPr>
            <w:tcW w:w="4815" w:type="dxa"/>
          </w:tcPr>
          <w:p w14:paraId="64EA2AE7" w14:textId="77777777" w:rsidR="0020287F" w:rsidRPr="008253B7" w:rsidRDefault="0020287F" w:rsidP="00B373EE">
            <w:r w:rsidRPr="008253B7">
              <w:t>10. Is de meting van de verschillende prognostische factoren uitgevoerd bij een voldoende proportie van de populatie?</w:t>
            </w:r>
          </w:p>
        </w:tc>
        <w:tc>
          <w:tcPr>
            <w:tcW w:w="1134" w:type="dxa"/>
          </w:tcPr>
          <w:p w14:paraId="067CD08A" w14:textId="77777777" w:rsidR="0020287F" w:rsidRPr="008253B7" w:rsidRDefault="0020287F" w:rsidP="00B373EE">
            <w:pPr>
              <w:jc w:val="center"/>
              <w:rPr>
                <w:b/>
                <w:bCs/>
              </w:rPr>
            </w:pPr>
            <w:r>
              <w:rPr>
                <w:b/>
                <w:bCs/>
              </w:rPr>
              <w:t>-</w:t>
            </w:r>
          </w:p>
        </w:tc>
        <w:tc>
          <w:tcPr>
            <w:tcW w:w="992" w:type="dxa"/>
          </w:tcPr>
          <w:p w14:paraId="7D58F1D4" w14:textId="77777777" w:rsidR="0020287F" w:rsidRPr="001F58D2" w:rsidRDefault="0020287F" w:rsidP="00B373EE">
            <w:pPr>
              <w:jc w:val="center"/>
              <w:rPr>
                <w:b/>
                <w:bCs/>
              </w:rPr>
            </w:pPr>
            <w:r>
              <w:rPr>
                <w:b/>
                <w:bCs/>
              </w:rPr>
              <w:t>-</w:t>
            </w:r>
          </w:p>
        </w:tc>
        <w:tc>
          <w:tcPr>
            <w:tcW w:w="1276" w:type="dxa"/>
          </w:tcPr>
          <w:p w14:paraId="58425EF4" w14:textId="77777777" w:rsidR="0020287F" w:rsidRPr="008253B7" w:rsidRDefault="0020287F" w:rsidP="00B373EE">
            <w:pPr>
              <w:jc w:val="center"/>
              <w:rPr>
                <w:b/>
                <w:bCs/>
              </w:rPr>
            </w:pPr>
            <w:r w:rsidRPr="001F58D2">
              <w:rPr>
                <w:b/>
                <w:bCs/>
              </w:rPr>
              <w:t>+</w:t>
            </w:r>
          </w:p>
        </w:tc>
        <w:tc>
          <w:tcPr>
            <w:tcW w:w="992" w:type="dxa"/>
          </w:tcPr>
          <w:p w14:paraId="0541AA1C" w14:textId="77777777" w:rsidR="0020287F" w:rsidRPr="008253B7" w:rsidRDefault="0020287F" w:rsidP="00B373EE">
            <w:pPr>
              <w:jc w:val="center"/>
              <w:rPr>
                <w:b/>
                <w:bCs/>
              </w:rPr>
            </w:pPr>
            <w:r>
              <w:rPr>
                <w:b/>
                <w:bCs/>
              </w:rPr>
              <w:t>-</w:t>
            </w:r>
          </w:p>
        </w:tc>
      </w:tr>
      <w:tr w:rsidR="0020287F" w:rsidRPr="008253B7" w14:paraId="3B580033" w14:textId="77777777" w:rsidTr="0020287F">
        <w:tc>
          <w:tcPr>
            <w:tcW w:w="4815" w:type="dxa"/>
            <w:shd w:val="clear" w:color="auto" w:fill="E7E6E6" w:themeFill="background2"/>
          </w:tcPr>
          <w:p w14:paraId="62D0430E" w14:textId="77777777" w:rsidR="0020287F" w:rsidRPr="008253B7" w:rsidRDefault="0020287F" w:rsidP="00B373EE">
            <w:r w:rsidRPr="008253B7">
              <w:t>11. Zijn alle patiënten geïncludeerd in de uiteindelijke analyses?</w:t>
            </w:r>
          </w:p>
        </w:tc>
        <w:tc>
          <w:tcPr>
            <w:tcW w:w="1134" w:type="dxa"/>
            <w:shd w:val="clear" w:color="auto" w:fill="E7E6E6" w:themeFill="background2"/>
          </w:tcPr>
          <w:p w14:paraId="6AA94B59" w14:textId="77777777" w:rsidR="0020287F" w:rsidRPr="008253B7" w:rsidRDefault="0020287F" w:rsidP="00B373EE">
            <w:pPr>
              <w:jc w:val="center"/>
              <w:rPr>
                <w:b/>
                <w:bCs/>
              </w:rPr>
            </w:pPr>
            <w:r w:rsidRPr="001D4BC1">
              <w:rPr>
                <w:b/>
                <w:bCs/>
              </w:rPr>
              <w:t>+</w:t>
            </w:r>
          </w:p>
        </w:tc>
        <w:tc>
          <w:tcPr>
            <w:tcW w:w="992" w:type="dxa"/>
            <w:shd w:val="clear" w:color="auto" w:fill="E7E6E6" w:themeFill="background2"/>
          </w:tcPr>
          <w:p w14:paraId="7BBC784F" w14:textId="77777777" w:rsidR="0020287F" w:rsidRPr="001D4BC1" w:rsidRDefault="0020287F" w:rsidP="00B373EE">
            <w:pPr>
              <w:jc w:val="center"/>
              <w:rPr>
                <w:b/>
                <w:bCs/>
              </w:rPr>
            </w:pPr>
            <w:r>
              <w:rPr>
                <w:b/>
                <w:bCs/>
              </w:rPr>
              <w:t>+</w:t>
            </w:r>
          </w:p>
        </w:tc>
        <w:tc>
          <w:tcPr>
            <w:tcW w:w="1276" w:type="dxa"/>
            <w:shd w:val="clear" w:color="auto" w:fill="E7E6E6" w:themeFill="background2"/>
          </w:tcPr>
          <w:p w14:paraId="08606CE2" w14:textId="77777777" w:rsidR="0020287F" w:rsidRPr="008253B7" w:rsidRDefault="0020287F" w:rsidP="00B373EE">
            <w:pPr>
              <w:jc w:val="center"/>
              <w:rPr>
                <w:b/>
                <w:bCs/>
              </w:rPr>
            </w:pPr>
            <w:r w:rsidRPr="001D4BC1">
              <w:rPr>
                <w:b/>
                <w:bCs/>
              </w:rPr>
              <w:t>+</w:t>
            </w:r>
          </w:p>
        </w:tc>
        <w:tc>
          <w:tcPr>
            <w:tcW w:w="992" w:type="dxa"/>
            <w:shd w:val="clear" w:color="auto" w:fill="E7E6E6" w:themeFill="background2"/>
          </w:tcPr>
          <w:p w14:paraId="763DC914" w14:textId="77777777" w:rsidR="0020287F" w:rsidRPr="008253B7" w:rsidRDefault="0020287F" w:rsidP="00B373EE">
            <w:pPr>
              <w:jc w:val="center"/>
              <w:rPr>
                <w:b/>
                <w:bCs/>
              </w:rPr>
            </w:pPr>
            <w:r w:rsidRPr="001D4BC1">
              <w:rPr>
                <w:b/>
                <w:bCs/>
              </w:rPr>
              <w:t>+</w:t>
            </w:r>
          </w:p>
        </w:tc>
      </w:tr>
      <w:tr w:rsidR="0020287F" w:rsidRPr="008253B7" w14:paraId="1692B4FA" w14:textId="77777777" w:rsidTr="0020287F">
        <w:tc>
          <w:tcPr>
            <w:tcW w:w="4815" w:type="dxa"/>
          </w:tcPr>
          <w:p w14:paraId="3A0C68CA" w14:textId="77777777" w:rsidR="0020287F" w:rsidRPr="008253B7" w:rsidRDefault="0020287F" w:rsidP="00B373EE">
            <w:r w:rsidRPr="008253B7">
              <w:t>12. Zijn de statistische analyses correct uitgevoerd? Is er bijvoorbeeld aandacht voor ontbrekende waarnemingen</w:t>
            </w:r>
            <w:r>
              <w:t xml:space="preserve"> </w:t>
            </w:r>
            <w:r w:rsidRPr="008253B7">
              <w:t>en correcte modellering van continue prognostische factoren?</w:t>
            </w:r>
          </w:p>
        </w:tc>
        <w:tc>
          <w:tcPr>
            <w:tcW w:w="1134" w:type="dxa"/>
          </w:tcPr>
          <w:p w14:paraId="091CD312" w14:textId="77777777" w:rsidR="0020287F" w:rsidRPr="008253B7" w:rsidRDefault="0020287F" w:rsidP="00B373EE">
            <w:pPr>
              <w:jc w:val="center"/>
              <w:rPr>
                <w:b/>
                <w:bCs/>
              </w:rPr>
            </w:pPr>
            <w:r w:rsidRPr="00224181">
              <w:rPr>
                <w:b/>
                <w:bCs/>
              </w:rPr>
              <w:t>+</w:t>
            </w:r>
          </w:p>
        </w:tc>
        <w:tc>
          <w:tcPr>
            <w:tcW w:w="992" w:type="dxa"/>
          </w:tcPr>
          <w:p w14:paraId="31DA0A2B" w14:textId="77777777" w:rsidR="0020287F" w:rsidRPr="00224181" w:rsidRDefault="0020287F" w:rsidP="00B373EE">
            <w:pPr>
              <w:jc w:val="center"/>
              <w:rPr>
                <w:b/>
                <w:bCs/>
              </w:rPr>
            </w:pPr>
            <w:r>
              <w:rPr>
                <w:b/>
                <w:bCs/>
              </w:rPr>
              <w:t>+</w:t>
            </w:r>
          </w:p>
        </w:tc>
        <w:tc>
          <w:tcPr>
            <w:tcW w:w="1276" w:type="dxa"/>
          </w:tcPr>
          <w:p w14:paraId="14C4E90B" w14:textId="77777777" w:rsidR="0020287F" w:rsidRPr="008253B7" w:rsidRDefault="0020287F" w:rsidP="00B373EE">
            <w:pPr>
              <w:jc w:val="center"/>
              <w:rPr>
                <w:b/>
                <w:bCs/>
              </w:rPr>
            </w:pPr>
            <w:r w:rsidRPr="00224181">
              <w:rPr>
                <w:b/>
                <w:bCs/>
              </w:rPr>
              <w:t>+</w:t>
            </w:r>
          </w:p>
        </w:tc>
        <w:tc>
          <w:tcPr>
            <w:tcW w:w="992" w:type="dxa"/>
          </w:tcPr>
          <w:p w14:paraId="612D012B" w14:textId="77777777" w:rsidR="0020287F" w:rsidRPr="008253B7" w:rsidRDefault="0020287F" w:rsidP="00B373EE">
            <w:pPr>
              <w:jc w:val="center"/>
              <w:rPr>
                <w:b/>
                <w:bCs/>
              </w:rPr>
            </w:pPr>
            <w:r w:rsidRPr="00224181">
              <w:rPr>
                <w:b/>
                <w:bCs/>
              </w:rPr>
              <w:t>+</w:t>
            </w:r>
          </w:p>
        </w:tc>
      </w:tr>
      <w:tr w:rsidR="0020287F" w:rsidRPr="008253B7" w14:paraId="60DCB590" w14:textId="77777777" w:rsidTr="0020287F">
        <w:tc>
          <w:tcPr>
            <w:tcW w:w="4815" w:type="dxa"/>
            <w:shd w:val="clear" w:color="auto" w:fill="auto"/>
          </w:tcPr>
          <w:p w14:paraId="153592F2" w14:textId="77777777" w:rsidR="0020287F" w:rsidRPr="00CF4BBF" w:rsidRDefault="0020287F" w:rsidP="00B373EE">
            <w:r w:rsidRPr="00CF4BBF">
              <w:t>13. Indien een prognostisch model is ontwikkeld, is het dan ook extern gevalideerd?</w:t>
            </w:r>
          </w:p>
        </w:tc>
        <w:tc>
          <w:tcPr>
            <w:tcW w:w="1134" w:type="dxa"/>
            <w:shd w:val="clear" w:color="auto" w:fill="auto"/>
          </w:tcPr>
          <w:p w14:paraId="43530343" w14:textId="77777777" w:rsidR="0020287F" w:rsidRPr="00CF4BBF" w:rsidRDefault="0020287F" w:rsidP="00B373EE">
            <w:pPr>
              <w:jc w:val="center"/>
              <w:rPr>
                <w:b/>
                <w:bCs/>
              </w:rPr>
            </w:pPr>
            <w:r w:rsidRPr="00CF4BBF">
              <w:rPr>
                <w:b/>
                <w:bCs/>
              </w:rPr>
              <w:t>-</w:t>
            </w:r>
          </w:p>
        </w:tc>
        <w:tc>
          <w:tcPr>
            <w:tcW w:w="992" w:type="dxa"/>
            <w:shd w:val="clear" w:color="auto" w:fill="auto"/>
          </w:tcPr>
          <w:p w14:paraId="62B107C4" w14:textId="77777777" w:rsidR="0020287F" w:rsidRPr="00CF4BBF" w:rsidRDefault="0020287F" w:rsidP="00B373EE">
            <w:pPr>
              <w:jc w:val="center"/>
              <w:rPr>
                <w:b/>
                <w:bCs/>
              </w:rPr>
            </w:pPr>
            <w:r w:rsidRPr="00CF4BBF">
              <w:rPr>
                <w:b/>
                <w:bCs/>
              </w:rPr>
              <w:t>-</w:t>
            </w:r>
          </w:p>
        </w:tc>
        <w:tc>
          <w:tcPr>
            <w:tcW w:w="1276" w:type="dxa"/>
            <w:shd w:val="clear" w:color="auto" w:fill="auto"/>
          </w:tcPr>
          <w:p w14:paraId="3C83CFA8" w14:textId="77777777" w:rsidR="0020287F" w:rsidRPr="00CF4BBF" w:rsidRDefault="0020287F" w:rsidP="00B373EE">
            <w:pPr>
              <w:jc w:val="center"/>
              <w:rPr>
                <w:b/>
                <w:bCs/>
              </w:rPr>
            </w:pPr>
            <w:r w:rsidRPr="00CF4BBF">
              <w:rPr>
                <w:b/>
                <w:bCs/>
              </w:rPr>
              <w:t>-</w:t>
            </w:r>
          </w:p>
        </w:tc>
        <w:tc>
          <w:tcPr>
            <w:tcW w:w="992" w:type="dxa"/>
            <w:shd w:val="clear" w:color="auto" w:fill="auto"/>
          </w:tcPr>
          <w:p w14:paraId="27C237A0" w14:textId="77777777" w:rsidR="0020287F" w:rsidRPr="00CF4BBF" w:rsidRDefault="0020287F" w:rsidP="00B373EE">
            <w:pPr>
              <w:jc w:val="center"/>
              <w:rPr>
                <w:b/>
                <w:bCs/>
              </w:rPr>
            </w:pPr>
            <w:r w:rsidRPr="00CF4BBF">
              <w:rPr>
                <w:b/>
                <w:bCs/>
              </w:rPr>
              <w:t>-</w:t>
            </w:r>
          </w:p>
        </w:tc>
      </w:tr>
      <w:tr w:rsidR="0020287F" w:rsidRPr="008253B7" w14:paraId="67647A01" w14:textId="77777777" w:rsidTr="0020287F">
        <w:tc>
          <w:tcPr>
            <w:tcW w:w="4815" w:type="dxa"/>
            <w:shd w:val="clear" w:color="auto" w:fill="auto"/>
          </w:tcPr>
          <w:p w14:paraId="0E2E373F" w14:textId="77777777" w:rsidR="0020287F" w:rsidRPr="00CF4BBF" w:rsidRDefault="0020287F" w:rsidP="00B373EE">
            <w:r w:rsidRPr="00CF4BBF">
              <w:t>14. Zijn relevante uitkomstmaten gepresenteerd, zoals onderscheidend vermogen en kalibratie van het prognostische model?</w:t>
            </w:r>
          </w:p>
        </w:tc>
        <w:tc>
          <w:tcPr>
            <w:tcW w:w="1134" w:type="dxa"/>
            <w:shd w:val="clear" w:color="auto" w:fill="auto"/>
          </w:tcPr>
          <w:p w14:paraId="1E0A2EE0" w14:textId="77777777" w:rsidR="0020287F" w:rsidRPr="00CF4BBF" w:rsidRDefault="0020287F" w:rsidP="00B373EE">
            <w:pPr>
              <w:jc w:val="center"/>
              <w:rPr>
                <w:b/>
                <w:bCs/>
              </w:rPr>
            </w:pPr>
            <w:r w:rsidRPr="00CF4BBF">
              <w:rPr>
                <w:b/>
                <w:bCs/>
              </w:rPr>
              <w:t>-</w:t>
            </w:r>
          </w:p>
        </w:tc>
        <w:tc>
          <w:tcPr>
            <w:tcW w:w="992" w:type="dxa"/>
            <w:shd w:val="clear" w:color="auto" w:fill="auto"/>
          </w:tcPr>
          <w:p w14:paraId="07B509B1" w14:textId="77777777" w:rsidR="0020287F" w:rsidRPr="00CF4BBF" w:rsidRDefault="0020287F" w:rsidP="00B373EE">
            <w:pPr>
              <w:jc w:val="center"/>
              <w:rPr>
                <w:b/>
                <w:bCs/>
              </w:rPr>
            </w:pPr>
            <w:r w:rsidRPr="00CF4BBF">
              <w:rPr>
                <w:b/>
                <w:bCs/>
              </w:rPr>
              <w:t>-</w:t>
            </w:r>
          </w:p>
        </w:tc>
        <w:tc>
          <w:tcPr>
            <w:tcW w:w="1276" w:type="dxa"/>
            <w:shd w:val="clear" w:color="auto" w:fill="auto"/>
          </w:tcPr>
          <w:p w14:paraId="47417543" w14:textId="77777777" w:rsidR="0020287F" w:rsidRPr="00CF4BBF" w:rsidRDefault="0020287F" w:rsidP="00B373EE">
            <w:pPr>
              <w:jc w:val="center"/>
              <w:rPr>
                <w:b/>
                <w:bCs/>
              </w:rPr>
            </w:pPr>
            <w:r w:rsidRPr="00CF4BBF">
              <w:rPr>
                <w:b/>
                <w:bCs/>
              </w:rPr>
              <w:t>-</w:t>
            </w:r>
          </w:p>
        </w:tc>
        <w:tc>
          <w:tcPr>
            <w:tcW w:w="992" w:type="dxa"/>
            <w:shd w:val="clear" w:color="auto" w:fill="auto"/>
          </w:tcPr>
          <w:p w14:paraId="353C5A64" w14:textId="77777777" w:rsidR="0020287F" w:rsidRPr="00CF4BBF" w:rsidRDefault="0020287F" w:rsidP="00B373EE">
            <w:pPr>
              <w:jc w:val="center"/>
              <w:rPr>
                <w:b/>
                <w:bCs/>
              </w:rPr>
            </w:pPr>
            <w:r w:rsidRPr="00CF4BBF">
              <w:rPr>
                <w:b/>
                <w:bCs/>
              </w:rPr>
              <w:t>-</w:t>
            </w:r>
          </w:p>
        </w:tc>
      </w:tr>
      <w:tr w:rsidR="0020287F" w:rsidRPr="008253B7" w14:paraId="174C6741" w14:textId="77777777" w:rsidTr="0020287F">
        <w:tc>
          <w:tcPr>
            <w:tcW w:w="4815" w:type="dxa"/>
            <w:shd w:val="clear" w:color="auto" w:fill="7F7F7F" w:themeFill="text1" w:themeFillTint="80"/>
          </w:tcPr>
          <w:p w14:paraId="14A963BD" w14:textId="77777777" w:rsidR="0020287F" w:rsidRPr="003C3C39" w:rsidRDefault="0020287F" w:rsidP="00B373EE">
            <w:pPr>
              <w:jc w:val="right"/>
              <w:rPr>
                <w:b/>
                <w:bCs/>
                <w:color w:val="FFFFFF" w:themeColor="background1"/>
              </w:rPr>
            </w:pPr>
            <w:r w:rsidRPr="003C3C39">
              <w:rPr>
                <w:b/>
                <w:bCs/>
                <w:color w:val="FFFFFF" w:themeColor="background1"/>
              </w:rPr>
              <w:t>Totaal</w:t>
            </w:r>
          </w:p>
        </w:tc>
        <w:tc>
          <w:tcPr>
            <w:tcW w:w="1134" w:type="dxa"/>
            <w:shd w:val="clear" w:color="auto" w:fill="7F7F7F" w:themeFill="text1" w:themeFillTint="80"/>
          </w:tcPr>
          <w:p w14:paraId="4164084D" w14:textId="77777777" w:rsidR="0020287F" w:rsidRPr="003C3C39" w:rsidRDefault="0020287F" w:rsidP="00B373EE">
            <w:pPr>
              <w:jc w:val="center"/>
              <w:rPr>
                <w:b/>
                <w:bCs/>
                <w:color w:val="FFFFFF" w:themeColor="background1"/>
              </w:rPr>
            </w:pPr>
            <w:r w:rsidRPr="003C3C39">
              <w:rPr>
                <w:b/>
                <w:bCs/>
                <w:color w:val="FFFFFF" w:themeColor="background1"/>
              </w:rPr>
              <w:t>9</w:t>
            </w:r>
            <w:r>
              <w:rPr>
                <w:b/>
                <w:bCs/>
                <w:color w:val="FFFFFF" w:themeColor="background1"/>
              </w:rPr>
              <w:t>/14</w:t>
            </w:r>
          </w:p>
        </w:tc>
        <w:tc>
          <w:tcPr>
            <w:tcW w:w="992" w:type="dxa"/>
            <w:shd w:val="clear" w:color="auto" w:fill="7F7F7F" w:themeFill="text1" w:themeFillTint="80"/>
          </w:tcPr>
          <w:p w14:paraId="359F461E" w14:textId="77777777" w:rsidR="0020287F" w:rsidRPr="003C3C39" w:rsidRDefault="0020287F" w:rsidP="00B373EE">
            <w:pPr>
              <w:jc w:val="center"/>
              <w:rPr>
                <w:b/>
                <w:bCs/>
                <w:color w:val="FFFFFF" w:themeColor="background1"/>
              </w:rPr>
            </w:pPr>
            <w:r>
              <w:rPr>
                <w:b/>
                <w:bCs/>
                <w:color w:val="FFFFFF" w:themeColor="background1"/>
              </w:rPr>
              <w:t>9/14</w:t>
            </w:r>
          </w:p>
        </w:tc>
        <w:tc>
          <w:tcPr>
            <w:tcW w:w="1276" w:type="dxa"/>
            <w:shd w:val="clear" w:color="auto" w:fill="7F7F7F" w:themeFill="text1" w:themeFillTint="80"/>
          </w:tcPr>
          <w:p w14:paraId="3A51C610" w14:textId="77777777" w:rsidR="0020287F" w:rsidRPr="003C3C39" w:rsidRDefault="0020287F" w:rsidP="00B373EE">
            <w:pPr>
              <w:jc w:val="center"/>
              <w:rPr>
                <w:b/>
                <w:bCs/>
                <w:color w:val="FFFFFF" w:themeColor="background1"/>
              </w:rPr>
            </w:pPr>
            <w:r w:rsidRPr="003C3C39">
              <w:rPr>
                <w:b/>
                <w:bCs/>
                <w:color w:val="FFFFFF" w:themeColor="background1"/>
              </w:rPr>
              <w:t>10</w:t>
            </w:r>
            <w:r>
              <w:rPr>
                <w:b/>
                <w:bCs/>
                <w:color w:val="FFFFFF" w:themeColor="background1"/>
              </w:rPr>
              <w:t>/14</w:t>
            </w:r>
          </w:p>
        </w:tc>
        <w:tc>
          <w:tcPr>
            <w:tcW w:w="992" w:type="dxa"/>
            <w:shd w:val="clear" w:color="auto" w:fill="7F7F7F" w:themeFill="text1" w:themeFillTint="80"/>
          </w:tcPr>
          <w:p w14:paraId="6E28337E" w14:textId="77777777" w:rsidR="0020287F" w:rsidRPr="003C3C39" w:rsidRDefault="0020287F" w:rsidP="00B373EE">
            <w:pPr>
              <w:jc w:val="center"/>
              <w:rPr>
                <w:b/>
                <w:bCs/>
                <w:color w:val="FFFFFF" w:themeColor="background1"/>
              </w:rPr>
            </w:pPr>
            <w:r w:rsidRPr="003C3C39">
              <w:rPr>
                <w:b/>
                <w:bCs/>
                <w:color w:val="FFFFFF" w:themeColor="background1"/>
              </w:rPr>
              <w:t>9</w:t>
            </w:r>
            <w:r>
              <w:rPr>
                <w:b/>
                <w:bCs/>
                <w:color w:val="FFFFFF" w:themeColor="background1"/>
              </w:rPr>
              <w:t>/14</w:t>
            </w:r>
          </w:p>
        </w:tc>
      </w:tr>
    </w:tbl>
    <w:p w14:paraId="1091A829" w14:textId="2D1EE893" w:rsidR="00B5675A" w:rsidRDefault="00000000" w:rsidP="0020287F">
      <w:pPr>
        <w:pStyle w:val="Geenafstand"/>
        <w:rPr>
          <w:rFonts w:eastAsiaTheme="majorEastAsia"/>
        </w:rPr>
      </w:pPr>
      <w:sdt>
        <w:sdtPr>
          <w:id w:val="-1289973239"/>
          <w:citation/>
        </w:sdtPr>
        <w:sdtContent>
          <w:r w:rsidR="007E64F5">
            <w:rPr>
              <w:noProof/>
            </w:rPr>
            <w:t>(Scholten, 2018)</w:t>
          </w:r>
        </w:sdtContent>
      </w:sdt>
      <w:r w:rsidR="00B5675A">
        <w:br w:type="page"/>
      </w:r>
    </w:p>
    <w:p w14:paraId="1B0778D0" w14:textId="7A167DB4" w:rsidR="00323BAF" w:rsidRDefault="00323BAF" w:rsidP="008B19C3">
      <w:pPr>
        <w:pStyle w:val="Kop1"/>
      </w:pPr>
      <w:bookmarkStart w:id="65" w:name="_Toc126531900"/>
      <w:bookmarkStart w:id="66" w:name="_Toc126751272"/>
      <w:r>
        <w:lastRenderedPageBreak/>
        <w:t xml:space="preserve">Bijlage </w:t>
      </w:r>
      <w:r w:rsidR="0020287F">
        <w:t>6</w:t>
      </w:r>
      <w:r>
        <w:t>: Best Evidence Synthese</w:t>
      </w:r>
      <w:bookmarkEnd w:id="65"/>
      <w:bookmarkEnd w:id="66"/>
    </w:p>
    <w:p w14:paraId="79BFFE79" w14:textId="6EF53C3A" w:rsidR="00323BAF" w:rsidRDefault="00CC2A81" w:rsidP="007E64F5">
      <w:r w:rsidRPr="00CC2A81">
        <w:rPr>
          <w:noProof/>
        </w:rPr>
        <w:drawing>
          <wp:inline distT="0" distB="0" distL="0" distR="0" wp14:anchorId="49E784B9" wp14:editId="51DB8E77">
            <wp:extent cx="5232669" cy="3899100"/>
            <wp:effectExtent l="0" t="0" r="6350" b="63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32669" cy="3899100"/>
                    </a:xfrm>
                    <a:prstGeom prst="rect">
                      <a:avLst/>
                    </a:prstGeom>
                  </pic:spPr>
                </pic:pic>
              </a:graphicData>
            </a:graphic>
          </wp:inline>
        </w:drawing>
      </w:r>
    </w:p>
    <w:p w14:paraId="51146478" w14:textId="5D7D12E3" w:rsidR="00CC2A81" w:rsidRPr="00CC2A81" w:rsidRDefault="00000000" w:rsidP="00CC2A81">
      <w:sdt>
        <w:sdtPr>
          <w:id w:val="1693496445"/>
          <w:citation/>
        </w:sdtPr>
        <w:sdtContent>
          <w:r w:rsidR="007E64F5">
            <w:rPr>
              <w:noProof/>
            </w:rPr>
            <w:t>(van Tulder, 2003)</w:t>
          </w:r>
        </w:sdtContent>
      </w:sdt>
    </w:p>
    <w:sectPr w:rsidR="00CC2A81" w:rsidRPr="00CC2A81" w:rsidSect="00A6787B">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677A0" w14:textId="77777777" w:rsidR="00EA25EF" w:rsidRDefault="00EA25EF" w:rsidP="002B6233">
      <w:pPr>
        <w:spacing w:after="0" w:line="240" w:lineRule="auto"/>
      </w:pPr>
      <w:r>
        <w:separator/>
      </w:r>
    </w:p>
  </w:endnote>
  <w:endnote w:type="continuationSeparator" w:id="0">
    <w:p w14:paraId="60F1A607" w14:textId="77777777" w:rsidR="00EA25EF" w:rsidRDefault="00EA25EF" w:rsidP="002B62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6928940"/>
      <w:docPartObj>
        <w:docPartGallery w:val="Page Numbers (Bottom of Page)"/>
        <w:docPartUnique/>
      </w:docPartObj>
    </w:sdtPr>
    <w:sdtContent>
      <w:p w14:paraId="4E98584E" w14:textId="55702A18" w:rsidR="007E64F5" w:rsidRDefault="007E64F5">
        <w:pPr>
          <w:pStyle w:val="Voettekst"/>
          <w:jc w:val="right"/>
        </w:pPr>
        <w:r>
          <w:fldChar w:fldCharType="begin"/>
        </w:r>
        <w:r>
          <w:instrText>PAGE   \* MERGEFORMAT</w:instrText>
        </w:r>
        <w:r>
          <w:fldChar w:fldCharType="separate"/>
        </w:r>
        <w:r>
          <w:t>2</w:t>
        </w:r>
        <w:r>
          <w:fldChar w:fldCharType="end"/>
        </w:r>
      </w:p>
    </w:sdtContent>
  </w:sdt>
  <w:p w14:paraId="3E3612B5" w14:textId="77777777" w:rsidR="00BF14A8" w:rsidRDefault="00BF14A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BB75F" w14:textId="41939225" w:rsidR="007E64F5" w:rsidRDefault="007E64F5">
    <w:pPr>
      <w:pStyle w:val="Voet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3E488" w14:textId="77777777" w:rsidR="00EA25EF" w:rsidRDefault="00EA25EF" w:rsidP="002B6233">
      <w:pPr>
        <w:spacing w:after="0" w:line="240" w:lineRule="auto"/>
      </w:pPr>
      <w:r>
        <w:separator/>
      </w:r>
    </w:p>
  </w:footnote>
  <w:footnote w:type="continuationSeparator" w:id="0">
    <w:p w14:paraId="1F0A4DD1" w14:textId="77777777" w:rsidR="00EA25EF" w:rsidRDefault="00EA25EF" w:rsidP="002B62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A66B300"/>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48770D6"/>
    <w:multiLevelType w:val="hybridMultilevel"/>
    <w:tmpl w:val="D0143914"/>
    <w:lvl w:ilvl="0" w:tplc="A38A84D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656490"/>
    <w:multiLevelType w:val="hybridMultilevel"/>
    <w:tmpl w:val="573638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AB4A58"/>
    <w:multiLevelType w:val="hybridMultilevel"/>
    <w:tmpl w:val="FA7865DE"/>
    <w:lvl w:ilvl="0" w:tplc="4EC679E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6F66B9"/>
    <w:multiLevelType w:val="hybridMultilevel"/>
    <w:tmpl w:val="6406D2EC"/>
    <w:lvl w:ilvl="0" w:tplc="FC54B4F4">
      <w:start w:val="1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9AF54F1"/>
    <w:multiLevelType w:val="hybridMultilevel"/>
    <w:tmpl w:val="32B005F2"/>
    <w:lvl w:ilvl="0" w:tplc="6470983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095CCB"/>
    <w:multiLevelType w:val="hybridMultilevel"/>
    <w:tmpl w:val="8EA6F5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8695F48"/>
    <w:multiLevelType w:val="hybridMultilevel"/>
    <w:tmpl w:val="492814BA"/>
    <w:lvl w:ilvl="0" w:tplc="AFD62568">
      <w:start w:val="5"/>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15014115">
    <w:abstractNumId w:val="2"/>
  </w:num>
  <w:num w:numId="2" w16cid:durableId="1648431558">
    <w:abstractNumId w:val="5"/>
  </w:num>
  <w:num w:numId="3" w16cid:durableId="1404176870">
    <w:abstractNumId w:val="1"/>
  </w:num>
  <w:num w:numId="4" w16cid:durableId="1595169415">
    <w:abstractNumId w:val="3"/>
  </w:num>
  <w:num w:numId="5" w16cid:durableId="972173224">
    <w:abstractNumId w:val="4"/>
  </w:num>
  <w:num w:numId="6" w16cid:durableId="1140264204">
    <w:abstractNumId w:val="6"/>
  </w:num>
  <w:num w:numId="7" w16cid:durableId="448084877">
    <w:abstractNumId w:val="7"/>
  </w:num>
  <w:num w:numId="8" w16cid:durableId="9714486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033D"/>
    <w:rsid w:val="00006B95"/>
    <w:rsid w:val="00016A5D"/>
    <w:rsid w:val="00022389"/>
    <w:rsid w:val="000264F1"/>
    <w:rsid w:val="000267E0"/>
    <w:rsid w:val="00031111"/>
    <w:rsid w:val="00037A7A"/>
    <w:rsid w:val="00041B41"/>
    <w:rsid w:val="00045A09"/>
    <w:rsid w:val="00071AD8"/>
    <w:rsid w:val="0007208E"/>
    <w:rsid w:val="0007210F"/>
    <w:rsid w:val="00080737"/>
    <w:rsid w:val="000815BF"/>
    <w:rsid w:val="000D1AE7"/>
    <w:rsid w:val="000E0D9F"/>
    <w:rsid w:val="000E1F99"/>
    <w:rsid w:val="000E42D1"/>
    <w:rsid w:val="000F56C5"/>
    <w:rsid w:val="001026EC"/>
    <w:rsid w:val="00116952"/>
    <w:rsid w:val="00123B3F"/>
    <w:rsid w:val="00127B30"/>
    <w:rsid w:val="001331B9"/>
    <w:rsid w:val="00141E86"/>
    <w:rsid w:val="00144443"/>
    <w:rsid w:val="00167950"/>
    <w:rsid w:val="00167FAD"/>
    <w:rsid w:val="00172C68"/>
    <w:rsid w:val="00177DEA"/>
    <w:rsid w:val="00181016"/>
    <w:rsid w:val="00181FF4"/>
    <w:rsid w:val="001827E2"/>
    <w:rsid w:val="00182822"/>
    <w:rsid w:val="001844FB"/>
    <w:rsid w:val="001A4E0A"/>
    <w:rsid w:val="001D29F8"/>
    <w:rsid w:val="001D7985"/>
    <w:rsid w:val="001E29CC"/>
    <w:rsid w:val="001E3CD8"/>
    <w:rsid w:val="001E45B2"/>
    <w:rsid w:val="001F3C79"/>
    <w:rsid w:val="001F59CF"/>
    <w:rsid w:val="002003C8"/>
    <w:rsid w:val="002018E1"/>
    <w:rsid w:val="0020287F"/>
    <w:rsid w:val="0020698C"/>
    <w:rsid w:val="002077CA"/>
    <w:rsid w:val="0021097C"/>
    <w:rsid w:val="00214140"/>
    <w:rsid w:val="002248C9"/>
    <w:rsid w:val="00224D59"/>
    <w:rsid w:val="00224EA2"/>
    <w:rsid w:val="002300A3"/>
    <w:rsid w:val="0024479F"/>
    <w:rsid w:val="00274B93"/>
    <w:rsid w:val="002772AC"/>
    <w:rsid w:val="00286AE7"/>
    <w:rsid w:val="00286B99"/>
    <w:rsid w:val="00287066"/>
    <w:rsid w:val="002925C6"/>
    <w:rsid w:val="00293E64"/>
    <w:rsid w:val="00294731"/>
    <w:rsid w:val="002A2FEC"/>
    <w:rsid w:val="002B41AB"/>
    <w:rsid w:val="002B5485"/>
    <w:rsid w:val="002B6233"/>
    <w:rsid w:val="002C2324"/>
    <w:rsid w:val="002C5540"/>
    <w:rsid w:val="002C6923"/>
    <w:rsid w:val="002C7232"/>
    <w:rsid w:val="002E2AB6"/>
    <w:rsid w:val="002F2311"/>
    <w:rsid w:val="002F5E0C"/>
    <w:rsid w:val="00304AD4"/>
    <w:rsid w:val="00307947"/>
    <w:rsid w:val="00315007"/>
    <w:rsid w:val="00317231"/>
    <w:rsid w:val="0032324C"/>
    <w:rsid w:val="00323BAF"/>
    <w:rsid w:val="003270A5"/>
    <w:rsid w:val="003302DB"/>
    <w:rsid w:val="003353D4"/>
    <w:rsid w:val="00341A07"/>
    <w:rsid w:val="00346D90"/>
    <w:rsid w:val="00352234"/>
    <w:rsid w:val="003526B4"/>
    <w:rsid w:val="00353383"/>
    <w:rsid w:val="00354070"/>
    <w:rsid w:val="0035680C"/>
    <w:rsid w:val="00360A2F"/>
    <w:rsid w:val="003A1893"/>
    <w:rsid w:val="003C6C6B"/>
    <w:rsid w:val="003D0DA0"/>
    <w:rsid w:val="003E61AA"/>
    <w:rsid w:val="003E747C"/>
    <w:rsid w:val="003F5D9C"/>
    <w:rsid w:val="004033EB"/>
    <w:rsid w:val="0040688D"/>
    <w:rsid w:val="004140CC"/>
    <w:rsid w:val="00415D14"/>
    <w:rsid w:val="004317DE"/>
    <w:rsid w:val="00436B5D"/>
    <w:rsid w:val="004718AD"/>
    <w:rsid w:val="00487D0B"/>
    <w:rsid w:val="00497DC5"/>
    <w:rsid w:val="004A07A7"/>
    <w:rsid w:val="004A1110"/>
    <w:rsid w:val="004B14DC"/>
    <w:rsid w:val="004B2DF0"/>
    <w:rsid w:val="004B3192"/>
    <w:rsid w:val="004C7876"/>
    <w:rsid w:val="004E2D79"/>
    <w:rsid w:val="004E40E8"/>
    <w:rsid w:val="004F5E46"/>
    <w:rsid w:val="00502076"/>
    <w:rsid w:val="00507F3F"/>
    <w:rsid w:val="005115EE"/>
    <w:rsid w:val="0052306A"/>
    <w:rsid w:val="00533FE1"/>
    <w:rsid w:val="005606CC"/>
    <w:rsid w:val="0057025D"/>
    <w:rsid w:val="005755AD"/>
    <w:rsid w:val="00575636"/>
    <w:rsid w:val="0058510B"/>
    <w:rsid w:val="00597E7D"/>
    <w:rsid w:val="005A1436"/>
    <w:rsid w:val="005A2589"/>
    <w:rsid w:val="005A3E61"/>
    <w:rsid w:val="005B2796"/>
    <w:rsid w:val="005B401A"/>
    <w:rsid w:val="005B7D0B"/>
    <w:rsid w:val="005C3254"/>
    <w:rsid w:val="005C6CFC"/>
    <w:rsid w:val="005D0CF2"/>
    <w:rsid w:val="005E5EDB"/>
    <w:rsid w:val="006000ED"/>
    <w:rsid w:val="0060086B"/>
    <w:rsid w:val="0060116F"/>
    <w:rsid w:val="0060413F"/>
    <w:rsid w:val="00622032"/>
    <w:rsid w:val="006349EB"/>
    <w:rsid w:val="00641282"/>
    <w:rsid w:val="00641A9F"/>
    <w:rsid w:val="00647FE4"/>
    <w:rsid w:val="00651A56"/>
    <w:rsid w:val="00675AE3"/>
    <w:rsid w:val="00676098"/>
    <w:rsid w:val="006835CF"/>
    <w:rsid w:val="00690B18"/>
    <w:rsid w:val="006A0725"/>
    <w:rsid w:val="006A7FC5"/>
    <w:rsid w:val="006B490A"/>
    <w:rsid w:val="006C2F61"/>
    <w:rsid w:val="006D3509"/>
    <w:rsid w:val="006D7DED"/>
    <w:rsid w:val="006D7EF3"/>
    <w:rsid w:val="006E213B"/>
    <w:rsid w:val="006F3D4B"/>
    <w:rsid w:val="00700CD4"/>
    <w:rsid w:val="007023C4"/>
    <w:rsid w:val="00706254"/>
    <w:rsid w:val="0070769B"/>
    <w:rsid w:val="00715901"/>
    <w:rsid w:val="00724CBA"/>
    <w:rsid w:val="00731F59"/>
    <w:rsid w:val="007350CB"/>
    <w:rsid w:val="007410BD"/>
    <w:rsid w:val="00752667"/>
    <w:rsid w:val="0077799A"/>
    <w:rsid w:val="00777E96"/>
    <w:rsid w:val="00780106"/>
    <w:rsid w:val="0078259E"/>
    <w:rsid w:val="007A68F2"/>
    <w:rsid w:val="007A6B72"/>
    <w:rsid w:val="007B6485"/>
    <w:rsid w:val="007B6A01"/>
    <w:rsid w:val="007C08E1"/>
    <w:rsid w:val="007D0695"/>
    <w:rsid w:val="007D0E6C"/>
    <w:rsid w:val="007D4C94"/>
    <w:rsid w:val="007E1F88"/>
    <w:rsid w:val="007E64F5"/>
    <w:rsid w:val="008018B6"/>
    <w:rsid w:val="008024C4"/>
    <w:rsid w:val="00803672"/>
    <w:rsid w:val="00812BD4"/>
    <w:rsid w:val="00816955"/>
    <w:rsid w:val="0081732D"/>
    <w:rsid w:val="00820837"/>
    <w:rsid w:val="00820C2D"/>
    <w:rsid w:val="00821AFC"/>
    <w:rsid w:val="008225B9"/>
    <w:rsid w:val="0082627E"/>
    <w:rsid w:val="00852B1E"/>
    <w:rsid w:val="0088033D"/>
    <w:rsid w:val="008906B0"/>
    <w:rsid w:val="00890DBA"/>
    <w:rsid w:val="00896F57"/>
    <w:rsid w:val="008A5277"/>
    <w:rsid w:val="008B19C3"/>
    <w:rsid w:val="008B5125"/>
    <w:rsid w:val="008C0B6A"/>
    <w:rsid w:val="008D0EDA"/>
    <w:rsid w:val="008E259A"/>
    <w:rsid w:val="008E61E4"/>
    <w:rsid w:val="008E677C"/>
    <w:rsid w:val="00901EC5"/>
    <w:rsid w:val="009034AF"/>
    <w:rsid w:val="00904C2E"/>
    <w:rsid w:val="00907749"/>
    <w:rsid w:val="00911F6F"/>
    <w:rsid w:val="00920FF2"/>
    <w:rsid w:val="009303CC"/>
    <w:rsid w:val="009325ED"/>
    <w:rsid w:val="00937EEB"/>
    <w:rsid w:val="009463CE"/>
    <w:rsid w:val="00951992"/>
    <w:rsid w:val="009670B1"/>
    <w:rsid w:val="009840F7"/>
    <w:rsid w:val="00991D1A"/>
    <w:rsid w:val="009E3BC4"/>
    <w:rsid w:val="009E590B"/>
    <w:rsid w:val="009E73B9"/>
    <w:rsid w:val="00A07D07"/>
    <w:rsid w:val="00A10B3D"/>
    <w:rsid w:val="00A1390A"/>
    <w:rsid w:val="00A262C5"/>
    <w:rsid w:val="00A41386"/>
    <w:rsid w:val="00A42121"/>
    <w:rsid w:val="00A44332"/>
    <w:rsid w:val="00A50B72"/>
    <w:rsid w:val="00A53E82"/>
    <w:rsid w:val="00A558E6"/>
    <w:rsid w:val="00A56BF3"/>
    <w:rsid w:val="00A57F60"/>
    <w:rsid w:val="00A60A0C"/>
    <w:rsid w:val="00A6787B"/>
    <w:rsid w:val="00A8200F"/>
    <w:rsid w:val="00A859E9"/>
    <w:rsid w:val="00A925A8"/>
    <w:rsid w:val="00A930DC"/>
    <w:rsid w:val="00A94B51"/>
    <w:rsid w:val="00AA34F8"/>
    <w:rsid w:val="00AB3322"/>
    <w:rsid w:val="00AC4CA2"/>
    <w:rsid w:val="00AD4E36"/>
    <w:rsid w:val="00AE5CC5"/>
    <w:rsid w:val="00B078C8"/>
    <w:rsid w:val="00B10C55"/>
    <w:rsid w:val="00B13397"/>
    <w:rsid w:val="00B14480"/>
    <w:rsid w:val="00B27647"/>
    <w:rsid w:val="00B3064E"/>
    <w:rsid w:val="00B32EE6"/>
    <w:rsid w:val="00B34FAF"/>
    <w:rsid w:val="00B357DE"/>
    <w:rsid w:val="00B40A35"/>
    <w:rsid w:val="00B40D6A"/>
    <w:rsid w:val="00B44766"/>
    <w:rsid w:val="00B4714F"/>
    <w:rsid w:val="00B5138C"/>
    <w:rsid w:val="00B5675A"/>
    <w:rsid w:val="00B82C2A"/>
    <w:rsid w:val="00B9127D"/>
    <w:rsid w:val="00BA2DDB"/>
    <w:rsid w:val="00BA39F3"/>
    <w:rsid w:val="00BB1BAD"/>
    <w:rsid w:val="00BB6938"/>
    <w:rsid w:val="00BC2FF3"/>
    <w:rsid w:val="00BC40A7"/>
    <w:rsid w:val="00BD3028"/>
    <w:rsid w:val="00BD6CC4"/>
    <w:rsid w:val="00BE7A11"/>
    <w:rsid w:val="00BF14A8"/>
    <w:rsid w:val="00C00BBF"/>
    <w:rsid w:val="00C0563A"/>
    <w:rsid w:val="00C062EC"/>
    <w:rsid w:val="00C1136B"/>
    <w:rsid w:val="00C137AC"/>
    <w:rsid w:val="00C27CD7"/>
    <w:rsid w:val="00C42BE4"/>
    <w:rsid w:val="00C437D5"/>
    <w:rsid w:val="00C44A83"/>
    <w:rsid w:val="00C47205"/>
    <w:rsid w:val="00C475FD"/>
    <w:rsid w:val="00C50996"/>
    <w:rsid w:val="00C50FFB"/>
    <w:rsid w:val="00C562EE"/>
    <w:rsid w:val="00C60BFB"/>
    <w:rsid w:val="00C63733"/>
    <w:rsid w:val="00C6546E"/>
    <w:rsid w:val="00C9062D"/>
    <w:rsid w:val="00C944D4"/>
    <w:rsid w:val="00CA32F6"/>
    <w:rsid w:val="00CA7D19"/>
    <w:rsid w:val="00CB078B"/>
    <w:rsid w:val="00CC2A81"/>
    <w:rsid w:val="00CC626C"/>
    <w:rsid w:val="00D018D5"/>
    <w:rsid w:val="00D1239B"/>
    <w:rsid w:val="00D160DE"/>
    <w:rsid w:val="00D25EAB"/>
    <w:rsid w:val="00D277B7"/>
    <w:rsid w:val="00D300DF"/>
    <w:rsid w:val="00D32688"/>
    <w:rsid w:val="00D34955"/>
    <w:rsid w:val="00D446BE"/>
    <w:rsid w:val="00D46A0A"/>
    <w:rsid w:val="00D53A64"/>
    <w:rsid w:val="00D55900"/>
    <w:rsid w:val="00D60E97"/>
    <w:rsid w:val="00D65865"/>
    <w:rsid w:val="00D65D26"/>
    <w:rsid w:val="00D86B88"/>
    <w:rsid w:val="00D96152"/>
    <w:rsid w:val="00DB0399"/>
    <w:rsid w:val="00DB0CCB"/>
    <w:rsid w:val="00DB1CC8"/>
    <w:rsid w:val="00DB70F8"/>
    <w:rsid w:val="00DC401B"/>
    <w:rsid w:val="00DC5CC9"/>
    <w:rsid w:val="00DD225B"/>
    <w:rsid w:val="00DD4277"/>
    <w:rsid w:val="00DE2A3C"/>
    <w:rsid w:val="00DE342E"/>
    <w:rsid w:val="00DE6971"/>
    <w:rsid w:val="00E048BC"/>
    <w:rsid w:val="00E06C40"/>
    <w:rsid w:val="00E070C5"/>
    <w:rsid w:val="00E076E8"/>
    <w:rsid w:val="00E17532"/>
    <w:rsid w:val="00E3088B"/>
    <w:rsid w:val="00E35BAB"/>
    <w:rsid w:val="00E36563"/>
    <w:rsid w:val="00E44B49"/>
    <w:rsid w:val="00E552C3"/>
    <w:rsid w:val="00E62E53"/>
    <w:rsid w:val="00E675D7"/>
    <w:rsid w:val="00E76ECC"/>
    <w:rsid w:val="00E8584D"/>
    <w:rsid w:val="00EA23B2"/>
    <w:rsid w:val="00EA25EF"/>
    <w:rsid w:val="00EA408A"/>
    <w:rsid w:val="00EA5EEB"/>
    <w:rsid w:val="00EC4114"/>
    <w:rsid w:val="00EE33D3"/>
    <w:rsid w:val="00EE3DAA"/>
    <w:rsid w:val="00EF0980"/>
    <w:rsid w:val="00EF16E4"/>
    <w:rsid w:val="00EF7DC4"/>
    <w:rsid w:val="00F0714B"/>
    <w:rsid w:val="00F07175"/>
    <w:rsid w:val="00F220EE"/>
    <w:rsid w:val="00F22324"/>
    <w:rsid w:val="00F323CD"/>
    <w:rsid w:val="00F34500"/>
    <w:rsid w:val="00F37DA2"/>
    <w:rsid w:val="00F64A01"/>
    <w:rsid w:val="00F65657"/>
    <w:rsid w:val="00F7061E"/>
    <w:rsid w:val="00F7083E"/>
    <w:rsid w:val="00F71FD1"/>
    <w:rsid w:val="00F87684"/>
    <w:rsid w:val="00F87ED0"/>
    <w:rsid w:val="00F9460A"/>
    <w:rsid w:val="00F97EED"/>
    <w:rsid w:val="00FA0020"/>
    <w:rsid w:val="00FC090A"/>
    <w:rsid w:val="00FC6DF4"/>
    <w:rsid w:val="00FE0CBD"/>
    <w:rsid w:val="00FE726F"/>
    <w:rsid w:val="00FF2D1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5D4BF1"/>
  <w15:docId w15:val="{F0E23BA7-B233-4027-9078-5CB8D5BD5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44443"/>
  </w:style>
  <w:style w:type="paragraph" w:styleId="Kop1">
    <w:name w:val="heading 1"/>
    <w:basedOn w:val="Standaard"/>
    <w:next w:val="Standaard"/>
    <w:link w:val="Kop1Char"/>
    <w:uiPriority w:val="9"/>
    <w:qFormat/>
    <w:rsid w:val="00144443"/>
    <w:pPr>
      <w:keepNext/>
      <w:keepLines/>
      <w:spacing w:before="320" w:after="40"/>
      <w:outlineLvl w:val="0"/>
    </w:pPr>
    <w:rPr>
      <w:rFonts w:asciiTheme="majorHAnsi" w:eastAsiaTheme="majorEastAsia" w:hAnsiTheme="majorHAnsi" w:cstheme="majorBidi"/>
      <w:b/>
      <w:bCs/>
      <w:caps/>
      <w:spacing w:val="4"/>
      <w:sz w:val="28"/>
      <w:szCs w:val="28"/>
    </w:rPr>
  </w:style>
  <w:style w:type="paragraph" w:styleId="Kop2">
    <w:name w:val="heading 2"/>
    <w:basedOn w:val="Standaard"/>
    <w:next w:val="Standaard"/>
    <w:link w:val="Kop2Char"/>
    <w:uiPriority w:val="9"/>
    <w:unhideWhenUsed/>
    <w:qFormat/>
    <w:rsid w:val="00144443"/>
    <w:pPr>
      <w:keepNext/>
      <w:keepLines/>
      <w:spacing w:before="120" w:after="0"/>
      <w:outlineLvl w:val="1"/>
    </w:pPr>
    <w:rPr>
      <w:rFonts w:asciiTheme="majorHAnsi" w:eastAsiaTheme="majorEastAsia" w:hAnsiTheme="majorHAnsi" w:cstheme="majorBidi"/>
      <w:b/>
      <w:bCs/>
      <w:sz w:val="28"/>
      <w:szCs w:val="28"/>
    </w:rPr>
  </w:style>
  <w:style w:type="paragraph" w:styleId="Kop3">
    <w:name w:val="heading 3"/>
    <w:basedOn w:val="Standaard"/>
    <w:next w:val="Standaard"/>
    <w:link w:val="Kop3Char"/>
    <w:uiPriority w:val="9"/>
    <w:unhideWhenUsed/>
    <w:qFormat/>
    <w:rsid w:val="00037A7A"/>
    <w:pPr>
      <w:keepNext/>
      <w:keepLines/>
      <w:spacing w:before="120" w:after="0"/>
      <w:outlineLvl w:val="2"/>
    </w:pPr>
    <w:rPr>
      <w:rFonts w:asciiTheme="majorHAnsi" w:eastAsiaTheme="majorEastAsia" w:hAnsiTheme="majorHAnsi" w:cstheme="majorBidi"/>
      <w:b/>
      <w:i/>
      <w:spacing w:val="4"/>
      <w:sz w:val="24"/>
      <w:szCs w:val="24"/>
    </w:rPr>
  </w:style>
  <w:style w:type="paragraph" w:styleId="Kop4">
    <w:name w:val="heading 4"/>
    <w:basedOn w:val="Standaard"/>
    <w:next w:val="Standaard"/>
    <w:link w:val="Kop4Char"/>
    <w:uiPriority w:val="9"/>
    <w:unhideWhenUsed/>
    <w:qFormat/>
    <w:rsid w:val="00144443"/>
    <w:pPr>
      <w:keepNext/>
      <w:keepLines/>
      <w:spacing w:before="120" w:after="0"/>
      <w:outlineLvl w:val="3"/>
    </w:pPr>
    <w:rPr>
      <w:rFonts w:asciiTheme="majorHAnsi" w:eastAsiaTheme="majorEastAsia" w:hAnsiTheme="majorHAnsi" w:cstheme="majorBidi"/>
      <w:i/>
      <w:iCs/>
      <w:sz w:val="24"/>
      <w:szCs w:val="24"/>
    </w:rPr>
  </w:style>
  <w:style w:type="paragraph" w:styleId="Kop5">
    <w:name w:val="heading 5"/>
    <w:basedOn w:val="Standaard"/>
    <w:next w:val="Standaard"/>
    <w:link w:val="Kop5Char"/>
    <w:uiPriority w:val="9"/>
    <w:semiHidden/>
    <w:unhideWhenUsed/>
    <w:qFormat/>
    <w:rsid w:val="00144443"/>
    <w:pPr>
      <w:keepNext/>
      <w:keepLines/>
      <w:spacing w:before="120" w:after="0"/>
      <w:outlineLvl w:val="4"/>
    </w:pPr>
    <w:rPr>
      <w:rFonts w:asciiTheme="majorHAnsi" w:eastAsiaTheme="majorEastAsia" w:hAnsiTheme="majorHAnsi" w:cstheme="majorBidi"/>
      <w:b/>
      <w:bCs/>
    </w:rPr>
  </w:style>
  <w:style w:type="paragraph" w:styleId="Kop6">
    <w:name w:val="heading 6"/>
    <w:basedOn w:val="Standaard"/>
    <w:next w:val="Standaard"/>
    <w:link w:val="Kop6Char"/>
    <w:uiPriority w:val="9"/>
    <w:semiHidden/>
    <w:unhideWhenUsed/>
    <w:qFormat/>
    <w:rsid w:val="00144443"/>
    <w:pPr>
      <w:keepNext/>
      <w:keepLines/>
      <w:spacing w:before="120" w:after="0"/>
      <w:outlineLvl w:val="5"/>
    </w:pPr>
    <w:rPr>
      <w:rFonts w:asciiTheme="majorHAnsi" w:eastAsiaTheme="majorEastAsia" w:hAnsiTheme="majorHAnsi" w:cstheme="majorBidi"/>
      <w:b/>
      <w:bCs/>
      <w:i/>
      <w:iCs/>
    </w:rPr>
  </w:style>
  <w:style w:type="paragraph" w:styleId="Kop7">
    <w:name w:val="heading 7"/>
    <w:basedOn w:val="Standaard"/>
    <w:next w:val="Standaard"/>
    <w:link w:val="Kop7Char"/>
    <w:uiPriority w:val="9"/>
    <w:semiHidden/>
    <w:unhideWhenUsed/>
    <w:qFormat/>
    <w:rsid w:val="00144443"/>
    <w:pPr>
      <w:keepNext/>
      <w:keepLines/>
      <w:spacing w:before="120" w:after="0"/>
      <w:outlineLvl w:val="6"/>
    </w:pPr>
    <w:rPr>
      <w:i/>
      <w:iCs/>
    </w:rPr>
  </w:style>
  <w:style w:type="paragraph" w:styleId="Kop8">
    <w:name w:val="heading 8"/>
    <w:basedOn w:val="Standaard"/>
    <w:next w:val="Standaard"/>
    <w:link w:val="Kop8Char"/>
    <w:uiPriority w:val="9"/>
    <w:semiHidden/>
    <w:unhideWhenUsed/>
    <w:qFormat/>
    <w:rsid w:val="00144443"/>
    <w:pPr>
      <w:keepNext/>
      <w:keepLines/>
      <w:spacing w:before="120" w:after="0"/>
      <w:outlineLvl w:val="7"/>
    </w:pPr>
    <w:rPr>
      <w:b/>
      <w:bCs/>
    </w:rPr>
  </w:style>
  <w:style w:type="paragraph" w:styleId="Kop9">
    <w:name w:val="heading 9"/>
    <w:basedOn w:val="Standaard"/>
    <w:next w:val="Standaard"/>
    <w:link w:val="Kop9Char"/>
    <w:uiPriority w:val="9"/>
    <w:semiHidden/>
    <w:unhideWhenUsed/>
    <w:qFormat/>
    <w:rsid w:val="00144443"/>
    <w:pPr>
      <w:keepNext/>
      <w:keepLines/>
      <w:spacing w:before="120" w:after="0"/>
      <w:outlineLvl w:val="8"/>
    </w:pPr>
    <w:rPr>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144443"/>
    <w:pPr>
      <w:spacing w:after="0" w:line="240" w:lineRule="auto"/>
    </w:pPr>
  </w:style>
  <w:style w:type="character" w:customStyle="1" w:styleId="GeenafstandChar">
    <w:name w:val="Geen afstand Char"/>
    <w:basedOn w:val="Standaardalinea-lettertype"/>
    <w:link w:val="Geenafstand"/>
    <w:uiPriority w:val="1"/>
    <w:rsid w:val="00436B5D"/>
  </w:style>
  <w:style w:type="paragraph" w:styleId="Ballontekst">
    <w:name w:val="Balloon Text"/>
    <w:basedOn w:val="Standaard"/>
    <w:link w:val="BallontekstChar"/>
    <w:uiPriority w:val="99"/>
    <w:semiHidden/>
    <w:unhideWhenUsed/>
    <w:rsid w:val="00E1753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17532"/>
    <w:rPr>
      <w:rFonts w:ascii="Tahoma" w:hAnsi="Tahoma" w:cs="Tahoma"/>
      <w:sz w:val="16"/>
      <w:szCs w:val="16"/>
    </w:rPr>
  </w:style>
  <w:style w:type="character" w:customStyle="1" w:styleId="Kop1Char">
    <w:name w:val="Kop 1 Char"/>
    <w:basedOn w:val="Standaardalinea-lettertype"/>
    <w:link w:val="Kop1"/>
    <w:uiPriority w:val="9"/>
    <w:rsid w:val="00144443"/>
    <w:rPr>
      <w:rFonts w:asciiTheme="majorHAnsi" w:eastAsiaTheme="majorEastAsia" w:hAnsiTheme="majorHAnsi" w:cstheme="majorBidi"/>
      <w:b/>
      <w:bCs/>
      <w:caps/>
      <w:spacing w:val="4"/>
      <w:sz w:val="28"/>
      <w:szCs w:val="28"/>
    </w:rPr>
  </w:style>
  <w:style w:type="paragraph" w:styleId="Bibliografie">
    <w:name w:val="Bibliography"/>
    <w:basedOn w:val="Standaard"/>
    <w:next w:val="Standaard"/>
    <w:uiPriority w:val="37"/>
    <w:unhideWhenUsed/>
    <w:rsid w:val="002C5540"/>
  </w:style>
  <w:style w:type="paragraph" w:styleId="Lijstalinea">
    <w:name w:val="List Paragraph"/>
    <w:basedOn w:val="Standaard"/>
    <w:uiPriority w:val="34"/>
    <w:qFormat/>
    <w:rsid w:val="00A44332"/>
    <w:pPr>
      <w:ind w:left="720"/>
      <w:contextualSpacing/>
    </w:pPr>
  </w:style>
  <w:style w:type="character" w:styleId="Verwijzingopmerking">
    <w:name w:val="annotation reference"/>
    <w:basedOn w:val="Standaardalinea-lettertype"/>
    <w:uiPriority w:val="99"/>
    <w:semiHidden/>
    <w:unhideWhenUsed/>
    <w:rsid w:val="00533FE1"/>
    <w:rPr>
      <w:sz w:val="16"/>
      <w:szCs w:val="16"/>
    </w:rPr>
  </w:style>
  <w:style w:type="paragraph" w:styleId="Tekstopmerking">
    <w:name w:val="annotation text"/>
    <w:basedOn w:val="Standaard"/>
    <w:link w:val="TekstopmerkingChar"/>
    <w:uiPriority w:val="99"/>
    <w:unhideWhenUsed/>
    <w:rsid w:val="00533FE1"/>
    <w:pPr>
      <w:spacing w:line="240" w:lineRule="auto"/>
    </w:pPr>
    <w:rPr>
      <w:sz w:val="20"/>
      <w:szCs w:val="20"/>
    </w:rPr>
  </w:style>
  <w:style w:type="character" w:customStyle="1" w:styleId="TekstopmerkingChar">
    <w:name w:val="Tekst opmerking Char"/>
    <w:basedOn w:val="Standaardalinea-lettertype"/>
    <w:link w:val="Tekstopmerking"/>
    <w:uiPriority w:val="99"/>
    <w:rsid w:val="00533FE1"/>
    <w:rPr>
      <w:rFonts w:ascii="Times New Roman" w:hAnsi="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533FE1"/>
    <w:rPr>
      <w:b/>
      <w:bCs/>
    </w:rPr>
  </w:style>
  <w:style w:type="character" w:customStyle="1" w:styleId="OnderwerpvanopmerkingChar">
    <w:name w:val="Onderwerp van opmerking Char"/>
    <w:basedOn w:val="TekstopmerkingChar"/>
    <w:link w:val="Onderwerpvanopmerking"/>
    <w:uiPriority w:val="99"/>
    <w:semiHidden/>
    <w:rsid w:val="00533FE1"/>
    <w:rPr>
      <w:rFonts w:ascii="Times New Roman" w:hAnsi="Times New Roman"/>
      <w:b/>
      <w:bCs/>
      <w:sz w:val="20"/>
      <w:szCs w:val="20"/>
    </w:rPr>
  </w:style>
  <w:style w:type="table" w:styleId="Tabelraster">
    <w:name w:val="Table Grid"/>
    <w:basedOn w:val="Standaardtabel"/>
    <w:uiPriority w:val="39"/>
    <w:rsid w:val="00F34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575636"/>
    <w:rPr>
      <w:color w:val="0563C1" w:themeColor="hyperlink"/>
      <w:u w:val="single"/>
    </w:rPr>
  </w:style>
  <w:style w:type="character" w:styleId="Onopgelostemelding">
    <w:name w:val="Unresolved Mention"/>
    <w:basedOn w:val="Standaardalinea-lettertype"/>
    <w:uiPriority w:val="99"/>
    <w:semiHidden/>
    <w:unhideWhenUsed/>
    <w:rsid w:val="00575636"/>
    <w:rPr>
      <w:color w:val="605E5C"/>
      <w:shd w:val="clear" w:color="auto" w:fill="E1DFDD"/>
    </w:rPr>
  </w:style>
  <w:style w:type="character" w:styleId="Zwaar">
    <w:name w:val="Strong"/>
    <w:basedOn w:val="Standaardalinea-lettertype"/>
    <w:uiPriority w:val="22"/>
    <w:qFormat/>
    <w:rsid w:val="00144443"/>
    <w:rPr>
      <w:b/>
      <w:bCs/>
      <w:color w:val="auto"/>
    </w:rPr>
  </w:style>
  <w:style w:type="character" w:customStyle="1" w:styleId="history-table-link">
    <w:name w:val="history-table-link"/>
    <w:basedOn w:val="Standaardalinea-lettertype"/>
    <w:rsid w:val="00B44766"/>
  </w:style>
  <w:style w:type="character" w:styleId="GevolgdeHyperlink">
    <w:name w:val="FollowedHyperlink"/>
    <w:basedOn w:val="Standaardalinea-lettertype"/>
    <w:uiPriority w:val="99"/>
    <w:semiHidden/>
    <w:unhideWhenUsed/>
    <w:rsid w:val="00D25EAB"/>
    <w:rPr>
      <w:color w:val="954F72" w:themeColor="followedHyperlink"/>
      <w:u w:val="single"/>
    </w:rPr>
  </w:style>
  <w:style w:type="character" w:customStyle="1" w:styleId="hgkelc">
    <w:name w:val="hgkelc"/>
    <w:basedOn w:val="Standaardalinea-lettertype"/>
    <w:rsid w:val="006D7EF3"/>
  </w:style>
  <w:style w:type="paragraph" w:styleId="Plattetekst">
    <w:name w:val="Body Text"/>
    <w:basedOn w:val="Standaard"/>
    <w:link w:val="PlattetekstChar"/>
    <w:uiPriority w:val="99"/>
    <w:unhideWhenUsed/>
    <w:rsid w:val="008E61E4"/>
    <w:rPr>
      <w:caps/>
      <w:color w:val="323E4F" w:themeColor="text2" w:themeShade="BF"/>
      <w:sz w:val="44"/>
      <w:szCs w:val="44"/>
    </w:rPr>
  </w:style>
  <w:style w:type="character" w:customStyle="1" w:styleId="PlattetekstChar">
    <w:name w:val="Platte tekst Char"/>
    <w:basedOn w:val="Standaardalinea-lettertype"/>
    <w:link w:val="Plattetekst"/>
    <w:uiPriority w:val="99"/>
    <w:rsid w:val="008E61E4"/>
    <w:rPr>
      <w:rFonts w:ascii="Times New Roman" w:eastAsiaTheme="minorEastAsia" w:hAnsi="Times New Roman"/>
      <w:caps/>
      <w:color w:val="323E4F" w:themeColor="text2" w:themeShade="BF"/>
      <w:sz w:val="44"/>
      <w:szCs w:val="44"/>
    </w:rPr>
  </w:style>
  <w:style w:type="character" w:styleId="Subtielebenadrukking">
    <w:name w:val="Subtle Emphasis"/>
    <w:basedOn w:val="Standaardalinea-lettertype"/>
    <w:uiPriority w:val="19"/>
    <w:qFormat/>
    <w:rsid w:val="00144443"/>
    <w:rPr>
      <w:i/>
      <w:iCs/>
      <w:color w:val="auto"/>
    </w:rPr>
  </w:style>
  <w:style w:type="character" w:customStyle="1" w:styleId="Kop2Char">
    <w:name w:val="Kop 2 Char"/>
    <w:basedOn w:val="Standaardalinea-lettertype"/>
    <w:link w:val="Kop2"/>
    <w:uiPriority w:val="9"/>
    <w:rsid w:val="00144443"/>
    <w:rPr>
      <w:rFonts w:asciiTheme="majorHAnsi" w:eastAsiaTheme="majorEastAsia" w:hAnsiTheme="majorHAnsi" w:cstheme="majorBidi"/>
      <w:b/>
      <w:bCs/>
      <w:sz w:val="28"/>
      <w:szCs w:val="28"/>
    </w:rPr>
  </w:style>
  <w:style w:type="paragraph" w:styleId="Bijschrift">
    <w:name w:val="caption"/>
    <w:basedOn w:val="Standaard"/>
    <w:next w:val="Standaard"/>
    <w:uiPriority w:val="35"/>
    <w:unhideWhenUsed/>
    <w:qFormat/>
    <w:rsid w:val="00144443"/>
    <w:rPr>
      <w:b/>
      <w:bCs/>
      <w:sz w:val="18"/>
      <w:szCs w:val="18"/>
    </w:rPr>
  </w:style>
  <w:style w:type="character" w:customStyle="1" w:styleId="Kop3Char">
    <w:name w:val="Kop 3 Char"/>
    <w:basedOn w:val="Standaardalinea-lettertype"/>
    <w:link w:val="Kop3"/>
    <w:uiPriority w:val="9"/>
    <w:rsid w:val="00037A7A"/>
    <w:rPr>
      <w:rFonts w:asciiTheme="majorHAnsi" w:eastAsiaTheme="majorEastAsia" w:hAnsiTheme="majorHAnsi" w:cstheme="majorBidi"/>
      <w:b/>
      <w:i/>
      <w:spacing w:val="4"/>
      <w:sz w:val="24"/>
      <w:szCs w:val="24"/>
    </w:rPr>
  </w:style>
  <w:style w:type="character" w:customStyle="1" w:styleId="Kop4Char">
    <w:name w:val="Kop 4 Char"/>
    <w:basedOn w:val="Standaardalinea-lettertype"/>
    <w:link w:val="Kop4"/>
    <w:uiPriority w:val="9"/>
    <w:rsid w:val="00144443"/>
    <w:rPr>
      <w:rFonts w:asciiTheme="majorHAnsi" w:eastAsiaTheme="majorEastAsia" w:hAnsiTheme="majorHAnsi" w:cstheme="majorBidi"/>
      <w:i/>
      <w:iCs/>
      <w:sz w:val="24"/>
      <w:szCs w:val="24"/>
    </w:rPr>
  </w:style>
  <w:style w:type="character" w:customStyle="1" w:styleId="Kop5Char">
    <w:name w:val="Kop 5 Char"/>
    <w:basedOn w:val="Standaardalinea-lettertype"/>
    <w:link w:val="Kop5"/>
    <w:uiPriority w:val="9"/>
    <w:semiHidden/>
    <w:rsid w:val="00144443"/>
    <w:rPr>
      <w:rFonts w:asciiTheme="majorHAnsi" w:eastAsiaTheme="majorEastAsia" w:hAnsiTheme="majorHAnsi" w:cstheme="majorBidi"/>
      <w:b/>
      <w:bCs/>
    </w:rPr>
  </w:style>
  <w:style w:type="character" w:customStyle="1" w:styleId="Kop6Char">
    <w:name w:val="Kop 6 Char"/>
    <w:basedOn w:val="Standaardalinea-lettertype"/>
    <w:link w:val="Kop6"/>
    <w:uiPriority w:val="9"/>
    <w:semiHidden/>
    <w:rsid w:val="00144443"/>
    <w:rPr>
      <w:rFonts w:asciiTheme="majorHAnsi" w:eastAsiaTheme="majorEastAsia" w:hAnsiTheme="majorHAnsi" w:cstheme="majorBidi"/>
      <w:b/>
      <w:bCs/>
      <w:i/>
      <w:iCs/>
    </w:rPr>
  </w:style>
  <w:style w:type="character" w:customStyle="1" w:styleId="Kop7Char">
    <w:name w:val="Kop 7 Char"/>
    <w:basedOn w:val="Standaardalinea-lettertype"/>
    <w:link w:val="Kop7"/>
    <w:uiPriority w:val="9"/>
    <w:semiHidden/>
    <w:rsid w:val="00144443"/>
    <w:rPr>
      <w:i/>
      <w:iCs/>
    </w:rPr>
  </w:style>
  <w:style w:type="character" w:customStyle="1" w:styleId="Kop8Char">
    <w:name w:val="Kop 8 Char"/>
    <w:basedOn w:val="Standaardalinea-lettertype"/>
    <w:link w:val="Kop8"/>
    <w:uiPriority w:val="9"/>
    <w:semiHidden/>
    <w:rsid w:val="00144443"/>
    <w:rPr>
      <w:b/>
      <w:bCs/>
    </w:rPr>
  </w:style>
  <w:style w:type="character" w:customStyle="1" w:styleId="Kop9Char">
    <w:name w:val="Kop 9 Char"/>
    <w:basedOn w:val="Standaardalinea-lettertype"/>
    <w:link w:val="Kop9"/>
    <w:uiPriority w:val="9"/>
    <w:semiHidden/>
    <w:rsid w:val="00144443"/>
    <w:rPr>
      <w:i/>
      <w:iCs/>
    </w:rPr>
  </w:style>
  <w:style w:type="paragraph" w:styleId="Titel">
    <w:name w:val="Title"/>
    <w:basedOn w:val="Standaard"/>
    <w:next w:val="Standaard"/>
    <w:link w:val="TitelChar"/>
    <w:uiPriority w:val="10"/>
    <w:qFormat/>
    <w:rsid w:val="00144443"/>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elChar">
    <w:name w:val="Titel Char"/>
    <w:basedOn w:val="Standaardalinea-lettertype"/>
    <w:link w:val="Titel"/>
    <w:uiPriority w:val="10"/>
    <w:rsid w:val="00144443"/>
    <w:rPr>
      <w:rFonts w:asciiTheme="majorHAnsi" w:eastAsiaTheme="majorEastAsia" w:hAnsiTheme="majorHAnsi" w:cstheme="majorBidi"/>
      <w:b/>
      <w:bCs/>
      <w:spacing w:val="-7"/>
      <w:sz w:val="48"/>
      <w:szCs w:val="48"/>
    </w:rPr>
  </w:style>
  <w:style w:type="paragraph" w:styleId="Ondertitel">
    <w:name w:val="Subtitle"/>
    <w:basedOn w:val="Standaard"/>
    <w:next w:val="Standaard"/>
    <w:link w:val="OndertitelChar"/>
    <w:uiPriority w:val="11"/>
    <w:qFormat/>
    <w:rsid w:val="00144443"/>
    <w:pPr>
      <w:numPr>
        <w:ilvl w:val="1"/>
      </w:numPr>
      <w:spacing w:after="240"/>
      <w:jc w:val="center"/>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uiPriority w:val="11"/>
    <w:rsid w:val="00144443"/>
    <w:rPr>
      <w:rFonts w:asciiTheme="majorHAnsi" w:eastAsiaTheme="majorEastAsia" w:hAnsiTheme="majorHAnsi" w:cstheme="majorBidi"/>
      <w:sz w:val="24"/>
      <w:szCs w:val="24"/>
    </w:rPr>
  </w:style>
  <w:style w:type="character" w:styleId="Nadruk">
    <w:name w:val="Emphasis"/>
    <w:basedOn w:val="Standaardalinea-lettertype"/>
    <w:uiPriority w:val="20"/>
    <w:qFormat/>
    <w:rsid w:val="00144443"/>
    <w:rPr>
      <w:i/>
      <w:iCs/>
      <w:color w:val="auto"/>
    </w:rPr>
  </w:style>
  <w:style w:type="paragraph" w:styleId="Citaat">
    <w:name w:val="Quote"/>
    <w:basedOn w:val="Standaard"/>
    <w:next w:val="Standaard"/>
    <w:link w:val="CitaatChar"/>
    <w:uiPriority w:val="29"/>
    <w:qFormat/>
    <w:rsid w:val="00144443"/>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atChar">
    <w:name w:val="Citaat Char"/>
    <w:basedOn w:val="Standaardalinea-lettertype"/>
    <w:link w:val="Citaat"/>
    <w:uiPriority w:val="29"/>
    <w:rsid w:val="00144443"/>
    <w:rPr>
      <w:rFonts w:asciiTheme="majorHAnsi" w:eastAsiaTheme="majorEastAsia" w:hAnsiTheme="majorHAnsi" w:cstheme="majorBidi"/>
      <w:i/>
      <w:iCs/>
      <w:sz w:val="24"/>
      <w:szCs w:val="24"/>
    </w:rPr>
  </w:style>
  <w:style w:type="paragraph" w:styleId="Duidelijkcitaat">
    <w:name w:val="Intense Quote"/>
    <w:basedOn w:val="Standaard"/>
    <w:next w:val="Standaard"/>
    <w:link w:val="DuidelijkcitaatChar"/>
    <w:uiPriority w:val="30"/>
    <w:qFormat/>
    <w:rsid w:val="00144443"/>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DuidelijkcitaatChar">
    <w:name w:val="Duidelijk citaat Char"/>
    <w:basedOn w:val="Standaardalinea-lettertype"/>
    <w:link w:val="Duidelijkcitaat"/>
    <w:uiPriority w:val="30"/>
    <w:rsid w:val="00144443"/>
    <w:rPr>
      <w:rFonts w:asciiTheme="majorHAnsi" w:eastAsiaTheme="majorEastAsia" w:hAnsiTheme="majorHAnsi" w:cstheme="majorBidi"/>
      <w:sz w:val="26"/>
      <w:szCs w:val="26"/>
    </w:rPr>
  </w:style>
  <w:style w:type="character" w:styleId="Intensievebenadrukking">
    <w:name w:val="Intense Emphasis"/>
    <w:basedOn w:val="Standaardalinea-lettertype"/>
    <w:uiPriority w:val="21"/>
    <w:qFormat/>
    <w:rsid w:val="00144443"/>
    <w:rPr>
      <w:b/>
      <w:bCs/>
      <w:i/>
      <w:iCs/>
      <w:color w:val="auto"/>
    </w:rPr>
  </w:style>
  <w:style w:type="character" w:styleId="Subtieleverwijzing">
    <w:name w:val="Subtle Reference"/>
    <w:basedOn w:val="Standaardalinea-lettertype"/>
    <w:uiPriority w:val="31"/>
    <w:qFormat/>
    <w:rsid w:val="00144443"/>
    <w:rPr>
      <w:smallCaps/>
      <w:color w:val="auto"/>
      <w:u w:val="single" w:color="7F7F7F" w:themeColor="text1" w:themeTint="80"/>
    </w:rPr>
  </w:style>
  <w:style w:type="character" w:styleId="Intensieveverwijzing">
    <w:name w:val="Intense Reference"/>
    <w:basedOn w:val="Standaardalinea-lettertype"/>
    <w:uiPriority w:val="32"/>
    <w:qFormat/>
    <w:rsid w:val="00144443"/>
    <w:rPr>
      <w:b/>
      <w:bCs/>
      <w:smallCaps/>
      <w:color w:val="auto"/>
      <w:u w:val="single"/>
    </w:rPr>
  </w:style>
  <w:style w:type="character" w:styleId="Titelvanboek">
    <w:name w:val="Book Title"/>
    <w:basedOn w:val="Standaardalinea-lettertype"/>
    <w:uiPriority w:val="33"/>
    <w:qFormat/>
    <w:rsid w:val="00144443"/>
    <w:rPr>
      <w:b/>
      <w:bCs/>
      <w:smallCaps/>
      <w:color w:val="auto"/>
    </w:rPr>
  </w:style>
  <w:style w:type="paragraph" w:styleId="Kopvaninhoudsopgave">
    <w:name w:val="TOC Heading"/>
    <w:basedOn w:val="Kop1"/>
    <w:next w:val="Standaard"/>
    <w:uiPriority w:val="39"/>
    <w:unhideWhenUsed/>
    <w:qFormat/>
    <w:rsid w:val="00144443"/>
    <w:pPr>
      <w:outlineLvl w:val="9"/>
    </w:pPr>
  </w:style>
  <w:style w:type="paragraph" w:styleId="Inhopg1">
    <w:name w:val="toc 1"/>
    <w:basedOn w:val="Standaard"/>
    <w:next w:val="Standaard"/>
    <w:autoRedefine/>
    <w:uiPriority w:val="39"/>
    <w:unhideWhenUsed/>
    <w:rsid w:val="00323BAF"/>
    <w:pPr>
      <w:spacing w:after="100"/>
    </w:pPr>
  </w:style>
  <w:style w:type="paragraph" w:styleId="Inhopg2">
    <w:name w:val="toc 2"/>
    <w:basedOn w:val="Standaard"/>
    <w:next w:val="Standaard"/>
    <w:autoRedefine/>
    <w:uiPriority w:val="39"/>
    <w:unhideWhenUsed/>
    <w:rsid w:val="00323BAF"/>
    <w:pPr>
      <w:spacing w:after="100"/>
      <w:ind w:left="220"/>
    </w:pPr>
  </w:style>
  <w:style w:type="paragraph" w:styleId="Koptekst">
    <w:name w:val="header"/>
    <w:basedOn w:val="Standaard"/>
    <w:link w:val="KoptekstChar"/>
    <w:uiPriority w:val="99"/>
    <w:unhideWhenUsed/>
    <w:rsid w:val="002B623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B6233"/>
  </w:style>
  <w:style w:type="paragraph" w:styleId="Voettekst">
    <w:name w:val="footer"/>
    <w:basedOn w:val="Standaard"/>
    <w:link w:val="VoettekstChar"/>
    <w:uiPriority w:val="99"/>
    <w:unhideWhenUsed/>
    <w:rsid w:val="002B623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B6233"/>
  </w:style>
  <w:style w:type="paragraph" w:styleId="Normaalweb">
    <w:name w:val="Normal (Web)"/>
    <w:basedOn w:val="Standaard"/>
    <w:uiPriority w:val="99"/>
    <w:semiHidden/>
    <w:unhideWhenUsed/>
    <w:rsid w:val="00A925A8"/>
    <w:pPr>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styleId="Lijstopsomteken">
    <w:name w:val="List Bullet"/>
    <w:basedOn w:val="Standaard"/>
    <w:uiPriority w:val="99"/>
    <w:unhideWhenUsed/>
    <w:rsid w:val="008B5125"/>
    <w:pPr>
      <w:numPr>
        <w:numId w:val="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5746">
      <w:bodyDiv w:val="1"/>
      <w:marLeft w:val="0"/>
      <w:marRight w:val="0"/>
      <w:marTop w:val="0"/>
      <w:marBottom w:val="0"/>
      <w:divBdr>
        <w:top w:val="none" w:sz="0" w:space="0" w:color="auto"/>
        <w:left w:val="none" w:sz="0" w:space="0" w:color="auto"/>
        <w:bottom w:val="none" w:sz="0" w:space="0" w:color="auto"/>
        <w:right w:val="none" w:sz="0" w:space="0" w:color="auto"/>
      </w:divBdr>
    </w:div>
    <w:div w:id="3942668">
      <w:bodyDiv w:val="1"/>
      <w:marLeft w:val="0"/>
      <w:marRight w:val="0"/>
      <w:marTop w:val="0"/>
      <w:marBottom w:val="0"/>
      <w:divBdr>
        <w:top w:val="none" w:sz="0" w:space="0" w:color="auto"/>
        <w:left w:val="none" w:sz="0" w:space="0" w:color="auto"/>
        <w:bottom w:val="none" w:sz="0" w:space="0" w:color="auto"/>
        <w:right w:val="none" w:sz="0" w:space="0" w:color="auto"/>
      </w:divBdr>
    </w:div>
    <w:div w:id="4095388">
      <w:bodyDiv w:val="1"/>
      <w:marLeft w:val="0"/>
      <w:marRight w:val="0"/>
      <w:marTop w:val="0"/>
      <w:marBottom w:val="0"/>
      <w:divBdr>
        <w:top w:val="none" w:sz="0" w:space="0" w:color="auto"/>
        <w:left w:val="none" w:sz="0" w:space="0" w:color="auto"/>
        <w:bottom w:val="none" w:sz="0" w:space="0" w:color="auto"/>
        <w:right w:val="none" w:sz="0" w:space="0" w:color="auto"/>
      </w:divBdr>
    </w:div>
    <w:div w:id="5329920">
      <w:bodyDiv w:val="1"/>
      <w:marLeft w:val="0"/>
      <w:marRight w:val="0"/>
      <w:marTop w:val="0"/>
      <w:marBottom w:val="0"/>
      <w:divBdr>
        <w:top w:val="none" w:sz="0" w:space="0" w:color="auto"/>
        <w:left w:val="none" w:sz="0" w:space="0" w:color="auto"/>
        <w:bottom w:val="none" w:sz="0" w:space="0" w:color="auto"/>
        <w:right w:val="none" w:sz="0" w:space="0" w:color="auto"/>
      </w:divBdr>
    </w:div>
    <w:div w:id="7758632">
      <w:bodyDiv w:val="1"/>
      <w:marLeft w:val="0"/>
      <w:marRight w:val="0"/>
      <w:marTop w:val="0"/>
      <w:marBottom w:val="0"/>
      <w:divBdr>
        <w:top w:val="none" w:sz="0" w:space="0" w:color="auto"/>
        <w:left w:val="none" w:sz="0" w:space="0" w:color="auto"/>
        <w:bottom w:val="none" w:sz="0" w:space="0" w:color="auto"/>
        <w:right w:val="none" w:sz="0" w:space="0" w:color="auto"/>
      </w:divBdr>
    </w:div>
    <w:div w:id="7801348">
      <w:bodyDiv w:val="1"/>
      <w:marLeft w:val="0"/>
      <w:marRight w:val="0"/>
      <w:marTop w:val="0"/>
      <w:marBottom w:val="0"/>
      <w:divBdr>
        <w:top w:val="none" w:sz="0" w:space="0" w:color="auto"/>
        <w:left w:val="none" w:sz="0" w:space="0" w:color="auto"/>
        <w:bottom w:val="none" w:sz="0" w:space="0" w:color="auto"/>
        <w:right w:val="none" w:sz="0" w:space="0" w:color="auto"/>
      </w:divBdr>
    </w:div>
    <w:div w:id="7831215">
      <w:bodyDiv w:val="1"/>
      <w:marLeft w:val="0"/>
      <w:marRight w:val="0"/>
      <w:marTop w:val="0"/>
      <w:marBottom w:val="0"/>
      <w:divBdr>
        <w:top w:val="none" w:sz="0" w:space="0" w:color="auto"/>
        <w:left w:val="none" w:sz="0" w:space="0" w:color="auto"/>
        <w:bottom w:val="none" w:sz="0" w:space="0" w:color="auto"/>
        <w:right w:val="none" w:sz="0" w:space="0" w:color="auto"/>
      </w:divBdr>
    </w:div>
    <w:div w:id="10450139">
      <w:bodyDiv w:val="1"/>
      <w:marLeft w:val="0"/>
      <w:marRight w:val="0"/>
      <w:marTop w:val="0"/>
      <w:marBottom w:val="0"/>
      <w:divBdr>
        <w:top w:val="none" w:sz="0" w:space="0" w:color="auto"/>
        <w:left w:val="none" w:sz="0" w:space="0" w:color="auto"/>
        <w:bottom w:val="none" w:sz="0" w:space="0" w:color="auto"/>
        <w:right w:val="none" w:sz="0" w:space="0" w:color="auto"/>
      </w:divBdr>
    </w:div>
    <w:div w:id="10883163">
      <w:bodyDiv w:val="1"/>
      <w:marLeft w:val="0"/>
      <w:marRight w:val="0"/>
      <w:marTop w:val="0"/>
      <w:marBottom w:val="0"/>
      <w:divBdr>
        <w:top w:val="none" w:sz="0" w:space="0" w:color="auto"/>
        <w:left w:val="none" w:sz="0" w:space="0" w:color="auto"/>
        <w:bottom w:val="none" w:sz="0" w:space="0" w:color="auto"/>
        <w:right w:val="none" w:sz="0" w:space="0" w:color="auto"/>
      </w:divBdr>
    </w:div>
    <w:div w:id="16273093">
      <w:bodyDiv w:val="1"/>
      <w:marLeft w:val="0"/>
      <w:marRight w:val="0"/>
      <w:marTop w:val="0"/>
      <w:marBottom w:val="0"/>
      <w:divBdr>
        <w:top w:val="none" w:sz="0" w:space="0" w:color="auto"/>
        <w:left w:val="none" w:sz="0" w:space="0" w:color="auto"/>
        <w:bottom w:val="none" w:sz="0" w:space="0" w:color="auto"/>
        <w:right w:val="none" w:sz="0" w:space="0" w:color="auto"/>
      </w:divBdr>
    </w:div>
    <w:div w:id="18437375">
      <w:bodyDiv w:val="1"/>
      <w:marLeft w:val="0"/>
      <w:marRight w:val="0"/>
      <w:marTop w:val="0"/>
      <w:marBottom w:val="0"/>
      <w:divBdr>
        <w:top w:val="none" w:sz="0" w:space="0" w:color="auto"/>
        <w:left w:val="none" w:sz="0" w:space="0" w:color="auto"/>
        <w:bottom w:val="none" w:sz="0" w:space="0" w:color="auto"/>
        <w:right w:val="none" w:sz="0" w:space="0" w:color="auto"/>
      </w:divBdr>
    </w:div>
    <w:div w:id="18749105">
      <w:bodyDiv w:val="1"/>
      <w:marLeft w:val="0"/>
      <w:marRight w:val="0"/>
      <w:marTop w:val="0"/>
      <w:marBottom w:val="0"/>
      <w:divBdr>
        <w:top w:val="none" w:sz="0" w:space="0" w:color="auto"/>
        <w:left w:val="none" w:sz="0" w:space="0" w:color="auto"/>
        <w:bottom w:val="none" w:sz="0" w:space="0" w:color="auto"/>
        <w:right w:val="none" w:sz="0" w:space="0" w:color="auto"/>
      </w:divBdr>
    </w:div>
    <w:div w:id="23945824">
      <w:bodyDiv w:val="1"/>
      <w:marLeft w:val="0"/>
      <w:marRight w:val="0"/>
      <w:marTop w:val="0"/>
      <w:marBottom w:val="0"/>
      <w:divBdr>
        <w:top w:val="none" w:sz="0" w:space="0" w:color="auto"/>
        <w:left w:val="none" w:sz="0" w:space="0" w:color="auto"/>
        <w:bottom w:val="none" w:sz="0" w:space="0" w:color="auto"/>
        <w:right w:val="none" w:sz="0" w:space="0" w:color="auto"/>
      </w:divBdr>
    </w:div>
    <w:div w:id="24134924">
      <w:bodyDiv w:val="1"/>
      <w:marLeft w:val="0"/>
      <w:marRight w:val="0"/>
      <w:marTop w:val="0"/>
      <w:marBottom w:val="0"/>
      <w:divBdr>
        <w:top w:val="none" w:sz="0" w:space="0" w:color="auto"/>
        <w:left w:val="none" w:sz="0" w:space="0" w:color="auto"/>
        <w:bottom w:val="none" w:sz="0" w:space="0" w:color="auto"/>
        <w:right w:val="none" w:sz="0" w:space="0" w:color="auto"/>
      </w:divBdr>
    </w:div>
    <w:div w:id="24184743">
      <w:bodyDiv w:val="1"/>
      <w:marLeft w:val="0"/>
      <w:marRight w:val="0"/>
      <w:marTop w:val="0"/>
      <w:marBottom w:val="0"/>
      <w:divBdr>
        <w:top w:val="none" w:sz="0" w:space="0" w:color="auto"/>
        <w:left w:val="none" w:sz="0" w:space="0" w:color="auto"/>
        <w:bottom w:val="none" w:sz="0" w:space="0" w:color="auto"/>
        <w:right w:val="none" w:sz="0" w:space="0" w:color="auto"/>
      </w:divBdr>
    </w:div>
    <w:div w:id="25254026">
      <w:bodyDiv w:val="1"/>
      <w:marLeft w:val="0"/>
      <w:marRight w:val="0"/>
      <w:marTop w:val="0"/>
      <w:marBottom w:val="0"/>
      <w:divBdr>
        <w:top w:val="none" w:sz="0" w:space="0" w:color="auto"/>
        <w:left w:val="none" w:sz="0" w:space="0" w:color="auto"/>
        <w:bottom w:val="none" w:sz="0" w:space="0" w:color="auto"/>
        <w:right w:val="none" w:sz="0" w:space="0" w:color="auto"/>
      </w:divBdr>
    </w:div>
    <w:div w:id="26879493">
      <w:bodyDiv w:val="1"/>
      <w:marLeft w:val="0"/>
      <w:marRight w:val="0"/>
      <w:marTop w:val="0"/>
      <w:marBottom w:val="0"/>
      <w:divBdr>
        <w:top w:val="none" w:sz="0" w:space="0" w:color="auto"/>
        <w:left w:val="none" w:sz="0" w:space="0" w:color="auto"/>
        <w:bottom w:val="none" w:sz="0" w:space="0" w:color="auto"/>
        <w:right w:val="none" w:sz="0" w:space="0" w:color="auto"/>
      </w:divBdr>
    </w:div>
    <w:div w:id="28848418">
      <w:bodyDiv w:val="1"/>
      <w:marLeft w:val="0"/>
      <w:marRight w:val="0"/>
      <w:marTop w:val="0"/>
      <w:marBottom w:val="0"/>
      <w:divBdr>
        <w:top w:val="none" w:sz="0" w:space="0" w:color="auto"/>
        <w:left w:val="none" w:sz="0" w:space="0" w:color="auto"/>
        <w:bottom w:val="none" w:sz="0" w:space="0" w:color="auto"/>
        <w:right w:val="none" w:sz="0" w:space="0" w:color="auto"/>
      </w:divBdr>
    </w:div>
    <w:div w:id="30962911">
      <w:bodyDiv w:val="1"/>
      <w:marLeft w:val="0"/>
      <w:marRight w:val="0"/>
      <w:marTop w:val="0"/>
      <w:marBottom w:val="0"/>
      <w:divBdr>
        <w:top w:val="none" w:sz="0" w:space="0" w:color="auto"/>
        <w:left w:val="none" w:sz="0" w:space="0" w:color="auto"/>
        <w:bottom w:val="none" w:sz="0" w:space="0" w:color="auto"/>
        <w:right w:val="none" w:sz="0" w:space="0" w:color="auto"/>
      </w:divBdr>
    </w:div>
    <w:div w:id="33234864">
      <w:bodyDiv w:val="1"/>
      <w:marLeft w:val="0"/>
      <w:marRight w:val="0"/>
      <w:marTop w:val="0"/>
      <w:marBottom w:val="0"/>
      <w:divBdr>
        <w:top w:val="none" w:sz="0" w:space="0" w:color="auto"/>
        <w:left w:val="none" w:sz="0" w:space="0" w:color="auto"/>
        <w:bottom w:val="none" w:sz="0" w:space="0" w:color="auto"/>
        <w:right w:val="none" w:sz="0" w:space="0" w:color="auto"/>
      </w:divBdr>
    </w:div>
    <w:div w:id="33501103">
      <w:bodyDiv w:val="1"/>
      <w:marLeft w:val="0"/>
      <w:marRight w:val="0"/>
      <w:marTop w:val="0"/>
      <w:marBottom w:val="0"/>
      <w:divBdr>
        <w:top w:val="none" w:sz="0" w:space="0" w:color="auto"/>
        <w:left w:val="none" w:sz="0" w:space="0" w:color="auto"/>
        <w:bottom w:val="none" w:sz="0" w:space="0" w:color="auto"/>
        <w:right w:val="none" w:sz="0" w:space="0" w:color="auto"/>
      </w:divBdr>
    </w:div>
    <w:div w:id="34475933">
      <w:bodyDiv w:val="1"/>
      <w:marLeft w:val="0"/>
      <w:marRight w:val="0"/>
      <w:marTop w:val="0"/>
      <w:marBottom w:val="0"/>
      <w:divBdr>
        <w:top w:val="none" w:sz="0" w:space="0" w:color="auto"/>
        <w:left w:val="none" w:sz="0" w:space="0" w:color="auto"/>
        <w:bottom w:val="none" w:sz="0" w:space="0" w:color="auto"/>
        <w:right w:val="none" w:sz="0" w:space="0" w:color="auto"/>
      </w:divBdr>
    </w:div>
    <w:div w:id="35088659">
      <w:bodyDiv w:val="1"/>
      <w:marLeft w:val="0"/>
      <w:marRight w:val="0"/>
      <w:marTop w:val="0"/>
      <w:marBottom w:val="0"/>
      <w:divBdr>
        <w:top w:val="none" w:sz="0" w:space="0" w:color="auto"/>
        <w:left w:val="none" w:sz="0" w:space="0" w:color="auto"/>
        <w:bottom w:val="none" w:sz="0" w:space="0" w:color="auto"/>
        <w:right w:val="none" w:sz="0" w:space="0" w:color="auto"/>
      </w:divBdr>
    </w:div>
    <w:div w:id="36197811">
      <w:bodyDiv w:val="1"/>
      <w:marLeft w:val="0"/>
      <w:marRight w:val="0"/>
      <w:marTop w:val="0"/>
      <w:marBottom w:val="0"/>
      <w:divBdr>
        <w:top w:val="none" w:sz="0" w:space="0" w:color="auto"/>
        <w:left w:val="none" w:sz="0" w:space="0" w:color="auto"/>
        <w:bottom w:val="none" w:sz="0" w:space="0" w:color="auto"/>
        <w:right w:val="none" w:sz="0" w:space="0" w:color="auto"/>
      </w:divBdr>
    </w:div>
    <w:div w:id="36979420">
      <w:bodyDiv w:val="1"/>
      <w:marLeft w:val="0"/>
      <w:marRight w:val="0"/>
      <w:marTop w:val="0"/>
      <w:marBottom w:val="0"/>
      <w:divBdr>
        <w:top w:val="none" w:sz="0" w:space="0" w:color="auto"/>
        <w:left w:val="none" w:sz="0" w:space="0" w:color="auto"/>
        <w:bottom w:val="none" w:sz="0" w:space="0" w:color="auto"/>
        <w:right w:val="none" w:sz="0" w:space="0" w:color="auto"/>
      </w:divBdr>
    </w:div>
    <w:div w:id="38555900">
      <w:bodyDiv w:val="1"/>
      <w:marLeft w:val="0"/>
      <w:marRight w:val="0"/>
      <w:marTop w:val="0"/>
      <w:marBottom w:val="0"/>
      <w:divBdr>
        <w:top w:val="none" w:sz="0" w:space="0" w:color="auto"/>
        <w:left w:val="none" w:sz="0" w:space="0" w:color="auto"/>
        <w:bottom w:val="none" w:sz="0" w:space="0" w:color="auto"/>
        <w:right w:val="none" w:sz="0" w:space="0" w:color="auto"/>
      </w:divBdr>
    </w:div>
    <w:div w:id="41907186">
      <w:bodyDiv w:val="1"/>
      <w:marLeft w:val="0"/>
      <w:marRight w:val="0"/>
      <w:marTop w:val="0"/>
      <w:marBottom w:val="0"/>
      <w:divBdr>
        <w:top w:val="none" w:sz="0" w:space="0" w:color="auto"/>
        <w:left w:val="none" w:sz="0" w:space="0" w:color="auto"/>
        <w:bottom w:val="none" w:sz="0" w:space="0" w:color="auto"/>
        <w:right w:val="none" w:sz="0" w:space="0" w:color="auto"/>
      </w:divBdr>
    </w:div>
    <w:div w:id="44183043">
      <w:bodyDiv w:val="1"/>
      <w:marLeft w:val="0"/>
      <w:marRight w:val="0"/>
      <w:marTop w:val="0"/>
      <w:marBottom w:val="0"/>
      <w:divBdr>
        <w:top w:val="none" w:sz="0" w:space="0" w:color="auto"/>
        <w:left w:val="none" w:sz="0" w:space="0" w:color="auto"/>
        <w:bottom w:val="none" w:sz="0" w:space="0" w:color="auto"/>
        <w:right w:val="none" w:sz="0" w:space="0" w:color="auto"/>
      </w:divBdr>
    </w:div>
    <w:div w:id="44989253">
      <w:bodyDiv w:val="1"/>
      <w:marLeft w:val="0"/>
      <w:marRight w:val="0"/>
      <w:marTop w:val="0"/>
      <w:marBottom w:val="0"/>
      <w:divBdr>
        <w:top w:val="none" w:sz="0" w:space="0" w:color="auto"/>
        <w:left w:val="none" w:sz="0" w:space="0" w:color="auto"/>
        <w:bottom w:val="none" w:sz="0" w:space="0" w:color="auto"/>
        <w:right w:val="none" w:sz="0" w:space="0" w:color="auto"/>
      </w:divBdr>
    </w:div>
    <w:div w:id="47340963">
      <w:bodyDiv w:val="1"/>
      <w:marLeft w:val="0"/>
      <w:marRight w:val="0"/>
      <w:marTop w:val="0"/>
      <w:marBottom w:val="0"/>
      <w:divBdr>
        <w:top w:val="none" w:sz="0" w:space="0" w:color="auto"/>
        <w:left w:val="none" w:sz="0" w:space="0" w:color="auto"/>
        <w:bottom w:val="none" w:sz="0" w:space="0" w:color="auto"/>
        <w:right w:val="none" w:sz="0" w:space="0" w:color="auto"/>
      </w:divBdr>
    </w:div>
    <w:div w:id="47346780">
      <w:bodyDiv w:val="1"/>
      <w:marLeft w:val="0"/>
      <w:marRight w:val="0"/>
      <w:marTop w:val="0"/>
      <w:marBottom w:val="0"/>
      <w:divBdr>
        <w:top w:val="none" w:sz="0" w:space="0" w:color="auto"/>
        <w:left w:val="none" w:sz="0" w:space="0" w:color="auto"/>
        <w:bottom w:val="none" w:sz="0" w:space="0" w:color="auto"/>
        <w:right w:val="none" w:sz="0" w:space="0" w:color="auto"/>
      </w:divBdr>
    </w:div>
    <w:div w:id="47993697">
      <w:bodyDiv w:val="1"/>
      <w:marLeft w:val="0"/>
      <w:marRight w:val="0"/>
      <w:marTop w:val="0"/>
      <w:marBottom w:val="0"/>
      <w:divBdr>
        <w:top w:val="none" w:sz="0" w:space="0" w:color="auto"/>
        <w:left w:val="none" w:sz="0" w:space="0" w:color="auto"/>
        <w:bottom w:val="none" w:sz="0" w:space="0" w:color="auto"/>
        <w:right w:val="none" w:sz="0" w:space="0" w:color="auto"/>
      </w:divBdr>
    </w:div>
    <w:div w:id="48774338">
      <w:bodyDiv w:val="1"/>
      <w:marLeft w:val="0"/>
      <w:marRight w:val="0"/>
      <w:marTop w:val="0"/>
      <w:marBottom w:val="0"/>
      <w:divBdr>
        <w:top w:val="none" w:sz="0" w:space="0" w:color="auto"/>
        <w:left w:val="none" w:sz="0" w:space="0" w:color="auto"/>
        <w:bottom w:val="none" w:sz="0" w:space="0" w:color="auto"/>
        <w:right w:val="none" w:sz="0" w:space="0" w:color="auto"/>
      </w:divBdr>
    </w:div>
    <w:div w:id="52780955">
      <w:bodyDiv w:val="1"/>
      <w:marLeft w:val="0"/>
      <w:marRight w:val="0"/>
      <w:marTop w:val="0"/>
      <w:marBottom w:val="0"/>
      <w:divBdr>
        <w:top w:val="none" w:sz="0" w:space="0" w:color="auto"/>
        <w:left w:val="none" w:sz="0" w:space="0" w:color="auto"/>
        <w:bottom w:val="none" w:sz="0" w:space="0" w:color="auto"/>
        <w:right w:val="none" w:sz="0" w:space="0" w:color="auto"/>
      </w:divBdr>
    </w:div>
    <w:div w:id="57703835">
      <w:bodyDiv w:val="1"/>
      <w:marLeft w:val="0"/>
      <w:marRight w:val="0"/>
      <w:marTop w:val="0"/>
      <w:marBottom w:val="0"/>
      <w:divBdr>
        <w:top w:val="none" w:sz="0" w:space="0" w:color="auto"/>
        <w:left w:val="none" w:sz="0" w:space="0" w:color="auto"/>
        <w:bottom w:val="none" w:sz="0" w:space="0" w:color="auto"/>
        <w:right w:val="none" w:sz="0" w:space="0" w:color="auto"/>
      </w:divBdr>
    </w:div>
    <w:div w:id="61370585">
      <w:bodyDiv w:val="1"/>
      <w:marLeft w:val="0"/>
      <w:marRight w:val="0"/>
      <w:marTop w:val="0"/>
      <w:marBottom w:val="0"/>
      <w:divBdr>
        <w:top w:val="none" w:sz="0" w:space="0" w:color="auto"/>
        <w:left w:val="none" w:sz="0" w:space="0" w:color="auto"/>
        <w:bottom w:val="none" w:sz="0" w:space="0" w:color="auto"/>
        <w:right w:val="none" w:sz="0" w:space="0" w:color="auto"/>
      </w:divBdr>
    </w:div>
    <w:div w:id="64107040">
      <w:bodyDiv w:val="1"/>
      <w:marLeft w:val="0"/>
      <w:marRight w:val="0"/>
      <w:marTop w:val="0"/>
      <w:marBottom w:val="0"/>
      <w:divBdr>
        <w:top w:val="none" w:sz="0" w:space="0" w:color="auto"/>
        <w:left w:val="none" w:sz="0" w:space="0" w:color="auto"/>
        <w:bottom w:val="none" w:sz="0" w:space="0" w:color="auto"/>
        <w:right w:val="none" w:sz="0" w:space="0" w:color="auto"/>
      </w:divBdr>
    </w:div>
    <w:div w:id="65225002">
      <w:bodyDiv w:val="1"/>
      <w:marLeft w:val="0"/>
      <w:marRight w:val="0"/>
      <w:marTop w:val="0"/>
      <w:marBottom w:val="0"/>
      <w:divBdr>
        <w:top w:val="none" w:sz="0" w:space="0" w:color="auto"/>
        <w:left w:val="none" w:sz="0" w:space="0" w:color="auto"/>
        <w:bottom w:val="none" w:sz="0" w:space="0" w:color="auto"/>
        <w:right w:val="none" w:sz="0" w:space="0" w:color="auto"/>
      </w:divBdr>
    </w:div>
    <w:div w:id="66464068">
      <w:bodyDiv w:val="1"/>
      <w:marLeft w:val="0"/>
      <w:marRight w:val="0"/>
      <w:marTop w:val="0"/>
      <w:marBottom w:val="0"/>
      <w:divBdr>
        <w:top w:val="none" w:sz="0" w:space="0" w:color="auto"/>
        <w:left w:val="none" w:sz="0" w:space="0" w:color="auto"/>
        <w:bottom w:val="none" w:sz="0" w:space="0" w:color="auto"/>
        <w:right w:val="none" w:sz="0" w:space="0" w:color="auto"/>
      </w:divBdr>
    </w:div>
    <w:div w:id="66999362">
      <w:bodyDiv w:val="1"/>
      <w:marLeft w:val="0"/>
      <w:marRight w:val="0"/>
      <w:marTop w:val="0"/>
      <w:marBottom w:val="0"/>
      <w:divBdr>
        <w:top w:val="none" w:sz="0" w:space="0" w:color="auto"/>
        <w:left w:val="none" w:sz="0" w:space="0" w:color="auto"/>
        <w:bottom w:val="none" w:sz="0" w:space="0" w:color="auto"/>
        <w:right w:val="none" w:sz="0" w:space="0" w:color="auto"/>
      </w:divBdr>
    </w:div>
    <w:div w:id="70469086">
      <w:bodyDiv w:val="1"/>
      <w:marLeft w:val="0"/>
      <w:marRight w:val="0"/>
      <w:marTop w:val="0"/>
      <w:marBottom w:val="0"/>
      <w:divBdr>
        <w:top w:val="none" w:sz="0" w:space="0" w:color="auto"/>
        <w:left w:val="none" w:sz="0" w:space="0" w:color="auto"/>
        <w:bottom w:val="none" w:sz="0" w:space="0" w:color="auto"/>
        <w:right w:val="none" w:sz="0" w:space="0" w:color="auto"/>
      </w:divBdr>
    </w:div>
    <w:div w:id="70930472">
      <w:bodyDiv w:val="1"/>
      <w:marLeft w:val="0"/>
      <w:marRight w:val="0"/>
      <w:marTop w:val="0"/>
      <w:marBottom w:val="0"/>
      <w:divBdr>
        <w:top w:val="none" w:sz="0" w:space="0" w:color="auto"/>
        <w:left w:val="none" w:sz="0" w:space="0" w:color="auto"/>
        <w:bottom w:val="none" w:sz="0" w:space="0" w:color="auto"/>
        <w:right w:val="none" w:sz="0" w:space="0" w:color="auto"/>
      </w:divBdr>
    </w:div>
    <w:div w:id="72970273">
      <w:bodyDiv w:val="1"/>
      <w:marLeft w:val="0"/>
      <w:marRight w:val="0"/>
      <w:marTop w:val="0"/>
      <w:marBottom w:val="0"/>
      <w:divBdr>
        <w:top w:val="none" w:sz="0" w:space="0" w:color="auto"/>
        <w:left w:val="none" w:sz="0" w:space="0" w:color="auto"/>
        <w:bottom w:val="none" w:sz="0" w:space="0" w:color="auto"/>
        <w:right w:val="none" w:sz="0" w:space="0" w:color="auto"/>
      </w:divBdr>
    </w:div>
    <w:div w:id="77756730">
      <w:bodyDiv w:val="1"/>
      <w:marLeft w:val="0"/>
      <w:marRight w:val="0"/>
      <w:marTop w:val="0"/>
      <w:marBottom w:val="0"/>
      <w:divBdr>
        <w:top w:val="none" w:sz="0" w:space="0" w:color="auto"/>
        <w:left w:val="none" w:sz="0" w:space="0" w:color="auto"/>
        <w:bottom w:val="none" w:sz="0" w:space="0" w:color="auto"/>
        <w:right w:val="none" w:sz="0" w:space="0" w:color="auto"/>
      </w:divBdr>
    </w:div>
    <w:div w:id="80488518">
      <w:bodyDiv w:val="1"/>
      <w:marLeft w:val="0"/>
      <w:marRight w:val="0"/>
      <w:marTop w:val="0"/>
      <w:marBottom w:val="0"/>
      <w:divBdr>
        <w:top w:val="none" w:sz="0" w:space="0" w:color="auto"/>
        <w:left w:val="none" w:sz="0" w:space="0" w:color="auto"/>
        <w:bottom w:val="none" w:sz="0" w:space="0" w:color="auto"/>
        <w:right w:val="none" w:sz="0" w:space="0" w:color="auto"/>
      </w:divBdr>
    </w:div>
    <w:div w:id="82265785">
      <w:bodyDiv w:val="1"/>
      <w:marLeft w:val="0"/>
      <w:marRight w:val="0"/>
      <w:marTop w:val="0"/>
      <w:marBottom w:val="0"/>
      <w:divBdr>
        <w:top w:val="none" w:sz="0" w:space="0" w:color="auto"/>
        <w:left w:val="none" w:sz="0" w:space="0" w:color="auto"/>
        <w:bottom w:val="none" w:sz="0" w:space="0" w:color="auto"/>
        <w:right w:val="none" w:sz="0" w:space="0" w:color="auto"/>
      </w:divBdr>
    </w:div>
    <w:div w:id="82269004">
      <w:bodyDiv w:val="1"/>
      <w:marLeft w:val="0"/>
      <w:marRight w:val="0"/>
      <w:marTop w:val="0"/>
      <w:marBottom w:val="0"/>
      <w:divBdr>
        <w:top w:val="none" w:sz="0" w:space="0" w:color="auto"/>
        <w:left w:val="none" w:sz="0" w:space="0" w:color="auto"/>
        <w:bottom w:val="none" w:sz="0" w:space="0" w:color="auto"/>
        <w:right w:val="none" w:sz="0" w:space="0" w:color="auto"/>
      </w:divBdr>
    </w:div>
    <w:div w:id="87386477">
      <w:bodyDiv w:val="1"/>
      <w:marLeft w:val="0"/>
      <w:marRight w:val="0"/>
      <w:marTop w:val="0"/>
      <w:marBottom w:val="0"/>
      <w:divBdr>
        <w:top w:val="none" w:sz="0" w:space="0" w:color="auto"/>
        <w:left w:val="none" w:sz="0" w:space="0" w:color="auto"/>
        <w:bottom w:val="none" w:sz="0" w:space="0" w:color="auto"/>
        <w:right w:val="none" w:sz="0" w:space="0" w:color="auto"/>
      </w:divBdr>
    </w:div>
    <w:div w:id="97717455">
      <w:bodyDiv w:val="1"/>
      <w:marLeft w:val="0"/>
      <w:marRight w:val="0"/>
      <w:marTop w:val="0"/>
      <w:marBottom w:val="0"/>
      <w:divBdr>
        <w:top w:val="none" w:sz="0" w:space="0" w:color="auto"/>
        <w:left w:val="none" w:sz="0" w:space="0" w:color="auto"/>
        <w:bottom w:val="none" w:sz="0" w:space="0" w:color="auto"/>
        <w:right w:val="none" w:sz="0" w:space="0" w:color="auto"/>
      </w:divBdr>
    </w:div>
    <w:div w:id="100608849">
      <w:bodyDiv w:val="1"/>
      <w:marLeft w:val="0"/>
      <w:marRight w:val="0"/>
      <w:marTop w:val="0"/>
      <w:marBottom w:val="0"/>
      <w:divBdr>
        <w:top w:val="none" w:sz="0" w:space="0" w:color="auto"/>
        <w:left w:val="none" w:sz="0" w:space="0" w:color="auto"/>
        <w:bottom w:val="none" w:sz="0" w:space="0" w:color="auto"/>
        <w:right w:val="none" w:sz="0" w:space="0" w:color="auto"/>
      </w:divBdr>
    </w:div>
    <w:div w:id="116604661">
      <w:bodyDiv w:val="1"/>
      <w:marLeft w:val="0"/>
      <w:marRight w:val="0"/>
      <w:marTop w:val="0"/>
      <w:marBottom w:val="0"/>
      <w:divBdr>
        <w:top w:val="none" w:sz="0" w:space="0" w:color="auto"/>
        <w:left w:val="none" w:sz="0" w:space="0" w:color="auto"/>
        <w:bottom w:val="none" w:sz="0" w:space="0" w:color="auto"/>
        <w:right w:val="none" w:sz="0" w:space="0" w:color="auto"/>
      </w:divBdr>
    </w:div>
    <w:div w:id="118301566">
      <w:bodyDiv w:val="1"/>
      <w:marLeft w:val="0"/>
      <w:marRight w:val="0"/>
      <w:marTop w:val="0"/>
      <w:marBottom w:val="0"/>
      <w:divBdr>
        <w:top w:val="none" w:sz="0" w:space="0" w:color="auto"/>
        <w:left w:val="none" w:sz="0" w:space="0" w:color="auto"/>
        <w:bottom w:val="none" w:sz="0" w:space="0" w:color="auto"/>
        <w:right w:val="none" w:sz="0" w:space="0" w:color="auto"/>
      </w:divBdr>
    </w:div>
    <w:div w:id="119737093">
      <w:bodyDiv w:val="1"/>
      <w:marLeft w:val="0"/>
      <w:marRight w:val="0"/>
      <w:marTop w:val="0"/>
      <w:marBottom w:val="0"/>
      <w:divBdr>
        <w:top w:val="none" w:sz="0" w:space="0" w:color="auto"/>
        <w:left w:val="none" w:sz="0" w:space="0" w:color="auto"/>
        <w:bottom w:val="none" w:sz="0" w:space="0" w:color="auto"/>
        <w:right w:val="none" w:sz="0" w:space="0" w:color="auto"/>
      </w:divBdr>
    </w:div>
    <w:div w:id="120730925">
      <w:bodyDiv w:val="1"/>
      <w:marLeft w:val="0"/>
      <w:marRight w:val="0"/>
      <w:marTop w:val="0"/>
      <w:marBottom w:val="0"/>
      <w:divBdr>
        <w:top w:val="none" w:sz="0" w:space="0" w:color="auto"/>
        <w:left w:val="none" w:sz="0" w:space="0" w:color="auto"/>
        <w:bottom w:val="none" w:sz="0" w:space="0" w:color="auto"/>
        <w:right w:val="none" w:sz="0" w:space="0" w:color="auto"/>
      </w:divBdr>
    </w:div>
    <w:div w:id="121462806">
      <w:bodyDiv w:val="1"/>
      <w:marLeft w:val="0"/>
      <w:marRight w:val="0"/>
      <w:marTop w:val="0"/>
      <w:marBottom w:val="0"/>
      <w:divBdr>
        <w:top w:val="none" w:sz="0" w:space="0" w:color="auto"/>
        <w:left w:val="none" w:sz="0" w:space="0" w:color="auto"/>
        <w:bottom w:val="none" w:sz="0" w:space="0" w:color="auto"/>
        <w:right w:val="none" w:sz="0" w:space="0" w:color="auto"/>
      </w:divBdr>
    </w:div>
    <w:div w:id="123349633">
      <w:bodyDiv w:val="1"/>
      <w:marLeft w:val="0"/>
      <w:marRight w:val="0"/>
      <w:marTop w:val="0"/>
      <w:marBottom w:val="0"/>
      <w:divBdr>
        <w:top w:val="none" w:sz="0" w:space="0" w:color="auto"/>
        <w:left w:val="none" w:sz="0" w:space="0" w:color="auto"/>
        <w:bottom w:val="none" w:sz="0" w:space="0" w:color="auto"/>
        <w:right w:val="none" w:sz="0" w:space="0" w:color="auto"/>
      </w:divBdr>
    </w:div>
    <w:div w:id="127361394">
      <w:bodyDiv w:val="1"/>
      <w:marLeft w:val="0"/>
      <w:marRight w:val="0"/>
      <w:marTop w:val="0"/>
      <w:marBottom w:val="0"/>
      <w:divBdr>
        <w:top w:val="none" w:sz="0" w:space="0" w:color="auto"/>
        <w:left w:val="none" w:sz="0" w:space="0" w:color="auto"/>
        <w:bottom w:val="none" w:sz="0" w:space="0" w:color="auto"/>
        <w:right w:val="none" w:sz="0" w:space="0" w:color="auto"/>
      </w:divBdr>
    </w:div>
    <w:div w:id="127404502">
      <w:bodyDiv w:val="1"/>
      <w:marLeft w:val="0"/>
      <w:marRight w:val="0"/>
      <w:marTop w:val="0"/>
      <w:marBottom w:val="0"/>
      <w:divBdr>
        <w:top w:val="none" w:sz="0" w:space="0" w:color="auto"/>
        <w:left w:val="none" w:sz="0" w:space="0" w:color="auto"/>
        <w:bottom w:val="none" w:sz="0" w:space="0" w:color="auto"/>
        <w:right w:val="none" w:sz="0" w:space="0" w:color="auto"/>
      </w:divBdr>
    </w:div>
    <w:div w:id="127744615">
      <w:bodyDiv w:val="1"/>
      <w:marLeft w:val="0"/>
      <w:marRight w:val="0"/>
      <w:marTop w:val="0"/>
      <w:marBottom w:val="0"/>
      <w:divBdr>
        <w:top w:val="none" w:sz="0" w:space="0" w:color="auto"/>
        <w:left w:val="none" w:sz="0" w:space="0" w:color="auto"/>
        <w:bottom w:val="none" w:sz="0" w:space="0" w:color="auto"/>
        <w:right w:val="none" w:sz="0" w:space="0" w:color="auto"/>
      </w:divBdr>
    </w:div>
    <w:div w:id="128979271">
      <w:bodyDiv w:val="1"/>
      <w:marLeft w:val="0"/>
      <w:marRight w:val="0"/>
      <w:marTop w:val="0"/>
      <w:marBottom w:val="0"/>
      <w:divBdr>
        <w:top w:val="none" w:sz="0" w:space="0" w:color="auto"/>
        <w:left w:val="none" w:sz="0" w:space="0" w:color="auto"/>
        <w:bottom w:val="none" w:sz="0" w:space="0" w:color="auto"/>
        <w:right w:val="none" w:sz="0" w:space="0" w:color="auto"/>
      </w:divBdr>
    </w:div>
    <w:div w:id="129175716">
      <w:bodyDiv w:val="1"/>
      <w:marLeft w:val="0"/>
      <w:marRight w:val="0"/>
      <w:marTop w:val="0"/>
      <w:marBottom w:val="0"/>
      <w:divBdr>
        <w:top w:val="none" w:sz="0" w:space="0" w:color="auto"/>
        <w:left w:val="none" w:sz="0" w:space="0" w:color="auto"/>
        <w:bottom w:val="none" w:sz="0" w:space="0" w:color="auto"/>
        <w:right w:val="none" w:sz="0" w:space="0" w:color="auto"/>
      </w:divBdr>
    </w:div>
    <w:div w:id="129903414">
      <w:bodyDiv w:val="1"/>
      <w:marLeft w:val="0"/>
      <w:marRight w:val="0"/>
      <w:marTop w:val="0"/>
      <w:marBottom w:val="0"/>
      <w:divBdr>
        <w:top w:val="none" w:sz="0" w:space="0" w:color="auto"/>
        <w:left w:val="none" w:sz="0" w:space="0" w:color="auto"/>
        <w:bottom w:val="none" w:sz="0" w:space="0" w:color="auto"/>
        <w:right w:val="none" w:sz="0" w:space="0" w:color="auto"/>
      </w:divBdr>
    </w:div>
    <w:div w:id="132723965">
      <w:bodyDiv w:val="1"/>
      <w:marLeft w:val="0"/>
      <w:marRight w:val="0"/>
      <w:marTop w:val="0"/>
      <w:marBottom w:val="0"/>
      <w:divBdr>
        <w:top w:val="none" w:sz="0" w:space="0" w:color="auto"/>
        <w:left w:val="none" w:sz="0" w:space="0" w:color="auto"/>
        <w:bottom w:val="none" w:sz="0" w:space="0" w:color="auto"/>
        <w:right w:val="none" w:sz="0" w:space="0" w:color="auto"/>
      </w:divBdr>
    </w:div>
    <w:div w:id="133302198">
      <w:bodyDiv w:val="1"/>
      <w:marLeft w:val="0"/>
      <w:marRight w:val="0"/>
      <w:marTop w:val="0"/>
      <w:marBottom w:val="0"/>
      <w:divBdr>
        <w:top w:val="none" w:sz="0" w:space="0" w:color="auto"/>
        <w:left w:val="none" w:sz="0" w:space="0" w:color="auto"/>
        <w:bottom w:val="none" w:sz="0" w:space="0" w:color="auto"/>
        <w:right w:val="none" w:sz="0" w:space="0" w:color="auto"/>
      </w:divBdr>
    </w:div>
    <w:div w:id="133718454">
      <w:bodyDiv w:val="1"/>
      <w:marLeft w:val="0"/>
      <w:marRight w:val="0"/>
      <w:marTop w:val="0"/>
      <w:marBottom w:val="0"/>
      <w:divBdr>
        <w:top w:val="none" w:sz="0" w:space="0" w:color="auto"/>
        <w:left w:val="none" w:sz="0" w:space="0" w:color="auto"/>
        <w:bottom w:val="none" w:sz="0" w:space="0" w:color="auto"/>
        <w:right w:val="none" w:sz="0" w:space="0" w:color="auto"/>
      </w:divBdr>
    </w:div>
    <w:div w:id="134303869">
      <w:bodyDiv w:val="1"/>
      <w:marLeft w:val="0"/>
      <w:marRight w:val="0"/>
      <w:marTop w:val="0"/>
      <w:marBottom w:val="0"/>
      <w:divBdr>
        <w:top w:val="none" w:sz="0" w:space="0" w:color="auto"/>
        <w:left w:val="none" w:sz="0" w:space="0" w:color="auto"/>
        <w:bottom w:val="none" w:sz="0" w:space="0" w:color="auto"/>
        <w:right w:val="none" w:sz="0" w:space="0" w:color="auto"/>
      </w:divBdr>
    </w:div>
    <w:div w:id="141312884">
      <w:bodyDiv w:val="1"/>
      <w:marLeft w:val="0"/>
      <w:marRight w:val="0"/>
      <w:marTop w:val="0"/>
      <w:marBottom w:val="0"/>
      <w:divBdr>
        <w:top w:val="none" w:sz="0" w:space="0" w:color="auto"/>
        <w:left w:val="none" w:sz="0" w:space="0" w:color="auto"/>
        <w:bottom w:val="none" w:sz="0" w:space="0" w:color="auto"/>
        <w:right w:val="none" w:sz="0" w:space="0" w:color="auto"/>
      </w:divBdr>
    </w:div>
    <w:div w:id="141506517">
      <w:bodyDiv w:val="1"/>
      <w:marLeft w:val="0"/>
      <w:marRight w:val="0"/>
      <w:marTop w:val="0"/>
      <w:marBottom w:val="0"/>
      <w:divBdr>
        <w:top w:val="none" w:sz="0" w:space="0" w:color="auto"/>
        <w:left w:val="none" w:sz="0" w:space="0" w:color="auto"/>
        <w:bottom w:val="none" w:sz="0" w:space="0" w:color="auto"/>
        <w:right w:val="none" w:sz="0" w:space="0" w:color="auto"/>
      </w:divBdr>
    </w:div>
    <w:div w:id="141974007">
      <w:bodyDiv w:val="1"/>
      <w:marLeft w:val="0"/>
      <w:marRight w:val="0"/>
      <w:marTop w:val="0"/>
      <w:marBottom w:val="0"/>
      <w:divBdr>
        <w:top w:val="none" w:sz="0" w:space="0" w:color="auto"/>
        <w:left w:val="none" w:sz="0" w:space="0" w:color="auto"/>
        <w:bottom w:val="none" w:sz="0" w:space="0" w:color="auto"/>
        <w:right w:val="none" w:sz="0" w:space="0" w:color="auto"/>
      </w:divBdr>
    </w:div>
    <w:div w:id="143009864">
      <w:bodyDiv w:val="1"/>
      <w:marLeft w:val="0"/>
      <w:marRight w:val="0"/>
      <w:marTop w:val="0"/>
      <w:marBottom w:val="0"/>
      <w:divBdr>
        <w:top w:val="none" w:sz="0" w:space="0" w:color="auto"/>
        <w:left w:val="none" w:sz="0" w:space="0" w:color="auto"/>
        <w:bottom w:val="none" w:sz="0" w:space="0" w:color="auto"/>
        <w:right w:val="none" w:sz="0" w:space="0" w:color="auto"/>
      </w:divBdr>
    </w:div>
    <w:div w:id="152573355">
      <w:bodyDiv w:val="1"/>
      <w:marLeft w:val="0"/>
      <w:marRight w:val="0"/>
      <w:marTop w:val="0"/>
      <w:marBottom w:val="0"/>
      <w:divBdr>
        <w:top w:val="none" w:sz="0" w:space="0" w:color="auto"/>
        <w:left w:val="none" w:sz="0" w:space="0" w:color="auto"/>
        <w:bottom w:val="none" w:sz="0" w:space="0" w:color="auto"/>
        <w:right w:val="none" w:sz="0" w:space="0" w:color="auto"/>
      </w:divBdr>
    </w:div>
    <w:div w:id="152913198">
      <w:bodyDiv w:val="1"/>
      <w:marLeft w:val="0"/>
      <w:marRight w:val="0"/>
      <w:marTop w:val="0"/>
      <w:marBottom w:val="0"/>
      <w:divBdr>
        <w:top w:val="none" w:sz="0" w:space="0" w:color="auto"/>
        <w:left w:val="none" w:sz="0" w:space="0" w:color="auto"/>
        <w:bottom w:val="none" w:sz="0" w:space="0" w:color="auto"/>
        <w:right w:val="none" w:sz="0" w:space="0" w:color="auto"/>
      </w:divBdr>
    </w:div>
    <w:div w:id="153034115">
      <w:bodyDiv w:val="1"/>
      <w:marLeft w:val="0"/>
      <w:marRight w:val="0"/>
      <w:marTop w:val="0"/>
      <w:marBottom w:val="0"/>
      <w:divBdr>
        <w:top w:val="none" w:sz="0" w:space="0" w:color="auto"/>
        <w:left w:val="none" w:sz="0" w:space="0" w:color="auto"/>
        <w:bottom w:val="none" w:sz="0" w:space="0" w:color="auto"/>
        <w:right w:val="none" w:sz="0" w:space="0" w:color="auto"/>
      </w:divBdr>
    </w:div>
    <w:div w:id="153036387">
      <w:bodyDiv w:val="1"/>
      <w:marLeft w:val="0"/>
      <w:marRight w:val="0"/>
      <w:marTop w:val="0"/>
      <w:marBottom w:val="0"/>
      <w:divBdr>
        <w:top w:val="none" w:sz="0" w:space="0" w:color="auto"/>
        <w:left w:val="none" w:sz="0" w:space="0" w:color="auto"/>
        <w:bottom w:val="none" w:sz="0" w:space="0" w:color="auto"/>
        <w:right w:val="none" w:sz="0" w:space="0" w:color="auto"/>
      </w:divBdr>
    </w:div>
    <w:div w:id="155611385">
      <w:bodyDiv w:val="1"/>
      <w:marLeft w:val="0"/>
      <w:marRight w:val="0"/>
      <w:marTop w:val="0"/>
      <w:marBottom w:val="0"/>
      <w:divBdr>
        <w:top w:val="none" w:sz="0" w:space="0" w:color="auto"/>
        <w:left w:val="none" w:sz="0" w:space="0" w:color="auto"/>
        <w:bottom w:val="none" w:sz="0" w:space="0" w:color="auto"/>
        <w:right w:val="none" w:sz="0" w:space="0" w:color="auto"/>
      </w:divBdr>
    </w:div>
    <w:div w:id="156305325">
      <w:bodyDiv w:val="1"/>
      <w:marLeft w:val="0"/>
      <w:marRight w:val="0"/>
      <w:marTop w:val="0"/>
      <w:marBottom w:val="0"/>
      <w:divBdr>
        <w:top w:val="none" w:sz="0" w:space="0" w:color="auto"/>
        <w:left w:val="none" w:sz="0" w:space="0" w:color="auto"/>
        <w:bottom w:val="none" w:sz="0" w:space="0" w:color="auto"/>
        <w:right w:val="none" w:sz="0" w:space="0" w:color="auto"/>
      </w:divBdr>
    </w:div>
    <w:div w:id="162474139">
      <w:bodyDiv w:val="1"/>
      <w:marLeft w:val="0"/>
      <w:marRight w:val="0"/>
      <w:marTop w:val="0"/>
      <w:marBottom w:val="0"/>
      <w:divBdr>
        <w:top w:val="none" w:sz="0" w:space="0" w:color="auto"/>
        <w:left w:val="none" w:sz="0" w:space="0" w:color="auto"/>
        <w:bottom w:val="none" w:sz="0" w:space="0" w:color="auto"/>
        <w:right w:val="none" w:sz="0" w:space="0" w:color="auto"/>
      </w:divBdr>
    </w:div>
    <w:div w:id="164249659">
      <w:bodyDiv w:val="1"/>
      <w:marLeft w:val="0"/>
      <w:marRight w:val="0"/>
      <w:marTop w:val="0"/>
      <w:marBottom w:val="0"/>
      <w:divBdr>
        <w:top w:val="none" w:sz="0" w:space="0" w:color="auto"/>
        <w:left w:val="none" w:sz="0" w:space="0" w:color="auto"/>
        <w:bottom w:val="none" w:sz="0" w:space="0" w:color="auto"/>
        <w:right w:val="none" w:sz="0" w:space="0" w:color="auto"/>
      </w:divBdr>
    </w:div>
    <w:div w:id="167137440">
      <w:bodyDiv w:val="1"/>
      <w:marLeft w:val="0"/>
      <w:marRight w:val="0"/>
      <w:marTop w:val="0"/>
      <w:marBottom w:val="0"/>
      <w:divBdr>
        <w:top w:val="none" w:sz="0" w:space="0" w:color="auto"/>
        <w:left w:val="none" w:sz="0" w:space="0" w:color="auto"/>
        <w:bottom w:val="none" w:sz="0" w:space="0" w:color="auto"/>
        <w:right w:val="none" w:sz="0" w:space="0" w:color="auto"/>
      </w:divBdr>
    </w:div>
    <w:div w:id="167910984">
      <w:bodyDiv w:val="1"/>
      <w:marLeft w:val="0"/>
      <w:marRight w:val="0"/>
      <w:marTop w:val="0"/>
      <w:marBottom w:val="0"/>
      <w:divBdr>
        <w:top w:val="none" w:sz="0" w:space="0" w:color="auto"/>
        <w:left w:val="none" w:sz="0" w:space="0" w:color="auto"/>
        <w:bottom w:val="none" w:sz="0" w:space="0" w:color="auto"/>
        <w:right w:val="none" w:sz="0" w:space="0" w:color="auto"/>
      </w:divBdr>
    </w:div>
    <w:div w:id="174005269">
      <w:bodyDiv w:val="1"/>
      <w:marLeft w:val="0"/>
      <w:marRight w:val="0"/>
      <w:marTop w:val="0"/>
      <w:marBottom w:val="0"/>
      <w:divBdr>
        <w:top w:val="none" w:sz="0" w:space="0" w:color="auto"/>
        <w:left w:val="none" w:sz="0" w:space="0" w:color="auto"/>
        <w:bottom w:val="none" w:sz="0" w:space="0" w:color="auto"/>
        <w:right w:val="none" w:sz="0" w:space="0" w:color="auto"/>
      </w:divBdr>
    </w:div>
    <w:div w:id="185368326">
      <w:bodyDiv w:val="1"/>
      <w:marLeft w:val="0"/>
      <w:marRight w:val="0"/>
      <w:marTop w:val="0"/>
      <w:marBottom w:val="0"/>
      <w:divBdr>
        <w:top w:val="none" w:sz="0" w:space="0" w:color="auto"/>
        <w:left w:val="none" w:sz="0" w:space="0" w:color="auto"/>
        <w:bottom w:val="none" w:sz="0" w:space="0" w:color="auto"/>
        <w:right w:val="none" w:sz="0" w:space="0" w:color="auto"/>
      </w:divBdr>
    </w:div>
    <w:div w:id="186867643">
      <w:bodyDiv w:val="1"/>
      <w:marLeft w:val="0"/>
      <w:marRight w:val="0"/>
      <w:marTop w:val="0"/>
      <w:marBottom w:val="0"/>
      <w:divBdr>
        <w:top w:val="none" w:sz="0" w:space="0" w:color="auto"/>
        <w:left w:val="none" w:sz="0" w:space="0" w:color="auto"/>
        <w:bottom w:val="none" w:sz="0" w:space="0" w:color="auto"/>
        <w:right w:val="none" w:sz="0" w:space="0" w:color="auto"/>
      </w:divBdr>
    </w:div>
    <w:div w:id="188298403">
      <w:bodyDiv w:val="1"/>
      <w:marLeft w:val="0"/>
      <w:marRight w:val="0"/>
      <w:marTop w:val="0"/>
      <w:marBottom w:val="0"/>
      <w:divBdr>
        <w:top w:val="none" w:sz="0" w:space="0" w:color="auto"/>
        <w:left w:val="none" w:sz="0" w:space="0" w:color="auto"/>
        <w:bottom w:val="none" w:sz="0" w:space="0" w:color="auto"/>
        <w:right w:val="none" w:sz="0" w:space="0" w:color="auto"/>
      </w:divBdr>
    </w:div>
    <w:div w:id="193468072">
      <w:bodyDiv w:val="1"/>
      <w:marLeft w:val="0"/>
      <w:marRight w:val="0"/>
      <w:marTop w:val="0"/>
      <w:marBottom w:val="0"/>
      <w:divBdr>
        <w:top w:val="none" w:sz="0" w:space="0" w:color="auto"/>
        <w:left w:val="none" w:sz="0" w:space="0" w:color="auto"/>
        <w:bottom w:val="none" w:sz="0" w:space="0" w:color="auto"/>
        <w:right w:val="none" w:sz="0" w:space="0" w:color="auto"/>
      </w:divBdr>
    </w:div>
    <w:div w:id="194008980">
      <w:bodyDiv w:val="1"/>
      <w:marLeft w:val="0"/>
      <w:marRight w:val="0"/>
      <w:marTop w:val="0"/>
      <w:marBottom w:val="0"/>
      <w:divBdr>
        <w:top w:val="none" w:sz="0" w:space="0" w:color="auto"/>
        <w:left w:val="none" w:sz="0" w:space="0" w:color="auto"/>
        <w:bottom w:val="none" w:sz="0" w:space="0" w:color="auto"/>
        <w:right w:val="none" w:sz="0" w:space="0" w:color="auto"/>
      </w:divBdr>
    </w:div>
    <w:div w:id="195898517">
      <w:bodyDiv w:val="1"/>
      <w:marLeft w:val="0"/>
      <w:marRight w:val="0"/>
      <w:marTop w:val="0"/>
      <w:marBottom w:val="0"/>
      <w:divBdr>
        <w:top w:val="none" w:sz="0" w:space="0" w:color="auto"/>
        <w:left w:val="none" w:sz="0" w:space="0" w:color="auto"/>
        <w:bottom w:val="none" w:sz="0" w:space="0" w:color="auto"/>
        <w:right w:val="none" w:sz="0" w:space="0" w:color="auto"/>
      </w:divBdr>
    </w:div>
    <w:div w:id="198324899">
      <w:bodyDiv w:val="1"/>
      <w:marLeft w:val="0"/>
      <w:marRight w:val="0"/>
      <w:marTop w:val="0"/>
      <w:marBottom w:val="0"/>
      <w:divBdr>
        <w:top w:val="none" w:sz="0" w:space="0" w:color="auto"/>
        <w:left w:val="none" w:sz="0" w:space="0" w:color="auto"/>
        <w:bottom w:val="none" w:sz="0" w:space="0" w:color="auto"/>
        <w:right w:val="none" w:sz="0" w:space="0" w:color="auto"/>
      </w:divBdr>
    </w:div>
    <w:div w:id="198903266">
      <w:bodyDiv w:val="1"/>
      <w:marLeft w:val="0"/>
      <w:marRight w:val="0"/>
      <w:marTop w:val="0"/>
      <w:marBottom w:val="0"/>
      <w:divBdr>
        <w:top w:val="none" w:sz="0" w:space="0" w:color="auto"/>
        <w:left w:val="none" w:sz="0" w:space="0" w:color="auto"/>
        <w:bottom w:val="none" w:sz="0" w:space="0" w:color="auto"/>
        <w:right w:val="none" w:sz="0" w:space="0" w:color="auto"/>
      </w:divBdr>
    </w:div>
    <w:div w:id="202644527">
      <w:bodyDiv w:val="1"/>
      <w:marLeft w:val="0"/>
      <w:marRight w:val="0"/>
      <w:marTop w:val="0"/>
      <w:marBottom w:val="0"/>
      <w:divBdr>
        <w:top w:val="none" w:sz="0" w:space="0" w:color="auto"/>
        <w:left w:val="none" w:sz="0" w:space="0" w:color="auto"/>
        <w:bottom w:val="none" w:sz="0" w:space="0" w:color="auto"/>
        <w:right w:val="none" w:sz="0" w:space="0" w:color="auto"/>
      </w:divBdr>
    </w:div>
    <w:div w:id="203060036">
      <w:bodyDiv w:val="1"/>
      <w:marLeft w:val="0"/>
      <w:marRight w:val="0"/>
      <w:marTop w:val="0"/>
      <w:marBottom w:val="0"/>
      <w:divBdr>
        <w:top w:val="none" w:sz="0" w:space="0" w:color="auto"/>
        <w:left w:val="none" w:sz="0" w:space="0" w:color="auto"/>
        <w:bottom w:val="none" w:sz="0" w:space="0" w:color="auto"/>
        <w:right w:val="none" w:sz="0" w:space="0" w:color="auto"/>
      </w:divBdr>
    </w:div>
    <w:div w:id="204409456">
      <w:bodyDiv w:val="1"/>
      <w:marLeft w:val="0"/>
      <w:marRight w:val="0"/>
      <w:marTop w:val="0"/>
      <w:marBottom w:val="0"/>
      <w:divBdr>
        <w:top w:val="none" w:sz="0" w:space="0" w:color="auto"/>
        <w:left w:val="none" w:sz="0" w:space="0" w:color="auto"/>
        <w:bottom w:val="none" w:sz="0" w:space="0" w:color="auto"/>
        <w:right w:val="none" w:sz="0" w:space="0" w:color="auto"/>
      </w:divBdr>
    </w:div>
    <w:div w:id="206911472">
      <w:bodyDiv w:val="1"/>
      <w:marLeft w:val="0"/>
      <w:marRight w:val="0"/>
      <w:marTop w:val="0"/>
      <w:marBottom w:val="0"/>
      <w:divBdr>
        <w:top w:val="none" w:sz="0" w:space="0" w:color="auto"/>
        <w:left w:val="none" w:sz="0" w:space="0" w:color="auto"/>
        <w:bottom w:val="none" w:sz="0" w:space="0" w:color="auto"/>
        <w:right w:val="none" w:sz="0" w:space="0" w:color="auto"/>
      </w:divBdr>
    </w:div>
    <w:div w:id="207374365">
      <w:bodyDiv w:val="1"/>
      <w:marLeft w:val="0"/>
      <w:marRight w:val="0"/>
      <w:marTop w:val="0"/>
      <w:marBottom w:val="0"/>
      <w:divBdr>
        <w:top w:val="none" w:sz="0" w:space="0" w:color="auto"/>
        <w:left w:val="none" w:sz="0" w:space="0" w:color="auto"/>
        <w:bottom w:val="none" w:sz="0" w:space="0" w:color="auto"/>
        <w:right w:val="none" w:sz="0" w:space="0" w:color="auto"/>
      </w:divBdr>
    </w:div>
    <w:div w:id="208228779">
      <w:bodyDiv w:val="1"/>
      <w:marLeft w:val="0"/>
      <w:marRight w:val="0"/>
      <w:marTop w:val="0"/>
      <w:marBottom w:val="0"/>
      <w:divBdr>
        <w:top w:val="none" w:sz="0" w:space="0" w:color="auto"/>
        <w:left w:val="none" w:sz="0" w:space="0" w:color="auto"/>
        <w:bottom w:val="none" w:sz="0" w:space="0" w:color="auto"/>
        <w:right w:val="none" w:sz="0" w:space="0" w:color="auto"/>
      </w:divBdr>
    </w:div>
    <w:div w:id="215356486">
      <w:bodyDiv w:val="1"/>
      <w:marLeft w:val="0"/>
      <w:marRight w:val="0"/>
      <w:marTop w:val="0"/>
      <w:marBottom w:val="0"/>
      <w:divBdr>
        <w:top w:val="none" w:sz="0" w:space="0" w:color="auto"/>
        <w:left w:val="none" w:sz="0" w:space="0" w:color="auto"/>
        <w:bottom w:val="none" w:sz="0" w:space="0" w:color="auto"/>
        <w:right w:val="none" w:sz="0" w:space="0" w:color="auto"/>
      </w:divBdr>
    </w:div>
    <w:div w:id="218981804">
      <w:bodyDiv w:val="1"/>
      <w:marLeft w:val="0"/>
      <w:marRight w:val="0"/>
      <w:marTop w:val="0"/>
      <w:marBottom w:val="0"/>
      <w:divBdr>
        <w:top w:val="none" w:sz="0" w:space="0" w:color="auto"/>
        <w:left w:val="none" w:sz="0" w:space="0" w:color="auto"/>
        <w:bottom w:val="none" w:sz="0" w:space="0" w:color="auto"/>
        <w:right w:val="none" w:sz="0" w:space="0" w:color="auto"/>
      </w:divBdr>
    </w:div>
    <w:div w:id="219445832">
      <w:bodyDiv w:val="1"/>
      <w:marLeft w:val="0"/>
      <w:marRight w:val="0"/>
      <w:marTop w:val="0"/>
      <w:marBottom w:val="0"/>
      <w:divBdr>
        <w:top w:val="none" w:sz="0" w:space="0" w:color="auto"/>
        <w:left w:val="none" w:sz="0" w:space="0" w:color="auto"/>
        <w:bottom w:val="none" w:sz="0" w:space="0" w:color="auto"/>
        <w:right w:val="none" w:sz="0" w:space="0" w:color="auto"/>
      </w:divBdr>
    </w:div>
    <w:div w:id="223493362">
      <w:bodyDiv w:val="1"/>
      <w:marLeft w:val="0"/>
      <w:marRight w:val="0"/>
      <w:marTop w:val="0"/>
      <w:marBottom w:val="0"/>
      <w:divBdr>
        <w:top w:val="none" w:sz="0" w:space="0" w:color="auto"/>
        <w:left w:val="none" w:sz="0" w:space="0" w:color="auto"/>
        <w:bottom w:val="none" w:sz="0" w:space="0" w:color="auto"/>
        <w:right w:val="none" w:sz="0" w:space="0" w:color="auto"/>
      </w:divBdr>
    </w:div>
    <w:div w:id="223612746">
      <w:bodyDiv w:val="1"/>
      <w:marLeft w:val="0"/>
      <w:marRight w:val="0"/>
      <w:marTop w:val="0"/>
      <w:marBottom w:val="0"/>
      <w:divBdr>
        <w:top w:val="none" w:sz="0" w:space="0" w:color="auto"/>
        <w:left w:val="none" w:sz="0" w:space="0" w:color="auto"/>
        <w:bottom w:val="none" w:sz="0" w:space="0" w:color="auto"/>
        <w:right w:val="none" w:sz="0" w:space="0" w:color="auto"/>
      </w:divBdr>
    </w:div>
    <w:div w:id="227620215">
      <w:bodyDiv w:val="1"/>
      <w:marLeft w:val="0"/>
      <w:marRight w:val="0"/>
      <w:marTop w:val="0"/>
      <w:marBottom w:val="0"/>
      <w:divBdr>
        <w:top w:val="none" w:sz="0" w:space="0" w:color="auto"/>
        <w:left w:val="none" w:sz="0" w:space="0" w:color="auto"/>
        <w:bottom w:val="none" w:sz="0" w:space="0" w:color="auto"/>
        <w:right w:val="none" w:sz="0" w:space="0" w:color="auto"/>
      </w:divBdr>
    </w:div>
    <w:div w:id="227964053">
      <w:bodyDiv w:val="1"/>
      <w:marLeft w:val="0"/>
      <w:marRight w:val="0"/>
      <w:marTop w:val="0"/>
      <w:marBottom w:val="0"/>
      <w:divBdr>
        <w:top w:val="none" w:sz="0" w:space="0" w:color="auto"/>
        <w:left w:val="none" w:sz="0" w:space="0" w:color="auto"/>
        <w:bottom w:val="none" w:sz="0" w:space="0" w:color="auto"/>
        <w:right w:val="none" w:sz="0" w:space="0" w:color="auto"/>
      </w:divBdr>
    </w:div>
    <w:div w:id="229271338">
      <w:bodyDiv w:val="1"/>
      <w:marLeft w:val="0"/>
      <w:marRight w:val="0"/>
      <w:marTop w:val="0"/>
      <w:marBottom w:val="0"/>
      <w:divBdr>
        <w:top w:val="none" w:sz="0" w:space="0" w:color="auto"/>
        <w:left w:val="none" w:sz="0" w:space="0" w:color="auto"/>
        <w:bottom w:val="none" w:sz="0" w:space="0" w:color="auto"/>
        <w:right w:val="none" w:sz="0" w:space="0" w:color="auto"/>
      </w:divBdr>
    </w:div>
    <w:div w:id="232812240">
      <w:bodyDiv w:val="1"/>
      <w:marLeft w:val="0"/>
      <w:marRight w:val="0"/>
      <w:marTop w:val="0"/>
      <w:marBottom w:val="0"/>
      <w:divBdr>
        <w:top w:val="none" w:sz="0" w:space="0" w:color="auto"/>
        <w:left w:val="none" w:sz="0" w:space="0" w:color="auto"/>
        <w:bottom w:val="none" w:sz="0" w:space="0" w:color="auto"/>
        <w:right w:val="none" w:sz="0" w:space="0" w:color="auto"/>
      </w:divBdr>
    </w:div>
    <w:div w:id="232816010">
      <w:bodyDiv w:val="1"/>
      <w:marLeft w:val="0"/>
      <w:marRight w:val="0"/>
      <w:marTop w:val="0"/>
      <w:marBottom w:val="0"/>
      <w:divBdr>
        <w:top w:val="none" w:sz="0" w:space="0" w:color="auto"/>
        <w:left w:val="none" w:sz="0" w:space="0" w:color="auto"/>
        <w:bottom w:val="none" w:sz="0" w:space="0" w:color="auto"/>
        <w:right w:val="none" w:sz="0" w:space="0" w:color="auto"/>
      </w:divBdr>
    </w:div>
    <w:div w:id="235171166">
      <w:bodyDiv w:val="1"/>
      <w:marLeft w:val="0"/>
      <w:marRight w:val="0"/>
      <w:marTop w:val="0"/>
      <w:marBottom w:val="0"/>
      <w:divBdr>
        <w:top w:val="none" w:sz="0" w:space="0" w:color="auto"/>
        <w:left w:val="none" w:sz="0" w:space="0" w:color="auto"/>
        <w:bottom w:val="none" w:sz="0" w:space="0" w:color="auto"/>
        <w:right w:val="none" w:sz="0" w:space="0" w:color="auto"/>
      </w:divBdr>
    </w:div>
    <w:div w:id="242571986">
      <w:bodyDiv w:val="1"/>
      <w:marLeft w:val="0"/>
      <w:marRight w:val="0"/>
      <w:marTop w:val="0"/>
      <w:marBottom w:val="0"/>
      <w:divBdr>
        <w:top w:val="none" w:sz="0" w:space="0" w:color="auto"/>
        <w:left w:val="none" w:sz="0" w:space="0" w:color="auto"/>
        <w:bottom w:val="none" w:sz="0" w:space="0" w:color="auto"/>
        <w:right w:val="none" w:sz="0" w:space="0" w:color="auto"/>
      </w:divBdr>
    </w:div>
    <w:div w:id="243997734">
      <w:bodyDiv w:val="1"/>
      <w:marLeft w:val="0"/>
      <w:marRight w:val="0"/>
      <w:marTop w:val="0"/>
      <w:marBottom w:val="0"/>
      <w:divBdr>
        <w:top w:val="none" w:sz="0" w:space="0" w:color="auto"/>
        <w:left w:val="none" w:sz="0" w:space="0" w:color="auto"/>
        <w:bottom w:val="none" w:sz="0" w:space="0" w:color="auto"/>
        <w:right w:val="none" w:sz="0" w:space="0" w:color="auto"/>
      </w:divBdr>
    </w:div>
    <w:div w:id="244148130">
      <w:bodyDiv w:val="1"/>
      <w:marLeft w:val="0"/>
      <w:marRight w:val="0"/>
      <w:marTop w:val="0"/>
      <w:marBottom w:val="0"/>
      <w:divBdr>
        <w:top w:val="none" w:sz="0" w:space="0" w:color="auto"/>
        <w:left w:val="none" w:sz="0" w:space="0" w:color="auto"/>
        <w:bottom w:val="none" w:sz="0" w:space="0" w:color="auto"/>
        <w:right w:val="none" w:sz="0" w:space="0" w:color="auto"/>
      </w:divBdr>
    </w:div>
    <w:div w:id="246548040">
      <w:bodyDiv w:val="1"/>
      <w:marLeft w:val="0"/>
      <w:marRight w:val="0"/>
      <w:marTop w:val="0"/>
      <w:marBottom w:val="0"/>
      <w:divBdr>
        <w:top w:val="none" w:sz="0" w:space="0" w:color="auto"/>
        <w:left w:val="none" w:sz="0" w:space="0" w:color="auto"/>
        <w:bottom w:val="none" w:sz="0" w:space="0" w:color="auto"/>
        <w:right w:val="none" w:sz="0" w:space="0" w:color="auto"/>
      </w:divBdr>
    </w:div>
    <w:div w:id="247933954">
      <w:bodyDiv w:val="1"/>
      <w:marLeft w:val="0"/>
      <w:marRight w:val="0"/>
      <w:marTop w:val="0"/>
      <w:marBottom w:val="0"/>
      <w:divBdr>
        <w:top w:val="none" w:sz="0" w:space="0" w:color="auto"/>
        <w:left w:val="none" w:sz="0" w:space="0" w:color="auto"/>
        <w:bottom w:val="none" w:sz="0" w:space="0" w:color="auto"/>
        <w:right w:val="none" w:sz="0" w:space="0" w:color="auto"/>
      </w:divBdr>
    </w:div>
    <w:div w:id="249238017">
      <w:bodyDiv w:val="1"/>
      <w:marLeft w:val="0"/>
      <w:marRight w:val="0"/>
      <w:marTop w:val="0"/>
      <w:marBottom w:val="0"/>
      <w:divBdr>
        <w:top w:val="none" w:sz="0" w:space="0" w:color="auto"/>
        <w:left w:val="none" w:sz="0" w:space="0" w:color="auto"/>
        <w:bottom w:val="none" w:sz="0" w:space="0" w:color="auto"/>
        <w:right w:val="none" w:sz="0" w:space="0" w:color="auto"/>
      </w:divBdr>
    </w:div>
    <w:div w:id="251545581">
      <w:bodyDiv w:val="1"/>
      <w:marLeft w:val="0"/>
      <w:marRight w:val="0"/>
      <w:marTop w:val="0"/>
      <w:marBottom w:val="0"/>
      <w:divBdr>
        <w:top w:val="none" w:sz="0" w:space="0" w:color="auto"/>
        <w:left w:val="none" w:sz="0" w:space="0" w:color="auto"/>
        <w:bottom w:val="none" w:sz="0" w:space="0" w:color="auto"/>
        <w:right w:val="none" w:sz="0" w:space="0" w:color="auto"/>
      </w:divBdr>
    </w:div>
    <w:div w:id="252279771">
      <w:bodyDiv w:val="1"/>
      <w:marLeft w:val="0"/>
      <w:marRight w:val="0"/>
      <w:marTop w:val="0"/>
      <w:marBottom w:val="0"/>
      <w:divBdr>
        <w:top w:val="none" w:sz="0" w:space="0" w:color="auto"/>
        <w:left w:val="none" w:sz="0" w:space="0" w:color="auto"/>
        <w:bottom w:val="none" w:sz="0" w:space="0" w:color="auto"/>
        <w:right w:val="none" w:sz="0" w:space="0" w:color="auto"/>
      </w:divBdr>
    </w:div>
    <w:div w:id="252323993">
      <w:bodyDiv w:val="1"/>
      <w:marLeft w:val="0"/>
      <w:marRight w:val="0"/>
      <w:marTop w:val="0"/>
      <w:marBottom w:val="0"/>
      <w:divBdr>
        <w:top w:val="none" w:sz="0" w:space="0" w:color="auto"/>
        <w:left w:val="none" w:sz="0" w:space="0" w:color="auto"/>
        <w:bottom w:val="none" w:sz="0" w:space="0" w:color="auto"/>
        <w:right w:val="none" w:sz="0" w:space="0" w:color="auto"/>
      </w:divBdr>
    </w:div>
    <w:div w:id="252978400">
      <w:bodyDiv w:val="1"/>
      <w:marLeft w:val="0"/>
      <w:marRight w:val="0"/>
      <w:marTop w:val="0"/>
      <w:marBottom w:val="0"/>
      <w:divBdr>
        <w:top w:val="none" w:sz="0" w:space="0" w:color="auto"/>
        <w:left w:val="none" w:sz="0" w:space="0" w:color="auto"/>
        <w:bottom w:val="none" w:sz="0" w:space="0" w:color="auto"/>
        <w:right w:val="none" w:sz="0" w:space="0" w:color="auto"/>
      </w:divBdr>
    </w:div>
    <w:div w:id="254747116">
      <w:bodyDiv w:val="1"/>
      <w:marLeft w:val="0"/>
      <w:marRight w:val="0"/>
      <w:marTop w:val="0"/>
      <w:marBottom w:val="0"/>
      <w:divBdr>
        <w:top w:val="none" w:sz="0" w:space="0" w:color="auto"/>
        <w:left w:val="none" w:sz="0" w:space="0" w:color="auto"/>
        <w:bottom w:val="none" w:sz="0" w:space="0" w:color="auto"/>
        <w:right w:val="none" w:sz="0" w:space="0" w:color="auto"/>
      </w:divBdr>
    </w:div>
    <w:div w:id="259610319">
      <w:bodyDiv w:val="1"/>
      <w:marLeft w:val="0"/>
      <w:marRight w:val="0"/>
      <w:marTop w:val="0"/>
      <w:marBottom w:val="0"/>
      <w:divBdr>
        <w:top w:val="none" w:sz="0" w:space="0" w:color="auto"/>
        <w:left w:val="none" w:sz="0" w:space="0" w:color="auto"/>
        <w:bottom w:val="none" w:sz="0" w:space="0" w:color="auto"/>
        <w:right w:val="none" w:sz="0" w:space="0" w:color="auto"/>
      </w:divBdr>
    </w:div>
    <w:div w:id="264191338">
      <w:bodyDiv w:val="1"/>
      <w:marLeft w:val="0"/>
      <w:marRight w:val="0"/>
      <w:marTop w:val="0"/>
      <w:marBottom w:val="0"/>
      <w:divBdr>
        <w:top w:val="none" w:sz="0" w:space="0" w:color="auto"/>
        <w:left w:val="none" w:sz="0" w:space="0" w:color="auto"/>
        <w:bottom w:val="none" w:sz="0" w:space="0" w:color="auto"/>
        <w:right w:val="none" w:sz="0" w:space="0" w:color="auto"/>
      </w:divBdr>
    </w:div>
    <w:div w:id="264505661">
      <w:bodyDiv w:val="1"/>
      <w:marLeft w:val="0"/>
      <w:marRight w:val="0"/>
      <w:marTop w:val="0"/>
      <w:marBottom w:val="0"/>
      <w:divBdr>
        <w:top w:val="none" w:sz="0" w:space="0" w:color="auto"/>
        <w:left w:val="none" w:sz="0" w:space="0" w:color="auto"/>
        <w:bottom w:val="none" w:sz="0" w:space="0" w:color="auto"/>
        <w:right w:val="none" w:sz="0" w:space="0" w:color="auto"/>
      </w:divBdr>
    </w:div>
    <w:div w:id="266041150">
      <w:bodyDiv w:val="1"/>
      <w:marLeft w:val="0"/>
      <w:marRight w:val="0"/>
      <w:marTop w:val="0"/>
      <w:marBottom w:val="0"/>
      <w:divBdr>
        <w:top w:val="none" w:sz="0" w:space="0" w:color="auto"/>
        <w:left w:val="none" w:sz="0" w:space="0" w:color="auto"/>
        <w:bottom w:val="none" w:sz="0" w:space="0" w:color="auto"/>
        <w:right w:val="none" w:sz="0" w:space="0" w:color="auto"/>
      </w:divBdr>
    </w:div>
    <w:div w:id="266694916">
      <w:bodyDiv w:val="1"/>
      <w:marLeft w:val="0"/>
      <w:marRight w:val="0"/>
      <w:marTop w:val="0"/>
      <w:marBottom w:val="0"/>
      <w:divBdr>
        <w:top w:val="none" w:sz="0" w:space="0" w:color="auto"/>
        <w:left w:val="none" w:sz="0" w:space="0" w:color="auto"/>
        <w:bottom w:val="none" w:sz="0" w:space="0" w:color="auto"/>
        <w:right w:val="none" w:sz="0" w:space="0" w:color="auto"/>
      </w:divBdr>
    </w:div>
    <w:div w:id="268204917">
      <w:bodyDiv w:val="1"/>
      <w:marLeft w:val="0"/>
      <w:marRight w:val="0"/>
      <w:marTop w:val="0"/>
      <w:marBottom w:val="0"/>
      <w:divBdr>
        <w:top w:val="none" w:sz="0" w:space="0" w:color="auto"/>
        <w:left w:val="none" w:sz="0" w:space="0" w:color="auto"/>
        <w:bottom w:val="none" w:sz="0" w:space="0" w:color="auto"/>
        <w:right w:val="none" w:sz="0" w:space="0" w:color="auto"/>
      </w:divBdr>
    </w:div>
    <w:div w:id="270090933">
      <w:bodyDiv w:val="1"/>
      <w:marLeft w:val="0"/>
      <w:marRight w:val="0"/>
      <w:marTop w:val="0"/>
      <w:marBottom w:val="0"/>
      <w:divBdr>
        <w:top w:val="none" w:sz="0" w:space="0" w:color="auto"/>
        <w:left w:val="none" w:sz="0" w:space="0" w:color="auto"/>
        <w:bottom w:val="none" w:sz="0" w:space="0" w:color="auto"/>
        <w:right w:val="none" w:sz="0" w:space="0" w:color="auto"/>
      </w:divBdr>
    </w:div>
    <w:div w:id="272564321">
      <w:bodyDiv w:val="1"/>
      <w:marLeft w:val="0"/>
      <w:marRight w:val="0"/>
      <w:marTop w:val="0"/>
      <w:marBottom w:val="0"/>
      <w:divBdr>
        <w:top w:val="none" w:sz="0" w:space="0" w:color="auto"/>
        <w:left w:val="none" w:sz="0" w:space="0" w:color="auto"/>
        <w:bottom w:val="none" w:sz="0" w:space="0" w:color="auto"/>
        <w:right w:val="none" w:sz="0" w:space="0" w:color="auto"/>
      </w:divBdr>
    </w:div>
    <w:div w:id="273219961">
      <w:bodyDiv w:val="1"/>
      <w:marLeft w:val="0"/>
      <w:marRight w:val="0"/>
      <w:marTop w:val="0"/>
      <w:marBottom w:val="0"/>
      <w:divBdr>
        <w:top w:val="none" w:sz="0" w:space="0" w:color="auto"/>
        <w:left w:val="none" w:sz="0" w:space="0" w:color="auto"/>
        <w:bottom w:val="none" w:sz="0" w:space="0" w:color="auto"/>
        <w:right w:val="none" w:sz="0" w:space="0" w:color="auto"/>
      </w:divBdr>
    </w:div>
    <w:div w:id="273440395">
      <w:bodyDiv w:val="1"/>
      <w:marLeft w:val="0"/>
      <w:marRight w:val="0"/>
      <w:marTop w:val="0"/>
      <w:marBottom w:val="0"/>
      <w:divBdr>
        <w:top w:val="none" w:sz="0" w:space="0" w:color="auto"/>
        <w:left w:val="none" w:sz="0" w:space="0" w:color="auto"/>
        <w:bottom w:val="none" w:sz="0" w:space="0" w:color="auto"/>
        <w:right w:val="none" w:sz="0" w:space="0" w:color="auto"/>
      </w:divBdr>
    </w:div>
    <w:div w:id="276446925">
      <w:bodyDiv w:val="1"/>
      <w:marLeft w:val="0"/>
      <w:marRight w:val="0"/>
      <w:marTop w:val="0"/>
      <w:marBottom w:val="0"/>
      <w:divBdr>
        <w:top w:val="none" w:sz="0" w:space="0" w:color="auto"/>
        <w:left w:val="none" w:sz="0" w:space="0" w:color="auto"/>
        <w:bottom w:val="none" w:sz="0" w:space="0" w:color="auto"/>
        <w:right w:val="none" w:sz="0" w:space="0" w:color="auto"/>
      </w:divBdr>
    </w:div>
    <w:div w:id="276497084">
      <w:bodyDiv w:val="1"/>
      <w:marLeft w:val="0"/>
      <w:marRight w:val="0"/>
      <w:marTop w:val="0"/>
      <w:marBottom w:val="0"/>
      <w:divBdr>
        <w:top w:val="none" w:sz="0" w:space="0" w:color="auto"/>
        <w:left w:val="none" w:sz="0" w:space="0" w:color="auto"/>
        <w:bottom w:val="none" w:sz="0" w:space="0" w:color="auto"/>
        <w:right w:val="none" w:sz="0" w:space="0" w:color="auto"/>
      </w:divBdr>
    </w:div>
    <w:div w:id="277496332">
      <w:bodyDiv w:val="1"/>
      <w:marLeft w:val="0"/>
      <w:marRight w:val="0"/>
      <w:marTop w:val="0"/>
      <w:marBottom w:val="0"/>
      <w:divBdr>
        <w:top w:val="none" w:sz="0" w:space="0" w:color="auto"/>
        <w:left w:val="none" w:sz="0" w:space="0" w:color="auto"/>
        <w:bottom w:val="none" w:sz="0" w:space="0" w:color="auto"/>
        <w:right w:val="none" w:sz="0" w:space="0" w:color="auto"/>
      </w:divBdr>
    </w:div>
    <w:div w:id="279386914">
      <w:bodyDiv w:val="1"/>
      <w:marLeft w:val="0"/>
      <w:marRight w:val="0"/>
      <w:marTop w:val="0"/>
      <w:marBottom w:val="0"/>
      <w:divBdr>
        <w:top w:val="none" w:sz="0" w:space="0" w:color="auto"/>
        <w:left w:val="none" w:sz="0" w:space="0" w:color="auto"/>
        <w:bottom w:val="none" w:sz="0" w:space="0" w:color="auto"/>
        <w:right w:val="none" w:sz="0" w:space="0" w:color="auto"/>
      </w:divBdr>
    </w:div>
    <w:div w:id="279457302">
      <w:bodyDiv w:val="1"/>
      <w:marLeft w:val="0"/>
      <w:marRight w:val="0"/>
      <w:marTop w:val="0"/>
      <w:marBottom w:val="0"/>
      <w:divBdr>
        <w:top w:val="none" w:sz="0" w:space="0" w:color="auto"/>
        <w:left w:val="none" w:sz="0" w:space="0" w:color="auto"/>
        <w:bottom w:val="none" w:sz="0" w:space="0" w:color="auto"/>
        <w:right w:val="none" w:sz="0" w:space="0" w:color="auto"/>
      </w:divBdr>
    </w:div>
    <w:div w:id="281884544">
      <w:bodyDiv w:val="1"/>
      <w:marLeft w:val="0"/>
      <w:marRight w:val="0"/>
      <w:marTop w:val="0"/>
      <w:marBottom w:val="0"/>
      <w:divBdr>
        <w:top w:val="none" w:sz="0" w:space="0" w:color="auto"/>
        <w:left w:val="none" w:sz="0" w:space="0" w:color="auto"/>
        <w:bottom w:val="none" w:sz="0" w:space="0" w:color="auto"/>
        <w:right w:val="none" w:sz="0" w:space="0" w:color="auto"/>
      </w:divBdr>
    </w:div>
    <w:div w:id="287013284">
      <w:bodyDiv w:val="1"/>
      <w:marLeft w:val="0"/>
      <w:marRight w:val="0"/>
      <w:marTop w:val="0"/>
      <w:marBottom w:val="0"/>
      <w:divBdr>
        <w:top w:val="none" w:sz="0" w:space="0" w:color="auto"/>
        <w:left w:val="none" w:sz="0" w:space="0" w:color="auto"/>
        <w:bottom w:val="none" w:sz="0" w:space="0" w:color="auto"/>
        <w:right w:val="none" w:sz="0" w:space="0" w:color="auto"/>
      </w:divBdr>
    </w:div>
    <w:div w:id="289677729">
      <w:bodyDiv w:val="1"/>
      <w:marLeft w:val="0"/>
      <w:marRight w:val="0"/>
      <w:marTop w:val="0"/>
      <w:marBottom w:val="0"/>
      <w:divBdr>
        <w:top w:val="none" w:sz="0" w:space="0" w:color="auto"/>
        <w:left w:val="none" w:sz="0" w:space="0" w:color="auto"/>
        <w:bottom w:val="none" w:sz="0" w:space="0" w:color="auto"/>
        <w:right w:val="none" w:sz="0" w:space="0" w:color="auto"/>
      </w:divBdr>
    </w:div>
    <w:div w:id="290673550">
      <w:bodyDiv w:val="1"/>
      <w:marLeft w:val="0"/>
      <w:marRight w:val="0"/>
      <w:marTop w:val="0"/>
      <w:marBottom w:val="0"/>
      <w:divBdr>
        <w:top w:val="none" w:sz="0" w:space="0" w:color="auto"/>
        <w:left w:val="none" w:sz="0" w:space="0" w:color="auto"/>
        <w:bottom w:val="none" w:sz="0" w:space="0" w:color="auto"/>
        <w:right w:val="none" w:sz="0" w:space="0" w:color="auto"/>
      </w:divBdr>
    </w:div>
    <w:div w:id="291709885">
      <w:bodyDiv w:val="1"/>
      <w:marLeft w:val="0"/>
      <w:marRight w:val="0"/>
      <w:marTop w:val="0"/>
      <w:marBottom w:val="0"/>
      <w:divBdr>
        <w:top w:val="none" w:sz="0" w:space="0" w:color="auto"/>
        <w:left w:val="none" w:sz="0" w:space="0" w:color="auto"/>
        <w:bottom w:val="none" w:sz="0" w:space="0" w:color="auto"/>
        <w:right w:val="none" w:sz="0" w:space="0" w:color="auto"/>
      </w:divBdr>
    </w:div>
    <w:div w:id="292365980">
      <w:bodyDiv w:val="1"/>
      <w:marLeft w:val="0"/>
      <w:marRight w:val="0"/>
      <w:marTop w:val="0"/>
      <w:marBottom w:val="0"/>
      <w:divBdr>
        <w:top w:val="none" w:sz="0" w:space="0" w:color="auto"/>
        <w:left w:val="none" w:sz="0" w:space="0" w:color="auto"/>
        <w:bottom w:val="none" w:sz="0" w:space="0" w:color="auto"/>
        <w:right w:val="none" w:sz="0" w:space="0" w:color="auto"/>
      </w:divBdr>
    </w:div>
    <w:div w:id="297809866">
      <w:bodyDiv w:val="1"/>
      <w:marLeft w:val="0"/>
      <w:marRight w:val="0"/>
      <w:marTop w:val="0"/>
      <w:marBottom w:val="0"/>
      <w:divBdr>
        <w:top w:val="none" w:sz="0" w:space="0" w:color="auto"/>
        <w:left w:val="none" w:sz="0" w:space="0" w:color="auto"/>
        <w:bottom w:val="none" w:sz="0" w:space="0" w:color="auto"/>
        <w:right w:val="none" w:sz="0" w:space="0" w:color="auto"/>
      </w:divBdr>
    </w:div>
    <w:div w:id="299072408">
      <w:bodyDiv w:val="1"/>
      <w:marLeft w:val="0"/>
      <w:marRight w:val="0"/>
      <w:marTop w:val="0"/>
      <w:marBottom w:val="0"/>
      <w:divBdr>
        <w:top w:val="none" w:sz="0" w:space="0" w:color="auto"/>
        <w:left w:val="none" w:sz="0" w:space="0" w:color="auto"/>
        <w:bottom w:val="none" w:sz="0" w:space="0" w:color="auto"/>
        <w:right w:val="none" w:sz="0" w:space="0" w:color="auto"/>
      </w:divBdr>
    </w:div>
    <w:div w:id="299573060">
      <w:bodyDiv w:val="1"/>
      <w:marLeft w:val="0"/>
      <w:marRight w:val="0"/>
      <w:marTop w:val="0"/>
      <w:marBottom w:val="0"/>
      <w:divBdr>
        <w:top w:val="none" w:sz="0" w:space="0" w:color="auto"/>
        <w:left w:val="none" w:sz="0" w:space="0" w:color="auto"/>
        <w:bottom w:val="none" w:sz="0" w:space="0" w:color="auto"/>
        <w:right w:val="none" w:sz="0" w:space="0" w:color="auto"/>
      </w:divBdr>
    </w:div>
    <w:div w:id="299650312">
      <w:bodyDiv w:val="1"/>
      <w:marLeft w:val="0"/>
      <w:marRight w:val="0"/>
      <w:marTop w:val="0"/>
      <w:marBottom w:val="0"/>
      <w:divBdr>
        <w:top w:val="none" w:sz="0" w:space="0" w:color="auto"/>
        <w:left w:val="none" w:sz="0" w:space="0" w:color="auto"/>
        <w:bottom w:val="none" w:sz="0" w:space="0" w:color="auto"/>
        <w:right w:val="none" w:sz="0" w:space="0" w:color="auto"/>
      </w:divBdr>
    </w:div>
    <w:div w:id="305205210">
      <w:bodyDiv w:val="1"/>
      <w:marLeft w:val="0"/>
      <w:marRight w:val="0"/>
      <w:marTop w:val="0"/>
      <w:marBottom w:val="0"/>
      <w:divBdr>
        <w:top w:val="none" w:sz="0" w:space="0" w:color="auto"/>
        <w:left w:val="none" w:sz="0" w:space="0" w:color="auto"/>
        <w:bottom w:val="none" w:sz="0" w:space="0" w:color="auto"/>
        <w:right w:val="none" w:sz="0" w:space="0" w:color="auto"/>
      </w:divBdr>
    </w:div>
    <w:div w:id="305665748">
      <w:bodyDiv w:val="1"/>
      <w:marLeft w:val="0"/>
      <w:marRight w:val="0"/>
      <w:marTop w:val="0"/>
      <w:marBottom w:val="0"/>
      <w:divBdr>
        <w:top w:val="none" w:sz="0" w:space="0" w:color="auto"/>
        <w:left w:val="none" w:sz="0" w:space="0" w:color="auto"/>
        <w:bottom w:val="none" w:sz="0" w:space="0" w:color="auto"/>
        <w:right w:val="none" w:sz="0" w:space="0" w:color="auto"/>
      </w:divBdr>
    </w:div>
    <w:div w:id="305666727">
      <w:bodyDiv w:val="1"/>
      <w:marLeft w:val="0"/>
      <w:marRight w:val="0"/>
      <w:marTop w:val="0"/>
      <w:marBottom w:val="0"/>
      <w:divBdr>
        <w:top w:val="none" w:sz="0" w:space="0" w:color="auto"/>
        <w:left w:val="none" w:sz="0" w:space="0" w:color="auto"/>
        <w:bottom w:val="none" w:sz="0" w:space="0" w:color="auto"/>
        <w:right w:val="none" w:sz="0" w:space="0" w:color="auto"/>
      </w:divBdr>
    </w:div>
    <w:div w:id="310447103">
      <w:bodyDiv w:val="1"/>
      <w:marLeft w:val="0"/>
      <w:marRight w:val="0"/>
      <w:marTop w:val="0"/>
      <w:marBottom w:val="0"/>
      <w:divBdr>
        <w:top w:val="none" w:sz="0" w:space="0" w:color="auto"/>
        <w:left w:val="none" w:sz="0" w:space="0" w:color="auto"/>
        <w:bottom w:val="none" w:sz="0" w:space="0" w:color="auto"/>
        <w:right w:val="none" w:sz="0" w:space="0" w:color="auto"/>
      </w:divBdr>
    </w:div>
    <w:div w:id="312835650">
      <w:bodyDiv w:val="1"/>
      <w:marLeft w:val="0"/>
      <w:marRight w:val="0"/>
      <w:marTop w:val="0"/>
      <w:marBottom w:val="0"/>
      <w:divBdr>
        <w:top w:val="none" w:sz="0" w:space="0" w:color="auto"/>
        <w:left w:val="none" w:sz="0" w:space="0" w:color="auto"/>
        <w:bottom w:val="none" w:sz="0" w:space="0" w:color="auto"/>
        <w:right w:val="none" w:sz="0" w:space="0" w:color="auto"/>
      </w:divBdr>
    </w:div>
    <w:div w:id="316496361">
      <w:bodyDiv w:val="1"/>
      <w:marLeft w:val="0"/>
      <w:marRight w:val="0"/>
      <w:marTop w:val="0"/>
      <w:marBottom w:val="0"/>
      <w:divBdr>
        <w:top w:val="none" w:sz="0" w:space="0" w:color="auto"/>
        <w:left w:val="none" w:sz="0" w:space="0" w:color="auto"/>
        <w:bottom w:val="none" w:sz="0" w:space="0" w:color="auto"/>
        <w:right w:val="none" w:sz="0" w:space="0" w:color="auto"/>
      </w:divBdr>
    </w:div>
    <w:div w:id="319891896">
      <w:bodyDiv w:val="1"/>
      <w:marLeft w:val="0"/>
      <w:marRight w:val="0"/>
      <w:marTop w:val="0"/>
      <w:marBottom w:val="0"/>
      <w:divBdr>
        <w:top w:val="none" w:sz="0" w:space="0" w:color="auto"/>
        <w:left w:val="none" w:sz="0" w:space="0" w:color="auto"/>
        <w:bottom w:val="none" w:sz="0" w:space="0" w:color="auto"/>
        <w:right w:val="none" w:sz="0" w:space="0" w:color="auto"/>
      </w:divBdr>
    </w:div>
    <w:div w:id="323437633">
      <w:bodyDiv w:val="1"/>
      <w:marLeft w:val="0"/>
      <w:marRight w:val="0"/>
      <w:marTop w:val="0"/>
      <w:marBottom w:val="0"/>
      <w:divBdr>
        <w:top w:val="none" w:sz="0" w:space="0" w:color="auto"/>
        <w:left w:val="none" w:sz="0" w:space="0" w:color="auto"/>
        <w:bottom w:val="none" w:sz="0" w:space="0" w:color="auto"/>
        <w:right w:val="none" w:sz="0" w:space="0" w:color="auto"/>
      </w:divBdr>
    </w:div>
    <w:div w:id="324406898">
      <w:bodyDiv w:val="1"/>
      <w:marLeft w:val="0"/>
      <w:marRight w:val="0"/>
      <w:marTop w:val="0"/>
      <w:marBottom w:val="0"/>
      <w:divBdr>
        <w:top w:val="none" w:sz="0" w:space="0" w:color="auto"/>
        <w:left w:val="none" w:sz="0" w:space="0" w:color="auto"/>
        <w:bottom w:val="none" w:sz="0" w:space="0" w:color="auto"/>
        <w:right w:val="none" w:sz="0" w:space="0" w:color="auto"/>
      </w:divBdr>
    </w:div>
    <w:div w:id="325086481">
      <w:bodyDiv w:val="1"/>
      <w:marLeft w:val="0"/>
      <w:marRight w:val="0"/>
      <w:marTop w:val="0"/>
      <w:marBottom w:val="0"/>
      <w:divBdr>
        <w:top w:val="none" w:sz="0" w:space="0" w:color="auto"/>
        <w:left w:val="none" w:sz="0" w:space="0" w:color="auto"/>
        <w:bottom w:val="none" w:sz="0" w:space="0" w:color="auto"/>
        <w:right w:val="none" w:sz="0" w:space="0" w:color="auto"/>
      </w:divBdr>
    </w:div>
    <w:div w:id="329065692">
      <w:bodyDiv w:val="1"/>
      <w:marLeft w:val="0"/>
      <w:marRight w:val="0"/>
      <w:marTop w:val="0"/>
      <w:marBottom w:val="0"/>
      <w:divBdr>
        <w:top w:val="none" w:sz="0" w:space="0" w:color="auto"/>
        <w:left w:val="none" w:sz="0" w:space="0" w:color="auto"/>
        <w:bottom w:val="none" w:sz="0" w:space="0" w:color="auto"/>
        <w:right w:val="none" w:sz="0" w:space="0" w:color="auto"/>
      </w:divBdr>
    </w:div>
    <w:div w:id="331370067">
      <w:bodyDiv w:val="1"/>
      <w:marLeft w:val="0"/>
      <w:marRight w:val="0"/>
      <w:marTop w:val="0"/>
      <w:marBottom w:val="0"/>
      <w:divBdr>
        <w:top w:val="none" w:sz="0" w:space="0" w:color="auto"/>
        <w:left w:val="none" w:sz="0" w:space="0" w:color="auto"/>
        <w:bottom w:val="none" w:sz="0" w:space="0" w:color="auto"/>
        <w:right w:val="none" w:sz="0" w:space="0" w:color="auto"/>
      </w:divBdr>
    </w:div>
    <w:div w:id="334117594">
      <w:bodyDiv w:val="1"/>
      <w:marLeft w:val="0"/>
      <w:marRight w:val="0"/>
      <w:marTop w:val="0"/>
      <w:marBottom w:val="0"/>
      <w:divBdr>
        <w:top w:val="none" w:sz="0" w:space="0" w:color="auto"/>
        <w:left w:val="none" w:sz="0" w:space="0" w:color="auto"/>
        <w:bottom w:val="none" w:sz="0" w:space="0" w:color="auto"/>
        <w:right w:val="none" w:sz="0" w:space="0" w:color="auto"/>
      </w:divBdr>
    </w:div>
    <w:div w:id="335812690">
      <w:bodyDiv w:val="1"/>
      <w:marLeft w:val="0"/>
      <w:marRight w:val="0"/>
      <w:marTop w:val="0"/>
      <w:marBottom w:val="0"/>
      <w:divBdr>
        <w:top w:val="none" w:sz="0" w:space="0" w:color="auto"/>
        <w:left w:val="none" w:sz="0" w:space="0" w:color="auto"/>
        <w:bottom w:val="none" w:sz="0" w:space="0" w:color="auto"/>
        <w:right w:val="none" w:sz="0" w:space="0" w:color="auto"/>
      </w:divBdr>
    </w:div>
    <w:div w:id="337078198">
      <w:bodyDiv w:val="1"/>
      <w:marLeft w:val="0"/>
      <w:marRight w:val="0"/>
      <w:marTop w:val="0"/>
      <w:marBottom w:val="0"/>
      <w:divBdr>
        <w:top w:val="none" w:sz="0" w:space="0" w:color="auto"/>
        <w:left w:val="none" w:sz="0" w:space="0" w:color="auto"/>
        <w:bottom w:val="none" w:sz="0" w:space="0" w:color="auto"/>
        <w:right w:val="none" w:sz="0" w:space="0" w:color="auto"/>
      </w:divBdr>
    </w:div>
    <w:div w:id="337583018">
      <w:bodyDiv w:val="1"/>
      <w:marLeft w:val="0"/>
      <w:marRight w:val="0"/>
      <w:marTop w:val="0"/>
      <w:marBottom w:val="0"/>
      <w:divBdr>
        <w:top w:val="none" w:sz="0" w:space="0" w:color="auto"/>
        <w:left w:val="none" w:sz="0" w:space="0" w:color="auto"/>
        <w:bottom w:val="none" w:sz="0" w:space="0" w:color="auto"/>
        <w:right w:val="none" w:sz="0" w:space="0" w:color="auto"/>
      </w:divBdr>
    </w:div>
    <w:div w:id="338116260">
      <w:bodyDiv w:val="1"/>
      <w:marLeft w:val="0"/>
      <w:marRight w:val="0"/>
      <w:marTop w:val="0"/>
      <w:marBottom w:val="0"/>
      <w:divBdr>
        <w:top w:val="none" w:sz="0" w:space="0" w:color="auto"/>
        <w:left w:val="none" w:sz="0" w:space="0" w:color="auto"/>
        <w:bottom w:val="none" w:sz="0" w:space="0" w:color="auto"/>
        <w:right w:val="none" w:sz="0" w:space="0" w:color="auto"/>
      </w:divBdr>
    </w:div>
    <w:div w:id="339699237">
      <w:bodyDiv w:val="1"/>
      <w:marLeft w:val="0"/>
      <w:marRight w:val="0"/>
      <w:marTop w:val="0"/>
      <w:marBottom w:val="0"/>
      <w:divBdr>
        <w:top w:val="none" w:sz="0" w:space="0" w:color="auto"/>
        <w:left w:val="none" w:sz="0" w:space="0" w:color="auto"/>
        <w:bottom w:val="none" w:sz="0" w:space="0" w:color="auto"/>
        <w:right w:val="none" w:sz="0" w:space="0" w:color="auto"/>
      </w:divBdr>
    </w:div>
    <w:div w:id="340015223">
      <w:bodyDiv w:val="1"/>
      <w:marLeft w:val="0"/>
      <w:marRight w:val="0"/>
      <w:marTop w:val="0"/>
      <w:marBottom w:val="0"/>
      <w:divBdr>
        <w:top w:val="none" w:sz="0" w:space="0" w:color="auto"/>
        <w:left w:val="none" w:sz="0" w:space="0" w:color="auto"/>
        <w:bottom w:val="none" w:sz="0" w:space="0" w:color="auto"/>
        <w:right w:val="none" w:sz="0" w:space="0" w:color="auto"/>
      </w:divBdr>
    </w:div>
    <w:div w:id="340590742">
      <w:bodyDiv w:val="1"/>
      <w:marLeft w:val="0"/>
      <w:marRight w:val="0"/>
      <w:marTop w:val="0"/>
      <w:marBottom w:val="0"/>
      <w:divBdr>
        <w:top w:val="none" w:sz="0" w:space="0" w:color="auto"/>
        <w:left w:val="none" w:sz="0" w:space="0" w:color="auto"/>
        <w:bottom w:val="none" w:sz="0" w:space="0" w:color="auto"/>
        <w:right w:val="none" w:sz="0" w:space="0" w:color="auto"/>
      </w:divBdr>
    </w:div>
    <w:div w:id="340662489">
      <w:bodyDiv w:val="1"/>
      <w:marLeft w:val="0"/>
      <w:marRight w:val="0"/>
      <w:marTop w:val="0"/>
      <w:marBottom w:val="0"/>
      <w:divBdr>
        <w:top w:val="none" w:sz="0" w:space="0" w:color="auto"/>
        <w:left w:val="none" w:sz="0" w:space="0" w:color="auto"/>
        <w:bottom w:val="none" w:sz="0" w:space="0" w:color="auto"/>
        <w:right w:val="none" w:sz="0" w:space="0" w:color="auto"/>
      </w:divBdr>
    </w:div>
    <w:div w:id="341277390">
      <w:bodyDiv w:val="1"/>
      <w:marLeft w:val="0"/>
      <w:marRight w:val="0"/>
      <w:marTop w:val="0"/>
      <w:marBottom w:val="0"/>
      <w:divBdr>
        <w:top w:val="none" w:sz="0" w:space="0" w:color="auto"/>
        <w:left w:val="none" w:sz="0" w:space="0" w:color="auto"/>
        <w:bottom w:val="none" w:sz="0" w:space="0" w:color="auto"/>
        <w:right w:val="none" w:sz="0" w:space="0" w:color="auto"/>
      </w:divBdr>
      <w:divsChild>
        <w:div w:id="640968093">
          <w:marLeft w:val="0"/>
          <w:marRight w:val="0"/>
          <w:marTop w:val="0"/>
          <w:marBottom w:val="0"/>
          <w:divBdr>
            <w:top w:val="none" w:sz="0" w:space="0" w:color="auto"/>
            <w:left w:val="none" w:sz="0" w:space="0" w:color="auto"/>
            <w:bottom w:val="none" w:sz="0" w:space="0" w:color="auto"/>
            <w:right w:val="none" w:sz="0" w:space="0" w:color="auto"/>
          </w:divBdr>
          <w:divsChild>
            <w:div w:id="611086982">
              <w:marLeft w:val="0"/>
              <w:marRight w:val="0"/>
              <w:marTop w:val="180"/>
              <w:marBottom w:val="180"/>
              <w:divBdr>
                <w:top w:val="none" w:sz="0" w:space="0" w:color="auto"/>
                <w:left w:val="none" w:sz="0" w:space="0" w:color="auto"/>
                <w:bottom w:val="none" w:sz="0" w:space="0" w:color="auto"/>
                <w:right w:val="none" w:sz="0" w:space="0" w:color="auto"/>
              </w:divBdr>
            </w:div>
          </w:divsChild>
        </w:div>
        <w:div w:id="2090690444">
          <w:marLeft w:val="0"/>
          <w:marRight w:val="0"/>
          <w:marTop w:val="0"/>
          <w:marBottom w:val="0"/>
          <w:divBdr>
            <w:top w:val="none" w:sz="0" w:space="0" w:color="auto"/>
            <w:left w:val="none" w:sz="0" w:space="0" w:color="auto"/>
            <w:bottom w:val="none" w:sz="0" w:space="0" w:color="auto"/>
            <w:right w:val="none" w:sz="0" w:space="0" w:color="auto"/>
          </w:divBdr>
          <w:divsChild>
            <w:div w:id="1833182224">
              <w:marLeft w:val="0"/>
              <w:marRight w:val="0"/>
              <w:marTop w:val="0"/>
              <w:marBottom w:val="0"/>
              <w:divBdr>
                <w:top w:val="none" w:sz="0" w:space="0" w:color="auto"/>
                <w:left w:val="none" w:sz="0" w:space="0" w:color="auto"/>
                <w:bottom w:val="none" w:sz="0" w:space="0" w:color="auto"/>
                <w:right w:val="none" w:sz="0" w:space="0" w:color="auto"/>
              </w:divBdr>
              <w:divsChild>
                <w:div w:id="507328298">
                  <w:marLeft w:val="0"/>
                  <w:marRight w:val="0"/>
                  <w:marTop w:val="0"/>
                  <w:marBottom w:val="0"/>
                  <w:divBdr>
                    <w:top w:val="none" w:sz="0" w:space="0" w:color="auto"/>
                    <w:left w:val="none" w:sz="0" w:space="0" w:color="auto"/>
                    <w:bottom w:val="none" w:sz="0" w:space="0" w:color="auto"/>
                    <w:right w:val="none" w:sz="0" w:space="0" w:color="auto"/>
                  </w:divBdr>
                  <w:divsChild>
                    <w:div w:id="1122917723">
                      <w:marLeft w:val="0"/>
                      <w:marRight w:val="0"/>
                      <w:marTop w:val="0"/>
                      <w:marBottom w:val="0"/>
                      <w:divBdr>
                        <w:top w:val="none" w:sz="0" w:space="0" w:color="auto"/>
                        <w:left w:val="none" w:sz="0" w:space="0" w:color="auto"/>
                        <w:bottom w:val="none" w:sz="0" w:space="0" w:color="auto"/>
                        <w:right w:val="none" w:sz="0" w:space="0" w:color="auto"/>
                      </w:divBdr>
                      <w:divsChild>
                        <w:div w:id="809444686">
                          <w:marLeft w:val="0"/>
                          <w:marRight w:val="0"/>
                          <w:marTop w:val="0"/>
                          <w:marBottom w:val="0"/>
                          <w:divBdr>
                            <w:top w:val="none" w:sz="0" w:space="0" w:color="auto"/>
                            <w:left w:val="none" w:sz="0" w:space="0" w:color="auto"/>
                            <w:bottom w:val="none" w:sz="0" w:space="0" w:color="auto"/>
                            <w:right w:val="none" w:sz="0" w:space="0" w:color="auto"/>
                          </w:divBdr>
                          <w:divsChild>
                            <w:div w:id="141022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5598902">
      <w:bodyDiv w:val="1"/>
      <w:marLeft w:val="0"/>
      <w:marRight w:val="0"/>
      <w:marTop w:val="0"/>
      <w:marBottom w:val="0"/>
      <w:divBdr>
        <w:top w:val="none" w:sz="0" w:space="0" w:color="auto"/>
        <w:left w:val="none" w:sz="0" w:space="0" w:color="auto"/>
        <w:bottom w:val="none" w:sz="0" w:space="0" w:color="auto"/>
        <w:right w:val="none" w:sz="0" w:space="0" w:color="auto"/>
      </w:divBdr>
    </w:div>
    <w:div w:id="346561095">
      <w:bodyDiv w:val="1"/>
      <w:marLeft w:val="0"/>
      <w:marRight w:val="0"/>
      <w:marTop w:val="0"/>
      <w:marBottom w:val="0"/>
      <w:divBdr>
        <w:top w:val="none" w:sz="0" w:space="0" w:color="auto"/>
        <w:left w:val="none" w:sz="0" w:space="0" w:color="auto"/>
        <w:bottom w:val="none" w:sz="0" w:space="0" w:color="auto"/>
        <w:right w:val="none" w:sz="0" w:space="0" w:color="auto"/>
      </w:divBdr>
    </w:div>
    <w:div w:id="352655020">
      <w:bodyDiv w:val="1"/>
      <w:marLeft w:val="0"/>
      <w:marRight w:val="0"/>
      <w:marTop w:val="0"/>
      <w:marBottom w:val="0"/>
      <w:divBdr>
        <w:top w:val="none" w:sz="0" w:space="0" w:color="auto"/>
        <w:left w:val="none" w:sz="0" w:space="0" w:color="auto"/>
        <w:bottom w:val="none" w:sz="0" w:space="0" w:color="auto"/>
        <w:right w:val="none" w:sz="0" w:space="0" w:color="auto"/>
      </w:divBdr>
    </w:div>
    <w:div w:id="355230417">
      <w:bodyDiv w:val="1"/>
      <w:marLeft w:val="0"/>
      <w:marRight w:val="0"/>
      <w:marTop w:val="0"/>
      <w:marBottom w:val="0"/>
      <w:divBdr>
        <w:top w:val="none" w:sz="0" w:space="0" w:color="auto"/>
        <w:left w:val="none" w:sz="0" w:space="0" w:color="auto"/>
        <w:bottom w:val="none" w:sz="0" w:space="0" w:color="auto"/>
        <w:right w:val="none" w:sz="0" w:space="0" w:color="auto"/>
      </w:divBdr>
    </w:div>
    <w:div w:id="355277501">
      <w:bodyDiv w:val="1"/>
      <w:marLeft w:val="0"/>
      <w:marRight w:val="0"/>
      <w:marTop w:val="0"/>
      <w:marBottom w:val="0"/>
      <w:divBdr>
        <w:top w:val="none" w:sz="0" w:space="0" w:color="auto"/>
        <w:left w:val="none" w:sz="0" w:space="0" w:color="auto"/>
        <w:bottom w:val="none" w:sz="0" w:space="0" w:color="auto"/>
        <w:right w:val="none" w:sz="0" w:space="0" w:color="auto"/>
      </w:divBdr>
    </w:div>
    <w:div w:id="355814326">
      <w:bodyDiv w:val="1"/>
      <w:marLeft w:val="0"/>
      <w:marRight w:val="0"/>
      <w:marTop w:val="0"/>
      <w:marBottom w:val="0"/>
      <w:divBdr>
        <w:top w:val="none" w:sz="0" w:space="0" w:color="auto"/>
        <w:left w:val="none" w:sz="0" w:space="0" w:color="auto"/>
        <w:bottom w:val="none" w:sz="0" w:space="0" w:color="auto"/>
        <w:right w:val="none" w:sz="0" w:space="0" w:color="auto"/>
      </w:divBdr>
    </w:div>
    <w:div w:id="359862198">
      <w:bodyDiv w:val="1"/>
      <w:marLeft w:val="0"/>
      <w:marRight w:val="0"/>
      <w:marTop w:val="0"/>
      <w:marBottom w:val="0"/>
      <w:divBdr>
        <w:top w:val="none" w:sz="0" w:space="0" w:color="auto"/>
        <w:left w:val="none" w:sz="0" w:space="0" w:color="auto"/>
        <w:bottom w:val="none" w:sz="0" w:space="0" w:color="auto"/>
        <w:right w:val="none" w:sz="0" w:space="0" w:color="auto"/>
      </w:divBdr>
    </w:div>
    <w:div w:id="362556446">
      <w:bodyDiv w:val="1"/>
      <w:marLeft w:val="0"/>
      <w:marRight w:val="0"/>
      <w:marTop w:val="0"/>
      <w:marBottom w:val="0"/>
      <w:divBdr>
        <w:top w:val="none" w:sz="0" w:space="0" w:color="auto"/>
        <w:left w:val="none" w:sz="0" w:space="0" w:color="auto"/>
        <w:bottom w:val="none" w:sz="0" w:space="0" w:color="auto"/>
        <w:right w:val="none" w:sz="0" w:space="0" w:color="auto"/>
      </w:divBdr>
    </w:div>
    <w:div w:id="362827170">
      <w:bodyDiv w:val="1"/>
      <w:marLeft w:val="0"/>
      <w:marRight w:val="0"/>
      <w:marTop w:val="0"/>
      <w:marBottom w:val="0"/>
      <w:divBdr>
        <w:top w:val="none" w:sz="0" w:space="0" w:color="auto"/>
        <w:left w:val="none" w:sz="0" w:space="0" w:color="auto"/>
        <w:bottom w:val="none" w:sz="0" w:space="0" w:color="auto"/>
        <w:right w:val="none" w:sz="0" w:space="0" w:color="auto"/>
      </w:divBdr>
    </w:div>
    <w:div w:id="367604371">
      <w:bodyDiv w:val="1"/>
      <w:marLeft w:val="0"/>
      <w:marRight w:val="0"/>
      <w:marTop w:val="0"/>
      <w:marBottom w:val="0"/>
      <w:divBdr>
        <w:top w:val="none" w:sz="0" w:space="0" w:color="auto"/>
        <w:left w:val="none" w:sz="0" w:space="0" w:color="auto"/>
        <w:bottom w:val="none" w:sz="0" w:space="0" w:color="auto"/>
        <w:right w:val="none" w:sz="0" w:space="0" w:color="auto"/>
      </w:divBdr>
    </w:div>
    <w:div w:id="372385477">
      <w:bodyDiv w:val="1"/>
      <w:marLeft w:val="0"/>
      <w:marRight w:val="0"/>
      <w:marTop w:val="0"/>
      <w:marBottom w:val="0"/>
      <w:divBdr>
        <w:top w:val="none" w:sz="0" w:space="0" w:color="auto"/>
        <w:left w:val="none" w:sz="0" w:space="0" w:color="auto"/>
        <w:bottom w:val="none" w:sz="0" w:space="0" w:color="auto"/>
        <w:right w:val="none" w:sz="0" w:space="0" w:color="auto"/>
      </w:divBdr>
    </w:div>
    <w:div w:id="372925121">
      <w:bodyDiv w:val="1"/>
      <w:marLeft w:val="0"/>
      <w:marRight w:val="0"/>
      <w:marTop w:val="0"/>
      <w:marBottom w:val="0"/>
      <w:divBdr>
        <w:top w:val="none" w:sz="0" w:space="0" w:color="auto"/>
        <w:left w:val="none" w:sz="0" w:space="0" w:color="auto"/>
        <w:bottom w:val="none" w:sz="0" w:space="0" w:color="auto"/>
        <w:right w:val="none" w:sz="0" w:space="0" w:color="auto"/>
      </w:divBdr>
    </w:div>
    <w:div w:id="376977448">
      <w:bodyDiv w:val="1"/>
      <w:marLeft w:val="0"/>
      <w:marRight w:val="0"/>
      <w:marTop w:val="0"/>
      <w:marBottom w:val="0"/>
      <w:divBdr>
        <w:top w:val="none" w:sz="0" w:space="0" w:color="auto"/>
        <w:left w:val="none" w:sz="0" w:space="0" w:color="auto"/>
        <w:bottom w:val="none" w:sz="0" w:space="0" w:color="auto"/>
        <w:right w:val="none" w:sz="0" w:space="0" w:color="auto"/>
      </w:divBdr>
    </w:div>
    <w:div w:id="378281158">
      <w:bodyDiv w:val="1"/>
      <w:marLeft w:val="0"/>
      <w:marRight w:val="0"/>
      <w:marTop w:val="0"/>
      <w:marBottom w:val="0"/>
      <w:divBdr>
        <w:top w:val="none" w:sz="0" w:space="0" w:color="auto"/>
        <w:left w:val="none" w:sz="0" w:space="0" w:color="auto"/>
        <w:bottom w:val="none" w:sz="0" w:space="0" w:color="auto"/>
        <w:right w:val="none" w:sz="0" w:space="0" w:color="auto"/>
      </w:divBdr>
    </w:div>
    <w:div w:id="380595860">
      <w:bodyDiv w:val="1"/>
      <w:marLeft w:val="0"/>
      <w:marRight w:val="0"/>
      <w:marTop w:val="0"/>
      <w:marBottom w:val="0"/>
      <w:divBdr>
        <w:top w:val="none" w:sz="0" w:space="0" w:color="auto"/>
        <w:left w:val="none" w:sz="0" w:space="0" w:color="auto"/>
        <w:bottom w:val="none" w:sz="0" w:space="0" w:color="auto"/>
        <w:right w:val="none" w:sz="0" w:space="0" w:color="auto"/>
      </w:divBdr>
    </w:div>
    <w:div w:id="389809148">
      <w:bodyDiv w:val="1"/>
      <w:marLeft w:val="0"/>
      <w:marRight w:val="0"/>
      <w:marTop w:val="0"/>
      <w:marBottom w:val="0"/>
      <w:divBdr>
        <w:top w:val="none" w:sz="0" w:space="0" w:color="auto"/>
        <w:left w:val="none" w:sz="0" w:space="0" w:color="auto"/>
        <w:bottom w:val="none" w:sz="0" w:space="0" w:color="auto"/>
        <w:right w:val="none" w:sz="0" w:space="0" w:color="auto"/>
      </w:divBdr>
    </w:div>
    <w:div w:id="395859881">
      <w:bodyDiv w:val="1"/>
      <w:marLeft w:val="0"/>
      <w:marRight w:val="0"/>
      <w:marTop w:val="0"/>
      <w:marBottom w:val="0"/>
      <w:divBdr>
        <w:top w:val="none" w:sz="0" w:space="0" w:color="auto"/>
        <w:left w:val="none" w:sz="0" w:space="0" w:color="auto"/>
        <w:bottom w:val="none" w:sz="0" w:space="0" w:color="auto"/>
        <w:right w:val="none" w:sz="0" w:space="0" w:color="auto"/>
      </w:divBdr>
    </w:div>
    <w:div w:id="398865295">
      <w:bodyDiv w:val="1"/>
      <w:marLeft w:val="0"/>
      <w:marRight w:val="0"/>
      <w:marTop w:val="0"/>
      <w:marBottom w:val="0"/>
      <w:divBdr>
        <w:top w:val="none" w:sz="0" w:space="0" w:color="auto"/>
        <w:left w:val="none" w:sz="0" w:space="0" w:color="auto"/>
        <w:bottom w:val="none" w:sz="0" w:space="0" w:color="auto"/>
        <w:right w:val="none" w:sz="0" w:space="0" w:color="auto"/>
      </w:divBdr>
    </w:div>
    <w:div w:id="399140838">
      <w:bodyDiv w:val="1"/>
      <w:marLeft w:val="0"/>
      <w:marRight w:val="0"/>
      <w:marTop w:val="0"/>
      <w:marBottom w:val="0"/>
      <w:divBdr>
        <w:top w:val="none" w:sz="0" w:space="0" w:color="auto"/>
        <w:left w:val="none" w:sz="0" w:space="0" w:color="auto"/>
        <w:bottom w:val="none" w:sz="0" w:space="0" w:color="auto"/>
        <w:right w:val="none" w:sz="0" w:space="0" w:color="auto"/>
      </w:divBdr>
    </w:div>
    <w:div w:id="401372871">
      <w:bodyDiv w:val="1"/>
      <w:marLeft w:val="0"/>
      <w:marRight w:val="0"/>
      <w:marTop w:val="0"/>
      <w:marBottom w:val="0"/>
      <w:divBdr>
        <w:top w:val="none" w:sz="0" w:space="0" w:color="auto"/>
        <w:left w:val="none" w:sz="0" w:space="0" w:color="auto"/>
        <w:bottom w:val="none" w:sz="0" w:space="0" w:color="auto"/>
        <w:right w:val="none" w:sz="0" w:space="0" w:color="auto"/>
      </w:divBdr>
    </w:div>
    <w:div w:id="401951185">
      <w:bodyDiv w:val="1"/>
      <w:marLeft w:val="0"/>
      <w:marRight w:val="0"/>
      <w:marTop w:val="0"/>
      <w:marBottom w:val="0"/>
      <w:divBdr>
        <w:top w:val="none" w:sz="0" w:space="0" w:color="auto"/>
        <w:left w:val="none" w:sz="0" w:space="0" w:color="auto"/>
        <w:bottom w:val="none" w:sz="0" w:space="0" w:color="auto"/>
        <w:right w:val="none" w:sz="0" w:space="0" w:color="auto"/>
      </w:divBdr>
    </w:div>
    <w:div w:id="403262056">
      <w:bodyDiv w:val="1"/>
      <w:marLeft w:val="0"/>
      <w:marRight w:val="0"/>
      <w:marTop w:val="0"/>
      <w:marBottom w:val="0"/>
      <w:divBdr>
        <w:top w:val="none" w:sz="0" w:space="0" w:color="auto"/>
        <w:left w:val="none" w:sz="0" w:space="0" w:color="auto"/>
        <w:bottom w:val="none" w:sz="0" w:space="0" w:color="auto"/>
        <w:right w:val="none" w:sz="0" w:space="0" w:color="auto"/>
      </w:divBdr>
    </w:div>
    <w:div w:id="405802350">
      <w:bodyDiv w:val="1"/>
      <w:marLeft w:val="0"/>
      <w:marRight w:val="0"/>
      <w:marTop w:val="0"/>
      <w:marBottom w:val="0"/>
      <w:divBdr>
        <w:top w:val="none" w:sz="0" w:space="0" w:color="auto"/>
        <w:left w:val="none" w:sz="0" w:space="0" w:color="auto"/>
        <w:bottom w:val="none" w:sz="0" w:space="0" w:color="auto"/>
        <w:right w:val="none" w:sz="0" w:space="0" w:color="auto"/>
      </w:divBdr>
    </w:div>
    <w:div w:id="406921827">
      <w:bodyDiv w:val="1"/>
      <w:marLeft w:val="0"/>
      <w:marRight w:val="0"/>
      <w:marTop w:val="0"/>
      <w:marBottom w:val="0"/>
      <w:divBdr>
        <w:top w:val="none" w:sz="0" w:space="0" w:color="auto"/>
        <w:left w:val="none" w:sz="0" w:space="0" w:color="auto"/>
        <w:bottom w:val="none" w:sz="0" w:space="0" w:color="auto"/>
        <w:right w:val="none" w:sz="0" w:space="0" w:color="auto"/>
      </w:divBdr>
    </w:div>
    <w:div w:id="406999255">
      <w:bodyDiv w:val="1"/>
      <w:marLeft w:val="0"/>
      <w:marRight w:val="0"/>
      <w:marTop w:val="0"/>
      <w:marBottom w:val="0"/>
      <w:divBdr>
        <w:top w:val="none" w:sz="0" w:space="0" w:color="auto"/>
        <w:left w:val="none" w:sz="0" w:space="0" w:color="auto"/>
        <w:bottom w:val="none" w:sz="0" w:space="0" w:color="auto"/>
        <w:right w:val="none" w:sz="0" w:space="0" w:color="auto"/>
      </w:divBdr>
    </w:div>
    <w:div w:id="407045967">
      <w:bodyDiv w:val="1"/>
      <w:marLeft w:val="0"/>
      <w:marRight w:val="0"/>
      <w:marTop w:val="0"/>
      <w:marBottom w:val="0"/>
      <w:divBdr>
        <w:top w:val="none" w:sz="0" w:space="0" w:color="auto"/>
        <w:left w:val="none" w:sz="0" w:space="0" w:color="auto"/>
        <w:bottom w:val="none" w:sz="0" w:space="0" w:color="auto"/>
        <w:right w:val="none" w:sz="0" w:space="0" w:color="auto"/>
      </w:divBdr>
    </w:div>
    <w:div w:id="407121872">
      <w:bodyDiv w:val="1"/>
      <w:marLeft w:val="0"/>
      <w:marRight w:val="0"/>
      <w:marTop w:val="0"/>
      <w:marBottom w:val="0"/>
      <w:divBdr>
        <w:top w:val="none" w:sz="0" w:space="0" w:color="auto"/>
        <w:left w:val="none" w:sz="0" w:space="0" w:color="auto"/>
        <w:bottom w:val="none" w:sz="0" w:space="0" w:color="auto"/>
        <w:right w:val="none" w:sz="0" w:space="0" w:color="auto"/>
      </w:divBdr>
    </w:div>
    <w:div w:id="409666214">
      <w:bodyDiv w:val="1"/>
      <w:marLeft w:val="0"/>
      <w:marRight w:val="0"/>
      <w:marTop w:val="0"/>
      <w:marBottom w:val="0"/>
      <w:divBdr>
        <w:top w:val="none" w:sz="0" w:space="0" w:color="auto"/>
        <w:left w:val="none" w:sz="0" w:space="0" w:color="auto"/>
        <w:bottom w:val="none" w:sz="0" w:space="0" w:color="auto"/>
        <w:right w:val="none" w:sz="0" w:space="0" w:color="auto"/>
      </w:divBdr>
    </w:div>
    <w:div w:id="415640044">
      <w:bodyDiv w:val="1"/>
      <w:marLeft w:val="0"/>
      <w:marRight w:val="0"/>
      <w:marTop w:val="0"/>
      <w:marBottom w:val="0"/>
      <w:divBdr>
        <w:top w:val="none" w:sz="0" w:space="0" w:color="auto"/>
        <w:left w:val="none" w:sz="0" w:space="0" w:color="auto"/>
        <w:bottom w:val="none" w:sz="0" w:space="0" w:color="auto"/>
        <w:right w:val="none" w:sz="0" w:space="0" w:color="auto"/>
      </w:divBdr>
    </w:div>
    <w:div w:id="418523142">
      <w:bodyDiv w:val="1"/>
      <w:marLeft w:val="0"/>
      <w:marRight w:val="0"/>
      <w:marTop w:val="0"/>
      <w:marBottom w:val="0"/>
      <w:divBdr>
        <w:top w:val="none" w:sz="0" w:space="0" w:color="auto"/>
        <w:left w:val="none" w:sz="0" w:space="0" w:color="auto"/>
        <w:bottom w:val="none" w:sz="0" w:space="0" w:color="auto"/>
        <w:right w:val="none" w:sz="0" w:space="0" w:color="auto"/>
      </w:divBdr>
    </w:div>
    <w:div w:id="421949281">
      <w:bodyDiv w:val="1"/>
      <w:marLeft w:val="0"/>
      <w:marRight w:val="0"/>
      <w:marTop w:val="0"/>
      <w:marBottom w:val="0"/>
      <w:divBdr>
        <w:top w:val="none" w:sz="0" w:space="0" w:color="auto"/>
        <w:left w:val="none" w:sz="0" w:space="0" w:color="auto"/>
        <w:bottom w:val="none" w:sz="0" w:space="0" w:color="auto"/>
        <w:right w:val="none" w:sz="0" w:space="0" w:color="auto"/>
      </w:divBdr>
    </w:div>
    <w:div w:id="438766162">
      <w:bodyDiv w:val="1"/>
      <w:marLeft w:val="0"/>
      <w:marRight w:val="0"/>
      <w:marTop w:val="0"/>
      <w:marBottom w:val="0"/>
      <w:divBdr>
        <w:top w:val="none" w:sz="0" w:space="0" w:color="auto"/>
        <w:left w:val="none" w:sz="0" w:space="0" w:color="auto"/>
        <w:bottom w:val="none" w:sz="0" w:space="0" w:color="auto"/>
        <w:right w:val="none" w:sz="0" w:space="0" w:color="auto"/>
      </w:divBdr>
    </w:div>
    <w:div w:id="440299341">
      <w:bodyDiv w:val="1"/>
      <w:marLeft w:val="0"/>
      <w:marRight w:val="0"/>
      <w:marTop w:val="0"/>
      <w:marBottom w:val="0"/>
      <w:divBdr>
        <w:top w:val="none" w:sz="0" w:space="0" w:color="auto"/>
        <w:left w:val="none" w:sz="0" w:space="0" w:color="auto"/>
        <w:bottom w:val="none" w:sz="0" w:space="0" w:color="auto"/>
        <w:right w:val="none" w:sz="0" w:space="0" w:color="auto"/>
      </w:divBdr>
    </w:div>
    <w:div w:id="440342633">
      <w:bodyDiv w:val="1"/>
      <w:marLeft w:val="0"/>
      <w:marRight w:val="0"/>
      <w:marTop w:val="0"/>
      <w:marBottom w:val="0"/>
      <w:divBdr>
        <w:top w:val="none" w:sz="0" w:space="0" w:color="auto"/>
        <w:left w:val="none" w:sz="0" w:space="0" w:color="auto"/>
        <w:bottom w:val="none" w:sz="0" w:space="0" w:color="auto"/>
        <w:right w:val="none" w:sz="0" w:space="0" w:color="auto"/>
      </w:divBdr>
    </w:div>
    <w:div w:id="440805731">
      <w:bodyDiv w:val="1"/>
      <w:marLeft w:val="0"/>
      <w:marRight w:val="0"/>
      <w:marTop w:val="0"/>
      <w:marBottom w:val="0"/>
      <w:divBdr>
        <w:top w:val="none" w:sz="0" w:space="0" w:color="auto"/>
        <w:left w:val="none" w:sz="0" w:space="0" w:color="auto"/>
        <w:bottom w:val="none" w:sz="0" w:space="0" w:color="auto"/>
        <w:right w:val="none" w:sz="0" w:space="0" w:color="auto"/>
      </w:divBdr>
    </w:div>
    <w:div w:id="443961727">
      <w:bodyDiv w:val="1"/>
      <w:marLeft w:val="0"/>
      <w:marRight w:val="0"/>
      <w:marTop w:val="0"/>
      <w:marBottom w:val="0"/>
      <w:divBdr>
        <w:top w:val="none" w:sz="0" w:space="0" w:color="auto"/>
        <w:left w:val="none" w:sz="0" w:space="0" w:color="auto"/>
        <w:bottom w:val="none" w:sz="0" w:space="0" w:color="auto"/>
        <w:right w:val="none" w:sz="0" w:space="0" w:color="auto"/>
      </w:divBdr>
    </w:div>
    <w:div w:id="447166140">
      <w:bodyDiv w:val="1"/>
      <w:marLeft w:val="0"/>
      <w:marRight w:val="0"/>
      <w:marTop w:val="0"/>
      <w:marBottom w:val="0"/>
      <w:divBdr>
        <w:top w:val="none" w:sz="0" w:space="0" w:color="auto"/>
        <w:left w:val="none" w:sz="0" w:space="0" w:color="auto"/>
        <w:bottom w:val="none" w:sz="0" w:space="0" w:color="auto"/>
        <w:right w:val="none" w:sz="0" w:space="0" w:color="auto"/>
      </w:divBdr>
    </w:div>
    <w:div w:id="448204426">
      <w:bodyDiv w:val="1"/>
      <w:marLeft w:val="0"/>
      <w:marRight w:val="0"/>
      <w:marTop w:val="0"/>
      <w:marBottom w:val="0"/>
      <w:divBdr>
        <w:top w:val="none" w:sz="0" w:space="0" w:color="auto"/>
        <w:left w:val="none" w:sz="0" w:space="0" w:color="auto"/>
        <w:bottom w:val="none" w:sz="0" w:space="0" w:color="auto"/>
        <w:right w:val="none" w:sz="0" w:space="0" w:color="auto"/>
      </w:divBdr>
    </w:div>
    <w:div w:id="449981579">
      <w:bodyDiv w:val="1"/>
      <w:marLeft w:val="0"/>
      <w:marRight w:val="0"/>
      <w:marTop w:val="0"/>
      <w:marBottom w:val="0"/>
      <w:divBdr>
        <w:top w:val="none" w:sz="0" w:space="0" w:color="auto"/>
        <w:left w:val="none" w:sz="0" w:space="0" w:color="auto"/>
        <w:bottom w:val="none" w:sz="0" w:space="0" w:color="auto"/>
        <w:right w:val="none" w:sz="0" w:space="0" w:color="auto"/>
      </w:divBdr>
    </w:div>
    <w:div w:id="451554573">
      <w:bodyDiv w:val="1"/>
      <w:marLeft w:val="0"/>
      <w:marRight w:val="0"/>
      <w:marTop w:val="0"/>
      <w:marBottom w:val="0"/>
      <w:divBdr>
        <w:top w:val="none" w:sz="0" w:space="0" w:color="auto"/>
        <w:left w:val="none" w:sz="0" w:space="0" w:color="auto"/>
        <w:bottom w:val="none" w:sz="0" w:space="0" w:color="auto"/>
        <w:right w:val="none" w:sz="0" w:space="0" w:color="auto"/>
      </w:divBdr>
    </w:div>
    <w:div w:id="451634908">
      <w:bodyDiv w:val="1"/>
      <w:marLeft w:val="0"/>
      <w:marRight w:val="0"/>
      <w:marTop w:val="0"/>
      <w:marBottom w:val="0"/>
      <w:divBdr>
        <w:top w:val="none" w:sz="0" w:space="0" w:color="auto"/>
        <w:left w:val="none" w:sz="0" w:space="0" w:color="auto"/>
        <w:bottom w:val="none" w:sz="0" w:space="0" w:color="auto"/>
        <w:right w:val="none" w:sz="0" w:space="0" w:color="auto"/>
      </w:divBdr>
    </w:div>
    <w:div w:id="451896991">
      <w:bodyDiv w:val="1"/>
      <w:marLeft w:val="0"/>
      <w:marRight w:val="0"/>
      <w:marTop w:val="0"/>
      <w:marBottom w:val="0"/>
      <w:divBdr>
        <w:top w:val="none" w:sz="0" w:space="0" w:color="auto"/>
        <w:left w:val="none" w:sz="0" w:space="0" w:color="auto"/>
        <w:bottom w:val="none" w:sz="0" w:space="0" w:color="auto"/>
        <w:right w:val="none" w:sz="0" w:space="0" w:color="auto"/>
      </w:divBdr>
    </w:div>
    <w:div w:id="451942376">
      <w:bodyDiv w:val="1"/>
      <w:marLeft w:val="0"/>
      <w:marRight w:val="0"/>
      <w:marTop w:val="0"/>
      <w:marBottom w:val="0"/>
      <w:divBdr>
        <w:top w:val="none" w:sz="0" w:space="0" w:color="auto"/>
        <w:left w:val="none" w:sz="0" w:space="0" w:color="auto"/>
        <w:bottom w:val="none" w:sz="0" w:space="0" w:color="auto"/>
        <w:right w:val="none" w:sz="0" w:space="0" w:color="auto"/>
      </w:divBdr>
    </w:div>
    <w:div w:id="452795159">
      <w:bodyDiv w:val="1"/>
      <w:marLeft w:val="0"/>
      <w:marRight w:val="0"/>
      <w:marTop w:val="0"/>
      <w:marBottom w:val="0"/>
      <w:divBdr>
        <w:top w:val="none" w:sz="0" w:space="0" w:color="auto"/>
        <w:left w:val="none" w:sz="0" w:space="0" w:color="auto"/>
        <w:bottom w:val="none" w:sz="0" w:space="0" w:color="auto"/>
        <w:right w:val="none" w:sz="0" w:space="0" w:color="auto"/>
      </w:divBdr>
    </w:div>
    <w:div w:id="453523275">
      <w:bodyDiv w:val="1"/>
      <w:marLeft w:val="0"/>
      <w:marRight w:val="0"/>
      <w:marTop w:val="0"/>
      <w:marBottom w:val="0"/>
      <w:divBdr>
        <w:top w:val="none" w:sz="0" w:space="0" w:color="auto"/>
        <w:left w:val="none" w:sz="0" w:space="0" w:color="auto"/>
        <w:bottom w:val="none" w:sz="0" w:space="0" w:color="auto"/>
        <w:right w:val="none" w:sz="0" w:space="0" w:color="auto"/>
      </w:divBdr>
    </w:div>
    <w:div w:id="453715869">
      <w:bodyDiv w:val="1"/>
      <w:marLeft w:val="0"/>
      <w:marRight w:val="0"/>
      <w:marTop w:val="0"/>
      <w:marBottom w:val="0"/>
      <w:divBdr>
        <w:top w:val="none" w:sz="0" w:space="0" w:color="auto"/>
        <w:left w:val="none" w:sz="0" w:space="0" w:color="auto"/>
        <w:bottom w:val="none" w:sz="0" w:space="0" w:color="auto"/>
        <w:right w:val="none" w:sz="0" w:space="0" w:color="auto"/>
      </w:divBdr>
    </w:div>
    <w:div w:id="455875530">
      <w:bodyDiv w:val="1"/>
      <w:marLeft w:val="0"/>
      <w:marRight w:val="0"/>
      <w:marTop w:val="0"/>
      <w:marBottom w:val="0"/>
      <w:divBdr>
        <w:top w:val="none" w:sz="0" w:space="0" w:color="auto"/>
        <w:left w:val="none" w:sz="0" w:space="0" w:color="auto"/>
        <w:bottom w:val="none" w:sz="0" w:space="0" w:color="auto"/>
        <w:right w:val="none" w:sz="0" w:space="0" w:color="auto"/>
      </w:divBdr>
    </w:div>
    <w:div w:id="456266502">
      <w:bodyDiv w:val="1"/>
      <w:marLeft w:val="0"/>
      <w:marRight w:val="0"/>
      <w:marTop w:val="0"/>
      <w:marBottom w:val="0"/>
      <w:divBdr>
        <w:top w:val="none" w:sz="0" w:space="0" w:color="auto"/>
        <w:left w:val="none" w:sz="0" w:space="0" w:color="auto"/>
        <w:bottom w:val="none" w:sz="0" w:space="0" w:color="auto"/>
        <w:right w:val="none" w:sz="0" w:space="0" w:color="auto"/>
      </w:divBdr>
    </w:div>
    <w:div w:id="456679152">
      <w:bodyDiv w:val="1"/>
      <w:marLeft w:val="0"/>
      <w:marRight w:val="0"/>
      <w:marTop w:val="0"/>
      <w:marBottom w:val="0"/>
      <w:divBdr>
        <w:top w:val="none" w:sz="0" w:space="0" w:color="auto"/>
        <w:left w:val="none" w:sz="0" w:space="0" w:color="auto"/>
        <w:bottom w:val="none" w:sz="0" w:space="0" w:color="auto"/>
        <w:right w:val="none" w:sz="0" w:space="0" w:color="auto"/>
      </w:divBdr>
    </w:div>
    <w:div w:id="460416233">
      <w:bodyDiv w:val="1"/>
      <w:marLeft w:val="0"/>
      <w:marRight w:val="0"/>
      <w:marTop w:val="0"/>
      <w:marBottom w:val="0"/>
      <w:divBdr>
        <w:top w:val="none" w:sz="0" w:space="0" w:color="auto"/>
        <w:left w:val="none" w:sz="0" w:space="0" w:color="auto"/>
        <w:bottom w:val="none" w:sz="0" w:space="0" w:color="auto"/>
        <w:right w:val="none" w:sz="0" w:space="0" w:color="auto"/>
      </w:divBdr>
    </w:div>
    <w:div w:id="463620128">
      <w:bodyDiv w:val="1"/>
      <w:marLeft w:val="0"/>
      <w:marRight w:val="0"/>
      <w:marTop w:val="0"/>
      <w:marBottom w:val="0"/>
      <w:divBdr>
        <w:top w:val="none" w:sz="0" w:space="0" w:color="auto"/>
        <w:left w:val="none" w:sz="0" w:space="0" w:color="auto"/>
        <w:bottom w:val="none" w:sz="0" w:space="0" w:color="auto"/>
        <w:right w:val="none" w:sz="0" w:space="0" w:color="auto"/>
      </w:divBdr>
    </w:div>
    <w:div w:id="464469283">
      <w:bodyDiv w:val="1"/>
      <w:marLeft w:val="0"/>
      <w:marRight w:val="0"/>
      <w:marTop w:val="0"/>
      <w:marBottom w:val="0"/>
      <w:divBdr>
        <w:top w:val="none" w:sz="0" w:space="0" w:color="auto"/>
        <w:left w:val="none" w:sz="0" w:space="0" w:color="auto"/>
        <w:bottom w:val="none" w:sz="0" w:space="0" w:color="auto"/>
        <w:right w:val="none" w:sz="0" w:space="0" w:color="auto"/>
      </w:divBdr>
    </w:div>
    <w:div w:id="466705449">
      <w:bodyDiv w:val="1"/>
      <w:marLeft w:val="0"/>
      <w:marRight w:val="0"/>
      <w:marTop w:val="0"/>
      <w:marBottom w:val="0"/>
      <w:divBdr>
        <w:top w:val="none" w:sz="0" w:space="0" w:color="auto"/>
        <w:left w:val="none" w:sz="0" w:space="0" w:color="auto"/>
        <w:bottom w:val="none" w:sz="0" w:space="0" w:color="auto"/>
        <w:right w:val="none" w:sz="0" w:space="0" w:color="auto"/>
      </w:divBdr>
    </w:div>
    <w:div w:id="467822832">
      <w:bodyDiv w:val="1"/>
      <w:marLeft w:val="0"/>
      <w:marRight w:val="0"/>
      <w:marTop w:val="0"/>
      <w:marBottom w:val="0"/>
      <w:divBdr>
        <w:top w:val="none" w:sz="0" w:space="0" w:color="auto"/>
        <w:left w:val="none" w:sz="0" w:space="0" w:color="auto"/>
        <w:bottom w:val="none" w:sz="0" w:space="0" w:color="auto"/>
        <w:right w:val="none" w:sz="0" w:space="0" w:color="auto"/>
      </w:divBdr>
    </w:div>
    <w:div w:id="469059368">
      <w:bodyDiv w:val="1"/>
      <w:marLeft w:val="0"/>
      <w:marRight w:val="0"/>
      <w:marTop w:val="0"/>
      <w:marBottom w:val="0"/>
      <w:divBdr>
        <w:top w:val="none" w:sz="0" w:space="0" w:color="auto"/>
        <w:left w:val="none" w:sz="0" w:space="0" w:color="auto"/>
        <w:bottom w:val="none" w:sz="0" w:space="0" w:color="auto"/>
        <w:right w:val="none" w:sz="0" w:space="0" w:color="auto"/>
      </w:divBdr>
    </w:div>
    <w:div w:id="471600900">
      <w:bodyDiv w:val="1"/>
      <w:marLeft w:val="0"/>
      <w:marRight w:val="0"/>
      <w:marTop w:val="0"/>
      <w:marBottom w:val="0"/>
      <w:divBdr>
        <w:top w:val="none" w:sz="0" w:space="0" w:color="auto"/>
        <w:left w:val="none" w:sz="0" w:space="0" w:color="auto"/>
        <w:bottom w:val="none" w:sz="0" w:space="0" w:color="auto"/>
        <w:right w:val="none" w:sz="0" w:space="0" w:color="auto"/>
      </w:divBdr>
    </w:div>
    <w:div w:id="471675577">
      <w:bodyDiv w:val="1"/>
      <w:marLeft w:val="0"/>
      <w:marRight w:val="0"/>
      <w:marTop w:val="0"/>
      <w:marBottom w:val="0"/>
      <w:divBdr>
        <w:top w:val="none" w:sz="0" w:space="0" w:color="auto"/>
        <w:left w:val="none" w:sz="0" w:space="0" w:color="auto"/>
        <w:bottom w:val="none" w:sz="0" w:space="0" w:color="auto"/>
        <w:right w:val="none" w:sz="0" w:space="0" w:color="auto"/>
      </w:divBdr>
    </w:div>
    <w:div w:id="472527560">
      <w:bodyDiv w:val="1"/>
      <w:marLeft w:val="0"/>
      <w:marRight w:val="0"/>
      <w:marTop w:val="0"/>
      <w:marBottom w:val="0"/>
      <w:divBdr>
        <w:top w:val="none" w:sz="0" w:space="0" w:color="auto"/>
        <w:left w:val="none" w:sz="0" w:space="0" w:color="auto"/>
        <w:bottom w:val="none" w:sz="0" w:space="0" w:color="auto"/>
        <w:right w:val="none" w:sz="0" w:space="0" w:color="auto"/>
      </w:divBdr>
    </w:div>
    <w:div w:id="474302137">
      <w:bodyDiv w:val="1"/>
      <w:marLeft w:val="0"/>
      <w:marRight w:val="0"/>
      <w:marTop w:val="0"/>
      <w:marBottom w:val="0"/>
      <w:divBdr>
        <w:top w:val="none" w:sz="0" w:space="0" w:color="auto"/>
        <w:left w:val="none" w:sz="0" w:space="0" w:color="auto"/>
        <w:bottom w:val="none" w:sz="0" w:space="0" w:color="auto"/>
        <w:right w:val="none" w:sz="0" w:space="0" w:color="auto"/>
      </w:divBdr>
    </w:div>
    <w:div w:id="475342103">
      <w:bodyDiv w:val="1"/>
      <w:marLeft w:val="0"/>
      <w:marRight w:val="0"/>
      <w:marTop w:val="0"/>
      <w:marBottom w:val="0"/>
      <w:divBdr>
        <w:top w:val="none" w:sz="0" w:space="0" w:color="auto"/>
        <w:left w:val="none" w:sz="0" w:space="0" w:color="auto"/>
        <w:bottom w:val="none" w:sz="0" w:space="0" w:color="auto"/>
        <w:right w:val="none" w:sz="0" w:space="0" w:color="auto"/>
      </w:divBdr>
    </w:div>
    <w:div w:id="476801268">
      <w:bodyDiv w:val="1"/>
      <w:marLeft w:val="0"/>
      <w:marRight w:val="0"/>
      <w:marTop w:val="0"/>
      <w:marBottom w:val="0"/>
      <w:divBdr>
        <w:top w:val="none" w:sz="0" w:space="0" w:color="auto"/>
        <w:left w:val="none" w:sz="0" w:space="0" w:color="auto"/>
        <w:bottom w:val="none" w:sz="0" w:space="0" w:color="auto"/>
        <w:right w:val="none" w:sz="0" w:space="0" w:color="auto"/>
      </w:divBdr>
    </w:div>
    <w:div w:id="479004774">
      <w:bodyDiv w:val="1"/>
      <w:marLeft w:val="0"/>
      <w:marRight w:val="0"/>
      <w:marTop w:val="0"/>
      <w:marBottom w:val="0"/>
      <w:divBdr>
        <w:top w:val="none" w:sz="0" w:space="0" w:color="auto"/>
        <w:left w:val="none" w:sz="0" w:space="0" w:color="auto"/>
        <w:bottom w:val="none" w:sz="0" w:space="0" w:color="auto"/>
        <w:right w:val="none" w:sz="0" w:space="0" w:color="auto"/>
      </w:divBdr>
    </w:div>
    <w:div w:id="479931984">
      <w:bodyDiv w:val="1"/>
      <w:marLeft w:val="0"/>
      <w:marRight w:val="0"/>
      <w:marTop w:val="0"/>
      <w:marBottom w:val="0"/>
      <w:divBdr>
        <w:top w:val="none" w:sz="0" w:space="0" w:color="auto"/>
        <w:left w:val="none" w:sz="0" w:space="0" w:color="auto"/>
        <w:bottom w:val="none" w:sz="0" w:space="0" w:color="auto"/>
        <w:right w:val="none" w:sz="0" w:space="0" w:color="auto"/>
      </w:divBdr>
    </w:div>
    <w:div w:id="480116924">
      <w:bodyDiv w:val="1"/>
      <w:marLeft w:val="0"/>
      <w:marRight w:val="0"/>
      <w:marTop w:val="0"/>
      <w:marBottom w:val="0"/>
      <w:divBdr>
        <w:top w:val="none" w:sz="0" w:space="0" w:color="auto"/>
        <w:left w:val="none" w:sz="0" w:space="0" w:color="auto"/>
        <w:bottom w:val="none" w:sz="0" w:space="0" w:color="auto"/>
        <w:right w:val="none" w:sz="0" w:space="0" w:color="auto"/>
      </w:divBdr>
    </w:div>
    <w:div w:id="481309604">
      <w:bodyDiv w:val="1"/>
      <w:marLeft w:val="0"/>
      <w:marRight w:val="0"/>
      <w:marTop w:val="0"/>
      <w:marBottom w:val="0"/>
      <w:divBdr>
        <w:top w:val="none" w:sz="0" w:space="0" w:color="auto"/>
        <w:left w:val="none" w:sz="0" w:space="0" w:color="auto"/>
        <w:bottom w:val="none" w:sz="0" w:space="0" w:color="auto"/>
        <w:right w:val="none" w:sz="0" w:space="0" w:color="auto"/>
      </w:divBdr>
    </w:div>
    <w:div w:id="483394159">
      <w:bodyDiv w:val="1"/>
      <w:marLeft w:val="0"/>
      <w:marRight w:val="0"/>
      <w:marTop w:val="0"/>
      <w:marBottom w:val="0"/>
      <w:divBdr>
        <w:top w:val="none" w:sz="0" w:space="0" w:color="auto"/>
        <w:left w:val="none" w:sz="0" w:space="0" w:color="auto"/>
        <w:bottom w:val="none" w:sz="0" w:space="0" w:color="auto"/>
        <w:right w:val="none" w:sz="0" w:space="0" w:color="auto"/>
      </w:divBdr>
    </w:div>
    <w:div w:id="483662000">
      <w:bodyDiv w:val="1"/>
      <w:marLeft w:val="0"/>
      <w:marRight w:val="0"/>
      <w:marTop w:val="0"/>
      <w:marBottom w:val="0"/>
      <w:divBdr>
        <w:top w:val="none" w:sz="0" w:space="0" w:color="auto"/>
        <w:left w:val="none" w:sz="0" w:space="0" w:color="auto"/>
        <w:bottom w:val="none" w:sz="0" w:space="0" w:color="auto"/>
        <w:right w:val="none" w:sz="0" w:space="0" w:color="auto"/>
      </w:divBdr>
    </w:div>
    <w:div w:id="487091508">
      <w:bodyDiv w:val="1"/>
      <w:marLeft w:val="0"/>
      <w:marRight w:val="0"/>
      <w:marTop w:val="0"/>
      <w:marBottom w:val="0"/>
      <w:divBdr>
        <w:top w:val="none" w:sz="0" w:space="0" w:color="auto"/>
        <w:left w:val="none" w:sz="0" w:space="0" w:color="auto"/>
        <w:bottom w:val="none" w:sz="0" w:space="0" w:color="auto"/>
        <w:right w:val="none" w:sz="0" w:space="0" w:color="auto"/>
      </w:divBdr>
    </w:div>
    <w:div w:id="487327533">
      <w:bodyDiv w:val="1"/>
      <w:marLeft w:val="0"/>
      <w:marRight w:val="0"/>
      <w:marTop w:val="0"/>
      <w:marBottom w:val="0"/>
      <w:divBdr>
        <w:top w:val="none" w:sz="0" w:space="0" w:color="auto"/>
        <w:left w:val="none" w:sz="0" w:space="0" w:color="auto"/>
        <w:bottom w:val="none" w:sz="0" w:space="0" w:color="auto"/>
        <w:right w:val="none" w:sz="0" w:space="0" w:color="auto"/>
      </w:divBdr>
    </w:div>
    <w:div w:id="488375333">
      <w:bodyDiv w:val="1"/>
      <w:marLeft w:val="0"/>
      <w:marRight w:val="0"/>
      <w:marTop w:val="0"/>
      <w:marBottom w:val="0"/>
      <w:divBdr>
        <w:top w:val="none" w:sz="0" w:space="0" w:color="auto"/>
        <w:left w:val="none" w:sz="0" w:space="0" w:color="auto"/>
        <w:bottom w:val="none" w:sz="0" w:space="0" w:color="auto"/>
        <w:right w:val="none" w:sz="0" w:space="0" w:color="auto"/>
      </w:divBdr>
    </w:div>
    <w:div w:id="490560995">
      <w:bodyDiv w:val="1"/>
      <w:marLeft w:val="0"/>
      <w:marRight w:val="0"/>
      <w:marTop w:val="0"/>
      <w:marBottom w:val="0"/>
      <w:divBdr>
        <w:top w:val="none" w:sz="0" w:space="0" w:color="auto"/>
        <w:left w:val="none" w:sz="0" w:space="0" w:color="auto"/>
        <w:bottom w:val="none" w:sz="0" w:space="0" w:color="auto"/>
        <w:right w:val="none" w:sz="0" w:space="0" w:color="auto"/>
      </w:divBdr>
    </w:div>
    <w:div w:id="491722384">
      <w:bodyDiv w:val="1"/>
      <w:marLeft w:val="0"/>
      <w:marRight w:val="0"/>
      <w:marTop w:val="0"/>
      <w:marBottom w:val="0"/>
      <w:divBdr>
        <w:top w:val="none" w:sz="0" w:space="0" w:color="auto"/>
        <w:left w:val="none" w:sz="0" w:space="0" w:color="auto"/>
        <w:bottom w:val="none" w:sz="0" w:space="0" w:color="auto"/>
        <w:right w:val="none" w:sz="0" w:space="0" w:color="auto"/>
      </w:divBdr>
    </w:div>
    <w:div w:id="493761993">
      <w:bodyDiv w:val="1"/>
      <w:marLeft w:val="0"/>
      <w:marRight w:val="0"/>
      <w:marTop w:val="0"/>
      <w:marBottom w:val="0"/>
      <w:divBdr>
        <w:top w:val="none" w:sz="0" w:space="0" w:color="auto"/>
        <w:left w:val="none" w:sz="0" w:space="0" w:color="auto"/>
        <w:bottom w:val="none" w:sz="0" w:space="0" w:color="auto"/>
        <w:right w:val="none" w:sz="0" w:space="0" w:color="auto"/>
      </w:divBdr>
    </w:div>
    <w:div w:id="494535941">
      <w:bodyDiv w:val="1"/>
      <w:marLeft w:val="0"/>
      <w:marRight w:val="0"/>
      <w:marTop w:val="0"/>
      <w:marBottom w:val="0"/>
      <w:divBdr>
        <w:top w:val="none" w:sz="0" w:space="0" w:color="auto"/>
        <w:left w:val="none" w:sz="0" w:space="0" w:color="auto"/>
        <w:bottom w:val="none" w:sz="0" w:space="0" w:color="auto"/>
        <w:right w:val="none" w:sz="0" w:space="0" w:color="auto"/>
      </w:divBdr>
    </w:div>
    <w:div w:id="497816576">
      <w:bodyDiv w:val="1"/>
      <w:marLeft w:val="0"/>
      <w:marRight w:val="0"/>
      <w:marTop w:val="0"/>
      <w:marBottom w:val="0"/>
      <w:divBdr>
        <w:top w:val="none" w:sz="0" w:space="0" w:color="auto"/>
        <w:left w:val="none" w:sz="0" w:space="0" w:color="auto"/>
        <w:bottom w:val="none" w:sz="0" w:space="0" w:color="auto"/>
        <w:right w:val="none" w:sz="0" w:space="0" w:color="auto"/>
      </w:divBdr>
    </w:div>
    <w:div w:id="501821330">
      <w:bodyDiv w:val="1"/>
      <w:marLeft w:val="0"/>
      <w:marRight w:val="0"/>
      <w:marTop w:val="0"/>
      <w:marBottom w:val="0"/>
      <w:divBdr>
        <w:top w:val="none" w:sz="0" w:space="0" w:color="auto"/>
        <w:left w:val="none" w:sz="0" w:space="0" w:color="auto"/>
        <w:bottom w:val="none" w:sz="0" w:space="0" w:color="auto"/>
        <w:right w:val="none" w:sz="0" w:space="0" w:color="auto"/>
      </w:divBdr>
    </w:div>
    <w:div w:id="503133305">
      <w:bodyDiv w:val="1"/>
      <w:marLeft w:val="0"/>
      <w:marRight w:val="0"/>
      <w:marTop w:val="0"/>
      <w:marBottom w:val="0"/>
      <w:divBdr>
        <w:top w:val="none" w:sz="0" w:space="0" w:color="auto"/>
        <w:left w:val="none" w:sz="0" w:space="0" w:color="auto"/>
        <w:bottom w:val="none" w:sz="0" w:space="0" w:color="auto"/>
        <w:right w:val="none" w:sz="0" w:space="0" w:color="auto"/>
      </w:divBdr>
    </w:div>
    <w:div w:id="503202762">
      <w:bodyDiv w:val="1"/>
      <w:marLeft w:val="0"/>
      <w:marRight w:val="0"/>
      <w:marTop w:val="0"/>
      <w:marBottom w:val="0"/>
      <w:divBdr>
        <w:top w:val="none" w:sz="0" w:space="0" w:color="auto"/>
        <w:left w:val="none" w:sz="0" w:space="0" w:color="auto"/>
        <w:bottom w:val="none" w:sz="0" w:space="0" w:color="auto"/>
        <w:right w:val="none" w:sz="0" w:space="0" w:color="auto"/>
      </w:divBdr>
    </w:div>
    <w:div w:id="503592223">
      <w:bodyDiv w:val="1"/>
      <w:marLeft w:val="0"/>
      <w:marRight w:val="0"/>
      <w:marTop w:val="0"/>
      <w:marBottom w:val="0"/>
      <w:divBdr>
        <w:top w:val="none" w:sz="0" w:space="0" w:color="auto"/>
        <w:left w:val="none" w:sz="0" w:space="0" w:color="auto"/>
        <w:bottom w:val="none" w:sz="0" w:space="0" w:color="auto"/>
        <w:right w:val="none" w:sz="0" w:space="0" w:color="auto"/>
      </w:divBdr>
    </w:div>
    <w:div w:id="504051346">
      <w:bodyDiv w:val="1"/>
      <w:marLeft w:val="0"/>
      <w:marRight w:val="0"/>
      <w:marTop w:val="0"/>
      <w:marBottom w:val="0"/>
      <w:divBdr>
        <w:top w:val="none" w:sz="0" w:space="0" w:color="auto"/>
        <w:left w:val="none" w:sz="0" w:space="0" w:color="auto"/>
        <w:bottom w:val="none" w:sz="0" w:space="0" w:color="auto"/>
        <w:right w:val="none" w:sz="0" w:space="0" w:color="auto"/>
      </w:divBdr>
    </w:div>
    <w:div w:id="505901164">
      <w:bodyDiv w:val="1"/>
      <w:marLeft w:val="0"/>
      <w:marRight w:val="0"/>
      <w:marTop w:val="0"/>
      <w:marBottom w:val="0"/>
      <w:divBdr>
        <w:top w:val="none" w:sz="0" w:space="0" w:color="auto"/>
        <w:left w:val="none" w:sz="0" w:space="0" w:color="auto"/>
        <w:bottom w:val="none" w:sz="0" w:space="0" w:color="auto"/>
        <w:right w:val="none" w:sz="0" w:space="0" w:color="auto"/>
      </w:divBdr>
    </w:div>
    <w:div w:id="509414849">
      <w:bodyDiv w:val="1"/>
      <w:marLeft w:val="0"/>
      <w:marRight w:val="0"/>
      <w:marTop w:val="0"/>
      <w:marBottom w:val="0"/>
      <w:divBdr>
        <w:top w:val="none" w:sz="0" w:space="0" w:color="auto"/>
        <w:left w:val="none" w:sz="0" w:space="0" w:color="auto"/>
        <w:bottom w:val="none" w:sz="0" w:space="0" w:color="auto"/>
        <w:right w:val="none" w:sz="0" w:space="0" w:color="auto"/>
      </w:divBdr>
    </w:div>
    <w:div w:id="510067046">
      <w:bodyDiv w:val="1"/>
      <w:marLeft w:val="0"/>
      <w:marRight w:val="0"/>
      <w:marTop w:val="0"/>
      <w:marBottom w:val="0"/>
      <w:divBdr>
        <w:top w:val="none" w:sz="0" w:space="0" w:color="auto"/>
        <w:left w:val="none" w:sz="0" w:space="0" w:color="auto"/>
        <w:bottom w:val="none" w:sz="0" w:space="0" w:color="auto"/>
        <w:right w:val="none" w:sz="0" w:space="0" w:color="auto"/>
      </w:divBdr>
    </w:div>
    <w:div w:id="511644452">
      <w:bodyDiv w:val="1"/>
      <w:marLeft w:val="0"/>
      <w:marRight w:val="0"/>
      <w:marTop w:val="0"/>
      <w:marBottom w:val="0"/>
      <w:divBdr>
        <w:top w:val="none" w:sz="0" w:space="0" w:color="auto"/>
        <w:left w:val="none" w:sz="0" w:space="0" w:color="auto"/>
        <w:bottom w:val="none" w:sz="0" w:space="0" w:color="auto"/>
        <w:right w:val="none" w:sz="0" w:space="0" w:color="auto"/>
      </w:divBdr>
    </w:div>
    <w:div w:id="516701229">
      <w:bodyDiv w:val="1"/>
      <w:marLeft w:val="0"/>
      <w:marRight w:val="0"/>
      <w:marTop w:val="0"/>
      <w:marBottom w:val="0"/>
      <w:divBdr>
        <w:top w:val="none" w:sz="0" w:space="0" w:color="auto"/>
        <w:left w:val="none" w:sz="0" w:space="0" w:color="auto"/>
        <w:bottom w:val="none" w:sz="0" w:space="0" w:color="auto"/>
        <w:right w:val="none" w:sz="0" w:space="0" w:color="auto"/>
      </w:divBdr>
    </w:div>
    <w:div w:id="522014112">
      <w:bodyDiv w:val="1"/>
      <w:marLeft w:val="0"/>
      <w:marRight w:val="0"/>
      <w:marTop w:val="0"/>
      <w:marBottom w:val="0"/>
      <w:divBdr>
        <w:top w:val="none" w:sz="0" w:space="0" w:color="auto"/>
        <w:left w:val="none" w:sz="0" w:space="0" w:color="auto"/>
        <w:bottom w:val="none" w:sz="0" w:space="0" w:color="auto"/>
        <w:right w:val="none" w:sz="0" w:space="0" w:color="auto"/>
      </w:divBdr>
    </w:div>
    <w:div w:id="526794983">
      <w:bodyDiv w:val="1"/>
      <w:marLeft w:val="0"/>
      <w:marRight w:val="0"/>
      <w:marTop w:val="0"/>
      <w:marBottom w:val="0"/>
      <w:divBdr>
        <w:top w:val="none" w:sz="0" w:space="0" w:color="auto"/>
        <w:left w:val="none" w:sz="0" w:space="0" w:color="auto"/>
        <w:bottom w:val="none" w:sz="0" w:space="0" w:color="auto"/>
        <w:right w:val="none" w:sz="0" w:space="0" w:color="auto"/>
      </w:divBdr>
    </w:div>
    <w:div w:id="528879710">
      <w:bodyDiv w:val="1"/>
      <w:marLeft w:val="0"/>
      <w:marRight w:val="0"/>
      <w:marTop w:val="0"/>
      <w:marBottom w:val="0"/>
      <w:divBdr>
        <w:top w:val="none" w:sz="0" w:space="0" w:color="auto"/>
        <w:left w:val="none" w:sz="0" w:space="0" w:color="auto"/>
        <w:bottom w:val="none" w:sz="0" w:space="0" w:color="auto"/>
        <w:right w:val="none" w:sz="0" w:space="0" w:color="auto"/>
      </w:divBdr>
    </w:div>
    <w:div w:id="529876463">
      <w:bodyDiv w:val="1"/>
      <w:marLeft w:val="0"/>
      <w:marRight w:val="0"/>
      <w:marTop w:val="0"/>
      <w:marBottom w:val="0"/>
      <w:divBdr>
        <w:top w:val="none" w:sz="0" w:space="0" w:color="auto"/>
        <w:left w:val="none" w:sz="0" w:space="0" w:color="auto"/>
        <w:bottom w:val="none" w:sz="0" w:space="0" w:color="auto"/>
        <w:right w:val="none" w:sz="0" w:space="0" w:color="auto"/>
      </w:divBdr>
    </w:div>
    <w:div w:id="532158280">
      <w:bodyDiv w:val="1"/>
      <w:marLeft w:val="0"/>
      <w:marRight w:val="0"/>
      <w:marTop w:val="0"/>
      <w:marBottom w:val="0"/>
      <w:divBdr>
        <w:top w:val="none" w:sz="0" w:space="0" w:color="auto"/>
        <w:left w:val="none" w:sz="0" w:space="0" w:color="auto"/>
        <w:bottom w:val="none" w:sz="0" w:space="0" w:color="auto"/>
        <w:right w:val="none" w:sz="0" w:space="0" w:color="auto"/>
      </w:divBdr>
    </w:div>
    <w:div w:id="537011096">
      <w:bodyDiv w:val="1"/>
      <w:marLeft w:val="0"/>
      <w:marRight w:val="0"/>
      <w:marTop w:val="0"/>
      <w:marBottom w:val="0"/>
      <w:divBdr>
        <w:top w:val="none" w:sz="0" w:space="0" w:color="auto"/>
        <w:left w:val="none" w:sz="0" w:space="0" w:color="auto"/>
        <w:bottom w:val="none" w:sz="0" w:space="0" w:color="auto"/>
        <w:right w:val="none" w:sz="0" w:space="0" w:color="auto"/>
      </w:divBdr>
    </w:div>
    <w:div w:id="538591660">
      <w:bodyDiv w:val="1"/>
      <w:marLeft w:val="0"/>
      <w:marRight w:val="0"/>
      <w:marTop w:val="0"/>
      <w:marBottom w:val="0"/>
      <w:divBdr>
        <w:top w:val="none" w:sz="0" w:space="0" w:color="auto"/>
        <w:left w:val="none" w:sz="0" w:space="0" w:color="auto"/>
        <w:bottom w:val="none" w:sz="0" w:space="0" w:color="auto"/>
        <w:right w:val="none" w:sz="0" w:space="0" w:color="auto"/>
      </w:divBdr>
    </w:div>
    <w:div w:id="538595267">
      <w:bodyDiv w:val="1"/>
      <w:marLeft w:val="0"/>
      <w:marRight w:val="0"/>
      <w:marTop w:val="0"/>
      <w:marBottom w:val="0"/>
      <w:divBdr>
        <w:top w:val="none" w:sz="0" w:space="0" w:color="auto"/>
        <w:left w:val="none" w:sz="0" w:space="0" w:color="auto"/>
        <w:bottom w:val="none" w:sz="0" w:space="0" w:color="auto"/>
        <w:right w:val="none" w:sz="0" w:space="0" w:color="auto"/>
      </w:divBdr>
    </w:div>
    <w:div w:id="546262557">
      <w:bodyDiv w:val="1"/>
      <w:marLeft w:val="0"/>
      <w:marRight w:val="0"/>
      <w:marTop w:val="0"/>
      <w:marBottom w:val="0"/>
      <w:divBdr>
        <w:top w:val="none" w:sz="0" w:space="0" w:color="auto"/>
        <w:left w:val="none" w:sz="0" w:space="0" w:color="auto"/>
        <w:bottom w:val="none" w:sz="0" w:space="0" w:color="auto"/>
        <w:right w:val="none" w:sz="0" w:space="0" w:color="auto"/>
      </w:divBdr>
    </w:div>
    <w:div w:id="547032318">
      <w:bodyDiv w:val="1"/>
      <w:marLeft w:val="0"/>
      <w:marRight w:val="0"/>
      <w:marTop w:val="0"/>
      <w:marBottom w:val="0"/>
      <w:divBdr>
        <w:top w:val="none" w:sz="0" w:space="0" w:color="auto"/>
        <w:left w:val="none" w:sz="0" w:space="0" w:color="auto"/>
        <w:bottom w:val="none" w:sz="0" w:space="0" w:color="auto"/>
        <w:right w:val="none" w:sz="0" w:space="0" w:color="auto"/>
      </w:divBdr>
    </w:div>
    <w:div w:id="547035968">
      <w:bodyDiv w:val="1"/>
      <w:marLeft w:val="0"/>
      <w:marRight w:val="0"/>
      <w:marTop w:val="0"/>
      <w:marBottom w:val="0"/>
      <w:divBdr>
        <w:top w:val="none" w:sz="0" w:space="0" w:color="auto"/>
        <w:left w:val="none" w:sz="0" w:space="0" w:color="auto"/>
        <w:bottom w:val="none" w:sz="0" w:space="0" w:color="auto"/>
        <w:right w:val="none" w:sz="0" w:space="0" w:color="auto"/>
      </w:divBdr>
    </w:div>
    <w:div w:id="550844456">
      <w:bodyDiv w:val="1"/>
      <w:marLeft w:val="0"/>
      <w:marRight w:val="0"/>
      <w:marTop w:val="0"/>
      <w:marBottom w:val="0"/>
      <w:divBdr>
        <w:top w:val="none" w:sz="0" w:space="0" w:color="auto"/>
        <w:left w:val="none" w:sz="0" w:space="0" w:color="auto"/>
        <w:bottom w:val="none" w:sz="0" w:space="0" w:color="auto"/>
        <w:right w:val="none" w:sz="0" w:space="0" w:color="auto"/>
      </w:divBdr>
    </w:div>
    <w:div w:id="552230071">
      <w:bodyDiv w:val="1"/>
      <w:marLeft w:val="0"/>
      <w:marRight w:val="0"/>
      <w:marTop w:val="0"/>
      <w:marBottom w:val="0"/>
      <w:divBdr>
        <w:top w:val="none" w:sz="0" w:space="0" w:color="auto"/>
        <w:left w:val="none" w:sz="0" w:space="0" w:color="auto"/>
        <w:bottom w:val="none" w:sz="0" w:space="0" w:color="auto"/>
        <w:right w:val="none" w:sz="0" w:space="0" w:color="auto"/>
      </w:divBdr>
    </w:div>
    <w:div w:id="554851407">
      <w:bodyDiv w:val="1"/>
      <w:marLeft w:val="0"/>
      <w:marRight w:val="0"/>
      <w:marTop w:val="0"/>
      <w:marBottom w:val="0"/>
      <w:divBdr>
        <w:top w:val="none" w:sz="0" w:space="0" w:color="auto"/>
        <w:left w:val="none" w:sz="0" w:space="0" w:color="auto"/>
        <w:bottom w:val="none" w:sz="0" w:space="0" w:color="auto"/>
        <w:right w:val="none" w:sz="0" w:space="0" w:color="auto"/>
      </w:divBdr>
    </w:div>
    <w:div w:id="559099228">
      <w:bodyDiv w:val="1"/>
      <w:marLeft w:val="0"/>
      <w:marRight w:val="0"/>
      <w:marTop w:val="0"/>
      <w:marBottom w:val="0"/>
      <w:divBdr>
        <w:top w:val="none" w:sz="0" w:space="0" w:color="auto"/>
        <w:left w:val="none" w:sz="0" w:space="0" w:color="auto"/>
        <w:bottom w:val="none" w:sz="0" w:space="0" w:color="auto"/>
        <w:right w:val="none" w:sz="0" w:space="0" w:color="auto"/>
      </w:divBdr>
    </w:div>
    <w:div w:id="559486653">
      <w:bodyDiv w:val="1"/>
      <w:marLeft w:val="0"/>
      <w:marRight w:val="0"/>
      <w:marTop w:val="0"/>
      <w:marBottom w:val="0"/>
      <w:divBdr>
        <w:top w:val="none" w:sz="0" w:space="0" w:color="auto"/>
        <w:left w:val="none" w:sz="0" w:space="0" w:color="auto"/>
        <w:bottom w:val="none" w:sz="0" w:space="0" w:color="auto"/>
        <w:right w:val="none" w:sz="0" w:space="0" w:color="auto"/>
      </w:divBdr>
    </w:div>
    <w:div w:id="560865032">
      <w:bodyDiv w:val="1"/>
      <w:marLeft w:val="0"/>
      <w:marRight w:val="0"/>
      <w:marTop w:val="0"/>
      <w:marBottom w:val="0"/>
      <w:divBdr>
        <w:top w:val="none" w:sz="0" w:space="0" w:color="auto"/>
        <w:left w:val="none" w:sz="0" w:space="0" w:color="auto"/>
        <w:bottom w:val="none" w:sz="0" w:space="0" w:color="auto"/>
        <w:right w:val="none" w:sz="0" w:space="0" w:color="auto"/>
      </w:divBdr>
    </w:div>
    <w:div w:id="562522606">
      <w:bodyDiv w:val="1"/>
      <w:marLeft w:val="0"/>
      <w:marRight w:val="0"/>
      <w:marTop w:val="0"/>
      <w:marBottom w:val="0"/>
      <w:divBdr>
        <w:top w:val="none" w:sz="0" w:space="0" w:color="auto"/>
        <w:left w:val="none" w:sz="0" w:space="0" w:color="auto"/>
        <w:bottom w:val="none" w:sz="0" w:space="0" w:color="auto"/>
        <w:right w:val="none" w:sz="0" w:space="0" w:color="auto"/>
      </w:divBdr>
    </w:div>
    <w:div w:id="563764028">
      <w:bodyDiv w:val="1"/>
      <w:marLeft w:val="0"/>
      <w:marRight w:val="0"/>
      <w:marTop w:val="0"/>
      <w:marBottom w:val="0"/>
      <w:divBdr>
        <w:top w:val="none" w:sz="0" w:space="0" w:color="auto"/>
        <w:left w:val="none" w:sz="0" w:space="0" w:color="auto"/>
        <w:bottom w:val="none" w:sz="0" w:space="0" w:color="auto"/>
        <w:right w:val="none" w:sz="0" w:space="0" w:color="auto"/>
      </w:divBdr>
    </w:div>
    <w:div w:id="564727227">
      <w:bodyDiv w:val="1"/>
      <w:marLeft w:val="0"/>
      <w:marRight w:val="0"/>
      <w:marTop w:val="0"/>
      <w:marBottom w:val="0"/>
      <w:divBdr>
        <w:top w:val="none" w:sz="0" w:space="0" w:color="auto"/>
        <w:left w:val="none" w:sz="0" w:space="0" w:color="auto"/>
        <w:bottom w:val="none" w:sz="0" w:space="0" w:color="auto"/>
        <w:right w:val="none" w:sz="0" w:space="0" w:color="auto"/>
      </w:divBdr>
    </w:div>
    <w:div w:id="568658209">
      <w:bodyDiv w:val="1"/>
      <w:marLeft w:val="0"/>
      <w:marRight w:val="0"/>
      <w:marTop w:val="0"/>
      <w:marBottom w:val="0"/>
      <w:divBdr>
        <w:top w:val="none" w:sz="0" w:space="0" w:color="auto"/>
        <w:left w:val="none" w:sz="0" w:space="0" w:color="auto"/>
        <w:bottom w:val="none" w:sz="0" w:space="0" w:color="auto"/>
        <w:right w:val="none" w:sz="0" w:space="0" w:color="auto"/>
      </w:divBdr>
    </w:div>
    <w:div w:id="570046531">
      <w:bodyDiv w:val="1"/>
      <w:marLeft w:val="0"/>
      <w:marRight w:val="0"/>
      <w:marTop w:val="0"/>
      <w:marBottom w:val="0"/>
      <w:divBdr>
        <w:top w:val="none" w:sz="0" w:space="0" w:color="auto"/>
        <w:left w:val="none" w:sz="0" w:space="0" w:color="auto"/>
        <w:bottom w:val="none" w:sz="0" w:space="0" w:color="auto"/>
        <w:right w:val="none" w:sz="0" w:space="0" w:color="auto"/>
      </w:divBdr>
    </w:div>
    <w:div w:id="574626671">
      <w:bodyDiv w:val="1"/>
      <w:marLeft w:val="0"/>
      <w:marRight w:val="0"/>
      <w:marTop w:val="0"/>
      <w:marBottom w:val="0"/>
      <w:divBdr>
        <w:top w:val="none" w:sz="0" w:space="0" w:color="auto"/>
        <w:left w:val="none" w:sz="0" w:space="0" w:color="auto"/>
        <w:bottom w:val="none" w:sz="0" w:space="0" w:color="auto"/>
        <w:right w:val="none" w:sz="0" w:space="0" w:color="auto"/>
      </w:divBdr>
    </w:div>
    <w:div w:id="575556301">
      <w:bodyDiv w:val="1"/>
      <w:marLeft w:val="0"/>
      <w:marRight w:val="0"/>
      <w:marTop w:val="0"/>
      <w:marBottom w:val="0"/>
      <w:divBdr>
        <w:top w:val="none" w:sz="0" w:space="0" w:color="auto"/>
        <w:left w:val="none" w:sz="0" w:space="0" w:color="auto"/>
        <w:bottom w:val="none" w:sz="0" w:space="0" w:color="auto"/>
        <w:right w:val="none" w:sz="0" w:space="0" w:color="auto"/>
      </w:divBdr>
    </w:div>
    <w:div w:id="579221458">
      <w:bodyDiv w:val="1"/>
      <w:marLeft w:val="0"/>
      <w:marRight w:val="0"/>
      <w:marTop w:val="0"/>
      <w:marBottom w:val="0"/>
      <w:divBdr>
        <w:top w:val="none" w:sz="0" w:space="0" w:color="auto"/>
        <w:left w:val="none" w:sz="0" w:space="0" w:color="auto"/>
        <w:bottom w:val="none" w:sz="0" w:space="0" w:color="auto"/>
        <w:right w:val="none" w:sz="0" w:space="0" w:color="auto"/>
      </w:divBdr>
    </w:div>
    <w:div w:id="582835541">
      <w:bodyDiv w:val="1"/>
      <w:marLeft w:val="0"/>
      <w:marRight w:val="0"/>
      <w:marTop w:val="0"/>
      <w:marBottom w:val="0"/>
      <w:divBdr>
        <w:top w:val="none" w:sz="0" w:space="0" w:color="auto"/>
        <w:left w:val="none" w:sz="0" w:space="0" w:color="auto"/>
        <w:bottom w:val="none" w:sz="0" w:space="0" w:color="auto"/>
        <w:right w:val="none" w:sz="0" w:space="0" w:color="auto"/>
      </w:divBdr>
    </w:div>
    <w:div w:id="583228758">
      <w:bodyDiv w:val="1"/>
      <w:marLeft w:val="0"/>
      <w:marRight w:val="0"/>
      <w:marTop w:val="0"/>
      <w:marBottom w:val="0"/>
      <w:divBdr>
        <w:top w:val="none" w:sz="0" w:space="0" w:color="auto"/>
        <w:left w:val="none" w:sz="0" w:space="0" w:color="auto"/>
        <w:bottom w:val="none" w:sz="0" w:space="0" w:color="auto"/>
        <w:right w:val="none" w:sz="0" w:space="0" w:color="auto"/>
      </w:divBdr>
    </w:div>
    <w:div w:id="583565134">
      <w:bodyDiv w:val="1"/>
      <w:marLeft w:val="0"/>
      <w:marRight w:val="0"/>
      <w:marTop w:val="0"/>
      <w:marBottom w:val="0"/>
      <w:divBdr>
        <w:top w:val="none" w:sz="0" w:space="0" w:color="auto"/>
        <w:left w:val="none" w:sz="0" w:space="0" w:color="auto"/>
        <w:bottom w:val="none" w:sz="0" w:space="0" w:color="auto"/>
        <w:right w:val="none" w:sz="0" w:space="0" w:color="auto"/>
      </w:divBdr>
    </w:div>
    <w:div w:id="584648319">
      <w:bodyDiv w:val="1"/>
      <w:marLeft w:val="0"/>
      <w:marRight w:val="0"/>
      <w:marTop w:val="0"/>
      <w:marBottom w:val="0"/>
      <w:divBdr>
        <w:top w:val="none" w:sz="0" w:space="0" w:color="auto"/>
        <w:left w:val="none" w:sz="0" w:space="0" w:color="auto"/>
        <w:bottom w:val="none" w:sz="0" w:space="0" w:color="auto"/>
        <w:right w:val="none" w:sz="0" w:space="0" w:color="auto"/>
      </w:divBdr>
    </w:div>
    <w:div w:id="587278027">
      <w:bodyDiv w:val="1"/>
      <w:marLeft w:val="0"/>
      <w:marRight w:val="0"/>
      <w:marTop w:val="0"/>
      <w:marBottom w:val="0"/>
      <w:divBdr>
        <w:top w:val="none" w:sz="0" w:space="0" w:color="auto"/>
        <w:left w:val="none" w:sz="0" w:space="0" w:color="auto"/>
        <w:bottom w:val="none" w:sz="0" w:space="0" w:color="auto"/>
        <w:right w:val="none" w:sz="0" w:space="0" w:color="auto"/>
      </w:divBdr>
    </w:div>
    <w:div w:id="592788904">
      <w:bodyDiv w:val="1"/>
      <w:marLeft w:val="0"/>
      <w:marRight w:val="0"/>
      <w:marTop w:val="0"/>
      <w:marBottom w:val="0"/>
      <w:divBdr>
        <w:top w:val="none" w:sz="0" w:space="0" w:color="auto"/>
        <w:left w:val="none" w:sz="0" w:space="0" w:color="auto"/>
        <w:bottom w:val="none" w:sz="0" w:space="0" w:color="auto"/>
        <w:right w:val="none" w:sz="0" w:space="0" w:color="auto"/>
      </w:divBdr>
    </w:div>
    <w:div w:id="593977187">
      <w:bodyDiv w:val="1"/>
      <w:marLeft w:val="0"/>
      <w:marRight w:val="0"/>
      <w:marTop w:val="0"/>
      <w:marBottom w:val="0"/>
      <w:divBdr>
        <w:top w:val="none" w:sz="0" w:space="0" w:color="auto"/>
        <w:left w:val="none" w:sz="0" w:space="0" w:color="auto"/>
        <w:bottom w:val="none" w:sz="0" w:space="0" w:color="auto"/>
        <w:right w:val="none" w:sz="0" w:space="0" w:color="auto"/>
      </w:divBdr>
    </w:div>
    <w:div w:id="594703087">
      <w:bodyDiv w:val="1"/>
      <w:marLeft w:val="0"/>
      <w:marRight w:val="0"/>
      <w:marTop w:val="0"/>
      <w:marBottom w:val="0"/>
      <w:divBdr>
        <w:top w:val="none" w:sz="0" w:space="0" w:color="auto"/>
        <w:left w:val="none" w:sz="0" w:space="0" w:color="auto"/>
        <w:bottom w:val="none" w:sz="0" w:space="0" w:color="auto"/>
        <w:right w:val="none" w:sz="0" w:space="0" w:color="auto"/>
      </w:divBdr>
    </w:div>
    <w:div w:id="595600705">
      <w:bodyDiv w:val="1"/>
      <w:marLeft w:val="0"/>
      <w:marRight w:val="0"/>
      <w:marTop w:val="0"/>
      <w:marBottom w:val="0"/>
      <w:divBdr>
        <w:top w:val="none" w:sz="0" w:space="0" w:color="auto"/>
        <w:left w:val="none" w:sz="0" w:space="0" w:color="auto"/>
        <w:bottom w:val="none" w:sz="0" w:space="0" w:color="auto"/>
        <w:right w:val="none" w:sz="0" w:space="0" w:color="auto"/>
      </w:divBdr>
    </w:div>
    <w:div w:id="596401579">
      <w:bodyDiv w:val="1"/>
      <w:marLeft w:val="0"/>
      <w:marRight w:val="0"/>
      <w:marTop w:val="0"/>
      <w:marBottom w:val="0"/>
      <w:divBdr>
        <w:top w:val="none" w:sz="0" w:space="0" w:color="auto"/>
        <w:left w:val="none" w:sz="0" w:space="0" w:color="auto"/>
        <w:bottom w:val="none" w:sz="0" w:space="0" w:color="auto"/>
        <w:right w:val="none" w:sz="0" w:space="0" w:color="auto"/>
      </w:divBdr>
    </w:div>
    <w:div w:id="598148761">
      <w:bodyDiv w:val="1"/>
      <w:marLeft w:val="0"/>
      <w:marRight w:val="0"/>
      <w:marTop w:val="0"/>
      <w:marBottom w:val="0"/>
      <w:divBdr>
        <w:top w:val="none" w:sz="0" w:space="0" w:color="auto"/>
        <w:left w:val="none" w:sz="0" w:space="0" w:color="auto"/>
        <w:bottom w:val="none" w:sz="0" w:space="0" w:color="auto"/>
        <w:right w:val="none" w:sz="0" w:space="0" w:color="auto"/>
      </w:divBdr>
    </w:div>
    <w:div w:id="606542401">
      <w:bodyDiv w:val="1"/>
      <w:marLeft w:val="0"/>
      <w:marRight w:val="0"/>
      <w:marTop w:val="0"/>
      <w:marBottom w:val="0"/>
      <w:divBdr>
        <w:top w:val="none" w:sz="0" w:space="0" w:color="auto"/>
        <w:left w:val="none" w:sz="0" w:space="0" w:color="auto"/>
        <w:bottom w:val="none" w:sz="0" w:space="0" w:color="auto"/>
        <w:right w:val="none" w:sz="0" w:space="0" w:color="auto"/>
      </w:divBdr>
    </w:div>
    <w:div w:id="609582050">
      <w:bodyDiv w:val="1"/>
      <w:marLeft w:val="0"/>
      <w:marRight w:val="0"/>
      <w:marTop w:val="0"/>
      <w:marBottom w:val="0"/>
      <w:divBdr>
        <w:top w:val="none" w:sz="0" w:space="0" w:color="auto"/>
        <w:left w:val="none" w:sz="0" w:space="0" w:color="auto"/>
        <w:bottom w:val="none" w:sz="0" w:space="0" w:color="auto"/>
        <w:right w:val="none" w:sz="0" w:space="0" w:color="auto"/>
      </w:divBdr>
    </w:div>
    <w:div w:id="610555254">
      <w:bodyDiv w:val="1"/>
      <w:marLeft w:val="0"/>
      <w:marRight w:val="0"/>
      <w:marTop w:val="0"/>
      <w:marBottom w:val="0"/>
      <w:divBdr>
        <w:top w:val="none" w:sz="0" w:space="0" w:color="auto"/>
        <w:left w:val="none" w:sz="0" w:space="0" w:color="auto"/>
        <w:bottom w:val="none" w:sz="0" w:space="0" w:color="auto"/>
        <w:right w:val="none" w:sz="0" w:space="0" w:color="auto"/>
      </w:divBdr>
    </w:div>
    <w:div w:id="615333408">
      <w:bodyDiv w:val="1"/>
      <w:marLeft w:val="0"/>
      <w:marRight w:val="0"/>
      <w:marTop w:val="0"/>
      <w:marBottom w:val="0"/>
      <w:divBdr>
        <w:top w:val="none" w:sz="0" w:space="0" w:color="auto"/>
        <w:left w:val="none" w:sz="0" w:space="0" w:color="auto"/>
        <w:bottom w:val="none" w:sz="0" w:space="0" w:color="auto"/>
        <w:right w:val="none" w:sz="0" w:space="0" w:color="auto"/>
      </w:divBdr>
    </w:div>
    <w:div w:id="616108880">
      <w:bodyDiv w:val="1"/>
      <w:marLeft w:val="0"/>
      <w:marRight w:val="0"/>
      <w:marTop w:val="0"/>
      <w:marBottom w:val="0"/>
      <w:divBdr>
        <w:top w:val="none" w:sz="0" w:space="0" w:color="auto"/>
        <w:left w:val="none" w:sz="0" w:space="0" w:color="auto"/>
        <w:bottom w:val="none" w:sz="0" w:space="0" w:color="auto"/>
        <w:right w:val="none" w:sz="0" w:space="0" w:color="auto"/>
      </w:divBdr>
    </w:div>
    <w:div w:id="617953725">
      <w:bodyDiv w:val="1"/>
      <w:marLeft w:val="0"/>
      <w:marRight w:val="0"/>
      <w:marTop w:val="0"/>
      <w:marBottom w:val="0"/>
      <w:divBdr>
        <w:top w:val="none" w:sz="0" w:space="0" w:color="auto"/>
        <w:left w:val="none" w:sz="0" w:space="0" w:color="auto"/>
        <w:bottom w:val="none" w:sz="0" w:space="0" w:color="auto"/>
        <w:right w:val="none" w:sz="0" w:space="0" w:color="auto"/>
      </w:divBdr>
    </w:div>
    <w:div w:id="621570517">
      <w:bodyDiv w:val="1"/>
      <w:marLeft w:val="0"/>
      <w:marRight w:val="0"/>
      <w:marTop w:val="0"/>
      <w:marBottom w:val="0"/>
      <w:divBdr>
        <w:top w:val="none" w:sz="0" w:space="0" w:color="auto"/>
        <w:left w:val="none" w:sz="0" w:space="0" w:color="auto"/>
        <w:bottom w:val="none" w:sz="0" w:space="0" w:color="auto"/>
        <w:right w:val="none" w:sz="0" w:space="0" w:color="auto"/>
      </w:divBdr>
    </w:div>
    <w:div w:id="622082219">
      <w:bodyDiv w:val="1"/>
      <w:marLeft w:val="0"/>
      <w:marRight w:val="0"/>
      <w:marTop w:val="0"/>
      <w:marBottom w:val="0"/>
      <w:divBdr>
        <w:top w:val="none" w:sz="0" w:space="0" w:color="auto"/>
        <w:left w:val="none" w:sz="0" w:space="0" w:color="auto"/>
        <w:bottom w:val="none" w:sz="0" w:space="0" w:color="auto"/>
        <w:right w:val="none" w:sz="0" w:space="0" w:color="auto"/>
      </w:divBdr>
    </w:div>
    <w:div w:id="622686277">
      <w:bodyDiv w:val="1"/>
      <w:marLeft w:val="0"/>
      <w:marRight w:val="0"/>
      <w:marTop w:val="0"/>
      <w:marBottom w:val="0"/>
      <w:divBdr>
        <w:top w:val="none" w:sz="0" w:space="0" w:color="auto"/>
        <w:left w:val="none" w:sz="0" w:space="0" w:color="auto"/>
        <w:bottom w:val="none" w:sz="0" w:space="0" w:color="auto"/>
        <w:right w:val="none" w:sz="0" w:space="0" w:color="auto"/>
      </w:divBdr>
    </w:div>
    <w:div w:id="624427523">
      <w:bodyDiv w:val="1"/>
      <w:marLeft w:val="0"/>
      <w:marRight w:val="0"/>
      <w:marTop w:val="0"/>
      <w:marBottom w:val="0"/>
      <w:divBdr>
        <w:top w:val="none" w:sz="0" w:space="0" w:color="auto"/>
        <w:left w:val="none" w:sz="0" w:space="0" w:color="auto"/>
        <w:bottom w:val="none" w:sz="0" w:space="0" w:color="auto"/>
        <w:right w:val="none" w:sz="0" w:space="0" w:color="auto"/>
      </w:divBdr>
    </w:div>
    <w:div w:id="625157985">
      <w:bodyDiv w:val="1"/>
      <w:marLeft w:val="0"/>
      <w:marRight w:val="0"/>
      <w:marTop w:val="0"/>
      <w:marBottom w:val="0"/>
      <w:divBdr>
        <w:top w:val="none" w:sz="0" w:space="0" w:color="auto"/>
        <w:left w:val="none" w:sz="0" w:space="0" w:color="auto"/>
        <w:bottom w:val="none" w:sz="0" w:space="0" w:color="auto"/>
        <w:right w:val="none" w:sz="0" w:space="0" w:color="auto"/>
      </w:divBdr>
    </w:div>
    <w:div w:id="626275583">
      <w:bodyDiv w:val="1"/>
      <w:marLeft w:val="0"/>
      <w:marRight w:val="0"/>
      <w:marTop w:val="0"/>
      <w:marBottom w:val="0"/>
      <w:divBdr>
        <w:top w:val="none" w:sz="0" w:space="0" w:color="auto"/>
        <w:left w:val="none" w:sz="0" w:space="0" w:color="auto"/>
        <w:bottom w:val="none" w:sz="0" w:space="0" w:color="auto"/>
        <w:right w:val="none" w:sz="0" w:space="0" w:color="auto"/>
      </w:divBdr>
    </w:div>
    <w:div w:id="632323770">
      <w:bodyDiv w:val="1"/>
      <w:marLeft w:val="0"/>
      <w:marRight w:val="0"/>
      <w:marTop w:val="0"/>
      <w:marBottom w:val="0"/>
      <w:divBdr>
        <w:top w:val="none" w:sz="0" w:space="0" w:color="auto"/>
        <w:left w:val="none" w:sz="0" w:space="0" w:color="auto"/>
        <w:bottom w:val="none" w:sz="0" w:space="0" w:color="auto"/>
        <w:right w:val="none" w:sz="0" w:space="0" w:color="auto"/>
      </w:divBdr>
    </w:div>
    <w:div w:id="633215346">
      <w:bodyDiv w:val="1"/>
      <w:marLeft w:val="0"/>
      <w:marRight w:val="0"/>
      <w:marTop w:val="0"/>
      <w:marBottom w:val="0"/>
      <w:divBdr>
        <w:top w:val="none" w:sz="0" w:space="0" w:color="auto"/>
        <w:left w:val="none" w:sz="0" w:space="0" w:color="auto"/>
        <w:bottom w:val="none" w:sz="0" w:space="0" w:color="auto"/>
        <w:right w:val="none" w:sz="0" w:space="0" w:color="auto"/>
      </w:divBdr>
    </w:div>
    <w:div w:id="633755409">
      <w:bodyDiv w:val="1"/>
      <w:marLeft w:val="0"/>
      <w:marRight w:val="0"/>
      <w:marTop w:val="0"/>
      <w:marBottom w:val="0"/>
      <w:divBdr>
        <w:top w:val="none" w:sz="0" w:space="0" w:color="auto"/>
        <w:left w:val="none" w:sz="0" w:space="0" w:color="auto"/>
        <w:bottom w:val="none" w:sz="0" w:space="0" w:color="auto"/>
        <w:right w:val="none" w:sz="0" w:space="0" w:color="auto"/>
      </w:divBdr>
    </w:div>
    <w:div w:id="633873862">
      <w:bodyDiv w:val="1"/>
      <w:marLeft w:val="0"/>
      <w:marRight w:val="0"/>
      <w:marTop w:val="0"/>
      <w:marBottom w:val="0"/>
      <w:divBdr>
        <w:top w:val="none" w:sz="0" w:space="0" w:color="auto"/>
        <w:left w:val="none" w:sz="0" w:space="0" w:color="auto"/>
        <w:bottom w:val="none" w:sz="0" w:space="0" w:color="auto"/>
        <w:right w:val="none" w:sz="0" w:space="0" w:color="auto"/>
      </w:divBdr>
    </w:div>
    <w:div w:id="637223321">
      <w:bodyDiv w:val="1"/>
      <w:marLeft w:val="0"/>
      <w:marRight w:val="0"/>
      <w:marTop w:val="0"/>
      <w:marBottom w:val="0"/>
      <w:divBdr>
        <w:top w:val="none" w:sz="0" w:space="0" w:color="auto"/>
        <w:left w:val="none" w:sz="0" w:space="0" w:color="auto"/>
        <w:bottom w:val="none" w:sz="0" w:space="0" w:color="auto"/>
        <w:right w:val="none" w:sz="0" w:space="0" w:color="auto"/>
      </w:divBdr>
    </w:div>
    <w:div w:id="640352566">
      <w:bodyDiv w:val="1"/>
      <w:marLeft w:val="0"/>
      <w:marRight w:val="0"/>
      <w:marTop w:val="0"/>
      <w:marBottom w:val="0"/>
      <w:divBdr>
        <w:top w:val="none" w:sz="0" w:space="0" w:color="auto"/>
        <w:left w:val="none" w:sz="0" w:space="0" w:color="auto"/>
        <w:bottom w:val="none" w:sz="0" w:space="0" w:color="auto"/>
        <w:right w:val="none" w:sz="0" w:space="0" w:color="auto"/>
      </w:divBdr>
    </w:div>
    <w:div w:id="640694488">
      <w:bodyDiv w:val="1"/>
      <w:marLeft w:val="0"/>
      <w:marRight w:val="0"/>
      <w:marTop w:val="0"/>
      <w:marBottom w:val="0"/>
      <w:divBdr>
        <w:top w:val="none" w:sz="0" w:space="0" w:color="auto"/>
        <w:left w:val="none" w:sz="0" w:space="0" w:color="auto"/>
        <w:bottom w:val="none" w:sz="0" w:space="0" w:color="auto"/>
        <w:right w:val="none" w:sz="0" w:space="0" w:color="auto"/>
      </w:divBdr>
    </w:div>
    <w:div w:id="644505315">
      <w:bodyDiv w:val="1"/>
      <w:marLeft w:val="0"/>
      <w:marRight w:val="0"/>
      <w:marTop w:val="0"/>
      <w:marBottom w:val="0"/>
      <w:divBdr>
        <w:top w:val="none" w:sz="0" w:space="0" w:color="auto"/>
        <w:left w:val="none" w:sz="0" w:space="0" w:color="auto"/>
        <w:bottom w:val="none" w:sz="0" w:space="0" w:color="auto"/>
        <w:right w:val="none" w:sz="0" w:space="0" w:color="auto"/>
      </w:divBdr>
    </w:div>
    <w:div w:id="650403865">
      <w:bodyDiv w:val="1"/>
      <w:marLeft w:val="0"/>
      <w:marRight w:val="0"/>
      <w:marTop w:val="0"/>
      <w:marBottom w:val="0"/>
      <w:divBdr>
        <w:top w:val="none" w:sz="0" w:space="0" w:color="auto"/>
        <w:left w:val="none" w:sz="0" w:space="0" w:color="auto"/>
        <w:bottom w:val="none" w:sz="0" w:space="0" w:color="auto"/>
        <w:right w:val="none" w:sz="0" w:space="0" w:color="auto"/>
      </w:divBdr>
    </w:div>
    <w:div w:id="653684954">
      <w:bodyDiv w:val="1"/>
      <w:marLeft w:val="0"/>
      <w:marRight w:val="0"/>
      <w:marTop w:val="0"/>
      <w:marBottom w:val="0"/>
      <w:divBdr>
        <w:top w:val="none" w:sz="0" w:space="0" w:color="auto"/>
        <w:left w:val="none" w:sz="0" w:space="0" w:color="auto"/>
        <w:bottom w:val="none" w:sz="0" w:space="0" w:color="auto"/>
        <w:right w:val="none" w:sz="0" w:space="0" w:color="auto"/>
      </w:divBdr>
    </w:div>
    <w:div w:id="653879527">
      <w:bodyDiv w:val="1"/>
      <w:marLeft w:val="0"/>
      <w:marRight w:val="0"/>
      <w:marTop w:val="0"/>
      <w:marBottom w:val="0"/>
      <w:divBdr>
        <w:top w:val="none" w:sz="0" w:space="0" w:color="auto"/>
        <w:left w:val="none" w:sz="0" w:space="0" w:color="auto"/>
        <w:bottom w:val="none" w:sz="0" w:space="0" w:color="auto"/>
        <w:right w:val="none" w:sz="0" w:space="0" w:color="auto"/>
      </w:divBdr>
    </w:div>
    <w:div w:id="655840509">
      <w:bodyDiv w:val="1"/>
      <w:marLeft w:val="0"/>
      <w:marRight w:val="0"/>
      <w:marTop w:val="0"/>
      <w:marBottom w:val="0"/>
      <w:divBdr>
        <w:top w:val="none" w:sz="0" w:space="0" w:color="auto"/>
        <w:left w:val="none" w:sz="0" w:space="0" w:color="auto"/>
        <w:bottom w:val="none" w:sz="0" w:space="0" w:color="auto"/>
        <w:right w:val="none" w:sz="0" w:space="0" w:color="auto"/>
      </w:divBdr>
    </w:div>
    <w:div w:id="663826950">
      <w:bodyDiv w:val="1"/>
      <w:marLeft w:val="0"/>
      <w:marRight w:val="0"/>
      <w:marTop w:val="0"/>
      <w:marBottom w:val="0"/>
      <w:divBdr>
        <w:top w:val="none" w:sz="0" w:space="0" w:color="auto"/>
        <w:left w:val="none" w:sz="0" w:space="0" w:color="auto"/>
        <w:bottom w:val="none" w:sz="0" w:space="0" w:color="auto"/>
        <w:right w:val="none" w:sz="0" w:space="0" w:color="auto"/>
      </w:divBdr>
    </w:div>
    <w:div w:id="664093718">
      <w:bodyDiv w:val="1"/>
      <w:marLeft w:val="0"/>
      <w:marRight w:val="0"/>
      <w:marTop w:val="0"/>
      <w:marBottom w:val="0"/>
      <w:divBdr>
        <w:top w:val="none" w:sz="0" w:space="0" w:color="auto"/>
        <w:left w:val="none" w:sz="0" w:space="0" w:color="auto"/>
        <w:bottom w:val="none" w:sz="0" w:space="0" w:color="auto"/>
        <w:right w:val="none" w:sz="0" w:space="0" w:color="auto"/>
      </w:divBdr>
    </w:div>
    <w:div w:id="666712829">
      <w:bodyDiv w:val="1"/>
      <w:marLeft w:val="0"/>
      <w:marRight w:val="0"/>
      <w:marTop w:val="0"/>
      <w:marBottom w:val="0"/>
      <w:divBdr>
        <w:top w:val="none" w:sz="0" w:space="0" w:color="auto"/>
        <w:left w:val="none" w:sz="0" w:space="0" w:color="auto"/>
        <w:bottom w:val="none" w:sz="0" w:space="0" w:color="auto"/>
        <w:right w:val="none" w:sz="0" w:space="0" w:color="auto"/>
      </w:divBdr>
    </w:div>
    <w:div w:id="667708738">
      <w:bodyDiv w:val="1"/>
      <w:marLeft w:val="0"/>
      <w:marRight w:val="0"/>
      <w:marTop w:val="0"/>
      <w:marBottom w:val="0"/>
      <w:divBdr>
        <w:top w:val="none" w:sz="0" w:space="0" w:color="auto"/>
        <w:left w:val="none" w:sz="0" w:space="0" w:color="auto"/>
        <w:bottom w:val="none" w:sz="0" w:space="0" w:color="auto"/>
        <w:right w:val="none" w:sz="0" w:space="0" w:color="auto"/>
      </w:divBdr>
    </w:div>
    <w:div w:id="669596853">
      <w:bodyDiv w:val="1"/>
      <w:marLeft w:val="0"/>
      <w:marRight w:val="0"/>
      <w:marTop w:val="0"/>
      <w:marBottom w:val="0"/>
      <w:divBdr>
        <w:top w:val="none" w:sz="0" w:space="0" w:color="auto"/>
        <w:left w:val="none" w:sz="0" w:space="0" w:color="auto"/>
        <w:bottom w:val="none" w:sz="0" w:space="0" w:color="auto"/>
        <w:right w:val="none" w:sz="0" w:space="0" w:color="auto"/>
      </w:divBdr>
    </w:div>
    <w:div w:id="670253412">
      <w:bodyDiv w:val="1"/>
      <w:marLeft w:val="0"/>
      <w:marRight w:val="0"/>
      <w:marTop w:val="0"/>
      <w:marBottom w:val="0"/>
      <w:divBdr>
        <w:top w:val="none" w:sz="0" w:space="0" w:color="auto"/>
        <w:left w:val="none" w:sz="0" w:space="0" w:color="auto"/>
        <w:bottom w:val="none" w:sz="0" w:space="0" w:color="auto"/>
        <w:right w:val="none" w:sz="0" w:space="0" w:color="auto"/>
      </w:divBdr>
    </w:div>
    <w:div w:id="670523465">
      <w:bodyDiv w:val="1"/>
      <w:marLeft w:val="0"/>
      <w:marRight w:val="0"/>
      <w:marTop w:val="0"/>
      <w:marBottom w:val="0"/>
      <w:divBdr>
        <w:top w:val="none" w:sz="0" w:space="0" w:color="auto"/>
        <w:left w:val="none" w:sz="0" w:space="0" w:color="auto"/>
        <w:bottom w:val="none" w:sz="0" w:space="0" w:color="auto"/>
        <w:right w:val="none" w:sz="0" w:space="0" w:color="auto"/>
      </w:divBdr>
    </w:div>
    <w:div w:id="671681302">
      <w:bodyDiv w:val="1"/>
      <w:marLeft w:val="0"/>
      <w:marRight w:val="0"/>
      <w:marTop w:val="0"/>
      <w:marBottom w:val="0"/>
      <w:divBdr>
        <w:top w:val="none" w:sz="0" w:space="0" w:color="auto"/>
        <w:left w:val="none" w:sz="0" w:space="0" w:color="auto"/>
        <w:bottom w:val="none" w:sz="0" w:space="0" w:color="auto"/>
        <w:right w:val="none" w:sz="0" w:space="0" w:color="auto"/>
      </w:divBdr>
    </w:div>
    <w:div w:id="673993797">
      <w:bodyDiv w:val="1"/>
      <w:marLeft w:val="0"/>
      <w:marRight w:val="0"/>
      <w:marTop w:val="0"/>
      <w:marBottom w:val="0"/>
      <w:divBdr>
        <w:top w:val="none" w:sz="0" w:space="0" w:color="auto"/>
        <w:left w:val="none" w:sz="0" w:space="0" w:color="auto"/>
        <w:bottom w:val="none" w:sz="0" w:space="0" w:color="auto"/>
        <w:right w:val="none" w:sz="0" w:space="0" w:color="auto"/>
      </w:divBdr>
    </w:div>
    <w:div w:id="674504498">
      <w:bodyDiv w:val="1"/>
      <w:marLeft w:val="0"/>
      <w:marRight w:val="0"/>
      <w:marTop w:val="0"/>
      <w:marBottom w:val="0"/>
      <w:divBdr>
        <w:top w:val="none" w:sz="0" w:space="0" w:color="auto"/>
        <w:left w:val="none" w:sz="0" w:space="0" w:color="auto"/>
        <w:bottom w:val="none" w:sz="0" w:space="0" w:color="auto"/>
        <w:right w:val="none" w:sz="0" w:space="0" w:color="auto"/>
      </w:divBdr>
    </w:div>
    <w:div w:id="677469549">
      <w:bodyDiv w:val="1"/>
      <w:marLeft w:val="0"/>
      <w:marRight w:val="0"/>
      <w:marTop w:val="0"/>
      <w:marBottom w:val="0"/>
      <w:divBdr>
        <w:top w:val="none" w:sz="0" w:space="0" w:color="auto"/>
        <w:left w:val="none" w:sz="0" w:space="0" w:color="auto"/>
        <w:bottom w:val="none" w:sz="0" w:space="0" w:color="auto"/>
        <w:right w:val="none" w:sz="0" w:space="0" w:color="auto"/>
      </w:divBdr>
    </w:div>
    <w:div w:id="678586484">
      <w:bodyDiv w:val="1"/>
      <w:marLeft w:val="0"/>
      <w:marRight w:val="0"/>
      <w:marTop w:val="0"/>
      <w:marBottom w:val="0"/>
      <w:divBdr>
        <w:top w:val="none" w:sz="0" w:space="0" w:color="auto"/>
        <w:left w:val="none" w:sz="0" w:space="0" w:color="auto"/>
        <w:bottom w:val="none" w:sz="0" w:space="0" w:color="auto"/>
        <w:right w:val="none" w:sz="0" w:space="0" w:color="auto"/>
      </w:divBdr>
    </w:div>
    <w:div w:id="682557789">
      <w:bodyDiv w:val="1"/>
      <w:marLeft w:val="0"/>
      <w:marRight w:val="0"/>
      <w:marTop w:val="0"/>
      <w:marBottom w:val="0"/>
      <w:divBdr>
        <w:top w:val="none" w:sz="0" w:space="0" w:color="auto"/>
        <w:left w:val="none" w:sz="0" w:space="0" w:color="auto"/>
        <w:bottom w:val="none" w:sz="0" w:space="0" w:color="auto"/>
        <w:right w:val="none" w:sz="0" w:space="0" w:color="auto"/>
      </w:divBdr>
    </w:div>
    <w:div w:id="684751291">
      <w:bodyDiv w:val="1"/>
      <w:marLeft w:val="0"/>
      <w:marRight w:val="0"/>
      <w:marTop w:val="0"/>
      <w:marBottom w:val="0"/>
      <w:divBdr>
        <w:top w:val="none" w:sz="0" w:space="0" w:color="auto"/>
        <w:left w:val="none" w:sz="0" w:space="0" w:color="auto"/>
        <w:bottom w:val="none" w:sz="0" w:space="0" w:color="auto"/>
        <w:right w:val="none" w:sz="0" w:space="0" w:color="auto"/>
      </w:divBdr>
    </w:div>
    <w:div w:id="686950980">
      <w:bodyDiv w:val="1"/>
      <w:marLeft w:val="0"/>
      <w:marRight w:val="0"/>
      <w:marTop w:val="0"/>
      <w:marBottom w:val="0"/>
      <w:divBdr>
        <w:top w:val="none" w:sz="0" w:space="0" w:color="auto"/>
        <w:left w:val="none" w:sz="0" w:space="0" w:color="auto"/>
        <w:bottom w:val="none" w:sz="0" w:space="0" w:color="auto"/>
        <w:right w:val="none" w:sz="0" w:space="0" w:color="auto"/>
      </w:divBdr>
    </w:div>
    <w:div w:id="687103004">
      <w:bodyDiv w:val="1"/>
      <w:marLeft w:val="0"/>
      <w:marRight w:val="0"/>
      <w:marTop w:val="0"/>
      <w:marBottom w:val="0"/>
      <w:divBdr>
        <w:top w:val="none" w:sz="0" w:space="0" w:color="auto"/>
        <w:left w:val="none" w:sz="0" w:space="0" w:color="auto"/>
        <w:bottom w:val="none" w:sz="0" w:space="0" w:color="auto"/>
        <w:right w:val="none" w:sz="0" w:space="0" w:color="auto"/>
      </w:divBdr>
    </w:div>
    <w:div w:id="690061011">
      <w:bodyDiv w:val="1"/>
      <w:marLeft w:val="0"/>
      <w:marRight w:val="0"/>
      <w:marTop w:val="0"/>
      <w:marBottom w:val="0"/>
      <w:divBdr>
        <w:top w:val="none" w:sz="0" w:space="0" w:color="auto"/>
        <w:left w:val="none" w:sz="0" w:space="0" w:color="auto"/>
        <w:bottom w:val="none" w:sz="0" w:space="0" w:color="auto"/>
        <w:right w:val="none" w:sz="0" w:space="0" w:color="auto"/>
      </w:divBdr>
    </w:div>
    <w:div w:id="692731937">
      <w:bodyDiv w:val="1"/>
      <w:marLeft w:val="0"/>
      <w:marRight w:val="0"/>
      <w:marTop w:val="0"/>
      <w:marBottom w:val="0"/>
      <w:divBdr>
        <w:top w:val="none" w:sz="0" w:space="0" w:color="auto"/>
        <w:left w:val="none" w:sz="0" w:space="0" w:color="auto"/>
        <w:bottom w:val="none" w:sz="0" w:space="0" w:color="auto"/>
        <w:right w:val="none" w:sz="0" w:space="0" w:color="auto"/>
      </w:divBdr>
    </w:div>
    <w:div w:id="693923362">
      <w:bodyDiv w:val="1"/>
      <w:marLeft w:val="0"/>
      <w:marRight w:val="0"/>
      <w:marTop w:val="0"/>
      <w:marBottom w:val="0"/>
      <w:divBdr>
        <w:top w:val="none" w:sz="0" w:space="0" w:color="auto"/>
        <w:left w:val="none" w:sz="0" w:space="0" w:color="auto"/>
        <w:bottom w:val="none" w:sz="0" w:space="0" w:color="auto"/>
        <w:right w:val="none" w:sz="0" w:space="0" w:color="auto"/>
      </w:divBdr>
    </w:div>
    <w:div w:id="695812735">
      <w:bodyDiv w:val="1"/>
      <w:marLeft w:val="0"/>
      <w:marRight w:val="0"/>
      <w:marTop w:val="0"/>
      <w:marBottom w:val="0"/>
      <w:divBdr>
        <w:top w:val="none" w:sz="0" w:space="0" w:color="auto"/>
        <w:left w:val="none" w:sz="0" w:space="0" w:color="auto"/>
        <w:bottom w:val="none" w:sz="0" w:space="0" w:color="auto"/>
        <w:right w:val="none" w:sz="0" w:space="0" w:color="auto"/>
      </w:divBdr>
    </w:div>
    <w:div w:id="703209553">
      <w:bodyDiv w:val="1"/>
      <w:marLeft w:val="0"/>
      <w:marRight w:val="0"/>
      <w:marTop w:val="0"/>
      <w:marBottom w:val="0"/>
      <w:divBdr>
        <w:top w:val="none" w:sz="0" w:space="0" w:color="auto"/>
        <w:left w:val="none" w:sz="0" w:space="0" w:color="auto"/>
        <w:bottom w:val="none" w:sz="0" w:space="0" w:color="auto"/>
        <w:right w:val="none" w:sz="0" w:space="0" w:color="auto"/>
      </w:divBdr>
    </w:div>
    <w:div w:id="706488112">
      <w:bodyDiv w:val="1"/>
      <w:marLeft w:val="0"/>
      <w:marRight w:val="0"/>
      <w:marTop w:val="0"/>
      <w:marBottom w:val="0"/>
      <w:divBdr>
        <w:top w:val="none" w:sz="0" w:space="0" w:color="auto"/>
        <w:left w:val="none" w:sz="0" w:space="0" w:color="auto"/>
        <w:bottom w:val="none" w:sz="0" w:space="0" w:color="auto"/>
        <w:right w:val="none" w:sz="0" w:space="0" w:color="auto"/>
      </w:divBdr>
    </w:div>
    <w:div w:id="707148147">
      <w:bodyDiv w:val="1"/>
      <w:marLeft w:val="0"/>
      <w:marRight w:val="0"/>
      <w:marTop w:val="0"/>
      <w:marBottom w:val="0"/>
      <w:divBdr>
        <w:top w:val="none" w:sz="0" w:space="0" w:color="auto"/>
        <w:left w:val="none" w:sz="0" w:space="0" w:color="auto"/>
        <w:bottom w:val="none" w:sz="0" w:space="0" w:color="auto"/>
        <w:right w:val="none" w:sz="0" w:space="0" w:color="auto"/>
      </w:divBdr>
    </w:div>
    <w:div w:id="708453867">
      <w:bodyDiv w:val="1"/>
      <w:marLeft w:val="0"/>
      <w:marRight w:val="0"/>
      <w:marTop w:val="0"/>
      <w:marBottom w:val="0"/>
      <w:divBdr>
        <w:top w:val="none" w:sz="0" w:space="0" w:color="auto"/>
        <w:left w:val="none" w:sz="0" w:space="0" w:color="auto"/>
        <w:bottom w:val="none" w:sz="0" w:space="0" w:color="auto"/>
        <w:right w:val="none" w:sz="0" w:space="0" w:color="auto"/>
      </w:divBdr>
    </w:div>
    <w:div w:id="709917111">
      <w:bodyDiv w:val="1"/>
      <w:marLeft w:val="0"/>
      <w:marRight w:val="0"/>
      <w:marTop w:val="0"/>
      <w:marBottom w:val="0"/>
      <w:divBdr>
        <w:top w:val="none" w:sz="0" w:space="0" w:color="auto"/>
        <w:left w:val="none" w:sz="0" w:space="0" w:color="auto"/>
        <w:bottom w:val="none" w:sz="0" w:space="0" w:color="auto"/>
        <w:right w:val="none" w:sz="0" w:space="0" w:color="auto"/>
      </w:divBdr>
    </w:div>
    <w:div w:id="711609671">
      <w:bodyDiv w:val="1"/>
      <w:marLeft w:val="0"/>
      <w:marRight w:val="0"/>
      <w:marTop w:val="0"/>
      <w:marBottom w:val="0"/>
      <w:divBdr>
        <w:top w:val="none" w:sz="0" w:space="0" w:color="auto"/>
        <w:left w:val="none" w:sz="0" w:space="0" w:color="auto"/>
        <w:bottom w:val="none" w:sz="0" w:space="0" w:color="auto"/>
        <w:right w:val="none" w:sz="0" w:space="0" w:color="auto"/>
      </w:divBdr>
    </w:div>
    <w:div w:id="711878670">
      <w:bodyDiv w:val="1"/>
      <w:marLeft w:val="0"/>
      <w:marRight w:val="0"/>
      <w:marTop w:val="0"/>
      <w:marBottom w:val="0"/>
      <w:divBdr>
        <w:top w:val="none" w:sz="0" w:space="0" w:color="auto"/>
        <w:left w:val="none" w:sz="0" w:space="0" w:color="auto"/>
        <w:bottom w:val="none" w:sz="0" w:space="0" w:color="auto"/>
        <w:right w:val="none" w:sz="0" w:space="0" w:color="auto"/>
      </w:divBdr>
    </w:div>
    <w:div w:id="715276558">
      <w:bodyDiv w:val="1"/>
      <w:marLeft w:val="0"/>
      <w:marRight w:val="0"/>
      <w:marTop w:val="0"/>
      <w:marBottom w:val="0"/>
      <w:divBdr>
        <w:top w:val="none" w:sz="0" w:space="0" w:color="auto"/>
        <w:left w:val="none" w:sz="0" w:space="0" w:color="auto"/>
        <w:bottom w:val="none" w:sz="0" w:space="0" w:color="auto"/>
        <w:right w:val="none" w:sz="0" w:space="0" w:color="auto"/>
      </w:divBdr>
    </w:div>
    <w:div w:id="718625599">
      <w:bodyDiv w:val="1"/>
      <w:marLeft w:val="0"/>
      <w:marRight w:val="0"/>
      <w:marTop w:val="0"/>
      <w:marBottom w:val="0"/>
      <w:divBdr>
        <w:top w:val="none" w:sz="0" w:space="0" w:color="auto"/>
        <w:left w:val="none" w:sz="0" w:space="0" w:color="auto"/>
        <w:bottom w:val="none" w:sz="0" w:space="0" w:color="auto"/>
        <w:right w:val="none" w:sz="0" w:space="0" w:color="auto"/>
      </w:divBdr>
    </w:div>
    <w:div w:id="718745325">
      <w:bodyDiv w:val="1"/>
      <w:marLeft w:val="0"/>
      <w:marRight w:val="0"/>
      <w:marTop w:val="0"/>
      <w:marBottom w:val="0"/>
      <w:divBdr>
        <w:top w:val="none" w:sz="0" w:space="0" w:color="auto"/>
        <w:left w:val="none" w:sz="0" w:space="0" w:color="auto"/>
        <w:bottom w:val="none" w:sz="0" w:space="0" w:color="auto"/>
        <w:right w:val="none" w:sz="0" w:space="0" w:color="auto"/>
      </w:divBdr>
    </w:div>
    <w:div w:id="725759545">
      <w:bodyDiv w:val="1"/>
      <w:marLeft w:val="0"/>
      <w:marRight w:val="0"/>
      <w:marTop w:val="0"/>
      <w:marBottom w:val="0"/>
      <w:divBdr>
        <w:top w:val="none" w:sz="0" w:space="0" w:color="auto"/>
        <w:left w:val="none" w:sz="0" w:space="0" w:color="auto"/>
        <w:bottom w:val="none" w:sz="0" w:space="0" w:color="auto"/>
        <w:right w:val="none" w:sz="0" w:space="0" w:color="auto"/>
      </w:divBdr>
    </w:div>
    <w:div w:id="729039784">
      <w:bodyDiv w:val="1"/>
      <w:marLeft w:val="0"/>
      <w:marRight w:val="0"/>
      <w:marTop w:val="0"/>
      <w:marBottom w:val="0"/>
      <w:divBdr>
        <w:top w:val="none" w:sz="0" w:space="0" w:color="auto"/>
        <w:left w:val="none" w:sz="0" w:space="0" w:color="auto"/>
        <w:bottom w:val="none" w:sz="0" w:space="0" w:color="auto"/>
        <w:right w:val="none" w:sz="0" w:space="0" w:color="auto"/>
      </w:divBdr>
    </w:div>
    <w:div w:id="729688958">
      <w:bodyDiv w:val="1"/>
      <w:marLeft w:val="0"/>
      <w:marRight w:val="0"/>
      <w:marTop w:val="0"/>
      <w:marBottom w:val="0"/>
      <w:divBdr>
        <w:top w:val="none" w:sz="0" w:space="0" w:color="auto"/>
        <w:left w:val="none" w:sz="0" w:space="0" w:color="auto"/>
        <w:bottom w:val="none" w:sz="0" w:space="0" w:color="auto"/>
        <w:right w:val="none" w:sz="0" w:space="0" w:color="auto"/>
      </w:divBdr>
    </w:div>
    <w:div w:id="734284470">
      <w:bodyDiv w:val="1"/>
      <w:marLeft w:val="0"/>
      <w:marRight w:val="0"/>
      <w:marTop w:val="0"/>
      <w:marBottom w:val="0"/>
      <w:divBdr>
        <w:top w:val="none" w:sz="0" w:space="0" w:color="auto"/>
        <w:left w:val="none" w:sz="0" w:space="0" w:color="auto"/>
        <w:bottom w:val="none" w:sz="0" w:space="0" w:color="auto"/>
        <w:right w:val="none" w:sz="0" w:space="0" w:color="auto"/>
      </w:divBdr>
    </w:div>
    <w:div w:id="736706360">
      <w:bodyDiv w:val="1"/>
      <w:marLeft w:val="0"/>
      <w:marRight w:val="0"/>
      <w:marTop w:val="0"/>
      <w:marBottom w:val="0"/>
      <w:divBdr>
        <w:top w:val="none" w:sz="0" w:space="0" w:color="auto"/>
        <w:left w:val="none" w:sz="0" w:space="0" w:color="auto"/>
        <w:bottom w:val="none" w:sz="0" w:space="0" w:color="auto"/>
        <w:right w:val="none" w:sz="0" w:space="0" w:color="auto"/>
      </w:divBdr>
    </w:div>
    <w:div w:id="737245423">
      <w:bodyDiv w:val="1"/>
      <w:marLeft w:val="0"/>
      <w:marRight w:val="0"/>
      <w:marTop w:val="0"/>
      <w:marBottom w:val="0"/>
      <w:divBdr>
        <w:top w:val="none" w:sz="0" w:space="0" w:color="auto"/>
        <w:left w:val="none" w:sz="0" w:space="0" w:color="auto"/>
        <w:bottom w:val="none" w:sz="0" w:space="0" w:color="auto"/>
        <w:right w:val="none" w:sz="0" w:space="0" w:color="auto"/>
      </w:divBdr>
    </w:div>
    <w:div w:id="738598031">
      <w:bodyDiv w:val="1"/>
      <w:marLeft w:val="0"/>
      <w:marRight w:val="0"/>
      <w:marTop w:val="0"/>
      <w:marBottom w:val="0"/>
      <w:divBdr>
        <w:top w:val="none" w:sz="0" w:space="0" w:color="auto"/>
        <w:left w:val="none" w:sz="0" w:space="0" w:color="auto"/>
        <w:bottom w:val="none" w:sz="0" w:space="0" w:color="auto"/>
        <w:right w:val="none" w:sz="0" w:space="0" w:color="auto"/>
      </w:divBdr>
    </w:div>
    <w:div w:id="744688275">
      <w:bodyDiv w:val="1"/>
      <w:marLeft w:val="0"/>
      <w:marRight w:val="0"/>
      <w:marTop w:val="0"/>
      <w:marBottom w:val="0"/>
      <w:divBdr>
        <w:top w:val="none" w:sz="0" w:space="0" w:color="auto"/>
        <w:left w:val="none" w:sz="0" w:space="0" w:color="auto"/>
        <w:bottom w:val="none" w:sz="0" w:space="0" w:color="auto"/>
        <w:right w:val="none" w:sz="0" w:space="0" w:color="auto"/>
      </w:divBdr>
    </w:div>
    <w:div w:id="745955003">
      <w:bodyDiv w:val="1"/>
      <w:marLeft w:val="0"/>
      <w:marRight w:val="0"/>
      <w:marTop w:val="0"/>
      <w:marBottom w:val="0"/>
      <w:divBdr>
        <w:top w:val="none" w:sz="0" w:space="0" w:color="auto"/>
        <w:left w:val="none" w:sz="0" w:space="0" w:color="auto"/>
        <w:bottom w:val="none" w:sz="0" w:space="0" w:color="auto"/>
        <w:right w:val="none" w:sz="0" w:space="0" w:color="auto"/>
      </w:divBdr>
    </w:div>
    <w:div w:id="747117306">
      <w:bodyDiv w:val="1"/>
      <w:marLeft w:val="0"/>
      <w:marRight w:val="0"/>
      <w:marTop w:val="0"/>
      <w:marBottom w:val="0"/>
      <w:divBdr>
        <w:top w:val="none" w:sz="0" w:space="0" w:color="auto"/>
        <w:left w:val="none" w:sz="0" w:space="0" w:color="auto"/>
        <w:bottom w:val="none" w:sz="0" w:space="0" w:color="auto"/>
        <w:right w:val="none" w:sz="0" w:space="0" w:color="auto"/>
      </w:divBdr>
    </w:div>
    <w:div w:id="748769881">
      <w:bodyDiv w:val="1"/>
      <w:marLeft w:val="0"/>
      <w:marRight w:val="0"/>
      <w:marTop w:val="0"/>
      <w:marBottom w:val="0"/>
      <w:divBdr>
        <w:top w:val="none" w:sz="0" w:space="0" w:color="auto"/>
        <w:left w:val="none" w:sz="0" w:space="0" w:color="auto"/>
        <w:bottom w:val="none" w:sz="0" w:space="0" w:color="auto"/>
        <w:right w:val="none" w:sz="0" w:space="0" w:color="auto"/>
      </w:divBdr>
    </w:div>
    <w:div w:id="749697493">
      <w:bodyDiv w:val="1"/>
      <w:marLeft w:val="0"/>
      <w:marRight w:val="0"/>
      <w:marTop w:val="0"/>
      <w:marBottom w:val="0"/>
      <w:divBdr>
        <w:top w:val="none" w:sz="0" w:space="0" w:color="auto"/>
        <w:left w:val="none" w:sz="0" w:space="0" w:color="auto"/>
        <w:bottom w:val="none" w:sz="0" w:space="0" w:color="auto"/>
        <w:right w:val="none" w:sz="0" w:space="0" w:color="auto"/>
      </w:divBdr>
    </w:div>
    <w:div w:id="753548932">
      <w:bodyDiv w:val="1"/>
      <w:marLeft w:val="0"/>
      <w:marRight w:val="0"/>
      <w:marTop w:val="0"/>
      <w:marBottom w:val="0"/>
      <w:divBdr>
        <w:top w:val="none" w:sz="0" w:space="0" w:color="auto"/>
        <w:left w:val="none" w:sz="0" w:space="0" w:color="auto"/>
        <w:bottom w:val="none" w:sz="0" w:space="0" w:color="auto"/>
        <w:right w:val="none" w:sz="0" w:space="0" w:color="auto"/>
      </w:divBdr>
    </w:div>
    <w:div w:id="754784750">
      <w:bodyDiv w:val="1"/>
      <w:marLeft w:val="0"/>
      <w:marRight w:val="0"/>
      <w:marTop w:val="0"/>
      <w:marBottom w:val="0"/>
      <w:divBdr>
        <w:top w:val="none" w:sz="0" w:space="0" w:color="auto"/>
        <w:left w:val="none" w:sz="0" w:space="0" w:color="auto"/>
        <w:bottom w:val="none" w:sz="0" w:space="0" w:color="auto"/>
        <w:right w:val="none" w:sz="0" w:space="0" w:color="auto"/>
      </w:divBdr>
    </w:div>
    <w:div w:id="758329920">
      <w:bodyDiv w:val="1"/>
      <w:marLeft w:val="0"/>
      <w:marRight w:val="0"/>
      <w:marTop w:val="0"/>
      <w:marBottom w:val="0"/>
      <w:divBdr>
        <w:top w:val="none" w:sz="0" w:space="0" w:color="auto"/>
        <w:left w:val="none" w:sz="0" w:space="0" w:color="auto"/>
        <w:bottom w:val="none" w:sz="0" w:space="0" w:color="auto"/>
        <w:right w:val="none" w:sz="0" w:space="0" w:color="auto"/>
      </w:divBdr>
    </w:div>
    <w:div w:id="769542287">
      <w:bodyDiv w:val="1"/>
      <w:marLeft w:val="0"/>
      <w:marRight w:val="0"/>
      <w:marTop w:val="0"/>
      <w:marBottom w:val="0"/>
      <w:divBdr>
        <w:top w:val="none" w:sz="0" w:space="0" w:color="auto"/>
        <w:left w:val="none" w:sz="0" w:space="0" w:color="auto"/>
        <w:bottom w:val="none" w:sz="0" w:space="0" w:color="auto"/>
        <w:right w:val="none" w:sz="0" w:space="0" w:color="auto"/>
      </w:divBdr>
    </w:div>
    <w:div w:id="771054099">
      <w:bodyDiv w:val="1"/>
      <w:marLeft w:val="0"/>
      <w:marRight w:val="0"/>
      <w:marTop w:val="0"/>
      <w:marBottom w:val="0"/>
      <w:divBdr>
        <w:top w:val="none" w:sz="0" w:space="0" w:color="auto"/>
        <w:left w:val="none" w:sz="0" w:space="0" w:color="auto"/>
        <w:bottom w:val="none" w:sz="0" w:space="0" w:color="auto"/>
        <w:right w:val="none" w:sz="0" w:space="0" w:color="auto"/>
      </w:divBdr>
    </w:div>
    <w:div w:id="772896352">
      <w:bodyDiv w:val="1"/>
      <w:marLeft w:val="0"/>
      <w:marRight w:val="0"/>
      <w:marTop w:val="0"/>
      <w:marBottom w:val="0"/>
      <w:divBdr>
        <w:top w:val="none" w:sz="0" w:space="0" w:color="auto"/>
        <w:left w:val="none" w:sz="0" w:space="0" w:color="auto"/>
        <w:bottom w:val="none" w:sz="0" w:space="0" w:color="auto"/>
        <w:right w:val="none" w:sz="0" w:space="0" w:color="auto"/>
      </w:divBdr>
    </w:div>
    <w:div w:id="776412993">
      <w:bodyDiv w:val="1"/>
      <w:marLeft w:val="0"/>
      <w:marRight w:val="0"/>
      <w:marTop w:val="0"/>
      <w:marBottom w:val="0"/>
      <w:divBdr>
        <w:top w:val="none" w:sz="0" w:space="0" w:color="auto"/>
        <w:left w:val="none" w:sz="0" w:space="0" w:color="auto"/>
        <w:bottom w:val="none" w:sz="0" w:space="0" w:color="auto"/>
        <w:right w:val="none" w:sz="0" w:space="0" w:color="auto"/>
      </w:divBdr>
    </w:div>
    <w:div w:id="776754310">
      <w:bodyDiv w:val="1"/>
      <w:marLeft w:val="0"/>
      <w:marRight w:val="0"/>
      <w:marTop w:val="0"/>
      <w:marBottom w:val="0"/>
      <w:divBdr>
        <w:top w:val="none" w:sz="0" w:space="0" w:color="auto"/>
        <w:left w:val="none" w:sz="0" w:space="0" w:color="auto"/>
        <w:bottom w:val="none" w:sz="0" w:space="0" w:color="auto"/>
        <w:right w:val="none" w:sz="0" w:space="0" w:color="auto"/>
      </w:divBdr>
    </w:div>
    <w:div w:id="779031479">
      <w:bodyDiv w:val="1"/>
      <w:marLeft w:val="0"/>
      <w:marRight w:val="0"/>
      <w:marTop w:val="0"/>
      <w:marBottom w:val="0"/>
      <w:divBdr>
        <w:top w:val="none" w:sz="0" w:space="0" w:color="auto"/>
        <w:left w:val="none" w:sz="0" w:space="0" w:color="auto"/>
        <w:bottom w:val="none" w:sz="0" w:space="0" w:color="auto"/>
        <w:right w:val="none" w:sz="0" w:space="0" w:color="auto"/>
      </w:divBdr>
    </w:div>
    <w:div w:id="779375032">
      <w:bodyDiv w:val="1"/>
      <w:marLeft w:val="0"/>
      <w:marRight w:val="0"/>
      <w:marTop w:val="0"/>
      <w:marBottom w:val="0"/>
      <w:divBdr>
        <w:top w:val="none" w:sz="0" w:space="0" w:color="auto"/>
        <w:left w:val="none" w:sz="0" w:space="0" w:color="auto"/>
        <w:bottom w:val="none" w:sz="0" w:space="0" w:color="auto"/>
        <w:right w:val="none" w:sz="0" w:space="0" w:color="auto"/>
      </w:divBdr>
    </w:div>
    <w:div w:id="779687889">
      <w:bodyDiv w:val="1"/>
      <w:marLeft w:val="0"/>
      <w:marRight w:val="0"/>
      <w:marTop w:val="0"/>
      <w:marBottom w:val="0"/>
      <w:divBdr>
        <w:top w:val="none" w:sz="0" w:space="0" w:color="auto"/>
        <w:left w:val="none" w:sz="0" w:space="0" w:color="auto"/>
        <w:bottom w:val="none" w:sz="0" w:space="0" w:color="auto"/>
        <w:right w:val="none" w:sz="0" w:space="0" w:color="auto"/>
      </w:divBdr>
    </w:div>
    <w:div w:id="780563503">
      <w:bodyDiv w:val="1"/>
      <w:marLeft w:val="0"/>
      <w:marRight w:val="0"/>
      <w:marTop w:val="0"/>
      <w:marBottom w:val="0"/>
      <w:divBdr>
        <w:top w:val="none" w:sz="0" w:space="0" w:color="auto"/>
        <w:left w:val="none" w:sz="0" w:space="0" w:color="auto"/>
        <w:bottom w:val="none" w:sz="0" w:space="0" w:color="auto"/>
        <w:right w:val="none" w:sz="0" w:space="0" w:color="auto"/>
      </w:divBdr>
    </w:div>
    <w:div w:id="790367941">
      <w:bodyDiv w:val="1"/>
      <w:marLeft w:val="0"/>
      <w:marRight w:val="0"/>
      <w:marTop w:val="0"/>
      <w:marBottom w:val="0"/>
      <w:divBdr>
        <w:top w:val="none" w:sz="0" w:space="0" w:color="auto"/>
        <w:left w:val="none" w:sz="0" w:space="0" w:color="auto"/>
        <w:bottom w:val="none" w:sz="0" w:space="0" w:color="auto"/>
        <w:right w:val="none" w:sz="0" w:space="0" w:color="auto"/>
      </w:divBdr>
    </w:div>
    <w:div w:id="790636277">
      <w:bodyDiv w:val="1"/>
      <w:marLeft w:val="0"/>
      <w:marRight w:val="0"/>
      <w:marTop w:val="0"/>
      <w:marBottom w:val="0"/>
      <w:divBdr>
        <w:top w:val="none" w:sz="0" w:space="0" w:color="auto"/>
        <w:left w:val="none" w:sz="0" w:space="0" w:color="auto"/>
        <w:bottom w:val="none" w:sz="0" w:space="0" w:color="auto"/>
        <w:right w:val="none" w:sz="0" w:space="0" w:color="auto"/>
      </w:divBdr>
    </w:div>
    <w:div w:id="790903903">
      <w:bodyDiv w:val="1"/>
      <w:marLeft w:val="0"/>
      <w:marRight w:val="0"/>
      <w:marTop w:val="0"/>
      <w:marBottom w:val="0"/>
      <w:divBdr>
        <w:top w:val="none" w:sz="0" w:space="0" w:color="auto"/>
        <w:left w:val="none" w:sz="0" w:space="0" w:color="auto"/>
        <w:bottom w:val="none" w:sz="0" w:space="0" w:color="auto"/>
        <w:right w:val="none" w:sz="0" w:space="0" w:color="auto"/>
      </w:divBdr>
    </w:div>
    <w:div w:id="791441372">
      <w:bodyDiv w:val="1"/>
      <w:marLeft w:val="0"/>
      <w:marRight w:val="0"/>
      <w:marTop w:val="0"/>
      <w:marBottom w:val="0"/>
      <w:divBdr>
        <w:top w:val="none" w:sz="0" w:space="0" w:color="auto"/>
        <w:left w:val="none" w:sz="0" w:space="0" w:color="auto"/>
        <w:bottom w:val="none" w:sz="0" w:space="0" w:color="auto"/>
        <w:right w:val="none" w:sz="0" w:space="0" w:color="auto"/>
      </w:divBdr>
    </w:div>
    <w:div w:id="793404430">
      <w:bodyDiv w:val="1"/>
      <w:marLeft w:val="0"/>
      <w:marRight w:val="0"/>
      <w:marTop w:val="0"/>
      <w:marBottom w:val="0"/>
      <w:divBdr>
        <w:top w:val="none" w:sz="0" w:space="0" w:color="auto"/>
        <w:left w:val="none" w:sz="0" w:space="0" w:color="auto"/>
        <w:bottom w:val="none" w:sz="0" w:space="0" w:color="auto"/>
        <w:right w:val="none" w:sz="0" w:space="0" w:color="auto"/>
      </w:divBdr>
    </w:div>
    <w:div w:id="794524547">
      <w:bodyDiv w:val="1"/>
      <w:marLeft w:val="0"/>
      <w:marRight w:val="0"/>
      <w:marTop w:val="0"/>
      <w:marBottom w:val="0"/>
      <w:divBdr>
        <w:top w:val="none" w:sz="0" w:space="0" w:color="auto"/>
        <w:left w:val="none" w:sz="0" w:space="0" w:color="auto"/>
        <w:bottom w:val="none" w:sz="0" w:space="0" w:color="auto"/>
        <w:right w:val="none" w:sz="0" w:space="0" w:color="auto"/>
      </w:divBdr>
    </w:div>
    <w:div w:id="795755825">
      <w:bodyDiv w:val="1"/>
      <w:marLeft w:val="0"/>
      <w:marRight w:val="0"/>
      <w:marTop w:val="0"/>
      <w:marBottom w:val="0"/>
      <w:divBdr>
        <w:top w:val="none" w:sz="0" w:space="0" w:color="auto"/>
        <w:left w:val="none" w:sz="0" w:space="0" w:color="auto"/>
        <w:bottom w:val="none" w:sz="0" w:space="0" w:color="auto"/>
        <w:right w:val="none" w:sz="0" w:space="0" w:color="auto"/>
      </w:divBdr>
    </w:div>
    <w:div w:id="796292763">
      <w:bodyDiv w:val="1"/>
      <w:marLeft w:val="0"/>
      <w:marRight w:val="0"/>
      <w:marTop w:val="0"/>
      <w:marBottom w:val="0"/>
      <w:divBdr>
        <w:top w:val="none" w:sz="0" w:space="0" w:color="auto"/>
        <w:left w:val="none" w:sz="0" w:space="0" w:color="auto"/>
        <w:bottom w:val="none" w:sz="0" w:space="0" w:color="auto"/>
        <w:right w:val="none" w:sz="0" w:space="0" w:color="auto"/>
      </w:divBdr>
    </w:div>
    <w:div w:id="799693264">
      <w:bodyDiv w:val="1"/>
      <w:marLeft w:val="0"/>
      <w:marRight w:val="0"/>
      <w:marTop w:val="0"/>
      <w:marBottom w:val="0"/>
      <w:divBdr>
        <w:top w:val="none" w:sz="0" w:space="0" w:color="auto"/>
        <w:left w:val="none" w:sz="0" w:space="0" w:color="auto"/>
        <w:bottom w:val="none" w:sz="0" w:space="0" w:color="auto"/>
        <w:right w:val="none" w:sz="0" w:space="0" w:color="auto"/>
      </w:divBdr>
    </w:div>
    <w:div w:id="801385471">
      <w:bodyDiv w:val="1"/>
      <w:marLeft w:val="0"/>
      <w:marRight w:val="0"/>
      <w:marTop w:val="0"/>
      <w:marBottom w:val="0"/>
      <w:divBdr>
        <w:top w:val="none" w:sz="0" w:space="0" w:color="auto"/>
        <w:left w:val="none" w:sz="0" w:space="0" w:color="auto"/>
        <w:bottom w:val="none" w:sz="0" w:space="0" w:color="auto"/>
        <w:right w:val="none" w:sz="0" w:space="0" w:color="auto"/>
      </w:divBdr>
    </w:div>
    <w:div w:id="806436806">
      <w:bodyDiv w:val="1"/>
      <w:marLeft w:val="0"/>
      <w:marRight w:val="0"/>
      <w:marTop w:val="0"/>
      <w:marBottom w:val="0"/>
      <w:divBdr>
        <w:top w:val="none" w:sz="0" w:space="0" w:color="auto"/>
        <w:left w:val="none" w:sz="0" w:space="0" w:color="auto"/>
        <w:bottom w:val="none" w:sz="0" w:space="0" w:color="auto"/>
        <w:right w:val="none" w:sz="0" w:space="0" w:color="auto"/>
      </w:divBdr>
    </w:div>
    <w:div w:id="814490522">
      <w:bodyDiv w:val="1"/>
      <w:marLeft w:val="0"/>
      <w:marRight w:val="0"/>
      <w:marTop w:val="0"/>
      <w:marBottom w:val="0"/>
      <w:divBdr>
        <w:top w:val="none" w:sz="0" w:space="0" w:color="auto"/>
        <w:left w:val="none" w:sz="0" w:space="0" w:color="auto"/>
        <w:bottom w:val="none" w:sz="0" w:space="0" w:color="auto"/>
        <w:right w:val="none" w:sz="0" w:space="0" w:color="auto"/>
      </w:divBdr>
    </w:div>
    <w:div w:id="815339134">
      <w:bodyDiv w:val="1"/>
      <w:marLeft w:val="0"/>
      <w:marRight w:val="0"/>
      <w:marTop w:val="0"/>
      <w:marBottom w:val="0"/>
      <w:divBdr>
        <w:top w:val="none" w:sz="0" w:space="0" w:color="auto"/>
        <w:left w:val="none" w:sz="0" w:space="0" w:color="auto"/>
        <w:bottom w:val="none" w:sz="0" w:space="0" w:color="auto"/>
        <w:right w:val="none" w:sz="0" w:space="0" w:color="auto"/>
      </w:divBdr>
    </w:div>
    <w:div w:id="817184358">
      <w:bodyDiv w:val="1"/>
      <w:marLeft w:val="0"/>
      <w:marRight w:val="0"/>
      <w:marTop w:val="0"/>
      <w:marBottom w:val="0"/>
      <w:divBdr>
        <w:top w:val="none" w:sz="0" w:space="0" w:color="auto"/>
        <w:left w:val="none" w:sz="0" w:space="0" w:color="auto"/>
        <w:bottom w:val="none" w:sz="0" w:space="0" w:color="auto"/>
        <w:right w:val="none" w:sz="0" w:space="0" w:color="auto"/>
      </w:divBdr>
    </w:div>
    <w:div w:id="819422816">
      <w:bodyDiv w:val="1"/>
      <w:marLeft w:val="0"/>
      <w:marRight w:val="0"/>
      <w:marTop w:val="0"/>
      <w:marBottom w:val="0"/>
      <w:divBdr>
        <w:top w:val="none" w:sz="0" w:space="0" w:color="auto"/>
        <w:left w:val="none" w:sz="0" w:space="0" w:color="auto"/>
        <w:bottom w:val="none" w:sz="0" w:space="0" w:color="auto"/>
        <w:right w:val="none" w:sz="0" w:space="0" w:color="auto"/>
      </w:divBdr>
    </w:div>
    <w:div w:id="823277423">
      <w:bodyDiv w:val="1"/>
      <w:marLeft w:val="0"/>
      <w:marRight w:val="0"/>
      <w:marTop w:val="0"/>
      <w:marBottom w:val="0"/>
      <w:divBdr>
        <w:top w:val="none" w:sz="0" w:space="0" w:color="auto"/>
        <w:left w:val="none" w:sz="0" w:space="0" w:color="auto"/>
        <w:bottom w:val="none" w:sz="0" w:space="0" w:color="auto"/>
        <w:right w:val="none" w:sz="0" w:space="0" w:color="auto"/>
      </w:divBdr>
    </w:div>
    <w:div w:id="828637982">
      <w:bodyDiv w:val="1"/>
      <w:marLeft w:val="0"/>
      <w:marRight w:val="0"/>
      <w:marTop w:val="0"/>
      <w:marBottom w:val="0"/>
      <w:divBdr>
        <w:top w:val="none" w:sz="0" w:space="0" w:color="auto"/>
        <w:left w:val="none" w:sz="0" w:space="0" w:color="auto"/>
        <w:bottom w:val="none" w:sz="0" w:space="0" w:color="auto"/>
        <w:right w:val="none" w:sz="0" w:space="0" w:color="auto"/>
      </w:divBdr>
    </w:div>
    <w:div w:id="831723440">
      <w:bodyDiv w:val="1"/>
      <w:marLeft w:val="0"/>
      <w:marRight w:val="0"/>
      <w:marTop w:val="0"/>
      <w:marBottom w:val="0"/>
      <w:divBdr>
        <w:top w:val="none" w:sz="0" w:space="0" w:color="auto"/>
        <w:left w:val="none" w:sz="0" w:space="0" w:color="auto"/>
        <w:bottom w:val="none" w:sz="0" w:space="0" w:color="auto"/>
        <w:right w:val="none" w:sz="0" w:space="0" w:color="auto"/>
      </w:divBdr>
    </w:div>
    <w:div w:id="832527537">
      <w:bodyDiv w:val="1"/>
      <w:marLeft w:val="0"/>
      <w:marRight w:val="0"/>
      <w:marTop w:val="0"/>
      <w:marBottom w:val="0"/>
      <w:divBdr>
        <w:top w:val="none" w:sz="0" w:space="0" w:color="auto"/>
        <w:left w:val="none" w:sz="0" w:space="0" w:color="auto"/>
        <w:bottom w:val="none" w:sz="0" w:space="0" w:color="auto"/>
        <w:right w:val="none" w:sz="0" w:space="0" w:color="auto"/>
      </w:divBdr>
    </w:div>
    <w:div w:id="834763036">
      <w:bodyDiv w:val="1"/>
      <w:marLeft w:val="0"/>
      <w:marRight w:val="0"/>
      <w:marTop w:val="0"/>
      <w:marBottom w:val="0"/>
      <w:divBdr>
        <w:top w:val="none" w:sz="0" w:space="0" w:color="auto"/>
        <w:left w:val="none" w:sz="0" w:space="0" w:color="auto"/>
        <w:bottom w:val="none" w:sz="0" w:space="0" w:color="auto"/>
        <w:right w:val="none" w:sz="0" w:space="0" w:color="auto"/>
      </w:divBdr>
    </w:div>
    <w:div w:id="836074463">
      <w:bodyDiv w:val="1"/>
      <w:marLeft w:val="0"/>
      <w:marRight w:val="0"/>
      <w:marTop w:val="0"/>
      <w:marBottom w:val="0"/>
      <w:divBdr>
        <w:top w:val="none" w:sz="0" w:space="0" w:color="auto"/>
        <w:left w:val="none" w:sz="0" w:space="0" w:color="auto"/>
        <w:bottom w:val="none" w:sz="0" w:space="0" w:color="auto"/>
        <w:right w:val="none" w:sz="0" w:space="0" w:color="auto"/>
      </w:divBdr>
    </w:div>
    <w:div w:id="836850572">
      <w:bodyDiv w:val="1"/>
      <w:marLeft w:val="0"/>
      <w:marRight w:val="0"/>
      <w:marTop w:val="0"/>
      <w:marBottom w:val="0"/>
      <w:divBdr>
        <w:top w:val="none" w:sz="0" w:space="0" w:color="auto"/>
        <w:left w:val="none" w:sz="0" w:space="0" w:color="auto"/>
        <w:bottom w:val="none" w:sz="0" w:space="0" w:color="auto"/>
        <w:right w:val="none" w:sz="0" w:space="0" w:color="auto"/>
      </w:divBdr>
    </w:div>
    <w:div w:id="837963389">
      <w:bodyDiv w:val="1"/>
      <w:marLeft w:val="0"/>
      <w:marRight w:val="0"/>
      <w:marTop w:val="0"/>
      <w:marBottom w:val="0"/>
      <w:divBdr>
        <w:top w:val="none" w:sz="0" w:space="0" w:color="auto"/>
        <w:left w:val="none" w:sz="0" w:space="0" w:color="auto"/>
        <w:bottom w:val="none" w:sz="0" w:space="0" w:color="auto"/>
        <w:right w:val="none" w:sz="0" w:space="0" w:color="auto"/>
      </w:divBdr>
    </w:div>
    <w:div w:id="839471544">
      <w:bodyDiv w:val="1"/>
      <w:marLeft w:val="0"/>
      <w:marRight w:val="0"/>
      <w:marTop w:val="0"/>
      <w:marBottom w:val="0"/>
      <w:divBdr>
        <w:top w:val="none" w:sz="0" w:space="0" w:color="auto"/>
        <w:left w:val="none" w:sz="0" w:space="0" w:color="auto"/>
        <w:bottom w:val="none" w:sz="0" w:space="0" w:color="auto"/>
        <w:right w:val="none" w:sz="0" w:space="0" w:color="auto"/>
      </w:divBdr>
    </w:div>
    <w:div w:id="840851821">
      <w:bodyDiv w:val="1"/>
      <w:marLeft w:val="0"/>
      <w:marRight w:val="0"/>
      <w:marTop w:val="0"/>
      <w:marBottom w:val="0"/>
      <w:divBdr>
        <w:top w:val="none" w:sz="0" w:space="0" w:color="auto"/>
        <w:left w:val="none" w:sz="0" w:space="0" w:color="auto"/>
        <w:bottom w:val="none" w:sz="0" w:space="0" w:color="auto"/>
        <w:right w:val="none" w:sz="0" w:space="0" w:color="auto"/>
      </w:divBdr>
    </w:div>
    <w:div w:id="844827998">
      <w:bodyDiv w:val="1"/>
      <w:marLeft w:val="0"/>
      <w:marRight w:val="0"/>
      <w:marTop w:val="0"/>
      <w:marBottom w:val="0"/>
      <w:divBdr>
        <w:top w:val="none" w:sz="0" w:space="0" w:color="auto"/>
        <w:left w:val="none" w:sz="0" w:space="0" w:color="auto"/>
        <w:bottom w:val="none" w:sz="0" w:space="0" w:color="auto"/>
        <w:right w:val="none" w:sz="0" w:space="0" w:color="auto"/>
      </w:divBdr>
    </w:div>
    <w:div w:id="847014958">
      <w:bodyDiv w:val="1"/>
      <w:marLeft w:val="0"/>
      <w:marRight w:val="0"/>
      <w:marTop w:val="0"/>
      <w:marBottom w:val="0"/>
      <w:divBdr>
        <w:top w:val="none" w:sz="0" w:space="0" w:color="auto"/>
        <w:left w:val="none" w:sz="0" w:space="0" w:color="auto"/>
        <w:bottom w:val="none" w:sz="0" w:space="0" w:color="auto"/>
        <w:right w:val="none" w:sz="0" w:space="0" w:color="auto"/>
      </w:divBdr>
    </w:div>
    <w:div w:id="848447794">
      <w:bodyDiv w:val="1"/>
      <w:marLeft w:val="0"/>
      <w:marRight w:val="0"/>
      <w:marTop w:val="0"/>
      <w:marBottom w:val="0"/>
      <w:divBdr>
        <w:top w:val="none" w:sz="0" w:space="0" w:color="auto"/>
        <w:left w:val="none" w:sz="0" w:space="0" w:color="auto"/>
        <w:bottom w:val="none" w:sz="0" w:space="0" w:color="auto"/>
        <w:right w:val="none" w:sz="0" w:space="0" w:color="auto"/>
      </w:divBdr>
    </w:div>
    <w:div w:id="850922443">
      <w:bodyDiv w:val="1"/>
      <w:marLeft w:val="0"/>
      <w:marRight w:val="0"/>
      <w:marTop w:val="0"/>
      <w:marBottom w:val="0"/>
      <w:divBdr>
        <w:top w:val="none" w:sz="0" w:space="0" w:color="auto"/>
        <w:left w:val="none" w:sz="0" w:space="0" w:color="auto"/>
        <w:bottom w:val="none" w:sz="0" w:space="0" w:color="auto"/>
        <w:right w:val="none" w:sz="0" w:space="0" w:color="auto"/>
      </w:divBdr>
    </w:div>
    <w:div w:id="852232245">
      <w:bodyDiv w:val="1"/>
      <w:marLeft w:val="0"/>
      <w:marRight w:val="0"/>
      <w:marTop w:val="0"/>
      <w:marBottom w:val="0"/>
      <w:divBdr>
        <w:top w:val="none" w:sz="0" w:space="0" w:color="auto"/>
        <w:left w:val="none" w:sz="0" w:space="0" w:color="auto"/>
        <w:bottom w:val="none" w:sz="0" w:space="0" w:color="auto"/>
        <w:right w:val="none" w:sz="0" w:space="0" w:color="auto"/>
      </w:divBdr>
    </w:div>
    <w:div w:id="856194775">
      <w:bodyDiv w:val="1"/>
      <w:marLeft w:val="0"/>
      <w:marRight w:val="0"/>
      <w:marTop w:val="0"/>
      <w:marBottom w:val="0"/>
      <w:divBdr>
        <w:top w:val="none" w:sz="0" w:space="0" w:color="auto"/>
        <w:left w:val="none" w:sz="0" w:space="0" w:color="auto"/>
        <w:bottom w:val="none" w:sz="0" w:space="0" w:color="auto"/>
        <w:right w:val="none" w:sz="0" w:space="0" w:color="auto"/>
      </w:divBdr>
    </w:div>
    <w:div w:id="857350468">
      <w:bodyDiv w:val="1"/>
      <w:marLeft w:val="0"/>
      <w:marRight w:val="0"/>
      <w:marTop w:val="0"/>
      <w:marBottom w:val="0"/>
      <w:divBdr>
        <w:top w:val="none" w:sz="0" w:space="0" w:color="auto"/>
        <w:left w:val="none" w:sz="0" w:space="0" w:color="auto"/>
        <w:bottom w:val="none" w:sz="0" w:space="0" w:color="auto"/>
        <w:right w:val="none" w:sz="0" w:space="0" w:color="auto"/>
      </w:divBdr>
    </w:div>
    <w:div w:id="861237296">
      <w:bodyDiv w:val="1"/>
      <w:marLeft w:val="0"/>
      <w:marRight w:val="0"/>
      <w:marTop w:val="0"/>
      <w:marBottom w:val="0"/>
      <w:divBdr>
        <w:top w:val="none" w:sz="0" w:space="0" w:color="auto"/>
        <w:left w:val="none" w:sz="0" w:space="0" w:color="auto"/>
        <w:bottom w:val="none" w:sz="0" w:space="0" w:color="auto"/>
        <w:right w:val="none" w:sz="0" w:space="0" w:color="auto"/>
      </w:divBdr>
    </w:div>
    <w:div w:id="864514785">
      <w:bodyDiv w:val="1"/>
      <w:marLeft w:val="0"/>
      <w:marRight w:val="0"/>
      <w:marTop w:val="0"/>
      <w:marBottom w:val="0"/>
      <w:divBdr>
        <w:top w:val="none" w:sz="0" w:space="0" w:color="auto"/>
        <w:left w:val="none" w:sz="0" w:space="0" w:color="auto"/>
        <w:bottom w:val="none" w:sz="0" w:space="0" w:color="auto"/>
        <w:right w:val="none" w:sz="0" w:space="0" w:color="auto"/>
      </w:divBdr>
    </w:div>
    <w:div w:id="864755748">
      <w:bodyDiv w:val="1"/>
      <w:marLeft w:val="0"/>
      <w:marRight w:val="0"/>
      <w:marTop w:val="0"/>
      <w:marBottom w:val="0"/>
      <w:divBdr>
        <w:top w:val="none" w:sz="0" w:space="0" w:color="auto"/>
        <w:left w:val="none" w:sz="0" w:space="0" w:color="auto"/>
        <w:bottom w:val="none" w:sz="0" w:space="0" w:color="auto"/>
        <w:right w:val="none" w:sz="0" w:space="0" w:color="auto"/>
      </w:divBdr>
    </w:div>
    <w:div w:id="865094141">
      <w:bodyDiv w:val="1"/>
      <w:marLeft w:val="0"/>
      <w:marRight w:val="0"/>
      <w:marTop w:val="0"/>
      <w:marBottom w:val="0"/>
      <w:divBdr>
        <w:top w:val="none" w:sz="0" w:space="0" w:color="auto"/>
        <w:left w:val="none" w:sz="0" w:space="0" w:color="auto"/>
        <w:bottom w:val="none" w:sz="0" w:space="0" w:color="auto"/>
        <w:right w:val="none" w:sz="0" w:space="0" w:color="auto"/>
      </w:divBdr>
    </w:div>
    <w:div w:id="868957163">
      <w:bodyDiv w:val="1"/>
      <w:marLeft w:val="0"/>
      <w:marRight w:val="0"/>
      <w:marTop w:val="0"/>
      <w:marBottom w:val="0"/>
      <w:divBdr>
        <w:top w:val="none" w:sz="0" w:space="0" w:color="auto"/>
        <w:left w:val="none" w:sz="0" w:space="0" w:color="auto"/>
        <w:bottom w:val="none" w:sz="0" w:space="0" w:color="auto"/>
        <w:right w:val="none" w:sz="0" w:space="0" w:color="auto"/>
      </w:divBdr>
    </w:div>
    <w:div w:id="869954263">
      <w:bodyDiv w:val="1"/>
      <w:marLeft w:val="0"/>
      <w:marRight w:val="0"/>
      <w:marTop w:val="0"/>
      <w:marBottom w:val="0"/>
      <w:divBdr>
        <w:top w:val="none" w:sz="0" w:space="0" w:color="auto"/>
        <w:left w:val="none" w:sz="0" w:space="0" w:color="auto"/>
        <w:bottom w:val="none" w:sz="0" w:space="0" w:color="auto"/>
        <w:right w:val="none" w:sz="0" w:space="0" w:color="auto"/>
      </w:divBdr>
    </w:div>
    <w:div w:id="871726816">
      <w:bodyDiv w:val="1"/>
      <w:marLeft w:val="0"/>
      <w:marRight w:val="0"/>
      <w:marTop w:val="0"/>
      <w:marBottom w:val="0"/>
      <w:divBdr>
        <w:top w:val="none" w:sz="0" w:space="0" w:color="auto"/>
        <w:left w:val="none" w:sz="0" w:space="0" w:color="auto"/>
        <w:bottom w:val="none" w:sz="0" w:space="0" w:color="auto"/>
        <w:right w:val="none" w:sz="0" w:space="0" w:color="auto"/>
      </w:divBdr>
    </w:div>
    <w:div w:id="872112939">
      <w:bodyDiv w:val="1"/>
      <w:marLeft w:val="0"/>
      <w:marRight w:val="0"/>
      <w:marTop w:val="0"/>
      <w:marBottom w:val="0"/>
      <w:divBdr>
        <w:top w:val="none" w:sz="0" w:space="0" w:color="auto"/>
        <w:left w:val="none" w:sz="0" w:space="0" w:color="auto"/>
        <w:bottom w:val="none" w:sz="0" w:space="0" w:color="auto"/>
        <w:right w:val="none" w:sz="0" w:space="0" w:color="auto"/>
      </w:divBdr>
    </w:div>
    <w:div w:id="883444145">
      <w:bodyDiv w:val="1"/>
      <w:marLeft w:val="0"/>
      <w:marRight w:val="0"/>
      <w:marTop w:val="0"/>
      <w:marBottom w:val="0"/>
      <w:divBdr>
        <w:top w:val="none" w:sz="0" w:space="0" w:color="auto"/>
        <w:left w:val="none" w:sz="0" w:space="0" w:color="auto"/>
        <w:bottom w:val="none" w:sz="0" w:space="0" w:color="auto"/>
        <w:right w:val="none" w:sz="0" w:space="0" w:color="auto"/>
      </w:divBdr>
    </w:div>
    <w:div w:id="885525256">
      <w:bodyDiv w:val="1"/>
      <w:marLeft w:val="0"/>
      <w:marRight w:val="0"/>
      <w:marTop w:val="0"/>
      <w:marBottom w:val="0"/>
      <w:divBdr>
        <w:top w:val="none" w:sz="0" w:space="0" w:color="auto"/>
        <w:left w:val="none" w:sz="0" w:space="0" w:color="auto"/>
        <w:bottom w:val="none" w:sz="0" w:space="0" w:color="auto"/>
        <w:right w:val="none" w:sz="0" w:space="0" w:color="auto"/>
      </w:divBdr>
    </w:div>
    <w:div w:id="887762020">
      <w:bodyDiv w:val="1"/>
      <w:marLeft w:val="0"/>
      <w:marRight w:val="0"/>
      <w:marTop w:val="0"/>
      <w:marBottom w:val="0"/>
      <w:divBdr>
        <w:top w:val="none" w:sz="0" w:space="0" w:color="auto"/>
        <w:left w:val="none" w:sz="0" w:space="0" w:color="auto"/>
        <w:bottom w:val="none" w:sz="0" w:space="0" w:color="auto"/>
        <w:right w:val="none" w:sz="0" w:space="0" w:color="auto"/>
      </w:divBdr>
    </w:div>
    <w:div w:id="891229680">
      <w:bodyDiv w:val="1"/>
      <w:marLeft w:val="0"/>
      <w:marRight w:val="0"/>
      <w:marTop w:val="0"/>
      <w:marBottom w:val="0"/>
      <w:divBdr>
        <w:top w:val="none" w:sz="0" w:space="0" w:color="auto"/>
        <w:left w:val="none" w:sz="0" w:space="0" w:color="auto"/>
        <w:bottom w:val="none" w:sz="0" w:space="0" w:color="auto"/>
        <w:right w:val="none" w:sz="0" w:space="0" w:color="auto"/>
      </w:divBdr>
    </w:div>
    <w:div w:id="891887275">
      <w:bodyDiv w:val="1"/>
      <w:marLeft w:val="0"/>
      <w:marRight w:val="0"/>
      <w:marTop w:val="0"/>
      <w:marBottom w:val="0"/>
      <w:divBdr>
        <w:top w:val="none" w:sz="0" w:space="0" w:color="auto"/>
        <w:left w:val="none" w:sz="0" w:space="0" w:color="auto"/>
        <w:bottom w:val="none" w:sz="0" w:space="0" w:color="auto"/>
        <w:right w:val="none" w:sz="0" w:space="0" w:color="auto"/>
      </w:divBdr>
    </w:div>
    <w:div w:id="892959099">
      <w:bodyDiv w:val="1"/>
      <w:marLeft w:val="0"/>
      <w:marRight w:val="0"/>
      <w:marTop w:val="0"/>
      <w:marBottom w:val="0"/>
      <w:divBdr>
        <w:top w:val="none" w:sz="0" w:space="0" w:color="auto"/>
        <w:left w:val="none" w:sz="0" w:space="0" w:color="auto"/>
        <w:bottom w:val="none" w:sz="0" w:space="0" w:color="auto"/>
        <w:right w:val="none" w:sz="0" w:space="0" w:color="auto"/>
      </w:divBdr>
    </w:div>
    <w:div w:id="893392125">
      <w:bodyDiv w:val="1"/>
      <w:marLeft w:val="0"/>
      <w:marRight w:val="0"/>
      <w:marTop w:val="0"/>
      <w:marBottom w:val="0"/>
      <w:divBdr>
        <w:top w:val="none" w:sz="0" w:space="0" w:color="auto"/>
        <w:left w:val="none" w:sz="0" w:space="0" w:color="auto"/>
        <w:bottom w:val="none" w:sz="0" w:space="0" w:color="auto"/>
        <w:right w:val="none" w:sz="0" w:space="0" w:color="auto"/>
      </w:divBdr>
    </w:div>
    <w:div w:id="896237526">
      <w:bodyDiv w:val="1"/>
      <w:marLeft w:val="0"/>
      <w:marRight w:val="0"/>
      <w:marTop w:val="0"/>
      <w:marBottom w:val="0"/>
      <w:divBdr>
        <w:top w:val="none" w:sz="0" w:space="0" w:color="auto"/>
        <w:left w:val="none" w:sz="0" w:space="0" w:color="auto"/>
        <w:bottom w:val="none" w:sz="0" w:space="0" w:color="auto"/>
        <w:right w:val="none" w:sz="0" w:space="0" w:color="auto"/>
      </w:divBdr>
    </w:div>
    <w:div w:id="904606421">
      <w:bodyDiv w:val="1"/>
      <w:marLeft w:val="0"/>
      <w:marRight w:val="0"/>
      <w:marTop w:val="0"/>
      <w:marBottom w:val="0"/>
      <w:divBdr>
        <w:top w:val="none" w:sz="0" w:space="0" w:color="auto"/>
        <w:left w:val="none" w:sz="0" w:space="0" w:color="auto"/>
        <w:bottom w:val="none" w:sz="0" w:space="0" w:color="auto"/>
        <w:right w:val="none" w:sz="0" w:space="0" w:color="auto"/>
      </w:divBdr>
    </w:div>
    <w:div w:id="905644766">
      <w:bodyDiv w:val="1"/>
      <w:marLeft w:val="0"/>
      <w:marRight w:val="0"/>
      <w:marTop w:val="0"/>
      <w:marBottom w:val="0"/>
      <w:divBdr>
        <w:top w:val="none" w:sz="0" w:space="0" w:color="auto"/>
        <w:left w:val="none" w:sz="0" w:space="0" w:color="auto"/>
        <w:bottom w:val="none" w:sz="0" w:space="0" w:color="auto"/>
        <w:right w:val="none" w:sz="0" w:space="0" w:color="auto"/>
      </w:divBdr>
    </w:div>
    <w:div w:id="906261682">
      <w:bodyDiv w:val="1"/>
      <w:marLeft w:val="0"/>
      <w:marRight w:val="0"/>
      <w:marTop w:val="0"/>
      <w:marBottom w:val="0"/>
      <w:divBdr>
        <w:top w:val="none" w:sz="0" w:space="0" w:color="auto"/>
        <w:left w:val="none" w:sz="0" w:space="0" w:color="auto"/>
        <w:bottom w:val="none" w:sz="0" w:space="0" w:color="auto"/>
        <w:right w:val="none" w:sz="0" w:space="0" w:color="auto"/>
      </w:divBdr>
    </w:div>
    <w:div w:id="907688373">
      <w:bodyDiv w:val="1"/>
      <w:marLeft w:val="0"/>
      <w:marRight w:val="0"/>
      <w:marTop w:val="0"/>
      <w:marBottom w:val="0"/>
      <w:divBdr>
        <w:top w:val="none" w:sz="0" w:space="0" w:color="auto"/>
        <w:left w:val="none" w:sz="0" w:space="0" w:color="auto"/>
        <w:bottom w:val="none" w:sz="0" w:space="0" w:color="auto"/>
        <w:right w:val="none" w:sz="0" w:space="0" w:color="auto"/>
      </w:divBdr>
    </w:div>
    <w:div w:id="910698458">
      <w:bodyDiv w:val="1"/>
      <w:marLeft w:val="0"/>
      <w:marRight w:val="0"/>
      <w:marTop w:val="0"/>
      <w:marBottom w:val="0"/>
      <w:divBdr>
        <w:top w:val="none" w:sz="0" w:space="0" w:color="auto"/>
        <w:left w:val="none" w:sz="0" w:space="0" w:color="auto"/>
        <w:bottom w:val="none" w:sz="0" w:space="0" w:color="auto"/>
        <w:right w:val="none" w:sz="0" w:space="0" w:color="auto"/>
      </w:divBdr>
    </w:div>
    <w:div w:id="912281685">
      <w:bodyDiv w:val="1"/>
      <w:marLeft w:val="0"/>
      <w:marRight w:val="0"/>
      <w:marTop w:val="0"/>
      <w:marBottom w:val="0"/>
      <w:divBdr>
        <w:top w:val="none" w:sz="0" w:space="0" w:color="auto"/>
        <w:left w:val="none" w:sz="0" w:space="0" w:color="auto"/>
        <w:bottom w:val="none" w:sz="0" w:space="0" w:color="auto"/>
        <w:right w:val="none" w:sz="0" w:space="0" w:color="auto"/>
      </w:divBdr>
    </w:div>
    <w:div w:id="914437883">
      <w:bodyDiv w:val="1"/>
      <w:marLeft w:val="0"/>
      <w:marRight w:val="0"/>
      <w:marTop w:val="0"/>
      <w:marBottom w:val="0"/>
      <w:divBdr>
        <w:top w:val="none" w:sz="0" w:space="0" w:color="auto"/>
        <w:left w:val="none" w:sz="0" w:space="0" w:color="auto"/>
        <w:bottom w:val="none" w:sz="0" w:space="0" w:color="auto"/>
        <w:right w:val="none" w:sz="0" w:space="0" w:color="auto"/>
      </w:divBdr>
    </w:div>
    <w:div w:id="917180246">
      <w:bodyDiv w:val="1"/>
      <w:marLeft w:val="0"/>
      <w:marRight w:val="0"/>
      <w:marTop w:val="0"/>
      <w:marBottom w:val="0"/>
      <w:divBdr>
        <w:top w:val="none" w:sz="0" w:space="0" w:color="auto"/>
        <w:left w:val="none" w:sz="0" w:space="0" w:color="auto"/>
        <w:bottom w:val="none" w:sz="0" w:space="0" w:color="auto"/>
        <w:right w:val="none" w:sz="0" w:space="0" w:color="auto"/>
      </w:divBdr>
    </w:div>
    <w:div w:id="918028460">
      <w:bodyDiv w:val="1"/>
      <w:marLeft w:val="0"/>
      <w:marRight w:val="0"/>
      <w:marTop w:val="0"/>
      <w:marBottom w:val="0"/>
      <w:divBdr>
        <w:top w:val="none" w:sz="0" w:space="0" w:color="auto"/>
        <w:left w:val="none" w:sz="0" w:space="0" w:color="auto"/>
        <w:bottom w:val="none" w:sz="0" w:space="0" w:color="auto"/>
        <w:right w:val="none" w:sz="0" w:space="0" w:color="auto"/>
      </w:divBdr>
    </w:div>
    <w:div w:id="918952804">
      <w:bodyDiv w:val="1"/>
      <w:marLeft w:val="0"/>
      <w:marRight w:val="0"/>
      <w:marTop w:val="0"/>
      <w:marBottom w:val="0"/>
      <w:divBdr>
        <w:top w:val="none" w:sz="0" w:space="0" w:color="auto"/>
        <w:left w:val="none" w:sz="0" w:space="0" w:color="auto"/>
        <w:bottom w:val="none" w:sz="0" w:space="0" w:color="auto"/>
        <w:right w:val="none" w:sz="0" w:space="0" w:color="auto"/>
      </w:divBdr>
    </w:div>
    <w:div w:id="919798864">
      <w:bodyDiv w:val="1"/>
      <w:marLeft w:val="0"/>
      <w:marRight w:val="0"/>
      <w:marTop w:val="0"/>
      <w:marBottom w:val="0"/>
      <w:divBdr>
        <w:top w:val="none" w:sz="0" w:space="0" w:color="auto"/>
        <w:left w:val="none" w:sz="0" w:space="0" w:color="auto"/>
        <w:bottom w:val="none" w:sz="0" w:space="0" w:color="auto"/>
        <w:right w:val="none" w:sz="0" w:space="0" w:color="auto"/>
      </w:divBdr>
    </w:div>
    <w:div w:id="926037764">
      <w:bodyDiv w:val="1"/>
      <w:marLeft w:val="0"/>
      <w:marRight w:val="0"/>
      <w:marTop w:val="0"/>
      <w:marBottom w:val="0"/>
      <w:divBdr>
        <w:top w:val="none" w:sz="0" w:space="0" w:color="auto"/>
        <w:left w:val="none" w:sz="0" w:space="0" w:color="auto"/>
        <w:bottom w:val="none" w:sz="0" w:space="0" w:color="auto"/>
        <w:right w:val="none" w:sz="0" w:space="0" w:color="auto"/>
      </w:divBdr>
    </w:div>
    <w:div w:id="927034474">
      <w:bodyDiv w:val="1"/>
      <w:marLeft w:val="0"/>
      <w:marRight w:val="0"/>
      <w:marTop w:val="0"/>
      <w:marBottom w:val="0"/>
      <w:divBdr>
        <w:top w:val="none" w:sz="0" w:space="0" w:color="auto"/>
        <w:left w:val="none" w:sz="0" w:space="0" w:color="auto"/>
        <w:bottom w:val="none" w:sz="0" w:space="0" w:color="auto"/>
        <w:right w:val="none" w:sz="0" w:space="0" w:color="auto"/>
      </w:divBdr>
    </w:div>
    <w:div w:id="938876236">
      <w:bodyDiv w:val="1"/>
      <w:marLeft w:val="0"/>
      <w:marRight w:val="0"/>
      <w:marTop w:val="0"/>
      <w:marBottom w:val="0"/>
      <w:divBdr>
        <w:top w:val="none" w:sz="0" w:space="0" w:color="auto"/>
        <w:left w:val="none" w:sz="0" w:space="0" w:color="auto"/>
        <w:bottom w:val="none" w:sz="0" w:space="0" w:color="auto"/>
        <w:right w:val="none" w:sz="0" w:space="0" w:color="auto"/>
      </w:divBdr>
    </w:div>
    <w:div w:id="940992058">
      <w:bodyDiv w:val="1"/>
      <w:marLeft w:val="0"/>
      <w:marRight w:val="0"/>
      <w:marTop w:val="0"/>
      <w:marBottom w:val="0"/>
      <w:divBdr>
        <w:top w:val="none" w:sz="0" w:space="0" w:color="auto"/>
        <w:left w:val="none" w:sz="0" w:space="0" w:color="auto"/>
        <w:bottom w:val="none" w:sz="0" w:space="0" w:color="auto"/>
        <w:right w:val="none" w:sz="0" w:space="0" w:color="auto"/>
      </w:divBdr>
    </w:div>
    <w:div w:id="941763608">
      <w:bodyDiv w:val="1"/>
      <w:marLeft w:val="0"/>
      <w:marRight w:val="0"/>
      <w:marTop w:val="0"/>
      <w:marBottom w:val="0"/>
      <w:divBdr>
        <w:top w:val="none" w:sz="0" w:space="0" w:color="auto"/>
        <w:left w:val="none" w:sz="0" w:space="0" w:color="auto"/>
        <w:bottom w:val="none" w:sz="0" w:space="0" w:color="auto"/>
        <w:right w:val="none" w:sz="0" w:space="0" w:color="auto"/>
      </w:divBdr>
    </w:div>
    <w:div w:id="942805474">
      <w:bodyDiv w:val="1"/>
      <w:marLeft w:val="0"/>
      <w:marRight w:val="0"/>
      <w:marTop w:val="0"/>
      <w:marBottom w:val="0"/>
      <w:divBdr>
        <w:top w:val="none" w:sz="0" w:space="0" w:color="auto"/>
        <w:left w:val="none" w:sz="0" w:space="0" w:color="auto"/>
        <w:bottom w:val="none" w:sz="0" w:space="0" w:color="auto"/>
        <w:right w:val="none" w:sz="0" w:space="0" w:color="auto"/>
      </w:divBdr>
    </w:div>
    <w:div w:id="944385044">
      <w:bodyDiv w:val="1"/>
      <w:marLeft w:val="0"/>
      <w:marRight w:val="0"/>
      <w:marTop w:val="0"/>
      <w:marBottom w:val="0"/>
      <w:divBdr>
        <w:top w:val="none" w:sz="0" w:space="0" w:color="auto"/>
        <w:left w:val="none" w:sz="0" w:space="0" w:color="auto"/>
        <w:bottom w:val="none" w:sz="0" w:space="0" w:color="auto"/>
        <w:right w:val="none" w:sz="0" w:space="0" w:color="auto"/>
      </w:divBdr>
    </w:div>
    <w:div w:id="946279501">
      <w:bodyDiv w:val="1"/>
      <w:marLeft w:val="0"/>
      <w:marRight w:val="0"/>
      <w:marTop w:val="0"/>
      <w:marBottom w:val="0"/>
      <w:divBdr>
        <w:top w:val="none" w:sz="0" w:space="0" w:color="auto"/>
        <w:left w:val="none" w:sz="0" w:space="0" w:color="auto"/>
        <w:bottom w:val="none" w:sz="0" w:space="0" w:color="auto"/>
        <w:right w:val="none" w:sz="0" w:space="0" w:color="auto"/>
      </w:divBdr>
    </w:div>
    <w:div w:id="946547163">
      <w:bodyDiv w:val="1"/>
      <w:marLeft w:val="0"/>
      <w:marRight w:val="0"/>
      <w:marTop w:val="0"/>
      <w:marBottom w:val="0"/>
      <w:divBdr>
        <w:top w:val="none" w:sz="0" w:space="0" w:color="auto"/>
        <w:left w:val="none" w:sz="0" w:space="0" w:color="auto"/>
        <w:bottom w:val="none" w:sz="0" w:space="0" w:color="auto"/>
        <w:right w:val="none" w:sz="0" w:space="0" w:color="auto"/>
      </w:divBdr>
    </w:div>
    <w:div w:id="947617576">
      <w:bodyDiv w:val="1"/>
      <w:marLeft w:val="0"/>
      <w:marRight w:val="0"/>
      <w:marTop w:val="0"/>
      <w:marBottom w:val="0"/>
      <w:divBdr>
        <w:top w:val="none" w:sz="0" w:space="0" w:color="auto"/>
        <w:left w:val="none" w:sz="0" w:space="0" w:color="auto"/>
        <w:bottom w:val="none" w:sz="0" w:space="0" w:color="auto"/>
        <w:right w:val="none" w:sz="0" w:space="0" w:color="auto"/>
      </w:divBdr>
    </w:div>
    <w:div w:id="948194568">
      <w:bodyDiv w:val="1"/>
      <w:marLeft w:val="0"/>
      <w:marRight w:val="0"/>
      <w:marTop w:val="0"/>
      <w:marBottom w:val="0"/>
      <w:divBdr>
        <w:top w:val="none" w:sz="0" w:space="0" w:color="auto"/>
        <w:left w:val="none" w:sz="0" w:space="0" w:color="auto"/>
        <w:bottom w:val="none" w:sz="0" w:space="0" w:color="auto"/>
        <w:right w:val="none" w:sz="0" w:space="0" w:color="auto"/>
      </w:divBdr>
    </w:div>
    <w:div w:id="956564299">
      <w:bodyDiv w:val="1"/>
      <w:marLeft w:val="0"/>
      <w:marRight w:val="0"/>
      <w:marTop w:val="0"/>
      <w:marBottom w:val="0"/>
      <w:divBdr>
        <w:top w:val="none" w:sz="0" w:space="0" w:color="auto"/>
        <w:left w:val="none" w:sz="0" w:space="0" w:color="auto"/>
        <w:bottom w:val="none" w:sz="0" w:space="0" w:color="auto"/>
        <w:right w:val="none" w:sz="0" w:space="0" w:color="auto"/>
      </w:divBdr>
    </w:div>
    <w:div w:id="957251511">
      <w:bodyDiv w:val="1"/>
      <w:marLeft w:val="0"/>
      <w:marRight w:val="0"/>
      <w:marTop w:val="0"/>
      <w:marBottom w:val="0"/>
      <w:divBdr>
        <w:top w:val="none" w:sz="0" w:space="0" w:color="auto"/>
        <w:left w:val="none" w:sz="0" w:space="0" w:color="auto"/>
        <w:bottom w:val="none" w:sz="0" w:space="0" w:color="auto"/>
        <w:right w:val="none" w:sz="0" w:space="0" w:color="auto"/>
      </w:divBdr>
    </w:div>
    <w:div w:id="957832354">
      <w:bodyDiv w:val="1"/>
      <w:marLeft w:val="0"/>
      <w:marRight w:val="0"/>
      <w:marTop w:val="0"/>
      <w:marBottom w:val="0"/>
      <w:divBdr>
        <w:top w:val="none" w:sz="0" w:space="0" w:color="auto"/>
        <w:left w:val="none" w:sz="0" w:space="0" w:color="auto"/>
        <w:bottom w:val="none" w:sz="0" w:space="0" w:color="auto"/>
        <w:right w:val="none" w:sz="0" w:space="0" w:color="auto"/>
      </w:divBdr>
    </w:div>
    <w:div w:id="960383904">
      <w:bodyDiv w:val="1"/>
      <w:marLeft w:val="0"/>
      <w:marRight w:val="0"/>
      <w:marTop w:val="0"/>
      <w:marBottom w:val="0"/>
      <w:divBdr>
        <w:top w:val="none" w:sz="0" w:space="0" w:color="auto"/>
        <w:left w:val="none" w:sz="0" w:space="0" w:color="auto"/>
        <w:bottom w:val="none" w:sz="0" w:space="0" w:color="auto"/>
        <w:right w:val="none" w:sz="0" w:space="0" w:color="auto"/>
      </w:divBdr>
    </w:div>
    <w:div w:id="963539255">
      <w:bodyDiv w:val="1"/>
      <w:marLeft w:val="0"/>
      <w:marRight w:val="0"/>
      <w:marTop w:val="0"/>
      <w:marBottom w:val="0"/>
      <w:divBdr>
        <w:top w:val="none" w:sz="0" w:space="0" w:color="auto"/>
        <w:left w:val="none" w:sz="0" w:space="0" w:color="auto"/>
        <w:bottom w:val="none" w:sz="0" w:space="0" w:color="auto"/>
        <w:right w:val="none" w:sz="0" w:space="0" w:color="auto"/>
      </w:divBdr>
    </w:div>
    <w:div w:id="968360267">
      <w:bodyDiv w:val="1"/>
      <w:marLeft w:val="0"/>
      <w:marRight w:val="0"/>
      <w:marTop w:val="0"/>
      <w:marBottom w:val="0"/>
      <w:divBdr>
        <w:top w:val="none" w:sz="0" w:space="0" w:color="auto"/>
        <w:left w:val="none" w:sz="0" w:space="0" w:color="auto"/>
        <w:bottom w:val="none" w:sz="0" w:space="0" w:color="auto"/>
        <w:right w:val="none" w:sz="0" w:space="0" w:color="auto"/>
      </w:divBdr>
    </w:div>
    <w:div w:id="971713038">
      <w:bodyDiv w:val="1"/>
      <w:marLeft w:val="0"/>
      <w:marRight w:val="0"/>
      <w:marTop w:val="0"/>
      <w:marBottom w:val="0"/>
      <w:divBdr>
        <w:top w:val="none" w:sz="0" w:space="0" w:color="auto"/>
        <w:left w:val="none" w:sz="0" w:space="0" w:color="auto"/>
        <w:bottom w:val="none" w:sz="0" w:space="0" w:color="auto"/>
        <w:right w:val="none" w:sz="0" w:space="0" w:color="auto"/>
      </w:divBdr>
    </w:div>
    <w:div w:id="973103783">
      <w:bodyDiv w:val="1"/>
      <w:marLeft w:val="0"/>
      <w:marRight w:val="0"/>
      <w:marTop w:val="0"/>
      <w:marBottom w:val="0"/>
      <w:divBdr>
        <w:top w:val="none" w:sz="0" w:space="0" w:color="auto"/>
        <w:left w:val="none" w:sz="0" w:space="0" w:color="auto"/>
        <w:bottom w:val="none" w:sz="0" w:space="0" w:color="auto"/>
        <w:right w:val="none" w:sz="0" w:space="0" w:color="auto"/>
      </w:divBdr>
    </w:div>
    <w:div w:id="973948141">
      <w:bodyDiv w:val="1"/>
      <w:marLeft w:val="0"/>
      <w:marRight w:val="0"/>
      <w:marTop w:val="0"/>
      <w:marBottom w:val="0"/>
      <w:divBdr>
        <w:top w:val="none" w:sz="0" w:space="0" w:color="auto"/>
        <w:left w:val="none" w:sz="0" w:space="0" w:color="auto"/>
        <w:bottom w:val="none" w:sz="0" w:space="0" w:color="auto"/>
        <w:right w:val="none" w:sz="0" w:space="0" w:color="auto"/>
      </w:divBdr>
    </w:div>
    <w:div w:id="975179217">
      <w:bodyDiv w:val="1"/>
      <w:marLeft w:val="0"/>
      <w:marRight w:val="0"/>
      <w:marTop w:val="0"/>
      <w:marBottom w:val="0"/>
      <w:divBdr>
        <w:top w:val="none" w:sz="0" w:space="0" w:color="auto"/>
        <w:left w:val="none" w:sz="0" w:space="0" w:color="auto"/>
        <w:bottom w:val="none" w:sz="0" w:space="0" w:color="auto"/>
        <w:right w:val="none" w:sz="0" w:space="0" w:color="auto"/>
      </w:divBdr>
    </w:div>
    <w:div w:id="976106736">
      <w:bodyDiv w:val="1"/>
      <w:marLeft w:val="0"/>
      <w:marRight w:val="0"/>
      <w:marTop w:val="0"/>
      <w:marBottom w:val="0"/>
      <w:divBdr>
        <w:top w:val="none" w:sz="0" w:space="0" w:color="auto"/>
        <w:left w:val="none" w:sz="0" w:space="0" w:color="auto"/>
        <w:bottom w:val="none" w:sz="0" w:space="0" w:color="auto"/>
        <w:right w:val="none" w:sz="0" w:space="0" w:color="auto"/>
      </w:divBdr>
    </w:div>
    <w:div w:id="977103489">
      <w:bodyDiv w:val="1"/>
      <w:marLeft w:val="0"/>
      <w:marRight w:val="0"/>
      <w:marTop w:val="0"/>
      <w:marBottom w:val="0"/>
      <w:divBdr>
        <w:top w:val="none" w:sz="0" w:space="0" w:color="auto"/>
        <w:left w:val="none" w:sz="0" w:space="0" w:color="auto"/>
        <w:bottom w:val="none" w:sz="0" w:space="0" w:color="auto"/>
        <w:right w:val="none" w:sz="0" w:space="0" w:color="auto"/>
      </w:divBdr>
    </w:div>
    <w:div w:id="979073536">
      <w:bodyDiv w:val="1"/>
      <w:marLeft w:val="0"/>
      <w:marRight w:val="0"/>
      <w:marTop w:val="0"/>
      <w:marBottom w:val="0"/>
      <w:divBdr>
        <w:top w:val="none" w:sz="0" w:space="0" w:color="auto"/>
        <w:left w:val="none" w:sz="0" w:space="0" w:color="auto"/>
        <w:bottom w:val="none" w:sz="0" w:space="0" w:color="auto"/>
        <w:right w:val="none" w:sz="0" w:space="0" w:color="auto"/>
      </w:divBdr>
    </w:div>
    <w:div w:id="980113056">
      <w:bodyDiv w:val="1"/>
      <w:marLeft w:val="0"/>
      <w:marRight w:val="0"/>
      <w:marTop w:val="0"/>
      <w:marBottom w:val="0"/>
      <w:divBdr>
        <w:top w:val="none" w:sz="0" w:space="0" w:color="auto"/>
        <w:left w:val="none" w:sz="0" w:space="0" w:color="auto"/>
        <w:bottom w:val="none" w:sz="0" w:space="0" w:color="auto"/>
        <w:right w:val="none" w:sz="0" w:space="0" w:color="auto"/>
      </w:divBdr>
    </w:div>
    <w:div w:id="983237806">
      <w:bodyDiv w:val="1"/>
      <w:marLeft w:val="0"/>
      <w:marRight w:val="0"/>
      <w:marTop w:val="0"/>
      <w:marBottom w:val="0"/>
      <w:divBdr>
        <w:top w:val="none" w:sz="0" w:space="0" w:color="auto"/>
        <w:left w:val="none" w:sz="0" w:space="0" w:color="auto"/>
        <w:bottom w:val="none" w:sz="0" w:space="0" w:color="auto"/>
        <w:right w:val="none" w:sz="0" w:space="0" w:color="auto"/>
      </w:divBdr>
    </w:div>
    <w:div w:id="983509321">
      <w:bodyDiv w:val="1"/>
      <w:marLeft w:val="0"/>
      <w:marRight w:val="0"/>
      <w:marTop w:val="0"/>
      <w:marBottom w:val="0"/>
      <w:divBdr>
        <w:top w:val="none" w:sz="0" w:space="0" w:color="auto"/>
        <w:left w:val="none" w:sz="0" w:space="0" w:color="auto"/>
        <w:bottom w:val="none" w:sz="0" w:space="0" w:color="auto"/>
        <w:right w:val="none" w:sz="0" w:space="0" w:color="auto"/>
      </w:divBdr>
    </w:div>
    <w:div w:id="986396256">
      <w:bodyDiv w:val="1"/>
      <w:marLeft w:val="0"/>
      <w:marRight w:val="0"/>
      <w:marTop w:val="0"/>
      <w:marBottom w:val="0"/>
      <w:divBdr>
        <w:top w:val="none" w:sz="0" w:space="0" w:color="auto"/>
        <w:left w:val="none" w:sz="0" w:space="0" w:color="auto"/>
        <w:bottom w:val="none" w:sz="0" w:space="0" w:color="auto"/>
        <w:right w:val="none" w:sz="0" w:space="0" w:color="auto"/>
      </w:divBdr>
    </w:div>
    <w:div w:id="987708735">
      <w:bodyDiv w:val="1"/>
      <w:marLeft w:val="0"/>
      <w:marRight w:val="0"/>
      <w:marTop w:val="0"/>
      <w:marBottom w:val="0"/>
      <w:divBdr>
        <w:top w:val="none" w:sz="0" w:space="0" w:color="auto"/>
        <w:left w:val="none" w:sz="0" w:space="0" w:color="auto"/>
        <w:bottom w:val="none" w:sz="0" w:space="0" w:color="auto"/>
        <w:right w:val="none" w:sz="0" w:space="0" w:color="auto"/>
      </w:divBdr>
    </w:div>
    <w:div w:id="989404592">
      <w:bodyDiv w:val="1"/>
      <w:marLeft w:val="0"/>
      <w:marRight w:val="0"/>
      <w:marTop w:val="0"/>
      <w:marBottom w:val="0"/>
      <w:divBdr>
        <w:top w:val="none" w:sz="0" w:space="0" w:color="auto"/>
        <w:left w:val="none" w:sz="0" w:space="0" w:color="auto"/>
        <w:bottom w:val="none" w:sz="0" w:space="0" w:color="auto"/>
        <w:right w:val="none" w:sz="0" w:space="0" w:color="auto"/>
      </w:divBdr>
    </w:div>
    <w:div w:id="991252667">
      <w:bodyDiv w:val="1"/>
      <w:marLeft w:val="0"/>
      <w:marRight w:val="0"/>
      <w:marTop w:val="0"/>
      <w:marBottom w:val="0"/>
      <w:divBdr>
        <w:top w:val="none" w:sz="0" w:space="0" w:color="auto"/>
        <w:left w:val="none" w:sz="0" w:space="0" w:color="auto"/>
        <w:bottom w:val="none" w:sz="0" w:space="0" w:color="auto"/>
        <w:right w:val="none" w:sz="0" w:space="0" w:color="auto"/>
      </w:divBdr>
    </w:div>
    <w:div w:id="992560991">
      <w:bodyDiv w:val="1"/>
      <w:marLeft w:val="0"/>
      <w:marRight w:val="0"/>
      <w:marTop w:val="0"/>
      <w:marBottom w:val="0"/>
      <w:divBdr>
        <w:top w:val="none" w:sz="0" w:space="0" w:color="auto"/>
        <w:left w:val="none" w:sz="0" w:space="0" w:color="auto"/>
        <w:bottom w:val="none" w:sz="0" w:space="0" w:color="auto"/>
        <w:right w:val="none" w:sz="0" w:space="0" w:color="auto"/>
      </w:divBdr>
    </w:div>
    <w:div w:id="994378943">
      <w:bodyDiv w:val="1"/>
      <w:marLeft w:val="0"/>
      <w:marRight w:val="0"/>
      <w:marTop w:val="0"/>
      <w:marBottom w:val="0"/>
      <w:divBdr>
        <w:top w:val="none" w:sz="0" w:space="0" w:color="auto"/>
        <w:left w:val="none" w:sz="0" w:space="0" w:color="auto"/>
        <w:bottom w:val="none" w:sz="0" w:space="0" w:color="auto"/>
        <w:right w:val="none" w:sz="0" w:space="0" w:color="auto"/>
      </w:divBdr>
    </w:div>
    <w:div w:id="1001009287">
      <w:bodyDiv w:val="1"/>
      <w:marLeft w:val="0"/>
      <w:marRight w:val="0"/>
      <w:marTop w:val="0"/>
      <w:marBottom w:val="0"/>
      <w:divBdr>
        <w:top w:val="none" w:sz="0" w:space="0" w:color="auto"/>
        <w:left w:val="none" w:sz="0" w:space="0" w:color="auto"/>
        <w:bottom w:val="none" w:sz="0" w:space="0" w:color="auto"/>
        <w:right w:val="none" w:sz="0" w:space="0" w:color="auto"/>
      </w:divBdr>
    </w:div>
    <w:div w:id="1005206653">
      <w:bodyDiv w:val="1"/>
      <w:marLeft w:val="0"/>
      <w:marRight w:val="0"/>
      <w:marTop w:val="0"/>
      <w:marBottom w:val="0"/>
      <w:divBdr>
        <w:top w:val="none" w:sz="0" w:space="0" w:color="auto"/>
        <w:left w:val="none" w:sz="0" w:space="0" w:color="auto"/>
        <w:bottom w:val="none" w:sz="0" w:space="0" w:color="auto"/>
        <w:right w:val="none" w:sz="0" w:space="0" w:color="auto"/>
      </w:divBdr>
    </w:div>
    <w:div w:id="1005400557">
      <w:bodyDiv w:val="1"/>
      <w:marLeft w:val="0"/>
      <w:marRight w:val="0"/>
      <w:marTop w:val="0"/>
      <w:marBottom w:val="0"/>
      <w:divBdr>
        <w:top w:val="none" w:sz="0" w:space="0" w:color="auto"/>
        <w:left w:val="none" w:sz="0" w:space="0" w:color="auto"/>
        <w:bottom w:val="none" w:sz="0" w:space="0" w:color="auto"/>
        <w:right w:val="none" w:sz="0" w:space="0" w:color="auto"/>
      </w:divBdr>
    </w:div>
    <w:div w:id="1006517913">
      <w:bodyDiv w:val="1"/>
      <w:marLeft w:val="0"/>
      <w:marRight w:val="0"/>
      <w:marTop w:val="0"/>
      <w:marBottom w:val="0"/>
      <w:divBdr>
        <w:top w:val="none" w:sz="0" w:space="0" w:color="auto"/>
        <w:left w:val="none" w:sz="0" w:space="0" w:color="auto"/>
        <w:bottom w:val="none" w:sz="0" w:space="0" w:color="auto"/>
        <w:right w:val="none" w:sz="0" w:space="0" w:color="auto"/>
      </w:divBdr>
    </w:div>
    <w:div w:id="1006859099">
      <w:bodyDiv w:val="1"/>
      <w:marLeft w:val="0"/>
      <w:marRight w:val="0"/>
      <w:marTop w:val="0"/>
      <w:marBottom w:val="0"/>
      <w:divBdr>
        <w:top w:val="none" w:sz="0" w:space="0" w:color="auto"/>
        <w:left w:val="none" w:sz="0" w:space="0" w:color="auto"/>
        <w:bottom w:val="none" w:sz="0" w:space="0" w:color="auto"/>
        <w:right w:val="none" w:sz="0" w:space="0" w:color="auto"/>
      </w:divBdr>
    </w:div>
    <w:div w:id="1011876060">
      <w:bodyDiv w:val="1"/>
      <w:marLeft w:val="0"/>
      <w:marRight w:val="0"/>
      <w:marTop w:val="0"/>
      <w:marBottom w:val="0"/>
      <w:divBdr>
        <w:top w:val="none" w:sz="0" w:space="0" w:color="auto"/>
        <w:left w:val="none" w:sz="0" w:space="0" w:color="auto"/>
        <w:bottom w:val="none" w:sz="0" w:space="0" w:color="auto"/>
        <w:right w:val="none" w:sz="0" w:space="0" w:color="auto"/>
      </w:divBdr>
    </w:div>
    <w:div w:id="1012797341">
      <w:bodyDiv w:val="1"/>
      <w:marLeft w:val="0"/>
      <w:marRight w:val="0"/>
      <w:marTop w:val="0"/>
      <w:marBottom w:val="0"/>
      <w:divBdr>
        <w:top w:val="none" w:sz="0" w:space="0" w:color="auto"/>
        <w:left w:val="none" w:sz="0" w:space="0" w:color="auto"/>
        <w:bottom w:val="none" w:sz="0" w:space="0" w:color="auto"/>
        <w:right w:val="none" w:sz="0" w:space="0" w:color="auto"/>
      </w:divBdr>
    </w:div>
    <w:div w:id="1016880890">
      <w:bodyDiv w:val="1"/>
      <w:marLeft w:val="0"/>
      <w:marRight w:val="0"/>
      <w:marTop w:val="0"/>
      <w:marBottom w:val="0"/>
      <w:divBdr>
        <w:top w:val="none" w:sz="0" w:space="0" w:color="auto"/>
        <w:left w:val="none" w:sz="0" w:space="0" w:color="auto"/>
        <w:bottom w:val="none" w:sz="0" w:space="0" w:color="auto"/>
        <w:right w:val="none" w:sz="0" w:space="0" w:color="auto"/>
      </w:divBdr>
    </w:div>
    <w:div w:id="1018510544">
      <w:bodyDiv w:val="1"/>
      <w:marLeft w:val="0"/>
      <w:marRight w:val="0"/>
      <w:marTop w:val="0"/>
      <w:marBottom w:val="0"/>
      <w:divBdr>
        <w:top w:val="none" w:sz="0" w:space="0" w:color="auto"/>
        <w:left w:val="none" w:sz="0" w:space="0" w:color="auto"/>
        <w:bottom w:val="none" w:sz="0" w:space="0" w:color="auto"/>
        <w:right w:val="none" w:sz="0" w:space="0" w:color="auto"/>
      </w:divBdr>
    </w:div>
    <w:div w:id="1022512518">
      <w:bodyDiv w:val="1"/>
      <w:marLeft w:val="0"/>
      <w:marRight w:val="0"/>
      <w:marTop w:val="0"/>
      <w:marBottom w:val="0"/>
      <w:divBdr>
        <w:top w:val="none" w:sz="0" w:space="0" w:color="auto"/>
        <w:left w:val="none" w:sz="0" w:space="0" w:color="auto"/>
        <w:bottom w:val="none" w:sz="0" w:space="0" w:color="auto"/>
        <w:right w:val="none" w:sz="0" w:space="0" w:color="auto"/>
      </w:divBdr>
    </w:div>
    <w:div w:id="1023675163">
      <w:bodyDiv w:val="1"/>
      <w:marLeft w:val="0"/>
      <w:marRight w:val="0"/>
      <w:marTop w:val="0"/>
      <w:marBottom w:val="0"/>
      <w:divBdr>
        <w:top w:val="none" w:sz="0" w:space="0" w:color="auto"/>
        <w:left w:val="none" w:sz="0" w:space="0" w:color="auto"/>
        <w:bottom w:val="none" w:sz="0" w:space="0" w:color="auto"/>
        <w:right w:val="none" w:sz="0" w:space="0" w:color="auto"/>
      </w:divBdr>
    </w:div>
    <w:div w:id="1024671173">
      <w:bodyDiv w:val="1"/>
      <w:marLeft w:val="0"/>
      <w:marRight w:val="0"/>
      <w:marTop w:val="0"/>
      <w:marBottom w:val="0"/>
      <w:divBdr>
        <w:top w:val="none" w:sz="0" w:space="0" w:color="auto"/>
        <w:left w:val="none" w:sz="0" w:space="0" w:color="auto"/>
        <w:bottom w:val="none" w:sz="0" w:space="0" w:color="auto"/>
        <w:right w:val="none" w:sz="0" w:space="0" w:color="auto"/>
      </w:divBdr>
    </w:div>
    <w:div w:id="1030187645">
      <w:bodyDiv w:val="1"/>
      <w:marLeft w:val="0"/>
      <w:marRight w:val="0"/>
      <w:marTop w:val="0"/>
      <w:marBottom w:val="0"/>
      <w:divBdr>
        <w:top w:val="none" w:sz="0" w:space="0" w:color="auto"/>
        <w:left w:val="none" w:sz="0" w:space="0" w:color="auto"/>
        <w:bottom w:val="none" w:sz="0" w:space="0" w:color="auto"/>
        <w:right w:val="none" w:sz="0" w:space="0" w:color="auto"/>
      </w:divBdr>
    </w:div>
    <w:div w:id="1030377233">
      <w:bodyDiv w:val="1"/>
      <w:marLeft w:val="0"/>
      <w:marRight w:val="0"/>
      <w:marTop w:val="0"/>
      <w:marBottom w:val="0"/>
      <w:divBdr>
        <w:top w:val="none" w:sz="0" w:space="0" w:color="auto"/>
        <w:left w:val="none" w:sz="0" w:space="0" w:color="auto"/>
        <w:bottom w:val="none" w:sz="0" w:space="0" w:color="auto"/>
        <w:right w:val="none" w:sz="0" w:space="0" w:color="auto"/>
      </w:divBdr>
    </w:div>
    <w:div w:id="1032147323">
      <w:bodyDiv w:val="1"/>
      <w:marLeft w:val="0"/>
      <w:marRight w:val="0"/>
      <w:marTop w:val="0"/>
      <w:marBottom w:val="0"/>
      <w:divBdr>
        <w:top w:val="none" w:sz="0" w:space="0" w:color="auto"/>
        <w:left w:val="none" w:sz="0" w:space="0" w:color="auto"/>
        <w:bottom w:val="none" w:sz="0" w:space="0" w:color="auto"/>
        <w:right w:val="none" w:sz="0" w:space="0" w:color="auto"/>
      </w:divBdr>
    </w:div>
    <w:div w:id="1033268165">
      <w:bodyDiv w:val="1"/>
      <w:marLeft w:val="0"/>
      <w:marRight w:val="0"/>
      <w:marTop w:val="0"/>
      <w:marBottom w:val="0"/>
      <w:divBdr>
        <w:top w:val="none" w:sz="0" w:space="0" w:color="auto"/>
        <w:left w:val="none" w:sz="0" w:space="0" w:color="auto"/>
        <w:bottom w:val="none" w:sz="0" w:space="0" w:color="auto"/>
        <w:right w:val="none" w:sz="0" w:space="0" w:color="auto"/>
      </w:divBdr>
    </w:div>
    <w:div w:id="1033991943">
      <w:bodyDiv w:val="1"/>
      <w:marLeft w:val="0"/>
      <w:marRight w:val="0"/>
      <w:marTop w:val="0"/>
      <w:marBottom w:val="0"/>
      <w:divBdr>
        <w:top w:val="none" w:sz="0" w:space="0" w:color="auto"/>
        <w:left w:val="none" w:sz="0" w:space="0" w:color="auto"/>
        <w:bottom w:val="none" w:sz="0" w:space="0" w:color="auto"/>
        <w:right w:val="none" w:sz="0" w:space="0" w:color="auto"/>
      </w:divBdr>
    </w:div>
    <w:div w:id="1036739027">
      <w:bodyDiv w:val="1"/>
      <w:marLeft w:val="0"/>
      <w:marRight w:val="0"/>
      <w:marTop w:val="0"/>
      <w:marBottom w:val="0"/>
      <w:divBdr>
        <w:top w:val="none" w:sz="0" w:space="0" w:color="auto"/>
        <w:left w:val="none" w:sz="0" w:space="0" w:color="auto"/>
        <w:bottom w:val="none" w:sz="0" w:space="0" w:color="auto"/>
        <w:right w:val="none" w:sz="0" w:space="0" w:color="auto"/>
      </w:divBdr>
    </w:div>
    <w:div w:id="1037121570">
      <w:bodyDiv w:val="1"/>
      <w:marLeft w:val="0"/>
      <w:marRight w:val="0"/>
      <w:marTop w:val="0"/>
      <w:marBottom w:val="0"/>
      <w:divBdr>
        <w:top w:val="none" w:sz="0" w:space="0" w:color="auto"/>
        <w:left w:val="none" w:sz="0" w:space="0" w:color="auto"/>
        <w:bottom w:val="none" w:sz="0" w:space="0" w:color="auto"/>
        <w:right w:val="none" w:sz="0" w:space="0" w:color="auto"/>
      </w:divBdr>
    </w:div>
    <w:div w:id="1037583701">
      <w:bodyDiv w:val="1"/>
      <w:marLeft w:val="0"/>
      <w:marRight w:val="0"/>
      <w:marTop w:val="0"/>
      <w:marBottom w:val="0"/>
      <w:divBdr>
        <w:top w:val="none" w:sz="0" w:space="0" w:color="auto"/>
        <w:left w:val="none" w:sz="0" w:space="0" w:color="auto"/>
        <w:bottom w:val="none" w:sz="0" w:space="0" w:color="auto"/>
        <w:right w:val="none" w:sz="0" w:space="0" w:color="auto"/>
      </w:divBdr>
    </w:div>
    <w:div w:id="1039861106">
      <w:bodyDiv w:val="1"/>
      <w:marLeft w:val="0"/>
      <w:marRight w:val="0"/>
      <w:marTop w:val="0"/>
      <w:marBottom w:val="0"/>
      <w:divBdr>
        <w:top w:val="none" w:sz="0" w:space="0" w:color="auto"/>
        <w:left w:val="none" w:sz="0" w:space="0" w:color="auto"/>
        <w:bottom w:val="none" w:sz="0" w:space="0" w:color="auto"/>
        <w:right w:val="none" w:sz="0" w:space="0" w:color="auto"/>
      </w:divBdr>
    </w:div>
    <w:div w:id="1042948287">
      <w:bodyDiv w:val="1"/>
      <w:marLeft w:val="0"/>
      <w:marRight w:val="0"/>
      <w:marTop w:val="0"/>
      <w:marBottom w:val="0"/>
      <w:divBdr>
        <w:top w:val="none" w:sz="0" w:space="0" w:color="auto"/>
        <w:left w:val="none" w:sz="0" w:space="0" w:color="auto"/>
        <w:bottom w:val="none" w:sz="0" w:space="0" w:color="auto"/>
        <w:right w:val="none" w:sz="0" w:space="0" w:color="auto"/>
      </w:divBdr>
    </w:div>
    <w:div w:id="1043404319">
      <w:bodyDiv w:val="1"/>
      <w:marLeft w:val="0"/>
      <w:marRight w:val="0"/>
      <w:marTop w:val="0"/>
      <w:marBottom w:val="0"/>
      <w:divBdr>
        <w:top w:val="none" w:sz="0" w:space="0" w:color="auto"/>
        <w:left w:val="none" w:sz="0" w:space="0" w:color="auto"/>
        <w:bottom w:val="none" w:sz="0" w:space="0" w:color="auto"/>
        <w:right w:val="none" w:sz="0" w:space="0" w:color="auto"/>
      </w:divBdr>
    </w:div>
    <w:div w:id="1043560458">
      <w:bodyDiv w:val="1"/>
      <w:marLeft w:val="0"/>
      <w:marRight w:val="0"/>
      <w:marTop w:val="0"/>
      <w:marBottom w:val="0"/>
      <w:divBdr>
        <w:top w:val="none" w:sz="0" w:space="0" w:color="auto"/>
        <w:left w:val="none" w:sz="0" w:space="0" w:color="auto"/>
        <w:bottom w:val="none" w:sz="0" w:space="0" w:color="auto"/>
        <w:right w:val="none" w:sz="0" w:space="0" w:color="auto"/>
      </w:divBdr>
    </w:div>
    <w:div w:id="1043795588">
      <w:bodyDiv w:val="1"/>
      <w:marLeft w:val="0"/>
      <w:marRight w:val="0"/>
      <w:marTop w:val="0"/>
      <w:marBottom w:val="0"/>
      <w:divBdr>
        <w:top w:val="none" w:sz="0" w:space="0" w:color="auto"/>
        <w:left w:val="none" w:sz="0" w:space="0" w:color="auto"/>
        <w:bottom w:val="none" w:sz="0" w:space="0" w:color="auto"/>
        <w:right w:val="none" w:sz="0" w:space="0" w:color="auto"/>
      </w:divBdr>
    </w:div>
    <w:div w:id="1048455619">
      <w:bodyDiv w:val="1"/>
      <w:marLeft w:val="0"/>
      <w:marRight w:val="0"/>
      <w:marTop w:val="0"/>
      <w:marBottom w:val="0"/>
      <w:divBdr>
        <w:top w:val="none" w:sz="0" w:space="0" w:color="auto"/>
        <w:left w:val="none" w:sz="0" w:space="0" w:color="auto"/>
        <w:bottom w:val="none" w:sz="0" w:space="0" w:color="auto"/>
        <w:right w:val="none" w:sz="0" w:space="0" w:color="auto"/>
      </w:divBdr>
    </w:div>
    <w:div w:id="1062800620">
      <w:bodyDiv w:val="1"/>
      <w:marLeft w:val="0"/>
      <w:marRight w:val="0"/>
      <w:marTop w:val="0"/>
      <w:marBottom w:val="0"/>
      <w:divBdr>
        <w:top w:val="none" w:sz="0" w:space="0" w:color="auto"/>
        <w:left w:val="none" w:sz="0" w:space="0" w:color="auto"/>
        <w:bottom w:val="none" w:sz="0" w:space="0" w:color="auto"/>
        <w:right w:val="none" w:sz="0" w:space="0" w:color="auto"/>
      </w:divBdr>
    </w:div>
    <w:div w:id="1065569113">
      <w:bodyDiv w:val="1"/>
      <w:marLeft w:val="0"/>
      <w:marRight w:val="0"/>
      <w:marTop w:val="0"/>
      <w:marBottom w:val="0"/>
      <w:divBdr>
        <w:top w:val="none" w:sz="0" w:space="0" w:color="auto"/>
        <w:left w:val="none" w:sz="0" w:space="0" w:color="auto"/>
        <w:bottom w:val="none" w:sz="0" w:space="0" w:color="auto"/>
        <w:right w:val="none" w:sz="0" w:space="0" w:color="auto"/>
      </w:divBdr>
    </w:div>
    <w:div w:id="1066029087">
      <w:bodyDiv w:val="1"/>
      <w:marLeft w:val="0"/>
      <w:marRight w:val="0"/>
      <w:marTop w:val="0"/>
      <w:marBottom w:val="0"/>
      <w:divBdr>
        <w:top w:val="none" w:sz="0" w:space="0" w:color="auto"/>
        <w:left w:val="none" w:sz="0" w:space="0" w:color="auto"/>
        <w:bottom w:val="none" w:sz="0" w:space="0" w:color="auto"/>
        <w:right w:val="none" w:sz="0" w:space="0" w:color="auto"/>
      </w:divBdr>
    </w:div>
    <w:div w:id="1074011327">
      <w:bodyDiv w:val="1"/>
      <w:marLeft w:val="0"/>
      <w:marRight w:val="0"/>
      <w:marTop w:val="0"/>
      <w:marBottom w:val="0"/>
      <w:divBdr>
        <w:top w:val="none" w:sz="0" w:space="0" w:color="auto"/>
        <w:left w:val="none" w:sz="0" w:space="0" w:color="auto"/>
        <w:bottom w:val="none" w:sz="0" w:space="0" w:color="auto"/>
        <w:right w:val="none" w:sz="0" w:space="0" w:color="auto"/>
      </w:divBdr>
    </w:div>
    <w:div w:id="1080057833">
      <w:bodyDiv w:val="1"/>
      <w:marLeft w:val="0"/>
      <w:marRight w:val="0"/>
      <w:marTop w:val="0"/>
      <w:marBottom w:val="0"/>
      <w:divBdr>
        <w:top w:val="none" w:sz="0" w:space="0" w:color="auto"/>
        <w:left w:val="none" w:sz="0" w:space="0" w:color="auto"/>
        <w:bottom w:val="none" w:sz="0" w:space="0" w:color="auto"/>
        <w:right w:val="none" w:sz="0" w:space="0" w:color="auto"/>
      </w:divBdr>
    </w:div>
    <w:div w:id="1080904185">
      <w:bodyDiv w:val="1"/>
      <w:marLeft w:val="0"/>
      <w:marRight w:val="0"/>
      <w:marTop w:val="0"/>
      <w:marBottom w:val="0"/>
      <w:divBdr>
        <w:top w:val="none" w:sz="0" w:space="0" w:color="auto"/>
        <w:left w:val="none" w:sz="0" w:space="0" w:color="auto"/>
        <w:bottom w:val="none" w:sz="0" w:space="0" w:color="auto"/>
        <w:right w:val="none" w:sz="0" w:space="0" w:color="auto"/>
      </w:divBdr>
    </w:div>
    <w:div w:id="1082871715">
      <w:bodyDiv w:val="1"/>
      <w:marLeft w:val="0"/>
      <w:marRight w:val="0"/>
      <w:marTop w:val="0"/>
      <w:marBottom w:val="0"/>
      <w:divBdr>
        <w:top w:val="none" w:sz="0" w:space="0" w:color="auto"/>
        <w:left w:val="none" w:sz="0" w:space="0" w:color="auto"/>
        <w:bottom w:val="none" w:sz="0" w:space="0" w:color="auto"/>
        <w:right w:val="none" w:sz="0" w:space="0" w:color="auto"/>
      </w:divBdr>
    </w:div>
    <w:div w:id="1084376931">
      <w:bodyDiv w:val="1"/>
      <w:marLeft w:val="0"/>
      <w:marRight w:val="0"/>
      <w:marTop w:val="0"/>
      <w:marBottom w:val="0"/>
      <w:divBdr>
        <w:top w:val="none" w:sz="0" w:space="0" w:color="auto"/>
        <w:left w:val="none" w:sz="0" w:space="0" w:color="auto"/>
        <w:bottom w:val="none" w:sz="0" w:space="0" w:color="auto"/>
        <w:right w:val="none" w:sz="0" w:space="0" w:color="auto"/>
      </w:divBdr>
    </w:div>
    <w:div w:id="1087992875">
      <w:bodyDiv w:val="1"/>
      <w:marLeft w:val="0"/>
      <w:marRight w:val="0"/>
      <w:marTop w:val="0"/>
      <w:marBottom w:val="0"/>
      <w:divBdr>
        <w:top w:val="none" w:sz="0" w:space="0" w:color="auto"/>
        <w:left w:val="none" w:sz="0" w:space="0" w:color="auto"/>
        <w:bottom w:val="none" w:sz="0" w:space="0" w:color="auto"/>
        <w:right w:val="none" w:sz="0" w:space="0" w:color="auto"/>
      </w:divBdr>
    </w:div>
    <w:div w:id="1088423638">
      <w:bodyDiv w:val="1"/>
      <w:marLeft w:val="0"/>
      <w:marRight w:val="0"/>
      <w:marTop w:val="0"/>
      <w:marBottom w:val="0"/>
      <w:divBdr>
        <w:top w:val="none" w:sz="0" w:space="0" w:color="auto"/>
        <w:left w:val="none" w:sz="0" w:space="0" w:color="auto"/>
        <w:bottom w:val="none" w:sz="0" w:space="0" w:color="auto"/>
        <w:right w:val="none" w:sz="0" w:space="0" w:color="auto"/>
      </w:divBdr>
    </w:div>
    <w:div w:id="1091662985">
      <w:bodyDiv w:val="1"/>
      <w:marLeft w:val="0"/>
      <w:marRight w:val="0"/>
      <w:marTop w:val="0"/>
      <w:marBottom w:val="0"/>
      <w:divBdr>
        <w:top w:val="none" w:sz="0" w:space="0" w:color="auto"/>
        <w:left w:val="none" w:sz="0" w:space="0" w:color="auto"/>
        <w:bottom w:val="none" w:sz="0" w:space="0" w:color="auto"/>
        <w:right w:val="none" w:sz="0" w:space="0" w:color="auto"/>
      </w:divBdr>
    </w:div>
    <w:div w:id="1093817630">
      <w:bodyDiv w:val="1"/>
      <w:marLeft w:val="0"/>
      <w:marRight w:val="0"/>
      <w:marTop w:val="0"/>
      <w:marBottom w:val="0"/>
      <w:divBdr>
        <w:top w:val="none" w:sz="0" w:space="0" w:color="auto"/>
        <w:left w:val="none" w:sz="0" w:space="0" w:color="auto"/>
        <w:bottom w:val="none" w:sz="0" w:space="0" w:color="auto"/>
        <w:right w:val="none" w:sz="0" w:space="0" w:color="auto"/>
      </w:divBdr>
    </w:div>
    <w:div w:id="1094589096">
      <w:bodyDiv w:val="1"/>
      <w:marLeft w:val="0"/>
      <w:marRight w:val="0"/>
      <w:marTop w:val="0"/>
      <w:marBottom w:val="0"/>
      <w:divBdr>
        <w:top w:val="none" w:sz="0" w:space="0" w:color="auto"/>
        <w:left w:val="none" w:sz="0" w:space="0" w:color="auto"/>
        <w:bottom w:val="none" w:sz="0" w:space="0" w:color="auto"/>
        <w:right w:val="none" w:sz="0" w:space="0" w:color="auto"/>
      </w:divBdr>
    </w:div>
    <w:div w:id="1097402575">
      <w:bodyDiv w:val="1"/>
      <w:marLeft w:val="0"/>
      <w:marRight w:val="0"/>
      <w:marTop w:val="0"/>
      <w:marBottom w:val="0"/>
      <w:divBdr>
        <w:top w:val="none" w:sz="0" w:space="0" w:color="auto"/>
        <w:left w:val="none" w:sz="0" w:space="0" w:color="auto"/>
        <w:bottom w:val="none" w:sz="0" w:space="0" w:color="auto"/>
        <w:right w:val="none" w:sz="0" w:space="0" w:color="auto"/>
      </w:divBdr>
    </w:div>
    <w:div w:id="1097604297">
      <w:bodyDiv w:val="1"/>
      <w:marLeft w:val="0"/>
      <w:marRight w:val="0"/>
      <w:marTop w:val="0"/>
      <w:marBottom w:val="0"/>
      <w:divBdr>
        <w:top w:val="none" w:sz="0" w:space="0" w:color="auto"/>
        <w:left w:val="none" w:sz="0" w:space="0" w:color="auto"/>
        <w:bottom w:val="none" w:sz="0" w:space="0" w:color="auto"/>
        <w:right w:val="none" w:sz="0" w:space="0" w:color="auto"/>
      </w:divBdr>
    </w:div>
    <w:div w:id="1112676469">
      <w:bodyDiv w:val="1"/>
      <w:marLeft w:val="0"/>
      <w:marRight w:val="0"/>
      <w:marTop w:val="0"/>
      <w:marBottom w:val="0"/>
      <w:divBdr>
        <w:top w:val="none" w:sz="0" w:space="0" w:color="auto"/>
        <w:left w:val="none" w:sz="0" w:space="0" w:color="auto"/>
        <w:bottom w:val="none" w:sz="0" w:space="0" w:color="auto"/>
        <w:right w:val="none" w:sz="0" w:space="0" w:color="auto"/>
      </w:divBdr>
    </w:div>
    <w:div w:id="1115640806">
      <w:bodyDiv w:val="1"/>
      <w:marLeft w:val="0"/>
      <w:marRight w:val="0"/>
      <w:marTop w:val="0"/>
      <w:marBottom w:val="0"/>
      <w:divBdr>
        <w:top w:val="none" w:sz="0" w:space="0" w:color="auto"/>
        <w:left w:val="none" w:sz="0" w:space="0" w:color="auto"/>
        <w:bottom w:val="none" w:sz="0" w:space="0" w:color="auto"/>
        <w:right w:val="none" w:sz="0" w:space="0" w:color="auto"/>
      </w:divBdr>
    </w:div>
    <w:div w:id="1119378169">
      <w:bodyDiv w:val="1"/>
      <w:marLeft w:val="0"/>
      <w:marRight w:val="0"/>
      <w:marTop w:val="0"/>
      <w:marBottom w:val="0"/>
      <w:divBdr>
        <w:top w:val="none" w:sz="0" w:space="0" w:color="auto"/>
        <w:left w:val="none" w:sz="0" w:space="0" w:color="auto"/>
        <w:bottom w:val="none" w:sz="0" w:space="0" w:color="auto"/>
        <w:right w:val="none" w:sz="0" w:space="0" w:color="auto"/>
      </w:divBdr>
    </w:div>
    <w:div w:id="1124155447">
      <w:bodyDiv w:val="1"/>
      <w:marLeft w:val="0"/>
      <w:marRight w:val="0"/>
      <w:marTop w:val="0"/>
      <w:marBottom w:val="0"/>
      <w:divBdr>
        <w:top w:val="none" w:sz="0" w:space="0" w:color="auto"/>
        <w:left w:val="none" w:sz="0" w:space="0" w:color="auto"/>
        <w:bottom w:val="none" w:sz="0" w:space="0" w:color="auto"/>
        <w:right w:val="none" w:sz="0" w:space="0" w:color="auto"/>
      </w:divBdr>
    </w:div>
    <w:div w:id="1124730984">
      <w:bodyDiv w:val="1"/>
      <w:marLeft w:val="0"/>
      <w:marRight w:val="0"/>
      <w:marTop w:val="0"/>
      <w:marBottom w:val="0"/>
      <w:divBdr>
        <w:top w:val="none" w:sz="0" w:space="0" w:color="auto"/>
        <w:left w:val="none" w:sz="0" w:space="0" w:color="auto"/>
        <w:bottom w:val="none" w:sz="0" w:space="0" w:color="auto"/>
        <w:right w:val="none" w:sz="0" w:space="0" w:color="auto"/>
      </w:divBdr>
    </w:div>
    <w:div w:id="1133405507">
      <w:bodyDiv w:val="1"/>
      <w:marLeft w:val="0"/>
      <w:marRight w:val="0"/>
      <w:marTop w:val="0"/>
      <w:marBottom w:val="0"/>
      <w:divBdr>
        <w:top w:val="none" w:sz="0" w:space="0" w:color="auto"/>
        <w:left w:val="none" w:sz="0" w:space="0" w:color="auto"/>
        <w:bottom w:val="none" w:sz="0" w:space="0" w:color="auto"/>
        <w:right w:val="none" w:sz="0" w:space="0" w:color="auto"/>
      </w:divBdr>
    </w:div>
    <w:div w:id="1133911250">
      <w:bodyDiv w:val="1"/>
      <w:marLeft w:val="0"/>
      <w:marRight w:val="0"/>
      <w:marTop w:val="0"/>
      <w:marBottom w:val="0"/>
      <w:divBdr>
        <w:top w:val="none" w:sz="0" w:space="0" w:color="auto"/>
        <w:left w:val="none" w:sz="0" w:space="0" w:color="auto"/>
        <w:bottom w:val="none" w:sz="0" w:space="0" w:color="auto"/>
        <w:right w:val="none" w:sz="0" w:space="0" w:color="auto"/>
      </w:divBdr>
    </w:div>
    <w:div w:id="1134175631">
      <w:bodyDiv w:val="1"/>
      <w:marLeft w:val="0"/>
      <w:marRight w:val="0"/>
      <w:marTop w:val="0"/>
      <w:marBottom w:val="0"/>
      <w:divBdr>
        <w:top w:val="none" w:sz="0" w:space="0" w:color="auto"/>
        <w:left w:val="none" w:sz="0" w:space="0" w:color="auto"/>
        <w:bottom w:val="none" w:sz="0" w:space="0" w:color="auto"/>
        <w:right w:val="none" w:sz="0" w:space="0" w:color="auto"/>
      </w:divBdr>
    </w:div>
    <w:div w:id="1140733026">
      <w:bodyDiv w:val="1"/>
      <w:marLeft w:val="0"/>
      <w:marRight w:val="0"/>
      <w:marTop w:val="0"/>
      <w:marBottom w:val="0"/>
      <w:divBdr>
        <w:top w:val="none" w:sz="0" w:space="0" w:color="auto"/>
        <w:left w:val="none" w:sz="0" w:space="0" w:color="auto"/>
        <w:bottom w:val="none" w:sz="0" w:space="0" w:color="auto"/>
        <w:right w:val="none" w:sz="0" w:space="0" w:color="auto"/>
      </w:divBdr>
    </w:div>
    <w:div w:id="1146626975">
      <w:bodyDiv w:val="1"/>
      <w:marLeft w:val="0"/>
      <w:marRight w:val="0"/>
      <w:marTop w:val="0"/>
      <w:marBottom w:val="0"/>
      <w:divBdr>
        <w:top w:val="none" w:sz="0" w:space="0" w:color="auto"/>
        <w:left w:val="none" w:sz="0" w:space="0" w:color="auto"/>
        <w:bottom w:val="none" w:sz="0" w:space="0" w:color="auto"/>
        <w:right w:val="none" w:sz="0" w:space="0" w:color="auto"/>
      </w:divBdr>
    </w:div>
    <w:div w:id="1154906026">
      <w:bodyDiv w:val="1"/>
      <w:marLeft w:val="0"/>
      <w:marRight w:val="0"/>
      <w:marTop w:val="0"/>
      <w:marBottom w:val="0"/>
      <w:divBdr>
        <w:top w:val="none" w:sz="0" w:space="0" w:color="auto"/>
        <w:left w:val="none" w:sz="0" w:space="0" w:color="auto"/>
        <w:bottom w:val="none" w:sz="0" w:space="0" w:color="auto"/>
        <w:right w:val="none" w:sz="0" w:space="0" w:color="auto"/>
      </w:divBdr>
    </w:div>
    <w:div w:id="1158305200">
      <w:bodyDiv w:val="1"/>
      <w:marLeft w:val="0"/>
      <w:marRight w:val="0"/>
      <w:marTop w:val="0"/>
      <w:marBottom w:val="0"/>
      <w:divBdr>
        <w:top w:val="none" w:sz="0" w:space="0" w:color="auto"/>
        <w:left w:val="none" w:sz="0" w:space="0" w:color="auto"/>
        <w:bottom w:val="none" w:sz="0" w:space="0" w:color="auto"/>
        <w:right w:val="none" w:sz="0" w:space="0" w:color="auto"/>
      </w:divBdr>
    </w:div>
    <w:div w:id="1160316794">
      <w:bodyDiv w:val="1"/>
      <w:marLeft w:val="0"/>
      <w:marRight w:val="0"/>
      <w:marTop w:val="0"/>
      <w:marBottom w:val="0"/>
      <w:divBdr>
        <w:top w:val="none" w:sz="0" w:space="0" w:color="auto"/>
        <w:left w:val="none" w:sz="0" w:space="0" w:color="auto"/>
        <w:bottom w:val="none" w:sz="0" w:space="0" w:color="auto"/>
        <w:right w:val="none" w:sz="0" w:space="0" w:color="auto"/>
      </w:divBdr>
    </w:div>
    <w:div w:id="1160850348">
      <w:bodyDiv w:val="1"/>
      <w:marLeft w:val="0"/>
      <w:marRight w:val="0"/>
      <w:marTop w:val="0"/>
      <w:marBottom w:val="0"/>
      <w:divBdr>
        <w:top w:val="none" w:sz="0" w:space="0" w:color="auto"/>
        <w:left w:val="none" w:sz="0" w:space="0" w:color="auto"/>
        <w:bottom w:val="none" w:sz="0" w:space="0" w:color="auto"/>
        <w:right w:val="none" w:sz="0" w:space="0" w:color="auto"/>
      </w:divBdr>
    </w:div>
    <w:div w:id="1163281231">
      <w:bodyDiv w:val="1"/>
      <w:marLeft w:val="0"/>
      <w:marRight w:val="0"/>
      <w:marTop w:val="0"/>
      <w:marBottom w:val="0"/>
      <w:divBdr>
        <w:top w:val="none" w:sz="0" w:space="0" w:color="auto"/>
        <w:left w:val="none" w:sz="0" w:space="0" w:color="auto"/>
        <w:bottom w:val="none" w:sz="0" w:space="0" w:color="auto"/>
        <w:right w:val="none" w:sz="0" w:space="0" w:color="auto"/>
      </w:divBdr>
    </w:div>
    <w:div w:id="1165054832">
      <w:bodyDiv w:val="1"/>
      <w:marLeft w:val="0"/>
      <w:marRight w:val="0"/>
      <w:marTop w:val="0"/>
      <w:marBottom w:val="0"/>
      <w:divBdr>
        <w:top w:val="none" w:sz="0" w:space="0" w:color="auto"/>
        <w:left w:val="none" w:sz="0" w:space="0" w:color="auto"/>
        <w:bottom w:val="none" w:sz="0" w:space="0" w:color="auto"/>
        <w:right w:val="none" w:sz="0" w:space="0" w:color="auto"/>
      </w:divBdr>
    </w:div>
    <w:div w:id="1172373733">
      <w:bodyDiv w:val="1"/>
      <w:marLeft w:val="0"/>
      <w:marRight w:val="0"/>
      <w:marTop w:val="0"/>
      <w:marBottom w:val="0"/>
      <w:divBdr>
        <w:top w:val="none" w:sz="0" w:space="0" w:color="auto"/>
        <w:left w:val="none" w:sz="0" w:space="0" w:color="auto"/>
        <w:bottom w:val="none" w:sz="0" w:space="0" w:color="auto"/>
        <w:right w:val="none" w:sz="0" w:space="0" w:color="auto"/>
      </w:divBdr>
    </w:div>
    <w:div w:id="1173761699">
      <w:bodyDiv w:val="1"/>
      <w:marLeft w:val="0"/>
      <w:marRight w:val="0"/>
      <w:marTop w:val="0"/>
      <w:marBottom w:val="0"/>
      <w:divBdr>
        <w:top w:val="none" w:sz="0" w:space="0" w:color="auto"/>
        <w:left w:val="none" w:sz="0" w:space="0" w:color="auto"/>
        <w:bottom w:val="none" w:sz="0" w:space="0" w:color="auto"/>
        <w:right w:val="none" w:sz="0" w:space="0" w:color="auto"/>
      </w:divBdr>
    </w:div>
    <w:div w:id="1175415649">
      <w:bodyDiv w:val="1"/>
      <w:marLeft w:val="0"/>
      <w:marRight w:val="0"/>
      <w:marTop w:val="0"/>
      <w:marBottom w:val="0"/>
      <w:divBdr>
        <w:top w:val="none" w:sz="0" w:space="0" w:color="auto"/>
        <w:left w:val="none" w:sz="0" w:space="0" w:color="auto"/>
        <w:bottom w:val="none" w:sz="0" w:space="0" w:color="auto"/>
        <w:right w:val="none" w:sz="0" w:space="0" w:color="auto"/>
      </w:divBdr>
    </w:div>
    <w:div w:id="1178037820">
      <w:bodyDiv w:val="1"/>
      <w:marLeft w:val="0"/>
      <w:marRight w:val="0"/>
      <w:marTop w:val="0"/>
      <w:marBottom w:val="0"/>
      <w:divBdr>
        <w:top w:val="none" w:sz="0" w:space="0" w:color="auto"/>
        <w:left w:val="none" w:sz="0" w:space="0" w:color="auto"/>
        <w:bottom w:val="none" w:sz="0" w:space="0" w:color="auto"/>
        <w:right w:val="none" w:sz="0" w:space="0" w:color="auto"/>
      </w:divBdr>
    </w:div>
    <w:div w:id="1179542724">
      <w:bodyDiv w:val="1"/>
      <w:marLeft w:val="0"/>
      <w:marRight w:val="0"/>
      <w:marTop w:val="0"/>
      <w:marBottom w:val="0"/>
      <w:divBdr>
        <w:top w:val="none" w:sz="0" w:space="0" w:color="auto"/>
        <w:left w:val="none" w:sz="0" w:space="0" w:color="auto"/>
        <w:bottom w:val="none" w:sz="0" w:space="0" w:color="auto"/>
        <w:right w:val="none" w:sz="0" w:space="0" w:color="auto"/>
      </w:divBdr>
    </w:div>
    <w:div w:id="1189681338">
      <w:bodyDiv w:val="1"/>
      <w:marLeft w:val="0"/>
      <w:marRight w:val="0"/>
      <w:marTop w:val="0"/>
      <w:marBottom w:val="0"/>
      <w:divBdr>
        <w:top w:val="none" w:sz="0" w:space="0" w:color="auto"/>
        <w:left w:val="none" w:sz="0" w:space="0" w:color="auto"/>
        <w:bottom w:val="none" w:sz="0" w:space="0" w:color="auto"/>
        <w:right w:val="none" w:sz="0" w:space="0" w:color="auto"/>
      </w:divBdr>
    </w:div>
    <w:div w:id="1191841730">
      <w:bodyDiv w:val="1"/>
      <w:marLeft w:val="0"/>
      <w:marRight w:val="0"/>
      <w:marTop w:val="0"/>
      <w:marBottom w:val="0"/>
      <w:divBdr>
        <w:top w:val="none" w:sz="0" w:space="0" w:color="auto"/>
        <w:left w:val="none" w:sz="0" w:space="0" w:color="auto"/>
        <w:bottom w:val="none" w:sz="0" w:space="0" w:color="auto"/>
        <w:right w:val="none" w:sz="0" w:space="0" w:color="auto"/>
      </w:divBdr>
    </w:div>
    <w:div w:id="1191989055">
      <w:bodyDiv w:val="1"/>
      <w:marLeft w:val="0"/>
      <w:marRight w:val="0"/>
      <w:marTop w:val="0"/>
      <w:marBottom w:val="0"/>
      <w:divBdr>
        <w:top w:val="none" w:sz="0" w:space="0" w:color="auto"/>
        <w:left w:val="none" w:sz="0" w:space="0" w:color="auto"/>
        <w:bottom w:val="none" w:sz="0" w:space="0" w:color="auto"/>
        <w:right w:val="none" w:sz="0" w:space="0" w:color="auto"/>
      </w:divBdr>
    </w:div>
    <w:div w:id="1192039367">
      <w:bodyDiv w:val="1"/>
      <w:marLeft w:val="0"/>
      <w:marRight w:val="0"/>
      <w:marTop w:val="0"/>
      <w:marBottom w:val="0"/>
      <w:divBdr>
        <w:top w:val="none" w:sz="0" w:space="0" w:color="auto"/>
        <w:left w:val="none" w:sz="0" w:space="0" w:color="auto"/>
        <w:bottom w:val="none" w:sz="0" w:space="0" w:color="auto"/>
        <w:right w:val="none" w:sz="0" w:space="0" w:color="auto"/>
      </w:divBdr>
    </w:div>
    <w:div w:id="1196194942">
      <w:bodyDiv w:val="1"/>
      <w:marLeft w:val="0"/>
      <w:marRight w:val="0"/>
      <w:marTop w:val="0"/>
      <w:marBottom w:val="0"/>
      <w:divBdr>
        <w:top w:val="none" w:sz="0" w:space="0" w:color="auto"/>
        <w:left w:val="none" w:sz="0" w:space="0" w:color="auto"/>
        <w:bottom w:val="none" w:sz="0" w:space="0" w:color="auto"/>
        <w:right w:val="none" w:sz="0" w:space="0" w:color="auto"/>
      </w:divBdr>
    </w:div>
    <w:div w:id="1201477561">
      <w:bodyDiv w:val="1"/>
      <w:marLeft w:val="0"/>
      <w:marRight w:val="0"/>
      <w:marTop w:val="0"/>
      <w:marBottom w:val="0"/>
      <w:divBdr>
        <w:top w:val="none" w:sz="0" w:space="0" w:color="auto"/>
        <w:left w:val="none" w:sz="0" w:space="0" w:color="auto"/>
        <w:bottom w:val="none" w:sz="0" w:space="0" w:color="auto"/>
        <w:right w:val="none" w:sz="0" w:space="0" w:color="auto"/>
      </w:divBdr>
    </w:div>
    <w:div w:id="1202401087">
      <w:bodyDiv w:val="1"/>
      <w:marLeft w:val="0"/>
      <w:marRight w:val="0"/>
      <w:marTop w:val="0"/>
      <w:marBottom w:val="0"/>
      <w:divBdr>
        <w:top w:val="none" w:sz="0" w:space="0" w:color="auto"/>
        <w:left w:val="none" w:sz="0" w:space="0" w:color="auto"/>
        <w:bottom w:val="none" w:sz="0" w:space="0" w:color="auto"/>
        <w:right w:val="none" w:sz="0" w:space="0" w:color="auto"/>
      </w:divBdr>
    </w:div>
    <w:div w:id="1203903644">
      <w:bodyDiv w:val="1"/>
      <w:marLeft w:val="0"/>
      <w:marRight w:val="0"/>
      <w:marTop w:val="0"/>
      <w:marBottom w:val="0"/>
      <w:divBdr>
        <w:top w:val="none" w:sz="0" w:space="0" w:color="auto"/>
        <w:left w:val="none" w:sz="0" w:space="0" w:color="auto"/>
        <w:bottom w:val="none" w:sz="0" w:space="0" w:color="auto"/>
        <w:right w:val="none" w:sz="0" w:space="0" w:color="auto"/>
      </w:divBdr>
    </w:div>
    <w:div w:id="1207911714">
      <w:bodyDiv w:val="1"/>
      <w:marLeft w:val="0"/>
      <w:marRight w:val="0"/>
      <w:marTop w:val="0"/>
      <w:marBottom w:val="0"/>
      <w:divBdr>
        <w:top w:val="none" w:sz="0" w:space="0" w:color="auto"/>
        <w:left w:val="none" w:sz="0" w:space="0" w:color="auto"/>
        <w:bottom w:val="none" w:sz="0" w:space="0" w:color="auto"/>
        <w:right w:val="none" w:sz="0" w:space="0" w:color="auto"/>
      </w:divBdr>
    </w:div>
    <w:div w:id="1209681409">
      <w:bodyDiv w:val="1"/>
      <w:marLeft w:val="0"/>
      <w:marRight w:val="0"/>
      <w:marTop w:val="0"/>
      <w:marBottom w:val="0"/>
      <w:divBdr>
        <w:top w:val="none" w:sz="0" w:space="0" w:color="auto"/>
        <w:left w:val="none" w:sz="0" w:space="0" w:color="auto"/>
        <w:bottom w:val="none" w:sz="0" w:space="0" w:color="auto"/>
        <w:right w:val="none" w:sz="0" w:space="0" w:color="auto"/>
      </w:divBdr>
    </w:div>
    <w:div w:id="1212226669">
      <w:bodyDiv w:val="1"/>
      <w:marLeft w:val="0"/>
      <w:marRight w:val="0"/>
      <w:marTop w:val="0"/>
      <w:marBottom w:val="0"/>
      <w:divBdr>
        <w:top w:val="none" w:sz="0" w:space="0" w:color="auto"/>
        <w:left w:val="none" w:sz="0" w:space="0" w:color="auto"/>
        <w:bottom w:val="none" w:sz="0" w:space="0" w:color="auto"/>
        <w:right w:val="none" w:sz="0" w:space="0" w:color="auto"/>
      </w:divBdr>
    </w:div>
    <w:div w:id="1213272762">
      <w:bodyDiv w:val="1"/>
      <w:marLeft w:val="0"/>
      <w:marRight w:val="0"/>
      <w:marTop w:val="0"/>
      <w:marBottom w:val="0"/>
      <w:divBdr>
        <w:top w:val="none" w:sz="0" w:space="0" w:color="auto"/>
        <w:left w:val="none" w:sz="0" w:space="0" w:color="auto"/>
        <w:bottom w:val="none" w:sz="0" w:space="0" w:color="auto"/>
        <w:right w:val="none" w:sz="0" w:space="0" w:color="auto"/>
      </w:divBdr>
    </w:div>
    <w:div w:id="1213300439">
      <w:bodyDiv w:val="1"/>
      <w:marLeft w:val="0"/>
      <w:marRight w:val="0"/>
      <w:marTop w:val="0"/>
      <w:marBottom w:val="0"/>
      <w:divBdr>
        <w:top w:val="none" w:sz="0" w:space="0" w:color="auto"/>
        <w:left w:val="none" w:sz="0" w:space="0" w:color="auto"/>
        <w:bottom w:val="none" w:sz="0" w:space="0" w:color="auto"/>
        <w:right w:val="none" w:sz="0" w:space="0" w:color="auto"/>
      </w:divBdr>
    </w:div>
    <w:div w:id="1213691504">
      <w:bodyDiv w:val="1"/>
      <w:marLeft w:val="0"/>
      <w:marRight w:val="0"/>
      <w:marTop w:val="0"/>
      <w:marBottom w:val="0"/>
      <w:divBdr>
        <w:top w:val="none" w:sz="0" w:space="0" w:color="auto"/>
        <w:left w:val="none" w:sz="0" w:space="0" w:color="auto"/>
        <w:bottom w:val="none" w:sz="0" w:space="0" w:color="auto"/>
        <w:right w:val="none" w:sz="0" w:space="0" w:color="auto"/>
      </w:divBdr>
    </w:div>
    <w:div w:id="1215584956">
      <w:bodyDiv w:val="1"/>
      <w:marLeft w:val="0"/>
      <w:marRight w:val="0"/>
      <w:marTop w:val="0"/>
      <w:marBottom w:val="0"/>
      <w:divBdr>
        <w:top w:val="none" w:sz="0" w:space="0" w:color="auto"/>
        <w:left w:val="none" w:sz="0" w:space="0" w:color="auto"/>
        <w:bottom w:val="none" w:sz="0" w:space="0" w:color="auto"/>
        <w:right w:val="none" w:sz="0" w:space="0" w:color="auto"/>
      </w:divBdr>
    </w:div>
    <w:div w:id="1218590301">
      <w:bodyDiv w:val="1"/>
      <w:marLeft w:val="0"/>
      <w:marRight w:val="0"/>
      <w:marTop w:val="0"/>
      <w:marBottom w:val="0"/>
      <w:divBdr>
        <w:top w:val="none" w:sz="0" w:space="0" w:color="auto"/>
        <w:left w:val="none" w:sz="0" w:space="0" w:color="auto"/>
        <w:bottom w:val="none" w:sz="0" w:space="0" w:color="auto"/>
        <w:right w:val="none" w:sz="0" w:space="0" w:color="auto"/>
      </w:divBdr>
    </w:div>
    <w:div w:id="1227061478">
      <w:bodyDiv w:val="1"/>
      <w:marLeft w:val="0"/>
      <w:marRight w:val="0"/>
      <w:marTop w:val="0"/>
      <w:marBottom w:val="0"/>
      <w:divBdr>
        <w:top w:val="none" w:sz="0" w:space="0" w:color="auto"/>
        <w:left w:val="none" w:sz="0" w:space="0" w:color="auto"/>
        <w:bottom w:val="none" w:sz="0" w:space="0" w:color="auto"/>
        <w:right w:val="none" w:sz="0" w:space="0" w:color="auto"/>
      </w:divBdr>
    </w:div>
    <w:div w:id="1227187991">
      <w:bodyDiv w:val="1"/>
      <w:marLeft w:val="0"/>
      <w:marRight w:val="0"/>
      <w:marTop w:val="0"/>
      <w:marBottom w:val="0"/>
      <w:divBdr>
        <w:top w:val="none" w:sz="0" w:space="0" w:color="auto"/>
        <w:left w:val="none" w:sz="0" w:space="0" w:color="auto"/>
        <w:bottom w:val="none" w:sz="0" w:space="0" w:color="auto"/>
        <w:right w:val="none" w:sz="0" w:space="0" w:color="auto"/>
      </w:divBdr>
    </w:div>
    <w:div w:id="1229532957">
      <w:bodyDiv w:val="1"/>
      <w:marLeft w:val="0"/>
      <w:marRight w:val="0"/>
      <w:marTop w:val="0"/>
      <w:marBottom w:val="0"/>
      <w:divBdr>
        <w:top w:val="none" w:sz="0" w:space="0" w:color="auto"/>
        <w:left w:val="none" w:sz="0" w:space="0" w:color="auto"/>
        <w:bottom w:val="none" w:sz="0" w:space="0" w:color="auto"/>
        <w:right w:val="none" w:sz="0" w:space="0" w:color="auto"/>
      </w:divBdr>
    </w:div>
    <w:div w:id="1230730445">
      <w:bodyDiv w:val="1"/>
      <w:marLeft w:val="0"/>
      <w:marRight w:val="0"/>
      <w:marTop w:val="0"/>
      <w:marBottom w:val="0"/>
      <w:divBdr>
        <w:top w:val="none" w:sz="0" w:space="0" w:color="auto"/>
        <w:left w:val="none" w:sz="0" w:space="0" w:color="auto"/>
        <w:bottom w:val="none" w:sz="0" w:space="0" w:color="auto"/>
        <w:right w:val="none" w:sz="0" w:space="0" w:color="auto"/>
      </w:divBdr>
    </w:div>
    <w:div w:id="1234393287">
      <w:bodyDiv w:val="1"/>
      <w:marLeft w:val="0"/>
      <w:marRight w:val="0"/>
      <w:marTop w:val="0"/>
      <w:marBottom w:val="0"/>
      <w:divBdr>
        <w:top w:val="none" w:sz="0" w:space="0" w:color="auto"/>
        <w:left w:val="none" w:sz="0" w:space="0" w:color="auto"/>
        <w:bottom w:val="none" w:sz="0" w:space="0" w:color="auto"/>
        <w:right w:val="none" w:sz="0" w:space="0" w:color="auto"/>
      </w:divBdr>
    </w:div>
    <w:div w:id="1235239755">
      <w:bodyDiv w:val="1"/>
      <w:marLeft w:val="0"/>
      <w:marRight w:val="0"/>
      <w:marTop w:val="0"/>
      <w:marBottom w:val="0"/>
      <w:divBdr>
        <w:top w:val="none" w:sz="0" w:space="0" w:color="auto"/>
        <w:left w:val="none" w:sz="0" w:space="0" w:color="auto"/>
        <w:bottom w:val="none" w:sz="0" w:space="0" w:color="auto"/>
        <w:right w:val="none" w:sz="0" w:space="0" w:color="auto"/>
      </w:divBdr>
    </w:div>
    <w:div w:id="1240871147">
      <w:bodyDiv w:val="1"/>
      <w:marLeft w:val="0"/>
      <w:marRight w:val="0"/>
      <w:marTop w:val="0"/>
      <w:marBottom w:val="0"/>
      <w:divBdr>
        <w:top w:val="none" w:sz="0" w:space="0" w:color="auto"/>
        <w:left w:val="none" w:sz="0" w:space="0" w:color="auto"/>
        <w:bottom w:val="none" w:sz="0" w:space="0" w:color="auto"/>
        <w:right w:val="none" w:sz="0" w:space="0" w:color="auto"/>
      </w:divBdr>
    </w:div>
    <w:div w:id="1242175243">
      <w:bodyDiv w:val="1"/>
      <w:marLeft w:val="0"/>
      <w:marRight w:val="0"/>
      <w:marTop w:val="0"/>
      <w:marBottom w:val="0"/>
      <w:divBdr>
        <w:top w:val="none" w:sz="0" w:space="0" w:color="auto"/>
        <w:left w:val="none" w:sz="0" w:space="0" w:color="auto"/>
        <w:bottom w:val="none" w:sz="0" w:space="0" w:color="auto"/>
        <w:right w:val="none" w:sz="0" w:space="0" w:color="auto"/>
      </w:divBdr>
    </w:div>
    <w:div w:id="1249340242">
      <w:bodyDiv w:val="1"/>
      <w:marLeft w:val="0"/>
      <w:marRight w:val="0"/>
      <w:marTop w:val="0"/>
      <w:marBottom w:val="0"/>
      <w:divBdr>
        <w:top w:val="none" w:sz="0" w:space="0" w:color="auto"/>
        <w:left w:val="none" w:sz="0" w:space="0" w:color="auto"/>
        <w:bottom w:val="none" w:sz="0" w:space="0" w:color="auto"/>
        <w:right w:val="none" w:sz="0" w:space="0" w:color="auto"/>
      </w:divBdr>
    </w:div>
    <w:div w:id="1250961754">
      <w:bodyDiv w:val="1"/>
      <w:marLeft w:val="0"/>
      <w:marRight w:val="0"/>
      <w:marTop w:val="0"/>
      <w:marBottom w:val="0"/>
      <w:divBdr>
        <w:top w:val="none" w:sz="0" w:space="0" w:color="auto"/>
        <w:left w:val="none" w:sz="0" w:space="0" w:color="auto"/>
        <w:bottom w:val="none" w:sz="0" w:space="0" w:color="auto"/>
        <w:right w:val="none" w:sz="0" w:space="0" w:color="auto"/>
      </w:divBdr>
    </w:div>
    <w:div w:id="1254703911">
      <w:bodyDiv w:val="1"/>
      <w:marLeft w:val="0"/>
      <w:marRight w:val="0"/>
      <w:marTop w:val="0"/>
      <w:marBottom w:val="0"/>
      <w:divBdr>
        <w:top w:val="none" w:sz="0" w:space="0" w:color="auto"/>
        <w:left w:val="none" w:sz="0" w:space="0" w:color="auto"/>
        <w:bottom w:val="none" w:sz="0" w:space="0" w:color="auto"/>
        <w:right w:val="none" w:sz="0" w:space="0" w:color="auto"/>
      </w:divBdr>
    </w:div>
    <w:div w:id="1269505478">
      <w:bodyDiv w:val="1"/>
      <w:marLeft w:val="0"/>
      <w:marRight w:val="0"/>
      <w:marTop w:val="0"/>
      <w:marBottom w:val="0"/>
      <w:divBdr>
        <w:top w:val="none" w:sz="0" w:space="0" w:color="auto"/>
        <w:left w:val="none" w:sz="0" w:space="0" w:color="auto"/>
        <w:bottom w:val="none" w:sz="0" w:space="0" w:color="auto"/>
        <w:right w:val="none" w:sz="0" w:space="0" w:color="auto"/>
      </w:divBdr>
    </w:div>
    <w:div w:id="1270161172">
      <w:bodyDiv w:val="1"/>
      <w:marLeft w:val="0"/>
      <w:marRight w:val="0"/>
      <w:marTop w:val="0"/>
      <w:marBottom w:val="0"/>
      <w:divBdr>
        <w:top w:val="none" w:sz="0" w:space="0" w:color="auto"/>
        <w:left w:val="none" w:sz="0" w:space="0" w:color="auto"/>
        <w:bottom w:val="none" w:sz="0" w:space="0" w:color="auto"/>
        <w:right w:val="none" w:sz="0" w:space="0" w:color="auto"/>
      </w:divBdr>
    </w:div>
    <w:div w:id="1271354875">
      <w:bodyDiv w:val="1"/>
      <w:marLeft w:val="0"/>
      <w:marRight w:val="0"/>
      <w:marTop w:val="0"/>
      <w:marBottom w:val="0"/>
      <w:divBdr>
        <w:top w:val="none" w:sz="0" w:space="0" w:color="auto"/>
        <w:left w:val="none" w:sz="0" w:space="0" w:color="auto"/>
        <w:bottom w:val="none" w:sz="0" w:space="0" w:color="auto"/>
        <w:right w:val="none" w:sz="0" w:space="0" w:color="auto"/>
      </w:divBdr>
    </w:div>
    <w:div w:id="1271664321">
      <w:bodyDiv w:val="1"/>
      <w:marLeft w:val="0"/>
      <w:marRight w:val="0"/>
      <w:marTop w:val="0"/>
      <w:marBottom w:val="0"/>
      <w:divBdr>
        <w:top w:val="none" w:sz="0" w:space="0" w:color="auto"/>
        <w:left w:val="none" w:sz="0" w:space="0" w:color="auto"/>
        <w:bottom w:val="none" w:sz="0" w:space="0" w:color="auto"/>
        <w:right w:val="none" w:sz="0" w:space="0" w:color="auto"/>
      </w:divBdr>
    </w:div>
    <w:div w:id="1272281296">
      <w:bodyDiv w:val="1"/>
      <w:marLeft w:val="0"/>
      <w:marRight w:val="0"/>
      <w:marTop w:val="0"/>
      <w:marBottom w:val="0"/>
      <w:divBdr>
        <w:top w:val="none" w:sz="0" w:space="0" w:color="auto"/>
        <w:left w:val="none" w:sz="0" w:space="0" w:color="auto"/>
        <w:bottom w:val="none" w:sz="0" w:space="0" w:color="auto"/>
        <w:right w:val="none" w:sz="0" w:space="0" w:color="auto"/>
      </w:divBdr>
    </w:div>
    <w:div w:id="1277296960">
      <w:bodyDiv w:val="1"/>
      <w:marLeft w:val="0"/>
      <w:marRight w:val="0"/>
      <w:marTop w:val="0"/>
      <w:marBottom w:val="0"/>
      <w:divBdr>
        <w:top w:val="none" w:sz="0" w:space="0" w:color="auto"/>
        <w:left w:val="none" w:sz="0" w:space="0" w:color="auto"/>
        <w:bottom w:val="none" w:sz="0" w:space="0" w:color="auto"/>
        <w:right w:val="none" w:sz="0" w:space="0" w:color="auto"/>
      </w:divBdr>
    </w:div>
    <w:div w:id="1278029347">
      <w:bodyDiv w:val="1"/>
      <w:marLeft w:val="0"/>
      <w:marRight w:val="0"/>
      <w:marTop w:val="0"/>
      <w:marBottom w:val="0"/>
      <w:divBdr>
        <w:top w:val="none" w:sz="0" w:space="0" w:color="auto"/>
        <w:left w:val="none" w:sz="0" w:space="0" w:color="auto"/>
        <w:bottom w:val="none" w:sz="0" w:space="0" w:color="auto"/>
        <w:right w:val="none" w:sz="0" w:space="0" w:color="auto"/>
      </w:divBdr>
    </w:div>
    <w:div w:id="1278218251">
      <w:bodyDiv w:val="1"/>
      <w:marLeft w:val="0"/>
      <w:marRight w:val="0"/>
      <w:marTop w:val="0"/>
      <w:marBottom w:val="0"/>
      <w:divBdr>
        <w:top w:val="none" w:sz="0" w:space="0" w:color="auto"/>
        <w:left w:val="none" w:sz="0" w:space="0" w:color="auto"/>
        <w:bottom w:val="none" w:sz="0" w:space="0" w:color="auto"/>
        <w:right w:val="none" w:sz="0" w:space="0" w:color="auto"/>
      </w:divBdr>
    </w:div>
    <w:div w:id="1279675474">
      <w:bodyDiv w:val="1"/>
      <w:marLeft w:val="0"/>
      <w:marRight w:val="0"/>
      <w:marTop w:val="0"/>
      <w:marBottom w:val="0"/>
      <w:divBdr>
        <w:top w:val="none" w:sz="0" w:space="0" w:color="auto"/>
        <w:left w:val="none" w:sz="0" w:space="0" w:color="auto"/>
        <w:bottom w:val="none" w:sz="0" w:space="0" w:color="auto"/>
        <w:right w:val="none" w:sz="0" w:space="0" w:color="auto"/>
      </w:divBdr>
    </w:div>
    <w:div w:id="1281451363">
      <w:bodyDiv w:val="1"/>
      <w:marLeft w:val="0"/>
      <w:marRight w:val="0"/>
      <w:marTop w:val="0"/>
      <w:marBottom w:val="0"/>
      <w:divBdr>
        <w:top w:val="none" w:sz="0" w:space="0" w:color="auto"/>
        <w:left w:val="none" w:sz="0" w:space="0" w:color="auto"/>
        <w:bottom w:val="none" w:sz="0" w:space="0" w:color="auto"/>
        <w:right w:val="none" w:sz="0" w:space="0" w:color="auto"/>
      </w:divBdr>
    </w:div>
    <w:div w:id="1282880497">
      <w:bodyDiv w:val="1"/>
      <w:marLeft w:val="0"/>
      <w:marRight w:val="0"/>
      <w:marTop w:val="0"/>
      <w:marBottom w:val="0"/>
      <w:divBdr>
        <w:top w:val="none" w:sz="0" w:space="0" w:color="auto"/>
        <w:left w:val="none" w:sz="0" w:space="0" w:color="auto"/>
        <w:bottom w:val="none" w:sz="0" w:space="0" w:color="auto"/>
        <w:right w:val="none" w:sz="0" w:space="0" w:color="auto"/>
      </w:divBdr>
    </w:div>
    <w:div w:id="1286421398">
      <w:bodyDiv w:val="1"/>
      <w:marLeft w:val="0"/>
      <w:marRight w:val="0"/>
      <w:marTop w:val="0"/>
      <w:marBottom w:val="0"/>
      <w:divBdr>
        <w:top w:val="none" w:sz="0" w:space="0" w:color="auto"/>
        <w:left w:val="none" w:sz="0" w:space="0" w:color="auto"/>
        <w:bottom w:val="none" w:sz="0" w:space="0" w:color="auto"/>
        <w:right w:val="none" w:sz="0" w:space="0" w:color="auto"/>
      </w:divBdr>
    </w:div>
    <w:div w:id="1289624148">
      <w:bodyDiv w:val="1"/>
      <w:marLeft w:val="0"/>
      <w:marRight w:val="0"/>
      <w:marTop w:val="0"/>
      <w:marBottom w:val="0"/>
      <w:divBdr>
        <w:top w:val="none" w:sz="0" w:space="0" w:color="auto"/>
        <w:left w:val="none" w:sz="0" w:space="0" w:color="auto"/>
        <w:bottom w:val="none" w:sz="0" w:space="0" w:color="auto"/>
        <w:right w:val="none" w:sz="0" w:space="0" w:color="auto"/>
      </w:divBdr>
    </w:div>
    <w:div w:id="1289891517">
      <w:bodyDiv w:val="1"/>
      <w:marLeft w:val="0"/>
      <w:marRight w:val="0"/>
      <w:marTop w:val="0"/>
      <w:marBottom w:val="0"/>
      <w:divBdr>
        <w:top w:val="none" w:sz="0" w:space="0" w:color="auto"/>
        <w:left w:val="none" w:sz="0" w:space="0" w:color="auto"/>
        <w:bottom w:val="none" w:sz="0" w:space="0" w:color="auto"/>
        <w:right w:val="none" w:sz="0" w:space="0" w:color="auto"/>
      </w:divBdr>
    </w:div>
    <w:div w:id="1290742663">
      <w:bodyDiv w:val="1"/>
      <w:marLeft w:val="0"/>
      <w:marRight w:val="0"/>
      <w:marTop w:val="0"/>
      <w:marBottom w:val="0"/>
      <w:divBdr>
        <w:top w:val="none" w:sz="0" w:space="0" w:color="auto"/>
        <w:left w:val="none" w:sz="0" w:space="0" w:color="auto"/>
        <w:bottom w:val="none" w:sz="0" w:space="0" w:color="auto"/>
        <w:right w:val="none" w:sz="0" w:space="0" w:color="auto"/>
      </w:divBdr>
    </w:div>
    <w:div w:id="1295334039">
      <w:bodyDiv w:val="1"/>
      <w:marLeft w:val="0"/>
      <w:marRight w:val="0"/>
      <w:marTop w:val="0"/>
      <w:marBottom w:val="0"/>
      <w:divBdr>
        <w:top w:val="none" w:sz="0" w:space="0" w:color="auto"/>
        <w:left w:val="none" w:sz="0" w:space="0" w:color="auto"/>
        <w:bottom w:val="none" w:sz="0" w:space="0" w:color="auto"/>
        <w:right w:val="none" w:sz="0" w:space="0" w:color="auto"/>
      </w:divBdr>
    </w:div>
    <w:div w:id="1296907349">
      <w:bodyDiv w:val="1"/>
      <w:marLeft w:val="0"/>
      <w:marRight w:val="0"/>
      <w:marTop w:val="0"/>
      <w:marBottom w:val="0"/>
      <w:divBdr>
        <w:top w:val="none" w:sz="0" w:space="0" w:color="auto"/>
        <w:left w:val="none" w:sz="0" w:space="0" w:color="auto"/>
        <w:bottom w:val="none" w:sz="0" w:space="0" w:color="auto"/>
        <w:right w:val="none" w:sz="0" w:space="0" w:color="auto"/>
      </w:divBdr>
    </w:div>
    <w:div w:id="1297373712">
      <w:bodyDiv w:val="1"/>
      <w:marLeft w:val="0"/>
      <w:marRight w:val="0"/>
      <w:marTop w:val="0"/>
      <w:marBottom w:val="0"/>
      <w:divBdr>
        <w:top w:val="none" w:sz="0" w:space="0" w:color="auto"/>
        <w:left w:val="none" w:sz="0" w:space="0" w:color="auto"/>
        <w:bottom w:val="none" w:sz="0" w:space="0" w:color="auto"/>
        <w:right w:val="none" w:sz="0" w:space="0" w:color="auto"/>
      </w:divBdr>
    </w:div>
    <w:div w:id="1301884422">
      <w:bodyDiv w:val="1"/>
      <w:marLeft w:val="0"/>
      <w:marRight w:val="0"/>
      <w:marTop w:val="0"/>
      <w:marBottom w:val="0"/>
      <w:divBdr>
        <w:top w:val="none" w:sz="0" w:space="0" w:color="auto"/>
        <w:left w:val="none" w:sz="0" w:space="0" w:color="auto"/>
        <w:bottom w:val="none" w:sz="0" w:space="0" w:color="auto"/>
        <w:right w:val="none" w:sz="0" w:space="0" w:color="auto"/>
      </w:divBdr>
    </w:div>
    <w:div w:id="1304848495">
      <w:bodyDiv w:val="1"/>
      <w:marLeft w:val="0"/>
      <w:marRight w:val="0"/>
      <w:marTop w:val="0"/>
      <w:marBottom w:val="0"/>
      <w:divBdr>
        <w:top w:val="none" w:sz="0" w:space="0" w:color="auto"/>
        <w:left w:val="none" w:sz="0" w:space="0" w:color="auto"/>
        <w:bottom w:val="none" w:sz="0" w:space="0" w:color="auto"/>
        <w:right w:val="none" w:sz="0" w:space="0" w:color="auto"/>
      </w:divBdr>
    </w:div>
    <w:div w:id="1312249347">
      <w:bodyDiv w:val="1"/>
      <w:marLeft w:val="0"/>
      <w:marRight w:val="0"/>
      <w:marTop w:val="0"/>
      <w:marBottom w:val="0"/>
      <w:divBdr>
        <w:top w:val="none" w:sz="0" w:space="0" w:color="auto"/>
        <w:left w:val="none" w:sz="0" w:space="0" w:color="auto"/>
        <w:bottom w:val="none" w:sz="0" w:space="0" w:color="auto"/>
        <w:right w:val="none" w:sz="0" w:space="0" w:color="auto"/>
      </w:divBdr>
    </w:div>
    <w:div w:id="1319188905">
      <w:bodyDiv w:val="1"/>
      <w:marLeft w:val="0"/>
      <w:marRight w:val="0"/>
      <w:marTop w:val="0"/>
      <w:marBottom w:val="0"/>
      <w:divBdr>
        <w:top w:val="none" w:sz="0" w:space="0" w:color="auto"/>
        <w:left w:val="none" w:sz="0" w:space="0" w:color="auto"/>
        <w:bottom w:val="none" w:sz="0" w:space="0" w:color="auto"/>
        <w:right w:val="none" w:sz="0" w:space="0" w:color="auto"/>
      </w:divBdr>
    </w:div>
    <w:div w:id="1319655633">
      <w:bodyDiv w:val="1"/>
      <w:marLeft w:val="0"/>
      <w:marRight w:val="0"/>
      <w:marTop w:val="0"/>
      <w:marBottom w:val="0"/>
      <w:divBdr>
        <w:top w:val="none" w:sz="0" w:space="0" w:color="auto"/>
        <w:left w:val="none" w:sz="0" w:space="0" w:color="auto"/>
        <w:bottom w:val="none" w:sz="0" w:space="0" w:color="auto"/>
        <w:right w:val="none" w:sz="0" w:space="0" w:color="auto"/>
      </w:divBdr>
    </w:div>
    <w:div w:id="1323895697">
      <w:bodyDiv w:val="1"/>
      <w:marLeft w:val="0"/>
      <w:marRight w:val="0"/>
      <w:marTop w:val="0"/>
      <w:marBottom w:val="0"/>
      <w:divBdr>
        <w:top w:val="none" w:sz="0" w:space="0" w:color="auto"/>
        <w:left w:val="none" w:sz="0" w:space="0" w:color="auto"/>
        <w:bottom w:val="none" w:sz="0" w:space="0" w:color="auto"/>
        <w:right w:val="none" w:sz="0" w:space="0" w:color="auto"/>
      </w:divBdr>
    </w:div>
    <w:div w:id="1327589049">
      <w:bodyDiv w:val="1"/>
      <w:marLeft w:val="0"/>
      <w:marRight w:val="0"/>
      <w:marTop w:val="0"/>
      <w:marBottom w:val="0"/>
      <w:divBdr>
        <w:top w:val="none" w:sz="0" w:space="0" w:color="auto"/>
        <w:left w:val="none" w:sz="0" w:space="0" w:color="auto"/>
        <w:bottom w:val="none" w:sz="0" w:space="0" w:color="auto"/>
        <w:right w:val="none" w:sz="0" w:space="0" w:color="auto"/>
      </w:divBdr>
    </w:div>
    <w:div w:id="1327787721">
      <w:bodyDiv w:val="1"/>
      <w:marLeft w:val="0"/>
      <w:marRight w:val="0"/>
      <w:marTop w:val="0"/>
      <w:marBottom w:val="0"/>
      <w:divBdr>
        <w:top w:val="none" w:sz="0" w:space="0" w:color="auto"/>
        <w:left w:val="none" w:sz="0" w:space="0" w:color="auto"/>
        <w:bottom w:val="none" w:sz="0" w:space="0" w:color="auto"/>
        <w:right w:val="none" w:sz="0" w:space="0" w:color="auto"/>
      </w:divBdr>
    </w:div>
    <w:div w:id="1331329328">
      <w:bodyDiv w:val="1"/>
      <w:marLeft w:val="0"/>
      <w:marRight w:val="0"/>
      <w:marTop w:val="0"/>
      <w:marBottom w:val="0"/>
      <w:divBdr>
        <w:top w:val="none" w:sz="0" w:space="0" w:color="auto"/>
        <w:left w:val="none" w:sz="0" w:space="0" w:color="auto"/>
        <w:bottom w:val="none" w:sz="0" w:space="0" w:color="auto"/>
        <w:right w:val="none" w:sz="0" w:space="0" w:color="auto"/>
      </w:divBdr>
    </w:div>
    <w:div w:id="1336761210">
      <w:bodyDiv w:val="1"/>
      <w:marLeft w:val="0"/>
      <w:marRight w:val="0"/>
      <w:marTop w:val="0"/>
      <w:marBottom w:val="0"/>
      <w:divBdr>
        <w:top w:val="none" w:sz="0" w:space="0" w:color="auto"/>
        <w:left w:val="none" w:sz="0" w:space="0" w:color="auto"/>
        <w:bottom w:val="none" w:sz="0" w:space="0" w:color="auto"/>
        <w:right w:val="none" w:sz="0" w:space="0" w:color="auto"/>
      </w:divBdr>
    </w:div>
    <w:div w:id="1336880386">
      <w:bodyDiv w:val="1"/>
      <w:marLeft w:val="0"/>
      <w:marRight w:val="0"/>
      <w:marTop w:val="0"/>
      <w:marBottom w:val="0"/>
      <w:divBdr>
        <w:top w:val="none" w:sz="0" w:space="0" w:color="auto"/>
        <w:left w:val="none" w:sz="0" w:space="0" w:color="auto"/>
        <w:bottom w:val="none" w:sz="0" w:space="0" w:color="auto"/>
        <w:right w:val="none" w:sz="0" w:space="0" w:color="auto"/>
      </w:divBdr>
    </w:div>
    <w:div w:id="1337539338">
      <w:bodyDiv w:val="1"/>
      <w:marLeft w:val="0"/>
      <w:marRight w:val="0"/>
      <w:marTop w:val="0"/>
      <w:marBottom w:val="0"/>
      <w:divBdr>
        <w:top w:val="none" w:sz="0" w:space="0" w:color="auto"/>
        <w:left w:val="none" w:sz="0" w:space="0" w:color="auto"/>
        <w:bottom w:val="none" w:sz="0" w:space="0" w:color="auto"/>
        <w:right w:val="none" w:sz="0" w:space="0" w:color="auto"/>
      </w:divBdr>
    </w:div>
    <w:div w:id="1341080820">
      <w:bodyDiv w:val="1"/>
      <w:marLeft w:val="0"/>
      <w:marRight w:val="0"/>
      <w:marTop w:val="0"/>
      <w:marBottom w:val="0"/>
      <w:divBdr>
        <w:top w:val="none" w:sz="0" w:space="0" w:color="auto"/>
        <w:left w:val="none" w:sz="0" w:space="0" w:color="auto"/>
        <w:bottom w:val="none" w:sz="0" w:space="0" w:color="auto"/>
        <w:right w:val="none" w:sz="0" w:space="0" w:color="auto"/>
      </w:divBdr>
    </w:div>
    <w:div w:id="1341393369">
      <w:bodyDiv w:val="1"/>
      <w:marLeft w:val="0"/>
      <w:marRight w:val="0"/>
      <w:marTop w:val="0"/>
      <w:marBottom w:val="0"/>
      <w:divBdr>
        <w:top w:val="none" w:sz="0" w:space="0" w:color="auto"/>
        <w:left w:val="none" w:sz="0" w:space="0" w:color="auto"/>
        <w:bottom w:val="none" w:sz="0" w:space="0" w:color="auto"/>
        <w:right w:val="none" w:sz="0" w:space="0" w:color="auto"/>
      </w:divBdr>
    </w:div>
    <w:div w:id="1343895743">
      <w:bodyDiv w:val="1"/>
      <w:marLeft w:val="0"/>
      <w:marRight w:val="0"/>
      <w:marTop w:val="0"/>
      <w:marBottom w:val="0"/>
      <w:divBdr>
        <w:top w:val="none" w:sz="0" w:space="0" w:color="auto"/>
        <w:left w:val="none" w:sz="0" w:space="0" w:color="auto"/>
        <w:bottom w:val="none" w:sz="0" w:space="0" w:color="auto"/>
        <w:right w:val="none" w:sz="0" w:space="0" w:color="auto"/>
      </w:divBdr>
    </w:div>
    <w:div w:id="1346402453">
      <w:bodyDiv w:val="1"/>
      <w:marLeft w:val="0"/>
      <w:marRight w:val="0"/>
      <w:marTop w:val="0"/>
      <w:marBottom w:val="0"/>
      <w:divBdr>
        <w:top w:val="none" w:sz="0" w:space="0" w:color="auto"/>
        <w:left w:val="none" w:sz="0" w:space="0" w:color="auto"/>
        <w:bottom w:val="none" w:sz="0" w:space="0" w:color="auto"/>
        <w:right w:val="none" w:sz="0" w:space="0" w:color="auto"/>
      </w:divBdr>
    </w:div>
    <w:div w:id="1347366600">
      <w:bodyDiv w:val="1"/>
      <w:marLeft w:val="0"/>
      <w:marRight w:val="0"/>
      <w:marTop w:val="0"/>
      <w:marBottom w:val="0"/>
      <w:divBdr>
        <w:top w:val="none" w:sz="0" w:space="0" w:color="auto"/>
        <w:left w:val="none" w:sz="0" w:space="0" w:color="auto"/>
        <w:bottom w:val="none" w:sz="0" w:space="0" w:color="auto"/>
        <w:right w:val="none" w:sz="0" w:space="0" w:color="auto"/>
      </w:divBdr>
    </w:div>
    <w:div w:id="1351949500">
      <w:bodyDiv w:val="1"/>
      <w:marLeft w:val="0"/>
      <w:marRight w:val="0"/>
      <w:marTop w:val="0"/>
      <w:marBottom w:val="0"/>
      <w:divBdr>
        <w:top w:val="none" w:sz="0" w:space="0" w:color="auto"/>
        <w:left w:val="none" w:sz="0" w:space="0" w:color="auto"/>
        <w:bottom w:val="none" w:sz="0" w:space="0" w:color="auto"/>
        <w:right w:val="none" w:sz="0" w:space="0" w:color="auto"/>
      </w:divBdr>
    </w:div>
    <w:div w:id="1352758645">
      <w:bodyDiv w:val="1"/>
      <w:marLeft w:val="0"/>
      <w:marRight w:val="0"/>
      <w:marTop w:val="0"/>
      <w:marBottom w:val="0"/>
      <w:divBdr>
        <w:top w:val="none" w:sz="0" w:space="0" w:color="auto"/>
        <w:left w:val="none" w:sz="0" w:space="0" w:color="auto"/>
        <w:bottom w:val="none" w:sz="0" w:space="0" w:color="auto"/>
        <w:right w:val="none" w:sz="0" w:space="0" w:color="auto"/>
      </w:divBdr>
    </w:div>
    <w:div w:id="1353141708">
      <w:bodyDiv w:val="1"/>
      <w:marLeft w:val="0"/>
      <w:marRight w:val="0"/>
      <w:marTop w:val="0"/>
      <w:marBottom w:val="0"/>
      <w:divBdr>
        <w:top w:val="none" w:sz="0" w:space="0" w:color="auto"/>
        <w:left w:val="none" w:sz="0" w:space="0" w:color="auto"/>
        <w:bottom w:val="none" w:sz="0" w:space="0" w:color="auto"/>
        <w:right w:val="none" w:sz="0" w:space="0" w:color="auto"/>
      </w:divBdr>
    </w:div>
    <w:div w:id="1354578610">
      <w:bodyDiv w:val="1"/>
      <w:marLeft w:val="0"/>
      <w:marRight w:val="0"/>
      <w:marTop w:val="0"/>
      <w:marBottom w:val="0"/>
      <w:divBdr>
        <w:top w:val="none" w:sz="0" w:space="0" w:color="auto"/>
        <w:left w:val="none" w:sz="0" w:space="0" w:color="auto"/>
        <w:bottom w:val="none" w:sz="0" w:space="0" w:color="auto"/>
        <w:right w:val="none" w:sz="0" w:space="0" w:color="auto"/>
      </w:divBdr>
    </w:div>
    <w:div w:id="1358584398">
      <w:bodyDiv w:val="1"/>
      <w:marLeft w:val="0"/>
      <w:marRight w:val="0"/>
      <w:marTop w:val="0"/>
      <w:marBottom w:val="0"/>
      <w:divBdr>
        <w:top w:val="none" w:sz="0" w:space="0" w:color="auto"/>
        <w:left w:val="none" w:sz="0" w:space="0" w:color="auto"/>
        <w:bottom w:val="none" w:sz="0" w:space="0" w:color="auto"/>
        <w:right w:val="none" w:sz="0" w:space="0" w:color="auto"/>
      </w:divBdr>
    </w:div>
    <w:div w:id="1358658616">
      <w:bodyDiv w:val="1"/>
      <w:marLeft w:val="0"/>
      <w:marRight w:val="0"/>
      <w:marTop w:val="0"/>
      <w:marBottom w:val="0"/>
      <w:divBdr>
        <w:top w:val="none" w:sz="0" w:space="0" w:color="auto"/>
        <w:left w:val="none" w:sz="0" w:space="0" w:color="auto"/>
        <w:bottom w:val="none" w:sz="0" w:space="0" w:color="auto"/>
        <w:right w:val="none" w:sz="0" w:space="0" w:color="auto"/>
      </w:divBdr>
    </w:div>
    <w:div w:id="1358702172">
      <w:bodyDiv w:val="1"/>
      <w:marLeft w:val="0"/>
      <w:marRight w:val="0"/>
      <w:marTop w:val="0"/>
      <w:marBottom w:val="0"/>
      <w:divBdr>
        <w:top w:val="none" w:sz="0" w:space="0" w:color="auto"/>
        <w:left w:val="none" w:sz="0" w:space="0" w:color="auto"/>
        <w:bottom w:val="none" w:sz="0" w:space="0" w:color="auto"/>
        <w:right w:val="none" w:sz="0" w:space="0" w:color="auto"/>
      </w:divBdr>
    </w:div>
    <w:div w:id="1362634315">
      <w:bodyDiv w:val="1"/>
      <w:marLeft w:val="0"/>
      <w:marRight w:val="0"/>
      <w:marTop w:val="0"/>
      <w:marBottom w:val="0"/>
      <w:divBdr>
        <w:top w:val="none" w:sz="0" w:space="0" w:color="auto"/>
        <w:left w:val="none" w:sz="0" w:space="0" w:color="auto"/>
        <w:bottom w:val="none" w:sz="0" w:space="0" w:color="auto"/>
        <w:right w:val="none" w:sz="0" w:space="0" w:color="auto"/>
      </w:divBdr>
    </w:div>
    <w:div w:id="1364282383">
      <w:bodyDiv w:val="1"/>
      <w:marLeft w:val="0"/>
      <w:marRight w:val="0"/>
      <w:marTop w:val="0"/>
      <w:marBottom w:val="0"/>
      <w:divBdr>
        <w:top w:val="none" w:sz="0" w:space="0" w:color="auto"/>
        <w:left w:val="none" w:sz="0" w:space="0" w:color="auto"/>
        <w:bottom w:val="none" w:sz="0" w:space="0" w:color="auto"/>
        <w:right w:val="none" w:sz="0" w:space="0" w:color="auto"/>
      </w:divBdr>
    </w:div>
    <w:div w:id="1367756927">
      <w:bodyDiv w:val="1"/>
      <w:marLeft w:val="0"/>
      <w:marRight w:val="0"/>
      <w:marTop w:val="0"/>
      <w:marBottom w:val="0"/>
      <w:divBdr>
        <w:top w:val="none" w:sz="0" w:space="0" w:color="auto"/>
        <w:left w:val="none" w:sz="0" w:space="0" w:color="auto"/>
        <w:bottom w:val="none" w:sz="0" w:space="0" w:color="auto"/>
        <w:right w:val="none" w:sz="0" w:space="0" w:color="auto"/>
      </w:divBdr>
    </w:div>
    <w:div w:id="1373263664">
      <w:bodyDiv w:val="1"/>
      <w:marLeft w:val="0"/>
      <w:marRight w:val="0"/>
      <w:marTop w:val="0"/>
      <w:marBottom w:val="0"/>
      <w:divBdr>
        <w:top w:val="none" w:sz="0" w:space="0" w:color="auto"/>
        <w:left w:val="none" w:sz="0" w:space="0" w:color="auto"/>
        <w:bottom w:val="none" w:sz="0" w:space="0" w:color="auto"/>
        <w:right w:val="none" w:sz="0" w:space="0" w:color="auto"/>
      </w:divBdr>
    </w:div>
    <w:div w:id="1373766081">
      <w:bodyDiv w:val="1"/>
      <w:marLeft w:val="0"/>
      <w:marRight w:val="0"/>
      <w:marTop w:val="0"/>
      <w:marBottom w:val="0"/>
      <w:divBdr>
        <w:top w:val="none" w:sz="0" w:space="0" w:color="auto"/>
        <w:left w:val="none" w:sz="0" w:space="0" w:color="auto"/>
        <w:bottom w:val="none" w:sz="0" w:space="0" w:color="auto"/>
        <w:right w:val="none" w:sz="0" w:space="0" w:color="auto"/>
      </w:divBdr>
    </w:div>
    <w:div w:id="1374383391">
      <w:bodyDiv w:val="1"/>
      <w:marLeft w:val="0"/>
      <w:marRight w:val="0"/>
      <w:marTop w:val="0"/>
      <w:marBottom w:val="0"/>
      <w:divBdr>
        <w:top w:val="none" w:sz="0" w:space="0" w:color="auto"/>
        <w:left w:val="none" w:sz="0" w:space="0" w:color="auto"/>
        <w:bottom w:val="none" w:sz="0" w:space="0" w:color="auto"/>
        <w:right w:val="none" w:sz="0" w:space="0" w:color="auto"/>
      </w:divBdr>
    </w:div>
    <w:div w:id="1376615447">
      <w:bodyDiv w:val="1"/>
      <w:marLeft w:val="0"/>
      <w:marRight w:val="0"/>
      <w:marTop w:val="0"/>
      <w:marBottom w:val="0"/>
      <w:divBdr>
        <w:top w:val="none" w:sz="0" w:space="0" w:color="auto"/>
        <w:left w:val="none" w:sz="0" w:space="0" w:color="auto"/>
        <w:bottom w:val="none" w:sz="0" w:space="0" w:color="auto"/>
        <w:right w:val="none" w:sz="0" w:space="0" w:color="auto"/>
      </w:divBdr>
    </w:div>
    <w:div w:id="1379431732">
      <w:bodyDiv w:val="1"/>
      <w:marLeft w:val="0"/>
      <w:marRight w:val="0"/>
      <w:marTop w:val="0"/>
      <w:marBottom w:val="0"/>
      <w:divBdr>
        <w:top w:val="none" w:sz="0" w:space="0" w:color="auto"/>
        <w:left w:val="none" w:sz="0" w:space="0" w:color="auto"/>
        <w:bottom w:val="none" w:sz="0" w:space="0" w:color="auto"/>
        <w:right w:val="none" w:sz="0" w:space="0" w:color="auto"/>
      </w:divBdr>
    </w:div>
    <w:div w:id="1381783975">
      <w:bodyDiv w:val="1"/>
      <w:marLeft w:val="0"/>
      <w:marRight w:val="0"/>
      <w:marTop w:val="0"/>
      <w:marBottom w:val="0"/>
      <w:divBdr>
        <w:top w:val="none" w:sz="0" w:space="0" w:color="auto"/>
        <w:left w:val="none" w:sz="0" w:space="0" w:color="auto"/>
        <w:bottom w:val="none" w:sz="0" w:space="0" w:color="auto"/>
        <w:right w:val="none" w:sz="0" w:space="0" w:color="auto"/>
      </w:divBdr>
    </w:div>
    <w:div w:id="1401322189">
      <w:bodyDiv w:val="1"/>
      <w:marLeft w:val="0"/>
      <w:marRight w:val="0"/>
      <w:marTop w:val="0"/>
      <w:marBottom w:val="0"/>
      <w:divBdr>
        <w:top w:val="none" w:sz="0" w:space="0" w:color="auto"/>
        <w:left w:val="none" w:sz="0" w:space="0" w:color="auto"/>
        <w:bottom w:val="none" w:sz="0" w:space="0" w:color="auto"/>
        <w:right w:val="none" w:sz="0" w:space="0" w:color="auto"/>
      </w:divBdr>
    </w:div>
    <w:div w:id="1406105469">
      <w:bodyDiv w:val="1"/>
      <w:marLeft w:val="0"/>
      <w:marRight w:val="0"/>
      <w:marTop w:val="0"/>
      <w:marBottom w:val="0"/>
      <w:divBdr>
        <w:top w:val="none" w:sz="0" w:space="0" w:color="auto"/>
        <w:left w:val="none" w:sz="0" w:space="0" w:color="auto"/>
        <w:bottom w:val="none" w:sz="0" w:space="0" w:color="auto"/>
        <w:right w:val="none" w:sz="0" w:space="0" w:color="auto"/>
      </w:divBdr>
    </w:div>
    <w:div w:id="1406219567">
      <w:bodyDiv w:val="1"/>
      <w:marLeft w:val="0"/>
      <w:marRight w:val="0"/>
      <w:marTop w:val="0"/>
      <w:marBottom w:val="0"/>
      <w:divBdr>
        <w:top w:val="none" w:sz="0" w:space="0" w:color="auto"/>
        <w:left w:val="none" w:sz="0" w:space="0" w:color="auto"/>
        <w:bottom w:val="none" w:sz="0" w:space="0" w:color="auto"/>
        <w:right w:val="none" w:sz="0" w:space="0" w:color="auto"/>
      </w:divBdr>
    </w:div>
    <w:div w:id="1411734547">
      <w:bodyDiv w:val="1"/>
      <w:marLeft w:val="0"/>
      <w:marRight w:val="0"/>
      <w:marTop w:val="0"/>
      <w:marBottom w:val="0"/>
      <w:divBdr>
        <w:top w:val="none" w:sz="0" w:space="0" w:color="auto"/>
        <w:left w:val="none" w:sz="0" w:space="0" w:color="auto"/>
        <w:bottom w:val="none" w:sz="0" w:space="0" w:color="auto"/>
        <w:right w:val="none" w:sz="0" w:space="0" w:color="auto"/>
      </w:divBdr>
    </w:div>
    <w:div w:id="1417239460">
      <w:bodyDiv w:val="1"/>
      <w:marLeft w:val="0"/>
      <w:marRight w:val="0"/>
      <w:marTop w:val="0"/>
      <w:marBottom w:val="0"/>
      <w:divBdr>
        <w:top w:val="none" w:sz="0" w:space="0" w:color="auto"/>
        <w:left w:val="none" w:sz="0" w:space="0" w:color="auto"/>
        <w:bottom w:val="none" w:sz="0" w:space="0" w:color="auto"/>
        <w:right w:val="none" w:sz="0" w:space="0" w:color="auto"/>
      </w:divBdr>
    </w:div>
    <w:div w:id="1421871718">
      <w:bodyDiv w:val="1"/>
      <w:marLeft w:val="0"/>
      <w:marRight w:val="0"/>
      <w:marTop w:val="0"/>
      <w:marBottom w:val="0"/>
      <w:divBdr>
        <w:top w:val="none" w:sz="0" w:space="0" w:color="auto"/>
        <w:left w:val="none" w:sz="0" w:space="0" w:color="auto"/>
        <w:bottom w:val="none" w:sz="0" w:space="0" w:color="auto"/>
        <w:right w:val="none" w:sz="0" w:space="0" w:color="auto"/>
      </w:divBdr>
    </w:div>
    <w:div w:id="1423838170">
      <w:bodyDiv w:val="1"/>
      <w:marLeft w:val="0"/>
      <w:marRight w:val="0"/>
      <w:marTop w:val="0"/>
      <w:marBottom w:val="0"/>
      <w:divBdr>
        <w:top w:val="none" w:sz="0" w:space="0" w:color="auto"/>
        <w:left w:val="none" w:sz="0" w:space="0" w:color="auto"/>
        <w:bottom w:val="none" w:sz="0" w:space="0" w:color="auto"/>
        <w:right w:val="none" w:sz="0" w:space="0" w:color="auto"/>
      </w:divBdr>
    </w:div>
    <w:div w:id="1430542453">
      <w:bodyDiv w:val="1"/>
      <w:marLeft w:val="0"/>
      <w:marRight w:val="0"/>
      <w:marTop w:val="0"/>
      <w:marBottom w:val="0"/>
      <w:divBdr>
        <w:top w:val="none" w:sz="0" w:space="0" w:color="auto"/>
        <w:left w:val="none" w:sz="0" w:space="0" w:color="auto"/>
        <w:bottom w:val="none" w:sz="0" w:space="0" w:color="auto"/>
        <w:right w:val="none" w:sz="0" w:space="0" w:color="auto"/>
      </w:divBdr>
    </w:div>
    <w:div w:id="1431925322">
      <w:bodyDiv w:val="1"/>
      <w:marLeft w:val="0"/>
      <w:marRight w:val="0"/>
      <w:marTop w:val="0"/>
      <w:marBottom w:val="0"/>
      <w:divBdr>
        <w:top w:val="none" w:sz="0" w:space="0" w:color="auto"/>
        <w:left w:val="none" w:sz="0" w:space="0" w:color="auto"/>
        <w:bottom w:val="none" w:sz="0" w:space="0" w:color="auto"/>
        <w:right w:val="none" w:sz="0" w:space="0" w:color="auto"/>
      </w:divBdr>
    </w:div>
    <w:div w:id="1439135653">
      <w:bodyDiv w:val="1"/>
      <w:marLeft w:val="0"/>
      <w:marRight w:val="0"/>
      <w:marTop w:val="0"/>
      <w:marBottom w:val="0"/>
      <w:divBdr>
        <w:top w:val="none" w:sz="0" w:space="0" w:color="auto"/>
        <w:left w:val="none" w:sz="0" w:space="0" w:color="auto"/>
        <w:bottom w:val="none" w:sz="0" w:space="0" w:color="auto"/>
        <w:right w:val="none" w:sz="0" w:space="0" w:color="auto"/>
      </w:divBdr>
    </w:div>
    <w:div w:id="1441728526">
      <w:bodyDiv w:val="1"/>
      <w:marLeft w:val="0"/>
      <w:marRight w:val="0"/>
      <w:marTop w:val="0"/>
      <w:marBottom w:val="0"/>
      <w:divBdr>
        <w:top w:val="none" w:sz="0" w:space="0" w:color="auto"/>
        <w:left w:val="none" w:sz="0" w:space="0" w:color="auto"/>
        <w:bottom w:val="none" w:sz="0" w:space="0" w:color="auto"/>
        <w:right w:val="none" w:sz="0" w:space="0" w:color="auto"/>
      </w:divBdr>
    </w:div>
    <w:div w:id="1442527371">
      <w:bodyDiv w:val="1"/>
      <w:marLeft w:val="0"/>
      <w:marRight w:val="0"/>
      <w:marTop w:val="0"/>
      <w:marBottom w:val="0"/>
      <w:divBdr>
        <w:top w:val="none" w:sz="0" w:space="0" w:color="auto"/>
        <w:left w:val="none" w:sz="0" w:space="0" w:color="auto"/>
        <w:bottom w:val="none" w:sz="0" w:space="0" w:color="auto"/>
        <w:right w:val="none" w:sz="0" w:space="0" w:color="auto"/>
      </w:divBdr>
    </w:div>
    <w:div w:id="1443303543">
      <w:bodyDiv w:val="1"/>
      <w:marLeft w:val="0"/>
      <w:marRight w:val="0"/>
      <w:marTop w:val="0"/>
      <w:marBottom w:val="0"/>
      <w:divBdr>
        <w:top w:val="none" w:sz="0" w:space="0" w:color="auto"/>
        <w:left w:val="none" w:sz="0" w:space="0" w:color="auto"/>
        <w:bottom w:val="none" w:sz="0" w:space="0" w:color="auto"/>
        <w:right w:val="none" w:sz="0" w:space="0" w:color="auto"/>
      </w:divBdr>
    </w:div>
    <w:div w:id="1446267233">
      <w:bodyDiv w:val="1"/>
      <w:marLeft w:val="0"/>
      <w:marRight w:val="0"/>
      <w:marTop w:val="0"/>
      <w:marBottom w:val="0"/>
      <w:divBdr>
        <w:top w:val="none" w:sz="0" w:space="0" w:color="auto"/>
        <w:left w:val="none" w:sz="0" w:space="0" w:color="auto"/>
        <w:bottom w:val="none" w:sz="0" w:space="0" w:color="auto"/>
        <w:right w:val="none" w:sz="0" w:space="0" w:color="auto"/>
      </w:divBdr>
    </w:div>
    <w:div w:id="1448042474">
      <w:bodyDiv w:val="1"/>
      <w:marLeft w:val="0"/>
      <w:marRight w:val="0"/>
      <w:marTop w:val="0"/>
      <w:marBottom w:val="0"/>
      <w:divBdr>
        <w:top w:val="none" w:sz="0" w:space="0" w:color="auto"/>
        <w:left w:val="none" w:sz="0" w:space="0" w:color="auto"/>
        <w:bottom w:val="none" w:sz="0" w:space="0" w:color="auto"/>
        <w:right w:val="none" w:sz="0" w:space="0" w:color="auto"/>
      </w:divBdr>
    </w:div>
    <w:div w:id="1451894110">
      <w:bodyDiv w:val="1"/>
      <w:marLeft w:val="0"/>
      <w:marRight w:val="0"/>
      <w:marTop w:val="0"/>
      <w:marBottom w:val="0"/>
      <w:divBdr>
        <w:top w:val="none" w:sz="0" w:space="0" w:color="auto"/>
        <w:left w:val="none" w:sz="0" w:space="0" w:color="auto"/>
        <w:bottom w:val="none" w:sz="0" w:space="0" w:color="auto"/>
        <w:right w:val="none" w:sz="0" w:space="0" w:color="auto"/>
      </w:divBdr>
    </w:div>
    <w:div w:id="1452940703">
      <w:bodyDiv w:val="1"/>
      <w:marLeft w:val="0"/>
      <w:marRight w:val="0"/>
      <w:marTop w:val="0"/>
      <w:marBottom w:val="0"/>
      <w:divBdr>
        <w:top w:val="none" w:sz="0" w:space="0" w:color="auto"/>
        <w:left w:val="none" w:sz="0" w:space="0" w:color="auto"/>
        <w:bottom w:val="none" w:sz="0" w:space="0" w:color="auto"/>
        <w:right w:val="none" w:sz="0" w:space="0" w:color="auto"/>
      </w:divBdr>
    </w:div>
    <w:div w:id="1453744962">
      <w:bodyDiv w:val="1"/>
      <w:marLeft w:val="0"/>
      <w:marRight w:val="0"/>
      <w:marTop w:val="0"/>
      <w:marBottom w:val="0"/>
      <w:divBdr>
        <w:top w:val="none" w:sz="0" w:space="0" w:color="auto"/>
        <w:left w:val="none" w:sz="0" w:space="0" w:color="auto"/>
        <w:bottom w:val="none" w:sz="0" w:space="0" w:color="auto"/>
        <w:right w:val="none" w:sz="0" w:space="0" w:color="auto"/>
      </w:divBdr>
    </w:div>
    <w:div w:id="1454905586">
      <w:bodyDiv w:val="1"/>
      <w:marLeft w:val="0"/>
      <w:marRight w:val="0"/>
      <w:marTop w:val="0"/>
      <w:marBottom w:val="0"/>
      <w:divBdr>
        <w:top w:val="none" w:sz="0" w:space="0" w:color="auto"/>
        <w:left w:val="none" w:sz="0" w:space="0" w:color="auto"/>
        <w:bottom w:val="none" w:sz="0" w:space="0" w:color="auto"/>
        <w:right w:val="none" w:sz="0" w:space="0" w:color="auto"/>
      </w:divBdr>
    </w:div>
    <w:div w:id="1455559169">
      <w:bodyDiv w:val="1"/>
      <w:marLeft w:val="0"/>
      <w:marRight w:val="0"/>
      <w:marTop w:val="0"/>
      <w:marBottom w:val="0"/>
      <w:divBdr>
        <w:top w:val="none" w:sz="0" w:space="0" w:color="auto"/>
        <w:left w:val="none" w:sz="0" w:space="0" w:color="auto"/>
        <w:bottom w:val="none" w:sz="0" w:space="0" w:color="auto"/>
        <w:right w:val="none" w:sz="0" w:space="0" w:color="auto"/>
      </w:divBdr>
    </w:div>
    <w:div w:id="1455907229">
      <w:bodyDiv w:val="1"/>
      <w:marLeft w:val="0"/>
      <w:marRight w:val="0"/>
      <w:marTop w:val="0"/>
      <w:marBottom w:val="0"/>
      <w:divBdr>
        <w:top w:val="none" w:sz="0" w:space="0" w:color="auto"/>
        <w:left w:val="none" w:sz="0" w:space="0" w:color="auto"/>
        <w:bottom w:val="none" w:sz="0" w:space="0" w:color="auto"/>
        <w:right w:val="none" w:sz="0" w:space="0" w:color="auto"/>
      </w:divBdr>
    </w:div>
    <w:div w:id="1459253702">
      <w:bodyDiv w:val="1"/>
      <w:marLeft w:val="0"/>
      <w:marRight w:val="0"/>
      <w:marTop w:val="0"/>
      <w:marBottom w:val="0"/>
      <w:divBdr>
        <w:top w:val="none" w:sz="0" w:space="0" w:color="auto"/>
        <w:left w:val="none" w:sz="0" w:space="0" w:color="auto"/>
        <w:bottom w:val="none" w:sz="0" w:space="0" w:color="auto"/>
        <w:right w:val="none" w:sz="0" w:space="0" w:color="auto"/>
      </w:divBdr>
    </w:div>
    <w:div w:id="1471824944">
      <w:bodyDiv w:val="1"/>
      <w:marLeft w:val="0"/>
      <w:marRight w:val="0"/>
      <w:marTop w:val="0"/>
      <w:marBottom w:val="0"/>
      <w:divBdr>
        <w:top w:val="none" w:sz="0" w:space="0" w:color="auto"/>
        <w:left w:val="none" w:sz="0" w:space="0" w:color="auto"/>
        <w:bottom w:val="none" w:sz="0" w:space="0" w:color="auto"/>
        <w:right w:val="none" w:sz="0" w:space="0" w:color="auto"/>
      </w:divBdr>
    </w:div>
    <w:div w:id="1475415256">
      <w:bodyDiv w:val="1"/>
      <w:marLeft w:val="0"/>
      <w:marRight w:val="0"/>
      <w:marTop w:val="0"/>
      <w:marBottom w:val="0"/>
      <w:divBdr>
        <w:top w:val="none" w:sz="0" w:space="0" w:color="auto"/>
        <w:left w:val="none" w:sz="0" w:space="0" w:color="auto"/>
        <w:bottom w:val="none" w:sz="0" w:space="0" w:color="auto"/>
        <w:right w:val="none" w:sz="0" w:space="0" w:color="auto"/>
      </w:divBdr>
    </w:div>
    <w:div w:id="1475752985">
      <w:bodyDiv w:val="1"/>
      <w:marLeft w:val="0"/>
      <w:marRight w:val="0"/>
      <w:marTop w:val="0"/>
      <w:marBottom w:val="0"/>
      <w:divBdr>
        <w:top w:val="none" w:sz="0" w:space="0" w:color="auto"/>
        <w:left w:val="none" w:sz="0" w:space="0" w:color="auto"/>
        <w:bottom w:val="none" w:sz="0" w:space="0" w:color="auto"/>
        <w:right w:val="none" w:sz="0" w:space="0" w:color="auto"/>
      </w:divBdr>
    </w:div>
    <w:div w:id="1481264340">
      <w:bodyDiv w:val="1"/>
      <w:marLeft w:val="0"/>
      <w:marRight w:val="0"/>
      <w:marTop w:val="0"/>
      <w:marBottom w:val="0"/>
      <w:divBdr>
        <w:top w:val="none" w:sz="0" w:space="0" w:color="auto"/>
        <w:left w:val="none" w:sz="0" w:space="0" w:color="auto"/>
        <w:bottom w:val="none" w:sz="0" w:space="0" w:color="auto"/>
        <w:right w:val="none" w:sz="0" w:space="0" w:color="auto"/>
      </w:divBdr>
    </w:div>
    <w:div w:id="1481383265">
      <w:bodyDiv w:val="1"/>
      <w:marLeft w:val="0"/>
      <w:marRight w:val="0"/>
      <w:marTop w:val="0"/>
      <w:marBottom w:val="0"/>
      <w:divBdr>
        <w:top w:val="none" w:sz="0" w:space="0" w:color="auto"/>
        <w:left w:val="none" w:sz="0" w:space="0" w:color="auto"/>
        <w:bottom w:val="none" w:sz="0" w:space="0" w:color="auto"/>
        <w:right w:val="none" w:sz="0" w:space="0" w:color="auto"/>
      </w:divBdr>
    </w:div>
    <w:div w:id="1481846737">
      <w:bodyDiv w:val="1"/>
      <w:marLeft w:val="0"/>
      <w:marRight w:val="0"/>
      <w:marTop w:val="0"/>
      <w:marBottom w:val="0"/>
      <w:divBdr>
        <w:top w:val="none" w:sz="0" w:space="0" w:color="auto"/>
        <w:left w:val="none" w:sz="0" w:space="0" w:color="auto"/>
        <w:bottom w:val="none" w:sz="0" w:space="0" w:color="auto"/>
        <w:right w:val="none" w:sz="0" w:space="0" w:color="auto"/>
      </w:divBdr>
    </w:div>
    <w:div w:id="1484588206">
      <w:bodyDiv w:val="1"/>
      <w:marLeft w:val="0"/>
      <w:marRight w:val="0"/>
      <w:marTop w:val="0"/>
      <w:marBottom w:val="0"/>
      <w:divBdr>
        <w:top w:val="none" w:sz="0" w:space="0" w:color="auto"/>
        <w:left w:val="none" w:sz="0" w:space="0" w:color="auto"/>
        <w:bottom w:val="none" w:sz="0" w:space="0" w:color="auto"/>
        <w:right w:val="none" w:sz="0" w:space="0" w:color="auto"/>
      </w:divBdr>
    </w:div>
    <w:div w:id="1485201642">
      <w:bodyDiv w:val="1"/>
      <w:marLeft w:val="0"/>
      <w:marRight w:val="0"/>
      <w:marTop w:val="0"/>
      <w:marBottom w:val="0"/>
      <w:divBdr>
        <w:top w:val="none" w:sz="0" w:space="0" w:color="auto"/>
        <w:left w:val="none" w:sz="0" w:space="0" w:color="auto"/>
        <w:bottom w:val="none" w:sz="0" w:space="0" w:color="auto"/>
        <w:right w:val="none" w:sz="0" w:space="0" w:color="auto"/>
      </w:divBdr>
    </w:div>
    <w:div w:id="1494493137">
      <w:bodyDiv w:val="1"/>
      <w:marLeft w:val="0"/>
      <w:marRight w:val="0"/>
      <w:marTop w:val="0"/>
      <w:marBottom w:val="0"/>
      <w:divBdr>
        <w:top w:val="none" w:sz="0" w:space="0" w:color="auto"/>
        <w:left w:val="none" w:sz="0" w:space="0" w:color="auto"/>
        <w:bottom w:val="none" w:sz="0" w:space="0" w:color="auto"/>
        <w:right w:val="none" w:sz="0" w:space="0" w:color="auto"/>
      </w:divBdr>
    </w:div>
    <w:div w:id="1498031029">
      <w:bodyDiv w:val="1"/>
      <w:marLeft w:val="0"/>
      <w:marRight w:val="0"/>
      <w:marTop w:val="0"/>
      <w:marBottom w:val="0"/>
      <w:divBdr>
        <w:top w:val="none" w:sz="0" w:space="0" w:color="auto"/>
        <w:left w:val="none" w:sz="0" w:space="0" w:color="auto"/>
        <w:bottom w:val="none" w:sz="0" w:space="0" w:color="auto"/>
        <w:right w:val="none" w:sz="0" w:space="0" w:color="auto"/>
      </w:divBdr>
    </w:div>
    <w:div w:id="1502117830">
      <w:bodyDiv w:val="1"/>
      <w:marLeft w:val="0"/>
      <w:marRight w:val="0"/>
      <w:marTop w:val="0"/>
      <w:marBottom w:val="0"/>
      <w:divBdr>
        <w:top w:val="none" w:sz="0" w:space="0" w:color="auto"/>
        <w:left w:val="none" w:sz="0" w:space="0" w:color="auto"/>
        <w:bottom w:val="none" w:sz="0" w:space="0" w:color="auto"/>
        <w:right w:val="none" w:sz="0" w:space="0" w:color="auto"/>
      </w:divBdr>
    </w:div>
    <w:div w:id="1506280694">
      <w:bodyDiv w:val="1"/>
      <w:marLeft w:val="0"/>
      <w:marRight w:val="0"/>
      <w:marTop w:val="0"/>
      <w:marBottom w:val="0"/>
      <w:divBdr>
        <w:top w:val="none" w:sz="0" w:space="0" w:color="auto"/>
        <w:left w:val="none" w:sz="0" w:space="0" w:color="auto"/>
        <w:bottom w:val="none" w:sz="0" w:space="0" w:color="auto"/>
        <w:right w:val="none" w:sz="0" w:space="0" w:color="auto"/>
      </w:divBdr>
    </w:div>
    <w:div w:id="1514149134">
      <w:bodyDiv w:val="1"/>
      <w:marLeft w:val="0"/>
      <w:marRight w:val="0"/>
      <w:marTop w:val="0"/>
      <w:marBottom w:val="0"/>
      <w:divBdr>
        <w:top w:val="none" w:sz="0" w:space="0" w:color="auto"/>
        <w:left w:val="none" w:sz="0" w:space="0" w:color="auto"/>
        <w:bottom w:val="none" w:sz="0" w:space="0" w:color="auto"/>
        <w:right w:val="none" w:sz="0" w:space="0" w:color="auto"/>
      </w:divBdr>
    </w:div>
    <w:div w:id="1515730220">
      <w:bodyDiv w:val="1"/>
      <w:marLeft w:val="0"/>
      <w:marRight w:val="0"/>
      <w:marTop w:val="0"/>
      <w:marBottom w:val="0"/>
      <w:divBdr>
        <w:top w:val="none" w:sz="0" w:space="0" w:color="auto"/>
        <w:left w:val="none" w:sz="0" w:space="0" w:color="auto"/>
        <w:bottom w:val="none" w:sz="0" w:space="0" w:color="auto"/>
        <w:right w:val="none" w:sz="0" w:space="0" w:color="auto"/>
      </w:divBdr>
    </w:div>
    <w:div w:id="1515874566">
      <w:bodyDiv w:val="1"/>
      <w:marLeft w:val="0"/>
      <w:marRight w:val="0"/>
      <w:marTop w:val="0"/>
      <w:marBottom w:val="0"/>
      <w:divBdr>
        <w:top w:val="none" w:sz="0" w:space="0" w:color="auto"/>
        <w:left w:val="none" w:sz="0" w:space="0" w:color="auto"/>
        <w:bottom w:val="none" w:sz="0" w:space="0" w:color="auto"/>
        <w:right w:val="none" w:sz="0" w:space="0" w:color="auto"/>
      </w:divBdr>
    </w:div>
    <w:div w:id="1518278080">
      <w:bodyDiv w:val="1"/>
      <w:marLeft w:val="0"/>
      <w:marRight w:val="0"/>
      <w:marTop w:val="0"/>
      <w:marBottom w:val="0"/>
      <w:divBdr>
        <w:top w:val="none" w:sz="0" w:space="0" w:color="auto"/>
        <w:left w:val="none" w:sz="0" w:space="0" w:color="auto"/>
        <w:bottom w:val="none" w:sz="0" w:space="0" w:color="auto"/>
        <w:right w:val="none" w:sz="0" w:space="0" w:color="auto"/>
      </w:divBdr>
    </w:div>
    <w:div w:id="1524393841">
      <w:bodyDiv w:val="1"/>
      <w:marLeft w:val="0"/>
      <w:marRight w:val="0"/>
      <w:marTop w:val="0"/>
      <w:marBottom w:val="0"/>
      <w:divBdr>
        <w:top w:val="none" w:sz="0" w:space="0" w:color="auto"/>
        <w:left w:val="none" w:sz="0" w:space="0" w:color="auto"/>
        <w:bottom w:val="none" w:sz="0" w:space="0" w:color="auto"/>
        <w:right w:val="none" w:sz="0" w:space="0" w:color="auto"/>
      </w:divBdr>
    </w:div>
    <w:div w:id="1535341458">
      <w:bodyDiv w:val="1"/>
      <w:marLeft w:val="0"/>
      <w:marRight w:val="0"/>
      <w:marTop w:val="0"/>
      <w:marBottom w:val="0"/>
      <w:divBdr>
        <w:top w:val="none" w:sz="0" w:space="0" w:color="auto"/>
        <w:left w:val="none" w:sz="0" w:space="0" w:color="auto"/>
        <w:bottom w:val="none" w:sz="0" w:space="0" w:color="auto"/>
        <w:right w:val="none" w:sz="0" w:space="0" w:color="auto"/>
      </w:divBdr>
    </w:div>
    <w:div w:id="1539465747">
      <w:bodyDiv w:val="1"/>
      <w:marLeft w:val="0"/>
      <w:marRight w:val="0"/>
      <w:marTop w:val="0"/>
      <w:marBottom w:val="0"/>
      <w:divBdr>
        <w:top w:val="none" w:sz="0" w:space="0" w:color="auto"/>
        <w:left w:val="none" w:sz="0" w:space="0" w:color="auto"/>
        <w:bottom w:val="none" w:sz="0" w:space="0" w:color="auto"/>
        <w:right w:val="none" w:sz="0" w:space="0" w:color="auto"/>
      </w:divBdr>
    </w:div>
    <w:div w:id="1540626217">
      <w:bodyDiv w:val="1"/>
      <w:marLeft w:val="0"/>
      <w:marRight w:val="0"/>
      <w:marTop w:val="0"/>
      <w:marBottom w:val="0"/>
      <w:divBdr>
        <w:top w:val="none" w:sz="0" w:space="0" w:color="auto"/>
        <w:left w:val="none" w:sz="0" w:space="0" w:color="auto"/>
        <w:bottom w:val="none" w:sz="0" w:space="0" w:color="auto"/>
        <w:right w:val="none" w:sz="0" w:space="0" w:color="auto"/>
      </w:divBdr>
    </w:div>
    <w:div w:id="1540897661">
      <w:bodyDiv w:val="1"/>
      <w:marLeft w:val="0"/>
      <w:marRight w:val="0"/>
      <w:marTop w:val="0"/>
      <w:marBottom w:val="0"/>
      <w:divBdr>
        <w:top w:val="none" w:sz="0" w:space="0" w:color="auto"/>
        <w:left w:val="none" w:sz="0" w:space="0" w:color="auto"/>
        <w:bottom w:val="none" w:sz="0" w:space="0" w:color="auto"/>
        <w:right w:val="none" w:sz="0" w:space="0" w:color="auto"/>
      </w:divBdr>
    </w:div>
    <w:div w:id="1543978618">
      <w:bodyDiv w:val="1"/>
      <w:marLeft w:val="0"/>
      <w:marRight w:val="0"/>
      <w:marTop w:val="0"/>
      <w:marBottom w:val="0"/>
      <w:divBdr>
        <w:top w:val="none" w:sz="0" w:space="0" w:color="auto"/>
        <w:left w:val="none" w:sz="0" w:space="0" w:color="auto"/>
        <w:bottom w:val="none" w:sz="0" w:space="0" w:color="auto"/>
        <w:right w:val="none" w:sz="0" w:space="0" w:color="auto"/>
      </w:divBdr>
    </w:div>
    <w:div w:id="1545410478">
      <w:bodyDiv w:val="1"/>
      <w:marLeft w:val="0"/>
      <w:marRight w:val="0"/>
      <w:marTop w:val="0"/>
      <w:marBottom w:val="0"/>
      <w:divBdr>
        <w:top w:val="none" w:sz="0" w:space="0" w:color="auto"/>
        <w:left w:val="none" w:sz="0" w:space="0" w:color="auto"/>
        <w:bottom w:val="none" w:sz="0" w:space="0" w:color="auto"/>
        <w:right w:val="none" w:sz="0" w:space="0" w:color="auto"/>
      </w:divBdr>
    </w:div>
    <w:div w:id="1546478395">
      <w:bodyDiv w:val="1"/>
      <w:marLeft w:val="0"/>
      <w:marRight w:val="0"/>
      <w:marTop w:val="0"/>
      <w:marBottom w:val="0"/>
      <w:divBdr>
        <w:top w:val="none" w:sz="0" w:space="0" w:color="auto"/>
        <w:left w:val="none" w:sz="0" w:space="0" w:color="auto"/>
        <w:bottom w:val="none" w:sz="0" w:space="0" w:color="auto"/>
        <w:right w:val="none" w:sz="0" w:space="0" w:color="auto"/>
      </w:divBdr>
    </w:div>
    <w:div w:id="1548681236">
      <w:bodyDiv w:val="1"/>
      <w:marLeft w:val="0"/>
      <w:marRight w:val="0"/>
      <w:marTop w:val="0"/>
      <w:marBottom w:val="0"/>
      <w:divBdr>
        <w:top w:val="none" w:sz="0" w:space="0" w:color="auto"/>
        <w:left w:val="none" w:sz="0" w:space="0" w:color="auto"/>
        <w:bottom w:val="none" w:sz="0" w:space="0" w:color="auto"/>
        <w:right w:val="none" w:sz="0" w:space="0" w:color="auto"/>
      </w:divBdr>
    </w:div>
    <w:div w:id="1550528167">
      <w:bodyDiv w:val="1"/>
      <w:marLeft w:val="0"/>
      <w:marRight w:val="0"/>
      <w:marTop w:val="0"/>
      <w:marBottom w:val="0"/>
      <w:divBdr>
        <w:top w:val="none" w:sz="0" w:space="0" w:color="auto"/>
        <w:left w:val="none" w:sz="0" w:space="0" w:color="auto"/>
        <w:bottom w:val="none" w:sz="0" w:space="0" w:color="auto"/>
        <w:right w:val="none" w:sz="0" w:space="0" w:color="auto"/>
      </w:divBdr>
    </w:div>
    <w:div w:id="1551526793">
      <w:bodyDiv w:val="1"/>
      <w:marLeft w:val="0"/>
      <w:marRight w:val="0"/>
      <w:marTop w:val="0"/>
      <w:marBottom w:val="0"/>
      <w:divBdr>
        <w:top w:val="none" w:sz="0" w:space="0" w:color="auto"/>
        <w:left w:val="none" w:sz="0" w:space="0" w:color="auto"/>
        <w:bottom w:val="none" w:sz="0" w:space="0" w:color="auto"/>
        <w:right w:val="none" w:sz="0" w:space="0" w:color="auto"/>
      </w:divBdr>
    </w:div>
    <w:div w:id="1552813651">
      <w:bodyDiv w:val="1"/>
      <w:marLeft w:val="0"/>
      <w:marRight w:val="0"/>
      <w:marTop w:val="0"/>
      <w:marBottom w:val="0"/>
      <w:divBdr>
        <w:top w:val="none" w:sz="0" w:space="0" w:color="auto"/>
        <w:left w:val="none" w:sz="0" w:space="0" w:color="auto"/>
        <w:bottom w:val="none" w:sz="0" w:space="0" w:color="auto"/>
        <w:right w:val="none" w:sz="0" w:space="0" w:color="auto"/>
      </w:divBdr>
    </w:div>
    <w:div w:id="1553735836">
      <w:bodyDiv w:val="1"/>
      <w:marLeft w:val="0"/>
      <w:marRight w:val="0"/>
      <w:marTop w:val="0"/>
      <w:marBottom w:val="0"/>
      <w:divBdr>
        <w:top w:val="none" w:sz="0" w:space="0" w:color="auto"/>
        <w:left w:val="none" w:sz="0" w:space="0" w:color="auto"/>
        <w:bottom w:val="none" w:sz="0" w:space="0" w:color="auto"/>
        <w:right w:val="none" w:sz="0" w:space="0" w:color="auto"/>
      </w:divBdr>
    </w:div>
    <w:div w:id="1555501755">
      <w:bodyDiv w:val="1"/>
      <w:marLeft w:val="0"/>
      <w:marRight w:val="0"/>
      <w:marTop w:val="0"/>
      <w:marBottom w:val="0"/>
      <w:divBdr>
        <w:top w:val="none" w:sz="0" w:space="0" w:color="auto"/>
        <w:left w:val="none" w:sz="0" w:space="0" w:color="auto"/>
        <w:bottom w:val="none" w:sz="0" w:space="0" w:color="auto"/>
        <w:right w:val="none" w:sz="0" w:space="0" w:color="auto"/>
      </w:divBdr>
    </w:div>
    <w:div w:id="1557622944">
      <w:bodyDiv w:val="1"/>
      <w:marLeft w:val="0"/>
      <w:marRight w:val="0"/>
      <w:marTop w:val="0"/>
      <w:marBottom w:val="0"/>
      <w:divBdr>
        <w:top w:val="none" w:sz="0" w:space="0" w:color="auto"/>
        <w:left w:val="none" w:sz="0" w:space="0" w:color="auto"/>
        <w:bottom w:val="none" w:sz="0" w:space="0" w:color="auto"/>
        <w:right w:val="none" w:sz="0" w:space="0" w:color="auto"/>
      </w:divBdr>
    </w:div>
    <w:div w:id="1559900867">
      <w:bodyDiv w:val="1"/>
      <w:marLeft w:val="0"/>
      <w:marRight w:val="0"/>
      <w:marTop w:val="0"/>
      <w:marBottom w:val="0"/>
      <w:divBdr>
        <w:top w:val="none" w:sz="0" w:space="0" w:color="auto"/>
        <w:left w:val="none" w:sz="0" w:space="0" w:color="auto"/>
        <w:bottom w:val="none" w:sz="0" w:space="0" w:color="auto"/>
        <w:right w:val="none" w:sz="0" w:space="0" w:color="auto"/>
      </w:divBdr>
    </w:div>
    <w:div w:id="1568304580">
      <w:bodyDiv w:val="1"/>
      <w:marLeft w:val="0"/>
      <w:marRight w:val="0"/>
      <w:marTop w:val="0"/>
      <w:marBottom w:val="0"/>
      <w:divBdr>
        <w:top w:val="none" w:sz="0" w:space="0" w:color="auto"/>
        <w:left w:val="none" w:sz="0" w:space="0" w:color="auto"/>
        <w:bottom w:val="none" w:sz="0" w:space="0" w:color="auto"/>
        <w:right w:val="none" w:sz="0" w:space="0" w:color="auto"/>
      </w:divBdr>
    </w:div>
    <w:div w:id="1568540642">
      <w:bodyDiv w:val="1"/>
      <w:marLeft w:val="0"/>
      <w:marRight w:val="0"/>
      <w:marTop w:val="0"/>
      <w:marBottom w:val="0"/>
      <w:divBdr>
        <w:top w:val="none" w:sz="0" w:space="0" w:color="auto"/>
        <w:left w:val="none" w:sz="0" w:space="0" w:color="auto"/>
        <w:bottom w:val="none" w:sz="0" w:space="0" w:color="auto"/>
        <w:right w:val="none" w:sz="0" w:space="0" w:color="auto"/>
      </w:divBdr>
    </w:div>
    <w:div w:id="1578831323">
      <w:bodyDiv w:val="1"/>
      <w:marLeft w:val="0"/>
      <w:marRight w:val="0"/>
      <w:marTop w:val="0"/>
      <w:marBottom w:val="0"/>
      <w:divBdr>
        <w:top w:val="none" w:sz="0" w:space="0" w:color="auto"/>
        <w:left w:val="none" w:sz="0" w:space="0" w:color="auto"/>
        <w:bottom w:val="none" w:sz="0" w:space="0" w:color="auto"/>
        <w:right w:val="none" w:sz="0" w:space="0" w:color="auto"/>
      </w:divBdr>
    </w:div>
    <w:div w:id="1579096623">
      <w:bodyDiv w:val="1"/>
      <w:marLeft w:val="0"/>
      <w:marRight w:val="0"/>
      <w:marTop w:val="0"/>
      <w:marBottom w:val="0"/>
      <w:divBdr>
        <w:top w:val="none" w:sz="0" w:space="0" w:color="auto"/>
        <w:left w:val="none" w:sz="0" w:space="0" w:color="auto"/>
        <w:bottom w:val="none" w:sz="0" w:space="0" w:color="auto"/>
        <w:right w:val="none" w:sz="0" w:space="0" w:color="auto"/>
      </w:divBdr>
    </w:div>
    <w:div w:id="1579822214">
      <w:bodyDiv w:val="1"/>
      <w:marLeft w:val="0"/>
      <w:marRight w:val="0"/>
      <w:marTop w:val="0"/>
      <w:marBottom w:val="0"/>
      <w:divBdr>
        <w:top w:val="none" w:sz="0" w:space="0" w:color="auto"/>
        <w:left w:val="none" w:sz="0" w:space="0" w:color="auto"/>
        <w:bottom w:val="none" w:sz="0" w:space="0" w:color="auto"/>
        <w:right w:val="none" w:sz="0" w:space="0" w:color="auto"/>
      </w:divBdr>
    </w:div>
    <w:div w:id="1584022016">
      <w:bodyDiv w:val="1"/>
      <w:marLeft w:val="0"/>
      <w:marRight w:val="0"/>
      <w:marTop w:val="0"/>
      <w:marBottom w:val="0"/>
      <w:divBdr>
        <w:top w:val="none" w:sz="0" w:space="0" w:color="auto"/>
        <w:left w:val="none" w:sz="0" w:space="0" w:color="auto"/>
        <w:bottom w:val="none" w:sz="0" w:space="0" w:color="auto"/>
        <w:right w:val="none" w:sz="0" w:space="0" w:color="auto"/>
      </w:divBdr>
    </w:div>
    <w:div w:id="1586109331">
      <w:bodyDiv w:val="1"/>
      <w:marLeft w:val="0"/>
      <w:marRight w:val="0"/>
      <w:marTop w:val="0"/>
      <w:marBottom w:val="0"/>
      <w:divBdr>
        <w:top w:val="none" w:sz="0" w:space="0" w:color="auto"/>
        <w:left w:val="none" w:sz="0" w:space="0" w:color="auto"/>
        <w:bottom w:val="none" w:sz="0" w:space="0" w:color="auto"/>
        <w:right w:val="none" w:sz="0" w:space="0" w:color="auto"/>
      </w:divBdr>
    </w:div>
    <w:div w:id="1586110948">
      <w:bodyDiv w:val="1"/>
      <w:marLeft w:val="0"/>
      <w:marRight w:val="0"/>
      <w:marTop w:val="0"/>
      <w:marBottom w:val="0"/>
      <w:divBdr>
        <w:top w:val="none" w:sz="0" w:space="0" w:color="auto"/>
        <w:left w:val="none" w:sz="0" w:space="0" w:color="auto"/>
        <w:bottom w:val="none" w:sz="0" w:space="0" w:color="auto"/>
        <w:right w:val="none" w:sz="0" w:space="0" w:color="auto"/>
      </w:divBdr>
    </w:div>
    <w:div w:id="1592350484">
      <w:bodyDiv w:val="1"/>
      <w:marLeft w:val="0"/>
      <w:marRight w:val="0"/>
      <w:marTop w:val="0"/>
      <w:marBottom w:val="0"/>
      <w:divBdr>
        <w:top w:val="none" w:sz="0" w:space="0" w:color="auto"/>
        <w:left w:val="none" w:sz="0" w:space="0" w:color="auto"/>
        <w:bottom w:val="none" w:sz="0" w:space="0" w:color="auto"/>
        <w:right w:val="none" w:sz="0" w:space="0" w:color="auto"/>
      </w:divBdr>
    </w:div>
    <w:div w:id="1595552742">
      <w:bodyDiv w:val="1"/>
      <w:marLeft w:val="0"/>
      <w:marRight w:val="0"/>
      <w:marTop w:val="0"/>
      <w:marBottom w:val="0"/>
      <w:divBdr>
        <w:top w:val="none" w:sz="0" w:space="0" w:color="auto"/>
        <w:left w:val="none" w:sz="0" w:space="0" w:color="auto"/>
        <w:bottom w:val="none" w:sz="0" w:space="0" w:color="auto"/>
        <w:right w:val="none" w:sz="0" w:space="0" w:color="auto"/>
      </w:divBdr>
    </w:div>
    <w:div w:id="1595700150">
      <w:bodyDiv w:val="1"/>
      <w:marLeft w:val="0"/>
      <w:marRight w:val="0"/>
      <w:marTop w:val="0"/>
      <w:marBottom w:val="0"/>
      <w:divBdr>
        <w:top w:val="none" w:sz="0" w:space="0" w:color="auto"/>
        <w:left w:val="none" w:sz="0" w:space="0" w:color="auto"/>
        <w:bottom w:val="none" w:sz="0" w:space="0" w:color="auto"/>
        <w:right w:val="none" w:sz="0" w:space="0" w:color="auto"/>
      </w:divBdr>
    </w:div>
    <w:div w:id="1597204577">
      <w:bodyDiv w:val="1"/>
      <w:marLeft w:val="0"/>
      <w:marRight w:val="0"/>
      <w:marTop w:val="0"/>
      <w:marBottom w:val="0"/>
      <w:divBdr>
        <w:top w:val="none" w:sz="0" w:space="0" w:color="auto"/>
        <w:left w:val="none" w:sz="0" w:space="0" w:color="auto"/>
        <w:bottom w:val="none" w:sz="0" w:space="0" w:color="auto"/>
        <w:right w:val="none" w:sz="0" w:space="0" w:color="auto"/>
      </w:divBdr>
    </w:div>
    <w:div w:id="1606116677">
      <w:bodyDiv w:val="1"/>
      <w:marLeft w:val="0"/>
      <w:marRight w:val="0"/>
      <w:marTop w:val="0"/>
      <w:marBottom w:val="0"/>
      <w:divBdr>
        <w:top w:val="none" w:sz="0" w:space="0" w:color="auto"/>
        <w:left w:val="none" w:sz="0" w:space="0" w:color="auto"/>
        <w:bottom w:val="none" w:sz="0" w:space="0" w:color="auto"/>
        <w:right w:val="none" w:sz="0" w:space="0" w:color="auto"/>
      </w:divBdr>
    </w:div>
    <w:div w:id="1607272195">
      <w:bodyDiv w:val="1"/>
      <w:marLeft w:val="0"/>
      <w:marRight w:val="0"/>
      <w:marTop w:val="0"/>
      <w:marBottom w:val="0"/>
      <w:divBdr>
        <w:top w:val="none" w:sz="0" w:space="0" w:color="auto"/>
        <w:left w:val="none" w:sz="0" w:space="0" w:color="auto"/>
        <w:bottom w:val="none" w:sz="0" w:space="0" w:color="auto"/>
        <w:right w:val="none" w:sz="0" w:space="0" w:color="auto"/>
      </w:divBdr>
    </w:div>
    <w:div w:id="1607536224">
      <w:bodyDiv w:val="1"/>
      <w:marLeft w:val="0"/>
      <w:marRight w:val="0"/>
      <w:marTop w:val="0"/>
      <w:marBottom w:val="0"/>
      <w:divBdr>
        <w:top w:val="none" w:sz="0" w:space="0" w:color="auto"/>
        <w:left w:val="none" w:sz="0" w:space="0" w:color="auto"/>
        <w:bottom w:val="none" w:sz="0" w:space="0" w:color="auto"/>
        <w:right w:val="none" w:sz="0" w:space="0" w:color="auto"/>
      </w:divBdr>
    </w:div>
    <w:div w:id="1608005772">
      <w:bodyDiv w:val="1"/>
      <w:marLeft w:val="0"/>
      <w:marRight w:val="0"/>
      <w:marTop w:val="0"/>
      <w:marBottom w:val="0"/>
      <w:divBdr>
        <w:top w:val="none" w:sz="0" w:space="0" w:color="auto"/>
        <w:left w:val="none" w:sz="0" w:space="0" w:color="auto"/>
        <w:bottom w:val="none" w:sz="0" w:space="0" w:color="auto"/>
        <w:right w:val="none" w:sz="0" w:space="0" w:color="auto"/>
      </w:divBdr>
    </w:div>
    <w:div w:id="1612787301">
      <w:bodyDiv w:val="1"/>
      <w:marLeft w:val="0"/>
      <w:marRight w:val="0"/>
      <w:marTop w:val="0"/>
      <w:marBottom w:val="0"/>
      <w:divBdr>
        <w:top w:val="none" w:sz="0" w:space="0" w:color="auto"/>
        <w:left w:val="none" w:sz="0" w:space="0" w:color="auto"/>
        <w:bottom w:val="none" w:sz="0" w:space="0" w:color="auto"/>
        <w:right w:val="none" w:sz="0" w:space="0" w:color="auto"/>
      </w:divBdr>
    </w:div>
    <w:div w:id="1618946088">
      <w:bodyDiv w:val="1"/>
      <w:marLeft w:val="0"/>
      <w:marRight w:val="0"/>
      <w:marTop w:val="0"/>
      <w:marBottom w:val="0"/>
      <w:divBdr>
        <w:top w:val="none" w:sz="0" w:space="0" w:color="auto"/>
        <w:left w:val="none" w:sz="0" w:space="0" w:color="auto"/>
        <w:bottom w:val="none" w:sz="0" w:space="0" w:color="auto"/>
        <w:right w:val="none" w:sz="0" w:space="0" w:color="auto"/>
      </w:divBdr>
    </w:div>
    <w:div w:id="1620183796">
      <w:bodyDiv w:val="1"/>
      <w:marLeft w:val="0"/>
      <w:marRight w:val="0"/>
      <w:marTop w:val="0"/>
      <w:marBottom w:val="0"/>
      <w:divBdr>
        <w:top w:val="none" w:sz="0" w:space="0" w:color="auto"/>
        <w:left w:val="none" w:sz="0" w:space="0" w:color="auto"/>
        <w:bottom w:val="none" w:sz="0" w:space="0" w:color="auto"/>
        <w:right w:val="none" w:sz="0" w:space="0" w:color="auto"/>
      </w:divBdr>
    </w:div>
    <w:div w:id="1622496816">
      <w:bodyDiv w:val="1"/>
      <w:marLeft w:val="0"/>
      <w:marRight w:val="0"/>
      <w:marTop w:val="0"/>
      <w:marBottom w:val="0"/>
      <w:divBdr>
        <w:top w:val="none" w:sz="0" w:space="0" w:color="auto"/>
        <w:left w:val="none" w:sz="0" w:space="0" w:color="auto"/>
        <w:bottom w:val="none" w:sz="0" w:space="0" w:color="auto"/>
        <w:right w:val="none" w:sz="0" w:space="0" w:color="auto"/>
      </w:divBdr>
    </w:div>
    <w:div w:id="1623683480">
      <w:bodyDiv w:val="1"/>
      <w:marLeft w:val="0"/>
      <w:marRight w:val="0"/>
      <w:marTop w:val="0"/>
      <w:marBottom w:val="0"/>
      <w:divBdr>
        <w:top w:val="none" w:sz="0" w:space="0" w:color="auto"/>
        <w:left w:val="none" w:sz="0" w:space="0" w:color="auto"/>
        <w:bottom w:val="none" w:sz="0" w:space="0" w:color="auto"/>
        <w:right w:val="none" w:sz="0" w:space="0" w:color="auto"/>
      </w:divBdr>
    </w:div>
    <w:div w:id="1629816137">
      <w:bodyDiv w:val="1"/>
      <w:marLeft w:val="0"/>
      <w:marRight w:val="0"/>
      <w:marTop w:val="0"/>
      <w:marBottom w:val="0"/>
      <w:divBdr>
        <w:top w:val="none" w:sz="0" w:space="0" w:color="auto"/>
        <w:left w:val="none" w:sz="0" w:space="0" w:color="auto"/>
        <w:bottom w:val="none" w:sz="0" w:space="0" w:color="auto"/>
        <w:right w:val="none" w:sz="0" w:space="0" w:color="auto"/>
      </w:divBdr>
    </w:div>
    <w:div w:id="1634943727">
      <w:bodyDiv w:val="1"/>
      <w:marLeft w:val="0"/>
      <w:marRight w:val="0"/>
      <w:marTop w:val="0"/>
      <w:marBottom w:val="0"/>
      <w:divBdr>
        <w:top w:val="none" w:sz="0" w:space="0" w:color="auto"/>
        <w:left w:val="none" w:sz="0" w:space="0" w:color="auto"/>
        <w:bottom w:val="none" w:sz="0" w:space="0" w:color="auto"/>
        <w:right w:val="none" w:sz="0" w:space="0" w:color="auto"/>
      </w:divBdr>
    </w:div>
    <w:div w:id="1635216207">
      <w:bodyDiv w:val="1"/>
      <w:marLeft w:val="0"/>
      <w:marRight w:val="0"/>
      <w:marTop w:val="0"/>
      <w:marBottom w:val="0"/>
      <w:divBdr>
        <w:top w:val="none" w:sz="0" w:space="0" w:color="auto"/>
        <w:left w:val="none" w:sz="0" w:space="0" w:color="auto"/>
        <w:bottom w:val="none" w:sz="0" w:space="0" w:color="auto"/>
        <w:right w:val="none" w:sz="0" w:space="0" w:color="auto"/>
      </w:divBdr>
    </w:div>
    <w:div w:id="1635216953">
      <w:bodyDiv w:val="1"/>
      <w:marLeft w:val="0"/>
      <w:marRight w:val="0"/>
      <w:marTop w:val="0"/>
      <w:marBottom w:val="0"/>
      <w:divBdr>
        <w:top w:val="none" w:sz="0" w:space="0" w:color="auto"/>
        <w:left w:val="none" w:sz="0" w:space="0" w:color="auto"/>
        <w:bottom w:val="none" w:sz="0" w:space="0" w:color="auto"/>
        <w:right w:val="none" w:sz="0" w:space="0" w:color="auto"/>
      </w:divBdr>
    </w:div>
    <w:div w:id="1635330162">
      <w:bodyDiv w:val="1"/>
      <w:marLeft w:val="0"/>
      <w:marRight w:val="0"/>
      <w:marTop w:val="0"/>
      <w:marBottom w:val="0"/>
      <w:divBdr>
        <w:top w:val="none" w:sz="0" w:space="0" w:color="auto"/>
        <w:left w:val="none" w:sz="0" w:space="0" w:color="auto"/>
        <w:bottom w:val="none" w:sz="0" w:space="0" w:color="auto"/>
        <w:right w:val="none" w:sz="0" w:space="0" w:color="auto"/>
      </w:divBdr>
    </w:div>
    <w:div w:id="1638218025">
      <w:bodyDiv w:val="1"/>
      <w:marLeft w:val="0"/>
      <w:marRight w:val="0"/>
      <w:marTop w:val="0"/>
      <w:marBottom w:val="0"/>
      <w:divBdr>
        <w:top w:val="none" w:sz="0" w:space="0" w:color="auto"/>
        <w:left w:val="none" w:sz="0" w:space="0" w:color="auto"/>
        <w:bottom w:val="none" w:sz="0" w:space="0" w:color="auto"/>
        <w:right w:val="none" w:sz="0" w:space="0" w:color="auto"/>
      </w:divBdr>
    </w:div>
    <w:div w:id="1643580952">
      <w:bodyDiv w:val="1"/>
      <w:marLeft w:val="0"/>
      <w:marRight w:val="0"/>
      <w:marTop w:val="0"/>
      <w:marBottom w:val="0"/>
      <w:divBdr>
        <w:top w:val="none" w:sz="0" w:space="0" w:color="auto"/>
        <w:left w:val="none" w:sz="0" w:space="0" w:color="auto"/>
        <w:bottom w:val="none" w:sz="0" w:space="0" w:color="auto"/>
        <w:right w:val="none" w:sz="0" w:space="0" w:color="auto"/>
      </w:divBdr>
    </w:div>
    <w:div w:id="1644774008">
      <w:bodyDiv w:val="1"/>
      <w:marLeft w:val="0"/>
      <w:marRight w:val="0"/>
      <w:marTop w:val="0"/>
      <w:marBottom w:val="0"/>
      <w:divBdr>
        <w:top w:val="none" w:sz="0" w:space="0" w:color="auto"/>
        <w:left w:val="none" w:sz="0" w:space="0" w:color="auto"/>
        <w:bottom w:val="none" w:sz="0" w:space="0" w:color="auto"/>
        <w:right w:val="none" w:sz="0" w:space="0" w:color="auto"/>
      </w:divBdr>
    </w:div>
    <w:div w:id="1645348755">
      <w:bodyDiv w:val="1"/>
      <w:marLeft w:val="0"/>
      <w:marRight w:val="0"/>
      <w:marTop w:val="0"/>
      <w:marBottom w:val="0"/>
      <w:divBdr>
        <w:top w:val="none" w:sz="0" w:space="0" w:color="auto"/>
        <w:left w:val="none" w:sz="0" w:space="0" w:color="auto"/>
        <w:bottom w:val="none" w:sz="0" w:space="0" w:color="auto"/>
        <w:right w:val="none" w:sz="0" w:space="0" w:color="auto"/>
      </w:divBdr>
    </w:div>
    <w:div w:id="1648052526">
      <w:bodyDiv w:val="1"/>
      <w:marLeft w:val="0"/>
      <w:marRight w:val="0"/>
      <w:marTop w:val="0"/>
      <w:marBottom w:val="0"/>
      <w:divBdr>
        <w:top w:val="none" w:sz="0" w:space="0" w:color="auto"/>
        <w:left w:val="none" w:sz="0" w:space="0" w:color="auto"/>
        <w:bottom w:val="none" w:sz="0" w:space="0" w:color="auto"/>
        <w:right w:val="none" w:sz="0" w:space="0" w:color="auto"/>
      </w:divBdr>
    </w:div>
    <w:div w:id="1652252255">
      <w:bodyDiv w:val="1"/>
      <w:marLeft w:val="0"/>
      <w:marRight w:val="0"/>
      <w:marTop w:val="0"/>
      <w:marBottom w:val="0"/>
      <w:divBdr>
        <w:top w:val="none" w:sz="0" w:space="0" w:color="auto"/>
        <w:left w:val="none" w:sz="0" w:space="0" w:color="auto"/>
        <w:bottom w:val="none" w:sz="0" w:space="0" w:color="auto"/>
        <w:right w:val="none" w:sz="0" w:space="0" w:color="auto"/>
      </w:divBdr>
    </w:div>
    <w:div w:id="1654483243">
      <w:bodyDiv w:val="1"/>
      <w:marLeft w:val="0"/>
      <w:marRight w:val="0"/>
      <w:marTop w:val="0"/>
      <w:marBottom w:val="0"/>
      <w:divBdr>
        <w:top w:val="none" w:sz="0" w:space="0" w:color="auto"/>
        <w:left w:val="none" w:sz="0" w:space="0" w:color="auto"/>
        <w:bottom w:val="none" w:sz="0" w:space="0" w:color="auto"/>
        <w:right w:val="none" w:sz="0" w:space="0" w:color="auto"/>
      </w:divBdr>
    </w:div>
    <w:div w:id="1655139462">
      <w:bodyDiv w:val="1"/>
      <w:marLeft w:val="0"/>
      <w:marRight w:val="0"/>
      <w:marTop w:val="0"/>
      <w:marBottom w:val="0"/>
      <w:divBdr>
        <w:top w:val="none" w:sz="0" w:space="0" w:color="auto"/>
        <w:left w:val="none" w:sz="0" w:space="0" w:color="auto"/>
        <w:bottom w:val="none" w:sz="0" w:space="0" w:color="auto"/>
        <w:right w:val="none" w:sz="0" w:space="0" w:color="auto"/>
      </w:divBdr>
    </w:div>
    <w:div w:id="1655181513">
      <w:bodyDiv w:val="1"/>
      <w:marLeft w:val="0"/>
      <w:marRight w:val="0"/>
      <w:marTop w:val="0"/>
      <w:marBottom w:val="0"/>
      <w:divBdr>
        <w:top w:val="none" w:sz="0" w:space="0" w:color="auto"/>
        <w:left w:val="none" w:sz="0" w:space="0" w:color="auto"/>
        <w:bottom w:val="none" w:sz="0" w:space="0" w:color="auto"/>
        <w:right w:val="none" w:sz="0" w:space="0" w:color="auto"/>
      </w:divBdr>
    </w:div>
    <w:div w:id="1655379863">
      <w:bodyDiv w:val="1"/>
      <w:marLeft w:val="0"/>
      <w:marRight w:val="0"/>
      <w:marTop w:val="0"/>
      <w:marBottom w:val="0"/>
      <w:divBdr>
        <w:top w:val="none" w:sz="0" w:space="0" w:color="auto"/>
        <w:left w:val="none" w:sz="0" w:space="0" w:color="auto"/>
        <w:bottom w:val="none" w:sz="0" w:space="0" w:color="auto"/>
        <w:right w:val="none" w:sz="0" w:space="0" w:color="auto"/>
      </w:divBdr>
    </w:div>
    <w:div w:id="1657606415">
      <w:bodyDiv w:val="1"/>
      <w:marLeft w:val="0"/>
      <w:marRight w:val="0"/>
      <w:marTop w:val="0"/>
      <w:marBottom w:val="0"/>
      <w:divBdr>
        <w:top w:val="none" w:sz="0" w:space="0" w:color="auto"/>
        <w:left w:val="none" w:sz="0" w:space="0" w:color="auto"/>
        <w:bottom w:val="none" w:sz="0" w:space="0" w:color="auto"/>
        <w:right w:val="none" w:sz="0" w:space="0" w:color="auto"/>
      </w:divBdr>
    </w:div>
    <w:div w:id="1660385789">
      <w:bodyDiv w:val="1"/>
      <w:marLeft w:val="0"/>
      <w:marRight w:val="0"/>
      <w:marTop w:val="0"/>
      <w:marBottom w:val="0"/>
      <w:divBdr>
        <w:top w:val="none" w:sz="0" w:space="0" w:color="auto"/>
        <w:left w:val="none" w:sz="0" w:space="0" w:color="auto"/>
        <w:bottom w:val="none" w:sz="0" w:space="0" w:color="auto"/>
        <w:right w:val="none" w:sz="0" w:space="0" w:color="auto"/>
      </w:divBdr>
    </w:div>
    <w:div w:id="1665937298">
      <w:bodyDiv w:val="1"/>
      <w:marLeft w:val="0"/>
      <w:marRight w:val="0"/>
      <w:marTop w:val="0"/>
      <w:marBottom w:val="0"/>
      <w:divBdr>
        <w:top w:val="none" w:sz="0" w:space="0" w:color="auto"/>
        <w:left w:val="none" w:sz="0" w:space="0" w:color="auto"/>
        <w:bottom w:val="none" w:sz="0" w:space="0" w:color="auto"/>
        <w:right w:val="none" w:sz="0" w:space="0" w:color="auto"/>
      </w:divBdr>
    </w:div>
    <w:div w:id="1668633708">
      <w:bodyDiv w:val="1"/>
      <w:marLeft w:val="0"/>
      <w:marRight w:val="0"/>
      <w:marTop w:val="0"/>
      <w:marBottom w:val="0"/>
      <w:divBdr>
        <w:top w:val="none" w:sz="0" w:space="0" w:color="auto"/>
        <w:left w:val="none" w:sz="0" w:space="0" w:color="auto"/>
        <w:bottom w:val="none" w:sz="0" w:space="0" w:color="auto"/>
        <w:right w:val="none" w:sz="0" w:space="0" w:color="auto"/>
      </w:divBdr>
    </w:div>
    <w:div w:id="1669290137">
      <w:bodyDiv w:val="1"/>
      <w:marLeft w:val="0"/>
      <w:marRight w:val="0"/>
      <w:marTop w:val="0"/>
      <w:marBottom w:val="0"/>
      <w:divBdr>
        <w:top w:val="none" w:sz="0" w:space="0" w:color="auto"/>
        <w:left w:val="none" w:sz="0" w:space="0" w:color="auto"/>
        <w:bottom w:val="none" w:sz="0" w:space="0" w:color="auto"/>
        <w:right w:val="none" w:sz="0" w:space="0" w:color="auto"/>
      </w:divBdr>
    </w:div>
    <w:div w:id="1669360422">
      <w:bodyDiv w:val="1"/>
      <w:marLeft w:val="0"/>
      <w:marRight w:val="0"/>
      <w:marTop w:val="0"/>
      <w:marBottom w:val="0"/>
      <w:divBdr>
        <w:top w:val="none" w:sz="0" w:space="0" w:color="auto"/>
        <w:left w:val="none" w:sz="0" w:space="0" w:color="auto"/>
        <w:bottom w:val="none" w:sz="0" w:space="0" w:color="auto"/>
        <w:right w:val="none" w:sz="0" w:space="0" w:color="auto"/>
      </w:divBdr>
    </w:div>
    <w:div w:id="1671330486">
      <w:bodyDiv w:val="1"/>
      <w:marLeft w:val="0"/>
      <w:marRight w:val="0"/>
      <w:marTop w:val="0"/>
      <w:marBottom w:val="0"/>
      <w:divBdr>
        <w:top w:val="none" w:sz="0" w:space="0" w:color="auto"/>
        <w:left w:val="none" w:sz="0" w:space="0" w:color="auto"/>
        <w:bottom w:val="none" w:sz="0" w:space="0" w:color="auto"/>
        <w:right w:val="none" w:sz="0" w:space="0" w:color="auto"/>
      </w:divBdr>
    </w:div>
    <w:div w:id="1672289725">
      <w:bodyDiv w:val="1"/>
      <w:marLeft w:val="0"/>
      <w:marRight w:val="0"/>
      <w:marTop w:val="0"/>
      <w:marBottom w:val="0"/>
      <w:divBdr>
        <w:top w:val="none" w:sz="0" w:space="0" w:color="auto"/>
        <w:left w:val="none" w:sz="0" w:space="0" w:color="auto"/>
        <w:bottom w:val="none" w:sz="0" w:space="0" w:color="auto"/>
        <w:right w:val="none" w:sz="0" w:space="0" w:color="auto"/>
      </w:divBdr>
    </w:div>
    <w:div w:id="1675451304">
      <w:bodyDiv w:val="1"/>
      <w:marLeft w:val="0"/>
      <w:marRight w:val="0"/>
      <w:marTop w:val="0"/>
      <w:marBottom w:val="0"/>
      <w:divBdr>
        <w:top w:val="none" w:sz="0" w:space="0" w:color="auto"/>
        <w:left w:val="none" w:sz="0" w:space="0" w:color="auto"/>
        <w:bottom w:val="none" w:sz="0" w:space="0" w:color="auto"/>
        <w:right w:val="none" w:sz="0" w:space="0" w:color="auto"/>
      </w:divBdr>
    </w:div>
    <w:div w:id="1675960939">
      <w:bodyDiv w:val="1"/>
      <w:marLeft w:val="0"/>
      <w:marRight w:val="0"/>
      <w:marTop w:val="0"/>
      <w:marBottom w:val="0"/>
      <w:divBdr>
        <w:top w:val="none" w:sz="0" w:space="0" w:color="auto"/>
        <w:left w:val="none" w:sz="0" w:space="0" w:color="auto"/>
        <w:bottom w:val="none" w:sz="0" w:space="0" w:color="auto"/>
        <w:right w:val="none" w:sz="0" w:space="0" w:color="auto"/>
      </w:divBdr>
    </w:div>
    <w:div w:id="1677539888">
      <w:bodyDiv w:val="1"/>
      <w:marLeft w:val="0"/>
      <w:marRight w:val="0"/>
      <w:marTop w:val="0"/>
      <w:marBottom w:val="0"/>
      <w:divBdr>
        <w:top w:val="none" w:sz="0" w:space="0" w:color="auto"/>
        <w:left w:val="none" w:sz="0" w:space="0" w:color="auto"/>
        <w:bottom w:val="none" w:sz="0" w:space="0" w:color="auto"/>
        <w:right w:val="none" w:sz="0" w:space="0" w:color="auto"/>
      </w:divBdr>
    </w:div>
    <w:div w:id="1677659232">
      <w:bodyDiv w:val="1"/>
      <w:marLeft w:val="0"/>
      <w:marRight w:val="0"/>
      <w:marTop w:val="0"/>
      <w:marBottom w:val="0"/>
      <w:divBdr>
        <w:top w:val="none" w:sz="0" w:space="0" w:color="auto"/>
        <w:left w:val="none" w:sz="0" w:space="0" w:color="auto"/>
        <w:bottom w:val="none" w:sz="0" w:space="0" w:color="auto"/>
        <w:right w:val="none" w:sz="0" w:space="0" w:color="auto"/>
      </w:divBdr>
    </w:div>
    <w:div w:id="1682850507">
      <w:bodyDiv w:val="1"/>
      <w:marLeft w:val="0"/>
      <w:marRight w:val="0"/>
      <w:marTop w:val="0"/>
      <w:marBottom w:val="0"/>
      <w:divBdr>
        <w:top w:val="none" w:sz="0" w:space="0" w:color="auto"/>
        <w:left w:val="none" w:sz="0" w:space="0" w:color="auto"/>
        <w:bottom w:val="none" w:sz="0" w:space="0" w:color="auto"/>
        <w:right w:val="none" w:sz="0" w:space="0" w:color="auto"/>
      </w:divBdr>
    </w:div>
    <w:div w:id="1683898405">
      <w:bodyDiv w:val="1"/>
      <w:marLeft w:val="0"/>
      <w:marRight w:val="0"/>
      <w:marTop w:val="0"/>
      <w:marBottom w:val="0"/>
      <w:divBdr>
        <w:top w:val="none" w:sz="0" w:space="0" w:color="auto"/>
        <w:left w:val="none" w:sz="0" w:space="0" w:color="auto"/>
        <w:bottom w:val="none" w:sz="0" w:space="0" w:color="auto"/>
        <w:right w:val="none" w:sz="0" w:space="0" w:color="auto"/>
      </w:divBdr>
    </w:div>
    <w:div w:id="1684239019">
      <w:bodyDiv w:val="1"/>
      <w:marLeft w:val="0"/>
      <w:marRight w:val="0"/>
      <w:marTop w:val="0"/>
      <w:marBottom w:val="0"/>
      <w:divBdr>
        <w:top w:val="none" w:sz="0" w:space="0" w:color="auto"/>
        <w:left w:val="none" w:sz="0" w:space="0" w:color="auto"/>
        <w:bottom w:val="none" w:sz="0" w:space="0" w:color="auto"/>
        <w:right w:val="none" w:sz="0" w:space="0" w:color="auto"/>
      </w:divBdr>
    </w:div>
    <w:div w:id="1684356815">
      <w:bodyDiv w:val="1"/>
      <w:marLeft w:val="0"/>
      <w:marRight w:val="0"/>
      <w:marTop w:val="0"/>
      <w:marBottom w:val="0"/>
      <w:divBdr>
        <w:top w:val="none" w:sz="0" w:space="0" w:color="auto"/>
        <w:left w:val="none" w:sz="0" w:space="0" w:color="auto"/>
        <w:bottom w:val="none" w:sz="0" w:space="0" w:color="auto"/>
        <w:right w:val="none" w:sz="0" w:space="0" w:color="auto"/>
      </w:divBdr>
    </w:div>
    <w:div w:id="1688829449">
      <w:bodyDiv w:val="1"/>
      <w:marLeft w:val="0"/>
      <w:marRight w:val="0"/>
      <w:marTop w:val="0"/>
      <w:marBottom w:val="0"/>
      <w:divBdr>
        <w:top w:val="none" w:sz="0" w:space="0" w:color="auto"/>
        <w:left w:val="none" w:sz="0" w:space="0" w:color="auto"/>
        <w:bottom w:val="none" w:sz="0" w:space="0" w:color="auto"/>
        <w:right w:val="none" w:sz="0" w:space="0" w:color="auto"/>
      </w:divBdr>
    </w:div>
    <w:div w:id="1689453939">
      <w:bodyDiv w:val="1"/>
      <w:marLeft w:val="0"/>
      <w:marRight w:val="0"/>
      <w:marTop w:val="0"/>
      <w:marBottom w:val="0"/>
      <w:divBdr>
        <w:top w:val="none" w:sz="0" w:space="0" w:color="auto"/>
        <w:left w:val="none" w:sz="0" w:space="0" w:color="auto"/>
        <w:bottom w:val="none" w:sz="0" w:space="0" w:color="auto"/>
        <w:right w:val="none" w:sz="0" w:space="0" w:color="auto"/>
      </w:divBdr>
    </w:div>
    <w:div w:id="1691419457">
      <w:bodyDiv w:val="1"/>
      <w:marLeft w:val="0"/>
      <w:marRight w:val="0"/>
      <w:marTop w:val="0"/>
      <w:marBottom w:val="0"/>
      <w:divBdr>
        <w:top w:val="none" w:sz="0" w:space="0" w:color="auto"/>
        <w:left w:val="none" w:sz="0" w:space="0" w:color="auto"/>
        <w:bottom w:val="none" w:sz="0" w:space="0" w:color="auto"/>
        <w:right w:val="none" w:sz="0" w:space="0" w:color="auto"/>
      </w:divBdr>
    </w:div>
    <w:div w:id="1691830665">
      <w:bodyDiv w:val="1"/>
      <w:marLeft w:val="0"/>
      <w:marRight w:val="0"/>
      <w:marTop w:val="0"/>
      <w:marBottom w:val="0"/>
      <w:divBdr>
        <w:top w:val="none" w:sz="0" w:space="0" w:color="auto"/>
        <w:left w:val="none" w:sz="0" w:space="0" w:color="auto"/>
        <w:bottom w:val="none" w:sz="0" w:space="0" w:color="auto"/>
        <w:right w:val="none" w:sz="0" w:space="0" w:color="auto"/>
      </w:divBdr>
    </w:div>
    <w:div w:id="1692488018">
      <w:bodyDiv w:val="1"/>
      <w:marLeft w:val="0"/>
      <w:marRight w:val="0"/>
      <w:marTop w:val="0"/>
      <w:marBottom w:val="0"/>
      <w:divBdr>
        <w:top w:val="none" w:sz="0" w:space="0" w:color="auto"/>
        <w:left w:val="none" w:sz="0" w:space="0" w:color="auto"/>
        <w:bottom w:val="none" w:sz="0" w:space="0" w:color="auto"/>
        <w:right w:val="none" w:sz="0" w:space="0" w:color="auto"/>
      </w:divBdr>
    </w:div>
    <w:div w:id="1695765037">
      <w:bodyDiv w:val="1"/>
      <w:marLeft w:val="0"/>
      <w:marRight w:val="0"/>
      <w:marTop w:val="0"/>
      <w:marBottom w:val="0"/>
      <w:divBdr>
        <w:top w:val="none" w:sz="0" w:space="0" w:color="auto"/>
        <w:left w:val="none" w:sz="0" w:space="0" w:color="auto"/>
        <w:bottom w:val="none" w:sz="0" w:space="0" w:color="auto"/>
        <w:right w:val="none" w:sz="0" w:space="0" w:color="auto"/>
      </w:divBdr>
    </w:div>
    <w:div w:id="1695955751">
      <w:bodyDiv w:val="1"/>
      <w:marLeft w:val="0"/>
      <w:marRight w:val="0"/>
      <w:marTop w:val="0"/>
      <w:marBottom w:val="0"/>
      <w:divBdr>
        <w:top w:val="none" w:sz="0" w:space="0" w:color="auto"/>
        <w:left w:val="none" w:sz="0" w:space="0" w:color="auto"/>
        <w:bottom w:val="none" w:sz="0" w:space="0" w:color="auto"/>
        <w:right w:val="none" w:sz="0" w:space="0" w:color="auto"/>
      </w:divBdr>
    </w:div>
    <w:div w:id="1696886317">
      <w:bodyDiv w:val="1"/>
      <w:marLeft w:val="0"/>
      <w:marRight w:val="0"/>
      <w:marTop w:val="0"/>
      <w:marBottom w:val="0"/>
      <w:divBdr>
        <w:top w:val="none" w:sz="0" w:space="0" w:color="auto"/>
        <w:left w:val="none" w:sz="0" w:space="0" w:color="auto"/>
        <w:bottom w:val="none" w:sz="0" w:space="0" w:color="auto"/>
        <w:right w:val="none" w:sz="0" w:space="0" w:color="auto"/>
      </w:divBdr>
    </w:div>
    <w:div w:id="1699426917">
      <w:bodyDiv w:val="1"/>
      <w:marLeft w:val="0"/>
      <w:marRight w:val="0"/>
      <w:marTop w:val="0"/>
      <w:marBottom w:val="0"/>
      <w:divBdr>
        <w:top w:val="none" w:sz="0" w:space="0" w:color="auto"/>
        <w:left w:val="none" w:sz="0" w:space="0" w:color="auto"/>
        <w:bottom w:val="none" w:sz="0" w:space="0" w:color="auto"/>
        <w:right w:val="none" w:sz="0" w:space="0" w:color="auto"/>
      </w:divBdr>
    </w:div>
    <w:div w:id="1701971066">
      <w:bodyDiv w:val="1"/>
      <w:marLeft w:val="0"/>
      <w:marRight w:val="0"/>
      <w:marTop w:val="0"/>
      <w:marBottom w:val="0"/>
      <w:divBdr>
        <w:top w:val="none" w:sz="0" w:space="0" w:color="auto"/>
        <w:left w:val="none" w:sz="0" w:space="0" w:color="auto"/>
        <w:bottom w:val="none" w:sz="0" w:space="0" w:color="auto"/>
        <w:right w:val="none" w:sz="0" w:space="0" w:color="auto"/>
      </w:divBdr>
    </w:div>
    <w:div w:id="1702780757">
      <w:bodyDiv w:val="1"/>
      <w:marLeft w:val="0"/>
      <w:marRight w:val="0"/>
      <w:marTop w:val="0"/>
      <w:marBottom w:val="0"/>
      <w:divBdr>
        <w:top w:val="none" w:sz="0" w:space="0" w:color="auto"/>
        <w:left w:val="none" w:sz="0" w:space="0" w:color="auto"/>
        <w:bottom w:val="none" w:sz="0" w:space="0" w:color="auto"/>
        <w:right w:val="none" w:sz="0" w:space="0" w:color="auto"/>
      </w:divBdr>
    </w:div>
    <w:div w:id="1705982251">
      <w:bodyDiv w:val="1"/>
      <w:marLeft w:val="0"/>
      <w:marRight w:val="0"/>
      <w:marTop w:val="0"/>
      <w:marBottom w:val="0"/>
      <w:divBdr>
        <w:top w:val="none" w:sz="0" w:space="0" w:color="auto"/>
        <w:left w:val="none" w:sz="0" w:space="0" w:color="auto"/>
        <w:bottom w:val="none" w:sz="0" w:space="0" w:color="auto"/>
        <w:right w:val="none" w:sz="0" w:space="0" w:color="auto"/>
      </w:divBdr>
    </w:div>
    <w:div w:id="1706521225">
      <w:bodyDiv w:val="1"/>
      <w:marLeft w:val="0"/>
      <w:marRight w:val="0"/>
      <w:marTop w:val="0"/>
      <w:marBottom w:val="0"/>
      <w:divBdr>
        <w:top w:val="none" w:sz="0" w:space="0" w:color="auto"/>
        <w:left w:val="none" w:sz="0" w:space="0" w:color="auto"/>
        <w:bottom w:val="none" w:sz="0" w:space="0" w:color="auto"/>
        <w:right w:val="none" w:sz="0" w:space="0" w:color="auto"/>
      </w:divBdr>
    </w:div>
    <w:div w:id="1707101684">
      <w:bodyDiv w:val="1"/>
      <w:marLeft w:val="0"/>
      <w:marRight w:val="0"/>
      <w:marTop w:val="0"/>
      <w:marBottom w:val="0"/>
      <w:divBdr>
        <w:top w:val="none" w:sz="0" w:space="0" w:color="auto"/>
        <w:left w:val="none" w:sz="0" w:space="0" w:color="auto"/>
        <w:bottom w:val="none" w:sz="0" w:space="0" w:color="auto"/>
        <w:right w:val="none" w:sz="0" w:space="0" w:color="auto"/>
      </w:divBdr>
    </w:div>
    <w:div w:id="1707947068">
      <w:bodyDiv w:val="1"/>
      <w:marLeft w:val="0"/>
      <w:marRight w:val="0"/>
      <w:marTop w:val="0"/>
      <w:marBottom w:val="0"/>
      <w:divBdr>
        <w:top w:val="none" w:sz="0" w:space="0" w:color="auto"/>
        <w:left w:val="none" w:sz="0" w:space="0" w:color="auto"/>
        <w:bottom w:val="none" w:sz="0" w:space="0" w:color="auto"/>
        <w:right w:val="none" w:sz="0" w:space="0" w:color="auto"/>
      </w:divBdr>
    </w:div>
    <w:div w:id="1709573889">
      <w:bodyDiv w:val="1"/>
      <w:marLeft w:val="0"/>
      <w:marRight w:val="0"/>
      <w:marTop w:val="0"/>
      <w:marBottom w:val="0"/>
      <w:divBdr>
        <w:top w:val="none" w:sz="0" w:space="0" w:color="auto"/>
        <w:left w:val="none" w:sz="0" w:space="0" w:color="auto"/>
        <w:bottom w:val="none" w:sz="0" w:space="0" w:color="auto"/>
        <w:right w:val="none" w:sz="0" w:space="0" w:color="auto"/>
      </w:divBdr>
    </w:div>
    <w:div w:id="1710034257">
      <w:bodyDiv w:val="1"/>
      <w:marLeft w:val="0"/>
      <w:marRight w:val="0"/>
      <w:marTop w:val="0"/>
      <w:marBottom w:val="0"/>
      <w:divBdr>
        <w:top w:val="none" w:sz="0" w:space="0" w:color="auto"/>
        <w:left w:val="none" w:sz="0" w:space="0" w:color="auto"/>
        <w:bottom w:val="none" w:sz="0" w:space="0" w:color="auto"/>
        <w:right w:val="none" w:sz="0" w:space="0" w:color="auto"/>
      </w:divBdr>
    </w:div>
    <w:div w:id="1710110611">
      <w:bodyDiv w:val="1"/>
      <w:marLeft w:val="0"/>
      <w:marRight w:val="0"/>
      <w:marTop w:val="0"/>
      <w:marBottom w:val="0"/>
      <w:divBdr>
        <w:top w:val="none" w:sz="0" w:space="0" w:color="auto"/>
        <w:left w:val="none" w:sz="0" w:space="0" w:color="auto"/>
        <w:bottom w:val="none" w:sz="0" w:space="0" w:color="auto"/>
        <w:right w:val="none" w:sz="0" w:space="0" w:color="auto"/>
      </w:divBdr>
    </w:div>
    <w:div w:id="1710910071">
      <w:bodyDiv w:val="1"/>
      <w:marLeft w:val="0"/>
      <w:marRight w:val="0"/>
      <w:marTop w:val="0"/>
      <w:marBottom w:val="0"/>
      <w:divBdr>
        <w:top w:val="none" w:sz="0" w:space="0" w:color="auto"/>
        <w:left w:val="none" w:sz="0" w:space="0" w:color="auto"/>
        <w:bottom w:val="none" w:sz="0" w:space="0" w:color="auto"/>
        <w:right w:val="none" w:sz="0" w:space="0" w:color="auto"/>
      </w:divBdr>
    </w:div>
    <w:div w:id="1711999447">
      <w:bodyDiv w:val="1"/>
      <w:marLeft w:val="0"/>
      <w:marRight w:val="0"/>
      <w:marTop w:val="0"/>
      <w:marBottom w:val="0"/>
      <w:divBdr>
        <w:top w:val="none" w:sz="0" w:space="0" w:color="auto"/>
        <w:left w:val="none" w:sz="0" w:space="0" w:color="auto"/>
        <w:bottom w:val="none" w:sz="0" w:space="0" w:color="auto"/>
        <w:right w:val="none" w:sz="0" w:space="0" w:color="auto"/>
      </w:divBdr>
    </w:div>
    <w:div w:id="1713571805">
      <w:bodyDiv w:val="1"/>
      <w:marLeft w:val="0"/>
      <w:marRight w:val="0"/>
      <w:marTop w:val="0"/>
      <w:marBottom w:val="0"/>
      <w:divBdr>
        <w:top w:val="none" w:sz="0" w:space="0" w:color="auto"/>
        <w:left w:val="none" w:sz="0" w:space="0" w:color="auto"/>
        <w:bottom w:val="none" w:sz="0" w:space="0" w:color="auto"/>
        <w:right w:val="none" w:sz="0" w:space="0" w:color="auto"/>
      </w:divBdr>
    </w:div>
    <w:div w:id="1714037248">
      <w:bodyDiv w:val="1"/>
      <w:marLeft w:val="0"/>
      <w:marRight w:val="0"/>
      <w:marTop w:val="0"/>
      <w:marBottom w:val="0"/>
      <w:divBdr>
        <w:top w:val="none" w:sz="0" w:space="0" w:color="auto"/>
        <w:left w:val="none" w:sz="0" w:space="0" w:color="auto"/>
        <w:bottom w:val="none" w:sz="0" w:space="0" w:color="auto"/>
        <w:right w:val="none" w:sz="0" w:space="0" w:color="auto"/>
      </w:divBdr>
    </w:div>
    <w:div w:id="1715082529">
      <w:bodyDiv w:val="1"/>
      <w:marLeft w:val="0"/>
      <w:marRight w:val="0"/>
      <w:marTop w:val="0"/>
      <w:marBottom w:val="0"/>
      <w:divBdr>
        <w:top w:val="none" w:sz="0" w:space="0" w:color="auto"/>
        <w:left w:val="none" w:sz="0" w:space="0" w:color="auto"/>
        <w:bottom w:val="none" w:sz="0" w:space="0" w:color="auto"/>
        <w:right w:val="none" w:sz="0" w:space="0" w:color="auto"/>
      </w:divBdr>
    </w:div>
    <w:div w:id="1718428398">
      <w:bodyDiv w:val="1"/>
      <w:marLeft w:val="0"/>
      <w:marRight w:val="0"/>
      <w:marTop w:val="0"/>
      <w:marBottom w:val="0"/>
      <w:divBdr>
        <w:top w:val="none" w:sz="0" w:space="0" w:color="auto"/>
        <w:left w:val="none" w:sz="0" w:space="0" w:color="auto"/>
        <w:bottom w:val="none" w:sz="0" w:space="0" w:color="auto"/>
        <w:right w:val="none" w:sz="0" w:space="0" w:color="auto"/>
      </w:divBdr>
    </w:div>
    <w:div w:id="1720473238">
      <w:bodyDiv w:val="1"/>
      <w:marLeft w:val="0"/>
      <w:marRight w:val="0"/>
      <w:marTop w:val="0"/>
      <w:marBottom w:val="0"/>
      <w:divBdr>
        <w:top w:val="none" w:sz="0" w:space="0" w:color="auto"/>
        <w:left w:val="none" w:sz="0" w:space="0" w:color="auto"/>
        <w:bottom w:val="none" w:sz="0" w:space="0" w:color="auto"/>
        <w:right w:val="none" w:sz="0" w:space="0" w:color="auto"/>
      </w:divBdr>
    </w:div>
    <w:div w:id="1722243479">
      <w:bodyDiv w:val="1"/>
      <w:marLeft w:val="0"/>
      <w:marRight w:val="0"/>
      <w:marTop w:val="0"/>
      <w:marBottom w:val="0"/>
      <w:divBdr>
        <w:top w:val="none" w:sz="0" w:space="0" w:color="auto"/>
        <w:left w:val="none" w:sz="0" w:space="0" w:color="auto"/>
        <w:bottom w:val="none" w:sz="0" w:space="0" w:color="auto"/>
        <w:right w:val="none" w:sz="0" w:space="0" w:color="auto"/>
      </w:divBdr>
    </w:div>
    <w:div w:id="1728070277">
      <w:bodyDiv w:val="1"/>
      <w:marLeft w:val="0"/>
      <w:marRight w:val="0"/>
      <w:marTop w:val="0"/>
      <w:marBottom w:val="0"/>
      <w:divBdr>
        <w:top w:val="none" w:sz="0" w:space="0" w:color="auto"/>
        <w:left w:val="none" w:sz="0" w:space="0" w:color="auto"/>
        <w:bottom w:val="none" w:sz="0" w:space="0" w:color="auto"/>
        <w:right w:val="none" w:sz="0" w:space="0" w:color="auto"/>
      </w:divBdr>
    </w:div>
    <w:div w:id="1728870185">
      <w:bodyDiv w:val="1"/>
      <w:marLeft w:val="0"/>
      <w:marRight w:val="0"/>
      <w:marTop w:val="0"/>
      <w:marBottom w:val="0"/>
      <w:divBdr>
        <w:top w:val="none" w:sz="0" w:space="0" w:color="auto"/>
        <w:left w:val="none" w:sz="0" w:space="0" w:color="auto"/>
        <w:bottom w:val="none" w:sz="0" w:space="0" w:color="auto"/>
        <w:right w:val="none" w:sz="0" w:space="0" w:color="auto"/>
      </w:divBdr>
    </w:div>
    <w:div w:id="1729760833">
      <w:bodyDiv w:val="1"/>
      <w:marLeft w:val="0"/>
      <w:marRight w:val="0"/>
      <w:marTop w:val="0"/>
      <w:marBottom w:val="0"/>
      <w:divBdr>
        <w:top w:val="none" w:sz="0" w:space="0" w:color="auto"/>
        <w:left w:val="none" w:sz="0" w:space="0" w:color="auto"/>
        <w:bottom w:val="none" w:sz="0" w:space="0" w:color="auto"/>
        <w:right w:val="none" w:sz="0" w:space="0" w:color="auto"/>
      </w:divBdr>
    </w:div>
    <w:div w:id="1731341932">
      <w:bodyDiv w:val="1"/>
      <w:marLeft w:val="0"/>
      <w:marRight w:val="0"/>
      <w:marTop w:val="0"/>
      <w:marBottom w:val="0"/>
      <w:divBdr>
        <w:top w:val="none" w:sz="0" w:space="0" w:color="auto"/>
        <w:left w:val="none" w:sz="0" w:space="0" w:color="auto"/>
        <w:bottom w:val="none" w:sz="0" w:space="0" w:color="auto"/>
        <w:right w:val="none" w:sz="0" w:space="0" w:color="auto"/>
      </w:divBdr>
    </w:div>
    <w:div w:id="1744334562">
      <w:bodyDiv w:val="1"/>
      <w:marLeft w:val="0"/>
      <w:marRight w:val="0"/>
      <w:marTop w:val="0"/>
      <w:marBottom w:val="0"/>
      <w:divBdr>
        <w:top w:val="none" w:sz="0" w:space="0" w:color="auto"/>
        <w:left w:val="none" w:sz="0" w:space="0" w:color="auto"/>
        <w:bottom w:val="none" w:sz="0" w:space="0" w:color="auto"/>
        <w:right w:val="none" w:sz="0" w:space="0" w:color="auto"/>
      </w:divBdr>
    </w:div>
    <w:div w:id="1745033282">
      <w:bodyDiv w:val="1"/>
      <w:marLeft w:val="0"/>
      <w:marRight w:val="0"/>
      <w:marTop w:val="0"/>
      <w:marBottom w:val="0"/>
      <w:divBdr>
        <w:top w:val="none" w:sz="0" w:space="0" w:color="auto"/>
        <w:left w:val="none" w:sz="0" w:space="0" w:color="auto"/>
        <w:bottom w:val="none" w:sz="0" w:space="0" w:color="auto"/>
        <w:right w:val="none" w:sz="0" w:space="0" w:color="auto"/>
      </w:divBdr>
    </w:div>
    <w:div w:id="1745955477">
      <w:bodyDiv w:val="1"/>
      <w:marLeft w:val="0"/>
      <w:marRight w:val="0"/>
      <w:marTop w:val="0"/>
      <w:marBottom w:val="0"/>
      <w:divBdr>
        <w:top w:val="none" w:sz="0" w:space="0" w:color="auto"/>
        <w:left w:val="none" w:sz="0" w:space="0" w:color="auto"/>
        <w:bottom w:val="none" w:sz="0" w:space="0" w:color="auto"/>
        <w:right w:val="none" w:sz="0" w:space="0" w:color="auto"/>
      </w:divBdr>
    </w:div>
    <w:div w:id="1746297305">
      <w:bodyDiv w:val="1"/>
      <w:marLeft w:val="0"/>
      <w:marRight w:val="0"/>
      <w:marTop w:val="0"/>
      <w:marBottom w:val="0"/>
      <w:divBdr>
        <w:top w:val="none" w:sz="0" w:space="0" w:color="auto"/>
        <w:left w:val="none" w:sz="0" w:space="0" w:color="auto"/>
        <w:bottom w:val="none" w:sz="0" w:space="0" w:color="auto"/>
        <w:right w:val="none" w:sz="0" w:space="0" w:color="auto"/>
      </w:divBdr>
    </w:div>
    <w:div w:id="1748108604">
      <w:bodyDiv w:val="1"/>
      <w:marLeft w:val="0"/>
      <w:marRight w:val="0"/>
      <w:marTop w:val="0"/>
      <w:marBottom w:val="0"/>
      <w:divBdr>
        <w:top w:val="none" w:sz="0" w:space="0" w:color="auto"/>
        <w:left w:val="none" w:sz="0" w:space="0" w:color="auto"/>
        <w:bottom w:val="none" w:sz="0" w:space="0" w:color="auto"/>
        <w:right w:val="none" w:sz="0" w:space="0" w:color="auto"/>
      </w:divBdr>
    </w:div>
    <w:div w:id="1748260763">
      <w:bodyDiv w:val="1"/>
      <w:marLeft w:val="0"/>
      <w:marRight w:val="0"/>
      <w:marTop w:val="0"/>
      <w:marBottom w:val="0"/>
      <w:divBdr>
        <w:top w:val="none" w:sz="0" w:space="0" w:color="auto"/>
        <w:left w:val="none" w:sz="0" w:space="0" w:color="auto"/>
        <w:bottom w:val="none" w:sz="0" w:space="0" w:color="auto"/>
        <w:right w:val="none" w:sz="0" w:space="0" w:color="auto"/>
      </w:divBdr>
    </w:div>
    <w:div w:id="1772969249">
      <w:bodyDiv w:val="1"/>
      <w:marLeft w:val="0"/>
      <w:marRight w:val="0"/>
      <w:marTop w:val="0"/>
      <w:marBottom w:val="0"/>
      <w:divBdr>
        <w:top w:val="none" w:sz="0" w:space="0" w:color="auto"/>
        <w:left w:val="none" w:sz="0" w:space="0" w:color="auto"/>
        <w:bottom w:val="none" w:sz="0" w:space="0" w:color="auto"/>
        <w:right w:val="none" w:sz="0" w:space="0" w:color="auto"/>
      </w:divBdr>
    </w:div>
    <w:div w:id="1773016370">
      <w:bodyDiv w:val="1"/>
      <w:marLeft w:val="0"/>
      <w:marRight w:val="0"/>
      <w:marTop w:val="0"/>
      <w:marBottom w:val="0"/>
      <w:divBdr>
        <w:top w:val="none" w:sz="0" w:space="0" w:color="auto"/>
        <w:left w:val="none" w:sz="0" w:space="0" w:color="auto"/>
        <w:bottom w:val="none" w:sz="0" w:space="0" w:color="auto"/>
        <w:right w:val="none" w:sz="0" w:space="0" w:color="auto"/>
      </w:divBdr>
    </w:div>
    <w:div w:id="1774664623">
      <w:bodyDiv w:val="1"/>
      <w:marLeft w:val="0"/>
      <w:marRight w:val="0"/>
      <w:marTop w:val="0"/>
      <w:marBottom w:val="0"/>
      <w:divBdr>
        <w:top w:val="none" w:sz="0" w:space="0" w:color="auto"/>
        <w:left w:val="none" w:sz="0" w:space="0" w:color="auto"/>
        <w:bottom w:val="none" w:sz="0" w:space="0" w:color="auto"/>
        <w:right w:val="none" w:sz="0" w:space="0" w:color="auto"/>
      </w:divBdr>
    </w:div>
    <w:div w:id="1778284744">
      <w:bodyDiv w:val="1"/>
      <w:marLeft w:val="0"/>
      <w:marRight w:val="0"/>
      <w:marTop w:val="0"/>
      <w:marBottom w:val="0"/>
      <w:divBdr>
        <w:top w:val="none" w:sz="0" w:space="0" w:color="auto"/>
        <w:left w:val="none" w:sz="0" w:space="0" w:color="auto"/>
        <w:bottom w:val="none" w:sz="0" w:space="0" w:color="auto"/>
        <w:right w:val="none" w:sz="0" w:space="0" w:color="auto"/>
      </w:divBdr>
    </w:div>
    <w:div w:id="1778406726">
      <w:bodyDiv w:val="1"/>
      <w:marLeft w:val="0"/>
      <w:marRight w:val="0"/>
      <w:marTop w:val="0"/>
      <w:marBottom w:val="0"/>
      <w:divBdr>
        <w:top w:val="none" w:sz="0" w:space="0" w:color="auto"/>
        <w:left w:val="none" w:sz="0" w:space="0" w:color="auto"/>
        <w:bottom w:val="none" w:sz="0" w:space="0" w:color="auto"/>
        <w:right w:val="none" w:sz="0" w:space="0" w:color="auto"/>
      </w:divBdr>
    </w:div>
    <w:div w:id="1784566617">
      <w:bodyDiv w:val="1"/>
      <w:marLeft w:val="0"/>
      <w:marRight w:val="0"/>
      <w:marTop w:val="0"/>
      <w:marBottom w:val="0"/>
      <w:divBdr>
        <w:top w:val="none" w:sz="0" w:space="0" w:color="auto"/>
        <w:left w:val="none" w:sz="0" w:space="0" w:color="auto"/>
        <w:bottom w:val="none" w:sz="0" w:space="0" w:color="auto"/>
        <w:right w:val="none" w:sz="0" w:space="0" w:color="auto"/>
      </w:divBdr>
    </w:div>
    <w:div w:id="1800294165">
      <w:bodyDiv w:val="1"/>
      <w:marLeft w:val="0"/>
      <w:marRight w:val="0"/>
      <w:marTop w:val="0"/>
      <w:marBottom w:val="0"/>
      <w:divBdr>
        <w:top w:val="none" w:sz="0" w:space="0" w:color="auto"/>
        <w:left w:val="none" w:sz="0" w:space="0" w:color="auto"/>
        <w:bottom w:val="none" w:sz="0" w:space="0" w:color="auto"/>
        <w:right w:val="none" w:sz="0" w:space="0" w:color="auto"/>
      </w:divBdr>
    </w:div>
    <w:div w:id="1801459106">
      <w:bodyDiv w:val="1"/>
      <w:marLeft w:val="0"/>
      <w:marRight w:val="0"/>
      <w:marTop w:val="0"/>
      <w:marBottom w:val="0"/>
      <w:divBdr>
        <w:top w:val="none" w:sz="0" w:space="0" w:color="auto"/>
        <w:left w:val="none" w:sz="0" w:space="0" w:color="auto"/>
        <w:bottom w:val="none" w:sz="0" w:space="0" w:color="auto"/>
        <w:right w:val="none" w:sz="0" w:space="0" w:color="auto"/>
      </w:divBdr>
    </w:div>
    <w:div w:id="1804496244">
      <w:bodyDiv w:val="1"/>
      <w:marLeft w:val="0"/>
      <w:marRight w:val="0"/>
      <w:marTop w:val="0"/>
      <w:marBottom w:val="0"/>
      <w:divBdr>
        <w:top w:val="none" w:sz="0" w:space="0" w:color="auto"/>
        <w:left w:val="none" w:sz="0" w:space="0" w:color="auto"/>
        <w:bottom w:val="none" w:sz="0" w:space="0" w:color="auto"/>
        <w:right w:val="none" w:sz="0" w:space="0" w:color="auto"/>
      </w:divBdr>
    </w:div>
    <w:div w:id="1810435545">
      <w:bodyDiv w:val="1"/>
      <w:marLeft w:val="0"/>
      <w:marRight w:val="0"/>
      <w:marTop w:val="0"/>
      <w:marBottom w:val="0"/>
      <w:divBdr>
        <w:top w:val="none" w:sz="0" w:space="0" w:color="auto"/>
        <w:left w:val="none" w:sz="0" w:space="0" w:color="auto"/>
        <w:bottom w:val="none" w:sz="0" w:space="0" w:color="auto"/>
        <w:right w:val="none" w:sz="0" w:space="0" w:color="auto"/>
      </w:divBdr>
    </w:div>
    <w:div w:id="1811357470">
      <w:bodyDiv w:val="1"/>
      <w:marLeft w:val="0"/>
      <w:marRight w:val="0"/>
      <w:marTop w:val="0"/>
      <w:marBottom w:val="0"/>
      <w:divBdr>
        <w:top w:val="none" w:sz="0" w:space="0" w:color="auto"/>
        <w:left w:val="none" w:sz="0" w:space="0" w:color="auto"/>
        <w:bottom w:val="none" w:sz="0" w:space="0" w:color="auto"/>
        <w:right w:val="none" w:sz="0" w:space="0" w:color="auto"/>
      </w:divBdr>
    </w:div>
    <w:div w:id="1814715305">
      <w:bodyDiv w:val="1"/>
      <w:marLeft w:val="0"/>
      <w:marRight w:val="0"/>
      <w:marTop w:val="0"/>
      <w:marBottom w:val="0"/>
      <w:divBdr>
        <w:top w:val="none" w:sz="0" w:space="0" w:color="auto"/>
        <w:left w:val="none" w:sz="0" w:space="0" w:color="auto"/>
        <w:bottom w:val="none" w:sz="0" w:space="0" w:color="auto"/>
        <w:right w:val="none" w:sz="0" w:space="0" w:color="auto"/>
      </w:divBdr>
    </w:div>
    <w:div w:id="1814784611">
      <w:bodyDiv w:val="1"/>
      <w:marLeft w:val="0"/>
      <w:marRight w:val="0"/>
      <w:marTop w:val="0"/>
      <w:marBottom w:val="0"/>
      <w:divBdr>
        <w:top w:val="none" w:sz="0" w:space="0" w:color="auto"/>
        <w:left w:val="none" w:sz="0" w:space="0" w:color="auto"/>
        <w:bottom w:val="none" w:sz="0" w:space="0" w:color="auto"/>
        <w:right w:val="none" w:sz="0" w:space="0" w:color="auto"/>
      </w:divBdr>
    </w:div>
    <w:div w:id="1814832498">
      <w:bodyDiv w:val="1"/>
      <w:marLeft w:val="0"/>
      <w:marRight w:val="0"/>
      <w:marTop w:val="0"/>
      <w:marBottom w:val="0"/>
      <w:divBdr>
        <w:top w:val="none" w:sz="0" w:space="0" w:color="auto"/>
        <w:left w:val="none" w:sz="0" w:space="0" w:color="auto"/>
        <w:bottom w:val="none" w:sz="0" w:space="0" w:color="auto"/>
        <w:right w:val="none" w:sz="0" w:space="0" w:color="auto"/>
      </w:divBdr>
    </w:div>
    <w:div w:id="1815754607">
      <w:bodyDiv w:val="1"/>
      <w:marLeft w:val="0"/>
      <w:marRight w:val="0"/>
      <w:marTop w:val="0"/>
      <w:marBottom w:val="0"/>
      <w:divBdr>
        <w:top w:val="none" w:sz="0" w:space="0" w:color="auto"/>
        <w:left w:val="none" w:sz="0" w:space="0" w:color="auto"/>
        <w:bottom w:val="none" w:sz="0" w:space="0" w:color="auto"/>
        <w:right w:val="none" w:sz="0" w:space="0" w:color="auto"/>
      </w:divBdr>
    </w:div>
    <w:div w:id="1816875633">
      <w:bodyDiv w:val="1"/>
      <w:marLeft w:val="0"/>
      <w:marRight w:val="0"/>
      <w:marTop w:val="0"/>
      <w:marBottom w:val="0"/>
      <w:divBdr>
        <w:top w:val="none" w:sz="0" w:space="0" w:color="auto"/>
        <w:left w:val="none" w:sz="0" w:space="0" w:color="auto"/>
        <w:bottom w:val="none" w:sz="0" w:space="0" w:color="auto"/>
        <w:right w:val="none" w:sz="0" w:space="0" w:color="auto"/>
      </w:divBdr>
    </w:div>
    <w:div w:id="1817913678">
      <w:bodyDiv w:val="1"/>
      <w:marLeft w:val="0"/>
      <w:marRight w:val="0"/>
      <w:marTop w:val="0"/>
      <w:marBottom w:val="0"/>
      <w:divBdr>
        <w:top w:val="none" w:sz="0" w:space="0" w:color="auto"/>
        <w:left w:val="none" w:sz="0" w:space="0" w:color="auto"/>
        <w:bottom w:val="none" w:sz="0" w:space="0" w:color="auto"/>
        <w:right w:val="none" w:sz="0" w:space="0" w:color="auto"/>
      </w:divBdr>
    </w:div>
    <w:div w:id="1820802851">
      <w:bodyDiv w:val="1"/>
      <w:marLeft w:val="0"/>
      <w:marRight w:val="0"/>
      <w:marTop w:val="0"/>
      <w:marBottom w:val="0"/>
      <w:divBdr>
        <w:top w:val="none" w:sz="0" w:space="0" w:color="auto"/>
        <w:left w:val="none" w:sz="0" w:space="0" w:color="auto"/>
        <w:bottom w:val="none" w:sz="0" w:space="0" w:color="auto"/>
        <w:right w:val="none" w:sz="0" w:space="0" w:color="auto"/>
      </w:divBdr>
    </w:div>
    <w:div w:id="1831369070">
      <w:bodyDiv w:val="1"/>
      <w:marLeft w:val="0"/>
      <w:marRight w:val="0"/>
      <w:marTop w:val="0"/>
      <w:marBottom w:val="0"/>
      <w:divBdr>
        <w:top w:val="none" w:sz="0" w:space="0" w:color="auto"/>
        <w:left w:val="none" w:sz="0" w:space="0" w:color="auto"/>
        <w:bottom w:val="none" w:sz="0" w:space="0" w:color="auto"/>
        <w:right w:val="none" w:sz="0" w:space="0" w:color="auto"/>
      </w:divBdr>
    </w:div>
    <w:div w:id="1833985618">
      <w:bodyDiv w:val="1"/>
      <w:marLeft w:val="0"/>
      <w:marRight w:val="0"/>
      <w:marTop w:val="0"/>
      <w:marBottom w:val="0"/>
      <w:divBdr>
        <w:top w:val="none" w:sz="0" w:space="0" w:color="auto"/>
        <w:left w:val="none" w:sz="0" w:space="0" w:color="auto"/>
        <w:bottom w:val="none" w:sz="0" w:space="0" w:color="auto"/>
        <w:right w:val="none" w:sz="0" w:space="0" w:color="auto"/>
      </w:divBdr>
    </w:div>
    <w:div w:id="1837302361">
      <w:bodyDiv w:val="1"/>
      <w:marLeft w:val="0"/>
      <w:marRight w:val="0"/>
      <w:marTop w:val="0"/>
      <w:marBottom w:val="0"/>
      <w:divBdr>
        <w:top w:val="none" w:sz="0" w:space="0" w:color="auto"/>
        <w:left w:val="none" w:sz="0" w:space="0" w:color="auto"/>
        <w:bottom w:val="none" w:sz="0" w:space="0" w:color="auto"/>
        <w:right w:val="none" w:sz="0" w:space="0" w:color="auto"/>
      </w:divBdr>
    </w:div>
    <w:div w:id="1837959792">
      <w:bodyDiv w:val="1"/>
      <w:marLeft w:val="0"/>
      <w:marRight w:val="0"/>
      <w:marTop w:val="0"/>
      <w:marBottom w:val="0"/>
      <w:divBdr>
        <w:top w:val="none" w:sz="0" w:space="0" w:color="auto"/>
        <w:left w:val="none" w:sz="0" w:space="0" w:color="auto"/>
        <w:bottom w:val="none" w:sz="0" w:space="0" w:color="auto"/>
        <w:right w:val="none" w:sz="0" w:space="0" w:color="auto"/>
      </w:divBdr>
    </w:div>
    <w:div w:id="1839423261">
      <w:bodyDiv w:val="1"/>
      <w:marLeft w:val="0"/>
      <w:marRight w:val="0"/>
      <w:marTop w:val="0"/>
      <w:marBottom w:val="0"/>
      <w:divBdr>
        <w:top w:val="none" w:sz="0" w:space="0" w:color="auto"/>
        <w:left w:val="none" w:sz="0" w:space="0" w:color="auto"/>
        <w:bottom w:val="none" w:sz="0" w:space="0" w:color="auto"/>
        <w:right w:val="none" w:sz="0" w:space="0" w:color="auto"/>
      </w:divBdr>
    </w:div>
    <w:div w:id="1844393322">
      <w:bodyDiv w:val="1"/>
      <w:marLeft w:val="0"/>
      <w:marRight w:val="0"/>
      <w:marTop w:val="0"/>
      <w:marBottom w:val="0"/>
      <w:divBdr>
        <w:top w:val="none" w:sz="0" w:space="0" w:color="auto"/>
        <w:left w:val="none" w:sz="0" w:space="0" w:color="auto"/>
        <w:bottom w:val="none" w:sz="0" w:space="0" w:color="auto"/>
        <w:right w:val="none" w:sz="0" w:space="0" w:color="auto"/>
      </w:divBdr>
    </w:div>
    <w:div w:id="1846901932">
      <w:bodyDiv w:val="1"/>
      <w:marLeft w:val="0"/>
      <w:marRight w:val="0"/>
      <w:marTop w:val="0"/>
      <w:marBottom w:val="0"/>
      <w:divBdr>
        <w:top w:val="none" w:sz="0" w:space="0" w:color="auto"/>
        <w:left w:val="none" w:sz="0" w:space="0" w:color="auto"/>
        <w:bottom w:val="none" w:sz="0" w:space="0" w:color="auto"/>
        <w:right w:val="none" w:sz="0" w:space="0" w:color="auto"/>
      </w:divBdr>
      <w:divsChild>
        <w:div w:id="1204251242">
          <w:marLeft w:val="0"/>
          <w:marRight w:val="0"/>
          <w:marTop w:val="0"/>
          <w:marBottom w:val="0"/>
          <w:divBdr>
            <w:top w:val="none" w:sz="0" w:space="0" w:color="auto"/>
            <w:left w:val="none" w:sz="0" w:space="0" w:color="auto"/>
            <w:bottom w:val="none" w:sz="0" w:space="0" w:color="auto"/>
            <w:right w:val="none" w:sz="0" w:space="0" w:color="auto"/>
          </w:divBdr>
          <w:divsChild>
            <w:div w:id="1141116684">
              <w:marLeft w:val="0"/>
              <w:marRight w:val="0"/>
              <w:marTop w:val="0"/>
              <w:marBottom w:val="0"/>
              <w:divBdr>
                <w:top w:val="none" w:sz="0" w:space="0" w:color="auto"/>
                <w:left w:val="none" w:sz="0" w:space="0" w:color="auto"/>
                <w:bottom w:val="none" w:sz="0" w:space="0" w:color="auto"/>
                <w:right w:val="none" w:sz="0" w:space="0" w:color="auto"/>
              </w:divBdr>
            </w:div>
          </w:divsChild>
        </w:div>
        <w:div w:id="351609144">
          <w:marLeft w:val="0"/>
          <w:marRight w:val="0"/>
          <w:marTop w:val="0"/>
          <w:marBottom w:val="0"/>
          <w:divBdr>
            <w:top w:val="none" w:sz="0" w:space="0" w:color="auto"/>
            <w:left w:val="none" w:sz="0" w:space="0" w:color="auto"/>
            <w:bottom w:val="none" w:sz="0" w:space="0" w:color="auto"/>
            <w:right w:val="none" w:sz="0" w:space="0" w:color="auto"/>
          </w:divBdr>
          <w:divsChild>
            <w:div w:id="142429677">
              <w:marLeft w:val="0"/>
              <w:marRight w:val="0"/>
              <w:marTop w:val="0"/>
              <w:marBottom w:val="0"/>
              <w:divBdr>
                <w:top w:val="none" w:sz="0" w:space="0" w:color="auto"/>
                <w:left w:val="none" w:sz="0" w:space="0" w:color="auto"/>
                <w:bottom w:val="none" w:sz="0" w:space="0" w:color="auto"/>
                <w:right w:val="none" w:sz="0" w:space="0" w:color="auto"/>
              </w:divBdr>
            </w:div>
          </w:divsChild>
        </w:div>
        <w:div w:id="270865121">
          <w:marLeft w:val="0"/>
          <w:marRight w:val="0"/>
          <w:marTop w:val="0"/>
          <w:marBottom w:val="0"/>
          <w:divBdr>
            <w:top w:val="none" w:sz="0" w:space="0" w:color="auto"/>
            <w:left w:val="none" w:sz="0" w:space="0" w:color="auto"/>
            <w:bottom w:val="none" w:sz="0" w:space="0" w:color="auto"/>
            <w:right w:val="none" w:sz="0" w:space="0" w:color="auto"/>
          </w:divBdr>
          <w:divsChild>
            <w:div w:id="1844851379">
              <w:marLeft w:val="0"/>
              <w:marRight w:val="0"/>
              <w:marTop w:val="0"/>
              <w:marBottom w:val="0"/>
              <w:divBdr>
                <w:top w:val="none" w:sz="0" w:space="0" w:color="auto"/>
                <w:left w:val="none" w:sz="0" w:space="0" w:color="auto"/>
                <w:bottom w:val="none" w:sz="0" w:space="0" w:color="auto"/>
                <w:right w:val="none" w:sz="0" w:space="0" w:color="auto"/>
              </w:divBdr>
            </w:div>
          </w:divsChild>
        </w:div>
        <w:div w:id="1828323366">
          <w:marLeft w:val="0"/>
          <w:marRight w:val="0"/>
          <w:marTop w:val="0"/>
          <w:marBottom w:val="0"/>
          <w:divBdr>
            <w:top w:val="none" w:sz="0" w:space="0" w:color="auto"/>
            <w:left w:val="none" w:sz="0" w:space="0" w:color="auto"/>
            <w:bottom w:val="none" w:sz="0" w:space="0" w:color="auto"/>
            <w:right w:val="none" w:sz="0" w:space="0" w:color="auto"/>
          </w:divBdr>
          <w:divsChild>
            <w:div w:id="1287852660">
              <w:marLeft w:val="0"/>
              <w:marRight w:val="0"/>
              <w:marTop w:val="0"/>
              <w:marBottom w:val="0"/>
              <w:divBdr>
                <w:top w:val="none" w:sz="0" w:space="0" w:color="auto"/>
                <w:left w:val="none" w:sz="0" w:space="0" w:color="auto"/>
                <w:bottom w:val="none" w:sz="0" w:space="0" w:color="auto"/>
                <w:right w:val="none" w:sz="0" w:space="0" w:color="auto"/>
              </w:divBdr>
            </w:div>
          </w:divsChild>
        </w:div>
        <w:div w:id="1495221998">
          <w:marLeft w:val="0"/>
          <w:marRight w:val="0"/>
          <w:marTop w:val="0"/>
          <w:marBottom w:val="0"/>
          <w:divBdr>
            <w:top w:val="none" w:sz="0" w:space="0" w:color="auto"/>
            <w:left w:val="none" w:sz="0" w:space="0" w:color="auto"/>
            <w:bottom w:val="none" w:sz="0" w:space="0" w:color="auto"/>
            <w:right w:val="none" w:sz="0" w:space="0" w:color="auto"/>
          </w:divBdr>
          <w:divsChild>
            <w:div w:id="1132014581">
              <w:marLeft w:val="0"/>
              <w:marRight w:val="0"/>
              <w:marTop w:val="0"/>
              <w:marBottom w:val="0"/>
              <w:divBdr>
                <w:top w:val="none" w:sz="0" w:space="0" w:color="auto"/>
                <w:left w:val="none" w:sz="0" w:space="0" w:color="auto"/>
                <w:bottom w:val="none" w:sz="0" w:space="0" w:color="auto"/>
                <w:right w:val="none" w:sz="0" w:space="0" w:color="auto"/>
              </w:divBdr>
            </w:div>
          </w:divsChild>
        </w:div>
        <w:div w:id="1424885805">
          <w:marLeft w:val="0"/>
          <w:marRight w:val="0"/>
          <w:marTop w:val="0"/>
          <w:marBottom w:val="0"/>
          <w:divBdr>
            <w:top w:val="none" w:sz="0" w:space="0" w:color="auto"/>
            <w:left w:val="none" w:sz="0" w:space="0" w:color="auto"/>
            <w:bottom w:val="none" w:sz="0" w:space="0" w:color="auto"/>
            <w:right w:val="none" w:sz="0" w:space="0" w:color="auto"/>
          </w:divBdr>
          <w:divsChild>
            <w:div w:id="1059744441">
              <w:marLeft w:val="0"/>
              <w:marRight w:val="0"/>
              <w:marTop w:val="0"/>
              <w:marBottom w:val="0"/>
              <w:divBdr>
                <w:top w:val="none" w:sz="0" w:space="0" w:color="auto"/>
                <w:left w:val="none" w:sz="0" w:space="0" w:color="auto"/>
                <w:bottom w:val="none" w:sz="0" w:space="0" w:color="auto"/>
                <w:right w:val="none" w:sz="0" w:space="0" w:color="auto"/>
              </w:divBdr>
            </w:div>
          </w:divsChild>
        </w:div>
        <w:div w:id="174460843">
          <w:marLeft w:val="0"/>
          <w:marRight w:val="0"/>
          <w:marTop w:val="0"/>
          <w:marBottom w:val="0"/>
          <w:divBdr>
            <w:top w:val="none" w:sz="0" w:space="0" w:color="auto"/>
            <w:left w:val="none" w:sz="0" w:space="0" w:color="auto"/>
            <w:bottom w:val="none" w:sz="0" w:space="0" w:color="auto"/>
            <w:right w:val="none" w:sz="0" w:space="0" w:color="auto"/>
          </w:divBdr>
          <w:divsChild>
            <w:div w:id="102120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93929">
      <w:bodyDiv w:val="1"/>
      <w:marLeft w:val="0"/>
      <w:marRight w:val="0"/>
      <w:marTop w:val="0"/>
      <w:marBottom w:val="0"/>
      <w:divBdr>
        <w:top w:val="none" w:sz="0" w:space="0" w:color="auto"/>
        <w:left w:val="none" w:sz="0" w:space="0" w:color="auto"/>
        <w:bottom w:val="none" w:sz="0" w:space="0" w:color="auto"/>
        <w:right w:val="none" w:sz="0" w:space="0" w:color="auto"/>
      </w:divBdr>
    </w:div>
    <w:div w:id="1852984624">
      <w:bodyDiv w:val="1"/>
      <w:marLeft w:val="0"/>
      <w:marRight w:val="0"/>
      <w:marTop w:val="0"/>
      <w:marBottom w:val="0"/>
      <w:divBdr>
        <w:top w:val="none" w:sz="0" w:space="0" w:color="auto"/>
        <w:left w:val="none" w:sz="0" w:space="0" w:color="auto"/>
        <w:bottom w:val="none" w:sz="0" w:space="0" w:color="auto"/>
        <w:right w:val="none" w:sz="0" w:space="0" w:color="auto"/>
      </w:divBdr>
    </w:div>
    <w:div w:id="1853952564">
      <w:bodyDiv w:val="1"/>
      <w:marLeft w:val="0"/>
      <w:marRight w:val="0"/>
      <w:marTop w:val="0"/>
      <w:marBottom w:val="0"/>
      <w:divBdr>
        <w:top w:val="none" w:sz="0" w:space="0" w:color="auto"/>
        <w:left w:val="none" w:sz="0" w:space="0" w:color="auto"/>
        <w:bottom w:val="none" w:sz="0" w:space="0" w:color="auto"/>
        <w:right w:val="none" w:sz="0" w:space="0" w:color="auto"/>
      </w:divBdr>
    </w:div>
    <w:div w:id="1856072420">
      <w:bodyDiv w:val="1"/>
      <w:marLeft w:val="0"/>
      <w:marRight w:val="0"/>
      <w:marTop w:val="0"/>
      <w:marBottom w:val="0"/>
      <w:divBdr>
        <w:top w:val="none" w:sz="0" w:space="0" w:color="auto"/>
        <w:left w:val="none" w:sz="0" w:space="0" w:color="auto"/>
        <w:bottom w:val="none" w:sz="0" w:space="0" w:color="auto"/>
        <w:right w:val="none" w:sz="0" w:space="0" w:color="auto"/>
      </w:divBdr>
    </w:div>
    <w:div w:id="1857302462">
      <w:bodyDiv w:val="1"/>
      <w:marLeft w:val="0"/>
      <w:marRight w:val="0"/>
      <w:marTop w:val="0"/>
      <w:marBottom w:val="0"/>
      <w:divBdr>
        <w:top w:val="none" w:sz="0" w:space="0" w:color="auto"/>
        <w:left w:val="none" w:sz="0" w:space="0" w:color="auto"/>
        <w:bottom w:val="none" w:sz="0" w:space="0" w:color="auto"/>
        <w:right w:val="none" w:sz="0" w:space="0" w:color="auto"/>
      </w:divBdr>
    </w:div>
    <w:div w:id="1857452956">
      <w:bodyDiv w:val="1"/>
      <w:marLeft w:val="0"/>
      <w:marRight w:val="0"/>
      <w:marTop w:val="0"/>
      <w:marBottom w:val="0"/>
      <w:divBdr>
        <w:top w:val="none" w:sz="0" w:space="0" w:color="auto"/>
        <w:left w:val="none" w:sz="0" w:space="0" w:color="auto"/>
        <w:bottom w:val="none" w:sz="0" w:space="0" w:color="auto"/>
        <w:right w:val="none" w:sz="0" w:space="0" w:color="auto"/>
      </w:divBdr>
    </w:div>
    <w:div w:id="1858305786">
      <w:bodyDiv w:val="1"/>
      <w:marLeft w:val="0"/>
      <w:marRight w:val="0"/>
      <w:marTop w:val="0"/>
      <w:marBottom w:val="0"/>
      <w:divBdr>
        <w:top w:val="none" w:sz="0" w:space="0" w:color="auto"/>
        <w:left w:val="none" w:sz="0" w:space="0" w:color="auto"/>
        <w:bottom w:val="none" w:sz="0" w:space="0" w:color="auto"/>
        <w:right w:val="none" w:sz="0" w:space="0" w:color="auto"/>
      </w:divBdr>
    </w:div>
    <w:div w:id="1861309465">
      <w:bodyDiv w:val="1"/>
      <w:marLeft w:val="0"/>
      <w:marRight w:val="0"/>
      <w:marTop w:val="0"/>
      <w:marBottom w:val="0"/>
      <w:divBdr>
        <w:top w:val="none" w:sz="0" w:space="0" w:color="auto"/>
        <w:left w:val="none" w:sz="0" w:space="0" w:color="auto"/>
        <w:bottom w:val="none" w:sz="0" w:space="0" w:color="auto"/>
        <w:right w:val="none" w:sz="0" w:space="0" w:color="auto"/>
      </w:divBdr>
    </w:div>
    <w:div w:id="1864858074">
      <w:bodyDiv w:val="1"/>
      <w:marLeft w:val="0"/>
      <w:marRight w:val="0"/>
      <w:marTop w:val="0"/>
      <w:marBottom w:val="0"/>
      <w:divBdr>
        <w:top w:val="none" w:sz="0" w:space="0" w:color="auto"/>
        <w:left w:val="none" w:sz="0" w:space="0" w:color="auto"/>
        <w:bottom w:val="none" w:sz="0" w:space="0" w:color="auto"/>
        <w:right w:val="none" w:sz="0" w:space="0" w:color="auto"/>
      </w:divBdr>
    </w:div>
    <w:div w:id="1867013432">
      <w:bodyDiv w:val="1"/>
      <w:marLeft w:val="0"/>
      <w:marRight w:val="0"/>
      <w:marTop w:val="0"/>
      <w:marBottom w:val="0"/>
      <w:divBdr>
        <w:top w:val="none" w:sz="0" w:space="0" w:color="auto"/>
        <w:left w:val="none" w:sz="0" w:space="0" w:color="auto"/>
        <w:bottom w:val="none" w:sz="0" w:space="0" w:color="auto"/>
        <w:right w:val="none" w:sz="0" w:space="0" w:color="auto"/>
      </w:divBdr>
    </w:div>
    <w:div w:id="1867476744">
      <w:bodyDiv w:val="1"/>
      <w:marLeft w:val="0"/>
      <w:marRight w:val="0"/>
      <w:marTop w:val="0"/>
      <w:marBottom w:val="0"/>
      <w:divBdr>
        <w:top w:val="none" w:sz="0" w:space="0" w:color="auto"/>
        <w:left w:val="none" w:sz="0" w:space="0" w:color="auto"/>
        <w:bottom w:val="none" w:sz="0" w:space="0" w:color="auto"/>
        <w:right w:val="none" w:sz="0" w:space="0" w:color="auto"/>
      </w:divBdr>
    </w:div>
    <w:div w:id="1871869144">
      <w:bodyDiv w:val="1"/>
      <w:marLeft w:val="0"/>
      <w:marRight w:val="0"/>
      <w:marTop w:val="0"/>
      <w:marBottom w:val="0"/>
      <w:divBdr>
        <w:top w:val="none" w:sz="0" w:space="0" w:color="auto"/>
        <w:left w:val="none" w:sz="0" w:space="0" w:color="auto"/>
        <w:bottom w:val="none" w:sz="0" w:space="0" w:color="auto"/>
        <w:right w:val="none" w:sz="0" w:space="0" w:color="auto"/>
      </w:divBdr>
    </w:div>
    <w:div w:id="1874296277">
      <w:bodyDiv w:val="1"/>
      <w:marLeft w:val="0"/>
      <w:marRight w:val="0"/>
      <w:marTop w:val="0"/>
      <w:marBottom w:val="0"/>
      <w:divBdr>
        <w:top w:val="none" w:sz="0" w:space="0" w:color="auto"/>
        <w:left w:val="none" w:sz="0" w:space="0" w:color="auto"/>
        <w:bottom w:val="none" w:sz="0" w:space="0" w:color="auto"/>
        <w:right w:val="none" w:sz="0" w:space="0" w:color="auto"/>
      </w:divBdr>
    </w:div>
    <w:div w:id="1874540699">
      <w:bodyDiv w:val="1"/>
      <w:marLeft w:val="0"/>
      <w:marRight w:val="0"/>
      <w:marTop w:val="0"/>
      <w:marBottom w:val="0"/>
      <w:divBdr>
        <w:top w:val="none" w:sz="0" w:space="0" w:color="auto"/>
        <w:left w:val="none" w:sz="0" w:space="0" w:color="auto"/>
        <w:bottom w:val="none" w:sz="0" w:space="0" w:color="auto"/>
        <w:right w:val="none" w:sz="0" w:space="0" w:color="auto"/>
      </w:divBdr>
    </w:div>
    <w:div w:id="1878199208">
      <w:bodyDiv w:val="1"/>
      <w:marLeft w:val="0"/>
      <w:marRight w:val="0"/>
      <w:marTop w:val="0"/>
      <w:marBottom w:val="0"/>
      <w:divBdr>
        <w:top w:val="none" w:sz="0" w:space="0" w:color="auto"/>
        <w:left w:val="none" w:sz="0" w:space="0" w:color="auto"/>
        <w:bottom w:val="none" w:sz="0" w:space="0" w:color="auto"/>
        <w:right w:val="none" w:sz="0" w:space="0" w:color="auto"/>
      </w:divBdr>
    </w:div>
    <w:div w:id="1886482582">
      <w:bodyDiv w:val="1"/>
      <w:marLeft w:val="0"/>
      <w:marRight w:val="0"/>
      <w:marTop w:val="0"/>
      <w:marBottom w:val="0"/>
      <w:divBdr>
        <w:top w:val="none" w:sz="0" w:space="0" w:color="auto"/>
        <w:left w:val="none" w:sz="0" w:space="0" w:color="auto"/>
        <w:bottom w:val="none" w:sz="0" w:space="0" w:color="auto"/>
        <w:right w:val="none" w:sz="0" w:space="0" w:color="auto"/>
      </w:divBdr>
    </w:div>
    <w:div w:id="1888490171">
      <w:bodyDiv w:val="1"/>
      <w:marLeft w:val="0"/>
      <w:marRight w:val="0"/>
      <w:marTop w:val="0"/>
      <w:marBottom w:val="0"/>
      <w:divBdr>
        <w:top w:val="none" w:sz="0" w:space="0" w:color="auto"/>
        <w:left w:val="none" w:sz="0" w:space="0" w:color="auto"/>
        <w:bottom w:val="none" w:sz="0" w:space="0" w:color="auto"/>
        <w:right w:val="none" w:sz="0" w:space="0" w:color="auto"/>
      </w:divBdr>
    </w:div>
    <w:div w:id="1890649216">
      <w:bodyDiv w:val="1"/>
      <w:marLeft w:val="0"/>
      <w:marRight w:val="0"/>
      <w:marTop w:val="0"/>
      <w:marBottom w:val="0"/>
      <w:divBdr>
        <w:top w:val="none" w:sz="0" w:space="0" w:color="auto"/>
        <w:left w:val="none" w:sz="0" w:space="0" w:color="auto"/>
        <w:bottom w:val="none" w:sz="0" w:space="0" w:color="auto"/>
        <w:right w:val="none" w:sz="0" w:space="0" w:color="auto"/>
      </w:divBdr>
    </w:div>
    <w:div w:id="1893232263">
      <w:bodyDiv w:val="1"/>
      <w:marLeft w:val="0"/>
      <w:marRight w:val="0"/>
      <w:marTop w:val="0"/>
      <w:marBottom w:val="0"/>
      <w:divBdr>
        <w:top w:val="none" w:sz="0" w:space="0" w:color="auto"/>
        <w:left w:val="none" w:sz="0" w:space="0" w:color="auto"/>
        <w:bottom w:val="none" w:sz="0" w:space="0" w:color="auto"/>
        <w:right w:val="none" w:sz="0" w:space="0" w:color="auto"/>
      </w:divBdr>
    </w:div>
    <w:div w:id="1896887664">
      <w:bodyDiv w:val="1"/>
      <w:marLeft w:val="0"/>
      <w:marRight w:val="0"/>
      <w:marTop w:val="0"/>
      <w:marBottom w:val="0"/>
      <w:divBdr>
        <w:top w:val="none" w:sz="0" w:space="0" w:color="auto"/>
        <w:left w:val="none" w:sz="0" w:space="0" w:color="auto"/>
        <w:bottom w:val="none" w:sz="0" w:space="0" w:color="auto"/>
        <w:right w:val="none" w:sz="0" w:space="0" w:color="auto"/>
      </w:divBdr>
    </w:div>
    <w:div w:id="1901405148">
      <w:bodyDiv w:val="1"/>
      <w:marLeft w:val="0"/>
      <w:marRight w:val="0"/>
      <w:marTop w:val="0"/>
      <w:marBottom w:val="0"/>
      <w:divBdr>
        <w:top w:val="none" w:sz="0" w:space="0" w:color="auto"/>
        <w:left w:val="none" w:sz="0" w:space="0" w:color="auto"/>
        <w:bottom w:val="none" w:sz="0" w:space="0" w:color="auto"/>
        <w:right w:val="none" w:sz="0" w:space="0" w:color="auto"/>
      </w:divBdr>
    </w:div>
    <w:div w:id="1903322865">
      <w:bodyDiv w:val="1"/>
      <w:marLeft w:val="0"/>
      <w:marRight w:val="0"/>
      <w:marTop w:val="0"/>
      <w:marBottom w:val="0"/>
      <w:divBdr>
        <w:top w:val="none" w:sz="0" w:space="0" w:color="auto"/>
        <w:left w:val="none" w:sz="0" w:space="0" w:color="auto"/>
        <w:bottom w:val="none" w:sz="0" w:space="0" w:color="auto"/>
        <w:right w:val="none" w:sz="0" w:space="0" w:color="auto"/>
      </w:divBdr>
    </w:div>
    <w:div w:id="1903981647">
      <w:bodyDiv w:val="1"/>
      <w:marLeft w:val="0"/>
      <w:marRight w:val="0"/>
      <w:marTop w:val="0"/>
      <w:marBottom w:val="0"/>
      <w:divBdr>
        <w:top w:val="none" w:sz="0" w:space="0" w:color="auto"/>
        <w:left w:val="none" w:sz="0" w:space="0" w:color="auto"/>
        <w:bottom w:val="none" w:sz="0" w:space="0" w:color="auto"/>
        <w:right w:val="none" w:sz="0" w:space="0" w:color="auto"/>
      </w:divBdr>
    </w:div>
    <w:div w:id="1907648879">
      <w:bodyDiv w:val="1"/>
      <w:marLeft w:val="0"/>
      <w:marRight w:val="0"/>
      <w:marTop w:val="0"/>
      <w:marBottom w:val="0"/>
      <w:divBdr>
        <w:top w:val="none" w:sz="0" w:space="0" w:color="auto"/>
        <w:left w:val="none" w:sz="0" w:space="0" w:color="auto"/>
        <w:bottom w:val="none" w:sz="0" w:space="0" w:color="auto"/>
        <w:right w:val="none" w:sz="0" w:space="0" w:color="auto"/>
      </w:divBdr>
    </w:div>
    <w:div w:id="1919905402">
      <w:bodyDiv w:val="1"/>
      <w:marLeft w:val="0"/>
      <w:marRight w:val="0"/>
      <w:marTop w:val="0"/>
      <w:marBottom w:val="0"/>
      <w:divBdr>
        <w:top w:val="none" w:sz="0" w:space="0" w:color="auto"/>
        <w:left w:val="none" w:sz="0" w:space="0" w:color="auto"/>
        <w:bottom w:val="none" w:sz="0" w:space="0" w:color="auto"/>
        <w:right w:val="none" w:sz="0" w:space="0" w:color="auto"/>
      </w:divBdr>
    </w:div>
    <w:div w:id="1921019293">
      <w:bodyDiv w:val="1"/>
      <w:marLeft w:val="0"/>
      <w:marRight w:val="0"/>
      <w:marTop w:val="0"/>
      <w:marBottom w:val="0"/>
      <w:divBdr>
        <w:top w:val="none" w:sz="0" w:space="0" w:color="auto"/>
        <w:left w:val="none" w:sz="0" w:space="0" w:color="auto"/>
        <w:bottom w:val="none" w:sz="0" w:space="0" w:color="auto"/>
        <w:right w:val="none" w:sz="0" w:space="0" w:color="auto"/>
      </w:divBdr>
    </w:div>
    <w:div w:id="1922592490">
      <w:bodyDiv w:val="1"/>
      <w:marLeft w:val="0"/>
      <w:marRight w:val="0"/>
      <w:marTop w:val="0"/>
      <w:marBottom w:val="0"/>
      <w:divBdr>
        <w:top w:val="none" w:sz="0" w:space="0" w:color="auto"/>
        <w:left w:val="none" w:sz="0" w:space="0" w:color="auto"/>
        <w:bottom w:val="none" w:sz="0" w:space="0" w:color="auto"/>
        <w:right w:val="none" w:sz="0" w:space="0" w:color="auto"/>
      </w:divBdr>
    </w:div>
    <w:div w:id="1924413648">
      <w:bodyDiv w:val="1"/>
      <w:marLeft w:val="0"/>
      <w:marRight w:val="0"/>
      <w:marTop w:val="0"/>
      <w:marBottom w:val="0"/>
      <w:divBdr>
        <w:top w:val="none" w:sz="0" w:space="0" w:color="auto"/>
        <w:left w:val="none" w:sz="0" w:space="0" w:color="auto"/>
        <w:bottom w:val="none" w:sz="0" w:space="0" w:color="auto"/>
        <w:right w:val="none" w:sz="0" w:space="0" w:color="auto"/>
      </w:divBdr>
    </w:div>
    <w:div w:id="1925726125">
      <w:bodyDiv w:val="1"/>
      <w:marLeft w:val="0"/>
      <w:marRight w:val="0"/>
      <w:marTop w:val="0"/>
      <w:marBottom w:val="0"/>
      <w:divBdr>
        <w:top w:val="none" w:sz="0" w:space="0" w:color="auto"/>
        <w:left w:val="none" w:sz="0" w:space="0" w:color="auto"/>
        <w:bottom w:val="none" w:sz="0" w:space="0" w:color="auto"/>
        <w:right w:val="none" w:sz="0" w:space="0" w:color="auto"/>
      </w:divBdr>
    </w:div>
    <w:div w:id="1925795042">
      <w:bodyDiv w:val="1"/>
      <w:marLeft w:val="0"/>
      <w:marRight w:val="0"/>
      <w:marTop w:val="0"/>
      <w:marBottom w:val="0"/>
      <w:divBdr>
        <w:top w:val="none" w:sz="0" w:space="0" w:color="auto"/>
        <w:left w:val="none" w:sz="0" w:space="0" w:color="auto"/>
        <w:bottom w:val="none" w:sz="0" w:space="0" w:color="auto"/>
        <w:right w:val="none" w:sz="0" w:space="0" w:color="auto"/>
      </w:divBdr>
    </w:div>
    <w:div w:id="1930893060">
      <w:bodyDiv w:val="1"/>
      <w:marLeft w:val="0"/>
      <w:marRight w:val="0"/>
      <w:marTop w:val="0"/>
      <w:marBottom w:val="0"/>
      <w:divBdr>
        <w:top w:val="none" w:sz="0" w:space="0" w:color="auto"/>
        <w:left w:val="none" w:sz="0" w:space="0" w:color="auto"/>
        <w:bottom w:val="none" w:sz="0" w:space="0" w:color="auto"/>
        <w:right w:val="none" w:sz="0" w:space="0" w:color="auto"/>
      </w:divBdr>
    </w:div>
    <w:div w:id="1933849960">
      <w:bodyDiv w:val="1"/>
      <w:marLeft w:val="0"/>
      <w:marRight w:val="0"/>
      <w:marTop w:val="0"/>
      <w:marBottom w:val="0"/>
      <w:divBdr>
        <w:top w:val="none" w:sz="0" w:space="0" w:color="auto"/>
        <w:left w:val="none" w:sz="0" w:space="0" w:color="auto"/>
        <w:bottom w:val="none" w:sz="0" w:space="0" w:color="auto"/>
        <w:right w:val="none" w:sz="0" w:space="0" w:color="auto"/>
      </w:divBdr>
    </w:div>
    <w:div w:id="1934627936">
      <w:bodyDiv w:val="1"/>
      <w:marLeft w:val="0"/>
      <w:marRight w:val="0"/>
      <w:marTop w:val="0"/>
      <w:marBottom w:val="0"/>
      <w:divBdr>
        <w:top w:val="none" w:sz="0" w:space="0" w:color="auto"/>
        <w:left w:val="none" w:sz="0" w:space="0" w:color="auto"/>
        <w:bottom w:val="none" w:sz="0" w:space="0" w:color="auto"/>
        <w:right w:val="none" w:sz="0" w:space="0" w:color="auto"/>
      </w:divBdr>
    </w:div>
    <w:div w:id="1936593465">
      <w:bodyDiv w:val="1"/>
      <w:marLeft w:val="0"/>
      <w:marRight w:val="0"/>
      <w:marTop w:val="0"/>
      <w:marBottom w:val="0"/>
      <w:divBdr>
        <w:top w:val="none" w:sz="0" w:space="0" w:color="auto"/>
        <w:left w:val="none" w:sz="0" w:space="0" w:color="auto"/>
        <w:bottom w:val="none" w:sz="0" w:space="0" w:color="auto"/>
        <w:right w:val="none" w:sz="0" w:space="0" w:color="auto"/>
      </w:divBdr>
    </w:div>
    <w:div w:id="1937863209">
      <w:bodyDiv w:val="1"/>
      <w:marLeft w:val="0"/>
      <w:marRight w:val="0"/>
      <w:marTop w:val="0"/>
      <w:marBottom w:val="0"/>
      <w:divBdr>
        <w:top w:val="none" w:sz="0" w:space="0" w:color="auto"/>
        <w:left w:val="none" w:sz="0" w:space="0" w:color="auto"/>
        <w:bottom w:val="none" w:sz="0" w:space="0" w:color="auto"/>
        <w:right w:val="none" w:sz="0" w:space="0" w:color="auto"/>
      </w:divBdr>
    </w:div>
    <w:div w:id="1938562554">
      <w:bodyDiv w:val="1"/>
      <w:marLeft w:val="0"/>
      <w:marRight w:val="0"/>
      <w:marTop w:val="0"/>
      <w:marBottom w:val="0"/>
      <w:divBdr>
        <w:top w:val="none" w:sz="0" w:space="0" w:color="auto"/>
        <w:left w:val="none" w:sz="0" w:space="0" w:color="auto"/>
        <w:bottom w:val="none" w:sz="0" w:space="0" w:color="auto"/>
        <w:right w:val="none" w:sz="0" w:space="0" w:color="auto"/>
      </w:divBdr>
    </w:div>
    <w:div w:id="1939173599">
      <w:bodyDiv w:val="1"/>
      <w:marLeft w:val="0"/>
      <w:marRight w:val="0"/>
      <w:marTop w:val="0"/>
      <w:marBottom w:val="0"/>
      <w:divBdr>
        <w:top w:val="none" w:sz="0" w:space="0" w:color="auto"/>
        <w:left w:val="none" w:sz="0" w:space="0" w:color="auto"/>
        <w:bottom w:val="none" w:sz="0" w:space="0" w:color="auto"/>
        <w:right w:val="none" w:sz="0" w:space="0" w:color="auto"/>
      </w:divBdr>
    </w:div>
    <w:div w:id="1940486314">
      <w:bodyDiv w:val="1"/>
      <w:marLeft w:val="0"/>
      <w:marRight w:val="0"/>
      <w:marTop w:val="0"/>
      <w:marBottom w:val="0"/>
      <w:divBdr>
        <w:top w:val="none" w:sz="0" w:space="0" w:color="auto"/>
        <w:left w:val="none" w:sz="0" w:space="0" w:color="auto"/>
        <w:bottom w:val="none" w:sz="0" w:space="0" w:color="auto"/>
        <w:right w:val="none" w:sz="0" w:space="0" w:color="auto"/>
      </w:divBdr>
    </w:div>
    <w:div w:id="1941332330">
      <w:bodyDiv w:val="1"/>
      <w:marLeft w:val="0"/>
      <w:marRight w:val="0"/>
      <w:marTop w:val="0"/>
      <w:marBottom w:val="0"/>
      <w:divBdr>
        <w:top w:val="none" w:sz="0" w:space="0" w:color="auto"/>
        <w:left w:val="none" w:sz="0" w:space="0" w:color="auto"/>
        <w:bottom w:val="none" w:sz="0" w:space="0" w:color="auto"/>
        <w:right w:val="none" w:sz="0" w:space="0" w:color="auto"/>
      </w:divBdr>
    </w:div>
    <w:div w:id="1945306096">
      <w:bodyDiv w:val="1"/>
      <w:marLeft w:val="0"/>
      <w:marRight w:val="0"/>
      <w:marTop w:val="0"/>
      <w:marBottom w:val="0"/>
      <w:divBdr>
        <w:top w:val="none" w:sz="0" w:space="0" w:color="auto"/>
        <w:left w:val="none" w:sz="0" w:space="0" w:color="auto"/>
        <w:bottom w:val="none" w:sz="0" w:space="0" w:color="auto"/>
        <w:right w:val="none" w:sz="0" w:space="0" w:color="auto"/>
      </w:divBdr>
    </w:div>
    <w:div w:id="1948345354">
      <w:bodyDiv w:val="1"/>
      <w:marLeft w:val="0"/>
      <w:marRight w:val="0"/>
      <w:marTop w:val="0"/>
      <w:marBottom w:val="0"/>
      <w:divBdr>
        <w:top w:val="none" w:sz="0" w:space="0" w:color="auto"/>
        <w:left w:val="none" w:sz="0" w:space="0" w:color="auto"/>
        <w:bottom w:val="none" w:sz="0" w:space="0" w:color="auto"/>
        <w:right w:val="none" w:sz="0" w:space="0" w:color="auto"/>
      </w:divBdr>
    </w:div>
    <w:div w:id="1948811069">
      <w:bodyDiv w:val="1"/>
      <w:marLeft w:val="0"/>
      <w:marRight w:val="0"/>
      <w:marTop w:val="0"/>
      <w:marBottom w:val="0"/>
      <w:divBdr>
        <w:top w:val="none" w:sz="0" w:space="0" w:color="auto"/>
        <w:left w:val="none" w:sz="0" w:space="0" w:color="auto"/>
        <w:bottom w:val="none" w:sz="0" w:space="0" w:color="auto"/>
        <w:right w:val="none" w:sz="0" w:space="0" w:color="auto"/>
      </w:divBdr>
    </w:div>
    <w:div w:id="1948927800">
      <w:bodyDiv w:val="1"/>
      <w:marLeft w:val="0"/>
      <w:marRight w:val="0"/>
      <w:marTop w:val="0"/>
      <w:marBottom w:val="0"/>
      <w:divBdr>
        <w:top w:val="none" w:sz="0" w:space="0" w:color="auto"/>
        <w:left w:val="none" w:sz="0" w:space="0" w:color="auto"/>
        <w:bottom w:val="none" w:sz="0" w:space="0" w:color="auto"/>
        <w:right w:val="none" w:sz="0" w:space="0" w:color="auto"/>
      </w:divBdr>
    </w:div>
    <w:div w:id="1950694051">
      <w:bodyDiv w:val="1"/>
      <w:marLeft w:val="0"/>
      <w:marRight w:val="0"/>
      <w:marTop w:val="0"/>
      <w:marBottom w:val="0"/>
      <w:divBdr>
        <w:top w:val="none" w:sz="0" w:space="0" w:color="auto"/>
        <w:left w:val="none" w:sz="0" w:space="0" w:color="auto"/>
        <w:bottom w:val="none" w:sz="0" w:space="0" w:color="auto"/>
        <w:right w:val="none" w:sz="0" w:space="0" w:color="auto"/>
      </w:divBdr>
    </w:div>
    <w:div w:id="1952274797">
      <w:bodyDiv w:val="1"/>
      <w:marLeft w:val="0"/>
      <w:marRight w:val="0"/>
      <w:marTop w:val="0"/>
      <w:marBottom w:val="0"/>
      <w:divBdr>
        <w:top w:val="none" w:sz="0" w:space="0" w:color="auto"/>
        <w:left w:val="none" w:sz="0" w:space="0" w:color="auto"/>
        <w:bottom w:val="none" w:sz="0" w:space="0" w:color="auto"/>
        <w:right w:val="none" w:sz="0" w:space="0" w:color="auto"/>
      </w:divBdr>
    </w:div>
    <w:div w:id="1952779451">
      <w:bodyDiv w:val="1"/>
      <w:marLeft w:val="0"/>
      <w:marRight w:val="0"/>
      <w:marTop w:val="0"/>
      <w:marBottom w:val="0"/>
      <w:divBdr>
        <w:top w:val="none" w:sz="0" w:space="0" w:color="auto"/>
        <w:left w:val="none" w:sz="0" w:space="0" w:color="auto"/>
        <w:bottom w:val="none" w:sz="0" w:space="0" w:color="auto"/>
        <w:right w:val="none" w:sz="0" w:space="0" w:color="auto"/>
      </w:divBdr>
    </w:div>
    <w:div w:id="1955479134">
      <w:bodyDiv w:val="1"/>
      <w:marLeft w:val="0"/>
      <w:marRight w:val="0"/>
      <w:marTop w:val="0"/>
      <w:marBottom w:val="0"/>
      <w:divBdr>
        <w:top w:val="none" w:sz="0" w:space="0" w:color="auto"/>
        <w:left w:val="none" w:sz="0" w:space="0" w:color="auto"/>
        <w:bottom w:val="none" w:sz="0" w:space="0" w:color="auto"/>
        <w:right w:val="none" w:sz="0" w:space="0" w:color="auto"/>
      </w:divBdr>
    </w:div>
    <w:div w:id="1957325658">
      <w:bodyDiv w:val="1"/>
      <w:marLeft w:val="0"/>
      <w:marRight w:val="0"/>
      <w:marTop w:val="0"/>
      <w:marBottom w:val="0"/>
      <w:divBdr>
        <w:top w:val="none" w:sz="0" w:space="0" w:color="auto"/>
        <w:left w:val="none" w:sz="0" w:space="0" w:color="auto"/>
        <w:bottom w:val="none" w:sz="0" w:space="0" w:color="auto"/>
        <w:right w:val="none" w:sz="0" w:space="0" w:color="auto"/>
      </w:divBdr>
    </w:div>
    <w:div w:id="1963996613">
      <w:bodyDiv w:val="1"/>
      <w:marLeft w:val="0"/>
      <w:marRight w:val="0"/>
      <w:marTop w:val="0"/>
      <w:marBottom w:val="0"/>
      <w:divBdr>
        <w:top w:val="none" w:sz="0" w:space="0" w:color="auto"/>
        <w:left w:val="none" w:sz="0" w:space="0" w:color="auto"/>
        <w:bottom w:val="none" w:sz="0" w:space="0" w:color="auto"/>
        <w:right w:val="none" w:sz="0" w:space="0" w:color="auto"/>
      </w:divBdr>
    </w:div>
    <w:div w:id="1966887858">
      <w:bodyDiv w:val="1"/>
      <w:marLeft w:val="0"/>
      <w:marRight w:val="0"/>
      <w:marTop w:val="0"/>
      <w:marBottom w:val="0"/>
      <w:divBdr>
        <w:top w:val="none" w:sz="0" w:space="0" w:color="auto"/>
        <w:left w:val="none" w:sz="0" w:space="0" w:color="auto"/>
        <w:bottom w:val="none" w:sz="0" w:space="0" w:color="auto"/>
        <w:right w:val="none" w:sz="0" w:space="0" w:color="auto"/>
      </w:divBdr>
    </w:div>
    <w:div w:id="1971744621">
      <w:bodyDiv w:val="1"/>
      <w:marLeft w:val="0"/>
      <w:marRight w:val="0"/>
      <w:marTop w:val="0"/>
      <w:marBottom w:val="0"/>
      <w:divBdr>
        <w:top w:val="none" w:sz="0" w:space="0" w:color="auto"/>
        <w:left w:val="none" w:sz="0" w:space="0" w:color="auto"/>
        <w:bottom w:val="none" w:sz="0" w:space="0" w:color="auto"/>
        <w:right w:val="none" w:sz="0" w:space="0" w:color="auto"/>
      </w:divBdr>
    </w:div>
    <w:div w:id="1974168806">
      <w:bodyDiv w:val="1"/>
      <w:marLeft w:val="0"/>
      <w:marRight w:val="0"/>
      <w:marTop w:val="0"/>
      <w:marBottom w:val="0"/>
      <w:divBdr>
        <w:top w:val="none" w:sz="0" w:space="0" w:color="auto"/>
        <w:left w:val="none" w:sz="0" w:space="0" w:color="auto"/>
        <w:bottom w:val="none" w:sz="0" w:space="0" w:color="auto"/>
        <w:right w:val="none" w:sz="0" w:space="0" w:color="auto"/>
      </w:divBdr>
    </w:div>
    <w:div w:id="1979147132">
      <w:bodyDiv w:val="1"/>
      <w:marLeft w:val="0"/>
      <w:marRight w:val="0"/>
      <w:marTop w:val="0"/>
      <w:marBottom w:val="0"/>
      <w:divBdr>
        <w:top w:val="none" w:sz="0" w:space="0" w:color="auto"/>
        <w:left w:val="none" w:sz="0" w:space="0" w:color="auto"/>
        <w:bottom w:val="none" w:sz="0" w:space="0" w:color="auto"/>
        <w:right w:val="none" w:sz="0" w:space="0" w:color="auto"/>
      </w:divBdr>
    </w:div>
    <w:div w:id="1979261979">
      <w:bodyDiv w:val="1"/>
      <w:marLeft w:val="0"/>
      <w:marRight w:val="0"/>
      <w:marTop w:val="0"/>
      <w:marBottom w:val="0"/>
      <w:divBdr>
        <w:top w:val="none" w:sz="0" w:space="0" w:color="auto"/>
        <w:left w:val="none" w:sz="0" w:space="0" w:color="auto"/>
        <w:bottom w:val="none" w:sz="0" w:space="0" w:color="auto"/>
        <w:right w:val="none" w:sz="0" w:space="0" w:color="auto"/>
      </w:divBdr>
    </w:div>
    <w:div w:id="1981765609">
      <w:bodyDiv w:val="1"/>
      <w:marLeft w:val="0"/>
      <w:marRight w:val="0"/>
      <w:marTop w:val="0"/>
      <w:marBottom w:val="0"/>
      <w:divBdr>
        <w:top w:val="none" w:sz="0" w:space="0" w:color="auto"/>
        <w:left w:val="none" w:sz="0" w:space="0" w:color="auto"/>
        <w:bottom w:val="none" w:sz="0" w:space="0" w:color="auto"/>
        <w:right w:val="none" w:sz="0" w:space="0" w:color="auto"/>
      </w:divBdr>
    </w:div>
    <w:div w:id="1981837791">
      <w:bodyDiv w:val="1"/>
      <w:marLeft w:val="0"/>
      <w:marRight w:val="0"/>
      <w:marTop w:val="0"/>
      <w:marBottom w:val="0"/>
      <w:divBdr>
        <w:top w:val="none" w:sz="0" w:space="0" w:color="auto"/>
        <w:left w:val="none" w:sz="0" w:space="0" w:color="auto"/>
        <w:bottom w:val="none" w:sz="0" w:space="0" w:color="auto"/>
        <w:right w:val="none" w:sz="0" w:space="0" w:color="auto"/>
      </w:divBdr>
    </w:div>
    <w:div w:id="1981881350">
      <w:bodyDiv w:val="1"/>
      <w:marLeft w:val="0"/>
      <w:marRight w:val="0"/>
      <w:marTop w:val="0"/>
      <w:marBottom w:val="0"/>
      <w:divBdr>
        <w:top w:val="none" w:sz="0" w:space="0" w:color="auto"/>
        <w:left w:val="none" w:sz="0" w:space="0" w:color="auto"/>
        <w:bottom w:val="none" w:sz="0" w:space="0" w:color="auto"/>
        <w:right w:val="none" w:sz="0" w:space="0" w:color="auto"/>
      </w:divBdr>
    </w:div>
    <w:div w:id="1986742595">
      <w:bodyDiv w:val="1"/>
      <w:marLeft w:val="0"/>
      <w:marRight w:val="0"/>
      <w:marTop w:val="0"/>
      <w:marBottom w:val="0"/>
      <w:divBdr>
        <w:top w:val="none" w:sz="0" w:space="0" w:color="auto"/>
        <w:left w:val="none" w:sz="0" w:space="0" w:color="auto"/>
        <w:bottom w:val="none" w:sz="0" w:space="0" w:color="auto"/>
        <w:right w:val="none" w:sz="0" w:space="0" w:color="auto"/>
      </w:divBdr>
    </w:div>
    <w:div w:id="1987270912">
      <w:bodyDiv w:val="1"/>
      <w:marLeft w:val="0"/>
      <w:marRight w:val="0"/>
      <w:marTop w:val="0"/>
      <w:marBottom w:val="0"/>
      <w:divBdr>
        <w:top w:val="none" w:sz="0" w:space="0" w:color="auto"/>
        <w:left w:val="none" w:sz="0" w:space="0" w:color="auto"/>
        <w:bottom w:val="none" w:sz="0" w:space="0" w:color="auto"/>
        <w:right w:val="none" w:sz="0" w:space="0" w:color="auto"/>
      </w:divBdr>
    </w:div>
    <w:div w:id="1988437732">
      <w:bodyDiv w:val="1"/>
      <w:marLeft w:val="0"/>
      <w:marRight w:val="0"/>
      <w:marTop w:val="0"/>
      <w:marBottom w:val="0"/>
      <w:divBdr>
        <w:top w:val="none" w:sz="0" w:space="0" w:color="auto"/>
        <w:left w:val="none" w:sz="0" w:space="0" w:color="auto"/>
        <w:bottom w:val="none" w:sz="0" w:space="0" w:color="auto"/>
        <w:right w:val="none" w:sz="0" w:space="0" w:color="auto"/>
      </w:divBdr>
    </w:div>
    <w:div w:id="1989245244">
      <w:bodyDiv w:val="1"/>
      <w:marLeft w:val="0"/>
      <w:marRight w:val="0"/>
      <w:marTop w:val="0"/>
      <w:marBottom w:val="0"/>
      <w:divBdr>
        <w:top w:val="none" w:sz="0" w:space="0" w:color="auto"/>
        <w:left w:val="none" w:sz="0" w:space="0" w:color="auto"/>
        <w:bottom w:val="none" w:sz="0" w:space="0" w:color="auto"/>
        <w:right w:val="none" w:sz="0" w:space="0" w:color="auto"/>
      </w:divBdr>
    </w:div>
    <w:div w:id="1990867655">
      <w:bodyDiv w:val="1"/>
      <w:marLeft w:val="0"/>
      <w:marRight w:val="0"/>
      <w:marTop w:val="0"/>
      <w:marBottom w:val="0"/>
      <w:divBdr>
        <w:top w:val="none" w:sz="0" w:space="0" w:color="auto"/>
        <w:left w:val="none" w:sz="0" w:space="0" w:color="auto"/>
        <w:bottom w:val="none" w:sz="0" w:space="0" w:color="auto"/>
        <w:right w:val="none" w:sz="0" w:space="0" w:color="auto"/>
      </w:divBdr>
    </w:div>
    <w:div w:id="1992170040">
      <w:bodyDiv w:val="1"/>
      <w:marLeft w:val="0"/>
      <w:marRight w:val="0"/>
      <w:marTop w:val="0"/>
      <w:marBottom w:val="0"/>
      <w:divBdr>
        <w:top w:val="none" w:sz="0" w:space="0" w:color="auto"/>
        <w:left w:val="none" w:sz="0" w:space="0" w:color="auto"/>
        <w:bottom w:val="none" w:sz="0" w:space="0" w:color="auto"/>
        <w:right w:val="none" w:sz="0" w:space="0" w:color="auto"/>
      </w:divBdr>
    </w:div>
    <w:div w:id="1993294109">
      <w:bodyDiv w:val="1"/>
      <w:marLeft w:val="0"/>
      <w:marRight w:val="0"/>
      <w:marTop w:val="0"/>
      <w:marBottom w:val="0"/>
      <w:divBdr>
        <w:top w:val="none" w:sz="0" w:space="0" w:color="auto"/>
        <w:left w:val="none" w:sz="0" w:space="0" w:color="auto"/>
        <w:bottom w:val="none" w:sz="0" w:space="0" w:color="auto"/>
        <w:right w:val="none" w:sz="0" w:space="0" w:color="auto"/>
      </w:divBdr>
    </w:div>
    <w:div w:id="1996953080">
      <w:bodyDiv w:val="1"/>
      <w:marLeft w:val="0"/>
      <w:marRight w:val="0"/>
      <w:marTop w:val="0"/>
      <w:marBottom w:val="0"/>
      <w:divBdr>
        <w:top w:val="none" w:sz="0" w:space="0" w:color="auto"/>
        <w:left w:val="none" w:sz="0" w:space="0" w:color="auto"/>
        <w:bottom w:val="none" w:sz="0" w:space="0" w:color="auto"/>
        <w:right w:val="none" w:sz="0" w:space="0" w:color="auto"/>
      </w:divBdr>
    </w:div>
    <w:div w:id="1997801851">
      <w:bodyDiv w:val="1"/>
      <w:marLeft w:val="0"/>
      <w:marRight w:val="0"/>
      <w:marTop w:val="0"/>
      <w:marBottom w:val="0"/>
      <w:divBdr>
        <w:top w:val="none" w:sz="0" w:space="0" w:color="auto"/>
        <w:left w:val="none" w:sz="0" w:space="0" w:color="auto"/>
        <w:bottom w:val="none" w:sz="0" w:space="0" w:color="auto"/>
        <w:right w:val="none" w:sz="0" w:space="0" w:color="auto"/>
      </w:divBdr>
    </w:div>
    <w:div w:id="1999142841">
      <w:bodyDiv w:val="1"/>
      <w:marLeft w:val="0"/>
      <w:marRight w:val="0"/>
      <w:marTop w:val="0"/>
      <w:marBottom w:val="0"/>
      <w:divBdr>
        <w:top w:val="none" w:sz="0" w:space="0" w:color="auto"/>
        <w:left w:val="none" w:sz="0" w:space="0" w:color="auto"/>
        <w:bottom w:val="none" w:sz="0" w:space="0" w:color="auto"/>
        <w:right w:val="none" w:sz="0" w:space="0" w:color="auto"/>
      </w:divBdr>
    </w:div>
    <w:div w:id="2003383917">
      <w:bodyDiv w:val="1"/>
      <w:marLeft w:val="0"/>
      <w:marRight w:val="0"/>
      <w:marTop w:val="0"/>
      <w:marBottom w:val="0"/>
      <w:divBdr>
        <w:top w:val="none" w:sz="0" w:space="0" w:color="auto"/>
        <w:left w:val="none" w:sz="0" w:space="0" w:color="auto"/>
        <w:bottom w:val="none" w:sz="0" w:space="0" w:color="auto"/>
        <w:right w:val="none" w:sz="0" w:space="0" w:color="auto"/>
      </w:divBdr>
    </w:div>
    <w:div w:id="2005890814">
      <w:bodyDiv w:val="1"/>
      <w:marLeft w:val="0"/>
      <w:marRight w:val="0"/>
      <w:marTop w:val="0"/>
      <w:marBottom w:val="0"/>
      <w:divBdr>
        <w:top w:val="none" w:sz="0" w:space="0" w:color="auto"/>
        <w:left w:val="none" w:sz="0" w:space="0" w:color="auto"/>
        <w:bottom w:val="none" w:sz="0" w:space="0" w:color="auto"/>
        <w:right w:val="none" w:sz="0" w:space="0" w:color="auto"/>
      </w:divBdr>
    </w:div>
    <w:div w:id="2006545194">
      <w:bodyDiv w:val="1"/>
      <w:marLeft w:val="0"/>
      <w:marRight w:val="0"/>
      <w:marTop w:val="0"/>
      <w:marBottom w:val="0"/>
      <w:divBdr>
        <w:top w:val="none" w:sz="0" w:space="0" w:color="auto"/>
        <w:left w:val="none" w:sz="0" w:space="0" w:color="auto"/>
        <w:bottom w:val="none" w:sz="0" w:space="0" w:color="auto"/>
        <w:right w:val="none" w:sz="0" w:space="0" w:color="auto"/>
      </w:divBdr>
    </w:div>
    <w:div w:id="2014524429">
      <w:bodyDiv w:val="1"/>
      <w:marLeft w:val="0"/>
      <w:marRight w:val="0"/>
      <w:marTop w:val="0"/>
      <w:marBottom w:val="0"/>
      <w:divBdr>
        <w:top w:val="none" w:sz="0" w:space="0" w:color="auto"/>
        <w:left w:val="none" w:sz="0" w:space="0" w:color="auto"/>
        <w:bottom w:val="none" w:sz="0" w:space="0" w:color="auto"/>
        <w:right w:val="none" w:sz="0" w:space="0" w:color="auto"/>
      </w:divBdr>
    </w:div>
    <w:div w:id="2016758962">
      <w:bodyDiv w:val="1"/>
      <w:marLeft w:val="0"/>
      <w:marRight w:val="0"/>
      <w:marTop w:val="0"/>
      <w:marBottom w:val="0"/>
      <w:divBdr>
        <w:top w:val="none" w:sz="0" w:space="0" w:color="auto"/>
        <w:left w:val="none" w:sz="0" w:space="0" w:color="auto"/>
        <w:bottom w:val="none" w:sz="0" w:space="0" w:color="auto"/>
        <w:right w:val="none" w:sz="0" w:space="0" w:color="auto"/>
      </w:divBdr>
    </w:div>
    <w:div w:id="2016760735">
      <w:bodyDiv w:val="1"/>
      <w:marLeft w:val="0"/>
      <w:marRight w:val="0"/>
      <w:marTop w:val="0"/>
      <w:marBottom w:val="0"/>
      <w:divBdr>
        <w:top w:val="none" w:sz="0" w:space="0" w:color="auto"/>
        <w:left w:val="none" w:sz="0" w:space="0" w:color="auto"/>
        <w:bottom w:val="none" w:sz="0" w:space="0" w:color="auto"/>
        <w:right w:val="none" w:sz="0" w:space="0" w:color="auto"/>
      </w:divBdr>
    </w:div>
    <w:div w:id="2017462355">
      <w:bodyDiv w:val="1"/>
      <w:marLeft w:val="0"/>
      <w:marRight w:val="0"/>
      <w:marTop w:val="0"/>
      <w:marBottom w:val="0"/>
      <w:divBdr>
        <w:top w:val="none" w:sz="0" w:space="0" w:color="auto"/>
        <w:left w:val="none" w:sz="0" w:space="0" w:color="auto"/>
        <w:bottom w:val="none" w:sz="0" w:space="0" w:color="auto"/>
        <w:right w:val="none" w:sz="0" w:space="0" w:color="auto"/>
      </w:divBdr>
    </w:div>
    <w:div w:id="2017614718">
      <w:bodyDiv w:val="1"/>
      <w:marLeft w:val="0"/>
      <w:marRight w:val="0"/>
      <w:marTop w:val="0"/>
      <w:marBottom w:val="0"/>
      <w:divBdr>
        <w:top w:val="none" w:sz="0" w:space="0" w:color="auto"/>
        <w:left w:val="none" w:sz="0" w:space="0" w:color="auto"/>
        <w:bottom w:val="none" w:sz="0" w:space="0" w:color="auto"/>
        <w:right w:val="none" w:sz="0" w:space="0" w:color="auto"/>
      </w:divBdr>
    </w:div>
    <w:div w:id="2020695234">
      <w:bodyDiv w:val="1"/>
      <w:marLeft w:val="0"/>
      <w:marRight w:val="0"/>
      <w:marTop w:val="0"/>
      <w:marBottom w:val="0"/>
      <w:divBdr>
        <w:top w:val="none" w:sz="0" w:space="0" w:color="auto"/>
        <w:left w:val="none" w:sz="0" w:space="0" w:color="auto"/>
        <w:bottom w:val="none" w:sz="0" w:space="0" w:color="auto"/>
        <w:right w:val="none" w:sz="0" w:space="0" w:color="auto"/>
      </w:divBdr>
    </w:div>
    <w:div w:id="2022198069">
      <w:bodyDiv w:val="1"/>
      <w:marLeft w:val="0"/>
      <w:marRight w:val="0"/>
      <w:marTop w:val="0"/>
      <w:marBottom w:val="0"/>
      <w:divBdr>
        <w:top w:val="none" w:sz="0" w:space="0" w:color="auto"/>
        <w:left w:val="none" w:sz="0" w:space="0" w:color="auto"/>
        <w:bottom w:val="none" w:sz="0" w:space="0" w:color="auto"/>
        <w:right w:val="none" w:sz="0" w:space="0" w:color="auto"/>
      </w:divBdr>
    </w:div>
    <w:div w:id="2024938088">
      <w:bodyDiv w:val="1"/>
      <w:marLeft w:val="0"/>
      <w:marRight w:val="0"/>
      <w:marTop w:val="0"/>
      <w:marBottom w:val="0"/>
      <w:divBdr>
        <w:top w:val="none" w:sz="0" w:space="0" w:color="auto"/>
        <w:left w:val="none" w:sz="0" w:space="0" w:color="auto"/>
        <w:bottom w:val="none" w:sz="0" w:space="0" w:color="auto"/>
        <w:right w:val="none" w:sz="0" w:space="0" w:color="auto"/>
      </w:divBdr>
    </w:div>
    <w:div w:id="2027369428">
      <w:bodyDiv w:val="1"/>
      <w:marLeft w:val="0"/>
      <w:marRight w:val="0"/>
      <w:marTop w:val="0"/>
      <w:marBottom w:val="0"/>
      <w:divBdr>
        <w:top w:val="none" w:sz="0" w:space="0" w:color="auto"/>
        <w:left w:val="none" w:sz="0" w:space="0" w:color="auto"/>
        <w:bottom w:val="none" w:sz="0" w:space="0" w:color="auto"/>
        <w:right w:val="none" w:sz="0" w:space="0" w:color="auto"/>
      </w:divBdr>
    </w:div>
    <w:div w:id="2027556203">
      <w:bodyDiv w:val="1"/>
      <w:marLeft w:val="0"/>
      <w:marRight w:val="0"/>
      <w:marTop w:val="0"/>
      <w:marBottom w:val="0"/>
      <w:divBdr>
        <w:top w:val="none" w:sz="0" w:space="0" w:color="auto"/>
        <w:left w:val="none" w:sz="0" w:space="0" w:color="auto"/>
        <w:bottom w:val="none" w:sz="0" w:space="0" w:color="auto"/>
        <w:right w:val="none" w:sz="0" w:space="0" w:color="auto"/>
      </w:divBdr>
    </w:div>
    <w:div w:id="2029015844">
      <w:bodyDiv w:val="1"/>
      <w:marLeft w:val="0"/>
      <w:marRight w:val="0"/>
      <w:marTop w:val="0"/>
      <w:marBottom w:val="0"/>
      <w:divBdr>
        <w:top w:val="none" w:sz="0" w:space="0" w:color="auto"/>
        <w:left w:val="none" w:sz="0" w:space="0" w:color="auto"/>
        <w:bottom w:val="none" w:sz="0" w:space="0" w:color="auto"/>
        <w:right w:val="none" w:sz="0" w:space="0" w:color="auto"/>
      </w:divBdr>
    </w:div>
    <w:div w:id="2029136855">
      <w:bodyDiv w:val="1"/>
      <w:marLeft w:val="0"/>
      <w:marRight w:val="0"/>
      <w:marTop w:val="0"/>
      <w:marBottom w:val="0"/>
      <w:divBdr>
        <w:top w:val="none" w:sz="0" w:space="0" w:color="auto"/>
        <w:left w:val="none" w:sz="0" w:space="0" w:color="auto"/>
        <w:bottom w:val="none" w:sz="0" w:space="0" w:color="auto"/>
        <w:right w:val="none" w:sz="0" w:space="0" w:color="auto"/>
      </w:divBdr>
    </w:div>
    <w:div w:id="2029287426">
      <w:bodyDiv w:val="1"/>
      <w:marLeft w:val="0"/>
      <w:marRight w:val="0"/>
      <w:marTop w:val="0"/>
      <w:marBottom w:val="0"/>
      <w:divBdr>
        <w:top w:val="none" w:sz="0" w:space="0" w:color="auto"/>
        <w:left w:val="none" w:sz="0" w:space="0" w:color="auto"/>
        <w:bottom w:val="none" w:sz="0" w:space="0" w:color="auto"/>
        <w:right w:val="none" w:sz="0" w:space="0" w:color="auto"/>
      </w:divBdr>
    </w:div>
    <w:div w:id="2029522074">
      <w:bodyDiv w:val="1"/>
      <w:marLeft w:val="0"/>
      <w:marRight w:val="0"/>
      <w:marTop w:val="0"/>
      <w:marBottom w:val="0"/>
      <w:divBdr>
        <w:top w:val="none" w:sz="0" w:space="0" w:color="auto"/>
        <w:left w:val="none" w:sz="0" w:space="0" w:color="auto"/>
        <w:bottom w:val="none" w:sz="0" w:space="0" w:color="auto"/>
        <w:right w:val="none" w:sz="0" w:space="0" w:color="auto"/>
      </w:divBdr>
    </w:div>
    <w:div w:id="2035186834">
      <w:bodyDiv w:val="1"/>
      <w:marLeft w:val="0"/>
      <w:marRight w:val="0"/>
      <w:marTop w:val="0"/>
      <w:marBottom w:val="0"/>
      <w:divBdr>
        <w:top w:val="none" w:sz="0" w:space="0" w:color="auto"/>
        <w:left w:val="none" w:sz="0" w:space="0" w:color="auto"/>
        <w:bottom w:val="none" w:sz="0" w:space="0" w:color="auto"/>
        <w:right w:val="none" w:sz="0" w:space="0" w:color="auto"/>
      </w:divBdr>
    </w:div>
    <w:div w:id="2035837245">
      <w:bodyDiv w:val="1"/>
      <w:marLeft w:val="0"/>
      <w:marRight w:val="0"/>
      <w:marTop w:val="0"/>
      <w:marBottom w:val="0"/>
      <w:divBdr>
        <w:top w:val="none" w:sz="0" w:space="0" w:color="auto"/>
        <w:left w:val="none" w:sz="0" w:space="0" w:color="auto"/>
        <w:bottom w:val="none" w:sz="0" w:space="0" w:color="auto"/>
        <w:right w:val="none" w:sz="0" w:space="0" w:color="auto"/>
      </w:divBdr>
    </w:div>
    <w:div w:id="2035888350">
      <w:bodyDiv w:val="1"/>
      <w:marLeft w:val="0"/>
      <w:marRight w:val="0"/>
      <w:marTop w:val="0"/>
      <w:marBottom w:val="0"/>
      <w:divBdr>
        <w:top w:val="none" w:sz="0" w:space="0" w:color="auto"/>
        <w:left w:val="none" w:sz="0" w:space="0" w:color="auto"/>
        <w:bottom w:val="none" w:sz="0" w:space="0" w:color="auto"/>
        <w:right w:val="none" w:sz="0" w:space="0" w:color="auto"/>
      </w:divBdr>
    </w:div>
    <w:div w:id="2039769899">
      <w:bodyDiv w:val="1"/>
      <w:marLeft w:val="0"/>
      <w:marRight w:val="0"/>
      <w:marTop w:val="0"/>
      <w:marBottom w:val="0"/>
      <w:divBdr>
        <w:top w:val="none" w:sz="0" w:space="0" w:color="auto"/>
        <w:left w:val="none" w:sz="0" w:space="0" w:color="auto"/>
        <w:bottom w:val="none" w:sz="0" w:space="0" w:color="auto"/>
        <w:right w:val="none" w:sz="0" w:space="0" w:color="auto"/>
      </w:divBdr>
    </w:div>
    <w:div w:id="2039774238">
      <w:bodyDiv w:val="1"/>
      <w:marLeft w:val="0"/>
      <w:marRight w:val="0"/>
      <w:marTop w:val="0"/>
      <w:marBottom w:val="0"/>
      <w:divBdr>
        <w:top w:val="none" w:sz="0" w:space="0" w:color="auto"/>
        <w:left w:val="none" w:sz="0" w:space="0" w:color="auto"/>
        <w:bottom w:val="none" w:sz="0" w:space="0" w:color="auto"/>
        <w:right w:val="none" w:sz="0" w:space="0" w:color="auto"/>
      </w:divBdr>
    </w:div>
    <w:div w:id="2041542695">
      <w:bodyDiv w:val="1"/>
      <w:marLeft w:val="0"/>
      <w:marRight w:val="0"/>
      <w:marTop w:val="0"/>
      <w:marBottom w:val="0"/>
      <w:divBdr>
        <w:top w:val="none" w:sz="0" w:space="0" w:color="auto"/>
        <w:left w:val="none" w:sz="0" w:space="0" w:color="auto"/>
        <w:bottom w:val="none" w:sz="0" w:space="0" w:color="auto"/>
        <w:right w:val="none" w:sz="0" w:space="0" w:color="auto"/>
      </w:divBdr>
    </w:div>
    <w:div w:id="2046443820">
      <w:bodyDiv w:val="1"/>
      <w:marLeft w:val="0"/>
      <w:marRight w:val="0"/>
      <w:marTop w:val="0"/>
      <w:marBottom w:val="0"/>
      <w:divBdr>
        <w:top w:val="none" w:sz="0" w:space="0" w:color="auto"/>
        <w:left w:val="none" w:sz="0" w:space="0" w:color="auto"/>
        <w:bottom w:val="none" w:sz="0" w:space="0" w:color="auto"/>
        <w:right w:val="none" w:sz="0" w:space="0" w:color="auto"/>
      </w:divBdr>
    </w:div>
    <w:div w:id="2052605357">
      <w:bodyDiv w:val="1"/>
      <w:marLeft w:val="0"/>
      <w:marRight w:val="0"/>
      <w:marTop w:val="0"/>
      <w:marBottom w:val="0"/>
      <w:divBdr>
        <w:top w:val="none" w:sz="0" w:space="0" w:color="auto"/>
        <w:left w:val="none" w:sz="0" w:space="0" w:color="auto"/>
        <w:bottom w:val="none" w:sz="0" w:space="0" w:color="auto"/>
        <w:right w:val="none" w:sz="0" w:space="0" w:color="auto"/>
      </w:divBdr>
    </w:div>
    <w:div w:id="2053194030">
      <w:bodyDiv w:val="1"/>
      <w:marLeft w:val="0"/>
      <w:marRight w:val="0"/>
      <w:marTop w:val="0"/>
      <w:marBottom w:val="0"/>
      <w:divBdr>
        <w:top w:val="none" w:sz="0" w:space="0" w:color="auto"/>
        <w:left w:val="none" w:sz="0" w:space="0" w:color="auto"/>
        <w:bottom w:val="none" w:sz="0" w:space="0" w:color="auto"/>
        <w:right w:val="none" w:sz="0" w:space="0" w:color="auto"/>
      </w:divBdr>
    </w:div>
    <w:div w:id="2053386841">
      <w:bodyDiv w:val="1"/>
      <w:marLeft w:val="0"/>
      <w:marRight w:val="0"/>
      <w:marTop w:val="0"/>
      <w:marBottom w:val="0"/>
      <w:divBdr>
        <w:top w:val="none" w:sz="0" w:space="0" w:color="auto"/>
        <w:left w:val="none" w:sz="0" w:space="0" w:color="auto"/>
        <w:bottom w:val="none" w:sz="0" w:space="0" w:color="auto"/>
        <w:right w:val="none" w:sz="0" w:space="0" w:color="auto"/>
      </w:divBdr>
    </w:div>
    <w:div w:id="2058044958">
      <w:bodyDiv w:val="1"/>
      <w:marLeft w:val="0"/>
      <w:marRight w:val="0"/>
      <w:marTop w:val="0"/>
      <w:marBottom w:val="0"/>
      <w:divBdr>
        <w:top w:val="none" w:sz="0" w:space="0" w:color="auto"/>
        <w:left w:val="none" w:sz="0" w:space="0" w:color="auto"/>
        <w:bottom w:val="none" w:sz="0" w:space="0" w:color="auto"/>
        <w:right w:val="none" w:sz="0" w:space="0" w:color="auto"/>
      </w:divBdr>
    </w:div>
    <w:div w:id="2058773328">
      <w:bodyDiv w:val="1"/>
      <w:marLeft w:val="0"/>
      <w:marRight w:val="0"/>
      <w:marTop w:val="0"/>
      <w:marBottom w:val="0"/>
      <w:divBdr>
        <w:top w:val="none" w:sz="0" w:space="0" w:color="auto"/>
        <w:left w:val="none" w:sz="0" w:space="0" w:color="auto"/>
        <w:bottom w:val="none" w:sz="0" w:space="0" w:color="auto"/>
        <w:right w:val="none" w:sz="0" w:space="0" w:color="auto"/>
      </w:divBdr>
    </w:div>
    <w:div w:id="2059889995">
      <w:bodyDiv w:val="1"/>
      <w:marLeft w:val="0"/>
      <w:marRight w:val="0"/>
      <w:marTop w:val="0"/>
      <w:marBottom w:val="0"/>
      <w:divBdr>
        <w:top w:val="none" w:sz="0" w:space="0" w:color="auto"/>
        <w:left w:val="none" w:sz="0" w:space="0" w:color="auto"/>
        <w:bottom w:val="none" w:sz="0" w:space="0" w:color="auto"/>
        <w:right w:val="none" w:sz="0" w:space="0" w:color="auto"/>
      </w:divBdr>
    </w:div>
    <w:div w:id="2062287093">
      <w:bodyDiv w:val="1"/>
      <w:marLeft w:val="0"/>
      <w:marRight w:val="0"/>
      <w:marTop w:val="0"/>
      <w:marBottom w:val="0"/>
      <w:divBdr>
        <w:top w:val="none" w:sz="0" w:space="0" w:color="auto"/>
        <w:left w:val="none" w:sz="0" w:space="0" w:color="auto"/>
        <w:bottom w:val="none" w:sz="0" w:space="0" w:color="auto"/>
        <w:right w:val="none" w:sz="0" w:space="0" w:color="auto"/>
      </w:divBdr>
    </w:div>
    <w:div w:id="2062823077">
      <w:bodyDiv w:val="1"/>
      <w:marLeft w:val="0"/>
      <w:marRight w:val="0"/>
      <w:marTop w:val="0"/>
      <w:marBottom w:val="0"/>
      <w:divBdr>
        <w:top w:val="none" w:sz="0" w:space="0" w:color="auto"/>
        <w:left w:val="none" w:sz="0" w:space="0" w:color="auto"/>
        <w:bottom w:val="none" w:sz="0" w:space="0" w:color="auto"/>
        <w:right w:val="none" w:sz="0" w:space="0" w:color="auto"/>
      </w:divBdr>
    </w:div>
    <w:div w:id="2067139010">
      <w:bodyDiv w:val="1"/>
      <w:marLeft w:val="0"/>
      <w:marRight w:val="0"/>
      <w:marTop w:val="0"/>
      <w:marBottom w:val="0"/>
      <w:divBdr>
        <w:top w:val="none" w:sz="0" w:space="0" w:color="auto"/>
        <w:left w:val="none" w:sz="0" w:space="0" w:color="auto"/>
        <w:bottom w:val="none" w:sz="0" w:space="0" w:color="auto"/>
        <w:right w:val="none" w:sz="0" w:space="0" w:color="auto"/>
      </w:divBdr>
    </w:div>
    <w:div w:id="2071684820">
      <w:bodyDiv w:val="1"/>
      <w:marLeft w:val="0"/>
      <w:marRight w:val="0"/>
      <w:marTop w:val="0"/>
      <w:marBottom w:val="0"/>
      <w:divBdr>
        <w:top w:val="none" w:sz="0" w:space="0" w:color="auto"/>
        <w:left w:val="none" w:sz="0" w:space="0" w:color="auto"/>
        <w:bottom w:val="none" w:sz="0" w:space="0" w:color="auto"/>
        <w:right w:val="none" w:sz="0" w:space="0" w:color="auto"/>
      </w:divBdr>
    </w:div>
    <w:div w:id="2072845651">
      <w:bodyDiv w:val="1"/>
      <w:marLeft w:val="0"/>
      <w:marRight w:val="0"/>
      <w:marTop w:val="0"/>
      <w:marBottom w:val="0"/>
      <w:divBdr>
        <w:top w:val="none" w:sz="0" w:space="0" w:color="auto"/>
        <w:left w:val="none" w:sz="0" w:space="0" w:color="auto"/>
        <w:bottom w:val="none" w:sz="0" w:space="0" w:color="auto"/>
        <w:right w:val="none" w:sz="0" w:space="0" w:color="auto"/>
      </w:divBdr>
    </w:div>
    <w:div w:id="2074110611">
      <w:bodyDiv w:val="1"/>
      <w:marLeft w:val="0"/>
      <w:marRight w:val="0"/>
      <w:marTop w:val="0"/>
      <w:marBottom w:val="0"/>
      <w:divBdr>
        <w:top w:val="none" w:sz="0" w:space="0" w:color="auto"/>
        <w:left w:val="none" w:sz="0" w:space="0" w:color="auto"/>
        <w:bottom w:val="none" w:sz="0" w:space="0" w:color="auto"/>
        <w:right w:val="none" w:sz="0" w:space="0" w:color="auto"/>
      </w:divBdr>
    </w:div>
    <w:div w:id="2075227713">
      <w:bodyDiv w:val="1"/>
      <w:marLeft w:val="0"/>
      <w:marRight w:val="0"/>
      <w:marTop w:val="0"/>
      <w:marBottom w:val="0"/>
      <w:divBdr>
        <w:top w:val="none" w:sz="0" w:space="0" w:color="auto"/>
        <w:left w:val="none" w:sz="0" w:space="0" w:color="auto"/>
        <w:bottom w:val="none" w:sz="0" w:space="0" w:color="auto"/>
        <w:right w:val="none" w:sz="0" w:space="0" w:color="auto"/>
      </w:divBdr>
    </w:div>
    <w:div w:id="2077123555">
      <w:bodyDiv w:val="1"/>
      <w:marLeft w:val="0"/>
      <w:marRight w:val="0"/>
      <w:marTop w:val="0"/>
      <w:marBottom w:val="0"/>
      <w:divBdr>
        <w:top w:val="none" w:sz="0" w:space="0" w:color="auto"/>
        <w:left w:val="none" w:sz="0" w:space="0" w:color="auto"/>
        <w:bottom w:val="none" w:sz="0" w:space="0" w:color="auto"/>
        <w:right w:val="none" w:sz="0" w:space="0" w:color="auto"/>
      </w:divBdr>
    </w:div>
    <w:div w:id="2077170154">
      <w:bodyDiv w:val="1"/>
      <w:marLeft w:val="0"/>
      <w:marRight w:val="0"/>
      <w:marTop w:val="0"/>
      <w:marBottom w:val="0"/>
      <w:divBdr>
        <w:top w:val="none" w:sz="0" w:space="0" w:color="auto"/>
        <w:left w:val="none" w:sz="0" w:space="0" w:color="auto"/>
        <w:bottom w:val="none" w:sz="0" w:space="0" w:color="auto"/>
        <w:right w:val="none" w:sz="0" w:space="0" w:color="auto"/>
      </w:divBdr>
    </w:div>
    <w:div w:id="2079278946">
      <w:bodyDiv w:val="1"/>
      <w:marLeft w:val="0"/>
      <w:marRight w:val="0"/>
      <w:marTop w:val="0"/>
      <w:marBottom w:val="0"/>
      <w:divBdr>
        <w:top w:val="none" w:sz="0" w:space="0" w:color="auto"/>
        <w:left w:val="none" w:sz="0" w:space="0" w:color="auto"/>
        <w:bottom w:val="none" w:sz="0" w:space="0" w:color="auto"/>
        <w:right w:val="none" w:sz="0" w:space="0" w:color="auto"/>
      </w:divBdr>
    </w:div>
    <w:div w:id="2079553896">
      <w:bodyDiv w:val="1"/>
      <w:marLeft w:val="0"/>
      <w:marRight w:val="0"/>
      <w:marTop w:val="0"/>
      <w:marBottom w:val="0"/>
      <w:divBdr>
        <w:top w:val="none" w:sz="0" w:space="0" w:color="auto"/>
        <w:left w:val="none" w:sz="0" w:space="0" w:color="auto"/>
        <w:bottom w:val="none" w:sz="0" w:space="0" w:color="auto"/>
        <w:right w:val="none" w:sz="0" w:space="0" w:color="auto"/>
      </w:divBdr>
    </w:div>
    <w:div w:id="2082024376">
      <w:bodyDiv w:val="1"/>
      <w:marLeft w:val="0"/>
      <w:marRight w:val="0"/>
      <w:marTop w:val="0"/>
      <w:marBottom w:val="0"/>
      <w:divBdr>
        <w:top w:val="none" w:sz="0" w:space="0" w:color="auto"/>
        <w:left w:val="none" w:sz="0" w:space="0" w:color="auto"/>
        <w:bottom w:val="none" w:sz="0" w:space="0" w:color="auto"/>
        <w:right w:val="none" w:sz="0" w:space="0" w:color="auto"/>
      </w:divBdr>
    </w:div>
    <w:div w:id="2082361636">
      <w:bodyDiv w:val="1"/>
      <w:marLeft w:val="0"/>
      <w:marRight w:val="0"/>
      <w:marTop w:val="0"/>
      <w:marBottom w:val="0"/>
      <w:divBdr>
        <w:top w:val="none" w:sz="0" w:space="0" w:color="auto"/>
        <w:left w:val="none" w:sz="0" w:space="0" w:color="auto"/>
        <w:bottom w:val="none" w:sz="0" w:space="0" w:color="auto"/>
        <w:right w:val="none" w:sz="0" w:space="0" w:color="auto"/>
      </w:divBdr>
    </w:div>
    <w:div w:id="2082482456">
      <w:bodyDiv w:val="1"/>
      <w:marLeft w:val="0"/>
      <w:marRight w:val="0"/>
      <w:marTop w:val="0"/>
      <w:marBottom w:val="0"/>
      <w:divBdr>
        <w:top w:val="none" w:sz="0" w:space="0" w:color="auto"/>
        <w:left w:val="none" w:sz="0" w:space="0" w:color="auto"/>
        <w:bottom w:val="none" w:sz="0" w:space="0" w:color="auto"/>
        <w:right w:val="none" w:sz="0" w:space="0" w:color="auto"/>
      </w:divBdr>
    </w:div>
    <w:div w:id="2090226536">
      <w:bodyDiv w:val="1"/>
      <w:marLeft w:val="0"/>
      <w:marRight w:val="0"/>
      <w:marTop w:val="0"/>
      <w:marBottom w:val="0"/>
      <w:divBdr>
        <w:top w:val="none" w:sz="0" w:space="0" w:color="auto"/>
        <w:left w:val="none" w:sz="0" w:space="0" w:color="auto"/>
        <w:bottom w:val="none" w:sz="0" w:space="0" w:color="auto"/>
        <w:right w:val="none" w:sz="0" w:space="0" w:color="auto"/>
      </w:divBdr>
    </w:div>
    <w:div w:id="2092433515">
      <w:bodyDiv w:val="1"/>
      <w:marLeft w:val="0"/>
      <w:marRight w:val="0"/>
      <w:marTop w:val="0"/>
      <w:marBottom w:val="0"/>
      <w:divBdr>
        <w:top w:val="none" w:sz="0" w:space="0" w:color="auto"/>
        <w:left w:val="none" w:sz="0" w:space="0" w:color="auto"/>
        <w:bottom w:val="none" w:sz="0" w:space="0" w:color="auto"/>
        <w:right w:val="none" w:sz="0" w:space="0" w:color="auto"/>
      </w:divBdr>
    </w:div>
    <w:div w:id="2092506381">
      <w:bodyDiv w:val="1"/>
      <w:marLeft w:val="0"/>
      <w:marRight w:val="0"/>
      <w:marTop w:val="0"/>
      <w:marBottom w:val="0"/>
      <w:divBdr>
        <w:top w:val="none" w:sz="0" w:space="0" w:color="auto"/>
        <w:left w:val="none" w:sz="0" w:space="0" w:color="auto"/>
        <w:bottom w:val="none" w:sz="0" w:space="0" w:color="auto"/>
        <w:right w:val="none" w:sz="0" w:space="0" w:color="auto"/>
      </w:divBdr>
    </w:div>
    <w:div w:id="2095083973">
      <w:bodyDiv w:val="1"/>
      <w:marLeft w:val="0"/>
      <w:marRight w:val="0"/>
      <w:marTop w:val="0"/>
      <w:marBottom w:val="0"/>
      <w:divBdr>
        <w:top w:val="none" w:sz="0" w:space="0" w:color="auto"/>
        <w:left w:val="none" w:sz="0" w:space="0" w:color="auto"/>
        <w:bottom w:val="none" w:sz="0" w:space="0" w:color="auto"/>
        <w:right w:val="none" w:sz="0" w:space="0" w:color="auto"/>
      </w:divBdr>
    </w:div>
    <w:div w:id="2098475914">
      <w:bodyDiv w:val="1"/>
      <w:marLeft w:val="0"/>
      <w:marRight w:val="0"/>
      <w:marTop w:val="0"/>
      <w:marBottom w:val="0"/>
      <w:divBdr>
        <w:top w:val="none" w:sz="0" w:space="0" w:color="auto"/>
        <w:left w:val="none" w:sz="0" w:space="0" w:color="auto"/>
        <w:bottom w:val="none" w:sz="0" w:space="0" w:color="auto"/>
        <w:right w:val="none" w:sz="0" w:space="0" w:color="auto"/>
      </w:divBdr>
    </w:div>
    <w:div w:id="2098670250">
      <w:bodyDiv w:val="1"/>
      <w:marLeft w:val="0"/>
      <w:marRight w:val="0"/>
      <w:marTop w:val="0"/>
      <w:marBottom w:val="0"/>
      <w:divBdr>
        <w:top w:val="none" w:sz="0" w:space="0" w:color="auto"/>
        <w:left w:val="none" w:sz="0" w:space="0" w:color="auto"/>
        <w:bottom w:val="none" w:sz="0" w:space="0" w:color="auto"/>
        <w:right w:val="none" w:sz="0" w:space="0" w:color="auto"/>
      </w:divBdr>
    </w:div>
    <w:div w:id="2100637749">
      <w:bodyDiv w:val="1"/>
      <w:marLeft w:val="0"/>
      <w:marRight w:val="0"/>
      <w:marTop w:val="0"/>
      <w:marBottom w:val="0"/>
      <w:divBdr>
        <w:top w:val="none" w:sz="0" w:space="0" w:color="auto"/>
        <w:left w:val="none" w:sz="0" w:space="0" w:color="auto"/>
        <w:bottom w:val="none" w:sz="0" w:space="0" w:color="auto"/>
        <w:right w:val="none" w:sz="0" w:space="0" w:color="auto"/>
      </w:divBdr>
    </w:div>
    <w:div w:id="2100981122">
      <w:bodyDiv w:val="1"/>
      <w:marLeft w:val="0"/>
      <w:marRight w:val="0"/>
      <w:marTop w:val="0"/>
      <w:marBottom w:val="0"/>
      <w:divBdr>
        <w:top w:val="none" w:sz="0" w:space="0" w:color="auto"/>
        <w:left w:val="none" w:sz="0" w:space="0" w:color="auto"/>
        <w:bottom w:val="none" w:sz="0" w:space="0" w:color="auto"/>
        <w:right w:val="none" w:sz="0" w:space="0" w:color="auto"/>
      </w:divBdr>
    </w:div>
    <w:div w:id="2102480620">
      <w:bodyDiv w:val="1"/>
      <w:marLeft w:val="0"/>
      <w:marRight w:val="0"/>
      <w:marTop w:val="0"/>
      <w:marBottom w:val="0"/>
      <w:divBdr>
        <w:top w:val="none" w:sz="0" w:space="0" w:color="auto"/>
        <w:left w:val="none" w:sz="0" w:space="0" w:color="auto"/>
        <w:bottom w:val="none" w:sz="0" w:space="0" w:color="auto"/>
        <w:right w:val="none" w:sz="0" w:space="0" w:color="auto"/>
      </w:divBdr>
    </w:div>
    <w:div w:id="2103837764">
      <w:bodyDiv w:val="1"/>
      <w:marLeft w:val="0"/>
      <w:marRight w:val="0"/>
      <w:marTop w:val="0"/>
      <w:marBottom w:val="0"/>
      <w:divBdr>
        <w:top w:val="none" w:sz="0" w:space="0" w:color="auto"/>
        <w:left w:val="none" w:sz="0" w:space="0" w:color="auto"/>
        <w:bottom w:val="none" w:sz="0" w:space="0" w:color="auto"/>
        <w:right w:val="none" w:sz="0" w:space="0" w:color="auto"/>
      </w:divBdr>
    </w:div>
    <w:div w:id="2109735016">
      <w:bodyDiv w:val="1"/>
      <w:marLeft w:val="0"/>
      <w:marRight w:val="0"/>
      <w:marTop w:val="0"/>
      <w:marBottom w:val="0"/>
      <w:divBdr>
        <w:top w:val="none" w:sz="0" w:space="0" w:color="auto"/>
        <w:left w:val="none" w:sz="0" w:space="0" w:color="auto"/>
        <w:bottom w:val="none" w:sz="0" w:space="0" w:color="auto"/>
        <w:right w:val="none" w:sz="0" w:space="0" w:color="auto"/>
      </w:divBdr>
    </w:div>
    <w:div w:id="2111660619">
      <w:bodyDiv w:val="1"/>
      <w:marLeft w:val="0"/>
      <w:marRight w:val="0"/>
      <w:marTop w:val="0"/>
      <w:marBottom w:val="0"/>
      <w:divBdr>
        <w:top w:val="none" w:sz="0" w:space="0" w:color="auto"/>
        <w:left w:val="none" w:sz="0" w:space="0" w:color="auto"/>
        <w:bottom w:val="none" w:sz="0" w:space="0" w:color="auto"/>
        <w:right w:val="none" w:sz="0" w:space="0" w:color="auto"/>
      </w:divBdr>
    </w:div>
    <w:div w:id="2114087014">
      <w:bodyDiv w:val="1"/>
      <w:marLeft w:val="0"/>
      <w:marRight w:val="0"/>
      <w:marTop w:val="0"/>
      <w:marBottom w:val="0"/>
      <w:divBdr>
        <w:top w:val="none" w:sz="0" w:space="0" w:color="auto"/>
        <w:left w:val="none" w:sz="0" w:space="0" w:color="auto"/>
        <w:bottom w:val="none" w:sz="0" w:space="0" w:color="auto"/>
        <w:right w:val="none" w:sz="0" w:space="0" w:color="auto"/>
      </w:divBdr>
    </w:div>
    <w:div w:id="2116246762">
      <w:bodyDiv w:val="1"/>
      <w:marLeft w:val="0"/>
      <w:marRight w:val="0"/>
      <w:marTop w:val="0"/>
      <w:marBottom w:val="0"/>
      <w:divBdr>
        <w:top w:val="none" w:sz="0" w:space="0" w:color="auto"/>
        <w:left w:val="none" w:sz="0" w:space="0" w:color="auto"/>
        <w:bottom w:val="none" w:sz="0" w:space="0" w:color="auto"/>
        <w:right w:val="none" w:sz="0" w:space="0" w:color="auto"/>
      </w:divBdr>
    </w:div>
    <w:div w:id="2123185582">
      <w:bodyDiv w:val="1"/>
      <w:marLeft w:val="0"/>
      <w:marRight w:val="0"/>
      <w:marTop w:val="0"/>
      <w:marBottom w:val="0"/>
      <w:divBdr>
        <w:top w:val="none" w:sz="0" w:space="0" w:color="auto"/>
        <w:left w:val="none" w:sz="0" w:space="0" w:color="auto"/>
        <w:bottom w:val="none" w:sz="0" w:space="0" w:color="auto"/>
        <w:right w:val="none" w:sz="0" w:space="0" w:color="auto"/>
      </w:divBdr>
    </w:div>
    <w:div w:id="2123843606">
      <w:bodyDiv w:val="1"/>
      <w:marLeft w:val="0"/>
      <w:marRight w:val="0"/>
      <w:marTop w:val="0"/>
      <w:marBottom w:val="0"/>
      <w:divBdr>
        <w:top w:val="none" w:sz="0" w:space="0" w:color="auto"/>
        <w:left w:val="none" w:sz="0" w:space="0" w:color="auto"/>
        <w:bottom w:val="none" w:sz="0" w:space="0" w:color="auto"/>
        <w:right w:val="none" w:sz="0" w:space="0" w:color="auto"/>
      </w:divBdr>
    </w:div>
    <w:div w:id="2124113346">
      <w:bodyDiv w:val="1"/>
      <w:marLeft w:val="0"/>
      <w:marRight w:val="0"/>
      <w:marTop w:val="0"/>
      <w:marBottom w:val="0"/>
      <w:divBdr>
        <w:top w:val="none" w:sz="0" w:space="0" w:color="auto"/>
        <w:left w:val="none" w:sz="0" w:space="0" w:color="auto"/>
        <w:bottom w:val="none" w:sz="0" w:space="0" w:color="auto"/>
        <w:right w:val="none" w:sz="0" w:space="0" w:color="auto"/>
      </w:divBdr>
    </w:div>
    <w:div w:id="2128694957">
      <w:bodyDiv w:val="1"/>
      <w:marLeft w:val="0"/>
      <w:marRight w:val="0"/>
      <w:marTop w:val="0"/>
      <w:marBottom w:val="0"/>
      <w:divBdr>
        <w:top w:val="none" w:sz="0" w:space="0" w:color="auto"/>
        <w:left w:val="none" w:sz="0" w:space="0" w:color="auto"/>
        <w:bottom w:val="none" w:sz="0" w:space="0" w:color="auto"/>
        <w:right w:val="none" w:sz="0" w:space="0" w:color="auto"/>
      </w:divBdr>
    </w:div>
    <w:div w:id="2128772366">
      <w:bodyDiv w:val="1"/>
      <w:marLeft w:val="0"/>
      <w:marRight w:val="0"/>
      <w:marTop w:val="0"/>
      <w:marBottom w:val="0"/>
      <w:divBdr>
        <w:top w:val="none" w:sz="0" w:space="0" w:color="auto"/>
        <w:left w:val="none" w:sz="0" w:space="0" w:color="auto"/>
        <w:bottom w:val="none" w:sz="0" w:space="0" w:color="auto"/>
        <w:right w:val="none" w:sz="0" w:space="0" w:color="auto"/>
      </w:divBdr>
    </w:div>
    <w:div w:id="2131581684">
      <w:bodyDiv w:val="1"/>
      <w:marLeft w:val="0"/>
      <w:marRight w:val="0"/>
      <w:marTop w:val="0"/>
      <w:marBottom w:val="0"/>
      <w:divBdr>
        <w:top w:val="none" w:sz="0" w:space="0" w:color="auto"/>
        <w:left w:val="none" w:sz="0" w:space="0" w:color="auto"/>
        <w:bottom w:val="none" w:sz="0" w:space="0" w:color="auto"/>
        <w:right w:val="none" w:sz="0" w:space="0" w:color="auto"/>
      </w:divBdr>
    </w:div>
    <w:div w:id="2131586711">
      <w:bodyDiv w:val="1"/>
      <w:marLeft w:val="0"/>
      <w:marRight w:val="0"/>
      <w:marTop w:val="0"/>
      <w:marBottom w:val="0"/>
      <w:divBdr>
        <w:top w:val="none" w:sz="0" w:space="0" w:color="auto"/>
        <w:left w:val="none" w:sz="0" w:space="0" w:color="auto"/>
        <w:bottom w:val="none" w:sz="0" w:space="0" w:color="auto"/>
        <w:right w:val="none" w:sz="0" w:space="0" w:color="auto"/>
      </w:divBdr>
    </w:div>
    <w:div w:id="2131823662">
      <w:bodyDiv w:val="1"/>
      <w:marLeft w:val="0"/>
      <w:marRight w:val="0"/>
      <w:marTop w:val="0"/>
      <w:marBottom w:val="0"/>
      <w:divBdr>
        <w:top w:val="none" w:sz="0" w:space="0" w:color="auto"/>
        <w:left w:val="none" w:sz="0" w:space="0" w:color="auto"/>
        <w:bottom w:val="none" w:sz="0" w:space="0" w:color="auto"/>
        <w:right w:val="none" w:sz="0" w:space="0" w:color="auto"/>
      </w:divBdr>
    </w:div>
    <w:div w:id="2133010173">
      <w:bodyDiv w:val="1"/>
      <w:marLeft w:val="0"/>
      <w:marRight w:val="0"/>
      <w:marTop w:val="0"/>
      <w:marBottom w:val="0"/>
      <w:divBdr>
        <w:top w:val="none" w:sz="0" w:space="0" w:color="auto"/>
        <w:left w:val="none" w:sz="0" w:space="0" w:color="auto"/>
        <w:bottom w:val="none" w:sz="0" w:space="0" w:color="auto"/>
        <w:right w:val="none" w:sz="0" w:space="0" w:color="auto"/>
      </w:divBdr>
    </w:div>
    <w:div w:id="2135443243">
      <w:bodyDiv w:val="1"/>
      <w:marLeft w:val="0"/>
      <w:marRight w:val="0"/>
      <w:marTop w:val="0"/>
      <w:marBottom w:val="0"/>
      <w:divBdr>
        <w:top w:val="none" w:sz="0" w:space="0" w:color="auto"/>
        <w:left w:val="none" w:sz="0" w:space="0" w:color="auto"/>
        <w:bottom w:val="none" w:sz="0" w:space="0" w:color="auto"/>
        <w:right w:val="none" w:sz="0" w:space="0" w:color="auto"/>
      </w:divBdr>
    </w:div>
    <w:div w:id="2136674299">
      <w:bodyDiv w:val="1"/>
      <w:marLeft w:val="0"/>
      <w:marRight w:val="0"/>
      <w:marTop w:val="0"/>
      <w:marBottom w:val="0"/>
      <w:divBdr>
        <w:top w:val="none" w:sz="0" w:space="0" w:color="auto"/>
        <w:left w:val="none" w:sz="0" w:space="0" w:color="auto"/>
        <w:bottom w:val="none" w:sz="0" w:space="0" w:color="auto"/>
        <w:right w:val="none" w:sz="0" w:space="0" w:color="auto"/>
      </w:divBdr>
    </w:div>
    <w:div w:id="2145266866">
      <w:bodyDiv w:val="1"/>
      <w:marLeft w:val="0"/>
      <w:marRight w:val="0"/>
      <w:marTop w:val="0"/>
      <w:marBottom w:val="0"/>
      <w:divBdr>
        <w:top w:val="none" w:sz="0" w:space="0" w:color="auto"/>
        <w:left w:val="none" w:sz="0" w:space="0" w:color="auto"/>
        <w:bottom w:val="none" w:sz="0" w:space="0" w:color="auto"/>
        <w:right w:val="none" w:sz="0" w:space="0" w:color="auto"/>
      </w:divBdr>
    </w:div>
    <w:div w:id="2147162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angepast 2">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Opleiding Fysiotherapie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Bal19</b:Tag>
    <b:SourceType>JournalArticle</b:SourceType>
    <b:Guid>{6F3525E4-51DA-4366-BC8C-6180724917ED}</b:Guid>
    <b:Title>Parkinson  disease</b:Title>
    <b:Year>2019</b:Year>
    <b:Author>
      <b:Author>
        <b:NameList>
          <b:Person>
            <b:Last>Balestrino</b:Last>
            <b:First>R</b:First>
            <b:Middle>and Schapira, A.H.V.</b:Middle>
          </b:Person>
        </b:NameList>
      </b:Author>
    </b:Author>
    <b:JournalName>European Journal of Neurology</b:JournalName>
    <b:Pages>27-42</b:Pages>
    <b:Volume>27</b:Volume>
    <b:Issue>1</b:Issue>
    <b:RefOrder>1</b:RefOrder>
  </b:Source>
  <b:Source>
    <b:Tag>WHO22</b:Tag>
    <b:SourceType>InternetSite</b:SourceType>
    <b:Guid>{30977ADF-65D6-4808-B504-453FB86770EF}</b:Guid>
    <b:Title>Launch of WHO's Parkinson disease technical brief</b:Title>
    <b:Year>2022</b:Year>
    <b:Author>
      <b:Author>
        <b:NameList>
          <b:Person>
            <b:Last>WHO</b:Last>
          </b:Person>
        </b:NameList>
      </b:Author>
    </b:Author>
    <b:InternetSiteTitle>World Health Organization</b:InternetSiteTitle>
    <b:Month>Juni</b:Month>
    <b:Day>14</b:Day>
    <b:URL>https://www.who.int/news/item/14-06-2022-launch-of-who-s-parkinson-disease-technical-brief</b:URL>
    <b:RefOrder>4</b:RefOrder>
  </b:Source>
  <b:Source>
    <b:Tag>KNG17</b:Tag>
    <b:SourceType>DocumentFromInternetSite</b:SourceType>
    <b:Guid>{BF5B25BD-C6BD-4F34-BAC6-77761D4023FE}</b:Guid>
    <b:Author>
      <b:Author>
        <b:NameList>
          <b:Person>
            <b:Last>KNGF</b:Last>
          </b:Person>
        </b:NameList>
      </b:Author>
    </b:Author>
    <b:Title>KNGF - richtlijn ziekte van Parkinson</b:Title>
    <b:Year>2017</b:Year>
    <b:InternetSiteTitle>KNGF Kennisplatform </b:InternetSiteTitle>
    <b:URL>https://www.kngf.nl/kennisplatform/richtlijnen/parkinson</b:URL>
    <b:RefOrder>5</b:RefOrder>
  </b:Source>
  <b:Source>
    <b:Tag>Can20</b:Tag>
    <b:SourceType>JournalArticle</b:SourceType>
    <b:Guid>{E2AE24D8-1EE8-403A-BE1A-257E5E66A680}</b:Guid>
    <b:Author>
      <b:Author>
        <b:NameList>
          <b:Person>
            <b:Last>Cancela</b:Last>
            <b:First>J.</b:First>
            <b:Middle>M., Mollinedo, I., Montalvo, S., &amp; Vila Suárez, M. E.</b:Middle>
          </b:Person>
        </b:NameList>
      </b:Author>
    </b:Author>
    <b:Title>Effects of a High-Intensity Progressive-Cycle Program on Quality of Life and Motor Symptomatology in a Parkinson's Disease Population: A Pilot Randomized Controlled Trial.</b:Title>
    <b:JournalName>Rejuvenation research</b:JournalName>
    <b:Year>2020</b:Year>
    <b:Pages>508–515.</b:Pages>
    <b:DOI>https://doi.org/10.1089/rej.2019.2267</b:DOI>
    <b:RefOrder>6</b:RefOrder>
  </b:Source>
  <b:Source>
    <b:Tag>Seg</b:Tag>
    <b:SourceType>JournalArticle</b:SourceType>
    <b:Guid>{B25611B7-71C1-4CE0-872F-0932715D0644}</b:Guid>
    <b:Author>
      <b:Author>
        <b:NameList>
          <b:Person>
            <b:Last>Segura</b:Last>
            <b:First>C.,</b:First>
            <b:Middle>Eraso, M., Bonilla, J., Mendivil, C. O., Santiago, G., Useche, N., Bernal-Pacheco, O., Monsalve, G., Sanchez, L., Hernández, E., Peláez-Jaramillo, M. J., &amp; Cárdenas-Mojica, A.</b:Middle>
          </b:Person>
        </b:NameList>
      </b:Author>
    </b:Author>
    <b:Title>Effect of a High-Intensity Tandem Bicycle Exercise Program on Clinical Severity, Functional Magnetic Resonance Imaging, and Plasma Biomarkers in Parkinson's Disease.</b:Title>
    <b:JournalName>Frontiers in neurology</b:JournalName>
    <b:Pages>656</b:Pages>
    <b:DOI>https://doi.org/10.3389/fneur.2020.00656</b:DOI>
    <b:Year>2020</b:Year>
    <b:RefOrder>7</b:RefOrder>
  </b:Source>
  <b:Source>
    <b:Tag>Lau02</b:Tag>
    <b:SourceType>JournalArticle</b:SourceType>
    <b:Guid>{578E0D1B-37BB-442A-B505-FD9099913705}</b:Guid>
    <b:Title>The Scientific Basis for High-Intensity</b:Title>
    <b:Year>2002</b:Year>
    <b:Author>
      <b:Author>
        <b:NameList>
          <b:Person>
            <b:Last>Laursen</b:Last>
            <b:First>P.B.</b:First>
            <b:Middle>And Jenkins, D.G.</b:Middle>
          </b:Person>
        </b:NameList>
      </b:Author>
    </b:Author>
    <b:JournalName>Sports Medicine</b:JournalName>
    <b:Pages>53-73</b:Pages>
    <b:Volume>32</b:Volume>
    <b:Issue>1</b:Issue>
    <b:DOI>https://doi.org/10.2165/00007256-200232010-00003</b:DOI>
    <b:RefOrder>8</b:RefOrder>
  </b:Source>
  <b:Source>
    <b:Tag>Fah87</b:Tag>
    <b:SourceType>DocumentFromInternetSite</b:SourceType>
    <b:Guid>{E5FD63DF-FEB4-40FD-8476-65CF558B3984}</b:Guid>
    <b:Title>Unified Parkinson’s Disease Rating Scale</b:Title>
    <b:Year>1987</b:Year>
    <b:Author>
      <b:Author>
        <b:NameList>
          <b:Person>
            <b:Last>Fahn</b:Last>
            <b:First>S,</b:First>
            <b:Middle>Elton, R.L.</b:Middle>
          </b:Person>
        </b:NameList>
      </b:Author>
    </b:Author>
    <b:InternetSiteTitle>meetinstrumentenzorg.nl</b:InternetSiteTitle>
    <b:URL>https://meetinstrumentenzorg.nl/instrumenten/unified-parkinsons-disease-rating-scale/</b:URL>
    <b:RefOrder>9</b:RefOrder>
  </b:Source>
  <b:Source>
    <b:Tag>Van22</b:Tag>
    <b:SourceType>InternetSite</b:SourceType>
    <b:Guid>{4AAECB02-B700-4620-AFCD-26049472728E}</b:Guid>
    <b:Title>Betekenis 'motoriek'</b:Title>
    <b:InternetSiteTitle>Van Dale</b:InternetSiteTitle>
    <b:Year>2022</b:Year>
    <b:URL>https://www.vandale.nl/gratis-woordenboek/nederlands/betekenis/motoriek#.Y6MUSHbMK5c</b:URL>
    <b:Author>
      <b:Author>
        <b:NameList>
          <b:Person>
            <b:Last>Van Dale</b:Last>
            <b:First>uitgevers</b:First>
          </b:Person>
        </b:NameList>
      </b:Author>
    </b:Author>
    <b:RefOrder>10</b:RefOrder>
  </b:Source>
  <b:Source>
    <b:Tag>Gib13</b:Tag>
    <b:SourceType>JournalArticle</b:SourceType>
    <b:Guid>{BCDA497D-E9DA-4E94-8E26-E5DEA16E93C5}</b:Guid>
    <b:Title>Physiological and performance adaptations to high-intensity interval training</b:Title>
    <b:Year>2013</b:Year>
    <b:Author>
      <b:Author>
        <b:NameList>
          <b:Person>
            <b:Last>Gibala</b:Last>
            <b:First>M.</b:First>
            <b:Middle>J., &amp; Jones, A. M.</b:Middle>
          </b:Person>
        </b:NameList>
      </b:Author>
    </b:Author>
    <b:JournalName>Nestle Nutrition Institute workshop</b:JournalName>
    <b:Pages>51–60</b:Pages>
    <b:Issue>76</b:Issue>
    <b:DOI>https://doi.org/10.1159/000350256</b:DOI>
    <b:RefOrder>11</b:RefOrder>
  </b:Source>
  <b:Source>
    <b:Tag>Pub96</b:Tag>
    <b:SourceType>InternetSite</b:SourceType>
    <b:Guid>{32E894ED-505F-4B97-8317-32A70BBE4BD4}</b:Guid>
    <b:Title>PubMed Overview</b:Title>
    <b:Year>1996</b:Year>
    <b:Author>
      <b:Author>
        <b:Corporate>PubMed</b:Corporate>
      </b:Author>
    </b:Author>
    <b:InternetSiteTitle>PubMed.gov</b:InternetSiteTitle>
    <b:URL>https://pubmed.ncbi.nlm.nih.gov/about/</b:URL>
    <b:RefOrder>12</b:RefOrder>
  </b:Source>
  <b:Source>
    <b:Tag>CIN61</b:Tag>
    <b:SourceType>InternetSite</b:SourceType>
    <b:Guid>{9D3FAB75-7FF0-4F70-94DF-A28F4FD0060A}</b:Guid>
    <b:Author>
      <b:Author>
        <b:Corporate>CINAHL</b:Corporate>
      </b:Author>
    </b:Author>
    <b:Title>CINAHL Complete</b:Title>
    <b:InternetSiteTitle>CINAHL</b:InternetSiteTitle>
    <b:Year>1961</b:Year>
    <b:URL>https://www.ebsco.com/products/research-databases/cinahl-complete</b:URL>
    <b:RefOrder>13</b:RefOrder>
  </b:Source>
  <b:Source>
    <b:Tag>Goo04</b:Tag>
    <b:SourceType>InternetSite</b:SourceType>
    <b:Guid>{8DB4DC27-1648-4AD0-A501-180042BE7166}</b:Guid>
    <b:Author>
      <b:Author>
        <b:Corporate>Google Scholar</b:Corporate>
      </b:Author>
    </b:Author>
    <b:Title>Stand on shoulders of giants</b:Title>
    <b:InternetSiteTitle>Google Scholar</b:InternetSiteTitle>
    <b:Year>2004</b:Year>
    <b:URL>https://scholar.google.com/</b:URL>
    <b:RefOrder>14</b:RefOrder>
  </b:Source>
  <b:Source>
    <b:Tag>PED16</b:Tag>
    <b:SourceType>InternetSite</b:SourceType>
    <b:Guid>{4CEA9147-D9F7-44C0-8F12-37F071A2BC8A}</b:Guid>
    <b:Author>
      <b:Author>
        <b:Corporate>PEDro</b:Corporate>
      </b:Author>
    </b:Author>
    <b:Title>PEDro scale</b:Title>
    <b:InternetSiteTitle>Physiotherapie Evidence Database</b:InternetSiteTitle>
    <b:Year>2016</b:Year>
    <b:URL>https://pedro.org.au/english/resources/pedro-scale/</b:URL>
    <b:RefOrder>15</b:RefOrder>
  </b:Source>
  <b:Source>
    <b:Tag>PED22</b:Tag>
    <b:SourceType>InternetSite</b:SourceType>
    <b:Guid>{6DAE4115-B5AC-494A-B478-26918F743122}</b:Guid>
    <b:Author>
      <b:Author>
        <b:Corporate>PEDro</b:Corporate>
      </b:Author>
    </b:Author>
    <b:Title>Summary of measurement properties of the PEDro scale</b:Title>
    <b:InternetSiteTitle>Physiotherapy Evidence database</b:InternetSiteTitle>
    <b:Year>2022</b:Year>
    <b:RefOrder>16</b:RefOrder>
  </b:Source>
  <b:Source>
    <b:Tag>Ros22</b:Tag>
    <b:SourceType>JournalArticle</b:SourceType>
    <b:Guid>{28FC28D4-1780-4346-AC80-BC2A854A153B}</b:Guid>
    <b:Author>
      <b:Author>
        <b:NameList>
          <b:Person>
            <b:Last>Rosenfeldt</b:Last>
            <b:First>A.</b:First>
            <b:Middle>B., Miller Koop, M., Penko, A. L., Hastilow, K., Zimmerman, E., Schindler, D., &amp; Alberts, J. L.</b:Middle>
          </b:Person>
        </b:NameList>
      </b:Author>
    </b:Author>
    <b:Title>Community-based high-intensity cycling improves disease symptoms in individuals with Parkinson's disease: A six-month pragmatic observational study</b:Title>
    <b:JournalName>Health &amp; social care in the community</b:JournalName>
    <b:Year>2022</b:Year>
    <b:Pages>e6122–e6134</b:Pages>
    <b:Volume>30(6)</b:Volume>
    <b:DOI>https://doi.org/10.1111/hsc.14049</b:DOI>
    <b:RefOrder>17</b:RefOrder>
  </b:Source>
  <b:Source>
    <b:Tag>AEl21</b:Tag>
    <b:SourceType>JournalArticle</b:SourceType>
    <b:Guid>{D57FA64B-E2A3-4EB9-9716-461D88D41130}</b:Guid>
    <b:Author>
      <b:Author>
        <b:NameList>
          <b:Person>
            <b:Last>Jansen</b:Last>
            <b:First>A.</b:First>
            <b:Middle>E., Koop, M. M., Rosenfeldt, A. B., &amp; Alberts, J. L.</b:Middle>
          </b:Person>
        </b:NameList>
      </b:Author>
    </b:Author>
    <b:Title>High intensity aerobic exercise improves bimanual coordination of grasping forces in Parkinson's disease.</b:Title>
    <b:JournalName>Parkinsonism &amp; Related Disorders</b:JournalName>
    <b:Year>2021</b:Year>
    <b:Pages>13-19</b:Pages>
    <b:Issue>87</b:Issue>
    <b:DOI>https://doi.org/10.1016/j.parkreldis.2021.04.005</b:DOI>
    <b:RefOrder>3</b:RefOrder>
  </b:Source>
  <b:Source>
    <b:Tag>Mor14</b:Tag>
    <b:SourceType>JournalArticle</b:SourceType>
    <b:Guid>{0BAE2B88-981C-44C4-88FF-785CDF9D29AE}</b:Guid>
    <b:Author>
      <b:Author>
        <b:NameList>
          <b:Person>
            <b:Last>Morberg</b:Last>
            <b:First>B.</b:First>
            <b:Middle>M., Jensen, J., Bode, M., &amp; Wermuth, L.</b:Middle>
          </b:Person>
        </b:NameList>
      </b:Author>
    </b:Author>
    <b:Title>The impact of high intensity physical training on motor and non-motor symptoms in patients with Parkinson's disease (PIP): a preliminary study</b:Title>
    <b:JournalName>NeuroRehabilitation</b:JournalName>
    <b:Year>2014</b:Year>
    <b:Pages>291–298</b:Pages>
    <b:Volume>35</b:Volume>
    <b:Issue>2</b:Issue>
    <b:DOI>https://doi.org/10.3233/NRE-141119</b:DOI>
    <b:RefOrder>18</b:RefOrder>
  </b:Source>
  <b:Source>
    <b:Tag>Fis08</b:Tag>
    <b:SourceType>JournalArticle</b:SourceType>
    <b:Guid>{5C409F15-226E-4093-B45C-9689DA456A47}</b:Guid>
    <b:Author>
      <b:Author>
        <b:NameList>
          <b:Person>
            <b:Last>Fisher</b:Last>
            <b:First>B.</b:First>
            <b:Middle>E., Wu, A. D., Salem, G. J., Song, J., Lin, C. H., Yip, J., Cen, S., Gordon, J., Jakowec, M., &amp; Petzinger, G.</b:Middle>
          </b:Person>
        </b:NameList>
      </b:Author>
    </b:Author>
    <b:Title>The effect of exercise training in improving motor performance and corticomotor excitability in people with early Parkinson's disease</b:Title>
    <b:JournalName>Archives of physical medicine and rehabilitation</b:JournalName>
    <b:Year>2008</b:Year>
    <b:Pages>1221–1229</b:Pages>
    <b:Volume>89</b:Volume>
    <b:Issue>7</b:Issue>
    <b:DOI>https://doi.org/10.1016/j.apmr.2008.01.013</b:DOI>
    <b:RefOrder>19</b:RefOrder>
  </b:Source>
  <b:Source>
    <b:Tag>Ebe10</b:Tag>
    <b:SourceType>JournalArticle</b:SourceType>
    <b:Guid>{0BAAD8B9-CA95-4B2A-95C0-84A64EA78985}</b:Guid>
    <b:Author>
      <b:Author>
        <b:NameList>
          <b:Person>
            <b:Last>Ebersbach</b:Last>
            <b:First>G.,</b:First>
            <b:Middle>Ebersbach, A., Edler, D., Kaufhold, O., Kusch, M., Kupsch, A., &amp; Wissel, J</b:Middle>
          </b:Person>
        </b:NameList>
      </b:Author>
    </b:Author>
    <b:Title>Comparing exercise in Parkinson's disease--the Berlin LSVT®BIG study</b:Title>
    <b:JournalName>Movement disorders : official journal of the Movement Disorder Society</b:JournalName>
    <b:Year>2010</b:Year>
    <b:Pages>1902–1908</b:Pages>
    <b:Volume>25</b:Volume>
    <b:Issue>12</b:Issue>
    <b:DOI>https://doi.org/10.1002/mds.23212</b:DOI>
    <b:RefOrder>20</b:RefOrder>
  </b:Source>
  <b:Source>
    <b:Tag>Sch18</b:Tag>
    <b:SourceType>JournalArticle</b:SourceType>
    <b:Guid>{4E1DFE19-9CD0-4052-8D91-A656D8DB0DD3}</b:Guid>
    <b:Author>
      <b:Author>
        <b:NameList>
          <b:Person>
            <b:Last>Scholten</b:Last>
            <b:First>R.J.P.M.,</b:First>
            <b:Middle>Offringa, M., Assendelft, W.J.J. (red.)</b:Middle>
          </b:Person>
        </b:NameList>
      </b:Author>
    </b:Author>
    <b:Title>Klinisch handelen gebaseerd op bewijsmateriaal</b:Title>
    <b:JournalName>Inleiding in Evidence-Based Medicine</b:JournalName>
    <b:Year>2018</b:Year>
    <b:Pages>Vijfde herziene druk</b:Pages>
    <b:Publisher>Houten: Bohn, Stafleu, Van Loghum</b:Publisher>
    <b:RefOrder>21</b:RefOrder>
  </b:Source>
  <b:Source>
    <b:Tag>Hor15</b:Tag>
    <b:SourceType>ArticleInAPeriodical</b:SourceType>
    <b:Guid>{C5C1F830-1532-4DE6-95FC-95002B908A2D}</b:Guid>
    <b:Title>Minimal clinically important difference on the Motor Examination part of MDS-UPDRS.</b:Title>
    <b:Year>2015</b:Year>
    <b:Pages>1421–1426</b:Pages>
    <b:Author>
      <b:Author>
        <b:NameList>
          <b:Person>
            <b:Last>Horváth</b:Last>
            <b:First>K.,</b:First>
            <b:Middle>Aschermann, Z., Ács, P., Deli, G., Janszky, J., Komoly, S., Balázs, É., Takács, K., Karádi, K., &amp; Kovács, N.</b:Middle>
          </b:Person>
        </b:NameList>
      </b:Author>
    </b:Author>
    <b:PeriodicalTitle>Parkinsonism &amp; related disorders</b:PeriodicalTitle>
    <b:Volume>21</b:Volume>
    <b:Issue>12</b:Issue>
    <b:DOI>https://doi.org/10.1016/j.parkreldis.2015.10.006</b:DOI>
    <b:RefOrder>22</b:RefOrder>
  </b:Source>
  <b:Source>
    <b:Tag>van03</b:Tag>
    <b:SourceType>ArticleInAPeriodical</b:SourceType>
    <b:Guid>{BC0CC0DD-D649-4963-AC6D-8C4DE3B3EAB5}</b:Guid>
    <b:Author>
      <b:Author>
        <b:NameList>
          <b:Person>
            <b:Last>van Tulder</b:Last>
            <b:First>M.,</b:First>
            <b:Middle>Furlan, A., Bombardier, C., Bouter, L., &amp; Editorial Board of the Cochrane Collaboration Back Review Group</b:Middle>
          </b:Person>
        </b:NameList>
      </b:Author>
    </b:Author>
    <b:Title>Updated method guidelines for sytematic reviews in the Cochrane Collaboration Back Review Group</b:Title>
    <b:Year>2003</b:Year>
    <b:Pages>1290-1299</b:Pages>
    <b:PeriodicalTitle>Spine</b:PeriodicalTitle>
    <b:Volume>28</b:Volume>
    <b:Issue>12</b:Issue>
    <b:DOI>https://doi.org/10.1097/01.BRS.0000065484.95996.AF</b:DOI>
    <b:RefOrder>2</b:RefOrder>
  </b:Source>
  <b:Source>
    <b:Tag>van19</b:Tag>
    <b:SourceType>ArticleInAPeriodical</b:SourceType>
    <b:Guid>{E6E6FFA4-FBEA-4B54-8858-D2723620DCC1}</b:Guid>
    <b:Author>
      <b:Author>
        <b:NameList>
          <b:Person>
            <b:Last>van der Kolk</b:Last>
            <b:First>N.</b:First>
            <b:Middle>M., de Vries, N. M., Kessels, R. P. C., Joosten, H., Zwinderman, A. H., Post, B., &amp; Bloem, B. R.</b:Middle>
          </b:Person>
        </b:NameList>
      </b:Author>
    </b:Author>
    <b:Title>Effectiveness of home-based and remotely supervised aerobic exercise in Parkinson's disease: a double-blind, randomised controlled trial</b:Title>
    <b:PeriodicalTitle>The Lancet. Neurology</b:PeriodicalTitle>
    <b:Year>2019</b:Year>
    <b:Pages>998–1008</b:Pages>
    <b:Volume>18</b:Volume>
    <b:Issue>11</b:Issue>
    <b:DOI>https://doi.org/10.1016/S1474-4422(19)30285-6</b:DOI>
    <b:RefOrder>23</b:RefOrder>
  </b:Source>
  <b:Source>
    <b:Tag>RosBR</b:Tag>
    <b:SourceType>ArticleInAPeriodical</b:SourceType>
    <b:Guid>{10441211-2376-4353-8539-A15D647D1BAE}</b:Guid>
    <b:Author>
      <b:Author>
        <b:NameList>
          <b:Person>
            <b:Last>Rose</b:Last>
            <b:First>M.</b:First>
            <b:Middle>H., Løkkegaard, A., Sonne-Holm, S., &amp; Jensen, B. R.</b:Middle>
          </b:Person>
        </b:NameList>
      </b:Author>
    </b:Author>
    <b:Title>Improved clinical status, quality of life, and walking capacity in Parkinson's disease after body weight-supported high-intensity locomotor training</b:Title>
    <b:PeriodicalTitle>Archives of physical medicine and rehabilitation</b:PeriodicalTitle>
    <b:Year>2013</b:Year>
    <b:Pages>687–692</b:Pages>
    <b:Volume>94</b:Volume>
    <b:Issue>4</b:Issue>
    <b:DOI>https://doi.org/10.1016/j.apmr.2012.11.025</b:DOI>
    <b:RefOrder>24</b:RefOrder>
  </b:Source>
  <b:Source>
    <b:Tag>Ned05</b:Tag>
    <b:SourceType>InternetSite</b:SourceType>
    <b:Guid>{3C285F14-EDF1-4BAD-8FF8-7FCE1657119F}</b:Guid>
    <b:Author>
      <b:Author>
        <b:NameList>
          <b:Person>
            <b:Last>Nederlandse versie: van Weegen EEH</b:Last>
            <b:First>et</b:First>
            <b:Middle>al.</b:Middle>
          </b:Person>
        </b:NameList>
      </b:Author>
    </b:Author>
    <b:Year>2005</b:Year>
    <b:URL>https://meetinstrumentenzorg.nl/instrumenten/unified-parkinsons-disease-rating-scale/</b:URL>
    <b:RefOrder>25</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3626D43428501B4195AB44EA75C21C85" ma:contentTypeVersion="5" ma:contentTypeDescription="Een nieuw document maken." ma:contentTypeScope="" ma:versionID="692ddfd125798afdf3349542b3673a9d">
  <xsd:schema xmlns:xsd="http://www.w3.org/2001/XMLSchema" xmlns:xs="http://www.w3.org/2001/XMLSchema" xmlns:p="http://schemas.microsoft.com/office/2006/metadata/properties" xmlns:ns2="322e988c-f706-4c4d-b300-82039667de06" xmlns:ns3="7d85e57f-ebb6-4da2-b166-cd1e29c427e0" targetNamespace="http://schemas.microsoft.com/office/2006/metadata/properties" ma:root="true" ma:fieldsID="e6b32f7c1438009fff225bc05dc50d33" ns2:_="" ns3:_="">
    <xsd:import namespace="322e988c-f706-4c4d-b300-82039667de06"/>
    <xsd:import namespace="7d85e57f-ebb6-4da2-b166-cd1e29c427e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e988c-f706-4c4d-b300-82039667de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85e57f-ebb6-4da2-b166-cd1e29c427e0"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7"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C61607-B672-41EA-874F-AF5C83C545AB}">
  <ds:schemaRefs>
    <ds:schemaRef ds:uri="http://schemas.openxmlformats.org/officeDocument/2006/bibliography"/>
  </ds:schemaRefs>
</ds:datastoreItem>
</file>

<file path=customXml/itemProps3.xml><?xml version="1.0" encoding="utf-8"?>
<ds:datastoreItem xmlns:ds="http://schemas.openxmlformats.org/officeDocument/2006/customXml" ds:itemID="{641D72A1-EBC8-4AD7-A4F5-5F4CC9E07EE2}"/>
</file>

<file path=customXml/itemProps4.xml><?xml version="1.0" encoding="utf-8"?>
<ds:datastoreItem xmlns:ds="http://schemas.openxmlformats.org/officeDocument/2006/customXml" ds:itemID="{905423AD-1399-4D6A-9F90-5B5A34D2C3A8}"/>
</file>

<file path=customXml/itemProps5.xml><?xml version="1.0" encoding="utf-8"?>
<ds:datastoreItem xmlns:ds="http://schemas.openxmlformats.org/officeDocument/2006/customXml" ds:itemID="{BB58FA2B-CDEE-4565-BCBF-9D8233A093FC}"/>
</file>

<file path=docProps/app.xml><?xml version="1.0" encoding="utf-8"?>
<Properties xmlns="http://schemas.openxmlformats.org/officeDocument/2006/extended-properties" xmlns:vt="http://schemas.openxmlformats.org/officeDocument/2006/docPropsVTypes">
  <Template>Normal</Template>
  <TotalTime>1</TotalTime>
  <Pages>27</Pages>
  <Words>8378</Words>
  <Characters>47756</Characters>
  <Application>Microsoft Office Word</Application>
  <DocSecurity>0</DocSecurity>
  <Lines>397</Lines>
  <Paragraphs>112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Titel</vt:lpstr>
      <vt:lpstr>Titel</vt:lpstr>
    </vt:vector>
  </TitlesOfParts>
  <Company>Hanzehogeschool Groningen</Company>
  <LinksUpToDate>false</LinksUpToDate>
  <CharactersWithSpaces>56022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subject/>
  <dc:creator>Student:</dc:creator>
  <cp:keywords/>
  <dc:description/>
  <cp:lastModifiedBy>Bangma J, Janita</cp:lastModifiedBy>
  <cp:revision>2</cp:revision>
  <dcterms:created xsi:type="dcterms:W3CDTF">2023-02-08T11:49:00Z</dcterms:created>
  <dcterms:modified xsi:type="dcterms:W3CDTF">2023-02-08T11:49:00Z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0x0101003626D43428501B4195AB44EA75C21C85</vt:lpwstr>
  </property>
</Properties>
</file>