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E5C0F6" w14:textId="10E6835F" w:rsidR="004E0FF2" w:rsidRPr="00967E48" w:rsidRDefault="00004765" w:rsidP="00967E48">
      <w:pPr>
        <w:pStyle w:val="Titel"/>
        <w:ind w:left="708"/>
        <w:rPr>
          <w:sz w:val="60"/>
          <w:szCs w:val="60"/>
        </w:rPr>
      </w:pPr>
      <w:r w:rsidRPr="00967E48">
        <w:rPr>
          <w:sz w:val="60"/>
          <w:szCs w:val="60"/>
        </w:rPr>
        <w:t>Een praktisch</w:t>
      </w:r>
      <w:r w:rsidR="008D708B" w:rsidRPr="00967E48">
        <w:rPr>
          <w:sz w:val="60"/>
          <w:szCs w:val="60"/>
        </w:rPr>
        <w:t xml:space="preserve"> </w:t>
      </w:r>
      <w:r w:rsidRPr="00967E48">
        <w:rPr>
          <w:sz w:val="60"/>
          <w:szCs w:val="60"/>
        </w:rPr>
        <w:t>model voor sta</w:t>
      </w:r>
      <w:r w:rsidR="00664E03" w:rsidRPr="00967E48">
        <w:rPr>
          <w:sz w:val="60"/>
          <w:szCs w:val="60"/>
        </w:rPr>
        <w:t>rter</w:t>
      </w:r>
      <w:r w:rsidRPr="00967E48">
        <w:rPr>
          <w:sz w:val="60"/>
          <w:szCs w:val="60"/>
        </w:rPr>
        <w:t>s</w:t>
      </w:r>
    </w:p>
    <w:p w14:paraId="5A2857A9" w14:textId="5BDC08CC" w:rsidR="00B60F29" w:rsidRPr="00967E48" w:rsidRDefault="008D708B" w:rsidP="00C52402">
      <w:pPr>
        <w:pStyle w:val="Ondertitel"/>
        <w:ind w:left="708"/>
        <w:rPr>
          <w:sz w:val="28"/>
          <w:szCs w:val="24"/>
        </w:rPr>
      </w:pPr>
      <w:r w:rsidRPr="00967E48">
        <w:rPr>
          <w:sz w:val="28"/>
          <w:szCs w:val="24"/>
        </w:rPr>
        <w:t>Ondernemerschapsonderwijs praktisch vormgegeven van Idee</w:t>
      </w:r>
      <w:r w:rsidR="006A1735" w:rsidRPr="00967E48">
        <w:rPr>
          <w:sz w:val="28"/>
          <w:szCs w:val="24"/>
        </w:rPr>
        <w:t xml:space="preserve"> en</w:t>
      </w:r>
      <w:r w:rsidRPr="00967E48">
        <w:rPr>
          <w:sz w:val="28"/>
          <w:szCs w:val="24"/>
        </w:rPr>
        <w:t xml:space="preserve"> </w:t>
      </w:r>
      <w:r w:rsidR="006A1735" w:rsidRPr="00967E48">
        <w:rPr>
          <w:sz w:val="28"/>
          <w:szCs w:val="24"/>
        </w:rPr>
        <w:t>S</w:t>
      </w:r>
      <w:r w:rsidR="00664E03" w:rsidRPr="00967E48">
        <w:rPr>
          <w:sz w:val="28"/>
          <w:szCs w:val="24"/>
        </w:rPr>
        <w:t>tart</w:t>
      </w:r>
      <w:r w:rsidRPr="00967E48">
        <w:rPr>
          <w:sz w:val="28"/>
          <w:szCs w:val="24"/>
        </w:rPr>
        <w:t xml:space="preserve"> </w:t>
      </w:r>
      <w:r w:rsidR="006A1735" w:rsidRPr="00967E48">
        <w:rPr>
          <w:sz w:val="28"/>
          <w:szCs w:val="24"/>
        </w:rPr>
        <w:t xml:space="preserve">tot </w:t>
      </w:r>
      <w:r w:rsidR="008564E5" w:rsidRPr="00967E48">
        <w:rPr>
          <w:sz w:val="28"/>
          <w:szCs w:val="24"/>
        </w:rPr>
        <w:t>opschaling</w:t>
      </w:r>
    </w:p>
    <w:p w14:paraId="1F5B2285" w14:textId="77777777" w:rsidR="00453A34" w:rsidRPr="00453A34" w:rsidRDefault="00453A34" w:rsidP="00B60F29"/>
    <w:p w14:paraId="06481246" w14:textId="77777777" w:rsidR="00453A34" w:rsidRPr="00453A34" w:rsidRDefault="00B45EEA" w:rsidP="00C52402">
      <w:pPr>
        <w:ind w:left="708"/>
      </w:pPr>
      <w:r>
        <w:rPr>
          <w:noProof/>
          <w:lang w:eastAsia="nl-NL"/>
        </w:rPr>
        <w:drawing>
          <wp:inline distT="0" distB="0" distL="0" distR="0" wp14:anchorId="6087DC47" wp14:editId="5A5CC94F">
            <wp:extent cx="4530090" cy="4525010"/>
            <wp:effectExtent l="0" t="0" r="3810" b="889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pic:cNvPicPr/>
                  </pic:nvPicPr>
                  <pic:blipFill>
                    <a:blip r:embed="rId11">
                      <a:extLst>
                        <a:ext uri="{28A0092B-C50C-407E-A947-70E740481C1C}">
                          <a14:useLocalDpi xmlns:a14="http://schemas.microsoft.com/office/drawing/2010/main" val="0"/>
                        </a:ext>
                      </a:extLst>
                    </a:blip>
                    <a:stretch>
                      <a:fillRect/>
                    </a:stretch>
                  </pic:blipFill>
                  <pic:spPr>
                    <a:xfrm>
                      <a:off x="0" y="0"/>
                      <a:ext cx="4530090" cy="4525010"/>
                    </a:xfrm>
                    <a:prstGeom prst="rect">
                      <a:avLst/>
                    </a:prstGeom>
                  </pic:spPr>
                </pic:pic>
              </a:graphicData>
            </a:graphic>
          </wp:inline>
        </w:drawing>
      </w:r>
    </w:p>
    <w:p w14:paraId="77373575" w14:textId="4DB2AC68" w:rsidR="00B45EEA" w:rsidRPr="00C52402" w:rsidRDefault="007E0FDB" w:rsidP="00C52402">
      <w:pPr>
        <w:ind w:left="708"/>
        <w:rPr>
          <w:sz w:val="40"/>
          <w:szCs w:val="36"/>
        </w:rPr>
      </w:pPr>
      <w:r w:rsidRPr="00C52402">
        <w:rPr>
          <w:sz w:val="40"/>
          <w:szCs w:val="36"/>
        </w:rPr>
        <w:t>VuurKracht</w:t>
      </w:r>
      <w:r w:rsidR="004E3A94" w:rsidRPr="00C52402">
        <w:rPr>
          <w:sz w:val="40"/>
          <w:szCs w:val="36"/>
        </w:rPr>
        <w:t xml:space="preserve"> </w:t>
      </w:r>
      <w:r w:rsidR="007052AF" w:rsidRPr="00C52402">
        <w:rPr>
          <w:sz w:val="40"/>
          <w:szCs w:val="36"/>
        </w:rPr>
        <w:t>specialist in ondernemerschap</w:t>
      </w:r>
    </w:p>
    <w:p w14:paraId="0B5B6C0B" w14:textId="28B5C8DA" w:rsidR="00967E48" w:rsidRPr="00453A34" w:rsidRDefault="00967E48" w:rsidP="00B60F29"/>
    <w:p w14:paraId="08504446" w14:textId="224C6F15" w:rsidR="0085436A" w:rsidRDefault="00C52402" w:rsidP="00C52402">
      <w:pPr>
        <w:ind w:left="708" w:right="1229"/>
      </w:pPr>
      <w:r>
        <w:rPr>
          <w:noProof/>
          <w:lang w:eastAsia="nl-NL"/>
        </w:rPr>
        <mc:AlternateContent>
          <mc:Choice Requires="wps">
            <w:drawing>
              <wp:inline distT="0" distB="0" distL="0" distR="0" wp14:anchorId="694E42BB" wp14:editId="3F1F3FAB">
                <wp:extent cx="1828800" cy="1828800"/>
                <wp:effectExtent l="0" t="0" r="17780" b="13335"/>
                <wp:docPr id="10" name="Tekstvak 10"/>
                <wp:cNvGraphicFramePr/>
                <a:graphic xmlns:a="http://schemas.openxmlformats.org/drawingml/2006/main">
                  <a:graphicData uri="http://schemas.microsoft.com/office/word/2010/wordprocessingShape">
                    <wps:wsp>
                      <wps:cNvSpPr txBox="1"/>
                      <wps:spPr>
                        <a:xfrm>
                          <a:off x="0" y="0"/>
                          <a:ext cx="1828800" cy="1828800"/>
                        </a:xfrm>
                        <a:prstGeom prst="rect">
                          <a:avLst/>
                        </a:prstGeom>
                        <a:ln>
                          <a:headEnd type="none" w="med" len="med"/>
                          <a:tailEnd type="none" w="med" len="med"/>
                        </a:ln>
                      </wps:spPr>
                      <wps:style>
                        <a:lnRef idx="2">
                          <a:schemeClr val="accent1"/>
                        </a:lnRef>
                        <a:fillRef idx="1">
                          <a:schemeClr val="lt1"/>
                        </a:fillRef>
                        <a:effectRef idx="0">
                          <a:schemeClr val="accent1"/>
                        </a:effectRef>
                        <a:fontRef idx="minor">
                          <a:schemeClr val="dk1"/>
                        </a:fontRef>
                      </wps:style>
                      <wps:txbx>
                        <w:txbxContent>
                          <w:p w14:paraId="69D9DDEF" w14:textId="77777777" w:rsidR="00CE0448" w:rsidRPr="00C52402" w:rsidRDefault="00CE0448" w:rsidP="00540B58">
                            <w:pPr>
                              <w:spacing w:after="0"/>
                              <w:rPr>
                                <w:sz w:val="22"/>
                                <w:szCs w:val="20"/>
                              </w:rPr>
                            </w:pPr>
                            <w:r w:rsidRPr="00C52402">
                              <w:rPr>
                                <w:sz w:val="22"/>
                                <w:szCs w:val="20"/>
                              </w:rPr>
                              <w:t xml:space="preserve">Soort document: </w:t>
                            </w:r>
                            <w:r w:rsidRPr="00C52402">
                              <w:rPr>
                                <w:sz w:val="22"/>
                                <w:szCs w:val="20"/>
                              </w:rPr>
                              <w:tab/>
                            </w:r>
                            <w:r w:rsidRPr="00C52402">
                              <w:rPr>
                                <w:sz w:val="22"/>
                                <w:szCs w:val="20"/>
                              </w:rPr>
                              <w:tab/>
                              <w:t>Scriptie</w:t>
                            </w:r>
                          </w:p>
                          <w:p w14:paraId="0FAE8B3F" w14:textId="6B68E241" w:rsidR="00CE0448" w:rsidRPr="00C52402" w:rsidRDefault="00CE0448" w:rsidP="00C52402">
                            <w:pPr>
                              <w:spacing w:after="0"/>
                              <w:rPr>
                                <w:sz w:val="22"/>
                                <w:szCs w:val="20"/>
                              </w:rPr>
                            </w:pPr>
                            <w:r w:rsidRPr="00C52402">
                              <w:rPr>
                                <w:sz w:val="22"/>
                                <w:szCs w:val="20"/>
                              </w:rPr>
                              <w:t>Datum van publicatie:</w:t>
                            </w:r>
                            <w:r w:rsidRPr="00C52402">
                              <w:rPr>
                                <w:sz w:val="22"/>
                                <w:szCs w:val="20"/>
                              </w:rPr>
                              <w:tab/>
                            </w:r>
                            <w:r>
                              <w:rPr>
                                <w:sz w:val="22"/>
                                <w:szCs w:val="20"/>
                              </w:rPr>
                              <w:tab/>
                            </w:r>
                            <w:r w:rsidRPr="00C52402">
                              <w:rPr>
                                <w:sz w:val="22"/>
                                <w:szCs w:val="20"/>
                              </w:rPr>
                              <w:t>31 mei 2021</w:t>
                            </w:r>
                          </w:p>
                          <w:p w14:paraId="7128CB51" w14:textId="77777777" w:rsidR="00CE0448" w:rsidRPr="00C52402" w:rsidRDefault="00CE0448" w:rsidP="00C52402">
                            <w:pPr>
                              <w:spacing w:after="0"/>
                              <w:rPr>
                                <w:sz w:val="22"/>
                                <w:szCs w:val="20"/>
                              </w:rPr>
                            </w:pPr>
                          </w:p>
                          <w:p w14:paraId="3620B439" w14:textId="77777777" w:rsidR="00CE0448" w:rsidRPr="00C52402" w:rsidRDefault="00CE0448" w:rsidP="00540B58">
                            <w:pPr>
                              <w:spacing w:after="0"/>
                              <w:rPr>
                                <w:sz w:val="22"/>
                                <w:szCs w:val="20"/>
                              </w:rPr>
                            </w:pPr>
                            <w:r w:rsidRPr="00C52402">
                              <w:rPr>
                                <w:sz w:val="22"/>
                                <w:szCs w:val="20"/>
                              </w:rPr>
                              <w:t xml:space="preserve">Naam: </w:t>
                            </w:r>
                            <w:r w:rsidRPr="00C52402">
                              <w:rPr>
                                <w:sz w:val="22"/>
                                <w:szCs w:val="20"/>
                              </w:rPr>
                              <w:tab/>
                            </w:r>
                            <w:r w:rsidRPr="00C52402">
                              <w:rPr>
                                <w:sz w:val="22"/>
                                <w:szCs w:val="20"/>
                              </w:rPr>
                              <w:tab/>
                            </w:r>
                            <w:r w:rsidRPr="00C52402">
                              <w:rPr>
                                <w:sz w:val="22"/>
                                <w:szCs w:val="20"/>
                              </w:rPr>
                              <w:tab/>
                            </w:r>
                            <w:r w:rsidRPr="00C52402">
                              <w:rPr>
                                <w:sz w:val="22"/>
                                <w:szCs w:val="20"/>
                              </w:rPr>
                              <w:tab/>
                              <w:t>Jonathan de Boer</w:t>
                            </w:r>
                          </w:p>
                          <w:p w14:paraId="1FAEBB5C" w14:textId="77777777" w:rsidR="00CE0448" w:rsidRPr="00C52402" w:rsidRDefault="00CE0448" w:rsidP="00540B58">
                            <w:pPr>
                              <w:spacing w:after="0"/>
                              <w:rPr>
                                <w:sz w:val="22"/>
                                <w:szCs w:val="20"/>
                              </w:rPr>
                            </w:pPr>
                            <w:r w:rsidRPr="00C52402">
                              <w:rPr>
                                <w:sz w:val="22"/>
                                <w:szCs w:val="20"/>
                              </w:rPr>
                              <w:t xml:space="preserve">Studentnummer: </w:t>
                            </w:r>
                            <w:r w:rsidRPr="00C52402">
                              <w:rPr>
                                <w:sz w:val="22"/>
                                <w:szCs w:val="20"/>
                              </w:rPr>
                              <w:tab/>
                            </w:r>
                            <w:r w:rsidRPr="00C52402">
                              <w:rPr>
                                <w:sz w:val="22"/>
                                <w:szCs w:val="20"/>
                              </w:rPr>
                              <w:tab/>
                              <w:t>370160</w:t>
                            </w:r>
                          </w:p>
                          <w:p w14:paraId="0D568B4C" w14:textId="77777777" w:rsidR="00CE0448" w:rsidRPr="00C52402" w:rsidRDefault="00CE0448" w:rsidP="00540B58">
                            <w:pPr>
                              <w:spacing w:after="0"/>
                              <w:rPr>
                                <w:sz w:val="22"/>
                                <w:szCs w:val="20"/>
                              </w:rPr>
                            </w:pPr>
                            <w:r w:rsidRPr="00C52402">
                              <w:rPr>
                                <w:sz w:val="22"/>
                                <w:szCs w:val="20"/>
                              </w:rPr>
                              <w:t xml:space="preserve">Opleiding: </w:t>
                            </w:r>
                            <w:r w:rsidRPr="00C52402">
                              <w:rPr>
                                <w:sz w:val="22"/>
                                <w:szCs w:val="20"/>
                              </w:rPr>
                              <w:tab/>
                            </w:r>
                            <w:r w:rsidRPr="00C52402">
                              <w:rPr>
                                <w:sz w:val="22"/>
                                <w:szCs w:val="20"/>
                              </w:rPr>
                              <w:tab/>
                            </w:r>
                            <w:r w:rsidRPr="00C52402">
                              <w:rPr>
                                <w:sz w:val="22"/>
                                <w:szCs w:val="20"/>
                              </w:rPr>
                              <w:tab/>
                              <w:t>Toegepaste Psychologie</w:t>
                            </w:r>
                          </w:p>
                          <w:p w14:paraId="4C2A920A" w14:textId="77777777" w:rsidR="00CE0448" w:rsidRPr="00C52402" w:rsidRDefault="00CE0448" w:rsidP="00540B58">
                            <w:pPr>
                              <w:spacing w:after="0"/>
                              <w:rPr>
                                <w:sz w:val="22"/>
                                <w:szCs w:val="20"/>
                              </w:rPr>
                            </w:pPr>
                            <w:r w:rsidRPr="00C52402">
                              <w:rPr>
                                <w:sz w:val="22"/>
                                <w:szCs w:val="20"/>
                              </w:rPr>
                              <w:t xml:space="preserve">Onderwijsinstelling: </w:t>
                            </w:r>
                            <w:r w:rsidRPr="00C52402">
                              <w:rPr>
                                <w:sz w:val="22"/>
                                <w:szCs w:val="20"/>
                              </w:rPr>
                              <w:tab/>
                            </w:r>
                            <w:r w:rsidRPr="00C52402">
                              <w:rPr>
                                <w:sz w:val="22"/>
                                <w:szCs w:val="20"/>
                              </w:rPr>
                              <w:tab/>
                              <w:t>Hanzehogeschool Groningen</w:t>
                            </w:r>
                          </w:p>
                          <w:p w14:paraId="183162A6" w14:textId="77777777" w:rsidR="00CE0448" w:rsidRPr="00C52402" w:rsidRDefault="00CE0448" w:rsidP="00540B58">
                            <w:pPr>
                              <w:spacing w:after="0"/>
                              <w:rPr>
                                <w:sz w:val="22"/>
                                <w:szCs w:val="20"/>
                              </w:rPr>
                            </w:pPr>
                            <w:r w:rsidRPr="00C52402">
                              <w:rPr>
                                <w:sz w:val="22"/>
                                <w:szCs w:val="20"/>
                              </w:rPr>
                              <w:t xml:space="preserve">Docentbegeleider: </w:t>
                            </w:r>
                            <w:r w:rsidRPr="00C52402">
                              <w:rPr>
                                <w:sz w:val="22"/>
                                <w:szCs w:val="20"/>
                              </w:rPr>
                              <w:tab/>
                            </w:r>
                            <w:r w:rsidRPr="00C52402">
                              <w:rPr>
                                <w:sz w:val="22"/>
                                <w:szCs w:val="20"/>
                              </w:rPr>
                              <w:tab/>
                              <w:t>Laura Smids</w:t>
                            </w:r>
                          </w:p>
                          <w:p w14:paraId="39A24C0D" w14:textId="4633EBD8" w:rsidR="00CE0448" w:rsidRPr="00C52402" w:rsidRDefault="00CE0448" w:rsidP="00CE0448">
                            <w:pPr>
                              <w:spacing w:after="0"/>
                              <w:rPr>
                                <w:sz w:val="22"/>
                                <w:szCs w:val="20"/>
                              </w:rPr>
                            </w:pPr>
                            <w:r w:rsidRPr="00C52402">
                              <w:rPr>
                                <w:sz w:val="22"/>
                                <w:szCs w:val="20"/>
                              </w:rPr>
                              <w:t>Tweede lezer</w:t>
                            </w:r>
                            <w:r w:rsidR="001F76A7">
                              <w:rPr>
                                <w:sz w:val="22"/>
                                <w:szCs w:val="20"/>
                              </w:rPr>
                              <w:t>:</w:t>
                            </w:r>
                            <w:r w:rsidR="001F76A7">
                              <w:rPr>
                                <w:sz w:val="22"/>
                                <w:szCs w:val="20"/>
                              </w:rPr>
                              <w:tab/>
                            </w:r>
                            <w:r w:rsidR="001F76A7">
                              <w:rPr>
                                <w:sz w:val="22"/>
                                <w:szCs w:val="20"/>
                              </w:rPr>
                              <w:tab/>
                            </w:r>
                            <w:r w:rsidR="001F76A7">
                              <w:rPr>
                                <w:sz w:val="22"/>
                                <w:szCs w:val="20"/>
                              </w:rPr>
                              <w:tab/>
                              <w:t xml:space="preserve">Jorien </w:t>
                            </w:r>
                            <w:r w:rsidR="00CF7947">
                              <w:rPr>
                                <w:sz w:val="22"/>
                                <w:szCs w:val="20"/>
                              </w:rPr>
                              <w:t>van der Velde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inline>
            </w:drawing>
          </mc:Choice>
          <mc:Fallback>
            <w:pict>
              <v:shapetype w14:anchorId="694E42BB" id="_x0000_t202" coordsize="21600,21600" o:spt="202" path="m,l,21600r21600,l21600,xe">
                <v:stroke joinstyle="miter"/>
                <v:path gradientshapeok="t" o:connecttype="rect"/>
              </v:shapetype>
              <v:shape id="Tekstvak 10" o:spid="_x0000_s1026" type="#_x0000_t202" style="width:2in;height:2in;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" fillcolor="white [3201]" strokecolor="#ed7d31 [3204]" strokeweight="1pt">
                <v:textbox style="mso-fit-shape-to-text:t">
                  <w:txbxContent>
                    <w:p w14:paraId="69D9DDEF" w14:textId="77777777" w:rsidR="00CE0448" w:rsidRPr="00C52402" w:rsidRDefault="00CE0448" w:rsidP="00540B58">
                      <w:pPr>
                        <w:spacing w:after="0"/>
                        <w:rPr>
                          <w:sz w:val="22"/>
                          <w:szCs w:val="20"/>
                        </w:rPr>
                      </w:pPr>
                      <w:r w:rsidRPr="00C52402">
                        <w:rPr>
                          <w:sz w:val="22"/>
                          <w:szCs w:val="20"/>
                        </w:rPr>
                        <w:t xml:space="preserve">Soort document: </w:t>
                      </w:r>
                      <w:r w:rsidRPr="00C52402">
                        <w:rPr>
                          <w:sz w:val="22"/>
                          <w:szCs w:val="20"/>
                        </w:rPr>
                        <w:tab/>
                      </w:r>
                      <w:r w:rsidRPr="00C52402">
                        <w:rPr>
                          <w:sz w:val="22"/>
                          <w:szCs w:val="20"/>
                        </w:rPr>
                        <w:tab/>
                        <w:t>Scriptie</w:t>
                      </w:r>
                    </w:p>
                    <w:p w14:paraId="0FAE8B3F" w14:textId="6B68E241" w:rsidR="00CE0448" w:rsidRPr="00C52402" w:rsidRDefault="00CE0448" w:rsidP="00C52402">
                      <w:pPr>
                        <w:spacing w:after="0"/>
                        <w:rPr>
                          <w:sz w:val="22"/>
                          <w:szCs w:val="20"/>
                        </w:rPr>
                      </w:pPr>
                      <w:r w:rsidRPr="00C52402">
                        <w:rPr>
                          <w:sz w:val="22"/>
                          <w:szCs w:val="20"/>
                        </w:rPr>
                        <w:t>Datum van publicatie:</w:t>
                      </w:r>
                      <w:r w:rsidRPr="00C52402">
                        <w:rPr>
                          <w:sz w:val="22"/>
                          <w:szCs w:val="20"/>
                        </w:rPr>
                        <w:tab/>
                      </w:r>
                      <w:r>
                        <w:rPr>
                          <w:sz w:val="22"/>
                          <w:szCs w:val="20"/>
                        </w:rPr>
                        <w:tab/>
                      </w:r>
                      <w:r w:rsidRPr="00C52402">
                        <w:rPr>
                          <w:sz w:val="22"/>
                          <w:szCs w:val="20"/>
                        </w:rPr>
                        <w:t>31 mei 2021</w:t>
                      </w:r>
                    </w:p>
                    <w:p w14:paraId="7128CB51" w14:textId="77777777" w:rsidR="00CE0448" w:rsidRPr="00C52402" w:rsidRDefault="00CE0448" w:rsidP="00C52402">
                      <w:pPr>
                        <w:spacing w:after="0"/>
                        <w:rPr>
                          <w:sz w:val="22"/>
                          <w:szCs w:val="20"/>
                        </w:rPr>
                      </w:pPr>
                    </w:p>
                    <w:p w14:paraId="3620B439" w14:textId="77777777" w:rsidR="00CE0448" w:rsidRPr="00C52402" w:rsidRDefault="00CE0448" w:rsidP="00540B58">
                      <w:pPr>
                        <w:spacing w:after="0"/>
                        <w:rPr>
                          <w:sz w:val="22"/>
                          <w:szCs w:val="20"/>
                        </w:rPr>
                      </w:pPr>
                      <w:r w:rsidRPr="00C52402">
                        <w:rPr>
                          <w:sz w:val="22"/>
                          <w:szCs w:val="20"/>
                        </w:rPr>
                        <w:t xml:space="preserve">Naam: </w:t>
                      </w:r>
                      <w:r w:rsidRPr="00C52402">
                        <w:rPr>
                          <w:sz w:val="22"/>
                          <w:szCs w:val="20"/>
                        </w:rPr>
                        <w:tab/>
                      </w:r>
                      <w:r w:rsidRPr="00C52402">
                        <w:rPr>
                          <w:sz w:val="22"/>
                          <w:szCs w:val="20"/>
                        </w:rPr>
                        <w:tab/>
                      </w:r>
                      <w:r w:rsidRPr="00C52402">
                        <w:rPr>
                          <w:sz w:val="22"/>
                          <w:szCs w:val="20"/>
                        </w:rPr>
                        <w:tab/>
                      </w:r>
                      <w:r w:rsidRPr="00C52402">
                        <w:rPr>
                          <w:sz w:val="22"/>
                          <w:szCs w:val="20"/>
                        </w:rPr>
                        <w:tab/>
                        <w:t>Jonathan de Boer</w:t>
                      </w:r>
                    </w:p>
                    <w:p w14:paraId="1FAEBB5C" w14:textId="77777777" w:rsidR="00CE0448" w:rsidRPr="00C52402" w:rsidRDefault="00CE0448" w:rsidP="00540B58">
                      <w:pPr>
                        <w:spacing w:after="0"/>
                        <w:rPr>
                          <w:sz w:val="22"/>
                          <w:szCs w:val="20"/>
                        </w:rPr>
                      </w:pPr>
                      <w:r w:rsidRPr="00C52402">
                        <w:rPr>
                          <w:sz w:val="22"/>
                          <w:szCs w:val="20"/>
                        </w:rPr>
                        <w:t xml:space="preserve">Studentnummer: </w:t>
                      </w:r>
                      <w:r w:rsidRPr="00C52402">
                        <w:rPr>
                          <w:sz w:val="22"/>
                          <w:szCs w:val="20"/>
                        </w:rPr>
                        <w:tab/>
                      </w:r>
                      <w:r w:rsidRPr="00C52402">
                        <w:rPr>
                          <w:sz w:val="22"/>
                          <w:szCs w:val="20"/>
                        </w:rPr>
                        <w:tab/>
                        <w:t>370160</w:t>
                      </w:r>
                    </w:p>
                    <w:p w14:paraId="0D568B4C" w14:textId="77777777" w:rsidR="00CE0448" w:rsidRPr="00C52402" w:rsidRDefault="00CE0448" w:rsidP="00540B58">
                      <w:pPr>
                        <w:spacing w:after="0"/>
                        <w:rPr>
                          <w:sz w:val="22"/>
                          <w:szCs w:val="20"/>
                        </w:rPr>
                      </w:pPr>
                      <w:r w:rsidRPr="00C52402">
                        <w:rPr>
                          <w:sz w:val="22"/>
                          <w:szCs w:val="20"/>
                        </w:rPr>
                        <w:t xml:space="preserve">Opleiding: </w:t>
                      </w:r>
                      <w:r w:rsidRPr="00C52402">
                        <w:rPr>
                          <w:sz w:val="22"/>
                          <w:szCs w:val="20"/>
                        </w:rPr>
                        <w:tab/>
                      </w:r>
                      <w:r w:rsidRPr="00C52402">
                        <w:rPr>
                          <w:sz w:val="22"/>
                          <w:szCs w:val="20"/>
                        </w:rPr>
                        <w:tab/>
                      </w:r>
                      <w:r w:rsidRPr="00C52402">
                        <w:rPr>
                          <w:sz w:val="22"/>
                          <w:szCs w:val="20"/>
                        </w:rPr>
                        <w:tab/>
                        <w:t>Toegepaste Psychologie</w:t>
                      </w:r>
                    </w:p>
                    <w:p w14:paraId="4C2A920A" w14:textId="77777777" w:rsidR="00CE0448" w:rsidRPr="00C52402" w:rsidRDefault="00CE0448" w:rsidP="00540B58">
                      <w:pPr>
                        <w:spacing w:after="0"/>
                        <w:rPr>
                          <w:sz w:val="22"/>
                          <w:szCs w:val="20"/>
                        </w:rPr>
                      </w:pPr>
                      <w:r w:rsidRPr="00C52402">
                        <w:rPr>
                          <w:sz w:val="22"/>
                          <w:szCs w:val="20"/>
                        </w:rPr>
                        <w:t xml:space="preserve">Onderwijsinstelling: </w:t>
                      </w:r>
                      <w:r w:rsidRPr="00C52402">
                        <w:rPr>
                          <w:sz w:val="22"/>
                          <w:szCs w:val="20"/>
                        </w:rPr>
                        <w:tab/>
                      </w:r>
                      <w:r w:rsidRPr="00C52402">
                        <w:rPr>
                          <w:sz w:val="22"/>
                          <w:szCs w:val="20"/>
                        </w:rPr>
                        <w:tab/>
                        <w:t>Hanzehogeschool Groningen</w:t>
                      </w:r>
                    </w:p>
                    <w:p w14:paraId="183162A6" w14:textId="77777777" w:rsidR="00CE0448" w:rsidRPr="00C52402" w:rsidRDefault="00CE0448" w:rsidP="00540B58">
                      <w:pPr>
                        <w:spacing w:after="0"/>
                        <w:rPr>
                          <w:sz w:val="22"/>
                          <w:szCs w:val="20"/>
                        </w:rPr>
                      </w:pPr>
                      <w:r w:rsidRPr="00C52402">
                        <w:rPr>
                          <w:sz w:val="22"/>
                          <w:szCs w:val="20"/>
                        </w:rPr>
                        <w:t xml:space="preserve">Docentbegeleider: </w:t>
                      </w:r>
                      <w:r w:rsidRPr="00C52402">
                        <w:rPr>
                          <w:sz w:val="22"/>
                          <w:szCs w:val="20"/>
                        </w:rPr>
                        <w:tab/>
                      </w:r>
                      <w:r w:rsidRPr="00C52402">
                        <w:rPr>
                          <w:sz w:val="22"/>
                          <w:szCs w:val="20"/>
                        </w:rPr>
                        <w:tab/>
                        <w:t>Laura Smids</w:t>
                      </w:r>
                    </w:p>
                    <w:p w14:paraId="39A24C0D" w14:textId="4633EBD8" w:rsidR="00CE0448" w:rsidRPr="00C52402" w:rsidRDefault="00CE0448" w:rsidP="00CE0448">
                      <w:pPr>
                        <w:spacing w:after="0"/>
                        <w:rPr>
                          <w:sz w:val="22"/>
                          <w:szCs w:val="20"/>
                        </w:rPr>
                      </w:pPr>
                      <w:r w:rsidRPr="00C52402">
                        <w:rPr>
                          <w:sz w:val="22"/>
                          <w:szCs w:val="20"/>
                        </w:rPr>
                        <w:t>Tweede lezer</w:t>
                      </w:r>
                      <w:r w:rsidR="001F76A7">
                        <w:rPr>
                          <w:sz w:val="22"/>
                          <w:szCs w:val="20"/>
                        </w:rPr>
                        <w:t>:</w:t>
                      </w:r>
                      <w:r w:rsidR="001F76A7">
                        <w:rPr>
                          <w:sz w:val="22"/>
                          <w:szCs w:val="20"/>
                        </w:rPr>
                        <w:tab/>
                      </w:r>
                      <w:r w:rsidR="001F76A7">
                        <w:rPr>
                          <w:sz w:val="22"/>
                          <w:szCs w:val="20"/>
                        </w:rPr>
                        <w:tab/>
                      </w:r>
                      <w:r w:rsidR="001F76A7">
                        <w:rPr>
                          <w:sz w:val="22"/>
                          <w:szCs w:val="20"/>
                        </w:rPr>
                        <w:tab/>
                        <w:t xml:space="preserve">Jorien </w:t>
                      </w:r>
                      <w:r w:rsidR="00CF7947">
                        <w:rPr>
                          <w:sz w:val="22"/>
                          <w:szCs w:val="20"/>
                        </w:rPr>
                        <w:t>van der Velde</w:t>
                      </w:r>
                    </w:p>
                  </w:txbxContent>
                </v:textbox>
                <w10:anchorlock/>
              </v:shape>
            </w:pict>
          </mc:Fallback>
        </mc:AlternateContent>
      </w:r>
      <w:r w:rsidR="0085436A">
        <w:br w:type="page"/>
      </w:r>
    </w:p>
    <w:p w14:paraId="4C57C45F" w14:textId="1E9F4306" w:rsidR="0085436A" w:rsidRDefault="0085436A" w:rsidP="00453A34">
      <w:pPr>
        <w:sectPr w:rsidR="0085436A" w:rsidSect="00E54C7E">
          <w:headerReference w:type="default" r:id="rId12"/>
          <w:footerReference w:type="default" r:id="rId13"/>
          <w:footerReference w:type="first" r:id="rId14"/>
          <w:pgSz w:w="11906" w:h="16838"/>
          <w:pgMar w:top="1440" w:right="1440" w:bottom="1440" w:left="1440" w:header="708" w:footer="708" w:gutter="0"/>
          <w:pgNumType w:start="1"/>
          <w:cols w:space="708"/>
          <w:titlePg/>
          <w:docGrid w:linePitch="360"/>
        </w:sectPr>
      </w:pPr>
    </w:p>
    <w:p w14:paraId="5E154BC6" w14:textId="77777777" w:rsidR="00BB457D" w:rsidRDefault="00BB457D" w:rsidP="006074A0">
      <w:pPr>
        <w:pStyle w:val="Kop1"/>
        <w:numPr>
          <w:ilvl w:val="0"/>
          <w:numId w:val="0"/>
        </w:numPr>
        <w:ind w:left="432" w:hanging="432"/>
      </w:pPr>
      <w:bookmarkStart w:id="0" w:name="_Toc71014788"/>
      <w:bookmarkStart w:id="1" w:name="_Toc73273653"/>
      <w:r>
        <w:lastRenderedPageBreak/>
        <w:t>Voorwoord</w:t>
      </w:r>
      <w:bookmarkEnd w:id="0"/>
      <w:bookmarkEnd w:id="1"/>
    </w:p>
    <w:p w14:paraId="5221C2F3" w14:textId="1217513D" w:rsidR="003279B7" w:rsidRDefault="003279B7" w:rsidP="00347ED1">
      <w:pPr>
        <w:spacing w:after="0"/>
        <w:jc w:val="both"/>
      </w:pPr>
      <w:r>
        <w:t xml:space="preserve">Voor </w:t>
      </w:r>
      <w:r w:rsidR="00437C05">
        <w:t>je</w:t>
      </w:r>
      <w:r>
        <w:t xml:space="preserve"> ligt de afstudeerscriptie die ik heb</w:t>
      </w:r>
      <w:r w:rsidR="008B573E">
        <w:t xml:space="preserve"> </w:t>
      </w:r>
      <w:r>
        <w:t xml:space="preserve">geschreven in het laatste half jaar van mijn studie toegepaste psychologie aan de Hanzehogeschool in Groningen. Deze afstudeerscriptie is geschreven in opdracht van </w:t>
      </w:r>
      <w:r w:rsidR="008E76D5">
        <w:t xml:space="preserve">Anton van Nijkerk en Heleen van der Werff, adviseurs in ondernemerschap, werkzaam bij </w:t>
      </w:r>
      <w:r w:rsidR="007E0FDB">
        <w:t>VuurKracht</w:t>
      </w:r>
      <w:r w:rsidR="008E76D5">
        <w:t xml:space="preserve">. </w:t>
      </w:r>
      <w:r w:rsidR="00573C8F">
        <w:t>Sind</w:t>
      </w:r>
      <w:r w:rsidR="00DC0AA5">
        <w:t xml:space="preserve">s 2020 </w:t>
      </w:r>
      <w:r w:rsidR="000D37CC">
        <w:t xml:space="preserve">zijn zij de werkzaamheden van </w:t>
      </w:r>
      <w:r w:rsidR="007E0FDB">
        <w:t>VuurKracht</w:t>
      </w:r>
      <w:r w:rsidR="000D37CC">
        <w:t xml:space="preserve"> aan het ontwikkelen. Naar aanleiding </w:t>
      </w:r>
      <w:r w:rsidR="00563EBE">
        <w:t>van deze ontwikkelingen</w:t>
      </w:r>
      <w:r w:rsidR="000D37CC">
        <w:t xml:space="preserve"> heb ik onderzoek gedaan naar </w:t>
      </w:r>
      <w:r w:rsidR="003946EF">
        <w:t xml:space="preserve">de wijze </w:t>
      </w:r>
      <w:r w:rsidR="00385597">
        <w:t>waarop</w:t>
      </w:r>
      <w:r w:rsidR="003946EF">
        <w:t xml:space="preserve"> startende ondernemers optimaal voorbereid</w:t>
      </w:r>
      <w:r w:rsidR="00385597">
        <w:t xml:space="preserve"> worden</w:t>
      </w:r>
      <w:r w:rsidR="003946EF">
        <w:t xml:space="preserve"> op ondernemerschap en het starten van een onderneming. </w:t>
      </w:r>
    </w:p>
    <w:p w14:paraId="08DCD6FA" w14:textId="1B2FF3EA" w:rsidR="00F97AFC" w:rsidRDefault="00F97AFC" w:rsidP="00347ED1">
      <w:pPr>
        <w:spacing w:after="0"/>
        <w:jc w:val="both"/>
      </w:pPr>
    </w:p>
    <w:p w14:paraId="1C4DDF55" w14:textId="6267D9AA" w:rsidR="00437C05" w:rsidRDefault="00F97AFC" w:rsidP="00347ED1">
      <w:pPr>
        <w:spacing w:after="0"/>
        <w:jc w:val="both"/>
      </w:pPr>
      <w:r>
        <w:t xml:space="preserve">Mijn dank gaat </w:t>
      </w:r>
      <w:r w:rsidR="00385597">
        <w:t>als</w:t>
      </w:r>
      <w:r>
        <w:t xml:space="preserve"> eerste uit naar Laura Smids</w:t>
      </w:r>
      <w:r w:rsidR="00A071E5">
        <w:t xml:space="preserve">. Ze heeft mij tijdens dit onderzoek goed begeleid en dit onderzoek voorzien van nuttige feedback. Ook wil ik Heleen van der Werff graag bedanken voor </w:t>
      </w:r>
      <w:r w:rsidR="006F5CCF">
        <w:t>de prettige samenwerking en alle adviezen waar ze mij van heeft voorzien</w:t>
      </w:r>
      <w:r w:rsidR="0052481D">
        <w:t>.</w:t>
      </w:r>
      <w:r w:rsidR="0001064C">
        <w:t xml:space="preserve"> Ook wil ik Melody Janga graag bedanken voor al</w:t>
      </w:r>
      <w:r w:rsidR="001F4D85">
        <w:t xml:space="preserve"> het leeswerk dat ze heeft verricht </w:t>
      </w:r>
      <w:r w:rsidR="001242B3">
        <w:t xml:space="preserve">en alle praktische tips die ze heeft gegeven voor de onderzoeksopzet. </w:t>
      </w:r>
    </w:p>
    <w:p w14:paraId="530F8C99" w14:textId="77777777" w:rsidR="00437C05" w:rsidRDefault="00437C05" w:rsidP="00347ED1">
      <w:pPr>
        <w:spacing w:after="0"/>
        <w:jc w:val="both"/>
      </w:pPr>
    </w:p>
    <w:p w14:paraId="19AD093D" w14:textId="727D7C1E" w:rsidR="00F97AFC" w:rsidRDefault="001242B3" w:rsidP="00347ED1">
      <w:pPr>
        <w:spacing w:after="0"/>
        <w:jc w:val="both"/>
      </w:pPr>
      <w:r>
        <w:t xml:space="preserve">Tot slot wil ik graag alle respondenten die </w:t>
      </w:r>
      <w:r w:rsidR="007B6447">
        <w:t xml:space="preserve">met mij hebben meegedacht over </w:t>
      </w:r>
      <w:r w:rsidR="001E6B95">
        <w:t xml:space="preserve">de ontwikkeling van een ondernemerschapsonderwijsprogramma en </w:t>
      </w:r>
      <w:r>
        <w:t xml:space="preserve">medewerking hebben verleend </w:t>
      </w:r>
      <w:r w:rsidR="007B6447">
        <w:t xml:space="preserve">aan mijn onderzoek bedanken. </w:t>
      </w:r>
    </w:p>
    <w:p w14:paraId="5E8211DB" w14:textId="3EF3E895" w:rsidR="001E6B95" w:rsidRDefault="001E6B95" w:rsidP="00347ED1">
      <w:pPr>
        <w:spacing w:after="0"/>
        <w:jc w:val="both"/>
      </w:pPr>
    </w:p>
    <w:p w14:paraId="2E2E76CB" w14:textId="1F14D7A4" w:rsidR="001E6B95" w:rsidRDefault="001E6B95" w:rsidP="00347ED1">
      <w:pPr>
        <w:spacing w:after="0"/>
        <w:jc w:val="both"/>
      </w:pPr>
      <w:r>
        <w:t xml:space="preserve">Ik heb met veel plezier aan dit onderzoek gewerkt </w:t>
      </w:r>
      <w:r w:rsidR="00437C05">
        <w:t xml:space="preserve">en wens je veel leesplezier. </w:t>
      </w:r>
    </w:p>
    <w:p w14:paraId="7DA18484" w14:textId="77777777" w:rsidR="00347ED1" w:rsidRPr="003279B7" w:rsidRDefault="00347ED1" w:rsidP="00347ED1">
      <w:pPr>
        <w:spacing w:after="0"/>
        <w:jc w:val="both"/>
      </w:pPr>
    </w:p>
    <w:p w14:paraId="43110279" w14:textId="272973A7" w:rsidR="00437C05" w:rsidRDefault="00437C05" w:rsidP="00347ED1">
      <w:pPr>
        <w:spacing w:after="0"/>
        <w:jc w:val="both"/>
        <w:rPr>
          <w:b/>
          <w:bCs/>
        </w:rPr>
      </w:pPr>
    </w:p>
    <w:p w14:paraId="7C469BD1" w14:textId="77777777" w:rsidR="008376C9" w:rsidRDefault="008376C9" w:rsidP="00347ED1">
      <w:pPr>
        <w:spacing w:after="0"/>
        <w:jc w:val="both"/>
        <w:rPr>
          <w:b/>
          <w:bCs/>
        </w:rPr>
      </w:pPr>
    </w:p>
    <w:p w14:paraId="43A2C35C" w14:textId="7679CB9C" w:rsidR="00437C05" w:rsidRDefault="00437C05" w:rsidP="00347ED1">
      <w:pPr>
        <w:spacing w:after="0"/>
        <w:jc w:val="both"/>
        <w:rPr>
          <w:b/>
          <w:bCs/>
        </w:rPr>
      </w:pPr>
      <w:r>
        <w:rPr>
          <w:b/>
          <w:bCs/>
        </w:rPr>
        <w:t xml:space="preserve">Groningen, </w:t>
      </w:r>
      <w:r w:rsidR="00E4503A">
        <w:rPr>
          <w:b/>
          <w:bCs/>
        </w:rPr>
        <w:t>2</w:t>
      </w:r>
      <w:r w:rsidR="004E3DE8">
        <w:rPr>
          <w:b/>
          <w:bCs/>
        </w:rPr>
        <w:t>8</w:t>
      </w:r>
      <w:r w:rsidR="00C00302">
        <w:rPr>
          <w:b/>
          <w:bCs/>
        </w:rPr>
        <w:t xml:space="preserve"> mei 2021</w:t>
      </w:r>
    </w:p>
    <w:p w14:paraId="00995B93" w14:textId="3EB2FA99" w:rsidR="00BB457D" w:rsidRDefault="00BB457D" w:rsidP="00347ED1">
      <w:pPr>
        <w:spacing w:after="0"/>
        <w:jc w:val="both"/>
      </w:pPr>
    </w:p>
    <w:p w14:paraId="7344882F" w14:textId="77777777" w:rsidR="008376C9" w:rsidRDefault="008376C9" w:rsidP="00347ED1">
      <w:pPr>
        <w:spacing w:after="0"/>
        <w:jc w:val="both"/>
      </w:pPr>
    </w:p>
    <w:p w14:paraId="34404F8E" w14:textId="3CEA41D2" w:rsidR="00C00302" w:rsidRPr="00653756" w:rsidRDefault="00C00302" w:rsidP="00347ED1">
      <w:pPr>
        <w:spacing w:after="0"/>
        <w:jc w:val="both"/>
      </w:pPr>
      <w:r>
        <w:t>Jonathan de Boer</w:t>
      </w:r>
    </w:p>
    <w:p w14:paraId="165AC47C" w14:textId="77777777" w:rsidR="00BB457D" w:rsidRDefault="00BB457D" w:rsidP="00BB457D">
      <w:r>
        <w:br w:type="page"/>
      </w:r>
    </w:p>
    <w:p w14:paraId="7AFAAFFA" w14:textId="40DA6DD6" w:rsidR="00BB457D" w:rsidRPr="0056402A" w:rsidRDefault="00BB457D" w:rsidP="0056402A">
      <w:pPr>
        <w:pStyle w:val="Kop1"/>
        <w:numPr>
          <w:ilvl w:val="0"/>
          <w:numId w:val="0"/>
        </w:numPr>
        <w:ind w:left="432" w:hanging="432"/>
      </w:pPr>
      <w:bookmarkStart w:id="2" w:name="_Toc71014789"/>
      <w:bookmarkStart w:id="3" w:name="_Toc73273654"/>
      <w:r>
        <w:lastRenderedPageBreak/>
        <w:t>Samenvatting</w:t>
      </w:r>
      <w:bookmarkEnd w:id="2"/>
      <w:bookmarkEnd w:id="3"/>
    </w:p>
    <w:p w14:paraId="5A193C09" w14:textId="77777777" w:rsidR="00B9496E" w:rsidRDefault="007559A2" w:rsidP="00347ED1">
      <w:pPr>
        <w:spacing w:after="0"/>
        <w:jc w:val="both"/>
        <w:rPr>
          <w:bCs/>
          <w:sz w:val="22"/>
        </w:rPr>
      </w:pPr>
      <w:r w:rsidRPr="007670F9">
        <w:rPr>
          <w:rFonts w:eastAsia="SimSun"/>
          <w:sz w:val="22"/>
        </w:rPr>
        <w:t xml:space="preserve">Drie op de vijf ondernemers stopt binnen een periode van vijf jaar met ondernemen (CBS, 2019). Een deel van deze ondernemers belandt in een uitkeringssituatie of krijgt te maken met financiële gevolgen. </w:t>
      </w:r>
      <w:r w:rsidR="007E0FDB" w:rsidRPr="007670F9">
        <w:rPr>
          <w:sz w:val="22"/>
        </w:rPr>
        <w:t>VuurKracht</w:t>
      </w:r>
      <w:r w:rsidR="00F239B8" w:rsidRPr="007670F9">
        <w:rPr>
          <w:sz w:val="22"/>
        </w:rPr>
        <w:t xml:space="preserve"> </w:t>
      </w:r>
      <w:r w:rsidR="00255704" w:rsidRPr="007670F9">
        <w:rPr>
          <w:sz w:val="22"/>
        </w:rPr>
        <w:t>wil de</w:t>
      </w:r>
      <w:r w:rsidR="00F239B8" w:rsidRPr="007670F9">
        <w:rPr>
          <w:sz w:val="22"/>
        </w:rPr>
        <w:t xml:space="preserve"> </w:t>
      </w:r>
      <w:r w:rsidR="008A178E" w:rsidRPr="007670F9">
        <w:rPr>
          <w:sz w:val="22"/>
        </w:rPr>
        <w:t xml:space="preserve">slagingskans </w:t>
      </w:r>
      <w:r w:rsidR="008E7D07">
        <w:rPr>
          <w:sz w:val="22"/>
        </w:rPr>
        <w:t xml:space="preserve">van ondernemers </w:t>
      </w:r>
      <w:r w:rsidR="008A178E" w:rsidRPr="007670F9">
        <w:rPr>
          <w:sz w:val="22"/>
        </w:rPr>
        <w:t xml:space="preserve">verhogen door </w:t>
      </w:r>
      <w:r w:rsidR="008E7D07">
        <w:rPr>
          <w:sz w:val="22"/>
        </w:rPr>
        <w:t>ze</w:t>
      </w:r>
      <w:r w:rsidR="008A178E" w:rsidRPr="007670F9">
        <w:rPr>
          <w:sz w:val="22"/>
        </w:rPr>
        <w:t xml:space="preserve"> op te leiden.</w:t>
      </w:r>
      <w:r w:rsidR="00F239B8" w:rsidRPr="007670F9">
        <w:rPr>
          <w:sz w:val="22"/>
        </w:rPr>
        <w:t xml:space="preserve"> </w:t>
      </w:r>
      <w:r w:rsidR="00DC425E">
        <w:rPr>
          <w:sz w:val="22"/>
        </w:rPr>
        <w:t>Dit leidt tot</w:t>
      </w:r>
      <w:r w:rsidR="00F239B8" w:rsidRPr="007670F9">
        <w:rPr>
          <w:sz w:val="22"/>
        </w:rPr>
        <w:t xml:space="preserve"> een gezond economisch klimaat. Hierbij is het belangrijk dat niet alleen het ondernemingsplan een sterk plan is, maar dat de ondernemer dit plan kan dragen en faciliteren. </w:t>
      </w:r>
      <w:r w:rsidR="00ED1A3F" w:rsidRPr="007670F9">
        <w:rPr>
          <w:bCs/>
          <w:sz w:val="22"/>
        </w:rPr>
        <w:t xml:space="preserve">Met dit onderzoek </w:t>
      </w:r>
      <w:r w:rsidR="009947AE" w:rsidRPr="007670F9">
        <w:rPr>
          <w:bCs/>
          <w:sz w:val="22"/>
        </w:rPr>
        <w:t>worden</w:t>
      </w:r>
      <w:r w:rsidR="00ED1A3F" w:rsidRPr="007670F9">
        <w:rPr>
          <w:bCs/>
          <w:sz w:val="22"/>
        </w:rPr>
        <w:t xml:space="preserve"> concrete aanbevelingen </w:t>
      </w:r>
      <w:r w:rsidR="009947AE" w:rsidRPr="007670F9">
        <w:rPr>
          <w:bCs/>
          <w:sz w:val="22"/>
        </w:rPr>
        <w:t>gedaan</w:t>
      </w:r>
      <w:r w:rsidR="00ED1A3F" w:rsidRPr="007670F9">
        <w:rPr>
          <w:bCs/>
          <w:sz w:val="22"/>
        </w:rPr>
        <w:t xml:space="preserve"> voor het inrichten van het ondernemerschapsonderwijs</w:t>
      </w:r>
      <w:r w:rsidR="00C81C16">
        <w:rPr>
          <w:bCs/>
          <w:sz w:val="22"/>
        </w:rPr>
        <w:t>-</w:t>
      </w:r>
      <w:r w:rsidR="00ED1A3F" w:rsidRPr="007670F9">
        <w:rPr>
          <w:bCs/>
          <w:sz w:val="22"/>
        </w:rPr>
        <w:t xml:space="preserve">programma bij </w:t>
      </w:r>
      <w:r w:rsidR="007E0FDB" w:rsidRPr="007670F9">
        <w:rPr>
          <w:bCs/>
          <w:sz w:val="22"/>
        </w:rPr>
        <w:t>VuurKracht</w:t>
      </w:r>
      <w:r w:rsidR="00ED1A3F" w:rsidRPr="007670F9">
        <w:rPr>
          <w:bCs/>
          <w:sz w:val="22"/>
        </w:rPr>
        <w:t xml:space="preserve"> voor startende ondernemers</w:t>
      </w:r>
      <w:r w:rsidR="009947AE" w:rsidRPr="007670F9">
        <w:rPr>
          <w:bCs/>
          <w:sz w:val="22"/>
        </w:rPr>
        <w:t>.</w:t>
      </w:r>
      <w:r w:rsidR="00ED1A3F" w:rsidRPr="007670F9">
        <w:rPr>
          <w:bCs/>
          <w:sz w:val="22"/>
        </w:rPr>
        <w:t xml:space="preserve"> Zodat startende </w:t>
      </w:r>
      <w:r w:rsidR="004F2250" w:rsidRPr="007670F9">
        <w:rPr>
          <w:bCs/>
          <w:sz w:val="22"/>
        </w:rPr>
        <w:t xml:space="preserve">ondernemers weten welke </w:t>
      </w:r>
      <w:r w:rsidR="00ED1A3F" w:rsidRPr="007670F9">
        <w:rPr>
          <w:bCs/>
          <w:sz w:val="22"/>
        </w:rPr>
        <w:t xml:space="preserve"> stappen ze moeten zetten om zich optimaal voor te bereiden op ondernemerschap en het starten van een onderneming. </w:t>
      </w:r>
    </w:p>
    <w:p w14:paraId="2DD9477E" w14:textId="77777777" w:rsidR="00B9496E" w:rsidRDefault="00B9496E" w:rsidP="003E4C22">
      <w:pPr>
        <w:spacing w:after="0"/>
        <w:rPr>
          <w:bCs/>
          <w:sz w:val="22"/>
        </w:rPr>
      </w:pPr>
    </w:p>
    <w:p w14:paraId="0C7F724C" w14:textId="1744A3B7" w:rsidR="00BB457D" w:rsidRDefault="00BA0F19" w:rsidP="00347ED1">
      <w:pPr>
        <w:spacing w:after="0"/>
        <w:jc w:val="both"/>
        <w:rPr>
          <w:bCs/>
          <w:i/>
          <w:iCs/>
          <w:sz w:val="22"/>
        </w:rPr>
      </w:pPr>
      <w:r w:rsidRPr="007670F9">
        <w:rPr>
          <w:bCs/>
          <w:sz w:val="22"/>
        </w:rPr>
        <w:t xml:space="preserve">De hoofdvraag luidt als volgt: </w:t>
      </w:r>
      <w:r w:rsidR="0056402A" w:rsidRPr="007670F9">
        <w:rPr>
          <w:bCs/>
          <w:i/>
          <w:iCs/>
          <w:sz w:val="22"/>
        </w:rPr>
        <w:t>Uit welke onderdelen moet het ondernemerschapsonderwijs</w:t>
      </w:r>
      <w:r w:rsidR="00B9496E">
        <w:rPr>
          <w:bCs/>
          <w:i/>
          <w:iCs/>
          <w:sz w:val="22"/>
        </w:rPr>
        <w:t>-</w:t>
      </w:r>
      <w:r w:rsidR="0056402A" w:rsidRPr="007670F9">
        <w:rPr>
          <w:bCs/>
          <w:i/>
          <w:iCs/>
          <w:sz w:val="22"/>
        </w:rPr>
        <w:t xml:space="preserve">programma van </w:t>
      </w:r>
      <w:r w:rsidR="007E0FDB" w:rsidRPr="007670F9">
        <w:rPr>
          <w:bCs/>
          <w:i/>
          <w:iCs/>
          <w:sz w:val="22"/>
        </w:rPr>
        <w:t>VuurKracht</w:t>
      </w:r>
      <w:r w:rsidR="0056402A" w:rsidRPr="007670F9">
        <w:rPr>
          <w:bCs/>
          <w:i/>
          <w:iCs/>
          <w:sz w:val="22"/>
        </w:rPr>
        <w:t xml:space="preserve"> bestaan om deelnemers optimaal voor te bereiden op het ondernemerschap en het starten van een onderneming?</w:t>
      </w:r>
    </w:p>
    <w:p w14:paraId="3F496365" w14:textId="77777777" w:rsidR="00B9496E" w:rsidRPr="007670F9" w:rsidRDefault="00B9496E" w:rsidP="003E4C22">
      <w:pPr>
        <w:spacing w:after="0"/>
        <w:rPr>
          <w:bCs/>
          <w:i/>
          <w:iCs/>
          <w:sz w:val="22"/>
        </w:rPr>
      </w:pPr>
    </w:p>
    <w:p w14:paraId="0172B75E" w14:textId="530D63FB" w:rsidR="00B25C32" w:rsidRDefault="00FF60AC" w:rsidP="00347ED1">
      <w:pPr>
        <w:spacing w:after="0"/>
        <w:jc w:val="both"/>
        <w:rPr>
          <w:sz w:val="22"/>
        </w:rPr>
      </w:pPr>
      <w:r w:rsidRPr="007670F9">
        <w:rPr>
          <w:sz w:val="22"/>
        </w:rPr>
        <w:t>Dit onderzoek is kwalitatief en verricht fieldresearch door middel van</w:t>
      </w:r>
      <w:r w:rsidR="005F0595" w:rsidRPr="007670F9">
        <w:rPr>
          <w:sz w:val="22"/>
        </w:rPr>
        <w:t xml:space="preserve"> semigestructureerde</w:t>
      </w:r>
      <w:r w:rsidRPr="007670F9">
        <w:rPr>
          <w:sz w:val="22"/>
        </w:rPr>
        <w:t xml:space="preserve"> interviews. </w:t>
      </w:r>
      <w:r w:rsidR="00E13FC0" w:rsidRPr="007670F9">
        <w:rPr>
          <w:sz w:val="22"/>
        </w:rPr>
        <w:t xml:space="preserve">De interviews zijn afgenomen bij experts in ondernemerschap. </w:t>
      </w:r>
      <w:r w:rsidR="002E52F4" w:rsidRPr="007670F9">
        <w:rPr>
          <w:sz w:val="22"/>
        </w:rPr>
        <w:t xml:space="preserve">Voorafgaand aan het interview kregen de experts </w:t>
      </w:r>
      <w:r w:rsidR="001F2AE6" w:rsidRPr="007670F9">
        <w:rPr>
          <w:sz w:val="22"/>
        </w:rPr>
        <w:t xml:space="preserve">een conceptmodel van het ondernemerschapsonderwijsprogramma </w:t>
      </w:r>
      <w:r w:rsidR="00E43DD3" w:rsidRPr="007670F9">
        <w:rPr>
          <w:sz w:val="22"/>
        </w:rPr>
        <w:t xml:space="preserve">opgestuurd, tijdens het interview werden hier vragen over gesteld. </w:t>
      </w:r>
      <w:r w:rsidR="003E3FFC" w:rsidRPr="007670F9">
        <w:rPr>
          <w:sz w:val="22"/>
        </w:rPr>
        <w:t xml:space="preserve">De interviews zijn opgenomen, uitgeschreven </w:t>
      </w:r>
      <w:r w:rsidR="00A723AA" w:rsidRPr="007670F9">
        <w:rPr>
          <w:sz w:val="22"/>
        </w:rPr>
        <w:t xml:space="preserve">en gecodeerd. </w:t>
      </w:r>
      <w:r w:rsidR="00740EE7" w:rsidRPr="007670F9">
        <w:rPr>
          <w:sz w:val="22"/>
        </w:rPr>
        <w:t>De betrouwbaarheid en validiteit zijn gewaarborgd door de interviews af te nemen in een gelijke omgeving</w:t>
      </w:r>
      <w:r w:rsidR="00561E0F" w:rsidRPr="007670F9">
        <w:rPr>
          <w:sz w:val="22"/>
        </w:rPr>
        <w:t xml:space="preserve"> </w:t>
      </w:r>
      <w:r w:rsidR="00861443" w:rsidRPr="007670F9">
        <w:rPr>
          <w:sz w:val="22"/>
        </w:rPr>
        <w:t xml:space="preserve">aan de hand van een </w:t>
      </w:r>
      <w:r w:rsidR="007E61B3" w:rsidRPr="007670F9">
        <w:rPr>
          <w:sz w:val="22"/>
        </w:rPr>
        <w:t>interviewschema d</w:t>
      </w:r>
      <w:r w:rsidR="004F2250" w:rsidRPr="007670F9">
        <w:rPr>
          <w:sz w:val="22"/>
        </w:rPr>
        <w:t>at</w:t>
      </w:r>
      <w:r w:rsidR="007E61B3" w:rsidRPr="007670F9">
        <w:rPr>
          <w:sz w:val="22"/>
        </w:rPr>
        <w:t xml:space="preserve"> is opgesteld volgens een beproefde methode</w:t>
      </w:r>
      <w:r w:rsidR="00861443" w:rsidRPr="007670F9">
        <w:rPr>
          <w:sz w:val="22"/>
        </w:rPr>
        <w:t xml:space="preserve">. </w:t>
      </w:r>
      <w:r w:rsidR="009026FB" w:rsidRPr="007670F9">
        <w:rPr>
          <w:sz w:val="22"/>
        </w:rPr>
        <w:t xml:space="preserve">Bij de conceptontwikkeling van </w:t>
      </w:r>
      <w:r w:rsidR="007E0FDB" w:rsidRPr="007670F9">
        <w:rPr>
          <w:sz w:val="22"/>
        </w:rPr>
        <w:t>VuurKracht</w:t>
      </w:r>
      <w:r w:rsidR="009026FB" w:rsidRPr="007670F9">
        <w:rPr>
          <w:sz w:val="22"/>
        </w:rPr>
        <w:t xml:space="preserve"> zijn drie thema’s naar voren gekomen. </w:t>
      </w:r>
      <w:r w:rsidR="004F2250" w:rsidRPr="007670F9">
        <w:rPr>
          <w:sz w:val="22"/>
        </w:rPr>
        <w:t xml:space="preserve">Het ontbreken van de </w:t>
      </w:r>
      <w:r w:rsidR="00F60658" w:rsidRPr="007670F9">
        <w:rPr>
          <w:sz w:val="22"/>
        </w:rPr>
        <w:t xml:space="preserve"> missie en visie, het belang van DNA van de onderneming en van de ideale klant.</w:t>
      </w:r>
      <w:r w:rsidR="00011621" w:rsidRPr="007670F9">
        <w:rPr>
          <w:sz w:val="22"/>
        </w:rPr>
        <w:t xml:space="preserve"> Bij de starterscirkel werd het belang van stakeholders benadrukt, moest er ruimte zijn om flexibel in het model in te stromen</w:t>
      </w:r>
      <w:r w:rsidR="00FC5E14" w:rsidRPr="007670F9">
        <w:rPr>
          <w:sz w:val="22"/>
        </w:rPr>
        <w:t xml:space="preserve">, hoeft er geen onderscheid gemaakt te worden tussen partners en stakeholders, moet evaluatie gezien worden als continu principe, en moeten optimalisatie en </w:t>
      </w:r>
      <w:r w:rsidR="00C54AB6" w:rsidRPr="007670F9">
        <w:rPr>
          <w:sz w:val="22"/>
        </w:rPr>
        <w:t xml:space="preserve">benodigdheden als stappen worden toegevoegd. </w:t>
      </w:r>
      <w:r w:rsidR="00B0052B" w:rsidRPr="007670F9">
        <w:rPr>
          <w:sz w:val="22"/>
        </w:rPr>
        <w:t xml:space="preserve">Het derde onderdeel; </w:t>
      </w:r>
      <w:r w:rsidR="00C54AB6" w:rsidRPr="007670F9">
        <w:rPr>
          <w:sz w:val="22"/>
        </w:rPr>
        <w:t xml:space="preserve">belangrijke processen werd </w:t>
      </w:r>
      <w:r w:rsidR="00BD3996" w:rsidRPr="007670F9">
        <w:rPr>
          <w:sz w:val="22"/>
        </w:rPr>
        <w:t xml:space="preserve">door de respondenten </w:t>
      </w:r>
      <w:r w:rsidR="00C54AB6" w:rsidRPr="007670F9">
        <w:rPr>
          <w:sz w:val="22"/>
        </w:rPr>
        <w:t xml:space="preserve">aangegeven dat deze onnodig </w:t>
      </w:r>
      <w:r w:rsidR="00A34902" w:rsidRPr="007670F9">
        <w:rPr>
          <w:sz w:val="22"/>
        </w:rPr>
        <w:t>is</w:t>
      </w:r>
      <w:r w:rsidR="00C54AB6" w:rsidRPr="007670F9">
        <w:rPr>
          <w:sz w:val="22"/>
        </w:rPr>
        <w:t xml:space="preserve"> voor het model. </w:t>
      </w:r>
      <w:r w:rsidR="00A34902" w:rsidRPr="007670F9">
        <w:rPr>
          <w:sz w:val="22"/>
        </w:rPr>
        <w:t xml:space="preserve">In die stap werd het businessmodel uitgewerkt. </w:t>
      </w:r>
      <w:r w:rsidR="00BD571C" w:rsidRPr="007670F9">
        <w:rPr>
          <w:sz w:val="22"/>
        </w:rPr>
        <w:t>Ook moet er een handleiding geschr</w:t>
      </w:r>
      <w:r w:rsidR="00255704" w:rsidRPr="007670F9">
        <w:rPr>
          <w:sz w:val="22"/>
        </w:rPr>
        <w:t>even worden voor het model.</w:t>
      </w:r>
      <w:r w:rsidR="00F60658" w:rsidRPr="007670F9">
        <w:rPr>
          <w:sz w:val="22"/>
        </w:rPr>
        <w:t xml:space="preserve">  </w:t>
      </w:r>
    </w:p>
    <w:p w14:paraId="43C16A34" w14:textId="77777777" w:rsidR="00591CE9" w:rsidRPr="007670F9" w:rsidRDefault="00591CE9" w:rsidP="00B25C32">
      <w:pPr>
        <w:spacing w:after="0"/>
        <w:rPr>
          <w:sz w:val="22"/>
        </w:rPr>
      </w:pPr>
    </w:p>
    <w:p w14:paraId="62BDFB10" w14:textId="08003F6B" w:rsidR="00B25C32" w:rsidRPr="007670F9" w:rsidRDefault="004F2250" w:rsidP="00347ED1">
      <w:pPr>
        <w:spacing w:after="0"/>
        <w:jc w:val="both"/>
        <w:rPr>
          <w:sz w:val="22"/>
        </w:rPr>
      </w:pPr>
      <w:r w:rsidRPr="007670F9">
        <w:rPr>
          <w:sz w:val="22"/>
        </w:rPr>
        <w:t xml:space="preserve">Uit het onderzoek is naar voren gekomen dat </w:t>
      </w:r>
      <w:r w:rsidR="004C2002" w:rsidRPr="007670F9">
        <w:rPr>
          <w:sz w:val="22"/>
        </w:rPr>
        <w:t>h</w:t>
      </w:r>
      <w:r w:rsidR="00B25C32" w:rsidRPr="007670F9">
        <w:rPr>
          <w:sz w:val="22"/>
        </w:rPr>
        <w:t xml:space="preserve">et ondernemerschapsonderwijsprogramma van </w:t>
      </w:r>
      <w:r w:rsidR="007E0FDB" w:rsidRPr="007670F9">
        <w:rPr>
          <w:sz w:val="22"/>
        </w:rPr>
        <w:t>VuurKracht</w:t>
      </w:r>
      <w:r w:rsidR="00B25C32" w:rsidRPr="007670F9">
        <w:rPr>
          <w:sz w:val="22"/>
        </w:rPr>
        <w:t xml:space="preserve"> moet bestaan uit twee onderdelen: Het DNA van de onderneming en de Starterscirkel. Het DNA van de onderneming betreft de conceptontwikkeling en bestaat uit twee onderdelen, het hart en het strategisch brein van de onderneming. De starterscirkel </w:t>
      </w:r>
      <w:r w:rsidRPr="007670F9">
        <w:rPr>
          <w:sz w:val="22"/>
        </w:rPr>
        <w:t xml:space="preserve">vormt het startersproces en </w:t>
      </w:r>
      <w:r w:rsidR="00B25C32" w:rsidRPr="007670F9">
        <w:rPr>
          <w:sz w:val="22"/>
        </w:rPr>
        <w:t xml:space="preserve">bestaat uit </w:t>
      </w:r>
      <w:r w:rsidR="00EE3208">
        <w:rPr>
          <w:sz w:val="22"/>
        </w:rPr>
        <w:t>acht</w:t>
      </w:r>
      <w:r w:rsidR="00B25C32" w:rsidRPr="007670F9">
        <w:rPr>
          <w:sz w:val="22"/>
        </w:rPr>
        <w:t xml:space="preserve"> opeenvolgende </w:t>
      </w:r>
      <w:r w:rsidRPr="007670F9">
        <w:rPr>
          <w:sz w:val="22"/>
        </w:rPr>
        <w:t xml:space="preserve">stappen, </w:t>
      </w:r>
      <w:r w:rsidR="00B25C32" w:rsidRPr="007670F9">
        <w:rPr>
          <w:sz w:val="22"/>
        </w:rPr>
        <w:t xml:space="preserve"> die de start en opbouw van een onderneming weergeven aan de hand van praktisch uit te voeren stappen, gericht op de praktijk. </w:t>
      </w:r>
    </w:p>
    <w:p w14:paraId="7C4EF36B" w14:textId="6C216958" w:rsidR="00BB457D" w:rsidRPr="007670F9" w:rsidRDefault="007943A2" w:rsidP="00347ED1">
      <w:pPr>
        <w:spacing w:after="0"/>
        <w:jc w:val="both"/>
        <w:rPr>
          <w:bCs/>
          <w:sz w:val="22"/>
        </w:rPr>
      </w:pPr>
      <w:r w:rsidRPr="007670F9">
        <w:rPr>
          <w:bCs/>
          <w:sz w:val="22"/>
        </w:rPr>
        <w:t xml:space="preserve">Een beperking van het onderzoek is dat er </w:t>
      </w:r>
      <w:r w:rsidR="00902072" w:rsidRPr="007670F9">
        <w:rPr>
          <w:bCs/>
          <w:sz w:val="22"/>
        </w:rPr>
        <w:t xml:space="preserve">geen </w:t>
      </w:r>
      <w:r w:rsidR="007F2218" w:rsidRPr="007670F9">
        <w:rPr>
          <w:sz w:val="22"/>
        </w:rPr>
        <w:t>experts op het gebied van ondernemerschaps</w:t>
      </w:r>
      <w:r w:rsidR="00EF741A">
        <w:rPr>
          <w:sz w:val="22"/>
        </w:rPr>
        <w:t>-</w:t>
      </w:r>
      <w:r w:rsidR="007F2218" w:rsidRPr="007670F9">
        <w:rPr>
          <w:sz w:val="22"/>
        </w:rPr>
        <w:t>onderwijs zijn geïnterviewd. Dit is een aanbeveling voor vervolgonderzoek.</w:t>
      </w:r>
      <w:r w:rsidR="00EE0AEA" w:rsidRPr="007670F9">
        <w:rPr>
          <w:sz w:val="22"/>
        </w:rPr>
        <w:t xml:space="preserve"> In dit onderzoek is er gekozen om te werken met een conceptmodel. Deze werd voor de interviews opgestuurd naar de experts in ondernemerschap. Het opsturen van het model kan het creatieve denkproces van de experts in ondernemerschap hebben beïnvloed.</w:t>
      </w:r>
      <w:r w:rsidR="006A53B5" w:rsidRPr="007670F9">
        <w:rPr>
          <w:sz w:val="22"/>
        </w:rPr>
        <w:t xml:space="preserve"> Er wordt de opdrachtgever aanbevolen </w:t>
      </w:r>
      <w:r w:rsidR="00EE0089" w:rsidRPr="007670F9">
        <w:rPr>
          <w:sz w:val="22"/>
        </w:rPr>
        <w:t>bij het inzetten van het model een aantal principes aan te houden; het centraal stellen van leren, evalueren</w:t>
      </w:r>
      <w:r w:rsidR="007B05E4" w:rsidRPr="007670F9">
        <w:rPr>
          <w:sz w:val="22"/>
        </w:rPr>
        <w:t>, het inzetten van producten als een klantpaspoort</w:t>
      </w:r>
      <w:r w:rsidR="00147D31">
        <w:rPr>
          <w:sz w:val="22"/>
        </w:rPr>
        <w:t xml:space="preserve"> (Vuurkracht, 2021)</w:t>
      </w:r>
      <w:r w:rsidR="007B05E4" w:rsidRPr="007670F9">
        <w:rPr>
          <w:sz w:val="22"/>
        </w:rPr>
        <w:t xml:space="preserve">, </w:t>
      </w:r>
      <w:r w:rsidR="007B05E4" w:rsidRPr="007670F9">
        <w:rPr>
          <w:i/>
          <w:iCs/>
          <w:sz w:val="22"/>
        </w:rPr>
        <w:t>businessplan op 1a4</w:t>
      </w:r>
      <w:r w:rsidR="007B05E4" w:rsidRPr="007670F9">
        <w:rPr>
          <w:sz w:val="22"/>
        </w:rPr>
        <w:t xml:space="preserve"> </w:t>
      </w:r>
      <w:r w:rsidR="0014164F" w:rsidRPr="007670F9">
        <w:rPr>
          <w:bCs/>
          <w:sz w:val="22"/>
        </w:rPr>
        <w:t xml:space="preserve">(Van Eck </w:t>
      </w:r>
      <w:r w:rsidR="00DD405A">
        <w:rPr>
          <w:bCs/>
          <w:sz w:val="22"/>
        </w:rPr>
        <w:t>&amp;</w:t>
      </w:r>
      <w:r w:rsidR="0014164F" w:rsidRPr="007670F9">
        <w:rPr>
          <w:bCs/>
          <w:sz w:val="22"/>
        </w:rPr>
        <w:t xml:space="preserve"> Van Zanten, 2020) </w:t>
      </w:r>
      <w:r w:rsidR="007B05E4" w:rsidRPr="007670F9">
        <w:rPr>
          <w:sz w:val="22"/>
        </w:rPr>
        <w:t xml:space="preserve">en </w:t>
      </w:r>
      <w:r w:rsidR="0014164F" w:rsidRPr="007670F9">
        <w:rPr>
          <w:sz w:val="22"/>
        </w:rPr>
        <w:t xml:space="preserve">het </w:t>
      </w:r>
      <w:r w:rsidR="0014164F" w:rsidRPr="007670F9">
        <w:rPr>
          <w:i/>
          <w:iCs/>
          <w:sz w:val="22"/>
        </w:rPr>
        <w:t xml:space="preserve">businessmodelcanvas </w:t>
      </w:r>
      <w:r w:rsidR="0014164F" w:rsidRPr="007670F9">
        <w:rPr>
          <w:sz w:val="22"/>
        </w:rPr>
        <w:t xml:space="preserve">(Joyce </w:t>
      </w:r>
      <w:r w:rsidR="00840CAB">
        <w:rPr>
          <w:sz w:val="22"/>
        </w:rPr>
        <w:t>&amp;</w:t>
      </w:r>
      <w:r w:rsidR="0014164F" w:rsidRPr="007670F9">
        <w:rPr>
          <w:sz w:val="22"/>
        </w:rPr>
        <w:t xml:space="preserve"> Paquin, 2016).</w:t>
      </w:r>
      <w:r w:rsidR="007670F9" w:rsidRPr="007670F9">
        <w:rPr>
          <w:sz w:val="22"/>
        </w:rPr>
        <w:t xml:space="preserve"> Ook wordt geadviseerd een stappenplan te hanteren bij het inzetten van het model. </w:t>
      </w:r>
    </w:p>
    <w:p w14:paraId="0D34AEA1" w14:textId="77777777" w:rsidR="008A178E" w:rsidRPr="00E84B42" w:rsidRDefault="00BB457D" w:rsidP="008A178E">
      <w:pPr>
        <w:pStyle w:val="Kop1"/>
        <w:numPr>
          <w:ilvl w:val="0"/>
          <w:numId w:val="0"/>
        </w:numPr>
        <w:ind w:left="432" w:hanging="432"/>
        <w:rPr>
          <w:lang w:val="en-US"/>
        </w:rPr>
      </w:pPr>
      <w:r w:rsidRPr="00CA515B">
        <w:rPr>
          <w:lang w:val="en-US"/>
        </w:rPr>
        <w:br w:type="page"/>
      </w:r>
      <w:bookmarkStart w:id="4" w:name="_Toc73273655"/>
      <w:r w:rsidR="007D1D01" w:rsidRPr="00E84B42">
        <w:rPr>
          <w:lang w:val="en-US"/>
        </w:rPr>
        <w:lastRenderedPageBreak/>
        <w:t>Abstract</w:t>
      </w:r>
      <w:bookmarkEnd w:id="4"/>
    </w:p>
    <w:p w14:paraId="33599A09" w14:textId="77777777" w:rsidR="00347ED1" w:rsidRDefault="002A110D" w:rsidP="00347ED1">
      <w:pPr>
        <w:pStyle w:val="Geenafstand"/>
        <w:jc w:val="both"/>
        <w:rPr>
          <w:lang w:val="en-US"/>
        </w:rPr>
      </w:pPr>
      <w:r w:rsidRPr="00347ED1">
        <w:rPr>
          <w:lang w:val="en-US"/>
        </w:rPr>
        <w:t xml:space="preserve">Three </w:t>
      </w:r>
      <w:r w:rsidR="00FE28A5" w:rsidRPr="00347ED1">
        <w:rPr>
          <w:lang w:val="en-US"/>
        </w:rPr>
        <w:t>out of</w:t>
      </w:r>
      <w:r w:rsidRPr="00347ED1">
        <w:rPr>
          <w:lang w:val="en-US"/>
        </w:rPr>
        <w:t xml:space="preserve"> five entrepreneurs</w:t>
      </w:r>
      <w:r w:rsidR="00FE28A5" w:rsidRPr="00347ED1">
        <w:rPr>
          <w:lang w:val="en-US"/>
        </w:rPr>
        <w:t xml:space="preserve"> </w:t>
      </w:r>
      <w:r w:rsidR="00546CDE" w:rsidRPr="00347ED1">
        <w:rPr>
          <w:lang w:val="en-US"/>
        </w:rPr>
        <w:t xml:space="preserve">don’t make the five year mark </w:t>
      </w:r>
      <w:r w:rsidR="009D2A2D" w:rsidRPr="00347ED1">
        <w:rPr>
          <w:lang w:val="en-US"/>
        </w:rPr>
        <w:t xml:space="preserve">of their enterprise (CBS, 2019). </w:t>
      </w:r>
      <w:r w:rsidR="00AA7C61" w:rsidRPr="00347ED1">
        <w:rPr>
          <w:lang w:val="en-US"/>
        </w:rPr>
        <w:t xml:space="preserve">A section of these entrepreneurs </w:t>
      </w:r>
      <w:r w:rsidR="00994430" w:rsidRPr="00347ED1">
        <w:rPr>
          <w:lang w:val="en-US"/>
        </w:rPr>
        <w:t>need social security benefits</w:t>
      </w:r>
      <w:r w:rsidR="00B479A5" w:rsidRPr="00347ED1">
        <w:rPr>
          <w:lang w:val="en-US"/>
        </w:rPr>
        <w:t xml:space="preserve"> or suffer financial consequences. </w:t>
      </w:r>
      <w:r w:rsidR="007E0FDB" w:rsidRPr="00347ED1">
        <w:rPr>
          <w:lang w:val="en-US"/>
        </w:rPr>
        <w:t>VuurKracht</w:t>
      </w:r>
      <w:r w:rsidR="00A95320" w:rsidRPr="00347ED1">
        <w:rPr>
          <w:lang w:val="en-US"/>
        </w:rPr>
        <w:t xml:space="preserve"> wants to influence </w:t>
      </w:r>
      <w:r w:rsidR="00D07287" w:rsidRPr="00347ED1">
        <w:rPr>
          <w:lang w:val="en-US"/>
        </w:rPr>
        <w:t xml:space="preserve">the </w:t>
      </w:r>
      <w:r w:rsidR="009013F6" w:rsidRPr="00347ED1">
        <w:rPr>
          <w:lang w:val="en-US"/>
        </w:rPr>
        <w:t xml:space="preserve">success </w:t>
      </w:r>
      <w:r w:rsidR="00D07287" w:rsidRPr="00347ED1">
        <w:rPr>
          <w:lang w:val="en-US"/>
        </w:rPr>
        <w:t xml:space="preserve">rate </w:t>
      </w:r>
      <w:r w:rsidR="0000365B" w:rsidRPr="00347ED1">
        <w:rPr>
          <w:lang w:val="en-US"/>
        </w:rPr>
        <w:t xml:space="preserve">by educating entrepreneurs. </w:t>
      </w:r>
      <w:r w:rsidR="003F2784" w:rsidRPr="00347ED1">
        <w:rPr>
          <w:lang w:val="en-US"/>
        </w:rPr>
        <w:t xml:space="preserve">Thus creating a healthy economic climate. </w:t>
      </w:r>
      <w:r w:rsidR="00126ACA" w:rsidRPr="00347ED1">
        <w:rPr>
          <w:lang w:val="en-US"/>
        </w:rPr>
        <w:t xml:space="preserve">In doing so </w:t>
      </w:r>
      <w:r w:rsidR="001C0C7E" w:rsidRPr="00347ED1">
        <w:rPr>
          <w:lang w:val="en-US"/>
        </w:rPr>
        <w:t xml:space="preserve">it’s important </w:t>
      </w:r>
      <w:r w:rsidR="002368AA" w:rsidRPr="00347ED1">
        <w:rPr>
          <w:lang w:val="en-US"/>
        </w:rPr>
        <w:t xml:space="preserve">there is a </w:t>
      </w:r>
      <w:r w:rsidR="00EF0E65" w:rsidRPr="00347ED1">
        <w:rPr>
          <w:lang w:val="en-US"/>
        </w:rPr>
        <w:t>potent businessplan</w:t>
      </w:r>
      <w:r w:rsidR="00FC0465" w:rsidRPr="00347ED1">
        <w:rPr>
          <w:lang w:val="en-US"/>
        </w:rPr>
        <w:t xml:space="preserve">, but even more that the entrepreneur can facilitate </w:t>
      </w:r>
      <w:r w:rsidR="009735C2" w:rsidRPr="00347ED1">
        <w:rPr>
          <w:lang w:val="en-US"/>
        </w:rPr>
        <w:t xml:space="preserve">and bear </w:t>
      </w:r>
      <w:r w:rsidR="009013F6" w:rsidRPr="00347ED1">
        <w:rPr>
          <w:lang w:val="en-US"/>
        </w:rPr>
        <w:t>such a plan.</w:t>
      </w:r>
      <w:r w:rsidR="00347ED1">
        <w:rPr>
          <w:lang w:val="en-US"/>
        </w:rPr>
        <w:t xml:space="preserve"> </w:t>
      </w:r>
    </w:p>
    <w:p w14:paraId="277A63F5" w14:textId="1CE90B0C" w:rsidR="0031368D" w:rsidRPr="00347ED1" w:rsidRDefault="00E52E33" w:rsidP="00347ED1">
      <w:pPr>
        <w:pStyle w:val="Geenafstand"/>
        <w:jc w:val="both"/>
        <w:rPr>
          <w:lang w:val="en-US"/>
        </w:rPr>
      </w:pPr>
      <w:r w:rsidRPr="00347ED1">
        <w:rPr>
          <w:lang w:val="en-US"/>
        </w:rPr>
        <w:br/>
      </w:r>
      <w:r w:rsidR="00D407AC" w:rsidRPr="00347ED1">
        <w:rPr>
          <w:lang w:val="en-US"/>
        </w:rPr>
        <w:t xml:space="preserve">This study </w:t>
      </w:r>
      <w:r w:rsidR="00947691" w:rsidRPr="00347ED1">
        <w:rPr>
          <w:lang w:val="en-US"/>
        </w:rPr>
        <w:t xml:space="preserve">does </w:t>
      </w:r>
      <w:r w:rsidR="006066BD" w:rsidRPr="00347ED1">
        <w:rPr>
          <w:lang w:val="en-US"/>
        </w:rPr>
        <w:t xml:space="preserve">specific </w:t>
      </w:r>
      <w:r w:rsidR="00541A58" w:rsidRPr="00347ED1">
        <w:rPr>
          <w:lang w:val="en-US"/>
        </w:rPr>
        <w:t xml:space="preserve">recommendations for </w:t>
      </w:r>
      <w:r w:rsidR="000A197C" w:rsidRPr="00347ED1">
        <w:rPr>
          <w:lang w:val="en-US"/>
        </w:rPr>
        <w:t xml:space="preserve">the establishment of </w:t>
      </w:r>
      <w:r w:rsidR="00B812B6" w:rsidRPr="00347ED1">
        <w:rPr>
          <w:lang w:val="en-US"/>
        </w:rPr>
        <w:t xml:space="preserve">the entrepreneurial education program for </w:t>
      </w:r>
      <w:r w:rsidR="00951907" w:rsidRPr="00347ED1">
        <w:rPr>
          <w:lang w:val="en-US"/>
        </w:rPr>
        <w:t xml:space="preserve">starting entrepreneurs. </w:t>
      </w:r>
      <w:r w:rsidR="00C55C51" w:rsidRPr="00347ED1">
        <w:rPr>
          <w:lang w:val="en-US"/>
        </w:rPr>
        <w:t xml:space="preserve">Therefor starting entrepreneurs now </w:t>
      </w:r>
      <w:r w:rsidR="00D26E21" w:rsidRPr="00347ED1">
        <w:rPr>
          <w:lang w:val="en-US"/>
        </w:rPr>
        <w:t xml:space="preserve">witch specific steps the need to take </w:t>
      </w:r>
      <w:r w:rsidR="00AA6B7A" w:rsidRPr="00347ED1">
        <w:rPr>
          <w:lang w:val="en-US"/>
        </w:rPr>
        <w:t xml:space="preserve">to prepare themselves for entrepreneurship and starting an enterprise. </w:t>
      </w:r>
    </w:p>
    <w:p w14:paraId="0D250D82" w14:textId="77777777" w:rsidR="0031368D" w:rsidRDefault="00A63745" w:rsidP="00347ED1">
      <w:pPr>
        <w:jc w:val="both"/>
        <w:rPr>
          <w:i/>
          <w:iCs/>
          <w:sz w:val="22"/>
          <w:lang w:val="en-US"/>
        </w:rPr>
      </w:pPr>
      <w:r w:rsidRPr="00B11D46">
        <w:rPr>
          <w:sz w:val="22"/>
          <w:lang w:val="en-US"/>
        </w:rPr>
        <w:t xml:space="preserve">The </w:t>
      </w:r>
      <w:r w:rsidR="002772C9" w:rsidRPr="00B11D46">
        <w:rPr>
          <w:sz w:val="22"/>
          <w:lang w:val="en-US"/>
        </w:rPr>
        <w:t xml:space="preserve">central </w:t>
      </w:r>
      <w:r w:rsidRPr="00B11D46">
        <w:rPr>
          <w:sz w:val="22"/>
          <w:lang w:val="en-US"/>
        </w:rPr>
        <w:t>research</w:t>
      </w:r>
      <w:r w:rsidR="002772C9" w:rsidRPr="00B11D46">
        <w:rPr>
          <w:sz w:val="22"/>
          <w:lang w:val="en-US"/>
        </w:rPr>
        <w:t xml:space="preserve"> </w:t>
      </w:r>
      <w:r w:rsidRPr="00B11D46">
        <w:rPr>
          <w:sz w:val="22"/>
          <w:lang w:val="en-US"/>
        </w:rPr>
        <w:t xml:space="preserve">question </w:t>
      </w:r>
      <w:r w:rsidR="002772C9" w:rsidRPr="00B11D46">
        <w:rPr>
          <w:sz w:val="22"/>
          <w:lang w:val="en-US"/>
        </w:rPr>
        <w:t xml:space="preserve">is the following: </w:t>
      </w:r>
      <w:r w:rsidR="00507343" w:rsidRPr="00B11D46">
        <w:rPr>
          <w:sz w:val="22"/>
          <w:lang w:val="en-US"/>
        </w:rPr>
        <w:t xml:space="preserve">what </w:t>
      </w:r>
      <w:r w:rsidR="003A4892" w:rsidRPr="00B11D46">
        <w:rPr>
          <w:i/>
          <w:iCs/>
          <w:sz w:val="22"/>
          <w:lang w:val="en-US"/>
        </w:rPr>
        <w:t>component</w:t>
      </w:r>
      <w:r w:rsidR="004925EE" w:rsidRPr="00B11D46">
        <w:rPr>
          <w:i/>
          <w:iCs/>
          <w:sz w:val="22"/>
          <w:lang w:val="en-US"/>
        </w:rPr>
        <w:t xml:space="preserve">s are needed for an entrepreneurship education program </w:t>
      </w:r>
      <w:r w:rsidR="003F5DED" w:rsidRPr="00B11D46">
        <w:rPr>
          <w:i/>
          <w:iCs/>
          <w:sz w:val="22"/>
          <w:lang w:val="en-US"/>
        </w:rPr>
        <w:t xml:space="preserve">to prepare participants </w:t>
      </w:r>
      <w:r w:rsidR="00CA3C6F" w:rsidRPr="00B11D46">
        <w:rPr>
          <w:i/>
          <w:iCs/>
          <w:sz w:val="22"/>
          <w:lang w:val="en-US"/>
        </w:rPr>
        <w:t>for entrepreneurship and starting an enterprise</w:t>
      </w:r>
      <w:r w:rsidR="00136B30" w:rsidRPr="00B11D46">
        <w:rPr>
          <w:i/>
          <w:iCs/>
          <w:sz w:val="22"/>
          <w:lang w:val="en-US"/>
        </w:rPr>
        <w:t>?</w:t>
      </w:r>
    </w:p>
    <w:p w14:paraId="0EA81768" w14:textId="77777777" w:rsidR="00347ED1" w:rsidRDefault="003D6F27" w:rsidP="00347ED1">
      <w:pPr>
        <w:pStyle w:val="Geenafstand"/>
        <w:jc w:val="both"/>
        <w:rPr>
          <w:lang w:val="en-US"/>
        </w:rPr>
      </w:pPr>
      <w:r w:rsidRPr="00B11D46">
        <w:rPr>
          <w:i/>
          <w:iCs/>
          <w:lang w:val="en-US"/>
        </w:rPr>
        <w:br/>
      </w:r>
      <w:r w:rsidR="00136B30" w:rsidRPr="00B11D46">
        <w:rPr>
          <w:lang w:val="en-US"/>
        </w:rPr>
        <w:t xml:space="preserve">This </w:t>
      </w:r>
      <w:r w:rsidR="00E046D2" w:rsidRPr="00B11D46">
        <w:rPr>
          <w:lang w:val="en-US"/>
        </w:rPr>
        <w:t xml:space="preserve">is a qualitative </w:t>
      </w:r>
      <w:r w:rsidR="00CC5EBA" w:rsidRPr="00B11D46">
        <w:rPr>
          <w:lang w:val="en-US"/>
        </w:rPr>
        <w:t>study</w:t>
      </w:r>
      <w:r w:rsidR="00A117BA" w:rsidRPr="00B11D46">
        <w:rPr>
          <w:lang w:val="en-US"/>
        </w:rPr>
        <w:t xml:space="preserve"> with field research in the form of </w:t>
      </w:r>
      <w:r w:rsidR="00B72F28" w:rsidRPr="00B11D46">
        <w:rPr>
          <w:lang w:val="en-US"/>
        </w:rPr>
        <w:t xml:space="preserve">semi-structured interviews. </w:t>
      </w:r>
      <w:r w:rsidR="00C23042" w:rsidRPr="00B11D46">
        <w:rPr>
          <w:lang w:val="en-US"/>
        </w:rPr>
        <w:t>Experts in entrepreneurship were interviewed</w:t>
      </w:r>
      <w:r w:rsidR="0022167C" w:rsidRPr="00B11D46">
        <w:rPr>
          <w:lang w:val="en-US"/>
        </w:rPr>
        <w:t xml:space="preserve">. </w:t>
      </w:r>
      <w:r w:rsidR="002024DD" w:rsidRPr="00B11D46">
        <w:rPr>
          <w:lang w:val="en-US"/>
        </w:rPr>
        <w:t>The experts were send a concept</w:t>
      </w:r>
      <w:r w:rsidR="00A43878" w:rsidRPr="00B11D46">
        <w:rPr>
          <w:lang w:val="en-US"/>
        </w:rPr>
        <w:t xml:space="preserve">ual </w:t>
      </w:r>
      <w:r w:rsidR="002024DD" w:rsidRPr="00B11D46">
        <w:rPr>
          <w:lang w:val="en-US"/>
        </w:rPr>
        <w:t>model p</w:t>
      </w:r>
      <w:r w:rsidR="0022167C" w:rsidRPr="00B11D46">
        <w:rPr>
          <w:lang w:val="en-US"/>
        </w:rPr>
        <w:t>rior to the interview</w:t>
      </w:r>
      <w:r w:rsidR="00A43878" w:rsidRPr="00B11D46">
        <w:rPr>
          <w:lang w:val="en-US"/>
        </w:rPr>
        <w:t xml:space="preserve">. </w:t>
      </w:r>
      <w:r w:rsidR="00C85D9B" w:rsidRPr="00B11D46">
        <w:rPr>
          <w:lang w:val="en-US"/>
        </w:rPr>
        <w:t>Using the</w:t>
      </w:r>
      <w:r w:rsidR="00CB6D38" w:rsidRPr="00B11D46">
        <w:rPr>
          <w:lang w:val="en-US"/>
        </w:rPr>
        <w:t xml:space="preserve"> conceptual model as </w:t>
      </w:r>
      <w:r w:rsidR="00C85D9B" w:rsidRPr="00B11D46">
        <w:rPr>
          <w:lang w:val="en-US"/>
        </w:rPr>
        <w:t xml:space="preserve">a </w:t>
      </w:r>
      <w:r w:rsidR="00CB6D38" w:rsidRPr="00B11D46">
        <w:rPr>
          <w:lang w:val="en-US"/>
        </w:rPr>
        <w:t xml:space="preserve">key part of the </w:t>
      </w:r>
      <w:r w:rsidR="00B90EDE" w:rsidRPr="00B11D46">
        <w:rPr>
          <w:lang w:val="en-US"/>
        </w:rPr>
        <w:t xml:space="preserve">interview. </w:t>
      </w:r>
      <w:r w:rsidR="00E0229D" w:rsidRPr="00B11D46">
        <w:rPr>
          <w:lang w:val="en-US"/>
        </w:rPr>
        <w:t xml:space="preserve">The experts were asked questions about this conceptual model. </w:t>
      </w:r>
      <w:r w:rsidR="00F82988" w:rsidRPr="00B11D46">
        <w:rPr>
          <w:lang w:val="en-US"/>
        </w:rPr>
        <w:t xml:space="preserve">The interviews were recorded, </w:t>
      </w:r>
      <w:r w:rsidR="00F46C98" w:rsidRPr="00B11D46">
        <w:rPr>
          <w:lang w:val="en-US"/>
        </w:rPr>
        <w:t xml:space="preserve">transcribed and coded. </w:t>
      </w:r>
      <w:r w:rsidR="00097BFE" w:rsidRPr="00B11D46">
        <w:rPr>
          <w:lang w:val="en-US"/>
        </w:rPr>
        <w:t xml:space="preserve">The </w:t>
      </w:r>
      <w:r w:rsidR="0050609C" w:rsidRPr="00B11D46">
        <w:rPr>
          <w:lang w:val="en-US"/>
        </w:rPr>
        <w:t xml:space="preserve">reliability and validity were </w:t>
      </w:r>
      <w:r w:rsidR="00AE5229" w:rsidRPr="00B11D46">
        <w:rPr>
          <w:lang w:val="en-US"/>
        </w:rPr>
        <w:t xml:space="preserve">guaranteed by </w:t>
      </w:r>
      <w:r w:rsidR="00731565" w:rsidRPr="00B11D46">
        <w:rPr>
          <w:lang w:val="en-US"/>
        </w:rPr>
        <w:t>deducting the interviews in a controlled environment</w:t>
      </w:r>
      <w:r w:rsidR="003D2FB5" w:rsidRPr="00B11D46">
        <w:rPr>
          <w:lang w:val="en-US"/>
        </w:rPr>
        <w:t xml:space="preserve"> and u</w:t>
      </w:r>
      <w:r w:rsidR="00731565" w:rsidRPr="00B11D46">
        <w:rPr>
          <w:lang w:val="en-US"/>
        </w:rPr>
        <w:t xml:space="preserve">sing a </w:t>
      </w:r>
      <w:r w:rsidR="00542A97" w:rsidRPr="00B11D46">
        <w:rPr>
          <w:lang w:val="en-US"/>
        </w:rPr>
        <w:t xml:space="preserve">proven </w:t>
      </w:r>
      <w:r w:rsidR="003D2FB5" w:rsidRPr="00B11D46">
        <w:rPr>
          <w:lang w:val="en-US"/>
        </w:rPr>
        <w:t xml:space="preserve">method </w:t>
      </w:r>
      <w:r w:rsidR="00542A97" w:rsidRPr="00B11D46">
        <w:rPr>
          <w:lang w:val="en-US"/>
        </w:rPr>
        <w:t>interview scheme</w:t>
      </w:r>
      <w:r w:rsidR="003D2FB5" w:rsidRPr="00B11D46">
        <w:rPr>
          <w:lang w:val="en-US"/>
        </w:rPr>
        <w:t>.</w:t>
      </w:r>
    </w:p>
    <w:p w14:paraId="69F6793A" w14:textId="593FCBEE" w:rsidR="00F852A9" w:rsidRDefault="003D6F27" w:rsidP="00347ED1">
      <w:pPr>
        <w:pStyle w:val="Geenafstand"/>
        <w:jc w:val="both"/>
        <w:rPr>
          <w:lang w:val="en-US"/>
        </w:rPr>
      </w:pPr>
      <w:r w:rsidRPr="00B11D46">
        <w:rPr>
          <w:lang w:val="en-US"/>
        </w:rPr>
        <w:br/>
      </w:r>
      <w:r w:rsidR="00621314" w:rsidRPr="00B11D46">
        <w:rPr>
          <w:lang w:val="en-US"/>
        </w:rPr>
        <w:t xml:space="preserve">The business conceptualization process </w:t>
      </w:r>
      <w:r w:rsidR="00191A14" w:rsidRPr="00B11D46">
        <w:rPr>
          <w:lang w:val="en-US"/>
        </w:rPr>
        <w:t xml:space="preserve">of </w:t>
      </w:r>
      <w:r w:rsidR="007E0FDB" w:rsidRPr="00B11D46">
        <w:rPr>
          <w:lang w:val="en-US"/>
        </w:rPr>
        <w:t>VuurKracht</w:t>
      </w:r>
      <w:r w:rsidR="00191A14" w:rsidRPr="00B11D46">
        <w:rPr>
          <w:lang w:val="en-US"/>
        </w:rPr>
        <w:t xml:space="preserve"> </w:t>
      </w:r>
      <w:r w:rsidR="0091345B" w:rsidRPr="00B11D46">
        <w:rPr>
          <w:lang w:val="en-US"/>
        </w:rPr>
        <w:t xml:space="preserve">got three main themes. </w:t>
      </w:r>
      <w:r w:rsidR="004B08B4" w:rsidRPr="00B11D46">
        <w:rPr>
          <w:lang w:val="en-US"/>
        </w:rPr>
        <w:t xml:space="preserve">The mission and vision </w:t>
      </w:r>
      <w:r w:rsidR="00F11B91" w:rsidRPr="00B11D46">
        <w:rPr>
          <w:lang w:val="en-US"/>
        </w:rPr>
        <w:t xml:space="preserve">were </w:t>
      </w:r>
      <w:r w:rsidR="004B08B4" w:rsidRPr="00B11D46">
        <w:rPr>
          <w:lang w:val="en-US"/>
        </w:rPr>
        <w:t>lack</w:t>
      </w:r>
      <w:r w:rsidR="00F11B91" w:rsidRPr="00B11D46">
        <w:rPr>
          <w:lang w:val="en-US"/>
        </w:rPr>
        <w:t xml:space="preserve">ing, </w:t>
      </w:r>
      <w:r w:rsidR="00485C0E" w:rsidRPr="00B11D46">
        <w:rPr>
          <w:lang w:val="en-US"/>
        </w:rPr>
        <w:t xml:space="preserve">and the ideal customer and </w:t>
      </w:r>
      <w:r w:rsidR="003A7CE4" w:rsidRPr="00B11D46">
        <w:rPr>
          <w:lang w:val="en-US"/>
        </w:rPr>
        <w:t>DNA of the enterprise was deemed important</w:t>
      </w:r>
      <w:r w:rsidR="00485C0E" w:rsidRPr="00B11D46">
        <w:rPr>
          <w:lang w:val="en-US"/>
        </w:rPr>
        <w:t xml:space="preserve">. Main themes of the startup circle </w:t>
      </w:r>
      <w:r w:rsidR="00581CD2" w:rsidRPr="00B11D46">
        <w:rPr>
          <w:lang w:val="en-US"/>
        </w:rPr>
        <w:t xml:space="preserve">were the importance of stakeholders, importance of </w:t>
      </w:r>
      <w:r w:rsidR="007F2872" w:rsidRPr="00B11D46">
        <w:rPr>
          <w:lang w:val="en-US"/>
        </w:rPr>
        <w:t xml:space="preserve">a </w:t>
      </w:r>
      <w:r w:rsidR="00581CD2" w:rsidRPr="00B11D46">
        <w:rPr>
          <w:lang w:val="en-US"/>
        </w:rPr>
        <w:t xml:space="preserve">flexible </w:t>
      </w:r>
      <w:r w:rsidR="00271F6E" w:rsidRPr="00B11D46">
        <w:rPr>
          <w:lang w:val="en-US"/>
        </w:rPr>
        <w:t xml:space="preserve">influx </w:t>
      </w:r>
      <w:r w:rsidR="007F2872" w:rsidRPr="00B11D46">
        <w:rPr>
          <w:lang w:val="en-US"/>
        </w:rPr>
        <w:t>in the model, there doesn’t need to be a di</w:t>
      </w:r>
      <w:r w:rsidR="00FA3CC7" w:rsidRPr="00B11D46">
        <w:rPr>
          <w:lang w:val="en-US"/>
        </w:rPr>
        <w:t xml:space="preserve">stinction between partners and stakeholders, evaluation must be seen as a </w:t>
      </w:r>
      <w:r w:rsidR="007266E6" w:rsidRPr="00B11D46">
        <w:rPr>
          <w:lang w:val="en-US"/>
        </w:rPr>
        <w:t xml:space="preserve">continual principle and optimalisation </w:t>
      </w:r>
      <w:r w:rsidR="00FD1542" w:rsidRPr="00B11D46">
        <w:rPr>
          <w:lang w:val="en-US"/>
        </w:rPr>
        <w:t xml:space="preserve">and necessities </w:t>
      </w:r>
      <w:r w:rsidR="00B036C6" w:rsidRPr="00B11D46">
        <w:rPr>
          <w:lang w:val="en-US"/>
        </w:rPr>
        <w:t xml:space="preserve">need to be inserted as steps in the model. The </w:t>
      </w:r>
      <w:r w:rsidR="0053094D" w:rsidRPr="00B11D46">
        <w:rPr>
          <w:lang w:val="en-US"/>
        </w:rPr>
        <w:t xml:space="preserve">third </w:t>
      </w:r>
      <w:r w:rsidR="00AE7C3A" w:rsidRPr="00B11D46">
        <w:rPr>
          <w:lang w:val="en-US"/>
        </w:rPr>
        <w:t xml:space="preserve">part; </w:t>
      </w:r>
      <w:r w:rsidR="00B036C6" w:rsidRPr="00B11D46">
        <w:rPr>
          <w:lang w:val="en-US"/>
        </w:rPr>
        <w:t xml:space="preserve">important processes </w:t>
      </w:r>
      <w:r w:rsidR="001F7A41" w:rsidRPr="00B11D46">
        <w:rPr>
          <w:lang w:val="en-US"/>
        </w:rPr>
        <w:t>were deemed unsignificant to the overall model</w:t>
      </w:r>
      <w:r w:rsidR="00AE7C3A" w:rsidRPr="00B11D46">
        <w:rPr>
          <w:lang w:val="en-US"/>
        </w:rPr>
        <w:t xml:space="preserve"> by the respondents</w:t>
      </w:r>
      <w:r w:rsidR="0016301B" w:rsidRPr="00B11D46">
        <w:rPr>
          <w:lang w:val="en-US"/>
        </w:rPr>
        <w:t xml:space="preserve">. </w:t>
      </w:r>
      <w:r w:rsidR="00047979" w:rsidRPr="00B11D46">
        <w:rPr>
          <w:lang w:val="en-US"/>
        </w:rPr>
        <w:t xml:space="preserve">That step worked on </w:t>
      </w:r>
      <w:r w:rsidR="00101AA6" w:rsidRPr="00B11D46">
        <w:rPr>
          <w:lang w:val="en-US"/>
        </w:rPr>
        <w:t xml:space="preserve">the elaboration of the </w:t>
      </w:r>
      <w:r w:rsidR="0036691F" w:rsidRPr="00B11D46">
        <w:rPr>
          <w:lang w:val="en-US"/>
        </w:rPr>
        <w:t>business model</w:t>
      </w:r>
      <w:r w:rsidR="00101AA6" w:rsidRPr="00B11D46">
        <w:rPr>
          <w:lang w:val="en-US"/>
        </w:rPr>
        <w:t xml:space="preserve">. </w:t>
      </w:r>
      <w:r w:rsidR="0016301B" w:rsidRPr="00B11D46">
        <w:rPr>
          <w:lang w:val="en-US"/>
        </w:rPr>
        <w:t xml:space="preserve">There also must be a manual for the definitive model. </w:t>
      </w:r>
    </w:p>
    <w:p w14:paraId="0C2C3AB7" w14:textId="7DC5F85E" w:rsidR="00BB457D" w:rsidRPr="00B11D46" w:rsidRDefault="003D6F27" w:rsidP="00347ED1">
      <w:pPr>
        <w:jc w:val="both"/>
        <w:rPr>
          <w:sz w:val="22"/>
          <w:lang w:val="en-US"/>
        </w:rPr>
      </w:pPr>
      <w:r w:rsidRPr="00B11D46">
        <w:rPr>
          <w:sz w:val="22"/>
          <w:lang w:val="en-US"/>
        </w:rPr>
        <w:br/>
      </w:r>
      <w:r w:rsidR="0016301B" w:rsidRPr="00B11D46">
        <w:rPr>
          <w:sz w:val="22"/>
          <w:lang w:val="en-US"/>
        </w:rPr>
        <w:t>The entrepreneurship</w:t>
      </w:r>
      <w:r w:rsidR="00822757" w:rsidRPr="00B11D46">
        <w:rPr>
          <w:sz w:val="22"/>
          <w:lang w:val="en-US"/>
        </w:rPr>
        <w:t xml:space="preserve"> education program of </w:t>
      </w:r>
      <w:r w:rsidR="007E0FDB" w:rsidRPr="00B11D46">
        <w:rPr>
          <w:sz w:val="22"/>
          <w:lang w:val="en-US"/>
        </w:rPr>
        <w:t>VuurKracht</w:t>
      </w:r>
      <w:r w:rsidR="00822757" w:rsidRPr="00B11D46">
        <w:rPr>
          <w:sz w:val="22"/>
          <w:lang w:val="en-US"/>
        </w:rPr>
        <w:t xml:space="preserve"> must existed of two elements: the DNA of the enterprise and the Startup circle</w:t>
      </w:r>
      <w:r w:rsidR="0044262A" w:rsidRPr="00B11D46">
        <w:rPr>
          <w:sz w:val="22"/>
          <w:lang w:val="en-US"/>
        </w:rPr>
        <w:t xml:space="preserve">. The DNA of the enterprise exists </w:t>
      </w:r>
      <w:r w:rsidR="00BB05BB" w:rsidRPr="00B11D46">
        <w:rPr>
          <w:sz w:val="22"/>
          <w:lang w:val="en-US"/>
        </w:rPr>
        <w:t xml:space="preserve">of two parts, the heart and the strategic brain of the enterprise. The startup circle exists of </w:t>
      </w:r>
      <w:r w:rsidR="00EE3208">
        <w:rPr>
          <w:sz w:val="22"/>
          <w:lang w:val="en-US"/>
        </w:rPr>
        <w:t>eight</w:t>
      </w:r>
      <w:r w:rsidR="001D111F" w:rsidRPr="00B11D46">
        <w:rPr>
          <w:sz w:val="22"/>
          <w:lang w:val="en-US"/>
        </w:rPr>
        <w:t xml:space="preserve"> phases that </w:t>
      </w:r>
      <w:r w:rsidR="003123C0" w:rsidRPr="00B11D46">
        <w:rPr>
          <w:sz w:val="22"/>
          <w:lang w:val="en-US"/>
        </w:rPr>
        <w:t xml:space="preserve">describe the start and buildup of the enterprise </w:t>
      </w:r>
      <w:r w:rsidR="006D610D" w:rsidRPr="00B11D46">
        <w:rPr>
          <w:sz w:val="22"/>
          <w:lang w:val="en-US"/>
        </w:rPr>
        <w:t>in the form of</w:t>
      </w:r>
      <w:r w:rsidR="00272BD8" w:rsidRPr="00B11D46">
        <w:rPr>
          <w:sz w:val="22"/>
          <w:lang w:val="en-US"/>
        </w:rPr>
        <w:t xml:space="preserve"> practical</w:t>
      </w:r>
      <w:r w:rsidR="006D610D" w:rsidRPr="00B11D46">
        <w:rPr>
          <w:sz w:val="22"/>
          <w:lang w:val="en-US"/>
        </w:rPr>
        <w:t xml:space="preserve"> </w:t>
      </w:r>
      <w:r w:rsidR="007231C0" w:rsidRPr="00B11D46">
        <w:rPr>
          <w:sz w:val="22"/>
          <w:lang w:val="en-US"/>
        </w:rPr>
        <w:t>steps</w:t>
      </w:r>
      <w:r w:rsidR="00495C30" w:rsidRPr="00B11D46">
        <w:rPr>
          <w:sz w:val="22"/>
          <w:lang w:val="en-US"/>
        </w:rPr>
        <w:t>, oriented to be applied on real-world settings</w:t>
      </w:r>
      <w:r w:rsidR="007231C0" w:rsidRPr="00B11D46">
        <w:rPr>
          <w:sz w:val="22"/>
          <w:lang w:val="en-US"/>
        </w:rPr>
        <w:t xml:space="preserve">. </w:t>
      </w:r>
      <w:r w:rsidR="00272590" w:rsidRPr="00B11D46">
        <w:rPr>
          <w:sz w:val="22"/>
          <w:lang w:val="en-US"/>
        </w:rPr>
        <w:br/>
      </w:r>
      <w:r w:rsidR="00087A45" w:rsidRPr="00B11D46">
        <w:rPr>
          <w:sz w:val="22"/>
          <w:lang w:val="en-US"/>
        </w:rPr>
        <w:t xml:space="preserve">A limitation of this study is the absence of </w:t>
      </w:r>
      <w:r w:rsidR="005424C9" w:rsidRPr="00B11D46">
        <w:rPr>
          <w:sz w:val="22"/>
          <w:lang w:val="en-US"/>
        </w:rPr>
        <w:t>interviewed entrepreneurship educators f</w:t>
      </w:r>
      <w:r w:rsidR="00963642" w:rsidRPr="00B11D46">
        <w:rPr>
          <w:sz w:val="22"/>
          <w:lang w:val="en-US"/>
        </w:rPr>
        <w:t>ro</w:t>
      </w:r>
      <w:r w:rsidR="005424C9" w:rsidRPr="00B11D46">
        <w:rPr>
          <w:sz w:val="22"/>
          <w:lang w:val="en-US"/>
        </w:rPr>
        <w:t xml:space="preserve">m universities </w:t>
      </w:r>
      <w:r w:rsidR="00963642" w:rsidRPr="00B11D46">
        <w:rPr>
          <w:sz w:val="22"/>
          <w:lang w:val="en-US"/>
        </w:rPr>
        <w:t xml:space="preserve">and higher education, this is a recommendation for further research. </w:t>
      </w:r>
      <w:r w:rsidR="00190B73" w:rsidRPr="00B11D46">
        <w:rPr>
          <w:sz w:val="22"/>
          <w:lang w:val="en-US"/>
        </w:rPr>
        <w:t xml:space="preserve">There has been the decision </w:t>
      </w:r>
      <w:r w:rsidR="001078D7" w:rsidRPr="00B11D46">
        <w:rPr>
          <w:sz w:val="22"/>
          <w:lang w:val="en-US"/>
        </w:rPr>
        <w:t xml:space="preserve">to use a conceptual </w:t>
      </w:r>
      <w:r w:rsidR="000518A5" w:rsidRPr="00B11D46">
        <w:rPr>
          <w:sz w:val="22"/>
          <w:lang w:val="en-US"/>
        </w:rPr>
        <w:t>model</w:t>
      </w:r>
      <w:r w:rsidR="001078D7" w:rsidRPr="00B11D46">
        <w:rPr>
          <w:sz w:val="22"/>
          <w:lang w:val="en-US"/>
        </w:rPr>
        <w:t xml:space="preserve">. This conceptual </w:t>
      </w:r>
      <w:r w:rsidR="000518A5" w:rsidRPr="00B11D46">
        <w:rPr>
          <w:sz w:val="22"/>
          <w:lang w:val="en-US"/>
        </w:rPr>
        <w:t>model</w:t>
      </w:r>
      <w:r w:rsidR="001078D7" w:rsidRPr="00B11D46">
        <w:rPr>
          <w:sz w:val="22"/>
          <w:lang w:val="en-US"/>
        </w:rPr>
        <w:t xml:space="preserve"> was send </w:t>
      </w:r>
      <w:r w:rsidR="00A87779" w:rsidRPr="00B11D46">
        <w:rPr>
          <w:sz w:val="22"/>
          <w:lang w:val="en-US"/>
        </w:rPr>
        <w:t xml:space="preserve">before the </w:t>
      </w:r>
      <w:r w:rsidR="004A576A" w:rsidRPr="00B11D46">
        <w:rPr>
          <w:sz w:val="22"/>
          <w:lang w:val="en-US"/>
        </w:rPr>
        <w:t xml:space="preserve">start of the </w:t>
      </w:r>
      <w:r w:rsidR="00A87779" w:rsidRPr="00B11D46">
        <w:rPr>
          <w:sz w:val="22"/>
          <w:lang w:val="en-US"/>
        </w:rPr>
        <w:t xml:space="preserve">interviews to the experts in entrepreneurship. </w:t>
      </w:r>
      <w:r w:rsidR="00ED2CA6" w:rsidRPr="00B11D46">
        <w:rPr>
          <w:sz w:val="22"/>
          <w:lang w:val="en-US"/>
        </w:rPr>
        <w:t>This may have interrupted the creative thinking process of the experts</w:t>
      </w:r>
      <w:r w:rsidR="006217F2" w:rsidRPr="00B11D46">
        <w:rPr>
          <w:sz w:val="22"/>
          <w:lang w:val="en-US"/>
        </w:rPr>
        <w:t xml:space="preserve">. There are a few recommendations to the </w:t>
      </w:r>
      <w:r w:rsidR="009E26B5" w:rsidRPr="00B11D46">
        <w:rPr>
          <w:sz w:val="22"/>
          <w:lang w:val="en-US"/>
        </w:rPr>
        <w:t>commissioner</w:t>
      </w:r>
      <w:r w:rsidR="001246E4" w:rsidRPr="00B11D46">
        <w:rPr>
          <w:sz w:val="22"/>
          <w:lang w:val="en-US"/>
        </w:rPr>
        <w:t xml:space="preserve"> in the form of principles while using the </w:t>
      </w:r>
      <w:r w:rsidR="00505C49" w:rsidRPr="00B11D46">
        <w:rPr>
          <w:sz w:val="22"/>
          <w:lang w:val="en-US"/>
        </w:rPr>
        <w:t>model. Learning behavior</w:t>
      </w:r>
      <w:r w:rsidR="006C491E" w:rsidRPr="00B11D46">
        <w:rPr>
          <w:sz w:val="22"/>
          <w:lang w:val="en-US"/>
        </w:rPr>
        <w:t xml:space="preserve"> must be encouraged. Evaluating as well.</w:t>
      </w:r>
      <w:r w:rsidR="0033126D" w:rsidRPr="00B11D46">
        <w:rPr>
          <w:sz w:val="22"/>
          <w:lang w:val="en-US"/>
        </w:rPr>
        <w:t xml:space="preserve"> In support of the model the entrepreneur has to work on products like </w:t>
      </w:r>
      <w:r w:rsidR="009B5019" w:rsidRPr="00B11D46">
        <w:rPr>
          <w:sz w:val="22"/>
          <w:lang w:val="en-US"/>
        </w:rPr>
        <w:t xml:space="preserve">a buyerpersona (VuurKracht, 2021), </w:t>
      </w:r>
      <w:r w:rsidR="003406CA" w:rsidRPr="00B11D46">
        <w:rPr>
          <w:i/>
          <w:iCs/>
          <w:sz w:val="22"/>
          <w:lang w:val="en-US"/>
        </w:rPr>
        <w:t>businessplan op 1a4</w:t>
      </w:r>
      <w:r w:rsidR="003406CA" w:rsidRPr="00B11D46">
        <w:rPr>
          <w:sz w:val="22"/>
          <w:lang w:val="en-US"/>
        </w:rPr>
        <w:t xml:space="preserve"> </w:t>
      </w:r>
      <w:r w:rsidR="003406CA" w:rsidRPr="00B11D46">
        <w:rPr>
          <w:bCs/>
          <w:sz w:val="22"/>
          <w:lang w:val="en-US"/>
        </w:rPr>
        <w:t xml:space="preserve">(Van Eck </w:t>
      </w:r>
      <w:r w:rsidR="007660DC">
        <w:rPr>
          <w:bCs/>
          <w:sz w:val="22"/>
          <w:lang w:val="en-US"/>
        </w:rPr>
        <w:t>&amp;</w:t>
      </w:r>
      <w:r w:rsidR="003406CA" w:rsidRPr="00B11D46">
        <w:rPr>
          <w:bCs/>
          <w:sz w:val="22"/>
          <w:lang w:val="en-US"/>
        </w:rPr>
        <w:t xml:space="preserve"> Van Zanten, 2020) </w:t>
      </w:r>
      <w:r w:rsidR="003406CA" w:rsidRPr="00B11D46">
        <w:rPr>
          <w:sz w:val="22"/>
          <w:lang w:val="en-US"/>
        </w:rPr>
        <w:t xml:space="preserve">and the </w:t>
      </w:r>
      <w:r w:rsidR="003406CA" w:rsidRPr="00B11D46">
        <w:rPr>
          <w:i/>
          <w:iCs/>
          <w:sz w:val="22"/>
          <w:lang w:val="en-US"/>
        </w:rPr>
        <w:t xml:space="preserve">businessmodelcanvas </w:t>
      </w:r>
      <w:r w:rsidR="003406CA" w:rsidRPr="00B11D46">
        <w:rPr>
          <w:sz w:val="22"/>
          <w:lang w:val="en-US"/>
        </w:rPr>
        <w:t xml:space="preserve">(Joyce </w:t>
      </w:r>
      <w:r w:rsidR="0011626E">
        <w:rPr>
          <w:sz w:val="22"/>
          <w:lang w:val="en-US"/>
        </w:rPr>
        <w:t>&amp;</w:t>
      </w:r>
      <w:r w:rsidR="003406CA" w:rsidRPr="00B11D46">
        <w:rPr>
          <w:sz w:val="22"/>
          <w:lang w:val="en-US"/>
        </w:rPr>
        <w:t xml:space="preserve"> Paquin, 2016). </w:t>
      </w:r>
      <w:r w:rsidR="00CA515B">
        <w:rPr>
          <w:sz w:val="22"/>
          <w:lang w:val="en-US"/>
        </w:rPr>
        <w:t>This study</w:t>
      </w:r>
      <w:r w:rsidR="00E2631C" w:rsidRPr="00B11D46">
        <w:rPr>
          <w:sz w:val="22"/>
          <w:lang w:val="en-US"/>
        </w:rPr>
        <w:t xml:space="preserve"> recommend</w:t>
      </w:r>
      <w:r w:rsidR="00CA515B">
        <w:rPr>
          <w:sz w:val="22"/>
          <w:lang w:val="en-US"/>
        </w:rPr>
        <w:t>s</w:t>
      </w:r>
      <w:r w:rsidR="00E2631C" w:rsidRPr="00B11D46">
        <w:rPr>
          <w:sz w:val="22"/>
          <w:lang w:val="en-US"/>
        </w:rPr>
        <w:t xml:space="preserve"> to use a </w:t>
      </w:r>
      <w:r w:rsidR="00B11D46" w:rsidRPr="00B11D46">
        <w:rPr>
          <w:sz w:val="22"/>
          <w:lang w:val="en-US"/>
        </w:rPr>
        <w:t>roadmap while using the model</w:t>
      </w:r>
      <w:r w:rsidR="00147D31">
        <w:rPr>
          <w:sz w:val="22"/>
          <w:lang w:val="en-US"/>
        </w:rPr>
        <w:t>.</w:t>
      </w:r>
      <w:r w:rsidR="007D1D01" w:rsidRPr="00147D31">
        <w:rPr>
          <w:sz w:val="22"/>
          <w:lang w:val="en-US"/>
        </w:rPr>
        <w:br w:type="page"/>
      </w:r>
    </w:p>
    <w:bookmarkStart w:id="5" w:name="_Toc71014790" w:displacedByCustomXml="next"/>
    <w:sdt>
      <w:sdtPr>
        <w:rPr>
          <w:rFonts w:asciiTheme="minorHAnsi" w:eastAsiaTheme="minorHAnsi" w:hAnsiTheme="minorHAnsi" w:cstheme="minorBidi"/>
          <w:color w:val="auto"/>
          <w:sz w:val="24"/>
          <w:szCs w:val="22"/>
          <w:lang w:eastAsia="en-US"/>
        </w:rPr>
        <w:id w:val="-192997385"/>
        <w:docPartObj>
          <w:docPartGallery w:val="Table of Contents"/>
          <w:docPartUnique/>
        </w:docPartObj>
      </w:sdtPr>
      <w:sdtEndPr>
        <w:rPr>
          <w:b/>
          <w:bCs/>
        </w:rPr>
      </w:sdtEndPr>
      <w:sdtContent>
        <w:p w14:paraId="438B11E3" w14:textId="1050790A" w:rsidR="007772C8" w:rsidRDefault="007772C8">
          <w:pPr>
            <w:pStyle w:val="Kopvaninhoudsopgave"/>
          </w:pPr>
          <w:r>
            <w:t>Inhoud</w:t>
          </w:r>
        </w:p>
        <w:p w14:paraId="7A94634C" w14:textId="66041372" w:rsidR="00CA515B" w:rsidRDefault="007772C8">
          <w:pPr>
            <w:pStyle w:val="Inhopg1"/>
            <w:tabs>
              <w:tab w:val="right" w:leader="dot" w:pos="9016"/>
            </w:tabs>
            <w:rPr>
              <w:rFonts w:eastAsiaTheme="minorEastAsia"/>
              <w:noProof/>
              <w:sz w:val="22"/>
              <w:lang w:eastAsia="nl-NL"/>
            </w:rPr>
          </w:pPr>
          <w:r>
            <w:fldChar w:fldCharType="begin"/>
          </w:r>
          <w:r>
            <w:instrText xml:space="preserve"> TOC \o "1-3" \h \z \u </w:instrText>
          </w:r>
          <w:r>
            <w:fldChar w:fldCharType="separate"/>
          </w:r>
          <w:hyperlink w:anchor="_Toc73273653" w:history="1">
            <w:r w:rsidR="00CA515B" w:rsidRPr="006240CC">
              <w:rPr>
                <w:rStyle w:val="Hyperlink"/>
                <w:noProof/>
              </w:rPr>
              <w:t>Voorwoord</w:t>
            </w:r>
            <w:r w:rsidR="00CA515B">
              <w:rPr>
                <w:noProof/>
                <w:webHidden/>
              </w:rPr>
              <w:tab/>
            </w:r>
            <w:r w:rsidR="00CA515B">
              <w:rPr>
                <w:noProof/>
                <w:webHidden/>
              </w:rPr>
              <w:fldChar w:fldCharType="begin"/>
            </w:r>
            <w:r w:rsidR="00CA515B">
              <w:rPr>
                <w:noProof/>
                <w:webHidden/>
              </w:rPr>
              <w:instrText xml:space="preserve"> PAGEREF _Toc73273653 \h </w:instrText>
            </w:r>
            <w:r w:rsidR="00CA515B">
              <w:rPr>
                <w:noProof/>
                <w:webHidden/>
              </w:rPr>
            </w:r>
            <w:r w:rsidR="00CA515B">
              <w:rPr>
                <w:noProof/>
                <w:webHidden/>
              </w:rPr>
              <w:fldChar w:fldCharType="separate"/>
            </w:r>
            <w:r w:rsidR="000E3FF4">
              <w:rPr>
                <w:noProof/>
                <w:webHidden/>
              </w:rPr>
              <w:t>2</w:t>
            </w:r>
            <w:r w:rsidR="00CA515B">
              <w:rPr>
                <w:noProof/>
                <w:webHidden/>
              </w:rPr>
              <w:fldChar w:fldCharType="end"/>
            </w:r>
          </w:hyperlink>
        </w:p>
        <w:p w14:paraId="29B25797" w14:textId="75599641" w:rsidR="00CA515B" w:rsidRDefault="00CA515B">
          <w:pPr>
            <w:pStyle w:val="Inhopg1"/>
            <w:tabs>
              <w:tab w:val="right" w:leader="dot" w:pos="9016"/>
            </w:tabs>
            <w:rPr>
              <w:rFonts w:eastAsiaTheme="minorEastAsia"/>
              <w:noProof/>
              <w:sz w:val="22"/>
              <w:lang w:eastAsia="nl-NL"/>
            </w:rPr>
          </w:pPr>
          <w:hyperlink w:anchor="_Toc73273654" w:history="1">
            <w:r w:rsidRPr="006240CC">
              <w:rPr>
                <w:rStyle w:val="Hyperlink"/>
                <w:noProof/>
              </w:rPr>
              <w:t>Samenvatting</w:t>
            </w:r>
            <w:r>
              <w:rPr>
                <w:noProof/>
                <w:webHidden/>
              </w:rPr>
              <w:tab/>
            </w:r>
            <w:r>
              <w:rPr>
                <w:noProof/>
                <w:webHidden/>
              </w:rPr>
              <w:fldChar w:fldCharType="begin"/>
            </w:r>
            <w:r>
              <w:rPr>
                <w:noProof/>
                <w:webHidden/>
              </w:rPr>
              <w:instrText xml:space="preserve"> PAGEREF _Toc73273654 \h </w:instrText>
            </w:r>
            <w:r>
              <w:rPr>
                <w:noProof/>
                <w:webHidden/>
              </w:rPr>
            </w:r>
            <w:r>
              <w:rPr>
                <w:noProof/>
                <w:webHidden/>
              </w:rPr>
              <w:fldChar w:fldCharType="separate"/>
            </w:r>
            <w:r w:rsidR="000E3FF4">
              <w:rPr>
                <w:noProof/>
                <w:webHidden/>
              </w:rPr>
              <w:t>3</w:t>
            </w:r>
            <w:r>
              <w:rPr>
                <w:noProof/>
                <w:webHidden/>
              </w:rPr>
              <w:fldChar w:fldCharType="end"/>
            </w:r>
          </w:hyperlink>
        </w:p>
        <w:p w14:paraId="39D714CC" w14:textId="00E57175" w:rsidR="00CA515B" w:rsidRDefault="00CA515B">
          <w:pPr>
            <w:pStyle w:val="Inhopg1"/>
            <w:tabs>
              <w:tab w:val="right" w:leader="dot" w:pos="9016"/>
            </w:tabs>
            <w:rPr>
              <w:rFonts w:eastAsiaTheme="minorEastAsia"/>
              <w:noProof/>
              <w:sz w:val="22"/>
              <w:lang w:eastAsia="nl-NL"/>
            </w:rPr>
          </w:pPr>
          <w:hyperlink w:anchor="_Toc73273655" w:history="1">
            <w:r w:rsidRPr="006240CC">
              <w:rPr>
                <w:rStyle w:val="Hyperlink"/>
                <w:noProof/>
                <w:lang w:val="en-US"/>
              </w:rPr>
              <w:t>Abstract</w:t>
            </w:r>
            <w:r>
              <w:rPr>
                <w:noProof/>
                <w:webHidden/>
              </w:rPr>
              <w:tab/>
            </w:r>
            <w:r>
              <w:rPr>
                <w:noProof/>
                <w:webHidden/>
              </w:rPr>
              <w:fldChar w:fldCharType="begin"/>
            </w:r>
            <w:r>
              <w:rPr>
                <w:noProof/>
                <w:webHidden/>
              </w:rPr>
              <w:instrText xml:space="preserve"> PAGEREF _Toc73273655 \h </w:instrText>
            </w:r>
            <w:r>
              <w:rPr>
                <w:noProof/>
                <w:webHidden/>
              </w:rPr>
            </w:r>
            <w:r>
              <w:rPr>
                <w:noProof/>
                <w:webHidden/>
              </w:rPr>
              <w:fldChar w:fldCharType="separate"/>
            </w:r>
            <w:r w:rsidR="000E3FF4">
              <w:rPr>
                <w:noProof/>
                <w:webHidden/>
              </w:rPr>
              <w:t>4</w:t>
            </w:r>
            <w:r>
              <w:rPr>
                <w:noProof/>
                <w:webHidden/>
              </w:rPr>
              <w:fldChar w:fldCharType="end"/>
            </w:r>
          </w:hyperlink>
        </w:p>
        <w:p w14:paraId="0B45A0E4" w14:textId="57FE8851" w:rsidR="00CA515B" w:rsidRDefault="00CA515B">
          <w:pPr>
            <w:pStyle w:val="Inhopg1"/>
            <w:tabs>
              <w:tab w:val="right" w:leader="dot" w:pos="9016"/>
            </w:tabs>
            <w:rPr>
              <w:rFonts w:eastAsiaTheme="minorEastAsia"/>
              <w:noProof/>
              <w:sz w:val="22"/>
              <w:lang w:eastAsia="nl-NL"/>
            </w:rPr>
          </w:pPr>
          <w:hyperlink w:anchor="_Toc73273656" w:history="1">
            <w:r w:rsidRPr="006240CC">
              <w:rPr>
                <w:rStyle w:val="Hyperlink"/>
                <w:noProof/>
              </w:rPr>
              <w:t>Verklarende woordenlijst</w:t>
            </w:r>
            <w:r>
              <w:rPr>
                <w:noProof/>
                <w:webHidden/>
              </w:rPr>
              <w:tab/>
            </w:r>
            <w:r>
              <w:rPr>
                <w:noProof/>
                <w:webHidden/>
              </w:rPr>
              <w:fldChar w:fldCharType="begin"/>
            </w:r>
            <w:r>
              <w:rPr>
                <w:noProof/>
                <w:webHidden/>
              </w:rPr>
              <w:instrText xml:space="preserve"> PAGEREF _Toc73273656 \h </w:instrText>
            </w:r>
            <w:r>
              <w:rPr>
                <w:noProof/>
                <w:webHidden/>
              </w:rPr>
            </w:r>
            <w:r>
              <w:rPr>
                <w:noProof/>
                <w:webHidden/>
              </w:rPr>
              <w:fldChar w:fldCharType="separate"/>
            </w:r>
            <w:r w:rsidR="000E3FF4">
              <w:rPr>
                <w:noProof/>
                <w:webHidden/>
              </w:rPr>
              <w:t>8</w:t>
            </w:r>
            <w:r>
              <w:rPr>
                <w:noProof/>
                <w:webHidden/>
              </w:rPr>
              <w:fldChar w:fldCharType="end"/>
            </w:r>
          </w:hyperlink>
        </w:p>
        <w:p w14:paraId="093A08F3" w14:textId="20C90116" w:rsidR="00CA515B" w:rsidRDefault="00CA515B">
          <w:pPr>
            <w:pStyle w:val="Inhopg1"/>
            <w:tabs>
              <w:tab w:val="left" w:pos="440"/>
              <w:tab w:val="right" w:leader="dot" w:pos="9016"/>
            </w:tabs>
            <w:rPr>
              <w:rFonts w:eastAsiaTheme="minorEastAsia"/>
              <w:noProof/>
              <w:sz w:val="22"/>
              <w:lang w:eastAsia="nl-NL"/>
            </w:rPr>
          </w:pPr>
          <w:hyperlink w:anchor="_Toc73273657" w:history="1">
            <w:r w:rsidRPr="006240CC">
              <w:rPr>
                <w:rStyle w:val="Hyperlink"/>
                <w:noProof/>
              </w:rPr>
              <w:t>1</w:t>
            </w:r>
            <w:r>
              <w:rPr>
                <w:rFonts w:eastAsiaTheme="minorEastAsia"/>
                <w:noProof/>
                <w:sz w:val="22"/>
                <w:lang w:eastAsia="nl-NL"/>
              </w:rPr>
              <w:tab/>
            </w:r>
            <w:r w:rsidRPr="006240CC">
              <w:rPr>
                <w:rStyle w:val="Hyperlink"/>
                <w:noProof/>
              </w:rPr>
              <w:t>Inleiding</w:t>
            </w:r>
            <w:r>
              <w:rPr>
                <w:noProof/>
                <w:webHidden/>
              </w:rPr>
              <w:tab/>
            </w:r>
            <w:r>
              <w:rPr>
                <w:noProof/>
                <w:webHidden/>
              </w:rPr>
              <w:fldChar w:fldCharType="begin"/>
            </w:r>
            <w:r>
              <w:rPr>
                <w:noProof/>
                <w:webHidden/>
              </w:rPr>
              <w:instrText xml:space="preserve"> PAGEREF _Toc73273657 \h </w:instrText>
            </w:r>
            <w:r>
              <w:rPr>
                <w:noProof/>
                <w:webHidden/>
              </w:rPr>
            </w:r>
            <w:r>
              <w:rPr>
                <w:noProof/>
                <w:webHidden/>
              </w:rPr>
              <w:fldChar w:fldCharType="separate"/>
            </w:r>
            <w:r w:rsidR="000E3FF4">
              <w:rPr>
                <w:noProof/>
                <w:webHidden/>
              </w:rPr>
              <w:t>9</w:t>
            </w:r>
            <w:r>
              <w:rPr>
                <w:noProof/>
                <w:webHidden/>
              </w:rPr>
              <w:fldChar w:fldCharType="end"/>
            </w:r>
          </w:hyperlink>
        </w:p>
        <w:p w14:paraId="1275F5A6" w14:textId="347F2070" w:rsidR="00CA515B" w:rsidRDefault="00CA515B">
          <w:pPr>
            <w:pStyle w:val="Inhopg2"/>
            <w:tabs>
              <w:tab w:val="left" w:pos="880"/>
              <w:tab w:val="right" w:leader="dot" w:pos="9016"/>
            </w:tabs>
            <w:rPr>
              <w:rFonts w:eastAsiaTheme="minorEastAsia"/>
              <w:noProof/>
              <w:sz w:val="22"/>
              <w:lang w:eastAsia="nl-NL"/>
            </w:rPr>
          </w:pPr>
          <w:hyperlink w:anchor="_Toc73273658" w:history="1">
            <w:r w:rsidRPr="006240CC">
              <w:rPr>
                <w:rStyle w:val="Hyperlink"/>
                <w:noProof/>
              </w:rPr>
              <w:t>1.1</w:t>
            </w:r>
            <w:r>
              <w:rPr>
                <w:rFonts w:eastAsiaTheme="minorEastAsia"/>
                <w:noProof/>
                <w:sz w:val="22"/>
                <w:lang w:eastAsia="nl-NL"/>
              </w:rPr>
              <w:tab/>
            </w:r>
            <w:r w:rsidRPr="006240CC">
              <w:rPr>
                <w:rStyle w:val="Hyperlink"/>
                <w:noProof/>
              </w:rPr>
              <w:t>De opdrachtgever</w:t>
            </w:r>
            <w:r>
              <w:rPr>
                <w:noProof/>
                <w:webHidden/>
              </w:rPr>
              <w:tab/>
            </w:r>
            <w:r>
              <w:rPr>
                <w:noProof/>
                <w:webHidden/>
              </w:rPr>
              <w:fldChar w:fldCharType="begin"/>
            </w:r>
            <w:r>
              <w:rPr>
                <w:noProof/>
                <w:webHidden/>
              </w:rPr>
              <w:instrText xml:space="preserve"> PAGEREF _Toc73273658 \h </w:instrText>
            </w:r>
            <w:r>
              <w:rPr>
                <w:noProof/>
                <w:webHidden/>
              </w:rPr>
            </w:r>
            <w:r>
              <w:rPr>
                <w:noProof/>
                <w:webHidden/>
              </w:rPr>
              <w:fldChar w:fldCharType="separate"/>
            </w:r>
            <w:r w:rsidR="000E3FF4">
              <w:rPr>
                <w:noProof/>
                <w:webHidden/>
              </w:rPr>
              <w:t>9</w:t>
            </w:r>
            <w:r>
              <w:rPr>
                <w:noProof/>
                <w:webHidden/>
              </w:rPr>
              <w:fldChar w:fldCharType="end"/>
            </w:r>
          </w:hyperlink>
        </w:p>
        <w:p w14:paraId="525D8A97" w14:textId="49B7F0E0" w:rsidR="00CA515B" w:rsidRDefault="00CA515B">
          <w:pPr>
            <w:pStyle w:val="Inhopg2"/>
            <w:tabs>
              <w:tab w:val="left" w:pos="880"/>
              <w:tab w:val="right" w:leader="dot" w:pos="9016"/>
            </w:tabs>
            <w:rPr>
              <w:rFonts w:eastAsiaTheme="minorEastAsia"/>
              <w:noProof/>
              <w:sz w:val="22"/>
              <w:lang w:eastAsia="nl-NL"/>
            </w:rPr>
          </w:pPr>
          <w:hyperlink w:anchor="_Toc73273659" w:history="1">
            <w:r w:rsidRPr="006240CC">
              <w:rPr>
                <w:rStyle w:val="Hyperlink"/>
                <w:rFonts w:eastAsia="SimSun"/>
                <w:noProof/>
              </w:rPr>
              <w:t>1.2</w:t>
            </w:r>
            <w:r>
              <w:rPr>
                <w:rFonts w:eastAsiaTheme="minorEastAsia"/>
                <w:noProof/>
                <w:sz w:val="22"/>
                <w:lang w:eastAsia="nl-NL"/>
              </w:rPr>
              <w:tab/>
            </w:r>
            <w:r w:rsidRPr="006240CC">
              <w:rPr>
                <w:rStyle w:val="Hyperlink"/>
                <w:rFonts w:eastAsia="SimSun"/>
                <w:noProof/>
              </w:rPr>
              <w:t>Conceptmodel: in 3 stappen naar een succesvolle onderneming</w:t>
            </w:r>
            <w:r>
              <w:rPr>
                <w:noProof/>
                <w:webHidden/>
              </w:rPr>
              <w:tab/>
            </w:r>
            <w:r>
              <w:rPr>
                <w:noProof/>
                <w:webHidden/>
              </w:rPr>
              <w:fldChar w:fldCharType="begin"/>
            </w:r>
            <w:r>
              <w:rPr>
                <w:noProof/>
                <w:webHidden/>
              </w:rPr>
              <w:instrText xml:space="preserve"> PAGEREF _Toc73273659 \h </w:instrText>
            </w:r>
            <w:r>
              <w:rPr>
                <w:noProof/>
                <w:webHidden/>
              </w:rPr>
            </w:r>
            <w:r>
              <w:rPr>
                <w:noProof/>
                <w:webHidden/>
              </w:rPr>
              <w:fldChar w:fldCharType="separate"/>
            </w:r>
            <w:r w:rsidR="000E3FF4">
              <w:rPr>
                <w:noProof/>
                <w:webHidden/>
              </w:rPr>
              <w:t>9</w:t>
            </w:r>
            <w:r>
              <w:rPr>
                <w:noProof/>
                <w:webHidden/>
              </w:rPr>
              <w:fldChar w:fldCharType="end"/>
            </w:r>
          </w:hyperlink>
        </w:p>
        <w:p w14:paraId="699A9FEA" w14:textId="1C7ADE23" w:rsidR="00CA515B" w:rsidRDefault="00CA515B">
          <w:pPr>
            <w:pStyle w:val="Inhopg3"/>
            <w:tabs>
              <w:tab w:val="right" w:leader="dot" w:pos="9016"/>
            </w:tabs>
            <w:rPr>
              <w:rFonts w:eastAsiaTheme="minorEastAsia"/>
              <w:noProof/>
              <w:sz w:val="22"/>
              <w:lang w:eastAsia="nl-NL"/>
            </w:rPr>
          </w:pPr>
          <w:hyperlink w:anchor="_Toc73273660" w:history="1">
            <w:r w:rsidRPr="006240CC">
              <w:rPr>
                <w:rStyle w:val="Hyperlink"/>
                <w:rFonts w:eastAsia="SimSun"/>
                <w:noProof/>
              </w:rPr>
              <w:t>Stap 1: Het DNA van de onderneming</w:t>
            </w:r>
            <w:r>
              <w:rPr>
                <w:noProof/>
                <w:webHidden/>
              </w:rPr>
              <w:tab/>
            </w:r>
            <w:r>
              <w:rPr>
                <w:noProof/>
                <w:webHidden/>
              </w:rPr>
              <w:fldChar w:fldCharType="begin"/>
            </w:r>
            <w:r>
              <w:rPr>
                <w:noProof/>
                <w:webHidden/>
              </w:rPr>
              <w:instrText xml:space="preserve"> PAGEREF _Toc73273660 \h </w:instrText>
            </w:r>
            <w:r>
              <w:rPr>
                <w:noProof/>
                <w:webHidden/>
              </w:rPr>
            </w:r>
            <w:r>
              <w:rPr>
                <w:noProof/>
                <w:webHidden/>
              </w:rPr>
              <w:fldChar w:fldCharType="separate"/>
            </w:r>
            <w:r w:rsidR="000E3FF4">
              <w:rPr>
                <w:noProof/>
                <w:webHidden/>
              </w:rPr>
              <w:t>10</w:t>
            </w:r>
            <w:r>
              <w:rPr>
                <w:noProof/>
                <w:webHidden/>
              </w:rPr>
              <w:fldChar w:fldCharType="end"/>
            </w:r>
          </w:hyperlink>
        </w:p>
        <w:p w14:paraId="6BF5C4C6" w14:textId="52197C7C" w:rsidR="00CA515B" w:rsidRDefault="00CA515B">
          <w:pPr>
            <w:pStyle w:val="Inhopg3"/>
            <w:tabs>
              <w:tab w:val="right" w:leader="dot" w:pos="9016"/>
            </w:tabs>
            <w:rPr>
              <w:rFonts w:eastAsiaTheme="minorEastAsia"/>
              <w:noProof/>
              <w:sz w:val="22"/>
              <w:lang w:eastAsia="nl-NL"/>
            </w:rPr>
          </w:pPr>
          <w:hyperlink w:anchor="_Toc73273661" w:history="1">
            <w:r w:rsidRPr="006240CC">
              <w:rPr>
                <w:rStyle w:val="Hyperlink"/>
                <w:rFonts w:eastAsia="SimSun"/>
                <w:noProof/>
              </w:rPr>
              <w:t>Stap  2: De Starterscirkel</w:t>
            </w:r>
            <w:r>
              <w:rPr>
                <w:noProof/>
                <w:webHidden/>
              </w:rPr>
              <w:tab/>
            </w:r>
            <w:r>
              <w:rPr>
                <w:noProof/>
                <w:webHidden/>
              </w:rPr>
              <w:fldChar w:fldCharType="begin"/>
            </w:r>
            <w:r>
              <w:rPr>
                <w:noProof/>
                <w:webHidden/>
              </w:rPr>
              <w:instrText xml:space="preserve"> PAGEREF _Toc73273661 \h </w:instrText>
            </w:r>
            <w:r>
              <w:rPr>
                <w:noProof/>
                <w:webHidden/>
              </w:rPr>
            </w:r>
            <w:r>
              <w:rPr>
                <w:noProof/>
                <w:webHidden/>
              </w:rPr>
              <w:fldChar w:fldCharType="separate"/>
            </w:r>
            <w:r w:rsidR="000E3FF4">
              <w:rPr>
                <w:noProof/>
                <w:webHidden/>
              </w:rPr>
              <w:t>11</w:t>
            </w:r>
            <w:r>
              <w:rPr>
                <w:noProof/>
                <w:webHidden/>
              </w:rPr>
              <w:fldChar w:fldCharType="end"/>
            </w:r>
          </w:hyperlink>
        </w:p>
        <w:p w14:paraId="4E8AC7EE" w14:textId="6C03168C" w:rsidR="00CA515B" w:rsidRDefault="00CA515B">
          <w:pPr>
            <w:pStyle w:val="Inhopg3"/>
            <w:tabs>
              <w:tab w:val="right" w:leader="dot" w:pos="9016"/>
            </w:tabs>
            <w:rPr>
              <w:rFonts w:eastAsiaTheme="minorEastAsia"/>
              <w:noProof/>
              <w:sz w:val="22"/>
              <w:lang w:eastAsia="nl-NL"/>
            </w:rPr>
          </w:pPr>
          <w:hyperlink w:anchor="_Toc73273662" w:history="1">
            <w:r w:rsidRPr="006240CC">
              <w:rPr>
                <w:rStyle w:val="Hyperlink"/>
                <w:rFonts w:eastAsia="SimSun"/>
                <w:noProof/>
              </w:rPr>
              <w:t>Stap 3: Belangrijke processen</w:t>
            </w:r>
            <w:r>
              <w:rPr>
                <w:noProof/>
                <w:webHidden/>
              </w:rPr>
              <w:tab/>
            </w:r>
            <w:r>
              <w:rPr>
                <w:noProof/>
                <w:webHidden/>
              </w:rPr>
              <w:fldChar w:fldCharType="begin"/>
            </w:r>
            <w:r>
              <w:rPr>
                <w:noProof/>
                <w:webHidden/>
              </w:rPr>
              <w:instrText xml:space="preserve"> PAGEREF _Toc73273662 \h </w:instrText>
            </w:r>
            <w:r>
              <w:rPr>
                <w:noProof/>
                <w:webHidden/>
              </w:rPr>
            </w:r>
            <w:r>
              <w:rPr>
                <w:noProof/>
                <w:webHidden/>
              </w:rPr>
              <w:fldChar w:fldCharType="separate"/>
            </w:r>
            <w:r w:rsidR="000E3FF4">
              <w:rPr>
                <w:noProof/>
                <w:webHidden/>
              </w:rPr>
              <w:t>11</w:t>
            </w:r>
            <w:r>
              <w:rPr>
                <w:noProof/>
                <w:webHidden/>
              </w:rPr>
              <w:fldChar w:fldCharType="end"/>
            </w:r>
          </w:hyperlink>
        </w:p>
        <w:p w14:paraId="3D24D3CC" w14:textId="7DC195AE" w:rsidR="00CA515B" w:rsidRDefault="00CA515B">
          <w:pPr>
            <w:pStyle w:val="Inhopg2"/>
            <w:tabs>
              <w:tab w:val="left" w:pos="880"/>
              <w:tab w:val="right" w:leader="dot" w:pos="9016"/>
            </w:tabs>
            <w:rPr>
              <w:rFonts w:eastAsiaTheme="minorEastAsia"/>
              <w:noProof/>
              <w:sz w:val="22"/>
              <w:lang w:eastAsia="nl-NL"/>
            </w:rPr>
          </w:pPr>
          <w:hyperlink w:anchor="_Toc73273663" w:history="1">
            <w:r w:rsidRPr="006240CC">
              <w:rPr>
                <w:rStyle w:val="Hyperlink"/>
                <w:noProof/>
              </w:rPr>
              <w:t>1.3</w:t>
            </w:r>
            <w:r>
              <w:rPr>
                <w:rFonts w:eastAsiaTheme="minorEastAsia"/>
                <w:noProof/>
                <w:sz w:val="22"/>
                <w:lang w:eastAsia="nl-NL"/>
              </w:rPr>
              <w:tab/>
            </w:r>
            <w:r w:rsidRPr="006240CC">
              <w:rPr>
                <w:rStyle w:val="Hyperlink"/>
                <w:noProof/>
              </w:rPr>
              <w:t>De opdracht</w:t>
            </w:r>
            <w:r>
              <w:rPr>
                <w:noProof/>
                <w:webHidden/>
              </w:rPr>
              <w:tab/>
            </w:r>
            <w:r>
              <w:rPr>
                <w:noProof/>
                <w:webHidden/>
              </w:rPr>
              <w:fldChar w:fldCharType="begin"/>
            </w:r>
            <w:r>
              <w:rPr>
                <w:noProof/>
                <w:webHidden/>
              </w:rPr>
              <w:instrText xml:space="preserve"> PAGEREF _Toc73273663 \h </w:instrText>
            </w:r>
            <w:r>
              <w:rPr>
                <w:noProof/>
                <w:webHidden/>
              </w:rPr>
            </w:r>
            <w:r>
              <w:rPr>
                <w:noProof/>
                <w:webHidden/>
              </w:rPr>
              <w:fldChar w:fldCharType="separate"/>
            </w:r>
            <w:r w:rsidR="000E3FF4">
              <w:rPr>
                <w:noProof/>
                <w:webHidden/>
              </w:rPr>
              <w:t>12</w:t>
            </w:r>
            <w:r>
              <w:rPr>
                <w:noProof/>
                <w:webHidden/>
              </w:rPr>
              <w:fldChar w:fldCharType="end"/>
            </w:r>
          </w:hyperlink>
        </w:p>
        <w:p w14:paraId="48DE06E2" w14:textId="1A056254" w:rsidR="00CA515B" w:rsidRDefault="00CA515B">
          <w:pPr>
            <w:pStyle w:val="Inhopg2"/>
            <w:tabs>
              <w:tab w:val="right" w:leader="dot" w:pos="9016"/>
            </w:tabs>
            <w:rPr>
              <w:rFonts w:eastAsiaTheme="minorEastAsia"/>
              <w:noProof/>
              <w:sz w:val="22"/>
              <w:lang w:eastAsia="nl-NL"/>
            </w:rPr>
          </w:pPr>
          <w:hyperlink w:anchor="_Toc73273664" w:history="1">
            <w:r w:rsidRPr="006240CC">
              <w:rPr>
                <w:rStyle w:val="Hyperlink"/>
                <w:noProof/>
              </w:rPr>
              <w:t>Onderzoeksvragen</w:t>
            </w:r>
            <w:r>
              <w:rPr>
                <w:noProof/>
                <w:webHidden/>
              </w:rPr>
              <w:tab/>
            </w:r>
            <w:r>
              <w:rPr>
                <w:noProof/>
                <w:webHidden/>
              </w:rPr>
              <w:fldChar w:fldCharType="begin"/>
            </w:r>
            <w:r>
              <w:rPr>
                <w:noProof/>
                <w:webHidden/>
              </w:rPr>
              <w:instrText xml:space="preserve"> PAGEREF _Toc73273664 \h </w:instrText>
            </w:r>
            <w:r>
              <w:rPr>
                <w:noProof/>
                <w:webHidden/>
              </w:rPr>
            </w:r>
            <w:r>
              <w:rPr>
                <w:noProof/>
                <w:webHidden/>
              </w:rPr>
              <w:fldChar w:fldCharType="separate"/>
            </w:r>
            <w:r w:rsidR="000E3FF4">
              <w:rPr>
                <w:noProof/>
                <w:webHidden/>
              </w:rPr>
              <w:t>12</w:t>
            </w:r>
            <w:r>
              <w:rPr>
                <w:noProof/>
                <w:webHidden/>
              </w:rPr>
              <w:fldChar w:fldCharType="end"/>
            </w:r>
          </w:hyperlink>
        </w:p>
        <w:p w14:paraId="08BAFAC6" w14:textId="38D803F0" w:rsidR="00CA515B" w:rsidRDefault="00CA515B">
          <w:pPr>
            <w:pStyle w:val="Inhopg3"/>
            <w:tabs>
              <w:tab w:val="right" w:leader="dot" w:pos="9016"/>
            </w:tabs>
            <w:rPr>
              <w:rFonts w:eastAsiaTheme="minorEastAsia"/>
              <w:noProof/>
              <w:sz w:val="22"/>
              <w:lang w:eastAsia="nl-NL"/>
            </w:rPr>
          </w:pPr>
          <w:hyperlink w:anchor="_Toc73273665" w:history="1">
            <w:r w:rsidRPr="006240CC">
              <w:rPr>
                <w:rStyle w:val="Hyperlink"/>
                <w:noProof/>
              </w:rPr>
              <w:t>Hoofdvraag:</w:t>
            </w:r>
            <w:r>
              <w:rPr>
                <w:noProof/>
                <w:webHidden/>
              </w:rPr>
              <w:tab/>
            </w:r>
            <w:r>
              <w:rPr>
                <w:noProof/>
                <w:webHidden/>
              </w:rPr>
              <w:fldChar w:fldCharType="begin"/>
            </w:r>
            <w:r>
              <w:rPr>
                <w:noProof/>
                <w:webHidden/>
              </w:rPr>
              <w:instrText xml:space="preserve"> PAGEREF _Toc73273665 \h </w:instrText>
            </w:r>
            <w:r>
              <w:rPr>
                <w:noProof/>
                <w:webHidden/>
              </w:rPr>
            </w:r>
            <w:r>
              <w:rPr>
                <w:noProof/>
                <w:webHidden/>
              </w:rPr>
              <w:fldChar w:fldCharType="separate"/>
            </w:r>
            <w:r w:rsidR="000E3FF4">
              <w:rPr>
                <w:noProof/>
                <w:webHidden/>
              </w:rPr>
              <w:t>12</w:t>
            </w:r>
            <w:r>
              <w:rPr>
                <w:noProof/>
                <w:webHidden/>
              </w:rPr>
              <w:fldChar w:fldCharType="end"/>
            </w:r>
          </w:hyperlink>
        </w:p>
        <w:p w14:paraId="08333C46" w14:textId="14507E54" w:rsidR="00CA515B" w:rsidRDefault="00CA515B">
          <w:pPr>
            <w:pStyle w:val="Inhopg3"/>
            <w:tabs>
              <w:tab w:val="right" w:leader="dot" w:pos="9016"/>
            </w:tabs>
            <w:rPr>
              <w:rFonts w:eastAsiaTheme="minorEastAsia"/>
              <w:noProof/>
              <w:sz w:val="22"/>
              <w:lang w:eastAsia="nl-NL"/>
            </w:rPr>
          </w:pPr>
          <w:hyperlink w:anchor="_Toc73273666" w:history="1">
            <w:r w:rsidRPr="006240CC">
              <w:rPr>
                <w:rStyle w:val="Hyperlink"/>
                <w:noProof/>
              </w:rPr>
              <w:t>Doelstelling:</w:t>
            </w:r>
            <w:r>
              <w:rPr>
                <w:noProof/>
                <w:webHidden/>
              </w:rPr>
              <w:tab/>
            </w:r>
            <w:r>
              <w:rPr>
                <w:noProof/>
                <w:webHidden/>
              </w:rPr>
              <w:fldChar w:fldCharType="begin"/>
            </w:r>
            <w:r>
              <w:rPr>
                <w:noProof/>
                <w:webHidden/>
              </w:rPr>
              <w:instrText xml:space="preserve"> PAGEREF _Toc73273666 \h </w:instrText>
            </w:r>
            <w:r>
              <w:rPr>
                <w:noProof/>
                <w:webHidden/>
              </w:rPr>
            </w:r>
            <w:r>
              <w:rPr>
                <w:noProof/>
                <w:webHidden/>
              </w:rPr>
              <w:fldChar w:fldCharType="separate"/>
            </w:r>
            <w:r w:rsidR="000E3FF4">
              <w:rPr>
                <w:noProof/>
                <w:webHidden/>
              </w:rPr>
              <w:t>12</w:t>
            </w:r>
            <w:r>
              <w:rPr>
                <w:noProof/>
                <w:webHidden/>
              </w:rPr>
              <w:fldChar w:fldCharType="end"/>
            </w:r>
          </w:hyperlink>
        </w:p>
        <w:p w14:paraId="309C01B4" w14:textId="18F2581C" w:rsidR="00CA515B" w:rsidRDefault="00CA515B">
          <w:pPr>
            <w:pStyle w:val="Inhopg2"/>
            <w:tabs>
              <w:tab w:val="left" w:pos="880"/>
              <w:tab w:val="right" w:leader="dot" w:pos="9016"/>
            </w:tabs>
            <w:rPr>
              <w:rFonts w:eastAsiaTheme="minorEastAsia"/>
              <w:noProof/>
              <w:sz w:val="22"/>
              <w:lang w:eastAsia="nl-NL"/>
            </w:rPr>
          </w:pPr>
          <w:hyperlink w:anchor="_Toc73273667" w:history="1">
            <w:r w:rsidRPr="006240CC">
              <w:rPr>
                <w:rStyle w:val="Hyperlink"/>
                <w:rFonts w:eastAsia="SimSun"/>
                <w:noProof/>
              </w:rPr>
              <w:t>1.4</w:t>
            </w:r>
            <w:r>
              <w:rPr>
                <w:rFonts w:eastAsiaTheme="minorEastAsia"/>
                <w:noProof/>
                <w:sz w:val="22"/>
                <w:lang w:eastAsia="nl-NL"/>
              </w:rPr>
              <w:tab/>
            </w:r>
            <w:r w:rsidRPr="006240CC">
              <w:rPr>
                <w:rStyle w:val="Hyperlink"/>
                <w:rFonts w:eastAsia="SimSun"/>
                <w:noProof/>
              </w:rPr>
              <w:t>Relevantie</w:t>
            </w:r>
            <w:r>
              <w:rPr>
                <w:noProof/>
                <w:webHidden/>
              </w:rPr>
              <w:tab/>
            </w:r>
            <w:r>
              <w:rPr>
                <w:noProof/>
                <w:webHidden/>
              </w:rPr>
              <w:fldChar w:fldCharType="begin"/>
            </w:r>
            <w:r>
              <w:rPr>
                <w:noProof/>
                <w:webHidden/>
              </w:rPr>
              <w:instrText xml:space="preserve"> PAGEREF _Toc73273667 \h </w:instrText>
            </w:r>
            <w:r>
              <w:rPr>
                <w:noProof/>
                <w:webHidden/>
              </w:rPr>
            </w:r>
            <w:r>
              <w:rPr>
                <w:noProof/>
                <w:webHidden/>
              </w:rPr>
              <w:fldChar w:fldCharType="separate"/>
            </w:r>
            <w:r w:rsidR="000E3FF4">
              <w:rPr>
                <w:noProof/>
                <w:webHidden/>
              </w:rPr>
              <w:t>13</w:t>
            </w:r>
            <w:r>
              <w:rPr>
                <w:noProof/>
                <w:webHidden/>
              </w:rPr>
              <w:fldChar w:fldCharType="end"/>
            </w:r>
          </w:hyperlink>
        </w:p>
        <w:p w14:paraId="6BFA19AD" w14:textId="1BB9B8A7" w:rsidR="00CA515B" w:rsidRDefault="00CA515B">
          <w:pPr>
            <w:pStyle w:val="Inhopg3"/>
            <w:tabs>
              <w:tab w:val="left" w:pos="1320"/>
              <w:tab w:val="right" w:leader="dot" w:pos="9016"/>
            </w:tabs>
            <w:rPr>
              <w:rFonts w:eastAsiaTheme="minorEastAsia"/>
              <w:noProof/>
              <w:sz w:val="22"/>
              <w:lang w:eastAsia="nl-NL"/>
            </w:rPr>
          </w:pPr>
          <w:hyperlink w:anchor="_Toc73273668" w:history="1">
            <w:r w:rsidRPr="006240CC">
              <w:rPr>
                <w:rStyle w:val="Hyperlink"/>
                <w:rFonts w:eastAsia="SimSun"/>
                <w:noProof/>
              </w:rPr>
              <w:t>1.4.1</w:t>
            </w:r>
            <w:r>
              <w:rPr>
                <w:rFonts w:eastAsiaTheme="minorEastAsia"/>
                <w:noProof/>
                <w:sz w:val="22"/>
                <w:lang w:eastAsia="nl-NL"/>
              </w:rPr>
              <w:tab/>
            </w:r>
            <w:r w:rsidRPr="006240CC">
              <w:rPr>
                <w:rStyle w:val="Hyperlink"/>
                <w:rFonts w:eastAsia="SimSun"/>
                <w:noProof/>
              </w:rPr>
              <w:t>Relevantie voor de ondernemers</w:t>
            </w:r>
            <w:r>
              <w:rPr>
                <w:noProof/>
                <w:webHidden/>
              </w:rPr>
              <w:tab/>
            </w:r>
            <w:r>
              <w:rPr>
                <w:noProof/>
                <w:webHidden/>
              </w:rPr>
              <w:fldChar w:fldCharType="begin"/>
            </w:r>
            <w:r>
              <w:rPr>
                <w:noProof/>
                <w:webHidden/>
              </w:rPr>
              <w:instrText xml:space="preserve"> PAGEREF _Toc73273668 \h </w:instrText>
            </w:r>
            <w:r>
              <w:rPr>
                <w:noProof/>
                <w:webHidden/>
              </w:rPr>
            </w:r>
            <w:r>
              <w:rPr>
                <w:noProof/>
                <w:webHidden/>
              </w:rPr>
              <w:fldChar w:fldCharType="separate"/>
            </w:r>
            <w:r w:rsidR="000E3FF4">
              <w:rPr>
                <w:noProof/>
                <w:webHidden/>
              </w:rPr>
              <w:t>13</w:t>
            </w:r>
            <w:r>
              <w:rPr>
                <w:noProof/>
                <w:webHidden/>
              </w:rPr>
              <w:fldChar w:fldCharType="end"/>
            </w:r>
          </w:hyperlink>
        </w:p>
        <w:p w14:paraId="74B7E008" w14:textId="3B5CE37E" w:rsidR="00CA515B" w:rsidRDefault="00CA515B">
          <w:pPr>
            <w:pStyle w:val="Inhopg3"/>
            <w:tabs>
              <w:tab w:val="left" w:pos="1320"/>
              <w:tab w:val="right" w:leader="dot" w:pos="9016"/>
            </w:tabs>
            <w:rPr>
              <w:rFonts w:eastAsiaTheme="minorEastAsia"/>
              <w:noProof/>
              <w:sz w:val="22"/>
              <w:lang w:eastAsia="nl-NL"/>
            </w:rPr>
          </w:pPr>
          <w:hyperlink w:anchor="_Toc73273669" w:history="1">
            <w:r w:rsidRPr="006240CC">
              <w:rPr>
                <w:rStyle w:val="Hyperlink"/>
                <w:noProof/>
              </w:rPr>
              <w:t>1.4.2</w:t>
            </w:r>
            <w:r>
              <w:rPr>
                <w:rFonts w:eastAsiaTheme="minorEastAsia"/>
                <w:noProof/>
                <w:sz w:val="22"/>
                <w:lang w:eastAsia="nl-NL"/>
              </w:rPr>
              <w:tab/>
            </w:r>
            <w:r w:rsidRPr="006240CC">
              <w:rPr>
                <w:rStyle w:val="Hyperlink"/>
                <w:noProof/>
              </w:rPr>
              <w:t>Relevantie voor VuurKracht</w:t>
            </w:r>
            <w:r>
              <w:rPr>
                <w:noProof/>
                <w:webHidden/>
              </w:rPr>
              <w:tab/>
            </w:r>
            <w:r>
              <w:rPr>
                <w:noProof/>
                <w:webHidden/>
              </w:rPr>
              <w:fldChar w:fldCharType="begin"/>
            </w:r>
            <w:r>
              <w:rPr>
                <w:noProof/>
                <w:webHidden/>
              </w:rPr>
              <w:instrText xml:space="preserve"> PAGEREF _Toc73273669 \h </w:instrText>
            </w:r>
            <w:r>
              <w:rPr>
                <w:noProof/>
                <w:webHidden/>
              </w:rPr>
            </w:r>
            <w:r>
              <w:rPr>
                <w:noProof/>
                <w:webHidden/>
              </w:rPr>
              <w:fldChar w:fldCharType="separate"/>
            </w:r>
            <w:r w:rsidR="000E3FF4">
              <w:rPr>
                <w:noProof/>
                <w:webHidden/>
              </w:rPr>
              <w:t>14</w:t>
            </w:r>
            <w:r>
              <w:rPr>
                <w:noProof/>
                <w:webHidden/>
              </w:rPr>
              <w:fldChar w:fldCharType="end"/>
            </w:r>
          </w:hyperlink>
        </w:p>
        <w:p w14:paraId="4D1A792F" w14:textId="37D5C400" w:rsidR="00CA515B" w:rsidRDefault="00CA515B">
          <w:pPr>
            <w:pStyle w:val="Inhopg2"/>
            <w:tabs>
              <w:tab w:val="left" w:pos="880"/>
              <w:tab w:val="right" w:leader="dot" w:pos="9016"/>
            </w:tabs>
            <w:rPr>
              <w:rFonts w:eastAsiaTheme="minorEastAsia"/>
              <w:noProof/>
              <w:sz w:val="22"/>
              <w:lang w:eastAsia="nl-NL"/>
            </w:rPr>
          </w:pPr>
          <w:hyperlink w:anchor="_Toc73273670" w:history="1">
            <w:r w:rsidRPr="006240CC">
              <w:rPr>
                <w:rStyle w:val="Hyperlink"/>
                <w:rFonts w:eastAsia="SimSun"/>
                <w:noProof/>
              </w:rPr>
              <w:t>1.5</w:t>
            </w:r>
            <w:r>
              <w:rPr>
                <w:rFonts w:eastAsiaTheme="minorEastAsia"/>
                <w:noProof/>
                <w:sz w:val="22"/>
                <w:lang w:eastAsia="nl-NL"/>
              </w:rPr>
              <w:tab/>
            </w:r>
            <w:r w:rsidRPr="006240CC">
              <w:rPr>
                <w:rStyle w:val="Hyperlink"/>
                <w:rFonts w:eastAsia="SimSun"/>
                <w:noProof/>
              </w:rPr>
              <w:t>Theoretisch kader</w:t>
            </w:r>
            <w:r>
              <w:rPr>
                <w:noProof/>
                <w:webHidden/>
              </w:rPr>
              <w:tab/>
            </w:r>
            <w:r>
              <w:rPr>
                <w:noProof/>
                <w:webHidden/>
              </w:rPr>
              <w:fldChar w:fldCharType="begin"/>
            </w:r>
            <w:r>
              <w:rPr>
                <w:noProof/>
                <w:webHidden/>
              </w:rPr>
              <w:instrText xml:space="preserve"> PAGEREF _Toc73273670 \h </w:instrText>
            </w:r>
            <w:r>
              <w:rPr>
                <w:noProof/>
                <w:webHidden/>
              </w:rPr>
            </w:r>
            <w:r>
              <w:rPr>
                <w:noProof/>
                <w:webHidden/>
              </w:rPr>
              <w:fldChar w:fldCharType="separate"/>
            </w:r>
            <w:r w:rsidR="000E3FF4">
              <w:rPr>
                <w:noProof/>
                <w:webHidden/>
              </w:rPr>
              <w:t>14</w:t>
            </w:r>
            <w:r>
              <w:rPr>
                <w:noProof/>
                <w:webHidden/>
              </w:rPr>
              <w:fldChar w:fldCharType="end"/>
            </w:r>
          </w:hyperlink>
        </w:p>
        <w:p w14:paraId="0BA7D7AB" w14:textId="3BF4BEA4" w:rsidR="00CA515B" w:rsidRDefault="00CA515B">
          <w:pPr>
            <w:pStyle w:val="Inhopg2"/>
            <w:tabs>
              <w:tab w:val="left" w:pos="880"/>
              <w:tab w:val="right" w:leader="dot" w:pos="9016"/>
            </w:tabs>
            <w:rPr>
              <w:rFonts w:eastAsiaTheme="minorEastAsia"/>
              <w:noProof/>
              <w:sz w:val="22"/>
              <w:lang w:eastAsia="nl-NL"/>
            </w:rPr>
          </w:pPr>
          <w:hyperlink w:anchor="_Toc73273671" w:history="1">
            <w:r w:rsidRPr="006240CC">
              <w:rPr>
                <w:rStyle w:val="Hyperlink"/>
                <w:noProof/>
              </w:rPr>
              <w:t>1.6</w:t>
            </w:r>
            <w:r>
              <w:rPr>
                <w:rFonts w:eastAsiaTheme="minorEastAsia"/>
                <w:noProof/>
                <w:sz w:val="22"/>
                <w:lang w:eastAsia="nl-NL"/>
              </w:rPr>
              <w:tab/>
            </w:r>
            <w:r w:rsidRPr="006240CC">
              <w:rPr>
                <w:rStyle w:val="Hyperlink"/>
                <w:noProof/>
              </w:rPr>
              <w:t>Leeswijzer</w:t>
            </w:r>
            <w:r>
              <w:rPr>
                <w:noProof/>
                <w:webHidden/>
              </w:rPr>
              <w:tab/>
            </w:r>
            <w:r>
              <w:rPr>
                <w:noProof/>
                <w:webHidden/>
              </w:rPr>
              <w:fldChar w:fldCharType="begin"/>
            </w:r>
            <w:r>
              <w:rPr>
                <w:noProof/>
                <w:webHidden/>
              </w:rPr>
              <w:instrText xml:space="preserve"> PAGEREF _Toc73273671 \h </w:instrText>
            </w:r>
            <w:r>
              <w:rPr>
                <w:noProof/>
                <w:webHidden/>
              </w:rPr>
            </w:r>
            <w:r>
              <w:rPr>
                <w:noProof/>
                <w:webHidden/>
              </w:rPr>
              <w:fldChar w:fldCharType="separate"/>
            </w:r>
            <w:r w:rsidR="000E3FF4">
              <w:rPr>
                <w:noProof/>
                <w:webHidden/>
              </w:rPr>
              <w:t>18</w:t>
            </w:r>
            <w:r>
              <w:rPr>
                <w:noProof/>
                <w:webHidden/>
              </w:rPr>
              <w:fldChar w:fldCharType="end"/>
            </w:r>
          </w:hyperlink>
        </w:p>
        <w:p w14:paraId="41097B8F" w14:textId="08BD7F4B" w:rsidR="00CA515B" w:rsidRDefault="00CA515B">
          <w:pPr>
            <w:pStyle w:val="Inhopg1"/>
            <w:tabs>
              <w:tab w:val="left" w:pos="440"/>
              <w:tab w:val="right" w:leader="dot" w:pos="9016"/>
            </w:tabs>
            <w:rPr>
              <w:rFonts w:eastAsiaTheme="minorEastAsia"/>
              <w:noProof/>
              <w:sz w:val="22"/>
              <w:lang w:eastAsia="nl-NL"/>
            </w:rPr>
          </w:pPr>
          <w:hyperlink w:anchor="_Toc73273672" w:history="1">
            <w:r w:rsidRPr="006240CC">
              <w:rPr>
                <w:rStyle w:val="Hyperlink"/>
                <w:noProof/>
              </w:rPr>
              <w:t>2</w:t>
            </w:r>
            <w:r>
              <w:rPr>
                <w:rFonts w:eastAsiaTheme="minorEastAsia"/>
                <w:noProof/>
                <w:sz w:val="22"/>
                <w:lang w:eastAsia="nl-NL"/>
              </w:rPr>
              <w:tab/>
            </w:r>
            <w:r w:rsidRPr="006240CC">
              <w:rPr>
                <w:rStyle w:val="Hyperlink"/>
                <w:noProof/>
              </w:rPr>
              <w:t>Methode</w:t>
            </w:r>
            <w:r>
              <w:rPr>
                <w:noProof/>
                <w:webHidden/>
              </w:rPr>
              <w:tab/>
            </w:r>
            <w:r>
              <w:rPr>
                <w:noProof/>
                <w:webHidden/>
              </w:rPr>
              <w:fldChar w:fldCharType="begin"/>
            </w:r>
            <w:r>
              <w:rPr>
                <w:noProof/>
                <w:webHidden/>
              </w:rPr>
              <w:instrText xml:space="preserve"> PAGEREF _Toc73273672 \h </w:instrText>
            </w:r>
            <w:r>
              <w:rPr>
                <w:noProof/>
                <w:webHidden/>
              </w:rPr>
            </w:r>
            <w:r>
              <w:rPr>
                <w:noProof/>
                <w:webHidden/>
              </w:rPr>
              <w:fldChar w:fldCharType="separate"/>
            </w:r>
            <w:r w:rsidR="000E3FF4">
              <w:rPr>
                <w:noProof/>
                <w:webHidden/>
              </w:rPr>
              <w:t>19</w:t>
            </w:r>
            <w:r>
              <w:rPr>
                <w:noProof/>
                <w:webHidden/>
              </w:rPr>
              <w:fldChar w:fldCharType="end"/>
            </w:r>
          </w:hyperlink>
        </w:p>
        <w:p w14:paraId="23D5FEE2" w14:textId="0346060F" w:rsidR="00CA515B" w:rsidRDefault="00CA515B">
          <w:pPr>
            <w:pStyle w:val="Inhopg2"/>
            <w:tabs>
              <w:tab w:val="left" w:pos="880"/>
              <w:tab w:val="right" w:leader="dot" w:pos="9016"/>
            </w:tabs>
            <w:rPr>
              <w:rFonts w:eastAsiaTheme="minorEastAsia"/>
              <w:noProof/>
              <w:sz w:val="22"/>
              <w:lang w:eastAsia="nl-NL"/>
            </w:rPr>
          </w:pPr>
          <w:hyperlink w:anchor="_Toc73273673" w:history="1">
            <w:r w:rsidRPr="006240CC">
              <w:rPr>
                <w:rStyle w:val="Hyperlink"/>
                <w:noProof/>
              </w:rPr>
              <w:t>2.1</w:t>
            </w:r>
            <w:r>
              <w:rPr>
                <w:rFonts w:eastAsiaTheme="minorEastAsia"/>
                <w:noProof/>
                <w:sz w:val="22"/>
                <w:lang w:eastAsia="nl-NL"/>
              </w:rPr>
              <w:tab/>
            </w:r>
            <w:r w:rsidRPr="006240CC">
              <w:rPr>
                <w:rStyle w:val="Hyperlink"/>
                <w:noProof/>
              </w:rPr>
              <w:t>Type onderzoek</w:t>
            </w:r>
            <w:r>
              <w:rPr>
                <w:noProof/>
                <w:webHidden/>
              </w:rPr>
              <w:tab/>
            </w:r>
            <w:r>
              <w:rPr>
                <w:noProof/>
                <w:webHidden/>
              </w:rPr>
              <w:fldChar w:fldCharType="begin"/>
            </w:r>
            <w:r>
              <w:rPr>
                <w:noProof/>
                <w:webHidden/>
              </w:rPr>
              <w:instrText xml:space="preserve"> PAGEREF _Toc73273673 \h </w:instrText>
            </w:r>
            <w:r>
              <w:rPr>
                <w:noProof/>
                <w:webHidden/>
              </w:rPr>
            </w:r>
            <w:r>
              <w:rPr>
                <w:noProof/>
                <w:webHidden/>
              </w:rPr>
              <w:fldChar w:fldCharType="separate"/>
            </w:r>
            <w:r w:rsidR="000E3FF4">
              <w:rPr>
                <w:noProof/>
                <w:webHidden/>
              </w:rPr>
              <w:t>19</w:t>
            </w:r>
            <w:r>
              <w:rPr>
                <w:noProof/>
                <w:webHidden/>
              </w:rPr>
              <w:fldChar w:fldCharType="end"/>
            </w:r>
          </w:hyperlink>
        </w:p>
        <w:p w14:paraId="639FE716" w14:textId="647D4695" w:rsidR="00CA515B" w:rsidRDefault="00CA515B">
          <w:pPr>
            <w:pStyle w:val="Inhopg2"/>
            <w:tabs>
              <w:tab w:val="left" w:pos="880"/>
              <w:tab w:val="right" w:leader="dot" w:pos="9016"/>
            </w:tabs>
            <w:rPr>
              <w:rFonts w:eastAsiaTheme="minorEastAsia"/>
              <w:noProof/>
              <w:sz w:val="22"/>
              <w:lang w:eastAsia="nl-NL"/>
            </w:rPr>
          </w:pPr>
          <w:hyperlink w:anchor="_Toc73273674" w:history="1">
            <w:r w:rsidRPr="006240CC">
              <w:rPr>
                <w:rStyle w:val="Hyperlink"/>
                <w:noProof/>
              </w:rPr>
              <w:t>2.2</w:t>
            </w:r>
            <w:r>
              <w:rPr>
                <w:rFonts w:eastAsiaTheme="minorEastAsia"/>
                <w:noProof/>
                <w:sz w:val="22"/>
                <w:lang w:eastAsia="nl-NL"/>
              </w:rPr>
              <w:tab/>
            </w:r>
            <w:r w:rsidRPr="006240CC">
              <w:rPr>
                <w:rStyle w:val="Hyperlink"/>
                <w:noProof/>
              </w:rPr>
              <w:t>Interviews</w:t>
            </w:r>
            <w:r>
              <w:rPr>
                <w:noProof/>
                <w:webHidden/>
              </w:rPr>
              <w:tab/>
            </w:r>
            <w:r>
              <w:rPr>
                <w:noProof/>
                <w:webHidden/>
              </w:rPr>
              <w:fldChar w:fldCharType="begin"/>
            </w:r>
            <w:r>
              <w:rPr>
                <w:noProof/>
                <w:webHidden/>
              </w:rPr>
              <w:instrText xml:space="preserve"> PAGEREF _Toc73273674 \h </w:instrText>
            </w:r>
            <w:r>
              <w:rPr>
                <w:noProof/>
                <w:webHidden/>
              </w:rPr>
            </w:r>
            <w:r>
              <w:rPr>
                <w:noProof/>
                <w:webHidden/>
              </w:rPr>
              <w:fldChar w:fldCharType="separate"/>
            </w:r>
            <w:r w:rsidR="000E3FF4">
              <w:rPr>
                <w:noProof/>
                <w:webHidden/>
              </w:rPr>
              <w:t>19</w:t>
            </w:r>
            <w:r>
              <w:rPr>
                <w:noProof/>
                <w:webHidden/>
              </w:rPr>
              <w:fldChar w:fldCharType="end"/>
            </w:r>
          </w:hyperlink>
        </w:p>
        <w:p w14:paraId="08711FAC" w14:textId="4FDEC62A" w:rsidR="00CA515B" w:rsidRDefault="00CA515B">
          <w:pPr>
            <w:pStyle w:val="Inhopg2"/>
            <w:tabs>
              <w:tab w:val="left" w:pos="880"/>
              <w:tab w:val="right" w:leader="dot" w:pos="9016"/>
            </w:tabs>
            <w:rPr>
              <w:rFonts w:eastAsiaTheme="minorEastAsia"/>
              <w:noProof/>
              <w:sz w:val="22"/>
              <w:lang w:eastAsia="nl-NL"/>
            </w:rPr>
          </w:pPr>
          <w:hyperlink w:anchor="_Toc73273675" w:history="1">
            <w:r w:rsidRPr="006240CC">
              <w:rPr>
                <w:rStyle w:val="Hyperlink"/>
                <w:noProof/>
              </w:rPr>
              <w:t>2.3</w:t>
            </w:r>
            <w:r>
              <w:rPr>
                <w:rFonts w:eastAsiaTheme="minorEastAsia"/>
                <w:noProof/>
                <w:sz w:val="22"/>
                <w:lang w:eastAsia="nl-NL"/>
              </w:rPr>
              <w:tab/>
            </w:r>
            <w:r w:rsidRPr="006240CC">
              <w:rPr>
                <w:rStyle w:val="Hyperlink"/>
                <w:noProof/>
              </w:rPr>
              <w:t>Instrument</w:t>
            </w:r>
            <w:r>
              <w:rPr>
                <w:noProof/>
                <w:webHidden/>
              </w:rPr>
              <w:tab/>
            </w:r>
            <w:r>
              <w:rPr>
                <w:noProof/>
                <w:webHidden/>
              </w:rPr>
              <w:fldChar w:fldCharType="begin"/>
            </w:r>
            <w:r>
              <w:rPr>
                <w:noProof/>
                <w:webHidden/>
              </w:rPr>
              <w:instrText xml:space="preserve"> PAGEREF _Toc73273675 \h </w:instrText>
            </w:r>
            <w:r>
              <w:rPr>
                <w:noProof/>
                <w:webHidden/>
              </w:rPr>
            </w:r>
            <w:r>
              <w:rPr>
                <w:noProof/>
                <w:webHidden/>
              </w:rPr>
              <w:fldChar w:fldCharType="separate"/>
            </w:r>
            <w:r w:rsidR="000E3FF4">
              <w:rPr>
                <w:noProof/>
                <w:webHidden/>
              </w:rPr>
              <w:t>20</w:t>
            </w:r>
            <w:r>
              <w:rPr>
                <w:noProof/>
                <w:webHidden/>
              </w:rPr>
              <w:fldChar w:fldCharType="end"/>
            </w:r>
          </w:hyperlink>
        </w:p>
        <w:p w14:paraId="76D8B371" w14:textId="33FBB0D4" w:rsidR="00CA515B" w:rsidRDefault="00CA515B">
          <w:pPr>
            <w:pStyle w:val="Inhopg3"/>
            <w:tabs>
              <w:tab w:val="left" w:pos="1320"/>
              <w:tab w:val="right" w:leader="dot" w:pos="9016"/>
            </w:tabs>
            <w:rPr>
              <w:rFonts w:eastAsiaTheme="minorEastAsia"/>
              <w:noProof/>
              <w:sz w:val="22"/>
              <w:lang w:eastAsia="nl-NL"/>
            </w:rPr>
          </w:pPr>
          <w:hyperlink w:anchor="_Toc73273676" w:history="1">
            <w:r w:rsidRPr="006240CC">
              <w:rPr>
                <w:rStyle w:val="Hyperlink"/>
                <w:noProof/>
              </w:rPr>
              <w:t>2.3.1</w:t>
            </w:r>
            <w:r>
              <w:rPr>
                <w:rFonts w:eastAsiaTheme="minorEastAsia"/>
                <w:noProof/>
                <w:sz w:val="22"/>
                <w:lang w:eastAsia="nl-NL"/>
              </w:rPr>
              <w:tab/>
            </w:r>
            <w:r w:rsidRPr="006240CC">
              <w:rPr>
                <w:rStyle w:val="Hyperlink"/>
                <w:noProof/>
              </w:rPr>
              <w:t>Ethische aspecten en privacy</w:t>
            </w:r>
            <w:r>
              <w:rPr>
                <w:noProof/>
                <w:webHidden/>
              </w:rPr>
              <w:tab/>
            </w:r>
            <w:r>
              <w:rPr>
                <w:noProof/>
                <w:webHidden/>
              </w:rPr>
              <w:fldChar w:fldCharType="begin"/>
            </w:r>
            <w:r>
              <w:rPr>
                <w:noProof/>
                <w:webHidden/>
              </w:rPr>
              <w:instrText xml:space="preserve"> PAGEREF _Toc73273676 \h </w:instrText>
            </w:r>
            <w:r>
              <w:rPr>
                <w:noProof/>
                <w:webHidden/>
              </w:rPr>
            </w:r>
            <w:r>
              <w:rPr>
                <w:noProof/>
                <w:webHidden/>
              </w:rPr>
              <w:fldChar w:fldCharType="separate"/>
            </w:r>
            <w:r w:rsidR="000E3FF4">
              <w:rPr>
                <w:noProof/>
                <w:webHidden/>
              </w:rPr>
              <w:t>20</w:t>
            </w:r>
            <w:r>
              <w:rPr>
                <w:noProof/>
                <w:webHidden/>
              </w:rPr>
              <w:fldChar w:fldCharType="end"/>
            </w:r>
          </w:hyperlink>
        </w:p>
        <w:p w14:paraId="7268EB76" w14:textId="09677020" w:rsidR="00CA515B" w:rsidRDefault="00CA515B">
          <w:pPr>
            <w:pStyle w:val="Inhopg2"/>
            <w:tabs>
              <w:tab w:val="left" w:pos="880"/>
              <w:tab w:val="right" w:leader="dot" w:pos="9016"/>
            </w:tabs>
            <w:rPr>
              <w:rFonts w:eastAsiaTheme="minorEastAsia"/>
              <w:noProof/>
              <w:sz w:val="22"/>
              <w:lang w:eastAsia="nl-NL"/>
            </w:rPr>
          </w:pPr>
          <w:hyperlink w:anchor="_Toc73273677" w:history="1">
            <w:r w:rsidRPr="006240CC">
              <w:rPr>
                <w:rStyle w:val="Hyperlink"/>
                <w:noProof/>
              </w:rPr>
              <w:t>2.4</w:t>
            </w:r>
            <w:r>
              <w:rPr>
                <w:rFonts w:eastAsiaTheme="minorEastAsia"/>
                <w:noProof/>
                <w:sz w:val="22"/>
                <w:lang w:eastAsia="nl-NL"/>
              </w:rPr>
              <w:tab/>
            </w:r>
            <w:r w:rsidRPr="006240CC">
              <w:rPr>
                <w:rStyle w:val="Hyperlink"/>
                <w:noProof/>
              </w:rPr>
              <w:t>Structuur van het onderzoek</w:t>
            </w:r>
            <w:r>
              <w:rPr>
                <w:noProof/>
                <w:webHidden/>
              </w:rPr>
              <w:tab/>
            </w:r>
            <w:r>
              <w:rPr>
                <w:noProof/>
                <w:webHidden/>
              </w:rPr>
              <w:fldChar w:fldCharType="begin"/>
            </w:r>
            <w:r>
              <w:rPr>
                <w:noProof/>
                <w:webHidden/>
              </w:rPr>
              <w:instrText xml:space="preserve"> PAGEREF _Toc73273677 \h </w:instrText>
            </w:r>
            <w:r>
              <w:rPr>
                <w:noProof/>
                <w:webHidden/>
              </w:rPr>
            </w:r>
            <w:r>
              <w:rPr>
                <w:noProof/>
                <w:webHidden/>
              </w:rPr>
              <w:fldChar w:fldCharType="separate"/>
            </w:r>
            <w:r w:rsidR="000E3FF4">
              <w:rPr>
                <w:noProof/>
                <w:webHidden/>
              </w:rPr>
              <w:t>21</w:t>
            </w:r>
            <w:r>
              <w:rPr>
                <w:noProof/>
                <w:webHidden/>
              </w:rPr>
              <w:fldChar w:fldCharType="end"/>
            </w:r>
          </w:hyperlink>
        </w:p>
        <w:p w14:paraId="3E1DFFFC" w14:textId="592FA9FD" w:rsidR="00CA515B" w:rsidRDefault="00CA515B">
          <w:pPr>
            <w:pStyle w:val="Inhopg2"/>
            <w:tabs>
              <w:tab w:val="left" w:pos="880"/>
              <w:tab w:val="right" w:leader="dot" w:pos="9016"/>
            </w:tabs>
            <w:rPr>
              <w:rFonts w:eastAsiaTheme="minorEastAsia"/>
              <w:noProof/>
              <w:sz w:val="22"/>
              <w:lang w:eastAsia="nl-NL"/>
            </w:rPr>
          </w:pPr>
          <w:hyperlink w:anchor="_Toc73273678" w:history="1">
            <w:r w:rsidRPr="006240CC">
              <w:rPr>
                <w:rStyle w:val="Hyperlink"/>
                <w:noProof/>
              </w:rPr>
              <w:t>2.5</w:t>
            </w:r>
            <w:r>
              <w:rPr>
                <w:rFonts w:eastAsiaTheme="minorEastAsia"/>
                <w:noProof/>
                <w:sz w:val="22"/>
                <w:lang w:eastAsia="nl-NL"/>
              </w:rPr>
              <w:tab/>
            </w:r>
            <w:r w:rsidRPr="006240CC">
              <w:rPr>
                <w:rStyle w:val="Hyperlink"/>
                <w:noProof/>
              </w:rPr>
              <w:t>Meetinstrumenten en dataverzameling</w:t>
            </w:r>
            <w:r>
              <w:rPr>
                <w:noProof/>
                <w:webHidden/>
              </w:rPr>
              <w:tab/>
            </w:r>
            <w:r>
              <w:rPr>
                <w:noProof/>
                <w:webHidden/>
              </w:rPr>
              <w:fldChar w:fldCharType="begin"/>
            </w:r>
            <w:r>
              <w:rPr>
                <w:noProof/>
                <w:webHidden/>
              </w:rPr>
              <w:instrText xml:space="preserve"> PAGEREF _Toc73273678 \h </w:instrText>
            </w:r>
            <w:r>
              <w:rPr>
                <w:noProof/>
                <w:webHidden/>
              </w:rPr>
            </w:r>
            <w:r>
              <w:rPr>
                <w:noProof/>
                <w:webHidden/>
              </w:rPr>
              <w:fldChar w:fldCharType="separate"/>
            </w:r>
            <w:r w:rsidR="000E3FF4">
              <w:rPr>
                <w:noProof/>
                <w:webHidden/>
              </w:rPr>
              <w:t>21</w:t>
            </w:r>
            <w:r>
              <w:rPr>
                <w:noProof/>
                <w:webHidden/>
              </w:rPr>
              <w:fldChar w:fldCharType="end"/>
            </w:r>
          </w:hyperlink>
        </w:p>
        <w:p w14:paraId="1FF2329A" w14:textId="520DC74F" w:rsidR="00CA515B" w:rsidRDefault="00CA515B">
          <w:pPr>
            <w:pStyle w:val="Inhopg3"/>
            <w:tabs>
              <w:tab w:val="left" w:pos="1320"/>
              <w:tab w:val="right" w:leader="dot" w:pos="9016"/>
            </w:tabs>
            <w:rPr>
              <w:rFonts w:eastAsiaTheme="minorEastAsia"/>
              <w:noProof/>
              <w:sz w:val="22"/>
              <w:lang w:eastAsia="nl-NL"/>
            </w:rPr>
          </w:pPr>
          <w:hyperlink w:anchor="_Toc73273679" w:history="1">
            <w:r w:rsidRPr="006240CC">
              <w:rPr>
                <w:rStyle w:val="Hyperlink"/>
                <w:noProof/>
              </w:rPr>
              <w:t>2.5.1</w:t>
            </w:r>
            <w:r>
              <w:rPr>
                <w:rFonts w:eastAsiaTheme="minorEastAsia"/>
                <w:noProof/>
                <w:sz w:val="22"/>
                <w:lang w:eastAsia="nl-NL"/>
              </w:rPr>
              <w:tab/>
            </w:r>
            <w:r w:rsidRPr="006240CC">
              <w:rPr>
                <w:rStyle w:val="Hyperlink"/>
                <w:noProof/>
              </w:rPr>
              <w:t>Analyse interviews</w:t>
            </w:r>
            <w:r>
              <w:rPr>
                <w:noProof/>
                <w:webHidden/>
              </w:rPr>
              <w:tab/>
            </w:r>
            <w:r>
              <w:rPr>
                <w:noProof/>
                <w:webHidden/>
              </w:rPr>
              <w:fldChar w:fldCharType="begin"/>
            </w:r>
            <w:r>
              <w:rPr>
                <w:noProof/>
                <w:webHidden/>
              </w:rPr>
              <w:instrText xml:space="preserve"> PAGEREF _Toc73273679 \h </w:instrText>
            </w:r>
            <w:r>
              <w:rPr>
                <w:noProof/>
                <w:webHidden/>
              </w:rPr>
            </w:r>
            <w:r>
              <w:rPr>
                <w:noProof/>
                <w:webHidden/>
              </w:rPr>
              <w:fldChar w:fldCharType="separate"/>
            </w:r>
            <w:r w:rsidR="000E3FF4">
              <w:rPr>
                <w:noProof/>
                <w:webHidden/>
              </w:rPr>
              <w:t>21</w:t>
            </w:r>
            <w:r>
              <w:rPr>
                <w:noProof/>
                <w:webHidden/>
              </w:rPr>
              <w:fldChar w:fldCharType="end"/>
            </w:r>
          </w:hyperlink>
        </w:p>
        <w:p w14:paraId="298BFF6F" w14:textId="3211EAFC" w:rsidR="00CA515B" w:rsidRDefault="00CA515B">
          <w:pPr>
            <w:pStyle w:val="Inhopg2"/>
            <w:tabs>
              <w:tab w:val="left" w:pos="880"/>
              <w:tab w:val="right" w:leader="dot" w:pos="9016"/>
            </w:tabs>
            <w:rPr>
              <w:rFonts w:eastAsiaTheme="minorEastAsia"/>
              <w:noProof/>
              <w:sz w:val="22"/>
              <w:lang w:eastAsia="nl-NL"/>
            </w:rPr>
          </w:pPr>
          <w:hyperlink w:anchor="_Toc73273680" w:history="1">
            <w:r w:rsidRPr="006240CC">
              <w:rPr>
                <w:rStyle w:val="Hyperlink"/>
                <w:noProof/>
              </w:rPr>
              <w:t>2.6</w:t>
            </w:r>
            <w:r>
              <w:rPr>
                <w:rFonts w:eastAsiaTheme="minorEastAsia"/>
                <w:noProof/>
                <w:sz w:val="22"/>
                <w:lang w:eastAsia="nl-NL"/>
              </w:rPr>
              <w:tab/>
            </w:r>
            <w:r w:rsidRPr="006240CC">
              <w:rPr>
                <w:rStyle w:val="Hyperlink"/>
                <w:noProof/>
              </w:rPr>
              <w:t>Betrouwbaarheid en validiteit</w:t>
            </w:r>
            <w:r>
              <w:rPr>
                <w:noProof/>
                <w:webHidden/>
              </w:rPr>
              <w:tab/>
            </w:r>
            <w:r>
              <w:rPr>
                <w:noProof/>
                <w:webHidden/>
              </w:rPr>
              <w:fldChar w:fldCharType="begin"/>
            </w:r>
            <w:r>
              <w:rPr>
                <w:noProof/>
                <w:webHidden/>
              </w:rPr>
              <w:instrText xml:space="preserve"> PAGEREF _Toc73273680 \h </w:instrText>
            </w:r>
            <w:r>
              <w:rPr>
                <w:noProof/>
                <w:webHidden/>
              </w:rPr>
            </w:r>
            <w:r>
              <w:rPr>
                <w:noProof/>
                <w:webHidden/>
              </w:rPr>
              <w:fldChar w:fldCharType="separate"/>
            </w:r>
            <w:r w:rsidR="000E3FF4">
              <w:rPr>
                <w:noProof/>
                <w:webHidden/>
              </w:rPr>
              <w:t>22</w:t>
            </w:r>
            <w:r>
              <w:rPr>
                <w:noProof/>
                <w:webHidden/>
              </w:rPr>
              <w:fldChar w:fldCharType="end"/>
            </w:r>
          </w:hyperlink>
        </w:p>
        <w:p w14:paraId="7AD315B8" w14:textId="1B389D56" w:rsidR="00CA515B" w:rsidRDefault="00CA515B">
          <w:pPr>
            <w:pStyle w:val="Inhopg1"/>
            <w:tabs>
              <w:tab w:val="left" w:pos="440"/>
              <w:tab w:val="right" w:leader="dot" w:pos="9016"/>
            </w:tabs>
            <w:rPr>
              <w:rFonts w:eastAsiaTheme="minorEastAsia"/>
              <w:noProof/>
              <w:sz w:val="22"/>
              <w:lang w:eastAsia="nl-NL"/>
            </w:rPr>
          </w:pPr>
          <w:hyperlink w:anchor="_Toc73273681" w:history="1">
            <w:r w:rsidRPr="006240CC">
              <w:rPr>
                <w:rStyle w:val="Hyperlink"/>
                <w:noProof/>
              </w:rPr>
              <w:t>3</w:t>
            </w:r>
            <w:r>
              <w:rPr>
                <w:rFonts w:eastAsiaTheme="minorEastAsia"/>
                <w:noProof/>
                <w:sz w:val="22"/>
                <w:lang w:eastAsia="nl-NL"/>
              </w:rPr>
              <w:tab/>
            </w:r>
            <w:r w:rsidRPr="006240CC">
              <w:rPr>
                <w:rStyle w:val="Hyperlink"/>
                <w:noProof/>
              </w:rPr>
              <w:t>Resultaten</w:t>
            </w:r>
            <w:r>
              <w:rPr>
                <w:noProof/>
                <w:webHidden/>
              </w:rPr>
              <w:tab/>
            </w:r>
            <w:r>
              <w:rPr>
                <w:noProof/>
                <w:webHidden/>
              </w:rPr>
              <w:fldChar w:fldCharType="begin"/>
            </w:r>
            <w:r>
              <w:rPr>
                <w:noProof/>
                <w:webHidden/>
              </w:rPr>
              <w:instrText xml:space="preserve"> PAGEREF _Toc73273681 \h </w:instrText>
            </w:r>
            <w:r>
              <w:rPr>
                <w:noProof/>
                <w:webHidden/>
              </w:rPr>
            </w:r>
            <w:r>
              <w:rPr>
                <w:noProof/>
                <w:webHidden/>
              </w:rPr>
              <w:fldChar w:fldCharType="separate"/>
            </w:r>
            <w:r w:rsidR="000E3FF4">
              <w:rPr>
                <w:noProof/>
                <w:webHidden/>
              </w:rPr>
              <w:t>23</w:t>
            </w:r>
            <w:r>
              <w:rPr>
                <w:noProof/>
                <w:webHidden/>
              </w:rPr>
              <w:fldChar w:fldCharType="end"/>
            </w:r>
          </w:hyperlink>
        </w:p>
        <w:p w14:paraId="0EF5303A" w14:textId="0EA9A0CB" w:rsidR="00CA515B" w:rsidRDefault="00CA515B">
          <w:pPr>
            <w:pStyle w:val="Inhopg2"/>
            <w:tabs>
              <w:tab w:val="left" w:pos="880"/>
              <w:tab w:val="right" w:leader="dot" w:pos="9016"/>
            </w:tabs>
            <w:rPr>
              <w:rFonts w:eastAsiaTheme="minorEastAsia"/>
              <w:noProof/>
              <w:sz w:val="22"/>
              <w:lang w:eastAsia="nl-NL"/>
            </w:rPr>
          </w:pPr>
          <w:hyperlink w:anchor="_Toc73273682" w:history="1">
            <w:r w:rsidRPr="006240CC">
              <w:rPr>
                <w:rStyle w:val="Hyperlink"/>
                <w:noProof/>
              </w:rPr>
              <w:t>3.1</w:t>
            </w:r>
            <w:r>
              <w:rPr>
                <w:rFonts w:eastAsiaTheme="minorEastAsia"/>
                <w:noProof/>
                <w:sz w:val="22"/>
                <w:lang w:eastAsia="nl-NL"/>
              </w:rPr>
              <w:tab/>
            </w:r>
            <w:r w:rsidRPr="006240CC">
              <w:rPr>
                <w:rStyle w:val="Hyperlink"/>
                <w:noProof/>
              </w:rPr>
              <w:t>Stap 1: Het DNA van de onderneming</w:t>
            </w:r>
            <w:r>
              <w:rPr>
                <w:noProof/>
                <w:webHidden/>
              </w:rPr>
              <w:tab/>
            </w:r>
            <w:r>
              <w:rPr>
                <w:noProof/>
                <w:webHidden/>
              </w:rPr>
              <w:fldChar w:fldCharType="begin"/>
            </w:r>
            <w:r>
              <w:rPr>
                <w:noProof/>
                <w:webHidden/>
              </w:rPr>
              <w:instrText xml:space="preserve"> PAGEREF _Toc73273682 \h </w:instrText>
            </w:r>
            <w:r>
              <w:rPr>
                <w:noProof/>
                <w:webHidden/>
              </w:rPr>
            </w:r>
            <w:r>
              <w:rPr>
                <w:noProof/>
                <w:webHidden/>
              </w:rPr>
              <w:fldChar w:fldCharType="separate"/>
            </w:r>
            <w:r w:rsidR="000E3FF4">
              <w:rPr>
                <w:noProof/>
                <w:webHidden/>
              </w:rPr>
              <w:t>23</w:t>
            </w:r>
            <w:r>
              <w:rPr>
                <w:noProof/>
                <w:webHidden/>
              </w:rPr>
              <w:fldChar w:fldCharType="end"/>
            </w:r>
          </w:hyperlink>
        </w:p>
        <w:p w14:paraId="6F47E8A0" w14:textId="00F864BE" w:rsidR="00CA515B" w:rsidRDefault="00CA515B">
          <w:pPr>
            <w:pStyle w:val="Inhopg3"/>
            <w:tabs>
              <w:tab w:val="left" w:pos="1320"/>
              <w:tab w:val="right" w:leader="dot" w:pos="9016"/>
            </w:tabs>
            <w:rPr>
              <w:rFonts w:eastAsiaTheme="minorEastAsia"/>
              <w:noProof/>
              <w:sz w:val="22"/>
              <w:lang w:eastAsia="nl-NL"/>
            </w:rPr>
          </w:pPr>
          <w:hyperlink w:anchor="_Toc73273683" w:history="1">
            <w:r w:rsidRPr="006240CC">
              <w:rPr>
                <w:rStyle w:val="Hyperlink"/>
                <w:noProof/>
              </w:rPr>
              <w:t>3.1.1</w:t>
            </w:r>
            <w:r>
              <w:rPr>
                <w:rFonts w:eastAsiaTheme="minorEastAsia"/>
                <w:noProof/>
                <w:sz w:val="22"/>
                <w:lang w:eastAsia="nl-NL"/>
              </w:rPr>
              <w:tab/>
            </w:r>
            <w:r w:rsidRPr="006240CC">
              <w:rPr>
                <w:rStyle w:val="Hyperlink"/>
                <w:noProof/>
              </w:rPr>
              <w:t>Onderdelen die moeten worden toegevoegd</w:t>
            </w:r>
            <w:r>
              <w:rPr>
                <w:noProof/>
                <w:webHidden/>
              </w:rPr>
              <w:tab/>
            </w:r>
            <w:r>
              <w:rPr>
                <w:noProof/>
                <w:webHidden/>
              </w:rPr>
              <w:fldChar w:fldCharType="begin"/>
            </w:r>
            <w:r>
              <w:rPr>
                <w:noProof/>
                <w:webHidden/>
              </w:rPr>
              <w:instrText xml:space="preserve"> PAGEREF _Toc73273683 \h </w:instrText>
            </w:r>
            <w:r>
              <w:rPr>
                <w:noProof/>
                <w:webHidden/>
              </w:rPr>
            </w:r>
            <w:r>
              <w:rPr>
                <w:noProof/>
                <w:webHidden/>
              </w:rPr>
              <w:fldChar w:fldCharType="separate"/>
            </w:r>
            <w:r w:rsidR="000E3FF4">
              <w:rPr>
                <w:noProof/>
                <w:webHidden/>
              </w:rPr>
              <w:t>23</w:t>
            </w:r>
            <w:r>
              <w:rPr>
                <w:noProof/>
                <w:webHidden/>
              </w:rPr>
              <w:fldChar w:fldCharType="end"/>
            </w:r>
          </w:hyperlink>
        </w:p>
        <w:p w14:paraId="34B42DDF" w14:textId="55A8897C" w:rsidR="00CA515B" w:rsidRDefault="00CA515B">
          <w:pPr>
            <w:pStyle w:val="Inhopg3"/>
            <w:tabs>
              <w:tab w:val="left" w:pos="1320"/>
              <w:tab w:val="right" w:leader="dot" w:pos="9016"/>
            </w:tabs>
            <w:rPr>
              <w:rFonts w:eastAsiaTheme="minorEastAsia"/>
              <w:noProof/>
              <w:sz w:val="22"/>
              <w:lang w:eastAsia="nl-NL"/>
            </w:rPr>
          </w:pPr>
          <w:hyperlink w:anchor="_Toc73273684" w:history="1">
            <w:r w:rsidRPr="006240CC">
              <w:rPr>
                <w:rStyle w:val="Hyperlink"/>
                <w:noProof/>
              </w:rPr>
              <w:t>3.1.2</w:t>
            </w:r>
            <w:r>
              <w:rPr>
                <w:rFonts w:eastAsiaTheme="minorEastAsia"/>
                <w:noProof/>
                <w:sz w:val="22"/>
                <w:lang w:eastAsia="nl-NL"/>
              </w:rPr>
              <w:tab/>
            </w:r>
            <w:r w:rsidRPr="006240CC">
              <w:rPr>
                <w:rStyle w:val="Hyperlink"/>
                <w:noProof/>
              </w:rPr>
              <w:t>Onderdelen die moeten blijven</w:t>
            </w:r>
            <w:r>
              <w:rPr>
                <w:noProof/>
                <w:webHidden/>
              </w:rPr>
              <w:tab/>
            </w:r>
            <w:r>
              <w:rPr>
                <w:noProof/>
                <w:webHidden/>
              </w:rPr>
              <w:fldChar w:fldCharType="begin"/>
            </w:r>
            <w:r>
              <w:rPr>
                <w:noProof/>
                <w:webHidden/>
              </w:rPr>
              <w:instrText xml:space="preserve"> PAGEREF _Toc73273684 \h </w:instrText>
            </w:r>
            <w:r>
              <w:rPr>
                <w:noProof/>
                <w:webHidden/>
              </w:rPr>
            </w:r>
            <w:r>
              <w:rPr>
                <w:noProof/>
                <w:webHidden/>
              </w:rPr>
              <w:fldChar w:fldCharType="separate"/>
            </w:r>
            <w:r w:rsidR="000E3FF4">
              <w:rPr>
                <w:noProof/>
                <w:webHidden/>
              </w:rPr>
              <w:t>23</w:t>
            </w:r>
            <w:r>
              <w:rPr>
                <w:noProof/>
                <w:webHidden/>
              </w:rPr>
              <w:fldChar w:fldCharType="end"/>
            </w:r>
          </w:hyperlink>
        </w:p>
        <w:p w14:paraId="7F50A5A4" w14:textId="0585FBB8" w:rsidR="00CA515B" w:rsidRDefault="00CA515B">
          <w:pPr>
            <w:pStyle w:val="Inhopg2"/>
            <w:tabs>
              <w:tab w:val="left" w:pos="880"/>
              <w:tab w:val="right" w:leader="dot" w:pos="9016"/>
            </w:tabs>
            <w:rPr>
              <w:rFonts w:eastAsiaTheme="minorEastAsia"/>
              <w:noProof/>
              <w:sz w:val="22"/>
              <w:lang w:eastAsia="nl-NL"/>
            </w:rPr>
          </w:pPr>
          <w:hyperlink w:anchor="_Toc73273685" w:history="1">
            <w:r w:rsidRPr="006240CC">
              <w:rPr>
                <w:rStyle w:val="Hyperlink"/>
                <w:noProof/>
              </w:rPr>
              <w:t>3.2</w:t>
            </w:r>
            <w:r>
              <w:rPr>
                <w:rFonts w:eastAsiaTheme="minorEastAsia"/>
                <w:noProof/>
                <w:sz w:val="22"/>
                <w:lang w:eastAsia="nl-NL"/>
              </w:rPr>
              <w:tab/>
            </w:r>
            <w:r w:rsidRPr="006240CC">
              <w:rPr>
                <w:rStyle w:val="Hyperlink"/>
                <w:noProof/>
              </w:rPr>
              <w:t>Stap 2: De Starterscirkel</w:t>
            </w:r>
            <w:r>
              <w:rPr>
                <w:noProof/>
                <w:webHidden/>
              </w:rPr>
              <w:tab/>
            </w:r>
            <w:r>
              <w:rPr>
                <w:noProof/>
                <w:webHidden/>
              </w:rPr>
              <w:fldChar w:fldCharType="begin"/>
            </w:r>
            <w:r>
              <w:rPr>
                <w:noProof/>
                <w:webHidden/>
              </w:rPr>
              <w:instrText xml:space="preserve"> PAGEREF _Toc73273685 \h </w:instrText>
            </w:r>
            <w:r>
              <w:rPr>
                <w:noProof/>
                <w:webHidden/>
              </w:rPr>
            </w:r>
            <w:r>
              <w:rPr>
                <w:noProof/>
                <w:webHidden/>
              </w:rPr>
              <w:fldChar w:fldCharType="separate"/>
            </w:r>
            <w:r w:rsidR="000E3FF4">
              <w:rPr>
                <w:noProof/>
                <w:webHidden/>
              </w:rPr>
              <w:t>24</w:t>
            </w:r>
            <w:r>
              <w:rPr>
                <w:noProof/>
                <w:webHidden/>
              </w:rPr>
              <w:fldChar w:fldCharType="end"/>
            </w:r>
          </w:hyperlink>
        </w:p>
        <w:p w14:paraId="53EF786B" w14:textId="77830943" w:rsidR="00CA515B" w:rsidRDefault="00CA515B">
          <w:pPr>
            <w:pStyle w:val="Inhopg3"/>
            <w:tabs>
              <w:tab w:val="left" w:pos="1320"/>
              <w:tab w:val="right" w:leader="dot" w:pos="9016"/>
            </w:tabs>
            <w:rPr>
              <w:rFonts w:eastAsiaTheme="minorEastAsia"/>
              <w:noProof/>
              <w:sz w:val="22"/>
              <w:lang w:eastAsia="nl-NL"/>
            </w:rPr>
          </w:pPr>
          <w:hyperlink w:anchor="_Toc73273686" w:history="1">
            <w:r w:rsidRPr="006240CC">
              <w:rPr>
                <w:rStyle w:val="Hyperlink"/>
                <w:noProof/>
              </w:rPr>
              <w:t>3.2.1</w:t>
            </w:r>
            <w:r>
              <w:rPr>
                <w:rFonts w:eastAsiaTheme="minorEastAsia"/>
                <w:noProof/>
                <w:sz w:val="22"/>
                <w:lang w:eastAsia="nl-NL"/>
              </w:rPr>
              <w:tab/>
            </w:r>
            <w:r w:rsidRPr="006240CC">
              <w:rPr>
                <w:rStyle w:val="Hyperlink"/>
                <w:noProof/>
              </w:rPr>
              <w:t>Onderdelen die moeten worden toegevoegd</w:t>
            </w:r>
            <w:r>
              <w:rPr>
                <w:noProof/>
                <w:webHidden/>
              </w:rPr>
              <w:tab/>
            </w:r>
            <w:r>
              <w:rPr>
                <w:noProof/>
                <w:webHidden/>
              </w:rPr>
              <w:fldChar w:fldCharType="begin"/>
            </w:r>
            <w:r>
              <w:rPr>
                <w:noProof/>
                <w:webHidden/>
              </w:rPr>
              <w:instrText xml:space="preserve"> PAGEREF _Toc73273686 \h </w:instrText>
            </w:r>
            <w:r>
              <w:rPr>
                <w:noProof/>
                <w:webHidden/>
              </w:rPr>
            </w:r>
            <w:r>
              <w:rPr>
                <w:noProof/>
                <w:webHidden/>
              </w:rPr>
              <w:fldChar w:fldCharType="separate"/>
            </w:r>
            <w:r w:rsidR="000E3FF4">
              <w:rPr>
                <w:noProof/>
                <w:webHidden/>
              </w:rPr>
              <w:t>24</w:t>
            </w:r>
            <w:r>
              <w:rPr>
                <w:noProof/>
                <w:webHidden/>
              </w:rPr>
              <w:fldChar w:fldCharType="end"/>
            </w:r>
          </w:hyperlink>
        </w:p>
        <w:p w14:paraId="24EB73D2" w14:textId="26589FEB" w:rsidR="00CA515B" w:rsidRDefault="00CA515B">
          <w:pPr>
            <w:pStyle w:val="Inhopg3"/>
            <w:tabs>
              <w:tab w:val="left" w:pos="1320"/>
              <w:tab w:val="right" w:leader="dot" w:pos="9016"/>
            </w:tabs>
            <w:rPr>
              <w:rFonts w:eastAsiaTheme="minorEastAsia"/>
              <w:noProof/>
              <w:sz w:val="22"/>
              <w:lang w:eastAsia="nl-NL"/>
            </w:rPr>
          </w:pPr>
          <w:hyperlink w:anchor="_Toc73273687" w:history="1">
            <w:r w:rsidRPr="006240CC">
              <w:rPr>
                <w:rStyle w:val="Hyperlink"/>
                <w:noProof/>
              </w:rPr>
              <w:t>3.2.2</w:t>
            </w:r>
            <w:r>
              <w:rPr>
                <w:rFonts w:eastAsiaTheme="minorEastAsia"/>
                <w:noProof/>
                <w:sz w:val="22"/>
                <w:lang w:eastAsia="nl-NL"/>
              </w:rPr>
              <w:tab/>
            </w:r>
            <w:r w:rsidRPr="006240CC">
              <w:rPr>
                <w:rStyle w:val="Hyperlink"/>
                <w:noProof/>
              </w:rPr>
              <w:t>Onderdelen die moeten blijven</w:t>
            </w:r>
            <w:r>
              <w:rPr>
                <w:noProof/>
                <w:webHidden/>
              </w:rPr>
              <w:tab/>
            </w:r>
            <w:r>
              <w:rPr>
                <w:noProof/>
                <w:webHidden/>
              </w:rPr>
              <w:fldChar w:fldCharType="begin"/>
            </w:r>
            <w:r>
              <w:rPr>
                <w:noProof/>
                <w:webHidden/>
              </w:rPr>
              <w:instrText xml:space="preserve"> PAGEREF _Toc73273687 \h </w:instrText>
            </w:r>
            <w:r>
              <w:rPr>
                <w:noProof/>
                <w:webHidden/>
              </w:rPr>
            </w:r>
            <w:r>
              <w:rPr>
                <w:noProof/>
                <w:webHidden/>
              </w:rPr>
              <w:fldChar w:fldCharType="separate"/>
            </w:r>
            <w:r w:rsidR="000E3FF4">
              <w:rPr>
                <w:noProof/>
                <w:webHidden/>
              </w:rPr>
              <w:t>25</w:t>
            </w:r>
            <w:r>
              <w:rPr>
                <w:noProof/>
                <w:webHidden/>
              </w:rPr>
              <w:fldChar w:fldCharType="end"/>
            </w:r>
          </w:hyperlink>
        </w:p>
        <w:p w14:paraId="77C6F5AF" w14:textId="431DE5EF" w:rsidR="00CA515B" w:rsidRDefault="00CA515B">
          <w:pPr>
            <w:pStyle w:val="Inhopg3"/>
            <w:tabs>
              <w:tab w:val="left" w:pos="1320"/>
              <w:tab w:val="right" w:leader="dot" w:pos="9016"/>
            </w:tabs>
            <w:rPr>
              <w:rFonts w:eastAsiaTheme="minorEastAsia"/>
              <w:noProof/>
              <w:sz w:val="22"/>
              <w:lang w:eastAsia="nl-NL"/>
            </w:rPr>
          </w:pPr>
          <w:hyperlink w:anchor="_Toc73273688" w:history="1">
            <w:r w:rsidRPr="006240CC">
              <w:rPr>
                <w:rStyle w:val="Hyperlink"/>
                <w:noProof/>
              </w:rPr>
              <w:t>3.2.3</w:t>
            </w:r>
            <w:r>
              <w:rPr>
                <w:rFonts w:eastAsiaTheme="minorEastAsia"/>
                <w:noProof/>
                <w:sz w:val="22"/>
                <w:lang w:eastAsia="nl-NL"/>
              </w:rPr>
              <w:tab/>
            </w:r>
            <w:r w:rsidRPr="006240CC">
              <w:rPr>
                <w:rStyle w:val="Hyperlink"/>
                <w:noProof/>
              </w:rPr>
              <w:t>Onderdelen die aangepast of verwijderd moeten worden</w:t>
            </w:r>
            <w:r>
              <w:rPr>
                <w:noProof/>
                <w:webHidden/>
              </w:rPr>
              <w:tab/>
            </w:r>
            <w:r>
              <w:rPr>
                <w:noProof/>
                <w:webHidden/>
              </w:rPr>
              <w:fldChar w:fldCharType="begin"/>
            </w:r>
            <w:r>
              <w:rPr>
                <w:noProof/>
                <w:webHidden/>
              </w:rPr>
              <w:instrText xml:space="preserve"> PAGEREF _Toc73273688 \h </w:instrText>
            </w:r>
            <w:r>
              <w:rPr>
                <w:noProof/>
                <w:webHidden/>
              </w:rPr>
            </w:r>
            <w:r>
              <w:rPr>
                <w:noProof/>
                <w:webHidden/>
              </w:rPr>
              <w:fldChar w:fldCharType="separate"/>
            </w:r>
            <w:r w:rsidR="000E3FF4">
              <w:rPr>
                <w:noProof/>
                <w:webHidden/>
              </w:rPr>
              <w:t>26</w:t>
            </w:r>
            <w:r>
              <w:rPr>
                <w:noProof/>
                <w:webHidden/>
              </w:rPr>
              <w:fldChar w:fldCharType="end"/>
            </w:r>
          </w:hyperlink>
        </w:p>
        <w:p w14:paraId="26CC35D5" w14:textId="54D357D8" w:rsidR="00CA515B" w:rsidRDefault="00CA515B">
          <w:pPr>
            <w:pStyle w:val="Inhopg2"/>
            <w:tabs>
              <w:tab w:val="left" w:pos="880"/>
              <w:tab w:val="right" w:leader="dot" w:pos="9016"/>
            </w:tabs>
            <w:rPr>
              <w:rFonts w:eastAsiaTheme="minorEastAsia"/>
              <w:noProof/>
              <w:sz w:val="22"/>
              <w:lang w:eastAsia="nl-NL"/>
            </w:rPr>
          </w:pPr>
          <w:hyperlink w:anchor="_Toc73273689" w:history="1">
            <w:r w:rsidRPr="006240CC">
              <w:rPr>
                <w:rStyle w:val="Hyperlink"/>
                <w:noProof/>
              </w:rPr>
              <w:t>3.3</w:t>
            </w:r>
            <w:r>
              <w:rPr>
                <w:rFonts w:eastAsiaTheme="minorEastAsia"/>
                <w:noProof/>
                <w:sz w:val="22"/>
                <w:lang w:eastAsia="nl-NL"/>
              </w:rPr>
              <w:tab/>
            </w:r>
            <w:r w:rsidRPr="006240CC">
              <w:rPr>
                <w:rStyle w:val="Hyperlink"/>
                <w:noProof/>
              </w:rPr>
              <w:t>Stap 3: Belangrijke onderliggende processen</w:t>
            </w:r>
            <w:r>
              <w:rPr>
                <w:noProof/>
                <w:webHidden/>
              </w:rPr>
              <w:tab/>
            </w:r>
            <w:r>
              <w:rPr>
                <w:noProof/>
                <w:webHidden/>
              </w:rPr>
              <w:fldChar w:fldCharType="begin"/>
            </w:r>
            <w:r>
              <w:rPr>
                <w:noProof/>
                <w:webHidden/>
              </w:rPr>
              <w:instrText xml:space="preserve"> PAGEREF _Toc73273689 \h </w:instrText>
            </w:r>
            <w:r>
              <w:rPr>
                <w:noProof/>
                <w:webHidden/>
              </w:rPr>
            </w:r>
            <w:r>
              <w:rPr>
                <w:noProof/>
                <w:webHidden/>
              </w:rPr>
              <w:fldChar w:fldCharType="separate"/>
            </w:r>
            <w:r w:rsidR="000E3FF4">
              <w:rPr>
                <w:noProof/>
                <w:webHidden/>
              </w:rPr>
              <w:t>26</w:t>
            </w:r>
            <w:r>
              <w:rPr>
                <w:noProof/>
                <w:webHidden/>
              </w:rPr>
              <w:fldChar w:fldCharType="end"/>
            </w:r>
          </w:hyperlink>
        </w:p>
        <w:p w14:paraId="0339FE94" w14:textId="3A1A59B8" w:rsidR="00CA515B" w:rsidRDefault="00CA515B">
          <w:pPr>
            <w:pStyle w:val="Inhopg3"/>
            <w:tabs>
              <w:tab w:val="left" w:pos="1320"/>
              <w:tab w:val="right" w:leader="dot" w:pos="9016"/>
            </w:tabs>
            <w:rPr>
              <w:rFonts w:eastAsiaTheme="minorEastAsia"/>
              <w:noProof/>
              <w:sz w:val="22"/>
              <w:lang w:eastAsia="nl-NL"/>
            </w:rPr>
          </w:pPr>
          <w:hyperlink w:anchor="_Toc73273690" w:history="1">
            <w:r w:rsidRPr="006240CC">
              <w:rPr>
                <w:rStyle w:val="Hyperlink"/>
                <w:noProof/>
              </w:rPr>
              <w:t>3.3.1</w:t>
            </w:r>
            <w:r>
              <w:rPr>
                <w:rFonts w:eastAsiaTheme="minorEastAsia"/>
                <w:noProof/>
                <w:sz w:val="22"/>
                <w:lang w:eastAsia="nl-NL"/>
              </w:rPr>
              <w:tab/>
            </w:r>
            <w:r w:rsidRPr="006240CC">
              <w:rPr>
                <w:rStyle w:val="Hyperlink"/>
                <w:noProof/>
              </w:rPr>
              <w:t>Belangrijke processen zijn in het conceptmodel overbodig</w:t>
            </w:r>
            <w:r>
              <w:rPr>
                <w:noProof/>
                <w:webHidden/>
              </w:rPr>
              <w:tab/>
            </w:r>
            <w:r>
              <w:rPr>
                <w:noProof/>
                <w:webHidden/>
              </w:rPr>
              <w:fldChar w:fldCharType="begin"/>
            </w:r>
            <w:r>
              <w:rPr>
                <w:noProof/>
                <w:webHidden/>
              </w:rPr>
              <w:instrText xml:space="preserve"> PAGEREF _Toc73273690 \h </w:instrText>
            </w:r>
            <w:r>
              <w:rPr>
                <w:noProof/>
                <w:webHidden/>
              </w:rPr>
            </w:r>
            <w:r>
              <w:rPr>
                <w:noProof/>
                <w:webHidden/>
              </w:rPr>
              <w:fldChar w:fldCharType="separate"/>
            </w:r>
            <w:r w:rsidR="000E3FF4">
              <w:rPr>
                <w:noProof/>
                <w:webHidden/>
              </w:rPr>
              <w:t>26</w:t>
            </w:r>
            <w:r>
              <w:rPr>
                <w:noProof/>
                <w:webHidden/>
              </w:rPr>
              <w:fldChar w:fldCharType="end"/>
            </w:r>
          </w:hyperlink>
        </w:p>
        <w:p w14:paraId="62E83134" w14:textId="6FDC03EB" w:rsidR="00CA515B" w:rsidRDefault="00CA515B">
          <w:pPr>
            <w:pStyle w:val="Inhopg2"/>
            <w:tabs>
              <w:tab w:val="left" w:pos="880"/>
              <w:tab w:val="right" w:leader="dot" w:pos="9016"/>
            </w:tabs>
            <w:rPr>
              <w:rFonts w:eastAsiaTheme="minorEastAsia"/>
              <w:noProof/>
              <w:sz w:val="22"/>
              <w:lang w:eastAsia="nl-NL"/>
            </w:rPr>
          </w:pPr>
          <w:hyperlink w:anchor="_Toc73273691" w:history="1">
            <w:r w:rsidRPr="006240CC">
              <w:rPr>
                <w:rStyle w:val="Hyperlink"/>
                <w:noProof/>
              </w:rPr>
              <w:t>3.4</w:t>
            </w:r>
            <w:r>
              <w:rPr>
                <w:rFonts w:eastAsiaTheme="minorEastAsia"/>
                <w:noProof/>
                <w:sz w:val="22"/>
                <w:lang w:eastAsia="nl-NL"/>
              </w:rPr>
              <w:tab/>
            </w:r>
            <w:r w:rsidRPr="006240CC">
              <w:rPr>
                <w:rStyle w:val="Hyperlink"/>
                <w:noProof/>
              </w:rPr>
              <w:t>Overige informatie</w:t>
            </w:r>
            <w:r>
              <w:rPr>
                <w:noProof/>
                <w:webHidden/>
              </w:rPr>
              <w:tab/>
            </w:r>
            <w:r>
              <w:rPr>
                <w:noProof/>
                <w:webHidden/>
              </w:rPr>
              <w:fldChar w:fldCharType="begin"/>
            </w:r>
            <w:r>
              <w:rPr>
                <w:noProof/>
                <w:webHidden/>
              </w:rPr>
              <w:instrText xml:space="preserve"> PAGEREF _Toc73273691 \h </w:instrText>
            </w:r>
            <w:r>
              <w:rPr>
                <w:noProof/>
                <w:webHidden/>
              </w:rPr>
            </w:r>
            <w:r>
              <w:rPr>
                <w:noProof/>
                <w:webHidden/>
              </w:rPr>
              <w:fldChar w:fldCharType="separate"/>
            </w:r>
            <w:r w:rsidR="000E3FF4">
              <w:rPr>
                <w:noProof/>
                <w:webHidden/>
              </w:rPr>
              <w:t>26</w:t>
            </w:r>
            <w:r>
              <w:rPr>
                <w:noProof/>
                <w:webHidden/>
              </w:rPr>
              <w:fldChar w:fldCharType="end"/>
            </w:r>
          </w:hyperlink>
        </w:p>
        <w:p w14:paraId="00B49600" w14:textId="22A3B0B4" w:rsidR="00CA515B" w:rsidRDefault="00CA515B">
          <w:pPr>
            <w:pStyle w:val="Inhopg1"/>
            <w:tabs>
              <w:tab w:val="left" w:pos="440"/>
              <w:tab w:val="right" w:leader="dot" w:pos="9016"/>
            </w:tabs>
            <w:rPr>
              <w:rFonts w:eastAsiaTheme="minorEastAsia"/>
              <w:noProof/>
              <w:sz w:val="22"/>
              <w:lang w:eastAsia="nl-NL"/>
            </w:rPr>
          </w:pPr>
          <w:hyperlink w:anchor="_Toc73273692" w:history="1">
            <w:r w:rsidRPr="006240CC">
              <w:rPr>
                <w:rStyle w:val="Hyperlink"/>
                <w:noProof/>
              </w:rPr>
              <w:t>4</w:t>
            </w:r>
            <w:r>
              <w:rPr>
                <w:rFonts w:eastAsiaTheme="minorEastAsia"/>
                <w:noProof/>
                <w:sz w:val="22"/>
                <w:lang w:eastAsia="nl-NL"/>
              </w:rPr>
              <w:tab/>
            </w:r>
            <w:r w:rsidRPr="006240CC">
              <w:rPr>
                <w:rStyle w:val="Hyperlink"/>
                <w:noProof/>
              </w:rPr>
              <w:t>Conclusie</w:t>
            </w:r>
            <w:r>
              <w:rPr>
                <w:noProof/>
                <w:webHidden/>
              </w:rPr>
              <w:tab/>
            </w:r>
            <w:r>
              <w:rPr>
                <w:noProof/>
                <w:webHidden/>
              </w:rPr>
              <w:fldChar w:fldCharType="begin"/>
            </w:r>
            <w:r>
              <w:rPr>
                <w:noProof/>
                <w:webHidden/>
              </w:rPr>
              <w:instrText xml:space="preserve"> PAGEREF _Toc73273692 \h </w:instrText>
            </w:r>
            <w:r>
              <w:rPr>
                <w:noProof/>
                <w:webHidden/>
              </w:rPr>
            </w:r>
            <w:r>
              <w:rPr>
                <w:noProof/>
                <w:webHidden/>
              </w:rPr>
              <w:fldChar w:fldCharType="separate"/>
            </w:r>
            <w:r w:rsidR="000E3FF4">
              <w:rPr>
                <w:noProof/>
                <w:webHidden/>
              </w:rPr>
              <w:t>28</w:t>
            </w:r>
            <w:r>
              <w:rPr>
                <w:noProof/>
                <w:webHidden/>
              </w:rPr>
              <w:fldChar w:fldCharType="end"/>
            </w:r>
          </w:hyperlink>
        </w:p>
        <w:p w14:paraId="2AEB3D04" w14:textId="3A3843EE" w:rsidR="00CA515B" w:rsidRDefault="00CA515B">
          <w:pPr>
            <w:pStyle w:val="Inhopg2"/>
            <w:tabs>
              <w:tab w:val="left" w:pos="880"/>
              <w:tab w:val="right" w:leader="dot" w:pos="9016"/>
            </w:tabs>
            <w:rPr>
              <w:rFonts w:eastAsiaTheme="minorEastAsia"/>
              <w:noProof/>
              <w:sz w:val="22"/>
              <w:lang w:eastAsia="nl-NL"/>
            </w:rPr>
          </w:pPr>
          <w:hyperlink w:anchor="_Toc73273693" w:history="1">
            <w:r w:rsidRPr="006240CC">
              <w:rPr>
                <w:rStyle w:val="Hyperlink"/>
                <w:noProof/>
              </w:rPr>
              <w:t>4.1</w:t>
            </w:r>
            <w:r>
              <w:rPr>
                <w:rFonts w:eastAsiaTheme="minorEastAsia"/>
                <w:noProof/>
                <w:sz w:val="22"/>
                <w:lang w:eastAsia="nl-NL"/>
              </w:rPr>
              <w:tab/>
            </w:r>
            <w:r w:rsidRPr="006240CC">
              <w:rPr>
                <w:rStyle w:val="Hyperlink"/>
                <w:noProof/>
              </w:rPr>
              <w:t>Conceptontwikkeling</w:t>
            </w:r>
            <w:r>
              <w:rPr>
                <w:noProof/>
                <w:webHidden/>
              </w:rPr>
              <w:tab/>
            </w:r>
            <w:r>
              <w:rPr>
                <w:noProof/>
                <w:webHidden/>
              </w:rPr>
              <w:fldChar w:fldCharType="begin"/>
            </w:r>
            <w:r>
              <w:rPr>
                <w:noProof/>
                <w:webHidden/>
              </w:rPr>
              <w:instrText xml:space="preserve"> PAGEREF _Toc73273693 \h </w:instrText>
            </w:r>
            <w:r>
              <w:rPr>
                <w:noProof/>
                <w:webHidden/>
              </w:rPr>
            </w:r>
            <w:r>
              <w:rPr>
                <w:noProof/>
                <w:webHidden/>
              </w:rPr>
              <w:fldChar w:fldCharType="separate"/>
            </w:r>
            <w:r w:rsidR="000E3FF4">
              <w:rPr>
                <w:noProof/>
                <w:webHidden/>
              </w:rPr>
              <w:t>28</w:t>
            </w:r>
            <w:r>
              <w:rPr>
                <w:noProof/>
                <w:webHidden/>
              </w:rPr>
              <w:fldChar w:fldCharType="end"/>
            </w:r>
          </w:hyperlink>
        </w:p>
        <w:p w14:paraId="1D909314" w14:textId="6A7E3B74" w:rsidR="00CA515B" w:rsidRDefault="00CA515B">
          <w:pPr>
            <w:pStyle w:val="Inhopg2"/>
            <w:tabs>
              <w:tab w:val="left" w:pos="880"/>
              <w:tab w:val="right" w:leader="dot" w:pos="9016"/>
            </w:tabs>
            <w:rPr>
              <w:rFonts w:eastAsiaTheme="minorEastAsia"/>
              <w:noProof/>
              <w:sz w:val="22"/>
              <w:lang w:eastAsia="nl-NL"/>
            </w:rPr>
          </w:pPr>
          <w:hyperlink w:anchor="_Toc73273694" w:history="1">
            <w:r w:rsidRPr="006240CC">
              <w:rPr>
                <w:rStyle w:val="Hyperlink"/>
                <w:noProof/>
              </w:rPr>
              <w:t>4.2</w:t>
            </w:r>
            <w:r>
              <w:rPr>
                <w:rFonts w:eastAsiaTheme="minorEastAsia"/>
                <w:noProof/>
                <w:sz w:val="22"/>
                <w:lang w:eastAsia="nl-NL"/>
              </w:rPr>
              <w:tab/>
            </w:r>
            <w:r w:rsidRPr="006240CC">
              <w:rPr>
                <w:rStyle w:val="Hyperlink"/>
                <w:noProof/>
              </w:rPr>
              <w:t>Starterscirkel</w:t>
            </w:r>
            <w:r>
              <w:rPr>
                <w:noProof/>
                <w:webHidden/>
              </w:rPr>
              <w:tab/>
            </w:r>
            <w:r>
              <w:rPr>
                <w:noProof/>
                <w:webHidden/>
              </w:rPr>
              <w:fldChar w:fldCharType="begin"/>
            </w:r>
            <w:r>
              <w:rPr>
                <w:noProof/>
                <w:webHidden/>
              </w:rPr>
              <w:instrText xml:space="preserve"> PAGEREF _Toc73273694 \h </w:instrText>
            </w:r>
            <w:r>
              <w:rPr>
                <w:noProof/>
                <w:webHidden/>
              </w:rPr>
            </w:r>
            <w:r>
              <w:rPr>
                <w:noProof/>
                <w:webHidden/>
              </w:rPr>
              <w:fldChar w:fldCharType="separate"/>
            </w:r>
            <w:r w:rsidR="000E3FF4">
              <w:rPr>
                <w:noProof/>
                <w:webHidden/>
              </w:rPr>
              <w:t>29</w:t>
            </w:r>
            <w:r>
              <w:rPr>
                <w:noProof/>
                <w:webHidden/>
              </w:rPr>
              <w:fldChar w:fldCharType="end"/>
            </w:r>
          </w:hyperlink>
        </w:p>
        <w:p w14:paraId="4E673653" w14:textId="4B15F1BE" w:rsidR="00CA515B" w:rsidRDefault="00CA515B">
          <w:pPr>
            <w:pStyle w:val="Inhopg2"/>
            <w:tabs>
              <w:tab w:val="left" w:pos="880"/>
              <w:tab w:val="right" w:leader="dot" w:pos="9016"/>
            </w:tabs>
            <w:rPr>
              <w:rFonts w:eastAsiaTheme="minorEastAsia"/>
              <w:noProof/>
              <w:sz w:val="22"/>
              <w:lang w:eastAsia="nl-NL"/>
            </w:rPr>
          </w:pPr>
          <w:hyperlink w:anchor="_Toc73273695" w:history="1">
            <w:r w:rsidRPr="006240CC">
              <w:rPr>
                <w:rStyle w:val="Hyperlink"/>
                <w:noProof/>
              </w:rPr>
              <w:t>4.3</w:t>
            </w:r>
            <w:r>
              <w:rPr>
                <w:rFonts w:eastAsiaTheme="minorEastAsia"/>
                <w:noProof/>
                <w:sz w:val="22"/>
                <w:lang w:eastAsia="nl-NL"/>
              </w:rPr>
              <w:tab/>
            </w:r>
            <w:r w:rsidRPr="006240CC">
              <w:rPr>
                <w:rStyle w:val="Hyperlink"/>
                <w:noProof/>
              </w:rPr>
              <w:t>Belangrijke onderliggende processen van een businessmodel</w:t>
            </w:r>
            <w:r>
              <w:rPr>
                <w:noProof/>
                <w:webHidden/>
              </w:rPr>
              <w:tab/>
            </w:r>
            <w:r>
              <w:rPr>
                <w:noProof/>
                <w:webHidden/>
              </w:rPr>
              <w:fldChar w:fldCharType="begin"/>
            </w:r>
            <w:r>
              <w:rPr>
                <w:noProof/>
                <w:webHidden/>
              </w:rPr>
              <w:instrText xml:space="preserve"> PAGEREF _Toc73273695 \h </w:instrText>
            </w:r>
            <w:r>
              <w:rPr>
                <w:noProof/>
                <w:webHidden/>
              </w:rPr>
            </w:r>
            <w:r>
              <w:rPr>
                <w:noProof/>
                <w:webHidden/>
              </w:rPr>
              <w:fldChar w:fldCharType="separate"/>
            </w:r>
            <w:r w:rsidR="000E3FF4">
              <w:rPr>
                <w:noProof/>
                <w:webHidden/>
              </w:rPr>
              <w:t>30</w:t>
            </w:r>
            <w:r>
              <w:rPr>
                <w:noProof/>
                <w:webHidden/>
              </w:rPr>
              <w:fldChar w:fldCharType="end"/>
            </w:r>
          </w:hyperlink>
        </w:p>
        <w:p w14:paraId="689BFE5B" w14:textId="14C58D75" w:rsidR="00CA515B" w:rsidRDefault="00CA515B">
          <w:pPr>
            <w:pStyle w:val="Inhopg2"/>
            <w:tabs>
              <w:tab w:val="left" w:pos="880"/>
              <w:tab w:val="right" w:leader="dot" w:pos="9016"/>
            </w:tabs>
            <w:rPr>
              <w:rFonts w:eastAsiaTheme="minorEastAsia"/>
              <w:noProof/>
              <w:sz w:val="22"/>
              <w:lang w:eastAsia="nl-NL"/>
            </w:rPr>
          </w:pPr>
          <w:hyperlink w:anchor="_Toc73273696" w:history="1">
            <w:r w:rsidRPr="006240CC">
              <w:rPr>
                <w:rStyle w:val="Hyperlink"/>
                <w:noProof/>
              </w:rPr>
              <w:t>4.4</w:t>
            </w:r>
            <w:r>
              <w:rPr>
                <w:rFonts w:eastAsiaTheme="minorEastAsia"/>
                <w:noProof/>
                <w:sz w:val="22"/>
                <w:lang w:eastAsia="nl-NL"/>
              </w:rPr>
              <w:tab/>
            </w:r>
            <w:r w:rsidRPr="006240CC">
              <w:rPr>
                <w:rStyle w:val="Hyperlink"/>
                <w:noProof/>
              </w:rPr>
              <w:t>Slotconclusie</w:t>
            </w:r>
            <w:r>
              <w:rPr>
                <w:noProof/>
                <w:webHidden/>
              </w:rPr>
              <w:tab/>
            </w:r>
            <w:r>
              <w:rPr>
                <w:noProof/>
                <w:webHidden/>
              </w:rPr>
              <w:fldChar w:fldCharType="begin"/>
            </w:r>
            <w:r>
              <w:rPr>
                <w:noProof/>
                <w:webHidden/>
              </w:rPr>
              <w:instrText xml:space="preserve"> PAGEREF _Toc73273696 \h </w:instrText>
            </w:r>
            <w:r>
              <w:rPr>
                <w:noProof/>
                <w:webHidden/>
              </w:rPr>
            </w:r>
            <w:r>
              <w:rPr>
                <w:noProof/>
                <w:webHidden/>
              </w:rPr>
              <w:fldChar w:fldCharType="separate"/>
            </w:r>
            <w:r w:rsidR="000E3FF4">
              <w:rPr>
                <w:noProof/>
                <w:webHidden/>
              </w:rPr>
              <w:t>32</w:t>
            </w:r>
            <w:r>
              <w:rPr>
                <w:noProof/>
                <w:webHidden/>
              </w:rPr>
              <w:fldChar w:fldCharType="end"/>
            </w:r>
          </w:hyperlink>
        </w:p>
        <w:p w14:paraId="4379D64E" w14:textId="4C331DB8" w:rsidR="00CA515B" w:rsidRDefault="00CA515B">
          <w:pPr>
            <w:pStyle w:val="Inhopg1"/>
            <w:tabs>
              <w:tab w:val="left" w:pos="440"/>
              <w:tab w:val="right" w:leader="dot" w:pos="9016"/>
            </w:tabs>
            <w:rPr>
              <w:rFonts w:eastAsiaTheme="minorEastAsia"/>
              <w:noProof/>
              <w:sz w:val="22"/>
              <w:lang w:eastAsia="nl-NL"/>
            </w:rPr>
          </w:pPr>
          <w:hyperlink w:anchor="_Toc73273697" w:history="1">
            <w:r w:rsidRPr="006240CC">
              <w:rPr>
                <w:rStyle w:val="Hyperlink"/>
                <w:noProof/>
              </w:rPr>
              <w:t>5</w:t>
            </w:r>
            <w:r>
              <w:rPr>
                <w:rFonts w:eastAsiaTheme="minorEastAsia"/>
                <w:noProof/>
                <w:sz w:val="22"/>
                <w:lang w:eastAsia="nl-NL"/>
              </w:rPr>
              <w:tab/>
            </w:r>
            <w:r w:rsidRPr="006240CC">
              <w:rPr>
                <w:rStyle w:val="Hyperlink"/>
                <w:noProof/>
              </w:rPr>
              <w:t>Discussie</w:t>
            </w:r>
            <w:r>
              <w:rPr>
                <w:noProof/>
                <w:webHidden/>
              </w:rPr>
              <w:tab/>
            </w:r>
            <w:r>
              <w:rPr>
                <w:noProof/>
                <w:webHidden/>
              </w:rPr>
              <w:fldChar w:fldCharType="begin"/>
            </w:r>
            <w:r>
              <w:rPr>
                <w:noProof/>
                <w:webHidden/>
              </w:rPr>
              <w:instrText xml:space="preserve"> PAGEREF _Toc73273697 \h </w:instrText>
            </w:r>
            <w:r>
              <w:rPr>
                <w:noProof/>
                <w:webHidden/>
              </w:rPr>
            </w:r>
            <w:r>
              <w:rPr>
                <w:noProof/>
                <w:webHidden/>
              </w:rPr>
              <w:fldChar w:fldCharType="separate"/>
            </w:r>
            <w:r w:rsidR="000E3FF4">
              <w:rPr>
                <w:noProof/>
                <w:webHidden/>
              </w:rPr>
              <w:t>33</w:t>
            </w:r>
            <w:r>
              <w:rPr>
                <w:noProof/>
                <w:webHidden/>
              </w:rPr>
              <w:fldChar w:fldCharType="end"/>
            </w:r>
          </w:hyperlink>
        </w:p>
        <w:p w14:paraId="341F41BB" w14:textId="2C800B37" w:rsidR="00CA515B" w:rsidRDefault="00CA515B">
          <w:pPr>
            <w:pStyle w:val="Inhopg2"/>
            <w:tabs>
              <w:tab w:val="left" w:pos="880"/>
              <w:tab w:val="right" w:leader="dot" w:pos="9016"/>
            </w:tabs>
            <w:rPr>
              <w:rFonts w:eastAsiaTheme="minorEastAsia"/>
              <w:noProof/>
              <w:sz w:val="22"/>
              <w:lang w:eastAsia="nl-NL"/>
            </w:rPr>
          </w:pPr>
          <w:hyperlink w:anchor="_Toc73273698" w:history="1">
            <w:r w:rsidRPr="006240CC">
              <w:rPr>
                <w:rStyle w:val="Hyperlink"/>
                <w:noProof/>
              </w:rPr>
              <w:t>5.1</w:t>
            </w:r>
            <w:r>
              <w:rPr>
                <w:rFonts w:eastAsiaTheme="minorEastAsia"/>
                <w:noProof/>
                <w:sz w:val="22"/>
                <w:lang w:eastAsia="nl-NL"/>
              </w:rPr>
              <w:tab/>
            </w:r>
            <w:r w:rsidRPr="006240CC">
              <w:rPr>
                <w:rStyle w:val="Hyperlink"/>
                <w:noProof/>
              </w:rPr>
              <w:t>Validiteit</w:t>
            </w:r>
            <w:r>
              <w:rPr>
                <w:noProof/>
                <w:webHidden/>
              </w:rPr>
              <w:tab/>
            </w:r>
            <w:r>
              <w:rPr>
                <w:noProof/>
                <w:webHidden/>
              </w:rPr>
              <w:fldChar w:fldCharType="begin"/>
            </w:r>
            <w:r>
              <w:rPr>
                <w:noProof/>
                <w:webHidden/>
              </w:rPr>
              <w:instrText xml:space="preserve"> PAGEREF _Toc73273698 \h </w:instrText>
            </w:r>
            <w:r>
              <w:rPr>
                <w:noProof/>
                <w:webHidden/>
              </w:rPr>
            </w:r>
            <w:r>
              <w:rPr>
                <w:noProof/>
                <w:webHidden/>
              </w:rPr>
              <w:fldChar w:fldCharType="separate"/>
            </w:r>
            <w:r w:rsidR="000E3FF4">
              <w:rPr>
                <w:noProof/>
                <w:webHidden/>
              </w:rPr>
              <w:t>33</w:t>
            </w:r>
            <w:r>
              <w:rPr>
                <w:noProof/>
                <w:webHidden/>
              </w:rPr>
              <w:fldChar w:fldCharType="end"/>
            </w:r>
          </w:hyperlink>
        </w:p>
        <w:p w14:paraId="2E298325" w14:textId="3BE541A4" w:rsidR="00CA515B" w:rsidRDefault="00CA515B">
          <w:pPr>
            <w:pStyle w:val="Inhopg2"/>
            <w:tabs>
              <w:tab w:val="left" w:pos="880"/>
              <w:tab w:val="right" w:leader="dot" w:pos="9016"/>
            </w:tabs>
            <w:rPr>
              <w:rFonts w:eastAsiaTheme="minorEastAsia"/>
              <w:noProof/>
              <w:sz w:val="22"/>
              <w:lang w:eastAsia="nl-NL"/>
            </w:rPr>
          </w:pPr>
          <w:hyperlink w:anchor="_Toc73273699" w:history="1">
            <w:r w:rsidRPr="006240CC">
              <w:rPr>
                <w:rStyle w:val="Hyperlink"/>
                <w:noProof/>
              </w:rPr>
              <w:t>5.2</w:t>
            </w:r>
            <w:r>
              <w:rPr>
                <w:rFonts w:eastAsiaTheme="minorEastAsia"/>
                <w:noProof/>
                <w:sz w:val="22"/>
                <w:lang w:eastAsia="nl-NL"/>
              </w:rPr>
              <w:tab/>
            </w:r>
            <w:r w:rsidRPr="006240CC">
              <w:rPr>
                <w:rStyle w:val="Hyperlink"/>
                <w:noProof/>
              </w:rPr>
              <w:t>Resultaten interpreteren</w:t>
            </w:r>
            <w:r>
              <w:rPr>
                <w:noProof/>
                <w:webHidden/>
              </w:rPr>
              <w:tab/>
            </w:r>
            <w:r>
              <w:rPr>
                <w:noProof/>
                <w:webHidden/>
              </w:rPr>
              <w:fldChar w:fldCharType="begin"/>
            </w:r>
            <w:r>
              <w:rPr>
                <w:noProof/>
                <w:webHidden/>
              </w:rPr>
              <w:instrText xml:space="preserve"> PAGEREF _Toc73273699 \h </w:instrText>
            </w:r>
            <w:r>
              <w:rPr>
                <w:noProof/>
                <w:webHidden/>
              </w:rPr>
            </w:r>
            <w:r>
              <w:rPr>
                <w:noProof/>
                <w:webHidden/>
              </w:rPr>
              <w:fldChar w:fldCharType="separate"/>
            </w:r>
            <w:r w:rsidR="000E3FF4">
              <w:rPr>
                <w:noProof/>
                <w:webHidden/>
              </w:rPr>
              <w:t>34</w:t>
            </w:r>
            <w:r>
              <w:rPr>
                <w:noProof/>
                <w:webHidden/>
              </w:rPr>
              <w:fldChar w:fldCharType="end"/>
            </w:r>
          </w:hyperlink>
        </w:p>
        <w:p w14:paraId="0998DE9D" w14:textId="4C4B0344" w:rsidR="00CA515B" w:rsidRDefault="00CA515B">
          <w:pPr>
            <w:pStyle w:val="Inhopg2"/>
            <w:tabs>
              <w:tab w:val="left" w:pos="880"/>
              <w:tab w:val="right" w:leader="dot" w:pos="9016"/>
            </w:tabs>
            <w:rPr>
              <w:rFonts w:eastAsiaTheme="minorEastAsia"/>
              <w:noProof/>
              <w:sz w:val="22"/>
              <w:lang w:eastAsia="nl-NL"/>
            </w:rPr>
          </w:pPr>
          <w:hyperlink w:anchor="_Toc73273700" w:history="1">
            <w:r w:rsidRPr="006240CC">
              <w:rPr>
                <w:rStyle w:val="Hyperlink"/>
                <w:noProof/>
              </w:rPr>
              <w:t>5.3</w:t>
            </w:r>
            <w:r>
              <w:rPr>
                <w:rFonts w:eastAsiaTheme="minorEastAsia"/>
                <w:noProof/>
                <w:sz w:val="22"/>
                <w:lang w:eastAsia="nl-NL"/>
              </w:rPr>
              <w:tab/>
            </w:r>
            <w:r w:rsidRPr="006240CC">
              <w:rPr>
                <w:rStyle w:val="Hyperlink"/>
                <w:noProof/>
              </w:rPr>
              <w:t>Beperkingen onderzoek</w:t>
            </w:r>
            <w:r>
              <w:rPr>
                <w:noProof/>
                <w:webHidden/>
              </w:rPr>
              <w:tab/>
            </w:r>
            <w:r>
              <w:rPr>
                <w:noProof/>
                <w:webHidden/>
              </w:rPr>
              <w:fldChar w:fldCharType="begin"/>
            </w:r>
            <w:r>
              <w:rPr>
                <w:noProof/>
                <w:webHidden/>
              </w:rPr>
              <w:instrText xml:space="preserve"> PAGEREF _Toc73273700 \h </w:instrText>
            </w:r>
            <w:r>
              <w:rPr>
                <w:noProof/>
                <w:webHidden/>
              </w:rPr>
            </w:r>
            <w:r>
              <w:rPr>
                <w:noProof/>
                <w:webHidden/>
              </w:rPr>
              <w:fldChar w:fldCharType="separate"/>
            </w:r>
            <w:r w:rsidR="000E3FF4">
              <w:rPr>
                <w:noProof/>
                <w:webHidden/>
              </w:rPr>
              <w:t>35</w:t>
            </w:r>
            <w:r>
              <w:rPr>
                <w:noProof/>
                <w:webHidden/>
              </w:rPr>
              <w:fldChar w:fldCharType="end"/>
            </w:r>
          </w:hyperlink>
        </w:p>
        <w:p w14:paraId="48A0DB0A" w14:textId="6665BD25" w:rsidR="00CA515B" w:rsidRDefault="00CA515B">
          <w:pPr>
            <w:pStyle w:val="Inhopg1"/>
            <w:tabs>
              <w:tab w:val="left" w:pos="440"/>
              <w:tab w:val="right" w:leader="dot" w:pos="9016"/>
            </w:tabs>
            <w:rPr>
              <w:rFonts w:eastAsiaTheme="minorEastAsia"/>
              <w:noProof/>
              <w:sz w:val="22"/>
              <w:lang w:eastAsia="nl-NL"/>
            </w:rPr>
          </w:pPr>
          <w:hyperlink w:anchor="_Toc73273701" w:history="1">
            <w:r w:rsidRPr="006240CC">
              <w:rPr>
                <w:rStyle w:val="Hyperlink"/>
                <w:noProof/>
              </w:rPr>
              <w:t>6</w:t>
            </w:r>
            <w:r>
              <w:rPr>
                <w:rFonts w:eastAsiaTheme="minorEastAsia"/>
                <w:noProof/>
                <w:sz w:val="22"/>
                <w:lang w:eastAsia="nl-NL"/>
              </w:rPr>
              <w:tab/>
            </w:r>
            <w:r w:rsidRPr="006240CC">
              <w:rPr>
                <w:rStyle w:val="Hyperlink"/>
                <w:noProof/>
              </w:rPr>
              <w:t>Aanbevelingen</w:t>
            </w:r>
            <w:r>
              <w:rPr>
                <w:noProof/>
                <w:webHidden/>
              </w:rPr>
              <w:tab/>
            </w:r>
            <w:r>
              <w:rPr>
                <w:noProof/>
                <w:webHidden/>
              </w:rPr>
              <w:fldChar w:fldCharType="begin"/>
            </w:r>
            <w:r>
              <w:rPr>
                <w:noProof/>
                <w:webHidden/>
              </w:rPr>
              <w:instrText xml:space="preserve"> PAGEREF _Toc73273701 \h </w:instrText>
            </w:r>
            <w:r>
              <w:rPr>
                <w:noProof/>
                <w:webHidden/>
              </w:rPr>
            </w:r>
            <w:r>
              <w:rPr>
                <w:noProof/>
                <w:webHidden/>
              </w:rPr>
              <w:fldChar w:fldCharType="separate"/>
            </w:r>
            <w:r w:rsidR="000E3FF4">
              <w:rPr>
                <w:noProof/>
                <w:webHidden/>
              </w:rPr>
              <w:t>36</w:t>
            </w:r>
            <w:r>
              <w:rPr>
                <w:noProof/>
                <w:webHidden/>
              </w:rPr>
              <w:fldChar w:fldCharType="end"/>
            </w:r>
          </w:hyperlink>
        </w:p>
        <w:p w14:paraId="5DFFFCB3" w14:textId="338496EE" w:rsidR="00CA515B" w:rsidRDefault="00CA515B">
          <w:pPr>
            <w:pStyle w:val="Inhopg2"/>
            <w:tabs>
              <w:tab w:val="left" w:pos="880"/>
              <w:tab w:val="right" w:leader="dot" w:pos="9016"/>
            </w:tabs>
            <w:rPr>
              <w:rFonts w:eastAsiaTheme="minorEastAsia"/>
              <w:noProof/>
              <w:sz w:val="22"/>
              <w:lang w:eastAsia="nl-NL"/>
            </w:rPr>
          </w:pPr>
          <w:hyperlink w:anchor="_Toc73273702" w:history="1">
            <w:r w:rsidRPr="006240CC">
              <w:rPr>
                <w:rStyle w:val="Hyperlink"/>
                <w:noProof/>
              </w:rPr>
              <w:t>6.1</w:t>
            </w:r>
            <w:r>
              <w:rPr>
                <w:rFonts w:eastAsiaTheme="minorEastAsia"/>
                <w:noProof/>
                <w:sz w:val="22"/>
                <w:lang w:eastAsia="nl-NL"/>
              </w:rPr>
              <w:tab/>
            </w:r>
            <w:r w:rsidRPr="006240CC">
              <w:rPr>
                <w:rStyle w:val="Hyperlink"/>
                <w:noProof/>
              </w:rPr>
              <w:t>Suggestie voor vervolgonderzoek</w:t>
            </w:r>
            <w:r>
              <w:rPr>
                <w:noProof/>
                <w:webHidden/>
              </w:rPr>
              <w:tab/>
            </w:r>
            <w:r>
              <w:rPr>
                <w:noProof/>
                <w:webHidden/>
              </w:rPr>
              <w:fldChar w:fldCharType="begin"/>
            </w:r>
            <w:r>
              <w:rPr>
                <w:noProof/>
                <w:webHidden/>
              </w:rPr>
              <w:instrText xml:space="preserve"> PAGEREF _Toc73273702 \h </w:instrText>
            </w:r>
            <w:r>
              <w:rPr>
                <w:noProof/>
                <w:webHidden/>
              </w:rPr>
            </w:r>
            <w:r>
              <w:rPr>
                <w:noProof/>
                <w:webHidden/>
              </w:rPr>
              <w:fldChar w:fldCharType="separate"/>
            </w:r>
            <w:r w:rsidR="000E3FF4">
              <w:rPr>
                <w:noProof/>
                <w:webHidden/>
              </w:rPr>
              <w:t>36</w:t>
            </w:r>
            <w:r>
              <w:rPr>
                <w:noProof/>
                <w:webHidden/>
              </w:rPr>
              <w:fldChar w:fldCharType="end"/>
            </w:r>
          </w:hyperlink>
        </w:p>
        <w:p w14:paraId="408E58B6" w14:textId="6D1CED2E" w:rsidR="00CA515B" w:rsidRDefault="00CA515B">
          <w:pPr>
            <w:pStyle w:val="Inhopg3"/>
            <w:tabs>
              <w:tab w:val="right" w:leader="dot" w:pos="9016"/>
            </w:tabs>
            <w:rPr>
              <w:rFonts w:eastAsiaTheme="minorEastAsia"/>
              <w:noProof/>
              <w:sz w:val="22"/>
              <w:lang w:eastAsia="nl-NL"/>
            </w:rPr>
          </w:pPr>
          <w:hyperlink w:anchor="_Toc73273703" w:history="1">
            <w:r w:rsidRPr="006240CC">
              <w:rPr>
                <w:rStyle w:val="Hyperlink"/>
                <w:noProof/>
              </w:rPr>
              <w:t>Toevoegen van een extra groep experts in ondernemerschap</w:t>
            </w:r>
            <w:r>
              <w:rPr>
                <w:noProof/>
                <w:webHidden/>
              </w:rPr>
              <w:tab/>
            </w:r>
            <w:r>
              <w:rPr>
                <w:noProof/>
                <w:webHidden/>
              </w:rPr>
              <w:fldChar w:fldCharType="begin"/>
            </w:r>
            <w:r>
              <w:rPr>
                <w:noProof/>
                <w:webHidden/>
              </w:rPr>
              <w:instrText xml:space="preserve"> PAGEREF _Toc73273703 \h </w:instrText>
            </w:r>
            <w:r>
              <w:rPr>
                <w:noProof/>
                <w:webHidden/>
              </w:rPr>
            </w:r>
            <w:r>
              <w:rPr>
                <w:noProof/>
                <w:webHidden/>
              </w:rPr>
              <w:fldChar w:fldCharType="separate"/>
            </w:r>
            <w:r w:rsidR="000E3FF4">
              <w:rPr>
                <w:noProof/>
                <w:webHidden/>
              </w:rPr>
              <w:t>36</w:t>
            </w:r>
            <w:r>
              <w:rPr>
                <w:noProof/>
                <w:webHidden/>
              </w:rPr>
              <w:fldChar w:fldCharType="end"/>
            </w:r>
          </w:hyperlink>
        </w:p>
        <w:p w14:paraId="2FEE175C" w14:textId="3C4A75D1" w:rsidR="00CA515B" w:rsidRDefault="00CA515B">
          <w:pPr>
            <w:pStyle w:val="Inhopg3"/>
            <w:tabs>
              <w:tab w:val="right" w:leader="dot" w:pos="9016"/>
            </w:tabs>
            <w:rPr>
              <w:rFonts w:eastAsiaTheme="minorEastAsia"/>
              <w:noProof/>
              <w:sz w:val="22"/>
              <w:lang w:eastAsia="nl-NL"/>
            </w:rPr>
          </w:pPr>
          <w:hyperlink w:anchor="_Toc73273704" w:history="1">
            <w:r w:rsidRPr="006240CC">
              <w:rPr>
                <w:rStyle w:val="Hyperlink"/>
                <w:noProof/>
              </w:rPr>
              <w:t>Succesresultaat van ondernemers na dit ondernemerschapsonderwijsprogramma</w:t>
            </w:r>
            <w:r>
              <w:rPr>
                <w:noProof/>
                <w:webHidden/>
              </w:rPr>
              <w:tab/>
            </w:r>
            <w:r>
              <w:rPr>
                <w:noProof/>
                <w:webHidden/>
              </w:rPr>
              <w:fldChar w:fldCharType="begin"/>
            </w:r>
            <w:r>
              <w:rPr>
                <w:noProof/>
                <w:webHidden/>
              </w:rPr>
              <w:instrText xml:space="preserve"> PAGEREF _Toc73273704 \h </w:instrText>
            </w:r>
            <w:r>
              <w:rPr>
                <w:noProof/>
                <w:webHidden/>
              </w:rPr>
            </w:r>
            <w:r>
              <w:rPr>
                <w:noProof/>
                <w:webHidden/>
              </w:rPr>
              <w:fldChar w:fldCharType="separate"/>
            </w:r>
            <w:r w:rsidR="000E3FF4">
              <w:rPr>
                <w:noProof/>
                <w:webHidden/>
              </w:rPr>
              <w:t>36</w:t>
            </w:r>
            <w:r>
              <w:rPr>
                <w:noProof/>
                <w:webHidden/>
              </w:rPr>
              <w:fldChar w:fldCharType="end"/>
            </w:r>
          </w:hyperlink>
        </w:p>
        <w:p w14:paraId="5C02E4B5" w14:textId="1F862E5F" w:rsidR="00CA515B" w:rsidRDefault="00CA515B">
          <w:pPr>
            <w:pStyle w:val="Inhopg2"/>
            <w:tabs>
              <w:tab w:val="left" w:pos="880"/>
              <w:tab w:val="right" w:leader="dot" w:pos="9016"/>
            </w:tabs>
            <w:rPr>
              <w:rFonts w:eastAsiaTheme="minorEastAsia"/>
              <w:noProof/>
              <w:sz w:val="22"/>
              <w:lang w:eastAsia="nl-NL"/>
            </w:rPr>
          </w:pPr>
          <w:hyperlink w:anchor="_Toc73273705" w:history="1">
            <w:r w:rsidRPr="006240CC">
              <w:rPr>
                <w:rStyle w:val="Hyperlink"/>
                <w:noProof/>
              </w:rPr>
              <w:t>6.2</w:t>
            </w:r>
            <w:r>
              <w:rPr>
                <w:rFonts w:eastAsiaTheme="minorEastAsia"/>
                <w:noProof/>
                <w:sz w:val="22"/>
                <w:lang w:eastAsia="nl-NL"/>
              </w:rPr>
              <w:tab/>
            </w:r>
            <w:r w:rsidRPr="006240CC">
              <w:rPr>
                <w:rStyle w:val="Hyperlink"/>
                <w:noProof/>
              </w:rPr>
              <w:t>Suggesties voor de opdrachtgever</w:t>
            </w:r>
            <w:r>
              <w:rPr>
                <w:noProof/>
                <w:webHidden/>
              </w:rPr>
              <w:tab/>
            </w:r>
            <w:r>
              <w:rPr>
                <w:noProof/>
                <w:webHidden/>
              </w:rPr>
              <w:fldChar w:fldCharType="begin"/>
            </w:r>
            <w:r>
              <w:rPr>
                <w:noProof/>
                <w:webHidden/>
              </w:rPr>
              <w:instrText xml:space="preserve"> PAGEREF _Toc73273705 \h </w:instrText>
            </w:r>
            <w:r>
              <w:rPr>
                <w:noProof/>
                <w:webHidden/>
              </w:rPr>
            </w:r>
            <w:r>
              <w:rPr>
                <w:noProof/>
                <w:webHidden/>
              </w:rPr>
              <w:fldChar w:fldCharType="separate"/>
            </w:r>
            <w:r w:rsidR="000E3FF4">
              <w:rPr>
                <w:noProof/>
                <w:webHidden/>
              </w:rPr>
              <w:t>36</w:t>
            </w:r>
            <w:r>
              <w:rPr>
                <w:noProof/>
                <w:webHidden/>
              </w:rPr>
              <w:fldChar w:fldCharType="end"/>
            </w:r>
          </w:hyperlink>
        </w:p>
        <w:p w14:paraId="760CEE1C" w14:textId="1A6E96EA" w:rsidR="00CA515B" w:rsidRDefault="00CA515B">
          <w:pPr>
            <w:pStyle w:val="Inhopg3"/>
            <w:tabs>
              <w:tab w:val="right" w:leader="dot" w:pos="9016"/>
            </w:tabs>
            <w:rPr>
              <w:rFonts w:eastAsiaTheme="minorEastAsia"/>
              <w:noProof/>
              <w:sz w:val="22"/>
              <w:lang w:eastAsia="nl-NL"/>
            </w:rPr>
          </w:pPr>
          <w:hyperlink w:anchor="_Toc73273706" w:history="1">
            <w:r w:rsidRPr="006240CC">
              <w:rPr>
                <w:rStyle w:val="Hyperlink"/>
                <w:noProof/>
              </w:rPr>
              <w:t>Stimuleren van leergedrag</w:t>
            </w:r>
            <w:r>
              <w:rPr>
                <w:noProof/>
                <w:webHidden/>
              </w:rPr>
              <w:tab/>
            </w:r>
            <w:r>
              <w:rPr>
                <w:noProof/>
                <w:webHidden/>
              </w:rPr>
              <w:fldChar w:fldCharType="begin"/>
            </w:r>
            <w:r>
              <w:rPr>
                <w:noProof/>
                <w:webHidden/>
              </w:rPr>
              <w:instrText xml:space="preserve"> PAGEREF _Toc73273706 \h </w:instrText>
            </w:r>
            <w:r>
              <w:rPr>
                <w:noProof/>
                <w:webHidden/>
              </w:rPr>
            </w:r>
            <w:r>
              <w:rPr>
                <w:noProof/>
                <w:webHidden/>
              </w:rPr>
              <w:fldChar w:fldCharType="separate"/>
            </w:r>
            <w:r w:rsidR="000E3FF4">
              <w:rPr>
                <w:noProof/>
                <w:webHidden/>
              </w:rPr>
              <w:t>36</w:t>
            </w:r>
            <w:r>
              <w:rPr>
                <w:noProof/>
                <w:webHidden/>
              </w:rPr>
              <w:fldChar w:fldCharType="end"/>
            </w:r>
          </w:hyperlink>
        </w:p>
        <w:p w14:paraId="691799C3" w14:textId="647F058F" w:rsidR="00CA515B" w:rsidRDefault="00CA515B">
          <w:pPr>
            <w:pStyle w:val="Inhopg3"/>
            <w:tabs>
              <w:tab w:val="right" w:leader="dot" w:pos="9016"/>
            </w:tabs>
            <w:rPr>
              <w:rFonts w:eastAsiaTheme="minorEastAsia"/>
              <w:noProof/>
              <w:sz w:val="22"/>
              <w:lang w:eastAsia="nl-NL"/>
            </w:rPr>
          </w:pPr>
          <w:hyperlink w:anchor="_Toc73273707" w:history="1">
            <w:r w:rsidRPr="006240CC">
              <w:rPr>
                <w:rStyle w:val="Hyperlink"/>
                <w:noProof/>
              </w:rPr>
              <w:t>Evaluatie als principe</w:t>
            </w:r>
            <w:r>
              <w:rPr>
                <w:noProof/>
                <w:webHidden/>
              </w:rPr>
              <w:tab/>
            </w:r>
            <w:r>
              <w:rPr>
                <w:noProof/>
                <w:webHidden/>
              </w:rPr>
              <w:fldChar w:fldCharType="begin"/>
            </w:r>
            <w:r>
              <w:rPr>
                <w:noProof/>
                <w:webHidden/>
              </w:rPr>
              <w:instrText xml:space="preserve"> PAGEREF _Toc73273707 \h </w:instrText>
            </w:r>
            <w:r>
              <w:rPr>
                <w:noProof/>
                <w:webHidden/>
              </w:rPr>
            </w:r>
            <w:r>
              <w:rPr>
                <w:noProof/>
                <w:webHidden/>
              </w:rPr>
              <w:fldChar w:fldCharType="separate"/>
            </w:r>
            <w:r w:rsidR="000E3FF4">
              <w:rPr>
                <w:noProof/>
                <w:webHidden/>
              </w:rPr>
              <w:t>36</w:t>
            </w:r>
            <w:r>
              <w:rPr>
                <w:noProof/>
                <w:webHidden/>
              </w:rPr>
              <w:fldChar w:fldCharType="end"/>
            </w:r>
          </w:hyperlink>
        </w:p>
        <w:p w14:paraId="4972B5C4" w14:textId="790D329A" w:rsidR="00CA515B" w:rsidRDefault="00CA515B">
          <w:pPr>
            <w:pStyle w:val="Inhopg3"/>
            <w:tabs>
              <w:tab w:val="right" w:leader="dot" w:pos="9016"/>
            </w:tabs>
            <w:rPr>
              <w:rFonts w:eastAsiaTheme="minorEastAsia"/>
              <w:noProof/>
              <w:sz w:val="22"/>
              <w:lang w:eastAsia="nl-NL"/>
            </w:rPr>
          </w:pPr>
          <w:hyperlink w:anchor="_Toc73273708" w:history="1">
            <w:r w:rsidRPr="006240CC">
              <w:rPr>
                <w:rStyle w:val="Hyperlink"/>
                <w:noProof/>
              </w:rPr>
              <w:t>Belangrijke producten</w:t>
            </w:r>
            <w:r>
              <w:rPr>
                <w:noProof/>
                <w:webHidden/>
              </w:rPr>
              <w:tab/>
            </w:r>
            <w:r>
              <w:rPr>
                <w:noProof/>
                <w:webHidden/>
              </w:rPr>
              <w:fldChar w:fldCharType="begin"/>
            </w:r>
            <w:r>
              <w:rPr>
                <w:noProof/>
                <w:webHidden/>
              </w:rPr>
              <w:instrText xml:space="preserve"> PAGEREF _Toc73273708 \h </w:instrText>
            </w:r>
            <w:r>
              <w:rPr>
                <w:noProof/>
                <w:webHidden/>
              </w:rPr>
            </w:r>
            <w:r>
              <w:rPr>
                <w:noProof/>
                <w:webHidden/>
              </w:rPr>
              <w:fldChar w:fldCharType="separate"/>
            </w:r>
            <w:r w:rsidR="000E3FF4">
              <w:rPr>
                <w:noProof/>
                <w:webHidden/>
              </w:rPr>
              <w:t>37</w:t>
            </w:r>
            <w:r>
              <w:rPr>
                <w:noProof/>
                <w:webHidden/>
              </w:rPr>
              <w:fldChar w:fldCharType="end"/>
            </w:r>
          </w:hyperlink>
        </w:p>
        <w:p w14:paraId="50B3F792" w14:textId="65BD33F8" w:rsidR="00CA515B" w:rsidRDefault="00CA515B">
          <w:pPr>
            <w:pStyle w:val="Inhopg3"/>
            <w:tabs>
              <w:tab w:val="right" w:leader="dot" w:pos="9016"/>
            </w:tabs>
            <w:rPr>
              <w:rFonts w:eastAsiaTheme="minorEastAsia"/>
              <w:noProof/>
              <w:sz w:val="22"/>
              <w:lang w:eastAsia="nl-NL"/>
            </w:rPr>
          </w:pPr>
          <w:hyperlink w:anchor="_Toc73273709" w:history="1">
            <w:r w:rsidRPr="006240CC">
              <w:rPr>
                <w:rStyle w:val="Hyperlink"/>
                <w:noProof/>
              </w:rPr>
              <w:t>Stappenplan van het model</w:t>
            </w:r>
            <w:r>
              <w:rPr>
                <w:noProof/>
                <w:webHidden/>
              </w:rPr>
              <w:tab/>
            </w:r>
            <w:r>
              <w:rPr>
                <w:noProof/>
                <w:webHidden/>
              </w:rPr>
              <w:fldChar w:fldCharType="begin"/>
            </w:r>
            <w:r>
              <w:rPr>
                <w:noProof/>
                <w:webHidden/>
              </w:rPr>
              <w:instrText xml:space="preserve"> PAGEREF _Toc73273709 \h </w:instrText>
            </w:r>
            <w:r>
              <w:rPr>
                <w:noProof/>
                <w:webHidden/>
              </w:rPr>
            </w:r>
            <w:r>
              <w:rPr>
                <w:noProof/>
                <w:webHidden/>
              </w:rPr>
              <w:fldChar w:fldCharType="separate"/>
            </w:r>
            <w:r w:rsidR="000E3FF4">
              <w:rPr>
                <w:noProof/>
                <w:webHidden/>
              </w:rPr>
              <w:t>37</w:t>
            </w:r>
            <w:r>
              <w:rPr>
                <w:noProof/>
                <w:webHidden/>
              </w:rPr>
              <w:fldChar w:fldCharType="end"/>
            </w:r>
          </w:hyperlink>
        </w:p>
        <w:p w14:paraId="232D6DF0" w14:textId="0854C9BB" w:rsidR="00CA515B" w:rsidRDefault="00CA515B">
          <w:pPr>
            <w:pStyle w:val="Inhopg1"/>
            <w:tabs>
              <w:tab w:val="right" w:leader="dot" w:pos="9016"/>
            </w:tabs>
            <w:rPr>
              <w:rFonts w:eastAsiaTheme="minorEastAsia"/>
              <w:noProof/>
              <w:sz w:val="22"/>
              <w:lang w:eastAsia="nl-NL"/>
            </w:rPr>
          </w:pPr>
          <w:hyperlink w:anchor="_Toc73273710" w:history="1">
            <w:r w:rsidRPr="006240CC">
              <w:rPr>
                <w:rStyle w:val="Hyperlink"/>
                <w:noProof/>
              </w:rPr>
              <w:t>Literatuurlijst</w:t>
            </w:r>
            <w:r>
              <w:rPr>
                <w:noProof/>
                <w:webHidden/>
              </w:rPr>
              <w:tab/>
            </w:r>
            <w:r>
              <w:rPr>
                <w:noProof/>
                <w:webHidden/>
              </w:rPr>
              <w:fldChar w:fldCharType="begin"/>
            </w:r>
            <w:r>
              <w:rPr>
                <w:noProof/>
                <w:webHidden/>
              </w:rPr>
              <w:instrText xml:space="preserve"> PAGEREF _Toc73273710 \h </w:instrText>
            </w:r>
            <w:r>
              <w:rPr>
                <w:noProof/>
                <w:webHidden/>
              </w:rPr>
            </w:r>
            <w:r>
              <w:rPr>
                <w:noProof/>
                <w:webHidden/>
              </w:rPr>
              <w:fldChar w:fldCharType="separate"/>
            </w:r>
            <w:r w:rsidR="000E3FF4">
              <w:rPr>
                <w:noProof/>
                <w:webHidden/>
              </w:rPr>
              <w:t>38</w:t>
            </w:r>
            <w:r>
              <w:rPr>
                <w:noProof/>
                <w:webHidden/>
              </w:rPr>
              <w:fldChar w:fldCharType="end"/>
            </w:r>
          </w:hyperlink>
        </w:p>
        <w:p w14:paraId="20DF581F" w14:textId="1CE7843E" w:rsidR="00CA515B" w:rsidRDefault="00CA515B">
          <w:pPr>
            <w:pStyle w:val="Inhopg1"/>
            <w:tabs>
              <w:tab w:val="right" w:leader="dot" w:pos="9016"/>
            </w:tabs>
            <w:rPr>
              <w:rFonts w:eastAsiaTheme="minorEastAsia"/>
              <w:noProof/>
              <w:sz w:val="22"/>
              <w:lang w:eastAsia="nl-NL"/>
            </w:rPr>
          </w:pPr>
          <w:hyperlink w:anchor="_Toc73273711" w:history="1">
            <w:r w:rsidRPr="006240CC">
              <w:rPr>
                <w:rStyle w:val="Hyperlink"/>
                <w:noProof/>
              </w:rPr>
              <w:t>Bijlage 1: Conceptmodel: uitleg voor interview</w:t>
            </w:r>
            <w:r>
              <w:rPr>
                <w:noProof/>
                <w:webHidden/>
              </w:rPr>
              <w:tab/>
            </w:r>
            <w:r>
              <w:rPr>
                <w:noProof/>
                <w:webHidden/>
              </w:rPr>
              <w:fldChar w:fldCharType="begin"/>
            </w:r>
            <w:r>
              <w:rPr>
                <w:noProof/>
                <w:webHidden/>
              </w:rPr>
              <w:instrText xml:space="preserve"> PAGEREF _Toc73273711 \h </w:instrText>
            </w:r>
            <w:r>
              <w:rPr>
                <w:noProof/>
                <w:webHidden/>
              </w:rPr>
            </w:r>
            <w:r>
              <w:rPr>
                <w:noProof/>
                <w:webHidden/>
              </w:rPr>
              <w:fldChar w:fldCharType="separate"/>
            </w:r>
            <w:r w:rsidR="000E3FF4">
              <w:rPr>
                <w:noProof/>
                <w:webHidden/>
              </w:rPr>
              <w:t>41</w:t>
            </w:r>
            <w:r>
              <w:rPr>
                <w:noProof/>
                <w:webHidden/>
              </w:rPr>
              <w:fldChar w:fldCharType="end"/>
            </w:r>
          </w:hyperlink>
        </w:p>
        <w:p w14:paraId="33445F20" w14:textId="539931E6" w:rsidR="00CA515B" w:rsidRDefault="00CA515B">
          <w:pPr>
            <w:pStyle w:val="Inhopg1"/>
            <w:tabs>
              <w:tab w:val="right" w:leader="dot" w:pos="9016"/>
            </w:tabs>
            <w:rPr>
              <w:rFonts w:eastAsiaTheme="minorEastAsia"/>
              <w:noProof/>
              <w:sz w:val="22"/>
              <w:lang w:eastAsia="nl-NL"/>
            </w:rPr>
          </w:pPr>
          <w:hyperlink w:anchor="_Toc73273712" w:history="1">
            <w:r w:rsidRPr="006240CC">
              <w:rPr>
                <w:rStyle w:val="Hyperlink"/>
                <w:noProof/>
              </w:rPr>
              <w:t>Bijlage 2 Het conceptmodel</w:t>
            </w:r>
            <w:r>
              <w:rPr>
                <w:noProof/>
                <w:webHidden/>
              </w:rPr>
              <w:tab/>
            </w:r>
            <w:r>
              <w:rPr>
                <w:noProof/>
                <w:webHidden/>
              </w:rPr>
              <w:fldChar w:fldCharType="begin"/>
            </w:r>
            <w:r>
              <w:rPr>
                <w:noProof/>
                <w:webHidden/>
              </w:rPr>
              <w:instrText xml:space="preserve"> PAGEREF _Toc73273712 \h </w:instrText>
            </w:r>
            <w:r>
              <w:rPr>
                <w:noProof/>
                <w:webHidden/>
              </w:rPr>
            </w:r>
            <w:r>
              <w:rPr>
                <w:noProof/>
                <w:webHidden/>
              </w:rPr>
              <w:fldChar w:fldCharType="separate"/>
            </w:r>
            <w:r w:rsidR="000E3FF4">
              <w:rPr>
                <w:noProof/>
                <w:webHidden/>
              </w:rPr>
              <w:t>42</w:t>
            </w:r>
            <w:r>
              <w:rPr>
                <w:noProof/>
                <w:webHidden/>
              </w:rPr>
              <w:fldChar w:fldCharType="end"/>
            </w:r>
          </w:hyperlink>
        </w:p>
        <w:p w14:paraId="61021B80" w14:textId="4E7606F7" w:rsidR="00CA515B" w:rsidRDefault="00CA515B">
          <w:pPr>
            <w:pStyle w:val="Inhopg3"/>
            <w:tabs>
              <w:tab w:val="right" w:leader="dot" w:pos="9016"/>
            </w:tabs>
            <w:rPr>
              <w:rFonts w:eastAsiaTheme="minorEastAsia"/>
              <w:noProof/>
              <w:sz w:val="22"/>
              <w:lang w:eastAsia="nl-NL"/>
            </w:rPr>
          </w:pPr>
          <w:hyperlink w:anchor="_Toc73273713" w:history="1">
            <w:r w:rsidRPr="006240CC">
              <w:rPr>
                <w:rStyle w:val="Hyperlink"/>
                <w:rFonts w:eastAsia="SimSun"/>
                <w:noProof/>
              </w:rPr>
              <w:t>Het DNA van de onderneming</w:t>
            </w:r>
            <w:r>
              <w:rPr>
                <w:noProof/>
                <w:webHidden/>
              </w:rPr>
              <w:tab/>
            </w:r>
            <w:r>
              <w:rPr>
                <w:noProof/>
                <w:webHidden/>
              </w:rPr>
              <w:fldChar w:fldCharType="begin"/>
            </w:r>
            <w:r>
              <w:rPr>
                <w:noProof/>
                <w:webHidden/>
              </w:rPr>
              <w:instrText xml:space="preserve"> PAGEREF _Toc73273713 \h </w:instrText>
            </w:r>
            <w:r>
              <w:rPr>
                <w:noProof/>
                <w:webHidden/>
              </w:rPr>
            </w:r>
            <w:r>
              <w:rPr>
                <w:noProof/>
                <w:webHidden/>
              </w:rPr>
              <w:fldChar w:fldCharType="separate"/>
            </w:r>
            <w:r w:rsidR="000E3FF4">
              <w:rPr>
                <w:noProof/>
                <w:webHidden/>
              </w:rPr>
              <w:t>43</w:t>
            </w:r>
            <w:r>
              <w:rPr>
                <w:noProof/>
                <w:webHidden/>
              </w:rPr>
              <w:fldChar w:fldCharType="end"/>
            </w:r>
          </w:hyperlink>
        </w:p>
        <w:p w14:paraId="28E5E547" w14:textId="196EB9FE" w:rsidR="00CA515B" w:rsidRDefault="00CA515B">
          <w:pPr>
            <w:pStyle w:val="Inhopg2"/>
            <w:tabs>
              <w:tab w:val="right" w:leader="dot" w:pos="9016"/>
            </w:tabs>
            <w:rPr>
              <w:rFonts w:eastAsiaTheme="minorEastAsia"/>
              <w:noProof/>
              <w:sz w:val="22"/>
              <w:lang w:eastAsia="nl-NL"/>
            </w:rPr>
          </w:pPr>
          <w:hyperlink w:anchor="_Toc73273714" w:history="1">
            <w:r w:rsidRPr="006240CC">
              <w:rPr>
                <w:rStyle w:val="Hyperlink"/>
                <w:rFonts w:eastAsia="SimSun"/>
                <w:noProof/>
              </w:rPr>
              <w:t>De Starterscirkel</w:t>
            </w:r>
            <w:r>
              <w:rPr>
                <w:noProof/>
                <w:webHidden/>
              </w:rPr>
              <w:tab/>
            </w:r>
            <w:r>
              <w:rPr>
                <w:noProof/>
                <w:webHidden/>
              </w:rPr>
              <w:fldChar w:fldCharType="begin"/>
            </w:r>
            <w:r>
              <w:rPr>
                <w:noProof/>
                <w:webHidden/>
              </w:rPr>
              <w:instrText xml:space="preserve"> PAGEREF _Toc73273714 \h </w:instrText>
            </w:r>
            <w:r>
              <w:rPr>
                <w:noProof/>
                <w:webHidden/>
              </w:rPr>
            </w:r>
            <w:r>
              <w:rPr>
                <w:noProof/>
                <w:webHidden/>
              </w:rPr>
              <w:fldChar w:fldCharType="separate"/>
            </w:r>
            <w:r w:rsidR="000E3FF4">
              <w:rPr>
                <w:noProof/>
                <w:webHidden/>
              </w:rPr>
              <w:t>43</w:t>
            </w:r>
            <w:r>
              <w:rPr>
                <w:noProof/>
                <w:webHidden/>
              </w:rPr>
              <w:fldChar w:fldCharType="end"/>
            </w:r>
          </w:hyperlink>
        </w:p>
        <w:p w14:paraId="16999E3A" w14:textId="4247787A" w:rsidR="00CA515B" w:rsidRDefault="00CA515B">
          <w:pPr>
            <w:pStyle w:val="Inhopg3"/>
            <w:tabs>
              <w:tab w:val="right" w:leader="dot" w:pos="9016"/>
            </w:tabs>
            <w:rPr>
              <w:rFonts w:eastAsiaTheme="minorEastAsia"/>
              <w:noProof/>
              <w:sz w:val="22"/>
              <w:lang w:eastAsia="nl-NL"/>
            </w:rPr>
          </w:pPr>
          <w:hyperlink w:anchor="_Toc73273715" w:history="1">
            <w:r w:rsidRPr="006240CC">
              <w:rPr>
                <w:rStyle w:val="Hyperlink"/>
                <w:rFonts w:eastAsia="SimSun"/>
                <w:noProof/>
              </w:rPr>
              <w:t>Belangrijke processen</w:t>
            </w:r>
            <w:r>
              <w:rPr>
                <w:noProof/>
                <w:webHidden/>
              </w:rPr>
              <w:tab/>
            </w:r>
            <w:r>
              <w:rPr>
                <w:noProof/>
                <w:webHidden/>
              </w:rPr>
              <w:fldChar w:fldCharType="begin"/>
            </w:r>
            <w:r>
              <w:rPr>
                <w:noProof/>
                <w:webHidden/>
              </w:rPr>
              <w:instrText xml:space="preserve"> PAGEREF _Toc73273715 \h </w:instrText>
            </w:r>
            <w:r>
              <w:rPr>
                <w:noProof/>
                <w:webHidden/>
              </w:rPr>
            </w:r>
            <w:r>
              <w:rPr>
                <w:noProof/>
                <w:webHidden/>
              </w:rPr>
              <w:fldChar w:fldCharType="separate"/>
            </w:r>
            <w:r w:rsidR="000E3FF4">
              <w:rPr>
                <w:noProof/>
                <w:webHidden/>
              </w:rPr>
              <w:t>43</w:t>
            </w:r>
            <w:r>
              <w:rPr>
                <w:noProof/>
                <w:webHidden/>
              </w:rPr>
              <w:fldChar w:fldCharType="end"/>
            </w:r>
          </w:hyperlink>
        </w:p>
        <w:p w14:paraId="1E57CAD9" w14:textId="674F2928" w:rsidR="00CA515B" w:rsidRDefault="00CA515B">
          <w:pPr>
            <w:pStyle w:val="Inhopg1"/>
            <w:tabs>
              <w:tab w:val="right" w:leader="dot" w:pos="9016"/>
            </w:tabs>
            <w:rPr>
              <w:rFonts w:eastAsiaTheme="minorEastAsia"/>
              <w:noProof/>
              <w:sz w:val="22"/>
              <w:lang w:eastAsia="nl-NL"/>
            </w:rPr>
          </w:pPr>
          <w:hyperlink w:anchor="_Toc73273716" w:history="1">
            <w:r w:rsidRPr="006240CC">
              <w:rPr>
                <w:rStyle w:val="Hyperlink"/>
                <w:noProof/>
              </w:rPr>
              <w:t>Bijlage 3: Interviewschema: experts in ondernemerschap</w:t>
            </w:r>
            <w:r>
              <w:rPr>
                <w:noProof/>
                <w:webHidden/>
              </w:rPr>
              <w:tab/>
            </w:r>
            <w:r>
              <w:rPr>
                <w:noProof/>
                <w:webHidden/>
              </w:rPr>
              <w:fldChar w:fldCharType="begin"/>
            </w:r>
            <w:r>
              <w:rPr>
                <w:noProof/>
                <w:webHidden/>
              </w:rPr>
              <w:instrText xml:space="preserve"> PAGEREF _Toc73273716 \h </w:instrText>
            </w:r>
            <w:r>
              <w:rPr>
                <w:noProof/>
                <w:webHidden/>
              </w:rPr>
            </w:r>
            <w:r>
              <w:rPr>
                <w:noProof/>
                <w:webHidden/>
              </w:rPr>
              <w:fldChar w:fldCharType="separate"/>
            </w:r>
            <w:r w:rsidR="000E3FF4">
              <w:rPr>
                <w:noProof/>
                <w:webHidden/>
              </w:rPr>
              <w:t>44</w:t>
            </w:r>
            <w:r>
              <w:rPr>
                <w:noProof/>
                <w:webHidden/>
              </w:rPr>
              <w:fldChar w:fldCharType="end"/>
            </w:r>
          </w:hyperlink>
        </w:p>
        <w:p w14:paraId="290DAE04" w14:textId="62C5F34D" w:rsidR="00CA515B" w:rsidRDefault="00CA515B">
          <w:pPr>
            <w:pStyle w:val="Inhopg1"/>
            <w:tabs>
              <w:tab w:val="right" w:leader="dot" w:pos="9016"/>
            </w:tabs>
            <w:rPr>
              <w:rFonts w:eastAsiaTheme="minorEastAsia"/>
              <w:noProof/>
              <w:sz w:val="22"/>
              <w:lang w:eastAsia="nl-NL"/>
            </w:rPr>
          </w:pPr>
          <w:hyperlink w:anchor="_Toc73273717" w:history="1">
            <w:r w:rsidRPr="006240CC">
              <w:rPr>
                <w:rStyle w:val="Hyperlink"/>
                <w:noProof/>
              </w:rPr>
              <w:t>Bijlage 4 Zorgvuldig omgaan met proefpersonen</w:t>
            </w:r>
            <w:r>
              <w:rPr>
                <w:noProof/>
                <w:webHidden/>
              </w:rPr>
              <w:tab/>
            </w:r>
            <w:r>
              <w:rPr>
                <w:noProof/>
                <w:webHidden/>
              </w:rPr>
              <w:fldChar w:fldCharType="begin"/>
            </w:r>
            <w:r>
              <w:rPr>
                <w:noProof/>
                <w:webHidden/>
              </w:rPr>
              <w:instrText xml:space="preserve"> PAGEREF _Toc73273717 \h </w:instrText>
            </w:r>
            <w:r>
              <w:rPr>
                <w:noProof/>
                <w:webHidden/>
              </w:rPr>
            </w:r>
            <w:r>
              <w:rPr>
                <w:noProof/>
                <w:webHidden/>
              </w:rPr>
              <w:fldChar w:fldCharType="separate"/>
            </w:r>
            <w:r w:rsidR="000E3FF4">
              <w:rPr>
                <w:noProof/>
                <w:webHidden/>
              </w:rPr>
              <w:t>48</w:t>
            </w:r>
            <w:r>
              <w:rPr>
                <w:noProof/>
                <w:webHidden/>
              </w:rPr>
              <w:fldChar w:fldCharType="end"/>
            </w:r>
          </w:hyperlink>
        </w:p>
        <w:p w14:paraId="0CD9985D" w14:textId="14F38C8B" w:rsidR="00CA515B" w:rsidRDefault="00CA515B">
          <w:pPr>
            <w:pStyle w:val="Inhopg1"/>
            <w:tabs>
              <w:tab w:val="right" w:leader="dot" w:pos="9016"/>
            </w:tabs>
            <w:rPr>
              <w:rFonts w:eastAsiaTheme="minorEastAsia"/>
              <w:noProof/>
              <w:sz w:val="22"/>
              <w:lang w:eastAsia="nl-NL"/>
            </w:rPr>
          </w:pPr>
          <w:hyperlink w:anchor="_Toc73273718" w:history="1">
            <w:r w:rsidRPr="006240CC">
              <w:rPr>
                <w:rStyle w:val="Hyperlink"/>
                <w:noProof/>
              </w:rPr>
              <w:t>Bijlage 5: Stappenplan van het model</w:t>
            </w:r>
            <w:r>
              <w:rPr>
                <w:noProof/>
                <w:webHidden/>
              </w:rPr>
              <w:tab/>
            </w:r>
            <w:r>
              <w:rPr>
                <w:noProof/>
                <w:webHidden/>
              </w:rPr>
              <w:fldChar w:fldCharType="begin"/>
            </w:r>
            <w:r>
              <w:rPr>
                <w:noProof/>
                <w:webHidden/>
              </w:rPr>
              <w:instrText xml:space="preserve"> PAGEREF _Toc73273718 \h </w:instrText>
            </w:r>
            <w:r>
              <w:rPr>
                <w:noProof/>
                <w:webHidden/>
              </w:rPr>
            </w:r>
            <w:r>
              <w:rPr>
                <w:noProof/>
                <w:webHidden/>
              </w:rPr>
              <w:fldChar w:fldCharType="separate"/>
            </w:r>
            <w:r w:rsidR="000E3FF4">
              <w:rPr>
                <w:noProof/>
                <w:webHidden/>
              </w:rPr>
              <w:t>49</w:t>
            </w:r>
            <w:r>
              <w:rPr>
                <w:noProof/>
                <w:webHidden/>
              </w:rPr>
              <w:fldChar w:fldCharType="end"/>
            </w:r>
          </w:hyperlink>
        </w:p>
        <w:p w14:paraId="493A05E9" w14:textId="12B6D126" w:rsidR="007772C8" w:rsidRDefault="007772C8">
          <w:r>
            <w:rPr>
              <w:b/>
              <w:bCs/>
            </w:rPr>
            <w:fldChar w:fldCharType="end"/>
          </w:r>
        </w:p>
      </w:sdtContent>
    </w:sdt>
    <w:p w14:paraId="41A2DB75" w14:textId="77777777" w:rsidR="00E52074" w:rsidRDefault="00E52074">
      <w:pPr>
        <w:rPr>
          <w:rFonts w:asciiTheme="majorHAnsi" w:eastAsiaTheme="majorEastAsia" w:hAnsiTheme="majorHAnsi" w:cstheme="majorBidi"/>
          <w:color w:val="C45911" w:themeColor="accent1" w:themeShade="BF"/>
          <w:sz w:val="32"/>
          <w:szCs w:val="32"/>
        </w:rPr>
      </w:pPr>
      <w:r>
        <w:br w:type="page"/>
      </w:r>
    </w:p>
    <w:p w14:paraId="11E5A7AD" w14:textId="29B4F2BD" w:rsidR="00BB457D" w:rsidRDefault="00553CE7" w:rsidP="006074A0">
      <w:pPr>
        <w:pStyle w:val="Kop1"/>
        <w:numPr>
          <w:ilvl w:val="0"/>
          <w:numId w:val="0"/>
        </w:numPr>
        <w:ind w:left="431" w:hanging="431"/>
      </w:pPr>
      <w:bookmarkStart w:id="6" w:name="_Toc73273656"/>
      <w:bookmarkEnd w:id="5"/>
      <w:r>
        <w:lastRenderedPageBreak/>
        <w:t>Verklarende woordenlijst</w:t>
      </w:r>
      <w:bookmarkEnd w:id="6"/>
    </w:p>
    <w:p w14:paraId="386EC4DE" w14:textId="77777777" w:rsidR="00C108EA" w:rsidRDefault="00C108EA" w:rsidP="00BB457D"/>
    <w:p w14:paraId="7FAADF6F" w14:textId="404BF6EF" w:rsidR="00547FD5" w:rsidRDefault="00547FD5" w:rsidP="00547FD5">
      <w:pPr>
        <w:ind w:left="2830" w:hanging="2830"/>
      </w:pPr>
      <w:r>
        <w:t xml:space="preserve">Doelstelling: </w:t>
      </w:r>
      <w:r>
        <w:tab/>
      </w:r>
      <w:r>
        <w:tab/>
        <w:t>Een doel dat gesteld wordt</w:t>
      </w:r>
      <w:r w:rsidR="000E0863">
        <w:t xml:space="preserve"> in een bedrijf</w:t>
      </w:r>
      <w:r>
        <w:t xml:space="preserve"> dat in een bepaalde periode behaald moet worden. Vaak wordt een doelstelling vastgesteld voor een periode van </w:t>
      </w:r>
      <w:r w:rsidR="007C20A3">
        <w:t>één tot vijf</w:t>
      </w:r>
      <w:r>
        <w:t xml:space="preserve"> jaar.</w:t>
      </w:r>
    </w:p>
    <w:p w14:paraId="017972D2" w14:textId="72C6736A" w:rsidR="00547FD5" w:rsidRDefault="00547FD5" w:rsidP="00547FD5">
      <w:pPr>
        <w:ind w:left="2830" w:hanging="2830"/>
      </w:pPr>
      <w:r>
        <w:t>Ideale klant:</w:t>
      </w:r>
      <w:r>
        <w:tab/>
      </w:r>
      <w:r>
        <w:tab/>
        <w:t>Een</w:t>
      </w:r>
      <w:r w:rsidR="000E0863">
        <w:t xml:space="preserve"> archetype klant</w:t>
      </w:r>
      <w:r>
        <w:t xml:space="preserve"> waar het bedrijf het liefst mee werkt, omdat deze het beste aansluit bij de idealen en wat de onderneming te bieden heeft.</w:t>
      </w:r>
    </w:p>
    <w:p w14:paraId="457779FA" w14:textId="2A7CFD39" w:rsidR="00547FD5" w:rsidRDefault="00547FD5" w:rsidP="00547FD5">
      <w:pPr>
        <w:ind w:left="2830" w:hanging="2830"/>
      </w:pPr>
      <w:r>
        <w:t>Kernwaarden:</w:t>
      </w:r>
      <w:r>
        <w:tab/>
      </w:r>
      <w:r>
        <w:tab/>
        <w:t>De belangrijkste waarden van een bedrijf. De waarden waar een onderneming naar leeft en waar de onderneming waarde aan hecht.</w:t>
      </w:r>
      <w:r w:rsidR="00827856">
        <w:t xml:space="preserve"> Vaak is dit een zichtbaar onderdeel van de bedrijfscultuur.</w:t>
      </w:r>
    </w:p>
    <w:p w14:paraId="009D2817" w14:textId="12CDCD44" w:rsidR="00547FD5" w:rsidRDefault="00547FD5" w:rsidP="00547FD5">
      <w:pPr>
        <w:ind w:left="2830" w:hanging="2830"/>
      </w:pPr>
      <w:r>
        <w:t xml:space="preserve">Missie: </w:t>
      </w:r>
      <w:r>
        <w:tab/>
      </w:r>
      <w:r>
        <w:tab/>
        <w:t>Beknopte en krachtig geformuleerde kernopdracht die de bestaansreden van een organisatie vormt. Blijft zolang de organisatie b</w:t>
      </w:r>
      <w:r w:rsidR="00095626">
        <w:t>estaansrecht heeft bestaan</w:t>
      </w:r>
      <w:r>
        <w:t>.</w:t>
      </w:r>
    </w:p>
    <w:p w14:paraId="56C973EA" w14:textId="77777777" w:rsidR="00547FD5" w:rsidRDefault="00547FD5" w:rsidP="00547FD5">
      <w:pPr>
        <w:ind w:left="2830" w:hanging="2830"/>
      </w:pPr>
      <w:r>
        <w:t xml:space="preserve">Onderscheidend vermogen: </w:t>
      </w:r>
      <w:r>
        <w:tab/>
        <w:t xml:space="preserve">Datgene waarmee de onderneming een unieke positie weet aan te nemen ten opzichte van de concurrentie.  </w:t>
      </w:r>
    </w:p>
    <w:p w14:paraId="4D027A46" w14:textId="77777777" w:rsidR="00547FD5" w:rsidRDefault="00547FD5" w:rsidP="00547FD5">
      <w:pPr>
        <w:ind w:left="2830" w:hanging="2830"/>
      </w:pPr>
      <w:r>
        <w:t xml:space="preserve">Partners: </w:t>
      </w:r>
      <w:r>
        <w:tab/>
      </w:r>
      <w:r>
        <w:tab/>
        <w:t xml:space="preserve">Iemand met wie men gezamenlijk zaken onderneemt en investeert in de onderneming. Deze investering kan op basis van tijd, geld etc. </w:t>
      </w:r>
    </w:p>
    <w:p w14:paraId="123B153F" w14:textId="557408FE" w:rsidR="00547FD5" w:rsidRDefault="00547FD5" w:rsidP="00547FD5">
      <w:pPr>
        <w:ind w:left="2830" w:hanging="2830"/>
      </w:pPr>
      <w:r>
        <w:t>Stakeholders:</w:t>
      </w:r>
      <w:r>
        <w:tab/>
      </w:r>
      <w:r>
        <w:tab/>
        <w:t xml:space="preserve">Individuen of groepen die een direct of indirect belang hebben bij het bedrijf en omgekeerd. </w:t>
      </w:r>
      <w:r w:rsidR="00B96C5E">
        <w:t xml:space="preserve">Voorbeelden hiervan zijn klanten, partners </w:t>
      </w:r>
      <w:r w:rsidR="00245245">
        <w:t>en investeerders.</w:t>
      </w:r>
    </w:p>
    <w:p w14:paraId="638D29A8" w14:textId="4C8F961E" w:rsidR="00792C38" w:rsidRDefault="00792C38" w:rsidP="00531DF3">
      <w:pPr>
        <w:ind w:left="2830" w:hanging="2830"/>
      </w:pPr>
      <w:r>
        <w:t>Visie:</w:t>
      </w:r>
      <w:r w:rsidR="00267031">
        <w:tab/>
      </w:r>
      <w:r w:rsidR="00531DF3">
        <w:tab/>
        <w:t xml:space="preserve">Beknopte en krachtig geformuleerd </w:t>
      </w:r>
      <w:r w:rsidR="00545ED9">
        <w:t>ideaal</w:t>
      </w:r>
      <w:r w:rsidR="00531DF3">
        <w:t xml:space="preserve"> waar de organisatie voor staat. </w:t>
      </w:r>
      <w:r w:rsidR="00545ED9">
        <w:t>Blijft zolang de organisatie bestaat gelijk.</w:t>
      </w:r>
    </w:p>
    <w:p w14:paraId="674B7783" w14:textId="4127C337" w:rsidR="00BB457D" w:rsidRDefault="00BB457D" w:rsidP="00BB457D">
      <w:r>
        <w:br w:type="page"/>
      </w:r>
    </w:p>
    <w:p w14:paraId="41E1CD11" w14:textId="1E22382C" w:rsidR="00BB457D" w:rsidRDefault="00BB457D" w:rsidP="000B698C">
      <w:pPr>
        <w:pStyle w:val="Kop1"/>
        <w:numPr>
          <w:ilvl w:val="0"/>
          <w:numId w:val="25"/>
        </w:numPr>
      </w:pPr>
      <w:bookmarkStart w:id="7" w:name="_Toc71014791"/>
      <w:bookmarkStart w:id="8" w:name="_Toc73273657"/>
      <w:r>
        <w:lastRenderedPageBreak/>
        <w:t>Inleiding</w:t>
      </w:r>
      <w:bookmarkEnd w:id="7"/>
      <w:bookmarkEnd w:id="8"/>
      <w:r w:rsidRPr="00E93BD4">
        <w:rPr>
          <w:i/>
        </w:rPr>
        <w:t xml:space="preserve"> </w:t>
      </w:r>
    </w:p>
    <w:p w14:paraId="31B93678" w14:textId="7C81FCE5" w:rsidR="00BD7970" w:rsidRDefault="00BD7970" w:rsidP="004B2B9B">
      <w:pPr>
        <w:pStyle w:val="Kop2"/>
      </w:pPr>
      <w:bookmarkStart w:id="9" w:name="_Toc71014792"/>
      <w:bookmarkStart w:id="10" w:name="_Toc73273658"/>
      <w:r>
        <w:t>De opdrachtgever</w:t>
      </w:r>
      <w:bookmarkEnd w:id="9"/>
      <w:bookmarkEnd w:id="10"/>
    </w:p>
    <w:p w14:paraId="4CFF99ED" w14:textId="7A2C670D" w:rsidR="004B2B9B" w:rsidRPr="00AF431C" w:rsidRDefault="007E0FDB" w:rsidP="00347ED1">
      <w:pPr>
        <w:jc w:val="both"/>
      </w:pPr>
      <w:r w:rsidRPr="000F18CC">
        <w:t>VuurKracht</w:t>
      </w:r>
      <w:r w:rsidR="004B2B9B" w:rsidRPr="00AF431C">
        <w:t xml:space="preserve"> is gespecialiseerd in ondernemerschap. Het bedrijf ondersteun</w:t>
      </w:r>
      <w:r w:rsidR="00CE0448">
        <w:t>t</w:t>
      </w:r>
      <w:r w:rsidR="004B2B9B" w:rsidRPr="00AF431C">
        <w:t xml:space="preserve"> en adviseert </w:t>
      </w:r>
      <w:r w:rsidR="00A012FB" w:rsidRPr="009A0852">
        <w:t xml:space="preserve">zowel </w:t>
      </w:r>
      <w:r w:rsidR="004B2B9B" w:rsidRPr="009A0852">
        <w:t xml:space="preserve">startende </w:t>
      </w:r>
      <w:r w:rsidR="00A012FB" w:rsidRPr="009A0852">
        <w:t>als</w:t>
      </w:r>
      <w:r w:rsidR="004B2B9B" w:rsidRPr="009A0852">
        <w:t xml:space="preserve"> gevestigde ondernemers. </w:t>
      </w:r>
      <w:r w:rsidR="00116600" w:rsidRPr="009A0852">
        <w:t xml:space="preserve">Dit doen zij door </w:t>
      </w:r>
      <w:r w:rsidR="008A1845" w:rsidRPr="003D2B93">
        <w:t xml:space="preserve">ondersteuning te bieden </w:t>
      </w:r>
      <w:r w:rsidR="00A41677">
        <w:t xml:space="preserve">bij </w:t>
      </w:r>
      <w:r w:rsidR="008A1845" w:rsidRPr="000F18CC">
        <w:t xml:space="preserve"> het schrijven van een on</w:t>
      </w:r>
      <w:r w:rsidR="008A1845" w:rsidRPr="00AF431C">
        <w:t>dernemingsplan</w:t>
      </w:r>
      <w:r w:rsidR="000B49E4" w:rsidRPr="00AF431C">
        <w:t>, ontwikkelen van een bedrijfsformule, conceptontwikkeling</w:t>
      </w:r>
      <w:r w:rsidR="00306970" w:rsidRPr="00AF431C">
        <w:t xml:space="preserve">, financieel advies en </w:t>
      </w:r>
      <w:r w:rsidR="003E743A" w:rsidRPr="00A9651F">
        <w:t>optimalisatie</w:t>
      </w:r>
      <w:r w:rsidR="00D50A41" w:rsidRPr="00A9651F">
        <w:t>.</w:t>
      </w:r>
      <w:r w:rsidR="00116600" w:rsidRPr="00A9651F">
        <w:t xml:space="preserve"> </w:t>
      </w:r>
      <w:r w:rsidR="004B2B9B" w:rsidRPr="00A9651F">
        <w:t xml:space="preserve">Daarnaast </w:t>
      </w:r>
      <w:r w:rsidR="004B2B9B" w:rsidRPr="00AF431C">
        <w:t xml:space="preserve">voert </w:t>
      </w:r>
      <w:r w:rsidRPr="000F18CC">
        <w:t>VuurKracht</w:t>
      </w:r>
      <w:r w:rsidR="004B2B9B" w:rsidRPr="00AF431C">
        <w:t xml:space="preserve"> haalbaarheidsonderzoeken uit en geeft bedrijfseconomische adviezen. Het hoofdkantoor van </w:t>
      </w:r>
      <w:r w:rsidRPr="000F18CC">
        <w:t>VuurKracht</w:t>
      </w:r>
      <w:r w:rsidR="004B2B9B" w:rsidRPr="00AF431C">
        <w:t xml:space="preserve"> is gevestigd in Haren en er is een </w:t>
      </w:r>
      <w:r w:rsidR="005C6C9B" w:rsidRPr="00AF431C">
        <w:t xml:space="preserve">tweede </w:t>
      </w:r>
      <w:r w:rsidR="004B2B9B" w:rsidRPr="00AF431C">
        <w:t xml:space="preserve">vestiging in Leeuwarden. De organisatie is verder werkzaam in Sneek en Heerenveen </w:t>
      </w:r>
      <w:r w:rsidR="00111027">
        <w:t xml:space="preserve">(Vuurkracht, z.d.). </w:t>
      </w:r>
      <w:r w:rsidR="00302DBA">
        <w:t>De belangrijkste opdrachtgevers van de organisatie zijn een aantal grote gemeentes</w:t>
      </w:r>
      <w:r w:rsidR="00FF0EE8">
        <w:t xml:space="preserve"> in Noord-Nederland en het UWV. </w:t>
      </w:r>
      <w:r w:rsidR="00281334">
        <w:t xml:space="preserve">Deze samenwerking </w:t>
      </w:r>
      <w:r w:rsidR="00735BDC">
        <w:t>wordt aangegaan</w:t>
      </w:r>
      <w:r w:rsidR="00414170">
        <w:t xml:space="preserve"> aan de hand van aanbesteding</w:t>
      </w:r>
      <w:r w:rsidR="00B663FB">
        <w:t>en</w:t>
      </w:r>
      <w:r w:rsidR="00111027">
        <w:t xml:space="preserve"> (Vuurkracht, 2021).</w:t>
      </w:r>
    </w:p>
    <w:p w14:paraId="58048996" w14:textId="76A4ECA7" w:rsidR="007215DA" w:rsidRPr="00D21927" w:rsidRDefault="007E0FDB" w:rsidP="00347ED1">
      <w:pPr>
        <w:jc w:val="both"/>
      </w:pPr>
      <w:r w:rsidRPr="000F18CC">
        <w:t>VuurKracht</w:t>
      </w:r>
      <w:r w:rsidR="008E7535" w:rsidRPr="00AF431C">
        <w:t xml:space="preserve"> rich</w:t>
      </w:r>
      <w:r w:rsidR="008E7535" w:rsidRPr="00735BDC">
        <w:t>t zich op conceptontwikkeling,</w:t>
      </w:r>
      <w:r w:rsidR="009C196D" w:rsidRPr="00735BDC">
        <w:t xml:space="preserve"> het ondernemingsplan en </w:t>
      </w:r>
      <w:r w:rsidR="00810361" w:rsidRPr="00735BDC">
        <w:t xml:space="preserve">de onderneming in het algemeen. </w:t>
      </w:r>
      <w:r w:rsidR="00116600" w:rsidRPr="00735BDC">
        <w:t>In het starterstraject</w:t>
      </w:r>
      <w:r w:rsidR="00F74C27" w:rsidRPr="00735BDC">
        <w:t xml:space="preserve"> </w:t>
      </w:r>
      <w:r w:rsidR="006539EE" w:rsidRPr="00735BDC">
        <w:t>b</w:t>
      </w:r>
      <w:r w:rsidR="00F74C27" w:rsidRPr="00735BDC">
        <w:t xml:space="preserve">ereiden ondernemers zich voor op hun onderneming. </w:t>
      </w:r>
      <w:r w:rsidR="00330F05">
        <w:t>Vuurkracht ondersteund</w:t>
      </w:r>
      <w:r w:rsidR="001C2DF7">
        <w:t xml:space="preserve"> </w:t>
      </w:r>
      <w:r w:rsidR="00683FB4" w:rsidRPr="00735BDC">
        <w:t>in de uitwerking</w:t>
      </w:r>
      <w:r w:rsidR="00092422" w:rsidRPr="00735BDC">
        <w:t xml:space="preserve"> van het bedrijfsidee, marktonderzoek</w:t>
      </w:r>
      <w:r w:rsidR="00683FB4" w:rsidRPr="00735BDC">
        <w:t xml:space="preserve"> en bij het schrijven van een ondernemingsplan met bijbehorend financieel plan. </w:t>
      </w:r>
      <w:r w:rsidR="007A495E" w:rsidRPr="00735BDC">
        <w:rPr>
          <w:rFonts w:eastAsia="SimSun"/>
        </w:rPr>
        <w:t>Voorheen leidde VuurKracht ondernemers op door een combinatie van trainingen</w:t>
      </w:r>
      <w:r w:rsidR="007A495E" w:rsidRPr="00E644A8">
        <w:rPr>
          <w:rFonts w:eastAsia="SimSun"/>
        </w:rPr>
        <w:t xml:space="preserve"> en adviesgesprekken met adviseurs</w:t>
      </w:r>
      <w:r w:rsidR="007A495E" w:rsidRPr="00E27596">
        <w:rPr>
          <w:rFonts w:eastAsia="SimSun"/>
        </w:rPr>
        <w:t xml:space="preserve">. Die trainingen en adviesgesprekken </w:t>
      </w:r>
      <w:r w:rsidR="007A495E">
        <w:rPr>
          <w:rFonts w:eastAsia="SimSun"/>
        </w:rPr>
        <w:t>waren</w:t>
      </w:r>
      <w:r w:rsidR="007A495E" w:rsidRPr="00E27596">
        <w:rPr>
          <w:rFonts w:eastAsia="SimSun"/>
        </w:rPr>
        <w:t xml:space="preserve"> georiënteerd op het schrijven van een ondernemingsplan</w:t>
      </w:r>
      <w:r w:rsidR="007A495E">
        <w:rPr>
          <w:rFonts w:eastAsia="SimSun"/>
        </w:rPr>
        <w:t xml:space="preserve"> en niet perse op het opleiden van ondernemers.</w:t>
      </w:r>
      <w:r w:rsidR="006B5E07">
        <w:rPr>
          <w:rFonts w:eastAsia="SimSun"/>
        </w:rPr>
        <w:t xml:space="preserve"> </w:t>
      </w:r>
      <w:r w:rsidR="00707D81">
        <w:rPr>
          <w:rFonts w:eastAsia="SimSun"/>
        </w:rPr>
        <w:t>Dit is in de organisatie veranderd in een meer algehele kijk op de ondernemer en onderneming</w:t>
      </w:r>
      <w:r w:rsidR="001674ED">
        <w:rPr>
          <w:rFonts w:eastAsia="SimSun"/>
        </w:rPr>
        <w:t xml:space="preserve"> (VuurKracht</w:t>
      </w:r>
      <w:r w:rsidR="008C1906">
        <w:rPr>
          <w:rFonts w:eastAsia="SimSun"/>
        </w:rPr>
        <w:t>, 2021).</w:t>
      </w:r>
      <w:r w:rsidR="000D2B75">
        <w:rPr>
          <w:rFonts w:eastAsia="SimSun"/>
        </w:rPr>
        <w:t xml:space="preserve"> Op dit moment wordt er in het ondernemerschapsonderwijsprogramma van  VuurKracht geëxperimenteerd met een model dat het proces van het starten van een onderneming inzichtelijk maakt.</w:t>
      </w:r>
      <w:r w:rsidR="00D21927">
        <w:rPr>
          <w:rFonts w:eastAsia="SimSun"/>
        </w:rPr>
        <w:t xml:space="preserve"> </w:t>
      </w:r>
      <w:r w:rsidR="00D21927">
        <w:rPr>
          <w:rFonts w:eastAsia="SimSun"/>
        </w:rPr>
        <w:t xml:space="preserve">Dit model is voortgekomen uit een combinatie van brainstormsessies van de adviseurs </w:t>
      </w:r>
      <w:r w:rsidR="00A63C0E">
        <w:rPr>
          <w:rFonts w:eastAsia="SimSun"/>
        </w:rPr>
        <w:t xml:space="preserve">van VuurKracht </w:t>
      </w:r>
      <w:r w:rsidR="00D21927">
        <w:rPr>
          <w:rFonts w:eastAsia="SimSun"/>
        </w:rPr>
        <w:t xml:space="preserve">onderling en het combineren van de wetenschappelijke modellen </w:t>
      </w:r>
      <w:r w:rsidR="00D21927" w:rsidRPr="00EF7382">
        <w:rPr>
          <w:i/>
          <w:iCs/>
        </w:rPr>
        <w:t>Effectuation</w:t>
      </w:r>
      <w:r w:rsidR="00D21927">
        <w:t xml:space="preserve"> (</w:t>
      </w:r>
      <w:r w:rsidR="00D21927" w:rsidRPr="0042013D">
        <w:t>Sarasvathy</w:t>
      </w:r>
      <w:r w:rsidR="00D21927">
        <w:t xml:space="preserve">, </w:t>
      </w:r>
      <w:r w:rsidR="00D21927" w:rsidRPr="0042013D">
        <w:t xml:space="preserve">2001), </w:t>
      </w:r>
      <w:r w:rsidR="00D21927" w:rsidRPr="00EF7382">
        <w:rPr>
          <w:i/>
          <w:iCs/>
        </w:rPr>
        <w:t>Businessmodelcanvas</w:t>
      </w:r>
      <w:r w:rsidR="00D21927" w:rsidRPr="0042013D">
        <w:t xml:space="preserve"> </w:t>
      </w:r>
      <w:r w:rsidR="00D21927">
        <w:t>(</w:t>
      </w:r>
      <w:r w:rsidR="00D21927" w:rsidRPr="0042013D">
        <w:t xml:space="preserve">Joyce </w:t>
      </w:r>
      <w:r w:rsidR="00D21927">
        <w:t>&amp;</w:t>
      </w:r>
      <w:r w:rsidR="00D21927" w:rsidRPr="0042013D">
        <w:t xml:space="preserve"> Paquin</w:t>
      </w:r>
      <w:r w:rsidR="00D21927">
        <w:t xml:space="preserve">, </w:t>
      </w:r>
      <w:r w:rsidR="00D21927" w:rsidRPr="0042013D">
        <w:t xml:space="preserve">2016) en </w:t>
      </w:r>
      <w:r w:rsidR="00D21927" w:rsidRPr="0049027F">
        <w:rPr>
          <w:i/>
          <w:iCs/>
        </w:rPr>
        <w:t>Lean startup</w:t>
      </w:r>
      <w:r w:rsidR="00D21927" w:rsidRPr="0042013D">
        <w:t xml:space="preserve"> </w:t>
      </w:r>
      <w:r w:rsidR="00D21927">
        <w:t>(</w:t>
      </w:r>
      <w:r w:rsidR="00D21927" w:rsidRPr="0042013D">
        <w:t>Mansoori</w:t>
      </w:r>
      <w:r w:rsidR="00D21927">
        <w:t xml:space="preserve">, </w:t>
      </w:r>
      <w:r w:rsidR="00D21927" w:rsidRPr="0042013D">
        <w:t>2017</w:t>
      </w:r>
      <w:r w:rsidR="00D21927" w:rsidRPr="00506677">
        <w:t>)</w:t>
      </w:r>
      <w:r w:rsidR="00D21927">
        <w:t xml:space="preserve">. </w:t>
      </w:r>
    </w:p>
    <w:p w14:paraId="30D14CA4" w14:textId="77777777" w:rsidR="00185A01" w:rsidRDefault="00185A01" w:rsidP="00185A01">
      <w:pPr>
        <w:pStyle w:val="Kop2"/>
        <w:rPr>
          <w:rFonts w:eastAsia="SimSun"/>
        </w:rPr>
      </w:pPr>
      <w:bookmarkStart w:id="11" w:name="_Toc73273659"/>
      <w:r>
        <w:rPr>
          <w:rFonts w:eastAsia="SimSun"/>
        </w:rPr>
        <w:t>Conceptmodel: in 3 stappen naar een succesvolle onderneming</w:t>
      </w:r>
      <w:bookmarkEnd w:id="11"/>
    </w:p>
    <w:p w14:paraId="68760D03" w14:textId="5DEA27D1" w:rsidR="00185A01" w:rsidRDefault="00185A01" w:rsidP="00185A01">
      <w:pPr>
        <w:jc w:val="both"/>
        <w:rPr>
          <w:rFonts w:eastAsia="SimSun"/>
        </w:rPr>
      </w:pPr>
      <w:r>
        <w:rPr>
          <w:rFonts w:eastAsia="SimSun"/>
        </w:rPr>
        <w:t xml:space="preserve">Het model bestaat uit </w:t>
      </w:r>
      <w:r w:rsidRPr="00CA74E0">
        <w:rPr>
          <w:rFonts w:eastAsia="SimSun"/>
        </w:rPr>
        <w:t>drie</w:t>
      </w:r>
      <w:r>
        <w:rPr>
          <w:rFonts w:eastAsia="SimSun"/>
        </w:rPr>
        <w:t xml:space="preserve"> </w:t>
      </w:r>
      <w:r w:rsidR="00D5064C">
        <w:rPr>
          <w:rFonts w:eastAsia="SimSun"/>
        </w:rPr>
        <w:t>stappen</w:t>
      </w:r>
      <w:r>
        <w:rPr>
          <w:rFonts w:eastAsia="SimSun"/>
        </w:rPr>
        <w:t xml:space="preserve">, die weergeven welke onderdelen er van belang zijn bij het starten van een onderneming. </w:t>
      </w:r>
      <w:r>
        <w:t>Aan de kern ligt het DNA van de onderneming, de conceptontwikkeling van VuurKracht. Vervolgens beschrijft de Starterscirkel het proces dat ondernemers doorlopen van de start tot een mogelijke doorgroei van de onderneming. De belangrijke processen die ten grondslag liggen van de onderneming worden als stap 3 onder het model weergegeven. Onderaan de pagina volgt een grafische weergave van het conceptmodel (Conceptmodel 1.).</w:t>
      </w:r>
    </w:p>
    <w:p w14:paraId="13DE1957" w14:textId="073BAC17" w:rsidR="00185A01" w:rsidRPr="00451139" w:rsidRDefault="00185A01" w:rsidP="00185A01">
      <w:pPr>
        <w:jc w:val="both"/>
        <w:rPr>
          <w:color w:val="FF0000"/>
        </w:rPr>
      </w:pPr>
      <w:r>
        <w:t>Hieruit</w:t>
      </w:r>
      <w:r w:rsidRPr="00506677">
        <w:t xml:space="preserve"> is er een conceptmodel </w:t>
      </w:r>
      <w:r>
        <w:t>voortgekomen</w:t>
      </w:r>
      <w:r w:rsidRPr="00506677">
        <w:t xml:space="preserve"> die het starten van een onderneming inzichtelijk maakt en een structuur biedt om ondernemerschap te ontwikkelen in de praktijk.</w:t>
      </w:r>
      <w:r>
        <w:t xml:space="preserve"> </w:t>
      </w:r>
      <w:r w:rsidR="009E10AF">
        <w:t xml:space="preserve">Op dit moment worden er </w:t>
      </w:r>
      <w:r>
        <w:t xml:space="preserve">een aantal ondernemers geadviseerd aan de hand van dit conceptmodel. Het conceptmodel is positief ontvangen. Echter voordat dit conceptmodel breed uitgezet gaat worden, zal er meer onderzoek naar gedaan moeten worden. </w:t>
      </w:r>
    </w:p>
    <w:p w14:paraId="4A7ECBA3" w14:textId="77777777" w:rsidR="00185A01" w:rsidRDefault="00185A01" w:rsidP="00185A01">
      <w:pPr>
        <w:rPr>
          <w:rFonts w:eastAsia="SimSun"/>
          <w:sz w:val="18"/>
          <w:szCs w:val="18"/>
        </w:rPr>
      </w:pPr>
      <w:r w:rsidRPr="0042013D">
        <w:rPr>
          <w:noProof/>
          <w:lang w:eastAsia="nl-NL"/>
        </w:rPr>
        <w:lastRenderedPageBreak/>
        <w:drawing>
          <wp:inline distT="0" distB="0" distL="0" distR="0" wp14:anchorId="768CABEC" wp14:editId="0DAC7034">
            <wp:extent cx="5613991" cy="4679564"/>
            <wp:effectExtent l="0" t="0" r="6350" b="6985"/>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636319" cy="4698176"/>
                    </a:xfrm>
                    <a:prstGeom prst="rect">
                      <a:avLst/>
                    </a:prstGeom>
                  </pic:spPr>
                </pic:pic>
              </a:graphicData>
            </a:graphic>
          </wp:inline>
        </w:drawing>
      </w:r>
      <w:r w:rsidRPr="0042013D">
        <w:rPr>
          <w:rFonts w:eastAsia="SimSun"/>
        </w:rPr>
        <w:br/>
      </w:r>
      <w:r>
        <w:rPr>
          <w:rFonts w:eastAsia="SimSun"/>
          <w:sz w:val="18"/>
          <w:szCs w:val="18"/>
        </w:rPr>
        <w:t xml:space="preserve">Figuur 1. </w:t>
      </w:r>
      <w:r w:rsidRPr="0042013D">
        <w:rPr>
          <w:rFonts w:eastAsia="SimSun"/>
          <w:sz w:val="18"/>
          <w:szCs w:val="18"/>
        </w:rPr>
        <w:t>Conceptmodel</w:t>
      </w:r>
      <w:r>
        <w:rPr>
          <w:rFonts w:eastAsia="SimSun"/>
          <w:sz w:val="18"/>
          <w:szCs w:val="18"/>
        </w:rPr>
        <w:t>.</w:t>
      </w:r>
    </w:p>
    <w:p w14:paraId="7D570C6B" w14:textId="77777777" w:rsidR="00185A01" w:rsidRDefault="00185A01" w:rsidP="00185A01">
      <w:pPr>
        <w:pStyle w:val="Kop3"/>
        <w:numPr>
          <w:ilvl w:val="0"/>
          <w:numId w:val="0"/>
        </w:numPr>
        <w:ind w:left="720" w:hanging="720"/>
        <w:rPr>
          <w:rFonts w:eastAsia="SimSun"/>
        </w:rPr>
      </w:pPr>
      <w:bookmarkStart w:id="12" w:name="_Toc73273660"/>
      <w:r>
        <w:rPr>
          <w:rFonts w:eastAsia="SimSun"/>
        </w:rPr>
        <w:t>Stap 1: Het DNA van de onderneming</w:t>
      </w:r>
      <w:bookmarkEnd w:id="12"/>
    </w:p>
    <w:p w14:paraId="0F846DC5" w14:textId="2116D2C1" w:rsidR="00185A01" w:rsidRDefault="00185A01" w:rsidP="00185A01">
      <w:pPr>
        <w:jc w:val="both"/>
        <w:rPr>
          <w:rFonts w:eastAsia="SimSun"/>
        </w:rPr>
      </w:pPr>
      <w:r w:rsidRPr="0042013D">
        <w:rPr>
          <w:rFonts w:eastAsia="SimSun"/>
        </w:rPr>
        <w:t xml:space="preserve">Centraal staat </w:t>
      </w:r>
      <w:r>
        <w:rPr>
          <w:rFonts w:eastAsia="SimSun"/>
        </w:rPr>
        <w:t xml:space="preserve">de conceptontwikkeling van de onderneming. Bij VuurKracht heet dit </w:t>
      </w:r>
      <w:r w:rsidRPr="0042013D">
        <w:rPr>
          <w:rFonts w:eastAsia="SimSun"/>
        </w:rPr>
        <w:t>het DNA van de onderneming</w:t>
      </w:r>
      <w:r>
        <w:rPr>
          <w:rFonts w:eastAsia="SimSun"/>
        </w:rPr>
        <w:t xml:space="preserve">,  </w:t>
      </w:r>
      <w:r w:rsidRPr="0042013D">
        <w:rPr>
          <w:rFonts w:eastAsia="SimSun"/>
        </w:rPr>
        <w:t>de kern waar het bedrijf om draait</w:t>
      </w:r>
      <w:r>
        <w:rPr>
          <w:rFonts w:eastAsia="SimSun"/>
        </w:rPr>
        <w:t>. Di</w:t>
      </w:r>
      <w:r w:rsidRPr="0042013D">
        <w:rPr>
          <w:rFonts w:eastAsia="SimSun"/>
        </w:rPr>
        <w:t>t is een synergie van kernwaarden</w:t>
      </w:r>
      <w:r w:rsidR="00CB72FF">
        <w:rPr>
          <w:rFonts w:eastAsia="SimSun"/>
        </w:rPr>
        <w:t>, d</w:t>
      </w:r>
      <w:r w:rsidRPr="0042013D">
        <w:rPr>
          <w:rFonts w:eastAsia="SimSun"/>
        </w:rPr>
        <w:t>e ideale klant</w:t>
      </w:r>
      <w:r w:rsidR="00196EA2">
        <w:rPr>
          <w:rFonts w:eastAsia="SimSun"/>
        </w:rPr>
        <w:t xml:space="preserve">, </w:t>
      </w:r>
      <w:r w:rsidRPr="0042013D">
        <w:rPr>
          <w:rFonts w:eastAsia="SimSun"/>
        </w:rPr>
        <w:t xml:space="preserve">onderscheidend vermogen </w:t>
      </w:r>
      <w:r>
        <w:rPr>
          <w:rFonts w:eastAsia="SimSun"/>
        </w:rPr>
        <w:t xml:space="preserve">en </w:t>
      </w:r>
      <w:r w:rsidRPr="0042013D">
        <w:rPr>
          <w:rFonts w:eastAsia="SimSun"/>
        </w:rPr>
        <w:t>doelstellingen</w:t>
      </w:r>
      <w:r>
        <w:rPr>
          <w:rFonts w:eastAsia="SimSun"/>
        </w:rPr>
        <w:t xml:space="preserve"> </w:t>
      </w:r>
      <w:r w:rsidRPr="0042013D">
        <w:rPr>
          <w:rFonts w:eastAsia="SimSun"/>
        </w:rPr>
        <w:t xml:space="preserve"> van de </w:t>
      </w:r>
      <w:r w:rsidRPr="002309D6">
        <w:rPr>
          <w:rFonts w:eastAsia="SimSun"/>
        </w:rPr>
        <w:t>organisatie</w:t>
      </w:r>
      <w:r w:rsidR="00196EA2" w:rsidRPr="002309D6">
        <w:rPr>
          <w:rFonts w:eastAsia="SimSun"/>
        </w:rPr>
        <w:t xml:space="preserve"> (</w:t>
      </w:r>
      <w:r w:rsidR="00751FC1" w:rsidRPr="002309D6">
        <w:rPr>
          <w:rFonts w:eastAsia="SimSun"/>
        </w:rPr>
        <w:t>Collins, 1996</w:t>
      </w:r>
      <w:r w:rsidR="006A1FF3" w:rsidRPr="002309D6">
        <w:rPr>
          <w:rFonts w:eastAsia="SimSun"/>
        </w:rPr>
        <w:t xml:space="preserve">; </w:t>
      </w:r>
      <w:r w:rsidR="006A1FF3" w:rsidRPr="002309D6">
        <w:rPr>
          <w:rFonts w:eastAsia="SimSun"/>
        </w:rPr>
        <w:t xml:space="preserve">Joyce </w:t>
      </w:r>
      <w:r w:rsidR="006A1FF3" w:rsidRPr="002309D6">
        <w:rPr>
          <w:rFonts w:eastAsia="SimSun"/>
        </w:rPr>
        <w:t>&amp;</w:t>
      </w:r>
      <w:r w:rsidR="006A1FF3" w:rsidRPr="002309D6">
        <w:rPr>
          <w:rFonts w:eastAsia="SimSun"/>
        </w:rPr>
        <w:t xml:space="preserve"> Paquin, 2016</w:t>
      </w:r>
      <w:r w:rsidR="006A1FF3" w:rsidRPr="002309D6">
        <w:rPr>
          <w:rFonts w:eastAsia="SimSun"/>
        </w:rPr>
        <w:t xml:space="preserve">; </w:t>
      </w:r>
      <w:r w:rsidR="00196EA2" w:rsidRPr="002309D6">
        <w:rPr>
          <w:rFonts w:eastAsia="SimSun"/>
        </w:rPr>
        <w:t xml:space="preserve">Van Eck </w:t>
      </w:r>
      <w:r w:rsidR="006A1FF3" w:rsidRPr="002309D6">
        <w:rPr>
          <w:rFonts w:eastAsia="SimSun"/>
        </w:rPr>
        <w:t>&amp;</w:t>
      </w:r>
      <w:r w:rsidR="00196EA2" w:rsidRPr="002309D6">
        <w:rPr>
          <w:rFonts w:eastAsia="SimSun"/>
        </w:rPr>
        <w:t xml:space="preserve"> Van Zanten, 2020)</w:t>
      </w:r>
      <w:r w:rsidRPr="002309D6">
        <w:rPr>
          <w:rFonts w:eastAsia="SimSun"/>
        </w:rPr>
        <w:t>, die samen de identiteit van de organisatie vormen. Het DNA van de onderneming vormt de leefregels waar de onderneming zich aan houdt, de bedrijfspositionering en de cultuur die heerst in het bedrijf</w:t>
      </w:r>
      <w:r w:rsidR="004F0488" w:rsidRPr="002309D6">
        <w:rPr>
          <w:rFonts w:eastAsia="SimSun"/>
        </w:rPr>
        <w:t xml:space="preserve"> (VuurKracht, 2021).</w:t>
      </w:r>
    </w:p>
    <w:p w14:paraId="6673CCA5" w14:textId="0C1DAA30" w:rsidR="00185A01" w:rsidRDefault="006009FF" w:rsidP="00185A01">
      <w:pPr>
        <w:jc w:val="both"/>
        <w:rPr>
          <w:rFonts w:eastAsia="SimSun"/>
        </w:rPr>
      </w:pPr>
      <w:r>
        <w:rPr>
          <w:rFonts w:eastAsia="SimSun"/>
        </w:rPr>
        <w:t xml:space="preserve">Al </w:t>
      </w:r>
      <w:r w:rsidR="002309D6">
        <w:rPr>
          <w:rFonts w:eastAsia="SimSun"/>
        </w:rPr>
        <w:t>sinds</w:t>
      </w:r>
      <w:r>
        <w:rPr>
          <w:rFonts w:eastAsia="SimSun"/>
        </w:rPr>
        <w:t xml:space="preserve"> 1996 werd het belang van kernwaarden in een organisatie beschreven. </w:t>
      </w:r>
      <w:r w:rsidR="00185A01">
        <w:rPr>
          <w:rFonts w:eastAsia="SimSun"/>
        </w:rPr>
        <w:t xml:space="preserve">Kernwaarden zijn </w:t>
      </w:r>
      <w:r w:rsidR="00185A01" w:rsidRPr="00D63C06">
        <w:rPr>
          <w:rFonts w:eastAsia="SimSun"/>
        </w:rPr>
        <w:t>drie tot vijf centraal gestelde waarden in de organisatie (Vuurkracht, 2021</w:t>
      </w:r>
      <w:r w:rsidR="00C03AD6" w:rsidRPr="00D63C06">
        <w:rPr>
          <w:rFonts w:eastAsia="SimSun"/>
        </w:rPr>
        <w:t>; Collins, 1996)</w:t>
      </w:r>
      <w:r w:rsidR="00185A01" w:rsidRPr="00D63C06">
        <w:rPr>
          <w:rFonts w:eastAsia="SimSun"/>
        </w:rPr>
        <w:t xml:space="preserve">. Ze benadrukken wat de organisatie belangrijk vindt en wat ze waar willen maken in de dagelijkse praktijk. Denk bijvoorbeeld aan: innovatie, klantgerichtheid en duurzaamheid. De ‘’ideale klant’’ draait om het centraal stellen van de klant die de organisatie het liefste helpt </w:t>
      </w:r>
      <w:r w:rsidR="00C03AD6" w:rsidRPr="00D63C06">
        <w:rPr>
          <w:rFonts w:eastAsia="SimSun"/>
        </w:rPr>
        <w:t xml:space="preserve">(Joyce </w:t>
      </w:r>
      <w:r w:rsidR="00D864C9" w:rsidRPr="00D63C06">
        <w:rPr>
          <w:rFonts w:eastAsia="SimSun"/>
        </w:rPr>
        <w:t>&amp;</w:t>
      </w:r>
      <w:r w:rsidR="00C03AD6" w:rsidRPr="00D63C06">
        <w:rPr>
          <w:rFonts w:eastAsia="SimSun"/>
        </w:rPr>
        <w:t xml:space="preserve"> Paquin, 2006). </w:t>
      </w:r>
      <w:r w:rsidR="00185A01" w:rsidRPr="00D63C06">
        <w:rPr>
          <w:rFonts w:eastAsia="SimSun"/>
        </w:rPr>
        <w:t xml:space="preserve">De gedachte is dat wanneer men de organisatie afstemt op die klant, de organisatie ook meer soortgelijke klanten zal aantrekken. Het ‘’onderscheidend vermogen’’ is een resultaat van het DNA van de onderneming, maar staat wel centraal. </w:t>
      </w:r>
      <w:r w:rsidR="00F03E32" w:rsidRPr="00D63C06">
        <w:rPr>
          <w:rFonts w:eastAsia="SimSun"/>
        </w:rPr>
        <w:t xml:space="preserve">Net als bij het </w:t>
      </w:r>
      <w:r w:rsidR="00F03E32" w:rsidRPr="00D63C06">
        <w:rPr>
          <w:rFonts w:eastAsia="SimSun"/>
          <w:i/>
          <w:iCs/>
        </w:rPr>
        <w:t xml:space="preserve">Businessmodelcanvas </w:t>
      </w:r>
      <w:r w:rsidR="00F03E32" w:rsidRPr="00D63C06">
        <w:rPr>
          <w:rFonts w:eastAsia="SimSun"/>
        </w:rPr>
        <w:t xml:space="preserve">(Joyce </w:t>
      </w:r>
      <w:r w:rsidR="00FC3F2F" w:rsidRPr="00D63C06">
        <w:rPr>
          <w:rFonts w:eastAsia="SimSun"/>
        </w:rPr>
        <w:t>&amp;</w:t>
      </w:r>
      <w:r w:rsidR="00F03E32" w:rsidRPr="00D63C06">
        <w:rPr>
          <w:rFonts w:eastAsia="SimSun"/>
        </w:rPr>
        <w:t xml:space="preserve"> Paquin, 2016) </w:t>
      </w:r>
      <w:r w:rsidR="00F03E32">
        <w:rPr>
          <w:rFonts w:eastAsia="SimSun"/>
        </w:rPr>
        <w:t>wordt gedaan.</w:t>
      </w:r>
      <w:r w:rsidR="00F03E32" w:rsidRPr="00F03E32">
        <w:rPr>
          <w:rFonts w:eastAsia="SimSun"/>
        </w:rPr>
        <w:t xml:space="preserve"> </w:t>
      </w:r>
      <w:r w:rsidR="00185A01">
        <w:rPr>
          <w:rFonts w:eastAsia="SimSun"/>
        </w:rPr>
        <w:t xml:space="preserve">Voor een bedrijf is het van belang om voortdurend na te blijven denken over manieren waarop het onderscheidend kan zijn ten opzichte van concurrerende bedrijven  (Six Fingers, 2012). De doelstelling van het </w:t>
      </w:r>
      <w:r w:rsidR="00185A01">
        <w:rPr>
          <w:rFonts w:eastAsia="SimSun"/>
        </w:rPr>
        <w:lastRenderedPageBreak/>
        <w:t xml:space="preserve">bedrijf beschrijft de richting waar de organisatie naartoe wil bewegen. De doelstelling is voornamelijk gericht op de waarde die de organisatie wil toevoegen. Deze beschrijft wat de organisatie wil bereiken en hoe ze dat willen doen. De doelstelling wordt voor een bepaalde termijn vastgesteld, vaak is dit een periode van </w:t>
      </w:r>
      <w:r w:rsidR="007F4B86">
        <w:rPr>
          <w:rFonts w:eastAsia="SimSun"/>
        </w:rPr>
        <w:t>één</w:t>
      </w:r>
      <w:r w:rsidR="00185A01">
        <w:rPr>
          <w:rFonts w:eastAsia="SimSun"/>
        </w:rPr>
        <w:t xml:space="preserve"> tot </w:t>
      </w:r>
      <w:r w:rsidR="007F4B86">
        <w:rPr>
          <w:rFonts w:eastAsia="SimSun"/>
        </w:rPr>
        <w:t>vijf</w:t>
      </w:r>
      <w:r w:rsidR="00185A01">
        <w:rPr>
          <w:rFonts w:eastAsia="SimSun"/>
        </w:rPr>
        <w:t xml:space="preserve"> jaar. Aan de doelstelling worden vaak subdoelen, strategieën en meetwaarden </w:t>
      </w:r>
      <w:r w:rsidR="00185A01" w:rsidRPr="00D92051">
        <w:rPr>
          <w:rFonts w:eastAsia="SimSun"/>
        </w:rPr>
        <w:t>gekoppeld</w:t>
      </w:r>
      <w:r w:rsidR="00C03AD6" w:rsidRPr="00D92051">
        <w:rPr>
          <w:rFonts w:eastAsia="SimSun"/>
        </w:rPr>
        <w:t xml:space="preserve"> (Van Eck </w:t>
      </w:r>
      <w:r w:rsidR="00D92051" w:rsidRPr="00D92051">
        <w:rPr>
          <w:rFonts w:eastAsia="SimSun"/>
        </w:rPr>
        <w:t>&amp;</w:t>
      </w:r>
      <w:r w:rsidR="00C03AD6" w:rsidRPr="00D92051">
        <w:rPr>
          <w:rFonts w:eastAsia="SimSun"/>
        </w:rPr>
        <w:t xml:space="preserve"> Van Zanten, 2020).</w:t>
      </w:r>
    </w:p>
    <w:p w14:paraId="037ECAFC" w14:textId="77777777" w:rsidR="00185A01" w:rsidRDefault="00185A01" w:rsidP="00185A01">
      <w:pPr>
        <w:pStyle w:val="Kop3"/>
        <w:numPr>
          <w:ilvl w:val="0"/>
          <w:numId w:val="0"/>
        </w:numPr>
        <w:ind w:left="720" w:hanging="720"/>
        <w:rPr>
          <w:rFonts w:eastAsia="SimSun"/>
        </w:rPr>
      </w:pPr>
      <w:bookmarkStart w:id="13" w:name="_Toc73273661"/>
      <w:r>
        <w:rPr>
          <w:rFonts w:eastAsia="SimSun"/>
        </w:rPr>
        <w:t>Stap  2: De Starterscirkel</w:t>
      </w:r>
      <w:bookmarkEnd w:id="13"/>
    </w:p>
    <w:p w14:paraId="323DCE62" w14:textId="0A0E93D3" w:rsidR="00185A01" w:rsidRPr="00F03E32" w:rsidRDefault="00185A01" w:rsidP="00185A01">
      <w:pPr>
        <w:jc w:val="both"/>
        <w:rPr>
          <w:rFonts w:eastAsia="SimSun"/>
          <w:color w:val="FF0000"/>
        </w:rPr>
      </w:pPr>
      <w:r w:rsidRPr="0042013D">
        <w:rPr>
          <w:rFonts w:eastAsia="SimSun"/>
        </w:rPr>
        <w:t>De</w:t>
      </w:r>
      <w:r>
        <w:rPr>
          <w:rFonts w:eastAsia="SimSun"/>
        </w:rPr>
        <w:t xml:space="preserve"> Starterscirkel</w:t>
      </w:r>
      <w:r w:rsidRPr="0042013D">
        <w:rPr>
          <w:rFonts w:eastAsia="SimSun"/>
        </w:rPr>
        <w:t xml:space="preserve"> </w:t>
      </w:r>
      <w:r>
        <w:rPr>
          <w:rFonts w:eastAsia="SimSun"/>
        </w:rPr>
        <w:t>is de cirkel rondom het DNA</w:t>
      </w:r>
      <w:r w:rsidRPr="0042013D">
        <w:rPr>
          <w:rFonts w:eastAsia="SimSun"/>
        </w:rPr>
        <w:t xml:space="preserve"> </w:t>
      </w:r>
      <w:r>
        <w:rPr>
          <w:rFonts w:eastAsia="SimSun"/>
        </w:rPr>
        <w:t xml:space="preserve">en </w:t>
      </w:r>
      <w:r w:rsidRPr="0042013D">
        <w:rPr>
          <w:rFonts w:eastAsia="SimSun"/>
        </w:rPr>
        <w:t>geeft het ontwikkelproces van een bedrijf weer</w:t>
      </w:r>
      <w:r>
        <w:rPr>
          <w:rFonts w:eastAsia="SimSun"/>
        </w:rPr>
        <w:t xml:space="preserve"> volgens d</w:t>
      </w:r>
      <w:r w:rsidRPr="0042013D">
        <w:rPr>
          <w:rFonts w:eastAsia="SimSun"/>
        </w:rPr>
        <w:t xml:space="preserve">e principes van </w:t>
      </w:r>
      <w:r w:rsidR="00B93ED8">
        <w:rPr>
          <w:rFonts w:eastAsia="SimSun"/>
        </w:rPr>
        <w:t>E</w:t>
      </w:r>
      <w:r w:rsidRPr="0042013D">
        <w:rPr>
          <w:rFonts w:eastAsia="SimSun"/>
        </w:rPr>
        <w:t>ffectueel redeneren (Sarasvathy, 2001)</w:t>
      </w:r>
      <w:r>
        <w:rPr>
          <w:rFonts w:eastAsia="SimSun"/>
        </w:rPr>
        <w:t xml:space="preserve">. </w:t>
      </w:r>
      <w:r w:rsidRPr="0042013D">
        <w:rPr>
          <w:rFonts w:eastAsia="SimSun"/>
        </w:rPr>
        <w:t>Dit proces geeft een start</w:t>
      </w:r>
      <w:r>
        <w:rPr>
          <w:rFonts w:eastAsia="SimSun"/>
        </w:rPr>
        <w:t>proces</w:t>
      </w:r>
      <w:r w:rsidRPr="0042013D">
        <w:rPr>
          <w:rFonts w:eastAsia="SimSun"/>
        </w:rPr>
        <w:t xml:space="preserve"> weer waarbij de ondernemer eerst kijkt naar diens eigen middelen en of ze stakeholders kunnen meenemen in hun plan. De ondernemer begint dan te ondernemen in het klein</w:t>
      </w:r>
      <w:r>
        <w:rPr>
          <w:rFonts w:eastAsia="SimSun"/>
        </w:rPr>
        <w:t>. E</w:t>
      </w:r>
      <w:r w:rsidRPr="0042013D">
        <w:rPr>
          <w:rFonts w:eastAsia="SimSun"/>
        </w:rPr>
        <w:t xml:space="preserve">en kapper zal bijvoorbeeld eerst thuis klanten gaan knippen en niet direct een kapsalon gaan </w:t>
      </w:r>
      <w:r w:rsidRPr="00710E88">
        <w:rPr>
          <w:rFonts w:eastAsia="SimSun"/>
        </w:rPr>
        <w:t xml:space="preserve">afhuren. Deze kleine acties worden geëvalueerd en er wordt overzicht gecreëerd om inzicht te krijgen in de stappen die moeten worden gezet. </w:t>
      </w:r>
      <w:r w:rsidR="00F03E32" w:rsidRPr="00710E88">
        <w:rPr>
          <w:rFonts w:eastAsia="SimSun"/>
        </w:rPr>
        <w:t xml:space="preserve">Dit komt overeen met de methode die in de </w:t>
      </w:r>
      <w:r w:rsidR="00F03E32" w:rsidRPr="00710E88">
        <w:rPr>
          <w:rFonts w:eastAsia="SimSun"/>
          <w:i/>
          <w:iCs/>
        </w:rPr>
        <w:t xml:space="preserve">Lean startup </w:t>
      </w:r>
      <w:r w:rsidR="00F03E32" w:rsidRPr="00710E88">
        <w:rPr>
          <w:rFonts w:eastAsia="SimSun"/>
        </w:rPr>
        <w:t xml:space="preserve">(Mansoori, 2017) wordt gehanteerd. </w:t>
      </w:r>
      <w:r w:rsidRPr="00710E88">
        <w:rPr>
          <w:rFonts w:eastAsia="SimSun"/>
        </w:rPr>
        <w:t xml:space="preserve">De ondernemer moet een groeistrategie ontwikkelen om zo naar de volgende stap in de onderneming te gaan en partners te vinden die de ondernemer kunnen helpen de groeistrategie waar te maken. Een voorbeeld hiervan zijn investeerders. </w:t>
      </w:r>
      <w:r w:rsidR="00F03E32" w:rsidRPr="00710E88">
        <w:rPr>
          <w:rFonts w:eastAsia="SimSun"/>
        </w:rPr>
        <w:t xml:space="preserve">Daarmee combineert de starterscirkel de principes van </w:t>
      </w:r>
      <w:r w:rsidR="00F03E32" w:rsidRPr="00710E88">
        <w:rPr>
          <w:rFonts w:eastAsia="SimSun"/>
          <w:i/>
          <w:iCs/>
        </w:rPr>
        <w:t>Effectuation (</w:t>
      </w:r>
      <w:r w:rsidR="00F03E32" w:rsidRPr="00710E88">
        <w:rPr>
          <w:rFonts w:eastAsia="SimSun"/>
        </w:rPr>
        <w:t>Sarasvathy, 2001)</w:t>
      </w:r>
      <w:r w:rsidR="00DD77A3" w:rsidRPr="00710E88">
        <w:rPr>
          <w:rFonts w:eastAsia="SimSun"/>
        </w:rPr>
        <w:t xml:space="preserve">, </w:t>
      </w:r>
      <w:r w:rsidR="00710E88" w:rsidRPr="00710E88">
        <w:rPr>
          <w:rFonts w:eastAsia="SimSun"/>
        </w:rPr>
        <w:t xml:space="preserve">de </w:t>
      </w:r>
      <w:r w:rsidR="00710E88" w:rsidRPr="00710E88">
        <w:rPr>
          <w:rFonts w:eastAsia="SimSun"/>
          <w:i/>
          <w:iCs/>
        </w:rPr>
        <w:t>Lean startup</w:t>
      </w:r>
      <w:r w:rsidR="00710E88" w:rsidRPr="00710E88">
        <w:rPr>
          <w:rFonts w:eastAsia="SimSun"/>
        </w:rPr>
        <w:t xml:space="preserve"> (Mansoori, 2017)</w:t>
      </w:r>
      <w:r w:rsidR="00F03E32" w:rsidRPr="00710E88">
        <w:rPr>
          <w:rFonts w:eastAsia="SimSun"/>
        </w:rPr>
        <w:t xml:space="preserve"> en het </w:t>
      </w:r>
      <w:r w:rsidR="00F03E32" w:rsidRPr="00710E88">
        <w:rPr>
          <w:rFonts w:eastAsia="SimSun"/>
          <w:i/>
          <w:iCs/>
        </w:rPr>
        <w:t xml:space="preserve">Businessmodelcanvas </w:t>
      </w:r>
      <w:r w:rsidR="00F03E32" w:rsidRPr="00710E88">
        <w:rPr>
          <w:rFonts w:eastAsia="SimSun"/>
        </w:rPr>
        <w:t xml:space="preserve">(Joyce </w:t>
      </w:r>
      <w:r w:rsidR="000F3967">
        <w:rPr>
          <w:rFonts w:eastAsia="SimSun"/>
        </w:rPr>
        <w:t>&amp;</w:t>
      </w:r>
      <w:r w:rsidR="00F03E32" w:rsidRPr="00710E88">
        <w:rPr>
          <w:rFonts w:eastAsia="SimSun"/>
        </w:rPr>
        <w:t xml:space="preserve"> Paquin, 2016).</w:t>
      </w:r>
    </w:p>
    <w:p w14:paraId="08235F38" w14:textId="77777777" w:rsidR="00185A01" w:rsidRDefault="00185A01" w:rsidP="00185A01">
      <w:pPr>
        <w:pStyle w:val="Kop3"/>
        <w:numPr>
          <w:ilvl w:val="0"/>
          <w:numId w:val="0"/>
        </w:numPr>
        <w:ind w:left="720" w:hanging="720"/>
        <w:rPr>
          <w:rFonts w:eastAsia="SimSun"/>
        </w:rPr>
      </w:pPr>
      <w:bookmarkStart w:id="14" w:name="_Toc73273662"/>
      <w:r>
        <w:rPr>
          <w:rFonts w:eastAsia="SimSun"/>
        </w:rPr>
        <w:t>Stap 3: Belangrijke processen</w:t>
      </w:r>
      <w:bookmarkEnd w:id="14"/>
    </w:p>
    <w:p w14:paraId="5008A41C" w14:textId="6B719FE5" w:rsidR="00185A01" w:rsidRPr="00BB49EA" w:rsidRDefault="00185A01" w:rsidP="00185A01">
      <w:pPr>
        <w:jc w:val="both"/>
        <w:rPr>
          <w:rFonts w:eastAsia="SimSun"/>
        </w:rPr>
      </w:pPr>
      <w:r>
        <w:rPr>
          <w:rFonts w:eastAsia="SimSun"/>
        </w:rPr>
        <w:t>O</w:t>
      </w:r>
      <w:r w:rsidRPr="0042013D">
        <w:rPr>
          <w:rFonts w:eastAsia="SimSun"/>
        </w:rPr>
        <w:t xml:space="preserve">nderliggend aan het DNA van de onderneming en de </w:t>
      </w:r>
      <w:r>
        <w:rPr>
          <w:rFonts w:eastAsia="SimSun"/>
        </w:rPr>
        <w:t>Starterscirkel</w:t>
      </w:r>
      <w:r w:rsidRPr="0042013D">
        <w:rPr>
          <w:rFonts w:eastAsia="SimSun"/>
        </w:rPr>
        <w:t xml:space="preserve"> wordt er steeds gekeken naar de primaire onderdelen van de onderneming. </w:t>
      </w:r>
      <w:r w:rsidR="00047A7D" w:rsidRPr="00617E80">
        <w:rPr>
          <w:rFonts w:eastAsia="SimSun"/>
        </w:rPr>
        <w:t>Volgens Maritz en Brown (2013) is het belangrijk om bij ondernemerschapsonderwijs een focus te hebben op businessmodellen.</w:t>
      </w:r>
      <w:r w:rsidR="00047A7D">
        <w:rPr>
          <w:rFonts w:eastAsia="SimSun"/>
        </w:rPr>
        <w:t xml:space="preserve"> </w:t>
      </w:r>
      <w:r w:rsidRPr="0042013D">
        <w:rPr>
          <w:rFonts w:eastAsia="SimSun"/>
        </w:rPr>
        <w:t>Deze primaire onderdelen moeten kloppen, op elkaar aansluiten en op elkaar voortborduren. Dit zijn de belangrijkste klanten</w:t>
      </w:r>
      <w:r w:rsidR="00DF5183">
        <w:rPr>
          <w:rFonts w:eastAsia="SimSun"/>
        </w:rPr>
        <w:t>/</w:t>
      </w:r>
      <w:r w:rsidRPr="0042013D">
        <w:rPr>
          <w:rFonts w:eastAsia="SimSun"/>
        </w:rPr>
        <w:t>activiteiten</w:t>
      </w:r>
      <w:r w:rsidR="00DF5183">
        <w:rPr>
          <w:rFonts w:eastAsia="SimSun"/>
        </w:rPr>
        <w:t>/</w:t>
      </w:r>
      <w:r w:rsidRPr="0042013D">
        <w:rPr>
          <w:rFonts w:eastAsia="SimSun"/>
        </w:rPr>
        <w:t>middelen</w:t>
      </w:r>
      <w:r w:rsidR="00DF5183">
        <w:rPr>
          <w:rFonts w:eastAsia="SimSun"/>
        </w:rPr>
        <w:t>/</w:t>
      </w:r>
      <w:r w:rsidRPr="0042013D">
        <w:rPr>
          <w:rFonts w:eastAsia="SimSun"/>
        </w:rPr>
        <w:t>kanalen</w:t>
      </w:r>
      <w:r w:rsidR="00DF5183">
        <w:rPr>
          <w:rFonts w:eastAsia="SimSun"/>
        </w:rPr>
        <w:t>/</w:t>
      </w:r>
      <w:r w:rsidRPr="0042013D">
        <w:rPr>
          <w:rFonts w:eastAsia="SimSun"/>
        </w:rPr>
        <w:t>verdienmodel en de kosten</w:t>
      </w:r>
      <w:r w:rsidR="0025568A">
        <w:rPr>
          <w:rFonts w:eastAsia="SimSun"/>
        </w:rPr>
        <w:t>-</w:t>
      </w:r>
      <w:r w:rsidRPr="0042013D">
        <w:rPr>
          <w:rFonts w:eastAsia="SimSun"/>
        </w:rPr>
        <w:t>structuur</w:t>
      </w:r>
      <w:r>
        <w:rPr>
          <w:rFonts w:eastAsia="SimSun"/>
        </w:rPr>
        <w:t>.</w:t>
      </w:r>
      <w:r w:rsidRPr="0042013D">
        <w:rPr>
          <w:rFonts w:eastAsia="SimSun"/>
        </w:rPr>
        <w:t xml:space="preserve"> </w:t>
      </w:r>
      <w:r>
        <w:rPr>
          <w:rFonts w:eastAsia="SimSun"/>
        </w:rPr>
        <w:t>Dit zijn de belangrijkste onderdelen bij het ontwikkelen van een businessmodel (Joyce &amp; Paquin, 2016). In stap 3 wordt er gekeken naar de huidige situatie van de onderneming. Het doel is het inzichtelijk maken van de belangrijkste klanten</w:t>
      </w:r>
      <w:r w:rsidR="00143C2B">
        <w:rPr>
          <w:rFonts w:eastAsia="SimSun"/>
        </w:rPr>
        <w:t>. D</w:t>
      </w:r>
      <w:r>
        <w:rPr>
          <w:rFonts w:eastAsia="SimSun"/>
        </w:rPr>
        <w:t>it kunnen grote afnemers zijn of bijvoorbeeld de demografische gegevens van de grootste groep klanten. De belangrijkste activiteiten staat in teken van de diensten en/of producten die het belangrijkst zijn voor het bestaan van de organisatie</w:t>
      </w:r>
      <w:r w:rsidR="00104FA8">
        <w:rPr>
          <w:rFonts w:eastAsia="SimSun"/>
        </w:rPr>
        <w:t>. D</w:t>
      </w:r>
      <w:r>
        <w:rPr>
          <w:rFonts w:eastAsia="SimSun"/>
        </w:rPr>
        <w:t xml:space="preserve">it kunnen bijvoorbeeld de diensten zijn die zorgen voor het meeste rendement van de onderneming. De belangrijkste middelen zijn de middelen die essentieel zijn voor er direct gelinkt zijn aan de belangrijkste activiteiten. Een voorbeeld hiervan is een auto voor een taxichauffeur. De kanalen zijn de domeinen waarin de organisatie opereert. Dit kan via een website zijn of bijvoorbeeld sociale media. Het verdienmodel bestaat uit de wijze waarop de omzet binnenkomt </w:t>
      </w:r>
      <w:r w:rsidR="00196EA2" w:rsidRPr="00955FAA">
        <w:rPr>
          <w:rFonts w:eastAsia="SimSun"/>
        </w:rPr>
        <w:t xml:space="preserve">(Joyce </w:t>
      </w:r>
      <w:r w:rsidR="00955FAA" w:rsidRPr="00955FAA">
        <w:rPr>
          <w:rFonts w:eastAsia="SimSun"/>
        </w:rPr>
        <w:t>&amp;</w:t>
      </w:r>
      <w:r w:rsidR="00196EA2" w:rsidRPr="00955FAA">
        <w:rPr>
          <w:rFonts w:eastAsia="SimSun"/>
        </w:rPr>
        <w:t xml:space="preserve"> Paquin, 2016). </w:t>
      </w:r>
      <w:r>
        <w:rPr>
          <w:rFonts w:eastAsia="SimSun"/>
        </w:rPr>
        <w:t>Hierbij wordt bijvoorbeeld vastgelegd of de ondernemer op uurbasis werkt, abonnements</w:t>
      </w:r>
      <w:r w:rsidR="008F7B93">
        <w:rPr>
          <w:rFonts w:eastAsia="SimSun"/>
        </w:rPr>
        <w:t>-</w:t>
      </w:r>
      <w:r>
        <w:rPr>
          <w:rFonts w:eastAsia="SimSun"/>
        </w:rPr>
        <w:t>vorm, of per produc</w:t>
      </w:r>
      <w:r w:rsidR="009502DD">
        <w:rPr>
          <w:rFonts w:eastAsia="SimSun"/>
        </w:rPr>
        <w:t>t.</w:t>
      </w:r>
      <w:r w:rsidR="00196EA2" w:rsidRPr="00196EA2">
        <w:rPr>
          <w:rFonts w:eastAsia="SimSun"/>
          <w:color w:val="FF0000"/>
        </w:rPr>
        <w:t xml:space="preserve"> </w:t>
      </w:r>
      <w:r>
        <w:rPr>
          <w:rFonts w:eastAsia="SimSun"/>
        </w:rPr>
        <w:t xml:space="preserve">De kostenstructuur bestaat uit een overzicht waarbij wordt weergegeven hoe de omzet zich weerhoudt van alle directe en indirecte kosten die de organisatie maakt en het bedrijfsresultaat dat onder de streep over blijft. </w:t>
      </w:r>
    </w:p>
    <w:p w14:paraId="49D1BD25" w14:textId="77777777" w:rsidR="001028F4" w:rsidRPr="00DF1596" w:rsidRDefault="001028F4" w:rsidP="001028F4">
      <w:pPr>
        <w:pStyle w:val="Kop2"/>
        <w:rPr>
          <w:rStyle w:val="Kop3Char"/>
          <w:sz w:val="26"/>
          <w:szCs w:val="26"/>
        </w:rPr>
      </w:pPr>
      <w:bookmarkStart w:id="15" w:name="_Toc73273663"/>
      <w:r w:rsidRPr="00DF1596">
        <w:rPr>
          <w:rStyle w:val="Kop3Char"/>
          <w:sz w:val="26"/>
          <w:szCs w:val="26"/>
        </w:rPr>
        <w:lastRenderedPageBreak/>
        <w:t>De opdracht</w:t>
      </w:r>
      <w:bookmarkEnd w:id="15"/>
    </w:p>
    <w:p w14:paraId="0E520CDC" w14:textId="259BE3B9" w:rsidR="001028F4" w:rsidRDefault="001028F4" w:rsidP="001028F4">
      <w:pPr>
        <w:jc w:val="both"/>
        <w:rPr>
          <w:rFonts w:eastAsia="SimSun"/>
        </w:rPr>
      </w:pPr>
      <w:r>
        <w:rPr>
          <w:rFonts w:eastAsia="SimSun"/>
        </w:rPr>
        <w:t>De opdracht is het ontwikkelen van een innovatieve, effectieve en efficiënte methode om ondernemers op te leiden en voor te bereiden op alle facetten die ondernemerschap met zich meebrengt. VuurKracht hecht veel waarde aan een aantal onderdelen van hun conceptontwikkeling. Deze onderdelen moeten dan ook terugkomen in het nieuwe ondernemerschapsonderwijsprogramma. Deze onderdelen zijn:  Kernwaarden</w:t>
      </w:r>
      <w:r w:rsidR="00363977">
        <w:rPr>
          <w:rFonts w:eastAsia="SimSun"/>
        </w:rPr>
        <w:t xml:space="preserve"> (Collins, 1996)</w:t>
      </w:r>
      <w:r>
        <w:rPr>
          <w:rFonts w:eastAsia="SimSun"/>
        </w:rPr>
        <w:t>, doelstelling</w:t>
      </w:r>
      <w:r w:rsidR="00363977">
        <w:rPr>
          <w:rFonts w:eastAsia="SimSun"/>
        </w:rPr>
        <w:t xml:space="preserve"> (Van Eck </w:t>
      </w:r>
      <w:r w:rsidR="007660DC">
        <w:rPr>
          <w:rFonts w:eastAsia="SimSun"/>
        </w:rPr>
        <w:t>&amp;</w:t>
      </w:r>
      <w:r w:rsidR="00363977">
        <w:rPr>
          <w:rFonts w:eastAsia="SimSun"/>
        </w:rPr>
        <w:t xml:space="preserve"> Van Zanten,</w:t>
      </w:r>
      <w:r w:rsidR="00EC2ABF">
        <w:rPr>
          <w:rFonts w:eastAsia="SimSun"/>
        </w:rPr>
        <w:t xml:space="preserve"> </w:t>
      </w:r>
      <w:r w:rsidR="00363977">
        <w:rPr>
          <w:rFonts w:eastAsia="SimSun"/>
        </w:rPr>
        <w:t>2020)</w:t>
      </w:r>
      <w:r>
        <w:rPr>
          <w:rFonts w:eastAsia="SimSun"/>
        </w:rPr>
        <w:t>, onderscheidend vermogen en de ideale klant</w:t>
      </w:r>
      <w:r w:rsidR="00363977">
        <w:rPr>
          <w:rFonts w:eastAsia="SimSun"/>
        </w:rPr>
        <w:t xml:space="preserve"> (</w:t>
      </w:r>
      <w:r w:rsidR="005C3369">
        <w:rPr>
          <w:rFonts w:eastAsia="SimSun"/>
        </w:rPr>
        <w:t xml:space="preserve">Joyce </w:t>
      </w:r>
      <w:r w:rsidR="0011626E">
        <w:rPr>
          <w:rFonts w:eastAsia="SimSun"/>
        </w:rPr>
        <w:t>&amp;</w:t>
      </w:r>
      <w:r w:rsidR="005C3369">
        <w:rPr>
          <w:rFonts w:eastAsia="SimSun"/>
        </w:rPr>
        <w:t xml:space="preserve"> Paquin, 2016).</w:t>
      </w:r>
      <w:r>
        <w:rPr>
          <w:rFonts w:eastAsia="SimSun"/>
        </w:rPr>
        <w:t xml:space="preserve"> VuurKracht hecht ook veel waarde aan sociale ondernemer</w:t>
      </w:r>
      <w:r w:rsidR="00EC2ABF">
        <w:rPr>
          <w:rFonts w:eastAsia="SimSun"/>
        </w:rPr>
        <w:t>-</w:t>
      </w:r>
      <w:r>
        <w:rPr>
          <w:rFonts w:eastAsia="SimSun"/>
        </w:rPr>
        <w:t xml:space="preserve">schapsvaardigheden als pitchen en netwerken. Een financieel plan met het voornaamste verdienmodel en de kostenstructuur zijn ook randvoorwaarden voor de opdracht. </w:t>
      </w:r>
    </w:p>
    <w:p w14:paraId="7CC41448" w14:textId="77777777" w:rsidR="001028F4" w:rsidRPr="009C1ABA" w:rsidRDefault="001028F4" w:rsidP="001028F4">
      <w:pPr>
        <w:spacing w:after="0"/>
        <w:jc w:val="both"/>
        <w:rPr>
          <w:rFonts w:eastAsia="SimSun"/>
        </w:rPr>
      </w:pPr>
      <w:r>
        <w:rPr>
          <w:rFonts w:eastAsia="SimSun"/>
        </w:rPr>
        <w:t xml:space="preserve">Daarnaast is het van belang dat de nieuwe vorm van ondernemerschapsonderwijs commercieel inzetbaar moet zijn. De werkwijze moet zo efficiënt mogelijk plaatsvinden, zonder afbreuk te doen aan de kwaliteit van het ondernemerschapsonderwijsprogramma. </w:t>
      </w:r>
      <w:bookmarkStart w:id="16" w:name="_Toc71014801"/>
    </w:p>
    <w:p w14:paraId="094B0F7C" w14:textId="77777777" w:rsidR="001028F4" w:rsidRDefault="001028F4" w:rsidP="001028F4">
      <w:pPr>
        <w:pStyle w:val="Kop2"/>
        <w:numPr>
          <w:ilvl w:val="0"/>
          <w:numId w:val="0"/>
        </w:numPr>
      </w:pPr>
    </w:p>
    <w:p w14:paraId="1F9DCF4E" w14:textId="77777777" w:rsidR="001028F4" w:rsidRDefault="001028F4" w:rsidP="001028F4">
      <w:pPr>
        <w:pStyle w:val="Kop2"/>
        <w:numPr>
          <w:ilvl w:val="0"/>
          <w:numId w:val="0"/>
        </w:numPr>
      </w:pPr>
      <w:bookmarkStart w:id="17" w:name="_Toc73273664"/>
      <w:r>
        <w:t>Onderzoeksvragen</w:t>
      </w:r>
      <w:bookmarkEnd w:id="16"/>
      <w:bookmarkEnd w:id="17"/>
    </w:p>
    <w:p w14:paraId="0426B337" w14:textId="77777777" w:rsidR="001028F4" w:rsidRDefault="001028F4" w:rsidP="001028F4">
      <w:pPr>
        <w:spacing w:after="0" w:line="240" w:lineRule="auto"/>
        <w:jc w:val="both"/>
        <w:rPr>
          <w:bCs/>
        </w:rPr>
      </w:pPr>
      <w:r>
        <w:rPr>
          <w:bCs/>
        </w:rPr>
        <w:t>Dit onderzoek geeft antwoord op de volgende hoofd- en deelvragen:</w:t>
      </w:r>
    </w:p>
    <w:p w14:paraId="5BB5EA38" w14:textId="77777777" w:rsidR="001028F4" w:rsidRDefault="001028F4" w:rsidP="001028F4">
      <w:pPr>
        <w:spacing w:after="0" w:line="240" w:lineRule="auto"/>
        <w:jc w:val="both"/>
        <w:rPr>
          <w:bCs/>
        </w:rPr>
      </w:pPr>
    </w:p>
    <w:p w14:paraId="6CE74ABF" w14:textId="77777777" w:rsidR="001028F4" w:rsidRDefault="001028F4" w:rsidP="001028F4">
      <w:pPr>
        <w:pStyle w:val="Kop3"/>
        <w:numPr>
          <w:ilvl w:val="0"/>
          <w:numId w:val="0"/>
        </w:numPr>
        <w:ind w:left="720"/>
        <w:jc w:val="both"/>
      </w:pPr>
      <w:bookmarkStart w:id="18" w:name="_Toc71014802"/>
      <w:bookmarkStart w:id="19" w:name="_Toc73273665"/>
      <w:r>
        <w:t>Hoofdvraag:</w:t>
      </w:r>
      <w:bookmarkEnd w:id="18"/>
      <w:bookmarkEnd w:id="19"/>
    </w:p>
    <w:p w14:paraId="002B6A84" w14:textId="77777777" w:rsidR="001028F4" w:rsidRDefault="001028F4" w:rsidP="001028F4">
      <w:pPr>
        <w:spacing w:after="0" w:line="240" w:lineRule="auto"/>
        <w:ind w:left="708" w:firstLine="2"/>
        <w:jc w:val="both"/>
        <w:rPr>
          <w:bCs/>
        </w:rPr>
      </w:pPr>
      <w:r>
        <w:rPr>
          <w:bCs/>
        </w:rPr>
        <w:t>Uit welke onderdelen moet</w:t>
      </w:r>
      <w:r w:rsidRPr="00FC72DE">
        <w:rPr>
          <w:bCs/>
        </w:rPr>
        <w:t xml:space="preserve"> </w:t>
      </w:r>
      <w:r>
        <w:rPr>
          <w:bCs/>
        </w:rPr>
        <w:t xml:space="preserve">het </w:t>
      </w:r>
      <w:r w:rsidRPr="00FC72DE">
        <w:rPr>
          <w:bCs/>
        </w:rPr>
        <w:t xml:space="preserve">ondernemerschapsonderwijsprogramma </w:t>
      </w:r>
      <w:r>
        <w:rPr>
          <w:bCs/>
        </w:rPr>
        <w:t xml:space="preserve">van VuurKracht bestaan om </w:t>
      </w:r>
      <w:r w:rsidRPr="00FC72DE">
        <w:rPr>
          <w:bCs/>
        </w:rPr>
        <w:t xml:space="preserve">deelnemers </w:t>
      </w:r>
      <w:r>
        <w:rPr>
          <w:bCs/>
        </w:rPr>
        <w:t>optimaal voor te bereiden</w:t>
      </w:r>
      <w:r w:rsidRPr="00FC72DE">
        <w:rPr>
          <w:bCs/>
        </w:rPr>
        <w:t xml:space="preserve"> </w:t>
      </w:r>
      <w:r>
        <w:rPr>
          <w:bCs/>
        </w:rPr>
        <w:t>op</w:t>
      </w:r>
      <w:r w:rsidRPr="00FC72DE">
        <w:rPr>
          <w:bCs/>
        </w:rPr>
        <w:t xml:space="preserve"> het ondernemerschap en het starten van een onderneming?</w:t>
      </w:r>
    </w:p>
    <w:p w14:paraId="1CA1F770" w14:textId="77777777" w:rsidR="001028F4" w:rsidRPr="00FC72DE" w:rsidRDefault="001028F4" w:rsidP="001028F4">
      <w:pPr>
        <w:spacing w:after="0" w:line="240" w:lineRule="auto"/>
        <w:ind w:left="708" w:firstLine="2"/>
        <w:jc w:val="both"/>
        <w:rPr>
          <w:bCs/>
        </w:rPr>
      </w:pPr>
    </w:p>
    <w:p w14:paraId="0C9E40FC" w14:textId="77777777" w:rsidR="001028F4" w:rsidRPr="00B73D3B" w:rsidRDefault="001028F4" w:rsidP="001028F4">
      <w:pPr>
        <w:pStyle w:val="Kop4"/>
        <w:numPr>
          <w:ilvl w:val="0"/>
          <w:numId w:val="0"/>
        </w:numPr>
        <w:ind w:firstLine="708"/>
        <w:jc w:val="both"/>
      </w:pPr>
      <w:r>
        <w:t>Deelvraag 1:</w:t>
      </w:r>
    </w:p>
    <w:p w14:paraId="2E2FB560" w14:textId="77777777" w:rsidR="001028F4" w:rsidRDefault="001028F4" w:rsidP="001028F4">
      <w:pPr>
        <w:spacing w:after="0" w:line="240" w:lineRule="auto"/>
        <w:ind w:left="708"/>
        <w:jc w:val="both"/>
        <w:rPr>
          <w:bCs/>
        </w:rPr>
      </w:pPr>
      <w:r>
        <w:rPr>
          <w:bCs/>
        </w:rPr>
        <w:t>Uit welke onderdelen bestaat de conceptontwikkeling van een onderneming voor startende ondernemers?</w:t>
      </w:r>
    </w:p>
    <w:p w14:paraId="774DF5B2" w14:textId="77777777" w:rsidR="001028F4" w:rsidRDefault="001028F4" w:rsidP="001028F4">
      <w:pPr>
        <w:spacing w:after="0" w:line="240" w:lineRule="auto"/>
        <w:ind w:left="708"/>
        <w:jc w:val="both"/>
        <w:rPr>
          <w:bCs/>
        </w:rPr>
      </w:pPr>
    </w:p>
    <w:p w14:paraId="04D794FE" w14:textId="77777777" w:rsidR="001028F4" w:rsidRPr="00B73D3B" w:rsidRDefault="001028F4" w:rsidP="001028F4">
      <w:pPr>
        <w:pStyle w:val="Kop4"/>
        <w:numPr>
          <w:ilvl w:val="0"/>
          <w:numId w:val="0"/>
        </w:numPr>
        <w:ind w:left="864" w:hanging="156"/>
      </w:pPr>
      <w:r>
        <w:t xml:space="preserve">Deelvraag 2: </w:t>
      </w:r>
    </w:p>
    <w:p w14:paraId="5D7B9A54" w14:textId="77777777" w:rsidR="001028F4" w:rsidRDefault="001028F4" w:rsidP="001028F4">
      <w:pPr>
        <w:spacing w:after="0" w:line="240" w:lineRule="auto"/>
        <w:ind w:left="708" w:firstLine="2"/>
        <w:jc w:val="both"/>
        <w:rPr>
          <w:bCs/>
        </w:rPr>
      </w:pPr>
      <w:r>
        <w:rPr>
          <w:bCs/>
        </w:rPr>
        <w:t>Uit welke fases bestaat het proces van de start tot de doorgroei van een bedrijf voor startende ondernemers zonder startkapitaal?</w:t>
      </w:r>
    </w:p>
    <w:p w14:paraId="69DC8259" w14:textId="77777777" w:rsidR="001028F4" w:rsidRDefault="001028F4" w:rsidP="001028F4">
      <w:pPr>
        <w:pStyle w:val="Kop4"/>
        <w:numPr>
          <w:ilvl w:val="0"/>
          <w:numId w:val="0"/>
        </w:numPr>
        <w:ind w:firstLine="708"/>
        <w:jc w:val="both"/>
        <w:rPr>
          <w:rFonts w:asciiTheme="minorHAnsi" w:eastAsiaTheme="minorHAnsi" w:hAnsiTheme="minorHAnsi" w:cstheme="minorBidi"/>
          <w:bCs/>
          <w:i w:val="0"/>
          <w:iCs w:val="0"/>
          <w:color w:val="auto"/>
        </w:rPr>
      </w:pPr>
    </w:p>
    <w:p w14:paraId="4B817782" w14:textId="77777777" w:rsidR="001028F4" w:rsidRPr="00B73D3B" w:rsidRDefault="001028F4" w:rsidP="001028F4">
      <w:pPr>
        <w:pStyle w:val="Kop4"/>
        <w:numPr>
          <w:ilvl w:val="0"/>
          <w:numId w:val="0"/>
        </w:numPr>
        <w:ind w:firstLine="708"/>
        <w:jc w:val="both"/>
      </w:pPr>
      <w:r>
        <w:t xml:space="preserve">Deelvraag 3: </w:t>
      </w:r>
    </w:p>
    <w:p w14:paraId="40D294A3" w14:textId="77777777" w:rsidR="001028F4" w:rsidRDefault="001028F4" w:rsidP="001028F4">
      <w:pPr>
        <w:spacing w:after="0" w:line="240" w:lineRule="auto"/>
        <w:ind w:left="708" w:firstLine="2"/>
        <w:jc w:val="both"/>
        <w:rPr>
          <w:bCs/>
        </w:rPr>
      </w:pPr>
      <w:r>
        <w:rPr>
          <w:bCs/>
        </w:rPr>
        <w:t>Wat zijn de belangrijke onderliggende processen van een businessmodel van een onderneming voor startende ondernemers?</w:t>
      </w:r>
    </w:p>
    <w:p w14:paraId="699D05F5" w14:textId="77777777" w:rsidR="001028F4" w:rsidRDefault="001028F4" w:rsidP="001028F4">
      <w:pPr>
        <w:spacing w:after="0" w:line="240" w:lineRule="auto"/>
        <w:ind w:left="708" w:firstLine="2"/>
        <w:jc w:val="both"/>
        <w:rPr>
          <w:bCs/>
        </w:rPr>
      </w:pPr>
    </w:p>
    <w:p w14:paraId="47FA728D" w14:textId="77777777" w:rsidR="001028F4" w:rsidRPr="00B73D3B" w:rsidRDefault="001028F4" w:rsidP="001028F4">
      <w:pPr>
        <w:pStyle w:val="Kop3"/>
        <w:numPr>
          <w:ilvl w:val="0"/>
          <w:numId w:val="0"/>
        </w:numPr>
        <w:ind w:left="720" w:hanging="12"/>
      </w:pPr>
      <w:bookmarkStart w:id="20" w:name="_Toc71014803"/>
      <w:bookmarkStart w:id="21" w:name="_Toc73273666"/>
      <w:r>
        <w:t>Doelstelling:</w:t>
      </w:r>
      <w:bookmarkEnd w:id="20"/>
      <w:bookmarkEnd w:id="21"/>
      <w:r w:rsidRPr="00B73D3B">
        <w:rPr>
          <w:b/>
        </w:rPr>
        <w:tab/>
      </w:r>
    </w:p>
    <w:p w14:paraId="6E09704C" w14:textId="40CD6565" w:rsidR="001028F4" w:rsidRDefault="001028F4" w:rsidP="001028F4">
      <w:pPr>
        <w:spacing w:after="0" w:line="240" w:lineRule="auto"/>
        <w:ind w:left="708"/>
        <w:jc w:val="both"/>
        <w:rPr>
          <w:bCs/>
        </w:rPr>
      </w:pPr>
      <w:r w:rsidRPr="00855972">
        <w:rPr>
          <w:bCs/>
        </w:rPr>
        <w:t>Met dit onderzoek wordt</w:t>
      </w:r>
      <w:r>
        <w:rPr>
          <w:bCs/>
        </w:rPr>
        <w:t xml:space="preserve"> </w:t>
      </w:r>
      <w:r w:rsidRPr="00855972">
        <w:rPr>
          <w:bCs/>
        </w:rPr>
        <w:t xml:space="preserve">beoogd concrete aanbevelingen te ontwikkelen voor </w:t>
      </w:r>
      <w:r>
        <w:rPr>
          <w:bCs/>
        </w:rPr>
        <w:t>het</w:t>
      </w:r>
      <w:r w:rsidRPr="00855972">
        <w:rPr>
          <w:bCs/>
        </w:rPr>
        <w:t xml:space="preserve"> inricht</w:t>
      </w:r>
      <w:r>
        <w:rPr>
          <w:bCs/>
        </w:rPr>
        <w:t>en</w:t>
      </w:r>
      <w:r w:rsidRPr="00855972">
        <w:rPr>
          <w:bCs/>
        </w:rPr>
        <w:t xml:space="preserve"> van het ondernemerschapsonderwijsprogramma bij </w:t>
      </w:r>
      <w:r>
        <w:rPr>
          <w:bCs/>
        </w:rPr>
        <w:t>VuurKracht</w:t>
      </w:r>
      <w:r w:rsidRPr="00855972">
        <w:rPr>
          <w:bCs/>
        </w:rPr>
        <w:t xml:space="preserve"> voor startende ondernemers, opdat deze ingericht wordt op het faciliteren van ondernemerschap en het starten van een onderneming. </w:t>
      </w:r>
      <w:r>
        <w:rPr>
          <w:bCs/>
        </w:rPr>
        <w:t xml:space="preserve">Na het volgen van het programma moeten startende ondernemers weten welke concrete stappen ze moeten zetten en welk proces ze moeten doorlopen om zich optimaal voor te bereiden op ondernemerschap en het starten van een onderneming. </w:t>
      </w:r>
    </w:p>
    <w:p w14:paraId="3D5AC28C" w14:textId="77777777" w:rsidR="001028F4" w:rsidRDefault="001028F4" w:rsidP="001028F4">
      <w:pPr>
        <w:pStyle w:val="Kop2"/>
        <w:numPr>
          <w:ilvl w:val="0"/>
          <w:numId w:val="0"/>
        </w:numPr>
        <w:ind w:left="576" w:hanging="576"/>
        <w:rPr>
          <w:rFonts w:eastAsia="SimSun"/>
        </w:rPr>
      </w:pPr>
    </w:p>
    <w:p w14:paraId="116614E3" w14:textId="49EA520E" w:rsidR="004D0705" w:rsidRDefault="004D0705" w:rsidP="004D0705">
      <w:pPr>
        <w:pStyle w:val="Kop2"/>
        <w:rPr>
          <w:rFonts w:eastAsia="SimSun"/>
        </w:rPr>
      </w:pPr>
      <w:bookmarkStart w:id="22" w:name="_Toc73273667"/>
      <w:r>
        <w:rPr>
          <w:rFonts w:eastAsia="SimSun"/>
        </w:rPr>
        <w:t>Relevantie</w:t>
      </w:r>
      <w:bookmarkEnd w:id="22"/>
      <w:r>
        <w:rPr>
          <w:rFonts w:eastAsia="SimSun"/>
        </w:rPr>
        <w:t xml:space="preserve"> </w:t>
      </w:r>
    </w:p>
    <w:p w14:paraId="143C02B0" w14:textId="0A112D6B" w:rsidR="004D0705" w:rsidRDefault="004D0705" w:rsidP="00347ED1">
      <w:pPr>
        <w:jc w:val="both"/>
        <w:rPr>
          <w:rFonts w:eastAsia="SimSun"/>
        </w:rPr>
      </w:pPr>
      <w:r>
        <w:rPr>
          <w:rFonts w:eastAsia="SimSun"/>
        </w:rPr>
        <w:t>Drie op de vijf ondernemers stopt binnen een periode van</w:t>
      </w:r>
      <w:r w:rsidRPr="00E644A8">
        <w:rPr>
          <w:rFonts w:eastAsia="SimSun"/>
        </w:rPr>
        <w:t xml:space="preserve"> vijf jaar </w:t>
      </w:r>
      <w:r>
        <w:rPr>
          <w:rFonts w:eastAsia="SimSun"/>
        </w:rPr>
        <w:t>met ondernemen</w:t>
      </w:r>
      <w:r w:rsidRPr="0059165B">
        <w:rPr>
          <w:rFonts w:eastAsia="SimSun"/>
        </w:rPr>
        <w:t xml:space="preserve"> (CBS, 2019). </w:t>
      </w:r>
      <w:r w:rsidRPr="00383CA1">
        <w:rPr>
          <w:rFonts w:eastAsia="SimSun"/>
        </w:rPr>
        <w:t>Een deel van deze ondernemers belandt in een uitkeringssituatie of krijgt te maken met financiële gevolgen.</w:t>
      </w:r>
      <w:r>
        <w:rPr>
          <w:rFonts w:eastAsia="SimSun"/>
        </w:rPr>
        <w:t xml:space="preserve"> In veel gevallen leent een ondernemer geld om te kunnen starten, voor de aanschaf van voorraad of andere middelen. </w:t>
      </w:r>
      <w:r w:rsidR="00067191">
        <w:rPr>
          <w:rFonts w:eastAsia="SimSun"/>
        </w:rPr>
        <w:t>De ondernemer is persoonlijk</w:t>
      </w:r>
      <w:r>
        <w:rPr>
          <w:rFonts w:eastAsia="SimSun"/>
        </w:rPr>
        <w:t xml:space="preserve"> financieel verantwoordelijk voor deze bedragen, dit zorgt dus vaak voor een negatieve nasleep</w:t>
      </w:r>
      <w:r w:rsidR="008E45D9">
        <w:rPr>
          <w:rFonts w:eastAsia="SimSun"/>
        </w:rPr>
        <w:t xml:space="preserve"> als </w:t>
      </w:r>
      <w:r w:rsidR="00F12B79">
        <w:rPr>
          <w:rFonts w:eastAsia="SimSun"/>
        </w:rPr>
        <w:t>de ondernemer moet stoppen met zijn bedrijf</w:t>
      </w:r>
      <w:r w:rsidR="00C7176B">
        <w:rPr>
          <w:rFonts w:eastAsia="SimSun"/>
        </w:rPr>
        <w:t xml:space="preserve"> (KvK, 2020).</w:t>
      </w:r>
      <w:r w:rsidRPr="00383CA1">
        <w:rPr>
          <w:rFonts w:eastAsia="SimSun"/>
        </w:rPr>
        <w:t xml:space="preserve"> </w:t>
      </w:r>
      <w:r>
        <w:rPr>
          <w:rFonts w:eastAsia="SimSun"/>
        </w:rPr>
        <w:t>Veel ondernemers lopen tegen problemen aan op het gebied van boekhouden, juridische kwesties of op acquisitie</w:t>
      </w:r>
      <w:r w:rsidR="000105EF">
        <w:rPr>
          <w:rFonts w:eastAsia="SimSun"/>
        </w:rPr>
        <w:t xml:space="preserve"> (VuurKracht, 2021).</w:t>
      </w:r>
      <w:r>
        <w:rPr>
          <w:rFonts w:eastAsia="SimSun"/>
        </w:rPr>
        <w:t xml:space="preserve"> Door ondernemerschapsonderwijs zouden veel van deze problemen van te voren </w:t>
      </w:r>
      <w:r w:rsidR="003D5B85">
        <w:rPr>
          <w:rFonts w:eastAsia="SimSun"/>
        </w:rPr>
        <w:t>voorkomen</w:t>
      </w:r>
      <w:r>
        <w:rPr>
          <w:rFonts w:eastAsia="SimSun"/>
        </w:rPr>
        <w:t xml:space="preserve"> kunnen worden.</w:t>
      </w:r>
    </w:p>
    <w:p w14:paraId="5D3FD295" w14:textId="1106CE5E" w:rsidR="004D0705" w:rsidRDefault="004D0705" w:rsidP="00347ED1">
      <w:pPr>
        <w:jc w:val="both"/>
      </w:pPr>
      <w:r>
        <w:t>Volgens het CBS (2020) leidt de coronacrisis tot een kri</w:t>
      </w:r>
      <w:r w:rsidR="003D5B85">
        <w:t>m</w:t>
      </w:r>
      <w:r>
        <w:t>p op de arbeidsmarkt. In 2020 waren er 322.000 banen minder dan voor de coronacrisis. Het aantal werkelozen steeg met 72.000 (26%). Ondanks de crisis steeg het aantal bedrijven met 68.000 nieuwe bedrijven in 2020 (CBS, 2021). Hierbij is het opvallend dat de toename voornamelijk bestaat uit bedrijven met één werkzame persoon. Dankzij de crisis worden er zwaardere eisen gesteld aan ondernemers. H</w:t>
      </w:r>
      <w:r w:rsidR="00615201">
        <w:t xml:space="preserve">ierdoor </w:t>
      </w:r>
      <w:r>
        <w:t xml:space="preserve">wordt </w:t>
      </w:r>
      <w:r w:rsidR="00615201">
        <w:t xml:space="preserve">het </w:t>
      </w:r>
      <w:r>
        <w:t>steeds moeilijker om kansen te benutten</w:t>
      </w:r>
      <w:r w:rsidR="000105EF">
        <w:t xml:space="preserve"> </w:t>
      </w:r>
      <w:r w:rsidR="000105EF" w:rsidRPr="00CF2262">
        <w:t>(CBS, 2020).</w:t>
      </w:r>
    </w:p>
    <w:p w14:paraId="747E8441" w14:textId="37F4DFD1" w:rsidR="004D0705" w:rsidRPr="008160A9" w:rsidRDefault="004D0705" w:rsidP="00347ED1">
      <w:pPr>
        <w:jc w:val="both"/>
        <w:rPr>
          <w:rFonts w:eastAsia="SimSun"/>
        </w:rPr>
      </w:pPr>
      <w:r w:rsidRPr="00E644A8">
        <w:rPr>
          <w:rFonts w:eastAsia="SimSun"/>
        </w:rPr>
        <w:t>Ondernemerschapsonderwijs kan ondernemers voorbereiden op de obstakels die ze kunnen tegenkomen</w:t>
      </w:r>
      <w:r>
        <w:rPr>
          <w:rFonts w:eastAsia="SimSun"/>
        </w:rPr>
        <w:t xml:space="preserve"> en </w:t>
      </w:r>
      <w:r w:rsidRPr="00E644A8">
        <w:rPr>
          <w:rFonts w:eastAsia="SimSun"/>
        </w:rPr>
        <w:t>het aantal uitstromende ondernemers verkleinen</w:t>
      </w:r>
      <w:r>
        <w:rPr>
          <w:rFonts w:eastAsia="SimSun"/>
        </w:rPr>
        <w:t xml:space="preserve"> (</w:t>
      </w:r>
      <w:r>
        <w:t xml:space="preserve">Kalsson </w:t>
      </w:r>
      <w:r w:rsidR="00A922E2">
        <w:t>&amp;</w:t>
      </w:r>
      <w:r>
        <w:t xml:space="preserve"> Moberg, </w:t>
      </w:r>
      <w:r w:rsidRPr="001C543B">
        <w:t xml:space="preserve">2012). </w:t>
      </w:r>
      <w:r w:rsidRPr="001C543B">
        <w:rPr>
          <w:rFonts w:eastAsia="SimSun"/>
        </w:rPr>
        <w:t>Dit is in belang van overheidsinstanties, ondernemers en goed voor de economie.</w:t>
      </w:r>
      <w:r w:rsidRPr="00383CA1">
        <w:rPr>
          <w:rFonts w:eastAsia="SimSun"/>
        </w:rPr>
        <w:t xml:space="preserve"> </w:t>
      </w:r>
      <w:r>
        <w:rPr>
          <w:rFonts w:eastAsia="SimSun"/>
        </w:rPr>
        <w:t>Zeker in een tijd van crisis is het ontzettend belangrijk dat ondernemerschapsonderwijs startende ondernemers optimaal voorbereid</w:t>
      </w:r>
      <w:r w:rsidR="00940CFF">
        <w:rPr>
          <w:rFonts w:eastAsia="SimSun"/>
        </w:rPr>
        <w:t>t</w:t>
      </w:r>
      <w:r>
        <w:rPr>
          <w:rFonts w:eastAsia="SimSun"/>
        </w:rPr>
        <w:t xml:space="preserve"> op het starten van een onderneming en ondernemerschap. </w:t>
      </w:r>
      <w:r w:rsidR="0071348A">
        <w:rPr>
          <w:rFonts w:eastAsia="SimSun"/>
        </w:rPr>
        <w:t>Zoda</w:t>
      </w:r>
      <w:r>
        <w:rPr>
          <w:rFonts w:eastAsia="SimSun"/>
        </w:rPr>
        <w:t xml:space="preserve">t zij voor een langere tijd kunnen ondernemen en niet gedwongen moeten stoppen met hun onderneming door problemen die </w:t>
      </w:r>
      <w:r w:rsidR="0071348A">
        <w:rPr>
          <w:rFonts w:eastAsia="SimSun"/>
        </w:rPr>
        <w:t>voorkomen hadden kunnen worden</w:t>
      </w:r>
      <w:r>
        <w:rPr>
          <w:rFonts w:eastAsia="SimSun"/>
        </w:rPr>
        <w:t xml:space="preserve">. </w:t>
      </w:r>
    </w:p>
    <w:p w14:paraId="08B07471" w14:textId="77777777" w:rsidR="004D0705" w:rsidRPr="007851E0" w:rsidRDefault="004D0705" w:rsidP="004D0705">
      <w:pPr>
        <w:pStyle w:val="Kop3"/>
        <w:rPr>
          <w:rFonts w:eastAsia="SimSun"/>
        </w:rPr>
      </w:pPr>
      <w:bookmarkStart w:id="23" w:name="_Toc73273668"/>
      <w:r w:rsidRPr="007851E0">
        <w:rPr>
          <w:rFonts w:eastAsia="SimSun"/>
        </w:rPr>
        <w:t>Relevantie voor de ondernemers</w:t>
      </w:r>
      <w:bookmarkEnd w:id="23"/>
    </w:p>
    <w:p w14:paraId="746FD476" w14:textId="77777777" w:rsidR="004D0705" w:rsidRDefault="004D0705" w:rsidP="00347ED1">
      <w:pPr>
        <w:jc w:val="both"/>
      </w:pPr>
      <w:r>
        <w:t xml:space="preserve">Bij VuurKracht heeft een groot deel van de klanten een bijstandsverleden. Vaak zijn deze ondernemers impulsief begonnen aan hun bedrijfsidee en hebben zij een incompleet beeld van ondernemen en ondernemerschap. Ook komen veel ondernemers bij VuurKracht die door gezondheidsklachten niet meer optimaal kunnen ondernemen. Deze ondernemers willen graag in aanmerking komen voor overheidssteun. </w:t>
      </w:r>
    </w:p>
    <w:p w14:paraId="0136A2AA" w14:textId="11ADB8DF" w:rsidR="004D0705" w:rsidRDefault="004D0705" w:rsidP="00347ED1">
      <w:pPr>
        <w:jc w:val="both"/>
      </w:pPr>
      <w:r>
        <w:t>Een voorwaarde voor overheidssteun is in veel gevallen het schrijven van een ondernemingsplan</w:t>
      </w:r>
      <w:r w:rsidR="007F0A58">
        <w:t xml:space="preserve"> (</w:t>
      </w:r>
      <w:r w:rsidR="004E7EA7">
        <w:t>KvK</w:t>
      </w:r>
      <w:r w:rsidR="00B57CBA">
        <w:t xml:space="preserve">, </w:t>
      </w:r>
      <w:r w:rsidR="006033F3">
        <w:t>z.d.</w:t>
      </w:r>
      <w:r w:rsidR="00B57CBA">
        <w:t>)</w:t>
      </w:r>
      <w:r>
        <w:t xml:space="preserve">. Dit ondernemingsplan wordt door een externe partij getoetst op haalbaarheid van de bedrijfsplannen </w:t>
      </w:r>
      <w:r w:rsidR="00CB19F4">
        <w:t xml:space="preserve">(VuurKracht, 2021). </w:t>
      </w:r>
      <w:r>
        <w:t xml:space="preserve">VuurKracht helpt </w:t>
      </w:r>
      <w:r w:rsidR="003E14FF">
        <w:t>de ondernemers</w:t>
      </w:r>
      <w:r>
        <w:t xml:space="preserve"> met het schrijven van een ondernemingsplan, waardoor deze ondernemers in aanmerking kunnen komen voor overheidssteun. Echter wil VuurKracht niet alleen de ondernemers helpen, maar juist ook de ondernemers voor een langere periode re-integreren in de maatschappij en een gezond economisch klimaat creëren. Hierbij is het belangrijk dat niet alleen het ondernemingsplan een sterk plan is, maar dat de ondernemer dit plan kan dragen en faciliteren</w:t>
      </w:r>
      <w:r w:rsidR="00AB7A52">
        <w:t xml:space="preserve"> (KvK, z</w:t>
      </w:r>
      <w:r w:rsidR="000C3708">
        <w:t>.d.).</w:t>
      </w:r>
      <w:r w:rsidR="00AB7A52">
        <w:t xml:space="preserve"> </w:t>
      </w:r>
    </w:p>
    <w:p w14:paraId="280B0789" w14:textId="64E42537" w:rsidR="004D0705" w:rsidRDefault="004D0705" w:rsidP="00347ED1">
      <w:pPr>
        <w:jc w:val="both"/>
      </w:pPr>
      <w:r>
        <w:lastRenderedPageBreak/>
        <w:t>VuurKracht wil zich om deze reden voornamelijk richten op het aanleren van ondernemerschapsvaardigheden en de ondernemer optimaal voorbereiden op ondernemen en ondernemerschap. Zonder deze steun zullen veel ondernemers in de bijstand raken, terwijl zij met steun en opleiding hadden kunnen re-integreren in de maatschappij</w:t>
      </w:r>
      <w:r w:rsidR="00966CC4">
        <w:t xml:space="preserve"> (VuurKracht, 2021).</w:t>
      </w:r>
    </w:p>
    <w:p w14:paraId="4A2CD9F4" w14:textId="77777777" w:rsidR="004D0705" w:rsidRDefault="004D0705" w:rsidP="00347ED1">
      <w:pPr>
        <w:jc w:val="both"/>
      </w:pPr>
      <w:r>
        <w:t xml:space="preserve">Om dit te kunnen doen moet er onderzoek worden verricht op welke wijze ondernemers het beste kunnen starten met hun onderneming en hoe VuurKracht hun hierbij kan steunen. </w:t>
      </w:r>
    </w:p>
    <w:p w14:paraId="35B23A0C" w14:textId="77777777" w:rsidR="004D0705" w:rsidRDefault="004D0705" w:rsidP="004D0705">
      <w:pPr>
        <w:pStyle w:val="Kop3"/>
      </w:pPr>
      <w:bookmarkStart w:id="24" w:name="_Toc73273669"/>
      <w:r>
        <w:t>Relevantie voor VuurKracht</w:t>
      </w:r>
      <w:bookmarkEnd w:id="24"/>
    </w:p>
    <w:p w14:paraId="786CF2A4" w14:textId="10281C4E" w:rsidR="004D0705" w:rsidRDefault="004D0705" w:rsidP="00347ED1">
      <w:pPr>
        <w:jc w:val="both"/>
      </w:pPr>
      <w:r>
        <w:t xml:space="preserve">VuurKracht werkt veel </w:t>
      </w:r>
      <w:r w:rsidR="00E77AA4">
        <w:t xml:space="preserve">samen met overheidsinstanties </w:t>
      </w:r>
      <w:r>
        <w:t>aan de hand van aanbestedingen voor een bepaalde tijd. Veel van deze aanbestedingen zijn begin 2021 afgelopen en moeten weer opnieuw gewonnen worden. Veel belangrijke opdrachtgevers van VuurKracht geven aan dat VuurKracht moet veranderen van werkwijze als zij de aanbesteding willen winnen. Vaak wordt hierbij aangegeven dat er een verandering in de toepassing van ondernemerschaps</w:t>
      </w:r>
      <w:r w:rsidR="00FE71B0">
        <w:t>-</w:t>
      </w:r>
      <w:r>
        <w:t xml:space="preserve">onderwijs gewenst wordt. Op het moment van schrijven zijn er al twee aanbestedingen afgewezen </w:t>
      </w:r>
      <w:r w:rsidR="000105EF">
        <w:t xml:space="preserve">(VuurKracht 2021). </w:t>
      </w:r>
      <w:r>
        <w:t xml:space="preserve">De uitkomsten van dit onderzoek zijn dus van groot belang voor de liquiditeit en het voortbestaan van de organisatie. </w:t>
      </w:r>
    </w:p>
    <w:p w14:paraId="4E1D3075" w14:textId="77777777" w:rsidR="00071DEE" w:rsidRDefault="00071DEE" w:rsidP="00071DEE">
      <w:pPr>
        <w:pStyle w:val="Kop2"/>
        <w:numPr>
          <w:ilvl w:val="0"/>
          <w:numId w:val="0"/>
        </w:numPr>
        <w:ind w:left="576" w:hanging="576"/>
        <w:rPr>
          <w:rFonts w:eastAsia="SimSun"/>
        </w:rPr>
      </w:pPr>
    </w:p>
    <w:p w14:paraId="501EE441" w14:textId="6D403CB0" w:rsidR="001D0744" w:rsidRDefault="00F20F20" w:rsidP="003822EE">
      <w:pPr>
        <w:pStyle w:val="Kop2"/>
        <w:rPr>
          <w:rFonts w:eastAsia="SimSun"/>
        </w:rPr>
      </w:pPr>
      <w:bookmarkStart w:id="25" w:name="_Toc73273670"/>
      <w:r>
        <w:rPr>
          <w:rFonts w:eastAsia="SimSun"/>
        </w:rPr>
        <w:t>Theoretisch kader</w:t>
      </w:r>
      <w:bookmarkEnd w:id="25"/>
      <w:r w:rsidR="003A0CAC">
        <w:rPr>
          <w:rFonts w:eastAsia="SimSun"/>
        </w:rPr>
        <w:t xml:space="preserve"> </w:t>
      </w:r>
    </w:p>
    <w:p w14:paraId="2DD90E2E" w14:textId="1758355F" w:rsidR="007F4C56" w:rsidRPr="00FE73F2" w:rsidRDefault="000105EF" w:rsidP="000105EF">
      <w:r w:rsidRPr="00D955B2">
        <w:rPr>
          <w:rStyle w:val="Kop4Char"/>
        </w:rPr>
        <w:t>Leren door doen</w:t>
      </w:r>
      <w:r>
        <w:rPr>
          <w:b/>
          <w:bCs/>
        </w:rPr>
        <w:br/>
      </w:r>
      <w:r w:rsidR="00F27E20" w:rsidRPr="00AF431C">
        <w:t xml:space="preserve">Garavan </w:t>
      </w:r>
      <w:r w:rsidR="00613FFC" w:rsidRPr="00AF431C">
        <w:t>en</w:t>
      </w:r>
      <w:r w:rsidR="00F27E20" w:rsidRPr="00BD7878">
        <w:t xml:space="preserve"> O’Cinneide (1994) benadruk</w:t>
      </w:r>
      <w:r w:rsidR="005F64B1" w:rsidRPr="00BD7878">
        <w:t>ten in de jaren 90 al</w:t>
      </w:r>
      <w:r w:rsidR="00F27E20" w:rsidRPr="00BD7878">
        <w:t xml:space="preserve"> het belang van leren door doen</w:t>
      </w:r>
      <w:r w:rsidR="005F64B1" w:rsidRPr="00BD7878">
        <w:t>, en dat een f</w:t>
      </w:r>
      <w:r w:rsidR="00BB12C0" w:rsidRPr="00BD7878">
        <w:t>ocus op het ondernemingsplan</w:t>
      </w:r>
      <w:r w:rsidR="0076395C" w:rsidRPr="00BD7878">
        <w:t xml:space="preserve"> maakt dat er te weinig</w:t>
      </w:r>
      <w:r w:rsidR="00F27E20" w:rsidRPr="00BD7878">
        <w:t xml:space="preserve"> nadruk </w:t>
      </w:r>
      <w:r w:rsidR="0076395C" w:rsidRPr="00BD7878">
        <w:t xml:space="preserve">ligt </w:t>
      </w:r>
      <w:r w:rsidR="00F27E20" w:rsidRPr="00BD7878">
        <w:t>op het ontwikkelen van specifieke ondernemerschapscompetenties</w:t>
      </w:r>
      <w:r w:rsidR="0076395C" w:rsidRPr="00BD7878">
        <w:t>.</w:t>
      </w:r>
      <w:r w:rsidR="005F64B1" w:rsidRPr="00BD7878">
        <w:t xml:space="preserve"> Ook nu komt uit onderzoek naar voren dat een bredere focus noodzakelijk is. </w:t>
      </w:r>
      <w:r w:rsidR="001E04B8" w:rsidRPr="00BD7878">
        <w:t>Henry (2020) beschrijft dat ondernemers</w:t>
      </w:r>
      <w:r w:rsidR="00347ED1">
        <w:t>-</w:t>
      </w:r>
      <w:r w:rsidR="001E04B8" w:rsidRPr="00BD7878">
        <w:t>onderwijsprogramma’s hun oriëntatie van vaardigheidsontwikkeling in specifieke situaties</w:t>
      </w:r>
      <w:r w:rsidR="003900DD" w:rsidRPr="00BD7878">
        <w:t>, zoals het schrijven van een ondernemingsplan,</w:t>
      </w:r>
      <w:r w:rsidR="001E04B8" w:rsidRPr="00BD7878">
        <w:t xml:space="preserve"> moeten verschuiven naar het opbouwen van ervaring en het vergroten van competenties. </w:t>
      </w:r>
    </w:p>
    <w:p w14:paraId="61002C93" w14:textId="77777777" w:rsidR="00D955B2" w:rsidRDefault="000105EF" w:rsidP="00D955B2">
      <w:pPr>
        <w:pStyle w:val="Kop5"/>
        <w:numPr>
          <w:ilvl w:val="0"/>
          <w:numId w:val="0"/>
        </w:numPr>
        <w:ind w:left="1008" w:hanging="1008"/>
      </w:pPr>
      <w:r>
        <w:t>Directe verbinding met de praktijk van hun onderneming</w:t>
      </w:r>
    </w:p>
    <w:p w14:paraId="09243F42" w14:textId="6D439D19" w:rsidR="007F4C56" w:rsidRPr="00FE73F2" w:rsidRDefault="005F64B1" w:rsidP="007F4C56">
      <w:pPr>
        <w:jc w:val="both"/>
        <w:rPr>
          <w:b/>
          <w:bCs/>
        </w:rPr>
      </w:pPr>
      <w:r w:rsidRPr="00BD7878">
        <w:t xml:space="preserve">Een ander belangrijk inzicht kwam van </w:t>
      </w:r>
      <w:r w:rsidR="0028686D" w:rsidRPr="00BD7878">
        <w:t>Dawe en Nguyen (2007)</w:t>
      </w:r>
      <w:r w:rsidRPr="00BD7878">
        <w:t>, die concludeerden</w:t>
      </w:r>
      <w:r w:rsidR="00D92932" w:rsidRPr="00BD7878">
        <w:t xml:space="preserve"> </w:t>
      </w:r>
      <w:r w:rsidR="0028686D" w:rsidRPr="00BD7878">
        <w:t xml:space="preserve">dat ondernemers alleen investeren in scholing en training als zij de waarde daarvan inzien voor hun bedrijf. Het leerproces moet passen bij de </w:t>
      </w:r>
      <w:r w:rsidR="00B90BAC" w:rsidRPr="00BD7878">
        <w:t xml:space="preserve">onderneming en de </w:t>
      </w:r>
      <w:r w:rsidR="0028686D" w:rsidRPr="00BD7878">
        <w:t>ondernem</w:t>
      </w:r>
      <w:r w:rsidR="00B90BAC" w:rsidRPr="00BD7878">
        <w:t>er</w:t>
      </w:r>
      <w:r w:rsidR="00F17B90" w:rsidRPr="00BD7878">
        <w:t xml:space="preserve">. </w:t>
      </w:r>
      <w:r w:rsidR="0028686D" w:rsidRPr="00BD7878">
        <w:t xml:space="preserve"> </w:t>
      </w:r>
      <w:r w:rsidR="00F17B90" w:rsidRPr="00BD7878">
        <w:t xml:space="preserve">Een ondernemer </w:t>
      </w:r>
      <w:r w:rsidR="0000721C" w:rsidRPr="00BD7878">
        <w:t>geeft</w:t>
      </w:r>
      <w:r w:rsidRPr="00BD7878">
        <w:t xml:space="preserve"> volgens hen</w:t>
      </w:r>
      <w:r w:rsidR="0000721C" w:rsidRPr="00BD7878">
        <w:t xml:space="preserve"> voorkeur aan</w:t>
      </w:r>
      <w:r w:rsidR="0028686D" w:rsidRPr="00BD7878">
        <w:t xml:space="preserve"> leren door te doen, met de focus op een relevant probleem in het bedrijf</w:t>
      </w:r>
      <w:r w:rsidR="00127A5C" w:rsidRPr="00BD7878">
        <w:t xml:space="preserve">. </w:t>
      </w:r>
      <w:r w:rsidR="00972D8E" w:rsidRPr="00BD7878">
        <w:rPr>
          <w:rFonts w:eastAsia="SimSun"/>
        </w:rPr>
        <w:t>Volgens Neck en Greene (2011) willen investeerders</w:t>
      </w:r>
      <w:r w:rsidRPr="00BD7878">
        <w:rPr>
          <w:rFonts w:eastAsia="SimSun"/>
        </w:rPr>
        <w:t xml:space="preserve"> in startende bedrijven</w:t>
      </w:r>
      <w:r w:rsidR="00972D8E" w:rsidRPr="00BD7878">
        <w:rPr>
          <w:rFonts w:eastAsia="SimSun"/>
        </w:rPr>
        <w:t xml:space="preserve"> </w:t>
      </w:r>
      <w:r w:rsidR="00DB37ED" w:rsidRPr="00BD7878">
        <w:rPr>
          <w:rFonts w:eastAsia="SimSun"/>
        </w:rPr>
        <w:t xml:space="preserve">graag </w:t>
      </w:r>
      <w:r w:rsidR="00972D8E" w:rsidRPr="00BD7878">
        <w:rPr>
          <w:rFonts w:eastAsia="SimSun"/>
        </w:rPr>
        <w:t xml:space="preserve">een bewijs van de werking van het concept zien en een resultaat van de genomen acties. Het </w:t>
      </w:r>
      <w:r w:rsidR="005E6A49">
        <w:rPr>
          <w:rFonts w:eastAsia="SimSun"/>
        </w:rPr>
        <w:t>ondernemings</w:t>
      </w:r>
      <w:r w:rsidR="00972D8E" w:rsidRPr="00BD7878">
        <w:rPr>
          <w:rFonts w:eastAsia="SimSun"/>
        </w:rPr>
        <w:t>plan is vaak een voorwaarde voor investering</w:t>
      </w:r>
      <w:r w:rsidR="00D955B2">
        <w:rPr>
          <w:rFonts w:eastAsia="SimSun"/>
        </w:rPr>
        <w:t>.</w:t>
      </w:r>
      <w:r w:rsidR="00D955B2" w:rsidRPr="00BD7878">
        <w:rPr>
          <w:rFonts w:eastAsia="SimSun"/>
        </w:rPr>
        <w:t xml:space="preserve"> </w:t>
      </w:r>
      <w:r w:rsidR="00D955B2">
        <w:rPr>
          <w:rFonts w:eastAsia="SimSun"/>
        </w:rPr>
        <w:t xml:space="preserve">Het </w:t>
      </w:r>
      <w:r w:rsidR="00D955B2" w:rsidRPr="00BD7878">
        <w:rPr>
          <w:rFonts w:eastAsia="SimSun"/>
        </w:rPr>
        <w:t>ondernemingsplan zou dus een onderdeel van ondernemerschapsonderwijs moeten zijn, maar niet het primaire doel</w:t>
      </w:r>
      <w:r w:rsidR="003F345B">
        <w:rPr>
          <w:rFonts w:eastAsia="SimSun"/>
        </w:rPr>
        <w:t>.</w:t>
      </w:r>
    </w:p>
    <w:p w14:paraId="554FD680" w14:textId="77777777" w:rsidR="007F4C56" w:rsidRDefault="007F4C56" w:rsidP="00D955B2">
      <w:pPr>
        <w:pStyle w:val="Kop4"/>
        <w:numPr>
          <w:ilvl w:val="0"/>
          <w:numId w:val="0"/>
        </w:numPr>
        <w:ind w:left="864" w:hanging="864"/>
        <w:rPr>
          <w:rFonts w:eastAsia="SimSun"/>
        </w:rPr>
      </w:pPr>
      <w:r>
        <w:rPr>
          <w:rFonts w:eastAsia="SimSun"/>
        </w:rPr>
        <w:t>Korte ondernemingsplannen</w:t>
      </w:r>
    </w:p>
    <w:p w14:paraId="1E111DF5" w14:textId="77777777" w:rsidR="007F4C56" w:rsidRDefault="00972D8E" w:rsidP="007F4C56">
      <w:pPr>
        <w:jc w:val="both"/>
        <w:rPr>
          <w:rFonts w:eastAsia="SimSun"/>
        </w:rPr>
      </w:pPr>
      <w:r w:rsidRPr="00BD7878">
        <w:rPr>
          <w:rFonts w:eastAsia="SimSun"/>
        </w:rPr>
        <w:t xml:space="preserve">Tegenwoordig </w:t>
      </w:r>
      <w:r w:rsidR="005F64B1" w:rsidRPr="00BD7878">
        <w:rPr>
          <w:rFonts w:eastAsia="SimSun"/>
        </w:rPr>
        <w:t xml:space="preserve">worden </w:t>
      </w:r>
      <w:r w:rsidRPr="00BD7878">
        <w:rPr>
          <w:rFonts w:eastAsia="SimSun"/>
        </w:rPr>
        <w:t>steeds meer strategische, korte versies van ondernemingsplannen</w:t>
      </w:r>
      <w:r w:rsidR="005F64B1" w:rsidRPr="00BD7878">
        <w:rPr>
          <w:rFonts w:eastAsia="SimSun"/>
        </w:rPr>
        <w:t xml:space="preserve"> ontwikkeld</w:t>
      </w:r>
      <w:r w:rsidRPr="00BD7878">
        <w:rPr>
          <w:rFonts w:eastAsia="SimSun"/>
        </w:rPr>
        <w:t xml:space="preserve">. </w:t>
      </w:r>
      <w:r w:rsidR="005F64B1" w:rsidRPr="00BD7878">
        <w:rPr>
          <w:rFonts w:eastAsia="SimSun"/>
        </w:rPr>
        <w:t>Voorbeelden hiervan zijn</w:t>
      </w:r>
      <w:r w:rsidRPr="00BD7878">
        <w:rPr>
          <w:rFonts w:eastAsia="SimSun"/>
        </w:rPr>
        <w:t xml:space="preserve"> het </w:t>
      </w:r>
      <w:r w:rsidR="00627277" w:rsidRPr="00BD7878">
        <w:rPr>
          <w:rFonts w:eastAsia="SimSun"/>
          <w:i/>
          <w:iCs/>
        </w:rPr>
        <w:t>B</w:t>
      </w:r>
      <w:r w:rsidRPr="00BD7878">
        <w:rPr>
          <w:rFonts w:eastAsia="SimSun"/>
          <w:i/>
          <w:iCs/>
        </w:rPr>
        <w:t>usinessmodelcanvas</w:t>
      </w:r>
      <w:r w:rsidR="00F66607" w:rsidRPr="00BD7878">
        <w:rPr>
          <w:rFonts w:eastAsia="SimSun"/>
        </w:rPr>
        <w:t xml:space="preserve"> </w:t>
      </w:r>
      <w:r w:rsidR="00457185" w:rsidRPr="00BD7878">
        <w:rPr>
          <w:rFonts w:eastAsia="SimSun"/>
        </w:rPr>
        <w:t>(</w:t>
      </w:r>
      <w:r w:rsidRPr="00BD7878">
        <w:rPr>
          <w:rFonts w:eastAsia="SimSun"/>
        </w:rPr>
        <w:t xml:space="preserve">Joyce </w:t>
      </w:r>
      <w:r w:rsidR="00F66607" w:rsidRPr="00BD7878">
        <w:rPr>
          <w:rFonts w:eastAsia="SimSun"/>
        </w:rPr>
        <w:t>&amp;</w:t>
      </w:r>
      <w:r w:rsidRPr="00BD7878">
        <w:rPr>
          <w:rFonts w:eastAsia="SimSun"/>
        </w:rPr>
        <w:t xml:space="preserve"> Paquin</w:t>
      </w:r>
      <w:r w:rsidR="00457185" w:rsidRPr="00BD7878">
        <w:rPr>
          <w:rFonts w:eastAsia="SimSun"/>
        </w:rPr>
        <w:t xml:space="preserve">, </w:t>
      </w:r>
      <w:r w:rsidRPr="00BD7878">
        <w:rPr>
          <w:rFonts w:eastAsia="SimSun"/>
        </w:rPr>
        <w:t xml:space="preserve">2016) en </w:t>
      </w:r>
      <w:r w:rsidR="00627277" w:rsidRPr="00BD7878">
        <w:rPr>
          <w:rFonts w:eastAsia="SimSun"/>
          <w:i/>
          <w:iCs/>
        </w:rPr>
        <w:t>H</w:t>
      </w:r>
      <w:r w:rsidRPr="00BD7878">
        <w:rPr>
          <w:rFonts w:eastAsia="SimSun"/>
          <w:i/>
          <w:iCs/>
        </w:rPr>
        <w:t>et businessplan op 1 A4</w:t>
      </w:r>
      <w:r w:rsidRPr="00BD7878">
        <w:rPr>
          <w:rFonts w:eastAsia="SimSun"/>
        </w:rPr>
        <w:t xml:space="preserve"> </w:t>
      </w:r>
      <w:r w:rsidR="00F66607" w:rsidRPr="00BD7878">
        <w:rPr>
          <w:rFonts w:eastAsia="SimSun"/>
        </w:rPr>
        <w:t>(</w:t>
      </w:r>
      <w:r w:rsidRPr="00BD7878">
        <w:rPr>
          <w:rFonts w:eastAsia="SimSun"/>
        </w:rPr>
        <w:t xml:space="preserve">Van Eck </w:t>
      </w:r>
      <w:r w:rsidR="00F66607" w:rsidRPr="00BD7878">
        <w:rPr>
          <w:rFonts w:eastAsia="SimSun"/>
        </w:rPr>
        <w:t>&amp;</w:t>
      </w:r>
      <w:r w:rsidRPr="00BD7878">
        <w:rPr>
          <w:rFonts w:eastAsia="SimSun"/>
        </w:rPr>
        <w:t xml:space="preserve"> Van Zanten</w:t>
      </w:r>
      <w:r w:rsidR="00F66607" w:rsidRPr="00BD7878">
        <w:rPr>
          <w:rFonts w:eastAsia="SimSun"/>
        </w:rPr>
        <w:t xml:space="preserve">, </w:t>
      </w:r>
      <w:r w:rsidRPr="00BD7878">
        <w:rPr>
          <w:rFonts w:eastAsia="SimSun"/>
        </w:rPr>
        <w:t xml:space="preserve">2020). </w:t>
      </w:r>
      <w:r w:rsidR="007F4C56">
        <w:rPr>
          <w:rFonts w:eastAsia="SimSun"/>
        </w:rPr>
        <w:t xml:space="preserve">In sommige gevallen wordt er helemaal </w:t>
      </w:r>
      <w:r w:rsidR="007F4C56">
        <w:rPr>
          <w:rFonts w:eastAsia="SimSun"/>
        </w:rPr>
        <w:lastRenderedPageBreak/>
        <w:t xml:space="preserve">geen ondernemingsplan gemaakt voor de start van de onderneming en volgt het ondernemingsplan pas als er een investeringsvraag komt in de onderneming. </w:t>
      </w:r>
    </w:p>
    <w:p w14:paraId="5B972DC9" w14:textId="59826B30" w:rsidR="007F4C56" w:rsidRPr="00845EE7" w:rsidRDefault="007F4C56" w:rsidP="007F4C56">
      <w:pPr>
        <w:jc w:val="both"/>
      </w:pPr>
      <w:r w:rsidRPr="00845EE7">
        <w:t xml:space="preserve">Het </w:t>
      </w:r>
      <w:r w:rsidRPr="00845EE7">
        <w:rPr>
          <w:i/>
          <w:iCs/>
        </w:rPr>
        <w:t>Businessmodelcanvas</w:t>
      </w:r>
      <w:r w:rsidRPr="00845EE7">
        <w:t xml:space="preserve"> (Joyce &amp; Paquin, 2016) brengt de onderneming in kaart aan de hand van negen bouwstenen die het businessmodel vormen van de onderneming. Dit model begint met het in kaar</w:t>
      </w:r>
      <w:r w:rsidR="00290C6E" w:rsidRPr="00845EE7">
        <w:t>t</w:t>
      </w:r>
      <w:r w:rsidRPr="00845EE7">
        <w:t xml:space="preserve"> brengen van de (1) </w:t>
      </w:r>
      <w:r w:rsidRPr="00845EE7">
        <w:rPr>
          <w:i/>
          <w:iCs/>
        </w:rPr>
        <w:t>Klantsegmenten</w:t>
      </w:r>
      <w:r w:rsidR="00F253B8" w:rsidRPr="00845EE7">
        <w:rPr>
          <w:i/>
          <w:iCs/>
        </w:rPr>
        <w:t>;</w:t>
      </w:r>
      <w:r w:rsidRPr="00845EE7">
        <w:rPr>
          <w:i/>
          <w:iCs/>
        </w:rPr>
        <w:t xml:space="preserve"> </w:t>
      </w:r>
      <w:r w:rsidRPr="00845EE7">
        <w:t>hierin wordt beschreven welke ideale klant er bereikt moet worden door de onderneming</w:t>
      </w:r>
      <w:r w:rsidR="00F253B8" w:rsidRPr="00845EE7">
        <w:t>. D</w:t>
      </w:r>
      <w:r w:rsidRPr="00845EE7">
        <w:t xml:space="preserve">aarna volgt de (2) </w:t>
      </w:r>
      <w:r w:rsidRPr="00845EE7">
        <w:rPr>
          <w:i/>
          <w:iCs/>
        </w:rPr>
        <w:t>Waardepropositie</w:t>
      </w:r>
      <w:r w:rsidR="008D58B7" w:rsidRPr="00845EE7">
        <w:rPr>
          <w:i/>
          <w:iCs/>
        </w:rPr>
        <w:t>;</w:t>
      </w:r>
      <w:r w:rsidRPr="00845EE7">
        <w:rPr>
          <w:i/>
          <w:iCs/>
        </w:rPr>
        <w:t xml:space="preserve"> </w:t>
      </w:r>
      <w:r w:rsidRPr="00845EE7">
        <w:t xml:space="preserve">dit is de toegevoegde waarde van de onderneming en tegelijk de reden waarom de klanten voor de onderneming kiezen. De vraag die hier vaak centraal staat is: ‘welk probleem los ik voor mijn klant op?’ </w:t>
      </w:r>
      <w:r w:rsidR="00F253B8" w:rsidRPr="00845EE7">
        <w:t>D</w:t>
      </w:r>
      <w:r w:rsidRPr="00845EE7">
        <w:t>e derde bouwsteen zijn de (3) Kanalen</w:t>
      </w:r>
      <w:r w:rsidR="008D58B7" w:rsidRPr="00845EE7">
        <w:t>;</w:t>
      </w:r>
      <w:r w:rsidRPr="00845EE7">
        <w:t xml:space="preserve"> ‘hoe vinden klanten de onderneming?’ </w:t>
      </w:r>
      <w:r w:rsidR="00F253B8" w:rsidRPr="00845EE7">
        <w:t>I</w:t>
      </w:r>
      <w:r w:rsidRPr="00845EE7">
        <w:t>s dat via internet, sociale media of in de winkel</w:t>
      </w:r>
      <w:r w:rsidR="007737BE" w:rsidRPr="00845EE7">
        <w:t xml:space="preserve">. </w:t>
      </w:r>
      <w:r w:rsidRPr="00845EE7">
        <w:t xml:space="preserve">(4) </w:t>
      </w:r>
      <w:r w:rsidRPr="00845EE7">
        <w:rPr>
          <w:i/>
          <w:iCs/>
        </w:rPr>
        <w:t>Klantrelaties</w:t>
      </w:r>
      <w:r w:rsidR="007737BE" w:rsidRPr="00845EE7">
        <w:rPr>
          <w:i/>
          <w:iCs/>
        </w:rPr>
        <w:t>;</w:t>
      </w:r>
      <w:r w:rsidR="004452D6" w:rsidRPr="00845EE7">
        <w:rPr>
          <w:i/>
          <w:iCs/>
        </w:rPr>
        <w:t xml:space="preserve"> </w:t>
      </w:r>
      <w:r w:rsidRPr="00845EE7">
        <w:t xml:space="preserve"> hierin wordt beschreven op welke manier het contact aangegaan wordt met de klant</w:t>
      </w:r>
      <w:r w:rsidR="004452D6" w:rsidRPr="00845EE7">
        <w:t xml:space="preserve">. </w:t>
      </w:r>
      <w:r w:rsidRPr="00845EE7">
        <w:t xml:space="preserve">(5) </w:t>
      </w:r>
      <w:r w:rsidRPr="00845EE7">
        <w:rPr>
          <w:i/>
          <w:iCs/>
        </w:rPr>
        <w:t>Inkomensstromen</w:t>
      </w:r>
      <w:r w:rsidR="004452D6" w:rsidRPr="00845EE7">
        <w:t>;</w:t>
      </w:r>
      <w:r w:rsidRPr="00845EE7">
        <w:t xml:space="preserve"> hierin wordt het verdienmodel van de onderneming beschreven, wordt er gebruik gemaakt van abonnementen, losse producten of franchisenemers? (6) </w:t>
      </w:r>
      <w:r w:rsidRPr="00845EE7">
        <w:rPr>
          <w:i/>
          <w:iCs/>
        </w:rPr>
        <w:t>Essentiële middelen</w:t>
      </w:r>
      <w:r w:rsidR="004452D6" w:rsidRPr="00845EE7">
        <w:t>;</w:t>
      </w:r>
      <w:r w:rsidRPr="00845EE7">
        <w:t xml:space="preserve"> zijn de belangrijkste middelen die nodig zijn om het businessmodel te laten werken</w:t>
      </w:r>
      <w:r w:rsidR="004452D6" w:rsidRPr="00845EE7">
        <w:t>.</w:t>
      </w:r>
      <w:r w:rsidRPr="00845EE7">
        <w:t xml:space="preserve"> </w:t>
      </w:r>
      <w:r w:rsidR="004452D6" w:rsidRPr="00845EE7">
        <w:t>B</w:t>
      </w:r>
      <w:r w:rsidRPr="00845EE7">
        <w:t xml:space="preserve">ij (7) </w:t>
      </w:r>
      <w:r w:rsidRPr="00845EE7">
        <w:rPr>
          <w:i/>
          <w:iCs/>
        </w:rPr>
        <w:t>Kernactiviteiten</w:t>
      </w:r>
      <w:r w:rsidRPr="00845EE7">
        <w:t xml:space="preserve"> wordt beschreven welke activiteiten het belangrijkste zijn voor de onderneming</w:t>
      </w:r>
      <w:r w:rsidR="00845EE7" w:rsidRPr="00845EE7">
        <w:t xml:space="preserve">. </w:t>
      </w:r>
      <w:r w:rsidRPr="00845EE7">
        <w:t xml:space="preserve">(8) </w:t>
      </w:r>
      <w:r w:rsidRPr="00845EE7">
        <w:rPr>
          <w:i/>
          <w:iCs/>
        </w:rPr>
        <w:t>Belangrijkste</w:t>
      </w:r>
      <w:r w:rsidRPr="00845EE7">
        <w:t xml:space="preserve"> partners brengt in kaart wie strategische partners en kernleveranciers zijn</w:t>
      </w:r>
      <w:r w:rsidR="00845EE7" w:rsidRPr="00845EE7">
        <w:t>. D</w:t>
      </w:r>
      <w:r w:rsidRPr="00845EE7">
        <w:t xml:space="preserve">e laatste bouwsteen is de (9) </w:t>
      </w:r>
      <w:r w:rsidRPr="00845EE7">
        <w:rPr>
          <w:i/>
          <w:iCs/>
        </w:rPr>
        <w:t>Kostenstructuur</w:t>
      </w:r>
      <w:r w:rsidR="00845EE7" w:rsidRPr="00845EE7">
        <w:t>;</w:t>
      </w:r>
      <w:r w:rsidRPr="00845EE7">
        <w:t xml:space="preserve"> hierin wordt de omzet, inkoopkosten en alle indirecte kosten</w:t>
      </w:r>
      <w:r w:rsidR="00574678">
        <w:t xml:space="preserve"> </w:t>
      </w:r>
      <w:r w:rsidR="00574678" w:rsidRPr="00845EE7">
        <w:t>beschreven</w:t>
      </w:r>
      <w:r w:rsidR="00574678">
        <w:t>.</w:t>
      </w:r>
    </w:p>
    <w:p w14:paraId="6433D134" w14:textId="675DCDCF" w:rsidR="007F4C56" w:rsidRPr="00573256" w:rsidRDefault="007F4C56" w:rsidP="007F4C56">
      <w:pPr>
        <w:jc w:val="both"/>
      </w:pPr>
      <w:r w:rsidRPr="00573256">
        <w:rPr>
          <w:rFonts w:eastAsia="SimSun"/>
          <w:i/>
          <w:iCs/>
        </w:rPr>
        <w:t>Het businessplan op 1 A4</w:t>
      </w:r>
      <w:r w:rsidRPr="00573256">
        <w:rPr>
          <w:rFonts w:eastAsia="SimSun"/>
        </w:rPr>
        <w:t xml:space="preserve"> (Van Eck &amp; Van Zanten, 2020) beschrijft een strategische versie van een ondernemingsplan</w:t>
      </w:r>
      <w:r w:rsidR="00524F72">
        <w:rPr>
          <w:rFonts w:eastAsia="SimSun"/>
        </w:rPr>
        <w:t>. D</w:t>
      </w:r>
      <w:r w:rsidRPr="00573256">
        <w:rPr>
          <w:rFonts w:eastAsia="SimSun"/>
        </w:rPr>
        <w:t>it gebeurt volgens de OGSM methode</w:t>
      </w:r>
      <w:r w:rsidR="00845EE7" w:rsidRPr="00573256">
        <w:rPr>
          <w:rFonts w:eastAsia="SimSun"/>
        </w:rPr>
        <w:t xml:space="preserve"> (</w:t>
      </w:r>
      <w:r w:rsidRPr="00573256">
        <w:rPr>
          <w:rFonts w:eastAsia="SimSun"/>
        </w:rPr>
        <w:t>Objective, Goals, Strategies en Measures</w:t>
      </w:r>
      <w:r w:rsidR="00845EE7" w:rsidRPr="00573256">
        <w:rPr>
          <w:rFonts w:eastAsia="SimSun"/>
        </w:rPr>
        <w:t>)</w:t>
      </w:r>
      <w:r w:rsidRPr="00573256">
        <w:rPr>
          <w:rFonts w:eastAsia="SimSun"/>
        </w:rPr>
        <w:t>. Eerst wordt er een doelstelling gemaakt die het doel vertegenwoordigd die behaald moet worden</w:t>
      </w:r>
      <w:r w:rsidR="0015027B" w:rsidRPr="00573256">
        <w:rPr>
          <w:rFonts w:eastAsia="SimSun"/>
        </w:rPr>
        <w:t>. D</w:t>
      </w:r>
      <w:r w:rsidRPr="00573256">
        <w:rPr>
          <w:rFonts w:eastAsia="SimSun"/>
        </w:rPr>
        <w:t>it doel moet kwalitatief, ambitieus, haalbaar</w:t>
      </w:r>
      <w:r w:rsidR="00134300" w:rsidRPr="00573256">
        <w:rPr>
          <w:rFonts w:eastAsia="SimSun"/>
        </w:rPr>
        <w:t xml:space="preserve">, specifiek en meetbaar zijn. De Objectives worden vertaald naar een aantal Goals, subdoelen die bijdragen aan het gestelde hoofddoel (Objective). Deze goals mogen wel kwantitatief geformuleerd worden. </w:t>
      </w:r>
      <w:r w:rsidR="00D955B2" w:rsidRPr="00573256">
        <w:rPr>
          <w:rFonts w:eastAsia="SimSun"/>
        </w:rPr>
        <w:t xml:space="preserve">Aan de Goals moeten strategieën gekoppeld worden </w:t>
      </w:r>
      <w:r w:rsidR="00FD2A27">
        <w:rPr>
          <w:rFonts w:eastAsia="SimSun"/>
        </w:rPr>
        <w:t xml:space="preserve">over </w:t>
      </w:r>
      <w:r w:rsidR="00D955B2" w:rsidRPr="00573256">
        <w:rPr>
          <w:rFonts w:eastAsia="SimSun"/>
        </w:rPr>
        <w:t xml:space="preserve">hoe de Goals behaald moeten worden. Daarna wordt er een meetwaarde aan de strategie gekoppeld, dat zijn de Measures. </w:t>
      </w:r>
    </w:p>
    <w:p w14:paraId="6544AAA6" w14:textId="69892CC1" w:rsidR="0013520A" w:rsidRPr="00573256" w:rsidRDefault="007F4C56" w:rsidP="00347ED1">
      <w:pPr>
        <w:jc w:val="both"/>
      </w:pPr>
      <w:r w:rsidRPr="00573256">
        <w:rPr>
          <w:i/>
          <w:iCs/>
        </w:rPr>
        <w:t>De Lean startup</w:t>
      </w:r>
      <w:r w:rsidRPr="00573256">
        <w:t xml:space="preserve"> (Mansoori, 2017) beschrijft hoe je een bedrijfsidee kunt toetsen door een pilot te draaien. Het idee wordt in het klein in de praktijk uitgevoerd en getest. Hieruit wordt gemeten wat de resultaten zijn en waar bijgestuurd moet worden. De </w:t>
      </w:r>
      <w:r w:rsidRPr="00573256">
        <w:rPr>
          <w:i/>
          <w:iCs/>
        </w:rPr>
        <w:t>Lean startup (</w:t>
      </w:r>
      <w:r w:rsidRPr="00573256">
        <w:t xml:space="preserve">Mansoori, 2017)  stelt dat het plan een aantal keer moet worden getest tot er een goed lopend bedrijf </w:t>
      </w:r>
      <w:r w:rsidR="00F81CB4">
        <w:t xml:space="preserve">uit </w:t>
      </w:r>
      <w:r w:rsidRPr="00573256">
        <w:t>voortkomt. Door vallen en opstaan wordt er een goed werkende startup ontwikkeld.</w:t>
      </w:r>
    </w:p>
    <w:p w14:paraId="24C7024C" w14:textId="77777777" w:rsidR="005C3369" w:rsidRDefault="005C3369">
      <w:pPr>
        <w:rPr>
          <w:rFonts w:asciiTheme="majorHAnsi" w:eastAsiaTheme="majorEastAsia" w:hAnsiTheme="majorHAnsi" w:cstheme="majorBidi"/>
          <w:i/>
          <w:iCs/>
          <w:color w:val="C45911" w:themeColor="accent1" w:themeShade="BF"/>
        </w:rPr>
      </w:pPr>
      <w:r>
        <w:br w:type="page"/>
      </w:r>
    </w:p>
    <w:p w14:paraId="27417EBF" w14:textId="56CD807C" w:rsidR="0013520A" w:rsidRDefault="0013520A" w:rsidP="0013520A">
      <w:pPr>
        <w:pStyle w:val="Kop4"/>
        <w:numPr>
          <w:ilvl w:val="0"/>
          <w:numId w:val="0"/>
        </w:numPr>
        <w:ind w:left="864" w:hanging="864"/>
      </w:pPr>
      <w:r>
        <w:lastRenderedPageBreak/>
        <w:t>Ondernemersdenkstijl</w:t>
      </w:r>
    </w:p>
    <w:p w14:paraId="5BD88B12" w14:textId="4B35DDE9" w:rsidR="00D955B2" w:rsidRPr="00573256" w:rsidRDefault="00D955B2" w:rsidP="00347ED1">
      <w:pPr>
        <w:jc w:val="both"/>
      </w:pPr>
      <w:r>
        <w:t xml:space="preserve">Sarasvathy (2001) onderzocht de denkwijze van ondernemers en kwam tot de conclusie dat ondernemers niet causaal redeneren, zoals bij de meeste ondernemerschapsonderwijs-programma’s wordt aangeleerd, maar effectueel redeneren. Bij causale redenatie wordt een strategie ontwikkeld waarna er gekeken wordt welke middelen er nodig zijn </w:t>
      </w:r>
      <w:r w:rsidR="00C75525">
        <w:t xml:space="preserve">om </w:t>
      </w:r>
      <w:r>
        <w:t>deze strategie toe te passen en het vastgestelde doel te bereiken. Bij effectueel redeneren wordt er eerst gekeken over welke middelen de ondernemer beschikt, deze worden ingezet en uitgewerkt tot een strategie. Deze methode maakt dat ondernemers flexibel kunnen meebewegen met de marktfluctuaties</w:t>
      </w:r>
      <w:r w:rsidR="003924A9">
        <w:t>.</w:t>
      </w:r>
      <w:r w:rsidR="001460B7">
        <w:t xml:space="preserve"> </w:t>
      </w:r>
      <w:r w:rsidR="004C6F8F">
        <w:t xml:space="preserve">In haar onderzoek kwam Sarasvathy er achter dat veel ondernemers hun keuzes op een causale manier verantwoorden maar daarentegen in </w:t>
      </w:r>
      <w:r w:rsidR="004C6F8F" w:rsidRPr="00573256">
        <w:t xml:space="preserve">praktijksituaties niet causaal maar juist effectueel handelen </w:t>
      </w:r>
      <w:r w:rsidR="00432E32" w:rsidRPr="00573256">
        <w:t>(</w:t>
      </w:r>
      <w:r w:rsidR="004C6F8F" w:rsidRPr="00573256">
        <w:t>Sarasvathy</w:t>
      </w:r>
      <w:r w:rsidR="00432E32" w:rsidRPr="00573256">
        <w:t>, 2001).</w:t>
      </w:r>
    </w:p>
    <w:p w14:paraId="1032AC64" w14:textId="4A90EE6C" w:rsidR="00D955B2" w:rsidRDefault="00432E32" w:rsidP="00347ED1">
      <w:pPr>
        <w:jc w:val="both"/>
      </w:pPr>
      <w:r w:rsidRPr="00573256">
        <w:t xml:space="preserve">Het model </w:t>
      </w:r>
      <w:r w:rsidR="00D955B2" w:rsidRPr="00573256">
        <w:rPr>
          <w:i/>
          <w:iCs/>
        </w:rPr>
        <w:t>Effectuation (</w:t>
      </w:r>
      <w:r w:rsidR="00D955B2" w:rsidRPr="00573256">
        <w:t xml:space="preserve">Sarasvathy, 2001) maakt inzichtelijk welke denkstijl succesvolle ondernemers hanteren tijdens het ondernemen. Volgens Sarasvathy (2001) hanteren succesvolle ondernemers een vijftal principes: bij (1) </w:t>
      </w:r>
      <w:r w:rsidR="00D955B2" w:rsidRPr="00573256">
        <w:rPr>
          <w:i/>
          <w:iCs/>
        </w:rPr>
        <w:t>Bird in hand</w:t>
      </w:r>
      <w:r w:rsidR="00D955B2" w:rsidRPr="00573256">
        <w:t xml:space="preserve"> ga je direct aan de slag met de middelen die binnen je bereik liggen, (2) </w:t>
      </w:r>
      <w:r w:rsidR="00D955B2" w:rsidRPr="00573256">
        <w:rPr>
          <w:i/>
          <w:iCs/>
        </w:rPr>
        <w:t xml:space="preserve">Affordable loss </w:t>
      </w:r>
      <w:r w:rsidR="00D955B2" w:rsidRPr="00573256">
        <w:t xml:space="preserve">draait om de focus op het kiezen van de route waarin toch voordelen behaald worden, zelfs als er nadelen gebeuren.  (3) </w:t>
      </w:r>
      <w:r w:rsidR="00D955B2" w:rsidRPr="00573256">
        <w:rPr>
          <w:i/>
          <w:iCs/>
        </w:rPr>
        <w:t>Make lemo</w:t>
      </w:r>
      <w:r w:rsidR="000C6B5D">
        <w:rPr>
          <w:i/>
          <w:iCs/>
        </w:rPr>
        <w:t>n</w:t>
      </w:r>
      <w:r w:rsidR="00D955B2" w:rsidRPr="00573256">
        <w:rPr>
          <w:i/>
          <w:iCs/>
        </w:rPr>
        <w:t>ade</w:t>
      </w:r>
      <w:r w:rsidR="003A1A5C">
        <w:rPr>
          <w:i/>
          <w:iCs/>
        </w:rPr>
        <w:t>;</w:t>
      </w:r>
      <w:r w:rsidR="00D955B2" w:rsidRPr="00573256">
        <w:rPr>
          <w:i/>
          <w:iCs/>
        </w:rPr>
        <w:t xml:space="preserve"> </w:t>
      </w:r>
      <w:r w:rsidR="00D955B2" w:rsidRPr="00573256">
        <w:t>een succesvolle ondernemer richt zich volgens dit principe op het ombuigen van tegenslagen tot iets positiefs, de ondernemer denkt steeds ‘hoe kan ik deze tegenslag omzetten naar een kans?’</w:t>
      </w:r>
      <w:r w:rsidR="000C6B5D">
        <w:t>.</w:t>
      </w:r>
      <w:r w:rsidR="00D955B2" w:rsidRPr="00573256">
        <w:rPr>
          <w:i/>
          <w:iCs/>
        </w:rPr>
        <w:t xml:space="preserve"> (4) Crazy quilt</w:t>
      </w:r>
      <w:r w:rsidR="003A1A5C">
        <w:rPr>
          <w:i/>
          <w:iCs/>
        </w:rPr>
        <w:t>;</w:t>
      </w:r>
      <w:r w:rsidR="00D955B2" w:rsidRPr="00573256">
        <w:rPr>
          <w:i/>
          <w:iCs/>
        </w:rPr>
        <w:t xml:space="preserve"> </w:t>
      </w:r>
      <w:r w:rsidR="00D955B2" w:rsidRPr="00573256">
        <w:t>draait om het zoeken naar samenwerkings</w:t>
      </w:r>
      <w:r w:rsidR="003A1A5C">
        <w:t>-</w:t>
      </w:r>
      <w:r w:rsidR="00087F35">
        <w:t xml:space="preserve"> </w:t>
      </w:r>
      <w:r w:rsidR="00D955B2" w:rsidRPr="00573256">
        <w:t>verbanden met belanghebbenden</w:t>
      </w:r>
      <w:r w:rsidR="00087F35">
        <w:t>. H</w:t>
      </w:r>
      <w:r w:rsidR="00D955B2" w:rsidRPr="00573256">
        <w:t>ierbij betrekt een ondernemer stakeholders bij zijn plannen en zoekt samenwerkingen</w:t>
      </w:r>
      <w:r w:rsidR="00087F35">
        <w:t>. Op deze manier</w:t>
      </w:r>
      <w:r w:rsidR="00D955B2" w:rsidRPr="00573256">
        <w:t xml:space="preserve"> wordt de onderneming één grote lappendeken van stakeholders en initiatiefnemers</w:t>
      </w:r>
      <w:r w:rsidR="0092131A">
        <w:t>.</w:t>
      </w:r>
      <w:r w:rsidR="00D955B2" w:rsidRPr="00573256">
        <w:t xml:space="preserve"> (5) </w:t>
      </w:r>
      <w:r w:rsidR="0092131A">
        <w:rPr>
          <w:i/>
          <w:iCs/>
        </w:rPr>
        <w:t>P</w:t>
      </w:r>
      <w:r w:rsidR="00D955B2" w:rsidRPr="00573256">
        <w:rPr>
          <w:i/>
          <w:iCs/>
        </w:rPr>
        <w:t>ilot in the plane</w:t>
      </w:r>
      <w:r w:rsidR="0092131A">
        <w:rPr>
          <w:i/>
          <w:iCs/>
        </w:rPr>
        <w:t>;</w:t>
      </w:r>
      <w:r w:rsidR="00D955B2" w:rsidRPr="00573256">
        <w:rPr>
          <w:i/>
          <w:iCs/>
        </w:rPr>
        <w:t xml:space="preserve"> </w:t>
      </w:r>
      <w:r w:rsidR="00D955B2" w:rsidRPr="00573256">
        <w:t>het laatste principe draait om het hebben van een ondernemer-mindset</w:t>
      </w:r>
      <w:r w:rsidR="0092131A">
        <w:t>. V</w:t>
      </w:r>
      <w:r w:rsidR="00D955B2" w:rsidRPr="00573256">
        <w:t>olgens dit principe staat een succesvolle ondernemer zelf</w:t>
      </w:r>
      <w:r w:rsidR="00D955B2" w:rsidRPr="00573256">
        <w:rPr>
          <w:i/>
          <w:iCs/>
        </w:rPr>
        <w:t xml:space="preserve"> </w:t>
      </w:r>
      <w:r w:rsidR="00D955B2" w:rsidRPr="00573256">
        <w:t>aan het roer</w:t>
      </w:r>
      <w:r w:rsidR="008042D9">
        <w:t xml:space="preserve">: </w:t>
      </w:r>
      <w:r w:rsidR="00D955B2" w:rsidRPr="00573256">
        <w:t>hij is geen passagier</w:t>
      </w:r>
      <w:r w:rsidR="0092131A">
        <w:t>,</w:t>
      </w:r>
      <w:r w:rsidR="00D955B2" w:rsidRPr="00573256">
        <w:t xml:space="preserve"> maar navigeert zelf in welke richting de onderneming beweegt. </w:t>
      </w:r>
    </w:p>
    <w:p w14:paraId="6422A67C" w14:textId="77777777" w:rsidR="00D93D94" w:rsidRPr="00573256" w:rsidRDefault="00D93D94" w:rsidP="00347ED1">
      <w:pPr>
        <w:jc w:val="both"/>
      </w:pPr>
    </w:p>
    <w:p w14:paraId="696FA965" w14:textId="0CC47866" w:rsidR="00E6190E" w:rsidRDefault="00E6190E" w:rsidP="00E6190E">
      <w:pPr>
        <w:pStyle w:val="Kop4"/>
        <w:numPr>
          <w:ilvl w:val="0"/>
          <w:numId w:val="0"/>
        </w:numPr>
        <w:ind w:left="864" w:hanging="864"/>
        <w:rPr>
          <w:rStyle w:val="Zwaar"/>
        </w:rPr>
      </w:pPr>
      <w:r>
        <w:rPr>
          <w:rStyle w:val="Zwaar"/>
        </w:rPr>
        <w:t>Voorgaand onderzoek Ondernemerschapsonderwijs</w:t>
      </w:r>
    </w:p>
    <w:p w14:paraId="7C28C3FF" w14:textId="6A47B49E" w:rsidR="00EB5D1D" w:rsidRDefault="00EB5D1D" w:rsidP="00E2256E">
      <w:pPr>
        <w:jc w:val="both"/>
        <w:rPr>
          <w:rFonts w:eastAsia="SimSun"/>
        </w:rPr>
      </w:pPr>
      <w:r w:rsidRPr="00383CA1">
        <w:rPr>
          <w:rFonts w:eastAsia="SimSun"/>
        </w:rPr>
        <w:t>Er is al uitgebreid onderzoek gedaan naar belangrijke aspecten van ondernemerschaps</w:t>
      </w:r>
      <w:r w:rsidR="00A111B0">
        <w:rPr>
          <w:rFonts w:eastAsia="SimSun"/>
        </w:rPr>
        <w:t>-</w:t>
      </w:r>
      <w:r w:rsidRPr="00383CA1">
        <w:rPr>
          <w:rFonts w:eastAsia="SimSun"/>
        </w:rPr>
        <w:t xml:space="preserve">onderwijs en het ontwikkelen van een conceptueel raamwerk (Alberti et al., 2004; Fayolle </w:t>
      </w:r>
      <w:r w:rsidR="00662318">
        <w:rPr>
          <w:rFonts w:eastAsia="SimSun"/>
        </w:rPr>
        <w:t>&amp;</w:t>
      </w:r>
      <w:r w:rsidRPr="00383CA1">
        <w:rPr>
          <w:rFonts w:eastAsia="SimSun"/>
        </w:rPr>
        <w:t xml:space="preserve"> Gailly, 2008; Maritz </w:t>
      </w:r>
      <w:r w:rsidR="00662318">
        <w:rPr>
          <w:rFonts w:eastAsia="SimSun"/>
        </w:rPr>
        <w:t>&amp;</w:t>
      </w:r>
      <w:r w:rsidRPr="00383CA1">
        <w:rPr>
          <w:rFonts w:eastAsia="SimSun"/>
        </w:rPr>
        <w:t xml:space="preserve"> Brown, 2013; Maritz, 2017). </w:t>
      </w:r>
      <w:r>
        <w:rPr>
          <w:rFonts w:eastAsia="SimSun"/>
        </w:rPr>
        <w:t xml:space="preserve">In deze onderzoeken wordt beschreven </w:t>
      </w:r>
      <w:r w:rsidRPr="00383CA1">
        <w:rPr>
          <w:rFonts w:eastAsia="SimSun"/>
        </w:rPr>
        <w:t>waar</w:t>
      </w:r>
      <w:r>
        <w:rPr>
          <w:rFonts w:eastAsia="SimSun"/>
        </w:rPr>
        <w:t xml:space="preserve"> </w:t>
      </w:r>
      <w:r w:rsidRPr="00383CA1">
        <w:rPr>
          <w:rFonts w:eastAsia="SimSun"/>
        </w:rPr>
        <w:t>ondernemerschapsonderwijsprogramma’s rekening mee moeten houden en aan welke aspecten het moet voldoen. Dit onderzoek bouwt daarop voort door een model te ontwikkelen die de circulaire processen van een startup in kaart brengt en advies geeft</w:t>
      </w:r>
      <w:r>
        <w:rPr>
          <w:rFonts w:eastAsia="SimSun"/>
        </w:rPr>
        <w:t xml:space="preserve"> over</w:t>
      </w:r>
      <w:r w:rsidRPr="00383CA1">
        <w:rPr>
          <w:rFonts w:eastAsia="SimSun"/>
        </w:rPr>
        <w:t xml:space="preserve"> hoe ondernemerschapsonderwijs binnen de modellen van Maritz en Brown (2013</w:t>
      </w:r>
      <w:r>
        <w:rPr>
          <w:rFonts w:eastAsia="SimSun"/>
        </w:rPr>
        <w:t>)</w:t>
      </w:r>
      <w:r w:rsidRPr="00383CA1">
        <w:rPr>
          <w:rFonts w:eastAsia="SimSun"/>
        </w:rPr>
        <w:t xml:space="preserve"> en Maritz (2017) kan worden vormgegeven. </w:t>
      </w:r>
      <w:r w:rsidR="00EE0189">
        <w:rPr>
          <w:rFonts w:eastAsia="SimSun"/>
        </w:rPr>
        <w:t>Belangrijke onderdelen van ondernemerschapsonderwijs zijn volgens Maritz en Brown</w:t>
      </w:r>
      <w:r w:rsidR="008B31C0">
        <w:rPr>
          <w:rFonts w:eastAsia="SimSun"/>
        </w:rPr>
        <w:t xml:space="preserve"> (2013) context, </w:t>
      </w:r>
      <w:r w:rsidR="00FE28A2">
        <w:rPr>
          <w:rFonts w:eastAsia="SimSun"/>
        </w:rPr>
        <w:t xml:space="preserve">uitkomsten, </w:t>
      </w:r>
      <w:r w:rsidR="008B31C0">
        <w:rPr>
          <w:rFonts w:eastAsia="SimSun"/>
        </w:rPr>
        <w:t>doelstelli</w:t>
      </w:r>
      <w:r w:rsidR="00502B59">
        <w:rPr>
          <w:rFonts w:eastAsia="SimSun"/>
        </w:rPr>
        <w:t>n</w:t>
      </w:r>
      <w:r w:rsidR="008B31C0">
        <w:rPr>
          <w:rFonts w:eastAsia="SimSun"/>
        </w:rPr>
        <w:t xml:space="preserve">gen, </w:t>
      </w:r>
      <w:r w:rsidR="00502B59">
        <w:rPr>
          <w:rFonts w:eastAsia="SimSun"/>
        </w:rPr>
        <w:t>heterogeniteit</w:t>
      </w:r>
      <w:r w:rsidR="008B31C0">
        <w:rPr>
          <w:rFonts w:eastAsia="SimSun"/>
        </w:rPr>
        <w:t xml:space="preserve">, content, pedagogiek en assessment. </w:t>
      </w:r>
    </w:p>
    <w:p w14:paraId="4FB3ABB1" w14:textId="2955AEB3" w:rsidR="007B06AE" w:rsidRPr="00573256" w:rsidRDefault="00AB3547" w:rsidP="00A756A8">
      <w:pPr>
        <w:jc w:val="both"/>
      </w:pPr>
      <w:r w:rsidRPr="00573256">
        <w:t xml:space="preserve">Context gaat volgens Maritz </w:t>
      </w:r>
      <w:r w:rsidR="00662318" w:rsidRPr="00573256">
        <w:t>en</w:t>
      </w:r>
      <w:r w:rsidRPr="00573256">
        <w:t xml:space="preserve"> Brown (2013) </w:t>
      </w:r>
      <w:r w:rsidR="00F1299D">
        <w:t xml:space="preserve">over </w:t>
      </w:r>
      <w:r w:rsidRPr="00573256">
        <w:t xml:space="preserve">de condities en omstandigheden die niet alleen relevant zijn in het raamwerk, maar ook de effectiviteit van het raamwerk beïnvloedt. </w:t>
      </w:r>
      <w:r w:rsidR="00907726">
        <w:t>Als het ware d</w:t>
      </w:r>
      <w:r w:rsidR="00EA3402">
        <w:t>e c</w:t>
      </w:r>
      <w:r w:rsidRPr="00573256">
        <w:t xml:space="preserve">ontext </w:t>
      </w:r>
      <w:r w:rsidR="00EA3402">
        <w:t xml:space="preserve">waarin </w:t>
      </w:r>
      <w:r w:rsidRPr="00573256">
        <w:t>het O</w:t>
      </w:r>
      <w:r w:rsidR="00182173" w:rsidRPr="00573256">
        <w:t>ndernemerschapsonderwijs</w:t>
      </w:r>
      <w:r w:rsidRPr="00573256">
        <w:t xml:space="preserve"> wordt aangeboden. Zo hebben</w:t>
      </w:r>
      <w:r w:rsidR="00292D39" w:rsidRPr="00573256">
        <w:t xml:space="preserve"> volgens Maritz en Brown (2013)</w:t>
      </w:r>
      <w:r w:rsidRPr="00573256">
        <w:t xml:space="preserve"> stakeholders invloed op het programma.  De uitkomsten refereren naar de acties en activiteiten van deelnemers. Deze zijn nauw verwant </w:t>
      </w:r>
      <w:r w:rsidRPr="00573256">
        <w:lastRenderedPageBreak/>
        <w:t>aan de doelstellingen</w:t>
      </w:r>
      <w:r w:rsidR="003A360A">
        <w:t>,</w:t>
      </w:r>
      <w:r w:rsidRPr="00573256">
        <w:t xml:space="preserve"> maar Maritz </w:t>
      </w:r>
      <w:r w:rsidR="005E16EC" w:rsidRPr="00573256">
        <w:t>en</w:t>
      </w:r>
      <w:r w:rsidRPr="00573256">
        <w:t xml:space="preserve"> Brown</w:t>
      </w:r>
      <w:r w:rsidR="00772138" w:rsidRPr="00573256">
        <w:t xml:space="preserve"> (2013)</w:t>
      </w:r>
      <w:r w:rsidRPr="00573256">
        <w:t xml:space="preserve"> vinden het belangrijk hier onderscheid in te maken. Uitkomsten zijn de gevolgen van het traject en niet perse het doel op zich, zoals ondernemerschapszelfeffectiviteit, competitiviteit en praktisch leergedrag.</w:t>
      </w:r>
      <w:r w:rsidR="00182173" w:rsidRPr="00573256">
        <w:t xml:space="preserve"> </w:t>
      </w:r>
      <w:r w:rsidRPr="00573256">
        <w:t>Doelstellingen opstellen kan gezien worden als de eerste stap in O</w:t>
      </w:r>
      <w:r w:rsidR="00772138" w:rsidRPr="00573256">
        <w:t>ndernemerschapsonderwijs</w:t>
      </w:r>
      <w:r w:rsidR="00005C1A">
        <w:t>. Z</w:t>
      </w:r>
      <w:r w:rsidRPr="00573256">
        <w:t>odra de einddoelen duidelijk zijn</w:t>
      </w:r>
      <w:r w:rsidR="00005C1A">
        <w:t>,</w:t>
      </w:r>
      <w:r w:rsidRPr="00573256">
        <w:t xml:space="preserve"> leid</w:t>
      </w:r>
      <w:r w:rsidR="00005C1A">
        <w:t>t</w:t>
      </w:r>
      <w:r w:rsidRPr="00573256">
        <w:t xml:space="preserve"> dit tot een sterk ontwerp en een goede evaluatie van het programma. </w:t>
      </w:r>
      <w:r w:rsidR="00864FD7" w:rsidRPr="00573256">
        <w:t>Het begrijpen van de heterogeniteit van de deelnemers is erg belangrijk om te voorzien in de verschillende leerbehoeftes van deelnemers.</w:t>
      </w:r>
      <w:r w:rsidR="00182173" w:rsidRPr="00573256">
        <w:t xml:space="preserve"> </w:t>
      </w:r>
      <w:r w:rsidR="00A10EF6" w:rsidRPr="00573256">
        <w:t>Goede content is zowel georiënteerd op de theorie als de praktijk.</w:t>
      </w:r>
      <w:r w:rsidR="009A4863" w:rsidRPr="00573256">
        <w:t xml:space="preserve"> Een manier om ondernemerschap aan te leren is door deelnemers te laten samenwerken met ondernemers.</w:t>
      </w:r>
      <w:r w:rsidR="005C6B48" w:rsidRPr="00573256">
        <w:t xml:space="preserve"> </w:t>
      </w:r>
      <w:r w:rsidR="00182173" w:rsidRPr="00573256">
        <w:t xml:space="preserve">Assessment brengt de voortgang van een ondernemer in kaart. </w:t>
      </w:r>
    </w:p>
    <w:p w14:paraId="7EF98545" w14:textId="25A4F1DA" w:rsidR="007B5428" w:rsidRPr="00573256" w:rsidRDefault="008E72C2" w:rsidP="00A756A8">
      <w:pPr>
        <w:jc w:val="both"/>
      </w:pPr>
      <w:r w:rsidRPr="00573256">
        <w:t xml:space="preserve">Maritz (2017) heeft het conceptueel raamwerk uit Maritz </w:t>
      </w:r>
      <w:r w:rsidR="005E16EC" w:rsidRPr="00573256">
        <w:t>en</w:t>
      </w:r>
      <w:r w:rsidRPr="00573256">
        <w:t xml:space="preserve"> Brown (2013) bijgewerkt aan de hand van recent onderzoek opgevolgd door empirisch onderzoek in teken van het ontwikkelen van een model voor ondernemerschapsonderwijsprogramma</w:t>
      </w:r>
      <w:r w:rsidR="003305DD" w:rsidRPr="00573256">
        <w:t>’s</w:t>
      </w:r>
      <w:r w:rsidRPr="00573256">
        <w:t xml:space="preserve">. Het model van Maritz </w:t>
      </w:r>
      <w:r w:rsidR="005E16EC" w:rsidRPr="00573256">
        <w:t>en</w:t>
      </w:r>
      <w:r w:rsidRPr="00573256">
        <w:t xml:space="preserve"> Brown (2013) is herzien en er zijn drie onderdelen aan toegevoegd; duidelijke contextualisering</w:t>
      </w:r>
      <w:r w:rsidR="00300CF5">
        <w:t xml:space="preserve"> van</w:t>
      </w:r>
      <w:r w:rsidRPr="00573256">
        <w:t xml:space="preserve"> ondernemerschapecosyste</w:t>
      </w:r>
      <w:r w:rsidR="0022341E">
        <w:t>em</w:t>
      </w:r>
      <w:r w:rsidR="00F07CF0">
        <w:t xml:space="preserve">, </w:t>
      </w:r>
      <w:r w:rsidRPr="00573256">
        <w:t xml:space="preserve">innovatie in ondernemerschap zoals online technologie en causation en effectuation (Sarasvathy, 2001) en de zelfstandigheid en creativiteit van de ondernemer. </w:t>
      </w:r>
      <w:r w:rsidR="008E6E75" w:rsidRPr="00573256">
        <w:t xml:space="preserve">In het model van Maritz </w:t>
      </w:r>
      <w:r w:rsidR="005E16EC" w:rsidRPr="00573256">
        <w:t>en</w:t>
      </w:r>
      <w:r w:rsidR="008E6E75" w:rsidRPr="00573256">
        <w:t xml:space="preserve"> Brown (2013) had context al een belangrijke plek. Ondernemerschapsonderwijs vraagt een unieke combinatie tussen theorie en praktijk, dit onderscheid ondernemerschap van disciplines zoals management, marketing etc. Bij ondernemerschap is het erg belangrijk dat alles in context en perspectief gebracht moet worden. Een tweede toevoeging is het ondernemerschapsecosysteem. Dit heeft te maken met</w:t>
      </w:r>
      <w:r w:rsidR="0022341E">
        <w:t xml:space="preserve"> de</w:t>
      </w:r>
      <w:r w:rsidR="008E6E75" w:rsidRPr="00573256">
        <w:t xml:space="preserve"> invloed die bepaalde condities hebben op ondernemen. Regelgeving, financiële mogelijkheden, ondernemerschapsonderwijs en overheid zijn onderdelen die het ondernemerschapsecosysteem kunnen beïnvloeden of stimuleren. De derde aangepaste dimensie was content. </w:t>
      </w:r>
    </w:p>
    <w:p w14:paraId="43A17241" w14:textId="0A570219" w:rsidR="008E72C2" w:rsidRDefault="008E6E75" w:rsidP="00A756A8">
      <w:pPr>
        <w:jc w:val="both"/>
      </w:pPr>
      <w:r w:rsidRPr="00573256">
        <w:t xml:space="preserve">Alleen richten op het schrijven van het ondernemingsplan is </w:t>
      </w:r>
      <w:r w:rsidR="007B5428" w:rsidRPr="00573256">
        <w:t xml:space="preserve">volgens Maritz (2017) </w:t>
      </w:r>
      <w:r w:rsidRPr="00573256">
        <w:t>achterhaald. Een overgrote meerderheid van de onderzoekers prioriteert businessmodellen boven het behandelen van het schrijven van een ondernemingsplan. Content zoals Lean startup, businessmodel design, design thinking</w:t>
      </w:r>
      <w:r w:rsidR="00BF2D33">
        <w:t xml:space="preserve"> en </w:t>
      </w:r>
      <w:r w:rsidRPr="00573256">
        <w:t xml:space="preserve">businessmodel canvas nemen een belangrijke rol in. </w:t>
      </w:r>
      <w:r w:rsidR="00E80C29" w:rsidRPr="00573256">
        <w:t>Maritz</w:t>
      </w:r>
      <w:r w:rsidRPr="00573256">
        <w:t xml:space="preserve"> (2017) concludeert dat geen </w:t>
      </w:r>
      <w:r w:rsidR="00933035" w:rsidRPr="00573256">
        <w:t>ondernemerschapsonderwijs</w:t>
      </w:r>
      <w:r w:rsidRPr="00573256">
        <w:t>model vast staat en sterk afhankelijk is van de omstandigheden waarin dit model geplaatst wordt. Het model moet worden aangepast op de deelnemers, regio, type ondernemers, werkdisciplines, werk/denk niveau, missie van de onderwijsinstelling, strategie en stakeholders. Ook speelt de economische beleidsvoering een belangrijke rol. Voornamelijk de mate waarin de overheid het ondernemerschapsecosysteem voedt.</w:t>
      </w:r>
      <w:r w:rsidR="00A47B81" w:rsidRPr="00573256">
        <w:t xml:space="preserve"> </w:t>
      </w:r>
    </w:p>
    <w:p w14:paraId="1FA980DB" w14:textId="261D385D" w:rsidR="002A520F" w:rsidRPr="00573256" w:rsidRDefault="002A520F" w:rsidP="00A756A8">
      <w:pPr>
        <w:jc w:val="both"/>
      </w:pPr>
      <w:r>
        <w:t>Deze inzichten en onderzoeksresultaten op het gebied van ondernemerschapsonderwijs en effectief ondernemen worden meegenomen bij de ontwikkeling van het conceptmodel</w:t>
      </w:r>
      <w:r w:rsidR="00EA0A7D">
        <w:t xml:space="preserve"> en het formuleren van de conclusie. </w:t>
      </w:r>
    </w:p>
    <w:p w14:paraId="024F9578" w14:textId="77777777" w:rsidR="007B5428" w:rsidRPr="00573256" w:rsidRDefault="007B5428" w:rsidP="00A756A8">
      <w:pPr>
        <w:jc w:val="both"/>
      </w:pPr>
    </w:p>
    <w:p w14:paraId="51B5A200" w14:textId="2059DEFB" w:rsidR="005C3369" w:rsidRDefault="005C3369">
      <w:pPr>
        <w:rPr>
          <w:rFonts w:asciiTheme="majorHAnsi" w:eastAsiaTheme="majorEastAsia" w:hAnsiTheme="majorHAnsi" w:cstheme="majorBidi"/>
          <w:color w:val="C45911" w:themeColor="accent1" w:themeShade="BF"/>
          <w:sz w:val="26"/>
          <w:szCs w:val="26"/>
        </w:rPr>
      </w:pPr>
      <w:bookmarkStart w:id="26" w:name="_Toc71014804"/>
    </w:p>
    <w:p w14:paraId="4BBA825B" w14:textId="01AFD61C" w:rsidR="000B0718" w:rsidRDefault="00012E47" w:rsidP="004349D3">
      <w:pPr>
        <w:pStyle w:val="Kop2"/>
      </w:pPr>
      <w:bookmarkStart w:id="27" w:name="_Toc73273671"/>
      <w:r>
        <w:lastRenderedPageBreak/>
        <w:t>Leeswijzer</w:t>
      </w:r>
      <w:bookmarkEnd w:id="26"/>
      <w:bookmarkEnd w:id="27"/>
    </w:p>
    <w:p w14:paraId="485C8615" w14:textId="56733BC2" w:rsidR="00E93BD4" w:rsidRDefault="000B0718" w:rsidP="00347ED1">
      <w:pPr>
        <w:jc w:val="both"/>
        <w:rPr>
          <w:rFonts w:asciiTheme="majorHAnsi" w:eastAsiaTheme="majorEastAsia" w:hAnsiTheme="majorHAnsi" w:cstheme="majorBidi"/>
          <w:color w:val="C45911" w:themeColor="accent1" w:themeShade="BF"/>
          <w:sz w:val="32"/>
          <w:szCs w:val="32"/>
        </w:rPr>
      </w:pPr>
      <w:r>
        <w:t>Hoofdstuk</w:t>
      </w:r>
      <w:r w:rsidR="004349D3">
        <w:t xml:space="preserve"> </w:t>
      </w:r>
      <w:r>
        <w:t>2 biedt een overzicht van de</w:t>
      </w:r>
      <w:r w:rsidR="00F106F2">
        <w:t xml:space="preserve"> methodologie. Hierna gaat hoofdstuk </w:t>
      </w:r>
      <w:r w:rsidR="00596317">
        <w:t>3</w:t>
      </w:r>
      <w:r w:rsidR="00F106F2">
        <w:t xml:space="preserve"> in op de belangrijkste resultaten. </w:t>
      </w:r>
      <w:r w:rsidR="00596317">
        <w:t xml:space="preserve">Op basis hiervan wordt in hoofdstuk 4 </w:t>
      </w:r>
      <w:r w:rsidR="005F1B7D">
        <w:t xml:space="preserve">in de vorm van de conclusie </w:t>
      </w:r>
      <w:r w:rsidR="0073314D">
        <w:t xml:space="preserve"> antwoord </w:t>
      </w:r>
      <w:r w:rsidR="00A061DD">
        <w:t xml:space="preserve">gegeven </w:t>
      </w:r>
      <w:r w:rsidR="0073314D">
        <w:t>op de hoofd</w:t>
      </w:r>
      <w:r w:rsidR="00295F7F">
        <w:t xml:space="preserve">- en deelvragen die in deze scriptie centraal staan. </w:t>
      </w:r>
      <w:r w:rsidR="004C707A">
        <w:t xml:space="preserve">Tot slot komen in hoofdstuk 5 de beperkingen van dit onderzoek aan bod </w:t>
      </w:r>
      <w:r w:rsidR="00417586">
        <w:t xml:space="preserve">in de discussie </w:t>
      </w:r>
      <w:r w:rsidR="004C707A">
        <w:t xml:space="preserve">en volgt in hoofdstuk 6 </w:t>
      </w:r>
      <w:r w:rsidR="004349D3">
        <w:t xml:space="preserve">een lijst met aanbevelingen voor vervolgonderzoek en aanbevelingen voor de opdrachtgever. </w:t>
      </w:r>
      <w:r w:rsidR="00E93BD4">
        <w:br w:type="page"/>
      </w:r>
    </w:p>
    <w:p w14:paraId="44B3F9D9" w14:textId="017254D9" w:rsidR="00F75943" w:rsidRDefault="00F75943" w:rsidP="00185F03">
      <w:pPr>
        <w:pStyle w:val="Kop1"/>
      </w:pPr>
      <w:bookmarkStart w:id="28" w:name="_Toc71014805"/>
      <w:bookmarkStart w:id="29" w:name="_Toc73273672"/>
      <w:r>
        <w:lastRenderedPageBreak/>
        <w:t>Method</w:t>
      </w:r>
      <w:r w:rsidR="00CC24A5">
        <w:t>e</w:t>
      </w:r>
      <w:bookmarkEnd w:id="28"/>
      <w:bookmarkEnd w:id="29"/>
    </w:p>
    <w:p w14:paraId="4784C463" w14:textId="2A5C71F5" w:rsidR="00F75943" w:rsidRDefault="00C22C8D" w:rsidP="00F75943">
      <w:pPr>
        <w:pStyle w:val="Kop2"/>
      </w:pPr>
      <w:bookmarkStart w:id="30" w:name="_Toc71014806"/>
      <w:bookmarkStart w:id="31" w:name="_Toc73273673"/>
      <w:r>
        <w:t>Type onderzoek</w:t>
      </w:r>
      <w:bookmarkEnd w:id="30"/>
      <w:bookmarkEnd w:id="31"/>
    </w:p>
    <w:p w14:paraId="224CA1DC" w14:textId="27EE8CFA" w:rsidR="00C90566" w:rsidRDefault="00BA51D8" w:rsidP="00347ED1">
      <w:pPr>
        <w:spacing w:after="0"/>
        <w:jc w:val="both"/>
      </w:pPr>
      <w:r>
        <w:t>Dit onderzoek heeft een kwalitatief karakter</w:t>
      </w:r>
      <w:r w:rsidR="0003158F">
        <w:t>. H</w:t>
      </w:r>
      <w:r>
        <w:t>et onderzoek is beschrijvend van aard en</w:t>
      </w:r>
      <w:r w:rsidR="000A6D3B">
        <w:t xml:space="preserve"> </w:t>
      </w:r>
      <w:r w:rsidR="00101D36">
        <w:t xml:space="preserve">richt </w:t>
      </w:r>
      <w:r w:rsidR="000A6D3B">
        <w:t xml:space="preserve">zich </w:t>
      </w:r>
      <w:r>
        <w:t>op interpretaties, ervaringen en betekenis</w:t>
      </w:r>
      <w:r w:rsidR="000A6D3B">
        <w:t xml:space="preserve">. De resultaten zijn uitgedrukt in woorden. </w:t>
      </w:r>
      <w:r w:rsidR="004C36FB">
        <w:t>F</w:t>
      </w:r>
      <w:r w:rsidR="00C90566">
        <w:t>ieldresearch in de vorm van interviews he</w:t>
      </w:r>
      <w:r w:rsidR="004C36FB">
        <w:t>eft</w:t>
      </w:r>
      <w:r w:rsidR="00C90566">
        <w:t xml:space="preserve"> informatie opgeleverd over 1) hoe ondernemers het beste kunnen worden </w:t>
      </w:r>
      <w:r w:rsidR="00DF619B">
        <w:t>voorbereid</w:t>
      </w:r>
      <w:r w:rsidR="00C90566">
        <w:t xml:space="preserve"> </w:t>
      </w:r>
      <w:r w:rsidR="00DF619B">
        <w:t>op</w:t>
      </w:r>
      <w:r w:rsidR="00C90566">
        <w:t xml:space="preserve"> het starten van een onderneming, 2) hoe dat specifiek een plek kan krijgen binnen het ondernemerschapsonderwijsprogramma van </w:t>
      </w:r>
      <w:r w:rsidR="007E0FDB">
        <w:t>VuurKracht</w:t>
      </w:r>
      <w:r w:rsidR="00C90566">
        <w:t xml:space="preserve">. </w:t>
      </w:r>
    </w:p>
    <w:p w14:paraId="7D74AED5" w14:textId="0064166C" w:rsidR="00534E48" w:rsidRDefault="00534E48" w:rsidP="00534E48">
      <w:pPr>
        <w:spacing w:after="0"/>
      </w:pPr>
    </w:p>
    <w:p w14:paraId="4A8E7D0B" w14:textId="11B547A2" w:rsidR="002847DB" w:rsidRDefault="00460CBA" w:rsidP="005C7352">
      <w:pPr>
        <w:pStyle w:val="Kop2"/>
      </w:pPr>
      <w:bookmarkStart w:id="32" w:name="_Toc71014808"/>
      <w:bookmarkStart w:id="33" w:name="_Toc73273674"/>
      <w:r>
        <w:t>Interviews</w:t>
      </w:r>
      <w:bookmarkEnd w:id="32"/>
      <w:bookmarkEnd w:id="33"/>
    </w:p>
    <w:p w14:paraId="20521A40" w14:textId="05566E5A" w:rsidR="005A6E54" w:rsidRPr="00383CA1" w:rsidRDefault="00666277" w:rsidP="00347ED1">
      <w:pPr>
        <w:spacing w:after="0"/>
        <w:jc w:val="both"/>
      </w:pPr>
      <w:r w:rsidRPr="00E644A8">
        <w:t xml:space="preserve">De interviews </w:t>
      </w:r>
      <w:r>
        <w:t>zijn</w:t>
      </w:r>
      <w:r w:rsidRPr="00E644A8">
        <w:t xml:space="preserve"> afgenomen bij experts in ondernemerschap. Deze experts zijn in </w:t>
      </w:r>
      <w:r w:rsidR="008746C3">
        <w:t>drie</w:t>
      </w:r>
      <w:r w:rsidRPr="00E644A8">
        <w:t xml:space="preserve"> verschillende categorieën onderverdeeld. In onderstaande tabel</w:t>
      </w:r>
      <w:r>
        <w:t xml:space="preserve"> (Tabel </w:t>
      </w:r>
      <w:r w:rsidR="006909CC">
        <w:t>1</w:t>
      </w:r>
      <w:r>
        <w:t>.)</w:t>
      </w:r>
      <w:r w:rsidRPr="00E644A8">
        <w:t xml:space="preserve"> staan deze categorieën weergegeven. </w:t>
      </w:r>
      <w:r w:rsidRPr="00383CA1">
        <w:t>In elke categorie</w:t>
      </w:r>
      <w:r>
        <w:t xml:space="preserve"> zijn</w:t>
      </w:r>
      <w:r w:rsidRPr="00383CA1">
        <w:t xml:space="preserve"> </w:t>
      </w:r>
      <w:r w:rsidR="008746C3">
        <w:t>drie</w:t>
      </w:r>
      <w:r w:rsidRPr="00383CA1">
        <w:t xml:space="preserve"> interviews afgenomen.</w:t>
      </w:r>
      <w:r w:rsidR="005C7352">
        <w:t xml:space="preserve"> </w:t>
      </w:r>
    </w:p>
    <w:p w14:paraId="6560F193" w14:textId="77777777" w:rsidR="00666277" w:rsidRDefault="00666277" w:rsidP="00666277">
      <w:pPr>
        <w:spacing w:after="0"/>
        <w:rPr>
          <w:color w:val="FF0000"/>
        </w:rPr>
      </w:pPr>
    </w:p>
    <w:tbl>
      <w:tblPr>
        <w:tblStyle w:val="Rastertabel4-Accent2"/>
        <w:tblW w:w="0" w:type="auto"/>
        <w:tblLook w:val="04A0" w:firstRow="1" w:lastRow="0" w:firstColumn="1" w:lastColumn="0" w:noHBand="0" w:noVBand="1"/>
      </w:tblPr>
      <w:tblGrid>
        <w:gridCol w:w="1137"/>
        <w:gridCol w:w="2099"/>
        <w:gridCol w:w="4130"/>
        <w:gridCol w:w="1650"/>
      </w:tblGrid>
      <w:tr w:rsidR="00666277" w14:paraId="5F3FD076" w14:textId="77777777" w:rsidTr="009B64E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1" w:type="dxa"/>
          </w:tcPr>
          <w:p w14:paraId="53207E80" w14:textId="77777777" w:rsidR="00666277" w:rsidRPr="00383CA1" w:rsidRDefault="00666277" w:rsidP="00116600">
            <w:r w:rsidRPr="0006710D">
              <w:rPr>
                <w:color w:val="auto"/>
              </w:rPr>
              <w:t>Expertise</w:t>
            </w:r>
          </w:p>
        </w:tc>
        <w:tc>
          <w:tcPr>
            <w:tcW w:w="1942" w:type="dxa"/>
          </w:tcPr>
          <w:p w14:paraId="20A1D622" w14:textId="77777777" w:rsidR="00666277" w:rsidRDefault="00666277" w:rsidP="00116600">
            <w:pPr>
              <w:cnfStyle w:val="100000000000" w:firstRow="1" w:lastRow="0" w:firstColumn="0" w:lastColumn="0" w:oddVBand="0" w:evenVBand="0" w:oddHBand="0" w:evenHBand="0" w:firstRowFirstColumn="0" w:firstRowLastColumn="0" w:lastRowFirstColumn="0" w:lastRowLastColumn="0"/>
              <w:rPr>
                <w:color w:val="FF0000"/>
              </w:rPr>
            </w:pPr>
            <w:r w:rsidRPr="00383CA1">
              <w:rPr>
                <w:color w:val="auto"/>
              </w:rPr>
              <w:t>Experts in ondernemerschap</w:t>
            </w:r>
            <w:r>
              <w:rPr>
                <w:color w:val="auto"/>
              </w:rPr>
              <w:t>:</w:t>
            </w:r>
          </w:p>
        </w:tc>
        <w:tc>
          <w:tcPr>
            <w:tcW w:w="4483" w:type="dxa"/>
          </w:tcPr>
          <w:p w14:paraId="7BA0A3D3" w14:textId="77777777" w:rsidR="00666277" w:rsidRDefault="00666277" w:rsidP="00116600">
            <w:pPr>
              <w:cnfStyle w:val="100000000000" w:firstRow="1" w:lastRow="0" w:firstColumn="0" w:lastColumn="0" w:oddVBand="0" w:evenVBand="0" w:oddHBand="0" w:evenHBand="0" w:firstRowFirstColumn="0" w:firstRowLastColumn="0" w:lastRowFirstColumn="0" w:lastRowLastColumn="0"/>
              <w:rPr>
                <w:color w:val="FF0000"/>
              </w:rPr>
            </w:pPr>
            <w:r w:rsidRPr="000D3717">
              <w:rPr>
                <w:color w:val="auto"/>
              </w:rPr>
              <w:t>Toelichting</w:t>
            </w:r>
            <w:r>
              <w:rPr>
                <w:color w:val="auto"/>
              </w:rPr>
              <w:t>:</w:t>
            </w:r>
          </w:p>
        </w:tc>
        <w:tc>
          <w:tcPr>
            <w:tcW w:w="1530" w:type="dxa"/>
          </w:tcPr>
          <w:p w14:paraId="5CB9CECF" w14:textId="77777777" w:rsidR="00666277" w:rsidRDefault="00666277" w:rsidP="00116600">
            <w:pPr>
              <w:cnfStyle w:val="100000000000" w:firstRow="1" w:lastRow="0" w:firstColumn="0" w:lastColumn="0" w:oddVBand="0" w:evenVBand="0" w:oddHBand="0" w:evenHBand="0" w:firstRowFirstColumn="0" w:firstRowLastColumn="0" w:lastRowFirstColumn="0" w:lastRowLastColumn="0"/>
              <w:rPr>
                <w:color w:val="FF0000"/>
              </w:rPr>
            </w:pPr>
            <w:r w:rsidRPr="000D3717">
              <w:rPr>
                <w:color w:val="auto"/>
              </w:rPr>
              <w:t>Aantal geïnterviewde experts</w:t>
            </w:r>
            <w:r>
              <w:rPr>
                <w:color w:val="auto"/>
              </w:rPr>
              <w:t>:</w:t>
            </w:r>
          </w:p>
        </w:tc>
      </w:tr>
      <w:tr w:rsidR="00666277" w14:paraId="19429A64" w14:textId="77777777" w:rsidTr="009B64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1" w:type="dxa"/>
          </w:tcPr>
          <w:p w14:paraId="3A008EC1" w14:textId="44690CA1" w:rsidR="00666277" w:rsidRDefault="009B64E8" w:rsidP="00116600">
            <w:r>
              <w:t>1</w:t>
            </w:r>
          </w:p>
        </w:tc>
        <w:tc>
          <w:tcPr>
            <w:tcW w:w="1942" w:type="dxa"/>
          </w:tcPr>
          <w:p w14:paraId="42715728" w14:textId="77777777" w:rsidR="00666277" w:rsidRDefault="00666277" w:rsidP="00116600">
            <w:pPr>
              <w:cnfStyle w:val="000000100000" w:firstRow="0" w:lastRow="0" w:firstColumn="0" w:lastColumn="0" w:oddVBand="0" w:evenVBand="0" w:oddHBand="1" w:evenHBand="0" w:firstRowFirstColumn="0" w:firstRowLastColumn="0" w:lastRowFirstColumn="0" w:lastRowLastColumn="0"/>
            </w:pPr>
            <w:r>
              <w:t>Adviseurs op het gebied van ondernemerschap</w:t>
            </w:r>
          </w:p>
        </w:tc>
        <w:tc>
          <w:tcPr>
            <w:tcW w:w="4483" w:type="dxa"/>
          </w:tcPr>
          <w:p w14:paraId="11297998" w14:textId="77777777" w:rsidR="00666277" w:rsidRPr="00383CA1" w:rsidRDefault="00666277" w:rsidP="00116600">
            <w:pPr>
              <w:cnfStyle w:val="000000100000" w:firstRow="0" w:lastRow="0" w:firstColumn="0" w:lastColumn="0" w:oddVBand="0" w:evenVBand="0" w:oddHBand="1" w:evenHBand="0" w:firstRowFirstColumn="0" w:firstRowLastColumn="0" w:lastRowFirstColumn="0" w:lastRowLastColumn="0"/>
            </w:pPr>
            <w:r>
              <w:t xml:space="preserve">Een adviseur die werkzaam is bij een adviesbureau voor ondernemers, startende ondernemers adviseert en trainingen verzorgd voor startende ondernemers. </w:t>
            </w:r>
          </w:p>
        </w:tc>
        <w:tc>
          <w:tcPr>
            <w:tcW w:w="1530" w:type="dxa"/>
          </w:tcPr>
          <w:p w14:paraId="7F2A6A72" w14:textId="4C80738A" w:rsidR="00666277" w:rsidRDefault="008746C3" w:rsidP="00116600">
            <w:pPr>
              <w:cnfStyle w:val="000000100000" w:firstRow="0" w:lastRow="0" w:firstColumn="0" w:lastColumn="0" w:oddVBand="0" w:evenVBand="0" w:oddHBand="1" w:evenHBand="0" w:firstRowFirstColumn="0" w:firstRowLastColumn="0" w:lastRowFirstColumn="0" w:lastRowLastColumn="0"/>
            </w:pPr>
            <w:r>
              <w:t>3</w:t>
            </w:r>
          </w:p>
        </w:tc>
      </w:tr>
      <w:tr w:rsidR="00666277" w14:paraId="4988E5B0" w14:textId="77777777" w:rsidTr="009B64E8">
        <w:tc>
          <w:tcPr>
            <w:cnfStyle w:val="001000000000" w:firstRow="0" w:lastRow="0" w:firstColumn="1" w:lastColumn="0" w:oddVBand="0" w:evenVBand="0" w:oddHBand="0" w:evenHBand="0" w:firstRowFirstColumn="0" w:firstRowLastColumn="0" w:lastRowFirstColumn="0" w:lastRowLastColumn="0"/>
            <w:tcW w:w="1061" w:type="dxa"/>
          </w:tcPr>
          <w:p w14:paraId="2B29B549" w14:textId="2E3F7793" w:rsidR="00666277" w:rsidRDefault="009B64E8" w:rsidP="00116600">
            <w:r>
              <w:t>2</w:t>
            </w:r>
          </w:p>
        </w:tc>
        <w:tc>
          <w:tcPr>
            <w:tcW w:w="1942" w:type="dxa"/>
          </w:tcPr>
          <w:p w14:paraId="7A1C8BE1" w14:textId="77777777" w:rsidR="00666277" w:rsidRPr="00383CA1" w:rsidRDefault="00666277" w:rsidP="00116600">
            <w:pPr>
              <w:cnfStyle w:val="000000000000" w:firstRow="0" w:lastRow="0" w:firstColumn="0" w:lastColumn="0" w:oddVBand="0" w:evenVBand="0" w:oddHBand="0" w:evenHBand="0" w:firstRowFirstColumn="0" w:firstRowLastColumn="0" w:lastRowFirstColumn="0" w:lastRowLastColumn="0"/>
            </w:pPr>
            <w:r>
              <w:t>Gevestigde ondernemers</w:t>
            </w:r>
          </w:p>
        </w:tc>
        <w:tc>
          <w:tcPr>
            <w:tcW w:w="4483" w:type="dxa"/>
          </w:tcPr>
          <w:p w14:paraId="342F3931" w14:textId="77777777" w:rsidR="00666277" w:rsidRPr="00383CA1" w:rsidRDefault="00666277" w:rsidP="00116600">
            <w:pPr>
              <w:cnfStyle w:val="000000000000" w:firstRow="0" w:lastRow="0" w:firstColumn="0" w:lastColumn="0" w:oddVBand="0" w:evenVBand="0" w:oddHBand="0" w:evenHBand="0" w:firstRowFirstColumn="0" w:firstRowLastColumn="0" w:lastRowFirstColumn="0" w:lastRowLastColumn="0"/>
            </w:pPr>
            <w:r>
              <w:t>Een persoon die vijf of meer jaren ervaring heeft in ondernemen in één of meer ondernemingen. (Deze vijf jaren hoeven niet aaneengesloten, of bij dezelfde onderneming te zijn.)</w:t>
            </w:r>
          </w:p>
        </w:tc>
        <w:tc>
          <w:tcPr>
            <w:tcW w:w="1530" w:type="dxa"/>
          </w:tcPr>
          <w:p w14:paraId="12B1C96C" w14:textId="76DD58B6" w:rsidR="00666277" w:rsidRDefault="008746C3" w:rsidP="00116600">
            <w:pPr>
              <w:cnfStyle w:val="000000000000" w:firstRow="0" w:lastRow="0" w:firstColumn="0" w:lastColumn="0" w:oddVBand="0" w:evenVBand="0" w:oddHBand="0" w:evenHBand="0" w:firstRowFirstColumn="0" w:firstRowLastColumn="0" w:lastRowFirstColumn="0" w:lastRowLastColumn="0"/>
            </w:pPr>
            <w:r>
              <w:t>3</w:t>
            </w:r>
          </w:p>
        </w:tc>
      </w:tr>
      <w:tr w:rsidR="00666277" w14:paraId="0C31F1E6" w14:textId="77777777" w:rsidTr="009B64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1" w:type="dxa"/>
          </w:tcPr>
          <w:p w14:paraId="23E06648" w14:textId="16F9F228" w:rsidR="00666277" w:rsidRDefault="009B64E8" w:rsidP="00116600">
            <w:r>
              <w:t>3</w:t>
            </w:r>
          </w:p>
        </w:tc>
        <w:tc>
          <w:tcPr>
            <w:tcW w:w="1942" w:type="dxa"/>
          </w:tcPr>
          <w:p w14:paraId="72C0ADB9" w14:textId="77777777" w:rsidR="00666277" w:rsidRPr="00383CA1" w:rsidRDefault="00666277" w:rsidP="00116600">
            <w:pPr>
              <w:cnfStyle w:val="000000100000" w:firstRow="0" w:lastRow="0" w:firstColumn="0" w:lastColumn="0" w:oddVBand="0" w:evenVBand="0" w:oddHBand="1" w:evenHBand="0" w:firstRowFirstColumn="0" w:firstRowLastColumn="0" w:lastRowFirstColumn="0" w:lastRowLastColumn="0"/>
            </w:pPr>
            <w:r>
              <w:t>Startende ondernemers</w:t>
            </w:r>
          </w:p>
        </w:tc>
        <w:tc>
          <w:tcPr>
            <w:tcW w:w="4483" w:type="dxa"/>
          </w:tcPr>
          <w:p w14:paraId="64D57CAE" w14:textId="77777777" w:rsidR="00666277" w:rsidRPr="00383CA1" w:rsidRDefault="00666277" w:rsidP="00116600">
            <w:pPr>
              <w:cnfStyle w:val="000000100000" w:firstRow="0" w:lastRow="0" w:firstColumn="0" w:lastColumn="0" w:oddVBand="0" w:evenVBand="0" w:oddHBand="1" w:evenHBand="0" w:firstRowFirstColumn="0" w:firstRowLastColumn="0" w:lastRowFirstColumn="0" w:lastRowLastColumn="0"/>
            </w:pPr>
            <w:r>
              <w:t xml:space="preserve">Een persoon die concrete plannen heeft om een onderneming te starten en stappen heeft ondernomen in het realiseren van deze plannen. </w:t>
            </w:r>
          </w:p>
        </w:tc>
        <w:tc>
          <w:tcPr>
            <w:tcW w:w="1530" w:type="dxa"/>
          </w:tcPr>
          <w:p w14:paraId="6D1CFD65" w14:textId="24A12752" w:rsidR="00666277" w:rsidRDefault="008746C3" w:rsidP="00116600">
            <w:pPr>
              <w:cnfStyle w:val="000000100000" w:firstRow="0" w:lastRow="0" w:firstColumn="0" w:lastColumn="0" w:oddVBand="0" w:evenVBand="0" w:oddHBand="1" w:evenHBand="0" w:firstRowFirstColumn="0" w:firstRowLastColumn="0" w:lastRowFirstColumn="0" w:lastRowLastColumn="0"/>
            </w:pPr>
            <w:r>
              <w:t>3</w:t>
            </w:r>
          </w:p>
        </w:tc>
      </w:tr>
    </w:tbl>
    <w:p w14:paraId="7319AEBD" w14:textId="2ACD8815" w:rsidR="00666277" w:rsidRPr="00383CA1" w:rsidRDefault="00666277" w:rsidP="00666277">
      <w:pPr>
        <w:spacing w:after="0"/>
        <w:rPr>
          <w:sz w:val="18"/>
          <w:szCs w:val="18"/>
        </w:rPr>
      </w:pPr>
      <w:r w:rsidRPr="00383CA1">
        <w:rPr>
          <w:sz w:val="18"/>
          <w:szCs w:val="18"/>
        </w:rPr>
        <w:t xml:space="preserve">Tabel </w:t>
      </w:r>
      <w:r w:rsidR="006909CC">
        <w:rPr>
          <w:sz w:val="18"/>
          <w:szCs w:val="18"/>
        </w:rPr>
        <w:t>1</w:t>
      </w:r>
      <w:r w:rsidR="00B10D7B">
        <w:rPr>
          <w:sz w:val="18"/>
          <w:szCs w:val="18"/>
        </w:rPr>
        <w:t>.</w:t>
      </w:r>
      <w:r w:rsidRPr="00383CA1">
        <w:rPr>
          <w:sz w:val="18"/>
          <w:szCs w:val="18"/>
        </w:rPr>
        <w:t xml:space="preserve"> Experts in ondernemerschap</w:t>
      </w:r>
      <w:r w:rsidR="00CD244A">
        <w:rPr>
          <w:sz w:val="18"/>
          <w:szCs w:val="18"/>
        </w:rPr>
        <w:t>.</w:t>
      </w:r>
    </w:p>
    <w:p w14:paraId="15B20F8D" w14:textId="080F874C" w:rsidR="005A6E54" w:rsidRDefault="005A6E54" w:rsidP="007A57BC">
      <w:pPr>
        <w:spacing w:after="0"/>
      </w:pPr>
    </w:p>
    <w:p w14:paraId="56C62635" w14:textId="6804579B" w:rsidR="00525AB1" w:rsidRPr="00D43B2D" w:rsidRDefault="00650E0E" w:rsidP="007A57BC">
      <w:pPr>
        <w:spacing w:after="0"/>
      </w:pPr>
      <w:r w:rsidRPr="00D43B2D">
        <w:t xml:space="preserve">Er waren drie experts </w:t>
      </w:r>
      <w:r w:rsidR="00FA1E35" w:rsidRPr="00D43B2D">
        <w:t>per categorie nodig</w:t>
      </w:r>
      <w:r w:rsidR="00C932F4">
        <w:t xml:space="preserve">. Om rekening te houden met uitval van experts om wat voor reden dan ook, werden er per categorie </w:t>
      </w:r>
      <w:r w:rsidR="00463C4A">
        <w:t>vijf experts in ondernemerschap uit</w:t>
      </w:r>
      <w:r w:rsidR="00DF3F0E">
        <w:t>g</w:t>
      </w:r>
      <w:r w:rsidR="00463C4A">
        <w:t>ekozen</w:t>
      </w:r>
      <w:r w:rsidR="00DF3F0E">
        <w:t xml:space="preserve"> </w:t>
      </w:r>
      <w:r w:rsidR="00463C4A">
        <w:t xml:space="preserve">die voldeden aan de bovenstaande criteria. </w:t>
      </w:r>
      <w:r w:rsidR="00031657">
        <w:t xml:space="preserve">Op deze manier werd er een buffer gecreëerd. </w:t>
      </w:r>
      <w:r w:rsidR="00123E19" w:rsidRPr="00D43B2D">
        <w:t>Zodra die buffer overschreden zou worden</w:t>
      </w:r>
      <w:r w:rsidR="0084608C">
        <w:t>,</w:t>
      </w:r>
      <w:r w:rsidR="00123E19" w:rsidRPr="00D43B2D">
        <w:t xml:space="preserve"> zouden er weer vijf nieuwe experts in die categorie uitgekozen moeten worden. </w:t>
      </w:r>
      <w:r w:rsidR="00525AB1" w:rsidRPr="00D43B2D">
        <w:t xml:space="preserve">Vervolgens zijn in elke categorie drie experts in ondernemerschap </w:t>
      </w:r>
      <w:r w:rsidR="007B58E2" w:rsidRPr="00D43B2D">
        <w:t xml:space="preserve">telefonisch </w:t>
      </w:r>
      <w:r w:rsidR="00525AB1" w:rsidRPr="00D43B2D">
        <w:t>benaderd</w:t>
      </w:r>
      <w:r w:rsidR="004D1F12" w:rsidRPr="00D43B2D">
        <w:t xml:space="preserve"> en werd gevraagd of zij wilden meewerken aan het onderzoek. </w:t>
      </w:r>
      <w:r w:rsidR="00555678" w:rsidRPr="00D43B2D">
        <w:t>Alle negen experts wilden graag meewerken aan het onderzoek.</w:t>
      </w:r>
      <w:r w:rsidR="0076616E" w:rsidRPr="00D43B2D">
        <w:t xml:space="preserve"> </w:t>
      </w:r>
      <w:r w:rsidR="00574EBE" w:rsidRPr="00D43B2D">
        <w:t xml:space="preserve">Tijdens het gesprek werd een datum gepland en </w:t>
      </w:r>
      <w:r w:rsidR="00A2765C" w:rsidRPr="00D43B2D">
        <w:t xml:space="preserve">een tijdsindicatie gegeven. Ook werd vertelt dat verdere informatie vier dagen voor aanvang van het interview </w:t>
      </w:r>
      <w:r w:rsidR="00022586" w:rsidRPr="00D43B2D">
        <w:t xml:space="preserve">per E-mail </w:t>
      </w:r>
      <w:r w:rsidR="000D5032">
        <w:t>zou worden</w:t>
      </w:r>
      <w:r w:rsidR="00022586" w:rsidRPr="00D43B2D">
        <w:t xml:space="preserve"> verzonden.</w:t>
      </w:r>
    </w:p>
    <w:p w14:paraId="605D3CB7" w14:textId="77777777" w:rsidR="00525AB1" w:rsidRPr="00D43B2D" w:rsidRDefault="00525AB1" w:rsidP="007A57BC">
      <w:pPr>
        <w:spacing w:after="0"/>
      </w:pPr>
    </w:p>
    <w:p w14:paraId="146FEE56" w14:textId="48303CEF" w:rsidR="00782D3B" w:rsidRPr="00D43B2D" w:rsidRDefault="00C85FF6" w:rsidP="00AA290A">
      <w:pPr>
        <w:spacing w:after="0"/>
        <w:jc w:val="both"/>
      </w:pPr>
      <w:r w:rsidRPr="00D43B2D">
        <w:lastRenderedPageBreak/>
        <w:t>De E-mail</w:t>
      </w:r>
      <w:r w:rsidR="007F0F2A" w:rsidRPr="00D43B2D">
        <w:t xml:space="preserve"> is vier werkdagen voor aanvang van het interview opgestuurd naar de deelnemers van het interview</w:t>
      </w:r>
      <w:r w:rsidR="006C4B8E" w:rsidRPr="00D43B2D">
        <w:t>.</w:t>
      </w:r>
      <w:r w:rsidR="007F0F2A" w:rsidRPr="00D43B2D">
        <w:t xml:space="preserve"> </w:t>
      </w:r>
      <w:r w:rsidR="00015635" w:rsidRPr="00D43B2D">
        <w:t xml:space="preserve">De </w:t>
      </w:r>
      <w:r w:rsidR="006C4B8E" w:rsidRPr="00D43B2D">
        <w:t xml:space="preserve">instructies in de </w:t>
      </w:r>
      <w:r w:rsidR="00015635" w:rsidRPr="00D43B2D">
        <w:t>E-mail wa</w:t>
      </w:r>
      <w:r w:rsidR="006C4B8E" w:rsidRPr="00D43B2D">
        <w:t>ren</w:t>
      </w:r>
      <w:r w:rsidR="00015635" w:rsidRPr="00D43B2D">
        <w:t xml:space="preserve"> gestandaardiseerd</w:t>
      </w:r>
      <w:r w:rsidR="002D3B95" w:rsidRPr="00D43B2D">
        <w:t xml:space="preserve"> (Bijlage 1.)</w:t>
      </w:r>
      <w:r w:rsidR="00FD134D" w:rsidRPr="00D43B2D">
        <w:t xml:space="preserve">, </w:t>
      </w:r>
      <w:r w:rsidR="007F0F2A" w:rsidRPr="00D43B2D">
        <w:t>zo</w:t>
      </w:r>
      <w:r w:rsidR="00DC470B" w:rsidRPr="00D43B2D">
        <w:t>dat</w:t>
      </w:r>
      <w:r w:rsidR="00A728DD" w:rsidRPr="00D43B2D">
        <w:t xml:space="preserve"> zij zich</w:t>
      </w:r>
      <w:r w:rsidR="00FD134D" w:rsidRPr="00D43B2D">
        <w:t xml:space="preserve"> konden</w:t>
      </w:r>
      <w:r w:rsidR="007F0F2A" w:rsidRPr="00D43B2D">
        <w:t xml:space="preserve"> inlezen in het huidige ondernemerschapsonderwijsprogramma en feedback k</w:t>
      </w:r>
      <w:r w:rsidRPr="00D43B2D">
        <w:t>ond</w:t>
      </w:r>
      <w:r w:rsidR="007F0F2A" w:rsidRPr="00D43B2D">
        <w:t xml:space="preserve">en geven om dit programma te verbeteren. Het conceptmodel is als bijlage </w:t>
      </w:r>
      <w:r w:rsidR="00A728DD" w:rsidRPr="00D43B2D">
        <w:t xml:space="preserve">(Bijlage </w:t>
      </w:r>
      <w:r w:rsidR="00D75A60" w:rsidRPr="00D43B2D">
        <w:t>2</w:t>
      </w:r>
      <w:r w:rsidR="00A728DD" w:rsidRPr="00D43B2D">
        <w:t>.)</w:t>
      </w:r>
      <w:r w:rsidR="00D75A60" w:rsidRPr="00D43B2D">
        <w:t xml:space="preserve"> </w:t>
      </w:r>
      <w:r w:rsidR="007F0F2A" w:rsidRPr="00D43B2D">
        <w:t xml:space="preserve">in </w:t>
      </w:r>
      <w:r w:rsidR="007E7DB2" w:rsidRPr="00D43B2D">
        <w:t>de</w:t>
      </w:r>
      <w:r w:rsidR="007F0F2A" w:rsidRPr="00D43B2D">
        <w:t xml:space="preserve"> E-mail meegezonden. </w:t>
      </w:r>
      <w:r w:rsidR="00D75A60" w:rsidRPr="00D43B2D">
        <w:t xml:space="preserve">Deze bijlage bestond uit een afbeelding </w:t>
      </w:r>
      <w:r w:rsidR="00782D3B" w:rsidRPr="00D43B2D">
        <w:t xml:space="preserve">van het conceptmodel en een schriftelijke toelichting van het model. </w:t>
      </w:r>
      <w:r w:rsidR="007E7DB2" w:rsidRPr="00D43B2D">
        <w:t xml:space="preserve">In de E-mail </w:t>
      </w:r>
      <w:r w:rsidR="000F7EBC" w:rsidRPr="00D43B2D">
        <w:t xml:space="preserve">werden de experts uitgenodigd om bij vragen contact op te nemen met de onderzoeker. </w:t>
      </w:r>
      <w:r w:rsidR="007617E1" w:rsidRPr="00D43B2D">
        <w:t xml:space="preserve">Er zijn </w:t>
      </w:r>
      <w:r w:rsidR="000F7EBC" w:rsidRPr="00D43B2D">
        <w:t xml:space="preserve">door de experts </w:t>
      </w:r>
      <w:r w:rsidR="007617E1" w:rsidRPr="00D43B2D">
        <w:t xml:space="preserve">geen reacties </w:t>
      </w:r>
      <w:r w:rsidR="0010496A" w:rsidRPr="00D43B2D">
        <w:t>gestuurd naar aanleiding van de E-mail.</w:t>
      </w:r>
    </w:p>
    <w:p w14:paraId="1DC30154" w14:textId="5D16B381" w:rsidR="00BA72A0" w:rsidRPr="00D43B2D" w:rsidRDefault="00BA72A0" w:rsidP="00AA290A">
      <w:pPr>
        <w:spacing w:after="0"/>
        <w:jc w:val="both"/>
      </w:pPr>
    </w:p>
    <w:p w14:paraId="4AF13A59" w14:textId="73FACB75" w:rsidR="00BA72A0" w:rsidRPr="00D43B2D" w:rsidRDefault="00BA72A0" w:rsidP="00AA290A">
      <w:pPr>
        <w:spacing w:after="0"/>
        <w:jc w:val="both"/>
      </w:pPr>
      <w:r w:rsidRPr="00D43B2D">
        <w:t xml:space="preserve">De topiclijst is gemodelleerd aan </w:t>
      </w:r>
      <w:r w:rsidR="00DA38BF" w:rsidRPr="00D43B2D">
        <w:t xml:space="preserve">een soortgelijk onderzoek van Maritz (2017). </w:t>
      </w:r>
      <w:r w:rsidR="00D14E36" w:rsidRPr="00D43B2D">
        <w:t xml:space="preserve">In dat onderzoek werd een model </w:t>
      </w:r>
      <w:r w:rsidR="00F11868">
        <w:t xml:space="preserve">getoond </w:t>
      </w:r>
      <w:r w:rsidR="007112C9" w:rsidRPr="00D43B2D">
        <w:t xml:space="preserve">waarin de topics van ondernemerschapsonderwijs werden </w:t>
      </w:r>
      <w:r w:rsidR="00D14E36" w:rsidRPr="00D43B2D">
        <w:t>gepresenteerd aan experts in ondernemerschapsonderwijs</w:t>
      </w:r>
      <w:r w:rsidR="003744F0" w:rsidRPr="00D43B2D">
        <w:t xml:space="preserve">. Dit werd in vier stappen gedaan: de algemene indruk, kritiek op </w:t>
      </w:r>
      <w:r w:rsidR="00BB4150" w:rsidRPr="00D43B2D">
        <w:t>onderdelen</w:t>
      </w:r>
      <w:r w:rsidR="003744F0" w:rsidRPr="00D43B2D">
        <w:t xml:space="preserve">, </w:t>
      </w:r>
      <w:r w:rsidR="002178B3" w:rsidRPr="00D43B2D">
        <w:t xml:space="preserve">suggesties en aanbevelingen. </w:t>
      </w:r>
      <w:r w:rsidR="00BB4150" w:rsidRPr="00D43B2D">
        <w:t>Deze methode is in dit onderzoek overgenomen.</w:t>
      </w:r>
    </w:p>
    <w:p w14:paraId="04661172" w14:textId="77777777" w:rsidR="00782D3B" w:rsidRDefault="00782D3B" w:rsidP="00AA290A">
      <w:pPr>
        <w:spacing w:after="0"/>
        <w:jc w:val="both"/>
      </w:pPr>
    </w:p>
    <w:p w14:paraId="0EB60109" w14:textId="23D76C91" w:rsidR="00BE60D0" w:rsidRDefault="00A33A3B" w:rsidP="00A33A3B">
      <w:pPr>
        <w:pStyle w:val="Kop2"/>
      </w:pPr>
      <w:bookmarkStart w:id="34" w:name="_Toc73273675"/>
      <w:r>
        <w:t>Instrument</w:t>
      </w:r>
      <w:bookmarkEnd w:id="34"/>
    </w:p>
    <w:p w14:paraId="2794CD8C" w14:textId="33B4703D" w:rsidR="009A12CA" w:rsidRDefault="009A12CA" w:rsidP="00347ED1">
      <w:pPr>
        <w:jc w:val="both"/>
      </w:pPr>
      <w:r>
        <w:t>Voor de afname van de interviews werd een korte introductie gegeven. Hierin werd het doel van het onderzoek genoemd, benadrukt dat er geen goede of foute antwoorden zijn, werd de structuur doorgenomen, werd gevraagd of de geïnterviewde nog aanvullingen had voor de inhoud</w:t>
      </w:r>
      <w:r w:rsidR="00F80EF8">
        <w:t xml:space="preserve"> of vragen had over het model</w:t>
      </w:r>
      <w:r>
        <w:t xml:space="preserve"> en</w:t>
      </w:r>
      <w:r w:rsidR="00F80EF8">
        <w:t xml:space="preserve"> </w:t>
      </w:r>
      <w:r>
        <w:t xml:space="preserve">werd de anonimiteit besproken. Daarna werd gevraagd of de interviews opgenomen mochten worden. </w:t>
      </w:r>
    </w:p>
    <w:p w14:paraId="68891030" w14:textId="7B2E5DE4" w:rsidR="005A6E54" w:rsidRPr="008F6450" w:rsidRDefault="000E3724" w:rsidP="00347ED1">
      <w:pPr>
        <w:spacing w:after="0"/>
        <w:jc w:val="both"/>
        <w:rPr>
          <w:color w:val="FF0000"/>
        </w:rPr>
      </w:pPr>
      <w:r w:rsidRPr="00640953">
        <w:t>Er is gekozen voor een semigestructureerd interview</w:t>
      </w:r>
      <w:r w:rsidR="002A57C6">
        <w:t xml:space="preserve">. </w:t>
      </w:r>
      <w:r w:rsidRPr="00640953">
        <w:t>Dit vergemakkelijkt de analyse en verzeker</w:t>
      </w:r>
      <w:r w:rsidR="00F5412B">
        <w:t>t</w:t>
      </w:r>
      <w:r w:rsidRPr="00640953">
        <w:t xml:space="preserve"> de opbrengst van de gesprekken. </w:t>
      </w:r>
      <w:r>
        <w:t xml:space="preserve">Ook is er ruimte gemaakt voor een kopje ‘belangrijke toevoegingen’. </w:t>
      </w:r>
      <w:bookmarkStart w:id="35" w:name="_Toc71014809"/>
      <w:r w:rsidR="00E00374" w:rsidRPr="00D33D71">
        <w:t xml:space="preserve">Het interviewschema is opgesteld volgens de methode van Baarda en Van der Hulst (2020) en is terug te vinden in bijlage 3. </w:t>
      </w:r>
      <w:r w:rsidR="00F624C7" w:rsidRPr="00D33D71">
        <w:t xml:space="preserve">Volgens Baarda en </w:t>
      </w:r>
      <w:r w:rsidR="00E36448" w:rsidRPr="00D33D71">
        <w:t xml:space="preserve">Van der Hulst (2020) bestaat een interviewschema uit </w:t>
      </w:r>
      <w:r w:rsidR="004E0B8F">
        <w:t>vier stappen. D</w:t>
      </w:r>
      <w:r w:rsidR="00E36448" w:rsidRPr="00D33D71">
        <w:t xml:space="preserve">e introductie, </w:t>
      </w:r>
      <w:r w:rsidR="00F94536" w:rsidRPr="00D33D71">
        <w:t>waarin</w:t>
      </w:r>
      <w:r w:rsidR="00E36448" w:rsidRPr="00D33D71">
        <w:t xml:space="preserve"> de reden van het interview </w:t>
      </w:r>
      <w:r w:rsidR="00F94536" w:rsidRPr="00D33D71">
        <w:t xml:space="preserve">wordt </w:t>
      </w:r>
      <w:r w:rsidR="001650DE" w:rsidRPr="00D33D71">
        <w:t>besproken</w:t>
      </w:r>
      <w:r w:rsidR="00F94536" w:rsidRPr="00D33D71">
        <w:t xml:space="preserve"> </w:t>
      </w:r>
      <w:r w:rsidR="00E36448" w:rsidRPr="00D33D71">
        <w:t xml:space="preserve">en wat de geïnterviewde kan verwachten. </w:t>
      </w:r>
      <w:r w:rsidR="00FC2A23" w:rsidRPr="00D33D71">
        <w:t xml:space="preserve">Het interviewschema gaat verder met een </w:t>
      </w:r>
      <w:r w:rsidR="00340C22" w:rsidRPr="00D33D71">
        <w:t xml:space="preserve"> vastgestelde </w:t>
      </w:r>
      <w:r w:rsidR="00FC2A23" w:rsidRPr="00D33D71">
        <w:t>beginvraag.</w:t>
      </w:r>
      <w:r w:rsidR="00340C22" w:rsidRPr="00D33D71">
        <w:t xml:space="preserve"> Daarna volgt een topiclijst</w:t>
      </w:r>
      <w:r w:rsidR="00956C54">
        <w:t>. D</w:t>
      </w:r>
      <w:r w:rsidR="00340C22" w:rsidRPr="00D33D71">
        <w:t xml:space="preserve">it is een lijst met onderwerpen </w:t>
      </w:r>
      <w:r w:rsidR="00326FAF" w:rsidRPr="00D33D71">
        <w:t xml:space="preserve">die bij alle interviews besproken moeten worden. </w:t>
      </w:r>
      <w:r w:rsidR="004B6FF7" w:rsidRPr="00D33D71">
        <w:t xml:space="preserve">Bij de afsluiting wordt de geïnterviewde bedankt en wordt kortgesloten wat er met de informatie gebeurt en hoe deze verwerkt wordt. </w:t>
      </w:r>
      <w:r w:rsidR="00894DD0" w:rsidRPr="00D33D71">
        <w:t xml:space="preserve">Ook wordt aangeboden om de transcriptie van het interview na het interview op te sturen naar de geïnterviewde. </w:t>
      </w:r>
      <w:r w:rsidR="00085506" w:rsidRPr="00D33D71">
        <w:t xml:space="preserve">Tijdens dit onderzoek is </w:t>
      </w:r>
      <w:r w:rsidR="004F3DAE" w:rsidRPr="00D33D71">
        <w:t>er door een expert</w:t>
      </w:r>
      <w:r w:rsidR="00085506" w:rsidRPr="00D33D71">
        <w:t xml:space="preserve"> één keer om </w:t>
      </w:r>
      <w:r w:rsidR="004F3DAE" w:rsidRPr="00D33D71">
        <w:t xml:space="preserve">een transcriptie </w:t>
      </w:r>
      <w:r w:rsidR="00085506" w:rsidRPr="00D33D71">
        <w:t xml:space="preserve">gevraagd. </w:t>
      </w:r>
      <w:r w:rsidR="006D7F32" w:rsidRPr="00D33D71">
        <w:t xml:space="preserve">Ook </w:t>
      </w:r>
      <w:r w:rsidR="00CA2559" w:rsidRPr="00D33D71">
        <w:t>is</w:t>
      </w:r>
      <w:r w:rsidR="006D7F32" w:rsidRPr="00D33D71">
        <w:t xml:space="preserve"> gevraagd of de geïnterviewde op de hoogte </w:t>
      </w:r>
      <w:r w:rsidR="00C176F9">
        <w:t>wil worden g</w:t>
      </w:r>
      <w:r w:rsidR="006D7F32" w:rsidRPr="00D33D71">
        <w:t xml:space="preserve">ehouden van de uitkomsten van het onderzoek. </w:t>
      </w:r>
    </w:p>
    <w:p w14:paraId="0DC7F16C" w14:textId="77777777" w:rsidR="00347ED1" w:rsidRPr="003E651D" w:rsidRDefault="00347ED1" w:rsidP="00347ED1">
      <w:pPr>
        <w:spacing w:after="0"/>
        <w:jc w:val="both"/>
      </w:pPr>
    </w:p>
    <w:p w14:paraId="4E9FAF5D" w14:textId="54D0C7AD" w:rsidR="00612467" w:rsidRDefault="00612467" w:rsidP="001F76A7">
      <w:pPr>
        <w:pStyle w:val="Kop2"/>
      </w:pPr>
      <w:bookmarkStart w:id="36" w:name="_Toc73273676"/>
      <w:r>
        <w:t>Ethische aspecten en privacy</w:t>
      </w:r>
      <w:bookmarkEnd w:id="35"/>
      <w:bookmarkEnd w:id="36"/>
    </w:p>
    <w:p w14:paraId="1CB45EA5" w14:textId="43EC8F58" w:rsidR="00612467" w:rsidRDefault="00612467" w:rsidP="00347ED1">
      <w:pPr>
        <w:spacing w:after="0"/>
        <w:jc w:val="both"/>
      </w:pPr>
      <w:r>
        <w:t xml:space="preserve">Voor de overdraagbaarheid van de resultaten </w:t>
      </w:r>
      <w:r w:rsidR="00FD788B">
        <w:t xml:space="preserve">van </w:t>
      </w:r>
      <w:r>
        <w:t>in dit onderzoek, zijn de gespreksverslagen gedeeltelijk geanonimiseerd. Het was relevant dat de functie en expertise van de geïnterviewden wel duidelijk naar voren werden gebracht</w:t>
      </w:r>
      <w:r w:rsidR="009E73AE">
        <w:t xml:space="preserve"> met een cijfer</w:t>
      </w:r>
      <w:r>
        <w:t xml:space="preserve">. </w:t>
      </w:r>
      <w:r w:rsidR="0060718F">
        <w:t>Dit</w:t>
      </w:r>
      <w:r>
        <w:t xml:space="preserve"> maakte </w:t>
      </w:r>
      <w:r w:rsidR="0060718F">
        <w:t xml:space="preserve">inzichtelijk </w:t>
      </w:r>
      <w:r>
        <w:t>welke toegevoegde waarde het interview had. De gespreksverslagen zijn, indien dit werd gewenst, eerst teruggekoppeld met de geïnterviewden voordat deze zijn verwerkt in het onderzoek.</w:t>
      </w:r>
      <w:r w:rsidR="002346C8">
        <w:t xml:space="preserve"> </w:t>
      </w:r>
      <w:r w:rsidR="00C241EB">
        <w:t>De wijze waarop er z</w:t>
      </w:r>
      <w:r w:rsidR="002346C8">
        <w:t xml:space="preserve">orgvuldig </w:t>
      </w:r>
      <w:r w:rsidR="00C241EB">
        <w:t xml:space="preserve">werd </w:t>
      </w:r>
      <w:r w:rsidR="002346C8">
        <w:t>omgaan met</w:t>
      </w:r>
      <w:r>
        <w:t xml:space="preserve"> </w:t>
      </w:r>
      <w:r w:rsidR="004866FD">
        <w:t xml:space="preserve">de deelnemers </w:t>
      </w:r>
      <w:r w:rsidR="007E1DA6">
        <w:t xml:space="preserve"> en de </w:t>
      </w:r>
      <w:r w:rsidR="007E1DA6">
        <w:lastRenderedPageBreak/>
        <w:t>informatie die zij gaven,</w:t>
      </w:r>
      <w:r w:rsidR="004866FD">
        <w:t xml:space="preserve"> is vastgelegd in bijlage </w:t>
      </w:r>
      <w:r w:rsidR="008F5A98">
        <w:t>4 (Bijlage 4 Zorgvuldig omgaan met proefpersonen</w:t>
      </w:r>
      <w:r w:rsidR="007C4B82">
        <w:t>).</w:t>
      </w:r>
    </w:p>
    <w:p w14:paraId="65440DBD" w14:textId="77777777" w:rsidR="005A6E54" w:rsidRPr="00460CBA" w:rsidRDefault="005A6E54" w:rsidP="005A6E54">
      <w:pPr>
        <w:spacing w:after="0"/>
      </w:pPr>
    </w:p>
    <w:p w14:paraId="2F4169DC" w14:textId="65FA352F" w:rsidR="005B08C8" w:rsidRDefault="005B08C8" w:rsidP="005B08C8">
      <w:pPr>
        <w:pStyle w:val="Kop2"/>
      </w:pPr>
      <w:bookmarkStart w:id="37" w:name="_Toc71014810"/>
      <w:bookmarkStart w:id="38" w:name="_Toc73273677"/>
      <w:r>
        <w:t>Structuur van het onderzoek</w:t>
      </w:r>
      <w:bookmarkEnd w:id="37"/>
      <w:bookmarkEnd w:id="38"/>
    </w:p>
    <w:p w14:paraId="5B9D3593" w14:textId="2836336C" w:rsidR="005D1479" w:rsidRDefault="00010D60" w:rsidP="00347ED1">
      <w:pPr>
        <w:jc w:val="both"/>
      </w:pPr>
      <w:r>
        <w:t xml:space="preserve">In het onderzoek zijn de drie </w:t>
      </w:r>
      <w:r w:rsidR="008C718E">
        <w:t>stappen</w:t>
      </w:r>
      <w:r>
        <w:t xml:space="preserve"> </w:t>
      </w:r>
      <w:r w:rsidR="001A2A33">
        <w:t>van het conceptmodel</w:t>
      </w:r>
      <w:r w:rsidR="00903FAF">
        <w:t>;</w:t>
      </w:r>
      <w:r w:rsidR="00B12E8F">
        <w:t xml:space="preserve"> Het </w:t>
      </w:r>
      <w:r w:rsidR="00C86FFE">
        <w:t>DNA van de onderneming</w:t>
      </w:r>
      <w:r w:rsidR="00B12E8F">
        <w:t xml:space="preserve">, </w:t>
      </w:r>
      <w:r w:rsidR="005D1479">
        <w:t xml:space="preserve">De </w:t>
      </w:r>
      <w:r w:rsidR="00586D4B">
        <w:t>Starterscirkel</w:t>
      </w:r>
      <w:r w:rsidR="00B12E8F">
        <w:t xml:space="preserve"> en </w:t>
      </w:r>
      <w:r w:rsidR="005D1479">
        <w:t>Belangrijke onderliggende processen</w:t>
      </w:r>
      <w:r w:rsidR="00596CE4">
        <w:t>;</w:t>
      </w:r>
      <w:r w:rsidR="00B12E8F">
        <w:t xml:space="preserve"> steeds apart onderzocht en besproken tijdens de interviews.</w:t>
      </w:r>
      <w:r w:rsidR="00F41022">
        <w:t xml:space="preserve"> Deze drie onderdelen vormen een rode draad door </w:t>
      </w:r>
      <w:r w:rsidR="00962340">
        <w:t xml:space="preserve">het hele onderzoek. </w:t>
      </w:r>
    </w:p>
    <w:p w14:paraId="669F85DC" w14:textId="10DF478E" w:rsidR="00F37FF2" w:rsidRDefault="00F37FF2" w:rsidP="00C31E8C">
      <w:pPr>
        <w:spacing w:after="0"/>
      </w:pPr>
    </w:p>
    <w:p w14:paraId="60C8C503" w14:textId="6882907E" w:rsidR="00F37FF2" w:rsidRDefault="00F37FF2" w:rsidP="00C64A6A">
      <w:pPr>
        <w:pStyle w:val="Kop2"/>
      </w:pPr>
      <w:bookmarkStart w:id="39" w:name="_Toc71014811"/>
      <w:bookmarkStart w:id="40" w:name="_Toc73273678"/>
      <w:r>
        <w:t>Meetinstrumenten en dataverzameling</w:t>
      </w:r>
      <w:bookmarkEnd w:id="39"/>
      <w:bookmarkEnd w:id="40"/>
    </w:p>
    <w:p w14:paraId="04E2AFC7" w14:textId="66D33F68" w:rsidR="00986C1A" w:rsidRDefault="005428A2" w:rsidP="00986C1A">
      <w:pPr>
        <w:pStyle w:val="Kop3"/>
      </w:pPr>
      <w:bookmarkStart w:id="41" w:name="_Toc71014812"/>
      <w:bookmarkStart w:id="42" w:name="_Toc73273679"/>
      <w:r>
        <w:t>Analyse interview</w:t>
      </w:r>
      <w:r w:rsidR="007216A4">
        <w:t>s</w:t>
      </w:r>
      <w:bookmarkEnd w:id="41"/>
      <w:bookmarkEnd w:id="42"/>
    </w:p>
    <w:p w14:paraId="4407DBA5" w14:textId="485A03DD" w:rsidR="005A6E54" w:rsidRDefault="005428A2" w:rsidP="00347ED1">
      <w:pPr>
        <w:jc w:val="both"/>
      </w:pPr>
      <w:r>
        <w:t>De opnames van de interviews zijn beluis</w:t>
      </w:r>
      <w:r w:rsidR="007216A4">
        <w:t xml:space="preserve">terd en getranscribeerd. </w:t>
      </w:r>
      <w:r w:rsidR="00C105AD">
        <w:t xml:space="preserve">Dit om te zorgen voor een </w:t>
      </w:r>
      <w:r w:rsidR="00C105AD" w:rsidRPr="00C560D3">
        <w:t xml:space="preserve">objectieve verslaglegging. </w:t>
      </w:r>
      <w:r w:rsidR="0014077E" w:rsidRPr="00C560D3">
        <w:t xml:space="preserve">Tijdens de interviews zijn ook aantekeningen gemaakt. Hieronder de tabel met de wijze waarop de interviewdata </w:t>
      </w:r>
      <w:r w:rsidR="001F382D" w:rsidRPr="00C560D3">
        <w:t xml:space="preserve">is </w:t>
      </w:r>
      <w:r w:rsidR="0014077E" w:rsidRPr="00C560D3">
        <w:t xml:space="preserve">verwerkt </w:t>
      </w:r>
      <w:r w:rsidR="00110DF9" w:rsidRPr="00C560D3">
        <w:t xml:space="preserve">(Tabel </w:t>
      </w:r>
      <w:r w:rsidR="006909CC" w:rsidRPr="00C560D3">
        <w:t>2</w:t>
      </w:r>
      <w:r w:rsidR="00110DF9" w:rsidRPr="00C560D3">
        <w:t>)</w:t>
      </w:r>
      <w:r w:rsidR="002667E6" w:rsidRPr="00C560D3">
        <w:t>.</w:t>
      </w:r>
      <w:r w:rsidR="00EF7FAA" w:rsidRPr="00C560D3">
        <w:t xml:space="preserve"> </w:t>
      </w:r>
      <w:r w:rsidR="00FF100F" w:rsidRPr="00C560D3">
        <w:t>Zeven interviews zijn handmatig uitgeschreven</w:t>
      </w:r>
      <w:r w:rsidR="00E33BE9" w:rsidRPr="00C560D3">
        <w:t xml:space="preserve">, twee interviews zijn met transcriptiesoftware getranscribeerd. </w:t>
      </w:r>
      <w:r w:rsidR="002C0AC5" w:rsidRPr="00C560D3">
        <w:t xml:space="preserve">Nadat de tekst volledig was </w:t>
      </w:r>
      <w:r w:rsidR="00C76F31" w:rsidRPr="00C560D3">
        <w:t>geanalyseerd</w:t>
      </w:r>
      <w:r w:rsidR="002C0AC5" w:rsidRPr="00C560D3">
        <w:t xml:space="preserve"> zijn er topics uit de interviews gehaald. </w:t>
      </w:r>
      <w:r w:rsidR="00643805" w:rsidRPr="00C560D3">
        <w:t>Hierbij werd gezocht naar stellingen van de experts in ondernemerschap</w:t>
      </w:r>
      <w:r w:rsidR="00E84702" w:rsidRPr="00C560D3">
        <w:t>.</w:t>
      </w:r>
      <w:r w:rsidR="00643805" w:rsidRPr="00C560D3">
        <w:t xml:space="preserve"> </w:t>
      </w:r>
      <w:r w:rsidR="00E84702" w:rsidRPr="00C560D3">
        <w:t>A</w:t>
      </w:r>
      <w:r w:rsidR="00643805" w:rsidRPr="00C560D3">
        <w:t>lle stellingen</w:t>
      </w:r>
      <w:r w:rsidR="00F0096F" w:rsidRPr="00C560D3">
        <w:t xml:space="preserve"> die de experts aannamen</w:t>
      </w:r>
      <w:r w:rsidR="00643805" w:rsidRPr="00C560D3">
        <w:t xml:space="preserve"> </w:t>
      </w:r>
      <w:r w:rsidR="00E84702" w:rsidRPr="00C560D3">
        <w:t xml:space="preserve">en betrekking hadden op de </w:t>
      </w:r>
      <w:r w:rsidR="00387AA2" w:rsidRPr="00C560D3">
        <w:t>onderzoeksvragen</w:t>
      </w:r>
      <w:r w:rsidR="006351F8" w:rsidRPr="00C560D3">
        <w:t xml:space="preserve"> werden geselecteerd en hier werd een code aan gekoppeld. </w:t>
      </w:r>
      <w:r w:rsidR="00CA08FF" w:rsidRPr="00C560D3">
        <w:t xml:space="preserve">De codes werden met elkaar vergeleken </w:t>
      </w:r>
      <w:r w:rsidR="0056730C" w:rsidRPr="00C560D3">
        <w:t xml:space="preserve">en samengevoegd binnen overkoepelende codes. </w:t>
      </w:r>
      <w:r w:rsidR="00A044AF" w:rsidRPr="00C560D3">
        <w:t>B</w:t>
      </w:r>
      <w:r w:rsidR="00CD3CC7" w:rsidRPr="00C560D3">
        <w:t xml:space="preserve">ij het axiaal </w:t>
      </w:r>
      <w:r w:rsidR="00F55900" w:rsidRPr="00C560D3">
        <w:t>coderen</w:t>
      </w:r>
      <w:r w:rsidR="007212F9" w:rsidRPr="00C560D3">
        <w:t xml:space="preserve"> werden </w:t>
      </w:r>
      <w:r w:rsidR="00A03CF8" w:rsidRPr="00C560D3">
        <w:t xml:space="preserve">bij </w:t>
      </w:r>
      <w:r w:rsidR="007212F9" w:rsidRPr="00C560D3">
        <w:t>twijfelgevallen</w:t>
      </w:r>
      <w:r w:rsidR="0063593C" w:rsidRPr="00C560D3">
        <w:t xml:space="preserve"> de codes voorgelegd aan de opdrachtgever</w:t>
      </w:r>
      <w:r w:rsidR="00B00D7A" w:rsidRPr="00C560D3">
        <w:t>.</w:t>
      </w:r>
      <w:r w:rsidR="0063593C" w:rsidRPr="00C560D3">
        <w:t xml:space="preserve"> </w:t>
      </w:r>
      <w:r w:rsidR="00FE20DB" w:rsidRPr="00C560D3">
        <w:t>De opdrachtgever</w:t>
      </w:r>
      <w:r w:rsidR="0063593C" w:rsidRPr="00C560D3">
        <w:t xml:space="preserve"> heeft </w:t>
      </w:r>
      <w:r w:rsidR="00FE20DB" w:rsidRPr="00C560D3">
        <w:t xml:space="preserve">in deze gevallen </w:t>
      </w:r>
      <w:r w:rsidR="0063593C" w:rsidRPr="00C560D3">
        <w:t>meegedacht</w:t>
      </w:r>
      <w:r w:rsidR="00EE79DB" w:rsidRPr="00C560D3">
        <w:t xml:space="preserve"> </w:t>
      </w:r>
      <w:r w:rsidR="001406BF" w:rsidRPr="00C560D3">
        <w:t>met het axiaal- en selectief coderen.</w:t>
      </w:r>
    </w:p>
    <w:p w14:paraId="0571CEAD" w14:textId="77777777" w:rsidR="00347ED1" w:rsidRDefault="00347ED1" w:rsidP="00347ED1">
      <w:pPr>
        <w:pStyle w:val="Geenafstand"/>
      </w:pPr>
    </w:p>
    <w:tbl>
      <w:tblPr>
        <w:tblStyle w:val="Rastertabel4-Accent2"/>
        <w:tblW w:w="0" w:type="auto"/>
        <w:tblLook w:val="04A0" w:firstRow="1" w:lastRow="0" w:firstColumn="1" w:lastColumn="0" w:noHBand="0" w:noVBand="1"/>
      </w:tblPr>
      <w:tblGrid>
        <w:gridCol w:w="4507"/>
        <w:gridCol w:w="4509"/>
      </w:tblGrid>
      <w:tr w:rsidR="007B516D" w14:paraId="5B1FB370" w14:textId="77777777" w:rsidTr="007823E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7" w:type="dxa"/>
          </w:tcPr>
          <w:p w14:paraId="4FE9E8C8" w14:textId="77777777" w:rsidR="007B516D" w:rsidRDefault="007B516D" w:rsidP="00116600">
            <w:pPr>
              <w:rPr>
                <w:color w:val="FF0000"/>
              </w:rPr>
            </w:pPr>
            <w:r w:rsidRPr="00383CA1">
              <w:rPr>
                <w:color w:val="auto"/>
              </w:rPr>
              <w:t>Stappenplan: verwerken van de interviews</w:t>
            </w:r>
          </w:p>
        </w:tc>
        <w:tc>
          <w:tcPr>
            <w:tcW w:w="4509" w:type="dxa"/>
          </w:tcPr>
          <w:p w14:paraId="5B941613" w14:textId="77777777" w:rsidR="007B516D" w:rsidRDefault="007B516D" w:rsidP="00116600">
            <w:pPr>
              <w:cnfStyle w:val="100000000000" w:firstRow="1" w:lastRow="0" w:firstColumn="0" w:lastColumn="0" w:oddVBand="0" w:evenVBand="0" w:oddHBand="0" w:evenHBand="0" w:firstRowFirstColumn="0" w:firstRowLastColumn="0" w:lastRowFirstColumn="0" w:lastRowLastColumn="0"/>
              <w:rPr>
                <w:color w:val="FF0000"/>
              </w:rPr>
            </w:pPr>
          </w:p>
        </w:tc>
      </w:tr>
      <w:tr w:rsidR="007B516D" w14:paraId="6B35669C" w14:textId="77777777" w:rsidTr="007823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7" w:type="dxa"/>
          </w:tcPr>
          <w:p w14:paraId="6A33B60A" w14:textId="77777777" w:rsidR="007B516D" w:rsidRPr="00383CA1" w:rsidRDefault="007B516D" w:rsidP="00116600">
            <w:r w:rsidRPr="00383CA1">
              <w:t>Stap 1</w:t>
            </w:r>
            <w:r>
              <w:t xml:space="preserve">: Transcriberen </w:t>
            </w:r>
          </w:p>
        </w:tc>
        <w:tc>
          <w:tcPr>
            <w:tcW w:w="4509" w:type="dxa"/>
          </w:tcPr>
          <w:p w14:paraId="5CDB7C1E" w14:textId="47E04ECA" w:rsidR="007B516D" w:rsidRPr="00383CA1" w:rsidRDefault="004679DD" w:rsidP="00116600">
            <w:pPr>
              <w:cnfStyle w:val="000000100000" w:firstRow="0" w:lastRow="0" w:firstColumn="0" w:lastColumn="0" w:oddVBand="0" w:evenVBand="0" w:oddHBand="1" w:evenHBand="0" w:firstRowFirstColumn="0" w:firstRowLastColumn="0" w:lastRowFirstColumn="0" w:lastRowLastColumn="0"/>
            </w:pPr>
            <w:r>
              <w:t>T</w:t>
            </w:r>
            <w:r w:rsidR="007B516D" w:rsidRPr="00AC42F7">
              <w:t xml:space="preserve">ranscriberen is het uitschrijven </w:t>
            </w:r>
            <w:r w:rsidR="007B516D">
              <w:t>v</w:t>
            </w:r>
            <w:r w:rsidR="007B516D" w:rsidRPr="00AC42F7">
              <w:t xml:space="preserve">an </w:t>
            </w:r>
            <w:r w:rsidR="007B516D">
              <w:t>een</w:t>
            </w:r>
            <w:r w:rsidR="007B516D" w:rsidRPr="00AC42F7">
              <w:t xml:space="preserve"> gesproken opname </w:t>
            </w:r>
            <w:r w:rsidR="007B516D">
              <w:t>zoals</w:t>
            </w:r>
            <w:r w:rsidR="007B516D" w:rsidRPr="00AC42F7">
              <w:t xml:space="preserve"> een interview</w:t>
            </w:r>
            <w:r w:rsidR="007B516D">
              <w:t>.</w:t>
            </w:r>
            <w:r w:rsidR="007B516D" w:rsidRPr="00AC42F7">
              <w:t xml:space="preserve"> </w:t>
            </w:r>
            <w:r w:rsidR="007B516D">
              <w:t xml:space="preserve">Transcriberen maakt het </w:t>
            </w:r>
            <w:r w:rsidR="007B516D" w:rsidRPr="00AC42F7">
              <w:t>mogelijk</w:t>
            </w:r>
            <w:r w:rsidR="007B516D">
              <w:t xml:space="preserve"> </w:t>
            </w:r>
            <w:r w:rsidR="007B516D" w:rsidRPr="00AC42F7">
              <w:t xml:space="preserve">de </w:t>
            </w:r>
            <w:r w:rsidR="007B516D">
              <w:t>interviews</w:t>
            </w:r>
            <w:r w:rsidR="007B516D" w:rsidRPr="00AC42F7">
              <w:t xml:space="preserve"> </w:t>
            </w:r>
            <w:r w:rsidR="007B516D">
              <w:t>te</w:t>
            </w:r>
            <w:r w:rsidR="007B516D" w:rsidRPr="00AC42F7">
              <w:t xml:space="preserve"> analyseren en </w:t>
            </w:r>
            <w:r w:rsidR="007B516D">
              <w:t>te</w:t>
            </w:r>
            <w:r w:rsidR="007B516D" w:rsidRPr="00AC42F7">
              <w:t xml:space="preserve"> co</w:t>
            </w:r>
            <w:r w:rsidR="007B516D">
              <w:t>dere</w:t>
            </w:r>
            <w:r w:rsidR="007B516D" w:rsidRPr="00AC42F7">
              <w:t>n</w:t>
            </w:r>
            <w:r w:rsidR="00302378">
              <w:t>.</w:t>
            </w:r>
          </w:p>
        </w:tc>
      </w:tr>
      <w:tr w:rsidR="007B516D" w14:paraId="5B29904E" w14:textId="77777777" w:rsidTr="007823EB">
        <w:tc>
          <w:tcPr>
            <w:cnfStyle w:val="001000000000" w:firstRow="0" w:lastRow="0" w:firstColumn="1" w:lastColumn="0" w:oddVBand="0" w:evenVBand="0" w:oddHBand="0" w:evenHBand="0" w:firstRowFirstColumn="0" w:firstRowLastColumn="0" w:lastRowFirstColumn="0" w:lastRowLastColumn="0"/>
            <w:tcW w:w="4507" w:type="dxa"/>
          </w:tcPr>
          <w:p w14:paraId="7AAE5518" w14:textId="77777777" w:rsidR="007B516D" w:rsidRPr="00383CA1" w:rsidRDefault="007B516D" w:rsidP="00116600">
            <w:r w:rsidRPr="00383CA1">
              <w:t>Stap 2</w:t>
            </w:r>
            <w:r>
              <w:t>: Oriënteren op coderen</w:t>
            </w:r>
          </w:p>
        </w:tc>
        <w:tc>
          <w:tcPr>
            <w:tcW w:w="4509" w:type="dxa"/>
          </w:tcPr>
          <w:p w14:paraId="0D03859D" w14:textId="40F57DEB" w:rsidR="007B516D" w:rsidRPr="00383CA1" w:rsidRDefault="007B516D" w:rsidP="00116600">
            <w:pPr>
              <w:cnfStyle w:val="000000000000" w:firstRow="0" w:lastRow="0" w:firstColumn="0" w:lastColumn="0" w:oddVBand="0" w:evenVBand="0" w:oddHBand="0" w:evenHBand="0" w:firstRowFirstColumn="0" w:firstRowLastColumn="0" w:lastRowFirstColumn="0" w:lastRowLastColumn="0"/>
            </w:pPr>
            <w:r>
              <w:t>Het getranscribeerde interview is doorgenomen</w:t>
            </w:r>
            <w:r w:rsidR="00302378">
              <w:t>.</w:t>
            </w:r>
          </w:p>
        </w:tc>
      </w:tr>
      <w:tr w:rsidR="007B516D" w14:paraId="07085A24" w14:textId="77777777" w:rsidTr="007823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7" w:type="dxa"/>
          </w:tcPr>
          <w:p w14:paraId="6491E9FC" w14:textId="77777777" w:rsidR="007B516D" w:rsidRPr="00383CA1" w:rsidRDefault="007B516D" w:rsidP="00116600">
            <w:r w:rsidRPr="00383CA1">
              <w:t>Stap 3</w:t>
            </w:r>
            <w:r>
              <w:t>: Open coderen</w:t>
            </w:r>
          </w:p>
        </w:tc>
        <w:tc>
          <w:tcPr>
            <w:tcW w:w="4509" w:type="dxa"/>
          </w:tcPr>
          <w:p w14:paraId="4CCA46BB" w14:textId="660A689D" w:rsidR="007B516D" w:rsidRPr="00383CA1" w:rsidRDefault="007B516D" w:rsidP="00116600">
            <w:pPr>
              <w:cnfStyle w:val="000000100000" w:firstRow="0" w:lastRow="0" w:firstColumn="0" w:lastColumn="0" w:oddVBand="0" w:evenVBand="0" w:oddHBand="1" w:evenHBand="0" w:firstRowFirstColumn="0" w:firstRowLastColumn="0" w:lastRowFirstColumn="0" w:lastRowLastColumn="0"/>
            </w:pPr>
            <w:r>
              <w:t xml:space="preserve">Er zijn codes aan tekstfragmenten gekoppeld. </w:t>
            </w:r>
          </w:p>
        </w:tc>
      </w:tr>
      <w:tr w:rsidR="007B516D" w14:paraId="787B21EC" w14:textId="77777777" w:rsidTr="007823EB">
        <w:tc>
          <w:tcPr>
            <w:cnfStyle w:val="001000000000" w:firstRow="0" w:lastRow="0" w:firstColumn="1" w:lastColumn="0" w:oddVBand="0" w:evenVBand="0" w:oddHBand="0" w:evenHBand="0" w:firstRowFirstColumn="0" w:firstRowLastColumn="0" w:lastRowFirstColumn="0" w:lastRowLastColumn="0"/>
            <w:tcW w:w="4507" w:type="dxa"/>
          </w:tcPr>
          <w:p w14:paraId="6676C143" w14:textId="77777777" w:rsidR="007B516D" w:rsidRPr="00383CA1" w:rsidRDefault="007B516D" w:rsidP="00116600">
            <w:r w:rsidRPr="00383CA1">
              <w:t>Stap 4</w:t>
            </w:r>
            <w:r>
              <w:t>: Axiaal coderen</w:t>
            </w:r>
          </w:p>
        </w:tc>
        <w:tc>
          <w:tcPr>
            <w:tcW w:w="4509" w:type="dxa"/>
          </w:tcPr>
          <w:p w14:paraId="74E10B4B" w14:textId="1181D534" w:rsidR="007B516D" w:rsidRPr="00383CA1" w:rsidRDefault="007B516D" w:rsidP="00116600">
            <w:pPr>
              <w:cnfStyle w:val="000000000000" w:firstRow="0" w:lastRow="0" w:firstColumn="0" w:lastColumn="0" w:oddVBand="0" w:evenVBand="0" w:oddHBand="0" w:evenHBand="0" w:firstRowFirstColumn="0" w:firstRowLastColumn="0" w:lastRowFirstColumn="0" w:lastRowLastColumn="0"/>
            </w:pPr>
            <w:r>
              <w:t xml:space="preserve">De codes gekoppeld aan de tekstfragmenten zijn met elkaar vergeleken en samengevoegd binnen één of meer overkoepelende codes. </w:t>
            </w:r>
          </w:p>
        </w:tc>
      </w:tr>
      <w:tr w:rsidR="007B516D" w14:paraId="0D5AA3D5" w14:textId="77777777" w:rsidTr="007823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7" w:type="dxa"/>
          </w:tcPr>
          <w:p w14:paraId="26D1474F" w14:textId="4CBC7D92" w:rsidR="007B516D" w:rsidRPr="00EB64E8" w:rsidRDefault="007B516D" w:rsidP="00116600">
            <w:r>
              <w:t xml:space="preserve">Stap 5: </w:t>
            </w:r>
            <w:r w:rsidR="00777150">
              <w:t>S</w:t>
            </w:r>
            <w:r>
              <w:t>electief coderen</w:t>
            </w:r>
          </w:p>
        </w:tc>
        <w:tc>
          <w:tcPr>
            <w:tcW w:w="4509" w:type="dxa"/>
          </w:tcPr>
          <w:p w14:paraId="45A95CD1" w14:textId="14C311D4" w:rsidR="007B516D" w:rsidRDefault="007B516D" w:rsidP="00116600">
            <w:pPr>
              <w:cnfStyle w:val="000000100000" w:firstRow="0" w:lastRow="0" w:firstColumn="0" w:lastColumn="0" w:oddVBand="0" w:evenVBand="0" w:oddHBand="1" w:evenHBand="0" w:firstRowFirstColumn="0" w:firstRowLastColumn="0" w:lastRowFirstColumn="0" w:lastRowLastColumn="0"/>
            </w:pPr>
            <w:r>
              <w:t xml:space="preserve">In deze fase zijn alle categorieën gevonden codes ondergebracht en zijn relaties en verbindingen gelegd tussen de data. </w:t>
            </w:r>
          </w:p>
        </w:tc>
      </w:tr>
    </w:tbl>
    <w:p w14:paraId="7F722879" w14:textId="6242769E" w:rsidR="005A6E54" w:rsidRDefault="007823EB" w:rsidP="005428A2">
      <w:pPr>
        <w:rPr>
          <w:sz w:val="18"/>
          <w:szCs w:val="18"/>
        </w:rPr>
      </w:pPr>
      <w:r w:rsidRPr="00383CA1">
        <w:rPr>
          <w:sz w:val="18"/>
          <w:szCs w:val="18"/>
        </w:rPr>
        <w:t xml:space="preserve">Tabel </w:t>
      </w:r>
      <w:r w:rsidR="006909CC">
        <w:rPr>
          <w:sz w:val="18"/>
          <w:szCs w:val="18"/>
        </w:rPr>
        <w:t>2</w:t>
      </w:r>
      <w:r w:rsidR="00B10D7B">
        <w:rPr>
          <w:sz w:val="18"/>
          <w:szCs w:val="18"/>
        </w:rPr>
        <w:t>.</w:t>
      </w:r>
      <w:r w:rsidRPr="00383CA1">
        <w:rPr>
          <w:sz w:val="18"/>
          <w:szCs w:val="18"/>
        </w:rPr>
        <w:t xml:space="preserve"> Stappenplan verwerken van de interviews</w:t>
      </w:r>
      <w:r w:rsidR="00CD244A">
        <w:rPr>
          <w:sz w:val="18"/>
          <w:szCs w:val="18"/>
        </w:rPr>
        <w:t>.</w:t>
      </w:r>
    </w:p>
    <w:p w14:paraId="5D5DD76E" w14:textId="77777777" w:rsidR="00D6274F" w:rsidRDefault="00D6274F" w:rsidP="00D6274F">
      <w:pPr>
        <w:jc w:val="both"/>
      </w:pPr>
      <w:bookmarkStart w:id="43" w:name="_Toc71014813"/>
    </w:p>
    <w:bookmarkEnd w:id="43"/>
    <w:p w14:paraId="7410959E" w14:textId="77777777" w:rsidR="005C3369" w:rsidRDefault="005C3369">
      <w:pPr>
        <w:rPr>
          <w:rFonts w:asciiTheme="majorHAnsi" w:eastAsiaTheme="majorEastAsia" w:hAnsiTheme="majorHAnsi" w:cstheme="majorBidi"/>
          <w:color w:val="C45911" w:themeColor="accent1" w:themeShade="BF"/>
          <w:sz w:val="26"/>
          <w:szCs w:val="26"/>
        </w:rPr>
      </w:pPr>
      <w:r>
        <w:br w:type="page"/>
      </w:r>
    </w:p>
    <w:p w14:paraId="28BD6C1F" w14:textId="4014ABD3" w:rsidR="00D6274F" w:rsidRDefault="00A206EB" w:rsidP="00D6274F">
      <w:pPr>
        <w:pStyle w:val="Kop2"/>
      </w:pPr>
      <w:bookmarkStart w:id="44" w:name="_Toc73273680"/>
      <w:r w:rsidRPr="009E131C">
        <w:lastRenderedPageBreak/>
        <w:t>Betrouwbaarheid en validiteit</w:t>
      </w:r>
      <w:bookmarkEnd w:id="44"/>
    </w:p>
    <w:p w14:paraId="48C7CB22" w14:textId="57B2CE46" w:rsidR="004B039E" w:rsidRPr="00D6274F" w:rsidRDefault="00A133CD" w:rsidP="00D6274F">
      <w:pPr>
        <w:jc w:val="both"/>
        <w:rPr>
          <w:b/>
          <w:bCs/>
        </w:rPr>
      </w:pPr>
      <w:r>
        <w:t xml:space="preserve">De betrouwbaarheid van deze studie is gewaarborgd door </w:t>
      </w:r>
      <w:r w:rsidR="00DC7069">
        <w:t xml:space="preserve">het inzetten van de methode van Baarda </w:t>
      </w:r>
      <w:r w:rsidR="00F83C08">
        <w:t>en</w:t>
      </w:r>
      <w:r w:rsidR="00DC7069">
        <w:t xml:space="preserve"> </w:t>
      </w:r>
      <w:r w:rsidR="00C46082">
        <w:t xml:space="preserve">Van der Hulst (2020). </w:t>
      </w:r>
      <w:r w:rsidR="00F83C08">
        <w:t xml:space="preserve">Dit is een beproefde methode en maakt </w:t>
      </w:r>
      <w:r w:rsidR="000C6CF9">
        <w:t>dat de interviewer zich goed kon voorbereiden op de interviews</w:t>
      </w:r>
      <w:r w:rsidR="00F47EB2">
        <w:t xml:space="preserve">. </w:t>
      </w:r>
      <w:r w:rsidR="00A206EB">
        <w:t>Bij deze methode wordt een aantal stappen gevolgd</w:t>
      </w:r>
      <w:r w:rsidR="006E5D94">
        <w:t xml:space="preserve"> aan de hand van een interviewschema. </w:t>
      </w:r>
      <w:r w:rsidR="000A479D">
        <w:t>D</w:t>
      </w:r>
      <w:r w:rsidR="006D724C">
        <w:t>it schema bestaat uit een introductie, openingsvraag topiclijst en afsluiting.</w:t>
      </w:r>
      <w:r w:rsidR="00EF5606">
        <w:t xml:space="preserve"> </w:t>
      </w:r>
      <w:r w:rsidR="00617DA7">
        <w:t>Elk onderdeel bestaat uit een aantal elementen die belangrijk zijn voor het interview</w:t>
      </w:r>
      <w:r w:rsidR="00AE7E60">
        <w:t xml:space="preserve">, zoals het bespreken van de vertrouwelijkheid </w:t>
      </w:r>
      <w:r w:rsidR="00487787">
        <w:t>en het doel van het interview.</w:t>
      </w:r>
      <w:r w:rsidR="001B6456">
        <w:t xml:space="preserve"> De volledige uitwerking van het interviewschema is terug te vinden in bijlage 3.</w:t>
      </w:r>
      <w:r w:rsidR="00D57E69">
        <w:t xml:space="preserve"> </w:t>
      </w:r>
      <w:r w:rsidR="00F47EB2">
        <w:t>Dit bevorderd</w:t>
      </w:r>
      <w:r w:rsidR="00950C42">
        <w:t xml:space="preserve"> de validiteit en betrouwbaarheid</w:t>
      </w:r>
      <w:r w:rsidR="00443D97">
        <w:t xml:space="preserve">. </w:t>
      </w:r>
    </w:p>
    <w:p w14:paraId="7B773504" w14:textId="05CA9BCD" w:rsidR="006801AD" w:rsidRDefault="001E00B7" w:rsidP="00D6274F">
      <w:pPr>
        <w:jc w:val="both"/>
      </w:pPr>
      <w:r>
        <w:t xml:space="preserve">Sociaal wenselijke antwoorden zijn in elk interview </w:t>
      </w:r>
      <w:r w:rsidR="00F537F6">
        <w:t xml:space="preserve">een verstorende factor.  </w:t>
      </w:r>
      <w:r w:rsidR="00A206EB">
        <w:t xml:space="preserve">Voorafgaand aan de interviews  is </w:t>
      </w:r>
      <w:r w:rsidR="00F537F6">
        <w:t xml:space="preserve">daarom </w:t>
      </w:r>
      <w:r w:rsidR="00A206EB">
        <w:t xml:space="preserve">steeds </w:t>
      </w:r>
      <w:r w:rsidR="00F537F6">
        <w:t xml:space="preserve">benadrukt dat er geen goede of foute antwoorden zijn. </w:t>
      </w:r>
      <w:r w:rsidR="00E75C55">
        <w:t xml:space="preserve">Om de validiteit te verhogen </w:t>
      </w:r>
      <w:r w:rsidR="00A206EB">
        <w:t xml:space="preserve">is gekozen voor </w:t>
      </w:r>
      <w:r w:rsidR="00E75C55">
        <w:t>interviews met experts</w:t>
      </w:r>
      <w:r w:rsidR="00EF55E8">
        <w:t xml:space="preserve"> in ondernemerschap op verschillende gebieden</w:t>
      </w:r>
      <w:r w:rsidR="00E75C55">
        <w:t xml:space="preserve">. </w:t>
      </w:r>
      <w:r w:rsidR="007368E7">
        <w:t>Zo worden adviseurs op het gebied van ondernemerschap, gevestigde ondernemers en startende ondernemers ge</w:t>
      </w:r>
      <w:r w:rsidR="0030337C">
        <w:t xml:space="preserve">ïnterviewd. </w:t>
      </w:r>
      <w:r w:rsidR="00AE3026">
        <w:t>Het inzetten van meerdere bronnen maakt dat de onderbouwing van de methode sterk</w:t>
      </w:r>
      <w:r w:rsidR="001F4671">
        <w:t xml:space="preserve">er wordt </w:t>
      </w:r>
      <w:r w:rsidR="00A206EB">
        <w:t>en toepasbaar voor een grotere doelgroep. De interviews zijn opgenomen zodat de opnames opnieuw beluisterd konden worden en tevens getranscribeerd.</w:t>
      </w:r>
    </w:p>
    <w:p w14:paraId="36E9CFD9" w14:textId="47183B73" w:rsidR="004E3D1F" w:rsidRPr="00015521" w:rsidRDefault="007B22CA" w:rsidP="004E3D1F">
      <w:pPr>
        <w:rPr>
          <w:rFonts w:asciiTheme="majorHAnsi" w:eastAsiaTheme="majorEastAsia" w:hAnsiTheme="majorHAnsi" w:cstheme="majorBidi"/>
          <w:color w:val="C45911" w:themeColor="accent1" w:themeShade="BF"/>
          <w:sz w:val="32"/>
          <w:szCs w:val="32"/>
        </w:rPr>
      </w:pPr>
      <w:r>
        <w:br w:type="page"/>
      </w:r>
    </w:p>
    <w:p w14:paraId="30CB4D8D" w14:textId="58951479" w:rsidR="004E3D1F" w:rsidRDefault="00DC3719" w:rsidP="003E22E7">
      <w:pPr>
        <w:pStyle w:val="Kop1"/>
      </w:pPr>
      <w:bookmarkStart w:id="45" w:name="_Toc71014818"/>
      <w:bookmarkStart w:id="46" w:name="_Toc73273681"/>
      <w:r>
        <w:lastRenderedPageBreak/>
        <w:t>Resultaten</w:t>
      </w:r>
      <w:bookmarkEnd w:id="45"/>
      <w:bookmarkEnd w:id="46"/>
    </w:p>
    <w:p w14:paraId="6A3F4364" w14:textId="40C650A8" w:rsidR="001879ED" w:rsidRDefault="001879ED" w:rsidP="00CC2AF9">
      <w:r>
        <w:t>In dit hoofdstuk worden de resultaten van het onderzoek besproken. Deze resultaten zijn weergegeven volgens de opbouw van het conceptmodel</w:t>
      </w:r>
      <w:r w:rsidR="009305B2">
        <w:t xml:space="preserve"> van </w:t>
      </w:r>
      <w:r w:rsidR="007E0FDB">
        <w:t>VuurKracht</w:t>
      </w:r>
      <w:r>
        <w:t xml:space="preserve">: Het DNA van de onderneming, De </w:t>
      </w:r>
      <w:r w:rsidR="00586D4B">
        <w:t>Starterscirkel</w:t>
      </w:r>
      <w:r>
        <w:t xml:space="preserve"> en Belangrijke processen. </w:t>
      </w:r>
      <w:r w:rsidR="00D9076B">
        <w:t>Negen interviews vormen de basis van de resultaten van dit onderzoek.</w:t>
      </w:r>
      <w:r w:rsidR="00AA7CD6">
        <w:t xml:space="preserve"> De experts in ondernemerschap hebben meegedacht </w:t>
      </w:r>
      <w:r w:rsidR="00D2419F">
        <w:t>in het model en suggesties gegeven voor een nieuwe variant. De resultaten hiervan zijn hieronder weergegeven.</w:t>
      </w:r>
      <w:r w:rsidR="00AB2F49">
        <w:t xml:space="preserve"> In dit </w:t>
      </w:r>
      <w:r w:rsidR="00D81A56">
        <w:t>hoofdstuk</w:t>
      </w:r>
      <w:r w:rsidR="00AB2F49">
        <w:t xml:space="preserve"> wordt per stap weergegeven welke onderdelen kunnen worden toegevoegd, welke onderdelen behouden moeten blijven en of er onderdelen zijn die verwijderd kunnen worden. </w:t>
      </w:r>
      <w:r w:rsidR="00964766">
        <w:t>Aan de hand van de uitkomsten van de interviews is opnieuw naar het conceptmodel gekeken en is de data uit de interview</w:t>
      </w:r>
      <w:r w:rsidR="00396501">
        <w:t>s</w:t>
      </w:r>
      <w:r w:rsidR="00964766">
        <w:t xml:space="preserve"> verwerkt. Het conceptmodel is uitgebreid aan de hand van de interviews. Dit resulteerde tot een in de praktijk inzetbaar model, dat gebruikt kan worden bij het starten van een onderneming en dit proces inzichtelijk weergeeft. </w:t>
      </w:r>
    </w:p>
    <w:p w14:paraId="13110EC8" w14:textId="77777777" w:rsidR="001A01F6" w:rsidRPr="000D1165" w:rsidRDefault="001A01F6" w:rsidP="00CC2AF9">
      <w:pPr>
        <w:rPr>
          <w:sz w:val="22"/>
        </w:rPr>
      </w:pPr>
    </w:p>
    <w:p w14:paraId="62A39133" w14:textId="52FC81FB" w:rsidR="00DC3719" w:rsidRDefault="00DC3719" w:rsidP="00CC2AF9">
      <w:pPr>
        <w:pStyle w:val="Kop2"/>
      </w:pPr>
      <w:bookmarkStart w:id="47" w:name="_Toc71014819"/>
      <w:bookmarkStart w:id="48" w:name="_Toc73273682"/>
      <w:r>
        <w:t>Stap 1: Het DNA van de onderneming</w:t>
      </w:r>
      <w:bookmarkEnd w:id="47"/>
      <w:bookmarkEnd w:id="48"/>
    </w:p>
    <w:p w14:paraId="23299B1D" w14:textId="78FC100E" w:rsidR="00D6274F" w:rsidRDefault="00D76E79" w:rsidP="001A01F6">
      <w:pPr>
        <w:jc w:val="both"/>
      </w:pPr>
      <w:r>
        <w:t xml:space="preserve">Stap 1 in het model is de </w:t>
      </w:r>
      <w:r w:rsidRPr="00B16EA5">
        <w:t xml:space="preserve">conceptontwikkeling. </w:t>
      </w:r>
      <w:r w:rsidR="00D555E0" w:rsidRPr="00B16EA5">
        <w:t xml:space="preserve">Vanuit de </w:t>
      </w:r>
      <w:r w:rsidR="007E3ED3" w:rsidRPr="00B16EA5">
        <w:t>resultaten</w:t>
      </w:r>
      <w:r w:rsidR="00D555E0" w:rsidRPr="00B16EA5">
        <w:t xml:space="preserve"> zijn </w:t>
      </w:r>
      <w:r w:rsidR="00B16EA5" w:rsidRPr="00B16EA5">
        <w:t>drie</w:t>
      </w:r>
      <w:r w:rsidR="00D555E0" w:rsidRPr="00B16EA5">
        <w:t xml:space="preserve"> thema</w:t>
      </w:r>
      <w:r w:rsidR="004D026D" w:rsidRPr="00B16EA5">
        <w:t>’</w:t>
      </w:r>
      <w:r w:rsidR="00D555E0" w:rsidRPr="00B16EA5">
        <w:t xml:space="preserve">s </w:t>
      </w:r>
      <w:r w:rsidR="004D026D" w:rsidRPr="00B16EA5">
        <w:t>naar voren gekomen</w:t>
      </w:r>
      <w:r w:rsidR="00010B47" w:rsidRPr="00B16EA5">
        <w:t xml:space="preserve"> ter verbetering van het </w:t>
      </w:r>
      <w:r w:rsidR="00395BD0" w:rsidRPr="00B16EA5">
        <w:t>concept</w:t>
      </w:r>
      <w:r w:rsidR="00010B47" w:rsidRPr="00B16EA5">
        <w:t>model</w:t>
      </w:r>
      <w:r w:rsidR="004D026D" w:rsidRPr="00B16EA5">
        <w:t>.</w:t>
      </w:r>
      <w:r w:rsidR="00CB45B1">
        <w:t xml:space="preserve"> Deze thema</w:t>
      </w:r>
      <w:r w:rsidR="00981C90">
        <w:t>’</w:t>
      </w:r>
      <w:r w:rsidR="00CB45B1">
        <w:t xml:space="preserve">s </w:t>
      </w:r>
      <w:r w:rsidR="00981C90">
        <w:t>zijn onderverdeeld in twee categorieën</w:t>
      </w:r>
      <w:r w:rsidR="0033572F">
        <w:t>:</w:t>
      </w:r>
      <w:r w:rsidR="00981C90">
        <w:t xml:space="preserve"> onderdelen die moeten worden toegevoegd en onderdelen die moeten blijven.</w:t>
      </w:r>
      <w:r w:rsidR="00BE3572">
        <w:t xml:space="preserve"> </w:t>
      </w:r>
      <w:r w:rsidR="005829D6">
        <w:t xml:space="preserve">Er waren </w:t>
      </w:r>
      <w:r w:rsidR="000071E0">
        <w:t>geen overbodige onderdelen of onderdelen die verwijderd moeten worden.</w:t>
      </w:r>
    </w:p>
    <w:p w14:paraId="6540F1C6" w14:textId="33D1EF1E" w:rsidR="00FE4AA7" w:rsidRDefault="00FE4AA7" w:rsidP="00CB45B1">
      <w:pPr>
        <w:pStyle w:val="Kop3"/>
      </w:pPr>
      <w:bookmarkStart w:id="49" w:name="_Toc73273683"/>
      <w:r>
        <w:t>Onderdelen die moeten worden toegevoegd</w:t>
      </w:r>
      <w:bookmarkEnd w:id="49"/>
      <w:r>
        <w:t xml:space="preserve"> </w:t>
      </w:r>
    </w:p>
    <w:p w14:paraId="71D64F1A" w14:textId="45A59114" w:rsidR="00BC61CD" w:rsidRDefault="00C25685" w:rsidP="00BC61CD">
      <w:pPr>
        <w:contextualSpacing/>
      </w:pPr>
      <w:r>
        <w:rPr>
          <w:b/>
          <w:bCs/>
        </w:rPr>
        <w:t xml:space="preserve">Missie en visie ontbreken </w:t>
      </w:r>
      <w:r w:rsidR="00BC61CD">
        <w:rPr>
          <w:b/>
          <w:bCs/>
        </w:rPr>
        <w:t xml:space="preserve"> </w:t>
      </w:r>
    </w:p>
    <w:p w14:paraId="594ED3CC" w14:textId="1430434A" w:rsidR="00BC61CD" w:rsidRPr="00BC61CD" w:rsidRDefault="006D008B" w:rsidP="001A01F6">
      <w:pPr>
        <w:contextualSpacing/>
        <w:jc w:val="both"/>
      </w:pPr>
      <w:r>
        <w:t xml:space="preserve">Zes </w:t>
      </w:r>
      <w:r w:rsidR="00062613">
        <w:t>experts in ondernemerschap</w:t>
      </w:r>
      <w:r w:rsidR="0007474F">
        <w:t xml:space="preserve"> (66%)</w:t>
      </w:r>
      <w:r w:rsidR="00062613">
        <w:t xml:space="preserve"> ga</w:t>
      </w:r>
      <w:r w:rsidR="00C25685">
        <w:t>ven</w:t>
      </w:r>
      <w:r w:rsidR="0046166D">
        <w:t xml:space="preserve"> </w:t>
      </w:r>
      <w:r w:rsidR="00062613">
        <w:t xml:space="preserve">aan </w:t>
      </w:r>
      <w:r w:rsidR="00E9160B">
        <w:t xml:space="preserve">dat </w:t>
      </w:r>
      <w:r w:rsidR="00740288">
        <w:t xml:space="preserve">zowel </w:t>
      </w:r>
      <w:r w:rsidR="00E9160B">
        <w:t xml:space="preserve">de missie </w:t>
      </w:r>
      <w:r w:rsidR="00740288">
        <w:t>als de</w:t>
      </w:r>
      <w:r w:rsidR="00E9160B">
        <w:t xml:space="preserve"> visie </w:t>
      </w:r>
      <w:r w:rsidR="003D26A0" w:rsidRPr="0009616C">
        <w:t xml:space="preserve">in </w:t>
      </w:r>
      <w:r w:rsidR="00B16EA5" w:rsidRPr="0009616C">
        <w:t>het</w:t>
      </w:r>
      <w:r w:rsidR="003D26A0" w:rsidRPr="0009616C">
        <w:t xml:space="preserve"> </w:t>
      </w:r>
      <w:r w:rsidR="00B16EA5" w:rsidRPr="0009616C">
        <w:t>concept</w:t>
      </w:r>
      <w:r w:rsidR="0019146C" w:rsidRPr="0009616C">
        <w:t>model</w:t>
      </w:r>
      <w:r w:rsidR="0009616C">
        <w:t xml:space="preserve"> (Figuur 1.)</w:t>
      </w:r>
      <w:r w:rsidR="003D26A0">
        <w:t xml:space="preserve"> </w:t>
      </w:r>
      <w:r w:rsidR="00E9160B">
        <w:t xml:space="preserve">ontbraken en nog moesten worden toegevoegd. </w:t>
      </w:r>
      <w:r w:rsidR="004078A4">
        <w:t xml:space="preserve">Er werd </w:t>
      </w:r>
      <w:r w:rsidR="00C61710">
        <w:t xml:space="preserve">in deze groep </w:t>
      </w:r>
      <w:r w:rsidR="004078A4">
        <w:t xml:space="preserve">een duidelijk onderscheid gemaakt tussen </w:t>
      </w:r>
      <w:r w:rsidR="00A738E3">
        <w:t>onderdelen die gedurende de hele onderneming vaststonden</w:t>
      </w:r>
      <w:r w:rsidR="006513FA">
        <w:t>:</w:t>
      </w:r>
      <w:r w:rsidR="00A738E3">
        <w:t xml:space="preserve"> kernwaarden, missie en visie</w:t>
      </w:r>
      <w:r w:rsidR="00FA6EF8">
        <w:t xml:space="preserve"> en de strategische onderdelen; doelstelling, ideale klant</w:t>
      </w:r>
      <w:r w:rsidR="0088541F">
        <w:t xml:space="preserve"> en onderscheidend vermogen. </w:t>
      </w:r>
      <w:r w:rsidR="0024730D">
        <w:t>“</w:t>
      </w:r>
      <w:r w:rsidR="005548EB" w:rsidRPr="00800BD9">
        <w:rPr>
          <w:i/>
          <w:iCs/>
        </w:rPr>
        <w:t xml:space="preserve">Missie, visie en kernwaarden zijn </w:t>
      </w:r>
      <w:r w:rsidR="00493496" w:rsidRPr="00800BD9">
        <w:rPr>
          <w:i/>
          <w:iCs/>
        </w:rPr>
        <w:t>elementen waar je op kunt terugvallen en die je richting geven tijdens het ondernemen</w:t>
      </w:r>
      <w:r w:rsidR="0024730D" w:rsidRPr="00800BD9">
        <w:rPr>
          <w:i/>
          <w:iCs/>
        </w:rPr>
        <w:t>. Ze fungeren als een Kompas</w:t>
      </w:r>
      <w:r w:rsidR="0024730D">
        <w:t>”</w:t>
      </w:r>
      <w:r w:rsidR="005C6C72">
        <w:t xml:space="preserve"> vertelde een expert in ondernemerschap.</w:t>
      </w:r>
      <w:r w:rsidR="00DF4B4C">
        <w:t xml:space="preserve"> </w:t>
      </w:r>
      <w:r w:rsidR="00414A8A">
        <w:t xml:space="preserve">Een expert in ondernemerschap beschrijft dat de missie en visie voor zijn onderneming erg belangrijk zijn. </w:t>
      </w:r>
      <w:r w:rsidR="003F6719">
        <w:t>‘</w:t>
      </w:r>
      <w:r w:rsidR="003F6719" w:rsidRPr="00DF2235">
        <w:rPr>
          <w:i/>
          <w:iCs/>
        </w:rPr>
        <w:t xml:space="preserve">De missie en visie beschrijven waarvoor je gaat en </w:t>
      </w:r>
      <w:r w:rsidR="00A16DCF" w:rsidRPr="00DF2235">
        <w:rPr>
          <w:i/>
          <w:iCs/>
        </w:rPr>
        <w:t xml:space="preserve">waarvoor je </w:t>
      </w:r>
      <w:r w:rsidR="003F6719" w:rsidRPr="00DF2235">
        <w:rPr>
          <w:i/>
          <w:iCs/>
        </w:rPr>
        <w:t>staat.</w:t>
      </w:r>
      <w:r w:rsidR="003407DF" w:rsidRPr="00DF2235">
        <w:rPr>
          <w:i/>
          <w:iCs/>
        </w:rPr>
        <w:t xml:space="preserve"> In de missie zit een actiegericht element. Dat is een doel dat je wilt bereiken, hoe concreter hoe beter.</w:t>
      </w:r>
      <w:r w:rsidR="00A16DCF" w:rsidRPr="00DF2235">
        <w:rPr>
          <w:i/>
          <w:iCs/>
        </w:rPr>
        <w:t xml:space="preserve"> Dit draag je ook actief naar buiten</w:t>
      </w:r>
      <w:r w:rsidR="00A16DCF">
        <w:t>.</w:t>
      </w:r>
      <w:r w:rsidR="003F6719">
        <w:t xml:space="preserve">’ </w:t>
      </w:r>
    </w:p>
    <w:p w14:paraId="693C6673" w14:textId="4583D6FD" w:rsidR="00B720B1" w:rsidRDefault="00B720B1" w:rsidP="00A27608">
      <w:pPr>
        <w:pStyle w:val="Kop3"/>
      </w:pPr>
      <w:bookmarkStart w:id="50" w:name="_Toc73273684"/>
      <w:r>
        <w:t>Onderdelen die moeten blijven</w:t>
      </w:r>
      <w:bookmarkEnd w:id="50"/>
    </w:p>
    <w:p w14:paraId="66A3EDFE" w14:textId="39EE164B" w:rsidR="00BC61CD" w:rsidRPr="00BC61CD" w:rsidRDefault="0007474F" w:rsidP="00BC61CD">
      <w:pPr>
        <w:pStyle w:val="Geenafstand"/>
        <w:rPr>
          <w:b/>
          <w:bCs/>
          <w:sz w:val="24"/>
          <w:szCs w:val="24"/>
        </w:rPr>
      </w:pPr>
      <w:r w:rsidRPr="00BC61CD">
        <w:rPr>
          <w:b/>
          <w:bCs/>
          <w:sz w:val="24"/>
          <w:szCs w:val="24"/>
        </w:rPr>
        <w:t>Benadrukte belang van DNA</w:t>
      </w:r>
    </w:p>
    <w:p w14:paraId="7F303738" w14:textId="0EE25C53" w:rsidR="008645A0" w:rsidRDefault="0007474F" w:rsidP="00BC61CD">
      <w:pPr>
        <w:jc w:val="both"/>
      </w:pPr>
      <w:r>
        <w:t>Drie</w:t>
      </w:r>
      <w:r w:rsidR="008645A0">
        <w:t xml:space="preserve"> </w:t>
      </w:r>
      <w:r w:rsidR="00260AE7">
        <w:t>experts in ondernemerschap</w:t>
      </w:r>
      <w:r>
        <w:t xml:space="preserve"> (33%)</w:t>
      </w:r>
      <w:r w:rsidR="00260AE7">
        <w:t xml:space="preserve"> </w:t>
      </w:r>
      <w:r w:rsidR="008645A0">
        <w:t>benadrukte</w:t>
      </w:r>
      <w:r>
        <w:t>n</w:t>
      </w:r>
      <w:r w:rsidR="00090851">
        <w:t xml:space="preserve"> </w:t>
      </w:r>
      <w:r w:rsidR="008645A0">
        <w:t>het belang van een sterk bedrijfs</w:t>
      </w:r>
      <w:r w:rsidR="00D733E5">
        <w:t xml:space="preserve">concept en identiteit. </w:t>
      </w:r>
      <w:r w:rsidR="00A43B67">
        <w:t xml:space="preserve">Een expert in ondernemerschap </w:t>
      </w:r>
      <w:r w:rsidR="00A43B67" w:rsidRPr="00467167">
        <w:t>noemde di</w:t>
      </w:r>
      <w:r w:rsidR="00A43B67">
        <w:t>t: “</w:t>
      </w:r>
      <w:r w:rsidR="00A43B67" w:rsidRPr="00800BD9">
        <w:rPr>
          <w:i/>
          <w:iCs/>
        </w:rPr>
        <w:t xml:space="preserve">Een belangrijke voorwaarde </w:t>
      </w:r>
      <w:r w:rsidR="00156BD8" w:rsidRPr="00800BD9">
        <w:rPr>
          <w:i/>
          <w:iCs/>
        </w:rPr>
        <w:t>voor het succes van een onderneming.</w:t>
      </w:r>
      <w:r w:rsidR="00156BD8">
        <w:t>”</w:t>
      </w:r>
      <w:r w:rsidR="006A7168">
        <w:t xml:space="preserve"> </w:t>
      </w:r>
      <w:r w:rsidR="00793B1F">
        <w:t>Met name het vaststellen van kernwaarden werd door de experts in ondernemerschap erg belangrijk gevonden.</w:t>
      </w:r>
      <w:r w:rsidR="008E3716">
        <w:t xml:space="preserve"> </w:t>
      </w:r>
      <w:r w:rsidR="0071708A">
        <w:t>Waarden hebben een positievere lading dan regels</w:t>
      </w:r>
      <w:r w:rsidR="00AA666C">
        <w:t xml:space="preserve">, volgens de experts in ondernemerschap. </w:t>
      </w:r>
      <w:r w:rsidR="00034039">
        <w:t>‘</w:t>
      </w:r>
      <w:r w:rsidR="00034039" w:rsidRPr="00034039">
        <w:rPr>
          <w:i/>
          <w:iCs/>
        </w:rPr>
        <w:t>Vaak beschrijven je kernwaarden waarom je juist die kernwaarde belangrijk vindt</w:t>
      </w:r>
      <w:r w:rsidR="00034039">
        <w:t xml:space="preserve">.’ </w:t>
      </w:r>
      <w:r w:rsidR="00321D77">
        <w:t xml:space="preserve">Volgens de expert in ondernemerschap is het belangrijk om </w:t>
      </w:r>
      <w:r w:rsidR="009F4423">
        <w:t xml:space="preserve">dingen te doen omdat je ze belangrijk vind, </w:t>
      </w:r>
      <w:r w:rsidR="009F4423">
        <w:lastRenderedPageBreak/>
        <w:t>niet omdat dit moet. ‘</w:t>
      </w:r>
      <w:r w:rsidR="009F4423">
        <w:rPr>
          <w:i/>
          <w:iCs/>
        </w:rPr>
        <w:t>De positieve lading van waarden maakt dat het makkelijker is om het na te leven</w:t>
      </w:r>
      <w:r w:rsidR="004961F4">
        <w:rPr>
          <w:i/>
          <w:iCs/>
        </w:rPr>
        <w:t>.</w:t>
      </w:r>
      <w:r w:rsidR="009F4423">
        <w:t>’</w:t>
      </w:r>
    </w:p>
    <w:p w14:paraId="45EADE19" w14:textId="5E57316F" w:rsidR="00BC61CD" w:rsidRPr="00BC61CD" w:rsidRDefault="00CE75E6" w:rsidP="00BC61CD">
      <w:pPr>
        <w:pStyle w:val="Geenafstand"/>
        <w:rPr>
          <w:b/>
          <w:bCs/>
          <w:sz w:val="24"/>
          <w:szCs w:val="24"/>
        </w:rPr>
      </w:pPr>
      <w:r w:rsidRPr="00BC61CD">
        <w:rPr>
          <w:b/>
          <w:bCs/>
          <w:sz w:val="24"/>
          <w:szCs w:val="24"/>
        </w:rPr>
        <w:t>Belang van de ideale klant</w:t>
      </w:r>
    </w:p>
    <w:p w14:paraId="27646871" w14:textId="0CBB4883" w:rsidR="00D45760" w:rsidRPr="002056A6" w:rsidRDefault="00CE75E6" w:rsidP="00BC61CD">
      <w:pPr>
        <w:jc w:val="both"/>
        <w:rPr>
          <w:b/>
          <w:bCs/>
          <w:i/>
          <w:iCs/>
        </w:rPr>
      </w:pPr>
      <w:r>
        <w:t>Drie experts in ondernemerschap (33%)</w:t>
      </w:r>
      <w:r w:rsidR="00304377">
        <w:t xml:space="preserve"> </w:t>
      </w:r>
      <w:r>
        <w:t>b</w:t>
      </w:r>
      <w:r w:rsidR="00304377">
        <w:t>enadrukt</w:t>
      </w:r>
      <w:r>
        <w:t>en</w:t>
      </w:r>
      <w:r w:rsidR="00304377">
        <w:t xml:space="preserve"> het belang van het hebben van een ideale klant. </w:t>
      </w:r>
      <w:r w:rsidR="00E6509D">
        <w:t xml:space="preserve">Een expert in </w:t>
      </w:r>
      <w:r w:rsidR="00E6509D" w:rsidRPr="00767F09">
        <w:t>ondernemerschap g</w:t>
      </w:r>
      <w:r w:rsidR="002B4A40" w:rsidRPr="00767F09">
        <w:t>a</w:t>
      </w:r>
      <w:r w:rsidR="00E6509D" w:rsidRPr="00767F09">
        <w:t>f aan</w:t>
      </w:r>
      <w:r w:rsidR="00E6509D">
        <w:t xml:space="preserve"> dat </w:t>
      </w:r>
      <w:r w:rsidR="00444F49">
        <w:t xml:space="preserve">het hebben van een ideale klant </w:t>
      </w:r>
      <w:r w:rsidR="00FC6E03">
        <w:t>vaak mist in ondernemingen. “</w:t>
      </w:r>
      <w:r w:rsidR="00FC6E03" w:rsidRPr="00673AB7">
        <w:rPr>
          <w:i/>
          <w:iCs/>
        </w:rPr>
        <w:t>Veel ondernemers willen iedereen bedienen, maar iedereen een beetje bedienen maakt dat je het voor iedereen net niet goed genoeg doet, daarmee verlies je klanten.</w:t>
      </w:r>
      <w:r w:rsidR="00FC6E03">
        <w:t xml:space="preserve">” </w:t>
      </w:r>
      <w:r w:rsidR="00C60E4F">
        <w:t xml:space="preserve">De communicatie wordt bij het hebben van een ideale klant helder en direct. </w:t>
      </w:r>
      <w:r w:rsidR="006102A2">
        <w:t xml:space="preserve">Ook zijn </w:t>
      </w:r>
      <w:r w:rsidR="0035034F">
        <w:t>twee</w:t>
      </w:r>
      <w:r w:rsidR="006102A2">
        <w:t xml:space="preserve"> experts in ondernemerschap</w:t>
      </w:r>
      <w:r w:rsidR="006D008B">
        <w:t xml:space="preserve"> (</w:t>
      </w:r>
      <w:r w:rsidR="0035034F">
        <w:t>22%</w:t>
      </w:r>
      <w:r w:rsidR="006D008B">
        <w:t>)</w:t>
      </w:r>
      <w:r w:rsidR="006102A2">
        <w:t xml:space="preserve"> ervan overtuigd dat je heel helder moet weten welke klanten je absoluut niet wilt helpen. “</w:t>
      </w:r>
      <w:r w:rsidR="006102A2" w:rsidRPr="00307CA3">
        <w:rPr>
          <w:i/>
          <w:iCs/>
        </w:rPr>
        <w:t xml:space="preserve">Ik ben ervan overtuigd dat je </w:t>
      </w:r>
      <w:r w:rsidR="00E900B3" w:rsidRPr="00307CA3">
        <w:rPr>
          <w:i/>
          <w:iCs/>
        </w:rPr>
        <w:t>best klanten mag uitsluiten</w:t>
      </w:r>
      <w:r w:rsidR="00E900B3">
        <w:t>.</w:t>
      </w:r>
      <w:r w:rsidR="006102A2">
        <w:t>”</w:t>
      </w:r>
      <w:r w:rsidR="00E900B3">
        <w:t xml:space="preserve"> Uitsluiting vind</w:t>
      </w:r>
      <w:r w:rsidR="006D008B">
        <w:t>t</w:t>
      </w:r>
      <w:r w:rsidR="00E900B3">
        <w:t xml:space="preserve"> voornamelijk plaats als de klant</w:t>
      </w:r>
      <w:r w:rsidR="00873329">
        <w:t xml:space="preserve"> een zienswijze </w:t>
      </w:r>
      <w:r w:rsidR="004F5FD2">
        <w:t>heeft</w:t>
      </w:r>
      <w:r w:rsidR="00873329">
        <w:t xml:space="preserve"> die botst met de kernwaarden, missie en visie van het bedrijf.</w:t>
      </w:r>
      <w:r w:rsidR="000D2584">
        <w:t xml:space="preserve"> </w:t>
      </w:r>
      <w:bookmarkStart w:id="51" w:name="_Toc71014820"/>
      <w:r w:rsidR="004961F4">
        <w:t xml:space="preserve">Een expert in ondernemerschap vertelde een verhaal waarbij </w:t>
      </w:r>
      <w:r w:rsidR="006F497B">
        <w:t xml:space="preserve">ze een camping had geadviseerd haar ideale klant actief uit te dragen. </w:t>
      </w:r>
      <w:r w:rsidR="002056A6">
        <w:t>“</w:t>
      </w:r>
      <w:r w:rsidR="00526DB2" w:rsidRPr="00526DB2">
        <w:rPr>
          <w:i/>
          <w:iCs/>
        </w:rPr>
        <w:t>Suggereren dat iedereen welkom is op een camping is onzin, er staat immers een slagboom bij de ingang</w:t>
      </w:r>
      <w:r w:rsidR="00526DB2">
        <w:rPr>
          <w:i/>
          <w:iCs/>
        </w:rPr>
        <w:t>.</w:t>
      </w:r>
      <w:r w:rsidR="002056A6">
        <w:rPr>
          <w:i/>
          <w:iCs/>
        </w:rPr>
        <w:t>”</w:t>
      </w:r>
      <w:r w:rsidR="00526DB2">
        <w:rPr>
          <w:i/>
          <w:iCs/>
        </w:rPr>
        <w:t xml:space="preserve"> </w:t>
      </w:r>
      <w:r w:rsidR="00526DB2">
        <w:t xml:space="preserve">Ze vertelde dat </w:t>
      </w:r>
      <w:r w:rsidR="00DC053F">
        <w:t xml:space="preserve">de camping volledig werd ingericht voor de ideale klant. </w:t>
      </w:r>
      <w:r w:rsidR="00E03EA7">
        <w:t xml:space="preserve">Dit werd ook op de website uitgedragen. </w:t>
      </w:r>
      <w:r w:rsidR="002056A6">
        <w:t>“</w:t>
      </w:r>
      <w:r w:rsidR="004563F4" w:rsidRPr="002056A6">
        <w:rPr>
          <w:i/>
          <w:iCs/>
        </w:rPr>
        <w:t xml:space="preserve">Hierdoor </w:t>
      </w:r>
      <w:r w:rsidR="001939D6" w:rsidRPr="002056A6">
        <w:rPr>
          <w:i/>
          <w:iCs/>
        </w:rPr>
        <w:t xml:space="preserve">schoot het rendement van de camping omhoog, omdat die ideale klant veel meer gebruik maakte van de faciliteiten, omdat dit </w:t>
      </w:r>
      <w:r w:rsidR="002056A6" w:rsidRPr="002056A6">
        <w:rPr>
          <w:i/>
          <w:iCs/>
        </w:rPr>
        <w:t>insprong op hun behoefte.”</w:t>
      </w:r>
    </w:p>
    <w:p w14:paraId="0ED77A68" w14:textId="77777777" w:rsidR="00BC61CD" w:rsidRPr="00BC61CD" w:rsidRDefault="00BC61CD" w:rsidP="00BC61CD">
      <w:pPr>
        <w:pStyle w:val="Geenafstand"/>
      </w:pPr>
    </w:p>
    <w:p w14:paraId="207A912C" w14:textId="5998646A" w:rsidR="00C043FB" w:rsidRDefault="00DC3719" w:rsidP="00DC3719">
      <w:pPr>
        <w:pStyle w:val="Kop2"/>
      </w:pPr>
      <w:bookmarkStart w:id="52" w:name="_Toc73273685"/>
      <w:r>
        <w:t xml:space="preserve">Stap 2: De </w:t>
      </w:r>
      <w:r w:rsidR="00586D4B">
        <w:t>Starterscirkel</w:t>
      </w:r>
      <w:bookmarkEnd w:id="51"/>
      <w:bookmarkEnd w:id="52"/>
    </w:p>
    <w:p w14:paraId="2D665934" w14:textId="5612CBCA" w:rsidR="00BC61CD" w:rsidRPr="0046192C" w:rsidRDefault="00A87369" w:rsidP="001A01F6">
      <w:pPr>
        <w:jc w:val="both"/>
      </w:pPr>
      <w:r>
        <w:t>Stap 2 in het model is de starterscirkel</w:t>
      </w:r>
      <w:r w:rsidRPr="00B16EA5">
        <w:t xml:space="preserve">. Vanuit de resultaten zijn </w:t>
      </w:r>
      <w:r w:rsidR="004161B3">
        <w:t xml:space="preserve">zes </w:t>
      </w:r>
      <w:r w:rsidRPr="00B16EA5">
        <w:t>thema’s naar voren gekomen ter verbetering van het conceptmodel.</w:t>
      </w:r>
      <w:r>
        <w:t xml:space="preserve"> Deze thema’s zijn onderverdeeld in </w:t>
      </w:r>
      <w:r w:rsidR="004161B3">
        <w:t>drie</w:t>
      </w:r>
      <w:r>
        <w:t xml:space="preserve"> categorieën</w:t>
      </w:r>
      <w:r w:rsidR="0029762F">
        <w:t>:</w:t>
      </w:r>
      <w:r>
        <w:t xml:space="preserve"> onderdelen die moeten worden toegevoegd</w:t>
      </w:r>
      <w:r w:rsidR="00A94E4E">
        <w:t>,</w:t>
      </w:r>
      <w:r>
        <w:t xml:space="preserve"> onderdelen die moeten blijven</w:t>
      </w:r>
      <w:r w:rsidR="00A94E4E">
        <w:t xml:space="preserve"> en onderdelen die verwijderd of aangepast moeten worden.</w:t>
      </w:r>
      <w:r>
        <w:t xml:space="preserve"> </w:t>
      </w:r>
      <w:r w:rsidR="000F0786">
        <w:t>Het conceptmodel bestond uit acht stappen</w:t>
      </w:r>
      <w:r w:rsidR="0029762F">
        <w:t>. E</w:t>
      </w:r>
      <w:r w:rsidR="000F0786">
        <w:t xml:space="preserve">r is advies gegeven om twee stappen te verwijderen </w:t>
      </w:r>
      <w:r w:rsidR="00EB2445">
        <w:t>en drie nieuwe onderdelen toe te voegen.</w:t>
      </w:r>
    </w:p>
    <w:p w14:paraId="048E3793" w14:textId="6B618A30" w:rsidR="00C15F85" w:rsidRDefault="0088631E" w:rsidP="0088631E">
      <w:pPr>
        <w:pStyle w:val="Kop3"/>
      </w:pPr>
      <w:bookmarkStart w:id="53" w:name="_Toc73273686"/>
      <w:r>
        <w:t>Onderdelen die moeten worden toegevoegd</w:t>
      </w:r>
      <w:bookmarkEnd w:id="53"/>
    </w:p>
    <w:p w14:paraId="37586199" w14:textId="1AE23CF9" w:rsidR="00BC61CD" w:rsidRPr="00BC61CD" w:rsidRDefault="0080640F" w:rsidP="00BC61CD">
      <w:pPr>
        <w:pStyle w:val="Geenafstand"/>
        <w:rPr>
          <w:b/>
          <w:bCs/>
          <w:sz w:val="24"/>
          <w:szCs w:val="24"/>
        </w:rPr>
      </w:pPr>
      <w:r w:rsidRPr="00BC61CD">
        <w:rPr>
          <w:b/>
          <w:bCs/>
          <w:sz w:val="24"/>
          <w:szCs w:val="24"/>
        </w:rPr>
        <w:t>De gedachte dat een ondernemer op meerdere momenten in de cirkel kan instromen</w:t>
      </w:r>
    </w:p>
    <w:p w14:paraId="2D761E35" w14:textId="4ACB4712" w:rsidR="0080640F" w:rsidRDefault="0080640F" w:rsidP="00BC61CD">
      <w:pPr>
        <w:jc w:val="both"/>
      </w:pPr>
      <w:r>
        <w:t xml:space="preserve">Van de experts in ondernemerschap gaven vier (44%) aan de mogelijkheid te zien om op meerdere momenten in te stromen in de Starterscirkel. Ze gaven aan dat dit kwam door een onduidelijk startpunt in de cirkel.  </w:t>
      </w:r>
      <w:r w:rsidRPr="00CC4B4D">
        <w:t>Dezelfde experts in ondernemerschap konden verantwoorden dat het mogelijk is om op meerdere manieren te starten</w:t>
      </w:r>
      <w:r>
        <w:t xml:space="preserve">. Het kan voorkomen dat twee mensen graag met elkaar samenwerken en vanuit die samenwerking besluiten te gaan ondernemen. Daarna gaan ze pas een bedrijfsidee formuleren. Iemand kan vanuit een actie gaan evalueren en besluiten te gaan ondernemen. </w:t>
      </w:r>
      <w:r w:rsidRPr="0017400E">
        <w:t>E</w:t>
      </w:r>
      <w:r w:rsidR="0029762F">
        <w:t>en v</w:t>
      </w:r>
      <w:r w:rsidRPr="0017400E">
        <w:t>oorbeeld d</w:t>
      </w:r>
      <w:r>
        <w:t>ie</w:t>
      </w:r>
      <w:r w:rsidRPr="0017400E">
        <w:t xml:space="preserve"> ter sprake kwam tijdens de interviews</w:t>
      </w:r>
      <w:r>
        <w:t xml:space="preserve">: </w:t>
      </w:r>
      <w:r w:rsidRPr="0017400E">
        <w:t xml:space="preserve">iemand die graag mooie taarten bakt en vanuit een evaluatie bedenkt dat ze die taarten ook wel zou kunnen verkopen. </w:t>
      </w:r>
      <w:r w:rsidRPr="00854F7F">
        <w:t>Een ander</w:t>
      </w:r>
      <w:r>
        <w:t xml:space="preserve"> voorbeeld</w:t>
      </w:r>
      <w:r w:rsidRPr="00854F7F">
        <w:t xml:space="preserve"> is vanuit een groeistrategie de cirkel te starten. </w:t>
      </w:r>
      <w:r w:rsidR="00443F19">
        <w:t>Een expert in ondernemerschap vertelde dat d</w:t>
      </w:r>
      <w:r w:rsidRPr="0017400E">
        <w:t xml:space="preserve">it </w:t>
      </w:r>
      <w:r w:rsidR="00443F19">
        <w:t xml:space="preserve">bekend </w:t>
      </w:r>
      <w:r w:rsidRPr="0017400E">
        <w:t>staat in de zakenwereld als ‘Popcornen’</w:t>
      </w:r>
      <w:r>
        <w:t>. H</w:t>
      </w:r>
      <w:r w:rsidRPr="0017400E">
        <w:t xml:space="preserve">ierbij wordt een financiële groei ‘injectie’ toegediend aan het idee. </w:t>
      </w:r>
      <w:r w:rsidR="008A375D">
        <w:t>Hij beschreef dat d</w:t>
      </w:r>
      <w:r w:rsidRPr="0017400E">
        <w:t xml:space="preserve">it </w:t>
      </w:r>
      <w:r w:rsidR="008A375D">
        <w:t>vaak voor</w:t>
      </w:r>
      <w:r w:rsidRPr="0017400E">
        <w:t>komt bij het ontwikkelen van IT applicaties en software. Maar de meest c</w:t>
      </w:r>
      <w:r>
        <w:t xml:space="preserve">onventionele manier was volgens de experts in </w:t>
      </w:r>
      <w:r>
        <w:lastRenderedPageBreak/>
        <w:t xml:space="preserve">ondernemerschap om te starten bij het bedrijfsidee. </w:t>
      </w:r>
      <w:r w:rsidR="00815D5F">
        <w:t>Zolang de volgorde wordt aangehouden zal dit geen afbreuk doen aan het model.</w:t>
      </w:r>
    </w:p>
    <w:p w14:paraId="61486477" w14:textId="250F4574" w:rsidR="00BC61CD" w:rsidRPr="00C74EE3" w:rsidRDefault="001E67DE" w:rsidP="00C74EE3">
      <w:pPr>
        <w:pStyle w:val="Geenafstand"/>
        <w:rPr>
          <w:b/>
          <w:bCs/>
          <w:sz w:val="24"/>
          <w:szCs w:val="24"/>
        </w:rPr>
      </w:pPr>
      <w:r w:rsidRPr="00C74EE3">
        <w:rPr>
          <w:b/>
          <w:bCs/>
          <w:sz w:val="24"/>
          <w:szCs w:val="24"/>
        </w:rPr>
        <w:t>Stap toevoegen: optimalisatie</w:t>
      </w:r>
    </w:p>
    <w:p w14:paraId="759F40D1" w14:textId="5811E3E6" w:rsidR="001E67DE" w:rsidRDefault="001E67DE" w:rsidP="00BC61CD">
      <w:pPr>
        <w:jc w:val="both"/>
      </w:pPr>
      <w:r>
        <w:t xml:space="preserve">Een </w:t>
      </w:r>
      <w:r w:rsidR="0029762F">
        <w:t>expert in</w:t>
      </w:r>
      <w:r>
        <w:t xml:space="preserve"> ondernemer</w:t>
      </w:r>
      <w:r w:rsidR="0029762F">
        <w:t>schap</w:t>
      </w:r>
      <w:r>
        <w:t xml:space="preserve"> noemde het bijsturen uit een evaluatie</w:t>
      </w:r>
      <w:r w:rsidR="0029762F">
        <w:t xml:space="preserve"> ‘’</w:t>
      </w:r>
      <w:r>
        <w:t>marge-optimalisatie</w:t>
      </w:r>
      <w:r w:rsidR="0029762F">
        <w:t>’’</w:t>
      </w:r>
      <w:r>
        <w:t xml:space="preserve">. Bij marge-optimalisatie </w:t>
      </w:r>
      <w:r w:rsidR="002177EF">
        <w:t xml:space="preserve">kijkt de ondernemer </w:t>
      </w:r>
      <w:r>
        <w:t xml:space="preserve">procesmatig welke onderdelen efficiënter uitgevoerd kunnen worden om het bedrijfsrendement te verhogen. </w:t>
      </w:r>
      <w:r w:rsidR="001E720D">
        <w:t xml:space="preserve">Deze stap draait om het actiegericht bijsturen vanuit een evaluatie. </w:t>
      </w:r>
      <w:r>
        <w:t>Vier van de experts in ondernemerschap (44%) vonden dat er een vorm van optimalisatie of actie toegevoegd moest worden waarin werd bijgestuurd vanuit uitkomsten van een evaluatie. Hierbij kan gedacht worden aa</w:t>
      </w:r>
      <w:r w:rsidR="006D36B9">
        <w:t xml:space="preserve">n </w:t>
      </w:r>
      <w:r w:rsidR="00391A8A">
        <w:t xml:space="preserve">het uitzetten van een productlijn naast de diensten die een ondernemer verleend. </w:t>
      </w:r>
      <w:r w:rsidR="008F774A">
        <w:t>Een expert in ondernemerschap noemde e</w:t>
      </w:r>
      <w:r w:rsidR="00391A8A">
        <w:t>en voorbeeld hiervan</w:t>
      </w:r>
      <w:r w:rsidR="008F774A">
        <w:t>:</w:t>
      </w:r>
      <w:r w:rsidR="00391A8A">
        <w:t xml:space="preserve"> </w:t>
      </w:r>
      <w:r w:rsidR="008F774A">
        <w:t>“</w:t>
      </w:r>
      <w:r w:rsidR="008F774A" w:rsidRPr="00261444">
        <w:rPr>
          <w:i/>
          <w:iCs/>
        </w:rPr>
        <w:t>Denk aan</w:t>
      </w:r>
      <w:r w:rsidR="00391A8A" w:rsidRPr="00261444">
        <w:rPr>
          <w:i/>
          <w:iCs/>
        </w:rPr>
        <w:t xml:space="preserve"> een schoonmaker die naast het schoonmaken bij particulieren </w:t>
      </w:r>
      <w:r w:rsidR="00712E65" w:rsidRPr="00261444">
        <w:rPr>
          <w:i/>
          <w:iCs/>
        </w:rPr>
        <w:t>een eigen productlijn antibacteriële schoonmaakmiddelen verkoopt aan haar klanten</w:t>
      </w:r>
      <w:r w:rsidR="00712E65">
        <w:t>.</w:t>
      </w:r>
      <w:r w:rsidR="008F774A">
        <w:t>”</w:t>
      </w:r>
    </w:p>
    <w:p w14:paraId="47437FE1" w14:textId="424183E4" w:rsidR="00C74EE3" w:rsidRPr="00C74EE3" w:rsidRDefault="001E67DE" w:rsidP="00C74EE3">
      <w:pPr>
        <w:pStyle w:val="Geenafstand"/>
        <w:rPr>
          <w:b/>
          <w:bCs/>
          <w:sz w:val="24"/>
          <w:szCs w:val="24"/>
        </w:rPr>
      </w:pPr>
      <w:r w:rsidRPr="00C74EE3">
        <w:rPr>
          <w:b/>
          <w:bCs/>
          <w:sz w:val="24"/>
          <w:szCs w:val="24"/>
        </w:rPr>
        <w:t>Stap toevoegen: wat heb ik nodig?</w:t>
      </w:r>
    </w:p>
    <w:p w14:paraId="15198AE2" w14:textId="0F2217F3" w:rsidR="00C74EE3" w:rsidRDefault="001E67DE" w:rsidP="001A01F6">
      <w:pPr>
        <w:jc w:val="both"/>
      </w:pPr>
      <w:r>
        <w:t xml:space="preserve">Tijdens de interviews gaven twee van de experts in ondernemerschap (22%) aan een stap te missen. Ze gaven aan dat de stap: ‘wat heb ik nodig?’ miste. Hierin doelden ze op een stap die volgde op het bedrijfsidee. Hierin kan worden uitgewerkt welke middelen de ondernemer nodig heeft voordat hij kan starten met de onderneming. De experts in ondernemerschap gaven aan dat financiering soms een voorwaarde kan zijn voor het starten van een onderneming. Een </w:t>
      </w:r>
      <w:r w:rsidR="007566CD">
        <w:t xml:space="preserve">expert in ondernemerschap noemde een </w:t>
      </w:r>
      <w:r>
        <w:t>voorbeeld hiervan</w:t>
      </w:r>
      <w:r w:rsidR="007566CD">
        <w:t>.</w:t>
      </w:r>
      <w:r>
        <w:t xml:space="preserve"> </w:t>
      </w:r>
      <w:r w:rsidR="007566CD">
        <w:t>“</w:t>
      </w:r>
      <w:r w:rsidR="007566CD" w:rsidRPr="007566CD">
        <w:rPr>
          <w:i/>
          <w:iCs/>
        </w:rPr>
        <w:t>Denk aan</w:t>
      </w:r>
      <w:r w:rsidRPr="007566CD">
        <w:rPr>
          <w:i/>
          <w:iCs/>
        </w:rPr>
        <w:t xml:space="preserve"> een taxichauffeur, hij kan niet starten zonder vervoersmiddel, deze zal toch aangeschaft moeten worden.</w:t>
      </w:r>
      <w:r w:rsidR="007566CD">
        <w:rPr>
          <w:i/>
          <w:iCs/>
        </w:rPr>
        <w:t>”</w:t>
      </w:r>
      <w:r w:rsidR="00823AC1">
        <w:rPr>
          <w:i/>
          <w:iCs/>
        </w:rPr>
        <w:t xml:space="preserve"> </w:t>
      </w:r>
      <w:r w:rsidR="000A5FB6">
        <w:t xml:space="preserve">Uit hun eigen verleden konden ze niet een concreet voorbeeld noemen </w:t>
      </w:r>
      <w:r w:rsidR="00A924C8">
        <w:t xml:space="preserve">die het belang van deze stap bevestigde, zelf hadden ze niet op die wijze gehandeld. </w:t>
      </w:r>
    </w:p>
    <w:p w14:paraId="17FF4B53" w14:textId="6382849E" w:rsidR="0080640F" w:rsidRPr="0080640F" w:rsidRDefault="001E67DE" w:rsidP="00C574CA">
      <w:pPr>
        <w:pStyle w:val="Kop3"/>
      </w:pPr>
      <w:bookmarkStart w:id="54" w:name="_Toc73273687"/>
      <w:r>
        <w:t>Onderdelen die moeten blijven</w:t>
      </w:r>
      <w:bookmarkEnd w:id="54"/>
    </w:p>
    <w:p w14:paraId="6E83615E" w14:textId="6AB52461" w:rsidR="00C74EE3" w:rsidRPr="00C74EE3" w:rsidRDefault="0029762F" w:rsidP="00C74EE3">
      <w:pPr>
        <w:pStyle w:val="Geenafstand"/>
        <w:rPr>
          <w:b/>
          <w:bCs/>
          <w:sz w:val="24"/>
          <w:szCs w:val="24"/>
        </w:rPr>
      </w:pPr>
      <w:r w:rsidRPr="00C74EE3">
        <w:rPr>
          <w:b/>
          <w:bCs/>
          <w:sz w:val="24"/>
          <w:szCs w:val="24"/>
        </w:rPr>
        <w:t>Het b</w:t>
      </w:r>
      <w:r w:rsidR="00CE75E6" w:rsidRPr="00C74EE3">
        <w:rPr>
          <w:b/>
          <w:bCs/>
          <w:sz w:val="24"/>
          <w:szCs w:val="24"/>
        </w:rPr>
        <w:t>enadrukte belang van stakeholders</w:t>
      </w:r>
    </w:p>
    <w:p w14:paraId="489F6E20" w14:textId="530FDCEC" w:rsidR="00C74EE3" w:rsidRDefault="001316C9" w:rsidP="001A01F6">
      <w:pPr>
        <w:jc w:val="both"/>
      </w:pPr>
      <w:r>
        <w:t xml:space="preserve">In de </w:t>
      </w:r>
      <w:r w:rsidR="006D008B">
        <w:t xml:space="preserve">interviews </w:t>
      </w:r>
      <w:r w:rsidR="0029762F">
        <w:t>kwam</w:t>
      </w:r>
      <w:r>
        <w:t xml:space="preserve"> duidelijk naar voren dat </w:t>
      </w:r>
      <w:r w:rsidR="00CE75E6">
        <w:t xml:space="preserve">vijf van </w:t>
      </w:r>
      <w:r w:rsidR="00260AE7">
        <w:t xml:space="preserve">de experts in ondernemerschap </w:t>
      </w:r>
      <w:r w:rsidR="009D34A7">
        <w:t xml:space="preserve">(55%) </w:t>
      </w:r>
      <w:r w:rsidR="00260AE7">
        <w:t>het belang</w:t>
      </w:r>
      <w:r w:rsidR="00C10CFA">
        <w:t xml:space="preserve"> van</w:t>
      </w:r>
      <w:r w:rsidR="00260AE7">
        <w:t xml:space="preserve"> </w:t>
      </w:r>
      <w:r w:rsidR="008E7301" w:rsidRPr="00BD4630">
        <w:t>stakeholders</w:t>
      </w:r>
      <w:r w:rsidR="00ED7A9C">
        <w:t xml:space="preserve"> benadrukt</w:t>
      </w:r>
      <w:r w:rsidR="0029762F">
        <w:t>en</w:t>
      </w:r>
      <w:r w:rsidR="008E7301" w:rsidRPr="00365CD4">
        <w:t>.</w:t>
      </w:r>
      <w:r w:rsidR="008E7301">
        <w:t xml:space="preserve"> </w:t>
      </w:r>
      <w:r w:rsidR="003C42F6">
        <w:t>Voornamelijk a</w:t>
      </w:r>
      <w:r w:rsidR="00C71B51">
        <w:t xml:space="preserve">dviseurs op het gebied van ondernemerschap </w:t>
      </w:r>
      <w:r w:rsidR="009A1EC0">
        <w:t>onderschr</w:t>
      </w:r>
      <w:r w:rsidR="0029762F">
        <w:t>ev</w:t>
      </w:r>
      <w:r w:rsidR="009A1EC0">
        <w:t xml:space="preserve">en dit belang nadrukkelijk. </w:t>
      </w:r>
      <w:r w:rsidR="008B1EDF">
        <w:t xml:space="preserve">Experts in ondernemerschap </w:t>
      </w:r>
      <w:r w:rsidR="0029762F">
        <w:t>gaven</w:t>
      </w:r>
      <w:r w:rsidR="008B1EDF">
        <w:t xml:space="preserve"> aan dat </w:t>
      </w:r>
      <w:r w:rsidR="00FB5734">
        <w:t>hoe effectiever de ondernemer stakeholders weet te betrekken bij zijn onderneming, hoe meer opdrachten hij heeft.</w:t>
      </w:r>
      <w:r w:rsidR="00A061FC">
        <w:t xml:space="preserve"> </w:t>
      </w:r>
      <w:r w:rsidR="009A1EC0">
        <w:t xml:space="preserve">Ook </w:t>
      </w:r>
      <w:r w:rsidR="0089318E">
        <w:t>gaven</w:t>
      </w:r>
      <w:r w:rsidR="009A1EC0">
        <w:t xml:space="preserve"> </w:t>
      </w:r>
      <w:r w:rsidR="00A061FC">
        <w:t>experts in ondernemerschap</w:t>
      </w:r>
      <w:r w:rsidR="009A1EC0">
        <w:t xml:space="preserve"> aan dat </w:t>
      </w:r>
      <w:r w:rsidR="00A061FC">
        <w:t>het zoeken naar stakeholders</w:t>
      </w:r>
      <w:r w:rsidR="009A1EC0">
        <w:t xml:space="preserve"> vaak door startende ondernemers over het hoofd wordt gezien. </w:t>
      </w:r>
      <w:r w:rsidR="002B2DC4">
        <w:t xml:space="preserve">Daarom is het belangrijk om hier nadruk op te leggen. </w:t>
      </w:r>
      <w:r w:rsidR="005E6B0F">
        <w:t>“</w:t>
      </w:r>
      <w:r w:rsidR="005E6B0F">
        <w:rPr>
          <w:i/>
          <w:iCs/>
        </w:rPr>
        <w:t xml:space="preserve">Ondernemers zijn in hun voorbereidingsperiode alleen maar bezig met plannen </w:t>
      </w:r>
      <w:r w:rsidR="006E4C39">
        <w:rPr>
          <w:i/>
          <w:iCs/>
        </w:rPr>
        <w:t>formuleren en werken dit tot in den treure uit, vaak vergeten ze gewoon simpelweg te ondernemen.</w:t>
      </w:r>
      <w:r w:rsidR="005E6B0F">
        <w:t>”</w:t>
      </w:r>
      <w:r w:rsidR="006E4C39">
        <w:t xml:space="preserve"> </w:t>
      </w:r>
      <w:r w:rsidR="0037631A">
        <w:t>De experts in ondernemerschap g</w:t>
      </w:r>
      <w:r w:rsidR="0089318E">
        <w:t>a</w:t>
      </w:r>
      <w:r w:rsidR="0037631A">
        <w:t>ven aan dat het</w:t>
      </w:r>
      <w:r w:rsidR="00546586">
        <w:t xml:space="preserve"> goed is om het zoeken van stakeholders voor de actie te plaatsen. </w:t>
      </w:r>
      <w:r w:rsidR="0089318E">
        <w:t>O</w:t>
      </w:r>
      <w:r w:rsidR="00F429CB">
        <w:t>ndernemers g</w:t>
      </w:r>
      <w:r w:rsidR="0089318E">
        <w:t>a</w:t>
      </w:r>
      <w:r w:rsidR="00F429CB">
        <w:t xml:space="preserve">ven aan </w:t>
      </w:r>
      <w:r w:rsidR="003D2743">
        <w:t xml:space="preserve">dat het stimulerend werkt om gelijkgestemde ondernemers op te zoeken en </w:t>
      </w:r>
      <w:r w:rsidR="00F260AD">
        <w:t xml:space="preserve">met hen </w:t>
      </w:r>
      <w:r w:rsidR="003D2743">
        <w:t xml:space="preserve">een samenwerking aan te gaan. </w:t>
      </w:r>
      <w:r w:rsidR="00D763F6">
        <w:t>Daarnaast</w:t>
      </w:r>
      <w:r w:rsidR="005940B7">
        <w:t xml:space="preserve"> g</w:t>
      </w:r>
      <w:r w:rsidR="0089318E">
        <w:t>a</w:t>
      </w:r>
      <w:r w:rsidR="005940B7">
        <w:t xml:space="preserve">ven </w:t>
      </w:r>
      <w:r w:rsidR="00D763F6">
        <w:t xml:space="preserve">ze </w:t>
      </w:r>
      <w:r w:rsidR="005940B7">
        <w:t xml:space="preserve">aan dat een groot netwerk financiële risico’s verkleind en </w:t>
      </w:r>
      <w:r w:rsidR="00D763F6">
        <w:t xml:space="preserve">de </w:t>
      </w:r>
      <w:r w:rsidR="0093283A">
        <w:t xml:space="preserve">succeskans vergroot. </w:t>
      </w:r>
      <w:r w:rsidR="009636BD">
        <w:t>Een expert in ondernemerschap noemde een praktisch voorbeeld: “</w:t>
      </w:r>
      <w:r w:rsidR="009636BD" w:rsidRPr="00EF489E">
        <w:rPr>
          <w:i/>
          <w:iCs/>
        </w:rPr>
        <w:t>Als er een leiding bij mij klapt</w:t>
      </w:r>
      <w:r w:rsidR="00EF489E" w:rsidRPr="00EF489E">
        <w:rPr>
          <w:i/>
          <w:iCs/>
        </w:rPr>
        <w:t>, en mijn beste vriend is loodgieter, dan wordt ik direct en goedkoop geholpen</w:t>
      </w:r>
      <w:r w:rsidR="00EF489E">
        <w:t>.</w:t>
      </w:r>
      <w:r w:rsidR="009636BD">
        <w:t>”</w:t>
      </w:r>
      <w:r w:rsidR="00EF489E">
        <w:t xml:space="preserve"> </w:t>
      </w:r>
      <w:r w:rsidR="0093283A">
        <w:t>Gevestigde ondernemers g</w:t>
      </w:r>
      <w:r w:rsidR="0089318E">
        <w:t>a</w:t>
      </w:r>
      <w:r w:rsidR="0093283A">
        <w:t xml:space="preserve">ven aan </w:t>
      </w:r>
      <w:r w:rsidR="006C43FB">
        <w:t xml:space="preserve">dat netwerken terugkomt in het werven van klanten en stakeholders. </w:t>
      </w:r>
      <w:r w:rsidR="00E55BFF">
        <w:t xml:space="preserve">Het hebben van de juiste </w:t>
      </w:r>
      <w:r w:rsidR="00F8785E">
        <w:t xml:space="preserve">stakeholders creëert </w:t>
      </w:r>
      <w:r w:rsidR="00F8785E">
        <w:lastRenderedPageBreak/>
        <w:t xml:space="preserve">zelfvertrouwen en zorgt voor motivatie. </w:t>
      </w:r>
      <w:r w:rsidR="00185523" w:rsidRPr="00185523">
        <w:t>Er w</w:t>
      </w:r>
      <w:r w:rsidR="0089318E">
        <w:t>e</w:t>
      </w:r>
      <w:r w:rsidR="00185523" w:rsidRPr="00185523">
        <w:t>rd aangegeven dat m</w:t>
      </w:r>
      <w:r w:rsidR="00365CD4" w:rsidRPr="00185523">
        <w:t>ensen meekrijgen in je missie en visie en enthousiasmeren een belangrijk</w:t>
      </w:r>
      <w:r w:rsidR="00365CD4">
        <w:t xml:space="preserve"> onderdeel van ondernemen</w:t>
      </w:r>
      <w:r w:rsidR="00185523">
        <w:t xml:space="preserve"> is</w:t>
      </w:r>
      <w:r w:rsidR="00365CD4">
        <w:t>.</w:t>
      </w:r>
      <w:r w:rsidR="007C6E02">
        <w:t xml:space="preserve"> </w:t>
      </w:r>
    </w:p>
    <w:p w14:paraId="604C370D" w14:textId="30673E6F" w:rsidR="001E67DE" w:rsidRDefault="002027CF" w:rsidP="00696BE3">
      <w:pPr>
        <w:pStyle w:val="Kop3"/>
      </w:pPr>
      <w:bookmarkStart w:id="55" w:name="_Toc73273688"/>
      <w:r w:rsidRPr="00696BE3">
        <w:rPr>
          <w:rStyle w:val="Kop3Char"/>
        </w:rPr>
        <w:t xml:space="preserve">Onderdelen die </w:t>
      </w:r>
      <w:r w:rsidR="005F3026">
        <w:rPr>
          <w:rStyle w:val="Kop3Char"/>
        </w:rPr>
        <w:t>aangepast of</w:t>
      </w:r>
      <w:r w:rsidR="00F04D9D">
        <w:rPr>
          <w:rStyle w:val="Kop3Char"/>
        </w:rPr>
        <w:t xml:space="preserve"> verwijderd moeten worden</w:t>
      </w:r>
      <w:bookmarkEnd w:id="55"/>
    </w:p>
    <w:p w14:paraId="22C786F8" w14:textId="3B91FD74" w:rsidR="00C74EE3" w:rsidRPr="00C74EE3" w:rsidRDefault="0094455E" w:rsidP="00C74EE3">
      <w:pPr>
        <w:pStyle w:val="Geenafstand"/>
        <w:rPr>
          <w:b/>
          <w:bCs/>
          <w:sz w:val="24"/>
          <w:szCs w:val="24"/>
        </w:rPr>
      </w:pPr>
      <w:r w:rsidRPr="00C74EE3">
        <w:rPr>
          <w:b/>
          <w:bCs/>
          <w:sz w:val="24"/>
          <w:szCs w:val="24"/>
        </w:rPr>
        <w:t>Onderscheid tussen stakeholders en partners</w:t>
      </w:r>
    </w:p>
    <w:p w14:paraId="3FF85204" w14:textId="446CF388" w:rsidR="00776AFB" w:rsidRDefault="00776AFB" w:rsidP="00C74EE3">
      <w:pPr>
        <w:jc w:val="both"/>
      </w:pPr>
      <w:r>
        <w:t xml:space="preserve">Over het onderscheid van stakeholders en partners waren de experts in ondernemerschap verdeeld. </w:t>
      </w:r>
      <w:r w:rsidR="0094455E">
        <w:t>Twee (22%)</w:t>
      </w:r>
      <w:r>
        <w:t xml:space="preserve"> van de </w:t>
      </w:r>
      <w:r w:rsidR="00500A4B">
        <w:t>experts</w:t>
      </w:r>
      <w:r>
        <w:t xml:space="preserve"> </w:t>
      </w:r>
      <w:r w:rsidR="0011440E">
        <w:t xml:space="preserve">vond dat er geen onderscheid gemaakt hoeft te worden tussen stakeholders en partners. De gedachte hiervan is dat partners in feite ook stakeholders van de onderneming zijn. </w:t>
      </w:r>
      <w:r w:rsidR="006B238E">
        <w:t>Eén</w:t>
      </w:r>
      <w:r w:rsidR="0011440E">
        <w:t xml:space="preserve"> van de experts in ondernemerschap </w:t>
      </w:r>
      <w:r w:rsidR="006B238E">
        <w:t xml:space="preserve">(11%) </w:t>
      </w:r>
      <w:r w:rsidR="0011440E">
        <w:t xml:space="preserve">vond het wel belangrijk om </w:t>
      </w:r>
      <w:r w:rsidR="007E63CE">
        <w:t>onderscheid te maken tussen interne en externe stakeholders</w:t>
      </w:r>
      <w:r w:rsidR="00740D62">
        <w:t xml:space="preserve">. Voornamelijk omdat partners vaak zorgen voor een </w:t>
      </w:r>
      <w:r w:rsidR="00052154">
        <w:t>financiële</w:t>
      </w:r>
      <w:r w:rsidR="00740D62">
        <w:t xml:space="preserve"> impuls </w:t>
      </w:r>
      <w:r w:rsidR="00052154">
        <w:t xml:space="preserve">in het bedrijf. Klanten hebben vaak meer belang in het product of de dienst. </w:t>
      </w:r>
    </w:p>
    <w:p w14:paraId="7AF76272" w14:textId="7F88BB9A" w:rsidR="00C74EE3" w:rsidRPr="00C74EE3" w:rsidRDefault="00C15F85" w:rsidP="00C74EE3">
      <w:pPr>
        <w:pStyle w:val="Geenafstand"/>
        <w:rPr>
          <w:b/>
          <w:bCs/>
          <w:sz w:val="24"/>
          <w:szCs w:val="24"/>
        </w:rPr>
      </w:pPr>
      <w:r w:rsidRPr="00C74EE3">
        <w:rPr>
          <w:b/>
          <w:bCs/>
          <w:sz w:val="24"/>
          <w:szCs w:val="24"/>
        </w:rPr>
        <w:t>Evaluatie en overzicht als continu principe</w:t>
      </w:r>
    </w:p>
    <w:p w14:paraId="08FEDFAA" w14:textId="5B919469" w:rsidR="000432AC" w:rsidRDefault="00C17A40" w:rsidP="00C74EE3">
      <w:pPr>
        <w:jc w:val="both"/>
      </w:pPr>
      <w:r>
        <w:t>Van de experts in ondernemerschap vond</w:t>
      </w:r>
      <w:r w:rsidR="00CE5F30">
        <w:t>en drie</w:t>
      </w:r>
      <w:r>
        <w:t xml:space="preserve"> </w:t>
      </w:r>
      <w:r w:rsidR="00CE5F30">
        <w:t>(</w:t>
      </w:r>
      <w:r>
        <w:t>33%</w:t>
      </w:r>
      <w:r w:rsidR="00CE5F30">
        <w:t>)</w:t>
      </w:r>
      <w:r>
        <w:t xml:space="preserve"> het overbodig om de stappen overzicht en evaluatie van elkaar te scheiden. </w:t>
      </w:r>
      <w:r w:rsidR="005C183B">
        <w:t>Ook vond</w:t>
      </w:r>
      <w:r w:rsidR="00CE5F30">
        <w:t>en twee</w:t>
      </w:r>
      <w:r w:rsidR="005C183B">
        <w:t xml:space="preserve"> </w:t>
      </w:r>
      <w:r w:rsidR="00CE5F30">
        <w:t>(</w:t>
      </w:r>
      <w:r w:rsidR="005C183B">
        <w:t>22%</w:t>
      </w:r>
      <w:r w:rsidR="00CE5F30">
        <w:t>)</w:t>
      </w:r>
      <w:r w:rsidR="005C183B">
        <w:t xml:space="preserve"> dat evaluatie niet een stap </w:t>
      </w:r>
      <w:r w:rsidR="001337BD">
        <w:t xml:space="preserve">in het model moest zijn maar een continu principe. Elke stap moet geëvalueerd worden. </w:t>
      </w:r>
      <w:r w:rsidR="00413149">
        <w:t xml:space="preserve">Wel is het </w:t>
      </w:r>
      <w:r w:rsidR="002673BC">
        <w:t xml:space="preserve">volgens een </w:t>
      </w:r>
      <w:r w:rsidR="00500A4B">
        <w:t>expert in</w:t>
      </w:r>
      <w:r w:rsidR="0098747A">
        <w:t xml:space="preserve"> ondernemerschap</w:t>
      </w:r>
      <w:r w:rsidR="00C5092D">
        <w:t xml:space="preserve"> belangrijk</w:t>
      </w:r>
      <w:r w:rsidR="0098747A">
        <w:t xml:space="preserve"> dat </w:t>
      </w:r>
      <w:r w:rsidR="00C5092D">
        <w:t xml:space="preserve">er </w:t>
      </w:r>
      <w:r w:rsidR="0098747A">
        <w:t xml:space="preserve">een stap </w:t>
      </w:r>
      <w:r w:rsidR="000860C2">
        <w:t>in het model geplaatst wordt</w:t>
      </w:r>
      <w:r w:rsidR="00E16029">
        <w:t>,</w:t>
      </w:r>
      <w:r w:rsidR="000860C2">
        <w:t xml:space="preserve"> </w:t>
      </w:r>
      <w:r w:rsidR="0098747A">
        <w:t xml:space="preserve">waarin de uitkomsten van de evaluatie </w:t>
      </w:r>
      <w:r w:rsidR="006736B6">
        <w:t xml:space="preserve">gebruikt </w:t>
      </w:r>
      <w:r w:rsidR="00342E82">
        <w:t>worden</w:t>
      </w:r>
      <w:r w:rsidR="006736B6">
        <w:t xml:space="preserve"> om de onderneming bij te sturen</w:t>
      </w:r>
      <w:r w:rsidR="00517966">
        <w:t xml:space="preserve">. </w:t>
      </w:r>
      <w:r w:rsidR="0098747A">
        <w:t xml:space="preserve"> </w:t>
      </w:r>
      <w:r w:rsidR="00F04D9D">
        <w:t xml:space="preserve">Deze stap </w:t>
      </w:r>
      <w:r w:rsidR="00B45A00">
        <w:t>hoeft volgens de experts in ondernemerschap niet in de starterscirkel</w:t>
      </w:r>
      <w:r w:rsidR="0089318E">
        <w:t>,</w:t>
      </w:r>
      <w:r w:rsidR="00B45A00">
        <w:t xml:space="preserve"> maar moet wel worden ingezet tijdens het gebruik van het model</w:t>
      </w:r>
      <w:r w:rsidR="0089318E">
        <w:t xml:space="preserve"> </w:t>
      </w:r>
      <w:r w:rsidR="00B45A00">
        <w:t xml:space="preserve">als overkoepelend principe. </w:t>
      </w:r>
    </w:p>
    <w:p w14:paraId="2AF0DE50" w14:textId="77777777" w:rsidR="00C043FB" w:rsidRPr="00435BDE" w:rsidRDefault="00C043FB" w:rsidP="00DC3719"/>
    <w:p w14:paraId="3D812155" w14:textId="01B8BFA5" w:rsidR="00854521" w:rsidRDefault="00DC3719" w:rsidP="00854521">
      <w:pPr>
        <w:pStyle w:val="Kop2"/>
      </w:pPr>
      <w:bookmarkStart w:id="56" w:name="_Toc71014821"/>
      <w:bookmarkStart w:id="57" w:name="_Toc73273689"/>
      <w:r>
        <w:t>Stap 3: Belangrijke onderliggende processen</w:t>
      </w:r>
      <w:bookmarkEnd w:id="56"/>
      <w:bookmarkEnd w:id="57"/>
    </w:p>
    <w:p w14:paraId="6DB1076E" w14:textId="37AC929A" w:rsidR="00C74EE3" w:rsidRPr="004A521E" w:rsidRDefault="00AF40D6" w:rsidP="001A01F6">
      <w:pPr>
        <w:jc w:val="both"/>
      </w:pPr>
      <w:r>
        <w:t>Stap 3 in het model zijn de belangrijke onderliggende processen</w:t>
      </w:r>
      <w:r w:rsidRPr="00B16EA5">
        <w:t xml:space="preserve">. Vanuit de resultaten </w:t>
      </w:r>
      <w:r>
        <w:t>is</w:t>
      </w:r>
      <w:r w:rsidRPr="00B16EA5">
        <w:t xml:space="preserve"> </w:t>
      </w:r>
      <w:r>
        <w:t xml:space="preserve">één </w:t>
      </w:r>
      <w:r w:rsidRPr="00B16EA5">
        <w:t>thema naar voren gekomen ter verbetering van het conceptmodel.</w:t>
      </w:r>
      <w:r>
        <w:t xml:space="preserve"> </w:t>
      </w:r>
      <w:r w:rsidR="006C4883">
        <w:t>Er werd veel kritiek geuit op dit onderdee</w:t>
      </w:r>
      <w:r w:rsidR="00B4164A">
        <w:t>l.</w:t>
      </w:r>
      <w:r w:rsidR="006C4883">
        <w:t xml:space="preserve"> </w:t>
      </w:r>
      <w:r w:rsidR="00B4164A">
        <w:t>V</w:t>
      </w:r>
      <w:r w:rsidR="006C4883">
        <w:t>aak werd dit onderdeel als overbodig voor het model ervaren.</w:t>
      </w:r>
    </w:p>
    <w:p w14:paraId="65C912CE" w14:textId="77777777" w:rsidR="00CE7A42" w:rsidRDefault="008E320A" w:rsidP="00B45A00">
      <w:pPr>
        <w:pStyle w:val="Kop3"/>
      </w:pPr>
      <w:bookmarkStart w:id="58" w:name="_Toc73273690"/>
      <w:r w:rsidRPr="00CE7A42">
        <w:rPr>
          <w:rStyle w:val="Kop3Char"/>
        </w:rPr>
        <w:t>Bela</w:t>
      </w:r>
      <w:r w:rsidR="00F5683F" w:rsidRPr="00CE7A42">
        <w:rPr>
          <w:rStyle w:val="Kop3Char"/>
        </w:rPr>
        <w:t>ngrijke processen zijn in het conceptmodel overbodig</w:t>
      </w:r>
      <w:bookmarkEnd w:id="58"/>
    </w:p>
    <w:p w14:paraId="68A4BC94" w14:textId="2DA11E5E" w:rsidR="003E651D" w:rsidRPr="00B45A00" w:rsidRDefault="00202E8F" w:rsidP="00C74EE3">
      <w:pPr>
        <w:jc w:val="both"/>
      </w:pPr>
      <w:r w:rsidRPr="00CE7A42">
        <w:t>Van de ondernemers g</w:t>
      </w:r>
      <w:r w:rsidR="00D9014D" w:rsidRPr="00CE7A42">
        <w:t>aven twee</w:t>
      </w:r>
      <w:r w:rsidRPr="00CE7A42">
        <w:t xml:space="preserve"> </w:t>
      </w:r>
      <w:r w:rsidR="00D9014D" w:rsidRPr="00CE7A42">
        <w:t>(</w:t>
      </w:r>
      <w:r w:rsidRPr="000D3D94">
        <w:t>22%</w:t>
      </w:r>
      <w:r w:rsidR="00D9014D" w:rsidRPr="000D3D94">
        <w:t>)</w:t>
      </w:r>
      <w:r w:rsidRPr="000D3D94">
        <w:t xml:space="preserve"> aan de volgorde van de onderliggende processen niet nodig te vinden. </w:t>
      </w:r>
      <w:r w:rsidR="00B4164A">
        <w:t>De</w:t>
      </w:r>
      <w:r w:rsidR="00DB66C2" w:rsidRPr="00AF431C">
        <w:t xml:space="preserve"> experts in ondernemerschap herkennen de stappen en zien dat deze voort</w:t>
      </w:r>
      <w:r w:rsidR="00B4164A">
        <w:t>kwam</w:t>
      </w:r>
      <w:r w:rsidR="00DB66C2" w:rsidRPr="00AF431C">
        <w:t xml:space="preserve"> uit het businessmodelcanvas. </w:t>
      </w:r>
      <w:r w:rsidR="00757FA1" w:rsidRPr="0078783F">
        <w:t>Mede om deze reden g</w:t>
      </w:r>
      <w:r w:rsidR="00F5683F" w:rsidRPr="0078783F">
        <w:t xml:space="preserve">aven vier </w:t>
      </w:r>
      <w:r w:rsidR="00757FA1" w:rsidRPr="004D0705">
        <w:t>van de experts in ondernemerschap</w:t>
      </w:r>
      <w:r w:rsidR="0086416B" w:rsidRPr="001B577F">
        <w:t xml:space="preserve"> (44%)</w:t>
      </w:r>
      <w:r w:rsidR="00757FA1" w:rsidRPr="001B577F">
        <w:t xml:space="preserve"> aan </w:t>
      </w:r>
      <w:r w:rsidR="0075603F" w:rsidRPr="009A0852">
        <w:t xml:space="preserve">dat de belangrijke onderliggende processen onduidelijk zijn en het model onoverzichtelijk maken. </w:t>
      </w:r>
      <w:r w:rsidR="00972DC8" w:rsidRPr="000F18CC">
        <w:t xml:space="preserve">Ze geven aan </w:t>
      </w:r>
      <w:r w:rsidR="006B4A1B" w:rsidRPr="000F18CC">
        <w:t xml:space="preserve">niet </w:t>
      </w:r>
      <w:r w:rsidR="00972DC8" w:rsidRPr="000F18CC">
        <w:t xml:space="preserve">de toegevoegde waarde in te zien van deze stap. </w:t>
      </w:r>
      <w:r w:rsidR="004D7EDC" w:rsidRPr="002B4A40">
        <w:t>“</w:t>
      </w:r>
      <w:r w:rsidR="000B662B" w:rsidRPr="00B4164A">
        <w:rPr>
          <w:i/>
          <w:iCs/>
        </w:rPr>
        <w:t>Het model zou krachtiger worden als dit onderdeel zou ontbreken</w:t>
      </w:r>
      <w:r w:rsidR="004D7EDC" w:rsidRPr="00517CA8">
        <w:t xml:space="preserve">” </w:t>
      </w:r>
      <w:r w:rsidR="005C6A97" w:rsidRPr="00517CA8">
        <w:t>g</w:t>
      </w:r>
      <w:r w:rsidR="004D7EDC" w:rsidRPr="00517CA8">
        <w:t>eeft een adviseur in ondernemerschap aan. Ook benadrukt hij het belang van het gebruiken van de juiste kleuren, omdat deze vaak een betekenis dragen.</w:t>
      </w:r>
      <w:r w:rsidR="0086416B" w:rsidRPr="00696BE3">
        <w:t xml:space="preserve"> Drie v</w:t>
      </w:r>
      <w:r w:rsidR="00AB43A6" w:rsidRPr="00696BE3">
        <w:t xml:space="preserve">an de experts in ondernemerschap </w:t>
      </w:r>
      <w:r w:rsidR="0086416B" w:rsidRPr="00696BE3">
        <w:t xml:space="preserve">(33%) </w:t>
      </w:r>
      <w:r w:rsidR="00AB43A6" w:rsidRPr="00B45A00">
        <w:t>ge</w:t>
      </w:r>
      <w:r w:rsidR="003137BD">
        <w:t>ven</w:t>
      </w:r>
      <w:r w:rsidR="00AB43A6" w:rsidRPr="00B45A00">
        <w:t xml:space="preserve"> aan dat het businessmodelcanvas wel een subonderdeel zou kunnen zijn van </w:t>
      </w:r>
      <w:r w:rsidR="00784AFA" w:rsidRPr="00B45A00">
        <w:t xml:space="preserve">stap 2: de </w:t>
      </w:r>
      <w:r w:rsidR="00586D4B" w:rsidRPr="00B45A00">
        <w:t>Starterscirkel</w:t>
      </w:r>
      <w:r w:rsidR="00784AFA" w:rsidRPr="00B45A00">
        <w:t xml:space="preserve">.  </w:t>
      </w:r>
      <w:bookmarkStart w:id="59" w:name="_Toc71014822"/>
    </w:p>
    <w:p w14:paraId="0434ED0E" w14:textId="0D1D1BE7" w:rsidR="0001035E" w:rsidRPr="003511A3" w:rsidRDefault="0001035E" w:rsidP="003511A3">
      <w:pPr>
        <w:spacing w:after="0"/>
      </w:pPr>
    </w:p>
    <w:p w14:paraId="279CB9EE" w14:textId="2E5816D4" w:rsidR="0065036F" w:rsidRDefault="0065036F" w:rsidP="0065036F">
      <w:pPr>
        <w:pStyle w:val="Kop2"/>
      </w:pPr>
      <w:bookmarkStart w:id="60" w:name="_Toc73273691"/>
      <w:r>
        <w:t>Overig</w:t>
      </w:r>
      <w:r w:rsidR="009305B2">
        <w:t>e informatie</w:t>
      </w:r>
      <w:bookmarkEnd w:id="59"/>
      <w:bookmarkEnd w:id="60"/>
    </w:p>
    <w:p w14:paraId="04707C7D" w14:textId="670E255B" w:rsidR="006C4883" w:rsidRPr="004A521E" w:rsidRDefault="00B4164A" w:rsidP="00C74EE3">
      <w:pPr>
        <w:jc w:val="both"/>
      </w:pPr>
      <w:r>
        <w:t xml:space="preserve">Vanuit de interviews was er de mogelijkheid voor de experts in ondernemerschap om zelf een thema aan te dragen over onderdelen die niet in het interview aan bod waren gekomen. </w:t>
      </w:r>
      <w:r w:rsidR="00FC2BEA">
        <w:t xml:space="preserve">Vanuit de resultaten is één thema naar voren gekomen ter verbetering van het conceptmodel. </w:t>
      </w:r>
    </w:p>
    <w:p w14:paraId="0B5CB040" w14:textId="7DE22D76" w:rsidR="00C74EE3" w:rsidRPr="00C74EE3" w:rsidRDefault="0001035E" w:rsidP="00C74EE3">
      <w:pPr>
        <w:pStyle w:val="Geenafstand"/>
        <w:rPr>
          <w:b/>
          <w:bCs/>
          <w:sz w:val="24"/>
          <w:szCs w:val="24"/>
        </w:rPr>
      </w:pPr>
      <w:r w:rsidRPr="00C74EE3">
        <w:rPr>
          <w:b/>
          <w:bCs/>
          <w:sz w:val="24"/>
          <w:szCs w:val="24"/>
        </w:rPr>
        <w:lastRenderedPageBreak/>
        <w:t>Schrijven van een handleiding</w:t>
      </w:r>
    </w:p>
    <w:p w14:paraId="611CF19B" w14:textId="3AC3FA0E" w:rsidR="00D24686" w:rsidRDefault="0001035E" w:rsidP="00C74EE3">
      <w:pPr>
        <w:jc w:val="both"/>
      </w:pPr>
      <w:r>
        <w:t>Drie v</w:t>
      </w:r>
      <w:r w:rsidR="008A63C3">
        <w:t xml:space="preserve">an de experts in ondernemerschap </w:t>
      </w:r>
      <w:r>
        <w:t xml:space="preserve">(33%) </w:t>
      </w:r>
      <w:r w:rsidR="008A63C3">
        <w:t>ge</w:t>
      </w:r>
      <w:r>
        <w:t>ven</w:t>
      </w:r>
      <w:r w:rsidR="008A63C3">
        <w:t xml:space="preserve"> </w:t>
      </w:r>
      <w:r w:rsidR="008F03D7">
        <w:t>aan dat het maken van een handleiding waardevol is voor het begrijpen en gebruiken van het model.</w:t>
      </w:r>
      <w:r>
        <w:t xml:space="preserve"> H</w:t>
      </w:r>
      <w:r w:rsidR="009265DC">
        <w:t xml:space="preserve">ierbij </w:t>
      </w:r>
      <w:r>
        <w:t xml:space="preserve">denken zij </w:t>
      </w:r>
      <w:r w:rsidR="009265DC">
        <w:t xml:space="preserve">aan </w:t>
      </w:r>
      <w:r w:rsidR="00BD713F" w:rsidRPr="002F554F">
        <w:t>e</w:t>
      </w:r>
      <w:r w:rsidR="008F03D7" w:rsidRPr="00BD713F">
        <w:t xml:space="preserve">en korte uitleg </w:t>
      </w:r>
      <w:r w:rsidR="00B4164A">
        <w:t xml:space="preserve">over het gebruik van het model in de praktijk, een aantal </w:t>
      </w:r>
      <w:r w:rsidR="008F03D7" w:rsidRPr="00BD713F">
        <w:t>prak</w:t>
      </w:r>
      <w:r w:rsidR="008F03D7" w:rsidRPr="009D5B50">
        <w:t>tijkvoorbeelden</w:t>
      </w:r>
      <w:r w:rsidR="00780D59" w:rsidRPr="00585EFA">
        <w:t xml:space="preserve"> en een </w:t>
      </w:r>
      <w:r w:rsidR="00B4164A">
        <w:t xml:space="preserve">duidelijk en overzichtelijk </w:t>
      </w:r>
      <w:r w:rsidR="00780D59" w:rsidRPr="00585EFA">
        <w:t>stappenplan.</w:t>
      </w:r>
      <w:r w:rsidR="00780D59">
        <w:t xml:space="preserve"> </w:t>
      </w:r>
      <w:r w:rsidR="00D24686">
        <w:br w:type="page"/>
      </w:r>
    </w:p>
    <w:p w14:paraId="2E6DACD6" w14:textId="00E482B6" w:rsidR="00854521" w:rsidRDefault="001557BC" w:rsidP="004724AC">
      <w:pPr>
        <w:pStyle w:val="Kop1"/>
      </w:pPr>
      <w:bookmarkStart w:id="61" w:name="_Toc71014823"/>
      <w:bookmarkStart w:id="62" w:name="_Toc73273692"/>
      <w:r>
        <w:lastRenderedPageBreak/>
        <w:t>Conclusie</w:t>
      </w:r>
      <w:bookmarkEnd w:id="61"/>
      <w:bookmarkEnd w:id="62"/>
    </w:p>
    <w:p w14:paraId="11A21C4F" w14:textId="68F6FA21" w:rsidR="00C814A6" w:rsidRDefault="00024D26" w:rsidP="00D6274F">
      <w:pPr>
        <w:jc w:val="both"/>
        <w:rPr>
          <w:bCs/>
        </w:rPr>
      </w:pPr>
      <w:r>
        <w:t xml:space="preserve">Dit onderzoek geeft antwoord op de volgende hoofdvraag: </w:t>
      </w:r>
      <w:r w:rsidR="005F03D2">
        <w:t>‘’</w:t>
      </w:r>
      <w:r w:rsidR="00031C2E" w:rsidRPr="002F554F">
        <w:rPr>
          <w:bCs/>
          <w:i/>
          <w:iCs/>
        </w:rPr>
        <w:t xml:space="preserve">Uit welke onderdelen moet het ondernemerschapsonderwijsprogramma van </w:t>
      </w:r>
      <w:r w:rsidR="007E0FDB">
        <w:rPr>
          <w:bCs/>
          <w:i/>
          <w:iCs/>
        </w:rPr>
        <w:t>VuurKracht</w:t>
      </w:r>
      <w:r w:rsidR="00031C2E" w:rsidRPr="002F554F">
        <w:rPr>
          <w:bCs/>
          <w:i/>
          <w:iCs/>
        </w:rPr>
        <w:t xml:space="preserve"> bestaan om deelnemers optimaal voor te bereiden op het ondernemerschap en het starten van een onderneming?</w:t>
      </w:r>
      <w:r w:rsidR="005F03D2">
        <w:rPr>
          <w:bCs/>
          <w:i/>
          <w:iCs/>
        </w:rPr>
        <w:t>’’.</w:t>
      </w:r>
      <w:r w:rsidR="00F150B9">
        <w:rPr>
          <w:bCs/>
          <w:i/>
          <w:iCs/>
        </w:rPr>
        <w:t xml:space="preserve"> </w:t>
      </w:r>
      <w:r w:rsidR="002803A6">
        <w:rPr>
          <w:bCs/>
        </w:rPr>
        <w:t>Om deze vraag te beantwoorden</w:t>
      </w:r>
      <w:r w:rsidR="009549E7">
        <w:rPr>
          <w:bCs/>
        </w:rPr>
        <w:t>,</w:t>
      </w:r>
      <w:r w:rsidR="002803A6">
        <w:rPr>
          <w:bCs/>
        </w:rPr>
        <w:t xml:space="preserve"> </w:t>
      </w:r>
      <w:r w:rsidR="00702D68">
        <w:rPr>
          <w:bCs/>
        </w:rPr>
        <w:t xml:space="preserve">zijn er een aantal deelvragen opgesteld. Deze deelvragen zijn onderbouwd vanuit interviews. </w:t>
      </w:r>
      <w:r w:rsidR="00C2564A">
        <w:rPr>
          <w:bCs/>
        </w:rPr>
        <w:t xml:space="preserve">De </w:t>
      </w:r>
      <w:r w:rsidR="006A630D">
        <w:rPr>
          <w:bCs/>
        </w:rPr>
        <w:t xml:space="preserve">conclusie wordt beschreven aan de hand van deze drie deelvragen. </w:t>
      </w:r>
    </w:p>
    <w:p w14:paraId="65E6C457" w14:textId="77777777" w:rsidR="00C74EE3" w:rsidRPr="00FC72DE" w:rsidRDefault="00C74EE3" w:rsidP="00C74EE3">
      <w:pPr>
        <w:pStyle w:val="Geenafstand"/>
      </w:pPr>
    </w:p>
    <w:p w14:paraId="21FDEF68" w14:textId="164F5B28" w:rsidR="00031C2E" w:rsidRDefault="00064E55" w:rsidP="002F554F">
      <w:pPr>
        <w:pStyle w:val="Kop2"/>
      </w:pPr>
      <w:bookmarkStart w:id="63" w:name="_Toc73273693"/>
      <w:r>
        <w:t>Conceptontwikkeling</w:t>
      </w:r>
      <w:bookmarkEnd w:id="63"/>
    </w:p>
    <w:p w14:paraId="2AA18C53" w14:textId="0A6686A5" w:rsidR="00BF60A6" w:rsidRPr="00D14D03" w:rsidRDefault="00BF60A6" w:rsidP="00D6274F">
      <w:pPr>
        <w:jc w:val="both"/>
        <w:rPr>
          <w:i/>
          <w:iCs/>
        </w:rPr>
      </w:pPr>
      <w:r w:rsidRPr="005A2AFD">
        <w:rPr>
          <w:i/>
          <w:iCs/>
        </w:rPr>
        <w:t>Deelvraag 1:</w:t>
      </w:r>
      <w:r w:rsidR="00EF347D" w:rsidRPr="005A2AFD">
        <w:rPr>
          <w:i/>
          <w:iCs/>
        </w:rPr>
        <w:t xml:space="preserve"> </w:t>
      </w:r>
      <w:r w:rsidR="005F03D2" w:rsidRPr="005A2AFD">
        <w:rPr>
          <w:i/>
          <w:iCs/>
        </w:rPr>
        <w:t>‘’</w:t>
      </w:r>
      <w:r w:rsidRPr="005A2AFD">
        <w:rPr>
          <w:i/>
          <w:iCs/>
        </w:rPr>
        <w:t xml:space="preserve">Uit welke </w:t>
      </w:r>
      <w:r w:rsidR="006B0996">
        <w:rPr>
          <w:i/>
          <w:iCs/>
        </w:rPr>
        <w:t>onderdelen</w:t>
      </w:r>
      <w:r w:rsidRPr="005A2AFD">
        <w:rPr>
          <w:i/>
          <w:iCs/>
        </w:rPr>
        <w:t xml:space="preserve"> bestaat de conceptontwikkeling van een onderneming voor</w:t>
      </w:r>
      <w:r w:rsidR="00D14D03" w:rsidRPr="005A2AFD">
        <w:rPr>
          <w:i/>
          <w:iCs/>
        </w:rPr>
        <w:t xml:space="preserve"> </w:t>
      </w:r>
      <w:r w:rsidRPr="005A2AFD">
        <w:rPr>
          <w:i/>
          <w:iCs/>
        </w:rPr>
        <w:t>startende ondernemers?</w:t>
      </w:r>
      <w:r w:rsidR="005F03D2" w:rsidRPr="005A2AFD">
        <w:rPr>
          <w:i/>
          <w:iCs/>
        </w:rPr>
        <w:t>’’.</w:t>
      </w:r>
    </w:p>
    <w:p w14:paraId="78109E7B" w14:textId="6BF1B355" w:rsidR="00A108B9" w:rsidRPr="002F63E2" w:rsidRDefault="00697750" w:rsidP="00A108B9">
      <w:pPr>
        <w:jc w:val="both"/>
        <w:rPr>
          <w:color w:val="FF0000"/>
        </w:rPr>
      </w:pPr>
      <w:r>
        <w:t xml:space="preserve">De conceptontwikkeling </w:t>
      </w:r>
      <w:r w:rsidR="00486FCD">
        <w:t xml:space="preserve">(Bij </w:t>
      </w:r>
      <w:r w:rsidR="007E0FDB">
        <w:t>VuurKracht</w:t>
      </w:r>
      <w:r w:rsidR="00486FCD">
        <w:t xml:space="preserve"> bekend als DNA van de onderneming) </w:t>
      </w:r>
      <w:r>
        <w:t>bestaat uit twee onderdelen</w:t>
      </w:r>
      <w:r w:rsidR="007037E3">
        <w:t xml:space="preserve"> </w:t>
      </w:r>
      <w:r w:rsidR="007037E3" w:rsidRPr="00486FCD">
        <w:t xml:space="preserve">(Figuur </w:t>
      </w:r>
      <w:r w:rsidR="006C5317" w:rsidRPr="00486FCD">
        <w:t>2.)</w:t>
      </w:r>
      <w:r w:rsidRPr="00486FCD">
        <w:t>.</w:t>
      </w:r>
      <w:r>
        <w:t xml:space="preserve"> </w:t>
      </w:r>
      <w:r w:rsidR="00B1258B">
        <w:t xml:space="preserve">Het hart van de onderneming en het strategisch brein van de onderneming. </w:t>
      </w:r>
      <w:r>
        <w:t xml:space="preserve">Het </w:t>
      </w:r>
      <w:r w:rsidR="000114EC">
        <w:t>hart van de onderneming</w:t>
      </w:r>
      <w:r>
        <w:t xml:space="preserve"> </w:t>
      </w:r>
      <w:r w:rsidR="009305B2">
        <w:t>wordt gevormd door</w:t>
      </w:r>
      <w:r w:rsidR="00052879">
        <w:t xml:space="preserve"> de aspecten die gedurende het bestaan van de organisatie gelijk blijven</w:t>
      </w:r>
      <w:r w:rsidR="007004BB">
        <w:t xml:space="preserve">. Deze onderdelen zijn de missie, visie en kernwaarden van de onderneming. </w:t>
      </w:r>
      <w:r w:rsidR="00A108B9">
        <w:t>Al in 1996 beschreef Collins (1996) dat langdurig succesvolle ondernemingen vastgestelde kernwaarden en een kerndoel hebben die gedurende het bestaan van de organisatie vastgesteld blijven. Dit noemt hij de kernideologie. Volgens Collins zijn kernwaarden de essentiële grondbeginselen van een organisatie. Een klein aantal leidende principes die het hele bestaan van een organisatie toepasbaar zijn. Kernwaarden hebben geen externe rechtvaardiging nodig, ze hebben een intrinsieke waarde en zijn van groot belang voor de organisatie.</w:t>
      </w:r>
      <w:r w:rsidR="0023700B">
        <w:t xml:space="preserve"> </w:t>
      </w:r>
    </w:p>
    <w:p w14:paraId="374C091D" w14:textId="74617152" w:rsidR="00E11724" w:rsidRPr="002F63E2" w:rsidRDefault="00983044" w:rsidP="00E11724">
      <w:pPr>
        <w:jc w:val="both"/>
        <w:rPr>
          <w:color w:val="FF0000"/>
        </w:rPr>
      </w:pPr>
      <w:r>
        <w:t>Het tweede onderdeel</w:t>
      </w:r>
      <w:r w:rsidR="000114EC">
        <w:t>, het strategisch brein van de onderneming,</w:t>
      </w:r>
      <w:r>
        <w:t xml:space="preserve"> bestaat uit de strategische aspecten van de onderneming. Deze onderdelen zijn veranderlijk </w:t>
      </w:r>
      <w:r w:rsidR="00605F79">
        <w:t>en maken dat de onderneming flexibel en wendbaar kan functioneren. Deze onderdelen zijn de doelstelling, ideale klant</w:t>
      </w:r>
      <w:r w:rsidR="00437347">
        <w:t xml:space="preserve"> en </w:t>
      </w:r>
      <w:r w:rsidR="00605F79">
        <w:t>onderscheidend vermogen</w:t>
      </w:r>
      <w:r w:rsidR="00437347">
        <w:t xml:space="preserve">. </w:t>
      </w:r>
      <w:r w:rsidR="0023700B">
        <w:t xml:space="preserve">Dit komt overeen met </w:t>
      </w:r>
      <w:r w:rsidR="00BC48E6">
        <w:t xml:space="preserve">Van Eck </w:t>
      </w:r>
      <w:r w:rsidR="00840CAB">
        <w:t>en</w:t>
      </w:r>
      <w:r w:rsidR="00BC48E6">
        <w:t xml:space="preserve"> Van Zanten (2020) en </w:t>
      </w:r>
      <w:r w:rsidR="00974484">
        <w:t xml:space="preserve">Joyce </w:t>
      </w:r>
      <w:r w:rsidR="00840CAB">
        <w:t>en</w:t>
      </w:r>
      <w:r w:rsidR="00974484">
        <w:t xml:space="preserve"> Paquin (2016).</w:t>
      </w:r>
    </w:p>
    <w:p w14:paraId="5E3294C4" w14:textId="32C8B5FA" w:rsidR="00B356F5" w:rsidRDefault="00B356F5" w:rsidP="00B356F5">
      <w:pPr>
        <w:jc w:val="both"/>
        <w:rPr>
          <w:b/>
          <w:bCs/>
        </w:rPr>
      </w:pPr>
      <w:r>
        <w:t xml:space="preserve">Volgens het marketing bedrijf Six Fingers (2012) is het belangrijk om de behoefte van je klant te kennen. Het schetsen van de ideale klant zou als stap kunnen worden ingevoegd in het ontwikkelen van het bedrijfs-DNA. Bij VuurKracht wordt dit nu al toegepast in de vorm van een Buyerpersona (VuurKracht, 2021), een klantpaspoort waarin de behoeften en demografische gegevens van een klant in kaart worden gebracht.  </w:t>
      </w:r>
    </w:p>
    <w:p w14:paraId="534517F2" w14:textId="1D8CA126" w:rsidR="00B356F5" w:rsidRDefault="00F10104" w:rsidP="00E11724">
      <w:pPr>
        <w:jc w:val="both"/>
      </w:pPr>
      <w:r>
        <w:rPr>
          <w:noProof/>
          <w:lang w:eastAsia="nl-NL"/>
        </w:rPr>
        <w:lastRenderedPageBreak/>
        <w:drawing>
          <wp:anchor distT="0" distB="0" distL="114300" distR="114300" simplePos="0" relativeHeight="251658241" behindDoc="0" locked="0" layoutInCell="1" allowOverlap="1" wp14:anchorId="03BFCFE7" wp14:editId="00EBC3F2">
            <wp:simplePos x="0" y="0"/>
            <wp:positionH relativeFrom="margin">
              <wp:posOffset>-36195</wp:posOffset>
            </wp:positionH>
            <wp:positionV relativeFrom="paragraph">
              <wp:posOffset>210430</wp:posOffset>
            </wp:positionV>
            <wp:extent cx="5543550" cy="1682750"/>
            <wp:effectExtent l="0" t="0" r="38100" b="12700"/>
            <wp:wrapTopAndBottom/>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anchor>
        </w:drawing>
      </w:r>
    </w:p>
    <w:p w14:paraId="59C194DE" w14:textId="17803D49" w:rsidR="00C16138" w:rsidRPr="001F6594" w:rsidRDefault="00066D11">
      <w:r>
        <w:rPr>
          <w:sz w:val="18"/>
          <w:szCs w:val="18"/>
        </w:rPr>
        <w:t>Figuur</w:t>
      </w:r>
      <w:r w:rsidR="00C043FB">
        <w:rPr>
          <w:sz w:val="18"/>
          <w:szCs w:val="18"/>
        </w:rPr>
        <w:t xml:space="preserve"> 2.</w:t>
      </w:r>
      <w:r>
        <w:rPr>
          <w:sz w:val="18"/>
          <w:szCs w:val="18"/>
        </w:rPr>
        <w:t xml:space="preserve"> </w:t>
      </w:r>
      <w:r w:rsidRPr="00722D98">
        <w:rPr>
          <w:sz w:val="18"/>
          <w:szCs w:val="18"/>
        </w:rPr>
        <w:t>DNA van de onderneming</w:t>
      </w:r>
      <w:r w:rsidR="00722D98">
        <w:rPr>
          <w:sz w:val="18"/>
          <w:szCs w:val="18"/>
        </w:rPr>
        <w:t xml:space="preserve"> </w:t>
      </w:r>
      <w:r w:rsidR="00722D98" w:rsidRPr="00722D98">
        <w:rPr>
          <w:sz w:val="18"/>
          <w:szCs w:val="18"/>
        </w:rPr>
        <w:t>/</w:t>
      </w:r>
      <w:r w:rsidR="00D54104" w:rsidRPr="00722D98">
        <w:rPr>
          <w:sz w:val="18"/>
          <w:szCs w:val="18"/>
        </w:rPr>
        <w:t xml:space="preserve"> Conceptontwikkeling.</w:t>
      </w:r>
    </w:p>
    <w:p w14:paraId="1A3EF214" w14:textId="5F19714E" w:rsidR="00C74EE3" w:rsidRDefault="00C74EE3" w:rsidP="00C74EE3">
      <w:pPr>
        <w:pStyle w:val="Geenafstand"/>
      </w:pPr>
    </w:p>
    <w:p w14:paraId="001E902F" w14:textId="67625A2B" w:rsidR="00031C2E" w:rsidRDefault="00064E55" w:rsidP="00272AF3">
      <w:pPr>
        <w:pStyle w:val="Kop2"/>
      </w:pPr>
      <w:bookmarkStart w:id="64" w:name="_Toc73273694"/>
      <w:r>
        <w:t>Starters</w:t>
      </w:r>
      <w:r w:rsidR="004A16D6">
        <w:t>cirkel</w:t>
      </w:r>
      <w:bookmarkEnd w:id="64"/>
    </w:p>
    <w:p w14:paraId="21D0B9F2" w14:textId="16251522" w:rsidR="00BF60A6" w:rsidRPr="005F03D2" w:rsidRDefault="00BF60A6" w:rsidP="00D6274F">
      <w:pPr>
        <w:jc w:val="both"/>
        <w:rPr>
          <w:i/>
          <w:iCs/>
        </w:rPr>
      </w:pPr>
      <w:r w:rsidRPr="00722D98">
        <w:rPr>
          <w:i/>
          <w:iCs/>
        </w:rPr>
        <w:t xml:space="preserve">Deelvraag 2: </w:t>
      </w:r>
      <w:r w:rsidR="005F03D2" w:rsidRPr="00722D98">
        <w:rPr>
          <w:i/>
          <w:iCs/>
        </w:rPr>
        <w:t>‘’</w:t>
      </w:r>
      <w:r w:rsidRPr="00722D98">
        <w:rPr>
          <w:i/>
          <w:iCs/>
        </w:rPr>
        <w:t>Uit welke fases bestaat het proces van de start tot de doorgroei van een bedrijf voor startende ondernemers zonder startkapitaal?</w:t>
      </w:r>
      <w:r w:rsidR="005F03D2" w:rsidRPr="00722D98">
        <w:rPr>
          <w:i/>
          <w:iCs/>
        </w:rPr>
        <w:t>’’.</w:t>
      </w:r>
    </w:p>
    <w:p w14:paraId="6052C346" w14:textId="7FA22054" w:rsidR="00892EEF" w:rsidRDefault="00467ED9" w:rsidP="00D6274F">
      <w:pPr>
        <w:jc w:val="both"/>
      </w:pPr>
      <w:r>
        <w:t>Het proces van start tot doorgroei van de onderneming was volgen</w:t>
      </w:r>
      <w:r w:rsidR="00BD5C4C">
        <w:t>s</w:t>
      </w:r>
      <w:r>
        <w:t xml:space="preserve"> de experts in ondernemerschap helder en volledig. </w:t>
      </w:r>
      <w:r w:rsidR="004B6BB3" w:rsidRPr="001728FB">
        <w:t xml:space="preserve">Volgens </w:t>
      </w:r>
      <w:r w:rsidR="00ED53D1" w:rsidRPr="001728FB">
        <w:t xml:space="preserve">de resultaten van </w:t>
      </w:r>
      <w:r w:rsidR="004B6BB3" w:rsidRPr="001728FB">
        <w:t>dit onderzoek zou de Startcirkel moeten bestaan uit</w:t>
      </w:r>
      <w:r w:rsidR="00312608">
        <w:t xml:space="preserve"> de op elkaar volgende onderdelen</w:t>
      </w:r>
      <w:r w:rsidR="00ED53D1" w:rsidRPr="00B330CF">
        <w:t>:</w:t>
      </w:r>
      <w:r w:rsidR="00B330CF" w:rsidRPr="00B330CF">
        <w:t xml:space="preserve"> </w:t>
      </w:r>
      <w:r w:rsidR="00251336" w:rsidRPr="00B330CF">
        <w:t xml:space="preserve">(1) </w:t>
      </w:r>
      <w:r w:rsidR="003944A6" w:rsidRPr="00B330CF">
        <w:t xml:space="preserve">het bedrijfsidee, </w:t>
      </w:r>
      <w:r w:rsidR="00251336" w:rsidRPr="00B330CF">
        <w:t xml:space="preserve">(2) </w:t>
      </w:r>
      <w:r w:rsidR="003944A6" w:rsidRPr="00B330CF">
        <w:t xml:space="preserve">wat kan ik nu al doen?, </w:t>
      </w:r>
      <w:r w:rsidR="00E774E8" w:rsidRPr="00B330CF">
        <w:t xml:space="preserve">(3) </w:t>
      </w:r>
      <w:r w:rsidR="00103107" w:rsidRPr="00B330CF">
        <w:t xml:space="preserve">wat heb ik nodig?, </w:t>
      </w:r>
      <w:r w:rsidR="00E774E8" w:rsidRPr="00B330CF">
        <w:t xml:space="preserve">(4) </w:t>
      </w:r>
      <w:r w:rsidR="003944A6" w:rsidRPr="00B330CF">
        <w:t xml:space="preserve">stakeholders zoeken, </w:t>
      </w:r>
      <w:r w:rsidR="00E774E8" w:rsidRPr="00B330CF">
        <w:t xml:space="preserve">(5) </w:t>
      </w:r>
      <w:r w:rsidR="00FA6097" w:rsidRPr="00B330CF">
        <w:t>actie!</w:t>
      </w:r>
      <w:r w:rsidR="008B5A91" w:rsidRPr="00B330CF">
        <w:t xml:space="preserve">, </w:t>
      </w:r>
      <w:r w:rsidR="00E774E8" w:rsidRPr="00B330CF">
        <w:t xml:space="preserve">(6) </w:t>
      </w:r>
      <w:r w:rsidR="008B5A91" w:rsidRPr="00B330CF">
        <w:t xml:space="preserve">optimalisatie, </w:t>
      </w:r>
      <w:r w:rsidR="00E774E8" w:rsidRPr="00B330CF">
        <w:t xml:space="preserve">(7) </w:t>
      </w:r>
      <w:r w:rsidR="008B5A91" w:rsidRPr="00B330CF">
        <w:t>actie!</w:t>
      </w:r>
      <w:r w:rsidR="0072065E" w:rsidRPr="00B330CF">
        <w:t xml:space="preserve">, </w:t>
      </w:r>
      <w:r w:rsidR="00E774E8" w:rsidRPr="00B330CF">
        <w:t xml:space="preserve">(8) </w:t>
      </w:r>
      <w:r w:rsidR="0072065E" w:rsidRPr="00B330CF">
        <w:t>groeistrategie</w:t>
      </w:r>
      <w:r w:rsidR="00A0109D" w:rsidRPr="00B330CF">
        <w:t xml:space="preserve"> en</w:t>
      </w:r>
      <w:r w:rsidR="0072065E" w:rsidRPr="00B330CF">
        <w:t xml:space="preserve"> </w:t>
      </w:r>
      <w:r w:rsidR="00E774E8" w:rsidRPr="00B330CF">
        <w:t xml:space="preserve">(9) </w:t>
      </w:r>
      <w:r w:rsidR="0072065E" w:rsidRPr="00B330CF">
        <w:t>partners zoeken</w:t>
      </w:r>
      <w:r w:rsidR="00A0109D" w:rsidRPr="00B330CF">
        <w:t>.</w:t>
      </w:r>
      <w:r w:rsidR="00A0109D">
        <w:t xml:space="preserve"> </w:t>
      </w:r>
      <w:r w:rsidR="00F57922">
        <w:t>Uit het onderzoek bleek dat er geen onderscheid gemaakt hoeft te worden tussen stakeholders en partners</w:t>
      </w:r>
      <w:r w:rsidR="00236548">
        <w:t xml:space="preserve">. </w:t>
      </w:r>
      <w:r w:rsidR="00D04709" w:rsidRPr="00312608">
        <w:t>Ook</w:t>
      </w:r>
      <w:r w:rsidR="00C905AC" w:rsidRPr="00312608">
        <w:t xml:space="preserve"> kwam naar voren dat ‘</w:t>
      </w:r>
      <w:r w:rsidR="003C7513" w:rsidRPr="00312608">
        <w:t>overzicht</w:t>
      </w:r>
      <w:r w:rsidR="00C905AC" w:rsidRPr="00312608">
        <w:t>’</w:t>
      </w:r>
      <w:r w:rsidR="003C7513" w:rsidRPr="00312608">
        <w:t xml:space="preserve"> een overbodige stap bleek</w:t>
      </w:r>
      <w:r w:rsidR="00A740F0" w:rsidRPr="00312608">
        <w:t xml:space="preserve">. </w:t>
      </w:r>
      <w:r w:rsidR="00D04709" w:rsidRPr="00312608">
        <w:t>Daarnaast bleek</w:t>
      </w:r>
      <w:r w:rsidR="00855E43" w:rsidRPr="00312608">
        <w:t xml:space="preserve"> </w:t>
      </w:r>
      <w:r w:rsidR="00C905AC" w:rsidRPr="00312608">
        <w:t>‘</w:t>
      </w:r>
      <w:r w:rsidR="00855E43" w:rsidRPr="00312608">
        <w:t>evaluatie</w:t>
      </w:r>
      <w:r w:rsidR="00C905AC" w:rsidRPr="00312608">
        <w:t>’</w:t>
      </w:r>
      <w:r w:rsidR="00855E43" w:rsidRPr="00312608">
        <w:t xml:space="preserve"> </w:t>
      </w:r>
      <w:r w:rsidR="00116D25" w:rsidRPr="00312608">
        <w:t>niet een eenmalige stap in het proces te moet</w:t>
      </w:r>
      <w:r w:rsidR="009305B2">
        <w:t>en</w:t>
      </w:r>
      <w:r w:rsidR="00116D25" w:rsidRPr="00312608">
        <w:t xml:space="preserve"> zijn, maar</w:t>
      </w:r>
      <w:r w:rsidR="009305B2">
        <w:t xml:space="preserve"> een actie die</w:t>
      </w:r>
      <w:r w:rsidR="00116D25" w:rsidRPr="00312608">
        <w:t xml:space="preserve"> </w:t>
      </w:r>
      <w:r w:rsidR="00855E43" w:rsidRPr="00312608">
        <w:t>continu plaats</w:t>
      </w:r>
      <w:r w:rsidR="00D04709" w:rsidRPr="00312608">
        <w:t xml:space="preserve"> moet </w:t>
      </w:r>
      <w:r w:rsidR="00855E43" w:rsidRPr="00312608">
        <w:t xml:space="preserve">vinden. </w:t>
      </w:r>
      <w:r w:rsidR="00522BB4" w:rsidRPr="00312608">
        <w:t>E</w:t>
      </w:r>
      <w:r w:rsidR="00522BB4">
        <w:t xml:space="preserve">lke stap moet </w:t>
      </w:r>
      <w:r w:rsidR="0019488F">
        <w:t xml:space="preserve">dus </w:t>
      </w:r>
      <w:r w:rsidR="00522BB4">
        <w:t>geëvalueerd worden</w:t>
      </w:r>
      <w:r w:rsidR="0019488F">
        <w:t xml:space="preserve">. </w:t>
      </w:r>
      <w:r w:rsidR="007047AC">
        <w:t>E</w:t>
      </w:r>
      <w:r w:rsidR="009305B2">
        <w:t>en andere conclusie die uit dit onderzoek naar voren komt is</w:t>
      </w:r>
      <w:r w:rsidR="004414AD">
        <w:t xml:space="preserve"> dat het zoeken naar en het hebben van stakeholders een essentiële stap is die niet mag ontbreken in het proces. </w:t>
      </w:r>
      <w:r w:rsidR="00250B7D">
        <w:t xml:space="preserve">Ook </w:t>
      </w:r>
      <w:r w:rsidR="00A674C1">
        <w:t>is het mogelijk</w:t>
      </w:r>
      <w:r w:rsidR="00250B7D">
        <w:t xml:space="preserve"> om in elke stap in te stromen in de </w:t>
      </w:r>
      <w:r w:rsidR="00586D4B">
        <w:t>Starterscirkel</w:t>
      </w:r>
      <w:r w:rsidR="00F858F9">
        <w:t>.</w:t>
      </w:r>
      <w:r w:rsidR="00A674C1">
        <w:t xml:space="preserve"> </w:t>
      </w:r>
      <w:r w:rsidR="007C1D04">
        <w:t xml:space="preserve">Men kan bijvoorbeeld vanuit een positieve samenwerking besluiten om samen een bedrijf op te starten. </w:t>
      </w:r>
      <w:r w:rsidR="002A607A">
        <w:t xml:space="preserve">Daarin is het model flexibel. </w:t>
      </w:r>
      <w:r w:rsidR="00250B7D">
        <w:t xml:space="preserve">Wel werd geconcludeerd dat starten met het bedrijfsidee vaak de meest efficiënte methode is. </w:t>
      </w:r>
    </w:p>
    <w:p w14:paraId="439208DA" w14:textId="3ABB9BF4" w:rsidR="004C0866" w:rsidRPr="00E9791E" w:rsidRDefault="003E0A17" w:rsidP="00D6274F">
      <w:pPr>
        <w:jc w:val="both"/>
      </w:pPr>
      <w:r>
        <w:t>D</w:t>
      </w:r>
      <w:r w:rsidR="00280851">
        <w:t>e experts</w:t>
      </w:r>
      <w:r>
        <w:t xml:space="preserve"> </w:t>
      </w:r>
      <w:r w:rsidR="00CD29EC">
        <w:t>gaven aan</w:t>
      </w:r>
      <w:r>
        <w:t xml:space="preserve"> twee stappen toe </w:t>
      </w:r>
      <w:r w:rsidR="00CD29EC">
        <w:t xml:space="preserve">te willen voegen </w:t>
      </w:r>
      <w:r>
        <w:t xml:space="preserve">aan de </w:t>
      </w:r>
      <w:r w:rsidR="00586D4B">
        <w:t>Starterscirkel</w:t>
      </w:r>
      <w:r w:rsidR="00CF7F83">
        <w:t xml:space="preserve">. </w:t>
      </w:r>
      <w:r w:rsidR="00616F17">
        <w:t xml:space="preserve">Daarvan is één stap daadwerkelijk </w:t>
      </w:r>
      <w:r w:rsidR="00DB1756">
        <w:t xml:space="preserve">toegevoegd en één stap afgewezen. </w:t>
      </w:r>
      <w:r w:rsidRPr="00E9791E">
        <w:t>De stap</w:t>
      </w:r>
      <w:r w:rsidR="00DB1756" w:rsidRPr="00E9791E">
        <w:t xml:space="preserve"> die is afgewezen</w:t>
      </w:r>
      <w:r w:rsidR="00EB77EF" w:rsidRPr="00E9791E">
        <w:t>:</w:t>
      </w:r>
      <w:r w:rsidRPr="00E9791E">
        <w:t xml:space="preserve"> </w:t>
      </w:r>
      <w:r w:rsidR="00E8014B" w:rsidRPr="00E9791E">
        <w:t>‘</w:t>
      </w:r>
      <w:r w:rsidRPr="00E9791E">
        <w:t>wat heb ik nodig</w:t>
      </w:r>
      <w:r w:rsidR="00EB77EF" w:rsidRPr="00E9791E">
        <w:t>?</w:t>
      </w:r>
      <w:r w:rsidR="00E8014B" w:rsidRPr="00E9791E">
        <w:t>’</w:t>
      </w:r>
      <w:r w:rsidR="00EB77EF" w:rsidRPr="00E9791E">
        <w:t xml:space="preserve"> </w:t>
      </w:r>
      <w:r w:rsidR="00E8014B" w:rsidRPr="00E9791E">
        <w:t>d</w:t>
      </w:r>
      <w:r w:rsidR="00EB77EF" w:rsidRPr="00E9791E">
        <w:t>oelt op een stap waarin bekeken wordt welke onderdelen essentieel zijn voor de start.</w:t>
      </w:r>
      <w:r w:rsidR="005E4713" w:rsidRPr="00E9791E">
        <w:t xml:space="preserve"> </w:t>
      </w:r>
      <w:r w:rsidR="001964B1" w:rsidRPr="00E9791E">
        <w:t xml:space="preserve">Sarasvathy </w:t>
      </w:r>
      <w:r w:rsidR="001E2CF7" w:rsidRPr="00E9791E">
        <w:t xml:space="preserve">(2001) </w:t>
      </w:r>
      <w:r w:rsidR="001964B1" w:rsidRPr="00E9791E">
        <w:t xml:space="preserve">geeft </w:t>
      </w:r>
      <w:r w:rsidR="0015422E" w:rsidRPr="00E9791E">
        <w:t xml:space="preserve">echter </w:t>
      </w:r>
      <w:r w:rsidR="001964B1" w:rsidRPr="00E9791E">
        <w:t xml:space="preserve">aan </w:t>
      </w:r>
      <w:r w:rsidR="001E2CF7" w:rsidRPr="00E9791E">
        <w:t xml:space="preserve">dat experts in ondernemerschap vaak denken dat ze in causale verbanden </w:t>
      </w:r>
      <w:r w:rsidR="007C7C45" w:rsidRPr="00E9791E">
        <w:t>werk</w:t>
      </w:r>
      <w:r w:rsidR="001E2CF7" w:rsidRPr="00E9791E">
        <w:t>en</w:t>
      </w:r>
      <w:r w:rsidR="004C0866" w:rsidRPr="00E9791E">
        <w:t xml:space="preserve">, maar </w:t>
      </w:r>
      <w:r w:rsidR="00ED28CD" w:rsidRPr="00E9791E">
        <w:t>in werkelijkheid juist</w:t>
      </w:r>
      <w:r w:rsidR="006A44F7" w:rsidRPr="00E9791E">
        <w:t xml:space="preserve"> </w:t>
      </w:r>
      <w:r w:rsidR="004C0866" w:rsidRPr="00E9791E">
        <w:t xml:space="preserve">effectueel redeneren. </w:t>
      </w:r>
      <w:r w:rsidR="00F04A72" w:rsidRPr="00E9791E">
        <w:t xml:space="preserve">Dit blijkt ook uit deze studie. </w:t>
      </w:r>
      <w:r w:rsidR="007C7C45" w:rsidRPr="00E9791E">
        <w:t xml:space="preserve">Volgens Sarasvathy (2001) houden succesvolle ondernemers zich helemaal niet bezig met middelen die buiten hun bereik liggen. </w:t>
      </w:r>
      <w:r w:rsidR="003D2F5F" w:rsidRPr="00E9791E">
        <w:t>Wel kunnen ze door creatief te denken kansen benutten</w:t>
      </w:r>
      <w:r w:rsidR="003E47DD" w:rsidRPr="00E9791E">
        <w:t xml:space="preserve">. Het verschil </w:t>
      </w:r>
      <w:r w:rsidR="009E6768" w:rsidRPr="00E9791E">
        <w:t>ligt in de mindset die ondernemers hebben</w:t>
      </w:r>
      <w:r w:rsidR="00E10F14">
        <w:t xml:space="preserve">. </w:t>
      </w:r>
      <w:r w:rsidR="009E6768" w:rsidRPr="00E9791E">
        <w:t xml:space="preserve">Sarasvathy (2001) noemt dit ‘Pilot in the plane’, </w:t>
      </w:r>
      <w:r w:rsidR="00785CF6" w:rsidRPr="00E9791E">
        <w:t>succesvolle ondernemers houden graag zelf controle en geven deze niet graag uit handen.</w:t>
      </w:r>
    </w:p>
    <w:p w14:paraId="061DC913" w14:textId="5E5774C0" w:rsidR="0051238F" w:rsidRDefault="00CD4C4E" w:rsidP="00D6274F">
      <w:pPr>
        <w:jc w:val="both"/>
      </w:pPr>
      <w:r>
        <w:t>Wel</w:t>
      </w:r>
      <w:r w:rsidR="005E4713">
        <w:t xml:space="preserve"> werd de stap</w:t>
      </w:r>
      <w:r w:rsidR="00D317A1">
        <w:t xml:space="preserve"> ‘</w:t>
      </w:r>
      <w:r w:rsidR="005E4713">
        <w:t>optimalisatie</w:t>
      </w:r>
      <w:r w:rsidR="00D317A1">
        <w:t xml:space="preserve">’ </w:t>
      </w:r>
      <w:r w:rsidR="005E4713">
        <w:t xml:space="preserve">toegevoegd. </w:t>
      </w:r>
      <w:r w:rsidR="00D231CF">
        <w:t>In deze stap wordt er gekeken welke bedrijfsprocessen er efficiënter uitgevoerd kunnen worden om zo het rendement te verhogen</w:t>
      </w:r>
      <w:r w:rsidR="00D231CF" w:rsidRPr="00533828">
        <w:t xml:space="preserve">. </w:t>
      </w:r>
      <w:r w:rsidR="00854936" w:rsidRPr="00533828">
        <w:t>De Starterscirkel met de toegevoegde stap</w:t>
      </w:r>
      <w:r w:rsidR="00171579" w:rsidRPr="00533828">
        <w:t xml:space="preserve"> is zichtbaar in figuur 3.</w:t>
      </w:r>
      <w:r w:rsidR="00171579">
        <w:t xml:space="preserve"> </w:t>
      </w:r>
    </w:p>
    <w:p w14:paraId="383886F8" w14:textId="53D8F41A" w:rsidR="00170606" w:rsidRDefault="0051238F" w:rsidP="00170606">
      <w:pPr>
        <w:jc w:val="both"/>
      </w:pPr>
      <w:r>
        <w:lastRenderedPageBreak/>
        <w:t>Experts in ondernemerschap gaven aan dat hoe effectiever de ondernemer stakeholders weet te betrekken bij zijn onderneming, hoe meer opdrachten hij heeft.</w:t>
      </w:r>
      <w:r w:rsidR="00B277F1">
        <w:t xml:space="preserve"> Dit kwam overeen met onderzoek van Sarasvathy (2001) die het zoeken van stakeholders als één van de fundamentele principes van ondernemerschap ziet</w:t>
      </w:r>
      <w:r w:rsidR="00011842">
        <w:t>, ook Joyce en Paquin (2016) geven aan dat stakeholders belangrijk zijn in een onderneming.</w:t>
      </w:r>
      <w:r w:rsidR="006112C2">
        <w:t xml:space="preserve"> </w:t>
      </w:r>
      <w:r w:rsidR="00BD3C5A" w:rsidRPr="00185523">
        <w:t>Er w</w:t>
      </w:r>
      <w:r w:rsidR="00BD3C5A">
        <w:t>e</w:t>
      </w:r>
      <w:r w:rsidR="00BD3C5A" w:rsidRPr="00185523">
        <w:t>rd aangegeven dat mensen meekrijgen in je missie en visie en enthousiasmeren een belangrijk</w:t>
      </w:r>
      <w:r w:rsidR="00BD3C5A">
        <w:t xml:space="preserve"> onderdeel van ondernemen is.</w:t>
      </w:r>
      <w:r w:rsidR="00170606">
        <w:t xml:space="preserve"> Sarasvathy (2001) noemt dit ‘’Crazy Quilt’’. Volgens haar bouwt een topondernemer samen met stakeholders, zoals klanten, partners en investeerders zijn onderneming op, waarbij deze stakeholders elk een lapje van de deken wordt gegund. </w:t>
      </w:r>
    </w:p>
    <w:p w14:paraId="02E8693A" w14:textId="6B9E9C47" w:rsidR="00BD3C5A" w:rsidRDefault="00BD3C5A" w:rsidP="00D6274F">
      <w:pPr>
        <w:jc w:val="both"/>
      </w:pPr>
    </w:p>
    <w:p w14:paraId="28C00FCC" w14:textId="16508A7F" w:rsidR="005219E5" w:rsidRPr="0021006E" w:rsidRDefault="0051238F" w:rsidP="002F554F">
      <w:pPr>
        <w:rPr>
          <w:sz w:val="18"/>
          <w:szCs w:val="18"/>
        </w:rPr>
      </w:pPr>
      <w:r>
        <w:rPr>
          <w:noProof/>
          <w:lang w:eastAsia="nl-NL"/>
        </w:rPr>
        <w:drawing>
          <wp:anchor distT="0" distB="0" distL="114300" distR="114300" simplePos="0" relativeHeight="251658240" behindDoc="0" locked="0" layoutInCell="1" allowOverlap="1" wp14:anchorId="0668D99C" wp14:editId="2BF32DA6">
            <wp:simplePos x="0" y="0"/>
            <wp:positionH relativeFrom="margin">
              <wp:align>left</wp:align>
            </wp:positionH>
            <wp:positionV relativeFrom="paragraph">
              <wp:posOffset>173990</wp:posOffset>
            </wp:positionV>
            <wp:extent cx="4508500" cy="3000375"/>
            <wp:effectExtent l="0" t="38100" r="25400" b="47625"/>
            <wp:wrapTopAndBottom/>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14:sizeRelH relativeFrom="margin">
              <wp14:pctWidth>0</wp14:pctWidth>
            </wp14:sizeRelH>
            <wp14:sizeRelV relativeFrom="margin">
              <wp14:pctHeight>0</wp14:pctHeight>
            </wp14:sizeRelV>
          </wp:anchor>
        </w:drawing>
      </w:r>
      <w:r w:rsidR="00E92472">
        <w:rPr>
          <w:sz w:val="18"/>
          <w:szCs w:val="18"/>
        </w:rPr>
        <w:t xml:space="preserve">Figuur </w:t>
      </w:r>
      <w:r w:rsidR="00C043FB">
        <w:rPr>
          <w:sz w:val="18"/>
          <w:szCs w:val="18"/>
        </w:rPr>
        <w:t>3.</w:t>
      </w:r>
      <w:r w:rsidR="00B11A54">
        <w:rPr>
          <w:sz w:val="18"/>
          <w:szCs w:val="18"/>
        </w:rPr>
        <w:t xml:space="preserve"> Fasen in de start en doorgroei van een onderneming</w:t>
      </w:r>
      <w:r w:rsidR="00CD244A">
        <w:rPr>
          <w:sz w:val="18"/>
          <w:szCs w:val="18"/>
        </w:rPr>
        <w:t>.</w:t>
      </w:r>
    </w:p>
    <w:p w14:paraId="71C0F523" w14:textId="77777777" w:rsidR="00C74EE3" w:rsidRDefault="00C74EE3" w:rsidP="00C74EE3">
      <w:pPr>
        <w:pStyle w:val="Geenafstand"/>
      </w:pPr>
    </w:p>
    <w:p w14:paraId="2CCEE09F" w14:textId="1745F47C" w:rsidR="00BF60A6" w:rsidRPr="00BF60A6" w:rsidRDefault="004A16D6" w:rsidP="00BF60A6">
      <w:pPr>
        <w:pStyle w:val="Kop2"/>
      </w:pPr>
      <w:bookmarkStart w:id="65" w:name="_Toc73273695"/>
      <w:r>
        <w:t>Belangrijke onderliggende processen van een businessmodel</w:t>
      </w:r>
      <w:bookmarkEnd w:id="65"/>
    </w:p>
    <w:p w14:paraId="783FC581" w14:textId="2D0E4D47" w:rsidR="00BF60A6" w:rsidRPr="00171579" w:rsidRDefault="00BF60A6" w:rsidP="00D6274F">
      <w:pPr>
        <w:jc w:val="both"/>
        <w:rPr>
          <w:i/>
          <w:iCs/>
        </w:rPr>
      </w:pPr>
      <w:r w:rsidRPr="00533828">
        <w:rPr>
          <w:i/>
          <w:iCs/>
        </w:rPr>
        <w:t xml:space="preserve">Deelvraag 3: </w:t>
      </w:r>
      <w:r w:rsidR="005F03D2" w:rsidRPr="00533828">
        <w:rPr>
          <w:i/>
          <w:iCs/>
        </w:rPr>
        <w:t>‘’</w:t>
      </w:r>
      <w:r w:rsidRPr="00533828">
        <w:rPr>
          <w:i/>
          <w:iCs/>
        </w:rPr>
        <w:t xml:space="preserve">Uit welke </w:t>
      </w:r>
      <w:r w:rsidR="00533828">
        <w:rPr>
          <w:i/>
          <w:iCs/>
        </w:rPr>
        <w:t>onderdelen</w:t>
      </w:r>
      <w:r w:rsidRPr="00533828">
        <w:rPr>
          <w:i/>
          <w:iCs/>
        </w:rPr>
        <w:t xml:space="preserve"> bestaa</w:t>
      </w:r>
      <w:r w:rsidR="00533828">
        <w:rPr>
          <w:i/>
          <w:iCs/>
        </w:rPr>
        <w:t>n</w:t>
      </w:r>
      <w:r w:rsidRPr="00533828">
        <w:rPr>
          <w:i/>
          <w:iCs/>
        </w:rPr>
        <w:t xml:space="preserve"> de belangrijke onderliggende processen van een businessmodel van een onderneming voor startende ondernemers?</w:t>
      </w:r>
      <w:r w:rsidR="005F03D2" w:rsidRPr="00533828">
        <w:rPr>
          <w:i/>
          <w:iCs/>
        </w:rPr>
        <w:t>’’.</w:t>
      </w:r>
    </w:p>
    <w:p w14:paraId="78963503" w14:textId="0EC85812" w:rsidR="00C74EE3" w:rsidRDefault="00302C8C" w:rsidP="00D6274F">
      <w:pPr>
        <w:jc w:val="both"/>
      </w:pPr>
      <w:r>
        <w:t xml:space="preserve">De belangrijke onderliggende processen </w:t>
      </w:r>
      <w:r w:rsidR="00052419">
        <w:t>zijn onder meer</w:t>
      </w:r>
      <w:r w:rsidR="00D322A8">
        <w:t>:</w:t>
      </w:r>
      <w:r w:rsidR="00052419">
        <w:t xml:space="preserve"> de belangrijkste klanten, </w:t>
      </w:r>
      <w:r w:rsidR="00052419" w:rsidRPr="00F95C63">
        <w:t xml:space="preserve">belangrijkste activiteiten, belangrijkste middelen, </w:t>
      </w:r>
      <w:r w:rsidR="00EE5723" w:rsidRPr="00F95C63">
        <w:t xml:space="preserve">belangrijkste kanalen, belangrijkste verdienmodel en </w:t>
      </w:r>
      <w:r w:rsidR="00FB34E6" w:rsidRPr="00F95C63">
        <w:t>de kostenstructuur</w:t>
      </w:r>
      <w:r w:rsidR="00CE4083" w:rsidRPr="00F95C63">
        <w:t xml:space="preserve"> </w:t>
      </w:r>
      <w:r w:rsidR="00FB34E6" w:rsidRPr="00F95C63">
        <w:t xml:space="preserve">. </w:t>
      </w:r>
      <w:r w:rsidR="007B4A85" w:rsidRPr="00F95C63">
        <w:t xml:space="preserve">In deze onderdelen is geen volgorde nodig. </w:t>
      </w:r>
      <w:r w:rsidR="00F7265D" w:rsidRPr="00F95C63">
        <w:t>D</w:t>
      </w:r>
      <w:r w:rsidR="007B4A85" w:rsidRPr="00F95C63">
        <w:t xml:space="preserve">eze hoeft dus niet op volgorde weergegeven te worden. </w:t>
      </w:r>
      <w:r w:rsidR="000B333E" w:rsidRPr="00F95C63">
        <w:t>Het vaststellen van deze fases in een model maakt dat het onoverzichtelijk wordt en het niet duidelijk is wat de toegevoegde</w:t>
      </w:r>
      <w:r w:rsidR="000B333E">
        <w:t xml:space="preserve"> waarde is van het model. </w:t>
      </w:r>
      <w:r w:rsidR="00307CA2">
        <w:t>Ondernemers</w:t>
      </w:r>
      <w:r w:rsidR="007A7E79">
        <w:t xml:space="preserve"> zien het businessmodel niet als onderliggend proces</w:t>
      </w:r>
      <w:r w:rsidR="002D68AF">
        <w:t>,</w:t>
      </w:r>
      <w:r w:rsidR="007A7E79">
        <w:t xml:space="preserve"> maar als sub</w:t>
      </w:r>
      <w:r w:rsidR="003436CB">
        <w:t>-</w:t>
      </w:r>
      <w:r w:rsidR="00847E04">
        <w:t xml:space="preserve">onderwerp van het startproces van een onderneming. </w:t>
      </w:r>
    </w:p>
    <w:p w14:paraId="49B35C77" w14:textId="1E95F3ED" w:rsidR="00C74EE3" w:rsidRDefault="00C74EE3"/>
    <w:p w14:paraId="6521BE10" w14:textId="01C3F31E" w:rsidR="006A7715" w:rsidRPr="006A7715" w:rsidRDefault="00C74EE3" w:rsidP="00D6274F">
      <w:pPr>
        <w:jc w:val="both"/>
      </w:pPr>
      <w:r>
        <w:rPr>
          <w:noProof/>
          <w:lang w:eastAsia="nl-NL"/>
        </w:rPr>
        <w:lastRenderedPageBreak/>
        <w:drawing>
          <wp:inline distT="0" distB="0" distL="0" distR="0" wp14:anchorId="555288CF" wp14:editId="5A574EE8">
            <wp:extent cx="3797935" cy="1153160"/>
            <wp:effectExtent l="0" t="0" r="0" b="27940"/>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p>
    <w:p w14:paraId="3C961938" w14:textId="5CFCA7EB" w:rsidR="00031C2E" w:rsidRPr="006A7715" w:rsidRDefault="00406BCD" w:rsidP="00030CBE">
      <w:r w:rsidRPr="00F95C63">
        <w:rPr>
          <w:sz w:val="18"/>
          <w:szCs w:val="18"/>
        </w:rPr>
        <w:t xml:space="preserve">Figuur </w:t>
      </w:r>
      <w:r w:rsidR="008F2642" w:rsidRPr="00F95C63">
        <w:rPr>
          <w:sz w:val="18"/>
          <w:szCs w:val="18"/>
        </w:rPr>
        <w:t>4.</w:t>
      </w:r>
      <w:r w:rsidRPr="00F95C63">
        <w:rPr>
          <w:sz w:val="18"/>
          <w:szCs w:val="18"/>
        </w:rPr>
        <w:t xml:space="preserve"> Belangrijke onderliggende processen</w:t>
      </w:r>
    </w:p>
    <w:p w14:paraId="45D0EA17" w14:textId="03CA877D" w:rsidR="008F2642" w:rsidRDefault="008F2642" w:rsidP="00C74EE3">
      <w:pPr>
        <w:pStyle w:val="Geenafstand"/>
      </w:pPr>
    </w:p>
    <w:p w14:paraId="287AE482" w14:textId="77777777" w:rsidR="0080344A" w:rsidRDefault="0080344A">
      <w:pPr>
        <w:rPr>
          <w:rFonts w:asciiTheme="majorHAnsi" w:eastAsiaTheme="majorEastAsia" w:hAnsiTheme="majorHAnsi" w:cstheme="majorBidi"/>
          <w:color w:val="C45911" w:themeColor="accent1" w:themeShade="BF"/>
          <w:sz w:val="26"/>
          <w:szCs w:val="26"/>
        </w:rPr>
      </w:pPr>
      <w:r>
        <w:br w:type="page"/>
      </w:r>
    </w:p>
    <w:p w14:paraId="65525A4D" w14:textId="79BB7B6C" w:rsidR="00031C2E" w:rsidRPr="00B73D3B" w:rsidRDefault="008F2642" w:rsidP="002F554F">
      <w:pPr>
        <w:pStyle w:val="Kop2"/>
      </w:pPr>
      <w:bookmarkStart w:id="66" w:name="_Toc73273696"/>
      <w:r>
        <w:lastRenderedPageBreak/>
        <w:t>Slot</w:t>
      </w:r>
      <w:r w:rsidR="00C814A6">
        <w:t>conclusie</w:t>
      </w:r>
      <w:bookmarkEnd w:id="66"/>
    </w:p>
    <w:p w14:paraId="0524EE8B" w14:textId="7F494C59" w:rsidR="005C7191" w:rsidRDefault="00031C2E" w:rsidP="00D6274F">
      <w:pPr>
        <w:spacing w:after="0" w:line="240" w:lineRule="auto"/>
        <w:jc w:val="both"/>
        <w:rPr>
          <w:bCs/>
        </w:rPr>
      </w:pPr>
      <w:r w:rsidRPr="00855972">
        <w:rPr>
          <w:bCs/>
        </w:rPr>
        <w:t xml:space="preserve">Met dit onderzoek </w:t>
      </w:r>
      <w:r w:rsidR="00783BDB">
        <w:rPr>
          <w:bCs/>
        </w:rPr>
        <w:t>is</w:t>
      </w:r>
      <w:r>
        <w:rPr>
          <w:bCs/>
        </w:rPr>
        <w:t xml:space="preserve"> </w:t>
      </w:r>
      <w:r w:rsidRPr="00855972">
        <w:rPr>
          <w:bCs/>
        </w:rPr>
        <w:t xml:space="preserve">beoogd concrete aanbevelingen te ontwikkelen voor </w:t>
      </w:r>
      <w:r>
        <w:rPr>
          <w:bCs/>
        </w:rPr>
        <w:t>het</w:t>
      </w:r>
      <w:r w:rsidRPr="00855972">
        <w:rPr>
          <w:bCs/>
        </w:rPr>
        <w:t xml:space="preserve"> inricht</w:t>
      </w:r>
      <w:r>
        <w:rPr>
          <w:bCs/>
        </w:rPr>
        <w:t>en</w:t>
      </w:r>
      <w:r w:rsidRPr="00855972">
        <w:rPr>
          <w:bCs/>
        </w:rPr>
        <w:t xml:space="preserve"> van het ondernemerschapsonderwijsprogramma bij </w:t>
      </w:r>
      <w:r w:rsidR="007E0FDB">
        <w:rPr>
          <w:bCs/>
        </w:rPr>
        <w:t>VuurKracht</w:t>
      </w:r>
      <w:r w:rsidRPr="00855972">
        <w:rPr>
          <w:bCs/>
        </w:rPr>
        <w:t xml:space="preserve"> voor startende ondernemers, opdat deze ingericht wordt op het faciliteren van ondernemerschap en het starten van een onderneming. </w:t>
      </w:r>
      <w:r w:rsidR="002B787F">
        <w:rPr>
          <w:bCs/>
        </w:rPr>
        <w:t>Dit z</w:t>
      </w:r>
      <w:r>
        <w:rPr>
          <w:bCs/>
        </w:rPr>
        <w:t xml:space="preserve">odat startende ondernemers weten welke concrete stappen ze moeten zetten en welk proces ze moeten doorlopen om zich optimaal voor te bereiden op ondernemerschap en het starten van een onderneming. </w:t>
      </w:r>
    </w:p>
    <w:p w14:paraId="4EBD7B09" w14:textId="7C0580AF" w:rsidR="005C7191" w:rsidRDefault="005C7191" w:rsidP="00D6274F">
      <w:pPr>
        <w:spacing w:after="0" w:line="240" w:lineRule="auto"/>
        <w:jc w:val="both"/>
        <w:rPr>
          <w:bCs/>
        </w:rPr>
      </w:pPr>
    </w:p>
    <w:p w14:paraId="5B043450" w14:textId="41013348" w:rsidR="00B71A96" w:rsidRPr="00B71A96" w:rsidRDefault="009A007D" w:rsidP="00D6274F">
      <w:pPr>
        <w:spacing w:after="0" w:line="240" w:lineRule="auto"/>
        <w:jc w:val="both"/>
        <w:rPr>
          <w:bCs/>
        </w:rPr>
      </w:pPr>
      <w:r w:rsidRPr="00C74222">
        <w:rPr>
          <w:bCs/>
        </w:rPr>
        <w:t xml:space="preserve">Om antwoordt te geven op de hoofdvraag: </w:t>
      </w:r>
      <w:r w:rsidRPr="00C74222">
        <w:t>‘’</w:t>
      </w:r>
      <w:r w:rsidRPr="00C74222">
        <w:rPr>
          <w:bCs/>
          <w:i/>
          <w:iCs/>
        </w:rPr>
        <w:t xml:space="preserve">Uit welke onderdelen moet het ondernemerschapsonderwijsprogramma van </w:t>
      </w:r>
      <w:r w:rsidR="007E0FDB">
        <w:rPr>
          <w:bCs/>
          <w:i/>
          <w:iCs/>
        </w:rPr>
        <w:t>VuurKracht</w:t>
      </w:r>
      <w:r w:rsidRPr="00C74222">
        <w:rPr>
          <w:bCs/>
          <w:i/>
          <w:iCs/>
        </w:rPr>
        <w:t xml:space="preserve"> bestaan om deelnemers optimaal voor te bereiden op het ondernemerschap en het starten van een onderneming?’’</w:t>
      </w:r>
      <w:r w:rsidR="00EE021C" w:rsidRPr="00C74222">
        <w:rPr>
          <w:bCs/>
          <w:i/>
          <w:iCs/>
        </w:rPr>
        <w:t xml:space="preserve">, </w:t>
      </w:r>
      <w:r w:rsidR="00EE021C" w:rsidRPr="00C74222">
        <w:rPr>
          <w:bCs/>
        </w:rPr>
        <w:t>moet het</w:t>
      </w:r>
      <w:r w:rsidR="005C7191" w:rsidRPr="00C74222">
        <w:rPr>
          <w:bCs/>
        </w:rPr>
        <w:t xml:space="preserve"> ondernemerschapsonderwijsprogramma van </w:t>
      </w:r>
      <w:r w:rsidR="007E0FDB">
        <w:rPr>
          <w:bCs/>
        </w:rPr>
        <w:t>VuurKracht</w:t>
      </w:r>
      <w:r w:rsidR="005C7191" w:rsidRPr="00C74222">
        <w:rPr>
          <w:bCs/>
        </w:rPr>
        <w:t xml:space="preserve"> bestaan uit twee onderdelen</w:t>
      </w:r>
      <w:r w:rsidR="00586D4B" w:rsidRPr="00C74222">
        <w:rPr>
          <w:bCs/>
        </w:rPr>
        <w:t xml:space="preserve">, </w:t>
      </w:r>
      <w:r w:rsidR="00EA47E2" w:rsidRPr="00C74222">
        <w:rPr>
          <w:bCs/>
        </w:rPr>
        <w:t xml:space="preserve">(1) </w:t>
      </w:r>
      <w:r w:rsidR="00586D4B" w:rsidRPr="00C74222">
        <w:rPr>
          <w:bCs/>
        </w:rPr>
        <w:t xml:space="preserve">het DNA van de onderneming en </w:t>
      </w:r>
      <w:r w:rsidR="00EA47E2" w:rsidRPr="00C74222">
        <w:rPr>
          <w:bCs/>
        </w:rPr>
        <w:t xml:space="preserve">(2) </w:t>
      </w:r>
      <w:r w:rsidR="00586D4B" w:rsidRPr="00C74222">
        <w:rPr>
          <w:bCs/>
        </w:rPr>
        <w:t xml:space="preserve">de </w:t>
      </w:r>
      <w:r w:rsidR="00EA47E2" w:rsidRPr="00C74222">
        <w:rPr>
          <w:bCs/>
        </w:rPr>
        <w:t>S</w:t>
      </w:r>
      <w:r w:rsidR="00586D4B" w:rsidRPr="00C74222">
        <w:rPr>
          <w:bCs/>
        </w:rPr>
        <w:t>tarterscirkel.</w:t>
      </w:r>
      <w:r w:rsidR="00586D4B">
        <w:rPr>
          <w:bCs/>
        </w:rPr>
        <w:t xml:space="preserve"> </w:t>
      </w:r>
      <w:r w:rsidR="00C16077">
        <w:rPr>
          <w:bCs/>
        </w:rPr>
        <w:t xml:space="preserve">Deze onderdelen bereiden deelnemers optimaal voor op het ondernemerschap en het starten van een onderneming. </w:t>
      </w:r>
      <w:r w:rsidR="008730FB">
        <w:rPr>
          <w:bCs/>
        </w:rPr>
        <w:t>Het DNA van de onderneming bestaat uit twee onderdelen. De starterscirkel is een model van opeenvolgende stappen</w:t>
      </w:r>
      <w:r w:rsidR="007213F2">
        <w:rPr>
          <w:bCs/>
        </w:rPr>
        <w:t xml:space="preserve">. </w:t>
      </w:r>
      <w:r w:rsidR="00074459">
        <w:rPr>
          <w:bCs/>
        </w:rPr>
        <w:t xml:space="preserve">Deze stappen zijn ontwikkeld om </w:t>
      </w:r>
      <w:r w:rsidR="00A1417E">
        <w:rPr>
          <w:bCs/>
        </w:rPr>
        <w:t xml:space="preserve">startende ondernemers te activeren en aan te zetten tot actie. </w:t>
      </w:r>
      <w:r w:rsidR="00825C3C" w:rsidRPr="00B71A96">
        <w:rPr>
          <w:bCs/>
        </w:rPr>
        <w:t>E</w:t>
      </w:r>
      <w:r w:rsidR="00A1417E" w:rsidRPr="00B71A96">
        <w:rPr>
          <w:bCs/>
        </w:rPr>
        <w:t xml:space="preserve">en startende ondernemer </w:t>
      </w:r>
      <w:r w:rsidR="00825C3C" w:rsidRPr="00B71A96">
        <w:rPr>
          <w:bCs/>
        </w:rPr>
        <w:t xml:space="preserve">kan </w:t>
      </w:r>
      <w:r w:rsidR="00A1417E" w:rsidRPr="00B71A96">
        <w:rPr>
          <w:bCs/>
        </w:rPr>
        <w:t xml:space="preserve">op elke willekeurige plek in de starterscirkel instromen. </w:t>
      </w:r>
      <w:r w:rsidR="00825C3C" w:rsidRPr="00B71A96">
        <w:rPr>
          <w:bCs/>
        </w:rPr>
        <w:t>Wel wordt aanbevolen om</w:t>
      </w:r>
      <w:r w:rsidR="00FC00FB" w:rsidRPr="00B71A96">
        <w:rPr>
          <w:bCs/>
        </w:rPr>
        <w:t xml:space="preserve"> te starten</w:t>
      </w:r>
      <w:r w:rsidR="00825C3C" w:rsidRPr="00B71A96">
        <w:rPr>
          <w:bCs/>
        </w:rPr>
        <w:t xml:space="preserve"> bij het bedrijfsidee. </w:t>
      </w:r>
      <w:r w:rsidR="00A6651C" w:rsidRPr="00B71A96">
        <w:rPr>
          <w:bCs/>
        </w:rPr>
        <w:t xml:space="preserve">Evaluatie is een belangrijk principe in het model. Elke stap moet </w:t>
      </w:r>
      <w:r w:rsidR="000A79B5" w:rsidRPr="00B71A96">
        <w:rPr>
          <w:bCs/>
        </w:rPr>
        <w:t xml:space="preserve">kort geëvalueerd worden, dit maakt dat er tijdig bijgestuurd kan worden. </w:t>
      </w:r>
    </w:p>
    <w:p w14:paraId="16EA7599" w14:textId="77777777" w:rsidR="00EC0657" w:rsidRDefault="00EC0657" w:rsidP="00C043FB">
      <w:pPr>
        <w:spacing w:after="0" w:line="240" w:lineRule="auto"/>
        <w:rPr>
          <w:bCs/>
        </w:rPr>
      </w:pPr>
    </w:p>
    <w:p w14:paraId="2B8661E9" w14:textId="77777777" w:rsidR="00081598" w:rsidRDefault="00081598" w:rsidP="00C043FB">
      <w:pPr>
        <w:spacing w:after="0" w:line="240" w:lineRule="auto"/>
        <w:rPr>
          <w:bCs/>
          <w:sz w:val="18"/>
          <w:szCs w:val="18"/>
        </w:rPr>
      </w:pPr>
    </w:p>
    <w:p w14:paraId="12FCF913" w14:textId="1478720C" w:rsidR="00081598" w:rsidRDefault="00934BFD" w:rsidP="00C043FB">
      <w:pPr>
        <w:spacing w:after="0" w:line="240" w:lineRule="auto"/>
        <w:rPr>
          <w:bCs/>
          <w:sz w:val="18"/>
          <w:szCs w:val="18"/>
        </w:rPr>
      </w:pPr>
      <w:r>
        <w:rPr>
          <w:noProof/>
          <w:lang w:eastAsia="nl-NL"/>
        </w:rPr>
        <w:drawing>
          <wp:inline distT="0" distB="0" distL="0" distR="0" wp14:anchorId="6BBBFF1D" wp14:editId="12EB91C9">
            <wp:extent cx="5706319" cy="3209803"/>
            <wp:effectExtent l="0" t="0" r="0" b="0"/>
            <wp:docPr id="8" name="Graphic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8"/>
                    <pic:cNvPicPr/>
                  </pic:nvPicPr>
                  <pic:blipFill>
                    <a:blip r:embed="rId31">
                      <a:extLst>
                        <a:ext uri="{28A0092B-C50C-407E-A947-70E740481C1C}">
                          <a14:useLocalDpi xmlns:a14="http://schemas.microsoft.com/office/drawing/2010/main" val="0"/>
                        </a:ext>
                      </a:extLst>
                    </a:blip>
                    <a:stretch>
                      <a:fillRect/>
                    </a:stretch>
                  </pic:blipFill>
                  <pic:spPr>
                    <a:xfrm>
                      <a:off x="0" y="0"/>
                      <a:ext cx="5745449" cy="3231814"/>
                    </a:xfrm>
                    <a:prstGeom prst="rect">
                      <a:avLst/>
                    </a:prstGeom>
                  </pic:spPr>
                </pic:pic>
              </a:graphicData>
            </a:graphic>
          </wp:inline>
        </w:drawing>
      </w:r>
    </w:p>
    <w:p w14:paraId="7A0CF890" w14:textId="7163F5E5" w:rsidR="004D448A" w:rsidRPr="00C74EE3" w:rsidRDefault="00030CBE" w:rsidP="00C74EE3">
      <w:pPr>
        <w:spacing w:after="0" w:line="240" w:lineRule="auto"/>
        <w:rPr>
          <w:bCs/>
          <w:sz w:val="18"/>
          <w:szCs w:val="18"/>
        </w:rPr>
      </w:pPr>
      <w:r>
        <w:rPr>
          <w:bCs/>
          <w:sz w:val="18"/>
          <w:szCs w:val="18"/>
        </w:rPr>
        <w:t xml:space="preserve">Figuur </w:t>
      </w:r>
      <w:r w:rsidR="00093D61">
        <w:rPr>
          <w:bCs/>
          <w:sz w:val="18"/>
          <w:szCs w:val="18"/>
        </w:rPr>
        <w:t>4</w:t>
      </w:r>
      <w:r w:rsidR="00C043FB">
        <w:rPr>
          <w:bCs/>
          <w:sz w:val="18"/>
          <w:szCs w:val="18"/>
        </w:rPr>
        <w:t>.</w:t>
      </w:r>
      <w:r>
        <w:rPr>
          <w:bCs/>
          <w:sz w:val="18"/>
          <w:szCs w:val="18"/>
        </w:rPr>
        <w:t xml:space="preserve"> </w:t>
      </w:r>
      <w:r w:rsidR="00D03EEF">
        <w:rPr>
          <w:bCs/>
          <w:sz w:val="18"/>
          <w:szCs w:val="18"/>
        </w:rPr>
        <w:t>Een praktisch model voor starters</w:t>
      </w:r>
      <w:r w:rsidR="00CD244A">
        <w:rPr>
          <w:bCs/>
          <w:sz w:val="18"/>
          <w:szCs w:val="18"/>
        </w:rPr>
        <w:t>.</w:t>
      </w:r>
      <w:bookmarkStart w:id="67" w:name="_Toc71014829"/>
    </w:p>
    <w:p w14:paraId="4B51807C" w14:textId="77777777" w:rsidR="00D73304" w:rsidRDefault="00D73304">
      <w:pPr>
        <w:rPr>
          <w:rFonts w:asciiTheme="majorHAnsi" w:eastAsiaTheme="majorEastAsia" w:hAnsiTheme="majorHAnsi" w:cstheme="majorBidi"/>
          <w:color w:val="C45911" w:themeColor="accent1" w:themeShade="BF"/>
          <w:sz w:val="32"/>
          <w:szCs w:val="32"/>
        </w:rPr>
      </w:pPr>
      <w:r>
        <w:br w:type="page"/>
      </w:r>
    </w:p>
    <w:p w14:paraId="594A8D5E" w14:textId="72448FE7" w:rsidR="001557BC" w:rsidRDefault="001557BC" w:rsidP="001557BC">
      <w:pPr>
        <w:pStyle w:val="Kop1"/>
      </w:pPr>
      <w:bookmarkStart w:id="68" w:name="_Toc73273697"/>
      <w:r>
        <w:lastRenderedPageBreak/>
        <w:t>Discussie</w:t>
      </w:r>
      <w:bookmarkEnd w:id="67"/>
      <w:bookmarkEnd w:id="68"/>
    </w:p>
    <w:p w14:paraId="54806DC9" w14:textId="32CF2510" w:rsidR="00510D5A" w:rsidRPr="00716110" w:rsidRDefault="008924D0" w:rsidP="00510D5A">
      <w:pPr>
        <w:pStyle w:val="Kop2"/>
      </w:pPr>
      <w:bookmarkStart w:id="69" w:name="_Toc73273698"/>
      <w:r w:rsidRPr="00716110">
        <w:t>Validiteit</w:t>
      </w:r>
      <w:bookmarkEnd w:id="69"/>
      <w:r w:rsidRPr="00716110">
        <w:t xml:space="preserve"> </w:t>
      </w:r>
      <w:r w:rsidR="00E75FAF">
        <w:t>en betrouwbaarheid</w:t>
      </w:r>
    </w:p>
    <w:p w14:paraId="1E9ACADB" w14:textId="3364F98B" w:rsidR="00C74EE3" w:rsidRPr="00C74EE3" w:rsidRDefault="00510D5A" w:rsidP="00C74EE3">
      <w:pPr>
        <w:pStyle w:val="Geenafstand"/>
        <w:rPr>
          <w:b/>
          <w:bCs/>
          <w:sz w:val="24"/>
          <w:szCs w:val="24"/>
        </w:rPr>
      </w:pPr>
      <w:r w:rsidRPr="00C74EE3">
        <w:rPr>
          <w:b/>
          <w:bCs/>
          <w:sz w:val="24"/>
          <w:szCs w:val="24"/>
        </w:rPr>
        <w:t>Correct</w:t>
      </w:r>
      <w:r w:rsidR="007E75B4" w:rsidRPr="00C74EE3">
        <w:rPr>
          <w:b/>
          <w:bCs/>
          <w:sz w:val="24"/>
          <w:szCs w:val="24"/>
        </w:rPr>
        <w:t>heid van de meting</w:t>
      </w:r>
    </w:p>
    <w:p w14:paraId="56AC194F" w14:textId="22DD4B34" w:rsidR="00510D5A" w:rsidRDefault="00420A01" w:rsidP="00C74EE3">
      <w:pPr>
        <w:jc w:val="both"/>
      </w:pPr>
      <w:r>
        <w:t>Voor dit onderzoek zijn interviews gebruikt om de verschillende onderdelen en fases van het starten van een onderneming inzichtelijk te maken voor startende ondernemers. Dit onderzoek is gemodelleerd aan een soortgelijk onderzoek van Maritz (2017). Vervolgens zijn er verschillende typen experts in ondernemerschap vastgesteld aan de hand van drie niveaus. De adviseurs in ondernemerschap, gevestigde ondernemers en startende ondernemers.</w:t>
      </w:r>
      <w:r w:rsidR="007D5355">
        <w:t xml:space="preserve"> </w:t>
      </w:r>
    </w:p>
    <w:p w14:paraId="0E2BEBD3" w14:textId="56792A63" w:rsidR="00B63DE1" w:rsidRPr="00420A01" w:rsidRDefault="00B63DE1" w:rsidP="00C74EE3">
      <w:pPr>
        <w:jc w:val="both"/>
      </w:pPr>
      <w:r>
        <w:t xml:space="preserve">De interviews </w:t>
      </w:r>
      <w:r w:rsidR="00534DDA">
        <w:t xml:space="preserve">zijn gehouden aan de hand van een methode die veel wordt gebruikt </w:t>
      </w:r>
      <w:r w:rsidR="00AE5984">
        <w:t>op hbo opleidingen, zoals toegepaste psychologie</w:t>
      </w:r>
      <w:r w:rsidR="00050A59">
        <w:t xml:space="preserve"> (Baarda en Van der Hulst, 2020). De interviews zijn opgenomen</w:t>
      </w:r>
      <w:r w:rsidR="00D32C25">
        <w:t>, teruggeluisterd</w:t>
      </w:r>
      <w:r w:rsidR="00050A59">
        <w:t xml:space="preserve"> en volledig uitgeschreven</w:t>
      </w:r>
      <w:r w:rsidR="00D25711">
        <w:t xml:space="preserve">. </w:t>
      </w:r>
      <w:r w:rsidR="00074A1F">
        <w:t xml:space="preserve">Op die manier </w:t>
      </w:r>
      <w:r w:rsidR="00690096">
        <w:t>is</w:t>
      </w:r>
      <w:r w:rsidR="00074A1F">
        <w:t xml:space="preserve"> er geen belangrijke informatie over het hoofd gezien. </w:t>
      </w:r>
    </w:p>
    <w:p w14:paraId="2146C2F0" w14:textId="3739023A" w:rsidR="00C74EE3" w:rsidRPr="00C74EE3" w:rsidRDefault="00510D5A" w:rsidP="00C74EE3">
      <w:pPr>
        <w:pStyle w:val="Geenafstand"/>
        <w:rPr>
          <w:b/>
          <w:bCs/>
        </w:rPr>
      </w:pPr>
      <w:r w:rsidRPr="00C74EE3">
        <w:rPr>
          <w:b/>
          <w:bCs/>
          <w:sz w:val="24"/>
          <w:szCs w:val="24"/>
        </w:rPr>
        <w:t>Generaliseerbaar</w:t>
      </w:r>
      <w:r w:rsidR="008D5D44" w:rsidRPr="00C74EE3">
        <w:rPr>
          <w:b/>
          <w:bCs/>
          <w:sz w:val="24"/>
          <w:szCs w:val="24"/>
        </w:rPr>
        <w:t>heid</w:t>
      </w:r>
    </w:p>
    <w:p w14:paraId="7E685498" w14:textId="43C615FF" w:rsidR="00510D5A" w:rsidRPr="003A4B96" w:rsidRDefault="00CD1F19" w:rsidP="00C74EE3">
      <w:pPr>
        <w:jc w:val="both"/>
      </w:pPr>
      <w:r>
        <w:t xml:space="preserve">Er is </w:t>
      </w:r>
      <w:r w:rsidR="008A6679">
        <w:t xml:space="preserve">in dit onderzoek gekozen voor de optie om meerdere typen experts in ondernemerschap te interviewen. Zo zijn er ondernemingsadviseurs, gevestigde en startende ondernemers geïnterviewd. </w:t>
      </w:r>
      <w:r w:rsidR="00D70129">
        <w:t xml:space="preserve">Bij dit onderzoek is de externe validiteit minder belangrijk. Mede omdat </w:t>
      </w:r>
      <w:r w:rsidR="001C49A2">
        <w:t>er met een relatief kleine groep participanten is gewerkt. Deze resultaten zijn dus niet perse generaliseerbaar voor een grote populatie</w:t>
      </w:r>
      <w:r w:rsidR="006277A6">
        <w:t xml:space="preserve"> maar juist belangrijk </w:t>
      </w:r>
      <w:r w:rsidR="00876C8E">
        <w:t xml:space="preserve">en specifiek </w:t>
      </w:r>
      <w:r w:rsidR="006277A6">
        <w:t xml:space="preserve">voor </w:t>
      </w:r>
      <w:r w:rsidR="007E0FDB">
        <w:t>VuurKracht</w:t>
      </w:r>
      <w:r w:rsidR="006277A6">
        <w:t xml:space="preserve">. </w:t>
      </w:r>
    </w:p>
    <w:p w14:paraId="51795830" w14:textId="21174E47" w:rsidR="00C74EE3" w:rsidRDefault="00510D5A" w:rsidP="00C74EE3">
      <w:pPr>
        <w:pStyle w:val="Geenafstand"/>
      </w:pPr>
      <w:r w:rsidRPr="00C74EE3">
        <w:rPr>
          <w:b/>
          <w:bCs/>
          <w:sz w:val="24"/>
          <w:szCs w:val="24"/>
        </w:rPr>
        <w:t>Betrouwbaar</w:t>
      </w:r>
      <w:r w:rsidR="008D5D44" w:rsidRPr="00C74EE3">
        <w:rPr>
          <w:b/>
          <w:bCs/>
          <w:sz w:val="24"/>
          <w:szCs w:val="24"/>
        </w:rPr>
        <w:t>heid</w:t>
      </w:r>
    </w:p>
    <w:p w14:paraId="72942547" w14:textId="33D9A6AD" w:rsidR="00E75FAF" w:rsidRDefault="00D22F89" w:rsidP="00C74EE3">
      <w:pPr>
        <w:jc w:val="both"/>
      </w:pPr>
      <w:r>
        <w:t xml:space="preserve">Bij dit onderzoek </w:t>
      </w:r>
      <w:r w:rsidR="00C73CE2">
        <w:t xml:space="preserve">zijn de interviews voorbereid aan de hand van </w:t>
      </w:r>
      <w:r w:rsidR="00D03D4E">
        <w:t xml:space="preserve">een semigestructureerd interview. </w:t>
      </w:r>
      <w:r w:rsidR="00F1090D">
        <w:t xml:space="preserve">Hierbij worden een aantal topics vastgesteld en worden door het stellen van open vragen informatie verkregen. </w:t>
      </w:r>
      <w:r w:rsidR="00D20E00">
        <w:t xml:space="preserve">De methode is vastgelegd en gelijk gebleven bij elk interview. </w:t>
      </w:r>
      <w:r w:rsidR="008D7C3B">
        <w:t xml:space="preserve">Ook werden de interviews op consistente wijze toegepast. Alle interviews vonden </w:t>
      </w:r>
      <w:r w:rsidR="00A77DE8">
        <w:t xml:space="preserve">via videobellen plaats op hetzelfde platvorm in dezelfde setting. Ook was het onderzoeksverloop gestandaardiseerd. </w:t>
      </w:r>
      <w:r w:rsidR="00764B08">
        <w:t>Zo werden alle respondenten voorzien van dezelfde informatie voorafgaand aan het interview en werd het interview gestandaardiseerd aan de hand van een interviewschema.</w:t>
      </w:r>
      <w:r w:rsidR="008D7C3B">
        <w:t xml:space="preserve"> </w:t>
      </w:r>
      <w:r w:rsidR="00FC23F4">
        <w:t xml:space="preserve">Op basis hiervan kan gesteld worden dat </w:t>
      </w:r>
      <w:r w:rsidR="00936C46">
        <w:t>de uitkomsten van dit onderzoek betrouwbaar en valide zijn.</w:t>
      </w:r>
    </w:p>
    <w:p w14:paraId="0DCF4745" w14:textId="77777777" w:rsidR="00E75FAF" w:rsidRDefault="00E75FAF" w:rsidP="00E75FAF">
      <w:pPr>
        <w:pStyle w:val="Geenafstand"/>
      </w:pPr>
      <w:r w:rsidRPr="00E75FAF">
        <w:rPr>
          <w:b/>
          <w:bCs/>
          <w:sz w:val="24"/>
          <w:szCs w:val="24"/>
        </w:rPr>
        <w:t>Validiteit</w:t>
      </w:r>
      <w:r>
        <w:t xml:space="preserve"> </w:t>
      </w:r>
    </w:p>
    <w:p w14:paraId="539684E3" w14:textId="24ACA1FE" w:rsidR="00FF37B1" w:rsidRDefault="00FF37B1" w:rsidP="00C74EE3">
      <w:pPr>
        <w:jc w:val="both"/>
      </w:pPr>
      <w:r>
        <w:t xml:space="preserve">Om de validiteit te verhogen komt het model voort uit de combinatie interviews met experts in ondernemerschap op verschillende gebieden. Zo worden adviseurs op het gebied van ondernemerschap, gevestigde ondernemers en startende ondernemers geïnterviewd. Het inzetten van meerdere bronnen maakt dat de onderbouwing van de methode sterker wordt dan alleen een opzichzelfstaande bron. </w:t>
      </w:r>
    </w:p>
    <w:p w14:paraId="4E23EF0C" w14:textId="77777777" w:rsidR="00FF37B1" w:rsidRDefault="00FF37B1" w:rsidP="001557BC">
      <w:pPr>
        <w:spacing w:after="0"/>
      </w:pPr>
    </w:p>
    <w:p w14:paraId="0391A572" w14:textId="410153CC" w:rsidR="00637E0A" w:rsidRDefault="00637E0A" w:rsidP="001557BC">
      <w:pPr>
        <w:spacing w:after="0"/>
      </w:pPr>
    </w:p>
    <w:p w14:paraId="738BFD9F" w14:textId="77777777" w:rsidR="00944216" w:rsidRDefault="00944216">
      <w:pPr>
        <w:rPr>
          <w:rFonts w:asciiTheme="majorHAnsi" w:eastAsiaTheme="majorEastAsia" w:hAnsiTheme="majorHAnsi" w:cstheme="majorBidi"/>
          <w:color w:val="C45911" w:themeColor="accent1" w:themeShade="BF"/>
          <w:sz w:val="26"/>
          <w:szCs w:val="26"/>
        </w:rPr>
      </w:pPr>
      <w:r>
        <w:br w:type="page"/>
      </w:r>
    </w:p>
    <w:p w14:paraId="3709EBC5" w14:textId="1D403A51" w:rsidR="00027ADA" w:rsidRPr="00027ADA" w:rsidRDefault="008924D0" w:rsidP="00027ADA">
      <w:pPr>
        <w:pStyle w:val="Kop2"/>
      </w:pPr>
      <w:bookmarkStart w:id="70" w:name="_Toc73273699"/>
      <w:r w:rsidRPr="00027ADA">
        <w:lastRenderedPageBreak/>
        <w:t>Resultaten interpreteren</w:t>
      </w:r>
      <w:bookmarkEnd w:id="70"/>
    </w:p>
    <w:p w14:paraId="6FCE8804" w14:textId="6144E64E" w:rsidR="00C74EE3" w:rsidRPr="00C74EE3" w:rsidRDefault="008E0766" w:rsidP="00C74EE3">
      <w:pPr>
        <w:pStyle w:val="Geenafstand"/>
        <w:rPr>
          <w:b/>
          <w:bCs/>
        </w:rPr>
      </w:pPr>
      <w:r w:rsidRPr="00C74EE3">
        <w:rPr>
          <w:b/>
          <w:bCs/>
          <w:sz w:val="24"/>
          <w:szCs w:val="24"/>
        </w:rPr>
        <w:t>De</w:t>
      </w:r>
      <w:r w:rsidR="00027ADA" w:rsidRPr="00C74EE3">
        <w:rPr>
          <w:b/>
          <w:bCs/>
          <w:sz w:val="24"/>
          <w:szCs w:val="24"/>
        </w:rPr>
        <w:t xml:space="preserve"> resultaten </w:t>
      </w:r>
      <w:r w:rsidRPr="00C74EE3">
        <w:rPr>
          <w:b/>
          <w:bCs/>
          <w:sz w:val="24"/>
          <w:szCs w:val="24"/>
        </w:rPr>
        <w:t>in verhouding</w:t>
      </w:r>
      <w:r w:rsidR="00027ADA" w:rsidRPr="00C74EE3">
        <w:rPr>
          <w:b/>
          <w:bCs/>
          <w:sz w:val="24"/>
          <w:szCs w:val="24"/>
        </w:rPr>
        <w:t xml:space="preserve"> met de verwachtingen </w:t>
      </w:r>
    </w:p>
    <w:p w14:paraId="19E84386" w14:textId="2B442B0F" w:rsidR="0026066F" w:rsidRDefault="0026066F" w:rsidP="00C74EE3">
      <w:pPr>
        <w:jc w:val="both"/>
      </w:pPr>
      <w:r>
        <w:t xml:space="preserve">Uit de uitkomsten van de interviews bleek dat het ondernemerschapsonderwijsprogramma van </w:t>
      </w:r>
      <w:r w:rsidR="007E0FDB">
        <w:t>VuurKracht</w:t>
      </w:r>
      <w:r>
        <w:t xml:space="preserve"> moet bestaan uit twee onderdelen. Dit was niet in overeenstemming met de verwachtingen</w:t>
      </w:r>
      <w:r w:rsidR="00C77C16">
        <w:t xml:space="preserve"> (van de onderzoeker)</w:t>
      </w:r>
      <w:r>
        <w:t>, waarbij werd aangenomen dat een ondernemerschaps</w:t>
      </w:r>
      <w:r w:rsidR="00C74EE3">
        <w:t>-</w:t>
      </w:r>
      <w:r>
        <w:t xml:space="preserve">onderwijsprogramma moet bestaan uit drie onderdelen. Een mogelijke verklaring van deze uitkomst is dat het </w:t>
      </w:r>
      <w:r w:rsidRPr="00A3025F">
        <w:t>uitwerken van een businessmodel niet een primair onderdeel is in het starten van een onderneming, maar meer een subonderdeel.</w:t>
      </w:r>
    </w:p>
    <w:p w14:paraId="311B680A" w14:textId="1B02E23F" w:rsidR="0026066F" w:rsidRPr="00E96658" w:rsidRDefault="0026066F" w:rsidP="00E96658">
      <w:pPr>
        <w:pStyle w:val="Geenafstand"/>
        <w:jc w:val="both"/>
        <w:rPr>
          <w:sz w:val="24"/>
          <w:szCs w:val="24"/>
        </w:rPr>
      </w:pPr>
      <w:r w:rsidRPr="00E96658">
        <w:rPr>
          <w:sz w:val="24"/>
          <w:szCs w:val="24"/>
        </w:rPr>
        <w:t xml:space="preserve">Mogelijk is dit resultaat ook beïnvloed door praktische overwegingen. Het uitwerken van de belangrijke onderliggende processen had </w:t>
      </w:r>
      <w:r w:rsidR="00FB490A" w:rsidRPr="00E96658">
        <w:rPr>
          <w:sz w:val="24"/>
          <w:szCs w:val="24"/>
        </w:rPr>
        <w:t>geen</w:t>
      </w:r>
      <w:r w:rsidRPr="00E96658">
        <w:rPr>
          <w:sz w:val="24"/>
          <w:szCs w:val="24"/>
        </w:rPr>
        <w:t xml:space="preserve"> direct verband met de twee andere onderdelen van het model. Dit maakte dat de experts op het gebied van ondernemerschap dat onderdeel aanduidden als minder relevant voor het ondernemerschapsonderwijs-programma. </w:t>
      </w:r>
      <w:r w:rsidR="00C77C16" w:rsidRPr="00E96658">
        <w:rPr>
          <w:sz w:val="24"/>
          <w:szCs w:val="24"/>
        </w:rPr>
        <w:br/>
      </w:r>
    </w:p>
    <w:p w14:paraId="0C07FDA8" w14:textId="299ACFA7" w:rsidR="00C74EE3" w:rsidRDefault="003263D6" w:rsidP="00C74EE3">
      <w:pPr>
        <w:pStyle w:val="Geenafstand"/>
      </w:pPr>
      <w:r w:rsidRPr="00C74EE3">
        <w:rPr>
          <w:b/>
          <w:bCs/>
          <w:sz w:val="24"/>
          <w:szCs w:val="24"/>
        </w:rPr>
        <w:t>Samenhang tussen</w:t>
      </w:r>
      <w:r w:rsidR="00027ADA" w:rsidRPr="00C74EE3">
        <w:rPr>
          <w:b/>
          <w:bCs/>
          <w:sz w:val="24"/>
          <w:szCs w:val="24"/>
        </w:rPr>
        <w:t xml:space="preserve"> </w:t>
      </w:r>
      <w:r w:rsidR="00745EE0" w:rsidRPr="00C74EE3">
        <w:rPr>
          <w:b/>
          <w:bCs/>
          <w:sz w:val="24"/>
          <w:szCs w:val="24"/>
        </w:rPr>
        <w:t xml:space="preserve">de resultaten </w:t>
      </w:r>
      <w:r w:rsidRPr="00C74EE3">
        <w:rPr>
          <w:b/>
          <w:bCs/>
          <w:sz w:val="24"/>
          <w:szCs w:val="24"/>
        </w:rPr>
        <w:t>en</w:t>
      </w:r>
      <w:r w:rsidR="00745EE0" w:rsidRPr="00C74EE3">
        <w:rPr>
          <w:b/>
          <w:bCs/>
          <w:sz w:val="24"/>
          <w:szCs w:val="24"/>
        </w:rPr>
        <w:t xml:space="preserve"> het theoretisch kader </w:t>
      </w:r>
    </w:p>
    <w:p w14:paraId="1FFFB5FA" w14:textId="1583F137" w:rsidR="00027ADA" w:rsidRPr="00C77C16" w:rsidRDefault="00C77C16" w:rsidP="00C74EE3">
      <w:pPr>
        <w:jc w:val="both"/>
      </w:pPr>
      <w:r>
        <w:t>De gedachte dat het uitwerken van een businessmodel een secundair onderdeel is van het starten van een onderneming</w:t>
      </w:r>
      <w:r w:rsidRPr="00A3025F">
        <w:t xml:space="preserve"> komt overeen met de literatuur die gebruikt is in het theoretisch kader. Ondernemerschapsonderwijs moet vooral nadruk leggen op acties en niet op het uitwerken van een plan of theoretisch kloppend businessmodel (Dawe &amp; Nguyen, 2007; Garavan &amp; O’Cinneide, 1994; Neck &amp; Greene, 2011; Maritz &amp; Brown, 2013; en Maritz, 2017).</w:t>
      </w:r>
      <w:r w:rsidR="00FA08E9">
        <w:t xml:space="preserve"> </w:t>
      </w:r>
      <w:r w:rsidR="001141FE">
        <w:t>Uit de resultaten is gebleken dat ondernemers veel tijd moeten besteden aan actie en het zoeken van stakeholders. Dat komt overeen met de literatuur.</w:t>
      </w:r>
      <w:r w:rsidR="001141FE" w:rsidRPr="001141FE">
        <w:t xml:space="preserve"> </w:t>
      </w:r>
      <w:r w:rsidR="001141FE" w:rsidRPr="00BD7878">
        <w:t>Henry (2020) beschrijft dat ondernemersonderwijsprogramma’s hun oriëntatie van vaardigheidsontwikkeling in specifieke situaties, zoals het schrijven van een ondernemingsplan, moeten verschuiven naar het opbouwen van ervaring en het vergroten van competenties.</w:t>
      </w:r>
      <w:r w:rsidR="004131E0">
        <w:t xml:space="preserve"> Ook is </w:t>
      </w:r>
      <w:r w:rsidR="004131E0" w:rsidRPr="00185523">
        <w:t xml:space="preserve">aangegeven dat </w:t>
      </w:r>
      <w:r w:rsidR="004131E0">
        <w:t>stakeholders</w:t>
      </w:r>
      <w:r w:rsidR="004131E0" w:rsidRPr="00185523">
        <w:t xml:space="preserve"> meekrijgen in je missie en visie en enthousiasmeren een  belangrijk</w:t>
      </w:r>
      <w:r w:rsidR="004131E0">
        <w:t xml:space="preserve"> onderdeel van ondernemen is</w:t>
      </w:r>
      <w:r w:rsidR="00F4229A">
        <w:t xml:space="preserve">. </w:t>
      </w:r>
      <w:r w:rsidR="00822C01">
        <w:t xml:space="preserve">Uit de resultaten van </w:t>
      </w:r>
      <w:r w:rsidR="00276C72">
        <w:t>dit</w:t>
      </w:r>
      <w:r w:rsidR="00822C01">
        <w:t xml:space="preserve"> onderzoek bleek dat </w:t>
      </w:r>
      <w:r w:rsidR="00181F34">
        <w:t>twee adviseurs een onderdeel zouden willen toevoegen aan de starterscirkel: ‘wat heb ik nodig?’</w:t>
      </w:r>
      <w:r w:rsidR="000E5670">
        <w:t xml:space="preserve">. </w:t>
      </w:r>
      <w:r w:rsidR="00CF6B43">
        <w:t xml:space="preserve">Dit kwam niet overeen met de </w:t>
      </w:r>
      <w:r w:rsidR="0054470F">
        <w:t xml:space="preserve">studie van </w:t>
      </w:r>
      <w:r w:rsidR="000E5670">
        <w:t>Sarasvathy</w:t>
      </w:r>
      <w:r w:rsidR="0054470F">
        <w:t xml:space="preserve"> (</w:t>
      </w:r>
      <w:r w:rsidR="000E5670">
        <w:t>2001)</w:t>
      </w:r>
      <w:r w:rsidR="0054470F">
        <w:t xml:space="preserve">. </w:t>
      </w:r>
      <w:r w:rsidR="000E5670">
        <w:t xml:space="preserve"> </w:t>
      </w:r>
    </w:p>
    <w:p w14:paraId="080846D7" w14:textId="4092693E" w:rsidR="00C74EE3" w:rsidRPr="00C74EE3" w:rsidRDefault="003263D6" w:rsidP="00C74EE3">
      <w:pPr>
        <w:pStyle w:val="Geenafstand"/>
        <w:rPr>
          <w:b/>
          <w:bCs/>
        </w:rPr>
      </w:pPr>
      <w:r w:rsidRPr="00C74EE3">
        <w:rPr>
          <w:b/>
          <w:bCs/>
          <w:sz w:val="24"/>
          <w:szCs w:val="24"/>
        </w:rPr>
        <w:t>N</w:t>
      </w:r>
      <w:r w:rsidR="00745EE0" w:rsidRPr="00C74EE3">
        <w:rPr>
          <w:b/>
          <w:bCs/>
          <w:sz w:val="24"/>
          <w:szCs w:val="24"/>
        </w:rPr>
        <w:t xml:space="preserve">ieuwe inzichten </w:t>
      </w:r>
    </w:p>
    <w:p w14:paraId="735C15FB" w14:textId="00EFBBE7" w:rsidR="00135D13" w:rsidRDefault="009145BB" w:rsidP="00C74EE3">
      <w:pPr>
        <w:jc w:val="both"/>
      </w:pPr>
      <w:r>
        <w:t>Er is geconcludeerd dat het DNA van de onderneming uit twee onderdelen bestaat, in plaats van één onderdeel, zoals deze eerder werd toegepast</w:t>
      </w:r>
      <w:r w:rsidR="00F233FC">
        <w:t xml:space="preserve"> door de organisatie</w:t>
      </w:r>
      <w:r>
        <w:t>.</w:t>
      </w:r>
      <w:r w:rsidR="00F233FC">
        <w:t xml:space="preserve"> Dit was een belangrijk nieuw inzicht dat is opgedaan tijdens dit onderzoek. </w:t>
      </w:r>
      <w:r w:rsidR="00A266E4">
        <w:t xml:space="preserve">Het DNA van de onderneming </w:t>
      </w:r>
      <w:r w:rsidR="0057208E">
        <w:t>kan het beste worden opgedeeld in een onderdeel dat gedurende de onderneming gelijk blijft</w:t>
      </w:r>
      <w:r w:rsidR="00603A60">
        <w:t>. Dit wordt het hart van de organisatie genoemd</w:t>
      </w:r>
      <w:r w:rsidR="002676F5">
        <w:t>. En een onderdeel</w:t>
      </w:r>
      <w:r w:rsidR="008B414F">
        <w:t xml:space="preserve"> dat kan veranderen en de organisatie wendbaar maakt zodat deze kansen kan benutten</w:t>
      </w:r>
      <w:r w:rsidR="00606ABB">
        <w:t xml:space="preserve">, dit wordt het strategisch brein genoemd. </w:t>
      </w:r>
    </w:p>
    <w:p w14:paraId="2C574A44" w14:textId="77777777" w:rsidR="00BF5BA7" w:rsidRDefault="00BF5BA7">
      <w:pPr>
        <w:rPr>
          <w:rFonts w:asciiTheme="majorHAnsi" w:eastAsiaTheme="majorEastAsia" w:hAnsiTheme="majorHAnsi" w:cstheme="majorBidi"/>
          <w:color w:val="C45911" w:themeColor="accent1" w:themeShade="BF"/>
          <w:sz w:val="26"/>
          <w:szCs w:val="26"/>
        </w:rPr>
      </w:pPr>
      <w:r>
        <w:br w:type="page"/>
      </w:r>
    </w:p>
    <w:p w14:paraId="3E312C91" w14:textId="682D4906" w:rsidR="00A6695A" w:rsidRPr="000813FF" w:rsidRDefault="00A6695A" w:rsidP="00A6695A">
      <w:pPr>
        <w:pStyle w:val="Kop2"/>
      </w:pPr>
      <w:bookmarkStart w:id="71" w:name="_Toc73273700"/>
      <w:r w:rsidRPr="000813FF">
        <w:lastRenderedPageBreak/>
        <w:t>Beperkingen onderzoek</w:t>
      </w:r>
      <w:bookmarkEnd w:id="71"/>
    </w:p>
    <w:p w14:paraId="5D409332" w14:textId="6D83D21B" w:rsidR="00C74EE3" w:rsidRPr="00C74EE3" w:rsidRDefault="00344CBB" w:rsidP="00C74EE3">
      <w:pPr>
        <w:pStyle w:val="Geenafstand"/>
        <w:rPr>
          <w:b/>
          <w:bCs/>
        </w:rPr>
      </w:pPr>
      <w:r w:rsidRPr="00C74EE3">
        <w:rPr>
          <w:b/>
          <w:bCs/>
          <w:sz w:val="24"/>
          <w:szCs w:val="24"/>
        </w:rPr>
        <w:t>Waardoor zijn de resultaten mogelijk niet betrouwbaar?</w:t>
      </w:r>
    </w:p>
    <w:p w14:paraId="2469D4C9" w14:textId="46DCAB69" w:rsidR="00B946AD" w:rsidRPr="00DA7178" w:rsidRDefault="00EE4A4E" w:rsidP="00C74EE3">
      <w:pPr>
        <w:spacing w:after="0"/>
        <w:jc w:val="both"/>
      </w:pPr>
      <w:r>
        <w:t xml:space="preserve">Er moet wel rekening gehouden </w:t>
      </w:r>
      <w:r w:rsidR="00A927BF">
        <w:t xml:space="preserve">worden </w:t>
      </w:r>
      <w:r w:rsidR="00A927BF">
        <w:t xml:space="preserve">met het feit </w:t>
      </w:r>
      <w:r>
        <w:t xml:space="preserve">dat dit onderzoek zich niet heeft gefocust op het betrekken van experts op het gebied van ondernemerschapsonderwijs dat wordt aangeboden op hogescholen en universiteiten. Het zou kunnen dat zij een andere zienswijze hebben op het starten van een onderneming en ondernemerschap dan de experts in ondernemerschap die voor dit onderzoek zijn geïnterviewd. </w:t>
      </w:r>
    </w:p>
    <w:p w14:paraId="0ECCD2FD" w14:textId="77777777" w:rsidR="00B87261" w:rsidRDefault="00B87261" w:rsidP="00731C9E">
      <w:pPr>
        <w:spacing w:after="0"/>
      </w:pPr>
    </w:p>
    <w:p w14:paraId="32FD260A" w14:textId="77777777" w:rsidR="009F1E8A" w:rsidRDefault="00B946AD" w:rsidP="009F1E8A">
      <w:pPr>
        <w:spacing w:after="0"/>
        <w:jc w:val="both"/>
      </w:pPr>
      <w:r>
        <w:t>In dit onderzoek is er gekozen om te werken met een conceptmodel. D</w:t>
      </w:r>
      <w:r w:rsidR="00CB2EF3">
        <w:t xml:space="preserve">eze werd voor de interviews opgestuurd naar de experts in ondernemerschap. </w:t>
      </w:r>
      <w:r w:rsidR="00707C90">
        <w:t xml:space="preserve">Het opsturen van het model kan het creatieve denkproces van de experts in ondernemerschap hebben beïnvloed. </w:t>
      </w:r>
      <w:r w:rsidR="00C904AD">
        <w:t xml:space="preserve">Ook was er in het onderzoek een incongruentie. </w:t>
      </w:r>
      <w:r w:rsidR="000E58CD">
        <w:t xml:space="preserve">Uit dit onderzoek bleek </w:t>
      </w:r>
      <w:r w:rsidR="0012743E">
        <w:t xml:space="preserve">dat een causale stap: ‘wat heb ik nodig?’ miste in het model. </w:t>
      </w:r>
      <w:r w:rsidR="005B6D64">
        <w:t xml:space="preserve">Uit onderzoek van Sarasvathy (2001) bleek dat succesvolle ondernemers vaak denken dat ze op causale wijze redeneren </w:t>
      </w:r>
      <w:r w:rsidR="003D0135">
        <w:t xml:space="preserve">maar in de praktijk dit juist niet doen. In de praktijk denken ondernemers effectueel. </w:t>
      </w:r>
      <w:r w:rsidR="009215C8">
        <w:t xml:space="preserve">Om deze reden is er gekozen om de literatuur aan te houden en </w:t>
      </w:r>
      <w:r w:rsidR="00BD1FBC">
        <w:t xml:space="preserve">als leidend te zien. </w:t>
      </w:r>
    </w:p>
    <w:p w14:paraId="6265433C" w14:textId="34A9260D" w:rsidR="00503F59" w:rsidRPr="000813FF" w:rsidRDefault="00503F59" w:rsidP="009F1E8A">
      <w:pPr>
        <w:spacing w:after="0"/>
        <w:jc w:val="both"/>
      </w:pPr>
    </w:p>
    <w:p w14:paraId="09AF8489" w14:textId="2D7C3AA3" w:rsidR="00C74EE3" w:rsidRPr="00C74EE3" w:rsidRDefault="00921D9D" w:rsidP="00C74EE3">
      <w:pPr>
        <w:pStyle w:val="Geenafstand"/>
      </w:pPr>
      <w:r w:rsidRPr="00C74EE3">
        <w:rPr>
          <w:rStyle w:val="Zwaar"/>
          <w:sz w:val="24"/>
          <w:szCs w:val="24"/>
        </w:rPr>
        <w:t>Mogelijke negatieve invloed op het onderzoek</w:t>
      </w:r>
    </w:p>
    <w:p w14:paraId="0E04C0EB" w14:textId="333D8892" w:rsidR="00344CBB" w:rsidRDefault="00EE4A4E" w:rsidP="00C74EE3">
      <w:pPr>
        <w:jc w:val="both"/>
        <w:rPr>
          <w:b/>
          <w:bCs/>
          <w:highlight w:val="yellow"/>
        </w:rPr>
      </w:pPr>
      <w:r>
        <w:t xml:space="preserve">De literatuur op het gebied van ondernemerschapsonderwijs is voornamelijk gebaseerd op ondernemerschapsonderwijsprogramma’s die worden gehouden op hogescholen en universiteiten. De deelnemers van deze ondernemerschapsonderwijsprogramma’s hoeft niet perse een intentie te hebben om te starten met een onderneming. Dit is wel vereist bij het ondernemerschapsonderwijsprogramma van </w:t>
      </w:r>
      <w:r w:rsidR="007E0FDB">
        <w:t>VuurKracht</w:t>
      </w:r>
      <w:r>
        <w:t>.</w:t>
      </w:r>
      <w:r w:rsidR="008250E9">
        <w:t xml:space="preserve"> Om deze reden kan het zijn dat de</w:t>
      </w:r>
      <w:r w:rsidR="00202D9D">
        <w:t>ze</w:t>
      </w:r>
      <w:r w:rsidR="008250E9">
        <w:t xml:space="preserve"> literatuur niet nauw aansluit op de praktijksituatie bij </w:t>
      </w:r>
      <w:r w:rsidR="007E0FDB">
        <w:t>VuurKracht</w:t>
      </w:r>
      <w:r w:rsidR="008250E9">
        <w:t>.</w:t>
      </w:r>
    </w:p>
    <w:p w14:paraId="2D8E462F" w14:textId="2B1E6392" w:rsidR="00921D9D" w:rsidRDefault="00921D9D" w:rsidP="00C74EE3">
      <w:pPr>
        <w:spacing w:after="0"/>
        <w:jc w:val="both"/>
      </w:pPr>
      <w:r>
        <w:t xml:space="preserve">Het huidige onderzoek is een aanvulling op het bestaande ondernemerschapsonderwijs-programma van </w:t>
      </w:r>
      <w:r w:rsidR="007E0FDB">
        <w:t>VuurKracht</w:t>
      </w:r>
      <w:r>
        <w:t xml:space="preserve">. Opdat het model nu nog effectiever ingezet kan worden om startende ondernemers voor te bereiden op ondernemerschap en het starten van een onderneming. </w:t>
      </w:r>
    </w:p>
    <w:p w14:paraId="68CD1FE1" w14:textId="204CEE81" w:rsidR="00137D8F" w:rsidRDefault="00137D8F" w:rsidP="001557BC">
      <w:pPr>
        <w:spacing w:after="0"/>
      </w:pPr>
    </w:p>
    <w:p w14:paraId="21C8BB43" w14:textId="77777777" w:rsidR="00584F11" w:rsidRPr="00AC6A51" w:rsidRDefault="00584F11" w:rsidP="00584F11">
      <w:pPr>
        <w:pStyle w:val="Geenafstand"/>
        <w:rPr>
          <w:b/>
          <w:bCs/>
          <w:sz w:val="24"/>
          <w:szCs w:val="24"/>
        </w:rPr>
      </w:pPr>
      <w:r w:rsidRPr="00AC6A51">
        <w:rPr>
          <w:b/>
          <w:bCs/>
          <w:sz w:val="24"/>
          <w:szCs w:val="24"/>
        </w:rPr>
        <w:t>Gebruikte literatuur</w:t>
      </w:r>
    </w:p>
    <w:p w14:paraId="1140D3EA" w14:textId="0F20292F" w:rsidR="001557BC" w:rsidRPr="00B21058" w:rsidRDefault="00EA55FC" w:rsidP="00584F11">
      <w:pPr>
        <w:jc w:val="both"/>
        <w:rPr>
          <w:color w:val="FF0000"/>
        </w:rPr>
      </w:pPr>
      <w:r w:rsidRPr="00AC6A51">
        <w:t>Voor dit onderzoek</w:t>
      </w:r>
      <w:r w:rsidR="00B11212" w:rsidRPr="00AC6A51">
        <w:t xml:space="preserve"> is er </w:t>
      </w:r>
      <w:r w:rsidR="00CC7893" w:rsidRPr="00AC6A51">
        <w:t xml:space="preserve">ook </w:t>
      </w:r>
      <w:r w:rsidR="00B11212" w:rsidRPr="00AC6A51">
        <w:t xml:space="preserve">gebruik gemaakt van </w:t>
      </w:r>
      <w:r w:rsidR="0013779A" w:rsidRPr="00AC6A51">
        <w:t xml:space="preserve">oudere literatuur. Het streven is om </w:t>
      </w:r>
      <w:r w:rsidR="00AC6A51" w:rsidRPr="00AC6A51">
        <w:t xml:space="preserve">zoveel mogelijk </w:t>
      </w:r>
      <w:r w:rsidR="0013779A" w:rsidRPr="00AC6A51">
        <w:t xml:space="preserve">literatuur te gebruiken van de afgelopen </w:t>
      </w:r>
      <w:r w:rsidR="009B011F" w:rsidRPr="00AC6A51">
        <w:t>vijftie</w:t>
      </w:r>
      <w:r w:rsidR="0013779A" w:rsidRPr="00AC6A51">
        <w:t>n jaar</w:t>
      </w:r>
      <w:r w:rsidR="009B011F" w:rsidRPr="00AC6A51">
        <w:t xml:space="preserve"> om de relevantie, betrouwbaarheid en validiteit van het onderzoek zo hoog mogelijk te houden</w:t>
      </w:r>
      <w:r w:rsidR="0013779A" w:rsidRPr="00AC6A51">
        <w:t xml:space="preserve">. </w:t>
      </w:r>
      <w:r w:rsidR="00CC7893" w:rsidRPr="00AC6A51">
        <w:t xml:space="preserve">In de </w:t>
      </w:r>
      <w:r w:rsidR="00C16171" w:rsidRPr="00AC6A51">
        <w:t xml:space="preserve">recentere literatuur die gebruikt is in dit onderzoek werd er veel verwezen </w:t>
      </w:r>
      <w:r w:rsidR="005D00F5" w:rsidRPr="00AC6A51">
        <w:t xml:space="preserve">naar de ‘’oudere’’ literatuur. </w:t>
      </w:r>
      <w:r w:rsidR="00384EEE" w:rsidRPr="00AC6A51">
        <w:t>Om dit onderzoek zo compleet mogelijk te maken, is er gekozen om de originele bronnen en literatuur ook te includeren.</w:t>
      </w:r>
      <w:r w:rsidR="00B21058" w:rsidRPr="00AC6A51">
        <w:t xml:space="preserve"> </w:t>
      </w:r>
      <w:r w:rsidR="00B27908" w:rsidRPr="00AC6A51">
        <w:t>D</w:t>
      </w:r>
      <w:r w:rsidR="00EF1DB3" w:rsidRPr="00AC6A51">
        <w:t xml:space="preserve">e informatie en resultaten </w:t>
      </w:r>
      <w:r w:rsidR="00B27908" w:rsidRPr="00AC6A51">
        <w:t xml:space="preserve">voortkomend </w:t>
      </w:r>
      <w:r w:rsidR="00EF1DB3" w:rsidRPr="00AC6A51">
        <w:t xml:space="preserve">uit deze </w:t>
      </w:r>
      <w:r w:rsidR="00022AD6" w:rsidRPr="00AC6A51">
        <w:t>literatuur</w:t>
      </w:r>
      <w:r w:rsidR="00D73A34" w:rsidRPr="00AC6A51">
        <w:t xml:space="preserve"> werd als</w:t>
      </w:r>
      <w:r w:rsidR="00702C75" w:rsidRPr="00AC6A51">
        <w:t xml:space="preserve"> relevant </w:t>
      </w:r>
      <w:r w:rsidR="00D73A34" w:rsidRPr="00AC6A51">
        <w:t>erv</w:t>
      </w:r>
      <w:r w:rsidR="00702C75" w:rsidRPr="00AC6A51">
        <w:t xml:space="preserve">aren voor dit onderzoek. Ook zijn er geen onderzoeken </w:t>
      </w:r>
      <w:r w:rsidR="00022AD6" w:rsidRPr="00AC6A51">
        <w:t>gepubliceerd</w:t>
      </w:r>
      <w:r w:rsidR="00702C75" w:rsidRPr="00AC6A51">
        <w:t xml:space="preserve"> die de resultaten uit de oudere literatuur </w:t>
      </w:r>
      <w:r w:rsidR="00022AD6" w:rsidRPr="00AC6A51">
        <w:t xml:space="preserve">verwierpen. </w:t>
      </w:r>
      <w:r w:rsidR="001557BC">
        <w:br w:type="page"/>
      </w:r>
    </w:p>
    <w:p w14:paraId="7F0E632A" w14:textId="77777777" w:rsidR="001557BC" w:rsidRDefault="001557BC" w:rsidP="001557BC">
      <w:pPr>
        <w:pStyle w:val="Kop1"/>
      </w:pPr>
      <w:bookmarkStart w:id="72" w:name="_Toc71014836"/>
      <w:bookmarkStart w:id="73" w:name="_Toc73273701"/>
      <w:r>
        <w:lastRenderedPageBreak/>
        <w:t>Aanbevelingen</w:t>
      </w:r>
      <w:bookmarkEnd w:id="72"/>
      <w:bookmarkEnd w:id="73"/>
    </w:p>
    <w:p w14:paraId="2B938EEB" w14:textId="1D3A3E39" w:rsidR="005B6FE3" w:rsidRDefault="0069668A" w:rsidP="00D6274F">
      <w:pPr>
        <w:jc w:val="both"/>
        <w:rPr>
          <w:bCs/>
        </w:rPr>
      </w:pPr>
      <w:r>
        <w:rPr>
          <w:bCs/>
        </w:rPr>
        <w:t xml:space="preserve">In dit onderzoek is antwoord gegeven op de vraag uit welke onderdelen het ondernemerschapsonderwijs van </w:t>
      </w:r>
      <w:r w:rsidR="007E0FDB">
        <w:rPr>
          <w:bCs/>
        </w:rPr>
        <w:t>VuurKracht</w:t>
      </w:r>
      <w:r>
        <w:rPr>
          <w:bCs/>
        </w:rPr>
        <w:t xml:space="preserve"> moet bestaan om deelnemers optimaal voor te bereiden op het ondernemerschap en het starten van een onderneming. </w:t>
      </w:r>
      <w:r w:rsidR="009506EF">
        <w:rPr>
          <w:bCs/>
        </w:rPr>
        <w:t xml:space="preserve">Het onderzoek is gestart met een conceptmodel dat </w:t>
      </w:r>
      <w:r w:rsidR="004031E6">
        <w:rPr>
          <w:bCs/>
        </w:rPr>
        <w:t xml:space="preserve">ontwikkeld is tot een praktisch model voor starters. </w:t>
      </w:r>
      <w:r w:rsidR="000049F5">
        <w:rPr>
          <w:bCs/>
        </w:rPr>
        <w:t>De aanbevelingen bestaan uit twee onderdelen; aanbevelingen voor vervolgonderzoek en aanbevelingen voor de opdrachtgever.</w:t>
      </w:r>
    </w:p>
    <w:p w14:paraId="5E71C934" w14:textId="77777777" w:rsidR="00D6274F" w:rsidRDefault="00D6274F" w:rsidP="00D6274F">
      <w:pPr>
        <w:pStyle w:val="Geenafstand"/>
      </w:pPr>
    </w:p>
    <w:p w14:paraId="4099B163" w14:textId="0A280B41" w:rsidR="000049F5" w:rsidRDefault="000049F5" w:rsidP="000049F5">
      <w:pPr>
        <w:pStyle w:val="Kop2"/>
      </w:pPr>
      <w:bookmarkStart w:id="74" w:name="_Toc73273702"/>
      <w:r w:rsidRPr="00B865EA">
        <w:t>Suggestie voor vervolgonderzoek</w:t>
      </w:r>
      <w:bookmarkEnd w:id="74"/>
    </w:p>
    <w:p w14:paraId="3D447915" w14:textId="668E630B" w:rsidR="00A25EC9" w:rsidRPr="00A25EC9" w:rsidRDefault="005B41EA" w:rsidP="00A25EC9">
      <w:pPr>
        <w:pStyle w:val="Kop3"/>
        <w:numPr>
          <w:ilvl w:val="0"/>
          <w:numId w:val="0"/>
        </w:numPr>
        <w:ind w:left="720" w:hanging="720"/>
      </w:pPr>
      <w:bookmarkStart w:id="75" w:name="_Toc73273703"/>
      <w:r>
        <w:t>Toevoegen van een extra groep experts in ondernemerschap</w:t>
      </w:r>
      <w:bookmarkEnd w:id="75"/>
    </w:p>
    <w:p w14:paraId="593789CB" w14:textId="733A3A07" w:rsidR="00475289" w:rsidRDefault="000049F5" w:rsidP="00D6274F">
      <w:pPr>
        <w:spacing w:after="0"/>
        <w:jc w:val="both"/>
      </w:pPr>
      <w:r>
        <w:t xml:space="preserve">Advies voor vervolgonderzoek is dan ook om een soortgelijk onderzoek uit te voeren en een extra groep experts in ondernemerschap toe te voegen met een expertise op ondernemerschapsonderwijs op hogescholen en/of universiteiten. Dit om te achterhalen of zij vanuit hun expertise op een andere manier naar het model kijken dan de experts die voor dit onderzoek zijn geïnterviewd. </w:t>
      </w:r>
      <w:r w:rsidR="00B5178A">
        <w:t xml:space="preserve">Ook is het verstandig te onderzoeken hoe deze experts in ondernemerschap naar het dilemma </w:t>
      </w:r>
      <w:r w:rsidR="00FA6F74">
        <w:t>uit dit onderzoek kijken</w:t>
      </w:r>
      <w:r w:rsidR="00A80CF8">
        <w:t>:</w:t>
      </w:r>
      <w:r w:rsidR="00FA6F74">
        <w:t xml:space="preserve"> moet er een stap ‘wat heb ik nodig?’ worden toegevoegd</w:t>
      </w:r>
      <w:r w:rsidR="00C218AA">
        <w:t xml:space="preserve"> of moet juist de literatuur gevolgd worden? </w:t>
      </w:r>
    </w:p>
    <w:p w14:paraId="35FFCACE" w14:textId="786A081B" w:rsidR="009816A5" w:rsidRDefault="009816A5" w:rsidP="00D6274F">
      <w:pPr>
        <w:spacing w:after="0"/>
        <w:jc w:val="both"/>
        <w:rPr>
          <w:bCs/>
        </w:rPr>
      </w:pPr>
    </w:p>
    <w:p w14:paraId="07317F19" w14:textId="1BAE9911" w:rsidR="009816A5" w:rsidRDefault="009816A5" w:rsidP="00A25EC9">
      <w:pPr>
        <w:pStyle w:val="Kop3"/>
        <w:numPr>
          <w:ilvl w:val="0"/>
          <w:numId w:val="0"/>
        </w:numPr>
      </w:pPr>
      <w:bookmarkStart w:id="76" w:name="_Toc73273704"/>
      <w:r>
        <w:t xml:space="preserve">Succesresultaat van </w:t>
      </w:r>
      <w:r w:rsidR="00A25EC9">
        <w:t>ondernemers na dit ondernemerschapsonderwijsprogramma</w:t>
      </w:r>
      <w:bookmarkEnd w:id="76"/>
    </w:p>
    <w:p w14:paraId="47F12DDA" w14:textId="423B7252" w:rsidR="00A25EC9" w:rsidRDefault="005B41EA" w:rsidP="00D6274F">
      <w:pPr>
        <w:jc w:val="both"/>
        <w:rPr>
          <w:rFonts w:eastAsia="SimSun"/>
        </w:rPr>
      </w:pPr>
      <w:r>
        <w:rPr>
          <w:rFonts w:eastAsia="SimSun"/>
        </w:rPr>
        <w:t xml:space="preserve">Volgens het CBS (2020) </w:t>
      </w:r>
      <w:r w:rsidR="00724DF3">
        <w:rPr>
          <w:rFonts w:eastAsia="SimSun"/>
        </w:rPr>
        <w:t>stopt d</w:t>
      </w:r>
      <w:r>
        <w:rPr>
          <w:rFonts w:eastAsia="SimSun"/>
        </w:rPr>
        <w:t>rie op de vijf ondernemers binnen een periode van</w:t>
      </w:r>
      <w:r w:rsidRPr="00E644A8">
        <w:rPr>
          <w:rFonts w:eastAsia="SimSun"/>
        </w:rPr>
        <w:t xml:space="preserve"> vijf jaar </w:t>
      </w:r>
      <w:r>
        <w:rPr>
          <w:rFonts w:eastAsia="SimSun"/>
        </w:rPr>
        <w:t>met ondernemen</w:t>
      </w:r>
      <w:r w:rsidR="00724DF3">
        <w:rPr>
          <w:rFonts w:eastAsia="SimSun"/>
        </w:rPr>
        <w:t xml:space="preserve">. Een suggestie voor vervolgonderzoek is het vergelijken van </w:t>
      </w:r>
      <w:r w:rsidR="0084326B">
        <w:rPr>
          <w:rFonts w:eastAsia="SimSun"/>
        </w:rPr>
        <w:t xml:space="preserve">de ondernemers die bij VuurKracht ondernemerschapsonderwijs gevolgd hebben met de groep ondernemers die gestart zijn zonder ondernemerschapsonderwijs. </w:t>
      </w:r>
      <w:r w:rsidR="00590C1A">
        <w:rPr>
          <w:rFonts w:eastAsia="SimSun"/>
        </w:rPr>
        <w:t xml:space="preserve">Een kwalitatief onderzoek naar de impact van ondernemerschapsonderwijs </w:t>
      </w:r>
      <w:r w:rsidR="007A7B71">
        <w:rPr>
          <w:rFonts w:eastAsia="SimSun"/>
        </w:rPr>
        <w:t>en het al dan niet stoppen van een onderneming binnen een periode van vijf jaar</w:t>
      </w:r>
      <w:r w:rsidR="00350E03">
        <w:rPr>
          <w:rFonts w:eastAsia="SimSun"/>
        </w:rPr>
        <w:t xml:space="preserve"> zou hierbij gedaan kunnen worden.</w:t>
      </w:r>
    </w:p>
    <w:p w14:paraId="42F56B6C" w14:textId="77777777" w:rsidR="00D6274F" w:rsidRPr="00A25EC9" w:rsidRDefault="00D6274F" w:rsidP="00D6274F">
      <w:pPr>
        <w:pStyle w:val="Geenafstand"/>
      </w:pPr>
    </w:p>
    <w:p w14:paraId="1A97911A" w14:textId="4BF9AC5B" w:rsidR="000049F5" w:rsidRDefault="00B865EA" w:rsidP="00B865EA">
      <w:pPr>
        <w:pStyle w:val="Kop2"/>
      </w:pPr>
      <w:bookmarkStart w:id="77" w:name="_Toc73273705"/>
      <w:r>
        <w:t>Suggesties voor de opdrachtgever</w:t>
      </w:r>
      <w:bookmarkEnd w:id="77"/>
    </w:p>
    <w:p w14:paraId="1963120D" w14:textId="77777777" w:rsidR="00117718" w:rsidRPr="00B865EA" w:rsidRDefault="00117718" w:rsidP="00B865EA">
      <w:pPr>
        <w:pStyle w:val="Kop3"/>
        <w:numPr>
          <w:ilvl w:val="0"/>
          <w:numId w:val="0"/>
        </w:numPr>
        <w:ind w:left="720" w:hanging="720"/>
      </w:pPr>
      <w:bookmarkStart w:id="78" w:name="_Toc73273706"/>
      <w:r w:rsidRPr="00B865EA">
        <w:t>Stimuleren van leergedrag</w:t>
      </w:r>
      <w:bookmarkEnd w:id="78"/>
    </w:p>
    <w:p w14:paraId="2A6697F5" w14:textId="45D950B8" w:rsidR="00117718" w:rsidRPr="00541B19" w:rsidRDefault="00117718" w:rsidP="00D6274F">
      <w:pPr>
        <w:jc w:val="both"/>
      </w:pPr>
      <w:r>
        <w:t xml:space="preserve">Het doel van dit model is dat de startende ondernemer leert door ervaring op te bouwen. </w:t>
      </w:r>
      <w:r w:rsidR="002D64CA">
        <w:t xml:space="preserve">Het is dus belangrijk dat de ondernemers zich veilig voelt om risico’s te nemen en nieuwe dingen te leren. </w:t>
      </w:r>
      <w:r w:rsidR="00113D01">
        <w:t xml:space="preserve">De rol van de adviseurs bij </w:t>
      </w:r>
      <w:r w:rsidR="007E0FDB">
        <w:t>VuurKracht</w:t>
      </w:r>
      <w:r w:rsidR="00113D01">
        <w:t xml:space="preserve"> is </w:t>
      </w:r>
      <w:r w:rsidR="008838DE">
        <w:t xml:space="preserve">om deze reden belangrijk. Zij moeten het leerproces stimuleren en faciliteren. </w:t>
      </w:r>
      <w:r w:rsidR="00AF4C15">
        <w:t xml:space="preserve">De adviseur kan </w:t>
      </w:r>
      <w:r w:rsidR="00433040">
        <w:t xml:space="preserve">vragen naar onderdelen waar de startende ondernemer moeite mee zou kunnen krijgen of wat de ondernemer zou willen leren. </w:t>
      </w:r>
      <w:r w:rsidR="004E60C9">
        <w:t xml:space="preserve">Voorbeelden hiervan zijn: </w:t>
      </w:r>
      <w:r w:rsidR="004E60C9">
        <w:rPr>
          <w:i/>
          <w:iCs/>
        </w:rPr>
        <w:t xml:space="preserve">persoonlijk ontwikkelingsplan </w:t>
      </w:r>
      <w:r w:rsidR="00A95CDA">
        <w:t xml:space="preserve">en </w:t>
      </w:r>
      <w:r w:rsidR="00A95CDA">
        <w:rPr>
          <w:i/>
          <w:iCs/>
        </w:rPr>
        <w:t xml:space="preserve">persoonlijk activiteitenplan. </w:t>
      </w:r>
    </w:p>
    <w:p w14:paraId="5EFC7946" w14:textId="77777777" w:rsidR="0058381D" w:rsidRDefault="0058381D" w:rsidP="00B865EA">
      <w:pPr>
        <w:pStyle w:val="Kop3"/>
        <w:numPr>
          <w:ilvl w:val="0"/>
          <w:numId w:val="0"/>
        </w:numPr>
        <w:ind w:left="720" w:hanging="720"/>
      </w:pPr>
      <w:bookmarkStart w:id="79" w:name="_Toc73273707"/>
      <w:r>
        <w:t>Evaluatie als principe</w:t>
      </w:r>
      <w:bookmarkEnd w:id="79"/>
    </w:p>
    <w:p w14:paraId="438CCCB9" w14:textId="61AE7F38" w:rsidR="001D10B9" w:rsidRDefault="001567A6" w:rsidP="00D6274F">
      <w:pPr>
        <w:jc w:val="both"/>
      </w:pPr>
      <w:r>
        <w:t xml:space="preserve">Uit dit onderzoek bleek dat evaluatie niet een stap is die eenmalig genomen moet worden in het model maar een continu principe moet zijn </w:t>
      </w:r>
      <w:r w:rsidR="002969BA">
        <w:t xml:space="preserve">gedurende de toepassing van dit model. </w:t>
      </w:r>
      <w:r w:rsidR="0058381D">
        <w:t xml:space="preserve">Er moet bij elke stap ruimte </w:t>
      </w:r>
      <w:r w:rsidR="002969BA">
        <w:t>worden genomen</w:t>
      </w:r>
      <w:r w:rsidR="0058381D">
        <w:t xml:space="preserve"> voor evaluatie. </w:t>
      </w:r>
      <w:r w:rsidR="006C3744">
        <w:t xml:space="preserve">Uit de interviews bleek dat er bij de evaluatie </w:t>
      </w:r>
      <w:r w:rsidR="005F3DDD">
        <w:t xml:space="preserve">rekening gehouden moet worden met de evaluatie van het proces en de voortgang van de onderneming </w:t>
      </w:r>
      <w:r w:rsidR="00276F21">
        <w:t xml:space="preserve">én de voortgang van de ondernemer. </w:t>
      </w:r>
      <w:r w:rsidR="00A7007F">
        <w:t xml:space="preserve">Evalueren en reflecteren. </w:t>
      </w:r>
      <w:r w:rsidR="004A545D">
        <w:t>Bij elke stap zou afgevraagd moeten worden: werkt dit</w:t>
      </w:r>
      <w:r w:rsidR="00E85953">
        <w:t xml:space="preserve"> wel</w:t>
      </w:r>
      <w:r w:rsidR="004A545D">
        <w:t xml:space="preserve">, werkt dit niet? </w:t>
      </w:r>
      <w:r w:rsidR="003D7C80">
        <w:t xml:space="preserve">Een </w:t>
      </w:r>
      <w:r w:rsidR="003D7C80">
        <w:lastRenderedPageBreak/>
        <w:t xml:space="preserve">voorbeeld van een </w:t>
      </w:r>
      <w:r w:rsidR="00220919">
        <w:t>reflec</w:t>
      </w:r>
      <w:r w:rsidR="003D7C80">
        <w:t xml:space="preserve">tiemodel is de </w:t>
      </w:r>
      <w:r w:rsidR="003D7C80">
        <w:rPr>
          <w:i/>
          <w:iCs/>
        </w:rPr>
        <w:t>S</w:t>
      </w:r>
      <w:r w:rsidR="00740E94">
        <w:rPr>
          <w:i/>
          <w:iCs/>
        </w:rPr>
        <w:t>TARR</w:t>
      </w:r>
      <w:r w:rsidR="003D5447">
        <w:rPr>
          <w:i/>
          <w:iCs/>
        </w:rPr>
        <w:t>-methode</w:t>
      </w:r>
      <w:r w:rsidR="003D5447">
        <w:t xml:space="preserve">. Wel is het belangrijk dat de evaluatie en reflectie het doel dient en niet andersom. </w:t>
      </w:r>
      <w:r w:rsidR="00CC2896">
        <w:t xml:space="preserve">Het is dus belangrijk niet te verzanden in reflectie en evaluatie. Een korte efficiënte methode is dus van belang. </w:t>
      </w:r>
    </w:p>
    <w:p w14:paraId="68D55C58" w14:textId="77777777" w:rsidR="00D6274F" w:rsidRDefault="00D6274F" w:rsidP="00D6274F">
      <w:pPr>
        <w:pStyle w:val="Geenafstand"/>
      </w:pPr>
    </w:p>
    <w:p w14:paraId="78FFE80C" w14:textId="57BF3488" w:rsidR="00D65DD7" w:rsidRDefault="008B277E" w:rsidP="00B865EA">
      <w:pPr>
        <w:pStyle w:val="Kop3"/>
        <w:numPr>
          <w:ilvl w:val="0"/>
          <w:numId w:val="0"/>
        </w:numPr>
        <w:ind w:left="720" w:hanging="720"/>
      </w:pPr>
      <w:bookmarkStart w:id="80" w:name="_Toc73273708"/>
      <w:r>
        <w:t>Belangrijke producten</w:t>
      </w:r>
      <w:bookmarkEnd w:id="80"/>
    </w:p>
    <w:p w14:paraId="53EDF22A" w14:textId="1354D831" w:rsidR="00D65DD7" w:rsidRPr="00CE4C7F" w:rsidRDefault="00D65DD7" w:rsidP="00D6274F">
      <w:pPr>
        <w:spacing w:after="0" w:line="240" w:lineRule="auto"/>
        <w:jc w:val="both"/>
        <w:rPr>
          <w:bCs/>
        </w:rPr>
      </w:pPr>
      <w:r>
        <w:rPr>
          <w:bCs/>
        </w:rPr>
        <w:t xml:space="preserve">Parallel aan dit model zal een businessmodel uitgewerkt moeten worden. Dit kan in de vorm van een ondernemingsplan, </w:t>
      </w:r>
      <w:r w:rsidRPr="00256505">
        <w:rPr>
          <w:bCs/>
          <w:i/>
          <w:iCs/>
        </w:rPr>
        <w:t>businessmodelcanvas</w:t>
      </w:r>
      <w:r>
        <w:rPr>
          <w:bCs/>
          <w:i/>
          <w:iCs/>
        </w:rPr>
        <w:t xml:space="preserve"> (</w:t>
      </w:r>
      <w:r w:rsidRPr="008C66BB">
        <w:rPr>
          <w:bCs/>
        </w:rPr>
        <w:t xml:space="preserve">Joyce </w:t>
      </w:r>
      <w:r w:rsidR="00840CAB">
        <w:rPr>
          <w:bCs/>
        </w:rPr>
        <w:t>&amp;</w:t>
      </w:r>
      <w:r w:rsidRPr="008C66BB">
        <w:rPr>
          <w:bCs/>
        </w:rPr>
        <w:t xml:space="preserve"> Paquin,</w:t>
      </w:r>
      <w:r>
        <w:rPr>
          <w:bCs/>
        </w:rPr>
        <w:t xml:space="preserve"> 2016) of een andere wijze. </w:t>
      </w:r>
      <w:r w:rsidR="0044557E">
        <w:rPr>
          <w:bCs/>
        </w:rPr>
        <w:t>Ook is een financiële prognose van be</w:t>
      </w:r>
      <w:r w:rsidR="008C02CE">
        <w:rPr>
          <w:bCs/>
        </w:rPr>
        <w:t xml:space="preserve">lang </w:t>
      </w:r>
      <w:r w:rsidR="0063236A">
        <w:rPr>
          <w:bCs/>
        </w:rPr>
        <w:t>bij de stappen van optimalisatie en groeistrategie</w:t>
      </w:r>
      <w:r w:rsidR="0044557E">
        <w:rPr>
          <w:bCs/>
        </w:rPr>
        <w:t xml:space="preserve">. </w:t>
      </w:r>
      <w:r w:rsidR="0063236A">
        <w:rPr>
          <w:bCs/>
        </w:rPr>
        <w:t>O</w:t>
      </w:r>
      <w:r w:rsidR="0044557E">
        <w:rPr>
          <w:bCs/>
        </w:rPr>
        <w:t xml:space="preserve">mdat dit een vereiste </w:t>
      </w:r>
      <w:r w:rsidR="009F4282">
        <w:rPr>
          <w:bCs/>
        </w:rPr>
        <w:t>kan zijn voor kredietverstrekkers of investeerders</w:t>
      </w:r>
      <w:r w:rsidR="0063236A">
        <w:rPr>
          <w:bCs/>
        </w:rPr>
        <w:t xml:space="preserve"> en omdat </w:t>
      </w:r>
      <w:r w:rsidR="00382F35">
        <w:rPr>
          <w:bCs/>
        </w:rPr>
        <w:t>een financieel plan een voortschrijdend</w:t>
      </w:r>
      <w:r w:rsidR="001C10B1">
        <w:rPr>
          <w:bCs/>
        </w:rPr>
        <w:t>, kwantificeerbaar</w:t>
      </w:r>
      <w:r w:rsidR="00382F35">
        <w:rPr>
          <w:bCs/>
        </w:rPr>
        <w:t xml:space="preserve"> inzicht biedt in de onderneming. </w:t>
      </w:r>
      <w:r w:rsidR="00CE4C7F">
        <w:rPr>
          <w:bCs/>
        </w:rPr>
        <w:t xml:space="preserve">Ook helpt het schrijven van een </w:t>
      </w:r>
      <w:r w:rsidR="00CE4C7F">
        <w:rPr>
          <w:bCs/>
          <w:i/>
          <w:iCs/>
        </w:rPr>
        <w:t>Businessplan op 1 a4</w:t>
      </w:r>
      <w:r w:rsidR="009F4282">
        <w:rPr>
          <w:bCs/>
        </w:rPr>
        <w:t xml:space="preserve"> </w:t>
      </w:r>
      <w:r w:rsidR="001C3595">
        <w:rPr>
          <w:bCs/>
        </w:rPr>
        <w:t xml:space="preserve">(Van Eck </w:t>
      </w:r>
      <w:r w:rsidR="00840CAB">
        <w:rPr>
          <w:bCs/>
        </w:rPr>
        <w:t>&amp;</w:t>
      </w:r>
      <w:r w:rsidR="001C3595">
        <w:rPr>
          <w:bCs/>
        </w:rPr>
        <w:t xml:space="preserve"> Van Zanten, 2020) bij het bepalen van een </w:t>
      </w:r>
      <w:r w:rsidR="00242FFC">
        <w:rPr>
          <w:bCs/>
        </w:rPr>
        <w:t xml:space="preserve">strategie en inzicht biedt in de doelen van een organisatie. </w:t>
      </w:r>
      <w:r w:rsidR="00E139E3">
        <w:rPr>
          <w:bCs/>
        </w:rPr>
        <w:t xml:space="preserve">De doelstelling wordt volgens de OGSM methode vertaald naar </w:t>
      </w:r>
      <w:r w:rsidR="00A53C77">
        <w:rPr>
          <w:bCs/>
        </w:rPr>
        <w:t xml:space="preserve">een aantal concrete stappen die makkelijk gemeten kunnen worden op voortgang. </w:t>
      </w:r>
    </w:p>
    <w:p w14:paraId="2DEFBBEA" w14:textId="77777777" w:rsidR="00ED7E3C" w:rsidRDefault="00ED7E3C" w:rsidP="00D6274F">
      <w:pPr>
        <w:pStyle w:val="Geenafstand"/>
      </w:pPr>
    </w:p>
    <w:p w14:paraId="4E77874C" w14:textId="77777777" w:rsidR="00A2202E" w:rsidRDefault="00ED7E3C" w:rsidP="00D6274F">
      <w:pPr>
        <w:pStyle w:val="Kop3"/>
        <w:numPr>
          <w:ilvl w:val="0"/>
          <w:numId w:val="0"/>
        </w:numPr>
        <w:ind w:left="720" w:hanging="720"/>
        <w:jc w:val="both"/>
      </w:pPr>
      <w:bookmarkStart w:id="81" w:name="_Toc73273709"/>
      <w:r>
        <w:t xml:space="preserve">Stappenplan </w:t>
      </w:r>
      <w:r w:rsidR="00A2202E">
        <w:t>van het model</w:t>
      </w:r>
      <w:bookmarkEnd w:id="81"/>
    </w:p>
    <w:p w14:paraId="53024517" w14:textId="5C7E29F0" w:rsidR="001557BC" w:rsidRDefault="00A2202E" w:rsidP="00D6274F">
      <w:pPr>
        <w:jc w:val="both"/>
      </w:pPr>
      <w:r>
        <w:t xml:space="preserve">Uit dit onderzoek bleek dat er behoefte is aan een stappenplan met voorbeelden voor het model. </w:t>
      </w:r>
      <w:r w:rsidR="00AB2F49">
        <w:t>Het stappenplan is ontwikkeld aan de hand van de input van de experts</w:t>
      </w:r>
      <w:r w:rsidR="003D6455">
        <w:t xml:space="preserve"> en</w:t>
      </w:r>
      <w:r w:rsidR="00AB2F49">
        <w:t xml:space="preserve"> </w:t>
      </w:r>
      <w:r w:rsidR="00A155FA">
        <w:t>bestaat uit twee onderdelen</w:t>
      </w:r>
      <w:r w:rsidR="00AB2F49">
        <w:t>, namelijk:</w:t>
      </w:r>
      <w:r w:rsidR="00000F0D">
        <w:t xml:space="preserve"> </w:t>
      </w:r>
      <w:r w:rsidR="00AB2F49">
        <w:t xml:space="preserve"> </w:t>
      </w:r>
      <w:r w:rsidR="003D6455">
        <w:t xml:space="preserve">het DNA van de onderneming en de starterscirkel. Het DNA van de onderneming </w:t>
      </w:r>
      <w:r w:rsidR="00EE2CD7">
        <w:t>bestaat uit een strategisch brein en het hart van de onderneming. Het hart van de onderneming blijf</w:t>
      </w:r>
      <w:r w:rsidR="00212E40">
        <w:t xml:space="preserve">t onveranderd gedurende het bestaansrecht van de onderneming. Het strategisch brein </w:t>
      </w:r>
      <w:r w:rsidR="00E10C29">
        <w:t xml:space="preserve">wijzigt zodra het doel ervan bereikt is of </w:t>
      </w:r>
      <w:r w:rsidR="004245E3">
        <w:t xml:space="preserve">als de economische omstandigheden hierom vragen. Dit onderdeel is de conceptontwikkeling van VuurKracht. De starterscirkel bestaat uit acht opeenvolgende stappen die een starter helpen bij het starten van de onderneming. </w:t>
      </w:r>
      <w:r w:rsidR="00D63CDD">
        <w:t xml:space="preserve">Het doel van de starterscirkel is de ondernemer activeren en aanzetten tot actie en ondernemen. </w:t>
      </w:r>
      <w:r w:rsidR="008B561C">
        <w:t xml:space="preserve">Het volledige stappenplan is te vinden in de bijlage. </w:t>
      </w:r>
      <w:r w:rsidR="001557BC">
        <w:br w:type="page"/>
      </w:r>
    </w:p>
    <w:p w14:paraId="6F49E351" w14:textId="64DB0BFB" w:rsidR="0020559E" w:rsidRPr="0020559E" w:rsidRDefault="001557BC" w:rsidP="00A142A4">
      <w:pPr>
        <w:pStyle w:val="Kop1"/>
        <w:numPr>
          <w:ilvl w:val="0"/>
          <w:numId w:val="0"/>
        </w:numPr>
        <w:ind w:left="431" w:hanging="431"/>
      </w:pPr>
      <w:bookmarkStart w:id="82" w:name="_Toc71014840"/>
      <w:bookmarkStart w:id="83" w:name="_Toc73273710"/>
      <w:r>
        <w:lastRenderedPageBreak/>
        <w:t>Literatuurlijst</w:t>
      </w:r>
      <w:bookmarkEnd w:id="82"/>
      <w:bookmarkEnd w:id="83"/>
    </w:p>
    <w:p w14:paraId="4C1B2452" w14:textId="38739573" w:rsidR="00B77DE4" w:rsidRDefault="00B77DE4" w:rsidP="00D6274F">
      <w:pPr>
        <w:jc w:val="both"/>
        <w:rPr>
          <w:rFonts w:eastAsia="TrebuchetMS"/>
        </w:rPr>
      </w:pPr>
      <w:r>
        <w:rPr>
          <w:shd w:val="clear" w:color="auto" w:fill="FFFFFF"/>
        </w:rPr>
        <w:t>Baarda, B. &amp; Van der Hulst, M. (2020). </w:t>
      </w:r>
      <w:r>
        <w:rPr>
          <w:i/>
          <w:iCs/>
          <w:shd w:val="clear" w:color="auto" w:fill="FFFFFF"/>
        </w:rPr>
        <w:t>Basisboek Interviewen. Handleiding voor het voorbereiden en afnemen van interviews.</w:t>
      </w:r>
      <w:r>
        <w:rPr>
          <w:shd w:val="clear" w:color="auto" w:fill="FFFFFF"/>
        </w:rPr>
        <w:t> </w:t>
      </w:r>
      <w:r w:rsidR="004F1053">
        <w:rPr>
          <w:shd w:val="clear" w:color="auto" w:fill="FFFFFF"/>
        </w:rPr>
        <w:t>Groningen</w:t>
      </w:r>
      <w:r w:rsidR="00B57420">
        <w:rPr>
          <w:shd w:val="clear" w:color="auto" w:fill="FFFFFF"/>
        </w:rPr>
        <w:t>;</w:t>
      </w:r>
      <w:r w:rsidR="004F1053">
        <w:rPr>
          <w:shd w:val="clear" w:color="auto" w:fill="FFFFFF"/>
        </w:rPr>
        <w:t xml:space="preserve"> </w:t>
      </w:r>
      <w:r>
        <w:rPr>
          <w:shd w:val="clear" w:color="auto" w:fill="FFFFFF"/>
        </w:rPr>
        <w:t>Noordhoff Uitgevers</w:t>
      </w:r>
      <w:r w:rsidR="004F1053">
        <w:rPr>
          <w:shd w:val="clear" w:color="auto" w:fill="FFFFFF"/>
        </w:rPr>
        <w:t>.</w:t>
      </w:r>
    </w:p>
    <w:p w14:paraId="79A631F2" w14:textId="63CEFF90" w:rsidR="00175E3B" w:rsidRDefault="00175E3B" w:rsidP="00D6274F">
      <w:pPr>
        <w:jc w:val="both"/>
        <w:rPr>
          <w:rFonts w:eastAsia="TrebuchetMS"/>
        </w:rPr>
      </w:pPr>
      <w:r w:rsidRPr="00971CE3">
        <w:rPr>
          <w:rFonts w:eastAsia="TrebuchetMS"/>
        </w:rPr>
        <w:t xml:space="preserve">Brinkman, J. (2008). </w:t>
      </w:r>
      <w:r w:rsidRPr="00971CE3">
        <w:rPr>
          <w:rFonts w:eastAsia="TrebuchetMS"/>
          <w:i/>
          <w:iCs/>
        </w:rPr>
        <w:t>Beroep op onderzoek. Van doelgerichte onderzoeksopzet tot toepasbare conclusie</w:t>
      </w:r>
      <w:r w:rsidRPr="00971CE3">
        <w:rPr>
          <w:rFonts w:eastAsia="TrebuchetMS"/>
        </w:rPr>
        <w:t>. Houten/Groningen: Wolters Noordhoff.</w:t>
      </w:r>
    </w:p>
    <w:p w14:paraId="77D71349" w14:textId="5B579138" w:rsidR="00175E3B" w:rsidRDefault="00175E3B" w:rsidP="00D6274F">
      <w:pPr>
        <w:autoSpaceDE w:val="0"/>
        <w:spacing w:after="0" w:line="200" w:lineRule="atLeast"/>
        <w:jc w:val="both"/>
        <w:rPr>
          <w:rFonts w:eastAsia="TrebuchetMS"/>
        </w:rPr>
      </w:pPr>
      <w:r>
        <w:rPr>
          <w:rFonts w:eastAsia="TrebuchetMS"/>
        </w:rPr>
        <w:t>Centraal Bureau voor statistiek</w:t>
      </w:r>
      <w:r w:rsidR="000930FD">
        <w:rPr>
          <w:rFonts w:eastAsia="TrebuchetMS"/>
        </w:rPr>
        <w:t>.</w:t>
      </w:r>
      <w:r>
        <w:rPr>
          <w:rFonts w:eastAsia="TrebuchetMS"/>
        </w:rPr>
        <w:t xml:space="preserve"> (2019). </w:t>
      </w:r>
      <w:r>
        <w:rPr>
          <w:rFonts w:eastAsia="TrebuchetMS"/>
          <w:i/>
          <w:iCs/>
        </w:rPr>
        <w:t xml:space="preserve">4 op de 10 zzp’ers vijf jaar na start nog zzp’er. </w:t>
      </w:r>
      <w:r>
        <w:rPr>
          <w:rFonts w:eastAsia="TrebuchetMS"/>
        </w:rPr>
        <w:t xml:space="preserve">Geraadpleegd op 17 maart 2021, van </w:t>
      </w:r>
      <w:hyperlink r:id="rId32" w:anchor=":~:text=Bijna%20een%20derde%20van%20de,jaar%20nog%20steeds%20zzp'er" w:history="1">
        <w:r w:rsidRPr="00EE4E4B">
          <w:rPr>
            <w:rStyle w:val="Hyperlink"/>
            <w:rFonts w:eastAsia="TrebuchetMS"/>
          </w:rPr>
          <w:t>https://www.cbs.nl/nl-nl/nieuws/2018/48/4-op-de-10-zzp-ers-vijf-jaar-na-start-nog-zzp-er#:~:text=Bijna%20een%20derde%20van%20de,jaar%20nog%20steeds%20zzp'er</w:t>
        </w:r>
      </w:hyperlink>
      <w:r w:rsidRPr="005514EA">
        <w:rPr>
          <w:rFonts w:eastAsia="TrebuchetMS"/>
        </w:rPr>
        <w:t>.</w:t>
      </w:r>
      <w:r>
        <w:rPr>
          <w:rFonts w:eastAsia="TrebuchetMS"/>
        </w:rPr>
        <w:t xml:space="preserve"> </w:t>
      </w:r>
    </w:p>
    <w:p w14:paraId="496AFDB1" w14:textId="28933BCE" w:rsidR="00330832" w:rsidRDefault="00330832" w:rsidP="00D6274F">
      <w:pPr>
        <w:autoSpaceDE w:val="0"/>
        <w:spacing w:after="0" w:line="200" w:lineRule="atLeast"/>
        <w:jc w:val="both"/>
        <w:rPr>
          <w:rFonts w:eastAsia="TrebuchetMS"/>
        </w:rPr>
      </w:pPr>
    </w:p>
    <w:p w14:paraId="336A12C5" w14:textId="64EBFB79" w:rsidR="00330832" w:rsidRDefault="00330832" w:rsidP="00D6274F">
      <w:pPr>
        <w:autoSpaceDE w:val="0"/>
        <w:spacing w:after="0" w:line="200" w:lineRule="atLeast"/>
        <w:jc w:val="both"/>
        <w:rPr>
          <w:rFonts w:eastAsia="TrebuchetMS"/>
        </w:rPr>
      </w:pPr>
      <w:r>
        <w:rPr>
          <w:rFonts w:eastAsia="TrebuchetMS"/>
        </w:rPr>
        <w:t>Centraal Bureau voor statistiek. (2020)</w:t>
      </w:r>
      <w:r w:rsidR="00EC189E">
        <w:rPr>
          <w:rFonts w:eastAsia="TrebuchetMS"/>
        </w:rPr>
        <w:t xml:space="preserve">. </w:t>
      </w:r>
      <w:r w:rsidR="00EC189E">
        <w:rPr>
          <w:rFonts w:eastAsia="TrebuchetMS"/>
          <w:i/>
          <w:iCs/>
        </w:rPr>
        <w:t xml:space="preserve">Coronacrisis leidt tot ongekende daling aantal banen. </w:t>
      </w:r>
      <w:r w:rsidR="00B010FB">
        <w:rPr>
          <w:rFonts w:eastAsia="TrebuchetMS"/>
        </w:rPr>
        <w:t xml:space="preserve">Geraadpleegd op 11 mei 2021, van </w:t>
      </w:r>
      <w:hyperlink r:id="rId33" w:anchor=":~:text=Als%20gevolg%20van%20de%20coronacrisis%20is%20de%20situatie%20op%20de,57%20vacatures%20per%20100%20werklozen" w:history="1">
        <w:r w:rsidR="00D665E7" w:rsidRPr="008A12CD">
          <w:rPr>
            <w:rStyle w:val="Hyperlink"/>
            <w:rFonts w:eastAsia="TrebuchetMS"/>
          </w:rPr>
          <w:t>https://www.cbs.nl/nl-nl/nieuws/2020/33/coronacrisis-leidt-tot-ongekende-daling-aantal-banen#:~:text=Als%20gevolg%20van%20de%20coronacrisis%20is%20de%20situatie%20op%20de,57%20vacatures%20per%20100%20werklozen</w:t>
        </w:r>
      </w:hyperlink>
      <w:r w:rsidR="00D665E7" w:rsidRPr="00D665E7">
        <w:rPr>
          <w:rFonts w:eastAsia="TrebuchetMS"/>
        </w:rPr>
        <w:t>.</w:t>
      </w:r>
    </w:p>
    <w:p w14:paraId="7855FB32" w14:textId="4302BE9E" w:rsidR="00D665E7" w:rsidRDefault="00D665E7" w:rsidP="00D6274F">
      <w:pPr>
        <w:autoSpaceDE w:val="0"/>
        <w:spacing w:after="0" w:line="200" w:lineRule="atLeast"/>
        <w:jc w:val="both"/>
        <w:rPr>
          <w:rFonts w:eastAsia="TrebuchetMS"/>
        </w:rPr>
      </w:pPr>
    </w:p>
    <w:p w14:paraId="3FBEC559" w14:textId="7E0F27A5" w:rsidR="000105EF" w:rsidRPr="000105EF" w:rsidRDefault="000105EF" w:rsidP="00D6274F">
      <w:pPr>
        <w:autoSpaceDE w:val="0"/>
        <w:spacing w:after="0" w:line="200" w:lineRule="atLeast"/>
        <w:jc w:val="both"/>
        <w:rPr>
          <w:rFonts w:eastAsia="TrebuchetMS"/>
        </w:rPr>
      </w:pPr>
      <w:r>
        <w:rPr>
          <w:rFonts w:eastAsia="TrebuchetMS"/>
        </w:rPr>
        <w:t xml:space="preserve">Centraal Bureau voor Statistiek. (2020). </w:t>
      </w:r>
      <w:r>
        <w:rPr>
          <w:rFonts w:eastAsia="TrebuchetMS"/>
          <w:i/>
          <w:iCs/>
        </w:rPr>
        <w:t xml:space="preserve">Helft bedrijven vreest voor voortbestaan door coronacrisis. </w:t>
      </w:r>
      <w:r>
        <w:rPr>
          <w:rFonts w:eastAsia="TrebuchetMS"/>
        </w:rPr>
        <w:t xml:space="preserve">Geraadpleegd op 27 mei 2021, van </w:t>
      </w:r>
      <w:hyperlink r:id="rId34" w:history="1">
        <w:r w:rsidRPr="00817418">
          <w:rPr>
            <w:rStyle w:val="Hyperlink"/>
            <w:rFonts w:eastAsia="TrebuchetMS"/>
          </w:rPr>
          <w:t>https://www.cbs.nl/nl-nl/nieuws/2020/19/helft-bedrijven-vreest-voor-voortbestaan-door-coronacrisis</w:t>
        </w:r>
      </w:hyperlink>
      <w:r>
        <w:rPr>
          <w:rFonts w:eastAsia="TrebuchetMS"/>
        </w:rPr>
        <w:t xml:space="preserve"> </w:t>
      </w:r>
    </w:p>
    <w:p w14:paraId="33B76044" w14:textId="77777777" w:rsidR="000105EF" w:rsidRDefault="000105EF" w:rsidP="00D6274F">
      <w:pPr>
        <w:autoSpaceDE w:val="0"/>
        <w:spacing w:after="0" w:line="200" w:lineRule="atLeast"/>
        <w:jc w:val="both"/>
        <w:rPr>
          <w:rFonts w:eastAsia="TrebuchetMS"/>
        </w:rPr>
      </w:pPr>
    </w:p>
    <w:p w14:paraId="5B578D50" w14:textId="2042DA55" w:rsidR="00D665E7" w:rsidRPr="00DA13BD" w:rsidRDefault="00D665E7" w:rsidP="00D6274F">
      <w:pPr>
        <w:autoSpaceDE w:val="0"/>
        <w:spacing w:after="0" w:line="200" w:lineRule="atLeast"/>
        <w:jc w:val="both"/>
        <w:rPr>
          <w:rFonts w:eastAsia="TrebuchetMS"/>
        </w:rPr>
      </w:pPr>
      <w:r>
        <w:rPr>
          <w:rFonts w:eastAsia="TrebuchetMS"/>
        </w:rPr>
        <w:t xml:space="preserve">Centraal Bureau voor Statistiek. (2021). </w:t>
      </w:r>
      <w:r w:rsidR="00DA13BD">
        <w:rPr>
          <w:rFonts w:eastAsia="TrebuchetMS"/>
          <w:i/>
          <w:iCs/>
        </w:rPr>
        <w:t xml:space="preserve">Ondanks corona 68 duizend bedrijven erbij in 2020. </w:t>
      </w:r>
      <w:r w:rsidR="00DA13BD">
        <w:rPr>
          <w:rFonts w:eastAsia="TrebuchetMS"/>
        </w:rPr>
        <w:t xml:space="preserve">Geraadpleegd op 11 mei 2021, van </w:t>
      </w:r>
      <w:hyperlink r:id="rId35" w:history="1">
        <w:r w:rsidR="00CF25FF" w:rsidRPr="008A12CD">
          <w:rPr>
            <w:rStyle w:val="Hyperlink"/>
            <w:rFonts w:eastAsia="TrebuchetMS"/>
          </w:rPr>
          <w:t>https://www.cbs.nl/nl-nl/nieuws/2021/03/ondanks-corona-68-duizend-bedrijven-erbij-in-2020</w:t>
        </w:r>
      </w:hyperlink>
      <w:r w:rsidR="00CF25FF">
        <w:rPr>
          <w:rFonts w:eastAsia="TrebuchetMS"/>
        </w:rPr>
        <w:t xml:space="preserve"> </w:t>
      </w:r>
    </w:p>
    <w:p w14:paraId="110BD9D3" w14:textId="77777777" w:rsidR="00175E3B" w:rsidRPr="00971CE3" w:rsidRDefault="00175E3B" w:rsidP="00D6274F">
      <w:pPr>
        <w:autoSpaceDE w:val="0"/>
        <w:spacing w:after="0" w:line="200" w:lineRule="atLeast"/>
        <w:jc w:val="both"/>
        <w:rPr>
          <w:rFonts w:eastAsia="Arial"/>
        </w:rPr>
      </w:pPr>
    </w:p>
    <w:p w14:paraId="346EC0AF" w14:textId="08D67D90" w:rsidR="006C019E" w:rsidRPr="000D5936" w:rsidRDefault="006C019E" w:rsidP="00D6274F">
      <w:pPr>
        <w:widowControl w:val="0"/>
        <w:autoSpaceDE w:val="0"/>
        <w:spacing w:after="0" w:line="240" w:lineRule="auto"/>
        <w:jc w:val="both"/>
      </w:pPr>
      <w:r w:rsidRPr="003154B6">
        <w:rPr>
          <w:lang w:val="en-US"/>
        </w:rPr>
        <w:t>Collins</w:t>
      </w:r>
      <w:r w:rsidR="00563613" w:rsidRPr="003154B6">
        <w:rPr>
          <w:lang w:val="en-US"/>
        </w:rPr>
        <w:t xml:space="preserve">, J. C. (1996). </w:t>
      </w:r>
      <w:r w:rsidR="00762850">
        <w:rPr>
          <w:i/>
          <w:iCs/>
          <w:lang w:val="en-US"/>
        </w:rPr>
        <w:t xml:space="preserve">Building a companies vision. </w:t>
      </w:r>
      <w:r w:rsidR="00762850">
        <w:rPr>
          <w:lang w:val="en-US"/>
        </w:rPr>
        <w:t xml:space="preserve">Harvard Business </w:t>
      </w:r>
      <w:r w:rsidR="00443857">
        <w:rPr>
          <w:lang w:val="en-US"/>
        </w:rPr>
        <w:t xml:space="preserve">School </w:t>
      </w:r>
      <w:r w:rsidR="00EC646C">
        <w:rPr>
          <w:lang w:val="en-US"/>
        </w:rPr>
        <w:t xml:space="preserve">Publication Corp. </w:t>
      </w:r>
      <w:r w:rsidR="001C2D1A" w:rsidRPr="000D5936">
        <w:t xml:space="preserve">Geraadpleegd op 8 april 2021, van </w:t>
      </w:r>
      <w:hyperlink r:id="rId36" w:history="1">
        <w:r w:rsidR="001C2D1A" w:rsidRPr="000D5936">
          <w:rPr>
            <w:rStyle w:val="Hyperlink"/>
          </w:rPr>
          <w:t>https://web-b-ebscohost-com.nlhhg.idm.oclc.org/ehost/pdfviewer/pdfviewer?vid=1&amp;sid=a739e22c-a624-4c06-9bae-6f17560099ad%40pdc-v-sessmgr01</w:t>
        </w:r>
      </w:hyperlink>
      <w:r w:rsidR="001C2D1A" w:rsidRPr="000D5936">
        <w:t xml:space="preserve"> </w:t>
      </w:r>
    </w:p>
    <w:p w14:paraId="6FA0DB9C" w14:textId="77777777" w:rsidR="006C019E" w:rsidRPr="000D5936" w:rsidRDefault="006C019E" w:rsidP="00D6274F">
      <w:pPr>
        <w:widowControl w:val="0"/>
        <w:autoSpaceDE w:val="0"/>
        <w:spacing w:after="0" w:line="240" w:lineRule="auto"/>
        <w:jc w:val="both"/>
      </w:pPr>
    </w:p>
    <w:p w14:paraId="5A2E420B" w14:textId="77777777" w:rsidR="000105EF" w:rsidRDefault="00175E3B" w:rsidP="00D6274F">
      <w:pPr>
        <w:widowControl w:val="0"/>
        <w:autoSpaceDE w:val="0"/>
        <w:spacing w:after="0" w:line="240" w:lineRule="auto"/>
        <w:jc w:val="both"/>
        <w:rPr>
          <w:rFonts w:eastAsia="TrebuchetMS"/>
        </w:rPr>
      </w:pPr>
      <w:r w:rsidRPr="00971CE3">
        <w:rPr>
          <w:lang w:val="en-US"/>
        </w:rPr>
        <w:t xml:space="preserve">Dawe, S., &amp; Nguyen, N. (2007). </w:t>
      </w:r>
      <w:r w:rsidRPr="00971CE3">
        <w:rPr>
          <w:i/>
          <w:iCs/>
          <w:lang w:val="en-US"/>
        </w:rPr>
        <w:t xml:space="preserve">Education and training that meets the needs of small business: A systematic review of research. </w:t>
      </w:r>
      <w:r w:rsidRPr="00383CA1">
        <w:rPr>
          <w:lang w:val="en-US"/>
        </w:rPr>
        <w:t xml:space="preserve">Geraadpleegd op 3 februari 2021, van </w:t>
      </w:r>
      <w:hyperlink r:id="rId37" w:history="1">
        <w:r w:rsidRPr="00383CA1">
          <w:rPr>
            <w:rStyle w:val="Hyperlink"/>
            <w:rFonts w:eastAsia="SimSun"/>
            <w:lang w:val="en-US"/>
          </w:rPr>
          <w:t>https://files.eric.ed.gov/fulltext/ED499699.pdf</w:t>
        </w:r>
      </w:hyperlink>
      <w:r w:rsidRPr="00383CA1">
        <w:rPr>
          <w:lang w:val="en-US"/>
        </w:rPr>
        <w:br/>
      </w:r>
      <w:r w:rsidRPr="00383CA1">
        <w:rPr>
          <w:lang w:val="en-US"/>
        </w:rPr>
        <w:br/>
      </w:r>
      <w:r w:rsidRPr="00971CE3">
        <w:rPr>
          <w:lang w:val="en-US"/>
        </w:rPr>
        <w:t xml:space="preserve">Garavan, T. N., &amp; O’Cinneide, B. </w:t>
      </w:r>
      <w:r w:rsidRPr="00971CE3">
        <w:rPr>
          <w:i/>
          <w:iCs/>
          <w:lang w:val="en-US"/>
        </w:rPr>
        <w:t>(</w:t>
      </w:r>
      <w:r w:rsidRPr="00971CE3">
        <w:rPr>
          <w:lang w:val="en-US"/>
        </w:rPr>
        <w:t xml:space="preserve">1994) </w:t>
      </w:r>
      <w:r w:rsidRPr="00971CE3">
        <w:rPr>
          <w:i/>
          <w:iCs/>
          <w:lang w:val="en-US"/>
        </w:rPr>
        <w:t xml:space="preserve">Entrepreneurship Education and Training Programmes:  A Review and Evaluation – Part 1. </w:t>
      </w:r>
      <w:r w:rsidRPr="00971CE3">
        <w:rPr>
          <w:i/>
          <w:iCs/>
        </w:rPr>
        <w:t xml:space="preserve">Geraadpleegd op 2 februari 2021, van </w:t>
      </w:r>
      <w:hyperlink r:id="rId38" w:history="1">
        <w:r w:rsidRPr="00971CE3">
          <w:rPr>
            <w:rStyle w:val="Hyperlink"/>
            <w:i/>
            <w:iCs/>
          </w:rPr>
          <w:t>https://www-emerald-com.nlhhg.idm.oclc.org/insight/content/doi/10.1108/03090599410068024/full/html</w:t>
        </w:r>
      </w:hyperlink>
      <w:r w:rsidRPr="00971CE3">
        <w:t xml:space="preserve"> </w:t>
      </w:r>
      <w:r>
        <w:br/>
      </w:r>
      <w:r>
        <w:br/>
      </w:r>
      <w:r w:rsidRPr="00971CE3">
        <w:t xml:space="preserve">Garavan, T. N., &amp; O’Cinneide, B. (1994). </w:t>
      </w:r>
      <w:r w:rsidRPr="00971CE3">
        <w:rPr>
          <w:i/>
          <w:iCs/>
          <w:lang w:val="en-US"/>
        </w:rPr>
        <w:t>Entrepreneurship Education and Training Programmes: A Review and Evaluation part 2</w:t>
      </w:r>
      <w:r w:rsidRPr="00971CE3">
        <w:rPr>
          <w:lang w:val="en-US"/>
        </w:rPr>
        <w:t xml:space="preserve">. </w:t>
      </w:r>
      <w:r w:rsidRPr="00971CE3">
        <w:t xml:space="preserve">Geraadpleegd op 3 februari 2021, van </w:t>
      </w:r>
      <w:hyperlink r:id="rId39" w:history="1">
        <w:r w:rsidRPr="00971CE3">
          <w:rPr>
            <w:rStyle w:val="Hyperlink"/>
            <w:rFonts w:eastAsia="SimSun"/>
          </w:rPr>
          <w:t>https://www-emerald-com.nlhhg.idm.oclc.org/insight/content/doi/10.1108/03090599410073505/full/pdf</w:t>
        </w:r>
      </w:hyperlink>
      <w:r>
        <w:rPr>
          <w:rFonts w:eastAsia="TrebuchetMS"/>
        </w:rPr>
        <w:br/>
      </w:r>
      <w:r>
        <w:rPr>
          <w:rFonts w:eastAsia="TrebuchetMS"/>
        </w:rPr>
        <w:br/>
      </w:r>
    </w:p>
    <w:p w14:paraId="0EB02256" w14:textId="5D4C7B97" w:rsidR="00175E3B" w:rsidRPr="00383CA1" w:rsidRDefault="00175E3B" w:rsidP="00D6274F">
      <w:pPr>
        <w:widowControl w:val="0"/>
        <w:autoSpaceDE w:val="0"/>
        <w:spacing w:after="0" w:line="240" w:lineRule="auto"/>
        <w:jc w:val="both"/>
        <w:rPr>
          <w:rFonts w:eastAsia="TrebuchetMS"/>
          <w:lang w:val="en-US"/>
        </w:rPr>
      </w:pPr>
      <w:r w:rsidRPr="00971CE3">
        <w:rPr>
          <w:rFonts w:eastAsia="TrebuchetMS"/>
        </w:rPr>
        <w:lastRenderedPageBreak/>
        <w:t>Hanzehogeschool</w:t>
      </w:r>
      <w:r w:rsidR="000930FD">
        <w:rPr>
          <w:rFonts w:eastAsia="TrebuchetMS"/>
        </w:rPr>
        <w:t>.</w:t>
      </w:r>
      <w:r w:rsidRPr="00971CE3">
        <w:rPr>
          <w:rFonts w:eastAsia="TrebuchetMS"/>
        </w:rPr>
        <w:t xml:space="preserve"> </w:t>
      </w:r>
      <w:r w:rsidRPr="00245BAF">
        <w:rPr>
          <w:rFonts w:eastAsia="TrebuchetMS"/>
        </w:rPr>
        <w:t xml:space="preserve">(2012). </w:t>
      </w:r>
      <w:r w:rsidRPr="00245BAF">
        <w:rPr>
          <w:rFonts w:eastAsia="TrebuchetMS"/>
          <w:i/>
          <w:iCs/>
        </w:rPr>
        <w:t>Formulier zorgvuldig omgaan met proefpersonen</w:t>
      </w:r>
      <w:r w:rsidRPr="00245BAF">
        <w:rPr>
          <w:rFonts w:eastAsia="TrebuchetMS"/>
        </w:rPr>
        <w:t xml:space="preserve">. </w:t>
      </w:r>
      <w:r w:rsidRPr="00383CA1">
        <w:rPr>
          <w:rFonts w:eastAsia="TrebuchetMS"/>
          <w:lang w:val="en-US"/>
        </w:rPr>
        <w:t xml:space="preserve">Groningen: Hanzehogeschool. </w:t>
      </w:r>
    </w:p>
    <w:p w14:paraId="1621F6F1" w14:textId="77777777" w:rsidR="00175E3B" w:rsidRPr="00383CA1" w:rsidRDefault="00175E3B" w:rsidP="00D6274F">
      <w:pPr>
        <w:widowControl w:val="0"/>
        <w:autoSpaceDE w:val="0"/>
        <w:spacing w:after="0" w:line="240" w:lineRule="auto"/>
        <w:jc w:val="both"/>
        <w:rPr>
          <w:lang w:val="en-US"/>
        </w:rPr>
      </w:pPr>
    </w:p>
    <w:p w14:paraId="30C4F29A" w14:textId="3EDD304D" w:rsidR="00F76F8D" w:rsidRPr="00891DDA" w:rsidRDefault="00175E3B" w:rsidP="00D6274F">
      <w:pPr>
        <w:jc w:val="both"/>
      </w:pPr>
      <w:r w:rsidRPr="00971CE3">
        <w:rPr>
          <w:lang w:val="en-US"/>
        </w:rPr>
        <w:t xml:space="preserve">Henry, C. (2020). </w:t>
      </w:r>
      <w:r w:rsidRPr="00971CE3">
        <w:rPr>
          <w:i/>
          <w:iCs/>
          <w:lang w:val="en-US"/>
        </w:rPr>
        <w:t>Reconceptualizing the role of the future entrepreneurship educator: an exploration of the content challenge</w:t>
      </w:r>
      <w:r w:rsidRPr="00971CE3">
        <w:rPr>
          <w:lang w:val="en-US"/>
        </w:rPr>
        <w:t xml:space="preserve">. </w:t>
      </w:r>
      <w:r w:rsidRPr="00971CE3">
        <w:t xml:space="preserve">Geraadpleegd op 3 februari 2021, van </w:t>
      </w:r>
      <w:hyperlink r:id="rId40" w:history="1">
        <w:r w:rsidRPr="00971CE3">
          <w:rPr>
            <w:rStyle w:val="Hyperlink"/>
            <w:rFonts w:eastAsia="SimSun"/>
          </w:rPr>
          <w:t>https://rsa.tandfonline.com/doi/pdf/10.1080/08985626.2020.1737416</w:t>
        </w:r>
      </w:hyperlink>
      <w:r w:rsidRPr="00971CE3">
        <w:t xml:space="preserve"> </w:t>
      </w:r>
      <w:r w:rsidRPr="000B7A06">
        <w:br/>
      </w:r>
      <w:r w:rsidRPr="000B7A06">
        <w:br/>
      </w:r>
      <w:r w:rsidRPr="00383CA1">
        <w:t xml:space="preserve">Joyce, A., &amp; Paquin, R. L. (2016). </w:t>
      </w:r>
      <w:r w:rsidRPr="00971CE3">
        <w:rPr>
          <w:lang w:val="en-US"/>
        </w:rPr>
        <w:t xml:space="preserve">The triple layerd business model canvas: a tool to design more sustainable business models. </w:t>
      </w:r>
      <w:r w:rsidRPr="00971CE3">
        <w:t xml:space="preserve">Geraadpleegd op 10 maart 2021, van </w:t>
      </w:r>
      <w:hyperlink r:id="rId41" w:history="1">
        <w:r w:rsidRPr="00971CE3">
          <w:rPr>
            <w:rStyle w:val="Hyperlink"/>
          </w:rPr>
          <w:t>https://www.journals.elsevier.com/journal-of-cleaner-production</w:t>
        </w:r>
      </w:hyperlink>
      <w:r w:rsidRPr="00971CE3">
        <w:t xml:space="preserve"> </w:t>
      </w:r>
      <w:r>
        <w:br/>
      </w:r>
      <w:r>
        <w:br/>
      </w:r>
      <w:r w:rsidR="00916689">
        <w:t>Kamer van Koophandel</w:t>
      </w:r>
      <w:r w:rsidR="00202A8D">
        <w:t xml:space="preserve">®. (z.d.). </w:t>
      </w:r>
      <w:r w:rsidR="00202A8D">
        <w:rPr>
          <w:i/>
          <w:iCs/>
        </w:rPr>
        <w:t>Financier uw start met een zakelijke lening</w:t>
      </w:r>
      <w:r w:rsidR="00891DDA">
        <w:rPr>
          <w:i/>
          <w:iCs/>
        </w:rPr>
        <w:t xml:space="preserve">. </w:t>
      </w:r>
      <w:r w:rsidR="009C7C81">
        <w:t>Geraadpleegd op 26 mei 2021</w:t>
      </w:r>
      <w:r w:rsidR="00FD1F59">
        <w:t xml:space="preserve">, van </w:t>
      </w:r>
      <w:hyperlink r:id="rId42" w:history="1">
        <w:r w:rsidR="00FD1F59" w:rsidRPr="00817418">
          <w:rPr>
            <w:rStyle w:val="Hyperlink"/>
          </w:rPr>
          <w:t>https://ondernemersplein.kvk.nl/financier-uw-start-met-een-zakelijke-lening/</w:t>
        </w:r>
      </w:hyperlink>
      <w:r w:rsidR="00FD1F59">
        <w:t xml:space="preserve"> </w:t>
      </w:r>
    </w:p>
    <w:p w14:paraId="3C50E2F4" w14:textId="77777777" w:rsidR="003A28B5" w:rsidRDefault="00175E3B" w:rsidP="00D6274F">
      <w:pPr>
        <w:jc w:val="both"/>
      </w:pPr>
      <w:r w:rsidRPr="00971CE3">
        <w:t xml:space="preserve">Kamer van Koophandel®. (2020). </w:t>
      </w:r>
      <w:r w:rsidRPr="00971CE3">
        <w:rPr>
          <w:i/>
          <w:iCs/>
        </w:rPr>
        <w:t xml:space="preserve">KvK data over de bedrijvendynamiek. </w:t>
      </w:r>
      <w:r w:rsidRPr="00971CE3">
        <w:t>Utrecht: Business Intelligence, Kamer van Koophandel®. Geraadpleegd op 27 januari 2021</w:t>
      </w:r>
      <w:r w:rsidR="0033341F">
        <w:t>, v</w:t>
      </w:r>
      <w:r w:rsidRPr="00971CE3">
        <w:t xml:space="preserve">an </w:t>
      </w:r>
      <w:hyperlink r:id="rId43" w:history="1">
        <w:r w:rsidRPr="00971CE3">
          <w:rPr>
            <w:rStyle w:val="Hyperlink"/>
          </w:rPr>
          <w:t>https://www.kvk.nl/download/Bedrijvendynamiek-jaaroverzicht-2019_tcm109-486705.pdf</w:t>
        </w:r>
      </w:hyperlink>
      <w:r w:rsidRPr="00971CE3">
        <w:t xml:space="preserve"> </w:t>
      </w:r>
    </w:p>
    <w:p w14:paraId="300B29C8" w14:textId="6732D73D" w:rsidR="00175E3B" w:rsidRPr="00245BAF" w:rsidRDefault="003A28B5" w:rsidP="00BD4279">
      <w:pPr>
        <w:rPr>
          <w:lang w:val="en-US"/>
        </w:rPr>
      </w:pPr>
      <w:r>
        <w:t xml:space="preserve">Kamer van Koophandel®. </w:t>
      </w:r>
      <w:r w:rsidR="00BD4279">
        <w:t>(2020</w:t>
      </w:r>
      <w:r>
        <w:t xml:space="preserve">). </w:t>
      </w:r>
      <w:r>
        <w:rPr>
          <w:i/>
          <w:iCs/>
        </w:rPr>
        <w:t>Een rechtsvorm kiezen voor uw bedrijf</w:t>
      </w:r>
      <w:r>
        <w:t xml:space="preserve">. </w:t>
      </w:r>
      <w:r w:rsidR="00BD4279">
        <w:t>o</w:t>
      </w:r>
      <w:r>
        <w:t xml:space="preserve">ndernemersplein.kvk.nl. </w:t>
      </w:r>
      <w:hyperlink r:id="rId44" w:history="1">
        <w:r w:rsidRPr="00245BAF">
          <w:rPr>
            <w:rStyle w:val="Hyperlink"/>
            <w:lang w:val="en-US"/>
          </w:rPr>
          <w:t>https://ondernemersplein.kvk.nl/een-rechtsvorm-kiezen-voor-uw-bedrijf/</w:t>
        </w:r>
      </w:hyperlink>
      <w:r w:rsidRPr="00245BAF">
        <w:rPr>
          <w:lang w:val="en-US"/>
        </w:rPr>
        <w:t xml:space="preserve"> </w:t>
      </w:r>
      <w:r w:rsidR="00175E3B" w:rsidRPr="00245BAF">
        <w:rPr>
          <w:lang w:val="en-US"/>
        </w:rPr>
        <w:br/>
      </w:r>
      <w:r w:rsidR="00175E3B" w:rsidRPr="00245BAF">
        <w:rPr>
          <w:lang w:val="en-US"/>
        </w:rPr>
        <w:br/>
        <w:t xml:space="preserve">Maritz, A., Brown, C. R. (2013). </w:t>
      </w:r>
      <w:r w:rsidR="00175E3B" w:rsidRPr="00971CE3">
        <w:rPr>
          <w:i/>
          <w:iCs/>
          <w:lang w:val="en-US"/>
        </w:rPr>
        <w:t xml:space="preserve">Illuminating the black box of entrepreneurship education programs. </w:t>
      </w:r>
      <w:r w:rsidR="00175E3B" w:rsidRPr="00245BAF">
        <w:rPr>
          <w:i/>
          <w:iCs/>
          <w:lang w:val="en-US"/>
        </w:rPr>
        <w:t xml:space="preserve">Geraadpleegd op 3 februari 2021, van </w:t>
      </w:r>
      <w:hyperlink r:id="rId45" w:history="1">
        <w:r w:rsidR="00175E3B" w:rsidRPr="00245BAF">
          <w:rPr>
            <w:rStyle w:val="Hyperlink"/>
            <w:lang w:val="en-US"/>
          </w:rPr>
          <w:t>https://www-emerald-com.nlhhg.idm.oclc.org/insight/content/doi/10.1108/00400911311309305/full/pdf</w:t>
        </w:r>
      </w:hyperlink>
      <w:r w:rsidR="00175E3B" w:rsidRPr="00245BAF">
        <w:rPr>
          <w:lang w:val="en-US"/>
        </w:rPr>
        <w:t xml:space="preserve"> </w:t>
      </w:r>
      <w:r w:rsidR="00175E3B" w:rsidRPr="00245BAF">
        <w:rPr>
          <w:lang w:val="en-US"/>
        </w:rPr>
        <w:br/>
      </w:r>
      <w:r w:rsidR="00175E3B" w:rsidRPr="00245BAF">
        <w:rPr>
          <w:lang w:val="en-US"/>
        </w:rPr>
        <w:br/>
        <w:t xml:space="preserve">Maritz, A. (2017). </w:t>
      </w:r>
      <w:r w:rsidR="00175E3B" w:rsidRPr="00971CE3">
        <w:rPr>
          <w:i/>
          <w:iCs/>
          <w:lang w:val="en-US"/>
        </w:rPr>
        <w:t xml:space="preserve">Illuminating the black box of entrepreneurship education part 2. </w:t>
      </w:r>
      <w:r w:rsidR="00175E3B" w:rsidRPr="00245BAF">
        <w:rPr>
          <w:i/>
          <w:iCs/>
          <w:lang w:val="en-US"/>
        </w:rPr>
        <w:t xml:space="preserve">Geraadpleegd op 3 februari 2021, van </w:t>
      </w:r>
      <w:hyperlink r:id="rId46" w:history="1">
        <w:r w:rsidR="006567E4" w:rsidRPr="00245BAF">
          <w:rPr>
            <w:rStyle w:val="Hyperlink"/>
            <w:lang w:val="en-US"/>
          </w:rPr>
          <w:t>https://www.emerald.com/insight/content/doi/10.1108/ET-02-2017-0018/full/html?utm_source=TrendMD&amp;utm_medium=cpc&amp;utm_campaign=Education_%252B_Training_TrendMD_0&amp;WT.mc_id=Emerald_TrendMD_0</w:t>
        </w:r>
      </w:hyperlink>
    </w:p>
    <w:p w14:paraId="0BDA0CF6" w14:textId="77777777" w:rsidR="00FD1F59" w:rsidRDefault="00175E3B" w:rsidP="00D6274F">
      <w:pPr>
        <w:jc w:val="both"/>
        <w:rPr>
          <w:lang w:val="en-US"/>
        </w:rPr>
      </w:pPr>
      <w:r w:rsidRPr="00971CE3">
        <w:rPr>
          <w:lang w:val="en-US"/>
        </w:rPr>
        <w:t xml:space="preserve">Neck, H. M., &amp; Greene, P. G. (2011) </w:t>
      </w:r>
      <w:r w:rsidRPr="00971CE3">
        <w:rPr>
          <w:i/>
          <w:iCs/>
          <w:lang w:val="en-US"/>
        </w:rPr>
        <w:t xml:space="preserve">Entrepreneurship Education: Known Worlds and New Frontiers. </w:t>
      </w:r>
      <w:r w:rsidRPr="00971CE3">
        <w:t xml:space="preserve">Geraadpleegd op 2 februari 2021, van </w:t>
      </w:r>
      <w:hyperlink r:id="rId47" w:history="1">
        <w:r w:rsidRPr="00971CE3">
          <w:rPr>
            <w:rStyle w:val="Hyperlink"/>
          </w:rPr>
          <w:t>https://onlinelibrary-wiley-com.nlhhg.idm.oclc.org/doi/epdf/10.1111/j.1540-627X.2010.00314.x</w:t>
        </w:r>
      </w:hyperlink>
      <w:r w:rsidRPr="00971CE3">
        <w:t xml:space="preserve"> </w:t>
      </w:r>
      <w:r>
        <w:br/>
      </w:r>
      <w:r>
        <w:br/>
      </w:r>
      <w:r w:rsidRPr="00383CA1">
        <w:t xml:space="preserve">Newman, A., Obschonka, M., Schwarz, S., Cohen, M., &amp; Nielson, I. (2018). </w:t>
      </w:r>
      <w:r w:rsidRPr="00971CE3">
        <w:rPr>
          <w:i/>
          <w:iCs/>
          <w:lang w:val="en-US"/>
        </w:rPr>
        <w:t>Entrepreneurial self-efficacy: A systematic review of the literatureon its theoretical foundations, measurement, antecedents, andoutcomes, and an agenda for future Research.</w:t>
      </w:r>
      <w:r w:rsidRPr="00971CE3">
        <w:rPr>
          <w:lang w:val="en-US"/>
        </w:rPr>
        <w:t xml:space="preserve"> </w:t>
      </w:r>
      <w:r w:rsidRPr="002C41F2">
        <w:t xml:space="preserve">Geraadpleegd op 3 februari 2021, van </w:t>
      </w:r>
      <w:hyperlink r:id="rId48" w:history="1">
        <w:r w:rsidRPr="002C41F2">
          <w:rPr>
            <w:rStyle w:val="Hyperlink"/>
            <w:rFonts w:eastAsia="SimSun"/>
          </w:rPr>
          <w:t>https://reader.elsevier.com/reader/sd/pii/S0001879118300587?token=BC7C1B3A4ED5A42DF06C3B70ABC677DB7F14E8669F21C940EC305262447AC8A2E120BBA3125CDE2E7D6DB9B77AC4750C</w:t>
        </w:r>
      </w:hyperlink>
      <w:r w:rsidRPr="002C41F2">
        <w:rPr>
          <w:rStyle w:val="Hyperlink"/>
        </w:rPr>
        <w:br/>
      </w:r>
      <w:r w:rsidRPr="00383CA1">
        <w:rPr>
          <w:rStyle w:val="Hyperlink"/>
        </w:rPr>
        <w:lastRenderedPageBreak/>
        <w:br/>
      </w:r>
      <w:r w:rsidRPr="00383CA1">
        <w:t xml:space="preserve">Opdrachtgever </w:t>
      </w:r>
      <w:r w:rsidR="007E0FDB">
        <w:t>VuurKracht</w:t>
      </w:r>
      <w:r w:rsidRPr="00383CA1">
        <w:t>.</w:t>
      </w:r>
      <w:r>
        <w:t xml:space="preserve"> </w:t>
      </w:r>
      <w:r w:rsidRPr="00383CA1">
        <w:rPr>
          <w:lang w:val="en-US"/>
        </w:rPr>
        <w:t>(</w:t>
      </w:r>
      <w:r>
        <w:rPr>
          <w:lang w:val="en-US"/>
        </w:rPr>
        <w:t>2021). Kennismakingsgesprek.</w:t>
      </w:r>
    </w:p>
    <w:p w14:paraId="3044E47F" w14:textId="6B5CE6F9" w:rsidR="001F70AD" w:rsidRDefault="00175E3B" w:rsidP="00D6274F">
      <w:pPr>
        <w:jc w:val="both"/>
      </w:pPr>
      <w:r w:rsidRPr="00971CE3">
        <w:rPr>
          <w:lang w:val="en-US"/>
        </w:rPr>
        <w:t xml:space="preserve">Owens, K., Kirwan, J. R. Lounsbury, J. W., Levy, J. J., &amp; Gibson, L. W. (2011, 26 december) </w:t>
      </w:r>
      <w:r w:rsidRPr="00971CE3">
        <w:rPr>
          <w:i/>
          <w:iCs/>
          <w:lang w:val="en-US"/>
        </w:rPr>
        <w:t xml:space="preserve">Personality correlates of self-employed small business owners’ succes. </w:t>
      </w:r>
      <w:r w:rsidRPr="00971CE3">
        <w:t xml:space="preserve">Geraadpleegd op 27 januari 2021, van </w:t>
      </w:r>
    </w:p>
    <w:p w14:paraId="634799EF" w14:textId="1B30C2BF" w:rsidR="00E85107" w:rsidRDefault="005D6043" w:rsidP="00D6274F">
      <w:pPr>
        <w:jc w:val="both"/>
      </w:pPr>
      <w:hyperlink r:id="rId49" w:history="1">
        <w:r w:rsidR="001F70AD" w:rsidRPr="00817418">
          <w:rPr>
            <w:rStyle w:val="Hyperlink"/>
          </w:rPr>
          <w:t>https://www.researchgate.net/publication/233930193_Personality_correlates_of_self-employed_small_business_owners'_success</w:t>
        </w:r>
      </w:hyperlink>
      <w:r w:rsidR="00175E3B">
        <w:br/>
      </w:r>
    </w:p>
    <w:p w14:paraId="374EBA45" w14:textId="3F8B6FAA" w:rsidR="00175E3B" w:rsidRPr="00971CE3" w:rsidRDefault="00175E3B" w:rsidP="00D6274F">
      <w:pPr>
        <w:jc w:val="both"/>
      </w:pPr>
      <w:r>
        <w:t xml:space="preserve">Raad voor de Nederlandse taal en letteren. (2016). </w:t>
      </w:r>
      <w:r>
        <w:rPr>
          <w:i/>
          <w:iCs/>
        </w:rPr>
        <w:t xml:space="preserve">Nederlands als taal van wetenschap en hoger onderwijs. </w:t>
      </w:r>
      <w:r>
        <w:t xml:space="preserve">Geraadpleegd op 17 maart 2021, van </w:t>
      </w:r>
      <w:hyperlink r:id="rId50" w:history="1">
        <w:r w:rsidRPr="00EE4E4B">
          <w:rPr>
            <w:rStyle w:val="Hyperlink"/>
          </w:rPr>
          <w:t>http://taalunieversum.org/sites/tuv/files/downloads/NTU16P302%20-%20Rapport%20Nederlands%20als%20taal%20van%20wetenschap%20en%20wetenschappelijk%20onderwijs_4_web.pdf</w:t>
        </w:r>
      </w:hyperlink>
      <w:r>
        <w:t xml:space="preserve"> </w:t>
      </w:r>
    </w:p>
    <w:p w14:paraId="0B6ACA21" w14:textId="43025450" w:rsidR="00793CE3" w:rsidRPr="003E4C22" w:rsidRDefault="00175E3B" w:rsidP="00D6274F">
      <w:pPr>
        <w:jc w:val="both"/>
      </w:pPr>
      <w:r w:rsidRPr="00971CE3">
        <w:rPr>
          <w:lang w:val="en-US"/>
        </w:rPr>
        <w:t>Rauch, A., &amp; Frese,</w:t>
      </w:r>
      <w:r w:rsidR="00193AF7">
        <w:rPr>
          <w:lang w:val="en-US"/>
        </w:rPr>
        <w:t xml:space="preserve">, </w:t>
      </w:r>
      <w:r w:rsidRPr="00971CE3">
        <w:rPr>
          <w:lang w:val="en-US"/>
        </w:rPr>
        <w:t xml:space="preserve">M. (2000). Psychological approaches to entrepreneurial success. A general model and an overview of findings. In C.L. Cooper &amp; I.T. Robertson (Eds.), International Review of Industrial and Organizational Psychology (pp. 101-142). Chichester: Wiley. </w:t>
      </w:r>
      <w:r>
        <w:rPr>
          <w:lang w:val="en-US"/>
        </w:rPr>
        <w:br/>
      </w:r>
      <w:r>
        <w:rPr>
          <w:lang w:val="en-US"/>
        </w:rPr>
        <w:br/>
      </w:r>
      <w:r w:rsidRPr="00971CE3">
        <w:rPr>
          <w:lang w:val="en-US"/>
        </w:rPr>
        <w:t xml:space="preserve">Sarasvathy, S. D. (2001) Causation and effectuation: toward a theoretical shift from economic inevitability to entrepreneurial contingency. </w:t>
      </w:r>
      <w:r w:rsidRPr="00971CE3">
        <w:t xml:space="preserve">Geraadpleegd op 10 maart 2021, van </w:t>
      </w:r>
      <w:hyperlink r:id="rId51" w:history="1">
        <w:r w:rsidR="00A142A4" w:rsidRPr="001C1720">
          <w:rPr>
            <w:rStyle w:val="Hyperlink"/>
          </w:rPr>
          <w:t>https://web-b-ebscohost-com.nlhhg.idm.oclc.org/ehost/pdfviewer/pdfviewer?vid=1&amp;sid=04c1a95f-158d-451b-801c-3f2495ae04bf%40sessionmgr102</w:t>
        </w:r>
      </w:hyperlink>
      <w:r w:rsidRPr="00971CE3">
        <w:t xml:space="preserve"> </w:t>
      </w:r>
    </w:p>
    <w:p w14:paraId="624CB006" w14:textId="430912D7" w:rsidR="00175E3B" w:rsidRPr="00971CE3" w:rsidRDefault="00793CE3" w:rsidP="00D6274F">
      <w:pPr>
        <w:jc w:val="both"/>
      </w:pPr>
      <w:r>
        <w:t>Six Fingers</w:t>
      </w:r>
      <w:r w:rsidR="00153A73">
        <w:t>.</w:t>
      </w:r>
      <w:r w:rsidR="00D06DEA">
        <w:t xml:space="preserve"> (2012). </w:t>
      </w:r>
      <w:r w:rsidR="00D06DEA">
        <w:rPr>
          <w:i/>
          <w:iCs/>
        </w:rPr>
        <w:t xml:space="preserve">Oog op onderscheidend vermogen. </w:t>
      </w:r>
      <w:r w:rsidR="00286F3F">
        <w:t xml:space="preserve">Geraadpleegd op 8 april 2021, van </w:t>
      </w:r>
      <w:hyperlink r:id="rId52" w:history="1">
        <w:r w:rsidR="00045C9D" w:rsidRPr="00273C16">
          <w:rPr>
            <w:rStyle w:val="Hyperlink"/>
          </w:rPr>
          <w:t>http://www.strategieonderzoek.nl/downloads/Oog_Op_Onderscheidend_Vermogen_2012_Six_Fingers.pdf</w:t>
        </w:r>
      </w:hyperlink>
      <w:r w:rsidR="00045C9D">
        <w:t xml:space="preserve"> </w:t>
      </w:r>
      <w:r w:rsidR="00175E3B">
        <w:br/>
      </w:r>
      <w:r w:rsidR="00175E3B">
        <w:br/>
      </w:r>
      <w:r w:rsidR="00175E3B" w:rsidRPr="00971CE3">
        <w:t xml:space="preserve">Van Eck, M. &amp; Van Zanten, E. (2020). </w:t>
      </w:r>
      <w:r w:rsidR="00175E3B" w:rsidRPr="00971CE3">
        <w:rPr>
          <w:i/>
          <w:iCs/>
        </w:rPr>
        <w:t>Businessplan op 1 a4.</w:t>
      </w:r>
      <w:r w:rsidR="00175E3B" w:rsidRPr="00971CE3">
        <w:t xml:space="preserve"> 18</w:t>
      </w:r>
      <w:r w:rsidR="00175E3B" w:rsidRPr="00971CE3">
        <w:rPr>
          <w:vertAlign w:val="superscript"/>
        </w:rPr>
        <w:t>e</w:t>
      </w:r>
      <w:r w:rsidR="00175E3B" w:rsidRPr="00971CE3">
        <w:t xml:space="preserve"> druk. Amsterdam/Antwerpen: Uitgeverij Business Contact. </w:t>
      </w:r>
    </w:p>
    <w:p w14:paraId="3309B08B" w14:textId="77777777" w:rsidR="00175E3B" w:rsidRPr="00971CE3" w:rsidRDefault="00175E3B" w:rsidP="00175E3B"/>
    <w:p w14:paraId="15C6A096" w14:textId="77777777" w:rsidR="00175E3B" w:rsidRPr="00075634" w:rsidRDefault="00175E3B" w:rsidP="00175E3B">
      <w:pPr>
        <w:rPr>
          <w:color w:val="70AD47" w:themeColor="accent6"/>
        </w:rPr>
      </w:pPr>
    </w:p>
    <w:p w14:paraId="5F1CA160" w14:textId="77777777" w:rsidR="001557BC" w:rsidRDefault="001557BC" w:rsidP="001557BC">
      <w:r>
        <w:br w:type="page"/>
      </w:r>
    </w:p>
    <w:p w14:paraId="6D7D9150" w14:textId="036FAC6A" w:rsidR="000567DF" w:rsidRDefault="00EC6EF1" w:rsidP="004F3AB4">
      <w:pPr>
        <w:pStyle w:val="Kop1"/>
        <w:numPr>
          <w:ilvl w:val="0"/>
          <w:numId w:val="0"/>
        </w:numPr>
        <w:ind w:left="431" w:hanging="431"/>
      </w:pPr>
      <w:bookmarkStart w:id="84" w:name="_Toc71014846"/>
      <w:bookmarkStart w:id="85" w:name="_Toc73273711"/>
      <w:r>
        <w:lastRenderedPageBreak/>
        <w:t xml:space="preserve">Bijlage </w:t>
      </w:r>
      <w:r w:rsidR="00E95971">
        <w:t>1</w:t>
      </w:r>
      <w:r>
        <w:t xml:space="preserve">: </w:t>
      </w:r>
      <w:r w:rsidR="00B34773">
        <w:t>Conceptmodel: uitleg voor interview</w:t>
      </w:r>
      <w:bookmarkEnd w:id="84"/>
      <w:bookmarkEnd w:id="85"/>
      <w:r w:rsidR="00B34773">
        <w:t xml:space="preserve"> </w:t>
      </w:r>
      <w:r>
        <w:t xml:space="preserve"> </w:t>
      </w:r>
    </w:p>
    <w:p w14:paraId="6E3616A0" w14:textId="4D5DB12A" w:rsidR="004C7886" w:rsidRPr="00AA59A0" w:rsidRDefault="004C7886" w:rsidP="00D6274F">
      <w:pPr>
        <w:jc w:val="both"/>
        <w:rPr>
          <w:i/>
          <w:iCs/>
        </w:rPr>
      </w:pPr>
      <w:r w:rsidRPr="00AA59A0">
        <w:rPr>
          <w:i/>
          <w:iCs/>
        </w:rPr>
        <w:t xml:space="preserve">In deze bijlage volgt de E-mail met de toelichting van het interview. </w:t>
      </w:r>
    </w:p>
    <w:p w14:paraId="6316E45C" w14:textId="2A94C994" w:rsidR="000567DF" w:rsidRDefault="000567DF" w:rsidP="00D6274F">
      <w:pPr>
        <w:jc w:val="both"/>
      </w:pPr>
      <w:r>
        <w:t xml:space="preserve">Beste, </w:t>
      </w:r>
    </w:p>
    <w:p w14:paraId="32E3AF17" w14:textId="407C44D4" w:rsidR="00FB358E" w:rsidRDefault="000567DF" w:rsidP="00D6274F">
      <w:pPr>
        <w:jc w:val="both"/>
      </w:pPr>
      <w:r>
        <w:t xml:space="preserve">Bedankt voor de </w:t>
      </w:r>
      <w:r w:rsidR="00FC036B">
        <w:t xml:space="preserve">medewerking </w:t>
      </w:r>
      <w:r w:rsidR="00274BC4">
        <w:t xml:space="preserve">aan </w:t>
      </w:r>
      <w:r w:rsidR="00FC036B">
        <w:t xml:space="preserve">dit onderzoek. </w:t>
      </w:r>
      <w:r w:rsidR="008A407D">
        <w:t xml:space="preserve">De doelstelling van dit onderzoek is: ‘Het doen van concrete aanbevelingen </w:t>
      </w:r>
      <w:r w:rsidR="00AB71D1">
        <w:t>voor het inrichten van het ondernemerschaps</w:t>
      </w:r>
      <w:r w:rsidR="00D6274F">
        <w:t>-</w:t>
      </w:r>
      <w:r w:rsidR="00AB71D1">
        <w:t xml:space="preserve">onderwijsprogramma </w:t>
      </w:r>
      <w:r w:rsidR="00A22CEB">
        <w:t>voor startende ondernemers, opdat deze ingericht wordt op het faciliteren van ondernemerschap en het starten van een onderneming.</w:t>
      </w:r>
      <w:r w:rsidR="008A407D">
        <w:t>’</w:t>
      </w:r>
      <w:r w:rsidR="00282FCA">
        <w:t xml:space="preserve"> Dit onderzoek wordt uitgevoerd in opdracht van </w:t>
      </w:r>
      <w:r w:rsidR="007E0FDB">
        <w:t>VuurKracht</w:t>
      </w:r>
      <w:r w:rsidR="00E133AC">
        <w:t>,</w:t>
      </w:r>
      <w:r w:rsidR="00282FCA">
        <w:t xml:space="preserve"> specialist in ondernemerschap, een adviesbureau voor ondernemers. </w:t>
      </w:r>
    </w:p>
    <w:p w14:paraId="19F108E2" w14:textId="0CDD46E6" w:rsidR="00FD4943" w:rsidRDefault="00D416F8" w:rsidP="00D6274F">
      <w:pPr>
        <w:jc w:val="both"/>
      </w:pPr>
      <w:r>
        <w:t>Het interview zal 45 tot 60 minuten duren</w:t>
      </w:r>
      <w:r w:rsidR="0061221D">
        <w:t xml:space="preserve">. </w:t>
      </w:r>
      <w:r w:rsidR="00FD4943">
        <w:t xml:space="preserve">Met uw toestemming zal het interview worden opgenomen, zodat deze kan worden teruggeluisterd. </w:t>
      </w:r>
      <w:r w:rsidR="00B64232">
        <w:t xml:space="preserve">Deze opnames worden na verwerking van het interview verwijderd. Ook zal uw anonimiteit gewaarborgd worden. </w:t>
      </w:r>
      <w:r w:rsidR="00F931D1">
        <w:t xml:space="preserve">Mocht u het wenselijk vinden </w:t>
      </w:r>
      <w:r w:rsidR="00217BB7">
        <w:t xml:space="preserve">het gespreksverslag te ontvangen dan kunt u dit aangeven. </w:t>
      </w:r>
      <w:r w:rsidR="006233F7">
        <w:t xml:space="preserve">U kunt </w:t>
      </w:r>
      <w:r w:rsidR="00CD07C9">
        <w:t>dan oo</w:t>
      </w:r>
      <w:r w:rsidR="00D83FF4">
        <w:t xml:space="preserve">k aangeven </w:t>
      </w:r>
      <w:r w:rsidR="00EC2653">
        <w:t xml:space="preserve">of u bepaalde tekst uit het interview wilt verwijderen. </w:t>
      </w:r>
    </w:p>
    <w:p w14:paraId="15668007" w14:textId="7A695925" w:rsidR="005F3DC4" w:rsidRDefault="00FB358E" w:rsidP="00D6274F">
      <w:pPr>
        <w:jc w:val="both"/>
      </w:pPr>
      <w:r>
        <w:t xml:space="preserve">Als expert </w:t>
      </w:r>
      <w:r w:rsidR="00AD6A88">
        <w:t>en/of ervaringsdeskundige in ondernemerschap en/of ondernemerschaps</w:t>
      </w:r>
      <w:r w:rsidR="00D6274F">
        <w:t>-</w:t>
      </w:r>
      <w:r w:rsidR="00AD6A88">
        <w:t>onderwijs</w:t>
      </w:r>
      <w:r w:rsidR="00556E69">
        <w:t xml:space="preserve"> heeft u waardevolle inzichten op het gebied van ondernemerschap en/of ondernemerschapsonderwijs. </w:t>
      </w:r>
      <w:r w:rsidR="007452CA">
        <w:t xml:space="preserve">Graag wil ik </w:t>
      </w:r>
      <w:r w:rsidR="004E1779">
        <w:t xml:space="preserve">u interviewen om deze </w:t>
      </w:r>
      <w:r w:rsidR="002321BF">
        <w:t xml:space="preserve">kennis en ervaring te kunnen gebruiken in mijn onderzoek. </w:t>
      </w:r>
    </w:p>
    <w:p w14:paraId="4AAD26DB" w14:textId="0B1F64E9" w:rsidR="00DE1FDE" w:rsidRDefault="0034403A" w:rsidP="00D6274F">
      <w:pPr>
        <w:jc w:val="both"/>
      </w:pPr>
      <w:r>
        <w:t xml:space="preserve">De eerste fase van mijn onderzoek bestond uit </w:t>
      </w:r>
      <w:r w:rsidR="009850C2">
        <w:t xml:space="preserve">het maken van een overzicht uit de literatuur. Hier is een </w:t>
      </w:r>
      <w:r w:rsidR="00100C4C">
        <w:t>conceptmodel uit voort gekomen. Dit conceptmodel biedt een stap</w:t>
      </w:r>
      <w:r w:rsidR="00FE62E6">
        <w:t>penplan voor het starten van een onderneming</w:t>
      </w:r>
      <w:r w:rsidR="00E133AC">
        <w:t>,</w:t>
      </w:r>
      <w:r w:rsidR="00FE62E6">
        <w:t xml:space="preserve"> onderbouwd vanuit de theorie. </w:t>
      </w:r>
      <w:r w:rsidR="00C42FC0">
        <w:t xml:space="preserve">Uw expertise </w:t>
      </w:r>
      <w:r w:rsidR="0003542B">
        <w:t xml:space="preserve">en/of ervaring in ondernemerschap en/of ondernemerschapsonderwijs zal een waardevolle toevoeging zijn </w:t>
      </w:r>
      <w:r w:rsidR="006E057D">
        <w:t xml:space="preserve">waardoor het model niet alleen toepasbaar is als theorie maar juist ook functioneert in de praktijk en ondernemers de </w:t>
      </w:r>
      <w:r w:rsidR="009544E2">
        <w:t>nodige ondersteuning kan bieden bij het starten van een onderneming.</w:t>
      </w:r>
    </w:p>
    <w:p w14:paraId="444ABE36" w14:textId="5BD77A3D" w:rsidR="00332359" w:rsidRDefault="00DE1FDE" w:rsidP="00D6274F">
      <w:pPr>
        <w:jc w:val="both"/>
      </w:pPr>
      <w:r>
        <w:t>Graag leg ik dit model aan u voor e</w:t>
      </w:r>
      <w:r w:rsidR="009B04BA">
        <w:t xml:space="preserve">n hoor ik graag uw visie op dit model. </w:t>
      </w:r>
      <w:r w:rsidR="00613314">
        <w:t xml:space="preserve">Ik wil het graag met u hebben over uw algemene </w:t>
      </w:r>
      <w:r w:rsidR="000D759E">
        <w:t xml:space="preserve">(eerste) </w:t>
      </w:r>
      <w:r w:rsidR="00613314">
        <w:t xml:space="preserve">indruk </w:t>
      </w:r>
      <w:r w:rsidR="000D759E">
        <w:t>van het model, kritiek op het model of specifieke onderdelen</w:t>
      </w:r>
      <w:r w:rsidR="00602394">
        <w:t xml:space="preserve">, suggesties en aanbevelingen. </w:t>
      </w:r>
    </w:p>
    <w:p w14:paraId="74796B0C" w14:textId="28A0E5A5" w:rsidR="00770308" w:rsidRDefault="00770308" w:rsidP="00D6274F">
      <w:pPr>
        <w:jc w:val="both"/>
      </w:pPr>
      <w:r>
        <w:t xml:space="preserve">Het model dat centraal zal staan in het interview is </w:t>
      </w:r>
      <w:r w:rsidR="000C73F3">
        <w:t xml:space="preserve">in deze brief toegevoegd en zal op de volgende pagina’s worden toegelicht. </w:t>
      </w:r>
      <w:r w:rsidR="00C250CE">
        <w:t>Bij vragen en/of onduidelijkheden hoor ik graag van u!</w:t>
      </w:r>
    </w:p>
    <w:p w14:paraId="4135D599" w14:textId="77777777" w:rsidR="000C73F3" w:rsidRDefault="000C73F3" w:rsidP="00D6274F">
      <w:pPr>
        <w:jc w:val="both"/>
      </w:pPr>
    </w:p>
    <w:p w14:paraId="447A0FCE" w14:textId="4C863060" w:rsidR="000C73F3" w:rsidRDefault="000C73F3" w:rsidP="00D6274F">
      <w:pPr>
        <w:jc w:val="both"/>
      </w:pPr>
      <w:r>
        <w:t xml:space="preserve">Alvast erg bedankt voor uw medewerking! </w:t>
      </w:r>
    </w:p>
    <w:p w14:paraId="23B1944F" w14:textId="6E93603B" w:rsidR="00A50D7C" w:rsidRDefault="00A50D7C" w:rsidP="00D6274F">
      <w:pPr>
        <w:jc w:val="both"/>
      </w:pPr>
    </w:p>
    <w:p w14:paraId="26DFA6DB" w14:textId="31E15E0A" w:rsidR="00A50D7C" w:rsidRDefault="00A50D7C" w:rsidP="00D6274F">
      <w:pPr>
        <w:jc w:val="both"/>
      </w:pPr>
      <w:r>
        <w:t xml:space="preserve">Met vriendelijke groet, </w:t>
      </w:r>
    </w:p>
    <w:p w14:paraId="2DE168EB" w14:textId="3B82DD8E" w:rsidR="00A50D7C" w:rsidRDefault="00A50D7C" w:rsidP="00D6274F">
      <w:pPr>
        <w:jc w:val="both"/>
      </w:pPr>
    </w:p>
    <w:p w14:paraId="267A76CA" w14:textId="76C5A538" w:rsidR="00A50D7C" w:rsidRDefault="00A50D7C" w:rsidP="00D6274F">
      <w:pPr>
        <w:jc w:val="both"/>
      </w:pPr>
      <w:r>
        <w:t>Jonathan de Boer</w:t>
      </w:r>
    </w:p>
    <w:p w14:paraId="45F2E76D" w14:textId="5D4B998D" w:rsidR="00770308" w:rsidRDefault="0059030A" w:rsidP="0059030A">
      <w:pPr>
        <w:pStyle w:val="Kop1"/>
        <w:numPr>
          <w:ilvl w:val="0"/>
          <w:numId w:val="0"/>
        </w:numPr>
        <w:ind w:left="431" w:hanging="431"/>
      </w:pPr>
      <w:bookmarkStart w:id="86" w:name="_Toc71014847"/>
      <w:bookmarkStart w:id="87" w:name="_Toc73273712"/>
      <w:r>
        <w:lastRenderedPageBreak/>
        <w:t xml:space="preserve">Bijlage </w:t>
      </w:r>
      <w:r w:rsidR="00AA59A0">
        <w:t>2</w:t>
      </w:r>
      <w:r>
        <w:t xml:space="preserve"> </w:t>
      </w:r>
      <w:r w:rsidR="00770308">
        <w:t>Het conceptmodel</w:t>
      </w:r>
      <w:bookmarkEnd w:id="86"/>
      <w:bookmarkEnd w:id="87"/>
    </w:p>
    <w:p w14:paraId="6D096420" w14:textId="7BF4268E" w:rsidR="00AA59A0" w:rsidRPr="00AA59A0" w:rsidRDefault="00AA59A0" w:rsidP="00D6274F">
      <w:pPr>
        <w:jc w:val="both"/>
        <w:rPr>
          <w:i/>
          <w:iCs/>
        </w:rPr>
      </w:pPr>
      <w:r w:rsidRPr="00AA59A0">
        <w:rPr>
          <w:i/>
          <w:iCs/>
        </w:rPr>
        <w:t xml:space="preserve">In deze bijlage volgt het conceptmodel, meegestuurd voorafgaand aan het interview. Ook wordt het conceptmodel kort toegelicht. </w:t>
      </w:r>
    </w:p>
    <w:p w14:paraId="4F2AAAD3" w14:textId="0E32AEB6" w:rsidR="00332359" w:rsidRDefault="00332359" w:rsidP="00D6274F">
      <w:pPr>
        <w:jc w:val="both"/>
      </w:pPr>
      <w:r w:rsidRPr="0042013D">
        <w:t xml:space="preserve">Op basis van </w:t>
      </w:r>
      <w:r>
        <w:t>gesprekken met de opdrachtgever en literatuur van</w:t>
      </w:r>
      <w:r w:rsidR="0082590D">
        <w:t xml:space="preserve">, onder meer, </w:t>
      </w:r>
      <w:r w:rsidRPr="0042013D">
        <w:t>de Effectuation</w:t>
      </w:r>
      <w:r>
        <w:t>theorie</w:t>
      </w:r>
      <w:r w:rsidRPr="0042013D">
        <w:t xml:space="preserve"> van Sarasvathy (2001), </w:t>
      </w:r>
      <w:r>
        <w:t xml:space="preserve">het </w:t>
      </w:r>
      <w:r w:rsidRPr="0042013D">
        <w:t>Business model canvas van Joyce en Paquin (2016) en Lean startup van Mansoori (2017</w:t>
      </w:r>
      <w:r w:rsidRPr="00506677">
        <w:t>), is er een conceptmodel ontwikkeld die het starten van een onderneming inzichtelijk maakt en een structuur biedt om ondernemerschap te ontwikkelen in de praktijk.</w:t>
      </w:r>
      <w:r w:rsidRPr="0042013D">
        <w:t xml:space="preserve"> </w:t>
      </w:r>
    </w:p>
    <w:p w14:paraId="1DC03CA7" w14:textId="77777777" w:rsidR="00FF226F" w:rsidRPr="0042013D" w:rsidRDefault="00FF226F" w:rsidP="00332359"/>
    <w:p w14:paraId="32E846EE" w14:textId="77777777" w:rsidR="00332359" w:rsidRPr="0042013D" w:rsidRDefault="00332359" w:rsidP="00332359">
      <w:pPr>
        <w:rPr>
          <w:rFonts w:eastAsia="SimSun"/>
        </w:rPr>
      </w:pPr>
      <w:r w:rsidRPr="0042013D">
        <w:rPr>
          <w:noProof/>
          <w:lang w:eastAsia="nl-NL"/>
        </w:rPr>
        <w:drawing>
          <wp:inline distT="0" distB="0" distL="0" distR="0" wp14:anchorId="1CB40ADC" wp14:editId="42116D51">
            <wp:extent cx="5760720" cy="4801870"/>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60720" cy="4801870"/>
                    </a:xfrm>
                    <a:prstGeom prst="rect">
                      <a:avLst/>
                    </a:prstGeom>
                  </pic:spPr>
                </pic:pic>
              </a:graphicData>
            </a:graphic>
          </wp:inline>
        </w:drawing>
      </w:r>
      <w:r w:rsidRPr="0042013D">
        <w:rPr>
          <w:rFonts w:eastAsia="SimSun"/>
        </w:rPr>
        <w:br/>
      </w:r>
      <w:r w:rsidRPr="0042013D">
        <w:rPr>
          <w:rFonts w:eastAsia="SimSun"/>
          <w:sz w:val="18"/>
          <w:szCs w:val="18"/>
        </w:rPr>
        <w:t>Conceptmodel 1</w:t>
      </w:r>
    </w:p>
    <w:p w14:paraId="1E02A697" w14:textId="77777777" w:rsidR="00FF226F" w:rsidRDefault="00FF226F" w:rsidP="00770308">
      <w:pPr>
        <w:pStyle w:val="Kop3"/>
        <w:numPr>
          <w:ilvl w:val="0"/>
          <w:numId w:val="0"/>
        </w:numPr>
        <w:ind w:left="720" w:hanging="720"/>
        <w:rPr>
          <w:rFonts w:eastAsia="SimSun"/>
        </w:rPr>
      </w:pPr>
    </w:p>
    <w:p w14:paraId="72BE3F7F" w14:textId="77777777" w:rsidR="00E96106" w:rsidRDefault="00E96106">
      <w:pPr>
        <w:rPr>
          <w:rFonts w:asciiTheme="majorHAnsi" w:eastAsia="SimSun" w:hAnsiTheme="majorHAnsi" w:cstheme="majorBidi"/>
          <w:color w:val="823B0B" w:themeColor="accent1" w:themeShade="7F"/>
          <w:szCs w:val="24"/>
        </w:rPr>
      </w:pPr>
      <w:bookmarkStart w:id="88" w:name="_Toc71014848"/>
      <w:r>
        <w:rPr>
          <w:rFonts w:eastAsia="SimSun"/>
        </w:rPr>
        <w:br w:type="page"/>
      </w:r>
    </w:p>
    <w:p w14:paraId="13F5EFFB" w14:textId="30A6314E" w:rsidR="00332359" w:rsidRDefault="00332359" w:rsidP="00770308">
      <w:pPr>
        <w:pStyle w:val="Kop3"/>
        <w:numPr>
          <w:ilvl w:val="0"/>
          <w:numId w:val="0"/>
        </w:numPr>
        <w:ind w:left="720" w:hanging="720"/>
        <w:rPr>
          <w:rFonts w:eastAsia="SimSun"/>
        </w:rPr>
      </w:pPr>
      <w:bookmarkStart w:id="89" w:name="_Toc73273713"/>
      <w:r>
        <w:rPr>
          <w:rFonts w:eastAsia="SimSun"/>
        </w:rPr>
        <w:lastRenderedPageBreak/>
        <w:t>Het DNA van de onderneming</w:t>
      </w:r>
      <w:bookmarkEnd w:id="88"/>
      <w:bookmarkEnd w:id="89"/>
    </w:p>
    <w:p w14:paraId="3A434454" w14:textId="304A5A54" w:rsidR="005B1E53" w:rsidRDefault="00332359" w:rsidP="00C74EE3">
      <w:pPr>
        <w:jc w:val="both"/>
        <w:rPr>
          <w:rFonts w:eastAsia="SimSun"/>
        </w:rPr>
      </w:pPr>
      <w:r w:rsidRPr="0042013D">
        <w:rPr>
          <w:rFonts w:eastAsia="SimSun"/>
        </w:rPr>
        <w:t xml:space="preserve">Centraal staat het DNA van de onderneming </w:t>
      </w:r>
      <w:r w:rsidR="005D2D2A">
        <w:rPr>
          <w:rFonts w:eastAsia="SimSun"/>
        </w:rPr>
        <w:t xml:space="preserve">(de binnenste cirkel), </w:t>
      </w:r>
      <w:r w:rsidRPr="0042013D">
        <w:rPr>
          <w:rFonts w:eastAsia="SimSun"/>
        </w:rPr>
        <w:t>dit is de kern waar het bedrijf om draait, dit is een synergie van kernwaarden, doelstellingen, onderscheidend vermogen en de ideale klant van de organisatie</w:t>
      </w:r>
      <w:r w:rsidR="00407174">
        <w:rPr>
          <w:rFonts w:eastAsia="SimSun"/>
        </w:rPr>
        <w:t>,</w:t>
      </w:r>
      <w:r w:rsidRPr="0042013D">
        <w:rPr>
          <w:rFonts w:eastAsia="SimSun"/>
        </w:rPr>
        <w:t xml:space="preserve"> die samen de identiteit van de organisatie vormen. Dit proces is constant in beweging, alle keuzes die in de organisatie worden gemaakt worden hieraan getoetst. </w:t>
      </w:r>
    </w:p>
    <w:p w14:paraId="5D0429A7" w14:textId="6C2F26EB" w:rsidR="00332359" w:rsidRDefault="00B815A0" w:rsidP="00C74EE3">
      <w:pPr>
        <w:jc w:val="both"/>
        <w:rPr>
          <w:rFonts w:eastAsia="SimSun"/>
        </w:rPr>
      </w:pPr>
      <w:r>
        <w:rPr>
          <w:rFonts w:eastAsia="SimSun"/>
        </w:rPr>
        <w:t xml:space="preserve">Kernwaarden zijn drie tot vijf centraal gestelde waarden in de organisatie. </w:t>
      </w:r>
      <w:r w:rsidR="00554CAA">
        <w:rPr>
          <w:rFonts w:eastAsia="SimSun"/>
        </w:rPr>
        <w:t>Ze benadrukken wat de organisatie belangrijk vind</w:t>
      </w:r>
      <w:r w:rsidR="00407174">
        <w:rPr>
          <w:rFonts w:eastAsia="SimSun"/>
        </w:rPr>
        <w:t xml:space="preserve">t </w:t>
      </w:r>
      <w:r w:rsidR="00554CAA">
        <w:rPr>
          <w:rFonts w:eastAsia="SimSun"/>
        </w:rPr>
        <w:t>en wat ze waar willen maken in de dagelijkse praktijk. Voorbeelden zijn</w:t>
      </w:r>
      <w:r w:rsidR="00BA70FA">
        <w:rPr>
          <w:rFonts w:eastAsia="SimSun"/>
        </w:rPr>
        <w:t xml:space="preserve">; Innovatie, </w:t>
      </w:r>
      <w:r w:rsidR="00BA70FA" w:rsidRPr="00BD713F">
        <w:rPr>
          <w:rFonts w:eastAsia="SimSun"/>
        </w:rPr>
        <w:t>klantgerichtheid</w:t>
      </w:r>
      <w:r w:rsidR="00F14623" w:rsidRPr="00BD713F">
        <w:rPr>
          <w:rFonts w:eastAsia="SimSun"/>
        </w:rPr>
        <w:t xml:space="preserve"> en duurzaam</w:t>
      </w:r>
      <w:r w:rsidR="00BD713F" w:rsidRPr="00BD713F">
        <w:rPr>
          <w:rFonts w:eastAsia="SimSun"/>
        </w:rPr>
        <w:t>heid</w:t>
      </w:r>
      <w:r w:rsidR="00F14623">
        <w:rPr>
          <w:rFonts w:eastAsia="SimSun"/>
        </w:rPr>
        <w:t xml:space="preserve">. </w:t>
      </w:r>
      <w:r w:rsidR="00807F6C">
        <w:rPr>
          <w:rFonts w:eastAsia="SimSun"/>
        </w:rPr>
        <w:t xml:space="preserve">De ideale klant draait om het centraal stellen van de </w:t>
      </w:r>
      <w:r w:rsidR="002B3B15">
        <w:rPr>
          <w:rFonts w:eastAsia="SimSun"/>
        </w:rPr>
        <w:t xml:space="preserve">klant die de organisatie het liefste helpt. De gedachte is dat als men de organisatie afstemt op die klant, de organisatie ook meer </w:t>
      </w:r>
      <w:r w:rsidR="00B91FE2">
        <w:rPr>
          <w:rFonts w:eastAsia="SimSun"/>
        </w:rPr>
        <w:t>soortgelijke klanten zal aantrekken. Het onderscheidend vermogen is een resultaat van het DNA van de onderneming, maar staat wel centraal</w:t>
      </w:r>
      <w:r w:rsidR="00340D7D">
        <w:rPr>
          <w:rFonts w:eastAsia="SimSun"/>
        </w:rPr>
        <w:t xml:space="preserve">, onderscheidend zijn zal altijd een streven moeten zijn van elk bedrijf. De doelstelling van het bedrijf </w:t>
      </w:r>
      <w:r w:rsidR="007070A1">
        <w:rPr>
          <w:rFonts w:eastAsia="SimSun"/>
        </w:rPr>
        <w:t xml:space="preserve">beschrijft de richting waar de organisatie naartoe wil bewegen. Voornamelijk gericht op de waarde die de organisatie wil toevoegen. De doelstelling beschrijft wat de organisatie wil bereiken en hoe ze dat willen doen. </w:t>
      </w:r>
      <w:r w:rsidR="00332359" w:rsidRPr="0042013D">
        <w:rPr>
          <w:rFonts w:eastAsia="SimSun"/>
        </w:rPr>
        <w:br/>
      </w:r>
    </w:p>
    <w:p w14:paraId="03BED1B9" w14:textId="7CC472E1" w:rsidR="00332359" w:rsidRPr="00181903" w:rsidRDefault="00332359" w:rsidP="00181903">
      <w:pPr>
        <w:pStyle w:val="Kop2"/>
        <w:numPr>
          <w:ilvl w:val="0"/>
          <w:numId w:val="0"/>
        </w:numPr>
        <w:ind w:left="576" w:hanging="576"/>
        <w:rPr>
          <w:rFonts w:eastAsia="SimSun"/>
          <w:color w:val="823B0B" w:themeColor="accent1" w:themeShade="7F"/>
          <w:sz w:val="24"/>
          <w:szCs w:val="24"/>
        </w:rPr>
      </w:pPr>
      <w:bookmarkStart w:id="90" w:name="_Toc71014849"/>
      <w:bookmarkStart w:id="91" w:name="_Toc73273714"/>
      <w:r>
        <w:rPr>
          <w:rFonts w:eastAsia="SimSun"/>
        </w:rPr>
        <w:t xml:space="preserve">De </w:t>
      </w:r>
      <w:r w:rsidR="00586D4B">
        <w:rPr>
          <w:rFonts w:eastAsia="SimSun"/>
        </w:rPr>
        <w:t>Starterscirkel</w:t>
      </w:r>
      <w:bookmarkEnd w:id="90"/>
      <w:bookmarkEnd w:id="91"/>
      <w:r>
        <w:rPr>
          <w:rFonts w:eastAsia="SimSun"/>
        </w:rPr>
        <w:t xml:space="preserve"> </w:t>
      </w:r>
    </w:p>
    <w:p w14:paraId="6EF1B830" w14:textId="384CB181" w:rsidR="00332359" w:rsidRPr="00770308" w:rsidRDefault="00332359" w:rsidP="00C74EE3">
      <w:pPr>
        <w:jc w:val="both"/>
        <w:rPr>
          <w:rFonts w:eastAsia="SimSun"/>
        </w:rPr>
      </w:pPr>
      <w:r w:rsidRPr="0042013D">
        <w:rPr>
          <w:rFonts w:eastAsia="SimSun"/>
        </w:rPr>
        <w:t xml:space="preserve">De cirkel daar omheen geeft het ontwikkelproces van een bedrijf weer, de principes van effectueel redeneren (Sarasvathy, 2001). Dit proces geeft een startup weer waarbij de ondernemer eerst kijkt naar diens eigen middelen en of ze stakeholders kunnen meenemen in hun plan. De ondernemer begint dan te ondernemen in het klein, een kapper zal bijvoorbeeld eerst thuis klanten gaan knippen en niet direct een kapsalon gaan afhuren. Deze kleine acties worden geëvalueerd en er wordt overzicht gecreëerd om inzicht te krijgen in de stappen die moeten worden gezet. De ondernemer moet een groeistrategie ontwikkelen om zo naar de volgende stap in de onderneming te gaan en partners vinden die de ondernemer kunnen helpen de groeistrategie waar te maken. Bijvoorbeeld investeerders. </w:t>
      </w:r>
    </w:p>
    <w:p w14:paraId="4A33FCFA" w14:textId="77777777" w:rsidR="00332359" w:rsidRDefault="00332359" w:rsidP="00770308">
      <w:pPr>
        <w:pStyle w:val="Kop3"/>
        <w:numPr>
          <w:ilvl w:val="0"/>
          <w:numId w:val="0"/>
        </w:numPr>
        <w:ind w:left="720" w:hanging="720"/>
        <w:rPr>
          <w:rFonts w:eastAsia="SimSun"/>
        </w:rPr>
      </w:pPr>
      <w:bookmarkStart w:id="92" w:name="_Toc71014850"/>
      <w:bookmarkStart w:id="93" w:name="_Toc73273715"/>
      <w:r>
        <w:rPr>
          <w:rFonts w:eastAsia="SimSun"/>
        </w:rPr>
        <w:t>Belangrijke processen</w:t>
      </w:r>
      <w:bookmarkEnd w:id="92"/>
      <w:bookmarkEnd w:id="93"/>
    </w:p>
    <w:p w14:paraId="7223AA4F" w14:textId="77777777" w:rsidR="00C74EE3" w:rsidRDefault="00332359" w:rsidP="00C74EE3">
      <w:pPr>
        <w:jc w:val="both"/>
        <w:rPr>
          <w:rFonts w:eastAsia="SimSun"/>
        </w:rPr>
      </w:pPr>
      <w:r>
        <w:rPr>
          <w:rFonts w:eastAsia="SimSun"/>
        </w:rPr>
        <w:t>O</w:t>
      </w:r>
      <w:r w:rsidRPr="0042013D">
        <w:rPr>
          <w:rFonts w:eastAsia="SimSun"/>
        </w:rPr>
        <w:t xml:space="preserve">nderliggend aan het DNA van de onderneming en de </w:t>
      </w:r>
      <w:r w:rsidR="00586D4B">
        <w:rPr>
          <w:rFonts w:eastAsia="SimSun"/>
        </w:rPr>
        <w:t>Starterscirkel</w:t>
      </w:r>
      <w:r w:rsidRPr="0042013D">
        <w:rPr>
          <w:rFonts w:eastAsia="SimSun"/>
        </w:rPr>
        <w:t xml:space="preserve"> wordt er steeds gekeken naar de primaire onderdelen van de onderneming. Deze primaire onderdelen moeten kloppen, op elkaar aansluiten en op elkaar voortborduren. Dit zijn de belangrijkste klanten, belangrijkste activiteiten, belangrijkste middelen, belangrijkste kanalen, belangrijkste verdienmodel en de kostenstructuur. </w:t>
      </w:r>
    </w:p>
    <w:p w14:paraId="604176C4" w14:textId="752045D3" w:rsidR="009E7A7E" w:rsidRPr="00393C98" w:rsidRDefault="000567DF" w:rsidP="00C74EE3">
      <w:pPr>
        <w:jc w:val="both"/>
        <w:rPr>
          <w:rStyle w:val="Kop1Char"/>
        </w:rPr>
      </w:pPr>
      <w:r>
        <w:br/>
      </w:r>
      <w:r w:rsidR="00EC6EF1">
        <w:br w:type="page"/>
      </w:r>
      <w:bookmarkStart w:id="94" w:name="_Toc73273716"/>
      <w:r w:rsidR="009E7A7E" w:rsidRPr="00393C98">
        <w:rPr>
          <w:rStyle w:val="Kop1Char"/>
        </w:rPr>
        <w:lastRenderedPageBreak/>
        <w:t xml:space="preserve">Bijlage </w:t>
      </w:r>
      <w:r w:rsidR="00AA59A0">
        <w:rPr>
          <w:rStyle w:val="Kop1Char"/>
        </w:rPr>
        <w:t>3</w:t>
      </w:r>
      <w:r w:rsidR="009E7A7E" w:rsidRPr="00393C98">
        <w:rPr>
          <w:rStyle w:val="Kop1Char"/>
        </w:rPr>
        <w:t>: Interviewschema: experts in ondernemerschap</w:t>
      </w:r>
      <w:bookmarkEnd w:id="94"/>
    </w:p>
    <w:p w14:paraId="69805D98" w14:textId="77777777" w:rsidR="002D66C1" w:rsidRPr="00A07843" w:rsidRDefault="002D66C1" w:rsidP="002D66C1">
      <w:pPr>
        <w:rPr>
          <w:i/>
          <w:iCs/>
        </w:rPr>
      </w:pPr>
      <w:r w:rsidRPr="00A07843">
        <w:rPr>
          <w:i/>
          <w:iCs/>
        </w:rPr>
        <w:t xml:space="preserve">Op pagina 2 is de topiclijst inhoudelijk weergegeven. Deze pagina dient als overzicht. </w:t>
      </w:r>
    </w:p>
    <w:tbl>
      <w:tblPr>
        <w:tblStyle w:val="Rastertabel4-Accent2"/>
        <w:tblW w:w="11624" w:type="dxa"/>
        <w:tblInd w:w="-1281" w:type="dxa"/>
        <w:tblLook w:val="04A0" w:firstRow="1" w:lastRow="0" w:firstColumn="1" w:lastColumn="0" w:noHBand="0" w:noVBand="1"/>
      </w:tblPr>
      <w:tblGrid>
        <w:gridCol w:w="3184"/>
        <w:gridCol w:w="4814"/>
        <w:gridCol w:w="3626"/>
      </w:tblGrid>
      <w:tr w:rsidR="002D66C1" w14:paraId="08F4950C" w14:textId="77777777" w:rsidTr="004F225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84" w:type="dxa"/>
          </w:tcPr>
          <w:p w14:paraId="7C936FC0" w14:textId="77777777" w:rsidR="002D66C1" w:rsidRDefault="002D66C1" w:rsidP="004F2250">
            <w:r>
              <w:t>Onderdeel</w:t>
            </w:r>
          </w:p>
        </w:tc>
        <w:tc>
          <w:tcPr>
            <w:tcW w:w="4814" w:type="dxa"/>
          </w:tcPr>
          <w:p w14:paraId="3F33094B" w14:textId="77777777" w:rsidR="002D66C1" w:rsidRDefault="002D66C1" w:rsidP="004F2250">
            <w:pPr>
              <w:cnfStyle w:val="100000000000" w:firstRow="1" w:lastRow="0" w:firstColumn="0" w:lastColumn="0" w:oddVBand="0" w:evenVBand="0" w:oddHBand="0" w:evenHBand="0" w:firstRowFirstColumn="0" w:firstRowLastColumn="0" w:lastRowFirstColumn="0" w:lastRowLastColumn="0"/>
            </w:pPr>
            <w:r>
              <w:t xml:space="preserve">Subonderdelen </w:t>
            </w:r>
          </w:p>
        </w:tc>
        <w:tc>
          <w:tcPr>
            <w:tcW w:w="3626" w:type="dxa"/>
          </w:tcPr>
          <w:p w14:paraId="23F8557E" w14:textId="77777777" w:rsidR="002D66C1" w:rsidRDefault="002D66C1" w:rsidP="004F2250">
            <w:pPr>
              <w:cnfStyle w:val="100000000000" w:firstRow="1" w:lastRow="0" w:firstColumn="0" w:lastColumn="0" w:oddVBand="0" w:evenVBand="0" w:oddHBand="0" w:evenHBand="0" w:firstRowFirstColumn="0" w:firstRowLastColumn="0" w:lastRowFirstColumn="0" w:lastRowLastColumn="0"/>
            </w:pPr>
            <w:r>
              <w:t xml:space="preserve">Aantekeningen </w:t>
            </w:r>
          </w:p>
        </w:tc>
      </w:tr>
      <w:tr w:rsidR="002D66C1" w14:paraId="7A96709C" w14:textId="77777777" w:rsidTr="004F22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84" w:type="dxa"/>
          </w:tcPr>
          <w:p w14:paraId="2A06B1C5" w14:textId="77777777" w:rsidR="002D66C1" w:rsidRDefault="002D66C1" w:rsidP="004F2250">
            <w:r>
              <w:t>Introductie</w:t>
            </w:r>
          </w:p>
        </w:tc>
        <w:tc>
          <w:tcPr>
            <w:tcW w:w="4814" w:type="dxa"/>
          </w:tcPr>
          <w:p w14:paraId="5DDEA62F" w14:textId="77777777" w:rsidR="002D66C1" w:rsidRDefault="002D66C1" w:rsidP="002D66C1">
            <w:pPr>
              <w:pStyle w:val="Lijstalinea"/>
              <w:numPr>
                <w:ilvl w:val="0"/>
                <w:numId w:val="20"/>
              </w:numPr>
              <w:cnfStyle w:val="000000100000" w:firstRow="0" w:lastRow="0" w:firstColumn="0" w:lastColumn="0" w:oddVBand="0" w:evenVBand="0" w:oddHBand="1" w:evenHBand="0" w:firstRowFirstColumn="0" w:firstRowLastColumn="0" w:lastRowFirstColumn="0" w:lastRowLastColumn="0"/>
            </w:pPr>
            <w:r>
              <w:t xml:space="preserve">Onderwerp </w:t>
            </w:r>
          </w:p>
          <w:p w14:paraId="419A4E30" w14:textId="77777777" w:rsidR="002D66C1" w:rsidRDefault="002D66C1" w:rsidP="002D66C1">
            <w:pPr>
              <w:pStyle w:val="Lijstalinea"/>
              <w:numPr>
                <w:ilvl w:val="0"/>
                <w:numId w:val="20"/>
              </w:numPr>
              <w:cnfStyle w:val="000000100000" w:firstRow="0" w:lastRow="0" w:firstColumn="0" w:lastColumn="0" w:oddVBand="0" w:evenVBand="0" w:oddHBand="1" w:evenHBand="0" w:firstRowFirstColumn="0" w:firstRowLastColumn="0" w:lastRowFirstColumn="0" w:lastRowLastColumn="0"/>
            </w:pPr>
            <w:r>
              <w:t xml:space="preserve">Doel </w:t>
            </w:r>
          </w:p>
          <w:p w14:paraId="57B65D9B" w14:textId="77777777" w:rsidR="002D66C1" w:rsidRDefault="002D66C1" w:rsidP="002D66C1">
            <w:pPr>
              <w:pStyle w:val="Lijstalinea"/>
              <w:numPr>
                <w:ilvl w:val="0"/>
                <w:numId w:val="20"/>
              </w:numPr>
              <w:cnfStyle w:val="000000100000" w:firstRow="0" w:lastRow="0" w:firstColumn="0" w:lastColumn="0" w:oddVBand="0" w:evenVBand="0" w:oddHBand="1" w:evenHBand="0" w:firstRowFirstColumn="0" w:firstRowLastColumn="0" w:lastRowFirstColumn="0" w:lastRowLastColumn="0"/>
            </w:pPr>
            <w:r>
              <w:t>Vertrouwelijkheid</w:t>
            </w:r>
          </w:p>
          <w:p w14:paraId="0A31D8CE" w14:textId="77777777" w:rsidR="002D66C1" w:rsidRDefault="002D66C1" w:rsidP="002D66C1">
            <w:pPr>
              <w:pStyle w:val="Lijstalinea"/>
              <w:numPr>
                <w:ilvl w:val="0"/>
                <w:numId w:val="20"/>
              </w:numPr>
              <w:cnfStyle w:val="000000100000" w:firstRow="0" w:lastRow="0" w:firstColumn="0" w:lastColumn="0" w:oddVBand="0" w:evenVBand="0" w:oddHBand="1" w:evenHBand="0" w:firstRowFirstColumn="0" w:firstRowLastColumn="0" w:lastRowFirstColumn="0" w:lastRowLastColumn="0"/>
            </w:pPr>
            <w:r>
              <w:t xml:space="preserve">Resultaten </w:t>
            </w:r>
          </w:p>
          <w:p w14:paraId="355713FA" w14:textId="77777777" w:rsidR="002D66C1" w:rsidRDefault="002D66C1" w:rsidP="002D66C1">
            <w:pPr>
              <w:pStyle w:val="Lijstalinea"/>
              <w:numPr>
                <w:ilvl w:val="0"/>
                <w:numId w:val="20"/>
              </w:numPr>
              <w:cnfStyle w:val="000000100000" w:firstRow="0" w:lastRow="0" w:firstColumn="0" w:lastColumn="0" w:oddVBand="0" w:evenVBand="0" w:oddHBand="1" w:evenHBand="0" w:firstRowFirstColumn="0" w:firstRowLastColumn="0" w:lastRowFirstColumn="0" w:lastRowLastColumn="0"/>
            </w:pPr>
            <w:r>
              <w:t>Duur</w:t>
            </w:r>
          </w:p>
          <w:p w14:paraId="68A6400D" w14:textId="77777777" w:rsidR="002D66C1" w:rsidRDefault="002D66C1" w:rsidP="002D66C1">
            <w:pPr>
              <w:pStyle w:val="Lijstalinea"/>
              <w:numPr>
                <w:ilvl w:val="0"/>
                <w:numId w:val="20"/>
              </w:numPr>
              <w:cnfStyle w:val="000000100000" w:firstRow="0" w:lastRow="0" w:firstColumn="0" w:lastColumn="0" w:oddVBand="0" w:evenVBand="0" w:oddHBand="1" w:evenHBand="0" w:firstRowFirstColumn="0" w:firstRowLastColumn="0" w:lastRowFirstColumn="0" w:lastRowLastColumn="0"/>
            </w:pPr>
            <w:r>
              <w:t>“Heb je nog vragen?”</w:t>
            </w:r>
          </w:p>
          <w:p w14:paraId="4CF41195" w14:textId="77777777" w:rsidR="002D66C1" w:rsidRDefault="002D66C1" w:rsidP="002D66C1">
            <w:pPr>
              <w:pStyle w:val="Lijstalinea"/>
              <w:numPr>
                <w:ilvl w:val="0"/>
                <w:numId w:val="20"/>
              </w:numPr>
              <w:cnfStyle w:val="000000100000" w:firstRow="0" w:lastRow="0" w:firstColumn="0" w:lastColumn="0" w:oddVBand="0" w:evenVBand="0" w:oddHBand="1" w:evenHBand="0" w:firstRowFirstColumn="0" w:firstRowLastColumn="0" w:lastRowFirstColumn="0" w:lastRowLastColumn="0"/>
            </w:pPr>
            <w:r>
              <w:t>“Toevoegingen?”</w:t>
            </w:r>
          </w:p>
        </w:tc>
        <w:tc>
          <w:tcPr>
            <w:tcW w:w="3626" w:type="dxa"/>
          </w:tcPr>
          <w:p w14:paraId="4A535952" w14:textId="77777777" w:rsidR="002D66C1" w:rsidRDefault="002D66C1" w:rsidP="004F2250">
            <w:pPr>
              <w:cnfStyle w:val="000000100000" w:firstRow="0" w:lastRow="0" w:firstColumn="0" w:lastColumn="0" w:oddVBand="0" w:evenVBand="0" w:oddHBand="1" w:evenHBand="0" w:firstRowFirstColumn="0" w:firstRowLastColumn="0" w:lastRowFirstColumn="0" w:lastRowLastColumn="0"/>
            </w:pPr>
          </w:p>
        </w:tc>
      </w:tr>
      <w:tr w:rsidR="002D66C1" w14:paraId="766D7703" w14:textId="77777777" w:rsidTr="004F2250">
        <w:tc>
          <w:tcPr>
            <w:cnfStyle w:val="001000000000" w:firstRow="0" w:lastRow="0" w:firstColumn="1" w:lastColumn="0" w:oddVBand="0" w:evenVBand="0" w:oddHBand="0" w:evenHBand="0" w:firstRowFirstColumn="0" w:firstRowLastColumn="0" w:lastRowFirstColumn="0" w:lastRowLastColumn="0"/>
            <w:tcW w:w="3184" w:type="dxa"/>
          </w:tcPr>
          <w:p w14:paraId="786AF7FF" w14:textId="77777777" w:rsidR="002D66C1" w:rsidRDefault="002D66C1" w:rsidP="004F2250">
            <w:r>
              <w:t>Persoonsgegevens</w:t>
            </w:r>
          </w:p>
        </w:tc>
        <w:tc>
          <w:tcPr>
            <w:tcW w:w="4814" w:type="dxa"/>
          </w:tcPr>
          <w:p w14:paraId="3AB8DE0F" w14:textId="77777777" w:rsidR="002D66C1" w:rsidRDefault="002D66C1" w:rsidP="002D66C1">
            <w:pPr>
              <w:pStyle w:val="Lijstalinea"/>
              <w:numPr>
                <w:ilvl w:val="0"/>
                <w:numId w:val="20"/>
              </w:numPr>
              <w:cnfStyle w:val="000000000000" w:firstRow="0" w:lastRow="0" w:firstColumn="0" w:lastColumn="0" w:oddVBand="0" w:evenVBand="0" w:oddHBand="0" w:evenHBand="0" w:firstRowFirstColumn="0" w:firstRowLastColumn="0" w:lastRowFirstColumn="0" w:lastRowLastColumn="0"/>
            </w:pPr>
            <w:r>
              <w:t xml:space="preserve">Naam </w:t>
            </w:r>
          </w:p>
          <w:p w14:paraId="612BB8FE" w14:textId="77777777" w:rsidR="002D66C1" w:rsidRDefault="002D66C1" w:rsidP="002D66C1">
            <w:pPr>
              <w:pStyle w:val="Lijstalinea"/>
              <w:numPr>
                <w:ilvl w:val="0"/>
                <w:numId w:val="20"/>
              </w:numPr>
              <w:cnfStyle w:val="000000000000" w:firstRow="0" w:lastRow="0" w:firstColumn="0" w:lastColumn="0" w:oddVBand="0" w:evenVBand="0" w:oddHBand="0" w:evenHBand="0" w:firstRowFirstColumn="0" w:firstRowLastColumn="0" w:lastRowFirstColumn="0" w:lastRowLastColumn="0"/>
            </w:pPr>
            <w:r>
              <w:t xml:space="preserve">Werk </w:t>
            </w:r>
          </w:p>
          <w:p w14:paraId="6564D66B" w14:textId="77777777" w:rsidR="002D66C1" w:rsidRDefault="002D66C1" w:rsidP="002D66C1">
            <w:pPr>
              <w:pStyle w:val="Lijstalinea"/>
              <w:numPr>
                <w:ilvl w:val="0"/>
                <w:numId w:val="20"/>
              </w:numPr>
              <w:cnfStyle w:val="000000000000" w:firstRow="0" w:lastRow="0" w:firstColumn="0" w:lastColumn="0" w:oddVBand="0" w:evenVBand="0" w:oddHBand="0" w:evenHBand="0" w:firstRowFirstColumn="0" w:firstRowLastColumn="0" w:lastRowFirstColumn="0" w:lastRowLastColumn="0"/>
            </w:pPr>
            <w:r>
              <w:t>E-mail</w:t>
            </w:r>
          </w:p>
        </w:tc>
        <w:tc>
          <w:tcPr>
            <w:tcW w:w="3626" w:type="dxa"/>
          </w:tcPr>
          <w:p w14:paraId="6882A128" w14:textId="77777777" w:rsidR="002D66C1" w:rsidRDefault="002D66C1" w:rsidP="004F2250">
            <w:pPr>
              <w:cnfStyle w:val="000000000000" w:firstRow="0" w:lastRow="0" w:firstColumn="0" w:lastColumn="0" w:oddVBand="0" w:evenVBand="0" w:oddHBand="0" w:evenHBand="0" w:firstRowFirstColumn="0" w:firstRowLastColumn="0" w:lastRowFirstColumn="0" w:lastRowLastColumn="0"/>
            </w:pPr>
          </w:p>
        </w:tc>
      </w:tr>
      <w:tr w:rsidR="002D66C1" w14:paraId="1EB060D4" w14:textId="77777777" w:rsidTr="004F22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84" w:type="dxa"/>
          </w:tcPr>
          <w:p w14:paraId="607B951D" w14:textId="77777777" w:rsidR="002D66C1" w:rsidRDefault="002D66C1" w:rsidP="004F2250">
            <w:r>
              <w:t>Doel van het onderzoek</w:t>
            </w:r>
          </w:p>
        </w:tc>
        <w:tc>
          <w:tcPr>
            <w:tcW w:w="4814" w:type="dxa"/>
          </w:tcPr>
          <w:p w14:paraId="00147073" w14:textId="77777777" w:rsidR="002D66C1" w:rsidRPr="00547902" w:rsidRDefault="002D66C1" w:rsidP="004F2250">
            <w:pPr>
              <w:cnfStyle w:val="000000100000" w:firstRow="0" w:lastRow="0" w:firstColumn="0" w:lastColumn="0" w:oddVBand="0" w:evenVBand="0" w:oddHBand="1" w:evenHBand="0" w:firstRowFirstColumn="0" w:firstRowLastColumn="0" w:lastRowFirstColumn="0" w:lastRowLastColumn="0"/>
              <w:rPr>
                <w:bCs/>
              </w:rPr>
            </w:pPr>
            <w:r w:rsidRPr="00855972">
              <w:rPr>
                <w:bCs/>
              </w:rPr>
              <w:t xml:space="preserve">concrete aanbevelingen </w:t>
            </w:r>
            <w:r>
              <w:rPr>
                <w:bCs/>
              </w:rPr>
              <w:t>doen</w:t>
            </w:r>
            <w:r w:rsidRPr="00855972">
              <w:rPr>
                <w:bCs/>
              </w:rPr>
              <w:t xml:space="preserve"> voor </w:t>
            </w:r>
            <w:r>
              <w:rPr>
                <w:bCs/>
              </w:rPr>
              <w:t xml:space="preserve">een </w:t>
            </w:r>
            <w:r w:rsidRPr="00855972">
              <w:rPr>
                <w:bCs/>
              </w:rPr>
              <w:t xml:space="preserve">ondernemerschapsonderwijsprogramma voor startende ondernemers, </w:t>
            </w:r>
            <w:r>
              <w:rPr>
                <w:bCs/>
              </w:rPr>
              <w:t>gericht op</w:t>
            </w:r>
            <w:r w:rsidRPr="00855972">
              <w:rPr>
                <w:bCs/>
              </w:rPr>
              <w:t xml:space="preserve"> het faciliteren van ondernemerschap en het starten van een onderneming. </w:t>
            </w:r>
          </w:p>
        </w:tc>
        <w:tc>
          <w:tcPr>
            <w:tcW w:w="3626" w:type="dxa"/>
          </w:tcPr>
          <w:p w14:paraId="2B2AA95F" w14:textId="77777777" w:rsidR="002D66C1" w:rsidRDefault="002D66C1" w:rsidP="004F2250">
            <w:pPr>
              <w:cnfStyle w:val="000000100000" w:firstRow="0" w:lastRow="0" w:firstColumn="0" w:lastColumn="0" w:oddVBand="0" w:evenVBand="0" w:oddHBand="1" w:evenHBand="0" w:firstRowFirstColumn="0" w:firstRowLastColumn="0" w:lastRowFirstColumn="0" w:lastRowLastColumn="0"/>
            </w:pPr>
          </w:p>
        </w:tc>
      </w:tr>
      <w:tr w:rsidR="002D66C1" w14:paraId="66244D52" w14:textId="77777777" w:rsidTr="004F2250">
        <w:tc>
          <w:tcPr>
            <w:cnfStyle w:val="001000000000" w:firstRow="0" w:lastRow="0" w:firstColumn="1" w:lastColumn="0" w:oddVBand="0" w:evenVBand="0" w:oddHBand="0" w:evenHBand="0" w:firstRowFirstColumn="0" w:firstRowLastColumn="0" w:lastRowFirstColumn="0" w:lastRowLastColumn="0"/>
            <w:tcW w:w="3184" w:type="dxa"/>
          </w:tcPr>
          <w:p w14:paraId="6F7F78C8" w14:textId="77777777" w:rsidR="002D66C1" w:rsidRDefault="002D66C1" w:rsidP="004F2250">
            <w:r>
              <w:t>Hoofdvraag</w:t>
            </w:r>
          </w:p>
        </w:tc>
        <w:tc>
          <w:tcPr>
            <w:tcW w:w="4814" w:type="dxa"/>
            <w:tcBorders>
              <w:bottom w:val="single" w:sz="4" w:space="0" w:color="F4B083" w:themeColor="accent2" w:themeTint="99"/>
            </w:tcBorders>
          </w:tcPr>
          <w:p w14:paraId="084993B6" w14:textId="77777777" w:rsidR="002D66C1" w:rsidRDefault="002D66C1" w:rsidP="004F2250">
            <w:pPr>
              <w:cnfStyle w:val="000000000000" w:firstRow="0" w:lastRow="0" w:firstColumn="0" w:lastColumn="0" w:oddVBand="0" w:evenVBand="0" w:oddHBand="0" w:evenHBand="0" w:firstRowFirstColumn="0" w:firstRowLastColumn="0" w:lastRowFirstColumn="0" w:lastRowLastColumn="0"/>
            </w:pPr>
            <w:r>
              <w:t>Op welke manier kan een ondernemerschapsonderwijsprogramma worden vormgegeven om ondernemers klaar te stomen voor het ondernemerschap?</w:t>
            </w:r>
          </w:p>
        </w:tc>
        <w:tc>
          <w:tcPr>
            <w:tcW w:w="3626" w:type="dxa"/>
          </w:tcPr>
          <w:p w14:paraId="09B454C2" w14:textId="77777777" w:rsidR="002D66C1" w:rsidRDefault="002D66C1" w:rsidP="004F2250">
            <w:pPr>
              <w:cnfStyle w:val="000000000000" w:firstRow="0" w:lastRow="0" w:firstColumn="0" w:lastColumn="0" w:oddVBand="0" w:evenVBand="0" w:oddHBand="0" w:evenHBand="0" w:firstRowFirstColumn="0" w:firstRowLastColumn="0" w:lastRowFirstColumn="0" w:lastRowLastColumn="0"/>
            </w:pPr>
          </w:p>
        </w:tc>
      </w:tr>
      <w:tr w:rsidR="002D66C1" w14:paraId="536B8BC7" w14:textId="77777777" w:rsidTr="004F2250">
        <w:trPr>
          <w:cnfStyle w:val="000000100000" w:firstRow="0" w:lastRow="0" w:firstColumn="0" w:lastColumn="0" w:oddVBand="0" w:evenVBand="0" w:oddHBand="1" w:evenHBand="0" w:firstRowFirstColumn="0" w:firstRowLastColumn="0" w:lastRowFirstColumn="0" w:lastRowLastColumn="0"/>
          <w:trHeight w:val="3679"/>
        </w:trPr>
        <w:tc>
          <w:tcPr>
            <w:cnfStyle w:val="001000000000" w:firstRow="0" w:lastRow="0" w:firstColumn="1" w:lastColumn="0" w:oddVBand="0" w:evenVBand="0" w:oddHBand="0" w:evenHBand="0" w:firstRowFirstColumn="0" w:firstRowLastColumn="0" w:lastRowFirstColumn="0" w:lastRowLastColumn="0"/>
            <w:tcW w:w="3184" w:type="dxa"/>
          </w:tcPr>
          <w:p w14:paraId="19B7417F" w14:textId="77777777" w:rsidR="002D66C1" w:rsidRDefault="002D66C1" w:rsidP="004F2250">
            <w:r>
              <w:t>Topiclijst</w:t>
            </w:r>
          </w:p>
        </w:tc>
        <w:tc>
          <w:tcPr>
            <w:tcW w:w="4814" w:type="dxa"/>
          </w:tcPr>
          <w:p w14:paraId="26585E89" w14:textId="77777777" w:rsidR="002D66C1" w:rsidRDefault="002D66C1" w:rsidP="004F2250">
            <w:pPr>
              <w:cnfStyle w:val="000000100000" w:firstRow="0" w:lastRow="0" w:firstColumn="0" w:lastColumn="0" w:oddVBand="0" w:evenVBand="0" w:oddHBand="1" w:evenHBand="0" w:firstRowFirstColumn="0" w:firstRowLastColumn="0" w:lastRowFirstColumn="0" w:lastRowLastColumn="0"/>
              <w:rPr>
                <w:b/>
                <w:bCs/>
              </w:rPr>
            </w:pPr>
            <w:r>
              <w:rPr>
                <w:b/>
                <w:bCs/>
              </w:rPr>
              <w:t>Conceptmodel:</w:t>
            </w:r>
          </w:p>
          <w:p w14:paraId="272F667E" w14:textId="77777777" w:rsidR="002D66C1" w:rsidRDefault="002D66C1" w:rsidP="002D66C1">
            <w:pPr>
              <w:pStyle w:val="Lijstalinea"/>
              <w:numPr>
                <w:ilvl w:val="0"/>
                <w:numId w:val="20"/>
              </w:numPr>
              <w:cnfStyle w:val="000000100000" w:firstRow="0" w:lastRow="0" w:firstColumn="0" w:lastColumn="0" w:oddVBand="0" w:evenVBand="0" w:oddHBand="1" w:evenHBand="0" w:firstRowFirstColumn="0" w:firstRowLastColumn="0" w:lastRowFirstColumn="0" w:lastRowLastColumn="0"/>
            </w:pPr>
            <w:r>
              <w:t>Algemene indruk</w:t>
            </w:r>
          </w:p>
          <w:p w14:paraId="607BB681" w14:textId="77777777" w:rsidR="002D66C1" w:rsidRDefault="002D66C1" w:rsidP="002D66C1">
            <w:pPr>
              <w:pStyle w:val="Lijstalinea"/>
              <w:numPr>
                <w:ilvl w:val="0"/>
                <w:numId w:val="20"/>
              </w:numPr>
              <w:cnfStyle w:val="000000100000" w:firstRow="0" w:lastRow="0" w:firstColumn="0" w:lastColumn="0" w:oddVBand="0" w:evenVBand="0" w:oddHBand="1" w:evenHBand="0" w:firstRowFirstColumn="0" w:firstRowLastColumn="0" w:lastRowFirstColumn="0" w:lastRowLastColumn="0"/>
            </w:pPr>
            <w:r>
              <w:t>Kritiek (op onderdelen)</w:t>
            </w:r>
          </w:p>
          <w:p w14:paraId="05155EB0" w14:textId="77777777" w:rsidR="002D66C1" w:rsidRDefault="002D66C1" w:rsidP="002D66C1">
            <w:pPr>
              <w:pStyle w:val="Lijstalinea"/>
              <w:numPr>
                <w:ilvl w:val="0"/>
                <w:numId w:val="20"/>
              </w:numPr>
              <w:cnfStyle w:val="000000100000" w:firstRow="0" w:lastRow="0" w:firstColumn="0" w:lastColumn="0" w:oddVBand="0" w:evenVBand="0" w:oddHBand="1" w:evenHBand="0" w:firstRowFirstColumn="0" w:firstRowLastColumn="0" w:lastRowFirstColumn="0" w:lastRowLastColumn="0"/>
            </w:pPr>
            <w:r>
              <w:t>Suggesties</w:t>
            </w:r>
          </w:p>
          <w:p w14:paraId="1FDE4807" w14:textId="77777777" w:rsidR="002D66C1" w:rsidRPr="00277166" w:rsidRDefault="002D66C1" w:rsidP="002D66C1">
            <w:pPr>
              <w:pStyle w:val="Lijstalinea"/>
              <w:numPr>
                <w:ilvl w:val="0"/>
                <w:numId w:val="20"/>
              </w:numPr>
              <w:cnfStyle w:val="000000100000" w:firstRow="0" w:lastRow="0" w:firstColumn="0" w:lastColumn="0" w:oddVBand="0" w:evenVBand="0" w:oddHBand="1" w:evenHBand="0" w:firstRowFirstColumn="0" w:firstRowLastColumn="0" w:lastRowFirstColumn="0" w:lastRowLastColumn="0"/>
            </w:pPr>
            <w:r>
              <w:t>Aanbevelingen</w:t>
            </w:r>
          </w:p>
        </w:tc>
        <w:tc>
          <w:tcPr>
            <w:tcW w:w="3626" w:type="dxa"/>
          </w:tcPr>
          <w:p w14:paraId="2D7DEFF6" w14:textId="77777777" w:rsidR="002D66C1" w:rsidRDefault="002D66C1" w:rsidP="004F2250">
            <w:pPr>
              <w:cnfStyle w:val="000000100000" w:firstRow="0" w:lastRow="0" w:firstColumn="0" w:lastColumn="0" w:oddVBand="0" w:evenVBand="0" w:oddHBand="1" w:evenHBand="0" w:firstRowFirstColumn="0" w:firstRowLastColumn="0" w:lastRowFirstColumn="0" w:lastRowLastColumn="0"/>
            </w:pPr>
          </w:p>
        </w:tc>
      </w:tr>
      <w:tr w:rsidR="002D66C1" w14:paraId="640D21CA" w14:textId="77777777" w:rsidTr="004F2250">
        <w:trPr>
          <w:trHeight w:val="780"/>
        </w:trPr>
        <w:tc>
          <w:tcPr>
            <w:cnfStyle w:val="001000000000" w:firstRow="0" w:lastRow="0" w:firstColumn="1" w:lastColumn="0" w:oddVBand="0" w:evenVBand="0" w:oddHBand="0" w:evenHBand="0" w:firstRowFirstColumn="0" w:firstRowLastColumn="0" w:lastRowFirstColumn="0" w:lastRowLastColumn="0"/>
            <w:tcW w:w="3184" w:type="dxa"/>
            <w:shd w:val="clear" w:color="auto" w:fill="FFFFFF" w:themeFill="background1"/>
          </w:tcPr>
          <w:p w14:paraId="5FDE4235" w14:textId="77777777" w:rsidR="002D66C1" w:rsidRDefault="002D66C1" w:rsidP="004F2250">
            <w:r>
              <w:t xml:space="preserve">Toevoegingen van de geïnterviewde </w:t>
            </w:r>
          </w:p>
        </w:tc>
        <w:tc>
          <w:tcPr>
            <w:tcW w:w="4814" w:type="dxa"/>
            <w:tcBorders>
              <w:top w:val="single" w:sz="4" w:space="0" w:color="ED7D31" w:themeColor="accent2"/>
            </w:tcBorders>
            <w:shd w:val="clear" w:color="auto" w:fill="FFFFFF" w:themeFill="background1"/>
          </w:tcPr>
          <w:p w14:paraId="6C9EE130" w14:textId="77777777" w:rsidR="002D66C1" w:rsidRPr="00051F8C" w:rsidRDefault="002D66C1" w:rsidP="004F2250">
            <w:pPr>
              <w:cnfStyle w:val="000000000000" w:firstRow="0" w:lastRow="0" w:firstColumn="0" w:lastColumn="0" w:oddVBand="0" w:evenVBand="0" w:oddHBand="0" w:evenHBand="0" w:firstRowFirstColumn="0" w:firstRowLastColumn="0" w:lastRowFirstColumn="0" w:lastRowLastColumn="0"/>
            </w:pPr>
            <w:r w:rsidRPr="00051F8C">
              <w:t>Vragen en toevoegingen van de geïnterviewde kunnen hier besproken en behandeld worden.</w:t>
            </w:r>
          </w:p>
        </w:tc>
        <w:tc>
          <w:tcPr>
            <w:tcW w:w="3626" w:type="dxa"/>
            <w:tcBorders>
              <w:top w:val="single" w:sz="4" w:space="0" w:color="ED7D31" w:themeColor="accent2"/>
            </w:tcBorders>
            <w:shd w:val="clear" w:color="auto" w:fill="FFFFFF" w:themeFill="background1"/>
          </w:tcPr>
          <w:p w14:paraId="2631EAE5" w14:textId="77777777" w:rsidR="002D66C1" w:rsidRDefault="002D66C1" w:rsidP="004F2250">
            <w:pPr>
              <w:cnfStyle w:val="000000000000" w:firstRow="0" w:lastRow="0" w:firstColumn="0" w:lastColumn="0" w:oddVBand="0" w:evenVBand="0" w:oddHBand="0" w:evenHBand="0" w:firstRowFirstColumn="0" w:firstRowLastColumn="0" w:lastRowFirstColumn="0" w:lastRowLastColumn="0"/>
            </w:pPr>
          </w:p>
        </w:tc>
      </w:tr>
      <w:tr w:rsidR="002D66C1" w14:paraId="64761411" w14:textId="77777777" w:rsidTr="004F22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84" w:type="dxa"/>
          </w:tcPr>
          <w:p w14:paraId="66D630FA" w14:textId="77777777" w:rsidR="002D66C1" w:rsidRDefault="002D66C1" w:rsidP="004F2250">
            <w:r>
              <w:t xml:space="preserve">Afsluiting </w:t>
            </w:r>
          </w:p>
        </w:tc>
        <w:tc>
          <w:tcPr>
            <w:tcW w:w="4814" w:type="dxa"/>
          </w:tcPr>
          <w:p w14:paraId="4221C48E" w14:textId="77777777" w:rsidR="002D66C1" w:rsidRDefault="002D66C1" w:rsidP="002D66C1">
            <w:pPr>
              <w:pStyle w:val="Lijstalinea"/>
              <w:numPr>
                <w:ilvl w:val="0"/>
                <w:numId w:val="20"/>
              </w:numPr>
              <w:cnfStyle w:val="000000100000" w:firstRow="0" w:lastRow="0" w:firstColumn="0" w:lastColumn="0" w:oddVBand="0" w:evenVBand="0" w:oddHBand="1" w:evenHBand="0" w:firstRowFirstColumn="0" w:firstRowLastColumn="0" w:lastRowFirstColumn="0" w:lastRowLastColumn="0"/>
            </w:pPr>
            <w:r>
              <w:t>Interview afronden</w:t>
            </w:r>
          </w:p>
          <w:p w14:paraId="247E5E58" w14:textId="77777777" w:rsidR="002D66C1" w:rsidRDefault="002D66C1" w:rsidP="002D66C1">
            <w:pPr>
              <w:pStyle w:val="Lijstalinea"/>
              <w:numPr>
                <w:ilvl w:val="0"/>
                <w:numId w:val="20"/>
              </w:numPr>
              <w:cnfStyle w:val="000000100000" w:firstRow="0" w:lastRow="0" w:firstColumn="0" w:lastColumn="0" w:oddVBand="0" w:evenVBand="0" w:oddHBand="1" w:evenHBand="0" w:firstRowFirstColumn="0" w:firstRowLastColumn="0" w:lastRowFirstColumn="0" w:lastRowLastColumn="0"/>
            </w:pPr>
            <w:r>
              <w:t>“Heb ik nog iets gemist?”</w:t>
            </w:r>
          </w:p>
          <w:p w14:paraId="1EF618E2" w14:textId="77777777" w:rsidR="002D66C1" w:rsidRDefault="002D66C1" w:rsidP="002D66C1">
            <w:pPr>
              <w:pStyle w:val="Lijstalinea"/>
              <w:numPr>
                <w:ilvl w:val="0"/>
                <w:numId w:val="20"/>
              </w:numPr>
              <w:cnfStyle w:val="000000100000" w:firstRow="0" w:lastRow="0" w:firstColumn="0" w:lastColumn="0" w:oddVBand="0" w:evenVBand="0" w:oddHBand="1" w:evenHBand="0" w:firstRowFirstColumn="0" w:firstRowLastColumn="0" w:lastRowFirstColumn="0" w:lastRowLastColumn="0"/>
            </w:pPr>
            <w:r>
              <w:t>“Wil je nog wat toevoegen?”</w:t>
            </w:r>
          </w:p>
          <w:p w14:paraId="62255171" w14:textId="77777777" w:rsidR="002D66C1" w:rsidRDefault="002D66C1" w:rsidP="002D66C1">
            <w:pPr>
              <w:pStyle w:val="Lijstalinea"/>
              <w:numPr>
                <w:ilvl w:val="0"/>
                <w:numId w:val="20"/>
              </w:numPr>
              <w:cnfStyle w:val="000000100000" w:firstRow="0" w:lastRow="0" w:firstColumn="0" w:lastColumn="0" w:oddVBand="0" w:evenVBand="0" w:oddHBand="1" w:evenHBand="0" w:firstRowFirstColumn="0" w:firstRowLastColumn="0" w:lastRowFirstColumn="0" w:lastRowLastColumn="0"/>
            </w:pPr>
            <w:r>
              <w:t>Bedanken</w:t>
            </w:r>
          </w:p>
          <w:p w14:paraId="4CB256DC" w14:textId="77777777" w:rsidR="002D66C1" w:rsidRDefault="002D66C1" w:rsidP="002D66C1">
            <w:pPr>
              <w:pStyle w:val="Lijstalinea"/>
              <w:numPr>
                <w:ilvl w:val="0"/>
                <w:numId w:val="20"/>
              </w:numPr>
              <w:cnfStyle w:val="000000100000" w:firstRow="0" w:lastRow="0" w:firstColumn="0" w:lastColumn="0" w:oddVBand="0" w:evenVBand="0" w:oddHBand="1" w:evenHBand="0" w:firstRowFirstColumn="0" w:firstRowLastColumn="0" w:lastRowFirstColumn="0" w:lastRowLastColumn="0"/>
            </w:pPr>
            <w:r>
              <w:t>Belang en bijdrage van het interview benoemen aan het einddoel</w:t>
            </w:r>
          </w:p>
          <w:p w14:paraId="70BB0498" w14:textId="77777777" w:rsidR="002D66C1" w:rsidRDefault="002D66C1" w:rsidP="002D66C1">
            <w:pPr>
              <w:pStyle w:val="Lijstalinea"/>
              <w:numPr>
                <w:ilvl w:val="0"/>
                <w:numId w:val="20"/>
              </w:numPr>
              <w:cnfStyle w:val="000000100000" w:firstRow="0" w:lastRow="0" w:firstColumn="0" w:lastColumn="0" w:oddVBand="0" w:evenVBand="0" w:oddHBand="1" w:evenHBand="0" w:firstRowFirstColumn="0" w:firstRowLastColumn="0" w:lastRowFirstColumn="0" w:lastRowLastColumn="0"/>
            </w:pPr>
            <w:r>
              <w:t>Interviewapparatuur uitschakelen</w:t>
            </w:r>
          </w:p>
          <w:p w14:paraId="51AC30C8" w14:textId="77777777" w:rsidR="002D66C1" w:rsidRDefault="002D66C1" w:rsidP="002D66C1">
            <w:pPr>
              <w:pStyle w:val="Lijstalinea"/>
              <w:numPr>
                <w:ilvl w:val="0"/>
                <w:numId w:val="20"/>
              </w:numPr>
              <w:cnfStyle w:val="000000100000" w:firstRow="0" w:lastRow="0" w:firstColumn="0" w:lastColumn="0" w:oddVBand="0" w:evenVBand="0" w:oddHBand="1" w:evenHBand="0" w:firstRowFirstColumn="0" w:firstRowLastColumn="0" w:lastRowFirstColumn="0" w:lastRowLastColumn="0"/>
            </w:pPr>
            <w:r>
              <w:t>“Wat vond je van het interview?” (tips)</w:t>
            </w:r>
          </w:p>
        </w:tc>
        <w:tc>
          <w:tcPr>
            <w:tcW w:w="3626" w:type="dxa"/>
          </w:tcPr>
          <w:p w14:paraId="55D84258" w14:textId="77777777" w:rsidR="002D66C1" w:rsidRDefault="002D66C1" w:rsidP="004F2250">
            <w:pPr>
              <w:cnfStyle w:val="000000100000" w:firstRow="0" w:lastRow="0" w:firstColumn="0" w:lastColumn="0" w:oddVBand="0" w:evenVBand="0" w:oddHBand="1" w:evenHBand="0" w:firstRowFirstColumn="0" w:firstRowLastColumn="0" w:lastRowFirstColumn="0" w:lastRowLastColumn="0"/>
            </w:pPr>
          </w:p>
        </w:tc>
      </w:tr>
    </w:tbl>
    <w:p w14:paraId="20ECB1CF" w14:textId="77777777" w:rsidR="002D66C1" w:rsidRDefault="002D66C1" w:rsidP="002D66C1"/>
    <w:p w14:paraId="336E1FAD" w14:textId="77777777" w:rsidR="002D66C1" w:rsidRPr="00A07843" w:rsidRDefault="002D66C1" w:rsidP="002D66C1">
      <w:pPr>
        <w:rPr>
          <w:i/>
          <w:iCs/>
        </w:rPr>
      </w:pPr>
      <w:r w:rsidRPr="00A07843">
        <w:rPr>
          <w:i/>
          <w:iCs/>
        </w:rPr>
        <w:t xml:space="preserve">De uitgeschreven topics. Dit formulier is gebruikt bij het afnemen van de interviews. </w:t>
      </w:r>
    </w:p>
    <w:tbl>
      <w:tblPr>
        <w:tblStyle w:val="Rastertabel4-Accent2"/>
        <w:tblW w:w="11624" w:type="dxa"/>
        <w:tblInd w:w="-1281" w:type="dxa"/>
        <w:tblLook w:val="04A0" w:firstRow="1" w:lastRow="0" w:firstColumn="1" w:lastColumn="0" w:noHBand="0" w:noVBand="1"/>
      </w:tblPr>
      <w:tblGrid>
        <w:gridCol w:w="3692"/>
        <w:gridCol w:w="2832"/>
        <w:gridCol w:w="5100"/>
      </w:tblGrid>
      <w:tr w:rsidR="002D66C1" w14:paraId="219378FB" w14:textId="77777777" w:rsidTr="004F225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45" w:type="dxa"/>
          </w:tcPr>
          <w:p w14:paraId="22C202A5" w14:textId="77777777" w:rsidR="002D66C1" w:rsidRDefault="002D66C1" w:rsidP="004F2250">
            <w:r>
              <w:t xml:space="preserve">Topics uitgeschreven </w:t>
            </w:r>
          </w:p>
        </w:tc>
        <w:tc>
          <w:tcPr>
            <w:tcW w:w="2674" w:type="dxa"/>
          </w:tcPr>
          <w:p w14:paraId="07EC42C5" w14:textId="77777777" w:rsidR="002D66C1" w:rsidRDefault="002D66C1" w:rsidP="004F2250">
            <w:pPr>
              <w:cnfStyle w:val="100000000000" w:firstRow="1" w:lastRow="0" w:firstColumn="0" w:lastColumn="0" w:oddVBand="0" w:evenVBand="0" w:oddHBand="0" w:evenHBand="0" w:firstRowFirstColumn="0" w:firstRowLastColumn="0" w:lastRowFirstColumn="0" w:lastRowLastColumn="0"/>
            </w:pPr>
          </w:p>
        </w:tc>
        <w:tc>
          <w:tcPr>
            <w:tcW w:w="5205" w:type="dxa"/>
          </w:tcPr>
          <w:p w14:paraId="0DCA3658" w14:textId="77777777" w:rsidR="002D66C1" w:rsidRDefault="002D66C1" w:rsidP="004F2250">
            <w:pPr>
              <w:cnfStyle w:val="100000000000" w:firstRow="1" w:lastRow="0" w:firstColumn="0" w:lastColumn="0" w:oddVBand="0" w:evenVBand="0" w:oddHBand="0" w:evenHBand="0" w:firstRowFirstColumn="0" w:firstRowLastColumn="0" w:lastRowFirstColumn="0" w:lastRowLastColumn="0"/>
            </w:pPr>
            <w:r>
              <w:t>Extra ruimte voor aantekeningen</w:t>
            </w:r>
          </w:p>
        </w:tc>
      </w:tr>
      <w:tr w:rsidR="002D66C1" w14:paraId="0D16CA13" w14:textId="77777777" w:rsidTr="004F22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45" w:type="dxa"/>
          </w:tcPr>
          <w:p w14:paraId="3194F2B3" w14:textId="77777777" w:rsidR="002D66C1" w:rsidRDefault="002D66C1" w:rsidP="004F2250">
            <w:r>
              <w:t>Beginvraag:</w:t>
            </w:r>
          </w:p>
        </w:tc>
        <w:tc>
          <w:tcPr>
            <w:tcW w:w="2674" w:type="dxa"/>
          </w:tcPr>
          <w:p w14:paraId="3A2F9BBD" w14:textId="77777777" w:rsidR="002D66C1" w:rsidRDefault="002D66C1" w:rsidP="004F2250">
            <w:pPr>
              <w:cnfStyle w:val="000000100000" w:firstRow="0" w:lastRow="0" w:firstColumn="0" w:lastColumn="0" w:oddVBand="0" w:evenVBand="0" w:oddHBand="1" w:evenHBand="0" w:firstRowFirstColumn="0" w:firstRowLastColumn="0" w:lastRowFirstColumn="0" w:lastRowLastColumn="0"/>
            </w:pPr>
            <w:r>
              <w:t>Doorvragen:</w:t>
            </w:r>
          </w:p>
        </w:tc>
        <w:tc>
          <w:tcPr>
            <w:tcW w:w="5205" w:type="dxa"/>
          </w:tcPr>
          <w:p w14:paraId="4F766BEA" w14:textId="77777777" w:rsidR="002D66C1" w:rsidRDefault="002D66C1" w:rsidP="004F2250">
            <w:pPr>
              <w:cnfStyle w:val="000000100000" w:firstRow="0" w:lastRow="0" w:firstColumn="0" w:lastColumn="0" w:oddVBand="0" w:evenVBand="0" w:oddHBand="1" w:evenHBand="0" w:firstRowFirstColumn="0" w:firstRowLastColumn="0" w:lastRowFirstColumn="0" w:lastRowLastColumn="0"/>
            </w:pPr>
          </w:p>
        </w:tc>
      </w:tr>
      <w:tr w:rsidR="002D66C1" w14:paraId="03C7BF21" w14:textId="77777777" w:rsidTr="004F2250">
        <w:tc>
          <w:tcPr>
            <w:cnfStyle w:val="001000000000" w:firstRow="0" w:lastRow="0" w:firstColumn="1" w:lastColumn="0" w:oddVBand="0" w:evenVBand="0" w:oddHBand="0" w:evenHBand="0" w:firstRowFirstColumn="0" w:firstRowLastColumn="0" w:lastRowFirstColumn="0" w:lastRowLastColumn="0"/>
            <w:tcW w:w="3745" w:type="dxa"/>
          </w:tcPr>
          <w:p w14:paraId="3E52FB1E" w14:textId="77777777" w:rsidR="002D66C1" w:rsidRDefault="002D66C1" w:rsidP="004F2250">
            <w:r w:rsidRPr="00BF6C58">
              <w:rPr>
                <w:b w:val="0"/>
                <w:bCs w:val="0"/>
              </w:rPr>
              <w:t>Zou je jouw ervaring met ondernemerschap / onderwijs willen toelichten?</w:t>
            </w:r>
            <w:r>
              <w:rPr>
                <w:b w:val="0"/>
                <w:bCs w:val="0"/>
              </w:rPr>
              <w:t xml:space="preserve"> (OV)</w:t>
            </w:r>
          </w:p>
          <w:p w14:paraId="10787AEE" w14:textId="77777777" w:rsidR="002D66C1" w:rsidRDefault="002D66C1" w:rsidP="004F2250"/>
          <w:p w14:paraId="7910A572" w14:textId="77777777" w:rsidR="002D66C1" w:rsidRDefault="002D66C1" w:rsidP="004F2250"/>
          <w:p w14:paraId="0EA7EDF8" w14:textId="77777777" w:rsidR="002D66C1" w:rsidRDefault="002D66C1" w:rsidP="004F2250"/>
          <w:p w14:paraId="5B60F7C4" w14:textId="77777777" w:rsidR="002D66C1" w:rsidRPr="00BF6C58" w:rsidRDefault="002D66C1" w:rsidP="004F2250">
            <w:pPr>
              <w:rPr>
                <w:b w:val="0"/>
                <w:bCs w:val="0"/>
              </w:rPr>
            </w:pPr>
          </w:p>
        </w:tc>
        <w:tc>
          <w:tcPr>
            <w:tcW w:w="2674" w:type="dxa"/>
          </w:tcPr>
          <w:p w14:paraId="320E0EA5" w14:textId="77777777" w:rsidR="002D66C1" w:rsidRDefault="002D66C1" w:rsidP="002D66C1">
            <w:pPr>
              <w:pStyle w:val="Lijstalinea"/>
              <w:numPr>
                <w:ilvl w:val="0"/>
                <w:numId w:val="20"/>
              </w:numPr>
              <w:cnfStyle w:val="000000000000" w:firstRow="0" w:lastRow="0" w:firstColumn="0" w:lastColumn="0" w:oddVBand="0" w:evenVBand="0" w:oddHBand="0" w:evenHBand="0" w:firstRowFirstColumn="0" w:firstRowLastColumn="0" w:lastRowFirstColumn="0" w:lastRowLastColumn="0"/>
            </w:pPr>
            <w:r>
              <w:t>Hoeveel jaar?</w:t>
            </w:r>
          </w:p>
          <w:p w14:paraId="60548DC1" w14:textId="77777777" w:rsidR="002D66C1" w:rsidRDefault="002D66C1" w:rsidP="002D66C1">
            <w:pPr>
              <w:pStyle w:val="Lijstalinea"/>
              <w:numPr>
                <w:ilvl w:val="0"/>
                <w:numId w:val="20"/>
              </w:numPr>
              <w:cnfStyle w:val="000000000000" w:firstRow="0" w:lastRow="0" w:firstColumn="0" w:lastColumn="0" w:oddVBand="0" w:evenVBand="0" w:oddHBand="0" w:evenHBand="0" w:firstRowFirstColumn="0" w:firstRowLastColumn="0" w:lastRowFirstColumn="0" w:lastRowLastColumn="0"/>
            </w:pPr>
            <w:r>
              <w:t>Wat betekend ondernemerschap voor jou?</w:t>
            </w:r>
          </w:p>
          <w:p w14:paraId="26CF1FB3" w14:textId="77777777" w:rsidR="002D66C1" w:rsidRDefault="002D66C1" w:rsidP="002D66C1">
            <w:pPr>
              <w:pStyle w:val="Lijstalinea"/>
              <w:numPr>
                <w:ilvl w:val="0"/>
                <w:numId w:val="20"/>
              </w:numPr>
              <w:cnfStyle w:val="000000000000" w:firstRow="0" w:lastRow="0" w:firstColumn="0" w:lastColumn="0" w:oddVBand="0" w:evenVBand="0" w:oddHBand="0" w:evenHBand="0" w:firstRowFirstColumn="0" w:firstRowLastColumn="0" w:lastRowFirstColumn="0" w:lastRowLastColumn="0"/>
            </w:pPr>
            <w:r>
              <w:t>Waarom ondernemerschap?</w:t>
            </w:r>
          </w:p>
          <w:p w14:paraId="72FFCFCB" w14:textId="77777777" w:rsidR="002D66C1" w:rsidRDefault="002D66C1" w:rsidP="004F2250">
            <w:pPr>
              <w:cnfStyle w:val="000000000000" w:firstRow="0" w:lastRow="0" w:firstColumn="0" w:lastColumn="0" w:oddVBand="0" w:evenVBand="0" w:oddHBand="0" w:evenHBand="0" w:firstRowFirstColumn="0" w:firstRowLastColumn="0" w:lastRowFirstColumn="0" w:lastRowLastColumn="0"/>
            </w:pPr>
          </w:p>
        </w:tc>
        <w:tc>
          <w:tcPr>
            <w:tcW w:w="5205" w:type="dxa"/>
          </w:tcPr>
          <w:p w14:paraId="5AD3A0AC" w14:textId="77777777" w:rsidR="002D66C1" w:rsidRDefault="002D66C1" w:rsidP="004F2250">
            <w:pPr>
              <w:cnfStyle w:val="000000000000" w:firstRow="0" w:lastRow="0" w:firstColumn="0" w:lastColumn="0" w:oddVBand="0" w:evenVBand="0" w:oddHBand="0" w:evenHBand="0" w:firstRowFirstColumn="0" w:firstRowLastColumn="0" w:lastRowFirstColumn="0" w:lastRowLastColumn="0"/>
            </w:pPr>
          </w:p>
        </w:tc>
      </w:tr>
      <w:tr w:rsidR="002D66C1" w14:paraId="269C418F" w14:textId="77777777" w:rsidTr="004F22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45" w:type="dxa"/>
          </w:tcPr>
          <w:p w14:paraId="20FC03E5" w14:textId="77777777" w:rsidR="002D66C1" w:rsidRPr="00F11228" w:rsidRDefault="002D66C1" w:rsidP="004F2250">
            <w:r>
              <w:t xml:space="preserve">Conceptmodel: </w:t>
            </w:r>
          </w:p>
        </w:tc>
        <w:tc>
          <w:tcPr>
            <w:tcW w:w="2674" w:type="dxa"/>
          </w:tcPr>
          <w:p w14:paraId="7F2E36CA" w14:textId="77777777" w:rsidR="002D66C1" w:rsidRDefault="002D66C1" w:rsidP="004F2250">
            <w:pPr>
              <w:cnfStyle w:val="000000100000" w:firstRow="0" w:lastRow="0" w:firstColumn="0" w:lastColumn="0" w:oddVBand="0" w:evenVBand="0" w:oddHBand="1" w:evenHBand="0" w:firstRowFirstColumn="0" w:firstRowLastColumn="0" w:lastRowFirstColumn="0" w:lastRowLastColumn="0"/>
            </w:pPr>
          </w:p>
        </w:tc>
        <w:tc>
          <w:tcPr>
            <w:tcW w:w="5205" w:type="dxa"/>
          </w:tcPr>
          <w:p w14:paraId="2AF8D1FB" w14:textId="77777777" w:rsidR="002D66C1" w:rsidRDefault="002D66C1" w:rsidP="004F2250">
            <w:pPr>
              <w:cnfStyle w:val="000000100000" w:firstRow="0" w:lastRow="0" w:firstColumn="0" w:lastColumn="0" w:oddVBand="0" w:evenVBand="0" w:oddHBand="1" w:evenHBand="0" w:firstRowFirstColumn="0" w:firstRowLastColumn="0" w:lastRowFirstColumn="0" w:lastRowLastColumn="0"/>
            </w:pPr>
          </w:p>
        </w:tc>
      </w:tr>
      <w:tr w:rsidR="002D66C1" w14:paraId="1BAD50EB" w14:textId="77777777" w:rsidTr="004F2250">
        <w:tc>
          <w:tcPr>
            <w:cnfStyle w:val="001000000000" w:firstRow="0" w:lastRow="0" w:firstColumn="1" w:lastColumn="0" w:oddVBand="0" w:evenVBand="0" w:oddHBand="0" w:evenHBand="0" w:firstRowFirstColumn="0" w:firstRowLastColumn="0" w:lastRowFirstColumn="0" w:lastRowLastColumn="0"/>
            <w:tcW w:w="3745" w:type="dxa"/>
          </w:tcPr>
          <w:p w14:paraId="538BC757" w14:textId="77777777" w:rsidR="002D66C1" w:rsidRDefault="002D66C1" w:rsidP="004F2250">
            <w:r>
              <w:rPr>
                <w:b w:val="0"/>
                <w:bCs w:val="0"/>
              </w:rPr>
              <w:t>Algemene indruk (OV)</w:t>
            </w:r>
          </w:p>
          <w:p w14:paraId="346B3DE1" w14:textId="77777777" w:rsidR="002D66C1" w:rsidRDefault="002D66C1" w:rsidP="004F2250"/>
          <w:p w14:paraId="1131C273" w14:textId="77777777" w:rsidR="002D66C1" w:rsidRDefault="002D66C1" w:rsidP="004F2250"/>
          <w:p w14:paraId="3CFD63DC" w14:textId="77777777" w:rsidR="002D66C1" w:rsidRDefault="002D66C1" w:rsidP="004F2250"/>
          <w:p w14:paraId="5FECBD98" w14:textId="77777777" w:rsidR="002D66C1" w:rsidRDefault="002D66C1" w:rsidP="004F2250"/>
          <w:p w14:paraId="183265C9" w14:textId="77777777" w:rsidR="002D66C1" w:rsidRPr="00F11228" w:rsidRDefault="002D66C1" w:rsidP="004F2250">
            <w:pPr>
              <w:rPr>
                <w:b w:val="0"/>
                <w:bCs w:val="0"/>
              </w:rPr>
            </w:pPr>
          </w:p>
        </w:tc>
        <w:tc>
          <w:tcPr>
            <w:tcW w:w="2674" w:type="dxa"/>
          </w:tcPr>
          <w:p w14:paraId="60778345" w14:textId="77777777" w:rsidR="002D66C1" w:rsidRDefault="002D66C1" w:rsidP="004F2250">
            <w:pPr>
              <w:cnfStyle w:val="000000000000" w:firstRow="0" w:lastRow="0" w:firstColumn="0" w:lastColumn="0" w:oddVBand="0" w:evenVBand="0" w:oddHBand="0" w:evenHBand="0" w:firstRowFirstColumn="0" w:firstRowLastColumn="0" w:lastRowFirstColumn="0" w:lastRowLastColumn="0"/>
            </w:pPr>
          </w:p>
        </w:tc>
        <w:tc>
          <w:tcPr>
            <w:tcW w:w="5205" w:type="dxa"/>
          </w:tcPr>
          <w:p w14:paraId="63F3D132" w14:textId="77777777" w:rsidR="002D66C1" w:rsidRDefault="002D66C1" w:rsidP="004F2250">
            <w:pPr>
              <w:cnfStyle w:val="000000000000" w:firstRow="0" w:lastRow="0" w:firstColumn="0" w:lastColumn="0" w:oddVBand="0" w:evenVBand="0" w:oddHBand="0" w:evenHBand="0" w:firstRowFirstColumn="0" w:firstRowLastColumn="0" w:lastRowFirstColumn="0" w:lastRowLastColumn="0"/>
            </w:pPr>
          </w:p>
        </w:tc>
      </w:tr>
      <w:tr w:rsidR="002D66C1" w:rsidRPr="00C46110" w14:paraId="1166E0AA" w14:textId="77777777" w:rsidTr="004F22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45" w:type="dxa"/>
          </w:tcPr>
          <w:p w14:paraId="63061478" w14:textId="77777777" w:rsidR="002D66C1" w:rsidRDefault="002D66C1" w:rsidP="004F2250">
            <w:r>
              <w:rPr>
                <w:b w:val="0"/>
                <w:bCs w:val="0"/>
              </w:rPr>
              <w:t>Kritiek op onderdelen (OV)</w:t>
            </w:r>
          </w:p>
          <w:p w14:paraId="7B4C3C45" w14:textId="77777777" w:rsidR="002D66C1" w:rsidRDefault="002D66C1" w:rsidP="004F2250"/>
          <w:p w14:paraId="36B12CDC" w14:textId="77777777" w:rsidR="002D66C1" w:rsidRDefault="002D66C1" w:rsidP="004F2250"/>
          <w:p w14:paraId="4612CF42" w14:textId="77777777" w:rsidR="002D66C1" w:rsidRDefault="002D66C1" w:rsidP="004F2250"/>
          <w:p w14:paraId="5AA600ED" w14:textId="77777777" w:rsidR="002D66C1" w:rsidRDefault="002D66C1" w:rsidP="004F2250"/>
          <w:p w14:paraId="2D7E57CB" w14:textId="77777777" w:rsidR="002D66C1" w:rsidRDefault="002D66C1" w:rsidP="004F2250">
            <w:pPr>
              <w:rPr>
                <w:b w:val="0"/>
                <w:bCs w:val="0"/>
              </w:rPr>
            </w:pPr>
          </w:p>
        </w:tc>
        <w:tc>
          <w:tcPr>
            <w:tcW w:w="2674" w:type="dxa"/>
          </w:tcPr>
          <w:p w14:paraId="62FADC76" w14:textId="77777777" w:rsidR="002D66C1" w:rsidRDefault="002D66C1" w:rsidP="004F2250">
            <w:pPr>
              <w:cnfStyle w:val="000000100000" w:firstRow="0" w:lastRow="0" w:firstColumn="0" w:lastColumn="0" w:oddVBand="0" w:evenVBand="0" w:oddHBand="1" w:evenHBand="0" w:firstRowFirstColumn="0" w:firstRowLastColumn="0" w:lastRowFirstColumn="0" w:lastRowLastColumn="0"/>
            </w:pPr>
          </w:p>
        </w:tc>
        <w:tc>
          <w:tcPr>
            <w:tcW w:w="5205" w:type="dxa"/>
          </w:tcPr>
          <w:p w14:paraId="4CE89347" w14:textId="77777777" w:rsidR="002D66C1" w:rsidRPr="00C46110" w:rsidRDefault="002D66C1" w:rsidP="004F2250">
            <w:pPr>
              <w:cnfStyle w:val="000000100000" w:firstRow="0" w:lastRow="0" w:firstColumn="0" w:lastColumn="0" w:oddVBand="0" w:evenVBand="0" w:oddHBand="1" w:evenHBand="0" w:firstRowFirstColumn="0" w:firstRowLastColumn="0" w:lastRowFirstColumn="0" w:lastRowLastColumn="0"/>
            </w:pPr>
          </w:p>
        </w:tc>
      </w:tr>
      <w:tr w:rsidR="002D66C1" w14:paraId="3A5D22C9" w14:textId="77777777" w:rsidTr="004F2250">
        <w:tc>
          <w:tcPr>
            <w:cnfStyle w:val="001000000000" w:firstRow="0" w:lastRow="0" w:firstColumn="1" w:lastColumn="0" w:oddVBand="0" w:evenVBand="0" w:oddHBand="0" w:evenHBand="0" w:firstRowFirstColumn="0" w:firstRowLastColumn="0" w:lastRowFirstColumn="0" w:lastRowLastColumn="0"/>
            <w:tcW w:w="3745" w:type="dxa"/>
          </w:tcPr>
          <w:p w14:paraId="32C59361" w14:textId="77777777" w:rsidR="002D66C1" w:rsidRDefault="002D66C1" w:rsidP="004F2250">
            <w:r>
              <w:rPr>
                <w:b w:val="0"/>
                <w:bCs w:val="0"/>
              </w:rPr>
              <w:t>Suggesties (OV)</w:t>
            </w:r>
          </w:p>
          <w:p w14:paraId="60B3BDDD" w14:textId="77777777" w:rsidR="002D66C1" w:rsidRDefault="002D66C1" w:rsidP="004F2250"/>
          <w:p w14:paraId="6A87A804" w14:textId="77777777" w:rsidR="002D66C1" w:rsidRDefault="002D66C1" w:rsidP="004F2250"/>
          <w:p w14:paraId="71458E65" w14:textId="77777777" w:rsidR="002D66C1" w:rsidRDefault="002D66C1" w:rsidP="004F2250"/>
          <w:p w14:paraId="1474BCF1" w14:textId="77777777" w:rsidR="002D66C1" w:rsidRDefault="002D66C1" w:rsidP="004F2250"/>
          <w:p w14:paraId="5D8133F4" w14:textId="77777777" w:rsidR="002D66C1" w:rsidRDefault="002D66C1" w:rsidP="004F2250">
            <w:pPr>
              <w:rPr>
                <w:b w:val="0"/>
                <w:bCs w:val="0"/>
              </w:rPr>
            </w:pPr>
          </w:p>
        </w:tc>
        <w:tc>
          <w:tcPr>
            <w:tcW w:w="2674" w:type="dxa"/>
          </w:tcPr>
          <w:p w14:paraId="40B2FFA4" w14:textId="77777777" w:rsidR="002D66C1" w:rsidRDefault="002D66C1" w:rsidP="004F2250">
            <w:pPr>
              <w:cnfStyle w:val="000000000000" w:firstRow="0" w:lastRow="0" w:firstColumn="0" w:lastColumn="0" w:oddVBand="0" w:evenVBand="0" w:oddHBand="0" w:evenHBand="0" w:firstRowFirstColumn="0" w:firstRowLastColumn="0" w:lastRowFirstColumn="0" w:lastRowLastColumn="0"/>
            </w:pPr>
          </w:p>
        </w:tc>
        <w:tc>
          <w:tcPr>
            <w:tcW w:w="5205" w:type="dxa"/>
          </w:tcPr>
          <w:p w14:paraId="2E0614EA" w14:textId="77777777" w:rsidR="002D66C1" w:rsidRDefault="002D66C1" w:rsidP="004F2250">
            <w:pPr>
              <w:cnfStyle w:val="000000000000" w:firstRow="0" w:lastRow="0" w:firstColumn="0" w:lastColumn="0" w:oddVBand="0" w:evenVBand="0" w:oddHBand="0" w:evenHBand="0" w:firstRowFirstColumn="0" w:firstRowLastColumn="0" w:lastRowFirstColumn="0" w:lastRowLastColumn="0"/>
            </w:pPr>
          </w:p>
        </w:tc>
      </w:tr>
      <w:tr w:rsidR="002D66C1" w14:paraId="788B02B3" w14:textId="77777777" w:rsidTr="004F22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45" w:type="dxa"/>
          </w:tcPr>
          <w:p w14:paraId="220C4154" w14:textId="77777777" w:rsidR="002D66C1" w:rsidRDefault="002D66C1" w:rsidP="004F2250">
            <w:r>
              <w:rPr>
                <w:b w:val="0"/>
                <w:bCs w:val="0"/>
              </w:rPr>
              <w:t>Aanbevelingen (OV)</w:t>
            </w:r>
          </w:p>
          <w:p w14:paraId="4B32F1DB" w14:textId="77777777" w:rsidR="002D66C1" w:rsidRDefault="002D66C1" w:rsidP="004F2250"/>
          <w:p w14:paraId="7C753D31" w14:textId="77777777" w:rsidR="002D66C1" w:rsidRDefault="002D66C1" w:rsidP="004F2250"/>
          <w:p w14:paraId="38B96A73" w14:textId="77777777" w:rsidR="002D66C1" w:rsidRDefault="002D66C1" w:rsidP="004F2250"/>
          <w:p w14:paraId="3C359C1D" w14:textId="77777777" w:rsidR="002D66C1" w:rsidRDefault="002D66C1" w:rsidP="004F2250"/>
          <w:p w14:paraId="6FB2D24F" w14:textId="77777777" w:rsidR="002D66C1" w:rsidRDefault="002D66C1" w:rsidP="004F2250">
            <w:pPr>
              <w:rPr>
                <w:b w:val="0"/>
                <w:bCs w:val="0"/>
              </w:rPr>
            </w:pPr>
          </w:p>
        </w:tc>
        <w:tc>
          <w:tcPr>
            <w:tcW w:w="2674" w:type="dxa"/>
          </w:tcPr>
          <w:p w14:paraId="3A3B0F5E" w14:textId="77777777" w:rsidR="002D66C1" w:rsidRDefault="002D66C1" w:rsidP="004F2250">
            <w:pPr>
              <w:cnfStyle w:val="000000100000" w:firstRow="0" w:lastRow="0" w:firstColumn="0" w:lastColumn="0" w:oddVBand="0" w:evenVBand="0" w:oddHBand="1" w:evenHBand="0" w:firstRowFirstColumn="0" w:firstRowLastColumn="0" w:lastRowFirstColumn="0" w:lastRowLastColumn="0"/>
            </w:pPr>
          </w:p>
        </w:tc>
        <w:tc>
          <w:tcPr>
            <w:tcW w:w="5205" w:type="dxa"/>
          </w:tcPr>
          <w:p w14:paraId="06C96DEE" w14:textId="77777777" w:rsidR="002D66C1" w:rsidRDefault="002D66C1" w:rsidP="004F2250">
            <w:pPr>
              <w:cnfStyle w:val="000000100000" w:firstRow="0" w:lastRow="0" w:firstColumn="0" w:lastColumn="0" w:oddVBand="0" w:evenVBand="0" w:oddHBand="1" w:evenHBand="0" w:firstRowFirstColumn="0" w:firstRowLastColumn="0" w:lastRowFirstColumn="0" w:lastRowLastColumn="0"/>
            </w:pPr>
          </w:p>
        </w:tc>
      </w:tr>
      <w:tr w:rsidR="002D66C1" w14:paraId="480CF775" w14:textId="77777777" w:rsidTr="004F2250">
        <w:tc>
          <w:tcPr>
            <w:cnfStyle w:val="001000000000" w:firstRow="0" w:lastRow="0" w:firstColumn="1" w:lastColumn="0" w:oddVBand="0" w:evenVBand="0" w:oddHBand="0" w:evenHBand="0" w:firstRowFirstColumn="0" w:firstRowLastColumn="0" w:lastRowFirstColumn="0" w:lastRowLastColumn="0"/>
            <w:tcW w:w="3745" w:type="dxa"/>
          </w:tcPr>
          <w:p w14:paraId="07F3728F" w14:textId="77777777" w:rsidR="002D66C1" w:rsidRDefault="002D66C1" w:rsidP="004F2250">
            <w:r>
              <w:t>StartUp Cirkel:</w:t>
            </w:r>
          </w:p>
        </w:tc>
        <w:tc>
          <w:tcPr>
            <w:tcW w:w="2674" w:type="dxa"/>
          </w:tcPr>
          <w:p w14:paraId="217E9039" w14:textId="77777777" w:rsidR="002D66C1" w:rsidRDefault="002D66C1" w:rsidP="004F2250">
            <w:pPr>
              <w:cnfStyle w:val="000000000000" w:firstRow="0" w:lastRow="0" w:firstColumn="0" w:lastColumn="0" w:oddVBand="0" w:evenVBand="0" w:oddHBand="0" w:evenHBand="0" w:firstRowFirstColumn="0" w:firstRowLastColumn="0" w:lastRowFirstColumn="0" w:lastRowLastColumn="0"/>
            </w:pPr>
          </w:p>
        </w:tc>
        <w:tc>
          <w:tcPr>
            <w:tcW w:w="5205" w:type="dxa"/>
          </w:tcPr>
          <w:p w14:paraId="0F6F9DFF" w14:textId="77777777" w:rsidR="002D66C1" w:rsidRDefault="002D66C1" w:rsidP="004F2250">
            <w:pPr>
              <w:cnfStyle w:val="000000000000" w:firstRow="0" w:lastRow="0" w:firstColumn="0" w:lastColumn="0" w:oddVBand="0" w:evenVBand="0" w:oddHBand="0" w:evenHBand="0" w:firstRowFirstColumn="0" w:firstRowLastColumn="0" w:lastRowFirstColumn="0" w:lastRowLastColumn="0"/>
            </w:pPr>
          </w:p>
        </w:tc>
      </w:tr>
      <w:tr w:rsidR="002D66C1" w14:paraId="6995957C" w14:textId="77777777" w:rsidTr="004F22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45" w:type="dxa"/>
          </w:tcPr>
          <w:p w14:paraId="347E29B5" w14:textId="77777777" w:rsidR="002D66C1" w:rsidRDefault="002D66C1" w:rsidP="004F2250">
            <w:r>
              <w:rPr>
                <w:b w:val="0"/>
                <w:bCs w:val="0"/>
              </w:rPr>
              <w:t>Algemene indruk (OV)</w:t>
            </w:r>
          </w:p>
          <w:p w14:paraId="6712D54D" w14:textId="77777777" w:rsidR="002D66C1" w:rsidRDefault="002D66C1" w:rsidP="004F2250"/>
          <w:p w14:paraId="588DCEED" w14:textId="77777777" w:rsidR="002D66C1" w:rsidRDefault="002D66C1" w:rsidP="004F2250"/>
          <w:p w14:paraId="53483FC6" w14:textId="77777777" w:rsidR="002D66C1" w:rsidRDefault="002D66C1" w:rsidP="004F2250"/>
          <w:p w14:paraId="15C37B6E" w14:textId="77777777" w:rsidR="002D66C1" w:rsidRDefault="002D66C1" w:rsidP="004F2250"/>
          <w:p w14:paraId="0762DF0A" w14:textId="77777777" w:rsidR="002D66C1" w:rsidRDefault="002D66C1" w:rsidP="004F2250"/>
        </w:tc>
        <w:tc>
          <w:tcPr>
            <w:tcW w:w="2674" w:type="dxa"/>
          </w:tcPr>
          <w:p w14:paraId="77133F52" w14:textId="77777777" w:rsidR="002D66C1" w:rsidRDefault="002D66C1" w:rsidP="004F2250">
            <w:pPr>
              <w:cnfStyle w:val="000000100000" w:firstRow="0" w:lastRow="0" w:firstColumn="0" w:lastColumn="0" w:oddVBand="0" w:evenVBand="0" w:oddHBand="1" w:evenHBand="0" w:firstRowFirstColumn="0" w:firstRowLastColumn="0" w:lastRowFirstColumn="0" w:lastRowLastColumn="0"/>
            </w:pPr>
          </w:p>
        </w:tc>
        <w:tc>
          <w:tcPr>
            <w:tcW w:w="5205" w:type="dxa"/>
          </w:tcPr>
          <w:p w14:paraId="387131F0" w14:textId="77777777" w:rsidR="002D66C1" w:rsidRDefault="002D66C1" w:rsidP="004F2250">
            <w:pPr>
              <w:cnfStyle w:val="000000100000" w:firstRow="0" w:lastRow="0" w:firstColumn="0" w:lastColumn="0" w:oddVBand="0" w:evenVBand="0" w:oddHBand="1" w:evenHBand="0" w:firstRowFirstColumn="0" w:firstRowLastColumn="0" w:lastRowFirstColumn="0" w:lastRowLastColumn="0"/>
            </w:pPr>
          </w:p>
        </w:tc>
      </w:tr>
      <w:tr w:rsidR="002D66C1" w14:paraId="66F301C9" w14:textId="77777777" w:rsidTr="004F2250">
        <w:tc>
          <w:tcPr>
            <w:cnfStyle w:val="001000000000" w:firstRow="0" w:lastRow="0" w:firstColumn="1" w:lastColumn="0" w:oddVBand="0" w:evenVBand="0" w:oddHBand="0" w:evenHBand="0" w:firstRowFirstColumn="0" w:firstRowLastColumn="0" w:lastRowFirstColumn="0" w:lastRowLastColumn="0"/>
            <w:tcW w:w="3745" w:type="dxa"/>
          </w:tcPr>
          <w:p w14:paraId="2A9492F6" w14:textId="77777777" w:rsidR="002D66C1" w:rsidRDefault="002D66C1" w:rsidP="004F2250">
            <w:r>
              <w:rPr>
                <w:b w:val="0"/>
                <w:bCs w:val="0"/>
              </w:rPr>
              <w:t>Kritiek op onderdelen (OV)</w:t>
            </w:r>
          </w:p>
          <w:p w14:paraId="20D6A3D6" w14:textId="77777777" w:rsidR="002D66C1" w:rsidRDefault="002D66C1" w:rsidP="004F2250"/>
          <w:p w14:paraId="6558129F" w14:textId="77777777" w:rsidR="002D66C1" w:rsidRDefault="002D66C1" w:rsidP="004F2250"/>
          <w:p w14:paraId="7ECF3B58" w14:textId="77777777" w:rsidR="002D66C1" w:rsidRDefault="002D66C1" w:rsidP="004F2250"/>
          <w:p w14:paraId="6F249A26" w14:textId="77777777" w:rsidR="002D66C1" w:rsidRDefault="002D66C1" w:rsidP="004F2250"/>
          <w:p w14:paraId="6A3A9552" w14:textId="77777777" w:rsidR="002D66C1" w:rsidRDefault="002D66C1" w:rsidP="004F2250"/>
        </w:tc>
        <w:tc>
          <w:tcPr>
            <w:tcW w:w="2674" w:type="dxa"/>
          </w:tcPr>
          <w:p w14:paraId="647F4BD2" w14:textId="77777777" w:rsidR="002D66C1" w:rsidRDefault="002D66C1" w:rsidP="004F2250">
            <w:pPr>
              <w:cnfStyle w:val="000000000000" w:firstRow="0" w:lastRow="0" w:firstColumn="0" w:lastColumn="0" w:oddVBand="0" w:evenVBand="0" w:oddHBand="0" w:evenHBand="0" w:firstRowFirstColumn="0" w:firstRowLastColumn="0" w:lastRowFirstColumn="0" w:lastRowLastColumn="0"/>
            </w:pPr>
          </w:p>
        </w:tc>
        <w:tc>
          <w:tcPr>
            <w:tcW w:w="5205" w:type="dxa"/>
          </w:tcPr>
          <w:p w14:paraId="028C99C0" w14:textId="77777777" w:rsidR="002D66C1" w:rsidRDefault="002D66C1" w:rsidP="004F2250">
            <w:pPr>
              <w:cnfStyle w:val="000000000000" w:firstRow="0" w:lastRow="0" w:firstColumn="0" w:lastColumn="0" w:oddVBand="0" w:evenVBand="0" w:oddHBand="0" w:evenHBand="0" w:firstRowFirstColumn="0" w:firstRowLastColumn="0" w:lastRowFirstColumn="0" w:lastRowLastColumn="0"/>
            </w:pPr>
          </w:p>
        </w:tc>
      </w:tr>
      <w:tr w:rsidR="002D66C1" w14:paraId="38855F58" w14:textId="77777777" w:rsidTr="004F22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45" w:type="dxa"/>
          </w:tcPr>
          <w:p w14:paraId="13986E37" w14:textId="77777777" w:rsidR="002D66C1" w:rsidRDefault="002D66C1" w:rsidP="004F2250">
            <w:r>
              <w:rPr>
                <w:b w:val="0"/>
                <w:bCs w:val="0"/>
              </w:rPr>
              <w:t>Suggesties (OV)</w:t>
            </w:r>
          </w:p>
          <w:p w14:paraId="59C8F791" w14:textId="77777777" w:rsidR="002D66C1" w:rsidRDefault="002D66C1" w:rsidP="004F2250"/>
          <w:p w14:paraId="0DCE4960" w14:textId="77777777" w:rsidR="002D66C1" w:rsidRDefault="002D66C1" w:rsidP="004F2250"/>
          <w:p w14:paraId="3DE1973B" w14:textId="77777777" w:rsidR="002D66C1" w:rsidRDefault="002D66C1" w:rsidP="004F2250"/>
          <w:p w14:paraId="1273847C" w14:textId="77777777" w:rsidR="002D66C1" w:rsidRDefault="002D66C1" w:rsidP="004F2250"/>
          <w:p w14:paraId="74AE388C" w14:textId="77777777" w:rsidR="002D66C1" w:rsidRDefault="002D66C1" w:rsidP="004F2250"/>
        </w:tc>
        <w:tc>
          <w:tcPr>
            <w:tcW w:w="2674" w:type="dxa"/>
          </w:tcPr>
          <w:p w14:paraId="5ABC5934" w14:textId="77777777" w:rsidR="002D66C1" w:rsidRDefault="002D66C1" w:rsidP="004F2250">
            <w:pPr>
              <w:cnfStyle w:val="000000100000" w:firstRow="0" w:lastRow="0" w:firstColumn="0" w:lastColumn="0" w:oddVBand="0" w:evenVBand="0" w:oddHBand="1" w:evenHBand="0" w:firstRowFirstColumn="0" w:firstRowLastColumn="0" w:lastRowFirstColumn="0" w:lastRowLastColumn="0"/>
            </w:pPr>
          </w:p>
        </w:tc>
        <w:tc>
          <w:tcPr>
            <w:tcW w:w="5205" w:type="dxa"/>
          </w:tcPr>
          <w:p w14:paraId="06B713F5" w14:textId="77777777" w:rsidR="002D66C1" w:rsidRDefault="002D66C1" w:rsidP="004F2250">
            <w:pPr>
              <w:cnfStyle w:val="000000100000" w:firstRow="0" w:lastRow="0" w:firstColumn="0" w:lastColumn="0" w:oddVBand="0" w:evenVBand="0" w:oddHBand="1" w:evenHBand="0" w:firstRowFirstColumn="0" w:firstRowLastColumn="0" w:lastRowFirstColumn="0" w:lastRowLastColumn="0"/>
            </w:pPr>
          </w:p>
        </w:tc>
      </w:tr>
      <w:tr w:rsidR="002D66C1" w14:paraId="4F2169FE" w14:textId="77777777" w:rsidTr="004F2250">
        <w:tc>
          <w:tcPr>
            <w:cnfStyle w:val="001000000000" w:firstRow="0" w:lastRow="0" w:firstColumn="1" w:lastColumn="0" w:oddVBand="0" w:evenVBand="0" w:oddHBand="0" w:evenHBand="0" w:firstRowFirstColumn="0" w:firstRowLastColumn="0" w:lastRowFirstColumn="0" w:lastRowLastColumn="0"/>
            <w:tcW w:w="3745" w:type="dxa"/>
          </w:tcPr>
          <w:p w14:paraId="6FA7756D" w14:textId="77777777" w:rsidR="002D66C1" w:rsidRDefault="002D66C1" w:rsidP="004F2250">
            <w:r>
              <w:rPr>
                <w:b w:val="0"/>
                <w:bCs w:val="0"/>
              </w:rPr>
              <w:t>Aanbevelingen (OV)</w:t>
            </w:r>
          </w:p>
          <w:p w14:paraId="0650DB39" w14:textId="77777777" w:rsidR="002D66C1" w:rsidRDefault="002D66C1" w:rsidP="004F2250"/>
          <w:p w14:paraId="66F6E0A9" w14:textId="77777777" w:rsidR="002D66C1" w:rsidRDefault="002D66C1" w:rsidP="004F2250"/>
          <w:p w14:paraId="2815B420" w14:textId="77777777" w:rsidR="002D66C1" w:rsidRDefault="002D66C1" w:rsidP="004F2250"/>
          <w:p w14:paraId="63ABE559" w14:textId="77777777" w:rsidR="002D66C1" w:rsidRDefault="002D66C1" w:rsidP="004F2250"/>
          <w:p w14:paraId="548A6A3D" w14:textId="77777777" w:rsidR="002D66C1" w:rsidRDefault="002D66C1" w:rsidP="004F2250"/>
        </w:tc>
        <w:tc>
          <w:tcPr>
            <w:tcW w:w="2674" w:type="dxa"/>
          </w:tcPr>
          <w:p w14:paraId="5D1A7702" w14:textId="77777777" w:rsidR="002D66C1" w:rsidRDefault="002D66C1" w:rsidP="004F2250">
            <w:pPr>
              <w:cnfStyle w:val="000000000000" w:firstRow="0" w:lastRow="0" w:firstColumn="0" w:lastColumn="0" w:oddVBand="0" w:evenVBand="0" w:oddHBand="0" w:evenHBand="0" w:firstRowFirstColumn="0" w:firstRowLastColumn="0" w:lastRowFirstColumn="0" w:lastRowLastColumn="0"/>
            </w:pPr>
          </w:p>
        </w:tc>
        <w:tc>
          <w:tcPr>
            <w:tcW w:w="5205" w:type="dxa"/>
          </w:tcPr>
          <w:p w14:paraId="5B546131" w14:textId="77777777" w:rsidR="002D66C1" w:rsidRDefault="002D66C1" w:rsidP="004F2250">
            <w:pPr>
              <w:cnfStyle w:val="000000000000" w:firstRow="0" w:lastRow="0" w:firstColumn="0" w:lastColumn="0" w:oddVBand="0" w:evenVBand="0" w:oddHBand="0" w:evenHBand="0" w:firstRowFirstColumn="0" w:firstRowLastColumn="0" w:lastRowFirstColumn="0" w:lastRowLastColumn="0"/>
            </w:pPr>
          </w:p>
        </w:tc>
      </w:tr>
      <w:tr w:rsidR="002D66C1" w14:paraId="19AF75B7" w14:textId="77777777" w:rsidTr="004F22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45" w:type="dxa"/>
          </w:tcPr>
          <w:p w14:paraId="4FEC2344" w14:textId="77777777" w:rsidR="002D66C1" w:rsidRDefault="002D66C1" w:rsidP="004F2250">
            <w:r>
              <w:t>Belangrijke processen:</w:t>
            </w:r>
          </w:p>
        </w:tc>
        <w:tc>
          <w:tcPr>
            <w:tcW w:w="2674" w:type="dxa"/>
          </w:tcPr>
          <w:p w14:paraId="3111DA6B" w14:textId="77777777" w:rsidR="002D66C1" w:rsidRDefault="002D66C1" w:rsidP="004F2250">
            <w:pPr>
              <w:cnfStyle w:val="000000100000" w:firstRow="0" w:lastRow="0" w:firstColumn="0" w:lastColumn="0" w:oddVBand="0" w:evenVBand="0" w:oddHBand="1" w:evenHBand="0" w:firstRowFirstColumn="0" w:firstRowLastColumn="0" w:lastRowFirstColumn="0" w:lastRowLastColumn="0"/>
            </w:pPr>
          </w:p>
        </w:tc>
        <w:tc>
          <w:tcPr>
            <w:tcW w:w="5205" w:type="dxa"/>
          </w:tcPr>
          <w:p w14:paraId="14F5183C" w14:textId="77777777" w:rsidR="002D66C1" w:rsidRDefault="002D66C1" w:rsidP="004F2250">
            <w:pPr>
              <w:cnfStyle w:val="000000100000" w:firstRow="0" w:lastRow="0" w:firstColumn="0" w:lastColumn="0" w:oddVBand="0" w:evenVBand="0" w:oddHBand="1" w:evenHBand="0" w:firstRowFirstColumn="0" w:firstRowLastColumn="0" w:lastRowFirstColumn="0" w:lastRowLastColumn="0"/>
            </w:pPr>
          </w:p>
        </w:tc>
      </w:tr>
      <w:tr w:rsidR="002D66C1" w14:paraId="73C9E5D5" w14:textId="77777777" w:rsidTr="004F2250">
        <w:tc>
          <w:tcPr>
            <w:cnfStyle w:val="001000000000" w:firstRow="0" w:lastRow="0" w:firstColumn="1" w:lastColumn="0" w:oddVBand="0" w:evenVBand="0" w:oddHBand="0" w:evenHBand="0" w:firstRowFirstColumn="0" w:firstRowLastColumn="0" w:lastRowFirstColumn="0" w:lastRowLastColumn="0"/>
            <w:tcW w:w="3745" w:type="dxa"/>
          </w:tcPr>
          <w:p w14:paraId="7B439EA1" w14:textId="77777777" w:rsidR="002D66C1" w:rsidRDefault="002D66C1" w:rsidP="004F2250">
            <w:r>
              <w:rPr>
                <w:b w:val="0"/>
                <w:bCs w:val="0"/>
              </w:rPr>
              <w:t>Algemene indruk (OV)</w:t>
            </w:r>
          </w:p>
          <w:p w14:paraId="6C298CAF" w14:textId="77777777" w:rsidR="002D66C1" w:rsidRDefault="002D66C1" w:rsidP="004F2250"/>
          <w:p w14:paraId="1106FBB4" w14:textId="77777777" w:rsidR="002D66C1" w:rsidRDefault="002D66C1" w:rsidP="004F2250"/>
          <w:p w14:paraId="53F2F20B" w14:textId="77777777" w:rsidR="002D66C1" w:rsidRDefault="002D66C1" w:rsidP="004F2250"/>
          <w:p w14:paraId="2A3C7F0B" w14:textId="77777777" w:rsidR="002D66C1" w:rsidRDefault="002D66C1" w:rsidP="004F2250"/>
          <w:p w14:paraId="6DE283D0" w14:textId="77777777" w:rsidR="002D66C1" w:rsidRDefault="002D66C1" w:rsidP="004F2250"/>
        </w:tc>
        <w:tc>
          <w:tcPr>
            <w:tcW w:w="2674" w:type="dxa"/>
          </w:tcPr>
          <w:p w14:paraId="25E7B2F5" w14:textId="77777777" w:rsidR="002D66C1" w:rsidRDefault="002D66C1" w:rsidP="004F2250">
            <w:pPr>
              <w:cnfStyle w:val="000000000000" w:firstRow="0" w:lastRow="0" w:firstColumn="0" w:lastColumn="0" w:oddVBand="0" w:evenVBand="0" w:oddHBand="0" w:evenHBand="0" w:firstRowFirstColumn="0" w:firstRowLastColumn="0" w:lastRowFirstColumn="0" w:lastRowLastColumn="0"/>
            </w:pPr>
          </w:p>
        </w:tc>
        <w:tc>
          <w:tcPr>
            <w:tcW w:w="5205" w:type="dxa"/>
          </w:tcPr>
          <w:p w14:paraId="44C9262A" w14:textId="77777777" w:rsidR="002D66C1" w:rsidRDefault="002D66C1" w:rsidP="004F2250">
            <w:pPr>
              <w:cnfStyle w:val="000000000000" w:firstRow="0" w:lastRow="0" w:firstColumn="0" w:lastColumn="0" w:oddVBand="0" w:evenVBand="0" w:oddHBand="0" w:evenHBand="0" w:firstRowFirstColumn="0" w:firstRowLastColumn="0" w:lastRowFirstColumn="0" w:lastRowLastColumn="0"/>
            </w:pPr>
          </w:p>
        </w:tc>
      </w:tr>
      <w:tr w:rsidR="002D66C1" w14:paraId="75FB2CA8" w14:textId="77777777" w:rsidTr="004F22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45" w:type="dxa"/>
          </w:tcPr>
          <w:p w14:paraId="23830EA6" w14:textId="77777777" w:rsidR="002D66C1" w:rsidRDefault="002D66C1" w:rsidP="004F2250">
            <w:r>
              <w:rPr>
                <w:b w:val="0"/>
                <w:bCs w:val="0"/>
              </w:rPr>
              <w:t>Kritiek op onderdelen (OV)</w:t>
            </w:r>
          </w:p>
          <w:p w14:paraId="75D5A9ED" w14:textId="77777777" w:rsidR="002D66C1" w:rsidRDefault="002D66C1" w:rsidP="004F2250"/>
          <w:p w14:paraId="20E4EF12" w14:textId="77777777" w:rsidR="002D66C1" w:rsidRDefault="002D66C1" w:rsidP="004F2250"/>
          <w:p w14:paraId="09B456B1" w14:textId="77777777" w:rsidR="002D66C1" w:rsidRDefault="002D66C1" w:rsidP="004F2250"/>
          <w:p w14:paraId="666E6CE9" w14:textId="77777777" w:rsidR="002D66C1" w:rsidRDefault="002D66C1" w:rsidP="004F2250"/>
          <w:p w14:paraId="355511B8" w14:textId="77777777" w:rsidR="002D66C1" w:rsidRDefault="002D66C1" w:rsidP="004F2250"/>
        </w:tc>
        <w:tc>
          <w:tcPr>
            <w:tcW w:w="2674" w:type="dxa"/>
          </w:tcPr>
          <w:p w14:paraId="1B9588FA" w14:textId="77777777" w:rsidR="002D66C1" w:rsidRDefault="002D66C1" w:rsidP="004F2250">
            <w:pPr>
              <w:cnfStyle w:val="000000100000" w:firstRow="0" w:lastRow="0" w:firstColumn="0" w:lastColumn="0" w:oddVBand="0" w:evenVBand="0" w:oddHBand="1" w:evenHBand="0" w:firstRowFirstColumn="0" w:firstRowLastColumn="0" w:lastRowFirstColumn="0" w:lastRowLastColumn="0"/>
            </w:pPr>
          </w:p>
        </w:tc>
        <w:tc>
          <w:tcPr>
            <w:tcW w:w="5205" w:type="dxa"/>
          </w:tcPr>
          <w:p w14:paraId="52B49D16" w14:textId="77777777" w:rsidR="002D66C1" w:rsidRDefault="002D66C1" w:rsidP="004F2250">
            <w:pPr>
              <w:cnfStyle w:val="000000100000" w:firstRow="0" w:lastRow="0" w:firstColumn="0" w:lastColumn="0" w:oddVBand="0" w:evenVBand="0" w:oddHBand="1" w:evenHBand="0" w:firstRowFirstColumn="0" w:firstRowLastColumn="0" w:lastRowFirstColumn="0" w:lastRowLastColumn="0"/>
            </w:pPr>
          </w:p>
        </w:tc>
      </w:tr>
      <w:tr w:rsidR="002D66C1" w14:paraId="3F418DF7" w14:textId="77777777" w:rsidTr="004F2250">
        <w:tc>
          <w:tcPr>
            <w:cnfStyle w:val="001000000000" w:firstRow="0" w:lastRow="0" w:firstColumn="1" w:lastColumn="0" w:oddVBand="0" w:evenVBand="0" w:oddHBand="0" w:evenHBand="0" w:firstRowFirstColumn="0" w:firstRowLastColumn="0" w:lastRowFirstColumn="0" w:lastRowLastColumn="0"/>
            <w:tcW w:w="3745" w:type="dxa"/>
          </w:tcPr>
          <w:p w14:paraId="3FED16CD" w14:textId="77777777" w:rsidR="002D66C1" w:rsidRDefault="002D66C1" w:rsidP="004F2250">
            <w:r>
              <w:rPr>
                <w:b w:val="0"/>
                <w:bCs w:val="0"/>
              </w:rPr>
              <w:t>Suggesties (OV)</w:t>
            </w:r>
          </w:p>
          <w:p w14:paraId="0590945D" w14:textId="77777777" w:rsidR="002D66C1" w:rsidRDefault="002D66C1" w:rsidP="004F2250"/>
          <w:p w14:paraId="169857C1" w14:textId="77777777" w:rsidR="002D66C1" w:rsidRDefault="002D66C1" w:rsidP="004F2250"/>
          <w:p w14:paraId="6D6B41C8" w14:textId="77777777" w:rsidR="002D66C1" w:rsidRDefault="002D66C1" w:rsidP="004F2250"/>
          <w:p w14:paraId="46C7781D" w14:textId="77777777" w:rsidR="002D66C1" w:rsidRDefault="002D66C1" w:rsidP="004F2250"/>
          <w:p w14:paraId="6D57BE15" w14:textId="77777777" w:rsidR="002D66C1" w:rsidRDefault="002D66C1" w:rsidP="004F2250"/>
        </w:tc>
        <w:tc>
          <w:tcPr>
            <w:tcW w:w="2674" w:type="dxa"/>
          </w:tcPr>
          <w:p w14:paraId="5A242BC1" w14:textId="77777777" w:rsidR="002D66C1" w:rsidRDefault="002D66C1" w:rsidP="004F2250">
            <w:pPr>
              <w:cnfStyle w:val="000000000000" w:firstRow="0" w:lastRow="0" w:firstColumn="0" w:lastColumn="0" w:oddVBand="0" w:evenVBand="0" w:oddHBand="0" w:evenHBand="0" w:firstRowFirstColumn="0" w:firstRowLastColumn="0" w:lastRowFirstColumn="0" w:lastRowLastColumn="0"/>
            </w:pPr>
          </w:p>
        </w:tc>
        <w:tc>
          <w:tcPr>
            <w:tcW w:w="5205" w:type="dxa"/>
          </w:tcPr>
          <w:p w14:paraId="38AF7C55" w14:textId="77777777" w:rsidR="002D66C1" w:rsidRDefault="002D66C1" w:rsidP="004F2250">
            <w:pPr>
              <w:cnfStyle w:val="000000000000" w:firstRow="0" w:lastRow="0" w:firstColumn="0" w:lastColumn="0" w:oddVBand="0" w:evenVBand="0" w:oddHBand="0" w:evenHBand="0" w:firstRowFirstColumn="0" w:firstRowLastColumn="0" w:lastRowFirstColumn="0" w:lastRowLastColumn="0"/>
            </w:pPr>
          </w:p>
        </w:tc>
      </w:tr>
      <w:tr w:rsidR="002D66C1" w14:paraId="40281909" w14:textId="77777777" w:rsidTr="004F22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45" w:type="dxa"/>
          </w:tcPr>
          <w:p w14:paraId="50F00257" w14:textId="77777777" w:rsidR="002D66C1" w:rsidRDefault="002D66C1" w:rsidP="004F2250">
            <w:r>
              <w:rPr>
                <w:b w:val="0"/>
                <w:bCs w:val="0"/>
              </w:rPr>
              <w:t>Aanbevelingen (OV)</w:t>
            </w:r>
          </w:p>
          <w:p w14:paraId="229693A2" w14:textId="77777777" w:rsidR="002D66C1" w:rsidRDefault="002D66C1" w:rsidP="004F2250"/>
          <w:p w14:paraId="05AA6108" w14:textId="77777777" w:rsidR="002D66C1" w:rsidRDefault="002D66C1" w:rsidP="004F2250"/>
          <w:p w14:paraId="745925B4" w14:textId="77777777" w:rsidR="002D66C1" w:rsidRDefault="002D66C1" w:rsidP="004F2250"/>
          <w:p w14:paraId="1B085444" w14:textId="77777777" w:rsidR="002D66C1" w:rsidRDefault="002D66C1" w:rsidP="004F2250"/>
          <w:p w14:paraId="29958182" w14:textId="77777777" w:rsidR="002D66C1" w:rsidRDefault="002D66C1" w:rsidP="004F2250"/>
        </w:tc>
        <w:tc>
          <w:tcPr>
            <w:tcW w:w="2674" w:type="dxa"/>
          </w:tcPr>
          <w:p w14:paraId="679612AB" w14:textId="77777777" w:rsidR="002D66C1" w:rsidRDefault="002D66C1" w:rsidP="004F2250">
            <w:pPr>
              <w:cnfStyle w:val="000000100000" w:firstRow="0" w:lastRow="0" w:firstColumn="0" w:lastColumn="0" w:oddVBand="0" w:evenVBand="0" w:oddHBand="1" w:evenHBand="0" w:firstRowFirstColumn="0" w:firstRowLastColumn="0" w:lastRowFirstColumn="0" w:lastRowLastColumn="0"/>
            </w:pPr>
          </w:p>
        </w:tc>
        <w:tc>
          <w:tcPr>
            <w:tcW w:w="5205" w:type="dxa"/>
          </w:tcPr>
          <w:p w14:paraId="03571E0A" w14:textId="77777777" w:rsidR="002D66C1" w:rsidRDefault="002D66C1" w:rsidP="004F2250">
            <w:pPr>
              <w:cnfStyle w:val="000000100000" w:firstRow="0" w:lastRow="0" w:firstColumn="0" w:lastColumn="0" w:oddVBand="0" w:evenVBand="0" w:oddHBand="1" w:evenHBand="0" w:firstRowFirstColumn="0" w:firstRowLastColumn="0" w:lastRowFirstColumn="0" w:lastRowLastColumn="0"/>
            </w:pPr>
          </w:p>
        </w:tc>
      </w:tr>
      <w:tr w:rsidR="002D66C1" w14:paraId="6E0A3B30" w14:textId="77777777" w:rsidTr="004F2250">
        <w:tc>
          <w:tcPr>
            <w:cnfStyle w:val="001000000000" w:firstRow="0" w:lastRow="0" w:firstColumn="1" w:lastColumn="0" w:oddVBand="0" w:evenVBand="0" w:oddHBand="0" w:evenHBand="0" w:firstRowFirstColumn="0" w:firstRowLastColumn="0" w:lastRowFirstColumn="0" w:lastRowLastColumn="0"/>
            <w:tcW w:w="3745" w:type="dxa"/>
          </w:tcPr>
          <w:p w14:paraId="5D5538F9" w14:textId="77777777" w:rsidR="002D66C1" w:rsidRDefault="002D66C1" w:rsidP="004F2250">
            <w:pPr>
              <w:rPr>
                <w:b w:val="0"/>
                <w:bCs w:val="0"/>
              </w:rPr>
            </w:pPr>
            <w:r>
              <w:t>Toevoegingen van de geïnterviewde:</w:t>
            </w:r>
          </w:p>
        </w:tc>
        <w:tc>
          <w:tcPr>
            <w:tcW w:w="2674" w:type="dxa"/>
          </w:tcPr>
          <w:p w14:paraId="297785F8" w14:textId="77777777" w:rsidR="002D66C1" w:rsidRDefault="002D66C1" w:rsidP="004F2250">
            <w:pPr>
              <w:cnfStyle w:val="000000000000" w:firstRow="0" w:lastRow="0" w:firstColumn="0" w:lastColumn="0" w:oddVBand="0" w:evenVBand="0" w:oddHBand="0" w:evenHBand="0" w:firstRowFirstColumn="0" w:firstRowLastColumn="0" w:lastRowFirstColumn="0" w:lastRowLastColumn="0"/>
            </w:pPr>
          </w:p>
        </w:tc>
        <w:tc>
          <w:tcPr>
            <w:tcW w:w="5205" w:type="dxa"/>
          </w:tcPr>
          <w:p w14:paraId="695B48F1" w14:textId="77777777" w:rsidR="002D66C1" w:rsidRDefault="002D66C1" w:rsidP="004F2250">
            <w:pPr>
              <w:cnfStyle w:val="000000000000" w:firstRow="0" w:lastRow="0" w:firstColumn="0" w:lastColumn="0" w:oddVBand="0" w:evenVBand="0" w:oddHBand="0" w:evenHBand="0" w:firstRowFirstColumn="0" w:firstRowLastColumn="0" w:lastRowFirstColumn="0" w:lastRowLastColumn="0"/>
            </w:pPr>
          </w:p>
        </w:tc>
      </w:tr>
      <w:tr w:rsidR="002D66C1" w14:paraId="569809CE" w14:textId="77777777" w:rsidTr="004F22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45" w:type="dxa"/>
          </w:tcPr>
          <w:p w14:paraId="198D8106" w14:textId="77777777" w:rsidR="002D66C1" w:rsidRDefault="002D66C1" w:rsidP="004F2250">
            <w:r w:rsidRPr="00E703F2">
              <w:rPr>
                <w:b w:val="0"/>
                <w:bCs w:val="0"/>
              </w:rPr>
              <w:t>Vragen en toevoegingen van de geïnterviewde kunnen hier besproken en behandeld worden.</w:t>
            </w:r>
          </w:p>
          <w:p w14:paraId="649B7BE6" w14:textId="77777777" w:rsidR="002D66C1" w:rsidRDefault="002D66C1" w:rsidP="004F2250"/>
          <w:p w14:paraId="3BED13A7" w14:textId="77777777" w:rsidR="002D66C1" w:rsidRDefault="002D66C1" w:rsidP="004F2250"/>
          <w:p w14:paraId="1117B321" w14:textId="77777777" w:rsidR="002D66C1" w:rsidRDefault="002D66C1" w:rsidP="004F2250"/>
          <w:p w14:paraId="553FBB13" w14:textId="77777777" w:rsidR="002D66C1" w:rsidRDefault="002D66C1" w:rsidP="004F2250"/>
          <w:p w14:paraId="08F8A9B0" w14:textId="77777777" w:rsidR="002D66C1" w:rsidRDefault="002D66C1" w:rsidP="004F2250"/>
        </w:tc>
        <w:tc>
          <w:tcPr>
            <w:tcW w:w="2674" w:type="dxa"/>
          </w:tcPr>
          <w:p w14:paraId="469279FD" w14:textId="77777777" w:rsidR="002D66C1" w:rsidRDefault="002D66C1" w:rsidP="004F2250">
            <w:pPr>
              <w:cnfStyle w:val="000000100000" w:firstRow="0" w:lastRow="0" w:firstColumn="0" w:lastColumn="0" w:oddVBand="0" w:evenVBand="0" w:oddHBand="1" w:evenHBand="0" w:firstRowFirstColumn="0" w:firstRowLastColumn="0" w:lastRowFirstColumn="0" w:lastRowLastColumn="0"/>
            </w:pPr>
          </w:p>
        </w:tc>
        <w:tc>
          <w:tcPr>
            <w:tcW w:w="5205" w:type="dxa"/>
          </w:tcPr>
          <w:p w14:paraId="7C5EA976" w14:textId="77777777" w:rsidR="002D66C1" w:rsidRDefault="002D66C1" w:rsidP="004F2250">
            <w:pPr>
              <w:cnfStyle w:val="000000100000" w:firstRow="0" w:lastRow="0" w:firstColumn="0" w:lastColumn="0" w:oddVBand="0" w:evenVBand="0" w:oddHBand="1" w:evenHBand="0" w:firstRowFirstColumn="0" w:firstRowLastColumn="0" w:lastRowFirstColumn="0" w:lastRowLastColumn="0"/>
            </w:pPr>
          </w:p>
        </w:tc>
      </w:tr>
    </w:tbl>
    <w:p w14:paraId="21BCFA15" w14:textId="77777777" w:rsidR="002D66C1" w:rsidRDefault="002D66C1" w:rsidP="002D66C1"/>
    <w:p w14:paraId="69D2ADBA" w14:textId="77777777" w:rsidR="002D66C1" w:rsidRPr="00681056" w:rsidRDefault="002D66C1" w:rsidP="002D66C1"/>
    <w:p w14:paraId="525F97F4" w14:textId="77777777" w:rsidR="002D66C1" w:rsidRDefault="002D66C1" w:rsidP="002D66C1"/>
    <w:p w14:paraId="33333DAC" w14:textId="54BF4263" w:rsidR="003C09E9" w:rsidRDefault="003C09E9">
      <w:r>
        <w:br w:type="page"/>
      </w:r>
    </w:p>
    <w:p w14:paraId="4862ADED" w14:textId="2F5FDB27" w:rsidR="00EC6EF1" w:rsidRDefault="003C09E9" w:rsidP="003C09E9">
      <w:pPr>
        <w:pStyle w:val="Kop1"/>
        <w:numPr>
          <w:ilvl w:val="0"/>
          <w:numId w:val="0"/>
        </w:numPr>
        <w:ind w:left="432" w:hanging="432"/>
      </w:pPr>
      <w:bookmarkStart w:id="95" w:name="_Toc73273717"/>
      <w:r>
        <w:lastRenderedPageBreak/>
        <w:t xml:space="preserve">Bijlage 4 </w:t>
      </w:r>
      <w:r w:rsidR="00C45CE6">
        <w:t>Zorgvuldig omgaan met proefpersonen</w:t>
      </w:r>
      <w:bookmarkEnd w:id="95"/>
    </w:p>
    <w:p w14:paraId="0B672331" w14:textId="1255066C" w:rsidR="00BB6416" w:rsidRDefault="00BB6416" w:rsidP="00C45CE6">
      <w:pPr>
        <w:rPr>
          <w:i/>
          <w:iCs/>
        </w:rPr>
      </w:pPr>
      <w:r>
        <w:rPr>
          <w:i/>
          <w:iCs/>
        </w:rPr>
        <w:t>Deze bijlag</w:t>
      </w:r>
      <w:r w:rsidR="00ED6E2A">
        <w:rPr>
          <w:i/>
          <w:iCs/>
        </w:rPr>
        <w:t xml:space="preserve">e </w:t>
      </w:r>
      <w:r w:rsidR="005C7EA8">
        <w:rPr>
          <w:i/>
          <w:iCs/>
        </w:rPr>
        <w:t>is te openen door dubbel te klikken op onderstaande afbeelding.</w:t>
      </w:r>
    </w:p>
    <w:p w14:paraId="3A9CBD1C" w14:textId="1E5EA088" w:rsidR="00BB6416" w:rsidRDefault="001A17B1">
      <w:pPr>
        <w:rPr>
          <w:i/>
          <w:iCs/>
        </w:rPr>
      </w:pPr>
      <w:r>
        <w:rPr>
          <w:i/>
          <w:iCs/>
        </w:rPr>
        <w:object w:dxaOrig="9087" w:dyaOrig="13630" w14:anchorId="477C53F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409.35pt;height:614.05pt" o:ole="" o:bordertopcolor="this" o:borderleftcolor="this" o:borderbottomcolor="this" o:borderrightcolor="this">
            <v:imagedata r:id="rId53" o:title=""/>
            <w10:bordertop type="single" width="4"/>
            <w10:borderleft type="single" width="4"/>
            <w10:borderbottom type="single" width="4"/>
            <w10:borderright type="single" width="4"/>
          </v:shape>
          <o:OLEObject Type="Link" ProgID="Word.Document.8" ShapeID="_x0000_i1035" DrawAspect="Content" r:id="rId54" UpdateMode="Always">
            <o:LinkType>EnhancedMetaFile</o:LinkType>
            <o:LockedField>false</o:LockedField>
            <o:FieldCodes>\f 0</o:FieldCodes>
          </o:OLEObject>
        </w:object>
      </w:r>
      <w:r w:rsidR="00BB6416">
        <w:rPr>
          <w:i/>
          <w:iCs/>
        </w:rPr>
        <w:br w:type="page"/>
      </w:r>
    </w:p>
    <w:p w14:paraId="53664F82" w14:textId="565562B0" w:rsidR="00C45CE6" w:rsidRDefault="00253568" w:rsidP="00253568">
      <w:pPr>
        <w:pStyle w:val="Kop1"/>
        <w:numPr>
          <w:ilvl w:val="0"/>
          <w:numId w:val="0"/>
        </w:numPr>
        <w:ind w:left="432" w:hanging="432"/>
      </w:pPr>
      <w:bookmarkStart w:id="96" w:name="_Toc73273718"/>
      <w:r>
        <w:lastRenderedPageBreak/>
        <w:t>Bijlage 5: Stappenplan van het model</w:t>
      </w:r>
      <w:bookmarkEnd w:id="96"/>
    </w:p>
    <w:p w14:paraId="24B7EB4E" w14:textId="5B1D0E03" w:rsidR="00253568" w:rsidRDefault="00253568" w:rsidP="00253568">
      <w:r>
        <w:rPr>
          <w:i/>
          <w:iCs/>
        </w:rPr>
        <w:t xml:space="preserve">In deze bijlage volgt de uitwerking van het stappenplan van het </w:t>
      </w:r>
      <w:r w:rsidR="00A14B8B">
        <w:rPr>
          <w:i/>
          <w:iCs/>
        </w:rPr>
        <w:t xml:space="preserve">praktische model voor starters. Hierin wordt een toelichting en uitleg gegeven. Deze kan worden ingezet voor startende ondernemers. </w:t>
      </w:r>
    </w:p>
    <w:p w14:paraId="04AF70CB" w14:textId="54F0BA94" w:rsidR="00A14B8B" w:rsidRPr="00A14B8B" w:rsidRDefault="00596C4A" w:rsidP="00253568">
      <w:r>
        <w:rPr>
          <w:noProof/>
        </w:rPr>
        <w:lastRenderedPageBreak/>
        <w:drawing>
          <wp:inline distT="0" distB="0" distL="0" distR="0" wp14:anchorId="23373975" wp14:editId="05F5A6B7">
            <wp:extent cx="5731510" cy="8107045"/>
            <wp:effectExtent l="0" t="0" r="2540" b="8255"/>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pic:cNvPicPr/>
                  </pic:nvPicPr>
                  <pic:blipFill>
                    <a:blip r:embed="rId55" cstate="print">
                      <a:extLst>
                        <a:ext uri="{28A0092B-C50C-407E-A947-70E740481C1C}">
                          <a14:useLocalDpi xmlns:a14="http://schemas.microsoft.com/office/drawing/2010/main" val="0"/>
                        </a:ext>
                      </a:extLst>
                    </a:blip>
                    <a:stretch>
                      <a:fillRect/>
                    </a:stretch>
                  </pic:blipFill>
                  <pic:spPr>
                    <a:xfrm>
                      <a:off x="0" y="0"/>
                      <a:ext cx="5731510" cy="8107045"/>
                    </a:xfrm>
                    <a:prstGeom prst="rect">
                      <a:avLst/>
                    </a:prstGeom>
                  </pic:spPr>
                </pic:pic>
              </a:graphicData>
            </a:graphic>
          </wp:inline>
        </w:drawing>
      </w:r>
      <w:r>
        <w:rPr>
          <w:noProof/>
        </w:rPr>
        <w:lastRenderedPageBreak/>
        <w:drawing>
          <wp:inline distT="0" distB="0" distL="0" distR="0" wp14:anchorId="16CFCE99" wp14:editId="517E59A8">
            <wp:extent cx="5731510" cy="8107045"/>
            <wp:effectExtent l="0" t="0" r="2540" b="8255"/>
            <wp:docPr id="9" name="Afbeelding 9"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beelding 9" descr="Afbeelding met tekst&#10;&#10;Automatisch gegenereerde beschrijvin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5731510" cy="8107045"/>
                    </a:xfrm>
                    <a:prstGeom prst="rect">
                      <a:avLst/>
                    </a:prstGeom>
                  </pic:spPr>
                </pic:pic>
              </a:graphicData>
            </a:graphic>
          </wp:inline>
        </w:drawing>
      </w:r>
      <w:r>
        <w:rPr>
          <w:noProof/>
        </w:rPr>
        <w:lastRenderedPageBreak/>
        <w:drawing>
          <wp:inline distT="0" distB="0" distL="0" distR="0" wp14:anchorId="0CD7E9CF" wp14:editId="49AE35F5">
            <wp:extent cx="5731510" cy="8107045"/>
            <wp:effectExtent l="0" t="0" r="2540" b="8255"/>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fbeelding 11"/>
                    <pic:cNvPicPr/>
                  </pic:nvPicPr>
                  <pic:blipFill>
                    <a:blip r:embed="rId57" cstate="print">
                      <a:extLst>
                        <a:ext uri="{28A0092B-C50C-407E-A947-70E740481C1C}">
                          <a14:useLocalDpi xmlns:a14="http://schemas.microsoft.com/office/drawing/2010/main" val="0"/>
                        </a:ext>
                      </a:extLst>
                    </a:blip>
                    <a:stretch>
                      <a:fillRect/>
                    </a:stretch>
                  </pic:blipFill>
                  <pic:spPr>
                    <a:xfrm>
                      <a:off x="0" y="0"/>
                      <a:ext cx="5731510" cy="8107045"/>
                    </a:xfrm>
                    <a:prstGeom prst="rect">
                      <a:avLst/>
                    </a:prstGeom>
                  </pic:spPr>
                </pic:pic>
              </a:graphicData>
            </a:graphic>
          </wp:inline>
        </w:drawing>
      </w:r>
      <w:r>
        <w:rPr>
          <w:noProof/>
        </w:rPr>
        <w:lastRenderedPageBreak/>
        <w:drawing>
          <wp:inline distT="0" distB="0" distL="0" distR="0" wp14:anchorId="2DBD8970" wp14:editId="5926A0C3">
            <wp:extent cx="5731510" cy="8107045"/>
            <wp:effectExtent l="0" t="0" r="2540" b="8255"/>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fbeelding 12"/>
                    <pic:cNvPicPr/>
                  </pic:nvPicPr>
                  <pic:blipFill>
                    <a:blip r:embed="rId58" cstate="print">
                      <a:extLst>
                        <a:ext uri="{28A0092B-C50C-407E-A947-70E740481C1C}">
                          <a14:useLocalDpi xmlns:a14="http://schemas.microsoft.com/office/drawing/2010/main" val="0"/>
                        </a:ext>
                      </a:extLst>
                    </a:blip>
                    <a:stretch>
                      <a:fillRect/>
                    </a:stretch>
                  </pic:blipFill>
                  <pic:spPr>
                    <a:xfrm>
                      <a:off x="0" y="0"/>
                      <a:ext cx="5731510" cy="8107045"/>
                    </a:xfrm>
                    <a:prstGeom prst="rect">
                      <a:avLst/>
                    </a:prstGeom>
                  </pic:spPr>
                </pic:pic>
              </a:graphicData>
            </a:graphic>
          </wp:inline>
        </w:drawing>
      </w:r>
      <w:r>
        <w:rPr>
          <w:noProof/>
        </w:rPr>
        <w:lastRenderedPageBreak/>
        <w:drawing>
          <wp:inline distT="0" distB="0" distL="0" distR="0" wp14:anchorId="0952BD7C" wp14:editId="1B894F25">
            <wp:extent cx="5731510" cy="8107045"/>
            <wp:effectExtent l="0" t="0" r="2540" b="8255"/>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fbeelding 13"/>
                    <pic:cNvPicPr/>
                  </pic:nvPicPr>
                  <pic:blipFill>
                    <a:blip r:embed="rId59" cstate="print">
                      <a:extLst>
                        <a:ext uri="{28A0092B-C50C-407E-A947-70E740481C1C}">
                          <a14:useLocalDpi xmlns:a14="http://schemas.microsoft.com/office/drawing/2010/main" val="0"/>
                        </a:ext>
                      </a:extLst>
                    </a:blip>
                    <a:stretch>
                      <a:fillRect/>
                    </a:stretch>
                  </pic:blipFill>
                  <pic:spPr>
                    <a:xfrm>
                      <a:off x="0" y="0"/>
                      <a:ext cx="5731510" cy="8107045"/>
                    </a:xfrm>
                    <a:prstGeom prst="rect">
                      <a:avLst/>
                    </a:prstGeom>
                  </pic:spPr>
                </pic:pic>
              </a:graphicData>
            </a:graphic>
          </wp:inline>
        </w:drawing>
      </w:r>
      <w:r>
        <w:rPr>
          <w:noProof/>
        </w:rPr>
        <w:lastRenderedPageBreak/>
        <w:drawing>
          <wp:inline distT="0" distB="0" distL="0" distR="0" wp14:anchorId="3AC04F28" wp14:editId="16518899">
            <wp:extent cx="5731510" cy="8107045"/>
            <wp:effectExtent l="0" t="0" r="2540" b="8255"/>
            <wp:docPr id="14" name="Afbeelding 14"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fbeelding 14" descr="Afbeelding met tekst&#10;&#10;Automatisch gegenereerde beschrijvin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5731510" cy="8107045"/>
                    </a:xfrm>
                    <a:prstGeom prst="rect">
                      <a:avLst/>
                    </a:prstGeom>
                  </pic:spPr>
                </pic:pic>
              </a:graphicData>
            </a:graphic>
          </wp:inline>
        </w:drawing>
      </w:r>
      <w:r>
        <w:rPr>
          <w:noProof/>
        </w:rPr>
        <w:lastRenderedPageBreak/>
        <w:drawing>
          <wp:inline distT="0" distB="0" distL="0" distR="0" wp14:anchorId="08070330" wp14:editId="6F49E204">
            <wp:extent cx="5731510" cy="8107045"/>
            <wp:effectExtent l="0" t="0" r="2540" b="8255"/>
            <wp:docPr id="15" name="Afbeelding 15"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fbeelding 15" descr="Afbeelding met tekst&#10;&#10;Automatisch gegenereerde beschrijvin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5731510" cy="8107045"/>
                    </a:xfrm>
                    <a:prstGeom prst="rect">
                      <a:avLst/>
                    </a:prstGeom>
                  </pic:spPr>
                </pic:pic>
              </a:graphicData>
            </a:graphic>
          </wp:inline>
        </w:drawing>
      </w:r>
      <w:r>
        <w:rPr>
          <w:noProof/>
        </w:rPr>
        <w:lastRenderedPageBreak/>
        <w:drawing>
          <wp:inline distT="0" distB="0" distL="0" distR="0" wp14:anchorId="57F35BE6" wp14:editId="7DEB4E4F">
            <wp:extent cx="5731510" cy="8107045"/>
            <wp:effectExtent l="0" t="0" r="2540" b="8255"/>
            <wp:docPr id="16" name="Afbeelding 16"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fbeelding 16" descr="Afbeelding met tekst&#10;&#10;Automatisch gegenereerde beschrijvin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5731510" cy="8107045"/>
                    </a:xfrm>
                    <a:prstGeom prst="rect">
                      <a:avLst/>
                    </a:prstGeom>
                  </pic:spPr>
                </pic:pic>
              </a:graphicData>
            </a:graphic>
          </wp:inline>
        </w:drawing>
      </w:r>
      <w:r>
        <w:rPr>
          <w:noProof/>
        </w:rPr>
        <w:lastRenderedPageBreak/>
        <w:drawing>
          <wp:inline distT="0" distB="0" distL="0" distR="0" wp14:anchorId="58CBFBA0" wp14:editId="6CCDC5ED">
            <wp:extent cx="5731510" cy="8107045"/>
            <wp:effectExtent l="0" t="0" r="2540" b="8255"/>
            <wp:docPr id="17" name="Afbeelding 17"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fbeelding 17" descr="Afbeelding met tekst&#10;&#10;Automatisch gegenereerde beschrijvin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5731510" cy="8107045"/>
                    </a:xfrm>
                    <a:prstGeom prst="rect">
                      <a:avLst/>
                    </a:prstGeom>
                  </pic:spPr>
                </pic:pic>
              </a:graphicData>
            </a:graphic>
          </wp:inline>
        </w:drawing>
      </w:r>
      <w:r>
        <w:rPr>
          <w:noProof/>
        </w:rPr>
        <w:lastRenderedPageBreak/>
        <w:drawing>
          <wp:inline distT="0" distB="0" distL="0" distR="0" wp14:anchorId="4F15AEF5" wp14:editId="0070F23F">
            <wp:extent cx="5731510" cy="8107045"/>
            <wp:effectExtent l="0" t="0" r="2540" b="8255"/>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fbeelding 18"/>
                    <pic:cNvPicPr/>
                  </pic:nvPicPr>
                  <pic:blipFill>
                    <a:blip r:embed="rId64" cstate="print">
                      <a:extLst>
                        <a:ext uri="{28A0092B-C50C-407E-A947-70E740481C1C}">
                          <a14:useLocalDpi xmlns:a14="http://schemas.microsoft.com/office/drawing/2010/main" val="0"/>
                        </a:ext>
                      </a:extLst>
                    </a:blip>
                    <a:stretch>
                      <a:fillRect/>
                    </a:stretch>
                  </pic:blipFill>
                  <pic:spPr>
                    <a:xfrm>
                      <a:off x="0" y="0"/>
                      <a:ext cx="5731510" cy="8107045"/>
                    </a:xfrm>
                    <a:prstGeom prst="rect">
                      <a:avLst/>
                    </a:prstGeom>
                  </pic:spPr>
                </pic:pic>
              </a:graphicData>
            </a:graphic>
          </wp:inline>
        </w:drawing>
      </w:r>
      <w:r>
        <w:rPr>
          <w:noProof/>
        </w:rPr>
        <w:lastRenderedPageBreak/>
        <w:drawing>
          <wp:inline distT="0" distB="0" distL="0" distR="0" wp14:anchorId="3D57B71F" wp14:editId="046B7C3F">
            <wp:extent cx="5731510" cy="8107045"/>
            <wp:effectExtent l="0" t="0" r="2540" b="8255"/>
            <wp:docPr id="19" name="Afbeelding 19"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fbeelding 19" descr="Afbeelding met tekst&#10;&#10;Automatisch gegenereerde beschrijvin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5731510" cy="8107045"/>
                    </a:xfrm>
                    <a:prstGeom prst="rect">
                      <a:avLst/>
                    </a:prstGeom>
                  </pic:spPr>
                </pic:pic>
              </a:graphicData>
            </a:graphic>
          </wp:inline>
        </w:drawing>
      </w:r>
      <w:r>
        <w:rPr>
          <w:noProof/>
        </w:rPr>
        <w:lastRenderedPageBreak/>
        <w:drawing>
          <wp:inline distT="0" distB="0" distL="0" distR="0" wp14:anchorId="1264A583" wp14:editId="13F0D011">
            <wp:extent cx="5731510" cy="8107045"/>
            <wp:effectExtent l="0" t="0" r="2540" b="8255"/>
            <wp:docPr id="20" name="Afbeelding 20"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fbeelding 20" descr="Afbeelding met tekst&#10;&#10;Automatisch gegenereerde beschrijvin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5731510" cy="8107045"/>
                    </a:xfrm>
                    <a:prstGeom prst="rect">
                      <a:avLst/>
                    </a:prstGeom>
                  </pic:spPr>
                </pic:pic>
              </a:graphicData>
            </a:graphic>
          </wp:inline>
        </w:drawing>
      </w:r>
      <w:r>
        <w:rPr>
          <w:noProof/>
        </w:rPr>
        <w:lastRenderedPageBreak/>
        <w:drawing>
          <wp:inline distT="0" distB="0" distL="0" distR="0" wp14:anchorId="13CAC95D" wp14:editId="54E7F8B0">
            <wp:extent cx="5731510" cy="8107045"/>
            <wp:effectExtent l="0" t="0" r="2540" b="8255"/>
            <wp:docPr id="21" name="Afbeelding 21"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Afbeelding 21" descr="Afbeelding met tekst&#10;&#10;Automatisch gegenereerde beschrijvin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5731510" cy="8107045"/>
                    </a:xfrm>
                    <a:prstGeom prst="rect">
                      <a:avLst/>
                    </a:prstGeom>
                  </pic:spPr>
                </pic:pic>
              </a:graphicData>
            </a:graphic>
          </wp:inline>
        </w:drawing>
      </w:r>
      <w:r>
        <w:rPr>
          <w:noProof/>
        </w:rPr>
        <w:lastRenderedPageBreak/>
        <w:drawing>
          <wp:inline distT="0" distB="0" distL="0" distR="0" wp14:anchorId="693B080E" wp14:editId="40BF2DFB">
            <wp:extent cx="5731510" cy="8107045"/>
            <wp:effectExtent l="0" t="0" r="2540" b="8255"/>
            <wp:docPr id="22" name="Afbeelding 22"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fbeelding 22" descr="Afbeelding met tekst&#10;&#10;Automatisch gegenereerde beschrijvin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5731510" cy="8107045"/>
                    </a:xfrm>
                    <a:prstGeom prst="rect">
                      <a:avLst/>
                    </a:prstGeom>
                  </pic:spPr>
                </pic:pic>
              </a:graphicData>
            </a:graphic>
          </wp:inline>
        </w:drawing>
      </w:r>
      <w:r>
        <w:rPr>
          <w:noProof/>
        </w:rPr>
        <w:lastRenderedPageBreak/>
        <w:drawing>
          <wp:inline distT="0" distB="0" distL="0" distR="0" wp14:anchorId="32329ACE" wp14:editId="0DE51A6F">
            <wp:extent cx="5731510" cy="8107045"/>
            <wp:effectExtent l="0" t="0" r="2540" b="8255"/>
            <wp:docPr id="23" name="Afbeelding 23"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Afbeelding 23" descr="Afbeelding met tekst&#10;&#10;Automatisch gegenereerde beschrijvin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5731510" cy="8107045"/>
                    </a:xfrm>
                    <a:prstGeom prst="rect">
                      <a:avLst/>
                    </a:prstGeom>
                  </pic:spPr>
                </pic:pic>
              </a:graphicData>
            </a:graphic>
          </wp:inline>
        </w:drawing>
      </w:r>
    </w:p>
    <w:sectPr w:rsidR="00A14B8B" w:rsidRPr="00A14B8B" w:rsidSect="00E54C7E">
      <w:pgSz w:w="11906" w:h="16838"/>
      <w:pgMar w:top="1440" w:right="1440" w:bottom="1440" w:left="1440" w:header="708" w:footer="708" w:gutter="0"/>
      <w:pgNumType w:start="2"/>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B5709D" w14:textId="77777777" w:rsidR="005D6043" w:rsidRDefault="005D6043" w:rsidP="004E0FF2">
      <w:pPr>
        <w:spacing w:after="0" w:line="240" w:lineRule="auto"/>
      </w:pPr>
      <w:r>
        <w:separator/>
      </w:r>
    </w:p>
  </w:endnote>
  <w:endnote w:type="continuationSeparator" w:id="0">
    <w:p w14:paraId="785AF1A3" w14:textId="77777777" w:rsidR="005D6043" w:rsidRDefault="005D6043" w:rsidP="004E0FF2">
      <w:pPr>
        <w:spacing w:after="0" w:line="240" w:lineRule="auto"/>
      </w:pPr>
      <w:r>
        <w:continuationSeparator/>
      </w:r>
    </w:p>
  </w:endnote>
  <w:endnote w:type="continuationNotice" w:id="1">
    <w:p w14:paraId="781AEDE8" w14:textId="77777777" w:rsidR="005D6043" w:rsidRDefault="005D604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rebuchetMS">
    <w:charset w:val="80"/>
    <w:family w:val="swiss"/>
    <w:pitch w:val="default"/>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32096962"/>
      <w:docPartObj>
        <w:docPartGallery w:val="Page Numbers (Bottom of Page)"/>
        <w:docPartUnique/>
      </w:docPartObj>
    </w:sdtPr>
    <w:sdtEndPr/>
    <w:sdtContent>
      <w:p w14:paraId="61D0DE82" w14:textId="0DBDF059" w:rsidR="00CE0448" w:rsidRDefault="00CE0448">
        <w:pPr>
          <w:pStyle w:val="Voettekst"/>
          <w:jc w:val="right"/>
        </w:pPr>
        <w:r>
          <w:fldChar w:fldCharType="begin"/>
        </w:r>
        <w:r>
          <w:instrText>PAGE   \* MERGEFORMAT</w:instrText>
        </w:r>
        <w:r>
          <w:fldChar w:fldCharType="separate"/>
        </w:r>
        <w:r w:rsidR="004F3399">
          <w:rPr>
            <w:noProof/>
          </w:rPr>
          <w:t>15</w:t>
        </w:r>
        <w:r>
          <w:fldChar w:fldCharType="end"/>
        </w:r>
      </w:p>
    </w:sdtContent>
  </w:sdt>
  <w:p w14:paraId="7532D3EE" w14:textId="21415119" w:rsidR="00CE0448" w:rsidRDefault="00CE0448" w:rsidP="008F34C6">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15A2AB" w14:textId="77777777" w:rsidR="00CE0448" w:rsidRDefault="00CE0448">
    <w:pPr>
      <w:pStyle w:val="Voettekst"/>
      <w:jc w:val="right"/>
    </w:pPr>
  </w:p>
  <w:p w14:paraId="3E0E34DE" w14:textId="77777777" w:rsidR="00CE0448" w:rsidRDefault="00CE0448">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1891FD" w14:textId="77777777" w:rsidR="005D6043" w:rsidRDefault="005D6043" w:rsidP="004E0FF2">
      <w:pPr>
        <w:spacing w:after="0" w:line="240" w:lineRule="auto"/>
      </w:pPr>
      <w:r>
        <w:separator/>
      </w:r>
    </w:p>
  </w:footnote>
  <w:footnote w:type="continuationSeparator" w:id="0">
    <w:p w14:paraId="28F8148F" w14:textId="77777777" w:rsidR="005D6043" w:rsidRDefault="005D6043" w:rsidP="004E0FF2">
      <w:pPr>
        <w:spacing w:after="0" w:line="240" w:lineRule="auto"/>
      </w:pPr>
      <w:r>
        <w:continuationSeparator/>
      </w:r>
    </w:p>
  </w:footnote>
  <w:footnote w:type="continuationNotice" w:id="1">
    <w:p w14:paraId="47B7F875" w14:textId="77777777" w:rsidR="005D6043" w:rsidRDefault="005D604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17EC1C" w14:textId="79CB89AF" w:rsidR="00CE0448" w:rsidRPr="008F34C6" w:rsidRDefault="00CE0448" w:rsidP="008F34C6">
    <w:pPr>
      <w:pStyle w:val="Koptekst"/>
    </w:pP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9E42B5"/>
    <w:multiLevelType w:val="hybridMultilevel"/>
    <w:tmpl w:val="94BEA100"/>
    <w:lvl w:ilvl="0" w:tplc="22E4DE96">
      <w:start w:val="1"/>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C967A23"/>
    <w:multiLevelType w:val="hybridMultilevel"/>
    <w:tmpl w:val="A2481CB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E7E32E1"/>
    <w:multiLevelType w:val="hybridMultilevel"/>
    <w:tmpl w:val="59A0C356"/>
    <w:lvl w:ilvl="0" w:tplc="22E4DE96">
      <w:start w:val="1"/>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10E3097D"/>
    <w:multiLevelType w:val="hybridMultilevel"/>
    <w:tmpl w:val="5960548A"/>
    <w:lvl w:ilvl="0" w:tplc="2A3A4F52">
      <w:start w:val="1"/>
      <w:numFmt w:val="bullet"/>
      <w:lvlText w:val="-"/>
      <w:lvlJc w:val="left"/>
      <w:pPr>
        <w:ind w:left="920" w:hanging="5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181F02A5"/>
    <w:multiLevelType w:val="hybridMultilevel"/>
    <w:tmpl w:val="8B7EDC4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1B3C7C70"/>
    <w:multiLevelType w:val="hybridMultilevel"/>
    <w:tmpl w:val="4A262CC4"/>
    <w:lvl w:ilvl="0" w:tplc="04130001">
      <w:start w:val="1"/>
      <w:numFmt w:val="bullet"/>
      <w:lvlText w:val=""/>
      <w:lvlJc w:val="left"/>
      <w:pPr>
        <w:ind w:left="920" w:hanging="5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1F384C8F"/>
    <w:multiLevelType w:val="hybridMultilevel"/>
    <w:tmpl w:val="A4E4270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23907910"/>
    <w:multiLevelType w:val="hybridMultilevel"/>
    <w:tmpl w:val="96A48BE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24A76619"/>
    <w:multiLevelType w:val="hybridMultilevel"/>
    <w:tmpl w:val="F7DEA6A8"/>
    <w:lvl w:ilvl="0" w:tplc="F632695A">
      <w:start w:val="3"/>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25805109"/>
    <w:multiLevelType w:val="hybridMultilevel"/>
    <w:tmpl w:val="27FC5E7E"/>
    <w:lvl w:ilvl="0" w:tplc="22E4DE96">
      <w:start w:val="1"/>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2620514F"/>
    <w:multiLevelType w:val="hybridMultilevel"/>
    <w:tmpl w:val="226CD61A"/>
    <w:lvl w:ilvl="0" w:tplc="22E4DE96">
      <w:start w:val="1"/>
      <w:numFmt w:val="bullet"/>
      <w:lvlText w:val="-"/>
      <w:lvlJc w:val="left"/>
      <w:pPr>
        <w:ind w:left="720" w:hanging="360"/>
      </w:pPr>
      <w:rPr>
        <w:rFonts w:ascii="Calibri" w:eastAsiaTheme="minorHAnsi" w:hAnsi="Calibri" w:cstheme="minorBid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2F5639F9"/>
    <w:multiLevelType w:val="hybridMultilevel"/>
    <w:tmpl w:val="A728302C"/>
    <w:lvl w:ilvl="0" w:tplc="04130001">
      <w:start w:val="1"/>
      <w:numFmt w:val="bullet"/>
      <w:lvlText w:val=""/>
      <w:lvlJc w:val="left"/>
      <w:pPr>
        <w:ind w:left="766" w:hanging="360"/>
      </w:pPr>
      <w:rPr>
        <w:rFonts w:ascii="Symbol" w:hAnsi="Symbol" w:hint="default"/>
      </w:rPr>
    </w:lvl>
    <w:lvl w:ilvl="1" w:tplc="04130003" w:tentative="1">
      <w:start w:val="1"/>
      <w:numFmt w:val="bullet"/>
      <w:lvlText w:val="o"/>
      <w:lvlJc w:val="left"/>
      <w:pPr>
        <w:ind w:left="1486" w:hanging="360"/>
      </w:pPr>
      <w:rPr>
        <w:rFonts w:ascii="Courier New" w:hAnsi="Courier New" w:cs="Courier New" w:hint="default"/>
      </w:rPr>
    </w:lvl>
    <w:lvl w:ilvl="2" w:tplc="04130005" w:tentative="1">
      <w:start w:val="1"/>
      <w:numFmt w:val="bullet"/>
      <w:lvlText w:val=""/>
      <w:lvlJc w:val="left"/>
      <w:pPr>
        <w:ind w:left="2206" w:hanging="360"/>
      </w:pPr>
      <w:rPr>
        <w:rFonts w:ascii="Wingdings" w:hAnsi="Wingdings" w:hint="default"/>
      </w:rPr>
    </w:lvl>
    <w:lvl w:ilvl="3" w:tplc="04130001" w:tentative="1">
      <w:start w:val="1"/>
      <w:numFmt w:val="bullet"/>
      <w:lvlText w:val=""/>
      <w:lvlJc w:val="left"/>
      <w:pPr>
        <w:ind w:left="2926" w:hanging="360"/>
      </w:pPr>
      <w:rPr>
        <w:rFonts w:ascii="Symbol" w:hAnsi="Symbol" w:hint="default"/>
      </w:rPr>
    </w:lvl>
    <w:lvl w:ilvl="4" w:tplc="04130003" w:tentative="1">
      <w:start w:val="1"/>
      <w:numFmt w:val="bullet"/>
      <w:lvlText w:val="o"/>
      <w:lvlJc w:val="left"/>
      <w:pPr>
        <w:ind w:left="3646" w:hanging="360"/>
      </w:pPr>
      <w:rPr>
        <w:rFonts w:ascii="Courier New" w:hAnsi="Courier New" w:cs="Courier New" w:hint="default"/>
      </w:rPr>
    </w:lvl>
    <w:lvl w:ilvl="5" w:tplc="04130005" w:tentative="1">
      <w:start w:val="1"/>
      <w:numFmt w:val="bullet"/>
      <w:lvlText w:val=""/>
      <w:lvlJc w:val="left"/>
      <w:pPr>
        <w:ind w:left="4366" w:hanging="360"/>
      </w:pPr>
      <w:rPr>
        <w:rFonts w:ascii="Wingdings" w:hAnsi="Wingdings" w:hint="default"/>
      </w:rPr>
    </w:lvl>
    <w:lvl w:ilvl="6" w:tplc="04130001" w:tentative="1">
      <w:start w:val="1"/>
      <w:numFmt w:val="bullet"/>
      <w:lvlText w:val=""/>
      <w:lvlJc w:val="left"/>
      <w:pPr>
        <w:ind w:left="5086" w:hanging="360"/>
      </w:pPr>
      <w:rPr>
        <w:rFonts w:ascii="Symbol" w:hAnsi="Symbol" w:hint="default"/>
      </w:rPr>
    </w:lvl>
    <w:lvl w:ilvl="7" w:tplc="04130003" w:tentative="1">
      <w:start w:val="1"/>
      <w:numFmt w:val="bullet"/>
      <w:lvlText w:val="o"/>
      <w:lvlJc w:val="left"/>
      <w:pPr>
        <w:ind w:left="5806" w:hanging="360"/>
      </w:pPr>
      <w:rPr>
        <w:rFonts w:ascii="Courier New" w:hAnsi="Courier New" w:cs="Courier New" w:hint="default"/>
      </w:rPr>
    </w:lvl>
    <w:lvl w:ilvl="8" w:tplc="04130005" w:tentative="1">
      <w:start w:val="1"/>
      <w:numFmt w:val="bullet"/>
      <w:lvlText w:val=""/>
      <w:lvlJc w:val="left"/>
      <w:pPr>
        <w:ind w:left="6526" w:hanging="360"/>
      </w:pPr>
      <w:rPr>
        <w:rFonts w:ascii="Wingdings" w:hAnsi="Wingdings" w:hint="default"/>
      </w:rPr>
    </w:lvl>
  </w:abstractNum>
  <w:abstractNum w:abstractNumId="12" w15:restartNumberingAfterBreak="0">
    <w:nsid w:val="2F9B0B5D"/>
    <w:multiLevelType w:val="hybridMultilevel"/>
    <w:tmpl w:val="2DD0E3A2"/>
    <w:lvl w:ilvl="0" w:tplc="22E4DE96">
      <w:start w:val="1"/>
      <w:numFmt w:val="bullet"/>
      <w:lvlText w:val="-"/>
      <w:lvlJc w:val="left"/>
      <w:pPr>
        <w:ind w:left="920" w:hanging="5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309C1478"/>
    <w:multiLevelType w:val="hybridMultilevel"/>
    <w:tmpl w:val="743CBDF2"/>
    <w:lvl w:ilvl="0" w:tplc="22E4DE96">
      <w:start w:val="1"/>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362856C2"/>
    <w:multiLevelType w:val="multilevel"/>
    <w:tmpl w:val="C96476EE"/>
    <w:lvl w:ilvl="0">
      <w:start w:val="1"/>
      <w:numFmt w:val="decimal"/>
      <w:pStyle w:val="Kop1"/>
      <w:lvlText w:val="%1"/>
      <w:lvlJc w:val="left"/>
      <w:pPr>
        <w:ind w:left="432" w:hanging="432"/>
      </w:pPr>
    </w:lvl>
    <w:lvl w:ilvl="1">
      <w:start w:val="1"/>
      <w:numFmt w:val="decimal"/>
      <w:pStyle w:val="Kop2"/>
      <w:lvlText w:val="%1.%2"/>
      <w:lvlJc w:val="left"/>
      <w:pPr>
        <w:ind w:left="576" w:hanging="576"/>
      </w:pPr>
    </w:lvl>
    <w:lvl w:ilvl="2">
      <w:start w:val="1"/>
      <w:numFmt w:val="decimal"/>
      <w:pStyle w:val="Kop3"/>
      <w:lvlText w:val="%1.%2.%3"/>
      <w:lvlJc w:val="left"/>
      <w:pPr>
        <w:ind w:left="720" w:hanging="720"/>
      </w:pPr>
      <w:rPr>
        <w:color w:val="auto"/>
      </w:rPr>
    </w:lvl>
    <w:lvl w:ilvl="3">
      <w:start w:val="1"/>
      <w:numFmt w:val="decimal"/>
      <w:pStyle w:val="Kop4"/>
      <w:lvlText w:val="%1.%2.%3.%4"/>
      <w:lvlJc w:val="left"/>
      <w:pPr>
        <w:ind w:left="864" w:hanging="864"/>
      </w:pPr>
    </w:lvl>
    <w:lvl w:ilvl="4">
      <w:start w:val="1"/>
      <w:numFmt w:val="decimal"/>
      <w:pStyle w:val="Kop5"/>
      <w:lvlText w:val="%1.%2.%3.%4.%5"/>
      <w:lvlJc w:val="left"/>
      <w:pPr>
        <w:ind w:left="1008" w:hanging="1008"/>
      </w:pPr>
    </w:lvl>
    <w:lvl w:ilvl="5">
      <w:start w:val="1"/>
      <w:numFmt w:val="decimal"/>
      <w:pStyle w:val="Kop6"/>
      <w:lvlText w:val="%1.%2.%3.%4.%5.%6"/>
      <w:lvlJc w:val="left"/>
      <w:pPr>
        <w:ind w:left="1152" w:hanging="1152"/>
      </w:pPr>
    </w:lvl>
    <w:lvl w:ilvl="6">
      <w:start w:val="1"/>
      <w:numFmt w:val="decimal"/>
      <w:pStyle w:val="Kop7"/>
      <w:lvlText w:val="%1.%2.%3.%4.%5.%6.%7"/>
      <w:lvlJc w:val="left"/>
      <w:pPr>
        <w:ind w:left="1296" w:hanging="1296"/>
      </w:pPr>
    </w:lvl>
    <w:lvl w:ilvl="7">
      <w:start w:val="1"/>
      <w:numFmt w:val="decimal"/>
      <w:pStyle w:val="Kop8"/>
      <w:lvlText w:val="%1.%2.%3.%4.%5.%6.%7.%8"/>
      <w:lvlJc w:val="left"/>
      <w:pPr>
        <w:ind w:left="1440" w:hanging="1440"/>
      </w:pPr>
    </w:lvl>
    <w:lvl w:ilvl="8">
      <w:start w:val="1"/>
      <w:numFmt w:val="decimal"/>
      <w:pStyle w:val="Kop9"/>
      <w:lvlText w:val="%1.%2.%3.%4.%5.%6.%7.%8.%9"/>
      <w:lvlJc w:val="left"/>
      <w:pPr>
        <w:ind w:left="1584" w:hanging="1584"/>
      </w:pPr>
    </w:lvl>
  </w:abstractNum>
  <w:abstractNum w:abstractNumId="15" w15:restartNumberingAfterBreak="0">
    <w:nsid w:val="37311C8A"/>
    <w:multiLevelType w:val="hybridMultilevel"/>
    <w:tmpl w:val="4796C226"/>
    <w:lvl w:ilvl="0" w:tplc="22E4DE96">
      <w:start w:val="1"/>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384C7DEA"/>
    <w:multiLevelType w:val="hybridMultilevel"/>
    <w:tmpl w:val="A8601D4E"/>
    <w:lvl w:ilvl="0" w:tplc="22E4DE96">
      <w:start w:val="1"/>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3CE320D5"/>
    <w:multiLevelType w:val="hybridMultilevel"/>
    <w:tmpl w:val="7464857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40A406D3"/>
    <w:multiLevelType w:val="hybridMultilevel"/>
    <w:tmpl w:val="D47ACA0C"/>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41533D6B"/>
    <w:multiLevelType w:val="hybridMultilevel"/>
    <w:tmpl w:val="40464274"/>
    <w:lvl w:ilvl="0" w:tplc="04130001">
      <w:start w:val="1"/>
      <w:numFmt w:val="bullet"/>
      <w:lvlText w:val=""/>
      <w:lvlJc w:val="left"/>
      <w:pPr>
        <w:ind w:left="720" w:hanging="360"/>
      </w:pPr>
      <w:rPr>
        <w:rFonts w:ascii="Symbol" w:hAnsi="Symbol" w:hint="default"/>
      </w:rPr>
    </w:lvl>
    <w:lvl w:ilvl="1" w:tplc="A6B63570">
      <w:start w:val="1"/>
      <w:numFmt w:val="bullet"/>
      <w:lvlText w:val="·"/>
      <w:lvlJc w:val="left"/>
      <w:pPr>
        <w:ind w:left="1480" w:hanging="400"/>
      </w:pPr>
      <w:rPr>
        <w:rFonts w:ascii="Calibri" w:eastAsiaTheme="minorHAnsi" w:hAnsi="Calibri" w:cstheme="minorBidi"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4C3F5E43"/>
    <w:multiLevelType w:val="hybridMultilevel"/>
    <w:tmpl w:val="A386E20A"/>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15:restartNumberingAfterBreak="0">
    <w:nsid w:val="504A7A8C"/>
    <w:multiLevelType w:val="hybridMultilevel"/>
    <w:tmpl w:val="4CE08F8C"/>
    <w:lvl w:ilvl="0" w:tplc="22E4DE96">
      <w:start w:val="1"/>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5601379F"/>
    <w:multiLevelType w:val="hybridMultilevel"/>
    <w:tmpl w:val="3A924BB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5EAB09A6"/>
    <w:multiLevelType w:val="hybridMultilevel"/>
    <w:tmpl w:val="AE2C737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63492CE7"/>
    <w:multiLevelType w:val="hybridMultilevel"/>
    <w:tmpl w:val="AFBE8990"/>
    <w:lvl w:ilvl="0" w:tplc="22E4DE96">
      <w:start w:val="1"/>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685C6F70"/>
    <w:multiLevelType w:val="hybridMultilevel"/>
    <w:tmpl w:val="E5463F1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6938621C"/>
    <w:multiLevelType w:val="hybridMultilevel"/>
    <w:tmpl w:val="47AAB78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7" w15:restartNumberingAfterBreak="0">
    <w:nsid w:val="6E503292"/>
    <w:multiLevelType w:val="hybridMultilevel"/>
    <w:tmpl w:val="A334A68C"/>
    <w:lvl w:ilvl="0" w:tplc="22E4DE96">
      <w:start w:val="1"/>
      <w:numFmt w:val="bullet"/>
      <w:lvlText w:val="-"/>
      <w:lvlJc w:val="left"/>
      <w:pPr>
        <w:ind w:left="720" w:hanging="360"/>
      </w:pPr>
      <w:rPr>
        <w:rFonts w:ascii="Calibri" w:eastAsiaTheme="minorHAnsi" w:hAnsi="Calibri" w:cstheme="minorBid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76AD1551"/>
    <w:multiLevelType w:val="hybridMultilevel"/>
    <w:tmpl w:val="D20245D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7DE93A64"/>
    <w:multiLevelType w:val="hybridMultilevel"/>
    <w:tmpl w:val="BEAEAD1E"/>
    <w:lvl w:ilvl="0" w:tplc="22E4DE96">
      <w:start w:val="1"/>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
  </w:num>
  <w:num w:numId="2">
    <w:abstractNumId w:val="22"/>
  </w:num>
  <w:num w:numId="3">
    <w:abstractNumId w:val="12"/>
  </w:num>
  <w:num w:numId="4">
    <w:abstractNumId w:val="5"/>
  </w:num>
  <w:num w:numId="5">
    <w:abstractNumId w:val="16"/>
  </w:num>
  <w:num w:numId="6">
    <w:abstractNumId w:val="24"/>
  </w:num>
  <w:num w:numId="7">
    <w:abstractNumId w:val="23"/>
  </w:num>
  <w:num w:numId="8">
    <w:abstractNumId w:val="27"/>
  </w:num>
  <w:num w:numId="9">
    <w:abstractNumId w:val="10"/>
  </w:num>
  <w:num w:numId="10">
    <w:abstractNumId w:val="21"/>
  </w:num>
  <w:num w:numId="11">
    <w:abstractNumId w:val="17"/>
  </w:num>
  <w:num w:numId="12">
    <w:abstractNumId w:val="0"/>
  </w:num>
  <w:num w:numId="13">
    <w:abstractNumId w:val="15"/>
  </w:num>
  <w:num w:numId="14">
    <w:abstractNumId w:val="28"/>
  </w:num>
  <w:num w:numId="15">
    <w:abstractNumId w:val="6"/>
  </w:num>
  <w:num w:numId="16">
    <w:abstractNumId w:val="9"/>
  </w:num>
  <w:num w:numId="17">
    <w:abstractNumId w:val="11"/>
  </w:num>
  <w:num w:numId="18">
    <w:abstractNumId w:val="3"/>
  </w:num>
  <w:num w:numId="19">
    <w:abstractNumId w:val="19"/>
  </w:num>
  <w:num w:numId="20">
    <w:abstractNumId w:val="2"/>
  </w:num>
  <w:num w:numId="21">
    <w:abstractNumId w:val="4"/>
  </w:num>
  <w:num w:numId="22">
    <w:abstractNumId w:val="13"/>
  </w:num>
  <w:num w:numId="23">
    <w:abstractNumId w:val="29"/>
  </w:num>
  <w:num w:numId="24">
    <w:abstractNumId w:val="14"/>
  </w:num>
  <w:num w:numId="2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5"/>
  </w:num>
  <w:num w:numId="27">
    <w:abstractNumId w:val="18"/>
  </w:num>
  <w:num w:numId="28">
    <w:abstractNumId w:val="7"/>
  </w:num>
  <w:num w:numId="29">
    <w:abstractNumId w:val="8"/>
  </w:num>
  <w:num w:numId="3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6"/>
  </w:num>
  <w:num w:numId="3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defaultTabStop w:val="708"/>
  <w:hyphenationZone w:val="425"/>
  <w:doNotHyphenateCaps/>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60F29"/>
    <w:rsid w:val="00000F0D"/>
    <w:rsid w:val="00002E5B"/>
    <w:rsid w:val="0000365B"/>
    <w:rsid w:val="00003A0C"/>
    <w:rsid w:val="00004765"/>
    <w:rsid w:val="000049F5"/>
    <w:rsid w:val="000053E5"/>
    <w:rsid w:val="00005C1A"/>
    <w:rsid w:val="000071E0"/>
    <w:rsid w:val="0000721C"/>
    <w:rsid w:val="0001015D"/>
    <w:rsid w:val="00010220"/>
    <w:rsid w:val="0001035E"/>
    <w:rsid w:val="000105EF"/>
    <w:rsid w:val="0001064C"/>
    <w:rsid w:val="00010B47"/>
    <w:rsid w:val="00010D60"/>
    <w:rsid w:val="000114EC"/>
    <w:rsid w:val="00011621"/>
    <w:rsid w:val="00011842"/>
    <w:rsid w:val="0001210B"/>
    <w:rsid w:val="00012E47"/>
    <w:rsid w:val="00013025"/>
    <w:rsid w:val="00015521"/>
    <w:rsid w:val="00015635"/>
    <w:rsid w:val="00015ECC"/>
    <w:rsid w:val="00016C32"/>
    <w:rsid w:val="000215B1"/>
    <w:rsid w:val="00021C83"/>
    <w:rsid w:val="00022555"/>
    <w:rsid w:val="00022586"/>
    <w:rsid w:val="00022AD6"/>
    <w:rsid w:val="000239C6"/>
    <w:rsid w:val="00024D26"/>
    <w:rsid w:val="00026D6C"/>
    <w:rsid w:val="00027ADA"/>
    <w:rsid w:val="00030CBE"/>
    <w:rsid w:val="0003151C"/>
    <w:rsid w:val="0003158F"/>
    <w:rsid w:val="00031657"/>
    <w:rsid w:val="00031C2E"/>
    <w:rsid w:val="00034039"/>
    <w:rsid w:val="0003542B"/>
    <w:rsid w:val="0004125E"/>
    <w:rsid w:val="00042255"/>
    <w:rsid w:val="000432AC"/>
    <w:rsid w:val="0004461F"/>
    <w:rsid w:val="00044C8C"/>
    <w:rsid w:val="0004542F"/>
    <w:rsid w:val="000455A4"/>
    <w:rsid w:val="00045B62"/>
    <w:rsid w:val="00045C9D"/>
    <w:rsid w:val="00047979"/>
    <w:rsid w:val="00047A7D"/>
    <w:rsid w:val="000507AD"/>
    <w:rsid w:val="00050A59"/>
    <w:rsid w:val="000518A5"/>
    <w:rsid w:val="00051F8C"/>
    <w:rsid w:val="00052154"/>
    <w:rsid w:val="00052419"/>
    <w:rsid w:val="00052879"/>
    <w:rsid w:val="00053F00"/>
    <w:rsid w:val="00054D33"/>
    <w:rsid w:val="000567DF"/>
    <w:rsid w:val="00056CFF"/>
    <w:rsid w:val="00056DA6"/>
    <w:rsid w:val="000618B5"/>
    <w:rsid w:val="00061916"/>
    <w:rsid w:val="00062471"/>
    <w:rsid w:val="00062613"/>
    <w:rsid w:val="0006321C"/>
    <w:rsid w:val="00063631"/>
    <w:rsid w:val="0006412A"/>
    <w:rsid w:val="00064E55"/>
    <w:rsid w:val="00066D11"/>
    <w:rsid w:val="0006710D"/>
    <w:rsid w:val="00067191"/>
    <w:rsid w:val="00067BA9"/>
    <w:rsid w:val="0007072C"/>
    <w:rsid w:val="00071761"/>
    <w:rsid w:val="00071B64"/>
    <w:rsid w:val="00071DEE"/>
    <w:rsid w:val="00074459"/>
    <w:rsid w:val="0007474F"/>
    <w:rsid w:val="00074A1F"/>
    <w:rsid w:val="000753BE"/>
    <w:rsid w:val="000813FF"/>
    <w:rsid w:val="00081598"/>
    <w:rsid w:val="00082634"/>
    <w:rsid w:val="00085506"/>
    <w:rsid w:val="000860C2"/>
    <w:rsid w:val="000868D1"/>
    <w:rsid w:val="00087A45"/>
    <w:rsid w:val="00087F35"/>
    <w:rsid w:val="000905F8"/>
    <w:rsid w:val="00090851"/>
    <w:rsid w:val="00090D1C"/>
    <w:rsid w:val="00092422"/>
    <w:rsid w:val="000930FD"/>
    <w:rsid w:val="00093D61"/>
    <w:rsid w:val="0009401C"/>
    <w:rsid w:val="00094120"/>
    <w:rsid w:val="000948AF"/>
    <w:rsid w:val="00095626"/>
    <w:rsid w:val="0009616C"/>
    <w:rsid w:val="00096A13"/>
    <w:rsid w:val="00097BFE"/>
    <w:rsid w:val="000A0D33"/>
    <w:rsid w:val="000A197C"/>
    <w:rsid w:val="000A29B2"/>
    <w:rsid w:val="000A2D65"/>
    <w:rsid w:val="000A479D"/>
    <w:rsid w:val="000A5FB6"/>
    <w:rsid w:val="000A6D3B"/>
    <w:rsid w:val="000A79B5"/>
    <w:rsid w:val="000B0718"/>
    <w:rsid w:val="000B0D23"/>
    <w:rsid w:val="000B127C"/>
    <w:rsid w:val="000B333E"/>
    <w:rsid w:val="000B49E4"/>
    <w:rsid w:val="000B4D91"/>
    <w:rsid w:val="000B5B2A"/>
    <w:rsid w:val="000B5C0F"/>
    <w:rsid w:val="000B662B"/>
    <w:rsid w:val="000B6693"/>
    <w:rsid w:val="000B6843"/>
    <w:rsid w:val="000B698C"/>
    <w:rsid w:val="000C0C78"/>
    <w:rsid w:val="000C1471"/>
    <w:rsid w:val="000C271D"/>
    <w:rsid w:val="000C2DB4"/>
    <w:rsid w:val="000C3519"/>
    <w:rsid w:val="000C3708"/>
    <w:rsid w:val="000C66F0"/>
    <w:rsid w:val="000C6B5D"/>
    <w:rsid w:val="000C6CF9"/>
    <w:rsid w:val="000C6E59"/>
    <w:rsid w:val="000C73F3"/>
    <w:rsid w:val="000C7EC8"/>
    <w:rsid w:val="000D0A60"/>
    <w:rsid w:val="000D1026"/>
    <w:rsid w:val="000D1165"/>
    <w:rsid w:val="000D2584"/>
    <w:rsid w:val="000D2B75"/>
    <w:rsid w:val="000D35EA"/>
    <w:rsid w:val="000D3717"/>
    <w:rsid w:val="000D37CC"/>
    <w:rsid w:val="000D3D94"/>
    <w:rsid w:val="000D5032"/>
    <w:rsid w:val="000D5936"/>
    <w:rsid w:val="000D5D08"/>
    <w:rsid w:val="000D657F"/>
    <w:rsid w:val="000D6A4A"/>
    <w:rsid w:val="000D759E"/>
    <w:rsid w:val="000D7769"/>
    <w:rsid w:val="000E0863"/>
    <w:rsid w:val="000E1702"/>
    <w:rsid w:val="000E1845"/>
    <w:rsid w:val="000E1C0E"/>
    <w:rsid w:val="000E3724"/>
    <w:rsid w:val="000E3890"/>
    <w:rsid w:val="000E3FF4"/>
    <w:rsid w:val="000E432D"/>
    <w:rsid w:val="000E4CBA"/>
    <w:rsid w:val="000E5670"/>
    <w:rsid w:val="000E58CD"/>
    <w:rsid w:val="000E7BDD"/>
    <w:rsid w:val="000F0786"/>
    <w:rsid w:val="000F18CC"/>
    <w:rsid w:val="000F3967"/>
    <w:rsid w:val="000F412D"/>
    <w:rsid w:val="000F6FD6"/>
    <w:rsid w:val="000F70F5"/>
    <w:rsid w:val="000F7EBC"/>
    <w:rsid w:val="0010061D"/>
    <w:rsid w:val="00100C4C"/>
    <w:rsid w:val="00100E17"/>
    <w:rsid w:val="00100ECC"/>
    <w:rsid w:val="001018AC"/>
    <w:rsid w:val="00101A33"/>
    <w:rsid w:val="00101AA6"/>
    <w:rsid w:val="00101D36"/>
    <w:rsid w:val="001028F4"/>
    <w:rsid w:val="00103107"/>
    <w:rsid w:val="00103ECE"/>
    <w:rsid w:val="0010496A"/>
    <w:rsid w:val="00104FA8"/>
    <w:rsid w:val="00105A98"/>
    <w:rsid w:val="0010616E"/>
    <w:rsid w:val="001062BA"/>
    <w:rsid w:val="0010763D"/>
    <w:rsid w:val="001078D7"/>
    <w:rsid w:val="00110DF9"/>
    <w:rsid w:val="00111027"/>
    <w:rsid w:val="00111E74"/>
    <w:rsid w:val="0011287C"/>
    <w:rsid w:val="00113D01"/>
    <w:rsid w:val="001141FE"/>
    <w:rsid w:val="0011440E"/>
    <w:rsid w:val="00114C43"/>
    <w:rsid w:val="0011626E"/>
    <w:rsid w:val="00116600"/>
    <w:rsid w:val="0011667D"/>
    <w:rsid w:val="00116D25"/>
    <w:rsid w:val="00116FC0"/>
    <w:rsid w:val="00117718"/>
    <w:rsid w:val="0012193B"/>
    <w:rsid w:val="00121DFA"/>
    <w:rsid w:val="00121E06"/>
    <w:rsid w:val="00123A3B"/>
    <w:rsid w:val="00123E19"/>
    <w:rsid w:val="001242B3"/>
    <w:rsid w:val="001246E4"/>
    <w:rsid w:val="001254A3"/>
    <w:rsid w:val="00125FD7"/>
    <w:rsid w:val="001267F2"/>
    <w:rsid w:val="00126893"/>
    <w:rsid w:val="00126ACA"/>
    <w:rsid w:val="0012743E"/>
    <w:rsid w:val="00127A5C"/>
    <w:rsid w:val="00130DF6"/>
    <w:rsid w:val="001312DF"/>
    <w:rsid w:val="001316C9"/>
    <w:rsid w:val="00132043"/>
    <w:rsid w:val="00132931"/>
    <w:rsid w:val="00133661"/>
    <w:rsid w:val="001337BD"/>
    <w:rsid w:val="00133BC9"/>
    <w:rsid w:val="00134300"/>
    <w:rsid w:val="00134BA6"/>
    <w:rsid w:val="00134F6C"/>
    <w:rsid w:val="0013520A"/>
    <w:rsid w:val="001354A5"/>
    <w:rsid w:val="00135D13"/>
    <w:rsid w:val="00136B30"/>
    <w:rsid w:val="0013779A"/>
    <w:rsid w:val="001377E8"/>
    <w:rsid w:val="00137D8F"/>
    <w:rsid w:val="001406BF"/>
    <w:rsid w:val="0014077E"/>
    <w:rsid w:val="00140CE2"/>
    <w:rsid w:val="00141391"/>
    <w:rsid w:val="0014164F"/>
    <w:rsid w:val="001434C2"/>
    <w:rsid w:val="00143C2B"/>
    <w:rsid w:val="00143FBC"/>
    <w:rsid w:val="00144CD2"/>
    <w:rsid w:val="001451A6"/>
    <w:rsid w:val="001460B7"/>
    <w:rsid w:val="00146DC3"/>
    <w:rsid w:val="00147443"/>
    <w:rsid w:val="00147D31"/>
    <w:rsid w:val="0015027B"/>
    <w:rsid w:val="001521B3"/>
    <w:rsid w:val="00152D30"/>
    <w:rsid w:val="00153515"/>
    <w:rsid w:val="0015394B"/>
    <w:rsid w:val="00153A73"/>
    <w:rsid w:val="0015422E"/>
    <w:rsid w:val="00154C71"/>
    <w:rsid w:val="001557BC"/>
    <w:rsid w:val="001567A6"/>
    <w:rsid w:val="00156BD8"/>
    <w:rsid w:val="001606E0"/>
    <w:rsid w:val="0016301B"/>
    <w:rsid w:val="0016340C"/>
    <w:rsid w:val="00163988"/>
    <w:rsid w:val="001650DE"/>
    <w:rsid w:val="001674ED"/>
    <w:rsid w:val="00170606"/>
    <w:rsid w:val="00171579"/>
    <w:rsid w:val="001728FB"/>
    <w:rsid w:val="001736D2"/>
    <w:rsid w:val="0017400E"/>
    <w:rsid w:val="00174F9A"/>
    <w:rsid w:val="00175E3B"/>
    <w:rsid w:val="0018001F"/>
    <w:rsid w:val="001813D2"/>
    <w:rsid w:val="00181678"/>
    <w:rsid w:val="00181903"/>
    <w:rsid w:val="00181F03"/>
    <w:rsid w:val="00181F34"/>
    <w:rsid w:val="00182173"/>
    <w:rsid w:val="001831C0"/>
    <w:rsid w:val="00183B30"/>
    <w:rsid w:val="00185523"/>
    <w:rsid w:val="00185A01"/>
    <w:rsid w:val="00185F03"/>
    <w:rsid w:val="001879ED"/>
    <w:rsid w:val="00190B73"/>
    <w:rsid w:val="0019146C"/>
    <w:rsid w:val="001915EF"/>
    <w:rsid w:val="00191A14"/>
    <w:rsid w:val="00192792"/>
    <w:rsid w:val="001939D6"/>
    <w:rsid w:val="00193AF7"/>
    <w:rsid w:val="001940A1"/>
    <w:rsid w:val="0019488F"/>
    <w:rsid w:val="001964B1"/>
    <w:rsid w:val="00196EA2"/>
    <w:rsid w:val="00197DEE"/>
    <w:rsid w:val="001A01F6"/>
    <w:rsid w:val="001A17B1"/>
    <w:rsid w:val="001A1D02"/>
    <w:rsid w:val="001A2182"/>
    <w:rsid w:val="001A2A33"/>
    <w:rsid w:val="001A424C"/>
    <w:rsid w:val="001A5A8C"/>
    <w:rsid w:val="001B0E78"/>
    <w:rsid w:val="001B3003"/>
    <w:rsid w:val="001B3127"/>
    <w:rsid w:val="001B49B2"/>
    <w:rsid w:val="001B4DDD"/>
    <w:rsid w:val="001B54E9"/>
    <w:rsid w:val="001B577F"/>
    <w:rsid w:val="001B6456"/>
    <w:rsid w:val="001C0AC1"/>
    <w:rsid w:val="001C0C7E"/>
    <w:rsid w:val="001C10B1"/>
    <w:rsid w:val="001C1440"/>
    <w:rsid w:val="001C2D1A"/>
    <w:rsid w:val="001C2DF7"/>
    <w:rsid w:val="001C3483"/>
    <w:rsid w:val="001C3595"/>
    <w:rsid w:val="001C49A2"/>
    <w:rsid w:val="001C4B26"/>
    <w:rsid w:val="001C543B"/>
    <w:rsid w:val="001C5817"/>
    <w:rsid w:val="001C5F5D"/>
    <w:rsid w:val="001C6972"/>
    <w:rsid w:val="001D0744"/>
    <w:rsid w:val="001D10B9"/>
    <w:rsid w:val="001D111F"/>
    <w:rsid w:val="001D49BF"/>
    <w:rsid w:val="001D6DFD"/>
    <w:rsid w:val="001D75F1"/>
    <w:rsid w:val="001D7607"/>
    <w:rsid w:val="001D7DA2"/>
    <w:rsid w:val="001E00B7"/>
    <w:rsid w:val="001E04B8"/>
    <w:rsid w:val="001E05F1"/>
    <w:rsid w:val="001E24A6"/>
    <w:rsid w:val="001E24D6"/>
    <w:rsid w:val="001E2CF7"/>
    <w:rsid w:val="001E3349"/>
    <w:rsid w:val="001E4663"/>
    <w:rsid w:val="001E67DE"/>
    <w:rsid w:val="001E69E7"/>
    <w:rsid w:val="001E6B95"/>
    <w:rsid w:val="001E720D"/>
    <w:rsid w:val="001F0585"/>
    <w:rsid w:val="001F23B2"/>
    <w:rsid w:val="001F2AE6"/>
    <w:rsid w:val="001F2D17"/>
    <w:rsid w:val="001F382D"/>
    <w:rsid w:val="001F3F72"/>
    <w:rsid w:val="001F4671"/>
    <w:rsid w:val="001F4D85"/>
    <w:rsid w:val="001F6594"/>
    <w:rsid w:val="001F70AD"/>
    <w:rsid w:val="001F76A7"/>
    <w:rsid w:val="001F7A41"/>
    <w:rsid w:val="00200A40"/>
    <w:rsid w:val="002024DD"/>
    <w:rsid w:val="002027CF"/>
    <w:rsid w:val="00202A8D"/>
    <w:rsid w:val="00202D9D"/>
    <w:rsid w:val="00202E8F"/>
    <w:rsid w:val="00203D76"/>
    <w:rsid w:val="0020559E"/>
    <w:rsid w:val="002056A6"/>
    <w:rsid w:val="00206CCA"/>
    <w:rsid w:val="0021006E"/>
    <w:rsid w:val="0021188C"/>
    <w:rsid w:val="00212AC6"/>
    <w:rsid w:val="00212E40"/>
    <w:rsid w:val="00213A8A"/>
    <w:rsid w:val="00214D61"/>
    <w:rsid w:val="002177EF"/>
    <w:rsid w:val="002178B3"/>
    <w:rsid w:val="00217BB7"/>
    <w:rsid w:val="00220919"/>
    <w:rsid w:val="0022167C"/>
    <w:rsid w:val="00221795"/>
    <w:rsid w:val="00222244"/>
    <w:rsid w:val="0022341E"/>
    <w:rsid w:val="00224086"/>
    <w:rsid w:val="00226005"/>
    <w:rsid w:val="002270D1"/>
    <w:rsid w:val="002309D6"/>
    <w:rsid w:val="00231949"/>
    <w:rsid w:val="00232016"/>
    <w:rsid w:val="002321BF"/>
    <w:rsid w:val="002332A9"/>
    <w:rsid w:val="002346C8"/>
    <w:rsid w:val="002359F4"/>
    <w:rsid w:val="00236146"/>
    <w:rsid w:val="00236548"/>
    <w:rsid w:val="002368AA"/>
    <w:rsid w:val="0023700B"/>
    <w:rsid w:val="00237948"/>
    <w:rsid w:val="00241A54"/>
    <w:rsid w:val="00242FFC"/>
    <w:rsid w:val="00243A5D"/>
    <w:rsid w:val="00244CA1"/>
    <w:rsid w:val="00245245"/>
    <w:rsid w:val="00245857"/>
    <w:rsid w:val="00245BAF"/>
    <w:rsid w:val="00246CAD"/>
    <w:rsid w:val="0024730D"/>
    <w:rsid w:val="00250B7D"/>
    <w:rsid w:val="00250D0B"/>
    <w:rsid w:val="00251336"/>
    <w:rsid w:val="0025174A"/>
    <w:rsid w:val="002518F7"/>
    <w:rsid w:val="0025266A"/>
    <w:rsid w:val="00253289"/>
    <w:rsid w:val="00253510"/>
    <w:rsid w:val="00253568"/>
    <w:rsid w:val="002538BE"/>
    <w:rsid w:val="00253EBE"/>
    <w:rsid w:val="0025568A"/>
    <w:rsid w:val="00255704"/>
    <w:rsid w:val="00255758"/>
    <w:rsid w:val="00255C69"/>
    <w:rsid w:val="00256501"/>
    <w:rsid w:val="00256505"/>
    <w:rsid w:val="00257818"/>
    <w:rsid w:val="00260026"/>
    <w:rsid w:val="0026066F"/>
    <w:rsid w:val="00260747"/>
    <w:rsid w:val="00260861"/>
    <w:rsid w:val="00260AE7"/>
    <w:rsid w:val="00261444"/>
    <w:rsid w:val="00262B8F"/>
    <w:rsid w:val="002667E6"/>
    <w:rsid w:val="00267031"/>
    <w:rsid w:val="002673BC"/>
    <w:rsid w:val="002676F5"/>
    <w:rsid w:val="0027112D"/>
    <w:rsid w:val="00271F6E"/>
    <w:rsid w:val="00272590"/>
    <w:rsid w:val="00272AF3"/>
    <w:rsid w:val="00272BD8"/>
    <w:rsid w:val="00274BC4"/>
    <w:rsid w:val="0027504A"/>
    <w:rsid w:val="00275270"/>
    <w:rsid w:val="002758E6"/>
    <w:rsid w:val="00275FD5"/>
    <w:rsid w:val="00276329"/>
    <w:rsid w:val="00276C72"/>
    <w:rsid w:val="00276F21"/>
    <w:rsid w:val="00277166"/>
    <w:rsid w:val="002772C9"/>
    <w:rsid w:val="002779E9"/>
    <w:rsid w:val="002801CA"/>
    <w:rsid w:val="002803A6"/>
    <w:rsid w:val="00280851"/>
    <w:rsid w:val="00280DE5"/>
    <w:rsid w:val="00281334"/>
    <w:rsid w:val="00282A30"/>
    <w:rsid w:val="00282FCA"/>
    <w:rsid w:val="002841B3"/>
    <w:rsid w:val="00284319"/>
    <w:rsid w:val="002847DB"/>
    <w:rsid w:val="0028545C"/>
    <w:rsid w:val="00285D44"/>
    <w:rsid w:val="0028686D"/>
    <w:rsid w:val="00286F3F"/>
    <w:rsid w:val="00290C6E"/>
    <w:rsid w:val="00291292"/>
    <w:rsid w:val="00292D39"/>
    <w:rsid w:val="00294B78"/>
    <w:rsid w:val="002953D4"/>
    <w:rsid w:val="00295F7F"/>
    <w:rsid w:val="002969BA"/>
    <w:rsid w:val="0029762F"/>
    <w:rsid w:val="002A0EC4"/>
    <w:rsid w:val="002A110D"/>
    <w:rsid w:val="002A18B7"/>
    <w:rsid w:val="002A1D8A"/>
    <w:rsid w:val="002A31AD"/>
    <w:rsid w:val="002A520F"/>
    <w:rsid w:val="002A57C6"/>
    <w:rsid w:val="002A607A"/>
    <w:rsid w:val="002A6A47"/>
    <w:rsid w:val="002A6BCF"/>
    <w:rsid w:val="002A744F"/>
    <w:rsid w:val="002A7522"/>
    <w:rsid w:val="002B14DA"/>
    <w:rsid w:val="002B2DC4"/>
    <w:rsid w:val="002B3B15"/>
    <w:rsid w:val="002B43B1"/>
    <w:rsid w:val="002B4736"/>
    <w:rsid w:val="002B4A40"/>
    <w:rsid w:val="002B4B70"/>
    <w:rsid w:val="002B592D"/>
    <w:rsid w:val="002B687A"/>
    <w:rsid w:val="002B787F"/>
    <w:rsid w:val="002C02F3"/>
    <w:rsid w:val="002C0407"/>
    <w:rsid w:val="002C0AC5"/>
    <w:rsid w:val="002C0BC8"/>
    <w:rsid w:val="002C16E7"/>
    <w:rsid w:val="002C1EED"/>
    <w:rsid w:val="002C2BA7"/>
    <w:rsid w:val="002C4741"/>
    <w:rsid w:val="002C5063"/>
    <w:rsid w:val="002C53D2"/>
    <w:rsid w:val="002C5762"/>
    <w:rsid w:val="002C5E58"/>
    <w:rsid w:val="002C707B"/>
    <w:rsid w:val="002C751D"/>
    <w:rsid w:val="002D0ED0"/>
    <w:rsid w:val="002D10DE"/>
    <w:rsid w:val="002D1368"/>
    <w:rsid w:val="002D3B95"/>
    <w:rsid w:val="002D59B0"/>
    <w:rsid w:val="002D6088"/>
    <w:rsid w:val="002D64CA"/>
    <w:rsid w:val="002D66C1"/>
    <w:rsid w:val="002D68AF"/>
    <w:rsid w:val="002E0F9B"/>
    <w:rsid w:val="002E3285"/>
    <w:rsid w:val="002E52F4"/>
    <w:rsid w:val="002E60FB"/>
    <w:rsid w:val="002E6B76"/>
    <w:rsid w:val="002F0313"/>
    <w:rsid w:val="002F554F"/>
    <w:rsid w:val="002F5777"/>
    <w:rsid w:val="002F5FD6"/>
    <w:rsid w:val="002F63E2"/>
    <w:rsid w:val="003003BA"/>
    <w:rsid w:val="0030073A"/>
    <w:rsid w:val="00300CF5"/>
    <w:rsid w:val="003021BE"/>
    <w:rsid w:val="00302378"/>
    <w:rsid w:val="00302C8C"/>
    <w:rsid w:val="00302DBA"/>
    <w:rsid w:val="0030337C"/>
    <w:rsid w:val="00304377"/>
    <w:rsid w:val="003043C1"/>
    <w:rsid w:val="0030557C"/>
    <w:rsid w:val="003065BB"/>
    <w:rsid w:val="00306970"/>
    <w:rsid w:val="00306A90"/>
    <w:rsid w:val="00307CA2"/>
    <w:rsid w:val="00307CA3"/>
    <w:rsid w:val="00307DA2"/>
    <w:rsid w:val="00310B39"/>
    <w:rsid w:val="00310D07"/>
    <w:rsid w:val="003123C0"/>
    <w:rsid w:val="00312608"/>
    <w:rsid w:val="003127DB"/>
    <w:rsid w:val="0031368D"/>
    <w:rsid w:val="003137BD"/>
    <w:rsid w:val="00313EC5"/>
    <w:rsid w:val="00314FF0"/>
    <w:rsid w:val="003154B6"/>
    <w:rsid w:val="003171C1"/>
    <w:rsid w:val="00317212"/>
    <w:rsid w:val="003208A3"/>
    <w:rsid w:val="00320F6D"/>
    <w:rsid w:val="00321D77"/>
    <w:rsid w:val="00322101"/>
    <w:rsid w:val="003231BF"/>
    <w:rsid w:val="003241A9"/>
    <w:rsid w:val="00326152"/>
    <w:rsid w:val="003263D6"/>
    <w:rsid w:val="00326EA1"/>
    <w:rsid w:val="00326FAF"/>
    <w:rsid w:val="003279B7"/>
    <w:rsid w:val="003305DD"/>
    <w:rsid w:val="00330832"/>
    <w:rsid w:val="00330DE6"/>
    <w:rsid w:val="00330F05"/>
    <w:rsid w:val="0033126D"/>
    <w:rsid w:val="00331B05"/>
    <w:rsid w:val="00332359"/>
    <w:rsid w:val="0033341F"/>
    <w:rsid w:val="0033572F"/>
    <w:rsid w:val="00336137"/>
    <w:rsid w:val="00340206"/>
    <w:rsid w:val="0034068C"/>
    <w:rsid w:val="003406CA"/>
    <w:rsid w:val="003407DF"/>
    <w:rsid w:val="00340C22"/>
    <w:rsid w:val="00340D7D"/>
    <w:rsid w:val="00342022"/>
    <w:rsid w:val="003421D4"/>
    <w:rsid w:val="00342E82"/>
    <w:rsid w:val="003436CB"/>
    <w:rsid w:val="0034403A"/>
    <w:rsid w:val="00344630"/>
    <w:rsid w:val="00344CBB"/>
    <w:rsid w:val="00345586"/>
    <w:rsid w:val="003459B1"/>
    <w:rsid w:val="00347B81"/>
    <w:rsid w:val="00347ED1"/>
    <w:rsid w:val="0035034F"/>
    <w:rsid w:val="00350E03"/>
    <w:rsid w:val="003511A3"/>
    <w:rsid w:val="00351D93"/>
    <w:rsid w:val="0035261F"/>
    <w:rsid w:val="003530D7"/>
    <w:rsid w:val="003534A1"/>
    <w:rsid w:val="0035377A"/>
    <w:rsid w:val="003540AD"/>
    <w:rsid w:val="0035604B"/>
    <w:rsid w:val="003563A6"/>
    <w:rsid w:val="00360135"/>
    <w:rsid w:val="00362E3A"/>
    <w:rsid w:val="00363630"/>
    <w:rsid w:val="00363977"/>
    <w:rsid w:val="00364E24"/>
    <w:rsid w:val="0036591C"/>
    <w:rsid w:val="00365CD4"/>
    <w:rsid w:val="00365F89"/>
    <w:rsid w:val="0036691F"/>
    <w:rsid w:val="00366DD1"/>
    <w:rsid w:val="0037052A"/>
    <w:rsid w:val="0037302E"/>
    <w:rsid w:val="00373B6F"/>
    <w:rsid w:val="00373D05"/>
    <w:rsid w:val="003744F0"/>
    <w:rsid w:val="00376074"/>
    <w:rsid w:val="0037631A"/>
    <w:rsid w:val="003822EE"/>
    <w:rsid w:val="00382C6F"/>
    <w:rsid w:val="00382F35"/>
    <w:rsid w:val="00383DE8"/>
    <w:rsid w:val="00384CC6"/>
    <w:rsid w:val="00384E39"/>
    <w:rsid w:val="00384EEE"/>
    <w:rsid w:val="00385597"/>
    <w:rsid w:val="00385E09"/>
    <w:rsid w:val="00386703"/>
    <w:rsid w:val="00387AA2"/>
    <w:rsid w:val="003900DD"/>
    <w:rsid w:val="00391A8A"/>
    <w:rsid w:val="003924A9"/>
    <w:rsid w:val="00392F26"/>
    <w:rsid w:val="00393679"/>
    <w:rsid w:val="00393C98"/>
    <w:rsid w:val="003944A6"/>
    <w:rsid w:val="003946EF"/>
    <w:rsid w:val="00395BD0"/>
    <w:rsid w:val="00396501"/>
    <w:rsid w:val="00396ADD"/>
    <w:rsid w:val="00396CF8"/>
    <w:rsid w:val="003A0CAC"/>
    <w:rsid w:val="003A12BE"/>
    <w:rsid w:val="003A1A5C"/>
    <w:rsid w:val="003A24D6"/>
    <w:rsid w:val="003A28B5"/>
    <w:rsid w:val="003A2AF8"/>
    <w:rsid w:val="003A348D"/>
    <w:rsid w:val="003A3604"/>
    <w:rsid w:val="003A360A"/>
    <w:rsid w:val="003A3A1F"/>
    <w:rsid w:val="003A3BBE"/>
    <w:rsid w:val="003A4892"/>
    <w:rsid w:val="003A4B96"/>
    <w:rsid w:val="003A5507"/>
    <w:rsid w:val="003A7620"/>
    <w:rsid w:val="003A7CE4"/>
    <w:rsid w:val="003B301F"/>
    <w:rsid w:val="003B31C7"/>
    <w:rsid w:val="003B48C9"/>
    <w:rsid w:val="003B5B7F"/>
    <w:rsid w:val="003B64BB"/>
    <w:rsid w:val="003B77D7"/>
    <w:rsid w:val="003B7A27"/>
    <w:rsid w:val="003C09E9"/>
    <w:rsid w:val="003C18C6"/>
    <w:rsid w:val="003C2A81"/>
    <w:rsid w:val="003C2E1A"/>
    <w:rsid w:val="003C42F6"/>
    <w:rsid w:val="003C5BC6"/>
    <w:rsid w:val="003C6DCB"/>
    <w:rsid w:val="003C7513"/>
    <w:rsid w:val="003C77C9"/>
    <w:rsid w:val="003D0135"/>
    <w:rsid w:val="003D0E9A"/>
    <w:rsid w:val="003D26A0"/>
    <w:rsid w:val="003D2743"/>
    <w:rsid w:val="003D2B93"/>
    <w:rsid w:val="003D2F5F"/>
    <w:rsid w:val="003D2FB5"/>
    <w:rsid w:val="003D32D5"/>
    <w:rsid w:val="003D4EAC"/>
    <w:rsid w:val="003D5447"/>
    <w:rsid w:val="003D5B85"/>
    <w:rsid w:val="003D6455"/>
    <w:rsid w:val="003D6F27"/>
    <w:rsid w:val="003D7C80"/>
    <w:rsid w:val="003E02B6"/>
    <w:rsid w:val="003E0A17"/>
    <w:rsid w:val="003E14FF"/>
    <w:rsid w:val="003E22E7"/>
    <w:rsid w:val="003E23FC"/>
    <w:rsid w:val="003E3FFC"/>
    <w:rsid w:val="003E47DD"/>
    <w:rsid w:val="003E4858"/>
    <w:rsid w:val="003E48C7"/>
    <w:rsid w:val="003E4C22"/>
    <w:rsid w:val="003E651D"/>
    <w:rsid w:val="003E6C58"/>
    <w:rsid w:val="003E6C82"/>
    <w:rsid w:val="003E743A"/>
    <w:rsid w:val="003F00AB"/>
    <w:rsid w:val="003F0807"/>
    <w:rsid w:val="003F09C2"/>
    <w:rsid w:val="003F1B3E"/>
    <w:rsid w:val="003F1C94"/>
    <w:rsid w:val="003F2205"/>
    <w:rsid w:val="003F2784"/>
    <w:rsid w:val="003F345B"/>
    <w:rsid w:val="003F42DB"/>
    <w:rsid w:val="003F4E1E"/>
    <w:rsid w:val="003F5DED"/>
    <w:rsid w:val="003F61BA"/>
    <w:rsid w:val="003F6719"/>
    <w:rsid w:val="003F6C34"/>
    <w:rsid w:val="003F725D"/>
    <w:rsid w:val="003F7F2F"/>
    <w:rsid w:val="004031E6"/>
    <w:rsid w:val="00403C6B"/>
    <w:rsid w:val="004053D8"/>
    <w:rsid w:val="00406BCD"/>
    <w:rsid w:val="00407174"/>
    <w:rsid w:val="00407518"/>
    <w:rsid w:val="004078A4"/>
    <w:rsid w:val="004114C9"/>
    <w:rsid w:val="00411F10"/>
    <w:rsid w:val="00412E70"/>
    <w:rsid w:val="00413149"/>
    <w:rsid w:val="004131E0"/>
    <w:rsid w:val="004132AF"/>
    <w:rsid w:val="004136A0"/>
    <w:rsid w:val="00413D8E"/>
    <w:rsid w:val="0041416B"/>
    <w:rsid w:val="00414170"/>
    <w:rsid w:val="00414A8A"/>
    <w:rsid w:val="00414EC9"/>
    <w:rsid w:val="00414EDE"/>
    <w:rsid w:val="00415B51"/>
    <w:rsid w:val="004161B3"/>
    <w:rsid w:val="00417586"/>
    <w:rsid w:val="00420A01"/>
    <w:rsid w:val="00422379"/>
    <w:rsid w:val="0042243D"/>
    <w:rsid w:val="004226BF"/>
    <w:rsid w:val="004237E1"/>
    <w:rsid w:val="00423BCD"/>
    <w:rsid w:val="004245E3"/>
    <w:rsid w:val="00427E04"/>
    <w:rsid w:val="00430595"/>
    <w:rsid w:val="004306FD"/>
    <w:rsid w:val="00432AD7"/>
    <w:rsid w:val="00432BAB"/>
    <w:rsid w:val="00432E32"/>
    <w:rsid w:val="00433040"/>
    <w:rsid w:val="004335EF"/>
    <w:rsid w:val="004338C8"/>
    <w:rsid w:val="004349D3"/>
    <w:rsid w:val="00434FED"/>
    <w:rsid w:val="00435BDE"/>
    <w:rsid w:val="004361CC"/>
    <w:rsid w:val="004372C0"/>
    <w:rsid w:val="00437347"/>
    <w:rsid w:val="00437C05"/>
    <w:rsid w:val="004414AD"/>
    <w:rsid w:val="00442046"/>
    <w:rsid w:val="004421A3"/>
    <w:rsid w:val="0044262A"/>
    <w:rsid w:val="0044281B"/>
    <w:rsid w:val="00443857"/>
    <w:rsid w:val="00443D97"/>
    <w:rsid w:val="00443F19"/>
    <w:rsid w:val="00444F49"/>
    <w:rsid w:val="004452D6"/>
    <w:rsid w:val="0044557E"/>
    <w:rsid w:val="00445872"/>
    <w:rsid w:val="00451139"/>
    <w:rsid w:val="0045158F"/>
    <w:rsid w:val="00451A4F"/>
    <w:rsid w:val="0045208E"/>
    <w:rsid w:val="00453275"/>
    <w:rsid w:val="00453A34"/>
    <w:rsid w:val="00455A6C"/>
    <w:rsid w:val="00456075"/>
    <w:rsid w:val="00456105"/>
    <w:rsid w:val="00456248"/>
    <w:rsid w:val="004563F4"/>
    <w:rsid w:val="00457185"/>
    <w:rsid w:val="0046064E"/>
    <w:rsid w:val="00460CBA"/>
    <w:rsid w:val="0046166D"/>
    <w:rsid w:val="0046192C"/>
    <w:rsid w:val="004627DF"/>
    <w:rsid w:val="004629AF"/>
    <w:rsid w:val="00462DD1"/>
    <w:rsid w:val="0046350A"/>
    <w:rsid w:val="00463C4A"/>
    <w:rsid w:val="00467167"/>
    <w:rsid w:val="004677FE"/>
    <w:rsid w:val="004679DD"/>
    <w:rsid w:val="00467C1F"/>
    <w:rsid w:val="00467ED9"/>
    <w:rsid w:val="004702D6"/>
    <w:rsid w:val="004709FC"/>
    <w:rsid w:val="00471A7C"/>
    <w:rsid w:val="00471FF6"/>
    <w:rsid w:val="004724AC"/>
    <w:rsid w:val="00472CE0"/>
    <w:rsid w:val="00475289"/>
    <w:rsid w:val="00476281"/>
    <w:rsid w:val="0047691F"/>
    <w:rsid w:val="00477AD9"/>
    <w:rsid w:val="0048007E"/>
    <w:rsid w:val="00482714"/>
    <w:rsid w:val="00485043"/>
    <w:rsid w:val="0048533B"/>
    <w:rsid w:val="00485C0E"/>
    <w:rsid w:val="004865DD"/>
    <w:rsid w:val="0048668B"/>
    <w:rsid w:val="004866FD"/>
    <w:rsid w:val="00486FCD"/>
    <w:rsid w:val="00487031"/>
    <w:rsid w:val="00487787"/>
    <w:rsid w:val="00487ADB"/>
    <w:rsid w:val="0049027F"/>
    <w:rsid w:val="004904CE"/>
    <w:rsid w:val="00491CDD"/>
    <w:rsid w:val="004925EE"/>
    <w:rsid w:val="0049318D"/>
    <w:rsid w:val="00493496"/>
    <w:rsid w:val="004949CB"/>
    <w:rsid w:val="00494BF7"/>
    <w:rsid w:val="00495C30"/>
    <w:rsid w:val="00495F5E"/>
    <w:rsid w:val="004961F4"/>
    <w:rsid w:val="004A1205"/>
    <w:rsid w:val="004A16D6"/>
    <w:rsid w:val="004A178E"/>
    <w:rsid w:val="004A1BA4"/>
    <w:rsid w:val="004A1E6F"/>
    <w:rsid w:val="004A2C09"/>
    <w:rsid w:val="004A376F"/>
    <w:rsid w:val="004A521E"/>
    <w:rsid w:val="004A545D"/>
    <w:rsid w:val="004A576A"/>
    <w:rsid w:val="004A6B3E"/>
    <w:rsid w:val="004A7EEE"/>
    <w:rsid w:val="004B039E"/>
    <w:rsid w:val="004B075D"/>
    <w:rsid w:val="004B08B4"/>
    <w:rsid w:val="004B0A53"/>
    <w:rsid w:val="004B0B5C"/>
    <w:rsid w:val="004B1D0D"/>
    <w:rsid w:val="004B26D8"/>
    <w:rsid w:val="004B2B9B"/>
    <w:rsid w:val="004B3849"/>
    <w:rsid w:val="004B52C0"/>
    <w:rsid w:val="004B6BB3"/>
    <w:rsid w:val="004B6FF7"/>
    <w:rsid w:val="004C0866"/>
    <w:rsid w:val="004C0D16"/>
    <w:rsid w:val="004C2002"/>
    <w:rsid w:val="004C3121"/>
    <w:rsid w:val="004C36FB"/>
    <w:rsid w:val="004C3F72"/>
    <w:rsid w:val="004C58FA"/>
    <w:rsid w:val="004C6F8F"/>
    <w:rsid w:val="004C707A"/>
    <w:rsid w:val="004C72CA"/>
    <w:rsid w:val="004C7431"/>
    <w:rsid w:val="004C7886"/>
    <w:rsid w:val="004D00EE"/>
    <w:rsid w:val="004D026D"/>
    <w:rsid w:val="004D0705"/>
    <w:rsid w:val="004D1F12"/>
    <w:rsid w:val="004D3736"/>
    <w:rsid w:val="004D4351"/>
    <w:rsid w:val="004D448A"/>
    <w:rsid w:val="004D4CB5"/>
    <w:rsid w:val="004D5A11"/>
    <w:rsid w:val="004D63FD"/>
    <w:rsid w:val="004D6D90"/>
    <w:rsid w:val="004D70B0"/>
    <w:rsid w:val="004D7E57"/>
    <w:rsid w:val="004D7EDC"/>
    <w:rsid w:val="004E027F"/>
    <w:rsid w:val="004E0340"/>
    <w:rsid w:val="004E08CD"/>
    <w:rsid w:val="004E0B8F"/>
    <w:rsid w:val="004E0FF2"/>
    <w:rsid w:val="004E1779"/>
    <w:rsid w:val="004E29B9"/>
    <w:rsid w:val="004E3A94"/>
    <w:rsid w:val="004E3D1F"/>
    <w:rsid w:val="004E3DE8"/>
    <w:rsid w:val="004E452F"/>
    <w:rsid w:val="004E507E"/>
    <w:rsid w:val="004E60C9"/>
    <w:rsid w:val="004E721F"/>
    <w:rsid w:val="004E7EA7"/>
    <w:rsid w:val="004F0488"/>
    <w:rsid w:val="004F1053"/>
    <w:rsid w:val="004F1AF5"/>
    <w:rsid w:val="004F2250"/>
    <w:rsid w:val="004F3399"/>
    <w:rsid w:val="004F3AB4"/>
    <w:rsid w:val="004F3DAE"/>
    <w:rsid w:val="004F4492"/>
    <w:rsid w:val="004F5150"/>
    <w:rsid w:val="004F5FD2"/>
    <w:rsid w:val="00500A4B"/>
    <w:rsid w:val="0050175D"/>
    <w:rsid w:val="00502B59"/>
    <w:rsid w:val="005033C9"/>
    <w:rsid w:val="00503F59"/>
    <w:rsid w:val="005051C7"/>
    <w:rsid w:val="00505C49"/>
    <w:rsid w:val="00505C84"/>
    <w:rsid w:val="0050609C"/>
    <w:rsid w:val="00506677"/>
    <w:rsid w:val="005069CD"/>
    <w:rsid w:val="00506FD2"/>
    <w:rsid w:val="00507343"/>
    <w:rsid w:val="00510D5A"/>
    <w:rsid w:val="00510DD7"/>
    <w:rsid w:val="005113FD"/>
    <w:rsid w:val="0051238F"/>
    <w:rsid w:val="005135E6"/>
    <w:rsid w:val="00513DC0"/>
    <w:rsid w:val="00514311"/>
    <w:rsid w:val="00514F5D"/>
    <w:rsid w:val="0051558B"/>
    <w:rsid w:val="0051570F"/>
    <w:rsid w:val="00515DA1"/>
    <w:rsid w:val="0051772D"/>
    <w:rsid w:val="005178AD"/>
    <w:rsid w:val="00517966"/>
    <w:rsid w:val="00517CA8"/>
    <w:rsid w:val="0052074F"/>
    <w:rsid w:val="00520F61"/>
    <w:rsid w:val="005219E5"/>
    <w:rsid w:val="005221B6"/>
    <w:rsid w:val="00522BB4"/>
    <w:rsid w:val="00522FEC"/>
    <w:rsid w:val="00523C74"/>
    <w:rsid w:val="0052481D"/>
    <w:rsid w:val="00524F72"/>
    <w:rsid w:val="005254C7"/>
    <w:rsid w:val="00525886"/>
    <w:rsid w:val="00525AB1"/>
    <w:rsid w:val="00526DB2"/>
    <w:rsid w:val="0053028E"/>
    <w:rsid w:val="0053094D"/>
    <w:rsid w:val="005314A1"/>
    <w:rsid w:val="005318DC"/>
    <w:rsid w:val="00531DF3"/>
    <w:rsid w:val="00531E23"/>
    <w:rsid w:val="00532537"/>
    <w:rsid w:val="00533828"/>
    <w:rsid w:val="00533B47"/>
    <w:rsid w:val="0053464A"/>
    <w:rsid w:val="00534DDA"/>
    <w:rsid w:val="00534E48"/>
    <w:rsid w:val="00536465"/>
    <w:rsid w:val="00536AC1"/>
    <w:rsid w:val="00536CD6"/>
    <w:rsid w:val="005400E1"/>
    <w:rsid w:val="0054021C"/>
    <w:rsid w:val="00540B58"/>
    <w:rsid w:val="00540E8A"/>
    <w:rsid w:val="00541A58"/>
    <w:rsid w:val="00541B19"/>
    <w:rsid w:val="005424C9"/>
    <w:rsid w:val="005428A2"/>
    <w:rsid w:val="005428EC"/>
    <w:rsid w:val="00542A97"/>
    <w:rsid w:val="00543ECA"/>
    <w:rsid w:val="0054406C"/>
    <w:rsid w:val="0054470F"/>
    <w:rsid w:val="00544AB6"/>
    <w:rsid w:val="00544BEB"/>
    <w:rsid w:val="00545ED9"/>
    <w:rsid w:val="00546586"/>
    <w:rsid w:val="00546AF8"/>
    <w:rsid w:val="00546C6D"/>
    <w:rsid w:val="00546CDE"/>
    <w:rsid w:val="00547902"/>
    <w:rsid w:val="00547FD5"/>
    <w:rsid w:val="005509B9"/>
    <w:rsid w:val="00550D19"/>
    <w:rsid w:val="005529FB"/>
    <w:rsid w:val="005535BA"/>
    <w:rsid w:val="00553CE7"/>
    <w:rsid w:val="005548EB"/>
    <w:rsid w:val="00554B55"/>
    <w:rsid w:val="00554CAA"/>
    <w:rsid w:val="00555103"/>
    <w:rsid w:val="005553AF"/>
    <w:rsid w:val="00555544"/>
    <w:rsid w:val="00555678"/>
    <w:rsid w:val="00556575"/>
    <w:rsid w:val="00556843"/>
    <w:rsid w:val="00556E69"/>
    <w:rsid w:val="00557720"/>
    <w:rsid w:val="00560171"/>
    <w:rsid w:val="005608A2"/>
    <w:rsid w:val="00561DD2"/>
    <w:rsid w:val="00561E0F"/>
    <w:rsid w:val="0056271C"/>
    <w:rsid w:val="00562A4D"/>
    <w:rsid w:val="00563613"/>
    <w:rsid w:val="00563EBE"/>
    <w:rsid w:val="0056402A"/>
    <w:rsid w:val="0056468E"/>
    <w:rsid w:val="00565E8B"/>
    <w:rsid w:val="0056730C"/>
    <w:rsid w:val="00570672"/>
    <w:rsid w:val="00570AFF"/>
    <w:rsid w:val="0057208E"/>
    <w:rsid w:val="00573256"/>
    <w:rsid w:val="00573C8F"/>
    <w:rsid w:val="00574678"/>
    <w:rsid w:val="00574C4E"/>
    <w:rsid w:val="00574C5A"/>
    <w:rsid w:val="00574E4D"/>
    <w:rsid w:val="00574E7C"/>
    <w:rsid w:val="00574EBE"/>
    <w:rsid w:val="00575F27"/>
    <w:rsid w:val="005804F2"/>
    <w:rsid w:val="0058138B"/>
    <w:rsid w:val="0058195C"/>
    <w:rsid w:val="00581CD2"/>
    <w:rsid w:val="0058252A"/>
    <w:rsid w:val="005826FC"/>
    <w:rsid w:val="005829D6"/>
    <w:rsid w:val="005834D4"/>
    <w:rsid w:val="0058381D"/>
    <w:rsid w:val="00584F11"/>
    <w:rsid w:val="0058563C"/>
    <w:rsid w:val="00585EFA"/>
    <w:rsid w:val="00586D4B"/>
    <w:rsid w:val="0058708F"/>
    <w:rsid w:val="005902CB"/>
    <w:rsid w:val="0059030A"/>
    <w:rsid w:val="00590C1A"/>
    <w:rsid w:val="00590D05"/>
    <w:rsid w:val="0059132E"/>
    <w:rsid w:val="005915FB"/>
    <w:rsid w:val="00591B21"/>
    <w:rsid w:val="00591CE9"/>
    <w:rsid w:val="00591EE0"/>
    <w:rsid w:val="00592B0F"/>
    <w:rsid w:val="00592F1C"/>
    <w:rsid w:val="005940B7"/>
    <w:rsid w:val="00595397"/>
    <w:rsid w:val="00595428"/>
    <w:rsid w:val="00596317"/>
    <w:rsid w:val="005963BF"/>
    <w:rsid w:val="00596C4A"/>
    <w:rsid w:val="00596CE4"/>
    <w:rsid w:val="005979D2"/>
    <w:rsid w:val="005A0EBE"/>
    <w:rsid w:val="005A2AFD"/>
    <w:rsid w:val="005A2B6C"/>
    <w:rsid w:val="005A4CFA"/>
    <w:rsid w:val="005A5271"/>
    <w:rsid w:val="005A6092"/>
    <w:rsid w:val="005A673B"/>
    <w:rsid w:val="005A6E54"/>
    <w:rsid w:val="005A7E54"/>
    <w:rsid w:val="005B08C8"/>
    <w:rsid w:val="005B0B87"/>
    <w:rsid w:val="005B0FED"/>
    <w:rsid w:val="005B1E53"/>
    <w:rsid w:val="005B3B14"/>
    <w:rsid w:val="005B41EA"/>
    <w:rsid w:val="005B6D64"/>
    <w:rsid w:val="005B6FE3"/>
    <w:rsid w:val="005B7F2E"/>
    <w:rsid w:val="005C0475"/>
    <w:rsid w:val="005C183B"/>
    <w:rsid w:val="005C3369"/>
    <w:rsid w:val="005C3F6B"/>
    <w:rsid w:val="005C48F6"/>
    <w:rsid w:val="005C6A97"/>
    <w:rsid w:val="005C6B48"/>
    <w:rsid w:val="005C6C72"/>
    <w:rsid w:val="005C6C9B"/>
    <w:rsid w:val="005C7191"/>
    <w:rsid w:val="005C7352"/>
    <w:rsid w:val="005C7EA8"/>
    <w:rsid w:val="005D00F5"/>
    <w:rsid w:val="005D046E"/>
    <w:rsid w:val="005D1479"/>
    <w:rsid w:val="005D262B"/>
    <w:rsid w:val="005D2D2A"/>
    <w:rsid w:val="005D3BD9"/>
    <w:rsid w:val="005D6043"/>
    <w:rsid w:val="005E0AD1"/>
    <w:rsid w:val="005E160F"/>
    <w:rsid w:val="005E16EC"/>
    <w:rsid w:val="005E4713"/>
    <w:rsid w:val="005E4F8F"/>
    <w:rsid w:val="005E5256"/>
    <w:rsid w:val="005E6255"/>
    <w:rsid w:val="005E62B1"/>
    <w:rsid w:val="005E6A49"/>
    <w:rsid w:val="005E6B0F"/>
    <w:rsid w:val="005E7878"/>
    <w:rsid w:val="005F00C1"/>
    <w:rsid w:val="005F03D2"/>
    <w:rsid w:val="005F042E"/>
    <w:rsid w:val="005F0595"/>
    <w:rsid w:val="005F1A14"/>
    <w:rsid w:val="005F1B7D"/>
    <w:rsid w:val="005F3026"/>
    <w:rsid w:val="005F3DC4"/>
    <w:rsid w:val="005F3DDD"/>
    <w:rsid w:val="005F4B75"/>
    <w:rsid w:val="005F4DF5"/>
    <w:rsid w:val="005F505D"/>
    <w:rsid w:val="005F64B1"/>
    <w:rsid w:val="005F6D44"/>
    <w:rsid w:val="005F71D4"/>
    <w:rsid w:val="005F7396"/>
    <w:rsid w:val="006009FF"/>
    <w:rsid w:val="00600AF5"/>
    <w:rsid w:val="00602394"/>
    <w:rsid w:val="0060259A"/>
    <w:rsid w:val="006032C3"/>
    <w:rsid w:val="006033F3"/>
    <w:rsid w:val="00603A60"/>
    <w:rsid w:val="00604789"/>
    <w:rsid w:val="006049C4"/>
    <w:rsid w:val="00605F79"/>
    <w:rsid w:val="006066BD"/>
    <w:rsid w:val="00606ABB"/>
    <w:rsid w:val="0060718F"/>
    <w:rsid w:val="006074A0"/>
    <w:rsid w:val="006102A2"/>
    <w:rsid w:val="0061053F"/>
    <w:rsid w:val="006112C2"/>
    <w:rsid w:val="0061221D"/>
    <w:rsid w:val="00612467"/>
    <w:rsid w:val="006124B1"/>
    <w:rsid w:val="00613314"/>
    <w:rsid w:val="00613FFC"/>
    <w:rsid w:val="00615201"/>
    <w:rsid w:val="00615212"/>
    <w:rsid w:val="00615B4D"/>
    <w:rsid w:val="00616F17"/>
    <w:rsid w:val="00617DA7"/>
    <w:rsid w:val="00617E80"/>
    <w:rsid w:val="00617F5F"/>
    <w:rsid w:val="0062019C"/>
    <w:rsid w:val="0062127C"/>
    <w:rsid w:val="00621314"/>
    <w:rsid w:val="006217F2"/>
    <w:rsid w:val="00621AD9"/>
    <w:rsid w:val="00622B42"/>
    <w:rsid w:val="006233F7"/>
    <w:rsid w:val="006249BD"/>
    <w:rsid w:val="00626533"/>
    <w:rsid w:val="00626920"/>
    <w:rsid w:val="00627277"/>
    <w:rsid w:val="0062773B"/>
    <w:rsid w:val="006277A6"/>
    <w:rsid w:val="00627FB8"/>
    <w:rsid w:val="00630A41"/>
    <w:rsid w:val="0063108F"/>
    <w:rsid w:val="00631CA0"/>
    <w:rsid w:val="0063236A"/>
    <w:rsid w:val="006351F8"/>
    <w:rsid w:val="0063593C"/>
    <w:rsid w:val="006361D3"/>
    <w:rsid w:val="00637E0A"/>
    <w:rsid w:val="00640446"/>
    <w:rsid w:val="00641AF5"/>
    <w:rsid w:val="006434D1"/>
    <w:rsid w:val="00643805"/>
    <w:rsid w:val="006445E5"/>
    <w:rsid w:val="00645435"/>
    <w:rsid w:val="006457EA"/>
    <w:rsid w:val="0064680B"/>
    <w:rsid w:val="006469AC"/>
    <w:rsid w:val="0065036F"/>
    <w:rsid w:val="00650E0E"/>
    <w:rsid w:val="006513FA"/>
    <w:rsid w:val="00652661"/>
    <w:rsid w:val="006526DD"/>
    <w:rsid w:val="006539EE"/>
    <w:rsid w:val="00654C1C"/>
    <w:rsid w:val="00654CDE"/>
    <w:rsid w:val="00655A2D"/>
    <w:rsid w:val="006567E4"/>
    <w:rsid w:val="00656DDF"/>
    <w:rsid w:val="006602FA"/>
    <w:rsid w:val="006606E8"/>
    <w:rsid w:val="00661B27"/>
    <w:rsid w:val="00662318"/>
    <w:rsid w:val="00663282"/>
    <w:rsid w:val="00663570"/>
    <w:rsid w:val="00663F6B"/>
    <w:rsid w:val="006646F5"/>
    <w:rsid w:val="006647B2"/>
    <w:rsid w:val="00664E03"/>
    <w:rsid w:val="00665F56"/>
    <w:rsid w:val="00666277"/>
    <w:rsid w:val="006674AB"/>
    <w:rsid w:val="00671AF1"/>
    <w:rsid w:val="006736B6"/>
    <w:rsid w:val="00673AB7"/>
    <w:rsid w:val="0067422F"/>
    <w:rsid w:val="0067454B"/>
    <w:rsid w:val="00675139"/>
    <w:rsid w:val="006775D2"/>
    <w:rsid w:val="00677D4D"/>
    <w:rsid w:val="006801AD"/>
    <w:rsid w:val="0068059D"/>
    <w:rsid w:val="00681056"/>
    <w:rsid w:val="00681CBC"/>
    <w:rsid w:val="0068238C"/>
    <w:rsid w:val="00682BE2"/>
    <w:rsid w:val="00683038"/>
    <w:rsid w:val="00683FB4"/>
    <w:rsid w:val="0068494A"/>
    <w:rsid w:val="006858AA"/>
    <w:rsid w:val="00687B05"/>
    <w:rsid w:val="00690096"/>
    <w:rsid w:val="006900A6"/>
    <w:rsid w:val="0069040A"/>
    <w:rsid w:val="006909CC"/>
    <w:rsid w:val="0069121B"/>
    <w:rsid w:val="00691A4D"/>
    <w:rsid w:val="00691B61"/>
    <w:rsid w:val="00692EFA"/>
    <w:rsid w:val="0069307E"/>
    <w:rsid w:val="00693AE8"/>
    <w:rsid w:val="00693E0C"/>
    <w:rsid w:val="00695D26"/>
    <w:rsid w:val="0069668A"/>
    <w:rsid w:val="00696BE3"/>
    <w:rsid w:val="00696DF1"/>
    <w:rsid w:val="00697750"/>
    <w:rsid w:val="006A0CFE"/>
    <w:rsid w:val="006A1735"/>
    <w:rsid w:val="006A1FF3"/>
    <w:rsid w:val="006A23FD"/>
    <w:rsid w:val="006A38FD"/>
    <w:rsid w:val="006A44F7"/>
    <w:rsid w:val="006A519E"/>
    <w:rsid w:val="006A53B5"/>
    <w:rsid w:val="006A5894"/>
    <w:rsid w:val="006A5A6A"/>
    <w:rsid w:val="006A630D"/>
    <w:rsid w:val="006A6A52"/>
    <w:rsid w:val="006A7168"/>
    <w:rsid w:val="006A76FB"/>
    <w:rsid w:val="006A76FC"/>
    <w:rsid w:val="006A7715"/>
    <w:rsid w:val="006B0987"/>
    <w:rsid w:val="006B0996"/>
    <w:rsid w:val="006B0A85"/>
    <w:rsid w:val="006B238E"/>
    <w:rsid w:val="006B275E"/>
    <w:rsid w:val="006B295C"/>
    <w:rsid w:val="006B4A1B"/>
    <w:rsid w:val="006B5E07"/>
    <w:rsid w:val="006B65A9"/>
    <w:rsid w:val="006B65C2"/>
    <w:rsid w:val="006C019E"/>
    <w:rsid w:val="006C0A7E"/>
    <w:rsid w:val="006C13EA"/>
    <w:rsid w:val="006C2F55"/>
    <w:rsid w:val="006C3744"/>
    <w:rsid w:val="006C396E"/>
    <w:rsid w:val="006C43FB"/>
    <w:rsid w:val="006C4883"/>
    <w:rsid w:val="006C491E"/>
    <w:rsid w:val="006C4B8E"/>
    <w:rsid w:val="006C5317"/>
    <w:rsid w:val="006D008B"/>
    <w:rsid w:val="006D3168"/>
    <w:rsid w:val="006D3548"/>
    <w:rsid w:val="006D36B9"/>
    <w:rsid w:val="006D4B02"/>
    <w:rsid w:val="006D4DF5"/>
    <w:rsid w:val="006D5C84"/>
    <w:rsid w:val="006D610D"/>
    <w:rsid w:val="006D724C"/>
    <w:rsid w:val="006D7F32"/>
    <w:rsid w:val="006E057D"/>
    <w:rsid w:val="006E0AFC"/>
    <w:rsid w:val="006E3CAF"/>
    <w:rsid w:val="006E4639"/>
    <w:rsid w:val="006E4C39"/>
    <w:rsid w:val="006E537F"/>
    <w:rsid w:val="006E54D3"/>
    <w:rsid w:val="006E5D94"/>
    <w:rsid w:val="006E6E8F"/>
    <w:rsid w:val="006E7C01"/>
    <w:rsid w:val="006F17D8"/>
    <w:rsid w:val="006F3722"/>
    <w:rsid w:val="006F3EAC"/>
    <w:rsid w:val="006F497B"/>
    <w:rsid w:val="006F4D60"/>
    <w:rsid w:val="006F4F43"/>
    <w:rsid w:val="006F529E"/>
    <w:rsid w:val="006F5CCF"/>
    <w:rsid w:val="006F791A"/>
    <w:rsid w:val="007004BB"/>
    <w:rsid w:val="00700848"/>
    <w:rsid w:val="007011CB"/>
    <w:rsid w:val="00702C75"/>
    <w:rsid w:val="00702D68"/>
    <w:rsid w:val="007037E3"/>
    <w:rsid w:val="00703A9A"/>
    <w:rsid w:val="007047AC"/>
    <w:rsid w:val="007052AF"/>
    <w:rsid w:val="00706208"/>
    <w:rsid w:val="007070A1"/>
    <w:rsid w:val="00707C90"/>
    <w:rsid w:val="00707D81"/>
    <w:rsid w:val="007103C9"/>
    <w:rsid w:val="0071053C"/>
    <w:rsid w:val="00710E88"/>
    <w:rsid w:val="007112C9"/>
    <w:rsid w:val="0071177A"/>
    <w:rsid w:val="00711F81"/>
    <w:rsid w:val="00712E65"/>
    <w:rsid w:val="0071348A"/>
    <w:rsid w:val="00713B51"/>
    <w:rsid w:val="007158E9"/>
    <w:rsid w:val="00716110"/>
    <w:rsid w:val="0071639D"/>
    <w:rsid w:val="00716548"/>
    <w:rsid w:val="0071708A"/>
    <w:rsid w:val="00717F97"/>
    <w:rsid w:val="0072065E"/>
    <w:rsid w:val="00721185"/>
    <w:rsid w:val="007212F9"/>
    <w:rsid w:val="007213F2"/>
    <w:rsid w:val="007215DA"/>
    <w:rsid w:val="007216A4"/>
    <w:rsid w:val="00722D98"/>
    <w:rsid w:val="007231C0"/>
    <w:rsid w:val="007247F5"/>
    <w:rsid w:val="00724DF3"/>
    <w:rsid w:val="00725834"/>
    <w:rsid w:val="007266E6"/>
    <w:rsid w:val="00726816"/>
    <w:rsid w:val="00727CB0"/>
    <w:rsid w:val="00731565"/>
    <w:rsid w:val="00731C9E"/>
    <w:rsid w:val="00731F9B"/>
    <w:rsid w:val="0073314D"/>
    <w:rsid w:val="00733B6A"/>
    <w:rsid w:val="00734FCD"/>
    <w:rsid w:val="007351BF"/>
    <w:rsid w:val="00735BDC"/>
    <w:rsid w:val="007368E7"/>
    <w:rsid w:val="007372DB"/>
    <w:rsid w:val="00740288"/>
    <w:rsid w:val="00740412"/>
    <w:rsid w:val="00740D62"/>
    <w:rsid w:val="00740E94"/>
    <w:rsid w:val="00740EE7"/>
    <w:rsid w:val="007412EF"/>
    <w:rsid w:val="00741C83"/>
    <w:rsid w:val="00741DF7"/>
    <w:rsid w:val="007440D0"/>
    <w:rsid w:val="00744F76"/>
    <w:rsid w:val="007452CA"/>
    <w:rsid w:val="00745EE0"/>
    <w:rsid w:val="007468A6"/>
    <w:rsid w:val="00747C17"/>
    <w:rsid w:val="00751FC1"/>
    <w:rsid w:val="007559A2"/>
    <w:rsid w:val="0075603F"/>
    <w:rsid w:val="007566CD"/>
    <w:rsid w:val="00756BBE"/>
    <w:rsid w:val="00757B51"/>
    <w:rsid w:val="00757FA1"/>
    <w:rsid w:val="00760C35"/>
    <w:rsid w:val="00761009"/>
    <w:rsid w:val="007617E1"/>
    <w:rsid w:val="00761D42"/>
    <w:rsid w:val="00762850"/>
    <w:rsid w:val="00763111"/>
    <w:rsid w:val="0076395C"/>
    <w:rsid w:val="00764B08"/>
    <w:rsid w:val="007660DC"/>
    <w:rsid w:val="0076616E"/>
    <w:rsid w:val="00766F31"/>
    <w:rsid w:val="007670F9"/>
    <w:rsid w:val="007675E7"/>
    <w:rsid w:val="00767F09"/>
    <w:rsid w:val="00770308"/>
    <w:rsid w:val="00771113"/>
    <w:rsid w:val="00771116"/>
    <w:rsid w:val="00771FD5"/>
    <w:rsid w:val="00772138"/>
    <w:rsid w:val="00773653"/>
    <w:rsid w:val="007737BE"/>
    <w:rsid w:val="00775BDB"/>
    <w:rsid w:val="00776AFB"/>
    <w:rsid w:val="00776DB1"/>
    <w:rsid w:val="00777150"/>
    <w:rsid w:val="007772C8"/>
    <w:rsid w:val="00777CB6"/>
    <w:rsid w:val="007802B1"/>
    <w:rsid w:val="00780D59"/>
    <w:rsid w:val="007823EB"/>
    <w:rsid w:val="00782D3B"/>
    <w:rsid w:val="00783492"/>
    <w:rsid w:val="00783BDB"/>
    <w:rsid w:val="007841AE"/>
    <w:rsid w:val="00784AFA"/>
    <w:rsid w:val="00784DA9"/>
    <w:rsid w:val="007851E0"/>
    <w:rsid w:val="00785651"/>
    <w:rsid w:val="00785B33"/>
    <w:rsid w:val="00785CF6"/>
    <w:rsid w:val="00786F33"/>
    <w:rsid w:val="0078783F"/>
    <w:rsid w:val="00787CDD"/>
    <w:rsid w:val="007903FA"/>
    <w:rsid w:val="007918D5"/>
    <w:rsid w:val="00792C38"/>
    <w:rsid w:val="0079331B"/>
    <w:rsid w:val="00793B1F"/>
    <w:rsid w:val="00793CE3"/>
    <w:rsid w:val="00793D35"/>
    <w:rsid w:val="007943A2"/>
    <w:rsid w:val="00796FB9"/>
    <w:rsid w:val="007A20B1"/>
    <w:rsid w:val="007A2D62"/>
    <w:rsid w:val="007A495E"/>
    <w:rsid w:val="007A5159"/>
    <w:rsid w:val="007A57BC"/>
    <w:rsid w:val="007A62AC"/>
    <w:rsid w:val="007A66B9"/>
    <w:rsid w:val="007A7B71"/>
    <w:rsid w:val="007A7E79"/>
    <w:rsid w:val="007B05E4"/>
    <w:rsid w:val="007B06AE"/>
    <w:rsid w:val="007B0FE5"/>
    <w:rsid w:val="007B223F"/>
    <w:rsid w:val="007B22CA"/>
    <w:rsid w:val="007B3F2E"/>
    <w:rsid w:val="007B4459"/>
    <w:rsid w:val="007B4651"/>
    <w:rsid w:val="007B4A85"/>
    <w:rsid w:val="007B516D"/>
    <w:rsid w:val="007B5428"/>
    <w:rsid w:val="007B58E2"/>
    <w:rsid w:val="007B6447"/>
    <w:rsid w:val="007C00DC"/>
    <w:rsid w:val="007C1D04"/>
    <w:rsid w:val="007C20A3"/>
    <w:rsid w:val="007C2114"/>
    <w:rsid w:val="007C2322"/>
    <w:rsid w:val="007C2EFC"/>
    <w:rsid w:val="007C3621"/>
    <w:rsid w:val="007C3B57"/>
    <w:rsid w:val="007C4B82"/>
    <w:rsid w:val="007C5358"/>
    <w:rsid w:val="007C59CD"/>
    <w:rsid w:val="007C60B3"/>
    <w:rsid w:val="007C641F"/>
    <w:rsid w:val="007C6E02"/>
    <w:rsid w:val="007C7C45"/>
    <w:rsid w:val="007D1346"/>
    <w:rsid w:val="007D1D01"/>
    <w:rsid w:val="007D282A"/>
    <w:rsid w:val="007D4CFC"/>
    <w:rsid w:val="007D5355"/>
    <w:rsid w:val="007E0D05"/>
    <w:rsid w:val="007E0FDB"/>
    <w:rsid w:val="007E1DA6"/>
    <w:rsid w:val="007E1EAD"/>
    <w:rsid w:val="007E3ED3"/>
    <w:rsid w:val="007E459B"/>
    <w:rsid w:val="007E4791"/>
    <w:rsid w:val="007E5443"/>
    <w:rsid w:val="007E580D"/>
    <w:rsid w:val="007E59AB"/>
    <w:rsid w:val="007E61B3"/>
    <w:rsid w:val="007E63CE"/>
    <w:rsid w:val="007E75B4"/>
    <w:rsid w:val="007E7AE9"/>
    <w:rsid w:val="007E7DB2"/>
    <w:rsid w:val="007E7DBA"/>
    <w:rsid w:val="007F0A58"/>
    <w:rsid w:val="007F0F2A"/>
    <w:rsid w:val="007F2218"/>
    <w:rsid w:val="007F2872"/>
    <w:rsid w:val="007F4B86"/>
    <w:rsid w:val="007F4C56"/>
    <w:rsid w:val="007F6F91"/>
    <w:rsid w:val="007F7327"/>
    <w:rsid w:val="00800BD9"/>
    <w:rsid w:val="00801459"/>
    <w:rsid w:val="00802413"/>
    <w:rsid w:val="00802E14"/>
    <w:rsid w:val="00803399"/>
    <w:rsid w:val="0080344A"/>
    <w:rsid w:val="00803D93"/>
    <w:rsid w:val="008042D9"/>
    <w:rsid w:val="00804A73"/>
    <w:rsid w:val="00805766"/>
    <w:rsid w:val="0080640F"/>
    <w:rsid w:val="00807F6C"/>
    <w:rsid w:val="00810361"/>
    <w:rsid w:val="00811CFB"/>
    <w:rsid w:val="008138A3"/>
    <w:rsid w:val="00814473"/>
    <w:rsid w:val="00815D5F"/>
    <w:rsid w:val="008160A9"/>
    <w:rsid w:val="00817CC1"/>
    <w:rsid w:val="00821408"/>
    <w:rsid w:val="00822757"/>
    <w:rsid w:val="00822ABA"/>
    <w:rsid w:val="00822C01"/>
    <w:rsid w:val="008235B8"/>
    <w:rsid w:val="00823600"/>
    <w:rsid w:val="00823AC1"/>
    <w:rsid w:val="00823AEB"/>
    <w:rsid w:val="00823F91"/>
    <w:rsid w:val="008250E9"/>
    <w:rsid w:val="0082590D"/>
    <w:rsid w:val="00825C3C"/>
    <w:rsid w:val="00827550"/>
    <w:rsid w:val="00827856"/>
    <w:rsid w:val="00827F30"/>
    <w:rsid w:val="00830B98"/>
    <w:rsid w:val="0083399B"/>
    <w:rsid w:val="00835280"/>
    <w:rsid w:val="00835484"/>
    <w:rsid w:val="008358E8"/>
    <w:rsid w:val="0083649A"/>
    <w:rsid w:val="008376C9"/>
    <w:rsid w:val="00840CAB"/>
    <w:rsid w:val="0084326B"/>
    <w:rsid w:val="00843E24"/>
    <w:rsid w:val="008444CE"/>
    <w:rsid w:val="0084451A"/>
    <w:rsid w:val="00845B98"/>
    <w:rsid w:val="00845EE7"/>
    <w:rsid w:val="0084608C"/>
    <w:rsid w:val="00846991"/>
    <w:rsid w:val="00847E04"/>
    <w:rsid w:val="0085436A"/>
    <w:rsid w:val="00854521"/>
    <w:rsid w:val="00854936"/>
    <w:rsid w:val="00854DFB"/>
    <w:rsid w:val="00854F7F"/>
    <w:rsid w:val="00855E43"/>
    <w:rsid w:val="008564E5"/>
    <w:rsid w:val="008606CB"/>
    <w:rsid w:val="00860D58"/>
    <w:rsid w:val="00861443"/>
    <w:rsid w:val="00861762"/>
    <w:rsid w:val="008626A1"/>
    <w:rsid w:val="008637F3"/>
    <w:rsid w:val="0086416B"/>
    <w:rsid w:val="00864532"/>
    <w:rsid w:val="008645A0"/>
    <w:rsid w:val="00864BDA"/>
    <w:rsid w:val="00864FD7"/>
    <w:rsid w:val="00865423"/>
    <w:rsid w:val="00865ABC"/>
    <w:rsid w:val="00867B3F"/>
    <w:rsid w:val="00867C82"/>
    <w:rsid w:val="00871010"/>
    <w:rsid w:val="008714E9"/>
    <w:rsid w:val="008729D7"/>
    <w:rsid w:val="008730FB"/>
    <w:rsid w:val="00873329"/>
    <w:rsid w:val="008746C3"/>
    <w:rsid w:val="00874CF4"/>
    <w:rsid w:val="00876AA5"/>
    <w:rsid w:val="00876C8E"/>
    <w:rsid w:val="00876E55"/>
    <w:rsid w:val="00881D09"/>
    <w:rsid w:val="008820F6"/>
    <w:rsid w:val="008838DE"/>
    <w:rsid w:val="008843FD"/>
    <w:rsid w:val="0088541F"/>
    <w:rsid w:val="0088605E"/>
    <w:rsid w:val="0088631E"/>
    <w:rsid w:val="00890D1D"/>
    <w:rsid w:val="00891DDA"/>
    <w:rsid w:val="008924D0"/>
    <w:rsid w:val="00892EEF"/>
    <w:rsid w:val="0089318E"/>
    <w:rsid w:val="0089396A"/>
    <w:rsid w:val="00893D7D"/>
    <w:rsid w:val="00894DD0"/>
    <w:rsid w:val="00894FE1"/>
    <w:rsid w:val="00895601"/>
    <w:rsid w:val="00897216"/>
    <w:rsid w:val="008977D1"/>
    <w:rsid w:val="008A0827"/>
    <w:rsid w:val="008A178E"/>
    <w:rsid w:val="008A1845"/>
    <w:rsid w:val="008A1CDF"/>
    <w:rsid w:val="008A26D6"/>
    <w:rsid w:val="008A375D"/>
    <w:rsid w:val="008A3DFA"/>
    <w:rsid w:val="008A407D"/>
    <w:rsid w:val="008A496F"/>
    <w:rsid w:val="008A5EEB"/>
    <w:rsid w:val="008A63C3"/>
    <w:rsid w:val="008A6679"/>
    <w:rsid w:val="008A776B"/>
    <w:rsid w:val="008B05F4"/>
    <w:rsid w:val="008B1EDF"/>
    <w:rsid w:val="008B2315"/>
    <w:rsid w:val="008B25CA"/>
    <w:rsid w:val="008B277E"/>
    <w:rsid w:val="008B31C0"/>
    <w:rsid w:val="008B360B"/>
    <w:rsid w:val="008B3B82"/>
    <w:rsid w:val="008B414F"/>
    <w:rsid w:val="008B49E8"/>
    <w:rsid w:val="008B5162"/>
    <w:rsid w:val="008B561C"/>
    <w:rsid w:val="008B573E"/>
    <w:rsid w:val="008B5A91"/>
    <w:rsid w:val="008B625D"/>
    <w:rsid w:val="008C0137"/>
    <w:rsid w:val="008C02CE"/>
    <w:rsid w:val="008C1796"/>
    <w:rsid w:val="008C1906"/>
    <w:rsid w:val="008C1A67"/>
    <w:rsid w:val="008C2398"/>
    <w:rsid w:val="008C3BA9"/>
    <w:rsid w:val="008C4C14"/>
    <w:rsid w:val="008C66BB"/>
    <w:rsid w:val="008C718E"/>
    <w:rsid w:val="008D1668"/>
    <w:rsid w:val="008D3287"/>
    <w:rsid w:val="008D3ADA"/>
    <w:rsid w:val="008D48B0"/>
    <w:rsid w:val="008D535B"/>
    <w:rsid w:val="008D58B7"/>
    <w:rsid w:val="008D5D44"/>
    <w:rsid w:val="008D6825"/>
    <w:rsid w:val="008D6B62"/>
    <w:rsid w:val="008D6BEB"/>
    <w:rsid w:val="008D6F74"/>
    <w:rsid w:val="008D708B"/>
    <w:rsid w:val="008D7B6D"/>
    <w:rsid w:val="008D7C3B"/>
    <w:rsid w:val="008E0766"/>
    <w:rsid w:val="008E1EF9"/>
    <w:rsid w:val="008E2BA3"/>
    <w:rsid w:val="008E320A"/>
    <w:rsid w:val="008E3716"/>
    <w:rsid w:val="008E45D9"/>
    <w:rsid w:val="008E6D34"/>
    <w:rsid w:val="008E6DB5"/>
    <w:rsid w:val="008E6E75"/>
    <w:rsid w:val="008E72C2"/>
    <w:rsid w:val="008E7301"/>
    <w:rsid w:val="008E7535"/>
    <w:rsid w:val="008E76D5"/>
    <w:rsid w:val="008E7D07"/>
    <w:rsid w:val="008F036E"/>
    <w:rsid w:val="008F03C7"/>
    <w:rsid w:val="008F03D7"/>
    <w:rsid w:val="008F2642"/>
    <w:rsid w:val="008F2B6A"/>
    <w:rsid w:val="008F3210"/>
    <w:rsid w:val="008F32B6"/>
    <w:rsid w:val="008F34C6"/>
    <w:rsid w:val="008F3B8B"/>
    <w:rsid w:val="008F4203"/>
    <w:rsid w:val="008F5207"/>
    <w:rsid w:val="008F5A98"/>
    <w:rsid w:val="008F5EEE"/>
    <w:rsid w:val="008F622E"/>
    <w:rsid w:val="008F6450"/>
    <w:rsid w:val="008F774A"/>
    <w:rsid w:val="008F77A8"/>
    <w:rsid w:val="008F7B93"/>
    <w:rsid w:val="008F7C32"/>
    <w:rsid w:val="009013F6"/>
    <w:rsid w:val="00901F68"/>
    <w:rsid w:val="00902072"/>
    <w:rsid w:val="00902260"/>
    <w:rsid w:val="009026FB"/>
    <w:rsid w:val="00902B68"/>
    <w:rsid w:val="00903FAF"/>
    <w:rsid w:val="00906529"/>
    <w:rsid w:val="00907624"/>
    <w:rsid w:val="00907726"/>
    <w:rsid w:val="0091020E"/>
    <w:rsid w:val="00910D64"/>
    <w:rsid w:val="0091269C"/>
    <w:rsid w:val="0091345B"/>
    <w:rsid w:val="009145BB"/>
    <w:rsid w:val="00914629"/>
    <w:rsid w:val="00916382"/>
    <w:rsid w:val="00916689"/>
    <w:rsid w:val="0092131A"/>
    <w:rsid w:val="009215C8"/>
    <w:rsid w:val="00921657"/>
    <w:rsid w:val="009217C0"/>
    <w:rsid w:val="00921D9D"/>
    <w:rsid w:val="00922315"/>
    <w:rsid w:val="0092244A"/>
    <w:rsid w:val="0092404A"/>
    <w:rsid w:val="00925BD8"/>
    <w:rsid w:val="00926015"/>
    <w:rsid w:val="009265DC"/>
    <w:rsid w:val="0093010B"/>
    <w:rsid w:val="009305B2"/>
    <w:rsid w:val="009309D3"/>
    <w:rsid w:val="00931F98"/>
    <w:rsid w:val="0093283A"/>
    <w:rsid w:val="009328D2"/>
    <w:rsid w:val="00933035"/>
    <w:rsid w:val="009333F7"/>
    <w:rsid w:val="00934096"/>
    <w:rsid w:val="00934BFD"/>
    <w:rsid w:val="00935470"/>
    <w:rsid w:val="00936494"/>
    <w:rsid w:val="009365C9"/>
    <w:rsid w:val="009367B8"/>
    <w:rsid w:val="00936C46"/>
    <w:rsid w:val="00940CFF"/>
    <w:rsid w:val="00941027"/>
    <w:rsid w:val="009416C6"/>
    <w:rsid w:val="00942DBF"/>
    <w:rsid w:val="009433F6"/>
    <w:rsid w:val="00944216"/>
    <w:rsid w:val="00944368"/>
    <w:rsid w:val="0094455E"/>
    <w:rsid w:val="00947691"/>
    <w:rsid w:val="009502AA"/>
    <w:rsid w:val="009502DD"/>
    <w:rsid w:val="009506EF"/>
    <w:rsid w:val="00950974"/>
    <w:rsid w:val="00950C42"/>
    <w:rsid w:val="00951907"/>
    <w:rsid w:val="009523A6"/>
    <w:rsid w:val="009544E2"/>
    <w:rsid w:val="009549E7"/>
    <w:rsid w:val="00955FAA"/>
    <w:rsid w:val="00956C54"/>
    <w:rsid w:val="00962340"/>
    <w:rsid w:val="00962E2C"/>
    <w:rsid w:val="00962F32"/>
    <w:rsid w:val="00963642"/>
    <w:rsid w:val="009636BD"/>
    <w:rsid w:val="00964766"/>
    <w:rsid w:val="00966CC4"/>
    <w:rsid w:val="00967E48"/>
    <w:rsid w:val="0097107E"/>
    <w:rsid w:val="00972D8E"/>
    <w:rsid w:val="00972DC8"/>
    <w:rsid w:val="009735C2"/>
    <w:rsid w:val="00974484"/>
    <w:rsid w:val="00980330"/>
    <w:rsid w:val="00981474"/>
    <w:rsid w:val="009816A5"/>
    <w:rsid w:val="00981C47"/>
    <w:rsid w:val="00981C90"/>
    <w:rsid w:val="00981C97"/>
    <w:rsid w:val="0098231D"/>
    <w:rsid w:val="00983044"/>
    <w:rsid w:val="009850C2"/>
    <w:rsid w:val="00985875"/>
    <w:rsid w:val="00985997"/>
    <w:rsid w:val="00985E8F"/>
    <w:rsid w:val="00986905"/>
    <w:rsid w:val="00986951"/>
    <w:rsid w:val="00986C1A"/>
    <w:rsid w:val="0098747A"/>
    <w:rsid w:val="00990FEF"/>
    <w:rsid w:val="00991C6C"/>
    <w:rsid w:val="00992574"/>
    <w:rsid w:val="0099257F"/>
    <w:rsid w:val="00994430"/>
    <w:rsid w:val="0099456B"/>
    <w:rsid w:val="009947AE"/>
    <w:rsid w:val="009A007D"/>
    <w:rsid w:val="009A0852"/>
    <w:rsid w:val="009A12CA"/>
    <w:rsid w:val="009A1EC0"/>
    <w:rsid w:val="009A3EE8"/>
    <w:rsid w:val="009A3F16"/>
    <w:rsid w:val="009A4739"/>
    <w:rsid w:val="009A4863"/>
    <w:rsid w:val="009A627D"/>
    <w:rsid w:val="009A64F4"/>
    <w:rsid w:val="009B011F"/>
    <w:rsid w:val="009B0314"/>
    <w:rsid w:val="009B04BA"/>
    <w:rsid w:val="009B19EA"/>
    <w:rsid w:val="009B4BB1"/>
    <w:rsid w:val="009B5019"/>
    <w:rsid w:val="009B510F"/>
    <w:rsid w:val="009B53A8"/>
    <w:rsid w:val="009B53DB"/>
    <w:rsid w:val="009B64E8"/>
    <w:rsid w:val="009C02D8"/>
    <w:rsid w:val="009C196D"/>
    <w:rsid w:val="009C1ABA"/>
    <w:rsid w:val="009C1E28"/>
    <w:rsid w:val="009C2A3A"/>
    <w:rsid w:val="009C2E43"/>
    <w:rsid w:val="009C2F26"/>
    <w:rsid w:val="009C3182"/>
    <w:rsid w:val="009C44E7"/>
    <w:rsid w:val="009C5D79"/>
    <w:rsid w:val="009C66E6"/>
    <w:rsid w:val="009C68AF"/>
    <w:rsid w:val="009C7C81"/>
    <w:rsid w:val="009D1BC4"/>
    <w:rsid w:val="009D22E1"/>
    <w:rsid w:val="009D2A2D"/>
    <w:rsid w:val="009D34A7"/>
    <w:rsid w:val="009D3B52"/>
    <w:rsid w:val="009D4211"/>
    <w:rsid w:val="009D4A27"/>
    <w:rsid w:val="009D54E7"/>
    <w:rsid w:val="009D5B50"/>
    <w:rsid w:val="009D6D83"/>
    <w:rsid w:val="009D7481"/>
    <w:rsid w:val="009D7A75"/>
    <w:rsid w:val="009D7D6E"/>
    <w:rsid w:val="009E10AF"/>
    <w:rsid w:val="009E131C"/>
    <w:rsid w:val="009E2494"/>
    <w:rsid w:val="009E26B5"/>
    <w:rsid w:val="009E2D9E"/>
    <w:rsid w:val="009E4A88"/>
    <w:rsid w:val="009E549F"/>
    <w:rsid w:val="009E6768"/>
    <w:rsid w:val="009E73AE"/>
    <w:rsid w:val="009E7A7E"/>
    <w:rsid w:val="009F1C01"/>
    <w:rsid w:val="009F1E8A"/>
    <w:rsid w:val="009F344E"/>
    <w:rsid w:val="009F34CD"/>
    <w:rsid w:val="009F4282"/>
    <w:rsid w:val="009F4423"/>
    <w:rsid w:val="009F4F9A"/>
    <w:rsid w:val="00A0031F"/>
    <w:rsid w:val="00A0109D"/>
    <w:rsid w:val="00A012FB"/>
    <w:rsid w:val="00A016AB"/>
    <w:rsid w:val="00A02F62"/>
    <w:rsid w:val="00A03CF8"/>
    <w:rsid w:val="00A044AF"/>
    <w:rsid w:val="00A04C42"/>
    <w:rsid w:val="00A061DD"/>
    <w:rsid w:val="00A061FC"/>
    <w:rsid w:val="00A06653"/>
    <w:rsid w:val="00A071E5"/>
    <w:rsid w:val="00A07843"/>
    <w:rsid w:val="00A108B9"/>
    <w:rsid w:val="00A10D37"/>
    <w:rsid w:val="00A10EF6"/>
    <w:rsid w:val="00A111B0"/>
    <w:rsid w:val="00A117BA"/>
    <w:rsid w:val="00A120B8"/>
    <w:rsid w:val="00A12279"/>
    <w:rsid w:val="00A12513"/>
    <w:rsid w:val="00A1322C"/>
    <w:rsid w:val="00A133CD"/>
    <w:rsid w:val="00A1417E"/>
    <w:rsid w:val="00A142A4"/>
    <w:rsid w:val="00A1492F"/>
    <w:rsid w:val="00A14B8B"/>
    <w:rsid w:val="00A155FA"/>
    <w:rsid w:val="00A16D09"/>
    <w:rsid w:val="00A16DCF"/>
    <w:rsid w:val="00A17286"/>
    <w:rsid w:val="00A178D5"/>
    <w:rsid w:val="00A203D0"/>
    <w:rsid w:val="00A206EB"/>
    <w:rsid w:val="00A2202E"/>
    <w:rsid w:val="00A22B2C"/>
    <w:rsid w:val="00A22CEB"/>
    <w:rsid w:val="00A235B8"/>
    <w:rsid w:val="00A24C69"/>
    <w:rsid w:val="00A25EC9"/>
    <w:rsid w:val="00A266E4"/>
    <w:rsid w:val="00A27608"/>
    <w:rsid w:val="00A2765C"/>
    <w:rsid w:val="00A3025F"/>
    <w:rsid w:val="00A32F75"/>
    <w:rsid w:val="00A33051"/>
    <w:rsid w:val="00A33A3B"/>
    <w:rsid w:val="00A33D5B"/>
    <w:rsid w:val="00A34902"/>
    <w:rsid w:val="00A34AF6"/>
    <w:rsid w:val="00A36219"/>
    <w:rsid w:val="00A41677"/>
    <w:rsid w:val="00A418C8"/>
    <w:rsid w:val="00A41FCC"/>
    <w:rsid w:val="00A42D07"/>
    <w:rsid w:val="00A42F02"/>
    <w:rsid w:val="00A43878"/>
    <w:rsid w:val="00A438E5"/>
    <w:rsid w:val="00A43B67"/>
    <w:rsid w:val="00A44A73"/>
    <w:rsid w:val="00A467E9"/>
    <w:rsid w:val="00A469AE"/>
    <w:rsid w:val="00A47033"/>
    <w:rsid w:val="00A47B81"/>
    <w:rsid w:val="00A50D7C"/>
    <w:rsid w:val="00A52033"/>
    <w:rsid w:val="00A523F5"/>
    <w:rsid w:val="00A525BD"/>
    <w:rsid w:val="00A52990"/>
    <w:rsid w:val="00A52D4D"/>
    <w:rsid w:val="00A52E76"/>
    <w:rsid w:val="00A53872"/>
    <w:rsid w:val="00A53C77"/>
    <w:rsid w:val="00A5448A"/>
    <w:rsid w:val="00A557A1"/>
    <w:rsid w:val="00A557C7"/>
    <w:rsid w:val="00A57CB0"/>
    <w:rsid w:val="00A61B52"/>
    <w:rsid w:val="00A61D6A"/>
    <w:rsid w:val="00A62259"/>
    <w:rsid w:val="00A62CA4"/>
    <w:rsid w:val="00A63745"/>
    <w:rsid w:val="00A63C0E"/>
    <w:rsid w:val="00A64858"/>
    <w:rsid w:val="00A65218"/>
    <w:rsid w:val="00A6651C"/>
    <w:rsid w:val="00A6695A"/>
    <w:rsid w:val="00A669FF"/>
    <w:rsid w:val="00A674C1"/>
    <w:rsid w:val="00A67B5A"/>
    <w:rsid w:val="00A7007F"/>
    <w:rsid w:val="00A708A6"/>
    <w:rsid w:val="00A723AA"/>
    <w:rsid w:val="00A728DD"/>
    <w:rsid w:val="00A738E3"/>
    <w:rsid w:val="00A740F0"/>
    <w:rsid w:val="00A756A8"/>
    <w:rsid w:val="00A77DE8"/>
    <w:rsid w:val="00A80CF8"/>
    <w:rsid w:val="00A81F47"/>
    <w:rsid w:val="00A83842"/>
    <w:rsid w:val="00A85227"/>
    <w:rsid w:val="00A85A43"/>
    <w:rsid w:val="00A86973"/>
    <w:rsid w:val="00A87369"/>
    <w:rsid w:val="00A87779"/>
    <w:rsid w:val="00A909C2"/>
    <w:rsid w:val="00A9104A"/>
    <w:rsid w:val="00A91ABC"/>
    <w:rsid w:val="00A922E2"/>
    <w:rsid w:val="00A924C8"/>
    <w:rsid w:val="00A927BF"/>
    <w:rsid w:val="00A936BA"/>
    <w:rsid w:val="00A94E4E"/>
    <w:rsid w:val="00A95320"/>
    <w:rsid w:val="00A95CDA"/>
    <w:rsid w:val="00A964E8"/>
    <w:rsid w:val="00A9651F"/>
    <w:rsid w:val="00A97C2B"/>
    <w:rsid w:val="00AA0D29"/>
    <w:rsid w:val="00AA101F"/>
    <w:rsid w:val="00AA13E3"/>
    <w:rsid w:val="00AA290A"/>
    <w:rsid w:val="00AA36AD"/>
    <w:rsid w:val="00AA4749"/>
    <w:rsid w:val="00AA59A0"/>
    <w:rsid w:val="00AA62FD"/>
    <w:rsid w:val="00AA666C"/>
    <w:rsid w:val="00AA6B7A"/>
    <w:rsid w:val="00AA7C61"/>
    <w:rsid w:val="00AA7CD6"/>
    <w:rsid w:val="00AB0585"/>
    <w:rsid w:val="00AB0882"/>
    <w:rsid w:val="00AB1868"/>
    <w:rsid w:val="00AB2F49"/>
    <w:rsid w:val="00AB3547"/>
    <w:rsid w:val="00AB3CC2"/>
    <w:rsid w:val="00AB43A6"/>
    <w:rsid w:val="00AB552F"/>
    <w:rsid w:val="00AB71D1"/>
    <w:rsid w:val="00AB78A3"/>
    <w:rsid w:val="00AB792C"/>
    <w:rsid w:val="00AB7A52"/>
    <w:rsid w:val="00AC085A"/>
    <w:rsid w:val="00AC0882"/>
    <w:rsid w:val="00AC53E3"/>
    <w:rsid w:val="00AC6A51"/>
    <w:rsid w:val="00AC73C1"/>
    <w:rsid w:val="00AD25E3"/>
    <w:rsid w:val="00AD34CF"/>
    <w:rsid w:val="00AD492E"/>
    <w:rsid w:val="00AD6489"/>
    <w:rsid w:val="00AD6A88"/>
    <w:rsid w:val="00AD78ED"/>
    <w:rsid w:val="00AD7CA6"/>
    <w:rsid w:val="00AD7D81"/>
    <w:rsid w:val="00AE03CE"/>
    <w:rsid w:val="00AE3026"/>
    <w:rsid w:val="00AE4C0B"/>
    <w:rsid w:val="00AE5229"/>
    <w:rsid w:val="00AE5708"/>
    <w:rsid w:val="00AE5984"/>
    <w:rsid w:val="00AE7A64"/>
    <w:rsid w:val="00AE7C3A"/>
    <w:rsid w:val="00AE7E60"/>
    <w:rsid w:val="00AF40D6"/>
    <w:rsid w:val="00AF431C"/>
    <w:rsid w:val="00AF4C15"/>
    <w:rsid w:val="00B0052B"/>
    <w:rsid w:val="00B00D7A"/>
    <w:rsid w:val="00B010FB"/>
    <w:rsid w:val="00B022C5"/>
    <w:rsid w:val="00B036C6"/>
    <w:rsid w:val="00B04738"/>
    <w:rsid w:val="00B0484B"/>
    <w:rsid w:val="00B06E4B"/>
    <w:rsid w:val="00B0700E"/>
    <w:rsid w:val="00B10D7B"/>
    <w:rsid w:val="00B11212"/>
    <w:rsid w:val="00B11A54"/>
    <w:rsid w:val="00B11D46"/>
    <w:rsid w:val="00B1258B"/>
    <w:rsid w:val="00B12E8F"/>
    <w:rsid w:val="00B1360F"/>
    <w:rsid w:val="00B146FA"/>
    <w:rsid w:val="00B1604A"/>
    <w:rsid w:val="00B16EA5"/>
    <w:rsid w:val="00B21058"/>
    <w:rsid w:val="00B2129A"/>
    <w:rsid w:val="00B217D4"/>
    <w:rsid w:val="00B2317F"/>
    <w:rsid w:val="00B25C32"/>
    <w:rsid w:val="00B26C67"/>
    <w:rsid w:val="00B277F1"/>
    <w:rsid w:val="00B27908"/>
    <w:rsid w:val="00B330CF"/>
    <w:rsid w:val="00B339C0"/>
    <w:rsid w:val="00B34773"/>
    <w:rsid w:val="00B34FFB"/>
    <w:rsid w:val="00B356F5"/>
    <w:rsid w:val="00B411A8"/>
    <w:rsid w:val="00B4164A"/>
    <w:rsid w:val="00B421A1"/>
    <w:rsid w:val="00B44300"/>
    <w:rsid w:val="00B45A00"/>
    <w:rsid w:val="00B45EEA"/>
    <w:rsid w:val="00B474EC"/>
    <w:rsid w:val="00B477BF"/>
    <w:rsid w:val="00B479A5"/>
    <w:rsid w:val="00B5178A"/>
    <w:rsid w:val="00B52118"/>
    <w:rsid w:val="00B5412A"/>
    <w:rsid w:val="00B54701"/>
    <w:rsid w:val="00B54718"/>
    <w:rsid w:val="00B54FC4"/>
    <w:rsid w:val="00B56429"/>
    <w:rsid w:val="00B568E8"/>
    <w:rsid w:val="00B57420"/>
    <w:rsid w:val="00B5758F"/>
    <w:rsid w:val="00B57CBA"/>
    <w:rsid w:val="00B60F29"/>
    <w:rsid w:val="00B61356"/>
    <w:rsid w:val="00B614C8"/>
    <w:rsid w:val="00B61904"/>
    <w:rsid w:val="00B62EB9"/>
    <w:rsid w:val="00B63618"/>
    <w:rsid w:val="00B63DE1"/>
    <w:rsid w:val="00B64155"/>
    <w:rsid w:val="00B64232"/>
    <w:rsid w:val="00B64D58"/>
    <w:rsid w:val="00B65437"/>
    <w:rsid w:val="00B659BD"/>
    <w:rsid w:val="00B65B71"/>
    <w:rsid w:val="00B65F16"/>
    <w:rsid w:val="00B660AA"/>
    <w:rsid w:val="00B663FB"/>
    <w:rsid w:val="00B67349"/>
    <w:rsid w:val="00B67356"/>
    <w:rsid w:val="00B70BE7"/>
    <w:rsid w:val="00B712A7"/>
    <w:rsid w:val="00B71A7D"/>
    <w:rsid w:val="00B71A96"/>
    <w:rsid w:val="00B720B1"/>
    <w:rsid w:val="00B72F28"/>
    <w:rsid w:val="00B733D5"/>
    <w:rsid w:val="00B73D3B"/>
    <w:rsid w:val="00B7474E"/>
    <w:rsid w:val="00B77DE4"/>
    <w:rsid w:val="00B80601"/>
    <w:rsid w:val="00B8086F"/>
    <w:rsid w:val="00B811B3"/>
    <w:rsid w:val="00B812B6"/>
    <w:rsid w:val="00B815A0"/>
    <w:rsid w:val="00B81805"/>
    <w:rsid w:val="00B82256"/>
    <w:rsid w:val="00B82F04"/>
    <w:rsid w:val="00B83727"/>
    <w:rsid w:val="00B8461F"/>
    <w:rsid w:val="00B8490D"/>
    <w:rsid w:val="00B85261"/>
    <w:rsid w:val="00B8577D"/>
    <w:rsid w:val="00B85C15"/>
    <w:rsid w:val="00B862D6"/>
    <w:rsid w:val="00B865EA"/>
    <w:rsid w:val="00B86927"/>
    <w:rsid w:val="00B86F5F"/>
    <w:rsid w:val="00B87261"/>
    <w:rsid w:val="00B87B83"/>
    <w:rsid w:val="00B90B6A"/>
    <w:rsid w:val="00B90BAC"/>
    <w:rsid w:val="00B90EDE"/>
    <w:rsid w:val="00B91F8A"/>
    <w:rsid w:val="00B91FE2"/>
    <w:rsid w:val="00B93ED8"/>
    <w:rsid w:val="00B946AD"/>
    <w:rsid w:val="00B9496E"/>
    <w:rsid w:val="00B95711"/>
    <w:rsid w:val="00B96C5E"/>
    <w:rsid w:val="00B979C0"/>
    <w:rsid w:val="00B97A66"/>
    <w:rsid w:val="00BA0F19"/>
    <w:rsid w:val="00BA1307"/>
    <w:rsid w:val="00BA1B92"/>
    <w:rsid w:val="00BA30B1"/>
    <w:rsid w:val="00BA3F33"/>
    <w:rsid w:val="00BA4855"/>
    <w:rsid w:val="00BA51D8"/>
    <w:rsid w:val="00BA594A"/>
    <w:rsid w:val="00BA70FA"/>
    <w:rsid w:val="00BA72A0"/>
    <w:rsid w:val="00BB05BB"/>
    <w:rsid w:val="00BB0F59"/>
    <w:rsid w:val="00BB12C0"/>
    <w:rsid w:val="00BB140E"/>
    <w:rsid w:val="00BB20CD"/>
    <w:rsid w:val="00BB3A85"/>
    <w:rsid w:val="00BB4150"/>
    <w:rsid w:val="00BB457D"/>
    <w:rsid w:val="00BB49EA"/>
    <w:rsid w:val="00BB4C22"/>
    <w:rsid w:val="00BB6416"/>
    <w:rsid w:val="00BB6DF1"/>
    <w:rsid w:val="00BC27FE"/>
    <w:rsid w:val="00BC40FC"/>
    <w:rsid w:val="00BC48E6"/>
    <w:rsid w:val="00BC4B78"/>
    <w:rsid w:val="00BC5E82"/>
    <w:rsid w:val="00BC61C0"/>
    <w:rsid w:val="00BC61CD"/>
    <w:rsid w:val="00BD1FBC"/>
    <w:rsid w:val="00BD3025"/>
    <w:rsid w:val="00BD3996"/>
    <w:rsid w:val="00BD3C5A"/>
    <w:rsid w:val="00BD3F93"/>
    <w:rsid w:val="00BD4279"/>
    <w:rsid w:val="00BD4630"/>
    <w:rsid w:val="00BD571C"/>
    <w:rsid w:val="00BD5889"/>
    <w:rsid w:val="00BD5C4C"/>
    <w:rsid w:val="00BD713F"/>
    <w:rsid w:val="00BD7878"/>
    <w:rsid w:val="00BD7970"/>
    <w:rsid w:val="00BE0912"/>
    <w:rsid w:val="00BE3097"/>
    <w:rsid w:val="00BE3572"/>
    <w:rsid w:val="00BE5582"/>
    <w:rsid w:val="00BE5936"/>
    <w:rsid w:val="00BE60D0"/>
    <w:rsid w:val="00BE6B2E"/>
    <w:rsid w:val="00BE713F"/>
    <w:rsid w:val="00BF1426"/>
    <w:rsid w:val="00BF2D33"/>
    <w:rsid w:val="00BF2EC9"/>
    <w:rsid w:val="00BF301D"/>
    <w:rsid w:val="00BF325E"/>
    <w:rsid w:val="00BF3E97"/>
    <w:rsid w:val="00BF53A1"/>
    <w:rsid w:val="00BF5B93"/>
    <w:rsid w:val="00BF5BA7"/>
    <w:rsid w:val="00BF60A6"/>
    <w:rsid w:val="00BF6C58"/>
    <w:rsid w:val="00BF7E22"/>
    <w:rsid w:val="00BF7F72"/>
    <w:rsid w:val="00C0020C"/>
    <w:rsid w:val="00C00302"/>
    <w:rsid w:val="00C009A4"/>
    <w:rsid w:val="00C00AFA"/>
    <w:rsid w:val="00C01259"/>
    <w:rsid w:val="00C02B71"/>
    <w:rsid w:val="00C030FC"/>
    <w:rsid w:val="00C03146"/>
    <w:rsid w:val="00C0379F"/>
    <w:rsid w:val="00C03902"/>
    <w:rsid w:val="00C03AD6"/>
    <w:rsid w:val="00C043FB"/>
    <w:rsid w:val="00C05B1E"/>
    <w:rsid w:val="00C05E51"/>
    <w:rsid w:val="00C060AB"/>
    <w:rsid w:val="00C0713B"/>
    <w:rsid w:val="00C07DB5"/>
    <w:rsid w:val="00C105AD"/>
    <w:rsid w:val="00C108EA"/>
    <w:rsid w:val="00C10CFA"/>
    <w:rsid w:val="00C119E0"/>
    <w:rsid w:val="00C140D9"/>
    <w:rsid w:val="00C1419C"/>
    <w:rsid w:val="00C15F85"/>
    <w:rsid w:val="00C16077"/>
    <w:rsid w:val="00C16138"/>
    <w:rsid w:val="00C16171"/>
    <w:rsid w:val="00C16552"/>
    <w:rsid w:val="00C176F9"/>
    <w:rsid w:val="00C17A40"/>
    <w:rsid w:val="00C20938"/>
    <w:rsid w:val="00C209DC"/>
    <w:rsid w:val="00C21357"/>
    <w:rsid w:val="00C218AA"/>
    <w:rsid w:val="00C22C8D"/>
    <w:rsid w:val="00C23042"/>
    <w:rsid w:val="00C23354"/>
    <w:rsid w:val="00C241EB"/>
    <w:rsid w:val="00C250CE"/>
    <w:rsid w:val="00C2564A"/>
    <w:rsid w:val="00C25685"/>
    <w:rsid w:val="00C26D64"/>
    <w:rsid w:val="00C31E8C"/>
    <w:rsid w:val="00C324A6"/>
    <w:rsid w:val="00C34535"/>
    <w:rsid w:val="00C3641B"/>
    <w:rsid w:val="00C3707F"/>
    <w:rsid w:val="00C417C7"/>
    <w:rsid w:val="00C41C52"/>
    <w:rsid w:val="00C42D5D"/>
    <w:rsid w:val="00C42FC0"/>
    <w:rsid w:val="00C45CE6"/>
    <w:rsid w:val="00C46082"/>
    <w:rsid w:val="00C469A0"/>
    <w:rsid w:val="00C4762F"/>
    <w:rsid w:val="00C5092D"/>
    <w:rsid w:val="00C50BCA"/>
    <w:rsid w:val="00C52402"/>
    <w:rsid w:val="00C53528"/>
    <w:rsid w:val="00C54215"/>
    <w:rsid w:val="00C54AB6"/>
    <w:rsid w:val="00C55773"/>
    <w:rsid w:val="00C55C51"/>
    <w:rsid w:val="00C560D3"/>
    <w:rsid w:val="00C574CA"/>
    <w:rsid w:val="00C60E4F"/>
    <w:rsid w:val="00C61710"/>
    <w:rsid w:val="00C61723"/>
    <w:rsid w:val="00C643E6"/>
    <w:rsid w:val="00C64A6A"/>
    <w:rsid w:val="00C65EDE"/>
    <w:rsid w:val="00C676E5"/>
    <w:rsid w:val="00C70374"/>
    <w:rsid w:val="00C7063B"/>
    <w:rsid w:val="00C7176B"/>
    <w:rsid w:val="00C71AF7"/>
    <w:rsid w:val="00C71B51"/>
    <w:rsid w:val="00C73CE2"/>
    <w:rsid w:val="00C74222"/>
    <w:rsid w:val="00C74EE3"/>
    <w:rsid w:val="00C75214"/>
    <w:rsid w:val="00C75525"/>
    <w:rsid w:val="00C76F31"/>
    <w:rsid w:val="00C77C16"/>
    <w:rsid w:val="00C80D01"/>
    <w:rsid w:val="00C8129F"/>
    <w:rsid w:val="00C814A6"/>
    <w:rsid w:val="00C81C16"/>
    <w:rsid w:val="00C823AB"/>
    <w:rsid w:val="00C831AE"/>
    <w:rsid w:val="00C83943"/>
    <w:rsid w:val="00C85566"/>
    <w:rsid w:val="00C85D9B"/>
    <w:rsid w:val="00C85FF6"/>
    <w:rsid w:val="00C86FFE"/>
    <w:rsid w:val="00C904AD"/>
    <w:rsid w:val="00C90566"/>
    <w:rsid w:val="00C905AC"/>
    <w:rsid w:val="00C9254C"/>
    <w:rsid w:val="00C932F4"/>
    <w:rsid w:val="00CA08FF"/>
    <w:rsid w:val="00CA0E02"/>
    <w:rsid w:val="00CA1BC5"/>
    <w:rsid w:val="00CA2559"/>
    <w:rsid w:val="00CA3C6F"/>
    <w:rsid w:val="00CA4054"/>
    <w:rsid w:val="00CA492C"/>
    <w:rsid w:val="00CA515B"/>
    <w:rsid w:val="00CA61A3"/>
    <w:rsid w:val="00CA7282"/>
    <w:rsid w:val="00CA74E0"/>
    <w:rsid w:val="00CA785D"/>
    <w:rsid w:val="00CB0560"/>
    <w:rsid w:val="00CB0AFB"/>
    <w:rsid w:val="00CB19F4"/>
    <w:rsid w:val="00CB1E2A"/>
    <w:rsid w:val="00CB2EF3"/>
    <w:rsid w:val="00CB2FCE"/>
    <w:rsid w:val="00CB3659"/>
    <w:rsid w:val="00CB45B1"/>
    <w:rsid w:val="00CB4EDB"/>
    <w:rsid w:val="00CB6D38"/>
    <w:rsid w:val="00CB6DDA"/>
    <w:rsid w:val="00CB72FF"/>
    <w:rsid w:val="00CC21DD"/>
    <w:rsid w:val="00CC24A5"/>
    <w:rsid w:val="00CC2896"/>
    <w:rsid w:val="00CC2AF9"/>
    <w:rsid w:val="00CC395F"/>
    <w:rsid w:val="00CC42D5"/>
    <w:rsid w:val="00CC4B4D"/>
    <w:rsid w:val="00CC5EBA"/>
    <w:rsid w:val="00CC5EDE"/>
    <w:rsid w:val="00CC5FF2"/>
    <w:rsid w:val="00CC6212"/>
    <w:rsid w:val="00CC7893"/>
    <w:rsid w:val="00CD07C9"/>
    <w:rsid w:val="00CD19EB"/>
    <w:rsid w:val="00CD1F19"/>
    <w:rsid w:val="00CD244A"/>
    <w:rsid w:val="00CD2801"/>
    <w:rsid w:val="00CD29EC"/>
    <w:rsid w:val="00CD3AEB"/>
    <w:rsid w:val="00CD3CC7"/>
    <w:rsid w:val="00CD4C4E"/>
    <w:rsid w:val="00CD4D81"/>
    <w:rsid w:val="00CD59E0"/>
    <w:rsid w:val="00CD6A53"/>
    <w:rsid w:val="00CD6C44"/>
    <w:rsid w:val="00CE0448"/>
    <w:rsid w:val="00CE07B7"/>
    <w:rsid w:val="00CE0827"/>
    <w:rsid w:val="00CE1107"/>
    <w:rsid w:val="00CE1530"/>
    <w:rsid w:val="00CE4083"/>
    <w:rsid w:val="00CE44AB"/>
    <w:rsid w:val="00CE45E3"/>
    <w:rsid w:val="00CE4C7F"/>
    <w:rsid w:val="00CE543D"/>
    <w:rsid w:val="00CE5F30"/>
    <w:rsid w:val="00CE6DD3"/>
    <w:rsid w:val="00CE75E6"/>
    <w:rsid w:val="00CE7A42"/>
    <w:rsid w:val="00CF1C19"/>
    <w:rsid w:val="00CF2262"/>
    <w:rsid w:val="00CF25FF"/>
    <w:rsid w:val="00CF53BE"/>
    <w:rsid w:val="00CF6B43"/>
    <w:rsid w:val="00CF7947"/>
    <w:rsid w:val="00CF7F83"/>
    <w:rsid w:val="00D02985"/>
    <w:rsid w:val="00D033AB"/>
    <w:rsid w:val="00D03D4E"/>
    <w:rsid w:val="00D03EEF"/>
    <w:rsid w:val="00D04709"/>
    <w:rsid w:val="00D05C43"/>
    <w:rsid w:val="00D05FA9"/>
    <w:rsid w:val="00D06DEA"/>
    <w:rsid w:val="00D07287"/>
    <w:rsid w:val="00D11AA2"/>
    <w:rsid w:val="00D14D03"/>
    <w:rsid w:val="00D14E36"/>
    <w:rsid w:val="00D15570"/>
    <w:rsid w:val="00D15F0E"/>
    <w:rsid w:val="00D16099"/>
    <w:rsid w:val="00D209BC"/>
    <w:rsid w:val="00D20E00"/>
    <w:rsid w:val="00D21927"/>
    <w:rsid w:val="00D22C3B"/>
    <w:rsid w:val="00D22F89"/>
    <w:rsid w:val="00D231CF"/>
    <w:rsid w:val="00D2398F"/>
    <w:rsid w:val="00D2419F"/>
    <w:rsid w:val="00D24686"/>
    <w:rsid w:val="00D25711"/>
    <w:rsid w:val="00D25DD2"/>
    <w:rsid w:val="00D25E7F"/>
    <w:rsid w:val="00D26E21"/>
    <w:rsid w:val="00D30158"/>
    <w:rsid w:val="00D31508"/>
    <w:rsid w:val="00D317A1"/>
    <w:rsid w:val="00D317FF"/>
    <w:rsid w:val="00D31CD9"/>
    <w:rsid w:val="00D322A8"/>
    <w:rsid w:val="00D325BF"/>
    <w:rsid w:val="00D32C25"/>
    <w:rsid w:val="00D3374F"/>
    <w:rsid w:val="00D33D71"/>
    <w:rsid w:val="00D343EC"/>
    <w:rsid w:val="00D35E62"/>
    <w:rsid w:val="00D407AC"/>
    <w:rsid w:val="00D4152B"/>
    <w:rsid w:val="00D416F8"/>
    <w:rsid w:val="00D43B2D"/>
    <w:rsid w:val="00D45138"/>
    <w:rsid w:val="00D454DD"/>
    <w:rsid w:val="00D45760"/>
    <w:rsid w:val="00D45C4F"/>
    <w:rsid w:val="00D46BB8"/>
    <w:rsid w:val="00D47205"/>
    <w:rsid w:val="00D47F70"/>
    <w:rsid w:val="00D5064C"/>
    <w:rsid w:val="00D50A41"/>
    <w:rsid w:val="00D52B26"/>
    <w:rsid w:val="00D54104"/>
    <w:rsid w:val="00D54990"/>
    <w:rsid w:val="00D555E0"/>
    <w:rsid w:val="00D57E69"/>
    <w:rsid w:val="00D6020D"/>
    <w:rsid w:val="00D6274F"/>
    <w:rsid w:val="00D62CC6"/>
    <w:rsid w:val="00D63C06"/>
    <w:rsid w:val="00D63CDD"/>
    <w:rsid w:val="00D65DD7"/>
    <w:rsid w:val="00D665E7"/>
    <w:rsid w:val="00D66A25"/>
    <w:rsid w:val="00D70129"/>
    <w:rsid w:val="00D705BF"/>
    <w:rsid w:val="00D70C8A"/>
    <w:rsid w:val="00D73304"/>
    <w:rsid w:val="00D733E5"/>
    <w:rsid w:val="00D73A34"/>
    <w:rsid w:val="00D7449D"/>
    <w:rsid w:val="00D75A60"/>
    <w:rsid w:val="00D763F6"/>
    <w:rsid w:val="00D76E79"/>
    <w:rsid w:val="00D773C2"/>
    <w:rsid w:val="00D778D3"/>
    <w:rsid w:val="00D81988"/>
    <w:rsid w:val="00D81A56"/>
    <w:rsid w:val="00D83358"/>
    <w:rsid w:val="00D83FF4"/>
    <w:rsid w:val="00D8471D"/>
    <w:rsid w:val="00D85F73"/>
    <w:rsid w:val="00D863A8"/>
    <w:rsid w:val="00D864C9"/>
    <w:rsid w:val="00D87971"/>
    <w:rsid w:val="00D9014D"/>
    <w:rsid w:val="00D9076B"/>
    <w:rsid w:val="00D92051"/>
    <w:rsid w:val="00D92932"/>
    <w:rsid w:val="00D93B8C"/>
    <w:rsid w:val="00D93D94"/>
    <w:rsid w:val="00D94241"/>
    <w:rsid w:val="00D955B2"/>
    <w:rsid w:val="00D95AED"/>
    <w:rsid w:val="00D97BAF"/>
    <w:rsid w:val="00DA13BD"/>
    <w:rsid w:val="00DA164B"/>
    <w:rsid w:val="00DA264A"/>
    <w:rsid w:val="00DA38BF"/>
    <w:rsid w:val="00DA5B4E"/>
    <w:rsid w:val="00DA65BD"/>
    <w:rsid w:val="00DA7178"/>
    <w:rsid w:val="00DA74CA"/>
    <w:rsid w:val="00DA7881"/>
    <w:rsid w:val="00DB1756"/>
    <w:rsid w:val="00DB1C5C"/>
    <w:rsid w:val="00DB1F7C"/>
    <w:rsid w:val="00DB37ED"/>
    <w:rsid w:val="00DB4938"/>
    <w:rsid w:val="00DB50CA"/>
    <w:rsid w:val="00DB6430"/>
    <w:rsid w:val="00DB66C2"/>
    <w:rsid w:val="00DC053F"/>
    <w:rsid w:val="00DC0AA5"/>
    <w:rsid w:val="00DC2793"/>
    <w:rsid w:val="00DC2A5F"/>
    <w:rsid w:val="00DC2AF1"/>
    <w:rsid w:val="00DC3115"/>
    <w:rsid w:val="00DC3719"/>
    <w:rsid w:val="00DC385B"/>
    <w:rsid w:val="00DC3B01"/>
    <w:rsid w:val="00DC425E"/>
    <w:rsid w:val="00DC470B"/>
    <w:rsid w:val="00DC7069"/>
    <w:rsid w:val="00DD16E9"/>
    <w:rsid w:val="00DD405A"/>
    <w:rsid w:val="00DD5733"/>
    <w:rsid w:val="00DD57A7"/>
    <w:rsid w:val="00DD5B6F"/>
    <w:rsid w:val="00DD67DD"/>
    <w:rsid w:val="00DD77A3"/>
    <w:rsid w:val="00DE097E"/>
    <w:rsid w:val="00DE0AB2"/>
    <w:rsid w:val="00DE1FDE"/>
    <w:rsid w:val="00DE3B49"/>
    <w:rsid w:val="00DE6EFD"/>
    <w:rsid w:val="00DE71D0"/>
    <w:rsid w:val="00DE7A56"/>
    <w:rsid w:val="00DE7F8A"/>
    <w:rsid w:val="00DF028E"/>
    <w:rsid w:val="00DF0F26"/>
    <w:rsid w:val="00DF1596"/>
    <w:rsid w:val="00DF2050"/>
    <w:rsid w:val="00DF2235"/>
    <w:rsid w:val="00DF2BF0"/>
    <w:rsid w:val="00DF30FE"/>
    <w:rsid w:val="00DF3F0E"/>
    <w:rsid w:val="00DF4975"/>
    <w:rsid w:val="00DF4B4C"/>
    <w:rsid w:val="00DF5183"/>
    <w:rsid w:val="00DF619B"/>
    <w:rsid w:val="00DF738C"/>
    <w:rsid w:val="00E00374"/>
    <w:rsid w:val="00E011A4"/>
    <w:rsid w:val="00E01F4C"/>
    <w:rsid w:val="00E0229D"/>
    <w:rsid w:val="00E02A8E"/>
    <w:rsid w:val="00E02D66"/>
    <w:rsid w:val="00E03EA7"/>
    <w:rsid w:val="00E046D2"/>
    <w:rsid w:val="00E057A4"/>
    <w:rsid w:val="00E05841"/>
    <w:rsid w:val="00E07B3A"/>
    <w:rsid w:val="00E10C29"/>
    <w:rsid w:val="00E10F14"/>
    <w:rsid w:val="00E11724"/>
    <w:rsid w:val="00E12977"/>
    <w:rsid w:val="00E133AC"/>
    <w:rsid w:val="00E139E3"/>
    <w:rsid w:val="00E13A2F"/>
    <w:rsid w:val="00E13FC0"/>
    <w:rsid w:val="00E14955"/>
    <w:rsid w:val="00E16029"/>
    <w:rsid w:val="00E16752"/>
    <w:rsid w:val="00E2256E"/>
    <w:rsid w:val="00E2391A"/>
    <w:rsid w:val="00E239C9"/>
    <w:rsid w:val="00E253D3"/>
    <w:rsid w:val="00E2631C"/>
    <w:rsid w:val="00E3083E"/>
    <w:rsid w:val="00E3119A"/>
    <w:rsid w:val="00E33BE9"/>
    <w:rsid w:val="00E33ECE"/>
    <w:rsid w:val="00E3637A"/>
    <w:rsid w:val="00E36448"/>
    <w:rsid w:val="00E41F78"/>
    <w:rsid w:val="00E42520"/>
    <w:rsid w:val="00E43383"/>
    <w:rsid w:val="00E43DD3"/>
    <w:rsid w:val="00E43E16"/>
    <w:rsid w:val="00E43FC9"/>
    <w:rsid w:val="00E4503A"/>
    <w:rsid w:val="00E46356"/>
    <w:rsid w:val="00E467BC"/>
    <w:rsid w:val="00E5041D"/>
    <w:rsid w:val="00E51E65"/>
    <w:rsid w:val="00E52074"/>
    <w:rsid w:val="00E52E33"/>
    <w:rsid w:val="00E531C7"/>
    <w:rsid w:val="00E54C7E"/>
    <w:rsid w:val="00E54EC1"/>
    <w:rsid w:val="00E55BFF"/>
    <w:rsid w:val="00E56479"/>
    <w:rsid w:val="00E56964"/>
    <w:rsid w:val="00E57867"/>
    <w:rsid w:val="00E57DAC"/>
    <w:rsid w:val="00E60515"/>
    <w:rsid w:val="00E6183D"/>
    <w:rsid w:val="00E6190E"/>
    <w:rsid w:val="00E620FE"/>
    <w:rsid w:val="00E63FAD"/>
    <w:rsid w:val="00E64E92"/>
    <w:rsid w:val="00E6509D"/>
    <w:rsid w:val="00E652CB"/>
    <w:rsid w:val="00E703F2"/>
    <w:rsid w:val="00E709A5"/>
    <w:rsid w:val="00E712CD"/>
    <w:rsid w:val="00E7175A"/>
    <w:rsid w:val="00E7265A"/>
    <w:rsid w:val="00E72A9C"/>
    <w:rsid w:val="00E7309F"/>
    <w:rsid w:val="00E738C3"/>
    <w:rsid w:val="00E75C55"/>
    <w:rsid w:val="00E75FAF"/>
    <w:rsid w:val="00E766B0"/>
    <w:rsid w:val="00E7678A"/>
    <w:rsid w:val="00E774E8"/>
    <w:rsid w:val="00E77781"/>
    <w:rsid w:val="00E77AA4"/>
    <w:rsid w:val="00E8014B"/>
    <w:rsid w:val="00E80168"/>
    <w:rsid w:val="00E80C29"/>
    <w:rsid w:val="00E82650"/>
    <w:rsid w:val="00E828DC"/>
    <w:rsid w:val="00E8318C"/>
    <w:rsid w:val="00E84702"/>
    <w:rsid w:val="00E84A54"/>
    <w:rsid w:val="00E84B42"/>
    <w:rsid w:val="00E85107"/>
    <w:rsid w:val="00E85953"/>
    <w:rsid w:val="00E86F6C"/>
    <w:rsid w:val="00E87343"/>
    <w:rsid w:val="00E87D43"/>
    <w:rsid w:val="00E900B3"/>
    <w:rsid w:val="00E901DB"/>
    <w:rsid w:val="00E915D8"/>
    <w:rsid w:val="00E9160B"/>
    <w:rsid w:val="00E92472"/>
    <w:rsid w:val="00E93A3A"/>
    <w:rsid w:val="00E93BD4"/>
    <w:rsid w:val="00E958EA"/>
    <w:rsid w:val="00E95971"/>
    <w:rsid w:val="00E96106"/>
    <w:rsid w:val="00E96658"/>
    <w:rsid w:val="00E9791E"/>
    <w:rsid w:val="00EA011E"/>
    <w:rsid w:val="00EA07F2"/>
    <w:rsid w:val="00EA0A7D"/>
    <w:rsid w:val="00EA2362"/>
    <w:rsid w:val="00EA2DBB"/>
    <w:rsid w:val="00EA3402"/>
    <w:rsid w:val="00EA39DE"/>
    <w:rsid w:val="00EA47E2"/>
    <w:rsid w:val="00EA55FC"/>
    <w:rsid w:val="00EA58A8"/>
    <w:rsid w:val="00EB04BB"/>
    <w:rsid w:val="00EB2445"/>
    <w:rsid w:val="00EB2BB0"/>
    <w:rsid w:val="00EB368E"/>
    <w:rsid w:val="00EB4B77"/>
    <w:rsid w:val="00EB57F2"/>
    <w:rsid w:val="00EB5D1D"/>
    <w:rsid w:val="00EB5E88"/>
    <w:rsid w:val="00EB67D7"/>
    <w:rsid w:val="00EB7155"/>
    <w:rsid w:val="00EB77EF"/>
    <w:rsid w:val="00EC00CE"/>
    <w:rsid w:val="00EC0657"/>
    <w:rsid w:val="00EC189E"/>
    <w:rsid w:val="00EC18DA"/>
    <w:rsid w:val="00EC199C"/>
    <w:rsid w:val="00EC1D41"/>
    <w:rsid w:val="00EC2653"/>
    <w:rsid w:val="00EC2ABF"/>
    <w:rsid w:val="00EC2D41"/>
    <w:rsid w:val="00EC4166"/>
    <w:rsid w:val="00EC646C"/>
    <w:rsid w:val="00EC6909"/>
    <w:rsid w:val="00EC6EF1"/>
    <w:rsid w:val="00EC767D"/>
    <w:rsid w:val="00EC7B30"/>
    <w:rsid w:val="00ED11E4"/>
    <w:rsid w:val="00ED1930"/>
    <w:rsid w:val="00ED1A3F"/>
    <w:rsid w:val="00ED28CD"/>
    <w:rsid w:val="00ED2CA6"/>
    <w:rsid w:val="00ED37E2"/>
    <w:rsid w:val="00ED429D"/>
    <w:rsid w:val="00ED4E59"/>
    <w:rsid w:val="00ED53D1"/>
    <w:rsid w:val="00ED6C63"/>
    <w:rsid w:val="00ED6E2A"/>
    <w:rsid w:val="00ED6E64"/>
    <w:rsid w:val="00ED7A9C"/>
    <w:rsid w:val="00ED7E3C"/>
    <w:rsid w:val="00EE0089"/>
    <w:rsid w:val="00EE0189"/>
    <w:rsid w:val="00EE021C"/>
    <w:rsid w:val="00EE09BA"/>
    <w:rsid w:val="00EE0AEA"/>
    <w:rsid w:val="00EE0BAA"/>
    <w:rsid w:val="00EE0BCD"/>
    <w:rsid w:val="00EE0DF7"/>
    <w:rsid w:val="00EE25F9"/>
    <w:rsid w:val="00EE2CD7"/>
    <w:rsid w:val="00EE3208"/>
    <w:rsid w:val="00EE4A4E"/>
    <w:rsid w:val="00EE4AB9"/>
    <w:rsid w:val="00EE5575"/>
    <w:rsid w:val="00EE5723"/>
    <w:rsid w:val="00EE628C"/>
    <w:rsid w:val="00EE6B46"/>
    <w:rsid w:val="00EE768C"/>
    <w:rsid w:val="00EE79DB"/>
    <w:rsid w:val="00EF0E65"/>
    <w:rsid w:val="00EF1DB3"/>
    <w:rsid w:val="00EF2A89"/>
    <w:rsid w:val="00EF347D"/>
    <w:rsid w:val="00EF489E"/>
    <w:rsid w:val="00EF55E8"/>
    <w:rsid w:val="00EF5606"/>
    <w:rsid w:val="00EF5A0E"/>
    <w:rsid w:val="00EF5CF4"/>
    <w:rsid w:val="00EF7382"/>
    <w:rsid w:val="00EF741A"/>
    <w:rsid w:val="00EF7FAA"/>
    <w:rsid w:val="00F0096F"/>
    <w:rsid w:val="00F00BF2"/>
    <w:rsid w:val="00F01B80"/>
    <w:rsid w:val="00F01B87"/>
    <w:rsid w:val="00F02056"/>
    <w:rsid w:val="00F0274D"/>
    <w:rsid w:val="00F03E32"/>
    <w:rsid w:val="00F04A72"/>
    <w:rsid w:val="00F04D9D"/>
    <w:rsid w:val="00F0553B"/>
    <w:rsid w:val="00F056FC"/>
    <w:rsid w:val="00F0645E"/>
    <w:rsid w:val="00F074E5"/>
    <w:rsid w:val="00F07CF0"/>
    <w:rsid w:val="00F10104"/>
    <w:rsid w:val="00F106F2"/>
    <w:rsid w:val="00F1090D"/>
    <w:rsid w:val="00F10D9B"/>
    <w:rsid w:val="00F11228"/>
    <w:rsid w:val="00F11868"/>
    <w:rsid w:val="00F11A7A"/>
    <w:rsid w:val="00F11B91"/>
    <w:rsid w:val="00F1299D"/>
    <w:rsid w:val="00F12B79"/>
    <w:rsid w:val="00F13569"/>
    <w:rsid w:val="00F14623"/>
    <w:rsid w:val="00F150B9"/>
    <w:rsid w:val="00F16C67"/>
    <w:rsid w:val="00F1731E"/>
    <w:rsid w:val="00F17B90"/>
    <w:rsid w:val="00F20F20"/>
    <w:rsid w:val="00F233FC"/>
    <w:rsid w:val="00F239B8"/>
    <w:rsid w:val="00F23F89"/>
    <w:rsid w:val="00F25078"/>
    <w:rsid w:val="00F25383"/>
    <w:rsid w:val="00F253B8"/>
    <w:rsid w:val="00F25838"/>
    <w:rsid w:val="00F260AD"/>
    <w:rsid w:val="00F27288"/>
    <w:rsid w:val="00F27974"/>
    <w:rsid w:val="00F27E20"/>
    <w:rsid w:val="00F27F6B"/>
    <w:rsid w:val="00F328A9"/>
    <w:rsid w:val="00F33B5D"/>
    <w:rsid w:val="00F34933"/>
    <w:rsid w:val="00F3535B"/>
    <w:rsid w:val="00F35EC1"/>
    <w:rsid w:val="00F368E8"/>
    <w:rsid w:val="00F37FF2"/>
    <w:rsid w:val="00F40860"/>
    <w:rsid w:val="00F41022"/>
    <w:rsid w:val="00F4229A"/>
    <w:rsid w:val="00F42564"/>
    <w:rsid w:val="00F427D4"/>
    <w:rsid w:val="00F429CB"/>
    <w:rsid w:val="00F432D0"/>
    <w:rsid w:val="00F4422E"/>
    <w:rsid w:val="00F4564A"/>
    <w:rsid w:val="00F45C32"/>
    <w:rsid w:val="00F46776"/>
    <w:rsid w:val="00F46933"/>
    <w:rsid w:val="00F46C98"/>
    <w:rsid w:val="00F47EB2"/>
    <w:rsid w:val="00F517A0"/>
    <w:rsid w:val="00F537F6"/>
    <w:rsid w:val="00F53B3C"/>
    <w:rsid w:val="00F5412B"/>
    <w:rsid w:val="00F54223"/>
    <w:rsid w:val="00F54D06"/>
    <w:rsid w:val="00F55900"/>
    <w:rsid w:val="00F5662B"/>
    <w:rsid w:val="00F5683F"/>
    <w:rsid w:val="00F570EF"/>
    <w:rsid w:val="00F573AB"/>
    <w:rsid w:val="00F57922"/>
    <w:rsid w:val="00F60658"/>
    <w:rsid w:val="00F60A60"/>
    <w:rsid w:val="00F624C7"/>
    <w:rsid w:val="00F62DE4"/>
    <w:rsid w:val="00F66246"/>
    <w:rsid w:val="00F66607"/>
    <w:rsid w:val="00F66B36"/>
    <w:rsid w:val="00F679DA"/>
    <w:rsid w:val="00F7010B"/>
    <w:rsid w:val="00F70B15"/>
    <w:rsid w:val="00F71A66"/>
    <w:rsid w:val="00F7265D"/>
    <w:rsid w:val="00F74342"/>
    <w:rsid w:val="00F74C27"/>
    <w:rsid w:val="00F75630"/>
    <w:rsid w:val="00F75943"/>
    <w:rsid w:val="00F7690E"/>
    <w:rsid w:val="00F76F8D"/>
    <w:rsid w:val="00F8059F"/>
    <w:rsid w:val="00F80EF8"/>
    <w:rsid w:val="00F81CB4"/>
    <w:rsid w:val="00F82988"/>
    <w:rsid w:val="00F83C08"/>
    <w:rsid w:val="00F852A9"/>
    <w:rsid w:val="00F858F9"/>
    <w:rsid w:val="00F87785"/>
    <w:rsid w:val="00F8785E"/>
    <w:rsid w:val="00F90F16"/>
    <w:rsid w:val="00F92E6A"/>
    <w:rsid w:val="00F931D1"/>
    <w:rsid w:val="00F94306"/>
    <w:rsid w:val="00F943AD"/>
    <w:rsid w:val="00F94536"/>
    <w:rsid w:val="00F94C7D"/>
    <w:rsid w:val="00F94EB8"/>
    <w:rsid w:val="00F95C63"/>
    <w:rsid w:val="00F96FA7"/>
    <w:rsid w:val="00F97225"/>
    <w:rsid w:val="00F97AFC"/>
    <w:rsid w:val="00F97DAF"/>
    <w:rsid w:val="00FA04C7"/>
    <w:rsid w:val="00FA08E9"/>
    <w:rsid w:val="00FA1429"/>
    <w:rsid w:val="00FA1531"/>
    <w:rsid w:val="00FA1E35"/>
    <w:rsid w:val="00FA3CC7"/>
    <w:rsid w:val="00FA3FF1"/>
    <w:rsid w:val="00FA4734"/>
    <w:rsid w:val="00FA6097"/>
    <w:rsid w:val="00FA62E6"/>
    <w:rsid w:val="00FA6EF8"/>
    <w:rsid w:val="00FA6F3F"/>
    <w:rsid w:val="00FA6F74"/>
    <w:rsid w:val="00FB030F"/>
    <w:rsid w:val="00FB0981"/>
    <w:rsid w:val="00FB0F3D"/>
    <w:rsid w:val="00FB215D"/>
    <w:rsid w:val="00FB34E6"/>
    <w:rsid w:val="00FB358E"/>
    <w:rsid w:val="00FB36B6"/>
    <w:rsid w:val="00FB3BF2"/>
    <w:rsid w:val="00FB4766"/>
    <w:rsid w:val="00FB490A"/>
    <w:rsid w:val="00FB5734"/>
    <w:rsid w:val="00FB64D9"/>
    <w:rsid w:val="00FC00FB"/>
    <w:rsid w:val="00FC036B"/>
    <w:rsid w:val="00FC0399"/>
    <w:rsid w:val="00FC0465"/>
    <w:rsid w:val="00FC1AA9"/>
    <w:rsid w:val="00FC23F4"/>
    <w:rsid w:val="00FC2A23"/>
    <w:rsid w:val="00FC2ACF"/>
    <w:rsid w:val="00FC2BEA"/>
    <w:rsid w:val="00FC2CFB"/>
    <w:rsid w:val="00FC3BC7"/>
    <w:rsid w:val="00FC3F2F"/>
    <w:rsid w:val="00FC4888"/>
    <w:rsid w:val="00FC5845"/>
    <w:rsid w:val="00FC59C1"/>
    <w:rsid w:val="00FC5E14"/>
    <w:rsid w:val="00FC6E03"/>
    <w:rsid w:val="00FC6F7F"/>
    <w:rsid w:val="00FD134D"/>
    <w:rsid w:val="00FD1542"/>
    <w:rsid w:val="00FD1F59"/>
    <w:rsid w:val="00FD27F6"/>
    <w:rsid w:val="00FD2A27"/>
    <w:rsid w:val="00FD39D6"/>
    <w:rsid w:val="00FD3D51"/>
    <w:rsid w:val="00FD4943"/>
    <w:rsid w:val="00FD61FD"/>
    <w:rsid w:val="00FD6967"/>
    <w:rsid w:val="00FD788B"/>
    <w:rsid w:val="00FD7FDA"/>
    <w:rsid w:val="00FE0BB1"/>
    <w:rsid w:val="00FE1D58"/>
    <w:rsid w:val="00FE20DB"/>
    <w:rsid w:val="00FE25D7"/>
    <w:rsid w:val="00FE28A2"/>
    <w:rsid w:val="00FE28A5"/>
    <w:rsid w:val="00FE2A4A"/>
    <w:rsid w:val="00FE2B30"/>
    <w:rsid w:val="00FE2BFE"/>
    <w:rsid w:val="00FE3599"/>
    <w:rsid w:val="00FE3864"/>
    <w:rsid w:val="00FE4AA7"/>
    <w:rsid w:val="00FE5B7C"/>
    <w:rsid w:val="00FE62E6"/>
    <w:rsid w:val="00FE6E35"/>
    <w:rsid w:val="00FE71B0"/>
    <w:rsid w:val="00FE73F2"/>
    <w:rsid w:val="00FE7B19"/>
    <w:rsid w:val="00FF0EE8"/>
    <w:rsid w:val="00FF100F"/>
    <w:rsid w:val="00FF1939"/>
    <w:rsid w:val="00FF226F"/>
    <w:rsid w:val="00FF36DB"/>
    <w:rsid w:val="00FF37B1"/>
    <w:rsid w:val="00FF481D"/>
    <w:rsid w:val="00FF4C58"/>
    <w:rsid w:val="00FF5B40"/>
    <w:rsid w:val="00FF60AC"/>
    <w:rsid w:val="00FF6AE7"/>
    <w:rsid w:val="00FF78DD"/>
    <w:rsid w:val="00FF7C6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7D85BDB"/>
  <w15:chartTrackingRefBased/>
  <w15:docId w15:val="{596451D8-2C5A-4729-B100-0CB21A6A57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7215DA"/>
    <w:rPr>
      <w:sz w:val="24"/>
    </w:rPr>
  </w:style>
  <w:style w:type="paragraph" w:styleId="Kop1">
    <w:name w:val="heading 1"/>
    <w:basedOn w:val="Standaard"/>
    <w:next w:val="Standaard"/>
    <w:link w:val="Kop1Char"/>
    <w:uiPriority w:val="9"/>
    <w:qFormat/>
    <w:rsid w:val="006074A0"/>
    <w:pPr>
      <w:keepNext/>
      <w:keepLines/>
      <w:numPr>
        <w:numId w:val="24"/>
      </w:numPr>
      <w:spacing w:before="240" w:after="240"/>
      <w:outlineLvl w:val="0"/>
    </w:pPr>
    <w:rPr>
      <w:rFonts w:asciiTheme="majorHAnsi" w:eastAsiaTheme="majorEastAsia" w:hAnsiTheme="majorHAnsi" w:cstheme="majorBidi"/>
      <w:color w:val="C45911" w:themeColor="accent1" w:themeShade="BF"/>
      <w:sz w:val="32"/>
      <w:szCs w:val="32"/>
    </w:rPr>
  </w:style>
  <w:style w:type="paragraph" w:styleId="Kop2">
    <w:name w:val="heading 2"/>
    <w:basedOn w:val="Standaard"/>
    <w:next w:val="Standaard"/>
    <w:link w:val="Kop2Char"/>
    <w:uiPriority w:val="9"/>
    <w:unhideWhenUsed/>
    <w:qFormat/>
    <w:rsid w:val="00BB457D"/>
    <w:pPr>
      <w:keepNext/>
      <w:keepLines/>
      <w:numPr>
        <w:ilvl w:val="1"/>
        <w:numId w:val="24"/>
      </w:numPr>
      <w:spacing w:before="40" w:after="0"/>
      <w:outlineLvl w:val="1"/>
    </w:pPr>
    <w:rPr>
      <w:rFonts w:asciiTheme="majorHAnsi" w:eastAsiaTheme="majorEastAsia" w:hAnsiTheme="majorHAnsi" w:cstheme="majorBidi"/>
      <w:color w:val="C45911" w:themeColor="accent1" w:themeShade="BF"/>
      <w:sz w:val="26"/>
      <w:szCs w:val="26"/>
    </w:rPr>
  </w:style>
  <w:style w:type="paragraph" w:styleId="Kop3">
    <w:name w:val="heading 3"/>
    <w:basedOn w:val="Standaard"/>
    <w:next w:val="Standaard"/>
    <w:link w:val="Kop3Char"/>
    <w:uiPriority w:val="9"/>
    <w:unhideWhenUsed/>
    <w:qFormat/>
    <w:rsid w:val="00D24686"/>
    <w:pPr>
      <w:keepNext/>
      <w:keepLines/>
      <w:numPr>
        <w:ilvl w:val="2"/>
        <w:numId w:val="24"/>
      </w:numPr>
      <w:spacing w:before="40" w:after="0"/>
      <w:outlineLvl w:val="2"/>
    </w:pPr>
    <w:rPr>
      <w:rFonts w:asciiTheme="majorHAnsi" w:eastAsiaTheme="majorEastAsia" w:hAnsiTheme="majorHAnsi" w:cstheme="majorBidi"/>
      <w:color w:val="823B0B" w:themeColor="accent1" w:themeShade="7F"/>
      <w:szCs w:val="24"/>
    </w:rPr>
  </w:style>
  <w:style w:type="paragraph" w:styleId="Kop4">
    <w:name w:val="heading 4"/>
    <w:basedOn w:val="Standaard"/>
    <w:next w:val="Standaard"/>
    <w:link w:val="Kop4Char"/>
    <w:uiPriority w:val="9"/>
    <w:unhideWhenUsed/>
    <w:qFormat/>
    <w:rsid w:val="005221B6"/>
    <w:pPr>
      <w:keepNext/>
      <w:keepLines/>
      <w:numPr>
        <w:ilvl w:val="3"/>
        <w:numId w:val="24"/>
      </w:numPr>
      <w:spacing w:before="40" w:after="0"/>
      <w:outlineLvl w:val="3"/>
    </w:pPr>
    <w:rPr>
      <w:rFonts w:asciiTheme="majorHAnsi" w:eastAsiaTheme="majorEastAsia" w:hAnsiTheme="majorHAnsi" w:cstheme="majorBidi"/>
      <w:i/>
      <w:iCs/>
      <w:color w:val="C45911" w:themeColor="accent1" w:themeShade="BF"/>
    </w:rPr>
  </w:style>
  <w:style w:type="paragraph" w:styleId="Kop5">
    <w:name w:val="heading 5"/>
    <w:basedOn w:val="Standaard"/>
    <w:next w:val="Standaard"/>
    <w:link w:val="Kop5Char"/>
    <w:uiPriority w:val="9"/>
    <w:unhideWhenUsed/>
    <w:qFormat/>
    <w:rsid w:val="006074A0"/>
    <w:pPr>
      <w:keepNext/>
      <w:keepLines/>
      <w:numPr>
        <w:ilvl w:val="4"/>
        <w:numId w:val="24"/>
      </w:numPr>
      <w:spacing w:before="40" w:after="0"/>
      <w:outlineLvl w:val="4"/>
    </w:pPr>
    <w:rPr>
      <w:rFonts w:asciiTheme="majorHAnsi" w:eastAsiaTheme="majorEastAsia" w:hAnsiTheme="majorHAnsi" w:cstheme="majorBidi"/>
      <w:color w:val="C45911" w:themeColor="accent1" w:themeShade="BF"/>
    </w:rPr>
  </w:style>
  <w:style w:type="paragraph" w:styleId="Kop6">
    <w:name w:val="heading 6"/>
    <w:basedOn w:val="Standaard"/>
    <w:next w:val="Standaard"/>
    <w:link w:val="Kop6Char"/>
    <w:uiPriority w:val="9"/>
    <w:semiHidden/>
    <w:unhideWhenUsed/>
    <w:qFormat/>
    <w:rsid w:val="006074A0"/>
    <w:pPr>
      <w:keepNext/>
      <w:keepLines/>
      <w:numPr>
        <w:ilvl w:val="5"/>
        <w:numId w:val="24"/>
      </w:numPr>
      <w:spacing w:before="40" w:after="0"/>
      <w:outlineLvl w:val="5"/>
    </w:pPr>
    <w:rPr>
      <w:rFonts w:asciiTheme="majorHAnsi" w:eastAsiaTheme="majorEastAsia" w:hAnsiTheme="majorHAnsi" w:cstheme="majorBidi"/>
      <w:color w:val="823B0B" w:themeColor="accent1" w:themeShade="7F"/>
    </w:rPr>
  </w:style>
  <w:style w:type="paragraph" w:styleId="Kop7">
    <w:name w:val="heading 7"/>
    <w:basedOn w:val="Standaard"/>
    <w:next w:val="Standaard"/>
    <w:link w:val="Kop7Char"/>
    <w:uiPriority w:val="9"/>
    <w:semiHidden/>
    <w:unhideWhenUsed/>
    <w:qFormat/>
    <w:rsid w:val="006074A0"/>
    <w:pPr>
      <w:keepNext/>
      <w:keepLines/>
      <w:numPr>
        <w:ilvl w:val="6"/>
        <w:numId w:val="24"/>
      </w:numPr>
      <w:spacing w:before="40" w:after="0"/>
      <w:outlineLvl w:val="6"/>
    </w:pPr>
    <w:rPr>
      <w:rFonts w:asciiTheme="majorHAnsi" w:eastAsiaTheme="majorEastAsia" w:hAnsiTheme="majorHAnsi" w:cstheme="majorBidi"/>
      <w:i/>
      <w:iCs/>
      <w:color w:val="823B0B" w:themeColor="accent1" w:themeShade="7F"/>
    </w:rPr>
  </w:style>
  <w:style w:type="paragraph" w:styleId="Kop8">
    <w:name w:val="heading 8"/>
    <w:basedOn w:val="Standaard"/>
    <w:next w:val="Standaard"/>
    <w:link w:val="Kop8Char"/>
    <w:uiPriority w:val="9"/>
    <w:semiHidden/>
    <w:unhideWhenUsed/>
    <w:qFormat/>
    <w:rsid w:val="006074A0"/>
    <w:pPr>
      <w:keepNext/>
      <w:keepLines/>
      <w:numPr>
        <w:ilvl w:val="7"/>
        <w:numId w:val="24"/>
      </w:numPr>
      <w:spacing w:before="40" w:after="0"/>
      <w:outlineLvl w:val="7"/>
    </w:pPr>
    <w:rPr>
      <w:rFonts w:asciiTheme="majorHAnsi" w:eastAsiaTheme="majorEastAsia" w:hAnsiTheme="majorHAnsi" w:cstheme="majorBidi"/>
      <w:color w:val="272727" w:themeColor="text1" w:themeTint="D8"/>
      <w:sz w:val="21"/>
      <w:szCs w:val="21"/>
    </w:rPr>
  </w:style>
  <w:style w:type="paragraph" w:styleId="Kop9">
    <w:name w:val="heading 9"/>
    <w:basedOn w:val="Standaard"/>
    <w:next w:val="Standaard"/>
    <w:link w:val="Kop9Char"/>
    <w:uiPriority w:val="9"/>
    <w:semiHidden/>
    <w:unhideWhenUsed/>
    <w:qFormat/>
    <w:rsid w:val="006074A0"/>
    <w:pPr>
      <w:keepNext/>
      <w:keepLines/>
      <w:numPr>
        <w:ilvl w:val="8"/>
        <w:numId w:val="24"/>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6074A0"/>
    <w:rPr>
      <w:rFonts w:asciiTheme="majorHAnsi" w:eastAsiaTheme="majorEastAsia" w:hAnsiTheme="majorHAnsi" w:cstheme="majorBidi"/>
      <w:color w:val="C45911" w:themeColor="accent1" w:themeShade="BF"/>
      <w:sz w:val="32"/>
      <w:szCs w:val="32"/>
    </w:rPr>
  </w:style>
  <w:style w:type="paragraph" w:styleId="Titel">
    <w:name w:val="Title"/>
    <w:basedOn w:val="Standaard"/>
    <w:next w:val="Standaard"/>
    <w:link w:val="TitelChar"/>
    <w:uiPriority w:val="10"/>
    <w:qFormat/>
    <w:rsid w:val="00B60F29"/>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B60F29"/>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B60F29"/>
    <w:pPr>
      <w:numPr>
        <w:ilvl w:val="1"/>
      </w:numPr>
    </w:pPr>
    <w:rPr>
      <w:rFonts w:eastAsiaTheme="minorEastAsia"/>
      <w:color w:val="5A5A5A" w:themeColor="text1" w:themeTint="A5"/>
      <w:spacing w:val="15"/>
    </w:rPr>
  </w:style>
  <w:style w:type="character" w:customStyle="1" w:styleId="OndertitelChar">
    <w:name w:val="Ondertitel Char"/>
    <w:basedOn w:val="Standaardalinea-lettertype"/>
    <w:link w:val="Ondertitel"/>
    <w:uiPriority w:val="11"/>
    <w:rsid w:val="00B60F29"/>
    <w:rPr>
      <w:rFonts w:eastAsiaTheme="minorEastAsia"/>
      <w:color w:val="5A5A5A" w:themeColor="text1" w:themeTint="A5"/>
      <w:spacing w:val="15"/>
    </w:rPr>
  </w:style>
  <w:style w:type="character" w:styleId="Hyperlink">
    <w:name w:val="Hyperlink"/>
    <w:basedOn w:val="Standaardalinea-lettertype"/>
    <w:uiPriority w:val="99"/>
    <w:unhideWhenUsed/>
    <w:rsid w:val="00260861"/>
    <w:rPr>
      <w:color w:val="0563C1" w:themeColor="hyperlink"/>
      <w:u w:val="single"/>
    </w:rPr>
  </w:style>
  <w:style w:type="character" w:customStyle="1" w:styleId="Vermelding1">
    <w:name w:val="Vermelding1"/>
    <w:basedOn w:val="Standaardalinea-lettertype"/>
    <w:uiPriority w:val="99"/>
    <w:semiHidden/>
    <w:unhideWhenUsed/>
    <w:rsid w:val="00260861"/>
    <w:rPr>
      <w:color w:val="2B579A"/>
      <w:shd w:val="clear" w:color="auto" w:fill="E6E6E6"/>
    </w:rPr>
  </w:style>
  <w:style w:type="paragraph" w:styleId="Lijstalinea">
    <w:name w:val="List Paragraph"/>
    <w:basedOn w:val="Standaard"/>
    <w:uiPriority w:val="34"/>
    <w:qFormat/>
    <w:rsid w:val="00BB457D"/>
    <w:pPr>
      <w:ind w:left="720"/>
      <w:contextualSpacing/>
    </w:pPr>
  </w:style>
  <w:style w:type="paragraph" w:styleId="Kopvaninhoudsopgave">
    <w:name w:val="TOC Heading"/>
    <w:basedOn w:val="Kop1"/>
    <w:next w:val="Standaard"/>
    <w:uiPriority w:val="39"/>
    <w:unhideWhenUsed/>
    <w:qFormat/>
    <w:rsid w:val="00BB457D"/>
    <w:pPr>
      <w:outlineLvl w:val="9"/>
    </w:pPr>
    <w:rPr>
      <w:lang w:eastAsia="nl-NL"/>
    </w:rPr>
  </w:style>
  <w:style w:type="paragraph" w:styleId="Inhopg1">
    <w:name w:val="toc 1"/>
    <w:basedOn w:val="Standaard"/>
    <w:next w:val="Standaard"/>
    <w:autoRedefine/>
    <w:uiPriority w:val="39"/>
    <w:unhideWhenUsed/>
    <w:rsid w:val="00BB457D"/>
    <w:pPr>
      <w:spacing w:after="100"/>
    </w:pPr>
  </w:style>
  <w:style w:type="character" w:customStyle="1" w:styleId="Kop2Char">
    <w:name w:val="Kop 2 Char"/>
    <w:basedOn w:val="Standaardalinea-lettertype"/>
    <w:link w:val="Kop2"/>
    <w:uiPriority w:val="9"/>
    <w:rsid w:val="00BB457D"/>
    <w:rPr>
      <w:rFonts w:asciiTheme="majorHAnsi" w:eastAsiaTheme="majorEastAsia" w:hAnsiTheme="majorHAnsi" w:cstheme="majorBidi"/>
      <w:color w:val="C45911" w:themeColor="accent1" w:themeShade="BF"/>
      <w:sz w:val="26"/>
      <w:szCs w:val="26"/>
    </w:rPr>
  </w:style>
  <w:style w:type="character" w:customStyle="1" w:styleId="Kop3Char">
    <w:name w:val="Kop 3 Char"/>
    <w:basedOn w:val="Standaardalinea-lettertype"/>
    <w:link w:val="Kop3"/>
    <w:uiPriority w:val="9"/>
    <w:rsid w:val="00D24686"/>
    <w:rPr>
      <w:rFonts w:asciiTheme="majorHAnsi" w:eastAsiaTheme="majorEastAsia" w:hAnsiTheme="majorHAnsi" w:cstheme="majorBidi"/>
      <w:color w:val="823B0B" w:themeColor="accent1" w:themeShade="7F"/>
      <w:sz w:val="24"/>
      <w:szCs w:val="24"/>
    </w:rPr>
  </w:style>
  <w:style w:type="paragraph" w:styleId="Inhopg2">
    <w:name w:val="toc 2"/>
    <w:basedOn w:val="Standaard"/>
    <w:next w:val="Standaard"/>
    <w:autoRedefine/>
    <w:uiPriority w:val="39"/>
    <w:unhideWhenUsed/>
    <w:rsid w:val="001557BC"/>
    <w:pPr>
      <w:spacing w:after="100"/>
      <w:ind w:left="220"/>
    </w:pPr>
  </w:style>
  <w:style w:type="paragraph" w:styleId="Inhopg3">
    <w:name w:val="toc 3"/>
    <w:basedOn w:val="Standaard"/>
    <w:next w:val="Standaard"/>
    <w:autoRedefine/>
    <w:uiPriority w:val="39"/>
    <w:unhideWhenUsed/>
    <w:rsid w:val="001557BC"/>
    <w:pPr>
      <w:spacing w:after="100"/>
      <w:ind w:left="440"/>
    </w:pPr>
  </w:style>
  <w:style w:type="character" w:customStyle="1" w:styleId="Kop4Char">
    <w:name w:val="Kop 4 Char"/>
    <w:basedOn w:val="Standaardalinea-lettertype"/>
    <w:link w:val="Kop4"/>
    <w:uiPriority w:val="9"/>
    <w:rsid w:val="005221B6"/>
    <w:rPr>
      <w:rFonts w:asciiTheme="majorHAnsi" w:eastAsiaTheme="majorEastAsia" w:hAnsiTheme="majorHAnsi" w:cstheme="majorBidi"/>
      <w:i/>
      <w:iCs/>
      <w:color w:val="C45911" w:themeColor="accent1" w:themeShade="BF"/>
    </w:rPr>
  </w:style>
  <w:style w:type="paragraph" w:styleId="Geenafstand">
    <w:name w:val="No Spacing"/>
    <w:uiPriority w:val="1"/>
    <w:qFormat/>
    <w:rsid w:val="005221B6"/>
    <w:pPr>
      <w:spacing w:after="0" w:line="240" w:lineRule="auto"/>
    </w:pPr>
  </w:style>
  <w:style w:type="paragraph" w:styleId="Koptekst">
    <w:name w:val="header"/>
    <w:basedOn w:val="Standaard"/>
    <w:link w:val="KoptekstChar"/>
    <w:uiPriority w:val="99"/>
    <w:unhideWhenUsed/>
    <w:rsid w:val="004E0FF2"/>
    <w:pPr>
      <w:tabs>
        <w:tab w:val="center" w:pos="4513"/>
        <w:tab w:val="right" w:pos="9026"/>
      </w:tabs>
      <w:spacing w:after="0" w:line="240" w:lineRule="auto"/>
    </w:pPr>
  </w:style>
  <w:style w:type="character" w:customStyle="1" w:styleId="KoptekstChar">
    <w:name w:val="Koptekst Char"/>
    <w:basedOn w:val="Standaardalinea-lettertype"/>
    <w:link w:val="Koptekst"/>
    <w:uiPriority w:val="99"/>
    <w:rsid w:val="004E0FF2"/>
  </w:style>
  <w:style w:type="paragraph" w:styleId="Voettekst">
    <w:name w:val="footer"/>
    <w:basedOn w:val="Standaard"/>
    <w:link w:val="VoettekstChar"/>
    <w:uiPriority w:val="99"/>
    <w:unhideWhenUsed/>
    <w:rsid w:val="004E0FF2"/>
    <w:pPr>
      <w:tabs>
        <w:tab w:val="center" w:pos="4513"/>
        <w:tab w:val="right" w:pos="9026"/>
      </w:tabs>
      <w:spacing w:after="0" w:line="240" w:lineRule="auto"/>
    </w:pPr>
  </w:style>
  <w:style w:type="character" w:customStyle="1" w:styleId="VoettekstChar">
    <w:name w:val="Voettekst Char"/>
    <w:basedOn w:val="Standaardalinea-lettertype"/>
    <w:link w:val="Voettekst"/>
    <w:uiPriority w:val="99"/>
    <w:rsid w:val="004E0FF2"/>
  </w:style>
  <w:style w:type="character" w:styleId="GevolgdeHyperlink">
    <w:name w:val="FollowedHyperlink"/>
    <w:basedOn w:val="Standaardalinea-lettertype"/>
    <w:uiPriority w:val="99"/>
    <w:semiHidden/>
    <w:unhideWhenUsed/>
    <w:rsid w:val="00B8577D"/>
    <w:rPr>
      <w:color w:val="954F72" w:themeColor="followedHyperlink"/>
      <w:u w:val="single"/>
    </w:rPr>
  </w:style>
  <w:style w:type="character" w:customStyle="1" w:styleId="Onopgelostemelding1">
    <w:name w:val="Onopgeloste melding1"/>
    <w:basedOn w:val="Standaardalinea-lettertype"/>
    <w:uiPriority w:val="99"/>
    <w:semiHidden/>
    <w:unhideWhenUsed/>
    <w:rsid w:val="005F4B75"/>
    <w:rPr>
      <w:color w:val="605E5C"/>
      <w:shd w:val="clear" w:color="auto" w:fill="E1DFDD"/>
    </w:rPr>
  </w:style>
  <w:style w:type="character" w:customStyle="1" w:styleId="Kop5Char">
    <w:name w:val="Kop 5 Char"/>
    <w:basedOn w:val="Standaardalinea-lettertype"/>
    <w:link w:val="Kop5"/>
    <w:uiPriority w:val="9"/>
    <w:rsid w:val="006074A0"/>
    <w:rPr>
      <w:rFonts w:asciiTheme="majorHAnsi" w:eastAsiaTheme="majorEastAsia" w:hAnsiTheme="majorHAnsi" w:cstheme="majorBidi"/>
      <w:color w:val="C45911" w:themeColor="accent1" w:themeShade="BF"/>
    </w:rPr>
  </w:style>
  <w:style w:type="character" w:customStyle="1" w:styleId="Kop6Char">
    <w:name w:val="Kop 6 Char"/>
    <w:basedOn w:val="Standaardalinea-lettertype"/>
    <w:link w:val="Kop6"/>
    <w:uiPriority w:val="9"/>
    <w:semiHidden/>
    <w:rsid w:val="006074A0"/>
    <w:rPr>
      <w:rFonts w:asciiTheme="majorHAnsi" w:eastAsiaTheme="majorEastAsia" w:hAnsiTheme="majorHAnsi" w:cstheme="majorBidi"/>
      <w:color w:val="823B0B" w:themeColor="accent1" w:themeShade="7F"/>
    </w:rPr>
  </w:style>
  <w:style w:type="character" w:customStyle="1" w:styleId="Kop7Char">
    <w:name w:val="Kop 7 Char"/>
    <w:basedOn w:val="Standaardalinea-lettertype"/>
    <w:link w:val="Kop7"/>
    <w:uiPriority w:val="9"/>
    <w:semiHidden/>
    <w:rsid w:val="006074A0"/>
    <w:rPr>
      <w:rFonts w:asciiTheme="majorHAnsi" w:eastAsiaTheme="majorEastAsia" w:hAnsiTheme="majorHAnsi" w:cstheme="majorBidi"/>
      <w:i/>
      <w:iCs/>
      <w:color w:val="823B0B" w:themeColor="accent1" w:themeShade="7F"/>
    </w:rPr>
  </w:style>
  <w:style w:type="character" w:customStyle="1" w:styleId="Kop8Char">
    <w:name w:val="Kop 8 Char"/>
    <w:basedOn w:val="Standaardalinea-lettertype"/>
    <w:link w:val="Kop8"/>
    <w:uiPriority w:val="9"/>
    <w:semiHidden/>
    <w:rsid w:val="006074A0"/>
    <w:rPr>
      <w:rFonts w:asciiTheme="majorHAnsi" w:eastAsiaTheme="majorEastAsia" w:hAnsiTheme="majorHAnsi" w:cstheme="majorBidi"/>
      <w:color w:val="272727" w:themeColor="text1" w:themeTint="D8"/>
      <w:sz w:val="21"/>
      <w:szCs w:val="21"/>
    </w:rPr>
  </w:style>
  <w:style w:type="character" w:customStyle="1" w:styleId="Kop9Char">
    <w:name w:val="Kop 9 Char"/>
    <w:basedOn w:val="Standaardalinea-lettertype"/>
    <w:link w:val="Kop9"/>
    <w:uiPriority w:val="9"/>
    <w:semiHidden/>
    <w:rsid w:val="006074A0"/>
    <w:rPr>
      <w:rFonts w:asciiTheme="majorHAnsi" w:eastAsiaTheme="majorEastAsia" w:hAnsiTheme="majorHAnsi" w:cstheme="majorBidi"/>
      <w:i/>
      <w:iCs/>
      <w:color w:val="272727" w:themeColor="text1" w:themeTint="D8"/>
      <w:sz w:val="21"/>
      <w:szCs w:val="21"/>
    </w:rPr>
  </w:style>
  <w:style w:type="paragraph" w:styleId="Ballontekst">
    <w:name w:val="Balloon Text"/>
    <w:basedOn w:val="Standaard"/>
    <w:link w:val="BallontekstChar"/>
    <w:uiPriority w:val="99"/>
    <w:semiHidden/>
    <w:unhideWhenUsed/>
    <w:rsid w:val="003540AD"/>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3540AD"/>
    <w:rPr>
      <w:rFonts w:ascii="Segoe UI" w:hAnsi="Segoe UI" w:cs="Segoe UI"/>
      <w:sz w:val="18"/>
      <w:szCs w:val="18"/>
    </w:rPr>
  </w:style>
  <w:style w:type="paragraph" w:styleId="Revisie">
    <w:name w:val="Revision"/>
    <w:hidden/>
    <w:uiPriority w:val="99"/>
    <w:semiHidden/>
    <w:rsid w:val="001D7607"/>
    <w:pPr>
      <w:spacing w:after="0" w:line="240" w:lineRule="auto"/>
    </w:pPr>
  </w:style>
  <w:style w:type="table" w:styleId="Tabelraster">
    <w:name w:val="Table Grid"/>
    <w:basedOn w:val="Standaardtabel"/>
    <w:uiPriority w:val="39"/>
    <w:rsid w:val="00713B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Verwijzingopmerking">
    <w:name w:val="annotation reference"/>
    <w:basedOn w:val="Standaardalinea-lettertype"/>
    <w:uiPriority w:val="99"/>
    <w:semiHidden/>
    <w:unhideWhenUsed/>
    <w:rsid w:val="003B5B7F"/>
    <w:rPr>
      <w:sz w:val="16"/>
      <w:szCs w:val="16"/>
    </w:rPr>
  </w:style>
  <w:style w:type="paragraph" w:styleId="Tekstopmerking">
    <w:name w:val="annotation text"/>
    <w:basedOn w:val="Standaard"/>
    <w:link w:val="TekstopmerkingChar"/>
    <w:uiPriority w:val="99"/>
    <w:unhideWhenUsed/>
    <w:rsid w:val="003B5B7F"/>
    <w:pPr>
      <w:spacing w:line="240" w:lineRule="auto"/>
    </w:pPr>
    <w:rPr>
      <w:sz w:val="20"/>
      <w:szCs w:val="20"/>
    </w:rPr>
  </w:style>
  <w:style w:type="character" w:customStyle="1" w:styleId="TekstopmerkingChar">
    <w:name w:val="Tekst opmerking Char"/>
    <w:basedOn w:val="Standaardalinea-lettertype"/>
    <w:link w:val="Tekstopmerking"/>
    <w:uiPriority w:val="99"/>
    <w:rsid w:val="003B5B7F"/>
    <w:rPr>
      <w:sz w:val="20"/>
      <w:szCs w:val="20"/>
    </w:rPr>
  </w:style>
  <w:style w:type="paragraph" w:styleId="Onderwerpvanopmerking">
    <w:name w:val="annotation subject"/>
    <w:basedOn w:val="Tekstopmerking"/>
    <w:next w:val="Tekstopmerking"/>
    <w:link w:val="OnderwerpvanopmerkingChar"/>
    <w:uiPriority w:val="99"/>
    <w:semiHidden/>
    <w:unhideWhenUsed/>
    <w:rsid w:val="003B5B7F"/>
    <w:rPr>
      <w:b/>
      <w:bCs/>
    </w:rPr>
  </w:style>
  <w:style w:type="character" w:customStyle="1" w:styleId="OnderwerpvanopmerkingChar">
    <w:name w:val="Onderwerp van opmerking Char"/>
    <w:basedOn w:val="TekstopmerkingChar"/>
    <w:link w:val="Onderwerpvanopmerking"/>
    <w:uiPriority w:val="99"/>
    <w:semiHidden/>
    <w:rsid w:val="003B5B7F"/>
    <w:rPr>
      <w:b/>
      <w:bCs/>
      <w:sz w:val="20"/>
      <w:szCs w:val="20"/>
    </w:rPr>
  </w:style>
  <w:style w:type="table" w:styleId="Rastertabel4-Accent2">
    <w:name w:val="Grid Table 4 Accent 2"/>
    <w:basedOn w:val="Standaardtabel"/>
    <w:uiPriority w:val="49"/>
    <w:rsid w:val="00415B51"/>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Rastertabel5donker-Accent2">
    <w:name w:val="Grid Table 5 Dark Accent 2"/>
    <w:basedOn w:val="Standaardtabel"/>
    <w:uiPriority w:val="50"/>
    <w:rsid w:val="00A22B2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character" w:customStyle="1" w:styleId="Onopgelostemelding2">
    <w:name w:val="Onopgeloste melding2"/>
    <w:basedOn w:val="Standaardalinea-lettertype"/>
    <w:uiPriority w:val="99"/>
    <w:semiHidden/>
    <w:unhideWhenUsed/>
    <w:rsid w:val="00A142A4"/>
    <w:rPr>
      <w:color w:val="605E5C"/>
      <w:shd w:val="clear" w:color="auto" w:fill="E1DFDD"/>
    </w:rPr>
  </w:style>
  <w:style w:type="character" w:customStyle="1" w:styleId="Onopgelostemelding3">
    <w:name w:val="Onopgeloste melding3"/>
    <w:basedOn w:val="Standaardalinea-lettertype"/>
    <w:uiPriority w:val="99"/>
    <w:semiHidden/>
    <w:unhideWhenUsed/>
    <w:rsid w:val="0093010B"/>
    <w:rPr>
      <w:color w:val="605E5C"/>
      <w:shd w:val="clear" w:color="auto" w:fill="E1DFDD"/>
    </w:rPr>
  </w:style>
  <w:style w:type="character" w:styleId="Zwaar">
    <w:name w:val="Strong"/>
    <w:basedOn w:val="Standaardalinea-lettertype"/>
    <w:uiPriority w:val="22"/>
    <w:qFormat/>
    <w:rsid w:val="00D6274F"/>
    <w:rPr>
      <w:b/>
      <w:bCs/>
    </w:rPr>
  </w:style>
  <w:style w:type="character" w:styleId="Onopgelostemelding">
    <w:name w:val="Unresolved Mention"/>
    <w:basedOn w:val="Standaardalinea-lettertype"/>
    <w:uiPriority w:val="99"/>
    <w:semiHidden/>
    <w:unhideWhenUsed/>
    <w:rsid w:val="0045208E"/>
    <w:rPr>
      <w:color w:val="605E5C"/>
      <w:shd w:val="clear" w:color="auto" w:fill="E1DFDD"/>
    </w:rPr>
  </w:style>
  <w:style w:type="paragraph" w:styleId="Normaalweb">
    <w:name w:val="Normal (Web)"/>
    <w:basedOn w:val="Standaard"/>
    <w:uiPriority w:val="99"/>
    <w:semiHidden/>
    <w:unhideWhenUsed/>
    <w:rsid w:val="003A28B5"/>
    <w:pPr>
      <w:spacing w:before="100" w:beforeAutospacing="1" w:after="100" w:afterAutospacing="1" w:line="240" w:lineRule="auto"/>
    </w:pPr>
    <w:rPr>
      <w:rFonts w:ascii="Times New Roman" w:eastAsia="Times New Roman" w:hAnsi="Times New Roman" w:cs="Times New Roman"/>
      <w:szCs w:val="24"/>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079301">
      <w:bodyDiv w:val="1"/>
      <w:marLeft w:val="0"/>
      <w:marRight w:val="0"/>
      <w:marTop w:val="0"/>
      <w:marBottom w:val="0"/>
      <w:divBdr>
        <w:top w:val="none" w:sz="0" w:space="0" w:color="auto"/>
        <w:left w:val="none" w:sz="0" w:space="0" w:color="auto"/>
        <w:bottom w:val="none" w:sz="0" w:space="0" w:color="auto"/>
        <w:right w:val="none" w:sz="0" w:space="0" w:color="auto"/>
      </w:divBdr>
    </w:div>
    <w:div w:id="14741296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diagramData" Target="diagrams/data3.xml"/><Relationship Id="rId21" Type="http://schemas.openxmlformats.org/officeDocument/2006/relationships/diagramData" Target="diagrams/data2.xml"/><Relationship Id="rId42" Type="http://schemas.openxmlformats.org/officeDocument/2006/relationships/hyperlink" Target="https://ondernemersplein.kvk.nl/financier-uw-start-met-een-zakelijke-lening/" TargetMode="External"/><Relationship Id="rId47" Type="http://schemas.openxmlformats.org/officeDocument/2006/relationships/hyperlink" Target="https://onlinelibrary-wiley-com.nlhhg.idm.oclc.org/doi/epdf/10.1111/j.1540-627X.2010.00314.x" TargetMode="External"/><Relationship Id="rId63" Type="http://schemas.openxmlformats.org/officeDocument/2006/relationships/image" Target="media/image13.png"/><Relationship Id="rId68" Type="http://schemas.openxmlformats.org/officeDocument/2006/relationships/image" Target="media/image18.png"/><Relationship Id="rId7" Type="http://schemas.openxmlformats.org/officeDocument/2006/relationships/settings" Target="settings.xml"/><Relationship Id="rId71"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diagramData" Target="diagrams/data1.xml"/><Relationship Id="rId29" Type="http://schemas.openxmlformats.org/officeDocument/2006/relationships/diagramColors" Target="diagrams/colors3.xml"/><Relationship Id="rId11" Type="http://schemas.openxmlformats.org/officeDocument/2006/relationships/image" Target="media/image1.jpg"/><Relationship Id="rId24" Type="http://schemas.openxmlformats.org/officeDocument/2006/relationships/diagramColors" Target="diagrams/colors2.xml"/><Relationship Id="rId32" Type="http://schemas.openxmlformats.org/officeDocument/2006/relationships/hyperlink" Target="https://www.cbs.nl/nl-nl/nieuws/2018/48/4-op-de-10-zzp-ers-vijf-jaar-na-start-nog-zzp-er" TargetMode="External"/><Relationship Id="rId37" Type="http://schemas.openxmlformats.org/officeDocument/2006/relationships/hyperlink" Target="https://files.eric.ed.gov/fulltext/ED499699.pdf" TargetMode="External"/><Relationship Id="rId40" Type="http://schemas.openxmlformats.org/officeDocument/2006/relationships/hyperlink" Target="https://rsa.tandfonline.com/doi/pdf/10.1080/08985626.2020.1737416" TargetMode="External"/><Relationship Id="rId45" Type="http://schemas.openxmlformats.org/officeDocument/2006/relationships/hyperlink" Target="https://www-emerald-com.nlhhg.idm.oclc.org/insight/content/doi/10.1108/00400911311309305/full/pdf" TargetMode="External"/><Relationship Id="rId53" Type="http://schemas.openxmlformats.org/officeDocument/2006/relationships/image" Target="media/image4.emf"/><Relationship Id="rId58" Type="http://schemas.openxmlformats.org/officeDocument/2006/relationships/image" Target="media/image8.png"/><Relationship Id="rId66" Type="http://schemas.openxmlformats.org/officeDocument/2006/relationships/image" Target="media/image16.png"/><Relationship Id="rId5" Type="http://schemas.openxmlformats.org/officeDocument/2006/relationships/numbering" Target="numbering.xml"/><Relationship Id="rId61" Type="http://schemas.openxmlformats.org/officeDocument/2006/relationships/image" Target="media/image11.png"/><Relationship Id="rId19" Type="http://schemas.openxmlformats.org/officeDocument/2006/relationships/diagramColors" Target="diagrams/colors1.xml"/><Relationship Id="rId14" Type="http://schemas.openxmlformats.org/officeDocument/2006/relationships/footer" Target="footer2.xml"/><Relationship Id="rId22" Type="http://schemas.openxmlformats.org/officeDocument/2006/relationships/diagramLayout" Target="diagrams/layout2.xml"/><Relationship Id="rId27" Type="http://schemas.openxmlformats.org/officeDocument/2006/relationships/diagramLayout" Target="diagrams/layout3.xml"/><Relationship Id="rId30" Type="http://schemas.microsoft.com/office/2007/relationships/diagramDrawing" Target="diagrams/drawing3.xml"/><Relationship Id="rId35" Type="http://schemas.openxmlformats.org/officeDocument/2006/relationships/hyperlink" Target="https://www.cbs.nl/nl-nl/nieuws/2021/03/ondanks-corona-68-duizend-bedrijven-erbij-in-2020" TargetMode="External"/><Relationship Id="rId43" Type="http://schemas.openxmlformats.org/officeDocument/2006/relationships/hyperlink" Target="https://www.kvk.nl/download/Bedrijvendynamiek-jaaroverzicht-2019_tcm109-486705.pdf" TargetMode="External"/><Relationship Id="rId48" Type="http://schemas.openxmlformats.org/officeDocument/2006/relationships/hyperlink" Target="https://reader.elsevier.com/reader/sd/pii/S0001879118300587?token=BC7C1B3A4ED5A42DF06C3B70ABC677DB7F14E8669F21C940EC305262447AC8A2E120BBA3125CDE2E7D6DB9B77AC4750C" TargetMode="External"/><Relationship Id="rId56" Type="http://schemas.openxmlformats.org/officeDocument/2006/relationships/image" Target="media/image6.png"/><Relationship Id="rId64" Type="http://schemas.openxmlformats.org/officeDocument/2006/relationships/image" Target="media/image14.png"/><Relationship Id="rId69" Type="http://schemas.openxmlformats.org/officeDocument/2006/relationships/image" Target="media/image19.png"/><Relationship Id="rId8" Type="http://schemas.openxmlformats.org/officeDocument/2006/relationships/webSettings" Target="webSettings.xml"/><Relationship Id="rId51" Type="http://schemas.openxmlformats.org/officeDocument/2006/relationships/hyperlink" Target="https://web-b-ebscohost-com.nlhhg.idm.oclc.org/ehost/pdfviewer/pdfviewer?vid=1&amp;sid=04c1a95f-158d-451b-801c-3f2495ae04bf%40sessionmgr102" TargetMode="Externa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diagramLayout" Target="diagrams/layout1.xml"/><Relationship Id="rId25" Type="http://schemas.microsoft.com/office/2007/relationships/diagramDrawing" Target="diagrams/drawing2.xml"/><Relationship Id="rId33" Type="http://schemas.openxmlformats.org/officeDocument/2006/relationships/hyperlink" Target="https://www.cbs.nl/nl-nl/nieuws/2020/33/coronacrisis-leidt-tot-ongekende-daling-aantal-banen" TargetMode="External"/><Relationship Id="rId38" Type="http://schemas.openxmlformats.org/officeDocument/2006/relationships/hyperlink" Target="https://www-emerald-com.nlhhg.idm.oclc.org/insight/content/doi/10.1108/03090599410068024/full/html" TargetMode="External"/><Relationship Id="rId46" Type="http://schemas.openxmlformats.org/officeDocument/2006/relationships/hyperlink" Target="https://www.emerald.com/insight/content/doi/10.1108/ET-02-2017-0018/full/html?utm_source=TrendMD&amp;utm_medium=cpc&amp;utm_campaign=Education_%252B_Training_TrendMD_0&amp;WT.mc_id=Emerald_TrendMD_0" TargetMode="External"/><Relationship Id="rId59" Type="http://schemas.openxmlformats.org/officeDocument/2006/relationships/image" Target="media/image9.png"/><Relationship Id="rId67" Type="http://schemas.openxmlformats.org/officeDocument/2006/relationships/image" Target="media/image17.png"/><Relationship Id="rId20" Type="http://schemas.microsoft.com/office/2007/relationships/diagramDrawing" Target="diagrams/drawing1.xml"/><Relationship Id="rId41" Type="http://schemas.openxmlformats.org/officeDocument/2006/relationships/hyperlink" Target="https://www.journals.elsevier.com/journal-of-cleaner-production" TargetMode="External"/><Relationship Id="rId54" Type="http://schemas.openxmlformats.org/officeDocument/2006/relationships/oleObject" Target="https://vuurkracht-my.sharepoint.com/personal/j_deboer_vuurkracht_nl/Documents/TP%20Afstuderen/Definitieve%20scriptie%20document/Formulier%20zorgvuldig%20omgaan%20met%20proefpersonen.doc" TargetMode="External"/><Relationship Id="rId62" Type="http://schemas.openxmlformats.org/officeDocument/2006/relationships/image" Target="media/image12.png"/><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2.png"/><Relationship Id="rId23" Type="http://schemas.openxmlformats.org/officeDocument/2006/relationships/diagramQuickStyle" Target="diagrams/quickStyle2.xml"/><Relationship Id="rId28" Type="http://schemas.openxmlformats.org/officeDocument/2006/relationships/diagramQuickStyle" Target="diagrams/quickStyle3.xml"/><Relationship Id="rId36" Type="http://schemas.openxmlformats.org/officeDocument/2006/relationships/hyperlink" Target="https://web-b-ebscohost-com.nlhhg.idm.oclc.org/ehost/pdfviewer/pdfviewer?vid=1&amp;sid=a739e22c-a624-4c06-9bae-6f17560099ad%40pdc-v-sessmgr01" TargetMode="External"/><Relationship Id="rId49" Type="http://schemas.openxmlformats.org/officeDocument/2006/relationships/hyperlink" Target="https://www.researchgate.net/publication/233930193_Personality_correlates_of_self-employed_small_business_owners'_success" TargetMode="External"/><Relationship Id="rId57" Type="http://schemas.openxmlformats.org/officeDocument/2006/relationships/image" Target="media/image7.png"/><Relationship Id="rId10" Type="http://schemas.openxmlformats.org/officeDocument/2006/relationships/endnotes" Target="endnotes.xml"/><Relationship Id="rId31" Type="http://schemas.openxmlformats.org/officeDocument/2006/relationships/image" Target="media/image3.jpg"/><Relationship Id="rId44" Type="http://schemas.openxmlformats.org/officeDocument/2006/relationships/hyperlink" Target="https://ondernemersplein.kvk.nl/een-rechtsvorm-kiezen-voor-uw-bedrijf/" TargetMode="External"/><Relationship Id="rId52" Type="http://schemas.openxmlformats.org/officeDocument/2006/relationships/hyperlink" Target="http://www.strategieonderzoek.nl/downloads/Oog_Op_Onderscheidend_Vermogen_2012_Six_Fingers.pdf" TargetMode="External"/><Relationship Id="rId60" Type="http://schemas.openxmlformats.org/officeDocument/2006/relationships/image" Target="media/image10.png"/><Relationship Id="rId65" Type="http://schemas.openxmlformats.org/officeDocument/2006/relationships/image" Target="media/image15.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diagramQuickStyle" Target="diagrams/quickStyle1.xml"/><Relationship Id="rId39" Type="http://schemas.openxmlformats.org/officeDocument/2006/relationships/hyperlink" Target="https://www-emerald-com.nlhhg.idm.oclc.org/insight/content/doi/10.1108/03090599410073505/full/pdf" TargetMode="External"/><Relationship Id="rId34" Type="http://schemas.openxmlformats.org/officeDocument/2006/relationships/hyperlink" Target="https://www.cbs.nl/nl-nl/nieuws/2020/19/helft-bedrijven-vreest-voor-voortbestaan-door-coronacrisis" TargetMode="External"/><Relationship Id="rId50" Type="http://schemas.openxmlformats.org/officeDocument/2006/relationships/hyperlink" Target="http://taalunieversum.org/sites/tuv/files/downloads/NTU16P302%20-%20Rapport%20Nederlands%20als%20taal%20van%20wetenschap%20en%20wetenschappelijk%20onderwijs_4_web.pdf" TargetMode="External"/><Relationship Id="rId55" Type="http://schemas.openxmlformats.org/officeDocument/2006/relationships/image" Target="media/image5.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7896422-EC06-4BF1-87AC-B4E50C17DF0B}" type="doc">
      <dgm:prSet loTypeId="urn:microsoft.com/office/officeart/2005/8/layout/hierarchy6" loCatId="hierarchy" qsTypeId="urn:microsoft.com/office/officeart/2005/8/quickstyle/simple1" qsCatId="simple" csTypeId="urn:microsoft.com/office/officeart/2005/8/colors/accent1_2" csCatId="accent1" phldr="1"/>
      <dgm:spPr/>
      <dgm:t>
        <a:bodyPr/>
        <a:lstStyle/>
        <a:p>
          <a:endParaRPr lang="nl-NL"/>
        </a:p>
      </dgm:t>
    </dgm:pt>
    <dgm:pt modelId="{4959A9DC-068C-4897-A5E3-E9E67F5923A3}">
      <dgm:prSet phldrT="[Tekst]" custT="1">
        <dgm:style>
          <a:lnRef idx="0">
            <a:scrgbClr r="0" g="0" b="0"/>
          </a:lnRef>
          <a:fillRef idx="0">
            <a:scrgbClr r="0" g="0" b="0"/>
          </a:fillRef>
          <a:effectRef idx="0">
            <a:scrgbClr r="0" g="0" b="0"/>
          </a:effectRef>
          <a:fontRef idx="minor">
            <a:schemeClr val="accent2"/>
          </a:fontRef>
        </dgm:style>
      </dgm:prSet>
      <dgm:spPr>
        <a:noFill/>
        <a:ln>
          <a:noFill/>
        </a:ln>
      </dgm:spPr>
      <dgm:t>
        <a:bodyPr/>
        <a:lstStyle/>
        <a:p>
          <a:r>
            <a:rPr lang="nl-NL" sz="1000" b="0">
              <a:solidFill>
                <a:schemeClr val="accent2">
                  <a:lumMod val="75000"/>
                </a:schemeClr>
              </a:solidFill>
            </a:rPr>
            <a:t>DNA van de onderneming</a:t>
          </a:r>
        </a:p>
      </dgm:t>
    </dgm:pt>
    <dgm:pt modelId="{C1C38789-1569-4F9C-8CD2-B37EF25982E3}" type="parTrans" cxnId="{21E18600-61DA-4A48-94D1-D42861618E87}">
      <dgm:prSet/>
      <dgm:spPr/>
      <dgm:t>
        <a:bodyPr/>
        <a:lstStyle/>
        <a:p>
          <a:endParaRPr lang="nl-NL" sz="1000" b="1">
            <a:solidFill>
              <a:schemeClr val="accent2">
                <a:lumMod val="75000"/>
              </a:schemeClr>
            </a:solidFill>
          </a:endParaRPr>
        </a:p>
      </dgm:t>
    </dgm:pt>
    <dgm:pt modelId="{829311BE-0DB5-4AFE-BD3F-F905970E1281}" type="sibTrans" cxnId="{21E18600-61DA-4A48-94D1-D42861618E87}">
      <dgm:prSet/>
      <dgm:spPr/>
      <dgm:t>
        <a:bodyPr/>
        <a:lstStyle/>
        <a:p>
          <a:endParaRPr lang="nl-NL" sz="1000" b="1">
            <a:solidFill>
              <a:schemeClr val="accent2">
                <a:lumMod val="75000"/>
              </a:schemeClr>
            </a:solidFill>
          </a:endParaRPr>
        </a:p>
      </dgm:t>
    </dgm:pt>
    <dgm:pt modelId="{4F091617-261A-4FEA-9E7B-789F97AC7E96}" type="asst">
      <dgm:prSet phldrT="[Tekst]" custT="1">
        <dgm:style>
          <a:lnRef idx="0">
            <a:scrgbClr r="0" g="0" b="0"/>
          </a:lnRef>
          <a:fillRef idx="0">
            <a:scrgbClr r="0" g="0" b="0"/>
          </a:fillRef>
          <a:effectRef idx="0">
            <a:scrgbClr r="0" g="0" b="0"/>
          </a:effectRef>
          <a:fontRef idx="minor">
            <a:schemeClr val="accent2"/>
          </a:fontRef>
        </dgm:style>
      </dgm:prSet>
      <dgm:spPr>
        <a:noFill/>
        <a:ln>
          <a:noFill/>
        </a:ln>
      </dgm:spPr>
      <dgm:t>
        <a:bodyPr/>
        <a:lstStyle/>
        <a:p>
          <a:r>
            <a:rPr lang="nl-NL" sz="1000" b="0">
              <a:solidFill>
                <a:schemeClr val="accent2">
                  <a:lumMod val="75000"/>
                </a:schemeClr>
              </a:solidFill>
            </a:rPr>
            <a:t>Hart</a:t>
          </a:r>
        </a:p>
      </dgm:t>
    </dgm:pt>
    <dgm:pt modelId="{6DA9A061-D6A1-4207-BE76-B0C86BC5E00A}" type="parTrans" cxnId="{9C5EC2A7-4F7B-4BB1-989D-7AB514695FFE}">
      <dgm:prSet>
        <dgm:style>
          <a:lnRef idx="0">
            <a:scrgbClr r="0" g="0" b="0"/>
          </a:lnRef>
          <a:fillRef idx="0">
            <a:scrgbClr r="0" g="0" b="0"/>
          </a:fillRef>
          <a:effectRef idx="0">
            <a:scrgbClr r="0" g="0" b="0"/>
          </a:effectRef>
          <a:fontRef idx="minor">
            <a:schemeClr val="tx1"/>
          </a:fontRef>
        </dgm:style>
      </dgm:prSet>
      <dgm:spPr>
        <a:ln w="9525" cap="flat" cmpd="sng" algn="ctr">
          <a:solidFill>
            <a:schemeClr val="accent2"/>
          </a:solidFill>
          <a:prstDash val="dash"/>
          <a:round/>
          <a:headEnd type="none" w="med" len="med"/>
          <a:tailEnd type="none" w="med" len="med"/>
        </a:ln>
      </dgm:spPr>
      <dgm:t>
        <a:bodyPr/>
        <a:lstStyle/>
        <a:p>
          <a:endParaRPr lang="nl-NL" sz="1000" b="0">
            <a:solidFill>
              <a:schemeClr val="accent2">
                <a:lumMod val="75000"/>
              </a:schemeClr>
            </a:solidFill>
          </a:endParaRPr>
        </a:p>
      </dgm:t>
    </dgm:pt>
    <dgm:pt modelId="{9ABF89C1-23E2-47C2-BFFD-7CF42EDAF217}" type="sibTrans" cxnId="{9C5EC2A7-4F7B-4BB1-989D-7AB514695FFE}">
      <dgm:prSet/>
      <dgm:spPr/>
      <dgm:t>
        <a:bodyPr/>
        <a:lstStyle/>
        <a:p>
          <a:endParaRPr lang="nl-NL" sz="1000" b="1">
            <a:solidFill>
              <a:schemeClr val="accent2">
                <a:lumMod val="75000"/>
              </a:schemeClr>
            </a:solidFill>
          </a:endParaRPr>
        </a:p>
      </dgm:t>
    </dgm:pt>
    <dgm:pt modelId="{E0526A20-585A-4EBA-956C-336C37B95C06}" type="asst">
      <dgm:prSet phldrT="[Tekst]" custT="1">
        <dgm:style>
          <a:lnRef idx="0">
            <a:scrgbClr r="0" g="0" b="0"/>
          </a:lnRef>
          <a:fillRef idx="0">
            <a:scrgbClr r="0" g="0" b="0"/>
          </a:fillRef>
          <a:effectRef idx="0">
            <a:scrgbClr r="0" g="0" b="0"/>
          </a:effectRef>
          <a:fontRef idx="minor">
            <a:schemeClr val="accent2"/>
          </a:fontRef>
        </dgm:style>
      </dgm:prSet>
      <dgm:spPr>
        <a:noFill/>
        <a:ln>
          <a:noFill/>
        </a:ln>
      </dgm:spPr>
      <dgm:t>
        <a:bodyPr/>
        <a:lstStyle/>
        <a:p>
          <a:r>
            <a:rPr lang="nl-NL" sz="1000" b="0">
              <a:solidFill>
                <a:schemeClr val="accent2">
                  <a:lumMod val="75000"/>
                </a:schemeClr>
              </a:solidFill>
            </a:rPr>
            <a:t>Doelstelling</a:t>
          </a:r>
        </a:p>
      </dgm:t>
    </dgm:pt>
    <dgm:pt modelId="{03B819CE-0C69-4721-B944-0247A1FBD3D1}" type="parTrans" cxnId="{AB23EA62-536B-4762-898F-39FD48ABD09E}">
      <dgm:prSet>
        <dgm:style>
          <a:lnRef idx="0">
            <a:scrgbClr r="0" g="0" b="0"/>
          </a:lnRef>
          <a:fillRef idx="0">
            <a:scrgbClr r="0" g="0" b="0"/>
          </a:fillRef>
          <a:effectRef idx="0">
            <a:scrgbClr r="0" g="0" b="0"/>
          </a:effectRef>
          <a:fontRef idx="minor">
            <a:schemeClr val="tx1"/>
          </a:fontRef>
        </dgm:style>
      </dgm:prSet>
      <dgm:spPr>
        <a:ln w="9525" cap="flat" cmpd="sng" algn="ctr">
          <a:solidFill>
            <a:schemeClr val="accent2"/>
          </a:solidFill>
          <a:prstDash val="dash"/>
          <a:round/>
          <a:headEnd type="none" w="med" len="med"/>
          <a:tailEnd type="none" w="med" len="med"/>
        </a:ln>
      </dgm:spPr>
      <dgm:t>
        <a:bodyPr/>
        <a:lstStyle/>
        <a:p>
          <a:endParaRPr lang="nl-NL" sz="1000" b="0">
            <a:solidFill>
              <a:schemeClr val="accent2">
                <a:lumMod val="75000"/>
              </a:schemeClr>
            </a:solidFill>
          </a:endParaRPr>
        </a:p>
      </dgm:t>
    </dgm:pt>
    <dgm:pt modelId="{544B46A2-0DD4-4773-8C97-FB4B4CDB5E0E}" type="sibTrans" cxnId="{AB23EA62-536B-4762-898F-39FD48ABD09E}">
      <dgm:prSet/>
      <dgm:spPr/>
      <dgm:t>
        <a:bodyPr/>
        <a:lstStyle/>
        <a:p>
          <a:endParaRPr lang="nl-NL" sz="1000" b="1">
            <a:solidFill>
              <a:schemeClr val="accent2">
                <a:lumMod val="75000"/>
              </a:schemeClr>
            </a:solidFill>
          </a:endParaRPr>
        </a:p>
      </dgm:t>
    </dgm:pt>
    <dgm:pt modelId="{6D599E8B-8378-49F6-9C1B-46669F450A87}" type="asst">
      <dgm:prSet phldrT="[Tekst]" custT="1">
        <dgm:style>
          <a:lnRef idx="0">
            <a:scrgbClr r="0" g="0" b="0"/>
          </a:lnRef>
          <a:fillRef idx="0">
            <a:scrgbClr r="0" g="0" b="0"/>
          </a:fillRef>
          <a:effectRef idx="0">
            <a:scrgbClr r="0" g="0" b="0"/>
          </a:effectRef>
          <a:fontRef idx="minor">
            <a:schemeClr val="accent2"/>
          </a:fontRef>
        </dgm:style>
      </dgm:prSet>
      <dgm:spPr>
        <a:noFill/>
        <a:ln>
          <a:noFill/>
        </a:ln>
      </dgm:spPr>
      <dgm:t>
        <a:bodyPr/>
        <a:lstStyle/>
        <a:p>
          <a:r>
            <a:rPr lang="nl-NL" sz="1000" b="0">
              <a:solidFill>
                <a:schemeClr val="accent2">
                  <a:lumMod val="75000"/>
                </a:schemeClr>
              </a:solidFill>
            </a:rPr>
            <a:t>Strategisch brein</a:t>
          </a:r>
        </a:p>
      </dgm:t>
    </dgm:pt>
    <dgm:pt modelId="{D070504B-FD33-4099-8AFA-C44D39910A41}" type="parTrans" cxnId="{47527661-1F21-449A-96B4-2A24DFE91CE7}">
      <dgm:prSet>
        <dgm:style>
          <a:lnRef idx="0">
            <a:scrgbClr r="0" g="0" b="0"/>
          </a:lnRef>
          <a:fillRef idx="0">
            <a:scrgbClr r="0" g="0" b="0"/>
          </a:fillRef>
          <a:effectRef idx="0">
            <a:scrgbClr r="0" g="0" b="0"/>
          </a:effectRef>
          <a:fontRef idx="minor">
            <a:schemeClr val="tx1"/>
          </a:fontRef>
        </dgm:style>
      </dgm:prSet>
      <dgm:spPr>
        <a:ln w="9525" cap="flat" cmpd="sng" algn="ctr">
          <a:solidFill>
            <a:schemeClr val="accent2"/>
          </a:solidFill>
          <a:prstDash val="dash"/>
          <a:round/>
          <a:headEnd type="none" w="med" len="med"/>
          <a:tailEnd type="none" w="med" len="med"/>
        </a:ln>
      </dgm:spPr>
      <dgm:t>
        <a:bodyPr/>
        <a:lstStyle/>
        <a:p>
          <a:endParaRPr lang="nl-NL" sz="1000" b="0">
            <a:solidFill>
              <a:schemeClr val="accent2">
                <a:lumMod val="75000"/>
              </a:schemeClr>
            </a:solidFill>
          </a:endParaRPr>
        </a:p>
      </dgm:t>
    </dgm:pt>
    <dgm:pt modelId="{DA090C58-43CC-45B0-8425-0406BF3A0FE7}" type="sibTrans" cxnId="{47527661-1F21-449A-96B4-2A24DFE91CE7}">
      <dgm:prSet/>
      <dgm:spPr/>
      <dgm:t>
        <a:bodyPr/>
        <a:lstStyle/>
        <a:p>
          <a:endParaRPr lang="nl-NL" sz="1000" b="1">
            <a:solidFill>
              <a:schemeClr val="accent2">
                <a:lumMod val="75000"/>
              </a:schemeClr>
            </a:solidFill>
          </a:endParaRPr>
        </a:p>
      </dgm:t>
    </dgm:pt>
    <dgm:pt modelId="{C2B0DCCE-217D-4D93-8A95-77141B329D0B}" type="asst">
      <dgm:prSet phldrT="[Tekst]" custT="1">
        <dgm:style>
          <a:lnRef idx="0">
            <a:scrgbClr r="0" g="0" b="0"/>
          </a:lnRef>
          <a:fillRef idx="0">
            <a:scrgbClr r="0" g="0" b="0"/>
          </a:fillRef>
          <a:effectRef idx="0">
            <a:scrgbClr r="0" g="0" b="0"/>
          </a:effectRef>
          <a:fontRef idx="minor">
            <a:schemeClr val="accent2"/>
          </a:fontRef>
        </dgm:style>
      </dgm:prSet>
      <dgm:spPr>
        <a:noFill/>
        <a:ln>
          <a:noFill/>
        </a:ln>
      </dgm:spPr>
      <dgm:t>
        <a:bodyPr/>
        <a:lstStyle/>
        <a:p>
          <a:r>
            <a:rPr lang="nl-NL" sz="1000" b="0">
              <a:solidFill>
                <a:schemeClr val="accent2">
                  <a:lumMod val="75000"/>
                </a:schemeClr>
              </a:solidFill>
            </a:rPr>
            <a:t>Kernwaarden</a:t>
          </a:r>
        </a:p>
      </dgm:t>
    </dgm:pt>
    <dgm:pt modelId="{329F74D2-261B-4859-AF15-06E03376446C}" type="parTrans" cxnId="{CDF2B0B4-8CB6-464A-8A8C-CCE182E53ACA}">
      <dgm:prSet>
        <dgm:style>
          <a:lnRef idx="0">
            <a:scrgbClr r="0" g="0" b="0"/>
          </a:lnRef>
          <a:fillRef idx="0">
            <a:scrgbClr r="0" g="0" b="0"/>
          </a:fillRef>
          <a:effectRef idx="0">
            <a:scrgbClr r="0" g="0" b="0"/>
          </a:effectRef>
          <a:fontRef idx="minor">
            <a:schemeClr val="tx1"/>
          </a:fontRef>
        </dgm:style>
      </dgm:prSet>
      <dgm:spPr>
        <a:ln w="9525" cap="flat" cmpd="sng" algn="ctr">
          <a:solidFill>
            <a:schemeClr val="accent2"/>
          </a:solidFill>
          <a:prstDash val="dash"/>
          <a:round/>
          <a:headEnd type="none" w="med" len="med"/>
          <a:tailEnd type="none" w="med" len="med"/>
        </a:ln>
      </dgm:spPr>
      <dgm:t>
        <a:bodyPr/>
        <a:lstStyle/>
        <a:p>
          <a:endParaRPr lang="nl-NL" sz="1000" b="0">
            <a:solidFill>
              <a:schemeClr val="accent2">
                <a:lumMod val="75000"/>
              </a:schemeClr>
            </a:solidFill>
          </a:endParaRPr>
        </a:p>
      </dgm:t>
    </dgm:pt>
    <dgm:pt modelId="{45C17F1D-F054-4DAD-9935-A493C69A58B2}" type="sibTrans" cxnId="{CDF2B0B4-8CB6-464A-8A8C-CCE182E53ACA}">
      <dgm:prSet/>
      <dgm:spPr/>
      <dgm:t>
        <a:bodyPr/>
        <a:lstStyle/>
        <a:p>
          <a:endParaRPr lang="nl-NL" sz="1000" b="1">
            <a:solidFill>
              <a:schemeClr val="accent2">
                <a:lumMod val="75000"/>
              </a:schemeClr>
            </a:solidFill>
          </a:endParaRPr>
        </a:p>
      </dgm:t>
    </dgm:pt>
    <dgm:pt modelId="{5D813A4B-AE31-40E0-9BCB-DBD614FAB34A}" type="asst">
      <dgm:prSet phldrT="[Tekst]" custT="1">
        <dgm:style>
          <a:lnRef idx="0">
            <a:scrgbClr r="0" g="0" b="0"/>
          </a:lnRef>
          <a:fillRef idx="0">
            <a:scrgbClr r="0" g="0" b="0"/>
          </a:fillRef>
          <a:effectRef idx="0">
            <a:scrgbClr r="0" g="0" b="0"/>
          </a:effectRef>
          <a:fontRef idx="minor">
            <a:schemeClr val="accent2"/>
          </a:fontRef>
        </dgm:style>
      </dgm:prSet>
      <dgm:spPr>
        <a:noFill/>
        <a:ln>
          <a:noFill/>
        </a:ln>
      </dgm:spPr>
      <dgm:t>
        <a:bodyPr/>
        <a:lstStyle/>
        <a:p>
          <a:r>
            <a:rPr lang="nl-NL" sz="1000" b="0">
              <a:solidFill>
                <a:schemeClr val="accent2">
                  <a:lumMod val="75000"/>
                </a:schemeClr>
              </a:solidFill>
            </a:rPr>
            <a:t>Missie </a:t>
          </a:r>
        </a:p>
      </dgm:t>
    </dgm:pt>
    <dgm:pt modelId="{6A4AA546-8046-41E2-ABAB-02EBC3BD3F30}" type="parTrans" cxnId="{643FD4A9-1BE4-48CD-AC56-5D9805E3D313}">
      <dgm:prSet>
        <dgm:style>
          <a:lnRef idx="0">
            <a:scrgbClr r="0" g="0" b="0"/>
          </a:lnRef>
          <a:fillRef idx="0">
            <a:scrgbClr r="0" g="0" b="0"/>
          </a:fillRef>
          <a:effectRef idx="0">
            <a:scrgbClr r="0" g="0" b="0"/>
          </a:effectRef>
          <a:fontRef idx="minor">
            <a:schemeClr val="tx1"/>
          </a:fontRef>
        </dgm:style>
      </dgm:prSet>
      <dgm:spPr>
        <a:ln w="9525" cap="flat" cmpd="sng" algn="ctr">
          <a:solidFill>
            <a:schemeClr val="accent2"/>
          </a:solidFill>
          <a:prstDash val="dash"/>
          <a:round/>
          <a:headEnd type="none" w="med" len="med"/>
          <a:tailEnd type="none" w="med" len="med"/>
        </a:ln>
      </dgm:spPr>
      <dgm:t>
        <a:bodyPr/>
        <a:lstStyle/>
        <a:p>
          <a:endParaRPr lang="nl-NL" sz="1000" b="0">
            <a:solidFill>
              <a:schemeClr val="accent2">
                <a:lumMod val="75000"/>
              </a:schemeClr>
            </a:solidFill>
          </a:endParaRPr>
        </a:p>
      </dgm:t>
    </dgm:pt>
    <dgm:pt modelId="{69AC8759-9DA4-44DE-AEE8-3BAA75420DF7}" type="sibTrans" cxnId="{643FD4A9-1BE4-48CD-AC56-5D9805E3D313}">
      <dgm:prSet/>
      <dgm:spPr/>
      <dgm:t>
        <a:bodyPr/>
        <a:lstStyle/>
        <a:p>
          <a:endParaRPr lang="nl-NL" sz="1000" b="1">
            <a:solidFill>
              <a:schemeClr val="accent2">
                <a:lumMod val="75000"/>
              </a:schemeClr>
            </a:solidFill>
          </a:endParaRPr>
        </a:p>
      </dgm:t>
    </dgm:pt>
    <dgm:pt modelId="{831CF61D-9B4F-43D7-AEE3-C54F618A3FB3}" type="asst">
      <dgm:prSet phldrT="[Tekst]" custT="1">
        <dgm:style>
          <a:lnRef idx="0">
            <a:scrgbClr r="0" g="0" b="0"/>
          </a:lnRef>
          <a:fillRef idx="0">
            <a:scrgbClr r="0" g="0" b="0"/>
          </a:fillRef>
          <a:effectRef idx="0">
            <a:scrgbClr r="0" g="0" b="0"/>
          </a:effectRef>
          <a:fontRef idx="minor">
            <a:schemeClr val="accent2"/>
          </a:fontRef>
        </dgm:style>
      </dgm:prSet>
      <dgm:spPr>
        <a:noFill/>
        <a:ln>
          <a:noFill/>
        </a:ln>
      </dgm:spPr>
      <dgm:t>
        <a:bodyPr/>
        <a:lstStyle/>
        <a:p>
          <a:r>
            <a:rPr lang="nl-NL" sz="1000" b="0">
              <a:solidFill>
                <a:schemeClr val="accent2">
                  <a:lumMod val="75000"/>
                </a:schemeClr>
              </a:solidFill>
            </a:rPr>
            <a:t>Visie</a:t>
          </a:r>
        </a:p>
      </dgm:t>
    </dgm:pt>
    <dgm:pt modelId="{4F9EE2B5-EA3F-4358-A463-65FF9D7F3C14}" type="parTrans" cxnId="{C54F587B-1D92-40E6-B39B-B261DC3602A5}">
      <dgm:prSet>
        <dgm:style>
          <a:lnRef idx="0">
            <a:scrgbClr r="0" g="0" b="0"/>
          </a:lnRef>
          <a:fillRef idx="0">
            <a:scrgbClr r="0" g="0" b="0"/>
          </a:fillRef>
          <a:effectRef idx="0">
            <a:scrgbClr r="0" g="0" b="0"/>
          </a:effectRef>
          <a:fontRef idx="minor">
            <a:schemeClr val="tx1"/>
          </a:fontRef>
        </dgm:style>
      </dgm:prSet>
      <dgm:spPr>
        <a:ln w="9525" cap="flat" cmpd="sng" algn="ctr">
          <a:solidFill>
            <a:schemeClr val="accent2"/>
          </a:solidFill>
          <a:prstDash val="dash"/>
          <a:round/>
          <a:headEnd type="none" w="med" len="med"/>
          <a:tailEnd type="none" w="med" len="med"/>
        </a:ln>
      </dgm:spPr>
      <dgm:t>
        <a:bodyPr/>
        <a:lstStyle/>
        <a:p>
          <a:endParaRPr lang="nl-NL" sz="1000" b="0">
            <a:solidFill>
              <a:schemeClr val="accent2">
                <a:lumMod val="75000"/>
              </a:schemeClr>
            </a:solidFill>
          </a:endParaRPr>
        </a:p>
      </dgm:t>
    </dgm:pt>
    <dgm:pt modelId="{6CAAEFBC-2CC6-449C-9F98-3D32123730E5}" type="sibTrans" cxnId="{C54F587B-1D92-40E6-B39B-B261DC3602A5}">
      <dgm:prSet/>
      <dgm:spPr/>
      <dgm:t>
        <a:bodyPr/>
        <a:lstStyle/>
        <a:p>
          <a:endParaRPr lang="nl-NL" sz="1000" b="1">
            <a:solidFill>
              <a:schemeClr val="accent2">
                <a:lumMod val="75000"/>
              </a:schemeClr>
            </a:solidFill>
          </a:endParaRPr>
        </a:p>
      </dgm:t>
    </dgm:pt>
    <dgm:pt modelId="{33B31E49-B100-4C2E-8DD1-742EF67D7428}" type="asst">
      <dgm:prSet phldrT="[Tekst]" custT="1">
        <dgm:style>
          <a:lnRef idx="0">
            <a:scrgbClr r="0" g="0" b="0"/>
          </a:lnRef>
          <a:fillRef idx="0">
            <a:scrgbClr r="0" g="0" b="0"/>
          </a:fillRef>
          <a:effectRef idx="0">
            <a:scrgbClr r="0" g="0" b="0"/>
          </a:effectRef>
          <a:fontRef idx="minor">
            <a:schemeClr val="accent2"/>
          </a:fontRef>
        </dgm:style>
      </dgm:prSet>
      <dgm:spPr>
        <a:noFill/>
        <a:ln>
          <a:noFill/>
        </a:ln>
      </dgm:spPr>
      <dgm:t>
        <a:bodyPr/>
        <a:lstStyle/>
        <a:p>
          <a:r>
            <a:rPr lang="nl-NL" sz="1000" b="0">
              <a:solidFill>
                <a:schemeClr val="accent2">
                  <a:lumMod val="75000"/>
                </a:schemeClr>
              </a:solidFill>
            </a:rPr>
            <a:t>Ideale klant</a:t>
          </a:r>
        </a:p>
      </dgm:t>
    </dgm:pt>
    <dgm:pt modelId="{789EDC82-D766-4508-9B5B-3F5E6B9FF165}" type="parTrans" cxnId="{EFE8D511-89C1-4C83-A916-64361F5E51BA}">
      <dgm:prSet>
        <dgm:style>
          <a:lnRef idx="0">
            <a:scrgbClr r="0" g="0" b="0"/>
          </a:lnRef>
          <a:fillRef idx="0">
            <a:scrgbClr r="0" g="0" b="0"/>
          </a:fillRef>
          <a:effectRef idx="0">
            <a:scrgbClr r="0" g="0" b="0"/>
          </a:effectRef>
          <a:fontRef idx="minor">
            <a:schemeClr val="tx1"/>
          </a:fontRef>
        </dgm:style>
      </dgm:prSet>
      <dgm:spPr>
        <a:ln w="9525" cap="flat" cmpd="sng" algn="ctr">
          <a:solidFill>
            <a:schemeClr val="accent2"/>
          </a:solidFill>
          <a:prstDash val="dash"/>
          <a:round/>
          <a:headEnd type="none" w="med" len="med"/>
          <a:tailEnd type="none" w="med" len="med"/>
        </a:ln>
      </dgm:spPr>
      <dgm:t>
        <a:bodyPr/>
        <a:lstStyle/>
        <a:p>
          <a:endParaRPr lang="nl-NL" sz="1000" b="0">
            <a:solidFill>
              <a:schemeClr val="accent2">
                <a:lumMod val="75000"/>
              </a:schemeClr>
            </a:solidFill>
          </a:endParaRPr>
        </a:p>
      </dgm:t>
    </dgm:pt>
    <dgm:pt modelId="{9C4552D1-7EE2-4981-9B20-1EA7748FDA4E}" type="sibTrans" cxnId="{EFE8D511-89C1-4C83-A916-64361F5E51BA}">
      <dgm:prSet/>
      <dgm:spPr/>
      <dgm:t>
        <a:bodyPr/>
        <a:lstStyle/>
        <a:p>
          <a:endParaRPr lang="nl-NL" sz="1000" b="1">
            <a:solidFill>
              <a:schemeClr val="accent2">
                <a:lumMod val="75000"/>
              </a:schemeClr>
            </a:solidFill>
          </a:endParaRPr>
        </a:p>
      </dgm:t>
    </dgm:pt>
    <dgm:pt modelId="{A91E2573-84EB-4A10-86C1-247E26976FA4}" type="asst">
      <dgm:prSet phldrT="[Tekst]" custT="1">
        <dgm:style>
          <a:lnRef idx="0">
            <a:scrgbClr r="0" g="0" b="0"/>
          </a:lnRef>
          <a:fillRef idx="0">
            <a:scrgbClr r="0" g="0" b="0"/>
          </a:fillRef>
          <a:effectRef idx="0">
            <a:scrgbClr r="0" g="0" b="0"/>
          </a:effectRef>
          <a:fontRef idx="minor">
            <a:schemeClr val="accent2"/>
          </a:fontRef>
        </dgm:style>
      </dgm:prSet>
      <dgm:spPr>
        <a:noFill/>
        <a:ln>
          <a:noFill/>
        </a:ln>
      </dgm:spPr>
      <dgm:t>
        <a:bodyPr/>
        <a:lstStyle/>
        <a:p>
          <a:r>
            <a:rPr lang="nl-NL" sz="1000" b="0">
              <a:solidFill>
                <a:schemeClr val="accent2">
                  <a:lumMod val="75000"/>
                </a:schemeClr>
              </a:solidFill>
            </a:rPr>
            <a:t>Onderscheidend vermogen</a:t>
          </a:r>
        </a:p>
      </dgm:t>
    </dgm:pt>
    <dgm:pt modelId="{9A0C34A5-9E6D-4432-92D3-76E38FD5DC48}" type="parTrans" cxnId="{1D80E830-E252-406E-B98F-67231787D948}">
      <dgm:prSet>
        <dgm:style>
          <a:lnRef idx="0">
            <a:scrgbClr r="0" g="0" b="0"/>
          </a:lnRef>
          <a:fillRef idx="0">
            <a:scrgbClr r="0" g="0" b="0"/>
          </a:fillRef>
          <a:effectRef idx="0">
            <a:scrgbClr r="0" g="0" b="0"/>
          </a:effectRef>
          <a:fontRef idx="minor">
            <a:schemeClr val="tx1"/>
          </a:fontRef>
        </dgm:style>
      </dgm:prSet>
      <dgm:spPr>
        <a:ln w="9525" cap="flat" cmpd="sng" algn="ctr">
          <a:solidFill>
            <a:schemeClr val="accent2"/>
          </a:solidFill>
          <a:prstDash val="dash"/>
          <a:round/>
          <a:headEnd type="none" w="med" len="med"/>
          <a:tailEnd type="none" w="med" len="med"/>
        </a:ln>
      </dgm:spPr>
      <dgm:t>
        <a:bodyPr/>
        <a:lstStyle/>
        <a:p>
          <a:endParaRPr lang="nl-NL" sz="1000" b="0">
            <a:solidFill>
              <a:schemeClr val="accent2">
                <a:lumMod val="75000"/>
              </a:schemeClr>
            </a:solidFill>
          </a:endParaRPr>
        </a:p>
      </dgm:t>
    </dgm:pt>
    <dgm:pt modelId="{0585EEA2-B925-4C3E-A98C-C734025D1FA5}" type="sibTrans" cxnId="{1D80E830-E252-406E-B98F-67231787D948}">
      <dgm:prSet/>
      <dgm:spPr/>
      <dgm:t>
        <a:bodyPr/>
        <a:lstStyle/>
        <a:p>
          <a:endParaRPr lang="nl-NL" sz="1000" b="1">
            <a:solidFill>
              <a:schemeClr val="accent2">
                <a:lumMod val="75000"/>
              </a:schemeClr>
            </a:solidFill>
          </a:endParaRPr>
        </a:p>
      </dgm:t>
    </dgm:pt>
    <dgm:pt modelId="{357233F2-DFDB-495D-831B-F02336A3C0C5}" type="pres">
      <dgm:prSet presAssocID="{97896422-EC06-4BF1-87AC-B4E50C17DF0B}" presName="mainComposite" presStyleCnt="0">
        <dgm:presLayoutVars>
          <dgm:chPref val="1"/>
          <dgm:dir/>
          <dgm:animOne val="branch"/>
          <dgm:animLvl val="lvl"/>
          <dgm:resizeHandles val="exact"/>
        </dgm:presLayoutVars>
      </dgm:prSet>
      <dgm:spPr/>
    </dgm:pt>
    <dgm:pt modelId="{6C38CC1B-1442-45B7-A8AF-7C5060A0FA92}" type="pres">
      <dgm:prSet presAssocID="{97896422-EC06-4BF1-87AC-B4E50C17DF0B}" presName="hierFlow" presStyleCnt="0"/>
      <dgm:spPr/>
    </dgm:pt>
    <dgm:pt modelId="{905DDFBA-9E01-4E39-B507-7604B2845B1A}" type="pres">
      <dgm:prSet presAssocID="{97896422-EC06-4BF1-87AC-B4E50C17DF0B}" presName="hierChild1" presStyleCnt="0">
        <dgm:presLayoutVars>
          <dgm:chPref val="1"/>
          <dgm:animOne val="branch"/>
          <dgm:animLvl val="lvl"/>
        </dgm:presLayoutVars>
      </dgm:prSet>
      <dgm:spPr/>
    </dgm:pt>
    <dgm:pt modelId="{5C109C38-D436-4404-AE5F-9B33D4B6FAF0}" type="pres">
      <dgm:prSet presAssocID="{4959A9DC-068C-4897-A5E3-E9E67F5923A3}" presName="Name14" presStyleCnt="0"/>
      <dgm:spPr/>
    </dgm:pt>
    <dgm:pt modelId="{4CF7B78B-DD7F-4D81-AD4F-A5117F3126B5}" type="pres">
      <dgm:prSet presAssocID="{4959A9DC-068C-4897-A5E3-E9E67F5923A3}" presName="level1Shape" presStyleLbl="node0" presStyleIdx="0" presStyleCnt="1" custScaleX="180788">
        <dgm:presLayoutVars>
          <dgm:chPref val="3"/>
        </dgm:presLayoutVars>
      </dgm:prSet>
      <dgm:spPr/>
    </dgm:pt>
    <dgm:pt modelId="{BD13781E-C0EF-4AAD-A457-107AA53B4A24}" type="pres">
      <dgm:prSet presAssocID="{4959A9DC-068C-4897-A5E3-E9E67F5923A3}" presName="hierChild2" presStyleCnt="0"/>
      <dgm:spPr/>
    </dgm:pt>
    <dgm:pt modelId="{A423A7E6-8DFB-4A02-911F-A5336CB92B46}" type="pres">
      <dgm:prSet presAssocID="{6DA9A061-D6A1-4207-BE76-B0C86BC5E00A}" presName="Name19" presStyleLbl="parChTrans1D2" presStyleIdx="0" presStyleCnt="2"/>
      <dgm:spPr/>
    </dgm:pt>
    <dgm:pt modelId="{44092653-C675-4A6B-8AC0-8DA811B54C23}" type="pres">
      <dgm:prSet presAssocID="{4F091617-261A-4FEA-9E7B-789F97AC7E96}" presName="Name21" presStyleCnt="0"/>
      <dgm:spPr/>
    </dgm:pt>
    <dgm:pt modelId="{56DF2979-814C-4139-9852-9639CBC774BC}" type="pres">
      <dgm:prSet presAssocID="{4F091617-261A-4FEA-9E7B-789F97AC7E96}" presName="level2Shape" presStyleLbl="asst1" presStyleIdx="0" presStyleCnt="8" custScaleX="149907"/>
      <dgm:spPr/>
    </dgm:pt>
    <dgm:pt modelId="{A886872E-1ED4-49FE-8F25-D02790D3DED3}" type="pres">
      <dgm:prSet presAssocID="{4F091617-261A-4FEA-9E7B-789F97AC7E96}" presName="hierChild3" presStyleCnt="0"/>
      <dgm:spPr/>
    </dgm:pt>
    <dgm:pt modelId="{E4377B90-525F-4B46-94BF-82F589D8ACE8}" type="pres">
      <dgm:prSet presAssocID="{329F74D2-261B-4859-AF15-06E03376446C}" presName="Name19" presStyleLbl="parChTrans1D3" presStyleIdx="0" presStyleCnt="6"/>
      <dgm:spPr/>
    </dgm:pt>
    <dgm:pt modelId="{D6100C57-D060-4B79-BCFF-DD27825B9D75}" type="pres">
      <dgm:prSet presAssocID="{C2B0DCCE-217D-4D93-8A95-77141B329D0B}" presName="Name21" presStyleCnt="0"/>
      <dgm:spPr/>
    </dgm:pt>
    <dgm:pt modelId="{38F5C20D-3835-43CB-86FA-D88900B08987}" type="pres">
      <dgm:prSet presAssocID="{C2B0DCCE-217D-4D93-8A95-77141B329D0B}" presName="level2Shape" presStyleLbl="asst1" presStyleIdx="1" presStyleCnt="8" custScaleX="143567" custLinFactNeighborX="-26783" custLinFactNeighborY="114"/>
      <dgm:spPr/>
    </dgm:pt>
    <dgm:pt modelId="{1C8FBB7F-D23D-48F2-B8BE-CC53BBC8F568}" type="pres">
      <dgm:prSet presAssocID="{C2B0DCCE-217D-4D93-8A95-77141B329D0B}" presName="hierChild3" presStyleCnt="0"/>
      <dgm:spPr/>
    </dgm:pt>
    <dgm:pt modelId="{E6303C97-AB15-4A1D-A8FA-A14A927F43E5}" type="pres">
      <dgm:prSet presAssocID="{6A4AA546-8046-41E2-ABAB-02EBC3BD3F30}" presName="Name19" presStyleLbl="parChTrans1D3" presStyleIdx="1" presStyleCnt="6"/>
      <dgm:spPr/>
    </dgm:pt>
    <dgm:pt modelId="{1331F51D-BBFB-42B9-96ED-BCD697FB183D}" type="pres">
      <dgm:prSet presAssocID="{5D813A4B-AE31-40E0-9BCB-DBD614FAB34A}" presName="Name21" presStyleCnt="0"/>
      <dgm:spPr/>
    </dgm:pt>
    <dgm:pt modelId="{4016F2AA-5AC1-4548-9224-6F2377326C94}" type="pres">
      <dgm:prSet presAssocID="{5D813A4B-AE31-40E0-9BCB-DBD614FAB34A}" presName="level2Shape" presStyleLbl="asst1" presStyleIdx="2" presStyleCnt="8" custScaleX="94261"/>
      <dgm:spPr/>
    </dgm:pt>
    <dgm:pt modelId="{710EE095-91EA-4313-991F-0D1ADB326DC4}" type="pres">
      <dgm:prSet presAssocID="{5D813A4B-AE31-40E0-9BCB-DBD614FAB34A}" presName="hierChild3" presStyleCnt="0"/>
      <dgm:spPr/>
    </dgm:pt>
    <dgm:pt modelId="{20336E8E-9122-4350-82F0-AE075F9BC4C0}" type="pres">
      <dgm:prSet presAssocID="{4F9EE2B5-EA3F-4358-A463-65FF9D7F3C14}" presName="Name19" presStyleLbl="parChTrans1D3" presStyleIdx="2" presStyleCnt="6"/>
      <dgm:spPr/>
    </dgm:pt>
    <dgm:pt modelId="{CB4FC577-5583-486E-B35D-28F99B0AB5D4}" type="pres">
      <dgm:prSet presAssocID="{831CF61D-9B4F-43D7-AEE3-C54F618A3FB3}" presName="Name21" presStyleCnt="0"/>
      <dgm:spPr/>
    </dgm:pt>
    <dgm:pt modelId="{508DB216-87C8-4CF2-A48C-06B56E5DBDA3}" type="pres">
      <dgm:prSet presAssocID="{831CF61D-9B4F-43D7-AEE3-C54F618A3FB3}" presName="level2Shape" presStyleLbl="asst1" presStyleIdx="3" presStyleCnt="8"/>
      <dgm:spPr/>
    </dgm:pt>
    <dgm:pt modelId="{6C1A7F90-B8BB-4B7E-B65E-B5DAD5DA1216}" type="pres">
      <dgm:prSet presAssocID="{831CF61D-9B4F-43D7-AEE3-C54F618A3FB3}" presName="hierChild3" presStyleCnt="0"/>
      <dgm:spPr/>
    </dgm:pt>
    <dgm:pt modelId="{3968E43B-86A6-4BBA-B422-A66F069087B5}" type="pres">
      <dgm:prSet presAssocID="{D070504B-FD33-4099-8AFA-C44D39910A41}" presName="Name19" presStyleLbl="parChTrans1D2" presStyleIdx="1" presStyleCnt="2"/>
      <dgm:spPr/>
    </dgm:pt>
    <dgm:pt modelId="{B21DC6E2-7CC7-4D97-AC0B-00308A57E560}" type="pres">
      <dgm:prSet presAssocID="{6D599E8B-8378-49F6-9C1B-46669F450A87}" presName="Name21" presStyleCnt="0"/>
      <dgm:spPr/>
    </dgm:pt>
    <dgm:pt modelId="{FC185A9B-20ED-47BC-BA71-3309BD83BC77}" type="pres">
      <dgm:prSet presAssocID="{6D599E8B-8378-49F6-9C1B-46669F450A87}" presName="level2Shape" presStyleLbl="asst1" presStyleIdx="4" presStyleCnt="8" custScaleX="182972"/>
      <dgm:spPr/>
    </dgm:pt>
    <dgm:pt modelId="{94E9BB37-5518-4E6A-AABB-69F821CA68E2}" type="pres">
      <dgm:prSet presAssocID="{6D599E8B-8378-49F6-9C1B-46669F450A87}" presName="hierChild3" presStyleCnt="0"/>
      <dgm:spPr/>
    </dgm:pt>
    <dgm:pt modelId="{9A25EB46-640D-422A-AA9B-51A964449BFF}" type="pres">
      <dgm:prSet presAssocID="{03B819CE-0C69-4721-B944-0247A1FBD3D1}" presName="Name19" presStyleLbl="parChTrans1D3" presStyleIdx="3" presStyleCnt="6"/>
      <dgm:spPr/>
    </dgm:pt>
    <dgm:pt modelId="{DD6115E4-FB02-4831-ABB2-14CC2DBF34D6}" type="pres">
      <dgm:prSet presAssocID="{E0526A20-585A-4EBA-956C-336C37B95C06}" presName="Name21" presStyleCnt="0"/>
      <dgm:spPr/>
    </dgm:pt>
    <dgm:pt modelId="{D092DC05-48FB-4FD7-B14A-F47A5CEEA29C}" type="pres">
      <dgm:prSet presAssocID="{E0526A20-585A-4EBA-956C-336C37B95C06}" presName="level2Shape" presStyleLbl="asst1" presStyleIdx="5" presStyleCnt="8" custScaleX="121587"/>
      <dgm:spPr/>
    </dgm:pt>
    <dgm:pt modelId="{1721A1AB-9D35-43A5-B841-87692A04D3AF}" type="pres">
      <dgm:prSet presAssocID="{E0526A20-585A-4EBA-956C-336C37B95C06}" presName="hierChild3" presStyleCnt="0"/>
      <dgm:spPr/>
    </dgm:pt>
    <dgm:pt modelId="{009D8763-6C1B-4A83-A96E-94A7FA09F5F1}" type="pres">
      <dgm:prSet presAssocID="{789EDC82-D766-4508-9B5B-3F5E6B9FF165}" presName="Name19" presStyleLbl="parChTrans1D3" presStyleIdx="4" presStyleCnt="6"/>
      <dgm:spPr/>
    </dgm:pt>
    <dgm:pt modelId="{F31981C2-935D-49C1-9835-47A5D01EF7F8}" type="pres">
      <dgm:prSet presAssocID="{33B31E49-B100-4C2E-8DD1-742EF67D7428}" presName="Name21" presStyleCnt="0"/>
      <dgm:spPr/>
    </dgm:pt>
    <dgm:pt modelId="{1739E751-EC74-418F-8D40-2AAB120890B1}" type="pres">
      <dgm:prSet presAssocID="{33B31E49-B100-4C2E-8DD1-742EF67D7428}" presName="level2Shape" presStyleLbl="asst1" presStyleIdx="6" presStyleCnt="8"/>
      <dgm:spPr/>
    </dgm:pt>
    <dgm:pt modelId="{291294E2-1D6E-4A95-959F-C256A518DA47}" type="pres">
      <dgm:prSet presAssocID="{33B31E49-B100-4C2E-8DD1-742EF67D7428}" presName="hierChild3" presStyleCnt="0"/>
      <dgm:spPr/>
    </dgm:pt>
    <dgm:pt modelId="{D4C62416-F132-49AF-B96A-7E97A61C40DA}" type="pres">
      <dgm:prSet presAssocID="{9A0C34A5-9E6D-4432-92D3-76E38FD5DC48}" presName="Name19" presStyleLbl="parChTrans1D3" presStyleIdx="5" presStyleCnt="6"/>
      <dgm:spPr/>
    </dgm:pt>
    <dgm:pt modelId="{059BC8BB-B042-4838-AB41-68DFF2DEF078}" type="pres">
      <dgm:prSet presAssocID="{A91E2573-84EB-4A10-86C1-247E26976FA4}" presName="Name21" presStyleCnt="0"/>
      <dgm:spPr/>
    </dgm:pt>
    <dgm:pt modelId="{EEFFBA4B-142A-4356-BE36-67CCF36D656E}" type="pres">
      <dgm:prSet presAssocID="{A91E2573-84EB-4A10-86C1-247E26976FA4}" presName="level2Shape" presStyleLbl="asst1" presStyleIdx="7" presStyleCnt="8" custScaleX="167456"/>
      <dgm:spPr/>
    </dgm:pt>
    <dgm:pt modelId="{B66494B4-AFCB-4FC6-B830-7BDC9BF2E2EE}" type="pres">
      <dgm:prSet presAssocID="{A91E2573-84EB-4A10-86C1-247E26976FA4}" presName="hierChild3" presStyleCnt="0"/>
      <dgm:spPr/>
    </dgm:pt>
    <dgm:pt modelId="{477BFAB4-8415-4190-9F9C-9099A77D0B2A}" type="pres">
      <dgm:prSet presAssocID="{97896422-EC06-4BF1-87AC-B4E50C17DF0B}" presName="bgShapesFlow" presStyleCnt="0"/>
      <dgm:spPr/>
    </dgm:pt>
  </dgm:ptLst>
  <dgm:cxnLst>
    <dgm:cxn modelId="{21E18600-61DA-4A48-94D1-D42861618E87}" srcId="{97896422-EC06-4BF1-87AC-B4E50C17DF0B}" destId="{4959A9DC-068C-4897-A5E3-E9E67F5923A3}" srcOrd="0" destOrd="0" parTransId="{C1C38789-1569-4F9C-8CD2-B37EF25982E3}" sibTransId="{829311BE-0DB5-4AFE-BD3F-F905970E1281}"/>
    <dgm:cxn modelId="{EFE8D511-89C1-4C83-A916-64361F5E51BA}" srcId="{6D599E8B-8378-49F6-9C1B-46669F450A87}" destId="{33B31E49-B100-4C2E-8DD1-742EF67D7428}" srcOrd="1" destOrd="0" parTransId="{789EDC82-D766-4508-9B5B-3F5E6B9FF165}" sibTransId="{9C4552D1-7EE2-4981-9B20-1EA7748FDA4E}"/>
    <dgm:cxn modelId="{51BF6D17-8BE0-422C-A7CB-3634B1F0A22E}" type="presOf" srcId="{A91E2573-84EB-4A10-86C1-247E26976FA4}" destId="{EEFFBA4B-142A-4356-BE36-67CCF36D656E}" srcOrd="0" destOrd="0" presId="urn:microsoft.com/office/officeart/2005/8/layout/hierarchy6"/>
    <dgm:cxn modelId="{9294A71C-5925-45B6-96C4-B7BD34557758}" type="presOf" srcId="{4F9EE2B5-EA3F-4358-A463-65FF9D7F3C14}" destId="{20336E8E-9122-4350-82F0-AE075F9BC4C0}" srcOrd="0" destOrd="0" presId="urn:microsoft.com/office/officeart/2005/8/layout/hierarchy6"/>
    <dgm:cxn modelId="{1D80E830-E252-406E-B98F-67231787D948}" srcId="{6D599E8B-8378-49F6-9C1B-46669F450A87}" destId="{A91E2573-84EB-4A10-86C1-247E26976FA4}" srcOrd="2" destOrd="0" parTransId="{9A0C34A5-9E6D-4432-92D3-76E38FD5DC48}" sibTransId="{0585EEA2-B925-4C3E-A98C-C734025D1FA5}"/>
    <dgm:cxn modelId="{47527661-1F21-449A-96B4-2A24DFE91CE7}" srcId="{4959A9DC-068C-4897-A5E3-E9E67F5923A3}" destId="{6D599E8B-8378-49F6-9C1B-46669F450A87}" srcOrd="1" destOrd="0" parTransId="{D070504B-FD33-4099-8AFA-C44D39910A41}" sibTransId="{DA090C58-43CC-45B0-8425-0406BF3A0FE7}"/>
    <dgm:cxn modelId="{F6BF4142-B467-41A8-8AFC-3503FC069816}" type="presOf" srcId="{E0526A20-585A-4EBA-956C-336C37B95C06}" destId="{D092DC05-48FB-4FD7-B14A-F47A5CEEA29C}" srcOrd="0" destOrd="0" presId="urn:microsoft.com/office/officeart/2005/8/layout/hierarchy6"/>
    <dgm:cxn modelId="{AB23EA62-536B-4762-898F-39FD48ABD09E}" srcId="{6D599E8B-8378-49F6-9C1B-46669F450A87}" destId="{E0526A20-585A-4EBA-956C-336C37B95C06}" srcOrd="0" destOrd="0" parTransId="{03B819CE-0C69-4721-B944-0247A1FBD3D1}" sibTransId="{544B46A2-0DD4-4773-8C97-FB4B4CDB5E0E}"/>
    <dgm:cxn modelId="{FC6FED43-8996-43E2-AA42-BE2D684E01F6}" type="presOf" srcId="{33B31E49-B100-4C2E-8DD1-742EF67D7428}" destId="{1739E751-EC74-418F-8D40-2AAB120890B1}" srcOrd="0" destOrd="0" presId="urn:microsoft.com/office/officeart/2005/8/layout/hierarchy6"/>
    <dgm:cxn modelId="{AB6D1E44-E8CE-47A9-AD29-93AA35892398}" type="presOf" srcId="{9A0C34A5-9E6D-4432-92D3-76E38FD5DC48}" destId="{D4C62416-F132-49AF-B96A-7E97A61C40DA}" srcOrd="0" destOrd="0" presId="urn:microsoft.com/office/officeart/2005/8/layout/hierarchy6"/>
    <dgm:cxn modelId="{26703F66-FE20-4EF7-BA5C-9DD7E2990ADE}" type="presOf" srcId="{C2B0DCCE-217D-4D93-8A95-77141B329D0B}" destId="{38F5C20D-3835-43CB-86FA-D88900B08987}" srcOrd="0" destOrd="0" presId="urn:microsoft.com/office/officeart/2005/8/layout/hierarchy6"/>
    <dgm:cxn modelId="{4646FB68-0D06-423F-ACA6-24DCD23783C2}" type="presOf" srcId="{789EDC82-D766-4508-9B5B-3F5E6B9FF165}" destId="{009D8763-6C1B-4A83-A96E-94A7FA09F5F1}" srcOrd="0" destOrd="0" presId="urn:microsoft.com/office/officeart/2005/8/layout/hierarchy6"/>
    <dgm:cxn modelId="{25E8AF76-2E06-43C3-B7D0-315B80354701}" type="presOf" srcId="{831CF61D-9B4F-43D7-AEE3-C54F618A3FB3}" destId="{508DB216-87C8-4CF2-A48C-06B56E5DBDA3}" srcOrd="0" destOrd="0" presId="urn:microsoft.com/office/officeart/2005/8/layout/hierarchy6"/>
    <dgm:cxn modelId="{C54F587B-1D92-40E6-B39B-B261DC3602A5}" srcId="{4F091617-261A-4FEA-9E7B-789F97AC7E96}" destId="{831CF61D-9B4F-43D7-AEE3-C54F618A3FB3}" srcOrd="2" destOrd="0" parTransId="{4F9EE2B5-EA3F-4358-A463-65FF9D7F3C14}" sibTransId="{6CAAEFBC-2CC6-449C-9F98-3D32123730E5}"/>
    <dgm:cxn modelId="{5CCB9A7F-D837-4F18-A467-79DD763E568D}" type="presOf" srcId="{5D813A4B-AE31-40E0-9BCB-DBD614FAB34A}" destId="{4016F2AA-5AC1-4548-9224-6F2377326C94}" srcOrd="0" destOrd="0" presId="urn:microsoft.com/office/officeart/2005/8/layout/hierarchy6"/>
    <dgm:cxn modelId="{061A3380-104E-4461-A365-FE32D95C6167}" type="presOf" srcId="{329F74D2-261B-4859-AF15-06E03376446C}" destId="{E4377B90-525F-4B46-94BF-82F589D8ACE8}" srcOrd="0" destOrd="0" presId="urn:microsoft.com/office/officeart/2005/8/layout/hierarchy6"/>
    <dgm:cxn modelId="{9C5EC2A7-4F7B-4BB1-989D-7AB514695FFE}" srcId="{4959A9DC-068C-4897-A5E3-E9E67F5923A3}" destId="{4F091617-261A-4FEA-9E7B-789F97AC7E96}" srcOrd="0" destOrd="0" parTransId="{6DA9A061-D6A1-4207-BE76-B0C86BC5E00A}" sibTransId="{9ABF89C1-23E2-47C2-BFFD-7CF42EDAF217}"/>
    <dgm:cxn modelId="{643FD4A9-1BE4-48CD-AC56-5D9805E3D313}" srcId="{4F091617-261A-4FEA-9E7B-789F97AC7E96}" destId="{5D813A4B-AE31-40E0-9BCB-DBD614FAB34A}" srcOrd="1" destOrd="0" parTransId="{6A4AA546-8046-41E2-ABAB-02EBC3BD3F30}" sibTransId="{69AC8759-9DA4-44DE-AEE8-3BAA75420DF7}"/>
    <dgm:cxn modelId="{AA3B7CB4-99A3-4E97-833A-3FFDDADC0498}" type="presOf" srcId="{D070504B-FD33-4099-8AFA-C44D39910A41}" destId="{3968E43B-86A6-4BBA-B422-A66F069087B5}" srcOrd="0" destOrd="0" presId="urn:microsoft.com/office/officeart/2005/8/layout/hierarchy6"/>
    <dgm:cxn modelId="{CDF2B0B4-8CB6-464A-8A8C-CCE182E53ACA}" srcId="{4F091617-261A-4FEA-9E7B-789F97AC7E96}" destId="{C2B0DCCE-217D-4D93-8A95-77141B329D0B}" srcOrd="0" destOrd="0" parTransId="{329F74D2-261B-4859-AF15-06E03376446C}" sibTransId="{45C17F1D-F054-4DAD-9935-A493C69A58B2}"/>
    <dgm:cxn modelId="{0D89CAB5-E1C1-40F6-BCC0-5F191E9767AD}" type="presOf" srcId="{6DA9A061-D6A1-4207-BE76-B0C86BC5E00A}" destId="{A423A7E6-8DFB-4A02-911F-A5336CB92B46}" srcOrd="0" destOrd="0" presId="urn:microsoft.com/office/officeart/2005/8/layout/hierarchy6"/>
    <dgm:cxn modelId="{39489BC6-E275-4B8A-9913-DF519B7E35F5}" type="presOf" srcId="{6D599E8B-8378-49F6-9C1B-46669F450A87}" destId="{FC185A9B-20ED-47BC-BA71-3309BD83BC77}" srcOrd="0" destOrd="0" presId="urn:microsoft.com/office/officeart/2005/8/layout/hierarchy6"/>
    <dgm:cxn modelId="{9540DDC9-0690-497D-B440-F67B168F7A4C}" type="presOf" srcId="{4959A9DC-068C-4897-A5E3-E9E67F5923A3}" destId="{4CF7B78B-DD7F-4D81-AD4F-A5117F3126B5}" srcOrd="0" destOrd="0" presId="urn:microsoft.com/office/officeart/2005/8/layout/hierarchy6"/>
    <dgm:cxn modelId="{B6FC13D0-17D7-42A3-AA58-C5D40DAC9FC0}" type="presOf" srcId="{03B819CE-0C69-4721-B944-0247A1FBD3D1}" destId="{9A25EB46-640D-422A-AA9B-51A964449BFF}" srcOrd="0" destOrd="0" presId="urn:microsoft.com/office/officeart/2005/8/layout/hierarchy6"/>
    <dgm:cxn modelId="{F410FDE4-782E-4CB3-8E6D-8008669D93BA}" type="presOf" srcId="{6A4AA546-8046-41E2-ABAB-02EBC3BD3F30}" destId="{E6303C97-AB15-4A1D-A8FA-A14A927F43E5}" srcOrd="0" destOrd="0" presId="urn:microsoft.com/office/officeart/2005/8/layout/hierarchy6"/>
    <dgm:cxn modelId="{B74538E5-6DAB-436B-9AC5-22A9586C6160}" type="presOf" srcId="{4F091617-261A-4FEA-9E7B-789F97AC7E96}" destId="{56DF2979-814C-4139-9852-9639CBC774BC}" srcOrd="0" destOrd="0" presId="urn:microsoft.com/office/officeart/2005/8/layout/hierarchy6"/>
    <dgm:cxn modelId="{34D14FE6-2B86-47F6-8707-35B2ADC72F5E}" type="presOf" srcId="{97896422-EC06-4BF1-87AC-B4E50C17DF0B}" destId="{357233F2-DFDB-495D-831B-F02336A3C0C5}" srcOrd="0" destOrd="0" presId="urn:microsoft.com/office/officeart/2005/8/layout/hierarchy6"/>
    <dgm:cxn modelId="{2A2E5297-D1F4-4A3F-B341-851AD6A02ED5}" type="presParOf" srcId="{357233F2-DFDB-495D-831B-F02336A3C0C5}" destId="{6C38CC1B-1442-45B7-A8AF-7C5060A0FA92}" srcOrd="0" destOrd="0" presId="urn:microsoft.com/office/officeart/2005/8/layout/hierarchy6"/>
    <dgm:cxn modelId="{ABEB2261-F15C-4102-BB70-F4210F38306A}" type="presParOf" srcId="{6C38CC1B-1442-45B7-A8AF-7C5060A0FA92}" destId="{905DDFBA-9E01-4E39-B507-7604B2845B1A}" srcOrd="0" destOrd="0" presId="urn:microsoft.com/office/officeart/2005/8/layout/hierarchy6"/>
    <dgm:cxn modelId="{9DF86B84-9505-471E-9D54-A85BC226D982}" type="presParOf" srcId="{905DDFBA-9E01-4E39-B507-7604B2845B1A}" destId="{5C109C38-D436-4404-AE5F-9B33D4B6FAF0}" srcOrd="0" destOrd="0" presId="urn:microsoft.com/office/officeart/2005/8/layout/hierarchy6"/>
    <dgm:cxn modelId="{62B0E747-0D53-4900-B2D7-67B81AC7A757}" type="presParOf" srcId="{5C109C38-D436-4404-AE5F-9B33D4B6FAF0}" destId="{4CF7B78B-DD7F-4D81-AD4F-A5117F3126B5}" srcOrd="0" destOrd="0" presId="urn:microsoft.com/office/officeart/2005/8/layout/hierarchy6"/>
    <dgm:cxn modelId="{CC527AD6-8C21-4C40-B30D-42583BDC183A}" type="presParOf" srcId="{5C109C38-D436-4404-AE5F-9B33D4B6FAF0}" destId="{BD13781E-C0EF-4AAD-A457-107AA53B4A24}" srcOrd="1" destOrd="0" presId="urn:microsoft.com/office/officeart/2005/8/layout/hierarchy6"/>
    <dgm:cxn modelId="{2565CE09-12A7-4F96-BE7C-37A9902E45FF}" type="presParOf" srcId="{BD13781E-C0EF-4AAD-A457-107AA53B4A24}" destId="{A423A7E6-8DFB-4A02-911F-A5336CB92B46}" srcOrd="0" destOrd="0" presId="urn:microsoft.com/office/officeart/2005/8/layout/hierarchy6"/>
    <dgm:cxn modelId="{B8B9B498-D67A-4E03-9176-B5051EDD137F}" type="presParOf" srcId="{BD13781E-C0EF-4AAD-A457-107AA53B4A24}" destId="{44092653-C675-4A6B-8AC0-8DA811B54C23}" srcOrd="1" destOrd="0" presId="urn:microsoft.com/office/officeart/2005/8/layout/hierarchy6"/>
    <dgm:cxn modelId="{BF9E500F-23AB-4586-9CDA-47844AB77669}" type="presParOf" srcId="{44092653-C675-4A6B-8AC0-8DA811B54C23}" destId="{56DF2979-814C-4139-9852-9639CBC774BC}" srcOrd="0" destOrd="0" presId="urn:microsoft.com/office/officeart/2005/8/layout/hierarchy6"/>
    <dgm:cxn modelId="{C962D1D2-FCE0-483C-9158-6B93ABA97FCD}" type="presParOf" srcId="{44092653-C675-4A6B-8AC0-8DA811B54C23}" destId="{A886872E-1ED4-49FE-8F25-D02790D3DED3}" srcOrd="1" destOrd="0" presId="urn:microsoft.com/office/officeart/2005/8/layout/hierarchy6"/>
    <dgm:cxn modelId="{EB6AFCFE-4D45-423D-8F51-075640563470}" type="presParOf" srcId="{A886872E-1ED4-49FE-8F25-D02790D3DED3}" destId="{E4377B90-525F-4B46-94BF-82F589D8ACE8}" srcOrd="0" destOrd="0" presId="urn:microsoft.com/office/officeart/2005/8/layout/hierarchy6"/>
    <dgm:cxn modelId="{AE78059C-E9B6-419E-97EE-58D42E7D367E}" type="presParOf" srcId="{A886872E-1ED4-49FE-8F25-D02790D3DED3}" destId="{D6100C57-D060-4B79-BCFF-DD27825B9D75}" srcOrd="1" destOrd="0" presId="urn:microsoft.com/office/officeart/2005/8/layout/hierarchy6"/>
    <dgm:cxn modelId="{F834AC08-9FFE-48F5-AB04-41CD0642F337}" type="presParOf" srcId="{D6100C57-D060-4B79-BCFF-DD27825B9D75}" destId="{38F5C20D-3835-43CB-86FA-D88900B08987}" srcOrd="0" destOrd="0" presId="urn:microsoft.com/office/officeart/2005/8/layout/hierarchy6"/>
    <dgm:cxn modelId="{5FCDC56C-B688-4B3B-9511-4E2B4DE21DCD}" type="presParOf" srcId="{D6100C57-D060-4B79-BCFF-DD27825B9D75}" destId="{1C8FBB7F-D23D-48F2-B8BE-CC53BBC8F568}" srcOrd="1" destOrd="0" presId="urn:microsoft.com/office/officeart/2005/8/layout/hierarchy6"/>
    <dgm:cxn modelId="{31433FA9-ED0D-45FF-946E-A00FAF986194}" type="presParOf" srcId="{A886872E-1ED4-49FE-8F25-D02790D3DED3}" destId="{E6303C97-AB15-4A1D-A8FA-A14A927F43E5}" srcOrd="2" destOrd="0" presId="urn:microsoft.com/office/officeart/2005/8/layout/hierarchy6"/>
    <dgm:cxn modelId="{A7F232F8-AE5C-4DAF-8285-398CECE7432E}" type="presParOf" srcId="{A886872E-1ED4-49FE-8F25-D02790D3DED3}" destId="{1331F51D-BBFB-42B9-96ED-BCD697FB183D}" srcOrd="3" destOrd="0" presId="urn:microsoft.com/office/officeart/2005/8/layout/hierarchy6"/>
    <dgm:cxn modelId="{0527D006-EC30-4306-96F5-179507130F45}" type="presParOf" srcId="{1331F51D-BBFB-42B9-96ED-BCD697FB183D}" destId="{4016F2AA-5AC1-4548-9224-6F2377326C94}" srcOrd="0" destOrd="0" presId="urn:microsoft.com/office/officeart/2005/8/layout/hierarchy6"/>
    <dgm:cxn modelId="{60D12C79-E11E-4213-BEE9-57FF5633B08F}" type="presParOf" srcId="{1331F51D-BBFB-42B9-96ED-BCD697FB183D}" destId="{710EE095-91EA-4313-991F-0D1ADB326DC4}" srcOrd="1" destOrd="0" presId="urn:microsoft.com/office/officeart/2005/8/layout/hierarchy6"/>
    <dgm:cxn modelId="{4B76FD55-ECFE-4540-89BC-6ABB91A7101C}" type="presParOf" srcId="{A886872E-1ED4-49FE-8F25-D02790D3DED3}" destId="{20336E8E-9122-4350-82F0-AE075F9BC4C0}" srcOrd="4" destOrd="0" presId="urn:microsoft.com/office/officeart/2005/8/layout/hierarchy6"/>
    <dgm:cxn modelId="{18C9291B-096C-48D0-A5DB-F92EF5F2AB7C}" type="presParOf" srcId="{A886872E-1ED4-49FE-8F25-D02790D3DED3}" destId="{CB4FC577-5583-486E-B35D-28F99B0AB5D4}" srcOrd="5" destOrd="0" presId="urn:microsoft.com/office/officeart/2005/8/layout/hierarchy6"/>
    <dgm:cxn modelId="{F11AC178-87C4-4F55-BA14-5EA39DC675EC}" type="presParOf" srcId="{CB4FC577-5583-486E-B35D-28F99B0AB5D4}" destId="{508DB216-87C8-4CF2-A48C-06B56E5DBDA3}" srcOrd="0" destOrd="0" presId="urn:microsoft.com/office/officeart/2005/8/layout/hierarchy6"/>
    <dgm:cxn modelId="{56870527-46C6-4204-B43E-1F35FCA04CDB}" type="presParOf" srcId="{CB4FC577-5583-486E-B35D-28F99B0AB5D4}" destId="{6C1A7F90-B8BB-4B7E-B65E-B5DAD5DA1216}" srcOrd="1" destOrd="0" presId="urn:microsoft.com/office/officeart/2005/8/layout/hierarchy6"/>
    <dgm:cxn modelId="{B8D38556-5763-4FA0-BC48-3ADC431706A5}" type="presParOf" srcId="{BD13781E-C0EF-4AAD-A457-107AA53B4A24}" destId="{3968E43B-86A6-4BBA-B422-A66F069087B5}" srcOrd="2" destOrd="0" presId="urn:microsoft.com/office/officeart/2005/8/layout/hierarchy6"/>
    <dgm:cxn modelId="{5A0FA31E-9D31-4F93-A42E-38E3F6F44C57}" type="presParOf" srcId="{BD13781E-C0EF-4AAD-A457-107AA53B4A24}" destId="{B21DC6E2-7CC7-4D97-AC0B-00308A57E560}" srcOrd="3" destOrd="0" presId="urn:microsoft.com/office/officeart/2005/8/layout/hierarchy6"/>
    <dgm:cxn modelId="{35FECE98-1200-48FF-AB6C-729C490BC483}" type="presParOf" srcId="{B21DC6E2-7CC7-4D97-AC0B-00308A57E560}" destId="{FC185A9B-20ED-47BC-BA71-3309BD83BC77}" srcOrd="0" destOrd="0" presId="urn:microsoft.com/office/officeart/2005/8/layout/hierarchy6"/>
    <dgm:cxn modelId="{88B63A5E-2E3E-44C7-B12B-57D6503C2EA6}" type="presParOf" srcId="{B21DC6E2-7CC7-4D97-AC0B-00308A57E560}" destId="{94E9BB37-5518-4E6A-AABB-69F821CA68E2}" srcOrd="1" destOrd="0" presId="urn:microsoft.com/office/officeart/2005/8/layout/hierarchy6"/>
    <dgm:cxn modelId="{C0C9CFB6-79E2-4D58-8FE2-F94B1000C67A}" type="presParOf" srcId="{94E9BB37-5518-4E6A-AABB-69F821CA68E2}" destId="{9A25EB46-640D-422A-AA9B-51A964449BFF}" srcOrd="0" destOrd="0" presId="urn:microsoft.com/office/officeart/2005/8/layout/hierarchy6"/>
    <dgm:cxn modelId="{AF276E9B-A3F0-438B-924B-EDF1BBEB589A}" type="presParOf" srcId="{94E9BB37-5518-4E6A-AABB-69F821CA68E2}" destId="{DD6115E4-FB02-4831-ABB2-14CC2DBF34D6}" srcOrd="1" destOrd="0" presId="urn:microsoft.com/office/officeart/2005/8/layout/hierarchy6"/>
    <dgm:cxn modelId="{CA39272D-1187-48F0-A337-6A38CA1E53A5}" type="presParOf" srcId="{DD6115E4-FB02-4831-ABB2-14CC2DBF34D6}" destId="{D092DC05-48FB-4FD7-B14A-F47A5CEEA29C}" srcOrd="0" destOrd="0" presId="urn:microsoft.com/office/officeart/2005/8/layout/hierarchy6"/>
    <dgm:cxn modelId="{B20654C2-3B9B-4E1D-A96D-A41D963C3369}" type="presParOf" srcId="{DD6115E4-FB02-4831-ABB2-14CC2DBF34D6}" destId="{1721A1AB-9D35-43A5-B841-87692A04D3AF}" srcOrd="1" destOrd="0" presId="urn:microsoft.com/office/officeart/2005/8/layout/hierarchy6"/>
    <dgm:cxn modelId="{7731D6E9-E73B-40DC-B199-C6B365BAC825}" type="presParOf" srcId="{94E9BB37-5518-4E6A-AABB-69F821CA68E2}" destId="{009D8763-6C1B-4A83-A96E-94A7FA09F5F1}" srcOrd="2" destOrd="0" presId="urn:microsoft.com/office/officeart/2005/8/layout/hierarchy6"/>
    <dgm:cxn modelId="{8094A0FA-6B20-49CA-98C2-666933D6A072}" type="presParOf" srcId="{94E9BB37-5518-4E6A-AABB-69F821CA68E2}" destId="{F31981C2-935D-49C1-9835-47A5D01EF7F8}" srcOrd="3" destOrd="0" presId="urn:microsoft.com/office/officeart/2005/8/layout/hierarchy6"/>
    <dgm:cxn modelId="{E2F35129-56C8-49AD-BD10-A514EB4B06CA}" type="presParOf" srcId="{F31981C2-935D-49C1-9835-47A5D01EF7F8}" destId="{1739E751-EC74-418F-8D40-2AAB120890B1}" srcOrd="0" destOrd="0" presId="urn:microsoft.com/office/officeart/2005/8/layout/hierarchy6"/>
    <dgm:cxn modelId="{53974528-285F-4956-99DF-DFF42E9F66F7}" type="presParOf" srcId="{F31981C2-935D-49C1-9835-47A5D01EF7F8}" destId="{291294E2-1D6E-4A95-959F-C256A518DA47}" srcOrd="1" destOrd="0" presId="urn:microsoft.com/office/officeart/2005/8/layout/hierarchy6"/>
    <dgm:cxn modelId="{709397AE-EE20-4ACD-817E-C3499C5A106A}" type="presParOf" srcId="{94E9BB37-5518-4E6A-AABB-69F821CA68E2}" destId="{D4C62416-F132-49AF-B96A-7E97A61C40DA}" srcOrd="4" destOrd="0" presId="urn:microsoft.com/office/officeart/2005/8/layout/hierarchy6"/>
    <dgm:cxn modelId="{D0E648C2-6000-48AB-AB04-202398341BCF}" type="presParOf" srcId="{94E9BB37-5518-4E6A-AABB-69F821CA68E2}" destId="{059BC8BB-B042-4838-AB41-68DFF2DEF078}" srcOrd="5" destOrd="0" presId="urn:microsoft.com/office/officeart/2005/8/layout/hierarchy6"/>
    <dgm:cxn modelId="{FE89A39E-0698-48D6-849B-CE152B39A42D}" type="presParOf" srcId="{059BC8BB-B042-4838-AB41-68DFF2DEF078}" destId="{EEFFBA4B-142A-4356-BE36-67CCF36D656E}" srcOrd="0" destOrd="0" presId="urn:microsoft.com/office/officeart/2005/8/layout/hierarchy6"/>
    <dgm:cxn modelId="{8F0B8A9E-E3C6-4726-B48A-DD1EBCB44267}" type="presParOf" srcId="{059BC8BB-B042-4838-AB41-68DFF2DEF078}" destId="{B66494B4-AFCB-4FC6-B830-7BDC9BF2E2EE}" srcOrd="1" destOrd="0" presId="urn:microsoft.com/office/officeart/2005/8/layout/hierarchy6"/>
    <dgm:cxn modelId="{96DEC470-2BBD-4AEC-A661-1859D8A6E58A}" type="presParOf" srcId="{357233F2-DFDB-495D-831B-F02336A3C0C5}" destId="{477BFAB4-8415-4190-9F9C-9099A77D0B2A}" srcOrd="1" destOrd="0" presId="urn:microsoft.com/office/officeart/2005/8/layout/hierarchy6"/>
  </dgm:cxnLst>
  <dgm:bg/>
  <dgm:whole>
    <a:ln>
      <a:solidFill>
        <a:schemeClr val="accent1"/>
      </a:solidFill>
    </a:ln>
  </dgm:whole>
  <dgm:extLst>
    <a:ext uri="http://schemas.microsoft.com/office/drawing/2008/diagram">
      <dsp:dataModelExt xmlns:dsp="http://schemas.microsoft.com/office/drawing/2008/diagram" relId="rId2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F570C6C6-CF32-4C92-8945-10D61E40A148}" type="doc">
      <dgm:prSet loTypeId="urn:microsoft.com/office/officeart/2005/8/layout/cycle5" loCatId="cycle" qsTypeId="urn:microsoft.com/office/officeart/2005/8/quickstyle/simple1" qsCatId="simple" csTypeId="urn:microsoft.com/office/officeart/2005/8/colors/accent1_2" csCatId="accent1" phldr="1"/>
      <dgm:spPr/>
      <dgm:t>
        <a:bodyPr/>
        <a:lstStyle/>
        <a:p>
          <a:endParaRPr lang="nl-NL"/>
        </a:p>
      </dgm:t>
    </dgm:pt>
    <dgm:pt modelId="{F77B623D-E213-49D0-B43A-265BBC4DA450}">
      <dgm:prSet phldrT="[Tekst]" custT="1">
        <dgm:style>
          <a:lnRef idx="0">
            <a:scrgbClr r="0" g="0" b="0"/>
          </a:lnRef>
          <a:fillRef idx="0">
            <a:scrgbClr r="0" g="0" b="0"/>
          </a:fillRef>
          <a:effectRef idx="0">
            <a:scrgbClr r="0" g="0" b="0"/>
          </a:effectRef>
          <a:fontRef idx="minor">
            <a:schemeClr val="dk1"/>
          </a:fontRef>
        </dgm:style>
      </dgm:prSet>
      <dgm:spPr>
        <a:noFill/>
        <a:ln>
          <a:noFill/>
        </a:ln>
      </dgm:spPr>
      <dgm:t>
        <a:bodyPr/>
        <a:lstStyle/>
        <a:p>
          <a:r>
            <a:rPr lang="nl-NL" sz="1000" b="1"/>
            <a:t>Bedrijfsidee</a:t>
          </a:r>
        </a:p>
      </dgm:t>
    </dgm:pt>
    <dgm:pt modelId="{77619BC6-D9BC-4E60-9FB6-904527E7A97F}" type="parTrans" cxnId="{0660B586-8E64-461C-85D9-230EAF04E058}">
      <dgm:prSet/>
      <dgm:spPr/>
      <dgm:t>
        <a:bodyPr/>
        <a:lstStyle/>
        <a:p>
          <a:endParaRPr lang="nl-NL"/>
        </a:p>
      </dgm:t>
    </dgm:pt>
    <dgm:pt modelId="{DF81E272-5A83-4969-AA80-C5B2B70F2EA4}" type="sibTrans" cxnId="{0660B586-8E64-461C-85D9-230EAF04E058}">
      <dgm:prSet>
        <dgm:style>
          <a:lnRef idx="1">
            <a:schemeClr val="dk1"/>
          </a:lnRef>
          <a:fillRef idx="0">
            <a:schemeClr val="dk1"/>
          </a:fillRef>
          <a:effectRef idx="0">
            <a:schemeClr val="dk1"/>
          </a:effectRef>
          <a:fontRef idx="minor">
            <a:schemeClr val="tx1"/>
          </a:fontRef>
        </dgm:style>
      </dgm:prSet>
      <dgm:spPr/>
      <dgm:t>
        <a:bodyPr/>
        <a:lstStyle/>
        <a:p>
          <a:endParaRPr lang="nl-NL" sz="800" b="1"/>
        </a:p>
      </dgm:t>
    </dgm:pt>
    <dgm:pt modelId="{43DB0D3B-7F1B-4563-BEB8-4C00506107E4}">
      <dgm:prSet phldrT="[Tekst]" custT="1">
        <dgm:style>
          <a:lnRef idx="0">
            <a:scrgbClr r="0" g="0" b="0"/>
          </a:lnRef>
          <a:fillRef idx="0">
            <a:scrgbClr r="0" g="0" b="0"/>
          </a:fillRef>
          <a:effectRef idx="0">
            <a:scrgbClr r="0" g="0" b="0"/>
          </a:effectRef>
          <a:fontRef idx="minor">
            <a:schemeClr val="dk1"/>
          </a:fontRef>
        </dgm:style>
      </dgm:prSet>
      <dgm:spPr>
        <a:noFill/>
        <a:ln>
          <a:noFill/>
        </a:ln>
      </dgm:spPr>
      <dgm:t>
        <a:bodyPr/>
        <a:lstStyle/>
        <a:p>
          <a:r>
            <a:rPr lang="nl-NL" sz="1000" b="1"/>
            <a:t>Wat kan ik nu al doen?</a:t>
          </a:r>
        </a:p>
      </dgm:t>
    </dgm:pt>
    <dgm:pt modelId="{6DE5155A-5CE8-4AA9-901A-270CAD1E5B9A}" type="parTrans" cxnId="{086E463A-156B-4F3E-84B0-2021EAF6D71A}">
      <dgm:prSet/>
      <dgm:spPr/>
      <dgm:t>
        <a:bodyPr/>
        <a:lstStyle/>
        <a:p>
          <a:endParaRPr lang="nl-NL"/>
        </a:p>
      </dgm:t>
    </dgm:pt>
    <dgm:pt modelId="{FD51F373-E0C5-4C03-8B07-F5BB6CBC3899}" type="sibTrans" cxnId="{086E463A-156B-4F3E-84B0-2021EAF6D71A}">
      <dgm:prSet>
        <dgm:style>
          <a:lnRef idx="1">
            <a:schemeClr val="dk1"/>
          </a:lnRef>
          <a:fillRef idx="0">
            <a:schemeClr val="dk1"/>
          </a:fillRef>
          <a:effectRef idx="0">
            <a:schemeClr val="dk1"/>
          </a:effectRef>
          <a:fontRef idx="minor">
            <a:schemeClr val="tx1"/>
          </a:fontRef>
        </dgm:style>
      </dgm:prSet>
      <dgm:spPr/>
      <dgm:t>
        <a:bodyPr/>
        <a:lstStyle/>
        <a:p>
          <a:endParaRPr lang="nl-NL" sz="800" b="1"/>
        </a:p>
      </dgm:t>
    </dgm:pt>
    <dgm:pt modelId="{85A2E1E5-7126-4BA0-A905-7895DE0701C1}">
      <dgm:prSet phldrT="[Tekst]" custT="1">
        <dgm:style>
          <a:lnRef idx="0">
            <a:scrgbClr r="0" g="0" b="0"/>
          </a:lnRef>
          <a:fillRef idx="0">
            <a:scrgbClr r="0" g="0" b="0"/>
          </a:fillRef>
          <a:effectRef idx="0">
            <a:scrgbClr r="0" g="0" b="0"/>
          </a:effectRef>
          <a:fontRef idx="minor">
            <a:schemeClr val="dk1"/>
          </a:fontRef>
        </dgm:style>
      </dgm:prSet>
      <dgm:spPr>
        <a:noFill/>
        <a:ln>
          <a:noFill/>
        </a:ln>
      </dgm:spPr>
      <dgm:t>
        <a:bodyPr/>
        <a:lstStyle/>
        <a:p>
          <a:r>
            <a:rPr lang="nl-NL" sz="1000" b="1"/>
            <a:t>Stakeholders zoeken</a:t>
          </a:r>
        </a:p>
      </dgm:t>
    </dgm:pt>
    <dgm:pt modelId="{132BACCE-3BF3-48C3-8325-5B7960DC5D28}" type="parTrans" cxnId="{C26D46CA-B8D1-4CE7-9D6E-E76631D7607F}">
      <dgm:prSet/>
      <dgm:spPr/>
      <dgm:t>
        <a:bodyPr/>
        <a:lstStyle/>
        <a:p>
          <a:endParaRPr lang="nl-NL"/>
        </a:p>
      </dgm:t>
    </dgm:pt>
    <dgm:pt modelId="{32D9D49B-3F70-44E0-9A06-569A60BB63DA}" type="sibTrans" cxnId="{C26D46CA-B8D1-4CE7-9D6E-E76631D7607F}">
      <dgm:prSet>
        <dgm:style>
          <a:lnRef idx="1">
            <a:schemeClr val="dk1"/>
          </a:lnRef>
          <a:fillRef idx="0">
            <a:schemeClr val="dk1"/>
          </a:fillRef>
          <a:effectRef idx="0">
            <a:schemeClr val="dk1"/>
          </a:effectRef>
          <a:fontRef idx="minor">
            <a:schemeClr val="tx1"/>
          </a:fontRef>
        </dgm:style>
      </dgm:prSet>
      <dgm:spPr/>
      <dgm:t>
        <a:bodyPr/>
        <a:lstStyle/>
        <a:p>
          <a:endParaRPr lang="nl-NL" sz="800" b="1"/>
        </a:p>
      </dgm:t>
    </dgm:pt>
    <dgm:pt modelId="{2E78876B-B6BC-41A3-88E0-DE2EA3573640}">
      <dgm:prSet phldrT="[Tekst]" custT="1">
        <dgm:style>
          <a:lnRef idx="0">
            <a:scrgbClr r="0" g="0" b="0"/>
          </a:lnRef>
          <a:fillRef idx="0">
            <a:scrgbClr r="0" g="0" b="0"/>
          </a:fillRef>
          <a:effectRef idx="0">
            <a:scrgbClr r="0" g="0" b="0"/>
          </a:effectRef>
          <a:fontRef idx="minor">
            <a:schemeClr val="dk1"/>
          </a:fontRef>
        </dgm:style>
      </dgm:prSet>
      <dgm:spPr>
        <a:noFill/>
        <a:ln>
          <a:noFill/>
        </a:ln>
      </dgm:spPr>
      <dgm:t>
        <a:bodyPr/>
        <a:lstStyle/>
        <a:p>
          <a:r>
            <a:rPr lang="nl-NL" sz="1000" b="1"/>
            <a:t>Actie!</a:t>
          </a:r>
        </a:p>
      </dgm:t>
    </dgm:pt>
    <dgm:pt modelId="{6E9027E4-2EF3-4079-B29F-984BF4C4CADE}" type="parTrans" cxnId="{3E36F152-63C8-4FB3-AC7C-1E661C2AAE15}">
      <dgm:prSet/>
      <dgm:spPr/>
      <dgm:t>
        <a:bodyPr/>
        <a:lstStyle/>
        <a:p>
          <a:endParaRPr lang="nl-NL"/>
        </a:p>
      </dgm:t>
    </dgm:pt>
    <dgm:pt modelId="{D9717803-93AB-4AAD-AF2F-95F9592EDAFF}" type="sibTrans" cxnId="{3E36F152-63C8-4FB3-AC7C-1E661C2AAE15}">
      <dgm:prSet>
        <dgm:style>
          <a:lnRef idx="1">
            <a:schemeClr val="dk1"/>
          </a:lnRef>
          <a:fillRef idx="0">
            <a:schemeClr val="dk1"/>
          </a:fillRef>
          <a:effectRef idx="0">
            <a:schemeClr val="dk1"/>
          </a:effectRef>
          <a:fontRef idx="minor">
            <a:schemeClr val="tx1"/>
          </a:fontRef>
        </dgm:style>
      </dgm:prSet>
      <dgm:spPr/>
      <dgm:t>
        <a:bodyPr/>
        <a:lstStyle/>
        <a:p>
          <a:endParaRPr lang="nl-NL" sz="800" b="1"/>
        </a:p>
      </dgm:t>
    </dgm:pt>
    <dgm:pt modelId="{87BDD3E6-E45B-440C-B3F3-162CBEFF3975}">
      <dgm:prSet phldrT="[Tekst]" custT="1">
        <dgm:style>
          <a:lnRef idx="0">
            <a:scrgbClr r="0" g="0" b="0"/>
          </a:lnRef>
          <a:fillRef idx="0">
            <a:scrgbClr r="0" g="0" b="0"/>
          </a:fillRef>
          <a:effectRef idx="0">
            <a:scrgbClr r="0" g="0" b="0"/>
          </a:effectRef>
          <a:fontRef idx="minor">
            <a:schemeClr val="dk1"/>
          </a:fontRef>
        </dgm:style>
      </dgm:prSet>
      <dgm:spPr>
        <a:noFill/>
        <a:ln>
          <a:noFill/>
        </a:ln>
      </dgm:spPr>
      <dgm:t>
        <a:bodyPr/>
        <a:lstStyle/>
        <a:p>
          <a:r>
            <a:rPr lang="nl-NL" sz="1000" b="1"/>
            <a:t>Optimalisatie</a:t>
          </a:r>
        </a:p>
      </dgm:t>
    </dgm:pt>
    <dgm:pt modelId="{4E00C2CF-5056-4597-AF1F-561B197ABF56}" type="parTrans" cxnId="{5F16BC79-FCF5-45B7-B1DC-40BE8BD4D1D9}">
      <dgm:prSet/>
      <dgm:spPr/>
      <dgm:t>
        <a:bodyPr/>
        <a:lstStyle/>
        <a:p>
          <a:endParaRPr lang="nl-NL"/>
        </a:p>
      </dgm:t>
    </dgm:pt>
    <dgm:pt modelId="{6FF65B8F-04CE-4433-915C-E4D1C06B264F}" type="sibTrans" cxnId="{5F16BC79-FCF5-45B7-B1DC-40BE8BD4D1D9}">
      <dgm:prSet>
        <dgm:style>
          <a:lnRef idx="1">
            <a:schemeClr val="dk1"/>
          </a:lnRef>
          <a:fillRef idx="0">
            <a:schemeClr val="dk1"/>
          </a:fillRef>
          <a:effectRef idx="0">
            <a:schemeClr val="dk1"/>
          </a:effectRef>
          <a:fontRef idx="minor">
            <a:schemeClr val="tx1"/>
          </a:fontRef>
        </dgm:style>
      </dgm:prSet>
      <dgm:spPr/>
      <dgm:t>
        <a:bodyPr/>
        <a:lstStyle/>
        <a:p>
          <a:endParaRPr lang="nl-NL" sz="800" b="1"/>
        </a:p>
      </dgm:t>
    </dgm:pt>
    <dgm:pt modelId="{66951651-78B3-41D5-942C-DBD3E1BA0F53}">
      <dgm:prSet phldrT="[Tekst]" custT="1">
        <dgm:style>
          <a:lnRef idx="0">
            <a:scrgbClr r="0" g="0" b="0"/>
          </a:lnRef>
          <a:fillRef idx="0">
            <a:scrgbClr r="0" g="0" b="0"/>
          </a:fillRef>
          <a:effectRef idx="0">
            <a:scrgbClr r="0" g="0" b="0"/>
          </a:effectRef>
          <a:fontRef idx="minor">
            <a:schemeClr val="dk1"/>
          </a:fontRef>
        </dgm:style>
      </dgm:prSet>
      <dgm:spPr>
        <a:noFill/>
        <a:ln>
          <a:noFill/>
        </a:ln>
      </dgm:spPr>
      <dgm:t>
        <a:bodyPr/>
        <a:lstStyle/>
        <a:p>
          <a:r>
            <a:rPr lang="nl-NL" sz="1000" b="1"/>
            <a:t>Actie!</a:t>
          </a:r>
        </a:p>
      </dgm:t>
    </dgm:pt>
    <dgm:pt modelId="{275B843E-2DCD-4585-A394-D587ABDE5837}" type="parTrans" cxnId="{A0DA354D-BED4-4E10-ADEA-98E9EFAB42B1}">
      <dgm:prSet/>
      <dgm:spPr/>
      <dgm:t>
        <a:bodyPr/>
        <a:lstStyle/>
        <a:p>
          <a:endParaRPr lang="nl-NL"/>
        </a:p>
      </dgm:t>
    </dgm:pt>
    <dgm:pt modelId="{D2D4025B-1DC8-4689-9833-D9FD42B798D5}" type="sibTrans" cxnId="{A0DA354D-BED4-4E10-ADEA-98E9EFAB42B1}">
      <dgm:prSet>
        <dgm:style>
          <a:lnRef idx="1">
            <a:schemeClr val="dk1"/>
          </a:lnRef>
          <a:fillRef idx="0">
            <a:schemeClr val="dk1"/>
          </a:fillRef>
          <a:effectRef idx="0">
            <a:schemeClr val="dk1"/>
          </a:effectRef>
          <a:fontRef idx="minor">
            <a:schemeClr val="tx1"/>
          </a:fontRef>
        </dgm:style>
      </dgm:prSet>
      <dgm:spPr/>
      <dgm:t>
        <a:bodyPr/>
        <a:lstStyle/>
        <a:p>
          <a:endParaRPr lang="nl-NL" sz="800" b="1"/>
        </a:p>
      </dgm:t>
    </dgm:pt>
    <dgm:pt modelId="{F4B3E68B-D789-46A7-A2D0-3BC6E5777DC8}">
      <dgm:prSet phldrT="[Tekst]" custT="1">
        <dgm:style>
          <a:lnRef idx="0">
            <a:scrgbClr r="0" g="0" b="0"/>
          </a:lnRef>
          <a:fillRef idx="0">
            <a:scrgbClr r="0" g="0" b="0"/>
          </a:fillRef>
          <a:effectRef idx="0">
            <a:scrgbClr r="0" g="0" b="0"/>
          </a:effectRef>
          <a:fontRef idx="minor">
            <a:schemeClr val="dk1"/>
          </a:fontRef>
        </dgm:style>
      </dgm:prSet>
      <dgm:spPr>
        <a:noFill/>
        <a:ln>
          <a:noFill/>
        </a:ln>
      </dgm:spPr>
      <dgm:t>
        <a:bodyPr/>
        <a:lstStyle/>
        <a:p>
          <a:r>
            <a:rPr lang="nl-NL" sz="1000" b="1"/>
            <a:t>Groeistrategie</a:t>
          </a:r>
        </a:p>
      </dgm:t>
    </dgm:pt>
    <dgm:pt modelId="{41D64A98-0BA6-4F4B-9A5A-FC70FFE4DEE8}" type="parTrans" cxnId="{97642C6F-C588-4491-A6D2-7CFD5E9DB642}">
      <dgm:prSet/>
      <dgm:spPr/>
      <dgm:t>
        <a:bodyPr/>
        <a:lstStyle/>
        <a:p>
          <a:endParaRPr lang="nl-NL"/>
        </a:p>
      </dgm:t>
    </dgm:pt>
    <dgm:pt modelId="{98DD59EC-E0BE-40B4-8697-3FE0EA871469}" type="sibTrans" cxnId="{97642C6F-C588-4491-A6D2-7CFD5E9DB642}">
      <dgm:prSet>
        <dgm:style>
          <a:lnRef idx="1">
            <a:schemeClr val="dk1"/>
          </a:lnRef>
          <a:fillRef idx="0">
            <a:schemeClr val="dk1"/>
          </a:fillRef>
          <a:effectRef idx="0">
            <a:schemeClr val="dk1"/>
          </a:effectRef>
          <a:fontRef idx="minor">
            <a:schemeClr val="tx1"/>
          </a:fontRef>
        </dgm:style>
      </dgm:prSet>
      <dgm:spPr/>
      <dgm:t>
        <a:bodyPr/>
        <a:lstStyle/>
        <a:p>
          <a:endParaRPr lang="nl-NL" sz="800" b="1"/>
        </a:p>
      </dgm:t>
    </dgm:pt>
    <dgm:pt modelId="{067C74F1-9537-48C8-B278-FAB169B687BE}">
      <dgm:prSet phldrT="[Tekst]" custT="1">
        <dgm:style>
          <a:lnRef idx="0">
            <a:scrgbClr r="0" g="0" b="0"/>
          </a:lnRef>
          <a:fillRef idx="0">
            <a:scrgbClr r="0" g="0" b="0"/>
          </a:fillRef>
          <a:effectRef idx="0">
            <a:scrgbClr r="0" g="0" b="0"/>
          </a:effectRef>
          <a:fontRef idx="minor">
            <a:schemeClr val="dk1"/>
          </a:fontRef>
        </dgm:style>
      </dgm:prSet>
      <dgm:spPr>
        <a:noFill/>
        <a:ln>
          <a:noFill/>
        </a:ln>
      </dgm:spPr>
      <dgm:t>
        <a:bodyPr/>
        <a:lstStyle/>
        <a:p>
          <a:r>
            <a:rPr lang="nl-NL" sz="1000" b="1"/>
            <a:t>Stakeholders zoeken</a:t>
          </a:r>
        </a:p>
      </dgm:t>
    </dgm:pt>
    <dgm:pt modelId="{D39BF83C-9821-4F63-9661-B4B3241B832F}" type="parTrans" cxnId="{2A05873E-1EBA-47AA-9111-EA52869D6F56}">
      <dgm:prSet/>
      <dgm:spPr/>
      <dgm:t>
        <a:bodyPr/>
        <a:lstStyle/>
        <a:p>
          <a:endParaRPr lang="nl-NL"/>
        </a:p>
      </dgm:t>
    </dgm:pt>
    <dgm:pt modelId="{16D061E2-3B68-4B6E-85D5-8C4E820CFDC7}" type="sibTrans" cxnId="{2A05873E-1EBA-47AA-9111-EA52869D6F56}">
      <dgm:prSet>
        <dgm:style>
          <a:lnRef idx="1">
            <a:schemeClr val="dk1"/>
          </a:lnRef>
          <a:fillRef idx="0">
            <a:schemeClr val="dk1"/>
          </a:fillRef>
          <a:effectRef idx="0">
            <a:schemeClr val="dk1"/>
          </a:effectRef>
          <a:fontRef idx="minor">
            <a:schemeClr val="tx1"/>
          </a:fontRef>
        </dgm:style>
      </dgm:prSet>
      <dgm:spPr/>
      <dgm:t>
        <a:bodyPr/>
        <a:lstStyle/>
        <a:p>
          <a:endParaRPr lang="nl-NL" sz="800" b="1"/>
        </a:p>
      </dgm:t>
    </dgm:pt>
    <dgm:pt modelId="{059AE872-9467-47C2-8DE2-0A279BC251A5}" type="pres">
      <dgm:prSet presAssocID="{F570C6C6-CF32-4C92-8945-10D61E40A148}" presName="cycle" presStyleCnt="0">
        <dgm:presLayoutVars>
          <dgm:dir/>
          <dgm:resizeHandles val="exact"/>
        </dgm:presLayoutVars>
      </dgm:prSet>
      <dgm:spPr/>
    </dgm:pt>
    <dgm:pt modelId="{DF5A96C3-12E2-4783-B190-DA2268655737}" type="pres">
      <dgm:prSet presAssocID="{F77B623D-E213-49D0-B43A-265BBC4DA450}" presName="node" presStyleLbl="node1" presStyleIdx="0" presStyleCnt="8" custScaleX="183703" custScaleY="161988">
        <dgm:presLayoutVars>
          <dgm:bulletEnabled val="1"/>
        </dgm:presLayoutVars>
      </dgm:prSet>
      <dgm:spPr/>
    </dgm:pt>
    <dgm:pt modelId="{97620B10-BD87-4091-B705-CABD1AB8BB72}" type="pres">
      <dgm:prSet presAssocID="{F77B623D-E213-49D0-B43A-265BBC4DA450}" presName="spNode" presStyleCnt="0"/>
      <dgm:spPr/>
    </dgm:pt>
    <dgm:pt modelId="{32FCC5D8-2EC3-4F58-AEDE-BD16AED97769}" type="pres">
      <dgm:prSet presAssocID="{DF81E272-5A83-4969-AA80-C5B2B70F2EA4}" presName="sibTrans" presStyleLbl="sibTrans1D1" presStyleIdx="0" presStyleCnt="8"/>
      <dgm:spPr/>
    </dgm:pt>
    <dgm:pt modelId="{04BB7E53-FF42-4980-9A41-A1E092199AC1}" type="pres">
      <dgm:prSet presAssocID="{43DB0D3B-7F1B-4563-BEB8-4C00506107E4}" presName="node" presStyleLbl="node1" presStyleIdx="1" presStyleCnt="8" custScaleX="179692" custRadScaleRad="99726" custRadScaleInc="27582">
        <dgm:presLayoutVars>
          <dgm:bulletEnabled val="1"/>
        </dgm:presLayoutVars>
      </dgm:prSet>
      <dgm:spPr/>
    </dgm:pt>
    <dgm:pt modelId="{64A1EAC5-756D-410C-B9CF-0BBFE3CF0B0A}" type="pres">
      <dgm:prSet presAssocID="{43DB0D3B-7F1B-4563-BEB8-4C00506107E4}" presName="spNode" presStyleCnt="0"/>
      <dgm:spPr/>
    </dgm:pt>
    <dgm:pt modelId="{C829B9B2-E93E-4743-B969-9D4ECDB24008}" type="pres">
      <dgm:prSet presAssocID="{FD51F373-E0C5-4C03-8B07-F5BB6CBC3899}" presName="sibTrans" presStyleLbl="sibTrans1D1" presStyleIdx="1" presStyleCnt="8"/>
      <dgm:spPr/>
    </dgm:pt>
    <dgm:pt modelId="{795303E8-52DA-4E48-B6B5-1F1CE4EDE172}" type="pres">
      <dgm:prSet presAssocID="{85A2E1E5-7126-4BA0-A905-7895DE0701C1}" presName="node" presStyleLbl="node1" presStyleIdx="2" presStyleCnt="8" custScaleX="179569">
        <dgm:presLayoutVars>
          <dgm:bulletEnabled val="1"/>
        </dgm:presLayoutVars>
      </dgm:prSet>
      <dgm:spPr/>
    </dgm:pt>
    <dgm:pt modelId="{55C32A61-4E3C-4D78-9801-14E12B33EC71}" type="pres">
      <dgm:prSet presAssocID="{85A2E1E5-7126-4BA0-A905-7895DE0701C1}" presName="spNode" presStyleCnt="0"/>
      <dgm:spPr/>
    </dgm:pt>
    <dgm:pt modelId="{50FBF573-D8B1-4F23-8F93-C05A34432ABF}" type="pres">
      <dgm:prSet presAssocID="{32D9D49B-3F70-44E0-9A06-569A60BB63DA}" presName="sibTrans" presStyleLbl="sibTrans1D1" presStyleIdx="2" presStyleCnt="8"/>
      <dgm:spPr/>
    </dgm:pt>
    <dgm:pt modelId="{E6F30D7B-D0C9-4472-971F-8447877C9CCD}" type="pres">
      <dgm:prSet presAssocID="{2E78876B-B6BC-41A3-88E0-DE2EA3573640}" presName="node" presStyleLbl="node1" presStyleIdx="3" presStyleCnt="8" custScaleX="122159" custScaleY="197504">
        <dgm:presLayoutVars>
          <dgm:bulletEnabled val="1"/>
        </dgm:presLayoutVars>
      </dgm:prSet>
      <dgm:spPr/>
    </dgm:pt>
    <dgm:pt modelId="{CB7EDC40-FF3C-4EC8-A7C2-CD34BB6A8811}" type="pres">
      <dgm:prSet presAssocID="{2E78876B-B6BC-41A3-88E0-DE2EA3573640}" presName="spNode" presStyleCnt="0"/>
      <dgm:spPr/>
    </dgm:pt>
    <dgm:pt modelId="{1429E6C1-144B-4E99-9F50-308FA4DCB88B}" type="pres">
      <dgm:prSet presAssocID="{D9717803-93AB-4AAD-AF2F-95F9592EDAFF}" presName="sibTrans" presStyleLbl="sibTrans1D1" presStyleIdx="3" presStyleCnt="8"/>
      <dgm:spPr/>
    </dgm:pt>
    <dgm:pt modelId="{78E8A1E1-CA47-455F-8769-56A282100F7E}" type="pres">
      <dgm:prSet presAssocID="{87BDD3E6-E45B-440C-B3F3-162CBEFF3975}" presName="node" presStyleLbl="node1" presStyleIdx="4" presStyleCnt="8" custScaleX="179785" custScaleY="95455" custRadScaleRad="104307" custRadScaleInc="41924">
        <dgm:presLayoutVars>
          <dgm:bulletEnabled val="1"/>
        </dgm:presLayoutVars>
      </dgm:prSet>
      <dgm:spPr/>
    </dgm:pt>
    <dgm:pt modelId="{6C826EC5-25C4-46C2-9615-580815A9274F}" type="pres">
      <dgm:prSet presAssocID="{87BDD3E6-E45B-440C-B3F3-162CBEFF3975}" presName="spNode" presStyleCnt="0"/>
      <dgm:spPr/>
    </dgm:pt>
    <dgm:pt modelId="{85E18FF6-067C-4DA5-9285-9B615B3508B1}" type="pres">
      <dgm:prSet presAssocID="{6FF65B8F-04CE-4433-915C-E4D1C06B264F}" presName="sibTrans" presStyleLbl="sibTrans1D1" presStyleIdx="4" presStyleCnt="8"/>
      <dgm:spPr/>
    </dgm:pt>
    <dgm:pt modelId="{C41E37BC-928C-434D-BFE9-BA3FE4CFC38E}" type="pres">
      <dgm:prSet presAssocID="{66951651-78B3-41D5-942C-DBD3E1BA0F53}" presName="node" presStyleLbl="node1" presStyleIdx="5" presStyleCnt="8">
        <dgm:presLayoutVars>
          <dgm:bulletEnabled val="1"/>
        </dgm:presLayoutVars>
      </dgm:prSet>
      <dgm:spPr/>
    </dgm:pt>
    <dgm:pt modelId="{47D4FC17-8AB5-4188-8478-E9F47375503F}" type="pres">
      <dgm:prSet presAssocID="{66951651-78B3-41D5-942C-DBD3E1BA0F53}" presName="spNode" presStyleCnt="0"/>
      <dgm:spPr/>
    </dgm:pt>
    <dgm:pt modelId="{AD760940-BDA0-4408-8837-4C0EDBDC9E0D}" type="pres">
      <dgm:prSet presAssocID="{D2D4025B-1DC8-4689-9833-D9FD42B798D5}" presName="sibTrans" presStyleLbl="sibTrans1D1" presStyleIdx="5" presStyleCnt="8"/>
      <dgm:spPr/>
    </dgm:pt>
    <dgm:pt modelId="{84FE9C13-DB91-4D8E-B9C3-EC5EACF6ACB1}" type="pres">
      <dgm:prSet presAssocID="{F4B3E68B-D789-46A7-A2D0-3BC6E5777DC8}" presName="node" presStyleLbl="node1" presStyleIdx="6" presStyleCnt="8" custScaleX="168809" custRadScaleRad="98388" custRadScaleInc="-29739">
        <dgm:presLayoutVars>
          <dgm:bulletEnabled val="1"/>
        </dgm:presLayoutVars>
      </dgm:prSet>
      <dgm:spPr/>
    </dgm:pt>
    <dgm:pt modelId="{098387A5-2586-4A9C-88F7-FD8D02CA09DC}" type="pres">
      <dgm:prSet presAssocID="{F4B3E68B-D789-46A7-A2D0-3BC6E5777DC8}" presName="spNode" presStyleCnt="0"/>
      <dgm:spPr/>
    </dgm:pt>
    <dgm:pt modelId="{6556C9E0-3C07-4522-AF98-712150DAB936}" type="pres">
      <dgm:prSet presAssocID="{98DD59EC-E0BE-40B4-8697-3FE0EA871469}" presName="sibTrans" presStyleLbl="sibTrans1D1" presStyleIdx="6" presStyleCnt="8"/>
      <dgm:spPr/>
    </dgm:pt>
    <dgm:pt modelId="{F054936C-0B6F-4D5C-AF99-117564FB5CBF}" type="pres">
      <dgm:prSet presAssocID="{067C74F1-9537-48C8-B278-FAB169B687BE}" presName="node" presStyleLbl="node1" presStyleIdx="7" presStyleCnt="8" custScaleX="193456" custScaleY="94211" custRadScaleRad="96912" custRadScaleInc="-38879">
        <dgm:presLayoutVars>
          <dgm:bulletEnabled val="1"/>
        </dgm:presLayoutVars>
      </dgm:prSet>
      <dgm:spPr/>
    </dgm:pt>
    <dgm:pt modelId="{46FDD9FA-D236-4C91-8C50-D8FA82359A00}" type="pres">
      <dgm:prSet presAssocID="{067C74F1-9537-48C8-B278-FAB169B687BE}" presName="spNode" presStyleCnt="0"/>
      <dgm:spPr/>
    </dgm:pt>
    <dgm:pt modelId="{06705C6A-10D8-4B50-883D-5288EC1070E6}" type="pres">
      <dgm:prSet presAssocID="{16D061E2-3B68-4B6E-85D5-8C4E820CFDC7}" presName="sibTrans" presStyleLbl="sibTrans1D1" presStyleIdx="7" presStyleCnt="8"/>
      <dgm:spPr/>
    </dgm:pt>
  </dgm:ptLst>
  <dgm:cxnLst>
    <dgm:cxn modelId="{AED6FE03-B6BE-44F2-8BDA-5550C5E918A8}" type="presOf" srcId="{D2D4025B-1DC8-4689-9833-D9FD42B798D5}" destId="{AD760940-BDA0-4408-8837-4C0EDBDC9E0D}" srcOrd="0" destOrd="0" presId="urn:microsoft.com/office/officeart/2005/8/layout/cycle5"/>
    <dgm:cxn modelId="{CF242F06-A847-4020-8D75-5AE6D7B80B43}" type="presOf" srcId="{85A2E1E5-7126-4BA0-A905-7895DE0701C1}" destId="{795303E8-52DA-4E48-B6B5-1F1CE4EDE172}" srcOrd="0" destOrd="0" presId="urn:microsoft.com/office/officeart/2005/8/layout/cycle5"/>
    <dgm:cxn modelId="{9A143D0D-5C24-48BC-BA6A-16AA55600E23}" type="presOf" srcId="{F570C6C6-CF32-4C92-8945-10D61E40A148}" destId="{059AE872-9467-47C2-8DE2-0A279BC251A5}" srcOrd="0" destOrd="0" presId="urn:microsoft.com/office/officeart/2005/8/layout/cycle5"/>
    <dgm:cxn modelId="{B9E6BB12-58FE-4149-A4E3-5E91A342377E}" type="presOf" srcId="{DF81E272-5A83-4969-AA80-C5B2B70F2EA4}" destId="{32FCC5D8-2EC3-4F58-AEDE-BD16AED97769}" srcOrd="0" destOrd="0" presId="urn:microsoft.com/office/officeart/2005/8/layout/cycle5"/>
    <dgm:cxn modelId="{C61BF81C-9BB8-405A-81A3-C53F04450FE9}" type="presOf" srcId="{F4B3E68B-D789-46A7-A2D0-3BC6E5777DC8}" destId="{84FE9C13-DB91-4D8E-B9C3-EC5EACF6ACB1}" srcOrd="0" destOrd="0" presId="urn:microsoft.com/office/officeart/2005/8/layout/cycle5"/>
    <dgm:cxn modelId="{086E463A-156B-4F3E-84B0-2021EAF6D71A}" srcId="{F570C6C6-CF32-4C92-8945-10D61E40A148}" destId="{43DB0D3B-7F1B-4563-BEB8-4C00506107E4}" srcOrd="1" destOrd="0" parTransId="{6DE5155A-5CE8-4AA9-901A-270CAD1E5B9A}" sibTransId="{FD51F373-E0C5-4C03-8B07-F5BB6CBC3899}"/>
    <dgm:cxn modelId="{2A05873E-1EBA-47AA-9111-EA52869D6F56}" srcId="{F570C6C6-CF32-4C92-8945-10D61E40A148}" destId="{067C74F1-9537-48C8-B278-FAB169B687BE}" srcOrd="7" destOrd="0" parTransId="{D39BF83C-9821-4F63-9661-B4B3241B832F}" sibTransId="{16D061E2-3B68-4B6E-85D5-8C4E820CFDC7}"/>
    <dgm:cxn modelId="{15A4225C-420A-4D04-8D76-558FDDD5C4BB}" type="presOf" srcId="{D9717803-93AB-4AAD-AF2F-95F9592EDAFF}" destId="{1429E6C1-144B-4E99-9F50-308FA4DCB88B}" srcOrd="0" destOrd="0" presId="urn:microsoft.com/office/officeart/2005/8/layout/cycle5"/>
    <dgm:cxn modelId="{642D7262-90BC-4B43-91AA-FE85BED22FEE}" type="presOf" srcId="{43DB0D3B-7F1B-4563-BEB8-4C00506107E4}" destId="{04BB7E53-FF42-4980-9A41-A1E092199AC1}" srcOrd="0" destOrd="0" presId="urn:microsoft.com/office/officeart/2005/8/layout/cycle5"/>
    <dgm:cxn modelId="{A0DA354D-BED4-4E10-ADEA-98E9EFAB42B1}" srcId="{F570C6C6-CF32-4C92-8945-10D61E40A148}" destId="{66951651-78B3-41D5-942C-DBD3E1BA0F53}" srcOrd="5" destOrd="0" parTransId="{275B843E-2DCD-4585-A394-D587ABDE5837}" sibTransId="{D2D4025B-1DC8-4689-9833-D9FD42B798D5}"/>
    <dgm:cxn modelId="{97642C6F-C588-4491-A6D2-7CFD5E9DB642}" srcId="{F570C6C6-CF32-4C92-8945-10D61E40A148}" destId="{F4B3E68B-D789-46A7-A2D0-3BC6E5777DC8}" srcOrd="6" destOrd="0" parTransId="{41D64A98-0BA6-4F4B-9A5A-FC70FFE4DEE8}" sibTransId="{98DD59EC-E0BE-40B4-8697-3FE0EA871469}"/>
    <dgm:cxn modelId="{6343C74F-2C06-4323-856E-AB44F8198DEF}" type="presOf" srcId="{32D9D49B-3F70-44E0-9A06-569A60BB63DA}" destId="{50FBF573-D8B1-4F23-8F93-C05A34432ABF}" srcOrd="0" destOrd="0" presId="urn:microsoft.com/office/officeart/2005/8/layout/cycle5"/>
    <dgm:cxn modelId="{4811FE6F-36CA-46C8-BE06-EB2AC049A2D0}" type="presOf" srcId="{98DD59EC-E0BE-40B4-8697-3FE0EA871469}" destId="{6556C9E0-3C07-4522-AF98-712150DAB936}" srcOrd="0" destOrd="0" presId="urn:microsoft.com/office/officeart/2005/8/layout/cycle5"/>
    <dgm:cxn modelId="{3E36F152-63C8-4FB3-AC7C-1E661C2AAE15}" srcId="{F570C6C6-CF32-4C92-8945-10D61E40A148}" destId="{2E78876B-B6BC-41A3-88E0-DE2EA3573640}" srcOrd="3" destOrd="0" parTransId="{6E9027E4-2EF3-4079-B29F-984BF4C4CADE}" sibTransId="{D9717803-93AB-4AAD-AF2F-95F9592EDAFF}"/>
    <dgm:cxn modelId="{5F16BC79-FCF5-45B7-B1DC-40BE8BD4D1D9}" srcId="{F570C6C6-CF32-4C92-8945-10D61E40A148}" destId="{87BDD3E6-E45B-440C-B3F3-162CBEFF3975}" srcOrd="4" destOrd="0" parTransId="{4E00C2CF-5056-4597-AF1F-561B197ABF56}" sibTransId="{6FF65B8F-04CE-4433-915C-E4D1C06B264F}"/>
    <dgm:cxn modelId="{0660B586-8E64-461C-85D9-230EAF04E058}" srcId="{F570C6C6-CF32-4C92-8945-10D61E40A148}" destId="{F77B623D-E213-49D0-B43A-265BBC4DA450}" srcOrd="0" destOrd="0" parTransId="{77619BC6-D9BC-4E60-9FB6-904527E7A97F}" sibTransId="{DF81E272-5A83-4969-AA80-C5B2B70F2EA4}"/>
    <dgm:cxn modelId="{E5C800A0-F50E-4778-8834-3DFE44DFC015}" type="presOf" srcId="{067C74F1-9537-48C8-B278-FAB169B687BE}" destId="{F054936C-0B6F-4D5C-AF99-117564FB5CBF}" srcOrd="0" destOrd="0" presId="urn:microsoft.com/office/officeart/2005/8/layout/cycle5"/>
    <dgm:cxn modelId="{CABB16A2-0C8C-4643-8711-1BBB4A371C04}" type="presOf" srcId="{F77B623D-E213-49D0-B43A-265BBC4DA450}" destId="{DF5A96C3-12E2-4783-B190-DA2268655737}" srcOrd="0" destOrd="0" presId="urn:microsoft.com/office/officeart/2005/8/layout/cycle5"/>
    <dgm:cxn modelId="{077282B1-4667-4420-B4E6-3CB296837535}" type="presOf" srcId="{6FF65B8F-04CE-4433-915C-E4D1C06B264F}" destId="{85E18FF6-067C-4DA5-9285-9B615B3508B1}" srcOrd="0" destOrd="0" presId="urn:microsoft.com/office/officeart/2005/8/layout/cycle5"/>
    <dgm:cxn modelId="{08E9DAB7-B260-4A75-A461-352AD6EEF8D7}" type="presOf" srcId="{FD51F373-E0C5-4C03-8B07-F5BB6CBC3899}" destId="{C829B9B2-E93E-4743-B969-9D4ECDB24008}" srcOrd="0" destOrd="0" presId="urn:microsoft.com/office/officeart/2005/8/layout/cycle5"/>
    <dgm:cxn modelId="{C26D46CA-B8D1-4CE7-9D6E-E76631D7607F}" srcId="{F570C6C6-CF32-4C92-8945-10D61E40A148}" destId="{85A2E1E5-7126-4BA0-A905-7895DE0701C1}" srcOrd="2" destOrd="0" parTransId="{132BACCE-3BF3-48C3-8325-5B7960DC5D28}" sibTransId="{32D9D49B-3F70-44E0-9A06-569A60BB63DA}"/>
    <dgm:cxn modelId="{009A8AE0-482D-4F16-B416-43E8D84AEE51}" type="presOf" srcId="{2E78876B-B6BC-41A3-88E0-DE2EA3573640}" destId="{E6F30D7B-D0C9-4472-971F-8447877C9CCD}" srcOrd="0" destOrd="0" presId="urn:microsoft.com/office/officeart/2005/8/layout/cycle5"/>
    <dgm:cxn modelId="{27DD99E1-3CEB-405C-9025-752C984B007C}" type="presOf" srcId="{66951651-78B3-41D5-942C-DBD3E1BA0F53}" destId="{C41E37BC-928C-434D-BFE9-BA3FE4CFC38E}" srcOrd="0" destOrd="0" presId="urn:microsoft.com/office/officeart/2005/8/layout/cycle5"/>
    <dgm:cxn modelId="{92BF85E5-A1F0-419E-AA65-F9D06D944141}" type="presOf" srcId="{87BDD3E6-E45B-440C-B3F3-162CBEFF3975}" destId="{78E8A1E1-CA47-455F-8769-56A282100F7E}" srcOrd="0" destOrd="0" presId="urn:microsoft.com/office/officeart/2005/8/layout/cycle5"/>
    <dgm:cxn modelId="{7D74DAEA-A04F-441C-9035-A3DA1588D5FE}" type="presOf" srcId="{16D061E2-3B68-4B6E-85D5-8C4E820CFDC7}" destId="{06705C6A-10D8-4B50-883D-5288EC1070E6}" srcOrd="0" destOrd="0" presId="urn:microsoft.com/office/officeart/2005/8/layout/cycle5"/>
    <dgm:cxn modelId="{24E636BB-CEA2-44C3-9784-9EFEF0DA9005}" type="presParOf" srcId="{059AE872-9467-47C2-8DE2-0A279BC251A5}" destId="{DF5A96C3-12E2-4783-B190-DA2268655737}" srcOrd="0" destOrd="0" presId="urn:microsoft.com/office/officeart/2005/8/layout/cycle5"/>
    <dgm:cxn modelId="{7950CC2F-FBEF-4806-B55A-ED3F3C115119}" type="presParOf" srcId="{059AE872-9467-47C2-8DE2-0A279BC251A5}" destId="{97620B10-BD87-4091-B705-CABD1AB8BB72}" srcOrd="1" destOrd="0" presId="urn:microsoft.com/office/officeart/2005/8/layout/cycle5"/>
    <dgm:cxn modelId="{F30FF4D1-6F20-4969-A04A-C4B4A4868088}" type="presParOf" srcId="{059AE872-9467-47C2-8DE2-0A279BC251A5}" destId="{32FCC5D8-2EC3-4F58-AEDE-BD16AED97769}" srcOrd="2" destOrd="0" presId="urn:microsoft.com/office/officeart/2005/8/layout/cycle5"/>
    <dgm:cxn modelId="{2F3AD0E1-084D-4105-B092-2D5162376065}" type="presParOf" srcId="{059AE872-9467-47C2-8DE2-0A279BC251A5}" destId="{04BB7E53-FF42-4980-9A41-A1E092199AC1}" srcOrd="3" destOrd="0" presId="urn:microsoft.com/office/officeart/2005/8/layout/cycle5"/>
    <dgm:cxn modelId="{CE158680-2884-46E7-8B51-125F4EBEA4D4}" type="presParOf" srcId="{059AE872-9467-47C2-8DE2-0A279BC251A5}" destId="{64A1EAC5-756D-410C-B9CF-0BBFE3CF0B0A}" srcOrd="4" destOrd="0" presId="urn:microsoft.com/office/officeart/2005/8/layout/cycle5"/>
    <dgm:cxn modelId="{604B5938-11BD-41E2-85E8-92D107E4AF6D}" type="presParOf" srcId="{059AE872-9467-47C2-8DE2-0A279BC251A5}" destId="{C829B9B2-E93E-4743-B969-9D4ECDB24008}" srcOrd="5" destOrd="0" presId="urn:microsoft.com/office/officeart/2005/8/layout/cycle5"/>
    <dgm:cxn modelId="{1B7544B9-E662-4D56-9D0F-4E5EC3188D98}" type="presParOf" srcId="{059AE872-9467-47C2-8DE2-0A279BC251A5}" destId="{795303E8-52DA-4E48-B6B5-1F1CE4EDE172}" srcOrd="6" destOrd="0" presId="urn:microsoft.com/office/officeart/2005/8/layout/cycle5"/>
    <dgm:cxn modelId="{3606668E-3B03-4791-A528-34AF9D02E473}" type="presParOf" srcId="{059AE872-9467-47C2-8DE2-0A279BC251A5}" destId="{55C32A61-4E3C-4D78-9801-14E12B33EC71}" srcOrd="7" destOrd="0" presId="urn:microsoft.com/office/officeart/2005/8/layout/cycle5"/>
    <dgm:cxn modelId="{085628DF-F236-439A-82D9-61A653C4D547}" type="presParOf" srcId="{059AE872-9467-47C2-8DE2-0A279BC251A5}" destId="{50FBF573-D8B1-4F23-8F93-C05A34432ABF}" srcOrd="8" destOrd="0" presId="urn:microsoft.com/office/officeart/2005/8/layout/cycle5"/>
    <dgm:cxn modelId="{13F6F313-4CA3-4D83-A793-6B1E044EDCFF}" type="presParOf" srcId="{059AE872-9467-47C2-8DE2-0A279BC251A5}" destId="{E6F30D7B-D0C9-4472-971F-8447877C9CCD}" srcOrd="9" destOrd="0" presId="urn:microsoft.com/office/officeart/2005/8/layout/cycle5"/>
    <dgm:cxn modelId="{ABC8707B-C6B3-45DE-BF52-432A4DC13A17}" type="presParOf" srcId="{059AE872-9467-47C2-8DE2-0A279BC251A5}" destId="{CB7EDC40-FF3C-4EC8-A7C2-CD34BB6A8811}" srcOrd="10" destOrd="0" presId="urn:microsoft.com/office/officeart/2005/8/layout/cycle5"/>
    <dgm:cxn modelId="{1FA0C8C6-0646-4208-BAEE-70AA442FF30B}" type="presParOf" srcId="{059AE872-9467-47C2-8DE2-0A279BC251A5}" destId="{1429E6C1-144B-4E99-9F50-308FA4DCB88B}" srcOrd="11" destOrd="0" presId="urn:microsoft.com/office/officeart/2005/8/layout/cycle5"/>
    <dgm:cxn modelId="{E6D8BD16-A040-465B-A018-3A091AD2F46F}" type="presParOf" srcId="{059AE872-9467-47C2-8DE2-0A279BC251A5}" destId="{78E8A1E1-CA47-455F-8769-56A282100F7E}" srcOrd="12" destOrd="0" presId="urn:microsoft.com/office/officeart/2005/8/layout/cycle5"/>
    <dgm:cxn modelId="{DBD37D89-6D5E-4474-87D7-5EEC9D6FB5E6}" type="presParOf" srcId="{059AE872-9467-47C2-8DE2-0A279BC251A5}" destId="{6C826EC5-25C4-46C2-9615-580815A9274F}" srcOrd="13" destOrd="0" presId="urn:microsoft.com/office/officeart/2005/8/layout/cycle5"/>
    <dgm:cxn modelId="{3491CAC8-BBBB-43C1-BD1F-532E8D9DD57F}" type="presParOf" srcId="{059AE872-9467-47C2-8DE2-0A279BC251A5}" destId="{85E18FF6-067C-4DA5-9285-9B615B3508B1}" srcOrd="14" destOrd="0" presId="urn:microsoft.com/office/officeart/2005/8/layout/cycle5"/>
    <dgm:cxn modelId="{EB509C9F-DC5B-4C33-BE06-5991EBAC8F9C}" type="presParOf" srcId="{059AE872-9467-47C2-8DE2-0A279BC251A5}" destId="{C41E37BC-928C-434D-BFE9-BA3FE4CFC38E}" srcOrd="15" destOrd="0" presId="urn:microsoft.com/office/officeart/2005/8/layout/cycle5"/>
    <dgm:cxn modelId="{3DDD2C1D-000F-4CE8-BB24-184DAF98A49C}" type="presParOf" srcId="{059AE872-9467-47C2-8DE2-0A279BC251A5}" destId="{47D4FC17-8AB5-4188-8478-E9F47375503F}" srcOrd="16" destOrd="0" presId="urn:microsoft.com/office/officeart/2005/8/layout/cycle5"/>
    <dgm:cxn modelId="{407F7C36-80FD-4272-BD59-2C653C46E150}" type="presParOf" srcId="{059AE872-9467-47C2-8DE2-0A279BC251A5}" destId="{AD760940-BDA0-4408-8837-4C0EDBDC9E0D}" srcOrd="17" destOrd="0" presId="urn:microsoft.com/office/officeart/2005/8/layout/cycle5"/>
    <dgm:cxn modelId="{5F693EEE-1336-4DA7-A464-6A31262FAE7C}" type="presParOf" srcId="{059AE872-9467-47C2-8DE2-0A279BC251A5}" destId="{84FE9C13-DB91-4D8E-B9C3-EC5EACF6ACB1}" srcOrd="18" destOrd="0" presId="urn:microsoft.com/office/officeart/2005/8/layout/cycle5"/>
    <dgm:cxn modelId="{9D06A4ED-7047-4F6C-8B58-2A06AD52182D}" type="presParOf" srcId="{059AE872-9467-47C2-8DE2-0A279BC251A5}" destId="{098387A5-2586-4A9C-88F7-FD8D02CA09DC}" srcOrd="19" destOrd="0" presId="urn:microsoft.com/office/officeart/2005/8/layout/cycle5"/>
    <dgm:cxn modelId="{E50875D6-32D1-4960-95DE-E771035D11EB}" type="presParOf" srcId="{059AE872-9467-47C2-8DE2-0A279BC251A5}" destId="{6556C9E0-3C07-4522-AF98-712150DAB936}" srcOrd="20" destOrd="0" presId="urn:microsoft.com/office/officeart/2005/8/layout/cycle5"/>
    <dgm:cxn modelId="{A1F598A5-BC0A-432E-8997-13EF0989F407}" type="presParOf" srcId="{059AE872-9467-47C2-8DE2-0A279BC251A5}" destId="{F054936C-0B6F-4D5C-AF99-117564FB5CBF}" srcOrd="21" destOrd="0" presId="urn:microsoft.com/office/officeart/2005/8/layout/cycle5"/>
    <dgm:cxn modelId="{A10610BF-F37F-46A9-8520-DF6E7052544E}" type="presParOf" srcId="{059AE872-9467-47C2-8DE2-0A279BC251A5}" destId="{46FDD9FA-D236-4C91-8C50-D8FA82359A00}" srcOrd="22" destOrd="0" presId="urn:microsoft.com/office/officeart/2005/8/layout/cycle5"/>
    <dgm:cxn modelId="{39682B13-6214-4A9E-B3E1-9C4A4966F831}" type="presParOf" srcId="{059AE872-9467-47C2-8DE2-0A279BC251A5}" destId="{06705C6A-10D8-4B50-883D-5288EC1070E6}" srcOrd="23" destOrd="0" presId="urn:microsoft.com/office/officeart/2005/8/layout/cycle5"/>
  </dgm:cxnLst>
  <dgm:bg/>
  <dgm:whole>
    <a:ln>
      <a:solidFill>
        <a:schemeClr val="accent1"/>
      </a:solidFill>
    </a:ln>
  </dgm:whole>
  <dgm:extLst>
    <a:ext uri="http://schemas.microsoft.com/office/drawing/2008/diagram">
      <dsp:dataModelExt xmlns:dsp="http://schemas.microsoft.com/office/drawing/2008/diagram" relId="rId25"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80F74451-F43C-43EC-97C4-27B1268D14B8}" type="doc">
      <dgm:prSet loTypeId="urn:microsoft.com/office/officeart/2005/8/layout/default" loCatId="list" qsTypeId="urn:microsoft.com/office/officeart/2005/8/quickstyle/simple1" qsCatId="simple" csTypeId="urn:microsoft.com/office/officeart/2005/8/colors/accent1_2" csCatId="accent1" phldr="1"/>
      <dgm:spPr/>
      <dgm:t>
        <a:bodyPr/>
        <a:lstStyle/>
        <a:p>
          <a:endParaRPr lang="nl-NL"/>
        </a:p>
      </dgm:t>
    </dgm:pt>
    <dgm:pt modelId="{934BFDB3-A578-49E1-83ED-7A2415D37F60}">
      <dgm:prSet phldrT="[Tekst]" custT="1"/>
      <dgm:spPr/>
      <dgm:t>
        <a:bodyPr/>
        <a:lstStyle/>
        <a:p>
          <a:r>
            <a:rPr lang="nl-NL" sz="1000"/>
            <a:t>Belangrijkste klanten</a:t>
          </a:r>
        </a:p>
      </dgm:t>
    </dgm:pt>
    <dgm:pt modelId="{1EB1AD67-A052-40BC-A47B-B0EE070DE6D7}" type="parTrans" cxnId="{DC0DADBB-D12A-4676-8D75-6C8977CC5D05}">
      <dgm:prSet/>
      <dgm:spPr/>
      <dgm:t>
        <a:bodyPr/>
        <a:lstStyle/>
        <a:p>
          <a:endParaRPr lang="nl-NL"/>
        </a:p>
      </dgm:t>
    </dgm:pt>
    <dgm:pt modelId="{DC168AF0-96D3-4A9E-85E7-BEB086B5098F}" type="sibTrans" cxnId="{DC0DADBB-D12A-4676-8D75-6C8977CC5D05}">
      <dgm:prSet/>
      <dgm:spPr/>
      <dgm:t>
        <a:bodyPr/>
        <a:lstStyle/>
        <a:p>
          <a:endParaRPr lang="nl-NL"/>
        </a:p>
      </dgm:t>
    </dgm:pt>
    <dgm:pt modelId="{CFFBD89C-8AE3-4151-876F-5D7CC1B206EB}">
      <dgm:prSet phldrT="[Tekst]" custT="1"/>
      <dgm:spPr/>
      <dgm:t>
        <a:bodyPr/>
        <a:lstStyle/>
        <a:p>
          <a:r>
            <a:rPr lang="nl-NL" sz="1000"/>
            <a:t>Belangrijkste activiteiten</a:t>
          </a:r>
        </a:p>
      </dgm:t>
    </dgm:pt>
    <dgm:pt modelId="{F4CC6CA3-DCF5-47DE-A9DF-39ED6204D0D4}" type="parTrans" cxnId="{CCE7B89D-9BA6-4E60-BFE7-C7A201B271ED}">
      <dgm:prSet/>
      <dgm:spPr/>
      <dgm:t>
        <a:bodyPr/>
        <a:lstStyle/>
        <a:p>
          <a:endParaRPr lang="nl-NL"/>
        </a:p>
      </dgm:t>
    </dgm:pt>
    <dgm:pt modelId="{C8C22DED-4645-4286-BF27-77077EAAA577}" type="sibTrans" cxnId="{CCE7B89D-9BA6-4E60-BFE7-C7A201B271ED}">
      <dgm:prSet/>
      <dgm:spPr/>
      <dgm:t>
        <a:bodyPr/>
        <a:lstStyle/>
        <a:p>
          <a:endParaRPr lang="nl-NL"/>
        </a:p>
      </dgm:t>
    </dgm:pt>
    <dgm:pt modelId="{A7BE8010-7A3B-4C87-A97A-0D7C9AFA27C7}">
      <dgm:prSet phldrT="[Tekst]" custT="1"/>
      <dgm:spPr/>
      <dgm:t>
        <a:bodyPr/>
        <a:lstStyle/>
        <a:p>
          <a:r>
            <a:rPr lang="nl-NL" sz="1000"/>
            <a:t>Belangrijkste middelen</a:t>
          </a:r>
        </a:p>
      </dgm:t>
    </dgm:pt>
    <dgm:pt modelId="{837C7A5C-34A6-455F-955D-A99E1EFEF3D3}" type="parTrans" cxnId="{59B0B771-858F-486F-B654-173537247FF4}">
      <dgm:prSet/>
      <dgm:spPr/>
      <dgm:t>
        <a:bodyPr/>
        <a:lstStyle/>
        <a:p>
          <a:endParaRPr lang="nl-NL"/>
        </a:p>
      </dgm:t>
    </dgm:pt>
    <dgm:pt modelId="{8AB764B3-64AB-4121-BDF2-09EA5A08BDF4}" type="sibTrans" cxnId="{59B0B771-858F-486F-B654-173537247FF4}">
      <dgm:prSet/>
      <dgm:spPr/>
      <dgm:t>
        <a:bodyPr/>
        <a:lstStyle/>
        <a:p>
          <a:endParaRPr lang="nl-NL"/>
        </a:p>
      </dgm:t>
    </dgm:pt>
    <dgm:pt modelId="{760F5BFB-71AD-4302-82BB-7CA6A3E0BBBB}">
      <dgm:prSet phldrT="[Tekst]" custT="1"/>
      <dgm:spPr/>
      <dgm:t>
        <a:bodyPr/>
        <a:lstStyle/>
        <a:p>
          <a:r>
            <a:rPr lang="nl-NL" sz="1000"/>
            <a:t>Belangrijkste kanalen</a:t>
          </a:r>
        </a:p>
      </dgm:t>
    </dgm:pt>
    <dgm:pt modelId="{F6D4066E-8C3A-4D0A-B34E-B85321C566BF}" type="parTrans" cxnId="{19F7F7D5-2A0A-4D5C-B72E-B38B3BF38BCF}">
      <dgm:prSet/>
      <dgm:spPr/>
      <dgm:t>
        <a:bodyPr/>
        <a:lstStyle/>
        <a:p>
          <a:endParaRPr lang="nl-NL"/>
        </a:p>
      </dgm:t>
    </dgm:pt>
    <dgm:pt modelId="{0C90F058-A476-4993-9C35-8852E814CE8A}" type="sibTrans" cxnId="{19F7F7D5-2A0A-4D5C-B72E-B38B3BF38BCF}">
      <dgm:prSet/>
      <dgm:spPr/>
      <dgm:t>
        <a:bodyPr/>
        <a:lstStyle/>
        <a:p>
          <a:endParaRPr lang="nl-NL"/>
        </a:p>
      </dgm:t>
    </dgm:pt>
    <dgm:pt modelId="{9C5510B5-0F1B-4D58-8628-901A6BB41AE1}">
      <dgm:prSet phldrT="[Tekst]" custT="1"/>
      <dgm:spPr/>
      <dgm:t>
        <a:bodyPr/>
        <a:lstStyle/>
        <a:p>
          <a:r>
            <a:rPr lang="nl-NL" sz="1000"/>
            <a:t>Belangrijkste verdienmodel</a:t>
          </a:r>
        </a:p>
      </dgm:t>
    </dgm:pt>
    <dgm:pt modelId="{4E068FD1-DEF9-4E3C-8574-CD301D2D99BC}" type="parTrans" cxnId="{0116465A-4721-4BF0-B582-9655D3D31689}">
      <dgm:prSet/>
      <dgm:spPr/>
      <dgm:t>
        <a:bodyPr/>
        <a:lstStyle/>
        <a:p>
          <a:endParaRPr lang="nl-NL"/>
        </a:p>
      </dgm:t>
    </dgm:pt>
    <dgm:pt modelId="{3D66FD07-BCAC-4D1B-AC7A-F1B3FCC97F18}" type="sibTrans" cxnId="{0116465A-4721-4BF0-B582-9655D3D31689}">
      <dgm:prSet/>
      <dgm:spPr/>
      <dgm:t>
        <a:bodyPr/>
        <a:lstStyle/>
        <a:p>
          <a:endParaRPr lang="nl-NL"/>
        </a:p>
      </dgm:t>
    </dgm:pt>
    <dgm:pt modelId="{268BBB1B-578F-4637-B7F1-EFE1E01C9A27}">
      <dgm:prSet phldrT="[Tekst]" custT="1"/>
      <dgm:spPr/>
      <dgm:t>
        <a:bodyPr/>
        <a:lstStyle/>
        <a:p>
          <a:r>
            <a:rPr lang="nl-NL" sz="1000"/>
            <a:t>Kosten-structuur</a:t>
          </a:r>
        </a:p>
      </dgm:t>
    </dgm:pt>
    <dgm:pt modelId="{A7430E72-E760-42C6-A947-D8B54E3C5386}" type="parTrans" cxnId="{3CBCF6D8-D8F1-4D0C-AD28-F09EF0809E9F}">
      <dgm:prSet/>
      <dgm:spPr/>
      <dgm:t>
        <a:bodyPr/>
        <a:lstStyle/>
        <a:p>
          <a:endParaRPr lang="nl-NL"/>
        </a:p>
      </dgm:t>
    </dgm:pt>
    <dgm:pt modelId="{F6D40DE4-46BE-4365-9ECA-FED022C82CD5}" type="sibTrans" cxnId="{3CBCF6D8-D8F1-4D0C-AD28-F09EF0809E9F}">
      <dgm:prSet/>
      <dgm:spPr/>
      <dgm:t>
        <a:bodyPr/>
        <a:lstStyle/>
        <a:p>
          <a:endParaRPr lang="nl-NL"/>
        </a:p>
      </dgm:t>
    </dgm:pt>
    <dgm:pt modelId="{D646712F-37BA-4A66-AFD5-389C94143F4C}" type="pres">
      <dgm:prSet presAssocID="{80F74451-F43C-43EC-97C4-27B1268D14B8}" presName="diagram" presStyleCnt="0">
        <dgm:presLayoutVars>
          <dgm:dir/>
          <dgm:resizeHandles val="exact"/>
        </dgm:presLayoutVars>
      </dgm:prSet>
      <dgm:spPr/>
    </dgm:pt>
    <dgm:pt modelId="{CE9F344A-A400-445D-A8C5-15C2F66603B8}" type="pres">
      <dgm:prSet presAssocID="{934BFDB3-A578-49E1-83ED-7A2415D37F60}" presName="node" presStyleLbl="node1" presStyleIdx="0" presStyleCnt="6">
        <dgm:presLayoutVars>
          <dgm:bulletEnabled val="1"/>
        </dgm:presLayoutVars>
      </dgm:prSet>
      <dgm:spPr/>
    </dgm:pt>
    <dgm:pt modelId="{74703400-B7F0-4D1E-9CE9-4E9DF5BFFDF2}" type="pres">
      <dgm:prSet presAssocID="{DC168AF0-96D3-4A9E-85E7-BEB086B5098F}" presName="sibTrans" presStyleCnt="0"/>
      <dgm:spPr/>
    </dgm:pt>
    <dgm:pt modelId="{7004E569-A5CF-4061-8A1C-F9F657A663C7}" type="pres">
      <dgm:prSet presAssocID="{CFFBD89C-8AE3-4151-876F-5D7CC1B206EB}" presName="node" presStyleLbl="node1" presStyleIdx="1" presStyleCnt="6">
        <dgm:presLayoutVars>
          <dgm:bulletEnabled val="1"/>
        </dgm:presLayoutVars>
      </dgm:prSet>
      <dgm:spPr/>
    </dgm:pt>
    <dgm:pt modelId="{D57FA0B4-6DEA-489C-AC4C-CE11A26309FF}" type="pres">
      <dgm:prSet presAssocID="{C8C22DED-4645-4286-BF27-77077EAAA577}" presName="sibTrans" presStyleCnt="0"/>
      <dgm:spPr/>
    </dgm:pt>
    <dgm:pt modelId="{058B21E3-1E4A-479D-B633-F3895F890A8A}" type="pres">
      <dgm:prSet presAssocID="{A7BE8010-7A3B-4C87-A97A-0D7C9AFA27C7}" presName="node" presStyleLbl="node1" presStyleIdx="2" presStyleCnt="6">
        <dgm:presLayoutVars>
          <dgm:bulletEnabled val="1"/>
        </dgm:presLayoutVars>
      </dgm:prSet>
      <dgm:spPr/>
    </dgm:pt>
    <dgm:pt modelId="{DFADFA3F-F83B-4D86-A5BE-0FE95A72C1F0}" type="pres">
      <dgm:prSet presAssocID="{8AB764B3-64AB-4121-BDF2-09EA5A08BDF4}" presName="sibTrans" presStyleCnt="0"/>
      <dgm:spPr/>
    </dgm:pt>
    <dgm:pt modelId="{1D8A1D5E-2EDF-4A03-9CA2-9E4BBF25CA6E}" type="pres">
      <dgm:prSet presAssocID="{760F5BFB-71AD-4302-82BB-7CA6A3E0BBBB}" presName="node" presStyleLbl="node1" presStyleIdx="3" presStyleCnt="6">
        <dgm:presLayoutVars>
          <dgm:bulletEnabled val="1"/>
        </dgm:presLayoutVars>
      </dgm:prSet>
      <dgm:spPr/>
    </dgm:pt>
    <dgm:pt modelId="{FFB92897-8465-463B-B8DC-50FF31E86E3E}" type="pres">
      <dgm:prSet presAssocID="{0C90F058-A476-4993-9C35-8852E814CE8A}" presName="sibTrans" presStyleCnt="0"/>
      <dgm:spPr/>
    </dgm:pt>
    <dgm:pt modelId="{679C9AA1-DB84-429A-ACDE-D68A5F88EB3D}" type="pres">
      <dgm:prSet presAssocID="{9C5510B5-0F1B-4D58-8628-901A6BB41AE1}" presName="node" presStyleLbl="node1" presStyleIdx="4" presStyleCnt="6">
        <dgm:presLayoutVars>
          <dgm:bulletEnabled val="1"/>
        </dgm:presLayoutVars>
      </dgm:prSet>
      <dgm:spPr/>
    </dgm:pt>
    <dgm:pt modelId="{89A0D908-2509-471D-A24D-F64C8AA9F85E}" type="pres">
      <dgm:prSet presAssocID="{3D66FD07-BCAC-4D1B-AC7A-F1B3FCC97F18}" presName="sibTrans" presStyleCnt="0"/>
      <dgm:spPr/>
    </dgm:pt>
    <dgm:pt modelId="{E80BF555-6303-41F2-B9B8-1016C339E803}" type="pres">
      <dgm:prSet presAssocID="{268BBB1B-578F-4637-B7F1-EFE1E01C9A27}" presName="node" presStyleLbl="node1" presStyleIdx="5" presStyleCnt="6">
        <dgm:presLayoutVars>
          <dgm:bulletEnabled val="1"/>
        </dgm:presLayoutVars>
      </dgm:prSet>
      <dgm:spPr/>
    </dgm:pt>
  </dgm:ptLst>
  <dgm:cxnLst>
    <dgm:cxn modelId="{D529A610-3984-4D87-A2A4-2E50339F5AC3}" type="presOf" srcId="{934BFDB3-A578-49E1-83ED-7A2415D37F60}" destId="{CE9F344A-A400-445D-A8C5-15C2F66603B8}" srcOrd="0" destOrd="0" presId="urn:microsoft.com/office/officeart/2005/8/layout/default"/>
    <dgm:cxn modelId="{FADBD039-03F7-4454-AFEC-F24CF01BC0F9}" type="presOf" srcId="{80F74451-F43C-43EC-97C4-27B1268D14B8}" destId="{D646712F-37BA-4A66-AFD5-389C94143F4C}" srcOrd="0" destOrd="0" presId="urn:microsoft.com/office/officeart/2005/8/layout/default"/>
    <dgm:cxn modelId="{3EAE514F-0CFF-4B0A-A76F-94735941D2C1}" type="presOf" srcId="{A7BE8010-7A3B-4C87-A97A-0D7C9AFA27C7}" destId="{058B21E3-1E4A-479D-B633-F3895F890A8A}" srcOrd="0" destOrd="0" presId="urn:microsoft.com/office/officeart/2005/8/layout/default"/>
    <dgm:cxn modelId="{59B0B771-858F-486F-B654-173537247FF4}" srcId="{80F74451-F43C-43EC-97C4-27B1268D14B8}" destId="{A7BE8010-7A3B-4C87-A97A-0D7C9AFA27C7}" srcOrd="2" destOrd="0" parTransId="{837C7A5C-34A6-455F-955D-A99E1EFEF3D3}" sibTransId="{8AB764B3-64AB-4121-BDF2-09EA5A08BDF4}"/>
    <dgm:cxn modelId="{22EB8C52-9075-4C48-9BBF-7BC6F77592E8}" type="presOf" srcId="{268BBB1B-578F-4637-B7F1-EFE1E01C9A27}" destId="{E80BF555-6303-41F2-B9B8-1016C339E803}" srcOrd="0" destOrd="0" presId="urn:microsoft.com/office/officeart/2005/8/layout/default"/>
    <dgm:cxn modelId="{0116465A-4721-4BF0-B582-9655D3D31689}" srcId="{80F74451-F43C-43EC-97C4-27B1268D14B8}" destId="{9C5510B5-0F1B-4D58-8628-901A6BB41AE1}" srcOrd="4" destOrd="0" parTransId="{4E068FD1-DEF9-4E3C-8574-CD301D2D99BC}" sibTransId="{3D66FD07-BCAC-4D1B-AC7A-F1B3FCC97F18}"/>
    <dgm:cxn modelId="{CCE7B89D-9BA6-4E60-BFE7-C7A201B271ED}" srcId="{80F74451-F43C-43EC-97C4-27B1268D14B8}" destId="{CFFBD89C-8AE3-4151-876F-5D7CC1B206EB}" srcOrd="1" destOrd="0" parTransId="{F4CC6CA3-DCF5-47DE-A9DF-39ED6204D0D4}" sibTransId="{C8C22DED-4645-4286-BF27-77077EAAA577}"/>
    <dgm:cxn modelId="{EADC6EA0-130E-4B46-ADC8-B1B5DE160519}" type="presOf" srcId="{CFFBD89C-8AE3-4151-876F-5D7CC1B206EB}" destId="{7004E569-A5CF-4061-8A1C-F9F657A663C7}" srcOrd="0" destOrd="0" presId="urn:microsoft.com/office/officeart/2005/8/layout/default"/>
    <dgm:cxn modelId="{79BDAEA3-C86A-4273-9765-CE89D956EF13}" type="presOf" srcId="{760F5BFB-71AD-4302-82BB-7CA6A3E0BBBB}" destId="{1D8A1D5E-2EDF-4A03-9CA2-9E4BBF25CA6E}" srcOrd="0" destOrd="0" presId="urn:microsoft.com/office/officeart/2005/8/layout/default"/>
    <dgm:cxn modelId="{B5B266B7-68B3-467E-B4E0-F22074758AA7}" type="presOf" srcId="{9C5510B5-0F1B-4D58-8628-901A6BB41AE1}" destId="{679C9AA1-DB84-429A-ACDE-D68A5F88EB3D}" srcOrd="0" destOrd="0" presId="urn:microsoft.com/office/officeart/2005/8/layout/default"/>
    <dgm:cxn modelId="{DC0DADBB-D12A-4676-8D75-6C8977CC5D05}" srcId="{80F74451-F43C-43EC-97C4-27B1268D14B8}" destId="{934BFDB3-A578-49E1-83ED-7A2415D37F60}" srcOrd="0" destOrd="0" parTransId="{1EB1AD67-A052-40BC-A47B-B0EE070DE6D7}" sibTransId="{DC168AF0-96D3-4A9E-85E7-BEB086B5098F}"/>
    <dgm:cxn modelId="{19F7F7D5-2A0A-4D5C-B72E-B38B3BF38BCF}" srcId="{80F74451-F43C-43EC-97C4-27B1268D14B8}" destId="{760F5BFB-71AD-4302-82BB-7CA6A3E0BBBB}" srcOrd="3" destOrd="0" parTransId="{F6D4066E-8C3A-4D0A-B34E-B85321C566BF}" sibTransId="{0C90F058-A476-4993-9C35-8852E814CE8A}"/>
    <dgm:cxn modelId="{3CBCF6D8-D8F1-4D0C-AD28-F09EF0809E9F}" srcId="{80F74451-F43C-43EC-97C4-27B1268D14B8}" destId="{268BBB1B-578F-4637-B7F1-EFE1E01C9A27}" srcOrd="5" destOrd="0" parTransId="{A7430E72-E760-42C6-A947-D8B54E3C5386}" sibTransId="{F6D40DE4-46BE-4365-9ECA-FED022C82CD5}"/>
    <dgm:cxn modelId="{36C00B90-463D-4D15-95A9-49D46DD3D0E7}" type="presParOf" srcId="{D646712F-37BA-4A66-AFD5-389C94143F4C}" destId="{CE9F344A-A400-445D-A8C5-15C2F66603B8}" srcOrd="0" destOrd="0" presId="urn:microsoft.com/office/officeart/2005/8/layout/default"/>
    <dgm:cxn modelId="{229D60BB-1418-47C5-BAD6-D6FA7BBA4A41}" type="presParOf" srcId="{D646712F-37BA-4A66-AFD5-389C94143F4C}" destId="{74703400-B7F0-4D1E-9CE9-4E9DF5BFFDF2}" srcOrd="1" destOrd="0" presId="urn:microsoft.com/office/officeart/2005/8/layout/default"/>
    <dgm:cxn modelId="{A21C329A-7B09-4113-9BB3-581915CA04F3}" type="presParOf" srcId="{D646712F-37BA-4A66-AFD5-389C94143F4C}" destId="{7004E569-A5CF-4061-8A1C-F9F657A663C7}" srcOrd="2" destOrd="0" presId="urn:microsoft.com/office/officeart/2005/8/layout/default"/>
    <dgm:cxn modelId="{B7178260-F857-43C9-AE84-A45E8414E8D0}" type="presParOf" srcId="{D646712F-37BA-4A66-AFD5-389C94143F4C}" destId="{D57FA0B4-6DEA-489C-AC4C-CE11A26309FF}" srcOrd="3" destOrd="0" presId="urn:microsoft.com/office/officeart/2005/8/layout/default"/>
    <dgm:cxn modelId="{141972C0-157F-4FA0-BEC3-197CE1BA5DDA}" type="presParOf" srcId="{D646712F-37BA-4A66-AFD5-389C94143F4C}" destId="{058B21E3-1E4A-479D-B633-F3895F890A8A}" srcOrd="4" destOrd="0" presId="urn:microsoft.com/office/officeart/2005/8/layout/default"/>
    <dgm:cxn modelId="{46332FD3-AA52-430F-8E35-704655A6B0D8}" type="presParOf" srcId="{D646712F-37BA-4A66-AFD5-389C94143F4C}" destId="{DFADFA3F-F83B-4D86-A5BE-0FE95A72C1F0}" srcOrd="5" destOrd="0" presId="urn:microsoft.com/office/officeart/2005/8/layout/default"/>
    <dgm:cxn modelId="{6C55CC58-36B5-44AB-B108-8FF32260F301}" type="presParOf" srcId="{D646712F-37BA-4A66-AFD5-389C94143F4C}" destId="{1D8A1D5E-2EDF-4A03-9CA2-9E4BBF25CA6E}" srcOrd="6" destOrd="0" presId="urn:microsoft.com/office/officeart/2005/8/layout/default"/>
    <dgm:cxn modelId="{69EBB415-EF89-43BC-AB65-B87C96198AFE}" type="presParOf" srcId="{D646712F-37BA-4A66-AFD5-389C94143F4C}" destId="{FFB92897-8465-463B-B8DC-50FF31E86E3E}" srcOrd="7" destOrd="0" presId="urn:microsoft.com/office/officeart/2005/8/layout/default"/>
    <dgm:cxn modelId="{3A0ED5A8-E594-4ADB-A0B9-058F8964FE6A}" type="presParOf" srcId="{D646712F-37BA-4A66-AFD5-389C94143F4C}" destId="{679C9AA1-DB84-429A-ACDE-D68A5F88EB3D}" srcOrd="8" destOrd="0" presId="urn:microsoft.com/office/officeart/2005/8/layout/default"/>
    <dgm:cxn modelId="{621E9660-BDDF-474E-881F-7BD056F00228}" type="presParOf" srcId="{D646712F-37BA-4A66-AFD5-389C94143F4C}" destId="{89A0D908-2509-471D-A24D-F64C8AA9F85E}" srcOrd="9" destOrd="0" presId="urn:microsoft.com/office/officeart/2005/8/layout/default"/>
    <dgm:cxn modelId="{45C6AA81-1CF2-4AB7-A118-1DEEC922955C}" type="presParOf" srcId="{D646712F-37BA-4A66-AFD5-389C94143F4C}" destId="{E80BF555-6303-41F2-B9B8-1016C339E803}" srcOrd="10" destOrd="0" presId="urn:microsoft.com/office/officeart/2005/8/layout/default"/>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CF7B78B-DD7F-4D81-AD4F-A5117F3126B5}">
      <dsp:nvSpPr>
        <dsp:cNvPr id="0" name=""/>
        <dsp:cNvSpPr/>
      </dsp:nvSpPr>
      <dsp:spPr>
        <a:xfrm>
          <a:off x="2171769" y="40790"/>
          <a:ext cx="1142653" cy="421360"/>
        </a:xfrm>
        <a:prstGeom prst="roundRect">
          <a:avLst>
            <a:gd name="adj" fmla="val 10000"/>
          </a:avLst>
        </a:prstGeom>
        <a:noFill/>
        <a:ln>
          <a:noFill/>
        </a:ln>
        <a:effectLst/>
      </dsp:spPr>
      <dsp:style>
        <a:lnRef idx="0">
          <a:scrgbClr r="0" g="0" b="0"/>
        </a:lnRef>
        <a:fillRef idx="0">
          <a:scrgbClr r="0" g="0" b="0"/>
        </a:fillRef>
        <a:effectRef idx="0">
          <a:scrgbClr r="0" g="0" b="0"/>
        </a:effectRef>
        <a:fontRef idx="minor">
          <a:schemeClr val="accent2"/>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nl-NL" sz="1000" b="0" kern="1200">
              <a:solidFill>
                <a:schemeClr val="accent2">
                  <a:lumMod val="75000"/>
                </a:schemeClr>
              </a:solidFill>
            </a:rPr>
            <a:t>DNA van de onderneming</a:t>
          </a:r>
        </a:p>
      </dsp:txBody>
      <dsp:txXfrm>
        <a:off x="2184110" y="53131"/>
        <a:ext cx="1117971" cy="396678"/>
      </dsp:txXfrm>
    </dsp:sp>
    <dsp:sp modelId="{A423A7E6-8DFB-4A02-911F-A5336CB92B46}">
      <dsp:nvSpPr>
        <dsp:cNvPr id="0" name=""/>
        <dsp:cNvSpPr/>
      </dsp:nvSpPr>
      <dsp:spPr>
        <a:xfrm>
          <a:off x="1257902" y="462150"/>
          <a:ext cx="1485194" cy="168544"/>
        </a:xfrm>
        <a:custGeom>
          <a:avLst/>
          <a:gdLst/>
          <a:ahLst/>
          <a:cxnLst/>
          <a:rect l="0" t="0" r="0" b="0"/>
          <a:pathLst>
            <a:path>
              <a:moveTo>
                <a:pt x="1485194" y="0"/>
              </a:moveTo>
              <a:lnTo>
                <a:pt x="1485194" y="84272"/>
              </a:lnTo>
              <a:lnTo>
                <a:pt x="0" y="84272"/>
              </a:lnTo>
              <a:lnTo>
                <a:pt x="0" y="168544"/>
              </a:lnTo>
            </a:path>
          </a:pathLst>
        </a:custGeom>
        <a:noFill/>
        <a:ln w="9525" cap="flat" cmpd="sng" algn="ctr">
          <a:solidFill>
            <a:schemeClr val="accent2"/>
          </a:solidFill>
          <a:prstDash val="dash"/>
          <a:round/>
          <a:headEnd type="none" w="med" len="med"/>
          <a:tailEnd type="none" w="med" len="med"/>
        </a:ln>
        <a:effectLst/>
      </dsp:spPr>
      <dsp:style>
        <a:lnRef idx="0">
          <a:scrgbClr r="0" g="0" b="0"/>
        </a:lnRef>
        <a:fillRef idx="0">
          <a:scrgbClr r="0" g="0" b="0"/>
        </a:fillRef>
        <a:effectRef idx="0">
          <a:scrgbClr r="0" g="0" b="0"/>
        </a:effectRef>
        <a:fontRef idx="minor">
          <a:schemeClr val="tx1"/>
        </a:fontRef>
      </dsp:style>
    </dsp:sp>
    <dsp:sp modelId="{56DF2979-814C-4139-9852-9639CBC774BC}">
      <dsp:nvSpPr>
        <dsp:cNvPr id="0" name=""/>
        <dsp:cNvSpPr/>
      </dsp:nvSpPr>
      <dsp:spPr>
        <a:xfrm>
          <a:off x="784165" y="630694"/>
          <a:ext cx="947472" cy="421360"/>
        </a:xfrm>
        <a:prstGeom prst="roundRect">
          <a:avLst>
            <a:gd name="adj" fmla="val 10000"/>
          </a:avLst>
        </a:prstGeom>
        <a:noFill/>
        <a:ln>
          <a:noFill/>
        </a:ln>
        <a:effectLst/>
      </dsp:spPr>
      <dsp:style>
        <a:lnRef idx="0">
          <a:scrgbClr r="0" g="0" b="0"/>
        </a:lnRef>
        <a:fillRef idx="0">
          <a:scrgbClr r="0" g="0" b="0"/>
        </a:fillRef>
        <a:effectRef idx="0">
          <a:scrgbClr r="0" g="0" b="0"/>
        </a:effectRef>
        <a:fontRef idx="minor">
          <a:schemeClr val="accent2"/>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nl-NL" sz="1000" b="0" kern="1200">
              <a:solidFill>
                <a:schemeClr val="accent2">
                  <a:lumMod val="75000"/>
                </a:schemeClr>
              </a:solidFill>
            </a:rPr>
            <a:t>Hart</a:t>
          </a:r>
        </a:p>
      </dsp:txBody>
      <dsp:txXfrm>
        <a:off x="796506" y="643035"/>
        <a:ext cx="922790" cy="396678"/>
      </dsp:txXfrm>
    </dsp:sp>
    <dsp:sp modelId="{E4377B90-525F-4B46-94BF-82F589D8ACE8}">
      <dsp:nvSpPr>
        <dsp:cNvPr id="0" name=""/>
        <dsp:cNvSpPr/>
      </dsp:nvSpPr>
      <dsp:spPr>
        <a:xfrm>
          <a:off x="453700" y="1052055"/>
          <a:ext cx="804201" cy="169024"/>
        </a:xfrm>
        <a:custGeom>
          <a:avLst/>
          <a:gdLst/>
          <a:ahLst/>
          <a:cxnLst/>
          <a:rect l="0" t="0" r="0" b="0"/>
          <a:pathLst>
            <a:path>
              <a:moveTo>
                <a:pt x="804201" y="0"/>
              </a:moveTo>
              <a:lnTo>
                <a:pt x="804201" y="84512"/>
              </a:lnTo>
              <a:lnTo>
                <a:pt x="0" y="84512"/>
              </a:lnTo>
              <a:lnTo>
                <a:pt x="0" y="169024"/>
              </a:lnTo>
            </a:path>
          </a:pathLst>
        </a:custGeom>
        <a:noFill/>
        <a:ln w="9525" cap="flat" cmpd="sng" algn="ctr">
          <a:solidFill>
            <a:schemeClr val="accent2"/>
          </a:solidFill>
          <a:prstDash val="dash"/>
          <a:round/>
          <a:headEnd type="none" w="med" len="med"/>
          <a:tailEnd type="none" w="med" len="med"/>
        </a:ln>
        <a:effectLst/>
      </dsp:spPr>
      <dsp:style>
        <a:lnRef idx="0">
          <a:scrgbClr r="0" g="0" b="0"/>
        </a:lnRef>
        <a:fillRef idx="0">
          <a:scrgbClr r="0" g="0" b="0"/>
        </a:fillRef>
        <a:effectRef idx="0">
          <a:scrgbClr r="0" g="0" b="0"/>
        </a:effectRef>
        <a:fontRef idx="minor">
          <a:schemeClr val="tx1"/>
        </a:fontRef>
      </dsp:style>
    </dsp:sp>
    <dsp:sp modelId="{38F5C20D-3835-43CB-86FA-D88900B08987}">
      <dsp:nvSpPr>
        <dsp:cNvPr id="0" name=""/>
        <dsp:cNvSpPr/>
      </dsp:nvSpPr>
      <dsp:spPr>
        <a:xfrm>
          <a:off x="0" y="1221079"/>
          <a:ext cx="907401" cy="421360"/>
        </a:xfrm>
        <a:prstGeom prst="roundRect">
          <a:avLst>
            <a:gd name="adj" fmla="val 10000"/>
          </a:avLst>
        </a:prstGeom>
        <a:noFill/>
        <a:ln>
          <a:noFill/>
        </a:ln>
        <a:effectLst/>
      </dsp:spPr>
      <dsp:style>
        <a:lnRef idx="0">
          <a:scrgbClr r="0" g="0" b="0"/>
        </a:lnRef>
        <a:fillRef idx="0">
          <a:scrgbClr r="0" g="0" b="0"/>
        </a:fillRef>
        <a:effectRef idx="0">
          <a:scrgbClr r="0" g="0" b="0"/>
        </a:effectRef>
        <a:fontRef idx="minor">
          <a:schemeClr val="accent2"/>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nl-NL" sz="1000" b="0" kern="1200">
              <a:solidFill>
                <a:schemeClr val="accent2">
                  <a:lumMod val="75000"/>
                </a:schemeClr>
              </a:solidFill>
            </a:rPr>
            <a:t>Kernwaarden</a:t>
          </a:r>
        </a:p>
      </dsp:txBody>
      <dsp:txXfrm>
        <a:off x="12341" y="1233420"/>
        <a:ext cx="882719" cy="396678"/>
      </dsp:txXfrm>
    </dsp:sp>
    <dsp:sp modelId="{E6303C97-AB15-4A1D-A8FA-A14A927F43E5}">
      <dsp:nvSpPr>
        <dsp:cNvPr id="0" name=""/>
        <dsp:cNvSpPr/>
      </dsp:nvSpPr>
      <dsp:spPr>
        <a:xfrm>
          <a:off x="1257902" y="1052055"/>
          <a:ext cx="137680" cy="168544"/>
        </a:xfrm>
        <a:custGeom>
          <a:avLst/>
          <a:gdLst/>
          <a:ahLst/>
          <a:cxnLst/>
          <a:rect l="0" t="0" r="0" b="0"/>
          <a:pathLst>
            <a:path>
              <a:moveTo>
                <a:pt x="0" y="0"/>
              </a:moveTo>
              <a:lnTo>
                <a:pt x="0" y="84272"/>
              </a:lnTo>
              <a:lnTo>
                <a:pt x="137680" y="84272"/>
              </a:lnTo>
              <a:lnTo>
                <a:pt x="137680" y="168544"/>
              </a:lnTo>
            </a:path>
          </a:pathLst>
        </a:custGeom>
        <a:noFill/>
        <a:ln w="9525" cap="flat" cmpd="sng" algn="ctr">
          <a:solidFill>
            <a:schemeClr val="accent2"/>
          </a:solidFill>
          <a:prstDash val="dash"/>
          <a:round/>
          <a:headEnd type="none" w="med" len="med"/>
          <a:tailEnd type="none" w="med" len="med"/>
        </a:ln>
        <a:effectLst/>
      </dsp:spPr>
      <dsp:style>
        <a:lnRef idx="0">
          <a:scrgbClr r="0" g="0" b="0"/>
        </a:lnRef>
        <a:fillRef idx="0">
          <a:scrgbClr r="0" g="0" b="0"/>
        </a:fillRef>
        <a:effectRef idx="0">
          <a:scrgbClr r="0" g="0" b="0"/>
        </a:effectRef>
        <a:fontRef idx="minor">
          <a:schemeClr val="tx1"/>
        </a:fontRef>
      </dsp:style>
    </dsp:sp>
    <dsp:sp modelId="{4016F2AA-5AC1-4548-9224-6F2377326C94}">
      <dsp:nvSpPr>
        <dsp:cNvPr id="0" name=""/>
        <dsp:cNvSpPr/>
      </dsp:nvSpPr>
      <dsp:spPr>
        <a:xfrm>
          <a:off x="1097698" y="1220599"/>
          <a:ext cx="595767" cy="421360"/>
        </a:xfrm>
        <a:prstGeom prst="roundRect">
          <a:avLst>
            <a:gd name="adj" fmla="val 10000"/>
          </a:avLst>
        </a:prstGeom>
        <a:noFill/>
        <a:ln>
          <a:noFill/>
        </a:ln>
        <a:effectLst/>
      </dsp:spPr>
      <dsp:style>
        <a:lnRef idx="0">
          <a:scrgbClr r="0" g="0" b="0"/>
        </a:lnRef>
        <a:fillRef idx="0">
          <a:scrgbClr r="0" g="0" b="0"/>
        </a:fillRef>
        <a:effectRef idx="0">
          <a:scrgbClr r="0" g="0" b="0"/>
        </a:effectRef>
        <a:fontRef idx="minor">
          <a:schemeClr val="accent2"/>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nl-NL" sz="1000" b="0" kern="1200">
              <a:solidFill>
                <a:schemeClr val="accent2">
                  <a:lumMod val="75000"/>
                </a:schemeClr>
              </a:solidFill>
            </a:rPr>
            <a:t>Missie </a:t>
          </a:r>
        </a:p>
      </dsp:txBody>
      <dsp:txXfrm>
        <a:off x="1110039" y="1232940"/>
        <a:ext cx="571085" cy="396678"/>
      </dsp:txXfrm>
    </dsp:sp>
    <dsp:sp modelId="{20336E8E-9122-4350-82F0-AE075F9BC4C0}">
      <dsp:nvSpPr>
        <dsp:cNvPr id="0" name=""/>
        <dsp:cNvSpPr/>
      </dsp:nvSpPr>
      <dsp:spPr>
        <a:xfrm>
          <a:off x="1257902" y="1052055"/>
          <a:ext cx="941196" cy="168544"/>
        </a:xfrm>
        <a:custGeom>
          <a:avLst/>
          <a:gdLst/>
          <a:ahLst/>
          <a:cxnLst/>
          <a:rect l="0" t="0" r="0" b="0"/>
          <a:pathLst>
            <a:path>
              <a:moveTo>
                <a:pt x="0" y="0"/>
              </a:moveTo>
              <a:lnTo>
                <a:pt x="0" y="84272"/>
              </a:lnTo>
              <a:lnTo>
                <a:pt x="941196" y="84272"/>
              </a:lnTo>
              <a:lnTo>
                <a:pt x="941196" y="168544"/>
              </a:lnTo>
            </a:path>
          </a:pathLst>
        </a:custGeom>
        <a:noFill/>
        <a:ln w="9525" cap="flat" cmpd="sng" algn="ctr">
          <a:solidFill>
            <a:schemeClr val="accent2"/>
          </a:solidFill>
          <a:prstDash val="dash"/>
          <a:round/>
          <a:headEnd type="none" w="med" len="med"/>
          <a:tailEnd type="none" w="med" len="med"/>
        </a:ln>
        <a:effectLst/>
      </dsp:spPr>
      <dsp:style>
        <a:lnRef idx="0">
          <a:scrgbClr r="0" g="0" b="0"/>
        </a:lnRef>
        <a:fillRef idx="0">
          <a:scrgbClr r="0" g="0" b="0"/>
        </a:fillRef>
        <a:effectRef idx="0">
          <a:scrgbClr r="0" g="0" b="0"/>
        </a:effectRef>
        <a:fontRef idx="minor">
          <a:schemeClr val="tx1"/>
        </a:fontRef>
      </dsp:style>
    </dsp:sp>
    <dsp:sp modelId="{508DB216-87C8-4CF2-A48C-06B56E5DBDA3}">
      <dsp:nvSpPr>
        <dsp:cNvPr id="0" name=""/>
        <dsp:cNvSpPr/>
      </dsp:nvSpPr>
      <dsp:spPr>
        <a:xfrm>
          <a:off x="1883078" y="1220599"/>
          <a:ext cx="632040" cy="421360"/>
        </a:xfrm>
        <a:prstGeom prst="roundRect">
          <a:avLst>
            <a:gd name="adj" fmla="val 10000"/>
          </a:avLst>
        </a:prstGeom>
        <a:noFill/>
        <a:ln>
          <a:noFill/>
        </a:ln>
        <a:effectLst/>
      </dsp:spPr>
      <dsp:style>
        <a:lnRef idx="0">
          <a:scrgbClr r="0" g="0" b="0"/>
        </a:lnRef>
        <a:fillRef idx="0">
          <a:scrgbClr r="0" g="0" b="0"/>
        </a:fillRef>
        <a:effectRef idx="0">
          <a:scrgbClr r="0" g="0" b="0"/>
        </a:effectRef>
        <a:fontRef idx="minor">
          <a:schemeClr val="accent2"/>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nl-NL" sz="1000" b="0" kern="1200">
              <a:solidFill>
                <a:schemeClr val="accent2">
                  <a:lumMod val="75000"/>
                </a:schemeClr>
              </a:solidFill>
            </a:rPr>
            <a:t>Visie</a:t>
          </a:r>
        </a:p>
      </dsp:txBody>
      <dsp:txXfrm>
        <a:off x="1895419" y="1232940"/>
        <a:ext cx="607358" cy="396678"/>
      </dsp:txXfrm>
    </dsp:sp>
    <dsp:sp modelId="{3968E43B-86A6-4BBA-B422-A66F069087B5}">
      <dsp:nvSpPr>
        <dsp:cNvPr id="0" name=""/>
        <dsp:cNvSpPr/>
      </dsp:nvSpPr>
      <dsp:spPr>
        <a:xfrm>
          <a:off x="2743096" y="462150"/>
          <a:ext cx="1380701" cy="168544"/>
        </a:xfrm>
        <a:custGeom>
          <a:avLst/>
          <a:gdLst/>
          <a:ahLst/>
          <a:cxnLst/>
          <a:rect l="0" t="0" r="0" b="0"/>
          <a:pathLst>
            <a:path>
              <a:moveTo>
                <a:pt x="0" y="0"/>
              </a:moveTo>
              <a:lnTo>
                <a:pt x="0" y="84272"/>
              </a:lnTo>
              <a:lnTo>
                <a:pt x="1380701" y="84272"/>
              </a:lnTo>
              <a:lnTo>
                <a:pt x="1380701" y="168544"/>
              </a:lnTo>
            </a:path>
          </a:pathLst>
        </a:custGeom>
        <a:noFill/>
        <a:ln w="9525" cap="flat" cmpd="sng" algn="ctr">
          <a:solidFill>
            <a:schemeClr val="accent2"/>
          </a:solidFill>
          <a:prstDash val="dash"/>
          <a:round/>
          <a:headEnd type="none" w="med" len="med"/>
          <a:tailEnd type="none" w="med" len="med"/>
        </a:ln>
        <a:effectLst/>
      </dsp:spPr>
      <dsp:style>
        <a:lnRef idx="0">
          <a:scrgbClr r="0" g="0" b="0"/>
        </a:lnRef>
        <a:fillRef idx="0">
          <a:scrgbClr r="0" g="0" b="0"/>
        </a:fillRef>
        <a:effectRef idx="0">
          <a:scrgbClr r="0" g="0" b="0"/>
        </a:effectRef>
        <a:fontRef idx="minor">
          <a:schemeClr val="tx1"/>
        </a:fontRef>
      </dsp:style>
    </dsp:sp>
    <dsp:sp modelId="{FC185A9B-20ED-47BC-BA71-3309BD83BC77}">
      <dsp:nvSpPr>
        <dsp:cNvPr id="0" name=""/>
        <dsp:cNvSpPr/>
      </dsp:nvSpPr>
      <dsp:spPr>
        <a:xfrm>
          <a:off x="3545569" y="630694"/>
          <a:ext cx="1156457" cy="421360"/>
        </a:xfrm>
        <a:prstGeom prst="roundRect">
          <a:avLst>
            <a:gd name="adj" fmla="val 10000"/>
          </a:avLst>
        </a:prstGeom>
        <a:noFill/>
        <a:ln>
          <a:noFill/>
        </a:ln>
        <a:effectLst/>
      </dsp:spPr>
      <dsp:style>
        <a:lnRef idx="0">
          <a:scrgbClr r="0" g="0" b="0"/>
        </a:lnRef>
        <a:fillRef idx="0">
          <a:scrgbClr r="0" g="0" b="0"/>
        </a:fillRef>
        <a:effectRef idx="0">
          <a:scrgbClr r="0" g="0" b="0"/>
        </a:effectRef>
        <a:fontRef idx="minor">
          <a:schemeClr val="accent2"/>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nl-NL" sz="1000" b="0" kern="1200">
              <a:solidFill>
                <a:schemeClr val="accent2">
                  <a:lumMod val="75000"/>
                </a:schemeClr>
              </a:solidFill>
            </a:rPr>
            <a:t>Strategisch brein</a:t>
          </a:r>
        </a:p>
      </dsp:txBody>
      <dsp:txXfrm>
        <a:off x="3557910" y="643035"/>
        <a:ext cx="1131775" cy="396678"/>
      </dsp:txXfrm>
    </dsp:sp>
    <dsp:sp modelId="{9A25EB46-640D-422A-AA9B-51A964449BFF}">
      <dsp:nvSpPr>
        <dsp:cNvPr id="0" name=""/>
        <dsp:cNvSpPr/>
      </dsp:nvSpPr>
      <dsp:spPr>
        <a:xfrm>
          <a:off x="3088970" y="1052055"/>
          <a:ext cx="1034827" cy="168544"/>
        </a:xfrm>
        <a:custGeom>
          <a:avLst/>
          <a:gdLst/>
          <a:ahLst/>
          <a:cxnLst/>
          <a:rect l="0" t="0" r="0" b="0"/>
          <a:pathLst>
            <a:path>
              <a:moveTo>
                <a:pt x="1034827" y="0"/>
              </a:moveTo>
              <a:lnTo>
                <a:pt x="1034827" y="84272"/>
              </a:lnTo>
              <a:lnTo>
                <a:pt x="0" y="84272"/>
              </a:lnTo>
              <a:lnTo>
                <a:pt x="0" y="168544"/>
              </a:lnTo>
            </a:path>
          </a:pathLst>
        </a:custGeom>
        <a:noFill/>
        <a:ln w="9525" cap="flat" cmpd="sng" algn="ctr">
          <a:solidFill>
            <a:schemeClr val="accent2"/>
          </a:solidFill>
          <a:prstDash val="dash"/>
          <a:round/>
          <a:headEnd type="none" w="med" len="med"/>
          <a:tailEnd type="none" w="med" len="med"/>
        </a:ln>
        <a:effectLst/>
      </dsp:spPr>
      <dsp:style>
        <a:lnRef idx="0">
          <a:scrgbClr r="0" g="0" b="0"/>
        </a:lnRef>
        <a:fillRef idx="0">
          <a:scrgbClr r="0" g="0" b="0"/>
        </a:fillRef>
        <a:effectRef idx="0">
          <a:scrgbClr r="0" g="0" b="0"/>
        </a:effectRef>
        <a:fontRef idx="minor">
          <a:schemeClr val="tx1"/>
        </a:fontRef>
      </dsp:style>
    </dsp:sp>
    <dsp:sp modelId="{D092DC05-48FB-4FD7-B14A-F47A5CEEA29C}">
      <dsp:nvSpPr>
        <dsp:cNvPr id="0" name=""/>
        <dsp:cNvSpPr/>
      </dsp:nvSpPr>
      <dsp:spPr>
        <a:xfrm>
          <a:off x="2704731" y="1220599"/>
          <a:ext cx="768479" cy="421360"/>
        </a:xfrm>
        <a:prstGeom prst="roundRect">
          <a:avLst>
            <a:gd name="adj" fmla="val 10000"/>
          </a:avLst>
        </a:prstGeom>
        <a:noFill/>
        <a:ln>
          <a:noFill/>
        </a:ln>
        <a:effectLst/>
      </dsp:spPr>
      <dsp:style>
        <a:lnRef idx="0">
          <a:scrgbClr r="0" g="0" b="0"/>
        </a:lnRef>
        <a:fillRef idx="0">
          <a:scrgbClr r="0" g="0" b="0"/>
        </a:fillRef>
        <a:effectRef idx="0">
          <a:scrgbClr r="0" g="0" b="0"/>
        </a:effectRef>
        <a:fontRef idx="minor">
          <a:schemeClr val="accent2"/>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nl-NL" sz="1000" b="0" kern="1200">
              <a:solidFill>
                <a:schemeClr val="accent2">
                  <a:lumMod val="75000"/>
                </a:schemeClr>
              </a:solidFill>
            </a:rPr>
            <a:t>Doelstelling</a:t>
          </a:r>
        </a:p>
      </dsp:txBody>
      <dsp:txXfrm>
        <a:off x="2717072" y="1232940"/>
        <a:ext cx="743797" cy="396678"/>
      </dsp:txXfrm>
    </dsp:sp>
    <dsp:sp modelId="{009D8763-6C1B-4A83-A96E-94A7FA09F5F1}">
      <dsp:nvSpPr>
        <dsp:cNvPr id="0" name=""/>
        <dsp:cNvSpPr/>
      </dsp:nvSpPr>
      <dsp:spPr>
        <a:xfrm>
          <a:off x="3978842" y="1052055"/>
          <a:ext cx="144955" cy="168544"/>
        </a:xfrm>
        <a:custGeom>
          <a:avLst/>
          <a:gdLst/>
          <a:ahLst/>
          <a:cxnLst/>
          <a:rect l="0" t="0" r="0" b="0"/>
          <a:pathLst>
            <a:path>
              <a:moveTo>
                <a:pt x="144955" y="0"/>
              </a:moveTo>
              <a:lnTo>
                <a:pt x="144955" y="84272"/>
              </a:lnTo>
              <a:lnTo>
                <a:pt x="0" y="84272"/>
              </a:lnTo>
              <a:lnTo>
                <a:pt x="0" y="168544"/>
              </a:lnTo>
            </a:path>
          </a:pathLst>
        </a:custGeom>
        <a:noFill/>
        <a:ln w="9525" cap="flat" cmpd="sng" algn="ctr">
          <a:solidFill>
            <a:schemeClr val="accent2"/>
          </a:solidFill>
          <a:prstDash val="dash"/>
          <a:round/>
          <a:headEnd type="none" w="med" len="med"/>
          <a:tailEnd type="none" w="med" len="med"/>
        </a:ln>
        <a:effectLst/>
      </dsp:spPr>
      <dsp:style>
        <a:lnRef idx="0">
          <a:scrgbClr r="0" g="0" b="0"/>
        </a:lnRef>
        <a:fillRef idx="0">
          <a:scrgbClr r="0" g="0" b="0"/>
        </a:fillRef>
        <a:effectRef idx="0">
          <a:scrgbClr r="0" g="0" b="0"/>
        </a:effectRef>
        <a:fontRef idx="minor">
          <a:schemeClr val="tx1"/>
        </a:fontRef>
      </dsp:style>
    </dsp:sp>
    <dsp:sp modelId="{1739E751-EC74-418F-8D40-2AAB120890B1}">
      <dsp:nvSpPr>
        <dsp:cNvPr id="0" name=""/>
        <dsp:cNvSpPr/>
      </dsp:nvSpPr>
      <dsp:spPr>
        <a:xfrm>
          <a:off x="3662822" y="1220599"/>
          <a:ext cx="632040" cy="421360"/>
        </a:xfrm>
        <a:prstGeom prst="roundRect">
          <a:avLst>
            <a:gd name="adj" fmla="val 10000"/>
          </a:avLst>
        </a:prstGeom>
        <a:noFill/>
        <a:ln>
          <a:noFill/>
        </a:ln>
        <a:effectLst/>
      </dsp:spPr>
      <dsp:style>
        <a:lnRef idx="0">
          <a:scrgbClr r="0" g="0" b="0"/>
        </a:lnRef>
        <a:fillRef idx="0">
          <a:scrgbClr r="0" g="0" b="0"/>
        </a:fillRef>
        <a:effectRef idx="0">
          <a:scrgbClr r="0" g="0" b="0"/>
        </a:effectRef>
        <a:fontRef idx="minor">
          <a:schemeClr val="accent2"/>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nl-NL" sz="1000" b="0" kern="1200">
              <a:solidFill>
                <a:schemeClr val="accent2">
                  <a:lumMod val="75000"/>
                </a:schemeClr>
              </a:solidFill>
            </a:rPr>
            <a:t>Ideale klant</a:t>
          </a:r>
        </a:p>
      </dsp:txBody>
      <dsp:txXfrm>
        <a:off x="3675163" y="1232940"/>
        <a:ext cx="607358" cy="396678"/>
      </dsp:txXfrm>
    </dsp:sp>
    <dsp:sp modelId="{D4C62416-F132-49AF-B96A-7E97A61C40DA}">
      <dsp:nvSpPr>
        <dsp:cNvPr id="0" name=""/>
        <dsp:cNvSpPr/>
      </dsp:nvSpPr>
      <dsp:spPr>
        <a:xfrm>
          <a:off x="4123798" y="1052055"/>
          <a:ext cx="889871" cy="168544"/>
        </a:xfrm>
        <a:custGeom>
          <a:avLst/>
          <a:gdLst/>
          <a:ahLst/>
          <a:cxnLst/>
          <a:rect l="0" t="0" r="0" b="0"/>
          <a:pathLst>
            <a:path>
              <a:moveTo>
                <a:pt x="0" y="0"/>
              </a:moveTo>
              <a:lnTo>
                <a:pt x="0" y="84272"/>
              </a:lnTo>
              <a:lnTo>
                <a:pt x="889871" y="84272"/>
              </a:lnTo>
              <a:lnTo>
                <a:pt x="889871" y="168544"/>
              </a:lnTo>
            </a:path>
          </a:pathLst>
        </a:custGeom>
        <a:noFill/>
        <a:ln w="9525" cap="flat" cmpd="sng" algn="ctr">
          <a:solidFill>
            <a:schemeClr val="accent2"/>
          </a:solidFill>
          <a:prstDash val="dash"/>
          <a:round/>
          <a:headEnd type="none" w="med" len="med"/>
          <a:tailEnd type="none" w="med" len="med"/>
        </a:ln>
        <a:effectLst/>
      </dsp:spPr>
      <dsp:style>
        <a:lnRef idx="0">
          <a:scrgbClr r="0" g="0" b="0"/>
        </a:lnRef>
        <a:fillRef idx="0">
          <a:scrgbClr r="0" g="0" b="0"/>
        </a:fillRef>
        <a:effectRef idx="0">
          <a:scrgbClr r="0" g="0" b="0"/>
        </a:effectRef>
        <a:fontRef idx="minor">
          <a:schemeClr val="tx1"/>
        </a:fontRef>
      </dsp:style>
    </dsp:sp>
    <dsp:sp modelId="{EEFFBA4B-142A-4356-BE36-67CCF36D656E}">
      <dsp:nvSpPr>
        <dsp:cNvPr id="0" name=""/>
        <dsp:cNvSpPr/>
      </dsp:nvSpPr>
      <dsp:spPr>
        <a:xfrm>
          <a:off x="4484475" y="1220599"/>
          <a:ext cx="1058389" cy="421360"/>
        </a:xfrm>
        <a:prstGeom prst="roundRect">
          <a:avLst>
            <a:gd name="adj" fmla="val 10000"/>
          </a:avLst>
        </a:prstGeom>
        <a:noFill/>
        <a:ln>
          <a:noFill/>
        </a:ln>
        <a:effectLst/>
      </dsp:spPr>
      <dsp:style>
        <a:lnRef idx="0">
          <a:scrgbClr r="0" g="0" b="0"/>
        </a:lnRef>
        <a:fillRef idx="0">
          <a:scrgbClr r="0" g="0" b="0"/>
        </a:fillRef>
        <a:effectRef idx="0">
          <a:scrgbClr r="0" g="0" b="0"/>
        </a:effectRef>
        <a:fontRef idx="minor">
          <a:schemeClr val="accent2"/>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nl-NL" sz="1000" b="0" kern="1200">
              <a:solidFill>
                <a:schemeClr val="accent2">
                  <a:lumMod val="75000"/>
                </a:schemeClr>
              </a:solidFill>
            </a:rPr>
            <a:t>Onderscheidend vermogen</a:t>
          </a:r>
        </a:p>
      </dsp:txBody>
      <dsp:txXfrm>
        <a:off x="4496816" y="1232940"/>
        <a:ext cx="1033707" cy="396678"/>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F5A96C3-12E2-4783-B190-DA2268655737}">
      <dsp:nvSpPr>
        <dsp:cNvPr id="0" name=""/>
        <dsp:cNvSpPr/>
      </dsp:nvSpPr>
      <dsp:spPr>
        <a:xfrm>
          <a:off x="1704799" y="-53398"/>
          <a:ext cx="1067633" cy="611930"/>
        </a:xfrm>
        <a:prstGeom prst="roundRect">
          <a:avLst/>
        </a:prstGeom>
        <a:noFill/>
        <a:ln>
          <a:noFill/>
        </a:ln>
        <a:effectLst/>
      </dsp:spPr>
      <dsp:style>
        <a:lnRef idx="0">
          <a:scrgbClr r="0" g="0" b="0"/>
        </a:lnRef>
        <a:fillRef idx="0">
          <a:scrgbClr r="0" g="0" b="0"/>
        </a:fillRef>
        <a:effectRef idx="0">
          <a:scrgbClr r="0" g="0" b="0"/>
        </a:effectRef>
        <a:fontRef idx="minor">
          <a:schemeClr val="dk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nl-NL" sz="1000" b="1" kern="1200"/>
            <a:t>Bedrijfsidee</a:t>
          </a:r>
        </a:p>
      </dsp:txBody>
      <dsp:txXfrm>
        <a:off x="1734671" y="-23526"/>
        <a:ext cx="1007889" cy="552186"/>
      </dsp:txXfrm>
    </dsp:sp>
    <dsp:sp modelId="{32FCC5D8-2EC3-4F58-AEDE-BD16AED97769}">
      <dsp:nvSpPr>
        <dsp:cNvPr id="0" name=""/>
        <dsp:cNvSpPr/>
      </dsp:nvSpPr>
      <dsp:spPr>
        <a:xfrm>
          <a:off x="913557" y="245945"/>
          <a:ext cx="2620910" cy="2620910"/>
        </a:xfrm>
        <a:custGeom>
          <a:avLst/>
          <a:gdLst/>
          <a:ahLst/>
          <a:cxnLst/>
          <a:rect l="0" t="0" r="0" b="0"/>
          <a:pathLst>
            <a:path>
              <a:moveTo>
                <a:pt x="1911909" y="146176"/>
              </a:moveTo>
              <a:arcTo wR="1310455" hR="1310455" stAng="17839224" swAng="466169"/>
            </a:path>
          </a:pathLst>
        </a:custGeom>
        <a:noFill/>
        <a:ln w="6350" cap="flat" cmpd="sng" algn="ctr">
          <a:solidFill>
            <a:schemeClr val="dk1"/>
          </a:solidFill>
          <a:prstDash val="solid"/>
          <a:miter lim="800000"/>
          <a:tailEnd type="arrow"/>
        </a:ln>
        <a:effectLst/>
      </dsp:spPr>
      <dsp:style>
        <a:lnRef idx="1">
          <a:schemeClr val="dk1"/>
        </a:lnRef>
        <a:fillRef idx="0">
          <a:schemeClr val="dk1"/>
        </a:fillRef>
        <a:effectRef idx="0">
          <a:schemeClr val="dk1"/>
        </a:effectRef>
        <a:fontRef idx="minor">
          <a:schemeClr val="tx1"/>
        </a:fontRef>
      </dsp:style>
    </dsp:sp>
    <dsp:sp modelId="{04BB7E53-FF42-4980-9A41-A1E092199AC1}">
      <dsp:nvSpPr>
        <dsp:cNvPr id="0" name=""/>
        <dsp:cNvSpPr/>
      </dsp:nvSpPr>
      <dsp:spPr>
        <a:xfrm>
          <a:off x="2704809" y="519126"/>
          <a:ext cx="1044322" cy="377762"/>
        </a:xfrm>
        <a:prstGeom prst="roundRect">
          <a:avLst/>
        </a:prstGeom>
        <a:noFill/>
        <a:ln>
          <a:noFill/>
        </a:ln>
        <a:effectLst/>
      </dsp:spPr>
      <dsp:style>
        <a:lnRef idx="0">
          <a:scrgbClr r="0" g="0" b="0"/>
        </a:lnRef>
        <a:fillRef idx="0">
          <a:scrgbClr r="0" g="0" b="0"/>
        </a:fillRef>
        <a:effectRef idx="0">
          <a:scrgbClr r="0" g="0" b="0"/>
        </a:effectRef>
        <a:fontRef idx="minor">
          <a:schemeClr val="dk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nl-NL" sz="1000" b="1" kern="1200"/>
            <a:t>Wat kan ik nu al doen?</a:t>
          </a:r>
        </a:p>
      </dsp:txBody>
      <dsp:txXfrm>
        <a:off x="2723250" y="537567"/>
        <a:ext cx="1007440" cy="340880"/>
      </dsp:txXfrm>
    </dsp:sp>
    <dsp:sp modelId="{C829B9B2-E93E-4743-B969-9D4ECDB24008}">
      <dsp:nvSpPr>
        <dsp:cNvPr id="0" name=""/>
        <dsp:cNvSpPr/>
      </dsp:nvSpPr>
      <dsp:spPr>
        <a:xfrm>
          <a:off x="929556" y="261908"/>
          <a:ext cx="2620910" cy="2620910"/>
        </a:xfrm>
        <a:custGeom>
          <a:avLst/>
          <a:gdLst/>
          <a:ahLst/>
          <a:cxnLst/>
          <a:rect l="0" t="0" r="0" b="0"/>
          <a:pathLst>
            <a:path>
              <a:moveTo>
                <a:pt x="2482303" y="723885"/>
              </a:moveTo>
              <a:arcTo wR="1310455" hR="1310455" stAng="20004583" swAng="807172"/>
            </a:path>
          </a:pathLst>
        </a:custGeom>
        <a:noFill/>
        <a:ln w="6350" cap="flat" cmpd="sng" algn="ctr">
          <a:solidFill>
            <a:schemeClr val="dk1"/>
          </a:solidFill>
          <a:prstDash val="solid"/>
          <a:miter lim="800000"/>
          <a:tailEnd type="arrow"/>
        </a:ln>
        <a:effectLst/>
      </dsp:spPr>
      <dsp:style>
        <a:lnRef idx="1">
          <a:schemeClr val="dk1"/>
        </a:lnRef>
        <a:fillRef idx="0">
          <a:schemeClr val="dk1"/>
        </a:fillRef>
        <a:effectRef idx="0">
          <a:schemeClr val="dk1"/>
        </a:effectRef>
        <a:fontRef idx="minor">
          <a:schemeClr val="tx1"/>
        </a:fontRef>
      </dsp:style>
    </dsp:sp>
    <dsp:sp modelId="{795303E8-52DA-4E48-B6B5-1F1CE4EDE172}">
      <dsp:nvSpPr>
        <dsp:cNvPr id="0" name=""/>
        <dsp:cNvSpPr/>
      </dsp:nvSpPr>
      <dsp:spPr>
        <a:xfrm>
          <a:off x="3027267" y="1374140"/>
          <a:ext cx="1043608" cy="377762"/>
        </a:xfrm>
        <a:prstGeom prst="roundRect">
          <a:avLst/>
        </a:prstGeom>
        <a:noFill/>
        <a:ln>
          <a:noFill/>
        </a:ln>
        <a:effectLst/>
      </dsp:spPr>
      <dsp:style>
        <a:lnRef idx="0">
          <a:scrgbClr r="0" g="0" b="0"/>
        </a:lnRef>
        <a:fillRef idx="0">
          <a:scrgbClr r="0" g="0" b="0"/>
        </a:fillRef>
        <a:effectRef idx="0">
          <a:scrgbClr r="0" g="0" b="0"/>
        </a:effectRef>
        <a:fontRef idx="minor">
          <a:schemeClr val="dk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nl-NL" sz="1000" b="1" kern="1200"/>
            <a:t>Stakeholders zoeken</a:t>
          </a:r>
        </a:p>
      </dsp:txBody>
      <dsp:txXfrm>
        <a:off x="3045708" y="1392581"/>
        <a:ext cx="1006726" cy="340880"/>
      </dsp:txXfrm>
    </dsp:sp>
    <dsp:sp modelId="{50FBF573-D8B1-4F23-8F93-C05A34432ABF}">
      <dsp:nvSpPr>
        <dsp:cNvPr id="0" name=""/>
        <dsp:cNvSpPr/>
      </dsp:nvSpPr>
      <dsp:spPr>
        <a:xfrm>
          <a:off x="928161" y="252566"/>
          <a:ext cx="2620910" cy="2620910"/>
        </a:xfrm>
        <a:custGeom>
          <a:avLst/>
          <a:gdLst/>
          <a:ahLst/>
          <a:cxnLst/>
          <a:rect l="0" t="0" r="0" b="0"/>
          <a:pathLst>
            <a:path>
              <a:moveTo>
                <a:pt x="2594072" y="1574308"/>
              </a:moveTo>
              <a:arcTo wR="1310455" hR="1310455" stAng="696936" swAng="602665"/>
            </a:path>
          </a:pathLst>
        </a:custGeom>
        <a:noFill/>
        <a:ln w="6350" cap="flat" cmpd="sng" algn="ctr">
          <a:solidFill>
            <a:schemeClr val="dk1"/>
          </a:solidFill>
          <a:prstDash val="solid"/>
          <a:miter lim="800000"/>
          <a:tailEnd type="arrow"/>
        </a:ln>
        <a:effectLst/>
      </dsp:spPr>
      <dsp:style>
        <a:lnRef idx="1">
          <a:schemeClr val="dk1"/>
        </a:lnRef>
        <a:fillRef idx="0">
          <a:schemeClr val="dk1"/>
        </a:fillRef>
        <a:effectRef idx="0">
          <a:schemeClr val="dk1"/>
        </a:effectRef>
        <a:fontRef idx="minor">
          <a:schemeClr val="tx1"/>
        </a:fontRef>
      </dsp:style>
    </dsp:sp>
    <dsp:sp modelId="{E6F30D7B-D0C9-4472-971F-8447877C9CCD}">
      <dsp:nvSpPr>
        <dsp:cNvPr id="0" name=""/>
        <dsp:cNvSpPr/>
      </dsp:nvSpPr>
      <dsp:spPr>
        <a:xfrm>
          <a:off x="2810270" y="2116604"/>
          <a:ext cx="709956" cy="746097"/>
        </a:xfrm>
        <a:prstGeom prst="roundRect">
          <a:avLst/>
        </a:prstGeom>
        <a:noFill/>
        <a:ln>
          <a:noFill/>
        </a:ln>
        <a:effectLst/>
      </dsp:spPr>
      <dsp:style>
        <a:lnRef idx="0">
          <a:scrgbClr r="0" g="0" b="0"/>
        </a:lnRef>
        <a:fillRef idx="0">
          <a:scrgbClr r="0" g="0" b="0"/>
        </a:fillRef>
        <a:effectRef idx="0">
          <a:scrgbClr r="0" g="0" b="0"/>
        </a:effectRef>
        <a:fontRef idx="minor">
          <a:schemeClr val="dk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nl-NL" sz="1000" b="1" kern="1200"/>
            <a:t>Actie!</a:t>
          </a:r>
        </a:p>
      </dsp:txBody>
      <dsp:txXfrm>
        <a:off x="2844927" y="2151261"/>
        <a:ext cx="640642" cy="676783"/>
      </dsp:txXfrm>
    </dsp:sp>
    <dsp:sp modelId="{1429E6C1-144B-4E99-9F50-308FA4DCB88B}">
      <dsp:nvSpPr>
        <dsp:cNvPr id="0" name=""/>
        <dsp:cNvSpPr/>
      </dsp:nvSpPr>
      <dsp:spPr>
        <a:xfrm>
          <a:off x="881991" y="276087"/>
          <a:ext cx="2620910" cy="2620910"/>
        </a:xfrm>
        <a:custGeom>
          <a:avLst/>
          <a:gdLst/>
          <a:ahLst/>
          <a:cxnLst/>
          <a:rect l="0" t="0" r="0" b="0"/>
          <a:pathLst>
            <a:path>
              <a:moveTo>
                <a:pt x="1889717" y="2485932"/>
              </a:moveTo>
              <a:arcTo wR="1310455" hR="1310455" stAng="3825987" swAng="341816"/>
            </a:path>
          </a:pathLst>
        </a:custGeom>
        <a:noFill/>
        <a:ln w="6350" cap="flat" cmpd="sng" algn="ctr">
          <a:solidFill>
            <a:schemeClr val="dk1"/>
          </a:solidFill>
          <a:prstDash val="solid"/>
          <a:miter lim="800000"/>
          <a:tailEnd type="arrow"/>
        </a:ln>
        <a:effectLst/>
      </dsp:spPr>
      <dsp:style>
        <a:lnRef idx="1">
          <a:schemeClr val="dk1"/>
        </a:lnRef>
        <a:fillRef idx="0">
          <a:schemeClr val="dk1"/>
        </a:fillRef>
        <a:effectRef idx="0">
          <a:schemeClr val="dk1"/>
        </a:effectRef>
        <a:fontRef idx="minor">
          <a:schemeClr val="tx1"/>
        </a:fontRef>
      </dsp:style>
    </dsp:sp>
    <dsp:sp modelId="{78E8A1E1-CA47-455F-8769-56A282100F7E}">
      <dsp:nvSpPr>
        <dsp:cNvPr id="0" name=""/>
        <dsp:cNvSpPr/>
      </dsp:nvSpPr>
      <dsp:spPr>
        <a:xfrm>
          <a:off x="1566459" y="2693180"/>
          <a:ext cx="1044863" cy="360593"/>
        </a:xfrm>
        <a:prstGeom prst="roundRect">
          <a:avLst/>
        </a:prstGeom>
        <a:noFill/>
        <a:ln>
          <a:noFill/>
        </a:ln>
        <a:effectLst/>
      </dsp:spPr>
      <dsp:style>
        <a:lnRef idx="0">
          <a:scrgbClr r="0" g="0" b="0"/>
        </a:lnRef>
        <a:fillRef idx="0">
          <a:scrgbClr r="0" g="0" b="0"/>
        </a:fillRef>
        <a:effectRef idx="0">
          <a:scrgbClr r="0" g="0" b="0"/>
        </a:effectRef>
        <a:fontRef idx="minor">
          <a:schemeClr val="dk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nl-NL" sz="1000" b="1" kern="1200"/>
            <a:t>Optimalisatie</a:t>
          </a:r>
        </a:p>
      </dsp:txBody>
      <dsp:txXfrm>
        <a:off x="1584062" y="2710783"/>
        <a:ext cx="1009657" cy="325387"/>
      </dsp:txXfrm>
    </dsp:sp>
    <dsp:sp modelId="{85E18FF6-067C-4DA5-9285-9B615B3508B1}">
      <dsp:nvSpPr>
        <dsp:cNvPr id="0" name=""/>
        <dsp:cNvSpPr/>
      </dsp:nvSpPr>
      <dsp:spPr>
        <a:xfrm>
          <a:off x="1270019" y="557330"/>
          <a:ext cx="2620910" cy="2620910"/>
        </a:xfrm>
        <a:custGeom>
          <a:avLst/>
          <a:gdLst/>
          <a:ahLst/>
          <a:cxnLst/>
          <a:rect l="0" t="0" r="0" b="0"/>
          <a:pathLst>
            <a:path>
              <a:moveTo>
                <a:pt x="293303" y="2136708"/>
              </a:moveTo>
              <a:arcTo wR="1310455" hR="1310455" stAng="8454741" swAng="39061"/>
            </a:path>
          </a:pathLst>
        </a:custGeom>
        <a:noFill/>
        <a:ln w="6350" cap="flat" cmpd="sng" algn="ctr">
          <a:solidFill>
            <a:schemeClr val="dk1"/>
          </a:solidFill>
          <a:prstDash val="solid"/>
          <a:miter lim="800000"/>
          <a:tailEnd type="arrow"/>
        </a:ln>
        <a:effectLst/>
      </dsp:spPr>
      <dsp:style>
        <a:lnRef idx="1">
          <a:schemeClr val="dk1"/>
        </a:lnRef>
        <a:fillRef idx="0">
          <a:schemeClr val="dk1"/>
        </a:fillRef>
        <a:effectRef idx="0">
          <a:schemeClr val="dk1"/>
        </a:effectRef>
        <a:fontRef idx="minor">
          <a:schemeClr val="tx1"/>
        </a:fontRef>
      </dsp:style>
    </dsp:sp>
    <dsp:sp modelId="{C41E37BC-928C-434D-BFE9-BA3FE4CFC38E}">
      <dsp:nvSpPr>
        <dsp:cNvPr id="0" name=""/>
        <dsp:cNvSpPr/>
      </dsp:nvSpPr>
      <dsp:spPr>
        <a:xfrm>
          <a:off x="1021397" y="2300771"/>
          <a:ext cx="581173" cy="377762"/>
        </a:xfrm>
        <a:prstGeom prst="roundRect">
          <a:avLst/>
        </a:prstGeom>
        <a:noFill/>
        <a:ln>
          <a:noFill/>
        </a:ln>
        <a:effectLst/>
      </dsp:spPr>
      <dsp:style>
        <a:lnRef idx="0">
          <a:scrgbClr r="0" g="0" b="0"/>
        </a:lnRef>
        <a:fillRef idx="0">
          <a:scrgbClr r="0" g="0" b="0"/>
        </a:fillRef>
        <a:effectRef idx="0">
          <a:scrgbClr r="0" g="0" b="0"/>
        </a:effectRef>
        <a:fontRef idx="minor">
          <a:schemeClr val="dk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nl-NL" sz="1000" b="1" kern="1200"/>
            <a:t>Actie!</a:t>
          </a:r>
        </a:p>
      </dsp:txBody>
      <dsp:txXfrm>
        <a:off x="1039838" y="2319212"/>
        <a:ext cx="544291" cy="340880"/>
      </dsp:txXfrm>
    </dsp:sp>
    <dsp:sp modelId="{AD760940-BDA0-4408-8837-4C0EDBDC9E0D}">
      <dsp:nvSpPr>
        <dsp:cNvPr id="0" name=""/>
        <dsp:cNvSpPr/>
      </dsp:nvSpPr>
      <dsp:spPr>
        <a:xfrm>
          <a:off x="959922" y="301501"/>
          <a:ext cx="2620910" cy="2620910"/>
        </a:xfrm>
        <a:custGeom>
          <a:avLst/>
          <a:gdLst/>
          <a:ahLst/>
          <a:cxnLst/>
          <a:rect l="0" t="0" r="0" b="0"/>
          <a:pathLst>
            <a:path>
              <a:moveTo>
                <a:pt x="148121" y="1915660"/>
              </a:moveTo>
              <a:arcTo wR="1310455" hR="1310455" stAng="9149690" swAng="764194"/>
            </a:path>
          </a:pathLst>
        </a:custGeom>
        <a:noFill/>
        <a:ln w="6350" cap="flat" cmpd="sng" algn="ctr">
          <a:solidFill>
            <a:schemeClr val="dk1"/>
          </a:solidFill>
          <a:prstDash val="solid"/>
          <a:miter lim="800000"/>
          <a:tailEnd type="arrow"/>
        </a:ln>
        <a:effectLst/>
      </dsp:spPr>
      <dsp:style>
        <a:lnRef idx="1">
          <a:schemeClr val="dk1"/>
        </a:lnRef>
        <a:fillRef idx="0">
          <a:schemeClr val="dk1"/>
        </a:fillRef>
        <a:effectRef idx="0">
          <a:schemeClr val="dk1"/>
        </a:effectRef>
        <a:fontRef idx="minor">
          <a:schemeClr val="tx1"/>
        </a:fontRef>
      </dsp:style>
    </dsp:sp>
    <dsp:sp modelId="{84FE9C13-DB91-4D8E-B9C3-EC5EACF6ACB1}">
      <dsp:nvSpPr>
        <dsp:cNvPr id="0" name=""/>
        <dsp:cNvSpPr/>
      </dsp:nvSpPr>
      <dsp:spPr>
        <a:xfrm>
          <a:off x="462654" y="1474421"/>
          <a:ext cx="981073" cy="377762"/>
        </a:xfrm>
        <a:prstGeom prst="roundRect">
          <a:avLst/>
        </a:prstGeom>
        <a:noFill/>
        <a:ln>
          <a:noFill/>
        </a:ln>
        <a:effectLst/>
      </dsp:spPr>
      <dsp:style>
        <a:lnRef idx="0">
          <a:scrgbClr r="0" g="0" b="0"/>
        </a:lnRef>
        <a:fillRef idx="0">
          <a:scrgbClr r="0" g="0" b="0"/>
        </a:fillRef>
        <a:effectRef idx="0">
          <a:scrgbClr r="0" g="0" b="0"/>
        </a:effectRef>
        <a:fontRef idx="minor">
          <a:schemeClr val="dk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nl-NL" sz="1000" b="1" kern="1200"/>
            <a:t>Groeistrategie</a:t>
          </a:r>
        </a:p>
      </dsp:txBody>
      <dsp:txXfrm>
        <a:off x="481095" y="1492862"/>
        <a:ext cx="944191" cy="340880"/>
      </dsp:txXfrm>
    </dsp:sp>
    <dsp:sp modelId="{6556C9E0-3C07-4522-AF98-712150DAB936}">
      <dsp:nvSpPr>
        <dsp:cNvPr id="0" name=""/>
        <dsp:cNvSpPr/>
      </dsp:nvSpPr>
      <dsp:spPr>
        <a:xfrm>
          <a:off x="944789" y="304378"/>
          <a:ext cx="2620910" cy="2620910"/>
        </a:xfrm>
        <a:custGeom>
          <a:avLst/>
          <a:gdLst/>
          <a:ahLst/>
          <a:cxnLst/>
          <a:rect l="0" t="0" r="0" b="0"/>
          <a:pathLst>
            <a:path>
              <a:moveTo>
                <a:pt x="24481" y="1058335"/>
              </a:moveTo>
              <a:arcTo wR="1310455" hR="1310455" stAng="11465541" swAng="901195"/>
            </a:path>
          </a:pathLst>
        </a:custGeom>
        <a:noFill/>
        <a:ln w="6350" cap="flat" cmpd="sng" algn="ctr">
          <a:solidFill>
            <a:schemeClr val="dk1"/>
          </a:solidFill>
          <a:prstDash val="solid"/>
          <a:miter lim="800000"/>
          <a:tailEnd type="arrow"/>
        </a:ln>
        <a:effectLst/>
      </dsp:spPr>
      <dsp:style>
        <a:lnRef idx="1">
          <a:schemeClr val="dk1"/>
        </a:lnRef>
        <a:fillRef idx="0">
          <a:schemeClr val="dk1"/>
        </a:fillRef>
        <a:effectRef idx="0">
          <a:schemeClr val="dk1"/>
        </a:effectRef>
        <a:fontRef idx="minor">
          <a:schemeClr val="tx1"/>
        </a:fontRef>
      </dsp:style>
    </dsp:sp>
    <dsp:sp modelId="{F054936C-0B6F-4D5C-AF99-117564FB5CBF}">
      <dsp:nvSpPr>
        <dsp:cNvPr id="0" name=""/>
        <dsp:cNvSpPr/>
      </dsp:nvSpPr>
      <dsp:spPr>
        <a:xfrm>
          <a:off x="691842" y="582952"/>
          <a:ext cx="1124315" cy="355894"/>
        </a:xfrm>
        <a:prstGeom prst="roundRect">
          <a:avLst/>
        </a:prstGeom>
        <a:noFill/>
        <a:ln>
          <a:noFill/>
        </a:ln>
        <a:effectLst/>
      </dsp:spPr>
      <dsp:style>
        <a:lnRef idx="0">
          <a:scrgbClr r="0" g="0" b="0"/>
        </a:lnRef>
        <a:fillRef idx="0">
          <a:scrgbClr r="0" g="0" b="0"/>
        </a:fillRef>
        <a:effectRef idx="0">
          <a:scrgbClr r="0" g="0" b="0"/>
        </a:effectRef>
        <a:fontRef idx="minor">
          <a:schemeClr val="dk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nl-NL" sz="1000" b="1" kern="1200"/>
            <a:t>Stakeholders zoeken</a:t>
          </a:r>
        </a:p>
      </dsp:txBody>
      <dsp:txXfrm>
        <a:off x="709215" y="600325"/>
        <a:ext cx="1089569" cy="321148"/>
      </dsp:txXfrm>
    </dsp:sp>
    <dsp:sp modelId="{06705C6A-10D8-4B50-883D-5288EC1070E6}">
      <dsp:nvSpPr>
        <dsp:cNvPr id="0" name=""/>
        <dsp:cNvSpPr/>
      </dsp:nvSpPr>
      <dsp:spPr>
        <a:xfrm>
          <a:off x="1063405" y="182553"/>
          <a:ext cx="2620910" cy="2620910"/>
        </a:xfrm>
        <a:custGeom>
          <a:avLst/>
          <a:gdLst/>
          <a:ahLst/>
          <a:cxnLst/>
          <a:rect l="0" t="0" r="0" b="0"/>
          <a:pathLst>
            <a:path>
              <a:moveTo>
                <a:pt x="417362" y="351456"/>
              </a:moveTo>
              <a:arcTo wR="1310455" hR="1310455" stAng="13622278" swAng="552435"/>
            </a:path>
          </a:pathLst>
        </a:custGeom>
        <a:noFill/>
        <a:ln w="6350" cap="flat" cmpd="sng" algn="ctr">
          <a:solidFill>
            <a:schemeClr val="dk1"/>
          </a:solidFill>
          <a:prstDash val="solid"/>
          <a:miter lim="800000"/>
          <a:tailEnd type="arrow"/>
        </a:ln>
        <a:effectLst/>
      </dsp:spPr>
      <dsp:style>
        <a:lnRef idx="1">
          <a:schemeClr val="dk1"/>
        </a:lnRef>
        <a:fillRef idx="0">
          <a:schemeClr val="dk1"/>
        </a:fillRef>
        <a:effectRef idx="0">
          <a:schemeClr val="dk1"/>
        </a:effectRef>
        <a:fontRef idx="minor">
          <a:schemeClr val="tx1"/>
        </a:fontRef>
      </dsp:style>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E9F344A-A400-445D-A8C5-15C2F66603B8}">
      <dsp:nvSpPr>
        <dsp:cNvPr id="0" name=""/>
        <dsp:cNvSpPr/>
      </dsp:nvSpPr>
      <dsp:spPr>
        <a:xfrm>
          <a:off x="480676" y="399"/>
          <a:ext cx="886432" cy="53185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nl-NL" sz="1000" kern="1200"/>
            <a:t>Belangrijkste klanten</a:t>
          </a:r>
        </a:p>
      </dsp:txBody>
      <dsp:txXfrm>
        <a:off x="480676" y="399"/>
        <a:ext cx="886432" cy="531859"/>
      </dsp:txXfrm>
    </dsp:sp>
    <dsp:sp modelId="{7004E569-A5CF-4061-8A1C-F9F657A663C7}">
      <dsp:nvSpPr>
        <dsp:cNvPr id="0" name=""/>
        <dsp:cNvSpPr/>
      </dsp:nvSpPr>
      <dsp:spPr>
        <a:xfrm>
          <a:off x="1455751" y="399"/>
          <a:ext cx="886432" cy="53185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nl-NL" sz="1000" kern="1200"/>
            <a:t>Belangrijkste activiteiten</a:t>
          </a:r>
        </a:p>
      </dsp:txBody>
      <dsp:txXfrm>
        <a:off x="1455751" y="399"/>
        <a:ext cx="886432" cy="531859"/>
      </dsp:txXfrm>
    </dsp:sp>
    <dsp:sp modelId="{058B21E3-1E4A-479D-B633-F3895F890A8A}">
      <dsp:nvSpPr>
        <dsp:cNvPr id="0" name=""/>
        <dsp:cNvSpPr/>
      </dsp:nvSpPr>
      <dsp:spPr>
        <a:xfrm>
          <a:off x="2430826" y="399"/>
          <a:ext cx="886432" cy="53185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nl-NL" sz="1000" kern="1200"/>
            <a:t>Belangrijkste middelen</a:t>
          </a:r>
        </a:p>
      </dsp:txBody>
      <dsp:txXfrm>
        <a:off x="2430826" y="399"/>
        <a:ext cx="886432" cy="531859"/>
      </dsp:txXfrm>
    </dsp:sp>
    <dsp:sp modelId="{1D8A1D5E-2EDF-4A03-9CA2-9E4BBF25CA6E}">
      <dsp:nvSpPr>
        <dsp:cNvPr id="0" name=""/>
        <dsp:cNvSpPr/>
      </dsp:nvSpPr>
      <dsp:spPr>
        <a:xfrm>
          <a:off x="480676" y="620901"/>
          <a:ext cx="886432" cy="53185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nl-NL" sz="1000" kern="1200"/>
            <a:t>Belangrijkste kanalen</a:t>
          </a:r>
        </a:p>
      </dsp:txBody>
      <dsp:txXfrm>
        <a:off x="480676" y="620901"/>
        <a:ext cx="886432" cy="531859"/>
      </dsp:txXfrm>
    </dsp:sp>
    <dsp:sp modelId="{679C9AA1-DB84-429A-ACDE-D68A5F88EB3D}">
      <dsp:nvSpPr>
        <dsp:cNvPr id="0" name=""/>
        <dsp:cNvSpPr/>
      </dsp:nvSpPr>
      <dsp:spPr>
        <a:xfrm>
          <a:off x="1455751" y="620901"/>
          <a:ext cx="886432" cy="53185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nl-NL" sz="1000" kern="1200"/>
            <a:t>Belangrijkste verdienmodel</a:t>
          </a:r>
        </a:p>
      </dsp:txBody>
      <dsp:txXfrm>
        <a:off x="1455751" y="620901"/>
        <a:ext cx="886432" cy="531859"/>
      </dsp:txXfrm>
    </dsp:sp>
    <dsp:sp modelId="{E80BF555-6303-41F2-B9B8-1016C339E803}">
      <dsp:nvSpPr>
        <dsp:cNvPr id="0" name=""/>
        <dsp:cNvSpPr/>
      </dsp:nvSpPr>
      <dsp:spPr>
        <a:xfrm>
          <a:off x="2430826" y="620901"/>
          <a:ext cx="886432" cy="53185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nl-NL" sz="1000" kern="1200"/>
            <a:t>Kosten-structuur</a:t>
          </a:r>
        </a:p>
      </dsp:txBody>
      <dsp:txXfrm>
        <a:off x="2430826" y="620901"/>
        <a:ext cx="886432" cy="531859"/>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6">
  <dgm:title val=""/>
  <dgm:desc val=""/>
  <dgm:catLst>
    <dgm:cat type="hierarchy" pri="3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aram type="vertAlign" val="mid"/>
      <dgm:param type="horzAlign" val="ctr"/>
    </dgm:alg>
    <dgm:shape xmlns:r="http://schemas.openxmlformats.org/officeDocument/2006/relationships" r:blip="">
      <dgm:adjLst/>
    </dgm:shape>
    <dgm:presOf/>
    <dgm:choose name="Name0">
      <dgm:if name="Name1" axis="ch" ptType="node" func="cnt" op="gte" val="2">
        <dgm:choose name="Name2">
          <dgm:if name="Name3" func="var" arg="dir" op="equ" val="norm">
            <dgm:constrLst>
              <dgm:constr type="l" for="ch" forName="hierFlow" refType="w" fact="0.3"/>
              <dgm:constr type="t" for="ch" forName="hierFlow"/>
              <dgm:constr type="r" for="ch" forName="hierFlow" refType="w" fact="0.98"/>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if>
          <dgm:else name="Name4">
            <dgm:constrLst>
              <dgm:constr type="l" for="ch" forName="hierFlow" refType="w" fact="0.02"/>
              <dgm:constr type="t" for="ch" forName="hierFlow"/>
              <dgm:constr type="r" for="ch" forName="hierFlow" refType="w" fact="0.7"/>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ruleLst/>
    <dgm:layoutNode name="hierFlow">
      <dgm:alg type="lin">
        <dgm:param type="linDir" val="fromT"/>
        <dgm:param type="nodeVertAlign" val="t"/>
        <dgm:param type="vertAlign" val="t"/>
        <dgm:param type="nodeHorzAlign" val="ctr"/>
        <dgm:param type="fallback" val="2D"/>
      </dgm:alg>
      <dgm:shape xmlns:r="http://schemas.openxmlformats.org/officeDocument/2006/relationships" r:blip="">
        <dgm:adjLst/>
      </dgm:shape>
      <dgm:presOf/>
      <dgm:constrLst/>
      <dgm:ruleLst/>
      <dgm:choose name="Name6">
        <dgm:if name="Name7" axis="ch" ptType="node" func="cnt" op="gte" val="2">
          <dgm:layoutNode name="firstBuf">
            <dgm:alg type="sp"/>
            <dgm:shape xmlns:r="http://schemas.openxmlformats.org/officeDocument/2006/relationships" r:blip="">
              <dgm:adjLst/>
            </dgm:shape>
            <dgm:presOf/>
            <dgm:constrLst/>
            <dgm:ruleLst/>
          </dgm:layoutNode>
        </dgm:if>
        <dgm:else name="Name8"/>
      </dgm:choose>
      <dgm:layoutNode name="hierChild1">
        <dgm:varLst>
          <dgm:chPref val="1"/>
          <dgm:animOne val="branch"/>
          <dgm:animLvl val="lvl"/>
        </dgm:varLst>
        <dgm:choose name="Name9">
          <dgm:if name="Name10" func="var" arg="dir" op="equ" val="norm">
            <dgm:alg type="hierChild">
              <dgm:param type="linDir" val="fromL"/>
              <dgm:param type="vertAlign" val="t"/>
            </dgm:alg>
          </dgm:if>
          <dgm:else name="Name11">
            <dgm:alg type="hierChild">
              <dgm:param type="linDir" val="fromR"/>
              <dgm:param type="vertAlign" val="t"/>
            </dgm:alg>
          </dgm:else>
        </dgm:choose>
        <dgm:shape xmlns:r="http://schemas.openxmlformats.org/officeDocument/2006/relationships" r:blip="">
          <dgm:adjLst/>
        </dgm:shape>
        <dgm:presOf/>
        <dgm:constrLst>
          <dgm:constr type="primFontSz" for="des" ptType="node" op="equ"/>
        </dgm:constrLst>
        <dgm:ruleLst/>
        <dgm:forEach name="Name12" axis="ch" cnt="3">
          <dgm:forEach name="Name13" axis="self" ptType="node">
            <dgm:layoutNode name="Name14">
              <dgm:alg type="hierRoot"/>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2">
                <dgm:choose name="Name15">
                  <dgm:if name="Name16" func="var" arg="dir" op="equ" val="norm">
                    <dgm:alg type="hierChild">
                      <dgm:param type="linDir" val="fromL"/>
                    </dgm:alg>
                  </dgm:if>
                  <dgm:else name="Name17">
                    <dgm:alg type="hierChild">
                      <dgm:param type="linDir" val="fromR"/>
                    </dgm:alg>
                  </dgm:else>
                </dgm:choose>
                <dgm:shape xmlns:r="http://schemas.openxmlformats.org/officeDocument/2006/relationships" r:blip="">
                  <dgm:adjLst/>
                </dgm:shape>
                <dgm:presOf/>
                <dgm:constrLst/>
                <dgm:ruleLst/>
                <dgm:forEach name="repeat" axis="ch">
                  <dgm:forEach name="Name18" axis="self" ptType="parTrans" cnt="1">
                    <dgm:layoutNode name="Name19">
                      <dgm:alg type="conn">
                        <dgm:param type="dim" val="1D"/>
                        <dgm:param type="endSty" val="noArr"/>
                        <dgm:param type="connRout" val="bend"/>
                        <dgm:param type="begPts" val="bCtr"/>
                        <dgm:param type="endPts" val="tCtr"/>
                      </dgm:alg>
                      <dgm:shape xmlns:r="http://schemas.openxmlformats.org/officeDocument/2006/relationships" type="conn" r:blip="">
                        <dgm:adjLst/>
                      </dgm:shape>
                      <dgm:presOf axis="self"/>
                      <dgm:constrLst>
                        <dgm:constr type="w" val="1"/>
                        <dgm:constr type="h" val="1"/>
                        <dgm:constr type="begPad"/>
                        <dgm:constr type="endPad"/>
                      </dgm:constrLst>
                      <dgm:ruleLst/>
                    </dgm:layoutNode>
                  </dgm:forEach>
                  <dgm:forEach name="Name20" axis="self" ptType="node">
                    <dgm:layoutNode name="Name21">
                      <dgm:alg type="hierRoot"/>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3">
                        <dgm:choose name="Name22">
                          <dgm:if name="Name23" func="var" arg="dir" op="equ" val="norm">
                            <dgm:alg type="hierChild">
                              <dgm:param type="linDir" val="fromL"/>
                            </dgm:alg>
                          </dgm:if>
                          <dgm:else name="Name24">
                            <dgm:alg type="hierChild">
                              <dgm:param type="linDir" val="fromR"/>
                            </dgm:alg>
                          </dgm:else>
                        </dgm:choose>
                        <dgm:shape xmlns:r="http://schemas.openxmlformats.org/officeDocument/2006/relationships" r:blip="">
                          <dgm:adjLst/>
                        </dgm:shape>
                        <dgm:presOf/>
                        <dgm:constrLst/>
                        <dgm:ruleLst/>
                        <dgm:forEach name="Name25" ref="repeat"/>
                      </dgm:layoutNode>
                    </dgm:layoutNode>
                  </dgm:forEach>
                </dgm:forEach>
              </dgm:layoutNode>
            </dgm:layoutNode>
          </dgm:forEach>
        </dgm:forEach>
      </dgm:layoutNode>
    </dgm:layoutNode>
    <dgm:layoutNode name="bgShapesFlow">
      <dgm:alg type="lin">
        <dgm:param type="linDir" val="fromT"/>
        <dgm:param type="nodeVertAlign" val="t"/>
        <dgm:param type="vertAlign" val="t"/>
        <dgm:param type="nodeHorzAlign" val="ctr"/>
      </dgm:alg>
      <dgm:shape xmlns:r="http://schemas.openxmlformats.org/officeDocument/2006/relationships" r:blip="">
        <dgm:adjLst/>
      </dgm:shape>
      <dgm:presOf/>
      <dgm:constrLst>
        <dgm:constr type="userB"/>
        <dgm:constr type="w" for="ch" forName="rectComp" refType="w"/>
        <dgm:constr type="h" for="ch" forName="rectComp" refType="h"/>
        <dgm:constr type="w" for="des" forName="bgRect" refType="w"/>
        <dgm:constr type="primFontSz" for="des" forName="bgRectTx" op="equ"/>
      </dgm:constrLst>
      <dgm:ruleLst/>
      <dgm:forEach name="Name26" axis="ch" ptType="node" st="2">
        <dgm:layoutNode name="rectComp">
          <dgm:alg type="composite">
            <dgm:param type="vertAlign" val="t"/>
            <dgm:param type="horzAlign" val="ctr"/>
          </dgm:alg>
          <dgm:shape xmlns:r="http://schemas.openxmlformats.org/officeDocument/2006/relationships" r:blip="">
            <dgm:adjLst/>
          </dgm:shape>
          <dgm:presOf/>
          <dgm:choose name="Name27">
            <dgm:if name="Name28" func="var" arg="dir" op="equ" val="norm">
              <dgm:constrLst>
                <dgm:constr type="userA"/>
                <dgm:constr type="l" for="ch" forName="bgRect"/>
                <dgm:constr type="t" for="ch" forName="bgRect"/>
                <dgm:constr type="h" for="ch" forName="bgRect" refType="userA" fact="1.2"/>
                <dgm:constr type="l" for="ch" forName="bgRectTx"/>
                <dgm:constr type="t" for="ch" forName="bgRectTx"/>
                <dgm:constr type="w" for="ch" forName="bgRectTx" refType="w" refFor="ch" refForName="bgRect" fact="0.3"/>
                <dgm:constr type="h" for="ch" forName="bgRectTx" refType="h" refFor="ch" refForName="bgRect" op="equ"/>
              </dgm:constrLst>
            </dgm:if>
            <dgm:else name="Name29">
              <dgm:constrLst>
                <dgm:constr type="userA"/>
                <dgm:constr type="l" for="ch" forName="bgRect"/>
                <dgm:constr type="t" for="ch" forName="bgRect"/>
                <dgm:constr type="h" for="ch" forName="bgRect" refType="userA" fact="1.2"/>
                <dgm:constr type="r" for="ch" forName="bgRectTx" refType="w"/>
                <dgm:constr type="t" for="ch" forName="bgRectTx"/>
                <dgm:constr type="w" for="ch" forName="bgRectTx" refType="w" refFor="ch" refForName="bgRect" fact="0.3"/>
                <dgm:constr type="h" for="ch" forName="bgRectTx" refType="h" refFor="ch" refForName="bgRect" op="equ"/>
              </dgm:constrLst>
            </dgm:else>
          </dgm:choose>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presOf axis="desOrSelf" ptType="node"/>
            <dgm:shape xmlns:r="http://schemas.openxmlformats.org/officeDocument/2006/relationships" type="rect" r:blip="" zOrderOff="-999" hideGeom="1">
              <dgm:adjLst/>
            </dgm:shape>
            <dgm:constrLst>
              <dgm:constr type="primFontSz" val="65"/>
            </dgm:constrLst>
            <dgm:ruleLst>
              <dgm:rule type="primFontSz" val="5" fact="NaN" max="NaN"/>
            </dgm:ruleLst>
          </dgm:layoutNode>
        </dgm:layoutNode>
        <dgm:choose name="Name30">
          <dgm:if name="Name31" axis="self" ptType="node" func="revPos" op="gte" val="2">
            <dgm:layoutNode name="spComp">
              <dgm:alg type="composite">
                <dgm:param type="vertAlign" val="t"/>
                <dgm:param type="horzAlign" val="ctr"/>
              </dgm:alg>
              <dgm:shape xmlns:r="http://schemas.openxmlformats.org/officeDocument/2006/relationships" r:blip="">
                <dgm:adjLst/>
              </dgm:shape>
              <dgm:presOf/>
              <dgm:constrLst>
                <dgm:constr type="userA"/>
                <dgm:constr type="userB"/>
                <dgm:constr type="l" for="ch" forName="vSp"/>
                <dgm:constr type="t" for="ch" forName="vSp"/>
                <dgm:constr type="h" for="ch" forName="vSp" refType="userB"/>
                <dgm:constr type="hOff" for="ch" forName="vSp" refType="userA" fact="-0.2"/>
              </dgm:constrLst>
              <dgm:ruleLst/>
              <dgm:layoutNode name="vSp">
                <dgm:alg type="sp"/>
                <dgm:shape xmlns:r="http://schemas.openxmlformats.org/officeDocument/2006/relationships" r:blip="">
                  <dgm:adjLst/>
                </dgm:shape>
                <dgm:presOf/>
                <dgm:constrLst/>
                <dgm:ruleLst/>
              </dgm:layoutNode>
            </dgm:layoutNode>
          </dgm:if>
          <dgm:else name="Name32"/>
        </dgm:choose>
      </dgm:forEach>
    </dgm:layoutNode>
  </dgm:layoutNode>
</dgm:layoutDef>
</file>

<file path=word/diagrams/layout2.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layout3.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Kantoorthema">
  <a:themeElements>
    <a:clrScheme name="Aangepast 1">
      <a:dk1>
        <a:sysClr val="windowText" lastClr="000000"/>
      </a:dk1>
      <a:lt1>
        <a:sysClr val="window" lastClr="FFFFFF"/>
      </a:lt1>
      <a:dk2>
        <a:srgbClr val="44546A"/>
      </a:dk2>
      <a:lt2>
        <a:srgbClr val="E7E6E6"/>
      </a:lt2>
      <a:accent1>
        <a:srgbClr val="ED7D31"/>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2FCBCF2D59FC5F4CACD71EC999057EA7" ma:contentTypeVersion="5" ma:contentTypeDescription="Een nieuw document maken." ma:contentTypeScope="" ma:versionID="864c45eedd92e8205ca50a5a195d84e4">
  <xsd:schema xmlns:xsd="http://www.w3.org/2001/XMLSchema" xmlns:xs="http://www.w3.org/2001/XMLSchema" xmlns:p="http://schemas.microsoft.com/office/2006/metadata/properties" xmlns:ns3="98220db3-7bdc-49cf-801e-1621ff86f5d2" xmlns:ns4="004d5130-8f3a-4347-801e-d2e53cb14b5c" targetNamespace="http://schemas.microsoft.com/office/2006/metadata/properties" ma:root="true" ma:fieldsID="d2d2e7a83bcf14ea2da2ad699d32135e" ns3:_="" ns4:_="">
    <xsd:import namespace="98220db3-7bdc-49cf-801e-1621ff86f5d2"/>
    <xsd:import namespace="004d5130-8f3a-4347-801e-d2e53cb14b5c"/>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8220db3-7bdc-49cf-801e-1621ff86f5d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04d5130-8f3a-4347-801e-d2e53cb14b5c" elementFormDefault="qualified">
    <xsd:import namespace="http://schemas.microsoft.com/office/2006/documentManagement/types"/>
    <xsd:import namespace="http://schemas.microsoft.com/office/infopath/2007/PartnerControls"/>
    <xsd:element name="SharedWithUsers" ma:index="10"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Gedeeld met details" ma:internalName="SharedWithDetails" ma:readOnly="true">
      <xsd:simpleType>
        <xsd:restriction base="dms:Note">
          <xsd:maxLength value="255"/>
        </xsd:restriction>
      </xsd:simpleType>
    </xsd:element>
    <xsd:element name="SharingHintHash" ma:index="12" nillable="true" ma:displayName="Hint-hash delen"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00978E5-59BD-44D9-94A8-A2329427279B}">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3E8E84AF-94BD-46BC-B510-278B30594E6F}">
  <ds:schemaRefs>
    <ds:schemaRef ds:uri="http://schemas.openxmlformats.org/officeDocument/2006/bibliography"/>
  </ds:schemaRefs>
</ds:datastoreItem>
</file>

<file path=customXml/itemProps3.xml><?xml version="1.0" encoding="utf-8"?>
<ds:datastoreItem xmlns:ds="http://schemas.openxmlformats.org/officeDocument/2006/customXml" ds:itemID="{10ED6C3A-69C6-4F96-BD8E-0CC0E08D53B8}">
  <ds:schemaRefs>
    <ds:schemaRef ds:uri="http://schemas.microsoft.com/sharepoint/v3/contenttype/forms"/>
  </ds:schemaRefs>
</ds:datastoreItem>
</file>

<file path=customXml/itemProps4.xml><?xml version="1.0" encoding="utf-8"?>
<ds:datastoreItem xmlns:ds="http://schemas.openxmlformats.org/officeDocument/2006/customXml" ds:itemID="{54CE49B8-4EA7-4E5B-880C-C4134299CE6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8220db3-7bdc-49cf-801e-1621ff86f5d2"/>
    <ds:schemaRef ds:uri="004d5130-8f3a-4347-801e-d2e53cb14b5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6322</TotalTime>
  <Pages>64</Pages>
  <Words>15544</Words>
  <Characters>85496</Characters>
  <Application>Microsoft Office Word</Application>
  <DocSecurity>0</DocSecurity>
  <Lines>712</Lines>
  <Paragraphs>201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100839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Scribbr</dc:creator>
  <cp:keywords/>
  <dc:description/>
  <cp:lastModifiedBy>VuurKracht | Jonathan de Boer</cp:lastModifiedBy>
  <cp:revision>519</cp:revision>
  <cp:lastPrinted>2021-05-30T16:07:00Z</cp:lastPrinted>
  <dcterms:created xsi:type="dcterms:W3CDTF">2021-05-25T12:29:00Z</dcterms:created>
  <dcterms:modified xsi:type="dcterms:W3CDTF">2021-05-30T16:07:00Z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0x0101002FCBCF2D59FC5F4CACD71EC999057EA7</vt:lpwstr>
  </property>
  <property fmtid="{D5CDD505-2E9C-101B-9397-08002B2CF9AE}" pid="3" name="_dlc_DocIdItemGuid">
    <vt:lpwstr>cf0b06b1-9f86-4fc0-851f-2b07eebba4b2</vt:lpwstr>
  </property>
</Properties>
</file>