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Arial" w:hAnsi="Arial" w:cs="Arial"/>
        </w:rPr>
        <w:id w:val="404507186"/>
        <w:docPartObj>
          <w:docPartGallery w:val="Cover Pages"/>
          <w:docPartUnique/>
        </w:docPartObj>
      </w:sdtPr>
      <w:sdtEndPr/>
      <w:sdtContent>
        <w:p w:rsidR="001619BB" w:rsidRPr="00DD0508" w:rsidRDefault="001619BB" w:rsidP="00080D6C">
          <w:pPr>
            <w:spacing w:after="0" w:line="360" w:lineRule="auto"/>
            <w:jc w:val="both"/>
            <w:rPr>
              <w:rFonts w:ascii="Arial" w:hAnsi="Arial" w:cs="Arial"/>
            </w:rPr>
          </w:pPr>
          <w:r w:rsidRPr="00DD0508">
            <w:rPr>
              <w:rFonts w:ascii="Arial" w:hAnsi="Arial" w:cs="Arial"/>
              <w:noProof/>
              <w:lang w:val="nl-NL" w:eastAsia="nl-NL"/>
            </w:rPr>
            <mc:AlternateContent>
              <mc:Choice Requires="wps">
                <w:drawing>
                  <wp:anchor distT="0" distB="0" distL="114300" distR="114300" simplePos="0" relativeHeight="251659264" behindDoc="0" locked="0" layoutInCell="1" allowOverlap="1" wp14:anchorId="6B7B9292" wp14:editId="7EB2CAF2">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889240"/>
                    <wp:effectExtent l="0" t="0" r="15240" b="16510"/>
                    <wp:wrapNone/>
                    <wp:docPr id="36" name="Obdĺžnik 36"/>
                    <wp:cNvGraphicFramePr/>
                    <a:graphic xmlns:a="http://schemas.openxmlformats.org/drawingml/2006/main">
                      <a:graphicData uri="http://schemas.microsoft.com/office/word/2010/wordprocessingShape">
                        <wps:wsp>
                          <wps:cNvSpPr/>
                          <wps:spPr>
                            <a:xfrm>
                              <a:off x="0" y="0"/>
                              <a:ext cx="3108960" cy="788924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0</wp14:pctHeight>
                    </wp14:sizeRelV>
                  </wp:anchor>
                </w:drawing>
              </mc:Choice>
              <mc:Fallback>
                <w:pict>
                  <v:rect w14:anchorId="75C184A8" id="Obdĺžnik 36" o:spid="_x0000_s1026" style="position:absolute;margin-left:0;margin-top:0;width:244.8pt;height:621.2pt;z-index:251659264;visibility:visible;mso-wrap-style:square;mso-width-percent:400;mso-height-percent:0;mso-left-percent:440;mso-top-percent:25;mso-wrap-distance-left:9pt;mso-wrap-distance-top:0;mso-wrap-distance-right:9pt;mso-wrap-distance-bottom:0;mso-position-horizontal-relative:page;mso-position-vertical-relative:page;mso-width-percent:400;mso-height-percent: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" fillcolor="white [3212]" strokecolor="#938953 [1614]" strokeweight="1.25pt">
                    <w10:wrap anchorx="page" anchory="page"/>
                  </v:rect>
                </w:pict>
              </mc:Fallback>
            </mc:AlternateContent>
          </w:r>
          <w:r w:rsidRPr="00DD0508">
            <w:rPr>
              <w:rFonts w:ascii="Arial" w:hAnsi="Arial" w:cs="Arial"/>
              <w:noProof/>
              <w:lang w:val="nl-NL" w:eastAsia="nl-NL"/>
            </w:rPr>
            <mc:AlternateContent>
              <mc:Choice Requires="wps">
                <w:drawing>
                  <wp:anchor distT="0" distB="0" distL="114300" distR="114300" simplePos="0" relativeHeight="251663360" behindDoc="1" locked="0" layoutInCell="1" allowOverlap="1" wp14:anchorId="2C2092F0" wp14:editId="78B1BFC0">
                    <wp:simplePos x="0" y="0"/>
                    <wp:positionH relativeFrom="page">
                      <wp:align>center</wp:align>
                    </wp:positionH>
                    <wp:positionV relativeFrom="page">
                      <wp:align>center</wp:align>
                    </wp:positionV>
                    <wp:extent cx="7383780" cy="9555480"/>
                    <wp:effectExtent l="0" t="0" r="0" b="0"/>
                    <wp:wrapNone/>
                    <wp:docPr id="34" name="Obdĺžni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E15E96" w:rsidRDefault="00E15E96"/>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C2092F0" id="Obdĺžnik 34" o:spid="_x0000_s1026" style="position:absolute;left:0;text-align:left;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" fillcolor="#f1efe6 [2579]" stroked="f" strokeweight="2pt">
                    <v:fill color2="#575131 [963]" rotate="t" focusposition=".5,.5" focussize="" focus="100%" type="gradientRadial"/>
                    <v:path arrowok="t"/>
                    <v:textbox inset="21.6pt,,21.6pt">
                      <w:txbxContent>
                        <w:p w:rsidR="00E15E96" w:rsidRDefault="00E15E96"/>
                      </w:txbxContent>
                    </v:textbox>
                    <w10:wrap anchorx="page" anchory="page"/>
                  </v:rect>
                </w:pict>
              </mc:Fallback>
            </mc:AlternateContent>
          </w:r>
          <w:r w:rsidRPr="00DD0508">
            <w:rPr>
              <w:rFonts w:ascii="Arial" w:hAnsi="Arial" w:cs="Arial"/>
              <w:noProof/>
              <w:lang w:val="nl-NL" w:eastAsia="nl-NL"/>
            </w:rPr>
            <mc:AlternateContent>
              <mc:Choice Requires="wps">
                <w:drawing>
                  <wp:anchor distT="0" distB="0" distL="114300" distR="114300" simplePos="0" relativeHeight="251660288" behindDoc="0" locked="0" layoutInCell="1" allowOverlap="1" wp14:anchorId="56161C4A" wp14:editId="2948202C">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635" b="0"/>
                    <wp:wrapNone/>
                    <wp:docPr id="35" name="Obdĺžnik 35"/>
                    <wp:cNvGraphicFramePr/>
                    <a:graphic xmlns:a="http://schemas.openxmlformats.org/drawingml/2006/main">
                      <a:graphicData uri="http://schemas.microsoft.com/office/word/2010/wordprocessingShape">
                        <wps:wsp>
                          <wps:cNvSpPr/>
                          <wps:spPr>
                            <a:xfrm>
                              <a:off x="0" y="0"/>
                              <a:ext cx="2875915" cy="3017520"/>
                            </a:xfrm>
                            <a:prstGeom prst="rect">
                              <a:avLst/>
                            </a:prstGeom>
                            <a:solidFill>
                              <a:srgbClr val="0099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15E96" w:rsidRPr="00764302" w:rsidRDefault="002E17BB">
                                <w:pPr>
                                  <w:spacing w:before="240"/>
                                  <w:jc w:val="center"/>
                                  <w:rPr>
                                    <w:rFonts w:ascii="Arial" w:hAnsi="Arial" w:cs="Arial"/>
                                    <w:color w:val="FFFFFF" w:themeColor="background1"/>
                                    <w:lang w:val="sk-SK"/>
                                  </w:rPr>
                                </w:pPr>
                                <w:sdt>
                                  <w:sdtPr>
                                    <w:rPr>
                                      <w:rFonts w:ascii="Arial" w:hAnsi="Arial" w:cs="Arial"/>
                                      <w:color w:val="FFFFFF" w:themeColor="background1"/>
                                      <w:sz w:val="32"/>
                                      <w:szCs w:val="40"/>
                                    </w:rPr>
                                    <w:alias w:val="Abstrahovať"/>
                                    <w:id w:val="1741598513"/>
                                    <w:dataBinding w:prefixMappings="xmlns:ns0='http://schemas.microsoft.com/office/2006/coverPageProps'" w:xpath="/ns0:CoverPageProperties[1]/ns0:Abstract[1]" w:storeItemID="{55AF091B-3C7A-41E3-B477-F2FDAA23CFDA}"/>
                                    <w:text/>
                                  </w:sdtPr>
                                  <w:sdtEndPr/>
                                  <w:sdtContent>
                                    <w:r w:rsidR="00E15E96">
                                      <w:rPr>
                                        <w:rFonts w:ascii="Arial" w:hAnsi="Arial" w:cs="Arial"/>
                                        <w:color w:val="FFFFFF" w:themeColor="background1"/>
                                        <w:sz w:val="32"/>
                                        <w:szCs w:val="40"/>
                                      </w:rPr>
                                      <w:t>Date: 28.05.2015</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56161C4A" id="Obdĺžnik 35" o:spid="_x0000_s1027" style="position:absolute;left:0;text-align:left;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" fillcolor="#090" stroked="f" strokeweight="2pt">
                    <v:textbox inset="14.4pt,14.4pt,14.4pt,28.8pt">
                      <w:txbxContent>
                        <w:p w:rsidR="00E15E96" w:rsidRPr="00764302" w:rsidRDefault="002E17BB">
                          <w:pPr>
                            <w:spacing w:before="240"/>
                            <w:jc w:val="center"/>
                            <w:rPr>
                              <w:rFonts w:ascii="Arial" w:hAnsi="Arial" w:cs="Arial"/>
                              <w:color w:val="FFFFFF" w:themeColor="background1"/>
                              <w:lang w:val="sk-SK"/>
                            </w:rPr>
                          </w:pPr>
                          <w:sdt>
                            <w:sdtPr>
                              <w:rPr>
                                <w:rFonts w:ascii="Arial" w:hAnsi="Arial" w:cs="Arial"/>
                                <w:color w:val="FFFFFF" w:themeColor="background1"/>
                                <w:sz w:val="32"/>
                                <w:szCs w:val="40"/>
                              </w:rPr>
                              <w:alias w:val="Abstrahovať"/>
                              <w:id w:val="1741598513"/>
                              <w:dataBinding w:prefixMappings="xmlns:ns0='http://schemas.microsoft.com/office/2006/coverPageProps'" w:xpath="/ns0:CoverPageProperties[1]/ns0:Abstract[1]" w:storeItemID="{55AF091B-3C7A-41E3-B477-F2FDAA23CFDA}"/>
                              <w:text/>
                            </w:sdtPr>
                            <w:sdtEndPr/>
                            <w:sdtContent>
                              <w:r w:rsidR="00E15E96">
                                <w:rPr>
                                  <w:rFonts w:ascii="Arial" w:hAnsi="Arial" w:cs="Arial"/>
                                  <w:color w:val="FFFFFF" w:themeColor="background1"/>
                                  <w:sz w:val="32"/>
                                  <w:szCs w:val="40"/>
                                </w:rPr>
                                <w:t>Date: 28.05.2015</w:t>
                              </w:r>
                            </w:sdtContent>
                          </w:sdt>
                        </w:p>
                      </w:txbxContent>
                    </v:textbox>
                    <w10:wrap anchorx="page" anchory="page"/>
                  </v:rect>
                </w:pict>
              </mc:Fallback>
            </mc:AlternateContent>
          </w:r>
        </w:p>
        <w:p w:rsidR="001619BB" w:rsidRPr="00DD0508" w:rsidRDefault="00764302" w:rsidP="00080D6C">
          <w:pPr>
            <w:spacing w:after="0" w:line="360" w:lineRule="auto"/>
            <w:jc w:val="both"/>
            <w:rPr>
              <w:rFonts w:ascii="Arial" w:hAnsi="Arial" w:cs="Arial"/>
            </w:rPr>
          </w:pPr>
          <w:r w:rsidRPr="00DD0508">
            <w:rPr>
              <w:rFonts w:ascii="Arial" w:hAnsi="Arial" w:cs="Arial"/>
              <w:noProof/>
              <w:lang w:val="nl-NL" w:eastAsia="nl-NL"/>
            </w:rPr>
            <mc:AlternateContent>
              <mc:Choice Requires="wps">
                <w:drawing>
                  <wp:anchor distT="0" distB="0" distL="114300" distR="114300" simplePos="0" relativeHeight="251661312" behindDoc="0" locked="0" layoutInCell="1" allowOverlap="1" wp14:anchorId="4F06F0EE" wp14:editId="5855B619">
                    <wp:simplePos x="0" y="0"/>
                    <mc:AlternateContent>
                      <mc:Choice Requires="wp14">
                        <wp:positionH relativeFrom="page">
                          <wp14:pctPosHOffset>45500</wp14:pctPosHOffset>
                        </wp:positionH>
                      </mc:Choice>
                      <mc:Fallback>
                        <wp:positionH relativeFrom="page">
                          <wp:posOffset>3536315</wp:posOffset>
                        </wp:positionH>
                      </mc:Fallback>
                    </mc:AlternateContent>
                    <wp:positionV relativeFrom="page">
                      <wp:posOffset>3129915</wp:posOffset>
                    </wp:positionV>
                    <wp:extent cx="2979420" cy="2475230"/>
                    <wp:effectExtent l="0" t="0" r="0" b="3810"/>
                    <wp:wrapSquare wrapText="bothSides"/>
                    <wp:docPr id="39" name="Textové pole 39"/>
                    <wp:cNvGraphicFramePr/>
                    <a:graphic xmlns:a="http://schemas.openxmlformats.org/drawingml/2006/main">
                      <a:graphicData uri="http://schemas.microsoft.com/office/word/2010/wordprocessingShape">
                        <wps:wsp>
                          <wps:cNvSpPr txBox="1"/>
                          <wps:spPr>
                            <a:xfrm>
                              <a:off x="0" y="0"/>
                              <a:ext cx="2979420" cy="2475230"/>
                            </a:xfrm>
                            <a:prstGeom prst="rect">
                              <a:avLst/>
                            </a:prstGeom>
                            <a:noFill/>
                            <a:ln w="6350">
                              <a:noFill/>
                            </a:ln>
                            <a:effectLst/>
                          </wps:spPr>
                          <wps:txbx>
                            <w:txbxContent>
                              <w:sdt>
                                <w:sdtPr>
                                  <w:rPr>
                                    <w:rFonts w:ascii="Arial" w:hAnsi="Arial" w:cs="Arial"/>
                                    <w:color w:val="009900"/>
                                    <w:sz w:val="60"/>
                                    <w:szCs w:val="60"/>
                                  </w:rPr>
                                  <w:alias w:val="Názov"/>
                                  <w:id w:val="-1841682225"/>
                                  <w:dataBinding w:prefixMappings="xmlns:ns0='http://schemas.openxmlformats.org/package/2006/metadata/core-properties' xmlns:ns1='http://purl.org/dc/elements/1.1/'" w:xpath="/ns0:coreProperties[1]/ns1:title[1]" w:storeItemID="{6C3C8BC8-F283-45AE-878A-BAB7291924A1}"/>
                                  <w:text/>
                                </w:sdtPr>
                                <w:sdtEndPr/>
                                <w:sdtContent>
                                  <w:p w:rsidR="00E15E96" w:rsidRPr="00DD0508" w:rsidRDefault="00E15E96" w:rsidP="00013EDF">
                                    <w:pPr>
                                      <w:spacing w:before="120" w:after="120"/>
                                      <w:jc w:val="center"/>
                                      <w:rPr>
                                        <w:rFonts w:ascii="Arial" w:hAnsi="Arial" w:cs="Arial"/>
                                        <w:color w:val="EA046C"/>
                                        <w:sz w:val="60"/>
                                        <w:szCs w:val="60"/>
                                      </w:rPr>
                                    </w:pPr>
                                    <w:r w:rsidRPr="00DD0508">
                                      <w:rPr>
                                        <w:rFonts w:ascii="Arial" w:hAnsi="Arial" w:cs="Arial"/>
                                        <w:color w:val="009900"/>
                                        <w:sz w:val="60"/>
                                        <w:szCs w:val="60"/>
                                        <w:lang w:val="sk-SK"/>
                                      </w:rPr>
                                      <w:t>Migration of highly-educated Slovak nationals within the EU</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type w14:anchorId="4F06F0EE" id="_x0000_t202" coordsize="21600,21600" o:spt="202" path="m,l,21600r21600,l21600,xe">
                    <v:stroke joinstyle="miter"/>
                    <v:path gradientshapeok="t" o:connecttype="rect"/>
                  </v:shapetype>
                  <v:shape id="Textové pole 39" o:spid="_x0000_s1028" type="#_x0000_t202" style="position:absolute;left:0;text-align:left;margin-left:0;margin-top:246.45pt;width:234.6pt;height:194.9pt;z-index:251661312;visibility:visible;mso-wrap-style:square;mso-width-percent:0;mso-height-percent:280;mso-left-percent:455;mso-wrap-distance-left:9pt;mso-wrap-distance-top:0;mso-wrap-distance-right:9pt;mso-wrap-distance-bottom:0;mso-position-horizontal-relative:page;mso-position-vertical:absolute;mso-position-vertical-relative:page;mso-width-percent:0;mso-height-percent:280;mso-left-percent:455;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" filled="f" stroked="f" strokeweight=".5pt">
                    <v:textbox style="mso-fit-shape-to-text:t">
                      <w:txbxContent>
                        <w:sdt>
                          <w:sdtPr>
                            <w:rPr>
                              <w:rFonts w:ascii="Arial" w:hAnsi="Arial" w:cs="Arial"/>
                              <w:color w:val="009900"/>
                              <w:sz w:val="60"/>
                              <w:szCs w:val="60"/>
                            </w:rPr>
                            <w:alias w:val="Názov"/>
                            <w:id w:val="-1841682225"/>
                            <w:dataBinding w:prefixMappings="xmlns:ns0='http://schemas.openxmlformats.org/package/2006/metadata/core-properties' xmlns:ns1='http://purl.org/dc/elements/1.1/'" w:xpath="/ns0:coreProperties[1]/ns1:title[1]" w:storeItemID="{6C3C8BC8-F283-45AE-878A-BAB7291924A1}"/>
                            <w:text/>
                          </w:sdtPr>
                          <w:sdtEndPr/>
                          <w:sdtContent>
                            <w:p w:rsidR="00E15E96" w:rsidRPr="00DD0508" w:rsidRDefault="00E15E96" w:rsidP="00013EDF">
                              <w:pPr>
                                <w:spacing w:before="120" w:after="120"/>
                                <w:jc w:val="center"/>
                                <w:rPr>
                                  <w:rFonts w:ascii="Arial" w:hAnsi="Arial" w:cs="Arial"/>
                                  <w:color w:val="EA046C"/>
                                  <w:sz w:val="60"/>
                                  <w:szCs w:val="60"/>
                                </w:rPr>
                              </w:pPr>
                              <w:r w:rsidRPr="00DD0508">
                                <w:rPr>
                                  <w:rFonts w:ascii="Arial" w:hAnsi="Arial" w:cs="Arial"/>
                                  <w:color w:val="009900"/>
                                  <w:sz w:val="60"/>
                                  <w:szCs w:val="60"/>
                                  <w:lang w:val="sk-SK"/>
                                </w:rPr>
                                <w:t>Migration of highly-educated Slovak nationals within the EU</w:t>
                              </w:r>
                            </w:p>
                          </w:sdtContent>
                        </w:sdt>
                      </w:txbxContent>
                    </v:textbox>
                    <w10:wrap type="square" anchorx="page" anchory="page"/>
                  </v:shape>
                </w:pict>
              </mc:Fallback>
            </mc:AlternateContent>
          </w:r>
          <w:r w:rsidR="00B92138" w:rsidRPr="00DD0508">
            <w:rPr>
              <w:rFonts w:ascii="Arial" w:hAnsi="Arial" w:cs="Arial"/>
              <w:noProof/>
              <w:lang w:val="nl-NL" w:eastAsia="nl-NL"/>
            </w:rPr>
            <mc:AlternateContent>
              <mc:Choice Requires="wps">
                <w:drawing>
                  <wp:anchor distT="0" distB="0" distL="114300" distR="114300" simplePos="0" relativeHeight="251662336" behindDoc="0" locked="0" layoutInCell="1" allowOverlap="1" wp14:anchorId="6B37BC8A" wp14:editId="5448E3B5">
                    <wp:simplePos x="0" y="0"/>
                    <mc:AlternateContent>
                      <mc:Choice Requires="wp14">
                        <wp:positionH relativeFrom="page">
                          <wp14:pctPosHOffset>45500</wp14:pctPosHOffset>
                        </wp:positionH>
                      </mc:Choice>
                      <mc:Fallback>
                        <wp:positionH relativeFrom="page">
                          <wp:posOffset>3536315</wp:posOffset>
                        </wp:positionH>
                      </mc:Fallback>
                    </mc:AlternateContent>
                    <wp:positionV relativeFrom="page">
                      <wp:posOffset>7059295</wp:posOffset>
                    </wp:positionV>
                    <wp:extent cx="2875915" cy="118745"/>
                    <wp:effectExtent l="0" t="0" r="635" b="0"/>
                    <wp:wrapNone/>
                    <wp:docPr id="37" name="Obdĺžnik 37"/>
                    <wp:cNvGraphicFramePr/>
                    <a:graphic xmlns:a="http://schemas.openxmlformats.org/drawingml/2006/main">
                      <a:graphicData uri="http://schemas.microsoft.com/office/word/2010/wordprocessingShape">
                        <wps:wsp>
                          <wps:cNvSpPr/>
                          <wps:spPr>
                            <a:xfrm>
                              <a:off x="0" y="0"/>
                              <a:ext cx="2875915" cy="118745"/>
                            </a:xfrm>
                            <a:prstGeom prst="rect">
                              <a:avLst/>
                            </a:prstGeom>
                            <a:solidFill>
                              <a:srgbClr val="0099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15E96" w:rsidRPr="001619BB" w:rsidRDefault="00E15E96" w:rsidP="001619BB">
                                <w:pPr>
                                  <w:jc w:val="center"/>
                                  <w:rPr>
                                    <w:lang w:val="sk-SK"/>
                                  </w:rPr>
                                </w:pPr>
                                <w:r>
                                  <w:rPr>
                                    <w:lang w:val="sk-SK"/>
                                  </w:rPr>
                                  <w:t>Datze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6B37BC8A" id="Obdĺžnik 37" o:spid="_x0000_s1029" style="position:absolute;left:0;text-align:left;margin-left:0;margin-top:555.85pt;width:226.45pt;height:9.35pt;z-index:251662336;visibility:visible;mso-wrap-style:square;mso-width-percent:370;mso-height-percent:0;mso-left-percent:455;mso-wrap-distance-left:9pt;mso-wrap-distance-top:0;mso-wrap-distance-right:9pt;mso-wrap-distance-bottom:0;mso-position-horizontal-relative:page;mso-position-vertical:absolute;mso-position-vertical-relative:page;mso-width-percent:370;mso-height-percent:0;mso-left-percent:455;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" fillcolor="#090" stroked="f" strokeweight="2pt">
                    <v:textbox>
                      <w:txbxContent>
                        <w:p w:rsidR="00E15E96" w:rsidRPr="001619BB" w:rsidRDefault="00E15E96" w:rsidP="001619BB">
                          <w:pPr>
                            <w:jc w:val="center"/>
                            <w:rPr>
                              <w:lang w:val="sk-SK"/>
                            </w:rPr>
                          </w:pPr>
                          <w:r>
                            <w:rPr>
                              <w:lang w:val="sk-SK"/>
                            </w:rPr>
                            <w:t>Datze</w:t>
                          </w:r>
                        </w:p>
                      </w:txbxContent>
                    </v:textbox>
                    <w10:wrap anchorx="page" anchory="page"/>
                  </v:rect>
                </w:pict>
              </mc:Fallback>
            </mc:AlternateContent>
          </w:r>
          <w:r w:rsidR="001619BB" w:rsidRPr="00DD0508">
            <w:rPr>
              <w:rFonts w:ascii="Arial" w:hAnsi="Arial" w:cs="Arial"/>
              <w:noProof/>
              <w:lang w:val="nl-NL" w:eastAsia="nl-NL"/>
            </w:rPr>
            <mc:AlternateContent>
              <mc:Choice Requires="wps">
                <w:drawing>
                  <wp:anchor distT="0" distB="0" distL="114300" distR="114300" simplePos="0" relativeHeight="251664384" behindDoc="0" locked="0" layoutInCell="1" allowOverlap="1" wp14:anchorId="0B546E0D" wp14:editId="410E8D4A">
                    <wp:simplePos x="0" y="0"/>
                    <mc:AlternateContent>
                      <mc:Choice Requires="wp14">
                        <wp:positionH relativeFrom="page">
                          <wp14:pctPosHOffset>45500</wp14:pctPosHOffset>
                        </wp:positionH>
                      </mc:Choice>
                      <mc:Fallback>
                        <wp:positionH relativeFrom="page">
                          <wp:posOffset>3536315</wp:posOffset>
                        </wp:positionH>
                      </mc:Fallback>
                    </mc:AlternateContent>
                    <wp:positionV relativeFrom="page">
                      <wp:posOffset>5990590</wp:posOffset>
                    </wp:positionV>
                    <wp:extent cx="2797810" cy="268605"/>
                    <wp:effectExtent l="0" t="0" r="0" b="0"/>
                    <wp:wrapSquare wrapText="bothSides"/>
                    <wp:docPr id="33" name="Textové pole 33"/>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E15E96" w:rsidRPr="00B31441" w:rsidRDefault="002E17BB">
                                <w:pPr>
                                  <w:pStyle w:val="Geenafstand"/>
                                  <w:rPr>
                                    <w:rFonts w:ascii="Arial" w:hAnsi="Arial" w:cs="Arial"/>
                                    <w:b/>
                                    <w:color w:val="009900"/>
                                    <w:sz w:val="28"/>
                                    <w:lang w:val="es-ES_tradnl"/>
                                  </w:rPr>
                                </w:pPr>
                                <w:sdt>
                                  <w:sdtPr>
                                    <w:rPr>
                                      <w:rFonts w:ascii="Arial" w:hAnsi="Arial" w:cs="Arial"/>
                                      <w:b/>
                                      <w:color w:val="009900"/>
                                      <w:sz w:val="28"/>
                                    </w:rPr>
                                    <w:alias w:val="Autor"/>
                                    <w:id w:val="1234743880"/>
                                    <w:dataBinding w:prefixMappings="xmlns:ns0='http://schemas.openxmlformats.org/package/2006/metadata/core-properties' xmlns:ns1='http://purl.org/dc/elements/1.1/'" w:xpath="/ns0:coreProperties[1]/ns1:creator[1]" w:storeItemID="{6C3C8BC8-F283-45AE-878A-BAB7291924A1}"/>
                                    <w:text/>
                                  </w:sdtPr>
                                  <w:sdtEndPr/>
                                  <w:sdtContent>
                                    <w:r w:rsidR="00E15E96" w:rsidRPr="00B31441">
                                      <w:rPr>
                                        <w:rFonts w:ascii="Arial" w:hAnsi="Arial" w:cs="Arial"/>
                                        <w:b/>
                                        <w:color w:val="009900"/>
                                        <w:sz w:val="28"/>
                                        <w:lang w:val="sk-SK"/>
                                      </w:rPr>
                                      <w:t>Lucia Krč-Jediná, 11019239</w:t>
                                    </w:r>
                                  </w:sdtContent>
                                </w:sdt>
                              </w:p>
                              <w:p w:rsidR="00E15E96" w:rsidRPr="00B31441" w:rsidRDefault="00E15E96">
                                <w:pPr>
                                  <w:pStyle w:val="Geenafstand"/>
                                  <w:rPr>
                                    <w:rFonts w:ascii="Arial" w:hAnsi="Arial" w:cs="Arial"/>
                                    <w:color w:val="009900"/>
                                    <w:lang w:val="es-ES_tradnl"/>
                                  </w:rPr>
                                </w:pPr>
                              </w:p>
                              <w:p w:rsidR="00E15E96" w:rsidRPr="00B31441" w:rsidRDefault="00E15E96">
                                <w:pPr>
                                  <w:pStyle w:val="Geenafstand"/>
                                  <w:rPr>
                                    <w:rFonts w:ascii="Arial" w:hAnsi="Arial" w:cs="Arial"/>
                                    <w:color w:val="009900"/>
                                    <w:lang w:val="es-ES_tradnl"/>
                                  </w:rPr>
                                </w:pPr>
                                <w:r w:rsidRPr="00B31441">
                                  <w:rPr>
                                    <w:rFonts w:ascii="Arial" w:hAnsi="Arial" w:cs="Arial"/>
                                    <w:color w:val="009900"/>
                                    <w:lang w:val="es-ES_tradnl"/>
                                  </w:rPr>
                                  <w:t>Supervisor: Ms. Gabrovska</w:t>
                                </w:r>
                              </w:p>
                              <w:p w:rsidR="00E15E96" w:rsidRPr="00B31441" w:rsidRDefault="00E15E96">
                                <w:pPr>
                                  <w:pStyle w:val="Geenafstand"/>
                                  <w:rPr>
                                    <w:rFonts w:ascii="Arial" w:hAnsi="Arial" w:cs="Arial"/>
                                    <w:color w:val="009900"/>
                                    <w:lang w:val="es-ES_tradnl"/>
                                  </w:rPr>
                                </w:pPr>
                              </w:p>
                              <w:p w:rsidR="00E15E96" w:rsidRPr="00B31441" w:rsidRDefault="00E15E96">
                                <w:pPr>
                                  <w:pStyle w:val="Geenafstand"/>
                                  <w:rPr>
                                    <w:rFonts w:ascii="Arial" w:hAnsi="Arial" w:cs="Arial"/>
                                    <w:color w:val="009900"/>
                                  </w:rPr>
                                </w:pPr>
                                <w:r w:rsidRPr="00B31441">
                                  <w:rPr>
                                    <w:rFonts w:ascii="Arial" w:hAnsi="Arial" w:cs="Arial"/>
                                    <w:color w:val="009900"/>
                                  </w:rPr>
                                  <w:t xml:space="preserve">Second Marker: Mrs. </w:t>
                                </w:r>
                                <w:proofErr w:type="spellStart"/>
                                <w:r w:rsidRPr="00B31441">
                                  <w:rPr>
                                    <w:rFonts w:ascii="Arial" w:hAnsi="Arial" w:cs="Arial"/>
                                    <w:color w:val="009900"/>
                                  </w:rPr>
                                  <w:t>Weijerman</w:t>
                                </w:r>
                                <w:proofErr w:type="spellEnd"/>
                              </w:p>
                              <w:p w:rsidR="00E15E96" w:rsidRPr="00764302" w:rsidRDefault="00E15E96">
                                <w:pPr>
                                  <w:pStyle w:val="Geenafstand"/>
                                  <w:rPr>
                                    <w:rFonts w:ascii="Arial" w:hAnsi="Arial" w:cs="Arial"/>
                                    <w:color w:val="632423" w:themeColor="accent2" w:themeShade="80"/>
                                  </w:rPr>
                                </w:pPr>
                              </w:p>
                              <w:p w:rsidR="00E15E96" w:rsidRPr="00764302" w:rsidRDefault="00E15E96" w:rsidP="001619BB">
                                <w:pPr>
                                  <w:pStyle w:val="Geenafstand"/>
                                  <w:jc w:val="center"/>
                                  <w:rPr>
                                    <w:rFonts w:ascii="Arial" w:hAnsi="Arial" w:cs="Arial"/>
                                    <w:color w:val="632423" w:themeColor="accent2" w:themeShade="80"/>
                                  </w:rPr>
                                </w:pPr>
                              </w:p>
                              <w:p w:rsidR="00E15E96" w:rsidRPr="00B31441" w:rsidRDefault="00E15E96" w:rsidP="00764302">
                                <w:pPr>
                                  <w:pStyle w:val="Geenafstand"/>
                                  <w:spacing w:before="120"/>
                                  <w:jc w:val="center"/>
                                  <w:rPr>
                                    <w:rFonts w:ascii="Arial" w:hAnsi="Arial" w:cs="Arial"/>
                                    <w:color w:val="00C800"/>
                                  </w:rPr>
                                </w:pPr>
                                <w:r w:rsidRPr="00B31441">
                                  <w:rPr>
                                    <w:rFonts w:ascii="Arial" w:hAnsi="Arial" w:cs="Arial"/>
                                    <w:color w:val="00C800"/>
                                  </w:rPr>
                                  <w:t>The Hague University of Applied Sciences</w:t>
                                </w:r>
                              </w:p>
                              <w:p w:rsidR="00E15E96" w:rsidRPr="00B31441" w:rsidRDefault="00E15E96" w:rsidP="001619BB">
                                <w:pPr>
                                  <w:pStyle w:val="Geenafstand"/>
                                  <w:jc w:val="center"/>
                                  <w:rPr>
                                    <w:rFonts w:ascii="Arial" w:hAnsi="Arial" w:cs="Arial"/>
                                    <w:color w:val="00C800"/>
                                  </w:rPr>
                                </w:pPr>
                              </w:p>
                              <w:p w:rsidR="00E15E96" w:rsidRPr="00B31441" w:rsidRDefault="00E15E96" w:rsidP="001619BB">
                                <w:pPr>
                                  <w:pStyle w:val="Geenafstand"/>
                                  <w:jc w:val="center"/>
                                  <w:rPr>
                                    <w:rFonts w:ascii="Arial" w:hAnsi="Arial" w:cs="Arial"/>
                                    <w:color w:val="00C800"/>
                                  </w:rPr>
                                </w:pPr>
                                <w:r w:rsidRPr="00B31441">
                                  <w:rPr>
                                    <w:rFonts w:ascii="Arial" w:hAnsi="Arial" w:cs="Arial"/>
                                    <w:color w:val="00C800"/>
                                  </w:rPr>
                                  <w:t>Academy of European Studies and Communication Management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 w14:anchorId="0B546E0D" id="Textové pole 33" o:spid="_x0000_s1030" type="#_x0000_t202" style="position:absolute;left:0;text-align:left;margin-left:0;margin-top:471.7pt;width:220.3pt;height:21.15pt;z-index:251664384;visibility:visible;mso-wrap-style:square;mso-width-percent:360;mso-height-percent:0;mso-left-percent:455;mso-wrap-distance-left:9pt;mso-wrap-distance-top:0;mso-wrap-distance-right:9pt;mso-wrap-distance-bottom:0;mso-position-horizontal-relative:page;mso-position-vertical:absolute;mso-position-vertical-relative:page;mso-width-percent:360;mso-height-percent:0;mso-left-percent:455;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" filled="f" stroked="f" strokeweight=".5pt">
                    <v:textbox style="mso-fit-shape-to-text:t">
                      <w:txbxContent>
                        <w:p w:rsidR="00E15E96" w:rsidRPr="00B31441" w:rsidRDefault="002E17BB">
                          <w:pPr>
                            <w:pStyle w:val="Geenafstand"/>
                            <w:rPr>
                              <w:rFonts w:ascii="Arial" w:hAnsi="Arial" w:cs="Arial"/>
                              <w:b/>
                              <w:color w:val="009900"/>
                              <w:sz w:val="28"/>
                              <w:lang w:val="es-ES_tradnl"/>
                            </w:rPr>
                          </w:pPr>
                          <w:sdt>
                            <w:sdtPr>
                              <w:rPr>
                                <w:rFonts w:ascii="Arial" w:hAnsi="Arial" w:cs="Arial"/>
                                <w:b/>
                                <w:color w:val="009900"/>
                                <w:sz w:val="28"/>
                              </w:rPr>
                              <w:alias w:val="Autor"/>
                              <w:id w:val="1234743880"/>
                              <w:dataBinding w:prefixMappings="xmlns:ns0='http://schemas.openxmlformats.org/package/2006/metadata/core-properties' xmlns:ns1='http://purl.org/dc/elements/1.1/'" w:xpath="/ns0:coreProperties[1]/ns1:creator[1]" w:storeItemID="{6C3C8BC8-F283-45AE-878A-BAB7291924A1}"/>
                              <w:text/>
                            </w:sdtPr>
                            <w:sdtEndPr/>
                            <w:sdtContent>
                              <w:r w:rsidR="00E15E96" w:rsidRPr="00B31441">
                                <w:rPr>
                                  <w:rFonts w:ascii="Arial" w:hAnsi="Arial" w:cs="Arial"/>
                                  <w:b/>
                                  <w:color w:val="009900"/>
                                  <w:sz w:val="28"/>
                                  <w:lang w:val="sk-SK"/>
                                </w:rPr>
                                <w:t>Lucia Krč-Jediná, 11019239</w:t>
                              </w:r>
                            </w:sdtContent>
                          </w:sdt>
                        </w:p>
                        <w:p w:rsidR="00E15E96" w:rsidRPr="00B31441" w:rsidRDefault="00E15E96">
                          <w:pPr>
                            <w:pStyle w:val="Geenafstand"/>
                            <w:rPr>
                              <w:rFonts w:ascii="Arial" w:hAnsi="Arial" w:cs="Arial"/>
                              <w:color w:val="009900"/>
                              <w:lang w:val="es-ES_tradnl"/>
                            </w:rPr>
                          </w:pPr>
                        </w:p>
                        <w:p w:rsidR="00E15E96" w:rsidRPr="00B31441" w:rsidRDefault="00E15E96">
                          <w:pPr>
                            <w:pStyle w:val="Geenafstand"/>
                            <w:rPr>
                              <w:rFonts w:ascii="Arial" w:hAnsi="Arial" w:cs="Arial"/>
                              <w:color w:val="009900"/>
                              <w:lang w:val="es-ES_tradnl"/>
                            </w:rPr>
                          </w:pPr>
                          <w:r w:rsidRPr="00B31441">
                            <w:rPr>
                              <w:rFonts w:ascii="Arial" w:hAnsi="Arial" w:cs="Arial"/>
                              <w:color w:val="009900"/>
                              <w:lang w:val="es-ES_tradnl"/>
                            </w:rPr>
                            <w:t>Supervisor: Ms. Gabrovska</w:t>
                          </w:r>
                        </w:p>
                        <w:p w:rsidR="00E15E96" w:rsidRPr="00B31441" w:rsidRDefault="00E15E96">
                          <w:pPr>
                            <w:pStyle w:val="Geenafstand"/>
                            <w:rPr>
                              <w:rFonts w:ascii="Arial" w:hAnsi="Arial" w:cs="Arial"/>
                              <w:color w:val="009900"/>
                              <w:lang w:val="es-ES_tradnl"/>
                            </w:rPr>
                          </w:pPr>
                        </w:p>
                        <w:p w:rsidR="00E15E96" w:rsidRPr="00B31441" w:rsidRDefault="00E15E96">
                          <w:pPr>
                            <w:pStyle w:val="Geenafstand"/>
                            <w:rPr>
                              <w:rFonts w:ascii="Arial" w:hAnsi="Arial" w:cs="Arial"/>
                              <w:color w:val="009900"/>
                            </w:rPr>
                          </w:pPr>
                          <w:r w:rsidRPr="00B31441">
                            <w:rPr>
                              <w:rFonts w:ascii="Arial" w:hAnsi="Arial" w:cs="Arial"/>
                              <w:color w:val="009900"/>
                            </w:rPr>
                            <w:t xml:space="preserve">Second Marker: Mrs. </w:t>
                          </w:r>
                          <w:proofErr w:type="spellStart"/>
                          <w:r w:rsidRPr="00B31441">
                            <w:rPr>
                              <w:rFonts w:ascii="Arial" w:hAnsi="Arial" w:cs="Arial"/>
                              <w:color w:val="009900"/>
                            </w:rPr>
                            <w:t>Weijerman</w:t>
                          </w:r>
                          <w:proofErr w:type="spellEnd"/>
                        </w:p>
                        <w:p w:rsidR="00E15E96" w:rsidRPr="00764302" w:rsidRDefault="00E15E96">
                          <w:pPr>
                            <w:pStyle w:val="Geenafstand"/>
                            <w:rPr>
                              <w:rFonts w:ascii="Arial" w:hAnsi="Arial" w:cs="Arial"/>
                              <w:color w:val="632423" w:themeColor="accent2" w:themeShade="80"/>
                            </w:rPr>
                          </w:pPr>
                        </w:p>
                        <w:p w:rsidR="00E15E96" w:rsidRPr="00764302" w:rsidRDefault="00E15E96" w:rsidP="001619BB">
                          <w:pPr>
                            <w:pStyle w:val="Geenafstand"/>
                            <w:jc w:val="center"/>
                            <w:rPr>
                              <w:rFonts w:ascii="Arial" w:hAnsi="Arial" w:cs="Arial"/>
                              <w:color w:val="632423" w:themeColor="accent2" w:themeShade="80"/>
                            </w:rPr>
                          </w:pPr>
                        </w:p>
                        <w:p w:rsidR="00E15E96" w:rsidRPr="00B31441" w:rsidRDefault="00E15E96" w:rsidP="00764302">
                          <w:pPr>
                            <w:pStyle w:val="Geenafstand"/>
                            <w:spacing w:before="120"/>
                            <w:jc w:val="center"/>
                            <w:rPr>
                              <w:rFonts w:ascii="Arial" w:hAnsi="Arial" w:cs="Arial"/>
                              <w:color w:val="00C800"/>
                            </w:rPr>
                          </w:pPr>
                          <w:r w:rsidRPr="00B31441">
                            <w:rPr>
                              <w:rFonts w:ascii="Arial" w:hAnsi="Arial" w:cs="Arial"/>
                              <w:color w:val="00C800"/>
                            </w:rPr>
                            <w:t>The Hague University of Applied Sciences</w:t>
                          </w:r>
                        </w:p>
                        <w:p w:rsidR="00E15E96" w:rsidRPr="00B31441" w:rsidRDefault="00E15E96" w:rsidP="001619BB">
                          <w:pPr>
                            <w:pStyle w:val="Geenafstand"/>
                            <w:jc w:val="center"/>
                            <w:rPr>
                              <w:rFonts w:ascii="Arial" w:hAnsi="Arial" w:cs="Arial"/>
                              <w:color w:val="00C800"/>
                            </w:rPr>
                          </w:pPr>
                        </w:p>
                        <w:p w:rsidR="00E15E96" w:rsidRPr="00B31441" w:rsidRDefault="00E15E96" w:rsidP="001619BB">
                          <w:pPr>
                            <w:pStyle w:val="Geenafstand"/>
                            <w:jc w:val="center"/>
                            <w:rPr>
                              <w:rFonts w:ascii="Arial" w:hAnsi="Arial" w:cs="Arial"/>
                              <w:color w:val="00C800"/>
                            </w:rPr>
                          </w:pPr>
                          <w:r w:rsidRPr="00B31441">
                            <w:rPr>
                              <w:rFonts w:ascii="Arial" w:hAnsi="Arial" w:cs="Arial"/>
                              <w:color w:val="00C800"/>
                            </w:rPr>
                            <w:t>Academy of European Studies and Communication Management</w:t>
                          </w:r>
                        </w:p>
                      </w:txbxContent>
                    </v:textbox>
                    <w10:wrap type="square" anchorx="page" anchory="page"/>
                  </v:shape>
                </w:pict>
              </mc:Fallback>
            </mc:AlternateContent>
          </w:r>
          <w:r w:rsidR="001619BB" w:rsidRPr="00DD0508">
            <w:rPr>
              <w:rFonts w:ascii="Arial" w:hAnsi="Arial" w:cs="Arial"/>
            </w:rPr>
            <w:br w:type="page"/>
          </w:r>
        </w:p>
      </w:sdtContent>
    </w:sdt>
    <w:p w:rsidR="00CD2D68" w:rsidRPr="00DD0508" w:rsidRDefault="00B92138" w:rsidP="00080D6C">
      <w:pPr>
        <w:spacing w:after="0" w:line="360" w:lineRule="auto"/>
        <w:jc w:val="both"/>
        <w:rPr>
          <w:rFonts w:ascii="Arial" w:hAnsi="Arial" w:cs="Arial"/>
          <w:b/>
          <w:color w:val="009900"/>
          <w:sz w:val="24"/>
          <w:szCs w:val="24"/>
        </w:rPr>
      </w:pPr>
      <w:r w:rsidRPr="00DD0508">
        <w:rPr>
          <w:rFonts w:ascii="Arial" w:hAnsi="Arial" w:cs="Arial"/>
          <w:b/>
          <w:color w:val="009900"/>
          <w:sz w:val="24"/>
          <w:szCs w:val="24"/>
          <w:u w:val="single"/>
        </w:rPr>
        <w:lastRenderedPageBreak/>
        <w:t>Executive Summary</w:t>
      </w:r>
      <w:r w:rsidR="00E24CD6" w:rsidRPr="00DD0508">
        <w:rPr>
          <w:rFonts w:ascii="Arial" w:hAnsi="Arial" w:cs="Arial"/>
          <w:b/>
          <w:color w:val="009900"/>
          <w:sz w:val="24"/>
          <w:szCs w:val="24"/>
        </w:rPr>
        <w:t xml:space="preserve"> </w:t>
      </w:r>
    </w:p>
    <w:p w:rsidR="00B92138" w:rsidRPr="00DD0508" w:rsidRDefault="00B92138" w:rsidP="00080D6C">
      <w:pPr>
        <w:spacing w:after="0" w:line="360" w:lineRule="auto"/>
        <w:jc w:val="both"/>
        <w:rPr>
          <w:rFonts w:ascii="Arial" w:hAnsi="Arial" w:cs="Arial"/>
          <w:b/>
          <w:color w:val="009900"/>
          <w:sz w:val="20"/>
          <w:szCs w:val="20"/>
          <w:u w:val="single"/>
        </w:rPr>
      </w:pPr>
    </w:p>
    <w:p w:rsidR="004B4947" w:rsidRPr="00DD0508" w:rsidRDefault="007F7C71" w:rsidP="00080D6C">
      <w:pPr>
        <w:spacing w:after="0" w:line="360" w:lineRule="auto"/>
        <w:jc w:val="both"/>
        <w:rPr>
          <w:rFonts w:ascii="Arial" w:hAnsi="Arial" w:cs="Arial"/>
          <w:sz w:val="20"/>
          <w:szCs w:val="20"/>
        </w:rPr>
      </w:pPr>
      <w:r w:rsidRPr="00DD0508">
        <w:rPr>
          <w:rFonts w:ascii="Arial" w:hAnsi="Arial" w:cs="Arial"/>
          <w:sz w:val="20"/>
          <w:szCs w:val="20"/>
        </w:rPr>
        <w:t>The objective of this paper is to offer a better understanding of emigration of highly-skilled Slovak nationals to European Union and finding out a solution to decrease th</w:t>
      </w:r>
      <w:r w:rsidR="0005360C">
        <w:rPr>
          <w:rFonts w:ascii="Arial" w:hAnsi="Arial" w:cs="Arial"/>
          <w:sz w:val="20"/>
          <w:szCs w:val="20"/>
        </w:rPr>
        <w:t>eir</w:t>
      </w:r>
      <w:r w:rsidRPr="00DD0508">
        <w:rPr>
          <w:rFonts w:ascii="Arial" w:hAnsi="Arial" w:cs="Arial"/>
          <w:sz w:val="20"/>
          <w:szCs w:val="20"/>
        </w:rPr>
        <w:t xml:space="preserve"> </w:t>
      </w:r>
      <w:r w:rsidR="00316056">
        <w:rPr>
          <w:rFonts w:ascii="Arial" w:hAnsi="Arial" w:cs="Arial"/>
          <w:sz w:val="20"/>
          <w:szCs w:val="20"/>
        </w:rPr>
        <w:t>count</w:t>
      </w:r>
      <w:r w:rsidRPr="00DD0508">
        <w:rPr>
          <w:rFonts w:ascii="Arial" w:hAnsi="Arial" w:cs="Arial"/>
          <w:sz w:val="20"/>
          <w:szCs w:val="20"/>
        </w:rPr>
        <w:t xml:space="preserve">. </w:t>
      </w:r>
    </w:p>
    <w:p w:rsidR="007F7C71" w:rsidRPr="00DD0508" w:rsidRDefault="007F7C71" w:rsidP="00080D6C">
      <w:pPr>
        <w:spacing w:after="0" w:line="360" w:lineRule="auto"/>
        <w:jc w:val="both"/>
        <w:rPr>
          <w:rFonts w:ascii="Arial" w:hAnsi="Arial" w:cs="Arial"/>
          <w:sz w:val="20"/>
          <w:szCs w:val="20"/>
        </w:rPr>
      </w:pPr>
    </w:p>
    <w:p w:rsidR="007F7C71" w:rsidRPr="00DD0508" w:rsidRDefault="00036ADB" w:rsidP="00080D6C">
      <w:pPr>
        <w:spacing w:after="0" w:line="360" w:lineRule="auto"/>
        <w:jc w:val="both"/>
        <w:rPr>
          <w:rFonts w:ascii="Arial" w:hAnsi="Arial" w:cs="Arial"/>
          <w:sz w:val="20"/>
          <w:szCs w:val="20"/>
        </w:rPr>
      </w:pPr>
      <w:r w:rsidRPr="00DD0508">
        <w:rPr>
          <w:rFonts w:ascii="Arial" w:hAnsi="Arial" w:cs="Arial"/>
          <w:sz w:val="20"/>
          <w:szCs w:val="20"/>
        </w:rPr>
        <w:t xml:space="preserve">Europe is a continent forged by immigration and will continue to be so whether people like it or not. </w:t>
      </w:r>
      <w:r w:rsidR="007F7C71" w:rsidRPr="00DD0508">
        <w:rPr>
          <w:rFonts w:ascii="Arial" w:hAnsi="Arial" w:cs="Arial"/>
          <w:sz w:val="20"/>
          <w:szCs w:val="20"/>
        </w:rPr>
        <w:t xml:space="preserve">The enlargement of the European Union </w:t>
      </w:r>
      <w:r w:rsidRPr="00DD0508">
        <w:rPr>
          <w:rFonts w:ascii="Arial" w:hAnsi="Arial" w:cs="Arial"/>
          <w:sz w:val="20"/>
          <w:szCs w:val="20"/>
        </w:rPr>
        <w:t xml:space="preserve">in 2004 </w:t>
      </w:r>
      <w:r w:rsidR="007F7C71" w:rsidRPr="00DD0508">
        <w:rPr>
          <w:rFonts w:ascii="Arial" w:hAnsi="Arial" w:cs="Arial"/>
          <w:sz w:val="20"/>
          <w:szCs w:val="20"/>
        </w:rPr>
        <w:t xml:space="preserve">provided a unique opportunity to study the impact of the lifting of migration restrictions </w:t>
      </w:r>
      <w:r w:rsidR="00122228" w:rsidRPr="00DD0508">
        <w:rPr>
          <w:rFonts w:ascii="Arial" w:hAnsi="Arial" w:cs="Arial"/>
          <w:sz w:val="20"/>
          <w:szCs w:val="20"/>
        </w:rPr>
        <w:t>(Article 45 TFEU and Directive 2004/38/EC</w:t>
      </w:r>
      <w:r w:rsidR="00B37B67" w:rsidRPr="00DD0508">
        <w:rPr>
          <w:rFonts w:ascii="Arial" w:hAnsi="Arial" w:cs="Arial"/>
          <w:sz w:val="20"/>
          <w:szCs w:val="20"/>
        </w:rPr>
        <w:t xml:space="preserve"> &amp; 2014/54/EU</w:t>
      </w:r>
      <w:r w:rsidR="00122228" w:rsidRPr="00DD0508">
        <w:rPr>
          <w:rFonts w:ascii="Arial" w:hAnsi="Arial" w:cs="Arial"/>
          <w:sz w:val="20"/>
          <w:szCs w:val="20"/>
        </w:rPr>
        <w:t xml:space="preserve"> influence workers´ freedoms the most)</w:t>
      </w:r>
      <w:r w:rsidR="00791A21" w:rsidRPr="00DD0508">
        <w:rPr>
          <w:rFonts w:ascii="Arial" w:hAnsi="Arial" w:cs="Arial"/>
          <w:sz w:val="20"/>
          <w:szCs w:val="20"/>
        </w:rPr>
        <w:t xml:space="preserve"> </w:t>
      </w:r>
      <w:r w:rsidR="007F7C71" w:rsidRPr="00DD0508">
        <w:rPr>
          <w:rFonts w:ascii="Arial" w:hAnsi="Arial" w:cs="Arial"/>
          <w:sz w:val="20"/>
          <w:szCs w:val="20"/>
        </w:rPr>
        <w:t>on the migrant</w:t>
      </w:r>
      <w:r w:rsidR="007A35CC">
        <w:rPr>
          <w:rFonts w:ascii="Arial" w:hAnsi="Arial" w:cs="Arial"/>
          <w:sz w:val="20"/>
          <w:szCs w:val="20"/>
        </w:rPr>
        <w:t>´s</w:t>
      </w:r>
      <w:r w:rsidR="007F7C71" w:rsidRPr="00DD0508">
        <w:rPr>
          <w:rFonts w:ascii="Arial" w:hAnsi="Arial" w:cs="Arial"/>
          <w:sz w:val="20"/>
          <w:szCs w:val="20"/>
        </w:rPr>
        <w:t xml:space="preserve"> sending countries. Initial UK estimates on how many new EU citizens from </w:t>
      </w:r>
      <w:r w:rsidR="00C66DDC" w:rsidRPr="00DD0508">
        <w:rPr>
          <w:rFonts w:ascii="Arial" w:hAnsi="Arial" w:cs="Arial"/>
          <w:sz w:val="20"/>
          <w:szCs w:val="20"/>
        </w:rPr>
        <w:t>Central and Eastern Europe (CEE) would come looking for work were around 15.000. Not eve</w:t>
      </w:r>
      <w:r w:rsidR="00316056">
        <w:rPr>
          <w:rFonts w:ascii="Arial" w:hAnsi="Arial" w:cs="Arial"/>
          <w:sz w:val="20"/>
          <w:szCs w:val="20"/>
        </w:rPr>
        <w:t>n</w:t>
      </w:r>
      <w:r w:rsidR="00C66DDC" w:rsidRPr="00DD0508">
        <w:rPr>
          <w:rFonts w:ascii="Arial" w:hAnsi="Arial" w:cs="Arial"/>
          <w:sz w:val="20"/>
          <w:szCs w:val="20"/>
        </w:rPr>
        <w:t xml:space="preserve"> three years after, it was confirmed by British statistics that some 683.000 </w:t>
      </w:r>
      <w:r w:rsidR="00DA3105">
        <w:rPr>
          <w:rFonts w:ascii="Arial" w:hAnsi="Arial" w:cs="Arial"/>
          <w:sz w:val="20"/>
          <w:szCs w:val="20"/>
        </w:rPr>
        <w:t>Ce</w:t>
      </w:r>
      <w:r w:rsidR="00441219">
        <w:rPr>
          <w:rFonts w:ascii="Arial" w:hAnsi="Arial" w:cs="Arial"/>
          <w:sz w:val="20"/>
          <w:szCs w:val="20"/>
        </w:rPr>
        <w:t>ntral and Eastern European</w:t>
      </w:r>
      <w:r w:rsidR="00316056">
        <w:rPr>
          <w:rFonts w:ascii="Arial" w:hAnsi="Arial" w:cs="Arial"/>
          <w:sz w:val="20"/>
          <w:szCs w:val="20"/>
        </w:rPr>
        <w:t xml:space="preserve"> citizens </w:t>
      </w:r>
      <w:r w:rsidR="00C66DDC" w:rsidRPr="00DD0508">
        <w:rPr>
          <w:rFonts w:ascii="Arial" w:hAnsi="Arial" w:cs="Arial"/>
          <w:sz w:val="20"/>
          <w:szCs w:val="20"/>
        </w:rPr>
        <w:t xml:space="preserve">registered to work there. As such, the work force and brain-drain from these countries was strong and Slovakia as second largest immigrant </w:t>
      </w:r>
      <w:r w:rsidR="00C34BCB">
        <w:rPr>
          <w:rFonts w:ascii="Arial" w:hAnsi="Arial" w:cs="Arial"/>
          <w:sz w:val="20"/>
          <w:szCs w:val="20"/>
        </w:rPr>
        <w:t xml:space="preserve">sender </w:t>
      </w:r>
      <w:r w:rsidR="00C66DDC" w:rsidRPr="00DD0508">
        <w:rPr>
          <w:rFonts w:ascii="Arial" w:hAnsi="Arial" w:cs="Arial"/>
          <w:sz w:val="20"/>
          <w:szCs w:val="20"/>
        </w:rPr>
        <w:t>began to feel the strain</w:t>
      </w:r>
      <w:r w:rsidR="00441219">
        <w:rPr>
          <w:rFonts w:ascii="Arial" w:hAnsi="Arial" w:cs="Arial"/>
          <w:sz w:val="20"/>
          <w:szCs w:val="20"/>
        </w:rPr>
        <w:t xml:space="preserve"> already from the first year of being a Member State of the European Union</w:t>
      </w:r>
      <w:r w:rsidRPr="00DD0508">
        <w:rPr>
          <w:rFonts w:ascii="Arial" w:hAnsi="Arial" w:cs="Arial"/>
          <w:sz w:val="20"/>
          <w:szCs w:val="20"/>
        </w:rPr>
        <w:t xml:space="preserve"> </w:t>
      </w:r>
      <w:sdt>
        <w:sdtPr>
          <w:rPr>
            <w:rFonts w:ascii="Arial" w:hAnsi="Arial" w:cs="Arial"/>
            <w:sz w:val="20"/>
            <w:szCs w:val="20"/>
          </w:rPr>
          <w:id w:val="628439878"/>
          <w:citation/>
        </w:sdtPr>
        <w:sdtEndPr/>
        <w:sdtContent>
          <w:r w:rsidRPr="00DD0508">
            <w:rPr>
              <w:rFonts w:ascii="Arial" w:hAnsi="Arial" w:cs="Arial"/>
              <w:sz w:val="20"/>
              <w:szCs w:val="20"/>
            </w:rPr>
            <w:fldChar w:fldCharType="begin"/>
          </w:r>
          <w:r w:rsidRPr="00DD0508">
            <w:rPr>
              <w:rFonts w:ascii="Arial" w:hAnsi="Arial" w:cs="Arial"/>
              <w:sz w:val="20"/>
              <w:szCs w:val="20"/>
              <w:lang w:val="sk-SK"/>
            </w:rPr>
            <w:instrText xml:space="preserve"> CITATION Bal05 \l 1051 </w:instrText>
          </w:r>
          <w:r w:rsidRPr="00DD0508">
            <w:rPr>
              <w:rFonts w:ascii="Arial" w:hAnsi="Arial" w:cs="Arial"/>
              <w:sz w:val="20"/>
              <w:szCs w:val="20"/>
            </w:rPr>
            <w:fldChar w:fldCharType="separate"/>
          </w:r>
          <w:r w:rsidRPr="00DD0508">
            <w:rPr>
              <w:rFonts w:ascii="Arial" w:hAnsi="Arial" w:cs="Arial"/>
              <w:noProof/>
              <w:sz w:val="20"/>
              <w:szCs w:val="20"/>
              <w:lang w:val="sk-SK"/>
            </w:rPr>
            <w:t>(Bale, 2005)</w:t>
          </w:r>
          <w:r w:rsidRPr="00DD0508">
            <w:rPr>
              <w:rFonts w:ascii="Arial" w:hAnsi="Arial" w:cs="Arial"/>
              <w:sz w:val="20"/>
              <w:szCs w:val="20"/>
            </w:rPr>
            <w:fldChar w:fldCharType="end"/>
          </w:r>
        </w:sdtContent>
      </w:sdt>
      <w:r w:rsidR="00C66DDC" w:rsidRPr="00DD0508">
        <w:rPr>
          <w:rFonts w:ascii="Arial" w:hAnsi="Arial" w:cs="Arial"/>
          <w:sz w:val="20"/>
          <w:szCs w:val="20"/>
        </w:rPr>
        <w:t>.</w:t>
      </w:r>
    </w:p>
    <w:p w:rsidR="007F7C71" w:rsidRPr="00DD0508" w:rsidRDefault="007F7C71" w:rsidP="00080D6C">
      <w:pPr>
        <w:spacing w:after="0" w:line="360" w:lineRule="auto"/>
        <w:jc w:val="both"/>
        <w:rPr>
          <w:rFonts w:ascii="Arial" w:hAnsi="Arial" w:cs="Arial"/>
          <w:sz w:val="20"/>
          <w:szCs w:val="20"/>
        </w:rPr>
      </w:pPr>
    </w:p>
    <w:p w:rsidR="00791A21" w:rsidRPr="00DD0508" w:rsidRDefault="007F7C71" w:rsidP="00080D6C">
      <w:pPr>
        <w:spacing w:after="0" w:line="360" w:lineRule="auto"/>
        <w:jc w:val="both"/>
        <w:rPr>
          <w:rFonts w:ascii="Arial" w:hAnsi="Arial" w:cs="Arial"/>
          <w:sz w:val="20"/>
          <w:szCs w:val="20"/>
        </w:rPr>
      </w:pPr>
      <w:r w:rsidRPr="00DD0508">
        <w:rPr>
          <w:rFonts w:ascii="Arial" w:hAnsi="Arial" w:cs="Arial"/>
          <w:sz w:val="20"/>
          <w:szCs w:val="20"/>
        </w:rPr>
        <w:t>This paper reveals that</w:t>
      </w:r>
      <w:r w:rsidR="00122228" w:rsidRPr="00DD0508">
        <w:rPr>
          <w:rFonts w:ascii="Arial" w:hAnsi="Arial" w:cs="Arial"/>
          <w:sz w:val="20"/>
          <w:szCs w:val="20"/>
        </w:rPr>
        <w:t xml:space="preserve"> the reasoning behind emigration from Slovakia, monetary dissatisfaction and high unemployment, is significant to finding a solution to manage ebbing work force of tertiary educated Slovak nationals.</w:t>
      </w:r>
      <w:r w:rsidR="00791A21" w:rsidRPr="00DD0508">
        <w:rPr>
          <w:rFonts w:ascii="Arial" w:hAnsi="Arial" w:cs="Arial"/>
          <w:sz w:val="20"/>
          <w:szCs w:val="20"/>
        </w:rPr>
        <w:t xml:space="preserve"> This is so because letting able and educated people leave easily and without any incentives to return</w:t>
      </w:r>
      <w:r w:rsidR="00441219">
        <w:rPr>
          <w:rFonts w:ascii="Arial" w:hAnsi="Arial" w:cs="Arial"/>
          <w:sz w:val="20"/>
          <w:szCs w:val="20"/>
        </w:rPr>
        <w:t xml:space="preserve"> </w:t>
      </w:r>
      <w:r w:rsidR="00791A21" w:rsidRPr="00DD0508">
        <w:rPr>
          <w:rFonts w:ascii="Arial" w:hAnsi="Arial" w:cs="Arial"/>
          <w:sz w:val="20"/>
          <w:szCs w:val="20"/>
        </w:rPr>
        <w:t>hurts the country´s economic, social and cultural position in world politics.</w:t>
      </w:r>
    </w:p>
    <w:p w:rsidR="00791A21" w:rsidRPr="00DD0508" w:rsidRDefault="00791A21" w:rsidP="00080D6C">
      <w:pPr>
        <w:spacing w:after="0" w:line="360" w:lineRule="auto"/>
        <w:jc w:val="both"/>
        <w:rPr>
          <w:rFonts w:ascii="Arial" w:hAnsi="Arial" w:cs="Arial"/>
          <w:sz w:val="20"/>
          <w:szCs w:val="20"/>
        </w:rPr>
      </w:pPr>
    </w:p>
    <w:p w:rsidR="00791A21" w:rsidRPr="00DD0508" w:rsidRDefault="00791A21" w:rsidP="00080D6C">
      <w:pPr>
        <w:spacing w:after="0" w:line="360" w:lineRule="auto"/>
        <w:jc w:val="both"/>
        <w:rPr>
          <w:rFonts w:ascii="Arial" w:hAnsi="Arial" w:cs="Arial"/>
          <w:sz w:val="20"/>
          <w:szCs w:val="20"/>
        </w:rPr>
      </w:pPr>
      <w:r w:rsidRPr="00DD0508">
        <w:rPr>
          <w:rFonts w:ascii="Arial" w:hAnsi="Arial" w:cs="Arial"/>
          <w:sz w:val="20"/>
          <w:szCs w:val="20"/>
        </w:rPr>
        <w:t xml:space="preserve">Therefore, Slovakia should create possibilities and resources for highly-educated people to either stay or return to Slovakia and work on increasing its prosperity. </w:t>
      </w:r>
      <w:r w:rsidRPr="00DD0508">
        <w:rPr>
          <w:rFonts w:ascii="Arial" w:hAnsi="Arial" w:cs="Arial"/>
          <w:b/>
          <w:sz w:val="20"/>
          <w:szCs w:val="20"/>
        </w:rPr>
        <w:t xml:space="preserve">There is no official project of Slovak Republic dealing with migration, labour migration or brain-drain within the EU. </w:t>
      </w:r>
      <w:r w:rsidR="005A5543" w:rsidRPr="00DD0508">
        <w:rPr>
          <w:rFonts w:ascii="Arial" w:hAnsi="Arial" w:cs="Arial"/>
          <w:sz w:val="20"/>
          <w:szCs w:val="20"/>
        </w:rPr>
        <w:t>However, there are few private organisations such LEAF</w:t>
      </w:r>
      <w:r w:rsidR="00441219">
        <w:rPr>
          <w:rFonts w:ascii="Arial" w:hAnsi="Arial" w:cs="Arial"/>
          <w:sz w:val="20"/>
          <w:szCs w:val="20"/>
        </w:rPr>
        <w:t>,</w:t>
      </w:r>
      <w:r w:rsidR="005A5543" w:rsidRPr="00DD0508">
        <w:rPr>
          <w:rFonts w:ascii="Arial" w:hAnsi="Arial" w:cs="Arial"/>
          <w:sz w:val="20"/>
          <w:szCs w:val="20"/>
        </w:rPr>
        <w:t xml:space="preserve"> o</w:t>
      </w:r>
      <w:r w:rsidR="00441219">
        <w:rPr>
          <w:rFonts w:ascii="Arial" w:hAnsi="Arial" w:cs="Arial"/>
          <w:sz w:val="20"/>
          <w:szCs w:val="20"/>
        </w:rPr>
        <w:t>r</w:t>
      </w:r>
      <w:r w:rsidR="005A5543" w:rsidRPr="00DD0508">
        <w:rPr>
          <w:rFonts w:ascii="Arial" w:hAnsi="Arial" w:cs="Arial"/>
          <w:sz w:val="20"/>
          <w:szCs w:val="20"/>
        </w:rPr>
        <w:t xml:space="preserve"> projects like FAMO that try to understand migrant behaviour and reduce brain-drain in Slovakia. </w:t>
      </w:r>
    </w:p>
    <w:p w:rsidR="005A5543" w:rsidRPr="00DD0508" w:rsidRDefault="005A5543" w:rsidP="00080D6C">
      <w:pPr>
        <w:spacing w:after="0" w:line="360" w:lineRule="auto"/>
        <w:jc w:val="both"/>
        <w:rPr>
          <w:rFonts w:ascii="Arial" w:hAnsi="Arial" w:cs="Arial"/>
          <w:sz w:val="20"/>
          <w:szCs w:val="20"/>
        </w:rPr>
      </w:pPr>
    </w:p>
    <w:p w:rsidR="005A5543" w:rsidRPr="00DD0508" w:rsidRDefault="003428C7" w:rsidP="00080D6C">
      <w:pPr>
        <w:spacing w:after="0" w:line="360" w:lineRule="auto"/>
        <w:jc w:val="both"/>
        <w:rPr>
          <w:rFonts w:ascii="Arial" w:hAnsi="Arial" w:cs="Arial"/>
          <w:sz w:val="20"/>
          <w:szCs w:val="20"/>
        </w:rPr>
      </w:pPr>
      <w:r>
        <w:rPr>
          <w:rFonts w:ascii="Arial" w:hAnsi="Arial" w:cs="Arial"/>
          <w:sz w:val="20"/>
          <w:szCs w:val="20"/>
        </w:rPr>
        <w:t>T</w:t>
      </w:r>
      <w:r w:rsidR="005A5543" w:rsidRPr="00DD0508">
        <w:rPr>
          <w:rFonts w:ascii="Arial" w:hAnsi="Arial" w:cs="Arial"/>
          <w:sz w:val="20"/>
          <w:szCs w:val="20"/>
        </w:rPr>
        <w:t xml:space="preserve">rend </w:t>
      </w:r>
      <w:r>
        <w:rPr>
          <w:rFonts w:ascii="Arial" w:hAnsi="Arial" w:cs="Arial"/>
          <w:sz w:val="20"/>
          <w:szCs w:val="20"/>
        </w:rPr>
        <w:t xml:space="preserve">in nowadays European Union </w:t>
      </w:r>
      <w:r w:rsidR="005A5543" w:rsidRPr="00DD0508">
        <w:rPr>
          <w:rFonts w:ascii="Arial" w:hAnsi="Arial" w:cs="Arial"/>
          <w:sz w:val="20"/>
          <w:szCs w:val="20"/>
        </w:rPr>
        <w:t>is to concentrate on migration from third countries and migration within the EU tends to be forgotten</w:t>
      </w:r>
      <w:r>
        <w:rPr>
          <w:rFonts w:ascii="Arial" w:hAnsi="Arial" w:cs="Arial"/>
          <w:sz w:val="20"/>
          <w:szCs w:val="20"/>
        </w:rPr>
        <w:t xml:space="preserve">. In the past, however, some </w:t>
      </w:r>
      <w:r w:rsidR="005A5543" w:rsidRPr="00DD0508">
        <w:rPr>
          <w:rFonts w:ascii="Arial" w:hAnsi="Arial" w:cs="Arial"/>
          <w:sz w:val="20"/>
          <w:szCs w:val="20"/>
        </w:rPr>
        <w:t>countries dealt with these matters during their Presidency for the Council for the European Union (Czech Republic and currently Latvia).</w:t>
      </w:r>
      <w:r>
        <w:rPr>
          <w:rFonts w:ascii="Arial" w:hAnsi="Arial" w:cs="Arial"/>
          <w:sz w:val="20"/>
          <w:szCs w:val="20"/>
        </w:rPr>
        <w:t xml:space="preserve"> As it stands, the need for this research is to restore this problem on Slovak example.</w:t>
      </w:r>
    </w:p>
    <w:p w:rsidR="005A5543" w:rsidRPr="00DD0508" w:rsidRDefault="005A5543" w:rsidP="00080D6C">
      <w:pPr>
        <w:spacing w:after="0" w:line="360" w:lineRule="auto"/>
        <w:jc w:val="both"/>
        <w:rPr>
          <w:rFonts w:ascii="Arial" w:hAnsi="Arial" w:cs="Arial"/>
          <w:sz w:val="20"/>
          <w:szCs w:val="20"/>
        </w:rPr>
      </w:pPr>
    </w:p>
    <w:p w:rsidR="005A5543" w:rsidRPr="00DD0508" w:rsidRDefault="003428C7" w:rsidP="00080D6C">
      <w:pPr>
        <w:spacing w:after="0" w:line="360" w:lineRule="auto"/>
        <w:jc w:val="both"/>
        <w:rPr>
          <w:rFonts w:ascii="Arial" w:hAnsi="Arial" w:cs="Arial"/>
          <w:sz w:val="20"/>
          <w:szCs w:val="20"/>
        </w:rPr>
      </w:pPr>
      <w:r>
        <w:rPr>
          <w:rFonts w:ascii="Arial" w:hAnsi="Arial" w:cs="Arial"/>
          <w:sz w:val="20"/>
          <w:szCs w:val="20"/>
        </w:rPr>
        <w:t xml:space="preserve">Proposed </w:t>
      </w:r>
      <w:r w:rsidR="005A5543" w:rsidRPr="00DD0508">
        <w:rPr>
          <w:rFonts w:ascii="Arial" w:hAnsi="Arial" w:cs="Arial"/>
          <w:sz w:val="20"/>
          <w:szCs w:val="20"/>
        </w:rPr>
        <w:t>recommendations for Slovak Republic and other countries in similar situation</w:t>
      </w:r>
      <w:r w:rsidRPr="003428C7">
        <w:rPr>
          <w:rFonts w:ascii="Arial" w:hAnsi="Arial" w:cs="Arial"/>
          <w:sz w:val="20"/>
          <w:szCs w:val="20"/>
        </w:rPr>
        <w:t xml:space="preserve"> </w:t>
      </w:r>
      <w:r w:rsidRPr="00DD0508">
        <w:rPr>
          <w:rFonts w:ascii="Arial" w:hAnsi="Arial" w:cs="Arial"/>
          <w:sz w:val="20"/>
          <w:szCs w:val="20"/>
        </w:rPr>
        <w:t>are listed</w:t>
      </w:r>
      <w:r w:rsidRPr="003428C7">
        <w:rPr>
          <w:rFonts w:ascii="Arial" w:hAnsi="Arial" w:cs="Arial"/>
          <w:sz w:val="20"/>
          <w:szCs w:val="20"/>
        </w:rPr>
        <w:t xml:space="preserve"> </w:t>
      </w:r>
      <w:r>
        <w:rPr>
          <w:rFonts w:ascii="Arial" w:hAnsi="Arial" w:cs="Arial"/>
          <w:sz w:val="20"/>
          <w:szCs w:val="20"/>
        </w:rPr>
        <w:t>a</w:t>
      </w:r>
      <w:r w:rsidRPr="00DD0508">
        <w:rPr>
          <w:rFonts w:ascii="Arial" w:hAnsi="Arial" w:cs="Arial"/>
          <w:sz w:val="20"/>
          <w:szCs w:val="20"/>
        </w:rPr>
        <w:t>t the end of this paper</w:t>
      </w:r>
      <w:r w:rsidR="005A5543" w:rsidRPr="00DD0508">
        <w:rPr>
          <w:rFonts w:ascii="Arial" w:hAnsi="Arial" w:cs="Arial"/>
          <w:sz w:val="20"/>
          <w:szCs w:val="20"/>
        </w:rPr>
        <w:t xml:space="preserve">. This is accompanied </w:t>
      </w:r>
      <w:r>
        <w:rPr>
          <w:rFonts w:ascii="Arial" w:hAnsi="Arial" w:cs="Arial"/>
          <w:sz w:val="20"/>
          <w:szCs w:val="20"/>
        </w:rPr>
        <w:t>with a</w:t>
      </w:r>
      <w:r w:rsidR="005A5543" w:rsidRPr="00DD0508">
        <w:rPr>
          <w:rFonts w:ascii="Arial" w:hAnsi="Arial" w:cs="Arial"/>
          <w:sz w:val="20"/>
          <w:szCs w:val="20"/>
        </w:rPr>
        <w:t xml:space="preserve"> list of interesting studies, projects and articles</w:t>
      </w:r>
      <w:r w:rsidRPr="003428C7">
        <w:rPr>
          <w:rFonts w:ascii="Arial" w:hAnsi="Arial" w:cs="Arial"/>
          <w:sz w:val="20"/>
          <w:szCs w:val="20"/>
        </w:rPr>
        <w:t xml:space="preserve"> </w:t>
      </w:r>
      <w:r>
        <w:rPr>
          <w:rFonts w:ascii="Arial" w:hAnsi="Arial" w:cs="Arial"/>
          <w:sz w:val="20"/>
          <w:szCs w:val="20"/>
        </w:rPr>
        <w:t>for further perusal</w:t>
      </w:r>
      <w:r w:rsidR="005A5543" w:rsidRPr="00DD0508">
        <w:rPr>
          <w:rFonts w:ascii="Arial" w:hAnsi="Arial" w:cs="Arial"/>
          <w:sz w:val="20"/>
          <w:szCs w:val="20"/>
        </w:rPr>
        <w:t>.</w:t>
      </w:r>
    </w:p>
    <w:p w:rsidR="007F7C71" w:rsidRPr="00DD0508" w:rsidRDefault="007F7C71" w:rsidP="00080D6C">
      <w:pPr>
        <w:spacing w:after="0" w:line="360" w:lineRule="auto"/>
        <w:jc w:val="both"/>
        <w:rPr>
          <w:rFonts w:ascii="Arial" w:hAnsi="Arial" w:cs="Arial"/>
          <w:sz w:val="20"/>
          <w:szCs w:val="20"/>
        </w:rPr>
      </w:pPr>
    </w:p>
    <w:p w:rsidR="00B92138" w:rsidRPr="00DD0508" w:rsidRDefault="00B92138" w:rsidP="00080D6C">
      <w:pPr>
        <w:spacing w:after="0" w:line="360" w:lineRule="auto"/>
        <w:jc w:val="both"/>
        <w:rPr>
          <w:rFonts w:ascii="Arial" w:hAnsi="Arial" w:cs="Arial"/>
          <w:b/>
          <w:color w:val="009900"/>
          <w:sz w:val="24"/>
          <w:szCs w:val="24"/>
        </w:rPr>
      </w:pPr>
      <w:r w:rsidRPr="00DD0508">
        <w:rPr>
          <w:rFonts w:ascii="Arial" w:hAnsi="Arial" w:cs="Arial"/>
          <w:b/>
          <w:color w:val="009900"/>
          <w:sz w:val="24"/>
          <w:szCs w:val="24"/>
          <w:u w:val="single"/>
        </w:rPr>
        <w:lastRenderedPageBreak/>
        <w:t>Table of Contents</w:t>
      </w:r>
      <w:r w:rsidR="00E24CD6" w:rsidRPr="00DD0508">
        <w:rPr>
          <w:rFonts w:ascii="Arial" w:hAnsi="Arial" w:cs="Arial"/>
          <w:b/>
          <w:color w:val="009900"/>
          <w:sz w:val="24"/>
          <w:szCs w:val="24"/>
          <w:u w:val="single"/>
        </w:rPr>
        <w:t xml:space="preserve"> </w:t>
      </w:r>
    </w:p>
    <w:p w:rsidR="00764302" w:rsidRPr="00DD0508" w:rsidRDefault="00764302" w:rsidP="00080D6C">
      <w:pPr>
        <w:spacing w:after="0" w:line="360" w:lineRule="auto"/>
        <w:jc w:val="both"/>
        <w:rPr>
          <w:rFonts w:ascii="Arial" w:hAnsi="Arial" w:cs="Arial"/>
          <w:b/>
          <w:color w:val="009900"/>
          <w:sz w:val="24"/>
          <w:szCs w:val="24"/>
          <w:u w:val="single"/>
        </w:rPr>
      </w:pPr>
    </w:p>
    <w:p w:rsidR="00764302" w:rsidRPr="00DD0508" w:rsidRDefault="00764302" w:rsidP="00080D6C">
      <w:pPr>
        <w:spacing w:after="0" w:line="360" w:lineRule="auto"/>
        <w:jc w:val="both"/>
        <w:rPr>
          <w:rFonts w:ascii="Arial" w:hAnsi="Arial" w:cs="Arial"/>
          <w:color w:val="009900"/>
        </w:rPr>
      </w:pPr>
      <w:r w:rsidRPr="00DD0508">
        <w:rPr>
          <w:rFonts w:ascii="Arial" w:hAnsi="Arial" w:cs="Arial"/>
          <w:color w:val="009900"/>
        </w:rPr>
        <w:t>Executive Summary</w:t>
      </w:r>
      <w:r w:rsidR="00000E76" w:rsidRPr="00DD0508">
        <w:rPr>
          <w:rFonts w:ascii="Arial" w:hAnsi="Arial" w:cs="Arial"/>
          <w:color w:val="009900"/>
        </w:rPr>
        <w:tab/>
      </w:r>
      <w:r w:rsidR="00000E76" w:rsidRPr="00DD0508">
        <w:rPr>
          <w:rFonts w:ascii="Arial" w:hAnsi="Arial" w:cs="Arial"/>
          <w:color w:val="009900"/>
        </w:rPr>
        <w:tab/>
      </w:r>
      <w:r w:rsidR="00000E76" w:rsidRPr="00DD0508">
        <w:rPr>
          <w:rFonts w:ascii="Arial" w:hAnsi="Arial" w:cs="Arial"/>
          <w:color w:val="009900"/>
        </w:rPr>
        <w:tab/>
      </w:r>
      <w:r w:rsidR="00000E76" w:rsidRPr="00DD0508">
        <w:rPr>
          <w:rFonts w:ascii="Arial" w:hAnsi="Arial" w:cs="Arial"/>
          <w:color w:val="009900"/>
        </w:rPr>
        <w:tab/>
      </w:r>
      <w:r w:rsidR="00000E76" w:rsidRPr="00DD0508">
        <w:rPr>
          <w:rFonts w:ascii="Arial" w:hAnsi="Arial" w:cs="Arial"/>
          <w:color w:val="009900"/>
        </w:rPr>
        <w:tab/>
      </w:r>
      <w:r w:rsidR="00000E76" w:rsidRPr="00DD0508">
        <w:rPr>
          <w:rFonts w:ascii="Arial" w:hAnsi="Arial" w:cs="Arial"/>
          <w:color w:val="009900"/>
        </w:rPr>
        <w:tab/>
      </w:r>
      <w:r w:rsidR="00000E76" w:rsidRPr="00DD0508">
        <w:rPr>
          <w:rFonts w:ascii="Arial" w:hAnsi="Arial" w:cs="Arial"/>
          <w:color w:val="009900"/>
        </w:rPr>
        <w:tab/>
      </w:r>
      <w:r w:rsidR="00000E76" w:rsidRPr="00DD0508">
        <w:rPr>
          <w:rFonts w:ascii="Arial" w:hAnsi="Arial" w:cs="Arial"/>
          <w:color w:val="009900"/>
        </w:rPr>
        <w:tab/>
      </w:r>
      <w:r w:rsidR="00000E76" w:rsidRPr="00DD0508">
        <w:rPr>
          <w:rFonts w:ascii="Arial" w:hAnsi="Arial" w:cs="Arial"/>
          <w:color w:val="009900"/>
        </w:rPr>
        <w:tab/>
      </w:r>
      <w:r w:rsidR="00000E76" w:rsidRPr="00DD0508">
        <w:rPr>
          <w:rFonts w:ascii="Arial" w:hAnsi="Arial" w:cs="Arial"/>
          <w:color w:val="009900"/>
        </w:rPr>
        <w:tab/>
      </w:r>
      <w:r w:rsidR="00576BD1" w:rsidRPr="00DD0508">
        <w:rPr>
          <w:rFonts w:ascii="Arial" w:hAnsi="Arial" w:cs="Arial"/>
          <w:color w:val="009900"/>
        </w:rPr>
        <w:t>1</w:t>
      </w:r>
    </w:p>
    <w:p w:rsidR="00764302" w:rsidRPr="00DD0508" w:rsidRDefault="00764302" w:rsidP="00080D6C">
      <w:pPr>
        <w:spacing w:after="0" w:line="360" w:lineRule="auto"/>
        <w:jc w:val="both"/>
        <w:rPr>
          <w:rFonts w:ascii="Arial" w:hAnsi="Arial" w:cs="Arial"/>
          <w:color w:val="009900"/>
        </w:rPr>
      </w:pPr>
      <w:r w:rsidRPr="00DD0508">
        <w:rPr>
          <w:rFonts w:ascii="Arial" w:hAnsi="Arial" w:cs="Arial"/>
          <w:color w:val="009900"/>
        </w:rPr>
        <w:t>Table of Contents</w:t>
      </w:r>
      <w:r w:rsidR="00000E76" w:rsidRPr="00DD0508">
        <w:rPr>
          <w:rFonts w:ascii="Arial" w:hAnsi="Arial" w:cs="Arial"/>
          <w:color w:val="009900"/>
        </w:rPr>
        <w:tab/>
      </w:r>
      <w:r w:rsidR="00000E76" w:rsidRPr="00DD0508">
        <w:rPr>
          <w:rFonts w:ascii="Arial" w:hAnsi="Arial" w:cs="Arial"/>
          <w:color w:val="009900"/>
        </w:rPr>
        <w:tab/>
      </w:r>
      <w:r w:rsidR="00000E76" w:rsidRPr="00DD0508">
        <w:rPr>
          <w:rFonts w:ascii="Arial" w:hAnsi="Arial" w:cs="Arial"/>
          <w:color w:val="009900"/>
        </w:rPr>
        <w:tab/>
      </w:r>
      <w:r w:rsidR="00000E76" w:rsidRPr="00DD0508">
        <w:rPr>
          <w:rFonts w:ascii="Arial" w:hAnsi="Arial" w:cs="Arial"/>
          <w:color w:val="009900"/>
        </w:rPr>
        <w:tab/>
      </w:r>
      <w:r w:rsidR="00000E76" w:rsidRPr="00DD0508">
        <w:rPr>
          <w:rFonts w:ascii="Arial" w:hAnsi="Arial" w:cs="Arial"/>
          <w:color w:val="009900"/>
        </w:rPr>
        <w:tab/>
      </w:r>
      <w:r w:rsidR="00000E76" w:rsidRPr="00DD0508">
        <w:rPr>
          <w:rFonts w:ascii="Arial" w:hAnsi="Arial" w:cs="Arial"/>
          <w:color w:val="009900"/>
        </w:rPr>
        <w:tab/>
      </w:r>
      <w:r w:rsidR="00000E76" w:rsidRPr="00DD0508">
        <w:rPr>
          <w:rFonts w:ascii="Arial" w:hAnsi="Arial" w:cs="Arial"/>
          <w:color w:val="009900"/>
        </w:rPr>
        <w:tab/>
      </w:r>
      <w:r w:rsidR="00000E76" w:rsidRPr="00DD0508">
        <w:rPr>
          <w:rFonts w:ascii="Arial" w:hAnsi="Arial" w:cs="Arial"/>
          <w:color w:val="009900"/>
        </w:rPr>
        <w:tab/>
      </w:r>
      <w:r w:rsidR="00000E76" w:rsidRPr="00DD0508">
        <w:rPr>
          <w:rFonts w:ascii="Arial" w:hAnsi="Arial" w:cs="Arial"/>
          <w:color w:val="009900"/>
        </w:rPr>
        <w:tab/>
      </w:r>
      <w:r w:rsidR="00000E76" w:rsidRPr="00DD0508">
        <w:rPr>
          <w:rFonts w:ascii="Arial" w:hAnsi="Arial" w:cs="Arial"/>
          <w:color w:val="009900"/>
        </w:rPr>
        <w:tab/>
        <w:t>2</w:t>
      </w:r>
    </w:p>
    <w:p w:rsidR="00B31441" w:rsidRPr="00DD0508" w:rsidRDefault="00B31441" w:rsidP="00080D6C">
      <w:pPr>
        <w:spacing w:after="0" w:line="360" w:lineRule="auto"/>
        <w:jc w:val="both"/>
        <w:rPr>
          <w:rFonts w:ascii="Arial" w:hAnsi="Arial" w:cs="Arial"/>
          <w:color w:val="009900"/>
        </w:rPr>
      </w:pPr>
      <w:r w:rsidRPr="00DD0508">
        <w:rPr>
          <w:rFonts w:ascii="Arial" w:hAnsi="Arial" w:cs="Arial"/>
          <w:color w:val="009900"/>
        </w:rPr>
        <w:t xml:space="preserve">1. Abbreviations </w:t>
      </w:r>
      <w:r w:rsidR="00000E76" w:rsidRPr="00DD0508">
        <w:rPr>
          <w:rFonts w:ascii="Arial" w:hAnsi="Arial" w:cs="Arial"/>
          <w:color w:val="009900"/>
        </w:rPr>
        <w:tab/>
      </w:r>
      <w:r w:rsidR="00000E76" w:rsidRPr="00DD0508">
        <w:rPr>
          <w:rFonts w:ascii="Arial" w:hAnsi="Arial" w:cs="Arial"/>
          <w:color w:val="009900"/>
        </w:rPr>
        <w:tab/>
      </w:r>
      <w:r w:rsidR="00000E76" w:rsidRPr="00DD0508">
        <w:rPr>
          <w:rFonts w:ascii="Arial" w:hAnsi="Arial" w:cs="Arial"/>
          <w:color w:val="009900"/>
        </w:rPr>
        <w:tab/>
      </w:r>
      <w:r w:rsidR="00000E76" w:rsidRPr="00DD0508">
        <w:rPr>
          <w:rFonts w:ascii="Arial" w:hAnsi="Arial" w:cs="Arial"/>
          <w:color w:val="009900"/>
        </w:rPr>
        <w:tab/>
      </w:r>
      <w:r w:rsidR="00000E76" w:rsidRPr="00DD0508">
        <w:rPr>
          <w:rFonts w:ascii="Arial" w:hAnsi="Arial" w:cs="Arial"/>
          <w:color w:val="009900"/>
        </w:rPr>
        <w:tab/>
      </w:r>
      <w:r w:rsidR="00000E76" w:rsidRPr="00DD0508">
        <w:rPr>
          <w:rFonts w:ascii="Arial" w:hAnsi="Arial" w:cs="Arial"/>
          <w:color w:val="009900"/>
        </w:rPr>
        <w:tab/>
      </w:r>
      <w:r w:rsidR="00000E76" w:rsidRPr="00DD0508">
        <w:rPr>
          <w:rFonts w:ascii="Arial" w:hAnsi="Arial" w:cs="Arial"/>
          <w:color w:val="009900"/>
        </w:rPr>
        <w:tab/>
      </w:r>
      <w:r w:rsidR="00000E76" w:rsidRPr="00DD0508">
        <w:rPr>
          <w:rFonts w:ascii="Arial" w:hAnsi="Arial" w:cs="Arial"/>
          <w:color w:val="009900"/>
        </w:rPr>
        <w:tab/>
      </w:r>
      <w:r w:rsidR="00000E76" w:rsidRPr="00DD0508">
        <w:rPr>
          <w:rFonts w:ascii="Arial" w:hAnsi="Arial" w:cs="Arial"/>
          <w:color w:val="009900"/>
        </w:rPr>
        <w:tab/>
      </w:r>
      <w:r w:rsidR="00000E76" w:rsidRPr="00DD0508">
        <w:rPr>
          <w:rFonts w:ascii="Arial" w:hAnsi="Arial" w:cs="Arial"/>
          <w:color w:val="009900"/>
        </w:rPr>
        <w:tab/>
        <w:t>3</w:t>
      </w:r>
    </w:p>
    <w:p w:rsidR="00013EDF" w:rsidRPr="00DD0508" w:rsidRDefault="00B31441" w:rsidP="00080D6C">
      <w:pPr>
        <w:spacing w:after="0" w:line="360" w:lineRule="auto"/>
        <w:jc w:val="both"/>
        <w:rPr>
          <w:rFonts w:ascii="Arial" w:hAnsi="Arial" w:cs="Arial"/>
          <w:color w:val="009900"/>
        </w:rPr>
      </w:pPr>
      <w:r w:rsidRPr="00DD0508">
        <w:rPr>
          <w:rFonts w:ascii="Arial" w:hAnsi="Arial" w:cs="Arial"/>
          <w:color w:val="009900"/>
        </w:rPr>
        <w:t xml:space="preserve">2. </w:t>
      </w:r>
      <w:r w:rsidR="00764302" w:rsidRPr="00DD0508">
        <w:rPr>
          <w:rFonts w:ascii="Arial" w:hAnsi="Arial" w:cs="Arial"/>
          <w:color w:val="009900"/>
        </w:rPr>
        <w:t>Introduction</w:t>
      </w:r>
      <w:r w:rsidR="000041E9" w:rsidRPr="00DD0508">
        <w:rPr>
          <w:rFonts w:ascii="Arial" w:hAnsi="Arial" w:cs="Arial"/>
          <w:color w:val="009900"/>
        </w:rPr>
        <w:tab/>
      </w:r>
      <w:r w:rsidR="000041E9" w:rsidRPr="00DD0508">
        <w:rPr>
          <w:rFonts w:ascii="Arial" w:hAnsi="Arial" w:cs="Arial"/>
          <w:color w:val="009900"/>
        </w:rPr>
        <w:tab/>
      </w:r>
      <w:r w:rsidR="000041E9" w:rsidRPr="00DD0508">
        <w:rPr>
          <w:rFonts w:ascii="Arial" w:hAnsi="Arial" w:cs="Arial"/>
          <w:color w:val="009900"/>
        </w:rPr>
        <w:tab/>
      </w:r>
      <w:r w:rsidR="000041E9" w:rsidRPr="00DD0508">
        <w:rPr>
          <w:rFonts w:ascii="Arial" w:hAnsi="Arial" w:cs="Arial"/>
          <w:color w:val="009900"/>
        </w:rPr>
        <w:tab/>
      </w:r>
      <w:r w:rsidR="000041E9" w:rsidRPr="00DD0508">
        <w:rPr>
          <w:rFonts w:ascii="Arial" w:hAnsi="Arial" w:cs="Arial"/>
          <w:color w:val="009900"/>
        </w:rPr>
        <w:tab/>
      </w:r>
      <w:r w:rsidR="000041E9" w:rsidRPr="00DD0508">
        <w:rPr>
          <w:rFonts w:ascii="Arial" w:hAnsi="Arial" w:cs="Arial"/>
          <w:color w:val="009900"/>
        </w:rPr>
        <w:tab/>
      </w:r>
      <w:r w:rsidR="000041E9" w:rsidRPr="00DD0508">
        <w:rPr>
          <w:rFonts w:ascii="Arial" w:hAnsi="Arial" w:cs="Arial"/>
          <w:color w:val="009900"/>
        </w:rPr>
        <w:tab/>
      </w:r>
      <w:r w:rsidR="000041E9" w:rsidRPr="00DD0508">
        <w:rPr>
          <w:rFonts w:ascii="Arial" w:hAnsi="Arial" w:cs="Arial"/>
          <w:color w:val="009900"/>
        </w:rPr>
        <w:tab/>
      </w:r>
      <w:r w:rsidR="000041E9" w:rsidRPr="00DD0508">
        <w:rPr>
          <w:rFonts w:ascii="Arial" w:hAnsi="Arial" w:cs="Arial"/>
          <w:color w:val="009900"/>
        </w:rPr>
        <w:tab/>
      </w:r>
      <w:r w:rsidR="000041E9" w:rsidRPr="00DD0508">
        <w:rPr>
          <w:rFonts w:ascii="Arial" w:hAnsi="Arial" w:cs="Arial"/>
          <w:color w:val="009900"/>
        </w:rPr>
        <w:tab/>
      </w:r>
      <w:r w:rsidR="000041E9" w:rsidRPr="00DD0508">
        <w:rPr>
          <w:rFonts w:ascii="Arial" w:hAnsi="Arial" w:cs="Arial"/>
          <w:color w:val="009900"/>
        </w:rPr>
        <w:tab/>
        <w:t>5</w:t>
      </w:r>
    </w:p>
    <w:p w:rsidR="00764302" w:rsidRPr="00DD0508" w:rsidRDefault="00B31441" w:rsidP="00080D6C">
      <w:pPr>
        <w:spacing w:after="0" w:line="360" w:lineRule="auto"/>
        <w:jc w:val="both"/>
        <w:rPr>
          <w:rFonts w:ascii="Arial" w:hAnsi="Arial" w:cs="Arial"/>
          <w:color w:val="009900"/>
        </w:rPr>
      </w:pPr>
      <w:r w:rsidRPr="00DD0508">
        <w:rPr>
          <w:rFonts w:ascii="Arial" w:hAnsi="Arial" w:cs="Arial"/>
          <w:color w:val="009900"/>
        </w:rPr>
        <w:t>3</w:t>
      </w:r>
      <w:r w:rsidR="00013EDF" w:rsidRPr="00DD0508">
        <w:rPr>
          <w:rFonts w:ascii="Arial" w:hAnsi="Arial" w:cs="Arial"/>
          <w:color w:val="009900"/>
        </w:rPr>
        <w:t xml:space="preserve">. </w:t>
      </w:r>
      <w:r w:rsidRPr="00DD0508">
        <w:rPr>
          <w:rFonts w:ascii="Arial" w:hAnsi="Arial" w:cs="Arial"/>
          <w:color w:val="009900"/>
        </w:rPr>
        <w:t>Methodology</w:t>
      </w:r>
      <w:r w:rsidR="000041E9" w:rsidRPr="00DD0508">
        <w:rPr>
          <w:rFonts w:ascii="Arial" w:hAnsi="Arial" w:cs="Arial"/>
          <w:color w:val="009900"/>
        </w:rPr>
        <w:tab/>
      </w:r>
      <w:r w:rsidR="000041E9" w:rsidRPr="00DD0508">
        <w:rPr>
          <w:rFonts w:ascii="Arial" w:hAnsi="Arial" w:cs="Arial"/>
          <w:color w:val="009900"/>
        </w:rPr>
        <w:tab/>
      </w:r>
      <w:r w:rsidR="000041E9" w:rsidRPr="00DD0508">
        <w:rPr>
          <w:rFonts w:ascii="Arial" w:hAnsi="Arial" w:cs="Arial"/>
          <w:color w:val="009900"/>
        </w:rPr>
        <w:tab/>
      </w:r>
      <w:r w:rsidR="000041E9" w:rsidRPr="00DD0508">
        <w:rPr>
          <w:rFonts w:ascii="Arial" w:hAnsi="Arial" w:cs="Arial"/>
          <w:color w:val="009900"/>
        </w:rPr>
        <w:tab/>
      </w:r>
      <w:r w:rsidR="000041E9" w:rsidRPr="00DD0508">
        <w:rPr>
          <w:rFonts w:ascii="Arial" w:hAnsi="Arial" w:cs="Arial"/>
          <w:color w:val="009900"/>
        </w:rPr>
        <w:tab/>
      </w:r>
      <w:r w:rsidR="000041E9" w:rsidRPr="00DD0508">
        <w:rPr>
          <w:rFonts w:ascii="Arial" w:hAnsi="Arial" w:cs="Arial"/>
          <w:color w:val="009900"/>
        </w:rPr>
        <w:tab/>
      </w:r>
      <w:r w:rsidR="000041E9" w:rsidRPr="00DD0508">
        <w:rPr>
          <w:rFonts w:ascii="Arial" w:hAnsi="Arial" w:cs="Arial"/>
          <w:color w:val="009900"/>
        </w:rPr>
        <w:tab/>
      </w:r>
      <w:r w:rsidR="000041E9" w:rsidRPr="00DD0508">
        <w:rPr>
          <w:rFonts w:ascii="Arial" w:hAnsi="Arial" w:cs="Arial"/>
          <w:color w:val="009900"/>
        </w:rPr>
        <w:tab/>
      </w:r>
      <w:r w:rsidR="000041E9" w:rsidRPr="00DD0508">
        <w:rPr>
          <w:rFonts w:ascii="Arial" w:hAnsi="Arial" w:cs="Arial"/>
          <w:color w:val="009900"/>
        </w:rPr>
        <w:tab/>
      </w:r>
      <w:r w:rsidR="000041E9" w:rsidRPr="00DD0508">
        <w:rPr>
          <w:rFonts w:ascii="Arial" w:hAnsi="Arial" w:cs="Arial"/>
          <w:color w:val="009900"/>
        </w:rPr>
        <w:tab/>
        <w:t>7</w:t>
      </w:r>
    </w:p>
    <w:p w:rsidR="00764302" w:rsidRPr="00DD0508" w:rsidRDefault="00B31441" w:rsidP="00080D6C">
      <w:pPr>
        <w:spacing w:after="0" w:line="360" w:lineRule="auto"/>
        <w:jc w:val="both"/>
        <w:rPr>
          <w:rFonts w:ascii="Arial" w:hAnsi="Arial" w:cs="Arial"/>
          <w:color w:val="009900"/>
        </w:rPr>
      </w:pPr>
      <w:r w:rsidRPr="00DD0508">
        <w:rPr>
          <w:rFonts w:ascii="Arial" w:hAnsi="Arial" w:cs="Arial"/>
          <w:color w:val="009900"/>
        </w:rPr>
        <w:t>4. Literature Review</w:t>
      </w:r>
      <w:r w:rsidR="000041E9" w:rsidRPr="00DD0508">
        <w:rPr>
          <w:rFonts w:ascii="Arial" w:hAnsi="Arial" w:cs="Arial"/>
          <w:color w:val="009900"/>
        </w:rPr>
        <w:tab/>
      </w:r>
      <w:r w:rsidR="000041E9" w:rsidRPr="00DD0508">
        <w:rPr>
          <w:rFonts w:ascii="Arial" w:hAnsi="Arial" w:cs="Arial"/>
          <w:color w:val="009900"/>
        </w:rPr>
        <w:tab/>
      </w:r>
      <w:r w:rsidR="000041E9" w:rsidRPr="00DD0508">
        <w:rPr>
          <w:rFonts w:ascii="Arial" w:hAnsi="Arial" w:cs="Arial"/>
          <w:color w:val="009900"/>
        </w:rPr>
        <w:tab/>
      </w:r>
      <w:r w:rsidR="000041E9" w:rsidRPr="00DD0508">
        <w:rPr>
          <w:rFonts w:ascii="Arial" w:hAnsi="Arial" w:cs="Arial"/>
          <w:color w:val="009900"/>
        </w:rPr>
        <w:tab/>
      </w:r>
      <w:r w:rsidR="000041E9" w:rsidRPr="00DD0508">
        <w:rPr>
          <w:rFonts w:ascii="Arial" w:hAnsi="Arial" w:cs="Arial"/>
          <w:color w:val="009900"/>
        </w:rPr>
        <w:tab/>
      </w:r>
      <w:r w:rsidR="000041E9" w:rsidRPr="00DD0508">
        <w:rPr>
          <w:rFonts w:ascii="Arial" w:hAnsi="Arial" w:cs="Arial"/>
          <w:color w:val="009900"/>
        </w:rPr>
        <w:tab/>
      </w:r>
      <w:r w:rsidR="000041E9" w:rsidRPr="00DD0508">
        <w:rPr>
          <w:rFonts w:ascii="Arial" w:hAnsi="Arial" w:cs="Arial"/>
          <w:color w:val="009900"/>
        </w:rPr>
        <w:tab/>
      </w:r>
      <w:r w:rsidR="000041E9" w:rsidRPr="00DD0508">
        <w:rPr>
          <w:rFonts w:ascii="Arial" w:hAnsi="Arial" w:cs="Arial"/>
          <w:color w:val="009900"/>
        </w:rPr>
        <w:tab/>
      </w:r>
      <w:r w:rsidR="000041E9" w:rsidRPr="00DD0508">
        <w:rPr>
          <w:rFonts w:ascii="Arial" w:hAnsi="Arial" w:cs="Arial"/>
          <w:color w:val="009900"/>
        </w:rPr>
        <w:tab/>
      </w:r>
      <w:r w:rsidR="000041E9" w:rsidRPr="00DD0508">
        <w:rPr>
          <w:rFonts w:ascii="Arial" w:hAnsi="Arial" w:cs="Arial"/>
          <w:color w:val="009900"/>
        </w:rPr>
        <w:tab/>
        <w:t>9</w:t>
      </w:r>
    </w:p>
    <w:p w:rsidR="00394292" w:rsidRPr="00DD0508" w:rsidRDefault="00D8066E" w:rsidP="00080D6C">
      <w:pPr>
        <w:spacing w:after="0" w:line="360" w:lineRule="auto"/>
        <w:ind w:firstLine="284"/>
        <w:jc w:val="both"/>
        <w:rPr>
          <w:rFonts w:ascii="Arial" w:hAnsi="Arial" w:cs="Arial"/>
          <w:color w:val="009900"/>
          <w:sz w:val="20"/>
          <w:szCs w:val="20"/>
        </w:rPr>
      </w:pPr>
      <w:r w:rsidRPr="00DD0508">
        <w:rPr>
          <w:rFonts w:ascii="Arial" w:hAnsi="Arial" w:cs="Arial"/>
          <w:color w:val="009900"/>
          <w:sz w:val="20"/>
          <w:szCs w:val="20"/>
        </w:rPr>
        <w:t>4.1. Brain-</w:t>
      </w:r>
      <w:r w:rsidR="00394292" w:rsidRPr="00DD0508">
        <w:rPr>
          <w:rFonts w:ascii="Arial" w:hAnsi="Arial" w:cs="Arial"/>
          <w:color w:val="009900"/>
          <w:sz w:val="20"/>
          <w:szCs w:val="20"/>
        </w:rPr>
        <w:t>Drain</w:t>
      </w:r>
      <w:r w:rsidR="000041E9" w:rsidRPr="00DD0508">
        <w:rPr>
          <w:rFonts w:ascii="Arial" w:hAnsi="Arial" w:cs="Arial"/>
          <w:color w:val="009900"/>
          <w:sz w:val="20"/>
          <w:szCs w:val="20"/>
        </w:rPr>
        <w:tab/>
      </w:r>
      <w:r w:rsidR="000041E9" w:rsidRPr="00DD0508">
        <w:rPr>
          <w:rFonts w:ascii="Arial" w:hAnsi="Arial" w:cs="Arial"/>
          <w:color w:val="009900"/>
          <w:sz w:val="20"/>
          <w:szCs w:val="20"/>
        </w:rPr>
        <w:tab/>
      </w:r>
      <w:r w:rsidR="000041E9" w:rsidRPr="00DD0508">
        <w:rPr>
          <w:rFonts w:ascii="Arial" w:hAnsi="Arial" w:cs="Arial"/>
          <w:color w:val="009900"/>
          <w:sz w:val="20"/>
          <w:szCs w:val="20"/>
        </w:rPr>
        <w:tab/>
      </w:r>
      <w:r w:rsidR="000041E9" w:rsidRPr="00DD0508">
        <w:rPr>
          <w:rFonts w:ascii="Arial" w:hAnsi="Arial" w:cs="Arial"/>
          <w:color w:val="009900"/>
          <w:sz w:val="20"/>
          <w:szCs w:val="20"/>
        </w:rPr>
        <w:tab/>
      </w:r>
      <w:r w:rsidR="000041E9" w:rsidRPr="00DD0508">
        <w:rPr>
          <w:rFonts w:ascii="Arial" w:hAnsi="Arial" w:cs="Arial"/>
          <w:color w:val="009900"/>
          <w:sz w:val="20"/>
          <w:szCs w:val="20"/>
        </w:rPr>
        <w:tab/>
      </w:r>
      <w:r w:rsidR="000041E9" w:rsidRPr="00DD0508">
        <w:rPr>
          <w:rFonts w:ascii="Arial" w:hAnsi="Arial" w:cs="Arial"/>
          <w:color w:val="009900"/>
          <w:sz w:val="20"/>
          <w:szCs w:val="20"/>
        </w:rPr>
        <w:tab/>
      </w:r>
      <w:r w:rsidR="000041E9" w:rsidRPr="00DD0508">
        <w:rPr>
          <w:rFonts w:ascii="Arial" w:hAnsi="Arial" w:cs="Arial"/>
          <w:color w:val="009900"/>
          <w:sz w:val="20"/>
          <w:szCs w:val="20"/>
        </w:rPr>
        <w:tab/>
      </w:r>
      <w:r w:rsidR="000041E9" w:rsidRPr="00DD0508">
        <w:rPr>
          <w:rFonts w:ascii="Arial" w:hAnsi="Arial" w:cs="Arial"/>
          <w:color w:val="009900"/>
          <w:sz w:val="20"/>
          <w:szCs w:val="20"/>
        </w:rPr>
        <w:tab/>
      </w:r>
      <w:r w:rsidR="000041E9" w:rsidRPr="00DD0508">
        <w:rPr>
          <w:rFonts w:ascii="Arial" w:hAnsi="Arial" w:cs="Arial"/>
          <w:color w:val="009900"/>
          <w:sz w:val="20"/>
          <w:szCs w:val="20"/>
        </w:rPr>
        <w:tab/>
      </w:r>
      <w:r w:rsidR="000041E9" w:rsidRPr="00DD0508">
        <w:rPr>
          <w:rFonts w:ascii="Arial" w:hAnsi="Arial" w:cs="Arial"/>
          <w:color w:val="009900"/>
          <w:sz w:val="20"/>
          <w:szCs w:val="20"/>
        </w:rPr>
        <w:tab/>
        <w:t>9</w:t>
      </w:r>
    </w:p>
    <w:p w:rsidR="00394292" w:rsidRPr="00DD0508" w:rsidRDefault="00394292" w:rsidP="00080D6C">
      <w:pPr>
        <w:spacing w:after="0" w:line="360" w:lineRule="auto"/>
        <w:ind w:firstLine="284"/>
        <w:jc w:val="both"/>
        <w:rPr>
          <w:rFonts w:ascii="Arial" w:hAnsi="Arial" w:cs="Arial"/>
          <w:color w:val="009900"/>
          <w:sz w:val="20"/>
          <w:szCs w:val="20"/>
        </w:rPr>
      </w:pPr>
      <w:r w:rsidRPr="00DD0508">
        <w:rPr>
          <w:rFonts w:ascii="Arial" w:hAnsi="Arial" w:cs="Arial"/>
          <w:color w:val="009900"/>
          <w:sz w:val="20"/>
          <w:szCs w:val="20"/>
        </w:rPr>
        <w:t>4.2. Immigration from Third Countries</w:t>
      </w:r>
      <w:r w:rsidR="000041E9" w:rsidRPr="00DD0508">
        <w:rPr>
          <w:rFonts w:ascii="Arial" w:hAnsi="Arial" w:cs="Arial"/>
          <w:color w:val="009900"/>
          <w:sz w:val="20"/>
          <w:szCs w:val="20"/>
        </w:rPr>
        <w:tab/>
      </w:r>
      <w:r w:rsidR="000041E9" w:rsidRPr="00DD0508">
        <w:rPr>
          <w:rFonts w:ascii="Arial" w:hAnsi="Arial" w:cs="Arial"/>
          <w:color w:val="009900"/>
          <w:sz w:val="20"/>
          <w:szCs w:val="20"/>
        </w:rPr>
        <w:tab/>
      </w:r>
      <w:r w:rsidR="000041E9" w:rsidRPr="00DD0508">
        <w:rPr>
          <w:rFonts w:ascii="Arial" w:hAnsi="Arial" w:cs="Arial"/>
          <w:color w:val="009900"/>
          <w:sz w:val="20"/>
          <w:szCs w:val="20"/>
        </w:rPr>
        <w:tab/>
      </w:r>
      <w:r w:rsidR="000041E9" w:rsidRPr="00DD0508">
        <w:rPr>
          <w:rFonts w:ascii="Arial" w:hAnsi="Arial" w:cs="Arial"/>
          <w:color w:val="009900"/>
          <w:sz w:val="20"/>
          <w:szCs w:val="20"/>
        </w:rPr>
        <w:tab/>
      </w:r>
      <w:r w:rsidR="000041E9" w:rsidRPr="00DD0508">
        <w:rPr>
          <w:rFonts w:ascii="Arial" w:hAnsi="Arial" w:cs="Arial"/>
          <w:color w:val="009900"/>
          <w:sz w:val="20"/>
          <w:szCs w:val="20"/>
        </w:rPr>
        <w:tab/>
      </w:r>
      <w:r w:rsidR="000041E9" w:rsidRPr="00DD0508">
        <w:rPr>
          <w:rFonts w:ascii="Arial" w:hAnsi="Arial" w:cs="Arial"/>
          <w:color w:val="009900"/>
          <w:sz w:val="20"/>
          <w:szCs w:val="20"/>
        </w:rPr>
        <w:tab/>
      </w:r>
      <w:r w:rsidR="000041E9" w:rsidRPr="00DD0508">
        <w:rPr>
          <w:rFonts w:ascii="Arial" w:hAnsi="Arial" w:cs="Arial"/>
          <w:color w:val="009900"/>
          <w:sz w:val="20"/>
          <w:szCs w:val="20"/>
        </w:rPr>
        <w:tab/>
      </w:r>
      <w:r w:rsidR="000041E9" w:rsidRPr="00DD0508">
        <w:rPr>
          <w:rFonts w:ascii="Arial" w:hAnsi="Arial" w:cs="Arial"/>
          <w:color w:val="009900"/>
          <w:sz w:val="20"/>
          <w:szCs w:val="20"/>
        </w:rPr>
        <w:tab/>
        <w:t>10</w:t>
      </w:r>
    </w:p>
    <w:p w:rsidR="00394292" w:rsidRPr="00DD0508" w:rsidRDefault="00394292" w:rsidP="00080D6C">
      <w:pPr>
        <w:spacing w:after="0" w:line="360" w:lineRule="auto"/>
        <w:ind w:firstLine="284"/>
        <w:jc w:val="both"/>
        <w:rPr>
          <w:rFonts w:ascii="Arial" w:hAnsi="Arial" w:cs="Arial"/>
          <w:color w:val="009900"/>
          <w:sz w:val="20"/>
          <w:szCs w:val="20"/>
        </w:rPr>
      </w:pPr>
      <w:r w:rsidRPr="00DD0508">
        <w:rPr>
          <w:rFonts w:ascii="Arial" w:hAnsi="Arial" w:cs="Arial"/>
          <w:color w:val="009900"/>
          <w:sz w:val="20"/>
          <w:szCs w:val="20"/>
        </w:rPr>
        <w:t>4.3. Unskilled Labour Migration</w:t>
      </w:r>
      <w:r w:rsidR="000041E9" w:rsidRPr="00DD0508">
        <w:rPr>
          <w:rFonts w:ascii="Arial" w:hAnsi="Arial" w:cs="Arial"/>
          <w:color w:val="009900"/>
          <w:sz w:val="20"/>
          <w:szCs w:val="20"/>
        </w:rPr>
        <w:tab/>
      </w:r>
      <w:r w:rsidR="000041E9" w:rsidRPr="00DD0508">
        <w:rPr>
          <w:rFonts w:ascii="Arial" w:hAnsi="Arial" w:cs="Arial"/>
          <w:color w:val="009900"/>
          <w:sz w:val="20"/>
          <w:szCs w:val="20"/>
        </w:rPr>
        <w:tab/>
      </w:r>
      <w:r w:rsidR="000041E9" w:rsidRPr="00DD0508">
        <w:rPr>
          <w:rFonts w:ascii="Arial" w:hAnsi="Arial" w:cs="Arial"/>
          <w:color w:val="009900"/>
          <w:sz w:val="20"/>
          <w:szCs w:val="20"/>
        </w:rPr>
        <w:tab/>
      </w:r>
      <w:r w:rsidR="000041E9" w:rsidRPr="00DD0508">
        <w:rPr>
          <w:rFonts w:ascii="Arial" w:hAnsi="Arial" w:cs="Arial"/>
          <w:color w:val="009900"/>
          <w:sz w:val="20"/>
          <w:szCs w:val="20"/>
        </w:rPr>
        <w:tab/>
      </w:r>
      <w:r w:rsidR="000041E9" w:rsidRPr="00DD0508">
        <w:rPr>
          <w:rFonts w:ascii="Arial" w:hAnsi="Arial" w:cs="Arial"/>
          <w:color w:val="009900"/>
          <w:sz w:val="20"/>
          <w:szCs w:val="20"/>
        </w:rPr>
        <w:tab/>
      </w:r>
      <w:r w:rsidR="000041E9" w:rsidRPr="00DD0508">
        <w:rPr>
          <w:rFonts w:ascii="Arial" w:hAnsi="Arial" w:cs="Arial"/>
          <w:color w:val="009900"/>
          <w:sz w:val="20"/>
          <w:szCs w:val="20"/>
        </w:rPr>
        <w:tab/>
      </w:r>
      <w:r w:rsidR="000041E9" w:rsidRPr="00DD0508">
        <w:rPr>
          <w:rFonts w:ascii="Arial" w:hAnsi="Arial" w:cs="Arial"/>
          <w:color w:val="009900"/>
          <w:sz w:val="20"/>
          <w:szCs w:val="20"/>
        </w:rPr>
        <w:tab/>
      </w:r>
      <w:r w:rsidR="000041E9" w:rsidRPr="00DD0508">
        <w:rPr>
          <w:rFonts w:ascii="Arial" w:hAnsi="Arial" w:cs="Arial"/>
          <w:color w:val="009900"/>
          <w:sz w:val="20"/>
          <w:szCs w:val="20"/>
        </w:rPr>
        <w:tab/>
        <w:t>11</w:t>
      </w:r>
    </w:p>
    <w:p w:rsidR="00394292" w:rsidRPr="00DD0508" w:rsidRDefault="00394292" w:rsidP="00080D6C">
      <w:pPr>
        <w:spacing w:after="0" w:line="360" w:lineRule="auto"/>
        <w:ind w:firstLine="284"/>
        <w:jc w:val="both"/>
        <w:rPr>
          <w:rFonts w:ascii="Arial" w:hAnsi="Arial" w:cs="Arial"/>
          <w:color w:val="009900"/>
          <w:sz w:val="20"/>
          <w:szCs w:val="20"/>
        </w:rPr>
      </w:pPr>
      <w:r w:rsidRPr="00DD0508">
        <w:rPr>
          <w:rFonts w:ascii="Arial" w:hAnsi="Arial" w:cs="Arial"/>
          <w:color w:val="009900"/>
          <w:sz w:val="20"/>
          <w:szCs w:val="20"/>
        </w:rPr>
        <w:t>4.4. Weaknesses of Current Researches</w:t>
      </w:r>
      <w:r w:rsidR="000041E9" w:rsidRPr="00DD0508">
        <w:rPr>
          <w:rFonts w:ascii="Arial" w:hAnsi="Arial" w:cs="Arial"/>
          <w:color w:val="009900"/>
          <w:sz w:val="20"/>
          <w:szCs w:val="20"/>
        </w:rPr>
        <w:tab/>
      </w:r>
      <w:r w:rsidR="000041E9" w:rsidRPr="00DD0508">
        <w:rPr>
          <w:rFonts w:ascii="Arial" w:hAnsi="Arial" w:cs="Arial"/>
          <w:color w:val="009900"/>
          <w:sz w:val="20"/>
          <w:szCs w:val="20"/>
        </w:rPr>
        <w:tab/>
      </w:r>
      <w:r w:rsidR="000041E9" w:rsidRPr="00DD0508">
        <w:rPr>
          <w:rFonts w:ascii="Arial" w:hAnsi="Arial" w:cs="Arial"/>
          <w:color w:val="009900"/>
          <w:sz w:val="20"/>
          <w:szCs w:val="20"/>
        </w:rPr>
        <w:tab/>
      </w:r>
      <w:r w:rsidR="000041E9" w:rsidRPr="00DD0508">
        <w:rPr>
          <w:rFonts w:ascii="Arial" w:hAnsi="Arial" w:cs="Arial"/>
          <w:color w:val="009900"/>
          <w:sz w:val="20"/>
          <w:szCs w:val="20"/>
        </w:rPr>
        <w:tab/>
      </w:r>
      <w:r w:rsidR="000041E9" w:rsidRPr="00DD0508">
        <w:rPr>
          <w:rFonts w:ascii="Arial" w:hAnsi="Arial" w:cs="Arial"/>
          <w:color w:val="009900"/>
          <w:sz w:val="20"/>
          <w:szCs w:val="20"/>
        </w:rPr>
        <w:tab/>
      </w:r>
      <w:r w:rsidR="000041E9" w:rsidRPr="00DD0508">
        <w:rPr>
          <w:rFonts w:ascii="Arial" w:hAnsi="Arial" w:cs="Arial"/>
          <w:color w:val="009900"/>
          <w:sz w:val="20"/>
          <w:szCs w:val="20"/>
        </w:rPr>
        <w:tab/>
      </w:r>
      <w:r w:rsidR="000041E9" w:rsidRPr="00DD0508">
        <w:rPr>
          <w:rFonts w:ascii="Arial" w:hAnsi="Arial" w:cs="Arial"/>
          <w:color w:val="009900"/>
          <w:sz w:val="20"/>
          <w:szCs w:val="20"/>
        </w:rPr>
        <w:tab/>
        <w:t>12</w:t>
      </w:r>
    </w:p>
    <w:p w:rsidR="00764302" w:rsidRPr="00DD0508" w:rsidRDefault="00B31441" w:rsidP="00080D6C">
      <w:pPr>
        <w:spacing w:after="0" w:line="360" w:lineRule="auto"/>
        <w:jc w:val="both"/>
        <w:rPr>
          <w:rFonts w:ascii="Arial" w:hAnsi="Arial" w:cs="Arial"/>
          <w:color w:val="009900"/>
        </w:rPr>
      </w:pPr>
      <w:r w:rsidRPr="00DD0508">
        <w:rPr>
          <w:rFonts w:ascii="Arial" w:hAnsi="Arial" w:cs="Arial"/>
          <w:color w:val="009900"/>
        </w:rPr>
        <w:t>5</w:t>
      </w:r>
      <w:r w:rsidR="00DA623B" w:rsidRPr="00DD0508">
        <w:rPr>
          <w:rFonts w:ascii="Arial" w:hAnsi="Arial" w:cs="Arial"/>
          <w:color w:val="009900"/>
        </w:rPr>
        <w:t xml:space="preserve">. </w:t>
      </w:r>
      <w:r w:rsidR="00764302" w:rsidRPr="00DD0508">
        <w:rPr>
          <w:rFonts w:ascii="Arial" w:hAnsi="Arial" w:cs="Arial"/>
          <w:color w:val="009900"/>
        </w:rPr>
        <w:t>Research Results / Findings</w:t>
      </w:r>
      <w:r w:rsidR="000041E9" w:rsidRPr="00DD0508">
        <w:rPr>
          <w:rFonts w:ascii="Arial" w:hAnsi="Arial" w:cs="Arial"/>
          <w:color w:val="009900"/>
        </w:rPr>
        <w:tab/>
      </w:r>
      <w:r w:rsidR="000041E9" w:rsidRPr="00DD0508">
        <w:rPr>
          <w:rFonts w:ascii="Arial" w:hAnsi="Arial" w:cs="Arial"/>
          <w:color w:val="009900"/>
        </w:rPr>
        <w:tab/>
      </w:r>
      <w:r w:rsidR="000041E9" w:rsidRPr="00DD0508">
        <w:rPr>
          <w:rFonts w:ascii="Arial" w:hAnsi="Arial" w:cs="Arial"/>
          <w:color w:val="009900"/>
        </w:rPr>
        <w:tab/>
      </w:r>
      <w:r w:rsidR="000041E9" w:rsidRPr="00DD0508">
        <w:rPr>
          <w:rFonts w:ascii="Arial" w:hAnsi="Arial" w:cs="Arial"/>
          <w:color w:val="009900"/>
        </w:rPr>
        <w:tab/>
      </w:r>
      <w:r w:rsidR="000041E9" w:rsidRPr="00DD0508">
        <w:rPr>
          <w:rFonts w:ascii="Arial" w:hAnsi="Arial" w:cs="Arial"/>
          <w:color w:val="009900"/>
        </w:rPr>
        <w:tab/>
      </w:r>
      <w:r w:rsidR="000041E9" w:rsidRPr="00DD0508">
        <w:rPr>
          <w:rFonts w:ascii="Arial" w:hAnsi="Arial" w:cs="Arial"/>
          <w:color w:val="009900"/>
        </w:rPr>
        <w:tab/>
      </w:r>
      <w:r w:rsidR="000041E9" w:rsidRPr="00DD0508">
        <w:rPr>
          <w:rFonts w:ascii="Arial" w:hAnsi="Arial" w:cs="Arial"/>
          <w:color w:val="009900"/>
        </w:rPr>
        <w:tab/>
      </w:r>
      <w:r w:rsidR="000041E9" w:rsidRPr="00DD0508">
        <w:rPr>
          <w:rFonts w:ascii="Arial" w:hAnsi="Arial" w:cs="Arial"/>
          <w:color w:val="009900"/>
        </w:rPr>
        <w:tab/>
        <w:t>14</w:t>
      </w:r>
    </w:p>
    <w:p w:rsidR="00394292" w:rsidRPr="00DD0508" w:rsidRDefault="00B31441" w:rsidP="00080D6C">
      <w:pPr>
        <w:spacing w:after="0" w:line="360" w:lineRule="auto"/>
        <w:ind w:firstLine="284"/>
        <w:jc w:val="both"/>
        <w:rPr>
          <w:rFonts w:ascii="Arial" w:hAnsi="Arial" w:cs="Arial"/>
          <w:color w:val="009900"/>
          <w:sz w:val="20"/>
          <w:szCs w:val="20"/>
        </w:rPr>
      </w:pPr>
      <w:r w:rsidRPr="00DD0508">
        <w:rPr>
          <w:rFonts w:ascii="Arial" w:hAnsi="Arial" w:cs="Arial"/>
          <w:color w:val="009900"/>
          <w:sz w:val="20"/>
          <w:szCs w:val="20"/>
        </w:rPr>
        <w:t>5</w:t>
      </w:r>
      <w:r w:rsidR="009C7CBB" w:rsidRPr="00DD0508">
        <w:rPr>
          <w:rFonts w:ascii="Arial" w:hAnsi="Arial" w:cs="Arial"/>
          <w:color w:val="009900"/>
          <w:sz w:val="20"/>
          <w:szCs w:val="20"/>
        </w:rPr>
        <w:t>.</w:t>
      </w:r>
      <w:r w:rsidR="003A4DAE" w:rsidRPr="00DD0508">
        <w:rPr>
          <w:rFonts w:ascii="Arial" w:hAnsi="Arial" w:cs="Arial"/>
          <w:color w:val="009900"/>
          <w:sz w:val="20"/>
          <w:szCs w:val="20"/>
        </w:rPr>
        <w:t>1</w:t>
      </w:r>
      <w:r w:rsidR="009C7CBB" w:rsidRPr="00DD0508">
        <w:rPr>
          <w:rFonts w:ascii="Arial" w:hAnsi="Arial" w:cs="Arial"/>
          <w:color w:val="009900"/>
          <w:sz w:val="20"/>
          <w:szCs w:val="20"/>
        </w:rPr>
        <w:t>. Causes</w:t>
      </w:r>
      <w:r w:rsidR="00AE56D2" w:rsidRPr="00DD0508">
        <w:rPr>
          <w:rFonts w:ascii="Arial" w:hAnsi="Arial" w:cs="Arial"/>
          <w:color w:val="009900"/>
          <w:sz w:val="20"/>
          <w:szCs w:val="20"/>
        </w:rPr>
        <w:t xml:space="preserve"> for Migration</w:t>
      </w:r>
      <w:r w:rsidR="00082090" w:rsidRPr="00DD0508">
        <w:rPr>
          <w:rFonts w:ascii="Arial" w:hAnsi="Arial" w:cs="Arial"/>
          <w:color w:val="009900"/>
          <w:sz w:val="20"/>
          <w:szCs w:val="20"/>
        </w:rPr>
        <w:tab/>
      </w:r>
      <w:r w:rsidR="00082090" w:rsidRPr="00DD0508">
        <w:rPr>
          <w:rFonts w:ascii="Arial" w:hAnsi="Arial" w:cs="Arial"/>
          <w:color w:val="009900"/>
          <w:sz w:val="20"/>
          <w:szCs w:val="20"/>
        </w:rPr>
        <w:tab/>
      </w:r>
      <w:r w:rsidR="00082090" w:rsidRPr="00DD0508">
        <w:rPr>
          <w:rFonts w:ascii="Arial" w:hAnsi="Arial" w:cs="Arial"/>
          <w:color w:val="009900"/>
          <w:sz w:val="20"/>
          <w:szCs w:val="20"/>
        </w:rPr>
        <w:tab/>
      </w:r>
      <w:r w:rsidR="00082090" w:rsidRPr="00DD0508">
        <w:rPr>
          <w:rFonts w:ascii="Arial" w:hAnsi="Arial" w:cs="Arial"/>
          <w:color w:val="009900"/>
          <w:sz w:val="20"/>
          <w:szCs w:val="20"/>
        </w:rPr>
        <w:tab/>
      </w:r>
      <w:r w:rsidR="00082090" w:rsidRPr="00DD0508">
        <w:rPr>
          <w:rFonts w:ascii="Arial" w:hAnsi="Arial" w:cs="Arial"/>
          <w:color w:val="009900"/>
          <w:sz w:val="20"/>
          <w:szCs w:val="20"/>
        </w:rPr>
        <w:tab/>
      </w:r>
      <w:r w:rsidR="00082090" w:rsidRPr="00DD0508">
        <w:rPr>
          <w:rFonts w:ascii="Arial" w:hAnsi="Arial" w:cs="Arial"/>
          <w:color w:val="009900"/>
          <w:sz w:val="20"/>
          <w:szCs w:val="20"/>
        </w:rPr>
        <w:tab/>
      </w:r>
      <w:r w:rsidR="00082090" w:rsidRPr="00DD0508">
        <w:rPr>
          <w:rFonts w:ascii="Arial" w:hAnsi="Arial" w:cs="Arial"/>
          <w:color w:val="009900"/>
          <w:sz w:val="20"/>
          <w:szCs w:val="20"/>
        </w:rPr>
        <w:tab/>
      </w:r>
      <w:r w:rsidR="00082090" w:rsidRPr="00DD0508">
        <w:rPr>
          <w:rFonts w:ascii="Arial" w:hAnsi="Arial" w:cs="Arial"/>
          <w:color w:val="009900"/>
          <w:sz w:val="20"/>
          <w:szCs w:val="20"/>
        </w:rPr>
        <w:tab/>
      </w:r>
      <w:r w:rsidR="00082090" w:rsidRPr="00DD0508">
        <w:rPr>
          <w:rFonts w:ascii="Arial" w:hAnsi="Arial" w:cs="Arial"/>
          <w:color w:val="009900"/>
          <w:sz w:val="20"/>
          <w:szCs w:val="20"/>
        </w:rPr>
        <w:tab/>
        <w:t>14</w:t>
      </w:r>
    </w:p>
    <w:p w:rsidR="009C7CBB" w:rsidRPr="00DD0508" w:rsidRDefault="00B31441" w:rsidP="00080D6C">
      <w:pPr>
        <w:spacing w:after="0" w:line="360" w:lineRule="auto"/>
        <w:ind w:firstLine="284"/>
        <w:jc w:val="both"/>
        <w:rPr>
          <w:rFonts w:ascii="Arial" w:hAnsi="Arial" w:cs="Arial"/>
          <w:color w:val="009900"/>
          <w:sz w:val="20"/>
          <w:szCs w:val="20"/>
        </w:rPr>
      </w:pPr>
      <w:r w:rsidRPr="00DD0508">
        <w:rPr>
          <w:rFonts w:ascii="Arial" w:hAnsi="Arial" w:cs="Arial"/>
          <w:color w:val="009900"/>
          <w:sz w:val="20"/>
          <w:szCs w:val="20"/>
        </w:rPr>
        <w:t>5</w:t>
      </w:r>
      <w:r w:rsidR="009C7CBB" w:rsidRPr="00DD0508">
        <w:rPr>
          <w:rFonts w:ascii="Arial" w:hAnsi="Arial" w:cs="Arial"/>
          <w:color w:val="009900"/>
          <w:sz w:val="20"/>
          <w:szCs w:val="20"/>
        </w:rPr>
        <w:t>.</w:t>
      </w:r>
      <w:r w:rsidR="003A4DAE" w:rsidRPr="00DD0508">
        <w:rPr>
          <w:rFonts w:ascii="Arial" w:hAnsi="Arial" w:cs="Arial"/>
          <w:color w:val="009900"/>
          <w:sz w:val="20"/>
          <w:szCs w:val="20"/>
        </w:rPr>
        <w:t>2</w:t>
      </w:r>
      <w:r w:rsidR="009C7CBB" w:rsidRPr="00DD0508">
        <w:rPr>
          <w:rFonts w:ascii="Arial" w:hAnsi="Arial" w:cs="Arial"/>
          <w:color w:val="009900"/>
          <w:sz w:val="20"/>
          <w:szCs w:val="20"/>
        </w:rPr>
        <w:t>. Effects</w:t>
      </w:r>
      <w:r w:rsidR="00AE56D2" w:rsidRPr="00DD0508">
        <w:rPr>
          <w:rFonts w:ascii="Arial" w:hAnsi="Arial" w:cs="Arial"/>
          <w:color w:val="009900"/>
          <w:sz w:val="20"/>
          <w:szCs w:val="20"/>
        </w:rPr>
        <w:t xml:space="preserve"> of Migration</w:t>
      </w:r>
      <w:r w:rsidR="00082090" w:rsidRPr="00DD0508">
        <w:rPr>
          <w:rFonts w:ascii="Arial" w:hAnsi="Arial" w:cs="Arial"/>
          <w:color w:val="009900"/>
          <w:sz w:val="20"/>
          <w:szCs w:val="20"/>
        </w:rPr>
        <w:tab/>
      </w:r>
      <w:r w:rsidR="00082090" w:rsidRPr="00DD0508">
        <w:rPr>
          <w:rFonts w:ascii="Arial" w:hAnsi="Arial" w:cs="Arial"/>
          <w:color w:val="009900"/>
          <w:sz w:val="20"/>
          <w:szCs w:val="20"/>
        </w:rPr>
        <w:tab/>
      </w:r>
      <w:r w:rsidR="00082090" w:rsidRPr="00DD0508">
        <w:rPr>
          <w:rFonts w:ascii="Arial" w:hAnsi="Arial" w:cs="Arial"/>
          <w:color w:val="009900"/>
          <w:sz w:val="20"/>
          <w:szCs w:val="20"/>
        </w:rPr>
        <w:tab/>
      </w:r>
      <w:r w:rsidR="00082090" w:rsidRPr="00DD0508">
        <w:rPr>
          <w:rFonts w:ascii="Arial" w:hAnsi="Arial" w:cs="Arial"/>
          <w:color w:val="009900"/>
          <w:sz w:val="20"/>
          <w:szCs w:val="20"/>
        </w:rPr>
        <w:tab/>
      </w:r>
      <w:r w:rsidR="00082090" w:rsidRPr="00DD0508">
        <w:rPr>
          <w:rFonts w:ascii="Arial" w:hAnsi="Arial" w:cs="Arial"/>
          <w:color w:val="009900"/>
          <w:sz w:val="20"/>
          <w:szCs w:val="20"/>
        </w:rPr>
        <w:tab/>
      </w:r>
      <w:r w:rsidR="00082090" w:rsidRPr="00DD0508">
        <w:rPr>
          <w:rFonts w:ascii="Arial" w:hAnsi="Arial" w:cs="Arial"/>
          <w:color w:val="009900"/>
          <w:sz w:val="20"/>
          <w:szCs w:val="20"/>
        </w:rPr>
        <w:tab/>
      </w:r>
      <w:r w:rsidR="00082090" w:rsidRPr="00DD0508">
        <w:rPr>
          <w:rFonts w:ascii="Arial" w:hAnsi="Arial" w:cs="Arial"/>
          <w:color w:val="009900"/>
          <w:sz w:val="20"/>
          <w:szCs w:val="20"/>
        </w:rPr>
        <w:tab/>
      </w:r>
      <w:r w:rsidR="00082090" w:rsidRPr="00DD0508">
        <w:rPr>
          <w:rFonts w:ascii="Arial" w:hAnsi="Arial" w:cs="Arial"/>
          <w:color w:val="009900"/>
          <w:sz w:val="20"/>
          <w:szCs w:val="20"/>
        </w:rPr>
        <w:tab/>
      </w:r>
      <w:r w:rsidR="00082090" w:rsidRPr="00DD0508">
        <w:rPr>
          <w:rFonts w:ascii="Arial" w:hAnsi="Arial" w:cs="Arial"/>
          <w:color w:val="009900"/>
          <w:sz w:val="20"/>
          <w:szCs w:val="20"/>
        </w:rPr>
        <w:tab/>
        <w:t>16</w:t>
      </w:r>
    </w:p>
    <w:p w:rsidR="00155F37" w:rsidRPr="00DD0508" w:rsidRDefault="00155F37" w:rsidP="00080D6C">
      <w:pPr>
        <w:spacing w:after="0" w:line="360" w:lineRule="auto"/>
        <w:jc w:val="both"/>
        <w:rPr>
          <w:rFonts w:ascii="Arial" w:hAnsi="Arial" w:cs="Arial"/>
          <w:color w:val="009900"/>
          <w:sz w:val="20"/>
          <w:szCs w:val="20"/>
        </w:rPr>
      </w:pPr>
      <w:r w:rsidRPr="00DD0508">
        <w:rPr>
          <w:rFonts w:ascii="Arial" w:hAnsi="Arial" w:cs="Arial"/>
          <w:color w:val="009900"/>
          <w:sz w:val="20"/>
          <w:szCs w:val="20"/>
        </w:rPr>
        <w:tab/>
        <w:t>5.</w:t>
      </w:r>
      <w:r w:rsidR="003A4DAE" w:rsidRPr="00DD0508">
        <w:rPr>
          <w:rFonts w:ascii="Arial" w:hAnsi="Arial" w:cs="Arial"/>
          <w:color w:val="009900"/>
          <w:sz w:val="20"/>
          <w:szCs w:val="20"/>
        </w:rPr>
        <w:t>2</w:t>
      </w:r>
      <w:r w:rsidRPr="00DD0508">
        <w:rPr>
          <w:rFonts w:ascii="Arial" w:hAnsi="Arial" w:cs="Arial"/>
          <w:color w:val="009900"/>
          <w:sz w:val="20"/>
          <w:szCs w:val="20"/>
        </w:rPr>
        <w:t>.1. Effects on Migrating Citizens</w:t>
      </w:r>
      <w:r w:rsidR="00082090" w:rsidRPr="00DD0508">
        <w:rPr>
          <w:rFonts w:ascii="Arial" w:hAnsi="Arial" w:cs="Arial"/>
          <w:color w:val="009900"/>
          <w:sz w:val="20"/>
          <w:szCs w:val="20"/>
        </w:rPr>
        <w:tab/>
      </w:r>
      <w:r w:rsidR="00082090" w:rsidRPr="00DD0508">
        <w:rPr>
          <w:rFonts w:ascii="Arial" w:hAnsi="Arial" w:cs="Arial"/>
          <w:color w:val="009900"/>
          <w:sz w:val="20"/>
          <w:szCs w:val="20"/>
        </w:rPr>
        <w:tab/>
      </w:r>
      <w:r w:rsidR="00082090" w:rsidRPr="00DD0508">
        <w:rPr>
          <w:rFonts w:ascii="Arial" w:hAnsi="Arial" w:cs="Arial"/>
          <w:color w:val="009900"/>
          <w:sz w:val="20"/>
          <w:szCs w:val="20"/>
        </w:rPr>
        <w:tab/>
      </w:r>
      <w:r w:rsidR="00082090" w:rsidRPr="00DD0508">
        <w:rPr>
          <w:rFonts w:ascii="Arial" w:hAnsi="Arial" w:cs="Arial"/>
          <w:color w:val="009900"/>
          <w:sz w:val="20"/>
          <w:szCs w:val="20"/>
        </w:rPr>
        <w:tab/>
      </w:r>
      <w:r w:rsidR="00082090" w:rsidRPr="00DD0508">
        <w:rPr>
          <w:rFonts w:ascii="Arial" w:hAnsi="Arial" w:cs="Arial"/>
          <w:color w:val="009900"/>
          <w:sz w:val="20"/>
          <w:szCs w:val="20"/>
        </w:rPr>
        <w:tab/>
      </w:r>
      <w:r w:rsidR="00082090" w:rsidRPr="00DD0508">
        <w:rPr>
          <w:rFonts w:ascii="Arial" w:hAnsi="Arial" w:cs="Arial"/>
          <w:color w:val="009900"/>
          <w:sz w:val="20"/>
          <w:szCs w:val="20"/>
        </w:rPr>
        <w:tab/>
      </w:r>
      <w:r w:rsidR="00082090" w:rsidRPr="00DD0508">
        <w:rPr>
          <w:rFonts w:ascii="Arial" w:hAnsi="Arial" w:cs="Arial"/>
          <w:color w:val="009900"/>
          <w:sz w:val="20"/>
          <w:szCs w:val="20"/>
        </w:rPr>
        <w:tab/>
        <w:t>17</w:t>
      </w:r>
    </w:p>
    <w:p w:rsidR="009C7CBB" w:rsidRPr="00DD0508" w:rsidRDefault="00B31441" w:rsidP="00080D6C">
      <w:pPr>
        <w:spacing w:after="0" w:line="360" w:lineRule="auto"/>
        <w:ind w:firstLine="720"/>
        <w:jc w:val="both"/>
        <w:rPr>
          <w:rFonts w:ascii="Arial" w:hAnsi="Arial" w:cs="Arial"/>
          <w:color w:val="009900"/>
          <w:sz w:val="20"/>
          <w:szCs w:val="20"/>
        </w:rPr>
      </w:pPr>
      <w:r w:rsidRPr="00DD0508">
        <w:rPr>
          <w:rFonts w:ascii="Arial" w:hAnsi="Arial" w:cs="Arial"/>
          <w:color w:val="009900"/>
          <w:sz w:val="20"/>
          <w:szCs w:val="20"/>
        </w:rPr>
        <w:t>5</w:t>
      </w:r>
      <w:r w:rsidR="009C7CBB" w:rsidRPr="00DD0508">
        <w:rPr>
          <w:rFonts w:ascii="Arial" w:hAnsi="Arial" w:cs="Arial"/>
          <w:color w:val="009900"/>
          <w:sz w:val="20"/>
          <w:szCs w:val="20"/>
        </w:rPr>
        <w:t>.</w:t>
      </w:r>
      <w:r w:rsidR="003A4DAE" w:rsidRPr="00DD0508">
        <w:rPr>
          <w:rFonts w:ascii="Arial" w:hAnsi="Arial" w:cs="Arial"/>
          <w:color w:val="009900"/>
          <w:sz w:val="20"/>
          <w:szCs w:val="20"/>
        </w:rPr>
        <w:t>2</w:t>
      </w:r>
      <w:r w:rsidR="009C7CBB" w:rsidRPr="00DD0508">
        <w:rPr>
          <w:rFonts w:ascii="Arial" w:hAnsi="Arial" w:cs="Arial"/>
          <w:color w:val="009900"/>
          <w:sz w:val="20"/>
          <w:szCs w:val="20"/>
        </w:rPr>
        <w:t>.</w:t>
      </w:r>
      <w:r w:rsidR="00155F37" w:rsidRPr="00DD0508">
        <w:rPr>
          <w:rFonts w:ascii="Arial" w:hAnsi="Arial" w:cs="Arial"/>
          <w:color w:val="009900"/>
          <w:sz w:val="20"/>
          <w:szCs w:val="20"/>
        </w:rPr>
        <w:t>2</w:t>
      </w:r>
      <w:r w:rsidR="009C7CBB" w:rsidRPr="00DD0508">
        <w:rPr>
          <w:rFonts w:ascii="Arial" w:hAnsi="Arial" w:cs="Arial"/>
          <w:color w:val="009900"/>
          <w:sz w:val="20"/>
          <w:szCs w:val="20"/>
        </w:rPr>
        <w:t>. Effects on Slovakia</w:t>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t>17</w:t>
      </w:r>
    </w:p>
    <w:p w:rsidR="00394292" w:rsidRPr="00DD0508" w:rsidRDefault="00B31441" w:rsidP="00080D6C">
      <w:pPr>
        <w:spacing w:after="0" w:line="360" w:lineRule="auto"/>
        <w:ind w:firstLine="720"/>
        <w:jc w:val="both"/>
        <w:rPr>
          <w:rFonts w:ascii="Arial" w:hAnsi="Arial" w:cs="Arial"/>
          <w:color w:val="009900"/>
          <w:sz w:val="20"/>
          <w:szCs w:val="20"/>
        </w:rPr>
      </w:pPr>
      <w:r w:rsidRPr="00DD0508">
        <w:rPr>
          <w:rFonts w:ascii="Arial" w:hAnsi="Arial" w:cs="Arial"/>
          <w:color w:val="009900"/>
          <w:sz w:val="20"/>
          <w:szCs w:val="20"/>
        </w:rPr>
        <w:t>5</w:t>
      </w:r>
      <w:r w:rsidR="009C7CBB" w:rsidRPr="00DD0508">
        <w:rPr>
          <w:rFonts w:ascii="Arial" w:hAnsi="Arial" w:cs="Arial"/>
          <w:color w:val="009900"/>
          <w:sz w:val="20"/>
          <w:szCs w:val="20"/>
        </w:rPr>
        <w:t>.</w:t>
      </w:r>
      <w:r w:rsidR="003A4DAE" w:rsidRPr="00DD0508">
        <w:rPr>
          <w:rFonts w:ascii="Arial" w:hAnsi="Arial" w:cs="Arial"/>
          <w:color w:val="009900"/>
          <w:sz w:val="20"/>
          <w:szCs w:val="20"/>
        </w:rPr>
        <w:t>2</w:t>
      </w:r>
      <w:r w:rsidR="009C7CBB" w:rsidRPr="00DD0508">
        <w:rPr>
          <w:rFonts w:ascii="Arial" w:hAnsi="Arial" w:cs="Arial"/>
          <w:color w:val="009900"/>
          <w:sz w:val="20"/>
          <w:szCs w:val="20"/>
        </w:rPr>
        <w:t>.</w:t>
      </w:r>
      <w:r w:rsidR="00155F37" w:rsidRPr="00DD0508">
        <w:rPr>
          <w:rFonts w:ascii="Arial" w:hAnsi="Arial" w:cs="Arial"/>
          <w:color w:val="009900"/>
          <w:sz w:val="20"/>
          <w:szCs w:val="20"/>
        </w:rPr>
        <w:t>3</w:t>
      </w:r>
      <w:r w:rsidR="00394292" w:rsidRPr="00DD0508">
        <w:rPr>
          <w:rFonts w:ascii="Arial" w:hAnsi="Arial" w:cs="Arial"/>
          <w:color w:val="009900"/>
          <w:sz w:val="20"/>
          <w:szCs w:val="20"/>
        </w:rPr>
        <w:t>. Effects on EU</w:t>
      </w:r>
      <w:r w:rsidR="00C63BA9" w:rsidRPr="00DD0508">
        <w:rPr>
          <w:rFonts w:ascii="Arial" w:hAnsi="Arial" w:cs="Arial"/>
          <w:color w:val="009900"/>
          <w:sz w:val="20"/>
          <w:szCs w:val="20"/>
        </w:rPr>
        <w:t xml:space="preserve"> and MS´s</w:t>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t>19</w:t>
      </w:r>
    </w:p>
    <w:p w:rsidR="009C7CBB" w:rsidRPr="00DD0508" w:rsidRDefault="00B31441" w:rsidP="00080D6C">
      <w:pPr>
        <w:spacing w:after="0" w:line="360" w:lineRule="auto"/>
        <w:ind w:firstLine="284"/>
        <w:jc w:val="both"/>
        <w:rPr>
          <w:rFonts w:ascii="Arial" w:hAnsi="Arial" w:cs="Arial"/>
          <w:color w:val="009900"/>
          <w:sz w:val="20"/>
          <w:szCs w:val="20"/>
        </w:rPr>
      </w:pPr>
      <w:r w:rsidRPr="00DD0508">
        <w:rPr>
          <w:rFonts w:ascii="Arial" w:hAnsi="Arial" w:cs="Arial"/>
          <w:color w:val="009900"/>
          <w:sz w:val="20"/>
          <w:szCs w:val="20"/>
        </w:rPr>
        <w:t>5</w:t>
      </w:r>
      <w:r w:rsidR="009C7CBB" w:rsidRPr="00DD0508">
        <w:rPr>
          <w:rFonts w:ascii="Arial" w:hAnsi="Arial" w:cs="Arial"/>
          <w:color w:val="009900"/>
          <w:sz w:val="20"/>
          <w:szCs w:val="20"/>
        </w:rPr>
        <w:t>.</w:t>
      </w:r>
      <w:r w:rsidR="003A4DAE" w:rsidRPr="00DD0508">
        <w:rPr>
          <w:rFonts w:ascii="Arial" w:hAnsi="Arial" w:cs="Arial"/>
          <w:color w:val="009900"/>
          <w:sz w:val="20"/>
          <w:szCs w:val="20"/>
        </w:rPr>
        <w:t>3</w:t>
      </w:r>
      <w:r w:rsidR="009C7CBB" w:rsidRPr="00DD0508">
        <w:rPr>
          <w:rFonts w:ascii="Arial" w:hAnsi="Arial" w:cs="Arial"/>
          <w:color w:val="009900"/>
          <w:sz w:val="20"/>
          <w:szCs w:val="20"/>
        </w:rPr>
        <w:t>. Return Migration</w:t>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t>20</w:t>
      </w:r>
    </w:p>
    <w:p w:rsidR="009C7CBB" w:rsidRPr="00DD0508" w:rsidRDefault="00B31441" w:rsidP="00080D6C">
      <w:pPr>
        <w:spacing w:after="0" w:line="360" w:lineRule="auto"/>
        <w:ind w:firstLine="720"/>
        <w:jc w:val="both"/>
        <w:rPr>
          <w:rFonts w:ascii="Arial" w:hAnsi="Arial" w:cs="Arial"/>
          <w:color w:val="009900"/>
          <w:sz w:val="20"/>
          <w:szCs w:val="20"/>
        </w:rPr>
      </w:pPr>
      <w:r w:rsidRPr="00DD0508">
        <w:rPr>
          <w:rFonts w:ascii="Arial" w:hAnsi="Arial" w:cs="Arial"/>
          <w:color w:val="009900"/>
          <w:sz w:val="20"/>
          <w:szCs w:val="20"/>
        </w:rPr>
        <w:t>5</w:t>
      </w:r>
      <w:r w:rsidR="009C7CBB" w:rsidRPr="00DD0508">
        <w:rPr>
          <w:rFonts w:ascii="Arial" w:hAnsi="Arial" w:cs="Arial"/>
          <w:color w:val="009900"/>
          <w:sz w:val="20"/>
          <w:szCs w:val="20"/>
        </w:rPr>
        <w:t>.</w:t>
      </w:r>
      <w:r w:rsidR="003A4DAE" w:rsidRPr="00DD0508">
        <w:rPr>
          <w:rFonts w:ascii="Arial" w:hAnsi="Arial" w:cs="Arial"/>
          <w:color w:val="009900"/>
          <w:sz w:val="20"/>
          <w:szCs w:val="20"/>
        </w:rPr>
        <w:t>3</w:t>
      </w:r>
      <w:r w:rsidR="009C7CBB" w:rsidRPr="00DD0508">
        <w:rPr>
          <w:rFonts w:ascii="Arial" w:hAnsi="Arial" w:cs="Arial"/>
          <w:color w:val="009900"/>
          <w:sz w:val="20"/>
          <w:szCs w:val="20"/>
        </w:rPr>
        <w:t>.1. Reasons</w:t>
      </w:r>
      <w:r w:rsidR="00155F37" w:rsidRPr="00DD0508">
        <w:rPr>
          <w:rFonts w:ascii="Arial" w:hAnsi="Arial" w:cs="Arial"/>
          <w:color w:val="009900"/>
          <w:sz w:val="20"/>
          <w:szCs w:val="20"/>
        </w:rPr>
        <w:t xml:space="preserve"> for Returning</w:t>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t>21</w:t>
      </w:r>
    </w:p>
    <w:p w:rsidR="009C7CBB" w:rsidRPr="00DD0508" w:rsidRDefault="00B31441" w:rsidP="00080D6C">
      <w:pPr>
        <w:spacing w:after="0" w:line="360" w:lineRule="auto"/>
        <w:ind w:firstLine="720"/>
        <w:jc w:val="both"/>
        <w:rPr>
          <w:rFonts w:ascii="Arial" w:hAnsi="Arial" w:cs="Arial"/>
          <w:color w:val="009900"/>
          <w:sz w:val="20"/>
          <w:szCs w:val="20"/>
        </w:rPr>
      </w:pPr>
      <w:r w:rsidRPr="00DD0508">
        <w:rPr>
          <w:rFonts w:ascii="Arial" w:hAnsi="Arial" w:cs="Arial"/>
          <w:color w:val="009900"/>
          <w:sz w:val="20"/>
          <w:szCs w:val="20"/>
        </w:rPr>
        <w:t>5</w:t>
      </w:r>
      <w:r w:rsidR="009C7CBB" w:rsidRPr="00DD0508">
        <w:rPr>
          <w:rFonts w:ascii="Arial" w:hAnsi="Arial" w:cs="Arial"/>
          <w:color w:val="009900"/>
          <w:sz w:val="20"/>
          <w:szCs w:val="20"/>
        </w:rPr>
        <w:t>.</w:t>
      </w:r>
      <w:r w:rsidR="003A4DAE" w:rsidRPr="00DD0508">
        <w:rPr>
          <w:rFonts w:ascii="Arial" w:hAnsi="Arial" w:cs="Arial"/>
          <w:color w:val="009900"/>
          <w:sz w:val="20"/>
          <w:szCs w:val="20"/>
        </w:rPr>
        <w:t>3</w:t>
      </w:r>
      <w:r w:rsidR="009C7CBB" w:rsidRPr="00DD0508">
        <w:rPr>
          <w:rFonts w:ascii="Arial" w:hAnsi="Arial" w:cs="Arial"/>
          <w:color w:val="009900"/>
          <w:sz w:val="20"/>
          <w:szCs w:val="20"/>
        </w:rPr>
        <w:t>.2. Results</w:t>
      </w:r>
      <w:r w:rsidR="00155F37" w:rsidRPr="00DD0508">
        <w:rPr>
          <w:rFonts w:ascii="Arial" w:hAnsi="Arial" w:cs="Arial"/>
          <w:color w:val="009900"/>
          <w:sz w:val="20"/>
          <w:szCs w:val="20"/>
        </w:rPr>
        <w:t xml:space="preserve"> of Returning</w:t>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t>21</w:t>
      </w:r>
    </w:p>
    <w:p w:rsidR="00394292" w:rsidRPr="00DD0508" w:rsidRDefault="003A4DAE" w:rsidP="00080D6C">
      <w:pPr>
        <w:spacing w:after="0" w:line="360" w:lineRule="auto"/>
        <w:ind w:firstLine="284"/>
        <w:jc w:val="both"/>
        <w:rPr>
          <w:rFonts w:ascii="Arial" w:hAnsi="Arial" w:cs="Arial"/>
          <w:color w:val="009900"/>
          <w:sz w:val="20"/>
          <w:szCs w:val="20"/>
        </w:rPr>
      </w:pPr>
      <w:r w:rsidRPr="00DD0508">
        <w:rPr>
          <w:rFonts w:ascii="Arial" w:hAnsi="Arial" w:cs="Arial"/>
          <w:color w:val="009900"/>
          <w:sz w:val="20"/>
          <w:szCs w:val="20"/>
        </w:rPr>
        <w:t xml:space="preserve">5.4. </w:t>
      </w:r>
      <w:r w:rsidR="005F75E2" w:rsidRPr="00DD0508">
        <w:rPr>
          <w:rFonts w:ascii="Arial" w:hAnsi="Arial" w:cs="Arial"/>
          <w:color w:val="009900"/>
          <w:sz w:val="20"/>
          <w:szCs w:val="20"/>
        </w:rPr>
        <w:t>The Legal Framework of EU Migration</w:t>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t>22</w:t>
      </w:r>
    </w:p>
    <w:p w:rsidR="009C7CBB" w:rsidRPr="00DD0508" w:rsidRDefault="00B31441" w:rsidP="00080D6C">
      <w:pPr>
        <w:spacing w:after="0" w:line="360" w:lineRule="auto"/>
        <w:ind w:firstLine="284"/>
        <w:jc w:val="both"/>
        <w:rPr>
          <w:rFonts w:ascii="Arial" w:hAnsi="Arial" w:cs="Arial"/>
          <w:color w:val="009900"/>
          <w:sz w:val="20"/>
          <w:szCs w:val="20"/>
        </w:rPr>
      </w:pPr>
      <w:r w:rsidRPr="00DD0508">
        <w:rPr>
          <w:rFonts w:ascii="Arial" w:hAnsi="Arial" w:cs="Arial"/>
          <w:color w:val="009900"/>
          <w:sz w:val="20"/>
          <w:szCs w:val="20"/>
        </w:rPr>
        <w:t>5</w:t>
      </w:r>
      <w:r w:rsidR="009C7CBB" w:rsidRPr="00DD0508">
        <w:rPr>
          <w:rFonts w:ascii="Arial" w:hAnsi="Arial" w:cs="Arial"/>
          <w:color w:val="009900"/>
          <w:sz w:val="20"/>
          <w:szCs w:val="20"/>
        </w:rPr>
        <w:t xml:space="preserve">.5. </w:t>
      </w:r>
      <w:r w:rsidR="003A4DAE" w:rsidRPr="00DD0508">
        <w:rPr>
          <w:rFonts w:ascii="Arial" w:hAnsi="Arial" w:cs="Arial"/>
          <w:color w:val="009900"/>
          <w:sz w:val="20"/>
          <w:szCs w:val="20"/>
        </w:rPr>
        <w:t>Projects</w:t>
      </w:r>
      <w:r w:rsidR="005374FF" w:rsidRPr="00DD0508">
        <w:rPr>
          <w:rFonts w:ascii="Arial" w:hAnsi="Arial" w:cs="Arial"/>
          <w:color w:val="009900"/>
          <w:sz w:val="20"/>
          <w:szCs w:val="20"/>
        </w:rPr>
        <w:t xml:space="preserve"> and Plans for Managing Highly-Skilled Emigration</w:t>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t>26</w:t>
      </w:r>
    </w:p>
    <w:p w:rsidR="005374FF" w:rsidRPr="00DD0508" w:rsidRDefault="005374FF" w:rsidP="00080D6C">
      <w:pPr>
        <w:spacing w:after="0" w:line="360" w:lineRule="auto"/>
        <w:jc w:val="both"/>
        <w:rPr>
          <w:rFonts w:ascii="Arial" w:hAnsi="Arial" w:cs="Arial"/>
          <w:color w:val="009900"/>
          <w:sz w:val="20"/>
          <w:szCs w:val="20"/>
        </w:rPr>
      </w:pPr>
      <w:r w:rsidRPr="00DD0508">
        <w:rPr>
          <w:rFonts w:ascii="Arial" w:hAnsi="Arial" w:cs="Arial"/>
          <w:color w:val="009900"/>
          <w:sz w:val="20"/>
          <w:szCs w:val="20"/>
        </w:rPr>
        <w:tab/>
        <w:t>5.5.1. LEAF</w:t>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t>26</w:t>
      </w:r>
    </w:p>
    <w:p w:rsidR="005374FF" w:rsidRPr="00DD0508" w:rsidRDefault="005374FF" w:rsidP="00080D6C">
      <w:pPr>
        <w:spacing w:after="0" w:line="360" w:lineRule="auto"/>
        <w:jc w:val="both"/>
        <w:rPr>
          <w:rFonts w:ascii="Arial" w:hAnsi="Arial" w:cs="Arial"/>
          <w:color w:val="009900"/>
          <w:sz w:val="20"/>
          <w:szCs w:val="20"/>
        </w:rPr>
      </w:pPr>
      <w:r w:rsidRPr="00DD0508">
        <w:rPr>
          <w:rFonts w:ascii="Arial" w:hAnsi="Arial" w:cs="Arial"/>
          <w:color w:val="009900"/>
          <w:sz w:val="20"/>
          <w:szCs w:val="20"/>
        </w:rPr>
        <w:tab/>
        <w:t xml:space="preserve">5.5.2. </w:t>
      </w:r>
      <w:r w:rsidR="005F75E2" w:rsidRPr="00DD0508">
        <w:rPr>
          <w:rFonts w:ascii="Arial" w:hAnsi="Arial" w:cs="Arial"/>
          <w:color w:val="009900"/>
          <w:sz w:val="20"/>
          <w:szCs w:val="20"/>
        </w:rPr>
        <w:t>FAMO</w:t>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r>
      <w:r w:rsidR="0004185F" w:rsidRPr="00DD0508">
        <w:rPr>
          <w:rFonts w:ascii="Arial" w:hAnsi="Arial" w:cs="Arial"/>
          <w:color w:val="009900"/>
          <w:sz w:val="20"/>
          <w:szCs w:val="20"/>
        </w:rPr>
        <w:tab/>
        <w:t>26</w:t>
      </w:r>
    </w:p>
    <w:p w:rsidR="005F75E2" w:rsidRPr="00DD0508" w:rsidRDefault="005F75E2" w:rsidP="00080D6C">
      <w:pPr>
        <w:spacing w:after="0" w:line="360" w:lineRule="auto"/>
        <w:jc w:val="both"/>
        <w:rPr>
          <w:rFonts w:ascii="Arial" w:hAnsi="Arial" w:cs="Arial"/>
          <w:color w:val="009900"/>
          <w:sz w:val="20"/>
          <w:szCs w:val="20"/>
        </w:rPr>
      </w:pPr>
      <w:r w:rsidRPr="00DD0508">
        <w:rPr>
          <w:rFonts w:ascii="Arial" w:hAnsi="Arial" w:cs="Arial"/>
          <w:color w:val="009900"/>
          <w:sz w:val="20"/>
          <w:szCs w:val="20"/>
        </w:rPr>
        <w:tab/>
        <w:t xml:space="preserve">5.5.3. </w:t>
      </w:r>
      <w:r w:rsidRPr="00DD0508">
        <w:rPr>
          <w:rFonts w:ascii="Arial" w:hAnsi="Arial" w:cs="Arial"/>
          <w:color w:val="009900"/>
          <w:sz w:val="20"/>
          <w:szCs w:val="20"/>
          <w:shd w:val="clear" w:color="auto" w:fill="FFFFFF"/>
        </w:rPr>
        <w:t>Programme of Over-border Partnership (</w:t>
      </w:r>
      <w:r w:rsidRPr="00DD0508">
        <w:rPr>
          <w:rFonts w:ascii="Arial" w:hAnsi="Arial" w:cs="Arial"/>
          <w:color w:val="009900"/>
          <w:sz w:val="20"/>
          <w:szCs w:val="20"/>
        </w:rPr>
        <w:t xml:space="preserve">Program </w:t>
      </w:r>
      <w:proofErr w:type="spellStart"/>
      <w:r w:rsidRPr="00DD0508">
        <w:rPr>
          <w:rFonts w:ascii="Arial" w:hAnsi="Arial" w:cs="Arial"/>
          <w:color w:val="009900"/>
          <w:sz w:val="20"/>
          <w:szCs w:val="20"/>
        </w:rPr>
        <w:t>cezhraničnej</w:t>
      </w:r>
      <w:proofErr w:type="spellEnd"/>
      <w:r w:rsidRPr="00DD0508">
        <w:rPr>
          <w:rFonts w:ascii="Arial" w:hAnsi="Arial" w:cs="Arial"/>
          <w:color w:val="009900"/>
          <w:sz w:val="20"/>
          <w:szCs w:val="20"/>
        </w:rPr>
        <w:t xml:space="preserve"> </w:t>
      </w:r>
      <w:proofErr w:type="spellStart"/>
      <w:r w:rsidRPr="00DD0508">
        <w:rPr>
          <w:rFonts w:ascii="Arial" w:hAnsi="Arial" w:cs="Arial"/>
          <w:color w:val="009900"/>
          <w:sz w:val="20"/>
          <w:szCs w:val="20"/>
        </w:rPr>
        <w:t>spolupráce</w:t>
      </w:r>
      <w:proofErr w:type="spellEnd"/>
      <w:r w:rsidRPr="00DD0508">
        <w:rPr>
          <w:rFonts w:ascii="Arial" w:hAnsi="Arial" w:cs="Arial"/>
          <w:color w:val="009900"/>
          <w:sz w:val="20"/>
          <w:szCs w:val="20"/>
        </w:rPr>
        <w:t>)</w:t>
      </w:r>
      <w:r w:rsidR="0004185F" w:rsidRPr="00DD0508">
        <w:rPr>
          <w:rFonts w:ascii="Arial" w:hAnsi="Arial" w:cs="Arial"/>
          <w:color w:val="009900"/>
          <w:sz w:val="20"/>
          <w:szCs w:val="20"/>
        </w:rPr>
        <w:tab/>
        <w:t>27</w:t>
      </w:r>
    </w:p>
    <w:p w:rsidR="005F75E2" w:rsidRPr="00DD0508" w:rsidRDefault="005F75E2" w:rsidP="00080D6C">
      <w:pPr>
        <w:spacing w:after="0" w:line="360" w:lineRule="auto"/>
        <w:jc w:val="both"/>
        <w:rPr>
          <w:rFonts w:ascii="Arial" w:hAnsi="Arial" w:cs="Arial"/>
          <w:color w:val="009900"/>
          <w:sz w:val="20"/>
          <w:szCs w:val="20"/>
        </w:rPr>
      </w:pPr>
      <w:r w:rsidRPr="00DD0508">
        <w:rPr>
          <w:rFonts w:ascii="Arial" w:hAnsi="Arial" w:cs="Arial"/>
          <w:color w:val="009900"/>
          <w:sz w:val="20"/>
          <w:szCs w:val="20"/>
        </w:rPr>
        <w:tab/>
        <w:t>5.5.4.</w:t>
      </w:r>
      <w:r w:rsidRPr="00DD0508">
        <w:rPr>
          <w:rFonts w:ascii="Arial" w:hAnsi="Arial" w:cs="Arial"/>
          <w:color w:val="009900"/>
          <w:sz w:val="20"/>
          <w:szCs w:val="20"/>
          <w:shd w:val="clear" w:color="auto" w:fill="FFFFFF"/>
        </w:rPr>
        <w:t xml:space="preserve"> International Projects and Plans</w:t>
      </w:r>
      <w:r w:rsidR="0004185F" w:rsidRPr="00DD0508">
        <w:rPr>
          <w:rFonts w:ascii="Arial" w:hAnsi="Arial" w:cs="Arial"/>
          <w:color w:val="009900"/>
          <w:sz w:val="20"/>
          <w:szCs w:val="20"/>
          <w:shd w:val="clear" w:color="auto" w:fill="FFFFFF"/>
        </w:rPr>
        <w:tab/>
      </w:r>
      <w:r w:rsidR="0004185F" w:rsidRPr="00DD0508">
        <w:rPr>
          <w:rFonts w:ascii="Arial" w:hAnsi="Arial" w:cs="Arial"/>
          <w:color w:val="009900"/>
          <w:sz w:val="20"/>
          <w:szCs w:val="20"/>
          <w:shd w:val="clear" w:color="auto" w:fill="FFFFFF"/>
        </w:rPr>
        <w:tab/>
      </w:r>
      <w:r w:rsidR="0004185F" w:rsidRPr="00DD0508">
        <w:rPr>
          <w:rFonts w:ascii="Arial" w:hAnsi="Arial" w:cs="Arial"/>
          <w:color w:val="009900"/>
          <w:sz w:val="20"/>
          <w:szCs w:val="20"/>
          <w:shd w:val="clear" w:color="auto" w:fill="FFFFFF"/>
        </w:rPr>
        <w:tab/>
      </w:r>
      <w:r w:rsidR="0004185F" w:rsidRPr="00DD0508">
        <w:rPr>
          <w:rFonts w:ascii="Arial" w:hAnsi="Arial" w:cs="Arial"/>
          <w:color w:val="009900"/>
          <w:sz w:val="20"/>
          <w:szCs w:val="20"/>
          <w:shd w:val="clear" w:color="auto" w:fill="FFFFFF"/>
        </w:rPr>
        <w:tab/>
      </w:r>
      <w:r w:rsidR="0004185F" w:rsidRPr="00DD0508">
        <w:rPr>
          <w:rFonts w:ascii="Arial" w:hAnsi="Arial" w:cs="Arial"/>
          <w:color w:val="009900"/>
          <w:sz w:val="20"/>
          <w:szCs w:val="20"/>
          <w:shd w:val="clear" w:color="auto" w:fill="FFFFFF"/>
        </w:rPr>
        <w:tab/>
      </w:r>
      <w:r w:rsidR="0004185F" w:rsidRPr="00DD0508">
        <w:rPr>
          <w:rFonts w:ascii="Arial" w:hAnsi="Arial" w:cs="Arial"/>
          <w:color w:val="009900"/>
          <w:sz w:val="20"/>
          <w:szCs w:val="20"/>
          <w:shd w:val="clear" w:color="auto" w:fill="FFFFFF"/>
        </w:rPr>
        <w:tab/>
      </w:r>
      <w:r w:rsidR="0004185F" w:rsidRPr="00DD0508">
        <w:rPr>
          <w:rFonts w:ascii="Arial" w:hAnsi="Arial" w:cs="Arial"/>
          <w:color w:val="009900"/>
          <w:sz w:val="20"/>
          <w:szCs w:val="20"/>
          <w:shd w:val="clear" w:color="auto" w:fill="FFFFFF"/>
        </w:rPr>
        <w:tab/>
        <w:t>27</w:t>
      </w:r>
    </w:p>
    <w:p w:rsidR="00280A65" w:rsidRPr="00DD0508" w:rsidRDefault="00280A65" w:rsidP="00080D6C">
      <w:pPr>
        <w:spacing w:after="0" w:line="360" w:lineRule="auto"/>
        <w:jc w:val="both"/>
        <w:rPr>
          <w:rFonts w:ascii="Arial" w:hAnsi="Arial" w:cs="Arial"/>
          <w:color w:val="009900"/>
        </w:rPr>
      </w:pPr>
      <w:r w:rsidRPr="00DD0508">
        <w:rPr>
          <w:rFonts w:ascii="Arial" w:hAnsi="Arial" w:cs="Arial"/>
          <w:color w:val="009900"/>
        </w:rPr>
        <w:t>6. Analysis</w:t>
      </w:r>
      <w:r w:rsidR="0004185F" w:rsidRPr="00DD0508">
        <w:rPr>
          <w:rFonts w:ascii="Arial" w:hAnsi="Arial" w:cs="Arial"/>
          <w:color w:val="009900"/>
        </w:rPr>
        <w:tab/>
      </w:r>
      <w:r w:rsidR="0004185F" w:rsidRPr="00DD0508">
        <w:rPr>
          <w:rFonts w:ascii="Arial" w:hAnsi="Arial" w:cs="Arial"/>
          <w:color w:val="009900"/>
        </w:rPr>
        <w:tab/>
      </w:r>
      <w:r w:rsidR="0004185F" w:rsidRPr="00DD0508">
        <w:rPr>
          <w:rFonts w:ascii="Arial" w:hAnsi="Arial" w:cs="Arial"/>
          <w:color w:val="009900"/>
        </w:rPr>
        <w:tab/>
      </w:r>
      <w:r w:rsidR="0004185F" w:rsidRPr="00DD0508">
        <w:rPr>
          <w:rFonts w:ascii="Arial" w:hAnsi="Arial" w:cs="Arial"/>
          <w:color w:val="009900"/>
        </w:rPr>
        <w:tab/>
      </w:r>
      <w:r w:rsidR="0004185F" w:rsidRPr="00DD0508">
        <w:rPr>
          <w:rFonts w:ascii="Arial" w:hAnsi="Arial" w:cs="Arial"/>
          <w:color w:val="009900"/>
        </w:rPr>
        <w:tab/>
      </w:r>
      <w:r w:rsidR="0004185F" w:rsidRPr="00DD0508">
        <w:rPr>
          <w:rFonts w:ascii="Arial" w:hAnsi="Arial" w:cs="Arial"/>
          <w:color w:val="009900"/>
        </w:rPr>
        <w:tab/>
      </w:r>
      <w:r w:rsidR="0004185F" w:rsidRPr="00DD0508">
        <w:rPr>
          <w:rFonts w:ascii="Arial" w:hAnsi="Arial" w:cs="Arial"/>
          <w:color w:val="009900"/>
        </w:rPr>
        <w:tab/>
      </w:r>
      <w:r w:rsidR="0004185F" w:rsidRPr="00DD0508">
        <w:rPr>
          <w:rFonts w:ascii="Arial" w:hAnsi="Arial" w:cs="Arial"/>
          <w:color w:val="009900"/>
        </w:rPr>
        <w:tab/>
      </w:r>
      <w:r w:rsidR="0004185F" w:rsidRPr="00DD0508">
        <w:rPr>
          <w:rFonts w:ascii="Arial" w:hAnsi="Arial" w:cs="Arial"/>
          <w:color w:val="009900"/>
        </w:rPr>
        <w:tab/>
      </w:r>
      <w:r w:rsidR="0004185F" w:rsidRPr="00DD0508">
        <w:rPr>
          <w:rFonts w:ascii="Arial" w:hAnsi="Arial" w:cs="Arial"/>
          <w:color w:val="009900"/>
        </w:rPr>
        <w:tab/>
      </w:r>
      <w:r w:rsidR="0004185F" w:rsidRPr="00DD0508">
        <w:rPr>
          <w:rFonts w:ascii="Arial" w:hAnsi="Arial" w:cs="Arial"/>
          <w:color w:val="009900"/>
        </w:rPr>
        <w:tab/>
        <w:t>30</w:t>
      </w:r>
    </w:p>
    <w:p w:rsidR="006128D4" w:rsidRPr="00DD0508" w:rsidRDefault="00280A65" w:rsidP="00080D6C">
      <w:pPr>
        <w:spacing w:after="0" w:line="360" w:lineRule="auto"/>
        <w:jc w:val="both"/>
        <w:rPr>
          <w:rFonts w:ascii="Arial" w:hAnsi="Arial" w:cs="Arial"/>
          <w:color w:val="009900"/>
        </w:rPr>
      </w:pPr>
      <w:r w:rsidRPr="00DD0508">
        <w:rPr>
          <w:rFonts w:ascii="Arial" w:hAnsi="Arial" w:cs="Arial"/>
          <w:color w:val="009900"/>
        </w:rPr>
        <w:t>7</w:t>
      </w:r>
      <w:r w:rsidR="00DA623B" w:rsidRPr="00DD0508">
        <w:rPr>
          <w:rFonts w:ascii="Arial" w:hAnsi="Arial" w:cs="Arial"/>
          <w:color w:val="009900"/>
        </w:rPr>
        <w:t xml:space="preserve">. </w:t>
      </w:r>
      <w:r w:rsidR="006128D4" w:rsidRPr="00DD0508">
        <w:rPr>
          <w:rFonts w:ascii="Arial" w:hAnsi="Arial" w:cs="Arial"/>
          <w:color w:val="009900"/>
        </w:rPr>
        <w:t>Conclusion</w:t>
      </w:r>
      <w:r w:rsidR="0004185F" w:rsidRPr="00DD0508">
        <w:rPr>
          <w:rFonts w:ascii="Arial" w:hAnsi="Arial" w:cs="Arial"/>
          <w:color w:val="009900"/>
        </w:rPr>
        <w:tab/>
      </w:r>
      <w:r w:rsidR="0004185F" w:rsidRPr="00DD0508">
        <w:rPr>
          <w:rFonts w:ascii="Arial" w:hAnsi="Arial" w:cs="Arial"/>
          <w:color w:val="009900"/>
        </w:rPr>
        <w:tab/>
      </w:r>
      <w:r w:rsidR="0004185F" w:rsidRPr="00DD0508">
        <w:rPr>
          <w:rFonts w:ascii="Arial" w:hAnsi="Arial" w:cs="Arial"/>
          <w:color w:val="009900"/>
        </w:rPr>
        <w:tab/>
      </w:r>
      <w:r w:rsidR="0004185F" w:rsidRPr="00DD0508">
        <w:rPr>
          <w:rFonts w:ascii="Arial" w:hAnsi="Arial" w:cs="Arial"/>
          <w:color w:val="009900"/>
        </w:rPr>
        <w:tab/>
      </w:r>
      <w:r w:rsidR="0004185F" w:rsidRPr="00DD0508">
        <w:rPr>
          <w:rFonts w:ascii="Arial" w:hAnsi="Arial" w:cs="Arial"/>
          <w:color w:val="009900"/>
        </w:rPr>
        <w:tab/>
      </w:r>
      <w:r w:rsidR="0004185F" w:rsidRPr="00DD0508">
        <w:rPr>
          <w:rFonts w:ascii="Arial" w:hAnsi="Arial" w:cs="Arial"/>
          <w:color w:val="009900"/>
        </w:rPr>
        <w:tab/>
      </w:r>
      <w:r w:rsidR="0004185F" w:rsidRPr="00DD0508">
        <w:rPr>
          <w:rFonts w:ascii="Arial" w:hAnsi="Arial" w:cs="Arial"/>
          <w:color w:val="009900"/>
        </w:rPr>
        <w:tab/>
      </w:r>
      <w:r w:rsidR="0004185F" w:rsidRPr="00DD0508">
        <w:rPr>
          <w:rFonts w:ascii="Arial" w:hAnsi="Arial" w:cs="Arial"/>
          <w:color w:val="009900"/>
        </w:rPr>
        <w:tab/>
      </w:r>
      <w:r w:rsidR="0004185F" w:rsidRPr="00DD0508">
        <w:rPr>
          <w:rFonts w:ascii="Arial" w:hAnsi="Arial" w:cs="Arial"/>
          <w:color w:val="009900"/>
        </w:rPr>
        <w:tab/>
      </w:r>
      <w:r w:rsidR="0004185F" w:rsidRPr="00DD0508">
        <w:rPr>
          <w:rFonts w:ascii="Arial" w:hAnsi="Arial" w:cs="Arial"/>
          <w:color w:val="009900"/>
        </w:rPr>
        <w:tab/>
      </w:r>
      <w:r w:rsidR="0004185F" w:rsidRPr="00DD0508">
        <w:rPr>
          <w:rFonts w:ascii="Arial" w:hAnsi="Arial" w:cs="Arial"/>
          <w:color w:val="009900"/>
        </w:rPr>
        <w:tab/>
        <w:t>34</w:t>
      </w:r>
    </w:p>
    <w:p w:rsidR="00764302" w:rsidRPr="00DD0508" w:rsidRDefault="006128D4" w:rsidP="00080D6C">
      <w:pPr>
        <w:spacing w:after="0" w:line="360" w:lineRule="auto"/>
        <w:jc w:val="both"/>
        <w:rPr>
          <w:rFonts w:ascii="Arial" w:hAnsi="Arial" w:cs="Arial"/>
          <w:color w:val="009900"/>
        </w:rPr>
      </w:pPr>
      <w:r w:rsidRPr="00DD0508">
        <w:rPr>
          <w:rFonts w:ascii="Arial" w:hAnsi="Arial" w:cs="Arial"/>
          <w:color w:val="009900"/>
        </w:rPr>
        <w:t xml:space="preserve">8. </w:t>
      </w:r>
      <w:r w:rsidR="00764302" w:rsidRPr="00DD0508">
        <w:rPr>
          <w:rFonts w:ascii="Arial" w:hAnsi="Arial" w:cs="Arial"/>
          <w:color w:val="009900"/>
        </w:rPr>
        <w:t>Recommendations</w:t>
      </w:r>
      <w:r w:rsidR="0004185F" w:rsidRPr="00DD0508">
        <w:rPr>
          <w:rFonts w:ascii="Arial" w:hAnsi="Arial" w:cs="Arial"/>
          <w:color w:val="009900"/>
        </w:rPr>
        <w:tab/>
      </w:r>
      <w:r w:rsidR="0004185F" w:rsidRPr="00DD0508">
        <w:rPr>
          <w:rFonts w:ascii="Arial" w:hAnsi="Arial" w:cs="Arial"/>
          <w:color w:val="009900"/>
        </w:rPr>
        <w:tab/>
      </w:r>
      <w:r w:rsidR="0004185F" w:rsidRPr="00DD0508">
        <w:rPr>
          <w:rFonts w:ascii="Arial" w:hAnsi="Arial" w:cs="Arial"/>
          <w:color w:val="009900"/>
        </w:rPr>
        <w:tab/>
      </w:r>
      <w:r w:rsidR="0004185F" w:rsidRPr="00DD0508">
        <w:rPr>
          <w:rFonts w:ascii="Arial" w:hAnsi="Arial" w:cs="Arial"/>
          <w:color w:val="009900"/>
        </w:rPr>
        <w:tab/>
      </w:r>
      <w:r w:rsidR="0004185F" w:rsidRPr="00DD0508">
        <w:rPr>
          <w:rFonts w:ascii="Arial" w:hAnsi="Arial" w:cs="Arial"/>
          <w:color w:val="009900"/>
        </w:rPr>
        <w:tab/>
      </w:r>
      <w:r w:rsidR="0004185F" w:rsidRPr="00DD0508">
        <w:rPr>
          <w:rFonts w:ascii="Arial" w:hAnsi="Arial" w:cs="Arial"/>
          <w:color w:val="009900"/>
        </w:rPr>
        <w:tab/>
      </w:r>
      <w:r w:rsidR="0004185F" w:rsidRPr="00DD0508">
        <w:rPr>
          <w:rFonts w:ascii="Arial" w:hAnsi="Arial" w:cs="Arial"/>
          <w:color w:val="009900"/>
        </w:rPr>
        <w:tab/>
      </w:r>
      <w:r w:rsidR="0004185F" w:rsidRPr="00DD0508">
        <w:rPr>
          <w:rFonts w:ascii="Arial" w:hAnsi="Arial" w:cs="Arial"/>
          <w:color w:val="009900"/>
        </w:rPr>
        <w:tab/>
      </w:r>
      <w:r w:rsidR="0004185F" w:rsidRPr="00DD0508">
        <w:rPr>
          <w:rFonts w:ascii="Arial" w:hAnsi="Arial" w:cs="Arial"/>
          <w:color w:val="009900"/>
        </w:rPr>
        <w:tab/>
      </w:r>
      <w:r w:rsidR="0004185F" w:rsidRPr="00DD0508">
        <w:rPr>
          <w:rFonts w:ascii="Arial" w:hAnsi="Arial" w:cs="Arial"/>
          <w:color w:val="009900"/>
        </w:rPr>
        <w:tab/>
        <w:t>35</w:t>
      </w:r>
    </w:p>
    <w:p w:rsidR="00764302" w:rsidRPr="00DD0508" w:rsidRDefault="006128D4" w:rsidP="00080D6C">
      <w:pPr>
        <w:spacing w:after="0" w:line="360" w:lineRule="auto"/>
        <w:jc w:val="both"/>
        <w:rPr>
          <w:rFonts w:ascii="Arial" w:hAnsi="Arial" w:cs="Arial"/>
          <w:color w:val="009900"/>
        </w:rPr>
      </w:pPr>
      <w:r w:rsidRPr="00DD0508">
        <w:rPr>
          <w:rFonts w:ascii="Arial" w:hAnsi="Arial" w:cs="Arial"/>
          <w:color w:val="009900"/>
        </w:rPr>
        <w:t>9</w:t>
      </w:r>
      <w:r w:rsidR="00DA623B" w:rsidRPr="00DD0508">
        <w:rPr>
          <w:rFonts w:ascii="Arial" w:hAnsi="Arial" w:cs="Arial"/>
          <w:color w:val="009900"/>
        </w:rPr>
        <w:t xml:space="preserve">. </w:t>
      </w:r>
      <w:r w:rsidR="00764302" w:rsidRPr="00DD0508">
        <w:rPr>
          <w:rFonts w:ascii="Arial" w:hAnsi="Arial" w:cs="Arial"/>
          <w:color w:val="009900"/>
        </w:rPr>
        <w:t>References</w:t>
      </w:r>
      <w:r w:rsidR="0004185F" w:rsidRPr="00DD0508">
        <w:rPr>
          <w:rFonts w:ascii="Arial" w:hAnsi="Arial" w:cs="Arial"/>
          <w:color w:val="009900"/>
        </w:rPr>
        <w:tab/>
      </w:r>
      <w:r w:rsidR="0004185F" w:rsidRPr="00DD0508">
        <w:rPr>
          <w:rFonts w:ascii="Arial" w:hAnsi="Arial" w:cs="Arial"/>
          <w:color w:val="009900"/>
        </w:rPr>
        <w:tab/>
      </w:r>
      <w:r w:rsidR="0004185F" w:rsidRPr="00DD0508">
        <w:rPr>
          <w:rFonts w:ascii="Arial" w:hAnsi="Arial" w:cs="Arial"/>
          <w:color w:val="009900"/>
        </w:rPr>
        <w:tab/>
      </w:r>
      <w:r w:rsidR="0004185F" w:rsidRPr="00DD0508">
        <w:rPr>
          <w:rFonts w:ascii="Arial" w:hAnsi="Arial" w:cs="Arial"/>
          <w:color w:val="009900"/>
        </w:rPr>
        <w:tab/>
      </w:r>
      <w:r w:rsidR="0004185F" w:rsidRPr="00DD0508">
        <w:rPr>
          <w:rFonts w:ascii="Arial" w:hAnsi="Arial" w:cs="Arial"/>
          <w:color w:val="009900"/>
        </w:rPr>
        <w:tab/>
      </w:r>
      <w:r w:rsidR="0004185F" w:rsidRPr="00DD0508">
        <w:rPr>
          <w:rFonts w:ascii="Arial" w:hAnsi="Arial" w:cs="Arial"/>
          <w:color w:val="009900"/>
        </w:rPr>
        <w:tab/>
      </w:r>
      <w:r w:rsidR="0004185F" w:rsidRPr="00DD0508">
        <w:rPr>
          <w:rFonts w:ascii="Arial" w:hAnsi="Arial" w:cs="Arial"/>
          <w:color w:val="009900"/>
        </w:rPr>
        <w:tab/>
      </w:r>
      <w:r w:rsidR="0004185F" w:rsidRPr="00DD0508">
        <w:rPr>
          <w:rFonts w:ascii="Arial" w:hAnsi="Arial" w:cs="Arial"/>
          <w:color w:val="009900"/>
        </w:rPr>
        <w:tab/>
      </w:r>
      <w:r w:rsidR="0004185F" w:rsidRPr="00DD0508">
        <w:rPr>
          <w:rFonts w:ascii="Arial" w:hAnsi="Arial" w:cs="Arial"/>
          <w:color w:val="009900"/>
        </w:rPr>
        <w:tab/>
      </w:r>
      <w:r w:rsidR="0004185F" w:rsidRPr="00DD0508">
        <w:rPr>
          <w:rFonts w:ascii="Arial" w:hAnsi="Arial" w:cs="Arial"/>
          <w:color w:val="009900"/>
        </w:rPr>
        <w:tab/>
      </w:r>
      <w:r w:rsidR="0004185F" w:rsidRPr="00DD0508">
        <w:rPr>
          <w:rFonts w:ascii="Arial" w:hAnsi="Arial" w:cs="Arial"/>
          <w:color w:val="009900"/>
        </w:rPr>
        <w:tab/>
        <w:t>37</w:t>
      </w:r>
    </w:p>
    <w:p w:rsidR="00764302" w:rsidRPr="00DD0508" w:rsidRDefault="00764302" w:rsidP="00080D6C">
      <w:pPr>
        <w:spacing w:after="0" w:line="360" w:lineRule="auto"/>
        <w:jc w:val="both"/>
        <w:rPr>
          <w:rFonts w:ascii="Arial" w:hAnsi="Arial" w:cs="Arial"/>
          <w:color w:val="009900"/>
        </w:rPr>
      </w:pPr>
      <w:r w:rsidRPr="00DD0508">
        <w:rPr>
          <w:rFonts w:ascii="Arial" w:hAnsi="Arial" w:cs="Arial"/>
          <w:color w:val="009900"/>
        </w:rPr>
        <w:t>Appendices</w:t>
      </w:r>
      <w:r w:rsidR="0004185F" w:rsidRPr="00DD0508">
        <w:rPr>
          <w:rFonts w:ascii="Arial" w:hAnsi="Arial" w:cs="Arial"/>
          <w:color w:val="009900"/>
        </w:rPr>
        <w:tab/>
      </w:r>
      <w:r w:rsidR="0004185F" w:rsidRPr="00DD0508">
        <w:rPr>
          <w:rFonts w:ascii="Arial" w:hAnsi="Arial" w:cs="Arial"/>
          <w:color w:val="009900"/>
        </w:rPr>
        <w:tab/>
      </w:r>
      <w:r w:rsidR="0004185F" w:rsidRPr="00DD0508">
        <w:rPr>
          <w:rFonts w:ascii="Arial" w:hAnsi="Arial" w:cs="Arial"/>
          <w:color w:val="009900"/>
        </w:rPr>
        <w:tab/>
      </w:r>
      <w:r w:rsidR="0004185F" w:rsidRPr="00DD0508">
        <w:rPr>
          <w:rFonts w:ascii="Arial" w:hAnsi="Arial" w:cs="Arial"/>
          <w:color w:val="009900"/>
        </w:rPr>
        <w:tab/>
      </w:r>
      <w:r w:rsidR="0004185F" w:rsidRPr="00DD0508">
        <w:rPr>
          <w:rFonts w:ascii="Arial" w:hAnsi="Arial" w:cs="Arial"/>
          <w:color w:val="009900"/>
        </w:rPr>
        <w:tab/>
      </w:r>
      <w:r w:rsidR="0004185F" w:rsidRPr="00DD0508">
        <w:rPr>
          <w:rFonts w:ascii="Arial" w:hAnsi="Arial" w:cs="Arial"/>
          <w:color w:val="009900"/>
        </w:rPr>
        <w:tab/>
      </w:r>
      <w:r w:rsidR="0004185F" w:rsidRPr="00DD0508">
        <w:rPr>
          <w:rFonts w:ascii="Arial" w:hAnsi="Arial" w:cs="Arial"/>
          <w:color w:val="009900"/>
        </w:rPr>
        <w:tab/>
      </w:r>
      <w:r w:rsidR="0004185F" w:rsidRPr="00DD0508">
        <w:rPr>
          <w:rFonts w:ascii="Arial" w:hAnsi="Arial" w:cs="Arial"/>
          <w:color w:val="009900"/>
        </w:rPr>
        <w:tab/>
      </w:r>
      <w:r w:rsidR="0004185F" w:rsidRPr="00DD0508">
        <w:rPr>
          <w:rFonts w:ascii="Arial" w:hAnsi="Arial" w:cs="Arial"/>
          <w:color w:val="009900"/>
        </w:rPr>
        <w:tab/>
      </w:r>
      <w:r w:rsidR="0004185F" w:rsidRPr="00DD0508">
        <w:rPr>
          <w:rFonts w:ascii="Arial" w:hAnsi="Arial" w:cs="Arial"/>
          <w:color w:val="009900"/>
        </w:rPr>
        <w:tab/>
      </w:r>
      <w:r w:rsidR="0004185F" w:rsidRPr="00DD0508">
        <w:rPr>
          <w:rFonts w:ascii="Arial" w:hAnsi="Arial" w:cs="Arial"/>
          <w:color w:val="009900"/>
        </w:rPr>
        <w:tab/>
        <w:t>49</w:t>
      </w:r>
    </w:p>
    <w:p w:rsidR="00B31441" w:rsidRPr="00DD0508" w:rsidRDefault="00B31441" w:rsidP="00080D6C">
      <w:pPr>
        <w:spacing w:after="0" w:line="360" w:lineRule="auto"/>
        <w:jc w:val="both"/>
        <w:rPr>
          <w:rFonts w:ascii="Arial" w:hAnsi="Arial" w:cs="Arial"/>
          <w:color w:val="009900"/>
        </w:rPr>
      </w:pPr>
    </w:p>
    <w:p w:rsidR="00000E76" w:rsidRPr="00DD0508" w:rsidRDefault="00000E76" w:rsidP="00080D6C">
      <w:pPr>
        <w:pStyle w:val="Default"/>
        <w:spacing w:line="360" w:lineRule="auto"/>
        <w:jc w:val="both"/>
        <w:rPr>
          <w:b/>
          <w:color w:val="009900"/>
          <w:sz w:val="28"/>
          <w:u w:val="single"/>
        </w:rPr>
      </w:pPr>
    </w:p>
    <w:p w:rsidR="00B31441" w:rsidRPr="00DD0508" w:rsidRDefault="00B31441" w:rsidP="00080D6C">
      <w:pPr>
        <w:pStyle w:val="Default"/>
        <w:spacing w:line="360" w:lineRule="auto"/>
        <w:jc w:val="both"/>
        <w:rPr>
          <w:b/>
          <w:color w:val="009900"/>
          <w:sz w:val="28"/>
          <w:u w:val="single"/>
        </w:rPr>
      </w:pPr>
      <w:r w:rsidRPr="00DD0508">
        <w:rPr>
          <w:b/>
          <w:color w:val="009900"/>
          <w:sz w:val="28"/>
          <w:u w:val="single"/>
        </w:rPr>
        <w:lastRenderedPageBreak/>
        <w:t>1. Abbreviations</w:t>
      </w:r>
    </w:p>
    <w:p w:rsidR="00B31441" w:rsidRPr="00DD0508" w:rsidRDefault="00B31441" w:rsidP="00080D6C">
      <w:pPr>
        <w:pStyle w:val="Default"/>
        <w:spacing w:line="360" w:lineRule="auto"/>
        <w:jc w:val="both"/>
        <w:rPr>
          <w:b/>
          <w:color w:val="EA046C"/>
          <w:sz w:val="28"/>
          <w:u w:val="single"/>
        </w:rPr>
      </w:pPr>
    </w:p>
    <w:p w:rsidR="00D20FC1" w:rsidRPr="00DD0508" w:rsidRDefault="00D20FC1" w:rsidP="00080D6C">
      <w:pPr>
        <w:spacing w:after="0" w:line="360" w:lineRule="auto"/>
        <w:jc w:val="both"/>
        <w:rPr>
          <w:rFonts w:ascii="Arial" w:hAnsi="Arial" w:cs="Arial"/>
          <w:sz w:val="20"/>
          <w:szCs w:val="20"/>
        </w:rPr>
      </w:pPr>
      <w:r w:rsidRPr="00DD0508">
        <w:rPr>
          <w:rFonts w:ascii="Arial" w:hAnsi="Arial" w:cs="Arial"/>
          <w:i/>
          <w:sz w:val="20"/>
          <w:szCs w:val="20"/>
        </w:rPr>
        <w:t>ASEAN</w:t>
      </w:r>
      <w:r w:rsidRPr="00DD0508">
        <w:rPr>
          <w:rFonts w:ascii="Arial" w:hAnsi="Arial" w:cs="Arial"/>
          <w:sz w:val="20"/>
          <w:szCs w:val="20"/>
        </w:rPr>
        <w:t xml:space="preserve"> – Association of Southeast Asia</w:t>
      </w:r>
    </w:p>
    <w:p w:rsidR="00D20FC1" w:rsidRPr="00DD0508" w:rsidRDefault="00D20FC1" w:rsidP="00080D6C">
      <w:pPr>
        <w:spacing w:after="0" w:line="360" w:lineRule="auto"/>
        <w:jc w:val="both"/>
        <w:rPr>
          <w:rFonts w:ascii="Arial" w:hAnsi="Arial" w:cs="Arial"/>
          <w:sz w:val="20"/>
          <w:szCs w:val="20"/>
        </w:rPr>
      </w:pPr>
      <w:r w:rsidRPr="00DD0508">
        <w:rPr>
          <w:rFonts w:ascii="Arial" w:hAnsi="Arial" w:cs="Arial"/>
          <w:i/>
          <w:sz w:val="20"/>
          <w:szCs w:val="20"/>
        </w:rPr>
        <w:t>AU</w:t>
      </w:r>
      <w:r w:rsidRPr="00DD0508">
        <w:rPr>
          <w:rFonts w:ascii="Arial" w:hAnsi="Arial" w:cs="Arial"/>
          <w:sz w:val="20"/>
          <w:szCs w:val="20"/>
        </w:rPr>
        <w:t xml:space="preserve"> – African Union</w:t>
      </w:r>
    </w:p>
    <w:p w:rsidR="00122228" w:rsidRPr="00DD0508" w:rsidRDefault="00122228" w:rsidP="00080D6C">
      <w:pPr>
        <w:spacing w:after="0" w:line="360" w:lineRule="auto"/>
        <w:jc w:val="both"/>
        <w:rPr>
          <w:rFonts w:ascii="Arial" w:hAnsi="Arial" w:cs="Arial"/>
          <w:sz w:val="20"/>
          <w:szCs w:val="20"/>
        </w:rPr>
      </w:pPr>
      <w:r w:rsidRPr="00DD0508">
        <w:rPr>
          <w:rFonts w:ascii="Arial" w:hAnsi="Arial" w:cs="Arial"/>
          <w:i/>
          <w:sz w:val="20"/>
          <w:szCs w:val="20"/>
        </w:rPr>
        <w:t>CEE</w:t>
      </w:r>
      <w:r w:rsidRPr="00DD0508">
        <w:rPr>
          <w:rFonts w:ascii="Arial" w:hAnsi="Arial" w:cs="Arial"/>
          <w:sz w:val="20"/>
          <w:szCs w:val="20"/>
        </w:rPr>
        <w:t xml:space="preserve"> – Central and Eastern Europe</w:t>
      </w:r>
    </w:p>
    <w:p w:rsidR="00D20FC1" w:rsidRPr="00DD0508" w:rsidRDefault="00D20FC1" w:rsidP="00080D6C">
      <w:pPr>
        <w:spacing w:after="0" w:line="360" w:lineRule="auto"/>
        <w:jc w:val="both"/>
        <w:rPr>
          <w:rFonts w:ascii="Arial" w:hAnsi="Arial" w:cs="Arial"/>
          <w:sz w:val="20"/>
          <w:szCs w:val="20"/>
        </w:rPr>
      </w:pPr>
      <w:r w:rsidRPr="00DD0508">
        <w:rPr>
          <w:rFonts w:ascii="Arial" w:hAnsi="Arial" w:cs="Arial"/>
          <w:i/>
          <w:sz w:val="20"/>
          <w:szCs w:val="20"/>
        </w:rPr>
        <w:t xml:space="preserve">COMPAS </w:t>
      </w:r>
      <w:r w:rsidRPr="00DD0508">
        <w:rPr>
          <w:rFonts w:ascii="Arial" w:hAnsi="Arial" w:cs="Arial"/>
          <w:sz w:val="20"/>
          <w:szCs w:val="20"/>
        </w:rPr>
        <w:t xml:space="preserve">- </w:t>
      </w:r>
      <w:r w:rsidR="00E47852" w:rsidRPr="00DD0508">
        <w:rPr>
          <w:rFonts w:ascii="Arial" w:hAnsi="Arial" w:cs="Arial"/>
          <w:bCs/>
          <w:sz w:val="20"/>
          <w:szCs w:val="20"/>
          <w:shd w:val="clear" w:color="auto" w:fill="FFFFFF"/>
        </w:rPr>
        <w:t>Centre on Migration, Policy, and Society</w:t>
      </w:r>
      <w:r w:rsidR="00E47852" w:rsidRPr="00DD0508">
        <w:rPr>
          <w:rStyle w:val="apple-converted-space"/>
          <w:rFonts w:ascii="Arial" w:hAnsi="Arial" w:cs="Arial"/>
          <w:b/>
          <w:bCs/>
          <w:sz w:val="20"/>
          <w:szCs w:val="20"/>
          <w:shd w:val="clear" w:color="auto" w:fill="FFFFFF"/>
        </w:rPr>
        <w:t> </w:t>
      </w:r>
    </w:p>
    <w:p w:rsidR="00D20FC1" w:rsidRPr="00DD0508" w:rsidRDefault="00D20FC1" w:rsidP="00080D6C">
      <w:pPr>
        <w:spacing w:after="0" w:line="360" w:lineRule="auto"/>
        <w:jc w:val="both"/>
        <w:rPr>
          <w:rFonts w:ascii="Arial" w:hAnsi="Arial" w:cs="Arial"/>
          <w:sz w:val="20"/>
          <w:szCs w:val="20"/>
        </w:rPr>
      </w:pPr>
      <w:r w:rsidRPr="00DD0508">
        <w:rPr>
          <w:rFonts w:ascii="Arial" w:hAnsi="Arial" w:cs="Arial"/>
          <w:i/>
          <w:sz w:val="20"/>
          <w:szCs w:val="20"/>
        </w:rPr>
        <w:t xml:space="preserve">EAA </w:t>
      </w:r>
      <w:r w:rsidRPr="00DD0508">
        <w:rPr>
          <w:rFonts w:ascii="Arial" w:hAnsi="Arial" w:cs="Arial"/>
          <w:sz w:val="20"/>
          <w:szCs w:val="20"/>
        </w:rPr>
        <w:t>– European Association Agreement</w:t>
      </w:r>
    </w:p>
    <w:p w:rsidR="00D20FC1" w:rsidRPr="00DD0508" w:rsidRDefault="00D20FC1" w:rsidP="00080D6C">
      <w:pPr>
        <w:spacing w:after="0" w:line="360" w:lineRule="auto"/>
        <w:jc w:val="both"/>
        <w:rPr>
          <w:rFonts w:ascii="Arial" w:hAnsi="Arial" w:cs="Arial"/>
          <w:sz w:val="20"/>
          <w:szCs w:val="20"/>
        </w:rPr>
      </w:pPr>
      <w:r w:rsidRPr="00DD0508">
        <w:rPr>
          <w:rFonts w:ascii="Arial" w:hAnsi="Arial" w:cs="Arial"/>
          <w:i/>
          <w:sz w:val="20"/>
          <w:szCs w:val="20"/>
        </w:rPr>
        <w:t xml:space="preserve">EBRD </w:t>
      </w:r>
      <w:r w:rsidRPr="00DD0508">
        <w:rPr>
          <w:rFonts w:ascii="Arial" w:hAnsi="Arial" w:cs="Arial"/>
          <w:sz w:val="20"/>
          <w:szCs w:val="20"/>
        </w:rPr>
        <w:t>– European Bank for Reconstruction and Development</w:t>
      </w:r>
    </w:p>
    <w:p w:rsidR="00B31441" w:rsidRPr="00DD0508" w:rsidRDefault="00B31441" w:rsidP="00080D6C">
      <w:pPr>
        <w:spacing w:after="0" w:line="360" w:lineRule="auto"/>
        <w:jc w:val="both"/>
        <w:rPr>
          <w:rFonts w:ascii="Arial" w:hAnsi="Arial" w:cs="Arial"/>
          <w:sz w:val="20"/>
          <w:szCs w:val="20"/>
        </w:rPr>
      </w:pPr>
      <w:r w:rsidRPr="00DD0508">
        <w:rPr>
          <w:rFonts w:ascii="Arial" w:hAnsi="Arial" w:cs="Arial"/>
          <w:i/>
          <w:sz w:val="20"/>
          <w:szCs w:val="20"/>
        </w:rPr>
        <w:t>EC</w:t>
      </w:r>
      <w:r w:rsidRPr="00DD0508">
        <w:rPr>
          <w:rFonts w:ascii="Arial" w:hAnsi="Arial" w:cs="Arial"/>
          <w:sz w:val="20"/>
          <w:szCs w:val="20"/>
        </w:rPr>
        <w:t xml:space="preserve"> – European Council </w:t>
      </w:r>
    </w:p>
    <w:p w:rsidR="00D20FC1" w:rsidRPr="00DD0508" w:rsidRDefault="00D20FC1" w:rsidP="00080D6C">
      <w:pPr>
        <w:spacing w:after="0" w:line="360" w:lineRule="auto"/>
        <w:jc w:val="both"/>
        <w:rPr>
          <w:rFonts w:ascii="Arial" w:hAnsi="Arial" w:cs="Arial"/>
          <w:sz w:val="20"/>
          <w:szCs w:val="20"/>
        </w:rPr>
      </w:pPr>
      <w:r w:rsidRPr="00DD0508">
        <w:rPr>
          <w:rFonts w:ascii="Arial" w:hAnsi="Arial" w:cs="Arial"/>
          <w:i/>
          <w:sz w:val="20"/>
          <w:szCs w:val="20"/>
        </w:rPr>
        <w:t xml:space="preserve">EEA </w:t>
      </w:r>
      <w:r w:rsidRPr="00DD0508">
        <w:rPr>
          <w:rFonts w:ascii="Arial" w:hAnsi="Arial" w:cs="Arial"/>
          <w:sz w:val="20"/>
          <w:szCs w:val="20"/>
        </w:rPr>
        <w:t>– European Economic Area</w:t>
      </w:r>
    </w:p>
    <w:p w:rsidR="00B31441" w:rsidRPr="00DD0508" w:rsidRDefault="00B31441" w:rsidP="00080D6C">
      <w:pPr>
        <w:spacing w:after="0" w:line="360" w:lineRule="auto"/>
        <w:jc w:val="both"/>
        <w:rPr>
          <w:rFonts w:ascii="Arial" w:hAnsi="Arial" w:cs="Arial"/>
          <w:sz w:val="20"/>
          <w:szCs w:val="20"/>
        </w:rPr>
      </w:pPr>
      <w:r w:rsidRPr="00DD0508">
        <w:rPr>
          <w:rFonts w:ascii="Arial" w:hAnsi="Arial" w:cs="Arial"/>
          <w:i/>
          <w:sz w:val="20"/>
          <w:szCs w:val="20"/>
        </w:rPr>
        <w:t>EMN</w:t>
      </w:r>
      <w:r w:rsidRPr="00DD0508">
        <w:rPr>
          <w:rFonts w:ascii="Arial" w:hAnsi="Arial" w:cs="Arial"/>
          <w:sz w:val="20"/>
          <w:szCs w:val="20"/>
        </w:rPr>
        <w:t xml:space="preserve"> – European Migration Net</w:t>
      </w:r>
      <w:r w:rsidR="0082274B" w:rsidRPr="00DD0508">
        <w:rPr>
          <w:rFonts w:ascii="Arial" w:hAnsi="Arial" w:cs="Arial"/>
          <w:sz w:val="20"/>
          <w:szCs w:val="20"/>
        </w:rPr>
        <w:t>work</w:t>
      </w:r>
    </w:p>
    <w:p w:rsidR="00B31441" w:rsidRPr="00DD0508" w:rsidRDefault="00B31441" w:rsidP="00080D6C">
      <w:pPr>
        <w:spacing w:after="0" w:line="360" w:lineRule="auto"/>
        <w:jc w:val="both"/>
        <w:rPr>
          <w:rFonts w:ascii="Arial" w:hAnsi="Arial" w:cs="Arial"/>
          <w:sz w:val="20"/>
          <w:szCs w:val="20"/>
        </w:rPr>
      </w:pPr>
      <w:r w:rsidRPr="00DD0508">
        <w:rPr>
          <w:rFonts w:ascii="Arial" w:hAnsi="Arial" w:cs="Arial"/>
          <w:i/>
          <w:sz w:val="20"/>
          <w:szCs w:val="20"/>
        </w:rPr>
        <w:t>EP</w:t>
      </w:r>
      <w:r w:rsidRPr="00DD0508">
        <w:rPr>
          <w:rFonts w:ascii="Arial" w:hAnsi="Arial" w:cs="Arial"/>
          <w:sz w:val="20"/>
          <w:szCs w:val="20"/>
        </w:rPr>
        <w:t xml:space="preserve"> – European Parliament</w:t>
      </w:r>
    </w:p>
    <w:p w:rsidR="00F05C45" w:rsidRPr="00DD0508" w:rsidRDefault="00F05C45" w:rsidP="00080D6C">
      <w:pPr>
        <w:shd w:val="clear" w:color="auto" w:fill="FFFFFF"/>
        <w:spacing w:after="0" w:line="360" w:lineRule="auto"/>
        <w:jc w:val="both"/>
        <w:rPr>
          <w:rFonts w:ascii="Arial" w:hAnsi="Arial" w:cs="Arial"/>
          <w:sz w:val="20"/>
          <w:szCs w:val="20"/>
        </w:rPr>
      </w:pPr>
      <w:r w:rsidRPr="00DD0508">
        <w:rPr>
          <w:rFonts w:ascii="Arial" w:hAnsi="Arial" w:cs="Arial"/>
          <w:i/>
          <w:sz w:val="20"/>
          <w:szCs w:val="20"/>
        </w:rPr>
        <w:t>ESPON</w:t>
      </w:r>
      <w:r w:rsidRPr="00DD0508">
        <w:rPr>
          <w:rFonts w:ascii="Arial" w:hAnsi="Arial" w:cs="Arial"/>
          <w:sz w:val="20"/>
          <w:szCs w:val="20"/>
        </w:rPr>
        <w:t> – European Spatial Planning Observation Network</w:t>
      </w:r>
    </w:p>
    <w:p w:rsidR="007D717E" w:rsidRPr="00DD0508" w:rsidRDefault="007D717E" w:rsidP="00080D6C">
      <w:pPr>
        <w:spacing w:after="0" w:line="360" w:lineRule="auto"/>
        <w:jc w:val="both"/>
        <w:rPr>
          <w:rFonts w:ascii="Arial" w:hAnsi="Arial" w:cs="Arial"/>
          <w:sz w:val="20"/>
          <w:szCs w:val="20"/>
        </w:rPr>
      </w:pPr>
      <w:r w:rsidRPr="00DD0508">
        <w:rPr>
          <w:rFonts w:ascii="Arial" w:hAnsi="Arial" w:cs="Arial"/>
          <w:i/>
          <w:sz w:val="20"/>
          <w:szCs w:val="20"/>
        </w:rPr>
        <w:t xml:space="preserve">EU15 </w:t>
      </w:r>
      <w:r w:rsidRPr="00DD0508">
        <w:rPr>
          <w:rFonts w:ascii="Arial" w:hAnsi="Arial" w:cs="Arial"/>
          <w:sz w:val="20"/>
          <w:szCs w:val="20"/>
        </w:rPr>
        <w:t>– European Union of 15 members (till 2004)</w:t>
      </w:r>
    </w:p>
    <w:p w:rsidR="007D717E" w:rsidRPr="00DD0508" w:rsidRDefault="007D717E" w:rsidP="00080D6C">
      <w:pPr>
        <w:spacing w:after="0" w:line="360" w:lineRule="auto"/>
        <w:jc w:val="both"/>
        <w:rPr>
          <w:rFonts w:ascii="Arial" w:hAnsi="Arial" w:cs="Arial"/>
          <w:sz w:val="20"/>
          <w:szCs w:val="20"/>
        </w:rPr>
      </w:pPr>
      <w:r w:rsidRPr="00DD0508">
        <w:rPr>
          <w:rFonts w:ascii="Arial" w:hAnsi="Arial" w:cs="Arial"/>
          <w:i/>
          <w:sz w:val="20"/>
          <w:szCs w:val="20"/>
        </w:rPr>
        <w:t>EU2</w:t>
      </w:r>
      <w:r w:rsidR="00D40C94" w:rsidRPr="00DD0508">
        <w:rPr>
          <w:rFonts w:ascii="Arial" w:hAnsi="Arial" w:cs="Arial"/>
          <w:i/>
          <w:sz w:val="20"/>
          <w:szCs w:val="20"/>
        </w:rPr>
        <w:t xml:space="preserve">7 </w:t>
      </w:r>
      <w:r w:rsidR="00D40C94" w:rsidRPr="00DD0508">
        <w:rPr>
          <w:rFonts w:ascii="Arial" w:hAnsi="Arial" w:cs="Arial"/>
          <w:sz w:val="20"/>
          <w:szCs w:val="20"/>
        </w:rPr>
        <w:t>– European Union of 27 members (</w:t>
      </w:r>
      <w:r w:rsidR="00EC4A5F" w:rsidRPr="00DD0508">
        <w:rPr>
          <w:rFonts w:ascii="Arial" w:hAnsi="Arial" w:cs="Arial"/>
          <w:sz w:val="20"/>
          <w:szCs w:val="20"/>
        </w:rPr>
        <w:t xml:space="preserve">from 2004 </w:t>
      </w:r>
      <w:r w:rsidR="00D40C94" w:rsidRPr="00DD0508">
        <w:rPr>
          <w:rFonts w:ascii="Arial" w:hAnsi="Arial" w:cs="Arial"/>
          <w:sz w:val="20"/>
          <w:szCs w:val="20"/>
        </w:rPr>
        <w:t>till 2013)</w:t>
      </w:r>
    </w:p>
    <w:p w:rsidR="00D40C94" w:rsidRPr="00DD0508" w:rsidRDefault="00D40C94" w:rsidP="00080D6C">
      <w:pPr>
        <w:spacing w:after="0" w:line="360" w:lineRule="auto"/>
        <w:jc w:val="both"/>
        <w:rPr>
          <w:rFonts w:ascii="Arial" w:hAnsi="Arial" w:cs="Arial"/>
          <w:sz w:val="20"/>
          <w:szCs w:val="20"/>
        </w:rPr>
      </w:pPr>
      <w:r w:rsidRPr="00DD0508">
        <w:rPr>
          <w:rFonts w:ascii="Arial" w:hAnsi="Arial" w:cs="Arial"/>
          <w:i/>
          <w:sz w:val="20"/>
          <w:szCs w:val="20"/>
        </w:rPr>
        <w:t xml:space="preserve">EU28 – </w:t>
      </w:r>
      <w:r w:rsidRPr="00DD0508">
        <w:rPr>
          <w:rFonts w:ascii="Arial" w:hAnsi="Arial" w:cs="Arial"/>
          <w:sz w:val="20"/>
          <w:szCs w:val="20"/>
        </w:rPr>
        <w:t>European Union of 28 members (after Croatia joined EU in 2013)</w:t>
      </w:r>
    </w:p>
    <w:p w:rsidR="00D20FC1" w:rsidRPr="00DD0508" w:rsidRDefault="00D20FC1" w:rsidP="00080D6C">
      <w:pPr>
        <w:spacing w:after="0" w:line="360" w:lineRule="auto"/>
        <w:jc w:val="both"/>
        <w:rPr>
          <w:rFonts w:ascii="Arial" w:hAnsi="Arial" w:cs="Arial"/>
          <w:sz w:val="20"/>
          <w:szCs w:val="20"/>
        </w:rPr>
      </w:pPr>
      <w:r w:rsidRPr="00DD0508">
        <w:rPr>
          <w:rFonts w:ascii="Arial" w:hAnsi="Arial" w:cs="Arial"/>
          <w:i/>
          <w:sz w:val="20"/>
          <w:szCs w:val="20"/>
        </w:rPr>
        <w:t>EURES</w:t>
      </w:r>
      <w:r w:rsidRPr="00DD0508">
        <w:rPr>
          <w:rFonts w:ascii="Arial" w:hAnsi="Arial" w:cs="Arial"/>
          <w:sz w:val="20"/>
          <w:szCs w:val="20"/>
        </w:rPr>
        <w:t xml:space="preserve"> – The European Job Mobility Portal</w:t>
      </w:r>
    </w:p>
    <w:p w:rsidR="00D20FC1" w:rsidRPr="00DD0508" w:rsidRDefault="00D20FC1" w:rsidP="00080D6C">
      <w:pPr>
        <w:spacing w:after="0" w:line="360" w:lineRule="auto"/>
        <w:jc w:val="both"/>
        <w:rPr>
          <w:rFonts w:ascii="Arial" w:hAnsi="Arial" w:cs="Arial"/>
          <w:sz w:val="20"/>
          <w:szCs w:val="20"/>
        </w:rPr>
      </w:pPr>
      <w:r w:rsidRPr="00DD0508">
        <w:rPr>
          <w:rFonts w:ascii="Arial" w:hAnsi="Arial" w:cs="Arial"/>
          <w:i/>
          <w:sz w:val="20"/>
          <w:szCs w:val="20"/>
        </w:rPr>
        <w:t>Eurostat</w:t>
      </w:r>
      <w:r w:rsidRPr="00DD0508">
        <w:rPr>
          <w:rFonts w:ascii="Arial" w:hAnsi="Arial" w:cs="Arial"/>
          <w:sz w:val="20"/>
          <w:szCs w:val="20"/>
        </w:rPr>
        <w:t xml:space="preserve"> – Statistics Explained</w:t>
      </w:r>
    </w:p>
    <w:p w:rsidR="00D20FC1" w:rsidRPr="00DD0508" w:rsidRDefault="00D20FC1" w:rsidP="00080D6C">
      <w:pPr>
        <w:spacing w:after="0" w:line="360" w:lineRule="auto"/>
        <w:jc w:val="both"/>
        <w:rPr>
          <w:rFonts w:ascii="Arial" w:hAnsi="Arial" w:cs="Arial"/>
          <w:sz w:val="20"/>
          <w:szCs w:val="20"/>
        </w:rPr>
      </w:pPr>
      <w:r w:rsidRPr="00DD0508">
        <w:rPr>
          <w:rFonts w:ascii="Arial" w:hAnsi="Arial" w:cs="Arial"/>
          <w:i/>
          <w:sz w:val="20"/>
          <w:szCs w:val="20"/>
        </w:rPr>
        <w:t>GDP</w:t>
      </w:r>
      <w:r w:rsidRPr="00DD0508">
        <w:rPr>
          <w:rFonts w:ascii="Arial" w:hAnsi="Arial" w:cs="Arial"/>
          <w:sz w:val="20"/>
          <w:szCs w:val="20"/>
        </w:rPr>
        <w:t xml:space="preserve"> – Gross Domestic Product</w:t>
      </w:r>
    </w:p>
    <w:p w:rsidR="00B31441" w:rsidRPr="00DD0508" w:rsidRDefault="00B31441" w:rsidP="00080D6C">
      <w:pPr>
        <w:spacing w:after="0" w:line="360" w:lineRule="auto"/>
        <w:jc w:val="both"/>
        <w:rPr>
          <w:rFonts w:ascii="Arial" w:hAnsi="Arial" w:cs="Arial"/>
          <w:sz w:val="20"/>
          <w:szCs w:val="20"/>
        </w:rPr>
      </w:pPr>
      <w:r w:rsidRPr="00DD0508">
        <w:rPr>
          <w:rFonts w:ascii="Arial" w:hAnsi="Arial" w:cs="Arial"/>
          <w:i/>
          <w:sz w:val="20"/>
          <w:szCs w:val="20"/>
        </w:rPr>
        <w:t>HR</w:t>
      </w:r>
      <w:r w:rsidRPr="00DD0508">
        <w:rPr>
          <w:rFonts w:ascii="Arial" w:hAnsi="Arial" w:cs="Arial"/>
          <w:sz w:val="20"/>
          <w:szCs w:val="20"/>
        </w:rPr>
        <w:t xml:space="preserve"> – Human Rights</w:t>
      </w:r>
    </w:p>
    <w:p w:rsidR="00B31441" w:rsidRPr="00DD0508" w:rsidRDefault="00B31441" w:rsidP="00080D6C">
      <w:pPr>
        <w:spacing w:after="0" w:line="360" w:lineRule="auto"/>
        <w:jc w:val="both"/>
        <w:rPr>
          <w:rFonts w:ascii="Arial" w:hAnsi="Arial" w:cs="Arial"/>
          <w:sz w:val="20"/>
          <w:szCs w:val="20"/>
        </w:rPr>
      </w:pPr>
      <w:r w:rsidRPr="00DD0508">
        <w:rPr>
          <w:rFonts w:ascii="Arial" w:hAnsi="Arial" w:cs="Arial"/>
          <w:i/>
          <w:sz w:val="20"/>
          <w:szCs w:val="20"/>
        </w:rPr>
        <w:t>IOM</w:t>
      </w:r>
      <w:r w:rsidRPr="00DD0508">
        <w:rPr>
          <w:rFonts w:ascii="Arial" w:hAnsi="Arial" w:cs="Arial"/>
          <w:sz w:val="20"/>
          <w:szCs w:val="20"/>
        </w:rPr>
        <w:t xml:space="preserve"> – International Organization for Migration</w:t>
      </w:r>
    </w:p>
    <w:p w:rsidR="009A3C60" w:rsidRPr="00DD0508" w:rsidRDefault="009A3C60" w:rsidP="00080D6C">
      <w:pPr>
        <w:spacing w:after="0" w:line="360" w:lineRule="auto"/>
        <w:jc w:val="both"/>
        <w:rPr>
          <w:rFonts w:ascii="Arial" w:hAnsi="Arial" w:cs="Arial"/>
          <w:sz w:val="20"/>
          <w:szCs w:val="20"/>
        </w:rPr>
      </w:pPr>
      <w:r w:rsidRPr="00DD0508">
        <w:rPr>
          <w:rFonts w:ascii="Arial" w:hAnsi="Arial" w:cs="Arial"/>
          <w:i/>
          <w:sz w:val="20"/>
          <w:szCs w:val="20"/>
        </w:rPr>
        <w:t>IVRP</w:t>
      </w:r>
      <w:r w:rsidRPr="00DD0508">
        <w:rPr>
          <w:rFonts w:ascii="Arial" w:hAnsi="Arial" w:cs="Arial"/>
          <w:sz w:val="20"/>
          <w:szCs w:val="20"/>
        </w:rPr>
        <w:t xml:space="preserve"> - </w:t>
      </w:r>
      <w:r w:rsidR="00D20FC1" w:rsidRPr="00DD0508">
        <w:rPr>
          <w:rFonts w:ascii="Arial" w:hAnsi="Arial" w:cs="Arial"/>
          <w:sz w:val="20"/>
          <w:szCs w:val="20"/>
        </w:rPr>
        <w:t>Institute for research on employment and family</w:t>
      </w:r>
    </w:p>
    <w:p w:rsidR="00B31441" w:rsidRPr="00DD0508" w:rsidRDefault="00B31441" w:rsidP="00080D6C">
      <w:pPr>
        <w:spacing w:after="0" w:line="360" w:lineRule="auto"/>
        <w:jc w:val="both"/>
        <w:rPr>
          <w:rFonts w:ascii="Arial" w:hAnsi="Arial" w:cs="Arial"/>
          <w:sz w:val="20"/>
          <w:szCs w:val="20"/>
        </w:rPr>
      </w:pPr>
      <w:proofErr w:type="spellStart"/>
      <w:r w:rsidRPr="00DD0508">
        <w:rPr>
          <w:rFonts w:ascii="Arial" w:hAnsi="Arial" w:cs="Arial"/>
          <w:i/>
          <w:sz w:val="20"/>
          <w:szCs w:val="20"/>
        </w:rPr>
        <w:t>Jipa</w:t>
      </w:r>
      <w:proofErr w:type="spellEnd"/>
      <w:r w:rsidRPr="00DD0508">
        <w:rPr>
          <w:rFonts w:ascii="Arial" w:hAnsi="Arial" w:cs="Arial"/>
          <w:i/>
          <w:sz w:val="20"/>
          <w:szCs w:val="20"/>
        </w:rPr>
        <w:t xml:space="preserve"> vs Belgium</w:t>
      </w:r>
      <w:r w:rsidRPr="00DD0508">
        <w:rPr>
          <w:rFonts w:ascii="Arial" w:hAnsi="Arial" w:cs="Arial"/>
          <w:sz w:val="20"/>
          <w:szCs w:val="20"/>
        </w:rPr>
        <w:t xml:space="preserve"> – Case study </w:t>
      </w:r>
    </w:p>
    <w:p w:rsidR="00D20FC1" w:rsidRPr="00DD0508" w:rsidRDefault="00D20FC1" w:rsidP="00080D6C">
      <w:pPr>
        <w:spacing w:after="0" w:line="360" w:lineRule="auto"/>
        <w:jc w:val="both"/>
        <w:rPr>
          <w:rFonts w:ascii="Arial" w:hAnsi="Arial" w:cs="Arial"/>
          <w:sz w:val="20"/>
          <w:szCs w:val="20"/>
        </w:rPr>
      </w:pPr>
      <w:proofErr w:type="spellStart"/>
      <w:r w:rsidRPr="00DD0508">
        <w:rPr>
          <w:rFonts w:ascii="Arial" w:hAnsi="Arial" w:cs="Arial"/>
          <w:i/>
          <w:sz w:val="20"/>
          <w:szCs w:val="20"/>
        </w:rPr>
        <w:t>KnowMig</w:t>
      </w:r>
      <w:proofErr w:type="spellEnd"/>
      <w:r w:rsidRPr="00DD0508">
        <w:rPr>
          <w:rFonts w:ascii="Arial" w:hAnsi="Arial" w:cs="Arial"/>
          <w:i/>
          <w:sz w:val="20"/>
          <w:szCs w:val="20"/>
        </w:rPr>
        <w:t xml:space="preserve"> </w:t>
      </w:r>
      <w:r w:rsidRPr="00DD0508">
        <w:rPr>
          <w:rFonts w:ascii="Arial" w:hAnsi="Arial" w:cs="Arial"/>
          <w:sz w:val="20"/>
          <w:szCs w:val="20"/>
        </w:rPr>
        <w:softHyphen/>
        <w:t>–</w:t>
      </w:r>
      <w:r w:rsidR="00E47852" w:rsidRPr="00DD0508">
        <w:rPr>
          <w:rFonts w:ascii="Arial" w:hAnsi="Arial" w:cs="Arial"/>
          <w:sz w:val="20"/>
          <w:szCs w:val="20"/>
        </w:rPr>
        <w:t xml:space="preserve"> </w:t>
      </w:r>
      <w:r w:rsidR="00E47852" w:rsidRPr="00DD0508">
        <w:rPr>
          <w:rStyle w:val="headline"/>
          <w:rFonts w:ascii="Arial" w:hAnsi="Arial" w:cs="Arial"/>
          <w:bCs/>
          <w:sz w:val="20"/>
          <w:szCs w:val="20"/>
          <w:shd w:val="clear" w:color="auto" w:fill="FFFFFF"/>
        </w:rPr>
        <w:t>Expanding The Knowledge Base of European Labour Migration Policies</w:t>
      </w:r>
    </w:p>
    <w:p w:rsidR="00D20FC1" w:rsidRPr="00DD0508" w:rsidRDefault="00D20FC1" w:rsidP="00080D6C">
      <w:pPr>
        <w:spacing w:after="0" w:line="360" w:lineRule="auto"/>
        <w:jc w:val="both"/>
        <w:rPr>
          <w:rFonts w:ascii="Arial" w:hAnsi="Arial" w:cs="Arial"/>
          <w:sz w:val="20"/>
          <w:szCs w:val="20"/>
        </w:rPr>
      </w:pPr>
      <w:proofErr w:type="spellStart"/>
      <w:r w:rsidRPr="00DD0508">
        <w:rPr>
          <w:rFonts w:ascii="Arial" w:hAnsi="Arial" w:cs="Arial"/>
          <w:i/>
          <w:sz w:val="20"/>
          <w:szCs w:val="20"/>
        </w:rPr>
        <w:t>LabMigGov</w:t>
      </w:r>
      <w:proofErr w:type="spellEnd"/>
      <w:r w:rsidRPr="00DD0508">
        <w:rPr>
          <w:rFonts w:ascii="Arial" w:hAnsi="Arial" w:cs="Arial"/>
          <w:sz w:val="20"/>
          <w:szCs w:val="20"/>
        </w:rPr>
        <w:t xml:space="preserve"> – Labour Migration Governance</w:t>
      </w:r>
      <w:r w:rsidR="00E47852" w:rsidRPr="00DD0508">
        <w:rPr>
          <w:rFonts w:ascii="Arial" w:hAnsi="Arial" w:cs="Arial"/>
          <w:sz w:val="20"/>
          <w:szCs w:val="20"/>
        </w:rPr>
        <w:t xml:space="preserve"> in Contemporary Europe</w:t>
      </w:r>
    </w:p>
    <w:p w:rsidR="00D20FC1" w:rsidRPr="00DD0508" w:rsidRDefault="00D20FC1" w:rsidP="00080D6C">
      <w:pPr>
        <w:spacing w:after="0" w:line="360" w:lineRule="auto"/>
        <w:jc w:val="both"/>
        <w:rPr>
          <w:rFonts w:ascii="Arial" w:hAnsi="Arial" w:cs="Arial"/>
          <w:sz w:val="20"/>
          <w:szCs w:val="20"/>
        </w:rPr>
      </w:pPr>
      <w:r w:rsidRPr="00DD0508">
        <w:rPr>
          <w:rFonts w:ascii="Arial" w:hAnsi="Arial" w:cs="Arial"/>
          <w:i/>
          <w:sz w:val="20"/>
          <w:szCs w:val="20"/>
        </w:rPr>
        <w:t xml:space="preserve">MIC </w:t>
      </w:r>
      <w:r w:rsidRPr="00DD0508">
        <w:rPr>
          <w:rFonts w:ascii="Arial" w:hAnsi="Arial" w:cs="Arial"/>
          <w:sz w:val="20"/>
          <w:szCs w:val="20"/>
        </w:rPr>
        <w:t>- Migration Information Center</w:t>
      </w:r>
    </w:p>
    <w:p w:rsidR="00B31441" w:rsidRPr="00DD0508" w:rsidRDefault="00B31441" w:rsidP="00080D6C">
      <w:pPr>
        <w:spacing w:after="0" w:line="360" w:lineRule="auto"/>
        <w:jc w:val="both"/>
        <w:rPr>
          <w:rFonts w:ascii="Arial" w:hAnsi="Arial" w:cs="Arial"/>
          <w:sz w:val="20"/>
          <w:szCs w:val="20"/>
        </w:rPr>
      </w:pPr>
      <w:r w:rsidRPr="00DD0508">
        <w:rPr>
          <w:rFonts w:ascii="Arial" w:hAnsi="Arial" w:cs="Arial"/>
          <w:i/>
          <w:sz w:val="20"/>
          <w:szCs w:val="20"/>
        </w:rPr>
        <w:t>Migration</w:t>
      </w:r>
      <w:r w:rsidRPr="00DD0508">
        <w:rPr>
          <w:rFonts w:ascii="Arial" w:hAnsi="Arial" w:cs="Arial"/>
          <w:sz w:val="20"/>
          <w:szCs w:val="20"/>
        </w:rPr>
        <w:t xml:space="preserve"> – </w:t>
      </w:r>
      <w:r w:rsidRPr="00DD0508">
        <w:rPr>
          <w:rStyle w:val="hvr"/>
          <w:rFonts w:ascii="Arial" w:hAnsi="Arial" w:cs="Arial"/>
          <w:sz w:val="20"/>
          <w:szCs w:val="20"/>
          <w:shd w:val="clear" w:color="auto" w:fill="FFFFFF"/>
        </w:rPr>
        <w:t>the</w:t>
      </w:r>
      <w:r w:rsidRPr="00DD0508">
        <w:rPr>
          <w:rStyle w:val="apple-converted-space"/>
          <w:rFonts w:ascii="Arial" w:hAnsi="Arial" w:cs="Arial"/>
          <w:sz w:val="20"/>
          <w:szCs w:val="20"/>
          <w:shd w:val="clear" w:color="auto" w:fill="FFFFFF"/>
        </w:rPr>
        <w:t> </w:t>
      </w:r>
      <w:r w:rsidRPr="00DD0508">
        <w:rPr>
          <w:rStyle w:val="hvr"/>
          <w:rFonts w:ascii="Arial" w:hAnsi="Arial" w:cs="Arial"/>
          <w:sz w:val="20"/>
          <w:szCs w:val="20"/>
          <w:shd w:val="clear" w:color="auto" w:fill="FFFFFF"/>
        </w:rPr>
        <w:t>act</w:t>
      </w:r>
      <w:r w:rsidRPr="00DD0508">
        <w:rPr>
          <w:rStyle w:val="apple-converted-space"/>
          <w:rFonts w:ascii="Arial" w:hAnsi="Arial" w:cs="Arial"/>
          <w:sz w:val="20"/>
          <w:szCs w:val="20"/>
          <w:shd w:val="clear" w:color="auto" w:fill="FFFFFF"/>
        </w:rPr>
        <w:t> </w:t>
      </w:r>
      <w:r w:rsidRPr="00DD0508">
        <w:rPr>
          <w:rFonts w:ascii="Arial" w:hAnsi="Arial" w:cs="Arial"/>
          <w:sz w:val="20"/>
          <w:szCs w:val="20"/>
          <w:shd w:val="clear" w:color="auto" w:fill="FFFFFF"/>
        </w:rPr>
        <w:t>or</w:t>
      </w:r>
      <w:r w:rsidRPr="00DD0508">
        <w:rPr>
          <w:rStyle w:val="apple-converted-space"/>
          <w:rFonts w:ascii="Arial" w:hAnsi="Arial" w:cs="Arial"/>
          <w:sz w:val="20"/>
          <w:szCs w:val="20"/>
          <w:shd w:val="clear" w:color="auto" w:fill="FFFFFF"/>
        </w:rPr>
        <w:t> </w:t>
      </w:r>
      <w:r w:rsidRPr="00DD0508">
        <w:rPr>
          <w:rFonts w:ascii="Arial" w:hAnsi="Arial" w:cs="Arial"/>
          <w:sz w:val="20"/>
          <w:szCs w:val="20"/>
          <w:shd w:val="clear" w:color="auto" w:fill="FFFFFF"/>
        </w:rPr>
        <w:t>an</w:t>
      </w:r>
      <w:r w:rsidRPr="00DD0508">
        <w:rPr>
          <w:rStyle w:val="apple-converted-space"/>
          <w:rFonts w:ascii="Arial" w:hAnsi="Arial" w:cs="Arial"/>
          <w:sz w:val="20"/>
          <w:szCs w:val="20"/>
          <w:shd w:val="clear" w:color="auto" w:fill="FFFFFF"/>
        </w:rPr>
        <w:t> </w:t>
      </w:r>
      <w:r w:rsidRPr="00DD0508">
        <w:rPr>
          <w:rStyle w:val="hvr"/>
          <w:rFonts w:ascii="Arial" w:hAnsi="Arial" w:cs="Arial"/>
          <w:sz w:val="20"/>
          <w:szCs w:val="20"/>
          <w:shd w:val="clear" w:color="auto" w:fill="FFFFFF"/>
        </w:rPr>
        <w:t>instance</w:t>
      </w:r>
      <w:r w:rsidRPr="00DD0508">
        <w:rPr>
          <w:rStyle w:val="apple-converted-space"/>
          <w:rFonts w:ascii="Arial" w:hAnsi="Arial" w:cs="Arial"/>
          <w:sz w:val="20"/>
          <w:szCs w:val="20"/>
          <w:shd w:val="clear" w:color="auto" w:fill="FFFFFF"/>
        </w:rPr>
        <w:t> </w:t>
      </w:r>
      <w:r w:rsidRPr="00DD0508">
        <w:rPr>
          <w:rFonts w:ascii="Arial" w:hAnsi="Arial" w:cs="Arial"/>
          <w:sz w:val="20"/>
          <w:szCs w:val="20"/>
          <w:shd w:val="clear" w:color="auto" w:fill="FFFFFF"/>
        </w:rPr>
        <w:t>of</w:t>
      </w:r>
      <w:r w:rsidRPr="00DD0508">
        <w:rPr>
          <w:rStyle w:val="apple-converted-space"/>
          <w:rFonts w:ascii="Arial" w:hAnsi="Arial" w:cs="Arial"/>
          <w:sz w:val="20"/>
          <w:szCs w:val="20"/>
          <w:shd w:val="clear" w:color="auto" w:fill="FFFFFF"/>
        </w:rPr>
        <w:t> </w:t>
      </w:r>
      <w:r w:rsidRPr="00DD0508">
        <w:rPr>
          <w:rStyle w:val="hvr"/>
          <w:rFonts w:ascii="Arial" w:hAnsi="Arial" w:cs="Arial"/>
          <w:sz w:val="20"/>
          <w:szCs w:val="20"/>
          <w:shd w:val="clear" w:color="auto" w:fill="FFFFFF"/>
        </w:rPr>
        <w:t xml:space="preserve">migrating </w:t>
      </w:r>
      <w:sdt>
        <w:sdtPr>
          <w:rPr>
            <w:rStyle w:val="hvr"/>
            <w:rFonts w:ascii="Arial" w:hAnsi="Arial" w:cs="Arial"/>
            <w:sz w:val="20"/>
            <w:szCs w:val="20"/>
            <w:shd w:val="clear" w:color="auto" w:fill="FFFFFF"/>
          </w:rPr>
          <w:id w:val="-1648276784"/>
          <w:citation/>
        </w:sdtPr>
        <w:sdtEndPr>
          <w:rPr>
            <w:rStyle w:val="hvr"/>
          </w:rPr>
        </w:sdtEndPr>
        <w:sdtContent>
          <w:r w:rsidRPr="00DD0508">
            <w:rPr>
              <w:rStyle w:val="hvr"/>
              <w:rFonts w:ascii="Arial" w:hAnsi="Arial" w:cs="Arial"/>
              <w:sz w:val="20"/>
              <w:szCs w:val="20"/>
              <w:shd w:val="clear" w:color="auto" w:fill="FFFFFF"/>
            </w:rPr>
            <w:fldChar w:fldCharType="begin"/>
          </w:r>
          <w:r w:rsidRPr="00DD0508">
            <w:rPr>
              <w:rStyle w:val="hvr"/>
              <w:rFonts w:ascii="Arial" w:hAnsi="Arial" w:cs="Arial"/>
              <w:sz w:val="20"/>
              <w:szCs w:val="20"/>
              <w:shd w:val="clear" w:color="auto" w:fill="FFFFFF"/>
            </w:rPr>
            <w:instrText xml:space="preserve">CITATION Hou11 \l 1051 </w:instrText>
          </w:r>
          <w:r w:rsidRPr="00DD0508">
            <w:rPr>
              <w:rStyle w:val="hvr"/>
              <w:rFonts w:ascii="Arial" w:hAnsi="Arial" w:cs="Arial"/>
              <w:sz w:val="20"/>
              <w:szCs w:val="20"/>
              <w:shd w:val="clear" w:color="auto" w:fill="FFFFFF"/>
            </w:rPr>
            <w:fldChar w:fldCharType="separate"/>
          </w:r>
          <w:r w:rsidR="004D1B84" w:rsidRPr="00DD0508">
            <w:rPr>
              <w:rFonts w:ascii="Arial" w:hAnsi="Arial" w:cs="Arial"/>
              <w:noProof/>
              <w:sz w:val="20"/>
              <w:szCs w:val="20"/>
              <w:shd w:val="clear" w:color="auto" w:fill="FFFFFF"/>
            </w:rPr>
            <w:t>(Houghton Mifflin Harcourt, 2011)</w:t>
          </w:r>
          <w:r w:rsidRPr="00DD0508">
            <w:rPr>
              <w:rStyle w:val="hvr"/>
              <w:rFonts w:ascii="Arial" w:hAnsi="Arial" w:cs="Arial"/>
              <w:sz w:val="20"/>
              <w:szCs w:val="20"/>
              <w:shd w:val="clear" w:color="auto" w:fill="FFFFFF"/>
            </w:rPr>
            <w:fldChar w:fldCharType="end"/>
          </w:r>
        </w:sdtContent>
      </w:sdt>
    </w:p>
    <w:p w:rsidR="007D717E" w:rsidRPr="00DD0508" w:rsidRDefault="007D717E" w:rsidP="00080D6C">
      <w:pPr>
        <w:spacing w:after="0" w:line="360" w:lineRule="auto"/>
        <w:jc w:val="both"/>
        <w:rPr>
          <w:rFonts w:ascii="Arial" w:hAnsi="Arial" w:cs="Arial"/>
          <w:sz w:val="20"/>
        </w:rPr>
      </w:pPr>
      <w:proofErr w:type="spellStart"/>
      <w:r w:rsidRPr="00DD0508">
        <w:rPr>
          <w:rFonts w:ascii="Arial" w:hAnsi="Arial" w:cs="Arial"/>
          <w:i/>
          <w:sz w:val="20"/>
        </w:rPr>
        <w:t>MoLSAF</w:t>
      </w:r>
      <w:proofErr w:type="spellEnd"/>
      <w:r w:rsidRPr="00DD0508">
        <w:rPr>
          <w:rFonts w:ascii="Arial" w:hAnsi="Arial" w:cs="Arial"/>
          <w:sz w:val="20"/>
        </w:rPr>
        <w:t xml:space="preserve"> – Ministry of Labour, Social Affairs and Family</w:t>
      </w:r>
    </w:p>
    <w:p w:rsidR="007D717E" w:rsidRPr="00DD0508" w:rsidRDefault="007D717E" w:rsidP="00080D6C">
      <w:pPr>
        <w:spacing w:after="0" w:line="360" w:lineRule="auto"/>
        <w:jc w:val="both"/>
        <w:rPr>
          <w:rFonts w:ascii="Arial" w:hAnsi="Arial" w:cs="Arial"/>
          <w:sz w:val="20"/>
          <w:szCs w:val="20"/>
        </w:rPr>
      </w:pPr>
      <w:proofErr w:type="spellStart"/>
      <w:r w:rsidRPr="00DD0508">
        <w:rPr>
          <w:rFonts w:ascii="Arial" w:hAnsi="Arial" w:cs="Arial"/>
          <w:i/>
          <w:sz w:val="20"/>
        </w:rPr>
        <w:t>MoI</w:t>
      </w:r>
      <w:proofErr w:type="spellEnd"/>
      <w:r w:rsidRPr="00DD0508">
        <w:rPr>
          <w:rFonts w:ascii="Arial" w:hAnsi="Arial" w:cs="Arial"/>
          <w:sz w:val="20"/>
        </w:rPr>
        <w:t xml:space="preserve"> – Ministry of Interior</w:t>
      </w:r>
    </w:p>
    <w:p w:rsidR="007D717E" w:rsidRPr="00DD0508" w:rsidRDefault="00B31441" w:rsidP="00080D6C">
      <w:pPr>
        <w:spacing w:after="0" w:line="360" w:lineRule="auto"/>
        <w:jc w:val="both"/>
        <w:rPr>
          <w:rFonts w:ascii="Arial" w:hAnsi="Arial" w:cs="Arial"/>
          <w:i/>
          <w:sz w:val="20"/>
          <w:szCs w:val="20"/>
        </w:rPr>
      </w:pPr>
      <w:r w:rsidRPr="00DD0508">
        <w:rPr>
          <w:rFonts w:ascii="Arial" w:hAnsi="Arial" w:cs="Arial"/>
          <w:i/>
          <w:sz w:val="20"/>
          <w:szCs w:val="20"/>
        </w:rPr>
        <w:t>MPG</w:t>
      </w:r>
      <w:r w:rsidRPr="00DD0508">
        <w:rPr>
          <w:rFonts w:ascii="Arial" w:hAnsi="Arial" w:cs="Arial"/>
          <w:sz w:val="20"/>
          <w:szCs w:val="20"/>
        </w:rPr>
        <w:t xml:space="preserve"> – Migration Policy Group</w:t>
      </w:r>
      <w:r w:rsidR="007D717E" w:rsidRPr="00DD0508">
        <w:rPr>
          <w:rFonts w:ascii="Arial" w:hAnsi="Arial" w:cs="Arial"/>
          <w:i/>
          <w:sz w:val="20"/>
          <w:szCs w:val="20"/>
        </w:rPr>
        <w:t xml:space="preserve"> </w:t>
      </w:r>
    </w:p>
    <w:p w:rsidR="00D20FC1" w:rsidRPr="00DD0508" w:rsidRDefault="00D20FC1" w:rsidP="00080D6C">
      <w:pPr>
        <w:spacing w:after="0" w:line="360" w:lineRule="auto"/>
        <w:jc w:val="both"/>
        <w:rPr>
          <w:rFonts w:ascii="Arial" w:hAnsi="Arial" w:cs="Arial"/>
          <w:i/>
          <w:sz w:val="20"/>
          <w:szCs w:val="20"/>
        </w:rPr>
      </w:pPr>
      <w:r w:rsidRPr="00DD0508">
        <w:rPr>
          <w:rFonts w:ascii="Arial" w:hAnsi="Arial" w:cs="Arial"/>
          <w:i/>
          <w:sz w:val="20"/>
          <w:szCs w:val="20"/>
        </w:rPr>
        <w:t>MS´s</w:t>
      </w:r>
      <w:r w:rsidRPr="00DD0508">
        <w:rPr>
          <w:rFonts w:ascii="Arial" w:hAnsi="Arial" w:cs="Arial"/>
          <w:sz w:val="20"/>
          <w:szCs w:val="20"/>
        </w:rPr>
        <w:t xml:space="preserve"> </w:t>
      </w:r>
      <w:r w:rsidRPr="00DD0508">
        <w:rPr>
          <w:rFonts w:ascii="Arial" w:hAnsi="Arial" w:cs="Arial"/>
          <w:i/>
          <w:sz w:val="20"/>
          <w:szCs w:val="20"/>
        </w:rPr>
        <w:t xml:space="preserve">– </w:t>
      </w:r>
      <w:r w:rsidRPr="00DD0508">
        <w:rPr>
          <w:rFonts w:ascii="Arial" w:hAnsi="Arial" w:cs="Arial"/>
          <w:sz w:val="20"/>
          <w:szCs w:val="20"/>
        </w:rPr>
        <w:t>Member States</w:t>
      </w:r>
    </w:p>
    <w:p w:rsidR="00D40C94" w:rsidRPr="00DD0508" w:rsidRDefault="00D40C94" w:rsidP="00080D6C">
      <w:pPr>
        <w:spacing w:after="0" w:line="360" w:lineRule="auto"/>
        <w:jc w:val="both"/>
        <w:rPr>
          <w:rFonts w:ascii="Arial" w:hAnsi="Arial" w:cs="Arial"/>
          <w:sz w:val="20"/>
          <w:szCs w:val="20"/>
          <w:shd w:val="clear" w:color="auto" w:fill="FFFFFF"/>
        </w:rPr>
      </w:pPr>
      <w:r w:rsidRPr="00DD0508">
        <w:rPr>
          <w:rFonts w:ascii="Arial" w:hAnsi="Arial" w:cs="Arial"/>
          <w:i/>
          <w:sz w:val="20"/>
          <w:szCs w:val="20"/>
          <w:shd w:val="clear" w:color="auto" w:fill="FFFFFF"/>
        </w:rPr>
        <w:t>OECD</w:t>
      </w:r>
      <w:r w:rsidRPr="00DD0508">
        <w:rPr>
          <w:rFonts w:ascii="Arial" w:hAnsi="Arial" w:cs="Arial"/>
          <w:sz w:val="20"/>
          <w:szCs w:val="20"/>
          <w:shd w:val="clear" w:color="auto" w:fill="FFFFFF"/>
        </w:rPr>
        <w:t xml:space="preserve"> – Organisation for Economic Co-operation and Development</w:t>
      </w:r>
    </w:p>
    <w:p w:rsidR="00D20FC1" w:rsidRPr="00DD0508" w:rsidRDefault="00D20FC1" w:rsidP="00080D6C">
      <w:pPr>
        <w:spacing w:after="0" w:line="360" w:lineRule="auto"/>
        <w:jc w:val="both"/>
        <w:rPr>
          <w:rFonts w:ascii="Arial" w:hAnsi="Arial" w:cs="Arial"/>
          <w:sz w:val="20"/>
          <w:szCs w:val="20"/>
        </w:rPr>
      </w:pPr>
      <w:r w:rsidRPr="00DD0508">
        <w:rPr>
          <w:rFonts w:ascii="Arial" w:hAnsi="Arial" w:cs="Arial"/>
          <w:i/>
          <w:sz w:val="20"/>
          <w:szCs w:val="20"/>
          <w:shd w:val="clear" w:color="auto" w:fill="FFFFFF"/>
        </w:rPr>
        <w:t>PEMI</w:t>
      </w:r>
      <w:r w:rsidR="00E47852" w:rsidRPr="00DD0508">
        <w:rPr>
          <w:rFonts w:ascii="Arial" w:hAnsi="Arial" w:cs="Arial"/>
          <w:i/>
          <w:sz w:val="20"/>
          <w:szCs w:val="20"/>
          <w:shd w:val="clear" w:color="auto" w:fill="FFFFFF"/>
        </w:rPr>
        <w:t>N</w:t>
      </w:r>
      <w:r w:rsidRPr="00DD0508">
        <w:rPr>
          <w:rFonts w:ascii="Arial" w:hAnsi="Arial" w:cs="Arial"/>
          <w:i/>
          <w:sz w:val="20"/>
          <w:szCs w:val="20"/>
          <w:shd w:val="clear" w:color="auto" w:fill="FFFFFF"/>
        </w:rPr>
        <w:t xml:space="preserve">T </w:t>
      </w:r>
      <w:r w:rsidRPr="00DD0508">
        <w:rPr>
          <w:rFonts w:ascii="Arial" w:hAnsi="Arial" w:cs="Arial"/>
          <w:sz w:val="20"/>
          <w:szCs w:val="20"/>
          <w:shd w:val="clear" w:color="auto" w:fill="FFFFFF"/>
        </w:rPr>
        <w:t>–</w:t>
      </w:r>
      <w:r w:rsidR="00E47852" w:rsidRPr="00DD0508">
        <w:rPr>
          <w:rFonts w:ascii="Arial" w:hAnsi="Arial" w:cs="Arial"/>
          <w:sz w:val="20"/>
          <w:szCs w:val="20"/>
          <w:shd w:val="clear" w:color="auto" w:fill="FFFFFF"/>
        </w:rPr>
        <w:t xml:space="preserve"> </w:t>
      </w:r>
      <w:r w:rsidR="00E47852" w:rsidRPr="00DD0508">
        <w:rPr>
          <w:rFonts w:ascii="Arial" w:hAnsi="Arial" w:cs="Arial"/>
          <w:sz w:val="20"/>
          <w:szCs w:val="20"/>
        </w:rPr>
        <w:t>The Political Economy of Migration in an Integrating Europe</w:t>
      </w:r>
    </w:p>
    <w:p w:rsidR="00B31441" w:rsidRPr="00DD0508" w:rsidRDefault="007D717E" w:rsidP="00080D6C">
      <w:pPr>
        <w:spacing w:after="0" w:line="360" w:lineRule="auto"/>
        <w:jc w:val="both"/>
        <w:rPr>
          <w:rFonts w:ascii="Arial" w:hAnsi="Arial" w:cs="Arial"/>
          <w:sz w:val="20"/>
          <w:szCs w:val="20"/>
          <w:shd w:val="clear" w:color="auto" w:fill="FFFFFF"/>
        </w:rPr>
      </w:pPr>
      <w:r w:rsidRPr="00DD0508">
        <w:rPr>
          <w:rFonts w:ascii="Arial" w:hAnsi="Arial" w:cs="Arial"/>
          <w:i/>
          <w:sz w:val="20"/>
          <w:szCs w:val="20"/>
        </w:rPr>
        <w:lastRenderedPageBreak/>
        <w:t>Return Migration</w:t>
      </w:r>
      <w:r w:rsidRPr="00DD0508">
        <w:rPr>
          <w:rFonts w:ascii="Arial" w:hAnsi="Arial" w:cs="Arial"/>
          <w:sz w:val="20"/>
          <w:szCs w:val="20"/>
        </w:rPr>
        <w:t xml:space="preserve"> – </w:t>
      </w:r>
      <w:r w:rsidRPr="00DD0508">
        <w:rPr>
          <w:rFonts w:ascii="Arial" w:hAnsi="Arial" w:cs="Arial"/>
          <w:sz w:val="20"/>
          <w:szCs w:val="20"/>
          <w:shd w:val="clear" w:color="auto" w:fill="FFFFFF"/>
        </w:rPr>
        <w:t xml:space="preserve">Returning migrants are persons returning to their country of citizenship after having been international migrants (whether short-term or long- term) in another country and who are intending to stay in their own country for at least a year </w:t>
      </w:r>
      <w:sdt>
        <w:sdtPr>
          <w:rPr>
            <w:rFonts w:ascii="Arial" w:hAnsi="Arial" w:cs="Arial"/>
            <w:sz w:val="20"/>
            <w:szCs w:val="20"/>
            <w:shd w:val="clear" w:color="auto" w:fill="FFFFFF"/>
          </w:rPr>
          <w:id w:val="1190025902"/>
          <w:citation/>
        </w:sdtPr>
        <w:sdtEndPr/>
        <w:sdtContent>
          <w:r w:rsidRPr="00DD0508">
            <w:rPr>
              <w:rFonts w:ascii="Arial" w:hAnsi="Arial" w:cs="Arial"/>
              <w:sz w:val="20"/>
              <w:szCs w:val="20"/>
              <w:shd w:val="clear" w:color="auto" w:fill="FFFFFF"/>
            </w:rPr>
            <w:fldChar w:fldCharType="begin"/>
          </w:r>
          <w:r w:rsidRPr="00DD0508">
            <w:rPr>
              <w:rFonts w:ascii="Arial" w:hAnsi="Arial" w:cs="Arial"/>
              <w:sz w:val="20"/>
              <w:szCs w:val="20"/>
              <w:shd w:val="clear" w:color="auto" w:fill="FFFFFF"/>
            </w:rPr>
            <w:instrText xml:space="preserve"> CITATION OEC01 \l 1051 </w:instrText>
          </w:r>
          <w:r w:rsidRPr="00DD0508">
            <w:rPr>
              <w:rFonts w:ascii="Arial" w:hAnsi="Arial" w:cs="Arial"/>
              <w:sz w:val="20"/>
              <w:szCs w:val="20"/>
              <w:shd w:val="clear" w:color="auto" w:fill="FFFFFF"/>
            </w:rPr>
            <w:fldChar w:fldCharType="separate"/>
          </w:r>
          <w:r w:rsidR="004D1B84" w:rsidRPr="00DD0508">
            <w:rPr>
              <w:rFonts w:ascii="Arial" w:hAnsi="Arial" w:cs="Arial"/>
              <w:noProof/>
              <w:sz w:val="20"/>
              <w:szCs w:val="20"/>
              <w:shd w:val="clear" w:color="auto" w:fill="FFFFFF"/>
            </w:rPr>
            <w:t>(OECD, Returning Migrants, 2001)</w:t>
          </w:r>
          <w:r w:rsidRPr="00DD0508">
            <w:rPr>
              <w:rFonts w:ascii="Arial" w:hAnsi="Arial" w:cs="Arial"/>
              <w:sz w:val="20"/>
              <w:szCs w:val="20"/>
              <w:shd w:val="clear" w:color="auto" w:fill="FFFFFF"/>
            </w:rPr>
            <w:fldChar w:fldCharType="end"/>
          </w:r>
        </w:sdtContent>
      </w:sdt>
      <w:r w:rsidRPr="00DD0508">
        <w:rPr>
          <w:rFonts w:ascii="Arial" w:hAnsi="Arial" w:cs="Arial"/>
          <w:sz w:val="20"/>
          <w:szCs w:val="20"/>
          <w:shd w:val="clear" w:color="auto" w:fill="FFFFFF"/>
        </w:rPr>
        <w:t>.</w:t>
      </w:r>
    </w:p>
    <w:p w:rsidR="007D717E" w:rsidRPr="00DD0508" w:rsidRDefault="007D717E" w:rsidP="00080D6C">
      <w:pPr>
        <w:spacing w:after="0" w:line="360" w:lineRule="auto"/>
        <w:jc w:val="both"/>
        <w:rPr>
          <w:rFonts w:ascii="Arial" w:hAnsi="Arial" w:cs="Arial"/>
          <w:sz w:val="20"/>
          <w:szCs w:val="20"/>
          <w:shd w:val="clear" w:color="auto" w:fill="FFFFFF"/>
        </w:rPr>
      </w:pPr>
      <w:r w:rsidRPr="00DD0508">
        <w:rPr>
          <w:rFonts w:ascii="Arial" w:hAnsi="Arial" w:cs="Arial"/>
          <w:i/>
          <w:sz w:val="20"/>
          <w:szCs w:val="20"/>
          <w:shd w:val="clear" w:color="auto" w:fill="FFFFFF"/>
        </w:rPr>
        <w:t xml:space="preserve">SAV </w:t>
      </w:r>
      <w:r w:rsidRPr="00DD0508">
        <w:rPr>
          <w:rFonts w:ascii="Arial" w:hAnsi="Arial" w:cs="Arial"/>
          <w:sz w:val="20"/>
          <w:szCs w:val="20"/>
          <w:shd w:val="clear" w:color="auto" w:fill="FFFFFF"/>
        </w:rPr>
        <w:t xml:space="preserve">– Institute for </w:t>
      </w:r>
      <w:r w:rsidRPr="00DD0508">
        <w:rPr>
          <w:rFonts w:ascii="Arial" w:eastAsia="Times New Roman" w:hAnsi="Arial" w:cs="Arial"/>
          <w:sz w:val="20"/>
          <w:szCs w:val="20"/>
          <w:lang w:eastAsia="en-GB"/>
        </w:rPr>
        <w:t xml:space="preserve">Sociology of Slovak Academy of Science </w:t>
      </w:r>
    </w:p>
    <w:p w:rsidR="00B31441" w:rsidRPr="00DD0508" w:rsidRDefault="00B31441" w:rsidP="00080D6C">
      <w:pPr>
        <w:spacing w:after="0" w:line="360" w:lineRule="auto"/>
        <w:jc w:val="both"/>
        <w:rPr>
          <w:rFonts w:ascii="Arial" w:hAnsi="Arial" w:cs="Arial"/>
          <w:sz w:val="20"/>
          <w:szCs w:val="20"/>
        </w:rPr>
      </w:pPr>
      <w:r w:rsidRPr="00DD0508">
        <w:rPr>
          <w:rFonts w:ascii="Arial" w:hAnsi="Arial" w:cs="Arial"/>
          <w:i/>
          <w:sz w:val="20"/>
          <w:szCs w:val="20"/>
        </w:rPr>
        <w:t>SIS</w:t>
      </w:r>
      <w:r w:rsidRPr="00DD0508">
        <w:rPr>
          <w:rFonts w:ascii="Arial" w:hAnsi="Arial" w:cs="Arial"/>
          <w:sz w:val="20"/>
          <w:szCs w:val="20"/>
        </w:rPr>
        <w:t xml:space="preserve"> – Schengen Information System</w:t>
      </w:r>
    </w:p>
    <w:p w:rsidR="00E850CE" w:rsidRPr="00DD0508" w:rsidRDefault="00EC4A5F" w:rsidP="00080D6C">
      <w:pPr>
        <w:spacing w:after="0" w:line="360" w:lineRule="auto"/>
        <w:jc w:val="both"/>
        <w:rPr>
          <w:rFonts w:ascii="Arial" w:hAnsi="Arial" w:cs="Arial"/>
          <w:sz w:val="20"/>
        </w:rPr>
      </w:pPr>
      <w:r w:rsidRPr="00DD0508">
        <w:rPr>
          <w:rFonts w:ascii="Arial" w:hAnsi="Arial" w:cs="Arial"/>
          <w:i/>
          <w:sz w:val="20"/>
        </w:rPr>
        <w:t xml:space="preserve">ŠÚ </w:t>
      </w:r>
      <w:r w:rsidR="00E850CE" w:rsidRPr="00DD0508">
        <w:rPr>
          <w:rFonts w:ascii="Arial" w:hAnsi="Arial" w:cs="Arial"/>
          <w:i/>
          <w:sz w:val="20"/>
        </w:rPr>
        <w:t xml:space="preserve">SR – </w:t>
      </w:r>
      <w:r w:rsidR="00E850CE" w:rsidRPr="00DD0508">
        <w:rPr>
          <w:rFonts w:ascii="Arial" w:hAnsi="Arial" w:cs="Arial"/>
          <w:sz w:val="20"/>
        </w:rPr>
        <w:t>Statistical Office of The Slovak Republic</w:t>
      </w:r>
    </w:p>
    <w:p w:rsidR="00D20FC1" w:rsidRPr="00DD0508" w:rsidRDefault="00B31441" w:rsidP="00D20FC1">
      <w:pPr>
        <w:spacing w:after="0" w:line="360" w:lineRule="auto"/>
        <w:jc w:val="both"/>
        <w:rPr>
          <w:rFonts w:ascii="Arial" w:hAnsi="Arial" w:cs="Arial"/>
          <w:i/>
          <w:sz w:val="20"/>
          <w:szCs w:val="20"/>
        </w:rPr>
      </w:pPr>
      <w:r w:rsidRPr="00DD0508">
        <w:rPr>
          <w:rFonts w:ascii="Arial" w:hAnsi="Arial" w:cs="Arial"/>
          <w:i/>
          <w:sz w:val="20"/>
          <w:szCs w:val="20"/>
        </w:rPr>
        <w:t>TEU</w:t>
      </w:r>
      <w:r w:rsidRPr="00DD0508">
        <w:rPr>
          <w:rFonts w:ascii="Arial" w:hAnsi="Arial" w:cs="Arial"/>
          <w:sz w:val="20"/>
          <w:szCs w:val="20"/>
        </w:rPr>
        <w:t xml:space="preserve"> – Treaty on European Union</w:t>
      </w:r>
      <w:r w:rsidR="00D20FC1" w:rsidRPr="00DD0508">
        <w:rPr>
          <w:rFonts w:ascii="Arial" w:hAnsi="Arial" w:cs="Arial"/>
          <w:i/>
          <w:sz w:val="20"/>
          <w:szCs w:val="20"/>
        </w:rPr>
        <w:t xml:space="preserve"> </w:t>
      </w:r>
    </w:p>
    <w:p w:rsidR="00B31441" w:rsidRPr="00DD0508" w:rsidRDefault="00D20FC1" w:rsidP="00080D6C">
      <w:pPr>
        <w:spacing w:after="0" w:line="360" w:lineRule="auto"/>
        <w:jc w:val="both"/>
        <w:rPr>
          <w:rFonts w:ascii="Arial" w:hAnsi="Arial" w:cs="Arial"/>
          <w:sz w:val="20"/>
          <w:szCs w:val="20"/>
        </w:rPr>
      </w:pPr>
      <w:r w:rsidRPr="00DD0508">
        <w:rPr>
          <w:rFonts w:ascii="Arial" w:hAnsi="Arial" w:cs="Arial"/>
          <w:i/>
          <w:sz w:val="20"/>
          <w:szCs w:val="20"/>
        </w:rPr>
        <w:t>TFEU</w:t>
      </w:r>
      <w:r w:rsidRPr="00DD0508">
        <w:rPr>
          <w:rFonts w:ascii="Arial" w:hAnsi="Arial" w:cs="Arial"/>
          <w:sz w:val="20"/>
          <w:szCs w:val="20"/>
        </w:rPr>
        <w:t xml:space="preserve"> – Treaty on the Functioning of the EU</w:t>
      </w:r>
    </w:p>
    <w:p w:rsidR="00D20FC1" w:rsidRPr="00DD0508" w:rsidRDefault="00D20FC1" w:rsidP="00080D6C">
      <w:pPr>
        <w:spacing w:after="0" w:line="360" w:lineRule="auto"/>
        <w:jc w:val="both"/>
        <w:rPr>
          <w:rFonts w:ascii="Arial" w:eastAsia="Times New Roman" w:hAnsi="Arial" w:cs="Arial"/>
          <w:sz w:val="20"/>
          <w:szCs w:val="20"/>
          <w:lang w:eastAsia="en-GB"/>
        </w:rPr>
      </w:pPr>
      <w:r w:rsidRPr="00DD0508">
        <w:rPr>
          <w:rFonts w:ascii="Arial" w:eastAsia="Times New Roman" w:hAnsi="Arial" w:cs="Arial"/>
          <w:i/>
          <w:sz w:val="20"/>
          <w:szCs w:val="20"/>
          <w:lang w:eastAsia="en-GB"/>
        </w:rPr>
        <w:t xml:space="preserve">UNHCR </w:t>
      </w:r>
      <w:r w:rsidRPr="00DD0508">
        <w:rPr>
          <w:rFonts w:ascii="Arial" w:eastAsia="Times New Roman" w:hAnsi="Arial" w:cs="Arial"/>
          <w:sz w:val="20"/>
          <w:szCs w:val="20"/>
          <w:lang w:eastAsia="en-GB"/>
        </w:rPr>
        <w:t>– The United Nations High Commissioner for Refugees</w:t>
      </w:r>
    </w:p>
    <w:p w:rsidR="007D717E" w:rsidRPr="00DD0508" w:rsidRDefault="007D717E" w:rsidP="00080D6C">
      <w:pPr>
        <w:spacing w:after="0" w:line="360" w:lineRule="auto"/>
        <w:jc w:val="both"/>
        <w:rPr>
          <w:rFonts w:ascii="Arial" w:hAnsi="Arial" w:cs="Arial"/>
          <w:sz w:val="20"/>
          <w:szCs w:val="20"/>
        </w:rPr>
      </w:pPr>
      <w:r w:rsidRPr="00DD0508">
        <w:rPr>
          <w:rFonts w:ascii="Arial" w:eastAsia="Times New Roman" w:hAnsi="Arial" w:cs="Arial"/>
          <w:i/>
          <w:sz w:val="20"/>
          <w:szCs w:val="20"/>
          <w:lang w:eastAsia="en-GB"/>
        </w:rPr>
        <w:t>ÚSŽZ</w:t>
      </w:r>
      <w:r w:rsidRPr="00DD0508">
        <w:rPr>
          <w:rFonts w:ascii="Arial" w:eastAsia="Times New Roman" w:hAnsi="Arial" w:cs="Arial"/>
          <w:sz w:val="20"/>
          <w:szCs w:val="20"/>
          <w:lang w:eastAsia="en-GB"/>
        </w:rPr>
        <w:t xml:space="preserve"> – Office for Slovaks Living Abroad</w:t>
      </w:r>
    </w:p>
    <w:p w:rsidR="00B31441" w:rsidRPr="00DD0508" w:rsidRDefault="00B31441" w:rsidP="00080D6C">
      <w:pPr>
        <w:spacing w:after="0" w:line="360" w:lineRule="auto"/>
        <w:jc w:val="both"/>
        <w:rPr>
          <w:rFonts w:ascii="Arial" w:hAnsi="Arial" w:cs="Arial"/>
          <w:sz w:val="20"/>
          <w:szCs w:val="20"/>
        </w:rPr>
      </w:pPr>
      <w:r w:rsidRPr="00DD0508">
        <w:rPr>
          <w:rFonts w:ascii="Arial" w:hAnsi="Arial" w:cs="Arial"/>
          <w:i/>
          <w:sz w:val="20"/>
          <w:szCs w:val="20"/>
        </w:rPr>
        <w:t>VIS</w:t>
      </w:r>
      <w:r w:rsidRPr="00DD0508">
        <w:rPr>
          <w:rFonts w:ascii="Arial" w:hAnsi="Arial" w:cs="Arial"/>
          <w:sz w:val="20"/>
          <w:szCs w:val="20"/>
        </w:rPr>
        <w:t xml:space="preserve"> – Visa Information System</w:t>
      </w:r>
    </w:p>
    <w:p w:rsidR="00B31441" w:rsidRPr="00DD0508" w:rsidRDefault="00B31441" w:rsidP="00080D6C">
      <w:pPr>
        <w:spacing w:after="0" w:line="360" w:lineRule="auto"/>
        <w:jc w:val="both"/>
        <w:rPr>
          <w:rFonts w:ascii="Arial" w:hAnsi="Arial" w:cs="Arial"/>
          <w:sz w:val="20"/>
          <w:szCs w:val="20"/>
        </w:rPr>
      </w:pPr>
      <w:r w:rsidRPr="00DD0508">
        <w:rPr>
          <w:rFonts w:ascii="Arial" w:hAnsi="Arial" w:cs="Arial"/>
          <w:i/>
          <w:sz w:val="20"/>
          <w:szCs w:val="20"/>
        </w:rPr>
        <w:t>WTO</w:t>
      </w:r>
      <w:r w:rsidRPr="00DD0508">
        <w:rPr>
          <w:rFonts w:ascii="Arial" w:hAnsi="Arial" w:cs="Arial"/>
          <w:sz w:val="20"/>
          <w:szCs w:val="20"/>
        </w:rPr>
        <w:t xml:space="preserve"> – World Trade Organization</w:t>
      </w:r>
    </w:p>
    <w:p w:rsidR="00B92138" w:rsidRPr="00DD0508" w:rsidRDefault="00B92138" w:rsidP="00080D6C">
      <w:pPr>
        <w:spacing w:after="0" w:line="360" w:lineRule="auto"/>
        <w:jc w:val="both"/>
        <w:rPr>
          <w:rFonts w:ascii="Arial" w:hAnsi="Arial" w:cs="Arial"/>
          <w:b/>
          <w:color w:val="EA046C"/>
          <w:sz w:val="24"/>
          <w:szCs w:val="24"/>
          <w:u w:val="single"/>
        </w:rPr>
      </w:pPr>
    </w:p>
    <w:p w:rsidR="007D476E" w:rsidRPr="00DD0508" w:rsidRDefault="007D476E" w:rsidP="00080D6C">
      <w:pPr>
        <w:tabs>
          <w:tab w:val="center" w:pos="4703"/>
        </w:tabs>
        <w:spacing w:after="0" w:line="360" w:lineRule="auto"/>
        <w:jc w:val="both"/>
        <w:rPr>
          <w:rFonts w:ascii="Arial" w:hAnsi="Arial" w:cs="Arial"/>
          <w:b/>
          <w:color w:val="009900"/>
          <w:sz w:val="24"/>
          <w:szCs w:val="24"/>
          <w:u w:val="single"/>
        </w:rPr>
      </w:pPr>
    </w:p>
    <w:p w:rsidR="007D476E" w:rsidRPr="00DD0508" w:rsidRDefault="007D476E" w:rsidP="00080D6C">
      <w:pPr>
        <w:tabs>
          <w:tab w:val="center" w:pos="4703"/>
        </w:tabs>
        <w:spacing w:after="0" w:line="360" w:lineRule="auto"/>
        <w:jc w:val="both"/>
        <w:rPr>
          <w:rFonts w:ascii="Arial" w:hAnsi="Arial" w:cs="Arial"/>
          <w:b/>
          <w:color w:val="009900"/>
          <w:sz w:val="24"/>
          <w:szCs w:val="24"/>
          <w:u w:val="single"/>
        </w:rPr>
      </w:pPr>
    </w:p>
    <w:p w:rsidR="007D476E" w:rsidRPr="00DD0508" w:rsidRDefault="007D476E" w:rsidP="00080D6C">
      <w:pPr>
        <w:tabs>
          <w:tab w:val="center" w:pos="4703"/>
        </w:tabs>
        <w:spacing w:after="0" w:line="360" w:lineRule="auto"/>
        <w:jc w:val="both"/>
        <w:rPr>
          <w:rFonts w:ascii="Arial" w:hAnsi="Arial" w:cs="Arial"/>
          <w:b/>
          <w:color w:val="009900"/>
          <w:sz w:val="24"/>
          <w:szCs w:val="24"/>
          <w:u w:val="single"/>
        </w:rPr>
      </w:pPr>
    </w:p>
    <w:p w:rsidR="007D476E" w:rsidRPr="00DD0508" w:rsidRDefault="007D476E" w:rsidP="00080D6C">
      <w:pPr>
        <w:tabs>
          <w:tab w:val="center" w:pos="4703"/>
        </w:tabs>
        <w:spacing w:after="0" w:line="360" w:lineRule="auto"/>
        <w:jc w:val="both"/>
        <w:rPr>
          <w:rFonts w:ascii="Arial" w:hAnsi="Arial" w:cs="Arial"/>
          <w:b/>
          <w:color w:val="009900"/>
          <w:sz w:val="24"/>
          <w:szCs w:val="24"/>
          <w:u w:val="single"/>
        </w:rPr>
      </w:pPr>
    </w:p>
    <w:p w:rsidR="007D476E" w:rsidRPr="00DD0508" w:rsidRDefault="007D476E" w:rsidP="00080D6C">
      <w:pPr>
        <w:tabs>
          <w:tab w:val="center" w:pos="4703"/>
        </w:tabs>
        <w:spacing w:after="0" w:line="360" w:lineRule="auto"/>
        <w:jc w:val="both"/>
        <w:rPr>
          <w:rFonts w:ascii="Arial" w:hAnsi="Arial" w:cs="Arial"/>
          <w:b/>
          <w:color w:val="009900"/>
          <w:sz w:val="24"/>
          <w:szCs w:val="24"/>
          <w:u w:val="single"/>
        </w:rPr>
      </w:pPr>
    </w:p>
    <w:p w:rsidR="007D476E" w:rsidRPr="00DD0508" w:rsidRDefault="007D476E" w:rsidP="00080D6C">
      <w:pPr>
        <w:tabs>
          <w:tab w:val="center" w:pos="4703"/>
        </w:tabs>
        <w:spacing w:after="0" w:line="360" w:lineRule="auto"/>
        <w:jc w:val="both"/>
        <w:rPr>
          <w:rFonts w:ascii="Arial" w:hAnsi="Arial" w:cs="Arial"/>
          <w:b/>
          <w:color w:val="009900"/>
          <w:sz w:val="24"/>
          <w:szCs w:val="24"/>
          <w:u w:val="single"/>
        </w:rPr>
      </w:pPr>
    </w:p>
    <w:p w:rsidR="007D476E" w:rsidRPr="00DD0508" w:rsidRDefault="007D476E" w:rsidP="00080D6C">
      <w:pPr>
        <w:tabs>
          <w:tab w:val="center" w:pos="4703"/>
        </w:tabs>
        <w:spacing w:after="0" w:line="360" w:lineRule="auto"/>
        <w:jc w:val="both"/>
        <w:rPr>
          <w:rFonts w:ascii="Arial" w:hAnsi="Arial" w:cs="Arial"/>
          <w:b/>
          <w:color w:val="009900"/>
          <w:sz w:val="24"/>
          <w:szCs w:val="24"/>
          <w:u w:val="single"/>
        </w:rPr>
      </w:pPr>
    </w:p>
    <w:p w:rsidR="007D476E" w:rsidRPr="00DD0508" w:rsidRDefault="007D476E" w:rsidP="00080D6C">
      <w:pPr>
        <w:tabs>
          <w:tab w:val="center" w:pos="4703"/>
        </w:tabs>
        <w:spacing w:after="0" w:line="360" w:lineRule="auto"/>
        <w:jc w:val="both"/>
        <w:rPr>
          <w:rFonts w:ascii="Arial" w:hAnsi="Arial" w:cs="Arial"/>
          <w:b/>
          <w:color w:val="009900"/>
          <w:sz w:val="24"/>
          <w:szCs w:val="24"/>
          <w:u w:val="single"/>
        </w:rPr>
      </w:pPr>
    </w:p>
    <w:p w:rsidR="007D476E" w:rsidRPr="00DD0508" w:rsidRDefault="007D476E" w:rsidP="00080D6C">
      <w:pPr>
        <w:tabs>
          <w:tab w:val="center" w:pos="4703"/>
        </w:tabs>
        <w:spacing w:after="0" w:line="360" w:lineRule="auto"/>
        <w:jc w:val="both"/>
        <w:rPr>
          <w:rFonts w:ascii="Arial" w:hAnsi="Arial" w:cs="Arial"/>
          <w:b/>
          <w:color w:val="009900"/>
          <w:sz w:val="24"/>
          <w:szCs w:val="24"/>
          <w:u w:val="single"/>
        </w:rPr>
      </w:pPr>
    </w:p>
    <w:p w:rsidR="007D476E" w:rsidRPr="00DD0508" w:rsidRDefault="007D476E" w:rsidP="00080D6C">
      <w:pPr>
        <w:tabs>
          <w:tab w:val="center" w:pos="4703"/>
        </w:tabs>
        <w:spacing w:after="0" w:line="360" w:lineRule="auto"/>
        <w:jc w:val="both"/>
        <w:rPr>
          <w:rFonts w:ascii="Arial" w:hAnsi="Arial" w:cs="Arial"/>
          <w:b/>
          <w:color w:val="009900"/>
          <w:sz w:val="24"/>
          <w:szCs w:val="24"/>
          <w:u w:val="single"/>
        </w:rPr>
      </w:pPr>
    </w:p>
    <w:p w:rsidR="007D476E" w:rsidRPr="00DD0508" w:rsidRDefault="007D476E" w:rsidP="00080D6C">
      <w:pPr>
        <w:tabs>
          <w:tab w:val="center" w:pos="4703"/>
        </w:tabs>
        <w:spacing w:after="0" w:line="360" w:lineRule="auto"/>
        <w:jc w:val="both"/>
        <w:rPr>
          <w:rFonts w:ascii="Arial" w:hAnsi="Arial" w:cs="Arial"/>
          <w:b/>
          <w:color w:val="009900"/>
          <w:sz w:val="24"/>
          <w:szCs w:val="24"/>
          <w:u w:val="single"/>
        </w:rPr>
      </w:pPr>
    </w:p>
    <w:p w:rsidR="007D476E" w:rsidRPr="00DD0508" w:rsidRDefault="007D476E" w:rsidP="00080D6C">
      <w:pPr>
        <w:tabs>
          <w:tab w:val="center" w:pos="4703"/>
        </w:tabs>
        <w:spacing w:after="0" w:line="360" w:lineRule="auto"/>
        <w:jc w:val="both"/>
        <w:rPr>
          <w:rFonts w:ascii="Arial" w:hAnsi="Arial" w:cs="Arial"/>
          <w:b/>
          <w:color w:val="009900"/>
          <w:sz w:val="24"/>
          <w:szCs w:val="24"/>
          <w:u w:val="single"/>
        </w:rPr>
      </w:pPr>
    </w:p>
    <w:p w:rsidR="007D476E" w:rsidRPr="00DD0508" w:rsidRDefault="007D476E" w:rsidP="00080D6C">
      <w:pPr>
        <w:tabs>
          <w:tab w:val="center" w:pos="4703"/>
        </w:tabs>
        <w:spacing w:after="0" w:line="360" w:lineRule="auto"/>
        <w:jc w:val="both"/>
        <w:rPr>
          <w:rFonts w:ascii="Arial" w:hAnsi="Arial" w:cs="Arial"/>
          <w:b/>
          <w:color w:val="009900"/>
          <w:sz w:val="24"/>
          <w:szCs w:val="24"/>
          <w:u w:val="single"/>
        </w:rPr>
      </w:pPr>
    </w:p>
    <w:p w:rsidR="007D476E" w:rsidRPr="00DD0508" w:rsidRDefault="007D476E" w:rsidP="00080D6C">
      <w:pPr>
        <w:tabs>
          <w:tab w:val="center" w:pos="4703"/>
        </w:tabs>
        <w:spacing w:after="0" w:line="360" w:lineRule="auto"/>
        <w:jc w:val="both"/>
        <w:rPr>
          <w:rFonts w:ascii="Arial" w:hAnsi="Arial" w:cs="Arial"/>
          <w:b/>
          <w:color w:val="009900"/>
          <w:sz w:val="24"/>
          <w:szCs w:val="24"/>
          <w:u w:val="single"/>
        </w:rPr>
      </w:pPr>
    </w:p>
    <w:p w:rsidR="007D476E" w:rsidRPr="00DD0508" w:rsidRDefault="007D476E" w:rsidP="00080D6C">
      <w:pPr>
        <w:tabs>
          <w:tab w:val="center" w:pos="4703"/>
        </w:tabs>
        <w:spacing w:after="0" w:line="360" w:lineRule="auto"/>
        <w:jc w:val="both"/>
        <w:rPr>
          <w:rFonts w:ascii="Arial" w:hAnsi="Arial" w:cs="Arial"/>
          <w:b/>
          <w:color w:val="009900"/>
          <w:sz w:val="24"/>
          <w:szCs w:val="24"/>
          <w:u w:val="single"/>
        </w:rPr>
      </w:pPr>
    </w:p>
    <w:p w:rsidR="007D476E" w:rsidRPr="00DD0508" w:rsidRDefault="007D476E" w:rsidP="00080D6C">
      <w:pPr>
        <w:tabs>
          <w:tab w:val="center" w:pos="4703"/>
        </w:tabs>
        <w:spacing w:after="0" w:line="360" w:lineRule="auto"/>
        <w:jc w:val="both"/>
        <w:rPr>
          <w:rFonts w:ascii="Arial" w:hAnsi="Arial" w:cs="Arial"/>
          <w:b/>
          <w:color w:val="009900"/>
          <w:sz w:val="24"/>
          <w:szCs w:val="24"/>
          <w:u w:val="single"/>
        </w:rPr>
      </w:pPr>
    </w:p>
    <w:p w:rsidR="007D476E" w:rsidRPr="00DD0508" w:rsidRDefault="007D476E" w:rsidP="00080D6C">
      <w:pPr>
        <w:tabs>
          <w:tab w:val="center" w:pos="4703"/>
        </w:tabs>
        <w:spacing w:after="0" w:line="360" w:lineRule="auto"/>
        <w:jc w:val="both"/>
        <w:rPr>
          <w:rFonts w:ascii="Arial" w:hAnsi="Arial" w:cs="Arial"/>
          <w:b/>
          <w:color w:val="009900"/>
          <w:sz w:val="24"/>
          <w:szCs w:val="24"/>
          <w:u w:val="single"/>
        </w:rPr>
      </w:pPr>
    </w:p>
    <w:p w:rsidR="007D476E" w:rsidRPr="00DD0508" w:rsidRDefault="007D476E" w:rsidP="00080D6C">
      <w:pPr>
        <w:tabs>
          <w:tab w:val="center" w:pos="4703"/>
        </w:tabs>
        <w:spacing w:after="0" w:line="360" w:lineRule="auto"/>
        <w:jc w:val="both"/>
        <w:rPr>
          <w:rFonts w:ascii="Arial" w:hAnsi="Arial" w:cs="Arial"/>
          <w:b/>
          <w:color w:val="009900"/>
          <w:sz w:val="24"/>
          <w:szCs w:val="24"/>
          <w:u w:val="single"/>
        </w:rPr>
      </w:pPr>
    </w:p>
    <w:p w:rsidR="007D476E" w:rsidRPr="00DD0508" w:rsidRDefault="007D476E" w:rsidP="00080D6C">
      <w:pPr>
        <w:tabs>
          <w:tab w:val="center" w:pos="4703"/>
        </w:tabs>
        <w:spacing w:after="0" w:line="360" w:lineRule="auto"/>
        <w:jc w:val="both"/>
        <w:rPr>
          <w:rFonts w:ascii="Arial" w:hAnsi="Arial" w:cs="Arial"/>
          <w:b/>
          <w:color w:val="009900"/>
          <w:sz w:val="24"/>
          <w:szCs w:val="24"/>
          <w:u w:val="single"/>
        </w:rPr>
      </w:pPr>
    </w:p>
    <w:p w:rsidR="00B92138" w:rsidRPr="00DD0508" w:rsidRDefault="00AE56D2" w:rsidP="00080D6C">
      <w:pPr>
        <w:tabs>
          <w:tab w:val="center" w:pos="4703"/>
        </w:tabs>
        <w:spacing w:after="0" w:line="360" w:lineRule="auto"/>
        <w:jc w:val="both"/>
        <w:rPr>
          <w:rFonts w:ascii="Arial" w:hAnsi="Arial" w:cs="Arial"/>
          <w:b/>
          <w:color w:val="009900"/>
          <w:sz w:val="24"/>
          <w:szCs w:val="24"/>
          <w:u w:val="single"/>
        </w:rPr>
      </w:pPr>
      <w:r w:rsidRPr="00DD0508">
        <w:rPr>
          <w:rFonts w:ascii="Arial" w:hAnsi="Arial" w:cs="Arial"/>
          <w:b/>
          <w:color w:val="009900"/>
          <w:sz w:val="24"/>
          <w:szCs w:val="24"/>
          <w:u w:val="single"/>
        </w:rPr>
        <w:lastRenderedPageBreak/>
        <w:t>2</w:t>
      </w:r>
      <w:r w:rsidR="00035DD5" w:rsidRPr="00DD0508">
        <w:rPr>
          <w:rFonts w:ascii="Arial" w:hAnsi="Arial" w:cs="Arial"/>
          <w:b/>
          <w:color w:val="009900"/>
          <w:sz w:val="24"/>
          <w:szCs w:val="24"/>
          <w:u w:val="single"/>
        </w:rPr>
        <w:t xml:space="preserve">. </w:t>
      </w:r>
      <w:r w:rsidR="00B92138" w:rsidRPr="00DD0508">
        <w:rPr>
          <w:rFonts w:ascii="Arial" w:hAnsi="Arial" w:cs="Arial"/>
          <w:b/>
          <w:color w:val="009900"/>
          <w:sz w:val="24"/>
          <w:szCs w:val="24"/>
          <w:u w:val="single"/>
        </w:rPr>
        <w:t>Introduction</w:t>
      </w:r>
      <w:r w:rsidR="00E24CD6" w:rsidRPr="00DD0508">
        <w:rPr>
          <w:rFonts w:ascii="Arial" w:hAnsi="Arial" w:cs="Arial"/>
          <w:b/>
          <w:color w:val="009900"/>
          <w:sz w:val="24"/>
          <w:szCs w:val="24"/>
          <w:u w:val="single"/>
        </w:rPr>
        <w:t xml:space="preserve"> </w:t>
      </w:r>
    </w:p>
    <w:p w:rsidR="00F072B0" w:rsidRPr="00DD0508" w:rsidRDefault="00F072B0" w:rsidP="00080D6C">
      <w:pPr>
        <w:pStyle w:val="Default"/>
        <w:spacing w:line="360" w:lineRule="auto"/>
        <w:jc w:val="both"/>
        <w:rPr>
          <w:color w:val="auto"/>
          <w:sz w:val="20"/>
          <w:szCs w:val="22"/>
        </w:rPr>
      </w:pPr>
    </w:p>
    <w:p w:rsidR="000D7488" w:rsidRPr="00DD0508" w:rsidRDefault="000D7488" w:rsidP="00080D6C">
      <w:pPr>
        <w:pStyle w:val="Default"/>
        <w:spacing w:line="360" w:lineRule="auto"/>
        <w:jc w:val="both"/>
        <w:rPr>
          <w:color w:val="auto"/>
          <w:sz w:val="20"/>
          <w:szCs w:val="22"/>
        </w:rPr>
      </w:pPr>
      <w:r w:rsidRPr="00DD0508">
        <w:rPr>
          <w:color w:val="auto"/>
          <w:sz w:val="20"/>
          <w:szCs w:val="22"/>
        </w:rPr>
        <w:t>This paper is trying to find out whether it is possible to decrease the numbers of highly-skilled Slovak nationals migrat</w:t>
      </w:r>
      <w:r w:rsidR="00C656F5">
        <w:rPr>
          <w:color w:val="auto"/>
          <w:sz w:val="20"/>
          <w:szCs w:val="22"/>
        </w:rPr>
        <w:t xml:space="preserve">ing for longer periods of time </w:t>
      </w:r>
      <w:r w:rsidRPr="00DD0508">
        <w:rPr>
          <w:color w:val="auto"/>
          <w:sz w:val="20"/>
          <w:szCs w:val="22"/>
        </w:rPr>
        <w:t>after job opportunities to the rest of European Union.</w:t>
      </w:r>
      <w:r w:rsidR="00C656F5">
        <w:rPr>
          <w:color w:val="auto"/>
          <w:sz w:val="20"/>
          <w:szCs w:val="22"/>
        </w:rPr>
        <w:t xml:space="preserve"> The longer periods of time are specified by </w:t>
      </w:r>
      <w:r w:rsidR="00C656F5" w:rsidRPr="00DD0508">
        <w:rPr>
          <w:color w:val="auto"/>
          <w:sz w:val="20"/>
          <w:szCs w:val="22"/>
        </w:rPr>
        <w:t xml:space="preserve">The Organisation for Economic Co-operation and Development (OECD) </w:t>
      </w:r>
      <w:r w:rsidR="00C656F5">
        <w:rPr>
          <w:color w:val="auto"/>
          <w:sz w:val="20"/>
          <w:szCs w:val="22"/>
        </w:rPr>
        <w:t xml:space="preserve">where a </w:t>
      </w:r>
      <w:r w:rsidR="00C656F5" w:rsidRPr="00DD0508">
        <w:rPr>
          <w:color w:val="auto"/>
          <w:sz w:val="20"/>
          <w:szCs w:val="22"/>
        </w:rPr>
        <w:t xml:space="preserve">12 months and more </w:t>
      </w:r>
      <w:r w:rsidR="00C656F5">
        <w:rPr>
          <w:color w:val="auto"/>
          <w:sz w:val="20"/>
          <w:szCs w:val="22"/>
        </w:rPr>
        <w:t xml:space="preserve">of time spent away from residence address </w:t>
      </w:r>
      <w:r w:rsidR="00C656F5" w:rsidRPr="00DD0508">
        <w:rPr>
          <w:color w:val="auto"/>
          <w:sz w:val="20"/>
          <w:szCs w:val="22"/>
        </w:rPr>
        <w:t xml:space="preserve">is </w:t>
      </w:r>
      <w:r w:rsidR="00C656F5">
        <w:rPr>
          <w:color w:val="auto"/>
          <w:sz w:val="20"/>
          <w:szCs w:val="22"/>
        </w:rPr>
        <w:t xml:space="preserve">named as </w:t>
      </w:r>
      <w:r w:rsidR="00C656F5" w:rsidRPr="00DD0508">
        <w:rPr>
          <w:color w:val="auto"/>
          <w:sz w:val="20"/>
          <w:szCs w:val="22"/>
        </w:rPr>
        <w:t>long-term migration</w:t>
      </w:r>
      <w:r w:rsidR="00C656F5">
        <w:rPr>
          <w:color w:val="auto"/>
          <w:sz w:val="20"/>
          <w:szCs w:val="22"/>
        </w:rPr>
        <w:t xml:space="preserve">. </w:t>
      </w:r>
      <w:r w:rsidRPr="00DD0508">
        <w:rPr>
          <w:color w:val="auto"/>
          <w:sz w:val="20"/>
          <w:szCs w:val="22"/>
        </w:rPr>
        <w:t>And if so, what would be a working solution.</w:t>
      </w:r>
    </w:p>
    <w:p w:rsidR="000D7488" w:rsidRPr="00DD0508" w:rsidRDefault="000D7488" w:rsidP="00080D6C">
      <w:pPr>
        <w:pStyle w:val="Default"/>
        <w:spacing w:line="360" w:lineRule="auto"/>
        <w:jc w:val="both"/>
        <w:rPr>
          <w:color w:val="auto"/>
          <w:sz w:val="20"/>
          <w:szCs w:val="22"/>
        </w:rPr>
      </w:pPr>
    </w:p>
    <w:p w:rsidR="00725241" w:rsidRPr="00DD0508" w:rsidRDefault="00725241" w:rsidP="00080D6C">
      <w:pPr>
        <w:pStyle w:val="Default"/>
        <w:spacing w:line="360" w:lineRule="auto"/>
        <w:jc w:val="both"/>
        <w:rPr>
          <w:color w:val="auto"/>
          <w:sz w:val="20"/>
          <w:szCs w:val="22"/>
        </w:rPr>
      </w:pPr>
      <w:r w:rsidRPr="00DD0508">
        <w:rPr>
          <w:color w:val="auto"/>
          <w:sz w:val="20"/>
          <w:szCs w:val="22"/>
        </w:rPr>
        <w:t xml:space="preserve">The importance of migration in the EU is based on several factors, such as economic market, </w:t>
      </w:r>
      <w:r w:rsidR="005854AF" w:rsidRPr="00DD0508">
        <w:rPr>
          <w:color w:val="auto"/>
          <w:sz w:val="20"/>
          <w:szCs w:val="22"/>
        </w:rPr>
        <w:t>social interaction, exchange of information and skills, as well as personal satisfaction of finding a suitable home</w:t>
      </w:r>
      <w:r w:rsidR="00BA22B4" w:rsidRPr="00DD0508">
        <w:rPr>
          <w:color w:val="auto"/>
          <w:sz w:val="20"/>
          <w:szCs w:val="22"/>
        </w:rPr>
        <w:t xml:space="preserve"> </w:t>
      </w:r>
      <w:sdt>
        <w:sdtPr>
          <w:rPr>
            <w:color w:val="auto"/>
            <w:sz w:val="20"/>
            <w:szCs w:val="22"/>
          </w:rPr>
          <w:id w:val="66623426"/>
          <w:citation/>
        </w:sdtPr>
        <w:sdtEndPr/>
        <w:sdtContent>
          <w:r w:rsidR="00BA22B4" w:rsidRPr="00DD0508">
            <w:rPr>
              <w:color w:val="auto"/>
              <w:sz w:val="20"/>
              <w:szCs w:val="22"/>
            </w:rPr>
            <w:fldChar w:fldCharType="begin"/>
          </w:r>
          <w:r w:rsidR="00333469" w:rsidRPr="00DD0508">
            <w:rPr>
              <w:color w:val="auto"/>
              <w:sz w:val="20"/>
              <w:szCs w:val="22"/>
            </w:rPr>
            <w:instrText xml:space="preserve">CITATION Col15 \t  \l 1051 </w:instrText>
          </w:r>
          <w:r w:rsidR="00BA22B4" w:rsidRPr="00DD0508">
            <w:rPr>
              <w:color w:val="auto"/>
              <w:sz w:val="20"/>
              <w:szCs w:val="22"/>
            </w:rPr>
            <w:fldChar w:fldCharType="separate"/>
          </w:r>
          <w:r w:rsidR="00333469" w:rsidRPr="00DD0508">
            <w:rPr>
              <w:noProof/>
              <w:color w:val="auto"/>
              <w:sz w:val="20"/>
              <w:szCs w:val="22"/>
            </w:rPr>
            <w:t>(Collective, 2015)</w:t>
          </w:r>
          <w:r w:rsidR="00BA22B4" w:rsidRPr="00DD0508">
            <w:rPr>
              <w:color w:val="auto"/>
              <w:sz w:val="20"/>
              <w:szCs w:val="22"/>
            </w:rPr>
            <w:fldChar w:fldCharType="end"/>
          </w:r>
        </w:sdtContent>
      </w:sdt>
      <w:r w:rsidR="005854AF" w:rsidRPr="00DD0508">
        <w:rPr>
          <w:color w:val="auto"/>
          <w:sz w:val="20"/>
          <w:szCs w:val="22"/>
        </w:rPr>
        <w:t>. However, EU migration brings numerous problems between diverse nations and its citizens, accumulation of working citizens in richer and more stable environments while emptying of more rural regions, and breaking up family units</w:t>
      </w:r>
      <w:r w:rsidR="00071025" w:rsidRPr="00DD0508">
        <w:rPr>
          <w:color w:val="auto"/>
          <w:sz w:val="20"/>
          <w:szCs w:val="22"/>
        </w:rPr>
        <w:t xml:space="preserve"> </w:t>
      </w:r>
      <w:sdt>
        <w:sdtPr>
          <w:rPr>
            <w:color w:val="auto"/>
            <w:sz w:val="20"/>
            <w:szCs w:val="22"/>
          </w:rPr>
          <w:id w:val="-1426727283"/>
          <w:citation/>
        </w:sdtPr>
        <w:sdtEndPr/>
        <w:sdtContent>
          <w:r w:rsidR="00071025" w:rsidRPr="00DD0508">
            <w:rPr>
              <w:color w:val="auto"/>
              <w:sz w:val="20"/>
              <w:szCs w:val="22"/>
            </w:rPr>
            <w:fldChar w:fldCharType="begin"/>
          </w:r>
          <w:r w:rsidR="00071025" w:rsidRPr="00DD0508">
            <w:rPr>
              <w:color w:val="auto"/>
              <w:sz w:val="20"/>
              <w:szCs w:val="22"/>
              <w:lang w:val="sk-SK"/>
            </w:rPr>
            <w:instrText xml:space="preserve">CITATION Bah115 \t  \l 1051 </w:instrText>
          </w:r>
          <w:r w:rsidR="00071025" w:rsidRPr="00DD0508">
            <w:rPr>
              <w:color w:val="auto"/>
              <w:sz w:val="20"/>
              <w:szCs w:val="22"/>
            </w:rPr>
            <w:fldChar w:fldCharType="separate"/>
          </w:r>
          <w:r w:rsidR="004D1B84" w:rsidRPr="00DD0508">
            <w:rPr>
              <w:noProof/>
              <w:color w:val="auto"/>
              <w:sz w:val="20"/>
              <w:szCs w:val="22"/>
              <w:lang w:val="sk-SK"/>
            </w:rPr>
            <w:t>(Bahna, 2011)</w:t>
          </w:r>
          <w:r w:rsidR="00071025" w:rsidRPr="00DD0508">
            <w:rPr>
              <w:color w:val="auto"/>
              <w:sz w:val="20"/>
              <w:szCs w:val="22"/>
            </w:rPr>
            <w:fldChar w:fldCharType="end"/>
          </w:r>
        </w:sdtContent>
      </w:sdt>
      <w:r w:rsidR="005854AF" w:rsidRPr="00DD0508">
        <w:rPr>
          <w:color w:val="auto"/>
          <w:sz w:val="20"/>
          <w:szCs w:val="22"/>
        </w:rPr>
        <w:t xml:space="preserve">. As such, this paper leans towards the problem of a brain-drain from a less </w:t>
      </w:r>
      <w:r w:rsidR="00B814E2" w:rsidRPr="00DD0508">
        <w:rPr>
          <w:color w:val="auto"/>
          <w:sz w:val="20"/>
          <w:szCs w:val="22"/>
        </w:rPr>
        <w:t>economically prospering</w:t>
      </w:r>
      <w:r w:rsidR="005854AF" w:rsidRPr="00DD0508">
        <w:rPr>
          <w:color w:val="auto"/>
          <w:sz w:val="20"/>
          <w:szCs w:val="22"/>
        </w:rPr>
        <w:t xml:space="preserve"> society, Slovakia, to urbanised regions of </w:t>
      </w:r>
      <w:r w:rsidR="00197843" w:rsidRPr="00DD0508">
        <w:rPr>
          <w:color w:val="auto"/>
          <w:sz w:val="20"/>
          <w:szCs w:val="22"/>
        </w:rPr>
        <w:t>Western</w:t>
      </w:r>
      <w:r w:rsidR="005854AF" w:rsidRPr="00DD0508">
        <w:rPr>
          <w:color w:val="auto"/>
          <w:sz w:val="20"/>
          <w:szCs w:val="22"/>
        </w:rPr>
        <w:t xml:space="preserve"> Europe.</w:t>
      </w:r>
    </w:p>
    <w:p w:rsidR="00587F5E" w:rsidRPr="00DD0508" w:rsidRDefault="00587F5E" w:rsidP="00080D6C">
      <w:pPr>
        <w:pStyle w:val="Default"/>
        <w:spacing w:line="360" w:lineRule="auto"/>
        <w:jc w:val="both"/>
        <w:rPr>
          <w:color w:val="auto"/>
          <w:sz w:val="20"/>
          <w:szCs w:val="22"/>
        </w:rPr>
      </w:pPr>
    </w:p>
    <w:p w:rsidR="005854AF" w:rsidRPr="00DD0508" w:rsidRDefault="00587F5E" w:rsidP="00080D6C">
      <w:pPr>
        <w:pStyle w:val="Default"/>
        <w:spacing w:line="360" w:lineRule="auto"/>
        <w:jc w:val="both"/>
        <w:rPr>
          <w:color w:val="auto"/>
          <w:sz w:val="20"/>
          <w:szCs w:val="22"/>
        </w:rPr>
      </w:pPr>
      <w:r w:rsidRPr="00DD0508">
        <w:rPr>
          <w:color w:val="auto"/>
          <w:sz w:val="20"/>
          <w:szCs w:val="22"/>
        </w:rPr>
        <w:t>Migration of human population is categorised in several ways. It can be internal (within the nation) or external, temporary or long-ter</w:t>
      </w:r>
      <w:r w:rsidR="008401F6" w:rsidRPr="00DD0508">
        <w:rPr>
          <w:color w:val="auto"/>
          <w:sz w:val="20"/>
          <w:szCs w:val="22"/>
        </w:rPr>
        <w:t>m (not defined but usually means</w:t>
      </w:r>
      <w:r w:rsidRPr="00DD0508">
        <w:rPr>
          <w:color w:val="auto"/>
          <w:sz w:val="20"/>
          <w:szCs w:val="22"/>
        </w:rPr>
        <w:t xml:space="preserve"> over </w:t>
      </w:r>
      <w:r w:rsidR="00DE0F32" w:rsidRPr="00DD0508">
        <w:rPr>
          <w:color w:val="auto"/>
          <w:sz w:val="20"/>
          <w:szCs w:val="22"/>
        </w:rPr>
        <w:t>12</w:t>
      </w:r>
      <w:r w:rsidRPr="00DD0508">
        <w:rPr>
          <w:color w:val="auto"/>
          <w:sz w:val="20"/>
          <w:szCs w:val="22"/>
        </w:rPr>
        <w:t xml:space="preserve"> month period), and for pleasure (includes moving with family for a long-term stay) or for work (schooling, employment, business)</w:t>
      </w:r>
      <w:r w:rsidR="00F96AA3" w:rsidRPr="00DD0508">
        <w:rPr>
          <w:color w:val="auto"/>
          <w:sz w:val="20"/>
          <w:szCs w:val="22"/>
        </w:rPr>
        <w:t xml:space="preserve"> </w:t>
      </w:r>
      <w:sdt>
        <w:sdtPr>
          <w:rPr>
            <w:color w:val="auto"/>
            <w:sz w:val="20"/>
            <w:szCs w:val="22"/>
          </w:rPr>
          <w:id w:val="529230702"/>
          <w:citation/>
        </w:sdtPr>
        <w:sdtEndPr/>
        <w:sdtContent>
          <w:r w:rsidR="00F96AA3" w:rsidRPr="00DD0508">
            <w:rPr>
              <w:color w:val="auto"/>
              <w:sz w:val="20"/>
              <w:szCs w:val="22"/>
            </w:rPr>
            <w:fldChar w:fldCharType="begin"/>
          </w:r>
          <w:r w:rsidR="00F96AA3" w:rsidRPr="00DD0508">
            <w:rPr>
              <w:color w:val="auto"/>
              <w:sz w:val="20"/>
              <w:szCs w:val="22"/>
            </w:rPr>
            <w:instrText xml:space="preserve"> CITATION Vat14 \l 1051 </w:instrText>
          </w:r>
          <w:r w:rsidR="00F96AA3" w:rsidRPr="00DD0508">
            <w:rPr>
              <w:color w:val="auto"/>
              <w:sz w:val="20"/>
              <w:szCs w:val="22"/>
            </w:rPr>
            <w:fldChar w:fldCharType="separate"/>
          </w:r>
          <w:r w:rsidR="004D1B84" w:rsidRPr="00DD0508">
            <w:rPr>
              <w:noProof/>
              <w:color w:val="auto"/>
              <w:sz w:val="20"/>
              <w:szCs w:val="22"/>
            </w:rPr>
            <w:t>(IOM B. , 2014)</w:t>
          </w:r>
          <w:r w:rsidR="00F96AA3" w:rsidRPr="00DD0508">
            <w:rPr>
              <w:color w:val="auto"/>
              <w:sz w:val="20"/>
              <w:szCs w:val="22"/>
            </w:rPr>
            <w:fldChar w:fldCharType="end"/>
          </w:r>
        </w:sdtContent>
      </w:sdt>
      <w:r w:rsidR="00BA22B4" w:rsidRPr="00DD0508">
        <w:rPr>
          <w:color w:val="auto"/>
          <w:sz w:val="20"/>
          <w:szCs w:val="22"/>
        </w:rPr>
        <w:t xml:space="preserve">. </w:t>
      </w:r>
      <w:r w:rsidRPr="00DD0508">
        <w:rPr>
          <w:color w:val="auto"/>
          <w:sz w:val="20"/>
          <w:szCs w:val="22"/>
        </w:rPr>
        <w:t>This paper will be orientated towards external, long-term migration with a purpose of an employment.</w:t>
      </w:r>
    </w:p>
    <w:p w:rsidR="00353A61" w:rsidRPr="00DD0508" w:rsidRDefault="00353A61" w:rsidP="00080D6C">
      <w:pPr>
        <w:pStyle w:val="Default"/>
        <w:spacing w:line="360" w:lineRule="auto"/>
        <w:jc w:val="both"/>
        <w:rPr>
          <w:color w:val="auto"/>
          <w:sz w:val="20"/>
          <w:szCs w:val="22"/>
        </w:rPr>
      </w:pPr>
    </w:p>
    <w:p w:rsidR="00406715" w:rsidRPr="00DD0508" w:rsidRDefault="0046208F" w:rsidP="00080D6C">
      <w:pPr>
        <w:pStyle w:val="Default"/>
        <w:spacing w:line="360" w:lineRule="auto"/>
        <w:jc w:val="both"/>
        <w:rPr>
          <w:color w:val="auto"/>
          <w:sz w:val="20"/>
          <w:szCs w:val="20"/>
        </w:rPr>
      </w:pPr>
      <w:r w:rsidRPr="00DD0508">
        <w:rPr>
          <w:color w:val="auto"/>
          <w:sz w:val="20"/>
          <w:szCs w:val="22"/>
        </w:rPr>
        <w:t>Throughout this paper, several questions helping the central one</w:t>
      </w:r>
      <w:r w:rsidR="00396563" w:rsidRPr="00DD0508">
        <w:rPr>
          <w:color w:val="auto"/>
          <w:sz w:val="20"/>
          <w:szCs w:val="22"/>
        </w:rPr>
        <w:t xml:space="preserve"> “</w:t>
      </w:r>
      <w:r w:rsidR="00396563" w:rsidRPr="00DD0508">
        <w:rPr>
          <w:i/>
          <w:color w:val="auto"/>
          <w:sz w:val="20"/>
          <w:szCs w:val="22"/>
        </w:rPr>
        <w:t>How can the Slovak Republic decrease the number of highly-skilled Slovak nationals who migrate to other EU countries?</w:t>
      </w:r>
      <w:r w:rsidR="00396563" w:rsidRPr="00DD0508">
        <w:rPr>
          <w:color w:val="auto"/>
          <w:sz w:val="20"/>
          <w:szCs w:val="22"/>
        </w:rPr>
        <w:t>”</w:t>
      </w:r>
      <w:r w:rsidRPr="00DD0508">
        <w:rPr>
          <w:color w:val="auto"/>
          <w:sz w:val="20"/>
          <w:szCs w:val="22"/>
        </w:rPr>
        <w:t xml:space="preserve"> will be </w:t>
      </w:r>
      <w:r w:rsidRPr="00DD0508">
        <w:rPr>
          <w:color w:val="auto"/>
          <w:sz w:val="20"/>
          <w:szCs w:val="20"/>
        </w:rPr>
        <w:t xml:space="preserve">asked and subsequently tried to be fully answered. </w:t>
      </w:r>
    </w:p>
    <w:p w:rsidR="00406715" w:rsidRPr="00DD0508" w:rsidRDefault="00406715" w:rsidP="00080D6C">
      <w:pPr>
        <w:pStyle w:val="Default"/>
        <w:spacing w:line="360" w:lineRule="auto"/>
        <w:jc w:val="both"/>
        <w:rPr>
          <w:color w:val="auto"/>
          <w:sz w:val="20"/>
          <w:szCs w:val="20"/>
        </w:rPr>
      </w:pPr>
    </w:p>
    <w:p w:rsidR="00406715" w:rsidRPr="00DD0508" w:rsidRDefault="00406715" w:rsidP="00080D6C">
      <w:pPr>
        <w:pStyle w:val="Default"/>
        <w:spacing w:line="360" w:lineRule="auto"/>
        <w:jc w:val="both"/>
        <w:rPr>
          <w:color w:val="auto"/>
          <w:sz w:val="20"/>
          <w:szCs w:val="20"/>
        </w:rPr>
      </w:pPr>
      <w:r w:rsidRPr="00DD0508">
        <w:rPr>
          <w:color w:val="auto"/>
          <w:sz w:val="20"/>
          <w:szCs w:val="20"/>
        </w:rPr>
        <w:t>They are mainly these:</w:t>
      </w:r>
    </w:p>
    <w:p w:rsidR="00406715" w:rsidRPr="00DD0508" w:rsidRDefault="00406715" w:rsidP="00080D6C">
      <w:pPr>
        <w:pStyle w:val="Lijstalinea"/>
        <w:numPr>
          <w:ilvl w:val="0"/>
          <w:numId w:val="22"/>
        </w:numPr>
        <w:spacing w:after="0" w:line="360" w:lineRule="auto"/>
        <w:jc w:val="both"/>
        <w:rPr>
          <w:rFonts w:ascii="Arial" w:hAnsi="Arial" w:cs="Arial"/>
          <w:sz w:val="20"/>
          <w:szCs w:val="20"/>
        </w:rPr>
      </w:pPr>
      <w:r w:rsidRPr="00DD0508">
        <w:rPr>
          <w:rFonts w:ascii="Arial" w:hAnsi="Arial" w:cs="Arial"/>
          <w:sz w:val="20"/>
          <w:szCs w:val="20"/>
        </w:rPr>
        <w:t>What are the causes of migration from SR to other EU countries?</w:t>
      </w:r>
    </w:p>
    <w:p w:rsidR="00406715" w:rsidRPr="00DD0508" w:rsidRDefault="00406715" w:rsidP="00080D6C">
      <w:pPr>
        <w:pStyle w:val="Lijstalinea"/>
        <w:numPr>
          <w:ilvl w:val="0"/>
          <w:numId w:val="22"/>
        </w:numPr>
        <w:spacing w:after="0" w:line="360" w:lineRule="auto"/>
        <w:jc w:val="both"/>
        <w:rPr>
          <w:rFonts w:ascii="Arial" w:hAnsi="Arial" w:cs="Arial"/>
          <w:sz w:val="20"/>
          <w:szCs w:val="20"/>
        </w:rPr>
      </w:pPr>
      <w:r w:rsidRPr="00DD0508">
        <w:rPr>
          <w:rFonts w:ascii="Arial" w:hAnsi="Arial" w:cs="Arial"/>
          <w:sz w:val="20"/>
          <w:szCs w:val="20"/>
        </w:rPr>
        <w:t>What are the positive and negative effects of migration from Slovakia to other EU countries?</w:t>
      </w:r>
    </w:p>
    <w:p w:rsidR="00406715" w:rsidRPr="00DD0508" w:rsidRDefault="00406715" w:rsidP="00080D6C">
      <w:pPr>
        <w:pStyle w:val="Lijstalinea"/>
        <w:numPr>
          <w:ilvl w:val="0"/>
          <w:numId w:val="22"/>
        </w:numPr>
        <w:spacing w:after="0" w:line="360" w:lineRule="auto"/>
        <w:jc w:val="both"/>
        <w:rPr>
          <w:rFonts w:ascii="Arial" w:hAnsi="Arial" w:cs="Arial"/>
          <w:sz w:val="20"/>
          <w:szCs w:val="20"/>
        </w:rPr>
      </w:pPr>
      <w:r w:rsidRPr="00DD0508">
        <w:rPr>
          <w:rFonts w:ascii="Arial" w:hAnsi="Arial" w:cs="Arial"/>
          <w:sz w:val="20"/>
          <w:szCs w:val="20"/>
        </w:rPr>
        <w:t>What is return migration and how does it affect the labour market?</w:t>
      </w:r>
    </w:p>
    <w:p w:rsidR="00406715" w:rsidRPr="00DD0508" w:rsidRDefault="00406715" w:rsidP="00080D6C">
      <w:pPr>
        <w:pStyle w:val="Lijstalinea"/>
        <w:numPr>
          <w:ilvl w:val="0"/>
          <w:numId w:val="22"/>
        </w:numPr>
        <w:spacing w:after="0" w:line="360" w:lineRule="auto"/>
        <w:jc w:val="both"/>
        <w:rPr>
          <w:rFonts w:ascii="Arial" w:hAnsi="Arial" w:cs="Arial"/>
          <w:sz w:val="20"/>
          <w:szCs w:val="20"/>
        </w:rPr>
      </w:pPr>
      <w:r w:rsidRPr="00DD0508">
        <w:rPr>
          <w:rFonts w:ascii="Arial" w:hAnsi="Arial" w:cs="Arial"/>
          <w:sz w:val="20"/>
          <w:szCs w:val="20"/>
        </w:rPr>
        <w:t>What is the influence of EU legislation on Slovak policies and laws concerning labour migration within the EU?</w:t>
      </w:r>
    </w:p>
    <w:p w:rsidR="00406715" w:rsidRPr="00DD0508" w:rsidRDefault="00406715" w:rsidP="00080D6C">
      <w:pPr>
        <w:pStyle w:val="Lijstalinea"/>
        <w:numPr>
          <w:ilvl w:val="0"/>
          <w:numId w:val="22"/>
        </w:numPr>
        <w:spacing w:after="0" w:line="360" w:lineRule="auto"/>
        <w:jc w:val="both"/>
        <w:rPr>
          <w:rFonts w:ascii="Arial" w:hAnsi="Arial" w:cs="Arial"/>
          <w:sz w:val="20"/>
          <w:szCs w:val="20"/>
        </w:rPr>
      </w:pPr>
      <w:r w:rsidRPr="00DD0508">
        <w:rPr>
          <w:rFonts w:ascii="Arial" w:hAnsi="Arial" w:cs="Arial"/>
          <w:sz w:val="20"/>
          <w:szCs w:val="20"/>
        </w:rPr>
        <w:t xml:space="preserve">Are there any proposed plans by the Slovak government for solving problems caused by migration? </w:t>
      </w:r>
    </w:p>
    <w:p w:rsidR="00406715" w:rsidRPr="00DD0508" w:rsidRDefault="00406715" w:rsidP="00080D6C">
      <w:pPr>
        <w:pStyle w:val="Default"/>
        <w:numPr>
          <w:ilvl w:val="0"/>
          <w:numId w:val="22"/>
        </w:numPr>
        <w:spacing w:line="360" w:lineRule="auto"/>
        <w:jc w:val="both"/>
        <w:rPr>
          <w:color w:val="auto"/>
          <w:sz w:val="20"/>
          <w:szCs w:val="20"/>
        </w:rPr>
      </w:pPr>
      <w:r w:rsidRPr="00DD0508">
        <w:rPr>
          <w:color w:val="auto"/>
          <w:sz w:val="20"/>
          <w:szCs w:val="20"/>
        </w:rPr>
        <w:t>Is the current migration situation in SR in need of reform and if yes what are possible ways forward?</w:t>
      </w:r>
    </w:p>
    <w:p w:rsidR="00406715" w:rsidRPr="00DD0508" w:rsidRDefault="00406715" w:rsidP="00080D6C">
      <w:pPr>
        <w:pStyle w:val="Default"/>
        <w:spacing w:line="360" w:lineRule="auto"/>
        <w:jc w:val="both"/>
        <w:rPr>
          <w:color w:val="auto"/>
          <w:sz w:val="20"/>
          <w:szCs w:val="22"/>
        </w:rPr>
      </w:pPr>
    </w:p>
    <w:p w:rsidR="00353A61" w:rsidRPr="00DD0508" w:rsidRDefault="00C656F5" w:rsidP="00080D6C">
      <w:pPr>
        <w:pStyle w:val="Default"/>
        <w:spacing w:line="360" w:lineRule="auto"/>
        <w:jc w:val="both"/>
        <w:rPr>
          <w:color w:val="auto"/>
          <w:sz w:val="20"/>
          <w:szCs w:val="22"/>
        </w:rPr>
      </w:pPr>
      <w:r>
        <w:rPr>
          <w:color w:val="auto"/>
          <w:sz w:val="20"/>
          <w:szCs w:val="22"/>
        </w:rPr>
        <w:t>T</w:t>
      </w:r>
      <w:r w:rsidR="008C46B5" w:rsidRPr="00DD0508">
        <w:rPr>
          <w:color w:val="auto"/>
          <w:sz w:val="20"/>
          <w:szCs w:val="22"/>
        </w:rPr>
        <w:t xml:space="preserve">he causes of migration from Slovakia to EU </w:t>
      </w:r>
      <w:r w:rsidRPr="00DD0508">
        <w:rPr>
          <w:color w:val="auto"/>
          <w:sz w:val="20"/>
          <w:szCs w:val="22"/>
        </w:rPr>
        <w:t xml:space="preserve">will be looked into </w:t>
      </w:r>
      <w:r w:rsidR="008C46B5" w:rsidRPr="00DD0508">
        <w:rPr>
          <w:color w:val="auto"/>
          <w:sz w:val="20"/>
          <w:szCs w:val="22"/>
        </w:rPr>
        <w:t xml:space="preserve">and the effects this migration has on </w:t>
      </w:r>
      <w:r w:rsidR="00F273C9" w:rsidRPr="00DD0508">
        <w:rPr>
          <w:color w:val="auto"/>
          <w:sz w:val="20"/>
          <w:szCs w:val="22"/>
        </w:rPr>
        <w:t>Slovakia it</w:t>
      </w:r>
      <w:r w:rsidR="00396563" w:rsidRPr="00DD0508">
        <w:rPr>
          <w:color w:val="auto"/>
          <w:sz w:val="20"/>
          <w:szCs w:val="22"/>
        </w:rPr>
        <w:t>self</w:t>
      </w:r>
      <w:r w:rsidR="008C46B5" w:rsidRPr="00DD0508">
        <w:rPr>
          <w:color w:val="auto"/>
          <w:sz w:val="20"/>
          <w:szCs w:val="22"/>
        </w:rPr>
        <w:t xml:space="preserve">. </w:t>
      </w:r>
      <w:r w:rsidR="00406715" w:rsidRPr="00DD0508">
        <w:rPr>
          <w:color w:val="auto"/>
          <w:sz w:val="20"/>
          <w:szCs w:val="22"/>
        </w:rPr>
        <w:t xml:space="preserve">The effects will be on Slovakia itself, Slovak nationals and the EU. </w:t>
      </w:r>
      <w:r w:rsidR="008C46B5" w:rsidRPr="00DD0508">
        <w:rPr>
          <w:color w:val="auto"/>
          <w:sz w:val="20"/>
          <w:szCs w:val="22"/>
        </w:rPr>
        <w:t xml:space="preserve">Secondly, a return migration will be investigated for it shows the willingness and want of emigrants to return </w:t>
      </w:r>
      <w:r w:rsidR="00E47852" w:rsidRPr="00DD0508">
        <w:rPr>
          <w:color w:val="auto"/>
          <w:sz w:val="20"/>
          <w:szCs w:val="22"/>
        </w:rPr>
        <w:t xml:space="preserve">to their </w:t>
      </w:r>
      <w:r w:rsidR="008C46B5" w:rsidRPr="00DD0508">
        <w:rPr>
          <w:color w:val="auto"/>
          <w:sz w:val="20"/>
          <w:szCs w:val="22"/>
        </w:rPr>
        <w:t>home</w:t>
      </w:r>
      <w:r w:rsidR="00E47852" w:rsidRPr="00DD0508">
        <w:rPr>
          <w:color w:val="auto"/>
          <w:sz w:val="20"/>
          <w:szCs w:val="22"/>
        </w:rPr>
        <w:t xml:space="preserve"> country</w:t>
      </w:r>
      <w:r w:rsidR="00A45AF2" w:rsidRPr="00DD0508">
        <w:rPr>
          <w:color w:val="auto"/>
          <w:sz w:val="20"/>
          <w:szCs w:val="22"/>
        </w:rPr>
        <w:t xml:space="preserve"> </w:t>
      </w:r>
      <w:sdt>
        <w:sdtPr>
          <w:rPr>
            <w:color w:val="auto"/>
            <w:sz w:val="20"/>
            <w:szCs w:val="22"/>
          </w:rPr>
          <w:id w:val="-1807925563"/>
          <w:citation/>
        </w:sdtPr>
        <w:sdtEndPr/>
        <w:sdtContent>
          <w:r w:rsidR="00A45AF2" w:rsidRPr="00DD0508">
            <w:rPr>
              <w:color w:val="auto"/>
              <w:sz w:val="20"/>
              <w:szCs w:val="22"/>
            </w:rPr>
            <w:fldChar w:fldCharType="begin"/>
          </w:r>
          <w:r w:rsidR="00A45AF2" w:rsidRPr="00DD0508">
            <w:rPr>
              <w:color w:val="auto"/>
              <w:sz w:val="20"/>
              <w:szCs w:val="22"/>
            </w:rPr>
            <w:instrText xml:space="preserve"> CITATION Rad12 \l 1051 </w:instrText>
          </w:r>
          <w:r w:rsidR="00A45AF2" w:rsidRPr="00DD0508">
            <w:rPr>
              <w:color w:val="auto"/>
              <w:sz w:val="20"/>
              <w:szCs w:val="22"/>
            </w:rPr>
            <w:fldChar w:fldCharType="separate"/>
          </w:r>
          <w:r w:rsidR="004D1B84" w:rsidRPr="00DD0508">
            <w:rPr>
              <w:noProof/>
              <w:color w:val="auto"/>
              <w:sz w:val="20"/>
              <w:szCs w:val="22"/>
            </w:rPr>
            <w:t>(Radu &amp; Martin, 2012)</w:t>
          </w:r>
          <w:r w:rsidR="00A45AF2" w:rsidRPr="00DD0508">
            <w:rPr>
              <w:color w:val="auto"/>
              <w:sz w:val="20"/>
              <w:szCs w:val="22"/>
            </w:rPr>
            <w:fldChar w:fldCharType="end"/>
          </w:r>
        </w:sdtContent>
      </w:sdt>
      <w:r w:rsidR="00406715" w:rsidRPr="00DD0508">
        <w:rPr>
          <w:color w:val="auto"/>
          <w:sz w:val="20"/>
          <w:szCs w:val="22"/>
        </w:rPr>
        <w:t xml:space="preserve"> </w:t>
      </w:r>
      <w:sdt>
        <w:sdtPr>
          <w:rPr>
            <w:color w:val="auto"/>
            <w:sz w:val="20"/>
            <w:szCs w:val="22"/>
          </w:rPr>
          <w:id w:val="-1923246460"/>
          <w:citation/>
        </w:sdtPr>
        <w:sdtEndPr/>
        <w:sdtContent>
          <w:r w:rsidR="00406715" w:rsidRPr="00DD0508">
            <w:rPr>
              <w:color w:val="auto"/>
              <w:sz w:val="20"/>
              <w:szCs w:val="22"/>
            </w:rPr>
            <w:fldChar w:fldCharType="begin"/>
          </w:r>
          <w:r w:rsidR="00406715" w:rsidRPr="00DD0508">
            <w:rPr>
              <w:color w:val="auto"/>
              <w:sz w:val="20"/>
              <w:szCs w:val="22"/>
            </w:rPr>
            <w:instrText xml:space="preserve">CITATION Bla15 \t  \l 1051 </w:instrText>
          </w:r>
          <w:r w:rsidR="00406715" w:rsidRPr="00DD0508">
            <w:rPr>
              <w:color w:val="auto"/>
              <w:sz w:val="20"/>
              <w:szCs w:val="22"/>
            </w:rPr>
            <w:fldChar w:fldCharType="separate"/>
          </w:r>
          <w:r w:rsidR="004D1B84" w:rsidRPr="00DD0508">
            <w:rPr>
              <w:noProof/>
              <w:color w:val="auto"/>
              <w:sz w:val="20"/>
              <w:szCs w:val="22"/>
            </w:rPr>
            <w:t>(Bahna, 2015)</w:t>
          </w:r>
          <w:r w:rsidR="00406715" w:rsidRPr="00DD0508">
            <w:rPr>
              <w:color w:val="auto"/>
              <w:sz w:val="20"/>
              <w:szCs w:val="22"/>
            </w:rPr>
            <w:fldChar w:fldCharType="end"/>
          </w:r>
        </w:sdtContent>
      </w:sdt>
      <w:r w:rsidR="008C46B5" w:rsidRPr="00DD0508">
        <w:rPr>
          <w:color w:val="auto"/>
          <w:sz w:val="20"/>
          <w:szCs w:val="22"/>
        </w:rPr>
        <w:t>. This will lead to a brief overview of the EU legislation and its adaptation in</w:t>
      </w:r>
      <w:r w:rsidR="00E47852" w:rsidRPr="00DD0508">
        <w:rPr>
          <w:color w:val="auto"/>
          <w:sz w:val="20"/>
          <w:szCs w:val="22"/>
        </w:rPr>
        <w:t>to</w:t>
      </w:r>
      <w:r w:rsidR="008C46B5" w:rsidRPr="00DD0508">
        <w:rPr>
          <w:color w:val="auto"/>
          <w:sz w:val="20"/>
          <w:szCs w:val="22"/>
        </w:rPr>
        <w:t xml:space="preserve"> Slovak law and, moreover, to already existing plans and projects that persuade Slovak nationals to stay or return back to their home country</w:t>
      </w:r>
      <w:r w:rsidR="0075479C" w:rsidRPr="00DD0508">
        <w:rPr>
          <w:color w:val="auto"/>
          <w:sz w:val="20"/>
          <w:szCs w:val="22"/>
        </w:rPr>
        <w:t xml:space="preserve"> </w:t>
      </w:r>
      <w:sdt>
        <w:sdtPr>
          <w:rPr>
            <w:color w:val="auto"/>
            <w:sz w:val="20"/>
            <w:szCs w:val="22"/>
          </w:rPr>
          <w:id w:val="-166723641"/>
          <w:citation/>
        </w:sdtPr>
        <w:sdtEndPr/>
        <w:sdtContent>
          <w:r w:rsidR="0075479C" w:rsidRPr="00DD0508">
            <w:rPr>
              <w:color w:val="auto"/>
              <w:sz w:val="20"/>
              <w:szCs w:val="22"/>
            </w:rPr>
            <w:fldChar w:fldCharType="begin"/>
          </w:r>
          <w:r w:rsidR="0075479C" w:rsidRPr="00DD0508">
            <w:rPr>
              <w:color w:val="auto"/>
              <w:sz w:val="20"/>
              <w:szCs w:val="22"/>
            </w:rPr>
            <w:instrText xml:space="preserve">CITATION Min15 \l 1051 </w:instrText>
          </w:r>
          <w:r w:rsidR="0075479C" w:rsidRPr="00DD0508">
            <w:rPr>
              <w:color w:val="auto"/>
              <w:sz w:val="20"/>
              <w:szCs w:val="22"/>
            </w:rPr>
            <w:fldChar w:fldCharType="separate"/>
          </w:r>
          <w:r w:rsidR="004D1B84" w:rsidRPr="00DD0508">
            <w:rPr>
              <w:noProof/>
              <w:color w:val="auto"/>
              <w:sz w:val="20"/>
              <w:szCs w:val="22"/>
            </w:rPr>
            <w:t>(Ministerstvo Vnútra, 2014)</w:t>
          </w:r>
          <w:r w:rsidR="0075479C" w:rsidRPr="00DD0508">
            <w:rPr>
              <w:color w:val="auto"/>
              <w:sz w:val="20"/>
              <w:szCs w:val="22"/>
            </w:rPr>
            <w:fldChar w:fldCharType="end"/>
          </w:r>
        </w:sdtContent>
      </w:sdt>
      <w:r w:rsidR="0075479C" w:rsidRPr="00DD0508">
        <w:rPr>
          <w:color w:val="auto"/>
          <w:sz w:val="20"/>
          <w:szCs w:val="22"/>
        </w:rPr>
        <w:t xml:space="preserve">, </w:t>
      </w:r>
      <w:sdt>
        <w:sdtPr>
          <w:rPr>
            <w:color w:val="auto"/>
            <w:sz w:val="20"/>
            <w:szCs w:val="22"/>
          </w:rPr>
          <w:id w:val="-1445301583"/>
          <w:citation/>
        </w:sdtPr>
        <w:sdtEndPr/>
        <w:sdtContent>
          <w:r w:rsidR="0075479C" w:rsidRPr="00DD0508">
            <w:rPr>
              <w:color w:val="auto"/>
              <w:sz w:val="20"/>
              <w:szCs w:val="22"/>
            </w:rPr>
            <w:fldChar w:fldCharType="begin"/>
          </w:r>
          <w:r w:rsidR="0075479C" w:rsidRPr="00DD0508">
            <w:rPr>
              <w:color w:val="auto"/>
              <w:sz w:val="20"/>
              <w:szCs w:val="22"/>
            </w:rPr>
            <w:instrText xml:space="preserve"> CITATION IVR14 \l 1051 </w:instrText>
          </w:r>
          <w:r w:rsidR="0075479C" w:rsidRPr="00DD0508">
            <w:rPr>
              <w:color w:val="auto"/>
              <w:sz w:val="20"/>
              <w:szCs w:val="22"/>
            </w:rPr>
            <w:fldChar w:fldCharType="separate"/>
          </w:r>
          <w:r w:rsidR="004D1B84" w:rsidRPr="00DD0508">
            <w:rPr>
              <w:noProof/>
              <w:color w:val="auto"/>
              <w:sz w:val="20"/>
              <w:szCs w:val="22"/>
            </w:rPr>
            <w:t>(IVRP, 2014)</w:t>
          </w:r>
          <w:r w:rsidR="0075479C" w:rsidRPr="00DD0508">
            <w:rPr>
              <w:color w:val="auto"/>
              <w:sz w:val="20"/>
              <w:szCs w:val="22"/>
            </w:rPr>
            <w:fldChar w:fldCharType="end"/>
          </w:r>
        </w:sdtContent>
      </w:sdt>
      <w:r w:rsidR="008C46B5" w:rsidRPr="00DD0508">
        <w:rPr>
          <w:color w:val="auto"/>
          <w:sz w:val="20"/>
          <w:szCs w:val="22"/>
        </w:rPr>
        <w:t xml:space="preserve">. Lastly, </w:t>
      </w:r>
      <w:r w:rsidR="00406715" w:rsidRPr="00DD0508">
        <w:rPr>
          <w:color w:val="auto"/>
          <w:sz w:val="20"/>
          <w:szCs w:val="22"/>
        </w:rPr>
        <w:t>an</w:t>
      </w:r>
      <w:r w:rsidR="008C46B5" w:rsidRPr="00DD0508">
        <w:rPr>
          <w:color w:val="auto"/>
          <w:sz w:val="20"/>
          <w:szCs w:val="22"/>
        </w:rPr>
        <w:t xml:space="preserve"> analysis of</w:t>
      </w:r>
      <w:r w:rsidR="00406715" w:rsidRPr="00DD0508">
        <w:rPr>
          <w:color w:val="auto"/>
          <w:sz w:val="20"/>
          <w:szCs w:val="22"/>
        </w:rPr>
        <w:t xml:space="preserve"> what kind of policies that manage</w:t>
      </w:r>
      <w:r w:rsidR="008C46B5" w:rsidRPr="00DD0508">
        <w:rPr>
          <w:color w:val="auto"/>
          <w:sz w:val="20"/>
          <w:szCs w:val="22"/>
        </w:rPr>
        <w:t xml:space="preserve"> the </w:t>
      </w:r>
      <w:r w:rsidR="008F732B" w:rsidRPr="00DD0508">
        <w:rPr>
          <w:color w:val="auto"/>
          <w:sz w:val="20"/>
          <w:szCs w:val="22"/>
        </w:rPr>
        <w:t xml:space="preserve">labour migration </w:t>
      </w:r>
      <w:r w:rsidR="008C46B5" w:rsidRPr="00DD0508">
        <w:rPr>
          <w:color w:val="auto"/>
          <w:sz w:val="20"/>
          <w:szCs w:val="22"/>
        </w:rPr>
        <w:t xml:space="preserve">will lead towards a conclusion </w:t>
      </w:r>
      <w:r w:rsidR="00406715" w:rsidRPr="00DD0508">
        <w:rPr>
          <w:color w:val="auto"/>
          <w:sz w:val="20"/>
          <w:szCs w:val="22"/>
        </w:rPr>
        <w:t xml:space="preserve">and presentation </w:t>
      </w:r>
      <w:r w:rsidR="008C46B5" w:rsidRPr="00DD0508">
        <w:rPr>
          <w:color w:val="auto"/>
          <w:sz w:val="20"/>
          <w:szCs w:val="22"/>
        </w:rPr>
        <w:t>of an efficient proposal for future steps.</w:t>
      </w:r>
    </w:p>
    <w:p w:rsidR="004713FE" w:rsidRPr="00DD0508" w:rsidRDefault="004713FE" w:rsidP="00080D6C">
      <w:pPr>
        <w:pStyle w:val="Default"/>
        <w:spacing w:line="360" w:lineRule="auto"/>
        <w:jc w:val="both"/>
        <w:rPr>
          <w:color w:val="auto"/>
          <w:sz w:val="20"/>
          <w:szCs w:val="22"/>
        </w:rPr>
      </w:pPr>
    </w:p>
    <w:p w:rsidR="00BD6B7C" w:rsidRPr="00DD0508" w:rsidRDefault="000C7B32" w:rsidP="00080D6C">
      <w:pPr>
        <w:shd w:val="clear" w:color="auto" w:fill="FFFFFF"/>
        <w:spacing w:after="0" w:line="360" w:lineRule="auto"/>
        <w:jc w:val="both"/>
        <w:rPr>
          <w:rFonts w:ascii="Arial" w:eastAsia="Times New Roman" w:hAnsi="Arial" w:cs="Arial"/>
          <w:sz w:val="20"/>
          <w:szCs w:val="20"/>
          <w:lang w:eastAsia="en-GB"/>
        </w:rPr>
      </w:pPr>
      <w:r w:rsidRPr="00DD0508">
        <w:rPr>
          <w:rFonts w:ascii="Arial" w:eastAsia="Times New Roman" w:hAnsi="Arial" w:cs="Arial"/>
          <w:sz w:val="20"/>
          <w:szCs w:val="20"/>
          <w:lang w:eastAsia="en-GB"/>
        </w:rPr>
        <w:t xml:space="preserve">Firstly, </w:t>
      </w:r>
      <w:r w:rsidR="00C656F5">
        <w:rPr>
          <w:rFonts w:ascii="Arial" w:eastAsia="Times New Roman" w:hAnsi="Arial" w:cs="Arial"/>
          <w:sz w:val="20"/>
          <w:szCs w:val="20"/>
          <w:lang w:eastAsia="en-GB"/>
        </w:rPr>
        <w:t>it is</w:t>
      </w:r>
      <w:r w:rsidR="006E7B66" w:rsidRPr="00DD0508">
        <w:rPr>
          <w:rFonts w:ascii="Arial" w:eastAsia="Times New Roman" w:hAnsi="Arial" w:cs="Arial"/>
          <w:sz w:val="20"/>
          <w:szCs w:val="20"/>
          <w:lang w:eastAsia="en-GB"/>
        </w:rPr>
        <w:t xml:space="preserve"> intend</w:t>
      </w:r>
      <w:r w:rsidR="00C656F5">
        <w:rPr>
          <w:rFonts w:ascii="Arial" w:eastAsia="Times New Roman" w:hAnsi="Arial" w:cs="Arial"/>
          <w:sz w:val="20"/>
          <w:szCs w:val="20"/>
          <w:lang w:eastAsia="en-GB"/>
        </w:rPr>
        <w:t>ed</w:t>
      </w:r>
      <w:r w:rsidR="006E7B66" w:rsidRPr="00DD0508">
        <w:rPr>
          <w:rFonts w:ascii="Arial" w:eastAsia="Times New Roman" w:hAnsi="Arial" w:cs="Arial"/>
          <w:sz w:val="20"/>
          <w:szCs w:val="20"/>
          <w:lang w:eastAsia="en-GB"/>
        </w:rPr>
        <w:t xml:space="preserve"> to bring out a solid overview of</w:t>
      </w:r>
      <w:r w:rsidR="0082274B" w:rsidRPr="00DD0508">
        <w:rPr>
          <w:rFonts w:ascii="Arial" w:eastAsia="Times New Roman" w:hAnsi="Arial" w:cs="Arial"/>
          <w:sz w:val="20"/>
          <w:szCs w:val="20"/>
          <w:lang w:eastAsia="en-GB"/>
        </w:rPr>
        <w:t xml:space="preserve"> </w:t>
      </w:r>
      <w:r w:rsidR="00E47852" w:rsidRPr="00DD0508">
        <w:rPr>
          <w:rFonts w:ascii="Arial" w:eastAsia="Times New Roman" w:hAnsi="Arial" w:cs="Arial"/>
          <w:sz w:val="20"/>
          <w:szCs w:val="20"/>
          <w:lang w:eastAsia="en-GB"/>
        </w:rPr>
        <w:t xml:space="preserve">the </w:t>
      </w:r>
      <w:r w:rsidR="0082274B" w:rsidRPr="00DD0508">
        <w:rPr>
          <w:rFonts w:ascii="Arial" w:eastAsia="Times New Roman" w:hAnsi="Arial" w:cs="Arial"/>
          <w:sz w:val="20"/>
          <w:szCs w:val="20"/>
          <w:lang w:eastAsia="en-GB"/>
        </w:rPr>
        <w:t xml:space="preserve">current situation and the </w:t>
      </w:r>
      <w:r w:rsidR="006E7B66" w:rsidRPr="00DD0508">
        <w:rPr>
          <w:rFonts w:ascii="Arial" w:eastAsia="Times New Roman" w:hAnsi="Arial" w:cs="Arial"/>
          <w:sz w:val="20"/>
          <w:szCs w:val="20"/>
          <w:lang w:eastAsia="en-GB"/>
        </w:rPr>
        <w:t xml:space="preserve">effects migration </w:t>
      </w:r>
      <w:r w:rsidRPr="00DD0508">
        <w:rPr>
          <w:rFonts w:ascii="Arial" w:eastAsia="Times New Roman" w:hAnsi="Arial" w:cs="Arial"/>
          <w:sz w:val="20"/>
          <w:szCs w:val="20"/>
          <w:lang w:eastAsia="en-GB"/>
        </w:rPr>
        <w:t xml:space="preserve">has on Slovakia. Secondly, </w:t>
      </w:r>
      <w:r w:rsidR="00E47852" w:rsidRPr="00DD0508">
        <w:rPr>
          <w:rFonts w:ascii="Arial" w:eastAsia="Times New Roman" w:hAnsi="Arial" w:cs="Arial"/>
          <w:sz w:val="20"/>
          <w:szCs w:val="20"/>
          <w:lang w:eastAsia="en-GB"/>
        </w:rPr>
        <w:t>since</w:t>
      </w:r>
      <w:r w:rsidRPr="00DD0508">
        <w:rPr>
          <w:rFonts w:ascii="Arial" w:eastAsia="Times New Roman" w:hAnsi="Arial" w:cs="Arial"/>
          <w:sz w:val="20"/>
          <w:szCs w:val="20"/>
          <w:lang w:eastAsia="en-GB"/>
        </w:rPr>
        <w:t xml:space="preserve"> Slovakia has </w:t>
      </w:r>
      <w:r w:rsidR="00E47852" w:rsidRPr="00DD0508">
        <w:rPr>
          <w:rFonts w:ascii="Arial" w:eastAsia="Times New Roman" w:hAnsi="Arial" w:cs="Arial"/>
          <w:sz w:val="20"/>
          <w:szCs w:val="20"/>
          <w:lang w:eastAsia="en-GB"/>
        </w:rPr>
        <w:t xml:space="preserve">no </w:t>
      </w:r>
      <w:r w:rsidRPr="00DD0508">
        <w:rPr>
          <w:rFonts w:ascii="Arial" w:eastAsia="Times New Roman" w:hAnsi="Arial" w:cs="Arial"/>
          <w:sz w:val="20"/>
          <w:szCs w:val="20"/>
          <w:lang w:eastAsia="en-GB"/>
        </w:rPr>
        <w:t>projects or plans</w:t>
      </w:r>
      <w:r w:rsidR="0082274B" w:rsidRPr="00DD0508">
        <w:rPr>
          <w:rFonts w:ascii="Arial" w:eastAsia="Times New Roman" w:hAnsi="Arial" w:cs="Arial"/>
          <w:sz w:val="20"/>
          <w:szCs w:val="20"/>
          <w:lang w:eastAsia="en-GB"/>
        </w:rPr>
        <w:t xml:space="preserve"> that help with </w:t>
      </w:r>
      <w:r w:rsidR="00E47852" w:rsidRPr="00DD0508">
        <w:rPr>
          <w:rFonts w:ascii="Arial" w:eastAsia="Times New Roman" w:hAnsi="Arial" w:cs="Arial"/>
          <w:sz w:val="20"/>
          <w:szCs w:val="20"/>
          <w:lang w:eastAsia="en-GB"/>
        </w:rPr>
        <w:t xml:space="preserve">the </w:t>
      </w:r>
      <w:r w:rsidR="0082274B" w:rsidRPr="00DD0508">
        <w:rPr>
          <w:rFonts w:ascii="Arial" w:eastAsia="Times New Roman" w:hAnsi="Arial" w:cs="Arial"/>
          <w:sz w:val="20"/>
          <w:szCs w:val="20"/>
          <w:lang w:eastAsia="en-GB"/>
        </w:rPr>
        <w:t xml:space="preserve">migration flow </w:t>
      </w:r>
      <w:r w:rsidR="00E47852" w:rsidRPr="00DD0508">
        <w:rPr>
          <w:rFonts w:ascii="Arial" w:eastAsia="Times New Roman" w:hAnsi="Arial" w:cs="Arial"/>
          <w:sz w:val="20"/>
          <w:szCs w:val="20"/>
          <w:lang w:eastAsia="en-GB"/>
        </w:rPr>
        <w:t>or</w:t>
      </w:r>
      <w:r w:rsidRPr="00DD0508">
        <w:rPr>
          <w:rFonts w:ascii="Arial" w:eastAsia="Times New Roman" w:hAnsi="Arial" w:cs="Arial"/>
          <w:sz w:val="20"/>
          <w:szCs w:val="20"/>
          <w:lang w:eastAsia="en-GB"/>
        </w:rPr>
        <w:t xml:space="preserve"> that decrease numbers of highly-skilled Slovak nationals migrating to the EU with plans for long-term stay. And l</w:t>
      </w:r>
      <w:r w:rsidR="00E47852" w:rsidRPr="00DD0508">
        <w:rPr>
          <w:rFonts w:ascii="Arial" w:eastAsia="Times New Roman" w:hAnsi="Arial" w:cs="Arial"/>
          <w:sz w:val="20"/>
          <w:szCs w:val="20"/>
          <w:lang w:eastAsia="en-GB"/>
        </w:rPr>
        <w:t>astly,</w:t>
      </w:r>
      <w:r w:rsidR="00C656F5">
        <w:rPr>
          <w:rFonts w:ascii="Arial" w:eastAsia="Times New Roman" w:hAnsi="Arial" w:cs="Arial"/>
          <w:sz w:val="20"/>
          <w:szCs w:val="20"/>
          <w:lang w:eastAsia="en-GB"/>
        </w:rPr>
        <w:t xml:space="preserve"> this paper</w:t>
      </w:r>
      <w:r w:rsidR="00E47852" w:rsidRPr="00DD0508">
        <w:rPr>
          <w:rFonts w:ascii="Arial" w:eastAsia="Times New Roman" w:hAnsi="Arial" w:cs="Arial"/>
          <w:sz w:val="20"/>
          <w:szCs w:val="20"/>
          <w:lang w:eastAsia="en-GB"/>
        </w:rPr>
        <w:t xml:space="preserve"> would like to propose </w:t>
      </w:r>
      <w:r w:rsidRPr="00DD0508">
        <w:rPr>
          <w:rFonts w:ascii="Arial" w:eastAsia="Times New Roman" w:hAnsi="Arial" w:cs="Arial"/>
          <w:sz w:val="20"/>
          <w:szCs w:val="20"/>
          <w:lang w:eastAsia="en-GB"/>
        </w:rPr>
        <w:t>a plan that attracts highly-skilled Slovak nationals to return or stay in Slovakia.</w:t>
      </w:r>
    </w:p>
    <w:p w:rsidR="00B92138" w:rsidRPr="00DD0508" w:rsidRDefault="00B92138" w:rsidP="00080D6C">
      <w:pPr>
        <w:spacing w:after="0" w:line="360" w:lineRule="auto"/>
        <w:jc w:val="both"/>
        <w:rPr>
          <w:rFonts w:ascii="Arial" w:hAnsi="Arial" w:cs="Arial"/>
          <w:b/>
          <w:color w:val="EA046C"/>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AE56D2" w:rsidRPr="00DD0508" w:rsidRDefault="00AE56D2" w:rsidP="00080D6C">
      <w:pPr>
        <w:spacing w:after="0" w:line="360" w:lineRule="auto"/>
        <w:jc w:val="both"/>
        <w:rPr>
          <w:rFonts w:ascii="Arial" w:hAnsi="Arial" w:cs="Arial"/>
          <w:b/>
          <w:color w:val="009900"/>
          <w:sz w:val="24"/>
          <w:szCs w:val="24"/>
          <w:u w:val="single"/>
        </w:rPr>
      </w:pPr>
      <w:r w:rsidRPr="00DD0508">
        <w:rPr>
          <w:rFonts w:ascii="Arial" w:hAnsi="Arial" w:cs="Arial"/>
          <w:b/>
          <w:color w:val="009900"/>
          <w:sz w:val="24"/>
          <w:szCs w:val="24"/>
          <w:u w:val="single"/>
        </w:rPr>
        <w:lastRenderedPageBreak/>
        <w:t xml:space="preserve">3. Methodology </w:t>
      </w:r>
      <w:sdt>
        <w:sdtPr>
          <w:rPr>
            <w:rFonts w:ascii="Arial" w:hAnsi="Arial" w:cs="Arial"/>
            <w:b/>
            <w:color w:val="FFFFFF" w:themeColor="background1"/>
            <w:sz w:val="24"/>
            <w:szCs w:val="24"/>
            <w:u w:val="single"/>
          </w:rPr>
          <w:id w:val="795183582"/>
          <w:citation/>
        </w:sdtPr>
        <w:sdtEndPr/>
        <w:sdtContent>
          <w:r w:rsidR="008D26ED" w:rsidRPr="00DD0508">
            <w:rPr>
              <w:rFonts w:ascii="Arial" w:hAnsi="Arial" w:cs="Arial"/>
              <w:b/>
              <w:color w:val="FFFFFF" w:themeColor="background1"/>
              <w:sz w:val="24"/>
              <w:szCs w:val="24"/>
              <w:u w:val="single"/>
            </w:rPr>
            <w:fldChar w:fldCharType="begin"/>
          </w:r>
          <w:r w:rsidR="008D26ED" w:rsidRPr="00DD0508">
            <w:rPr>
              <w:rFonts w:ascii="Arial" w:hAnsi="Arial" w:cs="Arial"/>
              <w:b/>
              <w:color w:val="FFFFFF" w:themeColor="background1"/>
              <w:sz w:val="24"/>
              <w:szCs w:val="24"/>
              <w:u w:val="single"/>
            </w:rPr>
            <w:instrText xml:space="preserve"> CITATION Lib15 \l 1051 </w:instrText>
          </w:r>
          <w:r w:rsidR="008D26ED" w:rsidRPr="00DD0508">
            <w:rPr>
              <w:rFonts w:ascii="Arial" w:hAnsi="Arial" w:cs="Arial"/>
              <w:b/>
              <w:color w:val="FFFFFF" w:themeColor="background1"/>
              <w:sz w:val="24"/>
              <w:szCs w:val="24"/>
              <w:u w:val="single"/>
            </w:rPr>
            <w:fldChar w:fldCharType="separate"/>
          </w:r>
          <w:r w:rsidR="004D1B84" w:rsidRPr="00DD0508">
            <w:rPr>
              <w:rFonts w:ascii="Arial" w:hAnsi="Arial" w:cs="Arial"/>
              <w:noProof/>
              <w:color w:val="FFFFFF" w:themeColor="background1"/>
              <w:sz w:val="24"/>
              <w:szCs w:val="24"/>
            </w:rPr>
            <w:t>(USC L. , 2015)</w:t>
          </w:r>
          <w:r w:rsidR="008D26ED" w:rsidRPr="00DD0508">
            <w:rPr>
              <w:rFonts w:ascii="Arial" w:hAnsi="Arial" w:cs="Arial"/>
              <w:b/>
              <w:color w:val="FFFFFF" w:themeColor="background1"/>
              <w:sz w:val="24"/>
              <w:szCs w:val="24"/>
              <w:u w:val="single"/>
            </w:rPr>
            <w:fldChar w:fldCharType="end"/>
          </w:r>
        </w:sdtContent>
      </w:sdt>
    </w:p>
    <w:p w:rsidR="00AE56D2" w:rsidRPr="00DD0508" w:rsidRDefault="00AE56D2" w:rsidP="00080D6C">
      <w:pPr>
        <w:spacing w:after="0" w:line="360" w:lineRule="auto"/>
        <w:jc w:val="both"/>
        <w:rPr>
          <w:rFonts w:ascii="Arial" w:hAnsi="Arial" w:cs="Arial"/>
          <w:b/>
          <w:color w:val="009900"/>
          <w:sz w:val="24"/>
          <w:szCs w:val="24"/>
          <w:u w:val="single"/>
        </w:rPr>
      </w:pPr>
    </w:p>
    <w:p w:rsidR="00E75DA7" w:rsidRPr="00DD0508" w:rsidRDefault="00EC0072" w:rsidP="00080D6C">
      <w:pPr>
        <w:spacing w:after="0" w:line="360" w:lineRule="auto"/>
        <w:jc w:val="both"/>
        <w:rPr>
          <w:rFonts w:ascii="Arial" w:eastAsia="Times New Roman" w:hAnsi="Arial" w:cs="Arial"/>
          <w:sz w:val="20"/>
          <w:szCs w:val="20"/>
          <w:lang w:eastAsia="en-GB"/>
        </w:rPr>
      </w:pPr>
      <w:r w:rsidRPr="00DD0508">
        <w:rPr>
          <w:rFonts w:ascii="Arial" w:hAnsi="Arial" w:cs="Arial"/>
          <w:sz w:val="20"/>
          <w:szCs w:val="20"/>
        </w:rPr>
        <w:t>For this paper</w:t>
      </w:r>
      <w:r w:rsidR="003F1F88" w:rsidRPr="00DD0508">
        <w:rPr>
          <w:rFonts w:ascii="Arial" w:hAnsi="Arial" w:cs="Arial"/>
          <w:sz w:val="20"/>
          <w:szCs w:val="20"/>
        </w:rPr>
        <w:t xml:space="preserve"> various types of data were obtained. </w:t>
      </w:r>
      <w:r w:rsidR="00912968">
        <w:rPr>
          <w:rFonts w:ascii="Arial" w:hAnsi="Arial" w:cs="Arial"/>
          <w:sz w:val="20"/>
          <w:szCs w:val="20"/>
        </w:rPr>
        <w:t>It was</w:t>
      </w:r>
      <w:r w:rsidR="00F26642" w:rsidRPr="00DD0508">
        <w:rPr>
          <w:rFonts w:ascii="Arial" w:hAnsi="Arial" w:cs="Arial"/>
          <w:sz w:val="20"/>
          <w:szCs w:val="20"/>
        </w:rPr>
        <w:t xml:space="preserve"> decided to use a combination of </w:t>
      </w:r>
      <w:r w:rsidR="00E75DA7" w:rsidRPr="00DD0508">
        <w:rPr>
          <w:rFonts w:ascii="Arial" w:hAnsi="Arial" w:cs="Arial"/>
          <w:sz w:val="20"/>
          <w:szCs w:val="20"/>
        </w:rPr>
        <w:t xml:space="preserve">qualitative </w:t>
      </w:r>
      <w:r w:rsidR="00F26642" w:rsidRPr="00DD0508">
        <w:rPr>
          <w:rFonts w:ascii="Arial" w:hAnsi="Arial" w:cs="Arial"/>
          <w:sz w:val="20"/>
          <w:szCs w:val="20"/>
        </w:rPr>
        <w:t xml:space="preserve">and </w:t>
      </w:r>
      <w:r w:rsidR="00E75DA7" w:rsidRPr="00DD0508">
        <w:rPr>
          <w:rFonts w:ascii="Arial" w:hAnsi="Arial" w:cs="Arial"/>
          <w:sz w:val="20"/>
          <w:szCs w:val="20"/>
        </w:rPr>
        <w:t>quantitative research</w:t>
      </w:r>
      <w:r w:rsidR="00F26642" w:rsidRPr="00DD0508">
        <w:rPr>
          <w:rFonts w:ascii="Arial" w:hAnsi="Arial" w:cs="Arial"/>
          <w:sz w:val="20"/>
          <w:szCs w:val="20"/>
        </w:rPr>
        <w:t xml:space="preserve"> methods. </w:t>
      </w:r>
      <w:r w:rsidR="00B84739" w:rsidRPr="00DD0508">
        <w:rPr>
          <w:rFonts w:ascii="Arial" w:hAnsi="Arial" w:cs="Arial"/>
          <w:sz w:val="20"/>
          <w:szCs w:val="20"/>
        </w:rPr>
        <w:t>Only f</w:t>
      </w:r>
      <w:r w:rsidR="00E75DA7" w:rsidRPr="00DD0508">
        <w:rPr>
          <w:rFonts w:ascii="Arial" w:eastAsia="Times New Roman" w:hAnsi="Arial" w:cs="Arial"/>
          <w:sz w:val="20"/>
          <w:szCs w:val="20"/>
          <w:lang w:eastAsia="en-GB"/>
        </w:rPr>
        <w:t xml:space="preserve">or the primary, preliminary research the quantitative method </w:t>
      </w:r>
      <w:r w:rsidR="00B84739" w:rsidRPr="00DD0508">
        <w:rPr>
          <w:rFonts w:ascii="Arial" w:eastAsia="Times New Roman" w:hAnsi="Arial" w:cs="Arial"/>
          <w:sz w:val="20"/>
          <w:szCs w:val="20"/>
          <w:lang w:eastAsia="en-GB"/>
        </w:rPr>
        <w:t>was used</w:t>
      </w:r>
      <w:r w:rsidR="00E75DA7" w:rsidRPr="00DD0508">
        <w:rPr>
          <w:rFonts w:ascii="Arial" w:eastAsia="Times New Roman" w:hAnsi="Arial" w:cs="Arial"/>
          <w:sz w:val="20"/>
          <w:szCs w:val="20"/>
          <w:lang w:eastAsia="en-GB"/>
        </w:rPr>
        <w:t xml:space="preserve">. </w:t>
      </w:r>
      <w:r w:rsidR="00B84739" w:rsidRPr="00DD0508">
        <w:rPr>
          <w:rFonts w:ascii="Arial" w:eastAsia="Times New Roman" w:hAnsi="Arial" w:cs="Arial"/>
          <w:sz w:val="20"/>
          <w:szCs w:val="20"/>
          <w:lang w:eastAsia="en-GB"/>
        </w:rPr>
        <w:t xml:space="preserve">This </w:t>
      </w:r>
      <w:r w:rsidR="00E75DA7" w:rsidRPr="00DD0508">
        <w:rPr>
          <w:rFonts w:ascii="Arial" w:eastAsia="Times New Roman" w:hAnsi="Arial" w:cs="Arial"/>
          <w:sz w:val="20"/>
          <w:szCs w:val="20"/>
          <w:lang w:eastAsia="en-GB"/>
        </w:rPr>
        <w:t xml:space="preserve">has changed after first drafts where the qualitative method became of more importance. Migration </w:t>
      </w:r>
      <w:r w:rsidR="00E75DA7" w:rsidRPr="00DD0508">
        <w:rPr>
          <w:rFonts w:ascii="Arial" w:hAnsi="Arial" w:cs="Arial"/>
          <w:sz w:val="20"/>
          <w:szCs w:val="20"/>
          <w:shd w:val="clear" w:color="auto" w:fill="FFFFFF"/>
        </w:rPr>
        <w:t>is understood as a complex system that is more than the sum of its parts</w:t>
      </w:r>
      <w:r w:rsidR="002947E0" w:rsidRPr="00DD0508">
        <w:rPr>
          <w:rFonts w:ascii="Arial" w:hAnsi="Arial" w:cs="Arial"/>
          <w:sz w:val="20"/>
          <w:szCs w:val="20"/>
          <w:shd w:val="clear" w:color="auto" w:fill="FFFFFF"/>
        </w:rPr>
        <w:t xml:space="preserve"> </w:t>
      </w:r>
      <w:sdt>
        <w:sdtPr>
          <w:rPr>
            <w:rFonts w:ascii="Arial" w:hAnsi="Arial" w:cs="Arial"/>
            <w:sz w:val="20"/>
            <w:szCs w:val="20"/>
            <w:shd w:val="clear" w:color="auto" w:fill="FFFFFF"/>
          </w:rPr>
          <w:id w:val="1725561842"/>
          <w:citation/>
        </w:sdtPr>
        <w:sdtEndPr/>
        <w:sdtContent>
          <w:r w:rsidR="002947E0" w:rsidRPr="00DD0508">
            <w:rPr>
              <w:rFonts w:ascii="Arial" w:hAnsi="Arial" w:cs="Arial"/>
              <w:sz w:val="20"/>
              <w:szCs w:val="20"/>
              <w:shd w:val="clear" w:color="auto" w:fill="FFFFFF"/>
            </w:rPr>
            <w:fldChar w:fldCharType="begin"/>
          </w:r>
          <w:r w:rsidR="002947E0" w:rsidRPr="00DD0508">
            <w:rPr>
              <w:rFonts w:ascii="Arial" w:hAnsi="Arial" w:cs="Arial"/>
              <w:sz w:val="20"/>
              <w:szCs w:val="20"/>
              <w:shd w:val="clear" w:color="auto" w:fill="FFFFFF"/>
            </w:rPr>
            <w:instrText xml:space="preserve"> CITATION Lel96 \l 1051 </w:instrText>
          </w:r>
          <w:r w:rsidR="002947E0" w:rsidRPr="00DD0508">
            <w:rPr>
              <w:rFonts w:ascii="Arial" w:hAnsi="Arial" w:cs="Arial"/>
              <w:sz w:val="20"/>
              <w:szCs w:val="20"/>
              <w:shd w:val="clear" w:color="auto" w:fill="FFFFFF"/>
            </w:rPr>
            <w:fldChar w:fldCharType="separate"/>
          </w:r>
          <w:r w:rsidR="004D1B84" w:rsidRPr="00DD0508">
            <w:rPr>
              <w:rFonts w:ascii="Arial" w:hAnsi="Arial" w:cs="Arial"/>
              <w:noProof/>
              <w:sz w:val="20"/>
              <w:szCs w:val="20"/>
              <w:shd w:val="clear" w:color="auto" w:fill="FFFFFF"/>
            </w:rPr>
            <w:t>(Leloup, 1996)</w:t>
          </w:r>
          <w:r w:rsidR="002947E0" w:rsidRPr="00DD0508">
            <w:rPr>
              <w:rFonts w:ascii="Arial" w:hAnsi="Arial" w:cs="Arial"/>
              <w:sz w:val="20"/>
              <w:szCs w:val="20"/>
              <w:shd w:val="clear" w:color="auto" w:fill="FFFFFF"/>
            </w:rPr>
            <w:fldChar w:fldCharType="end"/>
          </w:r>
        </w:sdtContent>
      </w:sdt>
      <w:r w:rsidR="00E75DA7" w:rsidRPr="00DD0508">
        <w:rPr>
          <w:rFonts w:ascii="Arial" w:hAnsi="Arial" w:cs="Arial"/>
          <w:sz w:val="20"/>
          <w:szCs w:val="20"/>
          <w:shd w:val="clear" w:color="auto" w:fill="FFFFFF"/>
        </w:rPr>
        <w:t>.</w:t>
      </w:r>
      <w:r w:rsidR="00E75DA7" w:rsidRPr="00DD0508">
        <w:rPr>
          <w:rFonts w:ascii="Arial" w:eastAsia="Times New Roman" w:hAnsi="Arial" w:cs="Arial"/>
          <w:sz w:val="20"/>
          <w:szCs w:val="20"/>
          <w:lang w:eastAsia="en-GB"/>
        </w:rPr>
        <w:t xml:space="preserve"> </w:t>
      </w:r>
      <w:r w:rsidR="00E47852" w:rsidRPr="00DD0508">
        <w:rPr>
          <w:rFonts w:ascii="Arial" w:eastAsia="Times New Roman" w:hAnsi="Arial" w:cs="Arial"/>
          <w:sz w:val="20"/>
          <w:szCs w:val="20"/>
          <w:lang w:eastAsia="en-GB"/>
        </w:rPr>
        <w:t>A q</w:t>
      </w:r>
      <w:r w:rsidR="00E75DA7" w:rsidRPr="00DD0508">
        <w:rPr>
          <w:rFonts w:ascii="Arial" w:eastAsia="Times New Roman" w:hAnsi="Arial" w:cs="Arial"/>
          <w:sz w:val="20"/>
          <w:szCs w:val="20"/>
          <w:lang w:eastAsia="en-GB"/>
        </w:rPr>
        <w:t xml:space="preserve">ualitative </w:t>
      </w:r>
      <w:r w:rsidR="00E47852" w:rsidRPr="00DD0508">
        <w:rPr>
          <w:rFonts w:ascii="Arial" w:eastAsia="Times New Roman" w:hAnsi="Arial" w:cs="Arial"/>
          <w:sz w:val="20"/>
          <w:szCs w:val="20"/>
          <w:lang w:eastAsia="en-GB"/>
        </w:rPr>
        <w:t xml:space="preserve">research </w:t>
      </w:r>
      <w:r w:rsidR="00912968">
        <w:rPr>
          <w:rFonts w:ascii="Arial" w:eastAsia="Times New Roman" w:hAnsi="Arial" w:cs="Arial"/>
          <w:sz w:val="20"/>
          <w:szCs w:val="20"/>
          <w:lang w:eastAsia="en-GB"/>
        </w:rPr>
        <w:t>method allowed</w:t>
      </w:r>
      <w:r w:rsidR="00E75DA7" w:rsidRPr="00DD0508">
        <w:rPr>
          <w:rFonts w:ascii="Arial" w:eastAsia="Times New Roman" w:hAnsi="Arial" w:cs="Arial"/>
          <w:sz w:val="20"/>
          <w:szCs w:val="20"/>
          <w:lang w:eastAsia="en-GB"/>
        </w:rPr>
        <w:t xml:space="preserve"> to look into the depth of the topic as well as discard personal opinions and bias that was found in the quantitative sourcing</w:t>
      </w:r>
      <w:r w:rsidR="005517F2" w:rsidRPr="00DD0508">
        <w:rPr>
          <w:rFonts w:ascii="Arial" w:eastAsia="Times New Roman" w:hAnsi="Arial" w:cs="Arial"/>
          <w:sz w:val="20"/>
          <w:szCs w:val="20"/>
          <w:lang w:eastAsia="en-GB"/>
        </w:rPr>
        <w:t xml:space="preserve"> in the form of articles where authors showed too much of their opinion instead of facts</w:t>
      </w:r>
      <w:r w:rsidR="00E75DA7" w:rsidRPr="00DD0508">
        <w:rPr>
          <w:rFonts w:ascii="Arial" w:eastAsia="Times New Roman" w:hAnsi="Arial" w:cs="Arial"/>
          <w:sz w:val="20"/>
          <w:szCs w:val="20"/>
          <w:lang w:eastAsia="en-GB"/>
        </w:rPr>
        <w:t xml:space="preserve">. </w:t>
      </w:r>
    </w:p>
    <w:p w:rsidR="00E75DA7" w:rsidRPr="00DD0508" w:rsidRDefault="00E75DA7" w:rsidP="00080D6C">
      <w:pPr>
        <w:spacing w:after="0" w:line="360" w:lineRule="auto"/>
        <w:jc w:val="both"/>
        <w:rPr>
          <w:rFonts w:ascii="Arial" w:eastAsia="Times New Roman" w:hAnsi="Arial" w:cs="Arial"/>
          <w:sz w:val="20"/>
          <w:szCs w:val="20"/>
          <w:lang w:eastAsia="en-GB"/>
        </w:rPr>
      </w:pPr>
    </w:p>
    <w:p w:rsidR="009316D2" w:rsidRPr="00DD0508" w:rsidRDefault="00CD4240" w:rsidP="00080D6C">
      <w:pPr>
        <w:spacing w:after="0" w:line="360" w:lineRule="auto"/>
        <w:jc w:val="both"/>
        <w:rPr>
          <w:rFonts w:ascii="Arial" w:eastAsia="Times New Roman" w:hAnsi="Arial" w:cs="Arial"/>
          <w:sz w:val="20"/>
          <w:szCs w:val="20"/>
          <w:lang w:eastAsia="en-GB"/>
        </w:rPr>
      </w:pPr>
      <w:r w:rsidRPr="00DD0508">
        <w:rPr>
          <w:rFonts w:ascii="Arial" w:eastAsia="Times New Roman" w:hAnsi="Arial" w:cs="Arial"/>
          <w:sz w:val="20"/>
          <w:szCs w:val="20"/>
          <w:lang w:eastAsia="en-GB"/>
        </w:rPr>
        <w:t>Qualitative method wa</w:t>
      </w:r>
      <w:r w:rsidR="008F269C">
        <w:rPr>
          <w:rFonts w:ascii="Arial" w:eastAsia="Times New Roman" w:hAnsi="Arial" w:cs="Arial"/>
          <w:sz w:val="20"/>
          <w:szCs w:val="20"/>
          <w:lang w:eastAsia="en-GB"/>
        </w:rPr>
        <w:t xml:space="preserve">s also applied for two </w:t>
      </w:r>
      <w:r w:rsidRPr="00DD0508">
        <w:rPr>
          <w:rFonts w:ascii="Arial" w:eastAsia="Times New Roman" w:hAnsi="Arial" w:cs="Arial"/>
          <w:sz w:val="20"/>
          <w:szCs w:val="20"/>
          <w:lang w:eastAsia="en-GB"/>
        </w:rPr>
        <w:t>interviews of which one is with a returned long-term migrant B</w:t>
      </w:r>
      <w:r w:rsidR="00B3333F" w:rsidRPr="00DD0508">
        <w:rPr>
          <w:rFonts w:ascii="Arial" w:eastAsia="Times New Roman" w:hAnsi="Arial" w:cs="Arial"/>
          <w:sz w:val="20"/>
          <w:szCs w:val="20"/>
          <w:lang w:eastAsia="en-GB"/>
        </w:rPr>
        <w:t>S</w:t>
      </w:r>
      <w:r w:rsidRPr="00DD0508">
        <w:rPr>
          <w:rFonts w:ascii="Arial" w:eastAsia="Times New Roman" w:hAnsi="Arial" w:cs="Arial"/>
          <w:sz w:val="20"/>
          <w:szCs w:val="20"/>
          <w:lang w:eastAsia="en-GB"/>
        </w:rPr>
        <w:t>. Zuzana M</w:t>
      </w:r>
      <w:r w:rsidR="008F269C">
        <w:rPr>
          <w:rFonts w:ascii="Arial" w:eastAsia="Times New Roman" w:hAnsi="Arial" w:cs="Arial"/>
          <w:sz w:val="20"/>
          <w:szCs w:val="20"/>
          <w:lang w:eastAsia="en-GB"/>
        </w:rPr>
        <w:t>;</w:t>
      </w:r>
      <w:r w:rsidR="00B3333F" w:rsidRPr="00DD0508">
        <w:rPr>
          <w:rFonts w:ascii="Arial" w:eastAsia="Times New Roman" w:hAnsi="Arial" w:cs="Arial"/>
          <w:sz w:val="20"/>
          <w:szCs w:val="20"/>
          <w:lang w:eastAsia="en-GB"/>
        </w:rPr>
        <w:t xml:space="preserve"> she wishes to remain anonym</w:t>
      </w:r>
      <w:r w:rsidR="008F269C">
        <w:rPr>
          <w:rFonts w:ascii="Arial" w:eastAsia="Times New Roman" w:hAnsi="Arial" w:cs="Arial"/>
          <w:sz w:val="20"/>
          <w:szCs w:val="20"/>
          <w:lang w:eastAsia="en-GB"/>
        </w:rPr>
        <w:t>ous</w:t>
      </w:r>
      <w:r w:rsidR="00B3333F" w:rsidRPr="00DD0508">
        <w:rPr>
          <w:rFonts w:ascii="Arial" w:eastAsia="Times New Roman" w:hAnsi="Arial" w:cs="Arial"/>
          <w:sz w:val="20"/>
          <w:szCs w:val="20"/>
          <w:lang w:eastAsia="en-GB"/>
        </w:rPr>
        <w:t xml:space="preserve"> as her answers contained her personal experiences and opinions</w:t>
      </w:r>
      <w:r w:rsidRPr="00DD0508">
        <w:rPr>
          <w:rFonts w:ascii="Arial" w:eastAsia="Times New Roman" w:hAnsi="Arial" w:cs="Arial"/>
          <w:sz w:val="20"/>
          <w:szCs w:val="20"/>
          <w:lang w:eastAsia="en-GB"/>
        </w:rPr>
        <w:t xml:space="preserve">. This interview </w:t>
      </w:r>
      <w:r w:rsidR="009316D2" w:rsidRPr="00DD0508">
        <w:rPr>
          <w:rFonts w:ascii="Arial" w:eastAsia="Times New Roman" w:hAnsi="Arial" w:cs="Arial"/>
          <w:sz w:val="20"/>
          <w:szCs w:val="20"/>
          <w:lang w:eastAsia="en-GB"/>
        </w:rPr>
        <w:t>is of importance because it gives a</w:t>
      </w:r>
      <w:r w:rsidR="00B3333F" w:rsidRPr="00DD0508">
        <w:rPr>
          <w:rFonts w:ascii="Arial" w:eastAsia="Times New Roman" w:hAnsi="Arial" w:cs="Arial"/>
          <w:sz w:val="20"/>
          <w:szCs w:val="20"/>
          <w:lang w:eastAsia="en-GB"/>
        </w:rPr>
        <w:t>n</w:t>
      </w:r>
      <w:r w:rsidR="009316D2" w:rsidRPr="00DD0508">
        <w:rPr>
          <w:rFonts w:ascii="Arial" w:eastAsia="Times New Roman" w:hAnsi="Arial" w:cs="Arial"/>
          <w:sz w:val="20"/>
          <w:szCs w:val="20"/>
          <w:lang w:eastAsia="en-GB"/>
        </w:rPr>
        <w:t xml:space="preserve"> </w:t>
      </w:r>
      <w:r w:rsidR="008F269C">
        <w:rPr>
          <w:rFonts w:ascii="Arial" w:eastAsia="Times New Roman" w:hAnsi="Arial" w:cs="Arial"/>
          <w:sz w:val="20"/>
          <w:szCs w:val="20"/>
          <w:lang w:eastAsia="en-GB"/>
        </w:rPr>
        <w:t>perspective</w:t>
      </w:r>
      <w:r w:rsidR="009316D2" w:rsidRPr="00DD0508">
        <w:rPr>
          <w:rFonts w:ascii="Arial" w:eastAsia="Times New Roman" w:hAnsi="Arial" w:cs="Arial"/>
          <w:sz w:val="20"/>
          <w:szCs w:val="20"/>
          <w:lang w:eastAsia="en-GB"/>
        </w:rPr>
        <w:t xml:space="preserve"> look out on the reasons behind moving out of Slovakia, staying in certain country for a long-term period of time, returning back to Slovakia, what was gained from this experience as well as what disappointed</w:t>
      </w:r>
      <w:r w:rsidR="00A81828" w:rsidRPr="00DD0508">
        <w:rPr>
          <w:rFonts w:ascii="Arial" w:eastAsia="Times New Roman" w:hAnsi="Arial" w:cs="Arial"/>
          <w:sz w:val="20"/>
          <w:szCs w:val="20"/>
          <w:lang w:eastAsia="en-GB"/>
        </w:rPr>
        <w:t xml:space="preserve"> </w:t>
      </w:r>
      <w:sdt>
        <w:sdtPr>
          <w:rPr>
            <w:rFonts w:ascii="Arial" w:eastAsia="Times New Roman" w:hAnsi="Arial" w:cs="Arial"/>
            <w:sz w:val="20"/>
            <w:szCs w:val="20"/>
            <w:lang w:eastAsia="en-GB"/>
          </w:rPr>
          <w:id w:val="-1176108275"/>
          <w:citation/>
        </w:sdtPr>
        <w:sdtEndPr/>
        <w:sdtContent>
          <w:r w:rsidR="00A81828" w:rsidRPr="00DD0508">
            <w:rPr>
              <w:rFonts w:ascii="Arial" w:eastAsia="Times New Roman" w:hAnsi="Arial" w:cs="Arial"/>
              <w:sz w:val="20"/>
              <w:szCs w:val="20"/>
              <w:lang w:eastAsia="en-GB"/>
            </w:rPr>
            <w:fldChar w:fldCharType="begin"/>
          </w:r>
          <w:r w:rsidR="00A81828" w:rsidRPr="00DD0508">
            <w:rPr>
              <w:rFonts w:ascii="Arial" w:eastAsia="Times New Roman" w:hAnsi="Arial" w:cs="Arial"/>
              <w:sz w:val="20"/>
              <w:szCs w:val="20"/>
              <w:lang w:eastAsia="en-GB"/>
            </w:rPr>
            <w:instrText xml:space="preserve"> CITATION MZu15 \l 1051 </w:instrText>
          </w:r>
          <w:r w:rsidR="00A81828" w:rsidRPr="00DD0508">
            <w:rPr>
              <w:rFonts w:ascii="Arial" w:eastAsia="Times New Roman" w:hAnsi="Arial" w:cs="Arial"/>
              <w:sz w:val="20"/>
              <w:szCs w:val="20"/>
              <w:lang w:eastAsia="en-GB"/>
            </w:rPr>
            <w:fldChar w:fldCharType="separate"/>
          </w:r>
          <w:r w:rsidR="004D1B84" w:rsidRPr="00DD0508">
            <w:rPr>
              <w:rFonts w:ascii="Arial" w:eastAsia="Times New Roman" w:hAnsi="Arial" w:cs="Arial"/>
              <w:noProof/>
              <w:sz w:val="20"/>
              <w:szCs w:val="20"/>
              <w:lang w:eastAsia="en-GB"/>
            </w:rPr>
            <w:t>(M, 2015)</w:t>
          </w:r>
          <w:r w:rsidR="00A81828" w:rsidRPr="00DD0508">
            <w:rPr>
              <w:rFonts w:ascii="Arial" w:eastAsia="Times New Roman" w:hAnsi="Arial" w:cs="Arial"/>
              <w:sz w:val="20"/>
              <w:szCs w:val="20"/>
              <w:lang w:eastAsia="en-GB"/>
            </w:rPr>
            <w:fldChar w:fldCharType="end"/>
          </w:r>
        </w:sdtContent>
      </w:sdt>
      <w:r w:rsidRPr="00DD0508">
        <w:rPr>
          <w:rFonts w:ascii="Arial" w:eastAsia="Times New Roman" w:hAnsi="Arial" w:cs="Arial"/>
          <w:sz w:val="20"/>
          <w:szCs w:val="20"/>
          <w:lang w:eastAsia="en-GB"/>
        </w:rPr>
        <w:t xml:space="preserve">. </w:t>
      </w:r>
    </w:p>
    <w:p w:rsidR="009316D2" w:rsidRPr="00DD0508" w:rsidRDefault="009316D2" w:rsidP="00080D6C">
      <w:pPr>
        <w:spacing w:after="0" w:line="360" w:lineRule="auto"/>
        <w:jc w:val="both"/>
        <w:rPr>
          <w:rFonts w:ascii="Arial" w:eastAsia="Times New Roman" w:hAnsi="Arial" w:cs="Arial"/>
          <w:sz w:val="20"/>
          <w:szCs w:val="20"/>
          <w:lang w:eastAsia="en-GB"/>
        </w:rPr>
      </w:pPr>
    </w:p>
    <w:p w:rsidR="009316D2" w:rsidRPr="00DD0508" w:rsidRDefault="00CD4240" w:rsidP="00080D6C">
      <w:pPr>
        <w:spacing w:after="0" w:line="360" w:lineRule="auto"/>
        <w:jc w:val="both"/>
        <w:rPr>
          <w:rFonts w:ascii="Arial" w:hAnsi="Arial" w:cs="Arial"/>
          <w:iCs/>
          <w:noProof/>
          <w:sz w:val="20"/>
          <w:szCs w:val="20"/>
        </w:rPr>
      </w:pPr>
      <w:r w:rsidRPr="00DD0508">
        <w:rPr>
          <w:rFonts w:ascii="Arial" w:eastAsia="Times New Roman" w:hAnsi="Arial" w:cs="Arial"/>
          <w:sz w:val="20"/>
          <w:szCs w:val="20"/>
          <w:lang w:eastAsia="en-GB"/>
        </w:rPr>
        <w:t xml:space="preserve">For </w:t>
      </w:r>
      <w:r w:rsidR="008F269C">
        <w:rPr>
          <w:rFonts w:ascii="Arial" w:eastAsia="Times New Roman" w:hAnsi="Arial" w:cs="Arial"/>
          <w:sz w:val="20"/>
          <w:szCs w:val="20"/>
          <w:lang w:eastAsia="en-GB"/>
        </w:rPr>
        <w:t>the</w:t>
      </w:r>
      <w:r w:rsidRPr="00DD0508">
        <w:rPr>
          <w:rFonts w:ascii="Arial" w:eastAsia="Times New Roman" w:hAnsi="Arial" w:cs="Arial"/>
          <w:sz w:val="20"/>
          <w:szCs w:val="20"/>
          <w:lang w:eastAsia="en-GB"/>
        </w:rPr>
        <w:t xml:space="preserve"> second interview, this method has even more meaning to be applied as the interviewee is </w:t>
      </w:r>
      <w:proofErr w:type="spellStart"/>
      <w:r w:rsidRPr="00DD0508">
        <w:rPr>
          <w:rFonts w:ascii="Arial" w:eastAsia="Times New Roman" w:hAnsi="Arial" w:cs="Arial"/>
          <w:sz w:val="20"/>
          <w:szCs w:val="20"/>
          <w:lang w:eastAsia="en-GB"/>
        </w:rPr>
        <w:t>Ing</w:t>
      </w:r>
      <w:proofErr w:type="spellEnd"/>
      <w:r w:rsidRPr="00DD0508">
        <w:rPr>
          <w:rFonts w:ascii="Arial" w:eastAsia="Times New Roman" w:hAnsi="Arial" w:cs="Arial"/>
          <w:sz w:val="20"/>
          <w:szCs w:val="20"/>
          <w:lang w:eastAsia="en-GB"/>
        </w:rPr>
        <w:t xml:space="preserve">. Mgr. </w:t>
      </w:r>
      <w:proofErr w:type="spellStart"/>
      <w:r w:rsidRPr="00DD0508">
        <w:rPr>
          <w:rFonts w:ascii="Arial" w:eastAsia="Times New Roman" w:hAnsi="Arial" w:cs="Arial"/>
          <w:sz w:val="20"/>
          <w:szCs w:val="20"/>
          <w:lang w:eastAsia="en-GB"/>
        </w:rPr>
        <w:t>Miloslav</w:t>
      </w:r>
      <w:proofErr w:type="spellEnd"/>
      <w:r w:rsidRPr="00DD0508">
        <w:rPr>
          <w:rFonts w:ascii="Arial" w:eastAsia="Times New Roman" w:hAnsi="Arial" w:cs="Arial"/>
          <w:sz w:val="20"/>
          <w:szCs w:val="20"/>
          <w:lang w:eastAsia="en-GB"/>
        </w:rPr>
        <w:t xml:space="preserve"> </w:t>
      </w:r>
      <w:proofErr w:type="spellStart"/>
      <w:r w:rsidRPr="00DD0508">
        <w:rPr>
          <w:rFonts w:ascii="Arial" w:eastAsia="Times New Roman" w:hAnsi="Arial" w:cs="Arial"/>
          <w:sz w:val="20"/>
          <w:szCs w:val="20"/>
          <w:lang w:eastAsia="en-GB"/>
        </w:rPr>
        <w:t>Bahna</w:t>
      </w:r>
      <w:proofErr w:type="spellEnd"/>
      <w:r w:rsidRPr="00DD0508">
        <w:rPr>
          <w:rFonts w:ascii="Arial" w:eastAsia="Times New Roman" w:hAnsi="Arial" w:cs="Arial"/>
          <w:sz w:val="20"/>
          <w:szCs w:val="20"/>
          <w:lang w:eastAsia="en-GB"/>
        </w:rPr>
        <w:t xml:space="preserve"> PhD., a Deputy director for Institute for Sociology for Slovak Academy of Science and an author of a book </w:t>
      </w:r>
      <w:r w:rsidRPr="00DD0508">
        <w:rPr>
          <w:rFonts w:ascii="Arial" w:hAnsi="Arial" w:cs="Arial"/>
          <w:i/>
          <w:iCs/>
          <w:noProof/>
          <w:sz w:val="20"/>
          <w:szCs w:val="20"/>
        </w:rPr>
        <w:t>Migration from Slovakia after Access</w:t>
      </w:r>
      <w:r w:rsidR="00C96CF1" w:rsidRPr="00DD0508">
        <w:rPr>
          <w:rFonts w:ascii="Arial" w:hAnsi="Arial" w:cs="Arial"/>
          <w:i/>
          <w:iCs/>
          <w:noProof/>
          <w:sz w:val="20"/>
          <w:szCs w:val="20"/>
        </w:rPr>
        <w:t>ion to the European Union</w:t>
      </w:r>
      <w:r w:rsidR="00743C3E" w:rsidRPr="00DD0508">
        <w:rPr>
          <w:rFonts w:ascii="Arial" w:hAnsi="Arial" w:cs="Arial"/>
          <w:i/>
          <w:iCs/>
          <w:noProof/>
          <w:sz w:val="20"/>
          <w:szCs w:val="20"/>
        </w:rPr>
        <w:t xml:space="preserve"> (Migrácia  zo Slovenska po vstupe do Európskej Únii)</w:t>
      </w:r>
      <w:r w:rsidR="00C96CF1" w:rsidRPr="00DD0508">
        <w:rPr>
          <w:rFonts w:ascii="Arial" w:hAnsi="Arial" w:cs="Arial"/>
          <w:i/>
          <w:iCs/>
          <w:noProof/>
          <w:sz w:val="20"/>
          <w:szCs w:val="20"/>
        </w:rPr>
        <w:t>.</w:t>
      </w:r>
      <w:r w:rsidR="009316D2" w:rsidRPr="00DD0508">
        <w:rPr>
          <w:rFonts w:ascii="Arial" w:hAnsi="Arial" w:cs="Arial"/>
          <w:i/>
          <w:iCs/>
          <w:noProof/>
          <w:sz w:val="20"/>
          <w:szCs w:val="20"/>
        </w:rPr>
        <w:t xml:space="preserve"> </w:t>
      </w:r>
      <w:r w:rsidR="009316D2" w:rsidRPr="00DD0508">
        <w:rPr>
          <w:rFonts w:ascii="Arial" w:hAnsi="Arial" w:cs="Arial"/>
          <w:iCs/>
          <w:noProof/>
          <w:sz w:val="20"/>
          <w:szCs w:val="20"/>
        </w:rPr>
        <w:t>Mr Bahna</w:t>
      </w:r>
      <w:r w:rsidR="00E32F0B" w:rsidRPr="00DD0508">
        <w:rPr>
          <w:rFonts w:ascii="Arial" w:hAnsi="Arial" w:cs="Arial"/>
          <w:iCs/>
          <w:noProof/>
          <w:sz w:val="20"/>
          <w:szCs w:val="20"/>
        </w:rPr>
        <w:t xml:space="preserve"> </w:t>
      </w:r>
      <w:r w:rsidR="009316D2" w:rsidRPr="00DD0508">
        <w:rPr>
          <w:rFonts w:ascii="Arial" w:hAnsi="Arial" w:cs="Arial"/>
          <w:iCs/>
          <w:noProof/>
          <w:sz w:val="20"/>
          <w:szCs w:val="20"/>
        </w:rPr>
        <w:t xml:space="preserve">has answered numerous factual questions about the statistics, behavioural facts, background information on Slovak </w:t>
      </w:r>
      <w:r w:rsidR="0060728E" w:rsidRPr="00DD0508">
        <w:rPr>
          <w:rFonts w:ascii="Arial" w:hAnsi="Arial" w:cs="Arial"/>
          <w:iCs/>
          <w:noProof/>
          <w:sz w:val="20"/>
          <w:szCs w:val="20"/>
        </w:rPr>
        <w:t>nationals</w:t>
      </w:r>
      <w:r w:rsidR="009316D2" w:rsidRPr="00DD0508">
        <w:rPr>
          <w:rFonts w:ascii="Arial" w:hAnsi="Arial" w:cs="Arial"/>
          <w:iCs/>
          <w:noProof/>
          <w:sz w:val="20"/>
          <w:szCs w:val="20"/>
        </w:rPr>
        <w:t xml:space="preserve"> who tend to migrate after work and information on support offered to them by EU and Slovakia, problems caused by migration, etc</w:t>
      </w:r>
      <w:r w:rsidR="00A81828" w:rsidRPr="00DD0508">
        <w:rPr>
          <w:rFonts w:ascii="Arial" w:hAnsi="Arial" w:cs="Arial"/>
          <w:iCs/>
          <w:noProof/>
          <w:sz w:val="20"/>
          <w:szCs w:val="20"/>
        </w:rPr>
        <w:t xml:space="preserve"> </w:t>
      </w:r>
      <w:sdt>
        <w:sdtPr>
          <w:rPr>
            <w:rFonts w:ascii="Arial" w:hAnsi="Arial" w:cs="Arial"/>
            <w:iCs/>
            <w:noProof/>
            <w:sz w:val="20"/>
            <w:szCs w:val="20"/>
          </w:rPr>
          <w:id w:val="1082729930"/>
          <w:citation/>
        </w:sdtPr>
        <w:sdtEndPr/>
        <w:sdtContent>
          <w:r w:rsidR="00A81828" w:rsidRPr="00DD0508">
            <w:rPr>
              <w:rFonts w:ascii="Arial" w:hAnsi="Arial" w:cs="Arial"/>
              <w:iCs/>
              <w:noProof/>
              <w:sz w:val="20"/>
              <w:szCs w:val="20"/>
            </w:rPr>
            <w:fldChar w:fldCharType="begin"/>
          </w:r>
          <w:r w:rsidR="009209AD" w:rsidRPr="00DD0508">
            <w:rPr>
              <w:rFonts w:ascii="Arial" w:hAnsi="Arial" w:cs="Arial"/>
              <w:iCs/>
              <w:noProof/>
              <w:sz w:val="20"/>
              <w:szCs w:val="20"/>
            </w:rPr>
            <w:instrText xml:space="preserve">CITATION Bla15 \t  \l 1051 </w:instrText>
          </w:r>
          <w:r w:rsidR="00A81828" w:rsidRPr="00DD0508">
            <w:rPr>
              <w:rFonts w:ascii="Arial" w:hAnsi="Arial" w:cs="Arial"/>
              <w:iCs/>
              <w:noProof/>
              <w:sz w:val="20"/>
              <w:szCs w:val="20"/>
            </w:rPr>
            <w:fldChar w:fldCharType="separate"/>
          </w:r>
          <w:r w:rsidR="004D1B84" w:rsidRPr="00DD0508">
            <w:rPr>
              <w:rFonts w:ascii="Arial" w:hAnsi="Arial" w:cs="Arial"/>
              <w:noProof/>
              <w:sz w:val="20"/>
              <w:szCs w:val="20"/>
            </w:rPr>
            <w:t>(Bahna, 2015)</w:t>
          </w:r>
          <w:r w:rsidR="00A81828" w:rsidRPr="00DD0508">
            <w:rPr>
              <w:rFonts w:ascii="Arial" w:hAnsi="Arial" w:cs="Arial"/>
              <w:iCs/>
              <w:noProof/>
              <w:sz w:val="20"/>
              <w:szCs w:val="20"/>
            </w:rPr>
            <w:fldChar w:fldCharType="end"/>
          </w:r>
        </w:sdtContent>
      </w:sdt>
      <w:r w:rsidR="009316D2" w:rsidRPr="00DD0508">
        <w:rPr>
          <w:rFonts w:ascii="Arial" w:hAnsi="Arial" w:cs="Arial"/>
          <w:iCs/>
          <w:noProof/>
          <w:sz w:val="20"/>
          <w:szCs w:val="20"/>
        </w:rPr>
        <w:t xml:space="preserve">. </w:t>
      </w:r>
    </w:p>
    <w:p w:rsidR="009316D2" w:rsidRPr="00DD0508" w:rsidRDefault="009316D2" w:rsidP="00080D6C">
      <w:pPr>
        <w:spacing w:after="0" w:line="360" w:lineRule="auto"/>
        <w:jc w:val="both"/>
        <w:rPr>
          <w:rFonts w:ascii="Arial" w:hAnsi="Arial" w:cs="Arial"/>
          <w:iCs/>
          <w:noProof/>
          <w:sz w:val="20"/>
          <w:szCs w:val="20"/>
        </w:rPr>
      </w:pPr>
    </w:p>
    <w:p w:rsidR="00A0572D" w:rsidRPr="00DD0508" w:rsidRDefault="00E32F0B" w:rsidP="00080D6C">
      <w:pPr>
        <w:spacing w:after="0" w:line="360" w:lineRule="auto"/>
        <w:jc w:val="both"/>
        <w:rPr>
          <w:rFonts w:ascii="Arial" w:hAnsi="Arial" w:cs="Arial"/>
          <w:iCs/>
          <w:noProof/>
          <w:sz w:val="20"/>
          <w:szCs w:val="20"/>
        </w:rPr>
      </w:pPr>
      <w:r w:rsidRPr="00DD0508">
        <w:rPr>
          <w:rFonts w:ascii="Arial" w:hAnsi="Arial" w:cs="Arial"/>
          <w:iCs/>
          <w:noProof/>
          <w:sz w:val="20"/>
          <w:szCs w:val="20"/>
        </w:rPr>
        <w:t xml:space="preserve">As </w:t>
      </w:r>
      <w:r w:rsidR="009316D2" w:rsidRPr="00DD0508">
        <w:rPr>
          <w:rFonts w:ascii="Arial" w:hAnsi="Arial" w:cs="Arial"/>
          <w:iCs/>
          <w:noProof/>
          <w:sz w:val="20"/>
          <w:szCs w:val="20"/>
        </w:rPr>
        <w:t>Slovak labour migration within the EU</w:t>
      </w:r>
      <w:r w:rsidRPr="00DD0508">
        <w:rPr>
          <w:rFonts w:ascii="Arial" w:hAnsi="Arial" w:cs="Arial"/>
          <w:iCs/>
          <w:noProof/>
          <w:sz w:val="20"/>
          <w:szCs w:val="20"/>
        </w:rPr>
        <w:t xml:space="preserve"> is not a topic where public opinion or surveys are relevant or helpful</w:t>
      </w:r>
      <w:r w:rsidR="00EC12E9" w:rsidRPr="00DD0508">
        <w:rPr>
          <w:rFonts w:ascii="Arial" w:hAnsi="Arial" w:cs="Arial"/>
          <w:iCs/>
          <w:noProof/>
          <w:sz w:val="20"/>
          <w:szCs w:val="20"/>
        </w:rPr>
        <w:t xml:space="preserve"> because they do not give any academicly reliable data</w:t>
      </w:r>
      <w:r w:rsidRPr="00DD0508">
        <w:rPr>
          <w:rFonts w:ascii="Arial" w:hAnsi="Arial" w:cs="Arial"/>
          <w:iCs/>
          <w:noProof/>
          <w:sz w:val="20"/>
          <w:szCs w:val="20"/>
        </w:rPr>
        <w:t xml:space="preserve">, the need for </w:t>
      </w:r>
      <w:r w:rsidR="007D717E" w:rsidRPr="00DD0508">
        <w:rPr>
          <w:rFonts w:ascii="Arial" w:hAnsi="Arial" w:cs="Arial"/>
          <w:iCs/>
          <w:noProof/>
          <w:sz w:val="20"/>
          <w:szCs w:val="20"/>
        </w:rPr>
        <w:t>q</w:t>
      </w:r>
      <w:r w:rsidRPr="00DD0508">
        <w:rPr>
          <w:rFonts w:ascii="Arial" w:hAnsi="Arial" w:cs="Arial"/>
          <w:iCs/>
          <w:noProof/>
          <w:sz w:val="20"/>
          <w:szCs w:val="20"/>
        </w:rPr>
        <w:t>uantitative method diminished after hoarding of the sources of information in first stages of this paper.</w:t>
      </w:r>
    </w:p>
    <w:p w:rsidR="00E75DA7" w:rsidRPr="00DD0508" w:rsidRDefault="00E75DA7" w:rsidP="00080D6C">
      <w:pPr>
        <w:spacing w:after="0" w:line="360" w:lineRule="auto"/>
        <w:jc w:val="both"/>
        <w:rPr>
          <w:rFonts w:ascii="Arial" w:hAnsi="Arial" w:cs="Arial"/>
          <w:iCs/>
          <w:noProof/>
          <w:sz w:val="20"/>
          <w:szCs w:val="20"/>
        </w:rPr>
      </w:pPr>
    </w:p>
    <w:p w:rsidR="00E75DA7" w:rsidRPr="00DD0508" w:rsidRDefault="00E75DA7" w:rsidP="00080D6C">
      <w:pPr>
        <w:spacing w:after="0" w:line="360" w:lineRule="auto"/>
        <w:jc w:val="both"/>
        <w:rPr>
          <w:rFonts w:ascii="Arial" w:eastAsia="Times New Roman" w:hAnsi="Arial" w:cs="Arial"/>
          <w:sz w:val="20"/>
          <w:szCs w:val="20"/>
          <w:lang w:eastAsia="en-GB"/>
        </w:rPr>
      </w:pPr>
      <w:r w:rsidRPr="00DD0508">
        <w:rPr>
          <w:rFonts w:ascii="Arial" w:hAnsi="Arial" w:cs="Arial"/>
          <w:sz w:val="20"/>
          <w:szCs w:val="20"/>
        </w:rPr>
        <w:t xml:space="preserve">The focus on objective knowledge and research questions that can be answered yes or </w:t>
      </w:r>
      <w:r w:rsidR="005668C6" w:rsidRPr="00DD0508">
        <w:rPr>
          <w:rFonts w:ascii="Arial" w:hAnsi="Arial" w:cs="Arial"/>
          <w:sz w:val="20"/>
          <w:szCs w:val="20"/>
        </w:rPr>
        <w:t>no</w:t>
      </w:r>
      <w:r w:rsidRPr="00DD0508">
        <w:rPr>
          <w:rFonts w:ascii="Arial" w:hAnsi="Arial" w:cs="Arial"/>
          <w:sz w:val="20"/>
          <w:szCs w:val="20"/>
        </w:rPr>
        <w:t xml:space="preserve"> is an approach that gives the final answers</w:t>
      </w:r>
      <w:r w:rsidR="007A35CC">
        <w:rPr>
          <w:rFonts w:ascii="Arial" w:hAnsi="Arial" w:cs="Arial"/>
          <w:sz w:val="20"/>
          <w:szCs w:val="20"/>
        </w:rPr>
        <w:t>.</w:t>
      </w:r>
      <w:r w:rsidRPr="00DD0508">
        <w:rPr>
          <w:rFonts w:ascii="Arial" w:hAnsi="Arial" w:cs="Arial"/>
          <w:sz w:val="20"/>
          <w:szCs w:val="20"/>
        </w:rPr>
        <w:t xml:space="preserve"> </w:t>
      </w:r>
      <w:r w:rsidR="007A35CC">
        <w:rPr>
          <w:rFonts w:ascii="Arial" w:hAnsi="Arial" w:cs="Arial"/>
          <w:sz w:val="20"/>
          <w:szCs w:val="20"/>
        </w:rPr>
        <w:t>M</w:t>
      </w:r>
      <w:r w:rsidRPr="00DD0508">
        <w:rPr>
          <w:rFonts w:ascii="Arial" w:hAnsi="Arial" w:cs="Arial"/>
          <w:sz w:val="20"/>
          <w:szCs w:val="20"/>
        </w:rPr>
        <w:t>eanwhile the focus on understanding migration in a comprehensive, holistic way (</w:t>
      </w:r>
      <w:r w:rsidRPr="00DD0508">
        <w:rPr>
          <w:rFonts w:ascii="Arial" w:eastAsia="Times New Roman" w:hAnsi="Arial" w:cs="Arial"/>
          <w:sz w:val="20"/>
          <w:szCs w:val="20"/>
          <w:lang w:eastAsia="en-GB"/>
        </w:rPr>
        <w:t>the why, how, or by what means people migrate) and on a more subjective knowledge helps understanding the connections between economic situation, popular believes, social structure and policies while forming a complex conclusion.</w:t>
      </w:r>
    </w:p>
    <w:p w:rsidR="00C96CF1" w:rsidRPr="00DD0508" w:rsidRDefault="00C96CF1" w:rsidP="00080D6C">
      <w:pPr>
        <w:spacing w:after="0" w:line="360" w:lineRule="auto"/>
        <w:jc w:val="both"/>
        <w:rPr>
          <w:rFonts w:ascii="Arial" w:hAnsi="Arial" w:cs="Arial"/>
          <w:i/>
          <w:iCs/>
          <w:noProof/>
          <w:sz w:val="20"/>
          <w:szCs w:val="20"/>
        </w:rPr>
      </w:pPr>
    </w:p>
    <w:p w:rsidR="00A0572D" w:rsidRPr="00DD0508" w:rsidRDefault="00E32F0B" w:rsidP="00080D6C">
      <w:pPr>
        <w:spacing w:after="0" w:line="360" w:lineRule="auto"/>
        <w:jc w:val="both"/>
        <w:rPr>
          <w:rFonts w:ascii="Arial" w:hAnsi="Arial" w:cs="Arial"/>
          <w:sz w:val="20"/>
          <w:szCs w:val="20"/>
          <w:shd w:val="clear" w:color="auto" w:fill="FFFFFF"/>
        </w:rPr>
      </w:pPr>
      <w:r w:rsidRPr="00DD0508">
        <w:rPr>
          <w:rFonts w:ascii="Arial" w:eastAsia="Times New Roman" w:hAnsi="Arial" w:cs="Arial"/>
          <w:sz w:val="20"/>
          <w:szCs w:val="20"/>
          <w:lang w:eastAsia="en-GB"/>
        </w:rPr>
        <w:lastRenderedPageBreak/>
        <w:t xml:space="preserve">Significant part of this paper is based </w:t>
      </w:r>
      <w:r w:rsidR="00E47852" w:rsidRPr="00DD0508">
        <w:rPr>
          <w:rFonts w:ascii="Arial" w:eastAsia="Times New Roman" w:hAnsi="Arial" w:cs="Arial"/>
          <w:sz w:val="20"/>
          <w:szCs w:val="20"/>
          <w:lang w:eastAsia="en-GB"/>
        </w:rPr>
        <w:t xml:space="preserve">on </w:t>
      </w:r>
      <w:r w:rsidR="00EC12E9" w:rsidRPr="00DD0508">
        <w:rPr>
          <w:rFonts w:ascii="Arial" w:eastAsia="Times New Roman" w:hAnsi="Arial" w:cs="Arial"/>
          <w:sz w:val="20"/>
          <w:szCs w:val="20"/>
          <w:lang w:eastAsia="en-GB"/>
        </w:rPr>
        <w:t>the analysis of</w:t>
      </w:r>
      <w:r w:rsidRPr="00DD0508">
        <w:rPr>
          <w:rFonts w:ascii="Arial" w:eastAsia="Times New Roman" w:hAnsi="Arial" w:cs="Arial"/>
          <w:sz w:val="20"/>
          <w:szCs w:val="20"/>
          <w:lang w:eastAsia="en-GB"/>
        </w:rPr>
        <w:t xml:space="preserve"> </w:t>
      </w:r>
      <w:r w:rsidR="00B3333F" w:rsidRPr="00DD0508">
        <w:rPr>
          <w:rFonts w:ascii="Arial" w:eastAsia="Times New Roman" w:hAnsi="Arial" w:cs="Arial"/>
          <w:sz w:val="20"/>
          <w:szCs w:val="20"/>
          <w:lang w:eastAsia="en-GB"/>
        </w:rPr>
        <w:t>secondary data</w:t>
      </w:r>
      <w:r w:rsidRPr="00DD0508">
        <w:rPr>
          <w:rFonts w:ascii="Arial" w:eastAsia="Times New Roman" w:hAnsi="Arial" w:cs="Arial"/>
          <w:sz w:val="20"/>
          <w:szCs w:val="20"/>
          <w:lang w:eastAsia="en-GB"/>
        </w:rPr>
        <w:t xml:space="preserve"> (statistics, records, surveys, observations and archival research) gathered by several personas and organisations such as Statistical Institutes of Slovakia and Czech Republic (CZ has very similar economic, political, social and historical background and, therefore, contributes with additional data)</w:t>
      </w:r>
      <w:r w:rsidR="009209AD" w:rsidRPr="00DD0508">
        <w:rPr>
          <w:rFonts w:ascii="Arial" w:eastAsia="Times New Roman" w:hAnsi="Arial" w:cs="Arial"/>
          <w:sz w:val="20"/>
          <w:szCs w:val="20"/>
          <w:lang w:eastAsia="en-GB"/>
        </w:rPr>
        <w:t>,</w:t>
      </w:r>
      <w:r w:rsidR="00A81828" w:rsidRPr="00DD0508">
        <w:rPr>
          <w:rFonts w:ascii="Arial" w:eastAsia="Times New Roman" w:hAnsi="Arial" w:cs="Arial"/>
          <w:sz w:val="20"/>
          <w:szCs w:val="20"/>
          <w:lang w:eastAsia="en-GB"/>
        </w:rPr>
        <w:t xml:space="preserve"> </w:t>
      </w:r>
      <w:r w:rsidR="006D58A4" w:rsidRPr="00DD0508">
        <w:rPr>
          <w:rFonts w:ascii="Arial" w:eastAsia="Times New Roman" w:hAnsi="Arial" w:cs="Arial"/>
          <w:sz w:val="20"/>
          <w:szCs w:val="20"/>
          <w:lang w:eastAsia="en-GB"/>
        </w:rPr>
        <w:t xml:space="preserve">Office for Slovaks Living Abroad (ÚSŽZ), </w:t>
      </w:r>
      <w:r w:rsidR="006D58A4" w:rsidRPr="00DD0508">
        <w:rPr>
          <w:rFonts w:ascii="Arial" w:hAnsi="Arial" w:cs="Arial"/>
          <w:sz w:val="20"/>
          <w:szCs w:val="20"/>
          <w:shd w:val="clear" w:color="auto" w:fill="FFFFFF"/>
        </w:rPr>
        <w:t>The Institute for Paradigmatic Reforms, IOM</w:t>
      </w:r>
      <w:r w:rsidR="00F96AA3" w:rsidRPr="00DD0508">
        <w:rPr>
          <w:rFonts w:ascii="Arial" w:hAnsi="Arial" w:cs="Arial"/>
          <w:sz w:val="20"/>
          <w:szCs w:val="20"/>
          <w:shd w:val="clear" w:color="auto" w:fill="FFFFFF"/>
        </w:rPr>
        <w:t xml:space="preserve"> </w:t>
      </w:r>
      <w:sdt>
        <w:sdtPr>
          <w:rPr>
            <w:rFonts w:ascii="Arial" w:hAnsi="Arial" w:cs="Arial"/>
            <w:sz w:val="20"/>
            <w:szCs w:val="20"/>
            <w:shd w:val="clear" w:color="auto" w:fill="FFFFFF"/>
          </w:rPr>
          <w:id w:val="2098046170"/>
          <w:citation/>
        </w:sdtPr>
        <w:sdtEndPr/>
        <w:sdtContent>
          <w:r w:rsidR="00F96AA3" w:rsidRPr="00DD0508">
            <w:rPr>
              <w:rFonts w:ascii="Arial" w:hAnsi="Arial" w:cs="Arial"/>
              <w:sz w:val="20"/>
              <w:szCs w:val="20"/>
              <w:shd w:val="clear" w:color="auto" w:fill="FFFFFF"/>
            </w:rPr>
            <w:fldChar w:fldCharType="begin"/>
          </w:r>
          <w:r w:rsidR="00F96AA3" w:rsidRPr="00DD0508">
            <w:rPr>
              <w:rFonts w:ascii="Arial" w:hAnsi="Arial" w:cs="Arial"/>
              <w:sz w:val="20"/>
              <w:szCs w:val="20"/>
              <w:shd w:val="clear" w:color="auto" w:fill="FFFFFF"/>
            </w:rPr>
            <w:instrText xml:space="preserve"> CITATION Vat14 \l 1051 </w:instrText>
          </w:r>
          <w:r w:rsidR="00F96AA3" w:rsidRPr="00DD0508">
            <w:rPr>
              <w:rFonts w:ascii="Arial" w:hAnsi="Arial" w:cs="Arial"/>
              <w:sz w:val="20"/>
              <w:szCs w:val="20"/>
              <w:shd w:val="clear" w:color="auto" w:fill="FFFFFF"/>
            </w:rPr>
            <w:fldChar w:fldCharType="separate"/>
          </w:r>
          <w:r w:rsidR="004D1B84" w:rsidRPr="00DD0508">
            <w:rPr>
              <w:rFonts w:ascii="Arial" w:hAnsi="Arial" w:cs="Arial"/>
              <w:noProof/>
              <w:sz w:val="20"/>
              <w:szCs w:val="20"/>
              <w:shd w:val="clear" w:color="auto" w:fill="FFFFFF"/>
            </w:rPr>
            <w:t>(IOM B. , 2014)</w:t>
          </w:r>
          <w:r w:rsidR="00F96AA3" w:rsidRPr="00DD0508">
            <w:rPr>
              <w:rFonts w:ascii="Arial" w:hAnsi="Arial" w:cs="Arial"/>
              <w:sz w:val="20"/>
              <w:szCs w:val="20"/>
              <w:shd w:val="clear" w:color="auto" w:fill="FFFFFF"/>
            </w:rPr>
            <w:fldChar w:fldCharType="end"/>
          </w:r>
        </w:sdtContent>
      </w:sdt>
      <w:r w:rsidR="00743C3E" w:rsidRPr="00DD0508">
        <w:rPr>
          <w:rFonts w:ascii="Arial" w:hAnsi="Arial" w:cs="Arial"/>
          <w:sz w:val="20"/>
          <w:szCs w:val="20"/>
          <w:shd w:val="clear" w:color="auto" w:fill="FFFFFF"/>
        </w:rPr>
        <w:t xml:space="preserve">, collective authors of </w:t>
      </w:r>
      <w:r w:rsidR="00743C3E" w:rsidRPr="00DD0508">
        <w:rPr>
          <w:rFonts w:ascii="Arial" w:hAnsi="Arial" w:cs="Arial"/>
          <w:i/>
          <w:sz w:val="20"/>
          <w:szCs w:val="20"/>
          <w:shd w:val="clear" w:color="auto" w:fill="FFFFFF"/>
        </w:rPr>
        <w:t>Migration and Cultural Conflicts (</w:t>
      </w:r>
      <w:proofErr w:type="spellStart"/>
      <w:r w:rsidR="00743C3E" w:rsidRPr="00DD0508">
        <w:rPr>
          <w:rFonts w:ascii="Arial" w:hAnsi="Arial" w:cs="Arial"/>
          <w:i/>
          <w:sz w:val="20"/>
          <w:szCs w:val="20"/>
          <w:shd w:val="clear" w:color="auto" w:fill="FFFFFF"/>
        </w:rPr>
        <w:t>Migrace</w:t>
      </w:r>
      <w:proofErr w:type="spellEnd"/>
      <w:r w:rsidR="00743C3E" w:rsidRPr="00DD0508">
        <w:rPr>
          <w:rFonts w:ascii="Arial" w:hAnsi="Arial" w:cs="Arial"/>
          <w:i/>
          <w:sz w:val="20"/>
          <w:szCs w:val="20"/>
          <w:shd w:val="clear" w:color="auto" w:fill="FFFFFF"/>
        </w:rPr>
        <w:t xml:space="preserve"> a </w:t>
      </w:r>
      <w:proofErr w:type="spellStart"/>
      <w:r w:rsidR="00743C3E" w:rsidRPr="00DD0508">
        <w:rPr>
          <w:rFonts w:ascii="Arial" w:hAnsi="Arial" w:cs="Arial"/>
          <w:i/>
          <w:sz w:val="20"/>
          <w:szCs w:val="20"/>
          <w:shd w:val="clear" w:color="auto" w:fill="FFFFFF"/>
        </w:rPr>
        <w:t>Kulturní</w:t>
      </w:r>
      <w:proofErr w:type="spellEnd"/>
      <w:r w:rsidR="00743C3E" w:rsidRPr="00DD0508">
        <w:rPr>
          <w:rFonts w:ascii="Arial" w:hAnsi="Arial" w:cs="Arial"/>
          <w:i/>
          <w:sz w:val="20"/>
          <w:szCs w:val="20"/>
          <w:shd w:val="clear" w:color="auto" w:fill="FFFFFF"/>
        </w:rPr>
        <w:t xml:space="preserve"> </w:t>
      </w:r>
      <w:proofErr w:type="spellStart"/>
      <w:r w:rsidR="00743C3E" w:rsidRPr="00DD0508">
        <w:rPr>
          <w:rFonts w:ascii="Arial" w:hAnsi="Arial" w:cs="Arial"/>
          <w:i/>
          <w:sz w:val="20"/>
          <w:szCs w:val="20"/>
          <w:shd w:val="clear" w:color="auto" w:fill="FFFFFF"/>
        </w:rPr>
        <w:t>Konflikty</w:t>
      </w:r>
      <w:proofErr w:type="spellEnd"/>
      <w:r w:rsidR="00743C3E" w:rsidRPr="00DD0508">
        <w:rPr>
          <w:rFonts w:ascii="Arial" w:hAnsi="Arial" w:cs="Arial"/>
          <w:i/>
          <w:sz w:val="20"/>
          <w:szCs w:val="20"/>
          <w:shd w:val="clear" w:color="auto" w:fill="FFFFFF"/>
        </w:rPr>
        <w:t>)</w:t>
      </w:r>
      <w:r w:rsidR="009209AD" w:rsidRPr="00DD0508">
        <w:rPr>
          <w:rFonts w:ascii="Arial" w:hAnsi="Arial" w:cs="Arial"/>
          <w:i/>
          <w:sz w:val="20"/>
          <w:szCs w:val="20"/>
          <w:shd w:val="clear" w:color="auto" w:fill="FFFFFF"/>
        </w:rPr>
        <w:t xml:space="preserve"> </w:t>
      </w:r>
      <w:r w:rsidR="00E75DA7" w:rsidRPr="00DD0508">
        <w:rPr>
          <w:rFonts w:ascii="Arial" w:hAnsi="Arial" w:cs="Arial"/>
          <w:noProof/>
          <w:sz w:val="20"/>
          <w:szCs w:val="20"/>
          <w:shd w:val="clear" w:color="auto" w:fill="FFFFFF"/>
        </w:rPr>
        <w:t>(Aslan et al, 2011)</w:t>
      </w:r>
      <w:r w:rsidR="00743C3E" w:rsidRPr="00DD0508">
        <w:rPr>
          <w:rFonts w:ascii="Arial" w:hAnsi="Arial" w:cs="Arial"/>
          <w:sz w:val="20"/>
          <w:szCs w:val="20"/>
          <w:shd w:val="clear" w:color="auto" w:fill="FFFFFF"/>
        </w:rPr>
        <w:t xml:space="preserve">, or </w:t>
      </w:r>
      <w:r w:rsidR="006062DB" w:rsidRPr="00DD0508">
        <w:rPr>
          <w:rFonts w:ascii="Arial" w:hAnsi="Arial" w:cs="Arial"/>
          <w:sz w:val="20"/>
          <w:szCs w:val="20"/>
          <w:shd w:val="clear" w:color="auto" w:fill="FFFFFF"/>
        </w:rPr>
        <w:t>documents and legislat</w:t>
      </w:r>
      <w:r w:rsidR="0080407D" w:rsidRPr="00DD0508">
        <w:rPr>
          <w:rFonts w:ascii="Arial" w:hAnsi="Arial" w:cs="Arial"/>
          <w:sz w:val="20"/>
          <w:szCs w:val="20"/>
          <w:shd w:val="clear" w:color="auto" w:fill="FFFFFF"/>
        </w:rPr>
        <w:t>ion</w:t>
      </w:r>
      <w:r w:rsidR="006062DB" w:rsidRPr="00DD0508">
        <w:rPr>
          <w:rFonts w:ascii="Arial" w:hAnsi="Arial" w:cs="Arial"/>
          <w:sz w:val="20"/>
          <w:szCs w:val="20"/>
          <w:shd w:val="clear" w:color="auto" w:fill="FFFFFF"/>
        </w:rPr>
        <w:t xml:space="preserve"> from European Institutions such as European Commission or European Council.</w:t>
      </w:r>
    </w:p>
    <w:p w:rsidR="006062DB" w:rsidRPr="00DD0508" w:rsidRDefault="006062DB" w:rsidP="00080D6C">
      <w:pPr>
        <w:spacing w:after="0" w:line="360" w:lineRule="auto"/>
        <w:jc w:val="both"/>
        <w:rPr>
          <w:rFonts w:ascii="Arial" w:hAnsi="Arial" w:cs="Arial"/>
          <w:sz w:val="20"/>
          <w:szCs w:val="20"/>
          <w:shd w:val="clear" w:color="auto" w:fill="FFFFFF"/>
        </w:rPr>
      </w:pPr>
    </w:p>
    <w:p w:rsidR="00151580" w:rsidRPr="00DD0508" w:rsidRDefault="00C97852" w:rsidP="00080D6C">
      <w:pPr>
        <w:spacing w:after="0" w:line="360" w:lineRule="auto"/>
        <w:jc w:val="both"/>
        <w:rPr>
          <w:rFonts w:ascii="Arial" w:hAnsi="Arial" w:cs="Arial"/>
          <w:sz w:val="20"/>
          <w:szCs w:val="20"/>
          <w:shd w:val="clear" w:color="auto" w:fill="FFFFFF"/>
        </w:rPr>
      </w:pPr>
      <w:r w:rsidRPr="00DD0508">
        <w:rPr>
          <w:rFonts w:ascii="Arial" w:hAnsi="Arial" w:cs="Arial"/>
          <w:sz w:val="20"/>
          <w:szCs w:val="20"/>
          <w:shd w:val="clear" w:color="auto" w:fill="FFFFFF"/>
        </w:rPr>
        <w:t xml:space="preserve">Any potential limitations that may occur in </w:t>
      </w:r>
      <w:r w:rsidR="008F269C">
        <w:rPr>
          <w:rFonts w:ascii="Arial" w:hAnsi="Arial" w:cs="Arial"/>
          <w:sz w:val="20"/>
          <w:szCs w:val="20"/>
          <w:shd w:val="clear" w:color="auto" w:fill="FFFFFF"/>
        </w:rPr>
        <w:t>acquired</w:t>
      </w:r>
      <w:r w:rsidRPr="00DD0508">
        <w:rPr>
          <w:rFonts w:ascii="Arial" w:hAnsi="Arial" w:cs="Arial"/>
          <w:sz w:val="20"/>
          <w:szCs w:val="20"/>
          <w:shd w:val="clear" w:color="auto" w:fill="FFFFFF"/>
        </w:rPr>
        <w:t xml:space="preserve"> data collection would be caused by lack of concise documentation on projects and plans to decrease or manage the migration of Slovak </w:t>
      </w:r>
      <w:r w:rsidR="0060728E" w:rsidRPr="00DD0508">
        <w:rPr>
          <w:rFonts w:ascii="Arial" w:hAnsi="Arial" w:cs="Arial"/>
          <w:sz w:val="20"/>
          <w:szCs w:val="20"/>
          <w:shd w:val="clear" w:color="auto" w:fill="FFFFFF"/>
        </w:rPr>
        <w:t>nationals</w:t>
      </w:r>
      <w:r w:rsidRPr="00DD0508">
        <w:rPr>
          <w:rFonts w:ascii="Arial" w:hAnsi="Arial" w:cs="Arial"/>
          <w:sz w:val="20"/>
          <w:szCs w:val="20"/>
          <w:shd w:val="clear" w:color="auto" w:fill="FFFFFF"/>
        </w:rPr>
        <w:t xml:space="preserve"> to other EU countries by Slovak government or institutions. As this would reduce the basis for a proposal of a working project of the above mentioned purpose, the research would have to enlarge to other EU countries and their</w:t>
      </w:r>
      <w:r w:rsidR="00EB7A03" w:rsidRPr="00DD0508">
        <w:rPr>
          <w:rFonts w:ascii="Arial" w:hAnsi="Arial" w:cs="Arial"/>
          <w:sz w:val="20"/>
          <w:szCs w:val="20"/>
          <w:shd w:val="clear" w:color="auto" w:fill="FFFFFF"/>
        </w:rPr>
        <w:t>s</w:t>
      </w:r>
      <w:r w:rsidRPr="00DD0508">
        <w:rPr>
          <w:rFonts w:ascii="Arial" w:hAnsi="Arial" w:cs="Arial"/>
          <w:sz w:val="20"/>
          <w:szCs w:val="20"/>
          <w:shd w:val="clear" w:color="auto" w:fill="FFFFFF"/>
        </w:rPr>
        <w:t xml:space="preserve"> projects and plans. Another potential limitation might be the lack of i</w:t>
      </w:r>
      <w:r w:rsidR="00EB7A03" w:rsidRPr="00DD0508">
        <w:rPr>
          <w:rFonts w:ascii="Arial" w:hAnsi="Arial" w:cs="Arial"/>
          <w:sz w:val="20"/>
          <w:szCs w:val="20"/>
          <w:shd w:val="clear" w:color="auto" w:fill="FFFFFF"/>
        </w:rPr>
        <w:t>nformation on Slovak adaptation</w:t>
      </w:r>
      <w:r w:rsidRPr="00DD0508">
        <w:rPr>
          <w:rFonts w:ascii="Arial" w:hAnsi="Arial" w:cs="Arial"/>
          <w:sz w:val="20"/>
          <w:szCs w:val="20"/>
          <w:shd w:val="clear" w:color="auto" w:fill="FFFFFF"/>
        </w:rPr>
        <w:t xml:space="preserve"> of EU legislation (Free movement of People)</w:t>
      </w:r>
      <w:r w:rsidR="009209AD" w:rsidRPr="00DD0508">
        <w:rPr>
          <w:rFonts w:ascii="Arial" w:hAnsi="Arial" w:cs="Arial"/>
          <w:sz w:val="20"/>
          <w:szCs w:val="20"/>
          <w:shd w:val="clear" w:color="auto" w:fill="FFFFFF"/>
        </w:rPr>
        <w:t xml:space="preserve"> </w:t>
      </w:r>
      <w:sdt>
        <w:sdtPr>
          <w:rPr>
            <w:rFonts w:ascii="Arial" w:hAnsi="Arial" w:cs="Arial"/>
            <w:sz w:val="20"/>
            <w:szCs w:val="20"/>
            <w:shd w:val="clear" w:color="auto" w:fill="FFFFFF"/>
          </w:rPr>
          <w:id w:val="-1071110968"/>
          <w:citation/>
        </w:sdtPr>
        <w:sdtEndPr/>
        <w:sdtContent>
          <w:r w:rsidR="009209AD" w:rsidRPr="00DD0508">
            <w:rPr>
              <w:rFonts w:ascii="Arial" w:hAnsi="Arial" w:cs="Arial"/>
              <w:sz w:val="20"/>
              <w:szCs w:val="20"/>
              <w:shd w:val="clear" w:color="auto" w:fill="FFFFFF"/>
            </w:rPr>
            <w:fldChar w:fldCharType="begin"/>
          </w:r>
          <w:r w:rsidR="009209AD" w:rsidRPr="00DD0508">
            <w:rPr>
              <w:rFonts w:ascii="Arial" w:hAnsi="Arial" w:cs="Arial"/>
              <w:sz w:val="20"/>
              <w:szCs w:val="20"/>
              <w:shd w:val="clear" w:color="auto" w:fill="FFFFFF"/>
            </w:rPr>
            <w:instrText xml:space="preserve"> CITATION col15 \l 1051 </w:instrText>
          </w:r>
          <w:r w:rsidR="009209AD" w:rsidRPr="00DD0508">
            <w:rPr>
              <w:rFonts w:ascii="Arial" w:hAnsi="Arial" w:cs="Arial"/>
              <w:sz w:val="20"/>
              <w:szCs w:val="20"/>
              <w:shd w:val="clear" w:color="auto" w:fill="FFFFFF"/>
            </w:rPr>
            <w:fldChar w:fldCharType="separate"/>
          </w:r>
          <w:r w:rsidR="004D1B84" w:rsidRPr="00DD0508">
            <w:rPr>
              <w:rFonts w:ascii="Arial" w:hAnsi="Arial" w:cs="Arial"/>
              <w:noProof/>
              <w:sz w:val="20"/>
              <w:szCs w:val="20"/>
              <w:shd w:val="clear" w:color="auto" w:fill="FFFFFF"/>
            </w:rPr>
            <w:t>(MIC, 2015)</w:t>
          </w:r>
          <w:r w:rsidR="009209AD" w:rsidRPr="00DD0508">
            <w:rPr>
              <w:rFonts w:ascii="Arial" w:hAnsi="Arial" w:cs="Arial"/>
              <w:sz w:val="20"/>
              <w:szCs w:val="20"/>
              <w:shd w:val="clear" w:color="auto" w:fill="FFFFFF"/>
            </w:rPr>
            <w:fldChar w:fldCharType="end"/>
          </w:r>
        </w:sdtContent>
      </w:sdt>
      <w:r w:rsidR="008F269C">
        <w:rPr>
          <w:rFonts w:ascii="Arial" w:hAnsi="Arial" w:cs="Arial"/>
          <w:sz w:val="20"/>
          <w:szCs w:val="20"/>
          <w:shd w:val="clear" w:color="auto" w:fill="FFFFFF"/>
        </w:rPr>
        <w:t>. This poses</w:t>
      </w:r>
      <w:r w:rsidRPr="00DD0508">
        <w:rPr>
          <w:rFonts w:ascii="Arial" w:hAnsi="Arial" w:cs="Arial"/>
          <w:sz w:val="20"/>
          <w:szCs w:val="20"/>
          <w:shd w:val="clear" w:color="auto" w:fill="FFFFFF"/>
        </w:rPr>
        <w:t xml:space="preserve"> a valid fear of full insight on the </w:t>
      </w:r>
      <w:r w:rsidR="00EB7A03" w:rsidRPr="00DD0508">
        <w:rPr>
          <w:rFonts w:ascii="Arial" w:hAnsi="Arial" w:cs="Arial"/>
          <w:sz w:val="20"/>
          <w:szCs w:val="20"/>
          <w:shd w:val="clear" w:color="auto" w:fill="FFFFFF"/>
        </w:rPr>
        <w:t>problem;</w:t>
      </w:r>
      <w:r w:rsidRPr="00DD0508">
        <w:rPr>
          <w:rFonts w:ascii="Arial" w:hAnsi="Arial" w:cs="Arial"/>
          <w:sz w:val="20"/>
          <w:szCs w:val="20"/>
          <w:shd w:val="clear" w:color="auto" w:fill="FFFFFF"/>
        </w:rPr>
        <w:t xml:space="preserve"> however, due to the transparency of Slovak government after the entrance to the EU, this information </w:t>
      </w:r>
      <w:r w:rsidR="00007340" w:rsidRPr="00DD0508">
        <w:rPr>
          <w:rFonts w:ascii="Arial" w:hAnsi="Arial" w:cs="Arial"/>
          <w:sz w:val="20"/>
          <w:szCs w:val="20"/>
          <w:shd w:val="clear" w:color="auto" w:fill="FFFFFF"/>
        </w:rPr>
        <w:t xml:space="preserve">is </w:t>
      </w:r>
      <w:r w:rsidRPr="00DD0508">
        <w:rPr>
          <w:rFonts w:ascii="Arial" w:hAnsi="Arial" w:cs="Arial"/>
          <w:sz w:val="20"/>
          <w:szCs w:val="20"/>
          <w:shd w:val="clear" w:color="auto" w:fill="FFFFFF"/>
        </w:rPr>
        <w:t xml:space="preserve">available </w:t>
      </w:r>
      <w:r w:rsidR="00007340" w:rsidRPr="00DD0508">
        <w:rPr>
          <w:rFonts w:ascii="Arial" w:hAnsi="Arial" w:cs="Arial"/>
          <w:sz w:val="20"/>
          <w:szCs w:val="20"/>
          <w:shd w:val="clear" w:color="auto" w:fill="FFFFFF"/>
        </w:rPr>
        <w:t xml:space="preserve">only </w:t>
      </w:r>
      <w:r w:rsidRPr="00DD0508">
        <w:rPr>
          <w:rFonts w:ascii="Arial" w:hAnsi="Arial" w:cs="Arial"/>
          <w:sz w:val="20"/>
          <w:szCs w:val="20"/>
          <w:shd w:val="clear" w:color="auto" w:fill="FFFFFF"/>
        </w:rPr>
        <w:t xml:space="preserve">in </w:t>
      </w:r>
      <w:r w:rsidR="00B3333F" w:rsidRPr="00DD0508">
        <w:rPr>
          <w:rFonts w:ascii="Arial" w:hAnsi="Arial" w:cs="Arial"/>
        </w:rPr>
        <w:t>limited number of sources</w:t>
      </w:r>
      <w:r w:rsidRPr="00DD0508">
        <w:rPr>
          <w:rFonts w:ascii="Arial" w:hAnsi="Arial" w:cs="Arial"/>
          <w:sz w:val="20"/>
          <w:szCs w:val="20"/>
          <w:shd w:val="clear" w:color="auto" w:fill="FFFFFF"/>
        </w:rPr>
        <w:t>.</w:t>
      </w:r>
    </w:p>
    <w:p w:rsidR="008600D5" w:rsidRPr="00DD0508" w:rsidRDefault="008600D5" w:rsidP="00080D6C">
      <w:pPr>
        <w:spacing w:after="0" w:line="360" w:lineRule="auto"/>
        <w:jc w:val="both"/>
        <w:rPr>
          <w:rFonts w:ascii="Arial" w:hAnsi="Arial" w:cs="Arial"/>
          <w:sz w:val="20"/>
          <w:szCs w:val="20"/>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B92138" w:rsidRPr="00DD0508" w:rsidRDefault="00AE56D2" w:rsidP="00080D6C">
      <w:pPr>
        <w:spacing w:after="0" w:line="360" w:lineRule="auto"/>
        <w:jc w:val="both"/>
        <w:rPr>
          <w:rFonts w:ascii="Arial" w:hAnsi="Arial" w:cs="Arial"/>
          <w:b/>
          <w:color w:val="009900"/>
          <w:sz w:val="24"/>
          <w:szCs w:val="24"/>
          <w:u w:val="single"/>
        </w:rPr>
      </w:pPr>
      <w:r w:rsidRPr="00DD0508">
        <w:rPr>
          <w:rFonts w:ascii="Arial" w:hAnsi="Arial" w:cs="Arial"/>
          <w:b/>
          <w:color w:val="009900"/>
          <w:sz w:val="24"/>
          <w:szCs w:val="24"/>
          <w:u w:val="single"/>
        </w:rPr>
        <w:lastRenderedPageBreak/>
        <w:t>4</w:t>
      </w:r>
      <w:r w:rsidR="00013EDF" w:rsidRPr="00DD0508">
        <w:rPr>
          <w:rFonts w:ascii="Arial" w:hAnsi="Arial" w:cs="Arial"/>
          <w:b/>
          <w:color w:val="009900"/>
          <w:sz w:val="24"/>
          <w:szCs w:val="24"/>
          <w:u w:val="single"/>
        </w:rPr>
        <w:t xml:space="preserve">. </w:t>
      </w:r>
      <w:r w:rsidR="00B92138" w:rsidRPr="00DD0508">
        <w:rPr>
          <w:rFonts w:ascii="Arial" w:hAnsi="Arial" w:cs="Arial"/>
          <w:b/>
          <w:color w:val="009900"/>
          <w:sz w:val="24"/>
          <w:szCs w:val="24"/>
          <w:u w:val="single"/>
        </w:rPr>
        <w:t>Literature Review</w:t>
      </w:r>
      <w:r w:rsidR="00E24CD6" w:rsidRPr="00DD0508">
        <w:rPr>
          <w:rFonts w:ascii="Arial" w:hAnsi="Arial" w:cs="Arial"/>
          <w:b/>
          <w:color w:val="009900"/>
          <w:sz w:val="24"/>
          <w:szCs w:val="24"/>
          <w:u w:val="single"/>
        </w:rPr>
        <w:t xml:space="preserve"> </w:t>
      </w:r>
    </w:p>
    <w:p w:rsidR="00F273C9" w:rsidRPr="00DD0508" w:rsidRDefault="00F273C9" w:rsidP="00080D6C">
      <w:pPr>
        <w:spacing w:after="0" w:line="360" w:lineRule="auto"/>
        <w:jc w:val="both"/>
        <w:rPr>
          <w:rFonts w:ascii="Arial" w:hAnsi="Arial" w:cs="Arial"/>
          <w:b/>
          <w:color w:val="009900"/>
          <w:sz w:val="24"/>
          <w:szCs w:val="24"/>
        </w:rPr>
      </w:pPr>
    </w:p>
    <w:p w:rsidR="00191246" w:rsidRPr="00DD0508" w:rsidRDefault="002106EB" w:rsidP="00080D6C">
      <w:pPr>
        <w:pStyle w:val="Default"/>
        <w:spacing w:line="360" w:lineRule="auto"/>
        <w:jc w:val="both"/>
        <w:rPr>
          <w:color w:val="auto"/>
          <w:sz w:val="20"/>
          <w:szCs w:val="22"/>
        </w:rPr>
      </w:pPr>
      <w:r w:rsidRPr="00DD0508">
        <w:rPr>
          <w:color w:val="auto"/>
          <w:sz w:val="20"/>
          <w:szCs w:val="22"/>
        </w:rPr>
        <w:t>In the past 11 years,</w:t>
      </w:r>
      <w:r w:rsidR="00F273C9" w:rsidRPr="00DD0508">
        <w:rPr>
          <w:color w:val="auto"/>
          <w:sz w:val="20"/>
          <w:szCs w:val="22"/>
        </w:rPr>
        <w:t xml:space="preserve"> some research has been done on the topic of migration</w:t>
      </w:r>
      <w:r w:rsidR="00191246" w:rsidRPr="00DD0508">
        <w:rPr>
          <w:color w:val="auto"/>
          <w:sz w:val="20"/>
          <w:szCs w:val="22"/>
        </w:rPr>
        <w:t xml:space="preserve"> within</w:t>
      </w:r>
      <w:r w:rsidR="00F273C9" w:rsidRPr="00DD0508">
        <w:rPr>
          <w:color w:val="auto"/>
          <w:sz w:val="20"/>
          <w:szCs w:val="22"/>
        </w:rPr>
        <w:t xml:space="preserve"> the </w:t>
      </w:r>
      <w:r w:rsidR="00191246" w:rsidRPr="00DD0508">
        <w:rPr>
          <w:color w:val="auto"/>
          <w:sz w:val="20"/>
          <w:szCs w:val="22"/>
        </w:rPr>
        <w:t>EU</w:t>
      </w:r>
      <w:r w:rsidR="007A35CC">
        <w:rPr>
          <w:color w:val="auto"/>
          <w:sz w:val="20"/>
          <w:szCs w:val="22"/>
        </w:rPr>
        <w:t>.  H</w:t>
      </w:r>
      <w:r w:rsidR="00F273C9" w:rsidRPr="00DD0508">
        <w:rPr>
          <w:color w:val="auto"/>
          <w:sz w:val="20"/>
          <w:szCs w:val="22"/>
        </w:rPr>
        <w:t xml:space="preserve">owever, a research on the movement within the EU is primarily based in countries </w:t>
      </w:r>
      <w:r w:rsidR="00191246" w:rsidRPr="00DD0508">
        <w:rPr>
          <w:color w:val="auto"/>
          <w:sz w:val="20"/>
          <w:szCs w:val="22"/>
        </w:rPr>
        <w:t xml:space="preserve">of EU15 </w:t>
      </w:r>
      <w:r w:rsidR="00F273C9" w:rsidRPr="00DD0508">
        <w:rPr>
          <w:color w:val="auto"/>
          <w:sz w:val="20"/>
          <w:szCs w:val="22"/>
        </w:rPr>
        <w:t>such as U</w:t>
      </w:r>
      <w:r w:rsidR="0082274B" w:rsidRPr="00DD0508">
        <w:rPr>
          <w:color w:val="auto"/>
          <w:sz w:val="20"/>
          <w:szCs w:val="22"/>
        </w:rPr>
        <w:t xml:space="preserve">nited </w:t>
      </w:r>
      <w:r w:rsidR="00F273C9" w:rsidRPr="00DD0508">
        <w:rPr>
          <w:color w:val="auto"/>
          <w:sz w:val="20"/>
          <w:szCs w:val="22"/>
        </w:rPr>
        <w:t>K</w:t>
      </w:r>
      <w:r w:rsidR="0082274B" w:rsidRPr="00DD0508">
        <w:rPr>
          <w:color w:val="auto"/>
          <w:sz w:val="20"/>
          <w:szCs w:val="22"/>
        </w:rPr>
        <w:t>ingdom</w:t>
      </w:r>
      <w:r w:rsidRPr="00DD0508">
        <w:rPr>
          <w:color w:val="auto"/>
          <w:sz w:val="20"/>
          <w:szCs w:val="22"/>
        </w:rPr>
        <w:t xml:space="preserve"> </w:t>
      </w:r>
      <w:sdt>
        <w:sdtPr>
          <w:rPr>
            <w:color w:val="auto"/>
            <w:sz w:val="20"/>
            <w:szCs w:val="22"/>
          </w:rPr>
          <w:id w:val="709700688"/>
          <w:citation/>
        </w:sdtPr>
        <w:sdtEndPr/>
        <w:sdtContent>
          <w:r w:rsidRPr="00DD0508">
            <w:rPr>
              <w:color w:val="auto"/>
              <w:sz w:val="20"/>
              <w:szCs w:val="22"/>
            </w:rPr>
            <w:fldChar w:fldCharType="begin"/>
          </w:r>
          <w:r w:rsidRPr="00DD0508">
            <w:rPr>
              <w:color w:val="auto"/>
              <w:sz w:val="20"/>
              <w:szCs w:val="22"/>
            </w:rPr>
            <w:instrText xml:space="preserve">CITATION Lat14 \l 1051 </w:instrText>
          </w:r>
          <w:r w:rsidRPr="00DD0508">
            <w:rPr>
              <w:color w:val="auto"/>
              <w:sz w:val="20"/>
              <w:szCs w:val="22"/>
            </w:rPr>
            <w:fldChar w:fldCharType="separate"/>
          </w:r>
          <w:r w:rsidR="004D1B84" w:rsidRPr="00DD0508">
            <w:rPr>
              <w:noProof/>
              <w:color w:val="auto"/>
              <w:sz w:val="20"/>
              <w:szCs w:val="22"/>
            </w:rPr>
            <w:t>(Field &amp; Soames, 2014)</w:t>
          </w:r>
          <w:r w:rsidRPr="00DD0508">
            <w:rPr>
              <w:color w:val="auto"/>
              <w:sz w:val="20"/>
              <w:szCs w:val="22"/>
            </w:rPr>
            <w:fldChar w:fldCharType="end"/>
          </w:r>
        </w:sdtContent>
      </w:sdt>
      <w:r w:rsidR="00F273C9" w:rsidRPr="00DD0508">
        <w:rPr>
          <w:color w:val="auto"/>
          <w:sz w:val="20"/>
          <w:szCs w:val="22"/>
        </w:rPr>
        <w:t>, Germany</w:t>
      </w:r>
      <w:r w:rsidRPr="00DD0508">
        <w:rPr>
          <w:color w:val="auto"/>
          <w:sz w:val="20"/>
          <w:szCs w:val="22"/>
        </w:rPr>
        <w:t xml:space="preserve"> </w:t>
      </w:r>
      <w:r w:rsidR="00596881" w:rsidRPr="00DD0508">
        <w:rPr>
          <w:noProof/>
          <w:color w:val="auto"/>
          <w:sz w:val="20"/>
          <w:szCs w:val="22"/>
        </w:rPr>
        <w:t>(Federal Office, 2015)</w:t>
      </w:r>
      <w:r w:rsidR="00F273C9" w:rsidRPr="00DD0508">
        <w:rPr>
          <w:color w:val="auto"/>
          <w:sz w:val="20"/>
          <w:szCs w:val="22"/>
        </w:rPr>
        <w:t xml:space="preserve"> or France</w:t>
      </w:r>
      <w:r w:rsidR="00596881" w:rsidRPr="00DD0508">
        <w:rPr>
          <w:color w:val="auto"/>
          <w:sz w:val="20"/>
          <w:szCs w:val="22"/>
        </w:rPr>
        <w:t xml:space="preserve"> </w:t>
      </w:r>
      <w:sdt>
        <w:sdtPr>
          <w:rPr>
            <w:color w:val="auto"/>
            <w:sz w:val="20"/>
            <w:szCs w:val="22"/>
          </w:rPr>
          <w:id w:val="-936595306"/>
          <w:citation/>
        </w:sdtPr>
        <w:sdtEndPr/>
        <w:sdtContent>
          <w:r w:rsidR="00596881" w:rsidRPr="00DD0508">
            <w:rPr>
              <w:color w:val="auto"/>
              <w:sz w:val="20"/>
              <w:szCs w:val="22"/>
            </w:rPr>
            <w:fldChar w:fldCharType="begin"/>
          </w:r>
          <w:r w:rsidR="00596881" w:rsidRPr="00DD0508">
            <w:rPr>
              <w:color w:val="auto"/>
              <w:sz w:val="20"/>
              <w:szCs w:val="22"/>
            </w:rPr>
            <w:instrText xml:space="preserve"> CITATION Imm08 \l 1051 </w:instrText>
          </w:r>
          <w:r w:rsidR="00596881" w:rsidRPr="00DD0508">
            <w:rPr>
              <w:color w:val="auto"/>
              <w:sz w:val="20"/>
              <w:szCs w:val="22"/>
            </w:rPr>
            <w:fldChar w:fldCharType="separate"/>
          </w:r>
          <w:r w:rsidR="004D1B84" w:rsidRPr="00DD0508">
            <w:rPr>
              <w:noProof/>
              <w:color w:val="auto"/>
              <w:sz w:val="20"/>
              <w:szCs w:val="22"/>
            </w:rPr>
            <w:t>(Immigration to France, French Work Permits, 2008)</w:t>
          </w:r>
          <w:r w:rsidR="00596881" w:rsidRPr="00DD0508">
            <w:rPr>
              <w:color w:val="auto"/>
              <w:sz w:val="20"/>
              <w:szCs w:val="22"/>
            </w:rPr>
            <w:fldChar w:fldCharType="end"/>
          </w:r>
        </w:sdtContent>
      </w:sdt>
      <w:r w:rsidR="00F273C9" w:rsidRPr="00DD0508">
        <w:rPr>
          <w:color w:val="auto"/>
          <w:sz w:val="20"/>
          <w:szCs w:val="22"/>
        </w:rPr>
        <w:t>. Nearly no</w:t>
      </w:r>
      <w:r w:rsidR="00283CD9" w:rsidRPr="00DD0508">
        <w:rPr>
          <w:color w:val="auto"/>
          <w:sz w:val="20"/>
          <w:szCs w:val="22"/>
        </w:rPr>
        <w:t xml:space="preserve"> </w:t>
      </w:r>
      <w:r w:rsidR="00F273C9" w:rsidRPr="00DD0508">
        <w:rPr>
          <w:color w:val="auto"/>
          <w:sz w:val="20"/>
          <w:szCs w:val="22"/>
        </w:rPr>
        <w:t xml:space="preserve">research has been </w:t>
      </w:r>
      <w:r w:rsidR="00E47852" w:rsidRPr="00DD0508">
        <w:rPr>
          <w:color w:val="auto"/>
          <w:sz w:val="20"/>
          <w:szCs w:val="22"/>
        </w:rPr>
        <w:t xml:space="preserve">made </w:t>
      </w:r>
      <w:r w:rsidRPr="00DD0508">
        <w:rPr>
          <w:color w:val="auto"/>
          <w:sz w:val="20"/>
          <w:szCs w:val="22"/>
        </w:rPr>
        <w:t>about</w:t>
      </w:r>
      <w:r w:rsidR="00F273C9" w:rsidRPr="00DD0508">
        <w:rPr>
          <w:color w:val="auto"/>
          <w:sz w:val="20"/>
          <w:szCs w:val="22"/>
        </w:rPr>
        <w:t xml:space="preserve"> c</w:t>
      </w:r>
      <w:r w:rsidR="00191246" w:rsidRPr="00DD0508">
        <w:rPr>
          <w:color w:val="auto"/>
          <w:sz w:val="20"/>
          <w:szCs w:val="22"/>
        </w:rPr>
        <w:t xml:space="preserve">ountries that joined </w:t>
      </w:r>
      <w:r w:rsidR="00E47852" w:rsidRPr="00DD0508">
        <w:rPr>
          <w:color w:val="auto"/>
          <w:sz w:val="20"/>
          <w:szCs w:val="22"/>
        </w:rPr>
        <w:t xml:space="preserve">the </w:t>
      </w:r>
      <w:r w:rsidR="00191246" w:rsidRPr="00DD0508">
        <w:rPr>
          <w:color w:val="auto"/>
          <w:sz w:val="20"/>
          <w:szCs w:val="22"/>
        </w:rPr>
        <w:t xml:space="preserve">EU in 2004 or later </w:t>
      </w:r>
      <w:r w:rsidR="00E47852" w:rsidRPr="00DD0508">
        <w:rPr>
          <w:color w:val="auto"/>
          <w:sz w:val="20"/>
          <w:szCs w:val="22"/>
        </w:rPr>
        <w:t xml:space="preserve">on </w:t>
      </w:r>
      <w:r w:rsidR="00F273C9" w:rsidRPr="00DD0508">
        <w:rPr>
          <w:color w:val="auto"/>
          <w:sz w:val="20"/>
          <w:szCs w:val="22"/>
        </w:rPr>
        <w:t xml:space="preserve">such as Czech Republic, Poland or Slovakia. </w:t>
      </w:r>
    </w:p>
    <w:p w:rsidR="00D1262E" w:rsidRPr="00DD0508" w:rsidRDefault="00D1262E" w:rsidP="00080D6C">
      <w:pPr>
        <w:pStyle w:val="Default"/>
        <w:spacing w:line="360" w:lineRule="auto"/>
        <w:jc w:val="both"/>
        <w:rPr>
          <w:color w:val="auto"/>
          <w:sz w:val="20"/>
          <w:szCs w:val="22"/>
        </w:rPr>
      </w:pPr>
    </w:p>
    <w:p w:rsidR="00F273C9" w:rsidRPr="00DD0508" w:rsidRDefault="00F273C9" w:rsidP="00080D6C">
      <w:pPr>
        <w:pStyle w:val="Default"/>
        <w:spacing w:line="360" w:lineRule="auto"/>
        <w:jc w:val="both"/>
        <w:rPr>
          <w:color w:val="auto"/>
          <w:sz w:val="20"/>
          <w:szCs w:val="22"/>
        </w:rPr>
      </w:pPr>
      <w:r w:rsidRPr="00DD0508">
        <w:rPr>
          <w:color w:val="auto"/>
          <w:sz w:val="20"/>
          <w:szCs w:val="22"/>
        </w:rPr>
        <w:t xml:space="preserve">Since </w:t>
      </w:r>
      <w:r w:rsidR="00D1262E" w:rsidRPr="00DD0508">
        <w:rPr>
          <w:color w:val="auto"/>
          <w:sz w:val="20"/>
          <w:szCs w:val="22"/>
        </w:rPr>
        <w:t>1</w:t>
      </w:r>
      <w:r w:rsidR="00D1262E" w:rsidRPr="00DD0508">
        <w:rPr>
          <w:color w:val="auto"/>
          <w:sz w:val="20"/>
          <w:szCs w:val="22"/>
          <w:vertAlign w:val="superscript"/>
        </w:rPr>
        <w:t>st</w:t>
      </w:r>
      <w:r w:rsidR="00D1262E" w:rsidRPr="00DD0508">
        <w:rPr>
          <w:color w:val="auto"/>
          <w:sz w:val="20"/>
          <w:szCs w:val="22"/>
        </w:rPr>
        <w:t xml:space="preserve"> May 2004</w:t>
      </w:r>
      <w:r w:rsidRPr="00DD0508">
        <w:rPr>
          <w:color w:val="auto"/>
          <w:sz w:val="20"/>
          <w:szCs w:val="22"/>
        </w:rPr>
        <w:t xml:space="preserve">, institutes such as </w:t>
      </w:r>
      <w:r w:rsidR="00E47852" w:rsidRPr="00DD0508">
        <w:rPr>
          <w:color w:val="auto"/>
          <w:sz w:val="20"/>
          <w:szCs w:val="22"/>
        </w:rPr>
        <w:t xml:space="preserve">the </w:t>
      </w:r>
      <w:r w:rsidRPr="00DD0508">
        <w:rPr>
          <w:color w:val="auto"/>
          <w:sz w:val="20"/>
          <w:szCs w:val="22"/>
        </w:rPr>
        <w:t>I</w:t>
      </w:r>
      <w:r w:rsidR="0082274B" w:rsidRPr="00DD0508">
        <w:rPr>
          <w:color w:val="auto"/>
          <w:sz w:val="20"/>
          <w:szCs w:val="22"/>
        </w:rPr>
        <w:t xml:space="preserve">nternational </w:t>
      </w:r>
      <w:r w:rsidRPr="00DD0508">
        <w:rPr>
          <w:color w:val="auto"/>
          <w:sz w:val="20"/>
          <w:szCs w:val="22"/>
        </w:rPr>
        <w:t>O</w:t>
      </w:r>
      <w:r w:rsidR="0082274B" w:rsidRPr="00DD0508">
        <w:rPr>
          <w:color w:val="auto"/>
          <w:sz w:val="20"/>
          <w:szCs w:val="22"/>
        </w:rPr>
        <w:t xml:space="preserve">rganisation for </w:t>
      </w:r>
      <w:r w:rsidRPr="00DD0508">
        <w:rPr>
          <w:color w:val="auto"/>
          <w:sz w:val="20"/>
          <w:szCs w:val="22"/>
        </w:rPr>
        <w:t>M</w:t>
      </w:r>
      <w:r w:rsidR="0082274B" w:rsidRPr="00DD0508">
        <w:rPr>
          <w:color w:val="auto"/>
          <w:sz w:val="20"/>
          <w:szCs w:val="22"/>
        </w:rPr>
        <w:t>igration (IOM)</w:t>
      </w:r>
      <w:r w:rsidRPr="00DD0508">
        <w:rPr>
          <w:color w:val="auto"/>
          <w:sz w:val="20"/>
          <w:szCs w:val="22"/>
        </w:rPr>
        <w:t xml:space="preserve">, </w:t>
      </w:r>
      <w:r w:rsidR="00191246" w:rsidRPr="00DD0508">
        <w:rPr>
          <w:color w:val="auto"/>
          <w:sz w:val="20"/>
          <w:szCs w:val="22"/>
        </w:rPr>
        <w:t xml:space="preserve">Institute for Sociology of Slovak Archive of Social Data (SAV), </w:t>
      </w:r>
      <w:r w:rsidRPr="00DD0508">
        <w:rPr>
          <w:color w:val="auto"/>
          <w:sz w:val="20"/>
          <w:szCs w:val="22"/>
        </w:rPr>
        <w:t>M</w:t>
      </w:r>
      <w:r w:rsidR="0082274B" w:rsidRPr="00DD0508">
        <w:rPr>
          <w:color w:val="auto"/>
          <w:sz w:val="20"/>
          <w:szCs w:val="22"/>
        </w:rPr>
        <w:t xml:space="preserve">igration </w:t>
      </w:r>
      <w:r w:rsidRPr="00DD0508">
        <w:rPr>
          <w:color w:val="auto"/>
          <w:sz w:val="20"/>
          <w:szCs w:val="22"/>
        </w:rPr>
        <w:t>P</w:t>
      </w:r>
      <w:r w:rsidR="0082274B" w:rsidRPr="00DD0508">
        <w:rPr>
          <w:color w:val="auto"/>
          <w:sz w:val="20"/>
          <w:szCs w:val="22"/>
        </w:rPr>
        <w:t xml:space="preserve">olicy </w:t>
      </w:r>
      <w:r w:rsidRPr="00DD0508">
        <w:rPr>
          <w:color w:val="auto"/>
          <w:sz w:val="20"/>
          <w:szCs w:val="22"/>
        </w:rPr>
        <w:t>G</w:t>
      </w:r>
      <w:r w:rsidR="0082274B" w:rsidRPr="00DD0508">
        <w:rPr>
          <w:color w:val="auto"/>
          <w:sz w:val="20"/>
          <w:szCs w:val="22"/>
        </w:rPr>
        <w:t>roup (MPG)</w:t>
      </w:r>
      <w:r w:rsidRPr="00DD0508">
        <w:rPr>
          <w:color w:val="auto"/>
          <w:sz w:val="20"/>
          <w:szCs w:val="22"/>
        </w:rPr>
        <w:t xml:space="preserve">, </w:t>
      </w:r>
      <w:r w:rsidR="00283CD9" w:rsidRPr="00DD0508">
        <w:rPr>
          <w:color w:val="auto"/>
          <w:sz w:val="20"/>
          <w:szCs w:val="22"/>
        </w:rPr>
        <w:t>The Organisation for Economic Co-operation and Development (OECD)</w:t>
      </w:r>
      <w:r w:rsidRPr="00DD0508">
        <w:rPr>
          <w:color w:val="auto"/>
          <w:sz w:val="20"/>
          <w:szCs w:val="22"/>
        </w:rPr>
        <w:t xml:space="preserve"> or E</w:t>
      </w:r>
      <w:r w:rsidR="0082274B" w:rsidRPr="00DD0508">
        <w:rPr>
          <w:color w:val="auto"/>
          <w:sz w:val="20"/>
          <w:szCs w:val="22"/>
        </w:rPr>
        <w:t xml:space="preserve">uropean </w:t>
      </w:r>
      <w:r w:rsidRPr="00DD0508">
        <w:rPr>
          <w:color w:val="auto"/>
          <w:sz w:val="20"/>
          <w:szCs w:val="22"/>
        </w:rPr>
        <w:t>M</w:t>
      </w:r>
      <w:r w:rsidR="0082274B" w:rsidRPr="00DD0508">
        <w:rPr>
          <w:color w:val="auto"/>
          <w:sz w:val="20"/>
          <w:szCs w:val="22"/>
        </w:rPr>
        <w:t xml:space="preserve">igration </w:t>
      </w:r>
      <w:r w:rsidRPr="00DD0508">
        <w:rPr>
          <w:color w:val="auto"/>
          <w:sz w:val="20"/>
          <w:szCs w:val="22"/>
        </w:rPr>
        <w:t>N</w:t>
      </w:r>
      <w:r w:rsidR="0082274B" w:rsidRPr="00DD0508">
        <w:rPr>
          <w:color w:val="auto"/>
          <w:sz w:val="20"/>
          <w:szCs w:val="22"/>
        </w:rPr>
        <w:t>etwork (EMN)</w:t>
      </w:r>
      <w:r w:rsidRPr="00DD0508">
        <w:rPr>
          <w:color w:val="auto"/>
          <w:sz w:val="20"/>
          <w:szCs w:val="22"/>
        </w:rPr>
        <w:t xml:space="preserve"> are periodically evaluating the impact </w:t>
      </w:r>
      <w:r w:rsidR="00E47852" w:rsidRPr="00DD0508">
        <w:rPr>
          <w:color w:val="auto"/>
          <w:sz w:val="20"/>
          <w:szCs w:val="22"/>
        </w:rPr>
        <w:t xml:space="preserve">the </w:t>
      </w:r>
      <w:r w:rsidRPr="00DD0508">
        <w:rPr>
          <w:color w:val="auto"/>
          <w:sz w:val="20"/>
          <w:szCs w:val="22"/>
        </w:rPr>
        <w:t xml:space="preserve">Slovak Republic has on the rest of the EU. Again, there is minimum of knowledge on the impacts of migration on Slovakia itself and that is spread between </w:t>
      </w:r>
      <w:r w:rsidR="003512DE" w:rsidRPr="00DD0508">
        <w:rPr>
          <w:color w:val="auto"/>
          <w:sz w:val="20"/>
          <w:szCs w:val="22"/>
        </w:rPr>
        <w:t>a</w:t>
      </w:r>
      <w:r w:rsidR="008F269C">
        <w:rPr>
          <w:color w:val="auto"/>
          <w:sz w:val="20"/>
          <w:szCs w:val="22"/>
        </w:rPr>
        <w:t xml:space="preserve"> </w:t>
      </w:r>
      <w:r w:rsidRPr="00DD0508">
        <w:rPr>
          <w:color w:val="auto"/>
          <w:sz w:val="20"/>
          <w:szCs w:val="22"/>
        </w:rPr>
        <w:t>number of different sources like statistics or yearly reports on specific part</w:t>
      </w:r>
      <w:r w:rsidR="00283CD9" w:rsidRPr="00DD0508">
        <w:rPr>
          <w:color w:val="auto"/>
          <w:sz w:val="20"/>
          <w:szCs w:val="22"/>
        </w:rPr>
        <w:t>s</w:t>
      </w:r>
      <w:r w:rsidRPr="00DD0508">
        <w:rPr>
          <w:color w:val="auto"/>
          <w:sz w:val="20"/>
          <w:szCs w:val="22"/>
        </w:rPr>
        <w:t xml:space="preserve"> of migration</w:t>
      </w:r>
      <w:r w:rsidR="00A90AD8" w:rsidRPr="00DD0508">
        <w:rPr>
          <w:color w:val="auto"/>
          <w:sz w:val="20"/>
          <w:szCs w:val="22"/>
        </w:rPr>
        <w:t xml:space="preserve"> </w:t>
      </w:r>
      <w:sdt>
        <w:sdtPr>
          <w:rPr>
            <w:color w:val="auto"/>
            <w:sz w:val="20"/>
            <w:szCs w:val="22"/>
          </w:rPr>
          <w:id w:val="903410254"/>
          <w:citation/>
        </w:sdtPr>
        <w:sdtEndPr/>
        <w:sdtContent>
          <w:r w:rsidR="00A90AD8" w:rsidRPr="00DD0508">
            <w:rPr>
              <w:color w:val="auto"/>
              <w:sz w:val="20"/>
              <w:szCs w:val="22"/>
            </w:rPr>
            <w:fldChar w:fldCharType="begin"/>
          </w:r>
          <w:r w:rsidR="00232B7A" w:rsidRPr="00DD0508">
            <w:rPr>
              <w:color w:val="auto"/>
              <w:sz w:val="20"/>
              <w:szCs w:val="22"/>
            </w:rPr>
            <w:instrText xml:space="preserve">CITATION Sta151 \t  \l 1051 </w:instrText>
          </w:r>
          <w:r w:rsidR="00A90AD8" w:rsidRPr="00DD0508">
            <w:rPr>
              <w:color w:val="auto"/>
              <w:sz w:val="20"/>
              <w:szCs w:val="22"/>
            </w:rPr>
            <w:fldChar w:fldCharType="separate"/>
          </w:r>
          <w:r w:rsidR="004D1B84" w:rsidRPr="00DD0508">
            <w:rPr>
              <w:noProof/>
              <w:color w:val="auto"/>
              <w:sz w:val="20"/>
              <w:szCs w:val="22"/>
            </w:rPr>
            <w:t>(Statistical Office, 2015)</w:t>
          </w:r>
          <w:r w:rsidR="00A90AD8" w:rsidRPr="00DD0508">
            <w:rPr>
              <w:color w:val="auto"/>
              <w:sz w:val="20"/>
              <w:szCs w:val="22"/>
            </w:rPr>
            <w:fldChar w:fldCharType="end"/>
          </w:r>
        </w:sdtContent>
      </w:sdt>
      <w:r w:rsidR="00A90AD8" w:rsidRPr="00DD0508">
        <w:rPr>
          <w:color w:val="auto"/>
          <w:sz w:val="20"/>
          <w:szCs w:val="22"/>
        </w:rPr>
        <w:t xml:space="preserve">, </w:t>
      </w:r>
      <w:sdt>
        <w:sdtPr>
          <w:rPr>
            <w:color w:val="auto"/>
            <w:sz w:val="20"/>
            <w:szCs w:val="22"/>
          </w:rPr>
          <w:id w:val="-1613812831"/>
          <w:citation/>
        </w:sdtPr>
        <w:sdtEndPr/>
        <w:sdtContent>
          <w:r w:rsidR="00A90AD8" w:rsidRPr="00DD0508">
            <w:rPr>
              <w:color w:val="auto"/>
              <w:sz w:val="20"/>
              <w:szCs w:val="22"/>
            </w:rPr>
            <w:fldChar w:fldCharType="begin"/>
          </w:r>
          <w:r w:rsidR="00F167CB" w:rsidRPr="00DD0508">
            <w:rPr>
              <w:color w:val="auto"/>
              <w:sz w:val="20"/>
              <w:szCs w:val="22"/>
            </w:rPr>
            <w:instrText xml:space="preserve">CITATION Šta15 \l 1051 </w:instrText>
          </w:r>
          <w:r w:rsidR="00A90AD8" w:rsidRPr="00DD0508">
            <w:rPr>
              <w:color w:val="auto"/>
              <w:sz w:val="20"/>
              <w:szCs w:val="22"/>
            </w:rPr>
            <w:fldChar w:fldCharType="separate"/>
          </w:r>
          <w:r w:rsidR="004D1B84" w:rsidRPr="00DD0508">
            <w:rPr>
              <w:noProof/>
              <w:color w:val="auto"/>
              <w:sz w:val="20"/>
              <w:szCs w:val="22"/>
            </w:rPr>
            <w:t>(Ministerstvo vnútra, 2015)</w:t>
          </w:r>
          <w:r w:rsidR="00A90AD8" w:rsidRPr="00DD0508">
            <w:rPr>
              <w:color w:val="auto"/>
              <w:sz w:val="20"/>
              <w:szCs w:val="22"/>
            </w:rPr>
            <w:fldChar w:fldCharType="end"/>
          </w:r>
        </w:sdtContent>
      </w:sdt>
      <w:r w:rsidR="00F167CB" w:rsidRPr="00DD0508">
        <w:rPr>
          <w:color w:val="auto"/>
          <w:sz w:val="20"/>
          <w:szCs w:val="22"/>
        </w:rPr>
        <w:t xml:space="preserve">, </w:t>
      </w:r>
      <w:sdt>
        <w:sdtPr>
          <w:rPr>
            <w:color w:val="auto"/>
            <w:sz w:val="20"/>
            <w:szCs w:val="22"/>
          </w:rPr>
          <w:id w:val="-1155607233"/>
          <w:citation/>
        </w:sdtPr>
        <w:sdtEndPr/>
        <w:sdtContent>
          <w:r w:rsidR="00F167CB" w:rsidRPr="00DD0508">
            <w:rPr>
              <w:color w:val="auto"/>
              <w:sz w:val="20"/>
              <w:szCs w:val="22"/>
            </w:rPr>
            <w:fldChar w:fldCharType="begin"/>
          </w:r>
          <w:r w:rsidR="00F167CB" w:rsidRPr="00DD0508">
            <w:rPr>
              <w:color w:val="auto"/>
              <w:sz w:val="20"/>
              <w:szCs w:val="22"/>
            </w:rPr>
            <w:instrText xml:space="preserve"> CITATION Eur12 \l 1051 </w:instrText>
          </w:r>
          <w:r w:rsidR="00F167CB" w:rsidRPr="00DD0508">
            <w:rPr>
              <w:color w:val="auto"/>
              <w:sz w:val="20"/>
              <w:szCs w:val="22"/>
            </w:rPr>
            <w:fldChar w:fldCharType="separate"/>
          </w:r>
          <w:r w:rsidR="004D1B84" w:rsidRPr="00DD0508">
            <w:rPr>
              <w:noProof/>
              <w:color w:val="auto"/>
              <w:sz w:val="20"/>
              <w:szCs w:val="22"/>
            </w:rPr>
            <w:t>(Eurostat, Štatistika migrácie a migrujúceho obyvateľstva, 2012)</w:t>
          </w:r>
          <w:r w:rsidR="00F167CB" w:rsidRPr="00DD0508">
            <w:rPr>
              <w:color w:val="auto"/>
              <w:sz w:val="20"/>
              <w:szCs w:val="22"/>
            </w:rPr>
            <w:fldChar w:fldCharType="end"/>
          </w:r>
        </w:sdtContent>
      </w:sdt>
      <w:r w:rsidRPr="00DD0508">
        <w:rPr>
          <w:color w:val="auto"/>
          <w:sz w:val="20"/>
          <w:szCs w:val="22"/>
        </w:rPr>
        <w:t>.</w:t>
      </w:r>
    </w:p>
    <w:p w:rsidR="00191246" w:rsidRPr="00DD0508" w:rsidRDefault="00191246" w:rsidP="00080D6C">
      <w:pPr>
        <w:pStyle w:val="Default"/>
        <w:spacing w:line="360" w:lineRule="auto"/>
        <w:jc w:val="both"/>
        <w:rPr>
          <w:color w:val="auto"/>
          <w:sz w:val="20"/>
          <w:szCs w:val="22"/>
        </w:rPr>
      </w:pPr>
    </w:p>
    <w:p w:rsidR="00191246" w:rsidRPr="00DD0508" w:rsidRDefault="00191246" w:rsidP="00080D6C">
      <w:pPr>
        <w:pStyle w:val="Default"/>
        <w:spacing w:line="360" w:lineRule="auto"/>
        <w:jc w:val="both"/>
        <w:rPr>
          <w:color w:val="auto"/>
          <w:sz w:val="20"/>
          <w:szCs w:val="20"/>
        </w:rPr>
      </w:pPr>
      <w:r w:rsidRPr="00DD0508">
        <w:rPr>
          <w:color w:val="auto"/>
          <w:sz w:val="20"/>
          <w:szCs w:val="20"/>
        </w:rPr>
        <w:t>There are numerous researche</w:t>
      </w:r>
      <w:r w:rsidR="00EC01D7" w:rsidRPr="00DD0508">
        <w:rPr>
          <w:color w:val="auto"/>
          <w:sz w:val="20"/>
          <w:szCs w:val="20"/>
        </w:rPr>
        <w:t>s on various parts of migration,</w:t>
      </w:r>
      <w:r w:rsidRPr="00DD0508">
        <w:rPr>
          <w:color w:val="auto"/>
          <w:sz w:val="20"/>
          <w:szCs w:val="20"/>
        </w:rPr>
        <w:t xml:space="preserve"> </w:t>
      </w:r>
      <w:r w:rsidR="00EC01D7" w:rsidRPr="00DD0508">
        <w:rPr>
          <w:color w:val="auto"/>
          <w:sz w:val="20"/>
          <w:szCs w:val="20"/>
        </w:rPr>
        <w:t>whereas</w:t>
      </w:r>
      <w:r w:rsidRPr="00DD0508">
        <w:rPr>
          <w:color w:val="auto"/>
          <w:sz w:val="20"/>
          <w:szCs w:val="20"/>
        </w:rPr>
        <w:t xml:space="preserve"> migration to </w:t>
      </w:r>
      <w:r w:rsidR="00EC01D7" w:rsidRPr="00DD0508">
        <w:rPr>
          <w:color w:val="auto"/>
          <w:sz w:val="20"/>
          <w:szCs w:val="20"/>
        </w:rPr>
        <w:t>Slovakia</w:t>
      </w:r>
      <w:r w:rsidRPr="00DD0508">
        <w:rPr>
          <w:color w:val="auto"/>
          <w:sz w:val="20"/>
          <w:szCs w:val="20"/>
        </w:rPr>
        <w:t xml:space="preserve"> or within </w:t>
      </w:r>
      <w:r w:rsidR="00EC01D7" w:rsidRPr="00DD0508">
        <w:rPr>
          <w:color w:val="auto"/>
          <w:sz w:val="20"/>
          <w:szCs w:val="20"/>
        </w:rPr>
        <w:t>the Slovakia</w:t>
      </w:r>
      <w:r w:rsidRPr="00DD0508">
        <w:rPr>
          <w:color w:val="auto"/>
          <w:sz w:val="20"/>
          <w:szCs w:val="20"/>
        </w:rPr>
        <w:t xml:space="preserve"> take</w:t>
      </w:r>
      <w:r w:rsidR="00EC01D7" w:rsidRPr="00DD0508">
        <w:rPr>
          <w:color w:val="auto"/>
          <w:sz w:val="20"/>
          <w:szCs w:val="20"/>
        </w:rPr>
        <w:t>s</w:t>
      </w:r>
      <w:r w:rsidRPr="00DD0508">
        <w:rPr>
          <w:color w:val="auto"/>
          <w:sz w:val="20"/>
          <w:szCs w:val="20"/>
        </w:rPr>
        <w:t xml:space="preserve"> precedence</w:t>
      </w:r>
      <w:r w:rsidR="00DE7336" w:rsidRPr="00DD0508">
        <w:rPr>
          <w:color w:val="auto"/>
          <w:sz w:val="20"/>
          <w:szCs w:val="20"/>
        </w:rPr>
        <w:t xml:space="preserve"> </w:t>
      </w:r>
      <w:sdt>
        <w:sdtPr>
          <w:rPr>
            <w:color w:val="auto"/>
            <w:sz w:val="20"/>
            <w:szCs w:val="20"/>
          </w:rPr>
          <w:id w:val="-1584907865"/>
          <w:citation/>
        </w:sdtPr>
        <w:sdtEndPr/>
        <w:sdtContent>
          <w:r w:rsidR="00DE7336" w:rsidRPr="00DD0508">
            <w:rPr>
              <w:color w:val="auto"/>
              <w:sz w:val="20"/>
              <w:szCs w:val="20"/>
            </w:rPr>
            <w:fldChar w:fldCharType="begin"/>
          </w:r>
          <w:r w:rsidR="00DE7336" w:rsidRPr="00DD0508">
            <w:rPr>
              <w:color w:val="auto"/>
              <w:sz w:val="20"/>
              <w:szCs w:val="20"/>
            </w:rPr>
            <w:instrText xml:space="preserve"> CITATION Mig14 \l 1051 </w:instrText>
          </w:r>
          <w:r w:rsidR="00DE7336" w:rsidRPr="00DD0508">
            <w:rPr>
              <w:color w:val="auto"/>
              <w:sz w:val="20"/>
              <w:szCs w:val="20"/>
            </w:rPr>
            <w:fldChar w:fldCharType="separate"/>
          </w:r>
          <w:r w:rsidR="004D1B84" w:rsidRPr="00DD0508">
            <w:rPr>
              <w:noProof/>
              <w:color w:val="auto"/>
              <w:sz w:val="20"/>
              <w:szCs w:val="20"/>
            </w:rPr>
            <w:t>(Migration Team, 2014)</w:t>
          </w:r>
          <w:r w:rsidR="00DE7336" w:rsidRPr="00DD0508">
            <w:rPr>
              <w:color w:val="auto"/>
              <w:sz w:val="20"/>
              <w:szCs w:val="20"/>
            </w:rPr>
            <w:fldChar w:fldCharType="end"/>
          </w:r>
        </w:sdtContent>
      </w:sdt>
      <w:r w:rsidR="00865A67" w:rsidRPr="00DD0508">
        <w:rPr>
          <w:color w:val="auto"/>
          <w:sz w:val="20"/>
          <w:szCs w:val="20"/>
        </w:rPr>
        <w:t xml:space="preserve">, </w:t>
      </w:r>
      <w:sdt>
        <w:sdtPr>
          <w:rPr>
            <w:color w:val="auto"/>
            <w:sz w:val="20"/>
            <w:szCs w:val="20"/>
          </w:rPr>
          <w:id w:val="-534494833"/>
          <w:citation/>
        </w:sdtPr>
        <w:sdtEndPr/>
        <w:sdtContent>
          <w:r w:rsidR="00865A67" w:rsidRPr="00DD0508">
            <w:rPr>
              <w:color w:val="auto"/>
              <w:sz w:val="20"/>
              <w:szCs w:val="20"/>
            </w:rPr>
            <w:fldChar w:fldCharType="begin"/>
          </w:r>
          <w:r w:rsidR="00865A67" w:rsidRPr="00DD0508">
            <w:rPr>
              <w:color w:val="auto"/>
              <w:sz w:val="20"/>
              <w:szCs w:val="20"/>
            </w:rPr>
            <w:instrText xml:space="preserve"> CITATION Jur12 \l 1051 </w:instrText>
          </w:r>
          <w:r w:rsidR="00865A67" w:rsidRPr="00DD0508">
            <w:rPr>
              <w:color w:val="auto"/>
              <w:sz w:val="20"/>
              <w:szCs w:val="20"/>
            </w:rPr>
            <w:fldChar w:fldCharType="separate"/>
          </w:r>
          <w:r w:rsidR="004D1B84" w:rsidRPr="00DD0508">
            <w:rPr>
              <w:noProof/>
              <w:color w:val="auto"/>
              <w:sz w:val="20"/>
              <w:szCs w:val="20"/>
            </w:rPr>
            <w:t>(Jurík, 2012)</w:t>
          </w:r>
          <w:r w:rsidR="00865A67" w:rsidRPr="00DD0508">
            <w:rPr>
              <w:color w:val="auto"/>
              <w:sz w:val="20"/>
              <w:szCs w:val="20"/>
            </w:rPr>
            <w:fldChar w:fldCharType="end"/>
          </w:r>
        </w:sdtContent>
      </w:sdt>
      <w:r w:rsidRPr="00DD0508">
        <w:rPr>
          <w:color w:val="auto"/>
          <w:sz w:val="20"/>
          <w:szCs w:val="20"/>
        </w:rPr>
        <w:t>. However, even though these kind</w:t>
      </w:r>
      <w:r w:rsidR="00831FFA" w:rsidRPr="00DD0508">
        <w:rPr>
          <w:color w:val="auto"/>
          <w:sz w:val="20"/>
          <w:szCs w:val="20"/>
        </w:rPr>
        <w:t>s</w:t>
      </w:r>
      <w:r w:rsidRPr="00DD0508">
        <w:rPr>
          <w:color w:val="auto"/>
          <w:sz w:val="20"/>
          <w:szCs w:val="20"/>
        </w:rPr>
        <w:t xml:space="preserve"> of researches allow for greater understanding of migration and its influence on certain group</w:t>
      </w:r>
      <w:r w:rsidR="003512DE" w:rsidRPr="00DD0508">
        <w:rPr>
          <w:color w:val="auto"/>
          <w:sz w:val="20"/>
          <w:szCs w:val="20"/>
        </w:rPr>
        <w:t>s</w:t>
      </w:r>
      <w:r w:rsidRPr="00DD0508">
        <w:rPr>
          <w:color w:val="auto"/>
          <w:sz w:val="20"/>
          <w:szCs w:val="20"/>
        </w:rPr>
        <w:t xml:space="preserve"> of people (</w:t>
      </w:r>
      <w:r w:rsidR="00283CD9" w:rsidRPr="00DD0508">
        <w:rPr>
          <w:color w:val="auto"/>
          <w:sz w:val="20"/>
          <w:szCs w:val="20"/>
        </w:rPr>
        <w:t xml:space="preserve">e.g. </w:t>
      </w:r>
      <w:r w:rsidRPr="00DD0508">
        <w:rPr>
          <w:color w:val="auto"/>
          <w:sz w:val="20"/>
          <w:szCs w:val="20"/>
        </w:rPr>
        <w:t xml:space="preserve">nationals of </w:t>
      </w:r>
      <w:r w:rsidR="00D2721E">
        <w:rPr>
          <w:color w:val="auto"/>
          <w:sz w:val="20"/>
          <w:szCs w:val="20"/>
        </w:rPr>
        <w:t xml:space="preserve">the </w:t>
      </w:r>
      <w:r w:rsidRPr="00DD0508">
        <w:rPr>
          <w:color w:val="auto"/>
          <w:sz w:val="20"/>
          <w:szCs w:val="20"/>
        </w:rPr>
        <w:t xml:space="preserve">receiving region) it lacks the </w:t>
      </w:r>
      <w:r w:rsidR="00B71053" w:rsidRPr="00DD0508">
        <w:rPr>
          <w:color w:val="auto"/>
          <w:sz w:val="20"/>
          <w:szCs w:val="20"/>
        </w:rPr>
        <w:t>information on migrating</w:t>
      </w:r>
      <w:r w:rsidR="00831FFA" w:rsidRPr="00DD0508">
        <w:rPr>
          <w:color w:val="auto"/>
          <w:sz w:val="20"/>
          <w:szCs w:val="20"/>
        </w:rPr>
        <w:t xml:space="preserve"> people and the sending region, </w:t>
      </w:r>
      <w:r w:rsidR="00B71053" w:rsidRPr="00DD0508">
        <w:rPr>
          <w:color w:val="auto"/>
          <w:sz w:val="20"/>
          <w:szCs w:val="20"/>
        </w:rPr>
        <w:t>and therefore this type of research has no final input for this paper.</w:t>
      </w:r>
      <w:r w:rsidR="00C338A5" w:rsidRPr="00DD0508">
        <w:rPr>
          <w:color w:val="auto"/>
          <w:sz w:val="20"/>
          <w:szCs w:val="20"/>
        </w:rPr>
        <w:t xml:space="preserve"> </w:t>
      </w:r>
    </w:p>
    <w:p w:rsidR="00283CD9" w:rsidRPr="00DD0508" w:rsidRDefault="00283CD9" w:rsidP="00080D6C">
      <w:pPr>
        <w:pStyle w:val="Default"/>
        <w:spacing w:line="360" w:lineRule="auto"/>
        <w:jc w:val="both"/>
        <w:rPr>
          <w:color w:val="auto"/>
          <w:sz w:val="20"/>
          <w:szCs w:val="20"/>
        </w:rPr>
      </w:pPr>
    </w:p>
    <w:p w:rsidR="00953230" w:rsidRPr="00DD0508" w:rsidRDefault="00D8066E" w:rsidP="00080D6C">
      <w:pPr>
        <w:pStyle w:val="Default"/>
        <w:spacing w:line="360" w:lineRule="auto"/>
        <w:jc w:val="both"/>
        <w:rPr>
          <w:b/>
          <w:color w:val="009900"/>
        </w:rPr>
      </w:pPr>
      <w:r w:rsidRPr="00DD0508">
        <w:rPr>
          <w:b/>
          <w:color w:val="009900"/>
        </w:rPr>
        <w:t>4.1. Brain-</w:t>
      </w:r>
      <w:r w:rsidR="00953230" w:rsidRPr="00DD0508">
        <w:rPr>
          <w:b/>
          <w:color w:val="009900"/>
        </w:rPr>
        <w:t>Drain</w:t>
      </w:r>
    </w:p>
    <w:p w:rsidR="00953230" w:rsidRPr="00DD0508" w:rsidRDefault="00953230" w:rsidP="00080D6C">
      <w:pPr>
        <w:pStyle w:val="Default"/>
        <w:spacing w:line="360" w:lineRule="auto"/>
        <w:jc w:val="both"/>
        <w:rPr>
          <w:color w:val="auto"/>
          <w:sz w:val="20"/>
          <w:szCs w:val="20"/>
        </w:rPr>
      </w:pPr>
    </w:p>
    <w:p w:rsidR="009420CD" w:rsidRPr="00DD0508" w:rsidRDefault="00283CD9" w:rsidP="00080D6C">
      <w:pPr>
        <w:pStyle w:val="Default"/>
        <w:spacing w:line="360" w:lineRule="auto"/>
        <w:jc w:val="both"/>
        <w:rPr>
          <w:color w:val="auto"/>
          <w:sz w:val="20"/>
          <w:szCs w:val="20"/>
        </w:rPr>
      </w:pPr>
      <w:r w:rsidRPr="00DD0508">
        <w:rPr>
          <w:color w:val="auto"/>
          <w:sz w:val="20"/>
          <w:szCs w:val="20"/>
        </w:rPr>
        <w:t xml:space="preserve">To explain the influence Slovak migration has on Europe, </w:t>
      </w:r>
      <w:r w:rsidR="008F269C">
        <w:rPr>
          <w:color w:val="auto"/>
          <w:sz w:val="20"/>
          <w:szCs w:val="20"/>
        </w:rPr>
        <w:t>it</w:t>
      </w:r>
      <w:r w:rsidRPr="00DD0508">
        <w:rPr>
          <w:color w:val="auto"/>
          <w:sz w:val="20"/>
          <w:szCs w:val="20"/>
        </w:rPr>
        <w:t xml:space="preserve"> have </w:t>
      </w:r>
      <w:r w:rsidR="008F269C">
        <w:rPr>
          <w:color w:val="auto"/>
          <w:sz w:val="20"/>
          <w:szCs w:val="20"/>
        </w:rPr>
        <w:t xml:space="preserve">been </w:t>
      </w:r>
      <w:r w:rsidRPr="00DD0508">
        <w:rPr>
          <w:color w:val="auto"/>
          <w:sz w:val="20"/>
          <w:szCs w:val="20"/>
        </w:rPr>
        <w:t xml:space="preserve">looked at Johnson´s (1967) research that argues that any form of brain-drain (regional or international) does not have any effect on world economy. </w:t>
      </w:r>
      <w:r w:rsidR="00940363" w:rsidRPr="00DD0508">
        <w:rPr>
          <w:color w:val="auto"/>
          <w:sz w:val="20"/>
          <w:szCs w:val="20"/>
        </w:rPr>
        <w:t xml:space="preserve">As such, economic position in the EU should not change. However, as could be argued, without any form of taxes, the social and educational difference between </w:t>
      </w:r>
      <w:r w:rsidR="00D2721E">
        <w:rPr>
          <w:color w:val="auto"/>
          <w:sz w:val="20"/>
          <w:szCs w:val="20"/>
        </w:rPr>
        <w:t xml:space="preserve">the </w:t>
      </w:r>
      <w:r w:rsidR="00940363" w:rsidRPr="00DD0508">
        <w:rPr>
          <w:color w:val="auto"/>
          <w:sz w:val="20"/>
          <w:szCs w:val="20"/>
        </w:rPr>
        <w:t xml:space="preserve">sending and </w:t>
      </w:r>
      <w:r w:rsidR="00D2721E">
        <w:rPr>
          <w:color w:val="auto"/>
          <w:sz w:val="20"/>
          <w:szCs w:val="20"/>
        </w:rPr>
        <w:t xml:space="preserve">the </w:t>
      </w:r>
      <w:r w:rsidR="00940363" w:rsidRPr="00DD0508">
        <w:rPr>
          <w:color w:val="auto"/>
          <w:sz w:val="20"/>
          <w:szCs w:val="20"/>
        </w:rPr>
        <w:t>receiving country would</w:t>
      </w:r>
      <w:r w:rsidR="00913A61" w:rsidRPr="00DD0508">
        <w:rPr>
          <w:color w:val="auto"/>
          <w:sz w:val="20"/>
          <w:szCs w:val="20"/>
        </w:rPr>
        <w:t xml:space="preserve"> enlarge </w:t>
      </w:r>
      <w:sdt>
        <w:sdtPr>
          <w:rPr>
            <w:color w:val="auto"/>
            <w:sz w:val="20"/>
            <w:szCs w:val="20"/>
          </w:rPr>
          <w:id w:val="-241170877"/>
          <w:citation/>
        </w:sdtPr>
        <w:sdtEndPr/>
        <w:sdtContent>
          <w:r w:rsidR="00913A61" w:rsidRPr="00DD0508">
            <w:rPr>
              <w:color w:val="auto"/>
              <w:sz w:val="20"/>
              <w:szCs w:val="20"/>
            </w:rPr>
            <w:fldChar w:fldCharType="begin"/>
          </w:r>
          <w:r w:rsidR="00913A61" w:rsidRPr="00DD0508">
            <w:rPr>
              <w:color w:val="auto"/>
              <w:sz w:val="20"/>
              <w:szCs w:val="20"/>
              <w:lang w:val="sk-SK"/>
            </w:rPr>
            <w:instrText xml:space="preserve"> CITATION Joh79 \l 1051 </w:instrText>
          </w:r>
          <w:r w:rsidR="00913A61" w:rsidRPr="00DD0508">
            <w:rPr>
              <w:color w:val="auto"/>
              <w:sz w:val="20"/>
              <w:szCs w:val="20"/>
            </w:rPr>
            <w:fldChar w:fldCharType="separate"/>
          </w:r>
          <w:r w:rsidR="004D1B84" w:rsidRPr="00DD0508">
            <w:rPr>
              <w:noProof/>
              <w:color w:val="auto"/>
              <w:sz w:val="20"/>
              <w:szCs w:val="20"/>
              <w:lang w:val="sk-SK"/>
            </w:rPr>
            <w:t>(Johnson, 1979)</w:t>
          </w:r>
          <w:r w:rsidR="00913A61" w:rsidRPr="00DD0508">
            <w:rPr>
              <w:color w:val="auto"/>
              <w:sz w:val="20"/>
              <w:szCs w:val="20"/>
            </w:rPr>
            <w:fldChar w:fldCharType="end"/>
          </w:r>
        </w:sdtContent>
      </w:sdt>
      <w:r w:rsidR="00940363" w:rsidRPr="00DD0508">
        <w:rPr>
          <w:color w:val="auto"/>
          <w:sz w:val="20"/>
          <w:szCs w:val="20"/>
        </w:rPr>
        <w:t>.</w:t>
      </w:r>
      <w:r w:rsidR="003512DE" w:rsidRPr="00DD0508">
        <w:rPr>
          <w:color w:val="auto"/>
          <w:sz w:val="20"/>
          <w:szCs w:val="20"/>
        </w:rPr>
        <w:t xml:space="preserve"> Definition by Merriam Webster on brain-drain is a situation in which many educated or professional people leave a particular place or profession and move to another one that gives them better pay or living condition, it is also applicable on moving elsewhere.</w:t>
      </w:r>
    </w:p>
    <w:p w:rsidR="003512DE" w:rsidRPr="00DD0508" w:rsidRDefault="003512DE" w:rsidP="00080D6C">
      <w:pPr>
        <w:pStyle w:val="Default"/>
        <w:spacing w:line="360" w:lineRule="auto"/>
        <w:jc w:val="both"/>
        <w:rPr>
          <w:color w:val="auto"/>
          <w:sz w:val="20"/>
          <w:szCs w:val="20"/>
        </w:rPr>
      </w:pPr>
    </w:p>
    <w:p w:rsidR="009420CD" w:rsidRPr="00DD0508" w:rsidRDefault="009420CD" w:rsidP="00080D6C">
      <w:pPr>
        <w:pStyle w:val="Default"/>
        <w:spacing w:line="360" w:lineRule="auto"/>
        <w:jc w:val="both"/>
        <w:rPr>
          <w:color w:val="auto"/>
          <w:sz w:val="20"/>
          <w:szCs w:val="20"/>
        </w:rPr>
      </w:pPr>
      <w:r w:rsidRPr="00DD0508">
        <w:rPr>
          <w:color w:val="auto"/>
          <w:sz w:val="20"/>
          <w:szCs w:val="20"/>
        </w:rPr>
        <w:t>Grubel and Scott (1966) proclaim th</w:t>
      </w:r>
      <w:r w:rsidR="003512DE" w:rsidRPr="00DD0508">
        <w:rPr>
          <w:color w:val="auto"/>
          <w:sz w:val="20"/>
          <w:szCs w:val="20"/>
        </w:rPr>
        <w:t>at there is a</w:t>
      </w:r>
      <w:r w:rsidRPr="00DD0508">
        <w:rPr>
          <w:color w:val="auto"/>
          <w:sz w:val="20"/>
          <w:szCs w:val="20"/>
        </w:rPr>
        <w:t xml:space="preserve"> need for two economic conditions to be met: the first one is the increase of </w:t>
      </w:r>
      <w:r w:rsidR="003512DE" w:rsidRPr="00DD0508">
        <w:rPr>
          <w:color w:val="auto"/>
          <w:sz w:val="20"/>
          <w:szCs w:val="20"/>
        </w:rPr>
        <w:t xml:space="preserve">the </w:t>
      </w:r>
      <w:r w:rsidRPr="00DD0508">
        <w:rPr>
          <w:color w:val="auto"/>
          <w:sz w:val="20"/>
          <w:szCs w:val="20"/>
        </w:rPr>
        <w:t xml:space="preserve">own income for the emigrant and the second condition is that the emigration </w:t>
      </w:r>
      <w:r w:rsidRPr="00DD0508">
        <w:rPr>
          <w:color w:val="auto"/>
          <w:sz w:val="20"/>
          <w:szCs w:val="20"/>
        </w:rPr>
        <w:lastRenderedPageBreak/>
        <w:t xml:space="preserve">will not cause a reduction in income for those left behind. This means that </w:t>
      </w:r>
      <w:r w:rsidR="003512DE" w:rsidRPr="00DD0508">
        <w:rPr>
          <w:color w:val="auto"/>
          <w:sz w:val="20"/>
          <w:szCs w:val="20"/>
        </w:rPr>
        <w:t xml:space="preserve">an </w:t>
      </w:r>
      <w:r w:rsidRPr="00DD0508">
        <w:rPr>
          <w:color w:val="auto"/>
          <w:sz w:val="20"/>
          <w:szCs w:val="20"/>
        </w:rPr>
        <w:t xml:space="preserve">emigrant </w:t>
      </w:r>
      <w:r w:rsidR="003512DE" w:rsidRPr="00DD0508">
        <w:rPr>
          <w:color w:val="auto"/>
          <w:sz w:val="20"/>
          <w:szCs w:val="20"/>
        </w:rPr>
        <w:t xml:space="preserve">who is </w:t>
      </w:r>
      <w:r w:rsidRPr="00DD0508">
        <w:rPr>
          <w:color w:val="auto"/>
          <w:sz w:val="20"/>
          <w:szCs w:val="20"/>
        </w:rPr>
        <w:t>working abroad should earn enough to support himself while not reducing the income of his family. As the differences between salaries in Slovakia and top Eur</w:t>
      </w:r>
      <w:r w:rsidR="008F269C">
        <w:rPr>
          <w:color w:val="auto"/>
          <w:sz w:val="20"/>
          <w:szCs w:val="20"/>
        </w:rPr>
        <w:t>opean labour destinations allow</w:t>
      </w:r>
      <w:r w:rsidRPr="00DD0508">
        <w:rPr>
          <w:color w:val="auto"/>
          <w:sz w:val="20"/>
          <w:szCs w:val="20"/>
        </w:rPr>
        <w:t xml:space="preserve"> for these conditions to be met, this research is applicable </w:t>
      </w:r>
      <w:r w:rsidR="00AC7A5C" w:rsidRPr="00DD0508">
        <w:rPr>
          <w:color w:val="auto"/>
          <w:sz w:val="20"/>
          <w:szCs w:val="20"/>
        </w:rPr>
        <w:t xml:space="preserve">for </w:t>
      </w:r>
      <w:r w:rsidR="003512DE" w:rsidRPr="00DD0508">
        <w:rPr>
          <w:color w:val="auto"/>
          <w:sz w:val="20"/>
          <w:szCs w:val="20"/>
        </w:rPr>
        <w:t xml:space="preserve">the </w:t>
      </w:r>
      <w:r w:rsidR="00AC7A5C" w:rsidRPr="00DD0508">
        <w:rPr>
          <w:color w:val="auto"/>
          <w:sz w:val="20"/>
          <w:szCs w:val="20"/>
        </w:rPr>
        <w:t>understanding of economic evaluation for brain-drain</w:t>
      </w:r>
      <w:r w:rsidR="00913A61" w:rsidRPr="00DD0508">
        <w:rPr>
          <w:color w:val="auto"/>
          <w:sz w:val="20"/>
          <w:szCs w:val="20"/>
        </w:rPr>
        <w:t xml:space="preserve"> </w:t>
      </w:r>
      <w:sdt>
        <w:sdtPr>
          <w:rPr>
            <w:color w:val="auto"/>
            <w:sz w:val="20"/>
            <w:szCs w:val="20"/>
          </w:rPr>
          <w:id w:val="-1499733679"/>
          <w:citation/>
        </w:sdtPr>
        <w:sdtEndPr/>
        <w:sdtContent>
          <w:r w:rsidR="00913A61" w:rsidRPr="00DD0508">
            <w:rPr>
              <w:color w:val="auto"/>
              <w:sz w:val="20"/>
              <w:szCs w:val="20"/>
            </w:rPr>
            <w:fldChar w:fldCharType="begin"/>
          </w:r>
          <w:r w:rsidR="00913A61" w:rsidRPr="00DD0508">
            <w:rPr>
              <w:color w:val="auto"/>
              <w:sz w:val="20"/>
              <w:szCs w:val="20"/>
              <w:lang w:val="sk-SK"/>
            </w:rPr>
            <w:instrText xml:space="preserve"> CITATION Gru66 \l 1051 </w:instrText>
          </w:r>
          <w:r w:rsidR="00913A61" w:rsidRPr="00DD0508">
            <w:rPr>
              <w:color w:val="auto"/>
              <w:sz w:val="20"/>
              <w:szCs w:val="20"/>
            </w:rPr>
            <w:fldChar w:fldCharType="separate"/>
          </w:r>
          <w:r w:rsidR="004D1B84" w:rsidRPr="00DD0508">
            <w:rPr>
              <w:noProof/>
              <w:color w:val="auto"/>
              <w:sz w:val="20"/>
              <w:szCs w:val="20"/>
              <w:lang w:val="sk-SK"/>
            </w:rPr>
            <w:t>(Grubel &amp; Scott, 1966)</w:t>
          </w:r>
          <w:r w:rsidR="00913A61" w:rsidRPr="00DD0508">
            <w:rPr>
              <w:color w:val="auto"/>
              <w:sz w:val="20"/>
              <w:szCs w:val="20"/>
            </w:rPr>
            <w:fldChar w:fldCharType="end"/>
          </w:r>
        </w:sdtContent>
      </w:sdt>
      <w:r w:rsidR="00AC7A5C" w:rsidRPr="00DD0508">
        <w:rPr>
          <w:color w:val="auto"/>
          <w:sz w:val="20"/>
          <w:szCs w:val="20"/>
        </w:rPr>
        <w:t>.</w:t>
      </w:r>
    </w:p>
    <w:p w:rsidR="00AC7A5C" w:rsidRPr="00DD0508" w:rsidRDefault="00AC7A5C" w:rsidP="00080D6C">
      <w:pPr>
        <w:pStyle w:val="Default"/>
        <w:spacing w:line="360" w:lineRule="auto"/>
        <w:jc w:val="both"/>
        <w:rPr>
          <w:color w:val="auto"/>
          <w:sz w:val="20"/>
          <w:szCs w:val="20"/>
        </w:rPr>
      </w:pPr>
    </w:p>
    <w:p w:rsidR="00AC7A5C" w:rsidRPr="00DD0508" w:rsidRDefault="00AC7A5C" w:rsidP="00080D6C">
      <w:pPr>
        <w:pStyle w:val="Default"/>
        <w:spacing w:line="360" w:lineRule="auto"/>
        <w:jc w:val="both"/>
        <w:rPr>
          <w:color w:val="auto"/>
          <w:sz w:val="20"/>
          <w:szCs w:val="20"/>
        </w:rPr>
      </w:pPr>
      <w:r w:rsidRPr="00DD0508">
        <w:rPr>
          <w:color w:val="auto"/>
          <w:sz w:val="20"/>
          <w:szCs w:val="20"/>
        </w:rPr>
        <w:t xml:space="preserve">Opposing this research stands </w:t>
      </w:r>
      <w:proofErr w:type="spellStart"/>
      <w:r w:rsidRPr="00DD0508">
        <w:rPr>
          <w:color w:val="auto"/>
          <w:sz w:val="20"/>
          <w:szCs w:val="20"/>
        </w:rPr>
        <w:t>B</w:t>
      </w:r>
      <w:r w:rsidR="00962A51" w:rsidRPr="00DD0508">
        <w:rPr>
          <w:color w:val="auto"/>
          <w:sz w:val="20"/>
          <w:szCs w:val="20"/>
        </w:rPr>
        <w:t>h</w:t>
      </w:r>
      <w:r w:rsidRPr="00DD0508">
        <w:rPr>
          <w:color w:val="auto"/>
          <w:sz w:val="20"/>
          <w:szCs w:val="20"/>
        </w:rPr>
        <w:t>agwati</w:t>
      </w:r>
      <w:proofErr w:type="spellEnd"/>
      <w:r w:rsidRPr="00DD0508">
        <w:rPr>
          <w:color w:val="auto"/>
          <w:sz w:val="20"/>
          <w:szCs w:val="20"/>
        </w:rPr>
        <w:t xml:space="preserve"> and Hamada´s (1974) research which</w:t>
      </w:r>
      <w:r w:rsidR="00962A51" w:rsidRPr="00DD0508">
        <w:rPr>
          <w:color w:val="auto"/>
          <w:sz w:val="20"/>
          <w:szCs w:val="20"/>
        </w:rPr>
        <w:t xml:space="preserve"> points out th</w:t>
      </w:r>
      <w:r w:rsidR="003512DE" w:rsidRPr="00DD0508">
        <w:rPr>
          <w:color w:val="auto"/>
          <w:sz w:val="20"/>
          <w:szCs w:val="20"/>
        </w:rPr>
        <w:t>at there is a</w:t>
      </w:r>
      <w:r w:rsidR="00962A51" w:rsidRPr="00DD0508">
        <w:rPr>
          <w:color w:val="auto"/>
          <w:sz w:val="20"/>
          <w:szCs w:val="20"/>
        </w:rPr>
        <w:t xml:space="preserve"> lack </w:t>
      </w:r>
      <w:r w:rsidR="008F269C">
        <w:rPr>
          <w:color w:val="auto"/>
          <w:sz w:val="20"/>
          <w:szCs w:val="20"/>
        </w:rPr>
        <w:t xml:space="preserve">of </w:t>
      </w:r>
      <w:r w:rsidR="008F269C" w:rsidRPr="00DD0508">
        <w:rPr>
          <w:color w:val="auto"/>
          <w:sz w:val="20"/>
          <w:szCs w:val="20"/>
        </w:rPr>
        <w:t xml:space="preserve">reasoning </w:t>
      </w:r>
      <w:r w:rsidR="003512DE" w:rsidRPr="00DD0508">
        <w:rPr>
          <w:color w:val="auto"/>
          <w:sz w:val="20"/>
          <w:szCs w:val="20"/>
        </w:rPr>
        <w:t>in</w:t>
      </w:r>
      <w:r w:rsidR="00962A51" w:rsidRPr="00DD0508">
        <w:rPr>
          <w:color w:val="auto"/>
          <w:sz w:val="20"/>
          <w:szCs w:val="20"/>
        </w:rPr>
        <w:t xml:space="preserve"> Grubel and </w:t>
      </w:r>
      <w:proofErr w:type="spellStart"/>
      <w:r w:rsidR="00962A51" w:rsidRPr="00DD0508">
        <w:rPr>
          <w:color w:val="auto"/>
          <w:sz w:val="20"/>
          <w:szCs w:val="20"/>
        </w:rPr>
        <w:t>Scotts´s</w:t>
      </w:r>
      <w:proofErr w:type="spellEnd"/>
      <w:r w:rsidR="00962A51" w:rsidRPr="00DD0508">
        <w:rPr>
          <w:color w:val="auto"/>
          <w:sz w:val="20"/>
          <w:szCs w:val="20"/>
        </w:rPr>
        <w:t xml:space="preserve"> </w:t>
      </w:r>
      <w:r w:rsidR="008F269C">
        <w:rPr>
          <w:color w:val="auto"/>
          <w:sz w:val="20"/>
          <w:szCs w:val="20"/>
        </w:rPr>
        <w:t xml:space="preserve">research </w:t>
      </w:r>
      <w:r w:rsidR="00962A51" w:rsidRPr="00DD0508">
        <w:rPr>
          <w:color w:val="auto"/>
          <w:sz w:val="20"/>
          <w:szCs w:val="20"/>
        </w:rPr>
        <w:t xml:space="preserve">in the way the </w:t>
      </w:r>
      <w:r w:rsidR="009E0DCC" w:rsidRPr="00DD0508">
        <w:rPr>
          <w:color w:val="auto"/>
          <w:sz w:val="20"/>
          <w:szCs w:val="20"/>
        </w:rPr>
        <w:t xml:space="preserve">sending </w:t>
      </w:r>
      <w:r w:rsidR="00962A51" w:rsidRPr="00DD0508">
        <w:rPr>
          <w:color w:val="auto"/>
          <w:sz w:val="20"/>
          <w:szCs w:val="20"/>
        </w:rPr>
        <w:t>countr</w:t>
      </w:r>
      <w:r w:rsidR="009E0DCC" w:rsidRPr="00DD0508">
        <w:rPr>
          <w:color w:val="auto"/>
          <w:sz w:val="20"/>
          <w:szCs w:val="20"/>
        </w:rPr>
        <w:t>y</w:t>
      </w:r>
      <w:r w:rsidR="00503382" w:rsidRPr="00DD0508">
        <w:rPr>
          <w:color w:val="auto"/>
          <w:sz w:val="20"/>
          <w:szCs w:val="20"/>
        </w:rPr>
        <w:t xml:space="preserve"> </w:t>
      </w:r>
      <w:r w:rsidR="009E0DCC" w:rsidRPr="00DD0508">
        <w:rPr>
          <w:color w:val="auto"/>
          <w:sz w:val="20"/>
          <w:szCs w:val="20"/>
        </w:rPr>
        <w:t>is</w:t>
      </w:r>
      <w:r w:rsidR="00962A51" w:rsidRPr="00DD0508">
        <w:rPr>
          <w:color w:val="auto"/>
          <w:sz w:val="20"/>
          <w:szCs w:val="20"/>
        </w:rPr>
        <w:t xml:space="preserve"> affected. </w:t>
      </w:r>
      <w:r w:rsidR="009E0DCC" w:rsidRPr="00DD0508">
        <w:rPr>
          <w:color w:val="auto"/>
          <w:sz w:val="20"/>
          <w:szCs w:val="20"/>
        </w:rPr>
        <w:t xml:space="preserve">There are two major problems </w:t>
      </w:r>
      <w:r w:rsidR="008F269C">
        <w:rPr>
          <w:color w:val="auto"/>
          <w:sz w:val="20"/>
          <w:szCs w:val="20"/>
        </w:rPr>
        <w:t xml:space="preserve">a </w:t>
      </w:r>
      <w:r w:rsidR="009E0DCC" w:rsidRPr="00DD0508">
        <w:rPr>
          <w:color w:val="auto"/>
          <w:sz w:val="20"/>
          <w:szCs w:val="20"/>
        </w:rPr>
        <w:t xml:space="preserve">sending country is facing when highly-skilled nationals permanently leave for another. </w:t>
      </w:r>
      <w:r w:rsidR="008F269C">
        <w:rPr>
          <w:color w:val="auto"/>
          <w:sz w:val="20"/>
          <w:szCs w:val="20"/>
        </w:rPr>
        <w:t>The first one</w:t>
      </w:r>
      <w:r w:rsidR="009E0DCC" w:rsidRPr="00DD0508">
        <w:rPr>
          <w:color w:val="auto"/>
          <w:sz w:val="20"/>
          <w:szCs w:val="20"/>
        </w:rPr>
        <w:t xml:space="preserve"> is </w:t>
      </w:r>
      <w:r w:rsidR="008F269C">
        <w:rPr>
          <w:color w:val="auto"/>
          <w:sz w:val="20"/>
          <w:szCs w:val="20"/>
        </w:rPr>
        <w:t xml:space="preserve">that </w:t>
      </w:r>
      <w:r w:rsidR="009E0DCC" w:rsidRPr="00DD0508">
        <w:rPr>
          <w:color w:val="auto"/>
          <w:sz w:val="20"/>
          <w:szCs w:val="20"/>
        </w:rPr>
        <w:t>there is no return on education and social benefits investments the country offered</w:t>
      </w:r>
      <w:r w:rsidR="00953230" w:rsidRPr="00DD0508">
        <w:rPr>
          <w:color w:val="auto"/>
          <w:sz w:val="20"/>
          <w:szCs w:val="20"/>
        </w:rPr>
        <w:t xml:space="preserve"> to the emigrant. The second is that the country may be facing stagnation in development and/or living standards (scientists, researchers, doctors and technically highly-skilled people pose the majority of Slovak emigrants of a brain-drain type). If the Slovak workforce that decided to leave the country had higher percentage of this type of emigrants Slovakia would be risking that the already existing difference in GDP between Slovakia and </w:t>
      </w:r>
      <w:r w:rsidR="003512DE" w:rsidRPr="00DD0508">
        <w:rPr>
          <w:color w:val="auto"/>
          <w:sz w:val="20"/>
          <w:szCs w:val="20"/>
        </w:rPr>
        <w:t xml:space="preserve">the </w:t>
      </w:r>
      <w:r w:rsidR="00953230" w:rsidRPr="00DD0508">
        <w:rPr>
          <w:color w:val="auto"/>
          <w:sz w:val="20"/>
          <w:szCs w:val="20"/>
        </w:rPr>
        <w:t>majority of the EU would deepen</w:t>
      </w:r>
      <w:r w:rsidR="00082431" w:rsidRPr="00DD0508">
        <w:rPr>
          <w:color w:val="auto"/>
          <w:sz w:val="20"/>
          <w:szCs w:val="20"/>
        </w:rPr>
        <w:t xml:space="preserve"> </w:t>
      </w:r>
      <w:sdt>
        <w:sdtPr>
          <w:rPr>
            <w:color w:val="auto"/>
            <w:sz w:val="20"/>
            <w:szCs w:val="20"/>
          </w:rPr>
          <w:id w:val="-1153753287"/>
          <w:citation/>
        </w:sdtPr>
        <w:sdtEndPr/>
        <w:sdtContent>
          <w:r w:rsidR="00082431" w:rsidRPr="00DD0508">
            <w:rPr>
              <w:color w:val="auto"/>
              <w:sz w:val="20"/>
              <w:szCs w:val="20"/>
            </w:rPr>
            <w:fldChar w:fldCharType="begin"/>
          </w:r>
          <w:r w:rsidR="00082431" w:rsidRPr="00DD0508">
            <w:rPr>
              <w:color w:val="auto"/>
              <w:sz w:val="20"/>
              <w:szCs w:val="20"/>
              <w:lang w:val="sk-SK"/>
            </w:rPr>
            <w:instrText xml:space="preserve"> CITATION Bha73 \l 1051 </w:instrText>
          </w:r>
          <w:r w:rsidR="00082431" w:rsidRPr="00DD0508">
            <w:rPr>
              <w:color w:val="auto"/>
              <w:sz w:val="20"/>
              <w:szCs w:val="20"/>
            </w:rPr>
            <w:fldChar w:fldCharType="separate"/>
          </w:r>
          <w:r w:rsidR="004D1B84" w:rsidRPr="00DD0508">
            <w:rPr>
              <w:noProof/>
              <w:color w:val="auto"/>
              <w:sz w:val="20"/>
              <w:szCs w:val="20"/>
              <w:lang w:val="sk-SK"/>
            </w:rPr>
            <w:t>(Bhagwati &amp; Hamada, 1973)</w:t>
          </w:r>
          <w:r w:rsidR="00082431" w:rsidRPr="00DD0508">
            <w:rPr>
              <w:color w:val="auto"/>
              <w:sz w:val="20"/>
              <w:szCs w:val="20"/>
            </w:rPr>
            <w:fldChar w:fldCharType="end"/>
          </w:r>
        </w:sdtContent>
      </w:sdt>
      <w:r w:rsidR="00953230" w:rsidRPr="00DD0508">
        <w:rPr>
          <w:color w:val="auto"/>
          <w:sz w:val="20"/>
          <w:szCs w:val="20"/>
        </w:rPr>
        <w:t>.</w:t>
      </w:r>
    </w:p>
    <w:p w:rsidR="00953230" w:rsidRPr="00DD0508" w:rsidRDefault="00953230" w:rsidP="00080D6C">
      <w:pPr>
        <w:pStyle w:val="Default"/>
        <w:spacing w:line="360" w:lineRule="auto"/>
        <w:jc w:val="both"/>
        <w:rPr>
          <w:color w:val="auto"/>
          <w:sz w:val="20"/>
          <w:szCs w:val="20"/>
        </w:rPr>
      </w:pPr>
    </w:p>
    <w:p w:rsidR="00953230" w:rsidRPr="00DD0508" w:rsidRDefault="00953230" w:rsidP="00080D6C">
      <w:pPr>
        <w:pStyle w:val="Default"/>
        <w:spacing w:line="360" w:lineRule="auto"/>
        <w:jc w:val="both"/>
        <w:rPr>
          <w:color w:val="auto"/>
          <w:sz w:val="20"/>
          <w:szCs w:val="20"/>
        </w:rPr>
      </w:pPr>
      <w:r w:rsidRPr="00DD0508">
        <w:rPr>
          <w:color w:val="auto"/>
          <w:sz w:val="20"/>
          <w:szCs w:val="20"/>
        </w:rPr>
        <w:t>However, the receiving countr</w:t>
      </w:r>
      <w:r w:rsidR="007D6838" w:rsidRPr="00DD0508">
        <w:rPr>
          <w:color w:val="auto"/>
          <w:sz w:val="20"/>
          <w:szCs w:val="20"/>
        </w:rPr>
        <w:t>ies</w:t>
      </w:r>
      <w:r w:rsidRPr="00DD0508">
        <w:rPr>
          <w:color w:val="auto"/>
          <w:sz w:val="20"/>
          <w:szCs w:val="20"/>
        </w:rPr>
        <w:t xml:space="preserve"> face a positive effect as</w:t>
      </w:r>
      <w:r w:rsidR="007D6838" w:rsidRPr="00DD0508">
        <w:rPr>
          <w:color w:val="auto"/>
          <w:sz w:val="20"/>
          <w:szCs w:val="20"/>
        </w:rPr>
        <w:t xml:space="preserve"> brain-drain increases their </w:t>
      </w:r>
      <w:r w:rsidRPr="00DD0508">
        <w:rPr>
          <w:color w:val="auto"/>
          <w:sz w:val="20"/>
          <w:szCs w:val="20"/>
        </w:rPr>
        <w:t>education and income levels</w:t>
      </w:r>
      <w:r w:rsidR="007D6838" w:rsidRPr="00DD0508">
        <w:rPr>
          <w:color w:val="auto"/>
          <w:sz w:val="20"/>
          <w:szCs w:val="20"/>
        </w:rPr>
        <w:t>. This is for two reasons,</w:t>
      </w:r>
      <w:r w:rsidRPr="00DD0508">
        <w:rPr>
          <w:color w:val="auto"/>
          <w:sz w:val="20"/>
          <w:szCs w:val="20"/>
        </w:rPr>
        <w:t xml:space="preserve"> firstly, economies of scale raise the income for those who already have an education and second</w:t>
      </w:r>
      <w:r w:rsidR="007D6838" w:rsidRPr="00DD0508">
        <w:rPr>
          <w:color w:val="auto"/>
          <w:sz w:val="20"/>
          <w:szCs w:val="20"/>
        </w:rPr>
        <w:t>ly</w:t>
      </w:r>
      <w:r w:rsidRPr="00DD0508">
        <w:rPr>
          <w:color w:val="auto"/>
          <w:sz w:val="20"/>
          <w:szCs w:val="20"/>
        </w:rPr>
        <w:t>, a higher income provides an incentive for the uneducated to acquire an education and then earn more as skilled workers</w:t>
      </w:r>
      <w:r w:rsidR="00913A61" w:rsidRPr="00DD0508">
        <w:rPr>
          <w:color w:val="auto"/>
          <w:sz w:val="20"/>
          <w:szCs w:val="20"/>
        </w:rPr>
        <w:t xml:space="preserve"> </w:t>
      </w:r>
      <w:sdt>
        <w:sdtPr>
          <w:rPr>
            <w:color w:val="auto"/>
            <w:sz w:val="20"/>
            <w:szCs w:val="20"/>
          </w:rPr>
          <w:id w:val="-1570030343"/>
          <w:citation/>
        </w:sdtPr>
        <w:sdtEndPr/>
        <w:sdtContent>
          <w:r w:rsidR="00913A61" w:rsidRPr="00DD0508">
            <w:rPr>
              <w:color w:val="auto"/>
              <w:sz w:val="20"/>
              <w:szCs w:val="20"/>
            </w:rPr>
            <w:fldChar w:fldCharType="begin"/>
          </w:r>
          <w:r w:rsidR="00913A61" w:rsidRPr="00DD0508">
            <w:rPr>
              <w:color w:val="auto"/>
              <w:sz w:val="20"/>
              <w:szCs w:val="20"/>
              <w:lang w:val="sk-SK"/>
            </w:rPr>
            <w:instrText xml:space="preserve"> CITATION Miy91 \l 1051 </w:instrText>
          </w:r>
          <w:r w:rsidR="00913A61" w:rsidRPr="00DD0508">
            <w:rPr>
              <w:color w:val="auto"/>
              <w:sz w:val="20"/>
              <w:szCs w:val="20"/>
            </w:rPr>
            <w:fldChar w:fldCharType="separate"/>
          </w:r>
          <w:r w:rsidR="004D1B84" w:rsidRPr="00DD0508">
            <w:rPr>
              <w:noProof/>
              <w:color w:val="auto"/>
              <w:sz w:val="20"/>
              <w:szCs w:val="20"/>
              <w:lang w:val="sk-SK"/>
            </w:rPr>
            <w:t>(Miyagiwa, 1991)</w:t>
          </w:r>
          <w:r w:rsidR="00913A61" w:rsidRPr="00DD0508">
            <w:rPr>
              <w:color w:val="auto"/>
              <w:sz w:val="20"/>
              <w:szCs w:val="20"/>
            </w:rPr>
            <w:fldChar w:fldCharType="end"/>
          </w:r>
        </w:sdtContent>
      </w:sdt>
      <w:r w:rsidRPr="00DD0508">
        <w:rPr>
          <w:color w:val="auto"/>
          <w:sz w:val="20"/>
          <w:szCs w:val="20"/>
        </w:rPr>
        <w:t>.</w:t>
      </w:r>
    </w:p>
    <w:p w:rsidR="00C32837" w:rsidRPr="00DD0508" w:rsidRDefault="00C32837" w:rsidP="00080D6C">
      <w:pPr>
        <w:pStyle w:val="Default"/>
        <w:spacing w:line="360" w:lineRule="auto"/>
        <w:jc w:val="both"/>
        <w:rPr>
          <w:color w:val="auto"/>
          <w:sz w:val="20"/>
          <w:szCs w:val="20"/>
        </w:rPr>
      </w:pPr>
    </w:p>
    <w:p w:rsidR="00C32837" w:rsidRPr="00DD0508" w:rsidRDefault="00C32837" w:rsidP="00080D6C">
      <w:pPr>
        <w:pStyle w:val="Default"/>
        <w:spacing w:line="360" w:lineRule="auto"/>
        <w:jc w:val="both"/>
        <w:rPr>
          <w:color w:val="auto"/>
          <w:sz w:val="20"/>
          <w:szCs w:val="20"/>
        </w:rPr>
      </w:pPr>
      <w:r w:rsidRPr="00DD0508">
        <w:rPr>
          <w:color w:val="auto"/>
          <w:sz w:val="20"/>
          <w:szCs w:val="20"/>
        </w:rPr>
        <w:t xml:space="preserve">Lengthy but instructive research paper that includes aforementioned studies and applies them onto </w:t>
      </w:r>
      <w:r w:rsidR="004C5622">
        <w:rPr>
          <w:color w:val="auto"/>
          <w:sz w:val="20"/>
          <w:szCs w:val="20"/>
        </w:rPr>
        <w:t>six</w:t>
      </w:r>
      <w:r w:rsidRPr="00DD0508">
        <w:rPr>
          <w:color w:val="auto"/>
          <w:sz w:val="20"/>
          <w:szCs w:val="20"/>
        </w:rPr>
        <w:t xml:space="preserve"> different Eastern European countries (Bulgaria, Czech Republic, Hungary, Poland, Romania and Slovakia) was created by </w:t>
      </w:r>
      <w:proofErr w:type="spellStart"/>
      <w:r w:rsidRPr="00DD0508">
        <w:rPr>
          <w:color w:val="auto"/>
          <w:sz w:val="20"/>
          <w:szCs w:val="20"/>
        </w:rPr>
        <w:t>Luiza</w:t>
      </w:r>
      <w:proofErr w:type="spellEnd"/>
      <w:r w:rsidRPr="00DD0508">
        <w:rPr>
          <w:color w:val="auto"/>
          <w:sz w:val="20"/>
          <w:szCs w:val="20"/>
        </w:rPr>
        <w:t xml:space="preserve"> </w:t>
      </w:r>
      <w:proofErr w:type="spellStart"/>
      <w:r w:rsidRPr="00DD0508">
        <w:rPr>
          <w:color w:val="auto"/>
          <w:sz w:val="20"/>
          <w:szCs w:val="20"/>
        </w:rPr>
        <w:t>Ionescu</w:t>
      </w:r>
      <w:proofErr w:type="spellEnd"/>
      <w:r w:rsidRPr="00DD0508">
        <w:rPr>
          <w:color w:val="auto"/>
          <w:sz w:val="20"/>
          <w:szCs w:val="20"/>
        </w:rPr>
        <w:t xml:space="preserve"> in April 2014. The objective of this paper was to offer a better understanding of the situation on emigration, with a focus on the emigration of the university-educated individuals. There are only limited differences between </w:t>
      </w:r>
      <w:proofErr w:type="spellStart"/>
      <w:r w:rsidRPr="00DD0508">
        <w:rPr>
          <w:color w:val="auto"/>
          <w:sz w:val="20"/>
          <w:szCs w:val="20"/>
        </w:rPr>
        <w:t>Ionescu´s</w:t>
      </w:r>
      <w:proofErr w:type="spellEnd"/>
      <w:r w:rsidRPr="00DD0508">
        <w:rPr>
          <w:color w:val="auto"/>
          <w:sz w:val="20"/>
          <w:szCs w:val="20"/>
        </w:rPr>
        <w:t xml:space="preserve"> research and this one, where the biggest ones are the number of countries and the goal of the project (this tries to find out a working plan) </w:t>
      </w:r>
      <w:sdt>
        <w:sdtPr>
          <w:rPr>
            <w:color w:val="auto"/>
            <w:sz w:val="20"/>
            <w:szCs w:val="20"/>
          </w:rPr>
          <w:id w:val="-1979532539"/>
          <w:citation/>
        </w:sdtPr>
        <w:sdtEndPr/>
        <w:sdtContent>
          <w:r w:rsidRPr="00DD0508">
            <w:rPr>
              <w:color w:val="auto"/>
              <w:sz w:val="20"/>
              <w:szCs w:val="20"/>
            </w:rPr>
            <w:fldChar w:fldCharType="begin"/>
          </w:r>
          <w:r w:rsidRPr="00DD0508">
            <w:rPr>
              <w:color w:val="auto"/>
              <w:sz w:val="20"/>
              <w:szCs w:val="20"/>
              <w:lang w:val="sk-SK"/>
            </w:rPr>
            <w:instrText xml:space="preserve"> CITATION Ion141 \l 1051 </w:instrText>
          </w:r>
          <w:r w:rsidRPr="00DD0508">
            <w:rPr>
              <w:color w:val="auto"/>
              <w:sz w:val="20"/>
              <w:szCs w:val="20"/>
            </w:rPr>
            <w:fldChar w:fldCharType="separate"/>
          </w:r>
          <w:r w:rsidR="004D1B84" w:rsidRPr="00DD0508">
            <w:rPr>
              <w:noProof/>
              <w:color w:val="auto"/>
              <w:sz w:val="20"/>
              <w:szCs w:val="20"/>
              <w:lang w:val="sk-SK"/>
            </w:rPr>
            <w:t>(Ionescu, 2014)</w:t>
          </w:r>
          <w:r w:rsidRPr="00DD0508">
            <w:rPr>
              <w:color w:val="auto"/>
              <w:sz w:val="20"/>
              <w:szCs w:val="20"/>
            </w:rPr>
            <w:fldChar w:fldCharType="end"/>
          </w:r>
        </w:sdtContent>
      </w:sdt>
      <w:r w:rsidRPr="00DD0508">
        <w:rPr>
          <w:color w:val="auto"/>
          <w:sz w:val="20"/>
          <w:szCs w:val="20"/>
        </w:rPr>
        <w:t>.</w:t>
      </w:r>
    </w:p>
    <w:p w:rsidR="007D6838" w:rsidRPr="00DD0508" w:rsidRDefault="007D6838" w:rsidP="00080D6C">
      <w:pPr>
        <w:pStyle w:val="Default"/>
        <w:spacing w:line="360" w:lineRule="auto"/>
        <w:jc w:val="both"/>
        <w:rPr>
          <w:color w:val="auto"/>
          <w:sz w:val="20"/>
          <w:szCs w:val="20"/>
        </w:rPr>
      </w:pPr>
    </w:p>
    <w:p w:rsidR="007D6838" w:rsidRPr="00DD0508" w:rsidRDefault="007D6838" w:rsidP="00080D6C">
      <w:pPr>
        <w:pStyle w:val="Default"/>
        <w:spacing w:line="360" w:lineRule="auto"/>
        <w:jc w:val="both"/>
        <w:rPr>
          <w:b/>
          <w:color w:val="009900"/>
        </w:rPr>
      </w:pPr>
      <w:r w:rsidRPr="00DD0508">
        <w:rPr>
          <w:b/>
          <w:color w:val="009900"/>
        </w:rPr>
        <w:t>4.2. Immigration from Third Countries</w:t>
      </w:r>
    </w:p>
    <w:p w:rsidR="00831FFA" w:rsidRPr="00DD0508" w:rsidRDefault="00831FFA" w:rsidP="00080D6C">
      <w:pPr>
        <w:pStyle w:val="Default"/>
        <w:spacing w:line="360" w:lineRule="auto"/>
        <w:jc w:val="both"/>
        <w:rPr>
          <w:color w:val="auto"/>
          <w:sz w:val="20"/>
          <w:szCs w:val="20"/>
        </w:rPr>
      </w:pPr>
    </w:p>
    <w:p w:rsidR="00831FFA" w:rsidRPr="00DD0508" w:rsidRDefault="007D6838" w:rsidP="00080D6C">
      <w:pPr>
        <w:pStyle w:val="Default"/>
        <w:spacing w:line="360" w:lineRule="auto"/>
        <w:jc w:val="both"/>
        <w:rPr>
          <w:color w:val="auto"/>
          <w:sz w:val="20"/>
          <w:szCs w:val="20"/>
        </w:rPr>
      </w:pPr>
      <w:r w:rsidRPr="00DD0508">
        <w:rPr>
          <w:color w:val="auto"/>
          <w:sz w:val="20"/>
          <w:szCs w:val="20"/>
        </w:rPr>
        <w:t>R</w:t>
      </w:r>
      <w:r w:rsidR="00831FFA" w:rsidRPr="00DD0508">
        <w:rPr>
          <w:color w:val="auto"/>
          <w:sz w:val="20"/>
          <w:szCs w:val="20"/>
        </w:rPr>
        <w:t xml:space="preserve">esearch that is repeated </w:t>
      </w:r>
      <w:r w:rsidR="006A5E12" w:rsidRPr="00DD0508">
        <w:rPr>
          <w:color w:val="auto"/>
          <w:sz w:val="20"/>
          <w:szCs w:val="20"/>
        </w:rPr>
        <w:t xml:space="preserve">the most </w:t>
      </w:r>
      <w:r w:rsidR="00831FFA" w:rsidRPr="00DD0508">
        <w:rPr>
          <w:color w:val="auto"/>
          <w:sz w:val="20"/>
          <w:szCs w:val="20"/>
        </w:rPr>
        <w:t xml:space="preserve">in between international and national institutions, while making a labour migration only </w:t>
      </w:r>
      <w:r w:rsidR="004C5622">
        <w:rPr>
          <w:color w:val="auto"/>
          <w:sz w:val="20"/>
          <w:szCs w:val="20"/>
        </w:rPr>
        <w:t xml:space="preserve">a </w:t>
      </w:r>
      <w:r w:rsidR="00831FFA" w:rsidRPr="00DD0508">
        <w:rPr>
          <w:color w:val="auto"/>
          <w:sz w:val="20"/>
          <w:szCs w:val="20"/>
        </w:rPr>
        <w:t>small part of it, is a migration from third countries to the EU</w:t>
      </w:r>
      <w:r w:rsidR="0046781D" w:rsidRPr="00DD0508">
        <w:rPr>
          <w:color w:val="auto"/>
          <w:sz w:val="20"/>
          <w:szCs w:val="20"/>
        </w:rPr>
        <w:t xml:space="preserve"> </w:t>
      </w:r>
      <w:sdt>
        <w:sdtPr>
          <w:rPr>
            <w:color w:val="auto"/>
            <w:sz w:val="20"/>
            <w:szCs w:val="20"/>
          </w:rPr>
          <w:id w:val="-1225902731"/>
          <w:citation/>
        </w:sdtPr>
        <w:sdtEndPr/>
        <w:sdtContent>
          <w:r w:rsidR="0046781D" w:rsidRPr="00DD0508">
            <w:rPr>
              <w:color w:val="auto"/>
              <w:sz w:val="20"/>
              <w:szCs w:val="20"/>
            </w:rPr>
            <w:fldChar w:fldCharType="begin"/>
          </w:r>
          <w:r w:rsidR="0046781D" w:rsidRPr="00DD0508">
            <w:rPr>
              <w:color w:val="auto"/>
              <w:sz w:val="20"/>
              <w:szCs w:val="20"/>
            </w:rPr>
            <w:instrText xml:space="preserve">CITATION Eur10 \t  \l 1051 </w:instrText>
          </w:r>
          <w:r w:rsidR="0046781D" w:rsidRPr="00DD0508">
            <w:rPr>
              <w:color w:val="auto"/>
              <w:sz w:val="20"/>
              <w:szCs w:val="20"/>
            </w:rPr>
            <w:fldChar w:fldCharType="separate"/>
          </w:r>
          <w:r w:rsidR="004D1B84" w:rsidRPr="00DD0508">
            <w:rPr>
              <w:noProof/>
              <w:color w:val="auto"/>
              <w:sz w:val="20"/>
              <w:szCs w:val="20"/>
            </w:rPr>
            <w:t>(Europa, 2010a)</w:t>
          </w:r>
          <w:r w:rsidR="0046781D" w:rsidRPr="00DD0508">
            <w:rPr>
              <w:color w:val="auto"/>
              <w:sz w:val="20"/>
              <w:szCs w:val="20"/>
            </w:rPr>
            <w:fldChar w:fldCharType="end"/>
          </w:r>
        </w:sdtContent>
      </w:sdt>
      <w:r w:rsidR="0046781D" w:rsidRPr="00DD0508">
        <w:rPr>
          <w:color w:val="auto"/>
          <w:sz w:val="20"/>
          <w:szCs w:val="20"/>
        </w:rPr>
        <w:t xml:space="preserve">, </w:t>
      </w:r>
      <w:sdt>
        <w:sdtPr>
          <w:rPr>
            <w:color w:val="auto"/>
            <w:sz w:val="20"/>
            <w:szCs w:val="20"/>
          </w:rPr>
          <w:id w:val="1534376428"/>
          <w:citation/>
        </w:sdtPr>
        <w:sdtEndPr/>
        <w:sdtContent>
          <w:r w:rsidR="0046781D" w:rsidRPr="00DD0508">
            <w:rPr>
              <w:color w:val="auto"/>
              <w:sz w:val="20"/>
              <w:szCs w:val="20"/>
            </w:rPr>
            <w:fldChar w:fldCharType="begin"/>
          </w:r>
          <w:r w:rsidR="0046781D" w:rsidRPr="00DD0508">
            <w:rPr>
              <w:color w:val="auto"/>
              <w:sz w:val="20"/>
              <w:szCs w:val="20"/>
            </w:rPr>
            <w:instrText xml:space="preserve">CITATION Eur08 \t  \l 1051 </w:instrText>
          </w:r>
          <w:r w:rsidR="0046781D" w:rsidRPr="00DD0508">
            <w:rPr>
              <w:color w:val="auto"/>
              <w:sz w:val="20"/>
              <w:szCs w:val="20"/>
            </w:rPr>
            <w:fldChar w:fldCharType="separate"/>
          </w:r>
          <w:r w:rsidR="004D1B84" w:rsidRPr="00DD0508">
            <w:rPr>
              <w:noProof/>
              <w:color w:val="auto"/>
              <w:sz w:val="20"/>
              <w:szCs w:val="20"/>
            </w:rPr>
            <w:t>(Europa, 2008)</w:t>
          </w:r>
          <w:r w:rsidR="0046781D" w:rsidRPr="00DD0508">
            <w:rPr>
              <w:color w:val="auto"/>
              <w:sz w:val="20"/>
              <w:szCs w:val="20"/>
            </w:rPr>
            <w:fldChar w:fldCharType="end"/>
          </w:r>
        </w:sdtContent>
      </w:sdt>
      <w:r w:rsidR="0046781D" w:rsidRPr="00DD0508">
        <w:rPr>
          <w:color w:val="auto"/>
          <w:sz w:val="20"/>
          <w:szCs w:val="20"/>
        </w:rPr>
        <w:t xml:space="preserve">, </w:t>
      </w:r>
      <w:sdt>
        <w:sdtPr>
          <w:rPr>
            <w:color w:val="auto"/>
            <w:sz w:val="20"/>
            <w:szCs w:val="20"/>
          </w:rPr>
          <w:id w:val="1570537060"/>
          <w:citation/>
        </w:sdtPr>
        <w:sdtEndPr/>
        <w:sdtContent>
          <w:r w:rsidR="0046781D" w:rsidRPr="00DD0508">
            <w:rPr>
              <w:color w:val="auto"/>
              <w:sz w:val="20"/>
              <w:szCs w:val="20"/>
            </w:rPr>
            <w:fldChar w:fldCharType="begin"/>
          </w:r>
          <w:r w:rsidR="0046781D" w:rsidRPr="00DD0508">
            <w:rPr>
              <w:color w:val="auto"/>
              <w:sz w:val="20"/>
              <w:szCs w:val="20"/>
            </w:rPr>
            <w:instrText xml:space="preserve">CITATION Eur101 \t  \l 1051 </w:instrText>
          </w:r>
          <w:r w:rsidR="0046781D" w:rsidRPr="00DD0508">
            <w:rPr>
              <w:color w:val="auto"/>
              <w:sz w:val="20"/>
              <w:szCs w:val="20"/>
            </w:rPr>
            <w:fldChar w:fldCharType="separate"/>
          </w:r>
          <w:r w:rsidR="004D1B84" w:rsidRPr="00DD0508">
            <w:rPr>
              <w:noProof/>
              <w:color w:val="auto"/>
              <w:sz w:val="20"/>
              <w:szCs w:val="20"/>
            </w:rPr>
            <w:t>(Europa, 2010b)</w:t>
          </w:r>
          <w:r w:rsidR="0046781D" w:rsidRPr="00DD0508">
            <w:rPr>
              <w:color w:val="auto"/>
              <w:sz w:val="20"/>
              <w:szCs w:val="20"/>
            </w:rPr>
            <w:fldChar w:fldCharType="end"/>
          </w:r>
        </w:sdtContent>
      </w:sdt>
      <w:r w:rsidR="0046781D" w:rsidRPr="00DD0508">
        <w:rPr>
          <w:color w:val="auto"/>
          <w:sz w:val="20"/>
          <w:szCs w:val="20"/>
        </w:rPr>
        <w:t xml:space="preserve">, </w:t>
      </w:r>
      <w:sdt>
        <w:sdtPr>
          <w:rPr>
            <w:color w:val="auto"/>
            <w:sz w:val="20"/>
            <w:szCs w:val="20"/>
          </w:rPr>
          <w:id w:val="-2086603648"/>
          <w:citation/>
        </w:sdtPr>
        <w:sdtEndPr/>
        <w:sdtContent>
          <w:r w:rsidR="0046781D" w:rsidRPr="00DD0508">
            <w:rPr>
              <w:color w:val="auto"/>
              <w:sz w:val="20"/>
              <w:szCs w:val="20"/>
            </w:rPr>
            <w:fldChar w:fldCharType="begin"/>
          </w:r>
          <w:r w:rsidR="0046781D" w:rsidRPr="00DD0508">
            <w:rPr>
              <w:color w:val="auto"/>
              <w:sz w:val="20"/>
              <w:szCs w:val="20"/>
            </w:rPr>
            <w:instrText xml:space="preserve">CITATION Eur07 \t  \l 1051 </w:instrText>
          </w:r>
          <w:r w:rsidR="0046781D" w:rsidRPr="00DD0508">
            <w:rPr>
              <w:color w:val="auto"/>
              <w:sz w:val="20"/>
              <w:szCs w:val="20"/>
            </w:rPr>
            <w:fldChar w:fldCharType="separate"/>
          </w:r>
          <w:r w:rsidR="004D1B84" w:rsidRPr="00DD0508">
            <w:rPr>
              <w:noProof/>
              <w:color w:val="auto"/>
              <w:sz w:val="20"/>
              <w:szCs w:val="20"/>
            </w:rPr>
            <w:t>(Europa, 2007)</w:t>
          </w:r>
          <w:r w:rsidR="0046781D" w:rsidRPr="00DD0508">
            <w:rPr>
              <w:color w:val="auto"/>
              <w:sz w:val="20"/>
              <w:szCs w:val="20"/>
            </w:rPr>
            <w:fldChar w:fldCharType="end"/>
          </w:r>
        </w:sdtContent>
      </w:sdt>
      <w:r w:rsidR="00831FFA" w:rsidRPr="00DD0508">
        <w:rPr>
          <w:color w:val="auto"/>
          <w:sz w:val="20"/>
          <w:szCs w:val="20"/>
        </w:rPr>
        <w:t>. Third countries are taken to be cou</w:t>
      </w:r>
      <w:r w:rsidRPr="00DD0508">
        <w:rPr>
          <w:color w:val="auto"/>
          <w:sz w:val="20"/>
          <w:szCs w:val="20"/>
        </w:rPr>
        <w:t>ntries or nations that are not</w:t>
      </w:r>
      <w:r w:rsidR="00831FFA" w:rsidRPr="00DD0508">
        <w:rPr>
          <w:color w:val="auto"/>
          <w:sz w:val="20"/>
          <w:szCs w:val="20"/>
        </w:rPr>
        <w:t xml:space="preserve"> part of the European Union and are, therefore</w:t>
      </w:r>
      <w:r w:rsidR="00584AE4" w:rsidRPr="00DD0508">
        <w:rPr>
          <w:color w:val="auto"/>
          <w:sz w:val="20"/>
          <w:szCs w:val="20"/>
        </w:rPr>
        <w:t>,</w:t>
      </w:r>
      <w:r w:rsidR="00831FFA" w:rsidRPr="00DD0508">
        <w:rPr>
          <w:color w:val="auto"/>
          <w:sz w:val="20"/>
          <w:szCs w:val="20"/>
        </w:rPr>
        <w:t xml:space="preserve"> ex</w:t>
      </w:r>
      <w:r w:rsidR="00584AE4" w:rsidRPr="00DD0508">
        <w:rPr>
          <w:color w:val="auto"/>
          <w:sz w:val="20"/>
          <w:szCs w:val="20"/>
        </w:rPr>
        <w:t>cluded</w:t>
      </w:r>
      <w:r w:rsidR="00831FFA" w:rsidRPr="00DD0508">
        <w:rPr>
          <w:color w:val="auto"/>
          <w:sz w:val="20"/>
          <w:szCs w:val="20"/>
        </w:rPr>
        <w:t xml:space="preserve"> from</w:t>
      </w:r>
      <w:r w:rsidR="00584AE4" w:rsidRPr="00DD0508">
        <w:rPr>
          <w:color w:val="auto"/>
          <w:sz w:val="20"/>
          <w:szCs w:val="20"/>
        </w:rPr>
        <w:t xml:space="preserve"> the</w:t>
      </w:r>
      <w:r w:rsidR="00831FFA" w:rsidRPr="00DD0508">
        <w:rPr>
          <w:color w:val="auto"/>
          <w:sz w:val="20"/>
          <w:szCs w:val="20"/>
        </w:rPr>
        <w:t xml:space="preserve"> rules, immunities and </w:t>
      </w:r>
      <w:r w:rsidR="00831FFA" w:rsidRPr="00DD0508">
        <w:rPr>
          <w:color w:val="auto"/>
          <w:sz w:val="20"/>
          <w:szCs w:val="20"/>
        </w:rPr>
        <w:lastRenderedPageBreak/>
        <w:t xml:space="preserve">rights </w:t>
      </w:r>
      <w:r w:rsidR="00584AE4" w:rsidRPr="00DD0508">
        <w:rPr>
          <w:color w:val="auto"/>
          <w:sz w:val="20"/>
          <w:szCs w:val="20"/>
        </w:rPr>
        <w:t xml:space="preserve">that all </w:t>
      </w:r>
      <w:r w:rsidR="00F010D3" w:rsidRPr="00DD0508">
        <w:rPr>
          <w:color w:val="auto"/>
          <w:sz w:val="20"/>
          <w:szCs w:val="20"/>
        </w:rPr>
        <w:t>M</w:t>
      </w:r>
      <w:r w:rsidR="00584AE4" w:rsidRPr="00DD0508">
        <w:rPr>
          <w:color w:val="auto"/>
          <w:sz w:val="20"/>
          <w:szCs w:val="20"/>
        </w:rPr>
        <w:t>ember</w:t>
      </w:r>
      <w:r w:rsidR="00F010D3" w:rsidRPr="00DD0508">
        <w:rPr>
          <w:color w:val="auto"/>
          <w:sz w:val="20"/>
          <w:szCs w:val="20"/>
        </w:rPr>
        <w:t xml:space="preserve"> States (MS´s)</w:t>
      </w:r>
      <w:r w:rsidR="00584AE4" w:rsidRPr="00DD0508">
        <w:rPr>
          <w:color w:val="auto"/>
          <w:sz w:val="20"/>
          <w:szCs w:val="20"/>
        </w:rPr>
        <w:t xml:space="preserve"> </w:t>
      </w:r>
      <w:r w:rsidR="00831FFA" w:rsidRPr="00DD0508">
        <w:rPr>
          <w:color w:val="auto"/>
          <w:sz w:val="20"/>
          <w:szCs w:val="20"/>
        </w:rPr>
        <w:t>of the EU</w:t>
      </w:r>
      <w:r w:rsidR="00584AE4" w:rsidRPr="00DD0508">
        <w:rPr>
          <w:color w:val="auto"/>
          <w:sz w:val="20"/>
          <w:szCs w:val="20"/>
        </w:rPr>
        <w:t xml:space="preserve"> possess</w:t>
      </w:r>
      <w:r w:rsidR="00831FFA" w:rsidRPr="00DD0508">
        <w:rPr>
          <w:color w:val="auto"/>
          <w:sz w:val="20"/>
          <w:szCs w:val="20"/>
        </w:rPr>
        <w:t>. This type of research is looking at the legal and illegal aspects of migration; influence of these migrants on EU in social, political, economic and safety ways; reasons for moving from their countries; and dilemma of obligation to help migrants entering the EU.</w:t>
      </w:r>
      <w:r w:rsidR="00CF7984" w:rsidRPr="00DD0508">
        <w:rPr>
          <w:color w:val="auto"/>
          <w:sz w:val="20"/>
          <w:szCs w:val="20"/>
        </w:rPr>
        <w:t xml:space="preserve"> </w:t>
      </w:r>
      <w:r w:rsidR="00531E11" w:rsidRPr="00DD0508">
        <w:rPr>
          <w:color w:val="auto"/>
          <w:sz w:val="20"/>
          <w:szCs w:val="20"/>
        </w:rPr>
        <w:t xml:space="preserve">A concept of a Blue Card, after </w:t>
      </w:r>
      <w:r w:rsidR="003512DE" w:rsidRPr="00DD0508">
        <w:rPr>
          <w:color w:val="auto"/>
          <w:sz w:val="20"/>
          <w:szCs w:val="20"/>
        </w:rPr>
        <w:t xml:space="preserve">the </w:t>
      </w:r>
      <w:r w:rsidR="00531E11" w:rsidRPr="00DD0508">
        <w:rPr>
          <w:color w:val="auto"/>
          <w:sz w:val="20"/>
          <w:szCs w:val="20"/>
        </w:rPr>
        <w:t>example of US Green Card, was recently set up to attract highly-skilled emigrants to the EU from third countries, it is mainly implemented to fill out empty job positions with special direction (e.g. for Slovakia are the empty slots in medicine)</w:t>
      </w:r>
      <w:r w:rsidR="001455E0" w:rsidRPr="00DD0508">
        <w:rPr>
          <w:color w:val="auto"/>
          <w:sz w:val="20"/>
          <w:szCs w:val="20"/>
        </w:rPr>
        <w:t xml:space="preserve"> </w:t>
      </w:r>
      <w:sdt>
        <w:sdtPr>
          <w:rPr>
            <w:color w:val="auto"/>
            <w:sz w:val="20"/>
            <w:szCs w:val="20"/>
          </w:rPr>
          <w:id w:val="1921436456"/>
          <w:citation/>
        </w:sdtPr>
        <w:sdtEndPr/>
        <w:sdtContent>
          <w:r w:rsidR="001455E0" w:rsidRPr="00DD0508">
            <w:rPr>
              <w:color w:val="auto"/>
              <w:sz w:val="20"/>
              <w:szCs w:val="20"/>
            </w:rPr>
            <w:fldChar w:fldCharType="begin"/>
          </w:r>
          <w:r w:rsidR="001455E0" w:rsidRPr="00DD0508">
            <w:rPr>
              <w:color w:val="auto"/>
              <w:sz w:val="20"/>
              <w:szCs w:val="20"/>
              <w:lang w:val="sk-SK"/>
            </w:rPr>
            <w:instrText xml:space="preserve"> CITATION EUB11 \l 1051 </w:instrText>
          </w:r>
          <w:r w:rsidR="001455E0" w:rsidRPr="00DD0508">
            <w:rPr>
              <w:color w:val="auto"/>
              <w:sz w:val="20"/>
              <w:szCs w:val="20"/>
            </w:rPr>
            <w:fldChar w:fldCharType="separate"/>
          </w:r>
          <w:r w:rsidR="004D1B84" w:rsidRPr="00DD0508">
            <w:rPr>
              <w:noProof/>
              <w:color w:val="auto"/>
              <w:sz w:val="20"/>
              <w:szCs w:val="20"/>
              <w:lang w:val="sk-SK"/>
            </w:rPr>
            <w:t>(EU BLUE CARD FOR SKILLED IMMIGRANTS, 2011)</w:t>
          </w:r>
          <w:r w:rsidR="001455E0" w:rsidRPr="00DD0508">
            <w:rPr>
              <w:color w:val="auto"/>
              <w:sz w:val="20"/>
              <w:szCs w:val="20"/>
            </w:rPr>
            <w:fldChar w:fldCharType="end"/>
          </w:r>
        </w:sdtContent>
      </w:sdt>
      <w:r w:rsidR="001455E0" w:rsidRPr="00DD0508">
        <w:rPr>
          <w:color w:val="auto"/>
          <w:sz w:val="20"/>
          <w:szCs w:val="20"/>
        </w:rPr>
        <w:t xml:space="preserve">, </w:t>
      </w:r>
      <w:sdt>
        <w:sdtPr>
          <w:rPr>
            <w:color w:val="auto"/>
            <w:sz w:val="20"/>
            <w:szCs w:val="20"/>
          </w:rPr>
          <w:id w:val="-1603414876"/>
          <w:citation/>
        </w:sdtPr>
        <w:sdtEndPr/>
        <w:sdtContent>
          <w:r w:rsidR="001455E0" w:rsidRPr="00DD0508">
            <w:rPr>
              <w:color w:val="auto"/>
              <w:sz w:val="20"/>
              <w:szCs w:val="20"/>
            </w:rPr>
            <w:fldChar w:fldCharType="begin"/>
          </w:r>
          <w:r w:rsidR="001455E0" w:rsidRPr="00DD0508">
            <w:rPr>
              <w:color w:val="auto"/>
              <w:sz w:val="20"/>
              <w:szCs w:val="20"/>
              <w:lang w:val="sk-SK"/>
            </w:rPr>
            <w:instrText xml:space="preserve"> CITATION Eur14 \l 1051 </w:instrText>
          </w:r>
          <w:r w:rsidR="001455E0" w:rsidRPr="00DD0508">
            <w:rPr>
              <w:color w:val="auto"/>
              <w:sz w:val="20"/>
              <w:szCs w:val="20"/>
            </w:rPr>
            <w:fldChar w:fldCharType="separate"/>
          </w:r>
          <w:r w:rsidR="004D1B84" w:rsidRPr="00DD0508">
            <w:rPr>
              <w:noProof/>
              <w:color w:val="auto"/>
              <w:sz w:val="20"/>
              <w:szCs w:val="20"/>
              <w:lang w:val="sk-SK"/>
            </w:rPr>
            <w:t>(Euraxess, 2014)</w:t>
          </w:r>
          <w:r w:rsidR="001455E0" w:rsidRPr="00DD0508">
            <w:rPr>
              <w:color w:val="auto"/>
              <w:sz w:val="20"/>
              <w:szCs w:val="20"/>
            </w:rPr>
            <w:fldChar w:fldCharType="end"/>
          </w:r>
        </w:sdtContent>
      </w:sdt>
      <w:r w:rsidR="00531E11" w:rsidRPr="00DD0508">
        <w:rPr>
          <w:color w:val="auto"/>
          <w:sz w:val="20"/>
          <w:szCs w:val="20"/>
        </w:rPr>
        <w:t xml:space="preserve">. </w:t>
      </w:r>
      <w:r w:rsidR="00584AE4" w:rsidRPr="00DD0508">
        <w:rPr>
          <w:color w:val="auto"/>
          <w:sz w:val="20"/>
          <w:szCs w:val="20"/>
        </w:rPr>
        <w:t xml:space="preserve">It is visible in the way </w:t>
      </w:r>
      <w:r w:rsidR="003512DE" w:rsidRPr="00DD0508">
        <w:rPr>
          <w:color w:val="auto"/>
          <w:sz w:val="20"/>
          <w:szCs w:val="20"/>
        </w:rPr>
        <w:t xml:space="preserve">the </w:t>
      </w:r>
      <w:r w:rsidR="00584AE4" w:rsidRPr="00DD0508">
        <w:rPr>
          <w:color w:val="auto"/>
          <w:sz w:val="20"/>
          <w:szCs w:val="20"/>
        </w:rPr>
        <w:t xml:space="preserve">Slovak, and some other EU MS´s, migration office is constructed </w:t>
      </w:r>
      <w:sdt>
        <w:sdtPr>
          <w:rPr>
            <w:color w:val="auto"/>
            <w:sz w:val="20"/>
            <w:szCs w:val="20"/>
          </w:rPr>
          <w:id w:val="1283300941"/>
          <w:citation/>
        </w:sdtPr>
        <w:sdtEndPr/>
        <w:sdtContent>
          <w:r w:rsidR="00584AE4" w:rsidRPr="00DD0508">
            <w:rPr>
              <w:color w:val="auto"/>
              <w:sz w:val="20"/>
              <w:szCs w:val="20"/>
            </w:rPr>
            <w:fldChar w:fldCharType="begin"/>
          </w:r>
          <w:r w:rsidR="00584AE4" w:rsidRPr="00DD0508">
            <w:rPr>
              <w:color w:val="auto"/>
              <w:sz w:val="20"/>
              <w:szCs w:val="20"/>
            </w:rPr>
            <w:instrText xml:space="preserve"> CITATION Mig08 \l 1051 </w:instrText>
          </w:r>
          <w:r w:rsidR="00584AE4" w:rsidRPr="00DD0508">
            <w:rPr>
              <w:color w:val="auto"/>
              <w:sz w:val="20"/>
              <w:szCs w:val="20"/>
            </w:rPr>
            <w:fldChar w:fldCharType="separate"/>
          </w:r>
          <w:r w:rsidR="004D1B84" w:rsidRPr="00DD0508">
            <w:rPr>
              <w:noProof/>
              <w:color w:val="auto"/>
              <w:sz w:val="20"/>
              <w:szCs w:val="20"/>
            </w:rPr>
            <w:t>(Migration Office, 2008)</w:t>
          </w:r>
          <w:r w:rsidR="00584AE4" w:rsidRPr="00DD0508">
            <w:rPr>
              <w:color w:val="auto"/>
              <w:sz w:val="20"/>
              <w:szCs w:val="20"/>
            </w:rPr>
            <w:fldChar w:fldCharType="end"/>
          </w:r>
        </w:sdtContent>
      </w:sdt>
      <w:r w:rsidR="00584AE4" w:rsidRPr="00DD0508">
        <w:rPr>
          <w:color w:val="auto"/>
          <w:sz w:val="20"/>
          <w:szCs w:val="20"/>
        </w:rPr>
        <w:t xml:space="preserve">. </w:t>
      </w:r>
      <w:r w:rsidR="00CF7984" w:rsidRPr="00DD0508">
        <w:rPr>
          <w:color w:val="auto"/>
          <w:sz w:val="20"/>
          <w:szCs w:val="20"/>
        </w:rPr>
        <w:t xml:space="preserve">While researching migration in the context of Slovak Republic, </w:t>
      </w:r>
      <w:r w:rsidR="003512DE" w:rsidRPr="00DD0508">
        <w:rPr>
          <w:color w:val="auto"/>
          <w:sz w:val="20"/>
          <w:szCs w:val="20"/>
        </w:rPr>
        <w:t xml:space="preserve">the </w:t>
      </w:r>
      <w:r w:rsidR="00CF7984" w:rsidRPr="00DD0508">
        <w:rPr>
          <w:color w:val="auto"/>
          <w:sz w:val="20"/>
          <w:szCs w:val="20"/>
        </w:rPr>
        <w:t xml:space="preserve">majority of results </w:t>
      </w:r>
      <w:r w:rsidR="004C5622">
        <w:rPr>
          <w:color w:val="auto"/>
          <w:sz w:val="20"/>
          <w:szCs w:val="20"/>
        </w:rPr>
        <w:t>concentrated on</w:t>
      </w:r>
      <w:r w:rsidR="00CF7984" w:rsidRPr="00DD0508">
        <w:rPr>
          <w:color w:val="auto"/>
          <w:sz w:val="20"/>
          <w:szCs w:val="20"/>
        </w:rPr>
        <w:t xml:space="preserve"> </w:t>
      </w:r>
      <w:r w:rsidR="00B11659" w:rsidRPr="00DD0508">
        <w:rPr>
          <w:color w:val="auto"/>
          <w:sz w:val="20"/>
          <w:szCs w:val="20"/>
        </w:rPr>
        <w:t xml:space="preserve">possible and real </w:t>
      </w:r>
      <w:r w:rsidR="00CF7984" w:rsidRPr="00DD0508">
        <w:rPr>
          <w:color w:val="auto"/>
          <w:sz w:val="20"/>
          <w:szCs w:val="20"/>
        </w:rPr>
        <w:t xml:space="preserve">illegal migration </w:t>
      </w:r>
      <w:r w:rsidRPr="00DD0508">
        <w:rPr>
          <w:color w:val="auto"/>
          <w:sz w:val="20"/>
          <w:szCs w:val="20"/>
        </w:rPr>
        <w:t>and how</w:t>
      </w:r>
      <w:r w:rsidR="00CF7984" w:rsidRPr="00DD0508">
        <w:rPr>
          <w:color w:val="auto"/>
          <w:sz w:val="20"/>
          <w:szCs w:val="20"/>
        </w:rPr>
        <w:t xml:space="preserve"> Slovakia </w:t>
      </w:r>
      <w:r w:rsidRPr="00DD0508">
        <w:rPr>
          <w:color w:val="auto"/>
          <w:sz w:val="20"/>
          <w:szCs w:val="20"/>
        </w:rPr>
        <w:t>a</w:t>
      </w:r>
      <w:r w:rsidR="00CF7984" w:rsidRPr="00DD0508">
        <w:rPr>
          <w:color w:val="auto"/>
          <w:sz w:val="20"/>
          <w:szCs w:val="20"/>
        </w:rPr>
        <w:t xml:space="preserve">s a neighbour country to Ukraine </w:t>
      </w:r>
      <w:r w:rsidRPr="00DD0508">
        <w:rPr>
          <w:color w:val="auto"/>
          <w:sz w:val="20"/>
          <w:szCs w:val="20"/>
        </w:rPr>
        <w:t>solves the entrance via its borders</w:t>
      </w:r>
      <w:r w:rsidR="00B11659" w:rsidRPr="00DD0508">
        <w:rPr>
          <w:color w:val="auto"/>
          <w:sz w:val="20"/>
          <w:szCs w:val="20"/>
        </w:rPr>
        <w:t xml:space="preserve"> </w:t>
      </w:r>
      <w:sdt>
        <w:sdtPr>
          <w:rPr>
            <w:color w:val="auto"/>
            <w:sz w:val="20"/>
            <w:szCs w:val="20"/>
          </w:rPr>
          <w:id w:val="912896123"/>
          <w:citation/>
        </w:sdtPr>
        <w:sdtEndPr/>
        <w:sdtContent>
          <w:r w:rsidR="00B11659" w:rsidRPr="00DD0508">
            <w:rPr>
              <w:color w:val="auto"/>
              <w:sz w:val="20"/>
              <w:szCs w:val="20"/>
            </w:rPr>
            <w:fldChar w:fldCharType="begin"/>
          </w:r>
          <w:r w:rsidR="00B11659" w:rsidRPr="00DD0508">
            <w:rPr>
              <w:color w:val="auto"/>
              <w:sz w:val="20"/>
              <w:szCs w:val="20"/>
            </w:rPr>
            <w:instrText xml:space="preserve"> CITATION Slo04 \l 1051 </w:instrText>
          </w:r>
          <w:r w:rsidR="00B11659" w:rsidRPr="00DD0508">
            <w:rPr>
              <w:color w:val="auto"/>
              <w:sz w:val="20"/>
              <w:szCs w:val="20"/>
            </w:rPr>
            <w:fldChar w:fldCharType="separate"/>
          </w:r>
          <w:r w:rsidR="004D1B84" w:rsidRPr="00DD0508">
            <w:rPr>
              <w:noProof/>
              <w:color w:val="auto"/>
              <w:sz w:val="20"/>
              <w:szCs w:val="20"/>
            </w:rPr>
            <w:t>(Slovak Television, 2004)</w:t>
          </w:r>
          <w:r w:rsidR="00B11659" w:rsidRPr="00DD0508">
            <w:rPr>
              <w:color w:val="auto"/>
              <w:sz w:val="20"/>
              <w:szCs w:val="20"/>
            </w:rPr>
            <w:fldChar w:fldCharType="end"/>
          </w:r>
        </w:sdtContent>
      </w:sdt>
      <w:r w:rsidR="00B11659" w:rsidRPr="00DD0508">
        <w:rPr>
          <w:color w:val="auto"/>
          <w:sz w:val="20"/>
          <w:szCs w:val="20"/>
        </w:rPr>
        <w:t xml:space="preserve">, </w:t>
      </w:r>
      <w:sdt>
        <w:sdtPr>
          <w:rPr>
            <w:color w:val="auto"/>
            <w:sz w:val="20"/>
            <w:szCs w:val="20"/>
          </w:rPr>
          <w:id w:val="973253005"/>
          <w:citation/>
        </w:sdtPr>
        <w:sdtEndPr/>
        <w:sdtContent>
          <w:r w:rsidR="00B11659" w:rsidRPr="00DD0508">
            <w:rPr>
              <w:color w:val="auto"/>
              <w:sz w:val="20"/>
              <w:szCs w:val="20"/>
            </w:rPr>
            <w:fldChar w:fldCharType="begin"/>
          </w:r>
          <w:r w:rsidR="00B11659" w:rsidRPr="00DD0508">
            <w:rPr>
              <w:color w:val="auto"/>
              <w:sz w:val="20"/>
              <w:szCs w:val="20"/>
            </w:rPr>
            <w:instrText xml:space="preserve"> CITATION Jan07 \l 1051 </w:instrText>
          </w:r>
          <w:r w:rsidR="00B11659" w:rsidRPr="00DD0508">
            <w:rPr>
              <w:color w:val="auto"/>
              <w:sz w:val="20"/>
              <w:szCs w:val="20"/>
            </w:rPr>
            <w:fldChar w:fldCharType="separate"/>
          </w:r>
          <w:r w:rsidR="004D1B84" w:rsidRPr="00DD0508">
            <w:rPr>
              <w:noProof/>
              <w:color w:val="auto"/>
              <w:sz w:val="20"/>
              <w:szCs w:val="20"/>
            </w:rPr>
            <w:t>(Jandl, 2007)</w:t>
          </w:r>
          <w:r w:rsidR="00B11659" w:rsidRPr="00DD0508">
            <w:rPr>
              <w:color w:val="auto"/>
              <w:sz w:val="20"/>
              <w:szCs w:val="20"/>
            </w:rPr>
            <w:fldChar w:fldCharType="end"/>
          </w:r>
        </w:sdtContent>
      </w:sdt>
      <w:r w:rsidR="00986A3D" w:rsidRPr="00DD0508">
        <w:rPr>
          <w:color w:val="auto"/>
          <w:sz w:val="20"/>
          <w:szCs w:val="20"/>
        </w:rPr>
        <w:t xml:space="preserve">, </w:t>
      </w:r>
      <w:sdt>
        <w:sdtPr>
          <w:rPr>
            <w:color w:val="auto"/>
            <w:sz w:val="20"/>
            <w:szCs w:val="20"/>
          </w:rPr>
          <w:id w:val="-249347362"/>
          <w:citation/>
        </w:sdtPr>
        <w:sdtEndPr/>
        <w:sdtContent>
          <w:r w:rsidR="00986A3D" w:rsidRPr="00DD0508">
            <w:rPr>
              <w:color w:val="auto"/>
              <w:sz w:val="20"/>
              <w:szCs w:val="20"/>
            </w:rPr>
            <w:fldChar w:fldCharType="begin"/>
          </w:r>
          <w:r w:rsidR="00986A3D" w:rsidRPr="00DD0508">
            <w:rPr>
              <w:color w:val="auto"/>
              <w:sz w:val="20"/>
              <w:szCs w:val="20"/>
            </w:rPr>
            <w:instrText xml:space="preserve"> CITATION Cla04 \l 1051 </w:instrText>
          </w:r>
          <w:r w:rsidR="00986A3D" w:rsidRPr="00DD0508">
            <w:rPr>
              <w:color w:val="auto"/>
              <w:sz w:val="20"/>
              <w:szCs w:val="20"/>
            </w:rPr>
            <w:fldChar w:fldCharType="separate"/>
          </w:r>
          <w:r w:rsidR="004D1B84" w:rsidRPr="00DD0508">
            <w:rPr>
              <w:noProof/>
              <w:color w:val="auto"/>
              <w:sz w:val="20"/>
              <w:szCs w:val="20"/>
            </w:rPr>
            <w:t>(Claude-Valentin, 2004)</w:t>
          </w:r>
          <w:r w:rsidR="00986A3D" w:rsidRPr="00DD0508">
            <w:rPr>
              <w:color w:val="auto"/>
              <w:sz w:val="20"/>
              <w:szCs w:val="20"/>
            </w:rPr>
            <w:fldChar w:fldCharType="end"/>
          </w:r>
        </w:sdtContent>
      </w:sdt>
      <w:r w:rsidR="00CF7984" w:rsidRPr="00DD0508">
        <w:rPr>
          <w:color w:val="auto"/>
          <w:sz w:val="20"/>
          <w:szCs w:val="20"/>
        </w:rPr>
        <w:t>.</w:t>
      </w:r>
      <w:r w:rsidRPr="00DD0508">
        <w:rPr>
          <w:color w:val="auto"/>
          <w:sz w:val="20"/>
          <w:szCs w:val="20"/>
        </w:rPr>
        <w:t xml:space="preserve"> This is the only </w:t>
      </w:r>
      <w:r w:rsidR="006A5E12" w:rsidRPr="00DD0508">
        <w:rPr>
          <w:color w:val="auto"/>
          <w:sz w:val="20"/>
          <w:szCs w:val="20"/>
        </w:rPr>
        <w:t>subject</w:t>
      </w:r>
      <w:r w:rsidRPr="00DD0508">
        <w:rPr>
          <w:color w:val="auto"/>
          <w:sz w:val="20"/>
          <w:szCs w:val="20"/>
        </w:rPr>
        <w:t xml:space="preserve"> that can be found in </w:t>
      </w:r>
      <w:r w:rsidR="003512DE" w:rsidRPr="00DD0508">
        <w:rPr>
          <w:color w:val="auto"/>
          <w:sz w:val="20"/>
          <w:szCs w:val="20"/>
        </w:rPr>
        <w:t xml:space="preserve">the </w:t>
      </w:r>
      <w:r w:rsidRPr="00DD0508">
        <w:rPr>
          <w:color w:val="auto"/>
          <w:sz w:val="20"/>
          <w:szCs w:val="20"/>
        </w:rPr>
        <w:t xml:space="preserve">Slovak Migration Plan constructed by </w:t>
      </w:r>
      <w:r w:rsidR="003512DE" w:rsidRPr="00DD0508">
        <w:rPr>
          <w:color w:val="auto"/>
          <w:sz w:val="20"/>
          <w:szCs w:val="20"/>
        </w:rPr>
        <w:t xml:space="preserve">the </w:t>
      </w:r>
      <w:r w:rsidRPr="00DD0508">
        <w:rPr>
          <w:color w:val="auto"/>
          <w:sz w:val="20"/>
          <w:szCs w:val="20"/>
        </w:rPr>
        <w:t xml:space="preserve">Migration Office </w:t>
      </w:r>
      <w:r w:rsidR="005769AD" w:rsidRPr="00DD0508">
        <w:rPr>
          <w:color w:val="auto"/>
          <w:sz w:val="20"/>
          <w:szCs w:val="20"/>
        </w:rPr>
        <w:t>of Slovak Republic.</w:t>
      </w:r>
    </w:p>
    <w:p w:rsidR="00CF7984" w:rsidRPr="00DD0508" w:rsidRDefault="00CF7984" w:rsidP="00080D6C">
      <w:pPr>
        <w:pStyle w:val="Default"/>
        <w:spacing w:line="360" w:lineRule="auto"/>
        <w:jc w:val="both"/>
        <w:rPr>
          <w:color w:val="auto"/>
          <w:sz w:val="20"/>
          <w:szCs w:val="20"/>
        </w:rPr>
      </w:pPr>
    </w:p>
    <w:p w:rsidR="00CF7984" w:rsidRPr="00DD0508" w:rsidRDefault="009663F2" w:rsidP="00080D6C">
      <w:pPr>
        <w:pStyle w:val="Default"/>
        <w:spacing w:line="360" w:lineRule="auto"/>
        <w:jc w:val="both"/>
        <w:rPr>
          <w:color w:val="auto"/>
          <w:sz w:val="20"/>
          <w:szCs w:val="20"/>
        </w:rPr>
      </w:pPr>
      <w:r w:rsidRPr="00DD0508">
        <w:rPr>
          <w:color w:val="auto"/>
          <w:sz w:val="20"/>
          <w:szCs w:val="20"/>
        </w:rPr>
        <w:t>This type of research</w:t>
      </w:r>
      <w:r w:rsidR="00701264" w:rsidRPr="00DD0508">
        <w:rPr>
          <w:color w:val="auto"/>
          <w:sz w:val="20"/>
          <w:szCs w:val="20"/>
        </w:rPr>
        <w:t xml:space="preserve"> excludes information on brain-drain and is thence</w:t>
      </w:r>
      <w:r w:rsidRPr="00DD0508">
        <w:rPr>
          <w:color w:val="auto"/>
          <w:sz w:val="20"/>
          <w:szCs w:val="20"/>
        </w:rPr>
        <w:t xml:space="preserve"> unable to offer relevant and needed information for this paper.</w:t>
      </w:r>
      <w:r w:rsidR="005F0CD4" w:rsidRPr="00DD0508">
        <w:rPr>
          <w:color w:val="auto"/>
          <w:sz w:val="20"/>
          <w:szCs w:val="20"/>
        </w:rPr>
        <w:t xml:space="preserve"> However, as a topic on itself, it poses several interesting questions and overall food for thought. </w:t>
      </w:r>
    </w:p>
    <w:p w:rsidR="0048424A" w:rsidRPr="00DD0508" w:rsidRDefault="0048424A" w:rsidP="00080D6C">
      <w:pPr>
        <w:pStyle w:val="Default"/>
        <w:spacing w:line="360" w:lineRule="auto"/>
        <w:jc w:val="both"/>
        <w:rPr>
          <w:color w:val="auto"/>
          <w:sz w:val="20"/>
          <w:szCs w:val="20"/>
        </w:rPr>
      </w:pPr>
    </w:p>
    <w:p w:rsidR="00350731" w:rsidRPr="00DD0508" w:rsidRDefault="005769AD" w:rsidP="00080D6C">
      <w:pPr>
        <w:pStyle w:val="Default"/>
        <w:spacing w:line="360" w:lineRule="auto"/>
        <w:jc w:val="both"/>
        <w:rPr>
          <w:b/>
          <w:color w:val="009900"/>
        </w:rPr>
      </w:pPr>
      <w:r w:rsidRPr="00DD0508">
        <w:rPr>
          <w:b/>
          <w:color w:val="009900"/>
        </w:rPr>
        <w:t xml:space="preserve">4.3. </w:t>
      </w:r>
      <w:r w:rsidR="00350731" w:rsidRPr="00DD0508">
        <w:rPr>
          <w:b/>
          <w:color w:val="009900"/>
        </w:rPr>
        <w:t xml:space="preserve">Unskilled </w:t>
      </w:r>
      <w:r w:rsidRPr="00DD0508">
        <w:rPr>
          <w:b/>
          <w:color w:val="009900"/>
        </w:rPr>
        <w:t>Labour Migration</w:t>
      </w:r>
    </w:p>
    <w:p w:rsidR="00350731" w:rsidRPr="00DD0508" w:rsidRDefault="00350731" w:rsidP="00080D6C">
      <w:pPr>
        <w:pStyle w:val="Default"/>
        <w:spacing w:line="360" w:lineRule="auto"/>
        <w:jc w:val="both"/>
        <w:rPr>
          <w:color w:val="auto"/>
          <w:sz w:val="20"/>
          <w:szCs w:val="20"/>
        </w:rPr>
      </w:pPr>
    </w:p>
    <w:p w:rsidR="0048424A" w:rsidRPr="00DD0508" w:rsidRDefault="003512DE" w:rsidP="00080D6C">
      <w:pPr>
        <w:pStyle w:val="Default"/>
        <w:spacing w:line="360" w:lineRule="auto"/>
        <w:jc w:val="both"/>
        <w:rPr>
          <w:color w:val="auto"/>
          <w:sz w:val="20"/>
          <w:szCs w:val="20"/>
        </w:rPr>
      </w:pPr>
      <w:r w:rsidRPr="00DD0508">
        <w:rPr>
          <w:color w:val="auto"/>
          <w:sz w:val="20"/>
          <w:szCs w:val="20"/>
        </w:rPr>
        <w:t>The n</w:t>
      </w:r>
      <w:r w:rsidR="0048424A" w:rsidRPr="00DD0508">
        <w:rPr>
          <w:color w:val="auto"/>
          <w:sz w:val="20"/>
          <w:szCs w:val="20"/>
        </w:rPr>
        <w:t>ext research is closely connected to th</w:t>
      </w:r>
      <w:r w:rsidR="00247FB1" w:rsidRPr="00DD0508">
        <w:rPr>
          <w:color w:val="auto"/>
          <w:sz w:val="20"/>
          <w:szCs w:val="20"/>
        </w:rPr>
        <w:t xml:space="preserve">e </w:t>
      </w:r>
      <w:r w:rsidR="0048424A" w:rsidRPr="00DD0508">
        <w:rPr>
          <w:color w:val="auto"/>
          <w:sz w:val="20"/>
          <w:szCs w:val="20"/>
        </w:rPr>
        <w:t>research</w:t>
      </w:r>
      <w:r w:rsidR="00247FB1" w:rsidRPr="00DD0508">
        <w:rPr>
          <w:color w:val="auto"/>
          <w:sz w:val="20"/>
          <w:szCs w:val="20"/>
        </w:rPr>
        <w:t xml:space="preserve"> about Slovak labour migration of highly-skilled workers to the EU</w:t>
      </w:r>
      <w:r w:rsidR="0048424A" w:rsidRPr="00DD0508">
        <w:rPr>
          <w:color w:val="auto"/>
          <w:sz w:val="20"/>
          <w:szCs w:val="20"/>
        </w:rPr>
        <w:t xml:space="preserve"> as it is </w:t>
      </w:r>
      <w:r w:rsidR="00247FB1" w:rsidRPr="00DD0508">
        <w:rPr>
          <w:color w:val="auto"/>
          <w:sz w:val="20"/>
          <w:szCs w:val="20"/>
        </w:rPr>
        <w:t xml:space="preserve">about </w:t>
      </w:r>
      <w:r w:rsidR="0048424A" w:rsidRPr="00DD0508">
        <w:rPr>
          <w:color w:val="auto"/>
          <w:sz w:val="20"/>
          <w:szCs w:val="20"/>
        </w:rPr>
        <w:t>labour migration.</w:t>
      </w:r>
      <w:r w:rsidRPr="00DD0508">
        <w:rPr>
          <w:color w:val="auto"/>
          <w:sz w:val="20"/>
          <w:szCs w:val="20"/>
        </w:rPr>
        <w:t xml:space="preserve"> While this</w:t>
      </w:r>
      <w:r w:rsidR="0048424A" w:rsidRPr="00DD0508">
        <w:rPr>
          <w:color w:val="auto"/>
          <w:sz w:val="20"/>
          <w:szCs w:val="20"/>
        </w:rPr>
        <w:t xml:space="preserve"> is the only connection to </w:t>
      </w:r>
      <w:r w:rsidRPr="00DD0508">
        <w:rPr>
          <w:color w:val="auto"/>
          <w:sz w:val="20"/>
          <w:szCs w:val="20"/>
        </w:rPr>
        <w:t>the</w:t>
      </w:r>
      <w:r w:rsidR="0048424A" w:rsidRPr="00DD0508">
        <w:rPr>
          <w:color w:val="auto"/>
          <w:sz w:val="20"/>
          <w:szCs w:val="20"/>
        </w:rPr>
        <w:t xml:space="preserve"> topic </w:t>
      </w:r>
      <w:r w:rsidRPr="00DD0508">
        <w:rPr>
          <w:color w:val="auto"/>
          <w:sz w:val="20"/>
          <w:szCs w:val="20"/>
        </w:rPr>
        <w:t>of this paper this kind of brain-gain is important to replace Slovak brain-drain</w:t>
      </w:r>
      <w:r w:rsidR="0048424A" w:rsidRPr="00DD0508">
        <w:rPr>
          <w:color w:val="auto"/>
          <w:sz w:val="20"/>
          <w:szCs w:val="20"/>
        </w:rPr>
        <w:t xml:space="preserve">. </w:t>
      </w:r>
      <w:r w:rsidRPr="00DD0508">
        <w:rPr>
          <w:color w:val="auto"/>
          <w:sz w:val="20"/>
          <w:szCs w:val="20"/>
        </w:rPr>
        <w:t xml:space="preserve">The </w:t>
      </w:r>
      <w:r w:rsidR="0048424A" w:rsidRPr="00DD0508">
        <w:rPr>
          <w:color w:val="auto"/>
          <w:sz w:val="20"/>
          <w:szCs w:val="20"/>
        </w:rPr>
        <w:t>Statistical Office</w:t>
      </w:r>
      <w:r w:rsidR="00E850CE" w:rsidRPr="00DD0508">
        <w:rPr>
          <w:color w:val="auto"/>
          <w:sz w:val="20"/>
          <w:szCs w:val="20"/>
        </w:rPr>
        <w:t xml:space="preserve"> of The Slovak Republic (</w:t>
      </w:r>
      <w:r w:rsidR="009C702B" w:rsidRPr="00DD0508">
        <w:rPr>
          <w:color w:val="auto"/>
          <w:sz w:val="20"/>
          <w:szCs w:val="20"/>
        </w:rPr>
        <w:t xml:space="preserve">ŠÚ </w:t>
      </w:r>
      <w:r w:rsidR="00E850CE" w:rsidRPr="00DD0508">
        <w:rPr>
          <w:color w:val="auto"/>
          <w:sz w:val="20"/>
          <w:szCs w:val="20"/>
        </w:rPr>
        <w:t>SR) as well as the Ministry of Labour, Social Affairs and Family (</w:t>
      </w:r>
      <w:proofErr w:type="spellStart"/>
      <w:r w:rsidR="00E850CE" w:rsidRPr="00DD0508">
        <w:rPr>
          <w:color w:val="auto"/>
          <w:sz w:val="20"/>
          <w:szCs w:val="20"/>
        </w:rPr>
        <w:t>MoLSAF</w:t>
      </w:r>
      <w:proofErr w:type="spellEnd"/>
      <w:r w:rsidR="00E850CE" w:rsidRPr="00DD0508">
        <w:rPr>
          <w:color w:val="auto"/>
          <w:sz w:val="20"/>
          <w:szCs w:val="20"/>
        </w:rPr>
        <w:t>) and the Ministry of Interior (</w:t>
      </w:r>
      <w:proofErr w:type="spellStart"/>
      <w:r w:rsidR="00E850CE" w:rsidRPr="00DD0508">
        <w:rPr>
          <w:color w:val="auto"/>
          <w:sz w:val="20"/>
          <w:szCs w:val="20"/>
        </w:rPr>
        <w:t>MoI</w:t>
      </w:r>
      <w:proofErr w:type="spellEnd"/>
      <w:r w:rsidR="00E850CE" w:rsidRPr="00DD0508">
        <w:rPr>
          <w:color w:val="auto"/>
          <w:sz w:val="20"/>
          <w:szCs w:val="20"/>
        </w:rPr>
        <w:t xml:space="preserve">) are looking at two topics of migration only. One is </w:t>
      </w:r>
      <w:r w:rsidR="004C5622">
        <w:rPr>
          <w:color w:val="auto"/>
          <w:sz w:val="20"/>
          <w:szCs w:val="20"/>
        </w:rPr>
        <w:t xml:space="preserve">the </w:t>
      </w:r>
      <w:r w:rsidR="00E850CE" w:rsidRPr="00DD0508">
        <w:rPr>
          <w:color w:val="auto"/>
          <w:sz w:val="20"/>
          <w:szCs w:val="20"/>
        </w:rPr>
        <w:t>aforementioned migration from third countries</w:t>
      </w:r>
      <w:r w:rsidR="006333BB" w:rsidRPr="00DD0508">
        <w:rPr>
          <w:color w:val="auto"/>
          <w:sz w:val="20"/>
          <w:szCs w:val="20"/>
        </w:rPr>
        <w:t>,</w:t>
      </w:r>
      <w:r w:rsidR="00E850CE" w:rsidRPr="00DD0508">
        <w:rPr>
          <w:color w:val="auto"/>
          <w:sz w:val="20"/>
          <w:szCs w:val="20"/>
        </w:rPr>
        <w:t xml:space="preserve"> and the second is migration of Slovak nationals seeking employment in ris</w:t>
      </w:r>
      <w:r w:rsidRPr="00DD0508">
        <w:rPr>
          <w:color w:val="auto"/>
          <w:sz w:val="20"/>
          <w:szCs w:val="20"/>
        </w:rPr>
        <w:t>ky</w:t>
      </w:r>
      <w:r w:rsidR="00E850CE" w:rsidRPr="00DD0508">
        <w:rPr>
          <w:color w:val="auto"/>
          <w:sz w:val="20"/>
          <w:szCs w:val="20"/>
        </w:rPr>
        <w:t xml:space="preserve"> environments or second and third class jobs. This means </w:t>
      </w:r>
      <w:r w:rsidR="00AE0E43" w:rsidRPr="00DD0508">
        <w:rPr>
          <w:color w:val="auto"/>
          <w:sz w:val="20"/>
          <w:szCs w:val="20"/>
        </w:rPr>
        <w:t>vocations</w:t>
      </w:r>
      <w:r w:rsidR="00E850CE" w:rsidRPr="00DD0508">
        <w:rPr>
          <w:color w:val="auto"/>
          <w:sz w:val="20"/>
          <w:szCs w:val="20"/>
        </w:rPr>
        <w:t xml:space="preserve"> like mining, building, cleaning after catastrophes or au-pairs, servants, warehousemen and dishwashers. </w:t>
      </w:r>
      <w:r w:rsidR="009737A3" w:rsidRPr="00DD0508">
        <w:rPr>
          <w:color w:val="auto"/>
          <w:sz w:val="20"/>
          <w:szCs w:val="20"/>
        </w:rPr>
        <w:t>As</w:t>
      </w:r>
      <w:r w:rsidR="00E850CE" w:rsidRPr="00DD0508">
        <w:rPr>
          <w:color w:val="auto"/>
          <w:sz w:val="20"/>
          <w:szCs w:val="20"/>
        </w:rPr>
        <w:t xml:space="preserve"> the purpose of this paper is to find out how to decrease the numbers of only highly-skilled and/or educated Slovak nationals, this research can help with understanding of the regulation of Slovak nationals working abroad only.</w:t>
      </w:r>
    </w:p>
    <w:p w:rsidR="00DF3AEE" w:rsidRPr="00DD0508" w:rsidRDefault="00DF3AEE" w:rsidP="00080D6C">
      <w:pPr>
        <w:pStyle w:val="Default"/>
        <w:spacing w:line="360" w:lineRule="auto"/>
        <w:jc w:val="both"/>
        <w:rPr>
          <w:color w:val="auto"/>
          <w:sz w:val="20"/>
          <w:szCs w:val="20"/>
        </w:rPr>
      </w:pPr>
    </w:p>
    <w:p w:rsidR="00DF3AEE" w:rsidRPr="00DD0508" w:rsidRDefault="00692D58" w:rsidP="00080D6C">
      <w:pPr>
        <w:pStyle w:val="Default"/>
        <w:spacing w:line="360" w:lineRule="auto"/>
        <w:jc w:val="both"/>
        <w:rPr>
          <w:color w:val="auto"/>
          <w:sz w:val="20"/>
          <w:szCs w:val="20"/>
        </w:rPr>
      </w:pPr>
      <w:r w:rsidRPr="00DD0508">
        <w:rPr>
          <w:color w:val="auto"/>
          <w:sz w:val="20"/>
          <w:szCs w:val="20"/>
        </w:rPr>
        <w:t>Finally</w:t>
      </w:r>
      <w:r w:rsidR="00674B9F" w:rsidRPr="00DD0508">
        <w:rPr>
          <w:color w:val="auto"/>
          <w:sz w:val="20"/>
          <w:szCs w:val="20"/>
        </w:rPr>
        <w:t xml:space="preserve">, </w:t>
      </w:r>
      <w:r w:rsidR="00FC7B71" w:rsidRPr="00DD0508">
        <w:rPr>
          <w:color w:val="auto"/>
          <w:sz w:val="20"/>
          <w:szCs w:val="20"/>
        </w:rPr>
        <w:t>there</w:t>
      </w:r>
      <w:r w:rsidR="006908B7" w:rsidRPr="00DD0508">
        <w:rPr>
          <w:color w:val="auto"/>
          <w:sz w:val="20"/>
          <w:szCs w:val="20"/>
        </w:rPr>
        <w:t xml:space="preserve"> is a study introduced by SAV and re-introduced by Mr Bahna, which explains that the migration flow in Slovakia </w:t>
      </w:r>
      <w:r w:rsidR="00C56996" w:rsidRPr="00DD0508">
        <w:rPr>
          <w:color w:val="auto"/>
          <w:sz w:val="20"/>
          <w:szCs w:val="20"/>
        </w:rPr>
        <w:t>has</w:t>
      </w:r>
      <w:r w:rsidR="006908B7" w:rsidRPr="00DD0508">
        <w:rPr>
          <w:color w:val="auto"/>
          <w:sz w:val="20"/>
          <w:szCs w:val="20"/>
        </w:rPr>
        <w:t xml:space="preserve"> changed after gaining the entrance to the EU and Schengen Zone</w:t>
      </w:r>
      <w:r w:rsidR="00C56996" w:rsidRPr="00DD0508">
        <w:rPr>
          <w:color w:val="auto"/>
          <w:sz w:val="20"/>
          <w:szCs w:val="20"/>
        </w:rPr>
        <w:t xml:space="preserve"> in different way than expected</w:t>
      </w:r>
      <w:r w:rsidR="006908B7" w:rsidRPr="00DD0508">
        <w:rPr>
          <w:color w:val="auto"/>
          <w:sz w:val="20"/>
          <w:szCs w:val="20"/>
        </w:rPr>
        <w:t xml:space="preserve">. While migration within Slovakia was rather small (22.5% people moved </w:t>
      </w:r>
      <w:r w:rsidR="00FC7B71" w:rsidRPr="00DD0508">
        <w:rPr>
          <w:color w:val="auto"/>
          <w:sz w:val="20"/>
          <w:szCs w:val="20"/>
        </w:rPr>
        <w:t xml:space="preserve">out </w:t>
      </w:r>
      <w:r w:rsidR="006908B7" w:rsidRPr="00DD0508">
        <w:rPr>
          <w:color w:val="auto"/>
          <w:sz w:val="20"/>
          <w:szCs w:val="20"/>
        </w:rPr>
        <w:t xml:space="preserve">in the last 10 years out of which 39.5% </w:t>
      </w:r>
      <w:r w:rsidR="005C5A0D" w:rsidRPr="00DD0508">
        <w:rPr>
          <w:color w:val="auto"/>
          <w:sz w:val="20"/>
          <w:szCs w:val="20"/>
        </w:rPr>
        <w:t xml:space="preserve">only </w:t>
      </w:r>
      <w:r w:rsidR="006908B7" w:rsidRPr="00DD0508">
        <w:rPr>
          <w:color w:val="auto"/>
          <w:sz w:val="20"/>
          <w:szCs w:val="20"/>
        </w:rPr>
        <w:t xml:space="preserve">moved </w:t>
      </w:r>
      <w:r w:rsidR="003512DE" w:rsidRPr="00DD0508">
        <w:rPr>
          <w:color w:val="auto"/>
          <w:sz w:val="20"/>
          <w:szCs w:val="20"/>
        </w:rPr>
        <w:t>out of their</w:t>
      </w:r>
      <w:r w:rsidR="006908B7" w:rsidRPr="00DD0508">
        <w:rPr>
          <w:color w:val="auto"/>
          <w:sz w:val="20"/>
          <w:szCs w:val="20"/>
        </w:rPr>
        <w:t xml:space="preserve"> parental house and </w:t>
      </w:r>
      <w:r w:rsidR="005C5A0D" w:rsidRPr="00DD0508">
        <w:rPr>
          <w:color w:val="auto"/>
          <w:sz w:val="20"/>
          <w:szCs w:val="20"/>
        </w:rPr>
        <w:t>just</w:t>
      </w:r>
      <w:r w:rsidR="006908B7" w:rsidRPr="00DD0508">
        <w:rPr>
          <w:color w:val="auto"/>
          <w:sz w:val="20"/>
          <w:szCs w:val="20"/>
        </w:rPr>
        <w:t xml:space="preserve"> 8.7% moved to other region</w:t>
      </w:r>
      <w:r w:rsidR="007C1AD4" w:rsidRPr="00DD0508">
        <w:rPr>
          <w:color w:val="auto"/>
          <w:sz w:val="20"/>
          <w:szCs w:val="20"/>
        </w:rPr>
        <w:t xml:space="preserve"> </w:t>
      </w:r>
      <w:r w:rsidR="005C5A0D" w:rsidRPr="00DD0508">
        <w:rPr>
          <w:noProof/>
          <w:color w:val="auto"/>
          <w:sz w:val="20"/>
          <w:szCs w:val="20"/>
        </w:rPr>
        <w:t>in 2002</w:t>
      </w:r>
      <w:r w:rsidR="004C5622">
        <w:rPr>
          <w:noProof/>
          <w:color w:val="auto"/>
          <w:sz w:val="20"/>
          <w:szCs w:val="20"/>
        </w:rPr>
        <w:t>)</w:t>
      </w:r>
      <w:r w:rsidR="005C5A0D" w:rsidRPr="00DD0508">
        <w:rPr>
          <w:noProof/>
          <w:color w:val="auto"/>
          <w:sz w:val="20"/>
          <w:szCs w:val="20"/>
        </w:rPr>
        <w:t xml:space="preserve">, in 2005, a year after </w:t>
      </w:r>
      <w:r w:rsidR="003512DE" w:rsidRPr="00DD0508">
        <w:rPr>
          <w:noProof/>
          <w:color w:val="auto"/>
          <w:sz w:val="20"/>
          <w:szCs w:val="20"/>
        </w:rPr>
        <w:t xml:space="preserve">the </w:t>
      </w:r>
      <w:r w:rsidR="005C5A0D" w:rsidRPr="00DD0508">
        <w:rPr>
          <w:noProof/>
          <w:color w:val="auto"/>
          <w:sz w:val="20"/>
          <w:szCs w:val="20"/>
        </w:rPr>
        <w:t>ascension to the EU</w:t>
      </w:r>
      <w:r w:rsidR="00FC7B71" w:rsidRPr="00DD0508">
        <w:rPr>
          <w:noProof/>
          <w:color w:val="auto"/>
          <w:sz w:val="20"/>
          <w:szCs w:val="20"/>
        </w:rPr>
        <w:t xml:space="preserve"> </w:t>
      </w:r>
      <w:sdt>
        <w:sdtPr>
          <w:rPr>
            <w:noProof/>
            <w:color w:val="auto"/>
            <w:sz w:val="20"/>
            <w:szCs w:val="20"/>
          </w:rPr>
          <w:id w:val="448513878"/>
          <w:citation/>
        </w:sdtPr>
        <w:sdtEndPr/>
        <w:sdtContent>
          <w:r w:rsidR="00FC7B71" w:rsidRPr="00DD0508">
            <w:rPr>
              <w:noProof/>
              <w:color w:val="auto"/>
              <w:sz w:val="20"/>
              <w:szCs w:val="20"/>
            </w:rPr>
            <w:fldChar w:fldCharType="begin"/>
          </w:r>
          <w:r w:rsidR="00FC7B71" w:rsidRPr="00DD0508">
            <w:rPr>
              <w:noProof/>
              <w:color w:val="auto"/>
              <w:sz w:val="20"/>
              <w:szCs w:val="20"/>
              <w:lang w:val="sk-SK"/>
            </w:rPr>
            <w:instrText xml:space="preserve">CITATION Bah115 \t  \l 1051 </w:instrText>
          </w:r>
          <w:r w:rsidR="00FC7B71" w:rsidRPr="00DD0508">
            <w:rPr>
              <w:noProof/>
              <w:color w:val="auto"/>
              <w:sz w:val="20"/>
              <w:szCs w:val="20"/>
            </w:rPr>
            <w:fldChar w:fldCharType="separate"/>
          </w:r>
          <w:r w:rsidR="004D1B84" w:rsidRPr="00DD0508">
            <w:rPr>
              <w:noProof/>
              <w:color w:val="auto"/>
              <w:sz w:val="20"/>
              <w:szCs w:val="20"/>
              <w:lang w:val="sk-SK"/>
            </w:rPr>
            <w:t>(Bahna, 2011)</w:t>
          </w:r>
          <w:r w:rsidR="00FC7B71" w:rsidRPr="00DD0508">
            <w:rPr>
              <w:noProof/>
              <w:color w:val="auto"/>
              <w:sz w:val="20"/>
              <w:szCs w:val="20"/>
            </w:rPr>
            <w:fldChar w:fldCharType="end"/>
          </w:r>
        </w:sdtContent>
      </w:sdt>
      <w:r w:rsidR="005C5A0D" w:rsidRPr="00DD0508">
        <w:rPr>
          <w:noProof/>
          <w:color w:val="auto"/>
          <w:sz w:val="20"/>
          <w:szCs w:val="20"/>
        </w:rPr>
        <w:t xml:space="preserve">, the </w:t>
      </w:r>
      <w:r w:rsidR="005C5A0D" w:rsidRPr="00DD0508">
        <w:rPr>
          <w:noProof/>
          <w:color w:val="auto"/>
          <w:sz w:val="20"/>
          <w:szCs w:val="20"/>
        </w:rPr>
        <w:lastRenderedPageBreak/>
        <w:t>numbers and outlooks have</w:t>
      </w:r>
      <w:r w:rsidR="00C56996" w:rsidRPr="00DD0508">
        <w:rPr>
          <w:noProof/>
          <w:color w:val="auto"/>
          <w:sz w:val="20"/>
          <w:szCs w:val="20"/>
        </w:rPr>
        <w:t xml:space="preserve"> slightly</w:t>
      </w:r>
      <w:r w:rsidR="005C5A0D" w:rsidRPr="00DD0508">
        <w:rPr>
          <w:noProof/>
          <w:color w:val="auto"/>
          <w:sz w:val="20"/>
          <w:szCs w:val="20"/>
        </w:rPr>
        <w:t xml:space="preserve"> changed</w:t>
      </w:r>
      <w:r w:rsidR="00C56996" w:rsidRPr="00DD0508">
        <w:rPr>
          <w:noProof/>
          <w:color w:val="auto"/>
          <w:sz w:val="20"/>
          <w:szCs w:val="20"/>
        </w:rPr>
        <w:t xml:space="preserve"> and </w:t>
      </w:r>
      <w:r w:rsidR="004C5622">
        <w:rPr>
          <w:noProof/>
          <w:color w:val="auto"/>
          <w:sz w:val="20"/>
          <w:szCs w:val="20"/>
        </w:rPr>
        <w:t>remained</w:t>
      </w:r>
      <w:r w:rsidR="00C56996" w:rsidRPr="00DD0508">
        <w:rPr>
          <w:noProof/>
          <w:color w:val="auto"/>
          <w:sz w:val="20"/>
          <w:szCs w:val="20"/>
        </w:rPr>
        <w:t xml:space="preserve"> </w:t>
      </w:r>
      <w:r w:rsidR="00993A6B" w:rsidRPr="00DD0508">
        <w:rPr>
          <w:noProof/>
          <w:color w:val="auto"/>
          <w:sz w:val="20"/>
          <w:szCs w:val="20"/>
        </w:rPr>
        <w:t xml:space="preserve">still rather small (39,1 including </w:t>
      </w:r>
      <w:r w:rsidR="004C5622">
        <w:rPr>
          <w:noProof/>
          <w:color w:val="auto"/>
          <w:sz w:val="20"/>
          <w:szCs w:val="20"/>
        </w:rPr>
        <w:t>one</w:t>
      </w:r>
      <w:r w:rsidR="00993A6B" w:rsidRPr="00DD0508">
        <w:rPr>
          <w:noProof/>
          <w:color w:val="auto"/>
          <w:sz w:val="20"/>
          <w:szCs w:val="20"/>
        </w:rPr>
        <w:t>-tim</w:t>
      </w:r>
      <w:r w:rsidR="004C5622">
        <w:rPr>
          <w:noProof/>
          <w:color w:val="auto"/>
          <w:sz w:val="20"/>
          <w:szCs w:val="20"/>
        </w:rPr>
        <w:t>e movement from parental house).</w:t>
      </w:r>
      <w:r w:rsidR="00993A6B" w:rsidRPr="00DD0508">
        <w:rPr>
          <w:noProof/>
          <w:color w:val="auto"/>
          <w:sz w:val="20"/>
          <w:szCs w:val="20"/>
        </w:rPr>
        <w:t xml:space="preserve"> </w:t>
      </w:r>
      <w:r w:rsidR="004C5622">
        <w:rPr>
          <w:noProof/>
          <w:color w:val="auto"/>
          <w:sz w:val="20"/>
          <w:szCs w:val="20"/>
        </w:rPr>
        <w:t>M</w:t>
      </w:r>
      <w:r w:rsidR="00993A6B" w:rsidRPr="00DD0508">
        <w:rPr>
          <w:noProof/>
          <w:color w:val="auto"/>
          <w:sz w:val="20"/>
          <w:szCs w:val="20"/>
        </w:rPr>
        <w:t>igration outside Slovakia has grown</w:t>
      </w:r>
      <w:r w:rsidR="00C56996" w:rsidRPr="00DD0508">
        <w:rPr>
          <w:noProof/>
          <w:color w:val="auto"/>
          <w:sz w:val="20"/>
          <w:szCs w:val="20"/>
        </w:rPr>
        <w:t>, but not in a way that</w:t>
      </w:r>
      <w:r w:rsidR="009B365F" w:rsidRPr="00DD0508">
        <w:rPr>
          <w:noProof/>
          <w:color w:val="auto"/>
          <w:sz w:val="20"/>
          <w:szCs w:val="20"/>
        </w:rPr>
        <w:t xml:space="preserve"> </w:t>
      </w:r>
      <w:r w:rsidR="003512DE" w:rsidRPr="00DD0508">
        <w:rPr>
          <w:noProof/>
          <w:color w:val="auto"/>
          <w:sz w:val="20"/>
          <w:szCs w:val="20"/>
        </w:rPr>
        <w:t xml:space="preserve">Professor </w:t>
      </w:r>
      <w:r w:rsidR="009B365F" w:rsidRPr="00DD0508">
        <w:rPr>
          <w:noProof/>
          <w:color w:val="auto"/>
          <w:sz w:val="20"/>
          <w:szCs w:val="20"/>
        </w:rPr>
        <w:t xml:space="preserve">Strielkowski and </w:t>
      </w:r>
      <w:r w:rsidR="003512DE" w:rsidRPr="00DD0508">
        <w:rPr>
          <w:noProof/>
          <w:color w:val="auto"/>
          <w:sz w:val="20"/>
          <w:szCs w:val="20"/>
        </w:rPr>
        <w:t xml:space="preserve">migrant specialist </w:t>
      </w:r>
      <w:r w:rsidR="009B365F" w:rsidRPr="00DD0508">
        <w:rPr>
          <w:noProof/>
          <w:color w:val="auto"/>
          <w:sz w:val="20"/>
          <w:szCs w:val="20"/>
        </w:rPr>
        <w:t xml:space="preserve">O´Donoghue explained in 2006. They found out that </w:t>
      </w:r>
      <w:r w:rsidR="004E7348" w:rsidRPr="00DD0508">
        <w:rPr>
          <w:noProof/>
          <w:color w:val="auto"/>
          <w:sz w:val="20"/>
          <w:szCs w:val="20"/>
        </w:rPr>
        <w:t xml:space="preserve">if domestic </w:t>
      </w:r>
      <w:r w:rsidR="009B365F" w:rsidRPr="00DD0508">
        <w:rPr>
          <w:noProof/>
          <w:color w:val="auto"/>
          <w:sz w:val="20"/>
          <w:szCs w:val="20"/>
        </w:rPr>
        <w:t xml:space="preserve">migration </w:t>
      </w:r>
      <w:r w:rsidR="004E7348" w:rsidRPr="00DD0508">
        <w:rPr>
          <w:noProof/>
          <w:color w:val="auto"/>
          <w:sz w:val="20"/>
          <w:szCs w:val="20"/>
        </w:rPr>
        <w:t xml:space="preserve">is low, migration </w:t>
      </w:r>
      <w:r w:rsidR="009B365F" w:rsidRPr="00DD0508">
        <w:rPr>
          <w:noProof/>
          <w:color w:val="auto"/>
          <w:sz w:val="20"/>
          <w:szCs w:val="20"/>
        </w:rPr>
        <w:t xml:space="preserve">abroad is </w:t>
      </w:r>
      <w:r w:rsidR="004E7348" w:rsidRPr="00DD0508">
        <w:rPr>
          <w:noProof/>
          <w:color w:val="auto"/>
          <w:sz w:val="20"/>
          <w:szCs w:val="20"/>
        </w:rPr>
        <w:t>low as well</w:t>
      </w:r>
      <w:r w:rsidR="00F5281F" w:rsidRPr="00DD0508">
        <w:rPr>
          <w:noProof/>
          <w:color w:val="auto"/>
          <w:sz w:val="20"/>
          <w:szCs w:val="20"/>
        </w:rPr>
        <w:t xml:space="preserve"> </w:t>
      </w:r>
      <w:sdt>
        <w:sdtPr>
          <w:rPr>
            <w:noProof/>
            <w:color w:val="auto"/>
            <w:sz w:val="20"/>
            <w:szCs w:val="20"/>
          </w:rPr>
          <w:id w:val="-518008832"/>
          <w:citation/>
        </w:sdtPr>
        <w:sdtEndPr/>
        <w:sdtContent>
          <w:r w:rsidR="00F5281F" w:rsidRPr="00DD0508">
            <w:rPr>
              <w:noProof/>
              <w:color w:val="auto"/>
              <w:sz w:val="20"/>
              <w:szCs w:val="20"/>
            </w:rPr>
            <w:fldChar w:fldCharType="begin"/>
          </w:r>
          <w:r w:rsidR="00F5281F" w:rsidRPr="00DD0508">
            <w:rPr>
              <w:noProof/>
              <w:color w:val="auto"/>
              <w:sz w:val="20"/>
              <w:szCs w:val="20"/>
            </w:rPr>
            <w:instrText xml:space="preserve"> CITATION Str06 \l 1051 </w:instrText>
          </w:r>
          <w:r w:rsidR="00F5281F" w:rsidRPr="00DD0508">
            <w:rPr>
              <w:noProof/>
              <w:color w:val="auto"/>
              <w:sz w:val="20"/>
              <w:szCs w:val="20"/>
            </w:rPr>
            <w:fldChar w:fldCharType="separate"/>
          </w:r>
          <w:r w:rsidR="004D1B84" w:rsidRPr="00DD0508">
            <w:rPr>
              <w:noProof/>
              <w:color w:val="auto"/>
              <w:sz w:val="20"/>
              <w:szCs w:val="20"/>
            </w:rPr>
            <w:t>(Strielkowski &amp; O´Donoghue, 2006)</w:t>
          </w:r>
          <w:r w:rsidR="00F5281F" w:rsidRPr="00DD0508">
            <w:rPr>
              <w:noProof/>
              <w:color w:val="auto"/>
              <w:sz w:val="20"/>
              <w:szCs w:val="20"/>
            </w:rPr>
            <w:fldChar w:fldCharType="end"/>
          </w:r>
        </w:sdtContent>
      </w:sdt>
      <w:r w:rsidR="004E7348" w:rsidRPr="00DD0508">
        <w:rPr>
          <w:noProof/>
          <w:color w:val="auto"/>
          <w:sz w:val="20"/>
          <w:szCs w:val="20"/>
        </w:rPr>
        <w:t xml:space="preserve">. However, the number of Slovak migrants is higher than expected </w:t>
      </w:r>
      <w:r w:rsidR="00F5281F" w:rsidRPr="00DD0508">
        <w:rPr>
          <w:noProof/>
          <w:color w:val="auto"/>
          <w:sz w:val="20"/>
          <w:szCs w:val="20"/>
        </w:rPr>
        <w:t xml:space="preserve">(even though still one of the lowest in the EU) </w:t>
      </w:r>
      <w:r w:rsidR="004E7348" w:rsidRPr="00DD0508">
        <w:rPr>
          <w:noProof/>
          <w:color w:val="auto"/>
          <w:sz w:val="20"/>
          <w:szCs w:val="20"/>
        </w:rPr>
        <w:t xml:space="preserve">while domestic migration </w:t>
      </w:r>
      <w:r w:rsidR="004C5622">
        <w:rPr>
          <w:noProof/>
          <w:color w:val="auto"/>
          <w:sz w:val="20"/>
          <w:szCs w:val="20"/>
        </w:rPr>
        <w:t xml:space="preserve">inchangingly </w:t>
      </w:r>
      <w:r w:rsidR="00FC7B71" w:rsidRPr="00DD0508">
        <w:rPr>
          <w:noProof/>
          <w:color w:val="auto"/>
          <w:sz w:val="20"/>
          <w:szCs w:val="20"/>
        </w:rPr>
        <w:t>stays as</w:t>
      </w:r>
      <w:r w:rsidR="004E7348" w:rsidRPr="00DD0508">
        <w:rPr>
          <w:noProof/>
          <w:color w:val="auto"/>
          <w:sz w:val="20"/>
          <w:szCs w:val="20"/>
        </w:rPr>
        <w:t xml:space="preserve"> one of the lowest in the EU</w:t>
      </w:r>
      <w:r w:rsidR="00F5281F" w:rsidRPr="00DD0508">
        <w:rPr>
          <w:noProof/>
          <w:color w:val="auto"/>
          <w:sz w:val="20"/>
          <w:szCs w:val="20"/>
        </w:rPr>
        <w:t xml:space="preserve"> as well</w:t>
      </w:r>
      <w:r w:rsidR="004E7348" w:rsidRPr="00DD0508">
        <w:rPr>
          <w:noProof/>
          <w:color w:val="auto"/>
          <w:sz w:val="20"/>
          <w:szCs w:val="20"/>
        </w:rPr>
        <w:t xml:space="preserve">. </w:t>
      </w:r>
      <w:r w:rsidR="00601C07">
        <w:rPr>
          <w:noProof/>
          <w:color w:val="auto"/>
          <w:sz w:val="20"/>
          <w:szCs w:val="20"/>
        </w:rPr>
        <w:t>Therefore</w:t>
      </w:r>
      <w:r w:rsidR="004E7348" w:rsidRPr="00DD0508">
        <w:rPr>
          <w:noProof/>
          <w:color w:val="auto"/>
          <w:sz w:val="20"/>
          <w:szCs w:val="20"/>
        </w:rPr>
        <w:t xml:space="preserve">, Bahna proposed a new outlook which says that migration abroad is </w:t>
      </w:r>
      <w:r w:rsidR="009B365F" w:rsidRPr="00DD0508">
        <w:rPr>
          <w:noProof/>
          <w:color w:val="auto"/>
          <w:sz w:val="20"/>
          <w:szCs w:val="20"/>
        </w:rPr>
        <w:t>a</w:t>
      </w:r>
      <w:r w:rsidR="00ED3DBA" w:rsidRPr="00DD0508">
        <w:rPr>
          <w:noProof/>
          <w:color w:val="auto"/>
          <w:sz w:val="20"/>
          <w:szCs w:val="20"/>
        </w:rPr>
        <w:t xml:space="preserve"> reaction</w:t>
      </w:r>
      <w:r w:rsidR="004C5622">
        <w:rPr>
          <w:noProof/>
          <w:color w:val="auto"/>
          <w:sz w:val="20"/>
          <w:szCs w:val="20"/>
        </w:rPr>
        <w:t xml:space="preserve"> to migration within the state.This </w:t>
      </w:r>
      <w:r w:rsidR="009B365F" w:rsidRPr="00DD0508">
        <w:rPr>
          <w:noProof/>
          <w:color w:val="auto"/>
          <w:sz w:val="20"/>
          <w:szCs w:val="20"/>
        </w:rPr>
        <w:t>mean</w:t>
      </w:r>
      <w:r w:rsidR="004C5622">
        <w:rPr>
          <w:noProof/>
          <w:color w:val="auto"/>
          <w:sz w:val="20"/>
          <w:szCs w:val="20"/>
        </w:rPr>
        <w:t>s that</w:t>
      </w:r>
      <w:r w:rsidR="009B365F" w:rsidRPr="00DD0508">
        <w:rPr>
          <w:noProof/>
          <w:color w:val="auto"/>
          <w:sz w:val="20"/>
          <w:szCs w:val="20"/>
        </w:rPr>
        <w:t xml:space="preserve"> if migration within Slovakia would no longer be apt because economic </w:t>
      </w:r>
      <w:r w:rsidR="00FC7B71" w:rsidRPr="00DD0508">
        <w:rPr>
          <w:noProof/>
          <w:color w:val="auto"/>
          <w:sz w:val="20"/>
          <w:szCs w:val="20"/>
        </w:rPr>
        <w:t>variables would be too similar,</w:t>
      </w:r>
      <w:r w:rsidR="009B365F" w:rsidRPr="00DD0508">
        <w:rPr>
          <w:noProof/>
          <w:color w:val="auto"/>
          <w:sz w:val="20"/>
          <w:szCs w:val="20"/>
        </w:rPr>
        <w:t xml:space="preserve"> the migration abroad would take over</w:t>
      </w:r>
      <w:r w:rsidR="00FC7B71" w:rsidRPr="00DD0508">
        <w:rPr>
          <w:noProof/>
          <w:color w:val="auto"/>
          <w:sz w:val="20"/>
          <w:szCs w:val="20"/>
        </w:rPr>
        <w:t xml:space="preserve"> </w:t>
      </w:r>
      <w:sdt>
        <w:sdtPr>
          <w:rPr>
            <w:noProof/>
            <w:color w:val="auto"/>
            <w:sz w:val="20"/>
            <w:szCs w:val="20"/>
          </w:rPr>
          <w:id w:val="793188787"/>
          <w:citation/>
        </w:sdtPr>
        <w:sdtEndPr/>
        <w:sdtContent>
          <w:r w:rsidR="00FC7B71" w:rsidRPr="00DD0508">
            <w:rPr>
              <w:noProof/>
              <w:color w:val="auto"/>
              <w:sz w:val="20"/>
              <w:szCs w:val="20"/>
            </w:rPr>
            <w:fldChar w:fldCharType="begin"/>
          </w:r>
          <w:r w:rsidR="00FC7B71" w:rsidRPr="00DD0508">
            <w:rPr>
              <w:noProof/>
              <w:color w:val="auto"/>
              <w:sz w:val="20"/>
              <w:szCs w:val="20"/>
              <w:lang w:val="sk-SK"/>
            </w:rPr>
            <w:instrText xml:space="preserve">CITATION Bah115 \t  \l 1051 </w:instrText>
          </w:r>
          <w:r w:rsidR="00FC7B71" w:rsidRPr="00DD0508">
            <w:rPr>
              <w:noProof/>
              <w:color w:val="auto"/>
              <w:sz w:val="20"/>
              <w:szCs w:val="20"/>
            </w:rPr>
            <w:fldChar w:fldCharType="separate"/>
          </w:r>
          <w:r w:rsidR="004D1B84" w:rsidRPr="00DD0508">
            <w:rPr>
              <w:noProof/>
              <w:color w:val="auto"/>
              <w:sz w:val="20"/>
              <w:szCs w:val="20"/>
              <w:lang w:val="sk-SK"/>
            </w:rPr>
            <w:t>(Bahna, 2011)</w:t>
          </w:r>
          <w:r w:rsidR="00FC7B71" w:rsidRPr="00DD0508">
            <w:rPr>
              <w:noProof/>
              <w:color w:val="auto"/>
              <w:sz w:val="20"/>
              <w:szCs w:val="20"/>
            </w:rPr>
            <w:fldChar w:fldCharType="end"/>
          </w:r>
        </w:sdtContent>
      </w:sdt>
      <w:r w:rsidR="009B365F" w:rsidRPr="00DD0508">
        <w:rPr>
          <w:noProof/>
          <w:color w:val="auto"/>
          <w:sz w:val="20"/>
          <w:szCs w:val="20"/>
        </w:rPr>
        <w:t xml:space="preserve">. </w:t>
      </w:r>
      <w:r w:rsidR="00FC7B71" w:rsidRPr="00DD0508">
        <w:rPr>
          <w:noProof/>
          <w:color w:val="auto"/>
          <w:sz w:val="20"/>
          <w:szCs w:val="20"/>
        </w:rPr>
        <w:t>As such, these numbers include the highly-skilled emigrants but do not differe</w:t>
      </w:r>
      <w:r w:rsidR="003A1406" w:rsidRPr="00DD0508">
        <w:rPr>
          <w:noProof/>
          <w:color w:val="auto"/>
          <w:sz w:val="20"/>
          <w:szCs w:val="20"/>
        </w:rPr>
        <w:t>n</w:t>
      </w:r>
      <w:r w:rsidR="00FC7B71" w:rsidRPr="00DD0508">
        <w:rPr>
          <w:noProof/>
          <w:color w:val="auto"/>
          <w:sz w:val="20"/>
          <w:szCs w:val="20"/>
        </w:rPr>
        <w:t>tiate betwwen these two groups.</w:t>
      </w:r>
    </w:p>
    <w:p w:rsidR="0079741C" w:rsidRPr="00DD0508" w:rsidRDefault="0079741C" w:rsidP="00080D6C">
      <w:pPr>
        <w:pStyle w:val="Default"/>
        <w:spacing w:line="360" w:lineRule="auto"/>
        <w:jc w:val="both"/>
        <w:rPr>
          <w:color w:val="auto"/>
          <w:sz w:val="20"/>
          <w:szCs w:val="20"/>
        </w:rPr>
      </w:pPr>
    </w:p>
    <w:p w:rsidR="00ED3DBA" w:rsidRPr="00DD0508" w:rsidRDefault="00ED3DBA" w:rsidP="00080D6C">
      <w:pPr>
        <w:pStyle w:val="Default"/>
        <w:spacing w:line="360" w:lineRule="auto"/>
        <w:jc w:val="both"/>
        <w:rPr>
          <w:b/>
          <w:color w:val="009900"/>
        </w:rPr>
      </w:pPr>
      <w:r w:rsidRPr="00DD0508">
        <w:rPr>
          <w:b/>
          <w:color w:val="009900"/>
        </w:rPr>
        <w:t xml:space="preserve">4.4. Weaknesses of </w:t>
      </w:r>
      <w:r w:rsidR="00396563" w:rsidRPr="00DD0508">
        <w:rPr>
          <w:b/>
          <w:color w:val="009900"/>
        </w:rPr>
        <w:t xml:space="preserve">Current </w:t>
      </w:r>
      <w:r w:rsidRPr="00DD0508">
        <w:rPr>
          <w:b/>
          <w:color w:val="009900"/>
        </w:rPr>
        <w:t>Researches</w:t>
      </w:r>
    </w:p>
    <w:p w:rsidR="00ED3DBA" w:rsidRPr="00DD0508" w:rsidRDefault="00ED3DBA" w:rsidP="00080D6C">
      <w:pPr>
        <w:pStyle w:val="Default"/>
        <w:spacing w:line="360" w:lineRule="auto"/>
        <w:jc w:val="both"/>
        <w:rPr>
          <w:color w:val="auto"/>
          <w:sz w:val="20"/>
          <w:szCs w:val="20"/>
        </w:rPr>
      </w:pPr>
    </w:p>
    <w:p w:rsidR="007E6A1E" w:rsidRPr="00DD0508" w:rsidRDefault="00ED3DBA" w:rsidP="00080D6C">
      <w:pPr>
        <w:pStyle w:val="Default"/>
        <w:spacing w:line="360" w:lineRule="auto"/>
        <w:jc w:val="both"/>
        <w:rPr>
          <w:color w:val="auto"/>
          <w:sz w:val="20"/>
          <w:szCs w:val="20"/>
        </w:rPr>
      </w:pPr>
      <w:r w:rsidRPr="00DD0508">
        <w:rPr>
          <w:color w:val="auto"/>
          <w:sz w:val="20"/>
          <w:szCs w:val="20"/>
        </w:rPr>
        <w:t xml:space="preserve">Current </w:t>
      </w:r>
      <w:r w:rsidR="00396563" w:rsidRPr="00DD0508">
        <w:rPr>
          <w:color w:val="auto"/>
          <w:sz w:val="20"/>
          <w:szCs w:val="20"/>
        </w:rPr>
        <w:t xml:space="preserve">researches lack </w:t>
      </w:r>
      <w:r w:rsidR="007E6A1E" w:rsidRPr="00DD0508">
        <w:rPr>
          <w:color w:val="auto"/>
          <w:sz w:val="20"/>
          <w:szCs w:val="20"/>
        </w:rPr>
        <w:t>five</w:t>
      </w:r>
      <w:r w:rsidR="00396563" w:rsidRPr="00DD0508">
        <w:rPr>
          <w:color w:val="auto"/>
          <w:sz w:val="20"/>
          <w:szCs w:val="20"/>
        </w:rPr>
        <w:t xml:space="preserve"> things</w:t>
      </w:r>
      <w:r w:rsidR="00674B9F" w:rsidRPr="00DD0508">
        <w:rPr>
          <w:color w:val="auto"/>
          <w:sz w:val="20"/>
          <w:szCs w:val="20"/>
        </w:rPr>
        <w:t xml:space="preserve"> that are needed for this paper</w:t>
      </w:r>
      <w:r w:rsidR="00396563" w:rsidRPr="00DD0508">
        <w:rPr>
          <w:color w:val="auto"/>
          <w:sz w:val="20"/>
          <w:szCs w:val="20"/>
        </w:rPr>
        <w:t xml:space="preserve">. </w:t>
      </w:r>
      <w:r w:rsidR="007E6A1E" w:rsidRPr="00DD0508">
        <w:rPr>
          <w:color w:val="auto"/>
          <w:sz w:val="20"/>
          <w:szCs w:val="20"/>
        </w:rPr>
        <w:t>First</w:t>
      </w:r>
      <w:r w:rsidR="00396563" w:rsidRPr="00DD0508">
        <w:rPr>
          <w:color w:val="auto"/>
          <w:sz w:val="20"/>
          <w:szCs w:val="20"/>
        </w:rPr>
        <w:t xml:space="preserve"> being the compact e</w:t>
      </w:r>
      <w:r w:rsidR="007E6A1E" w:rsidRPr="00DD0508">
        <w:rPr>
          <w:color w:val="auto"/>
          <w:sz w:val="20"/>
          <w:szCs w:val="20"/>
        </w:rPr>
        <w:t xml:space="preserve">xplanation of current situation in the form of unitary research and research results. </w:t>
      </w:r>
      <w:r w:rsidR="00601C07">
        <w:rPr>
          <w:color w:val="auto"/>
          <w:sz w:val="20"/>
          <w:szCs w:val="20"/>
        </w:rPr>
        <w:t>By which</w:t>
      </w:r>
      <w:r w:rsidR="00313A58" w:rsidRPr="00DD0508">
        <w:rPr>
          <w:color w:val="auto"/>
          <w:sz w:val="20"/>
          <w:szCs w:val="20"/>
        </w:rPr>
        <w:t xml:space="preserve"> means one source giving an overall review about migration from Slovakia. </w:t>
      </w:r>
      <w:r w:rsidR="007E6A1E" w:rsidRPr="00DD0508">
        <w:rPr>
          <w:color w:val="auto"/>
          <w:sz w:val="20"/>
          <w:szCs w:val="20"/>
        </w:rPr>
        <w:t>Second is the identification of migration within the EU. Is European migration regional or international? What stance should Member States take in position to this migration?</w:t>
      </w:r>
      <w:r w:rsidR="00313A58" w:rsidRPr="00DD0508">
        <w:rPr>
          <w:color w:val="auto"/>
          <w:sz w:val="20"/>
          <w:szCs w:val="20"/>
        </w:rPr>
        <w:t xml:space="preserve"> As European migration being regional would change the outlook on economic ramifications, this identification is quite important for Slovak and European economic markets.</w:t>
      </w:r>
      <w:r w:rsidR="00E00569" w:rsidRPr="00DD0508">
        <w:rPr>
          <w:color w:val="auto"/>
          <w:sz w:val="20"/>
          <w:szCs w:val="20"/>
        </w:rPr>
        <w:t xml:space="preserve"> For the purpose of this paper it will be assumed this is international migration as not all members follow the same currency or have the same level of access to European market (Croatia).</w:t>
      </w:r>
    </w:p>
    <w:p w:rsidR="007E6A1E" w:rsidRPr="00DD0508" w:rsidRDefault="007E6A1E" w:rsidP="00080D6C">
      <w:pPr>
        <w:pStyle w:val="Default"/>
        <w:spacing w:line="360" w:lineRule="auto"/>
        <w:jc w:val="both"/>
        <w:rPr>
          <w:color w:val="auto"/>
          <w:sz w:val="20"/>
          <w:szCs w:val="20"/>
        </w:rPr>
      </w:pPr>
    </w:p>
    <w:p w:rsidR="00503C35" w:rsidRPr="00DD0508" w:rsidRDefault="003A1406" w:rsidP="00080D6C">
      <w:pPr>
        <w:pStyle w:val="Default"/>
        <w:spacing w:line="360" w:lineRule="auto"/>
        <w:jc w:val="both"/>
        <w:rPr>
          <w:color w:val="auto"/>
          <w:sz w:val="20"/>
          <w:szCs w:val="20"/>
        </w:rPr>
      </w:pPr>
      <w:r w:rsidRPr="00DD0508">
        <w:rPr>
          <w:color w:val="auto"/>
          <w:sz w:val="20"/>
          <w:szCs w:val="20"/>
        </w:rPr>
        <w:t>Furthermore</w:t>
      </w:r>
      <w:r w:rsidR="002A7EAE" w:rsidRPr="00DD0508">
        <w:rPr>
          <w:color w:val="auto"/>
          <w:sz w:val="20"/>
          <w:szCs w:val="20"/>
        </w:rPr>
        <w:t>, the point of this research</w:t>
      </w:r>
      <w:r w:rsidR="007E6A1E" w:rsidRPr="00DD0508">
        <w:rPr>
          <w:color w:val="auto"/>
          <w:sz w:val="20"/>
          <w:szCs w:val="20"/>
        </w:rPr>
        <w:t xml:space="preserve"> is the impact of migration as it is on the sending nation. Researchers tend to concentrate on migration between two </w:t>
      </w:r>
      <w:r w:rsidR="002A7EAE" w:rsidRPr="00DD0508">
        <w:rPr>
          <w:color w:val="auto"/>
          <w:sz w:val="20"/>
          <w:szCs w:val="20"/>
        </w:rPr>
        <w:t xml:space="preserve">unitary </w:t>
      </w:r>
      <w:r w:rsidR="007E6A1E" w:rsidRPr="00DD0508">
        <w:rPr>
          <w:color w:val="auto"/>
          <w:sz w:val="20"/>
          <w:szCs w:val="20"/>
        </w:rPr>
        <w:t xml:space="preserve">countries or what does migration to </w:t>
      </w:r>
      <w:r w:rsidRPr="00DD0508">
        <w:rPr>
          <w:color w:val="auto"/>
          <w:sz w:val="20"/>
          <w:szCs w:val="20"/>
        </w:rPr>
        <w:t xml:space="preserve">a </w:t>
      </w:r>
      <w:r w:rsidR="007E6A1E" w:rsidRPr="00DD0508">
        <w:rPr>
          <w:color w:val="auto"/>
          <w:sz w:val="20"/>
          <w:szCs w:val="20"/>
        </w:rPr>
        <w:t xml:space="preserve">certain country do to </w:t>
      </w:r>
      <w:r w:rsidR="002A7EAE" w:rsidRPr="00DD0508">
        <w:rPr>
          <w:color w:val="auto"/>
          <w:sz w:val="20"/>
          <w:szCs w:val="20"/>
        </w:rPr>
        <w:t>the receiving country</w:t>
      </w:r>
      <w:r w:rsidR="007E6A1E" w:rsidRPr="00DD0508">
        <w:rPr>
          <w:color w:val="auto"/>
          <w:sz w:val="20"/>
          <w:szCs w:val="20"/>
        </w:rPr>
        <w:t xml:space="preserve">. There is a lack of information on the effect </w:t>
      </w:r>
      <w:r w:rsidR="000575B6" w:rsidRPr="00DD0508">
        <w:rPr>
          <w:color w:val="auto"/>
          <w:sz w:val="20"/>
          <w:szCs w:val="20"/>
        </w:rPr>
        <w:t>the</w:t>
      </w:r>
      <w:r w:rsidR="007E6A1E" w:rsidRPr="00DD0508">
        <w:rPr>
          <w:color w:val="auto"/>
          <w:sz w:val="20"/>
          <w:szCs w:val="20"/>
        </w:rPr>
        <w:t xml:space="preserve"> complete migration (to all destinations) from </w:t>
      </w:r>
      <w:r w:rsidR="00503C35" w:rsidRPr="00DD0508">
        <w:rPr>
          <w:color w:val="auto"/>
          <w:sz w:val="20"/>
          <w:szCs w:val="20"/>
        </w:rPr>
        <w:t>one</w:t>
      </w:r>
      <w:r w:rsidR="007E6A1E" w:rsidRPr="00DD0508">
        <w:rPr>
          <w:color w:val="auto"/>
          <w:sz w:val="20"/>
          <w:szCs w:val="20"/>
        </w:rPr>
        <w:t xml:space="preserve"> country</w:t>
      </w:r>
      <w:r w:rsidR="000575B6" w:rsidRPr="00DD0508">
        <w:rPr>
          <w:color w:val="auto"/>
          <w:sz w:val="20"/>
          <w:szCs w:val="20"/>
        </w:rPr>
        <w:t xml:space="preserve"> has on it</w:t>
      </w:r>
      <w:r w:rsidR="007E6A1E" w:rsidRPr="00DD0508">
        <w:rPr>
          <w:color w:val="auto"/>
          <w:sz w:val="20"/>
          <w:szCs w:val="20"/>
        </w:rPr>
        <w:t>.</w:t>
      </w:r>
      <w:r w:rsidR="000575B6" w:rsidRPr="00DD0508">
        <w:rPr>
          <w:color w:val="auto"/>
          <w:sz w:val="20"/>
          <w:szCs w:val="20"/>
        </w:rPr>
        <w:t xml:space="preserve"> </w:t>
      </w:r>
      <w:r w:rsidR="002C7CDD" w:rsidRPr="00DD0508">
        <w:rPr>
          <w:color w:val="auto"/>
          <w:sz w:val="20"/>
          <w:szCs w:val="20"/>
        </w:rPr>
        <w:t>This research tries to correct this oversight.</w:t>
      </w:r>
    </w:p>
    <w:p w:rsidR="002A7EAE" w:rsidRPr="00DD0508" w:rsidRDefault="002A7EAE" w:rsidP="00080D6C">
      <w:pPr>
        <w:pStyle w:val="Default"/>
        <w:spacing w:line="360" w:lineRule="auto"/>
        <w:jc w:val="both"/>
        <w:rPr>
          <w:color w:val="auto"/>
          <w:sz w:val="20"/>
          <w:szCs w:val="20"/>
        </w:rPr>
      </w:pPr>
    </w:p>
    <w:p w:rsidR="00396563" w:rsidRPr="00DD0508" w:rsidRDefault="000575B6" w:rsidP="00080D6C">
      <w:pPr>
        <w:pStyle w:val="Default"/>
        <w:spacing w:line="360" w:lineRule="auto"/>
        <w:jc w:val="both"/>
        <w:rPr>
          <w:color w:val="auto"/>
          <w:sz w:val="20"/>
          <w:szCs w:val="20"/>
        </w:rPr>
      </w:pPr>
      <w:r w:rsidRPr="00DD0508">
        <w:rPr>
          <w:color w:val="auto"/>
          <w:sz w:val="20"/>
          <w:szCs w:val="20"/>
        </w:rPr>
        <w:t xml:space="preserve">Another weakness of current Slovak researches </w:t>
      </w:r>
      <w:r w:rsidR="007E6A1E" w:rsidRPr="00DD0508">
        <w:rPr>
          <w:color w:val="auto"/>
          <w:sz w:val="20"/>
          <w:szCs w:val="20"/>
        </w:rPr>
        <w:t xml:space="preserve">is </w:t>
      </w:r>
      <w:r w:rsidRPr="00DD0508">
        <w:rPr>
          <w:color w:val="auto"/>
          <w:sz w:val="20"/>
          <w:szCs w:val="20"/>
        </w:rPr>
        <w:t>a lack of any</w:t>
      </w:r>
      <w:r w:rsidR="007E6A1E" w:rsidRPr="00DD0508">
        <w:rPr>
          <w:color w:val="auto"/>
          <w:sz w:val="20"/>
          <w:szCs w:val="20"/>
        </w:rPr>
        <w:t xml:space="preserve"> proposal</w:t>
      </w:r>
      <w:r w:rsidRPr="00DD0508">
        <w:rPr>
          <w:color w:val="auto"/>
          <w:sz w:val="20"/>
          <w:szCs w:val="20"/>
        </w:rPr>
        <w:t>s or plans</w:t>
      </w:r>
      <w:r w:rsidR="007E6A1E" w:rsidRPr="00DD0508">
        <w:rPr>
          <w:color w:val="auto"/>
          <w:sz w:val="20"/>
          <w:szCs w:val="20"/>
        </w:rPr>
        <w:t xml:space="preserve"> t</w:t>
      </w:r>
      <w:r w:rsidRPr="00DD0508">
        <w:rPr>
          <w:color w:val="auto"/>
          <w:sz w:val="20"/>
          <w:szCs w:val="20"/>
        </w:rPr>
        <w:t>hat</w:t>
      </w:r>
      <w:r w:rsidR="007E6A1E" w:rsidRPr="00DD0508">
        <w:rPr>
          <w:color w:val="auto"/>
          <w:sz w:val="20"/>
          <w:szCs w:val="22"/>
        </w:rPr>
        <w:t xml:space="preserve"> increase the positives migration brings while reducing the negatives. </w:t>
      </w:r>
      <w:r w:rsidR="007E6A1E" w:rsidRPr="00DD0508">
        <w:rPr>
          <w:color w:val="auto"/>
          <w:sz w:val="20"/>
          <w:szCs w:val="20"/>
        </w:rPr>
        <w:t xml:space="preserve">Lastly, </w:t>
      </w:r>
      <w:r w:rsidR="00601C07">
        <w:rPr>
          <w:color w:val="auto"/>
          <w:sz w:val="20"/>
          <w:szCs w:val="20"/>
        </w:rPr>
        <w:t xml:space="preserve">there </w:t>
      </w:r>
      <w:r w:rsidR="007E6A1E" w:rsidRPr="00DD0508">
        <w:rPr>
          <w:color w:val="auto"/>
          <w:sz w:val="20"/>
          <w:szCs w:val="20"/>
        </w:rPr>
        <w:t xml:space="preserve">is the interest of brain-drain, meaning the interest to execute a research or even just ask the question about what the situation with Slovak highly-skilled and/or educated nationals is. Whether they decide to leave Slovakia to pursue employment elsewhere, or they decide to stay put. </w:t>
      </w:r>
      <w:r w:rsidRPr="00DD0508">
        <w:rPr>
          <w:color w:val="auto"/>
          <w:sz w:val="20"/>
          <w:szCs w:val="20"/>
        </w:rPr>
        <w:t>As there is</w:t>
      </w:r>
      <w:r w:rsidR="003A1406" w:rsidRPr="00DD0508">
        <w:rPr>
          <w:color w:val="auto"/>
          <w:sz w:val="20"/>
          <w:szCs w:val="20"/>
        </w:rPr>
        <w:t xml:space="preserve"> a</w:t>
      </w:r>
      <w:r w:rsidRPr="00DD0508">
        <w:rPr>
          <w:color w:val="auto"/>
          <w:sz w:val="20"/>
          <w:szCs w:val="20"/>
        </w:rPr>
        <w:t xml:space="preserve"> lack of interest on this topic in Slovakia, there is also</w:t>
      </w:r>
      <w:r w:rsidR="00601C07">
        <w:rPr>
          <w:color w:val="auto"/>
          <w:sz w:val="20"/>
          <w:szCs w:val="20"/>
        </w:rPr>
        <w:t xml:space="preserve"> a</w:t>
      </w:r>
      <w:r w:rsidRPr="00DD0508">
        <w:rPr>
          <w:color w:val="auto"/>
          <w:sz w:val="20"/>
          <w:szCs w:val="20"/>
        </w:rPr>
        <w:t xml:space="preserve"> visible lack of any plans or projects trying to moderate the numbers of Slovak highly-skilled or educated nationals who decide to leave the country. </w:t>
      </w:r>
      <w:r w:rsidR="00601C07">
        <w:rPr>
          <w:color w:val="auto"/>
          <w:sz w:val="20"/>
          <w:szCs w:val="20"/>
        </w:rPr>
        <w:t>The</w:t>
      </w:r>
      <w:r w:rsidRPr="00DD0508">
        <w:rPr>
          <w:color w:val="auto"/>
          <w:sz w:val="20"/>
          <w:szCs w:val="20"/>
        </w:rPr>
        <w:t xml:space="preserve"> connection of several </w:t>
      </w:r>
      <w:r w:rsidR="00134FE8" w:rsidRPr="00DD0508">
        <w:rPr>
          <w:color w:val="auto"/>
          <w:sz w:val="20"/>
          <w:szCs w:val="20"/>
        </w:rPr>
        <w:t xml:space="preserve">results of </w:t>
      </w:r>
      <w:r w:rsidRPr="00DD0508">
        <w:rPr>
          <w:color w:val="auto"/>
          <w:sz w:val="20"/>
          <w:szCs w:val="20"/>
        </w:rPr>
        <w:t>researches and information resources the EU has in the form of several organisations, of which</w:t>
      </w:r>
      <w:r w:rsidR="00134FE8" w:rsidRPr="00DD0508">
        <w:rPr>
          <w:color w:val="auto"/>
          <w:sz w:val="20"/>
          <w:szCs w:val="20"/>
        </w:rPr>
        <w:t>,</w:t>
      </w:r>
      <w:r w:rsidRPr="00DD0508">
        <w:rPr>
          <w:color w:val="auto"/>
          <w:sz w:val="20"/>
          <w:szCs w:val="20"/>
        </w:rPr>
        <w:t xml:space="preserve"> primarily</w:t>
      </w:r>
      <w:r w:rsidR="00134FE8" w:rsidRPr="00DD0508">
        <w:rPr>
          <w:color w:val="auto"/>
          <w:sz w:val="20"/>
          <w:szCs w:val="20"/>
        </w:rPr>
        <w:t>,</w:t>
      </w:r>
      <w:r w:rsidRPr="00DD0508">
        <w:rPr>
          <w:color w:val="auto"/>
          <w:sz w:val="20"/>
          <w:szCs w:val="20"/>
        </w:rPr>
        <w:t xml:space="preserve"> helpful is the Eurostat, Statistics </w:t>
      </w:r>
      <w:r w:rsidR="00134FE8" w:rsidRPr="00DD0508">
        <w:rPr>
          <w:color w:val="auto"/>
          <w:sz w:val="20"/>
          <w:szCs w:val="20"/>
        </w:rPr>
        <w:t>E</w:t>
      </w:r>
      <w:r w:rsidRPr="00DD0508">
        <w:rPr>
          <w:color w:val="auto"/>
          <w:sz w:val="20"/>
          <w:szCs w:val="20"/>
        </w:rPr>
        <w:t>xplained</w:t>
      </w:r>
      <w:r w:rsidR="00601C07">
        <w:rPr>
          <w:color w:val="auto"/>
          <w:sz w:val="20"/>
          <w:szCs w:val="20"/>
        </w:rPr>
        <w:t xml:space="preserve"> is </w:t>
      </w:r>
      <w:r w:rsidR="002700FB">
        <w:rPr>
          <w:color w:val="auto"/>
          <w:sz w:val="20"/>
          <w:szCs w:val="20"/>
        </w:rPr>
        <w:t>positive.</w:t>
      </w:r>
      <w:r w:rsidR="007E6A1E" w:rsidRPr="00DD0508">
        <w:rPr>
          <w:color w:val="auto"/>
          <w:sz w:val="20"/>
          <w:szCs w:val="20"/>
        </w:rPr>
        <w:t xml:space="preserve"> </w:t>
      </w:r>
      <w:r w:rsidR="00DD3928" w:rsidRPr="00DD0508">
        <w:rPr>
          <w:color w:val="auto"/>
          <w:sz w:val="20"/>
          <w:szCs w:val="20"/>
        </w:rPr>
        <w:t xml:space="preserve">This lack of interest is predominately </w:t>
      </w:r>
      <w:r w:rsidR="00DD3928" w:rsidRPr="00DD0508">
        <w:rPr>
          <w:color w:val="auto"/>
          <w:sz w:val="20"/>
          <w:szCs w:val="20"/>
        </w:rPr>
        <w:lastRenderedPageBreak/>
        <w:t xml:space="preserve">caused by inability to collect data due to open borders and impossibility to register labour migrants with tertiary education separately. SAV, </w:t>
      </w:r>
      <w:r w:rsidR="002700FB">
        <w:rPr>
          <w:color w:val="auto"/>
          <w:sz w:val="20"/>
          <w:szCs w:val="20"/>
        </w:rPr>
        <w:t xml:space="preserve">a </w:t>
      </w:r>
      <w:r w:rsidR="00DD3928" w:rsidRPr="00DD0508">
        <w:rPr>
          <w:color w:val="auto"/>
          <w:sz w:val="20"/>
          <w:szCs w:val="20"/>
        </w:rPr>
        <w:t>prominent researcher of migration from Slovakia had to collect this data from unreliable sources such as parents or spouses of emigrants. As Slovakia is preparing for next Presidency</w:t>
      </w:r>
      <w:r w:rsidR="006A6115" w:rsidRPr="00DD0508">
        <w:rPr>
          <w:color w:val="auto"/>
          <w:sz w:val="20"/>
          <w:szCs w:val="20"/>
        </w:rPr>
        <w:t xml:space="preserve"> </w:t>
      </w:r>
      <w:r w:rsidR="006A6115" w:rsidRPr="00DD0508">
        <w:rPr>
          <w:rStyle w:val="Zwaar"/>
          <w:b w:val="0"/>
          <w:bCs w:val="0"/>
          <w:iCs/>
          <w:sz w:val="20"/>
          <w:szCs w:val="20"/>
          <w:shd w:val="clear" w:color="auto" w:fill="FFFFFF"/>
        </w:rPr>
        <w:t xml:space="preserve">of Slovak Republic in the EU in the second term of 2016, this data and a sketch of a project that reduces the negative outcomes of labour migration of tertiary educated people would help with some of the points </w:t>
      </w:r>
      <w:r w:rsidR="006C75EF" w:rsidRPr="00DD0508">
        <w:rPr>
          <w:rStyle w:val="Zwaar"/>
          <w:b w:val="0"/>
          <w:bCs w:val="0"/>
          <w:iCs/>
          <w:sz w:val="20"/>
          <w:szCs w:val="20"/>
          <w:shd w:val="clear" w:color="auto" w:fill="FFFFFF"/>
        </w:rPr>
        <w:t xml:space="preserve">like Support of Science and Research </w:t>
      </w:r>
      <w:r w:rsidR="00543F83" w:rsidRPr="00DD0508">
        <w:rPr>
          <w:rStyle w:val="Zwaar"/>
          <w:b w:val="0"/>
          <w:bCs w:val="0"/>
          <w:iCs/>
          <w:sz w:val="20"/>
          <w:szCs w:val="20"/>
          <w:shd w:val="clear" w:color="auto" w:fill="FFFFFF"/>
        </w:rPr>
        <w:t xml:space="preserve">is </w:t>
      </w:r>
      <w:sdt>
        <w:sdtPr>
          <w:rPr>
            <w:rStyle w:val="Zwaar"/>
            <w:b w:val="0"/>
            <w:bCs w:val="0"/>
            <w:iCs/>
            <w:sz w:val="20"/>
            <w:szCs w:val="20"/>
            <w:shd w:val="clear" w:color="auto" w:fill="FFFFFF"/>
          </w:rPr>
          <w:id w:val="-150523552"/>
          <w:citation/>
        </w:sdtPr>
        <w:sdtEndPr>
          <w:rPr>
            <w:rStyle w:val="Zwaar"/>
          </w:rPr>
        </w:sdtEndPr>
        <w:sdtContent>
          <w:r w:rsidR="00543F83" w:rsidRPr="00DD0508">
            <w:rPr>
              <w:rStyle w:val="Zwaar"/>
              <w:b w:val="0"/>
              <w:bCs w:val="0"/>
              <w:iCs/>
              <w:sz w:val="20"/>
              <w:szCs w:val="20"/>
              <w:shd w:val="clear" w:color="auto" w:fill="FFFFFF"/>
            </w:rPr>
            <w:fldChar w:fldCharType="begin"/>
          </w:r>
          <w:r w:rsidR="00394292" w:rsidRPr="00DD0508">
            <w:rPr>
              <w:rStyle w:val="Zwaar"/>
              <w:b w:val="0"/>
              <w:bCs w:val="0"/>
              <w:iCs/>
              <w:sz w:val="20"/>
              <w:szCs w:val="20"/>
              <w:shd w:val="clear" w:color="auto" w:fill="FFFFFF"/>
              <w:lang w:val="sk-SK"/>
            </w:rPr>
            <w:instrText xml:space="preserve">CITATION Prí12 \l 1051 </w:instrText>
          </w:r>
          <w:r w:rsidR="00543F83" w:rsidRPr="00DD0508">
            <w:rPr>
              <w:rStyle w:val="Zwaar"/>
              <w:b w:val="0"/>
              <w:bCs w:val="0"/>
              <w:iCs/>
              <w:sz w:val="20"/>
              <w:szCs w:val="20"/>
              <w:shd w:val="clear" w:color="auto" w:fill="FFFFFF"/>
            </w:rPr>
            <w:fldChar w:fldCharType="separate"/>
          </w:r>
          <w:r w:rsidR="004D1B84" w:rsidRPr="00DD0508">
            <w:rPr>
              <w:noProof/>
              <w:sz w:val="20"/>
              <w:szCs w:val="20"/>
              <w:shd w:val="clear" w:color="auto" w:fill="FFFFFF"/>
              <w:lang w:val="sk-SK"/>
            </w:rPr>
            <w:t>(Government Office, 2012)</w:t>
          </w:r>
          <w:r w:rsidR="00543F83" w:rsidRPr="00DD0508">
            <w:rPr>
              <w:rStyle w:val="Zwaar"/>
              <w:b w:val="0"/>
              <w:bCs w:val="0"/>
              <w:iCs/>
              <w:sz w:val="20"/>
              <w:szCs w:val="20"/>
              <w:shd w:val="clear" w:color="auto" w:fill="FFFFFF"/>
            </w:rPr>
            <w:fldChar w:fldCharType="end"/>
          </w:r>
        </w:sdtContent>
      </w:sdt>
      <w:r w:rsidR="00543F83" w:rsidRPr="00DD0508">
        <w:rPr>
          <w:rStyle w:val="Zwaar"/>
          <w:b w:val="0"/>
          <w:bCs w:val="0"/>
          <w:iCs/>
          <w:sz w:val="20"/>
          <w:szCs w:val="20"/>
          <w:shd w:val="clear" w:color="auto" w:fill="FFFFFF"/>
        </w:rPr>
        <w:t>.</w:t>
      </w:r>
    </w:p>
    <w:p w:rsidR="00D1262E" w:rsidRPr="00DD0508" w:rsidRDefault="00D1262E" w:rsidP="00080D6C">
      <w:pPr>
        <w:pStyle w:val="Default"/>
        <w:spacing w:line="360" w:lineRule="auto"/>
        <w:jc w:val="both"/>
        <w:rPr>
          <w:color w:val="auto"/>
          <w:sz w:val="20"/>
          <w:szCs w:val="20"/>
        </w:rPr>
      </w:pPr>
    </w:p>
    <w:p w:rsidR="00D1262E" w:rsidRPr="00DD0508" w:rsidRDefault="00D1262E" w:rsidP="00080D6C">
      <w:pPr>
        <w:spacing w:after="0" w:line="360" w:lineRule="auto"/>
        <w:jc w:val="both"/>
        <w:rPr>
          <w:rFonts w:ascii="Arial" w:hAnsi="Arial" w:cs="Arial"/>
          <w:sz w:val="20"/>
        </w:rPr>
      </w:pPr>
      <w:r w:rsidRPr="00DD0508">
        <w:rPr>
          <w:rFonts w:ascii="Arial" w:hAnsi="Arial" w:cs="Arial"/>
          <w:sz w:val="20"/>
          <w:szCs w:val="20"/>
        </w:rPr>
        <w:t xml:space="preserve">This research hopes to provide an idea for a project that would bring highly-skilled and university-educated Slovak nationals back to Slovakia. The lack of any previous research is caused by several reasons, the </w:t>
      </w:r>
      <w:r w:rsidR="00940D95">
        <w:rPr>
          <w:rFonts w:ascii="Arial" w:hAnsi="Arial" w:cs="Arial"/>
          <w:sz w:val="20"/>
          <w:szCs w:val="20"/>
        </w:rPr>
        <w:t>most concerning</w:t>
      </w:r>
      <w:r w:rsidRPr="00DD0508">
        <w:rPr>
          <w:rFonts w:ascii="Arial" w:hAnsi="Arial" w:cs="Arial"/>
          <w:sz w:val="20"/>
          <w:szCs w:val="20"/>
        </w:rPr>
        <w:t xml:space="preserve"> one is the inability to find out exactly how many highly-skilled and university-educated Slovaks work abroad. </w:t>
      </w:r>
      <w:r w:rsidR="00940D95">
        <w:rPr>
          <w:rFonts w:ascii="Arial" w:hAnsi="Arial" w:cs="Arial"/>
          <w:sz w:val="20"/>
          <w:szCs w:val="20"/>
        </w:rPr>
        <w:t>T</w:t>
      </w:r>
      <w:r w:rsidRPr="00DD0508">
        <w:rPr>
          <w:rFonts w:ascii="Arial" w:hAnsi="Arial" w:cs="Arial"/>
          <w:sz w:val="20"/>
          <w:szCs w:val="20"/>
        </w:rPr>
        <w:t>he overall small numbers of migrants from Slovakia in comparison to other European countries</w:t>
      </w:r>
      <w:r w:rsidR="00940D95" w:rsidRPr="00940D95">
        <w:rPr>
          <w:rFonts w:ascii="Arial" w:hAnsi="Arial" w:cs="Arial"/>
          <w:sz w:val="20"/>
          <w:szCs w:val="20"/>
        </w:rPr>
        <w:t xml:space="preserve"> </w:t>
      </w:r>
      <w:r w:rsidR="00940D95">
        <w:rPr>
          <w:rFonts w:ascii="Arial" w:hAnsi="Arial" w:cs="Arial"/>
          <w:sz w:val="20"/>
          <w:szCs w:val="20"/>
        </w:rPr>
        <w:t>is another alarming</w:t>
      </w:r>
      <w:r w:rsidR="00940D95" w:rsidRPr="00DD0508">
        <w:rPr>
          <w:rFonts w:ascii="Arial" w:hAnsi="Arial" w:cs="Arial"/>
          <w:sz w:val="20"/>
          <w:szCs w:val="20"/>
        </w:rPr>
        <w:t xml:space="preserve"> reason</w:t>
      </w:r>
      <w:r w:rsidRPr="00DD0508">
        <w:rPr>
          <w:rFonts w:ascii="Arial" w:hAnsi="Arial" w:cs="Arial"/>
          <w:sz w:val="20"/>
          <w:szCs w:val="20"/>
        </w:rPr>
        <w:t>.</w:t>
      </w:r>
      <w:r w:rsidR="00394292" w:rsidRPr="00DD0508">
        <w:rPr>
          <w:rFonts w:ascii="Arial" w:hAnsi="Arial" w:cs="Arial"/>
          <w:sz w:val="20"/>
          <w:szCs w:val="20"/>
        </w:rPr>
        <w:t xml:space="preserve"> In the next chapter, the research findings are explained with finding out the causes and the effects of labour migration</w:t>
      </w:r>
      <w:r w:rsidR="00426E01" w:rsidRPr="00DD0508">
        <w:rPr>
          <w:rFonts w:ascii="Arial" w:hAnsi="Arial" w:cs="Arial"/>
          <w:sz w:val="20"/>
          <w:szCs w:val="20"/>
        </w:rPr>
        <w:t>, the r</w:t>
      </w:r>
      <w:r w:rsidR="00394292" w:rsidRPr="00DD0508">
        <w:rPr>
          <w:rFonts w:ascii="Arial" w:hAnsi="Arial" w:cs="Arial"/>
          <w:sz w:val="20"/>
          <w:szCs w:val="20"/>
        </w:rPr>
        <w:t xml:space="preserve">eturn </w:t>
      </w:r>
      <w:r w:rsidR="00426E01" w:rsidRPr="00DD0508">
        <w:rPr>
          <w:rFonts w:ascii="Arial" w:hAnsi="Arial" w:cs="Arial"/>
          <w:sz w:val="20"/>
          <w:szCs w:val="20"/>
        </w:rPr>
        <w:t>m</w:t>
      </w:r>
      <w:r w:rsidR="00394292" w:rsidRPr="00DD0508">
        <w:rPr>
          <w:rFonts w:ascii="Arial" w:hAnsi="Arial" w:cs="Arial"/>
          <w:sz w:val="20"/>
          <w:szCs w:val="20"/>
        </w:rPr>
        <w:t>igration</w:t>
      </w:r>
      <w:r w:rsidR="00426E01" w:rsidRPr="00DD0508">
        <w:rPr>
          <w:rFonts w:ascii="Arial" w:hAnsi="Arial" w:cs="Arial"/>
          <w:sz w:val="20"/>
          <w:szCs w:val="20"/>
        </w:rPr>
        <w:t xml:space="preserve"> and the legislation and current projects.</w:t>
      </w:r>
    </w:p>
    <w:p w:rsidR="00B92138" w:rsidRPr="00DD0508" w:rsidRDefault="00B92138"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7D476E" w:rsidRPr="00DD0508" w:rsidRDefault="007D476E" w:rsidP="00080D6C">
      <w:pPr>
        <w:spacing w:after="0" w:line="360" w:lineRule="auto"/>
        <w:jc w:val="both"/>
        <w:rPr>
          <w:rFonts w:ascii="Arial" w:hAnsi="Arial" w:cs="Arial"/>
          <w:b/>
          <w:color w:val="009900"/>
          <w:sz w:val="24"/>
          <w:szCs w:val="24"/>
          <w:u w:val="single"/>
        </w:rPr>
      </w:pPr>
    </w:p>
    <w:p w:rsidR="00B92138" w:rsidRPr="00DD0508" w:rsidRDefault="00AE56D2" w:rsidP="00080D6C">
      <w:pPr>
        <w:spacing w:after="0" w:line="360" w:lineRule="auto"/>
        <w:jc w:val="both"/>
        <w:rPr>
          <w:rFonts w:ascii="Arial" w:hAnsi="Arial" w:cs="Arial"/>
          <w:b/>
          <w:color w:val="009900"/>
          <w:sz w:val="24"/>
          <w:szCs w:val="24"/>
          <w:u w:val="single"/>
        </w:rPr>
      </w:pPr>
      <w:r w:rsidRPr="00DD0508">
        <w:rPr>
          <w:rFonts w:ascii="Arial" w:hAnsi="Arial" w:cs="Arial"/>
          <w:b/>
          <w:color w:val="009900"/>
          <w:sz w:val="24"/>
          <w:szCs w:val="24"/>
          <w:u w:val="single"/>
        </w:rPr>
        <w:lastRenderedPageBreak/>
        <w:t>5</w:t>
      </w:r>
      <w:r w:rsidR="00013EDF" w:rsidRPr="00DD0508">
        <w:rPr>
          <w:rFonts w:ascii="Arial" w:hAnsi="Arial" w:cs="Arial"/>
          <w:b/>
          <w:color w:val="009900"/>
          <w:sz w:val="24"/>
          <w:szCs w:val="24"/>
          <w:u w:val="single"/>
        </w:rPr>
        <w:t xml:space="preserve">. </w:t>
      </w:r>
      <w:r w:rsidR="00B92138" w:rsidRPr="00DD0508">
        <w:rPr>
          <w:rFonts w:ascii="Arial" w:hAnsi="Arial" w:cs="Arial"/>
          <w:b/>
          <w:color w:val="009900"/>
          <w:sz w:val="24"/>
          <w:szCs w:val="24"/>
          <w:u w:val="single"/>
        </w:rPr>
        <w:t>Research Results / Findings</w:t>
      </w:r>
      <w:r w:rsidR="00E24CD6" w:rsidRPr="00DD0508">
        <w:rPr>
          <w:rFonts w:ascii="Arial" w:hAnsi="Arial" w:cs="Arial"/>
          <w:b/>
          <w:color w:val="009900"/>
          <w:sz w:val="24"/>
          <w:szCs w:val="24"/>
          <w:u w:val="single"/>
        </w:rPr>
        <w:t xml:space="preserve"> </w:t>
      </w:r>
    </w:p>
    <w:p w:rsidR="009209AD" w:rsidRPr="00DD0508" w:rsidRDefault="009209AD" w:rsidP="00080D6C">
      <w:pPr>
        <w:spacing w:after="0" w:line="360" w:lineRule="auto"/>
        <w:jc w:val="both"/>
        <w:rPr>
          <w:rFonts w:ascii="Arial" w:hAnsi="Arial" w:cs="Arial"/>
          <w:b/>
          <w:color w:val="009900"/>
          <w:sz w:val="24"/>
          <w:szCs w:val="24"/>
          <w:u w:val="single"/>
        </w:rPr>
      </w:pPr>
    </w:p>
    <w:p w:rsidR="003D6566" w:rsidRPr="00DD0508" w:rsidRDefault="00D1262E" w:rsidP="00080D6C">
      <w:pPr>
        <w:spacing w:after="0" w:line="360" w:lineRule="auto"/>
        <w:jc w:val="both"/>
        <w:rPr>
          <w:rFonts w:ascii="Arial" w:hAnsi="Arial" w:cs="Arial"/>
          <w:sz w:val="20"/>
          <w:szCs w:val="20"/>
        </w:rPr>
      </w:pPr>
      <w:r w:rsidRPr="00DD0508">
        <w:rPr>
          <w:rFonts w:ascii="Arial" w:hAnsi="Arial" w:cs="Arial"/>
          <w:sz w:val="20"/>
        </w:rPr>
        <w:t>Slovakia started its relationship with</w:t>
      </w:r>
      <w:r w:rsidR="003A1406" w:rsidRPr="00DD0508">
        <w:rPr>
          <w:rFonts w:ascii="Arial" w:hAnsi="Arial" w:cs="Arial"/>
          <w:sz w:val="20"/>
        </w:rPr>
        <w:t xml:space="preserve"> the</w:t>
      </w:r>
      <w:r w:rsidRPr="00DD0508">
        <w:rPr>
          <w:rFonts w:ascii="Arial" w:hAnsi="Arial" w:cs="Arial"/>
          <w:sz w:val="20"/>
        </w:rPr>
        <w:t xml:space="preserve"> European Union by signing </w:t>
      </w:r>
      <w:r w:rsidR="003A1406" w:rsidRPr="00DD0508">
        <w:rPr>
          <w:rFonts w:ascii="Arial" w:hAnsi="Arial" w:cs="Arial"/>
          <w:sz w:val="20"/>
        </w:rPr>
        <w:t xml:space="preserve">the </w:t>
      </w:r>
      <w:r w:rsidRPr="00DD0508">
        <w:rPr>
          <w:rFonts w:ascii="Arial" w:hAnsi="Arial" w:cs="Arial"/>
          <w:sz w:val="20"/>
        </w:rPr>
        <w:t>European Association Agreement</w:t>
      </w:r>
      <w:r w:rsidR="009C702B" w:rsidRPr="00DD0508">
        <w:rPr>
          <w:rFonts w:ascii="Arial" w:hAnsi="Arial" w:cs="Arial"/>
          <w:sz w:val="20"/>
        </w:rPr>
        <w:t xml:space="preserve"> EAA)</w:t>
      </w:r>
      <w:r w:rsidRPr="00DD0508">
        <w:rPr>
          <w:rFonts w:ascii="Arial" w:hAnsi="Arial" w:cs="Arial"/>
          <w:sz w:val="20"/>
        </w:rPr>
        <w:t xml:space="preserve"> on 4</w:t>
      </w:r>
      <w:r w:rsidRPr="00DD0508">
        <w:rPr>
          <w:rFonts w:ascii="Arial" w:hAnsi="Arial" w:cs="Arial"/>
          <w:sz w:val="20"/>
          <w:vertAlign w:val="superscript"/>
        </w:rPr>
        <w:t>th</w:t>
      </w:r>
      <w:r w:rsidRPr="00DD0508">
        <w:rPr>
          <w:rFonts w:ascii="Arial" w:hAnsi="Arial" w:cs="Arial"/>
          <w:sz w:val="20"/>
        </w:rPr>
        <w:t xml:space="preserve"> October 1993 which, after meeting all pre-set condi</w:t>
      </w:r>
      <w:r w:rsidR="003B6AAD">
        <w:rPr>
          <w:rFonts w:ascii="Arial" w:hAnsi="Arial" w:cs="Arial"/>
          <w:sz w:val="20"/>
        </w:rPr>
        <w:t xml:space="preserve">tions, culminated in joining </w:t>
      </w:r>
      <w:r w:rsidRPr="00DD0508">
        <w:rPr>
          <w:rFonts w:ascii="Arial" w:hAnsi="Arial" w:cs="Arial"/>
          <w:sz w:val="20"/>
        </w:rPr>
        <w:t>the EU on 1</w:t>
      </w:r>
      <w:r w:rsidRPr="00DD0508">
        <w:rPr>
          <w:rFonts w:ascii="Arial" w:hAnsi="Arial" w:cs="Arial"/>
          <w:sz w:val="20"/>
          <w:vertAlign w:val="superscript"/>
        </w:rPr>
        <w:t>st</w:t>
      </w:r>
      <w:r w:rsidRPr="00DD0508">
        <w:rPr>
          <w:rFonts w:ascii="Arial" w:hAnsi="Arial" w:cs="Arial"/>
          <w:sz w:val="20"/>
        </w:rPr>
        <w:t xml:space="preserve"> May 2004 </w:t>
      </w:r>
      <w:sdt>
        <w:sdtPr>
          <w:rPr>
            <w:rFonts w:ascii="Arial" w:hAnsi="Arial" w:cs="Arial"/>
            <w:sz w:val="20"/>
          </w:rPr>
          <w:id w:val="-944845459"/>
          <w:citation/>
        </w:sdtPr>
        <w:sdtEndPr/>
        <w:sdtContent>
          <w:r w:rsidRPr="00DD0508">
            <w:rPr>
              <w:rFonts w:ascii="Arial" w:hAnsi="Arial" w:cs="Arial"/>
              <w:sz w:val="20"/>
            </w:rPr>
            <w:fldChar w:fldCharType="begin"/>
          </w:r>
          <w:r w:rsidRPr="00DD0508">
            <w:rPr>
              <w:rFonts w:ascii="Arial" w:hAnsi="Arial" w:cs="Arial"/>
              <w:sz w:val="20"/>
            </w:rPr>
            <w:instrText xml:space="preserve"> CITATION Eur15 \l 1051 </w:instrText>
          </w:r>
          <w:r w:rsidRPr="00DD0508">
            <w:rPr>
              <w:rFonts w:ascii="Arial" w:hAnsi="Arial" w:cs="Arial"/>
              <w:sz w:val="20"/>
            </w:rPr>
            <w:fldChar w:fldCharType="separate"/>
          </w:r>
          <w:r w:rsidR="004D1B84" w:rsidRPr="00DD0508">
            <w:rPr>
              <w:rFonts w:ascii="Arial" w:hAnsi="Arial" w:cs="Arial"/>
              <w:noProof/>
              <w:sz w:val="20"/>
            </w:rPr>
            <w:t>(European Union, 2015)</w:t>
          </w:r>
          <w:r w:rsidRPr="00DD0508">
            <w:rPr>
              <w:rFonts w:ascii="Arial" w:hAnsi="Arial" w:cs="Arial"/>
              <w:sz w:val="20"/>
            </w:rPr>
            <w:fldChar w:fldCharType="end"/>
          </w:r>
        </w:sdtContent>
      </w:sdt>
      <w:r w:rsidRPr="00DD0508">
        <w:rPr>
          <w:rFonts w:ascii="Arial" w:hAnsi="Arial" w:cs="Arial"/>
          <w:sz w:val="20"/>
        </w:rPr>
        <w:t xml:space="preserve">. </w:t>
      </w:r>
      <w:r w:rsidR="003D6566" w:rsidRPr="00DD0508">
        <w:rPr>
          <w:rFonts w:ascii="Arial" w:hAnsi="Arial" w:cs="Arial"/>
          <w:sz w:val="20"/>
          <w:szCs w:val="20"/>
        </w:rPr>
        <w:t>Migration from Slovakia to the rest of the EU has changed after Slovak ascension to the Union</w:t>
      </w:r>
      <w:r w:rsidR="00DB2856" w:rsidRPr="00DD0508">
        <w:rPr>
          <w:rFonts w:ascii="Arial" w:hAnsi="Arial" w:cs="Arial"/>
          <w:sz w:val="20"/>
          <w:szCs w:val="20"/>
        </w:rPr>
        <w:t xml:space="preserve"> and with </w:t>
      </w:r>
      <w:r w:rsidR="001A2D81" w:rsidRPr="00DD0508">
        <w:rPr>
          <w:rFonts w:ascii="Arial" w:hAnsi="Arial" w:cs="Arial"/>
          <w:sz w:val="20"/>
          <w:szCs w:val="20"/>
        </w:rPr>
        <w:t xml:space="preserve">the </w:t>
      </w:r>
      <w:r w:rsidR="003A1406" w:rsidRPr="00DD0508">
        <w:rPr>
          <w:rFonts w:ascii="Arial" w:hAnsi="Arial" w:cs="Arial"/>
          <w:sz w:val="20"/>
          <w:szCs w:val="20"/>
        </w:rPr>
        <w:t>entry</w:t>
      </w:r>
      <w:r w:rsidR="00DB2856" w:rsidRPr="00DD0508">
        <w:rPr>
          <w:rFonts w:ascii="Arial" w:hAnsi="Arial" w:cs="Arial"/>
          <w:sz w:val="20"/>
          <w:szCs w:val="20"/>
        </w:rPr>
        <w:t xml:space="preserve"> of Slovakia to </w:t>
      </w:r>
      <w:r w:rsidR="003B6AAD">
        <w:rPr>
          <w:rFonts w:ascii="Arial" w:hAnsi="Arial" w:cs="Arial"/>
          <w:sz w:val="20"/>
          <w:szCs w:val="20"/>
        </w:rPr>
        <w:t xml:space="preserve">the </w:t>
      </w:r>
      <w:r w:rsidR="00DB2856" w:rsidRPr="00DD0508">
        <w:rPr>
          <w:rFonts w:ascii="Arial" w:hAnsi="Arial" w:cs="Arial"/>
          <w:sz w:val="20"/>
          <w:szCs w:val="20"/>
        </w:rPr>
        <w:t>Schengen Area in 2007</w:t>
      </w:r>
      <w:r w:rsidR="003D6566" w:rsidRPr="00DD0508">
        <w:rPr>
          <w:rFonts w:ascii="Arial" w:hAnsi="Arial" w:cs="Arial"/>
          <w:sz w:val="20"/>
          <w:szCs w:val="20"/>
        </w:rPr>
        <w:t>.</w:t>
      </w:r>
      <w:r w:rsidR="009A4E50" w:rsidRPr="00DD0508">
        <w:rPr>
          <w:rFonts w:ascii="Arial" w:hAnsi="Arial" w:cs="Arial"/>
          <w:sz w:val="20"/>
          <w:szCs w:val="20"/>
        </w:rPr>
        <w:t xml:space="preserve"> As the borders to </w:t>
      </w:r>
      <w:r w:rsidR="003A1406" w:rsidRPr="00DD0508">
        <w:rPr>
          <w:rFonts w:ascii="Arial" w:hAnsi="Arial" w:cs="Arial"/>
          <w:sz w:val="20"/>
          <w:szCs w:val="20"/>
        </w:rPr>
        <w:t>four</w:t>
      </w:r>
      <w:r w:rsidR="009A4E50" w:rsidRPr="00DD0508">
        <w:rPr>
          <w:rFonts w:ascii="Arial" w:hAnsi="Arial" w:cs="Arial"/>
          <w:sz w:val="20"/>
          <w:szCs w:val="20"/>
        </w:rPr>
        <w:t xml:space="preserve"> out of </w:t>
      </w:r>
      <w:r w:rsidR="003A1406" w:rsidRPr="00DD0508">
        <w:rPr>
          <w:rFonts w:ascii="Arial" w:hAnsi="Arial" w:cs="Arial"/>
          <w:sz w:val="20"/>
          <w:szCs w:val="20"/>
        </w:rPr>
        <w:t>five</w:t>
      </w:r>
      <w:r w:rsidR="009A4E50" w:rsidRPr="00DD0508">
        <w:rPr>
          <w:rFonts w:ascii="Arial" w:hAnsi="Arial" w:cs="Arial"/>
          <w:sz w:val="20"/>
          <w:szCs w:val="20"/>
        </w:rPr>
        <w:t xml:space="preserve"> countries opened, a boom of traveling </w:t>
      </w:r>
      <w:r w:rsidR="003B6AAD">
        <w:rPr>
          <w:rFonts w:ascii="Arial" w:hAnsi="Arial" w:cs="Arial"/>
          <w:sz w:val="20"/>
          <w:szCs w:val="20"/>
        </w:rPr>
        <w:t>started</w:t>
      </w:r>
      <w:r w:rsidR="009A4E50" w:rsidRPr="00DD0508">
        <w:rPr>
          <w:rFonts w:ascii="Arial" w:hAnsi="Arial" w:cs="Arial"/>
          <w:sz w:val="20"/>
          <w:szCs w:val="20"/>
        </w:rPr>
        <w:t xml:space="preserve">. </w:t>
      </w:r>
    </w:p>
    <w:p w:rsidR="00E4296F" w:rsidRPr="00DD0508" w:rsidRDefault="00E4296F" w:rsidP="00080D6C">
      <w:pPr>
        <w:spacing w:after="0" w:line="360" w:lineRule="auto"/>
        <w:jc w:val="both"/>
        <w:rPr>
          <w:rFonts w:ascii="Arial" w:hAnsi="Arial" w:cs="Arial"/>
          <w:sz w:val="20"/>
          <w:szCs w:val="20"/>
        </w:rPr>
      </w:pPr>
    </w:p>
    <w:p w:rsidR="00E4296F" w:rsidRPr="00DD0508" w:rsidRDefault="00E4296F" w:rsidP="00080D6C">
      <w:pPr>
        <w:spacing w:after="0" w:line="360" w:lineRule="auto"/>
        <w:jc w:val="both"/>
        <w:rPr>
          <w:rFonts w:ascii="Arial" w:hAnsi="Arial" w:cs="Arial"/>
          <w:sz w:val="20"/>
          <w:szCs w:val="20"/>
        </w:rPr>
      </w:pPr>
      <w:r w:rsidRPr="00DD0508">
        <w:rPr>
          <w:rFonts w:ascii="Arial" w:hAnsi="Arial" w:cs="Arial"/>
          <w:sz w:val="20"/>
          <w:szCs w:val="20"/>
        </w:rPr>
        <w:t xml:space="preserve">Slovakia has always been different in its approach to migration in comparison to its surrounding neighbours. While having one of the smallest </w:t>
      </w:r>
      <w:r w:rsidR="00DB2856" w:rsidRPr="00DD0508">
        <w:rPr>
          <w:rFonts w:ascii="Arial" w:hAnsi="Arial" w:cs="Arial"/>
          <w:sz w:val="20"/>
          <w:szCs w:val="20"/>
        </w:rPr>
        <w:t>migrations</w:t>
      </w:r>
      <w:r w:rsidRPr="00DD0508">
        <w:rPr>
          <w:rFonts w:ascii="Arial" w:hAnsi="Arial" w:cs="Arial"/>
          <w:sz w:val="20"/>
          <w:szCs w:val="20"/>
        </w:rPr>
        <w:t xml:space="preserve"> net in Europe, it is still said that around </w:t>
      </w:r>
      <w:r w:rsidR="00916D65" w:rsidRPr="00DD0508">
        <w:rPr>
          <w:rFonts w:ascii="Arial" w:hAnsi="Arial" w:cs="Arial"/>
          <w:sz w:val="20"/>
          <w:szCs w:val="20"/>
        </w:rPr>
        <w:t>280 thousands</w:t>
      </w:r>
      <w:r w:rsidR="0063359E" w:rsidRPr="00DD0508">
        <w:rPr>
          <w:rFonts w:ascii="Arial" w:hAnsi="Arial" w:cs="Arial"/>
          <w:sz w:val="20"/>
          <w:szCs w:val="20"/>
        </w:rPr>
        <w:t xml:space="preserve"> </w:t>
      </w:r>
      <w:r w:rsidRPr="00DD0508">
        <w:rPr>
          <w:rFonts w:ascii="Arial" w:hAnsi="Arial" w:cs="Arial"/>
          <w:sz w:val="20"/>
          <w:szCs w:val="20"/>
        </w:rPr>
        <w:t>of Slovak population live abroad</w:t>
      </w:r>
      <w:r w:rsidR="00AC4074" w:rsidRPr="00DD0508">
        <w:rPr>
          <w:rFonts w:ascii="Arial" w:hAnsi="Arial" w:cs="Arial"/>
          <w:sz w:val="20"/>
          <w:szCs w:val="20"/>
        </w:rPr>
        <w:t xml:space="preserve"> </w:t>
      </w:r>
      <w:sdt>
        <w:sdtPr>
          <w:rPr>
            <w:rFonts w:ascii="Arial" w:hAnsi="Arial" w:cs="Arial"/>
            <w:sz w:val="20"/>
            <w:szCs w:val="20"/>
          </w:rPr>
          <w:id w:val="-746028300"/>
          <w:citation/>
        </w:sdtPr>
        <w:sdtEndPr/>
        <w:sdtContent>
          <w:r w:rsidR="00AC4074" w:rsidRPr="00DD0508">
            <w:rPr>
              <w:rFonts w:ascii="Arial" w:hAnsi="Arial" w:cs="Arial"/>
              <w:sz w:val="20"/>
              <w:szCs w:val="20"/>
            </w:rPr>
            <w:fldChar w:fldCharType="begin"/>
          </w:r>
          <w:r w:rsidR="00916D65" w:rsidRPr="00DD0508">
            <w:rPr>
              <w:rFonts w:ascii="Arial" w:hAnsi="Arial" w:cs="Arial"/>
              <w:sz w:val="20"/>
              <w:szCs w:val="20"/>
            </w:rPr>
            <w:instrText xml:space="preserve">CITATION Ďurer \l 1051 </w:instrText>
          </w:r>
          <w:r w:rsidR="00AC4074" w:rsidRPr="00DD0508">
            <w:rPr>
              <w:rFonts w:ascii="Arial" w:hAnsi="Arial" w:cs="Arial"/>
              <w:sz w:val="20"/>
              <w:szCs w:val="20"/>
            </w:rPr>
            <w:fldChar w:fldCharType="separate"/>
          </w:r>
          <w:r w:rsidR="004D1B84" w:rsidRPr="00DD0508">
            <w:rPr>
              <w:rFonts w:ascii="Arial" w:hAnsi="Arial" w:cs="Arial"/>
              <w:noProof/>
              <w:sz w:val="20"/>
              <w:szCs w:val="20"/>
            </w:rPr>
            <w:t>(Ďurinovič, 2013)</w:t>
          </w:r>
          <w:r w:rsidR="00AC4074" w:rsidRPr="00DD0508">
            <w:rPr>
              <w:rFonts w:ascii="Arial" w:hAnsi="Arial" w:cs="Arial"/>
              <w:sz w:val="20"/>
              <w:szCs w:val="20"/>
            </w:rPr>
            <w:fldChar w:fldCharType="end"/>
          </w:r>
        </w:sdtContent>
      </w:sdt>
      <w:r w:rsidRPr="00DD0508">
        <w:rPr>
          <w:rFonts w:ascii="Arial" w:hAnsi="Arial" w:cs="Arial"/>
          <w:sz w:val="20"/>
          <w:szCs w:val="20"/>
        </w:rPr>
        <w:t>.</w:t>
      </w:r>
    </w:p>
    <w:p w:rsidR="00F63B88" w:rsidRPr="00DD0508" w:rsidRDefault="00F63B88" w:rsidP="00080D6C">
      <w:pPr>
        <w:spacing w:after="0" w:line="360" w:lineRule="auto"/>
        <w:jc w:val="both"/>
        <w:rPr>
          <w:rFonts w:ascii="Arial" w:hAnsi="Arial" w:cs="Arial"/>
          <w:sz w:val="20"/>
          <w:szCs w:val="20"/>
        </w:rPr>
      </w:pPr>
    </w:p>
    <w:p w:rsidR="003C4BC0" w:rsidRPr="003B6AAD" w:rsidRDefault="003B6AAD" w:rsidP="003B6AAD">
      <w:pPr>
        <w:spacing w:after="0" w:line="360" w:lineRule="auto"/>
        <w:jc w:val="both"/>
        <w:rPr>
          <w:rFonts w:ascii="Arial" w:hAnsi="Arial" w:cs="Arial"/>
          <w:sz w:val="20"/>
          <w:szCs w:val="20"/>
        </w:rPr>
      </w:pPr>
      <w:r w:rsidRPr="003B6AAD">
        <w:rPr>
          <w:rFonts w:ascii="Arial" w:hAnsi="Arial" w:cs="Arial"/>
          <w:sz w:val="20"/>
          <w:szCs w:val="20"/>
        </w:rPr>
        <w:t xml:space="preserve">The results of a research study for the project FAMO including clients of The European Job Mobility Portal (EURES) stated that a perfect Slovak migrant, who is seeking and finding employment in 2006 is male, single, 18-34 years old and has at least a secondary education with diploma </w:t>
      </w:r>
      <w:r w:rsidR="00935321" w:rsidRPr="003B6AAD">
        <w:rPr>
          <w:rFonts w:ascii="Arial" w:hAnsi="Arial" w:cs="Arial"/>
          <w:noProof/>
          <w:sz w:val="20"/>
          <w:szCs w:val="20"/>
        </w:rPr>
        <w:t>(Bednárik et al, 2008)</w:t>
      </w:r>
      <w:r w:rsidR="00935321" w:rsidRPr="003B6AAD">
        <w:rPr>
          <w:rFonts w:ascii="Arial" w:hAnsi="Arial" w:cs="Arial"/>
          <w:sz w:val="20"/>
          <w:szCs w:val="20"/>
        </w:rPr>
        <w:t>.</w:t>
      </w:r>
      <w:r w:rsidR="003C4BC0" w:rsidRPr="003B6AAD">
        <w:rPr>
          <w:rFonts w:ascii="Arial" w:hAnsi="Arial" w:cs="Arial"/>
          <w:sz w:val="20"/>
          <w:szCs w:val="20"/>
        </w:rPr>
        <w:t xml:space="preserve"> </w:t>
      </w:r>
    </w:p>
    <w:p w:rsidR="003C4BC0" w:rsidRPr="00DD0508" w:rsidRDefault="003C4BC0" w:rsidP="00080D6C">
      <w:pPr>
        <w:spacing w:after="0" w:line="360" w:lineRule="auto"/>
        <w:jc w:val="both"/>
        <w:rPr>
          <w:rFonts w:ascii="Arial" w:hAnsi="Arial" w:cs="Arial"/>
          <w:sz w:val="20"/>
          <w:szCs w:val="20"/>
        </w:rPr>
      </w:pPr>
    </w:p>
    <w:p w:rsidR="00F63B88" w:rsidRPr="00DD0508" w:rsidRDefault="003C4BC0" w:rsidP="00080D6C">
      <w:pPr>
        <w:spacing w:after="0" w:line="360" w:lineRule="auto"/>
        <w:jc w:val="both"/>
        <w:rPr>
          <w:rFonts w:ascii="Arial" w:hAnsi="Arial" w:cs="Arial"/>
          <w:sz w:val="20"/>
          <w:szCs w:val="20"/>
        </w:rPr>
      </w:pPr>
      <w:r w:rsidRPr="00DD0508">
        <w:rPr>
          <w:rFonts w:ascii="Arial" w:hAnsi="Arial" w:cs="Arial"/>
          <w:sz w:val="20"/>
          <w:szCs w:val="20"/>
        </w:rPr>
        <w:t>The numbers of university students wishing to complete</w:t>
      </w:r>
      <w:r w:rsidR="003B6AAD">
        <w:rPr>
          <w:rFonts w:ascii="Arial" w:hAnsi="Arial" w:cs="Arial"/>
          <w:sz w:val="20"/>
          <w:szCs w:val="20"/>
        </w:rPr>
        <w:t xml:space="preserve"> their studies (not counting</w:t>
      </w:r>
      <w:r w:rsidRPr="00DD0508">
        <w:rPr>
          <w:rFonts w:ascii="Arial" w:hAnsi="Arial" w:cs="Arial"/>
          <w:sz w:val="20"/>
          <w:szCs w:val="20"/>
        </w:rPr>
        <w:t xml:space="preserve"> ERASMUS students) abroad increased to 15% since 2004 and their expectancy is also staying and working abroad</w:t>
      </w:r>
      <w:r w:rsidR="00FA731B" w:rsidRPr="00DD0508">
        <w:rPr>
          <w:rFonts w:ascii="Arial" w:hAnsi="Arial" w:cs="Arial"/>
          <w:sz w:val="20"/>
          <w:szCs w:val="20"/>
        </w:rPr>
        <w:t xml:space="preserve"> </w:t>
      </w:r>
      <w:sdt>
        <w:sdtPr>
          <w:rPr>
            <w:rFonts w:ascii="Arial" w:hAnsi="Arial" w:cs="Arial"/>
            <w:sz w:val="20"/>
            <w:szCs w:val="20"/>
          </w:rPr>
          <w:id w:val="-1596937403"/>
          <w:citation/>
        </w:sdtPr>
        <w:sdtEndPr/>
        <w:sdtContent>
          <w:r w:rsidR="00A652DB" w:rsidRPr="00DD0508">
            <w:rPr>
              <w:rFonts w:ascii="Arial" w:hAnsi="Arial" w:cs="Arial"/>
              <w:sz w:val="20"/>
              <w:szCs w:val="20"/>
            </w:rPr>
            <w:fldChar w:fldCharType="begin"/>
          </w:r>
          <w:r w:rsidR="00A652DB" w:rsidRPr="00DD0508">
            <w:rPr>
              <w:rFonts w:ascii="Arial" w:hAnsi="Arial" w:cs="Arial"/>
              <w:sz w:val="20"/>
              <w:szCs w:val="20"/>
            </w:rPr>
            <w:instrText xml:space="preserve">CITATION OEC14 \t  \l 1051 </w:instrText>
          </w:r>
          <w:r w:rsidR="00A652DB" w:rsidRPr="00DD0508">
            <w:rPr>
              <w:rFonts w:ascii="Arial" w:hAnsi="Arial" w:cs="Arial"/>
              <w:sz w:val="20"/>
              <w:szCs w:val="20"/>
            </w:rPr>
            <w:fldChar w:fldCharType="separate"/>
          </w:r>
          <w:r w:rsidR="004D1B84" w:rsidRPr="00DD0508">
            <w:rPr>
              <w:rFonts w:ascii="Arial" w:hAnsi="Arial" w:cs="Arial"/>
              <w:noProof/>
              <w:sz w:val="20"/>
              <w:szCs w:val="20"/>
            </w:rPr>
            <w:t>(OECD, 2014)</w:t>
          </w:r>
          <w:r w:rsidR="00A652DB" w:rsidRPr="00DD0508">
            <w:rPr>
              <w:rFonts w:ascii="Arial" w:hAnsi="Arial" w:cs="Arial"/>
              <w:sz w:val="20"/>
              <w:szCs w:val="20"/>
            </w:rPr>
            <w:fldChar w:fldCharType="end"/>
          </w:r>
        </w:sdtContent>
      </w:sdt>
      <w:r w:rsidR="00A652DB" w:rsidRPr="00DD0508">
        <w:rPr>
          <w:rFonts w:ascii="Arial" w:hAnsi="Arial" w:cs="Arial"/>
          <w:sz w:val="20"/>
          <w:szCs w:val="20"/>
        </w:rPr>
        <w:t xml:space="preserve">, </w:t>
      </w:r>
      <w:sdt>
        <w:sdtPr>
          <w:rPr>
            <w:rFonts w:ascii="Arial" w:hAnsi="Arial" w:cs="Arial"/>
            <w:sz w:val="20"/>
            <w:szCs w:val="20"/>
          </w:rPr>
          <w:id w:val="-1054921678"/>
          <w:citation/>
        </w:sdtPr>
        <w:sdtEndPr/>
        <w:sdtContent>
          <w:r w:rsidR="00A652DB" w:rsidRPr="00DD0508">
            <w:rPr>
              <w:rFonts w:ascii="Arial" w:hAnsi="Arial" w:cs="Arial"/>
              <w:sz w:val="20"/>
              <w:szCs w:val="20"/>
            </w:rPr>
            <w:fldChar w:fldCharType="begin"/>
          </w:r>
          <w:r w:rsidR="00A652DB" w:rsidRPr="00DD0508">
            <w:rPr>
              <w:rFonts w:ascii="Arial" w:hAnsi="Arial" w:cs="Arial"/>
              <w:sz w:val="20"/>
              <w:szCs w:val="20"/>
            </w:rPr>
            <w:instrText xml:space="preserve">CITATION Bah15 \t  \l 1051 </w:instrText>
          </w:r>
          <w:r w:rsidR="00A652DB" w:rsidRPr="00DD0508">
            <w:rPr>
              <w:rFonts w:ascii="Arial" w:hAnsi="Arial" w:cs="Arial"/>
              <w:sz w:val="20"/>
              <w:szCs w:val="20"/>
            </w:rPr>
            <w:fldChar w:fldCharType="separate"/>
          </w:r>
          <w:r w:rsidR="004D1B84" w:rsidRPr="00DD0508">
            <w:rPr>
              <w:rFonts w:ascii="Arial" w:hAnsi="Arial" w:cs="Arial"/>
              <w:noProof/>
              <w:sz w:val="20"/>
              <w:szCs w:val="20"/>
            </w:rPr>
            <w:t>(Bahna, 2015)</w:t>
          </w:r>
          <w:r w:rsidR="00A652DB" w:rsidRPr="00DD0508">
            <w:rPr>
              <w:rFonts w:ascii="Arial" w:hAnsi="Arial" w:cs="Arial"/>
              <w:sz w:val="20"/>
              <w:szCs w:val="20"/>
            </w:rPr>
            <w:fldChar w:fldCharType="end"/>
          </w:r>
        </w:sdtContent>
      </w:sdt>
      <w:r w:rsidRPr="00DD0508">
        <w:rPr>
          <w:rFonts w:ascii="Arial" w:hAnsi="Arial" w:cs="Arial"/>
          <w:sz w:val="20"/>
          <w:szCs w:val="20"/>
        </w:rPr>
        <w:t xml:space="preserve">. </w:t>
      </w:r>
      <w:r w:rsidR="003C44CF" w:rsidRPr="00DD0508">
        <w:rPr>
          <w:rFonts w:ascii="Arial" w:hAnsi="Arial" w:cs="Arial"/>
          <w:sz w:val="20"/>
          <w:szCs w:val="20"/>
        </w:rPr>
        <w:t xml:space="preserve">Already every third university qualified worker leaves abroad to work </w:t>
      </w:r>
      <w:sdt>
        <w:sdtPr>
          <w:rPr>
            <w:rFonts w:ascii="Arial" w:hAnsi="Arial" w:cs="Arial"/>
            <w:sz w:val="20"/>
            <w:szCs w:val="20"/>
          </w:rPr>
          <w:id w:val="1717392934"/>
          <w:citation/>
        </w:sdtPr>
        <w:sdtEndPr/>
        <w:sdtContent>
          <w:r w:rsidR="003C44CF" w:rsidRPr="00DD0508">
            <w:rPr>
              <w:rFonts w:ascii="Arial" w:hAnsi="Arial" w:cs="Arial"/>
              <w:sz w:val="20"/>
              <w:szCs w:val="20"/>
            </w:rPr>
            <w:fldChar w:fldCharType="begin"/>
          </w:r>
          <w:r w:rsidR="003C44CF" w:rsidRPr="00DD0508">
            <w:rPr>
              <w:rFonts w:ascii="Arial" w:hAnsi="Arial" w:cs="Arial"/>
              <w:sz w:val="20"/>
              <w:szCs w:val="20"/>
            </w:rPr>
            <w:instrText xml:space="preserve">CITATION Blá11 \l 1051 </w:instrText>
          </w:r>
          <w:r w:rsidR="003C44CF" w:rsidRPr="00DD0508">
            <w:rPr>
              <w:rFonts w:ascii="Arial" w:hAnsi="Arial" w:cs="Arial"/>
              <w:sz w:val="20"/>
              <w:szCs w:val="20"/>
            </w:rPr>
            <w:fldChar w:fldCharType="separate"/>
          </w:r>
          <w:r w:rsidR="004D1B84" w:rsidRPr="00DD0508">
            <w:rPr>
              <w:rFonts w:ascii="Arial" w:hAnsi="Arial" w:cs="Arial"/>
              <w:noProof/>
              <w:sz w:val="20"/>
              <w:szCs w:val="20"/>
            </w:rPr>
            <w:t>(Baláž, 2011)</w:t>
          </w:r>
          <w:r w:rsidR="003C44CF" w:rsidRPr="00DD0508">
            <w:rPr>
              <w:rFonts w:ascii="Arial" w:hAnsi="Arial" w:cs="Arial"/>
              <w:sz w:val="20"/>
              <w:szCs w:val="20"/>
            </w:rPr>
            <w:fldChar w:fldCharType="end"/>
          </w:r>
        </w:sdtContent>
      </w:sdt>
      <w:r w:rsidR="003C44CF" w:rsidRPr="00DD0508">
        <w:rPr>
          <w:rFonts w:ascii="Arial" w:hAnsi="Arial" w:cs="Arial"/>
          <w:sz w:val="20"/>
          <w:szCs w:val="20"/>
        </w:rPr>
        <w:t xml:space="preserve">. </w:t>
      </w:r>
      <w:r w:rsidR="003B6AAD">
        <w:rPr>
          <w:rFonts w:ascii="Arial" w:hAnsi="Arial" w:cs="Arial"/>
          <w:sz w:val="20"/>
          <w:szCs w:val="20"/>
        </w:rPr>
        <w:t>The n</w:t>
      </w:r>
      <w:r w:rsidRPr="00DD0508">
        <w:rPr>
          <w:rFonts w:ascii="Arial" w:hAnsi="Arial" w:cs="Arial"/>
          <w:sz w:val="20"/>
          <w:szCs w:val="20"/>
        </w:rPr>
        <w:t xml:space="preserve">ext </w:t>
      </w:r>
      <w:r w:rsidR="003B6AAD">
        <w:rPr>
          <w:rFonts w:ascii="Arial" w:hAnsi="Arial" w:cs="Arial"/>
          <w:sz w:val="20"/>
          <w:szCs w:val="20"/>
        </w:rPr>
        <w:t>point in this chapter includes</w:t>
      </w:r>
      <w:r w:rsidRPr="00DD0508">
        <w:rPr>
          <w:rFonts w:ascii="Arial" w:hAnsi="Arial" w:cs="Arial"/>
          <w:sz w:val="20"/>
          <w:szCs w:val="20"/>
        </w:rPr>
        <w:t xml:space="preserve"> the effects</w:t>
      </w:r>
      <w:r w:rsidR="003B6AAD">
        <w:rPr>
          <w:rFonts w:ascii="Arial" w:hAnsi="Arial" w:cs="Arial"/>
          <w:sz w:val="20"/>
          <w:szCs w:val="20"/>
        </w:rPr>
        <w:t xml:space="preserve"> of this phenomenon</w:t>
      </w:r>
      <w:r w:rsidRPr="00DD0508">
        <w:rPr>
          <w:rFonts w:ascii="Arial" w:hAnsi="Arial" w:cs="Arial"/>
          <w:sz w:val="20"/>
          <w:szCs w:val="20"/>
        </w:rPr>
        <w:t xml:space="preserve"> on Slovakia and its citizens</w:t>
      </w:r>
      <w:r w:rsidR="003B6AAD">
        <w:rPr>
          <w:rFonts w:ascii="Arial" w:hAnsi="Arial" w:cs="Arial"/>
          <w:sz w:val="20"/>
          <w:szCs w:val="20"/>
        </w:rPr>
        <w:t>. It also</w:t>
      </w:r>
      <w:r w:rsidRPr="00DD0508">
        <w:rPr>
          <w:rFonts w:ascii="Arial" w:hAnsi="Arial" w:cs="Arial"/>
          <w:sz w:val="20"/>
          <w:szCs w:val="20"/>
        </w:rPr>
        <w:t xml:space="preserve"> briefly </w:t>
      </w:r>
      <w:r w:rsidR="003B6AAD">
        <w:rPr>
          <w:rFonts w:ascii="Arial" w:hAnsi="Arial" w:cs="Arial"/>
          <w:sz w:val="20"/>
          <w:szCs w:val="20"/>
        </w:rPr>
        <w:t xml:space="preserve">covers the effects </w:t>
      </w:r>
      <w:r w:rsidRPr="00DD0508">
        <w:rPr>
          <w:rFonts w:ascii="Arial" w:hAnsi="Arial" w:cs="Arial"/>
          <w:sz w:val="20"/>
          <w:szCs w:val="20"/>
        </w:rPr>
        <w:t xml:space="preserve">on the rest of the EU. </w:t>
      </w:r>
      <w:r w:rsidR="003B6AAD">
        <w:rPr>
          <w:rFonts w:ascii="Arial" w:hAnsi="Arial" w:cs="Arial"/>
          <w:sz w:val="20"/>
          <w:szCs w:val="20"/>
        </w:rPr>
        <w:t>After that t</w:t>
      </w:r>
      <w:r w:rsidRPr="00DD0508">
        <w:rPr>
          <w:rFonts w:ascii="Arial" w:hAnsi="Arial" w:cs="Arial"/>
          <w:sz w:val="20"/>
          <w:szCs w:val="20"/>
        </w:rPr>
        <w:t xml:space="preserve">he </w:t>
      </w:r>
      <w:r w:rsidR="00EC01D7" w:rsidRPr="00DD0508">
        <w:rPr>
          <w:rFonts w:ascii="Arial" w:hAnsi="Arial" w:cs="Arial"/>
          <w:sz w:val="20"/>
          <w:szCs w:val="20"/>
        </w:rPr>
        <w:t>importance</w:t>
      </w:r>
      <w:r w:rsidRPr="00DD0508">
        <w:rPr>
          <w:rFonts w:ascii="Arial" w:hAnsi="Arial" w:cs="Arial"/>
          <w:sz w:val="20"/>
          <w:szCs w:val="20"/>
        </w:rPr>
        <w:t xml:space="preserve"> of return migration and its effects will be shown in the </w:t>
      </w:r>
      <w:r w:rsidR="003A1406" w:rsidRPr="00DD0508">
        <w:rPr>
          <w:rFonts w:ascii="Arial" w:hAnsi="Arial" w:cs="Arial"/>
          <w:sz w:val="20"/>
          <w:szCs w:val="20"/>
        </w:rPr>
        <w:t xml:space="preserve">following </w:t>
      </w:r>
      <w:r w:rsidRPr="00DD0508">
        <w:rPr>
          <w:rFonts w:ascii="Arial" w:hAnsi="Arial" w:cs="Arial"/>
          <w:sz w:val="20"/>
          <w:szCs w:val="20"/>
        </w:rPr>
        <w:t xml:space="preserve">sub-chapter after. </w:t>
      </w:r>
      <w:r w:rsidR="003B6AAD">
        <w:rPr>
          <w:rFonts w:ascii="Arial" w:hAnsi="Arial" w:cs="Arial"/>
          <w:sz w:val="20"/>
          <w:szCs w:val="20"/>
        </w:rPr>
        <w:t>Furthermore t</w:t>
      </w:r>
      <w:r w:rsidRPr="00DD0508">
        <w:rPr>
          <w:rFonts w:ascii="Arial" w:hAnsi="Arial" w:cs="Arial"/>
          <w:sz w:val="20"/>
          <w:szCs w:val="20"/>
        </w:rPr>
        <w:t xml:space="preserve">he EU legislation and its adaptation within the Slovak Republic, its organs and institutions will be </w:t>
      </w:r>
      <w:r w:rsidR="003B6AAD">
        <w:rPr>
          <w:rFonts w:ascii="Arial" w:hAnsi="Arial" w:cs="Arial"/>
          <w:sz w:val="20"/>
          <w:szCs w:val="20"/>
        </w:rPr>
        <w:t>discussed</w:t>
      </w:r>
      <w:r w:rsidRPr="00DD0508">
        <w:rPr>
          <w:rFonts w:ascii="Arial" w:hAnsi="Arial" w:cs="Arial"/>
          <w:sz w:val="20"/>
          <w:szCs w:val="20"/>
        </w:rPr>
        <w:t>.</w:t>
      </w:r>
    </w:p>
    <w:p w:rsidR="003C4BC0" w:rsidRPr="00DD0508" w:rsidRDefault="003C4BC0" w:rsidP="00080D6C">
      <w:pPr>
        <w:spacing w:after="0" w:line="360" w:lineRule="auto"/>
        <w:jc w:val="both"/>
        <w:rPr>
          <w:rFonts w:ascii="Arial" w:hAnsi="Arial" w:cs="Arial"/>
          <w:sz w:val="20"/>
          <w:szCs w:val="20"/>
        </w:rPr>
      </w:pPr>
    </w:p>
    <w:p w:rsidR="009209AD" w:rsidRPr="00DD0508" w:rsidRDefault="009209AD" w:rsidP="00080D6C">
      <w:pPr>
        <w:spacing w:after="0" w:line="360" w:lineRule="auto"/>
        <w:jc w:val="both"/>
        <w:rPr>
          <w:rFonts w:ascii="Arial" w:hAnsi="Arial" w:cs="Arial"/>
          <w:b/>
          <w:color w:val="009900"/>
          <w:sz w:val="24"/>
        </w:rPr>
      </w:pPr>
      <w:r w:rsidRPr="00DD0508">
        <w:rPr>
          <w:rFonts w:ascii="Arial" w:hAnsi="Arial" w:cs="Arial"/>
          <w:b/>
          <w:color w:val="009900"/>
          <w:sz w:val="24"/>
        </w:rPr>
        <w:t>5.</w:t>
      </w:r>
      <w:r w:rsidR="004B7C02" w:rsidRPr="00DD0508">
        <w:rPr>
          <w:rFonts w:ascii="Arial" w:hAnsi="Arial" w:cs="Arial"/>
          <w:b/>
          <w:color w:val="009900"/>
          <w:sz w:val="24"/>
        </w:rPr>
        <w:t>1</w:t>
      </w:r>
      <w:r w:rsidRPr="00DD0508">
        <w:rPr>
          <w:rFonts w:ascii="Arial" w:hAnsi="Arial" w:cs="Arial"/>
          <w:b/>
          <w:color w:val="009900"/>
          <w:sz w:val="24"/>
        </w:rPr>
        <w:t>. Causes for Migration</w:t>
      </w:r>
      <w:r w:rsidR="00F109BB" w:rsidRPr="00DD0508">
        <w:rPr>
          <w:rFonts w:ascii="Arial" w:hAnsi="Arial" w:cs="Arial"/>
          <w:b/>
          <w:color w:val="009900"/>
          <w:sz w:val="24"/>
        </w:rPr>
        <w:t xml:space="preserve"> from Slovak Republic</w:t>
      </w:r>
    </w:p>
    <w:p w:rsidR="00AA4EDD" w:rsidRPr="00DD0508" w:rsidRDefault="00AA4EDD" w:rsidP="00080D6C">
      <w:pPr>
        <w:pStyle w:val="Default"/>
        <w:spacing w:line="360" w:lineRule="auto"/>
        <w:jc w:val="both"/>
        <w:rPr>
          <w:b/>
          <w:color w:val="009900"/>
          <w:szCs w:val="22"/>
        </w:rPr>
      </w:pPr>
    </w:p>
    <w:p w:rsidR="0079741C" w:rsidRPr="00DD0508" w:rsidRDefault="0079741C" w:rsidP="00080D6C">
      <w:pPr>
        <w:pStyle w:val="Default"/>
        <w:spacing w:line="360" w:lineRule="auto"/>
        <w:jc w:val="both"/>
        <w:rPr>
          <w:color w:val="auto"/>
          <w:sz w:val="20"/>
          <w:szCs w:val="22"/>
        </w:rPr>
      </w:pPr>
      <w:r w:rsidRPr="00DD0508">
        <w:rPr>
          <w:color w:val="auto"/>
          <w:sz w:val="20"/>
          <w:szCs w:val="22"/>
        </w:rPr>
        <w:t>The existing assumption</w:t>
      </w:r>
      <w:r w:rsidR="00EC4A5F" w:rsidRPr="00DD0508">
        <w:rPr>
          <w:color w:val="auto"/>
          <w:sz w:val="20"/>
          <w:szCs w:val="22"/>
        </w:rPr>
        <w:t xml:space="preserve">s </w:t>
      </w:r>
      <w:r w:rsidR="001B50DC" w:rsidRPr="00DD0508">
        <w:rPr>
          <w:color w:val="auto"/>
          <w:sz w:val="20"/>
          <w:szCs w:val="22"/>
        </w:rPr>
        <w:t>f</w:t>
      </w:r>
      <w:r w:rsidR="00470CC2" w:rsidRPr="00DD0508">
        <w:rPr>
          <w:color w:val="auto"/>
          <w:sz w:val="20"/>
          <w:szCs w:val="22"/>
        </w:rPr>
        <w:t>or the</w:t>
      </w:r>
      <w:r w:rsidR="00EC4A5F" w:rsidRPr="00DD0508">
        <w:rPr>
          <w:color w:val="auto"/>
          <w:sz w:val="20"/>
          <w:szCs w:val="22"/>
        </w:rPr>
        <w:t xml:space="preserve"> reasons</w:t>
      </w:r>
      <w:r w:rsidR="00470CC2" w:rsidRPr="00DD0508">
        <w:rPr>
          <w:color w:val="auto"/>
          <w:sz w:val="20"/>
          <w:szCs w:val="22"/>
        </w:rPr>
        <w:t xml:space="preserve"> to migrate vary to that of proofs offered by research.</w:t>
      </w:r>
      <w:r w:rsidR="00EC4A5F" w:rsidRPr="00DD0508">
        <w:rPr>
          <w:color w:val="auto"/>
          <w:sz w:val="20"/>
          <w:szCs w:val="22"/>
        </w:rPr>
        <w:t xml:space="preserve"> </w:t>
      </w:r>
      <w:r w:rsidR="00470CC2" w:rsidRPr="00DD0508">
        <w:rPr>
          <w:color w:val="auto"/>
          <w:sz w:val="20"/>
          <w:szCs w:val="22"/>
        </w:rPr>
        <w:t xml:space="preserve">The ability, initiatives and possibility </w:t>
      </w:r>
      <w:r w:rsidR="00EC4A5F" w:rsidRPr="00DD0508">
        <w:rPr>
          <w:color w:val="auto"/>
          <w:sz w:val="20"/>
          <w:szCs w:val="22"/>
        </w:rPr>
        <w:t xml:space="preserve">to migrate </w:t>
      </w:r>
      <w:r w:rsidR="00470CC2" w:rsidRPr="00DD0508">
        <w:rPr>
          <w:color w:val="auto"/>
          <w:sz w:val="20"/>
          <w:szCs w:val="22"/>
        </w:rPr>
        <w:t>diversify</w:t>
      </w:r>
      <w:r w:rsidRPr="00DD0508">
        <w:rPr>
          <w:color w:val="auto"/>
          <w:sz w:val="20"/>
          <w:szCs w:val="22"/>
        </w:rPr>
        <w:t xml:space="preserve"> by age, education and family ties</w:t>
      </w:r>
      <w:r w:rsidR="001B50DC" w:rsidRPr="00DD0508">
        <w:rPr>
          <w:color w:val="auto"/>
          <w:sz w:val="20"/>
          <w:szCs w:val="22"/>
        </w:rPr>
        <w:t xml:space="preserve"> of </w:t>
      </w:r>
      <w:r w:rsidR="003A1406" w:rsidRPr="00DD0508">
        <w:rPr>
          <w:color w:val="auto"/>
          <w:sz w:val="20"/>
          <w:szCs w:val="22"/>
        </w:rPr>
        <w:t xml:space="preserve">a </w:t>
      </w:r>
      <w:r w:rsidR="001B50DC" w:rsidRPr="00DD0508">
        <w:rPr>
          <w:color w:val="auto"/>
          <w:sz w:val="20"/>
          <w:szCs w:val="22"/>
        </w:rPr>
        <w:t>migrating person</w:t>
      </w:r>
      <w:r w:rsidRPr="00DD0508">
        <w:rPr>
          <w:color w:val="auto"/>
          <w:sz w:val="20"/>
          <w:szCs w:val="22"/>
        </w:rPr>
        <w:t xml:space="preserve">. The younger the people </w:t>
      </w:r>
      <w:r w:rsidR="003A1406" w:rsidRPr="00DD0508">
        <w:rPr>
          <w:color w:val="auto"/>
          <w:sz w:val="20"/>
          <w:szCs w:val="22"/>
        </w:rPr>
        <w:t xml:space="preserve">are </w:t>
      </w:r>
      <w:r w:rsidRPr="00DD0508">
        <w:rPr>
          <w:color w:val="auto"/>
          <w:sz w:val="20"/>
          <w:szCs w:val="22"/>
        </w:rPr>
        <w:t xml:space="preserve">the higher the chance and willingness to travel abroad for job opportunities. The same </w:t>
      </w:r>
      <w:r w:rsidR="00555635">
        <w:rPr>
          <w:color w:val="auto"/>
          <w:sz w:val="20"/>
          <w:szCs w:val="22"/>
        </w:rPr>
        <w:t>assumption applies</w:t>
      </w:r>
      <w:r w:rsidRPr="00DD0508">
        <w:rPr>
          <w:color w:val="auto"/>
          <w:sz w:val="20"/>
          <w:szCs w:val="22"/>
        </w:rPr>
        <w:t xml:space="preserve"> if a person is of a higher education (high school with diploma up </w:t>
      </w:r>
      <w:r w:rsidR="003A1406" w:rsidRPr="00DD0508">
        <w:rPr>
          <w:color w:val="auto"/>
          <w:sz w:val="20"/>
          <w:szCs w:val="22"/>
        </w:rPr>
        <w:t>un</w:t>
      </w:r>
      <w:r w:rsidR="00085DE1">
        <w:rPr>
          <w:color w:val="auto"/>
          <w:sz w:val="20"/>
          <w:szCs w:val="22"/>
        </w:rPr>
        <w:t>til</w:t>
      </w:r>
      <w:r w:rsidRPr="00DD0508">
        <w:rPr>
          <w:color w:val="auto"/>
          <w:sz w:val="20"/>
          <w:szCs w:val="22"/>
        </w:rPr>
        <w:t xml:space="preserve"> </w:t>
      </w:r>
      <w:r w:rsidR="003A1406" w:rsidRPr="00DD0508">
        <w:rPr>
          <w:color w:val="auto"/>
          <w:sz w:val="20"/>
          <w:szCs w:val="22"/>
        </w:rPr>
        <w:t xml:space="preserve">a </w:t>
      </w:r>
      <w:r w:rsidRPr="00DD0508">
        <w:rPr>
          <w:color w:val="auto"/>
          <w:sz w:val="20"/>
          <w:szCs w:val="22"/>
        </w:rPr>
        <w:t>master degree or equivalent) or his marital status is single. Assumptions proven as false are those claiming</w:t>
      </w:r>
      <w:r w:rsidR="00085DE1">
        <w:rPr>
          <w:color w:val="auto"/>
          <w:sz w:val="20"/>
          <w:szCs w:val="22"/>
        </w:rPr>
        <w:t xml:space="preserve"> labour migration is of higher cer</w:t>
      </w:r>
      <w:r w:rsidRPr="00DD0508">
        <w:rPr>
          <w:color w:val="auto"/>
          <w:sz w:val="20"/>
          <w:szCs w:val="22"/>
        </w:rPr>
        <w:t>t</w:t>
      </w:r>
      <w:r w:rsidR="00085DE1">
        <w:rPr>
          <w:color w:val="auto"/>
          <w:sz w:val="20"/>
          <w:szCs w:val="22"/>
        </w:rPr>
        <w:t>itude</w:t>
      </w:r>
      <w:r w:rsidRPr="00DD0508">
        <w:rPr>
          <w:color w:val="auto"/>
          <w:sz w:val="20"/>
          <w:szCs w:val="22"/>
        </w:rPr>
        <w:t xml:space="preserve"> for a person with higher than </w:t>
      </w:r>
      <w:r w:rsidR="003A1406" w:rsidRPr="00DD0508">
        <w:rPr>
          <w:color w:val="auto"/>
          <w:sz w:val="20"/>
          <w:szCs w:val="22"/>
        </w:rPr>
        <w:t xml:space="preserve">a </w:t>
      </w:r>
      <w:r w:rsidRPr="00DD0508">
        <w:rPr>
          <w:color w:val="auto"/>
          <w:sz w:val="20"/>
          <w:szCs w:val="22"/>
        </w:rPr>
        <w:t>master’s degree and/or with experience which means age</w:t>
      </w:r>
      <w:r w:rsidR="0003705B" w:rsidRPr="00DD0508">
        <w:rPr>
          <w:color w:val="auto"/>
          <w:sz w:val="20"/>
          <w:szCs w:val="22"/>
        </w:rPr>
        <w:t xml:space="preserve"> </w:t>
      </w:r>
      <w:sdt>
        <w:sdtPr>
          <w:rPr>
            <w:color w:val="auto"/>
            <w:sz w:val="20"/>
            <w:szCs w:val="22"/>
          </w:rPr>
          <w:id w:val="-356739422"/>
          <w:citation/>
        </w:sdtPr>
        <w:sdtEndPr/>
        <w:sdtContent>
          <w:r w:rsidR="0003705B" w:rsidRPr="00DD0508">
            <w:rPr>
              <w:color w:val="auto"/>
              <w:sz w:val="20"/>
              <w:szCs w:val="22"/>
            </w:rPr>
            <w:fldChar w:fldCharType="begin"/>
          </w:r>
          <w:r w:rsidR="0003705B" w:rsidRPr="00DD0508">
            <w:rPr>
              <w:color w:val="auto"/>
              <w:sz w:val="20"/>
              <w:szCs w:val="22"/>
              <w:lang w:val="sk-SK"/>
            </w:rPr>
            <w:instrText xml:space="preserve">CITATION Bah115 \t  \l 1051 </w:instrText>
          </w:r>
          <w:r w:rsidR="0003705B" w:rsidRPr="00DD0508">
            <w:rPr>
              <w:color w:val="auto"/>
              <w:sz w:val="20"/>
              <w:szCs w:val="22"/>
            </w:rPr>
            <w:fldChar w:fldCharType="separate"/>
          </w:r>
          <w:r w:rsidR="004D1B84" w:rsidRPr="00DD0508">
            <w:rPr>
              <w:noProof/>
              <w:color w:val="auto"/>
              <w:sz w:val="20"/>
              <w:szCs w:val="22"/>
              <w:lang w:val="sk-SK"/>
            </w:rPr>
            <w:t>(Bahna, 2011)</w:t>
          </w:r>
          <w:r w:rsidR="0003705B" w:rsidRPr="00DD0508">
            <w:rPr>
              <w:color w:val="auto"/>
              <w:sz w:val="20"/>
              <w:szCs w:val="22"/>
            </w:rPr>
            <w:fldChar w:fldCharType="end"/>
          </w:r>
        </w:sdtContent>
      </w:sdt>
      <w:r w:rsidRPr="00DD0508">
        <w:rPr>
          <w:color w:val="auto"/>
          <w:sz w:val="20"/>
          <w:szCs w:val="22"/>
        </w:rPr>
        <w:t>.</w:t>
      </w:r>
    </w:p>
    <w:p w:rsidR="001B50DC" w:rsidRPr="00DD0508" w:rsidRDefault="001B50DC" w:rsidP="00080D6C">
      <w:pPr>
        <w:pStyle w:val="Default"/>
        <w:spacing w:line="360" w:lineRule="auto"/>
        <w:jc w:val="both"/>
        <w:rPr>
          <w:color w:val="auto"/>
          <w:sz w:val="20"/>
          <w:szCs w:val="22"/>
        </w:rPr>
      </w:pPr>
    </w:p>
    <w:p w:rsidR="00530230" w:rsidRPr="00DD0508" w:rsidRDefault="00530230" w:rsidP="00080D6C">
      <w:pPr>
        <w:pStyle w:val="Default"/>
        <w:spacing w:line="360" w:lineRule="auto"/>
        <w:jc w:val="both"/>
        <w:rPr>
          <w:color w:val="auto"/>
          <w:sz w:val="20"/>
          <w:szCs w:val="20"/>
        </w:rPr>
      </w:pPr>
      <w:r w:rsidRPr="00DD0508">
        <w:rPr>
          <w:color w:val="auto"/>
          <w:sz w:val="20"/>
          <w:szCs w:val="20"/>
        </w:rPr>
        <w:lastRenderedPageBreak/>
        <w:t>A prospective migrant has to decide whether to move away is reall</w:t>
      </w:r>
      <w:r w:rsidR="003A1406" w:rsidRPr="00DD0508">
        <w:rPr>
          <w:color w:val="auto"/>
          <w:sz w:val="20"/>
          <w:szCs w:val="20"/>
        </w:rPr>
        <w:t xml:space="preserve">y what he needs or wants. This belongs to </w:t>
      </w:r>
      <w:r w:rsidRPr="00DD0508">
        <w:rPr>
          <w:color w:val="auto"/>
          <w:sz w:val="20"/>
          <w:szCs w:val="20"/>
        </w:rPr>
        <w:t xml:space="preserve">the so-called </w:t>
      </w:r>
      <w:r w:rsidR="001B50DC" w:rsidRPr="00DD0508">
        <w:rPr>
          <w:color w:val="auto"/>
          <w:sz w:val="20"/>
          <w:szCs w:val="20"/>
        </w:rPr>
        <w:t>PUSH</w:t>
      </w:r>
      <w:r w:rsidRPr="00DD0508">
        <w:rPr>
          <w:color w:val="auto"/>
          <w:sz w:val="20"/>
          <w:szCs w:val="20"/>
        </w:rPr>
        <w:t xml:space="preserve"> fac</w:t>
      </w:r>
      <w:r w:rsidR="001B50DC" w:rsidRPr="00DD0508">
        <w:rPr>
          <w:color w:val="auto"/>
          <w:sz w:val="20"/>
          <w:szCs w:val="20"/>
        </w:rPr>
        <w:t>tor</w:t>
      </w:r>
      <w:r w:rsidRPr="00DD0508">
        <w:rPr>
          <w:color w:val="auto"/>
          <w:sz w:val="20"/>
          <w:szCs w:val="20"/>
        </w:rPr>
        <w:t>s. He also needs to decide where he is going and what is attractive about the chosen destination. These are the PULL factors</w:t>
      </w:r>
      <w:r w:rsidR="00EC01D7" w:rsidRPr="00DD0508">
        <w:rPr>
          <w:color w:val="auto"/>
          <w:sz w:val="20"/>
          <w:szCs w:val="20"/>
        </w:rPr>
        <w:t xml:space="preserve"> </w:t>
      </w:r>
      <w:sdt>
        <w:sdtPr>
          <w:rPr>
            <w:color w:val="auto"/>
            <w:sz w:val="20"/>
            <w:szCs w:val="20"/>
          </w:rPr>
          <w:id w:val="1279837824"/>
          <w:citation/>
        </w:sdtPr>
        <w:sdtEndPr/>
        <w:sdtContent>
          <w:r w:rsidR="00EC01D7" w:rsidRPr="00DD0508">
            <w:rPr>
              <w:color w:val="auto"/>
              <w:sz w:val="20"/>
              <w:szCs w:val="20"/>
            </w:rPr>
            <w:fldChar w:fldCharType="begin"/>
          </w:r>
          <w:r w:rsidR="00EC01D7" w:rsidRPr="00DD0508">
            <w:rPr>
              <w:color w:val="auto"/>
              <w:sz w:val="20"/>
              <w:szCs w:val="20"/>
              <w:lang w:val="sk-SK"/>
            </w:rPr>
            <w:instrText xml:space="preserve"> CITATION IOM12 \l 1051 </w:instrText>
          </w:r>
          <w:r w:rsidR="00EC01D7" w:rsidRPr="00DD0508">
            <w:rPr>
              <w:color w:val="auto"/>
              <w:sz w:val="20"/>
              <w:szCs w:val="20"/>
            </w:rPr>
            <w:fldChar w:fldCharType="separate"/>
          </w:r>
          <w:r w:rsidR="004D1B84" w:rsidRPr="00DD0508">
            <w:rPr>
              <w:noProof/>
              <w:color w:val="auto"/>
              <w:sz w:val="20"/>
              <w:szCs w:val="20"/>
              <w:lang w:val="sk-SK"/>
            </w:rPr>
            <w:t>(Vatralova, 2012)</w:t>
          </w:r>
          <w:r w:rsidR="00EC01D7" w:rsidRPr="00DD0508">
            <w:rPr>
              <w:color w:val="auto"/>
              <w:sz w:val="20"/>
              <w:szCs w:val="20"/>
            </w:rPr>
            <w:fldChar w:fldCharType="end"/>
          </w:r>
        </w:sdtContent>
      </w:sdt>
      <w:r w:rsidR="00426E01" w:rsidRPr="00DD0508">
        <w:rPr>
          <w:color w:val="auto"/>
          <w:sz w:val="20"/>
          <w:szCs w:val="20"/>
        </w:rPr>
        <w:t xml:space="preserve">, </w:t>
      </w:r>
      <w:sdt>
        <w:sdtPr>
          <w:rPr>
            <w:color w:val="auto"/>
            <w:sz w:val="20"/>
            <w:szCs w:val="20"/>
          </w:rPr>
          <w:id w:val="1288157426"/>
          <w:citation/>
        </w:sdtPr>
        <w:sdtEndPr/>
        <w:sdtContent>
          <w:r w:rsidR="00426E01" w:rsidRPr="00DD0508">
            <w:rPr>
              <w:color w:val="auto"/>
              <w:sz w:val="20"/>
              <w:szCs w:val="20"/>
            </w:rPr>
            <w:fldChar w:fldCharType="begin"/>
          </w:r>
          <w:r w:rsidR="00426E01" w:rsidRPr="00DD0508">
            <w:rPr>
              <w:color w:val="auto"/>
              <w:sz w:val="20"/>
              <w:szCs w:val="20"/>
              <w:lang w:val="sk-SK"/>
            </w:rPr>
            <w:instrText xml:space="preserve"> CITATION Ril14 \l 1051 </w:instrText>
          </w:r>
          <w:r w:rsidR="00426E01" w:rsidRPr="00DD0508">
            <w:rPr>
              <w:color w:val="auto"/>
              <w:sz w:val="20"/>
              <w:szCs w:val="20"/>
            </w:rPr>
            <w:fldChar w:fldCharType="separate"/>
          </w:r>
          <w:r w:rsidR="004D1B84" w:rsidRPr="00DD0508">
            <w:rPr>
              <w:noProof/>
              <w:color w:val="auto"/>
              <w:sz w:val="20"/>
              <w:szCs w:val="20"/>
              <w:lang w:val="sk-SK"/>
            </w:rPr>
            <w:t>(Riley, 2014)</w:t>
          </w:r>
          <w:r w:rsidR="00426E01" w:rsidRPr="00DD0508">
            <w:rPr>
              <w:color w:val="auto"/>
              <w:sz w:val="20"/>
              <w:szCs w:val="20"/>
            </w:rPr>
            <w:fldChar w:fldCharType="end"/>
          </w:r>
        </w:sdtContent>
      </w:sdt>
      <w:r w:rsidRPr="00DD0508">
        <w:rPr>
          <w:color w:val="auto"/>
          <w:sz w:val="20"/>
          <w:szCs w:val="20"/>
        </w:rPr>
        <w:t>.</w:t>
      </w:r>
    </w:p>
    <w:p w:rsidR="00530230" w:rsidRPr="00DD0508" w:rsidRDefault="00530230" w:rsidP="00080D6C">
      <w:pPr>
        <w:pStyle w:val="Default"/>
        <w:spacing w:line="360" w:lineRule="auto"/>
        <w:jc w:val="both"/>
        <w:rPr>
          <w:color w:val="auto"/>
          <w:sz w:val="20"/>
          <w:szCs w:val="20"/>
        </w:rPr>
      </w:pPr>
    </w:p>
    <w:p w:rsidR="001B50DC" w:rsidRPr="00DD0508" w:rsidRDefault="00530230" w:rsidP="00080D6C">
      <w:pPr>
        <w:pStyle w:val="Default"/>
        <w:spacing w:line="360" w:lineRule="auto"/>
        <w:jc w:val="both"/>
        <w:rPr>
          <w:color w:val="auto"/>
          <w:sz w:val="20"/>
          <w:szCs w:val="20"/>
        </w:rPr>
      </w:pPr>
      <w:r w:rsidRPr="00DD0508">
        <w:rPr>
          <w:color w:val="auto"/>
          <w:sz w:val="20"/>
          <w:szCs w:val="20"/>
        </w:rPr>
        <w:t>The PUSH factors tend to be the e</w:t>
      </w:r>
      <w:r w:rsidR="001B50DC" w:rsidRPr="00DD0508">
        <w:rPr>
          <w:color w:val="auto"/>
          <w:sz w:val="20"/>
          <w:szCs w:val="20"/>
        </w:rPr>
        <w:t>nvironment</w:t>
      </w:r>
      <w:r w:rsidRPr="00DD0508">
        <w:rPr>
          <w:color w:val="auto"/>
          <w:sz w:val="20"/>
          <w:szCs w:val="20"/>
        </w:rPr>
        <w:t>al</w:t>
      </w:r>
      <w:r w:rsidR="001B50DC" w:rsidRPr="00DD0508">
        <w:rPr>
          <w:color w:val="auto"/>
          <w:sz w:val="20"/>
          <w:szCs w:val="20"/>
        </w:rPr>
        <w:t xml:space="preserve"> </w:t>
      </w:r>
      <w:r w:rsidRPr="00DD0508">
        <w:rPr>
          <w:color w:val="auto"/>
          <w:sz w:val="20"/>
          <w:szCs w:val="20"/>
        </w:rPr>
        <w:t>reasons,</w:t>
      </w:r>
      <w:r w:rsidR="001B50DC" w:rsidRPr="00DD0508">
        <w:rPr>
          <w:color w:val="auto"/>
          <w:sz w:val="20"/>
          <w:szCs w:val="20"/>
        </w:rPr>
        <w:t xml:space="preserve"> </w:t>
      </w:r>
      <w:r w:rsidRPr="00DD0508">
        <w:rPr>
          <w:color w:val="auto"/>
          <w:sz w:val="20"/>
          <w:szCs w:val="20"/>
        </w:rPr>
        <w:t>the unfavourable economic and social conditions,</w:t>
      </w:r>
      <w:r w:rsidR="0031543B" w:rsidRPr="00DD0508">
        <w:rPr>
          <w:color w:val="auto"/>
          <w:sz w:val="20"/>
          <w:szCs w:val="20"/>
        </w:rPr>
        <w:t xml:space="preserve"> high unemployment,</w:t>
      </w:r>
      <w:r w:rsidR="001B50DC" w:rsidRPr="00DD0508">
        <w:rPr>
          <w:color w:val="auto"/>
          <w:sz w:val="20"/>
          <w:szCs w:val="20"/>
        </w:rPr>
        <w:t xml:space="preserve"> </w:t>
      </w:r>
      <w:r w:rsidRPr="00DD0508">
        <w:rPr>
          <w:color w:val="auto"/>
          <w:sz w:val="20"/>
          <w:szCs w:val="20"/>
        </w:rPr>
        <w:t xml:space="preserve">the increasing density of population or the armed conflicts, civil riots, wars, political unrest, and race/ethnic/ religious repressions. The </w:t>
      </w:r>
      <w:r w:rsidR="001B50DC" w:rsidRPr="00DD0508">
        <w:rPr>
          <w:color w:val="auto"/>
          <w:sz w:val="20"/>
          <w:szCs w:val="20"/>
        </w:rPr>
        <w:t>PULL fa</w:t>
      </w:r>
      <w:r w:rsidRPr="00DD0508">
        <w:rPr>
          <w:color w:val="auto"/>
          <w:sz w:val="20"/>
          <w:szCs w:val="20"/>
        </w:rPr>
        <w:t>c</w:t>
      </w:r>
      <w:r w:rsidR="001B50DC" w:rsidRPr="00DD0508">
        <w:rPr>
          <w:color w:val="auto"/>
          <w:sz w:val="20"/>
          <w:szCs w:val="20"/>
        </w:rPr>
        <w:t>tor</w:t>
      </w:r>
      <w:r w:rsidRPr="00DD0508">
        <w:rPr>
          <w:color w:val="auto"/>
          <w:sz w:val="20"/>
          <w:szCs w:val="20"/>
        </w:rPr>
        <w:t>s tend to be the work and business opportunities, higher wages, better living conditions (socia</w:t>
      </w:r>
      <w:r w:rsidR="001B50DC" w:rsidRPr="00DD0508">
        <w:rPr>
          <w:color w:val="auto"/>
          <w:sz w:val="20"/>
          <w:szCs w:val="20"/>
        </w:rPr>
        <w:t>l</w:t>
      </w:r>
      <w:r w:rsidRPr="00DD0508">
        <w:rPr>
          <w:color w:val="auto"/>
          <w:sz w:val="20"/>
          <w:szCs w:val="20"/>
        </w:rPr>
        <w:t xml:space="preserve"> syste</w:t>
      </w:r>
      <w:r w:rsidR="001B50DC" w:rsidRPr="00DD0508">
        <w:rPr>
          <w:color w:val="auto"/>
          <w:sz w:val="20"/>
          <w:szCs w:val="20"/>
        </w:rPr>
        <w:t xml:space="preserve">m, </w:t>
      </w:r>
      <w:r w:rsidRPr="00DD0508">
        <w:rPr>
          <w:color w:val="auto"/>
          <w:sz w:val="20"/>
          <w:szCs w:val="20"/>
        </w:rPr>
        <w:t>health care, education, environment</w:t>
      </w:r>
      <w:r w:rsidR="001B50DC" w:rsidRPr="00DD0508">
        <w:rPr>
          <w:color w:val="auto"/>
          <w:sz w:val="20"/>
          <w:szCs w:val="20"/>
        </w:rPr>
        <w:t xml:space="preserve">, </w:t>
      </w:r>
      <w:r w:rsidRPr="00DD0508">
        <w:rPr>
          <w:color w:val="auto"/>
          <w:sz w:val="20"/>
          <w:szCs w:val="20"/>
        </w:rPr>
        <w:t>security or human rights</w:t>
      </w:r>
      <w:r w:rsidR="001B50DC" w:rsidRPr="00DD0508">
        <w:rPr>
          <w:color w:val="auto"/>
          <w:sz w:val="20"/>
          <w:szCs w:val="20"/>
        </w:rPr>
        <w:t>)</w:t>
      </w:r>
      <w:r w:rsidRPr="00DD0508">
        <w:rPr>
          <w:color w:val="auto"/>
          <w:sz w:val="20"/>
          <w:szCs w:val="20"/>
        </w:rPr>
        <w:t>,</w:t>
      </w:r>
      <w:r w:rsidR="001B50DC" w:rsidRPr="00DD0508">
        <w:rPr>
          <w:color w:val="auto"/>
          <w:sz w:val="20"/>
          <w:szCs w:val="20"/>
        </w:rPr>
        <w:t xml:space="preserve"> </w:t>
      </w:r>
      <w:r w:rsidRPr="00DD0508">
        <w:rPr>
          <w:color w:val="auto"/>
          <w:sz w:val="20"/>
          <w:szCs w:val="20"/>
        </w:rPr>
        <w:t>higher Gross Domestic Product (GDP),</w:t>
      </w:r>
      <w:r w:rsidR="00F75D33" w:rsidRPr="00DD0508">
        <w:rPr>
          <w:color w:val="auto"/>
          <w:sz w:val="20"/>
          <w:szCs w:val="20"/>
        </w:rPr>
        <w:t xml:space="preserve"> and the “Migration networks” (contact abroad are used as supporting structure and basis for following migration)</w:t>
      </w:r>
      <w:r w:rsidR="007221AE" w:rsidRPr="00DD0508">
        <w:rPr>
          <w:color w:val="auto"/>
          <w:sz w:val="20"/>
          <w:szCs w:val="20"/>
        </w:rPr>
        <w:t xml:space="preserve"> </w:t>
      </w:r>
      <w:sdt>
        <w:sdtPr>
          <w:rPr>
            <w:color w:val="auto"/>
            <w:sz w:val="20"/>
            <w:szCs w:val="20"/>
          </w:rPr>
          <w:id w:val="-1710714109"/>
          <w:citation/>
        </w:sdtPr>
        <w:sdtEndPr/>
        <w:sdtContent>
          <w:r w:rsidR="007221AE" w:rsidRPr="00DD0508">
            <w:rPr>
              <w:color w:val="auto"/>
              <w:sz w:val="20"/>
              <w:szCs w:val="20"/>
            </w:rPr>
            <w:fldChar w:fldCharType="begin"/>
          </w:r>
          <w:r w:rsidR="0031543B" w:rsidRPr="00DD0508">
            <w:rPr>
              <w:color w:val="auto"/>
              <w:sz w:val="20"/>
              <w:szCs w:val="20"/>
            </w:rPr>
            <w:instrText xml:space="preserve">CITATION IOM12 \t  \l 1051 </w:instrText>
          </w:r>
          <w:r w:rsidR="007221AE" w:rsidRPr="00DD0508">
            <w:rPr>
              <w:color w:val="auto"/>
              <w:sz w:val="20"/>
              <w:szCs w:val="20"/>
            </w:rPr>
            <w:fldChar w:fldCharType="separate"/>
          </w:r>
          <w:r w:rsidR="004D1B84" w:rsidRPr="00DD0508">
            <w:rPr>
              <w:noProof/>
              <w:color w:val="auto"/>
              <w:sz w:val="20"/>
              <w:szCs w:val="20"/>
            </w:rPr>
            <w:t>(Vatralova, 2012)</w:t>
          </w:r>
          <w:r w:rsidR="007221AE" w:rsidRPr="00DD0508">
            <w:rPr>
              <w:color w:val="auto"/>
              <w:sz w:val="20"/>
              <w:szCs w:val="20"/>
            </w:rPr>
            <w:fldChar w:fldCharType="end"/>
          </w:r>
        </w:sdtContent>
      </w:sdt>
      <w:r w:rsidR="008142BA" w:rsidRPr="00DD0508">
        <w:rPr>
          <w:color w:val="auto"/>
          <w:sz w:val="20"/>
          <w:szCs w:val="20"/>
        </w:rPr>
        <w:t>,</w:t>
      </w:r>
      <w:r w:rsidR="0031543B" w:rsidRPr="00DD0508">
        <w:rPr>
          <w:color w:val="auto"/>
          <w:sz w:val="20"/>
          <w:szCs w:val="20"/>
        </w:rPr>
        <w:t xml:space="preserve"> </w:t>
      </w:r>
      <w:sdt>
        <w:sdtPr>
          <w:rPr>
            <w:color w:val="auto"/>
            <w:sz w:val="20"/>
            <w:szCs w:val="20"/>
          </w:rPr>
          <w:id w:val="771445267"/>
          <w:citation/>
        </w:sdtPr>
        <w:sdtEndPr/>
        <w:sdtContent>
          <w:r w:rsidR="0031543B" w:rsidRPr="00DD0508">
            <w:rPr>
              <w:color w:val="auto"/>
              <w:sz w:val="20"/>
              <w:szCs w:val="20"/>
            </w:rPr>
            <w:fldChar w:fldCharType="begin"/>
          </w:r>
          <w:r w:rsidR="0031543B" w:rsidRPr="00DD0508">
            <w:rPr>
              <w:color w:val="auto"/>
              <w:sz w:val="20"/>
              <w:szCs w:val="20"/>
            </w:rPr>
            <w:instrText xml:space="preserve">CITATION Vat14 \l 1051 </w:instrText>
          </w:r>
          <w:r w:rsidR="0031543B" w:rsidRPr="00DD0508">
            <w:rPr>
              <w:color w:val="auto"/>
              <w:sz w:val="20"/>
              <w:szCs w:val="20"/>
            </w:rPr>
            <w:fldChar w:fldCharType="separate"/>
          </w:r>
          <w:r w:rsidR="004D1B84" w:rsidRPr="00DD0508">
            <w:rPr>
              <w:noProof/>
              <w:color w:val="auto"/>
              <w:sz w:val="20"/>
              <w:szCs w:val="20"/>
            </w:rPr>
            <w:t>(IOM B. , 2014)</w:t>
          </w:r>
          <w:r w:rsidR="0031543B" w:rsidRPr="00DD0508">
            <w:rPr>
              <w:color w:val="auto"/>
              <w:sz w:val="20"/>
              <w:szCs w:val="20"/>
            </w:rPr>
            <w:fldChar w:fldCharType="end"/>
          </w:r>
        </w:sdtContent>
      </w:sdt>
      <w:r w:rsidR="00426E01" w:rsidRPr="00DD0508">
        <w:rPr>
          <w:color w:val="auto"/>
          <w:sz w:val="20"/>
          <w:szCs w:val="20"/>
        </w:rPr>
        <w:t xml:space="preserve">, </w:t>
      </w:r>
      <w:sdt>
        <w:sdtPr>
          <w:rPr>
            <w:color w:val="auto"/>
            <w:sz w:val="20"/>
            <w:szCs w:val="20"/>
          </w:rPr>
          <w:id w:val="948745091"/>
          <w:citation/>
        </w:sdtPr>
        <w:sdtEndPr/>
        <w:sdtContent>
          <w:r w:rsidR="00426E01" w:rsidRPr="00DD0508">
            <w:rPr>
              <w:color w:val="auto"/>
              <w:sz w:val="20"/>
              <w:szCs w:val="20"/>
            </w:rPr>
            <w:fldChar w:fldCharType="begin"/>
          </w:r>
          <w:r w:rsidR="00426E01" w:rsidRPr="00DD0508">
            <w:rPr>
              <w:color w:val="auto"/>
              <w:sz w:val="20"/>
              <w:szCs w:val="20"/>
              <w:lang w:val="sk-SK"/>
            </w:rPr>
            <w:instrText xml:space="preserve"> CITATION Ril14 \l 1051 </w:instrText>
          </w:r>
          <w:r w:rsidR="00426E01" w:rsidRPr="00DD0508">
            <w:rPr>
              <w:color w:val="auto"/>
              <w:sz w:val="20"/>
              <w:szCs w:val="20"/>
            </w:rPr>
            <w:fldChar w:fldCharType="separate"/>
          </w:r>
          <w:r w:rsidR="004D1B84" w:rsidRPr="00DD0508">
            <w:rPr>
              <w:noProof/>
              <w:color w:val="auto"/>
              <w:sz w:val="20"/>
              <w:szCs w:val="20"/>
              <w:lang w:val="sk-SK"/>
            </w:rPr>
            <w:t>(Riley, 2014)</w:t>
          </w:r>
          <w:r w:rsidR="00426E01" w:rsidRPr="00DD0508">
            <w:rPr>
              <w:color w:val="auto"/>
              <w:sz w:val="20"/>
              <w:szCs w:val="20"/>
            </w:rPr>
            <w:fldChar w:fldCharType="end"/>
          </w:r>
        </w:sdtContent>
      </w:sdt>
      <w:r w:rsidR="00F75D33" w:rsidRPr="00DD0508">
        <w:rPr>
          <w:color w:val="auto"/>
          <w:sz w:val="20"/>
          <w:szCs w:val="20"/>
        </w:rPr>
        <w:t>.</w:t>
      </w:r>
    </w:p>
    <w:p w:rsidR="005222C1" w:rsidRPr="00DD0508" w:rsidRDefault="005222C1" w:rsidP="00080D6C">
      <w:pPr>
        <w:pStyle w:val="Default"/>
        <w:spacing w:line="360" w:lineRule="auto"/>
        <w:jc w:val="both"/>
        <w:rPr>
          <w:color w:val="auto"/>
          <w:sz w:val="20"/>
          <w:szCs w:val="20"/>
        </w:rPr>
      </w:pPr>
    </w:p>
    <w:p w:rsidR="005222C1" w:rsidRPr="00DD0508" w:rsidRDefault="005222C1" w:rsidP="00080D6C">
      <w:pPr>
        <w:pStyle w:val="Default"/>
        <w:spacing w:line="360" w:lineRule="auto"/>
        <w:jc w:val="both"/>
        <w:rPr>
          <w:color w:val="auto"/>
          <w:sz w:val="20"/>
          <w:szCs w:val="20"/>
        </w:rPr>
      </w:pPr>
      <w:r w:rsidRPr="00DD0508">
        <w:rPr>
          <w:color w:val="auto"/>
          <w:sz w:val="20"/>
          <w:szCs w:val="20"/>
        </w:rPr>
        <w:t xml:space="preserve">For Slovakia, the </w:t>
      </w:r>
      <w:r w:rsidR="003A1406" w:rsidRPr="00DD0508">
        <w:rPr>
          <w:color w:val="auto"/>
          <w:sz w:val="20"/>
          <w:szCs w:val="20"/>
        </w:rPr>
        <w:t>incentives</w:t>
      </w:r>
      <w:r w:rsidRPr="00DD0508">
        <w:rPr>
          <w:color w:val="auto"/>
          <w:sz w:val="20"/>
          <w:szCs w:val="20"/>
        </w:rPr>
        <w:t xml:space="preserve"> change</w:t>
      </w:r>
      <w:r w:rsidR="00555635">
        <w:rPr>
          <w:color w:val="auto"/>
          <w:sz w:val="20"/>
          <w:szCs w:val="20"/>
        </w:rPr>
        <w:t xml:space="preserve"> a bit.</w:t>
      </w:r>
      <w:r w:rsidR="00D11E17">
        <w:rPr>
          <w:color w:val="auto"/>
          <w:sz w:val="20"/>
          <w:szCs w:val="20"/>
        </w:rPr>
        <w:t xml:space="preserve"> </w:t>
      </w:r>
      <w:r w:rsidR="00555635">
        <w:rPr>
          <w:color w:val="auto"/>
          <w:sz w:val="20"/>
          <w:szCs w:val="20"/>
        </w:rPr>
        <w:t>W</w:t>
      </w:r>
      <w:r w:rsidR="00D11E17">
        <w:rPr>
          <w:color w:val="auto"/>
          <w:sz w:val="20"/>
          <w:szCs w:val="20"/>
        </w:rPr>
        <w:t>hile PULL factors tend</w:t>
      </w:r>
      <w:r w:rsidRPr="00DD0508">
        <w:rPr>
          <w:color w:val="auto"/>
          <w:sz w:val="20"/>
          <w:szCs w:val="20"/>
        </w:rPr>
        <w:t xml:space="preserve"> to stay the</w:t>
      </w:r>
      <w:r w:rsidR="00555635">
        <w:rPr>
          <w:color w:val="auto"/>
          <w:sz w:val="20"/>
          <w:szCs w:val="20"/>
        </w:rPr>
        <w:t xml:space="preserve"> same as is the worldwide trend,</w:t>
      </w:r>
      <w:r w:rsidR="00A91A8B" w:rsidRPr="00DD0508">
        <w:rPr>
          <w:color w:val="auto"/>
          <w:sz w:val="20"/>
          <w:szCs w:val="20"/>
        </w:rPr>
        <w:t xml:space="preserve"> Slovak nationals try to solve their economic standards by migrating after employment to other regions of Slovakia or </w:t>
      </w:r>
      <w:r w:rsidR="00555635">
        <w:rPr>
          <w:color w:val="auto"/>
          <w:sz w:val="20"/>
          <w:szCs w:val="20"/>
        </w:rPr>
        <w:t>to another country in</w:t>
      </w:r>
      <w:r w:rsidR="00A91A8B" w:rsidRPr="00DD0508">
        <w:rPr>
          <w:color w:val="auto"/>
          <w:sz w:val="20"/>
          <w:szCs w:val="20"/>
        </w:rPr>
        <w:t xml:space="preserve"> the first place</w:t>
      </w:r>
      <w:r w:rsidR="0003705B" w:rsidRPr="00DD0508">
        <w:rPr>
          <w:color w:val="auto"/>
          <w:sz w:val="20"/>
          <w:szCs w:val="20"/>
        </w:rPr>
        <w:t xml:space="preserve"> </w:t>
      </w:r>
      <w:sdt>
        <w:sdtPr>
          <w:rPr>
            <w:color w:val="auto"/>
            <w:sz w:val="20"/>
            <w:szCs w:val="20"/>
          </w:rPr>
          <w:id w:val="-821972403"/>
          <w:citation/>
        </w:sdtPr>
        <w:sdtEndPr/>
        <w:sdtContent>
          <w:r w:rsidR="0003705B" w:rsidRPr="00DD0508">
            <w:rPr>
              <w:color w:val="auto"/>
              <w:sz w:val="20"/>
              <w:szCs w:val="20"/>
            </w:rPr>
            <w:fldChar w:fldCharType="begin"/>
          </w:r>
          <w:r w:rsidR="0003705B" w:rsidRPr="00DD0508">
            <w:rPr>
              <w:color w:val="auto"/>
              <w:sz w:val="20"/>
              <w:szCs w:val="20"/>
              <w:lang w:val="sk-SK"/>
            </w:rPr>
            <w:instrText xml:space="preserve">CITATION Bah115 \t  \l 1051 </w:instrText>
          </w:r>
          <w:r w:rsidR="0003705B" w:rsidRPr="00DD0508">
            <w:rPr>
              <w:color w:val="auto"/>
              <w:sz w:val="20"/>
              <w:szCs w:val="20"/>
            </w:rPr>
            <w:fldChar w:fldCharType="separate"/>
          </w:r>
          <w:r w:rsidR="004D1B84" w:rsidRPr="00DD0508">
            <w:rPr>
              <w:noProof/>
              <w:color w:val="auto"/>
              <w:sz w:val="20"/>
              <w:szCs w:val="20"/>
              <w:lang w:val="sk-SK"/>
            </w:rPr>
            <w:t>(Bahna, 2011)</w:t>
          </w:r>
          <w:r w:rsidR="0003705B" w:rsidRPr="00DD0508">
            <w:rPr>
              <w:color w:val="auto"/>
              <w:sz w:val="20"/>
              <w:szCs w:val="20"/>
            </w:rPr>
            <w:fldChar w:fldCharType="end"/>
          </w:r>
        </w:sdtContent>
      </w:sdt>
      <w:r w:rsidR="00A91A8B" w:rsidRPr="00DD0508">
        <w:rPr>
          <w:color w:val="auto"/>
          <w:sz w:val="20"/>
          <w:szCs w:val="20"/>
        </w:rPr>
        <w:t>. Following this prime reason, the social stability and security in the form of better working and living conditions, ability to further education, possibilities for work and private related travel and working in a richer cultural environment are expected and wanted by</w:t>
      </w:r>
      <w:r w:rsidR="003A1406" w:rsidRPr="00DD0508">
        <w:rPr>
          <w:color w:val="auto"/>
          <w:sz w:val="20"/>
          <w:szCs w:val="20"/>
        </w:rPr>
        <w:t xml:space="preserve"> </w:t>
      </w:r>
      <w:r w:rsidR="008D643B">
        <w:rPr>
          <w:color w:val="auto"/>
          <w:sz w:val="20"/>
          <w:szCs w:val="20"/>
        </w:rPr>
        <w:t>the younger generation of</w:t>
      </w:r>
      <w:r w:rsidR="00A91A8B" w:rsidRPr="00DD0508">
        <w:rPr>
          <w:color w:val="auto"/>
          <w:sz w:val="20"/>
          <w:szCs w:val="20"/>
        </w:rPr>
        <w:t xml:space="preserve"> potential migrating employees from Slovakia</w:t>
      </w:r>
      <w:r w:rsidR="008142BA" w:rsidRPr="00DD0508">
        <w:rPr>
          <w:color w:val="auto"/>
          <w:sz w:val="20"/>
          <w:szCs w:val="20"/>
        </w:rPr>
        <w:t xml:space="preserve"> </w:t>
      </w:r>
      <w:r w:rsidR="008D643B">
        <w:rPr>
          <w:noProof/>
          <w:color w:val="auto"/>
          <w:sz w:val="20"/>
          <w:szCs w:val="20"/>
        </w:rPr>
        <w:t>(IOM B.</w:t>
      </w:r>
      <w:r w:rsidR="008D643B" w:rsidRPr="00DD0508">
        <w:rPr>
          <w:noProof/>
          <w:color w:val="auto"/>
          <w:sz w:val="20"/>
          <w:szCs w:val="20"/>
        </w:rPr>
        <w:t>, 2014)</w:t>
      </w:r>
      <w:r w:rsidR="008142BA" w:rsidRPr="00DD0508">
        <w:rPr>
          <w:color w:val="auto"/>
          <w:sz w:val="20"/>
          <w:szCs w:val="20"/>
        </w:rPr>
        <w:t xml:space="preserve">, </w:t>
      </w:r>
      <w:sdt>
        <w:sdtPr>
          <w:rPr>
            <w:color w:val="auto"/>
            <w:sz w:val="20"/>
            <w:szCs w:val="20"/>
          </w:rPr>
          <w:id w:val="-983701459"/>
          <w:citation/>
        </w:sdtPr>
        <w:sdtEndPr/>
        <w:sdtContent>
          <w:r w:rsidR="008142BA" w:rsidRPr="00DD0508">
            <w:rPr>
              <w:color w:val="auto"/>
              <w:sz w:val="20"/>
              <w:szCs w:val="20"/>
            </w:rPr>
            <w:fldChar w:fldCharType="begin"/>
          </w:r>
          <w:r w:rsidR="008142BA" w:rsidRPr="00DD0508">
            <w:rPr>
              <w:color w:val="auto"/>
              <w:sz w:val="20"/>
              <w:szCs w:val="20"/>
            </w:rPr>
            <w:instrText xml:space="preserve"> CITATION Bil09 \l 1051 </w:instrText>
          </w:r>
          <w:r w:rsidR="008142BA" w:rsidRPr="00DD0508">
            <w:rPr>
              <w:color w:val="auto"/>
              <w:sz w:val="20"/>
              <w:szCs w:val="20"/>
            </w:rPr>
            <w:fldChar w:fldCharType="separate"/>
          </w:r>
          <w:r w:rsidR="004D1B84" w:rsidRPr="00DD0508">
            <w:rPr>
              <w:noProof/>
              <w:color w:val="auto"/>
              <w:sz w:val="20"/>
              <w:szCs w:val="20"/>
            </w:rPr>
            <w:t>(Bilčík, 2009)</w:t>
          </w:r>
          <w:r w:rsidR="008142BA" w:rsidRPr="00DD0508">
            <w:rPr>
              <w:color w:val="auto"/>
              <w:sz w:val="20"/>
              <w:szCs w:val="20"/>
            </w:rPr>
            <w:fldChar w:fldCharType="end"/>
          </w:r>
        </w:sdtContent>
      </w:sdt>
      <w:r w:rsidR="00A91A8B" w:rsidRPr="00DD0508">
        <w:rPr>
          <w:color w:val="auto"/>
          <w:sz w:val="20"/>
          <w:szCs w:val="20"/>
        </w:rPr>
        <w:t xml:space="preserve">. </w:t>
      </w:r>
      <w:r w:rsidR="00B8300B" w:rsidRPr="00DD0508">
        <w:rPr>
          <w:color w:val="auto"/>
          <w:sz w:val="20"/>
          <w:szCs w:val="20"/>
        </w:rPr>
        <w:t>As there are no conflicts, wars or political disputes in the country</w:t>
      </w:r>
      <w:r w:rsidR="00555635">
        <w:rPr>
          <w:color w:val="auto"/>
          <w:sz w:val="20"/>
          <w:szCs w:val="20"/>
        </w:rPr>
        <w:t>,</w:t>
      </w:r>
      <w:r w:rsidR="008D643B">
        <w:rPr>
          <w:color w:val="auto"/>
          <w:sz w:val="20"/>
          <w:szCs w:val="20"/>
        </w:rPr>
        <w:t xml:space="preserve"> these </w:t>
      </w:r>
      <w:r w:rsidR="00555635">
        <w:rPr>
          <w:color w:val="auto"/>
          <w:sz w:val="20"/>
          <w:szCs w:val="20"/>
        </w:rPr>
        <w:t xml:space="preserve">specific </w:t>
      </w:r>
      <w:r w:rsidR="008D643B">
        <w:rPr>
          <w:color w:val="auto"/>
          <w:sz w:val="20"/>
          <w:szCs w:val="20"/>
        </w:rPr>
        <w:t>PUSH factors play</w:t>
      </w:r>
      <w:r w:rsidR="00B8300B" w:rsidRPr="00DD0508">
        <w:rPr>
          <w:color w:val="auto"/>
          <w:sz w:val="20"/>
          <w:szCs w:val="20"/>
        </w:rPr>
        <w:t xml:space="preserve"> no role in </w:t>
      </w:r>
      <w:r w:rsidR="003A1406" w:rsidRPr="00DD0508">
        <w:rPr>
          <w:color w:val="auto"/>
          <w:sz w:val="20"/>
          <w:szCs w:val="20"/>
        </w:rPr>
        <w:t xml:space="preserve">their </w:t>
      </w:r>
      <w:r w:rsidR="00B8300B" w:rsidRPr="00DD0508">
        <w:rPr>
          <w:color w:val="auto"/>
          <w:sz w:val="20"/>
          <w:szCs w:val="20"/>
        </w:rPr>
        <w:t>deci</w:t>
      </w:r>
      <w:r w:rsidR="003A1406" w:rsidRPr="00DD0508">
        <w:rPr>
          <w:color w:val="auto"/>
          <w:sz w:val="20"/>
          <w:szCs w:val="20"/>
        </w:rPr>
        <w:t>sion of leaving</w:t>
      </w:r>
      <w:r w:rsidR="00B8300B" w:rsidRPr="00DD0508">
        <w:rPr>
          <w:color w:val="auto"/>
          <w:sz w:val="20"/>
          <w:szCs w:val="20"/>
        </w:rPr>
        <w:t xml:space="preserve"> the country. </w:t>
      </w:r>
    </w:p>
    <w:p w:rsidR="00B8300B" w:rsidRPr="00DD0508" w:rsidRDefault="00B8300B" w:rsidP="00080D6C">
      <w:pPr>
        <w:pStyle w:val="Default"/>
        <w:spacing w:line="360" w:lineRule="auto"/>
        <w:jc w:val="both"/>
        <w:rPr>
          <w:color w:val="auto"/>
          <w:sz w:val="20"/>
          <w:szCs w:val="20"/>
        </w:rPr>
      </w:pPr>
    </w:p>
    <w:p w:rsidR="00B8300B" w:rsidRPr="00DD0508" w:rsidRDefault="00B8300B" w:rsidP="00080D6C">
      <w:pPr>
        <w:pStyle w:val="Default"/>
        <w:spacing w:line="360" w:lineRule="auto"/>
        <w:jc w:val="both"/>
        <w:rPr>
          <w:color w:val="auto"/>
          <w:sz w:val="20"/>
          <w:szCs w:val="20"/>
        </w:rPr>
      </w:pPr>
      <w:r w:rsidRPr="00DD0508">
        <w:rPr>
          <w:color w:val="auto"/>
          <w:sz w:val="20"/>
          <w:szCs w:val="20"/>
        </w:rPr>
        <w:t xml:space="preserve">Slovak nationals seeking employment leave </w:t>
      </w:r>
      <w:r w:rsidR="00555635">
        <w:rPr>
          <w:color w:val="auto"/>
          <w:sz w:val="20"/>
          <w:szCs w:val="20"/>
        </w:rPr>
        <w:t>to</w:t>
      </w:r>
      <w:r w:rsidRPr="00DD0508">
        <w:rPr>
          <w:color w:val="auto"/>
          <w:sz w:val="20"/>
          <w:szCs w:val="20"/>
        </w:rPr>
        <w:t xml:space="preserve"> economically stronger countries </w:t>
      </w:r>
      <w:r w:rsidR="00555635">
        <w:rPr>
          <w:color w:val="auto"/>
          <w:sz w:val="20"/>
          <w:szCs w:val="20"/>
        </w:rPr>
        <w:t>which offer</w:t>
      </w:r>
      <w:r w:rsidRPr="00DD0508">
        <w:rPr>
          <w:color w:val="auto"/>
          <w:sz w:val="20"/>
          <w:szCs w:val="20"/>
        </w:rPr>
        <w:t xml:space="preserve"> more job opportunities. Th</w:t>
      </w:r>
      <w:r w:rsidR="00B531E3" w:rsidRPr="00DD0508">
        <w:rPr>
          <w:color w:val="auto"/>
          <w:sz w:val="20"/>
          <w:szCs w:val="20"/>
        </w:rPr>
        <w:t>e</w:t>
      </w:r>
      <w:r w:rsidRPr="00DD0508">
        <w:rPr>
          <w:color w:val="auto"/>
          <w:sz w:val="20"/>
          <w:szCs w:val="20"/>
        </w:rPr>
        <w:t xml:space="preserve"> most attractive countries are the US, </w:t>
      </w:r>
      <w:r w:rsidR="00B531E3" w:rsidRPr="00DD0508">
        <w:rPr>
          <w:color w:val="auto"/>
          <w:sz w:val="20"/>
          <w:szCs w:val="20"/>
        </w:rPr>
        <w:t xml:space="preserve">Germany, Austria, </w:t>
      </w:r>
      <w:r w:rsidR="00A72A88" w:rsidRPr="00DD0508">
        <w:rPr>
          <w:color w:val="auto"/>
          <w:sz w:val="20"/>
          <w:szCs w:val="20"/>
        </w:rPr>
        <w:t>British Isles</w:t>
      </w:r>
      <w:r w:rsidRPr="00DD0508">
        <w:rPr>
          <w:color w:val="auto"/>
          <w:sz w:val="20"/>
          <w:szCs w:val="20"/>
        </w:rPr>
        <w:t xml:space="preserve"> and Czech Republic</w:t>
      </w:r>
      <w:r w:rsidR="003C44CF" w:rsidRPr="00DD0508">
        <w:rPr>
          <w:color w:val="auto"/>
          <w:sz w:val="20"/>
          <w:szCs w:val="20"/>
        </w:rPr>
        <w:t xml:space="preserve"> </w:t>
      </w:r>
      <w:sdt>
        <w:sdtPr>
          <w:rPr>
            <w:color w:val="auto"/>
            <w:sz w:val="20"/>
            <w:szCs w:val="20"/>
          </w:rPr>
          <w:id w:val="-241721201"/>
          <w:citation/>
        </w:sdtPr>
        <w:sdtEndPr/>
        <w:sdtContent>
          <w:r w:rsidR="003C44CF" w:rsidRPr="00DD0508">
            <w:rPr>
              <w:color w:val="auto"/>
              <w:sz w:val="20"/>
              <w:szCs w:val="20"/>
            </w:rPr>
            <w:fldChar w:fldCharType="begin"/>
          </w:r>
          <w:r w:rsidR="003C44CF" w:rsidRPr="00DD0508">
            <w:rPr>
              <w:color w:val="auto"/>
              <w:sz w:val="20"/>
              <w:szCs w:val="20"/>
            </w:rPr>
            <w:instrText xml:space="preserve"> CITATION Blá11 \l 1051 </w:instrText>
          </w:r>
          <w:r w:rsidR="003C44CF" w:rsidRPr="00DD0508">
            <w:rPr>
              <w:color w:val="auto"/>
              <w:sz w:val="20"/>
              <w:szCs w:val="20"/>
            </w:rPr>
            <w:fldChar w:fldCharType="separate"/>
          </w:r>
          <w:r w:rsidR="004D1B84" w:rsidRPr="00DD0508">
            <w:rPr>
              <w:noProof/>
              <w:color w:val="auto"/>
              <w:sz w:val="20"/>
              <w:szCs w:val="20"/>
            </w:rPr>
            <w:t>(Baláž, 2011)</w:t>
          </w:r>
          <w:r w:rsidR="003C44CF" w:rsidRPr="00DD0508">
            <w:rPr>
              <w:color w:val="auto"/>
              <w:sz w:val="20"/>
              <w:szCs w:val="20"/>
            </w:rPr>
            <w:fldChar w:fldCharType="end"/>
          </w:r>
        </w:sdtContent>
      </w:sdt>
      <w:r w:rsidR="00C146E5" w:rsidRPr="00DD0508">
        <w:rPr>
          <w:color w:val="auto"/>
          <w:sz w:val="20"/>
          <w:szCs w:val="20"/>
        </w:rPr>
        <w:t xml:space="preserve">, </w:t>
      </w:r>
      <w:sdt>
        <w:sdtPr>
          <w:rPr>
            <w:color w:val="auto"/>
            <w:sz w:val="20"/>
            <w:szCs w:val="20"/>
          </w:rPr>
          <w:id w:val="361712769"/>
          <w:citation/>
        </w:sdtPr>
        <w:sdtEndPr/>
        <w:sdtContent>
          <w:r w:rsidR="00C146E5" w:rsidRPr="00DD0508">
            <w:rPr>
              <w:color w:val="auto"/>
              <w:sz w:val="20"/>
              <w:szCs w:val="20"/>
            </w:rPr>
            <w:fldChar w:fldCharType="begin"/>
          </w:r>
          <w:r w:rsidR="00EC01D7" w:rsidRPr="00DD0508">
            <w:rPr>
              <w:color w:val="auto"/>
              <w:sz w:val="20"/>
              <w:szCs w:val="20"/>
            </w:rPr>
            <w:instrText xml:space="preserve">CITATION Rif43 \t  \l 1051 </w:instrText>
          </w:r>
          <w:r w:rsidR="00C146E5" w:rsidRPr="00DD0508">
            <w:rPr>
              <w:color w:val="auto"/>
              <w:sz w:val="20"/>
              <w:szCs w:val="20"/>
            </w:rPr>
            <w:fldChar w:fldCharType="separate"/>
          </w:r>
          <w:r w:rsidR="004D1B84" w:rsidRPr="00DD0508">
            <w:rPr>
              <w:noProof/>
              <w:color w:val="auto"/>
              <w:sz w:val="20"/>
              <w:szCs w:val="20"/>
            </w:rPr>
            <w:t>(Rifaiová, 2014/43)</w:t>
          </w:r>
          <w:r w:rsidR="00C146E5" w:rsidRPr="00DD0508">
            <w:rPr>
              <w:color w:val="auto"/>
              <w:sz w:val="20"/>
              <w:szCs w:val="20"/>
            </w:rPr>
            <w:fldChar w:fldCharType="end"/>
          </w:r>
        </w:sdtContent>
      </w:sdt>
      <w:r w:rsidRPr="00DD0508">
        <w:rPr>
          <w:color w:val="auto"/>
          <w:sz w:val="20"/>
          <w:szCs w:val="20"/>
        </w:rPr>
        <w:t xml:space="preserve">. Out of them only the </w:t>
      </w:r>
      <w:r w:rsidR="00B531E3" w:rsidRPr="00DD0508">
        <w:rPr>
          <w:color w:val="auto"/>
          <w:sz w:val="20"/>
          <w:szCs w:val="20"/>
        </w:rPr>
        <w:t>US is not a member</w:t>
      </w:r>
      <w:r w:rsidRPr="00DD0508">
        <w:rPr>
          <w:color w:val="auto"/>
          <w:sz w:val="20"/>
          <w:szCs w:val="20"/>
        </w:rPr>
        <w:t xml:space="preserve"> of the EU. In the case of Czech Republic, Slovak migrants tend to have the opinion of not really leaving a country as the ingrained idea of brotherhood of Czech and Slovak Republics and them being still the same and/or together are deeply seeped in the minds of citizens of both countries. That is why, a lot of Slovak nationals who either work or study in Czech Republic, do not count this as being abroad</w:t>
      </w:r>
      <w:r w:rsidR="00EC01D7" w:rsidRPr="00DD0508">
        <w:rPr>
          <w:color w:val="auto"/>
          <w:sz w:val="20"/>
          <w:szCs w:val="20"/>
        </w:rPr>
        <w:t xml:space="preserve"> </w:t>
      </w:r>
      <w:sdt>
        <w:sdtPr>
          <w:rPr>
            <w:color w:val="auto"/>
            <w:sz w:val="20"/>
            <w:szCs w:val="20"/>
          </w:rPr>
          <w:id w:val="-1836527831"/>
          <w:citation/>
        </w:sdtPr>
        <w:sdtEndPr/>
        <w:sdtContent>
          <w:r w:rsidR="00EC01D7" w:rsidRPr="00DD0508">
            <w:rPr>
              <w:color w:val="auto"/>
              <w:sz w:val="20"/>
              <w:szCs w:val="20"/>
            </w:rPr>
            <w:fldChar w:fldCharType="begin"/>
          </w:r>
          <w:r w:rsidR="00EC01D7" w:rsidRPr="00DD0508">
            <w:rPr>
              <w:color w:val="auto"/>
              <w:sz w:val="20"/>
              <w:szCs w:val="20"/>
              <w:lang w:val="sk-SK"/>
            </w:rPr>
            <w:instrText xml:space="preserve"> CITATION Bau14 \l 1051 </w:instrText>
          </w:r>
          <w:r w:rsidR="00EC01D7" w:rsidRPr="00DD0508">
            <w:rPr>
              <w:color w:val="auto"/>
              <w:sz w:val="20"/>
              <w:szCs w:val="20"/>
            </w:rPr>
            <w:fldChar w:fldCharType="separate"/>
          </w:r>
          <w:r w:rsidR="004D1B84" w:rsidRPr="00DD0508">
            <w:rPr>
              <w:noProof/>
              <w:color w:val="auto"/>
              <w:sz w:val="20"/>
              <w:szCs w:val="20"/>
              <w:lang w:val="sk-SK"/>
            </w:rPr>
            <w:t>(Baumann, 2014)</w:t>
          </w:r>
          <w:r w:rsidR="00EC01D7" w:rsidRPr="00DD0508">
            <w:rPr>
              <w:color w:val="auto"/>
              <w:sz w:val="20"/>
              <w:szCs w:val="20"/>
            </w:rPr>
            <w:fldChar w:fldCharType="end"/>
          </w:r>
        </w:sdtContent>
      </w:sdt>
      <w:r w:rsidR="00EC01D7" w:rsidRPr="00DD0508">
        <w:rPr>
          <w:color w:val="auto"/>
          <w:sz w:val="20"/>
          <w:szCs w:val="20"/>
        </w:rPr>
        <w:t xml:space="preserve">, </w:t>
      </w:r>
      <w:sdt>
        <w:sdtPr>
          <w:rPr>
            <w:color w:val="auto"/>
            <w:sz w:val="20"/>
            <w:szCs w:val="20"/>
          </w:rPr>
          <w:id w:val="1078798218"/>
          <w:citation/>
        </w:sdtPr>
        <w:sdtEndPr/>
        <w:sdtContent>
          <w:r w:rsidR="00EC01D7" w:rsidRPr="00DD0508">
            <w:rPr>
              <w:color w:val="auto"/>
              <w:sz w:val="20"/>
              <w:szCs w:val="20"/>
            </w:rPr>
            <w:fldChar w:fldCharType="begin"/>
          </w:r>
          <w:r w:rsidR="00EC01D7" w:rsidRPr="00DD0508">
            <w:rPr>
              <w:color w:val="auto"/>
              <w:sz w:val="20"/>
              <w:szCs w:val="20"/>
              <w:lang w:val="sk-SK"/>
            </w:rPr>
            <w:instrText xml:space="preserve"> CITATION Pre14 \l 1051 </w:instrText>
          </w:r>
          <w:r w:rsidR="00EC01D7" w:rsidRPr="00DD0508">
            <w:rPr>
              <w:color w:val="auto"/>
              <w:sz w:val="20"/>
              <w:szCs w:val="20"/>
            </w:rPr>
            <w:fldChar w:fldCharType="separate"/>
          </w:r>
          <w:r w:rsidR="004D1B84" w:rsidRPr="00DD0508">
            <w:rPr>
              <w:noProof/>
              <w:color w:val="auto"/>
              <w:sz w:val="20"/>
              <w:szCs w:val="20"/>
              <w:lang w:val="sk-SK"/>
            </w:rPr>
            <w:t>(Press, 2014)</w:t>
          </w:r>
          <w:r w:rsidR="00EC01D7" w:rsidRPr="00DD0508">
            <w:rPr>
              <w:color w:val="auto"/>
              <w:sz w:val="20"/>
              <w:szCs w:val="20"/>
            </w:rPr>
            <w:fldChar w:fldCharType="end"/>
          </w:r>
        </w:sdtContent>
      </w:sdt>
      <w:r w:rsidRPr="00DD0508">
        <w:rPr>
          <w:color w:val="auto"/>
          <w:sz w:val="20"/>
          <w:szCs w:val="20"/>
        </w:rPr>
        <w:t>. Another point is that even before both of these countries joined the EU, they already had (</w:t>
      </w:r>
      <w:r w:rsidR="00AA4335" w:rsidRPr="00DD0508">
        <w:rPr>
          <w:color w:val="auto"/>
          <w:sz w:val="20"/>
          <w:szCs w:val="20"/>
        </w:rPr>
        <w:t xml:space="preserve">active </w:t>
      </w:r>
      <w:r w:rsidRPr="00DD0508">
        <w:rPr>
          <w:color w:val="auto"/>
          <w:sz w:val="20"/>
          <w:szCs w:val="20"/>
        </w:rPr>
        <w:t>since splitting into two countries on 1</w:t>
      </w:r>
      <w:r w:rsidRPr="00DD0508">
        <w:rPr>
          <w:color w:val="auto"/>
          <w:sz w:val="20"/>
          <w:szCs w:val="20"/>
          <w:vertAlign w:val="superscript"/>
        </w:rPr>
        <w:t>st</w:t>
      </w:r>
      <w:r w:rsidRPr="00DD0508">
        <w:rPr>
          <w:color w:val="auto"/>
          <w:sz w:val="20"/>
          <w:szCs w:val="20"/>
        </w:rPr>
        <w:t xml:space="preserve"> January 1993) </w:t>
      </w:r>
      <w:proofErr w:type="spellStart"/>
      <w:r w:rsidRPr="00DD0508">
        <w:rPr>
          <w:i/>
          <w:color w:val="auto"/>
          <w:sz w:val="20"/>
          <w:szCs w:val="20"/>
        </w:rPr>
        <w:t>Zmluva</w:t>
      </w:r>
      <w:proofErr w:type="spellEnd"/>
      <w:r w:rsidR="00AA4335" w:rsidRPr="00DD0508">
        <w:rPr>
          <w:i/>
          <w:color w:val="auto"/>
          <w:sz w:val="20"/>
          <w:szCs w:val="20"/>
        </w:rPr>
        <w:t xml:space="preserve"> </w:t>
      </w:r>
      <w:proofErr w:type="spellStart"/>
      <w:r w:rsidR="00AA4335" w:rsidRPr="00DD0508">
        <w:rPr>
          <w:i/>
          <w:color w:val="auto"/>
          <w:sz w:val="20"/>
          <w:szCs w:val="20"/>
        </w:rPr>
        <w:t>medzi</w:t>
      </w:r>
      <w:proofErr w:type="spellEnd"/>
      <w:r w:rsidR="00AA4335" w:rsidRPr="00DD0508">
        <w:rPr>
          <w:i/>
          <w:color w:val="auto"/>
          <w:sz w:val="20"/>
          <w:szCs w:val="20"/>
        </w:rPr>
        <w:t xml:space="preserve"> </w:t>
      </w:r>
      <w:proofErr w:type="spellStart"/>
      <w:r w:rsidR="00AA4335" w:rsidRPr="00DD0508">
        <w:rPr>
          <w:i/>
          <w:color w:val="auto"/>
          <w:sz w:val="20"/>
          <w:szCs w:val="20"/>
        </w:rPr>
        <w:t>Slovenskou</w:t>
      </w:r>
      <w:proofErr w:type="spellEnd"/>
      <w:r w:rsidR="00AA4335" w:rsidRPr="00DD0508">
        <w:rPr>
          <w:i/>
          <w:color w:val="auto"/>
          <w:sz w:val="20"/>
          <w:szCs w:val="20"/>
        </w:rPr>
        <w:t xml:space="preserve"> </w:t>
      </w:r>
      <w:proofErr w:type="spellStart"/>
      <w:r w:rsidR="00AA4335" w:rsidRPr="00DD0508">
        <w:rPr>
          <w:i/>
          <w:color w:val="auto"/>
          <w:sz w:val="20"/>
          <w:szCs w:val="20"/>
        </w:rPr>
        <w:t>republikou</w:t>
      </w:r>
      <w:proofErr w:type="spellEnd"/>
      <w:r w:rsidR="00AA4335" w:rsidRPr="00DD0508">
        <w:rPr>
          <w:i/>
          <w:color w:val="auto"/>
          <w:sz w:val="20"/>
          <w:szCs w:val="20"/>
        </w:rPr>
        <w:t xml:space="preserve"> a </w:t>
      </w:r>
      <w:proofErr w:type="spellStart"/>
      <w:r w:rsidR="00AA4335" w:rsidRPr="00DD0508">
        <w:rPr>
          <w:i/>
          <w:color w:val="auto"/>
          <w:sz w:val="20"/>
          <w:szCs w:val="20"/>
        </w:rPr>
        <w:t>Českou</w:t>
      </w:r>
      <w:proofErr w:type="spellEnd"/>
      <w:r w:rsidR="00AA4335" w:rsidRPr="00DD0508">
        <w:rPr>
          <w:i/>
          <w:color w:val="auto"/>
          <w:sz w:val="20"/>
          <w:szCs w:val="20"/>
        </w:rPr>
        <w:t xml:space="preserve"> </w:t>
      </w:r>
      <w:proofErr w:type="spellStart"/>
      <w:r w:rsidR="00AA4335" w:rsidRPr="00DD0508">
        <w:rPr>
          <w:i/>
          <w:color w:val="auto"/>
          <w:sz w:val="20"/>
          <w:szCs w:val="20"/>
        </w:rPr>
        <w:t>republikou</w:t>
      </w:r>
      <w:proofErr w:type="spellEnd"/>
      <w:r w:rsidR="00AA4335" w:rsidRPr="00DD0508">
        <w:rPr>
          <w:i/>
          <w:color w:val="auto"/>
          <w:sz w:val="20"/>
          <w:szCs w:val="20"/>
        </w:rPr>
        <w:t xml:space="preserve"> o </w:t>
      </w:r>
      <w:proofErr w:type="spellStart"/>
      <w:r w:rsidR="00AA4335" w:rsidRPr="00DD0508">
        <w:rPr>
          <w:i/>
          <w:color w:val="auto"/>
          <w:sz w:val="20"/>
          <w:szCs w:val="20"/>
        </w:rPr>
        <w:t>vzájomnom</w:t>
      </w:r>
      <w:proofErr w:type="spellEnd"/>
      <w:r w:rsidR="00AA4335" w:rsidRPr="00DD0508">
        <w:rPr>
          <w:i/>
          <w:color w:val="auto"/>
          <w:sz w:val="20"/>
          <w:szCs w:val="20"/>
        </w:rPr>
        <w:t xml:space="preserve"> </w:t>
      </w:r>
      <w:proofErr w:type="spellStart"/>
      <w:r w:rsidR="00AA4335" w:rsidRPr="00DD0508">
        <w:rPr>
          <w:i/>
          <w:color w:val="auto"/>
          <w:sz w:val="20"/>
          <w:szCs w:val="20"/>
        </w:rPr>
        <w:t>zamestnávaní</w:t>
      </w:r>
      <w:proofErr w:type="spellEnd"/>
      <w:r w:rsidR="00AA4335" w:rsidRPr="00DD0508">
        <w:rPr>
          <w:i/>
          <w:color w:val="auto"/>
          <w:sz w:val="20"/>
          <w:szCs w:val="20"/>
        </w:rPr>
        <w:t xml:space="preserve"> </w:t>
      </w:r>
      <w:proofErr w:type="spellStart"/>
      <w:r w:rsidR="00AA4335" w:rsidRPr="00DD0508">
        <w:rPr>
          <w:i/>
          <w:color w:val="auto"/>
          <w:sz w:val="20"/>
          <w:szCs w:val="20"/>
        </w:rPr>
        <w:t>občanov</w:t>
      </w:r>
      <w:proofErr w:type="spellEnd"/>
      <w:r w:rsidR="00AA4335" w:rsidRPr="00DD0508">
        <w:rPr>
          <w:i/>
          <w:color w:val="auto"/>
          <w:sz w:val="20"/>
          <w:szCs w:val="20"/>
        </w:rPr>
        <w:t xml:space="preserve"> (Treaty between Slovak Republic a</w:t>
      </w:r>
      <w:r w:rsidR="00555635">
        <w:rPr>
          <w:i/>
          <w:color w:val="auto"/>
          <w:sz w:val="20"/>
          <w:szCs w:val="20"/>
        </w:rPr>
        <w:t>nd Czech Republic about Common E</w:t>
      </w:r>
      <w:r w:rsidR="00AA4335" w:rsidRPr="00DD0508">
        <w:rPr>
          <w:i/>
          <w:color w:val="auto"/>
          <w:sz w:val="20"/>
          <w:szCs w:val="20"/>
        </w:rPr>
        <w:t>mployment of Citizens)</w:t>
      </w:r>
      <w:r w:rsidR="00630932">
        <w:rPr>
          <w:i/>
          <w:color w:val="auto"/>
          <w:sz w:val="20"/>
          <w:szCs w:val="20"/>
        </w:rPr>
        <w:t>.</w:t>
      </w:r>
      <w:r w:rsidR="00AA4335" w:rsidRPr="00DD0508">
        <w:rPr>
          <w:i/>
          <w:color w:val="auto"/>
          <w:sz w:val="20"/>
          <w:szCs w:val="20"/>
        </w:rPr>
        <w:t xml:space="preserve"> </w:t>
      </w:r>
      <w:r w:rsidR="00630932">
        <w:rPr>
          <w:color w:val="auto"/>
          <w:sz w:val="20"/>
          <w:szCs w:val="20"/>
        </w:rPr>
        <w:t>T</w:t>
      </w:r>
      <w:r w:rsidR="00AA4335" w:rsidRPr="00DD0508">
        <w:rPr>
          <w:color w:val="auto"/>
          <w:sz w:val="20"/>
          <w:szCs w:val="20"/>
        </w:rPr>
        <w:t xml:space="preserve">hey have both signed </w:t>
      </w:r>
      <w:r w:rsidR="00630932">
        <w:rPr>
          <w:color w:val="auto"/>
          <w:sz w:val="20"/>
          <w:szCs w:val="20"/>
        </w:rPr>
        <w:t xml:space="preserve">it </w:t>
      </w:r>
      <w:r w:rsidR="00AA4335" w:rsidRPr="00DD0508">
        <w:rPr>
          <w:color w:val="auto"/>
          <w:sz w:val="20"/>
          <w:szCs w:val="20"/>
        </w:rPr>
        <w:t>on 29</w:t>
      </w:r>
      <w:r w:rsidR="00AA4335" w:rsidRPr="00DD0508">
        <w:rPr>
          <w:color w:val="auto"/>
          <w:sz w:val="20"/>
          <w:szCs w:val="20"/>
          <w:vertAlign w:val="superscript"/>
        </w:rPr>
        <w:t>th</w:t>
      </w:r>
      <w:r w:rsidR="00AA4335" w:rsidRPr="00DD0508">
        <w:rPr>
          <w:color w:val="auto"/>
          <w:sz w:val="20"/>
          <w:szCs w:val="20"/>
        </w:rPr>
        <w:t xml:space="preserve"> October 1992 in anticipation to the splitting of Czechoslovakia</w:t>
      </w:r>
      <w:r w:rsidR="00013C30" w:rsidRPr="00DD0508">
        <w:rPr>
          <w:color w:val="auto"/>
          <w:sz w:val="20"/>
          <w:szCs w:val="20"/>
        </w:rPr>
        <w:t xml:space="preserve"> </w:t>
      </w:r>
      <w:sdt>
        <w:sdtPr>
          <w:rPr>
            <w:color w:val="auto"/>
            <w:sz w:val="20"/>
            <w:szCs w:val="20"/>
          </w:rPr>
          <w:id w:val="-328608917"/>
          <w:citation/>
        </w:sdtPr>
        <w:sdtEndPr/>
        <w:sdtContent>
          <w:r w:rsidR="0003705B" w:rsidRPr="00DD0508">
            <w:rPr>
              <w:color w:val="auto"/>
              <w:sz w:val="20"/>
              <w:szCs w:val="20"/>
            </w:rPr>
            <w:fldChar w:fldCharType="begin"/>
          </w:r>
          <w:r w:rsidR="0003705B" w:rsidRPr="00DD0508">
            <w:rPr>
              <w:color w:val="auto"/>
              <w:sz w:val="20"/>
              <w:szCs w:val="20"/>
              <w:lang w:val="sk-SK"/>
            </w:rPr>
            <w:instrText xml:space="preserve">CITATION Bah115 \t  \l 1051 </w:instrText>
          </w:r>
          <w:r w:rsidR="0003705B" w:rsidRPr="00DD0508">
            <w:rPr>
              <w:color w:val="auto"/>
              <w:sz w:val="20"/>
              <w:szCs w:val="20"/>
            </w:rPr>
            <w:fldChar w:fldCharType="separate"/>
          </w:r>
          <w:r w:rsidR="004D1B84" w:rsidRPr="00DD0508">
            <w:rPr>
              <w:noProof/>
              <w:color w:val="auto"/>
              <w:sz w:val="20"/>
              <w:szCs w:val="20"/>
              <w:lang w:val="sk-SK"/>
            </w:rPr>
            <w:t>(Bahna, 2011)</w:t>
          </w:r>
          <w:r w:rsidR="0003705B" w:rsidRPr="00DD0508">
            <w:rPr>
              <w:color w:val="auto"/>
              <w:sz w:val="20"/>
              <w:szCs w:val="20"/>
            </w:rPr>
            <w:fldChar w:fldCharType="end"/>
          </w:r>
        </w:sdtContent>
      </w:sdt>
      <w:r w:rsidR="00555635">
        <w:rPr>
          <w:color w:val="auto"/>
          <w:sz w:val="20"/>
          <w:szCs w:val="20"/>
        </w:rPr>
        <w:t xml:space="preserve"> and used it ever since</w:t>
      </w:r>
      <w:r w:rsidR="00AA4335" w:rsidRPr="00DD0508">
        <w:rPr>
          <w:color w:val="auto"/>
          <w:sz w:val="20"/>
          <w:szCs w:val="20"/>
        </w:rPr>
        <w:t>.</w:t>
      </w:r>
      <w:r w:rsidR="00630932">
        <w:rPr>
          <w:color w:val="auto"/>
          <w:sz w:val="20"/>
          <w:szCs w:val="20"/>
        </w:rPr>
        <w:t xml:space="preserve"> T</w:t>
      </w:r>
      <w:r w:rsidR="00AA4335" w:rsidRPr="00DD0508">
        <w:rPr>
          <w:color w:val="auto"/>
          <w:sz w:val="20"/>
          <w:szCs w:val="20"/>
        </w:rPr>
        <w:t>he employer was obliged to register the employee from the other country at a “regional body of employment corresponding to the residence of employer</w:t>
      </w:r>
      <w:r w:rsidR="00630932">
        <w:rPr>
          <w:color w:val="auto"/>
          <w:sz w:val="20"/>
          <w:szCs w:val="20"/>
        </w:rPr>
        <w:t>”</w:t>
      </w:r>
      <w:r w:rsidR="00AA4335" w:rsidRPr="00DD0508">
        <w:rPr>
          <w:color w:val="auto"/>
          <w:sz w:val="20"/>
          <w:szCs w:val="20"/>
        </w:rPr>
        <w:t xml:space="preserve"> </w:t>
      </w:r>
      <w:r w:rsidR="00630932">
        <w:rPr>
          <w:color w:val="auto"/>
          <w:sz w:val="20"/>
          <w:szCs w:val="20"/>
        </w:rPr>
        <w:t>by</w:t>
      </w:r>
      <w:r w:rsidR="00630932" w:rsidRPr="00DD0508">
        <w:rPr>
          <w:color w:val="auto"/>
          <w:sz w:val="20"/>
          <w:szCs w:val="20"/>
        </w:rPr>
        <w:t xml:space="preserve"> this bilateral treaty</w:t>
      </w:r>
      <w:r w:rsidR="00630932">
        <w:rPr>
          <w:color w:val="auto"/>
          <w:sz w:val="20"/>
          <w:szCs w:val="20"/>
        </w:rPr>
        <w:t>.</w:t>
      </w:r>
      <w:r w:rsidR="00630932" w:rsidRPr="00DD0508">
        <w:rPr>
          <w:color w:val="auto"/>
          <w:sz w:val="20"/>
          <w:szCs w:val="20"/>
        </w:rPr>
        <w:t xml:space="preserve"> </w:t>
      </w:r>
      <w:r w:rsidR="00AA4335" w:rsidRPr="00DD0508">
        <w:rPr>
          <w:color w:val="auto"/>
          <w:sz w:val="20"/>
          <w:szCs w:val="20"/>
        </w:rPr>
        <w:t xml:space="preserve">This treaty was nearly identical with </w:t>
      </w:r>
      <w:r w:rsidR="00555635">
        <w:rPr>
          <w:color w:val="auto"/>
          <w:sz w:val="20"/>
          <w:szCs w:val="20"/>
        </w:rPr>
        <w:t>the f</w:t>
      </w:r>
      <w:r w:rsidR="00AA4335" w:rsidRPr="00DD0508">
        <w:rPr>
          <w:color w:val="auto"/>
          <w:sz w:val="20"/>
          <w:szCs w:val="20"/>
        </w:rPr>
        <w:t>ree movement in the EU (only a detail o</w:t>
      </w:r>
      <w:r w:rsidR="00630932">
        <w:rPr>
          <w:color w:val="auto"/>
          <w:sz w:val="20"/>
          <w:szCs w:val="20"/>
        </w:rPr>
        <w:t>f the span of time this registration</w:t>
      </w:r>
      <w:r w:rsidR="00AA4335" w:rsidRPr="00DD0508">
        <w:rPr>
          <w:color w:val="auto"/>
          <w:sz w:val="20"/>
          <w:szCs w:val="20"/>
        </w:rPr>
        <w:t xml:space="preserve"> was to </w:t>
      </w:r>
      <w:r w:rsidR="00AA4335" w:rsidRPr="00DD0508">
        <w:rPr>
          <w:color w:val="auto"/>
          <w:sz w:val="20"/>
          <w:szCs w:val="20"/>
        </w:rPr>
        <w:lastRenderedPageBreak/>
        <w:t>happen differs) and did therefore</w:t>
      </w:r>
      <w:r w:rsidR="00555635" w:rsidRPr="00555635">
        <w:rPr>
          <w:color w:val="auto"/>
          <w:sz w:val="20"/>
          <w:szCs w:val="20"/>
        </w:rPr>
        <w:t xml:space="preserve"> </w:t>
      </w:r>
      <w:r w:rsidR="00555635" w:rsidRPr="00DD0508">
        <w:rPr>
          <w:color w:val="auto"/>
          <w:sz w:val="20"/>
          <w:szCs w:val="20"/>
        </w:rPr>
        <w:t>not</w:t>
      </w:r>
      <w:r w:rsidR="00AA4335" w:rsidRPr="00DD0508">
        <w:rPr>
          <w:color w:val="auto"/>
          <w:sz w:val="20"/>
          <w:szCs w:val="20"/>
        </w:rPr>
        <w:t xml:space="preserve"> </w:t>
      </w:r>
      <w:r w:rsidR="00AF7596" w:rsidRPr="00DD0508">
        <w:rPr>
          <w:color w:val="auto"/>
          <w:sz w:val="20"/>
          <w:szCs w:val="20"/>
        </w:rPr>
        <w:t>hindered the employing processes between those two countries</w:t>
      </w:r>
      <w:r w:rsidR="006624EC" w:rsidRPr="00DD0508">
        <w:rPr>
          <w:color w:val="auto"/>
          <w:sz w:val="20"/>
          <w:szCs w:val="20"/>
        </w:rPr>
        <w:t xml:space="preserve"> </w:t>
      </w:r>
      <w:r w:rsidR="00555635">
        <w:rPr>
          <w:color w:val="auto"/>
          <w:sz w:val="20"/>
          <w:szCs w:val="20"/>
        </w:rPr>
        <w:t>after their ascension to the EU</w:t>
      </w:r>
      <w:r w:rsidR="006624EC" w:rsidRPr="00DD0508">
        <w:rPr>
          <w:noProof/>
          <w:color w:val="auto"/>
          <w:sz w:val="20"/>
          <w:szCs w:val="20"/>
        </w:rPr>
        <w:t>(Aslan et al, 2011),</w:t>
      </w:r>
      <w:r w:rsidR="0003705B" w:rsidRPr="00DD0508">
        <w:rPr>
          <w:noProof/>
          <w:color w:val="auto"/>
          <w:sz w:val="20"/>
          <w:szCs w:val="20"/>
        </w:rPr>
        <w:t xml:space="preserve"> </w:t>
      </w:r>
      <w:sdt>
        <w:sdtPr>
          <w:rPr>
            <w:noProof/>
            <w:color w:val="auto"/>
            <w:sz w:val="20"/>
            <w:szCs w:val="20"/>
          </w:rPr>
          <w:id w:val="-1826734288"/>
          <w:citation/>
        </w:sdtPr>
        <w:sdtEndPr/>
        <w:sdtContent>
          <w:r w:rsidR="0003705B" w:rsidRPr="00DD0508">
            <w:rPr>
              <w:noProof/>
              <w:color w:val="auto"/>
              <w:sz w:val="20"/>
              <w:szCs w:val="20"/>
            </w:rPr>
            <w:fldChar w:fldCharType="begin"/>
          </w:r>
          <w:r w:rsidR="0003705B" w:rsidRPr="00DD0508">
            <w:rPr>
              <w:noProof/>
              <w:color w:val="auto"/>
              <w:sz w:val="20"/>
              <w:szCs w:val="20"/>
              <w:lang w:val="sk-SK"/>
            </w:rPr>
            <w:instrText xml:space="preserve">CITATION Bah115 \t  \l 1051 </w:instrText>
          </w:r>
          <w:r w:rsidR="0003705B" w:rsidRPr="00DD0508">
            <w:rPr>
              <w:noProof/>
              <w:color w:val="auto"/>
              <w:sz w:val="20"/>
              <w:szCs w:val="20"/>
            </w:rPr>
            <w:fldChar w:fldCharType="separate"/>
          </w:r>
          <w:r w:rsidR="004D1B84" w:rsidRPr="00DD0508">
            <w:rPr>
              <w:noProof/>
              <w:color w:val="auto"/>
              <w:sz w:val="20"/>
              <w:szCs w:val="20"/>
              <w:lang w:val="sk-SK"/>
            </w:rPr>
            <w:t>(Bahna, 2011)</w:t>
          </w:r>
          <w:r w:rsidR="0003705B" w:rsidRPr="00DD0508">
            <w:rPr>
              <w:noProof/>
              <w:color w:val="auto"/>
              <w:sz w:val="20"/>
              <w:szCs w:val="20"/>
            </w:rPr>
            <w:fldChar w:fldCharType="end"/>
          </w:r>
        </w:sdtContent>
      </w:sdt>
      <w:r w:rsidR="00AF7596" w:rsidRPr="00DD0508">
        <w:rPr>
          <w:color w:val="auto"/>
          <w:sz w:val="20"/>
          <w:szCs w:val="20"/>
        </w:rPr>
        <w:t>.</w:t>
      </w:r>
    </w:p>
    <w:p w:rsidR="00AF7596" w:rsidRPr="00DD0508" w:rsidRDefault="00AF7596" w:rsidP="00080D6C">
      <w:pPr>
        <w:pStyle w:val="Default"/>
        <w:spacing w:line="360" w:lineRule="auto"/>
        <w:jc w:val="both"/>
        <w:rPr>
          <w:color w:val="auto"/>
          <w:sz w:val="20"/>
          <w:szCs w:val="20"/>
        </w:rPr>
      </w:pPr>
    </w:p>
    <w:p w:rsidR="00AF7596" w:rsidRPr="00DD0508" w:rsidRDefault="00AF7596" w:rsidP="00080D6C">
      <w:pPr>
        <w:pStyle w:val="Default"/>
        <w:spacing w:line="360" w:lineRule="auto"/>
        <w:jc w:val="both"/>
        <w:rPr>
          <w:color w:val="auto"/>
          <w:sz w:val="20"/>
          <w:szCs w:val="20"/>
        </w:rPr>
      </w:pPr>
      <w:r w:rsidRPr="00DD0508">
        <w:rPr>
          <w:color w:val="auto"/>
          <w:sz w:val="20"/>
          <w:szCs w:val="20"/>
        </w:rPr>
        <w:t xml:space="preserve">The </w:t>
      </w:r>
      <w:r w:rsidR="00B531E3" w:rsidRPr="00DD0508">
        <w:rPr>
          <w:color w:val="auto"/>
          <w:sz w:val="20"/>
          <w:szCs w:val="20"/>
        </w:rPr>
        <w:t xml:space="preserve">migration to Austria and Germany is similar to that of </w:t>
      </w:r>
      <w:r w:rsidR="00A72A88" w:rsidRPr="00DD0508">
        <w:rPr>
          <w:color w:val="auto"/>
          <w:sz w:val="20"/>
          <w:szCs w:val="20"/>
        </w:rPr>
        <w:t>British Isles</w:t>
      </w:r>
      <w:r w:rsidR="00B531E3" w:rsidRPr="00DD0508">
        <w:rPr>
          <w:color w:val="auto"/>
          <w:sz w:val="20"/>
          <w:szCs w:val="20"/>
        </w:rPr>
        <w:t xml:space="preserve"> with additional advantag</w:t>
      </w:r>
      <w:r w:rsidR="006418E2">
        <w:rPr>
          <w:color w:val="auto"/>
          <w:sz w:val="20"/>
          <w:szCs w:val="20"/>
        </w:rPr>
        <w:t xml:space="preserve">e of geographical </w:t>
      </w:r>
      <w:r w:rsidR="00555635">
        <w:rPr>
          <w:color w:val="auto"/>
          <w:sz w:val="20"/>
          <w:szCs w:val="20"/>
        </w:rPr>
        <w:t>close</w:t>
      </w:r>
      <w:r w:rsidR="006418E2">
        <w:rPr>
          <w:color w:val="auto"/>
          <w:sz w:val="20"/>
          <w:szCs w:val="20"/>
        </w:rPr>
        <w:t>ness. Migration to these countries</w:t>
      </w:r>
      <w:r w:rsidR="00B531E3" w:rsidRPr="00DD0508">
        <w:rPr>
          <w:color w:val="auto"/>
          <w:sz w:val="20"/>
          <w:szCs w:val="20"/>
        </w:rPr>
        <w:t xml:space="preserve"> and the </w:t>
      </w:r>
      <w:r w:rsidR="00A72A88" w:rsidRPr="00DD0508">
        <w:rPr>
          <w:color w:val="auto"/>
          <w:sz w:val="20"/>
          <w:szCs w:val="20"/>
        </w:rPr>
        <w:t>British Isles</w:t>
      </w:r>
      <w:r w:rsidR="00B531E3" w:rsidRPr="00DD0508">
        <w:rPr>
          <w:color w:val="auto"/>
          <w:sz w:val="20"/>
          <w:szCs w:val="20"/>
        </w:rPr>
        <w:t xml:space="preserve"> </w:t>
      </w:r>
      <w:r w:rsidRPr="00DD0508">
        <w:rPr>
          <w:color w:val="auto"/>
          <w:sz w:val="20"/>
          <w:szCs w:val="20"/>
        </w:rPr>
        <w:t xml:space="preserve">underwent greater changes after 2004. Before Slovakia joined the EU, the job seekers tended to be young girls searching for temporary (seasonal) employment in the </w:t>
      </w:r>
      <w:r w:rsidR="00A72A88" w:rsidRPr="00DD0508">
        <w:rPr>
          <w:color w:val="auto"/>
          <w:sz w:val="20"/>
          <w:szCs w:val="20"/>
        </w:rPr>
        <w:t>British Isles</w:t>
      </w:r>
      <w:r w:rsidRPr="00DD0508">
        <w:rPr>
          <w:color w:val="auto"/>
          <w:sz w:val="20"/>
          <w:szCs w:val="20"/>
        </w:rPr>
        <w:t xml:space="preserve"> in the form of maids or au-pairs</w:t>
      </w:r>
      <w:r w:rsidR="0003705B" w:rsidRPr="00DD0508">
        <w:rPr>
          <w:color w:val="auto"/>
          <w:sz w:val="20"/>
          <w:szCs w:val="20"/>
        </w:rPr>
        <w:t xml:space="preserve"> </w:t>
      </w:r>
      <w:sdt>
        <w:sdtPr>
          <w:rPr>
            <w:color w:val="auto"/>
            <w:sz w:val="20"/>
            <w:szCs w:val="20"/>
          </w:rPr>
          <w:id w:val="222559232"/>
          <w:citation/>
        </w:sdtPr>
        <w:sdtEndPr/>
        <w:sdtContent>
          <w:r w:rsidR="0003705B" w:rsidRPr="00DD0508">
            <w:rPr>
              <w:color w:val="auto"/>
              <w:sz w:val="20"/>
              <w:szCs w:val="20"/>
            </w:rPr>
            <w:fldChar w:fldCharType="begin"/>
          </w:r>
          <w:r w:rsidR="0003705B" w:rsidRPr="00DD0508">
            <w:rPr>
              <w:color w:val="auto"/>
              <w:sz w:val="20"/>
              <w:szCs w:val="20"/>
              <w:lang w:val="sk-SK"/>
            </w:rPr>
            <w:instrText xml:space="preserve">CITATION Bah115 \t  \l 1051 </w:instrText>
          </w:r>
          <w:r w:rsidR="0003705B" w:rsidRPr="00DD0508">
            <w:rPr>
              <w:color w:val="auto"/>
              <w:sz w:val="20"/>
              <w:szCs w:val="20"/>
            </w:rPr>
            <w:fldChar w:fldCharType="separate"/>
          </w:r>
          <w:r w:rsidR="004D1B84" w:rsidRPr="00DD0508">
            <w:rPr>
              <w:noProof/>
              <w:color w:val="auto"/>
              <w:sz w:val="20"/>
              <w:szCs w:val="20"/>
              <w:lang w:val="sk-SK"/>
            </w:rPr>
            <w:t>(Bahna, 2011)</w:t>
          </w:r>
          <w:r w:rsidR="0003705B" w:rsidRPr="00DD0508">
            <w:rPr>
              <w:color w:val="auto"/>
              <w:sz w:val="20"/>
              <w:szCs w:val="20"/>
            </w:rPr>
            <w:fldChar w:fldCharType="end"/>
          </w:r>
        </w:sdtContent>
      </w:sdt>
      <w:r w:rsidRPr="00DD0508">
        <w:rPr>
          <w:color w:val="auto"/>
          <w:sz w:val="20"/>
          <w:szCs w:val="20"/>
        </w:rPr>
        <w:t xml:space="preserve">. Nowadays, the typical job seeker from Slovakia in the UK tend to be 18 to 35 men working a </w:t>
      </w:r>
      <w:r w:rsidR="00EC01D7" w:rsidRPr="00DD0508">
        <w:rPr>
          <w:color w:val="auto"/>
          <w:sz w:val="20"/>
          <w:szCs w:val="20"/>
        </w:rPr>
        <w:t>“</w:t>
      </w:r>
      <w:r w:rsidRPr="00DD0508">
        <w:rPr>
          <w:color w:val="auto"/>
          <w:sz w:val="20"/>
          <w:szCs w:val="20"/>
        </w:rPr>
        <w:t>3D</w:t>
      </w:r>
      <w:r w:rsidR="00EC01D7" w:rsidRPr="00DD0508">
        <w:rPr>
          <w:color w:val="auto"/>
          <w:sz w:val="20"/>
          <w:szCs w:val="20"/>
        </w:rPr>
        <w:t>”</w:t>
      </w:r>
      <w:r w:rsidRPr="00DD0508">
        <w:rPr>
          <w:color w:val="auto"/>
          <w:sz w:val="20"/>
          <w:szCs w:val="20"/>
        </w:rPr>
        <w:t xml:space="preserve"> (Dirty, Dangerous and Demeaning) type of work as it pays better than in Slovakia</w:t>
      </w:r>
      <w:r w:rsidR="008A50C4" w:rsidRPr="00DD0508">
        <w:rPr>
          <w:color w:val="auto"/>
          <w:sz w:val="20"/>
          <w:szCs w:val="20"/>
        </w:rPr>
        <w:t xml:space="preserve"> </w:t>
      </w:r>
      <w:sdt>
        <w:sdtPr>
          <w:rPr>
            <w:color w:val="auto"/>
            <w:sz w:val="20"/>
            <w:szCs w:val="20"/>
          </w:rPr>
          <w:id w:val="1942023871"/>
          <w:citation/>
        </w:sdtPr>
        <w:sdtEndPr/>
        <w:sdtContent>
          <w:r w:rsidR="008A50C4" w:rsidRPr="00DD0508">
            <w:rPr>
              <w:color w:val="auto"/>
              <w:sz w:val="20"/>
              <w:szCs w:val="20"/>
            </w:rPr>
            <w:fldChar w:fldCharType="begin"/>
          </w:r>
          <w:r w:rsidR="008A50C4" w:rsidRPr="00DD0508">
            <w:rPr>
              <w:color w:val="auto"/>
              <w:sz w:val="20"/>
              <w:szCs w:val="20"/>
            </w:rPr>
            <w:instrText xml:space="preserve">CITATION Bah08 \t  \l 1051 </w:instrText>
          </w:r>
          <w:r w:rsidR="008A50C4" w:rsidRPr="00DD0508">
            <w:rPr>
              <w:color w:val="auto"/>
              <w:sz w:val="20"/>
              <w:szCs w:val="20"/>
            </w:rPr>
            <w:fldChar w:fldCharType="separate"/>
          </w:r>
          <w:r w:rsidR="004D1B84" w:rsidRPr="00DD0508">
            <w:rPr>
              <w:noProof/>
              <w:color w:val="auto"/>
              <w:sz w:val="20"/>
              <w:szCs w:val="20"/>
            </w:rPr>
            <w:t>(Bahna, 2008)</w:t>
          </w:r>
          <w:r w:rsidR="008A50C4" w:rsidRPr="00DD0508">
            <w:rPr>
              <w:color w:val="auto"/>
              <w:sz w:val="20"/>
              <w:szCs w:val="20"/>
            </w:rPr>
            <w:fldChar w:fldCharType="end"/>
          </w:r>
        </w:sdtContent>
      </w:sdt>
      <w:r w:rsidR="008A50C4" w:rsidRPr="00DD0508">
        <w:rPr>
          <w:color w:val="auto"/>
          <w:sz w:val="20"/>
          <w:szCs w:val="20"/>
        </w:rPr>
        <w:t xml:space="preserve">, </w:t>
      </w:r>
      <w:sdt>
        <w:sdtPr>
          <w:rPr>
            <w:color w:val="auto"/>
            <w:sz w:val="20"/>
            <w:szCs w:val="20"/>
          </w:rPr>
          <w:id w:val="-57472143"/>
          <w:citation/>
        </w:sdtPr>
        <w:sdtEndPr/>
        <w:sdtContent>
          <w:r w:rsidR="008A50C4" w:rsidRPr="00DD0508">
            <w:rPr>
              <w:color w:val="auto"/>
              <w:sz w:val="20"/>
              <w:szCs w:val="20"/>
            </w:rPr>
            <w:fldChar w:fldCharType="begin"/>
          </w:r>
          <w:r w:rsidR="008A50C4" w:rsidRPr="00DD0508">
            <w:rPr>
              <w:color w:val="auto"/>
              <w:sz w:val="20"/>
              <w:szCs w:val="20"/>
            </w:rPr>
            <w:instrText xml:space="preserve"> CITATION Gut10 \l 1051 </w:instrText>
          </w:r>
          <w:r w:rsidR="008A50C4" w:rsidRPr="00DD0508">
            <w:rPr>
              <w:color w:val="auto"/>
              <w:sz w:val="20"/>
              <w:szCs w:val="20"/>
            </w:rPr>
            <w:fldChar w:fldCharType="separate"/>
          </w:r>
          <w:r w:rsidR="004D1B84" w:rsidRPr="00DD0508">
            <w:rPr>
              <w:noProof/>
              <w:color w:val="auto"/>
              <w:sz w:val="20"/>
              <w:szCs w:val="20"/>
            </w:rPr>
            <w:t>(Gutiérrez-Rodríguez, 2010)</w:t>
          </w:r>
          <w:r w:rsidR="008A50C4" w:rsidRPr="00DD0508">
            <w:rPr>
              <w:color w:val="auto"/>
              <w:sz w:val="20"/>
              <w:szCs w:val="20"/>
            </w:rPr>
            <w:fldChar w:fldCharType="end"/>
          </w:r>
        </w:sdtContent>
      </w:sdt>
      <w:r w:rsidRPr="00DD0508">
        <w:rPr>
          <w:color w:val="auto"/>
          <w:sz w:val="20"/>
          <w:szCs w:val="20"/>
        </w:rPr>
        <w:t xml:space="preserve">. The average </w:t>
      </w:r>
      <w:r w:rsidR="00680F97" w:rsidRPr="00DD0508">
        <w:rPr>
          <w:color w:val="auto"/>
          <w:sz w:val="20"/>
          <w:szCs w:val="20"/>
        </w:rPr>
        <w:t>salary for construction workers</w:t>
      </w:r>
      <w:r w:rsidRPr="00DD0508">
        <w:rPr>
          <w:color w:val="auto"/>
          <w:sz w:val="20"/>
          <w:szCs w:val="20"/>
        </w:rPr>
        <w:t xml:space="preserve"> in Slovakia is </w:t>
      </w:r>
      <w:r w:rsidR="00680F97" w:rsidRPr="00DD0508">
        <w:rPr>
          <w:color w:val="auto"/>
          <w:sz w:val="20"/>
          <w:szCs w:val="20"/>
        </w:rPr>
        <w:t>578</w:t>
      </w:r>
      <w:r w:rsidRPr="00DD0508">
        <w:rPr>
          <w:color w:val="auto"/>
          <w:sz w:val="20"/>
          <w:szCs w:val="20"/>
        </w:rPr>
        <w:t xml:space="preserve"> € </w:t>
      </w:r>
      <w:r w:rsidR="00680F97" w:rsidRPr="00DD0508">
        <w:rPr>
          <w:color w:val="auto"/>
          <w:sz w:val="20"/>
          <w:szCs w:val="20"/>
        </w:rPr>
        <w:t xml:space="preserve">a month </w:t>
      </w:r>
      <w:sdt>
        <w:sdtPr>
          <w:rPr>
            <w:color w:val="auto"/>
            <w:sz w:val="20"/>
            <w:szCs w:val="20"/>
          </w:rPr>
          <w:id w:val="-1393267707"/>
          <w:citation/>
        </w:sdtPr>
        <w:sdtEndPr/>
        <w:sdtContent>
          <w:r w:rsidR="008A50C4" w:rsidRPr="00DD0508">
            <w:rPr>
              <w:color w:val="auto"/>
              <w:sz w:val="20"/>
              <w:szCs w:val="20"/>
            </w:rPr>
            <w:fldChar w:fldCharType="begin"/>
          </w:r>
          <w:r w:rsidR="008A50C4" w:rsidRPr="00DD0508">
            <w:rPr>
              <w:color w:val="auto"/>
              <w:sz w:val="20"/>
              <w:szCs w:val="20"/>
            </w:rPr>
            <w:instrText xml:space="preserve">CITATION Sta152 \t  \l 1051 </w:instrText>
          </w:r>
          <w:r w:rsidR="008A50C4" w:rsidRPr="00DD0508">
            <w:rPr>
              <w:color w:val="auto"/>
              <w:sz w:val="20"/>
              <w:szCs w:val="20"/>
            </w:rPr>
            <w:fldChar w:fldCharType="separate"/>
          </w:r>
          <w:r w:rsidR="004D1B84" w:rsidRPr="00DD0508">
            <w:rPr>
              <w:noProof/>
              <w:color w:val="auto"/>
              <w:sz w:val="20"/>
              <w:szCs w:val="20"/>
            </w:rPr>
            <w:t>(Statistical Office, 2015a)</w:t>
          </w:r>
          <w:r w:rsidR="008A50C4" w:rsidRPr="00DD0508">
            <w:rPr>
              <w:color w:val="auto"/>
              <w:sz w:val="20"/>
              <w:szCs w:val="20"/>
            </w:rPr>
            <w:fldChar w:fldCharType="end"/>
          </w:r>
        </w:sdtContent>
      </w:sdt>
      <w:r w:rsidR="008A50C4" w:rsidRPr="00DD0508">
        <w:rPr>
          <w:color w:val="auto"/>
          <w:sz w:val="20"/>
          <w:szCs w:val="20"/>
        </w:rPr>
        <w:t xml:space="preserve"> </w:t>
      </w:r>
      <w:r w:rsidRPr="00DD0508">
        <w:rPr>
          <w:color w:val="auto"/>
          <w:sz w:val="20"/>
          <w:szCs w:val="20"/>
        </w:rPr>
        <w:t xml:space="preserve">while in the </w:t>
      </w:r>
      <w:r w:rsidR="00A72A88" w:rsidRPr="00DD0508">
        <w:rPr>
          <w:color w:val="auto"/>
          <w:sz w:val="20"/>
          <w:szCs w:val="20"/>
        </w:rPr>
        <w:t>British Isles</w:t>
      </w:r>
      <w:r w:rsidRPr="00DD0508">
        <w:rPr>
          <w:color w:val="auto"/>
          <w:sz w:val="20"/>
          <w:szCs w:val="20"/>
        </w:rPr>
        <w:t xml:space="preserve"> Slovak </w:t>
      </w:r>
      <w:r w:rsidR="00680F97" w:rsidRPr="00DD0508">
        <w:rPr>
          <w:color w:val="auto"/>
          <w:sz w:val="20"/>
          <w:szCs w:val="20"/>
        </w:rPr>
        <w:t xml:space="preserve">construction </w:t>
      </w:r>
      <w:r w:rsidRPr="00DD0508">
        <w:rPr>
          <w:color w:val="auto"/>
          <w:sz w:val="20"/>
          <w:szCs w:val="20"/>
        </w:rPr>
        <w:t>workers can earn around 1</w:t>
      </w:r>
      <w:r w:rsidR="00680F97" w:rsidRPr="00DD0508">
        <w:rPr>
          <w:color w:val="auto"/>
          <w:sz w:val="20"/>
          <w:szCs w:val="20"/>
        </w:rPr>
        <w:t>754 € a month</w:t>
      </w:r>
      <w:r w:rsidR="008A50C4" w:rsidRPr="00DD0508">
        <w:rPr>
          <w:color w:val="auto"/>
          <w:sz w:val="20"/>
          <w:szCs w:val="20"/>
        </w:rPr>
        <w:t xml:space="preserve"> </w:t>
      </w:r>
      <w:sdt>
        <w:sdtPr>
          <w:rPr>
            <w:color w:val="auto"/>
            <w:sz w:val="20"/>
            <w:szCs w:val="20"/>
          </w:rPr>
          <w:id w:val="-2095076292"/>
          <w:citation/>
        </w:sdtPr>
        <w:sdtEndPr/>
        <w:sdtContent>
          <w:r w:rsidR="008A50C4" w:rsidRPr="00DD0508">
            <w:rPr>
              <w:color w:val="auto"/>
              <w:sz w:val="20"/>
              <w:szCs w:val="20"/>
            </w:rPr>
            <w:fldChar w:fldCharType="begin"/>
          </w:r>
          <w:r w:rsidR="008A50C4" w:rsidRPr="00DD0508">
            <w:rPr>
              <w:color w:val="auto"/>
              <w:sz w:val="20"/>
              <w:szCs w:val="20"/>
            </w:rPr>
            <w:instrText xml:space="preserve"> CITATION Bro14 \l 1051 </w:instrText>
          </w:r>
          <w:r w:rsidR="008A50C4" w:rsidRPr="00DD0508">
            <w:rPr>
              <w:color w:val="auto"/>
              <w:sz w:val="20"/>
              <w:szCs w:val="20"/>
            </w:rPr>
            <w:fldChar w:fldCharType="separate"/>
          </w:r>
          <w:r w:rsidR="004D1B84" w:rsidRPr="00DD0508">
            <w:rPr>
              <w:noProof/>
              <w:color w:val="auto"/>
              <w:sz w:val="20"/>
              <w:szCs w:val="20"/>
            </w:rPr>
            <w:t>(Browning, 2014)</w:t>
          </w:r>
          <w:r w:rsidR="008A50C4" w:rsidRPr="00DD0508">
            <w:rPr>
              <w:color w:val="auto"/>
              <w:sz w:val="20"/>
              <w:szCs w:val="20"/>
            </w:rPr>
            <w:fldChar w:fldCharType="end"/>
          </w:r>
        </w:sdtContent>
      </w:sdt>
      <w:r w:rsidR="00680F97" w:rsidRPr="00DD0508">
        <w:rPr>
          <w:color w:val="auto"/>
          <w:sz w:val="20"/>
          <w:szCs w:val="20"/>
        </w:rPr>
        <w:t xml:space="preserve">. With this difference, the support of not only the worker but also his family (be it in Slovakia or </w:t>
      </w:r>
      <w:r w:rsidR="006418E2">
        <w:rPr>
          <w:color w:val="auto"/>
          <w:sz w:val="20"/>
          <w:szCs w:val="20"/>
        </w:rPr>
        <w:t xml:space="preserve">in </w:t>
      </w:r>
      <w:r w:rsidR="00A72A88" w:rsidRPr="00DD0508">
        <w:rPr>
          <w:color w:val="auto"/>
          <w:sz w:val="20"/>
          <w:szCs w:val="20"/>
        </w:rPr>
        <w:t>British Isles</w:t>
      </w:r>
      <w:r w:rsidR="00680F97" w:rsidRPr="00DD0508">
        <w:rPr>
          <w:color w:val="auto"/>
          <w:sz w:val="20"/>
          <w:szCs w:val="20"/>
        </w:rPr>
        <w:t>) is possible and advantageous.</w:t>
      </w:r>
    </w:p>
    <w:p w:rsidR="00F95AB6" w:rsidRPr="00DD0508" w:rsidRDefault="00F95AB6" w:rsidP="00080D6C">
      <w:pPr>
        <w:pStyle w:val="Default"/>
        <w:spacing w:line="360" w:lineRule="auto"/>
        <w:jc w:val="both"/>
        <w:rPr>
          <w:color w:val="auto"/>
          <w:sz w:val="20"/>
          <w:szCs w:val="20"/>
        </w:rPr>
      </w:pPr>
    </w:p>
    <w:p w:rsidR="004A240B" w:rsidRPr="00DD0508" w:rsidRDefault="00F95AB6" w:rsidP="00080D6C">
      <w:pPr>
        <w:pStyle w:val="Default"/>
        <w:spacing w:line="360" w:lineRule="auto"/>
        <w:jc w:val="both"/>
        <w:rPr>
          <w:color w:val="auto"/>
          <w:sz w:val="20"/>
        </w:rPr>
      </w:pPr>
      <w:r w:rsidRPr="00DD0508">
        <w:rPr>
          <w:color w:val="auto"/>
          <w:sz w:val="20"/>
          <w:szCs w:val="20"/>
        </w:rPr>
        <w:t xml:space="preserve">The problem with the highly-skilled or university-educated workers is that after </w:t>
      </w:r>
      <w:r w:rsidR="001F34A6" w:rsidRPr="00DD0508">
        <w:rPr>
          <w:color w:val="auto"/>
          <w:sz w:val="20"/>
          <w:szCs w:val="20"/>
        </w:rPr>
        <w:t xml:space="preserve">the access to the market to some </w:t>
      </w:r>
      <w:r w:rsidR="00F010D3" w:rsidRPr="00DD0508">
        <w:rPr>
          <w:color w:val="auto"/>
          <w:sz w:val="20"/>
          <w:szCs w:val="20"/>
        </w:rPr>
        <w:t>MS´s</w:t>
      </w:r>
      <w:r w:rsidR="001F34A6" w:rsidRPr="00DD0508">
        <w:rPr>
          <w:color w:val="auto"/>
          <w:sz w:val="20"/>
          <w:szCs w:val="20"/>
        </w:rPr>
        <w:t xml:space="preserve"> of the EU</w:t>
      </w:r>
      <w:r w:rsidR="006418E2">
        <w:rPr>
          <w:color w:val="auto"/>
          <w:sz w:val="20"/>
          <w:szCs w:val="20"/>
        </w:rPr>
        <w:t>, there</w:t>
      </w:r>
      <w:r w:rsidR="00B531E3" w:rsidRPr="00DD0508">
        <w:rPr>
          <w:color w:val="auto"/>
          <w:sz w:val="20"/>
          <w:szCs w:val="20"/>
        </w:rPr>
        <w:t xml:space="preserve"> was executed a research about the labour mobility of university-educated force to the countries of the EU that allowed the access to their job markets immediately on 1</w:t>
      </w:r>
      <w:r w:rsidR="00B531E3" w:rsidRPr="00DD0508">
        <w:rPr>
          <w:color w:val="auto"/>
          <w:sz w:val="20"/>
          <w:szCs w:val="20"/>
          <w:vertAlign w:val="superscript"/>
        </w:rPr>
        <w:t>st</w:t>
      </w:r>
      <w:r w:rsidR="00B531E3" w:rsidRPr="00DD0508">
        <w:rPr>
          <w:color w:val="auto"/>
          <w:sz w:val="20"/>
          <w:szCs w:val="20"/>
        </w:rPr>
        <w:t xml:space="preserve"> May 2004</w:t>
      </w:r>
      <w:r w:rsidR="006418E2">
        <w:rPr>
          <w:color w:val="auto"/>
          <w:sz w:val="20"/>
          <w:szCs w:val="20"/>
        </w:rPr>
        <w:t>. These countries were</w:t>
      </w:r>
      <w:r w:rsidR="00B531E3" w:rsidRPr="00DD0508">
        <w:rPr>
          <w:color w:val="auto"/>
          <w:sz w:val="20"/>
          <w:szCs w:val="20"/>
        </w:rPr>
        <w:t xml:space="preserve"> Cyprus, Czech Republic, Estonia, Hungary, Ireland, Latvia, Lithuania, Malta, Poland, Slovakia, Slovenia, Swed</w:t>
      </w:r>
      <w:r w:rsidR="006418E2">
        <w:rPr>
          <w:color w:val="auto"/>
          <w:sz w:val="20"/>
          <w:szCs w:val="20"/>
        </w:rPr>
        <w:t>en and the UK.</w:t>
      </w:r>
      <w:r w:rsidR="004E6E6D" w:rsidRPr="00DD0508">
        <w:rPr>
          <w:color w:val="auto"/>
          <w:sz w:val="20"/>
          <w:szCs w:val="20"/>
        </w:rPr>
        <w:t xml:space="preserve"> </w:t>
      </w:r>
      <w:r w:rsidR="006418E2">
        <w:rPr>
          <w:color w:val="auto"/>
          <w:sz w:val="20"/>
          <w:szCs w:val="20"/>
        </w:rPr>
        <w:t>This research</w:t>
      </w:r>
      <w:r w:rsidR="004E6E6D" w:rsidRPr="00DD0508">
        <w:rPr>
          <w:color w:val="auto"/>
          <w:sz w:val="20"/>
          <w:szCs w:val="20"/>
        </w:rPr>
        <w:t xml:space="preserve"> did not support the hypothesis of brain-drain </w:t>
      </w:r>
      <w:r w:rsidR="000670CD" w:rsidRPr="00DD0508">
        <w:rPr>
          <w:color w:val="auto"/>
          <w:sz w:val="20"/>
          <w:szCs w:val="20"/>
        </w:rPr>
        <w:t xml:space="preserve">because of the absence of versatility at the </w:t>
      </w:r>
      <w:r w:rsidR="00426E01" w:rsidRPr="00DD0508">
        <w:rPr>
          <w:color w:val="auto"/>
          <w:sz w:val="20"/>
          <w:szCs w:val="20"/>
        </w:rPr>
        <w:t xml:space="preserve">labour </w:t>
      </w:r>
      <w:r w:rsidR="000670CD" w:rsidRPr="00DD0508">
        <w:rPr>
          <w:color w:val="auto"/>
          <w:sz w:val="20"/>
          <w:szCs w:val="20"/>
        </w:rPr>
        <w:t>home market</w:t>
      </w:r>
      <w:r w:rsidR="00D1262E" w:rsidRPr="00DD0508">
        <w:rPr>
          <w:color w:val="auto"/>
          <w:sz w:val="20"/>
          <w:szCs w:val="20"/>
        </w:rPr>
        <w:t xml:space="preserve"> (Slovak)</w:t>
      </w:r>
      <w:r w:rsidR="000670CD" w:rsidRPr="00DD0508">
        <w:rPr>
          <w:color w:val="auto"/>
          <w:sz w:val="20"/>
          <w:szCs w:val="20"/>
        </w:rPr>
        <w:t xml:space="preserve"> </w:t>
      </w:r>
      <w:r w:rsidR="004E6E6D" w:rsidRPr="00DD0508">
        <w:rPr>
          <w:color w:val="auto"/>
          <w:sz w:val="20"/>
          <w:szCs w:val="20"/>
        </w:rPr>
        <w:t>at the time</w:t>
      </w:r>
      <w:r w:rsidR="00013C30" w:rsidRPr="00DD0508">
        <w:rPr>
          <w:color w:val="auto"/>
          <w:sz w:val="20"/>
          <w:szCs w:val="20"/>
        </w:rPr>
        <w:t xml:space="preserve"> </w:t>
      </w:r>
      <w:sdt>
        <w:sdtPr>
          <w:rPr>
            <w:color w:val="auto"/>
            <w:sz w:val="20"/>
            <w:szCs w:val="20"/>
          </w:rPr>
          <w:id w:val="-2017983132"/>
          <w:citation/>
        </w:sdtPr>
        <w:sdtEndPr/>
        <w:sdtContent>
          <w:r w:rsidR="0003705B" w:rsidRPr="00DD0508">
            <w:rPr>
              <w:color w:val="auto"/>
              <w:sz w:val="20"/>
              <w:szCs w:val="20"/>
            </w:rPr>
            <w:fldChar w:fldCharType="begin"/>
          </w:r>
          <w:r w:rsidR="0003705B" w:rsidRPr="00DD0508">
            <w:rPr>
              <w:color w:val="auto"/>
              <w:sz w:val="20"/>
              <w:szCs w:val="20"/>
              <w:lang w:val="sk-SK"/>
            </w:rPr>
            <w:instrText xml:space="preserve">CITATION Bah115 \t  \l 1051 </w:instrText>
          </w:r>
          <w:r w:rsidR="0003705B" w:rsidRPr="00DD0508">
            <w:rPr>
              <w:color w:val="auto"/>
              <w:sz w:val="20"/>
              <w:szCs w:val="20"/>
            </w:rPr>
            <w:fldChar w:fldCharType="separate"/>
          </w:r>
          <w:r w:rsidR="004D1B84" w:rsidRPr="00DD0508">
            <w:rPr>
              <w:noProof/>
              <w:color w:val="auto"/>
              <w:sz w:val="20"/>
              <w:szCs w:val="20"/>
              <w:lang w:val="sk-SK"/>
            </w:rPr>
            <w:t>(Bahna, 2011)</w:t>
          </w:r>
          <w:r w:rsidR="0003705B" w:rsidRPr="00DD0508">
            <w:rPr>
              <w:color w:val="auto"/>
              <w:sz w:val="20"/>
              <w:szCs w:val="20"/>
            </w:rPr>
            <w:fldChar w:fldCharType="end"/>
          </w:r>
        </w:sdtContent>
      </w:sdt>
      <w:r w:rsidR="0003705B" w:rsidRPr="00DD0508">
        <w:rPr>
          <w:color w:val="auto"/>
          <w:sz w:val="20"/>
          <w:szCs w:val="20"/>
        </w:rPr>
        <w:t>,</w:t>
      </w:r>
      <w:r w:rsidR="00013C30" w:rsidRPr="00DD0508">
        <w:rPr>
          <w:color w:val="auto"/>
          <w:sz w:val="20"/>
          <w:szCs w:val="20"/>
        </w:rPr>
        <w:t xml:space="preserve"> </w:t>
      </w:r>
      <w:sdt>
        <w:sdtPr>
          <w:rPr>
            <w:color w:val="auto"/>
            <w:sz w:val="20"/>
            <w:szCs w:val="20"/>
          </w:rPr>
          <w:id w:val="1599443100"/>
          <w:citation/>
        </w:sdtPr>
        <w:sdtEndPr/>
        <w:sdtContent>
          <w:r w:rsidR="00013C30" w:rsidRPr="00DD0508">
            <w:rPr>
              <w:color w:val="auto"/>
              <w:sz w:val="20"/>
              <w:szCs w:val="20"/>
            </w:rPr>
            <w:fldChar w:fldCharType="begin"/>
          </w:r>
          <w:r w:rsidR="00013C30" w:rsidRPr="00DD0508">
            <w:rPr>
              <w:color w:val="auto"/>
              <w:sz w:val="20"/>
              <w:szCs w:val="20"/>
            </w:rPr>
            <w:instrText xml:space="preserve">CITATION Sta14 \t  \l 1051 </w:instrText>
          </w:r>
          <w:r w:rsidR="00013C30" w:rsidRPr="00DD0508">
            <w:rPr>
              <w:color w:val="auto"/>
              <w:sz w:val="20"/>
              <w:szCs w:val="20"/>
            </w:rPr>
            <w:fldChar w:fldCharType="separate"/>
          </w:r>
          <w:r w:rsidR="004D1B84" w:rsidRPr="00DD0508">
            <w:rPr>
              <w:noProof/>
              <w:color w:val="auto"/>
              <w:sz w:val="20"/>
              <w:szCs w:val="20"/>
            </w:rPr>
            <w:t>(Statistical Office, 2014)</w:t>
          </w:r>
          <w:r w:rsidR="00013C30" w:rsidRPr="00DD0508">
            <w:rPr>
              <w:color w:val="auto"/>
              <w:sz w:val="20"/>
              <w:szCs w:val="20"/>
            </w:rPr>
            <w:fldChar w:fldCharType="end"/>
          </w:r>
        </w:sdtContent>
      </w:sdt>
      <w:r w:rsidR="00B531E3" w:rsidRPr="00DD0508">
        <w:rPr>
          <w:color w:val="auto"/>
          <w:sz w:val="20"/>
          <w:szCs w:val="20"/>
        </w:rPr>
        <w:t xml:space="preserve">. Austria and Germany </w:t>
      </w:r>
      <w:r w:rsidR="006418E2" w:rsidRPr="00DD0508">
        <w:rPr>
          <w:color w:val="auto"/>
          <w:sz w:val="20"/>
          <w:szCs w:val="20"/>
        </w:rPr>
        <w:t xml:space="preserve">were not included in this research </w:t>
      </w:r>
      <w:r w:rsidR="006418E2">
        <w:rPr>
          <w:color w:val="auto"/>
          <w:sz w:val="20"/>
          <w:szCs w:val="20"/>
        </w:rPr>
        <w:t xml:space="preserve">as they </w:t>
      </w:r>
      <w:r w:rsidR="00B531E3" w:rsidRPr="00DD0508">
        <w:rPr>
          <w:color w:val="auto"/>
          <w:sz w:val="20"/>
          <w:szCs w:val="20"/>
        </w:rPr>
        <w:t>opened their markets only in 2011 (the last possibility</w:t>
      </w:r>
      <w:r w:rsidR="006418E2">
        <w:rPr>
          <w:color w:val="auto"/>
          <w:sz w:val="20"/>
          <w:szCs w:val="20"/>
        </w:rPr>
        <w:t xml:space="preserve"> offered by the EU</w:t>
      </w:r>
      <w:r w:rsidR="00B531E3" w:rsidRPr="00DD0508">
        <w:rPr>
          <w:color w:val="auto"/>
          <w:sz w:val="20"/>
          <w:szCs w:val="20"/>
        </w:rPr>
        <w:t>)</w:t>
      </w:r>
      <w:r w:rsidR="004E6E6D" w:rsidRPr="00DD0508">
        <w:rPr>
          <w:color w:val="auto"/>
          <w:sz w:val="20"/>
          <w:szCs w:val="20"/>
        </w:rPr>
        <w:t xml:space="preserve">. </w:t>
      </w:r>
      <w:r w:rsidR="00EC01D7" w:rsidRPr="00DD0508">
        <w:rPr>
          <w:color w:val="auto"/>
          <w:sz w:val="20"/>
          <w:szCs w:val="20"/>
        </w:rPr>
        <w:t xml:space="preserve">That </w:t>
      </w:r>
      <w:r w:rsidR="006418E2">
        <w:rPr>
          <w:color w:val="auto"/>
          <w:sz w:val="20"/>
          <w:szCs w:val="20"/>
        </w:rPr>
        <w:t xml:space="preserve">lateness </w:t>
      </w:r>
      <w:r w:rsidR="00EC01D7" w:rsidRPr="00DD0508">
        <w:rPr>
          <w:color w:val="auto"/>
          <w:sz w:val="20"/>
          <w:szCs w:val="20"/>
        </w:rPr>
        <w:t>causes a lack of information and research as these two countries facilitate the work placements for higher</w:t>
      </w:r>
      <w:r w:rsidR="006418E2">
        <w:rPr>
          <w:color w:val="auto"/>
          <w:sz w:val="20"/>
          <w:szCs w:val="20"/>
        </w:rPr>
        <w:t>-</w:t>
      </w:r>
      <w:r w:rsidR="00EC01D7" w:rsidRPr="00DD0508">
        <w:rPr>
          <w:color w:val="auto"/>
          <w:sz w:val="20"/>
          <w:szCs w:val="20"/>
        </w:rPr>
        <w:t xml:space="preserve">educated international staff which includes Slovak nationals. </w:t>
      </w:r>
      <w:r w:rsidR="000670CD" w:rsidRPr="00DD0508">
        <w:rPr>
          <w:color w:val="auto"/>
          <w:sz w:val="20"/>
          <w:szCs w:val="20"/>
        </w:rPr>
        <w:t xml:space="preserve">Nearly 45% of students studying in Slovakia believed they will have opportunity to work within their chosen field in Slovakia </w:t>
      </w:r>
      <w:r w:rsidR="006418E2">
        <w:rPr>
          <w:color w:val="auto"/>
          <w:sz w:val="20"/>
          <w:szCs w:val="20"/>
        </w:rPr>
        <w:t xml:space="preserve">or in Europe </w:t>
      </w:r>
      <w:r w:rsidR="000670CD" w:rsidRPr="00DD0508">
        <w:rPr>
          <w:color w:val="auto"/>
          <w:sz w:val="20"/>
          <w:szCs w:val="20"/>
        </w:rPr>
        <w:t xml:space="preserve">but the medical, pharmaceutical and social students had the biggest fears in </w:t>
      </w:r>
      <w:r w:rsidR="006418E2">
        <w:rPr>
          <w:color w:val="auto"/>
          <w:sz w:val="20"/>
          <w:szCs w:val="20"/>
        </w:rPr>
        <w:t xml:space="preserve">opportunity to </w:t>
      </w:r>
      <w:r w:rsidR="000670CD" w:rsidRPr="00DD0508">
        <w:rPr>
          <w:color w:val="auto"/>
          <w:sz w:val="20"/>
          <w:szCs w:val="20"/>
        </w:rPr>
        <w:t xml:space="preserve">stay in Slovakia (56.2%). </w:t>
      </w:r>
      <w:r w:rsidR="00EC01D7" w:rsidRPr="00DD0508">
        <w:rPr>
          <w:color w:val="auto"/>
          <w:sz w:val="20"/>
          <w:szCs w:val="20"/>
        </w:rPr>
        <w:t>Even</w:t>
      </w:r>
      <w:r w:rsidR="000670CD" w:rsidRPr="00DD0508">
        <w:rPr>
          <w:color w:val="auto"/>
          <w:sz w:val="20"/>
          <w:szCs w:val="20"/>
        </w:rPr>
        <w:t xml:space="preserve"> though</w:t>
      </w:r>
      <w:r w:rsidR="00EC01D7" w:rsidRPr="00DD0508">
        <w:rPr>
          <w:color w:val="auto"/>
          <w:sz w:val="20"/>
          <w:szCs w:val="20"/>
        </w:rPr>
        <w:t xml:space="preserve"> this major problem is still there</w:t>
      </w:r>
      <w:r w:rsidR="000670CD" w:rsidRPr="00DD0508">
        <w:rPr>
          <w:color w:val="auto"/>
          <w:sz w:val="20"/>
          <w:szCs w:val="20"/>
        </w:rPr>
        <w:t>, since 2004 exactly these studies in Slovakia</w:t>
      </w:r>
      <w:r w:rsidR="00507E3B" w:rsidRPr="00DD0508">
        <w:rPr>
          <w:color w:val="auto"/>
          <w:sz w:val="20"/>
          <w:szCs w:val="20"/>
        </w:rPr>
        <w:t xml:space="preserve"> flourished </w:t>
      </w:r>
      <w:sdt>
        <w:sdtPr>
          <w:rPr>
            <w:color w:val="auto"/>
            <w:sz w:val="20"/>
          </w:rPr>
          <w:id w:val="1235824463"/>
          <w:citation/>
        </w:sdtPr>
        <w:sdtEndPr/>
        <w:sdtContent>
          <w:r w:rsidR="00FA731B" w:rsidRPr="00DD0508">
            <w:rPr>
              <w:color w:val="auto"/>
              <w:sz w:val="20"/>
            </w:rPr>
            <w:fldChar w:fldCharType="begin"/>
          </w:r>
          <w:r w:rsidR="00FA731B" w:rsidRPr="00DD0508">
            <w:rPr>
              <w:color w:val="auto"/>
              <w:sz w:val="20"/>
            </w:rPr>
            <w:instrText xml:space="preserve"> CITATION Bed08 \l 1051 </w:instrText>
          </w:r>
          <w:r w:rsidR="00FA731B" w:rsidRPr="00DD0508">
            <w:rPr>
              <w:color w:val="auto"/>
              <w:sz w:val="20"/>
            </w:rPr>
            <w:fldChar w:fldCharType="separate"/>
          </w:r>
          <w:r w:rsidR="004D1B84" w:rsidRPr="00DD0508">
            <w:rPr>
              <w:noProof/>
              <w:color w:val="auto"/>
              <w:sz w:val="20"/>
            </w:rPr>
            <w:t>(Bednárik, R.; Kostolná, Z.; Košelová, D, 2008)</w:t>
          </w:r>
          <w:r w:rsidR="00FA731B" w:rsidRPr="00DD0508">
            <w:rPr>
              <w:color w:val="auto"/>
              <w:sz w:val="20"/>
            </w:rPr>
            <w:fldChar w:fldCharType="end"/>
          </w:r>
        </w:sdtContent>
      </w:sdt>
      <w:r w:rsidR="004A240B" w:rsidRPr="00DD0508">
        <w:rPr>
          <w:color w:val="auto"/>
          <w:sz w:val="20"/>
        </w:rPr>
        <w:t>.</w:t>
      </w:r>
    </w:p>
    <w:p w:rsidR="0079741C" w:rsidRPr="00DD0508" w:rsidRDefault="0079741C" w:rsidP="00080D6C">
      <w:pPr>
        <w:pStyle w:val="Default"/>
        <w:spacing w:line="360" w:lineRule="auto"/>
        <w:jc w:val="both"/>
        <w:rPr>
          <w:color w:val="auto"/>
          <w:sz w:val="20"/>
          <w:szCs w:val="22"/>
        </w:rPr>
      </w:pPr>
    </w:p>
    <w:p w:rsidR="009209AD" w:rsidRPr="00DD0508" w:rsidRDefault="009209AD" w:rsidP="00080D6C">
      <w:pPr>
        <w:spacing w:after="0" w:line="360" w:lineRule="auto"/>
        <w:jc w:val="both"/>
        <w:rPr>
          <w:rFonts w:ascii="Arial" w:hAnsi="Arial" w:cs="Arial"/>
          <w:b/>
          <w:color w:val="009900"/>
          <w:sz w:val="24"/>
        </w:rPr>
      </w:pPr>
      <w:r w:rsidRPr="00DD0508">
        <w:rPr>
          <w:rFonts w:ascii="Arial" w:hAnsi="Arial" w:cs="Arial"/>
          <w:b/>
          <w:color w:val="009900"/>
          <w:sz w:val="24"/>
        </w:rPr>
        <w:t>5.</w:t>
      </w:r>
      <w:r w:rsidR="004B7C02" w:rsidRPr="00DD0508">
        <w:rPr>
          <w:rFonts w:ascii="Arial" w:hAnsi="Arial" w:cs="Arial"/>
          <w:b/>
          <w:color w:val="009900"/>
          <w:sz w:val="24"/>
        </w:rPr>
        <w:t>2</w:t>
      </w:r>
      <w:r w:rsidRPr="00DD0508">
        <w:rPr>
          <w:rFonts w:ascii="Arial" w:hAnsi="Arial" w:cs="Arial"/>
          <w:b/>
          <w:color w:val="009900"/>
          <w:sz w:val="24"/>
        </w:rPr>
        <w:t>. Effects of Migration</w:t>
      </w:r>
      <w:r w:rsidR="00F109BB" w:rsidRPr="00DD0508">
        <w:rPr>
          <w:rFonts w:ascii="Arial" w:hAnsi="Arial" w:cs="Arial"/>
          <w:b/>
          <w:color w:val="009900"/>
          <w:sz w:val="24"/>
        </w:rPr>
        <w:t xml:space="preserve"> of Slovak Nationals</w:t>
      </w:r>
    </w:p>
    <w:p w:rsidR="0042351E" w:rsidRPr="00DD0508" w:rsidRDefault="0042351E" w:rsidP="00080D6C">
      <w:pPr>
        <w:spacing w:after="0" w:line="360" w:lineRule="auto"/>
        <w:jc w:val="both"/>
        <w:rPr>
          <w:rFonts w:ascii="Arial" w:hAnsi="Arial" w:cs="Arial"/>
          <w:b/>
          <w:color w:val="009900"/>
          <w:sz w:val="24"/>
        </w:rPr>
      </w:pPr>
    </w:p>
    <w:p w:rsidR="0042351E" w:rsidRPr="00DD0508" w:rsidRDefault="0042351E" w:rsidP="00080D6C">
      <w:pPr>
        <w:spacing w:after="0" w:line="360" w:lineRule="auto"/>
        <w:jc w:val="both"/>
        <w:rPr>
          <w:rFonts w:ascii="Arial" w:hAnsi="Arial" w:cs="Arial"/>
          <w:sz w:val="20"/>
          <w:szCs w:val="20"/>
        </w:rPr>
      </w:pPr>
      <w:r w:rsidRPr="00DD0508">
        <w:rPr>
          <w:rFonts w:ascii="Arial" w:hAnsi="Arial" w:cs="Arial"/>
          <w:sz w:val="20"/>
          <w:szCs w:val="20"/>
        </w:rPr>
        <w:t xml:space="preserve">The </w:t>
      </w:r>
      <w:r w:rsidR="00320081" w:rsidRPr="00DD0508">
        <w:rPr>
          <w:rFonts w:ascii="Arial" w:hAnsi="Arial" w:cs="Arial"/>
          <w:sz w:val="20"/>
          <w:szCs w:val="20"/>
        </w:rPr>
        <w:t xml:space="preserve">reasons as well as the </w:t>
      </w:r>
      <w:r w:rsidRPr="00DD0508">
        <w:rPr>
          <w:rFonts w:ascii="Arial" w:hAnsi="Arial" w:cs="Arial"/>
          <w:sz w:val="20"/>
          <w:szCs w:val="20"/>
        </w:rPr>
        <w:t>effec</w:t>
      </w:r>
      <w:r w:rsidR="00320081" w:rsidRPr="00DD0508">
        <w:rPr>
          <w:rFonts w:ascii="Arial" w:hAnsi="Arial" w:cs="Arial"/>
          <w:sz w:val="20"/>
          <w:szCs w:val="20"/>
        </w:rPr>
        <w:t>ts</w:t>
      </w:r>
      <w:r w:rsidRPr="00DD0508">
        <w:rPr>
          <w:rFonts w:ascii="Arial" w:hAnsi="Arial" w:cs="Arial"/>
          <w:sz w:val="20"/>
          <w:szCs w:val="20"/>
        </w:rPr>
        <w:t xml:space="preserve"> migration has on Slovakia and Slovak nationals</w:t>
      </w:r>
      <w:r w:rsidR="00EC33DC" w:rsidRPr="00DD0508">
        <w:rPr>
          <w:rFonts w:ascii="Arial" w:hAnsi="Arial" w:cs="Arial"/>
          <w:sz w:val="20"/>
          <w:szCs w:val="20"/>
        </w:rPr>
        <w:t xml:space="preserve"> depend</w:t>
      </w:r>
      <w:r w:rsidRPr="00DD0508">
        <w:rPr>
          <w:rFonts w:ascii="Arial" w:hAnsi="Arial" w:cs="Arial"/>
          <w:sz w:val="20"/>
          <w:szCs w:val="20"/>
        </w:rPr>
        <w:t xml:space="preserve"> on the angle of vision.</w:t>
      </w:r>
      <w:r w:rsidR="002B7C9A" w:rsidRPr="00DD0508">
        <w:rPr>
          <w:rFonts w:ascii="Arial" w:hAnsi="Arial" w:cs="Arial"/>
          <w:sz w:val="20"/>
          <w:szCs w:val="20"/>
        </w:rPr>
        <w:t xml:space="preserve"> While the movement of labour force is evaluated as more posi</w:t>
      </w:r>
      <w:r w:rsidR="00883EA0">
        <w:rPr>
          <w:rFonts w:ascii="Arial" w:hAnsi="Arial" w:cs="Arial"/>
          <w:sz w:val="20"/>
          <w:szCs w:val="20"/>
        </w:rPr>
        <w:t>tive than negative by scholars,</w:t>
      </w:r>
      <w:r w:rsidR="002B7C9A" w:rsidRPr="00DD0508">
        <w:rPr>
          <w:rFonts w:ascii="Arial" w:hAnsi="Arial" w:cs="Arial"/>
          <w:sz w:val="20"/>
          <w:szCs w:val="20"/>
        </w:rPr>
        <w:t xml:space="preserve"> th</w:t>
      </w:r>
      <w:r w:rsidR="00883EA0">
        <w:rPr>
          <w:rFonts w:ascii="Arial" w:hAnsi="Arial" w:cs="Arial"/>
          <w:sz w:val="20"/>
          <w:szCs w:val="20"/>
        </w:rPr>
        <w:t>e tables turn and the</w:t>
      </w:r>
      <w:r w:rsidR="002B7C9A" w:rsidRPr="00DD0508">
        <w:rPr>
          <w:rFonts w:ascii="Arial" w:hAnsi="Arial" w:cs="Arial"/>
          <w:sz w:val="20"/>
          <w:szCs w:val="20"/>
        </w:rPr>
        <w:t xml:space="preserve"> loss </w:t>
      </w:r>
      <w:r w:rsidR="00883EA0">
        <w:rPr>
          <w:rFonts w:ascii="Arial" w:hAnsi="Arial" w:cs="Arial"/>
          <w:sz w:val="20"/>
          <w:szCs w:val="20"/>
        </w:rPr>
        <w:t>of</w:t>
      </w:r>
      <w:r w:rsidR="00883EA0" w:rsidRPr="00DD0508">
        <w:rPr>
          <w:rFonts w:ascii="Arial" w:hAnsi="Arial" w:cs="Arial"/>
          <w:sz w:val="20"/>
          <w:szCs w:val="20"/>
        </w:rPr>
        <w:t xml:space="preserve"> able and educated people </w:t>
      </w:r>
      <w:r w:rsidR="002B7C9A" w:rsidRPr="00DD0508">
        <w:rPr>
          <w:rFonts w:ascii="Arial" w:hAnsi="Arial" w:cs="Arial"/>
          <w:sz w:val="20"/>
          <w:szCs w:val="20"/>
        </w:rPr>
        <w:t xml:space="preserve">hurts the country and </w:t>
      </w:r>
      <w:r w:rsidR="00555635">
        <w:rPr>
          <w:rFonts w:ascii="Arial" w:hAnsi="Arial" w:cs="Arial"/>
          <w:sz w:val="20"/>
          <w:szCs w:val="20"/>
        </w:rPr>
        <w:t xml:space="preserve">the </w:t>
      </w:r>
      <w:r w:rsidR="002B7C9A" w:rsidRPr="00DD0508">
        <w:rPr>
          <w:rFonts w:ascii="Arial" w:hAnsi="Arial" w:cs="Arial"/>
          <w:sz w:val="20"/>
          <w:szCs w:val="20"/>
        </w:rPr>
        <w:t>economy.</w:t>
      </w:r>
      <w:r w:rsidR="00883EA0">
        <w:rPr>
          <w:rFonts w:ascii="Arial" w:hAnsi="Arial" w:cs="Arial"/>
          <w:sz w:val="20"/>
          <w:szCs w:val="20"/>
        </w:rPr>
        <w:t xml:space="preserve"> Even though</w:t>
      </w:r>
      <w:r w:rsidR="00C67DAB" w:rsidRPr="00DD0508">
        <w:rPr>
          <w:rFonts w:ascii="Arial" w:hAnsi="Arial" w:cs="Arial"/>
          <w:sz w:val="20"/>
          <w:szCs w:val="20"/>
        </w:rPr>
        <w:t xml:space="preserve"> there </w:t>
      </w:r>
      <w:r w:rsidR="00883EA0">
        <w:rPr>
          <w:rFonts w:ascii="Arial" w:hAnsi="Arial" w:cs="Arial"/>
          <w:sz w:val="20"/>
          <w:szCs w:val="20"/>
        </w:rPr>
        <w:t>are</w:t>
      </w:r>
      <w:r w:rsidR="00C67DAB" w:rsidRPr="00DD0508">
        <w:rPr>
          <w:rFonts w:ascii="Arial" w:hAnsi="Arial" w:cs="Arial"/>
          <w:sz w:val="20"/>
          <w:szCs w:val="20"/>
        </w:rPr>
        <w:t xml:space="preserve"> </w:t>
      </w:r>
      <w:r w:rsidR="00883EA0" w:rsidRPr="00DD0508">
        <w:rPr>
          <w:rFonts w:ascii="Arial" w:hAnsi="Arial" w:cs="Arial"/>
          <w:sz w:val="20"/>
          <w:szCs w:val="20"/>
        </w:rPr>
        <w:t xml:space="preserve">complex and credible data </w:t>
      </w:r>
      <w:r w:rsidR="00C67DAB" w:rsidRPr="00DD0508">
        <w:rPr>
          <w:rFonts w:ascii="Arial" w:hAnsi="Arial" w:cs="Arial"/>
          <w:sz w:val="20"/>
          <w:szCs w:val="20"/>
        </w:rPr>
        <w:t xml:space="preserve">missing for an objective and nonbiased assessment; </w:t>
      </w:r>
      <w:r w:rsidR="00C67DAB" w:rsidRPr="00DD0508">
        <w:rPr>
          <w:rFonts w:ascii="Arial" w:hAnsi="Arial" w:cs="Arial"/>
          <w:sz w:val="20"/>
          <w:szCs w:val="20"/>
        </w:rPr>
        <w:lastRenderedPageBreak/>
        <w:t xml:space="preserve">the number of highly-skilled, university-educated </w:t>
      </w:r>
      <w:r w:rsidR="00883EA0">
        <w:rPr>
          <w:rFonts w:ascii="Arial" w:hAnsi="Arial" w:cs="Arial"/>
          <w:sz w:val="20"/>
          <w:szCs w:val="20"/>
        </w:rPr>
        <w:t>or</w:t>
      </w:r>
      <w:r w:rsidR="00C67DAB" w:rsidRPr="00DD0508">
        <w:rPr>
          <w:rFonts w:ascii="Arial" w:hAnsi="Arial" w:cs="Arial"/>
          <w:sz w:val="20"/>
          <w:szCs w:val="20"/>
        </w:rPr>
        <w:t xml:space="preserve"> qualified people who believe that Slovakia does not offer sufficient possibilities is high.</w:t>
      </w:r>
    </w:p>
    <w:p w:rsidR="002B7C9A" w:rsidRPr="00DD0508" w:rsidRDefault="002B7C9A" w:rsidP="00080D6C">
      <w:pPr>
        <w:spacing w:after="0" w:line="360" w:lineRule="auto"/>
        <w:jc w:val="both"/>
        <w:rPr>
          <w:rFonts w:ascii="Arial" w:hAnsi="Arial" w:cs="Arial"/>
          <w:sz w:val="20"/>
          <w:szCs w:val="20"/>
        </w:rPr>
      </w:pPr>
    </w:p>
    <w:p w:rsidR="009209AD" w:rsidRPr="00DD0508" w:rsidRDefault="004B7C02" w:rsidP="00080D6C">
      <w:pPr>
        <w:spacing w:after="0" w:line="360" w:lineRule="auto"/>
        <w:jc w:val="both"/>
        <w:rPr>
          <w:rFonts w:ascii="Arial" w:hAnsi="Arial" w:cs="Arial"/>
          <w:color w:val="009900"/>
          <w:sz w:val="24"/>
        </w:rPr>
      </w:pPr>
      <w:r w:rsidRPr="00DD0508">
        <w:rPr>
          <w:rFonts w:ascii="Arial" w:hAnsi="Arial" w:cs="Arial"/>
          <w:color w:val="009900"/>
          <w:sz w:val="24"/>
        </w:rPr>
        <w:t>5.2</w:t>
      </w:r>
      <w:r w:rsidR="009209AD" w:rsidRPr="00DD0508">
        <w:rPr>
          <w:rFonts w:ascii="Arial" w:hAnsi="Arial" w:cs="Arial"/>
          <w:color w:val="009900"/>
          <w:sz w:val="24"/>
        </w:rPr>
        <w:t>.1. Effects on Migrating Citizens</w:t>
      </w:r>
    </w:p>
    <w:p w:rsidR="0053085D" w:rsidRPr="00DD0508" w:rsidRDefault="0053085D" w:rsidP="00080D6C">
      <w:pPr>
        <w:spacing w:after="0" w:line="360" w:lineRule="auto"/>
        <w:jc w:val="both"/>
        <w:rPr>
          <w:rFonts w:ascii="Arial" w:hAnsi="Arial" w:cs="Arial"/>
          <w:color w:val="009900"/>
          <w:sz w:val="24"/>
        </w:rPr>
      </w:pPr>
    </w:p>
    <w:p w:rsidR="0053085D" w:rsidRPr="00DD0508" w:rsidRDefault="0053085D" w:rsidP="00080D6C">
      <w:pPr>
        <w:spacing w:after="0" w:line="360" w:lineRule="auto"/>
        <w:jc w:val="both"/>
        <w:rPr>
          <w:rFonts w:ascii="Arial" w:hAnsi="Arial" w:cs="Arial"/>
          <w:sz w:val="20"/>
          <w:szCs w:val="20"/>
        </w:rPr>
      </w:pPr>
      <w:r w:rsidRPr="00DD0508">
        <w:rPr>
          <w:rFonts w:ascii="Arial" w:hAnsi="Arial" w:cs="Arial"/>
          <w:sz w:val="20"/>
          <w:szCs w:val="20"/>
        </w:rPr>
        <w:t xml:space="preserve">The citizens who decide or are in process of deciding to migrate abroad to either only work or live </w:t>
      </w:r>
      <w:r w:rsidR="00555635">
        <w:rPr>
          <w:rFonts w:ascii="Arial" w:hAnsi="Arial" w:cs="Arial"/>
          <w:sz w:val="20"/>
          <w:szCs w:val="20"/>
        </w:rPr>
        <w:t>and</w:t>
      </w:r>
      <w:r w:rsidRPr="00DD0508">
        <w:rPr>
          <w:rFonts w:ascii="Arial" w:hAnsi="Arial" w:cs="Arial"/>
          <w:sz w:val="20"/>
          <w:szCs w:val="20"/>
        </w:rPr>
        <w:t xml:space="preserve"> work have to take several serious aspects into an account. </w:t>
      </w:r>
    </w:p>
    <w:p w:rsidR="00C7253E" w:rsidRPr="00DD0508" w:rsidRDefault="00C7253E" w:rsidP="00080D6C">
      <w:pPr>
        <w:spacing w:after="0" w:line="360" w:lineRule="auto"/>
        <w:jc w:val="both"/>
        <w:rPr>
          <w:rFonts w:ascii="Arial" w:hAnsi="Arial" w:cs="Arial"/>
          <w:sz w:val="20"/>
          <w:szCs w:val="20"/>
        </w:rPr>
      </w:pPr>
    </w:p>
    <w:p w:rsidR="00702968" w:rsidRPr="00DD0508" w:rsidRDefault="00702968" w:rsidP="00080D6C">
      <w:pPr>
        <w:spacing w:after="0" w:line="360" w:lineRule="auto"/>
        <w:jc w:val="both"/>
        <w:rPr>
          <w:rFonts w:ascii="Arial" w:hAnsi="Arial" w:cs="Arial"/>
          <w:sz w:val="20"/>
          <w:szCs w:val="20"/>
        </w:rPr>
      </w:pPr>
      <w:r w:rsidRPr="00DD0508">
        <w:rPr>
          <w:rFonts w:ascii="Arial" w:hAnsi="Arial" w:cs="Arial"/>
          <w:sz w:val="20"/>
          <w:szCs w:val="20"/>
        </w:rPr>
        <w:t xml:space="preserve">There is no official knowledge or database about the emigration of highly-skilled and/or university-educated Slovak nationals. </w:t>
      </w:r>
      <w:r w:rsidR="00B25027" w:rsidRPr="00DD0508">
        <w:rPr>
          <w:rFonts w:ascii="Arial" w:hAnsi="Arial" w:cs="Arial"/>
          <w:sz w:val="20"/>
          <w:szCs w:val="20"/>
        </w:rPr>
        <w:t xml:space="preserve">According to data offered by IOM in 2007, there are around 200 to 230 thousands of Slovak nationals working abroad. </w:t>
      </w:r>
      <w:r w:rsidR="00555635">
        <w:rPr>
          <w:rFonts w:ascii="Arial" w:hAnsi="Arial" w:cs="Arial"/>
          <w:sz w:val="20"/>
          <w:szCs w:val="20"/>
        </w:rPr>
        <w:t>This account</w:t>
      </w:r>
      <w:r w:rsidR="001776E0">
        <w:rPr>
          <w:rFonts w:ascii="Arial" w:hAnsi="Arial" w:cs="Arial"/>
          <w:sz w:val="20"/>
          <w:szCs w:val="20"/>
        </w:rPr>
        <w:t>s</w:t>
      </w:r>
      <w:r w:rsidR="00555635">
        <w:rPr>
          <w:rFonts w:ascii="Arial" w:hAnsi="Arial" w:cs="Arial"/>
          <w:sz w:val="20"/>
          <w:szCs w:val="20"/>
        </w:rPr>
        <w:t xml:space="preserve"> to</w:t>
      </w:r>
      <w:r w:rsidR="00B25027" w:rsidRPr="00DD0508">
        <w:rPr>
          <w:rFonts w:ascii="Arial" w:hAnsi="Arial" w:cs="Arial"/>
          <w:sz w:val="20"/>
          <w:szCs w:val="20"/>
        </w:rPr>
        <w:t xml:space="preserve"> 30 thousan</w:t>
      </w:r>
      <w:r w:rsidR="00555635">
        <w:rPr>
          <w:rFonts w:ascii="Arial" w:hAnsi="Arial" w:cs="Arial"/>
          <w:sz w:val="20"/>
          <w:szCs w:val="20"/>
        </w:rPr>
        <w:t>d of</w:t>
      </w:r>
      <w:r w:rsidR="00B25027" w:rsidRPr="00DD0508">
        <w:rPr>
          <w:rFonts w:ascii="Arial" w:hAnsi="Arial" w:cs="Arial"/>
          <w:sz w:val="20"/>
          <w:szCs w:val="20"/>
        </w:rPr>
        <w:t xml:space="preserve"> people that we have no certain knowledge about.</w:t>
      </w:r>
      <w:r w:rsidR="00D14A33" w:rsidRPr="00DD0508">
        <w:rPr>
          <w:rFonts w:ascii="Arial" w:hAnsi="Arial" w:cs="Arial"/>
          <w:sz w:val="20"/>
          <w:szCs w:val="20"/>
        </w:rPr>
        <w:t xml:space="preserve"> The </w:t>
      </w:r>
      <w:r w:rsidR="00D14A33" w:rsidRPr="00DD0508">
        <w:rPr>
          <w:rStyle w:val="Zwaar"/>
          <w:rFonts w:ascii="Arial" w:hAnsi="Arial" w:cs="Arial"/>
          <w:b w:val="0"/>
          <w:sz w:val="20"/>
          <w:szCs w:val="20"/>
          <w:shd w:val="clear" w:color="auto" w:fill="FFFFFF"/>
        </w:rPr>
        <w:t xml:space="preserve">Ministry of </w:t>
      </w:r>
      <w:r w:rsidR="00D14A33" w:rsidRPr="00DD0508">
        <w:rPr>
          <w:rFonts w:ascii="Arial" w:hAnsi="Arial" w:cs="Arial"/>
          <w:sz w:val="20"/>
          <w:szCs w:val="20"/>
        </w:rPr>
        <w:t xml:space="preserve">Labour, Social Affairs and Family of the </w:t>
      </w:r>
      <w:r w:rsidR="00D14A33" w:rsidRPr="00DD0508">
        <w:rPr>
          <w:rStyle w:val="Zwaar"/>
          <w:rFonts w:ascii="Arial" w:hAnsi="Arial" w:cs="Arial"/>
          <w:b w:val="0"/>
          <w:sz w:val="20"/>
          <w:szCs w:val="20"/>
          <w:shd w:val="clear" w:color="auto" w:fill="FFFFFF"/>
        </w:rPr>
        <w:t xml:space="preserve">SR found out from the </w:t>
      </w:r>
      <w:r w:rsidR="00D14A33" w:rsidRPr="00DD0508">
        <w:rPr>
          <w:rFonts w:ascii="Arial" w:hAnsi="Arial" w:cs="Arial"/>
          <w:sz w:val="20"/>
          <w:szCs w:val="20"/>
        </w:rPr>
        <w:t xml:space="preserve">EURES that from 2004 to </w:t>
      </w:r>
      <w:r w:rsidR="00B25027" w:rsidRPr="00DD0508">
        <w:rPr>
          <w:rFonts w:ascii="Arial" w:hAnsi="Arial" w:cs="Arial"/>
          <w:sz w:val="20"/>
          <w:szCs w:val="20"/>
        </w:rPr>
        <w:t xml:space="preserve">2007, the number of labour migrants from Slovakia to the countries of </w:t>
      </w:r>
      <w:r w:rsidR="001776E0">
        <w:rPr>
          <w:rFonts w:ascii="Arial" w:hAnsi="Arial" w:cs="Arial"/>
          <w:sz w:val="20"/>
          <w:szCs w:val="20"/>
        </w:rPr>
        <w:t xml:space="preserve">the </w:t>
      </w:r>
      <w:r w:rsidR="009C702B" w:rsidRPr="00DD0508">
        <w:rPr>
          <w:rFonts w:ascii="Arial" w:hAnsi="Arial" w:cs="Arial"/>
          <w:sz w:val="20"/>
          <w:szCs w:val="20"/>
        </w:rPr>
        <w:t>European Economic Area (E</w:t>
      </w:r>
      <w:r w:rsidR="00B25027" w:rsidRPr="00DD0508">
        <w:rPr>
          <w:rFonts w:ascii="Arial" w:hAnsi="Arial" w:cs="Arial"/>
          <w:sz w:val="20"/>
          <w:szCs w:val="20"/>
        </w:rPr>
        <w:t>EA</w:t>
      </w:r>
      <w:r w:rsidR="009C702B" w:rsidRPr="00DD0508">
        <w:rPr>
          <w:rFonts w:ascii="Arial" w:hAnsi="Arial" w:cs="Arial"/>
          <w:sz w:val="20"/>
          <w:szCs w:val="20"/>
        </w:rPr>
        <w:t>)</w:t>
      </w:r>
      <w:r w:rsidR="00D14A33" w:rsidRPr="00DD0508">
        <w:rPr>
          <w:rFonts w:ascii="Arial" w:hAnsi="Arial" w:cs="Arial"/>
          <w:sz w:val="20"/>
          <w:szCs w:val="20"/>
        </w:rPr>
        <w:t xml:space="preserve"> </w:t>
      </w:r>
      <w:r w:rsidR="001776E0">
        <w:rPr>
          <w:rFonts w:ascii="Arial" w:hAnsi="Arial" w:cs="Arial"/>
          <w:sz w:val="20"/>
          <w:szCs w:val="20"/>
        </w:rPr>
        <w:t>counted</w:t>
      </w:r>
      <w:r w:rsidR="00D14A33" w:rsidRPr="00DD0508">
        <w:rPr>
          <w:rFonts w:ascii="Arial" w:hAnsi="Arial" w:cs="Arial"/>
          <w:sz w:val="20"/>
          <w:szCs w:val="20"/>
        </w:rPr>
        <w:t xml:space="preserve"> 297 242 persons, but not every person informs the authorities </w:t>
      </w:r>
      <w:r w:rsidR="003A1406" w:rsidRPr="00DD0508">
        <w:rPr>
          <w:rFonts w:ascii="Arial" w:hAnsi="Arial" w:cs="Arial"/>
          <w:sz w:val="20"/>
          <w:szCs w:val="20"/>
        </w:rPr>
        <w:t xml:space="preserve">of </w:t>
      </w:r>
      <w:r w:rsidR="00D14A33" w:rsidRPr="00DD0508">
        <w:rPr>
          <w:rFonts w:ascii="Arial" w:hAnsi="Arial" w:cs="Arial"/>
          <w:sz w:val="20"/>
          <w:szCs w:val="20"/>
        </w:rPr>
        <w:t xml:space="preserve">their intent to move out of Slovakia or their plan to work abroad </w:t>
      </w:r>
      <w:sdt>
        <w:sdtPr>
          <w:rPr>
            <w:rFonts w:ascii="Arial" w:hAnsi="Arial" w:cs="Arial"/>
            <w:sz w:val="20"/>
            <w:szCs w:val="20"/>
          </w:rPr>
          <w:id w:val="-1568641883"/>
          <w:citation/>
        </w:sdtPr>
        <w:sdtEndPr/>
        <w:sdtContent>
          <w:r w:rsidR="00D14A33" w:rsidRPr="00DD0508">
            <w:rPr>
              <w:rFonts w:ascii="Arial" w:hAnsi="Arial" w:cs="Arial"/>
              <w:sz w:val="20"/>
              <w:szCs w:val="20"/>
            </w:rPr>
            <w:fldChar w:fldCharType="begin"/>
          </w:r>
          <w:r w:rsidR="00D14A33" w:rsidRPr="00DD0508">
            <w:rPr>
              <w:rFonts w:ascii="Arial" w:hAnsi="Arial" w:cs="Arial"/>
              <w:sz w:val="20"/>
              <w:szCs w:val="20"/>
            </w:rPr>
            <w:instrText xml:space="preserve"> CITATION Pla11 \l 1051 </w:instrText>
          </w:r>
          <w:r w:rsidR="00D14A33" w:rsidRPr="00DD0508">
            <w:rPr>
              <w:rFonts w:ascii="Arial" w:hAnsi="Arial" w:cs="Arial"/>
              <w:sz w:val="20"/>
              <w:szCs w:val="20"/>
            </w:rPr>
            <w:fldChar w:fldCharType="separate"/>
          </w:r>
          <w:r w:rsidR="004D1B84" w:rsidRPr="00DD0508">
            <w:rPr>
              <w:rFonts w:ascii="Arial" w:hAnsi="Arial" w:cs="Arial"/>
              <w:noProof/>
              <w:sz w:val="20"/>
              <w:szCs w:val="20"/>
            </w:rPr>
            <w:t>(Plašek, 2011)</w:t>
          </w:r>
          <w:r w:rsidR="00D14A33" w:rsidRPr="00DD0508">
            <w:rPr>
              <w:rFonts w:ascii="Arial" w:hAnsi="Arial" w:cs="Arial"/>
              <w:sz w:val="20"/>
              <w:szCs w:val="20"/>
            </w:rPr>
            <w:fldChar w:fldCharType="end"/>
          </w:r>
        </w:sdtContent>
      </w:sdt>
      <w:r w:rsidR="00D14A33" w:rsidRPr="00DD0508">
        <w:rPr>
          <w:rFonts w:ascii="Arial" w:hAnsi="Arial" w:cs="Arial"/>
          <w:sz w:val="20"/>
          <w:szCs w:val="20"/>
        </w:rPr>
        <w:t>.</w:t>
      </w:r>
    </w:p>
    <w:p w:rsidR="003A62A5" w:rsidRPr="00DD0508" w:rsidRDefault="003A62A5" w:rsidP="00080D6C">
      <w:pPr>
        <w:spacing w:after="0" w:line="360" w:lineRule="auto"/>
        <w:jc w:val="both"/>
        <w:rPr>
          <w:rFonts w:ascii="Arial" w:hAnsi="Arial" w:cs="Arial"/>
          <w:sz w:val="20"/>
          <w:szCs w:val="20"/>
        </w:rPr>
      </w:pPr>
    </w:p>
    <w:p w:rsidR="003A62A5" w:rsidRPr="00DD0508" w:rsidRDefault="003A62A5" w:rsidP="00080D6C">
      <w:pPr>
        <w:spacing w:after="0" w:line="360" w:lineRule="auto"/>
        <w:jc w:val="both"/>
        <w:rPr>
          <w:rFonts w:ascii="Arial" w:hAnsi="Arial" w:cs="Arial"/>
          <w:sz w:val="20"/>
          <w:szCs w:val="20"/>
        </w:rPr>
      </w:pPr>
      <w:r w:rsidRPr="00DD0508">
        <w:rPr>
          <w:rFonts w:ascii="Arial" w:hAnsi="Arial" w:cs="Arial"/>
          <w:sz w:val="20"/>
          <w:szCs w:val="20"/>
        </w:rPr>
        <w:t>There are numerous positive effects this movement has on migrating people as well as those who decide to stay in Slovakia. The decrease of unemployment caused by labour migration is one of them. The people gain an employment and can economically help their families while those who stay have a better chance of finding themselves a job</w:t>
      </w:r>
      <w:r w:rsidR="001776E0">
        <w:rPr>
          <w:rFonts w:ascii="Arial" w:hAnsi="Arial" w:cs="Arial"/>
          <w:sz w:val="20"/>
          <w:szCs w:val="20"/>
        </w:rPr>
        <w:t xml:space="preserve"> for themselves</w:t>
      </w:r>
      <w:r w:rsidRPr="00DD0508">
        <w:rPr>
          <w:rFonts w:ascii="Arial" w:hAnsi="Arial" w:cs="Arial"/>
          <w:sz w:val="20"/>
          <w:szCs w:val="20"/>
        </w:rPr>
        <w:t xml:space="preserve"> as the competition decreases</w:t>
      </w:r>
      <w:r w:rsidR="002A4983" w:rsidRPr="00DD0508">
        <w:rPr>
          <w:rFonts w:ascii="Arial" w:hAnsi="Arial" w:cs="Arial"/>
          <w:sz w:val="20"/>
          <w:szCs w:val="20"/>
        </w:rPr>
        <w:t xml:space="preserve"> </w:t>
      </w:r>
      <w:sdt>
        <w:sdtPr>
          <w:rPr>
            <w:rFonts w:ascii="Arial" w:hAnsi="Arial" w:cs="Arial"/>
            <w:sz w:val="20"/>
            <w:szCs w:val="20"/>
          </w:rPr>
          <w:id w:val="84816401"/>
          <w:citation/>
        </w:sdtPr>
        <w:sdtEndPr/>
        <w:sdtContent>
          <w:r w:rsidR="002A4983" w:rsidRPr="00DD0508">
            <w:rPr>
              <w:rFonts w:ascii="Arial" w:hAnsi="Arial" w:cs="Arial"/>
              <w:sz w:val="20"/>
              <w:szCs w:val="20"/>
            </w:rPr>
            <w:fldChar w:fldCharType="begin"/>
          </w:r>
          <w:r w:rsidR="002A4983" w:rsidRPr="00DD0508">
            <w:rPr>
              <w:rFonts w:ascii="Arial" w:hAnsi="Arial" w:cs="Arial"/>
              <w:sz w:val="20"/>
              <w:szCs w:val="20"/>
              <w:lang w:val="sk-SK"/>
            </w:rPr>
            <w:instrText xml:space="preserve"> CITATION Kol08 \l 1051 </w:instrText>
          </w:r>
          <w:r w:rsidR="002A4983" w:rsidRPr="00DD0508">
            <w:rPr>
              <w:rFonts w:ascii="Arial" w:hAnsi="Arial" w:cs="Arial"/>
              <w:sz w:val="20"/>
              <w:szCs w:val="20"/>
            </w:rPr>
            <w:fldChar w:fldCharType="separate"/>
          </w:r>
          <w:r w:rsidR="004D1B84" w:rsidRPr="00DD0508">
            <w:rPr>
              <w:rFonts w:ascii="Arial" w:hAnsi="Arial" w:cs="Arial"/>
              <w:noProof/>
              <w:sz w:val="20"/>
              <w:szCs w:val="20"/>
              <w:lang w:val="sk-SK"/>
            </w:rPr>
            <w:t>(Kollár, Mesežnikov, &amp; Bútora, 2008)</w:t>
          </w:r>
          <w:r w:rsidR="002A4983" w:rsidRPr="00DD0508">
            <w:rPr>
              <w:rFonts w:ascii="Arial" w:hAnsi="Arial" w:cs="Arial"/>
              <w:sz w:val="20"/>
              <w:szCs w:val="20"/>
            </w:rPr>
            <w:fldChar w:fldCharType="end"/>
          </w:r>
        </w:sdtContent>
      </w:sdt>
      <w:r w:rsidRPr="00DD0508">
        <w:rPr>
          <w:rFonts w:ascii="Arial" w:hAnsi="Arial" w:cs="Arial"/>
          <w:sz w:val="20"/>
          <w:szCs w:val="20"/>
        </w:rPr>
        <w:t>.</w:t>
      </w:r>
    </w:p>
    <w:p w:rsidR="003A62A5" w:rsidRPr="00DD0508" w:rsidRDefault="003A62A5" w:rsidP="00080D6C">
      <w:pPr>
        <w:spacing w:after="0" w:line="360" w:lineRule="auto"/>
        <w:jc w:val="both"/>
        <w:rPr>
          <w:rFonts w:ascii="Arial" w:hAnsi="Arial" w:cs="Arial"/>
          <w:sz w:val="20"/>
          <w:szCs w:val="20"/>
        </w:rPr>
      </w:pPr>
    </w:p>
    <w:p w:rsidR="003A62A5" w:rsidRPr="00DD0508" w:rsidRDefault="001776E0" w:rsidP="00080D6C">
      <w:pPr>
        <w:spacing w:after="0" w:line="360" w:lineRule="auto"/>
        <w:jc w:val="both"/>
        <w:rPr>
          <w:rFonts w:ascii="Arial" w:hAnsi="Arial" w:cs="Arial"/>
          <w:sz w:val="20"/>
          <w:szCs w:val="20"/>
        </w:rPr>
      </w:pPr>
      <w:r>
        <w:rPr>
          <w:rFonts w:ascii="Arial" w:hAnsi="Arial" w:cs="Arial"/>
          <w:sz w:val="20"/>
          <w:szCs w:val="20"/>
        </w:rPr>
        <w:t>Other positive effects are the</w:t>
      </w:r>
      <w:r w:rsidR="003A62A5" w:rsidRPr="00DD0508">
        <w:rPr>
          <w:rFonts w:ascii="Arial" w:hAnsi="Arial" w:cs="Arial"/>
          <w:sz w:val="20"/>
          <w:szCs w:val="20"/>
        </w:rPr>
        <w:t xml:space="preserve"> ability to gain knowledge and experience, </w:t>
      </w:r>
      <w:r>
        <w:rPr>
          <w:rFonts w:ascii="Arial" w:hAnsi="Arial" w:cs="Arial"/>
          <w:sz w:val="20"/>
          <w:szCs w:val="20"/>
        </w:rPr>
        <w:t xml:space="preserve">the </w:t>
      </w:r>
      <w:r w:rsidR="003A62A5" w:rsidRPr="00DD0508">
        <w:rPr>
          <w:rFonts w:ascii="Arial" w:hAnsi="Arial" w:cs="Arial"/>
          <w:sz w:val="20"/>
          <w:szCs w:val="20"/>
        </w:rPr>
        <w:t xml:space="preserve">ability to increase a monetary satisfaction while working and beyond, </w:t>
      </w:r>
      <w:r>
        <w:rPr>
          <w:rFonts w:ascii="Arial" w:hAnsi="Arial" w:cs="Arial"/>
          <w:sz w:val="20"/>
          <w:szCs w:val="20"/>
        </w:rPr>
        <w:t xml:space="preserve">the </w:t>
      </w:r>
      <w:r w:rsidR="003A62A5" w:rsidRPr="00DD0508">
        <w:rPr>
          <w:rFonts w:ascii="Arial" w:hAnsi="Arial" w:cs="Arial"/>
          <w:sz w:val="20"/>
          <w:szCs w:val="20"/>
        </w:rPr>
        <w:t xml:space="preserve">possibility to increase living standards and conditions, or </w:t>
      </w:r>
      <w:r>
        <w:rPr>
          <w:rFonts w:ascii="Arial" w:hAnsi="Arial" w:cs="Arial"/>
          <w:sz w:val="20"/>
          <w:szCs w:val="20"/>
        </w:rPr>
        <w:t xml:space="preserve">the </w:t>
      </w:r>
      <w:r w:rsidR="003A62A5" w:rsidRPr="00DD0508">
        <w:rPr>
          <w:rFonts w:ascii="Arial" w:hAnsi="Arial" w:cs="Arial"/>
          <w:sz w:val="20"/>
          <w:szCs w:val="20"/>
        </w:rPr>
        <w:t>possibility to gain working contacts</w:t>
      </w:r>
      <w:r w:rsidR="004F32F7" w:rsidRPr="00DD0508">
        <w:rPr>
          <w:rFonts w:ascii="Arial" w:hAnsi="Arial" w:cs="Arial"/>
          <w:sz w:val="20"/>
          <w:szCs w:val="20"/>
        </w:rPr>
        <w:t xml:space="preserve"> </w:t>
      </w:r>
      <w:sdt>
        <w:sdtPr>
          <w:rPr>
            <w:rFonts w:ascii="Arial" w:hAnsi="Arial" w:cs="Arial"/>
            <w:sz w:val="20"/>
            <w:szCs w:val="20"/>
          </w:rPr>
          <w:id w:val="2068299456"/>
          <w:citation/>
        </w:sdtPr>
        <w:sdtEndPr/>
        <w:sdtContent>
          <w:r w:rsidR="004F32F7" w:rsidRPr="00DD0508">
            <w:rPr>
              <w:rFonts w:ascii="Arial" w:hAnsi="Arial" w:cs="Arial"/>
              <w:sz w:val="20"/>
              <w:szCs w:val="20"/>
            </w:rPr>
            <w:fldChar w:fldCharType="begin"/>
          </w:r>
          <w:r w:rsidR="004F32F7" w:rsidRPr="00DD0508">
            <w:rPr>
              <w:rFonts w:ascii="Arial" w:hAnsi="Arial" w:cs="Arial"/>
              <w:sz w:val="20"/>
              <w:szCs w:val="20"/>
              <w:lang w:val="sk-SK"/>
            </w:rPr>
            <w:instrText xml:space="preserve"> CITATION Bab12 \l 1051 </w:instrText>
          </w:r>
          <w:r w:rsidR="004F32F7" w:rsidRPr="00DD0508">
            <w:rPr>
              <w:rFonts w:ascii="Arial" w:hAnsi="Arial" w:cs="Arial"/>
              <w:sz w:val="20"/>
              <w:szCs w:val="20"/>
            </w:rPr>
            <w:fldChar w:fldCharType="separate"/>
          </w:r>
          <w:r w:rsidR="004D1B84" w:rsidRPr="00DD0508">
            <w:rPr>
              <w:rFonts w:ascii="Arial" w:hAnsi="Arial" w:cs="Arial"/>
              <w:noProof/>
              <w:sz w:val="20"/>
              <w:szCs w:val="20"/>
              <w:lang w:val="sk-SK"/>
            </w:rPr>
            <w:t>(Babiar, 2012)</w:t>
          </w:r>
          <w:r w:rsidR="004F32F7" w:rsidRPr="00DD0508">
            <w:rPr>
              <w:rFonts w:ascii="Arial" w:hAnsi="Arial" w:cs="Arial"/>
              <w:sz w:val="20"/>
              <w:szCs w:val="20"/>
            </w:rPr>
            <w:fldChar w:fldCharType="end"/>
          </w:r>
        </w:sdtContent>
      </w:sdt>
      <w:r w:rsidR="003A62A5" w:rsidRPr="00DD0508">
        <w:rPr>
          <w:rFonts w:ascii="Arial" w:hAnsi="Arial" w:cs="Arial"/>
          <w:sz w:val="20"/>
          <w:szCs w:val="20"/>
        </w:rPr>
        <w:t>.</w:t>
      </w:r>
    </w:p>
    <w:p w:rsidR="0013384B" w:rsidRPr="00DD0508" w:rsidRDefault="0013384B" w:rsidP="00080D6C">
      <w:pPr>
        <w:spacing w:after="0" w:line="360" w:lineRule="auto"/>
        <w:jc w:val="both"/>
        <w:rPr>
          <w:rFonts w:ascii="Arial" w:hAnsi="Arial" w:cs="Arial"/>
          <w:sz w:val="20"/>
          <w:szCs w:val="20"/>
        </w:rPr>
      </w:pPr>
    </w:p>
    <w:p w:rsidR="003A62A5" w:rsidRPr="00DD0508" w:rsidRDefault="003A62A5" w:rsidP="00080D6C">
      <w:pPr>
        <w:spacing w:after="0" w:line="360" w:lineRule="auto"/>
        <w:jc w:val="both"/>
        <w:rPr>
          <w:rFonts w:ascii="Arial" w:hAnsi="Arial" w:cs="Arial"/>
          <w:sz w:val="20"/>
          <w:szCs w:val="20"/>
        </w:rPr>
      </w:pPr>
      <w:r w:rsidRPr="00DD0508">
        <w:rPr>
          <w:rFonts w:ascii="Arial" w:hAnsi="Arial" w:cs="Arial"/>
          <w:sz w:val="20"/>
          <w:szCs w:val="20"/>
        </w:rPr>
        <w:t xml:space="preserve">There are, however, negative effects as well. </w:t>
      </w:r>
      <w:r w:rsidR="00203252" w:rsidRPr="00DD0508">
        <w:rPr>
          <w:rFonts w:ascii="Arial" w:hAnsi="Arial" w:cs="Arial"/>
          <w:sz w:val="20"/>
          <w:szCs w:val="20"/>
        </w:rPr>
        <w:t>One of the most dangerous and common</w:t>
      </w:r>
      <w:r w:rsidRPr="00DD0508">
        <w:rPr>
          <w:rFonts w:ascii="Arial" w:hAnsi="Arial" w:cs="Arial"/>
          <w:sz w:val="20"/>
          <w:szCs w:val="20"/>
        </w:rPr>
        <w:t xml:space="preserve"> is the black market with </w:t>
      </w:r>
      <w:r w:rsidR="00203252" w:rsidRPr="00DD0508">
        <w:rPr>
          <w:rFonts w:ascii="Arial" w:hAnsi="Arial" w:cs="Arial"/>
          <w:sz w:val="20"/>
          <w:szCs w:val="20"/>
        </w:rPr>
        <w:t xml:space="preserve">labour force. This means not only imprisonment and forced labour or sexual exploitation but also working below the wage, in dangerous conditions, with no health insurance, without any rights for holiday. </w:t>
      </w:r>
      <w:r w:rsidR="001776E0" w:rsidRPr="001776E0">
        <w:rPr>
          <w:rFonts w:ascii="Arial" w:hAnsi="Arial" w:cs="Arial"/>
          <w:sz w:val="20"/>
          <w:szCs w:val="20"/>
        </w:rPr>
        <w:t>Common problems connected to migration are the inability to find an employment and familiar problems caused by distance</w:t>
      </w:r>
      <w:r w:rsidR="001776E0" w:rsidRPr="001776E0">
        <w:rPr>
          <w:rFonts w:ascii="Arial" w:hAnsi="Arial" w:cs="Arial"/>
          <w:noProof/>
          <w:sz w:val="20"/>
          <w:szCs w:val="20"/>
          <w:lang w:val="sk-SK"/>
        </w:rPr>
        <w:t xml:space="preserve"> </w:t>
      </w:r>
      <w:r w:rsidR="002F12F1" w:rsidRPr="001776E0">
        <w:rPr>
          <w:rFonts w:ascii="Arial" w:hAnsi="Arial" w:cs="Arial"/>
          <w:noProof/>
          <w:sz w:val="20"/>
          <w:szCs w:val="20"/>
          <w:lang w:val="sk-SK"/>
        </w:rPr>
        <w:t>(Aslan, et al, 2011</w:t>
      </w:r>
      <w:r w:rsidR="002F12F1" w:rsidRPr="00DD0508">
        <w:rPr>
          <w:rFonts w:ascii="Arial" w:hAnsi="Arial" w:cs="Arial"/>
          <w:noProof/>
          <w:sz w:val="20"/>
          <w:szCs w:val="20"/>
          <w:lang w:val="sk-SK"/>
        </w:rPr>
        <w:t>)</w:t>
      </w:r>
      <w:r w:rsidR="00203252" w:rsidRPr="00DD0508">
        <w:rPr>
          <w:rFonts w:ascii="Arial" w:hAnsi="Arial" w:cs="Arial"/>
          <w:sz w:val="20"/>
          <w:szCs w:val="20"/>
        </w:rPr>
        <w:t>.</w:t>
      </w:r>
    </w:p>
    <w:p w:rsidR="00C7253E" w:rsidRDefault="00C7253E" w:rsidP="00080D6C">
      <w:pPr>
        <w:spacing w:after="0" w:line="360" w:lineRule="auto"/>
        <w:jc w:val="both"/>
        <w:rPr>
          <w:rFonts w:ascii="Arial" w:hAnsi="Arial" w:cs="Arial"/>
          <w:sz w:val="20"/>
          <w:szCs w:val="20"/>
        </w:rPr>
      </w:pPr>
    </w:p>
    <w:p w:rsidR="001776E0" w:rsidRDefault="001776E0" w:rsidP="00080D6C">
      <w:pPr>
        <w:spacing w:after="0" w:line="360" w:lineRule="auto"/>
        <w:jc w:val="both"/>
        <w:rPr>
          <w:rFonts w:ascii="Arial" w:hAnsi="Arial" w:cs="Arial"/>
          <w:sz w:val="20"/>
          <w:szCs w:val="20"/>
        </w:rPr>
      </w:pPr>
    </w:p>
    <w:p w:rsidR="001776E0" w:rsidRDefault="001776E0" w:rsidP="00080D6C">
      <w:pPr>
        <w:spacing w:after="0" w:line="360" w:lineRule="auto"/>
        <w:jc w:val="both"/>
        <w:rPr>
          <w:rFonts w:ascii="Arial" w:hAnsi="Arial" w:cs="Arial"/>
          <w:sz w:val="20"/>
          <w:szCs w:val="20"/>
        </w:rPr>
      </w:pPr>
    </w:p>
    <w:p w:rsidR="001776E0" w:rsidRDefault="001776E0" w:rsidP="00080D6C">
      <w:pPr>
        <w:spacing w:after="0" w:line="360" w:lineRule="auto"/>
        <w:jc w:val="both"/>
        <w:rPr>
          <w:rFonts w:ascii="Arial" w:hAnsi="Arial" w:cs="Arial"/>
          <w:sz w:val="20"/>
          <w:szCs w:val="20"/>
        </w:rPr>
      </w:pPr>
    </w:p>
    <w:p w:rsidR="001776E0" w:rsidRPr="00DD0508" w:rsidRDefault="001776E0" w:rsidP="00080D6C">
      <w:pPr>
        <w:spacing w:after="0" w:line="360" w:lineRule="auto"/>
        <w:jc w:val="both"/>
        <w:rPr>
          <w:rFonts w:ascii="Arial" w:hAnsi="Arial" w:cs="Arial"/>
          <w:sz w:val="20"/>
          <w:szCs w:val="20"/>
        </w:rPr>
      </w:pPr>
    </w:p>
    <w:p w:rsidR="009209AD" w:rsidRPr="00DD0508" w:rsidRDefault="004B7C02" w:rsidP="00080D6C">
      <w:pPr>
        <w:spacing w:after="0" w:line="360" w:lineRule="auto"/>
        <w:jc w:val="both"/>
        <w:rPr>
          <w:rFonts w:ascii="Arial" w:hAnsi="Arial" w:cs="Arial"/>
          <w:color w:val="009900"/>
          <w:sz w:val="24"/>
        </w:rPr>
      </w:pPr>
      <w:r w:rsidRPr="00DD0508">
        <w:rPr>
          <w:rFonts w:ascii="Arial" w:hAnsi="Arial" w:cs="Arial"/>
          <w:color w:val="009900"/>
          <w:sz w:val="24"/>
        </w:rPr>
        <w:lastRenderedPageBreak/>
        <w:t>5.2</w:t>
      </w:r>
      <w:r w:rsidR="009209AD" w:rsidRPr="00DD0508">
        <w:rPr>
          <w:rFonts w:ascii="Arial" w:hAnsi="Arial" w:cs="Arial"/>
          <w:color w:val="009900"/>
          <w:sz w:val="24"/>
        </w:rPr>
        <w:t>.2. Effects on Slovakia</w:t>
      </w:r>
    </w:p>
    <w:p w:rsidR="00C7253E" w:rsidRPr="00DD0508" w:rsidRDefault="00C7253E" w:rsidP="00080D6C">
      <w:pPr>
        <w:spacing w:after="0" w:line="360" w:lineRule="auto"/>
        <w:jc w:val="both"/>
        <w:rPr>
          <w:rFonts w:ascii="Arial" w:hAnsi="Arial" w:cs="Arial"/>
          <w:color w:val="009900"/>
          <w:sz w:val="24"/>
        </w:rPr>
      </w:pPr>
    </w:p>
    <w:p w:rsidR="00EF400F" w:rsidRPr="00DD0508" w:rsidRDefault="00DD47F4" w:rsidP="00080D6C">
      <w:pPr>
        <w:spacing w:after="0" w:line="360" w:lineRule="auto"/>
        <w:jc w:val="both"/>
        <w:rPr>
          <w:rFonts w:ascii="Arial" w:hAnsi="Arial" w:cs="Arial"/>
          <w:sz w:val="20"/>
          <w:szCs w:val="20"/>
        </w:rPr>
      </w:pPr>
      <w:r w:rsidRPr="00DD0508">
        <w:rPr>
          <w:rFonts w:ascii="Arial" w:hAnsi="Arial" w:cs="Arial"/>
          <w:sz w:val="20"/>
          <w:szCs w:val="20"/>
        </w:rPr>
        <w:t xml:space="preserve">The effects </w:t>
      </w:r>
      <w:r w:rsidR="00D70ED3" w:rsidRPr="00DD0508">
        <w:rPr>
          <w:rFonts w:ascii="Arial" w:hAnsi="Arial" w:cs="Arial"/>
          <w:sz w:val="20"/>
          <w:szCs w:val="20"/>
        </w:rPr>
        <w:t xml:space="preserve">a labour </w:t>
      </w:r>
      <w:r w:rsidRPr="00DD0508">
        <w:rPr>
          <w:rFonts w:ascii="Arial" w:hAnsi="Arial" w:cs="Arial"/>
          <w:sz w:val="20"/>
          <w:szCs w:val="20"/>
        </w:rPr>
        <w:t xml:space="preserve">migration from Slovakia has on Slovakia </w:t>
      </w:r>
      <w:r w:rsidR="00D70ED3" w:rsidRPr="00DD0508">
        <w:rPr>
          <w:rFonts w:ascii="Arial" w:hAnsi="Arial" w:cs="Arial"/>
          <w:sz w:val="20"/>
          <w:szCs w:val="20"/>
        </w:rPr>
        <w:t xml:space="preserve">itself </w:t>
      </w:r>
      <w:r w:rsidRPr="00DD0508">
        <w:rPr>
          <w:rFonts w:ascii="Arial" w:hAnsi="Arial" w:cs="Arial"/>
          <w:sz w:val="20"/>
          <w:szCs w:val="20"/>
        </w:rPr>
        <w:t xml:space="preserve">tends to go hand-in-hand with the effects it has on people themselves. </w:t>
      </w:r>
      <w:r w:rsidR="00F05C45" w:rsidRPr="00DD0508">
        <w:rPr>
          <w:rFonts w:ascii="Arial" w:hAnsi="Arial" w:cs="Arial"/>
          <w:sz w:val="20"/>
          <w:szCs w:val="20"/>
        </w:rPr>
        <w:t xml:space="preserve">While Slovakia has </w:t>
      </w:r>
      <w:r w:rsidR="007E0E6C">
        <w:rPr>
          <w:rFonts w:ascii="Arial" w:hAnsi="Arial" w:cs="Arial"/>
          <w:sz w:val="20"/>
          <w:szCs w:val="20"/>
        </w:rPr>
        <w:t xml:space="preserve">a </w:t>
      </w:r>
      <w:r w:rsidR="00F05C45" w:rsidRPr="00DD0508">
        <w:rPr>
          <w:rFonts w:ascii="Arial" w:hAnsi="Arial" w:cs="Arial"/>
          <w:sz w:val="20"/>
          <w:szCs w:val="20"/>
        </w:rPr>
        <w:t>lower GDP tha</w:t>
      </w:r>
      <w:r w:rsidR="007E0E6C">
        <w:rPr>
          <w:rFonts w:ascii="Arial" w:hAnsi="Arial" w:cs="Arial"/>
          <w:sz w:val="20"/>
          <w:szCs w:val="20"/>
        </w:rPr>
        <w:t>n the</w:t>
      </w:r>
      <w:r w:rsidR="00F05C45" w:rsidRPr="00DD0508">
        <w:rPr>
          <w:rFonts w:ascii="Arial" w:hAnsi="Arial" w:cs="Arial"/>
          <w:sz w:val="20"/>
          <w:szCs w:val="20"/>
        </w:rPr>
        <w:t xml:space="preserve"> majority of the EU, the migration abroad brings a partial economic relief to the country. Slovak nationals who decide to migrate </w:t>
      </w:r>
      <w:r w:rsidR="003A1406" w:rsidRPr="00DD0508">
        <w:rPr>
          <w:rFonts w:ascii="Arial" w:hAnsi="Arial" w:cs="Arial"/>
          <w:sz w:val="20"/>
          <w:szCs w:val="20"/>
        </w:rPr>
        <w:t>to another country</w:t>
      </w:r>
      <w:r w:rsidR="00F05C45" w:rsidRPr="00DD0508">
        <w:rPr>
          <w:rFonts w:ascii="Arial" w:hAnsi="Arial" w:cs="Arial"/>
          <w:sz w:val="20"/>
          <w:szCs w:val="20"/>
        </w:rPr>
        <w:t xml:space="preserve"> for work tend to send money home to their families that stay at home and therefore they help out with end means. As such, these families have increased their living standards which</w:t>
      </w:r>
      <w:r w:rsidR="007E0E6C">
        <w:rPr>
          <w:rFonts w:ascii="Arial" w:hAnsi="Arial" w:cs="Arial"/>
          <w:sz w:val="20"/>
          <w:szCs w:val="20"/>
        </w:rPr>
        <w:t xml:space="preserve"> </w:t>
      </w:r>
      <w:r w:rsidR="00F05C45" w:rsidRPr="00DD0508">
        <w:rPr>
          <w:rFonts w:ascii="Arial" w:hAnsi="Arial" w:cs="Arial"/>
          <w:sz w:val="20"/>
          <w:szCs w:val="20"/>
        </w:rPr>
        <w:t>increase the living standards of the overall region/population.</w:t>
      </w:r>
      <w:r w:rsidR="00753432" w:rsidRPr="00DD0508">
        <w:rPr>
          <w:rFonts w:ascii="Arial" w:hAnsi="Arial" w:cs="Arial"/>
          <w:sz w:val="20"/>
          <w:szCs w:val="20"/>
        </w:rPr>
        <w:t xml:space="preserve"> </w:t>
      </w:r>
      <w:r w:rsidR="00EF400F" w:rsidRPr="00DD0508">
        <w:rPr>
          <w:rFonts w:ascii="Arial" w:hAnsi="Arial" w:cs="Arial"/>
          <w:sz w:val="20"/>
          <w:szCs w:val="20"/>
        </w:rPr>
        <w:t>Moreover, while this is happening</w:t>
      </w:r>
      <w:r w:rsidR="00753432" w:rsidRPr="00DD0508">
        <w:rPr>
          <w:rFonts w:ascii="Arial" w:hAnsi="Arial" w:cs="Arial"/>
          <w:sz w:val="20"/>
          <w:szCs w:val="20"/>
        </w:rPr>
        <w:t>,</w:t>
      </w:r>
      <w:r w:rsidR="00EF400F" w:rsidRPr="00DD0508">
        <w:rPr>
          <w:rFonts w:ascii="Arial" w:hAnsi="Arial" w:cs="Arial"/>
          <w:sz w:val="20"/>
          <w:szCs w:val="20"/>
        </w:rPr>
        <w:t xml:space="preserve"> their scions</w:t>
      </w:r>
      <w:r w:rsidR="00B559FD" w:rsidRPr="00DD0508">
        <w:rPr>
          <w:rFonts w:ascii="Arial" w:hAnsi="Arial" w:cs="Arial"/>
          <w:sz w:val="20"/>
          <w:szCs w:val="20"/>
        </w:rPr>
        <w:t xml:space="preserve"> or other close family have the financial support </w:t>
      </w:r>
      <w:r w:rsidR="007E0E6C">
        <w:rPr>
          <w:rFonts w:ascii="Arial" w:hAnsi="Arial" w:cs="Arial"/>
          <w:sz w:val="20"/>
          <w:szCs w:val="20"/>
        </w:rPr>
        <w:t>which they can also</w:t>
      </w:r>
      <w:r w:rsidR="00B559FD" w:rsidRPr="00DD0508">
        <w:rPr>
          <w:rFonts w:ascii="Arial" w:hAnsi="Arial" w:cs="Arial"/>
          <w:sz w:val="20"/>
          <w:szCs w:val="20"/>
        </w:rPr>
        <w:t xml:space="preserve"> use for further education</w:t>
      </w:r>
      <w:r w:rsidR="002F12F1" w:rsidRPr="00DD0508">
        <w:rPr>
          <w:rFonts w:ascii="Arial" w:hAnsi="Arial" w:cs="Arial"/>
          <w:sz w:val="20"/>
          <w:szCs w:val="20"/>
        </w:rPr>
        <w:t xml:space="preserve"> </w:t>
      </w:r>
      <w:sdt>
        <w:sdtPr>
          <w:rPr>
            <w:rFonts w:ascii="Arial" w:hAnsi="Arial" w:cs="Arial"/>
            <w:sz w:val="20"/>
            <w:szCs w:val="20"/>
          </w:rPr>
          <w:id w:val="-2059001926"/>
          <w:citation/>
        </w:sdtPr>
        <w:sdtEndPr/>
        <w:sdtContent>
          <w:r w:rsidR="002F12F1" w:rsidRPr="00DD0508">
            <w:rPr>
              <w:rFonts w:ascii="Arial" w:hAnsi="Arial" w:cs="Arial"/>
              <w:sz w:val="20"/>
              <w:szCs w:val="20"/>
            </w:rPr>
            <w:fldChar w:fldCharType="begin"/>
          </w:r>
          <w:r w:rsidR="002F12F1" w:rsidRPr="00DD0508">
            <w:rPr>
              <w:rFonts w:ascii="Arial" w:hAnsi="Arial" w:cs="Arial"/>
              <w:sz w:val="20"/>
              <w:szCs w:val="20"/>
              <w:lang w:val="sk-SK"/>
            </w:rPr>
            <w:instrText xml:space="preserve"> CITATION Jur12 \l 1051 </w:instrText>
          </w:r>
          <w:r w:rsidR="002F12F1" w:rsidRPr="00DD0508">
            <w:rPr>
              <w:rFonts w:ascii="Arial" w:hAnsi="Arial" w:cs="Arial"/>
              <w:sz w:val="20"/>
              <w:szCs w:val="20"/>
            </w:rPr>
            <w:fldChar w:fldCharType="separate"/>
          </w:r>
          <w:r w:rsidR="004D1B84" w:rsidRPr="00DD0508">
            <w:rPr>
              <w:rFonts w:ascii="Arial" w:hAnsi="Arial" w:cs="Arial"/>
              <w:noProof/>
              <w:sz w:val="20"/>
              <w:szCs w:val="20"/>
              <w:lang w:val="sk-SK"/>
            </w:rPr>
            <w:t>(Jurík, 2012)</w:t>
          </w:r>
          <w:r w:rsidR="002F12F1" w:rsidRPr="00DD0508">
            <w:rPr>
              <w:rFonts w:ascii="Arial" w:hAnsi="Arial" w:cs="Arial"/>
              <w:sz w:val="20"/>
              <w:szCs w:val="20"/>
            </w:rPr>
            <w:fldChar w:fldCharType="end"/>
          </w:r>
        </w:sdtContent>
      </w:sdt>
      <w:r w:rsidR="00B559FD" w:rsidRPr="00DD0508">
        <w:rPr>
          <w:rFonts w:ascii="Arial" w:hAnsi="Arial" w:cs="Arial"/>
          <w:sz w:val="20"/>
          <w:szCs w:val="20"/>
        </w:rPr>
        <w:t>.</w:t>
      </w:r>
    </w:p>
    <w:p w:rsidR="00753432" w:rsidRPr="00DD0508" w:rsidRDefault="00753432" w:rsidP="00080D6C">
      <w:pPr>
        <w:spacing w:after="0" w:line="360" w:lineRule="auto"/>
        <w:jc w:val="both"/>
        <w:rPr>
          <w:rFonts w:ascii="Arial" w:hAnsi="Arial" w:cs="Arial"/>
          <w:sz w:val="20"/>
          <w:szCs w:val="20"/>
        </w:rPr>
      </w:pPr>
    </w:p>
    <w:p w:rsidR="0053242E" w:rsidRPr="00DD0508" w:rsidRDefault="0053242E" w:rsidP="00080D6C">
      <w:pPr>
        <w:pStyle w:val="bodytext"/>
        <w:shd w:val="clear" w:color="auto" w:fill="FFFFFF"/>
        <w:spacing w:before="0" w:beforeAutospacing="0" w:after="0" w:afterAutospacing="0" w:line="360" w:lineRule="auto"/>
        <w:jc w:val="both"/>
        <w:rPr>
          <w:rFonts w:ascii="Arial" w:hAnsi="Arial" w:cs="Arial"/>
          <w:sz w:val="20"/>
          <w:szCs w:val="20"/>
        </w:rPr>
      </w:pPr>
      <w:r w:rsidRPr="00DD0508">
        <w:rPr>
          <w:rFonts w:ascii="Arial" w:hAnsi="Arial" w:cs="Arial"/>
          <w:sz w:val="20"/>
          <w:szCs w:val="20"/>
        </w:rPr>
        <w:t>The outflow of skilled workers deprives developing countries of their hum</w:t>
      </w:r>
      <w:r w:rsidR="00D8066E" w:rsidRPr="00DD0508">
        <w:rPr>
          <w:rFonts w:ascii="Arial" w:hAnsi="Arial" w:cs="Arial"/>
          <w:sz w:val="20"/>
          <w:szCs w:val="20"/>
        </w:rPr>
        <w:t>an capital and results in brain-</w:t>
      </w:r>
      <w:r w:rsidRPr="00DD0508">
        <w:rPr>
          <w:rFonts w:ascii="Arial" w:hAnsi="Arial" w:cs="Arial"/>
          <w:sz w:val="20"/>
          <w:szCs w:val="20"/>
        </w:rPr>
        <w:t xml:space="preserve">drain with serious consequences on the delivery of key services like education or health care, and on economic productivity </w:t>
      </w:r>
      <w:r w:rsidRPr="00DD0508">
        <w:rPr>
          <w:rFonts w:ascii="Arial" w:hAnsi="Arial" w:cs="Arial"/>
          <w:noProof/>
          <w:sz w:val="20"/>
          <w:szCs w:val="20"/>
          <w:lang w:val="sk-SK"/>
        </w:rPr>
        <w:t>(Dayton-Johnson et al, 2009)</w:t>
      </w:r>
      <w:r w:rsidRPr="00DD0508">
        <w:rPr>
          <w:rFonts w:ascii="Arial" w:hAnsi="Arial" w:cs="Arial"/>
          <w:sz w:val="20"/>
          <w:szCs w:val="20"/>
        </w:rPr>
        <w:t xml:space="preserve">. While Slovakia is not a developing country, its GDP and development are in lower numbers than </w:t>
      </w:r>
      <w:r w:rsidR="007E0E6C">
        <w:rPr>
          <w:rFonts w:ascii="Arial" w:hAnsi="Arial" w:cs="Arial"/>
          <w:sz w:val="20"/>
          <w:szCs w:val="20"/>
        </w:rPr>
        <w:t>the ones of the majority of the EU and th</w:t>
      </w:r>
      <w:r w:rsidRPr="00DD0508">
        <w:rPr>
          <w:rFonts w:ascii="Arial" w:hAnsi="Arial" w:cs="Arial"/>
          <w:sz w:val="20"/>
          <w:szCs w:val="20"/>
        </w:rPr>
        <w:t>erefore</w:t>
      </w:r>
      <w:r w:rsidR="007E0E6C">
        <w:rPr>
          <w:rFonts w:ascii="Arial" w:hAnsi="Arial" w:cs="Arial"/>
          <w:sz w:val="20"/>
          <w:szCs w:val="20"/>
        </w:rPr>
        <w:t xml:space="preserve"> this</w:t>
      </w:r>
      <w:r w:rsidRPr="00DD0508">
        <w:rPr>
          <w:rFonts w:ascii="Arial" w:hAnsi="Arial" w:cs="Arial"/>
          <w:sz w:val="20"/>
          <w:szCs w:val="20"/>
        </w:rPr>
        <w:t xml:space="preserve"> becomes </w:t>
      </w:r>
      <w:r w:rsidR="007E0E6C">
        <w:rPr>
          <w:rFonts w:ascii="Arial" w:hAnsi="Arial" w:cs="Arial"/>
          <w:sz w:val="20"/>
          <w:szCs w:val="20"/>
        </w:rPr>
        <w:t xml:space="preserve">an </w:t>
      </w:r>
      <w:r w:rsidRPr="00DD0508">
        <w:rPr>
          <w:rFonts w:ascii="Arial" w:hAnsi="Arial" w:cs="Arial"/>
          <w:sz w:val="20"/>
          <w:szCs w:val="20"/>
        </w:rPr>
        <w:t>applicable example of effects labour migration has.</w:t>
      </w:r>
    </w:p>
    <w:p w:rsidR="0053242E" w:rsidRPr="00DD0508" w:rsidRDefault="0053242E" w:rsidP="00080D6C">
      <w:pPr>
        <w:pStyle w:val="bodytext"/>
        <w:shd w:val="clear" w:color="auto" w:fill="FFFFFF"/>
        <w:spacing w:before="0" w:beforeAutospacing="0" w:after="0" w:afterAutospacing="0" w:line="360" w:lineRule="auto"/>
        <w:jc w:val="both"/>
        <w:rPr>
          <w:rFonts w:ascii="Arial" w:hAnsi="Arial" w:cs="Arial"/>
          <w:sz w:val="20"/>
          <w:szCs w:val="20"/>
        </w:rPr>
      </w:pPr>
    </w:p>
    <w:p w:rsidR="00753432" w:rsidRPr="00DD0508" w:rsidRDefault="00753432" w:rsidP="00080D6C">
      <w:pPr>
        <w:spacing w:after="0" w:line="360" w:lineRule="auto"/>
        <w:jc w:val="both"/>
        <w:rPr>
          <w:rFonts w:ascii="Arial" w:hAnsi="Arial" w:cs="Arial"/>
          <w:sz w:val="20"/>
          <w:szCs w:val="20"/>
        </w:rPr>
      </w:pPr>
      <w:r w:rsidRPr="00DD0508">
        <w:rPr>
          <w:rFonts w:ascii="Arial" w:hAnsi="Arial" w:cs="Arial"/>
          <w:sz w:val="20"/>
          <w:szCs w:val="20"/>
        </w:rPr>
        <w:t xml:space="preserve">While the connection between migration and economic development of </w:t>
      </w:r>
      <w:r w:rsidR="00D2721E">
        <w:rPr>
          <w:rFonts w:ascii="Arial" w:hAnsi="Arial" w:cs="Arial"/>
          <w:sz w:val="20"/>
          <w:szCs w:val="20"/>
        </w:rPr>
        <w:t>the sending and the r</w:t>
      </w:r>
      <w:r w:rsidRPr="00DD0508">
        <w:rPr>
          <w:rFonts w:ascii="Arial" w:hAnsi="Arial" w:cs="Arial"/>
          <w:sz w:val="20"/>
          <w:szCs w:val="20"/>
        </w:rPr>
        <w:t>eceiving countries receives special attention, the particular dynamics of migration and its effects on the labour markets of sending countries are still poorly understood due to the lack of reliable data</w:t>
      </w:r>
      <w:r w:rsidR="00C743FB" w:rsidRPr="00DD0508">
        <w:rPr>
          <w:rFonts w:ascii="Arial" w:hAnsi="Arial" w:cs="Arial"/>
          <w:sz w:val="20"/>
          <w:szCs w:val="20"/>
        </w:rPr>
        <w:t xml:space="preserve"> </w:t>
      </w:r>
      <w:sdt>
        <w:sdtPr>
          <w:rPr>
            <w:rFonts w:ascii="Arial" w:hAnsi="Arial" w:cs="Arial"/>
            <w:sz w:val="20"/>
            <w:szCs w:val="20"/>
          </w:rPr>
          <w:id w:val="1465623694"/>
          <w:citation/>
        </w:sdtPr>
        <w:sdtEndPr/>
        <w:sdtContent>
          <w:r w:rsidR="00C743FB" w:rsidRPr="00DD0508">
            <w:rPr>
              <w:rFonts w:ascii="Arial" w:hAnsi="Arial" w:cs="Arial"/>
              <w:sz w:val="20"/>
              <w:szCs w:val="20"/>
            </w:rPr>
            <w:fldChar w:fldCharType="begin"/>
          </w:r>
          <w:r w:rsidR="00C743FB" w:rsidRPr="00DD0508">
            <w:rPr>
              <w:rFonts w:ascii="Arial" w:hAnsi="Arial" w:cs="Arial"/>
              <w:sz w:val="20"/>
              <w:szCs w:val="20"/>
              <w:lang w:val="sk-SK"/>
            </w:rPr>
            <w:instrText xml:space="preserve">CITATION Bah08 \t  \l 1051 </w:instrText>
          </w:r>
          <w:r w:rsidR="00C743FB" w:rsidRPr="00DD0508">
            <w:rPr>
              <w:rFonts w:ascii="Arial" w:hAnsi="Arial" w:cs="Arial"/>
              <w:sz w:val="20"/>
              <w:szCs w:val="20"/>
            </w:rPr>
            <w:fldChar w:fldCharType="separate"/>
          </w:r>
          <w:r w:rsidR="004D1B84" w:rsidRPr="00DD0508">
            <w:rPr>
              <w:rFonts w:ascii="Arial" w:hAnsi="Arial" w:cs="Arial"/>
              <w:noProof/>
              <w:sz w:val="20"/>
              <w:szCs w:val="20"/>
              <w:lang w:val="sk-SK"/>
            </w:rPr>
            <w:t>(Bahna, 2008)</w:t>
          </w:r>
          <w:r w:rsidR="00C743FB" w:rsidRPr="00DD0508">
            <w:rPr>
              <w:rFonts w:ascii="Arial" w:hAnsi="Arial" w:cs="Arial"/>
              <w:sz w:val="20"/>
              <w:szCs w:val="20"/>
            </w:rPr>
            <w:fldChar w:fldCharType="end"/>
          </w:r>
        </w:sdtContent>
      </w:sdt>
      <w:r w:rsidRPr="00DD0508">
        <w:rPr>
          <w:rFonts w:ascii="Arial" w:hAnsi="Arial" w:cs="Arial"/>
          <w:sz w:val="20"/>
          <w:szCs w:val="20"/>
        </w:rPr>
        <w:t xml:space="preserve">. Slovakia is, unfortunately for this research, one of the prime examples of this problem.  However, initial evidence shows that the labour markets in </w:t>
      </w:r>
      <w:r w:rsidR="007A35CC">
        <w:rPr>
          <w:rFonts w:ascii="Arial" w:hAnsi="Arial" w:cs="Arial"/>
          <w:sz w:val="20"/>
          <w:szCs w:val="20"/>
        </w:rPr>
        <w:t xml:space="preserve">the </w:t>
      </w:r>
      <w:r w:rsidRPr="00DD0508">
        <w:rPr>
          <w:rFonts w:ascii="Arial" w:hAnsi="Arial" w:cs="Arial"/>
          <w:sz w:val="20"/>
          <w:szCs w:val="20"/>
        </w:rPr>
        <w:t>sending countries adjust to emigration in different ways, depending on the scale and type of migration and the country´s general socioeconomic state and Slovakia uses the migration outflow to also promote the country</w:t>
      </w:r>
      <w:r w:rsidR="00C743FB" w:rsidRPr="00DD0508">
        <w:rPr>
          <w:rFonts w:ascii="Arial" w:hAnsi="Arial" w:cs="Arial"/>
          <w:sz w:val="20"/>
          <w:szCs w:val="20"/>
        </w:rPr>
        <w:t xml:space="preserve"> </w:t>
      </w:r>
      <w:sdt>
        <w:sdtPr>
          <w:rPr>
            <w:rFonts w:ascii="Arial" w:hAnsi="Arial" w:cs="Arial"/>
            <w:sz w:val="20"/>
            <w:szCs w:val="20"/>
          </w:rPr>
          <w:id w:val="-930972027"/>
          <w:citation/>
        </w:sdtPr>
        <w:sdtEndPr/>
        <w:sdtContent>
          <w:r w:rsidR="00C743FB" w:rsidRPr="00DD0508">
            <w:rPr>
              <w:rFonts w:ascii="Arial" w:hAnsi="Arial" w:cs="Arial"/>
              <w:sz w:val="20"/>
              <w:szCs w:val="20"/>
            </w:rPr>
            <w:fldChar w:fldCharType="begin"/>
          </w:r>
          <w:r w:rsidR="00C743FB" w:rsidRPr="00DD0508">
            <w:rPr>
              <w:rFonts w:ascii="Arial" w:hAnsi="Arial" w:cs="Arial"/>
              <w:sz w:val="20"/>
              <w:szCs w:val="20"/>
              <w:lang w:val="sk-SK"/>
            </w:rPr>
            <w:instrText xml:space="preserve"> CITATION Pla11 \l 1051 </w:instrText>
          </w:r>
          <w:r w:rsidR="00C743FB" w:rsidRPr="00DD0508">
            <w:rPr>
              <w:rFonts w:ascii="Arial" w:hAnsi="Arial" w:cs="Arial"/>
              <w:sz w:val="20"/>
              <w:szCs w:val="20"/>
            </w:rPr>
            <w:fldChar w:fldCharType="separate"/>
          </w:r>
          <w:r w:rsidR="004D1B84" w:rsidRPr="00DD0508">
            <w:rPr>
              <w:rFonts w:ascii="Arial" w:hAnsi="Arial" w:cs="Arial"/>
              <w:noProof/>
              <w:sz w:val="20"/>
              <w:szCs w:val="20"/>
              <w:lang w:val="sk-SK"/>
            </w:rPr>
            <w:t>(Plašek, 2011)</w:t>
          </w:r>
          <w:r w:rsidR="00C743FB" w:rsidRPr="00DD0508">
            <w:rPr>
              <w:rFonts w:ascii="Arial" w:hAnsi="Arial" w:cs="Arial"/>
              <w:sz w:val="20"/>
              <w:szCs w:val="20"/>
            </w:rPr>
            <w:fldChar w:fldCharType="end"/>
          </w:r>
        </w:sdtContent>
      </w:sdt>
      <w:r w:rsidRPr="00DD0508">
        <w:rPr>
          <w:rFonts w:ascii="Arial" w:hAnsi="Arial" w:cs="Arial"/>
          <w:sz w:val="20"/>
          <w:szCs w:val="20"/>
        </w:rPr>
        <w:t>.</w:t>
      </w:r>
    </w:p>
    <w:p w:rsidR="00735931" w:rsidRPr="00DD0508" w:rsidRDefault="00735931" w:rsidP="00080D6C">
      <w:pPr>
        <w:spacing w:after="0" w:line="360" w:lineRule="auto"/>
        <w:jc w:val="both"/>
        <w:rPr>
          <w:rFonts w:ascii="Arial" w:hAnsi="Arial" w:cs="Arial"/>
          <w:sz w:val="20"/>
          <w:szCs w:val="20"/>
        </w:rPr>
      </w:pPr>
    </w:p>
    <w:p w:rsidR="00735931" w:rsidRPr="00DD0508" w:rsidRDefault="00735931" w:rsidP="00080D6C">
      <w:pPr>
        <w:spacing w:after="0" w:line="360" w:lineRule="auto"/>
        <w:jc w:val="both"/>
        <w:rPr>
          <w:rFonts w:ascii="Arial" w:hAnsi="Arial" w:cs="Arial"/>
          <w:sz w:val="20"/>
          <w:szCs w:val="20"/>
        </w:rPr>
      </w:pPr>
      <w:r w:rsidRPr="00DD0508">
        <w:rPr>
          <w:rFonts w:ascii="Arial" w:hAnsi="Arial" w:cs="Arial"/>
          <w:sz w:val="20"/>
          <w:szCs w:val="20"/>
        </w:rPr>
        <w:t xml:space="preserve">Even though this is true, </w:t>
      </w:r>
      <w:r w:rsidR="007E0E6C" w:rsidRPr="00DD0508">
        <w:rPr>
          <w:rFonts w:ascii="Arial" w:hAnsi="Arial" w:cs="Arial"/>
          <w:sz w:val="20"/>
          <w:szCs w:val="20"/>
        </w:rPr>
        <w:t xml:space="preserve">Slovak politicians </w:t>
      </w:r>
      <w:r w:rsidR="007E0E6C">
        <w:rPr>
          <w:rFonts w:ascii="Arial" w:hAnsi="Arial" w:cs="Arial"/>
          <w:sz w:val="20"/>
          <w:szCs w:val="20"/>
        </w:rPr>
        <w:t>show</w:t>
      </w:r>
      <w:r w:rsidRPr="00DD0508">
        <w:rPr>
          <w:rFonts w:ascii="Arial" w:hAnsi="Arial" w:cs="Arial"/>
          <w:sz w:val="20"/>
          <w:szCs w:val="20"/>
        </w:rPr>
        <w:t xml:space="preserve"> little interest in the topic of migration </w:t>
      </w:r>
      <w:r w:rsidR="007E0E6C">
        <w:rPr>
          <w:rFonts w:ascii="Arial" w:hAnsi="Arial" w:cs="Arial"/>
          <w:sz w:val="20"/>
          <w:szCs w:val="20"/>
        </w:rPr>
        <w:t xml:space="preserve">of </w:t>
      </w:r>
      <w:r w:rsidR="007E0E6C" w:rsidRPr="00DD0508">
        <w:rPr>
          <w:rFonts w:ascii="Arial" w:hAnsi="Arial" w:cs="Arial"/>
          <w:sz w:val="20"/>
          <w:szCs w:val="20"/>
        </w:rPr>
        <w:t xml:space="preserve">Slovak emigrants </w:t>
      </w:r>
      <w:r w:rsidRPr="00DD0508">
        <w:rPr>
          <w:rFonts w:ascii="Arial" w:hAnsi="Arial" w:cs="Arial"/>
          <w:sz w:val="20"/>
          <w:szCs w:val="20"/>
        </w:rPr>
        <w:t xml:space="preserve">within the </w:t>
      </w:r>
      <w:r w:rsidR="007E0E6C">
        <w:rPr>
          <w:rFonts w:ascii="Arial" w:hAnsi="Arial" w:cs="Arial"/>
          <w:sz w:val="20"/>
          <w:szCs w:val="20"/>
        </w:rPr>
        <w:t xml:space="preserve">borders of the </w:t>
      </w:r>
      <w:r w:rsidRPr="00DD0508">
        <w:rPr>
          <w:rFonts w:ascii="Arial" w:hAnsi="Arial" w:cs="Arial"/>
          <w:sz w:val="20"/>
          <w:szCs w:val="20"/>
        </w:rPr>
        <w:t>E</w:t>
      </w:r>
      <w:r w:rsidR="007E0E6C">
        <w:rPr>
          <w:rFonts w:ascii="Arial" w:hAnsi="Arial" w:cs="Arial"/>
          <w:sz w:val="20"/>
          <w:szCs w:val="20"/>
        </w:rPr>
        <w:t>U</w:t>
      </w:r>
      <w:r w:rsidRPr="00DD0508">
        <w:rPr>
          <w:rFonts w:ascii="Arial" w:hAnsi="Arial" w:cs="Arial"/>
          <w:sz w:val="20"/>
          <w:szCs w:val="20"/>
        </w:rPr>
        <w:t xml:space="preserve">. Mrs </w:t>
      </w:r>
      <w:proofErr w:type="spellStart"/>
      <w:r w:rsidRPr="00DD0508">
        <w:rPr>
          <w:rFonts w:ascii="Arial" w:hAnsi="Arial" w:cs="Arial"/>
          <w:sz w:val="20"/>
          <w:szCs w:val="20"/>
        </w:rPr>
        <w:t>Brigita</w:t>
      </w:r>
      <w:proofErr w:type="spellEnd"/>
      <w:r w:rsidRPr="00DD0508">
        <w:rPr>
          <w:rFonts w:ascii="Arial" w:hAnsi="Arial" w:cs="Arial"/>
          <w:sz w:val="20"/>
          <w:szCs w:val="20"/>
        </w:rPr>
        <w:t xml:space="preserve"> </w:t>
      </w:r>
      <w:proofErr w:type="spellStart"/>
      <w:r w:rsidRPr="00DD0508">
        <w:rPr>
          <w:rFonts w:ascii="Arial" w:hAnsi="Arial" w:cs="Arial"/>
          <w:sz w:val="20"/>
          <w:szCs w:val="20"/>
        </w:rPr>
        <w:t>Schmögnerova</w:t>
      </w:r>
      <w:proofErr w:type="spellEnd"/>
      <w:r w:rsidRPr="00DD0508">
        <w:rPr>
          <w:rFonts w:ascii="Arial" w:hAnsi="Arial" w:cs="Arial"/>
          <w:sz w:val="20"/>
          <w:szCs w:val="20"/>
        </w:rPr>
        <w:t>, ex-vice-president of European Bank for Reconstruction and Development (EBRD), said in 2007: “</w:t>
      </w:r>
      <w:r w:rsidRPr="00DD0508">
        <w:rPr>
          <w:rFonts w:ascii="Arial" w:hAnsi="Arial" w:cs="Arial"/>
          <w:i/>
          <w:sz w:val="20"/>
          <w:szCs w:val="20"/>
        </w:rPr>
        <w:t>I am disgusted by how little attention is given to migration. I live in London and I can say that the second most spoken foreign language, after Polish, I can hear here is Slovak. If our emigrants stay abroad permanently, it will mean the loss for our economy and</w:t>
      </w:r>
      <w:r w:rsidR="00C96F41" w:rsidRPr="00DD0508">
        <w:rPr>
          <w:rFonts w:ascii="Arial" w:hAnsi="Arial" w:cs="Arial"/>
          <w:i/>
          <w:sz w:val="20"/>
          <w:szCs w:val="20"/>
        </w:rPr>
        <w:t xml:space="preserve"> problems with ageing of our society</w:t>
      </w:r>
      <w:r w:rsidR="00C96F41" w:rsidRPr="00DD0508">
        <w:rPr>
          <w:rFonts w:ascii="Arial" w:hAnsi="Arial" w:cs="Arial"/>
          <w:sz w:val="20"/>
          <w:szCs w:val="20"/>
        </w:rPr>
        <w:t>” (translated by L.K.-J.)</w:t>
      </w:r>
      <w:r w:rsidR="00E607EB" w:rsidRPr="00DD0508">
        <w:rPr>
          <w:rFonts w:ascii="Arial" w:hAnsi="Arial" w:cs="Arial"/>
          <w:sz w:val="20"/>
          <w:szCs w:val="20"/>
        </w:rPr>
        <w:t xml:space="preserve"> </w:t>
      </w:r>
      <w:sdt>
        <w:sdtPr>
          <w:rPr>
            <w:rFonts w:ascii="Arial" w:hAnsi="Arial" w:cs="Arial"/>
            <w:sz w:val="20"/>
            <w:szCs w:val="20"/>
          </w:rPr>
          <w:id w:val="-269932878"/>
          <w:citation/>
        </w:sdtPr>
        <w:sdtEndPr/>
        <w:sdtContent>
          <w:r w:rsidR="00E607EB" w:rsidRPr="00DD0508">
            <w:rPr>
              <w:rFonts w:ascii="Arial" w:hAnsi="Arial" w:cs="Arial"/>
              <w:sz w:val="20"/>
              <w:szCs w:val="20"/>
            </w:rPr>
            <w:fldChar w:fldCharType="begin"/>
          </w:r>
          <w:r w:rsidR="00E607EB" w:rsidRPr="00DD0508">
            <w:rPr>
              <w:rFonts w:ascii="Arial" w:hAnsi="Arial" w:cs="Arial"/>
              <w:sz w:val="20"/>
              <w:szCs w:val="20"/>
            </w:rPr>
            <w:instrText xml:space="preserve"> CITATION Pla11 \l 1051 </w:instrText>
          </w:r>
          <w:r w:rsidR="00E607EB" w:rsidRPr="00DD0508">
            <w:rPr>
              <w:rFonts w:ascii="Arial" w:hAnsi="Arial" w:cs="Arial"/>
              <w:sz w:val="20"/>
              <w:szCs w:val="20"/>
            </w:rPr>
            <w:fldChar w:fldCharType="separate"/>
          </w:r>
          <w:r w:rsidR="004D1B84" w:rsidRPr="00DD0508">
            <w:rPr>
              <w:rFonts w:ascii="Arial" w:hAnsi="Arial" w:cs="Arial"/>
              <w:noProof/>
              <w:sz w:val="20"/>
              <w:szCs w:val="20"/>
            </w:rPr>
            <w:t>(Plašek, 2011)</w:t>
          </w:r>
          <w:r w:rsidR="00E607EB" w:rsidRPr="00DD0508">
            <w:rPr>
              <w:rFonts w:ascii="Arial" w:hAnsi="Arial" w:cs="Arial"/>
              <w:sz w:val="20"/>
              <w:szCs w:val="20"/>
            </w:rPr>
            <w:fldChar w:fldCharType="end"/>
          </w:r>
        </w:sdtContent>
      </w:sdt>
      <w:r w:rsidR="00C96F41" w:rsidRPr="00DD0508">
        <w:rPr>
          <w:rFonts w:ascii="Arial" w:hAnsi="Arial" w:cs="Arial"/>
          <w:sz w:val="20"/>
          <w:szCs w:val="20"/>
        </w:rPr>
        <w:t xml:space="preserve">. It is statistically proven and visible that </w:t>
      </w:r>
      <w:r w:rsidR="007E0E6C">
        <w:rPr>
          <w:rFonts w:ascii="Arial" w:hAnsi="Arial" w:cs="Arial"/>
          <w:sz w:val="20"/>
          <w:szCs w:val="20"/>
        </w:rPr>
        <w:t>the</w:t>
      </w:r>
      <w:r w:rsidR="00C96F41" w:rsidRPr="00DD0508">
        <w:rPr>
          <w:rFonts w:ascii="Arial" w:hAnsi="Arial" w:cs="Arial"/>
          <w:sz w:val="20"/>
          <w:szCs w:val="20"/>
        </w:rPr>
        <w:t xml:space="preserve"> society </w:t>
      </w:r>
      <w:r w:rsidR="007E0E6C">
        <w:rPr>
          <w:rFonts w:ascii="Arial" w:hAnsi="Arial" w:cs="Arial"/>
          <w:sz w:val="20"/>
          <w:szCs w:val="20"/>
        </w:rPr>
        <w:t xml:space="preserve">of Slovakia </w:t>
      </w:r>
      <w:r w:rsidR="00C96F41" w:rsidRPr="00DD0508">
        <w:rPr>
          <w:rFonts w:ascii="Arial" w:hAnsi="Arial" w:cs="Arial"/>
          <w:sz w:val="20"/>
          <w:szCs w:val="20"/>
        </w:rPr>
        <w:t xml:space="preserve">is already greatly ageing. This was also jump-started by economic depression shortly after Slovakia ascended to the EU. Since younger people have </w:t>
      </w:r>
      <w:r w:rsidR="007E0E6C">
        <w:rPr>
          <w:rFonts w:ascii="Arial" w:hAnsi="Arial" w:cs="Arial"/>
          <w:sz w:val="20"/>
          <w:szCs w:val="20"/>
        </w:rPr>
        <w:t>a greater</w:t>
      </w:r>
      <w:r w:rsidR="00C96F41" w:rsidRPr="00DD0508">
        <w:rPr>
          <w:rFonts w:ascii="Arial" w:hAnsi="Arial" w:cs="Arial"/>
          <w:sz w:val="20"/>
          <w:szCs w:val="20"/>
        </w:rPr>
        <w:t xml:space="preserve"> chance to succeed and live comfortably abroad even when taking core jobs like shop-keeping or house building the outflow of younger and often more skilled and educated people might cause only short-term relief to the country but long-term problems</w:t>
      </w:r>
      <w:r w:rsidR="007E0E6C">
        <w:rPr>
          <w:rFonts w:ascii="Arial" w:hAnsi="Arial" w:cs="Arial"/>
          <w:sz w:val="20"/>
          <w:szCs w:val="20"/>
        </w:rPr>
        <w:t>, such as</w:t>
      </w:r>
      <w:r w:rsidR="00C96F41" w:rsidRPr="00DD0508">
        <w:rPr>
          <w:rFonts w:ascii="Arial" w:hAnsi="Arial" w:cs="Arial"/>
          <w:sz w:val="20"/>
          <w:szCs w:val="20"/>
        </w:rPr>
        <w:t xml:space="preserve"> having too little workers </w:t>
      </w:r>
      <w:r w:rsidR="00C96F41" w:rsidRPr="00DD0508">
        <w:rPr>
          <w:rFonts w:ascii="Arial" w:hAnsi="Arial" w:cs="Arial"/>
          <w:sz w:val="20"/>
          <w:szCs w:val="20"/>
        </w:rPr>
        <w:lastRenderedPageBreak/>
        <w:t>and keeping the elderly employed longer.</w:t>
      </w:r>
      <w:r w:rsidR="004E0DE3" w:rsidRPr="00DD0508">
        <w:rPr>
          <w:rFonts w:ascii="Arial" w:hAnsi="Arial" w:cs="Arial"/>
          <w:sz w:val="20"/>
          <w:szCs w:val="20"/>
        </w:rPr>
        <w:t xml:space="preserve"> The biggest problem for Slovakia is, therefore, losing the active, ambitious and skilled people abroad </w:t>
      </w:r>
      <w:sdt>
        <w:sdtPr>
          <w:rPr>
            <w:rFonts w:ascii="Arial" w:hAnsi="Arial" w:cs="Arial"/>
            <w:sz w:val="20"/>
            <w:szCs w:val="20"/>
          </w:rPr>
          <w:id w:val="-2054383809"/>
          <w:citation/>
        </w:sdtPr>
        <w:sdtEndPr/>
        <w:sdtContent>
          <w:r w:rsidR="004E0DE3" w:rsidRPr="00DD0508">
            <w:rPr>
              <w:rFonts w:ascii="Arial" w:hAnsi="Arial" w:cs="Arial"/>
              <w:sz w:val="20"/>
              <w:szCs w:val="20"/>
            </w:rPr>
            <w:fldChar w:fldCharType="begin"/>
          </w:r>
          <w:r w:rsidR="004E0DE3" w:rsidRPr="00DD0508">
            <w:rPr>
              <w:rFonts w:ascii="Arial" w:hAnsi="Arial" w:cs="Arial"/>
              <w:sz w:val="20"/>
              <w:szCs w:val="20"/>
              <w:lang w:val="sk-SK"/>
            </w:rPr>
            <w:instrText xml:space="preserve">CITATION Bla15 \t  \l 1051 </w:instrText>
          </w:r>
          <w:r w:rsidR="004E0DE3" w:rsidRPr="00DD0508">
            <w:rPr>
              <w:rFonts w:ascii="Arial" w:hAnsi="Arial" w:cs="Arial"/>
              <w:sz w:val="20"/>
              <w:szCs w:val="20"/>
            </w:rPr>
            <w:fldChar w:fldCharType="separate"/>
          </w:r>
          <w:r w:rsidR="004D1B84" w:rsidRPr="00DD0508">
            <w:rPr>
              <w:rFonts w:ascii="Arial" w:hAnsi="Arial" w:cs="Arial"/>
              <w:noProof/>
              <w:sz w:val="20"/>
              <w:szCs w:val="20"/>
              <w:lang w:val="sk-SK"/>
            </w:rPr>
            <w:t>(Bahna, 2015)</w:t>
          </w:r>
          <w:r w:rsidR="004E0DE3" w:rsidRPr="00DD0508">
            <w:rPr>
              <w:rFonts w:ascii="Arial" w:hAnsi="Arial" w:cs="Arial"/>
              <w:sz w:val="20"/>
              <w:szCs w:val="20"/>
            </w:rPr>
            <w:fldChar w:fldCharType="end"/>
          </w:r>
        </w:sdtContent>
      </w:sdt>
      <w:r w:rsidR="004E0DE3" w:rsidRPr="00DD0508">
        <w:rPr>
          <w:rFonts w:ascii="Arial" w:hAnsi="Arial" w:cs="Arial"/>
          <w:sz w:val="20"/>
          <w:szCs w:val="20"/>
        </w:rPr>
        <w:t>.</w:t>
      </w:r>
    </w:p>
    <w:p w:rsidR="003B0F5A" w:rsidRPr="00DD0508" w:rsidRDefault="003B0F5A" w:rsidP="00080D6C">
      <w:pPr>
        <w:spacing w:after="0" w:line="360" w:lineRule="auto"/>
        <w:jc w:val="both"/>
        <w:rPr>
          <w:rFonts w:ascii="Arial" w:hAnsi="Arial" w:cs="Arial"/>
          <w:sz w:val="20"/>
          <w:szCs w:val="20"/>
        </w:rPr>
      </w:pPr>
    </w:p>
    <w:p w:rsidR="004E0DE3" w:rsidRPr="00DD0508" w:rsidRDefault="003B0F5A" w:rsidP="00080D6C">
      <w:pPr>
        <w:spacing w:after="0" w:line="360" w:lineRule="auto"/>
        <w:jc w:val="both"/>
        <w:rPr>
          <w:rFonts w:ascii="Arial" w:hAnsi="Arial" w:cs="Arial"/>
          <w:sz w:val="20"/>
          <w:szCs w:val="20"/>
        </w:rPr>
      </w:pPr>
      <w:r w:rsidRPr="00DD0508">
        <w:rPr>
          <w:rFonts w:ascii="Arial" w:hAnsi="Arial" w:cs="Arial"/>
          <w:sz w:val="20"/>
          <w:szCs w:val="20"/>
        </w:rPr>
        <w:t>For now though, this is mainly decreasing the chronically high unemployment rate</w:t>
      </w:r>
      <w:r w:rsidR="00B54401" w:rsidRPr="00DD0508">
        <w:rPr>
          <w:rFonts w:ascii="Arial" w:hAnsi="Arial" w:cs="Arial"/>
          <w:sz w:val="20"/>
          <w:szCs w:val="20"/>
        </w:rPr>
        <w:t xml:space="preserve"> from pre-EU times</w:t>
      </w:r>
      <w:r w:rsidR="004B74D8" w:rsidRPr="00DD0508">
        <w:rPr>
          <w:rFonts w:ascii="Arial" w:hAnsi="Arial" w:cs="Arial"/>
          <w:sz w:val="20"/>
          <w:szCs w:val="20"/>
        </w:rPr>
        <w:t>. Post 2004 mi</w:t>
      </w:r>
      <w:r w:rsidRPr="00DD0508">
        <w:rPr>
          <w:rFonts w:ascii="Arial" w:hAnsi="Arial" w:cs="Arial"/>
          <w:sz w:val="20"/>
          <w:szCs w:val="20"/>
        </w:rPr>
        <w:t>g</w:t>
      </w:r>
      <w:r w:rsidR="004B74D8" w:rsidRPr="00DD0508">
        <w:rPr>
          <w:rFonts w:ascii="Arial" w:hAnsi="Arial" w:cs="Arial"/>
          <w:sz w:val="20"/>
          <w:szCs w:val="20"/>
        </w:rPr>
        <w:t>r</w:t>
      </w:r>
      <w:r w:rsidRPr="00DD0508">
        <w:rPr>
          <w:rFonts w:ascii="Arial" w:hAnsi="Arial" w:cs="Arial"/>
          <w:sz w:val="20"/>
          <w:szCs w:val="20"/>
        </w:rPr>
        <w:t xml:space="preserve">ation to the </w:t>
      </w:r>
      <w:r w:rsidR="00A72A88" w:rsidRPr="00DD0508">
        <w:rPr>
          <w:rFonts w:ascii="Arial" w:hAnsi="Arial" w:cs="Arial"/>
          <w:sz w:val="20"/>
          <w:szCs w:val="20"/>
        </w:rPr>
        <w:t>British Isles</w:t>
      </w:r>
      <w:r w:rsidR="00B54401" w:rsidRPr="00DD0508">
        <w:rPr>
          <w:rFonts w:ascii="Arial" w:hAnsi="Arial" w:cs="Arial"/>
          <w:sz w:val="20"/>
          <w:szCs w:val="20"/>
        </w:rPr>
        <w:t xml:space="preserve"> and later on to Germany and Austria</w:t>
      </w:r>
      <w:r w:rsidRPr="00DD0508">
        <w:rPr>
          <w:rFonts w:ascii="Arial" w:hAnsi="Arial" w:cs="Arial"/>
          <w:sz w:val="20"/>
          <w:szCs w:val="20"/>
        </w:rPr>
        <w:t xml:space="preserve"> has contributed to the decrease of the unemployment rate in Slovakia</w:t>
      </w:r>
      <w:r w:rsidR="00B54401" w:rsidRPr="00DD0508">
        <w:rPr>
          <w:rFonts w:ascii="Arial" w:hAnsi="Arial" w:cs="Arial"/>
          <w:sz w:val="20"/>
          <w:szCs w:val="20"/>
        </w:rPr>
        <w:t>.</w:t>
      </w:r>
      <w:r w:rsidR="004E0DE3" w:rsidRPr="00DD0508">
        <w:rPr>
          <w:rFonts w:ascii="Arial" w:hAnsi="Arial" w:cs="Arial"/>
          <w:sz w:val="20"/>
          <w:szCs w:val="20"/>
        </w:rPr>
        <w:t xml:space="preserve"> As Mr Bahna said in our </w:t>
      </w:r>
      <w:r w:rsidR="001D70FB" w:rsidRPr="00DD0508">
        <w:rPr>
          <w:rFonts w:ascii="Arial" w:hAnsi="Arial" w:cs="Arial"/>
          <w:sz w:val="20"/>
          <w:szCs w:val="20"/>
        </w:rPr>
        <w:t>personal communication</w:t>
      </w:r>
      <w:r w:rsidR="004E0DE3" w:rsidRPr="00DD0508">
        <w:rPr>
          <w:rFonts w:ascii="Arial" w:hAnsi="Arial" w:cs="Arial"/>
          <w:sz w:val="20"/>
          <w:szCs w:val="20"/>
        </w:rPr>
        <w:t>: “</w:t>
      </w:r>
      <w:r w:rsidR="004E0DE3" w:rsidRPr="00DD0508">
        <w:rPr>
          <w:rFonts w:ascii="Arial" w:hAnsi="Arial" w:cs="Arial"/>
          <w:i/>
          <w:sz w:val="20"/>
          <w:szCs w:val="20"/>
        </w:rPr>
        <w:t>With regard to the high unemployment rate, my opinion is that the positive effect of reducing unemployment and providing income from abroad is more important,” this is a short-term solution, but also a solution Slovak nationals need at the moment</w:t>
      </w:r>
      <w:r w:rsidR="004E0DE3" w:rsidRPr="00DD0508">
        <w:rPr>
          <w:rFonts w:ascii="Arial" w:hAnsi="Arial" w:cs="Arial"/>
          <w:sz w:val="20"/>
          <w:szCs w:val="20"/>
        </w:rPr>
        <w:t xml:space="preserve"> </w:t>
      </w:r>
      <w:sdt>
        <w:sdtPr>
          <w:rPr>
            <w:rFonts w:ascii="Arial" w:hAnsi="Arial" w:cs="Arial"/>
            <w:sz w:val="20"/>
            <w:szCs w:val="20"/>
          </w:rPr>
          <w:id w:val="-216660296"/>
          <w:citation/>
        </w:sdtPr>
        <w:sdtEndPr/>
        <w:sdtContent>
          <w:r w:rsidR="004E0DE3" w:rsidRPr="00DD0508">
            <w:rPr>
              <w:rFonts w:ascii="Arial" w:hAnsi="Arial" w:cs="Arial"/>
              <w:sz w:val="20"/>
              <w:szCs w:val="20"/>
            </w:rPr>
            <w:fldChar w:fldCharType="begin"/>
          </w:r>
          <w:r w:rsidR="004E0DE3" w:rsidRPr="00DD0508">
            <w:rPr>
              <w:rFonts w:ascii="Arial" w:hAnsi="Arial" w:cs="Arial"/>
              <w:sz w:val="20"/>
              <w:szCs w:val="20"/>
              <w:lang w:val="sk-SK"/>
            </w:rPr>
            <w:instrText xml:space="preserve">CITATION Bla15 \t  \l 1051 </w:instrText>
          </w:r>
          <w:r w:rsidR="004E0DE3" w:rsidRPr="00DD0508">
            <w:rPr>
              <w:rFonts w:ascii="Arial" w:hAnsi="Arial" w:cs="Arial"/>
              <w:sz w:val="20"/>
              <w:szCs w:val="20"/>
            </w:rPr>
            <w:fldChar w:fldCharType="separate"/>
          </w:r>
          <w:r w:rsidR="004D1B84" w:rsidRPr="00DD0508">
            <w:rPr>
              <w:rFonts w:ascii="Arial" w:hAnsi="Arial" w:cs="Arial"/>
              <w:noProof/>
              <w:sz w:val="20"/>
              <w:szCs w:val="20"/>
              <w:lang w:val="sk-SK"/>
            </w:rPr>
            <w:t>(Bahna, 2015)</w:t>
          </w:r>
          <w:r w:rsidR="004E0DE3" w:rsidRPr="00DD0508">
            <w:rPr>
              <w:rFonts w:ascii="Arial" w:hAnsi="Arial" w:cs="Arial"/>
              <w:sz w:val="20"/>
              <w:szCs w:val="20"/>
            </w:rPr>
            <w:fldChar w:fldCharType="end"/>
          </w:r>
        </w:sdtContent>
      </w:sdt>
      <w:r w:rsidR="004E0DE3" w:rsidRPr="00DD0508">
        <w:rPr>
          <w:rFonts w:ascii="Arial" w:hAnsi="Arial" w:cs="Arial"/>
          <w:sz w:val="20"/>
          <w:szCs w:val="20"/>
        </w:rPr>
        <w:t>.</w:t>
      </w:r>
    </w:p>
    <w:p w:rsidR="00B54401" w:rsidRPr="00DD0508" w:rsidRDefault="00B54401" w:rsidP="00080D6C">
      <w:pPr>
        <w:spacing w:after="0" w:line="360" w:lineRule="auto"/>
        <w:jc w:val="both"/>
        <w:rPr>
          <w:rFonts w:ascii="Arial" w:hAnsi="Arial" w:cs="Arial"/>
          <w:sz w:val="20"/>
          <w:szCs w:val="20"/>
        </w:rPr>
      </w:pPr>
    </w:p>
    <w:p w:rsidR="009209AD" w:rsidRPr="00DD0508" w:rsidRDefault="004B7C02" w:rsidP="00080D6C">
      <w:pPr>
        <w:spacing w:after="0" w:line="360" w:lineRule="auto"/>
        <w:jc w:val="both"/>
        <w:rPr>
          <w:rFonts w:ascii="Arial" w:hAnsi="Arial" w:cs="Arial"/>
          <w:color w:val="009900"/>
          <w:sz w:val="24"/>
        </w:rPr>
      </w:pPr>
      <w:r w:rsidRPr="00DD0508">
        <w:rPr>
          <w:rFonts w:ascii="Arial" w:hAnsi="Arial" w:cs="Arial"/>
          <w:color w:val="009900"/>
          <w:sz w:val="24"/>
        </w:rPr>
        <w:t>5.2</w:t>
      </w:r>
      <w:r w:rsidR="009209AD" w:rsidRPr="00DD0508">
        <w:rPr>
          <w:rFonts w:ascii="Arial" w:hAnsi="Arial" w:cs="Arial"/>
          <w:color w:val="009900"/>
          <w:sz w:val="24"/>
        </w:rPr>
        <w:t>.3. Effects on EU</w:t>
      </w:r>
      <w:r w:rsidR="00C63BA9" w:rsidRPr="00DD0508">
        <w:rPr>
          <w:rFonts w:ascii="Arial" w:hAnsi="Arial" w:cs="Arial"/>
          <w:color w:val="009900"/>
          <w:sz w:val="24"/>
        </w:rPr>
        <w:t xml:space="preserve"> and MS´s</w:t>
      </w:r>
    </w:p>
    <w:p w:rsidR="0006285E" w:rsidRPr="00DD0508" w:rsidRDefault="0006285E" w:rsidP="00080D6C">
      <w:pPr>
        <w:spacing w:after="0" w:line="360" w:lineRule="auto"/>
        <w:jc w:val="both"/>
        <w:rPr>
          <w:rFonts w:ascii="Arial" w:hAnsi="Arial" w:cs="Arial"/>
          <w:sz w:val="20"/>
          <w:szCs w:val="20"/>
        </w:rPr>
      </w:pPr>
    </w:p>
    <w:p w:rsidR="00166827" w:rsidRPr="00DD0508" w:rsidRDefault="00166827" w:rsidP="00080D6C">
      <w:pPr>
        <w:pStyle w:val="bodytext"/>
        <w:shd w:val="clear" w:color="auto" w:fill="FFFFFF"/>
        <w:spacing w:before="0" w:beforeAutospacing="0" w:after="0" w:afterAutospacing="0" w:line="360" w:lineRule="auto"/>
        <w:jc w:val="both"/>
        <w:rPr>
          <w:rFonts w:ascii="Arial" w:hAnsi="Arial" w:cs="Arial"/>
          <w:sz w:val="20"/>
          <w:szCs w:val="20"/>
        </w:rPr>
      </w:pPr>
      <w:r w:rsidRPr="00DD0508">
        <w:rPr>
          <w:rFonts w:ascii="Arial" w:hAnsi="Arial" w:cs="Arial"/>
          <w:sz w:val="20"/>
          <w:szCs w:val="20"/>
        </w:rPr>
        <w:t>Notwithstanding that the effects labour migration from Slovakia has on the EU are not the main topic, it is imperative to at least mention them to understand the economic and social repercussions people´s movement has.</w:t>
      </w:r>
    </w:p>
    <w:p w:rsidR="0087108A" w:rsidRPr="00DD0508" w:rsidRDefault="0087108A" w:rsidP="00080D6C">
      <w:pPr>
        <w:pStyle w:val="bodytext"/>
        <w:shd w:val="clear" w:color="auto" w:fill="FFFFFF"/>
        <w:spacing w:before="0" w:beforeAutospacing="0" w:after="0" w:afterAutospacing="0" w:line="360" w:lineRule="auto"/>
        <w:jc w:val="both"/>
        <w:rPr>
          <w:rFonts w:ascii="Arial" w:hAnsi="Arial" w:cs="Arial"/>
          <w:sz w:val="20"/>
          <w:szCs w:val="20"/>
        </w:rPr>
      </w:pPr>
    </w:p>
    <w:p w:rsidR="0006285E" w:rsidRPr="00DD0508" w:rsidRDefault="00166827" w:rsidP="00080D6C">
      <w:pPr>
        <w:pStyle w:val="bodytext"/>
        <w:shd w:val="clear" w:color="auto" w:fill="FFFFFF"/>
        <w:spacing w:before="0" w:beforeAutospacing="0" w:after="0" w:afterAutospacing="0" w:line="360" w:lineRule="auto"/>
        <w:jc w:val="both"/>
        <w:rPr>
          <w:rFonts w:ascii="Arial" w:hAnsi="Arial" w:cs="Arial"/>
          <w:b/>
          <w:sz w:val="20"/>
          <w:szCs w:val="20"/>
        </w:rPr>
      </w:pPr>
      <w:r w:rsidRPr="00DD0508">
        <w:rPr>
          <w:rFonts w:ascii="Arial" w:hAnsi="Arial" w:cs="Arial"/>
          <w:sz w:val="20"/>
          <w:szCs w:val="20"/>
        </w:rPr>
        <w:t xml:space="preserve">Credible studies show that positive effects surpass the negatives for both, the sending and </w:t>
      </w:r>
      <w:r w:rsidR="00D2721E">
        <w:rPr>
          <w:rFonts w:ascii="Arial" w:hAnsi="Arial" w:cs="Arial"/>
          <w:sz w:val="20"/>
          <w:szCs w:val="20"/>
        </w:rPr>
        <w:t xml:space="preserve">the </w:t>
      </w:r>
      <w:r w:rsidRPr="00DD0508">
        <w:rPr>
          <w:rFonts w:ascii="Arial" w:hAnsi="Arial" w:cs="Arial"/>
          <w:sz w:val="20"/>
          <w:szCs w:val="20"/>
        </w:rPr>
        <w:t>receiving country when speaking about legal migration</w:t>
      </w:r>
      <w:r w:rsidR="003F5CDD" w:rsidRPr="00DD0508">
        <w:rPr>
          <w:rFonts w:ascii="Arial" w:hAnsi="Arial" w:cs="Arial"/>
          <w:sz w:val="20"/>
          <w:szCs w:val="20"/>
        </w:rPr>
        <w:t xml:space="preserve"> </w:t>
      </w:r>
      <w:sdt>
        <w:sdtPr>
          <w:rPr>
            <w:rFonts w:ascii="Arial" w:hAnsi="Arial" w:cs="Arial"/>
            <w:sz w:val="20"/>
            <w:szCs w:val="20"/>
          </w:rPr>
          <w:id w:val="-1347709879"/>
          <w:citation/>
        </w:sdtPr>
        <w:sdtEndPr/>
        <w:sdtContent>
          <w:r w:rsidR="003F5CDD" w:rsidRPr="00DD0508">
            <w:rPr>
              <w:rFonts w:ascii="Arial" w:hAnsi="Arial" w:cs="Arial"/>
              <w:sz w:val="20"/>
              <w:szCs w:val="20"/>
            </w:rPr>
            <w:fldChar w:fldCharType="begin"/>
          </w:r>
          <w:r w:rsidR="003F5CDD" w:rsidRPr="00DD0508">
            <w:rPr>
              <w:rFonts w:ascii="Arial" w:hAnsi="Arial" w:cs="Arial"/>
              <w:sz w:val="20"/>
              <w:szCs w:val="20"/>
            </w:rPr>
            <w:instrText xml:space="preserve"> CITATION Pla11 \l 1051 </w:instrText>
          </w:r>
          <w:r w:rsidR="003F5CDD" w:rsidRPr="00DD0508">
            <w:rPr>
              <w:rFonts w:ascii="Arial" w:hAnsi="Arial" w:cs="Arial"/>
              <w:sz w:val="20"/>
              <w:szCs w:val="20"/>
            </w:rPr>
            <w:fldChar w:fldCharType="separate"/>
          </w:r>
          <w:r w:rsidR="004D1B84" w:rsidRPr="00DD0508">
            <w:rPr>
              <w:rFonts w:ascii="Arial" w:hAnsi="Arial" w:cs="Arial"/>
              <w:noProof/>
              <w:sz w:val="20"/>
              <w:szCs w:val="20"/>
            </w:rPr>
            <w:t>(Plašek, 2011)</w:t>
          </w:r>
          <w:r w:rsidR="003F5CDD" w:rsidRPr="00DD0508">
            <w:rPr>
              <w:rFonts w:ascii="Arial" w:hAnsi="Arial" w:cs="Arial"/>
              <w:sz w:val="20"/>
              <w:szCs w:val="20"/>
            </w:rPr>
            <w:fldChar w:fldCharType="end"/>
          </w:r>
        </w:sdtContent>
      </w:sdt>
      <w:r w:rsidRPr="00DD0508">
        <w:rPr>
          <w:rFonts w:ascii="Arial" w:hAnsi="Arial" w:cs="Arial"/>
          <w:sz w:val="20"/>
          <w:szCs w:val="20"/>
        </w:rPr>
        <w:t xml:space="preserve">. </w:t>
      </w:r>
      <w:r w:rsidR="003F5CDD" w:rsidRPr="00DD0508">
        <w:rPr>
          <w:rFonts w:ascii="Arial" w:hAnsi="Arial" w:cs="Arial"/>
          <w:sz w:val="20"/>
          <w:szCs w:val="20"/>
        </w:rPr>
        <w:t xml:space="preserve">Not only Slovak migrants predominantly work at jobs that do not demand higher qualification that nationals of </w:t>
      </w:r>
      <w:r w:rsidR="00D2721E">
        <w:rPr>
          <w:rFonts w:ascii="Arial" w:hAnsi="Arial" w:cs="Arial"/>
          <w:sz w:val="20"/>
          <w:szCs w:val="20"/>
        </w:rPr>
        <w:t xml:space="preserve">the </w:t>
      </w:r>
      <w:r w:rsidR="003F5CDD" w:rsidRPr="00DD0508">
        <w:rPr>
          <w:rFonts w:ascii="Arial" w:hAnsi="Arial" w:cs="Arial"/>
          <w:sz w:val="20"/>
          <w:szCs w:val="20"/>
        </w:rPr>
        <w:t xml:space="preserve">receiving country refuse to do, Slovak migration statistics note that permanent emigration is seldom as this kind of people tends to work abroad temporarily because they can earn more than back home. The receiving country, therefore, receives able workers </w:t>
      </w:r>
      <w:r w:rsidR="00D40366" w:rsidRPr="00DD0508">
        <w:rPr>
          <w:rFonts w:ascii="Arial" w:hAnsi="Arial" w:cs="Arial"/>
          <w:sz w:val="20"/>
          <w:szCs w:val="20"/>
        </w:rPr>
        <w:t>that fill</w:t>
      </w:r>
      <w:r w:rsidR="003F5CDD" w:rsidRPr="00DD0508">
        <w:rPr>
          <w:rFonts w:ascii="Arial" w:hAnsi="Arial" w:cs="Arial"/>
          <w:sz w:val="20"/>
          <w:szCs w:val="20"/>
        </w:rPr>
        <w:t xml:space="preserve"> unwanted jobs</w:t>
      </w:r>
      <w:r w:rsidR="00D40366" w:rsidRPr="00DD0508">
        <w:rPr>
          <w:rFonts w:ascii="Arial" w:hAnsi="Arial" w:cs="Arial"/>
          <w:sz w:val="20"/>
          <w:szCs w:val="20"/>
        </w:rPr>
        <w:t xml:space="preserve"> that brings a boost to their economy</w:t>
      </w:r>
      <w:r w:rsidR="003F5CDD" w:rsidRPr="00DD0508">
        <w:rPr>
          <w:rFonts w:ascii="Arial" w:hAnsi="Arial" w:cs="Arial"/>
          <w:sz w:val="20"/>
          <w:szCs w:val="20"/>
        </w:rPr>
        <w:t xml:space="preserve"> </w:t>
      </w:r>
      <w:sdt>
        <w:sdtPr>
          <w:rPr>
            <w:rFonts w:ascii="Arial" w:hAnsi="Arial" w:cs="Arial"/>
            <w:b/>
            <w:sz w:val="20"/>
            <w:szCs w:val="20"/>
          </w:rPr>
          <w:id w:val="-274176458"/>
          <w:citation/>
        </w:sdtPr>
        <w:sdtEndPr/>
        <w:sdtContent>
          <w:r w:rsidR="0006285E" w:rsidRPr="00DD0508">
            <w:rPr>
              <w:rFonts w:ascii="Arial" w:hAnsi="Arial" w:cs="Arial"/>
              <w:b/>
              <w:sz w:val="20"/>
              <w:szCs w:val="20"/>
            </w:rPr>
            <w:fldChar w:fldCharType="begin"/>
          </w:r>
          <w:r w:rsidR="0006285E" w:rsidRPr="00DD0508">
            <w:rPr>
              <w:rFonts w:ascii="Arial" w:hAnsi="Arial" w:cs="Arial"/>
              <w:b/>
              <w:sz w:val="20"/>
              <w:szCs w:val="20"/>
            </w:rPr>
            <w:instrText xml:space="preserve">CITATION Rif14 \t  \l 1051 </w:instrText>
          </w:r>
          <w:r w:rsidR="0006285E" w:rsidRPr="00DD0508">
            <w:rPr>
              <w:rFonts w:ascii="Arial" w:hAnsi="Arial" w:cs="Arial"/>
              <w:b/>
              <w:sz w:val="20"/>
              <w:szCs w:val="20"/>
            </w:rPr>
            <w:fldChar w:fldCharType="separate"/>
          </w:r>
          <w:r w:rsidR="004D1B84" w:rsidRPr="00DD0508">
            <w:rPr>
              <w:rFonts w:ascii="Arial" w:hAnsi="Arial" w:cs="Arial"/>
              <w:noProof/>
              <w:sz w:val="20"/>
              <w:szCs w:val="20"/>
            </w:rPr>
            <w:t>(Rifaiová, 2014/43a)</w:t>
          </w:r>
          <w:r w:rsidR="0006285E" w:rsidRPr="00DD0508">
            <w:rPr>
              <w:rFonts w:ascii="Arial" w:hAnsi="Arial" w:cs="Arial"/>
              <w:b/>
              <w:sz w:val="20"/>
              <w:szCs w:val="20"/>
            </w:rPr>
            <w:fldChar w:fldCharType="end"/>
          </w:r>
        </w:sdtContent>
      </w:sdt>
      <w:r w:rsidR="003F5CDD" w:rsidRPr="00DD0508">
        <w:rPr>
          <w:rFonts w:ascii="Arial" w:hAnsi="Arial" w:cs="Arial"/>
          <w:b/>
          <w:sz w:val="20"/>
          <w:szCs w:val="20"/>
        </w:rPr>
        <w:t>.</w:t>
      </w:r>
    </w:p>
    <w:p w:rsidR="0087108A" w:rsidRPr="00DD0508" w:rsidRDefault="0087108A" w:rsidP="00080D6C">
      <w:pPr>
        <w:pStyle w:val="bodytext"/>
        <w:shd w:val="clear" w:color="auto" w:fill="FFFFFF"/>
        <w:spacing w:before="0" w:beforeAutospacing="0" w:after="0" w:afterAutospacing="0" w:line="360" w:lineRule="auto"/>
        <w:jc w:val="both"/>
        <w:rPr>
          <w:rFonts w:ascii="Arial" w:hAnsi="Arial" w:cs="Arial"/>
          <w:b/>
          <w:sz w:val="20"/>
          <w:szCs w:val="20"/>
        </w:rPr>
      </w:pPr>
    </w:p>
    <w:p w:rsidR="0087108A" w:rsidRPr="00DD0508" w:rsidRDefault="007E0E6C" w:rsidP="00080D6C">
      <w:pPr>
        <w:pStyle w:val="bodytext"/>
        <w:shd w:val="clear" w:color="auto" w:fill="FFFFFF"/>
        <w:spacing w:before="0" w:beforeAutospacing="0" w:after="0" w:afterAutospacing="0" w:line="360" w:lineRule="auto"/>
        <w:jc w:val="both"/>
        <w:rPr>
          <w:rFonts w:ascii="Arial" w:hAnsi="Arial" w:cs="Arial"/>
          <w:sz w:val="20"/>
          <w:szCs w:val="20"/>
        </w:rPr>
      </w:pPr>
      <w:r>
        <w:rPr>
          <w:rFonts w:ascii="Arial" w:hAnsi="Arial" w:cs="Arial"/>
          <w:sz w:val="20"/>
          <w:szCs w:val="20"/>
        </w:rPr>
        <w:t xml:space="preserve">Other positive aspects </w:t>
      </w:r>
      <w:r w:rsidR="00710E48" w:rsidRPr="00DD0508">
        <w:rPr>
          <w:rFonts w:ascii="Arial" w:hAnsi="Arial" w:cs="Arial"/>
          <w:sz w:val="20"/>
          <w:szCs w:val="20"/>
        </w:rPr>
        <w:t xml:space="preserve">of migration </w:t>
      </w:r>
      <w:r w:rsidR="0053242E" w:rsidRPr="00DD0508">
        <w:rPr>
          <w:rFonts w:ascii="Arial" w:hAnsi="Arial" w:cs="Arial"/>
          <w:sz w:val="20"/>
          <w:szCs w:val="20"/>
        </w:rPr>
        <w:t xml:space="preserve">for the receiving countries </w:t>
      </w:r>
      <w:r w:rsidR="00710E48" w:rsidRPr="00DD0508">
        <w:rPr>
          <w:rFonts w:ascii="Arial" w:hAnsi="Arial" w:cs="Arial"/>
          <w:sz w:val="20"/>
          <w:szCs w:val="20"/>
        </w:rPr>
        <w:t xml:space="preserve">are the transfer of know-how, </w:t>
      </w:r>
      <w:r>
        <w:rPr>
          <w:rFonts w:ascii="Arial" w:hAnsi="Arial" w:cs="Arial"/>
          <w:sz w:val="20"/>
          <w:szCs w:val="20"/>
        </w:rPr>
        <w:t xml:space="preserve">a </w:t>
      </w:r>
      <w:r w:rsidR="00710E48" w:rsidRPr="00DD0508">
        <w:rPr>
          <w:rFonts w:ascii="Arial" w:hAnsi="Arial" w:cs="Arial"/>
          <w:sz w:val="20"/>
          <w:szCs w:val="20"/>
        </w:rPr>
        <w:t xml:space="preserve">multicultural connection and adaptation, </w:t>
      </w:r>
      <w:r>
        <w:rPr>
          <w:rFonts w:ascii="Arial" w:hAnsi="Arial" w:cs="Arial"/>
          <w:sz w:val="20"/>
          <w:szCs w:val="20"/>
        </w:rPr>
        <w:t xml:space="preserve">an </w:t>
      </w:r>
      <w:r w:rsidR="00710E48" w:rsidRPr="00DD0508">
        <w:rPr>
          <w:rFonts w:ascii="Arial" w:hAnsi="Arial" w:cs="Arial"/>
          <w:sz w:val="20"/>
          <w:szCs w:val="20"/>
        </w:rPr>
        <w:t xml:space="preserve">increase of GDP of </w:t>
      </w:r>
      <w:r>
        <w:rPr>
          <w:rFonts w:ascii="Arial" w:hAnsi="Arial" w:cs="Arial"/>
          <w:sz w:val="20"/>
          <w:szCs w:val="20"/>
        </w:rPr>
        <w:t xml:space="preserve">the </w:t>
      </w:r>
      <w:r w:rsidR="00710E48" w:rsidRPr="00DD0508">
        <w:rPr>
          <w:rFonts w:ascii="Arial" w:hAnsi="Arial" w:cs="Arial"/>
          <w:sz w:val="20"/>
          <w:szCs w:val="20"/>
        </w:rPr>
        <w:t xml:space="preserve">receiving country, </w:t>
      </w:r>
      <w:r>
        <w:rPr>
          <w:rFonts w:ascii="Arial" w:hAnsi="Arial" w:cs="Arial"/>
          <w:sz w:val="20"/>
          <w:szCs w:val="20"/>
        </w:rPr>
        <w:t xml:space="preserve">a step to </w:t>
      </w:r>
      <w:r w:rsidR="00710E48" w:rsidRPr="00DD0508">
        <w:rPr>
          <w:rFonts w:ascii="Arial" w:hAnsi="Arial" w:cs="Arial"/>
          <w:sz w:val="20"/>
          <w:szCs w:val="20"/>
        </w:rPr>
        <w:t>balanc</w:t>
      </w:r>
      <w:r>
        <w:rPr>
          <w:rFonts w:ascii="Arial" w:hAnsi="Arial" w:cs="Arial"/>
          <w:sz w:val="20"/>
          <w:szCs w:val="20"/>
        </w:rPr>
        <w:t>e of demographic conditions but also the</w:t>
      </w:r>
      <w:r w:rsidR="00710E48" w:rsidRPr="00DD0508">
        <w:rPr>
          <w:rFonts w:ascii="Arial" w:hAnsi="Arial" w:cs="Arial"/>
          <w:sz w:val="20"/>
          <w:szCs w:val="20"/>
        </w:rPr>
        <w:t xml:space="preserve"> crea</w:t>
      </w:r>
      <w:r w:rsidR="0087108A" w:rsidRPr="00DD0508">
        <w:rPr>
          <w:rFonts w:ascii="Arial" w:hAnsi="Arial" w:cs="Arial"/>
          <w:sz w:val="20"/>
          <w:szCs w:val="20"/>
        </w:rPr>
        <w:t xml:space="preserve">tion of new working placements and </w:t>
      </w:r>
      <w:r>
        <w:rPr>
          <w:rFonts w:ascii="Arial" w:hAnsi="Arial" w:cs="Arial"/>
          <w:sz w:val="20"/>
          <w:szCs w:val="20"/>
        </w:rPr>
        <w:t xml:space="preserve">a </w:t>
      </w:r>
      <w:r w:rsidR="00710E48" w:rsidRPr="00DD0508">
        <w:rPr>
          <w:rFonts w:ascii="Arial" w:hAnsi="Arial" w:cs="Arial"/>
          <w:sz w:val="20"/>
          <w:szCs w:val="20"/>
        </w:rPr>
        <w:t>cheaper production</w:t>
      </w:r>
      <w:r w:rsidR="0087108A" w:rsidRPr="00DD0508">
        <w:rPr>
          <w:rFonts w:ascii="Arial" w:hAnsi="Arial" w:cs="Arial"/>
          <w:sz w:val="20"/>
          <w:szCs w:val="20"/>
        </w:rPr>
        <w:t xml:space="preserve"> </w:t>
      </w:r>
      <w:r>
        <w:rPr>
          <w:rFonts w:ascii="Arial" w:hAnsi="Arial" w:cs="Arial"/>
          <w:noProof/>
          <w:sz w:val="20"/>
          <w:szCs w:val="20"/>
          <w:lang w:val="sk-SK"/>
        </w:rPr>
        <w:t>(IOM B.</w:t>
      </w:r>
      <w:r w:rsidRPr="00DD0508">
        <w:rPr>
          <w:rFonts w:ascii="Arial" w:hAnsi="Arial" w:cs="Arial"/>
          <w:noProof/>
          <w:sz w:val="20"/>
          <w:szCs w:val="20"/>
          <w:lang w:val="sk-SK"/>
        </w:rPr>
        <w:t>, 2014)</w:t>
      </w:r>
      <w:r w:rsidR="0087108A" w:rsidRPr="00DD0508">
        <w:rPr>
          <w:rFonts w:ascii="Arial" w:hAnsi="Arial" w:cs="Arial"/>
          <w:sz w:val="20"/>
          <w:szCs w:val="20"/>
        </w:rPr>
        <w:t>.</w:t>
      </w:r>
      <w:r w:rsidR="0053242E" w:rsidRPr="00DD0508">
        <w:rPr>
          <w:rFonts w:ascii="Arial" w:hAnsi="Arial" w:cs="Arial"/>
          <w:sz w:val="20"/>
          <w:szCs w:val="20"/>
        </w:rPr>
        <w:t xml:space="preserve"> This leads to </w:t>
      </w:r>
      <w:r>
        <w:rPr>
          <w:rFonts w:ascii="Arial" w:hAnsi="Arial" w:cs="Arial"/>
          <w:sz w:val="20"/>
          <w:szCs w:val="20"/>
        </w:rPr>
        <w:t xml:space="preserve">an </w:t>
      </w:r>
      <w:r w:rsidR="0053242E" w:rsidRPr="00DD0508">
        <w:rPr>
          <w:rFonts w:ascii="Arial" w:hAnsi="Arial" w:cs="Arial"/>
          <w:sz w:val="20"/>
          <w:szCs w:val="20"/>
        </w:rPr>
        <w:t>overall increase of GDP in the EU</w:t>
      </w:r>
      <w:r>
        <w:rPr>
          <w:rFonts w:ascii="Arial" w:hAnsi="Arial" w:cs="Arial"/>
          <w:sz w:val="20"/>
          <w:szCs w:val="20"/>
        </w:rPr>
        <w:t>. Furthermore the</w:t>
      </w:r>
      <w:r w:rsidR="0053242E" w:rsidRPr="00DD0508">
        <w:rPr>
          <w:rFonts w:ascii="Arial" w:hAnsi="Arial" w:cs="Arial"/>
          <w:sz w:val="20"/>
          <w:szCs w:val="20"/>
        </w:rPr>
        <w:t xml:space="preserve"> European unemployment rate</w:t>
      </w:r>
      <w:r>
        <w:rPr>
          <w:rFonts w:ascii="Arial" w:hAnsi="Arial" w:cs="Arial"/>
          <w:sz w:val="20"/>
          <w:szCs w:val="20"/>
        </w:rPr>
        <w:t xml:space="preserve"> decreases</w:t>
      </w:r>
      <w:r w:rsidR="0053242E" w:rsidRPr="00DD0508">
        <w:rPr>
          <w:rFonts w:ascii="Arial" w:hAnsi="Arial" w:cs="Arial"/>
          <w:sz w:val="20"/>
          <w:szCs w:val="20"/>
        </w:rPr>
        <w:t xml:space="preserve">. Moreover, </w:t>
      </w:r>
      <w:r w:rsidR="00C63BA9" w:rsidRPr="00DD0508">
        <w:rPr>
          <w:rFonts w:ascii="Arial" w:hAnsi="Arial" w:cs="Arial"/>
          <w:sz w:val="20"/>
          <w:szCs w:val="20"/>
        </w:rPr>
        <w:t xml:space="preserve">the Directive 2014/54/EU proclaims that </w:t>
      </w:r>
      <w:r w:rsidR="0053242E" w:rsidRPr="00DD0508">
        <w:rPr>
          <w:rFonts w:ascii="Arial" w:hAnsi="Arial" w:cs="Arial"/>
          <w:sz w:val="20"/>
          <w:szCs w:val="20"/>
        </w:rPr>
        <w:t xml:space="preserve">the free movement of workers is also a key element in the development of a genuine Union labour market, allowing workers to move to areas where there are labour shortages or more employment opportunities, helping more people </w:t>
      </w:r>
      <w:r>
        <w:rPr>
          <w:rFonts w:ascii="Arial" w:hAnsi="Arial" w:cs="Arial"/>
          <w:sz w:val="20"/>
          <w:szCs w:val="20"/>
        </w:rPr>
        <w:t xml:space="preserve">to </w:t>
      </w:r>
      <w:r w:rsidR="0053242E" w:rsidRPr="00DD0508">
        <w:rPr>
          <w:rFonts w:ascii="Arial" w:hAnsi="Arial" w:cs="Arial"/>
          <w:sz w:val="20"/>
          <w:szCs w:val="20"/>
        </w:rPr>
        <w:t xml:space="preserve">find posts which are better suited to their skills and overcoming bottlenecks in the labour market </w:t>
      </w:r>
      <w:sdt>
        <w:sdtPr>
          <w:rPr>
            <w:rFonts w:ascii="Arial" w:hAnsi="Arial" w:cs="Arial"/>
            <w:sz w:val="20"/>
            <w:szCs w:val="20"/>
          </w:rPr>
          <w:id w:val="651797280"/>
          <w:citation/>
        </w:sdtPr>
        <w:sdtEndPr/>
        <w:sdtContent>
          <w:r w:rsidR="0053242E" w:rsidRPr="00DD0508">
            <w:rPr>
              <w:rFonts w:ascii="Arial" w:hAnsi="Arial" w:cs="Arial"/>
              <w:sz w:val="20"/>
              <w:szCs w:val="20"/>
            </w:rPr>
            <w:fldChar w:fldCharType="begin"/>
          </w:r>
          <w:r w:rsidR="0053242E" w:rsidRPr="00DD0508">
            <w:rPr>
              <w:rFonts w:ascii="Arial" w:hAnsi="Arial" w:cs="Arial"/>
              <w:sz w:val="20"/>
              <w:szCs w:val="20"/>
              <w:lang w:val="sk-SK"/>
            </w:rPr>
            <w:instrText xml:space="preserve">CITATION Com141 \t  \l 1051 </w:instrText>
          </w:r>
          <w:r w:rsidR="0053242E" w:rsidRPr="00DD0508">
            <w:rPr>
              <w:rFonts w:ascii="Arial" w:hAnsi="Arial" w:cs="Arial"/>
              <w:sz w:val="20"/>
              <w:szCs w:val="20"/>
            </w:rPr>
            <w:fldChar w:fldCharType="separate"/>
          </w:r>
          <w:r w:rsidR="004D1B84" w:rsidRPr="00DD0508">
            <w:rPr>
              <w:rFonts w:ascii="Arial" w:hAnsi="Arial" w:cs="Arial"/>
              <w:noProof/>
              <w:sz w:val="20"/>
              <w:szCs w:val="20"/>
              <w:lang w:val="sk-SK"/>
            </w:rPr>
            <w:t>(Commission, 2014)</w:t>
          </w:r>
          <w:r w:rsidR="0053242E" w:rsidRPr="00DD0508">
            <w:rPr>
              <w:rFonts w:ascii="Arial" w:hAnsi="Arial" w:cs="Arial"/>
              <w:sz w:val="20"/>
              <w:szCs w:val="20"/>
            </w:rPr>
            <w:fldChar w:fldCharType="end"/>
          </w:r>
        </w:sdtContent>
      </w:sdt>
      <w:r w:rsidR="0053242E" w:rsidRPr="00DD0508">
        <w:rPr>
          <w:rFonts w:ascii="Arial" w:hAnsi="Arial" w:cs="Arial"/>
          <w:sz w:val="20"/>
          <w:szCs w:val="20"/>
        </w:rPr>
        <w:t>.</w:t>
      </w:r>
    </w:p>
    <w:p w:rsidR="004C5539" w:rsidRPr="00DD0508" w:rsidRDefault="004C5539" w:rsidP="00080D6C">
      <w:pPr>
        <w:pStyle w:val="bodytext"/>
        <w:shd w:val="clear" w:color="auto" w:fill="FFFFFF"/>
        <w:spacing w:before="0" w:beforeAutospacing="0" w:after="0" w:afterAutospacing="0" w:line="360" w:lineRule="auto"/>
        <w:jc w:val="both"/>
        <w:rPr>
          <w:rFonts w:ascii="Arial" w:hAnsi="Arial" w:cs="Arial"/>
          <w:sz w:val="20"/>
          <w:szCs w:val="20"/>
        </w:rPr>
      </w:pPr>
    </w:p>
    <w:p w:rsidR="0087108A" w:rsidRPr="00DD0508" w:rsidRDefault="007E0E6C" w:rsidP="00080D6C">
      <w:pPr>
        <w:spacing w:after="0" w:line="360" w:lineRule="auto"/>
        <w:jc w:val="both"/>
        <w:rPr>
          <w:rFonts w:ascii="Arial" w:hAnsi="Arial" w:cs="Arial"/>
          <w:sz w:val="20"/>
          <w:szCs w:val="20"/>
        </w:rPr>
      </w:pPr>
      <w:r>
        <w:rPr>
          <w:rFonts w:ascii="Arial" w:hAnsi="Arial" w:cs="Arial"/>
          <w:sz w:val="20"/>
          <w:szCs w:val="20"/>
        </w:rPr>
        <w:t>The most visible</w:t>
      </w:r>
      <w:r w:rsidR="0087108A" w:rsidRPr="00DD0508">
        <w:rPr>
          <w:rFonts w:ascii="Arial" w:hAnsi="Arial" w:cs="Arial"/>
          <w:sz w:val="20"/>
          <w:szCs w:val="20"/>
        </w:rPr>
        <w:t xml:space="preserve"> negative </w:t>
      </w:r>
      <w:r>
        <w:rPr>
          <w:rFonts w:ascii="Arial" w:hAnsi="Arial" w:cs="Arial"/>
          <w:sz w:val="20"/>
          <w:szCs w:val="20"/>
        </w:rPr>
        <w:t>aspect of migration</w:t>
      </w:r>
      <w:r w:rsidR="0087108A" w:rsidRPr="00DD0508">
        <w:rPr>
          <w:rFonts w:ascii="Arial" w:hAnsi="Arial" w:cs="Arial"/>
          <w:sz w:val="20"/>
          <w:szCs w:val="20"/>
        </w:rPr>
        <w:t xml:space="preserve"> is the social tension in the form of xenophobic ideals, potential terrorism, racism, trafficking of people, smuggling and overall increase of criminality. Of </w:t>
      </w:r>
      <w:r w:rsidR="0087108A" w:rsidRPr="00DD0508">
        <w:rPr>
          <w:rFonts w:ascii="Arial" w:hAnsi="Arial" w:cs="Arial"/>
          <w:sz w:val="20"/>
          <w:szCs w:val="20"/>
        </w:rPr>
        <w:lastRenderedPageBreak/>
        <w:t xml:space="preserve">course these problems </w:t>
      </w:r>
      <w:r>
        <w:rPr>
          <w:rFonts w:ascii="Arial" w:hAnsi="Arial" w:cs="Arial"/>
          <w:sz w:val="20"/>
          <w:szCs w:val="20"/>
        </w:rPr>
        <w:t>do</w:t>
      </w:r>
      <w:r w:rsidR="0087108A" w:rsidRPr="00DD0508">
        <w:rPr>
          <w:rFonts w:ascii="Arial" w:hAnsi="Arial" w:cs="Arial"/>
          <w:sz w:val="20"/>
          <w:szCs w:val="20"/>
        </w:rPr>
        <w:t xml:space="preserve"> not only </w:t>
      </w:r>
      <w:r>
        <w:rPr>
          <w:rFonts w:ascii="Arial" w:hAnsi="Arial" w:cs="Arial"/>
          <w:sz w:val="20"/>
          <w:szCs w:val="20"/>
        </w:rPr>
        <w:t>emerge because of</w:t>
      </w:r>
      <w:r w:rsidR="0087108A" w:rsidRPr="00DD0508">
        <w:rPr>
          <w:rFonts w:ascii="Arial" w:hAnsi="Arial" w:cs="Arial"/>
          <w:sz w:val="20"/>
          <w:szCs w:val="20"/>
        </w:rPr>
        <w:t xml:space="preserve"> migration</w:t>
      </w:r>
      <w:r w:rsidR="00B00830" w:rsidRPr="00DD0508">
        <w:rPr>
          <w:rFonts w:ascii="Arial" w:hAnsi="Arial" w:cs="Arial"/>
          <w:sz w:val="20"/>
          <w:szCs w:val="20"/>
        </w:rPr>
        <w:t xml:space="preserve"> </w:t>
      </w:r>
      <w:r>
        <w:rPr>
          <w:rFonts w:ascii="Arial" w:hAnsi="Arial" w:cs="Arial"/>
          <w:noProof/>
          <w:sz w:val="20"/>
          <w:szCs w:val="20"/>
          <w:lang w:val="sk-SK"/>
        </w:rPr>
        <w:t>(IOM B.</w:t>
      </w:r>
      <w:r w:rsidRPr="00DD0508">
        <w:rPr>
          <w:rFonts w:ascii="Arial" w:hAnsi="Arial" w:cs="Arial"/>
          <w:noProof/>
          <w:sz w:val="20"/>
          <w:szCs w:val="20"/>
          <w:lang w:val="sk-SK"/>
        </w:rPr>
        <w:t>, 2014)</w:t>
      </w:r>
      <w:r w:rsidR="00B00830" w:rsidRPr="00DD0508">
        <w:rPr>
          <w:rFonts w:ascii="Arial" w:hAnsi="Arial" w:cs="Arial"/>
          <w:sz w:val="20"/>
          <w:szCs w:val="20"/>
        </w:rPr>
        <w:t xml:space="preserve">, </w:t>
      </w:r>
      <w:sdt>
        <w:sdtPr>
          <w:rPr>
            <w:rFonts w:ascii="Arial" w:hAnsi="Arial" w:cs="Arial"/>
            <w:sz w:val="20"/>
            <w:szCs w:val="20"/>
          </w:rPr>
          <w:id w:val="-33361260"/>
          <w:citation/>
        </w:sdtPr>
        <w:sdtEndPr/>
        <w:sdtContent>
          <w:r w:rsidR="00B00830" w:rsidRPr="00DD0508">
            <w:rPr>
              <w:rFonts w:ascii="Arial" w:hAnsi="Arial" w:cs="Arial"/>
              <w:sz w:val="20"/>
              <w:szCs w:val="20"/>
            </w:rPr>
            <w:fldChar w:fldCharType="begin"/>
          </w:r>
          <w:r w:rsidR="009C702B" w:rsidRPr="00DD0508">
            <w:rPr>
              <w:rFonts w:ascii="Arial" w:hAnsi="Arial" w:cs="Arial"/>
              <w:sz w:val="20"/>
              <w:szCs w:val="20"/>
              <w:lang w:val="sk-SK"/>
            </w:rPr>
            <w:instrText xml:space="preserve">CITATION CAL15 \l 1051 </w:instrText>
          </w:r>
          <w:r w:rsidR="00B00830" w:rsidRPr="00DD0508">
            <w:rPr>
              <w:rFonts w:ascii="Arial" w:hAnsi="Arial" w:cs="Arial"/>
              <w:sz w:val="20"/>
              <w:szCs w:val="20"/>
            </w:rPr>
            <w:fldChar w:fldCharType="separate"/>
          </w:r>
          <w:r w:rsidR="009C702B" w:rsidRPr="00DD0508">
            <w:rPr>
              <w:rFonts w:ascii="Arial" w:hAnsi="Arial" w:cs="Arial"/>
              <w:noProof/>
              <w:sz w:val="20"/>
              <w:szCs w:val="20"/>
              <w:lang w:val="sk-SK"/>
            </w:rPr>
            <w:t>(Caldwell, 2015)</w:t>
          </w:r>
          <w:r w:rsidR="00B00830" w:rsidRPr="00DD0508">
            <w:rPr>
              <w:rFonts w:ascii="Arial" w:hAnsi="Arial" w:cs="Arial"/>
              <w:sz w:val="20"/>
              <w:szCs w:val="20"/>
            </w:rPr>
            <w:fldChar w:fldCharType="end"/>
          </w:r>
        </w:sdtContent>
      </w:sdt>
      <w:r w:rsidR="0087108A" w:rsidRPr="00DD0508">
        <w:rPr>
          <w:rFonts w:ascii="Arial" w:hAnsi="Arial" w:cs="Arial"/>
          <w:sz w:val="20"/>
          <w:szCs w:val="20"/>
        </w:rPr>
        <w:t xml:space="preserve">. Labour migration can </w:t>
      </w:r>
      <w:r w:rsidR="00CB75F4">
        <w:rPr>
          <w:rFonts w:ascii="Arial" w:hAnsi="Arial" w:cs="Arial"/>
          <w:sz w:val="20"/>
          <w:szCs w:val="20"/>
        </w:rPr>
        <w:t>further</w:t>
      </w:r>
      <w:r w:rsidR="0087108A" w:rsidRPr="00DD0508">
        <w:rPr>
          <w:rFonts w:ascii="Arial" w:hAnsi="Arial" w:cs="Arial"/>
          <w:sz w:val="20"/>
          <w:szCs w:val="20"/>
        </w:rPr>
        <w:t xml:space="preserve"> influence further labour migration from </w:t>
      </w:r>
      <w:r w:rsidR="007A35CC">
        <w:rPr>
          <w:rFonts w:ascii="Arial" w:hAnsi="Arial" w:cs="Arial"/>
          <w:sz w:val="20"/>
          <w:szCs w:val="20"/>
        </w:rPr>
        <w:t xml:space="preserve">the </w:t>
      </w:r>
      <w:r w:rsidR="0087108A" w:rsidRPr="00DD0508">
        <w:rPr>
          <w:rFonts w:ascii="Arial" w:hAnsi="Arial" w:cs="Arial"/>
          <w:sz w:val="20"/>
          <w:szCs w:val="20"/>
        </w:rPr>
        <w:t xml:space="preserve">receiving country´s nationals, higher unemployment in </w:t>
      </w:r>
      <w:r w:rsidR="007A35CC">
        <w:rPr>
          <w:rFonts w:ascii="Arial" w:hAnsi="Arial" w:cs="Arial"/>
          <w:sz w:val="20"/>
          <w:szCs w:val="20"/>
        </w:rPr>
        <w:t xml:space="preserve">the </w:t>
      </w:r>
      <w:r w:rsidR="0087108A" w:rsidRPr="00DD0508">
        <w:rPr>
          <w:rFonts w:ascii="Arial" w:hAnsi="Arial" w:cs="Arial"/>
          <w:sz w:val="20"/>
          <w:szCs w:val="20"/>
        </w:rPr>
        <w:t xml:space="preserve">receiving country, less stable working force or even long-term reliance on social system in between nationals of </w:t>
      </w:r>
      <w:r w:rsidR="007A35CC">
        <w:rPr>
          <w:rFonts w:ascii="Arial" w:hAnsi="Arial" w:cs="Arial"/>
          <w:sz w:val="20"/>
          <w:szCs w:val="20"/>
        </w:rPr>
        <w:t xml:space="preserve">the </w:t>
      </w:r>
      <w:r w:rsidR="0087108A" w:rsidRPr="00DD0508">
        <w:rPr>
          <w:rFonts w:ascii="Arial" w:hAnsi="Arial" w:cs="Arial"/>
          <w:sz w:val="20"/>
          <w:szCs w:val="20"/>
        </w:rPr>
        <w:t>receiving country</w:t>
      </w:r>
      <w:r w:rsidR="00B00830" w:rsidRPr="00DD0508">
        <w:rPr>
          <w:rFonts w:ascii="Arial" w:hAnsi="Arial" w:cs="Arial"/>
          <w:sz w:val="20"/>
          <w:szCs w:val="20"/>
        </w:rPr>
        <w:t xml:space="preserve"> </w:t>
      </w:r>
      <w:r>
        <w:rPr>
          <w:rFonts w:ascii="Arial" w:hAnsi="Arial" w:cs="Arial"/>
          <w:noProof/>
          <w:sz w:val="20"/>
          <w:szCs w:val="20"/>
          <w:lang w:val="sk-SK"/>
        </w:rPr>
        <w:t>(IOM B.</w:t>
      </w:r>
      <w:r w:rsidRPr="00DD0508">
        <w:rPr>
          <w:rFonts w:ascii="Arial" w:hAnsi="Arial" w:cs="Arial"/>
          <w:noProof/>
          <w:sz w:val="20"/>
          <w:szCs w:val="20"/>
          <w:lang w:val="sk-SK"/>
        </w:rPr>
        <w:t>, 2014)</w:t>
      </w:r>
      <w:r w:rsidR="00B00830" w:rsidRPr="00DD0508">
        <w:rPr>
          <w:rFonts w:ascii="Arial" w:hAnsi="Arial" w:cs="Arial"/>
          <w:sz w:val="20"/>
          <w:szCs w:val="20"/>
        </w:rPr>
        <w:t xml:space="preserve">, </w:t>
      </w:r>
      <w:sdt>
        <w:sdtPr>
          <w:rPr>
            <w:rFonts w:ascii="Arial" w:hAnsi="Arial" w:cs="Arial"/>
            <w:sz w:val="20"/>
            <w:szCs w:val="20"/>
          </w:rPr>
          <w:id w:val="-595024570"/>
          <w:citation/>
        </w:sdtPr>
        <w:sdtEndPr/>
        <w:sdtContent>
          <w:r w:rsidR="00B00830" w:rsidRPr="00DD0508">
            <w:rPr>
              <w:rFonts w:ascii="Arial" w:hAnsi="Arial" w:cs="Arial"/>
              <w:sz w:val="20"/>
              <w:szCs w:val="20"/>
            </w:rPr>
            <w:fldChar w:fldCharType="begin"/>
          </w:r>
          <w:r w:rsidR="00B00830" w:rsidRPr="00DD0508">
            <w:rPr>
              <w:rFonts w:ascii="Arial" w:hAnsi="Arial" w:cs="Arial"/>
              <w:sz w:val="20"/>
              <w:szCs w:val="20"/>
              <w:lang w:val="sk-SK"/>
            </w:rPr>
            <w:instrText xml:space="preserve"> CITATION IOM12 \l 1051 </w:instrText>
          </w:r>
          <w:r w:rsidR="00B00830" w:rsidRPr="00DD0508">
            <w:rPr>
              <w:rFonts w:ascii="Arial" w:hAnsi="Arial" w:cs="Arial"/>
              <w:sz w:val="20"/>
              <w:szCs w:val="20"/>
            </w:rPr>
            <w:fldChar w:fldCharType="separate"/>
          </w:r>
          <w:r w:rsidR="004D1B84" w:rsidRPr="00DD0508">
            <w:rPr>
              <w:rFonts w:ascii="Arial" w:hAnsi="Arial" w:cs="Arial"/>
              <w:noProof/>
              <w:sz w:val="20"/>
              <w:szCs w:val="20"/>
              <w:lang w:val="sk-SK"/>
            </w:rPr>
            <w:t>(Vatralova, 2012)</w:t>
          </w:r>
          <w:r w:rsidR="00B00830" w:rsidRPr="00DD0508">
            <w:rPr>
              <w:rFonts w:ascii="Arial" w:hAnsi="Arial" w:cs="Arial"/>
              <w:sz w:val="20"/>
              <w:szCs w:val="20"/>
            </w:rPr>
            <w:fldChar w:fldCharType="end"/>
          </w:r>
        </w:sdtContent>
      </w:sdt>
      <w:r w:rsidR="0087108A" w:rsidRPr="00DD0508">
        <w:rPr>
          <w:rFonts w:ascii="Arial" w:hAnsi="Arial" w:cs="Arial"/>
          <w:sz w:val="20"/>
          <w:szCs w:val="20"/>
        </w:rPr>
        <w:t xml:space="preserve">. All this can change the view on the sending country and its inhabitants </w:t>
      </w:r>
      <w:r w:rsidR="00CB75F4">
        <w:rPr>
          <w:rFonts w:ascii="Arial" w:hAnsi="Arial" w:cs="Arial"/>
          <w:sz w:val="20"/>
          <w:szCs w:val="20"/>
        </w:rPr>
        <w:t>and might as well increase</w:t>
      </w:r>
      <w:r w:rsidR="0087108A" w:rsidRPr="00DD0508">
        <w:rPr>
          <w:rFonts w:ascii="Arial" w:hAnsi="Arial" w:cs="Arial"/>
          <w:sz w:val="20"/>
          <w:szCs w:val="20"/>
        </w:rPr>
        <w:t xml:space="preserve"> international intolerance.</w:t>
      </w:r>
      <w:r w:rsidR="009733B6" w:rsidRPr="00DD0508">
        <w:rPr>
          <w:rFonts w:ascii="Arial" w:hAnsi="Arial" w:cs="Arial"/>
          <w:sz w:val="20"/>
          <w:szCs w:val="20"/>
        </w:rPr>
        <w:t xml:space="preserve"> </w:t>
      </w:r>
    </w:p>
    <w:p w:rsidR="009733B6" w:rsidRPr="00DD0508" w:rsidRDefault="009733B6" w:rsidP="00080D6C">
      <w:pPr>
        <w:spacing w:after="0" w:line="360" w:lineRule="auto"/>
        <w:jc w:val="both"/>
        <w:rPr>
          <w:rFonts w:ascii="Arial" w:hAnsi="Arial" w:cs="Arial"/>
          <w:sz w:val="20"/>
          <w:szCs w:val="20"/>
        </w:rPr>
      </w:pPr>
    </w:p>
    <w:p w:rsidR="009733B6" w:rsidRPr="00DD0508" w:rsidRDefault="009733B6" w:rsidP="00080D6C">
      <w:pPr>
        <w:spacing w:after="0" w:line="360" w:lineRule="auto"/>
        <w:jc w:val="both"/>
        <w:rPr>
          <w:rFonts w:ascii="Arial" w:hAnsi="Arial" w:cs="Arial"/>
          <w:sz w:val="20"/>
          <w:szCs w:val="20"/>
        </w:rPr>
      </w:pPr>
      <w:r w:rsidRPr="00DD0508">
        <w:rPr>
          <w:rFonts w:ascii="Arial" w:hAnsi="Arial" w:cs="Arial"/>
          <w:sz w:val="20"/>
          <w:szCs w:val="20"/>
        </w:rPr>
        <w:t>Positive, as well as negative, elem</w:t>
      </w:r>
      <w:r w:rsidR="00CB75F4">
        <w:rPr>
          <w:rFonts w:ascii="Arial" w:hAnsi="Arial" w:cs="Arial"/>
          <w:sz w:val="20"/>
          <w:szCs w:val="20"/>
        </w:rPr>
        <w:t>ents of migration are often</w:t>
      </w:r>
      <w:r w:rsidRPr="00DD0508">
        <w:rPr>
          <w:rFonts w:ascii="Arial" w:hAnsi="Arial" w:cs="Arial"/>
          <w:sz w:val="20"/>
          <w:szCs w:val="20"/>
        </w:rPr>
        <w:t xml:space="preserve"> a reason to move elsewhere or to return home</w:t>
      </w:r>
      <w:r w:rsidR="00CB75F4">
        <w:rPr>
          <w:rFonts w:ascii="Arial" w:hAnsi="Arial" w:cs="Arial"/>
          <w:sz w:val="20"/>
          <w:szCs w:val="20"/>
        </w:rPr>
        <w:t>. This is going to be discussed in</w:t>
      </w:r>
      <w:r w:rsidRPr="00DD0508">
        <w:rPr>
          <w:rFonts w:ascii="Arial" w:hAnsi="Arial" w:cs="Arial"/>
          <w:sz w:val="20"/>
          <w:szCs w:val="20"/>
        </w:rPr>
        <w:t xml:space="preserve"> </w:t>
      </w:r>
      <w:r w:rsidR="003A1406" w:rsidRPr="00DD0508">
        <w:rPr>
          <w:rFonts w:ascii="Arial" w:hAnsi="Arial" w:cs="Arial"/>
          <w:sz w:val="20"/>
          <w:szCs w:val="20"/>
        </w:rPr>
        <w:t xml:space="preserve">the </w:t>
      </w:r>
      <w:r w:rsidRPr="00DD0508">
        <w:rPr>
          <w:rFonts w:ascii="Arial" w:hAnsi="Arial" w:cs="Arial"/>
          <w:sz w:val="20"/>
          <w:szCs w:val="20"/>
        </w:rPr>
        <w:t xml:space="preserve">following </w:t>
      </w:r>
      <w:r w:rsidR="00CB75F4">
        <w:rPr>
          <w:rFonts w:ascii="Arial" w:hAnsi="Arial" w:cs="Arial"/>
          <w:sz w:val="20"/>
          <w:szCs w:val="20"/>
        </w:rPr>
        <w:t>sub-</w:t>
      </w:r>
      <w:r w:rsidRPr="00DD0508">
        <w:rPr>
          <w:rFonts w:ascii="Arial" w:hAnsi="Arial" w:cs="Arial"/>
          <w:sz w:val="20"/>
          <w:szCs w:val="20"/>
        </w:rPr>
        <w:t>chapter.</w:t>
      </w:r>
    </w:p>
    <w:p w:rsidR="0087108A" w:rsidRPr="00DD0508" w:rsidRDefault="0087108A" w:rsidP="00080D6C">
      <w:pPr>
        <w:spacing w:after="0" w:line="360" w:lineRule="auto"/>
        <w:jc w:val="both"/>
        <w:rPr>
          <w:rFonts w:ascii="Arial" w:hAnsi="Arial" w:cs="Arial"/>
          <w:sz w:val="20"/>
          <w:szCs w:val="20"/>
        </w:rPr>
      </w:pPr>
    </w:p>
    <w:p w:rsidR="009209AD" w:rsidRPr="00DD0508" w:rsidRDefault="004B7C02" w:rsidP="00080D6C">
      <w:pPr>
        <w:spacing w:after="0" w:line="360" w:lineRule="auto"/>
        <w:jc w:val="both"/>
        <w:rPr>
          <w:rFonts w:ascii="Arial" w:hAnsi="Arial" w:cs="Arial"/>
          <w:b/>
          <w:color w:val="009900"/>
          <w:sz w:val="24"/>
        </w:rPr>
      </w:pPr>
      <w:r w:rsidRPr="00DD0508">
        <w:rPr>
          <w:rFonts w:ascii="Arial" w:hAnsi="Arial" w:cs="Arial"/>
          <w:b/>
          <w:color w:val="009900"/>
          <w:sz w:val="24"/>
        </w:rPr>
        <w:t>5.3</w:t>
      </w:r>
      <w:r w:rsidR="009209AD" w:rsidRPr="00DD0508">
        <w:rPr>
          <w:rFonts w:ascii="Arial" w:hAnsi="Arial" w:cs="Arial"/>
          <w:b/>
          <w:color w:val="009900"/>
          <w:sz w:val="24"/>
        </w:rPr>
        <w:t>. Return Migration</w:t>
      </w:r>
    </w:p>
    <w:p w:rsidR="00B54401" w:rsidRPr="00DD0508" w:rsidRDefault="00B54401" w:rsidP="00080D6C">
      <w:pPr>
        <w:spacing w:after="0" w:line="360" w:lineRule="auto"/>
        <w:jc w:val="both"/>
        <w:rPr>
          <w:rFonts w:ascii="Arial" w:hAnsi="Arial" w:cs="Arial"/>
          <w:b/>
          <w:sz w:val="20"/>
          <w:szCs w:val="20"/>
        </w:rPr>
      </w:pPr>
    </w:p>
    <w:p w:rsidR="00B54401" w:rsidRPr="00DD0508" w:rsidRDefault="00CB75F4" w:rsidP="00080D6C">
      <w:pPr>
        <w:spacing w:after="0" w:line="360" w:lineRule="auto"/>
        <w:jc w:val="both"/>
        <w:rPr>
          <w:rFonts w:ascii="Arial" w:hAnsi="Arial" w:cs="Arial"/>
          <w:sz w:val="20"/>
          <w:szCs w:val="20"/>
        </w:rPr>
      </w:pPr>
      <w:r>
        <w:rPr>
          <w:rFonts w:ascii="Arial" w:hAnsi="Arial" w:cs="Arial"/>
          <w:sz w:val="20"/>
          <w:szCs w:val="20"/>
        </w:rPr>
        <w:t>According to an OECD explanation, r</w:t>
      </w:r>
      <w:r w:rsidR="003C44BE" w:rsidRPr="00DD0508">
        <w:rPr>
          <w:rFonts w:ascii="Arial" w:hAnsi="Arial" w:cs="Arial"/>
          <w:sz w:val="20"/>
          <w:szCs w:val="20"/>
        </w:rPr>
        <w:t>eturn migration or return migrant is an event or a person r</w:t>
      </w:r>
      <w:r w:rsidR="003C44BE" w:rsidRPr="00DD0508">
        <w:rPr>
          <w:rFonts w:ascii="Arial" w:hAnsi="Arial" w:cs="Arial"/>
          <w:sz w:val="20"/>
          <w:szCs w:val="20"/>
          <w:shd w:val="clear" w:color="auto" w:fill="FFFFFF"/>
        </w:rPr>
        <w:t xml:space="preserve">eturning to his country of citizenship after having been </w:t>
      </w:r>
      <w:r w:rsidR="003A1406" w:rsidRPr="00DD0508">
        <w:rPr>
          <w:rFonts w:ascii="Arial" w:hAnsi="Arial" w:cs="Arial"/>
          <w:sz w:val="20"/>
          <w:szCs w:val="20"/>
          <w:shd w:val="clear" w:color="auto" w:fill="FFFFFF"/>
        </w:rPr>
        <w:t xml:space="preserve">an </w:t>
      </w:r>
      <w:r w:rsidR="003C44BE" w:rsidRPr="00DD0508">
        <w:rPr>
          <w:rFonts w:ascii="Arial" w:hAnsi="Arial" w:cs="Arial"/>
          <w:sz w:val="20"/>
          <w:szCs w:val="20"/>
          <w:shd w:val="clear" w:color="auto" w:fill="FFFFFF"/>
        </w:rPr>
        <w:t xml:space="preserve">international migrant (whether short-term or long- term) in another country and who is intending to stay in his own country for at least a year </w:t>
      </w:r>
      <w:sdt>
        <w:sdtPr>
          <w:rPr>
            <w:rFonts w:ascii="Arial" w:hAnsi="Arial" w:cs="Arial"/>
            <w:sz w:val="20"/>
            <w:szCs w:val="20"/>
            <w:shd w:val="clear" w:color="auto" w:fill="FFFFFF"/>
          </w:rPr>
          <w:id w:val="-1504043763"/>
          <w:citation/>
        </w:sdtPr>
        <w:sdtEndPr/>
        <w:sdtContent>
          <w:r w:rsidR="003C44BE" w:rsidRPr="00DD0508">
            <w:rPr>
              <w:rFonts w:ascii="Arial" w:hAnsi="Arial" w:cs="Arial"/>
              <w:sz w:val="20"/>
              <w:szCs w:val="20"/>
              <w:shd w:val="clear" w:color="auto" w:fill="FFFFFF"/>
            </w:rPr>
            <w:fldChar w:fldCharType="begin"/>
          </w:r>
          <w:r w:rsidR="003C44BE" w:rsidRPr="00DD0508">
            <w:rPr>
              <w:rFonts w:ascii="Arial" w:hAnsi="Arial" w:cs="Arial"/>
              <w:sz w:val="20"/>
              <w:szCs w:val="20"/>
              <w:shd w:val="clear" w:color="auto" w:fill="FFFFFF"/>
              <w:lang w:val="sk-SK"/>
            </w:rPr>
            <w:instrText xml:space="preserve">CITATION OEC011 \t  \l 1051 </w:instrText>
          </w:r>
          <w:r w:rsidR="003C44BE" w:rsidRPr="00DD0508">
            <w:rPr>
              <w:rFonts w:ascii="Arial" w:hAnsi="Arial" w:cs="Arial"/>
              <w:sz w:val="20"/>
              <w:szCs w:val="20"/>
              <w:shd w:val="clear" w:color="auto" w:fill="FFFFFF"/>
            </w:rPr>
            <w:fldChar w:fldCharType="separate"/>
          </w:r>
          <w:r w:rsidR="004D1B84" w:rsidRPr="00DD0508">
            <w:rPr>
              <w:rFonts w:ascii="Arial" w:hAnsi="Arial" w:cs="Arial"/>
              <w:noProof/>
              <w:sz w:val="20"/>
              <w:szCs w:val="20"/>
              <w:shd w:val="clear" w:color="auto" w:fill="FFFFFF"/>
              <w:lang w:val="sk-SK"/>
            </w:rPr>
            <w:t>(OECD, 2001)</w:t>
          </w:r>
          <w:r w:rsidR="003C44BE" w:rsidRPr="00DD0508">
            <w:rPr>
              <w:rFonts w:ascii="Arial" w:hAnsi="Arial" w:cs="Arial"/>
              <w:sz w:val="20"/>
              <w:szCs w:val="20"/>
              <w:shd w:val="clear" w:color="auto" w:fill="FFFFFF"/>
            </w:rPr>
            <w:fldChar w:fldCharType="end"/>
          </w:r>
        </w:sdtContent>
      </w:sdt>
      <w:r w:rsidR="003C44BE" w:rsidRPr="00DD0508">
        <w:rPr>
          <w:rFonts w:ascii="Arial" w:hAnsi="Arial" w:cs="Arial"/>
          <w:sz w:val="20"/>
          <w:szCs w:val="20"/>
          <w:shd w:val="clear" w:color="auto" w:fill="FFFFFF"/>
        </w:rPr>
        <w:t xml:space="preserve">. </w:t>
      </w:r>
      <w:r w:rsidR="007908D4" w:rsidRPr="00DD0508">
        <w:rPr>
          <w:rFonts w:ascii="Arial" w:hAnsi="Arial" w:cs="Arial"/>
          <w:sz w:val="20"/>
          <w:szCs w:val="20"/>
        </w:rPr>
        <w:t>L</w:t>
      </w:r>
      <w:r w:rsidR="00B54401" w:rsidRPr="00DD0508">
        <w:rPr>
          <w:rFonts w:ascii="Arial" w:hAnsi="Arial" w:cs="Arial"/>
          <w:sz w:val="20"/>
          <w:szCs w:val="20"/>
        </w:rPr>
        <w:t xml:space="preserve">eaving </w:t>
      </w:r>
      <w:r w:rsidR="003A1406" w:rsidRPr="00DD0508">
        <w:rPr>
          <w:rFonts w:ascii="Arial" w:hAnsi="Arial" w:cs="Arial"/>
          <w:sz w:val="20"/>
          <w:szCs w:val="20"/>
        </w:rPr>
        <w:t xml:space="preserve">his </w:t>
      </w:r>
      <w:r w:rsidR="007908D4" w:rsidRPr="00DD0508">
        <w:rPr>
          <w:rFonts w:ascii="Arial" w:hAnsi="Arial" w:cs="Arial"/>
          <w:sz w:val="20"/>
          <w:szCs w:val="20"/>
        </w:rPr>
        <w:t>own</w:t>
      </w:r>
      <w:r w:rsidR="00B54401" w:rsidRPr="00DD0508">
        <w:rPr>
          <w:rFonts w:ascii="Arial" w:hAnsi="Arial" w:cs="Arial"/>
          <w:sz w:val="20"/>
          <w:szCs w:val="20"/>
        </w:rPr>
        <w:t xml:space="preserve"> country to gain knowledge </w:t>
      </w:r>
      <w:r w:rsidR="007908D4" w:rsidRPr="00DD0508">
        <w:rPr>
          <w:rFonts w:ascii="Arial" w:hAnsi="Arial" w:cs="Arial"/>
          <w:sz w:val="20"/>
          <w:szCs w:val="20"/>
        </w:rPr>
        <w:t xml:space="preserve">and skills that can be used upon </w:t>
      </w:r>
      <w:r w:rsidR="00B54401" w:rsidRPr="00DD0508">
        <w:rPr>
          <w:rFonts w:ascii="Arial" w:hAnsi="Arial" w:cs="Arial"/>
          <w:sz w:val="20"/>
          <w:szCs w:val="20"/>
        </w:rPr>
        <w:t xml:space="preserve">return is a preferred </w:t>
      </w:r>
      <w:r w:rsidR="007908D4" w:rsidRPr="00DD0508">
        <w:rPr>
          <w:rFonts w:ascii="Arial" w:hAnsi="Arial" w:cs="Arial"/>
          <w:sz w:val="20"/>
          <w:szCs w:val="20"/>
        </w:rPr>
        <w:t xml:space="preserve">solution among Slovak migrating nationals. Young people who finished their university studies usually plan to leave Slovakia for 2 to 7 years to travel and work abroad while </w:t>
      </w:r>
      <w:r>
        <w:rPr>
          <w:rFonts w:ascii="Arial" w:hAnsi="Arial" w:cs="Arial"/>
          <w:sz w:val="20"/>
          <w:szCs w:val="20"/>
        </w:rPr>
        <w:t xml:space="preserve">expand </w:t>
      </w:r>
      <w:r w:rsidR="007908D4" w:rsidRPr="00DD0508">
        <w:rPr>
          <w:rFonts w:ascii="Arial" w:hAnsi="Arial" w:cs="Arial"/>
          <w:sz w:val="20"/>
          <w:szCs w:val="20"/>
        </w:rPr>
        <w:t xml:space="preserve">their education which they want to use when they settle down. This, however, is not always </w:t>
      </w:r>
      <w:r w:rsidR="003A1406" w:rsidRPr="00DD0508">
        <w:rPr>
          <w:rFonts w:ascii="Arial" w:hAnsi="Arial" w:cs="Arial"/>
          <w:sz w:val="20"/>
          <w:szCs w:val="20"/>
        </w:rPr>
        <w:t xml:space="preserve">the case </w:t>
      </w:r>
      <w:r w:rsidR="007908D4" w:rsidRPr="00DD0508">
        <w:rPr>
          <w:rFonts w:ascii="Arial" w:hAnsi="Arial" w:cs="Arial"/>
          <w:sz w:val="20"/>
          <w:szCs w:val="20"/>
        </w:rPr>
        <w:t>in Slovakia. Return migration consists of two different branches. One is returning to the country of origin, which this chapter is about; and the second is a further movement to third and so on countries. This second version usually happens with medically or socially educated young workers as their type of skillset is highly underpaid and/or hard to apply in Slovakia respectively</w:t>
      </w:r>
      <w:r w:rsidR="001F2D4A" w:rsidRPr="00DD0508">
        <w:rPr>
          <w:rFonts w:ascii="Arial" w:hAnsi="Arial" w:cs="Arial"/>
          <w:sz w:val="20"/>
          <w:szCs w:val="20"/>
        </w:rPr>
        <w:t xml:space="preserve"> </w:t>
      </w:r>
      <w:sdt>
        <w:sdtPr>
          <w:rPr>
            <w:rFonts w:ascii="Arial" w:hAnsi="Arial" w:cs="Arial"/>
            <w:sz w:val="20"/>
            <w:szCs w:val="20"/>
          </w:rPr>
          <w:id w:val="824700055"/>
          <w:citation/>
        </w:sdtPr>
        <w:sdtEndPr/>
        <w:sdtContent>
          <w:r w:rsidR="001F2D4A" w:rsidRPr="00DD0508">
            <w:rPr>
              <w:rFonts w:ascii="Arial" w:hAnsi="Arial" w:cs="Arial"/>
              <w:sz w:val="20"/>
              <w:szCs w:val="20"/>
            </w:rPr>
            <w:fldChar w:fldCharType="begin"/>
          </w:r>
          <w:r w:rsidR="001F2D4A" w:rsidRPr="00DD0508">
            <w:rPr>
              <w:rFonts w:ascii="Arial" w:hAnsi="Arial" w:cs="Arial"/>
              <w:sz w:val="20"/>
              <w:szCs w:val="20"/>
              <w:lang w:val="sk-SK"/>
            </w:rPr>
            <w:instrText xml:space="preserve"> CITATION Wil08 \l 1051 </w:instrText>
          </w:r>
          <w:r w:rsidR="001F2D4A" w:rsidRPr="00DD0508">
            <w:rPr>
              <w:rFonts w:ascii="Arial" w:hAnsi="Arial" w:cs="Arial"/>
              <w:sz w:val="20"/>
              <w:szCs w:val="20"/>
            </w:rPr>
            <w:fldChar w:fldCharType="separate"/>
          </w:r>
          <w:r w:rsidR="004D1B84" w:rsidRPr="00DD0508">
            <w:rPr>
              <w:rFonts w:ascii="Arial" w:hAnsi="Arial" w:cs="Arial"/>
              <w:noProof/>
              <w:sz w:val="20"/>
              <w:szCs w:val="20"/>
              <w:lang w:val="sk-SK"/>
            </w:rPr>
            <w:t>(Williams &amp; Baláž, 2008)</w:t>
          </w:r>
          <w:r w:rsidR="001F2D4A" w:rsidRPr="00DD0508">
            <w:rPr>
              <w:rFonts w:ascii="Arial" w:hAnsi="Arial" w:cs="Arial"/>
              <w:sz w:val="20"/>
              <w:szCs w:val="20"/>
            </w:rPr>
            <w:fldChar w:fldCharType="end"/>
          </w:r>
        </w:sdtContent>
      </w:sdt>
      <w:r w:rsidR="007908D4" w:rsidRPr="00DD0508">
        <w:rPr>
          <w:rFonts w:ascii="Arial" w:hAnsi="Arial" w:cs="Arial"/>
          <w:sz w:val="20"/>
          <w:szCs w:val="20"/>
        </w:rPr>
        <w:t>.</w:t>
      </w:r>
    </w:p>
    <w:p w:rsidR="007908D4" w:rsidRPr="00DD0508" w:rsidRDefault="007908D4" w:rsidP="00080D6C">
      <w:pPr>
        <w:spacing w:after="0" w:line="360" w:lineRule="auto"/>
        <w:jc w:val="both"/>
        <w:rPr>
          <w:rFonts w:ascii="Arial" w:hAnsi="Arial" w:cs="Arial"/>
          <w:sz w:val="20"/>
          <w:szCs w:val="20"/>
        </w:rPr>
      </w:pPr>
    </w:p>
    <w:p w:rsidR="004C5539" w:rsidRPr="00DD0508" w:rsidRDefault="004C5539" w:rsidP="00080D6C">
      <w:pPr>
        <w:pStyle w:val="bodytext"/>
        <w:shd w:val="clear" w:color="auto" w:fill="FFFFFF"/>
        <w:spacing w:before="0" w:beforeAutospacing="0" w:after="0" w:afterAutospacing="0" w:line="360" w:lineRule="auto"/>
        <w:jc w:val="both"/>
        <w:rPr>
          <w:rFonts w:ascii="Arial" w:hAnsi="Arial" w:cs="Arial"/>
          <w:sz w:val="20"/>
          <w:szCs w:val="20"/>
        </w:rPr>
      </w:pPr>
      <w:r w:rsidRPr="00DD0508">
        <w:rPr>
          <w:rFonts w:ascii="Arial" w:hAnsi="Arial" w:cs="Arial"/>
          <w:sz w:val="20"/>
          <w:szCs w:val="20"/>
        </w:rPr>
        <w:t>In contrast</w:t>
      </w:r>
      <w:r w:rsidR="007908D4" w:rsidRPr="00DD0508">
        <w:rPr>
          <w:rFonts w:ascii="Arial" w:hAnsi="Arial" w:cs="Arial"/>
          <w:sz w:val="20"/>
          <w:szCs w:val="20"/>
        </w:rPr>
        <w:t xml:space="preserve"> to gaining </w:t>
      </w:r>
      <w:r w:rsidR="007908D4" w:rsidRPr="00CB75F4">
        <w:rPr>
          <w:rFonts w:ascii="Arial" w:hAnsi="Arial" w:cs="Arial"/>
          <w:sz w:val="20"/>
          <w:szCs w:val="20"/>
        </w:rPr>
        <w:t>knowledge and skills</w:t>
      </w:r>
      <w:r w:rsidRPr="00CB75F4">
        <w:rPr>
          <w:rFonts w:ascii="Arial" w:hAnsi="Arial" w:cs="Arial"/>
          <w:sz w:val="20"/>
          <w:szCs w:val="20"/>
        </w:rPr>
        <w:t xml:space="preserve">, </w:t>
      </w:r>
      <w:r w:rsidR="00CB75F4" w:rsidRPr="00CB75F4">
        <w:rPr>
          <w:rFonts w:ascii="Arial" w:hAnsi="Arial" w:cs="Arial"/>
          <w:sz w:val="20"/>
          <w:szCs w:val="20"/>
        </w:rPr>
        <w:t>people who have work experience overseas might gain qualifications which are not recognised in their receiving country. This diminishes their skills while and makes a return to their home country</w:t>
      </w:r>
      <w:r w:rsidRPr="00CB75F4">
        <w:rPr>
          <w:rFonts w:ascii="Arial" w:hAnsi="Arial" w:cs="Arial"/>
          <w:sz w:val="20"/>
          <w:szCs w:val="20"/>
        </w:rPr>
        <w:t xml:space="preserve"> difficult</w:t>
      </w:r>
      <w:r w:rsidR="00755B77" w:rsidRPr="00CB75F4">
        <w:rPr>
          <w:rFonts w:ascii="Arial" w:hAnsi="Arial" w:cs="Arial"/>
          <w:sz w:val="20"/>
          <w:szCs w:val="20"/>
        </w:rPr>
        <w:t xml:space="preserve"> </w:t>
      </w:r>
      <w:r w:rsidR="00755B77" w:rsidRPr="00CB75F4">
        <w:rPr>
          <w:rFonts w:ascii="Arial" w:hAnsi="Arial" w:cs="Arial"/>
          <w:noProof/>
          <w:sz w:val="20"/>
          <w:szCs w:val="20"/>
          <w:lang w:val="sk-SK"/>
        </w:rPr>
        <w:t>(Dayton-Johnson et al, 2009)</w:t>
      </w:r>
      <w:r w:rsidRPr="00CB75F4">
        <w:rPr>
          <w:rFonts w:ascii="Arial" w:hAnsi="Arial" w:cs="Arial"/>
          <w:sz w:val="20"/>
          <w:szCs w:val="20"/>
        </w:rPr>
        <w:t>.</w:t>
      </w:r>
      <w:r w:rsidR="00D97114" w:rsidRPr="00CB75F4">
        <w:rPr>
          <w:rFonts w:ascii="Arial" w:hAnsi="Arial" w:cs="Arial"/>
          <w:sz w:val="20"/>
          <w:szCs w:val="20"/>
        </w:rPr>
        <w:t xml:space="preserve"> </w:t>
      </w:r>
      <w:r w:rsidR="00B36A61" w:rsidRPr="00CB75F4">
        <w:rPr>
          <w:rFonts w:ascii="Arial" w:hAnsi="Arial" w:cs="Arial"/>
          <w:sz w:val="20"/>
          <w:szCs w:val="20"/>
        </w:rPr>
        <w:t xml:space="preserve">This is an ongoing problem in Europe that is slowly disappearing with </w:t>
      </w:r>
      <w:r w:rsidR="00CB75F4">
        <w:rPr>
          <w:rFonts w:ascii="Arial" w:hAnsi="Arial" w:cs="Arial"/>
          <w:sz w:val="20"/>
          <w:szCs w:val="20"/>
        </w:rPr>
        <w:t xml:space="preserve">the </w:t>
      </w:r>
      <w:r w:rsidR="00B36A61" w:rsidRPr="00DD0508">
        <w:rPr>
          <w:rFonts w:ascii="Arial" w:hAnsi="Arial" w:cs="Arial"/>
          <w:sz w:val="20"/>
          <w:szCs w:val="20"/>
        </w:rPr>
        <w:t xml:space="preserve">equalisation of values of diplomas and knowledge from secondary and tertiary degree of education from all EU </w:t>
      </w:r>
      <w:r w:rsidR="00F010D3" w:rsidRPr="00DD0508">
        <w:rPr>
          <w:rFonts w:ascii="Arial" w:hAnsi="Arial" w:cs="Arial"/>
          <w:sz w:val="20"/>
          <w:szCs w:val="20"/>
        </w:rPr>
        <w:t>MS´s</w:t>
      </w:r>
      <w:r w:rsidR="004B4E28" w:rsidRPr="00DD0508">
        <w:rPr>
          <w:rFonts w:ascii="Arial" w:hAnsi="Arial" w:cs="Arial"/>
          <w:sz w:val="20"/>
          <w:szCs w:val="20"/>
        </w:rPr>
        <w:t xml:space="preserve"> </w:t>
      </w:r>
      <w:sdt>
        <w:sdtPr>
          <w:rPr>
            <w:rFonts w:ascii="Arial" w:hAnsi="Arial" w:cs="Arial"/>
            <w:sz w:val="20"/>
            <w:szCs w:val="20"/>
          </w:rPr>
          <w:id w:val="279300446"/>
          <w:citation/>
        </w:sdtPr>
        <w:sdtEndPr/>
        <w:sdtContent>
          <w:r w:rsidR="004B4E28" w:rsidRPr="00DD0508">
            <w:rPr>
              <w:rFonts w:ascii="Arial" w:hAnsi="Arial" w:cs="Arial"/>
              <w:sz w:val="20"/>
              <w:szCs w:val="20"/>
            </w:rPr>
            <w:fldChar w:fldCharType="begin"/>
          </w:r>
          <w:r w:rsidR="004B4E28" w:rsidRPr="00DD0508">
            <w:rPr>
              <w:rFonts w:ascii="Arial" w:hAnsi="Arial" w:cs="Arial"/>
              <w:sz w:val="20"/>
              <w:szCs w:val="20"/>
              <w:lang w:val="sk-SK"/>
            </w:rPr>
            <w:instrText xml:space="preserve"> CITATION Bor101 \l 1051 </w:instrText>
          </w:r>
          <w:r w:rsidR="004B4E28" w:rsidRPr="00DD0508">
            <w:rPr>
              <w:rFonts w:ascii="Arial" w:hAnsi="Arial" w:cs="Arial"/>
              <w:sz w:val="20"/>
              <w:szCs w:val="20"/>
            </w:rPr>
            <w:fldChar w:fldCharType="separate"/>
          </w:r>
          <w:r w:rsidR="004D1B84" w:rsidRPr="00DD0508">
            <w:rPr>
              <w:rFonts w:ascii="Arial" w:hAnsi="Arial" w:cs="Arial"/>
              <w:noProof/>
              <w:sz w:val="20"/>
              <w:szCs w:val="20"/>
              <w:lang w:val="sk-SK"/>
            </w:rPr>
            <w:t>(Borchardt, 2010)</w:t>
          </w:r>
          <w:r w:rsidR="004B4E28" w:rsidRPr="00DD0508">
            <w:rPr>
              <w:rFonts w:ascii="Arial" w:hAnsi="Arial" w:cs="Arial"/>
              <w:sz w:val="20"/>
              <w:szCs w:val="20"/>
            </w:rPr>
            <w:fldChar w:fldCharType="end"/>
          </w:r>
        </w:sdtContent>
      </w:sdt>
      <w:r w:rsidR="00B36A61" w:rsidRPr="00DD0508">
        <w:rPr>
          <w:rFonts w:ascii="Arial" w:hAnsi="Arial" w:cs="Arial"/>
          <w:sz w:val="20"/>
          <w:szCs w:val="20"/>
        </w:rPr>
        <w:t>.</w:t>
      </w:r>
    </w:p>
    <w:p w:rsidR="00ED6ED6" w:rsidRPr="00DD0508" w:rsidRDefault="00ED6ED6" w:rsidP="00080D6C">
      <w:pPr>
        <w:pStyle w:val="bodytext"/>
        <w:shd w:val="clear" w:color="auto" w:fill="FFFFFF"/>
        <w:spacing w:before="0" w:beforeAutospacing="0" w:after="0" w:afterAutospacing="0" w:line="360" w:lineRule="auto"/>
        <w:jc w:val="both"/>
        <w:rPr>
          <w:rFonts w:ascii="Arial" w:hAnsi="Arial" w:cs="Arial"/>
          <w:sz w:val="20"/>
          <w:szCs w:val="20"/>
        </w:rPr>
      </w:pPr>
    </w:p>
    <w:p w:rsidR="00ED6ED6" w:rsidRPr="00DD0508" w:rsidRDefault="00ED6ED6" w:rsidP="00080D6C">
      <w:pPr>
        <w:spacing w:after="0" w:line="360" w:lineRule="auto"/>
        <w:jc w:val="both"/>
        <w:rPr>
          <w:rFonts w:ascii="Arial" w:hAnsi="Arial" w:cs="Arial"/>
          <w:sz w:val="20"/>
          <w:szCs w:val="20"/>
        </w:rPr>
      </w:pPr>
      <w:r w:rsidRPr="00DD0508">
        <w:rPr>
          <w:rFonts w:ascii="Arial" w:hAnsi="Arial" w:cs="Arial"/>
          <w:sz w:val="20"/>
          <w:szCs w:val="20"/>
        </w:rPr>
        <w:t xml:space="preserve">There is no concept of migration of Slovak nationals abroad and back. The same problem </w:t>
      </w:r>
      <w:r w:rsidR="00CB75F4">
        <w:rPr>
          <w:rFonts w:ascii="Arial" w:hAnsi="Arial" w:cs="Arial"/>
          <w:sz w:val="20"/>
          <w:szCs w:val="20"/>
        </w:rPr>
        <w:t>arises</w:t>
      </w:r>
      <w:r w:rsidRPr="00DD0508">
        <w:rPr>
          <w:rFonts w:ascii="Arial" w:hAnsi="Arial" w:cs="Arial"/>
          <w:sz w:val="20"/>
          <w:szCs w:val="20"/>
        </w:rPr>
        <w:t xml:space="preserve"> with any integration programmes for returnees who worked abroad and are still able and wishing to work at </w:t>
      </w:r>
      <w:r w:rsidR="00CB75F4">
        <w:rPr>
          <w:rFonts w:ascii="Arial" w:hAnsi="Arial" w:cs="Arial"/>
          <w:sz w:val="20"/>
          <w:szCs w:val="20"/>
        </w:rPr>
        <w:t xml:space="preserve">their </w:t>
      </w:r>
      <w:r w:rsidRPr="00DD0508">
        <w:rPr>
          <w:rFonts w:ascii="Arial" w:hAnsi="Arial" w:cs="Arial"/>
          <w:sz w:val="20"/>
          <w:szCs w:val="20"/>
        </w:rPr>
        <w:t xml:space="preserve">home job market. This problem could be felt and seen during the times of economic and financial depression shortly after Slovakia ascended to the EU </w:t>
      </w:r>
      <w:sdt>
        <w:sdtPr>
          <w:rPr>
            <w:rFonts w:ascii="Arial" w:hAnsi="Arial" w:cs="Arial"/>
            <w:sz w:val="20"/>
            <w:szCs w:val="20"/>
          </w:rPr>
          <w:id w:val="-135347617"/>
          <w:citation/>
        </w:sdtPr>
        <w:sdtEndPr/>
        <w:sdtContent>
          <w:r w:rsidRPr="00DD0508">
            <w:rPr>
              <w:rFonts w:ascii="Arial" w:hAnsi="Arial" w:cs="Arial"/>
              <w:sz w:val="20"/>
              <w:szCs w:val="20"/>
            </w:rPr>
            <w:fldChar w:fldCharType="begin"/>
          </w:r>
          <w:r w:rsidRPr="00DD0508">
            <w:rPr>
              <w:rFonts w:ascii="Arial" w:hAnsi="Arial" w:cs="Arial"/>
              <w:sz w:val="20"/>
              <w:szCs w:val="20"/>
              <w:lang w:val="sk-SK"/>
            </w:rPr>
            <w:instrText xml:space="preserve">CITATION Vlá11 \t  \l 1051 </w:instrText>
          </w:r>
          <w:r w:rsidRPr="00DD0508">
            <w:rPr>
              <w:rFonts w:ascii="Arial" w:hAnsi="Arial" w:cs="Arial"/>
              <w:sz w:val="20"/>
              <w:szCs w:val="20"/>
            </w:rPr>
            <w:fldChar w:fldCharType="separate"/>
          </w:r>
          <w:r w:rsidR="004D1B84" w:rsidRPr="00DD0508">
            <w:rPr>
              <w:rFonts w:ascii="Arial" w:hAnsi="Arial" w:cs="Arial"/>
              <w:noProof/>
              <w:sz w:val="20"/>
              <w:szCs w:val="20"/>
              <w:lang w:val="sk-SK"/>
            </w:rPr>
            <w:t>(Collective, 2011)</w:t>
          </w:r>
          <w:r w:rsidRPr="00DD0508">
            <w:rPr>
              <w:rFonts w:ascii="Arial" w:hAnsi="Arial" w:cs="Arial"/>
              <w:sz w:val="20"/>
              <w:szCs w:val="20"/>
            </w:rPr>
            <w:fldChar w:fldCharType="end"/>
          </w:r>
        </w:sdtContent>
      </w:sdt>
      <w:r w:rsidRPr="00DD0508">
        <w:rPr>
          <w:rFonts w:ascii="Arial" w:hAnsi="Arial" w:cs="Arial"/>
          <w:sz w:val="20"/>
          <w:szCs w:val="20"/>
        </w:rPr>
        <w:t>.</w:t>
      </w:r>
    </w:p>
    <w:p w:rsidR="00B54401" w:rsidRPr="00DD0508" w:rsidRDefault="00B54401" w:rsidP="00080D6C">
      <w:pPr>
        <w:spacing w:after="0" w:line="360" w:lineRule="auto"/>
        <w:jc w:val="both"/>
        <w:rPr>
          <w:rFonts w:ascii="Arial" w:hAnsi="Arial" w:cs="Arial"/>
          <w:b/>
          <w:color w:val="009900"/>
          <w:sz w:val="24"/>
        </w:rPr>
      </w:pPr>
    </w:p>
    <w:p w:rsidR="00356948" w:rsidRPr="00DD0508" w:rsidRDefault="00CB75F4" w:rsidP="00080D6C">
      <w:pPr>
        <w:spacing w:after="0" w:line="360" w:lineRule="auto"/>
        <w:jc w:val="both"/>
        <w:rPr>
          <w:rFonts w:ascii="Arial" w:hAnsi="Arial" w:cs="Arial"/>
          <w:sz w:val="20"/>
          <w:szCs w:val="20"/>
        </w:rPr>
      </w:pPr>
      <w:r>
        <w:rPr>
          <w:rFonts w:ascii="Arial" w:hAnsi="Arial" w:cs="Arial"/>
          <w:sz w:val="20"/>
          <w:szCs w:val="20"/>
        </w:rPr>
        <w:lastRenderedPageBreak/>
        <w:t>R</w:t>
      </w:r>
      <w:r w:rsidR="00315188" w:rsidRPr="00DD0508">
        <w:rPr>
          <w:rFonts w:ascii="Arial" w:hAnsi="Arial" w:cs="Arial"/>
          <w:sz w:val="20"/>
          <w:szCs w:val="20"/>
        </w:rPr>
        <w:t xml:space="preserve">eturning back </w:t>
      </w:r>
      <w:r>
        <w:rPr>
          <w:rFonts w:ascii="Arial" w:hAnsi="Arial" w:cs="Arial"/>
          <w:sz w:val="20"/>
          <w:szCs w:val="20"/>
        </w:rPr>
        <w:t xml:space="preserve">home </w:t>
      </w:r>
      <w:r w:rsidR="00315188" w:rsidRPr="00DD0508">
        <w:rPr>
          <w:rFonts w:ascii="Arial" w:hAnsi="Arial" w:cs="Arial"/>
          <w:sz w:val="20"/>
          <w:szCs w:val="20"/>
        </w:rPr>
        <w:t xml:space="preserve">can also lead to </w:t>
      </w:r>
      <w:r>
        <w:rPr>
          <w:rFonts w:ascii="Arial" w:hAnsi="Arial" w:cs="Arial"/>
          <w:sz w:val="20"/>
          <w:szCs w:val="20"/>
        </w:rPr>
        <w:t>a</w:t>
      </w:r>
      <w:r w:rsidR="00315188" w:rsidRPr="00DD0508">
        <w:rPr>
          <w:rFonts w:ascii="Arial" w:hAnsi="Arial" w:cs="Arial"/>
          <w:sz w:val="20"/>
          <w:szCs w:val="20"/>
        </w:rPr>
        <w:t xml:space="preserve"> so-called “Brain Waste”.  A severe issue happens when emigrants work at a job that requires fewer qualifications than their skills. This is caused by several reasons of which major ones are:</w:t>
      </w:r>
      <w:r w:rsidR="00356948" w:rsidRPr="00DD0508">
        <w:rPr>
          <w:rFonts w:ascii="Arial" w:hAnsi="Arial" w:cs="Arial"/>
          <w:sz w:val="20"/>
          <w:szCs w:val="20"/>
        </w:rPr>
        <w:t xml:space="preserve"> foreign </w:t>
      </w:r>
      <w:proofErr w:type="spellStart"/>
      <w:r w:rsidR="00356948" w:rsidRPr="00DD0508">
        <w:rPr>
          <w:rFonts w:ascii="Arial" w:hAnsi="Arial" w:cs="Arial"/>
          <w:sz w:val="20"/>
          <w:szCs w:val="20"/>
        </w:rPr>
        <w:t>diplomas</w:t>
      </w:r>
      <w:proofErr w:type="spellEnd"/>
      <w:r w:rsidR="00356948" w:rsidRPr="00DD0508">
        <w:rPr>
          <w:rFonts w:ascii="Arial" w:hAnsi="Arial" w:cs="Arial"/>
          <w:sz w:val="20"/>
          <w:szCs w:val="20"/>
        </w:rPr>
        <w:t xml:space="preserve"> and credentials are not recognised in Slovakia; as Slovak tertiary educated nationals that leave tend to be in science or medicine, they are seriously underpaid in Slovakia in comparison to favourite work destinatio</w:t>
      </w:r>
      <w:r w:rsidR="007A35CC">
        <w:rPr>
          <w:rFonts w:ascii="Arial" w:hAnsi="Arial" w:cs="Arial"/>
          <w:sz w:val="20"/>
          <w:szCs w:val="20"/>
        </w:rPr>
        <w:t>ns.</w:t>
      </w:r>
      <w:r w:rsidR="00356948" w:rsidRPr="00DD0508">
        <w:rPr>
          <w:rFonts w:ascii="Arial" w:hAnsi="Arial" w:cs="Arial"/>
          <w:sz w:val="20"/>
          <w:szCs w:val="20"/>
        </w:rPr>
        <w:t xml:space="preserve"> </w:t>
      </w:r>
      <w:r w:rsidR="007A35CC">
        <w:rPr>
          <w:rFonts w:ascii="Arial" w:hAnsi="Arial" w:cs="Arial"/>
          <w:sz w:val="20"/>
          <w:szCs w:val="20"/>
        </w:rPr>
        <w:t>Also,</w:t>
      </w:r>
      <w:r w:rsidR="00356948" w:rsidRPr="00DD0508">
        <w:rPr>
          <w:rFonts w:ascii="Arial" w:hAnsi="Arial" w:cs="Arial"/>
          <w:sz w:val="20"/>
          <w:szCs w:val="20"/>
        </w:rPr>
        <w:t xml:space="preserve"> returnees who increase their knowledge and skills become overqualified in Slovakia.</w:t>
      </w:r>
      <w:r w:rsidR="00315188" w:rsidRPr="00DD0508">
        <w:rPr>
          <w:rFonts w:ascii="Arial" w:hAnsi="Arial" w:cs="Arial"/>
          <w:sz w:val="20"/>
          <w:szCs w:val="20"/>
        </w:rPr>
        <w:t xml:space="preserve"> However, Slovak accession to the EU in 2004 facilitated the recognition of Slovak diplomas abroad and as a result the brain waste was reduced. These reasons are especially relevant for the highly</w:t>
      </w:r>
      <w:r w:rsidR="00356948" w:rsidRPr="00DD0508">
        <w:rPr>
          <w:rFonts w:ascii="Arial" w:hAnsi="Arial" w:cs="Arial"/>
          <w:sz w:val="20"/>
          <w:szCs w:val="20"/>
        </w:rPr>
        <w:t>-</w:t>
      </w:r>
      <w:r w:rsidR="00315188" w:rsidRPr="00DD0508">
        <w:rPr>
          <w:rFonts w:ascii="Arial" w:hAnsi="Arial" w:cs="Arial"/>
          <w:sz w:val="20"/>
          <w:szCs w:val="20"/>
        </w:rPr>
        <w:t>skilled a</w:t>
      </w:r>
      <w:r w:rsidR="00356948" w:rsidRPr="00DD0508">
        <w:rPr>
          <w:rFonts w:ascii="Arial" w:hAnsi="Arial" w:cs="Arial"/>
          <w:sz w:val="20"/>
          <w:szCs w:val="20"/>
        </w:rPr>
        <w:t>s</w:t>
      </w:r>
      <w:r w:rsidR="00315188" w:rsidRPr="00DD0508">
        <w:rPr>
          <w:rFonts w:ascii="Arial" w:hAnsi="Arial" w:cs="Arial"/>
          <w:sz w:val="20"/>
          <w:szCs w:val="20"/>
        </w:rPr>
        <w:t xml:space="preserve"> that is why the highe</w:t>
      </w:r>
      <w:r w:rsidR="00356948" w:rsidRPr="00DD0508">
        <w:rPr>
          <w:rFonts w:ascii="Arial" w:hAnsi="Arial" w:cs="Arial"/>
          <w:sz w:val="20"/>
          <w:szCs w:val="20"/>
        </w:rPr>
        <w:t>r-e</w:t>
      </w:r>
      <w:r w:rsidR="00315188" w:rsidRPr="00DD0508">
        <w:rPr>
          <w:rFonts w:ascii="Arial" w:hAnsi="Arial" w:cs="Arial"/>
          <w:sz w:val="20"/>
          <w:szCs w:val="20"/>
        </w:rPr>
        <w:t xml:space="preserve">ducated </w:t>
      </w:r>
      <w:r w:rsidR="00356948" w:rsidRPr="00DD0508">
        <w:rPr>
          <w:rFonts w:ascii="Arial" w:hAnsi="Arial" w:cs="Arial"/>
          <w:sz w:val="20"/>
          <w:szCs w:val="20"/>
        </w:rPr>
        <w:t>returnees</w:t>
      </w:r>
      <w:r w:rsidR="00315188" w:rsidRPr="00DD0508">
        <w:rPr>
          <w:rFonts w:ascii="Arial" w:hAnsi="Arial" w:cs="Arial"/>
          <w:sz w:val="20"/>
          <w:szCs w:val="20"/>
        </w:rPr>
        <w:t xml:space="preserve"> face more difficulties</w:t>
      </w:r>
      <w:r w:rsidR="00356948" w:rsidRPr="00DD0508">
        <w:rPr>
          <w:rFonts w:ascii="Arial" w:hAnsi="Arial" w:cs="Arial"/>
          <w:sz w:val="20"/>
          <w:szCs w:val="20"/>
        </w:rPr>
        <w:t xml:space="preserve"> in th</w:t>
      </w:r>
      <w:r w:rsidR="009C702B" w:rsidRPr="00DD0508">
        <w:rPr>
          <w:rFonts w:ascii="Arial" w:hAnsi="Arial" w:cs="Arial"/>
          <w:sz w:val="20"/>
          <w:szCs w:val="20"/>
        </w:rPr>
        <w:t>e first year after their return</w:t>
      </w:r>
      <w:r w:rsidR="00315188" w:rsidRPr="00DD0508">
        <w:rPr>
          <w:rFonts w:ascii="Arial" w:hAnsi="Arial" w:cs="Arial"/>
          <w:sz w:val="20"/>
          <w:szCs w:val="20"/>
        </w:rPr>
        <w:t xml:space="preserve"> in the labo</w:t>
      </w:r>
      <w:r w:rsidR="00356948" w:rsidRPr="00DD0508">
        <w:rPr>
          <w:rFonts w:ascii="Arial" w:hAnsi="Arial" w:cs="Arial"/>
          <w:sz w:val="20"/>
          <w:szCs w:val="20"/>
        </w:rPr>
        <w:t>u</w:t>
      </w:r>
      <w:r w:rsidR="00315188" w:rsidRPr="00DD0508">
        <w:rPr>
          <w:rFonts w:ascii="Arial" w:hAnsi="Arial" w:cs="Arial"/>
          <w:sz w:val="20"/>
          <w:szCs w:val="20"/>
        </w:rPr>
        <w:t>r market compared to their lower</w:t>
      </w:r>
      <w:r w:rsidR="00356948" w:rsidRPr="00DD0508">
        <w:rPr>
          <w:rFonts w:ascii="Arial" w:hAnsi="Arial" w:cs="Arial"/>
          <w:sz w:val="20"/>
          <w:szCs w:val="20"/>
        </w:rPr>
        <w:t>-</w:t>
      </w:r>
      <w:r w:rsidR="00315188" w:rsidRPr="00DD0508">
        <w:rPr>
          <w:rFonts w:ascii="Arial" w:hAnsi="Arial" w:cs="Arial"/>
          <w:sz w:val="20"/>
          <w:szCs w:val="20"/>
        </w:rPr>
        <w:t>educated counterparts</w:t>
      </w:r>
      <w:r w:rsidR="00356948" w:rsidRPr="00DD0508">
        <w:rPr>
          <w:rFonts w:ascii="Arial" w:hAnsi="Arial" w:cs="Arial"/>
          <w:sz w:val="20"/>
          <w:szCs w:val="20"/>
        </w:rPr>
        <w:t xml:space="preserve"> </w:t>
      </w:r>
      <w:sdt>
        <w:sdtPr>
          <w:rPr>
            <w:rFonts w:ascii="Arial" w:hAnsi="Arial" w:cs="Arial"/>
            <w:sz w:val="20"/>
            <w:szCs w:val="20"/>
          </w:rPr>
          <w:id w:val="-701177208"/>
          <w:citation/>
        </w:sdtPr>
        <w:sdtEndPr/>
        <w:sdtContent>
          <w:r w:rsidR="00356948" w:rsidRPr="00DD0508">
            <w:rPr>
              <w:rFonts w:ascii="Arial" w:hAnsi="Arial" w:cs="Arial"/>
              <w:sz w:val="20"/>
              <w:szCs w:val="20"/>
            </w:rPr>
            <w:fldChar w:fldCharType="begin"/>
          </w:r>
          <w:r w:rsidR="00356948" w:rsidRPr="00DD0508">
            <w:rPr>
              <w:rFonts w:ascii="Arial" w:hAnsi="Arial" w:cs="Arial"/>
              <w:sz w:val="20"/>
              <w:szCs w:val="20"/>
              <w:lang w:val="sk-SK"/>
            </w:rPr>
            <w:instrText xml:space="preserve">CITATION OEC08 \t  \l 1051 </w:instrText>
          </w:r>
          <w:r w:rsidR="00356948" w:rsidRPr="00DD0508">
            <w:rPr>
              <w:rFonts w:ascii="Arial" w:hAnsi="Arial" w:cs="Arial"/>
              <w:sz w:val="20"/>
              <w:szCs w:val="20"/>
            </w:rPr>
            <w:fldChar w:fldCharType="separate"/>
          </w:r>
          <w:r w:rsidR="004D1B84" w:rsidRPr="00DD0508">
            <w:rPr>
              <w:rFonts w:ascii="Arial" w:hAnsi="Arial" w:cs="Arial"/>
              <w:noProof/>
              <w:sz w:val="20"/>
              <w:szCs w:val="20"/>
              <w:lang w:val="sk-SK"/>
            </w:rPr>
            <w:t>(OECD, 2008)</w:t>
          </w:r>
          <w:r w:rsidR="00356948" w:rsidRPr="00DD0508">
            <w:rPr>
              <w:rFonts w:ascii="Arial" w:hAnsi="Arial" w:cs="Arial"/>
              <w:sz w:val="20"/>
              <w:szCs w:val="20"/>
            </w:rPr>
            <w:fldChar w:fldCharType="end"/>
          </w:r>
        </w:sdtContent>
      </w:sdt>
      <w:r w:rsidR="001D70FB" w:rsidRPr="00DD0508">
        <w:rPr>
          <w:rFonts w:ascii="Arial" w:hAnsi="Arial" w:cs="Arial"/>
          <w:sz w:val="20"/>
          <w:szCs w:val="20"/>
        </w:rPr>
        <w:t>.</w:t>
      </w:r>
    </w:p>
    <w:p w:rsidR="00356948" w:rsidRPr="00DD0508" w:rsidRDefault="00356948" w:rsidP="00080D6C">
      <w:pPr>
        <w:spacing w:after="0" w:line="360" w:lineRule="auto"/>
        <w:jc w:val="both"/>
        <w:rPr>
          <w:rFonts w:ascii="Arial" w:hAnsi="Arial" w:cs="Arial"/>
        </w:rPr>
      </w:pPr>
    </w:p>
    <w:p w:rsidR="009209AD" w:rsidRPr="00DD0508" w:rsidRDefault="004B7C02" w:rsidP="00080D6C">
      <w:pPr>
        <w:spacing w:after="0" w:line="360" w:lineRule="auto"/>
        <w:jc w:val="both"/>
        <w:rPr>
          <w:rFonts w:ascii="Arial" w:hAnsi="Arial" w:cs="Arial"/>
          <w:color w:val="009900"/>
          <w:sz w:val="24"/>
        </w:rPr>
      </w:pPr>
      <w:r w:rsidRPr="00DD0508">
        <w:rPr>
          <w:rFonts w:ascii="Arial" w:hAnsi="Arial" w:cs="Arial"/>
          <w:color w:val="009900"/>
          <w:sz w:val="24"/>
        </w:rPr>
        <w:t>5.3</w:t>
      </w:r>
      <w:r w:rsidR="009209AD" w:rsidRPr="00DD0508">
        <w:rPr>
          <w:rFonts w:ascii="Arial" w:hAnsi="Arial" w:cs="Arial"/>
          <w:color w:val="009900"/>
          <w:sz w:val="24"/>
        </w:rPr>
        <w:t>.1. Reasons for Returning</w:t>
      </w:r>
      <w:r w:rsidR="00F109BB" w:rsidRPr="00DD0508">
        <w:rPr>
          <w:rFonts w:ascii="Arial" w:hAnsi="Arial" w:cs="Arial"/>
          <w:color w:val="009900"/>
          <w:sz w:val="24"/>
        </w:rPr>
        <w:t xml:space="preserve"> to Slovakia</w:t>
      </w:r>
    </w:p>
    <w:p w:rsidR="00167870" w:rsidRPr="00DD0508" w:rsidRDefault="00167870" w:rsidP="00080D6C">
      <w:pPr>
        <w:spacing w:after="0" w:line="360" w:lineRule="auto"/>
        <w:jc w:val="both"/>
        <w:rPr>
          <w:rFonts w:ascii="Arial" w:hAnsi="Arial" w:cs="Arial"/>
          <w:color w:val="009900"/>
          <w:sz w:val="24"/>
        </w:rPr>
      </w:pPr>
    </w:p>
    <w:p w:rsidR="00B05735" w:rsidRPr="00DD0508" w:rsidRDefault="00B05735" w:rsidP="00080D6C">
      <w:pPr>
        <w:spacing w:after="0" w:line="360" w:lineRule="auto"/>
        <w:jc w:val="both"/>
        <w:rPr>
          <w:rFonts w:ascii="Arial" w:hAnsi="Arial" w:cs="Arial"/>
          <w:sz w:val="20"/>
          <w:szCs w:val="20"/>
        </w:rPr>
      </w:pPr>
      <w:r w:rsidRPr="00DD0508">
        <w:rPr>
          <w:rFonts w:ascii="Arial" w:hAnsi="Arial" w:cs="Arial"/>
          <w:sz w:val="20"/>
          <w:szCs w:val="20"/>
        </w:rPr>
        <w:t>In the research of R</w:t>
      </w:r>
      <w:r w:rsidR="009D4467" w:rsidRPr="00DD0508">
        <w:rPr>
          <w:rFonts w:ascii="Arial" w:hAnsi="Arial" w:cs="Arial"/>
          <w:sz w:val="20"/>
          <w:szCs w:val="20"/>
        </w:rPr>
        <w:t xml:space="preserve">einer Martin and </w:t>
      </w:r>
      <w:proofErr w:type="spellStart"/>
      <w:r w:rsidR="009D4467" w:rsidRPr="00DD0508">
        <w:rPr>
          <w:rFonts w:ascii="Arial" w:hAnsi="Arial" w:cs="Arial"/>
          <w:sz w:val="20"/>
          <w:szCs w:val="20"/>
        </w:rPr>
        <w:t>Dragos</w:t>
      </w:r>
      <w:proofErr w:type="spellEnd"/>
      <w:r w:rsidR="009D4467" w:rsidRPr="00DD0508">
        <w:rPr>
          <w:rFonts w:ascii="Arial" w:hAnsi="Arial" w:cs="Arial"/>
          <w:sz w:val="20"/>
          <w:szCs w:val="20"/>
        </w:rPr>
        <w:t xml:space="preserve"> </w:t>
      </w:r>
      <w:proofErr w:type="spellStart"/>
      <w:r w:rsidR="009D4467" w:rsidRPr="00DD0508">
        <w:rPr>
          <w:rFonts w:ascii="Arial" w:hAnsi="Arial" w:cs="Arial"/>
          <w:sz w:val="20"/>
          <w:szCs w:val="20"/>
        </w:rPr>
        <w:t>Radu</w:t>
      </w:r>
      <w:proofErr w:type="spellEnd"/>
      <w:r w:rsidR="009D4467" w:rsidRPr="00DD0508">
        <w:rPr>
          <w:rFonts w:ascii="Arial" w:hAnsi="Arial" w:cs="Arial"/>
          <w:sz w:val="20"/>
          <w:szCs w:val="20"/>
        </w:rPr>
        <w:t xml:space="preserve"> </w:t>
      </w:r>
      <w:r w:rsidRPr="00DD0508">
        <w:rPr>
          <w:rFonts w:ascii="Arial" w:hAnsi="Arial" w:cs="Arial"/>
          <w:sz w:val="20"/>
          <w:szCs w:val="20"/>
        </w:rPr>
        <w:t xml:space="preserve">Slovakia </w:t>
      </w:r>
      <w:r w:rsidR="009D4467" w:rsidRPr="00DD0508">
        <w:rPr>
          <w:rFonts w:ascii="Arial" w:hAnsi="Arial" w:cs="Arial"/>
          <w:sz w:val="20"/>
          <w:szCs w:val="20"/>
        </w:rPr>
        <w:t xml:space="preserve">is </w:t>
      </w:r>
      <w:r w:rsidRPr="00DD0508">
        <w:rPr>
          <w:rFonts w:ascii="Arial" w:hAnsi="Arial" w:cs="Arial"/>
          <w:sz w:val="20"/>
          <w:szCs w:val="20"/>
        </w:rPr>
        <w:t>mentioned as a country that migration takes as a goal oriented activity th</w:t>
      </w:r>
      <w:r w:rsidR="004B4E28" w:rsidRPr="00DD0508">
        <w:rPr>
          <w:rFonts w:ascii="Arial" w:hAnsi="Arial" w:cs="Arial"/>
          <w:sz w:val="20"/>
          <w:szCs w:val="20"/>
        </w:rPr>
        <w:t>at is motivated mainly, but not</w:t>
      </w:r>
      <w:r w:rsidRPr="00DD0508">
        <w:rPr>
          <w:rFonts w:ascii="Arial" w:hAnsi="Arial" w:cs="Arial"/>
          <w:sz w:val="20"/>
          <w:szCs w:val="20"/>
        </w:rPr>
        <w:t xml:space="preserve"> only, by economic considerations. Typical Slovak goals are the educational objectives, investments in occupational or more general skills, acquiring of capital and propensity to save money in relatively short duration of stay</w:t>
      </w:r>
      <w:r w:rsidR="004B4E28" w:rsidRPr="00DD0508">
        <w:rPr>
          <w:rFonts w:ascii="Arial" w:hAnsi="Arial" w:cs="Arial"/>
          <w:sz w:val="20"/>
          <w:szCs w:val="20"/>
        </w:rPr>
        <w:t xml:space="preserve"> </w:t>
      </w:r>
      <w:r w:rsidR="009C702B" w:rsidRPr="00DD0508">
        <w:rPr>
          <w:rFonts w:ascii="Arial" w:hAnsi="Arial" w:cs="Arial"/>
          <w:sz w:val="20"/>
          <w:szCs w:val="20"/>
        </w:rPr>
        <w:t xml:space="preserve">abroad </w:t>
      </w:r>
      <w:sdt>
        <w:sdtPr>
          <w:rPr>
            <w:rFonts w:ascii="Arial" w:hAnsi="Arial" w:cs="Arial"/>
            <w:sz w:val="20"/>
            <w:szCs w:val="20"/>
          </w:rPr>
          <w:id w:val="-989485316"/>
          <w:citation/>
        </w:sdtPr>
        <w:sdtEndPr/>
        <w:sdtContent>
          <w:r w:rsidR="000D349D" w:rsidRPr="00DD0508">
            <w:rPr>
              <w:rFonts w:ascii="Arial" w:hAnsi="Arial" w:cs="Arial"/>
              <w:sz w:val="20"/>
              <w:szCs w:val="20"/>
            </w:rPr>
            <w:fldChar w:fldCharType="begin"/>
          </w:r>
          <w:r w:rsidR="000D349D" w:rsidRPr="00DD0508">
            <w:rPr>
              <w:rFonts w:ascii="Arial" w:hAnsi="Arial" w:cs="Arial"/>
              <w:sz w:val="20"/>
              <w:szCs w:val="20"/>
              <w:lang w:val="sk-SK"/>
            </w:rPr>
            <w:instrText xml:space="preserve"> CITATION Zai12 \l 1051 </w:instrText>
          </w:r>
          <w:r w:rsidR="000D349D" w:rsidRPr="00DD0508">
            <w:rPr>
              <w:rFonts w:ascii="Arial" w:hAnsi="Arial" w:cs="Arial"/>
              <w:sz w:val="20"/>
              <w:szCs w:val="20"/>
            </w:rPr>
            <w:fldChar w:fldCharType="separate"/>
          </w:r>
          <w:r w:rsidR="004D1B84" w:rsidRPr="00DD0508">
            <w:rPr>
              <w:rFonts w:ascii="Arial" w:hAnsi="Arial" w:cs="Arial"/>
              <w:noProof/>
              <w:sz w:val="20"/>
              <w:szCs w:val="20"/>
              <w:lang w:val="sk-SK"/>
            </w:rPr>
            <w:t>(Zaiceva &amp; Zimmermann, 2012)</w:t>
          </w:r>
          <w:r w:rsidR="000D349D" w:rsidRPr="00DD0508">
            <w:rPr>
              <w:rFonts w:ascii="Arial" w:hAnsi="Arial" w:cs="Arial"/>
              <w:sz w:val="20"/>
              <w:szCs w:val="20"/>
            </w:rPr>
            <w:fldChar w:fldCharType="end"/>
          </w:r>
        </w:sdtContent>
      </w:sdt>
      <w:r w:rsidRPr="00DD0508">
        <w:rPr>
          <w:rFonts w:ascii="Arial" w:hAnsi="Arial" w:cs="Arial"/>
          <w:sz w:val="20"/>
          <w:szCs w:val="20"/>
        </w:rPr>
        <w:t xml:space="preserve">. </w:t>
      </w:r>
      <w:r w:rsidR="004B4E28" w:rsidRPr="00DD0508">
        <w:rPr>
          <w:rFonts w:ascii="Arial" w:hAnsi="Arial" w:cs="Arial"/>
          <w:sz w:val="20"/>
          <w:szCs w:val="20"/>
        </w:rPr>
        <w:t xml:space="preserve">This means that </w:t>
      </w:r>
      <w:r w:rsidR="009D4467" w:rsidRPr="00DD0508">
        <w:rPr>
          <w:rFonts w:ascii="Arial" w:hAnsi="Arial" w:cs="Arial"/>
          <w:sz w:val="20"/>
          <w:szCs w:val="20"/>
        </w:rPr>
        <w:t xml:space="preserve">a </w:t>
      </w:r>
      <w:r w:rsidR="004B4E28" w:rsidRPr="00DD0508">
        <w:rPr>
          <w:rFonts w:ascii="Arial" w:hAnsi="Arial" w:cs="Arial"/>
          <w:sz w:val="20"/>
          <w:szCs w:val="20"/>
        </w:rPr>
        <w:t>majority of Slovak emigrants wish to return to Slovakia quickly (in 5-7 years) with as much money as possible to start up anew back home</w:t>
      </w:r>
      <w:r w:rsidR="000D349D" w:rsidRPr="00DD0508">
        <w:rPr>
          <w:rFonts w:ascii="Arial" w:hAnsi="Arial" w:cs="Arial"/>
          <w:sz w:val="20"/>
          <w:szCs w:val="20"/>
        </w:rPr>
        <w:t xml:space="preserve"> </w:t>
      </w:r>
      <w:sdt>
        <w:sdtPr>
          <w:rPr>
            <w:rFonts w:ascii="Arial" w:hAnsi="Arial" w:cs="Arial"/>
            <w:sz w:val="20"/>
            <w:szCs w:val="20"/>
          </w:rPr>
          <w:id w:val="1973559360"/>
          <w:citation/>
        </w:sdtPr>
        <w:sdtEndPr/>
        <w:sdtContent>
          <w:r w:rsidR="000D349D" w:rsidRPr="00DD0508">
            <w:rPr>
              <w:rFonts w:ascii="Arial" w:hAnsi="Arial" w:cs="Arial"/>
              <w:sz w:val="20"/>
              <w:szCs w:val="20"/>
            </w:rPr>
            <w:fldChar w:fldCharType="begin"/>
          </w:r>
          <w:r w:rsidR="000D349D" w:rsidRPr="00DD0508">
            <w:rPr>
              <w:rFonts w:ascii="Arial" w:hAnsi="Arial" w:cs="Arial"/>
              <w:sz w:val="20"/>
              <w:szCs w:val="20"/>
              <w:lang w:val="sk-SK"/>
            </w:rPr>
            <w:instrText xml:space="preserve"> CITATION Rad12 \l 1051 </w:instrText>
          </w:r>
          <w:r w:rsidR="000D349D" w:rsidRPr="00DD0508">
            <w:rPr>
              <w:rFonts w:ascii="Arial" w:hAnsi="Arial" w:cs="Arial"/>
              <w:sz w:val="20"/>
              <w:szCs w:val="20"/>
            </w:rPr>
            <w:fldChar w:fldCharType="separate"/>
          </w:r>
          <w:r w:rsidR="004D1B84" w:rsidRPr="00DD0508">
            <w:rPr>
              <w:rFonts w:ascii="Arial" w:hAnsi="Arial" w:cs="Arial"/>
              <w:noProof/>
              <w:sz w:val="20"/>
              <w:szCs w:val="20"/>
              <w:lang w:val="sk-SK"/>
            </w:rPr>
            <w:t>(Radu &amp; Martin, 2012)</w:t>
          </w:r>
          <w:r w:rsidR="000D349D" w:rsidRPr="00DD0508">
            <w:rPr>
              <w:rFonts w:ascii="Arial" w:hAnsi="Arial" w:cs="Arial"/>
              <w:sz w:val="20"/>
              <w:szCs w:val="20"/>
            </w:rPr>
            <w:fldChar w:fldCharType="end"/>
          </w:r>
        </w:sdtContent>
      </w:sdt>
      <w:r w:rsidR="004B4E28" w:rsidRPr="00DD0508">
        <w:rPr>
          <w:rFonts w:ascii="Arial" w:hAnsi="Arial" w:cs="Arial"/>
          <w:sz w:val="20"/>
          <w:szCs w:val="20"/>
        </w:rPr>
        <w:t>.</w:t>
      </w:r>
    </w:p>
    <w:p w:rsidR="00B05735" w:rsidRPr="00DD0508" w:rsidRDefault="00B05735" w:rsidP="00080D6C">
      <w:pPr>
        <w:spacing w:after="0" w:line="360" w:lineRule="auto"/>
        <w:jc w:val="both"/>
        <w:rPr>
          <w:rFonts w:ascii="Arial" w:hAnsi="Arial" w:cs="Arial"/>
          <w:sz w:val="20"/>
          <w:szCs w:val="20"/>
        </w:rPr>
      </w:pPr>
    </w:p>
    <w:p w:rsidR="00167870" w:rsidRPr="00DD0508" w:rsidRDefault="00167870" w:rsidP="00080D6C">
      <w:pPr>
        <w:spacing w:after="0" w:line="360" w:lineRule="auto"/>
        <w:jc w:val="both"/>
        <w:rPr>
          <w:rFonts w:ascii="Arial" w:eastAsia="Times New Roman" w:hAnsi="Arial" w:cs="Arial"/>
          <w:sz w:val="20"/>
          <w:szCs w:val="20"/>
          <w:lang w:eastAsia="en-GB"/>
        </w:rPr>
      </w:pPr>
      <w:r w:rsidRPr="00DD0508">
        <w:rPr>
          <w:rFonts w:ascii="Arial" w:hAnsi="Arial" w:cs="Arial"/>
          <w:sz w:val="20"/>
          <w:szCs w:val="20"/>
        </w:rPr>
        <w:t xml:space="preserve">Typical migrants who decide to return to Slovakia are predominantly younger males with secondary or tertiary level of education and with families where others earn money as well. </w:t>
      </w:r>
      <w:proofErr w:type="spellStart"/>
      <w:r w:rsidRPr="00DD0508">
        <w:rPr>
          <w:rFonts w:ascii="Arial" w:eastAsia="Times New Roman" w:hAnsi="Arial" w:cs="Arial"/>
          <w:sz w:val="20"/>
          <w:szCs w:val="20"/>
          <w:lang w:eastAsia="en-GB"/>
        </w:rPr>
        <w:t>Dušan</w:t>
      </w:r>
      <w:proofErr w:type="spellEnd"/>
      <w:r w:rsidRPr="00DD0508">
        <w:rPr>
          <w:rFonts w:ascii="Arial" w:eastAsia="Times New Roman" w:hAnsi="Arial" w:cs="Arial"/>
          <w:sz w:val="20"/>
          <w:szCs w:val="20"/>
          <w:lang w:eastAsia="en-GB"/>
        </w:rPr>
        <w:t xml:space="preserve"> </w:t>
      </w:r>
      <w:proofErr w:type="spellStart"/>
      <w:r w:rsidRPr="00DD0508">
        <w:rPr>
          <w:rFonts w:ascii="Arial" w:eastAsia="Times New Roman" w:hAnsi="Arial" w:cs="Arial"/>
          <w:sz w:val="20"/>
          <w:szCs w:val="20"/>
          <w:lang w:eastAsia="en-GB"/>
        </w:rPr>
        <w:t>Čaplovič</w:t>
      </w:r>
      <w:proofErr w:type="spellEnd"/>
      <w:r w:rsidRPr="00DD0508">
        <w:rPr>
          <w:rFonts w:ascii="Arial" w:eastAsia="Times New Roman" w:hAnsi="Arial" w:cs="Arial"/>
          <w:sz w:val="20"/>
          <w:szCs w:val="20"/>
          <w:lang w:eastAsia="en-GB"/>
        </w:rPr>
        <w:t>, a vice-president of Slovak Government in</w:t>
      </w:r>
      <w:r w:rsidR="009D4467" w:rsidRPr="00DD0508">
        <w:rPr>
          <w:rFonts w:ascii="Arial" w:eastAsia="Times New Roman" w:hAnsi="Arial" w:cs="Arial"/>
          <w:sz w:val="20"/>
          <w:szCs w:val="20"/>
          <w:lang w:eastAsia="en-GB"/>
        </w:rPr>
        <w:t xml:space="preserve"> the season between </w:t>
      </w:r>
      <w:r w:rsidR="009C702B" w:rsidRPr="00DD0508">
        <w:rPr>
          <w:rFonts w:ascii="Arial" w:eastAsia="Times New Roman" w:hAnsi="Arial" w:cs="Arial"/>
          <w:sz w:val="20"/>
          <w:szCs w:val="20"/>
          <w:lang w:eastAsia="en-GB"/>
        </w:rPr>
        <w:t>4th July 2006 – 8</w:t>
      </w:r>
      <w:r w:rsidR="009C702B" w:rsidRPr="00DD0508">
        <w:rPr>
          <w:rFonts w:ascii="Arial" w:eastAsia="Times New Roman" w:hAnsi="Arial" w:cs="Arial"/>
          <w:sz w:val="20"/>
          <w:szCs w:val="20"/>
          <w:vertAlign w:val="superscript"/>
          <w:lang w:eastAsia="en-GB"/>
        </w:rPr>
        <w:t>th</w:t>
      </w:r>
      <w:r w:rsidR="009C702B" w:rsidRPr="00DD0508">
        <w:rPr>
          <w:rFonts w:ascii="Arial" w:eastAsia="Times New Roman" w:hAnsi="Arial" w:cs="Arial"/>
          <w:sz w:val="20"/>
          <w:szCs w:val="20"/>
          <w:lang w:eastAsia="en-GB"/>
        </w:rPr>
        <w:t xml:space="preserve"> July 2010</w:t>
      </w:r>
      <w:r w:rsidRPr="00DD0508">
        <w:rPr>
          <w:rFonts w:ascii="Arial" w:eastAsia="Times New Roman" w:hAnsi="Arial" w:cs="Arial"/>
          <w:sz w:val="20"/>
          <w:szCs w:val="20"/>
          <w:lang w:eastAsia="en-GB"/>
        </w:rPr>
        <w:t xml:space="preserve">, said in an interview for magazine </w:t>
      </w:r>
      <w:proofErr w:type="spellStart"/>
      <w:r w:rsidRPr="00DD0508">
        <w:rPr>
          <w:rFonts w:ascii="Arial" w:eastAsia="Times New Roman" w:hAnsi="Arial" w:cs="Arial"/>
          <w:i/>
          <w:sz w:val="20"/>
          <w:szCs w:val="20"/>
          <w:lang w:eastAsia="en-GB"/>
        </w:rPr>
        <w:t>Parlamentný</w:t>
      </w:r>
      <w:proofErr w:type="spellEnd"/>
      <w:r w:rsidRPr="00DD0508">
        <w:rPr>
          <w:rFonts w:ascii="Arial" w:eastAsia="Times New Roman" w:hAnsi="Arial" w:cs="Arial"/>
          <w:i/>
          <w:sz w:val="20"/>
          <w:szCs w:val="20"/>
          <w:lang w:eastAsia="en-GB"/>
        </w:rPr>
        <w:t xml:space="preserve"> </w:t>
      </w:r>
      <w:proofErr w:type="spellStart"/>
      <w:r w:rsidRPr="00DD0508">
        <w:rPr>
          <w:rFonts w:ascii="Arial" w:eastAsia="Times New Roman" w:hAnsi="Arial" w:cs="Arial"/>
          <w:i/>
          <w:sz w:val="20"/>
          <w:szCs w:val="20"/>
          <w:lang w:eastAsia="en-GB"/>
        </w:rPr>
        <w:t>kuriér</w:t>
      </w:r>
      <w:proofErr w:type="spellEnd"/>
      <w:r w:rsidRPr="00DD0508">
        <w:rPr>
          <w:rFonts w:ascii="Arial" w:eastAsia="Times New Roman" w:hAnsi="Arial" w:cs="Arial"/>
          <w:i/>
          <w:sz w:val="20"/>
          <w:szCs w:val="20"/>
          <w:lang w:eastAsia="en-GB"/>
        </w:rPr>
        <w:t xml:space="preserve"> (Parliament Messenger)</w:t>
      </w:r>
      <w:r w:rsidR="0057719F" w:rsidRPr="00DD0508">
        <w:rPr>
          <w:rFonts w:ascii="Arial" w:eastAsia="Times New Roman" w:hAnsi="Arial" w:cs="Arial"/>
          <w:sz w:val="20"/>
          <w:szCs w:val="20"/>
          <w:lang w:eastAsia="en-GB"/>
        </w:rPr>
        <w:t xml:space="preserve"> in 2006: “</w:t>
      </w:r>
      <w:r w:rsidRPr="00DD0508">
        <w:rPr>
          <w:rFonts w:ascii="Arial" w:eastAsia="Times New Roman" w:hAnsi="Arial" w:cs="Arial"/>
          <w:sz w:val="20"/>
          <w:szCs w:val="20"/>
          <w:lang w:eastAsia="en-GB"/>
        </w:rPr>
        <w:t xml:space="preserve">That is a problem, in the face of which I, just like the whole current Government, stand; how to create conditions in Slovakia for individuals and important teams where our scientists, informatics, technics and other young intellectuals officiate so they return to Slovakia and employ their foreign-gained knowledge and skills in their homeland. That state must firstly act as their mother land, it must think of them always and create conditions so they actually can return and exercise their knowledge and skills home </w:t>
      </w:r>
      <w:r w:rsidR="009A3C60" w:rsidRPr="00DD0508">
        <w:rPr>
          <w:rFonts w:ascii="Arial" w:eastAsia="Times New Roman" w:hAnsi="Arial" w:cs="Arial"/>
          <w:noProof/>
          <w:sz w:val="20"/>
          <w:szCs w:val="20"/>
          <w:lang w:val="sk-SK" w:eastAsia="en-GB"/>
        </w:rPr>
        <w:t>(Bednárik,</w:t>
      </w:r>
      <w:r w:rsidRPr="00DD0508">
        <w:rPr>
          <w:rFonts w:ascii="Arial" w:eastAsia="Times New Roman" w:hAnsi="Arial" w:cs="Arial"/>
          <w:noProof/>
          <w:sz w:val="20"/>
          <w:szCs w:val="20"/>
          <w:lang w:val="sk-SK" w:eastAsia="en-GB"/>
        </w:rPr>
        <w:t xml:space="preserve"> et al, 2008)</w:t>
      </w:r>
      <w:r w:rsidR="0057719F" w:rsidRPr="00DD0508">
        <w:rPr>
          <w:rFonts w:ascii="Arial" w:eastAsia="Times New Roman" w:hAnsi="Arial" w:cs="Arial"/>
          <w:sz w:val="20"/>
          <w:szCs w:val="20"/>
          <w:lang w:eastAsia="en-GB"/>
        </w:rPr>
        <w:t>”.</w:t>
      </w:r>
      <w:r w:rsidR="00B24F40" w:rsidRPr="00DD0508">
        <w:rPr>
          <w:rFonts w:ascii="Arial" w:eastAsia="Times New Roman" w:hAnsi="Arial" w:cs="Arial"/>
          <w:sz w:val="20"/>
          <w:szCs w:val="20"/>
          <w:lang w:eastAsia="en-GB"/>
        </w:rPr>
        <w:t xml:space="preserve"> </w:t>
      </w:r>
    </w:p>
    <w:p w:rsidR="00B24F40" w:rsidRPr="00DD0508" w:rsidRDefault="00B24F40" w:rsidP="00080D6C">
      <w:pPr>
        <w:spacing w:after="0" w:line="360" w:lineRule="auto"/>
        <w:jc w:val="both"/>
        <w:rPr>
          <w:rFonts w:ascii="Arial" w:eastAsia="Times New Roman" w:hAnsi="Arial" w:cs="Arial"/>
          <w:sz w:val="20"/>
          <w:szCs w:val="20"/>
          <w:lang w:eastAsia="en-GB"/>
        </w:rPr>
      </w:pPr>
    </w:p>
    <w:p w:rsidR="00B24F40" w:rsidRPr="00DD0508" w:rsidRDefault="00B24F40" w:rsidP="00080D6C">
      <w:pPr>
        <w:spacing w:after="0" w:line="360" w:lineRule="auto"/>
        <w:jc w:val="both"/>
        <w:rPr>
          <w:rFonts w:ascii="Arial" w:eastAsia="Times New Roman" w:hAnsi="Arial" w:cs="Arial"/>
          <w:sz w:val="20"/>
          <w:szCs w:val="20"/>
          <w:lang w:eastAsia="en-GB"/>
        </w:rPr>
      </w:pPr>
      <w:r w:rsidRPr="00DD0508">
        <w:rPr>
          <w:rFonts w:ascii="Arial" w:eastAsia="Times New Roman" w:hAnsi="Arial" w:cs="Arial"/>
          <w:sz w:val="20"/>
          <w:szCs w:val="20"/>
          <w:lang w:eastAsia="en-GB"/>
        </w:rPr>
        <w:t xml:space="preserve">However, </w:t>
      </w:r>
      <w:r w:rsidR="009D4467" w:rsidRPr="00DD0508">
        <w:rPr>
          <w:rFonts w:ascii="Arial" w:eastAsia="Times New Roman" w:hAnsi="Arial" w:cs="Arial"/>
          <w:sz w:val="20"/>
          <w:szCs w:val="20"/>
          <w:lang w:eastAsia="en-GB"/>
        </w:rPr>
        <w:t xml:space="preserve">the </w:t>
      </w:r>
      <w:r w:rsidRPr="00DD0508">
        <w:rPr>
          <w:rFonts w:ascii="Arial" w:eastAsia="Times New Roman" w:hAnsi="Arial" w:cs="Arial"/>
          <w:sz w:val="20"/>
          <w:szCs w:val="20"/>
          <w:lang w:eastAsia="en-GB"/>
        </w:rPr>
        <w:t xml:space="preserve">majority of Slovak emigrants, such as Zuzana B. said in our personal communication, already leave Slovakia with </w:t>
      </w:r>
      <w:r w:rsidR="009D4467" w:rsidRPr="00DD0508">
        <w:rPr>
          <w:rFonts w:ascii="Arial" w:eastAsia="Times New Roman" w:hAnsi="Arial" w:cs="Arial"/>
          <w:sz w:val="20"/>
          <w:szCs w:val="20"/>
          <w:lang w:eastAsia="en-GB"/>
        </w:rPr>
        <w:t xml:space="preserve">the </w:t>
      </w:r>
      <w:r w:rsidRPr="00DD0508">
        <w:rPr>
          <w:rFonts w:ascii="Arial" w:eastAsia="Times New Roman" w:hAnsi="Arial" w:cs="Arial"/>
          <w:sz w:val="20"/>
          <w:szCs w:val="20"/>
          <w:lang w:eastAsia="en-GB"/>
        </w:rPr>
        <w:t xml:space="preserve">knowledge </w:t>
      </w:r>
      <w:r w:rsidR="009D4467" w:rsidRPr="00DD0508">
        <w:rPr>
          <w:rFonts w:ascii="Arial" w:eastAsia="Times New Roman" w:hAnsi="Arial" w:cs="Arial"/>
          <w:sz w:val="20"/>
          <w:szCs w:val="20"/>
          <w:lang w:eastAsia="en-GB"/>
        </w:rPr>
        <w:t xml:space="preserve">that </w:t>
      </w:r>
      <w:r w:rsidRPr="00DD0508">
        <w:rPr>
          <w:rFonts w:ascii="Arial" w:eastAsia="Times New Roman" w:hAnsi="Arial" w:cs="Arial"/>
          <w:sz w:val="20"/>
          <w:szCs w:val="20"/>
          <w:lang w:eastAsia="en-GB"/>
        </w:rPr>
        <w:t xml:space="preserve">they will return after some time to live in Slovakia </w:t>
      </w:r>
      <w:sdt>
        <w:sdtPr>
          <w:rPr>
            <w:rFonts w:ascii="Arial" w:eastAsia="Times New Roman" w:hAnsi="Arial" w:cs="Arial"/>
            <w:sz w:val="20"/>
            <w:szCs w:val="20"/>
            <w:lang w:eastAsia="en-GB"/>
          </w:rPr>
          <w:id w:val="744841794"/>
          <w:citation/>
        </w:sdtPr>
        <w:sdtEndPr/>
        <w:sdtContent>
          <w:r w:rsidRPr="00DD0508">
            <w:rPr>
              <w:rFonts w:ascii="Arial" w:eastAsia="Times New Roman" w:hAnsi="Arial" w:cs="Arial"/>
              <w:sz w:val="20"/>
              <w:szCs w:val="20"/>
              <w:lang w:eastAsia="en-GB"/>
            </w:rPr>
            <w:fldChar w:fldCharType="begin"/>
          </w:r>
          <w:r w:rsidRPr="00DD0508">
            <w:rPr>
              <w:rFonts w:ascii="Arial" w:eastAsia="Times New Roman" w:hAnsi="Arial" w:cs="Arial"/>
              <w:sz w:val="20"/>
              <w:szCs w:val="20"/>
              <w:lang w:val="sk-SK" w:eastAsia="en-GB"/>
            </w:rPr>
            <w:instrText xml:space="preserve"> CITATION Zuz15 \l 1051 </w:instrText>
          </w:r>
          <w:r w:rsidRPr="00DD0508">
            <w:rPr>
              <w:rFonts w:ascii="Arial" w:eastAsia="Times New Roman" w:hAnsi="Arial" w:cs="Arial"/>
              <w:sz w:val="20"/>
              <w:szCs w:val="20"/>
              <w:lang w:eastAsia="en-GB"/>
            </w:rPr>
            <w:fldChar w:fldCharType="separate"/>
          </w:r>
          <w:r w:rsidR="004D1B84" w:rsidRPr="00DD0508">
            <w:rPr>
              <w:rFonts w:ascii="Arial" w:eastAsia="Times New Roman" w:hAnsi="Arial" w:cs="Arial"/>
              <w:noProof/>
              <w:sz w:val="20"/>
              <w:szCs w:val="20"/>
              <w:lang w:val="sk-SK" w:eastAsia="en-GB"/>
            </w:rPr>
            <w:t>(Zuzana, 2015)</w:t>
          </w:r>
          <w:r w:rsidRPr="00DD0508">
            <w:rPr>
              <w:rFonts w:ascii="Arial" w:eastAsia="Times New Roman" w:hAnsi="Arial" w:cs="Arial"/>
              <w:sz w:val="20"/>
              <w:szCs w:val="20"/>
              <w:lang w:eastAsia="en-GB"/>
            </w:rPr>
            <w:fldChar w:fldCharType="end"/>
          </w:r>
        </w:sdtContent>
      </w:sdt>
      <w:r w:rsidRPr="00DD0508">
        <w:rPr>
          <w:rFonts w:ascii="Arial" w:eastAsia="Times New Roman" w:hAnsi="Arial" w:cs="Arial"/>
          <w:sz w:val="20"/>
          <w:szCs w:val="20"/>
          <w:lang w:eastAsia="en-GB"/>
        </w:rPr>
        <w:t>.</w:t>
      </w:r>
    </w:p>
    <w:p w:rsidR="00167870" w:rsidRPr="00DD0508" w:rsidRDefault="00167870" w:rsidP="00080D6C">
      <w:pPr>
        <w:spacing w:after="0" w:line="360" w:lineRule="auto"/>
        <w:jc w:val="both"/>
        <w:rPr>
          <w:rFonts w:ascii="Arial" w:hAnsi="Arial" w:cs="Arial"/>
          <w:color w:val="009900"/>
          <w:sz w:val="24"/>
        </w:rPr>
      </w:pPr>
    </w:p>
    <w:p w:rsidR="00B05735" w:rsidRPr="00DD0508" w:rsidRDefault="004B7C02" w:rsidP="00080D6C">
      <w:pPr>
        <w:spacing w:after="0" w:line="360" w:lineRule="auto"/>
        <w:jc w:val="both"/>
        <w:rPr>
          <w:rFonts w:ascii="Arial" w:hAnsi="Arial" w:cs="Arial"/>
          <w:sz w:val="20"/>
          <w:szCs w:val="20"/>
        </w:rPr>
      </w:pPr>
      <w:r w:rsidRPr="00DD0508">
        <w:rPr>
          <w:rFonts w:ascii="Arial" w:hAnsi="Arial" w:cs="Arial"/>
          <w:color w:val="009900"/>
          <w:sz w:val="24"/>
        </w:rPr>
        <w:lastRenderedPageBreak/>
        <w:t>5.3</w:t>
      </w:r>
      <w:r w:rsidR="009209AD" w:rsidRPr="00DD0508">
        <w:rPr>
          <w:rFonts w:ascii="Arial" w:hAnsi="Arial" w:cs="Arial"/>
          <w:color w:val="009900"/>
          <w:sz w:val="24"/>
        </w:rPr>
        <w:t>.2. Results of Returning</w:t>
      </w:r>
      <w:r w:rsidR="00F109BB" w:rsidRPr="00DD0508">
        <w:rPr>
          <w:rFonts w:ascii="Arial" w:hAnsi="Arial" w:cs="Arial"/>
          <w:color w:val="009900"/>
          <w:sz w:val="24"/>
        </w:rPr>
        <w:t xml:space="preserve"> to Slovakia</w:t>
      </w:r>
      <w:r w:rsidR="00B05735" w:rsidRPr="00DD0508">
        <w:rPr>
          <w:rFonts w:ascii="Arial" w:hAnsi="Arial" w:cs="Arial"/>
          <w:sz w:val="20"/>
          <w:szCs w:val="20"/>
        </w:rPr>
        <w:t xml:space="preserve"> </w:t>
      </w:r>
    </w:p>
    <w:p w:rsidR="00B05735" w:rsidRPr="00DD0508" w:rsidRDefault="00B05735" w:rsidP="00080D6C">
      <w:pPr>
        <w:spacing w:after="0" w:line="360" w:lineRule="auto"/>
        <w:jc w:val="both"/>
        <w:rPr>
          <w:rFonts w:ascii="Arial" w:hAnsi="Arial" w:cs="Arial"/>
          <w:sz w:val="20"/>
          <w:szCs w:val="20"/>
        </w:rPr>
      </w:pPr>
    </w:p>
    <w:p w:rsidR="00B05735" w:rsidRPr="00DD0508" w:rsidRDefault="00B05735" w:rsidP="00080D6C">
      <w:pPr>
        <w:spacing w:after="0" w:line="360" w:lineRule="auto"/>
        <w:jc w:val="both"/>
        <w:rPr>
          <w:rFonts w:ascii="Arial" w:hAnsi="Arial" w:cs="Arial"/>
          <w:sz w:val="20"/>
          <w:szCs w:val="20"/>
        </w:rPr>
      </w:pPr>
      <w:r w:rsidRPr="00DD0508">
        <w:rPr>
          <w:rFonts w:ascii="Arial" w:hAnsi="Arial" w:cs="Arial"/>
          <w:sz w:val="20"/>
          <w:szCs w:val="20"/>
        </w:rPr>
        <w:t xml:space="preserve">To quote </w:t>
      </w:r>
      <w:proofErr w:type="spellStart"/>
      <w:r w:rsidRPr="00DD0508">
        <w:rPr>
          <w:rFonts w:ascii="Arial" w:hAnsi="Arial" w:cs="Arial"/>
          <w:sz w:val="20"/>
          <w:szCs w:val="20"/>
        </w:rPr>
        <w:t>Klagge</w:t>
      </w:r>
      <w:proofErr w:type="spellEnd"/>
      <w:r w:rsidRPr="00DD0508">
        <w:rPr>
          <w:rFonts w:ascii="Arial" w:hAnsi="Arial" w:cs="Arial"/>
          <w:sz w:val="20"/>
          <w:szCs w:val="20"/>
        </w:rPr>
        <w:t xml:space="preserve"> “</w:t>
      </w:r>
      <w:r w:rsidRPr="00DD0508">
        <w:rPr>
          <w:rFonts w:ascii="Arial" w:hAnsi="Arial" w:cs="Arial"/>
          <w:i/>
          <w:sz w:val="20"/>
          <w:szCs w:val="20"/>
        </w:rPr>
        <w:t>international mobility continues to be a source of significant and distinctive learning</w:t>
      </w:r>
      <w:r w:rsidRPr="00DD0508">
        <w:rPr>
          <w:rFonts w:ascii="Arial" w:hAnsi="Arial" w:cs="Arial"/>
          <w:sz w:val="20"/>
          <w:szCs w:val="20"/>
        </w:rPr>
        <w:t xml:space="preserve">” migrants who decide to return to Slovakia after gaining skills abroad bring economic boost for their country </w:t>
      </w:r>
      <w:r w:rsidRPr="00DD0508">
        <w:rPr>
          <w:rFonts w:ascii="Arial" w:hAnsi="Arial" w:cs="Arial"/>
          <w:noProof/>
          <w:sz w:val="20"/>
          <w:szCs w:val="20"/>
          <w:lang w:val="sk-SK"/>
        </w:rPr>
        <w:t>(Klagge et al, 2007).</w:t>
      </w:r>
      <w:r w:rsidR="00301EB4" w:rsidRPr="00DD0508">
        <w:rPr>
          <w:rFonts w:ascii="Arial" w:hAnsi="Arial" w:cs="Arial"/>
          <w:noProof/>
          <w:sz w:val="20"/>
          <w:szCs w:val="20"/>
          <w:lang w:val="sk-SK"/>
        </w:rPr>
        <w:t xml:space="preserve"> </w:t>
      </w:r>
      <w:r w:rsidRPr="00DD0508">
        <w:rPr>
          <w:rFonts w:ascii="Arial" w:hAnsi="Arial" w:cs="Arial"/>
          <w:sz w:val="20"/>
          <w:szCs w:val="20"/>
        </w:rPr>
        <w:t>This is not attractive only to the country, but it might be attractive to returnees themselves as well. “</w:t>
      </w:r>
      <w:r w:rsidRPr="00DD0508">
        <w:rPr>
          <w:rFonts w:ascii="Arial" w:hAnsi="Arial" w:cs="Arial"/>
          <w:i/>
          <w:sz w:val="20"/>
          <w:szCs w:val="20"/>
        </w:rPr>
        <w:t>Returnees who spent a longer period abroad, and who learnt the language of their host country, as well as those who are better educated or who acquired on-the-job skills while abroad, earn higher incomes upon return to their home countries</w:t>
      </w:r>
      <w:r w:rsidRPr="00DD0508">
        <w:rPr>
          <w:rFonts w:ascii="Arial" w:hAnsi="Arial" w:cs="Arial"/>
          <w:sz w:val="20"/>
          <w:szCs w:val="20"/>
        </w:rPr>
        <w:t xml:space="preserve"> </w:t>
      </w:r>
      <w:sdt>
        <w:sdtPr>
          <w:rPr>
            <w:rFonts w:ascii="Arial" w:hAnsi="Arial" w:cs="Arial"/>
            <w:sz w:val="20"/>
            <w:szCs w:val="20"/>
          </w:rPr>
          <w:id w:val="-1552694572"/>
          <w:citation/>
        </w:sdtPr>
        <w:sdtEndPr/>
        <w:sdtContent>
          <w:r w:rsidRPr="00DD0508">
            <w:rPr>
              <w:rFonts w:ascii="Arial" w:hAnsi="Arial" w:cs="Arial"/>
              <w:sz w:val="20"/>
              <w:szCs w:val="20"/>
            </w:rPr>
            <w:fldChar w:fldCharType="begin"/>
          </w:r>
          <w:r w:rsidRPr="00DD0508">
            <w:rPr>
              <w:rFonts w:ascii="Arial" w:hAnsi="Arial" w:cs="Arial"/>
              <w:sz w:val="20"/>
              <w:szCs w:val="20"/>
              <w:lang w:val="sk-SK"/>
            </w:rPr>
            <w:instrText xml:space="preserve"> CITATION Rad12 \l 1051 </w:instrText>
          </w:r>
          <w:r w:rsidRPr="00DD0508">
            <w:rPr>
              <w:rFonts w:ascii="Arial" w:hAnsi="Arial" w:cs="Arial"/>
              <w:sz w:val="20"/>
              <w:szCs w:val="20"/>
            </w:rPr>
            <w:fldChar w:fldCharType="separate"/>
          </w:r>
          <w:r w:rsidR="004D1B84" w:rsidRPr="00DD0508">
            <w:rPr>
              <w:rFonts w:ascii="Arial" w:hAnsi="Arial" w:cs="Arial"/>
              <w:noProof/>
              <w:sz w:val="20"/>
              <w:szCs w:val="20"/>
              <w:lang w:val="sk-SK"/>
            </w:rPr>
            <w:t>(Radu &amp; Martin, 2012)</w:t>
          </w:r>
          <w:r w:rsidRPr="00DD0508">
            <w:rPr>
              <w:rFonts w:ascii="Arial" w:hAnsi="Arial" w:cs="Arial"/>
              <w:sz w:val="20"/>
              <w:szCs w:val="20"/>
            </w:rPr>
            <w:fldChar w:fldCharType="end"/>
          </w:r>
        </w:sdtContent>
      </w:sdt>
      <w:r w:rsidRPr="00DD0508">
        <w:rPr>
          <w:rFonts w:ascii="Arial" w:hAnsi="Arial" w:cs="Arial"/>
          <w:sz w:val="20"/>
          <w:szCs w:val="20"/>
        </w:rPr>
        <w:t xml:space="preserve">”. However, </w:t>
      </w:r>
      <w:r w:rsidR="00E72D06">
        <w:rPr>
          <w:rFonts w:ascii="Arial" w:hAnsi="Arial" w:cs="Arial"/>
          <w:sz w:val="20"/>
          <w:szCs w:val="20"/>
        </w:rPr>
        <w:t>returning</w:t>
      </w:r>
      <w:r w:rsidR="00893DD1" w:rsidRPr="00DD0508">
        <w:rPr>
          <w:rFonts w:ascii="Arial" w:hAnsi="Arial" w:cs="Arial"/>
          <w:sz w:val="20"/>
          <w:szCs w:val="20"/>
        </w:rPr>
        <w:t xml:space="preserve"> is </w:t>
      </w:r>
      <w:r w:rsidR="00E72D06">
        <w:rPr>
          <w:rFonts w:ascii="Arial" w:hAnsi="Arial" w:cs="Arial"/>
          <w:sz w:val="20"/>
          <w:szCs w:val="20"/>
        </w:rPr>
        <w:t xml:space="preserve">not </w:t>
      </w:r>
      <w:r w:rsidR="00893DD1" w:rsidRPr="00DD0508">
        <w:rPr>
          <w:rFonts w:ascii="Arial" w:hAnsi="Arial" w:cs="Arial"/>
          <w:sz w:val="20"/>
          <w:szCs w:val="20"/>
        </w:rPr>
        <w:t>simple and easy at the beginning</w:t>
      </w:r>
      <w:r w:rsidR="00E72D06">
        <w:rPr>
          <w:rFonts w:ascii="Arial" w:hAnsi="Arial" w:cs="Arial"/>
          <w:sz w:val="20"/>
          <w:szCs w:val="20"/>
        </w:rPr>
        <w:t xml:space="preserve"> for returnees</w:t>
      </w:r>
      <w:r w:rsidR="00893DD1" w:rsidRPr="00DD0508">
        <w:rPr>
          <w:rFonts w:ascii="Arial" w:hAnsi="Arial" w:cs="Arial"/>
          <w:sz w:val="20"/>
          <w:szCs w:val="20"/>
        </w:rPr>
        <w:t>. T</w:t>
      </w:r>
      <w:r w:rsidRPr="00DD0508">
        <w:rPr>
          <w:rFonts w:ascii="Arial" w:hAnsi="Arial" w:cs="Arial"/>
          <w:sz w:val="20"/>
          <w:szCs w:val="20"/>
        </w:rPr>
        <w:t>he average unemployment rate of returnees is three times higher than in total population in the first year after return</w:t>
      </w:r>
      <w:r w:rsidR="0057719F" w:rsidRPr="00DD0508">
        <w:rPr>
          <w:rFonts w:ascii="Arial" w:hAnsi="Arial" w:cs="Arial"/>
          <w:sz w:val="20"/>
          <w:szCs w:val="20"/>
        </w:rPr>
        <w:t xml:space="preserve"> </w:t>
      </w:r>
      <w:sdt>
        <w:sdtPr>
          <w:rPr>
            <w:rFonts w:ascii="Arial" w:hAnsi="Arial" w:cs="Arial"/>
            <w:sz w:val="20"/>
            <w:szCs w:val="20"/>
          </w:rPr>
          <w:id w:val="430246452"/>
          <w:citation/>
        </w:sdtPr>
        <w:sdtEndPr/>
        <w:sdtContent>
          <w:r w:rsidR="0057719F" w:rsidRPr="00DD0508">
            <w:rPr>
              <w:rFonts w:ascii="Arial" w:hAnsi="Arial" w:cs="Arial"/>
              <w:sz w:val="20"/>
              <w:szCs w:val="20"/>
            </w:rPr>
            <w:fldChar w:fldCharType="begin"/>
          </w:r>
          <w:r w:rsidR="0057719F" w:rsidRPr="00DD0508">
            <w:rPr>
              <w:rFonts w:ascii="Arial" w:hAnsi="Arial" w:cs="Arial"/>
              <w:sz w:val="20"/>
              <w:szCs w:val="20"/>
              <w:lang w:val="sk-SK"/>
            </w:rPr>
            <w:instrText xml:space="preserve">CITATION Bah115 \t  \l 1051 </w:instrText>
          </w:r>
          <w:r w:rsidR="0057719F" w:rsidRPr="00DD0508">
            <w:rPr>
              <w:rFonts w:ascii="Arial" w:hAnsi="Arial" w:cs="Arial"/>
              <w:sz w:val="20"/>
              <w:szCs w:val="20"/>
            </w:rPr>
            <w:fldChar w:fldCharType="separate"/>
          </w:r>
          <w:r w:rsidR="004D1B84" w:rsidRPr="00DD0508">
            <w:rPr>
              <w:rFonts w:ascii="Arial" w:hAnsi="Arial" w:cs="Arial"/>
              <w:noProof/>
              <w:sz w:val="20"/>
              <w:szCs w:val="20"/>
              <w:lang w:val="sk-SK"/>
            </w:rPr>
            <w:t>(Bahna, 2011)</w:t>
          </w:r>
          <w:r w:rsidR="0057719F" w:rsidRPr="00DD0508">
            <w:rPr>
              <w:rFonts w:ascii="Arial" w:hAnsi="Arial" w:cs="Arial"/>
              <w:sz w:val="20"/>
              <w:szCs w:val="20"/>
            </w:rPr>
            <w:fldChar w:fldCharType="end"/>
          </w:r>
        </w:sdtContent>
      </w:sdt>
      <w:r w:rsidR="0057719F" w:rsidRPr="00DD0508">
        <w:rPr>
          <w:rFonts w:ascii="Arial" w:hAnsi="Arial" w:cs="Arial"/>
          <w:sz w:val="20"/>
          <w:szCs w:val="20"/>
        </w:rPr>
        <w:t xml:space="preserve">, </w:t>
      </w:r>
      <w:r w:rsidR="0057719F" w:rsidRPr="00DD0508">
        <w:rPr>
          <w:rFonts w:ascii="Arial" w:hAnsi="Arial" w:cs="Arial"/>
          <w:noProof/>
          <w:sz w:val="20"/>
          <w:szCs w:val="20"/>
          <w:lang w:val="sk-SK"/>
        </w:rPr>
        <w:t>(Aslan, et al, 2011)</w:t>
      </w:r>
      <w:r w:rsidRPr="00DD0508">
        <w:rPr>
          <w:rFonts w:ascii="Arial" w:hAnsi="Arial" w:cs="Arial"/>
          <w:sz w:val="20"/>
          <w:szCs w:val="20"/>
        </w:rPr>
        <w:t>.</w:t>
      </w:r>
    </w:p>
    <w:p w:rsidR="00301EB4" w:rsidRPr="00DD0508" w:rsidRDefault="00301EB4" w:rsidP="00080D6C">
      <w:pPr>
        <w:spacing w:after="0" w:line="360" w:lineRule="auto"/>
        <w:jc w:val="both"/>
        <w:rPr>
          <w:rFonts w:ascii="Arial" w:hAnsi="Arial" w:cs="Arial"/>
          <w:sz w:val="20"/>
          <w:szCs w:val="20"/>
        </w:rPr>
      </w:pPr>
    </w:p>
    <w:p w:rsidR="00A54146" w:rsidRPr="00DD0508" w:rsidRDefault="00301EB4" w:rsidP="009A3C60">
      <w:pPr>
        <w:spacing w:after="0" w:line="360" w:lineRule="auto"/>
        <w:jc w:val="both"/>
        <w:rPr>
          <w:rFonts w:ascii="Arial" w:hAnsi="Arial" w:cs="Arial"/>
          <w:sz w:val="20"/>
          <w:szCs w:val="20"/>
        </w:rPr>
      </w:pPr>
      <w:r w:rsidRPr="00DD0508">
        <w:rPr>
          <w:rFonts w:ascii="Arial" w:hAnsi="Arial" w:cs="Arial"/>
          <w:sz w:val="20"/>
          <w:szCs w:val="20"/>
        </w:rPr>
        <w:t xml:space="preserve">While </w:t>
      </w:r>
      <w:r w:rsidR="00E72D06">
        <w:rPr>
          <w:rFonts w:ascii="Arial" w:hAnsi="Arial" w:cs="Arial"/>
          <w:sz w:val="20"/>
          <w:szCs w:val="20"/>
        </w:rPr>
        <w:t xml:space="preserve">what </w:t>
      </w:r>
      <w:proofErr w:type="spellStart"/>
      <w:r w:rsidR="00E72D06">
        <w:rPr>
          <w:rFonts w:ascii="Arial" w:hAnsi="Arial" w:cs="Arial"/>
          <w:sz w:val="20"/>
          <w:szCs w:val="20"/>
        </w:rPr>
        <w:t>Radu</w:t>
      </w:r>
      <w:proofErr w:type="spellEnd"/>
      <w:r w:rsidR="00E72D06">
        <w:rPr>
          <w:rFonts w:ascii="Arial" w:hAnsi="Arial" w:cs="Arial"/>
          <w:sz w:val="20"/>
          <w:szCs w:val="20"/>
        </w:rPr>
        <w:t xml:space="preserve"> and Martin explain</w:t>
      </w:r>
      <w:r w:rsidRPr="00DD0508">
        <w:rPr>
          <w:rFonts w:ascii="Arial" w:hAnsi="Arial" w:cs="Arial"/>
          <w:sz w:val="20"/>
          <w:szCs w:val="20"/>
        </w:rPr>
        <w:t xml:space="preserve"> is a significant positive</w:t>
      </w:r>
      <w:r w:rsidR="00E72D06">
        <w:rPr>
          <w:rFonts w:ascii="Arial" w:hAnsi="Arial" w:cs="Arial"/>
          <w:sz w:val="20"/>
          <w:szCs w:val="20"/>
        </w:rPr>
        <w:t xml:space="preserve"> element of return migration</w:t>
      </w:r>
      <w:r w:rsidRPr="00DD0508">
        <w:rPr>
          <w:rFonts w:ascii="Arial" w:hAnsi="Arial" w:cs="Arial"/>
          <w:sz w:val="20"/>
          <w:szCs w:val="20"/>
        </w:rPr>
        <w:t xml:space="preserve">, return migration brings </w:t>
      </w:r>
      <w:r w:rsidR="00E72D06">
        <w:rPr>
          <w:rFonts w:ascii="Arial" w:hAnsi="Arial" w:cs="Arial"/>
          <w:sz w:val="20"/>
          <w:szCs w:val="20"/>
        </w:rPr>
        <w:t xml:space="preserve">many </w:t>
      </w:r>
      <w:r w:rsidRPr="00DD0508">
        <w:rPr>
          <w:rFonts w:ascii="Arial" w:hAnsi="Arial" w:cs="Arial"/>
          <w:sz w:val="20"/>
          <w:szCs w:val="20"/>
        </w:rPr>
        <w:t>problems as well. In personal communication with Zuzana B. on 20</w:t>
      </w:r>
      <w:r w:rsidRPr="00DD0508">
        <w:rPr>
          <w:rFonts w:ascii="Arial" w:hAnsi="Arial" w:cs="Arial"/>
          <w:sz w:val="20"/>
          <w:szCs w:val="20"/>
          <w:vertAlign w:val="superscript"/>
        </w:rPr>
        <w:t>th</w:t>
      </w:r>
      <w:r w:rsidRPr="00DD0508">
        <w:rPr>
          <w:rFonts w:ascii="Arial" w:hAnsi="Arial" w:cs="Arial"/>
          <w:sz w:val="20"/>
          <w:szCs w:val="20"/>
        </w:rPr>
        <w:t xml:space="preserve"> April 2015 were mentioned negative experiences with being abroad that have affected her view on Slovaks and herself in negative way</w:t>
      </w:r>
      <w:r w:rsidR="00E72D06">
        <w:rPr>
          <w:rFonts w:ascii="Arial" w:hAnsi="Arial" w:cs="Arial"/>
          <w:sz w:val="20"/>
          <w:szCs w:val="20"/>
        </w:rPr>
        <w:t xml:space="preserve"> upon her return</w:t>
      </w:r>
      <w:r w:rsidRPr="00DD0508">
        <w:rPr>
          <w:rFonts w:ascii="Arial" w:hAnsi="Arial" w:cs="Arial"/>
          <w:sz w:val="20"/>
          <w:szCs w:val="20"/>
        </w:rPr>
        <w:t xml:space="preserve">. She has flat out said that after being </w:t>
      </w:r>
      <w:r w:rsidR="009D4467" w:rsidRPr="00DD0508">
        <w:rPr>
          <w:rFonts w:ascii="Arial" w:hAnsi="Arial" w:cs="Arial"/>
          <w:sz w:val="20"/>
          <w:szCs w:val="20"/>
        </w:rPr>
        <w:t>described as</w:t>
      </w:r>
      <w:r w:rsidRPr="00DD0508">
        <w:rPr>
          <w:rFonts w:ascii="Arial" w:hAnsi="Arial" w:cs="Arial"/>
          <w:sz w:val="20"/>
          <w:szCs w:val="20"/>
        </w:rPr>
        <w:t xml:space="preserve"> an “unintelligent, poor pauper who, figuratively, travels by horse”</w:t>
      </w:r>
      <w:r w:rsidR="00A54146" w:rsidRPr="00DD0508">
        <w:rPr>
          <w:rFonts w:ascii="Arial" w:hAnsi="Arial" w:cs="Arial"/>
          <w:sz w:val="20"/>
          <w:szCs w:val="20"/>
        </w:rPr>
        <w:t xml:space="preserve"> </w:t>
      </w:r>
      <w:r w:rsidR="009D4467" w:rsidRPr="00DD0508">
        <w:rPr>
          <w:rFonts w:ascii="Arial" w:hAnsi="Arial" w:cs="Arial"/>
          <w:sz w:val="20"/>
          <w:szCs w:val="20"/>
        </w:rPr>
        <w:t>these</w:t>
      </w:r>
      <w:r w:rsidR="00A54146" w:rsidRPr="00DD0508">
        <w:rPr>
          <w:rFonts w:ascii="Arial" w:hAnsi="Arial" w:cs="Arial"/>
          <w:sz w:val="20"/>
          <w:szCs w:val="20"/>
        </w:rPr>
        <w:t xml:space="preserve"> opinion</w:t>
      </w:r>
      <w:r w:rsidR="009D4467" w:rsidRPr="00DD0508">
        <w:rPr>
          <w:rFonts w:ascii="Arial" w:hAnsi="Arial" w:cs="Arial"/>
          <w:sz w:val="20"/>
          <w:szCs w:val="20"/>
        </w:rPr>
        <w:t>s</w:t>
      </w:r>
      <w:r w:rsidR="00A54146" w:rsidRPr="00DD0508">
        <w:rPr>
          <w:rFonts w:ascii="Arial" w:hAnsi="Arial" w:cs="Arial"/>
          <w:sz w:val="20"/>
          <w:szCs w:val="20"/>
        </w:rPr>
        <w:t xml:space="preserve"> about</w:t>
      </w:r>
      <w:r w:rsidRPr="00DD0508">
        <w:rPr>
          <w:rFonts w:ascii="Arial" w:hAnsi="Arial" w:cs="Arial"/>
          <w:sz w:val="20"/>
          <w:szCs w:val="20"/>
        </w:rPr>
        <w:t xml:space="preserve"> Slovak standards, manners and reflection decimated and lowered her self-esteem</w:t>
      </w:r>
      <w:r w:rsidR="00A54146" w:rsidRPr="00DD0508">
        <w:rPr>
          <w:rFonts w:ascii="Arial" w:hAnsi="Arial" w:cs="Arial"/>
          <w:sz w:val="20"/>
          <w:szCs w:val="20"/>
        </w:rPr>
        <w:t xml:space="preserve"> </w:t>
      </w:r>
      <w:sdt>
        <w:sdtPr>
          <w:rPr>
            <w:rFonts w:ascii="Arial" w:hAnsi="Arial" w:cs="Arial"/>
            <w:sz w:val="20"/>
            <w:szCs w:val="20"/>
          </w:rPr>
          <w:id w:val="1459063577"/>
          <w:citation/>
        </w:sdtPr>
        <w:sdtEndPr/>
        <w:sdtContent>
          <w:r w:rsidR="00A54146" w:rsidRPr="00DD0508">
            <w:rPr>
              <w:rFonts w:ascii="Arial" w:hAnsi="Arial" w:cs="Arial"/>
              <w:sz w:val="20"/>
              <w:szCs w:val="20"/>
            </w:rPr>
            <w:fldChar w:fldCharType="begin"/>
          </w:r>
          <w:r w:rsidR="00A54146" w:rsidRPr="00DD0508">
            <w:rPr>
              <w:rFonts w:ascii="Arial" w:hAnsi="Arial" w:cs="Arial"/>
              <w:sz w:val="20"/>
              <w:szCs w:val="20"/>
              <w:lang w:val="sk-SK"/>
            </w:rPr>
            <w:instrText xml:space="preserve">CITATION Zuz15 \l 1051 </w:instrText>
          </w:r>
          <w:r w:rsidR="00A54146" w:rsidRPr="00DD0508">
            <w:rPr>
              <w:rFonts w:ascii="Arial" w:hAnsi="Arial" w:cs="Arial"/>
              <w:sz w:val="20"/>
              <w:szCs w:val="20"/>
            </w:rPr>
            <w:fldChar w:fldCharType="separate"/>
          </w:r>
          <w:r w:rsidR="004D1B84" w:rsidRPr="00DD0508">
            <w:rPr>
              <w:rFonts w:ascii="Arial" w:hAnsi="Arial" w:cs="Arial"/>
              <w:noProof/>
              <w:sz w:val="20"/>
              <w:szCs w:val="20"/>
              <w:lang w:val="sk-SK"/>
            </w:rPr>
            <w:t>(Zuzana, 2015)</w:t>
          </w:r>
          <w:r w:rsidR="00A54146" w:rsidRPr="00DD0508">
            <w:rPr>
              <w:rFonts w:ascii="Arial" w:hAnsi="Arial" w:cs="Arial"/>
              <w:sz w:val="20"/>
              <w:szCs w:val="20"/>
            </w:rPr>
            <w:fldChar w:fldCharType="end"/>
          </w:r>
        </w:sdtContent>
      </w:sdt>
      <w:r w:rsidRPr="00DD0508">
        <w:rPr>
          <w:rFonts w:ascii="Arial" w:hAnsi="Arial" w:cs="Arial"/>
          <w:sz w:val="20"/>
          <w:szCs w:val="20"/>
        </w:rPr>
        <w:t xml:space="preserve">. </w:t>
      </w:r>
    </w:p>
    <w:p w:rsidR="00A54146" w:rsidRPr="00DD0508" w:rsidRDefault="00A54146" w:rsidP="009A3C60">
      <w:pPr>
        <w:spacing w:after="0" w:line="360" w:lineRule="auto"/>
        <w:jc w:val="both"/>
        <w:rPr>
          <w:rFonts w:ascii="Arial" w:hAnsi="Arial" w:cs="Arial"/>
          <w:sz w:val="20"/>
          <w:szCs w:val="20"/>
        </w:rPr>
      </w:pPr>
    </w:p>
    <w:p w:rsidR="005F75E2" w:rsidRPr="00DD0508" w:rsidRDefault="00A54146" w:rsidP="009A3C60">
      <w:pPr>
        <w:spacing w:after="0" w:line="360" w:lineRule="auto"/>
        <w:jc w:val="both"/>
        <w:rPr>
          <w:rFonts w:ascii="Arial" w:hAnsi="Arial" w:cs="Arial"/>
          <w:sz w:val="20"/>
          <w:szCs w:val="20"/>
        </w:rPr>
      </w:pPr>
      <w:r w:rsidRPr="00DD0508">
        <w:rPr>
          <w:rFonts w:ascii="Arial" w:hAnsi="Arial" w:cs="Arial"/>
          <w:sz w:val="20"/>
          <w:szCs w:val="20"/>
        </w:rPr>
        <w:t>Another point is that while u</w:t>
      </w:r>
      <w:r w:rsidR="00301EB4" w:rsidRPr="00DD0508">
        <w:rPr>
          <w:rFonts w:ascii="Arial" w:hAnsi="Arial" w:cs="Arial"/>
          <w:sz w:val="20"/>
          <w:szCs w:val="20"/>
        </w:rPr>
        <w:t>nskilled migration has been considered a positive phenomenon for the emigrants, their families and their sending countries</w:t>
      </w:r>
      <w:r w:rsidRPr="00DD0508">
        <w:rPr>
          <w:rFonts w:ascii="Arial" w:hAnsi="Arial" w:cs="Arial"/>
          <w:sz w:val="20"/>
          <w:szCs w:val="20"/>
        </w:rPr>
        <w:t>; highly-</w:t>
      </w:r>
      <w:r w:rsidR="00301EB4" w:rsidRPr="00DD0508">
        <w:rPr>
          <w:rFonts w:ascii="Arial" w:hAnsi="Arial" w:cs="Arial"/>
          <w:sz w:val="20"/>
          <w:szCs w:val="20"/>
        </w:rPr>
        <w:t xml:space="preserve">skilled migration has been generally regarded as a detrimental phenomenon to the sending countries, </w:t>
      </w:r>
      <w:r w:rsidRPr="00DD0508">
        <w:rPr>
          <w:rFonts w:ascii="Arial" w:hAnsi="Arial" w:cs="Arial"/>
          <w:sz w:val="20"/>
          <w:szCs w:val="20"/>
        </w:rPr>
        <w:t xml:space="preserve">if not for emigrants themselves </w:t>
      </w:r>
      <w:sdt>
        <w:sdtPr>
          <w:rPr>
            <w:rFonts w:ascii="Arial" w:hAnsi="Arial" w:cs="Arial"/>
            <w:sz w:val="20"/>
            <w:szCs w:val="20"/>
          </w:rPr>
          <w:id w:val="1081792698"/>
          <w:citation/>
        </w:sdtPr>
        <w:sdtEndPr/>
        <w:sdtContent>
          <w:r w:rsidR="00082431" w:rsidRPr="00DD0508">
            <w:rPr>
              <w:rFonts w:ascii="Arial" w:hAnsi="Arial" w:cs="Arial"/>
              <w:sz w:val="20"/>
              <w:szCs w:val="20"/>
            </w:rPr>
            <w:fldChar w:fldCharType="begin"/>
          </w:r>
          <w:r w:rsidR="00082431" w:rsidRPr="00DD0508">
            <w:rPr>
              <w:rFonts w:ascii="Arial" w:hAnsi="Arial" w:cs="Arial"/>
              <w:sz w:val="20"/>
              <w:szCs w:val="20"/>
              <w:lang w:val="sk-SK"/>
            </w:rPr>
            <w:instrText xml:space="preserve">CITATION Ion141 \t  \l 1051 </w:instrText>
          </w:r>
          <w:r w:rsidR="00082431" w:rsidRPr="00DD0508">
            <w:rPr>
              <w:rFonts w:ascii="Arial" w:hAnsi="Arial" w:cs="Arial"/>
              <w:sz w:val="20"/>
              <w:szCs w:val="20"/>
            </w:rPr>
            <w:fldChar w:fldCharType="separate"/>
          </w:r>
          <w:r w:rsidR="004D1B84" w:rsidRPr="00DD0508">
            <w:rPr>
              <w:rFonts w:ascii="Arial" w:hAnsi="Arial" w:cs="Arial"/>
              <w:noProof/>
              <w:sz w:val="20"/>
              <w:szCs w:val="20"/>
              <w:lang w:val="sk-SK"/>
            </w:rPr>
            <w:t>(Ionescu, 2014)</w:t>
          </w:r>
          <w:r w:rsidR="00082431" w:rsidRPr="00DD0508">
            <w:rPr>
              <w:rFonts w:ascii="Arial" w:hAnsi="Arial" w:cs="Arial"/>
              <w:sz w:val="20"/>
              <w:szCs w:val="20"/>
            </w:rPr>
            <w:fldChar w:fldCharType="end"/>
          </w:r>
        </w:sdtContent>
      </w:sdt>
      <w:r w:rsidR="00301EB4" w:rsidRPr="00DD0508">
        <w:rPr>
          <w:rFonts w:ascii="Arial" w:hAnsi="Arial" w:cs="Arial"/>
          <w:sz w:val="20"/>
          <w:szCs w:val="20"/>
        </w:rPr>
        <w:t>.</w:t>
      </w:r>
      <w:r w:rsidR="00FE69D0" w:rsidRPr="00DD0508">
        <w:rPr>
          <w:rFonts w:ascii="Arial" w:hAnsi="Arial" w:cs="Arial"/>
          <w:sz w:val="20"/>
          <w:szCs w:val="20"/>
        </w:rPr>
        <w:t xml:space="preserve"> The reason behind this is not only for highly-skilled or university-educated emigrants who decide to stay abroad, but also those who return as they seldom find a new employment in Slovakia that responds to their skills and knowledge.</w:t>
      </w:r>
      <w:r w:rsidR="005F75E2" w:rsidRPr="00DD0508">
        <w:rPr>
          <w:rFonts w:ascii="Arial" w:hAnsi="Arial" w:cs="Arial"/>
          <w:sz w:val="20"/>
          <w:szCs w:val="20"/>
        </w:rPr>
        <w:t xml:space="preserve"> Slovakia is just not able to reward its workers in the same way as Germany or Austria can </w:t>
      </w:r>
      <w:sdt>
        <w:sdtPr>
          <w:rPr>
            <w:rFonts w:ascii="Arial" w:hAnsi="Arial" w:cs="Arial"/>
            <w:sz w:val="20"/>
            <w:szCs w:val="20"/>
          </w:rPr>
          <w:id w:val="1568911929"/>
          <w:citation/>
        </w:sdtPr>
        <w:sdtEndPr/>
        <w:sdtContent>
          <w:r w:rsidR="005F75E2" w:rsidRPr="00DD0508">
            <w:rPr>
              <w:rFonts w:ascii="Arial" w:hAnsi="Arial" w:cs="Arial"/>
              <w:sz w:val="20"/>
              <w:szCs w:val="20"/>
            </w:rPr>
            <w:fldChar w:fldCharType="begin"/>
          </w:r>
          <w:r w:rsidR="005F75E2" w:rsidRPr="00DD0508">
            <w:rPr>
              <w:rFonts w:ascii="Arial" w:hAnsi="Arial" w:cs="Arial"/>
              <w:sz w:val="20"/>
              <w:szCs w:val="20"/>
              <w:lang w:val="sk-SK"/>
            </w:rPr>
            <w:instrText xml:space="preserve"> CITATION Nád01 \l 1051 </w:instrText>
          </w:r>
          <w:r w:rsidR="005F75E2" w:rsidRPr="00DD0508">
            <w:rPr>
              <w:rFonts w:ascii="Arial" w:hAnsi="Arial" w:cs="Arial"/>
              <w:sz w:val="20"/>
              <w:szCs w:val="20"/>
            </w:rPr>
            <w:fldChar w:fldCharType="separate"/>
          </w:r>
          <w:r w:rsidR="004D1B84" w:rsidRPr="00DD0508">
            <w:rPr>
              <w:rFonts w:ascii="Arial" w:hAnsi="Arial" w:cs="Arial"/>
              <w:noProof/>
              <w:sz w:val="20"/>
              <w:szCs w:val="20"/>
              <w:lang w:val="sk-SK"/>
            </w:rPr>
            <w:t>(Nádoba, 2001)</w:t>
          </w:r>
          <w:r w:rsidR="005F75E2" w:rsidRPr="00DD0508">
            <w:rPr>
              <w:rFonts w:ascii="Arial" w:hAnsi="Arial" w:cs="Arial"/>
              <w:sz w:val="20"/>
              <w:szCs w:val="20"/>
            </w:rPr>
            <w:fldChar w:fldCharType="end"/>
          </w:r>
        </w:sdtContent>
      </w:sdt>
      <w:r w:rsidR="005F75E2" w:rsidRPr="00DD0508">
        <w:rPr>
          <w:rFonts w:ascii="Arial" w:hAnsi="Arial" w:cs="Arial"/>
          <w:sz w:val="20"/>
          <w:szCs w:val="20"/>
        </w:rPr>
        <w:t>.</w:t>
      </w:r>
      <w:r w:rsidR="005F75E2" w:rsidRPr="00DD0508">
        <w:rPr>
          <w:rFonts w:ascii="Arial" w:hAnsi="Arial" w:cs="Arial"/>
          <w:color w:val="000000"/>
          <w:sz w:val="20"/>
          <w:szCs w:val="20"/>
          <w:shd w:val="clear" w:color="auto" w:fill="FCF7F7"/>
        </w:rPr>
        <w:t xml:space="preserve"> </w:t>
      </w:r>
    </w:p>
    <w:p w:rsidR="009209AD" w:rsidRPr="00DD0508" w:rsidRDefault="009209AD" w:rsidP="00080D6C">
      <w:pPr>
        <w:spacing w:after="0" w:line="360" w:lineRule="auto"/>
        <w:jc w:val="both"/>
        <w:rPr>
          <w:rFonts w:ascii="Arial" w:hAnsi="Arial" w:cs="Arial"/>
          <w:color w:val="009900"/>
          <w:sz w:val="24"/>
        </w:rPr>
      </w:pPr>
    </w:p>
    <w:p w:rsidR="003A4DAE" w:rsidRPr="00DD0508" w:rsidRDefault="004B7C02" w:rsidP="00080D6C">
      <w:pPr>
        <w:spacing w:after="0" w:line="360" w:lineRule="auto"/>
        <w:jc w:val="both"/>
        <w:rPr>
          <w:rFonts w:ascii="Arial" w:hAnsi="Arial" w:cs="Arial"/>
          <w:b/>
          <w:color w:val="009900"/>
          <w:sz w:val="24"/>
        </w:rPr>
      </w:pPr>
      <w:r w:rsidRPr="00DD0508">
        <w:rPr>
          <w:rFonts w:ascii="Arial" w:hAnsi="Arial" w:cs="Arial"/>
          <w:b/>
          <w:color w:val="009900"/>
          <w:sz w:val="24"/>
        </w:rPr>
        <w:t>5.4</w:t>
      </w:r>
      <w:r w:rsidR="003A4DAE" w:rsidRPr="00DD0508">
        <w:rPr>
          <w:rFonts w:ascii="Arial" w:hAnsi="Arial" w:cs="Arial"/>
          <w:b/>
          <w:color w:val="009900"/>
          <w:sz w:val="24"/>
        </w:rPr>
        <w:t xml:space="preserve">. </w:t>
      </w:r>
      <w:r w:rsidR="005F75E2" w:rsidRPr="00DD0508">
        <w:rPr>
          <w:rFonts w:ascii="Arial" w:hAnsi="Arial" w:cs="Arial"/>
          <w:b/>
          <w:color w:val="009900"/>
          <w:sz w:val="24"/>
        </w:rPr>
        <w:t xml:space="preserve">The </w:t>
      </w:r>
      <w:r w:rsidR="0080407D" w:rsidRPr="00DD0508">
        <w:rPr>
          <w:rFonts w:ascii="Arial" w:hAnsi="Arial" w:cs="Arial"/>
          <w:b/>
          <w:color w:val="009900"/>
          <w:sz w:val="24"/>
        </w:rPr>
        <w:t>L</w:t>
      </w:r>
      <w:r w:rsidR="005F75E2" w:rsidRPr="00DD0508">
        <w:rPr>
          <w:rFonts w:ascii="Arial" w:hAnsi="Arial" w:cs="Arial"/>
          <w:b/>
          <w:color w:val="009900"/>
          <w:sz w:val="24"/>
        </w:rPr>
        <w:t>egal Framework of EU Migration</w:t>
      </w:r>
    </w:p>
    <w:p w:rsidR="0083107A" w:rsidRPr="00DD0508" w:rsidRDefault="0083107A" w:rsidP="00080D6C">
      <w:pPr>
        <w:spacing w:after="0" w:line="360" w:lineRule="auto"/>
        <w:jc w:val="both"/>
        <w:rPr>
          <w:rFonts w:ascii="Arial" w:hAnsi="Arial" w:cs="Arial"/>
          <w:b/>
          <w:color w:val="009900"/>
          <w:sz w:val="24"/>
        </w:rPr>
      </w:pPr>
    </w:p>
    <w:p w:rsidR="0083107A" w:rsidRPr="00DD0508" w:rsidRDefault="009733B6" w:rsidP="00080D6C">
      <w:pPr>
        <w:spacing w:after="0" w:line="360" w:lineRule="auto"/>
        <w:jc w:val="both"/>
        <w:rPr>
          <w:rFonts w:ascii="Arial" w:hAnsi="Arial" w:cs="Arial"/>
          <w:sz w:val="20"/>
          <w:szCs w:val="20"/>
        </w:rPr>
      </w:pPr>
      <w:r w:rsidRPr="00DD0508">
        <w:rPr>
          <w:rFonts w:ascii="Arial" w:hAnsi="Arial" w:cs="Arial"/>
          <w:sz w:val="20"/>
          <w:szCs w:val="20"/>
        </w:rPr>
        <w:t xml:space="preserve">For these purposes </w:t>
      </w:r>
      <w:r w:rsidR="009D4467" w:rsidRPr="00DD0508">
        <w:rPr>
          <w:rFonts w:ascii="Arial" w:hAnsi="Arial" w:cs="Arial"/>
          <w:sz w:val="20"/>
          <w:szCs w:val="20"/>
        </w:rPr>
        <w:t>the</w:t>
      </w:r>
      <w:r w:rsidRPr="00DD0508">
        <w:rPr>
          <w:rFonts w:ascii="Arial" w:hAnsi="Arial" w:cs="Arial"/>
          <w:sz w:val="20"/>
          <w:szCs w:val="20"/>
        </w:rPr>
        <w:t xml:space="preserve"> legislation in European Union </w:t>
      </w:r>
      <w:r w:rsidR="004B3B9A">
        <w:rPr>
          <w:rFonts w:ascii="Arial" w:hAnsi="Arial" w:cs="Arial"/>
          <w:sz w:val="20"/>
          <w:szCs w:val="20"/>
        </w:rPr>
        <w:t xml:space="preserve">is </w:t>
      </w:r>
      <w:r w:rsidR="00B473F3" w:rsidRPr="00DD0508">
        <w:rPr>
          <w:rFonts w:ascii="Arial" w:hAnsi="Arial" w:cs="Arial"/>
          <w:sz w:val="20"/>
          <w:szCs w:val="20"/>
        </w:rPr>
        <w:t>set to ease the transition from one Member State to other be it the capital, goods, services or personas.</w:t>
      </w:r>
      <w:r w:rsidR="00744E5F" w:rsidRPr="00DD0508">
        <w:rPr>
          <w:rFonts w:ascii="Arial" w:hAnsi="Arial" w:cs="Arial"/>
          <w:sz w:val="20"/>
          <w:szCs w:val="20"/>
        </w:rPr>
        <w:t xml:space="preserve"> </w:t>
      </w:r>
      <w:r w:rsidR="009D4467" w:rsidRPr="00DD0508">
        <w:rPr>
          <w:rFonts w:ascii="Arial" w:hAnsi="Arial" w:cs="Arial"/>
          <w:sz w:val="20"/>
          <w:szCs w:val="20"/>
        </w:rPr>
        <w:t xml:space="preserve">The </w:t>
      </w:r>
      <w:r w:rsidR="00744E5F" w:rsidRPr="00DD0508">
        <w:rPr>
          <w:rFonts w:ascii="Arial" w:hAnsi="Arial" w:cs="Arial"/>
          <w:sz w:val="20"/>
          <w:szCs w:val="20"/>
        </w:rPr>
        <w:t xml:space="preserve">European Union, in difference to e.g. the United States of America, does not have one government that governs the whole region singularly. </w:t>
      </w:r>
      <w:r w:rsidR="009D4467" w:rsidRPr="00DD0508">
        <w:rPr>
          <w:rFonts w:ascii="Arial" w:hAnsi="Arial" w:cs="Arial"/>
          <w:sz w:val="20"/>
          <w:szCs w:val="20"/>
        </w:rPr>
        <w:t>The go</w:t>
      </w:r>
      <w:r w:rsidR="00691A48" w:rsidRPr="00DD0508">
        <w:rPr>
          <w:rFonts w:ascii="Arial" w:hAnsi="Arial" w:cs="Arial"/>
          <w:sz w:val="20"/>
          <w:szCs w:val="20"/>
        </w:rPr>
        <w:t xml:space="preserve">vernance of the EU is even after over </w:t>
      </w:r>
      <w:r w:rsidR="00430D6C" w:rsidRPr="00DD0508">
        <w:rPr>
          <w:rFonts w:ascii="Arial" w:hAnsi="Arial" w:cs="Arial"/>
          <w:sz w:val="20"/>
          <w:szCs w:val="20"/>
        </w:rPr>
        <w:t>sixty</w:t>
      </w:r>
      <w:r w:rsidR="00691A48" w:rsidRPr="00DD0508">
        <w:rPr>
          <w:rFonts w:ascii="Arial" w:hAnsi="Arial" w:cs="Arial"/>
          <w:sz w:val="20"/>
          <w:szCs w:val="20"/>
        </w:rPr>
        <w:t xml:space="preserve"> years a much discussed concept. Rod Rhodes´ concept says that it should be conceived more broadly as the negotiated interactions of public and private actors, meaning modern society is “radically decentred” and government features as only one </w:t>
      </w:r>
      <w:r w:rsidR="00691A48" w:rsidRPr="00DD0508">
        <w:rPr>
          <w:rFonts w:ascii="Arial" w:hAnsi="Arial" w:cs="Arial"/>
          <w:sz w:val="20"/>
          <w:szCs w:val="20"/>
        </w:rPr>
        <w:lastRenderedPageBreak/>
        <w:t>actor among many organized networks of public and private actors</w:t>
      </w:r>
      <w:r w:rsidR="00430D6C" w:rsidRPr="00DD0508">
        <w:rPr>
          <w:rFonts w:ascii="Arial" w:hAnsi="Arial" w:cs="Arial"/>
          <w:sz w:val="20"/>
          <w:szCs w:val="20"/>
        </w:rPr>
        <w:t xml:space="preserve"> </w:t>
      </w:r>
      <w:sdt>
        <w:sdtPr>
          <w:rPr>
            <w:rFonts w:ascii="Arial" w:hAnsi="Arial" w:cs="Arial"/>
            <w:sz w:val="20"/>
            <w:szCs w:val="20"/>
          </w:rPr>
          <w:id w:val="2022124044"/>
          <w:citation/>
        </w:sdtPr>
        <w:sdtEndPr/>
        <w:sdtContent>
          <w:r w:rsidR="00430D6C" w:rsidRPr="00DD0508">
            <w:rPr>
              <w:rFonts w:ascii="Arial" w:hAnsi="Arial" w:cs="Arial"/>
              <w:sz w:val="20"/>
              <w:szCs w:val="20"/>
            </w:rPr>
            <w:fldChar w:fldCharType="begin"/>
          </w:r>
          <w:r w:rsidR="00430D6C" w:rsidRPr="00DD0508">
            <w:rPr>
              <w:rFonts w:ascii="Arial" w:hAnsi="Arial" w:cs="Arial"/>
              <w:sz w:val="20"/>
              <w:szCs w:val="20"/>
              <w:lang w:val="sk-SK"/>
            </w:rPr>
            <w:instrText xml:space="preserve"> CITATION Pol10 \l 1051 </w:instrText>
          </w:r>
          <w:r w:rsidR="00430D6C" w:rsidRPr="00DD0508">
            <w:rPr>
              <w:rFonts w:ascii="Arial" w:hAnsi="Arial" w:cs="Arial"/>
              <w:sz w:val="20"/>
              <w:szCs w:val="20"/>
            </w:rPr>
            <w:fldChar w:fldCharType="separate"/>
          </w:r>
          <w:r w:rsidR="004D1B84" w:rsidRPr="00DD0508">
            <w:rPr>
              <w:rFonts w:ascii="Arial" w:hAnsi="Arial" w:cs="Arial"/>
              <w:noProof/>
              <w:sz w:val="20"/>
              <w:szCs w:val="20"/>
              <w:lang w:val="sk-SK"/>
            </w:rPr>
            <w:t>(Pollack, 2010)</w:t>
          </w:r>
          <w:r w:rsidR="00430D6C" w:rsidRPr="00DD0508">
            <w:rPr>
              <w:rFonts w:ascii="Arial" w:hAnsi="Arial" w:cs="Arial"/>
              <w:sz w:val="20"/>
              <w:szCs w:val="20"/>
            </w:rPr>
            <w:fldChar w:fldCharType="end"/>
          </w:r>
        </w:sdtContent>
      </w:sdt>
      <w:r w:rsidR="00430D6C" w:rsidRPr="00DD0508">
        <w:rPr>
          <w:rFonts w:ascii="Arial" w:hAnsi="Arial" w:cs="Arial"/>
          <w:sz w:val="20"/>
          <w:szCs w:val="20"/>
        </w:rPr>
        <w:t xml:space="preserve">, </w:t>
      </w:r>
      <w:sdt>
        <w:sdtPr>
          <w:rPr>
            <w:rFonts w:ascii="Arial" w:hAnsi="Arial" w:cs="Arial"/>
            <w:sz w:val="20"/>
            <w:szCs w:val="20"/>
          </w:rPr>
          <w:id w:val="-823966064"/>
          <w:citation/>
        </w:sdtPr>
        <w:sdtEndPr/>
        <w:sdtContent>
          <w:r w:rsidR="00430D6C" w:rsidRPr="00DD0508">
            <w:rPr>
              <w:rFonts w:ascii="Arial" w:hAnsi="Arial" w:cs="Arial"/>
              <w:sz w:val="20"/>
              <w:szCs w:val="20"/>
            </w:rPr>
            <w:fldChar w:fldCharType="begin"/>
          </w:r>
          <w:r w:rsidR="00430D6C" w:rsidRPr="00DD0508">
            <w:rPr>
              <w:rFonts w:ascii="Arial" w:hAnsi="Arial" w:cs="Arial"/>
              <w:sz w:val="20"/>
              <w:szCs w:val="20"/>
              <w:lang w:val="sk-SK"/>
            </w:rPr>
            <w:instrText xml:space="preserve"> CITATION Koo93 \l 1051 </w:instrText>
          </w:r>
          <w:r w:rsidR="00430D6C" w:rsidRPr="00DD0508">
            <w:rPr>
              <w:rFonts w:ascii="Arial" w:hAnsi="Arial" w:cs="Arial"/>
              <w:sz w:val="20"/>
              <w:szCs w:val="20"/>
            </w:rPr>
            <w:fldChar w:fldCharType="separate"/>
          </w:r>
          <w:r w:rsidR="004D1B84" w:rsidRPr="00DD0508">
            <w:rPr>
              <w:rFonts w:ascii="Arial" w:hAnsi="Arial" w:cs="Arial"/>
              <w:noProof/>
              <w:sz w:val="20"/>
              <w:szCs w:val="20"/>
              <w:lang w:val="sk-SK"/>
            </w:rPr>
            <w:t>(Kooiman, 1993)</w:t>
          </w:r>
          <w:r w:rsidR="00430D6C" w:rsidRPr="00DD0508">
            <w:rPr>
              <w:rFonts w:ascii="Arial" w:hAnsi="Arial" w:cs="Arial"/>
              <w:sz w:val="20"/>
              <w:szCs w:val="20"/>
            </w:rPr>
            <w:fldChar w:fldCharType="end"/>
          </w:r>
        </w:sdtContent>
      </w:sdt>
      <w:r w:rsidR="00691A48" w:rsidRPr="00DD0508">
        <w:rPr>
          <w:rFonts w:ascii="Arial" w:hAnsi="Arial" w:cs="Arial"/>
          <w:sz w:val="20"/>
          <w:szCs w:val="20"/>
        </w:rPr>
        <w:t xml:space="preserve">. The importance of this in the concept of EU migration is when the central government </w:t>
      </w:r>
      <w:r w:rsidR="005F5467" w:rsidRPr="00DD0508">
        <w:rPr>
          <w:rFonts w:ascii="Arial" w:hAnsi="Arial" w:cs="Arial"/>
          <w:sz w:val="20"/>
          <w:szCs w:val="20"/>
        </w:rPr>
        <w:t>is</w:t>
      </w:r>
      <w:r w:rsidR="00691A48" w:rsidRPr="00DD0508">
        <w:rPr>
          <w:rFonts w:ascii="Arial" w:hAnsi="Arial" w:cs="Arial"/>
          <w:sz w:val="20"/>
          <w:szCs w:val="20"/>
        </w:rPr>
        <w:t xml:space="preserve"> losing control </w:t>
      </w:r>
      <w:r w:rsidR="004B3B9A">
        <w:rPr>
          <w:rFonts w:ascii="Arial" w:hAnsi="Arial" w:cs="Arial"/>
          <w:sz w:val="20"/>
          <w:szCs w:val="20"/>
        </w:rPr>
        <w:t>to</w:t>
      </w:r>
      <w:r w:rsidR="00691A48" w:rsidRPr="00DD0508">
        <w:rPr>
          <w:rFonts w:ascii="Arial" w:hAnsi="Arial" w:cs="Arial"/>
          <w:sz w:val="20"/>
          <w:szCs w:val="20"/>
        </w:rPr>
        <w:t xml:space="preserve"> the Commission and to local and regional governments of each Member state while applying an “European integration”</w:t>
      </w:r>
      <w:r w:rsidR="00E05FF8" w:rsidRPr="00DD0508">
        <w:rPr>
          <w:rFonts w:ascii="Arial" w:hAnsi="Arial" w:cs="Arial"/>
          <w:sz w:val="20"/>
          <w:szCs w:val="20"/>
        </w:rPr>
        <w:t xml:space="preserve"> </w:t>
      </w:r>
      <w:r w:rsidR="00691A48" w:rsidRPr="00DD0508">
        <w:rPr>
          <w:rFonts w:ascii="Arial" w:hAnsi="Arial" w:cs="Arial"/>
          <w:sz w:val="20"/>
          <w:szCs w:val="20"/>
        </w:rPr>
        <w:t>(term used to describe and explain the workings of transnational and transgovernmental networks which have been accentuated further over the past decade)</w:t>
      </w:r>
      <w:r w:rsidR="00430D6C" w:rsidRPr="00DD0508">
        <w:rPr>
          <w:rFonts w:ascii="Arial" w:hAnsi="Arial" w:cs="Arial"/>
          <w:sz w:val="20"/>
          <w:szCs w:val="20"/>
        </w:rPr>
        <w:t xml:space="preserve"> </w:t>
      </w:r>
      <w:sdt>
        <w:sdtPr>
          <w:rPr>
            <w:rFonts w:ascii="Arial" w:hAnsi="Arial" w:cs="Arial"/>
            <w:sz w:val="20"/>
            <w:szCs w:val="20"/>
          </w:rPr>
          <w:id w:val="1238749221"/>
          <w:citation/>
        </w:sdtPr>
        <w:sdtEndPr/>
        <w:sdtContent>
          <w:r w:rsidR="00430D6C" w:rsidRPr="00DD0508">
            <w:rPr>
              <w:rFonts w:ascii="Arial" w:hAnsi="Arial" w:cs="Arial"/>
              <w:sz w:val="20"/>
              <w:szCs w:val="20"/>
            </w:rPr>
            <w:fldChar w:fldCharType="begin"/>
          </w:r>
          <w:r w:rsidR="00430D6C" w:rsidRPr="00DD0508">
            <w:rPr>
              <w:rFonts w:ascii="Arial" w:hAnsi="Arial" w:cs="Arial"/>
              <w:sz w:val="20"/>
              <w:szCs w:val="20"/>
              <w:lang w:val="sk-SK"/>
            </w:rPr>
            <w:instrText xml:space="preserve"> CITATION Pol10 \l 1051 </w:instrText>
          </w:r>
          <w:r w:rsidR="00430D6C" w:rsidRPr="00DD0508">
            <w:rPr>
              <w:rFonts w:ascii="Arial" w:hAnsi="Arial" w:cs="Arial"/>
              <w:sz w:val="20"/>
              <w:szCs w:val="20"/>
            </w:rPr>
            <w:fldChar w:fldCharType="separate"/>
          </w:r>
          <w:r w:rsidR="004D1B84" w:rsidRPr="00DD0508">
            <w:rPr>
              <w:rFonts w:ascii="Arial" w:hAnsi="Arial" w:cs="Arial"/>
              <w:noProof/>
              <w:sz w:val="20"/>
              <w:szCs w:val="20"/>
              <w:lang w:val="sk-SK"/>
            </w:rPr>
            <w:t>(Pollack, 2010)</w:t>
          </w:r>
          <w:r w:rsidR="00430D6C" w:rsidRPr="00DD0508">
            <w:rPr>
              <w:rFonts w:ascii="Arial" w:hAnsi="Arial" w:cs="Arial"/>
              <w:sz w:val="20"/>
              <w:szCs w:val="20"/>
            </w:rPr>
            <w:fldChar w:fldCharType="end"/>
          </w:r>
        </w:sdtContent>
      </w:sdt>
      <w:r w:rsidR="00691A48" w:rsidRPr="00DD0508">
        <w:rPr>
          <w:rFonts w:ascii="Arial" w:hAnsi="Arial" w:cs="Arial"/>
          <w:sz w:val="20"/>
          <w:szCs w:val="20"/>
        </w:rPr>
        <w:t>.</w:t>
      </w:r>
    </w:p>
    <w:p w:rsidR="00691A48" w:rsidRPr="00DD0508" w:rsidRDefault="00691A48" w:rsidP="00080D6C">
      <w:pPr>
        <w:spacing w:after="0" w:line="360" w:lineRule="auto"/>
        <w:jc w:val="both"/>
        <w:rPr>
          <w:rFonts w:ascii="Arial" w:hAnsi="Arial" w:cs="Arial"/>
          <w:sz w:val="20"/>
          <w:szCs w:val="20"/>
        </w:rPr>
      </w:pPr>
    </w:p>
    <w:p w:rsidR="005D6824" w:rsidRPr="00DD0508" w:rsidRDefault="009D4467" w:rsidP="00080D6C">
      <w:pPr>
        <w:spacing w:after="0" w:line="360" w:lineRule="auto"/>
        <w:jc w:val="both"/>
        <w:rPr>
          <w:rFonts w:ascii="Arial" w:hAnsi="Arial" w:cs="Arial"/>
          <w:sz w:val="20"/>
          <w:szCs w:val="20"/>
        </w:rPr>
      </w:pPr>
      <w:r w:rsidRPr="00DD0508">
        <w:rPr>
          <w:rFonts w:ascii="Arial" w:hAnsi="Arial" w:cs="Arial"/>
          <w:sz w:val="20"/>
          <w:szCs w:val="20"/>
        </w:rPr>
        <w:t>The c</w:t>
      </w:r>
      <w:r w:rsidR="005F5467" w:rsidRPr="00DD0508">
        <w:rPr>
          <w:rFonts w:ascii="Arial" w:hAnsi="Arial" w:cs="Arial"/>
          <w:sz w:val="20"/>
          <w:szCs w:val="20"/>
        </w:rPr>
        <w:t xml:space="preserve">oncept of European migration </w:t>
      </w:r>
      <w:proofErr w:type="spellStart"/>
      <w:r w:rsidR="004B3B9A">
        <w:rPr>
          <w:rFonts w:ascii="Arial" w:hAnsi="Arial" w:cs="Arial"/>
          <w:sz w:val="20"/>
          <w:szCs w:val="20"/>
        </w:rPr>
        <w:t>legem</w:t>
      </w:r>
      <w:proofErr w:type="spellEnd"/>
      <w:r w:rsidR="004B3B9A">
        <w:rPr>
          <w:rFonts w:ascii="Arial" w:hAnsi="Arial" w:cs="Arial"/>
          <w:sz w:val="20"/>
          <w:szCs w:val="20"/>
        </w:rPr>
        <w:t xml:space="preserve"> </w:t>
      </w:r>
      <w:r w:rsidR="005F5467" w:rsidRPr="00DD0508">
        <w:rPr>
          <w:rFonts w:ascii="Arial" w:hAnsi="Arial" w:cs="Arial"/>
          <w:sz w:val="20"/>
          <w:szCs w:val="20"/>
        </w:rPr>
        <w:t xml:space="preserve">does not exist in European legislation. It can be understood as a mosaic composed by several legislative instruments. Such as Schengen Acquis or international treaties accepted by MS´s. </w:t>
      </w:r>
      <w:r w:rsidRPr="00DD0508">
        <w:rPr>
          <w:rFonts w:ascii="Arial" w:hAnsi="Arial" w:cs="Arial"/>
          <w:sz w:val="20"/>
          <w:szCs w:val="20"/>
        </w:rPr>
        <w:t xml:space="preserve">The </w:t>
      </w:r>
      <w:r w:rsidR="0075148E" w:rsidRPr="00DD0508">
        <w:rPr>
          <w:rFonts w:ascii="Arial" w:hAnsi="Arial" w:cs="Arial"/>
          <w:sz w:val="20"/>
          <w:szCs w:val="20"/>
        </w:rPr>
        <w:t xml:space="preserve">Maastricht Treaty from 1992 encroaches in </w:t>
      </w:r>
      <w:r w:rsidRPr="00DD0508">
        <w:rPr>
          <w:rFonts w:ascii="Arial" w:hAnsi="Arial" w:cs="Arial"/>
          <w:sz w:val="20"/>
          <w:szCs w:val="20"/>
        </w:rPr>
        <w:t xml:space="preserve">a </w:t>
      </w:r>
      <w:r w:rsidR="0075148E" w:rsidRPr="00DD0508">
        <w:rPr>
          <w:rFonts w:ascii="Arial" w:hAnsi="Arial" w:cs="Arial"/>
          <w:sz w:val="20"/>
          <w:szCs w:val="20"/>
        </w:rPr>
        <w:t>certain way by instituting the EU citizenship into traditional concept of state citizenship. This only adds to and not discards the state citizenship.</w:t>
      </w:r>
      <w:r w:rsidR="003F1CC0" w:rsidRPr="00DD0508">
        <w:rPr>
          <w:rFonts w:ascii="Arial" w:hAnsi="Arial" w:cs="Arial"/>
          <w:sz w:val="20"/>
          <w:szCs w:val="20"/>
        </w:rPr>
        <w:t xml:space="preserve"> </w:t>
      </w:r>
      <w:r w:rsidR="00F51614" w:rsidRPr="00DD0508">
        <w:rPr>
          <w:rFonts w:ascii="Arial" w:hAnsi="Arial" w:cs="Arial"/>
          <w:sz w:val="20"/>
          <w:szCs w:val="20"/>
        </w:rPr>
        <w:t>The European Union</w:t>
      </w:r>
      <w:r w:rsidR="009C5BB9" w:rsidRPr="00DD0508">
        <w:rPr>
          <w:rFonts w:ascii="Arial" w:hAnsi="Arial" w:cs="Arial"/>
          <w:sz w:val="20"/>
          <w:szCs w:val="20"/>
        </w:rPr>
        <w:t xml:space="preserve">´s primary legislation is set by its </w:t>
      </w:r>
      <w:r w:rsidR="004B3B9A">
        <w:rPr>
          <w:rFonts w:ascii="Arial" w:hAnsi="Arial" w:cs="Arial"/>
          <w:sz w:val="20"/>
          <w:szCs w:val="20"/>
        </w:rPr>
        <w:t>t</w:t>
      </w:r>
      <w:r w:rsidR="009C5BB9" w:rsidRPr="00DD0508">
        <w:rPr>
          <w:rFonts w:ascii="Arial" w:hAnsi="Arial" w:cs="Arial"/>
          <w:sz w:val="20"/>
          <w:szCs w:val="20"/>
        </w:rPr>
        <w:t>reaties; Treaty on European Union</w:t>
      </w:r>
      <w:r w:rsidR="005D6824" w:rsidRPr="00DD0508">
        <w:rPr>
          <w:rFonts w:ascii="Arial" w:hAnsi="Arial" w:cs="Arial"/>
          <w:sz w:val="20"/>
          <w:szCs w:val="20"/>
        </w:rPr>
        <w:t xml:space="preserve"> (TEU)</w:t>
      </w:r>
      <w:r w:rsidR="009C5BB9" w:rsidRPr="00DD0508">
        <w:rPr>
          <w:rFonts w:ascii="Arial" w:hAnsi="Arial" w:cs="Arial"/>
          <w:sz w:val="20"/>
          <w:szCs w:val="20"/>
        </w:rPr>
        <w:t>, Treaty on the Functioning of the EU</w:t>
      </w:r>
      <w:r w:rsidR="005D6824" w:rsidRPr="00DD0508">
        <w:rPr>
          <w:rFonts w:ascii="Arial" w:hAnsi="Arial" w:cs="Arial"/>
          <w:sz w:val="20"/>
          <w:szCs w:val="20"/>
        </w:rPr>
        <w:t xml:space="preserve"> (TFEU), Treaty of Lisbon </w:t>
      </w:r>
      <w:r w:rsidR="009C5BB9" w:rsidRPr="00DD0508">
        <w:rPr>
          <w:rFonts w:ascii="Arial" w:hAnsi="Arial" w:cs="Arial"/>
          <w:sz w:val="20"/>
          <w:szCs w:val="20"/>
        </w:rPr>
        <w:t>and the Charter of Fundamental Rights of the EU</w:t>
      </w:r>
      <w:r w:rsidR="005D6824" w:rsidRPr="00DD0508">
        <w:rPr>
          <w:rFonts w:ascii="Arial" w:hAnsi="Arial" w:cs="Arial"/>
          <w:sz w:val="20"/>
          <w:szCs w:val="20"/>
        </w:rPr>
        <w:t xml:space="preserve"> (further only the Charter)</w:t>
      </w:r>
      <w:r w:rsidR="009C5BB9" w:rsidRPr="00DD0508">
        <w:rPr>
          <w:rFonts w:ascii="Arial" w:hAnsi="Arial" w:cs="Arial"/>
          <w:sz w:val="20"/>
          <w:szCs w:val="20"/>
        </w:rPr>
        <w:t xml:space="preserve">. In the connection with labour migration, not only the rights to migrate, but also the basic freedoms (freedom of speech, to family, to work etc.) are employed. </w:t>
      </w:r>
    </w:p>
    <w:p w:rsidR="005D6824" w:rsidRPr="00DD0508" w:rsidRDefault="005D6824" w:rsidP="00080D6C">
      <w:pPr>
        <w:spacing w:after="0" w:line="360" w:lineRule="auto"/>
        <w:jc w:val="both"/>
        <w:rPr>
          <w:rFonts w:ascii="Arial" w:hAnsi="Arial" w:cs="Arial"/>
          <w:sz w:val="20"/>
          <w:szCs w:val="20"/>
        </w:rPr>
      </w:pPr>
    </w:p>
    <w:p w:rsidR="00F51614" w:rsidRPr="00DD0508" w:rsidRDefault="005D6824" w:rsidP="00080D6C">
      <w:pPr>
        <w:spacing w:after="0" w:line="360" w:lineRule="auto"/>
        <w:jc w:val="both"/>
        <w:rPr>
          <w:rFonts w:ascii="Arial" w:hAnsi="Arial" w:cs="Arial"/>
          <w:sz w:val="20"/>
          <w:szCs w:val="20"/>
        </w:rPr>
      </w:pPr>
      <w:r w:rsidRPr="00DD0508">
        <w:rPr>
          <w:rFonts w:ascii="Arial" w:hAnsi="Arial" w:cs="Arial"/>
          <w:sz w:val="20"/>
          <w:szCs w:val="20"/>
        </w:rPr>
        <w:t xml:space="preserve">Article 3 </w:t>
      </w:r>
      <w:r w:rsidR="003E7506" w:rsidRPr="00DD0508">
        <w:rPr>
          <w:rFonts w:ascii="Arial" w:hAnsi="Arial" w:cs="Arial"/>
          <w:sz w:val="20"/>
          <w:szCs w:val="20"/>
        </w:rPr>
        <w:t>Paragraphs</w:t>
      </w:r>
      <w:r w:rsidRPr="00DD0508">
        <w:rPr>
          <w:rFonts w:ascii="Arial" w:hAnsi="Arial" w:cs="Arial"/>
          <w:sz w:val="20"/>
          <w:szCs w:val="20"/>
        </w:rPr>
        <w:t xml:space="preserve"> 2 and 3 of the TEU and </w:t>
      </w:r>
      <w:r w:rsidRPr="00DD0508">
        <w:rPr>
          <w:rFonts w:ascii="Arial" w:hAnsi="Arial" w:cs="Arial"/>
          <w:b/>
          <w:sz w:val="20"/>
          <w:szCs w:val="20"/>
        </w:rPr>
        <w:t xml:space="preserve">Article </w:t>
      </w:r>
      <w:r w:rsidR="003E7506" w:rsidRPr="00DD0508">
        <w:rPr>
          <w:rFonts w:ascii="Arial" w:hAnsi="Arial" w:cs="Arial"/>
          <w:b/>
          <w:sz w:val="20"/>
          <w:szCs w:val="20"/>
        </w:rPr>
        <w:t>21 Paragraph 1</w:t>
      </w:r>
      <w:r w:rsidR="003E7506" w:rsidRPr="00DD0508">
        <w:rPr>
          <w:rFonts w:ascii="Arial" w:hAnsi="Arial" w:cs="Arial"/>
          <w:sz w:val="20"/>
          <w:szCs w:val="20"/>
        </w:rPr>
        <w:t>, Article</w:t>
      </w:r>
      <w:r w:rsidR="00F14EF6" w:rsidRPr="00DD0508">
        <w:rPr>
          <w:rFonts w:ascii="Arial" w:hAnsi="Arial" w:cs="Arial"/>
          <w:b/>
          <w:sz w:val="20"/>
          <w:szCs w:val="20"/>
        </w:rPr>
        <w:t xml:space="preserve"> </w:t>
      </w:r>
      <w:r w:rsidR="00F14EF6" w:rsidRPr="00DD0508">
        <w:rPr>
          <w:rFonts w:ascii="Arial" w:hAnsi="Arial" w:cs="Arial"/>
          <w:sz w:val="20"/>
          <w:szCs w:val="20"/>
        </w:rPr>
        <w:t>26,</w:t>
      </w:r>
      <w:r w:rsidR="003E7506" w:rsidRPr="00DD0508">
        <w:rPr>
          <w:rFonts w:ascii="Arial" w:hAnsi="Arial" w:cs="Arial"/>
          <w:b/>
          <w:sz w:val="20"/>
          <w:szCs w:val="20"/>
        </w:rPr>
        <w:t xml:space="preserve"> 45</w:t>
      </w:r>
      <w:r w:rsidR="003E7506" w:rsidRPr="00DD0508">
        <w:rPr>
          <w:rFonts w:ascii="Arial" w:hAnsi="Arial" w:cs="Arial"/>
          <w:sz w:val="20"/>
          <w:szCs w:val="20"/>
        </w:rPr>
        <w:t>, 46, 47, 48</w:t>
      </w:r>
      <w:r w:rsidR="00B13C72" w:rsidRPr="00DD0508">
        <w:rPr>
          <w:rFonts w:ascii="Arial" w:hAnsi="Arial" w:cs="Arial"/>
          <w:sz w:val="20"/>
          <w:szCs w:val="20"/>
        </w:rPr>
        <w:t>,</w:t>
      </w:r>
      <w:r w:rsidR="003E7506" w:rsidRPr="00DD0508">
        <w:rPr>
          <w:rFonts w:ascii="Arial" w:hAnsi="Arial" w:cs="Arial"/>
          <w:sz w:val="20"/>
          <w:szCs w:val="20"/>
        </w:rPr>
        <w:t xml:space="preserve"> </w:t>
      </w:r>
      <w:r w:rsidR="00B13C72" w:rsidRPr="00DD0508">
        <w:rPr>
          <w:rFonts w:ascii="Arial" w:hAnsi="Arial" w:cs="Arial"/>
          <w:sz w:val="20"/>
          <w:szCs w:val="20"/>
        </w:rPr>
        <w:t xml:space="preserve">145-150 and </w:t>
      </w:r>
      <w:r w:rsidR="003E7506" w:rsidRPr="00DD0508">
        <w:rPr>
          <w:rFonts w:ascii="Arial" w:hAnsi="Arial" w:cs="Arial"/>
          <w:sz w:val="20"/>
          <w:szCs w:val="20"/>
        </w:rPr>
        <w:t xml:space="preserve">166 </w:t>
      </w:r>
      <w:r w:rsidRPr="00DD0508">
        <w:rPr>
          <w:rFonts w:ascii="Arial" w:hAnsi="Arial" w:cs="Arial"/>
          <w:sz w:val="20"/>
          <w:szCs w:val="20"/>
        </w:rPr>
        <w:t>of the TFEU</w:t>
      </w:r>
      <w:r w:rsidR="003E7506" w:rsidRPr="00DD0508">
        <w:rPr>
          <w:rFonts w:ascii="Arial" w:hAnsi="Arial" w:cs="Arial"/>
          <w:sz w:val="20"/>
          <w:szCs w:val="20"/>
        </w:rPr>
        <w:t xml:space="preserve"> as well as Articles 15 and 16 of the Charter allow a national of any EU Member state to live and work in any EU country</w:t>
      </w:r>
      <w:r w:rsidR="004B3B9A">
        <w:rPr>
          <w:rFonts w:ascii="Arial" w:hAnsi="Arial" w:cs="Arial"/>
          <w:sz w:val="20"/>
          <w:szCs w:val="20"/>
        </w:rPr>
        <w:t>.</w:t>
      </w:r>
      <w:r w:rsidR="003E7506" w:rsidRPr="00DD0508">
        <w:rPr>
          <w:rFonts w:ascii="Arial" w:hAnsi="Arial" w:cs="Arial"/>
          <w:sz w:val="20"/>
          <w:szCs w:val="20"/>
        </w:rPr>
        <w:t xml:space="preserve"> </w:t>
      </w:r>
      <w:r w:rsidR="004B3B9A">
        <w:rPr>
          <w:rFonts w:ascii="Arial" w:hAnsi="Arial" w:cs="Arial"/>
          <w:sz w:val="20"/>
          <w:szCs w:val="20"/>
        </w:rPr>
        <w:t>They are also</w:t>
      </w:r>
      <w:r w:rsidR="003E7506" w:rsidRPr="00DD0508">
        <w:rPr>
          <w:rFonts w:ascii="Arial" w:hAnsi="Arial" w:cs="Arial"/>
          <w:sz w:val="20"/>
          <w:szCs w:val="20"/>
        </w:rPr>
        <w:t xml:space="preserve"> offering them the same rights as nationals of </w:t>
      </w:r>
      <w:r w:rsidR="004B3B9A">
        <w:rPr>
          <w:rFonts w:ascii="Arial" w:hAnsi="Arial" w:cs="Arial"/>
          <w:sz w:val="20"/>
          <w:szCs w:val="20"/>
        </w:rPr>
        <w:t xml:space="preserve">the </w:t>
      </w:r>
      <w:r w:rsidR="003E7506" w:rsidRPr="00DD0508">
        <w:rPr>
          <w:rFonts w:ascii="Arial" w:hAnsi="Arial" w:cs="Arial"/>
          <w:sz w:val="20"/>
          <w:szCs w:val="20"/>
        </w:rPr>
        <w:t xml:space="preserve">receiving country, and </w:t>
      </w:r>
      <w:r w:rsidR="00E05FF8" w:rsidRPr="00DD0508">
        <w:rPr>
          <w:rFonts w:ascii="Arial" w:hAnsi="Arial" w:cs="Arial"/>
          <w:sz w:val="20"/>
          <w:szCs w:val="20"/>
        </w:rPr>
        <w:t>set the conditions for countries to cooperate and simplify the admittance processes to that of a nationa</w:t>
      </w:r>
      <w:r w:rsidR="0075148E" w:rsidRPr="00DD0508">
        <w:rPr>
          <w:rFonts w:ascii="Arial" w:hAnsi="Arial" w:cs="Arial"/>
          <w:sz w:val="20"/>
          <w:szCs w:val="20"/>
        </w:rPr>
        <w:t>l</w:t>
      </w:r>
      <w:r w:rsidR="001568B9" w:rsidRPr="00DD0508">
        <w:rPr>
          <w:rFonts w:ascii="Arial" w:hAnsi="Arial" w:cs="Arial"/>
          <w:sz w:val="20"/>
          <w:szCs w:val="20"/>
        </w:rPr>
        <w:t xml:space="preserve"> </w:t>
      </w:r>
      <w:sdt>
        <w:sdtPr>
          <w:rPr>
            <w:rFonts w:ascii="Arial" w:hAnsi="Arial" w:cs="Arial"/>
            <w:sz w:val="20"/>
            <w:szCs w:val="20"/>
          </w:rPr>
          <w:id w:val="1165283616"/>
          <w:citation/>
        </w:sdtPr>
        <w:sdtEndPr/>
        <w:sdtContent>
          <w:r w:rsidR="001568B9" w:rsidRPr="00DD0508">
            <w:rPr>
              <w:rFonts w:ascii="Arial" w:hAnsi="Arial" w:cs="Arial"/>
              <w:sz w:val="20"/>
              <w:szCs w:val="20"/>
            </w:rPr>
            <w:fldChar w:fldCharType="begin"/>
          </w:r>
          <w:r w:rsidR="001568B9" w:rsidRPr="00DD0508">
            <w:rPr>
              <w:rFonts w:ascii="Arial" w:hAnsi="Arial" w:cs="Arial"/>
              <w:sz w:val="20"/>
              <w:szCs w:val="20"/>
              <w:lang w:val="sk-SK"/>
            </w:rPr>
            <w:instrText xml:space="preserve"> CITATION van10 \l 1051 </w:instrText>
          </w:r>
          <w:r w:rsidR="001568B9" w:rsidRPr="00DD0508">
            <w:rPr>
              <w:rFonts w:ascii="Arial" w:hAnsi="Arial" w:cs="Arial"/>
              <w:sz w:val="20"/>
              <w:szCs w:val="20"/>
            </w:rPr>
            <w:fldChar w:fldCharType="separate"/>
          </w:r>
          <w:r w:rsidR="004D1B84" w:rsidRPr="00DD0508">
            <w:rPr>
              <w:rFonts w:ascii="Arial" w:hAnsi="Arial" w:cs="Arial"/>
              <w:noProof/>
              <w:sz w:val="20"/>
              <w:szCs w:val="20"/>
              <w:lang w:val="sk-SK"/>
            </w:rPr>
            <w:t>(van Ooik &amp; Vandamme, 2010)</w:t>
          </w:r>
          <w:r w:rsidR="001568B9" w:rsidRPr="00DD0508">
            <w:rPr>
              <w:rFonts w:ascii="Arial" w:hAnsi="Arial" w:cs="Arial"/>
              <w:sz w:val="20"/>
              <w:szCs w:val="20"/>
            </w:rPr>
            <w:fldChar w:fldCharType="end"/>
          </w:r>
        </w:sdtContent>
      </w:sdt>
      <w:r w:rsidR="00E05FF8" w:rsidRPr="00DD0508">
        <w:rPr>
          <w:rFonts w:ascii="Arial" w:hAnsi="Arial" w:cs="Arial"/>
          <w:sz w:val="20"/>
          <w:szCs w:val="20"/>
        </w:rPr>
        <w:t>l.</w:t>
      </w:r>
    </w:p>
    <w:p w:rsidR="00E05FF8" w:rsidRPr="00DD0508" w:rsidRDefault="00E05FF8" w:rsidP="00080D6C">
      <w:pPr>
        <w:spacing w:after="0" w:line="360" w:lineRule="auto"/>
        <w:jc w:val="both"/>
        <w:rPr>
          <w:rFonts w:ascii="Arial" w:hAnsi="Arial" w:cs="Arial"/>
          <w:sz w:val="20"/>
          <w:szCs w:val="20"/>
        </w:rPr>
      </w:pPr>
    </w:p>
    <w:p w:rsidR="00F92F8A" w:rsidRPr="00DD0508" w:rsidRDefault="00E05FF8" w:rsidP="00080D6C">
      <w:pPr>
        <w:spacing w:after="0" w:line="360" w:lineRule="auto"/>
        <w:jc w:val="both"/>
        <w:rPr>
          <w:rFonts w:ascii="Arial" w:hAnsi="Arial" w:cs="Arial"/>
          <w:sz w:val="20"/>
          <w:szCs w:val="20"/>
        </w:rPr>
      </w:pPr>
      <w:r w:rsidRPr="00DD0508">
        <w:rPr>
          <w:rFonts w:ascii="Arial" w:hAnsi="Arial" w:cs="Arial"/>
          <w:sz w:val="20"/>
          <w:szCs w:val="20"/>
        </w:rPr>
        <w:t>These are not the only subjects that are touching a subject of labour migration. Other parts needed for equal conditions for labour migrants are that of basic rights (</w:t>
      </w:r>
      <w:r w:rsidR="00CB36C9" w:rsidRPr="00DD0508">
        <w:rPr>
          <w:rFonts w:ascii="Arial" w:hAnsi="Arial" w:cs="Arial"/>
          <w:sz w:val="20"/>
          <w:szCs w:val="20"/>
        </w:rPr>
        <w:t>Art 6 Paragraph 2 and 3 TEU</w:t>
      </w:r>
      <w:r w:rsidR="00511D59" w:rsidRPr="00DD0508">
        <w:rPr>
          <w:rFonts w:ascii="Arial" w:hAnsi="Arial" w:cs="Arial"/>
          <w:sz w:val="20"/>
          <w:szCs w:val="20"/>
        </w:rPr>
        <w:t>;</w:t>
      </w:r>
      <w:r w:rsidR="00CB36C9" w:rsidRPr="00DD0508">
        <w:rPr>
          <w:rFonts w:ascii="Arial" w:hAnsi="Arial" w:cs="Arial"/>
          <w:sz w:val="20"/>
          <w:szCs w:val="20"/>
        </w:rPr>
        <w:t xml:space="preserve"> Art </w:t>
      </w:r>
      <w:r w:rsidR="00B13C72" w:rsidRPr="00DD0508">
        <w:rPr>
          <w:rFonts w:ascii="Arial" w:hAnsi="Arial" w:cs="Arial"/>
          <w:sz w:val="20"/>
          <w:szCs w:val="20"/>
        </w:rPr>
        <w:t>18,</w:t>
      </w:r>
      <w:r w:rsidR="00CB36C9" w:rsidRPr="00DD0508">
        <w:rPr>
          <w:rFonts w:ascii="Arial" w:hAnsi="Arial" w:cs="Arial"/>
          <w:sz w:val="20"/>
          <w:szCs w:val="20"/>
        </w:rPr>
        <w:t xml:space="preserve"> 20 and </w:t>
      </w:r>
      <w:r w:rsidRPr="00DD0508">
        <w:rPr>
          <w:rFonts w:ascii="Arial" w:hAnsi="Arial" w:cs="Arial"/>
          <w:sz w:val="20"/>
          <w:szCs w:val="20"/>
        </w:rPr>
        <w:t>157</w:t>
      </w:r>
      <w:r w:rsidR="00B13C72" w:rsidRPr="00DD0508">
        <w:rPr>
          <w:rFonts w:ascii="Arial" w:hAnsi="Arial" w:cs="Arial"/>
          <w:sz w:val="20"/>
          <w:szCs w:val="20"/>
        </w:rPr>
        <w:t xml:space="preserve"> TFEU</w:t>
      </w:r>
      <w:r w:rsidR="00511D59" w:rsidRPr="00DD0508">
        <w:rPr>
          <w:rFonts w:ascii="Arial" w:hAnsi="Arial" w:cs="Arial"/>
          <w:sz w:val="20"/>
          <w:szCs w:val="20"/>
        </w:rPr>
        <w:t xml:space="preserve"> and Art 20, 21, 23, 26, 27 and 32 of the Charter</w:t>
      </w:r>
      <w:r w:rsidRPr="00DD0508">
        <w:rPr>
          <w:rFonts w:ascii="Arial" w:hAnsi="Arial" w:cs="Arial"/>
          <w:sz w:val="20"/>
          <w:szCs w:val="20"/>
        </w:rPr>
        <w:t>), the shared competence of the EU and MS´s (</w:t>
      </w:r>
      <w:r w:rsidR="00CB36C9" w:rsidRPr="00DD0508">
        <w:rPr>
          <w:rFonts w:ascii="Arial" w:hAnsi="Arial" w:cs="Arial"/>
          <w:sz w:val="20"/>
          <w:szCs w:val="20"/>
        </w:rPr>
        <w:t xml:space="preserve">Art 15, 16 and 20 TEU and </w:t>
      </w:r>
      <w:r w:rsidRPr="00DD0508">
        <w:rPr>
          <w:rFonts w:ascii="Arial" w:hAnsi="Arial" w:cs="Arial"/>
          <w:sz w:val="20"/>
          <w:szCs w:val="20"/>
        </w:rPr>
        <w:t>Art 4 TFEU), coordination of policies (Art 5 TFEU), education (Art 165</w:t>
      </w:r>
      <w:r w:rsidR="00CB36C9" w:rsidRPr="00DD0508">
        <w:rPr>
          <w:rFonts w:ascii="Arial" w:hAnsi="Arial" w:cs="Arial"/>
          <w:sz w:val="20"/>
          <w:szCs w:val="20"/>
        </w:rPr>
        <w:t xml:space="preserve"> and</w:t>
      </w:r>
      <w:r w:rsidRPr="00DD0508">
        <w:rPr>
          <w:rFonts w:ascii="Arial" w:hAnsi="Arial" w:cs="Arial"/>
          <w:sz w:val="20"/>
          <w:szCs w:val="20"/>
        </w:rPr>
        <w:t xml:space="preserve"> 167 TFEU</w:t>
      </w:r>
      <w:r w:rsidR="00511D59" w:rsidRPr="00DD0508">
        <w:rPr>
          <w:rFonts w:ascii="Arial" w:hAnsi="Arial" w:cs="Arial"/>
          <w:sz w:val="20"/>
          <w:szCs w:val="20"/>
        </w:rPr>
        <w:t xml:space="preserve"> and Art 14 of the Charter</w:t>
      </w:r>
      <w:r w:rsidR="00506260" w:rsidRPr="00DD0508">
        <w:rPr>
          <w:rFonts w:ascii="Arial" w:hAnsi="Arial" w:cs="Arial"/>
          <w:sz w:val="20"/>
          <w:szCs w:val="20"/>
        </w:rPr>
        <w:t>),</w:t>
      </w:r>
      <w:r w:rsidRPr="00DD0508">
        <w:rPr>
          <w:rFonts w:ascii="Arial" w:hAnsi="Arial" w:cs="Arial"/>
          <w:sz w:val="20"/>
          <w:szCs w:val="20"/>
        </w:rPr>
        <w:t xml:space="preserve"> rights of establishment (</w:t>
      </w:r>
      <w:r w:rsidR="00CB36C9" w:rsidRPr="00DD0508">
        <w:rPr>
          <w:rFonts w:ascii="Arial" w:hAnsi="Arial" w:cs="Arial"/>
          <w:sz w:val="20"/>
          <w:szCs w:val="20"/>
        </w:rPr>
        <w:t xml:space="preserve">Art </w:t>
      </w:r>
      <w:r w:rsidRPr="00DD0508">
        <w:rPr>
          <w:rFonts w:ascii="Arial" w:hAnsi="Arial" w:cs="Arial"/>
          <w:sz w:val="20"/>
          <w:szCs w:val="20"/>
        </w:rPr>
        <w:t>49</w:t>
      </w:r>
      <w:r w:rsidR="00B13C72" w:rsidRPr="00DD0508">
        <w:rPr>
          <w:rFonts w:ascii="Arial" w:hAnsi="Arial" w:cs="Arial"/>
          <w:sz w:val="20"/>
          <w:szCs w:val="20"/>
        </w:rPr>
        <w:t>-</w:t>
      </w:r>
      <w:r w:rsidRPr="00DD0508">
        <w:rPr>
          <w:rFonts w:ascii="Arial" w:hAnsi="Arial" w:cs="Arial"/>
          <w:sz w:val="20"/>
          <w:szCs w:val="20"/>
        </w:rPr>
        <w:t xml:space="preserve"> 55 TFEU</w:t>
      </w:r>
      <w:r w:rsidR="00511D59" w:rsidRPr="00DD0508">
        <w:rPr>
          <w:rFonts w:ascii="Arial" w:hAnsi="Arial" w:cs="Arial"/>
          <w:sz w:val="20"/>
          <w:szCs w:val="20"/>
        </w:rPr>
        <w:t>)</w:t>
      </w:r>
      <w:r w:rsidR="00B13C72" w:rsidRPr="00DD0508">
        <w:rPr>
          <w:rFonts w:ascii="Arial" w:hAnsi="Arial" w:cs="Arial"/>
          <w:sz w:val="20"/>
          <w:szCs w:val="20"/>
        </w:rPr>
        <w:t>,</w:t>
      </w:r>
      <w:r w:rsidR="00511D59" w:rsidRPr="00DD0508">
        <w:rPr>
          <w:rFonts w:ascii="Arial" w:hAnsi="Arial" w:cs="Arial"/>
          <w:sz w:val="20"/>
          <w:szCs w:val="20"/>
        </w:rPr>
        <w:t xml:space="preserve"> </w:t>
      </w:r>
      <w:r w:rsidR="00B13C72" w:rsidRPr="00DD0508">
        <w:rPr>
          <w:rFonts w:ascii="Arial" w:hAnsi="Arial" w:cs="Arial"/>
          <w:sz w:val="20"/>
          <w:szCs w:val="20"/>
        </w:rPr>
        <w:t>and the social rights (</w:t>
      </w:r>
      <w:r w:rsidR="00CB36C9" w:rsidRPr="00DD0508">
        <w:rPr>
          <w:rFonts w:ascii="Arial" w:hAnsi="Arial" w:cs="Arial"/>
          <w:sz w:val="20"/>
          <w:szCs w:val="20"/>
        </w:rPr>
        <w:t xml:space="preserve">Art </w:t>
      </w:r>
      <w:r w:rsidR="00B13C72" w:rsidRPr="00DD0508">
        <w:rPr>
          <w:rFonts w:ascii="Arial" w:hAnsi="Arial" w:cs="Arial"/>
          <w:sz w:val="20"/>
          <w:szCs w:val="20"/>
        </w:rPr>
        <w:t>151-156 TFEU</w:t>
      </w:r>
      <w:r w:rsidR="00511D59" w:rsidRPr="00DD0508">
        <w:rPr>
          <w:rFonts w:ascii="Arial" w:hAnsi="Arial" w:cs="Arial"/>
          <w:sz w:val="20"/>
          <w:szCs w:val="20"/>
        </w:rPr>
        <w:t xml:space="preserve"> and Art 33-36 of the Charter</w:t>
      </w:r>
      <w:r w:rsidR="00B13C72" w:rsidRPr="00DD0508">
        <w:rPr>
          <w:rFonts w:ascii="Arial" w:hAnsi="Arial" w:cs="Arial"/>
          <w:sz w:val="20"/>
          <w:szCs w:val="20"/>
        </w:rPr>
        <w:t xml:space="preserve">). </w:t>
      </w:r>
      <w:r w:rsidR="00506260" w:rsidRPr="00DD0508">
        <w:rPr>
          <w:rFonts w:ascii="Arial" w:hAnsi="Arial" w:cs="Arial"/>
          <w:sz w:val="20"/>
          <w:szCs w:val="20"/>
        </w:rPr>
        <w:t>These articles are not directly influencing the right to free movement or the freedoms of workers in the EU</w:t>
      </w:r>
      <w:r w:rsidR="004B3B9A">
        <w:rPr>
          <w:rFonts w:ascii="Arial" w:hAnsi="Arial" w:cs="Arial"/>
          <w:sz w:val="20"/>
          <w:szCs w:val="20"/>
        </w:rPr>
        <w:t>.</w:t>
      </w:r>
      <w:r w:rsidR="00506260" w:rsidRPr="00DD0508">
        <w:rPr>
          <w:rFonts w:ascii="Arial" w:hAnsi="Arial" w:cs="Arial"/>
          <w:sz w:val="20"/>
          <w:szCs w:val="20"/>
        </w:rPr>
        <w:t xml:space="preserve"> </w:t>
      </w:r>
      <w:r w:rsidR="004B3B9A">
        <w:rPr>
          <w:rFonts w:ascii="Arial" w:hAnsi="Arial" w:cs="Arial"/>
          <w:sz w:val="20"/>
          <w:szCs w:val="20"/>
        </w:rPr>
        <w:t>H</w:t>
      </w:r>
      <w:r w:rsidR="00506260" w:rsidRPr="00DD0508">
        <w:rPr>
          <w:rFonts w:ascii="Arial" w:hAnsi="Arial" w:cs="Arial"/>
          <w:sz w:val="20"/>
          <w:szCs w:val="20"/>
        </w:rPr>
        <w:t>owever they are important to show the cooperation of the EU´s institutions and MS´s, and to help the workers to increase their potential while keeping their background ties</w:t>
      </w:r>
      <w:r w:rsidR="001568B9" w:rsidRPr="00DD0508">
        <w:rPr>
          <w:rFonts w:ascii="Arial" w:hAnsi="Arial" w:cs="Arial"/>
          <w:sz w:val="20"/>
          <w:szCs w:val="20"/>
        </w:rPr>
        <w:t xml:space="preserve"> </w:t>
      </w:r>
      <w:sdt>
        <w:sdtPr>
          <w:rPr>
            <w:rFonts w:ascii="Arial" w:hAnsi="Arial" w:cs="Arial"/>
            <w:sz w:val="20"/>
            <w:szCs w:val="20"/>
          </w:rPr>
          <w:id w:val="849144435"/>
          <w:citation/>
        </w:sdtPr>
        <w:sdtEndPr/>
        <w:sdtContent>
          <w:r w:rsidR="001568B9" w:rsidRPr="00DD0508">
            <w:rPr>
              <w:rFonts w:ascii="Arial" w:hAnsi="Arial" w:cs="Arial"/>
              <w:sz w:val="20"/>
              <w:szCs w:val="20"/>
            </w:rPr>
            <w:fldChar w:fldCharType="begin"/>
          </w:r>
          <w:r w:rsidR="001568B9" w:rsidRPr="00DD0508">
            <w:rPr>
              <w:rFonts w:ascii="Arial" w:hAnsi="Arial" w:cs="Arial"/>
              <w:sz w:val="20"/>
              <w:szCs w:val="20"/>
              <w:lang w:val="sk-SK"/>
            </w:rPr>
            <w:instrText xml:space="preserve"> CITATION van10 \l 1051 </w:instrText>
          </w:r>
          <w:r w:rsidR="001568B9" w:rsidRPr="00DD0508">
            <w:rPr>
              <w:rFonts w:ascii="Arial" w:hAnsi="Arial" w:cs="Arial"/>
              <w:sz w:val="20"/>
              <w:szCs w:val="20"/>
            </w:rPr>
            <w:fldChar w:fldCharType="separate"/>
          </w:r>
          <w:r w:rsidR="004D1B84" w:rsidRPr="00DD0508">
            <w:rPr>
              <w:rFonts w:ascii="Arial" w:hAnsi="Arial" w:cs="Arial"/>
              <w:noProof/>
              <w:sz w:val="20"/>
              <w:szCs w:val="20"/>
              <w:lang w:val="sk-SK"/>
            </w:rPr>
            <w:t>(van Ooik &amp; Vandamme, 2010)</w:t>
          </w:r>
          <w:r w:rsidR="001568B9" w:rsidRPr="00DD0508">
            <w:rPr>
              <w:rFonts w:ascii="Arial" w:hAnsi="Arial" w:cs="Arial"/>
              <w:sz w:val="20"/>
              <w:szCs w:val="20"/>
            </w:rPr>
            <w:fldChar w:fldCharType="end"/>
          </w:r>
        </w:sdtContent>
      </w:sdt>
      <w:r w:rsidR="00506260" w:rsidRPr="00DD0508">
        <w:rPr>
          <w:rFonts w:ascii="Arial" w:hAnsi="Arial" w:cs="Arial"/>
          <w:sz w:val="20"/>
          <w:szCs w:val="20"/>
        </w:rPr>
        <w:t>.</w:t>
      </w:r>
    </w:p>
    <w:p w:rsidR="00B13C72" w:rsidRPr="00DD0508" w:rsidRDefault="00B13C72" w:rsidP="00080D6C">
      <w:pPr>
        <w:spacing w:after="0" w:line="360" w:lineRule="auto"/>
        <w:jc w:val="both"/>
        <w:rPr>
          <w:rFonts w:ascii="Arial" w:hAnsi="Arial" w:cs="Arial"/>
          <w:sz w:val="20"/>
          <w:szCs w:val="20"/>
        </w:rPr>
      </w:pPr>
    </w:p>
    <w:p w:rsidR="006642C1" w:rsidRPr="00DD0508" w:rsidRDefault="004B3B9A" w:rsidP="00080D6C">
      <w:pPr>
        <w:spacing w:after="0" w:line="360" w:lineRule="auto"/>
        <w:jc w:val="both"/>
        <w:rPr>
          <w:rFonts w:ascii="Arial" w:hAnsi="Arial" w:cs="Arial"/>
          <w:sz w:val="20"/>
          <w:szCs w:val="20"/>
        </w:rPr>
      </w:pPr>
      <w:r>
        <w:rPr>
          <w:rFonts w:ascii="Arial" w:hAnsi="Arial" w:cs="Arial"/>
          <w:sz w:val="20"/>
          <w:szCs w:val="20"/>
        </w:rPr>
        <w:t>T</w:t>
      </w:r>
      <w:r w:rsidR="001568B9" w:rsidRPr="00DD0508">
        <w:rPr>
          <w:rFonts w:ascii="Arial" w:hAnsi="Arial" w:cs="Arial"/>
          <w:sz w:val="20"/>
          <w:szCs w:val="20"/>
        </w:rPr>
        <w:t>he Directives</w:t>
      </w:r>
      <w:r w:rsidR="00982794" w:rsidRPr="00DD0508">
        <w:rPr>
          <w:rFonts w:ascii="Arial" w:hAnsi="Arial" w:cs="Arial"/>
          <w:sz w:val="20"/>
          <w:szCs w:val="20"/>
        </w:rPr>
        <w:t xml:space="preserve"> and</w:t>
      </w:r>
      <w:r w:rsidR="001568B9" w:rsidRPr="00DD0508">
        <w:rPr>
          <w:rFonts w:ascii="Arial" w:hAnsi="Arial" w:cs="Arial"/>
          <w:sz w:val="20"/>
          <w:szCs w:val="20"/>
        </w:rPr>
        <w:t xml:space="preserve"> Regulations </w:t>
      </w:r>
      <w:r w:rsidR="00F14EF6" w:rsidRPr="00DD0508">
        <w:rPr>
          <w:rFonts w:ascii="Arial" w:hAnsi="Arial" w:cs="Arial"/>
          <w:sz w:val="20"/>
          <w:szCs w:val="20"/>
        </w:rPr>
        <w:t>that expand on European treaties</w:t>
      </w:r>
      <w:r w:rsidR="009D4467" w:rsidRPr="00DD0508">
        <w:rPr>
          <w:rFonts w:ascii="Arial" w:hAnsi="Arial" w:cs="Arial"/>
          <w:sz w:val="20"/>
          <w:szCs w:val="20"/>
        </w:rPr>
        <w:t xml:space="preserve"> are meant</w:t>
      </w:r>
      <w:r w:rsidRPr="004B3B9A">
        <w:rPr>
          <w:rFonts w:ascii="Arial" w:hAnsi="Arial" w:cs="Arial"/>
          <w:sz w:val="20"/>
          <w:szCs w:val="20"/>
        </w:rPr>
        <w:t xml:space="preserve"> </w:t>
      </w:r>
      <w:r>
        <w:rPr>
          <w:rFonts w:ascii="Arial" w:hAnsi="Arial" w:cs="Arial"/>
          <w:sz w:val="20"/>
          <w:szCs w:val="20"/>
        </w:rPr>
        <w:t xml:space="preserve">as </w:t>
      </w:r>
      <w:r w:rsidRPr="00DD0508">
        <w:rPr>
          <w:rFonts w:ascii="Arial" w:hAnsi="Arial" w:cs="Arial"/>
          <w:sz w:val="20"/>
          <w:szCs w:val="20"/>
        </w:rPr>
        <w:t>secondary legislation in the EU</w:t>
      </w:r>
      <w:r w:rsidR="001568B9" w:rsidRPr="00DD0508">
        <w:rPr>
          <w:rFonts w:ascii="Arial" w:hAnsi="Arial" w:cs="Arial"/>
          <w:sz w:val="20"/>
          <w:szCs w:val="20"/>
        </w:rPr>
        <w:t xml:space="preserve">. </w:t>
      </w:r>
      <w:r w:rsidR="00F14EF6" w:rsidRPr="00DD0508">
        <w:rPr>
          <w:rFonts w:ascii="Arial" w:hAnsi="Arial" w:cs="Arial"/>
          <w:sz w:val="20"/>
          <w:szCs w:val="20"/>
        </w:rPr>
        <w:t xml:space="preserve">However, neither the treaties nor </w:t>
      </w:r>
      <w:r>
        <w:rPr>
          <w:rFonts w:ascii="Arial" w:hAnsi="Arial" w:cs="Arial"/>
          <w:sz w:val="20"/>
          <w:szCs w:val="20"/>
        </w:rPr>
        <w:t xml:space="preserve">the </w:t>
      </w:r>
      <w:r w:rsidR="00F14EF6" w:rsidRPr="00DD0508">
        <w:rPr>
          <w:rFonts w:ascii="Arial" w:hAnsi="Arial" w:cs="Arial"/>
          <w:sz w:val="20"/>
          <w:szCs w:val="20"/>
        </w:rPr>
        <w:t xml:space="preserve">secondary legislation provide a definition on the term “worker”. </w:t>
      </w:r>
      <w:r w:rsidR="005F5467" w:rsidRPr="00DD0508">
        <w:rPr>
          <w:rFonts w:ascii="Arial" w:hAnsi="Arial" w:cs="Arial"/>
          <w:sz w:val="20"/>
          <w:szCs w:val="20"/>
        </w:rPr>
        <w:t xml:space="preserve">Directives, </w:t>
      </w:r>
      <w:r w:rsidR="009556BE" w:rsidRPr="00DD0508">
        <w:rPr>
          <w:rFonts w:ascii="Arial" w:hAnsi="Arial" w:cs="Arial"/>
          <w:sz w:val="20"/>
          <w:szCs w:val="20"/>
        </w:rPr>
        <w:t xml:space="preserve">could be said, are even more helpful and important for workers as they are </w:t>
      </w:r>
      <w:r w:rsidR="009556BE" w:rsidRPr="00DD0508">
        <w:rPr>
          <w:rFonts w:ascii="Arial" w:hAnsi="Arial" w:cs="Arial"/>
          <w:sz w:val="20"/>
          <w:szCs w:val="20"/>
        </w:rPr>
        <w:lastRenderedPageBreak/>
        <w:t xml:space="preserve">regulating solely problems that have </w:t>
      </w:r>
      <w:r w:rsidR="00AD54A2" w:rsidRPr="00DD0508">
        <w:rPr>
          <w:rFonts w:ascii="Arial" w:hAnsi="Arial" w:cs="Arial"/>
          <w:sz w:val="20"/>
          <w:szCs w:val="20"/>
        </w:rPr>
        <w:t xml:space="preserve">actually </w:t>
      </w:r>
      <w:r w:rsidR="009556BE" w:rsidRPr="00DD0508">
        <w:rPr>
          <w:rFonts w:ascii="Arial" w:hAnsi="Arial" w:cs="Arial"/>
          <w:sz w:val="20"/>
          <w:szCs w:val="20"/>
        </w:rPr>
        <w:t>arisen</w:t>
      </w:r>
      <w:r w:rsidR="00AD54A2" w:rsidRPr="00DD0508">
        <w:rPr>
          <w:rFonts w:ascii="Arial" w:hAnsi="Arial" w:cs="Arial"/>
          <w:sz w:val="20"/>
          <w:szCs w:val="20"/>
        </w:rPr>
        <w:t xml:space="preserve"> and </w:t>
      </w:r>
      <w:r>
        <w:rPr>
          <w:rFonts w:ascii="Arial" w:hAnsi="Arial" w:cs="Arial"/>
          <w:sz w:val="20"/>
          <w:szCs w:val="20"/>
        </w:rPr>
        <w:t>cooperate with</w:t>
      </w:r>
      <w:r w:rsidR="00AD54A2" w:rsidRPr="00DD0508">
        <w:rPr>
          <w:rFonts w:ascii="Arial" w:hAnsi="Arial" w:cs="Arial"/>
          <w:sz w:val="20"/>
          <w:szCs w:val="20"/>
        </w:rPr>
        <w:t xml:space="preserve"> the treaties </w:t>
      </w:r>
      <w:r>
        <w:rPr>
          <w:rFonts w:ascii="Arial" w:hAnsi="Arial" w:cs="Arial"/>
          <w:sz w:val="20"/>
          <w:szCs w:val="20"/>
        </w:rPr>
        <w:t>by adding to them</w:t>
      </w:r>
      <w:r w:rsidR="009556BE" w:rsidRPr="00DD0508">
        <w:rPr>
          <w:rFonts w:ascii="Arial" w:hAnsi="Arial" w:cs="Arial"/>
          <w:sz w:val="20"/>
          <w:szCs w:val="20"/>
        </w:rPr>
        <w:t xml:space="preserve">. </w:t>
      </w:r>
      <w:r w:rsidR="00C07AAB" w:rsidRPr="00DD0508">
        <w:rPr>
          <w:rFonts w:ascii="Arial" w:hAnsi="Arial" w:cs="Arial"/>
          <w:sz w:val="20"/>
          <w:szCs w:val="20"/>
        </w:rPr>
        <w:t xml:space="preserve">Interim the treaties are horizontally directly </w:t>
      </w:r>
      <w:r w:rsidR="00E41EF5" w:rsidRPr="00DD0508">
        <w:rPr>
          <w:rFonts w:ascii="Arial" w:hAnsi="Arial" w:cs="Arial"/>
          <w:sz w:val="20"/>
          <w:szCs w:val="20"/>
        </w:rPr>
        <w:t>effective</w:t>
      </w:r>
      <w:r w:rsidR="00A9037B">
        <w:rPr>
          <w:rFonts w:ascii="Arial" w:hAnsi="Arial" w:cs="Arial"/>
          <w:sz w:val="20"/>
          <w:szCs w:val="20"/>
        </w:rPr>
        <w:t>.</w:t>
      </w:r>
      <w:r w:rsidR="00C07AAB" w:rsidRPr="00DD0508">
        <w:rPr>
          <w:rFonts w:ascii="Arial" w:hAnsi="Arial" w:cs="Arial"/>
          <w:sz w:val="20"/>
          <w:szCs w:val="20"/>
        </w:rPr>
        <w:t xml:space="preserve"> </w:t>
      </w:r>
      <w:r w:rsidR="00A9037B">
        <w:rPr>
          <w:rFonts w:ascii="Arial" w:hAnsi="Arial" w:cs="Arial"/>
          <w:sz w:val="20"/>
          <w:szCs w:val="20"/>
        </w:rPr>
        <w:t>D</w:t>
      </w:r>
      <w:r w:rsidR="005F5467" w:rsidRPr="00DD0508">
        <w:rPr>
          <w:rFonts w:ascii="Arial" w:hAnsi="Arial" w:cs="Arial"/>
          <w:sz w:val="20"/>
          <w:szCs w:val="20"/>
        </w:rPr>
        <w:t xml:space="preserve">irectives are transposed to domestic law in a way that keeps </w:t>
      </w:r>
      <w:r w:rsidR="00C5406C" w:rsidRPr="00DD0508">
        <w:rPr>
          <w:rFonts w:ascii="Arial" w:hAnsi="Arial" w:cs="Arial"/>
          <w:sz w:val="20"/>
          <w:szCs w:val="20"/>
        </w:rPr>
        <w:t>their direction</w:t>
      </w:r>
      <w:r w:rsidR="005F5467" w:rsidRPr="00DD0508">
        <w:rPr>
          <w:rFonts w:ascii="Arial" w:hAnsi="Arial" w:cs="Arial"/>
          <w:sz w:val="20"/>
          <w:szCs w:val="20"/>
        </w:rPr>
        <w:t xml:space="preserve">/value. </w:t>
      </w:r>
      <w:r w:rsidR="003F1CC0" w:rsidRPr="00DD0508">
        <w:rPr>
          <w:rFonts w:ascii="Arial" w:hAnsi="Arial" w:cs="Arial"/>
          <w:sz w:val="20"/>
          <w:szCs w:val="20"/>
        </w:rPr>
        <w:t xml:space="preserve">While </w:t>
      </w:r>
      <w:r w:rsidR="00F14EF6" w:rsidRPr="00DD0508">
        <w:rPr>
          <w:rFonts w:ascii="Arial" w:hAnsi="Arial" w:cs="Arial"/>
          <w:sz w:val="20"/>
          <w:szCs w:val="20"/>
        </w:rPr>
        <w:t>R</w:t>
      </w:r>
      <w:r w:rsidR="003F1CC0" w:rsidRPr="00DD0508">
        <w:rPr>
          <w:rFonts w:ascii="Arial" w:hAnsi="Arial" w:cs="Arial"/>
          <w:sz w:val="20"/>
          <w:szCs w:val="20"/>
        </w:rPr>
        <w:t xml:space="preserve">egulation 1612/68 about the freedom of movement for workers still differs between citizens of </w:t>
      </w:r>
      <w:r w:rsidR="007A35CC">
        <w:rPr>
          <w:rFonts w:ascii="Arial" w:hAnsi="Arial" w:cs="Arial"/>
          <w:sz w:val="20"/>
          <w:szCs w:val="20"/>
        </w:rPr>
        <w:t xml:space="preserve">the </w:t>
      </w:r>
      <w:r w:rsidR="003F1CC0" w:rsidRPr="00DD0508">
        <w:rPr>
          <w:rFonts w:ascii="Arial" w:hAnsi="Arial" w:cs="Arial"/>
          <w:sz w:val="20"/>
          <w:szCs w:val="20"/>
        </w:rPr>
        <w:t xml:space="preserve">receiving country and citizens from other EU countries, </w:t>
      </w:r>
      <w:r w:rsidR="00F14EF6" w:rsidRPr="00DD0508">
        <w:rPr>
          <w:rFonts w:ascii="Arial" w:hAnsi="Arial" w:cs="Arial"/>
          <w:sz w:val="20"/>
          <w:szCs w:val="20"/>
        </w:rPr>
        <w:t>D</w:t>
      </w:r>
      <w:r w:rsidR="009556BE" w:rsidRPr="00DD0508">
        <w:rPr>
          <w:rFonts w:ascii="Arial" w:hAnsi="Arial" w:cs="Arial"/>
          <w:sz w:val="20"/>
          <w:szCs w:val="20"/>
        </w:rPr>
        <w:t xml:space="preserve">irective </w:t>
      </w:r>
      <w:r w:rsidR="003F1CC0" w:rsidRPr="00DD0508">
        <w:rPr>
          <w:rFonts w:ascii="Arial" w:hAnsi="Arial" w:cs="Arial"/>
          <w:sz w:val="20"/>
          <w:szCs w:val="20"/>
        </w:rPr>
        <w:t>2004/28/E</w:t>
      </w:r>
      <w:r w:rsidR="00F14EF6" w:rsidRPr="00DD0508">
        <w:rPr>
          <w:rFonts w:ascii="Arial" w:hAnsi="Arial" w:cs="Arial"/>
          <w:sz w:val="20"/>
          <w:szCs w:val="20"/>
        </w:rPr>
        <w:t>C</w:t>
      </w:r>
      <w:r w:rsidR="003F1CC0" w:rsidRPr="00DD0508">
        <w:rPr>
          <w:rFonts w:ascii="Arial" w:hAnsi="Arial" w:cs="Arial"/>
          <w:sz w:val="20"/>
          <w:szCs w:val="20"/>
        </w:rPr>
        <w:t xml:space="preserve"> is already using term “EU citizens” freely. Forbidding of an EU citizen to enter the receiving country must be decreed individually as se</w:t>
      </w:r>
      <w:r w:rsidR="004E7657" w:rsidRPr="00DD0508">
        <w:rPr>
          <w:rFonts w:ascii="Arial" w:hAnsi="Arial" w:cs="Arial"/>
          <w:sz w:val="20"/>
          <w:szCs w:val="20"/>
        </w:rPr>
        <w:t>e</w:t>
      </w:r>
      <w:r w:rsidR="003F1CC0" w:rsidRPr="00DD0508">
        <w:rPr>
          <w:rFonts w:ascii="Arial" w:hAnsi="Arial" w:cs="Arial"/>
          <w:sz w:val="20"/>
          <w:szCs w:val="20"/>
        </w:rPr>
        <w:t xml:space="preserve">n in </w:t>
      </w:r>
      <w:r w:rsidR="004E7657" w:rsidRPr="00DD0508">
        <w:rPr>
          <w:rFonts w:ascii="Arial" w:hAnsi="Arial" w:cs="Arial"/>
          <w:sz w:val="20"/>
          <w:szCs w:val="20"/>
        </w:rPr>
        <w:t xml:space="preserve">a guide </w:t>
      </w:r>
      <w:r w:rsidR="003F1CC0" w:rsidRPr="00DD0508">
        <w:rPr>
          <w:rFonts w:ascii="Arial" w:hAnsi="Arial" w:cs="Arial"/>
          <w:sz w:val="20"/>
          <w:szCs w:val="20"/>
        </w:rPr>
        <w:t xml:space="preserve">case </w:t>
      </w:r>
      <w:proofErr w:type="spellStart"/>
      <w:r w:rsidR="003F1CC0" w:rsidRPr="00DD0508">
        <w:rPr>
          <w:rFonts w:ascii="Arial" w:hAnsi="Arial" w:cs="Arial"/>
          <w:sz w:val="20"/>
          <w:szCs w:val="20"/>
        </w:rPr>
        <w:t>Jipa</w:t>
      </w:r>
      <w:proofErr w:type="spellEnd"/>
      <w:r w:rsidR="003F1CC0" w:rsidRPr="00DD0508">
        <w:rPr>
          <w:rFonts w:ascii="Arial" w:hAnsi="Arial" w:cs="Arial"/>
          <w:sz w:val="20"/>
          <w:szCs w:val="20"/>
        </w:rPr>
        <w:t xml:space="preserve"> vs. Belgium (C-33/07)</w:t>
      </w:r>
      <w:r w:rsidR="00C5406C" w:rsidRPr="00DD0508">
        <w:rPr>
          <w:rFonts w:ascii="Arial" w:hAnsi="Arial" w:cs="Arial"/>
          <w:sz w:val="20"/>
          <w:szCs w:val="20"/>
        </w:rPr>
        <w:t>. Directive 2004/38</w:t>
      </w:r>
      <w:r w:rsidR="006642C1" w:rsidRPr="00DD0508">
        <w:rPr>
          <w:rFonts w:ascii="Arial" w:hAnsi="Arial" w:cs="Arial"/>
          <w:sz w:val="20"/>
          <w:szCs w:val="20"/>
        </w:rPr>
        <w:t>/EC</w:t>
      </w:r>
      <w:r w:rsidR="00C5406C" w:rsidRPr="00DD0508">
        <w:rPr>
          <w:rFonts w:ascii="Arial" w:hAnsi="Arial" w:cs="Arial"/>
          <w:sz w:val="20"/>
          <w:szCs w:val="20"/>
        </w:rPr>
        <w:t xml:space="preserve"> provides rights in relation to workers families.</w:t>
      </w:r>
      <w:r w:rsidR="00F14EF6" w:rsidRPr="00DD0508">
        <w:rPr>
          <w:rFonts w:ascii="Arial" w:hAnsi="Arial" w:cs="Arial"/>
          <w:sz w:val="20"/>
          <w:szCs w:val="20"/>
        </w:rPr>
        <w:t xml:space="preserve"> Therefore, articles 4 and 5 of Directive 2004/38/EC relate to rights concerned with leaving a home country and entering the receiving country</w:t>
      </w:r>
      <w:r w:rsidR="00E576EC" w:rsidRPr="00DD0508">
        <w:rPr>
          <w:rFonts w:ascii="Arial" w:hAnsi="Arial" w:cs="Arial"/>
          <w:sz w:val="20"/>
          <w:szCs w:val="20"/>
        </w:rPr>
        <w:t xml:space="preserve"> and articles 8 and 16 deals with permanent residency. Article 17, on the other hand, concentrates on retired workers and workers who travel from one MS to another to work as is the case with majority of Slovak nationals registered as working outside Slovakia.</w:t>
      </w:r>
      <w:r w:rsidR="00C07AAB" w:rsidRPr="00DD0508">
        <w:rPr>
          <w:rFonts w:ascii="Arial" w:hAnsi="Arial" w:cs="Arial"/>
          <w:sz w:val="20"/>
          <w:szCs w:val="20"/>
        </w:rPr>
        <w:t xml:space="preserve"> This Directive, furthermore, provides the expansion on principle of proportionality as well as personal conduct of immigrant that might result in expulsion of the individual that does present genuine/present/sufficiently serious threat to the receiving country.</w:t>
      </w:r>
      <w:r w:rsidR="006642C1" w:rsidRPr="00DD0508">
        <w:rPr>
          <w:rFonts w:ascii="Arial" w:hAnsi="Arial" w:cs="Arial"/>
          <w:sz w:val="20"/>
          <w:szCs w:val="20"/>
        </w:rPr>
        <w:t xml:space="preserve"> </w:t>
      </w:r>
    </w:p>
    <w:p w:rsidR="006642C1" w:rsidRPr="00DD0508" w:rsidRDefault="006642C1" w:rsidP="00080D6C">
      <w:pPr>
        <w:spacing w:after="0" w:line="360" w:lineRule="auto"/>
        <w:jc w:val="both"/>
        <w:rPr>
          <w:rFonts w:ascii="Arial" w:hAnsi="Arial" w:cs="Arial"/>
          <w:sz w:val="20"/>
          <w:szCs w:val="20"/>
        </w:rPr>
      </w:pPr>
    </w:p>
    <w:p w:rsidR="001568B9" w:rsidRPr="00DD0508" w:rsidRDefault="006642C1" w:rsidP="00080D6C">
      <w:pPr>
        <w:spacing w:after="0" w:line="360" w:lineRule="auto"/>
        <w:jc w:val="both"/>
        <w:rPr>
          <w:rFonts w:ascii="Arial" w:hAnsi="Arial" w:cs="Arial"/>
          <w:sz w:val="20"/>
          <w:szCs w:val="20"/>
        </w:rPr>
      </w:pPr>
      <w:r w:rsidRPr="00DD0508">
        <w:rPr>
          <w:rFonts w:ascii="Arial" w:hAnsi="Arial" w:cs="Arial"/>
          <w:sz w:val="20"/>
          <w:szCs w:val="20"/>
        </w:rPr>
        <w:t xml:space="preserve">The newest regulation, Regulation (EU) No 492/2011, and directive, Directive 2014/54/EU from April 2014, expand on the non-discriminatory facets of the TFEU, the Charter and Directive 2004/38/EC. They both, to quote, exclaim </w:t>
      </w:r>
      <w:r w:rsidR="00E41EF5" w:rsidRPr="00DD0508">
        <w:rPr>
          <w:rFonts w:ascii="Arial" w:hAnsi="Arial" w:cs="Arial"/>
          <w:sz w:val="20"/>
          <w:szCs w:val="20"/>
        </w:rPr>
        <w:t xml:space="preserve">in a sense </w:t>
      </w:r>
      <w:r w:rsidRPr="00DD0508">
        <w:rPr>
          <w:rFonts w:ascii="Arial" w:hAnsi="Arial" w:cs="Arial"/>
          <w:sz w:val="20"/>
          <w:szCs w:val="20"/>
        </w:rPr>
        <w:t>that: “</w:t>
      </w:r>
      <w:r w:rsidRPr="00DD0508">
        <w:rPr>
          <w:rFonts w:ascii="Arial" w:hAnsi="Arial" w:cs="Arial"/>
          <w:i/>
          <w:sz w:val="20"/>
          <w:szCs w:val="20"/>
        </w:rPr>
        <w:t>The free movement of workers is also a key element in the development of a genuine Union labour market, allowing workers to move to areas where there are labour shortages or more employment opportunities, helping more people find posts which are better suited to their skills and overcoming bottlenecks in the labour market</w:t>
      </w:r>
      <w:r w:rsidRPr="00DD0508">
        <w:rPr>
          <w:rFonts w:ascii="Arial" w:hAnsi="Arial" w:cs="Arial"/>
          <w:sz w:val="20"/>
          <w:szCs w:val="20"/>
        </w:rPr>
        <w:t>”</w:t>
      </w:r>
      <w:r w:rsidR="008674A6" w:rsidRPr="00DD0508">
        <w:rPr>
          <w:rFonts w:ascii="Arial" w:hAnsi="Arial" w:cs="Arial"/>
          <w:sz w:val="20"/>
          <w:szCs w:val="20"/>
        </w:rPr>
        <w:t xml:space="preserve"> </w:t>
      </w:r>
      <w:sdt>
        <w:sdtPr>
          <w:rPr>
            <w:rFonts w:ascii="Arial" w:hAnsi="Arial" w:cs="Arial"/>
            <w:sz w:val="20"/>
            <w:szCs w:val="20"/>
          </w:rPr>
          <w:id w:val="1118026624"/>
          <w:citation/>
        </w:sdtPr>
        <w:sdtEndPr/>
        <w:sdtContent>
          <w:r w:rsidR="008674A6" w:rsidRPr="00DD0508">
            <w:rPr>
              <w:rFonts w:ascii="Arial" w:hAnsi="Arial" w:cs="Arial"/>
              <w:sz w:val="20"/>
              <w:szCs w:val="20"/>
            </w:rPr>
            <w:fldChar w:fldCharType="begin"/>
          </w:r>
          <w:r w:rsidR="0004185F" w:rsidRPr="00DD0508">
            <w:rPr>
              <w:rFonts w:ascii="Arial" w:hAnsi="Arial" w:cs="Arial"/>
              <w:sz w:val="20"/>
              <w:szCs w:val="20"/>
              <w:lang w:val="sk-SK"/>
            </w:rPr>
            <w:instrText xml:space="preserve">CITATION Com14 \t  \l 1051 </w:instrText>
          </w:r>
          <w:r w:rsidR="008674A6" w:rsidRPr="00DD0508">
            <w:rPr>
              <w:rFonts w:ascii="Arial" w:hAnsi="Arial" w:cs="Arial"/>
              <w:sz w:val="20"/>
              <w:szCs w:val="20"/>
            </w:rPr>
            <w:fldChar w:fldCharType="separate"/>
          </w:r>
          <w:r w:rsidR="0004185F" w:rsidRPr="00DD0508">
            <w:rPr>
              <w:rFonts w:ascii="Arial" w:hAnsi="Arial" w:cs="Arial"/>
              <w:noProof/>
              <w:sz w:val="20"/>
              <w:szCs w:val="20"/>
              <w:lang w:val="sk-SK"/>
            </w:rPr>
            <w:t>(Commission, 2014)</w:t>
          </w:r>
          <w:r w:rsidR="008674A6" w:rsidRPr="00DD0508">
            <w:rPr>
              <w:rFonts w:ascii="Arial" w:hAnsi="Arial" w:cs="Arial"/>
              <w:sz w:val="20"/>
              <w:szCs w:val="20"/>
            </w:rPr>
            <w:fldChar w:fldCharType="end"/>
          </w:r>
        </w:sdtContent>
      </w:sdt>
      <w:r w:rsidRPr="00DD0508">
        <w:rPr>
          <w:rFonts w:ascii="Arial" w:hAnsi="Arial" w:cs="Arial"/>
          <w:sz w:val="20"/>
          <w:szCs w:val="20"/>
        </w:rPr>
        <w:t>.</w:t>
      </w:r>
    </w:p>
    <w:p w:rsidR="001568B9" w:rsidRPr="00DD0508" w:rsidRDefault="001568B9" w:rsidP="00080D6C">
      <w:pPr>
        <w:spacing w:after="0" w:line="360" w:lineRule="auto"/>
        <w:jc w:val="both"/>
        <w:rPr>
          <w:rFonts w:ascii="Arial" w:hAnsi="Arial" w:cs="Arial"/>
          <w:sz w:val="20"/>
          <w:szCs w:val="20"/>
        </w:rPr>
      </w:pPr>
    </w:p>
    <w:p w:rsidR="00830737" w:rsidRPr="00DD0508" w:rsidRDefault="0080407D" w:rsidP="00080D6C">
      <w:pPr>
        <w:spacing w:after="0" w:line="360" w:lineRule="auto"/>
        <w:jc w:val="both"/>
        <w:rPr>
          <w:rFonts w:ascii="Arial" w:hAnsi="Arial" w:cs="Arial"/>
          <w:sz w:val="20"/>
          <w:szCs w:val="20"/>
        </w:rPr>
      </w:pPr>
      <w:r w:rsidRPr="00DD0508">
        <w:rPr>
          <w:rFonts w:ascii="Arial" w:hAnsi="Arial" w:cs="Arial"/>
          <w:sz w:val="20"/>
          <w:szCs w:val="20"/>
        </w:rPr>
        <w:t xml:space="preserve">The adoption of EU rules related to the admission of migrant workers has always been and remains highly sensitive. In practice, Member States have proven reluctant to adopt general EU rules in this field as they desire to keep control over the admission of migrant workers themselves </w:t>
      </w:r>
      <w:sdt>
        <w:sdtPr>
          <w:rPr>
            <w:rFonts w:ascii="Arial" w:hAnsi="Arial" w:cs="Arial"/>
            <w:sz w:val="20"/>
            <w:szCs w:val="20"/>
          </w:rPr>
          <w:id w:val="-1471818573"/>
          <w:citation/>
        </w:sdtPr>
        <w:sdtEndPr/>
        <w:sdtContent>
          <w:r w:rsidRPr="00DD0508">
            <w:rPr>
              <w:rFonts w:ascii="Arial" w:hAnsi="Arial" w:cs="Arial"/>
              <w:sz w:val="20"/>
              <w:szCs w:val="20"/>
            </w:rPr>
            <w:fldChar w:fldCharType="begin"/>
          </w:r>
          <w:r w:rsidRPr="00DD0508">
            <w:rPr>
              <w:rFonts w:ascii="Arial" w:hAnsi="Arial" w:cs="Arial"/>
              <w:sz w:val="20"/>
              <w:szCs w:val="20"/>
              <w:lang w:val="sk-SK"/>
            </w:rPr>
            <w:instrText xml:space="preserve"> CITATION Pas141 \l 1051 </w:instrText>
          </w:r>
          <w:r w:rsidRPr="00DD0508">
            <w:rPr>
              <w:rFonts w:ascii="Arial" w:hAnsi="Arial" w:cs="Arial"/>
              <w:sz w:val="20"/>
              <w:szCs w:val="20"/>
            </w:rPr>
            <w:fldChar w:fldCharType="separate"/>
          </w:r>
          <w:r w:rsidR="004D1B84" w:rsidRPr="00DD0508">
            <w:rPr>
              <w:rFonts w:ascii="Arial" w:hAnsi="Arial" w:cs="Arial"/>
              <w:noProof/>
              <w:sz w:val="20"/>
              <w:szCs w:val="20"/>
              <w:lang w:val="sk-SK"/>
            </w:rPr>
            <w:t>(Pascoau, 2014)</w:t>
          </w:r>
          <w:r w:rsidRPr="00DD0508">
            <w:rPr>
              <w:rFonts w:ascii="Arial" w:hAnsi="Arial" w:cs="Arial"/>
              <w:sz w:val="20"/>
              <w:szCs w:val="20"/>
            </w:rPr>
            <w:fldChar w:fldCharType="end"/>
          </w:r>
        </w:sdtContent>
      </w:sdt>
      <w:r w:rsidRPr="00DD0508">
        <w:rPr>
          <w:rFonts w:ascii="Arial" w:hAnsi="Arial" w:cs="Arial"/>
          <w:sz w:val="20"/>
          <w:szCs w:val="20"/>
        </w:rPr>
        <w:t>. With</w:t>
      </w:r>
      <w:r w:rsidR="006642C1" w:rsidRPr="00DD0508">
        <w:rPr>
          <w:rFonts w:ascii="Arial" w:hAnsi="Arial" w:cs="Arial"/>
          <w:sz w:val="20"/>
          <w:szCs w:val="20"/>
        </w:rPr>
        <w:t xml:space="preserve"> this on mind</w:t>
      </w:r>
      <w:r w:rsidR="00506260" w:rsidRPr="00DD0508">
        <w:rPr>
          <w:rFonts w:ascii="Arial" w:hAnsi="Arial" w:cs="Arial"/>
          <w:sz w:val="20"/>
          <w:szCs w:val="20"/>
        </w:rPr>
        <w:t>, t</w:t>
      </w:r>
      <w:r w:rsidR="00830737" w:rsidRPr="00DD0508">
        <w:rPr>
          <w:rFonts w:ascii="Arial" w:hAnsi="Arial" w:cs="Arial"/>
          <w:sz w:val="20"/>
          <w:szCs w:val="20"/>
        </w:rPr>
        <w:t xml:space="preserve">he </w:t>
      </w:r>
      <w:r w:rsidR="009375B5" w:rsidRPr="00DD0508">
        <w:rPr>
          <w:rFonts w:ascii="Arial" w:hAnsi="Arial" w:cs="Arial"/>
          <w:sz w:val="20"/>
          <w:szCs w:val="20"/>
        </w:rPr>
        <w:t>fundaments</w:t>
      </w:r>
      <w:r w:rsidR="00830737" w:rsidRPr="00DD0508">
        <w:rPr>
          <w:rFonts w:ascii="Arial" w:hAnsi="Arial" w:cs="Arial"/>
          <w:sz w:val="20"/>
          <w:szCs w:val="20"/>
        </w:rPr>
        <w:t xml:space="preserve"> </w:t>
      </w:r>
      <w:r w:rsidR="009375B5" w:rsidRPr="00DD0508">
        <w:rPr>
          <w:rFonts w:ascii="Arial" w:hAnsi="Arial" w:cs="Arial"/>
          <w:sz w:val="20"/>
          <w:szCs w:val="20"/>
        </w:rPr>
        <w:t xml:space="preserve">of </w:t>
      </w:r>
      <w:r w:rsidR="00B03A9A" w:rsidRPr="00DD0508">
        <w:rPr>
          <w:rFonts w:ascii="Arial" w:hAnsi="Arial" w:cs="Arial"/>
          <w:sz w:val="20"/>
          <w:szCs w:val="20"/>
        </w:rPr>
        <w:t xml:space="preserve">European </w:t>
      </w:r>
      <w:r w:rsidR="00830737" w:rsidRPr="00DD0508">
        <w:rPr>
          <w:rFonts w:ascii="Arial" w:hAnsi="Arial" w:cs="Arial"/>
          <w:sz w:val="20"/>
          <w:szCs w:val="20"/>
        </w:rPr>
        <w:t>migration politics in Slovakia were set</w:t>
      </w:r>
      <w:r w:rsidR="009375B5" w:rsidRPr="00DD0508">
        <w:rPr>
          <w:rFonts w:ascii="Arial" w:hAnsi="Arial" w:cs="Arial"/>
          <w:sz w:val="20"/>
          <w:szCs w:val="20"/>
        </w:rPr>
        <w:t xml:space="preserve"> and accepted</w:t>
      </w:r>
      <w:r w:rsidR="00830737" w:rsidRPr="00DD0508">
        <w:rPr>
          <w:rFonts w:ascii="Arial" w:hAnsi="Arial" w:cs="Arial"/>
          <w:sz w:val="20"/>
          <w:szCs w:val="20"/>
        </w:rPr>
        <w:t xml:space="preserve"> by decree No. 846 by Slovak government on 16</w:t>
      </w:r>
      <w:r w:rsidR="00830737" w:rsidRPr="00DD0508">
        <w:rPr>
          <w:rFonts w:ascii="Arial" w:hAnsi="Arial" w:cs="Arial"/>
          <w:sz w:val="20"/>
          <w:szCs w:val="20"/>
          <w:vertAlign w:val="superscript"/>
        </w:rPr>
        <w:t>th</w:t>
      </w:r>
      <w:r w:rsidR="00830737" w:rsidRPr="00DD0508">
        <w:rPr>
          <w:rFonts w:ascii="Arial" w:hAnsi="Arial" w:cs="Arial"/>
          <w:sz w:val="20"/>
          <w:szCs w:val="20"/>
        </w:rPr>
        <w:t xml:space="preserve"> November 1993 in proposal for regulation of migration politics of Slovak Republic. </w:t>
      </w:r>
      <w:r w:rsidR="009375B5" w:rsidRPr="00DD0508">
        <w:rPr>
          <w:rFonts w:ascii="Arial" w:hAnsi="Arial" w:cs="Arial"/>
          <w:sz w:val="20"/>
          <w:szCs w:val="20"/>
        </w:rPr>
        <w:t>From them, the content, forms and methods of realisation of migration politics are unfolded.</w:t>
      </w:r>
    </w:p>
    <w:p w:rsidR="009375B5" w:rsidRPr="00DD0508" w:rsidRDefault="009375B5" w:rsidP="00080D6C">
      <w:pPr>
        <w:spacing w:after="0" w:line="360" w:lineRule="auto"/>
        <w:jc w:val="both"/>
        <w:rPr>
          <w:rFonts w:ascii="Arial" w:hAnsi="Arial" w:cs="Arial"/>
          <w:sz w:val="20"/>
          <w:szCs w:val="20"/>
        </w:rPr>
      </w:pPr>
    </w:p>
    <w:p w:rsidR="009375B5" w:rsidRPr="00DD0508" w:rsidRDefault="00EC4A5F" w:rsidP="00080D6C">
      <w:pPr>
        <w:spacing w:after="0" w:line="360" w:lineRule="auto"/>
        <w:jc w:val="both"/>
        <w:rPr>
          <w:rFonts w:ascii="Arial" w:hAnsi="Arial" w:cs="Arial"/>
          <w:sz w:val="20"/>
          <w:szCs w:val="20"/>
        </w:rPr>
      </w:pPr>
      <w:r w:rsidRPr="00DD0508">
        <w:rPr>
          <w:rFonts w:ascii="Arial" w:hAnsi="Arial" w:cs="Arial"/>
          <w:sz w:val="20"/>
          <w:szCs w:val="20"/>
        </w:rPr>
        <w:t xml:space="preserve">The information about foreign migration from Slovakia was solely offered by sources of </w:t>
      </w:r>
      <w:r w:rsidR="009A3C60" w:rsidRPr="00DD0508">
        <w:rPr>
          <w:rFonts w:ascii="Arial" w:hAnsi="Arial" w:cs="Arial"/>
          <w:sz w:val="20"/>
          <w:szCs w:val="20"/>
        </w:rPr>
        <w:t>ŠÚ SR</w:t>
      </w:r>
      <w:r w:rsidRPr="00DD0508">
        <w:rPr>
          <w:rFonts w:ascii="Arial" w:hAnsi="Arial" w:cs="Arial"/>
          <w:sz w:val="20"/>
          <w:szCs w:val="20"/>
        </w:rPr>
        <w:t xml:space="preserve"> t</w:t>
      </w:r>
      <w:r w:rsidR="009375B5" w:rsidRPr="00DD0508">
        <w:rPr>
          <w:rFonts w:ascii="Arial" w:hAnsi="Arial" w:cs="Arial"/>
          <w:sz w:val="20"/>
          <w:szCs w:val="20"/>
        </w:rPr>
        <w:t>ill 2002</w:t>
      </w:r>
      <w:r w:rsidRPr="00DD0508">
        <w:rPr>
          <w:rFonts w:ascii="Arial" w:hAnsi="Arial" w:cs="Arial"/>
          <w:sz w:val="20"/>
          <w:szCs w:val="20"/>
        </w:rPr>
        <w:t>. Through “</w:t>
      </w:r>
      <w:proofErr w:type="spellStart"/>
      <w:r w:rsidRPr="00DD0508">
        <w:rPr>
          <w:rFonts w:ascii="Arial" w:hAnsi="Arial" w:cs="Arial"/>
          <w:sz w:val="20"/>
          <w:szCs w:val="20"/>
        </w:rPr>
        <w:t>Hlásenie</w:t>
      </w:r>
      <w:proofErr w:type="spellEnd"/>
      <w:r w:rsidRPr="00DD0508">
        <w:rPr>
          <w:rFonts w:ascii="Arial" w:hAnsi="Arial" w:cs="Arial"/>
          <w:sz w:val="20"/>
          <w:szCs w:val="20"/>
        </w:rPr>
        <w:t xml:space="preserve"> o </w:t>
      </w:r>
      <w:proofErr w:type="spellStart"/>
      <w:r w:rsidRPr="00DD0508">
        <w:rPr>
          <w:rFonts w:ascii="Arial" w:hAnsi="Arial" w:cs="Arial"/>
          <w:sz w:val="20"/>
          <w:szCs w:val="20"/>
        </w:rPr>
        <w:t>sťahovaní</w:t>
      </w:r>
      <w:proofErr w:type="spellEnd"/>
      <w:r w:rsidRPr="00DD0508">
        <w:rPr>
          <w:rFonts w:ascii="Arial" w:hAnsi="Arial" w:cs="Arial"/>
          <w:sz w:val="20"/>
          <w:szCs w:val="20"/>
        </w:rPr>
        <w:t xml:space="preserve"> OBYV 5-12 (Notice of change of </w:t>
      </w:r>
      <w:r w:rsidR="00D638CB" w:rsidRPr="00DD0508">
        <w:rPr>
          <w:rFonts w:ascii="Arial" w:hAnsi="Arial" w:cs="Arial"/>
          <w:sz w:val="20"/>
          <w:szCs w:val="20"/>
        </w:rPr>
        <w:t>residence</w:t>
      </w:r>
      <w:r w:rsidR="00B03A9A" w:rsidRPr="00DD0508">
        <w:rPr>
          <w:rFonts w:ascii="Arial" w:hAnsi="Arial" w:cs="Arial"/>
          <w:sz w:val="20"/>
          <w:szCs w:val="20"/>
        </w:rPr>
        <w:t xml:space="preserve"> of CITIZENS</w:t>
      </w:r>
      <w:r w:rsidRPr="00DD0508">
        <w:rPr>
          <w:rFonts w:ascii="Arial" w:hAnsi="Arial" w:cs="Arial"/>
          <w:sz w:val="20"/>
          <w:szCs w:val="20"/>
        </w:rPr>
        <w:t xml:space="preserve"> 5-12)” was collected and processed information about foreign migration only when the citizen changed their permanent residence to that of f</w:t>
      </w:r>
      <w:r w:rsidR="00D638CB" w:rsidRPr="00DD0508">
        <w:rPr>
          <w:rFonts w:ascii="Arial" w:hAnsi="Arial" w:cs="Arial"/>
          <w:sz w:val="20"/>
          <w:szCs w:val="20"/>
        </w:rPr>
        <w:t>o</w:t>
      </w:r>
      <w:r w:rsidRPr="00DD0508">
        <w:rPr>
          <w:rFonts w:ascii="Arial" w:hAnsi="Arial" w:cs="Arial"/>
          <w:sz w:val="20"/>
          <w:szCs w:val="20"/>
        </w:rPr>
        <w:t>reign one.</w:t>
      </w:r>
    </w:p>
    <w:p w:rsidR="00F05C45" w:rsidRPr="00DD0508" w:rsidRDefault="00F05C45" w:rsidP="00080D6C">
      <w:pPr>
        <w:spacing w:after="0" w:line="360" w:lineRule="auto"/>
        <w:jc w:val="both"/>
        <w:rPr>
          <w:rFonts w:ascii="Arial" w:hAnsi="Arial" w:cs="Arial"/>
          <w:sz w:val="20"/>
          <w:szCs w:val="20"/>
        </w:rPr>
      </w:pPr>
    </w:p>
    <w:p w:rsidR="00EC4A5F" w:rsidRPr="00DD0508" w:rsidRDefault="00F05C45" w:rsidP="00080D6C">
      <w:pPr>
        <w:spacing w:after="0" w:line="360" w:lineRule="auto"/>
        <w:jc w:val="both"/>
        <w:rPr>
          <w:rFonts w:ascii="Arial" w:hAnsi="Arial" w:cs="Arial"/>
          <w:sz w:val="20"/>
          <w:szCs w:val="20"/>
        </w:rPr>
      </w:pPr>
      <w:r w:rsidRPr="00DD0508">
        <w:rPr>
          <w:rFonts w:ascii="Arial" w:hAnsi="Arial" w:cs="Arial"/>
          <w:sz w:val="20"/>
          <w:szCs w:val="20"/>
        </w:rPr>
        <w:lastRenderedPageBreak/>
        <w:t xml:space="preserve">One of the concluding remarks from the </w:t>
      </w:r>
      <w:r w:rsidR="008C5B1F">
        <w:rPr>
          <w:rFonts w:ascii="Arial" w:hAnsi="Arial" w:cs="Arial"/>
          <w:sz w:val="20"/>
          <w:szCs w:val="20"/>
        </w:rPr>
        <w:t>eleventh</w:t>
      </w:r>
      <w:r w:rsidRPr="00DD0508">
        <w:rPr>
          <w:rFonts w:ascii="Arial" w:hAnsi="Arial" w:cs="Arial"/>
          <w:sz w:val="20"/>
          <w:szCs w:val="20"/>
        </w:rPr>
        <w:t xml:space="preserve"> Slovak Demographic Conference from September 2007</w:t>
      </w:r>
      <w:r w:rsidR="00B03A9A" w:rsidRPr="00DD0508">
        <w:rPr>
          <w:rFonts w:ascii="Arial" w:hAnsi="Arial" w:cs="Arial"/>
          <w:sz w:val="20"/>
          <w:szCs w:val="20"/>
        </w:rPr>
        <w:t xml:space="preserve"> </w:t>
      </w:r>
      <w:r w:rsidRPr="00DD0508">
        <w:rPr>
          <w:rFonts w:ascii="Arial" w:hAnsi="Arial" w:cs="Arial"/>
          <w:sz w:val="20"/>
          <w:szCs w:val="20"/>
        </w:rPr>
        <w:t>says: “</w:t>
      </w:r>
      <w:r w:rsidRPr="00DD0508">
        <w:rPr>
          <w:rFonts w:ascii="Arial" w:hAnsi="Arial" w:cs="Arial"/>
          <w:i/>
          <w:sz w:val="20"/>
          <w:szCs w:val="20"/>
        </w:rPr>
        <w:t>The theorem of successful management of problems related to the migration abroad is the premediated, institutionalized and state coordinated technique. Slovak Republic has no sufficiently elaborated migration policy (with the exception to asylum policies) wherewith it gets into disadvantageous position against other Member States of the European Union</w:t>
      </w:r>
      <w:r w:rsidRPr="00DD0508">
        <w:rPr>
          <w:rFonts w:ascii="Arial" w:hAnsi="Arial" w:cs="Arial"/>
          <w:sz w:val="20"/>
          <w:szCs w:val="20"/>
        </w:rPr>
        <w:t xml:space="preserve">” (translated by L.K.-J.) </w:t>
      </w:r>
      <w:sdt>
        <w:sdtPr>
          <w:rPr>
            <w:rFonts w:ascii="Arial" w:hAnsi="Arial" w:cs="Arial"/>
            <w:sz w:val="20"/>
            <w:szCs w:val="20"/>
          </w:rPr>
          <w:id w:val="1425529639"/>
          <w:citation/>
        </w:sdtPr>
        <w:sdtEndPr/>
        <w:sdtContent>
          <w:r w:rsidRPr="00DD0508">
            <w:rPr>
              <w:rFonts w:ascii="Arial" w:hAnsi="Arial" w:cs="Arial"/>
              <w:sz w:val="20"/>
              <w:szCs w:val="20"/>
            </w:rPr>
            <w:fldChar w:fldCharType="begin"/>
          </w:r>
          <w:r w:rsidRPr="00DD0508">
            <w:rPr>
              <w:rFonts w:ascii="Arial" w:hAnsi="Arial" w:cs="Arial"/>
              <w:sz w:val="20"/>
              <w:szCs w:val="20"/>
            </w:rPr>
            <w:instrText xml:space="preserve"> CITATION Pla11 \l 1051 </w:instrText>
          </w:r>
          <w:r w:rsidRPr="00DD0508">
            <w:rPr>
              <w:rFonts w:ascii="Arial" w:hAnsi="Arial" w:cs="Arial"/>
              <w:sz w:val="20"/>
              <w:szCs w:val="20"/>
            </w:rPr>
            <w:fldChar w:fldCharType="separate"/>
          </w:r>
          <w:r w:rsidR="004D1B84" w:rsidRPr="00DD0508">
            <w:rPr>
              <w:rFonts w:ascii="Arial" w:hAnsi="Arial" w:cs="Arial"/>
              <w:noProof/>
              <w:sz w:val="20"/>
              <w:szCs w:val="20"/>
            </w:rPr>
            <w:t>(Plašek, 2011)</w:t>
          </w:r>
          <w:r w:rsidRPr="00DD0508">
            <w:rPr>
              <w:rFonts w:ascii="Arial" w:hAnsi="Arial" w:cs="Arial"/>
              <w:sz w:val="20"/>
              <w:szCs w:val="20"/>
            </w:rPr>
            <w:fldChar w:fldCharType="end"/>
          </w:r>
        </w:sdtContent>
      </w:sdt>
      <w:r w:rsidRPr="00DD0508">
        <w:rPr>
          <w:rFonts w:ascii="Arial" w:hAnsi="Arial" w:cs="Arial"/>
          <w:sz w:val="20"/>
          <w:szCs w:val="20"/>
        </w:rPr>
        <w:t>.</w:t>
      </w:r>
    </w:p>
    <w:p w:rsidR="00F05C45" w:rsidRPr="00DD0508" w:rsidRDefault="00F05C45" w:rsidP="00080D6C">
      <w:pPr>
        <w:spacing w:after="0" w:line="360" w:lineRule="auto"/>
        <w:jc w:val="both"/>
        <w:rPr>
          <w:rFonts w:ascii="Arial" w:hAnsi="Arial" w:cs="Arial"/>
          <w:sz w:val="20"/>
          <w:szCs w:val="20"/>
        </w:rPr>
      </w:pPr>
    </w:p>
    <w:p w:rsidR="000D31E3" w:rsidRPr="00DD0508" w:rsidRDefault="00EC4A5F" w:rsidP="00080D6C">
      <w:pPr>
        <w:spacing w:after="0" w:line="360" w:lineRule="auto"/>
        <w:jc w:val="both"/>
        <w:rPr>
          <w:rFonts w:ascii="Arial" w:hAnsi="Arial" w:cs="Arial"/>
          <w:sz w:val="20"/>
          <w:szCs w:val="20"/>
        </w:rPr>
      </w:pPr>
      <w:r w:rsidRPr="00DD0508">
        <w:rPr>
          <w:rFonts w:ascii="Arial" w:hAnsi="Arial" w:cs="Arial"/>
          <w:sz w:val="20"/>
          <w:szCs w:val="20"/>
        </w:rPr>
        <w:t>In January 2005, the government of Slovakia has ratified a concept of migration policy in reference to international agreements</w:t>
      </w:r>
      <w:r w:rsidR="00D638CB" w:rsidRPr="00DD0508">
        <w:rPr>
          <w:rFonts w:ascii="Arial" w:hAnsi="Arial" w:cs="Arial"/>
          <w:sz w:val="20"/>
          <w:szCs w:val="20"/>
        </w:rPr>
        <w:t xml:space="preserve"> by which is Slovakia bound. </w:t>
      </w:r>
      <w:r w:rsidR="00DC3B10" w:rsidRPr="00DD0508">
        <w:rPr>
          <w:rFonts w:ascii="Arial" w:hAnsi="Arial" w:cs="Arial"/>
          <w:sz w:val="20"/>
          <w:szCs w:val="20"/>
        </w:rPr>
        <w:t>The Minist</w:t>
      </w:r>
      <w:r w:rsidR="00B03A9A" w:rsidRPr="00DD0508">
        <w:rPr>
          <w:rFonts w:ascii="Arial" w:hAnsi="Arial" w:cs="Arial"/>
          <w:sz w:val="20"/>
          <w:szCs w:val="20"/>
        </w:rPr>
        <w:t>ry</w:t>
      </w:r>
      <w:r w:rsidR="00DC3B10" w:rsidRPr="00DD0508">
        <w:rPr>
          <w:rFonts w:ascii="Arial" w:hAnsi="Arial" w:cs="Arial"/>
          <w:sz w:val="20"/>
          <w:szCs w:val="20"/>
        </w:rPr>
        <w:t xml:space="preserve"> of Interior of Slovak Republic instituted operative commission comprised of representatives of interested ministries, Stationary Office of SR, ŠÚ SR, The United Nations High Commissioner for Refugees (UNHCR), IOM, and Slovak Helsinki Committee</w:t>
      </w:r>
      <w:r w:rsidR="000D31E3" w:rsidRPr="00DD0508">
        <w:rPr>
          <w:rFonts w:ascii="Arial" w:hAnsi="Arial" w:cs="Arial"/>
          <w:sz w:val="20"/>
          <w:szCs w:val="20"/>
        </w:rPr>
        <w:t xml:space="preserve"> to secure the coordination of actions connected to admission of tasks and activities resulting from the</w:t>
      </w:r>
      <w:r w:rsidR="00D638CB" w:rsidRPr="00DD0508">
        <w:rPr>
          <w:rFonts w:ascii="Arial" w:hAnsi="Arial" w:cs="Arial"/>
          <w:sz w:val="20"/>
          <w:szCs w:val="20"/>
        </w:rPr>
        <w:t xml:space="preserve"> governmental decree </w:t>
      </w:r>
      <w:r w:rsidR="00DC3B10" w:rsidRPr="00DD0508">
        <w:rPr>
          <w:rFonts w:ascii="Arial" w:hAnsi="Arial" w:cs="Arial"/>
          <w:sz w:val="20"/>
          <w:szCs w:val="20"/>
        </w:rPr>
        <w:t xml:space="preserve">No. 11 </w:t>
      </w:r>
      <w:r w:rsidR="00D638CB" w:rsidRPr="00DD0508">
        <w:rPr>
          <w:rFonts w:ascii="Arial" w:hAnsi="Arial" w:cs="Arial"/>
          <w:sz w:val="20"/>
          <w:szCs w:val="20"/>
        </w:rPr>
        <w:t>of Slovak Republic from 12 January 2005</w:t>
      </w:r>
      <w:r w:rsidR="004866AC" w:rsidRPr="00DD0508">
        <w:rPr>
          <w:rFonts w:ascii="Arial" w:hAnsi="Arial" w:cs="Arial"/>
          <w:sz w:val="20"/>
          <w:szCs w:val="20"/>
        </w:rPr>
        <w:t xml:space="preserve"> to the proposal of a concept</w:t>
      </w:r>
      <w:r w:rsidR="00DC3B10" w:rsidRPr="00DD0508">
        <w:rPr>
          <w:rFonts w:ascii="Arial" w:hAnsi="Arial" w:cs="Arial"/>
          <w:sz w:val="20"/>
          <w:szCs w:val="20"/>
        </w:rPr>
        <w:t xml:space="preserve"> of migration policy of Slovak Republic</w:t>
      </w:r>
      <w:r w:rsidR="009A2890" w:rsidRPr="00DD0508">
        <w:rPr>
          <w:rFonts w:ascii="Arial" w:hAnsi="Arial" w:cs="Arial"/>
          <w:sz w:val="20"/>
          <w:szCs w:val="20"/>
        </w:rPr>
        <w:t xml:space="preserve"> </w:t>
      </w:r>
      <w:sdt>
        <w:sdtPr>
          <w:rPr>
            <w:rFonts w:ascii="Arial" w:hAnsi="Arial" w:cs="Arial"/>
            <w:sz w:val="20"/>
            <w:szCs w:val="20"/>
          </w:rPr>
          <w:id w:val="-1359657279"/>
          <w:citation/>
        </w:sdtPr>
        <w:sdtEndPr/>
        <w:sdtContent>
          <w:r w:rsidR="009A2890" w:rsidRPr="00DD0508">
            <w:rPr>
              <w:rFonts w:ascii="Arial" w:hAnsi="Arial" w:cs="Arial"/>
              <w:sz w:val="20"/>
              <w:szCs w:val="20"/>
            </w:rPr>
            <w:fldChar w:fldCharType="begin"/>
          </w:r>
          <w:r w:rsidR="00217E40" w:rsidRPr="00DD0508">
            <w:rPr>
              <w:rFonts w:ascii="Arial" w:hAnsi="Arial" w:cs="Arial"/>
              <w:sz w:val="20"/>
              <w:szCs w:val="20"/>
            </w:rPr>
            <w:instrText xml:space="preserve">CITATION Sta14 \t  \l 1051 </w:instrText>
          </w:r>
          <w:r w:rsidR="009A2890" w:rsidRPr="00DD0508">
            <w:rPr>
              <w:rFonts w:ascii="Arial" w:hAnsi="Arial" w:cs="Arial"/>
              <w:sz w:val="20"/>
              <w:szCs w:val="20"/>
            </w:rPr>
            <w:fldChar w:fldCharType="separate"/>
          </w:r>
          <w:r w:rsidR="004D1B84" w:rsidRPr="00DD0508">
            <w:rPr>
              <w:rFonts w:ascii="Arial" w:hAnsi="Arial" w:cs="Arial"/>
              <w:noProof/>
              <w:sz w:val="20"/>
              <w:szCs w:val="20"/>
            </w:rPr>
            <w:t>(Statistical Office, 2014)</w:t>
          </w:r>
          <w:r w:rsidR="009A2890" w:rsidRPr="00DD0508">
            <w:rPr>
              <w:rFonts w:ascii="Arial" w:hAnsi="Arial" w:cs="Arial"/>
              <w:sz w:val="20"/>
              <w:szCs w:val="20"/>
            </w:rPr>
            <w:fldChar w:fldCharType="end"/>
          </w:r>
        </w:sdtContent>
      </w:sdt>
      <w:r w:rsidR="000D31E3" w:rsidRPr="00DD0508">
        <w:rPr>
          <w:rFonts w:ascii="Arial" w:hAnsi="Arial" w:cs="Arial"/>
          <w:sz w:val="20"/>
          <w:szCs w:val="20"/>
        </w:rPr>
        <w:t>.</w:t>
      </w:r>
      <w:r w:rsidR="007F3F19" w:rsidRPr="00DD0508">
        <w:rPr>
          <w:rFonts w:ascii="Arial" w:hAnsi="Arial" w:cs="Arial"/>
          <w:sz w:val="20"/>
          <w:szCs w:val="20"/>
        </w:rPr>
        <w:t xml:space="preserve"> This followed by Act 474 on the Slovak</w:t>
      </w:r>
      <w:r w:rsidR="001000C1" w:rsidRPr="00DD0508">
        <w:rPr>
          <w:rFonts w:ascii="Arial" w:hAnsi="Arial" w:cs="Arial"/>
          <w:sz w:val="20"/>
          <w:szCs w:val="20"/>
        </w:rPr>
        <w:t>s</w:t>
      </w:r>
      <w:r w:rsidR="007F3F19" w:rsidRPr="00DD0508">
        <w:rPr>
          <w:rFonts w:ascii="Arial" w:hAnsi="Arial" w:cs="Arial"/>
          <w:sz w:val="20"/>
          <w:szCs w:val="20"/>
        </w:rPr>
        <w:t xml:space="preserve"> Living Abroad and on Amendments and Additions to Certain Laws </w:t>
      </w:r>
      <w:sdt>
        <w:sdtPr>
          <w:rPr>
            <w:rFonts w:ascii="Arial" w:hAnsi="Arial" w:cs="Arial"/>
            <w:sz w:val="20"/>
            <w:szCs w:val="20"/>
          </w:rPr>
          <w:id w:val="-990239923"/>
          <w:citation/>
        </w:sdtPr>
        <w:sdtEndPr/>
        <w:sdtContent>
          <w:r w:rsidR="007F3F19" w:rsidRPr="00DD0508">
            <w:rPr>
              <w:rFonts w:ascii="Arial" w:hAnsi="Arial" w:cs="Arial"/>
              <w:sz w:val="20"/>
              <w:szCs w:val="20"/>
            </w:rPr>
            <w:fldChar w:fldCharType="begin"/>
          </w:r>
          <w:r w:rsidR="007F3F19" w:rsidRPr="00DD0508">
            <w:rPr>
              <w:rFonts w:ascii="Arial" w:hAnsi="Arial" w:cs="Arial"/>
              <w:sz w:val="20"/>
              <w:szCs w:val="20"/>
              <w:lang w:val="sk-SK"/>
            </w:rPr>
            <w:instrText xml:space="preserve"> CITATION Nat05 \l 1051 </w:instrText>
          </w:r>
          <w:r w:rsidR="007F3F19" w:rsidRPr="00DD0508">
            <w:rPr>
              <w:rFonts w:ascii="Arial" w:hAnsi="Arial" w:cs="Arial"/>
              <w:sz w:val="20"/>
              <w:szCs w:val="20"/>
            </w:rPr>
            <w:fldChar w:fldCharType="separate"/>
          </w:r>
          <w:r w:rsidR="004D1B84" w:rsidRPr="00DD0508">
            <w:rPr>
              <w:rFonts w:ascii="Arial" w:hAnsi="Arial" w:cs="Arial"/>
              <w:noProof/>
              <w:sz w:val="20"/>
              <w:szCs w:val="20"/>
              <w:lang w:val="sk-SK"/>
            </w:rPr>
            <w:t>(National Council, 2005)</w:t>
          </w:r>
          <w:r w:rsidR="007F3F19" w:rsidRPr="00DD0508">
            <w:rPr>
              <w:rFonts w:ascii="Arial" w:hAnsi="Arial" w:cs="Arial"/>
              <w:sz w:val="20"/>
              <w:szCs w:val="20"/>
            </w:rPr>
            <w:fldChar w:fldCharType="end"/>
          </w:r>
        </w:sdtContent>
      </w:sdt>
      <w:r w:rsidR="001000C1" w:rsidRPr="00DD0508">
        <w:rPr>
          <w:rFonts w:ascii="Arial" w:hAnsi="Arial" w:cs="Arial"/>
          <w:sz w:val="20"/>
          <w:szCs w:val="20"/>
        </w:rPr>
        <w:t xml:space="preserve"> in September 2005.</w:t>
      </w:r>
      <w:r w:rsidR="007F3F19" w:rsidRPr="00DD0508">
        <w:rPr>
          <w:rFonts w:ascii="Arial" w:hAnsi="Arial" w:cs="Arial"/>
          <w:sz w:val="20"/>
          <w:szCs w:val="20"/>
        </w:rPr>
        <w:t xml:space="preserve"> </w:t>
      </w:r>
    </w:p>
    <w:p w:rsidR="000D31E3" w:rsidRPr="00DD0508" w:rsidRDefault="00EA3500" w:rsidP="00080D6C">
      <w:pPr>
        <w:spacing w:after="0" w:line="360" w:lineRule="auto"/>
        <w:jc w:val="both"/>
        <w:rPr>
          <w:rFonts w:ascii="Arial" w:hAnsi="Arial" w:cs="Arial"/>
          <w:sz w:val="20"/>
          <w:szCs w:val="20"/>
        </w:rPr>
      </w:pPr>
      <w:r>
        <w:rPr>
          <w:rFonts w:ascii="Arial" w:hAnsi="Arial" w:cs="Arial"/>
          <w:sz w:val="20"/>
          <w:szCs w:val="20"/>
        </w:rPr>
        <w:t xml:space="preserve">ŠÚ </w:t>
      </w:r>
      <w:r w:rsidR="000D31E3" w:rsidRPr="00DD0508">
        <w:rPr>
          <w:rFonts w:ascii="Arial" w:hAnsi="Arial" w:cs="Arial"/>
          <w:sz w:val="20"/>
          <w:szCs w:val="20"/>
        </w:rPr>
        <w:t xml:space="preserve">SR intensively cooperates </w:t>
      </w:r>
      <w:r w:rsidR="009F5CD4" w:rsidRPr="00DD0508">
        <w:rPr>
          <w:rFonts w:ascii="Arial" w:hAnsi="Arial" w:cs="Arial"/>
          <w:sz w:val="20"/>
          <w:szCs w:val="20"/>
        </w:rPr>
        <w:t xml:space="preserve">to provide an easy access to information </w:t>
      </w:r>
      <w:r w:rsidR="000D31E3" w:rsidRPr="00DD0508">
        <w:rPr>
          <w:rFonts w:ascii="Arial" w:hAnsi="Arial" w:cs="Arial"/>
          <w:sz w:val="20"/>
          <w:szCs w:val="20"/>
        </w:rPr>
        <w:t>with several institutions that dispose with administrative sources about foreign migration to gather the statistical data. These institutions are:</w:t>
      </w:r>
    </w:p>
    <w:p w:rsidR="00F92F8A" w:rsidRPr="00DD0508" w:rsidRDefault="00173F07" w:rsidP="00080D6C">
      <w:pPr>
        <w:pStyle w:val="Lijstalinea"/>
        <w:numPr>
          <w:ilvl w:val="0"/>
          <w:numId w:val="23"/>
        </w:numPr>
        <w:shd w:val="clear" w:color="auto" w:fill="FFFFFF"/>
        <w:spacing w:after="0" w:line="360" w:lineRule="auto"/>
        <w:jc w:val="both"/>
        <w:rPr>
          <w:rFonts w:ascii="Arial" w:eastAsia="Times New Roman" w:hAnsi="Arial" w:cs="Arial"/>
          <w:sz w:val="20"/>
          <w:szCs w:val="20"/>
          <w:lang w:eastAsia="en-GB"/>
        </w:rPr>
      </w:pPr>
      <w:r w:rsidRPr="00DD0508">
        <w:rPr>
          <w:rFonts w:ascii="Arial" w:eastAsia="Times New Roman" w:hAnsi="Arial" w:cs="Arial"/>
          <w:bCs/>
          <w:sz w:val="20"/>
          <w:szCs w:val="20"/>
          <w:lang w:eastAsia="en-GB"/>
        </w:rPr>
        <w:t>Bureau of Border and Alien Police of the Presidium of the Police Force</w:t>
      </w:r>
    </w:p>
    <w:p w:rsidR="00F92F8A" w:rsidRPr="00DD0508" w:rsidRDefault="00F92F8A" w:rsidP="00080D6C">
      <w:pPr>
        <w:pStyle w:val="Lijstalinea"/>
        <w:numPr>
          <w:ilvl w:val="0"/>
          <w:numId w:val="23"/>
        </w:numPr>
        <w:spacing w:after="0" w:line="360" w:lineRule="auto"/>
        <w:jc w:val="both"/>
        <w:rPr>
          <w:rStyle w:val="Zwaar"/>
          <w:rFonts w:ascii="Arial" w:hAnsi="Arial" w:cs="Arial"/>
          <w:b w:val="0"/>
          <w:sz w:val="20"/>
          <w:szCs w:val="20"/>
          <w:shd w:val="clear" w:color="auto" w:fill="FFFFFF"/>
        </w:rPr>
      </w:pPr>
      <w:r w:rsidRPr="00DD0508">
        <w:rPr>
          <w:rStyle w:val="Zwaar"/>
          <w:rFonts w:ascii="Arial" w:hAnsi="Arial" w:cs="Arial"/>
          <w:b w:val="0"/>
          <w:sz w:val="20"/>
          <w:szCs w:val="20"/>
          <w:shd w:val="clear" w:color="auto" w:fill="FFFFFF"/>
        </w:rPr>
        <w:t>Register o</w:t>
      </w:r>
      <w:r w:rsidR="00D9607B" w:rsidRPr="00DD0508">
        <w:rPr>
          <w:rStyle w:val="Zwaar"/>
          <w:rFonts w:ascii="Arial" w:hAnsi="Arial" w:cs="Arial"/>
          <w:b w:val="0"/>
          <w:sz w:val="20"/>
          <w:szCs w:val="20"/>
          <w:shd w:val="clear" w:color="auto" w:fill="FFFFFF"/>
        </w:rPr>
        <w:t>f Citizens of</w:t>
      </w:r>
      <w:r w:rsidRPr="00DD0508">
        <w:rPr>
          <w:rStyle w:val="Zwaar"/>
          <w:rFonts w:ascii="Arial" w:hAnsi="Arial" w:cs="Arial"/>
          <w:b w:val="0"/>
          <w:sz w:val="20"/>
          <w:szCs w:val="20"/>
          <w:shd w:val="clear" w:color="auto" w:fill="FFFFFF"/>
        </w:rPr>
        <w:t xml:space="preserve"> </w:t>
      </w:r>
      <w:r w:rsidR="00D9607B" w:rsidRPr="00DD0508">
        <w:rPr>
          <w:rStyle w:val="Zwaar"/>
          <w:rFonts w:ascii="Arial" w:hAnsi="Arial" w:cs="Arial"/>
          <w:b w:val="0"/>
          <w:sz w:val="20"/>
          <w:szCs w:val="20"/>
          <w:shd w:val="clear" w:color="auto" w:fill="FFFFFF"/>
        </w:rPr>
        <w:t xml:space="preserve">the </w:t>
      </w:r>
      <w:r w:rsidRPr="00DD0508">
        <w:rPr>
          <w:rStyle w:val="Zwaar"/>
          <w:rFonts w:ascii="Arial" w:hAnsi="Arial" w:cs="Arial"/>
          <w:b w:val="0"/>
          <w:sz w:val="20"/>
          <w:szCs w:val="20"/>
          <w:shd w:val="clear" w:color="auto" w:fill="FFFFFF"/>
        </w:rPr>
        <w:t>SR</w:t>
      </w:r>
    </w:p>
    <w:p w:rsidR="00F92F8A" w:rsidRPr="00DD0508" w:rsidRDefault="00D9607B" w:rsidP="00080D6C">
      <w:pPr>
        <w:pStyle w:val="Lijstalinea"/>
        <w:numPr>
          <w:ilvl w:val="0"/>
          <w:numId w:val="23"/>
        </w:numPr>
        <w:spacing w:after="0" w:line="360" w:lineRule="auto"/>
        <w:jc w:val="both"/>
        <w:rPr>
          <w:rStyle w:val="Zwaar"/>
          <w:rFonts w:ascii="Arial" w:hAnsi="Arial" w:cs="Arial"/>
          <w:b w:val="0"/>
          <w:sz w:val="20"/>
          <w:szCs w:val="20"/>
          <w:shd w:val="clear" w:color="auto" w:fill="FFFFFF"/>
        </w:rPr>
      </w:pPr>
      <w:r w:rsidRPr="00DD0508">
        <w:rPr>
          <w:rStyle w:val="Zwaar"/>
          <w:rFonts w:ascii="Arial" w:hAnsi="Arial" w:cs="Arial"/>
          <w:b w:val="0"/>
          <w:sz w:val="20"/>
          <w:szCs w:val="20"/>
          <w:shd w:val="clear" w:color="auto" w:fill="FFFFFF"/>
        </w:rPr>
        <w:t>Minist</w:t>
      </w:r>
      <w:r w:rsidR="00F92F8A" w:rsidRPr="00DD0508">
        <w:rPr>
          <w:rStyle w:val="Zwaar"/>
          <w:rFonts w:ascii="Arial" w:hAnsi="Arial" w:cs="Arial"/>
          <w:b w:val="0"/>
          <w:sz w:val="20"/>
          <w:szCs w:val="20"/>
          <w:shd w:val="clear" w:color="auto" w:fill="FFFFFF"/>
        </w:rPr>
        <w:t>r</w:t>
      </w:r>
      <w:r w:rsidRPr="00DD0508">
        <w:rPr>
          <w:rStyle w:val="Zwaar"/>
          <w:rFonts w:ascii="Arial" w:hAnsi="Arial" w:cs="Arial"/>
          <w:b w:val="0"/>
          <w:sz w:val="20"/>
          <w:szCs w:val="20"/>
          <w:shd w:val="clear" w:color="auto" w:fill="FFFFFF"/>
        </w:rPr>
        <w:t xml:space="preserve">y of  </w:t>
      </w:r>
      <w:r w:rsidRPr="00DD0508">
        <w:rPr>
          <w:rFonts w:ascii="Arial" w:hAnsi="Arial" w:cs="Arial"/>
          <w:sz w:val="20"/>
          <w:szCs w:val="20"/>
        </w:rPr>
        <w:t xml:space="preserve">Labour, Social Affairs and Family of the </w:t>
      </w:r>
      <w:r w:rsidR="00F92F8A" w:rsidRPr="00DD0508">
        <w:rPr>
          <w:rStyle w:val="Zwaar"/>
          <w:rFonts w:ascii="Arial" w:hAnsi="Arial" w:cs="Arial"/>
          <w:b w:val="0"/>
          <w:sz w:val="20"/>
          <w:szCs w:val="20"/>
          <w:shd w:val="clear" w:color="auto" w:fill="FFFFFF"/>
        </w:rPr>
        <w:t>SR</w:t>
      </w:r>
    </w:p>
    <w:p w:rsidR="00F92F8A" w:rsidRPr="00DD0508" w:rsidRDefault="00F92F8A" w:rsidP="00080D6C">
      <w:pPr>
        <w:pStyle w:val="Lijstalinea"/>
        <w:numPr>
          <w:ilvl w:val="0"/>
          <w:numId w:val="23"/>
        </w:numPr>
        <w:spacing w:after="0" w:line="360" w:lineRule="auto"/>
        <w:jc w:val="both"/>
        <w:rPr>
          <w:rStyle w:val="Zwaar"/>
          <w:rFonts w:ascii="Arial" w:hAnsi="Arial" w:cs="Arial"/>
          <w:b w:val="0"/>
          <w:sz w:val="20"/>
          <w:szCs w:val="20"/>
          <w:shd w:val="clear" w:color="auto" w:fill="FFFFFF"/>
        </w:rPr>
      </w:pPr>
      <w:r w:rsidRPr="00DD0508">
        <w:rPr>
          <w:rStyle w:val="Zwaar"/>
          <w:rFonts w:ascii="Arial" w:hAnsi="Arial" w:cs="Arial"/>
          <w:b w:val="0"/>
          <w:sz w:val="20"/>
          <w:szCs w:val="20"/>
          <w:shd w:val="clear" w:color="auto" w:fill="FFFFFF"/>
        </w:rPr>
        <w:t>Migra</w:t>
      </w:r>
      <w:r w:rsidR="00D9607B" w:rsidRPr="00DD0508">
        <w:rPr>
          <w:rStyle w:val="Zwaar"/>
          <w:rFonts w:ascii="Arial" w:hAnsi="Arial" w:cs="Arial"/>
          <w:b w:val="0"/>
          <w:sz w:val="20"/>
          <w:szCs w:val="20"/>
          <w:shd w:val="clear" w:color="auto" w:fill="FFFFFF"/>
        </w:rPr>
        <w:t>tion</w:t>
      </w:r>
      <w:r w:rsidRPr="00DD0508">
        <w:rPr>
          <w:rStyle w:val="Zwaar"/>
          <w:rFonts w:ascii="Arial" w:hAnsi="Arial" w:cs="Arial"/>
          <w:b w:val="0"/>
          <w:sz w:val="20"/>
          <w:szCs w:val="20"/>
          <w:shd w:val="clear" w:color="auto" w:fill="FFFFFF"/>
        </w:rPr>
        <w:t xml:space="preserve"> </w:t>
      </w:r>
      <w:r w:rsidR="00D9607B" w:rsidRPr="00DD0508">
        <w:rPr>
          <w:rStyle w:val="Zwaar"/>
          <w:rFonts w:ascii="Arial" w:hAnsi="Arial" w:cs="Arial"/>
          <w:b w:val="0"/>
          <w:sz w:val="20"/>
          <w:szCs w:val="20"/>
          <w:shd w:val="clear" w:color="auto" w:fill="FFFFFF"/>
        </w:rPr>
        <w:t xml:space="preserve">Office of the </w:t>
      </w:r>
      <w:r w:rsidRPr="00DD0508">
        <w:rPr>
          <w:rStyle w:val="Zwaar"/>
          <w:rFonts w:ascii="Arial" w:hAnsi="Arial" w:cs="Arial"/>
          <w:b w:val="0"/>
          <w:sz w:val="20"/>
          <w:szCs w:val="20"/>
          <w:shd w:val="clear" w:color="auto" w:fill="FFFFFF"/>
        </w:rPr>
        <w:t>SR</w:t>
      </w:r>
    </w:p>
    <w:p w:rsidR="00D9607B" w:rsidRPr="00DD0508" w:rsidRDefault="00D9607B" w:rsidP="00080D6C">
      <w:pPr>
        <w:pStyle w:val="Lijstalinea"/>
        <w:numPr>
          <w:ilvl w:val="0"/>
          <w:numId w:val="23"/>
        </w:numPr>
        <w:spacing w:after="0" w:line="360" w:lineRule="auto"/>
        <w:jc w:val="both"/>
        <w:rPr>
          <w:rStyle w:val="Zwaar"/>
          <w:rFonts w:ascii="Arial" w:hAnsi="Arial" w:cs="Arial"/>
          <w:b w:val="0"/>
          <w:sz w:val="20"/>
          <w:szCs w:val="20"/>
          <w:shd w:val="clear" w:color="auto" w:fill="FFFFFF"/>
        </w:rPr>
      </w:pPr>
      <w:r w:rsidRPr="00DD0508">
        <w:rPr>
          <w:rStyle w:val="Zwaar"/>
          <w:rFonts w:ascii="Arial" w:hAnsi="Arial" w:cs="Arial"/>
          <w:b w:val="0"/>
          <w:sz w:val="20"/>
          <w:szCs w:val="20"/>
          <w:shd w:val="clear" w:color="auto" w:fill="FFFFFF"/>
        </w:rPr>
        <w:t>Central Office of Labour Social Affairs and Family</w:t>
      </w:r>
    </w:p>
    <w:p w:rsidR="00F92F8A" w:rsidRPr="00DD0508" w:rsidRDefault="00F92F8A" w:rsidP="00080D6C">
      <w:pPr>
        <w:pStyle w:val="Lijstalinea"/>
        <w:numPr>
          <w:ilvl w:val="0"/>
          <w:numId w:val="23"/>
        </w:numPr>
        <w:spacing w:after="0" w:line="360" w:lineRule="auto"/>
        <w:jc w:val="both"/>
        <w:rPr>
          <w:rStyle w:val="Zwaar"/>
          <w:rFonts w:ascii="Arial" w:hAnsi="Arial" w:cs="Arial"/>
          <w:b w:val="0"/>
          <w:sz w:val="20"/>
          <w:szCs w:val="20"/>
          <w:shd w:val="clear" w:color="auto" w:fill="FFFFFF"/>
        </w:rPr>
      </w:pPr>
      <w:r w:rsidRPr="00DD0508">
        <w:rPr>
          <w:rStyle w:val="Zwaar"/>
          <w:rFonts w:ascii="Arial" w:hAnsi="Arial" w:cs="Arial"/>
          <w:b w:val="0"/>
          <w:sz w:val="20"/>
          <w:szCs w:val="20"/>
          <w:shd w:val="clear" w:color="auto" w:fill="FFFFFF"/>
        </w:rPr>
        <w:t>Minist</w:t>
      </w:r>
      <w:r w:rsidR="00D9607B" w:rsidRPr="00DD0508">
        <w:rPr>
          <w:rStyle w:val="Zwaar"/>
          <w:rFonts w:ascii="Arial" w:hAnsi="Arial" w:cs="Arial"/>
          <w:b w:val="0"/>
          <w:sz w:val="20"/>
          <w:szCs w:val="20"/>
          <w:shd w:val="clear" w:color="auto" w:fill="FFFFFF"/>
        </w:rPr>
        <w:t>ry of Education of the</w:t>
      </w:r>
      <w:r w:rsidRPr="00DD0508">
        <w:rPr>
          <w:rStyle w:val="Zwaar"/>
          <w:rFonts w:ascii="Arial" w:hAnsi="Arial" w:cs="Arial"/>
          <w:b w:val="0"/>
          <w:sz w:val="20"/>
          <w:szCs w:val="20"/>
          <w:shd w:val="clear" w:color="auto" w:fill="FFFFFF"/>
        </w:rPr>
        <w:t xml:space="preserve"> SR</w:t>
      </w:r>
    </w:p>
    <w:p w:rsidR="00F92F8A" w:rsidRPr="00DD0508" w:rsidRDefault="00D9607B" w:rsidP="00080D6C">
      <w:pPr>
        <w:pStyle w:val="Lijstalinea"/>
        <w:numPr>
          <w:ilvl w:val="0"/>
          <w:numId w:val="23"/>
        </w:numPr>
        <w:spacing w:after="0" w:line="360" w:lineRule="auto"/>
        <w:jc w:val="both"/>
        <w:rPr>
          <w:rStyle w:val="Zwaar"/>
          <w:rFonts w:ascii="Arial" w:hAnsi="Arial" w:cs="Arial"/>
          <w:b w:val="0"/>
          <w:sz w:val="20"/>
          <w:szCs w:val="20"/>
          <w:shd w:val="clear" w:color="auto" w:fill="FFFFFF"/>
        </w:rPr>
      </w:pPr>
      <w:r w:rsidRPr="00DD0508">
        <w:rPr>
          <w:rStyle w:val="Zwaar"/>
          <w:rFonts w:ascii="Arial" w:hAnsi="Arial" w:cs="Arial"/>
          <w:b w:val="0"/>
          <w:sz w:val="20"/>
          <w:szCs w:val="20"/>
          <w:shd w:val="clear" w:color="auto" w:fill="FFFFFF"/>
        </w:rPr>
        <w:t xml:space="preserve">Ministry of Foreign and European Affairs of the </w:t>
      </w:r>
      <w:r w:rsidR="00F92F8A" w:rsidRPr="00DD0508">
        <w:rPr>
          <w:rStyle w:val="Zwaar"/>
          <w:rFonts w:ascii="Arial" w:hAnsi="Arial" w:cs="Arial"/>
          <w:b w:val="0"/>
          <w:sz w:val="20"/>
          <w:szCs w:val="20"/>
          <w:shd w:val="clear" w:color="auto" w:fill="FFFFFF"/>
        </w:rPr>
        <w:t>SR</w:t>
      </w:r>
    </w:p>
    <w:p w:rsidR="00D9607B" w:rsidRPr="00DD0508" w:rsidRDefault="00D9607B" w:rsidP="00080D6C">
      <w:pPr>
        <w:pStyle w:val="Lijstalinea"/>
        <w:numPr>
          <w:ilvl w:val="0"/>
          <w:numId w:val="23"/>
        </w:numPr>
        <w:spacing w:after="0" w:line="360" w:lineRule="auto"/>
        <w:jc w:val="both"/>
        <w:rPr>
          <w:rStyle w:val="Zwaar"/>
          <w:rFonts w:ascii="Arial" w:hAnsi="Arial" w:cs="Arial"/>
          <w:b w:val="0"/>
          <w:bCs w:val="0"/>
          <w:i/>
          <w:iCs/>
          <w:sz w:val="20"/>
          <w:szCs w:val="20"/>
          <w:shd w:val="clear" w:color="auto" w:fill="FFFFFF"/>
        </w:rPr>
      </w:pPr>
      <w:r w:rsidRPr="00DD0508">
        <w:rPr>
          <w:rStyle w:val="Zwaar"/>
          <w:rFonts w:ascii="Arial" w:hAnsi="Arial" w:cs="Arial"/>
          <w:b w:val="0"/>
          <w:sz w:val="20"/>
          <w:szCs w:val="20"/>
          <w:shd w:val="clear" w:color="auto" w:fill="FFFFFF"/>
        </w:rPr>
        <w:t>Department of Citizenship and Registry of the SR</w:t>
      </w:r>
    </w:p>
    <w:p w:rsidR="00B03A9A" w:rsidRPr="00DD0508" w:rsidRDefault="00B03A9A" w:rsidP="00080D6C">
      <w:pPr>
        <w:spacing w:after="0" w:line="360" w:lineRule="auto"/>
        <w:jc w:val="both"/>
        <w:rPr>
          <w:rStyle w:val="Zwaar"/>
          <w:rFonts w:ascii="Arial" w:hAnsi="Arial" w:cs="Arial"/>
          <w:b w:val="0"/>
          <w:bCs w:val="0"/>
          <w:i/>
          <w:iCs/>
          <w:sz w:val="20"/>
          <w:szCs w:val="20"/>
          <w:shd w:val="clear" w:color="auto" w:fill="FFFFFF"/>
        </w:rPr>
      </w:pPr>
    </w:p>
    <w:p w:rsidR="009F5CD4" w:rsidRPr="00EA3500" w:rsidRDefault="00D94D17" w:rsidP="00080D6C">
      <w:pPr>
        <w:spacing w:after="0" w:line="360" w:lineRule="auto"/>
        <w:jc w:val="both"/>
        <w:rPr>
          <w:rStyle w:val="Zwaar"/>
          <w:rFonts w:ascii="Arial" w:hAnsi="Arial" w:cs="Arial"/>
          <w:b w:val="0"/>
          <w:bCs w:val="0"/>
          <w:iCs/>
          <w:sz w:val="20"/>
          <w:szCs w:val="20"/>
          <w:shd w:val="clear" w:color="auto" w:fill="FFFFFF"/>
        </w:rPr>
      </w:pPr>
      <w:r w:rsidRPr="00EA3500">
        <w:rPr>
          <w:rStyle w:val="Zwaar"/>
          <w:rFonts w:ascii="Arial" w:hAnsi="Arial" w:cs="Arial"/>
          <w:b w:val="0"/>
          <w:bCs w:val="0"/>
          <w:iCs/>
          <w:sz w:val="20"/>
          <w:szCs w:val="20"/>
          <w:shd w:val="clear" w:color="auto" w:fill="FFFFFF"/>
        </w:rPr>
        <w:t>In the course of fulfilling the goals of Slovak migration policy, principles of active interest of undertakings of EU in the scope of control of an outside frontier, immigration and asylum, constitutionality, sovereignty, regulation of migration, adhering of human rights and freedoms, flexibility and prohibition of discrimination are accordingly enforced</w:t>
      </w:r>
      <w:r w:rsidR="0018416D" w:rsidRPr="00EA3500">
        <w:rPr>
          <w:rStyle w:val="Zwaar"/>
          <w:rFonts w:ascii="Arial" w:hAnsi="Arial" w:cs="Arial"/>
          <w:b w:val="0"/>
          <w:bCs w:val="0"/>
          <w:iCs/>
          <w:sz w:val="20"/>
          <w:szCs w:val="20"/>
          <w:shd w:val="clear" w:color="auto" w:fill="FFFFFF"/>
        </w:rPr>
        <w:t xml:space="preserve"> </w:t>
      </w:r>
      <w:sdt>
        <w:sdtPr>
          <w:rPr>
            <w:rStyle w:val="Zwaar"/>
            <w:rFonts w:ascii="Arial" w:hAnsi="Arial" w:cs="Arial"/>
            <w:b w:val="0"/>
            <w:bCs w:val="0"/>
            <w:iCs/>
            <w:sz w:val="20"/>
            <w:szCs w:val="20"/>
            <w:shd w:val="clear" w:color="auto" w:fill="FFFFFF"/>
          </w:rPr>
          <w:id w:val="-1122072668"/>
          <w:citation/>
        </w:sdtPr>
        <w:sdtEndPr>
          <w:rPr>
            <w:rStyle w:val="Zwaar"/>
          </w:rPr>
        </w:sdtEndPr>
        <w:sdtContent>
          <w:r w:rsidR="0018416D" w:rsidRPr="00EA3500">
            <w:rPr>
              <w:rStyle w:val="Zwaar"/>
              <w:rFonts w:ascii="Arial" w:hAnsi="Arial" w:cs="Arial"/>
              <w:b w:val="0"/>
              <w:bCs w:val="0"/>
              <w:iCs/>
              <w:sz w:val="20"/>
              <w:szCs w:val="20"/>
              <w:shd w:val="clear" w:color="auto" w:fill="FFFFFF"/>
            </w:rPr>
            <w:fldChar w:fldCharType="begin"/>
          </w:r>
          <w:r w:rsidR="0018416D" w:rsidRPr="00EA3500">
            <w:rPr>
              <w:rStyle w:val="Zwaar"/>
              <w:rFonts w:ascii="Arial" w:hAnsi="Arial" w:cs="Arial"/>
              <w:b w:val="0"/>
              <w:bCs w:val="0"/>
              <w:iCs/>
              <w:sz w:val="20"/>
              <w:szCs w:val="20"/>
              <w:shd w:val="clear" w:color="auto" w:fill="FFFFFF"/>
              <w:lang w:val="sk-SK"/>
            </w:rPr>
            <w:instrText xml:space="preserve">CITATION Vlá11 \t  \l 1051 </w:instrText>
          </w:r>
          <w:r w:rsidR="0018416D" w:rsidRPr="00EA3500">
            <w:rPr>
              <w:rStyle w:val="Zwaar"/>
              <w:rFonts w:ascii="Arial" w:hAnsi="Arial" w:cs="Arial"/>
              <w:b w:val="0"/>
              <w:bCs w:val="0"/>
              <w:iCs/>
              <w:sz w:val="20"/>
              <w:szCs w:val="20"/>
              <w:shd w:val="clear" w:color="auto" w:fill="FFFFFF"/>
            </w:rPr>
            <w:fldChar w:fldCharType="separate"/>
          </w:r>
          <w:r w:rsidR="004D1B84" w:rsidRPr="00EA3500">
            <w:rPr>
              <w:rFonts w:ascii="Arial" w:hAnsi="Arial" w:cs="Arial"/>
              <w:noProof/>
              <w:sz w:val="20"/>
              <w:szCs w:val="20"/>
              <w:shd w:val="clear" w:color="auto" w:fill="FFFFFF"/>
              <w:lang w:val="sk-SK"/>
            </w:rPr>
            <w:t>(Collective, 2011)</w:t>
          </w:r>
          <w:r w:rsidR="0018416D" w:rsidRPr="00EA3500">
            <w:rPr>
              <w:rStyle w:val="Zwaar"/>
              <w:rFonts w:ascii="Arial" w:hAnsi="Arial" w:cs="Arial"/>
              <w:b w:val="0"/>
              <w:bCs w:val="0"/>
              <w:iCs/>
              <w:sz w:val="20"/>
              <w:szCs w:val="20"/>
              <w:shd w:val="clear" w:color="auto" w:fill="FFFFFF"/>
            </w:rPr>
            <w:fldChar w:fldCharType="end"/>
          </w:r>
        </w:sdtContent>
      </w:sdt>
      <w:r w:rsidRPr="00EA3500">
        <w:rPr>
          <w:rStyle w:val="Zwaar"/>
          <w:rFonts w:ascii="Arial" w:hAnsi="Arial" w:cs="Arial"/>
          <w:b w:val="0"/>
          <w:bCs w:val="0"/>
          <w:iCs/>
          <w:sz w:val="20"/>
          <w:szCs w:val="20"/>
          <w:shd w:val="clear" w:color="auto" w:fill="FFFFFF"/>
        </w:rPr>
        <w:t>.</w:t>
      </w:r>
      <w:r w:rsidR="003A7605" w:rsidRPr="00EA3500">
        <w:rPr>
          <w:rStyle w:val="Zwaar"/>
          <w:rFonts w:ascii="Arial" w:hAnsi="Arial" w:cs="Arial"/>
          <w:b w:val="0"/>
          <w:bCs w:val="0"/>
          <w:iCs/>
          <w:sz w:val="20"/>
          <w:szCs w:val="20"/>
          <w:shd w:val="clear" w:color="auto" w:fill="FFFFFF"/>
        </w:rPr>
        <w:t xml:space="preserve"> Therefore, “</w:t>
      </w:r>
      <w:r w:rsidR="003A7605" w:rsidRPr="00EA3500">
        <w:rPr>
          <w:rStyle w:val="Zwaar"/>
          <w:rFonts w:ascii="Arial" w:hAnsi="Arial" w:cs="Arial"/>
          <w:b w:val="0"/>
          <w:bCs w:val="0"/>
          <w:i/>
          <w:iCs/>
          <w:sz w:val="20"/>
          <w:szCs w:val="20"/>
          <w:shd w:val="clear" w:color="auto" w:fill="FFFFFF"/>
        </w:rPr>
        <w:t xml:space="preserve">the importance of migration policy in a context of happenings in the EU necessarily needs to begin with preparation of experts for the next presidency of Slovak Republic in the EU </w:t>
      </w:r>
      <w:r w:rsidR="00C5500B" w:rsidRPr="00EA3500">
        <w:rPr>
          <w:rStyle w:val="Zwaar"/>
          <w:rFonts w:ascii="Arial" w:hAnsi="Arial" w:cs="Arial"/>
          <w:b w:val="0"/>
          <w:bCs w:val="0"/>
          <w:i/>
          <w:iCs/>
          <w:sz w:val="20"/>
          <w:szCs w:val="20"/>
          <w:shd w:val="clear" w:color="auto" w:fill="FFFFFF"/>
        </w:rPr>
        <w:t>in</w:t>
      </w:r>
      <w:r w:rsidR="003A7605" w:rsidRPr="00EA3500">
        <w:rPr>
          <w:rStyle w:val="Zwaar"/>
          <w:rFonts w:ascii="Arial" w:hAnsi="Arial" w:cs="Arial"/>
          <w:b w:val="0"/>
          <w:bCs w:val="0"/>
          <w:i/>
          <w:iCs/>
          <w:sz w:val="20"/>
          <w:szCs w:val="20"/>
          <w:shd w:val="clear" w:color="auto" w:fill="FFFFFF"/>
        </w:rPr>
        <w:t xml:space="preserve"> the second term of 2016 </w:t>
      </w:r>
      <w:r w:rsidR="003A7605" w:rsidRPr="00EA3500">
        <w:rPr>
          <w:rStyle w:val="Zwaar"/>
          <w:rFonts w:ascii="Arial" w:hAnsi="Arial" w:cs="Arial"/>
          <w:b w:val="0"/>
          <w:bCs w:val="0"/>
          <w:iCs/>
          <w:sz w:val="20"/>
          <w:szCs w:val="20"/>
          <w:shd w:val="clear" w:color="auto" w:fill="FFFFFF"/>
        </w:rPr>
        <w:t>(translated by L.K.-J.)</w:t>
      </w:r>
      <w:r w:rsidR="00A956B6" w:rsidRPr="00EA3500">
        <w:rPr>
          <w:rStyle w:val="Zwaar"/>
          <w:rFonts w:ascii="Arial" w:hAnsi="Arial" w:cs="Arial"/>
          <w:b w:val="0"/>
          <w:bCs w:val="0"/>
          <w:iCs/>
          <w:sz w:val="20"/>
          <w:szCs w:val="20"/>
          <w:shd w:val="clear" w:color="auto" w:fill="FFFFFF"/>
        </w:rPr>
        <w:t xml:space="preserve"> </w:t>
      </w:r>
      <w:sdt>
        <w:sdtPr>
          <w:rPr>
            <w:rStyle w:val="Zwaar"/>
            <w:rFonts w:ascii="Arial" w:hAnsi="Arial" w:cs="Arial"/>
            <w:b w:val="0"/>
            <w:bCs w:val="0"/>
            <w:iCs/>
            <w:sz w:val="20"/>
            <w:szCs w:val="20"/>
            <w:shd w:val="clear" w:color="auto" w:fill="FFFFFF"/>
          </w:rPr>
          <w:id w:val="892623394"/>
          <w:citation/>
        </w:sdtPr>
        <w:sdtEndPr>
          <w:rPr>
            <w:rStyle w:val="Zwaar"/>
          </w:rPr>
        </w:sdtEndPr>
        <w:sdtContent>
          <w:r w:rsidR="0018416D" w:rsidRPr="00EA3500">
            <w:rPr>
              <w:rStyle w:val="Zwaar"/>
              <w:rFonts w:ascii="Arial" w:hAnsi="Arial" w:cs="Arial"/>
              <w:b w:val="0"/>
              <w:bCs w:val="0"/>
              <w:iCs/>
              <w:sz w:val="20"/>
              <w:szCs w:val="20"/>
              <w:shd w:val="clear" w:color="auto" w:fill="FFFFFF"/>
            </w:rPr>
            <w:fldChar w:fldCharType="begin"/>
          </w:r>
          <w:r w:rsidR="0018416D" w:rsidRPr="00EA3500">
            <w:rPr>
              <w:rStyle w:val="Zwaar"/>
              <w:rFonts w:ascii="Arial" w:hAnsi="Arial" w:cs="Arial"/>
              <w:b w:val="0"/>
              <w:bCs w:val="0"/>
              <w:iCs/>
              <w:sz w:val="20"/>
              <w:szCs w:val="20"/>
              <w:shd w:val="clear" w:color="auto" w:fill="FFFFFF"/>
              <w:lang w:val="sk-SK"/>
            </w:rPr>
            <w:instrText xml:space="preserve">CITATION Lip11 \l 1051 </w:instrText>
          </w:r>
          <w:r w:rsidR="0018416D" w:rsidRPr="00EA3500">
            <w:rPr>
              <w:rStyle w:val="Zwaar"/>
              <w:rFonts w:ascii="Arial" w:hAnsi="Arial" w:cs="Arial"/>
              <w:b w:val="0"/>
              <w:bCs w:val="0"/>
              <w:iCs/>
              <w:sz w:val="20"/>
              <w:szCs w:val="20"/>
              <w:shd w:val="clear" w:color="auto" w:fill="FFFFFF"/>
            </w:rPr>
            <w:fldChar w:fldCharType="separate"/>
          </w:r>
          <w:r w:rsidR="004D1B84" w:rsidRPr="00EA3500">
            <w:rPr>
              <w:rFonts w:ascii="Arial" w:hAnsi="Arial" w:cs="Arial"/>
              <w:noProof/>
              <w:sz w:val="20"/>
              <w:szCs w:val="20"/>
              <w:shd w:val="clear" w:color="auto" w:fill="FFFFFF"/>
              <w:lang w:val="sk-SK"/>
            </w:rPr>
            <w:t>(Lipšic, 2011)</w:t>
          </w:r>
          <w:r w:rsidR="0018416D" w:rsidRPr="00EA3500">
            <w:rPr>
              <w:rStyle w:val="Zwaar"/>
              <w:rFonts w:ascii="Arial" w:hAnsi="Arial" w:cs="Arial"/>
              <w:b w:val="0"/>
              <w:bCs w:val="0"/>
              <w:iCs/>
              <w:sz w:val="20"/>
              <w:szCs w:val="20"/>
              <w:shd w:val="clear" w:color="auto" w:fill="FFFFFF"/>
            </w:rPr>
            <w:fldChar w:fldCharType="end"/>
          </w:r>
        </w:sdtContent>
      </w:sdt>
      <w:r w:rsidR="003A7605" w:rsidRPr="00EA3500">
        <w:rPr>
          <w:rStyle w:val="Zwaar"/>
          <w:rFonts w:ascii="Arial" w:hAnsi="Arial" w:cs="Arial"/>
          <w:b w:val="0"/>
          <w:bCs w:val="0"/>
          <w:iCs/>
          <w:sz w:val="20"/>
          <w:szCs w:val="20"/>
          <w:shd w:val="clear" w:color="auto" w:fill="FFFFFF"/>
        </w:rPr>
        <w:t>”.</w:t>
      </w:r>
    </w:p>
    <w:p w:rsidR="00BC6521" w:rsidRPr="00EA3500" w:rsidRDefault="00BC6521" w:rsidP="00080D6C">
      <w:pPr>
        <w:spacing w:after="0" w:line="360" w:lineRule="auto"/>
        <w:jc w:val="both"/>
        <w:rPr>
          <w:rStyle w:val="Zwaar"/>
          <w:rFonts w:ascii="Arial" w:hAnsi="Arial" w:cs="Arial"/>
          <w:b w:val="0"/>
          <w:bCs w:val="0"/>
          <w:iCs/>
          <w:sz w:val="20"/>
          <w:szCs w:val="20"/>
          <w:shd w:val="clear" w:color="auto" w:fill="FFFFFF"/>
        </w:rPr>
      </w:pPr>
    </w:p>
    <w:p w:rsidR="00BC6521" w:rsidRPr="00DD0508" w:rsidRDefault="00BC6521" w:rsidP="00080D6C">
      <w:pPr>
        <w:spacing w:after="0" w:line="360" w:lineRule="auto"/>
        <w:jc w:val="both"/>
        <w:rPr>
          <w:rStyle w:val="Zwaar"/>
          <w:rFonts w:ascii="Arial" w:hAnsi="Arial" w:cs="Arial"/>
          <w:b w:val="0"/>
          <w:bCs w:val="0"/>
          <w:iCs/>
          <w:sz w:val="20"/>
          <w:szCs w:val="20"/>
          <w:shd w:val="clear" w:color="auto" w:fill="FFFFFF"/>
        </w:rPr>
      </w:pPr>
      <w:r w:rsidRPr="00EA3500">
        <w:rPr>
          <w:rStyle w:val="Zwaar"/>
          <w:rFonts w:ascii="Arial" w:hAnsi="Arial" w:cs="Arial"/>
          <w:b w:val="0"/>
          <w:bCs w:val="0"/>
          <w:iCs/>
          <w:sz w:val="20"/>
          <w:szCs w:val="20"/>
          <w:shd w:val="clear" w:color="auto" w:fill="FFFFFF"/>
        </w:rPr>
        <w:lastRenderedPageBreak/>
        <w:t xml:space="preserve">The development of </w:t>
      </w:r>
      <w:r w:rsidR="00A956B6" w:rsidRPr="00EA3500">
        <w:rPr>
          <w:rStyle w:val="Zwaar"/>
          <w:rFonts w:ascii="Arial" w:hAnsi="Arial" w:cs="Arial"/>
          <w:b w:val="0"/>
          <w:bCs w:val="0"/>
          <w:iCs/>
          <w:sz w:val="20"/>
          <w:szCs w:val="20"/>
          <w:shd w:val="clear" w:color="auto" w:fill="FFFFFF"/>
        </w:rPr>
        <w:t xml:space="preserve">Slovak </w:t>
      </w:r>
      <w:r w:rsidRPr="00EA3500">
        <w:rPr>
          <w:rStyle w:val="Zwaar"/>
          <w:rFonts w:ascii="Arial" w:hAnsi="Arial" w:cs="Arial"/>
          <w:b w:val="0"/>
          <w:bCs w:val="0"/>
          <w:iCs/>
          <w:sz w:val="20"/>
          <w:szCs w:val="20"/>
          <w:shd w:val="clear" w:color="auto" w:fill="FFFFFF"/>
        </w:rPr>
        <w:t xml:space="preserve">society </w:t>
      </w:r>
      <w:r w:rsidR="00A956B6" w:rsidRPr="00EA3500">
        <w:rPr>
          <w:rStyle w:val="Zwaar"/>
          <w:rFonts w:ascii="Arial" w:hAnsi="Arial" w:cs="Arial"/>
          <w:b w:val="0"/>
          <w:bCs w:val="0"/>
          <w:iCs/>
          <w:sz w:val="20"/>
          <w:szCs w:val="20"/>
          <w:shd w:val="clear" w:color="auto" w:fill="FFFFFF"/>
        </w:rPr>
        <w:t xml:space="preserve">after the ascension to the EU </w:t>
      </w:r>
      <w:r w:rsidRPr="00EA3500">
        <w:rPr>
          <w:rStyle w:val="Zwaar"/>
          <w:rFonts w:ascii="Arial" w:hAnsi="Arial" w:cs="Arial"/>
          <w:b w:val="0"/>
          <w:bCs w:val="0"/>
          <w:iCs/>
          <w:sz w:val="20"/>
          <w:szCs w:val="20"/>
          <w:shd w:val="clear" w:color="auto" w:fill="FFFFFF"/>
        </w:rPr>
        <w:t>brought not o</w:t>
      </w:r>
      <w:r w:rsidR="00EA3500">
        <w:rPr>
          <w:rStyle w:val="Zwaar"/>
          <w:rFonts w:ascii="Arial" w:hAnsi="Arial" w:cs="Arial"/>
          <w:b w:val="0"/>
          <w:bCs w:val="0"/>
          <w:iCs/>
          <w:sz w:val="20"/>
          <w:szCs w:val="20"/>
          <w:shd w:val="clear" w:color="auto" w:fill="FFFFFF"/>
        </w:rPr>
        <w:t>nly positive elements but also negative ones.</w:t>
      </w:r>
      <w:r w:rsidRPr="00EA3500">
        <w:rPr>
          <w:rStyle w:val="Zwaar"/>
          <w:rFonts w:ascii="Arial" w:hAnsi="Arial" w:cs="Arial"/>
          <w:b w:val="0"/>
          <w:bCs w:val="0"/>
          <w:iCs/>
          <w:sz w:val="20"/>
          <w:szCs w:val="20"/>
          <w:shd w:val="clear" w:color="auto" w:fill="FFFFFF"/>
        </w:rPr>
        <w:t xml:space="preserve"> </w:t>
      </w:r>
      <w:r w:rsidR="00EA3500">
        <w:rPr>
          <w:rStyle w:val="Zwaar"/>
          <w:rFonts w:ascii="Arial" w:hAnsi="Arial" w:cs="Arial"/>
          <w:b w:val="0"/>
          <w:bCs w:val="0"/>
          <w:iCs/>
          <w:sz w:val="20"/>
          <w:szCs w:val="20"/>
          <w:shd w:val="clear" w:color="auto" w:fill="FFFFFF"/>
        </w:rPr>
        <w:t>T</w:t>
      </w:r>
      <w:r w:rsidRPr="00EA3500">
        <w:rPr>
          <w:rStyle w:val="Zwaar"/>
          <w:rFonts w:ascii="Arial" w:hAnsi="Arial" w:cs="Arial"/>
          <w:b w:val="0"/>
          <w:bCs w:val="0"/>
          <w:iCs/>
          <w:sz w:val="20"/>
          <w:szCs w:val="20"/>
          <w:shd w:val="clear" w:color="auto" w:fill="FFFFFF"/>
        </w:rPr>
        <w:t>he departure of qualified work force</w:t>
      </w:r>
      <w:r w:rsidR="007F1DB4">
        <w:rPr>
          <w:rStyle w:val="Zwaar"/>
          <w:rFonts w:ascii="Arial" w:hAnsi="Arial" w:cs="Arial"/>
          <w:b w:val="0"/>
          <w:bCs w:val="0"/>
          <w:iCs/>
          <w:sz w:val="20"/>
          <w:szCs w:val="20"/>
          <w:shd w:val="clear" w:color="auto" w:fill="FFFFFF"/>
        </w:rPr>
        <w:t>,</w:t>
      </w:r>
      <w:r w:rsidRPr="00EA3500">
        <w:rPr>
          <w:rStyle w:val="Zwaar"/>
          <w:rFonts w:ascii="Arial" w:hAnsi="Arial" w:cs="Arial"/>
          <w:b w:val="0"/>
          <w:bCs w:val="0"/>
          <w:iCs/>
          <w:sz w:val="20"/>
          <w:szCs w:val="20"/>
          <w:shd w:val="clear" w:color="auto" w:fill="FFFFFF"/>
        </w:rPr>
        <w:t xml:space="preserve"> mainly university educated and/or highly-skilled people in professions with already existing shortage</w:t>
      </w:r>
      <w:r w:rsidRPr="00DD0508">
        <w:rPr>
          <w:rStyle w:val="Zwaar"/>
          <w:rFonts w:ascii="Arial" w:hAnsi="Arial" w:cs="Arial"/>
          <w:b w:val="0"/>
          <w:bCs w:val="0"/>
          <w:iCs/>
          <w:sz w:val="20"/>
          <w:szCs w:val="20"/>
          <w:shd w:val="clear" w:color="auto" w:fill="FFFFFF"/>
        </w:rPr>
        <w:t xml:space="preserve"> of </w:t>
      </w:r>
      <w:r w:rsidR="007F1DB4" w:rsidRPr="00DD0508">
        <w:rPr>
          <w:rStyle w:val="Zwaar"/>
          <w:rFonts w:ascii="Arial" w:hAnsi="Arial" w:cs="Arial"/>
          <w:b w:val="0"/>
          <w:bCs w:val="0"/>
          <w:iCs/>
          <w:sz w:val="20"/>
          <w:szCs w:val="20"/>
          <w:shd w:val="clear" w:color="auto" w:fill="FFFFFF"/>
        </w:rPr>
        <w:t>workers</w:t>
      </w:r>
      <w:r w:rsidR="00EA3500">
        <w:rPr>
          <w:rStyle w:val="Zwaar"/>
          <w:rFonts w:ascii="Arial" w:hAnsi="Arial" w:cs="Arial"/>
          <w:b w:val="0"/>
          <w:bCs w:val="0"/>
          <w:iCs/>
          <w:sz w:val="20"/>
          <w:szCs w:val="20"/>
          <w:shd w:val="clear" w:color="auto" w:fill="FFFFFF"/>
        </w:rPr>
        <w:t xml:space="preserve"> is one of them</w:t>
      </w:r>
      <w:r w:rsidRPr="00DD0508">
        <w:rPr>
          <w:rStyle w:val="Zwaar"/>
          <w:rFonts w:ascii="Arial" w:hAnsi="Arial" w:cs="Arial"/>
          <w:b w:val="0"/>
          <w:bCs w:val="0"/>
          <w:iCs/>
          <w:sz w:val="20"/>
          <w:szCs w:val="20"/>
          <w:shd w:val="clear" w:color="auto" w:fill="FFFFFF"/>
        </w:rPr>
        <w:t xml:space="preserve">. </w:t>
      </w:r>
      <w:r w:rsidR="00A956B6" w:rsidRPr="00DD0508">
        <w:rPr>
          <w:rStyle w:val="Zwaar"/>
          <w:rFonts w:ascii="Arial" w:hAnsi="Arial" w:cs="Arial"/>
          <w:b w:val="0"/>
          <w:bCs w:val="0"/>
          <w:iCs/>
          <w:sz w:val="20"/>
          <w:szCs w:val="20"/>
          <w:shd w:val="clear" w:color="auto" w:fill="FFFFFF"/>
        </w:rPr>
        <w:t>Slovak Republic was not sufficiently prepared for this which meant an enfeeblement of job market with qualified work force</w:t>
      </w:r>
      <w:r w:rsidR="00AA1893" w:rsidRPr="00DD0508">
        <w:rPr>
          <w:rStyle w:val="Zwaar"/>
          <w:rFonts w:ascii="Arial" w:hAnsi="Arial" w:cs="Arial"/>
          <w:b w:val="0"/>
          <w:bCs w:val="0"/>
          <w:iCs/>
          <w:sz w:val="20"/>
          <w:szCs w:val="20"/>
          <w:shd w:val="clear" w:color="auto" w:fill="FFFFFF"/>
        </w:rPr>
        <w:t xml:space="preserve"> </w:t>
      </w:r>
      <w:sdt>
        <w:sdtPr>
          <w:rPr>
            <w:rStyle w:val="Zwaar"/>
            <w:rFonts w:ascii="Arial" w:hAnsi="Arial" w:cs="Arial"/>
            <w:b w:val="0"/>
            <w:bCs w:val="0"/>
            <w:iCs/>
            <w:sz w:val="20"/>
            <w:szCs w:val="20"/>
            <w:shd w:val="clear" w:color="auto" w:fill="FFFFFF"/>
          </w:rPr>
          <w:id w:val="1890993260"/>
          <w:citation/>
        </w:sdtPr>
        <w:sdtEndPr>
          <w:rPr>
            <w:rStyle w:val="Zwaar"/>
          </w:rPr>
        </w:sdtEndPr>
        <w:sdtContent>
          <w:r w:rsidR="00AA1893" w:rsidRPr="00DD0508">
            <w:rPr>
              <w:rStyle w:val="Zwaar"/>
              <w:rFonts w:ascii="Arial" w:hAnsi="Arial" w:cs="Arial"/>
              <w:b w:val="0"/>
              <w:bCs w:val="0"/>
              <w:iCs/>
              <w:sz w:val="20"/>
              <w:szCs w:val="20"/>
              <w:shd w:val="clear" w:color="auto" w:fill="FFFFFF"/>
            </w:rPr>
            <w:fldChar w:fldCharType="begin"/>
          </w:r>
          <w:r w:rsidR="0018416D" w:rsidRPr="00DD0508">
            <w:rPr>
              <w:rStyle w:val="Zwaar"/>
              <w:rFonts w:ascii="Arial" w:hAnsi="Arial" w:cs="Arial"/>
              <w:b w:val="0"/>
              <w:bCs w:val="0"/>
              <w:iCs/>
              <w:sz w:val="20"/>
              <w:szCs w:val="20"/>
              <w:shd w:val="clear" w:color="auto" w:fill="FFFFFF"/>
              <w:lang w:val="sk-SK"/>
            </w:rPr>
            <w:instrText xml:space="preserve">CITATION Vlá11 \t  \l 1051 </w:instrText>
          </w:r>
          <w:r w:rsidR="00AA1893" w:rsidRPr="00DD0508">
            <w:rPr>
              <w:rStyle w:val="Zwaar"/>
              <w:rFonts w:ascii="Arial" w:hAnsi="Arial" w:cs="Arial"/>
              <w:b w:val="0"/>
              <w:bCs w:val="0"/>
              <w:iCs/>
              <w:sz w:val="20"/>
              <w:szCs w:val="20"/>
              <w:shd w:val="clear" w:color="auto" w:fill="FFFFFF"/>
            </w:rPr>
            <w:fldChar w:fldCharType="separate"/>
          </w:r>
          <w:r w:rsidR="004D1B84" w:rsidRPr="00DD0508">
            <w:rPr>
              <w:rFonts w:ascii="Arial" w:hAnsi="Arial" w:cs="Arial"/>
              <w:noProof/>
              <w:sz w:val="20"/>
              <w:szCs w:val="20"/>
              <w:shd w:val="clear" w:color="auto" w:fill="FFFFFF"/>
              <w:lang w:val="sk-SK"/>
            </w:rPr>
            <w:t>(Collective, 2011)</w:t>
          </w:r>
          <w:r w:rsidR="00AA1893" w:rsidRPr="00DD0508">
            <w:rPr>
              <w:rStyle w:val="Zwaar"/>
              <w:rFonts w:ascii="Arial" w:hAnsi="Arial" w:cs="Arial"/>
              <w:b w:val="0"/>
              <w:bCs w:val="0"/>
              <w:iCs/>
              <w:sz w:val="20"/>
              <w:szCs w:val="20"/>
              <w:shd w:val="clear" w:color="auto" w:fill="FFFFFF"/>
            </w:rPr>
            <w:fldChar w:fldCharType="end"/>
          </w:r>
        </w:sdtContent>
      </w:sdt>
      <w:r w:rsidR="00A956B6" w:rsidRPr="00DD0508">
        <w:rPr>
          <w:rStyle w:val="Zwaar"/>
          <w:rFonts w:ascii="Arial" w:hAnsi="Arial" w:cs="Arial"/>
          <w:b w:val="0"/>
          <w:bCs w:val="0"/>
          <w:iCs/>
          <w:sz w:val="20"/>
          <w:szCs w:val="20"/>
          <w:shd w:val="clear" w:color="auto" w:fill="FFFFFF"/>
        </w:rPr>
        <w:t>.</w:t>
      </w:r>
    </w:p>
    <w:p w:rsidR="00A956B6" w:rsidRPr="00DD0508" w:rsidRDefault="00A956B6" w:rsidP="00080D6C">
      <w:pPr>
        <w:spacing w:after="0" w:line="360" w:lineRule="auto"/>
        <w:jc w:val="both"/>
        <w:rPr>
          <w:rStyle w:val="Zwaar"/>
          <w:rFonts w:ascii="Arial" w:hAnsi="Arial" w:cs="Arial"/>
          <w:b w:val="0"/>
          <w:bCs w:val="0"/>
          <w:iCs/>
          <w:sz w:val="20"/>
          <w:szCs w:val="20"/>
          <w:shd w:val="clear" w:color="auto" w:fill="FFFFFF"/>
        </w:rPr>
      </w:pPr>
    </w:p>
    <w:p w:rsidR="009F5CD4" w:rsidRPr="00DD0508" w:rsidRDefault="00A956B6" w:rsidP="00080D6C">
      <w:pPr>
        <w:spacing w:after="0" w:line="360" w:lineRule="auto"/>
        <w:jc w:val="both"/>
        <w:rPr>
          <w:rStyle w:val="Zwaar"/>
          <w:rFonts w:ascii="Arial" w:hAnsi="Arial" w:cs="Arial"/>
          <w:b w:val="0"/>
          <w:bCs w:val="0"/>
          <w:iCs/>
          <w:sz w:val="20"/>
          <w:szCs w:val="20"/>
          <w:shd w:val="clear" w:color="auto" w:fill="FFFFFF"/>
        </w:rPr>
      </w:pPr>
      <w:r w:rsidRPr="00DD0508">
        <w:rPr>
          <w:rStyle w:val="Zwaar"/>
          <w:rFonts w:ascii="Arial" w:hAnsi="Arial" w:cs="Arial"/>
          <w:b w:val="0"/>
          <w:bCs w:val="0"/>
          <w:iCs/>
          <w:sz w:val="20"/>
          <w:szCs w:val="20"/>
          <w:shd w:val="clear" w:color="auto" w:fill="FFFFFF"/>
        </w:rPr>
        <w:t>It is practically impossible for MS´s to realise migration policy in isolation in the European Union which is without inner frontiers. Therewithal, the connection between migration policies and other policies (mainly development policies and employment policies</w:t>
      </w:r>
      <w:r w:rsidR="007A35CC">
        <w:rPr>
          <w:rStyle w:val="Zwaar"/>
          <w:rFonts w:ascii="Arial" w:hAnsi="Arial" w:cs="Arial"/>
          <w:b w:val="0"/>
          <w:bCs w:val="0"/>
          <w:iCs/>
          <w:sz w:val="20"/>
          <w:szCs w:val="20"/>
          <w:shd w:val="clear" w:color="auto" w:fill="FFFFFF"/>
        </w:rPr>
        <w:t>) is more and more strengthened.</w:t>
      </w:r>
      <w:r w:rsidRPr="00DD0508">
        <w:rPr>
          <w:rStyle w:val="Zwaar"/>
          <w:rFonts w:ascii="Arial" w:hAnsi="Arial" w:cs="Arial"/>
          <w:b w:val="0"/>
          <w:bCs w:val="0"/>
          <w:iCs/>
          <w:sz w:val="20"/>
          <w:szCs w:val="20"/>
          <w:shd w:val="clear" w:color="auto" w:fill="FFFFFF"/>
        </w:rPr>
        <w:t xml:space="preserve"> </w:t>
      </w:r>
      <w:r w:rsidR="007A35CC">
        <w:rPr>
          <w:rStyle w:val="Zwaar"/>
          <w:rFonts w:ascii="Arial" w:hAnsi="Arial" w:cs="Arial"/>
          <w:b w:val="0"/>
          <w:bCs w:val="0"/>
          <w:iCs/>
          <w:sz w:val="20"/>
          <w:szCs w:val="20"/>
          <w:shd w:val="clear" w:color="auto" w:fill="FFFFFF"/>
        </w:rPr>
        <w:t>Besides that,</w:t>
      </w:r>
      <w:r w:rsidRPr="00DD0508">
        <w:rPr>
          <w:rStyle w:val="Zwaar"/>
          <w:rFonts w:ascii="Arial" w:hAnsi="Arial" w:cs="Arial"/>
          <w:b w:val="0"/>
          <w:bCs w:val="0"/>
          <w:iCs/>
          <w:sz w:val="20"/>
          <w:szCs w:val="20"/>
          <w:shd w:val="clear" w:color="auto" w:fill="FFFFFF"/>
        </w:rPr>
        <w:t xml:space="preserve"> permanent incorporation of migration to external policies of the EU is being advocated. </w:t>
      </w:r>
      <w:r w:rsidR="00E759AF" w:rsidRPr="00DD0508">
        <w:rPr>
          <w:rStyle w:val="Zwaar"/>
          <w:rFonts w:ascii="Arial" w:hAnsi="Arial" w:cs="Arial"/>
          <w:b w:val="0"/>
          <w:bCs w:val="0"/>
          <w:iCs/>
          <w:sz w:val="20"/>
          <w:szCs w:val="20"/>
          <w:shd w:val="clear" w:color="auto" w:fill="FFFFFF"/>
        </w:rPr>
        <w:t>Moreover, various plans and projects (international and domestic) are implemented to help this transition and more.</w:t>
      </w:r>
    </w:p>
    <w:p w:rsidR="00F92F8A" w:rsidRPr="00DD0508" w:rsidRDefault="00F92F8A" w:rsidP="00080D6C">
      <w:pPr>
        <w:spacing w:after="0" w:line="360" w:lineRule="auto"/>
        <w:jc w:val="both"/>
        <w:rPr>
          <w:rFonts w:ascii="Arial" w:hAnsi="Arial" w:cs="Arial"/>
          <w:color w:val="009900"/>
          <w:sz w:val="24"/>
        </w:rPr>
      </w:pPr>
    </w:p>
    <w:p w:rsidR="00F109BB" w:rsidRPr="00DD0508" w:rsidRDefault="009209AD" w:rsidP="00080D6C">
      <w:pPr>
        <w:spacing w:after="0" w:line="360" w:lineRule="auto"/>
        <w:jc w:val="both"/>
        <w:rPr>
          <w:rFonts w:ascii="Arial" w:hAnsi="Arial" w:cs="Arial"/>
          <w:b/>
          <w:color w:val="009900"/>
          <w:sz w:val="24"/>
        </w:rPr>
      </w:pPr>
      <w:r w:rsidRPr="00DD0508">
        <w:rPr>
          <w:rFonts w:ascii="Arial" w:hAnsi="Arial" w:cs="Arial"/>
          <w:b/>
          <w:color w:val="009900"/>
          <w:sz w:val="24"/>
        </w:rPr>
        <w:t xml:space="preserve">5.5. </w:t>
      </w:r>
      <w:r w:rsidR="00F109BB" w:rsidRPr="00DD0508">
        <w:rPr>
          <w:rFonts w:ascii="Arial" w:hAnsi="Arial" w:cs="Arial"/>
          <w:b/>
          <w:color w:val="009900"/>
          <w:sz w:val="24"/>
        </w:rPr>
        <w:t xml:space="preserve">Projects and Plans </w:t>
      </w:r>
      <w:r w:rsidR="00EF62CE" w:rsidRPr="00DD0508">
        <w:rPr>
          <w:rFonts w:ascii="Arial" w:hAnsi="Arial" w:cs="Arial"/>
          <w:b/>
          <w:color w:val="009900"/>
          <w:sz w:val="24"/>
        </w:rPr>
        <w:t>for managing highly-skilled emigration</w:t>
      </w:r>
    </w:p>
    <w:p w:rsidR="00F010D3" w:rsidRPr="00DD0508" w:rsidRDefault="00F010D3" w:rsidP="00080D6C">
      <w:pPr>
        <w:spacing w:after="0" w:line="360" w:lineRule="auto"/>
        <w:jc w:val="both"/>
        <w:rPr>
          <w:rFonts w:ascii="Arial" w:hAnsi="Arial" w:cs="Arial"/>
          <w:b/>
          <w:color w:val="009900"/>
          <w:sz w:val="24"/>
        </w:rPr>
      </w:pPr>
    </w:p>
    <w:p w:rsidR="00CA1F5E" w:rsidRPr="00DD0508" w:rsidRDefault="009748E8" w:rsidP="00080D6C">
      <w:pPr>
        <w:spacing w:after="0" w:line="360" w:lineRule="auto"/>
        <w:jc w:val="both"/>
        <w:rPr>
          <w:rFonts w:ascii="Arial" w:hAnsi="Arial" w:cs="Arial"/>
          <w:sz w:val="20"/>
          <w:szCs w:val="20"/>
        </w:rPr>
      </w:pPr>
      <w:r w:rsidRPr="00DD0508">
        <w:rPr>
          <w:rFonts w:ascii="Arial" w:hAnsi="Arial" w:cs="Arial"/>
          <w:sz w:val="20"/>
          <w:szCs w:val="20"/>
        </w:rPr>
        <w:t>While there are no official projects or plans dealing with migration within the EU and the brain</w:t>
      </w:r>
      <w:r w:rsidR="00D8066E" w:rsidRPr="00DD0508">
        <w:rPr>
          <w:rFonts w:ascii="Arial" w:hAnsi="Arial" w:cs="Arial"/>
          <w:sz w:val="20"/>
          <w:szCs w:val="20"/>
        </w:rPr>
        <w:t>-</w:t>
      </w:r>
      <w:r w:rsidRPr="00DD0508">
        <w:rPr>
          <w:rFonts w:ascii="Arial" w:hAnsi="Arial" w:cs="Arial"/>
          <w:sz w:val="20"/>
          <w:szCs w:val="20"/>
        </w:rPr>
        <w:t>drain of highly-skilled and/or university-educated Slovak emigrants, there are some projects that deal with certain aspects of it. This chapter describes</w:t>
      </w:r>
      <w:r w:rsidR="009D4467" w:rsidRPr="00DD0508">
        <w:rPr>
          <w:rFonts w:ascii="Arial" w:hAnsi="Arial" w:cs="Arial"/>
          <w:sz w:val="20"/>
          <w:szCs w:val="20"/>
        </w:rPr>
        <w:t xml:space="preserve"> three</w:t>
      </w:r>
      <w:r w:rsidR="00EC0708" w:rsidRPr="00DD0508">
        <w:rPr>
          <w:rFonts w:ascii="Arial" w:hAnsi="Arial" w:cs="Arial"/>
          <w:sz w:val="20"/>
          <w:szCs w:val="20"/>
        </w:rPr>
        <w:t xml:space="preserve"> projects that have the most input</w:t>
      </w:r>
      <w:r w:rsidR="00410EDB" w:rsidRPr="00DD0508">
        <w:rPr>
          <w:rFonts w:ascii="Arial" w:hAnsi="Arial" w:cs="Arial"/>
          <w:sz w:val="20"/>
          <w:szCs w:val="20"/>
        </w:rPr>
        <w:t xml:space="preserve"> in in managing this emigration, followed by two examples of projects from abroad dealing with similar matters.</w:t>
      </w:r>
    </w:p>
    <w:p w:rsidR="00CA1F5E" w:rsidRPr="00DD0508" w:rsidRDefault="00CA1F5E" w:rsidP="00080D6C">
      <w:pPr>
        <w:spacing w:after="0" w:line="360" w:lineRule="auto"/>
        <w:jc w:val="both"/>
        <w:rPr>
          <w:rFonts w:ascii="Arial" w:hAnsi="Arial" w:cs="Arial"/>
          <w:sz w:val="20"/>
          <w:szCs w:val="20"/>
        </w:rPr>
      </w:pPr>
    </w:p>
    <w:p w:rsidR="00CA1F5E" w:rsidRPr="00DD0508" w:rsidRDefault="00CA1F5E" w:rsidP="00080D6C">
      <w:pPr>
        <w:spacing w:after="0" w:line="360" w:lineRule="auto"/>
        <w:jc w:val="both"/>
        <w:rPr>
          <w:rFonts w:ascii="Arial" w:hAnsi="Arial" w:cs="Arial"/>
          <w:color w:val="009900"/>
          <w:sz w:val="24"/>
          <w:szCs w:val="24"/>
        </w:rPr>
      </w:pPr>
      <w:r w:rsidRPr="00DD0508">
        <w:rPr>
          <w:rFonts w:ascii="Arial" w:hAnsi="Arial" w:cs="Arial"/>
          <w:color w:val="009900"/>
          <w:sz w:val="24"/>
          <w:szCs w:val="24"/>
        </w:rPr>
        <w:t>5.5.1</w:t>
      </w:r>
      <w:r w:rsidR="008C3F68" w:rsidRPr="00DD0508">
        <w:rPr>
          <w:rFonts w:ascii="Arial" w:hAnsi="Arial" w:cs="Arial"/>
          <w:color w:val="009900"/>
          <w:sz w:val="24"/>
          <w:szCs w:val="24"/>
        </w:rPr>
        <w:t>.</w:t>
      </w:r>
      <w:r w:rsidRPr="00DD0508">
        <w:rPr>
          <w:rFonts w:ascii="Arial" w:hAnsi="Arial" w:cs="Arial"/>
          <w:color w:val="009900"/>
          <w:sz w:val="24"/>
          <w:szCs w:val="24"/>
        </w:rPr>
        <w:t xml:space="preserve"> LEAF</w:t>
      </w:r>
    </w:p>
    <w:p w:rsidR="00CA1F5E" w:rsidRPr="00DD0508" w:rsidRDefault="00CA1F5E" w:rsidP="00080D6C">
      <w:pPr>
        <w:spacing w:after="0" w:line="360" w:lineRule="auto"/>
        <w:jc w:val="both"/>
        <w:rPr>
          <w:rFonts w:ascii="Arial" w:hAnsi="Arial" w:cs="Arial"/>
          <w:sz w:val="20"/>
          <w:szCs w:val="20"/>
        </w:rPr>
      </w:pPr>
    </w:p>
    <w:p w:rsidR="00B55AEF" w:rsidRPr="00DD0508" w:rsidRDefault="009D4467" w:rsidP="00080D6C">
      <w:pPr>
        <w:spacing w:after="0" w:line="360" w:lineRule="auto"/>
        <w:jc w:val="both"/>
        <w:rPr>
          <w:rFonts w:ascii="Arial" w:hAnsi="Arial" w:cs="Arial"/>
          <w:color w:val="000000"/>
          <w:sz w:val="20"/>
          <w:szCs w:val="20"/>
          <w:shd w:val="clear" w:color="auto" w:fill="FFFFFF"/>
        </w:rPr>
      </w:pPr>
      <w:r w:rsidRPr="00DD0508">
        <w:rPr>
          <w:rFonts w:ascii="Arial" w:hAnsi="Arial" w:cs="Arial"/>
          <w:sz w:val="20"/>
          <w:szCs w:val="20"/>
        </w:rPr>
        <w:t xml:space="preserve">The </w:t>
      </w:r>
      <w:r w:rsidR="00CA1F5E" w:rsidRPr="00DD0508">
        <w:rPr>
          <w:rFonts w:ascii="Arial" w:hAnsi="Arial" w:cs="Arial"/>
          <w:sz w:val="20"/>
          <w:szCs w:val="20"/>
        </w:rPr>
        <w:t>Organisation LEAF was set up to help young and skilled people who either wish to study abroad with a possibility to work there, or to young professionals who want to increase their knowledge and skills by working abroad.</w:t>
      </w:r>
      <w:r w:rsidR="00BA46EE" w:rsidRPr="00DD0508">
        <w:rPr>
          <w:rFonts w:ascii="Arial" w:hAnsi="Arial" w:cs="Arial"/>
          <w:sz w:val="20"/>
          <w:szCs w:val="20"/>
        </w:rPr>
        <w:t xml:space="preserve"> In November 2014, LEAF started up a scholarship for Slovak university students studying abroad (</w:t>
      </w:r>
      <w:r w:rsidR="00BA46EE" w:rsidRPr="00DD0508">
        <w:rPr>
          <w:rFonts w:ascii="Arial" w:hAnsi="Arial" w:cs="Arial"/>
          <w:sz w:val="20"/>
          <w:szCs w:val="20"/>
          <w:shd w:val="clear" w:color="auto" w:fill="FFFFFF"/>
        </w:rPr>
        <w:t>National Scholarship Programme of the Slovak Republic is the only official state programme dealing with scholarships and does not interest itself with scholarships for Slovak students abroad</w:t>
      </w:r>
      <w:r w:rsidR="008C3F68" w:rsidRPr="00DD0508">
        <w:rPr>
          <w:rFonts w:ascii="Arial" w:hAnsi="Arial" w:cs="Arial"/>
          <w:sz w:val="20"/>
          <w:szCs w:val="20"/>
          <w:shd w:val="clear" w:color="auto" w:fill="FFFFFF"/>
        </w:rPr>
        <w:t xml:space="preserve"> </w:t>
      </w:r>
      <w:sdt>
        <w:sdtPr>
          <w:rPr>
            <w:rFonts w:ascii="Arial" w:hAnsi="Arial" w:cs="Arial"/>
            <w:sz w:val="20"/>
            <w:szCs w:val="20"/>
            <w:shd w:val="clear" w:color="auto" w:fill="FFFFFF"/>
          </w:rPr>
          <w:id w:val="-1810392496"/>
          <w:citation/>
        </w:sdtPr>
        <w:sdtEndPr/>
        <w:sdtContent>
          <w:r w:rsidR="008C3F68" w:rsidRPr="00DD0508">
            <w:rPr>
              <w:rFonts w:ascii="Arial" w:hAnsi="Arial" w:cs="Arial"/>
              <w:sz w:val="20"/>
              <w:szCs w:val="20"/>
              <w:shd w:val="clear" w:color="auto" w:fill="FFFFFF"/>
            </w:rPr>
            <w:fldChar w:fldCharType="begin"/>
          </w:r>
          <w:r w:rsidR="008C3F68" w:rsidRPr="00DD0508">
            <w:rPr>
              <w:rFonts w:ascii="Arial" w:hAnsi="Arial" w:cs="Arial"/>
              <w:sz w:val="20"/>
              <w:szCs w:val="20"/>
              <w:shd w:val="clear" w:color="auto" w:fill="FFFFFF"/>
              <w:lang w:val="sk-SK"/>
            </w:rPr>
            <w:instrText xml:space="preserve"> CITATION Žiš15 \l 1051 </w:instrText>
          </w:r>
          <w:r w:rsidR="008C3F68" w:rsidRPr="00DD0508">
            <w:rPr>
              <w:rFonts w:ascii="Arial" w:hAnsi="Arial" w:cs="Arial"/>
              <w:sz w:val="20"/>
              <w:szCs w:val="20"/>
              <w:shd w:val="clear" w:color="auto" w:fill="FFFFFF"/>
            </w:rPr>
            <w:fldChar w:fldCharType="separate"/>
          </w:r>
          <w:r w:rsidR="004D1B84" w:rsidRPr="00DD0508">
            <w:rPr>
              <w:rFonts w:ascii="Arial" w:hAnsi="Arial" w:cs="Arial"/>
              <w:noProof/>
              <w:sz w:val="20"/>
              <w:szCs w:val="20"/>
              <w:shd w:val="clear" w:color="auto" w:fill="FFFFFF"/>
              <w:lang w:val="sk-SK"/>
            </w:rPr>
            <w:t>(Žišková, 2015)</w:t>
          </w:r>
          <w:r w:rsidR="008C3F68" w:rsidRPr="00DD0508">
            <w:rPr>
              <w:rFonts w:ascii="Arial" w:hAnsi="Arial" w:cs="Arial"/>
              <w:sz w:val="20"/>
              <w:szCs w:val="20"/>
              <w:shd w:val="clear" w:color="auto" w:fill="FFFFFF"/>
            </w:rPr>
            <w:fldChar w:fldCharType="end"/>
          </w:r>
        </w:sdtContent>
      </w:sdt>
      <w:r w:rsidR="00BA46EE" w:rsidRPr="00DD0508">
        <w:rPr>
          <w:rFonts w:ascii="Arial" w:hAnsi="Arial" w:cs="Arial"/>
          <w:sz w:val="20"/>
          <w:szCs w:val="20"/>
          <w:shd w:val="clear" w:color="auto" w:fill="FFFFFF"/>
        </w:rPr>
        <w:t xml:space="preserve">). This scholarship </w:t>
      </w:r>
      <w:r w:rsidR="00BA46EE" w:rsidRPr="00DD0508">
        <w:rPr>
          <w:rFonts w:ascii="Arial" w:hAnsi="Arial" w:cs="Arial"/>
          <w:color w:val="000000"/>
          <w:sz w:val="20"/>
          <w:szCs w:val="20"/>
          <w:shd w:val="clear" w:color="auto" w:fill="FFFFFF"/>
        </w:rPr>
        <w:t xml:space="preserve">seeks to create links between Slovak students and professionals living abroad and in Slovakia by helping those who are considering their return to Slovakia. </w:t>
      </w:r>
      <w:r w:rsidR="00C32837" w:rsidRPr="00DD0508">
        <w:rPr>
          <w:rFonts w:ascii="Arial" w:hAnsi="Arial" w:cs="Arial"/>
          <w:color w:val="000000"/>
          <w:sz w:val="20"/>
          <w:szCs w:val="20"/>
          <w:shd w:val="clear" w:color="auto" w:fill="FFFFFF"/>
        </w:rPr>
        <w:t>There are conditions to this scholarship</w:t>
      </w:r>
      <w:r w:rsidR="00CF5824" w:rsidRPr="00DD0508">
        <w:rPr>
          <w:rFonts w:ascii="Arial" w:hAnsi="Arial" w:cs="Arial"/>
          <w:color w:val="000000"/>
          <w:sz w:val="20"/>
          <w:szCs w:val="20"/>
          <w:shd w:val="clear" w:color="auto" w:fill="FFFFFF"/>
        </w:rPr>
        <w:t xml:space="preserve"> where</w:t>
      </w:r>
      <w:r w:rsidR="00C32837" w:rsidRPr="00DD0508">
        <w:rPr>
          <w:rFonts w:ascii="Arial" w:hAnsi="Arial" w:cs="Arial"/>
          <w:color w:val="000000"/>
          <w:sz w:val="20"/>
          <w:szCs w:val="20"/>
          <w:shd w:val="clear" w:color="auto" w:fill="FFFFFF"/>
        </w:rPr>
        <w:t xml:space="preserve"> the major one is that a student has to return back to Slovakia after 5 years after graduating from the </w:t>
      </w:r>
      <w:r w:rsidR="00CF5824" w:rsidRPr="00DD0508">
        <w:rPr>
          <w:rFonts w:ascii="Arial" w:hAnsi="Arial" w:cs="Arial"/>
          <w:color w:val="000000"/>
          <w:sz w:val="20"/>
          <w:szCs w:val="20"/>
          <w:shd w:val="clear" w:color="auto" w:fill="FFFFFF"/>
        </w:rPr>
        <w:t>“</w:t>
      </w:r>
      <w:proofErr w:type="spellStart"/>
      <w:r w:rsidR="00CF5824" w:rsidRPr="00DD0508">
        <w:rPr>
          <w:rFonts w:ascii="Arial" w:hAnsi="Arial" w:cs="Arial"/>
          <w:color w:val="000000"/>
          <w:sz w:val="20"/>
          <w:szCs w:val="20"/>
          <w:shd w:val="clear" w:color="auto" w:fill="FFFFFF"/>
        </w:rPr>
        <w:t>scholarshiped</w:t>
      </w:r>
      <w:proofErr w:type="spellEnd"/>
      <w:r w:rsidR="00CF5824" w:rsidRPr="00DD0508">
        <w:rPr>
          <w:rFonts w:ascii="Arial" w:hAnsi="Arial" w:cs="Arial"/>
          <w:color w:val="000000"/>
          <w:sz w:val="20"/>
          <w:szCs w:val="20"/>
          <w:shd w:val="clear" w:color="auto" w:fill="FFFFFF"/>
        </w:rPr>
        <w:t xml:space="preserve">” </w:t>
      </w:r>
      <w:r w:rsidR="00C32837" w:rsidRPr="00DD0508">
        <w:rPr>
          <w:rFonts w:ascii="Arial" w:hAnsi="Arial" w:cs="Arial"/>
          <w:color w:val="000000"/>
          <w:sz w:val="20"/>
          <w:szCs w:val="20"/>
          <w:shd w:val="clear" w:color="auto" w:fill="FFFFFF"/>
        </w:rPr>
        <w:t xml:space="preserve">university. </w:t>
      </w:r>
      <w:r w:rsidR="00BA46EE" w:rsidRPr="00DD0508">
        <w:rPr>
          <w:rFonts w:ascii="Arial" w:hAnsi="Arial" w:cs="Arial"/>
          <w:color w:val="000000"/>
          <w:sz w:val="20"/>
          <w:szCs w:val="20"/>
          <w:shd w:val="clear" w:color="auto" w:fill="FFFFFF"/>
        </w:rPr>
        <w:t>LEAF´s motto is mainly building a community in the long run.</w:t>
      </w:r>
      <w:r w:rsidR="008C3F68" w:rsidRPr="00DD0508">
        <w:rPr>
          <w:rFonts w:ascii="Arial" w:hAnsi="Arial" w:cs="Arial"/>
          <w:color w:val="000000"/>
          <w:sz w:val="20"/>
          <w:szCs w:val="20"/>
          <w:shd w:val="clear" w:color="auto" w:fill="FFFFFF"/>
        </w:rPr>
        <w:t xml:space="preserve"> They also try to find cooperating non-profit organisations from abroad </w:t>
      </w:r>
      <w:sdt>
        <w:sdtPr>
          <w:rPr>
            <w:rFonts w:ascii="Arial" w:hAnsi="Arial" w:cs="Arial"/>
            <w:color w:val="000000"/>
            <w:sz w:val="20"/>
            <w:szCs w:val="20"/>
            <w:shd w:val="clear" w:color="auto" w:fill="FFFFFF"/>
          </w:rPr>
          <w:id w:val="-1053696788"/>
          <w:citation/>
        </w:sdtPr>
        <w:sdtEndPr/>
        <w:sdtContent>
          <w:r w:rsidR="008C3F68" w:rsidRPr="00DD0508">
            <w:rPr>
              <w:rFonts w:ascii="Arial" w:hAnsi="Arial" w:cs="Arial"/>
              <w:color w:val="000000"/>
              <w:sz w:val="20"/>
              <w:szCs w:val="20"/>
              <w:shd w:val="clear" w:color="auto" w:fill="FFFFFF"/>
            </w:rPr>
            <w:fldChar w:fldCharType="begin"/>
          </w:r>
          <w:r w:rsidR="008C3F68" w:rsidRPr="00DD0508">
            <w:rPr>
              <w:rFonts w:ascii="Arial" w:hAnsi="Arial" w:cs="Arial"/>
              <w:color w:val="000000"/>
              <w:sz w:val="20"/>
              <w:szCs w:val="20"/>
              <w:shd w:val="clear" w:color="auto" w:fill="FFFFFF"/>
              <w:lang w:val="sk-SK"/>
            </w:rPr>
            <w:instrText xml:space="preserve"> CITATION LEA14 \l 1051 </w:instrText>
          </w:r>
          <w:r w:rsidR="008C3F68" w:rsidRPr="00DD0508">
            <w:rPr>
              <w:rFonts w:ascii="Arial" w:hAnsi="Arial" w:cs="Arial"/>
              <w:color w:val="000000"/>
              <w:sz w:val="20"/>
              <w:szCs w:val="20"/>
              <w:shd w:val="clear" w:color="auto" w:fill="FFFFFF"/>
            </w:rPr>
            <w:fldChar w:fldCharType="separate"/>
          </w:r>
          <w:r w:rsidR="004D1B84" w:rsidRPr="00DD0508">
            <w:rPr>
              <w:rFonts w:ascii="Arial" w:hAnsi="Arial" w:cs="Arial"/>
              <w:noProof/>
              <w:color w:val="000000"/>
              <w:sz w:val="20"/>
              <w:szCs w:val="20"/>
              <w:shd w:val="clear" w:color="auto" w:fill="FFFFFF"/>
              <w:lang w:val="sk-SK"/>
            </w:rPr>
            <w:t>(LEAF, 2014)</w:t>
          </w:r>
          <w:r w:rsidR="008C3F68" w:rsidRPr="00DD0508">
            <w:rPr>
              <w:rFonts w:ascii="Arial" w:hAnsi="Arial" w:cs="Arial"/>
              <w:color w:val="000000"/>
              <w:sz w:val="20"/>
              <w:szCs w:val="20"/>
              <w:shd w:val="clear" w:color="auto" w:fill="FFFFFF"/>
            </w:rPr>
            <w:fldChar w:fldCharType="end"/>
          </w:r>
        </w:sdtContent>
      </w:sdt>
      <w:r w:rsidR="008C3F68" w:rsidRPr="00DD0508">
        <w:rPr>
          <w:rFonts w:ascii="Arial" w:hAnsi="Arial" w:cs="Arial"/>
          <w:color w:val="000000"/>
          <w:sz w:val="20"/>
          <w:szCs w:val="20"/>
          <w:shd w:val="clear" w:color="auto" w:fill="FFFFFF"/>
        </w:rPr>
        <w:t>.</w:t>
      </w:r>
    </w:p>
    <w:p w:rsidR="002B1B66" w:rsidRPr="00DD0508" w:rsidRDefault="002B1B66" w:rsidP="00080D6C">
      <w:pPr>
        <w:spacing w:after="0" w:line="360" w:lineRule="auto"/>
        <w:jc w:val="both"/>
        <w:rPr>
          <w:rFonts w:ascii="Arial" w:hAnsi="Arial" w:cs="Arial"/>
          <w:color w:val="000000"/>
          <w:sz w:val="20"/>
          <w:szCs w:val="20"/>
          <w:shd w:val="clear" w:color="auto" w:fill="FFFFFF"/>
        </w:rPr>
      </w:pPr>
    </w:p>
    <w:p w:rsidR="002B1B66" w:rsidRPr="00DD0508" w:rsidRDefault="002B1B66" w:rsidP="00080D6C">
      <w:pPr>
        <w:spacing w:after="0" w:line="360" w:lineRule="auto"/>
        <w:jc w:val="both"/>
        <w:rPr>
          <w:rFonts w:ascii="Arial" w:hAnsi="Arial" w:cs="Arial"/>
          <w:color w:val="009900"/>
          <w:sz w:val="24"/>
          <w:szCs w:val="24"/>
          <w:shd w:val="clear" w:color="auto" w:fill="FFFFFF"/>
        </w:rPr>
      </w:pPr>
      <w:r w:rsidRPr="00DD0508">
        <w:rPr>
          <w:rFonts w:ascii="Arial" w:hAnsi="Arial" w:cs="Arial"/>
          <w:color w:val="009900"/>
          <w:sz w:val="24"/>
          <w:szCs w:val="24"/>
          <w:shd w:val="clear" w:color="auto" w:fill="FFFFFF"/>
        </w:rPr>
        <w:t xml:space="preserve">5.5.2. </w:t>
      </w:r>
      <w:r w:rsidR="00410EDB" w:rsidRPr="00DD0508">
        <w:rPr>
          <w:rFonts w:ascii="Arial" w:hAnsi="Arial" w:cs="Arial"/>
          <w:color w:val="009900"/>
          <w:sz w:val="24"/>
          <w:szCs w:val="24"/>
          <w:shd w:val="clear" w:color="auto" w:fill="FFFFFF"/>
        </w:rPr>
        <w:t>FAMO</w:t>
      </w:r>
    </w:p>
    <w:p w:rsidR="00410EDB" w:rsidRPr="00DD0508" w:rsidRDefault="00410EDB" w:rsidP="00080D6C">
      <w:pPr>
        <w:spacing w:after="0" w:line="360" w:lineRule="auto"/>
        <w:jc w:val="both"/>
        <w:rPr>
          <w:rFonts w:ascii="Arial" w:hAnsi="Arial" w:cs="Arial"/>
          <w:color w:val="009900"/>
          <w:szCs w:val="20"/>
          <w:shd w:val="clear" w:color="auto" w:fill="FFFFFF"/>
        </w:rPr>
      </w:pPr>
    </w:p>
    <w:p w:rsidR="00661EE7" w:rsidRPr="00DD0508" w:rsidRDefault="00661EE7" w:rsidP="00080D6C">
      <w:pPr>
        <w:spacing w:after="0" w:line="360" w:lineRule="auto"/>
        <w:jc w:val="both"/>
        <w:rPr>
          <w:rFonts w:ascii="Arial" w:hAnsi="Arial" w:cs="Arial"/>
          <w:sz w:val="20"/>
          <w:szCs w:val="20"/>
          <w:shd w:val="clear" w:color="auto" w:fill="FFFFFF"/>
        </w:rPr>
      </w:pPr>
      <w:r w:rsidRPr="00DD0508">
        <w:rPr>
          <w:rFonts w:ascii="Arial" w:hAnsi="Arial" w:cs="Arial"/>
          <w:sz w:val="20"/>
          <w:szCs w:val="20"/>
          <w:shd w:val="clear" w:color="auto" w:fill="FFFFFF"/>
        </w:rPr>
        <w:t>Project FAMO is a type of regular survey of demand and supply of highly-skilled work force between Slovakia and East Austria. The content of this project is to map basic trends of migration flow of qualified work force between those two countries, to create a common database for coordination of employment policies and formulating proposals of recommendations for securing harmonic development of both regions</w:t>
      </w:r>
      <w:r w:rsidR="007D10DE" w:rsidRPr="00DD0508">
        <w:rPr>
          <w:rFonts w:ascii="Arial" w:hAnsi="Arial" w:cs="Arial"/>
          <w:sz w:val="20"/>
          <w:szCs w:val="20"/>
          <w:shd w:val="clear" w:color="auto" w:fill="FFFFFF"/>
        </w:rPr>
        <w:t xml:space="preserve"> </w:t>
      </w:r>
      <w:sdt>
        <w:sdtPr>
          <w:rPr>
            <w:rFonts w:ascii="Arial" w:hAnsi="Arial" w:cs="Arial"/>
            <w:sz w:val="20"/>
            <w:szCs w:val="20"/>
            <w:shd w:val="clear" w:color="auto" w:fill="FFFFFF"/>
          </w:rPr>
          <w:id w:val="-1996950082"/>
          <w:citation/>
        </w:sdtPr>
        <w:sdtEndPr/>
        <w:sdtContent>
          <w:r w:rsidR="007D10DE" w:rsidRPr="00DD0508">
            <w:rPr>
              <w:rFonts w:ascii="Arial" w:hAnsi="Arial" w:cs="Arial"/>
              <w:sz w:val="20"/>
              <w:szCs w:val="20"/>
              <w:shd w:val="clear" w:color="auto" w:fill="FFFFFF"/>
            </w:rPr>
            <w:fldChar w:fldCharType="begin"/>
          </w:r>
          <w:r w:rsidR="007D10DE" w:rsidRPr="00DD0508">
            <w:rPr>
              <w:rFonts w:ascii="Arial" w:hAnsi="Arial" w:cs="Arial"/>
              <w:sz w:val="20"/>
              <w:szCs w:val="20"/>
              <w:shd w:val="clear" w:color="auto" w:fill="FFFFFF"/>
              <w:lang w:val="sk-SK"/>
            </w:rPr>
            <w:instrText xml:space="preserve"> CITATION Kos12 \l 1051 </w:instrText>
          </w:r>
          <w:r w:rsidR="007D10DE" w:rsidRPr="00DD0508">
            <w:rPr>
              <w:rFonts w:ascii="Arial" w:hAnsi="Arial" w:cs="Arial"/>
              <w:sz w:val="20"/>
              <w:szCs w:val="20"/>
              <w:shd w:val="clear" w:color="auto" w:fill="FFFFFF"/>
            </w:rPr>
            <w:fldChar w:fldCharType="separate"/>
          </w:r>
          <w:r w:rsidR="004D1B84" w:rsidRPr="00DD0508">
            <w:rPr>
              <w:rFonts w:ascii="Arial" w:hAnsi="Arial" w:cs="Arial"/>
              <w:noProof/>
              <w:sz w:val="20"/>
              <w:szCs w:val="20"/>
              <w:shd w:val="clear" w:color="auto" w:fill="FFFFFF"/>
              <w:lang w:val="sk-SK"/>
            </w:rPr>
            <w:t>(Kostolná, 2012)</w:t>
          </w:r>
          <w:r w:rsidR="007D10DE" w:rsidRPr="00DD0508">
            <w:rPr>
              <w:rFonts w:ascii="Arial" w:hAnsi="Arial" w:cs="Arial"/>
              <w:sz w:val="20"/>
              <w:szCs w:val="20"/>
              <w:shd w:val="clear" w:color="auto" w:fill="FFFFFF"/>
            </w:rPr>
            <w:fldChar w:fldCharType="end"/>
          </w:r>
        </w:sdtContent>
      </w:sdt>
      <w:r w:rsidRPr="00DD0508">
        <w:rPr>
          <w:rFonts w:ascii="Arial" w:hAnsi="Arial" w:cs="Arial"/>
          <w:sz w:val="20"/>
          <w:szCs w:val="20"/>
          <w:shd w:val="clear" w:color="auto" w:fill="FFFFFF"/>
        </w:rPr>
        <w:t>. Therefore</w:t>
      </w:r>
      <w:r w:rsidR="00A444A7" w:rsidRPr="00DD0508">
        <w:rPr>
          <w:rFonts w:ascii="Arial" w:hAnsi="Arial" w:cs="Arial"/>
          <w:sz w:val="20"/>
          <w:szCs w:val="20"/>
          <w:shd w:val="clear" w:color="auto" w:fill="FFFFFF"/>
        </w:rPr>
        <w:t>, in line with this content</w:t>
      </w:r>
      <w:r w:rsidRPr="00DD0508">
        <w:rPr>
          <w:rFonts w:ascii="Arial" w:hAnsi="Arial" w:cs="Arial"/>
          <w:sz w:val="20"/>
          <w:szCs w:val="20"/>
          <w:shd w:val="clear" w:color="auto" w:fill="FFFFFF"/>
        </w:rPr>
        <w:t>, the goals of this project are</w:t>
      </w:r>
      <w:r w:rsidR="007D10DE" w:rsidRPr="00DD0508">
        <w:rPr>
          <w:rFonts w:ascii="Arial" w:hAnsi="Arial" w:cs="Arial"/>
          <w:sz w:val="20"/>
          <w:szCs w:val="20"/>
          <w:shd w:val="clear" w:color="auto" w:fill="FFFFFF"/>
        </w:rPr>
        <w:t xml:space="preserve"> </w:t>
      </w:r>
      <w:sdt>
        <w:sdtPr>
          <w:rPr>
            <w:rFonts w:ascii="Arial" w:hAnsi="Arial" w:cs="Arial"/>
            <w:sz w:val="20"/>
            <w:szCs w:val="20"/>
            <w:shd w:val="clear" w:color="auto" w:fill="FFFFFF"/>
          </w:rPr>
          <w:id w:val="1542239678"/>
          <w:citation/>
        </w:sdtPr>
        <w:sdtEndPr/>
        <w:sdtContent>
          <w:r w:rsidR="007D10DE" w:rsidRPr="00DD0508">
            <w:rPr>
              <w:rFonts w:ascii="Arial" w:hAnsi="Arial" w:cs="Arial"/>
              <w:sz w:val="20"/>
              <w:szCs w:val="20"/>
              <w:shd w:val="clear" w:color="auto" w:fill="FFFFFF"/>
            </w:rPr>
            <w:fldChar w:fldCharType="begin"/>
          </w:r>
          <w:r w:rsidR="007D10DE" w:rsidRPr="00DD0508">
            <w:rPr>
              <w:rFonts w:ascii="Arial" w:hAnsi="Arial" w:cs="Arial"/>
              <w:sz w:val="20"/>
              <w:szCs w:val="20"/>
              <w:shd w:val="clear" w:color="auto" w:fill="FFFFFF"/>
              <w:lang w:val="sk-SK"/>
            </w:rPr>
            <w:instrText xml:space="preserve"> CITATION FAM13 \l 1051 </w:instrText>
          </w:r>
          <w:r w:rsidR="007D10DE" w:rsidRPr="00DD0508">
            <w:rPr>
              <w:rFonts w:ascii="Arial" w:hAnsi="Arial" w:cs="Arial"/>
              <w:sz w:val="20"/>
              <w:szCs w:val="20"/>
              <w:shd w:val="clear" w:color="auto" w:fill="FFFFFF"/>
            </w:rPr>
            <w:fldChar w:fldCharType="separate"/>
          </w:r>
          <w:r w:rsidR="004D1B84" w:rsidRPr="00DD0508">
            <w:rPr>
              <w:rFonts w:ascii="Arial" w:hAnsi="Arial" w:cs="Arial"/>
              <w:noProof/>
              <w:sz w:val="20"/>
              <w:szCs w:val="20"/>
              <w:shd w:val="clear" w:color="auto" w:fill="FFFFFF"/>
              <w:lang w:val="sk-SK"/>
            </w:rPr>
            <w:t>(FAMO, 2013)</w:t>
          </w:r>
          <w:r w:rsidR="007D10DE" w:rsidRPr="00DD0508">
            <w:rPr>
              <w:rFonts w:ascii="Arial" w:hAnsi="Arial" w:cs="Arial"/>
              <w:sz w:val="20"/>
              <w:szCs w:val="20"/>
              <w:shd w:val="clear" w:color="auto" w:fill="FFFFFF"/>
            </w:rPr>
            <w:fldChar w:fldCharType="end"/>
          </w:r>
        </w:sdtContent>
      </w:sdt>
      <w:r w:rsidRPr="00DD0508">
        <w:rPr>
          <w:rFonts w:ascii="Arial" w:hAnsi="Arial" w:cs="Arial"/>
          <w:sz w:val="20"/>
          <w:szCs w:val="20"/>
          <w:shd w:val="clear" w:color="auto" w:fill="FFFFFF"/>
        </w:rPr>
        <w:t>:</w:t>
      </w:r>
    </w:p>
    <w:p w:rsidR="001847BB" w:rsidRPr="00DD0508" w:rsidRDefault="001847BB" w:rsidP="00080D6C">
      <w:pPr>
        <w:spacing w:after="0" w:line="360" w:lineRule="auto"/>
        <w:jc w:val="both"/>
        <w:rPr>
          <w:rFonts w:ascii="Arial" w:hAnsi="Arial" w:cs="Arial"/>
          <w:sz w:val="20"/>
          <w:szCs w:val="20"/>
          <w:shd w:val="clear" w:color="auto" w:fill="FFFFFF"/>
        </w:rPr>
      </w:pPr>
    </w:p>
    <w:p w:rsidR="00661EE7" w:rsidRPr="00DD0508" w:rsidRDefault="00661EE7" w:rsidP="00080D6C">
      <w:pPr>
        <w:pStyle w:val="Lijstalinea"/>
        <w:numPr>
          <w:ilvl w:val="0"/>
          <w:numId w:val="25"/>
        </w:numPr>
        <w:spacing w:after="0" w:line="360" w:lineRule="auto"/>
        <w:jc w:val="both"/>
        <w:rPr>
          <w:rFonts w:ascii="Arial" w:hAnsi="Arial" w:cs="Arial"/>
          <w:sz w:val="20"/>
          <w:szCs w:val="20"/>
          <w:shd w:val="clear" w:color="auto" w:fill="FFFFFF"/>
        </w:rPr>
      </w:pPr>
      <w:r w:rsidRPr="00DD0508">
        <w:rPr>
          <w:rFonts w:ascii="Arial" w:hAnsi="Arial" w:cs="Arial"/>
          <w:sz w:val="20"/>
          <w:szCs w:val="20"/>
          <w:shd w:val="clear" w:color="auto" w:fill="FFFFFF"/>
        </w:rPr>
        <w:t>Monitoring of demand and supply of qualified work force between Slovakia and East Austria,</w:t>
      </w:r>
    </w:p>
    <w:p w:rsidR="00661EE7" w:rsidRPr="00DD0508" w:rsidRDefault="00661EE7" w:rsidP="00080D6C">
      <w:pPr>
        <w:pStyle w:val="Lijstalinea"/>
        <w:numPr>
          <w:ilvl w:val="0"/>
          <w:numId w:val="25"/>
        </w:numPr>
        <w:spacing w:after="0" w:line="360" w:lineRule="auto"/>
        <w:jc w:val="both"/>
        <w:rPr>
          <w:rFonts w:ascii="Arial" w:hAnsi="Arial" w:cs="Arial"/>
          <w:sz w:val="20"/>
          <w:szCs w:val="20"/>
          <w:shd w:val="clear" w:color="auto" w:fill="FFFFFF"/>
        </w:rPr>
      </w:pPr>
      <w:r w:rsidRPr="00DD0508">
        <w:rPr>
          <w:rFonts w:ascii="Arial" w:hAnsi="Arial" w:cs="Arial"/>
          <w:sz w:val="20"/>
          <w:szCs w:val="20"/>
          <w:shd w:val="clear" w:color="auto" w:fill="FFFFFF"/>
        </w:rPr>
        <w:t>Mapping of inclination of citizens living in these regions to</w:t>
      </w:r>
      <w:r w:rsidR="00A444A7" w:rsidRPr="00DD0508">
        <w:rPr>
          <w:rFonts w:ascii="Arial" w:hAnsi="Arial" w:cs="Arial"/>
          <w:sz w:val="20"/>
          <w:szCs w:val="20"/>
          <w:shd w:val="clear" w:color="auto" w:fill="FFFFFF"/>
        </w:rPr>
        <w:t xml:space="preserve"> migrate for work,</w:t>
      </w:r>
    </w:p>
    <w:p w:rsidR="00A444A7" w:rsidRPr="00DD0508" w:rsidRDefault="00A444A7" w:rsidP="00080D6C">
      <w:pPr>
        <w:pStyle w:val="Lijstalinea"/>
        <w:numPr>
          <w:ilvl w:val="0"/>
          <w:numId w:val="25"/>
        </w:numPr>
        <w:spacing w:after="0" w:line="360" w:lineRule="auto"/>
        <w:jc w:val="both"/>
        <w:rPr>
          <w:rFonts w:ascii="Arial" w:hAnsi="Arial" w:cs="Arial"/>
          <w:sz w:val="20"/>
          <w:szCs w:val="20"/>
          <w:shd w:val="clear" w:color="auto" w:fill="FFFFFF"/>
        </w:rPr>
      </w:pPr>
      <w:r w:rsidRPr="00DD0508">
        <w:rPr>
          <w:rFonts w:ascii="Arial" w:hAnsi="Arial" w:cs="Arial"/>
          <w:sz w:val="20"/>
          <w:szCs w:val="20"/>
          <w:shd w:val="clear" w:color="auto" w:fill="FFFFFF"/>
        </w:rPr>
        <w:t>Estimation of presence of illegal employment in these regions and</w:t>
      </w:r>
    </w:p>
    <w:p w:rsidR="00A444A7" w:rsidRPr="00DD0508" w:rsidRDefault="00A444A7" w:rsidP="00080D6C">
      <w:pPr>
        <w:pStyle w:val="Lijstalinea"/>
        <w:numPr>
          <w:ilvl w:val="0"/>
          <w:numId w:val="25"/>
        </w:numPr>
        <w:spacing w:after="0" w:line="360" w:lineRule="auto"/>
        <w:jc w:val="both"/>
        <w:rPr>
          <w:rFonts w:ascii="Arial" w:hAnsi="Arial" w:cs="Arial"/>
          <w:sz w:val="20"/>
          <w:szCs w:val="20"/>
          <w:shd w:val="clear" w:color="auto" w:fill="FFFFFF"/>
        </w:rPr>
      </w:pPr>
      <w:r w:rsidRPr="00DD0508">
        <w:rPr>
          <w:rFonts w:ascii="Arial" w:hAnsi="Arial" w:cs="Arial"/>
          <w:sz w:val="20"/>
          <w:szCs w:val="20"/>
          <w:shd w:val="clear" w:color="auto" w:fill="FFFFFF"/>
        </w:rPr>
        <w:t>Designing of proposal of goal-directed precautions that secure harmonic development of these regions.</w:t>
      </w:r>
    </w:p>
    <w:p w:rsidR="001847BB" w:rsidRPr="00DD0508" w:rsidRDefault="001847BB" w:rsidP="00080D6C">
      <w:pPr>
        <w:spacing w:after="0" w:line="360" w:lineRule="auto"/>
        <w:jc w:val="both"/>
        <w:rPr>
          <w:rFonts w:ascii="Arial" w:hAnsi="Arial" w:cs="Arial"/>
          <w:sz w:val="20"/>
          <w:szCs w:val="20"/>
          <w:shd w:val="clear" w:color="auto" w:fill="FFFFFF"/>
        </w:rPr>
      </w:pPr>
    </w:p>
    <w:p w:rsidR="00A444A7" w:rsidRPr="00DD0508" w:rsidRDefault="001847BB" w:rsidP="00080D6C">
      <w:pPr>
        <w:spacing w:after="0" w:line="360" w:lineRule="auto"/>
        <w:jc w:val="both"/>
        <w:rPr>
          <w:rFonts w:ascii="Arial" w:hAnsi="Arial" w:cs="Arial"/>
          <w:sz w:val="20"/>
          <w:szCs w:val="20"/>
          <w:shd w:val="clear" w:color="auto" w:fill="FFFFFF"/>
        </w:rPr>
      </w:pPr>
      <w:r w:rsidRPr="00DD0508">
        <w:rPr>
          <w:rFonts w:ascii="Arial" w:hAnsi="Arial" w:cs="Arial"/>
          <w:sz w:val="20"/>
          <w:szCs w:val="20"/>
          <w:shd w:val="clear" w:color="auto" w:fill="FFFFFF"/>
        </w:rPr>
        <w:t xml:space="preserve">While the official cancelation of this project was in 2013, there are discussions of its continuation. This project not only allows for insight to monitored regions but also designs a proposal which includes points that are set up to increase living and working standards of East Austria and of Slovakia while not trying to stop the migration itself </w:t>
      </w:r>
      <w:r w:rsidRPr="00DD0508">
        <w:rPr>
          <w:rFonts w:ascii="Arial" w:hAnsi="Arial" w:cs="Arial"/>
          <w:noProof/>
          <w:sz w:val="20"/>
          <w:szCs w:val="20"/>
          <w:shd w:val="clear" w:color="auto" w:fill="FFFFFF"/>
          <w:lang w:val="sk-SK"/>
        </w:rPr>
        <w:t>(Bednárik, et al, 2008)</w:t>
      </w:r>
      <w:r w:rsidRPr="00DD0508">
        <w:rPr>
          <w:rFonts w:ascii="Arial" w:hAnsi="Arial" w:cs="Arial"/>
          <w:sz w:val="20"/>
          <w:szCs w:val="20"/>
          <w:shd w:val="clear" w:color="auto" w:fill="FFFFFF"/>
        </w:rPr>
        <w:t>.</w:t>
      </w:r>
    </w:p>
    <w:p w:rsidR="001847BB" w:rsidRPr="00DD0508" w:rsidRDefault="001847BB" w:rsidP="00080D6C">
      <w:pPr>
        <w:spacing w:after="0" w:line="360" w:lineRule="auto"/>
        <w:jc w:val="both"/>
        <w:rPr>
          <w:rFonts w:ascii="Arial" w:hAnsi="Arial" w:cs="Arial"/>
          <w:sz w:val="20"/>
          <w:szCs w:val="20"/>
          <w:shd w:val="clear" w:color="auto" w:fill="FFFFFF"/>
        </w:rPr>
      </w:pPr>
    </w:p>
    <w:p w:rsidR="00006DA0" w:rsidRPr="00DD0508" w:rsidRDefault="001847BB" w:rsidP="00080D6C">
      <w:pPr>
        <w:spacing w:after="0" w:line="360" w:lineRule="auto"/>
        <w:jc w:val="both"/>
        <w:rPr>
          <w:rFonts w:ascii="Arial" w:hAnsi="Arial" w:cs="Arial"/>
          <w:color w:val="009900"/>
          <w:sz w:val="24"/>
          <w:szCs w:val="24"/>
        </w:rPr>
      </w:pPr>
      <w:r w:rsidRPr="00DD0508">
        <w:rPr>
          <w:rFonts w:ascii="Arial" w:hAnsi="Arial" w:cs="Arial"/>
          <w:color w:val="009900"/>
          <w:sz w:val="24"/>
          <w:szCs w:val="24"/>
          <w:shd w:val="clear" w:color="auto" w:fill="FFFFFF"/>
        </w:rPr>
        <w:t>5.5.3</w:t>
      </w:r>
      <w:r w:rsidR="00006DA0" w:rsidRPr="00DD0508">
        <w:rPr>
          <w:rFonts w:ascii="Arial" w:hAnsi="Arial" w:cs="Arial"/>
          <w:color w:val="009900"/>
          <w:sz w:val="24"/>
          <w:szCs w:val="24"/>
          <w:shd w:val="clear" w:color="auto" w:fill="FFFFFF"/>
        </w:rPr>
        <w:t>. Programme of Over-border Partnership (</w:t>
      </w:r>
      <w:r w:rsidR="00006DA0" w:rsidRPr="00DD0508">
        <w:rPr>
          <w:rFonts w:ascii="Arial" w:hAnsi="Arial" w:cs="Arial"/>
          <w:color w:val="009900"/>
          <w:sz w:val="24"/>
          <w:szCs w:val="24"/>
        </w:rPr>
        <w:t xml:space="preserve">Program </w:t>
      </w:r>
      <w:proofErr w:type="spellStart"/>
      <w:r w:rsidR="00006DA0" w:rsidRPr="00DD0508">
        <w:rPr>
          <w:rFonts w:ascii="Arial" w:hAnsi="Arial" w:cs="Arial"/>
          <w:color w:val="009900"/>
          <w:sz w:val="24"/>
          <w:szCs w:val="24"/>
        </w:rPr>
        <w:t>cezhraničnej</w:t>
      </w:r>
      <w:proofErr w:type="spellEnd"/>
      <w:r w:rsidR="00006DA0" w:rsidRPr="00DD0508">
        <w:rPr>
          <w:rFonts w:ascii="Arial" w:hAnsi="Arial" w:cs="Arial"/>
          <w:color w:val="009900"/>
          <w:sz w:val="24"/>
          <w:szCs w:val="24"/>
        </w:rPr>
        <w:t xml:space="preserve"> </w:t>
      </w:r>
      <w:proofErr w:type="spellStart"/>
      <w:r w:rsidR="00006DA0" w:rsidRPr="00DD0508">
        <w:rPr>
          <w:rFonts w:ascii="Arial" w:hAnsi="Arial" w:cs="Arial"/>
          <w:color w:val="009900"/>
          <w:sz w:val="24"/>
          <w:szCs w:val="24"/>
        </w:rPr>
        <w:t>spolupráce</w:t>
      </w:r>
      <w:proofErr w:type="spellEnd"/>
      <w:r w:rsidR="00006DA0" w:rsidRPr="00DD0508">
        <w:rPr>
          <w:rFonts w:ascii="Arial" w:hAnsi="Arial" w:cs="Arial"/>
          <w:color w:val="009900"/>
          <w:sz w:val="24"/>
          <w:szCs w:val="24"/>
        </w:rPr>
        <w:t>)</w:t>
      </w:r>
    </w:p>
    <w:p w:rsidR="001847BB" w:rsidRPr="00DD0508" w:rsidRDefault="001847BB" w:rsidP="00080D6C">
      <w:pPr>
        <w:spacing w:after="0" w:line="360" w:lineRule="auto"/>
        <w:jc w:val="both"/>
        <w:rPr>
          <w:rFonts w:ascii="Arial" w:hAnsi="Arial" w:cs="Arial"/>
          <w:sz w:val="20"/>
          <w:szCs w:val="20"/>
          <w:shd w:val="clear" w:color="auto" w:fill="FFFFFF"/>
        </w:rPr>
      </w:pPr>
    </w:p>
    <w:p w:rsidR="00427CC0" w:rsidRPr="00DD0508" w:rsidRDefault="00017A9B" w:rsidP="00080D6C">
      <w:pPr>
        <w:pStyle w:val="Kop1"/>
        <w:spacing w:before="0" w:line="360" w:lineRule="auto"/>
        <w:jc w:val="both"/>
        <w:rPr>
          <w:rFonts w:ascii="Arial" w:hAnsi="Arial" w:cs="Arial"/>
          <w:b w:val="0"/>
          <w:bCs w:val="0"/>
          <w:color w:val="auto"/>
          <w:sz w:val="20"/>
          <w:szCs w:val="20"/>
        </w:rPr>
      </w:pPr>
      <w:r w:rsidRPr="00DD0508">
        <w:rPr>
          <w:rFonts w:ascii="Arial" w:hAnsi="Arial" w:cs="Arial"/>
          <w:b w:val="0"/>
          <w:color w:val="auto"/>
          <w:sz w:val="20"/>
          <w:szCs w:val="20"/>
        </w:rPr>
        <w:t xml:space="preserve">A new Programme of Over-border Partnership between Czech Republic and Slovakia is only at its beginning now since it is planned for period 2014-2020. It is, as the only project dealing with these matters, covered by Ministry of Agriculture and Development of Rural Area of SR and by Ministry for Regional Development of CZ under the </w:t>
      </w:r>
      <w:r w:rsidRPr="00DD0508">
        <w:rPr>
          <w:rFonts w:ascii="Arial" w:hAnsi="Arial" w:cs="Arial"/>
          <w:b w:val="0"/>
          <w:bCs w:val="0"/>
          <w:color w:val="auto"/>
          <w:sz w:val="20"/>
          <w:szCs w:val="20"/>
        </w:rPr>
        <w:t>Regulation (EU) No 1303/2013</w:t>
      </w:r>
      <w:r w:rsidR="00890D0F" w:rsidRPr="00DD0508">
        <w:rPr>
          <w:rFonts w:ascii="Arial" w:hAnsi="Arial" w:cs="Arial"/>
          <w:b w:val="0"/>
          <w:bCs w:val="0"/>
          <w:color w:val="auto"/>
          <w:sz w:val="20"/>
          <w:szCs w:val="20"/>
        </w:rPr>
        <w:t xml:space="preserve"> </w:t>
      </w:r>
      <w:sdt>
        <w:sdtPr>
          <w:rPr>
            <w:rFonts w:ascii="Arial" w:hAnsi="Arial" w:cs="Arial"/>
            <w:b w:val="0"/>
            <w:bCs w:val="0"/>
            <w:color w:val="auto"/>
            <w:sz w:val="20"/>
            <w:szCs w:val="20"/>
          </w:rPr>
          <w:id w:val="-278716750"/>
          <w:citation/>
        </w:sdtPr>
        <w:sdtEndPr/>
        <w:sdtContent>
          <w:r w:rsidR="00890D0F" w:rsidRPr="00DD0508">
            <w:rPr>
              <w:rFonts w:ascii="Arial" w:hAnsi="Arial" w:cs="Arial"/>
              <w:b w:val="0"/>
              <w:bCs w:val="0"/>
              <w:color w:val="auto"/>
              <w:sz w:val="20"/>
              <w:szCs w:val="20"/>
            </w:rPr>
            <w:fldChar w:fldCharType="begin"/>
          </w:r>
          <w:r w:rsidR="00890D0F" w:rsidRPr="00DD0508">
            <w:rPr>
              <w:rFonts w:ascii="Arial" w:hAnsi="Arial" w:cs="Arial"/>
              <w:b w:val="0"/>
              <w:bCs w:val="0"/>
              <w:color w:val="auto"/>
              <w:sz w:val="20"/>
              <w:szCs w:val="20"/>
              <w:lang w:val="sk-SK"/>
            </w:rPr>
            <w:instrText xml:space="preserve"> CITATION New14 \l 1051 </w:instrText>
          </w:r>
          <w:r w:rsidR="00890D0F" w:rsidRPr="00DD0508">
            <w:rPr>
              <w:rFonts w:ascii="Arial" w:hAnsi="Arial" w:cs="Arial"/>
              <w:b w:val="0"/>
              <w:bCs w:val="0"/>
              <w:color w:val="auto"/>
              <w:sz w:val="20"/>
              <w:szCs w:val="20"/>
            </w:rPr>
            <w:fldChar w:fldCharType="separate"/>
          </w:r>
          <w:r w:rsidR="004D1B84" w:rsidRPr="00DD0508">
            <w:rPr>
              <w:rFonts w:ascii="Arial" w:hAnsi="Arial" w:cs="Arial"/>
              <w:b w:val="0"/>
              <w:noProof/>
              <w:color w:val="auto"/>
              <w:sz w:val="20"/>
              <w:szCs w:val="20"/>
              <w:lang w:val="sk-SK"/>
            </w:rPr>
            <w:t>(Newsroom Editor, 2014)</w:t>
          </w:r>
          <w:r w:rsidR="00890D0F" w:rsidRPr="00DD0508">
            <w:rPr>
              <w:rFonts w:ascii="Arial" w:hAnsi="Arial" w:cs="Arial"/>
              <w:b w:val="0"/>
              <w:bCs w:val="0"/>
              <w:color w:val="auto"/>
              <w:sz w:val="20"/>
              <w:szCs w:val="20"/>
            </w:rPr>
            <w:fldChar w:fldCharType="end"/>
          </w:r>
        </w:sdtContent>
      </w:sdt>
      <w:r w:rsidRPr="00DD0508">
        <w:rPr>
          <w:rFonts w:ascii="Arial" w:hAnsi="Arial" w:cs="Arial"/>
          <w:b w:val="0"/>
          <w:bCs w:val="0"/>
          <w:color w:val="auto"/>
          <w:sz w:val="20"/>
          <w:szCs w:val="20"/>
        </w:rPr>
        <w:t xml:space="preserve">, </w:t>
      </w:r>
      <w:r w:rsidR="00890D0F" w:rsidRPr="00DD0508">
        <w:rPr>
          <w:rFonts w:ascii="Arial" w:hAnsi="Arial" w:cs="Arial"/>
          <w:b w:val="0"/>
          <w:bCs w:val="0"/>
          <w:color w:val="auto"/>
          <w:sz w:val="20"/>
          <w:szCs w:val="20"/>
        </w:rPr>
        <w:t xml:space="preserve">and to lesser level </w:t>
      </w:r>
      <w:r w:rsidRPr="00DD0508">
        <w:rPr>
          <w:rFonts w:ascii="Arial" w:hAnsi="Arial" w:cs="Arial"/>
          <w:b w:val="0"/>
          <w:bCs w:val="0"/>
          <w:color w:val="auto"/>
          <w:sz w:val="20"/>
          <w:szCs w:val="20"/>
        </w:rPr>
        <w:t>Regulation (EU) No 1299/2013 and Regulation (EU) No 1301/2013 of the European Parliament and of the Council</w:t>
      </w:r>
      <w:r w:rsidR="00890D0F" w:rsidRPr="00DD0508">
        <w:rPr>
          <w:rFonts w:ascii="Arial" w:hAnsi="Arial" w:cs="Arial"/>
          <w:b w:val="0"/>
          <w:bCs w:val="0"/>
          <w:color w:val="auto"/>
          <w:sz w:val="20"/>
          <w:szCs w:val="20"/>
        </w:rPr>
        <w:t xml:space="preserve"> </w:t>
      </w:r>
      <w:sdt>
        <w:sdtPr>
          <w:rPr>
            <w:rFonts w:ascii="Arial" w:hAnsi="Arial" w:cs="Arial"/>
            <w:b w:val="0"/>
            <w:bCs w:val="0"/>
            <w:color w:val="auto"/>
            <w:sz w:val="20"/>
            <w:szCs w:val="20"/>
          </w:rPr>
          <w:id w:val="907649111"/>
          <w:citation/>
        </w:sdtPr>
        <w:sdtEndPr/>
        <w:sdtContent>
          <w:r w:rsidR="00890D0F" w:rsidRPr="00DD0508">
            <w:rPr>
              <w:rFonts w:ascii="Arial" w:hAnsi="Arial" w:cs="Arial"/>
              <w:b w:val="0"/>
              <w:bCs w:val="0"/>
              <w:color w:val="auto"/>
              <w:sz w:val="20"/>
              <w:szCs w:val="20"/>
            </w:rPr>
            <w:fldChar w:fldCharType="begin"/>
          </w:r>
          <w:r w:rsidR="00890D0F" w:rsidRPr="00DD0508">
            <w:rPr>
              <w:rFonts w:ascii="Arial" w:hAnsi="Arial" w:cs="Arial"/>
              <w:b w:val="0"/>
              <w:bCs w:val="0"/>
              <w:color w:val="auto"/>
              <w:sz w:val="20"/>
              <w:szCs w:val="20"/>
              <w:lang w:val="sk-SK"/>
            </w:rPr>
            <w:instrText xml:space="preserve">CITATION Víc141 \t  \l 1051 </w:instrText>
          </w:r>
          <w:r w:rsidR="00890D0F" w:rsidRPr="00DD0508">
            <w:rPr>
              <w:rFonts w:ascii="Arial" w:hAnsi="Arial" w:cs="Arial"/>
              <w:b w:val="0"/>
              <w:bCs w:val="0"/>
              <w:color w:val="auto"/>
              <w:sz w:val="20"/>
              <w:szCs w:val="20"/>
            </w:rPr>
            <w:fldChar w:fldCharType="separate"/>
          </w:r>
          <w:r w:rsidR="004D1B84" w:rsidRPr="00DD0508">
            <w:rPr>
              <w:rFonts w:ascii="Arial" w:hAnsi="Arial" w:cs="Arial"/>
              <w:b w:val="0"/>
              <w:noProof/>
              <w:color w:val="auto"/>
              <w:sz w:val="20"/>
              <w:szCs w:val="20"/>
              <w:lang w:val="sk-SK"/>
            </w:rPr>
            <w:t>(Vích, 2014)</w:t>
          </w:r>
          <w:r w:rsidR="00890D0F" w:rsidRPr="00DD0508">
            <w:rPr>
              <w:rFonts w:ascii="Arial" w:hAnsi="Arial" w:cs="Arial"/>
              <w:b w:val="0"/>
              <w:bCs w:val="0"/>
              <w:color w:val="auto"/>
              <w:sz w:val="20"/>
              <w:szCs w:val="20"/>
            </w:rPr>
            <w:fldChar w:fldCharType="end"/>
          </w:r>
        </w:sdtContent>
      </w:sdt>
      <w:r w:rsidRPr="00DD0508">
        <w:rPr>
          <w:rFonts w:ascii="Arial" w:hAnsi="Arial" w:cs="Arial"/>
          <w:b w:val="0"/>
          <w:bCs w:val="0"/>
          <w:color w:val="auto"/>
          <w:sz w:val="20"/>
          <w:szCs w:val="20"/>
        </w:rPr>
        <w:t>.</w:t>
      </w:r>
    </w:p>
    <w:p w:rsidR="00427CC0" w:rsidRPr="00DD0508" w:rsidRDefault="00427CC0" w:rsidP="00080D6C">
      <w:pPr>
        <w:pStyle w:val="Kop1"/>
        <w:spacing w:before="0" w:line="360" w:lineRule="auto"/>
        <w:jc w:val="both"/>
        <w:rPr>
          <w:rFonts w:ascii="Arial" w:hAnsi="Arial" w:cs="Arial"/>
          <w:b w:val="0"/>
          <w:bCs w:val="0"/>
          <w:color w:val="auto"/>
          <w:sz w:val="20"/>
          <w:szCs w:val="20"/>
        </w:rPr>
      </w:pPr>
    </w:p>
    <w:p w:rsidR="00427CC0" w:rsidRPr="00DD0508" w:rsidRDefault="00427CC0" w:rsidP="00080D6C">
      <w:pPr>
        <w:pStyle w:val="Normaalweb"/>
        <w:shd w:val="clear" w:color="auto" w:fill="FFFFFF"/>
        <w:spacing w:before="0" w:beforeAutospacing="0" w:after="0" w:afterAutospacing="0" w:line="360" w:lineRule="auto"/>
        <w:jc w:val="both"/>
        <w:rPr>
          <w:rFonts w:ascii="Arial" w:hAnsi="Arial" w:cs="Arial"/>
          <w:sz w:val="20"/>
          <w:szCs w:val="20"/>
        </w:rPr>
      </w:pPr>
      <w:r w:rsidRPr="00DD0508">
        <w:rPr>
          <w:rFonts w:ascii="Arial" w:hAnsi="Arial" w:cs="Arial"/>
          <w:bCs/>
          <w:sz w:val="20"/>
          <w:szCs w:val="20"/>
        </w:rPr>
        <w:t>While this programme is oriented towards green projects (preserving nature,</w:t>
      </w:r>
      <w:r w:rsidRPr="00DD0508">
        <w:rPr>
          <w:rFonts w:ascii="Arial" w:hAnsi="Arial" w:cs="Arial"/>
          <w:sz w:val="20"/>
          <w:szCs w:val="20"/>
        </w:rPr>
        <w:t xml:space="preserve"> propagation of cultural and nature landmarks, etc.), among the goals will also be the support for investment to businesses, research, innovation and creating of connection between these and education, and between education and migrating to-be qualified people. Another goal is the investment to education to access skills and life-long education that is needed in these two regions. And lastly, there is the support of legal and administrative cooperation between citizens of both countries and institutions</w:t>
      </w:r>
      <w:r w:rsidR="00890D0F" w:rsidRPr="00DD0508">
        <w:rPr>
          <w:rFonts w:ascii="Arial" w:hAnsi="Arial" w:cs="Arial"/>
          <w:sz w:val="20"/>
          <w:szCs w:val="20"/>
        </w:rPr>
        <w:t xml:space="preserve"> </w:t>
      </w:r>
      <w:sdt>
        <w:sdtPr>
          <w:rPr>
            <w:rFonts w:ascii="Arial" w:hAnsi="Arial" w:cs="Arial"/>
            <w:sz w:val="20"/>
            <w:szCs w:val="20"/>
          </w:rPr>
          <w:id w:val="1365795971"/>
          <w:citation/>
        </w:sdtPr>
        <w:sdtEndPr/>
        <w:sdtContent>
          <w:r w:rsidR="00890D0F" w:rsidRPr="00DD0508">
            <w:rPr>
              <w:rFonts w:ascii="Arial" w:hAnsi="Arial" w:cs="Arial"/>
              <w:sz w:val="20"/>
              <w:szCs w:val="20"/>
            </w:rPr>
            <w:fldChar w:fldCharType="begin"/>
          </w:r>
          <w:r w:rsidR="009A3C60" w:rsidRPr="00DD0508">
            <w:rPr>
              <w:rFonts w:ascii="Arial" w:hAnsi="Arial" w:cs="Arial"/>
              <w:sz w:val="20"/>
              <w:szCs w:val="20"/>
              <w:lang w:val="sk-SK"/>
            </w:rPr>
            <w:instrText xml:space="preserve">CITATION Víc14 \t  \l 1051 </w:instrText>
          </w:r>
          <w:r w:rsidR="00890D0F" w:rsidRPr="00DD0508">
            <w:rPr>
              <w:rFonts w:ascii="Arial" w:hAnsi="Arial" w:cs="Arial"/>
              <w:sz w:val="20"/>
              <w:szCs w:val="20"/>
            </w:rPr>
            <w:fldChar w:fldCharType="separate"/>
          </w:r>
          <w:r w:rsidR="009A3C60" w:rsidRPr="00DD0508">
            <w:rPr>
              <w:rFonts w:ascii="Arial" w:hAnsi="Arial" w:cs="Arial"/>
              <w:noProof/>
              <w:sz w:val="20"/>
              <w:szCs w:val="20"/>
              <w:lang w:val="sk-SK"/>
            </w:rPr>
            <w:t>(Vích, 2014)</w:t>
          </w:r>
          <w:r w:rsidR="00890D0F" w:rsidRPr="00DD0508">
            <w:rPr>
              <w:rFonts w:ascii="Arial" w:hAnsi="Arial" w:cs="Arial"/>
              <w:sz w:val="20"/>
              <w:szCs w:val="20"/>
            </w:rPr>
            <w:fldChar w:fldCharType="end"/>
          </w:r>
        </w:sdtContent>
      </w:sdt>
      <w:r w:rsidRPr="00DD0508">
        <w:rPr>
          <w:rFonts w:ascii="Arial" w:hAnsi="Arial" w:cs="Arial"/>
          <w:sz w:val="20"/>
          <w:szCs w:val="20"/>
        </w:rPr>
        <w:t>.</w:t>
      </w:r>
    </w:p>
    <w:p w:rsidR="00427CC0" w:rsidRPr="00DD0508" w:rsidRDefault="00427CC0" w:rsidP="00080D6C">
      <w:pPr>
        <w:pStyle w:val="Normaalweb"/>
        <w:shd w:val="clear" w:color="auto" w:fill="FFFFFF"/>
        <w:spacing w:before="0" w:beforeAutospacing="0" w:after="0" w:afterAutospacing="0" w:line="360" w:lineRule="auto"/>
        <w:jc w:val="both"/>
        <w:rPr>
          <w:rFonts w:ascii="Arial" w:hAnsi="Arial" w:cs="Arial"/>
          <w:sz w:val="20"/>
          <w:szCs w:val="20"/>
        </w:rPr>
      </w:pPr>
    </w:p>
    <w:p w:rsidR="00465494" w:rsidRPr="00DD0508" w:rsidRDefault="00427CC0" w:rsidP="00080D6C">
      <w:pPr>
        <w:spacing w:after="0" w:line="360" w:lineRule="auto"/>
        <w:jc w:val="both"/>
        <w:rPr>
          <w:rStyle w:val="headline"/>
          <w:rFonts w:ascii="Arial" w:hAnsi="Arial" w:cs="Arial"/>
          <w:bCs/>
          <w:sz w:val="20"/>
          <w:szCs w:val="20"/>
          <w:shd w:val="clear" w:color="auto" w:fill="FFFFFF"/>
        </w:rPr>
      </w:pPr>
      <w:r w:rsidRPr="00DD0508">
        <w:rPr>
          <w:rFonts w:ascii="Arial" w:hAnsi="Arial" w:cs="Arial"/>
          <w:sz w:val="20"/>
          <w:szCs w:val="20"/>
        </w:rPr>
        <w:lastRenderedPageBreak/>
        <w:t xml:space="preserve">This programme is similar to FAMO while </w:t>
      </w:r>
      <w:r w:rsidR="00392737" w:rsidRPr="00DD0508">
        <w:rPr>
          <w:rFonts w:ascii="Arial" w:hAnsi="Arial" w:cs="Arial"/>
          <w:sz w:val="20"/>
          <w:szCs w:val="20"/>
        </w:rPr>
        <w:t>diverting</w:t>
      </w:r>
      <w:r w:rsidRPr="00DD0508">
        <w:rPr>
          <w:rFonts w:ascii="Arial" w:hAnsi="Arial" w:cs="Arial"/>
          <w:sz w:val="20"/>
          <w:szCs w:val="20"/>
        </w:rPr>
        <w:t xml:space="preserve"> in problems that are typical to regions it concerns and common interests of both countries.</w:t>
      </w:r>
      <w:r w:rsidR="00392737" w:rsidRPr="00DD0508">
        <w:rPr>
          <w:rFonts w:ascii="Arial" w:hAnsi="Arial" w:cs="Arial"/>
          <w:sz w:val="20"/>
          <w:szCs w:val="20"/>
        </w:rPr>
        <w:t xml:space="preserve"> It is oriented towards pre-</w:t>
      </w:r>
      <w:r w:rsidR="00D8066E" w:rsidRPr="00DD0508">
        <w:rPr>
          <w:rFonts w:ascii="Arial" w:hAnsi="Arial" w:cs="Arial"/>
          <w:sz w:val="20"/>
          <w:szCs w:val="20"/>
        </w:rPr>
        <w:t>brain-drain</w:t>
      </w:r>
      <w:r w:rsidR="00392737" w:rsidRPr="00DD0508">
        <w:rPr>
          <w:rFonts w:ascii="Arial" w:hAnsi="Arial" w:cs="Arial"/>
          <w:sz w:val="20"/>
          <w:szCs w:val="20"/>
        </w:rPr>
        <w:t xml:space="preserve"> situation and has preventative purpose in this regard.</w:t>
      </w:r>
      <w:r w:rsidR="00465494" w:rsidRPr="00DD0508">
        <w:rPr>
          <w:rFonts w:ascii="Arial" w:hAnsi="Arial" w:cs="Arial"/>
          <w:sz w:val="20"/>
          <w:szCs w:val="20"/>
        </w:rPr>
        <w:t xml:space="preserve"> </w:t>
      </w:r>
      <w:r w:rsidR="00465494" w:rsidRPr="00DD0508">
        <w:rPr>
          <w:rStyle w:val="headline"/>
          <w:rFonts w:ascii="Arial" w:hAnsi="Arial" w:cs="Arial"/>
          <w:bCs/>
          <w:sz w:val="20"/>
          <w:szCs w:val="20"/>
          <w:shd w:val="clear" w:color="auto" w:fill="FFFFFF"/>
        </w:rPr>
        <w:t>While these Regulations are applied all over the European Union, examples used bellow will not be one of those.</w:t>
      </w:r>
    </w:p>
    <w:p w:rsidR="00427CC0" w:rsidRPr="00DD0508" w:rsidRDefault="00427CC0" w:rsidP="00080D6C">
      <w:pPr>
        <w:pStyle w:val="Normaalweb"/>
        <w:shd w:val="clear" w:color="auto" w:fill="FFFFFF"/>
        <w:spacing w:before="0" w:beforeAutospacing="0" w:after="0" w:afterAutospacing="0" w:line="360" w:lineRule="auto"/>
        <w:jc w:val="both"/>
        <w:rPr>
          <w:rFonts w:ascii="Arial" w:hAnsi="Arial" w:cs="Arial"/>
          <w:sz w:val="20"/>
          <w:szCs w:val="20"/>
        </w:rPr>
      </w:pPr>
    </w:p>
    <w:p w:rsidR="002B1B66" w:rsidRPr="00DD0508" w:rsidRDefault="008C3F68" w:rsidP="00080D6C">
      <w:pPr>
        <w:pStyle w:val="Kop1"/>
        <w:spacing w:before="0" w:line="360" w:lineRule="auto"/>
        <w:jc w:val="both"/>
        <w:rPr>
          <w:rFonts w:ascii="Arial" w:hAnsi="Arial" w:cs="Arial"/>
          <w:b w:val="0"/>
          <w:bCs w:val="0"/>
          <w:color w:val="auto"/>
          <w:sz w:val="24"/>
          <w:szCs w:val="24"/>
        </w:rPr>
      </w:pPr>
      <w:r w:rsidRPr="00DD0508">
        <w:rPr>
          <w:rFonts w:ascii="Arial" w:hAnsi="Arial" w:cs="Arial"/>
          <w:b w:val="0"/>
          <w:color w:val="009900"/>
          <w:sz w:val="24"/>
          <w:szCs w:val="24"/>
          <w:shd w:val="clear" w:color="auto" w:fill="FFFFFF"/>
        </w:rPr>
        <w:t>5.5.</w:t>
      </w:r>
      <w:r w:rsidR="002B1B66" w:rsidRPr="00DD0508">
        <w:rPr>
          <w:rFonts w:ascii="Arial" w:hAnsi="Arial" w:cs="Arial"/>
          <w:b w:val="0"/>
          <w:color w:val="009900"/>
          <w:sz w:val="24"/>
          <w:szCs w:val="24"/>
          <w:shd w:val="clear" w:color="auto" w:fill="FFFFFF"/>
        </w:rPr>
        <w:t>4</w:t>
      </w:r>
      <w:r w:rsidRPr="00DD0508">
        <w:rPr>
          <w:rFonts w:ascii="Arial" w:hAnsi="Arial" w:cs="Arial"/>
          <w:b w:val="0"/>
          <w:color w:val="009900"/>
          <w:sz w:val="24"/>
          <w:szCs w:val="24"/>
          <w:shd w:val="clear" w:color="auto" w:fill="FFFFFF"/>
        </w:rPr>
        <w:t xml:space="preserve">. </w:t>
      </w:r>
      <w:r w:rsidR="00A85D01" w:rsidRPr="00DD0508">
        <w:rPr>
          <w:rFonts w:ascii="Arial" w:hAnsi="Arial" w:cs="Arial"/>
          <w:b w:val="0"/>
          <w:color w:val="009900"/>
          <w:sz w:val="24"/>
          <w:szCs w:val="24"/>
          <w:shd w:val="clear" w:color="auto" w:fill="FFFFFF"/>
        </w:rPr>
        <w:t xml:space="preserve">International </w:t>
      </w:r>
      <w:r w:rsidR="002B1B66" w:rsidRPr="00DD0508">
        <w:rPr>
          <w:rFonts w:ascii="Arial" w:hAnsi="Arial" w:cs="Arial"/>
          <w:b w:val="0"/>
          <w:color w:val="009900"/>
          <w:sz w:val="24"/>
          <w:szCs w:val="24"/>
          <w:shd w:val="clear" w:color="auto" w:fill="FFFFFF"/>
        </w:rPr>
        <w:t xml:space="preserve">Projects and </w:t>
      </w:r>
      <w:r w:rsidR="00A85D01" w:rsidRPr="00DD0508">
        <w:rPr>
          <w:rFonts w:ascii="Arial" w:hAnsi="Arial" w:cs="Arial"/>
          <w:b w:val="0"/>
          <w:color w:val="009900"/>
          <w:sz w:val="24"/>
          <w:szCs w:val="24"/>
          <w:shd w:val="clear" w:color="auto" w:fill="FFFFFF"/>
        </w:rPr>
        <w:t>Plans</w:t>
      </w:r>
    </w:p>
    <w:p w:rsidR="002B1B66" w:rsidRPr="00DD0508" w:rsidRDefault="002B1B66" w:rsidP="00080D6C">
      <w:pPr>
        <w:spacing w:after="0" w:line="360" w:lineRule="auto"/>
        <w:jc w:val="both"/>
        <w:rPr>
          <w:rFonts w:ascii="Arial" w:hAnsi="Arial" w:cs="Arial"/>
          <w:color w:val="009900"/>
          <w:shd w:val="clear" w:color="auto" w:fill="FFFFFF"/>
        </w:rPr>
      </w:pPr>
    </w:p>
    <w:p w:rsidR="00465494" w:rsidRPr="00DD0508" w:rsidRDefault="00544BD2" w:rsidP="00080D6C">
      <w:pPr>
        <w:spacing w:after="0" w:line="360" w:lineRule="auto"/>
        <w:jc w:val="both"/>
        <w:rPr>
          <w:rStyle w:val="headline"/>
          <w:rFonts w:ascii="Arial" w:hAnsi="Arial" w:cs="Arial"/>
          <w:bCs/>
          <w:sz w:val="20"/>
          <w:szCs w:val="20"/>
          <w:shd w:val="clear" w:color="auto" w:fill="FFFFFF"/>
        </w:rPr>
      </w:pPr>
      <w:r w:rsidRPr="00DD0508">
        <w:rPr>
          <w:rStyle w:val="headline"/>
          <w:rFonts w:ascii="Arial" w:hAnsi="Arial" w:cs="Arial"/>
          <w:bCs/>
          <w:sz w:val="20"/>
          <w:szCs w:val="20"/>
          <w:shd w:val="clear" w:color="auto" w:fill="FFFFFF"/>
        </w:rPr>
        <w:t>Slovakia is not the only European country facing the problem of brain-drain. As one of the reasons was the economic depression closely after accession to the EU, many of countries that have ga</w:t>
      </w:r>
      <w:r w:rsidR="00013932" w:rsidRPr="00DD0508">
        <w:rPr>
          <w:rStyle w:val="headline"/>
          <w:rFonts w:ascii="Arial" w:hAnsi="Arial" w:cs="Arial"/>
          <w:bCs/>
          <w:sz w:val="20"/>
          <w:szCs w:val="20"/>
          <w:shd w:val="clear" w:color="auto" w:fill="FFFFFF"/>
        </w:rPr>
        <w:t>ined access at the same time or, in case of Bulgaria and Romania, few years later (Croatia is still closed to some aspects of European market) face this problem in similar way. Slovakia is economically and politically close to neighbours like Czech Republic and Poland, but also to Romania. As such, following project offers applicable questions and answers.</w:t>
      </w:r>
    </w:p>
    <w:p w:rsidR="00013932" w:rsidRPr="00DD0508" w:rsidRDefault="00013932" w:rsidP="00080D6C">
      <w:pPr>
        <w:spacing w:after="0" w:line="360" w:lineRule="auto"/>
        <w:jc w:val="both"/>
        <w:rPr>
          <w:rStyle w:val="headline"/>
          <w:rFonts w:ascii="Arial" w:hAnsi="Arial" w:cs="Arial"/>
          <w:bCs/>
          <w:sz w:val="20"/>
          <w:szCs w:val="20"/>
          <w:shd w:val="clear" w:color="auto" w:fill="FFFFFF"/>
        </w:rPr>
      </w:pPr>
    </w:p>
    <w:p w:rsidR="008C3F68" w:rsidRPr="00DD0508" w:rsidRDefault="003C71B1" w:rsidP="00080D6C">
      <w:pPr>
        <w:spacing w:after="0" w:line="360" w:lineRule="auto"/>
        <w:jc w:val="both"/>
        <w:rPr>
          <w:rFonts w:ascii="Arial" w:hAnsi="Arial" w:cs="Arial"/>
          <w:color w:val="000000"/>
          <w:sz w:val="18"/>
          <w:szCs w:val="18"/>
          <w:shd w:val="clear" w:color="auto" w:fill="FFFFFF"/>
        </w:rPr>
      </w:pPr>
      <w:r w:rsidRPr="00DD0508">
        <w:rPr>
          <w:rStyle w:val="headline"/>
          <w:rFonts w:ascii="Arial" w:hAnsi="Arial" w:cs="Arial"/>
          <w:b/>
          <w:bCs/>
          <w:sz w:val="20"/>
          <w:szCs w:val="20"/>
          <w:u w:val="single"/>
          <w:shd w:val="clear" w:color="auto" w:fill="FFFFFF"/>
        </w:rPr>
        <w:t xml:space="preserve">Expanding </w:t>
      </w:r>
      <w:r w:rsidR="00A86188" w:rsidRPr="00DD0508">
        <w:rPr>
          <w:rStyle w:val="headline"/>
          <w:rFonts w:ascii="Arial" w:hAnsi="Arial" w:cs="Arial"/>
          <w:b/>
          <w:bCs/>
          <w:sz w:val="20"/>
          <w:szCs w:val="20"/>
          <w:u w:val="single"/>
          <w:shd w:val="clear" w:color="auto" w:fill="FFFFFF"/>
        </w:rPr>
        <w:t>T</w:t>
      </w:r>
      <w:r w:rsidRPr="00DD0508">
        <w:rPr>
          <w:rStyle w:val="headline"/>
          <w:rFonts w:ascii="Arial" w:hAnsi="Arial" w:cs="Arial"/>
          <w:b/>
          <w:bCs/>
          <w:sz w:val="20"/>
          <w:szCs w:val="20"/>
          <w:u w:val="single"/>
          <w:shd w:val="clear" w:color="auto" w:fill="FFFFFF"/>
        </w:rPr>
        <w:t>he Knowledge Base of European La</w:t>
      </w:r>
      <w:r w:rsidR="002B1B66" w:rsidRPr="00DD0508">
        <w:rPr>
          <w:rStyle w:val="headline"/>
          <w:rFonts w:ascii="Arial" w:hAnsi="Arial" w:cs="Arial"/>
          <w:b/>
          <w:bCs/>
          <w:sz w:val="20"/>
          <w:szCs w:val="20"/>
          <w:u w:val="single"/>
          <w:shd w:val="clear" w:color="auto" w:fill="FFFFFF"/>
        </w:rPr>
        <w:t>bour Migration Policies</w:t>
      </w:r>
      <w:r w:rsidR="002B1B66" w:rsidRPr="00DD0508">
        <w:rPr>
          <w:rStyle w:val="headline"/>
          <w:rFonts w:ascii="Arial" w:hAnsi="Arial" w:cs="Arial"/>
          <w:bCs/>
          <w:sz w:val="20"/>
          <w:szCs w:val="20"/>
          <w:shd w:val="clear" w:color="auto" w:fill="FFFFFF"/>
        </w:rPr>
        <w:t xml:space="preserve"> </w:t>
      </w:r>
      <w:r w:rsidR="002B1B66" w:rsidRPr="00DD0508">
        <w:rPr>
          <w:rFonts w:ascii="Arial" w:hAnsi="Arial" w:cs="Arial"/>
          <w:sz w:val="20"/>
          <w:szCs w:val="20"/>
          <w:shd w:val="clear" w:color="auto" w:fill="FFFFFF"/>
        </w:rPr>
        <w:t>(</w:t>
      </w:r>
      <w:proofErr w:type="spellStart"/>
      <w:r w:rsidRPr="00DD0508">
        <w:rPr>
          <w:rFonts w:ascii="Arial" w:hAnsi="Arial" w:cs="Arial"/>
          <w:b/>
          <w:sz w:val="20"/>
          <w:szCs w:val="20"/>
          <w:u w:val="single"/>
          <w:shd w:val="clear" w:color="auto" w:fill="FFFFFF"/>
        </w:rPr>
        <w:t>KnowMig</w:t>
      </w:r>
      <w:proofErr w:type="spellEnd"/>
      <w:r w:rsidR="002B1B66" w:rsidRPr="00DD0508">
        <w:rPr>
          <w:rFonts w:ascii="Arial" w:hAnsi="Arial" w:cs="Arial"/>
          <w:sz w:val="20"/>
          <w:szCs w:val="20"/>
          <w:shd w:val="clear" w:color="auto" w:fill="FFFFFF"/>
        </w:rPr>
        <w:t>)</w:t>
      </w:r>
      <w:r w:rsidRPr="00DD0508">
        <w:rPr>
          <w:rFonts w:ascii="Arial" w:hAnsi="Arial" w:cs="Arial"/>
          <w:sz w:val="20"/>
          <w:szCs w:val="20"/>
          <w:shd w:val="clear" w:color="auto" w:fill="FFFFFF"/>
        </w:rPr>
        <w:t xml:space="preserve"> was a grant funded by a EU Marie Curie Excellence that aims to produce and transfer knowledge on the impact of policy change on patterns of migration</w:t>
      </w:r>
      <w:r w:rsidR="008642E7" w:rsidRPr="00DD0508">
        <w:rPr>
          <w:rFonts w:ascii="Arial" w:hAnsi="Arial" w:cs="Arial"/>
          <w:sz w:val="20"/>
          <w:szCs w:val="20"/>
          <w:shd w:val="clear" w:color="auto" w:fill="FFFFFF"/>
        </w:rPr>
        <w:t xml:space="preserve"> </w:t>
      </w:r>
      <w:sdt>
        <w:sdtPr>
          <w:rPr>
            <w:rFonts w:ascii="Arial" w:hAnsi="Arial" w:cs="Arial"/>
            <w:sz w:val="20"/>
            <w:szCs w:val="20"/>
            <w:shd w:val="clear" w:color="auto" w:fill="FFFFFF"/>
          </w:rPr>
          <w:id w:val="505026286"/>
          <w:citation/>
        </w:sdtPr>
        <w:sdtEndPr/>
        <w:sdtContent>
          <w:r w:rsidR="008642E7" w:rsidRPr="00DD0508">
            <w:rPr>
              <w:rFonts w:ascii="Arial" w:hAnsi="Arial" w:cs="Arial"/>
              <w:sz w:val="20"/>
              <w:szCs w:val="20"/>
              <w:shd w:val="clear" w:color="auto" w:fill="FFFFFF"/>
            </w:rPr>
            <w:fldChar w:fldCharType="begin"/>
          </w:r>
          <w:r w:rsidR="009A3C60" w:rsidRPr="00DD0508">
            <w:rPr>
              <w:rFonts w:ascii="Arial" w:hAnsi="Arial" w:cs="Arial"/>
              <w:sz w:val="20"/>
              <w:szCs w:val="20"/>
              <w:shd w:val="clear" w:color="auto" w:fill="FFFFFF"/>
              <w:lang w:val="sk-SK"/>
            </w:rPr>
            <w:instrText xml:space="preserve">CITATION Pas12 \t  \l 1051 </w:instrText>
          </w:r>
          <w:r w:rsidR="008642E7" w:rsidRPr="00DD0508">
            <w:rPr>
              <w:rFonts w:ascii="Arial" w:hAnsi="Arial" w:cs="Arial"/>
              <w:sz w:val="20"/>
              <w:szCs w:val="20"/>
              <w:shd w:val="clear" w:color="auto" w:fill="FFFFFF"/>
            </w:rPr>
            <w:fldChar w:fldCharType="separate"/>
          </w:r>
          <w:r w:rsidR="009A3C60" w:rsidRPr="00DD0508">
            <w:rPr>
              <w:rFonts w:ascii="Arial" w:hAnsi="Arial" w:cs="Arial"/>
              <w:noProof/>
              <w:sz w:val="20"/>
              <w:szCs w:val="20"/>
              <w:shd w:val="clear" w:color="auto" w:fill="FFFFFF"/>
              <w:lang w:val="sk-SK"/>
            </w:rPr>
            <w:t>(Pastore, 2012)</w:t>
          </w:r>
          <w:r w:rsidR="008642E7" w:rsidRPr="00DD0508">
            <w:rPr>
              <w:rFonts w:ascii="Arial" w:hAnsi="Arial" w:cs="Arial"/>
              <w:sz w:val="20"/>
              <w:szCs w:val="20"/>
              <w:shd w:val="clear" w:color="auto" w:fill="FFFFFF"/>
            </w:rPr>
            <w:fldChar w:fldCharType="end"/>
          </w:r>
        </w:sdtContent>
      </w:sdt>
      <w:r w:rsidRPr="00DD0508">
        <w:rPr>
          <w:rFonts w:ascii="Arial" w:hAnsi="Arial" w:cs="Arial"/>
          <w:sz w:val="20"/>
          <w:szCs w:val="20"/>
          <w:shd w:val="clear" w:color="auto" w:fill="FFFFFF"/>
        </w:rPr>
        <w:t xml:space="preserve">. It focuses on three main questions of which one is: “How far can the EU enlargement or new labour migration programmes be mediated by migrant networks and observed in the case of recent East-West European migration? It is explored on (potential) emigrants from </w:t>
      </w:r>
      <w:r w:rsidRPr="00DD0508">
        <w:rPr>
          <w:rFonts w:ascii="Arial" w:hAnsi="Arial" w:cs="Arial"/>
          <w:b/>
          <w:sz w:val="20"/>
          <w:szCs w:val="20"/>
          <w:shd w:val="clear" w:color="auto" w:fill="FFFFFF"/>
        </w:rPr>
        <w:t>Poland</w:t>
      </w:r>
      <w:r w:rsidRPr="00DD0508">
        <w:rPr>
          <w:rFonts w:ascii="Arial" w:hAnsi="Arial" w:cs="Arial"/>
          <w:sz w:val="20"/>
          <w:szCs w:val="20"/>
          <w:shd w:val="clear" w:color="auto" w:fill="FFFFFF"/>
        </w:rPr>
        <w:t xml:space="preserve"> and </w:t>
      </w:r>
      <w:r w:rsidRPr="00DD0508">
        <w:rPr>
          <w:rFonts w:ascii="Arial" w:hAnsi="Arial" w:cs="Arial"/>
          <w:b/>
          <w:sz w:val="20"/>
          <w:szCs w:val="20"/>
          <w:shd w:val="clear" w:color="auto" w:fill="FFFFFF"/>
        </w:rPr>
        <w:t>Romania</w:t>
      </w:r>
      <w:r w:rsidRPr="00DD0508">
        <w:rPr>
          <w:rFonts w:ascii="Arial" w:hAnsi="Arial" w:cs="Arial"/>
          <w:sz w:val="20"/>
          <w:szCs w:val="20"/>
          <w:shd w:val="clear" w:color="auto" w:fill="FFFFFF"/>
        </w:rPr>
        <w:t>.</w:t>
      </w:r>
      <w:r w:rsidRPr="00DD0508">
        <w:rPr>
          <w:rFonts w:ascii="Arial" w:hAnsi="Arial" w:cs="Arial"/>
          <w:sz w:val="20"/>
          <w:szCs w:val="20"/>
        </w:rPr>
        <w:t xml:space="preserve"> </w:t>
      </w:r>
      <w:proofErr w:type="spellStart"/>
      <w:r w:rsidRPr="00DD0508">
        <w:rPr>
          <w:rFonts w:ascii="Arial" w:hAnsi="Arial" w:cs="Arial"/>
          <w:sz w:val="20"/>
          <w:szCs w:val="20"/>
          <w:shd w:val="clear" w:color="auto" w:fill="FFFFFF"/>
        </w:rPr>
        <w:t>KnowMig</w:t>
      </w:r>
      <w:proofErr w:type="spellEnd"/>
      <w:r w:rsidRPr="00DD0508">
        <w:rPr>
          <w:rFonts w:ascii="Arial" w:hAnsi="Arial" w:cs="Arial"/>
          <w:sz w:val="20"/>
          <w:szCs w:val="20"/>
          <w:shd w:val="clear" w:color="auto" w:fill="FFFFFF"/>
        </w:rPr>
        <w:t xml:space="preserve"> was a 4-year project, running from September 2004 – August 2008</w:t>
      </w:r>
      <w:r w:rsidR="008063E6" w:rsidRPr="00DD0508">
        <w:rPr>
          <w:rFonts w:ascii="Arial" w:hAnsi="Arial" w:cs="Arial"/>
          <w:sz w:val="20"/>
          <w:szCs w:val="20"/>
          <w:shd w:val="clear" w:color="auto" w:fill="FFFFFF"/>
        </w:rPr>
        <w:t xml:space="preserve"> </w:t>
      </w:r>
      <w:sdt>
        <w:sdtPr>
          <w:rPr>
            <w:rFonts w:ascii="Arial" w:hAnsi="Arial" w:cs="Arial"/>
            <w:sz w:val="20"/>
            <w:szCs w:val="20"/>
            <w:shd w:val="clear" w:color="auto" w:fill="FFFFFF"/>
          </w:rPr>
          <w:id w:val="1629820831"/>
          <w:citation/>
        </w:sdtPr>
        <w:sdtEndPr/>
        <w:sdtContent>
          <w:r w:rsidR="008063E6" w:rsidRPr="00DD0508">
            <w:rPr>
              <w:rFonts w:ascii="Arial" w:hAnsi="Arial" w:cs="Arial"/>
              <w:sz w:val="20"/>
              <w:szCs w:val="20"/>
              <w:shd w:val="clear" w:color="auto" w:fill="FFFFFF"/>
            </w:rPr>
            <w:fldChar w:fldCharType="begin"/>
          </w:r>
          <w:r w:rsidR="008063E6" w:rsidRPr="00DD0508">
            <w:rPr>
              <w:rFonts w:ascii="Arial" w:hAnsi="Arial" w:cs="Arial"/>
              <w:sz w:val="20"/>
              <w:szCs w:val="20"/>
              <w:shd w:val="clear" w:color="auto" w:fill="FFFFFF"/>
              <w:lang w:val="sk-SK"/>
            </w:rPr>
            <w:instrText xml:space="preserve"> CITATION Bos08 \l 1051 </w:instrText>
          </w:r>
          <w:r w:rsidR="008063E6" w:rsidRPr="00DD0508">
            <w:rPr>
              <w:rFonts w:ascii="Arial" w:hAnsi="Arial" w:cs="Arial"/>
              <w:sz w:val="20"/>
              <w:szCs w:val="20"/>
              <w:shd w:val="clear" w:color="auto" w:fill="FFFFFF"/>
            </w:rPr>
            <w:fldChar w:fldCharType="separate"/>
          </w:r>
          <w:r w:rsidR="004D1B84" w:rsidRPr="00DD0508">
            <w:rPr>
              <w:rFonts w:ascii="Arial" w:hAnsi="Arial" w:cs="Arial"/>
              <w:noProof/>
              <w:sz w:val="20"/>
              <w:szCs w:val="20"/>
              <w:shd w:val="clear" w:color="auto" w:fill="FFFFFF"/>
              <w:lang w:val="sk-SK"/>
            </w:rPr>
            <w:t>(Boswell, 2008)</w:t>
          </w:r>
          <w:r w:rsidR="008063E6" w:rsidRPr="00DD0508">
            <w:rPr>
              <w:rFonts w:ascii="Arial" w:hAnsi="Arial" w:cs="Arial"/>
              <w:sz w:val="20"/>
              <w:szCs w:val="20"/>
              <w:shd w:val="clear" w:color="auto" w:fill="FFFFFF"/>
            </w:rPr>
            <w:fldChar w:fldCharType="end"/>
          </w:r>
        </w:sdtContent>
      </w:sdt>
      <w:r w:rsidRPr="00DD0508">
        <w:rPr>
          <w:rFonts w:ascii="Arial" w:hAnsi="Arial" w:cs="Arial"/>
          <w:sz w:val="20"/>
          <w:szCs w:val="20"/>
          <w:shd w:val="clear" w:color="auto" w:fill="FFFFFF"/>
        </w:rPr>
        <w:t xml:space="preserve">. It is one of the prime examples on </w:t>
      </w:r>
      <w:r w:rsidR="004A23AD" w:rsidRPr="00DD0508">
        <w:rPr>
          <w:rFonts w:ascii="Arial" w:hAnsi="Arial" w:cs="Arial"/>
          <w:sz w:val="20"/>
          <w:szCs w:val="20"/>
          <w:shd w:val="clear" w:color="auto" w:fill="FFFFFF"/>
        </w:rPr>
        <w:t>an</w:t>
      </w:r>
      <w:r w:rsidRPr="00DD0508">
        <w:rPr>
          <w:rFonts w:ascii="Arial" w:hAnsi="Arial" w:cs="Arial"/>
          <w:sz w:val="20"/>
          <w:szCs w:val="20"/>
          <w:shd w:val="clear" w:color="auto" w:fill="FFFFFF"/>
        </w:rPr>
        <w:t xml:space="preserve"> observatory type of project from countries of similar nature and background to Slovak.</w:t>
      </w:r>
    </w:p>
    <w:p w:rsidR="00B55AEF" w:rsidRPr="00DD0508" w:rsidRDefault="00B55AEF" w:rsidP="00080D6C">
      <w:pPr>
        <w:spacing w:after="0" w:line="360" w:lineRule="auto"/>
        <w:jc w:val="both"/>
        <w:rPr>
          <w:rFonts w:ascii="Arial" w:hAnsi="Arial" w:cs="Arial"/>
          <w:sz w:val="20"/>
          <w:szCs w:val="20"/>
        </w:rPr>
      </w:pPr>
    </w:p>
    <w:p w:rsidR="00D67C84" w:rsidRPr="00DD0508" w:rsidRDefault="00A86188" w:rsidP="00080D6C">
      <w:pPr>
        <w:spacing w:after="0" w:line="360" w:lineRule="auto"/>
        <w:jc w:val="both"/>
        <w:rPr>
          <w:rFonts w:ascii="Arial" w:hAnsi="Arial" w:cs="Arial"/>
          <w:sz w:val="20"/>
          <w:szCs w:val="20"/>
          <w:shd w:val="clear" w:color="auto" w:fill="FFFFFF"/>
        </w:rPr>
      </w:pPr>
      <w:r w:rsidRPr="00DD0508">
        <w:rPr>
          <w:rFonts w:ascii="Arial" w:hAnsi="Arial" w:cs="Arial"/>
          <w:sz w:val="20"/>
          <w:szCs w:val="20"/>
          <w:shd w:val="clear" w:color="auto" w:fill="FFFFFF"/>
        </w:rPr>
        <w:t xml:space="preserve">Even though </w:t>
      </w:r>
      <w:r w:rsidRPr="00DD0508">
        <w:rPr>
          <w:rFonts w:ascii="Arial" w:hAnsi="Arial" w:cs="Arial"/>
          <w:b/>
          <w:sz w:val="20"/>
          <w:szCs w:val="20"/>
          <w:u w:val="single"/>
        </w:rPr>
        <w:t>The Political Economy of Migration in an Integrating Europe</w:t>
      </w:r>
      <w:r w:rsidRPr="00DD0508">
        <w:rPr>
          <w:rFonts w:ascii="Arial" w:hAnsi="Arial" w:cs="Arial"/>
          <w:sz w:val="20"/>
          <w:szCs w:val="20"/>
        </w:rPr>
        <w:t xml:space="preserve"> (</w:t>
      </w:r>
      <w:r w:rsidRPr="00DD0508">
        <w:rPr>
          <w:rFonts w:ascii="Arial" w:hAnsi="Arial" w:cs="Arial"/>
          <w:b/>
          <w:sz w:val="20"/>
          <w:szCs w:val="20"/>
          <w:u w:val="single"/>
        </w:rPr>
        <w:t>PEMINT</w:t>
      </w:r>
      <w:r w:rsidRPr="00DD0508">
        <w:rPr>
          <w:rFonts w:ascii="Arial" w:hAnsi="Arial" w:cs="Arial"/>
          <w:sz w:val="20"/>
          <w:szCs w:val="20"/>
        </w:rPr>
        <w:t xml:space="preserve">) project had been abandoned (when the head researcher </w:t>
      </w:r>
      <w:proofErr w:type="spellStart"/>
      <w:r w:rsidRPr="00DD0508">
        <w:rPr>
          <w:rStyle w:val="Zwaar"/>
          <w:rFonts w:ascii="Arial" w:hAnsi="Arial" w:cs="Arial"/>
          <w:b w:val="0"/>
          <w:sz w:val="20"/>
          <w:szCs w:val="20"/>
          <w:shd w:val="clear" w:color="auto" w:fill="FFFFFF"/>
        </w:rPr>
        <w:t>Prof.</w:t>
      </w:r>
      <w:proofErr w:type="spellEnd"/>
      <w:r w:rsidRPr="00DD0508">
        <w:rPr>
          <w:rStyle w:val="Zwaar"/>
          <w:rFonts w:ascii="Arial" w:hAnsi="Arial" w:cs="Arial"/>
          <w:b w:val="0"/>
          <w:sz w:val="20"/>
          <w:szCs w:val="20"/>
          <w:shd w:val="clear" w:color="auto" w:fill="FFFFFF"/>
        </w:rPr>
        <w:t xml:space="preserve"> Dra. Maria </w:t>
      </w:r>
      <w:proofErr w:type="spellStart"/>
      <w:r w:rsidRPr="00DD0508">
        <w:rPr>
          <w:rStyle w:val="Zwaar"/>
          <w:rFonts w:ascii="Arial" w:hAnsi="Arial" w:cs="Arial"/>
          <w:b w:val="0"/>
          <w:sz w:val="20"/>
          <w:szCs w:val="20"/>
          <w:shd w:val="clear" w:color="auto" w:fill="FFFFFF"/>
        </w:rPr>
        <w:t>Baganha</w:t>
      </w:r>
      <w:proofErr w:type="spellEnd"/>
      <w:r w:rsidRPr="00DD0508">
        <w:rPr>
          <w:rStyle w:val="Zwaar"/>
          <w:rFonts w:ascii="Arial" w:hAnsi="Arial" w:cs="Arial"/>
          <w:b w:val="0"/>
          <w:sz w:val="20"/>
          <w:szCs w:val="20"/>
          <w:shd w:val="clear" w:color="auto" w:fill="FFFFFF"/>
        </w:rPr>
        <w:t xml:space="preserve"> died), this project still introduces important data and knowledge on international migration and integration. By the official overview of t</w:t>
      </w:r>
      <w:r w:rsidR="00D67C84" w:rsidRPr="00DD0508">
        <w:rPr>
          <w:rFonts w:ascii="Arial" w:hAnsi="Arial" w:cs="Arial"/>
          <w:sz w:val="20"/>
          <w:szCs w:val="20"/>
          <w:shd w:val="clear" w:color="auto" w:fill="FFFFFF"/>
        </w:rPr>
        <w:t>he PEMINT project</w:t>
      </w:r>
      <w:r w:rsidRPr="00DD0508">
        <w:rPr>
          <w:rFonts w:ascii="Arial" w:hAnsi="Arial" w:cs="Arial"/>
          <w:sz w:val="20"/>
          <w:szCs w:val="20"/>
          <w:shd w:val="clear" w:color="auto" w:fill="FFFFFF"/>
        </w:rPr>
        <w:t xml:space="preserve">, </w:t>
      </w:r>
      <w:r w:rsidR="004A23AD" w:rsidRPr="00DD0508">
        <w:rPr>
          <w:rFonts w:ascii="Arial" w:hAnsi="Arial" w:cs="Arial"/>
          <w:sz w:val="20"/>
          <w:szCs w:val="20"/>
          <w:shd w:val="clear" w:color="auto" w:fill="FFFFFF"/>
        </w:rPr>
        <w:t>its</w:t>
      </w:r>
      <w:r w:rsidR="00D67C84" w:rsidRPr="00DD0508">
        <w:rPr>
          <w:rFonts w:ascii="Arial" w:hAnsi="Arial" w:cs="Arial"/>
          <w:sz w:val="20"/>
          <w:szCs w:val="20"/>
          <w:shd w:val="clear" w:color="auto" w:fill="FFFFFF"/>
        </w:rPr>
        <w:t xml:space="preserve"> objective is to understand how decision-making processes concerning labour recruitment by national and multi-national firms in terms of international </w:t>
      </w:r>
      <w:r w:rsidRPr="00DD0508">
        <w:rPr>
          <w:rFonts w:ascii="Arial" w:hAnsi="Arial" w:cs="Arial"/>
          <w:sz w:val="20"/>
          <w:szCs w:val="20"/>
          <w:shd w:val="clear" w:color="auto" w:fill="FFFFFF"/>
        </w:rPr>
        <w:t xml:space="preserve">labour </w:t>
      </w:r>
      <w:r w:rsidR="00D67C84" w:rsidRPr="00DD0508">
        <w:rPr>
          <w:rFonts w:ascii="Arial" w:hAnsi="Arial" w:cs="Arial"/>
          <w:sz w:val="20"/>
          <w:szCs w:val="20"/>
          <w:shd w:val="clear" w:color="auto" w:fill="FFFFFF"/>
        </w:rPr>
        <w:t>migration. Despite the free movement</w:t>
      </w:r>
      <w:r w:rsidRPr="00DD0508">
        <w:rPr>
          <w:rFonts w:ascii="Arial" w:hAnsi="Arial" w:cs="Arial"/>
          <w:sz w:val="20"/>
          <w:szCs w:val="20"/>
          <w:shd w:val="clear" w:color="auto" w:fill="FFFFFF"/>
        </w:rPr>
        <w:t xml:space="preserve"> in the EU</w:t>
      </w:r>
      <w:r w:rsidR="00D67C84" w:rsidRPr="00DD0508">
        <w:rPr>
          <w:rFonts w:ascii="Arial" w:hAnsi="Arial" w:cs="Arial"/>
          <w:sz w:val="20"/>
          <w:szCs w:val="20"/>
          <w:shd w:val="clear" w:color="auto" w:fill="FFFFFF"/>
        </w:rPr>
        <w:t>, these systems remain strongly embedded in national political, institutional and social contexts, creating problems of ‘incomplete European integration’</w:t>
      </w:r>
      <w:r w:rsidR="008642E7" w:rsidRPr="00DD0508">
        <w:rPr>
          <w:rFonts w:ascii="Arial" w:hAnsi="Arial" w:cs="Arial"/>
          <w:sz w:val="20"/>
          <w:szCs w:val="20"/>
          <w:shd w:val="clear" w:color="auto" w:fill="FFFFFF"/>
        </w:rPr>
        <w:t xml:space="preserve"> </w:t>
      </w:r>
      <w:sdt>
        <w:sdtPr>
          <w:rPr>
            <w:rFonts w:ascii="Arial" w:hAnsi="Arial" w:cs="Arial"/>
            <w:sz w:val="20"/>
            <w:szCs w:val="20"/>
            <w:shd w:val="clear" w:color="auto" w:fill="FFFFFF"/>
          </w:rPr>
          <w:id w:val="-315494226"/>
          <w:citation/>
        </w:sdtPr>
        <w:sdtEndPr/>
        <w:sdtContent>
          <w:r w:rsidR="008642E7" w:rsidRPr="00DD0508">
            <w:rPr>
              <w:rFonts w:ascii="Arial" w:hAnsi="Arial" w:cs="Arial"/>
              <w:sz w:val="20"/>
              <w:szCs w:val="20"/>
              <w:shd w:val="clear" w:color="auto" w:fill="FFFFFF"/>
            </w:rPr>
            <w:fldChar w:fldCharType="begin"/>
          </w:r>
          <w:r w:rsidR="008642E7" w:rsidRPr="00DD0508">
            <w:rPr>
              <w:rFonts w:ascii="Arial" w:hAnsi="Arial" w:cs="Arial"/>
              <w:sz w:val="20"/>
              <w:szCs w:val="20"/>
              <w:shd w:val="clear" w:color="auto" w:fill="FFFFFF"/>
              <w:lang w:val="sk-SK"/>
            </w:rPr>
            <w:instrText xml:space="preserve"> CITATION Bag04 \l 1051 </w:instrText>
          </w:r>
          <w:r w:rsidR="008642E7" w:rsidRPr="00DD0508">
            <w:rPr>
              <w:rFonts w:ascii="Arial" w:hAnsi="Arial" w:cs="Arial"/>
              <w:sz w:val="20"/>
              <w:szCs w:val="20"/>
              <w:shd w:val="clear" w:color="auto" w:fill="FFFFFF"/>
            </w:rPr>
            <w:fldChar w:fldCharType="separate"/>
          </w:r>
          <w:r w:rsidR="004D1B84" w:rsidRPr="00DD0508">
            <w:rPr>
              <w:rFonts w:ascii="Arial" w:hAnsi="Arial" w:cs="Arial"/>
              <w:noProof/>
              <w:sz w:val="20"/>
              <w:szCs w:val="20"/>
              <w:shd w:val="clear" w:color="auto" w:fill="FFFFFF"/>
              <w:lang w:val="sk-SK"/>
            </w:rPr>
            <w:t>(Baganha, Marques, &amp; Góis, 2004)</w:t>
          </w:r>
          <w:r w:rsidR="008642E7" w:rsidRPr="00DD0508">
            <w:rPr>
              <w:rFonts w:ascii="Arial" w:hAnsi="Arial" w:cs="Arial"/>
              <w:sz w:val="20"/>
              <w:szCs w:val="20"/>
              <w:shd w:val="clear" w:color="auto" w:fill="FFFFFF"/>
            </w:rPr>
            <w:fldChar w:fldCharType="end"/>
          </w:r>
        </w:sdtContent>
      </w:sdt>
      <w:r w:rsidR="008642E7" w:rsidRPr="00DD0508">
        <w:rPr>
          <w:rFonts w:ascii="Arial" w:hAnsi="Arial" w:cs="Arial"/>
          <w:sz w:val="20"/>
          <w:szCs w:val="20"/>
          <w:shd w:val="clear" w:color="auto" w:fill="FFFFFF"/>
        </w:rPr>
        <w:t xml:space="preserve">, </w:t>
      </w:r>
      <w:sdt>
        <w:sdtPr>
          <w:rPr>
            <w:rFonts w:ascii="Arial" w:hAnsi="Arial" w:cs="Arial"/>
            <w:sz w:val="20"/>
            <w:szCs w:val="20"/>
            <w:shd w:val="clear" w:color="auto" w:fill="FFFFFF"/>
          </w:rPr>
          <w:id w:val="1535393822"/>
          <w:citation/>
        </w:sdtPr>
        <w:sdtEndPr/>
        <w:sdtContent>
          <w:r w:rsidR="008642E7" w:rsidRPr="00DD0508">
            <w:rPr>
              <w:rFonts w:ascii="Arial" w:hAnsi="Arial" w:cs="Arial"/>
              <w:sz w:val="20"/>
              <w:szCs w:val="20"/>
              <w:shd w:val="clear" w:color="auto" w:fill="FFFFFF"/>
            </w:rPr>
            <w:fldChar w:fldCharType="begin"/>
          </w:r>
          <w:r w:rsidR="008642E7" w:rsidRPr="00DD0508">
            <w:rPr>
              <w:rFonts w:ascii="Arial" w:hAnsi="Arial" w:cs="Arial"/>
              <w:sz w:val="20"/>
              <w:szCs w:val="20"/>
              <w:shd w:val="clear" w:color="auto" w:fill="FFFFFF"/>
              <w:lang w:val="sk-SK"/>
            </w:rPr>
            <w:instrText xml:space="preserve"> CITATION Bag03 \l 1051 </w:instrText>
          </w:r>
          <w:r w:rsidR="008642E7" w:rsidRPr="00DD0508">
            <w:rPr>
              <w:rFonts w:ascii="Arial" w:hAnsi="Arial" w:cs="Arial"/>
              <w:sz w:val="20"/>
              <w:szCs w:val="20"/>
              <w:shd w:val="clear" w:color="auto" w:fill="FFFFFF"/>
            </w:rPr>
            <w:fldChar w:fldCharType="separate"/>
          </w:r>
          <w:r w:rsidR="004D1B84" w:rsidRPr="00DD0508">
            <w:rPr>
              <w:rFonts w:ascii="Arial" w:hAnsi="Arial" w:cs="Arial"/>
              <w:noProof/>
              <w:sz w:val="20"/>
              <w:szCs w:val="20"/>
              <w:shd w:val="clear" w:color="auto" w:fill="FFFFFF"/>
              <w:lang w:val="sk-SK"/>
            </w:rPr>
            <w:t>(Baganha M. , 2003)</w:t>
          </w:r>
          <w:r w:rsidR="008642E7" w:rsidRPr="00DD0508">
            <w:rPr>
              <w:rFonts w:ascii="Arial" w:hAnsi="Arial" w:cs="Arial"/>
              <w:sz w:val="20"/>
              <w:szCs w:val="20"/>
              <w:shd w:val="clear" w:color="auto" w:fill="FFFFFF"/>
            </w:rPr>
            <w:fldChar w:fldCharType="end"/>
          </w:r>
        </w:sdtContent>
      </w:sdt>
      <w:r w:rsidR="00D67C84" w:rsidRPr="00DD0508">
        <w:rPr>
          <w:rFonts w:ascii="Arial" w:hAnsi="Arial" w:cs="Arial"/>
          <w:sz w:val="20"/>
          <w:szCs w:val="20"/>
          <w:shd w:val="clear" w:color="auto" w:fill="FFFFFF"/>
        </w:rPr>
        <w:t>.</w:t>
      </w:r>
      <w:r w:rsidR="00CC746C" w:rsidRPr="00DD0508">
        <w:rPr>
          <w:rFonts w:ascii="Arial" w:hAnsi="Arial" w:cs="Arial"/>
          <w:sz w:val="20"/>
          <w:szCs w:val="20"/>
          <w:shd w:val="clear" w:color="auto" w:fill="FFFFFF"/>
        </w:rPr>
        <w:t xml:space="preserve"> </w:t>
      </w:r>
    </w:p>
    <w:p w:rsidR="00CC746C" w:rsidRPr="00DD0508" w:rsidRDefault="00CC746C" w:rsidP="00080D6C">
      <w:pPr>
        <w:spacing w:after="0" w:line="360" w:lineRule="auto"/>
        <w:jc w:val="both"/>
        <w:rPr>
          <w:rFonts w:ascii="Arial" w:hAnsi="Arial" w:cs="Arial"/>
          <w:sz w:val="20"/>
          <w:szCs w:val="20"/>
          <w:shd w:val="clear" w:color="auto" w:fill="FFFFFF"/>
        </w:rPr>
      </w:pPr>
    </w:p>
    <w:p w:rsidR="00A86188" w:rsidRPr="00DD0508" w:rsidRDefault="00A86188" w:rsidP="00080D6C">
      <w:pPr>
        <w:spacing w:after="0" w:line="360" w:lineRule="auto"/>
        <w:jc w:val="both"/>
        <w:rPr>
          <w:rFonts w:ascii="Arial" w:hAnsi="Arial" w:cs="Arial"/>
          <w:sz w:val="20"/>
          <w:szCs w:val="20"/>
          <w:shd w:val="clear" w:color="auto" w:fill="FFFFFF"/>
        </w:rPr>
      </w:pPr>
      <w:r w:rsidRPr="00DD0508">
        <w:rPr>
          <w:rFonts w:ascii="Arial" w:hAnsi="Arial" w:cs="Arial"/>
          <w:sz w:val="20"/>
          <w:szCs w:val="20"/>
          <w:shd w:val="clear" w:color="auto" w:fill="FFFFFF"/>
        </w:rPr>
        <w:t>As such, t</w:t>
      </w:r>
      <w:r w:rsidR="00CC746C" w:rsidRPr="00DD0508">
        <w:rPr>
          <w:rFonts w:ascii="Arial" w:hAnsi="Arial" w:cs="Arial"/>
          <w:sz w:val="20"/>
          <w:szCs w:val="20"/>
          <w:shd w:val="clear" w:color="auto" w:fill="FFFFFF"/>
        </w:rPr>
        <w:t xml:space="preserve">he project’s objectives </w:t>
      </w:r>
      <w:r w:rsidRPr="00DD0508">
        <w:rPr>
          <w:rFonts w:ascii="Arial" w:hAnsi="Arial" w:cs="Arial"/>
          <w:sz w:val="20"/>
          <w:szCs w:val="20"/>
          <w:shd w:val="clear" w:color="auto" w:fill="FFFFFF"/>
        </w:rPr>
        <w:t>are</w:t>
      </w:r>
      <w:r w:rsidR="008642E7" w:rsidRPr="00DD0508">
        <w:rPr>
          <w:rFonts w:ascii="Arial" w:hAnsi="Arial" w:cs="Arial"/>
          <w:sz w:val="20"/>
          <w:szCs w:val="20"/>
          <w:shd w:val="clear" w:color="auto" w:fill="FFFFFF"/>
        </w:rPr>
        <w:t xml:space="preserve"> </w:t>
      </w:r>
      <w:sdt>
        <w:sdtPr>
          <w:rPr>
            <w:rFonts w:ascii="Arial" w:hAnsi="Arial" w:cs="Arial"/>
            <w:sz w:val="20"/>
            <w:szCs w:val="20"/>
            <w:shd w:val="clear" w:color="auto" w:fill="FFFFFF"/>
          </w:rPr>
          <w:id w:val="-2007976203"/>
          <w:citation/>
        </w:sdtPr>
        <w:sdtEndPr/>
        <w:sdtContent>
          <w:r w:rsidR="008642E7" w:rsidRPr="00DD0508">
            <w:rPr>
              <w:rFonts w:ascii="Arial" w:hAnsi="Arial" w:cs="Arial"/>
              <w:sz w:val="20"/>
              <w:szCs w:val="20"/>
              <w:shd w:val="clear" w:color="auto" w:fill="FFFFFF"/>
            </w:rPr>
            <w:fldChar w:fldCharType="begin"/>
          </w:r>
          <w:r w:rsidR="008642E7" w:rsidRPr="00DD0508">
            <w:rPr>
              <w:rFonts w:ascii="Arial" w:hAnsi="Arial" w:cs="Arial"/>
              <w:sz w:val="20"/>
              <w:szCs w:val="20"/>
              <w:shd w:val="clear" w:color="auto" w:fill="FFFFFF"/>
              <w:lang w:val="sk-SK"/>
            </w:rPr>
            <w:instrText xml:space="preserve"> CITATION Bag03 \l 1051 </w:instrText>
          </w:r>
          <w:r w:rsidR="008642E7" w:rsidRPr="00DD0508">
            <w:rPr>
              <w:rFonts w:ascii="Arial" w:hAnsi="Arial" w:cs="Arial"/>
              <w:sz w:val="20"/>
              <w:szCs w:val="20"/>
              <w:shd w:val="clear" w:color="auto" w:fill="FFFFFF"/>
            </w:rPr>
            <w:fldChar w:fldCharType="separate"/>
          </w:r>
          <w:r w:rsidR="004D1B84" w:rsidRPr="00DD0508">
            <w:rPr>
              <w:rFonts w:ascii="Arial" w:hAnsi="Arial" w:cs="Arial"/>
              <w:noProof/>
              <w:sz w:val="20"/>
              <w:szCs w:val="20"/>
              <w:shd w:val="clear" w:color="auto" w:fill="FFFFFF"/>
              <w:lang w:val="sk-SK"/>
            </w:rPr>
            <w:t>(Baganha M. , 2003)</w:t>
          </w:r>
          <w:r w:rsidR="008642E7" w:rsidRPr="00DD0508">
            <w:rPr>
              <w:rFonts w:ascii="Arial" w:hAnsi="Arial" w:cs="Arial"/>
              <w:sz w:val="20"/>
              <w:szCs w:val="20"/>
              <w:shd w:val="clear" w:color="auto" w:fill="FFFFFF"/>
            </w:rPr>
            <w:fldChar w:fldCharType="end"/>
          </w:r>
        </w:sdtContent>
      </w:sdt>
      <w:r w:rsidR="00CC746C" w:rsidRPr="00DD0508">
        <w:rPr>
          <w:rFonts w:ascii="Arial" w:hAnsi="Arial" w:cs="Arial"/>
          <w:sz w:val="20"/>
          <w:szCs w:val="20"/>
          <w:shd w:val="clear" w:color="auto" w:fill="FFFFFF"/>
        </w:rPr>
        <w:t xml:space="preserve">: </w:t>
      </w:r>
    </w:p>
    <w:p w:rsidR="00A85D01" w:rsidRPr="00DD0508" w:rsidRDefault="008642E7" w:rsidP="00080D6C">
      <w:pPr>
        <w:pStyle w:val="Lijstalinea"/>
        <w:numPr>
          <w:ilvl w:val="0"/>
          <w:numId w:val="28"/>
        </w:numPr>
        <w:spacing w:after="0" w:line="360" w:lineRule="auto"/>
        <w:jc w:val="both"/>
        <w:rPr>
          <w:rFonts w:ascii="Arial" w:hAnsi="Arial" w:cs="Arial"/>
          <w:sz w:val="20"/>
          <w:szCs w:val="20"/>
        </w:rPr>
      </w:pPr>
      <w:r w:rsidRPr="00DD0508">
        <w:rPr>
          <w:rFonts w:ascii="Arial" w:hAnsi="Arial" w:cs="Arial"/>
          <w:sz w:val="20"/>
          <w:szCs w:val="20"/>
          <w:shd w:val="clear" w:color="auto" w:fill="FFFFFF"/>
        </w:rPr>
        <w:t>I</w:t>
      </w:r>
      <w:r w:rsidR="00CC746C" w:rsidRPr="00DD0508">
        <w:rPr>
          <w:rFonts w:ascii="Arial" w:hAnsi="Arial" w:cs="Arial"/>
          <w:sz w:val="20"/>
          <w:szCs w:val="20"/>
          <w:shd w:val="clear" w:color="auto" w:fill="FFFFFF"/>
        </w:rPr>
        <w:t>mplications for labour recruitment</w:t>
      </w:r>
      <w:r w:rsidR="00A85D01" w:rsidRPr="00DD0508">
        <w:rPr>
          <w:rFonts w:ascii="Arial" w:hAnsi="Arial" w:cs="Arial"/>
          <w:sz w:val="20"/>
          <w:szCs w:val="20"/>
          <w:shd w:val="clear" w:color="auto" w:fill="FFFFFF"/>
        </w:rPr>
        <w:t>,</w:t>
      </w:r>
      <w:r w:rsidR="00CC746C" w:rsidRPr="00DD0508">
        <w:rPr>
          <w:rFonts w:ascii="Arial" w:hAnsi="Arial" w:cs="Arial"/>
          <w:sz w:val="20"/>
          <w:szCs w:val="20"/>
          <w:shd w:val="clear" w:color="auto" w:fill="FFFFFF"/>
        </w:rPr>
        <w:t xml:space="preserve"> </w:t>
      </w:r>
    </w:p>
    <w:p w:rsidR="00A85D01" w:rsidRPr="00DD0508" w:rsidRDefault="008642E7" w:rsidP="00080D6C">
      <w:pPr>
        <w:pStyle w:val="Lijstalinea"/>
        <w:numPr>
          <w:ilvl w:val="0"/>
          <w:numId w:val="28"/>
        </w:numPr>
        <w:spacing w:after="0" w:line="360" w:lineRule="auto"/>
        <w:jc w:val="both"/>
        <w:rPr>
          <w:rFonts w:ascii="Arial" w:hAnsi="Arial" w:cs="Arial"/>
          <w:sz w:val="20"/>
          <w:szCs w:val="20"/>
        </w:rPr>
      </w:pPr>
      <w:r w:rsidRPr="00DD0508">
        <w:rPr>
          <w:rFonts w:ascii="Arial" w:hAnsi="Arial" w:cs="Arial"/>
          <w:sz w:val="20"/>
          <w:szCs w:val="20"/>
          <w:shd w:val="clear" w:color="auto" w:fill="FFFFFF"/>
        </w:rPr>
        <w:t>P</w:t>
      </w:r>
      <w:r w:rsidR="00CC746C" w:rsidRPr="00DD0508">
        <w:rPr>
          <w:rFonts w:ascii="Arial" w:hAnsi="Arial" w:cs="Arial"/>
          <w:sz w:val="20"/>
          <w:szCs w:val="20"/>
          <w:shd w:val="clear" w:color="auto" w:fill="FFFFFF"/>
        </w:rPr>
        <w:t>roblems of incomplete European integration</w:t>
      </w:r>
      <w:r w:rsidR="00A85D01" w:rsidRPr="00DD0508">
        <w:rPr>
          <w:rFonts w:ascii="Arial" w:hAnsi="Arial" w:cs="Arial"/>
          <w:sz w:val="20"/>
          <w:szCs w:val="20"/>
          <w:shd w:val="clear" w:color="auto" w:fill="FFFFFF"/>
        </w:rPr>
        <w:t>,</w:t>
      </w:r>
      <w:r w:rsidR="00CC746C" w:rsidRPr="00DD0508">
        <w:rPr>
          <w:rFonts w:ascii="Arial" w:hAnsi="Arial" w:cs="Arial"/>
          <w:sz w:val="20"/>
          <w:szCs w:val="20"/>
          <w:shd w:val="clear" w:color="auto" w:fill="FFFFFF"/>
        </w:rPr>
        <w:t xml:space="preserve"> </w:t>
      </w:r>
    </w:p>
    <w:p w:rsidR="00A85D01" w:rsidRPr="00DD0508" w:rsidRDefault="008642E7" w:rsidP="00080D6C">
      <w:pPr>
        <w:pStyle w:val="Lijstalinea"/>
        <w:numPr>
          <w:ilvl w:val="0"/>
          <w:numId w:val="28"/>
        </w:numPr>
        <w:spacing w:after="0" w:line="360" w:lineRule="auto"/>
        <w:jc w:val="both"/>
        <w:rPr>
          <w:rFonts w:ascii="Arial" w:hAnsi="Arial" w:cs="Arial"/>
          <w:sz w:val="20"/>
          <w:szCs w:val="20"/>
        </w:rPr>
      </w:pPr>
      <w:r w:rsidRPr="00DD0508">
        <w:rPr>
          <w:rFonts w:ascii="Arial" w:hAnsi="Arial" w:cs="Arial"/>
          <w:sz w:val="20"/>
          <w:szCs w:val="20"/>
          <w:shd w:val="clear" w:color="auto" w:fill="FFFFFF"/>
        </w:rPr>
        <w:t>I</w:t>
      </w:r>
      <w:r w:rsidR="00CC746C" w:rsidRPr="00DD0508">
        <w:rPr>
          <w:rFonts w:ascii="Arial" w:hAnsi="Arial" w:cs="Arial"/>
          <w:sz w:val="20"/>
          <w:szCs w:val="20"/>
          <w:shd w:val="clear" w:color="auto" w:fill="FFFFFF"/>
        </w:rPr>
        <w:t>ndividual agency and unexpected outcomes</w:t>
      </w:r>
      <w:r w:rsidR="00A85D01" w:rsidRPr="00DD0508">
        <w:rPr>
          <w:rFonts w:ascii="Arial" w:hAnsi="Arial" w:cs="Arial"/>
          <w:sz w:val="20"/>
          <w:szCs w:val="20"/>
          <w:shd w:val="clear" w:color="auto" w:fill="FFFFFF"/>
        </w:rPr>
        <w:t xml:space="preserve"> and</w:t>
      </w:r>
      <w:r w:rsidR="00CC746C" w:rsidRPr="00DD0508">
        <w:rPr>
          <w:rFonts w:ascii="Arial" w:hAnsi="Arial" w:cs="Arial"/>
          <w:sz w:val="20"/>
          <w:szCs w:val="20"/>
          <w:shd w:val="clear" w:color="auto" w:fill="FFFFFF"/>
        </w:rPr>
        <w:t xml:space="preserve"> </w:t>
      </w:r>
    </w:p>
    <w:p w:rsidR="00CC746C" w:rsidRPr="00DD0508" w:rsidRDefault="008642E7" w:rsidP="00080D6C">
      <w:pPr>
        <w:pStyle w:val="Lijstalinea"/>
        <w:numPr>
          <w:ilvl w:val="0"/>
          <w:numId w:val="28"/>
        </w:numPr>
        <w:spacing w:after="0" w:line="360" w:lineRule="auto"/>
        <w:jc w:val="both"/>
        <w:rPr>
          <w:rFonts w:ascii="Arial" w:hAnsi="Arial" w:cs="Arial"/>
          <w:sz w:val="20"/>
          <w:szCs w:val="20"/>
        </w:rPr>
      </w:pPr>
      <w:r w:rsidRPr="00DD0508">
        <w:rPr>
          <w:rFonts w:ascii="Arial" w:hAnsi="Arial" w:cs="Arial"/>
          <w:sz w:val="20"/>
          <w:szCs w:val="20"/>
          <w:shd w:val="clear" w:color="auto" w:fill="FFFFFF"/>
        </w:rPr>
        <w:lastRenderedPageBreak/>
        <w:t>T</w:t>
      </w:r>
      <w:r w:rsidR="00CC746C" w:rsidRPr="00DD0508">
        <w:rPr>
          <w:rFonts w:ascii="Arial" w:hAnsi="Arial" w:cs="Arial"/>
          <w:sz w:val="20"/>
          <w:szCs w:val="20"/>
          <w:shd w:val="clear" w:color="auto" w:fill="FFFFFF"/>
        </w:rPr>
        <w:t>he impact of emerging institutions of global governance.</w:t>
      </w:r>
    </w:p>
    <w:p w:rsidR="005A317C" w:rsidRPr="00DD0508" w:rsidRDefault="005A317C" w:rsidP="00080D6C">
      <w:pPr>
        <w:spacing w:after="0" w:line="360" w:lineRule="auto"/>
        <w:jc w:val="both"/>
        <w:rPr>
          <w:rFonts w:ascii="Arial" w:hAnsi="Arial" w:cs="Arial"/>
          <w:sz w:val="20"/>
          <w:szCs w:val="20"/>
        </w:rPr>
      </w:pPr>
    </w:p>
    <w:p w:rsidR="005A317C" w:rsidRPr="00DD0508" w:rsidRDefault="005A317C" w:rsidP="00080D6C">
      <w:pPr>
        <w:spacing w:after="0" w:line="360" w:lineRule="auto"/>
        <w:jc w:val="both"/>
        <w:rPr>
          <w:rFonts w:ascii="Arial" w:hAnsi="Arial" w:cs="Arial"/>
          <w:sz w:val="20"/>
          <w:szCs w:val="20"/>
        </w:rPr>
      </w:pPr>
      <w:r w:rsidRPr="00DD0508">
        <w:rPr>
          <w:rFonts w:ascii="Arial" w:hAnsi="Arial" w:cs="Arial"/>
          <w:sz w:val="20"/>
          <w:szCs w:val="20"/>
        </w:rPr>
        <w:t xml:space="preserve">This project is unitary in finding the connection between labour migration, European integration and education while facing and admitting the shortcomings of legal systems´ incorporation. </w:t>
      </w:r>
    </w:p>
    <w:p w:rsidR="007F4878" w:rsidRPr="00DD0508" w:rsidRDefault="007F4878" w:rsidP="00080D6C">
      <w:pPr>
        <w:spacing w:after="0" w:line="360" w:lineRule="auto"/>
        <w:jc w:val="both"/>
        <w:rPr>
          <w:rFonts w:ascii="Arial" w:hAnsi="Arial" w:cs="Arial"/>
          <w:sz w:val="20"/>
          <w:szCs w:val="20"/>
        </w:rPr>
      </w:pPr>
    </w:p>
    <w:p w:rsidR="00080D6C" w:rsidRPr="00DD0508" w:rsidRDefault="007F4878" w:rsidP="00080D6C">
      <w:pPr>
        <w:pStyle w:val="Kop2"/>
        <w:shd w:val="clear" w:color="auto" w:fill="FFFFFF"/>
        <w:spacing w:before="0" w:line="360" w:lineRule="auto"/>
        <w:jc w:val="both"/>
        <w:rPr>
          <w:rFonts w:ascii="Arial" w:hAnsi="Arial" w:cs="Arial"/>
          <w:b w:val="0"/>
          <w:bCs w:val="0"/>
          <w:color w:val="auto"/>
          <w:sz w:val="20"/>
          <w:szCs w:val="20"/>
        </w:rPr>
      </w:pPr>
      <w:r w:rsidRPr="00DD0508">
        <w:rPr>
          <w:rFonts w:ascii="Arial" w:hAnsi="Arial" w:cs="Arial"/>
          <w:b w:val="0"/>
          <w:color w:val="auto"/>
          <w:sz w:val="20"/>
          <w:szCs w:val="20"/>
        </w:rPr>
        <w:t xml:space="preserve">These two projects are not solitary in the EU, other relatively close to this research are for example </w:t>
      </w:r>
      <w:r w:rsidRPr="00DD0508">
        <w:rPr>
          <w:rFonts w:ascii="Arial" w:hAnsi="Arial" w:cs="Arial"/>
          <w:bCs w:val="0"/>
          <w:color w:val="auto"/>
          <w:sz w:val="20"/>
          <w:szCs w:val="20"/>
          <w:shd w:val="clear" w:color="auto" w:fill="FFFFFF"/>
        </w:rPr>
        <w:t>Centre on Migration, Policy, and Society</w:t>
      </w:r>
      <w:r w:rsidRPr="00DD0508">
        <w:rPr>
          <w:rStyle w:val="apple-converted-space"/>
          <w:rFonts w:ascii="Arial" w:hAnsi="Arial" w:cs="Arial"/>
          <w:b w:val="0"/>
          <w:bCs w:val="0"/>
          <w:color w:val="auto"/>
          <w:sz w:val="20"/>
          <w:szCs w:val="20"/>
          <w:shd w:val="clear" w:color="auto" w:fill="FFFFFF"/>
        </w:rPr>
        <w:t> (</w:t>
      </w:r>
      <w:r w:rsidRPr="00DD0508">
        <w:rPr>
          <w:rFonts w:ascii="Arial" w:hAnsi="Arial" w:cs="Arial"/>
          <w:color w:val="auto"/>
          <w:sz w:val="20"/>
          <w:szCs w:val="20"/>
        </w:rPr>
        <w:t>COMPAS</w:t>
      </w:r>
      <w:r w:rsidRPr="00DD0508">
        <w:rPr>
          <w:rFonts w:ascii="Arial" w:hAnsi="Arial" w:cs="Arial"/>
          <w:b w:val="0"/>
          <w:color w:val="auto"/>
          <w:sz w:val="20"/>
          <w:szCs w:val="20"/>
        </w:rPr>
        <w:t xml:space="preserve">): </w:t>
      </w:r>
      <w:r w:rsidRPr="00DD0508">
        <w:rPr>
          <w:rFonts w:ascii="Arial" w:hAnsi="Arial" w:cs="Arial"/>
          <w:b w:val="0"/>
          <w:bCs w:val="0"/>
          <w:color w:val="auto"/>
          <w:sz w:val="20"/>
          <w:szCs w:val="20"/>
        </w:rPr>
        <w:t xml:space="preserve">The return of the guest worker? Temporary migration programmes in theory and practice </w:t>
      </w:r>
      <w:sdt>
        <w:sdtPr>
          <w:rPr>
            <w:rFonts w:ascii="Arial" w:hAnsi="Arial" w:cs="Arial"/>
            <w:b w:val="0"/>
            <w:bCs w:val="0"/>
            <w:color w:val="auto"/>
            <w:sz w:val="20"/>
            <w:szCs w:val="20"/>
          </w:rPr>
          <w:id w:val="-1254588917"/>
          <w:citation/>
        </w:sdtPr>
        <w:sdtEndPr/>
        <w:sdtContent>
          <w:r w:rsidR="00D8066E" w:rsidRPr="00DD0508">
            <w:rPr>
              <w:rFonts w:ascii="Arial" w:hAnsi="Arial" w:cs="Arial"/>
              <w:b w:val="0"/>
              <w:bCs w:val="0"/>
              <w:color w:val="auto"/>
              <w:sz w:val="20"/>
              <w:szCs w:val="20"/>
            </w:rPr>
            <w:fldChar w:fldCharType="begin"/>
          </w:r>
          <w:r w:rsidR="00D8066E" w:rsidRPr="00DD0508">
            <w:rPr>
              <w:rFonts w:ascii="Arial" w:hAnsi="Arial" w:cs="Arial"/>
              <w:b w:val="0"/>
              <w:bCs w:val="0"/>
              <w:color w:val="auto"/>
              <w:sz w:val="20"/>
              <w:szCs w:val="20"/>
              <w:lang w:val="sk-SK"/>
            </w:rPr>
            <w:instrText xml:space="preserve"> CITATION Ruh06 \l 1051 </w:instrText>
          </w:r>
          <w:r w:rsidR="00D8066E" w:rsidRPr="00DD0508">
            <w:rPr>
              <w:rFonts w:ascii="Arial" w:hAnsi="Arial" w:cs="Arial"/>
              <w:b w:val="0"/>
              <w:bCs w:val="0"/>
              <w:color w:val="auto"/>
              <w:sz w:val="20"/>
              <w:szCs w:val="20"/>
            </w:rPr>
            <w:fldChar w:fldCharType="separate"/>
          </w:r>
          <w:r w:rsidR="004D1B84" w:rsidRPr="00DD0508">
            <w:rPr>
              <w:rFonts w:ascii="Arial" w:hAnsi="Arial" w:cs="Arial"/>
              <w:b w:val="0"/>
              <w:noProof/>
              <w:color w:val="auto"/>
              <w:sz w:val="20"/>
              <w:szCs w:val="20"/>
              <w:lang w:val="sk-SK"/>
            </w:rPr>
            <w:t>(Ruhs, 2006)</w:t>
          </w:r>
          <w:r w:rsidR="00D8066E" w:rsidRPr="00DD0508">
            <w:rPr>
              <w:rFonts w:ascii="Arial" w:hAnsi="Arial" w:cs="Arial"/>
              <w:b w:val="0"/>
              <w:bCs w:val="0"/>
              <w:color w:val="auto"/>
              <w:sz w:val="20"/>
              <w:szCs w:val="20"/>
            </w:rPr>
            <w:fldChar w:fldCharType="end"/>
          </w:r>
        </w:sdtContent>
      </w:sdt>
      <w:r w:rsidR="000B66F0" w:rsidRPr="00DD0508">
        <w:rPr>
          <w:rFonts w:ascii="Arial" w:hAnsi="Arial" w:cs="Arial"/>
          <w:b w:val="0"/>
          <w:bCs w:val="0"/>
          <w:color w:val="auto"/>
          <w:sz w:val="20"/>
          <w:szCs w:val="20"/>
        </w:rPr>
        <w:t>;</w:t>
      </w:r>
      <w:r w:rsidRPr="00DD0508">
        <w:rPr>
          <w:rFonts w:ascii="Arial" w:hAnsi="Arial" w:cs="Arial"/>
          <w:b w:val="0"/>
          <w:bCs w:val="0"/>
          <w:color w:val="auto"/>
          <w:sz w:val="20"/>
          <w:szCs w:val="20"/>
        </w:rPr>
        <w:t xml:space="preserve"> </w:t>
      </w:r>
      <w:r w:rsidRPr="00DD0508">
        <w:rPr>
          <w:rFonts w:ascii="Arial" w:hAnsi="Arial" w:cs="Arial"/>
          <w:bCs w:val="0"/>
          <w:color w:val="auto"/>
          <w:sz w:val="20"/>
          <w:szCs w:val="20"/>
        </w:rPr>
        <w:t>Labour Migration Governance in contemporary Europe</w:t>
      </w:r>
      <w:r w:rsidRPr="00DD0508">
        <w:rPr>
          <w:rFonts w:ascii="Arial" w:hAnsi="Arial" w:cs="Arial"/>
          <w:b w:val="0"/>
          <w:bCs w:val="0"/>
          <w:color w:val="auto"/>
          <w:sz w:val="20"/>
          <w:szCs w:val="20"/>
        </w:rPr>
        <w:t xml:space="preserve"> (</w:t>
      </w:r>
      <w:proofErr w:type="spellStart"/>
      <w:r w:rsidRPr="00DD0508">
        <w:rPr>
          <w:rFonts w:ascii="Arial" w:hAnsi="Arial" w:cs="Arial"/>
          <w:bCs w:val="0"/>
          <w:color w:val="auto"/>
          <w:sz w:val="20"/>
          <w:szCs w:val="20"/>
        </w:rPr>
        <w:t>LabMigGov</w:t>
      </w:r>
      <w:proofErr w:type="spellEnd"/>
      <w:r w:rsidRPr="00DD0508">
        <w:rPr>
          <w:rFonts w:ascii="Arial" w:hAnsi="Arial" w:cs="Arial"/>
          <w:b w:val="0"/>
          <w:bCs w:val="0"/>
          <w:color w:val="auto"/>
          <w:sz w:val="20"/>
          <w:szCs w:val="20"/>
        </w:rPr>
        <w:t>)</w:t>
      </w:r>
      <w:r w:rsidR="00D8066E" w:rsidRPr="00DD0508">
        <w:rPr>
          <w:rFonts w:ascii="Arial" w:hAnsi="Arial" w:cs="Arial"/>
          <w:b w:val="0"/>
          <w:bCs w:val="0"/>
          <w:color w:val="auto"/>
          <w:sz w:val="20"/>
          <w:szCs w:val="20"/>
        </w:rPr>
        <w:t xml:space="preserve"> </w:t>
      </w:r>
      <w:sdt>
        <w:sdtPr>
          <w:rPr>
            <w:rFonts w:ascii="Arial" w:hAnsi="Arial" w:cs="Arial"/>
            <w:b w:val="0"/>
            <w:bCs w:val="0"/>
            <w:color w:val="auto"/>
            <w:sz w:val="20"/>
            <w:szCs w:val="20"/>
          </w:rPr>
          <w:id w:val="601229038"/>
          <w:citation/>
        </w:sdtPr>
        <w:sdtEndPr/>
        <w:sdtContent>
          <w:r w:rsidR="00D8066E" w:rsidRPr="00DD0508">
            <w:rPr>
              <w:rFonts w:ascii="Arial" w:hAnsi="Arial" w:cs="Arial"/>
              <w:b w:val="0"/>
              <w:bCs w:val="0"/>
              <w:color w:val="auto"/>
              <w:sz w:val="20"/>
              <w:szCs w:val="20"/>
            </w:rPr>
            <w:fldChar w:fldCharType="begin"/>
          </w:r>
          <w:r w:rsidR="00D8066E" w:rsidRPr="00DD0508">
            <w:rPr>
              <w:rFonts w:ascii="Arial" w:hAnsi="Arial" w:cs="Arial"/>
              <w:b w:val="0"/>
              <w:bCs w:val="0"/>
              <w:color w:val="auto"/>
              <w:sz w:val="20"/>
              <w:szCs w:val="20"/>
              <w:lang w:val="sk-SK"/>
            </w:rPr>
            <w:instrText xml:space="preserve"> CITATION Lab12 \l 1051 </w:instrText>
          </w:r>
          <w:r w:rsidR="00D8066E" w:rsidRPr="00DD0508">
            <w:rPr>
              <w:rFonts w:ascii="Arial" w:hAnsi="Arial" w:cs="Arial"/>
              <w:b w:val="0"/>
              <w:bCs w:val="0"/>
              <w:color w:val="auto"/>
              <w:sz w:val="20"/>
              <w:szCs w:val="20"/>
            </w:rPr>
            <w:fldChar w:fldCharType="separate"/>
          </w:r>
          <w:r w:rsidR="004D1B84" w:rsidRPr="00DD0508">
            <w:rPr>
              <w:rFonts w:ascii="Arial" w:hAnsi="Arial" w:cs="Arial"/>
              <w:b w:val="0"/>
              <w:noProof/>
              <w:color w:val="auto"/>
              <w:sz w:val="20"/>
              <w:szCs w:val="20"/>
              <w:lang w:val="sk-SK"/>
            </w:rPr>
            <w:t>(LabMigGov, 2012)</w:t>
          </w:r>
          <w:r w:rsidR="00D8066E" w:rsidRPr="00DD0508">
            <w:rPr>
              <w:rFonts w:ascii="Arial" w:hAnsi="Arial" w:cs="Arial"/>
              <w:b w:val="0"/>
              <w:bCs w:val="0"/>
              <w:color w:val="auto"/>
              <w:sz w:val="20"/>
              <w:szCs w:val="20"/>
            </w:rPr>
            <w:fldChar w:fldCharType="end"/>
          </w:r>
        </w:sdtContent>
      </w:sdt>
      <w:r w:rsidR="001F78FB" w:rsidRPr="00DD0508">
        <w:rPr>
          <w:rFonts w:ascii="Arial" w:hAnsi="Arial" w:cs="Arial"/>
          <w:b w:val="0"/>
          <w:bCs w:val="0"/>
          <w:color w:val="auto"/>
          <w:sz w:val="20"/>
          <w:szCs w:val="20"/>
        </w:rPr>
        <w:t xml:space="preserve">, </w:t>
      </w:r>
      <w:sdt>
        <w:sdtPr>
          <w:rPr>
            <w:rFonts w:ascii="Arial" w:hAnsi="Arial" w:cs="Arial"/>
            <w:b w:val="0"/>
            <w:bCs w:val="0"/>
            <w:color w:val="auto"/>
            <w:sz w:val="20"/>
            <w:szCs w:val="20"/>
          </w:rPr>
          <w:id w:val="454373087"/>
          <w:citation/>
        </w:sdtPr>
        <w:sdtEndPr/>
        <w:sdtContent>
          <w:r w:rsidR="001F78FB" w:rsidRPr="00DD0508">
            <w:rPr>
              <w:rFonts w:ascii="Arial" w:hAnsi="Arial" w:cs="Arial"/>
              <w:b w:val="0"/>
              <w:bCs w:val="0"/>
              <w:color w:val="auto"/>
              <w:sz w:val="20"/>
              <w:szCs w:val="20"/>
            </w:rPr>
            <w:fldChar w:fldCharType="begin"/>
          </w:r>
          <w:r w:rsidR="001F78FB" w:rsidRPr="00DD0508">
            <w:rPr>
              <w:rFonts w:ascii="Arial" w:hAnsi="Arial" w:cs="Arial"/>
              <w:b w:val="0"/>
              <w:bCs w:val="0"/>
              <w:color w:val="auto"/>
              <w:sz w:val="20"/>
              <w:szCs w:val="20"/>
              <w:lang w:val="sk-SK"/>
            </w:rPr>
            <w:instrText xml:space="preserve">CITATION Pas14 \t  \l 1051 </w:instrText>
          </w:r>
          <w:r w:rsidR="001F78FB" w:rsidRPr="00DD0508">
            <w:rPr>
              <w:rFonts w:ascii="Arial" w:hAnsi="Arial" w:cs="Arial"/>
              <w:b w:val="0"/>
              <w:bCs w:val="0"/>
              <w:color w:val="auto"/>
              <w:sz w:val="20"/>
              <w:szCs w:val="20"/>
            </w:rPr>
            <w:fldChar w:fldCharType="separate"/>
          </w:r>
          <w:r w:rsidR="004D1B84" w:rsidRPr="00DD0508">
            <w:rPr>
              <w:rFonts w:ascii="Arial" w:hAnsi="Arial" w:cs="Arial"/>
              <w:b w:val="0"/>
              <w:noProof/>
              <w:color w:val="auto"/>
              <w:sz w:val="20"/>
              <w:szCs w:val="20"/>
              <w:lang w:val="sk-SK"/>
            </w:rPr>
            <w:t>(Pastore &amp; Salis, 2014)</w:t>
          </w:r>
          <w:r w:rsidR="001F78FB" w:rsidRPr="00DD0508">
            <w:rPr>
              <w:rFonts w:ascii="Arial" w:hAnsi="Arial" w:cs="Arial"/>
              <w:b w:val="0"/>
              <w:bCs w:val="0"/>
              <w:color w:val="auto"/>
              <w:sz w:val="20"/>
              <w:szCs w:val="20"/>
            </w:rPr>
            <w:fldChar w:fldCharType="end"/>
          </w:r>
        </w:sdtContent>
      </w:sdt>
      <w:r w:rsidR="000B66F0" w:rsidRPr="00DD0508">
        <w:rPr>
          <w:rFonts w:ascii="Arial" w:hAnsi="Arial" w:cs="Arial"/>
          <w:b w:val="0"/>
          <w:bCs w:val="0"/>
          <w:color w:val="auto"/>
          <w:sz w:val="20"/>
          <w:szCs w:val="20"/>
        </w:rPr>
        <w:t xml:space="preserve">; </w:t>
      </w:r>
      <w:r w:rsidR="000B66F0" w:rsidRPr="00DD0508">
        <w:rPr>
          <w:rFonts w:ascii="Arial" w:hAnsi="Arial" w:cs="Arial"/>
          <w:bCs w:val="0"/>
          <w:color w:val="auto"/>
          <w:sz w:val="20"/>
          <w:szCs w:val="20"/>
        </w:rPr>
        <w:t>Migration Policy Group</w:t>
      </w:r>
      <w:r w:rsidR="000B66F0" w:rsidRPr="00DD0508">
        <w:rPr>
          <w:rFonts w:ascii="Arial" w:hAnsi="Arial" w:cs="Arial"/>
          <w:b w:val="0"/>
          <w:bCs w:val="0"/>
          <w:color w:val="auto"/>
          <w:sz w:val="20"/>
          <w:szCs w:val="20"/>
        </w:rPr>
        <w:t xml:space="preserve"> (</w:t>
      </w:r>
      <w:r w:rsidR="000B66F0" w:rsidRPr="00DD0508">
        <w:rPr>
          <w:rFonts w:ascii="Arial" w:hAnsi="Arial" w:cs="Arial"/>
          <w:bCs w:val="0"/>
          <w:color w:val="auto"/>
          <w:sz w:val="20"/>
          <w:szCs w:val="20"/>
        </w:rPr>
        <w:t>MPG</w:t>
      </w:r>
      <w:r w:rsidR="000B66F0" w:rsidRPr="00DD0508">
        <w:rPr>
          <w:rFonts w:ascii="Arial" w:hAnsi="Arial" w:cs="Arial"/>
          <w:b w:val="0"/>
          <w:bCs w:val="0"/>
          <w:color w:val="auto"/>
          <w:sz w:val="20"/>
          <w:szCs w:val="20"/>
        </w:rPr>
        <w:t xml:space="preserve">) </w:t>
      </w:r>
      <w:sdt>
        <w:sdtPr>
          <w:rPr>
            <w:rFonts w:ascii="Arial" w:hAnsi="Arial" w:cs="Arial"/>
            <w:b w:val="0"/>
            <w:bCs w:val="0"/>
            <w:color w:val="auto"/>
            <w:sz w:val="20"/>
            <w:szCs w:val="20"/>
          </w:rPr>
          <w:id w:val="-1447688618"/>
          <w:citation/>
        </w:sdtPr>
        <w:sdtEndPr/>
        <w:sdtContent>
          <w:r w:rsidR="000B66F0" w:rsidRPr="00DD0508">
            <w:rPr>
              <w:rFonts w:ascii="Arial" w:hAnsi="Arial" w:cs="Arial"/>
              <w:b w:val="0"/>
              <w:bCs w:val="0"/>
              <w:color w:val="auto"/>
              <w:sz w:val="20"/>
              <w:szCs w:val="20"/>
            </w:rPr>
            <w:fldChar w:fldCharType="begin"/>
          </w:r>
          <w:r w:rsidR="000B66F0" w:rsidRPr="00DD0508">
            <w:rPr>
              <w:rFonts w:ascii="Arial" w:hAnsi="Arial" w:cs="Arial"/>
              <w:b w:val="0"/>
              <w:bCs w:val="0"/>
              <w:color w:val="auto"/>
              <w:sz w:val="20"/>
              <w:szCs w:val="20"/>
              <w:lang w:val="sk-SK"/>
            </w:rPr>
            <w:instrText xml:space="preserve"> CITATION MPG13 \l 1051 </w:instrText>
          </w:r>
          <w:r w:rsidR="000B66F0" w:rsidRPr="00DD0508">
            <w:rPr>
              <w:rFonts w:ascii="Arial" w:hAnsi="Arial" w:cs="Arial"/>
              <w:b w:val="0"/>
              <w:bCs w:val="0"/>
              <w:color w:val="auto"/>
              <w:sz w:val="20"/>
              <w:szCs w:val="20"/>
            </w:rPr>
            <w:fldChar w:fldCharType="separate"/>
          </w:r>
          <w:r w:rsidR="004D1B84" w:rsidRPr="00DD0508">
            <w:rPr>
              <w:rFonts w:ascii="Arial" w:hAnsi="Arial" w:cs="Arial"/>
              <w:b w:val="0"/>
              <w:noProof/>
              <w:color w:val="auto"/>
              <w:sz w:val="20"/>
              <w:szCs w:val="20"/>
              <w:lang w:val="sk-SK"/>
            </w:rPr>
            <w:t>(MPG, 2013)</w:t>
          </w:r>
          <w:r w:rsidR="000B66F0" w:rsidRPr="00DD0508">
            <w:rPr>
              <w:rFonts w:ascii="Arial" w:hAnsi="Arial" w:cs="Arial"/>
              <w:b w:val="0"/>
              <w:bCs w:val="0"/>
              <w:color w:val="auto"/>
              <w:sz w:val="20"/>
              <w:szCs w:val="20"/>
            </w:rPr>
            <w:fldChar w:fldCharType="end"/>
          </w:r>
        </w:sdtContent>
      </w:sdt>
      <w:r w:rsidRPr="00DD0508">
        <w:rPr>
          <w:rFonts w:ascii="Arial" w:hAnsi="Arial" w:cs="Arial"/>
          <w:b w:val="0"/>
          <w:bCs w:val="0"/>
          <w:color w:val="auto"/>
          <w:sz w:val="20"/>
          <w:szCs w:val="20"/>
        </w:rPr>
        <w:t xml:space="preserve">. </w:t>
      </w:r>
    </w:p>
    <w:p w:rsidR="00080D6C" w:rsidRPr="00DD0508" w:rsidRDefault="00080D6C" w:rsidP="00080D6C">
      <w:pPr>
        <w:pStyle w:val="Kop2"/>
        <w:shd w:val="clear" w:color="auto" w:fill="FFFFFF"/>
        <w:spacing w:before="0" w:line="360" w:lineRule="auto"/>
        <w:jc w:val="both"/>
        <w:rPr>
          <w:rFonts w:ascii="Arial" w:hAnsi="Arial" w:cs="Arial"/>
          <w:bCs w:val="0"/>
          <w:color w:val="auto"/>
          <w:sz w:val="20"/>
          <w:szCs w:val="20"/>
        </w:rPr>
      </w:pPr>
    </w:p>
    <w:p w:rsidR="007F4878" w:rsidRPr="00DD0508" w:rsidRDefault="007F4878" w:rsidP="00080D6C">
      <w:pPr>
        <w:pStyle w:val="Kop2"/>
        <w:shd w:val="clear" w:color="auto" w:fill="FFFFFF"/>
        <w:spacing w:before="0" w:line="360" w:lineRule="auto"/>
        <w:jc w:val="both"/>
        <w:rPr>
          <w:rFonts w:ascii="Arial" w:hAnsi="Arial" w:cs="Arial"/>
          <w:b w:val="0"/>
          <w:bCs w:val="0"/>
          <w:color w:val="auto"/>
          <w:sz w:val="20"/>
          <w:szCs w:val="20"/>
        </w:rPr>
      </w:pPr>
      <w:r w:rsidRPr="00DD0508">
        <w:rPr>
          <w:rFonts w:ascii="Arial" w:hAnsi="Arial" w:cs="Arial"/>
          <w:b w:val="0"/>
          <w:bCs w:val="0"/>
          <w:color w:val="auto"/>
          <w:sz w:val="20"/>
          <w:szCs w:val="20"/>
        </w:rPr>
        <w:t>Each project, programme or plan brings some new information or point of view, however very few of them have other than observatory goals.</w:t>
      </w:r>
      <w:r w:rsidR="00544BD2" w:rsidRPr="00DD0508">
        <w:rPr>
          <w:rFonts w:ascii="Arial" w:hAnsi="Arial" w:cs="Arial"/>
          <w:b w:val="0"/>
          <w:bCs w:val="0"/>
          <w:color w:val="auto"/>
          <w:sz w:val="20"/>
          <w:szCs w:val="20"/>
        </w:rPr>
        <w:t xml:space="preserve"> That is another one of the reasons for writing this paper.</w:t>
      </w:r>
    </w:p>
    <w:p w:rsidR="00A72A88" w:rsidRPr="00DD0508" w:rsidRDefault="00A72A88" w:rsidP="00080D6C">
      <w:pPr>
        <w:spacing w:after="0" w:line="360" w:lineRule="auto"/>
        <w:jc w:val="both"/>
        <w:rPr>
          <w:rFonts w:ascii="Arial" w:hAnsi="Arial" w:cs="Arial"/>
          <w:sz w:val="20"/>
          <w:szCs w:val="20"/>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280A65" w:rsidRPr="00DD0508" w:rsidRDefault="00AE56D2" w:rsidP="00080D6C">
      <w:pPr>
        <w:spacing w:after="0" w:line="360" w:lineRule="auto"/>
        <w:jc w:val="both"/>
        <w:rPr>
          <w:rFonts w:ascii="Arial" w:hAnsi="Arial" w:cs="Arial"/>
          <w:b/>
          <w:color w:val="009900"/>
          <w:sz w:val="24"/>
          <w:szCs w:val="24"/>
          <w:u w:val="single"/>
        </w:rPr>
      </w:pPr>
      <w:r w:rsidRPr="00DD0508">
        <w:rPr>
          <w:rFonts w:ascii="Arial" w:hAnsi="Arial" w:cs="Arial"/>
          <w:b/>
          <w:color w:val="009900"/>
          <w:sz w:val="24"/>
          <w:szCs w:val="24"/>
          <w:u w:val="single"/>
        </w:rPr>
        <w:lastRenderedPageBreak/>
        <w:t>6</w:t>
      </w:r>
      <w:r w:rsidR="00013EDF" w:rsidRPr="00DD0508">
        <w:rPr>
          <w:rFonts w:ascii="Arial" w:hAnsi="Arial" w:cs="Arial"/>
          <w:b/>
          <w:color w:val="009900"/>
          <w:sz w:val="24"/>
          <w:szCs w:val="24"/>
          <w:u w:val="single"/>
        </w:rPr>
        <w:t xml:space="preserve">. </w:t>
      </w:r>
      <w:r w:rsidR="00280A65" w:rsidRPr="00DD0508">
        <w:rPr>
          <w:rFonts w:ascii="Arial" w:hAnsi="Arial" w:cs="Arial"/>
          <w:b/>
          <w:color w:val="009900"/>
          <w:sz w:val="24"/>
          <w:szCs w:val="24"/>
          <w:u w:val="single"/>
        </w:rPr>
        <w:t>Analysis</w:t>
      </w:r>
    </w:p>
    <w:p w:rsidR="0086452E" w:rsidRPr="00DD0508" w:rsidRDefault="0086452E" w:rsidP="005C74B2">
      <w:pPr>
        <w:spacing w:after="0" w:line="360" w:lineRule="auto"/>
        <w:jc w:val="both"/>
        <w:rPr>
          <w:rFonts w:ascii="Arial" w:hAnsi="Arial" w:cs="Arial"/>
          <w:sz w:val="20"/>
          <w:szCs w:val="20"/>
        </w:rPr>
      </w:pPr>
    </w:p>
    <w:p w:rsidR="000C3DEA" w:rsidRPr="00DD0508" w:rsidRDefault="0086452E" w:rsidP="00C036C2">
      <w:pPr>
        <w:spacing w:after="0" w:line="360" w:lineRule="auto"/>
        <w:jc w:val="both"/>
        <w:rPr>
          <w:rFonts w:ascii="Arial" w:hAnsi="Arial" w:cs="Arial"/>
          <w:sz w:val="20"/>
          <w:szCs w:val="20"/>
        </w:rPr>
      </w:pPr>
      <w:r w:rsidRPr="00DD0508">
        <w:rPr>
          <w:rFonts w:ascii="Arial" w:hAnsi="Arial" w:cs="Arial"/>
          <w:sz w:val="20"/>
          <w:szCs w:val="20"/>
        </w:rPr>
        <w:t>For this and other reasons, this research paper has been decided upon. The reasons for an applicable project initiated by official Slovak institutions with full support from Slovak Government, EU Institutions and other MS</w:t>
      </w:r>
      <w:r w:rsidR="00FE6F66" w:rsidRPr="00DD0508">
        <w:rPr>
          <w:rFonts w:ascii="Arial" w:hAnsi="Arial" w:cs="Arial"/>
          <w:sz w:val="20"/>
          <w:szCs w:val="20"/>
        </w:rPr>
        <w:t>´s are these:</w:t>
      </w:r>
    </w:p>
    <w:p w:rsidR="00C036C2" w:rsidRPr="00DD0508" w:rsidRDefault="0086452E" w:rsidP="00C036C2">
      <w:pPr>
        <w:pStyle w:val="Lijstalinea"/>
        <w:numPr>
          <w:ilvl w:val="0"/>
          <w:numId w:val="34"/>
        </w:numPr>
        <w:spacing w:after="0" w:line="360" w:lineRule="auto"/>
        <w:jc w:val="both"/>
        <w:rPr>
          <w:rFonts w:ascii="Arial" w:hAnsi="Arial" w:cs="Arial"/>
          <w:sz w:val="20"/>
          <w:szCs w:val="20"/>
        </w:rPr>
      </w:pPr>
      <w:r w:rsidRPr="00DD0508">
        <w:rPr>
          <w:rFonts w:ascii="Arial" w:hAnsi="Arial" w:cs="Arial"/>
          <w:b/>
          <w:sz w:val="20"/>
          <w:szCs w:val="20"/>
        </w:rPr>
        <w:t>Slovak presidency</w:t>
      </w:r>
      <w:r w:rsidR="00FE6F66" w:rsidRPr="00DD0508">
        <w:rPr>
          <w:rFonts w:ascii="Arial" w:hAnsi="Arial" w:cs="Arial"/>
          <w:b/>
          <w:sz w:val="20"/>
          <w:szCs w:val="20"/>
        </w:rPr>
        <w:t xml:space="preserve"> of The Council of the European Union</w:t>
      </w:r>
      <w:r w:rsidR="00FE6F66" w:rsidRPr="00DD0508">
        <w:rPr>
          <w:rFonts w:ascii="Arial" w:hAnsi="Arial" w:cs="Arial"/>
          <w:sz w:val="20"/>
          <w:szCs w:val="20"/>
        </w:rPr>
        <w:t xml:space="preserve"> </w:t>
      </w:r>
      <w:r w:rsidRPr="00DD0508">
        <w:rPr>
          <w:rFonts w:ascii="Arial" w:hAnsi="Arial" w:cs="Arial"/>
          <w:sz w:val="20"/>
          <w:szCs w:val="20"/>
        </w:rPr>
        <w:t xml:space="preserve">– Slovakia will be for the first time at the head of European projects by its deliberation. As such, the need to show itself in the best possible reflection and introduce, explain and create projects suitable to Slovak needs have to be upheld. </w:t>
      </w:r>
      <w:r w:rsidR="00FE6F66" w:rsidRPr="00DD0508">
        <w:rPr>
          <w:rFonts w:ascii="Arial" w:hAnsi="Arial" w:cs="Arial"/>
          <w:sz w:val="20"/>
          <w:szCs w:val="20"/>
        </w:rPr>
        <w:t>While migration is not the prime goal of discussions in Slovak Presidency Plan</w:t>
      </w:r>
      <w:r w:rsidR="002A1E56" w:rsidRPr="00DD0508">
        <w:rPr>
          <w:rFonts w:ascii="Arial" w:hAnsi="Arial" w:cs="Arial"/>
          <w:sz w:val="20"/>
          <w:szCs w:val="20"/>
        </w:rPr>
        <w:t xml:space="preserve"> as of yet</w:t>
      </w:r>
      <w:r w:rsidR="00FE6F66" w:rsidRPr="00DD0508">
        <w:rPr>
          <w:rFonts w:ascii="Arial" w:hAnsi="Arial" w:cs="Arial"/>
          <w:sz w:val="20"/>
          <w:szCs w:val="20"/>
        </w:rPr>
        <w:t xml:space="preserve">, it has a </w:t>
      </w:r>
      <w:r w:rsidR="002A1E56" w:rsidRPr="00DD0508">
        <w:rPr>
          <w:rFonts w:ascii="Arial" w:hAnsi="Arial" w:cs="Arial"/>
          <w:sz w:val="20"/>
          <w:szCs w:val="20"/>
        </w:rPr>
        <w:t xml:space="preserve">definite </w:t>
      </w:r>
      <w:r w:rsidR="00FE6F66" w:rsidRPr="00DD0508">
        <w:rPr>
          <w:rFonts w:ascii="Arial" w:hAnsi="Arial" w:cs="Arial"/>
          <w:sz w:val="20"/>
          <w:szCs w:val="20"/>
        </w:rPr>
        <w:t xml:space="preserve">part in it. The project defence explains that since Latvian current presidency took upon itself this topic by using DIASPORA Engagement (HOW TO IMPROVE INTRA-EUROPEAN MOBILITY AND CIRCULAR MIGRATION? Fostering Diaspora Engagement) </w:t>
      </w:r>
      <w:r w:rsidR="00C618E9" w:rsidRPr="00DD0508">
        <w:rPr>
          <w:rFonts w:ascii="Arial" w:hAnsi="Arial" w:cs="Arial"/>
          <w:sz w:val="20"/>
          <w:szCs w:val="20"/>
        </w:rPr>
        <w:t xml:space="preserve">and </w:t>
      </w:r>
      <w:r w:rsidR="002A1E56" w:rsidRPr="00DD0508">
        <w:rPr>
          <w:rFonts w:ascii="Arial" w:hAnsi="Arial" w:cs="Arial"/>
          <w:sz w:val="20"/>
          <w:szCs w:val="20"/>
        </w:rPr>
        <w:t xml:space="preserve">neighbouring </w:t>
      </w:r>
      <w:r w:rsidR="00C618E9" w:rsidRPr="00DD0508">
        <w:rPr>
          <w:rFonts w:ascii="Arial" w:hAnsi="Arial" w:cs="Arial"/>
          <w:sz w:val="20"/>
          <w:szCs w:val="20"/>
        </w:rPr>
        <w:t>Czech Republic´s first presidency was also the so-called “Europe without barriers”</w:t>
      </w:r>
      <w:r w:rsidR="002A1E56" w:rsidRPr="00DD0508">
        <w:rPr>
          <w:rFonts w:ascii="Arial" w:hAnsi="Arial" w:cs="Arial"/>
          <w:sz w:val="20"/>
          <w:szCs w:val="20"/>
        </w:rPr>
        <w:t xml:space="preserve"> </w:t>
      </w:r>
      <w:r w:rsidR="00FE6F66" w:rsidRPr="00DD0508">
        <w:rPr>
          <w:rFonts w:ascii="Arial" w:hAnsi="Arial" w:cs="Arial"/>
          <w:sz w:val="20"/>
          <w:szCs w:val="20"/>
        </w:rPr>
        <w:t xml:space="preserve">repetition would be </w:t>
      </w:r>
      <w:r w:rsidR="002A1E56" w:rsidRPr="00DD0508">
        <w:rPr>
          <w:rFonts w:ascii="Arial" w:hAnsi="Arial" w:cs="Arial"/>
          <w:sz w:val="20"/>
          <w:szCs w:val="20"/>
        </w:rPr>
        <w:t xml:space="preserve">repetitive, however they are still discussing the possibility to concentrate on employment </w:t>
      </w:r>
      <w:sdt>
        <w:sdtPr>
          <w:rPr>
            <w:rFonts w:ascii="Arial" w:hAnsi="Arial" w:cs="Arial"/>
          </w:rPr>
          <w:id w:val="1705524109"/>
          <w:citation/>
        </w:sdtPr>
        <w:sdtEndPr/>
        <w:sdtContent>
          <w:r w:rsidR="002A1E56" w:rsidRPr="00DD0508">
            <w:rPr>
              <w:rFonts w:ascii="Arial" w:hAnsi="Arial" w:cs="Arial"/>
              <w:sz w:val="20"/>
              <w:szCs w:val="20"/>
            </w:rPr>
            <w:fldChar w:fldCharType="begin"/>
          </w:r>
          <w:r w:rsidR="002A1E56" w:rsidRPr="00DD0508">
            <w:rPr>
              <w:rFonts w:ascii="Arial" w:hAnsi="Arial" w:cs="Arial"/>
              <w:sz w:val="20"/>
              <w:szCs w:val="20"/>
              <w:lang w:val="sk-SK"/>
            </w:rPr>
            <w:instrText xml:space="preserve"> CITATION Min151 \l 1051 </w:instrText>
          </w:r>
          <w:r w:rsidR="002A1E56" w:rsidRPr="00DD0508">
            <w:rPr>
              <w:rFonts w:ascii="Arial" w:hAnsi="Arial" w:cs="Arial"/>
              <w:sz w:val="20"/>
              <w:szCs w:val="20"/>
            </w:rPr>
            <w:fldChar w:fldCharType="separate"/>
          </w:r>
          <w:r w:rsidR="004D1B84" w:rsidRPr="00DD0508">
            <w:rPr>
              <w:rFonts w:ascii="Arial" w:hAnsi="Arial" w:cs="Arial"/>
              <w:noProof/>
              <w:sz w:val="20"/>
              <w:szCs w:val="20"/>
              <w:lang w:val="sk-SK"/>
            </w:rPr>
            <w:t>(Ministry of Foreign Affairs, 2015)</w:t>
          </w:r>
          <w:r w:rsidR="002A1E56" w:rsidRPr="00DD0508">
            <w:rPr>
              <w:rFonts w:ascii="Arial" w:hAnsi="Arial" w:cs="Arial"/>
              <w:sz w:val="20"/>
              <w:szCs w:val="20"/>
            </w:rPr>
            <w:fldChar w:fldCharType="end"/>
          </w:r>
        </w:sdtContent>
      </w:sdt>
      <w:r w:rsidR="002A1E56" w:rsidRPr="00DD0508">
        <w:rPr>
          <w:rFonts w:ascii="Arial" w:hAnsi="Arial" w:cs="Arial"/>
          <w:sz w:val="20"/>
          <w:szCs w:val="20"/>
        </w:rPr>
        <w:t xml:space="preserve"> </w:t>
      </w:r>
      <w:sdt>
        <w:sdtPr>
          <w:rPr>
            <w:rFonts w:ascii="Arial" w:hAnsi="Arial" w:cs="Arial"/>
          </w:rPr>
          <w:id w:val="-740639993"/>
          <w:citation/>
        </w:sdtPr>
        <w:sdtEndPr/>
        <w:sdtContent>
          <w:r w:rsidR="002A1E56" w:rsidRPr="00DD0508">
            <w:rPr>
              <w:rFonts w:ascii="Arial" w:hAnsi="Arial" w:cs="Arial"/>
              <w:sz w:val="20"/>
              <w:szCs w:val="20"/>
            </w:rPr>
            <w:fldChar w:fldCharType="begin"/>
          </w:r>
          <w:r w:rsidR="002A1E56" w:rsidRPr="00DD0508">
            <w:rPr>
              <w:rFonts w:ascii="Arial" w:hAnsi="Arial" w:cs="Arial"/>
              <w:sz w:val="20"/>
              <w:szCs w:val="20"/>
              <w:lang w:val="sk-SK"/>
            </w:rPr>
            <w:instrText xml:space="preserve"> CITATION Kol08 \l 1051 </w:instrText>
          </w:r>
          <w:r w:rsidR="002A1E56" w:rsidRPr="00DD0508">
            <w:rPr>
              <w:rFonts w:ascii="Arial" w:hAnsi="Arial" w:cs="Arial"/>
              <w:sz w:val="20"/>
              <w:szCs w:val="20"/>
            </w:rPr>
            <w:fldChar w:fldCharType="separate"/>
          </w:r>
          <w:r w:rsidR="004D1B84" w:rsidRPr="00DD0508">
            <w:rPr>
              <w:rFonts w:ascii="Arial" w:hAnsi="Arial" w:cs="Arial"/>
              <w:noProof/>
              <w:sz w:val="20"/>
              <w:szCs w:val="20"/>
              <w:lang w:val="sk-SK"/>
            </w:rPr>
            <w:t>(Kollár, Mesežnikov, &amp; Bútora, 2008)</w:t>
          </w:r>
          <w:r w:rsidR="002A1E56" w:rsidRPr="00DD0508">
            <w:rPr>
              <w:rFonts w:ascii="Arial" w:hAnsi="Arial" w:cs="Arial"/>
              <w:sz w:val="20"/>
              <w:szCs w:val="20"/>
            </w:rPr>
            <w:fldChar w:fldCharType="end"/>
          </w:r>
        </w:sdtContent>
      </w:sdt>
      <w:r w:rsidR="002A1E56" w:rsidRPr="00DD0508">
        <w:rPr>
          <w:rFonts w:ascii="Arial" w:hAnsi="Arial" w:cs="Arial"/>
          <w:sz w:val="20"/>
          <w:szCs w:val="20"/>
        </w:rPr>
        <w:t xml:space="preserve">, </w:t>
      </w:r>
      <w:sdt>
        <w:sdtPr>
          <w:rPr>
            <w:rFonts w:ascii="Arial" w:hAnsi="Arial" w:cs="Arial"/>
          </w:rPr>
          <w:id w:val="-547995814"/>
          <w:citation/>
        </w:sdtPr>
        <w:sdtEndPr/>
        <w:sdtContent>
          <w:r w:rsidR="002A1E56" w:rsidRPr="00DD0508">
            <w:rPr>
              <w:rFonts w:ascii="Arial" w:hAnsi="Arial" w:cs="Arial"/>
              <w:sz w:val="20"/>
              <w:szCs w:val="20"/>
            </w:rPr>
            <w:fldChar w:fldCharType="begin"/>
          </w:r>
          <w:r w:rsidR="002A1E56" w:rsidRPr="00DD0508">
            <w:rPr>
              <w:rFonts w:ascii="Arial" w:hAnsi="Arial" w:cs="Arial"/>
              <w:sz w:val="20"/>
              <w:szCs w:val="20"/>
              <w:lang w:val="sk-SK"/>
            </w:rPr>
            <w:instrText xml:space="preserve"> CITATION SEN15 \l 1051 </w:instrText>
          </w:r>
          <w:r w:rsidR="002A1E56" w:rsidRPr="00DD0508">
            <w:rPr>
              <w:rFonts w:ascii="Arial" w:hAnsi="Arial" w:cs="Arial"/>
              <w:sz w:val="20"/>
              <w:szCs w:val="20"/>
            </w:rPr>
            <w:fldChar w:fldCharType="separate"/>
          </w:r>
          <w:r w:rsidR="004D1B84" w:rsidRPr="00DD0508">
            <w:rPr>
              <w:rFonts w:ascii="Arial" w:hAnsi="Arial" w:cs="Arial"/>
              <w:noProof/>
              <w:sz w:val="20"/>
              <w:szCs w:val="20"/>
              <w:lang w:val="sk-SK"/>
            </w:rPr>
            <w:t>(SENAKOLA, 2015)</w:t>
          </w:r>
          <w:r w:rsidR="002A1E56" w:rsidRPr="00DD0508">
            <w:rPr>
              <w:rFonts w:ascii="Arial" w:hAnsi="Arial" w:cs="Arial"/>
              <w:sz w:val="20"/>
              <w:szCs w:val="20"/>
            </w:rPr>
            <w:fldChar w:fldCharType="end"/>
          </w:r>
        </w:sdtContent>
      </w:sdt>
      <w:r w:rsidR="00FE6F66" w:rsidRPr="00DD0508">
        <w:rPr>
          <w:rFonts w:ascii="Arial" w:hAnsi="Arial" w:cs="Arial"/>
          <w:sz w:val="20"/>
          <w:szCs w:val="20"/>
        </w:rPr>
        <w:t xml:space="preserve">. However, </w:t>
      </w:r>
      <w:r w:rsidR="00FF0AB3" w:rsidRPr="00DD0508">
        <w:rPr>
          <w:rFonts w:ascii="Arial" w:hAnsi="Arial" w:cs="Arial"/>
          <w:sz w:val="20"/>
          <w:szCs w:val="20"/>
        </w:rPr>
        <w:t>after</w:t>
      </w:r>
      <w:r w:rsidR="00FE6F66" w:rsidRPr="00DD0508">
        <w:rPr>
          <w:rFonts w:ascii="Arial" w:hAnsi="Arial" w:cs="Arial"/>
          <w:sz w:val="20"/>
          <w:szCs w:val="20"/>
        </w:rPr>
        <w:t xml:space="preserve"> researching this topic from Slovak angle, even</w:t>
      </w:r>
      <w:r w:rsidR="000A5770" w:rsidRPr="00DD0508">
        <w:rPr>
          <w:rFonts w:ascii="Arial" w:hAnsi="Arial" w:cs="Arial"/>
          <w:sz w:val="20"/>
          <w:szCs w:val="20"/>
        </w:rPr>
        <w:t xml:space="preserve"> inter-European </w:t>
      </w:r>
      <w:r w:rsidR="00FE6F66" w:rsidRPr="00DD0508">
        <w:rPr>
          <w:rFonts w:ascii="Arial" w:hAnsi="Arial" w:cs="Arial"/>
          <w:sz w:val="20"/>
          <w:szCs w:val="20"/>
        </w:rPr>
        <w:t>brain-drain is economically and scholarly damaging to the country</w:t>
      </w:r>
      <w:r w:rsidR="009A3C60" w:rsidRPr="00DD0508">
        <w:rPr>
          <w:rFonts w:ascii="Arial" w:hAnsi="Arial" w:cs="Arial"/>
          <w:sz w:val="20"/>
          <w:szCs w:val="20"/>
        </w:rPr>
        <w:t xml:space="preserve"> </w:t>
      </w:r>
      <w:r w:rsidR="00FF0AB3" w:rsidRPr="00DD0508">
        <w:rPr>
          <w:rFonts w:ascii="Arial" w:hAnsi="Arial" w:cs="Arial"/>
          <w:sz w:val="20"/>
          <w:szCs w:val="20"/>
        </w:rPr>
        <w:t>and would be, therefore, a sound and acceptable project.</w:t>
      </w:r>
    </w:p>
    <w:p w:rsidR="00C036C2" w:rsidRPr="00DD0508" w:rsidRDefault="000A5770" w:rsidP="00C036C2">
      <w:pPr>
        <w:pStyle w:val="Lijstalinea"/>
        <w:numPr>
          <w:ilvl w:val="0"/>
          <w:numId w:val="34"/>
        </w:numPr>
        <w:spacing w:after="0" w:line="360" w:lineRule="auto"/>
        <w:jc w:val="both"/>
        <w:rPr>
          <w:rFonts w:ascii="Arial" w:hAnsi="Arial" w:cs="Arial"/>
          <w:sz w:val="20"/>
          <w:szCs w:val="20"/>
        </w:rPr>
      </w:pPr>
      <w:r w:rsidRPr="00DD0508">
        <w:rPr>
          <w:rFonts w:ascii="Arial" w:hAnsi="Arial" w:cs="Arial"/>
          <w:b/>
          <w:sz w:val="20"/>
          <w:szCs w:val="20"/>
        </w:rPr>
        <w:t>Long-lasting effects after economic depression 2008/2014</w:t>
      </w:r>
      <w:r w:rsidRPr="00DD0508">
        <w:rPr>
          <w:rFonts w:ascii="Arial" w:hAnsi="Arial" w:cs="Arial"/>
          <w:sz w:val="20"/>
          <w:szCs w:val="20"/>
        </w:rPr>
        <w:t xml:space="preserve"> – Since late 2008, the situation with migration has changed for the reasons of economic depression</w:t>
      </w:r>
      <w:r w:rsidR="00D84A08" w:rsidRPr="00DD0508">
        <w:rPr>
          <w:rFonts w:ascii="Arial" w:hAnsi="Arial" w:cs="Arial"/>
          <w:sz w:val="20"/>
          <w:szCs w:val="20"/>
        </w:rPr>
        <w:t xml:space="preserve"> </w:t>
      </w:r>
      <w:sdt>
        <w:sdtPr>
          <w:rPr>
            <w:rFonts w:ascii="Arial" w:hAnsi="Arial" w:cs="Arial"/>
            <w:sz w:val="20"/>
            <w:szCs w:val="20"/>
          </w:rPr>
          <w:id w:val="412131893"/>
          <w:citation/>
        </w:sdtPr>
        <w:sdtEndPr/>
        <w:sdtContent>
          <w:r w:rsidR="00D84A08" w:rsidRPr="00DD0508">
            <w:rPr>
              <w:rFonts w:ascii="Arial" w:hAnsi="Arial" w:cs="Arial"/>
              <w:sz w:val="20"/>
              <w:szCs w:val="20"/>
            </w:rPr>
            <w:fldChar w:fldCharType="begin"/>
          </w:r>
          <w:r w:rsidR="00D84A08" w:rsidRPr="00DD0508">
            <w:rPr>
              <w:rFonts w:ascii="Arial" w:hAnsi="Arial" w:cs="Arial"/>
              <w:sz w:val="20"/>
              <w:szCs w:val="20"/>
              <w:lang w:val="sk-SK"/>
            </w:rPr>
            <w:instrText xml:space="preserve"> CITATION van09 \l 1051 </w:instrText>
          </w:r>
          <w:r w:rsidR="00D84A08" w:rsidRPr="00DD0508">
            <w:rPr>
              <w:rFonts w:ascii="Arial" w:hAnsi="Arial" w:cs="Arial"/>
              <w:sz w:val="20"/>
              <w:szCs w:val="20"/>
            </w:rPr>
            <w:fldChar w:fldCharType="separate"/>
          </w:r>
          <w:r w:rsidR="004D1B84" w:rsidRPr="00DD0508">
            <w:rPr>
              <w:rFonts w:ascii="Arial" w:hAnsi="Arial" w:cs="Arial"/>
              <w:noProof/>
              <w:sz w:val="20"/>
              <w:szCs w:val="20"/>
              <w:lang w:val="sk-SK"/>
            </w:rPr>
            <w:t>(van den Noord, 2009)</w:t>
          </w:r>
          <w:r w:rsidR="00D84A08" w:rsidRPr="00DD0508">
            <w:rPr>
              <w:rFonts w:ascii="Arial" w:hAnsi="Arial" w:cs="Arial"/>
              <w:sz w:val="20"/>
              <w:szCs w:val="20"/>
            </w:rPr>
            <w:fldChar w:fldCharType="end"/>
          </w:r>
        </w:sdtContent>
      </w:sdt>
      <w:r w:rsidRPr="00DD0508">
        <w:rPr>
          <w:rFonts w:ascii="Arial" w:hAnsi="Arial" w:cs="Arial"/>
          <w:sz w:val="20"/>
          <w:szCs w:val="20"/>
        </w:rPr>
        <w:t>.</w:t>
      </w:r>
      <w:r w:rsidR="005E283C" w:rsidRPr="00DD0508">
        <w:rPr>
          <w:rFonts w:ascii="Arial" w:hAnsi="Arial" w:cs="Arial"/>
          <w:sz w:val="20"/>
          <w:szCs w:val="20"/>
        </w:rPr>
        <w:t xml:space="preserve"> Slovakia had 4 years of stable increase in economic, social and political sectors due to entrance to the EU. </w:t>
      </w:r>
      <w:r w:rsidR="000C3DEA" w:rsidRPr="00DD0508">
        <w:rPr>
          <w:rFonts w:ascii="Arial" w:hAnsi="Arial" w:cs="Arial"/>
          <w:bCs/>
          <w:sz w:val="20"/>
          <w:szCs w:val="20"/>
        </w:rPr>
        <w:t>Over the period 2000-2008 Slovakia had the highest GDP growth in the EU</w:t>
      </w:r>
      <w:r w:rsidR="005B0B58" w:rsidRPr="00DD0508">
        <w:rPr>
          <w:rFonts w:ascii="Arial" w:hAnsi="Arial" w:cs="Arial"/>
          <w:bCs/>
          <w:sz w:val="20"/>
          <w:szCs w:val="20"/>
        </w:rPr>
        <w:t>, Eurostat informs</w:t>
      </w:r>
      <w:r w:rsidR="000C3DEA" w:rsidRPr="00DD0508">
        <w:rPr>
          <w:rFonts w:ascii="Arial" w:hAnsi="Arial" w:cs="Arial"/>
          <w:bCs/>
          <w:sz w:val="20"/>
          <w:szCs w:val="20"/>
        </w:rPr>
        <w:t xml:space="preserve">. </w:t>
      </w:r>
      <w:r w:rsidR="005E283C" w:rsidRPr="00DD0508">
        <w:rPr>
          <w:rFonts w:ascii="Arial" w:hAnsi="Arial" w:cs="Arial"/>
          <w:sz w:val="20"/>
          <w:szCs w:val="20"/>
        </w:rPr>
        <w:t xml:space="preserve">Unluckily, Slovakia changed currency from Slovak koruna to Euro at nearly the same time as depression broke out in Europe and set itself back unlike similar countries like Czech Republic that joined EU at the same time as Slovakia but had not changed its currency, and therefore the depression did not affect it as greatly. </w:t>
      </w:r>
      <w:r w:rsidR="008A1220" w:rsidRPr="00DD0508">
        <w:rPr>
          <w:rFonts w:ascii="Arial" w:hAnsi="Arial" w:cs="Arial"/>
          <w:sz w:val="20"/>
          <w:szCs w:val="20"/>
        </w:rPr>
        <w:t>It has been only several months since Slovak economy stopped decreasing and even less time since it started slowly increasing, consequently, long-lasting effects can be only predicted from previous experiences</w:t>
      </w:r>
      <w:r w:rsidR="008A1220" w:rsidRPr="00DD0508">
        <w:rPr>
          <w:rFonts w:ascii="Arial" w:hAnsi="Arial" w:cs="Arial"/>
          <w:b/>
          <w:sz w:val="20"/>
          <w:szCs w:val="20"/>
        </w:rPr>
        <w:t>.</w:t>
      </w:r>
      <w:r w:rsidR="005B0B58" w:rsidRPr="00DD0508">
        <w:rPr>
          <w:rFonts w:ascii="Arial" w:hAnsi="Arial" w:cs="Arial"/>
          <w:b/>
          <w:sz w:val="20"/>
          <w:szCs w:val="20"/>
        </w:rPr>
        <w:t xml:space="preserve"> </w:t>
      </w:r>
      <w:proofErr w:type="spellStart"/>
      <w:r w:rsidR="005B0B58" w:rsidRPr="00DD0508">
        <w:rPr>
          <w:rStyle w:val="Zwaar"/>
          <w:rFonts w:ascii="Arial" w:hAnsi="Arial" w:cs="Arial"/>
          <w:b w:val="0"/>
          <w:sz w:val="20"/>
          <w:szCs w:val="20"/>
          <w:bdr w:val="none" w:sz="0" w:space="0" w:color="auto" w:frame="1"/>
        </w:rPr>
        <w:t>László</w:t>
      </w:r>
      <w:proofErr w:type="spellEnd"/>
      <w:r w:rsidR="005B0B58" w:rsidRPr="00DD0508">
        <w:rPr>
          <w:rStyle w:val="Zwaar"/>
          <w:rFonts w:ascii="Arial" w:hAnsi="Arial" w:cs="Arial"/>
          <w:b w:val="0"/>
          <w:sz w:val="20"/>
          <w:szCs w:val="20"/>
          <w:bdr w:val="none" w:sz="0" w:space="0" w:color="auto" w:frame="1"/>
        </w:rPr>
        <w:t xml:space="preserve"> </w:t>
      </w:r>
      <w:proofErr w:type="spellStart"/>
      <w:r w:rsidR="005B0B58" w:rsidRPr="00DD0508">
        <w:rPr>
          <w:rStyle w:val="Zwaar"/>
          <w:rFonts w:ascii="Arial" w:hAnsi="Arial" w:cs="Arial"/>
          <w:b w:val="0"/>
          <w:sz w:val="20"/>
          <w:szCs w:val="20"/>
          <w:bdr w:val="none" w:sz="0" w:space="0" w:color="auto" w:frame="1"/>
        </w:rPr>
        <w:t>Andor</w:t>
      </w:r>
      <w:proofErr w:type="spellEnd"/>
      <w:r w:rsidR="005B0B58" w:rsidRPr="00DD0508">
        <w:rPr>
          <w:rFonts w:ascii="Arial" w:hAnsi="Arial" w:cs="Arial"/>
          <w:sz w:val="20"/>
          <w:szCs w:val="20"/>
        </w:rPr>
        <w:t xml:space="preserve">, Commissioner for Employment, Social Affairs and Inclusion, said: </w:t>
      </w:r>
      <w:r w:rsidR="005B0B58" w:rsidRPr="00DD0508">
        <w:rPr>
          <w:rStyle w:val="Nadruk"/>
          <w:rFonts w:ascii="Arial" w:hAnsi="Arial" w:cs="Arial"/>
          <w:sz w:val="20"/>
          <w:szCs w:val="20"/>
        </w:rPr>
        <w:t>"The Commission recognises that there can be regional or local problems created by a large, sudden influx of people from other EU countries into a particular geographical area. For example, they can put a strain on education, housing and infrastructure</w:t>
      </w:r>
      <w:r w:rsidR="005B0B58" w:rsidRPr="00DD0508">
        <w:rPr>
          <w:rFonts w:ascii="Arial" w:hAnsi="Arial" w:cs="Arial"/>
          <w:sz w:val="20"/>
          <w:szCs w:val="20"/>
        </w:rPr>
        <w:t xml:space="preserve"> </w:t>
      </w:r>
      <w:sdt>
        <w:sdtPr>
          <w:rPr>
            <w:rFonts w:ascii="Arial" w:hAnsi="Arial" w:cs="Arial"/>
            <w:sz w:val="20"/>
            <w:szCs w:val="20"/>
          </w:rPr>
          <w:id w:val="-461880920"/>
          <w:citation/>
        </w:sdtPr>
        <w:sdtEndPr/>
        <w:sdtContent>
          <w:r w:rsidR="005B0B58" w:rsidRPr="00DD0508">
            <w:rPr>
              <w:rFonts w:ascii="Arial" w:hAnsi="Arial" w:cs="Arial"/>
              <w:sz w:val="20"/>
              <w:szCs w:val="20"/>
            </w:rPr>
            <w:fldChar w:fldCharType="begin"/>
          </w:r>
          <w:r w:rsidR="005B0B58" w:rsidRPr="00DD0508">
            <w:rPr>
              <w:rFonts w:ascii="Arial" w:hAnsi="Arial" w:cs="Arial"/>
              <w:sz w:val="20"/>
              <w:szCs w:val="20"/>
              <w:lang w:val="sk-SK"/>
            </w:rPr>
            <w:instrText xml:space="preserve"> CITATION eur10 \l 1051 </w:instrText>
          </w:r>
          <w:r w:rsidR="005B0B58" w:rsidRPr="00DD0508">
            <w:rPr>
              <w:rFonts w:ascii="Arial" w:hAnsi="Arial" w:cs="Arial"/>
              <w:sz w:val="20"/>
              <w:szCs w:val="20"/>
            </w:rPr>
            <w:fldChar w:fldCharType="separate"/>
          </w:r>
          <w:r w:rsidR="004D1B84" w:rsidRPr="00DD0508">
            <w:rPr>
              <w:rFonts w:ascii="Arial" w:hAnsi="Arial" w:cs="Arial"/>
              <w:noProof/>
              <w:sz w:val="20"/>
              <w:szCs w:val="20"/>
              <w:lang w:val="sk-SK"/>
            </w:rPr>
            <w:t>(europa, Impact of mobile EU citizens on national social security systems, 2010)</w:t>
          </w:r>
          <w:r w:rsidR="005B0B58" w:rsidRPr="00DD0508">
            <w:rPr>
              <w:rFonts w:ascii="Arial" w:hAnsi="Arial" w:cs="Arial"/>
              <w:sz w:val="20"/>
              <w:szCs w:val="20"/>
            </w:rPr>
            <w:fldChar w:fldCharType="end"/>
          </w:r>
        </w:sdtContent>
      </w:sdt>
      <w:r w:rsidR="005B0B58" w:rsidRPr="00DD0508">
        <w:rPr>
          <w:rFonts w:ascii="Arial" w:hAnsi="Arial" w:cs="Arial"/>
          <w:sz w:val="20"/>
          <w:szCs w:val="20"/>
        </w:rPr>
        <w:t xml:space="preserve">”. This strain is both-sided. </w:t>
      </w:r>
    </w:p>
    <w:p w:rsidR="00C036C2" w:rsidRPr="00DD0508" w:rsidRDefault="000A5770" w:rsidP="00C036C2">
      <w:pPr>
        <w:pStyle w:val="Lijstalinea"/>
        <w:numPr>
          <w:ilvl w:val="0"/>
          <w:numId w:val="34"/>
        </w:numPr>
        <w:spacing w:after="0" w:line="360" w:lineRule="auto"/>
        <w:jc w:val="both"/>
        <w:rPr>
          <w:rFonts w:ascii="Arial" w:hAnsi="Arial" w:cs="Arial"/>
          <w:sz w:val="20"/>
          <w:szCs w:val="20"/>
        </w:rPr>
      </w:pPr>
      <w:r w:rsidRPr="00DD0508">
        <w:rPr>
          <w:rFonts w:ascii="Arial" w:hAnsi="Arial" w:cs="Arial"/>
          <w:b/>
          <w:sz w:val="20"/>
          <w:szCs w:val="20"/>
        </w:rPr>
        <w:t>High unemployment rate in Slovakia</w:t>
      </w:r>
      <w:r w:rsidRPr="00DD0508">
        <w:rPr>
          <w:rFonts w:ascii="Arial" w:hAnsi="Arial" w:cs="Arial"/>
          <w:sz w:val="20"/>
          <w:szCs w:val="20"/>
        </w:rPr>
        <w:t xml:space="preserve"> – </w:t>
      </w:r>
      <w:r w:rsidR="000C3DEA" w:rsidRPr="00DD0508">
        <w:rPr>
          <w:rFonts w:ascii="Arial" w:hAnsi="Arial" w:cs="Arial"/>
          <w:sz w:val="20"/>
          <w:szCs w:val="20"/>
        </w:rPr>
        <w:t>Unemployment</w:t>
      </w:r>
      <w:r w:rsidR="001A7CCA" w:rsidRPr="00DD0508">
        <w:rPr>
          <w:rFonts w:ascii="Arial" w:hAnsi="Arial" w:cs="Arial"/>
          <w:sz w:val="20"/>
          <w:szCs w:val="20"/>
        </w:rPr>
        <w:t xml:space="preserve"> is an ongoing problem in Slovakia that causes unrest since before accession to the Union.</w:t>
      </w:r>
      <w:r w:rsidR="00777EEA" w:rsidRPr="00DD0508">
        <w:rPr>
          <w:rFonts w:ascii="Arial" w:hAnsi="Arial" w:cs="Arial"/>
          <w:sz w:val="20"/>
          <w:szCs w:val="20"/>
        </w:rPr>
        <w:t xml:space="preserve"> During de</w:t>
      </w:r>
      <w:r w:rsidR="001D012C" w:rsidRPr="00DD0508">
        <w:rPr>
          <w:rFonts w:ascii="Arial" w:hAnsi="Arial" w:cs="Arial"/>
          <w:sz w:val="20"/>
          <w:szCs w:val="20"/>
        </w:rPr>
        <w:t xml:space="preserve">pression times, Eurostat shows that Slovak unemployment has taken a beating (before accession to the EU in 2004 – 18.4% had </w:t>
      </w:r>
      <w:r w:rsidR="001D012C" w:rsidRPr="00DD0508">
        <w:rPr>
          <w:rFonts w:ascii="Arial" w:hAnsi="Arial" w:cs="Arial"/>
          <w:sz w:val="20"/>
          <w:szCs w:val="20"/>
        </w:rPr>
        <w:lastRenderedPageBreak/>
        <w:t>changed to 2008 – 9.2% with immediate jump up as the Debt Crisis started to 12.1% and stopped when it was over 15%)</w:t>
      </w:r>
      <w:r w:rsidR="005606A9" w:rsidRPr="00DD0508">
        <w:rPr>
          <w:rFonts w:ascii="Arial" w:hAnsi="Arial" w:cs="Arial"/>
          <w:sz w:val="20"/>
          <w:szCs w:val="20"/>
        </w:rPr>
        <w:t xml:space="preserve"> </w:t>
      </w:r>
      <w:sdt>
        <w:sdtPr>
          <w:rPr>
            <w:rFonts w:ascii="Arial" w:hAnsi="Arial" w:cs="Arial"/>
            <w:sz w:val="20"/>
            <w:szCs w:val="20"/>
          </w:rPr>
          <w:id w:val="1350221836"/>
          <w:citation/>
        </w:sdtPr>
        <w:sdtEndPr/>
        <w:sdtContent>
          <w:r w:rsidR="005606A9" w:rsidRPr="00DD0508">
            <w:rPr>
              <w:rFonts w:ascii="Arial" w:hAnsi="Arial" w:cs="Arial"/>
              <w:sz w:val="20"/>
              <w:szCs w:val="20"/>
            </w:rPr>
            <w:fldChar w:fldCharType="begin"/>
          </w:r>
          <w:r w:rsidR="00977B45" w:rsidRPr="00DD0508">
            <w:rPr>
              <w:rFonts w:ascii="Arial" w:hAnsi="Arial" w:cs="Arial"/>
              <w:sz w:val="20"/>
              <w:szCs w:val="20"/>
              <w:lang w:val="sk-SK"/>
            </w:rPr>
            <w:instrText xml:space="preserve">CITATION Eur152 \t  \l 1051 </w:instrText>
          </w:r>
          <w:r w:rsidR="005606A9" w:rsidRPr="00DD0508">
            <w:rPr>
              <w:rFonts w:ascii="Arial" w:hAnsi="Arial" w:cs="Arial"/>
              <w:sz w:val="20"/>
              <w:szCs w:val="20"/>
            </w:rPr>
            <w:fldChar w:fldCharType="separate"/>
          </w:r>
          <w:r w:rsidR="004D1B84" w:rsidRPr="00DD0508">
            <w:rPr>
              <w:rFonts w:ascii="Arial" w:hAnsi="Arial" w:cs="Arial"/>
              <w:noProof/>
              <w:sz w:val="20"/>
              <w:szCs w:val="20"/>
              <w:lang w:val="sk-SK"/>
            </w:rPr>
            <w:t>(Eurostat, 2015)</w:t>
          </w:r>
          <w:r w:rsidR="005606A9" w:rsidRPr="00DD0508">
            <w:rPr>
              <w:rFonts w:ascii="Arial" w:hAnsi="Arial" w:cs="Arial"/>
              <w:sz w:val="20"/>
              <w:szCs w:val="20"/>
            </w:rPr>
            <w:fldChar w:fldCharType="end"/>
          </w:r>
        </w:sdtContent>
      </w:sdt>
      <w:r w:rsidR="001D012C" w:rsidRPr="00DD0508">
        <w:rPr>
          <w:rFonts w:ascii="Arial" w:hAnsi="Arial" w:cs="Arial"/>
          <w:sz w:val="20"/>
          <w:szCs w:val="20"/>
        </w:rPr>
        <w:t xml:space="preserve">. </w:t>
      </w:r>
      <w:r w:rsidR="00977B45" w:rsidRPr="00DD0508">
        <w:rPr>
          <w:rFonts w:ascii="Arial" w:hAnsi="Arial" w:cs="Arial"/>
          <w:sz w:val="20"/>
          <w:szCs w:val="20"/>
        </w:rPr>
        <w:t xml:space="preserve">One of the major reasons was that </w:t>
      </w:r>
      <w:r w:rsidR="00977B45" w:rsidRPr="00DD0508">
        <w:rPr>
          <w:rFonts w:ascii="Arial" w:hAnsi="Arial" w:cs="Arial"/>
          <w:sz w:val="20"/>
          <w:szCs w:val="20"/>
          <w:shd w:val="clear" w:color="auto" w:fill="FFFFFF"/>
        </w:rPr>
        <w:t xml:space="preserve">in 2009, several thousand migrants returned home as a result of the global economic downturn </w:t>
      </w:r>
      <w:sdt>
        <w:sdtPr>
          <w:rPr>
            <w:rFonts w:ascii="Arial" w:hAnsi="Arial" w:cs="Arial"/>
            <w:sz w:val="20"/>
            <w:szCs w:val="20"/>
            <w:shd w:val="clear" w:color="auto" w:fill="FFFFFF"/>
          </w:rPr>
          <w:id w:val="-638570568"/>
          <w:citation/>
        </w:sdtPr>
        <w:sdtEndPr/>
        <w:sdtContent>
          <w:r w:rsidR="00977B45" w:rsidRPr="00DD0508">
            <w:rPr>
              <w:rFonts w:ascii="Arial" w:hAnsi="Arial" w:cs="Arial"/>
              <w:sz w:val="20"/>
              <w:szCs w:val="20"/>
              <w:shd w:val="clear" w:color="auto" w:fill="FFFFFF"/>
            </w:rPr>
            <w:fldChar w:fldCharType="begin"/>
          </w:r>
          <w:r w:rsidR="00977B45" w:rsidRPr="00DD0508">
            <w:rPr>
              <w:rFonts w:ascii="Arial" w:hAnsi="Arial" w:cs="Arial"/>
              <w:sz w:val="20"/>
              <w:szCs w:val="20"/>
              <w:shd w:val="clear" w:color="auto" w:fill="FFFFFF"/>
              <w:lang w:val="sk-SK"/>
            </w:rPr>
            <w:instrText xml:space="preserve"> CITATION Eur09 \l 1051 </w:instrText>
          </w:r>
          <w:r w:rsidR="00977B45" w:rsidRPr="00DD0508">
            <w:rPr>
              <w:rFonts w:ascii="Arial" w:hAnsi="Arial" w:cs="Arial"/>
              <w:sz w:val="20"/>
              <w:szCs w:val="20"/>
              <w:shd w:val="clear" w:color="auto" w:fill="FFFFFF"/>
            </w:rPr>
            <w:fldChar w:fldCharType="separate"/>
          </w:r>
          <w:r w:rsidR="004D1B84" w:rsidRPr="00DD0508">
            <w:rPr>
              <w:rFonts w:ascii="Arial" w:hAnsi="Arial" w:cs="Arial"/>
              <w:noProof/>
              <w:sz w:val="20"/>
              <w:szCs w:val="20"/>
              <w:shd w:val="clear" w:color="auto" w:fill="FFFFFF"/>
              <w:lang w:val="sk-SK"/>
            </w:rPr>
            <w:t>(Euractiv, 2009)</w:t>
          </w:r>
          <w:r w:rsidR="00977B45" w:rsidRPr="00DD0508">
            <w:rPr>
              <w:rFonts w:ascii="Arial" w:hAnsi="Arial" w:cs="Arial"/>
              <w:sz w:val="20"/>
              <w:szCs w:val="20"/>
              <w:shd w:val="clear" w:color="auto" w:fill="FFFFFF"/>
            </w:rPr>
            <w:fldChar w:fldCharType="end"/>
          </w:r>
        </w:sdtContent>
      </w:sdt>
      <w:r w:rsidR="00977B45" w:rsidRPr="00DD0508">
        <w:rPr>
          <w:rFonts w:ascii="Arial" w:hAnsi="Arial" w:cs="Arial"/>
          <w:sz w:val="20"/>
          <w:szCs w:val="20"/>
          <w:shd w:val="clear" w:color="auto" w:fill="FFFFFF"/>
        </w:rPr>
        <w:t>.</w:t>
      </w:r>
      <w:r w:rsidR="00977B45" w:rsidRPr="00DD0508">
        <w:rPr>
          <w:rFonts w:ascii="Arial" w:hAnsi="Arial" w:cs="Arial"/>
          <w:sz w:val="20"/>
          <w:szCs w:val="20"/>
        </w:rPr>
        <w:t xml:space="preserve"> </w:t>
      </w:r>
      <w:r w:rsidR="000C3DEA" w:rsidRPr="00DD0508">
        <w:rPr>
          <w:rFonts w:ascii="Arial" w:hAnsi="Arial" w:cs="Arial"/>
          <w:sz w:val="20"/>
          <w:szCs w:val="20"/>
        </w:rPr>
        <w:t xml:space="preserve">However, </w:t>
      </w:r>
      <w:r w:rsidR="00777EEA" w:rsidRPr="00DD0508">
        <w:rPr>
          <w:rFonts w:ascii="Arial" w:hAnsi="Arial" w:cs="Arial"/>
          <w:sz w:val="20"/>
          <w:szCs w:val="20"/>
        </w:rPr>
        <w:t>Slovakia has a strong positive experience with overcoming depression problems (around 2000´ the Slovak economy was in very bad shape</w:t>
      </w:r>
      <w:r w:rsidR="008247FD">
        <w:rPr>
          <w:rFonts w:ascii="Arial" w:hAnsi="Arial" w:cs="Arial"/>
          <w:sz w:val="20"/>
          <w:szCs w:val="20"/>
        </w:rPr>
        <w:t xml:space="preserve"> as</w:t>
      </w:r>
      <w:r w:rsidR="00777EEA" w:rsidRPr="00DD0508">
        <w:rPr>
          <w:rFonts w:ascii="Arial" w:hAnsi="Arial" w:cs="Arial"/>
          <w:sz w:val="20"/>
          <w:szCs w:val="20"/>
        </w:rPr>
        <w:t xml:space="preserve"> </w:t>
      </w:r>
      <w:r w:rsidR="000C3DEA" w:rsidRPr="00DD0508">
        <w:rPr>
          <w:rFonts w:ascii="Arial" w:hAnsi="Arial" w:cs="Arial"/>
          <w:sz w:val="20"/>
          <w:szCs w:val="20"/>
        </w:rPr>
        <w:t>t</w:t>
      </w:r>
      <w:r w:rsidR="00777EEA" w:rsidRPr="00DD0508">
        <w:rPr>
          <w:rFonts w:ascii="Arial" w:hAnsi="Arial" w:cs="Arial"/>
          <w:sz w:val="20"/>
          <w:szCs w:val="20"/>
        </w:rPr>
        <w:t>he budget deficit recorded 7.3% of GDP</w:t>
      </w:r>
      <w:r w:rsidR="000C3DEA" w:rsidRPr="00DD0508">
        <w:rPr>
          <w:rFonts w:ascii="Arial" w:hAnsi="Arial" w:cs="Arial"/>
          <w:sz w:val="20"/>
          <w:szCs w:val="20"/>
        </w:rPr>
        <w:t>,</w:t>
      </w:r>
      <w:r w:rsidR="00777EEA" w:rsidRPr="00DD0508">
        <w:rPr>
          <w:rFonts w:ascii="Arial" w:hAnsi="Arial" w:cs="Arial"/>
          <w:sz w:val="20"/>
          <w:szCs w:val="20"/>
        </w:rPr>
        <w:t xml:space="preserve"> and the economic growth fell to zero in 1999</w:t>
      </w:r>
      <w:r w:rsidR="000C3DEA" w:rsidRPr="00DD0508">
        <w:rPr>
          <w:rFonts w:ascii="Arial" w:hAnsi="Arial" w:cs="Arial"/>
          <w:sz w:val="20"/>
          <w:szCs w:val="20"/>
        </w:rPr>
        <w:t xml:space="preserve"> and t</w:t>
      </w:r>
      <w:r w:rsidR="00777EEA" w:rsidRPr="00DD0508">
        <w:rPr>
          <w:rFonts w:ascii="Arial" w:hAnsi="Arial" w:cs="Arial"/>
          <w:sz w:val="20"/>
          <w:szCs w:val="20"/>
        </w:rPr>
        <w:t>he banking sector was overwhelmed with bad debt and nearl</w:t>
      </w:r>
      <w:r w:rsidR="000C3DEA" w:rsidRPr="00DD0508">
        <w:rPr>
          <w:rFonts w:ascii="Arial" w:hAnsi="Arial" w:cs="Arial"/>
          <w:sz w:val="20"/>
          <w:szCs w:val="20"/>
        </w:rPr>
        <w:t>y collapsed)</w:t>
      </w:r>
      <w:r w:rsidR="005606A9" w:rsidRPr="00DD0508">
        <w:rPr>
          <w:rFonts w:ascii="Arial" w:hAnsi="Arial" w:cs="Arial"/>
          <w:sz w:val="20"/>
          <w:szCs w:val="20"/>
        </w:rPr>
        <w:t xml:space="preserve"> </w:t>
      </w:r>
      <w:sdt>
        <w:sdtPr>
          <w:rPr>
            <w:rFonts w:ascii="Arial" w:hAnsi="Arial" w:cs="Arial"/>
            <w:sz w:val="20"/>
            <w:szCs w:val="20"/>
          </w:rPr>
          <w:id w:val="1839344566"/>
          <w:citation/>
        </w:sdtPr>
        <w:sdtEndPr/>
        <w:sdtContent>
          <w:r w:rsidR="005606A9" w:rsidRPr="00DD0508">
            <w:rPr>
              <w:rFonts w:ascii="Arial" w:hAnsi="Arial" w:cs="Arial"/>
              <w:sz w:val="20"/>
              <w:szCs w:val="20"/>
            </w:rPr>
            <w:fldChar w:fldCharType="begin"/>
          </w:r>
          <w:r w:rsidR="005606A9" w:rsidRPr="00DD0508">
            <w:rPr>
              <w:rFonts w:ascii="Arial" w:hAnsi="Arial" w:cs="Arial"/>
              <w:sz w:val="20"/>
              <w:szCs w:val="20"/>
              <w:lang w:val="sk-SK"/>
            </w:rPr>
            <w:instrText xml:space="preserve"> CITATION Gol13 \l 1051 </w:instrText>
          </w:r>
          <w:r w:rsidR="005606A9" w:rsidRPr="00DD0508">
            <w:rPr>
              <w:rFonts w:ascii="Arial" w:hAnsi="Arial" w:cs="Arial"/>
              <w:sz w:val="20"/>
              <w:szCs w:val="20"/>
            </w:rPr>
            <w:fldChar w:fldCharType="separate"/>
          </w:r>
          <w:r w:rsidR="004D1B84" w:rsidRPr="00DD0508">
            <w:rPr>
              <w:rFonts w:ascii="Arial" w:hAnsi="Arial" w:cs="Arial"/>
              <w:noProof/>
              <w:sz w:val="20"/>
              <w:szCs w:val="20"/>
              <w:lang w:val="sk-SK"/>
            </w:rPr>
            <w:t>(Goliaš &amp; Jurzyca, 2013)</w:t>
          </w:r>
          <w:r w:rsidR="005606A9" w:rsidRPr="00DD0508">
            <w:rPr>
              <w:rFonts w:ascii="Arial" w:hAnsi="Arial" w:cs="Arial"/>
              <w:sz w:val="20"/>
              <w:szCs w:val="20"/>
            </w:rPr>
            <w:fldChar w:fldCharType="end"/>
          </w:r>
        </w:sdtContent>
      </w:sdt>
      <w:r w:rsidR="008D37D4" w:rsidRPr="00DD0508">
        <w:rPr>
          <w:rFonts w:ascii="Arial" w:hAnsi="Arial" w:cs="Arial"/>
          <w:sz w:val="20"/>
          <w:szCs w:val="20"/>
        </w:rPr>
        <w:t>. Nowadays, unemployment rate is back to 12.2% and slowly decreasing but it is still way over European standard of 9.8% and European labour destinations: DE – 4.7%, UK – 5.5%, AT – 5.6% and CZ – 5.8%</w:t>
      </w:r>
      <w:r w:rsidR="005606A9" w:rsidRPr="00DD0508">
        <w:rPr>
          <w:rFonts w:ascii="Arial" w:hAnsi="Arial" w:cs="Arial"/>
          <w:sz w:val="20"/>
          <w:szCs w:val="20"/>
        </w:rPr>
        <w:t xml:space="preserve"> </w:t>
      </w:r>
      <w:sdt>
        <w:sdtPr>
          <w:rPr>
            <w:rFonts w:ascii="Arial" w:hAnsi="Arial" w:cs="Arial"/>
            <w:sz w:val="20"/>
            <w:szCs w:val="20"/>
          </w:rPr>
          <w:id w:val="1649940575"/>
          <w:citation/>
        </w:sdtPr>
        <w:sdtEndPr/>
        <w:sdtContent>
          <w:r w:rsidR="005606A9" w:rsidRPr="00DD0508">
            <w:rPr>
              <w:rFonts w:ascii="Arial" w:hAnsi="Arial" w:cs="Arial"/>
              <w:sz w:val="20"/>
              <w:szCs w:val="20"/>
            </w:rPr>
            <w:fldChar w:fldCharType="begin"/>
          </w:r>
          <w:r w:rsidR="00C51A7B" w:rsidRPr="00DD0508">
            <w:rPr>
              <w:rFonts w:ascii="Arial" w:hAnsi="Arial" w:cs="Arial"/>
              <w:sz w:val="20"/>
              <w:szCs w:val="20"/>
              <w:lang w:val="sk-SK"/>
            </w:rPr>
            <w:instrText xml:space="preserve">CITATION Eur151 \t  \l 1051 </w:instrText>
          </w:r>
          <w:r w:rsidR="005606A9" w:rsidRPr="00DD0508">
            <w:rPr>
              <w:rFonts w:ascii="Arial" w:hAnsi="Arial" w:cs="Arial"/>
              <w:sz w:val="20"/>
              <w:szCs w:val="20"/>
            </w:rPr>
            <w:fldChar w:fldCharType="separate"/>
          </w:r>
          <w:r w:rsidR="004D1B84" w:rsidRPr="00DD0508">
            <w:rPr>
              <w:rFonts w:ascii="Arial" w:hAnsi="Arial" w:cs="Arial"/>
              <w:noProof/>
              <w:sz w:val="20"/>
              <w:szCs w:val="20"/>
              <w:lang w:val="sk-SK"/>
            </w:rPr>
            <w:t>(Eurostat, 2015)</w:t>
          </w:r>
          <w:r w:rsidR="005606A9" w:rsidRPr="00DD0508">
            <w:rPr>
              <w:rFonts w:ascii="Arial" w:hAnsi="Arial" w:cs="Arial"/>
              <w:sz w:val="20"/>
              <w:szCs w:val="20"/>
            </w:rPr>
            <w:fldChar w:fldCharType="end"/>
          </w:r>
        </w:sdtContent>
      </w:sdt>
      <w:r w:rsidR="008D37D4" w:rsidRPr="00DD0508">
        <w:rPr>
          <w:rFonts w:ascii="Arial" w:hAnsi="Arial" w:cs="Arial"/>
          <w:sz w:val="20"/>
          <w:szCs w:val="20"/>
        </w:rPr>
        <w:t>.</w:t>
      </w:r>
    </w:p>
    <w:p w:rsidR="00C036C2" w:rsidRPr="00DD0508" w:rsidRDefault="000A5770" w:rsidP="00C036C2">
      <w:pPr>
        <w:pStyle w:val="Lijstalinea"/>
        <w:numPr>
          <w:ilvl w:val="0"/>
          <w:numId w:val="34"/>
        </w:numPr>
        <w:spacing w:after="0" w:line="360" w:lineRule="auto"/>
        <w:jc w:val="both"/>
        <w:rPr>
          <w:rFonts w:ascii="Arial" w:hAnsi="Arial" w:cs="Arial"/>
          <w:sz w:val="20"/>
          <w:szCs w:val="20"/>
        </w:rPr>
      </w:pPr>
      <w:r w:rsidRPr="00DD0508">
        <w:rPr>
          <w:rFonts w:ascii="Arial" w:hAnsi="Arial" w:cs="Arial"/>
          <w:b/>
          <w:sz w:val="20"/>
          <w:szCs w:val="20"/>
        </w:rPr>
        <w:t>St</w:t>
      </w:r>
      <w:r w:rsidR="0064536A" w:rsidRPr="00DD0508">
        <w:rPr>
          <w:rFonts w:ascii="Arial" w:hAnsi="Arial" w:cs="Arial"/>
          <w:b/>
          <w:sz w:val="20"/>
          <w:szCs w:val="20"/>
        </w:rPr>
        <w:t>agnation of development due to b</w:t>
      </w:r>
      <w:r w:rsidRPr="00DD0508">
        <w:rPr>
          <w:rFonts w:ascii="Arial" w:hAnsi="Arial" w:cs="Arial"/>
          <w:b/>
          <w:sz w:val="20"/>
          <w:szCs w:val="20"/>
        </w:rPr>
        <w:t>rain-drain</w:t>
      </w:r>
      <w:r w:rsidRPr="00DD0508">
        <w:rPr>
          <w:rFonts w:ascii="Arial" w:hAnsi="Arial" w:cs="Arial"/>
          <w:sz w:val="20"/>
          <w:szCs w:val="20"/>
        </w:rPr>
        <w:t xml:space="preserve"> – </w:t>
      </w:r>
      <w:r w:rsidR="005B3C14" w:rsidRPr="00DD0508">
        <w:rPr>
          <w:rFonts w:ascii="Arial" w:hAnsi="Arial" w:cs="Arial"/>
          <w:sz w:val="20"/>
          <w:szCs w:val="20"/>
        </w:rPr>
        <w:t>While Slovakia does not yet face critical levels of brain-drain the number of qualified and/or tertiary educated emigrants is steadily increasing</w:t>
      </w:r>
      <w:r w:rsidR="00C51A7B" w:rsidRPr="00DD0508">
        <w:rPr>
          <w:rFonts w:ascii="Arial" w:hAnsi="Arial" w:cs="Arial"/>
          <w:sz w:val="20"/>
          <w:szCs w:val="20"/>
        </w:rPr>
        <w:t xml:space="preserve"> </w:t>
      </w:r>
      <w:sdt>
        <w:sdtPr>
          <w:rPr>
            <w:rFonts w:ascii="Arial" w:hAnsi="Arial" w:cs="Arial"/>
            <w:sz w:val="20"/>
            <w:szCs w:val="20"/>
          </w:rPr>
          <w:id w:val="-1539571327"/>
          <w:citation/>
        </w:sdtPr>
        <w:sdtEndPr/>
        <w:sdtContent>
          <w:r w:rsidR="00C51A7B" w:rsidRPr="00DD0508">
            <w:rPr>
              <w:rFonts w:ascii="Arial" w:hAnsi="Arial" w:cs="Arial"/>
              <w:sz w:val="20"/>
              <w:szCs w:val="20"/>
            </w:rPr>
            <w:fldChar w:fldCharType="begin"/>
          </w:r>
          <w:r w:rsidR="00C51A7B" w:rsidRPr="00DD0508">
            <w:rPr>
              <w:rFonts w:ascii="Arial" w:hAnsi="Arial" w:cs="Arial"/>
              <w:sz w:val="20"/>
              <w:szCs w:val="20"/>
              <w:lang w:val="sk-SK"/>
            </w:rPr>
            <w:instrText xml:space="preserve"> CITATION Ril14 \l 1051 </w:instrText>
          </w:r>
          <w:r w:rsidR="00C51A7B" w:rsidRPr="00DD0508">
            <w:rPr>
              <w:rFonts w:ascii="Arial" w:hAnsi="Arial" w:cs="Arial"/>
              <w:sz w:val="20"/>
              <w:szCs w:val="20"/>
            </w:rPr>
            <w:fldChar w:fldCharType="separate"/>
          </w:r>
          <w:r w:rsidR="004D1B84" w:rsidRPr="00DD0508">
            <w:rPr>
              <w:rFonts w:ascii="Arial" w:hAnsi="Arial" w:cs="Arial"/>
              <w:noProof/>
              <w:sz w:val="20"/>
              <w:szCs w:val="20"/>
              <w:lang w:val="sk-SK"/>
            </w:rPr>
            <w:t>(Riley, 2014)</w:t>
          </w:r>
          <w:r w:rsidR="00C51A7B" w:rsidRPr="00DD0508">
            <w:rPr>
              <w:rFonts w:ascii="Arial" w:hAnsi="Arial" w:cs="Arial"/>
              <w:sz w:val="20"/>
              <w:szCs w:val="20"/>
            </w:rPr>
            <w:fldChar w:fldCharType="end"/>
          </w:r>
        </w:sdtContent>
      </w:sdt>
      <w:r w:rsidR="005B3C14" w:rsidRPr="00DD0508">
        <w:rPr>
          <w:rFonts w:ascii="Arial" w:hAnsi="Arial" w:cs="Arial"/>
          <w:sz w:val="20"/>
          <w:szCs w:val="20"/>
        </w:rPr>
        <w:t xml:space="preserve">. The country’s failure to extract benefits from brain-drain may result in the castigation of the emigrant community by government rules for crippling the economy and inability to locate sufficient amount of highly-skilled manpower. </w:t>
      </w:r>
      <w:r w:rsidR="00D84A08" w:rsidRPr="00DD0508">
        <w:rPr>
          <w:rFonts w:ascii="Arial" w:hAnsi="Arial" w:cs="Arial"/>
          <w:sz w:val="20"/>
          <w:szCs w:val="20"/>
        </w:rPr>
        <w:t xml:space="preserve">Scholars found out that majority of highly-skilled emigrants are researchers, doctors and engineers who by their decisions to work in different country reduce the skills, knowledge and manpower needed for further development of country´s structure </w:t>
      </w:r>
      <w:sdt>
        <w:sdtPr>
          <w:rPr>
            <w:rFonts w:ascii="Arial" w:hAnsi="Arial" w:cs="Arial"/>
            <w:sz w:val="20"/>
            <w:szCs w:val="20"/>
          </w:rPr>
          <w:id w:val="20527055"/>
          <w:citation/>
        </w:sdtPr>
        <w:sdtEndPr/>
        <w:sdtContent>
          <w:r w:rsidR="00D84A08" w:rsidRPr="00DD0508">
            <w:rPr>
              <w:rFonts w:ascii="Arial" w:hAnsi="Arial" w:cs="Arial"/>
              <w:sz w:val="20"/>
              <w:szCs w:val="20"/>
            </w:rPr>
            <w:fldChar w:fldCharType="begin"/>
          </w:r>
          <w:r w:rsidR="00D84A08" w:rsidRPr="00DD0508">
            <w:rPr>
              <w:rFonts w:ascii="Arial" w:hAnsi="Arial" w:cs="Arial"/>
              <w:sz w:val="20"/>
              <w:szCs w:val="20"/>
              <w:lang w:val="sk-SK"/>
            </w:rPr>
            <w:instrText xml:space="preserve"> CITATION Sza11 \l 1051 </w:instrText>
          </w:r>
          <w:r w:rsidR="00D84A08" w:rsidRPr="00DD0508">
            <w:rPr>
              <w:rFonts w:ascii="Arial" w:hAnsi="Arial" w:cs="Arial"/>
              <w:sz w:val="20"/>
              <w:szCs w:val="20"/>
            </w:rPr>
            <w:fldChar w:fldCharType="separate"/>
          </w:r>
          <w:r w:rsidR="004D1B84" w:rsidRPr="00DD0508">
            <w:rPr>
              <w:rFonts w:ascii="Arial" w:hAnsi="Arial" w:cs="Arial"/>
              <w:noProof/>
              <w:sz w:val="20"/>
              <w:szCs w:val="20"/>
              <w:lang w:val="sk-SK"/>
            </w:rPr>
            <w:t>(Szabo, 2011)</w:t>
          </w:r>
          <w:r w:rsidR="00D84A08" w:rsidRPr="00DD0508">
            <w:rPr>
              <w:rFonts w:ascii="Arial" w:hAnsi="Arial" w:cs="Arial"/>
              <w:sz w:val="20"/>
              <w:szCs w:val="20"/>
            </w:rPr>
            <w:fldChar w:fldCharType="end"/>
          </w:r>
        </w:sdtContent>
      </w:sdt>
      <w:r w:rsidR="00977B45" w:rsidRPr="00DD0508">
        <w:rPr>
          <w:rFonts w:ascii="Arial" w:hAnsi="Arial" w:cs="Arial"/>
          <w:sz w:val="20"/>
          <w:szCs w:val="20"/>
        </w:rPr>
        <w:t xml:space="preserve">, </w:t>
      </w:r>
      <w:sdt>
        <w:sdtPr>
          <w:rPr>
            <w:rFonts w:ascii="Arial" w:hAnsi="Arial" w:cs="Arial"/>
            <w:sz w:val="20"/>
            <w:szCs w:val="20"/>
          </w:rPr>
          <w:id w:val="1686398894"/>
          <w:citation/>
        </w:sdtPr>
        <w:sdtEndPr/>
        <w:sdtContent>
          <w:r w:rsidR="00977B45" w:rsidRPr="00DD0508">
            <w:rPr>
              <w:rFonts w:ascii="Arial" w:hAnsi="Arial" w:cs="Arial"/>
              <w:sz w:val="20"/>
              <w:szCs w:val="20"/>
            </w:rPr>
            <w:fldChar w:fldCharType="begin"/>
          </w:r>
          <w:r w:rsidR="00977B45" w:rsidRPr="00DD0508">
            <w:rPr>
              <w:rFonts w:ascii="Arial" w:hAnsi="Arial" w:cs="Arial"/>
              <w:sz w:val="20"/>
              <w:szCs w:val="20"/>
              <w:lang w:val="sk-SK"/>
            </w:rPr>
            <w:instrText xml:space="preserve"> CITATION EBR14 \l 1051 </w:instrText>
          </w:r>
          <w:r w:rsidR="00977B45" w:rsidRPr="00DD0508">
            <w:rPr>
              <w:rFonts w:ascii="Arial" w:hAnsi="Arial" w:cs="Arial"/>
              <w:sz w:val="20"/>
              <w:szCs w:val="20"/>
            </w:rPr>
            <w:fldChar w:fldCharType="separate"/>
          </w:r>
          <w:r w:rsidR="004D1B84" w:rsidRPr="00DD0508">
            <w:rPr>
              <w:rFonts w:ascii="Arial" w:hAnsi="Arial" w:cs="Arial"/>
              <w:noProof/>
              <w:sz w:val="20"/>
              <w:szCs w:val="20"/>
              <w:lang w:val="sk-SK"/>
            </w:rPr>
            <w:t>(EBRD, 2014)</w:t>
          </w:r>
          <w:r w:rsidR="00977B45" w:rsidRPr="00DD0508">
            <w:rPr>
              <w:rFonts w:ascii="Arial" w:hAnsi="Arial" w:cs="Arial"/>
              <w:sz w:val="20"/>
              <w:szCs w:val="20"/>
            </w:rPr>
            <w:fldChar w:fldCharType="end"/>
          </w:r>
        </w:sdtContent>
      </w:sdt>
      <w:r w:rsidR="00D84A08" w:rsidRPr="00DD0508">
        <w:rPr>
          <w:rFonts w:ascii="Arial" w:hAnsi="Arial" w:cs="Arial"/>
          <w:sz w:val="20"/>
          <w:szCs w:val="20"/>
        </w:rPr>
        <w:t xml:space="preserve">, </w:t>
      </w:r>
      <w:sdt>
        <w:sdtPr>
          <w:rPr>
            <w:rFonts w:ascii="Arial" w:hAnsi="Arial" w:cs="Arial"/>
            <w:sz w:val="20"/>
            <w:szCs w:val="20"/>
          </w:rPr>
          <w:id w:val="-233319277"/>
          <w:citation/>
        </w:sdtPr>
        <w:sdtEndPr/>
        <w:sdtContent>
          <w:r w:rsidR="004F284C" w:rsidRPr="00DD0508">
            <w:rPr>
              <w:rFonts w:ascii="Arial" w:hAnsi="Arial" w:cs="Arial"/>
              <w:sz w:val="20"/>
              <w:szCs w:val="20"/>
            </w:rPr>
            <w:fldChar w:fldCharType="begin"/>
          </w:r>
          <w:r w:rsidR="004F284C" w:rsidRPr="00DD0508">
            <w:rPr>
              <w:rFonts w:ascii="Arial" w:hAnsi="Arial" w:cs="Arial"/>
              <w:sz w:val="20"/>
              <w:szCs w:val="20"/>
              <w:lang w:val="sk-SK"/>
            </w:rPr>
            <w:instrText xml:space="preserve"> CITATION Wil08 \l 1051 </w:instrText>
          </w:r>
          <w:r w:rsidR="004F284C" w:rsidRPr="00DD0508">
            <w:rPr>
              <w:rFonts w:ascii="Arial" w:hAnsi="Arial" w:cs="Arial"/>
              <w:sz w:val="20"/>
              <w:szCs w:val="20"/>
            </w:rPr>
            <w:fldChar w:fldCharType="separate"/>
          </w:r>
          <w:r w:rsidR="004D1B84" w:rsidRPr="00DD0508">
            <w:rPr>
              <w:rFonts w:ascii="Arial" w:hAnsi="Arial" w:cs="Arial"/>
              <w:noProof/>
              <w:sz w:val="20"/>
              <w:szCs w:val="20"/>
              <w:lang w:val="sk-SK"/>
            </w:rPr>
            <w:t>(Williams &amp; Baláž, 2008)</w:t>
          </w:r>
          <w:r w:rsidR="004F284C" w:rsidRPr="00DD0508">
            <w:rPr>
              <w:rFonts w:ascii="Arial" w:hAnsi="Arial" w:cs="Arial"/>
              <w:sz w:val="20"/>
              <w:szCs w:val="20"/>
            </w:rPr>
            <w:fldChar w:fldCharType="end"/>
          </w:r>
        </w:sdtContent>
      </w:sdt>
      <w:r w:rsidR="00D84A08" w:rsidRPr="00DD0508">
        <w:rPr>
          <w:rFonts w:ascii="Arial" w:hAnsi="Arial" w:cs="Arial"/>
          <w:sz w:val="20"/>
          <w:szCs w:val="20"/>
        </w:rPr>
        <w:t>.</w:t>
      </w:r>
    </w:p>
    <w:p w:rsidR="000A5770" w:rsidRPr="00DD0508" w:rsidRDefault="000A5770" w:rsidP="00C036C2">
      <w:pPr>
        <w:pStyle w:val="Lijstalinea"/>
        <w:numPr>
          <w:ilvl w:val="0"/>
          <w:numId w:val="34"/>
        </w:numPr>
        <w:spacing w:after="0" w:line="360" w:lineRule="auto"/>
        <w:jc w:val="both"/>
        <w:rPr>
          <w:rFonts w:ascii="Arial" w:hAnsi="Arial" w:cs="Arial"/>
          <w:sz w:val="20"/>
          <w:szCs w:val="20"/>
        </w:rPr>
      </w:pPr>
      <w:r w:rsidRPr="00DD0508">
        <w:rPr>
          <w:rFonts w:ascii="Arial" w:hAnsi="Arial" w:cs="Arial"/>
          <w:b/>
          <w:sz w:val="20"/>
          <w:szCs w:val="20"/>
        </w:rPr>
        <w:t>And uniqueness of project</w:t>
      </w:r>
      <w:r w:rsidRPr="00DD0508">
        <w:rPr>
          <w:rFonts w:ascii="Arial" w:hAnsi="Arial" w:cs="Arial"/>
          <w:sz w:val="20"/>
          <w:szCs w:val="20"/>
        </w:rPr>
        <w:t xml:space="preserve"> – </w:t>
      </w:r>
      <w:r w:rsidR="001A7B33" w:rsidRPr="00DD0508">
        <w:rPr>
          <w:rFonts w:ascii="Arial" w:hAnsi="Arial" w:cs="Arial"/>
          <w:sz w:val="20"/>
          <w:szCs w:val="20"/>
        </w:rPr>
        <w:t>While this might not be taken as professional reason to initiate this</w:t>
      </w:r>
      <w:r w:rsidR="00C5500B">
        <w:rPr>
          <w:rFonts w:ascii="Arial" w:hAnsi="Arial" w:cs="Arial"/>
          <w:sz w:val="20"/>
          <w:szCs w:val="20"/>
        </w:rPr>
        <w:t xml:space="preserve"> kind of research and project, there is a strong</w:t>
      </w:r>
      <w:r w:rsidR="001A7B33" w:rsidRPr="00DD0508">
        <w:rPr>
          <w:rFonts w:ascii="Arial" w:hAnsi="Arial" w:cs="Arial"/>
          <w:sz w:val="20"/>
          <w:szCs w:val="20"/>
        </w:rPr>
        <w:t xml:space="preserve"> belie</w:t>
      </w:r>
      <w:r w:rsidR="00C5500B">
        <w:rPr>
          <w:rFonts w:ascii="Arial" w:hAnsi="Arial" w:cs="Arial"/>
          <w:sz w:val="20"/>
          <w:szCs w:val="20"/>
        </w:rPr>
        <w:t>f</w:t>
      </w:r>
      <w:r w:rsidR="001A7B33" w:rsidRPr="00DD0508">
        <w:rPr>
          <w:rFonts w:ascii="Arial" w:hAnsi="Arial" w:cs="Arial"/>
          <w:sz w:val="20"/>
          <w:szCs w:val="20"/>
        </w:rPr>
        <w:t xml:space="preserve"> that it could be precedential aid to not only Slovakia today, but also other MS´s of EU, A</w:t>
      </w:r>
      <w:r w:rsidR="00BC5627" w:rsidRPr="00DD0508">
        <w:rPr>
          <w:rFonts w:ascii="Arial" w:hAnsi="Arial" w:cs="Arial"/>
          <w:sz w:val="20"/>
          <w:szCs w:val="20"/>
        </w:rPr>
        <w:t>ssociation of Southeast Asia (</w:t>
      </w:r>
      <w:r w:rsidR="001A7B33" w:rsidRPr="00DD0508">
        <w:rPr>
          <w:rFonts w:ascii="Arial" w:hAnsi="Arial" w:cs="Arial"/>
          <w:sz w:val="20"/>
          <w:szCs w:val="20"/>
        </w:rPr>
        <w:t>ASEAN) and African Union (AU).</w:t>
      </w:r>
    </w:p>
    <w:p w:rsidR="00362DCC" w:rsidRPr="00DD0508" w:rsidRDefault="00362DCC" w:rsidP="00C036C2">
      <w:pPr>
        <w:spacing w:after="0" w:line="360" w:lineRule="auto"/>
        <w:jc w:val="both"/>
        <w:rPr>
          <w:rFonts w:ascii="Arial" w:hAnsi="Arial" w:cs="Arial"/>
          <w:sz w:val="20"/>
          <w:szCs w:val="20"/>
        </w:rPr>
      </w:pPr>
    </w:p>
    <w:p w:rsidR="00362DCC" w:rsidRPr="00DD0508" w:rsidRDefault="000A5770" w:rsidP="00C036C2">
      <w:pPr>
        <w:spacing w:after="0" w:line="360" w:lineRule="auto"/>
        <w:jc w:val="both"/>
        <w:rPr>
          <w:rFonts w:ascii="Arial" w:hAnsi="Arial" w:cs="Arial"/>
          <w:sz w:val="20"/>
          <w:szCs w:val="20"/>
        </w:rPr>
      </w:pPr>
      <w:r w:rsidRPr="00DD0508">
        <w:rPr>
          <w:rFonts w:ascii="Arial" w:hAnsi="Arial" w:cs="Arial"/>
          <w:sz w:val="20"/>
          <w:szCs w:val="20"/>
        </w:rPr>
        <w:t>While a</w:t>
      </w:r>
      <w:r w:rsidR="00362DCC" w:rsidRPr="00DD0508">
        <w:rPr>
          <w:rFonts w:ascii="Arial" w:hAnsi="Arial" w:cs="Arial"/>
          <w:sz w:val="20"/>
          <w:szCs w:val="20"/>
        </w:rPr>
        <w:t xml:space="preserve"> small minority of European governments has adopted voluntary return schemes in an attempt to drain, at least in part, the expanding pool of unemployed immigrants</w:t>
      </w:r>
      <w:r w:rsidRPr="00DD0508">
        <w:rPr>
          <w:rFonts w:ascii="Arial" w:hAnsi="Arial" w:cs="Arial"/>
          <w:sz w:val="20"/>
          <w:szCs w:val="20"/>
        </w:rPr>
        <w:t>; in most cases</w:t>
      </w:r>
      <w:r w:rsidR="00362DCC" w:rsidRPr="00DD0508">
        <w:rPr>
          <w:rFonts w:ascii="Arial" w:hAnsi="Arial" w:cs="Arial"/>
          <w:sz w:val="20"/>
          <w:szCs w:val="20"/>
        </w:rPr>
        <w:t xml:space="preserve"> </w:t>
      </w:r>
      <w:r w:rsidRPr="00DD0508">
        <w:rPr>
          <w:rFonts w:ascii="Arial" w:hAnsi="Arial" w:cs="Arial"/>
          <w:sz w:val="20"/>
          <w:szCs w:val="20"/>
        </w:rPr>
        <w:t xml:space="preserve">(e.g. Spain) </w:t>
      </w:r>
      <w:r w:rsidR="00362DCC" w:rsidRPr="00DD0508">
        <w:rPr>
          <w:rFonts w:ascii="Arial" w:hAnsi="Arial" w:cs="Arial"/>
          <w:sz w:val="20"/>
          <w:szCs w:val="20"/>
        </w:rPr>
        <w:t xml:space="preserve">such schemes have been dropped rather quickly, after having proven to be unable to attract sizeable numbers of candidates for </w:t>
      </w:r>
      <w:r w:rsidRPr="00DD0508">
        <w:rPr>
          <w:rFonts w:ascii="Arial" w:hAnsi="Arial" w:cs="Arial"/>
          <w:sz w:val="20"/>
          <w:szCs w:val="20"/>
        </w:rPr>
        <w:t xml:space="preserve">collecting and supplying </w:t>
      </w:r>
      <w:r w:rsidR="00362DCC" w:rsidRPr="00DD0508">
        <w:rPr>
          <w:rFonts w:ascii="Arial" w:hAnsi="Arial" w:cs="Arial"/>
          <w:sz w:val="20"/>
          <w:szCs w:val="20"/>
        </w:rPr>
        <w:t>re</w:t>
      </w:r>
      <w:r w:rsidRPr="00DD0508">
        <w:rPr>
          <w:rFonts w:ascii="Arial" w:hAnsi="Arial" w:cs="Arial"/>
          <w:sz w:val="20"/>
          <w:szCs w:val="20"/>
        </w:rPr>
        <w:t xml:space="preserve">search data </w:t>
      </w:r>
      <w:sdt>
        <w:sdtPr>
          <w:rPr>
            <w:rFonts w:ascii="Arial" w:hAnsi="Arial" w:cs="Arial"/>
            <w:sz w:val="20"/>
            <w:szCs w:val="20"/>
          </w:rPr>
          <w:id w:val="1833336911"/>
          <w:citation/>
        </w:sdtPr>
        <w:sdtEndPr/>
        <w:sdtContent>
          <w:r w:rsidRPr="00DD0508">
            <w:rPr>
              <w:rFonts w:ascii="Arial" w:hAnsi="Arial" w:cs="Arial"/>
              <w:sz w:val="20"/>
              <w:szCs w:val="20"/>
            </w:rPr>
            <w:fldChar w:fldCharType="begin"/>
          </w:r>
          <w:r w:rsidRPr="00DD0508">
            <w:rPr>
              <w:rFonts w:ascii="Arial" w:hAnsi="Arial" w:cs="Arial"/>
              <w:sz w:val="20"/>
              <w:szCs w:val="20"/>
              <w:lang w:val="sk-SK"/>
            </w:rPr>
            <w:instrText xml:space="preserve"> CITATION Gal12 \l 1051 </w:instrText>
          </w:r>
          <w:r w:rsidRPr="00DD0508">
            <w:rPr>
              <w:rFonts w:ascii="Arial" w:hAnsi="Arial" w:cs="Arial"/>
              <w:sz w:val="20"/>
              <w:szCs w:val="20"/>
            </w:rPr>
            <w:fldChar w:fldCharType="separate"/>
          </w:r>
          <w:r w:rsidR="004D1B84" w:rsidRPr="00DD0508">
            <w:rPr>
              <w:rFonts w:ascii="Arial" w:hAnsi="Arial" w:cs="Arial"/>
              <w:noProof/>
              <w:sz w:val="20"/>
              <w:szCs w:val="20"/>
              <w:lang w:val="sk-SK"/>
            </w:rPr>
            <w:t>(Galgóczi, Leschke, &amp; Watt, 2012)</w:t>
          </w:r>
          <w:r w:rsidRPr="00DD0508">
            <w:rPr>
              <w:rFonts w:ascii="Arial" w:hAnsi="Arial" w:cs="Arial"/>
              <w:sz w:val="20"/>
              <w:szCs w:val="20"/>
            </w:rPr>
            <w:fldChar w:fldCharType="end"/>
          </w:r>
        </w:sdtContent>
      </w:sdt>
      <w:r w:rsidRPr="00DD0508">
        <w:rPr>
          <w:rFonts w:ascii="Arial" w:hAnsi="Arial" w:cs="Arial"/>
          <w:sz w:val="20"/>
          <w:szCs w:val="20"/>
        </w:rPr>
        <w:t>.</w:t>
      </w:r>
      <w:r w:rsidR="00362DCC" w:rsidRPr="00DD0508">
        <w:rPr>
          <w:rFonts w:ascii="Arial" w:hAnsi="Arial" w:cs="Arial"/>
          <w:sz w:val="20"/>
          <w:szCs w:val="20"/>
        </w:rPr>
        <w:t xml:space="preserve"> </w:t>
      </w:r>
      <w:r w:rsidRPr="00DD0508">
        <w:rPr>
          <w:rFonts w:ascii="Arial" w:hAnsi="Arial" w:cs="Arial"/>
          <w:sz w:val="20"/>
          <w:szCs w:val="20"/>
        </w:rPr>
        <w:t xml:space="preserve">It is an effect of the limitation of </w:t>
      </w:r>
      <w:r w:rsidR="00362DCC" w:rsidRPr="00DD0508">
        <w:rPr>
          <w:rFonts w:ascii="Arial" w:hAnsi="Arial" w:cs="Arial"/>
          <w:sz w:val="20"/>
          <w:szCs w:val="20"/>
        </w:rPr>
        <w:t>financial incentives</w:t>
      </w:r>
      <w:r w:rsidRPr="00DD0508">
        <w:rPr>
          <w:rFonts w:ascii="Arial" w:hAnsi="Arial" w:cs="Arial"/>
          <w:sz w:val="20"/>
          <w:szCs w:val="20"/>
        </w:rPr>
        <w:t xml:space="preserve"> and</w:t>
      </w:r>
      <w:r w:rsidR="00362DCC" w:rsidRPr="00DD0508">
        <w:rPr>
          <w:rFonts w:ascii="Arial" w:hAnsi="Arial" w:cs="Arial"/>
          <w:sz w:val="20"/>
          <w:szCs w:val="20"/>
        </w:rPr>
        <w:t xml:space="preserve"> due to the wide reach of the crisis, which is </w:t>
      </w:r>
      <w:r w:rsidRPr="00DD0508">
        <w:rPr>
          <w:rFonts w:ascii="Arial" w:hAnsi="Arial" w:cs="Arial"/>
          <w:sz w:val="20"/>
          <w:szCs w:val="20"/>
        </w:rPr>
        <w:t xml:space="preserve">still </w:t>
      </w:r>
      <w:r w:rsidR="00362DCC" w:rsidRPr="00DD0508">
        <w:rPr>
          <w:rFonts w:ascii="Arial" w:hAnsi="Arial" w:cs="Arial"/>
          <w:sz w:val="20"/>
          <w:szCs w:val="20"/>
        </w:rPr>
        <w:t>affe</w:t>
      </w:r>
      <w:r w:rsidR="00FF0AB3" w:rsidRPr="00DD0508">
        <w:rPr>
          <w:rFonts w:ascii="Arial" w:hAnsi="Arial" w:cs="Arial"/>
          <w:sz w:val="20"/>
          <w:szCs w:val="20"/>
        </w:rPr>
        <w:t>cting many sending countries</w:t>
      </w:r>
      <w:r w:rsidR="00362DCC" w:rsidRPr="00DD0508">
        <w:rPr>
          <w:rFonts w:ascii="Arial" w:hAnsi="Arial" w:cs="Arial"/>
          <w:sz w:val="20"/>
          <w:szCs w:val="20"/>
        </w:rPr>
        <w:t>,</w:t>
      </w:r>
      <w:r w:rsidR="00FF0AB3" w:rsidRPr="00DD0508">
        <w:rPr>
          <w:rFonts w:ascii="Arial" w:hAnsi="Arial" w:cs="Arial"/>
          <w:sz w:val="20"/>
          <w:szCs w:val="20"/>
        </w:rPr>
        <w:t xml:space="preserve"> is</w:t>
      </w:r>
      <w:r w:rsidR="00362DCC" w:rsidRPr="00DD0508">
        <w:rPr>
          <w:rFonts w:ascii="Arial" w:hAnsi="Arial" w:cs="Arial"/>
          <w:sz w:val="20"/>
          <w:szCs w:val="20"/>
        </w:rPr>
        <w:t xml:space="preserve"> therefore, discouraging attempts to return</w:t>
      </w:r>
      <w:r w:rsidRPr="00DD0508">
        <w:rPr>
          <w:rFonts w:ascii="Arial" w:hAnsi="Arial" w:cs="Arial"/>
          <w:sz w:val="20"/>
          <w:szCs w:val="20"/>
        </w:rPr>
        <w:t xml:space="preserve"> (Slovakia is officially on its way to economic health</w:t>
      </w:r>
      <w:r w:rsidR="00FF0AB3" w:rsidRPr="00DD0508">
        <w:rPr>
          <w:rFonts w:ascii="Arial" w:hAnsi="Arial" w:cs="Arial"/>
          <w:sz w:val="20"/>
          <w:szCs w:val="20"/>
        </w:rPr>
        <w:t xml:space="preserve"> by ŠÚ SR sources</w:t>
      </w:r>
      <w:r w:rsidRPr="00DD0508">
        <w:rPr>
          <w:rFonts w:ascii="Arial" w:hAnsi="Arial" w:cs="Arial"/>
          <w:sz w:val="20"/>
          <w:szCs w:val="20"/>
        </w:rPr>
        <w:t xml:space="preserve">) </w:t>
      </w:r>
      <w:r w:rsidR="00362DCC" w:rsidRPr="00DD0508">
        <w:rPr>
          <w:rFonts w:ascii="Arial" w:hAnsi="Arial" w:cs="Arial"/>
          <w:sz w:val="20"/>
          <w:szCs w:val="20"/>
        </w:rPr>
        <w:t>.</w:t>
      </w:r>
    </w:p>
    <w:p w:rsidR="00550121" w:rsidRPr="00DD0508" w:rsidRDefault="00550121" w:rsidP="00C036C2">
      <w:pPr>
        <w:spacing w:after="0" w:line="360" w:lineRule="auto"/>
        <w:jc w:val="both"/>
        <w:rPr>
          <w:rFonts w:ascii="Arial" w:hAnsi="Arial" w:cs="Arial"/>
          <w:sz w:val="20"/>
          <w:szCs w:val="20"/>
        </w:rPr>
      </w:pPr>
    </w:p>
    <w:p w:rsidR="00550121" w:rsidRPr="00DD0508" w:rsidRDefault="00FB2C68" w:rsidP="00C036C2">
      <w:pPr>
        <w:spacing w:after="0" w:line="360" w:lineRule="auto"/>
        <w:jc w:val="both"/>
        <w:rPr>
          <w:rFonts w:ascii="Arial" w:hAnsi="Arial" w:cs="Arial"/>
          <w:sz w:val="20"/>
          <w:szCs w:val="20"/>
        </w:rPr>
      </w:pPr>
      <w:r w:rsidRPr="00DD0508">
        <w:rPr>
          <w:rFonts w:ascii="Arial" w:hAnsi="Arial" w:cs="Arial"/>
          <w:sz w:val="20"/>
          <w:szCs w:val="20"/>
        </w:rPr>
        <w:t>The central question of this research is finding out h</w:t>
      </w:r>
      <w:r w:rsidR="00550121" w:rsidRPr="00DD0508">
        <w:rPr>
          <w:rFonts w:ascii="Arial" w:hAnsi="Arial" w:cs="Arial"/>
          <w:sz w:val="20"/>
          <w:szCs w:val="20"/>
        </w:rPr>
        <w:t xml:space="preserve">ow Slovak Republic </w:t>
      </w:r>
      <w:r w:rsidRPr="00DD0508">
        <w:rPr>
          <w:rFonts w:ascii="Arial" w:hAnsi="Arial" w:cs="Arial"/>
          <w:sz w:val="20"/>
          <w:szCs w:val="20"/>
        </w:rPr>
        <w:t xml:space="preserve">can </w:t>
      </w:r>
      <w:r w:rsidR="00550121" w:rsidRPr="00DD0508">
        <w:rPr>
          <w:rFonts w:ascii="Arial" w:hAnsi="Arial" w:cs="Arial"/>
          <w:sz w:val="20"/>
          <w:szCs w:val="20"/>
        </w:rPr>
        <w:t>decrease the number of highly-skilled Slovak nationals who migrate to other EU countries</w:t>
      </w:r>
      <w:r w:rsidRPr="00DD0508">
        <w:rPr>
          <w:rFonts w:ascii="Arial" w:hAnsi="Arial" w:cs="Arial"/>
          <w:sz w:val="20"/>
          <w:szCs w:val="20"/>
        </w:rPr>
        <w:t>. Under the consideration of various sources and previous researches done in the range of topic of migration within the European Union was found out answer in split sections of brain-drain, education, return migration, effects and results of migration and projects</w:t>
      </w:r>
      <w:r w:rsidR="00002055" w:rsidRPr="00DD0508">
        <w:rPr>
          <w:rFonts w:ascii="Arial" w:hAnsi="Arial" w:cs="Arial"/>
          <w:sz w:val="20"/>
          <w:szCs w:val="20"/>
        </w:rPr>
        <w:t xml:space="preserve"> from other countries.</w:t>
      </w:r>
    </w:p>
    <w:p w:rsidR="00002055" w:rsidRPr="00DD0508" w:rsidRDefault="00002055" w:rsidP="00C036C2">
      <w:pPr>
        <w:spacing w:after="0" w:line="360" w:lineRule="auto"/>
        <w:jc w:val="both"/>
        <w:rPr>
          <w:rFonts w:ascii="Arial" w:hAnsi="Arial" w:cs="Arial"/>
          <w:sz w:val="20"/>
          <w:szCs w:val="20"/>
        </w:rPr>
      </w:pPr>
    </w:p>
    <w:p w:rsidR="00516D7A" w:rsidRPr="00DD0508" w:rsidRDefault="00002055" w:rsidP="00C036C2">
      <w:pPr>
        <w:spacing w:after="0" w:line="360" w:lineRule="auto"/>
        <w:jc w:val="both"/>
        <w:rPr>
          <w:rFonts w:ascii="Arial" w:hAnsi="Arial" w:cs="Arial"/>
          <w:sz w:val="20"/>
          <w:szCs w:val="20"/>
        </w:rPr>
      </w:pPr>
      <w:r w:rsidRPr="00DD0508">
        <w:rPr>
          <w:rFonts w:ascii="Arial" w:hAnsi="Arial" w:cs="Arial"/>
          <w:sz w:val="20"/>
          <w:szCs w:val="20"/>
        </w:rPr>
        <w:lastRenderedPageBreak/>
        <w:t>The</w:t>
      </w:r>
      <w:r w:rsidR="00550121" w:rsidRPr="00DD0508">
        <w:rPr>
          <w:rFonts w:ascii="Arial" w:hAnsi="Arial" w:cs="Arial"/>
          <w:sz w:val="20"/>
          <w:szCs w:val="20"/>
        </w:rPr>
        <w:t xml:space="preserve"> causes of migration from SR to other EU countries</w:t>
      </w:r>
      <w:r w:rsidRPr="00DD0508">
        <w:rPr>
          <w:rFonts w:ascii="Arial" w:hAnsi="Arial" w:cs="Arial"/>
          <w:sz w:val="20"/>
          <w:szCs w:val="20"/>
        </w:rPr>
        <w:t xml:space="preserve"> are predominately of economic character because of the level of differences between GDP and income salaries. Main reason for these differences is political history of East and West Blocks of Europe since East was closed off from majority of economically driven migration for a long period of time to change fiscal levels. The reasons had to be identified to found out what direction this research had to go from that point on. As economy is major reason for not only Slovakia, this made it easier to find similar projects in countries of alike background. C</w:t>
      </w:r>
      <w:r w:rsidR="007862BF" w:rsidRPr="00DD0508">
        <w:rPr>
          <w:rFonts w:ascii="Arial" w:hAnsi="Arial" w:cs="Arial"/>
          <w:sz w:val="20"/>
          <w:szCs w:val="20"/>
        </w:rPr>
        <w:t xml:space="preserve">ountries </w:t>
      </w:r>
      <w:r w:rsidRPr="00DD0508">
        <w:rPr>
          <w:rFonts w:ascii="Arial" w:hAnsi="Arial" w:cs="Arial"/>
          <w:sz w:val="20"/>
          <w:szCs w:val="20"/>
        </w:rPr>
        <w:t xml:space="preserve">always </w:t>
      </w:r>
      <w:r w:rsidR="007862BF" w:rsidRPr="00DD0508">
        <w:rPr>
          <w:rFonts w:ascii="Arial" w:hAnsi="Arial" w:cs="Arial"/>
          <w:sz w:val="20"/>
          <w:szCs w:val="20"/>
        </w:rPr>
        <w:t xml:space="preserve">try to attract the same group of people, </w:t>
      </w:r>
      <w:r w:rsidRPr="00DD0508">
        <w:rPr>
          <w:rFonts w:ascii="Arial" w:hAnsi="Arial" w:cs="Arial"/>
          <w:sz w:val="20"/>
          <w:szCs w:val="20"/>
        </w:rPr>
        <w:t xml:space="preserve">meaning </w:t>
      </w:r>
      <w:r w:rsidR="007862BF" w:rsidRPr="00DD0508">
        <w:rPr>
          <w:rFonts w:ascii="Arial" w:hAnsi="Arial" w:cs="Arial"/>
          <w:sz w:val="20"/>
          <w:szCs w:val="20"/>
        </w:rPr>
        <w:t xml:space="preserve">highly skilled professionals and low-skilled workers, increasing competition between the two </w:t>
      </w:r>
      <w:r w:rsidRPr="00DD0508">
        <w:rPr>
          <w:rFonts w:ascii="Arial" w:hAnsi="Arial" w:cs="Arial"/>
          <w:sz w:val="20"/>
          <w:szCs w:val="20"/>
        </w:rPr>
        <w:t>Blocks</w:t>
      </w:r>
      <w:r w:rsidR="007862BF" w:rsidRPr="00DD0508">
        <w:rPr>
          <w:rFonts w:ascii="Arial" w:hAnsi="Arial" w:cs="Arial"/>
          <w:sz w:val="20"/>
          <w:szCs w:val="20"/>
        </w:rPr>
        <w:t xml:space="preserve"> might be observed in the </w:t>
      </w:r>
      <w:r w:rsidRPr="00DD0508">
        <w:rPr>
          <w:rFonts w:ascii="Arial" w:hAnsi="Arial" w:cs="Arial"/>
          <w:sz w:val="20"/>
          <w:szCs w:val="20"/>
        </w:rPr>
        <w:t>past 11</w:t>
      </w:r>
      <w:r w:rsidR="007862BF" w:rsidRPr="00DD0508">
        <w:rPr>
          <w:rFonts w:ascii="Arial" w:hAnsi="Arial" w:cs="Arial"/>
          <w:sz w:val="20"/>
          <w:szCs w:val="20"/>
        </w:rPr>
        <w:t xml:space="preserve"> years</w:t>
      </w:r>
      <w:r w:rsidR="00947269" w:rsidRPr="00DD0508">
        <w:rPr>
          <w:rFonts w:ascii="Arial" w:hAnsi="Arial" w:cs="Arial"/>
          <w:sz w:val="20"/>
          <w:szCs w:val="20"/>
        </w:rPr>
        <w:t xml:space="preserve"> </w:t>
      </w:r>
      <w:sdt>
        <w:sdtPr>
          <w:rPr>
            <w:rFonts w:ascii="Arial" w:hAnsi="Arial" w:cs="Arial"/>
            <w:sz w:val="20"/>
            <w:szCs w:val="20"/>
          </w:rPr>
          <w:id w:val="-590929983"/>
          <w:citation/>
        </w:sdtPr>
        <w:sdtEndPr/>
        <w:sdtContent>
          <w:r w:rsidR="00947269" w:rsidRPr="00DD0508">
            <w:rPr>
              <w:rFonts w:ascii="Arial" w:hAnsi="Arial" w:cs="Arial"/>
              <w:sz w:val="20"/>
              <w:szCs w:val="20"/>
            </w:rPr>
            <w:fldChar w:fldCharType="begin"/>
          </w:r>
          <w:r w:rsidR="00947269" w:rsidRPr="00DD0508">
            <w:rPr>
              <w:rFonts w:ascii="Arial" w:hAnsi="Arial" w:cs="Arial"/>
              <w:sz w:val="20"/>
              <w:szCs w:val="20"/>
              <w:lang w:val="sk-SK"/>
            </w:rPr>
            <w:instrText xml:space="preserve"> CITATION Dev12 \l 1051 </w:instrText>
          </w:r>
          <w:r w:rsidR="00947269" w:rsidRPr="00DD0508">
            <w:rPr>
              <w:rFonts w:ascii="Arial" w:hAnsi="Arial" w:cs="Arial"/>
              <w:sz w:val="20"/>
              <w:szCs w:val="20"/>
            </w:rPr>
            <w:fldChar w:fldCharType="separate"/>
          </w:r>
          <w:r w:rsidR="004D1B84" w:rsidRPr="00DD0508">
            <w:rPr>
              <w:rFonts w:ascii="Arial" w:hAnsi="Arial" w:cs="Arial"/>
              <w:noProof/>
              <w:sz w:val="20"/>
              <w:szCs w:val="20"/>
              <w:lang w:val="sk-SK"/>
            </w:rPr>
            <w:t>(Devitt, 2012)</w:t>
          </w:r>
          <w:r w:rsidR="00947269" w:rsidRPr="00DD0508">
            <w:rPr>
              <w:rFonts w:ascii="Arial" w:hAnsi="Arial" w:cs="Arial"/>
              <w:sz w:val="20"/>
              <w:szCs w:val="20"/>
            </w:rPr>
            <w:fldChar w:fldCharType="end"/>
          </w:r>
        </w:sdtContent>
      </w:sdt>
      <w:r w:rsidR="007862BF" w:rsidRPr="00DD0508">
        <w:rPr>
          <w:rFonts w:ascii="Arial" w:hAnsi="Arial" w:cs="Arial"/>
          <w:sz w:val="20"/>
          <w:szCs w:val="20"/>
        </w:rPr>
        <w:t>. In particular</w:t>
      </w:r>
      <w:r w:rsidR="00742C77" w:rsidRPr="00DD0508">
        <w:rPr>
          <w:rFonts w:ascii="Arial" w:hAnsi="Arial" w:cs="Arial"/>
          <w:sz w:val="20"/>
          <w:szCs w:val="20"/>
        </w:rPr>
        <w:t xml:space="preserve"> though</w:t>
      </w:r>
      <w:r w:rsidR="007862BF" w:rsidRPr="00DD0508">
        <w:rPr>
          <w:rFonts w:ascii="Arial" w:hAnsi="Arial" w:cs="Arial"/>
          <w:sz w:val="20"/>
          <w:szCs w:val="20"/>
        </w:rPr>
        <w:t>, high</w:t>
      </w:r>
      <w:r w:rsidR="00742C77" w:rsidRPr="00DD0508">
        <w:rPr>
          <w:rFonts w:ascii="Arial" w:hAnsi="Arial" w:cs="Arial"/>
          <w:sz w:val="20"/>
          <w:szCs w:val="20"/>
        </w:rPr>
        <w:t>ly</w:t>
      </w:r>
      <w:r w:rsidR="007862BF" w:rsidRPr="00DD0508">
        <w:rPr>
          <w:rFonts w:ascii="Arial" w:hAnsi="Arial" w:cs="Arial"/>
          <w:sz w:val="20"/>
          <w:szCs w:val="20"/>
        </w:rPr>
        <w:t xml:space="preserve">-skilled professionals are </w:t>
      </w:r>
      <w:r w:rsidR="00742C77" w:rsidRPr="00DD0508">
        <w:rPr>
          <w:rFonts w:ascii="Arial" w:hAnsi="Arial" w:cs="Arial"/>
          <w:sz w:val="20"/>
          <w:szCs w:val="20"/>
        </w:rPr>
        <w:t>targeted by receiving societies to increase their own economic position in world market</w:t>
      </w:r>
      <w:r w:rsidR="00947269" w:rsidRPr="00DD0508">
        <w:rPr>
          <w:rFonts w:ascii="Arial" w:hAnsi="Arial" w:cs="Arial"/>
          <w:sz w:val="20"/>
          <w:szCs w:val="20"/>
        </w:rPr>
        <w:t xml:space="preserve"> </w:t>
      </w:r>
      <w:sdt>
        <w:sdtPr>
          <w:rPr>
            <w:rFonts w:ascii="Arial" w:hAnsi="Arial" w:cs="Arial"/>
            <w:sz w:val="20"/>
            <w:szCs w:val="20"/>
          </w:rPr>
          <w:id w:val="148026533"/>
          <w:citation/>
        </w:sdtPr>
        <w:sdtEndPr/>
        <w:sdtContent>
          <w:r w:rsidR="00947269" w:rsidRPr="00DD0508">
            <w:rPr>
              <w:rFonts w:ascii="Arial" w:hAnsi="Arial" w:cs="Arial"/>
              <w:sz w:val="20"/>
              <w:szCs w:val="20"/>
            </w:rPr>
            <w:fldChar w:fldCharType="begin"/>
          </w:r>
          <w:r w:rsidR="00947269" w:rsidRPr="00DD0508">
            <w:rPr>
              <w:rFonts w:ascii="Arial" w:hAnsi="Arial" w:cs="Arial"/>
              <w:sz w:val="20"/>
              <w:szCs w:val="20"/>
              <w:lang w:val="sk-SK"/>
            </w:rPr>
            <w:instrText xml:space="preserve">CITATION Pas14 \t  \l 1051 </w:instrText>
          </w:r>
          <w:r w:rsidR="00947269" w:rsidRPr="00DD0508">
            <w:rPr>
              <w:rFonts w:ascii="Arial" w:hAnsi="Arial" w:cs="Arial"/>
              <w:sz w:val="20"/>
              <w:szCs w:val="20"/>
            </w:rPr>
            <w:fldChar w:fldCharType="separate"/>
          </w:r>
          <w:r w:rsidR="004D1B84" w:rsidRPr="00DD0508">
            <w:rPr>
              <w:rFonts w:ascii="Arial" w:hAnsi="Arial" w:cs="Arial"/>
              <w:noProof/>
              <w:sz w:val="20"/>
              <w:szCs w:val="20"/>
              <w:lang w:val="sk-SK"/>
            </w:rPr>
            <w:t>(Pastore &amp; Salis, 2014)</w:t>
          </w:r>
          <w:r w:rsidR="00947269" w:rsidRPr="00DD0508">
            <w:rPr>
              <w:rFonts w:ascii="Arial" w:hAnsi="Arial" w:cs="Arial"/>
              <w:sz w:val="20"/>
              <w:szCs w:val="20"/>
            </w:rPr>
            <w:fldChar w:fldCharType="end"/>
          </w:r>
        </w:sdtContent>
      </w:sdt>
      <w:r w:rsidR="00742C77" w:rsidRPr="00DD0508">
        <w:rPr>
          <w:rFonts w:ascii="Arial" w:hAnsi="Arial" w:cs="Arial"/>
          <w:sz w:val="20"/>
          <w:szCs w:val="20"/>
        </w:rPr>
        <w:t xml:space="preserve">. An example of UK´s </w:t>
      </w:r>
      <w:r w:rsidR="001B0C4A" w:rsidRPr="00DD0508">
        <w:rPr>
          <w:rFonts w:ascii="Arial" w:hAnsi="Arial" w:cs="Arial"/>
          <w:sz w:val="20"/>
          <w:szCs w:val="20"/>
        </w:rPr>
        <w:t>Tier 1</w:t>
      </w:r>
      <w:r w:rsidR="00BA5ECE" w:rsidRPr="00DD0508">
        <w:rPr>
          <w:rFonts w:ascii="Arial" w:hAnsi="Arial" w:cs="Arial"/>
          <w:sz w:val="20"/>
          <w:szCs w:val="20"/>
        </w:rPr>
        <w:t xml:space="preserve"> </w:t>
      </w:r>
      <w:r w:rsidR="0080407D" w:rsidRPr="00DD0508">
        <w:rPr>
          <w:rFonts w:ascii="Arial" w:hAnsi="Arial" w:cs="Arial"/>
          <w:sz w:val="20"/>
          <w:szCs w:val="20"/>
        </w:rPr>
        <w:t xml:space="preserve">(Post-study Work) </w:t>
      </w:r>
      <w:r w:rsidR="00BA5ECE" w:rsidRPr="00DD0508">
        <w:rPr>
          <w:rFonts w:ascii="Arial" w:hAnsi="Arial" w:cs="Arial"/>
          <w:sz w:val="20"/>
          <w:szCs w:val="20"/>
        </w:rPr>
        <w:t xml:space="preserve">and </w:t>
      </w:r>
      <w:r w:rsidR="0080407D" w:rsidRPr="00DD0508">
        <w:rPr>
          <w:rFonts w:ascii="Arial" w:hAnsi="Arial" w:cs="Arial"/>
          <w:sz w:val="20"/>
          <w:szCs w:val="20"/>
        </w:rPr>
        <w:t xml:space="preserve">later on Tier </w:t>
      </w:r>
      <w:r w:rsidR="00742C77" w:rsidRPr="00DD0508">
        <w:rPr>
          <w:rFonts w:ascii="Arial" w:hAnsi="Arial" w:cs="Arial"/>
          <w:sz w:val="20"/>
          <w:szCs w:val="20"/>
        </w:rPr>
        <w:t>2 immigration systems that are specifically oriented to attract highly-skilled, tertiary educated and professionally driven job seekers. Similar is the Blue Card system set up by EU itself.</w:t>
      </w:r>
    </w:p>
    <w:p w:rsidR="00742C77" w:rsidRPr="00DD0508" w:rsidRDefault="00742C77" w:rsidP="00C036C2">
      <w:pPr>
        <w:spacing w:after="0" w:line="360" w:lineRule="auto"/>
        <w:jc w:val="both"/>
        <w:rPr>
          <w:rFonts w:ascii="Arial" w:hAnsi="Arial" w:cs="Arial"/>
          <w:sz w:val="20"/>
          <w:szCs w:val="20"/>
        </w:rPr>
      </w:pPr>
    </w:p>
    <w:p w:rsidR="00742C77" w:rsidRPr="00DD0508" w:rsidRDefault="00742C77" w:rsidP="00C036C2">
      <w:pPr>
        <w:spacing w:after="0" w:line="360" w:lineRule="auto"/>
        <w:jc w:val="both"/>
        <w:rPr>
          <w:rFonts w:ascii="Arial" w:hAnsi="Arial" w:cs="Arial"/>
          <w:sz w:val="20"/>
          <w:szCs w:val="20"/>
        </w:rPr>
      </w:pPr>
      <w:r w:rsidRPr="00DD0508">
        <w:rPr>
          <w:rFonts w:ascii="Arial" w:hAnsi="Arial" w:cs="Arial"/>
          <w:sz w:val="20"/>
          <w:szCs w:val="20"/>
        </w:rPr>
        <w:t xml:space="preserve">However, migration abroad does not necessarily mean it is permanent solution. Slovakia has a strong recent history of temporary, </w:t>
      </w:r>
      <w:r w:rsidR="004A144C" w:rsidRPr="00DD0508">
        <w:rPr>
          <w:rFonts w:ascii="Arial" w:hAnsi="Arial" w:cs="Arial"/>
          <w:sz w:val="20"/>
          <w:szCs w:val="20"/>
        </w:rPr>
        <w:t>seas</w:t>
      </w:r>
      <w:r w:rsidRPr="00DD0508">
        <w:rPr>
          <w:rFonts w:ascii="Arial" w:hAnsi="Arial" w:cs="Arial"/>
          <w:sz w:val="20"/>
          <w:szCs w:val="20"/>
        </w:rPr>
        <w:t xml:space="preserve">onal and return migrants. </w:t>
      </w:r>
      <w:r w:rsidR="004A144C" w:rsidRPr="00DD0508">
        <w:rPr>
          <w:rFonts w:ascii="Arial" w:hAnsi="Arial" w:cs="Arial"/>
          <w:sz w:val="20"/>
          <w:szCs w:val="20"/>
        </w:rPr>
        <w:t xml:space="preserve">Majority of labour force that emigrates to the rest of EU countries plans to live there only temporarily to earn money and/or gain skills. </w:t>
      </w:r>
      <w:r w:rsidR="00C036C2" w:rsidRPr="00DD0508">
        <w:rPr>
          <w:rFonts w:ascii="Arial" w:hAnsi="Arial" w:cs="Arial"/>
          <w:sz w:val="20"/>
          <w:szCs w:val="20"/>
        </w:rPr>
        <w:t>As previously mentioned, h</w:t>
      </w:r>
      <w:r w:rsidR="004A144C" w:rsidRPr="00DD0508">
        <w:rPr>
          <w:rFonts w:ascii="Arial" w:hAnsi="Arial" w:cs="Arial"/>
          <w:sz w:val="20"/>
          <w:szCs w:val="20"/>
        </w:rPr>
        <w:t>igh number is also of seasonal nature (summer jobs, half-year-employments on semi-regular basis, etc.) and of return migrants who either planned their return beforehand or are persuaded to return by circumstances (personal communication with Zuzana B., 2015). This is a positive impact of migration as it brings monetary relief to families and business as well as new knowledge and skills that returnees gained.</w:t>
      </w:r>
    </w:p>
    <w:p w:rsidR="00742C77" w:rsidRPr="00DD0508" w:rsidRDefault="00742C77" w:rsidP="00C036C2">
      <w:pPr>
        <w:spacing w:after="0" w:line="360" w:lineRule="auto"/>
        <w:jc w:val="both"/>
        <w:rPr>
          <w:rFonts w:ascii="Arial" w:hAnsi="Arial" w:cs="Arial"/>
          <w:sz w:val="20"/>
          <w:szCs w:val="20"/>
        </w:rPr>
      </w:pPr>
    </w:p>
    <w:p w:rsidR="00516D7A" w:rsidRPr="00DD0508" w:rsidRDefault="00547549" w:rsidP="00C036C2">
      <w:pPr>
        <w:pStyle w:val="Lijstalinea"/>
        <w:spacing w:after="0" w:line="360" w:lineRule="auto"/>
        <w:ind w:left="0"/>
        <w:jc w:val="both"/>
        <w:rPr>
          <w:rFonts w:ascii="Arial" w:hAnsi="Arial" w:cs="Arial"/>
          <w:sz w:val="20"/>
          <w:szCs w:val="20"/>
        </w:rPr>
      </w:pPr>
      <w:r w:rsidRPr="00DD0508">
        <w:rPr>
          <w:rFonts w:ascii="Arial" w:hAnsi="Arial" w:cs="Arial"/>
          <w:sz w:val="20"/>
          <w:szCs w:val="20"/>
        </w:rPr>
        <w:t xml:space="preserve">Slovakia is a part of a bigger </w:t>
      </w:r>
      <w:r w:rsidR="001D6567">
        <w:rPr>
          <w:rFonts w:ascii="Arial" w:hAnsi="Arial" w:cs="Arial"/>
          <w:sz w:val="20"/>
          <w:szCs w:val="20"/>
        </w:rPr>
        <w:t>system than</w:t>
      </w:r>
      <w:r w:rsidRPr="00DD0508">
        <w:rPr>
          <w:rFonts w:ascii="Arial" w:hAnsi="Arial" w:cs="Arial"/>
          <w:sz w:val="20"/>
          <w:szCs w:val="20"/>
        </w:rPr>
        <w:t xml:space="preserve"> a nation can be. European Union brings many gains by </w:t>
      </w:r>
      <w:r w:rsidR="004E708A">
        <w:rPr>
          <w:rFonts w:ascii="Arial" w:hAnsi="Arial" w:cs="Arial"/>
          <w:sz w:val="20"/>
          <w:szCs w:val="20"/>
        </w:rPr>
        <w:t>accepting Slovakia as a</w:t>
      </w:r>
      <w:r w:rsidRPr="00DD0508">
        <w:rPr>
          <w:rFonts w:ascii="Arial" w:hAnsi="Arial" w:cs="Arial"/>
          <w:sz w:val="20"/>
          <w:szCs w:val="20"/>
        </w:rPr>
        <w:t xml:space="preserve"> member, but it also brings responsibilities and a lot of negotiation and compromising. The influence of the legal framework of the EUs and its adaptation to Slovak policies and laws target</w:t>
      </w:r>
      <w:r w:rsidR="00550121" w:rsidRPr="00DD0508">
        <w:rPr>
          <w:rFonts w:ascii="Arial" w:hAnsi="Arial" w:cs="Arial"/>
          <w:sz w:val="20"/>
          <w:szCs w:val="20"/>
        </w:rPr>
        <w:t>ing</w:t>
      </w:r>
      <w:r w:rsidRPr="00DD0508">
        <w:rPr>
          <w:rFonts w:ascii="Arial" w:hAnsi="Arial" w:cs="Arial"/>
          <w:sz w:val="20"/>
          <w:szCs w:val="20"/>
        </w:rPr>
        <w:t xml:space="preserve"> labour migration within the EU has to be balanced between three types of needs; the need of Slovakia, of EU, and of EU MS´s. As such, i</w:t>
      </w:r>
      <w:r w:rsidR="00516D7A" w:rsidRPr="00DD0508">
        <w:rPr>
          <w:rFonts w:ascii="Arial" w:hAnsi="Arial" w:cs="Arial"/>
          <w:sz w:val="20"/>
          <w:szCs w:val="20"/>
        </w:rPr>
        <w:t xml:space="preserve">mmigration policy is always a balancing act between opposing interests. The </w:t>
      </w:r>
      <w:r w:rsidRPr="00DD0508">
        <w:rPr>
          <w:rFonts w:ascii="Arial" w:hAnsi="Arial" w:cs="Arial"/>
          <w:sz w:val="20"/>
          <w:szCs w:val="20"/>
        </w:rPr>
        <w:t>l</w:t>
      </w:r>
      <w:r w:rsidR="00516D7A" w:rsidRPr="00DD0508">
        <w:rPr>
          <w:rFonts w:ascii="Arial" w:hAnsi="Arial" w:cs="Arial"/>
          <w:sz w:val="20"/>
          <w:szCs w:val="20"/>
        </w:rPr>
        <w:t>abour government</w:t>
      </w:r>
      <w:r w:rsidRPr="00DD0508">
        <w:rPr>
          <w:rFonts w:ascii="Arial" w:hAnsi="Arial" w:cs="Arial"/>
          <w:sz w:val="20"/>
          <w:szCs w:val="20"/>
        </w:rPr>
        <w:t>s</w:t>
      </w:r>
      <w:r w:rsidR="00516D7A" w:rsidRPr="00DD0508">
        <w:rPr>
          <w:rFonts w:ascii="Arial" w:hAnsi="Arial" w:cs="Arial"/>
          <w:sz w:val="20"/>
          <w:szCs w:val="20"/>
        </w:rPr>
        <w:t xml:space="preserve"> </w:t>
      </w:r>
      <w:r w:rsidRPr="00DD0508">
        <w:rPr>
          <w:rFonts w:ascii="Arial" w:hAnsi="Arial" w:cs="Arial"/>
          <w:sz w:val="20"/>
          <w:szCs w:val="20"/>
        </w:rPr>
        <w:t>are</w:t>
      </w:r>
      <w:r w:rsidR="00516D7A" w:rsidRPr="00DD0508">
        <w:rPr>
          <w:rFonts w:ascii="Arial" w:hAnsi="Arial" w:cs="Arial"/>
          <w:sz w:val="20"/>
          <w:szCs w:val="20"/>
        </w:rPr>
        <w:t xml:space="preserve"> under pressure to give the appearance of better control over labour immigration, while at the same time giving employers the certainty that they could continue to source highly</w:t>
      </w:r>
      <w:r w:rsidRPr="00DD0508">
        <w:rPr>
          <w:rFonts w:ascii="Arial" w:hAnsi="Arial" w:cs="Arial"/>
          <w:sz w:val="20"/>
          <w:szCs w:val="20"/>
        </w:rPr>
        <w:t>-skilled migrants from home and abroad</w:t>
      </w:r>
      <w:r w:rsidR="00BB6E82" w:rsidRPr="00DD0508">
        <w:rPr>
          <w:rFonts w:ascii="Arial" w:hAnsi="Arial" w:cs="Arial"/>
          <w:sz w:val="20"/>
          <w:szCs w:val="20"/>
        </w:rPr>
        <w:t xml:space="preserve"> </w:t>
      </w:r>
      <w:sdt>
        <w:sdtPr>
          <w:rPr>
            <w:rFonts w:ascii="Arial" w:hAnsi="Arial" w:cs="Arial"/>
            <w:sz w:val="20"/>
            <w:szCs w:val="20"/>
          </w:rPr>
          <w:id w:val="1757855168"/>
          <w:citation/>
        </w:sdtPr>
        <w:sdtEndPr/>
        <w:sdtContent>
          <w:r w:rsidR="00BB6E82" w:rsidRPr="00DD0508">
            <w:rPr>
              <w:rFonts w:ascii="Arial" w:hAnsi="Arial" w:cs="Arial"/>
              <w:sz w:val="20"/>
              <w:szCs w:val="20"/>
            </w:rPr>
            <w:fldChar w:fldCharType="begin"/>
          </w:r>
          <w:r w:rsidR="00BB6E82" w:rsidRPr="00DD0508">
            <w:rPr>
              <w:rFonts w:ascii="Arial" w:hAnsi="Arial" w:cs="Arial"/>
              <w:sz w:val="20"/>
              <w:szCs w:val="20"/>
              <w:lang w:val="sk-SK"/>
            </w:rPr>
            <w:instrText xml:space="preserve">CITATION Pas14 \t  \l 1051 </w:instrText>
          </w:r>
          <w:r w:rsidR="00BB6E82" w:rsidRPr="00DD0508">
            <w:rPr>
              <w:rFonts w:ascii="Arial" w:hAnsi="Arial" w:cs="Arial"/>
              <w:sz w:val="20"/>
              <w:szCs w:val="20"/>
            </w:rPr>
            <w:fldChar w:fldCharType="separate"/>
          </w:r>
          <w:r w:rsidR="004D1B84" w:rsidRPr="00DD0508">
            <w:rPr>
              <w:rFonts w:ascii="Arial" w:hAnsi="Arial" w:cs="Arial"/>
              <w:noProof/>
              <w:sz w:val="20"/>
              <w:szCs w:val="20"/>
              <w:lang w:val="sk-SK"/>
            </w:rPr>
            <w:t>(Pastore &amp; Salis, 2014)</w:t>
          </w:r>
          <w:r w:rsidR="00BB6E82" w:rsidRPr="00DD0508">
            <w:rPr>
              <w:rFonts w:ascii="Arial" w:hAnsi="Arial" w:cs="Arial"/>
              <w:sz w:val="20"/>
              <w:szCs w:val="20"/>
            </w:rPr>
            <w:fldChar w:fldCharType="end"/>
          </w:r>
        </w:sdtContent>
      </w:sdt>
      <w:r w:rsidRPr="00DD0508">
        <w:rPr>
          <w:rFonts w:ascii="Arial" w:hAnsi="Arial" w:cs="Arial"/>
          <w:sz w:val="20"/>
          <w:szCs w:val="20"/>
        </w:rPr>
        <w:t>. It also needs to give the right to freedoms under the TFEU, TEU and the Charter. However, Slovakia is unable to do it individually, for this to work, all EU MS´s have to implement EU legislation in corresponding way. That kind of act is highly difficult, and unlikely to happen anytime soon.</w:t>
      </w:r>
      <w:r w:rsidR="00B53011" w:rsidRPr="00DD0508">
        <w:rPr>
          <w:rFonts w:ascii="Arial" w:hAnsi="Arial" w:cs="Arial"/>
          <w:sz w:val="20"/>
          <w:szCs w:val="20"/>
        </w:rPr>
        <w:t xml:space="preserve"> And so, supranational institutions and governments are</w:t>
      </w:r>
      <w:r w:rsidR="00BB6E82" w:rsidRPr="00DD0508">
        <w:rPr>
          <w:rFonts w:ascii="Arial" w:hAnsi="Arial" w:cs="Arial"/>
          <w:sz w:val="20"/>
          <w:szCs w:val="20"/>
        </w:rPr>
        <w:t xml:space="preserve"> for now</w:t>
      </w:r>
      <w:r w:rsidR="00B53011" w:rsidRPr="00DD0508">
        <w:rPr>
          <w:rFonts w:ascii="Arial" w:hAnsi="Arial" w:cs="Arial"/>
          <w:sz w:val="20"/>
          <w:szCs w:val="20"/>
        </w:rPr>
        <w:t xml:space="preserve"> required to make it their goal to bring the cooperation and implementation on valid decisions.</w:t>
      </w:r>
    </w:p>
    <w:p w:rsidR="00547549" w:rsidRPr="00DD0508" w:rsidRDefault="00547549" w:rsidP="00C036C2">
      <w:pPr>
        <w:pStyle w:val="Lijstalinea"/>
        <w:spacing w:after="0" w:line="360" w:lineRule="auto"/>
        <w:ind w:left="0"/>
        <w:jc w:val="both"/>
        <w:rPr>
          <w:rFonts w:ascii="Arial" w:hAnsi="Arial" w:cs="Arial"/>
          <w:sz w:val="20"/>
          <w:szCs w:val="20"/>
        </w:rPr>
      </w:pPr>
    </w:p>
    <w:p w:rsidR="00550121" w:rsidRPr="00DD0508" w:rsidRDefault="000757AA" w:rsidP="00C036C2">
      <w:pPr>
        <w:pStyle w:val="Lijstalinea"/>
        <w:spacing w:after="0" w:line="360" w:lineRule="auto"/>
        <w:ind w:left="0"/>
        <w:jc w:val="both"/>
        <w:rPr>
          <w:rFonts w:ascii="Arial" w:hAnsi="Arial" w:cs="Arial"/>
          <w:sz w:val="20"/>
          <w:szCs w:val="20"/>
        </w:rPr>
      </w:pPr>
      <w:r w:rsidRPr="00DD0508">
        <w:rPr>
          <w:rFonts w:ascii="Arial" w:hAnsi="Arial" w:cs="Arial"/>
          <w:sz w:val="20"/>
          <w:szCs w:val="20"/>
        </w:rPr>
        <w:t>T</w:t>
      </w:r>
      <w:r w:rsidR="00550121" w:rsidRPr="00DD0508">
        <w:rPr>
          <w:rFonts w:ascii="Arial" w:hAnsi="Arial" w:cs="Arial"/>
          <w:sz w:val="20"/>
          <w:szCs w:val="20"/>
        </w:rPr>
        <w:t xml:space="preserve">here </w:t>
      </w:r>
      <w:r w:rsidRPr="00DD0508">
        <w:rPr>
          <w:rFonts w:ascii="Arial" w:hAnsi="Arial" w:cs="Arial"/>
          <w:sz w:val="20"/>
          <w:szCs w:val="20"/>
        </w:rPr>
        <w:t>are no</w:t>
      </w:r>
      <w:r w:rsidR="00550121" w:rsidRPr="00DD0508">
        <w:rPr>
          <w:rFonts w:ascii="Arial" w:hAnsi="Arial" w:cs="Arial"/>
          <w:sz w:val="20"/>
          <w:szCs w:val="20"/>
        </w:rPr>
        <w:t xml:space="preserve"> </w:t>
      </w:r>
      <w:r w:rsidRPr="00DD0508">
        <w:rPr>
          <w:rFonts w:ascii="Arial" w:hAnsi="Arial" w:cs="Arial"/>
          <w:sz w:val="20"/>
          <w:szCs w:val="20"/>
        </w:rPr>
        <w:t xml:space="preserve">official </w:t>
      </w:r>
      <w:r w:rsidR="00550121" w:rsidRPr="00DD0508">
        <w:rPr>
          <w:rFonts w:ascii="Arial" w:hAnsi="Arial" w:cs="Arial"/>
          <w:sz w:val="20"/>
          <w:szCs w:val="20"/>
        </w:rPr>
        <w:t>proposed plans by the Slovak government for solving</w:t>
      </w:r>
      <w:r w:rsidRPr="00DD0508">
        <w:rPr>
          <w:rFonts w:ascii="Arial" w:hAnsi="Arial" w:cs="Arial"/>
          <w:sz w:val="20"/>
          <w:szCs w:val="20"/>
        </w:rPr>
        <w:t xml:space="preserve"> problems caused by migration</w:t>
      </w:r>
      <w:r w:rsidR="00547549" w:rsidRPr="00DD0508">
        <w:rPr>
          <w:rFonts w:ascii="Arial" w:hAnsi="Arial" w:cs="Arial"/>
          <w:sz w:val="20"/>
          <w:szCs w:val="20"/>
        </w:rPr>
        <w:t xml:space="preserve"> </w:t>
      </w:r>
      <w:r w:rsidRPr="00DD0508">
        <w:rPr>
          <w:rFonts w:ascii="Arial" w:hAnsi="Arial" w:cs="Arial"/>
          <w:sz w:val="20"/>
          <w:szCs w:val="20"/>
        </w:rPr>
        <w:t xml:space="preserve">but there are some partial non-governmental ideas and projects that try to minimize the problems caused by emigration of highly-skilled workers. </w:t>
      </w:r>
      <w:r w:rsidR="00516D7A" w:rsidRPr="00DD0508">
        <w:rPr>
          <w:rFonts w:ascii="Arial" w:hAnsi="Arial" w:cs="Arial"/>
          <w:sz w:val="20"/>
          <w:szCs w:val="20"/>
        </w:rPr>
        <w:t xml:space="preserve">While skills have always been important criteria for gaining entry to </w:t>
      </w:r>
      <w:r w:rsidRPr="00DD0508">
        <w:rPr>
          <w:rFonts w:ascii="Arial" w:hAnsi="Arial" w:cs="Arial"/>
          <w:sz w:val="20"/>
          <w:szCs w:val="20"/>
        </w:rPr>
        <w:t>a country</w:t>
      </w:r>
      <w:r w:rsidR="00516D7A" w:rsidRPr="00DD0508">
        <w:rPr>
          <w:rFonts w:ascii="Arial" w:hAnsi="Arial" w:cs="Arial"/>
          <w:sz w:val="20"/>
          <w:szCs w:val="20"/>
        </w:rPr>
        <w:t xml:space="preserve"> as a labour migrant, the focus on skills has been further emphasised </w:t>
      </w:r>
      <w:r w:rsidRPr="00DD0508">
        <w:rPr>
          <w:rFonts w:ascii="Arial" w:hAnsi="Arial" w:cs="Arial"/>
          <w:sz w:val="20"/>
          <w:szCs w:val="20"/>
        </w:rPr>
        <w:t xml:space="preserve">in the last 20 years </w:t>
      </w:r>
      <w:sdt>
        <w:sdtPr>
          <w:rPr>
            <w:rFonts w:ascii="Arial" w:hAnsi="Arial" w:cs="Arial"/>
            <w:sz w:val="20"/>
            <w:szCs w:val="20"/>
          </w:rPr>
          <w:id w:val="1738821850"/>
          <w:citation/>
        </w:sdtPr>
        <w:sdtEndPr/>
        <w:sdtContent>
          <w:r w:rsidRPr="00DD0508">
            <w:rPr>
              <w:rFonts w:ascii="Arial" w:hAnsi="Arial" w:cs="Arial"/>
              <w:sz w:val="20"/>
              <w:szCs w:val="20"/>
            </w:rPr>
            <w:fldChar w:fldCharType="begin"/>
          </w:r>
          <w:r w:rsidRPr="00DD0508">
            <w:rPr>
              <w:rFonts w:ascii="Arial" w:hAnsi="Arial" w:cs="Arial"/>
              <w:sz w:val="20"/>
              <w:szCs w:val="20"/>
              <w:lang w:val="sk-SK"/>
            </w:rPr>
            <w:instrText xml:space="preserve">CITATION Pas14 \t  \l 1051 </w:instrText>
          </w:r>
          <w:r w:rsidRPr="00DD0508">
            <w:rPr>
              <w:rFonts w:ascii="Arial" w:hAnsi="Arial" w:cs="Arial"/>
              <w:sz w:val="20"/>
              <w:szCs w:val="20"/>
            </w:rPr>
            <w:fldChar w:fldCharType="separate"/>
          </w:r>
          <w:r w:rsidR="004D1B84" w:rsidRPr="00DD0508">
            <w:rPr>
              <w:rFonts w:ascii="Arial" w:hAnsi="Arial" w:cs="Arial"/>
              <w:noProof/>
              <w:sz w:val="20"/>
              <w:szCs w:val="20"/>
              <w:lang w:val="sk-SK"/>
            </w:rPr>
            <w:t>(Pastore &amp; Salis, 2014)</w:t>
          </w:r>
          <w:r w:rsidRPr="00DD0508">
            <w:rPr>
              <w:rFonts w:ascii="Arial" w:hAnsi="Arial" w:cs="Arial"/>
              <w:sz w:val="20"/>
              <w:szCs w:val="20"/>
            </w:rPr>
            <w:fldChar w:fldCharType="end"/>
          </w:r>
        </w:sdtContent>
      </w:sdt>
      <w:r w:rsidRPr="00DD0508">
        <w:rPr>
          <w:rFonts w:ascii="Arial" w:hAnsi="Arial" w:cs="Arial"/>
          <w:sz w:val="20"/>
          <w:szCs w:val="20"/>
        </w:rPr>
        <w:t>. Eleven of those, Slovakia belonged to the EU</w:t>
      </w:r>
      <w:r w:rsidR="0015397C" w:rsidRPr="00DD0508">
        <w:rPr>
          <w:rFonts w:ascii="Arial" w:hAnsi="Arial" w:cs="Arial"/>
          <w:sz w:val="20"/>
          <w:szCs w:val="20"/>
        </w:rPr>
        <w:t xml:space="preserve"> who proclaimed migration of labour force within the EU to be prosperous factor for economy on 18</w:t>
      </w:r>
      <w:r w:rsidR="0015397C" w:rsidRPr="00DD0508">
        <w:rPr>
          <w:rFonts w:ascii="Arial" w:hAnsi="Arial" w:cs="Arial"/>
          <w:sz w:val="20"/>
          <w:szCs w:val="20"/>
          <w:vertAlign w:val="superscript"/>
        </w:rPr>
        <w:t>th</w:t>
      </w:r>
      <w:r w:rsidR="0015397C" w:rsidRPr="00DD0508">
        <w:rPr>
          <w:rFonts w:ascii="Arial" w:hAnsi="Arial" w:cs="Arial"/>
          <w:sz w:val="20"/>
          <w:szCs w:val="20"/>
        </w:rPr>
        <w:t xml:space="preserve"> November 2008 in their analytical report </w:t>
      </w:r>
      <w:sdt>
        <w:sdtPr>
          <w:rPr>
            <w:rFonts w:ascii="Arial" w:hAnsi="Arial" w:cs="Arial"/>
            <w:sz w:val="20"/>
            <w:szCs w:val="20"/>
          </w:rPr>
          <w:id w:val="-541436906"/>
          <w:citation/>
        </w:sdtPr>
        <w:sdtEndPr/>
        <w:sdtContent>
          <w:r w:rsidR="0015397C" w:rsidRPr="00DD0508">
            <w:rPr>
              <w:rFonts w:ascii="Arial" w:hAnsi="Arial" w:cs="Arial"/>
              <w:sz w:val="20"/>
              <w:szCs w:val="20"/>
            </w:rPr>
            <w:fldChar w:fldCharType="begin"/>
          </w:r>
          <w:r w:rsidR="0015397C" w:rsidRPr="00DD0508">
            <w:rPr>
              <w:rFonts w:ascii="Arial" w:hAnsi="Arial" w:cs="Arial"/>
              <w:sz w:val="20"/>
              <w:szCs w:val="20"/>
              <w:lang w:val="sk-SK"/>
            </w:rPr>
            <w:instrText xml:space="preserve"> CITATION Kol08 \l 1051 </w:instrText>
          </w:r>
          <w:r w:rsidR="0015397C" w:rsidRPr="00DD0508">
            <w:rPr>
              <w:rFonts w:ascii="Arial" w:hAnsi="Arial" w:cs="Arial"/>
              <w:sz w:val="20"/>
              <w:szCs w:val="20"/>
            </w:rPr>
            <w:fldChar w:fldCharType="separate"/>
          </w:r>
          <w:r w:rsidR="004D1B84" w:rsidRPr="00DD0508">
            <w:rPr>
              <w:rFonts w:ascii="Arial" w:hAnsi="Arial" w:cs="Arial"/>
              <w:noProof/>
              <w:sz w:val="20"/>
              <w:szCs w:val="20"/>
              <w:lang w:val="sk-SK"/>
            </w:rPr>
            <w:t>(Kollár, Mesežnikov, &amp; Bútora, 2008)</w:t>
          </w:r>
          <w:r w:rsidR="0015397C" w:rsidRPr="00DD0508">
            <w:rPr>
              <w:rFonts w:ascii="Arial" w:hAnsi="Arial" w:cs="Arial"/>
              <w:sz w:val="20"/>
              <w:szCs w:val="20"/>
            </w:rPr>
            <w:fldChar w:fldCharType="end"/>
          </w:r>
        </w:sdtContent>
      </w:sdt>
      <w:r w:rsidR="004A144C" w:rsidRPr="00DD0508">
        <w:rPr>
          <w:rFonts w:ascii="Arial" w:hAnsi="Arial" w:cs="Arial"/>
          <w:sz w:val="20"/>
          <w:szCs w:val="20"/>
        </w:rPr>
        <w:t>.</w:t>
      </w:r>
      <w:r w:rsidR="00547549" w:rsidRPr="00DD0508">
        <w:rPr>
          <w:rFonts w:ascii="Arial" w:hAnsi="Arial" w:cs="Arial"/>
          <w:sz w:val="20"/>
          <w:szCs w:val="20"/>
        </w:rPr>
        <w:t xml:space="preserve"> As such, Slovakia h</w:t>
      </w:r>
      <w:r w:rsidR="0015397C" w:rsidRPr="00DD0508">
        <w:rPr>
          <w:rFonts w:ascii="Arial" w:hAnsi="Arial" w:cs="Arial"/>
          <w:sz w:val="20"/>
          <w:szCs w:val="20"/>
        </w:rPr>
        <w:t>as to adapt to properly prosper</w:t>
      </w:r>
      <w:r w:rsidR="00C036C2" w:rsidRPr="00DD0508">
        <w:rPr>
          <w:rFonts w:ascii="Arial" w:hAnsi="Arial" w:cs="Arial"/>
          <w:sz w:val="20"/>
          <w:szCs w:val="20"/>
        </w:rPr>
        <w:t>, w</w:t>
      </w:r>
      <w:r w:rsidR="0015397C" w:rsidRPr="00DD0508">
        <w:rPr>
          <w:rFonts w:ascii="Arial" w:hAnsi="Arial" w:cs="Arial"/>
          <w:sz w:val="20"/>
          <w:szCs w:val="20"/>
        </w:rPr>
        <w:t xml:space="preserve">hich should not be too hard as it is acknowledged that Slovakia is trouble free state as represented in process of pre-accession to the EU </w:t>
      </w:r>
      <w:sdt>
        <w:sdtPr>
          <w:rPr>
            <w:rFonts w:ascii="Arial" w:hAnsi="Arial" w:cs="Arial"/>
            <w:sz w:val="20"/>
            <w:szCs w:val="20"/>
          </w:rPr>
          <w:id w:val="1430855632"/>
          <w:citation/>
        </w:sdtPr>
        <w:sdtEndPr/>
        <w:sdtContent>
          <w:r w:rsidR="0015397C" w:rsidRPr="00DD0508">
            <w:rPr>
              <w:rFonts w:ascii="Arial" w:hAnsi="Arial" w:cs="Arial"/>
              <w:sz w:val="20"/>
              <w:szCs w:val="20"/>
            </w:rPr>
            <w:fldChar w:fldCharType="begin"/>
          </w:r>
          <w:r w:rsidR="0015397C" w:rsidRPr="00DD0508">
            <w:rPr>
              <w:rFonts w:ascii="Arial" w:hAnsi="Arial" w:cs="Arial"/>
              <w:sz w:val="20"/>
              <w:szCs w:val="20"/>
              <w:lang w:val="sk-SK"/>
            </w:rPr>
            <w:instrText xml:space="preserve"> CITATION Str13 \l 1051 </w:instrText>
          </w:r>
          <w:r w:rsidR="0015397C" w:rsidRPr="00DD0508">
            <w:rPr>
              <w:rFonts w:ascii="Arial" w:hAnsi="Arial" w:cs="Arial"/>
              <w:sz w:val="20"/>
              <w:szCs w:val="20"/>
            </w:rPr>
            <w:fldChar w:fldCharType="separate"/>
          </w:r>
          <w:r w:rsidR="004D1B84" w:rsidRPr="00DD0508">
            <w:rPr>
              <w:rFonts w:ascii="Arial" w:hAnsi="Arial" w:cs="Arial"/>
              <w:noProof/>
              <w:sz w:val="20"/>
              <w:szCs w:val="20"/>
              <w:lang w:val="sk-SK"/>
            </w:rPr>
            <w:t>(Straka, 2013)</w:t>
          </w:r>
          <w:r w:rsidR="0015397C" w:rsidRPr="00DD0508">
            <w:rPr>
              <w:rFonts w:ascii="Arial" w:hAnsi="Arial" w:cs="Arial"/>
              <w:sz w:val="20"/>
              <w:szCs w:val="20"/>
            </w:rPr>
            <w:fldChar w:fldCharType="end"/>
          </w:r>
        </w:sdtContent>
      </w:sdt>
      <w:r w:rsidR="0015397C" w:rsidRPr="00DD0508">
        <w:rPr>
          <w:rFonts w:ascii="Arial" w:hAnsi="Arial" w:cs="Arial"/>
          <w:sz w:val="20"/>
          <w:szCs w:val="20"/>
        </w:rPr>
        <w:t>.</w:t>
      </w:r>
    </w:p>
    <w:p w:rsidR="00547549" w:rsidRPr="00DD0508" w:rsidRDefault="00547549" w:rsidP="00547549">
      <w:pPr>
        <w:pStyle w:val="Lijstalinea"/>
        <w:spacing w:after="0" w:line="360" w:lineRule="auto"/>
        <w:ind w:left="0"/>
        <w:jc w:val="both"/>
        <w:rPr>
          <w:rFonts w:ascii="Arial" w:hAnsi="Arial" w:cs="Arial"/>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B92138" w:rsidRPr="00DD0508" w:rsidRDefault="00280A65" w:rsidP="00080D6C">
      <w:pPr>
        <w:spacing w:after="0" w:line="360" w:lineRule="auto"/>
        <w:jc w:val="both"/>
        <w:rPr>
          <w:rFonts w:ascii="Arial" w:hAnsi="Arial" w:cs="Arial"/>
          <w:b/>
          <w:color w:val="009900"/>
          <w:sz w:val="24"/>
          <w:szCs w:val="24"/>
        </w:rPr>
      </w:pPr>
      <w:r w:rsidRPr="00DD0508">
        <w:rPr>
          <w:rFonts w:ascii="Arial" w:hAnsi="Arial" w:cs="Arial"/>
          <w:b/>
          <w:color w:val="009900"/>
          <w:sz w:val="24"/>
          <w:szCs w:val="24"/>
          <w:u w:val="single"/>
        </w:rPr>
        <w:lastRenderedPageBreak/>
        <w:t xml:space="preserve">7. </w:t>
      </w:r>
      <w:r w:rsidR="00B92138" w:rsidRPr="00DD0508">
        <w:rPr>
          <w:rFonts w:ascii="Arial" w:hAnsi="Arial" w:cs="Arial"/>
          <w:b/>
          <w:color w:val="009900"/>
          <w:sz w:val="24"/>
          <w:szCs w:val="24"/>
          <w:u w:val="single"/>
        </w:rPr>
        <w:t xml:space="preserve">Conclusion </w:t>
      </w:r>
    </w:p>
    <w:p w:rsidR="000A70B8" w:rsidRPr="00DD0508" w:rsidRDefault="000A70B8" w:rsidP="00080D6C">
      <w:pPr>
        <w:spacing w:after="0" w:line="360" w:lineRule="auto"/>
        <w:jc w:val="both"/>
        <w:rPr>
          <w:rFonts w:ascii="Arial" w:hAnsi="Arial" w:cs="Arial"/>
          <w:sz w:val="20"/>
          <w:szCs w:val="20"/>
        </w:rPr>
      </w:pPr>
    </w:p>
    <w:p w:rsidR="000A70B8" w:rsidRPr="00DD0508" w:rsidRDefault="000A70B8" w:rsidP="000A70B8">
      <w:pPr>
        <w:spacing w:after="0" w:line="360" w:lineRule="auto"/>
        <w:jc w:val="both"/>
        <w:rPr>
          <w:rFonts w:ascii="Arial" w:hAnsi="Arial" w:cs="Arial"/>
          <w:sz w:val="20"/>
          <w:szCs w:val="20"/>
        </w:rPr>
      </w:pPr>
      <w:r w:rsidRPr="00DD0508">
        <w:rPr>
          <w:rFonts w:ascii="Arial" w:hAnsi="Arial" w:cs="Arial"/>
          <w:sz w:val="20"/>
          <w:szCs w:val="20"/>
        </w:rPr>
        <w:t xml:space="preserve">The goal of this research report was to find out how Slovak Republic can decrease the number of highly-skilled Slovak nationals who migrate to other EU countries. </w:t>
      </w:r>
      <w:r w:rsidR="002D6A1F" w:rsidRPr="00DD0508">
        <w:rPr>
          <w:rFonts w:ascii="Arial" w:hAnsi="Arial" w:cs="Arial"/>
          <w:sz w:val="20"/>
          <w:szCs w:val="20"/>
        </w:rPr>
        <w:t>Through review of primary and secondary data it became visible that p</w:t>
      </w:r>
      <w:r w:rsidRPr="00DD0508">
        <w:rPr>
          <w:rFonts w:ascii="Arial" w:hAnsi="Arial" w:cs="Arial"/>
          <w:sz w:val="20"/>
          <w:szCs w:val="20"/>
        </w:rPr>
        <w:t>ublic opinion trends around emotional issues such as migration tend to be particularly volatile and therefore need to be interpreted with great caution</w:t>
      </w:r>
      <w:sdt>
        <w:sdtPr>
          <w:rPr>
            <w:rFonts w:ascii="Arial" w:hAnsi="Arial" w:cs="Arial"/>
            <w:sz w:val="20"/>
            <w:szCs w:val="20"/>
          </w:rPr>
          <w:id w:val="754168061"/>
          <w:citation/>
        </w:sdtPr>
        <w:sdtEndPr/>
        <w:sdtContent>
          <w:r w:rsidRPr="00DD0508">
            <w:rPr>
              <w:rFonts w:ascii="Arial" w:hAnsi="Arial" w:cs="Arial"/>
              <w:sz w:val="20"/>
              <w:szCs w:val="20"/>
            </w:rPr>
            <w:fldChar w:fldCharType="begin"/>
          </w:r>
          <w:r w:rsidRPr="00DD0508">
            <w:rPr>
              <w:rFonts w:ascii="Arial" w:hAnsi="Arial" w:cs="Arial"/>
              <w:sz w:val="20"/>
              <w:szCs w:val="20"/>
              <w:lang w:val="sk-SK"/>
            </w:rPr>
            <w:instrText xml:space="preserve">CITATION Pas14 \t  \l 1051 </w:instrText>
          </w:r>
          <w:r w:rsidRPr="00DD0508">
            <w:rPr>
              <w:rFonts w:ascii="Arial" w:hAnsi="Arial" w:cs="Arial"/>
              <w:sz w:val="20"/>
              <w:szCs w:val="20"/>
            </w:rPr>
            <w:fldChar w:fldCharType="separate"/>
          </w:r>
          <w:r w:rsidR="004D1B84" w:rsidRPr="00DD0508">
            <w:rPr>
              <w:rFonts w:ascii="Arial" w:hAnsi="Arial" w:cs="Arial"/>
              <w:noProof/>
              <w:sz w:val="20"/>
              <w:szCs w:val="20"/>
              <w:lang w:val="sk-SK"/>
            </w:rPr>
            <w:t xml:space="preserve"> (Pastore &amp; Salis, 2014)</w:t>
          </w:r>
          <w:r w:rsidRPr="00DD0508">
            <w:rPr>
              <w:rFonts w:ascii="Arial" w:hAnsi="Arial" w:cs="Arial"/>
              <w:sz w:val="20"/>
              <w:szCs w:val="20"/>
            </w:rPr>
            <w:fldChar w:fldCharType="end"/>
          </w:r>
        </w:sdtContent>
      </w:sdt>
      <w:r w:rsidR="002D6A1F" w:rsidRPr="00DD0508">
        <w:rPr>
          <w:rFonts w:ascii="Arial" w:hAnsi="Arial" w:cs="Arial"/>
          <w:sz w:val="20"/>
          <w:szCs w:val="20"/>
        </w:rPr>
        <w:t>. The legal framework of EU migration and its reluctant adaptation to MS´s illustrate that stopping migration, even that of tertiary educated people was never in picture, and it even would be an unwise step to take.</w:t>
      </w:r>
    </w:p>
    <w:p w:rsidR="002D6A1F" w:rsidRPr="00DD0508" w:rsidRDefault="002D6A1F" w:rsidP="000A70B8">
      <w:pPr>
        <w:spacing w:after="0" w:line="360" w:lineRule="auto"/>
        <w:jc w:val="both"/>
        <w:rPr>
          <w:rFonts w:ascii="Arial" w:hAnsi="Arial" w:cs="Arial"/>
          <w:sz w:val="20"/>
          <w:szCs w:val="20"/>
        </w:rPr>
      </w:pPr>
    </w:p>
    <w:p w:rsidR="002D6A1F" w:rsidRPr="00DD0508" w:rsidRDefault="002D6A1F" w:rsidP="000A70B8">
      <w:pPr>
        <w:spacing w:after="0" w:line="360" w:lineRule="auto"/>
        <w:jc w:val="both"/>
        <w:rPr>
          <w:rFonts w:ascii="Arial" w:hAnsi="Arial" w:cs="Arial"/>
          <w:sz w:val="20"/>
          <w:szCs w:val="20"/>
        </w:rPr>
      </w:pPr>
      <w:r w:rsidRPr="00DD0508">
        <w:rPr>
          <w:rFonts w:ascii="Arial" w:hAnsi="Arial" w:cs="Arial"/>
          <w:sz w:val="20"/>
          <w:szCs w:val="20"/>
        </w:rPr>
        <w:t>Nevertheless, Slovakia and the rest of Eastern Europe feels pressure from high emigration of people who could bring higher development, recognition and increase of economic security by staying and working in their studied fields.</w:t>
      </w:r>
    </w:p>
    <w:p w:rsidR="002E7429" w:rsidRPr="00DD0508" w:rsidRDefault="002E7429" w:rsidP="000A70B8">
      <w:pPr>
        <w:spacing w:after="0" w:line="360" w:lineRule="auto"/>
        <w:jc w:val="both"/>
        <w:rPr>
          <w:rFonts w:ascii="Arial" w:hAnsi="Arial" w:cs="Arial"/>
          <w:sz w:val="20"/>
          <w:szCs w:val="20"/>
        </w:rPr>
      </w:pPr>
    </w:p>
    <w:p w:rsidR="000A70B8" w:rsidRPr="00DD0508" w:rsidRDefault="00340BDB" w:rsidP="000A70B8">
      <w:pPr>
        <w:spacing w:after="0" w:line="360" w:lineRule="auto"/>
        <w:jc w:val="both"/>
        <w:rPr>
          <w:rFonts w:ascii="Arial" w:hAnsi="Arial" w:cs="Arial"/>
          <w:sz w:val="20"/>
          <w:szCs w:val="20"/>
        </w:rPr>
      </w:pPr>
      <w:r w:rsidRPr="00DD0508">
        <w:rPr>
          <w:rFonts w:ascii="Arial" w:hAnsi="Arial" w:cs="Arial"/>
          <w:sz w:val="20"/>
          <w:szCs w:val="20"/>
        </w:rPr>
        <w:t xml:space="preserve">And even though, </w:t>
      </w:r>
      <w:r w:rsidR="002E7429" w:rsidRPr="00DD0508">
        <w:rPr>
          <w:rFonts w:ascii="Arial" w:hAnsi="Arial" w:cs="Arial"/>
          <w:sz w:val="20"/>
          <w:szCs w:val="20"/>
        </w:rPr>
        <w:t xml:space="preserve">Slovak Republic is by offering two-sided development projects and programmes oriented on </w:t>
      </w:r>
      <w:r w:rsidRPr="00DD0508">
        <w:rPr>
          <w:rFonts w:ascii="Arial" w:hAnsi="Arial" w:cs="Arial"/>
          <w:sz w:val="20"/>
          <w:szCs w:val="20"/>
        </w:rPr>
        <w:t>improving</w:t>
      </w:r>
      <w:r w:rsidR="002E7429" w:rsidRPr="00DD0508">
        <w:rPr>
          <w:rFonts w:ascii="Arial" w:hAnsi="Arial" w:cs="Arial"/>
          <w:sz w:val="20"/>
          <w:szCs w:val="20"/>
        </w:rPr>
        <w:t xml:space="preserve"> economic and social situation of citizens from third countries </w:t>
      </w:r>
      <w:r w:rsidRPr="00DD0508">
        <w:rPr>
          <w:rFonts w:ascii="Arial" w:hAnsi="Arial" w:cs="Arial"/>
          <w:sz w:val="20"/>
          <w:szCs w:val="20"/>
        </w:rPr>
        <w:t xml:space="preserve">only. While evolution of job market in Slovakia is lately marked by common relation between demand and supply of employments; the job market of Slovakia entered a new phase of its development after more than ten years of difficult development and re-structuralism of economy, mass firing of workers, low creation of new work positions and extremely high unemployment. Till economic depression 2008-2014, Slovakia noted increase of economic stability that </w:t>
      </w:r>
      <w:r w:rsidR="00D632AA" w:rsidRPr="00DD0508">
        <w:rPr>
          <w:rFonts w:ascii="Arial" w:hAnsi="Arial" w:cs="Arial"/>
          <w:sz w:val="20"/>
          <w:szCs w:val="20"/>
        </w:rPr>
        <w:t xml:space="preserve">doubly </w:t>
      </w:r>
      <w:r w:rsidRPr="00DD0508">
        <w:rPr>
          <w:rFonts w:ascii="Arial" w:hAnsi="Arial" w:cs="Arial"/>
          <w:sz w:val="20"/>
          <w:szCs w:val="20"/>
        </w:rPr>
        <w:t xml:space="preserve">formed </w:t>
      </w:r>
      <w:r w:rsidR="00D632AA" w:rsidRPr="00DD0508">
        <w:rPr>
          <w:rFonts w:ascii="Arial" w:hAnsi="Arial" w:cs="Arial"/>
          <w:sz w:val="20"/>
          <w:szCs w:val="20"/>
        </w:rPr>
        <w:t>creation of new work positions as ŠÚ SR introduced in their yearly overviews. In spite of this, the demand and supply does not quite meet, mainly in qualified positions. Slovak job market suffers by insufficient amount of qualified employees because of them being underpaid and therefore migrating abroad</w:t>
      </w:r>
      <w:sdt>
        <w:sdtPr>
          <w:rPr>
            <w:rFonts w:ascii="Arial" w:hAnsi="Arial" w:cs="Arial"/>
            <w:sz w:val="20"/>
            <w:szCs w:val="20"/>
          </w:rPr>
          <w:id w:val="738674962"/>
          <w:citation/>
        </w:sdtPr>
        <w:sdtEndPr/>
        <w:sdtContent>
          <w:r w:rsidR="000A70B8" w:rsidRPr="00DD0508">
            <w:rPr>
              <w:rFonts w:ascii="Arial" w:hAnsi="Arial" w:cs="Arial"/>
              <w:sz w:val="20"/>
              <w:szCs w:val="20"/>
            </w:rPr>
            <w:fldChar w:fldCharType="begin"/>
          </w:r>
          <w:r w:rsidR="000A70B8" w:rsidRPr="00DD0508">
            <w:rPr>
              <w:rFonts w:ascii="Arial" w:hAnsi="Arial" w:cs="Arial"/>
              <w:sz w:val="20"/>
              <w:szCs w:val="20"/>
              <w:lang w:val="sk-SK"/>
            </w:rPr>
            <w:instrText xml:space="preserve"> CITATION Bed08 \l 1051 </w:instrText>
          </w:r>
          <w:r w:rsidR="000A70B8" w:rsidRPr="00DD0508">
            <w:rPr>
              <w:rFonts w:ascii="Arial" w:hAnsi="Arial" w:cs="Arial"/>
              <w:sz w:val="20"/>
              <w:szCs w:val="20"/>
            </w:rPr>
            <w:fldChar w:fldCharType="separate"/>
          </w:r>
          <w:r w:rsidR="004D1B84" w:rsidRPr="00DD0508">
            <w:rPr>
              <w:rFonts w:ascii="Arial" w:hAnsi="Arial" w:cs="Arial"/>
              <w:noProof/>
              <w:sz w:val="20"/>
              <w:szCs w:val="20"/>
              <w:lang w:val="sk-SK"/>
            </w:rPr>
            <w:t xml:space="preserve"> (Bednárik, R.; Kostolná, Z.; Košelová, D, 2008)</w:t>
          </w:r>
          <w:r w:rsidR="000A70B8" w:rsidRPr="00DD0508">
            <w:rPr>
              <w:rFonts w:ascii="Arial" w:hAnsi="Arial" w:cs="Arial"/>
              <w:sz w:val="20"/>
              <w:szCs w:val="20"/>
            </w:rPr>
            <w:fldChar w:fldCharType="end"/>
          </w:r>
        </w:sdtContent>
      </w:sdt>
      <w:r w:rsidR="00D632AA" w:rsidRPr="00DD0508">
        <w:rPr>
          <w:rFonts w:ascii="Arial" w:hAnsi="Arial" w:cs="Arial"/>
          <w:sz w:val="20"/>
          <w:szCs w:val="20"/>
        </w:rPr>
        <w:t>.</w:t>
      </w:r>
    </w:p>
    <w:p w:rsidR="008674A6" w:rsidRPr="00DD0508" w:rsidRDefault="008674A6" w:rsidP="00080D6C">
      <w:pPr>
        <w:spacing w:after="0" w:line="360" w:lineRule="auto"/>
        <w:jc w:val="both"/>
        <w:rPr>
          <w:rFonts w:ascii="Arial" w:hAnsi="Arial" w:cs="Arial"/>
          <w:sz w:val="20"/>
          <w:szCs w:val="20"/>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7D10DE" w:rsidRPr="00DD0508" w:rsidRDefault="000A70B8" w:rsidP="00080D6C">
      <w:pPr>
        <w:spacing w:after="0" w:line="360" w:lineRule="auto"/>
        <w:jc w:val="both"/>
        <w:rPr>
          <w:rFonts w:ascii="Arial" w:hAnsi="Arial" w:cs="Arial"/>
          <w:b/>
          <w:color w:val="009900"/>
          <w:sz w:val="24"/>
          <w:szCs w:val="24"/>
          <w:u w:val="single"/>
        </w:rPr>
      </w:pPr>
      <w:r w:rsidRPr="00DD0508">
        <w:rPr>
          <w:rFonts w:ascii="Arial" w:hAnsi="Arial" w:cs="Arial"/>
          <w:b/>
          <w:color w:val="009900"/>
          <w:sz w:val="24"/>
          <w:szCs w:val="24"/>
          <w:u w:val="single"/>
        </w:rPr>
        <w:lastRenderedPageBreak/>
        <w:t>8. Recommendations</w:t>
      </w:r>
    </w:p>
    <w:p w:rsidR="000757AA" w:rsidRPr="00DD0508" w:rsidRDefault="000757AA" w:rsidP="00080D6C">
      <w:pPr>
        <w:spacing w:after="0" w:line="360" w:lineRule="auto"/>
        <w:jc w:val="both"/>
        <w:rPr>
          <w:rFonts w:ascii="Arial" w:hAnsi="Arial" w:cs="Arial"/>
        </w:rPr>
      </w:pPr>
    </w:p>
    <w:p w:rsidR="00C036C2" w:rsidRPr="00DD0508" w:rsidRDefault="008F7CA0" w:rsidP="000757AA">
      <w:pPr>
        <w:pStyle w:val="Lijstalinea"/>
        <w:spacing w:after="0" w:line="360" w:lineRule="auto"/>
        <w:ind w:left="0"/>
        <w:jc w:val="both"/>
        <w:rPr>
          <w:rFonts w:ascii="Arial" w:hAnsi="Arial" w:cs="Arial"/>
          <w:sz w:val="20"/>
          <w:szCs w:val="20"/>
        </w:rPr>
      </w:pPr>
      <w:r w:rsidRPr="00DD0508">
        <w:rPr>
          <w:rFonts w:ascii="Arial" w:hAnsi="Arial" w:cs="Arial"/>
          <w:sz w:val="20"/>
          <w:szCs w:val="20"/>
        </w:rPr>
        <w:t>After extensive research on topic of highly-skilled Slovak emigrants, came a realisation that it would be not only pointless but also unwise and damaging to try to stop them from migrating. What Slovak</w:t>
      </w:r>
      <w:r w:rsidR="00DA295C" w:rsidRPr="00DD0508">
        <w:rPr>
          <w:rFonts w:ascii="Arial" w:hAnsi="Arial" w:cs="Arial"/>
          <w:sz w:val="20"/>
          <w:szCs w:val="20"/>
        </w:rPr>
        <w:t xml:space="preserve">ia needs to concentrate on are two things. One is to persuade Slovak emigrants to return home after a while and continue working in their specialisation, and the second is to try to attract foreign tertiary educated and highly-skilled </w:t>
      </w:r>
      <w:r w:rsidR="00CE25F1" w:rsidRPr="00DD0508">
        <w:rPr>
          <w:rFonts w:ascii="Arial" w:hAnsi="Arial" w:cs="Arial"/>
          <w:sz w:val="20"/>
          <w:szCs w:val="20"/>
        </w:rPr>
        <w:t xml:space="preserve">immigrants to work in Slovakia. </w:t>
      </w:r>
      <w:r w:rsidR="00DA295C" w:rsidRPr="00DD0508">
        <w:rPr>
          <w:rFonts w:ascii="Arial" w:hAnsi="Arial" w:cs="Arial"/>
          <w:sz w:val="20"/>
          <w:szCs w:val="20"/>
        </w:rPr>
        <w:t>Therefore, t</w:t>
      </w:r>
      <w:r w:rsidR="000757AA" w:rsidRPr="00DD0508">
        <w:rPr>
          <w:rFonts w:ascii="Arial" w:hAnsi="Arial" w:cs="Arial"/>
          <w:sz w:val="20"/>
          <w:szCs w:val="20"/>
        </w:rPr>
        <w:t xml:space="preserve">he current migration situation in SR is in need of reform </w:t>
      </w:r>
      <w:r w:rsidR="00C036C2" w:rsidRPr="00DD0508">
        <w:rPr>
          <w:rFonts w:ascii="Arial" w:hAnsi="Arial" w:cs="Arial"/>
          <w:sz w:val="20"/>
          <w:szCs w:val="20"/>
        </w:rPr>
        <w:t>so that</w:t>
      </w:r>
      <w:r w:rsidR="000757AA" w:rsidRPr="00DD0508">
        <w:rPr>
          <w:rFonts w:ascii="Arial" w:hAnsi="Arial" w:cs="Arial"/>
          <w:sz w:val="20"/>
          <w:szCs w:val="20"/>
        </w:rPr>
        <w:t xml:space="preserve"> the government aim</w:t>
      </w:r>
      <w:r w:rsidR="00C036C2" w:rsidRPr="00DD0508">
        <w:rPr>
          <w:rFonts w:ascii="Arial" w:hAnsi="Arial" w:cs="Arial"/>
          <w:sz w:val="20"/>
          <w:szCs w:val="20"/>
        </w:rPr>
        <w:t>s</w:t>
      </w:r>
      <w:r w:rsidR="000757AA" w:rsidRPr="00DD0508">
        <w:rPr>
          <w:rFonts w:ascii="Arial" w:hAnsi="Arial" w:cs="Arial"/>
          <w:sz w:val="20"/>
          <w:szCs w:val="20"/>
        </w:rPr>
        <w:t xml:space="preserve"> to create a system which would fulfil the following objectives: </w:t>
      </w:r>
    </w:p>
    <w:p w:rsidR="00DA295C" w:rsidRPr="00DD0508" w:rsidRDefault="00DA295C" w:rsidP="00C036C2">
      <w:pPr>
        <w:pStyle w:val="Lijstalinea"/>
        <w:numPr>
          <w:ilvl w:val="0"/>
          <w:numId w:val="35"/>
        </w:numPr>
        <w:spacing w:after="0" w:line="360" w:lineRule="auto"/>
        <w:jc w:val="both"/>
        <w:rPr>
          <w:rFonts w:ascii="Arial" w:hAnsi="Arial" w:cs="Arial"/>
          <w:sz w:val="20"/>
          <w:szCs w:val="20"/>
        </w:rPr>
      </w:pPr>
      <w:r w:rsidRPr="00DD0508">
        <w:rPr>
          <w:rFonts w:ascii="Arial" w:hAnsi="Arial" w:cs="Arial"/>
          <w:sz w:val="20"/>
          <w:szCs w:val="20"/>
        </w:rPr>
        <w:t xml:space="preserve">Process the concept of Slovak highly-skilled emigration to the rest of EU </w:t>
      </w:r>
    </w:p>
    <w:p w:rsidR="00C036C2" w:rsidRPr="00DD0508" w:rsidRDefault="009F2E12" w:rsidP="00C036C2">
      <w:pPr>
        <w:pStyle w:val="Lijstalinea"/>
        <w:numPr>
          <w:ilvl w:val="0"/>
          <w:numId w:val="35"/>
        </w:numPr>
        <w:spacing w:after="0" w:line="360" w:lineRule="auto"/>
        <w:jc w:val="both"/>
        <w:rPr>
          <w:rFonts w:ascii="Arial" w:hAnsi="Arial" w:cs="Arial"/>
          <w:sz w:val="20"/>
          <w:szCs w:val="20"/>
        </w:rPr>
      </w:pPr>
      <w:r w:rsidRPr="00DD0508">
        <w:rPr>
          <w:rFonts w:ascii="Arial" w:hAnsi="Arial" w:cs="Arial"/>
          <w:sz w:val="20"/>
          <w:szCs w:val="20"/>
        </w:rPr>
        <w:t>I</w:t>
      </w:r>
      <w:r w:rsidR="000757AA" w:rsidRPr="00DD0508">
        <w:rPr>
          <w:rFonts w:ascii="Arial" w:hAnsi="Arial" w:cs="Arial"/>
          <w:sz w:val="20"/>
          <w:szCs w:val="20"/>
        </w:rPr>
        <w:t>mprove public confidence in the system</w:t>
      </w:r>
      <w:r w:rsidR="008C2A3B" w:rsidRPr="00DD0508">
        <w:rPr>
          <w:rFonts w:ascii="Arial" w:hAnsi="Arial" w:cs="Arial"/>
          <w:sz w:val="20"/>
          <w:szCs w:val="20"/>
        </w:rPr>
        <w:t xml:space="preserve"> (intense public discussions between scholars, politicians and publics to disperse false information and preconceptions)</w:t>
      </w:r>
      <w:r w:rsidR="00C036C2" w:rsidRPr="00DD0508">
        <w:rPr>
          <w:rFonts w:ascii="Arial" w:hAnsi="Arial" w:cs="Arial"/>
          <w:sz w:val="20"/>
          <w:szCs w:val="20"/>
        </w:rPr>
        <w:t>,</w:t>
      </w:r>
      <w:r w:rsidR="000757AA" w:rsidRPr="00DD0508">
        <w:rPr>
          <w:rFonts w:ascii="Arial" w:hAnsi="Arial" w:cs="Arial"/>
          <w:sz w:val="20"/>
          <w:szCs w:val="20"/>
        </w:rPr>
        <w:t xml:space="preserve"> </w:t>
      </w:r>
    </w:p>
    <w:p w:rsidR="008F7CA0" w:rsidRPr="00DD0508" w:rsidRDefault="008F7CA0" w:rsidP="00C036C2">
      <w:pPr>
        <w:pStyle w:val="Lijstalinea"/>
        <w:numPr>
          <w:ilvl w:val="0"/>
          <w:numId w:val="35"/>
        </w:numPr>
        <w:spacing w:after="0" w:line="360" w:lineRule="auto"/>
        <w:jc w:val="both"/>
        <w:rPr>
          <w:rFonts w:ascii="Arial" w:hAnsi="Arial" w:cs="Arial"/>
          <w:sz w:val="20"/>
          <w:szCs w:val="20"/>
        </w:rPr>
      </w:pPr>
      <w:r w:rsidRPr="00DD0508">
        <w:rPr>
          <w:rFonts w:ascii="Arial" w:hAnsi="Arial" w:cs="Arial"/>
          <w:sz w:val="20"/>
          <w:szCs w:val="20"/>
        </w:rPr>
        <w:t>Formulation of policies and legal framework</w:t>
      </w:r>
    </w:p>
    <w:p w:rsidR="00DA295C" w:rsidRPr="00DD0508" w:rsidRDefault="009F2E12" w:rsidP="00DA295C">
      <w:pPr>
        <w:pStyle w:val="Lijstalinea"/>
        <w:numPr>
          <w:ilvl w:val="1"/>
          <w:numId w:val="35"/>
        </w:numPr>
        <w:spacing w:after="0" w:line="360" w:lineRule="auto"/>
        <w:jc w:val="both"/>
        <w:rPr>
          <w:rFonts w:ascii="Arial" w:hAnsi="Arial" w:cs="Arial"/>
          <w:sz w:val="20"/>
          <w:szCs w:val="20"/>
        </w:rPr>
      </w:pPr>
      <w:r w:rsidRPr="00DD0508">
        <w:rPr>
          <w:rFonts w:ascii="Arial" w:hAnsi="Arial" w:cs="Arial"/>
          <w:sz w:val="20"/>
          <w:szCs w:val="20"/>
        </w:rPr>
        <w:t>F</w:t>
      </w:r>
      <w:r w:rsidR="000757AA" w:rsidRPr="00DD0508">
        <w:rPr>
          <w:rFonts w:ascii="Arial" w:hAnsi="Arial" w:cs="Arial"/>
          <w:sz w:val="20"/>
          <w:szCs w:val="20"/>
        </w:rPr>
        <w:t>ill skills gaps (understanding of demand and supply of work places and adapting to it)</w:t>
      </w:r>
      <w:r w:rsidR="00C036C2" w:rsidRPr="00DD0508">
        <w:rPr>
          <w:rFonts w:ascii="Arial" w:hAnsi="Arial" w:cs="Arial"/>
          <w:sz w:val="20"/>
          <w:szCs w:val="20"/>
        </w:rPr>
        <w:t>,</w:t>
      </w:r>
      <w:r w:rsidR="000757AA" w:rsidRPr="00DD0508">
        <w:rPr>
          <w:rFonts w:ascii="Arial" w:hAnsi="Arial" w:cs="Arial"/>
          <w:sz w:val="20"/>
          <w:szCs w:val="20"/>
        </w:rPr>
        <w:t xml:space="preserve"> </w:t>
      </w:r>
    </w:p>
    <w:p w:rsidR="008F7CA0" w:rsidRPr="00DD0508" w:rsidRDefault="008F7CA0" w:rsidP="008F7CA0">
      <w:pPr>
        <w:pStyle w:val="Lijstalinea"/>
        <w:numPr>
          <w:ilvl w:val="1"/>
          <w:numId w:val="35"/>
        </w:numPr>
        <w:spacing w:after="0" w:line="360" w:lineRule="auto"/>
        <w:jc w:val="both"/>
        <w:rPr>
          <w:rFonts w:ascii="Arial" w:hAnsi="Arial" w:cs="Arial"/>
          <w:sz w:val="20"/>
          <w:szCs w:val="20"/>
        </w:rPr>
      </w:pPr>
      <w:r w:rsidRPr="00DD0508">
        <w:rPr>
          <w:rFonts w:ascii="Arial" w:hAnsi="Arial" w:cs="Arial"/>
          <w:color w:val="000000"/>
          <w:sz w:val="20"/>
          <w:szCs w:val="20"/>
        </w:rPr>
        <w:t xml:space="preserve">One or more bodies at national level should provide support and legal assistance to EU migrant workers with the enforcement of their rights, </w:t>
      </w:r>
    </w:p>
    <w:p w:rsidR="008F7CA0" w:rsidRPr="00DD0508" w:rsidRDefault="008F7CA0" w:rsidP="008F7CA0">
      <w:pPr>
        <w:pStyle w:val="Lijstalinea"/>
        <w:numPr>
          <w:ilvl w:val="1"/>
          <w:numId w:val="35"/>
        </w:numPr>
        <w:spacing w:after="0" w:line="360" w:lineRule="auto"/>
        <w:jc w:val="both"/>
        <w:rPr>
          <w:rFonts w:ascii="Arial" w:hAnsi="Arial" w:cs="Arial"/>
          <w:sz w:val="20"/>
          <w:szCs w:val="20"/>
        </w:rPr>
      </w:pPr>
      <w:r w:rsidRPr="00DD0508">
        <w:rPr>
          <w:rFonts w:ascii="Arial" w:hAnsi="Arial" w:cs="Arial"/>
          <w:color w:val="000000"/>
          <w:sz w:val="20"/>
          <w:szCs w:val="20"/>
        </w:rPr>
        <w:t>Create effective legal protection of rights (including the protection for EU migrant workers who seek to enforce their rights) and</w:t>
      </w:r>
    </w:p>
    <w:p w:rsidR="00C036C2" w:rsidRPr="00DD0508" w:rsidRDefault="008F7CA0" w:rsidP="008F7CA0">
      <w:pPr>
        <w:pStyle w:val="Lijstalinea"/>
        <w:numPr>
          <w:ilvl w:val="1"/>
          <w:numId w:val="35"/>
        </w:numPr>
        <w:spacing w:after="0" w:line="360" w:lineRule="auto"/>
        <w:jc w:val="both"/>
        <w:rPr>
          <w:rFonts w:ascii="Arial" w:hAnsi="Arial" w:cs="Arial"/>
          <w:sz w:val="20"/>
          <w:szCs w:val="20"/>
        </w:rPr>
      </w:pPr>
      <w:r w:rsidRPr="00DD0508">
        <w:rPr>
          <w:rFonts w:ascii="Arial" w:hAnsi="Arial" w:cs="Arial"/>
          <w:sz w:val="20"/>
          <w:szCs w:val="20"/>
        </w:rPr>
        <w:t>Set up an institution to follow migration flow at permanent basis,</w:t>
      </w:r>
    </w:p>
    <w:p w:rsidR="008373E5" w:rsidRPr="00DD0508" w:rsidRDefault="00995B70" w:rsidP="008373E5">
      <w:pPr>
        <w:pStyle w:val="Lijstalinea"/>
        <w:numPr>
          <w:ilvl w:val="0"/>
          <w:numId w:val="35"/>
        </w:numPr>
        <w:spacing w:after="0" w:line="360" w:lineRule="auto"/>
        <w:jc w:val="both"/>
        <w:rPr>
          <w:rFonts w:ascii="Arial" w:hAnsi="Arial" w:cs="Arial"/>
          <w:sz w:val="20"/>
          <w:szCs w:val="20"/>
        </w:rPr>
      </w:pPr>
      <w:r w:rsidRPr="00DD0508">
        <w:rPr>
          <w:rFonts w:ascii="Arial" w:hAnsi="Arial" w:cs="Arial"/>
          <w:sz w:val="20"/>
          <w:szCs w:val="20"/>
        </w:rPr>
        <w:t>Formulation of economic changes</w:t>
      </w:r>
      <w:sdt>
        <w:sdtPr>
          <w:rPr>
            <w:rFonts w:ascii="Arial" w:hAnsi="Arial" w:cs="Arial"/>
            <w:sz w:val="20"/>
            <w:szCs w:val="20"/>
          </w:rPr>
          <w:id w:val="-817032591"/>
          <w:citation/>
        </w:sdtPr>
        <w:sdtEndPr/>
        <w:sdtContent>
          <w:r w:rsidRPr="00DD0508">
            <w:rPr>
              <w:rFonts w:ascii="Arial" w:hAnsi="Arial" w:cs="Arial"/>
              <w:sz w:val="20"/>
              <w:szCs w:val="20"/>
            </w:rPr>
            <w:fldChar w:fldCharType="begin"/>
          </w:r>
          <w:r w:rsidRPr="00DD0508">
            <w:rPr>
              <w:rFonts w:ascii="Arial" w:hAnsi="Arial" w:cs="Arial"/>
              <w:sz w:val="20"/>
              <w:szCs w:val="20"/>
              <w:lang w:val="sk-SK"/>
            </w:rPr>
            <w:instrText xml:space="preserve"> CITATION Bed08 \l 1051 </w:instrText>
          </w:r>
          <w:r w:rsidRPr="00DD0508">
            <w:rPr>
              <w:rFonts w:ascii="Arial" w:hAnsi="Arial" w:cs="Arial"/>
              <w:sz w:val="20"/>
              <w:szCs w:val="20"/>
            </w:rPr>
            <w:fldChar w:fldCharType="separate"/>
          </w:r>
          <w:r w:rsidR="004D1B84" w:rsidRPr="00DD0508">
            <w:rPr>
              <w:rFonts w:ascii="Arial" w:hAnsi="Arial" w:cs="Arial"/>
              <w:noProof/>
              <w:sz w:val="20"/>
              <w:szCs w:val="20"/>
              <w:lang w:val="sk-SK"/>
            </w:rPr>
            <w:t xml:space="preserve"> (Bednárik, R.; Kostolná, Z.; Košelová, D, 2008)</w:t>
          </w:r>
          <w:r w:rsidRPr="00DD0508">
            <w:rPr>
              <w:rFonts w:ascii="Arial" w:hAnsi="Arial" w:cs="Arial"/>
              <w:sz w:val="20"/>
              <w:szCs w:val="20"/>
            </w:rPr>
            <w:fldChar w:fldCharType="end"/>
          </w:r>
        </w:sdtContent>
      </w:sdt>
      <w:r w:rsidRPr="00DD0508">
        <w:rPr>
          <w:rFonts w:ascii="Arial" w:hAnsi="Arial" w:cs="Arial"/>
          <w:sz w:val="20"/>
          <w:szCs w:val="20"/>
        </w:rPr>
        <w:t>,</w:t>
      </w:r>
    </w:p>
    <w:p w:rsidR="008373E5" w:rsidRPr="00DD0508" w:rsidRDefault="00995B70" w:rsidP="008373E5">
      <w:pPr>
        <w:pStyle w:val="Lijstalinea"/>
        <w:numPr>
          <w:ilvl w:val="1"/>
          <w:numId w:val="35"/>
        </w:numPr>
        <w:spacing w:after="0" w:line="360" w:lineRule="auto"/>
        <w:jc w:val="both"/>
        <w:rPr>
          <w:rFonts w:ascii="Arial" w:hAnsi="Arial" w:cs="Arial"/>
          <w:sz w:val="20"/>
          <w:szCs w:val="20"/>
        </w:rPr>
      </w:pPr>
      <w:r w:rsidRPr="00DD0508">
        <w:rPr>
          <w:rFonts w:ascii="Arial" w:hAnsi="Arial" w:cs="Arial"/>
          <w:sz w:val="20"/>
          <w:szCs w:val="20"/>
        </w:rPr>
        <w:t>Simplify and make performance of public administration more effective,</w:t>
      </w:r>
      <w:r w:rsidR="008373E5" w:rsidRPr="00DD0508">
        <w:rPr>
          <w:rFonts w:ascii="Arial" w:hAnsi="Arial" w:cs="Arial"/>
          <w:sz w:val="20"/>
          <w:szCs w:val="20"/>
        </w:rPr>
        <w:t xml:space="preserve"> </w:t>
      </w:r>
    </w:p>
    <w:p w:rsidR="008373E5" w:rsidRPr="00DD0508" w:rsidRDefault="00995B70" w:rsidP="008373E5">
      <w:pPr>
        <w:pStyle w:val="Lijstalinea"/>
        <w:numPr>
          <w:ilvl w:val="1"/>
          <w:numId w:val="35"/>
        </w:numPr>
        <w:spacing w:after="0" w:line="360" w:lineRule="auto"/>
        <w:jc w:val="both"/>
        <w:rPr>
          <w:rFonts w:ascii="Arial" w:hAnsi="Arial" w:cs="Arial"/>
          <w:sz w:val="20"/>
          <w:szCs w:val="20"/>
        </w:rPr>
      </w:pPr>
      <w:r w:rsidRPr="00DD0508">
        <w:rPr>
          <w:rFonts w:ascii="Arial" w:hAnsi="Arial" w:cs="Arial"/>
          <w:sz w:val="20"/>
          <w:szCs w:val="20"/>
        </w:rPr>
        <w:t>Strengthen the support of enterprising and widening of work opportunities in economically weaker regions,</w:t>
      </w:r>
    </w:p>
    <w:p w:rsidR="008373E5" w:rsidRPr="00DD0508" w:rsidRDefault="00995B70" w:rsidP="008373E5">
      <w:pPr>
        <w:pStyle w:val="Lijstalinea"/>
        <w:numPr>
          <w:ilvl w:val="1"/>
          <w:numId w:val="35"/>
        </w:numPr>
        <w:spacing w:after="0" w:line="360" w:lineRule="auto"/>
        <w:jc w:val="both"/>
        <w:rPr>
          <w:rFonts w:ascii="Arial" w:hAnsi="Arial" w:cs="Arial"/>
          <w:sz w:val="20"/>
          <w:szCs w:val="20"/>
        </w:rPr>
      </w:pPr>
      <w:r w:rsidRPr="00DD0508">
        <w:rPr>
          <w:rFonts w:ascii="Arial" w:hAnsi="Arial" w:cs="Arial"/>
          <w:sz w:val="20"/>
          <w:szCs w:val="20"/>
        </w:rPr>
        <w:t>Lower insurance and tax burden,</w:t>
      </w:r>
      <w:r w:rsidR="008373E5" w:rsidRPr="00DD0508">
        <w:rPr>
          <w:rFonts w:ascii="Arial" w:hAnsi="Arial" w:cs="Arial"/>
          <w:sz w:val="20"/>
          <w:szCs w:val="20"/>
        </w:rPr>
        <w:t xml:space="preserve"> </w:t>
      </w:r>
    </w:p>
    <w:p w:rsidR="008373E5" w:rsidRPr="00DD0508" w:rsidRDefault="00995B70" w:rsidP="008373E5">
      <w:pPr>
        <w:pStyle w:val="Lijstalinea"/>
        <w:numPr>
          <w:ilvl w:val="1"/>
          <w:numId w:val="35"/>
        </w:numPr>
        <w:spacing w:after="0" w:line="360" w:lineRule="auto"/>
        <w:jc w:val="both"/>
        <w:rPr>
          <w:rFonts w:ascii="Arial" w:hAnsi="Arial" w:cs="Arial"/>
          <w:sz w:val="20"/>
          <w:szCs w:val="20"/>
        </w:rPr>
      </w:pPr>
      <w:r w:rsidRPr="00DD0508">
        <w:rPr>
          <w:rFonts w:ascii="Arial" w:hAnsi="Arial" w:cs="Arial"/>
          <w:sz w:val="20"/>
          <w:szCs w:val="20"/>
        </w:rPr>
        <w:t>Increase gap between minimal wage and social benefits to stimulate citizens to work,</w:t>
      </w:r>
      <w:r w:rsidR="008373E5" w:rsidRPr="00DD0508">
        <w:rPr>
          <w:rFonts w:ascii="Arial" w:hAnsi="Arial" w:cs="Arial"/>
          <w:sz w:val="20"/>
          <w:szCs w:val="20"/>
        </w:rPr>
        <w:t xml:space="preserve"> </w:t>
      </w:r>
    </w:p>
    <w:p w:rsidR="008373E5" w:rsidRPr="00DD0508" w:rsidRDefault="00995B70" w:rsidP="008373E5">
      <w:pPr>
        <w:pStyle w:val="Lijstalinea"/>
        <w:numPr>
          <w:ilvl w:val="1"/>
          <w:numId w:val="35"/>
        </w:numPr>
        <w:spacing w:after="0" w:line="360" w:lineRule="auto"/>
        <w:jc w:val="both"/>
        <w:rPr>
          <w:rFonts w:ascii="Arial" w:hAnsi="Arial" w:cs="Arial"/>
          <w:sz w:val="20"/>
          <w:szCs w:val="20"/>
        </w:rPr>
      </w:pPr>
      <w:r w:rsidRPr="00DD0508">
        <w:rPr>
          <w:rFonts w:ascii="Arial" w:hAnsi="Arial" w:cs="Arial"/>
          <w:sz w:val="20"/>
          <w:szCs w:val="20"/>
        </w:rPr>
        <w:t xml:space="preserve">Cancel Agreements of Service as they are not paid for in insurance funds, </w:t>
      </w:r>
      <w:r w:rsidR="008373E5" w:rsidRPr="00DD0508">
        <w:rPr>
          <w:rFonts w:ascii="Arial" w:hAnsi="Arial" w:cs="Arial"/>
          <w:sz w:val="20"/>
          <w:szCs w:val="20"/>
        </w:rPr>
        <w:t xml:space="preserve"> </w:t>
      </w:r>
    </w:p>
    <w:p w:rsidR="008373E5" w:rsidRPr="00DD0508" w:rsidRDefault="00995B70" w:rsidP="008373E5">
      <w:pPr>
        <w:pStyle w:val="Lijstalinea"/>
        <w:numPr>
          <w:ilvl w:val="1"/>
          <w:numId w:val="35"/>
        </w:numPr>
        <w:spacing w:after="0" w:line="360" w:lineRule="auto"/>
        <w:jc w:val="both"/>
        <w:rPr>
          <w:rFonts w:ascii="Arial" w:hAnsi="Arial" w:cs="Arial"/>
          <w:sz w:val="20"/>
          <w:szCs w:val="20"/>
        </w:rPr>
      </w:pPr>
      <w:r w:rsidRPr="00DD0508">
        <w:rPr>
          <w:rFonts w:ascii="Arial" w:hAnsi="Arial" w:cs="Arial"/>
          <w:sz w:val="20"/>
          <w:szCs w:val="20"/>
        </w:rPr>
        <w:t>Improve the wage and social policies of employers,</w:t>
      </w:r>
    </w:p>
    <w:p w:rsidR="00C036C2" w:rsidRPr="00DD0508" w:rsidRDefault="009F2E12" w:rsidP="008373E5">
      <w:pPr>
        <w:pStyle w:val="Lijstalinea"/>
        <w:numPr>
          <w:ilvl w:val="0"/>
          <w:numId w:val="35"/>
        </w:numPr>
        <w:spacing w:after="0" w:line="360" w:lineRule="auto"/>
        <w:jc w:val="both"/>
        <w:rPr>
          <w:rFonts w:ascii="Arial" w:hAnsi="Arial" w:cs="Arial"/>
          <w:sz w:val="20"/>
          <w:szCs w:val="20"/>
        </w:rPr>
      </w:pPr>
      <w:r w:rsidRPr="00DD0508">
        <w:rPr>
          <w:rFonts w:ascii="Arial" w:hAnsi="Arial" w:cs="Arial"/>
          <w:sz w:val="20"/>
          <w:szCs w:val="20"/>
        </w:rPr>
        <w:t>A</w:t>
      </w:r>
      <w:r w:rsidR="000757AA" w:rsidRPr="00DD0508">
        <w:rPr>
          <w:rFonts w:ascii="Arial" w:hAnsi="Arial" w:cs="Arial"/>
          <w:sz w:val="20"/>
          <w:szCs w:val="20"/>
        </w:rPr>
        <w:t>ttract highly-productive and highly-skilled workers and students from other EU countries as well as third countries</w:t>
      </w:r>
      <w:r w:rsidR="00DA295C" w:rsidRPr="00DD0508">
        <w:rPr>
          <w:rFonts w:ascii="Arial" w:hAnsi="Arial" w:cs="Arial"/>
          <w:sz w:val="20"/>
          <w:szCs w:val="20"/>
        </w:rPr>
        <w:t xml:space="preserve"> (monetary satisfaction, tax relief, recognition, etc.)</w:t>
      </w:r>
      <w:r w:rsidR="00C036C2" w:rsidRPr="00DD0508">
        <w:rPr>
          <w:rFonts w:ascii="Arial" w:hAnsi="Arial" w:cs="Arial"/>
          <w:sz w:val="20"/>
          <w:szCs w:val="20"/>
        </w:rPr>
        <w:t>,</w:t>
      </w:r>
      <w:r w:rsidR="000757AA" w:rsidRPr="00DD0508">
        <w:rPr>
          <w:rFonts w:ascii="Arial" w:hAnsi="Arial" w:cs="Arial"/>
          <w:sz w:val="20"/>
          <w:szCs w:val="20"/>
        </w:rPr>
        <w:t xml:space="preserve"> </w:t>
      </w:r>
    </w:p>
    <w:p w:rsidR="00C036C2" w:rsidRPr="00DD0508" w:rsidRDefault="009F2E12" w:rsidP="00C036C2">
      <w:pPr>
        <w:pStyle w:val="Lijstalinea"/>
        <w:numPr>
          <w:ilvl w:val="0"/>
          <w:numId w:val="35"/>
        </w:numPr>
        <w:spacing w:after="0" w:line="360" w:lineRule="auto"/>
        <w:jc w:val="both"/>
        <w:rPr>
          <w:rFonts w:ascii="Arial" w:hAnsi="Arial" w:cs="Arial"/>
          <w:sz w:val="20"/>
          <w:szCs w:val="20"/>
        </w:rPr>
      </w:pPr>
      <w:r w:rsidRPr="00DD0508">
        <w:rPr>
          <w:rFonts w:ascii="Arial" w:hAnsi="Arial" w:cs="Arial"/>
          <w:sz w:val="20"/>
          <w:szCs w:val="20"/>
        </w:rPr>
        <w:t>A</w:t>
      </w:r>
      <w:r w:rsidR="000757AA" w:rsidRPr="00DD0508">
        <w:rPr>
          <w:rFonts w:ascii="Arial" w:hAnsi="Arial" w:cs="Arial"/>
          <w:sz w:val="20"/>
          <w:szCs w:val="20"/>
        </w:rPr>
        <w:t>ttract investment and increase productivity and flexibility in the Slovak and EU labour market</w:t>
      </w:r>
      <w:r w:rsidR="00C036C2" w:rsidRPr="00DD0508">
        <w:rPr>
          <w:rFonts w:ascii="Arial" w:hAnsi="Arial" w:cs="Arial"/>
          <w:sz w:val="20"/>
          <w:szCs w:val="20"/>
        </w:rPr>
        <w:t>,</w:t>
      </w:r>
      <w:r w:rsidR="000757AA" w:rsidRPr="00DD0508">
        <w:rPr>
          <w:rFonts w:ascii="Arial" w:hAnsi="Arial" w:cs="Arial"/>
          <w:sz w:val="20"/>
          <w:szCs w:val="20"/>
        </w:rPr>
        <w:t xml:space="preserve"> </w:t>
      </w:r>
    </w:p>
    <w:p w:rsidR="008F7CA0" w:rsidRPr="00DD0508" w:rsidRDefault="008F7CA0" w:rsidP="008F7CA0">
      <w:pPr>
        <w:pStyle w:val="Lijstalinea"/>
        <w:numPr>
          <w:ilvl w:val="0"/>
          <w:numId w:val="35"/>
        </w:numPr>
        <w:spacing w:after="0" w:line="360" w:lineRule="auto"/>
        <w:jc w:val="both"/>
        <w:rPr>
          <w:rFonts w:ascii="Arial" w:hAnsi="Arial" w:cs="Arial"/>
          <w:sz w:val="20"/>
          <w:szCs w:val="20"/>
        </w:rPr>
      </w:pPr>
      <w:r w:rsidRPr="00DD0508">
        <w:rPr>
          <w:rFonts w:ascii="Arial" w:hAnsi="Arial" w:cs="Arial"/>
          <w:sz w:val="20"/>
          <w:szCs w:val="20"/>
        </w:rPr>
        <w:t xml:space="preserve">Secure keeping of international commitments, </w:t>
      </w:r>
    </w:p>
    <w:p w:rsidR="008F7CA0" w:rsidRPr="00DD0508" w:rsidRDefault="008F7CA0" w:rsidP="008F7CA0">
      <w:pPr>
        <w:pStyle w:val="Lijstalinea"/>
        <w:numPr>
          <w:ilvl w:val="0"/>
          <w:numId w:val="35"/>
        </w:numPr>
        <w:spacing w:after="0" w:line="360" w:lineRule="auto"/>
        <w:jc w:val="both"/>
        <w:rPr>
          <w:rFonts w:ascii="Arial" w:hAnsi="Arial" w:cs="Arial"/>
          <w:sz w:val="20"/>
          <w:szCs w:val="20"/>
        </w:rPr>
      </w:pPr>
      <w:r w:rsidRPr="00DD0508">
        <w:rPr>
          <w:rFonts w:ascii="Arial" w:hAnsi="Arial" w:cs="Arial"/>
          <w:sz w:val="20"/>
          <w:szCs w:val="20"/>
        </w:rPr>
        <w:t xml:space="preserve">Set up contact with other MS´s to </w:t>
      </w:r>
      <w:r w:rsidRPr="00DD0508">
        <w:rPr>
          <w:rFonts w:ascii="Arial" w:hAnsi="Arial" w:cs="Arial"/>
          <w:sz w:val="18"/>
          <w:szCs w:val="18"/>
          <w:shd w:val="clear" w:color="auto" w:fill="FFFFFF"/>
        </w:rPr>
        <w:t>will have to harmonize laws to protect worker mobility</w:t>
      </w:r>
    </w:p>
    <w:p w:rsidR="008F7CA0" w:rsidRPr="00DD0508" w:rsidRDefault="008F7CA0" w:rsidP="00C036C2">
      <w:pPr>
        <w:pStyle w:val="Lijstalinea"/>
        <w:numPr>
          <w:ilvl w:val="0"/>
          <w:numId w:val="35"/>
        </w:numPr>
        <w:spacing w:after="0" w:line="360" w:lineRule="auto"/>
        <w:jc w:val="both"/>
        <w:rPr>
          <w:rFonts w:ascii="Arial" w:hAnsi="Arial" w:cs="Arial"/>
          <w:sz w:val="20"/>
          <w:szCs w:val="20"/>
        </w:rPr>
      </w:pPr>
      <w:r w:rsidRPr="00DD0508">
        <w:rPr>
          <w:rFonts w:ascii="Arial" w:hAnsi="Arial" w:cs="Arial"/>
          <w:sz w:val="20"/>
          <w:szCs w:val="20"/>
        </w:rPr>
        <w:t>Undergo steps for re-integration of returnees,</w:t>
      </w:r>
    </w:p>
    <w:p w:rsidR="00DA295C" w:rsidRPr="00DD0508" w:rsidRDefault="00DA295C" w:rsidP="008F7CA0">
      <w:pPr>
        <w:pStyle w:val="Lijstalinea"/>
        <w:numPr>
          <w:ilvl w:val="1"/>
          <w:numId w:val="35"/>
        </w:numPr>
        <w:spacing w:after="0" w:line="360" w:lineRule="auto"/>
        <w:jc w:val="both"/>
        <w:rPr>
          <w:rFonts w:ascii="Arial" w:hAnsi="Arial" w:cs="Arial"/>
          <w:sz w:val="20"/>
          <w:szCs w:val="20"/>
        </w:rPr>
      </w:pPr>
      <w:r w:rsidRPr="00DD0508">
        <w:rPr>
          <w:rFonts w:ascii="Arial" w:hAnsi="Arial" w:cs="Arial"/>
          <w:sz w:val="20"/>
          <w:szCs w:val="20"/>
        </w:rPr>
        <w:t>Prepare integration programmes for returnees to use more efficiently their gained skills, knowledge, language ability and professional contacts</w:t>
      </w:r>
    </w:p>
    <w:p w:rsidR="00DA295C" w:rsidRPr="00DD0508" w:rsidRDefault="00DA295C" w:rsidP="008F7CA0">
      <w:pPr>
        <w:pStyle w:val="Lijstalinea"/>
        <w:numPr>
          <w:ilvl w:val="1"/>
          <w:numId w:val="35"/>
        </w:numPr>
        <w:spacing w:after="0" w:line="360" w:lineRule="auto"/>
        <w:jc w:val="both"/>
        <w:rPr>
          <w:rFonts w:ascii="Arial" w:hAnsi="Arial" w:cs="Arial"/>
          <w:sz w:val="20"/>
          <w:szCs w:val="20"/>
        </w:rPr>
      </w:pPr>
      <w:r w:rsidRPr="00DD0508">
        <w:rPr>
          <w:rFonts w:ascii="Arial" w:hAnsi="Arial" w:cs="Arial"/>
          <w:sz w:val="20"/>
          <w:szCs w:val="20"/>
        </w:rPr>
        <w:lastRenderedPageBreak/>
        <w:t>Mitigate the process of familiar, social, economic and cultural re-integration</w:t>
      </w:r>
    </w:p>
    <w:p w:rsidR="008F7CA0" w:rsidRPr="00DD0508" w:rsidRDefault="009F2E12" w:rsidP="008F7CA0">
      <w:pPr>
        <w:pStyle w:val="Lijstalinea"/>
        <w:numPr>
          <w:ilvl w:val="1"/>
          <w:numId w:val="35"/>
        </w:numPr>
        <w:spacing w:after="0" w:line="360" w:lineRule="auto"/>
        <w:jc w:val="both"/>
        <w:rPr>
          <w:rFonts w:ascii="Arial" w:hAnsi="Arial" w:cs="Arial"/>
          <w:sz w:val="20"/>
          <w:szCs w:val="20"/>
        </w:rPr>
      </w:pPr>
      <w:r w:rsidRPr="00DD0508">
        <w:rPr>
          <w:rFonts w:ascii="Arial" w:hAnsi="Arial" w:cs="Arial"/>
          <w:sz w:val="20"/>
          <w:szCs w:val="20"/>
        </w:rPr>
        <w:t>E</w:t>
      </w:r>
      <w:r w:rsidR="000757AA" w:rsidRPr="00DD0508">
        <w:rPr>
          <w:rFonts w:ascii="Arial" w:hAnsi="Arial" w:cs="Arial"/>
          <w:sz w:val="20"/>
          <w:szCs w:val="20"/>
        </w:rPr>
        <w:t xml:space="preserve">nsure that Slovak nationals returned at the end of their stay and other emigrants left is needed to properly recuperate after European </w:t>
      </w:r>
      <w:r w:rsidR="00C036C2" w:rsidRPr="00DD0508">
        <w:rPr>
          <w:rFonts w:ascii="Arial" w:hAnsi="Arial" w:cs="Arial"/>
          <w:sz w:val="20"/>
          <w:szCs w:val="20"/>
        </w:rPr>
        <w:t>Debt Crisis,</w:t>
      </w:r>
      <w:r w:rsidR="008F7CA0" w:rsidRPr="00DD0508">
        <w:rPr>
          <w:rFonts w:ascii="Arial" w:hAnsi="Arial" w:cs="Arial"/>
          <w:sz w:val="20"/>
          <w:szCs w:val="20"/>
        </w:rPr>
        <w:t xml:space="preserve"> </w:t>
      </w:r>
    </w:p>
    <w:p w:rsidR="008F7CA0" w:rsidRPr="00DD0508" w:rsidRDefault="008F7CA0" w:rsidP="008F7CA0">
      <w:pPr>
        <w:pStyle w:val="Lijstalinea"/>
        <w:numPr>
          <w:ilvl w:val="1"/>
          <w:numId w:val="35"/>
        </w:numPr>
        <w:spacing w:after="0" w:line="360" w:lineRule="auto"/>
        <w:jc w:val="both"/>
        <w:rPr>
          <w:rFonts w:ascii="Arial" w:hAnsi="Arial" w:cs="Arial"/>
          <w:sz w:val="20"/>
          <w:szCs w:val="20"/>
        </w:rPr>
      </w:pPr>
      <w:r w:rsidRPr="00DD0508">
        <w:rPr>
          <w:rFonts w:ascii="Arial" w:hAnsi="Arial" w:cs="Arial"/>
          <w:sz w:val="20"/>
          <w:szCs w:val="20"/>
        </w:rPr>
        <w:t>Increase opportunities for employment in Slovakia on European level,</w:t>
      </w:r>
    </w:p>
    <w:p w:rsidR="00C036C2" w:rsidRPr="00DD0508" w:rsidRDefault="008F7CA0" w:rsidP="008F7CA0">
      <w:pPr>
        <w:pStyle w:val="Lijstalinea"/>
        <w:numPr>
          <w:ilvl w:val="1"/>
          <w:numId w:val="35"/>
        </w:numPr>
        <w:spacing w:after="0" w:line="360" w:lineRule="auto"/>
        <w:jc w:val="both"/>
        <w:rPr>
          <w:rFonts w:ascii="Arial" w:hAnsi="Arial" w:cs="Arial"/>
          <w:sz w:val="20"/>
          <w:szCs w:val="20"/>
        </w:rPr>
      </w:pPr>
      <w:r w:rsidRPr="00DD0508">
        <w:rPr>
          <w:rFonts w:ascii="Arial" w:hAnsi="Arial" w:cs="Arial"/>
          <w:sz w:val="20"/>
          <w:szCs w:val="20"/>
        </w:rPr>
        <w:t>Promote long-term labour migration while demoting permanent labour migration</w:t>
      </w:r>
    </w:p>
    <w:p w:rsidR="000A70B8" w:rsidRPr="00DD0508" w:rsidRDefault="009F2E12" w:rsidP="000A70B8">
      <w:pPr>
        <w:pStyle w:val="Lijstalinea"/>
        <w:numPr>
          <w:ilvl w:val="0"/>
          <w:numId w:val="35"/>
        </w:numPr>
        <w:spacing w:after="0" w:line="360" w:lineRule="auto"/>
        <w:jc w:val="both"/>
        <w:rPr>
          <w:rFonts w:ascii="Arial" w:hAnsi="Arial" w:cs="Arial"/>
          <w:sz w:val="20"/>
          <w:szCs w:val="20"/>
        </w:rPr>
      </w:pPr>
      <w:r w:rsidRPr="00DD0508">
        <w:rPr>
          <w:rFonts w:ascii="Arial" w:hAnsi="Arial" w:cs="Arial"/>
          <w:color w:val="000000"/>
          <w:sz w:val="20"/>
          <w:szCs w:val="20"/>
        </w:rPr>
        <w:t>S</w:t>
      </w:r>
      <w:r w:rsidR="00C036C2" w:rsidRPr="00DD0508">
        <w:rPr>
          <w:rFonts w:ascii="Arial" w:hAnsi="Arial" w:cs="Arial"/>
          <w:color w:val="000000"/>
          <w:sz w:val="20"/>
          <w:szCs w:val="20"/>
        </w:rPr>
        <w:t xml:space="preserve">et up an </w:t>
      </w:r>
      <w:r w:rsidR="000A70B8" w:rsidRPr="00DD0508">
        <w:rPr>
          <w:rFonts w:ascii="Arial" w:hAnsi="Arial" w:cs="Arial"/>
          <w:color w:val="000000"/>
          <w:sz w:val="20"/>
          <w:szCs w:val="20"/>
        </w:rPr>
        <w:t xml:space="preserve">easily accessible </w:t>
      </w:r>
      <w:r w:rsidR="008C2A3B" w:rsidRPr="00DD0508">
        <w:rPr>
          <w:rFonts w:ascii="Arial" w:hAnsi="Arial" w:cs="Arial"/>
          <w:color w:val="000000"/>
          <w:sz w:val="20"/>
          <w:szCs w:val="20"/>
        </w:rPr>
        <w:t xml:space="preserve">and staple </w:t>
      </w:r>
      <w:r w:rsidR="000A70B8" w:rsidRPr="00DD0508">
        <w:rPr>
          <w:rFonts w:ascii="Arial" w:hAnsi="Arial" w:cs="Arial"/>
          <w:color w:val="000000"/>
          <w:sz w:val="20"/>
          <w:szCs w:val="20"/>
        </w:rPr>
        <w:t xml:space="preserve">information </w:t>
      </w:r>
      <w:r w:rsidR="00C036C2" w:rsidRPr="00DD0508">
        <w:rPr>
          <w:rFonts w:ascii="Arial" w:hAnsi="Arial" w:cs="Arial"/>
          <w:color w:val="000000"/>
          <w:sz w:val="20"/>
          <w:szCs w:val="20"/>
        </w:rPr>
        <w:t xml:space="preserve">base </w:t>
      </w:r>
      <w:r w:rsidR="000A70B8" w:rsidRPr="00DD0508">
        <w:rPr>
          <w:rFonts w:ascii="Arial" w:hAnsi="Arial" w:cs="Arial"/>
          <w:color w:val="000000"/>
          <w:sz w:val="20"/>
          <w:szCs w:val="20"/>
        </w:rPr>
        <w:t>in more than one EU language on the rights enjoyed by EU</w:t>
      </w:r>
      <w:r w:rsidR="00DA295C" w:rsidRPr="00DD0508">
        <w:rPr>
          <w:rFonts w:ascii="Arial" w:hAnsi="Arial" w:cs="Arial"/>
          <w:color w:val="000000"/>
          <w:sz w:val="20"/>
          <w:szCs w:val="20"/>
        </w:rPr>
        <w:t xml:space="preserve"> migrant workers and jobseekers and</w:t>
      </w:r>
    </w:p>
    <w:p w:rsidR="00C036C2" w:rsidRPr="00DD0508" w:rsidRDefault="002D4ABC" w:rsidP="000A70B8">
      <w:pPr>
        <w:pStyle w:val="Lijstalinea"/>
        <w:numPr>
          <w:ilvl w:val="0"/>
          <w:numId w:val="35"/>
        </w:numPr>
        <w:spacing w:after="0" w:line="360" w:lineRule="auto"/>
        <w:jc w:val="both"/>
        <w:rPr>
          <w:rFonts w:ascii="Arial" w:hAnsi="Arial" w:cs="Arial"/>
          <w:sz w:val="20"/>
          <w:szCs w:val="20"/>
        </w:rPr>
      </w:pPr>
      <w:r w:rsidRPr="00DD0508">
        <w:rPr>
          <w:rFonts w:ascii="Arial" w:hAnsi="Arial" w:cs="Arial"/>
          <w:sz w:val="20"/>
          <w:szCs w:val="20"/>
        </w:rPr>
        <w:t>Optimisation</w:t>
      </w:r>
      <w:r w:rsidR="00C036C2" w:rsidRPr="00DD0508">
        <w:rPr>
          <w:rFonts w:ascii="Arial" w:hAnsi="Arial" w:cs="Arial"/>
          <w:sz w:val="20"/>
          <w:szCs w:val="20"/>
        </w:rPr>
        <w:t xml:space="preserve"> between demand and supply </w:t>
      </w:r>
      <w:r w:rsidRPr="00DD0508">
        <w:rPr>
          <w:rFonts w:ascii="Arial" w:hAnsi="Arial" w:cs="Arial"/>
          <w:sz w:val="20"/>
          <w:szCs w:val="20"/>
        </w:rPr>
        <w:t>in job market by promoting attractiveness of university degrees that are needed in Slovakia</w:t>
      </w:r>
      <w:r w:rsidR="00DA295C" w:rsidRPr="00DD0508">
        <w:rPr>
          <w:rFonts w:ascii="Arial" w:hAnsi="Arial" w:cs="Arial"/>
          <w:sz w:val="20"/>
          <w:szCs w:val="20"/>
        </w:rPr>
        <w:t>.</w:t>
      </w:r>
    </w:p>
    <w:p w:rsidR="001F2D4A" w:rsidRPr="00DD0508" w:rsidRDefault="001F2D4A" w:rsidP="001F2D4A">
      <w:pPr>
        <w:spacing w:after="0" w:line="360" w:lineRule="auto"/>
        <w:jc w:val="both"/>
        <w:rPr>
          <w:rFonts w:ascii="Arial" w:hAnsi="Arial" w:cs="Arial"/>
          <w:sz w:val="20"/>
          <w:szCs w:val="20"/>
        </w:rPr>
      </w:pPr>
    </w:p>
    <w:p w:rsidR="009F2E12" w:rsidRPr="00DD0508" w:rsidRDefault="008C2A3B" w:rsidP="009F2E12">
      <w:pPr>
        <w:spacing w:after="0" w:line="360" w:lineRule="auto"/>
        <w:jc w:val="both"/>
        <w:rPr>
          <w:rFonts w:ascii="Arial" w:hAnsi="Arial" w:cs="Arial"/>
          <w:sz w:val="20"/>
          <w:szCs w:val="20"/>
        </w:rPr>
      </w:pPr>
      <w:r w:rsidRPr="00DD0508">
        <w:rPr>
          <w:rFonts w:ascii="Arial" w:hAnsi="Arial" w:cs="Arial"/>
          <w:sz w:val="20"/>
          <w:szCs w:val="20"/>
        </w:rPr>
        <w:t xml:space="preserve">It is understandable that this is not a work of singular project or </w:t>
      </w:r>
      <w:r w:rsidR="00CE25F1" w:rsidRPr="00DD0508">
        <w:rPr>
          <w:rFonts w:ascii="Arial" w:hAnsi="Arial" w:cs="Arial"/>
          <w:sz w:val="20"/>
          <w:szCs w:val="20"/>
        </w:rPr>
        <w:t>programme;</w:t>
      </w:r>
      <w:r w:rsidRPr="00DD0508">
        <w:rPr>
          <w:rFonts w:ascii="Arial" w:hAnsi="Arial" w:cs="Arial"/>
          <w:sz w:val="20"/>
          <w:szCs w:val="20"/>
        </w:rPr>
        <w:t xml:space="preserve"> however, </w:t>
      </w:r>
      <w:r w:rsidR="00C5500B">
        <w:rPr>
          <w:rFonts w:ascii="Arial" w:hAnsi="Arial" w:cs="Arial"/>
          <w:sz w:val="20"/>
          <w:szCs w:val="20"/>
        </w:rPr>
        <w:t>a strong</w:t>
      </w:r>
      <w:r w:rsidRPr="00DD0508">
        <w:rPr>
          <w:rFonts w:ascii="Arial" w:hAnsi="Arial" w:cs="Arial"/>
          <w:sz w:val="20"/>
          <w:szCs w:val="20"/>
        </w:rPr>
        <w:t xml:space="preserve"> suggest</w:t>
      </w:r>
      <w:r w:rsidR="00C5500B">
        <w:rPr>
          <w:rFonts w:ascii="Arial" w:hAnsi="Arial" w:cs="Arial"/>
          <w:sz w:val="20"/>
          <w:szCs w:val="20"/>
        </w:rPr>
        <w:t>ion is</w:t>
      </w:r>
      <w:r w:rsidRPr="00DD0508">
        <w:rPr>
          <w:rFonts w:ascii="Arial" w:hAnsi="Arial" w:cs="Arial"/>
          <w:sz w:val="20"/>
          <w:szCs w:val="20"/>
        </w:rPr>
        <w:t xml:space="preserve"> that there </w:t>
      </w:r>
      <w:r w:rsidR="00C5500B">
        <w:rPr>
          <w:rFonts w:ascii="Arial" w:hAnsi="Arial" w:cs="Arial"/>
          <w:sz w:val="20"/>
          <w:szCs w:val="20"/>
        </w:rPr>
        <w:t>should be</w:t>
      </w:r>
      <w:r w:rsidRPr="00DD0508">
        <w:rPr>
          <w:rFonts w:ascii="Arial" w:hAnsi="Arial" w:cs="Arial"/>
          <w:sz w:val="20"/>
          <w:szCs w:val="20"/>
        </w:rPr>
        <w:t xml:space="preserve"> as little splitting as possible with solid connection and communication system between its various parts. </w:t>
      </w:r>
      <w:r w:rsidR="004D1B84" w:rsidRPr="00DD0508">
        <w:rPr>
          <w:rFonts w:ascii="Arial" w:hAnsi="Arial" w:cs="Arial"/>
          <w:sz w:val="20"/>
          <w:szCs w:val="20"/>
        </w:rPr>
        <w:t>Further information and reading on migration, brain-drain, integ</w:t>
      </w:r>
      <w:r w:rsidR="009A3C60" w:rsidRPr="00DD0508">
        <w:rPr>
          <w:rFonts w:ascii="Arial" w:hAnsi="Arial" w:cs="Arial"/>
          <w:sz w:val="20"/>
          <w:szCs w:val="20"/>
        </w:rPr>
        <w:t>ration and EU policies can be fou</w:t>
      </w:r>
      <w:r w:rsidR="004D1B84" w:rsidRPr="00DD0508">
        <w:rPr>
          <w:rFonts w:ascii="Arial" w:hAnsi="Arial" w:cs="Arial"/>
          <w:sz w:val="20"/>
          <w:szCs w:val="20"/>
        </w:rPr>
        <w:t>nd in Appendix 3 – List of Recommended Reading.</w:t>
      </w:r>
    </w:p>
    <w:p w:rsidR="008C2A3B" w:rsidRPr="00DD0508" w:rsidRDefault="008C2A3B" w:rsidP="009F2E12">
      <w:pPr>
        <w:spacing w:after="0" w:line="360" w:lineRule="auto"/>
        <w:jc w:val="both"/>
        <w:rPr>
          <w:rFonts w:ascii="Arial" w:hAnsi="Arial" w:cs="Arial"/>
          <w:sz w:val="20"/>
          <w:szCs w:val="20"/>
        </w:rPr>
      </w:pPr>
    </w:p>
    <w:p w:rsidR="00540638" w:rsidRPr="00DD0508" w:rsidRDefault="008C2A3B" w:rsidP="00CE25F1">
      <w:pPr>
        <w:spacing w:after="0" w:line="360" w:lineRule="auto"/>
        <w:jc w:val="both"/>
        <w:rPr>
          <w:rFonts w:ascii="Arial" w:hAnsi="Arial" w:cs="Arial"/>
          <w:sz w:val="20"/>
          <w:szCs w:val="20"/>
        </w:rPr>
      </w:pPr>
      <w:r w:rsidRPr="00DD0508">
        <w:rPr>
          <w:rFonts w:ascii="Arial" w:hAnsi="Arial" w:cs="Arial"/>
          <w:sz w:val="20"/>
          <w:szCs w:val="20"/>
        </w:rPr>
        <w:t xml:space="preserve">Under the information gained from statistics and historic reviews as well as from the lack of information on brain-drain Slovakia faces, </w:t>
      </w:r>
      <w:r w:rsidRPr="00DD0508">
        <w:rPr>
          <w:rFonts w:ascii="Arial" w:hAnsi="Arial" w:cs="Arial"/>
          <w:b/>
          <w:sz w:val="20"/>
          <w:szCs w:val="20"/>
        </w:rPr>
        <w:t xml:space="preserve">I urge to take preventative steps (promotions) and compose plan for re-integration and legal framework </w:t>
      </w:r>
      <w:r w:rsidR="007F0711" w:rsidRPr="00DD0508">
        <w:rPr>
          <w:rFonts w:ascii="Arial" w:hAnsi="Arial" w:cs="Arial"/>
          <w:b/>
          <w:sz w:val="20"/>
          <w:szCs w:val="20"/>
        </w:rPr>
        <w:t>as soon as possible</w:t>
      </w:r>
      <w:r w:rsidR="007F0711" w:rsidRPr="00DD0508">
        <w:rPr>
          <w:rFonts w:ascii="Arial" w:hAnsi="Arial" w:cs="Arial"/>
          <w:sz w:val="20"/>
          <w:szCs w:val="20"/>
        </w:rPr>
        <w:t xml:space="preserve">. Slovak Government in their Migration policy plan till 2020 are proposing acceleration of such plans as well </w:t>
      </w:r>
      <w:sdt>
        <w:sdtPr>
          <w:rPr>
            <w:rFonts w:ascii="Arial" w:hAnsi="Arial" w:cs="Arial"/>
            <w:sz w:val="20"/>
            <w:szCs w:val="20"/>
          </w:rPr>
          <w:id w:val="-575749855"/>
          <w:citation/>
        </w:sdtPr>
        <w:sdtEndPr/>
        <w:sdtContent>
          <w:r w:rsidR="007F0711" w:rsidRPr="00DD0508">
            <w:rPr>
              <w:rFonts w:ascii="Arial" w:hAnsi="Arial" w:cs="Arial"/>
              <w:sz w:val="20"/>
              <w:szCs w:val="20"/>
            </w:rPr>
            <w:fldChar w:fldCharType="begin"/>
          </w:r>
          <w:r w:rsidR="007F0711" w:rsidRPr="00DD0508">
            <w:rPr>
              <w:rFonts w:ascii="Arial" w:hAnsi="Arial" w:cs="Arial"/>
              <w:sz w:val="20"/>
              <w:szCs w:val="20"/>
              <w:lang w:val="sk-SK"/>
            </w:rPr>
            <w:instrText xml:space="preserve">CITATION Vlá11 \t  \l 1051 </w:instrText>
          </w:r>
          <w:r w:rsidR="007F0711" w:rsidRPr="00DD0508">
            <w:rPr>
              <w:rFonts w:ascii="Arial" w:hAnsi="Arial" w:cs="Arial"/>
              <w:sz w:val="20"/>
              <w:szCs w:val="20"/>
            </w:rPr>
            <w:fldChar w:fldCharType="separate"/>
          </w:r>
          <w:r w:rsidR="004D1B84" w:rsidRPr="00DD0508">
            <w:rPr>
              <w:rFonts w:ascii="Arial" w:hAnsi="Arial" w:cs="Arial"/>
              <w:noProof/>
              <w:sz w:val="20"/>
              <w:szCs w:val="20"/>
              <w:lang w:val="sk-SK"/>
            </w:rPr>
            <w:t>(Collective, 2011)</w:t>
          </w:r>
          <w:r w:rsidR="007F0711" w:rsidRPr="00DD0508">
            <w:rPr>
              <w:rFonts w:ascii="Arial" w:hAnsi="Arial" w:cs="Arial"/>
              <w:sz w:val="20"/>
              <w:szCs w:val="20"/>
            </w:rPr>
            <w:fldChar w:fldCharType="end"/>
          </w:r>
        </w:sdtContent>
      </w:sdt>
      <w:r w:rsidR="007F0711" w:rsidRPr="00DD0508">
        <w:rPr>
          <w:rFonts w:ascii="Arial" w:hAnsi="Arial" w:cs="Arial"/>
          <w:sz w:val="20"/>
          <w:szCs w:val="20"/>
        </w:rPr>
        <w:t xml:space="preserve">, </w:t>
      </w:r>
      <w:sdt>
        <w:sdtPr>
          <w:rPr>
            <w:rFonts w:ascii="Arial" w:hAnsi="Arial" w:cs="Arial"/>
            <w:sz w:val="20"/>
            <w:szCs w:val="20"/>
          </w:rPr>
          <w:id w:val="127057317"/>
          <w:citation/>
        </w:sdtPr>
        <w:sdtEndPr/>
        <w:sdtContent>
          <w:r w:rsidR="007F0711" w:rsidRPr="00DD0508">
            <w:rPr>
              <w:rFonts w:ascii="Arial" w:hAnsi="Arial" w:cs="Arial"/>
              <w:sz w:val="20"/>
              <w:szCs w:val="20"/>
            </w:rPr>
            <w:fldChar w:fldCharType="begin"/>
          </w:r>
          <w:r w:rsidR="007F0711" w:rsidRPr="00DD0508">
            <w:rPr>
              <w:rFonts w:ascii="Arial" w:hAnsi="Arial" w:cs="Arial"/>
              <w:sz w:val="20"/>
              <w:szCs w:val="20"/>
              <w:lang w:val="sk-SK"/>
            </w:rPr>
            <w:instrText xml:space="preserve"> CITATION Lip11 \l 1051 </w:instrText>
          </w:r>
          <w:r w:rsidR="007F0711" w:rsidRPr="00DD0508">
            <w:rPr>
              <w:rFonts w:ascii="Arial" w:hAnsi="Arial" w:cs="Arial"/>
              <w:sz w:val="20"/>
              <w:szCs w:val="20"/>
            </w:rPr>
            <w:fldChar w:fldCharType="separate"/>
          </w:r>
          <w:r w:rsidR="004D1B84" w:rsidRPr="00DD0508">
            <w:rPr>
              <w:rFonts w:ascii="Arial" w:hAnsi="Arial" w:cs="Arial"/>
              <w:noProof/>
              <w:sz w:val="20"/>
              <w:szCs w:val="20"/>
              <w:lang w:val="sk-SK"/>
            </w:rPr>
            <w:t>(Lipšic, 2011)</w:t>
          </w:r>
          <w:r w:rsidR="007F0711" w:rsidRPr="00DD0508">
            <w:rPr>
              <w:rFonts w:ascii="Arial" w:hAnsi="Arial" w:cs="Arial"/>
              <w:sz w:val="20"/>
              <w:szCs w:val="20"/>
            </w:rPr>
            <w:fldChar w:fldCharType="end"/>
          </w:r>
        </w:sdtContent>
      </w:sdt>
      <w:r w:rsidR="007F0711" w:rsidRPr="00DD0508">
        <w:rPr>
          <w:rFonts w:ascii="Arial" w:hAnsi="Arial" w:cs="Arial"/>
          <w:sz w:val="20"/>
          <w:szCs w:val="20"/>
        </w:rPr>
        <w:t>.</w:t>
      </w:r>
    </w:p>
    <w:p w:rsidR="000A70B8" w:rsidRPr="00DD0508" w:rsidRDefault="000A70B8"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sdt>
      <w:sdtPr>
        <w:rPr>
          <w:rFonts w:ascii="Arial" w:eastAsiaTheme="minorHAnsi" w:hAnsi="Arial" w:cs="Arial"/>
          <w:b w:val="0"/>
          <w:bCs w:val="0"/>
          <w:color w:val="auto"/>
          <w:sz w:val="22"/>
          <w:szCs w:val="22"/>
          <w:lang w:eastAsia="en-US"/>
        </w:rPr>
        <w:id w:val="-2085830408"/>
        <w:docPartObj>
          <w:docPartGallery w:val="Bibliographies"/>
          <w:docPartUnique/>
        </w:docPartObj>
      </w:sdtPr>
      <w:sdtEndPr/>
      <w:sdtContent>
        <w:p w:rsidR="0024434F" w:rsidRPr="00DD0508" w:rsidRDefault="000A70B8" w:rsidP="00080D6C">
          <w:pPr>
            <w:pStyle w:val="Kop1"/>
            <w:spacing w:before="0" w:line="360" w:lineRule="auto"/>
            <w:jc w:val="both"/>
            <w:rPr>
              <w:rFonts w:ascii="Arial" w:hAnsi="Arial" w:cs="Arial"/>
              <w:color w:val="009900"/>
              <w:sz w:val="24"/>
              <w:szCs w:val="24"/>
              <w:u w:val="single"/>
              <w:lang w:val="sk-SK"/>
            </w:rPr>
          </w:pPr>
          <w:r w:rsidRPr="00DD0508">
            <w:rPr>
              <w:rFonts w:ascii="Arial" w:hAnsi="Arial" w:cs="Arial"/>
              <w:color w:val="009900"/>
              <w:sz w:val="24"/>
              <w:szCs w:val="24"/>
              <w:u w:val="single"/>
              <w:lang w:val="sk-SK"/>
            </w:rPr>
            <w:t>9</w:t>
          </w:r>
          <w:r w:rsidR="00AE56D2" w:rsidRPr="00DD0508">
            <w:rPr>
              <w:rFonts w:ascii="Arial" w:hAnsi="Arial" w:cs="Arial"/>
              <w:color w:val="009900"/>
              <w:sz w:val="24"/>
              <w:szCs w:val="24"/>
              <w:u w:val="single"/>
              <w:lang w:val="sk-SK"/>
            </w:rPr>
            <w:t>. References</w:t>
          </w:r>
        </w:p>
        <w:p w:rsidR="004D1B84" w:rsidRPr="00DD0508" w:rsidRDefault="004D1B84" w:rsidP="004D1B84">
          <w:pPr>
            <w:rPr>
              <w:rFonts w:ascii="Arial" w:hAnsi="Arial" w:cs="Arial"/>
              <w:lang w:val="sk-SK" w:eastAsia="en-GB"/>
            </w:rPr>
          </w:pPr>
        </w:p>
        <w:sdt>
          <w:sdtPr>
            <w:rPr>
              <w:rFonts w:ascii="Arial" w:hAnsi="Arial" w:cs="Arial"/>
            </w:rPr>
            <w:id w:val="111145805"/>
            <w:bibliography/>
          </w:sdtPr>
          <w:sdtEndPr/>
          <w:sdtContent>
            <w:p w:rsidR="004D1B84" w:rsidRPr="00DD0508" w:rsidRDefault="0024434F" w:rsidP="004D1B84">
              <w:pPr>
                <w:pStyle w:val="Bibliografie"/>
                <w:ind w:left="720" w:hanging="720"/>
                <w:rPr>
                  <w:rFonts w:ascii="Arial" w:hAnsi="Arial" w:cs="Arial"/>
                  <w:noProof/>
                </w:rPr>
              </w:pPr>
              <w:r w:rsidRPr="00DD0508">
                <w:rPr>
                  <w:rFonts w:ascii="Arial" w:hAnsi="Arial" w:cs="Arial"/>
                  <w:sz w:val="20"/>
                  <w:szCs w:val="20"/>
                </w:rPr>
                <w:fldChar w:fldCharType="begin"/>
              </w:r>
              <w:r w:rsidRPr="00DD0508">
                <w:rPr>
                  <w:rFonts w:ascii="Arial" w:hAnsi="Arial" w:cs="Arial"/>
                  <w:sz w:val="20"/>
                  <w:szCs w:val="20"/>
                  <w:lang w:val="sk-SK"/>
                </w:rPr>
                <w:instrText>BIBLIOGRAPHY</w:instrText>
              </w:r>
              <w:r w:rsidRPr="00DD0508">
                <w:rPr>
                  <w:rFonts w:ascii="Arial" w:hAnsi="Arial" w:cs="Arial"/>
                  <w:sz w:val="20"/>
                  <w:szCs w:val="20"/>
                </w:rPr>
                <w:fldChar w:fldCharType="separate"/>
              </w:r>
              <w:r w:rsidR="004D1B84" w:rsidRPr="00E15E96">
                <w:rPr>
                  <w:rFonts w:ascii="Arial" w:hAnsi="Arial" w:cs="Arial"/>
                  <w:noProof/>
                  <w:lang w:val="sk-SK"/>
                </w:rPr>
                <w:t xml:space="preserve">Aslan, Ednan; Babická, Karolína; Bartoň, Daniel; Děkanovská, Kateřina; Dorig, Harald; Geistlinger, Michael; Honusková, Veřa; Kälin, Walter; Klvaňová, Radka; Martinková, Šarka; Obrovská, Lucie; Pechová, Eva; Petráš, René; Petrův, Helena; Pořízek, Pavel; Scheu, Harald Christian; Sulitka, Andrej; Uherek, Zdeněk;. </w:t>
              </w:r>
              <w:r w:rsidR="004D1B84" w:rsidRPr="00DD0508">
                <w:rPr>
                  <w:rFonts w:ascii="Arial" w:hAnsi="Arial" w:cs="Arial"/>
                  <w:noProof/>
                </w:rPr>
                <w:t xml:space="preserve">(2011). </w:t>
              </w:r>
              <w:r w:rsidR="004D1B84" w:rsidRPr="00DD0508">
                <w:rPr>
                  <w:rFonts w:ascii="Arial" w:hAnsi="Arial" w:cs="Arial"/>
                  <w:i/>
                  <w:iCs/>
                  <w:noProof/>
                </w:rPr>
                <w:t>Migrace a kulturní konflikty.</w:t>
              </w:r>
              <w:r w:rsidR="004D1B84" w:rsidRPr="00DD0508">
                <w:rPr>
                  <w:rFonts w:ascii="Arial" w:hAnsi="Arial" w:cs="Arial"/>
                  <w:noProof/>
                </w:rPr>
                <w:t xml:space="preserve"> Praha: Auditorium.</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Babiar, M. (2012). Mobilita pracovných síl v rámci cezhraničných vzťahov (Mobility of work force within the scope of international relations). </w:t>
              </w:r>
              <w:r w:rsidRPr="00DD0508">
                <w:rPr>
                  <w:rFonts w:ascii="Arial" w:hAnsi="Arial" w:cs="Arial"/>
                  <w:i/>
                  <w:iCs/>
                  <w:noProof/>
                </w:rPr>
                <w:t>Migrácia za prácou: očakávania, realita, výzvy (Labour Migration: expectations, reality, prompts)</w:t>
              </w:r>
              <w:r w:rsidRPr="00DD0508">
                <w:rPr>
                  <w:rFonts w:ascii="Arial" w:hAnsi="Arial" w:cs="Arial"/>
                  <w:noProof/>
                </w:rPr>
                <w:t xml:space="preserve"> (p. PPT 5). Bratislava: Inštitút pre výskum práce a rodiny (Institute for research of work and family).</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Baganha, M. (2003, May). </w:t>
              </w:r>
              <w:r w:rsidRPr="00DD0508">
                <w:rPr>
                  <w:rFonts w:ascii="Arial" w:hAnsi="Arial" w:cs="Arial"/>
                  <w:i/>
                  <w:iCs/>
                  <w:noProof/>
                </w:rPr>
                <w:t>Project Summary</w:t>
              </w:r>
              <w:r w:rsidRPr="00DD0508">
                <w:rPr>
                  <w:rFonts w:ascii="Arial" w:hAnsi="Arial" w:cs="Arial"/>
                  <w:noProof/>
                </w:rPr>
                <w:t>. Retrieved April 12, 2015, from Centro de Estudos Sociais: http://pemint.ces.uc.pt/overview.htm</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Baganha, M. I., Marques, J. C., &amp; Góis, P. (2004). The Unforseen Wave: Migration from Eastern Europe to Portugal. In M. Baganha, &amp; M. L. Fonseca, </w:t>
              </w:r>
              <w:r w:rsidRPr="00DD0508">
                <w:rPr>
                  <w:rFonts w:ascii="Arial" w:hAnsi="Arial" w:cs="Arial"/>
                  <w:i/>
                  <w:iCs/>
                  <w:noProof/>
                </w:rPr>
                <w:t>New waves: Migrotion from Eastern to Southern Europe</w:t>
              </w:r>
              <w:r w:rsidRPr="00DD0508">
                <w:rPr>
                  <w:rFonts w:ascii="Arial" w:hAnsi="Arial" w:cs="Arial"/>
                  <w:noProof/>
                </w:rPr>
                <w:t xml:space="preserve"> (pp. 23-41). Lisboa: Luso-American Foundation.</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Bahna, M. (2008). Pracovná migrácia zo Slovenska po vstupe do EÚ v kontexte krajín EÚ 10 (Labour migration from Slovakia after ascension to the EU in context of countries of EU 10). </w:t>
              </w:r>
              <w:r w:rsidRPr="00DD0508">
                <w:rPr>
                  <w:rFonts w:ascii="Arial" w:hAnsi="Arial" w:cs="Arial"/>
                  <w:i/>
                  <w:iCs/>
                  <w:noProof/>
                </w:rPr>
                <w:t>VEGA</w:t>
              </w:r>
              <w:r w:rsidRPr="00DD0508">
                <w:rPr>
                  <w:rFonts w:ascii="Arial" w:hAnsi="Arial" w:cs="Arial"/>
                  <w:noProof/>
                </w:rPr>
                <w:t xml:space="preserve"> (pp. 1-13). Trenčianske Teplice: Centrum pre európsku politiku.</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Bahna, M. (2011). </w:t>
              </w:r>
              <w:r w:rsidRPr="00DD0508">
                <w:rPr>
                  <w:rFonts w:ascii="Arial" w:hAnsi="Arial" w:cs="Arial"/>
                  <w:i/>
                  <w:iCs/>
                  <w:noProof/>
                </w:rPr>
                <w:t>Migrácia zo Slovenska po vstupe do Európskej únie (Migration from Slovakia after the accenssion to the European Union).</w:t>
              </w:r>
              <w:r w:rsidRPr="00DD0508">
                <w:rPr>
                  <w:rFonts w:ascii="Arial" w:hAnsi="Arial" w:cs="Arial"/>
                  <w:noProof/>
                </w:rPr>
                <w:t xml:space="preserve"> Bratislava: VEDA.</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Bahna, M. (2015, April 20). How can the Slovak Republic deacrease the number of highly-skilled Slovak nationals who migrate to other EU countries? (L. Krč-Jediná, Interviewer)</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Bahna, M. (2015, April 18). </w:t>
              </w:r>
              <w:r w:rsidRPr="00DD0508">
                <w:rPr>
                  <w:rFonts w:ascii="Arial" w:hAnsi="Arial" w:cs="Arial"/>
                  <w:i/>
                  <w:iCs/>
                  <w:noProof/>
                </w:rPr>
                <w:t>Slovenskí absolventi vysokoškolského štúdia v zahraničí: Únik mozgov, alebo otvárajúce sa mobilitné kanály na Slovensku?</w:t>
              </w:r>
              <w:r w:rsidRPr="00DD0508">
                <w:rPr>
                  <w:rFonts w:ascii="Arial" w:hAnsi="Arial" w:cs="Arial"/>
                  <w:noProof/>
                </w:rPr>
                <w:t xml:space="preserve"> Retrieved April 18, 2015, from Institute for Sociology: http://sociologia.sav.sk/cms/uploaded/2178_attach_bahna_brain_drain_PT12015.pdf</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Baláž, C. (2011). </w:t>
              </w:r>
              <w:r w:rsidRPr="00DD0508">
                <w:rPr>
                  <w:rFonts w:ascii="Arial" w:hAnsi="Arial" w:cs="Arial"/>
                  <w:i/>
                  <w:iCs/>
                  <w:noProof/>
                </w:rPr>
                <w:t>Súčastné migračné pohyby (Current migration movement)</w:t>
              </w:r>
              <w:r w:rsidRPr="00DD0508">
                <w:rPr>
                  <w:rFonts w:ascii="Arial" w:hAnsi="Arial" w:cs="Arial"/>
                  <w:noProof/>
                </w:rPr>
                <w:t>. Retrieved April 17, 2015, from Portal Slovenské Zahraničie: http://www.slovenskezahranicie.sk/sk/stranka/24/sucasne-migracne-pohyby</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Baumann, M. (2014, June 5). </w:t>
              </w:r>
              <w:r w:rsidRPr="00DD0508">
                <w:rPr>
                  <w:rFonts w:ascii="Arial" w:hAnsi="Arial" w:cs="Arial"/>
                  <w:i/>
                  <w:iCs/>
                  <w:noProof/>
                </w:rPr>
                <w:t>Slováci sú v Česku stále ako doma</w:t>
              </w:r>
              <w:r w:rsidRPr="00DD0508">
                <w:rPr>
                  <w:rFonts w:ascii="Arial" w:hAnsi="Arial" w:cs="Arial"/>
                  <w:noProof/>
                </w:rPr>
                <w:t>. Retrieved April 21, 2015, from TERAZ: Ekonomika: http://www.teraz.sk/ekonomika/slovaci-cesko-oblubenost/86947-clanok.html</w:t>
              </w:r>
            </w:p>
            <w:p w:rsidR="004D1B84" w:rsidRPr="00DD0508" w:rsidRDefault="004D1B84" w:rsidP="004D1B84">
              <w:pPr>
                <w:pStyle w:val="Bibliografie"/>
                <w:ind w:left="720" w:hanging="720"/>
                <w:rPr>
                  <w:rFonts w:ascii="Arial" w:hAnsi="Arial" w:cs="Arial"/>
                  <w:noProof/>
                </w:rPr>
              </w:pPr>
              <w:r w:rsidRPr="00DD0508">
                <w:rPr>
                  <w:rFonts w:ascii="Arial" w:hAnsi="Arial" w:cs="Arial"/>
                  <w:noProof/>
                  <w:lang w:val="nl-NL"/>
                </w:rPr>
                <w:lastRenderedPageBreak/>
                <w:t xml:space="preserve">Bednárik, R.; Kostolná, Z.; Košelová, D. (2008, December). </w:t>
              </w:r>
              <w:r w:rsidRPr="00DD0508">
                <w:rPr>
                  <w:rFonts w:ascii="Arial" w:hAnsi="Arial" w:cs="Arial"/>
                  <w:i/>
                  <w:iCs/>
                  <w:noProof/>
                </w:rPr>
                <w:t>Monitorovanie odborných pracovných síl – pravidelný prieskum ponuky a.</w:t>
              </w:r>
              <w:r w:rsidRPr="00DD0508">
                <w:rPr>
                  <w:rFonts w:ascii="Arial" w:hAnsi="Arial" w:cs="Arial"/>
                  <w:noProof/>
                </w:rPr>
                <w:t xml:space="preserve"> Retrieved March 11, 2015, from Institute for research on labour and family: http://www.sspr.gov.sk/IVPR/images/IVPR/EFRR/Veducka/Recherche.pdf</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Bhagwati, J., &amp; Hamada, K. (1973). The Brain Drain, International Integration of Markets for Professionals and Unemployment (A theoretical analysis). </w:t>
              </w:r>
              <w:r w:rsidRPr="00DD0508">
                <w:rPr>
                  <w:rFonts w:ascii="Arial" w:hAnsi="Arial" w:cs="Arial"/>
                  <w:i/>
                  <w:iCs/>
                  <w:noProof/>
                </w:rPr>
                <w:t>Journal of Delvelopment Economics</w:t>
              </w:r>
              <w:r w:rsidRPr="00DD0508">
                <w:rPr>
                  <w:rFonts w:ascii="Arial" w:hAnsi="Arial" w:cs="Arial"/>
                  <w:noProof/>
                </w:rPr>
                <w:t>, pp. 1-24.</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Bilčík, V. (2009). Slovenská republika a Európska únia. In M. Kollár, G. Mesežnikov, &amp; M. Bútora, </w:t>
              </w:r>
              <w:r w:rsidRPr="00DD0508">
                <w:rPr>
                  <w:rFonts w:ascii="Arial" w:hAnsi="Arial" w:cs="Arial"/>
                  <w:i/>
                  <w:iCs/>
                  <w:noProof/>
                </w:rPr>
                <w:t>Slovensko 2008: Súhrnná správa o stave spoločnosti (Slovakia 2008: Comprehensive report about the state of society</w:t>
              </w:r>
              <w:r w:rsidRPr="00DD0508">
                <w:rPr>
                  <w:rFonts w:ascii="Arial" w:hAnsi="Arial" w:cs="Arial"/>
                  <w:noProof/>
                </w:rPr>
                <w:t xml:space="preserve"> (pp. 369-379). Bratislava: Inštitút pre Verejné Otázky.</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Borchardt, K.-D. (2010). </w:t>
              </w:r>
              <w:r w:rsidRPr="00DD0508">
                <w:rPr>
                  <w:rFonts w:ascii="Arial" w:hAnsi="Arial" w:cs="Arial"/>
                  <w:i/>
                  <w:iCs/>
                  <w:noProof/>
                </w:rPr>
                <w:t>The ABC of European Union law.</w:t>
              </w:r>
              <w:r w:rsidRPr="00DD0508">
                <w:rPr>
                  <w:rFonts w:ascii="Arial" w:hAnsi="Arial" w:cs="Arial"/>
                  <w:noProof/>
                </w:rPr>
                <w:t xml:space="preserve"> Luxembourg: European Union.</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Boswell, C. (2008). </w:t>
              </w:r>
              <w:r w:rsidRPr="00DD0508">
                <w:rPr>
                  <w:rFonts w:ascii="Arial" w:hAnsi="Arial" w:cs="Arial"/>
                  <w:i/>
                  <w:iCs/>
                  <w:noProof/>
                </w:rPr>
                <w:t>Expanding the Knowledge Base of European Labour Migration Policies (KnowMig)</w:t>
              </w:r>
              <w:r w:rsidRPr="00DD0508">
                <w:rPr>
                  <w:rFonts w:ascii="Arial" w:hAnsi="Arial" w:cs="Arial"/>
                  <w:noProof/>
                </w:rPr>
                <w:t>. Retrieved May 11, 2015, from KnowMig: http://www.migration-networks.org/index.htm</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Browning, R. (2014, December 12). </w:t>
              </w:r>
              <w:r w:rsidRPr="00DD0508">
                <w:rPr>
                  <w:rFonts w:ascii="Arial" w:hAnsi="Arial" w:cs="Arial"/>
                  <w:i/>
                  <w:iCs/>
                  <w:noProof/>
                </w:rPr>
                <w:t>Best paid UK jobs 2014: Compare your pay to the national average in the league table of salaries across 350 trades and professions</w:t>
              </w:r>
              <w:r w:rsidRPr="00DD0508">
                <w:rPr>
                  <w:rFonts w:ascii="Arial" w:hAnsi="Arial" w:cs="Arial"/>
                  <w:noProof/>
                </w:rPr>
                <w:t>. Retrieved April 22, 2015, from This is Money financial website: http://www.thisismoney.co.uk/money/news/article-2868911/Best-paid-UK-jobs-2014-Compare-pay-national-average.html</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CALDWELL, C. (2015, January 16). </w:t>
              </w:r>
              <w:r w:rsidRPr="00DD0508">
                <w:rPr>
                  <w:rFonts w:ascii="Arial" w:hAnsi="Arial" w:cs="Arial"/>
                  <w:i/>
                  <w:iCs/>
                  <w:noProof/>
                </w:rPr>
                <w:t>Immigration and Islam: Europe’s Crisis of Faith</w:t>
              </w:r>
              <w:r w:rsidRPr="00DD0508">
                <w:rPr>
                  <w:rFonts w:ascii="Arial" w:hAnsi="Arial" w:cs="Arial"/>
                  <w:noProof/>
                </w:rPr>
                <w:t>. Retrieved January 23, 2015, from The Wall Street Journal: http://www.wsj.com/articles/europe-immigration-and-islam-europes-crisis-of-faith-1421450060</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Claude-Valentin, M. (2004). </w:t>
              </w:r>
              <w:r w:rsidRPr="00DD0508">
                <w:rPr>
                  <w:rFonts w:ascii="Arial" w:hAnsi="Arial" w:cs="Arial"/>
                  <w:i/>
                  <w:iCs/>
                  <w:noProof/>
                </w:rPr>
                <w:t>Preventing Illegal Immigration: Juggling Economic Imperatives, Political Risks and Individual Rights.</w:t>
              </w:r>
              <w:r w:rsidRPr="00DD0508">
                <w:rPr>
                  <w:rFonts w:ascii="Arial" w:hAnsi="Arial" w:cs="Arial"/>
                  <w:noProof/>
                </w:rPr>
                <w:t xml:space="preserve"> Strasbourg: Council of Europe.</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Collective. (2011, August 31). </w:t>
              </w:r>
              <w:r w:rsidRPr="00DD0508">
                <w:rPr>
                  <w:rFonts w:ascii="Arial" w:hAnsi="Arial" w:cs="Arial"/>
                  <w:i/>
                  <w:iCs/>
                  <w:noProof/>
                </w:rPr>
                <w:t>Migračná politika Slovenskej republiky s výhľadom do roku 2020 (Migration policies of Slovak Republic with outlook till 2020).</w:t>
              </w:r>
              <w:r w:rsidRPr="00DD0508">
                <w:rPr>
                  <w:rFonts w:ascii="Arial" w:hAnsi="Arial" w:cs="Arial"/>
                  <w:noProof/>
                </w:rPr>
                <w:t xml:space="preserve"> Retrieved March 23, 2015, from Slovenská Migrácia (Slovak Migration): http://www.slovenskamigracia.sk/media/dokumenty/2013/Migracna-politika-SR-roku-2020.pdf</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Collective. (2015, February 25). </w:t>
              </w:r>
              <w:r w:rsidRPr="00DD0508">
                <w:rPr>
                  <w:rFonts w:ascii="Arial" w:hAnsi="Arial" w:cs="Arial"/>
                  <w:i/>
                  <w:iCs/>
                  <w:noProof/>
                </w:rPr>
                <w:t>Vitajte na stránke občianskeho združenia Migrácia SK</w:t>
              </w:r>
              <w:r w:rsidRPr="00DD0508">
                <w:rPr>
                  <w:rFonts w:ascii="Arial" w:hAnsi="Arial" w:cs="Arial"/>
                  <w:noProof/>
                </w:rPr>
                <w:t>. Retrieved February 28, 2015, from Slovenská Migrácia (Slovak Migration): http://slovenskamigracia.sk/sk</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Commission, E. (2014, April 30). </w:t>
              </w:r>
              <w:r w:rsidRPr="00DD0508">
                <w:rPr>
                  <w:rFonts w:ascii="Arial" w:hAnsi="Arial" w:cs="Arial"/>
                  <w:i/>
                  <w:iCs/>
                  <w:noProof/>
                </w:rPr>
                <w:t>DIRECTIVE 2014/54/EU OF THE EUROPEAN PARLIAMENT AND OF THE COUNCIL.</w:t>
              </w:r>
              <w:r w:rsidRPr="00DD0508">
                <w:rPr>
                  <w:rFonts w:ascii="Arial" w:hAnsi="Arial" w:cs="Arial"/>
                  <w:noProof/>
                </w:rPr>
                <w:t xml:space="preserve"> Retrieved April 16, 2015, from Official </w:t>
              </w:r>
              <w:r w:rsidRPr="00DD0508">
                <w:rPr>
                  <w:rFonts w:ascii="Arial" w:hAnsi="Arial" w:cs="Arial"/>
                  <w:noProof/>
                </w:rPr>
                <w:lastRenderedPageBreak/>
                <w:t>Journal for the European Union: http://eur-lex.europa.eu/legal-content/EN/TXT/PDF/?uri=CELEX:32014L0054</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Commission, E. (2014, April 14). </w:t>
              </w:r>
              <w:r w:rsidRPr="00DD0508">
                <w:rPr>
                  <w:rFonts w:ascii="Arial" w:hAnsi="Arial" w:cs="Arial"/>
                  <w:i/>
                  <w:iCs/>
                  <w:noProof/>
                </w:rPr>
                <w:t>Free movement of workers: Commission welcomes Council adoption of Directive to improve enforcement of workers' right.</w:t>
              </w:r>
              <w:r w:rsidRPr="00DD0508">
                <w:rPr>
                  <w:rFonts w:ascii="Arial" w:hAnsi="Arial" w:cs="Arial"/>
                  <w:noProof/>
                </w:rPr>
                <w:t xml:space="preserve"> Retrieved May 11, 2015, from Press release Database: http://europa.eu/rapid/press-release_IP-14-421_en.htm</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Dayton-Johnson, J., Pfeiffer , A., Schuettler, K., &amp; Schwinn, J. (2009). MIGRATION AND EMPLOYMENT. In OECD, </w:t>
              </w:r>
              <w:r w:rsidRPr="00DD0508">
                <w:rPr>
                  <w:rFonts w:ascii="Arial" w:hAnsi="Arial" w:cs="Arial"/>
                  <w:i/>
                  <w:iCs/>
                  <w:noProof/>
                </w:rPr>
                <w:t>PROMOTING PRO-POOR GROWTH: EMPLOYMENT</w:t>
              </w:r>
              <w:r w:rsidRPr="00DD0508">
                <w:rPr>
                  <w:rFonts w:ascii="Arial" w:hAnsi="Arial" w:cs="Arial"/>
                  <w:noProof/>
                </w:rPr>
                <w:t xml:space="preserve"> (pp. 149-177). Paris: OECD.</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Devitt, C. (2012). Labour migration governance in contemporary Europe. The UK case. </w:t>
              </w:r>
              <w:r w:rsidRPr="00DD0508">
                <w:rPr>
                  <w:rFonts w:ascii="Arial" w:hAnsi="Arial" w:cs="Arial"/>
                  <w:i/>
                  <w:iCs/>
                  <w:noProof/>
                </w:rPr>
                <w:t>FIERI: LAB-MIG-GOV Project.</w:t>
              </w:r>
              <w:r w:rsidRPr="00DD0508">
                <w:rPr>
                  <w:rFonts w:ascii="Arial" w:hAnsi="Arial" w:cs="Arial"/>
                  <w:noProof/>
                </w:rPr>
                <w:t xml:space="preserve"> Dublin: Trinity College Dublin.</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Ďurinovič, P. (2013). </w:t>
              </w:r>
              <w:r w:rsidRPr="00DD0508">
                <w:rPr>
                  <w:rFonts w:ascii="Arial" w:hAnsi="Arial" w:cs="Arial"/>
                  <w:i/>
                  <w:iCs/>
                  <w:noProof/>
                </w:rPr>
                <w:t>Viac ako 280 tisíc Slovákov odchádza za prácou do zahraničia.</w:t>
              </w:r>
              <w:r w:rsidRPr="00DD0508">
                <w:rPr>
                  <w:rFonts w:ascii="Arial" w:hAnsi="Arial" w:cs="Arial"/>
                  <w:noProof/>
                </w:rPr>
                <w:t xml:space="preserve"> Bratislava: TA3.</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EBRD. (2014). </w:t>
              </w:r>
              <w:r w:rsidRPr="00DD0508">
                <w:rPr>
                  <w:rFonts w:ascii="Arial" w:hAnsi="Arial" w:cs="Arial"/>
                  <w:i/>
                  <w:iCs/>
                  <w:noProof/>
                </w:rPr>
                <w:t>EBRD Transition Report 2014.</w:t>
              </w:r>
              <w:r w:rsidRPr="00DD0508">
                <w:rPr>
                  <w:rFonts w:ascii="Arial" w:hAnsi="Arial" w:cs="Arial"/>
                  <w:noProof/>
                </w:rPr>
                <w:t xml:space="preserve"> online: European Bank for Reconstruction and Development.</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EMN. (2009). </w:t>
              </w:r>
              <w:r w:rsidRPr="00DD0508">
                <w:rPr>
                  <w:rFonts w:ascii="Arial" w:hAnsi="Arial" w:cs="Arial"/>
                  <w:i/>
                  <w:iCs/>
                  <w:noProof/>
                </w:rPr>
                <w:t>EMN Studies</w:t>
              </w:r>
              <w:r w:rsidRPr="00DD0508">
                <w:rPr>
                  <w:rFonts w:ascii="Arial" w:hAnsi="Arial" w:cs="Arial"/>
                  <w:noProof/>
                </w:rPr>
                <w:t>. Retrieved January 14, 2015, from EMN Activities: http://www.emn.sk/en/activities/studies-produced-by-emn.html</w:t>
              </w:r>
            </w:p>
            <w:p w:rsidR="004D1B84" w:rsidRPr="00DD0508" w:rsidRDefault="004D1B84" w:rsidP="004D1B84">
              <w:pPr>
                <w:pStyle w:val="Bibliografie"/>
                <w:ind w:left="720" w:hanging="720"/>
                <w:rPr>
                  <w:rFonts w:ascii="Arial" w:hAnsi="Arial" w:cs="Arial"/>
                  <w:noProof/>
                </w:rPr>
              </w:pPr>
              <w:r w:rsidRPr="00DD0508">
                <w:rPr>
                  <w:rFonts w:ascii="Arial" w:hAnsi="Arial" w:cs="Arial"/>
                  <w:i/>
                  <w:iCs/>
                  <w:noProof/>
                </w:rPr>
                <w:t>EU BLUE CARD FOR SKILLED IMMIGRANTS</w:t>
              </w:r>
              <w:r w:rsidRPr="00DD0508">
                <w:rPr>
                  <w:rFonts w:ascii="Arial" w:hAnsi="Arial" w:cs="Arial"/>
                  <w:noProof/>
                </w:rPr>
                <w:t>. (2011, January 21). Retrieved January 29, 2015, from Thematic dossiers: http://www.livingindiversity.org/2011/02/20/eu-blue-card-for-skilled-immigrants/</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Euractiv. (2009, October 19). </w:t>
              </w:r>
              <w:r w:rsidRPr="00DD0508">
                <w:rPr>
                  <w:rFonts w:ascii="Arial" w:hAnsi="Arial" w:cs="Arial"/>
                  <w:i/>
                  <w:iCs/>
                  <w:noProof/>
                </w:rPr>
                <w:t>Slovak labour migration: Discrete and skilled</w:t>
              </w:r>
              <w:r w:rsidRPr="00DD0508">
                <w:rPr>
                  <w:rFonts w:ascii="Arial" w:hAnsi="Arial" w:cs="Arial"/>
                  <w:noProof/>
                </w:rPr>
                <w:t>. Retrieved March 11, 2015, from EU News &amp; policy debates, across languages: http://www.euractiv.com/enlargement/slovak-labour-migration-discrete-news-222822</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Euraxess, S. (2014, April 30). </w:t>
              </w:r>
              <w:r w:rsidRPr="00DD0508">
                <w:rPr>
                  <w:rFonts w:ascii="Arial" w:hAnsi="Arial" w:cs="Arial"/>
                  <w:i/>
                  <w:iCs/>
                  <w:noProof/>
                </w:rPr>
                <w:t>Temporary residence permit for the purpose of employment requiring higher qualification - Blue Card of the EU</w:t>
              </w:r>
              <w:r w:rsidRPr="00DD0508">
                <w:rPr>
                  <w:rFonts w:ascii="Arial" w:hAnsi="Arial" w:cs="Arial"/>
                  <w:noProof/>
                </w:rPr>
                <w:t>. Retrieved April 12, 2015, from Entry Conditions and Legal Stay and Work: http://www.euraxess.sk/en/main/services-practical-information/entry-conditions-and-legal-stay/third-countries-nationals/temporary-residence-permit/what-type-of-temporary-residence-permit-do-you-need/temporary-residence-permit-for-the-purpose-of-employment</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Europa. (2007, October 03). </w:t>
              </w:r>
              <w:r w:rsidRPr="00DD0508">
                <w:rPr>
                  <w:rFonts w:ascii="Arial" w:hAnsi="Arial" w:cs="Arial"/>
                  <w:i/>
                  <w:iCs/>
                  <w:noProof/>
                </w:rPr>
                <w:t>Rapid border intervention teams (RABIT)</w:t>
              </w:r>
              <w:r w:rsidRPr="00DD0508">
                <w:rPr>
                  <w:rFonts w:ascii="Arial" w:hAnsi="Arial" w:cs="Arial"/>
                  <w:noProof/>
                </w:rPr>
                <w:t>. Retrieved March 13, 2015, from Summaries of EU legislation: http://europa.eu/legislation_summaries/justice_freedom_security/free_movement_of_persons_asylum_immigration/l14124_en.htm</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Europa. (2008, March 14). </w:t>
              </w:r>
              <w:r w:rsidRPr="00DD0508">
                <w:rPr>
                  <w:rFonts w:ascii="Arial" w:hAnsi="Arial" w:cs="Arial"/>
                  <w:i/>
                  <w:iCs/>
                  <w:noProof/>
                </w:rPr>
                <w:t>European external border surveillance system (EUROSUR)</w:t>
              </w:r>
              <w:r w:rsidRPr="00DD0508">
                <w:rPr>
                  <w:rFonts w:ascii="Arial" w:hAnsi="Arial" w:cs="Arial"/>
                  <w:noProof/>
                </w:rPr>
                <w:t xml:space="preserve">. Retrieved March 13, 2015, from Summaries of EU legislation: </w:t>
              </w:r>
              <w:r w:rsidRPr="00DD0508">
                <w:rPr>
                  <w:rFonts w:ascii="Arial" w:hAnsi="Arial" w:cs="Arial"/>
                  <w:noProof/>
                </w:rPr>
                <w:lastRenderedPageBreak/>
                <w:t>http://europa.eu/legislation_summaries/justice_freedom_security/free_movement_of_persons_asylum_immigration/l14579_en.htm</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europa. (2010, October 14). </w:t>
              </w:r>
              <w:r w:rsidRPr="00DD0508">
                <w:rPr>
                  <w:rFonts w:ascii="Arial" w:hAnsi="Arial" w:cs="Arial"/>
                  <w:i/>
                  <w:iCs/>
                  <w:noProof/>
                </w:rPr>
                <w:t>Impact of mobile EU citizens on national social security systems</w:t>
              </w:r>
              <w:r w:rsidRPr="00DD0508">
                <w:rPr>
                  <w:rFonts w:ascii="Arial" w:hAnsi="Arial" w:cs="Arial"/>
                  <w:noProof/>
                </w:rPr>
                <w:t>. Retrieved March 11, 2015, from European Commission: Free Movement - EU nationals: http://ec.europa.eu/social/main.jsp?langId=en&amp;catId=457&amp;newsId=1980&amp;furtherNews=yes</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Europa. (2010a, November 24). </w:t>
              </w:r>
              <w:r w:rsidRPr="00DD0508">
                <w:rPr>
                  <w:rFonts w:ascii="Arial" w:hAnsi="Arial" w:cs="Arial"/>
                  <w:i/>
                  <w:iCs/>
                  <w:noProof/>
                </w:rPr>
                <w:t>European Agency for the Management of External Borders – Frontex</w:t>
              </w:r>
              <w:r w:rsidRPr="00DD0508">
                <w:rPr>
                  <w:rFonts w:ascii="Arial" w:hAnsi="Arial" w:cs="Arial"/>
                  <w:noProof/>
                </w:rPr>
                <w:t>. Retrieved March 13, 2015, from Summaries of EU legislation: http://europa.eu/legislation_summaries/justice_freedom_security/free_movement_of_persons_asylum_immigration/l33216_en.htm</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Europa. (2010b, January 06). </w:t>
              </w:r>
              <w:r w:rsidRPr="00DD0508">
                <w:rPr>
                  <w:rFonts w:ascii="Arial" w:hAnsi="Arial" w:cs="Arial"/>
                  <w:i/>
                  <w:iCs/>
                  <w:noProof/>
                </w:rPr>
                <w:t>External Borders Fund (2007-13)</w:t>
              </w:r>
              <w:r w:rsidRPr="00DD0508">
                <w:rPr>
                  <w:rFonts w:ascii="Arial" w:hAnsi="Arial" w:cs="Arial"/>
                  <w:noProof/>
                </w:rPr>
                <w:t>. Retrieved March 13, 2015, from Summaries of EU legislation: http://europa.eu/legislation_summaries/justice_freedom_security/free_movement_of_persons_asylum_immigration/l14571_en.htm</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Europa. (2014). </w:t>
              </w:r>
              <w:r w:rsidRPr="00DD0508">
                <w:rPr>
                  <w:rFonts w:ascii="Arial" w:hAnsi="Arial" w:cs="Arial"/>
                  <w:i/>
                  <w:iCs/>
                  <w:noProof/>
                </w:rPr>
                <w:t>Free movement of persons, asylum and immigration</w:t>
              </w:r>
              <w:r w:rsidRPr="00DD0508">
                <w:rPr>
                  <w:rFonts w:ascii="Arial" w:hAnsi="Arial" w:cs="Arial"/>
                  <w:noProof/>
                </w:rPr>
                <w:t>. Retrieved January 12, 2015, from Summaries of EU legislation: http://europa.eu/legislation_summaries/justice_freedom_security/free_movement_of_persons_asylum_immigration/index_en.htm</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europa. (2015, March 26). </w:t>
              </w:r>
              <w:r w:rsidRPr="00DD0508">
                <w:rPr>
                  <w:rFonts w:ascii="Arial" w:hAnsi="Arial" w:cs="Arial"/>
                  <w:i/>
                  <w:iCs/>
                  <w:noProof/>
                </w:rPr>
                <w:t>Free Movement - EU nationals</w:t>
              </w:r>
              <w:r w:rsidRPr="00DD0508">
                <w:rPr>
                  <w:rFonts w:ascii="Arial" w:hAnsi="Arial" w:cs="Arial"/>
                  <w:noProof/>
                </w:rPr>
                <w:t>. Retrieved March 26, 2015, from Employment, Social Affairs &amp; Inclusion: http://ec.europa.eu/social/main.jsp?catId=457</w:t>
              </w:r>
            </w:p>
            <w:p w:rsidR="004D1B84" w:rsidRPr="00DD0508" w:rsidRDefault="004D1B84" w:rsidP="004D1B84">
              <w:pPr>
                <w:pStyle w:val="Bibliografie"/>
                <w:ind w:left="720" w:hanging="720"/>
                <w:rPr>
                  <w:rFonts w:ascii="Arial" w:hAnsi="Arial" w:cs="Arial"/>
                  <w:noProof/>
                </w:rPr>
              </w:pPr>
              <w:r w:rsidRPr="00DD0508">
                <w:rPr>
                  <w:rFonts w:ascii="Arial" w:hAnsi="Arial" w:cs="Arial"/>
                  <w:i/>
                  <w:iCs/>
                  <w:noProof/>
                </w:rPr>
                <w:t>European Union</w:t>
              </w:r>
              <w:r w:rsidRPr="00DD0508">
                <w:rPr>
                  <w:rFonts w:ascii="Arial" w:hAnsi="Arial" w:cs="Arial"/>
                  <w:noProof/>
                </w:rPr>
                <w:t>. (2015). Retrieved April 20, 2015, from Slovak Republic Non-profit Project : http://www.slovak-republic.org/eu/</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Eurostat. (2012, December). </w:t>
              </w:r>
              <w:r w:rsidRPr="00DD0508">
                <w:rPr>
                  <w:rFonts w:ascii="Arial" w:hAnsi="Arial" w:cs="Arial"/>
                  <w:i/>
                  <w:iCs/>
                  <w:noProof/>
                </w:rPr>
                <w:t>Štatistika migrácie a migrujúceho obyvateľstva</w:t>
              </w:r>
              <w:r w:rsidRPr="00DD0508">
                <w:rPr>
                  <w:rFonts w:ascii="Arial" w:hAnsi="Arial" w:cs="Arial"/>
                  <w:noProof/>
                </w:rPr>
                <w:t>. Retrieved January 21, 2015, from Statistics Explained: http://ec.europa.eu/eurostat/statistics-explained/index.php/Migration_and_migrant_population_statistics/sk</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Eurostat. (2015, May 08). </w:t>
              </w:r>
              <w:r w:rsidRPr="00DD0508">
                <w:rPr>
                  <w:rFonts w:ascii="Arial" w:hAnsi="Arial" w:cs="Arial"/>
                  <w:i/>
                  <w:iCs/>
                  <w:noProof/>
                </w:rPr>
                <w:t>File:Unemployment rate, 2002-2013 (%).png</w:t>
              </w:r>
              <w:r w:rsidRPr="00DD0508">
                <w:rPr>
                  <w:rFonts w:ascii="Arial" w:hAnsi="Arial" w:cs="Arial"/>
                  <w:noProof/>
                </w:rPr>
                <w:t>. Retrieved May 13, 2015, from Statistics Explained: http://ec.europa.eu/eurostat/statistics-explained/index.php/File:Unemployment_rate,_2002-2013_(%25).png</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Eurostat. (2015, April 30). </w:t>
              </w:r>
              <w:r w:rsidRPr="00DD0508">
                <w:rPr>
                  <w:rFonts w:ascii="Arial" w:hAnsi="Arial" w:cs="Arial"/>
                  <w:i/>
                  <w:iCs/>
                  <w:noProof/>
                </w:rPr>
                <w:t>File:Unemployment rates, seasonally adjusted, March 2015.png</w:t>
              </w:r>
              <w:r w:rsidRPr="00DD0508">
                <w:rPr>
                  <w:rFonts w:ascii="Arial" w:hAnsi="Arial" w:cs="Arial"/>
                  <w:noProof/>
                </w:rPr>
                <w:t>. Retrieved May 13, 2015, from Statistics explained: http://ec.europa.eu/eurostat/statistics-explained/index.php/File:Unemployment_rates,_seasonally_adjusted,_March_2015.png</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FAMO. (2013). </w:t>
              </w:r>
              <w:r w:rsidRPr="00DD0508">
                <w:rPr>
                  <w:rFonts w:ascii="Arial" w:hAnsi="Arial" w:cs="Arial"/>
                  <w:i/>
                  <w:iCs/>
                  <w:noProof/>
                </w:rPr>
                <w:t>IVPR a EFRR</w:t>
              </w:r>
              <w:r w:rsidRPr="00DD0508">
                <w:rPr>
                  <w:rFonts w:ascii="Arial" w:hAnsi="Arial" w:cs="Arial"/>
                  <w:noProof/>
                </w:rPr>
                <w:t xml:space="preserve">. Retrieved May 11, 2015, from Inštitút pre výskum práce a rodiny: </w:t>
              </w:r>
              <w:r w:rsidRPr="00DD0508">
                <w:rPr>
                  <w:rFonts w:ascii="Arial" w:hAnsi="Arial" w:cs="Arial"/>
                  <w:noProof/>
                </w:rPr>
                <w:lastRenderedPageBreak/>
                <w:t>http://www.sspr.gov.sk/IVPR/index.php?option=com_content&amp;view=article&amp;id=103&amp;Itemid=37&amp;lang=sk</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Federal, O. (2015). </w:t>
              </w:r>
              <w:r w:rsidRPr="00DD0508">
                <w:rPr>
                  <w:rFonts w:ascii="Arial" w:hAnsi="Arial" w:cs="Arial"/>
                  <w:i/>
                  <w:iCs/>
                  <w:noProof/>
                </w:rPr>
                <w:t>Migration to Germany</w:t>
              </w:r>
              <w:r w:rsidRPr="00DD0508">
                <w:rPr>
                  <w:rFonts w:ascii="Arial" w:hAnsi="Arial" w:cs="Arial"/>
                  <w:noProof/>
                </w:rPr>
                <w:t>. Retrieved April 13, 2015, from Federal Office for Migration and Refugees: http://www.bamf.de/EN/Migration/migration-node.html</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Field, F., &amp; Soames, N. (2014, December). </w:t>
              </w:r>
              <w:r w:rsidRPr="00DD0508">
                <w:rPr>
                  <w:rFonts w:ascii="Arial" w:hAnsi="Arial" w:cs="Arial"/>
                  <w:i/>
                  <w:iCs/>
                  <w:noProof/>
                </w:rPr>
                <w:t>Latest Immigration Statistics</w:t>
              </w:r>
              <w:r w:rsidRPr="00DD0508">
                <w:rPr>
                  <w:rFonts w:ascii="Arial" w:hAnsi="Arial" w:cs="Arial"/>
                  <w:noProof/>
                </w:rPr>
                <w:t>. Retrieved April 13, 2015, from Migration Watch UK: http://www.migrationwatchuk.org/latest-immigration-statistics</w:t>
              </w:r>
            </w:p>
            <w:p w:rsidR="004D1B84" w:rsidRPr="00DD0508" w:rsidRDefault="004D1B84" w:rsidP="004D1B84">
              <w:pPr>
                <w:pStyle w:val="Bibliografie"/>
                <w:ind w:left="720" w:hanging="720"/>
                <w:rPr>
                  <w:rFonts w:ascii="Arial" w:hAnsi="Arial" w:cs="Arial"/>
                  <w:noProof/>
                </w:rPr>
              </w:pPr>
              <w:r w:rsidRPr="00DD0508">
                <w:rPr>
                  <w:rFonts w:ascii="Arial" w:hAnsi="Arial" w:cs="Arial"/>
                  <w:noProof/>
                  <w:lang w:val="nl-NL"/>
                </w:rPr>
                <w:t xml:space="preserve">Galgóczi, B., Leschke, J., &amp; Watt, A. (2012). </w:t>
              </w:r>
              <w:r w:rsidRPr="00DD0508">
                <w:rPr>
                  <w:rFonts w:ascii="Arial" w:hAnsi="Arial" w:cs="Arial"/>
                  <w:i/>
                  <w:iCs/>
                  <w:noProof/>
                </w:rPr>
                <w:t>EU Labour Migration in Troubled Times: Skills Mismatch, Return and Policy Responses.</w:t>
              </w:r>
              <w:r w:rsidRPr="00DD0508">
                <w:rPr>
                  <w:rFonts w:ascii="Arial" w:hAnsi="Arial" w:cs="Arial"/>
                  <w:noProof/>
                </w:rPr>
                <w:t xml:space="preserve"> Surrey: Ashgate.</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Goliaš, P., &amp; Jurzyca, E. (2013). Solutions to the debt crisis in the EU from the Slovak perspective. </w:t>
              </w:r>
              <w:r w:rsidRPr="00DD0508">
                <w:rPr>
                  <w:rFonts w:ascii="Arial" w:hAnsi="Arial" w:cs="Arial"/>
                  <w:i/>
                  <w:iCs/>
                  <w:noProof/>
                </w:rPr>
                <w:t>INEKO.</w:t>
              </w:r>
              <w:r w:rsidRPr="00DD0508">
                <w:rPr>
                  <w:rFonts w:ascii="Arial" w:hAnsi="Arial" w:cs="Arial"/>
                  <w:noProof/>
                </w:rPr>
                <w:t xml:space="preserve"> Bratislava: Institute for Economic and Social Reforms.</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Government Office, S. (2012, June). </w:t>
              </w:r>
              <w:r w:rsidRPr="00DD0508">
                <w:rPr>
                  <w:rFonts w:ascii="Arial" w:hAnsi="Arial" w:cs="Arial"/>
                  <w:i/>
                  <w:iCs/>
                  <w:noProof/>
                </w:rPr>
                <w:t>Príprava predsedníctva Slovenskej republiky v Rade Európskej únie v roku 2016 - základné východiská a aktuálne priority (Preparation for Presidency of SR in EU council in 2016 - basic scoupes and actual priorities).</w:t>
              </w:r>
              <w:r w:rsidRPr="00DD0508">
                <w:rPr>
                  <w:rFonts w:ascii="Arial" w:hAnsi="Arial" w:cs="Arial"/>
                  <w:noProof/>
                </w:rPr>
                <w:t xml:space="preserve"> Retrieved April 29, 2015, from Rokovania vlády SR (Proceeding of Government of SR): http://www.rokovania.sk/File.aspx/ViewDocumentHtml/Mater-Dokum-146104?prefixFile=m_</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Grubel, H. B., &amp; Scott, A. D. (1966, March 01). The International Flow of Human Capital. </w:t>
              </w:r>
              <w:r w:rsidRPr="00DD0508">
                <w:rPr>
                  <w:rFonts w:ascii="Arial" w:hAnsi="Arial" w:cs="Arial"/>
                  <w:i/>
                  <w:iCs/>
                  <w:noProof/>
                </w:rPr>
                <w:t>The American Economic Review Vol. 56, No. 1/2</w:t>
              </w:r>
              <w:r w:rsidRPr="00DD0508">
                <w:rPr>
                  <w:rFonts w:ascii="Arial" w:hAnsi="Arial" w:cs="Arial"/>
                  <w:noProof/>
                </w:rPr>
                <w:t>, pp. 268-274.</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Gurak, D. T. (quarterly). </w:t>
              </w:r>
              <w:r w:rsidRPr="00DD0508">
                <w:rPr>
                  <w:rFonts w:ascii="Arial" w:hAnsi="Arial" w:cs="Arial"/>
                  <w:i/>
                  <w:iCs/>
                  <w:noProof/>
                </w:rPr>
                <w:t>International Migration Review</w:t>
              </w:r>
              <w:r w:rsidRPr="00DD0508">
                <w:rPr>
                  <w:rFonts w:ascii="Arial" w:hAnsi="Arial" w:cs="Arial"/>
                  <w:noProof/>
                </w:rPr>
                <w:t>.</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Gurría, A. (2014, December 01). </w:t>
              </w:r>
              <w:r w:rsidRPr="00DD0508">
                <w:rPr>
                  <w:rFonts w:ascii="Arial" w:hAnsi="Arial" w:cs="Arial"/>
                  <w:i/>
                  <w:iCs/>
                  <w:noProof/>
                </w:rPr>
                <w:t>International Migration Outlook 2014</w:t>
              </w:r>
              <w:r w:rsidRPr="00DD0508">
                <w:rPr>
                  <w:rFonts w:ascii="Arial" w:hAnsi="Arial" w:cs="Arial"/>
                  <w:noProof/>
                </w:rPr>
                <w:t>. Retrieved April 20, 2015, from Organisation for Economic Co-operation and Development: http://www.oecd.org/migration/international-migration-outlook-1999124x.htm</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Gutiérrez-Rodríguez, E. (2010). </w:t>
              </w:r>
              <w:r w:rsidRPr="00DD0508">
                <w:rPr>
                  <w:rFonts w:ascii="Arial" w:hAnsi="Arial" w:cs="Arial"/>
                  <w:i/>
                  <w:iCs/>
                  <w:noProof/>
                </w:rPr>
                <w:t>Migration, Domestic Work and Affect: A Decolonial Approach on Value and the Feminization of Labor.</w:t>
              </w:r>
              <w:r w:rsidRPr="00DD0508">
                <w:rPr>
                  <w:rFonts w:ascii="Arial" w:hAnsi="Arial" w:cs="Arial"/>
                  <w:noProof/>
                </w:rPr>
                <w:t xml:space="preserve"> New York: Routledge.</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Houghton Mifflin Harcourt, P. C. (2011). </w:t>
              </w:r>
              <w:r w:rsidRPr="00DD0508">
                <w:rPr>
                  <w:rFonts w:ascii="Arial" w:hAnsi="Arial" w:cs="Arial"/>
                  <w:i/>
                  <w:iCs/>
                  <w:noProof/>
                </w:rPr>
                <w:t>migration</w:t>
              </w:r>
              <w:r w:rsidRPr="00DD0508">
                <w:rPr>
                  <w:rFonts w:ascii="Arial" w:hAnsi="Arial" w:cs="Arial"/>
                  <w:noProof/>
                </w:rPr>
                <w:t>. Retrieved April 3, 2015, from The Free Dictionary: http://www.thefreedictionary.com/migration</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http://europa.eu/youreurope/citizens/work/work-abroad/index_en.htm. (2015, March 09). </w:t>
              </w:r>
              <w:r w:rsidRPr="00DD0508">
                <w:rPr>
                  <w:rFonts w:ascii="Arial" w:hAnsi="Arial" w:cs="Arial"/>
                  <w:i/>
                  <w:iCs/>
                  <w:noProof/>
                </w:rPr>
                <w:t>Workng Abroad</w:t>
              </w:r>
              <w:r w:rsidRPr="00DD0508">
                <w:rPr>
                  <w:rFonts w:ascii="Arial" w:hAnsi="Arial" w:cs="Arial"/>
                  <w:noProof/>
                </w:rPr>
                <w:t>. Retrieved March 09, 2015, from Your Europe: http://europa.eu/youreurope/citizens/work/work-abroad/index_en.htm</w:t>
              </w:r>
            </w:p>
            <w:p w:rsidR="004D1B84" w:rsidRPr="00DD0508" w:rsidRDefault="004D1B84" w:rsidP="004D1B84">
              <w:pPr>
                <w:pStyle w:val="Bibliografie"/>
                <w:ind w:left="720" w:hanging="720"/>
                <w:rPr>
                  <w:rFonts w:ascii="Arial" w:hAnsi="Arial" w:cs="Arial"/>
                  <w:noProof/>
                </w:rPr>
              </w:pPr>
              <w:r w:rsidRPr="00DD0508">
                <w:rPr>
                  <w:rFonts w:ascii="Arial" w:hAnsi="Arial" w:cs="Arial"/>
                  <w:i/>
                  <w:iCs/>
                  <w:noProof/>
                </w:rPr>
                <w:t>Immigration to France, French Work Permits</w:t>
              </w:r>
              <w:r w:rsidRPr="00DD0508">
                <w:rPr>
                  <w:rFonts w:ascii="Arial" w:hAnsi="Arial" w:cs="Arial"/>
                  <w:noProof/>
                </w:rPr>
                <w:t>. (2008). Retrieved April 13, 2015, from Work Permit Advice Site: http://www.workpermit.com/france/france.htm</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IOM. (2012). </w:t>
              </w:r>
              <w:r w:rsidRPr="00DD0508">
                <w:rPr>
                  <w:rFonts w:ascii="Arial" w:hAnsi="Arial" w:cs="Arial"/>
                  <w:i/>
                  <w:iCs/>
                  <w:noProof/>
                </w:rPr>
                <w:t>Next Door Family Project</w:t>
              </w:r>
              <w:r w:rsidRPr="00DD0508">
                <w:rPr>
                  <w:rFonts w:ascii="Arial" w:hAnsi="Arial" w:cs="Arial"/>
                  <w:noProof/>
                </w:rPr>
                <w:t>. Retrieved January 14, 2015, from Next Door Family: http://www.nextdoorfamily.eu/</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lastRenderedPageBreak/>
                <w:t xml:space="preserve">IOM, B. (2014). </w:t>
              </w:r>
              <w:r w:rsidRPr="00DD0508">
                <w:rPr>
                  <w:rFonts w:ascii="Arial" w:hAnsi="Arial" w:cs="Arial"/>
                  <w:i/>
                  <w:iCs/>
                  <w:noProof/>
                </w:rPr>
                <w:t>Migrácia vo svete a na Slovensku (Migration worldwide and in Slovakia).</w:t>
              </w:r>
              <w:r w:rsidRPr="00DD0508">
                <w:rPr>
                  <w:rFonts w:ascii="Arial" w:hAnsi="Arial" w:cs="Arial"/>
                  <w:noProof/>
                </w:rPr>
                <w:t xml:space="preserve"> Retrieved January 21, 2015, from International Organisation for Migration: http://iom.sk/images/prezentacie/iom-present-migr-sk-v2014.pdf</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Ionescu, L. (2014, April 30). </w:t>
              </w:r>
              <w:r w:rsidRPr="00DD0508">
                <w:rPr>
                  <w:rFonts w:ascii="Arial" w:hAnsi="Arial" w:cs="Arial"/>
                  <w:i/>
                  <w:iCs/>
                  <w:noProof/>
                </w:rPr>
                <w:t>Emigration from Eastern Europe with a focus on Brain Drain.</w:t>
              </w:r>
              <w:r w:rsidRPr="00DD0508">
                <w:rPr>
                  <w:rFonts w:ascii="Arial" w:hAnsi="Arial" w:cs="Arial"/>
                  <w:noProof/>
                </w:rPr>
                <w:t xml:space="preserve"> Retrieved March 17, 2015, from Aarhus University: Bussiness and Social Studies: http://pure.au.dk/portal/files/75142686/Luiza_Ionescu_Emigration_from_Eastern_Europe_with_a_focus_on_Brain_Drain.pdf</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IVRP. (2014). </w:t>
              </w:r>
              <w:r w:rsidRPr="00DD0508">
                <w:rPr>
                  <w:rFonts w:ascii="Arial" w:hAnsi="Arial" w:cs="Arial"/>
                  <w:i/>
                  <w:iCs/>
                  <w:noProof/>
                </w:rPr>
                <w:t>IVPR a Eurofound</w:t>
              </w:r>
              <w:r w:rsidRPr="00DD0508">
                <w:rPr>
                  <w:rFonts w:ascii="Arial" w:hAnsi="Arial" w:cs="Arial"/>
                  <w:noProof/>
                </w:rPr>
                <w:t>. Retrieved April 03, 2015, from Inštitút pre výskum práce a rodiny: http://www.sspr.gov.sk/IVPR/index.php?option=com_content&amp;view=article&amp;id=63&amp;Itemid=35&amp;lang=sk</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Jandl, M. (2007, February 26). </w:t>
              </w:r>
              <w:r w:rsidRPr="00DD0508">
                <w:rPr>
                  <w:rFonts w:ascii="Arial" w:hAnsi="Arial" w:cs="Arial"/>
                  <w:i/>
                  <w:iCs/>
                  <w:noProof/>
                </w:rPr>
                <w:t>Irregular Migration, Human Smuggling and the Eastern Enlargement of the European Union.</w:t>
              </w:r>
              <w:r w:rsidRPr="00DD0508">
                <w:rPr>
                  <w:rFonts w:ascii="Arial" w:hAnsi="Arial" w:cs="Arial"/>
                  <w:noProof/>
                </w:rPr>
                <w:t xml:space="preserve"> Retrieved February 24, 2015, from Document database: http://www.net4you.com/jandlftp/Irregular_Migration_Enlargement.pdf</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Johnson, H. G. (1979). Some Economic Aspects of the Brain Drain. </w:t>
              </w:r>
              <w:r w:rsidRPr="00DD0508">
                <w:rPr>
                  <w:rFonts w:ascii="Arial" w:hAnsi="Arial" w:cs="Arial"/>
                  <w:i/>
                  <w:iCs/>
                  <w:noProof/>
                </w:rPr>
                <w:t>A Journal of Opinion issue 9</w:t>
              </w:r>
              <w:r w:rsidRPr="00DD0508">
                <w:rPr>
                  <w:rFonts w:ascii="Arial" w:hAnsi="Arial" w:cs="Arial"/>
                  <w:noProof/>
                </w:rPr>
                <w:t>, pp. 1-9.</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Jurík, J. (2012, December 24). </w:t>
              </w:r>
              <w:r w:rsidRPr="00DD0508">
                <w:rPr>
                  <w:rFonts w:ascii="Arial" w:hAnsi="Arial" w:cs="Arial"/>
                  <w:i/>
                  <w:iCs/>
                  <w:noProof/>
                </w:rPr>
                <w:t>Vplyvy migrácie na demografický vývoj Slovenska</w:t>
              </w:r>
              <w:r w:rsidRPr="00DD0508">
                <w:rPr>
                  <w:rFonts w:ascii="Arial" w:hAnsi="Arial" w:cs="Arial"/>
                  <w:noProof/>
                </w:rPr>
                <w:t>. Retrieved January 21, 2015, from Inštitút pre Paradigmatické Reformy: http://ippr.sk/demografia/88-vplyvy-migracie-na-demograficky-vyvoj-slovenska</w:t>
              </w:r>
            </w:p>
            <w:p w:rsidR="004D1B84" w:rsidRPr="00DD0508" w:rsidRDefault="004D1B84" w:rsidP="004D1B84">
              <w:pPr>
                <w:pStyle w:val="Bibliografie"/>
                <w:ind w:left="720" w:hanging="720"/>
                <w:rPr>
                  <w:rFonts w:ascii="Arial" w:hAnsi="Arial" w:cs="Arial"/>
                  <w:noProof/>
                </w:rPr>
              </w:pPr>
              <w:r w:rsidRPr="00DD0508">
                <w:rPr>
                  <w:rFonts w:ascii="Arial" w:hAnsi="Arial" w:cs="Arial"/>
                  <w:noProof/>
                  <w:lang w:val="nl-NL"/>
                </w:rPr>
                <w:t xml:space="preserve">Klagge, B., Klein-Hitpass, E., Matejko, E., &amp; et al. </w:t>
              </w:r>
              <w:r w:rsidRPr="00DD0508">
                <w:rPr>
                  <w:rFonts w:ascii="Arial" w:hAnsi="Arial" w:cs="Arial"/>
                  <w:noProof/>
                </w:rPr>
                <w:t xml:space="preserve">(2007). High-skilled return migration and knowledge-based economic development in regional perspective: conceptual considerations and the example of Poland. </w:t>
              </w:r>
              <w:r w:rsidRPr="00DD0508">
                <w:rPr>
                  <w:rFonts w:ascii="Arial" w:hAnsi="Arial" w:cs="Arial"/>
                  <w:i/>
                  <w:iCs/>
                  <w:noProof/>
                </w:rPr>
                <w:t>Working Papers Nr 19/77</w:t>
              </w:r>
              <w:r w:rsidRPr="00DD0508">
                <w:rPr>
                  <w:rFonts w:ascii="Arial" w:hAnsi="Arial" w:cs="Arial"/>
                  <w:noProof/>
                </w:rPr>
                <w:t>. Warsaw: Centre of Migration Research.</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Kollár, M., Mesežnikov, G., &amp; Bútora, M. (2008). </w:t>
              </w:r>
              <w:r w:rsidRPr="00DD0508">
                <w:rPr>
                  <w:rFonts w:ascii="Arial" w:hAnsi="Arial" w:cs="Arial"/>
                  <w:i/>
                  <w:iCs/>
                  <w:noProof/>
                </w:rPr>
                <w:t>Slovensko 2008 - Súhrnná správa o stave spoločnosti.</w:t>
              </w:r>
              <w:r w:rsidRPr="00DD0508">
                <w:rPr>
                  <w:rFonts w:ascii="Arial" w:hAnsi="Arial" w:cs="Arial"/>
                  <w:noProof/>
                </w:rPr>
                <w:t xml:space="preserve"> Bratislava: Inštitút pre verejné otázky.</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Kooiman, J. (1993). Social-Political Governance: Introduction. In J. Kooiman, </w:t>
              </w:r>
              <w:r w:rsidRPr="00DD0508">
                <w:rPr>
                  <w:rFonts w:ascii="Arial" w:hAnsi="Arial" w:cs="Arial"/>
                  <w:i/>
                  <w:iCs/>
                  <w:noProof/>
                </w:rPr>
                <w:t>Modern Governance</w:t>
              </w:r>
              <w:r w:rsidRPr="00DD0508">
                <w:rPr>
                  <w:rFonts w:ascii="Arial" w:hAnsi="Arial" w:cs="Arial"/>
                  <w:noProof/>
                </w:rPr>
                <w:t xml:space="preserve"> (pp. 1-6). London: Sage.</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Kostolná, Z. (2012). Projekt FAMO a jeho prínos k cezhraničnej spolupráci (Project FAMO and its contribution to over-border partnership). </w:t>
              </w:r>
              <w:r w:rsidRPr="00DD0508">
                <w:rPr>
                  <w:rFonts w:ascii="Arial" w:hAnsi="Arial" w:cs="Arial"/>
                  <w:i/>
                  <w:iCs/>
                  <w:noProof/>
                </w:rPr>
                <w:t>Migrácia za prácou: očakávania, realita, výzvy</w:t>
              </w:r>
              <w:r w:rsidRPr="00DD0508">
                <w:rPr>
                  <w:rFonts w:ascii="Arial" w:hAnsi="Arial" w:cs="Arial"/>
                  <w:noProof/>
                </w:rPr>
                <w:t xml:space="preserve"> (p. PPT 1). Bratislava: Inštitút pre výskum práce a rodiny .</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LabMigGov. (2012). </w:t>
              </w:r>
              <w:r w:rsidRPr="00DD0508">
                <w:rPr>
                  <w:rFonts w:ascii="Arial" w:hAnsi="Arial" w:cs="Arial"/>
                  <w:i/>
                  <w:iCs/>
                  <w:noProof/>
                </w:rPr>
                <w:t>Project</w:t>
              </w:r>
              <w:r w:rsidRPr="00DD0508">
                <w:rPr>
                  <w:rFonts w:ascii="Arial" w:hAnsi="Arial" w:cs="Arial"/>
                  <w:noProof/>
                </w:rPr>
                <w:t>. Retrieved April 12, 2015, from Labour Migration Governance in contemporary Europe: http://www.labmiggov.eu/project/</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LEAF. (2014, November 04). </w:t>
              </w:r>
              <w:r w:rsidRPr="00DD0508">
                <w:rPr>
                  <w:rFonts w:ascii="Arial" w:hAnsi="Arial" w:cs="Arial"/>
                  <w:i/>
                  <w:iCs/>
                  <w:noProof/>
                </w:rPr>
                <w:t>DO YOU STUDY AT UNIVERSITY ABROAD? THIS IS APPRECIATED.</w:t>
              </w:r>
              <w:r w:rsidRPr="00DD0508">
                <w:rPr>
                  <w:rFonts w:ascii="Arial" w:hAnsi="Arial" w:cs="Arial"/>
                  <w:noProof/>
                </w:rPr>
                <w:t xml:space="preserve"> Retrieved March 21, 2015, from Scholarships for University Students Abroad: http://leaf.sk/en/new/scholarships-for-university-students-abroad</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lastRenderedPageBreak/>
                <w:t xml:space="preserve">Leloup, F. (1996, APRIL–DECEMBER). Migration, a complex phenomenon. </w:t>
              </w:r>
              <w:r w:rsidRPr="00DD0508">
                <w:rPr>
                  <w:rFonts w:ascii="Arial" w:hAnsi="Arial" w:cs="Arial"/>
                  <w:i/>
                  <w:iCs/>
                  <w:noProof/>
                </w:rPr>
                <w:t>International Journal of Anthropology Volume 11, Issue 2-4</w:t>
              </w:r>
              <w:r w:rsidRPr="00DD0508">
                <w:rPr>
                  <w:rFonts w:ascii="Arial" w:hAnsi="Arial" w:cs="Arial"/>
                  <w:noProof/>
                </w:rPr>
                <w:t>, pp. 101-115.</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Lipšic, D. (2011, February 02). </w:t>
              </w:r>
              <w:r w:rsidRPr="00DD0508">
                <w:rPr>
                  <w:rFonts w:ascii="Arial" w:hAnsi="Arial" w:cs="Arial"/>
                  <w:i/>
                  <w:iCs/>
                  <w:noProof/>
                </w:rPr>
                <w:t>Návrh migračnej politiky Slovenskej republiky s výhľadom do roku 2020 (Proposal of Migration Policies of Slovak Republic till 2020).</w:t>
              </w:r>
              <w:r w:rsidRPr="00DD0508">
                <w:rPr>
                  <w:rFonts w:ascii="Arial" w:hAnsi="Arial" w:cs="Arial"/>
                  <w:noProof/>
                </w:rPr>
                <w:t xml:space="preserve"> Retrieved February 27, 2015, from Rokovanie Vlády Slovenskej Republiky (Proceedings of Government of Slovac Republic): http://www.rokovania.sk/Rokovanie.aspx/BodRokovaniaDetail?idMaterial=20174</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Lowry, R. (2015, January 13). </w:t>
              </w:r>
              <w:r w:rsidRPr="00DD0508">
                <w:rPr>
                  <w:rFonts w:ascii="Arial" w:hAnsi="Arial" w:cs="Arial"/>
                  <w:i/>
                  <w:iCs/>
                  <w:noProof/>
                </w:rPr>
                <w:t>Europe’s Immigration Problem</w:t>
              </w:r>
              <w:r w:rsidRPr="00DD0508">
                <w:rPr>
                  <w:rFonts w:ascii="Arial" w:hAnsi="Arial" w:cs="Arial"/>
                  <w:noProof/>
                </w:rPr>
                <w:t>. Retrieved January 23, 2015, from National Review: http://www.nationalreview.com/article/396268/europes-immigration-problem-rich-lowry</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M, Z. (2015, April 16). How can the Slovak Republic decrease the number of highly-skilled Slovak nationals who migrate to other EU countries? (L. Krč-Jediná, Interviewer)</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MIC, c. (2015). </w:t>
              </w:r>
              <w:r w:rsidRPr="00DD0508">
                <w:rPr>
                  <w:rFonts w:ascii="Arial" w:hAnsi="Arial" w:cs="Arial"/>
                  <w:i/>
                  <w:iCs/>
                  <w:noProof/>
                </w:rPr>
                <w:t>Employment of EU citizens in Slovakia</w:t>
              </w:r>
              <w:r w:rsidRPr="00DD0508">
                <w:rPr>
                  <w:rFonts w:ascii="Arial" w:hAnsi="Arial" w:cs="Arial"/>
                  <w:noProof/>
                </w:rPr>
                <w:t>. Retrieved March 27, 2015, from Migration Information Center: http://mic.iom.sk/en/work/employment/87-zamestnavanie-obcanov-eu-na-slovensku.html</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Migration Office, S. (2008). </w:t>
              </w:r>
              <w:r w:rsidRPr="00DD0508">
                <w:rPr>
                  <w:rFonts w:ascii="Arial" w:hAnsi="Arial" w:cs="Arial"/>
                  <w:i/>
                  <w:iCs/>
                  <w:noProof/>
                </w:rPr>
                <w:t>Zámerom migračnej politiky Slovenskej republiky je zabezpečiť</w:t>
              </w:r>
              <w:r w:rsidRPr="00DD0508">
                <w:rPr>
                  <w:rFonts w:ascii="Arial" w:hAnsi="Arial" w:cs="Arial"/>
                  <w:noProof/>
                </w:rPr>
                <w:t>. Retrieved March 24, 2015, from Ministry of Interior: http://www.minv.sk/?zamer-migracnej-politiky-slovenskej-republiky</w:t>
              </w:r>
            </w:p>
            <w:p w:rsidR="004D1B84" w:rsidRPr="00DD0508" w:rsidRDefault="004D1B84" w:rsidP="004D1B84">
              <w:pPr>
                <w:pStyle w:val="Bibliografie"/>
                <w:ind w:left="720" w:hanging="720"/>
                <w:rPr>
                  <w:rFonts w:ascii="Arial" w:hAnsi="Arial" w:cs="Arial"/>
                  <w:noProof/>
                </w:rPr>
              </w:pPr>
              <w:r w:rsidRPr="00DD0508">
                <w:rPr>
                  <w:rFonts w:ascii="Arial" w:hAnsi="Arial" w:cs="Arial"/>
                  <w:noProof/>
                  <w:lang w:val="nl-NL"/>
                </w:rPr>
                <w:t xml:space="preserve">Migration Team, O. (2014). </w:t>
              </w:r>
              <w:r w:rsidRPr="00DD0508">
                <w:rPr>
                  <w:rFonts w:ascii="Arial" w:hAnsi="Arial" w:cs="Arial"/>
                  <w:i/>
                  <w:iCs/>
                  <w:noProof/>
                  <w:lang w:val="nl-NL"/>
                </w:rPr>
                <w:t>Migrácia na Slovensku</w:t>
              </w:r>
              <w:r w:rsidRPr="00DD0508">
                <w:rPr>
                  <w:rFonts w:ascii="Arial" w:hAnsi="Arial" w:cs="Arial"/>
                  <w:noProof/>
                  <w:lang w:val="nl-NL"/>
                </w:rPr>
                <w:t xml:space="preserve">. </w:t>
              </w:r>
              <w:r w:rsidRPr="00DD0508">
                <w:rPr>
                  <w:rFonts w:ascii="Arial" w:hAnsi="Arial" w:cs="Arial"/>
                  <w:noProof/>
                </w:rPr>
                <w:t>Retrieved February 18, 2015, from International Organisation for Migration: http://www.iom.sk/sk/migracia/migracia-na-slovensku</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Ministerstvo Vnútra, S. (2014). </w:t>
              </w:r>
              <w:r w:rsidRPr="00DD0508">
                <w:rPr>
                  <w:rFonts w:ascii="Arial" w:hAnsi="Arial" w:cs="Arial"/>
                  <w:i/>
                  <w:iCs/>
                  <w:noProof/>
                </w:rPr>
                <w:t>Projekty na ktorých sa migračný úrad podiela</w:t>
              </w:r>
              <w:r w:rsidRPr="00DD0508">
                <w:rPr>
                  <w:rFonts w:ascii="Arial" w:hAnsi="Arial" w:cs="Arial"/>
                  <w:noProof/>
                </w:rPr>
                <w:t>. Retrieved March 29, 2015, from Migračný úrad MV SR: http://www.minv.sk/?projekty-na-ktorych-sa-migracny-urad-podiela</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Ministerstvo vnútra, S. (2015, February). </w:t>
              </w:r>
              <w:r w:rsidRPr="00DD0508">
                <w:rPr>
                  <w:rFonts w:ascii="Arial" w:hAnsi="Arial" w:cs="Arial"/>
                  <w:i/>
                  <w:iCs/>
                  <w:noProof/>
                </w:rPr>
                <w:t>Štatistiky</w:t>
              </w:r>
              <w:r w:rsidRPr="00DD0508">
                <w:rPr>
                  <w:rFonts w:ascii="Arial" w:hAnsi="Arial" w:cs="Arial"/>
                  <w:noProof/>
                </w:rPr>
                <w:t>. Retrieved February 21, 2015, from Migračný úrad SR: http://www.minv.sk/?statistiky-20</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Ministry of Foreign Affairs, S. (2015, February 19). </w:t>
              </w:r>
              <w:r w:rsidRPr="00DD0508">
                <w:rPr>
                  <w:rFonts w:ascii="Arial" w:hAnsi="Arial" w:cs="Arial"/>
                  <w:i/>
                  <w:iCs/>
                  <w:noProof/>
                </w:rPr>
                <w:t>Employment as a potential priority issue of Slovakia's EU presidency</w:t>
              </w:r>
              <w:r w:rsidRPr="00DD0508">
                <w:rPr>
                  <w:rFonts w:ascii="Arial" w:hAnsi="Arial" w:cs="Arial"/>
                  <w:noProof/>
                </w:rPr>
                <w:t>. Retrieved May 16, 2015, from Slovakia's Presidency of the Council of the European Union: http://sk16.eu/</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Miyagiwa, K. (1991). Scale Economies in Education and the Brain Drain Problem. </w:t>
              </w:r>
              <w:r w:rsidRPr="00DD0508">
                <w:rPr>
                  <w:rFonts w:ascii="Arial" w:hAnsi="Arial" w:cs="Arial"/>
                  <w:i/>
                  <w:iCs/>
                  <w:noProof/>
                </w:rPr>
                <w:t>International Economic Review issue 32</w:t>
              </w:r>
              <w:r w:rsidRPr="00DD0508">
                <w:rPr>
                  <w:rFonts w:ascii="Arial" w:hAnsi="Arial" w:cs="Arial"/>
                  <w:noProof/>
                </w:rPr>
                <w:t>, pp. 1-18.</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MPG. (2013). </w:t>
              </w:r>
              <w:r w:rsidRPr="00DD0508">
                <w:rPr>
                  <w:rFonts w:ascii="Arial" w:hAnsi="Arial" w:cs="Arial"/>
                  <w:i/>
                  <w:iCs/>
                  <w:noProof/>
                </w:rPr>
                <w:t>Value Migration</w:t>
              </w:r>
              <w:r w:rsidRPr="00DD0508">
                <w:rPr>
                  <w:rFonts w:ascii="Arial" w:hAnsi="Arial" w:cs="Arial"/>
                  <w:noProof/>
                </w:rPr>
                <w:t>. Retrieved February 21, 2015, from Migration: http://www.migpolgroup.com/migration-mobility/value-migration/</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Nádoba, J. (2001, February 25). </w:t>
              </w:r>
              <w:r w:rsidRPr="00DD0508">
                <w:rPr>
                  <w:rFonts w:ascii="Arial" w:hAnsi="Arial" w:cs="Arial"/>
                  <w:i/>
                  <w:iCs/>
                  <w:noProof/>
                </w:rPr>
                <w:t>Odliv Mozkú začína škodit společnosti (Brain-drain is starting to hurt society)</w:t>
              </w:r>
              <w:r w:rsidRPr="00DD0508">
                <w:rPr>
                  <w:rFonts w:ascii="Arial" w:hAnsi="Arial" w:cs="Arial"/>
                  <w:noProof/>
                </w:rPr>
                <w:t xml:space="preserve">. Retrieved May 11, 2015, from iDnes/Zprávy (iToday/News): </w:t>
              </w:r>
              <w:r w:rsidRPr="00DD0508">
                <w:rPr>
                  <w:rFonts w:ascii="Arial" w:hAnsi="Arial" w:cs="Arial"/>
                  <w:noProof/>
                </w:rPr>
                <w:lastRenderedPageBreak/>
                <w:t>http://zpravy.idnes.cz/odliv-mozku-zacina-skodit-spolecnosti-dyp-/zahranicni.aspx?c=A010225_204836_vedatech_mhk</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National Council, S. (2005, September 25). </w:t>
              </w:r>
              <w:r w:rsidRPr="00DD0508">
                <w:rPr>
                  <w:rFonts w:ascii="Arial" w:hAnsi="Arial" w:cs="Arial"/>
                  <w:i/>
                  <w:iCs/>
                  <w:noProof/>
                </w:rPr>
                <w:t>ACT on the Slovaks Living Abroad and on Amendments and Additions to Certain Laws</w:t>
              </w:r>
              <w:r w:rsidRPr="00DD0508">
                <w:rPr>
                  <w:rFonts w:ascii="Arial" w:hAnsi="Arial" w:cs="Arial"/>
                  <w:noProof/>
                </w:rPr>
                <w:t>. Retrieved May 02, 2015, from Úrad pre Slovákov žijúcich v zahraničí (Office for Slovaks living abroad): http://www.uszz.sk/sk/act-on-the-slovaks-living-abroad-and-on-amendments-and-additions-to-certain-laws</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Newsroom Editor, E. (2014, April 24). </w:t>
              </w:r>
              <w:r w:rsidRPr="00DD0508">
                <w:rPr>
                  <w:rFonts w:ascii="Arial" w:hAnsi="Arial" w:cs="Arial"/>
                  <w:i/>
                  <w:iCs/>
                  <w:noProof/>
                </w:rPr>
                <w:t>Regulation (EU) No 1303/2013 of the European Parliament and of the Council</w:t>
              </w:r>
              <w:r w:rsidRPr="00DD0508">
                <w:rPr>
                  <w:rFonts w:ascii="Arial" w:hAnsi="Arial" w:cs="Arial"/>
                  <w:noProof/>
                </w:rPr>
                <w:t>. Retrieved May 12, 2015, from Digital Agenda for Europe: https://ec.europa.eu/digital-agenda/en/news/regulation-eu-no-13032013-european-parliament-and-council</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OECD. (2001, November 29). </w:t>
              </w:r>
              <w:r w:rsidRPr="00DD0508">
                <w:rPr>
                  <w:rFonts w:ascii="Arial" w:hAnsi="Arial" w:cs="Arial"/>
                  <w:i/>
                  <w:iCs/>
                  <w:noProof/>
                </w:rPr>
                <w:t>Returning Migrants</w:t>
              </w:r>
              <w:r w:rsidRPr="00DD0508">
                <w:rPr>
                  <w:rFonts w:ascii="Arial" w:hAnsi="Arial" w:cs="Arial"/>
                  <w:noProof/>
                </w:rPr>
                <w:t>. Retrieved April 3, 2015, from Glossary of Statistical Terms: https://stats.oecd.org/glossary/detail.asp?ID=2349</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OECD. (2001, November 29). </w:t>
              </w:r>
              <w:r w:rsidRPr="00DD0508">
                <w:rPr>
                  <w:rFonts w:ascii="Arial" w:hAnsi="Arial" w:cs="Arial"/>
                  <w:i/>
                  <w:iCs/>
                  <w:noProof/>
                </w:rPr>
                <w:t>RETURNING MIGRANTS</w:t>
              </w:r>
              <w:r w:rsidRPr="00DD0508">
                <w:rPr>
                  <w:rFonts w:ascii="Arial" w:hAnsi="Arial" w:cs="Arial"/>
                  <w:noProof/>
                </w:rPr>
                <w:t>. Retrieved May 12, 2015, from Glossary of Statistical Terms: https://stats.oecd.org/glossary/detail.asp?ID=2349</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OECD. (2008). </w:t>
              </w:r>
              <w:r w:rsidRPr="00DD0508">
                <w:rPr>
                  <w:rFonts w:ascii="Arial" w:hAnsi="Arial" w:cs="Arial"/>
                  <w:i/>
                  <w:iCs/>
                  <w:noProof/>
                </w:rPr>
                <w:t>A Profile of Immigrant Populations in the 21st Century.</w:t>
              </w:r>
              <w:r w:rsidRPr="00DD0508">
                <w:rPr>
                  <w:rFonts w:ascii="Arial" w:hAnsi="Arial" w:cs="Arial"/>
                  <w:noProof/>
                </w:rPr>
                <w:t xml:space="preserve"> Paris: OECD Publishing.</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OECD. (2014). How many students study abroad and where do they go? In OECD, </w:t>
              </w:r>
              <w:r w:rsidRPr="00DD0508">
                <w:rPr>
                  <w:rFonts w:ascii="Arial" w:hAnsi="Arial" w:cs="Arial"/>
                  <w:i/>
                  <w:iCs/>
                  <w:noProof/>
                </w:rPr>
                <w:t>Education at a Glance 2014: Highlights.</w:t>
              </w:r>
              <w:r w:rsidRPr="00DD0508">
                <w:rPr>
                  <w:rFonts w:ascii="Arial" w:hAnsi="Arial" w:cs="Arial"/>
                  <w:noProof/>
                </w:rPr>
                <w:t xml:space="preserve"> Paris: OECD Publishing.</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Pascoau, Y. (2014). EU Integration Policy: An Overview of an Intricate Picture. In W. Hofmeister, P. Rueppel, Y. Pascouau, &amp; A. Frontini, </w:t>
              </w:r>
              <w:r w:rsidRPr="00DD0508">
                <w:rPr>
                  <w:rFonts w:ascii="Arial" w:hAnsi="Arial" w:cs="Arial"/>
                  <w:i/>
                  <w:iCs/>
                  <w:noProof/>
                </w:rPr>
                <w:t>Migration and Integration: Common Challenges and Responses from Europe and Asia</w:t>
              </w:r>
              <w:r w:rsidRPr="00DD0508">
                <w:rPr>
                  <w:rFonts w:ascii="Arial" w:hAnsi="Arial" w:cs="Arial"/>
                  <w:noProof/>
                </w:rPr>
                <w:t xml:space="preserve"> (pp. 195-220). Singapore: Konrad-Adenauer Stiftung and European Union.</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Pastore, F. (2012). </w:t>
              </w:r>
              <w:r w:rsidRPr="00DD0508">
                <w:rPr>
                  <w:rFonts w:ascii="Arial" w:hAnsi="Arial" w:cs="Arial"/>
                  <w:i/>
                  <w:iCs/>
                  <w:noProof/>
                </w:rPr>
                <w:t>Other ongoing research</w:t>
              </w:r>
              <w:r w:rsidRPr="00DD0508">
                <w:rPr>
                  <w:rFonts w:ascii="Arial" w:hAnsi="Arial" w:cs="Arial"/>
                  <w:noProof/>
                </w:rPr>
                <w:t>. Retrieved April 12, 2015, from LabMigGov, Fieri Project: http://www.labmiggov.eu/other-ongoing-research/</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Pastore, F., &amp; Salis, E. (2014). Managing Labour Migration in Times of Crisis - Recent Trends and Open Issues in Selected EU Countries. In W. Hofmeister, P. Rueppel, Y. Pascouau, &amp; A. Frontini, </w:t>
              </w:r>
              <w:r w:rsidRPr="00DD0508">
                <w:rPr>
                  <w:rFonts w:ascii="Arial" w:hAnsi="Arial" w:cs="Arial"/>
                  <w:i/>
                  <w:iCs/>
                  <w:noProof/>
                </w:rPr>
                <w:t>Migration and Integration: Common Challenges and Responses from Europe and Asia</w:t>
              </w:r>
              <w:r w:rsidRPr="00DD0508">
                <w:rPr>
                  <w:rFonts w:ascii="Arial" w:hAnsi="Arial" w:cs="Arial"/>
                  <w:noProof/>
                </w:rPr>
                <w:t xml:space="preserve"> (pp. 99-118). Singapore: Konrad-Adenauer Stiftung and European Union .</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Pettinger, T. (2015, January 15). </w:t>
              </w:r>
              <w:r w:rsidRPr="00DD0508">
                <w:rPr>
                  <w:rFonts w:ascii="Arial" w:hAnsi="Arial" w:cs="Arial"/>
                  <w:i/>
                  <w:iCs/>
                  <w:noProof/>
                </w:rPr>
                <w:t>Impact of Immigration on UK Economy</w:t>
              </w:r>
              <w:r w:rsidRPr="00DD0508">
                <w:rPr>
                  <w:rFonts w:ascii="Arial" w:hAnsi="Arial" w:cs="Arial"/>
                  <w:noProof/>
                </w:rPr>
                <w:t>. Retrieved February 12, 2015, from Economics Help: http://www.economicshelp.org/blog/6399/economics/impact-of-immigration-on-uk-economy/</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lastRenderedPageBreak/>
                <w:t xml:space="preserve">Plašek, R. (2011, March 09). </w:t>
              </w:r>
              <w:r w:rsidRPr="00DD0508">
                <w:rPr>
                  <w:rFonts w:ascii="Arial" w:hAnsi="Arial" w:cs="Arial"/>
                  <w:i/>
                  <w:iCs/>
                  <w:noProof/>
                </w:rPr>
                <w:t>Slováci v zahraničí (Slovaks abroad)</w:t>
              </w:r>
              <w:r w:rsidRPr="00DD0508">
                <w:rPr>
                  <w:rFonts w:ascii="Arial" w:hAnsi="Arial" w:cs="Arial"/>
                  <w:noProof/>
                </w:rPr>
                <w:t>. Retrieved April 13, 2015, from Slovak Centre London: http://www.slovenskecentrum.sk/sk/page/150/slovaci-v-zahranici-</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Pollack, M. (2010). Theorizing EU Policy-Making. In H. Wllace, M. Pollack, &amp; A. Young, </w:t>
              </w:r>
              <w:r w:rsidRPr="00DD0508">
                <w:rPr>
                  <w:rFonts w:ascii="Arial" w:hAnsi="Arial" w:cs="Arial"/>
                  <w:i/>
                  <w:iCs/>
                  <w:noProof/>
                </w:rPr>
                <w:t>Policy-Making in the European Union</w:t>
              </w:r>
              <w:r w:rsidRPr="00DD0508">
                <w:rPr>
                  <w:rFonts w:ascii="Arial" w:hAnsi="Arial" w:cs="Arial"/>
                  <w:noProof/>
                </w:rPr>
                <w:t xml:space="preserve"> (pp. 15-44). New York: Oxford University Press.</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Press, P. (2014, June 5). </w:t>
              </w:r>
              <w:r w:rsidRPr="00DD0508">
                <w:rPr>
                  <w:rFonts w:ascii="Arial" w:hAnsi="Arial" w:cs="Arial"/>
                  <w:i/>
                  <w:iCs/>
                  <w:noProof/>
                </w:rPr>
                <w:t>Slováci sú v Česku ako doma (Slovaks live in Czech Republic like at home)</w:t>
              </w:r>
              <w:r w:rsidRPr="00DD0508">
                <w:rPr>
                  <w:rFonts w:ascii="Arial" w:hAnsi="Arial" w:cs="Arial"/>
                  <w:noProof/>
                </w:rPr>
                <w:t>. Retrieved April 21, 2015, from Tlačové správy, SME (Print News): http://tlacovespravy.sme.sk/ts/3869/slovaci-su-v-cesku-ako-doma/</w:t>
              </w:r>
            </w:p>
            <w:p w:rsidR="004D1B84" w:rsidRPr="00DD0508" w:rsidRDefault="004D1B84" w:rsidP="004D1B84">
              <w:pPr>
                <w:pStyle w:val="Bibliografie"/>
                <w:ind w:left="720" w:hanging="720"/>
                <w:rPr>
                  <w:rFonts w:ascii="Arial" w:hAnsi="Arial" w:cs="Arial"/>
                  <w:noProof/>
                  <w:lang w:val="nl-NL"/>
                </w:rPr>
              </w:pPr>
              <w:r w:rsidRPr="00DD0508">
                <w:rPr>
                  <w:rFonts w:ascii="Arial" w:hAnsi="Arial" w:cs="Arial"/>
                  <w:noProof/>
                </w:rPr>
                <w:t xml:space="preserve">Radu, D., &amp; Martin, R. (2012). Return Migration: The Experience of Eastern Europe. </w:t>
              </w:r>
              <w:r w:rsidRPr="00DD0508">
                <w:rPr>
                  <w:rFonts w:ascii="Arial" w:hAnsi="Arial" w:cs="Arial"/>
                  <w:i/>
                  <w:iCs/>
                  <w:noProof/>
                  <w:lang w:val="nl-NL"/>
                </w:rPr>
                <w:t>International Migration vol. 50 (6)</w:t>
              </w:r>
              <w:r w:rsidRPr="00DD0508">
                <w:rPr>
                  <w:rFonts w:ascii="Arial" w:hAnsi="Arial" w:cs="Arial"/>
                  <w:noProof/>
                  <w:lang w:val="nl-NL"/>
                </w:rPr>
                <w:t>, 109-128.</w:t>
              </w:r>
            </w:p>
            <w:p w:rsidR="004D1B84" w:rsidRPr="00DD0508" w:rsidRDefault="004D1B84" w:rsidP="004D1B84">
              <w:pPr>
                <w:pStyle w:val="Bibliografie"/>
                <w:ind w:left="720" w:hanging="720"/>
                <w:rPr>
                  <w:rFonts w:ascii="Arial" w:hAnsi="Arial" w:cs="Arial"/>
                  <w:noProof/>
                </w:rPr>
              </w:pPr>
              <w:r w:rsidRPr="00DD0508">
                <w:rPr>
                  <w:rFonts w:ascii="Arial" w:hAnsi="Arial" w:cs="Arial"/>
                  <w:noProof/>
                  <w:lang w:val="nl-NL"/>
                </w:rPr>
                <w:t xml:space="preserve">Rees, P., Boden, P., Dennett, A., Stillwell, J., Jasińsk, M., de Jong, A., et al. </w:t>
              </w:r>
              <w:r w:rsidRPr="00DD0508">
                <w:rPr>
                  <w:rFonts w:ascii="Arial" w:hAnsi="Arial" w:cs="Arial"/>
                  <w:noProof/>
                </w:rPr>
                <w:t xml:space="preserve">(2010). Demographic and migratory flows affecting European regions and cities. </w:t>
              </w:r>
              <w:r w:rsidRPr="00DD0508">
                <w:rPr>
                  <w:rFonts w:ascii="Arial" w:hAnsi="Arial" w:cs="Arial"/>
                  <w:i/>
                  <w:iCs/>
                  <w:noProof/>
                </w:rPr>
                <w:t>The ESPON Programme</w:t>
              </w:r>
              <w:r w:rsidRPr="00DD0508">
                <w:rPr>
                  <w:rFonts w:ascii="Arial" w:hAnsi="Arial" w:cs="Arial"/>
                  <w:noProof/>
                </w:rPr>
                <w:t xml:space="preserve"> (p. Deliverable 7). Luxembourg: ESPON &amp; NIDI.</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Rifaiová, D. (2014/43). Slovenské mozgy si hľadajú nové destinácie (Slovak intelligence is searching for new destinations). </w:t>
              </w:r>
              <w:r w:rsidRPr="00DD0508">
                <w:rPr>
                  <w:rFonts w:ascii="Arial" w:hAnsi="Arial" w:cs="Arial"/>
                  <w:i/>
                  <w:iCs/>
                  <w:noProof/>
                </w:rPr>
                <w:t>TREND</w:t>
              </w:r>
              <w:r w:rsidRPr="00DD0508">
                <w:rPr>
                  <w:rFonts w:ascii="Arial" w:hAnsi="Arial" w:cs="Arial"/>
                  <w:noProof/>
                </w:rPr>
                <w:t>, 17-20.</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Rifaiová, D. (2014/43a). Príliš kvalifikovaní pre Slovensko? (Too qualified for Slovakia?). </w:t>
              </w:r>
              <w:r w:rsidRPr="00DD0508">
                <w:rPr>
                  <w:rFonts w:ascii="Arial" w:hAnsi="Arial" w:cs="Arial"/>
                  <w:i/>
                  <w:iCs/>
                  <w:noProof/>
                </w:rPr>
                <w:t>TREND</w:t>
              </w:r>
              <w:r w:rsidRPr="00DD0508">
                <w:rPr>
                  <w:rFonts w:ascii="Arial" w:hAnsi="Arial" w:cs="Arial"/>
                  <w:noProof/>
                </w:rPr>
                <w:t>, 21-22.</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Riley, G. (2014, November 09). </w:t>
              </w:r>
              <w:r w:rsidRPr="00DD0508">
                <w:rPr>
                  <w:rFonts w:ascii="Arial" w:hAnsi="Arial" w:cs="Arial"/>
                  <w:i/>
                  <w:iCs/>
                  <w:noProof/>
                </w:rPr>
                <w:t>Labour Migration.</w:t>
              </w:r>
              <w:r w:rsidRPr="00DD0508">
                <w:rPr>
                  <w:rFonts w:ascii="Arial" w:hAnsi="Arial" w:cs="Arial"/>
                  <w:noProof/>
                </w:rPr>
                <w:t xml:space="preserve"> Retrieved January 25, 2015, from Economics: Study Notes: http://beta.tutor2u.net/economics/reference/labour-migration</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Roto, J. (2010). DEMIFER. </w:t>
              </w:r>
              <w:r w:rsidRPr="00DD0508">
                <w:rPr>
                  <w:rFonts w:ascii="Arial" w:hAnsi="Arial" w:cs="Arial"/>
                  <w:i/>
                  <w:iCs/>
                  <w:noProof/>
                </w:rPr>
                <w:t>The ESPON Programme</w:t>
              </w:r>
              <w:r w:rsidRPr="00DD0508">
                <w:rPr>
                  <w:rFonts w:ascii="Arial" w:hAnsi="Arial" w:cs="Arial"/>
                  <w:noProof/>
                </w:rPr>
                <w:t xml:space="preserve"> (p. PPT 1). Liege: ESPON.</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Ruhs, M. (2006). </w:t>
              </w:r>
              <w:r w:rsidRPr="00DD0508">
                <w:rPr>
                  <w:rFonts w:ascii="Arial" w:hAnsi="Arial" w:cs="Arial"/>
                  <w:i/>
                  <w:iCs/>
                  <w:noProof/>
                </w:rPr>
                <w:t>The return of the guest worker? Temporary migration programmes in theory and practice</w:t>
              </w:r>
              <w:r w:rsidRPr="00DD0508">
                <w:rPr>
                  <w:rFonts w:ascii="Arial" w:hAnsi="Arial" w:cs="Arial"/>
                  <w:noProof/>
                </w:rPr>
                <w:t>. Retrieved April 12, 2015, from COMPAS: http://www.compas.ox.ac.uk/research/labourmarkets/return-of-the-guest-worker/</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Sedghi, A. (2011, July 12). </w:t>
              </w:r>
              <w:r w:rsidRPr="00DD0508">
                <w:rPr>
                  <w:rFonts w:ascii="Arial" w:hAnsi="Arial" w:cs="Arial"/>
                  <w:i/>
                  <w:iCs/>
                  <w:noProof/>
                </w:rPr>
                <w:t>International migration: where do people go and where from?</w:t>
              </w:r>
              <w:r w:rsidRPr="00DD0508">
                <w:rPr>
                  <w:rFonts w:ascii="Arial" w:hAnsi="Arial" w:cs="Arial"/>
                  <w:noProof/>
                </w:rPr>
                <w:t xml:space="preserve"> Retrieved April 20, 2015, from The Guardian: http://www.theguardian.com/news/datablog/2011/jul/12/immigration-destination-countries-list-migration-statistics</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SENAKOLA, A. (2015, May 14). </w:t>
              </w:r>
              <w:r w:rsidRPr="00DD0508">
                <w:rPr>
                  <w:rFonts w:ascii="Arial" w:hAnsi="Arial" w:cs="Arial"/>
                  <w:i/>
                  <w:iCs/>
                  <w:noProof/>
                </w:rPr>
                <w:t>HOW TO IMPROVE INTRA-EUROPEAN MOBILITY AND CIRCULAR MIGRATION? Fostering Diaspora Engagement</w:t>
              </w:r>
              <w:r w:rsidRPr="00DD0508">
                <w:rPr>
                  <w:rFonts w:ascii="Arial" w:hAnsi="Arial" w:cs="Arial"/>
                  <w:noProof/>
                </w:rPr>
                <w:t>. Retrieved May 16, 2015, from Latvian Presidency of the Council of the European Union: https://eu2015.lv/events/political-meetings/how-to-improve-intra-european-mobility-and-circular-migration-fostering-diaspora-engagement-2015-05-11</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Slovak Television, S. (2004, June 23). </w:t>
              </w:r>
              <w:r w:rsidRPr="00DD0508">
                <w:rPr>
                  <w:rFonts w:ascii="Arial" w:hAnsi="Arial" w:cs="Arial"/>
                  <w:i/>
                  <w:iCs/>
                  <w:noProof/>
                </w:rPr>
                <w:t>Illegal migration from Ukraine is still a problem</w:t>
              </w:r>
              <w:r w:rsidRPr="00DD0508">
                <w:rPr>
                  <w:rFonts w:ascii="Arial" w:hAnsi="Arial" w:cs="Arial"/>
                  <w:noProof/>
                </w:rPr>
                <w:t>. Retrieved February 18, 2015, from Guide to Slovakia: http://slovensko.com/news/1421</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lastRenderedPageBreak/>
                <w:t xml:space="preserve">Slovaks Online, P. (2015). </w:t>
              </w:r>
              <w:r w:rsidRPr="00DD0508">
                <w:rPr>
                  <w:rFonts w:ascii="Arial" w:hAnsi="Arial" w:cs="Arial"/>
                  <w:i/>
                  <w:iCs/>
                  <w:noProof/>
                </w:rPr>
                <w:t>Slovaks Abroad</w:t>
              </w:r>
              <w:r w:rsidRPr="00DD0508">
                <w:rPr>
                  <w:rFonts w:ascii="Arial" w:hAnsi="Arial" w:cs="Arial"/>
                  <w:noProof/>
                </w:rPr>
                <w:t>. Retrieved March 13, 2015, from Project slovake.eu: http://slovake.eu/en/intro/language/slovaks</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Statistical Office, S. (2014, September 04). </w:t>
              </w:r>
              <w:r w:rsidRPr="00DD0508">
                <w:rPr>
                  <w:rFonts w:ascii="Arial" w:hAnsi="Arial" w:cs="Arial"/>
                  <w:i/>
                  <w:iCs/>
                  <w:noProof/>
                </w:rPr>
                <w:t>Population and Migration: Metadata(Obyvateľstvo a Migrácia: Metaúdaje)</w:t>
              </w:r>
              <w:r w:rsidRPr="00DD0508">
                <w:rPr>
                  <w:rFonts w:ascii="Arial" w:hAnsi="Arial" w:cs="Arial"/>
                  <w:noProof/>
                </w:rPr>
                <w:t>. Retrieved April 19, 2015, from Statistical Office of the SR: http://slovak.statistics.sk/wps/portal/ext/themes/demography/population/metadata/!ut/p/b1/jZHBTsQgFEW_xS_gQpnSWdJqKbbWgQ51ZGO6MKbqzJho_H5pUxeaSH078s7hvQvEkwPxp-FzfBo-xvNpeJ3OPn0wQmd5TiWyvGfQorW0NkbVlAfgPgD4oyR--a29gt7LnbLXnIJvFj8C_PBxUxfQia5MLi2F_p5fKFlx0</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Statistical Office, S. (2015, March 23). </w:t>
              </w:r>
              <w:r w:rsidRPr="00DD0508">
                <w:rPr>
                  <w:rFonts w:ascii="Arial" w:hAnsi="Arial" w:cs="Arial"/>
                  <w:i/>
                  <w:iCs/>
                  <w:noProof/>
                </w:rPr>
                <w:t>Population and Migration (Obyvateľstvo a migrácia)</w:t>
              </w:r>
              <w:r w:rsidRPr="00DD0508">
                <w:rPr>
                  <w:rFonts w:ascii="Arial" w:hAnsi="Arial" w:cs="Arial"/>
                  <w:noProof/>
                </w:rPr>
                <w:t>. Retrieved MArch 23, 2015, from Statistical Office of the Slovak Republic: http://slovak.statistics.sk/wps/portal/ext/themes/demography/population/news/!ut/p/b1/jZDLDoIwEEU_qVMor2VBKRWCtIhiN4aFMRgBF8bvtxBWJrbObtJzemcGKdQiNXbv_ta9-mnsHnOv_IsIeBjHmEIYHx3gQSlxLgTLMdHAWQPwoyh8-aXcAj_QiskdwUC81TcAs5_WlUMjwpKN3Kf6OXHCuvAdALz6CaMZCQqAs</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Statistical Office, S. (2015a, April 15). </w:t>
              </w:r>
              <w:r w:rsidRPr="00DD0508">
                <w:rPr>
                  <w:rFonts w:ascii="Arial" w:hAnsi="Arial" w:cs="Arial"/>
                  <w:i/>
                  <w:iCs/>
                  <w:noProof/>
                </w:rPr>
                <w:t>Average monthly wages in selected branches by months</w:t>
              </w:r>
              <w:r w:rsidRPr="00DD0508">
                <w:rPr>
                  <w:rFonts w:ascii="Arial" w:hAnsi="Arial" w:cs="Arial"/>
                  <w:noProof/>
                </w:rPr>
                <w:t>. Retrieved April 22, 2015, from Statistical Office of the Slovak Republic: http://statdat.statistics.sk/cognosext/cgi-bin/cognos.cgi?b_action=cognosViewer&amp;ui.action=run&amp;ui.object=storeID(%22iDE1E323EBFA546C3AFD71F41BA869F8C%22)&amp;ui.name=Average%20monthly%20wages%20in%20selected%20branches%20by%20months%20%5bpr0201ms%5d&amp;run.output</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Straka, J. (2013). Obnovenie multipolárneho medzinárodného systému (Resuming of multipolar international system). In J. Straka, </w:t>
              </w:r>
              <w:r w:rsidRPr="00DD0508">
                <w:rPr>
                  <w:rFonts w:ascii="Arial" w:hAnsi="Arial" w:cs="Arial"/>
                  <w:i/>
                  <w:iCs/>
                  <w:noProof/>
                </w:rPr>
                <w:t>Medzinárodné vzťahy (International Relations)</w:t>
              </w:r>
              <w:r w:rsidRPr="00DD0508">
                <w:rPr>
                  <w:rFonts w:ascii="Arial" w:hAnsi="Arial" w:cs="Arial"/>
                  <w:noProof/>
                </w:rPr>
                <w:t xml:space="preserve"> (pp. 205-285). Šamorín: Heuréka.</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Strielkowski, W., &amp; O´Donoghue, C. (2006, January). Ready to go? EU Enlargement and migration potential: lessons for the Czech Republic in the context of Irish migration experience. </w:t>
              </w:r>
              <w:r w:rsidRPr="00DD0508">
                <w:rPr>
                  <w:rFonts w:ascii="Arial" w:hAnsi="Arial" w:cs="Arial"/>
                  <w:i/>
                  <w:iCs/>
                  <w:noProof/>
                </w:rPr>
                <w:t>Prague Economic Papers</w:t>
              </w:r>
              <w:r w:rsidRPr="00DD0508">
                <w:rPr>
                  <w:rFonts w:ascii="Arial" w:hAnsi="Arial" w:cs="Arial"/>
                  <w:noProof/>
                </w:rPr>
                <w:t>, pp. 14-28.</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Szabo, N. (2011, February 09). </w:t>
              </w:r>
              <w:r w:rsidRPr="00DD0508">
                <w:rPr>
                  <w:rFonts w:ascii="Arial" w:hAnsi="Arial" w:cs="Arial"/>
                  <w:i/>
                  <w:iCs/>
                  <w:noProof/>
                </w:rPr>
                <w:t>Great stagnation or external growth?</w:t>
              </w:r>
              <w:r w:rsidRPr="00DD0508">
                <w:rPr>
                  <w:rFonts w:ascii="Arial" w:hAnsi="Arial" w:cs="Arial"/>
                  <w:noProof/>
                </w:rPr>
                <w:t xml:space="preserve"> Retrieved May 18, 2015, from Unenumerated: http://unenumerated.blogspot.sk/2011/02/great-stagnation-or-external-growth.html</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Taberner, P. (2014, April 16). </w:t>
              </w:r>
              <w:r w:rsidRPr="00DD0508">
                <w:rPr>
                  <w:rFonts w:ascii="Arial" w:hAnsi="Arial" w:cs="Arial"/>
                  <w:i/>
                  <w:iCs/>
                  <w:noProof/>
                </w:rPr>
                <w:t>Directive will ensure EU migrant worker´s rights</w:t>
              </w:r>
              <w:r w:rsidRPr="00DD0508">
                <w:rPr>
                  <w:rFonts w:ascii="Arial" w:hAnsi="Arial" w:cs="Arial"/>
                  <w:noProof/>
                </w:rPr>
                <w:t>. Retrieved February 28, 2015, from Prague Post: http://www.praguepost.com/eu-news/38435-directive-will-ensure-eu-migrant-worker-s-rights</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Team. (2011). </w:t>
              </w:r>
              <w:r w:rsidRPr="00DD0508">
                <w:rPr>
                  <w:rFonts w:ascii="Arial" w:hAnsi="Arial" w:cs="Arial"/>
                  <w:i/>
                  <w:iCs/>
                  <w:noProof/>
                </w:rPr>
                <w:t>Writing your Dissertation: Methodology</w:t>
              </w:r>
              <w:r w:rsidRPr="00DD0508">
                <w:rPr>
                  <w:rFonts w:ascii="Arial" w:hAnsi="Arial" w:cs="Arial"/>
                  <w:noProof/>
                </w:rPr>
                <w:t>. Retrieved February 21, 2015, from Skills you need: http://www.skillsyouneed.com/learn/dissertation-methodology.html</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lastRenderedPageBreak/>
                <w:t xml:space="preserve">Tuttle, I. (2015, January 13). </w:t>
              </w:r>
              <w:r w:rsidRPr="00DD0508">
                <w:rPr>
                  <w:rFonts w:ascii="Arial" w:hAnsi="Arial" w:cs="Arial"/>
                  <w:i/>
                  <w:iCs/>
                  <w:noProof/>
                </w:rPr>
                <w:t>The Troubling Math of Muslim Migration</w:t>
              </w:r>
              <w:r w:rsidRPr="00DD0508">
                <w:rPr>
                  <w:rFonts w:ascii="Arial" w:hAnsi="Arial" w:cs="Arial"/>
                  <w:noProof/>
                </w:rPr>
                <w:t>. Retrieved January 23, 2015, from National Review: http://www.nationalreview.com/article/411487/troubling-math-muslim-migration-ian-tuttle</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USC. (2015, March 10). </w:t>
              </w:r>
              <w:r w:rsidRPr="00DD0508">
                <w:rPr>
                  <w:rFonts w:ascii="Arial" w:hAnsi="Arial" w:cs="Arial"/>
                  <w:i/>
                  <w:iCs/>
                  <w:noProof/>
                </w:rPr>
                <w:t>Organizing Your Social Sciences Research Paper: 4. The Introduction</w:t>
              </w:r>
              <w:r w:rsidRPr="00DD0508">
                <w:rPr>
                  <w:rFonts w:ascii="Arial" w:hAnsi="Arial" w:cs="Arial"/>
                  <w:noProof/>
                </w:rPr>
                <w:t>. Retrieved March 11, 2015, from USC Libraries: http://libguides.usc.edu/c.php?g=235034&amp;p=1559828</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USC, L. (2015, January 27). </w:t>
              </w:r>
              <w:r w:rsidRPr="00DD0508">
                <w:rPr>
                  <w:rFonts w:ascii="Arial" w:hAnsi="Arial" w:cs="Arial"/>
                  <w:i/>
                  <w:iCs/>
                  <w:noProof/>
                </w:rPr>
                <w:t>6. The Methodology</w:t>
              </w:r>
              <w:r w:rsidRPr="00DD0508">
                <w:rPr>
                  <w:rFonts w:ascii="Arial" w:hAnsi="Arial" w:cs="Arial"/>
                  <w:noProof/>
                </w:rPr>
                <w:t>. Retrieved January 27, 2015, from Organizing Your Social Sciences Research Paper: http://libguides.usc.edu/content.php?pid=83009&amp;sid=615865</w:t>
              </w:r>
            </w:p>
            <w:p w:rsidR="004D1B84" w:rsidRPr="00DD0508" w:rsidRDefault="004D1B84" w:rsidP="004D1B84">
              <w:pPr>
                <w:pStyle w:val="Bibliografie"/>
                <w:ind w:left="720" w:hanging="720"/>
                <w:rPr>
                  <w:rFonts w:ascii="Arial" w:hAnsi="Arial" w:cs="Arial"/>
                  <w:noProof/>
                </w:rPr>
              </w:pPr>
              <w:r w:rsidRPr="00DD0508">
                <w:rPr>
                  <w:rFonts w:ascii="Arial" w:hAnsi="Arial" w:cs="Arial"/>
                  <w:noProof/>
                  <w:lang w:val="nl-NL"/>
                </w:rPr>
                <w:t xml:space="preserve">van den Noord, P. (2009, July). </w:t>
              </w:r>
              <w:r w:rsidRPr="00DD0508">
                <w:rPr>
                  <w:rFonts w:ascii="Arial" w:hAnsi="Arial" w:cs="Arial"/>
                  <w:noProof/>
                </w:rPr>
                <w:t xml:space="preserve">Economic Crisis in Europe: Causes, Consequences and Responses. </w:t>
              </w:r>
              <w:r w:rsidRPr="00DD0508">
                <w:rPr>
                  <w:rFonts w:ascii="Arial" w:hAnsi="Arial" w:cs="Arial"/>
                  <w:i/>
                  <w:iCs/>
                  <w:noProof/>
                </w:rPr>
                <w:t>EUROPEAN ECONOMY.</w:t>
              </w:r>
              <w:r w:rsidRPr="00DD0508">
                <w:rPr>
                  <w:rFonts w:ascii="Arial" w:hAnsi="Arial" w:cs="Arial"/>
                  <w:noProof/>
                </w:rPr>
                <w:t xml:space="preserve"> Luxembourg: European Communities.</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van Ooik, R. H., &amp; Vandamme, T. A. (2010). </w:t>
              </w:r>
              <w:r w:rsidRPr="00DD0508">
                <w:rPr>
                  <w:rFonts w:ascii="Arial" w:hAnsi="Arial" w:cs="Arial"/>
                  <w:i/>
                  <w:iCs/>
                  <w:noProof/>
                </w:rPr>
                <w:t>European Basic Treaties.</w:t>
              </w:r>
              <w:r w:rsidRPr="00DD0508">
                <w:rPr>
                  <w:rFonts w:ascii="Arial" w:hAnsi="Arial" w:cs="Arial"/>
                  <w:noProof/>
                </w:rPr>
                <w:t xml:space="preserve"> Amsterdam: Kluwer.</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Vatralova, Z. (2012, August 21). </w:t>
              </w:r>
              <w:r w:rsidRPr="00DD0508">
                <w:rPr>
                  <w:rFonts w:ascii="Arial" w:hAnsi="Arial" w:cs="Arial"/>
                  <w:i/>
                  <w:iCs/>
                  <w:noProof/>
                  <w:lang w:val="nl-NL"/>
                </w:rPr>
                <w:t>Migrácia na Slovensku (Migration in Slovakia.</w:t>
              </w:r>
              <w:r w:rsidRPr="00DD0508">
                <w:rPr>
                  <w:rFonts w:ascii="Arial" w:hAnsi="Arial" w:cs="Arial"/>
                  <w:noProof/>
                  <w:lang w:val="nl-NL"/>
                </w:rPr>
                <w:t xml:space="preserve"> </w:t>
              </w:r>
              <w:r w:rsidRPr="00DD0508">
                <w:rPr>
                  <w:rFonts w:ascii="Arial" w:hAnsi="Arial" w:cs="Arial"/>
                  <w:noProof/>
                </w:rPr>
                <w:t>Retrieved January 12, 2015, from European Migration Network: http://www.emn.sk/phocadownload/emn_seminar_on_migration_2012/emn_2012_prezentacia_Zuzana_Vatralova_Migracia_na_Slovensku.pdf</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Vích, Š. (2014, September). </w:t>
              </w:r>
              <w:r w:rsidRPr="00DD0508">
                <w:rPr>
                  <w:rFonts w:ascii="Arial" w:hAnsi="Arial" w:cs="Arial"/>
                  <w:i/>
                  <w:iCs/>
                  <w:noProof/>
                </w:rPr>
                <w:t>O programe 2007 - 2013 (About Programme 2007-2013)</w:t>
              </w:r>
              <w:r w:rsidRPr="00DD0508">
                <w:rPr>
                  <w:rFonts w:ascii="Arial" w:hAnsi="Arial" w:cs="Arial"/>
                  <w:noProof/>
                </w:rPr>
                <w:t>. Retrieved April 29, 2015, from Program cezhraničnej spolupráce (Programme of Over-Border Partnership): http://www.sk-cz.eu/sk/uvodna-stranka/o-programe-2007-2013/</w:t>
              </w:r>
            </w:p>
            <w:p w:rsidR="004D1B84" w:rsidRPr="00DD0508" w:rsidRDefault="004D1B84" w:rsidP="004D1B84">
              <w:pPr>
                <w:pStyle w:val="Bibliografie"/>
                <w:ind w:left="720" w:hanging="720"/>
                <w:rPr>
                  <w:rFonts w:ascii="Arial" w:hAnsi="Arial" w:cs="Arial"/>
                  <w:noProof/>
                  <w:lang w:val="sk-SK"/>
                </w:rPr>
              </w:pPr>
              <w:r w:rsidRPr="00DD0508">
                <w:rPr>
                  <w:rFonts w:ascii="Arial" w:hAnsi="Arial" w:cs="Arial"/>
                  <w:noProof/>
                  <w:lang w:val="sk-SK"/>
                </w:rPr>
                <w:t xml:space="preserve">Vích, Š. (September 2014). </w:t>
              </w:r>
              <w:r w:rsidRPr="00DD0508">
                <w:rPr>
                  <w:rFonts w:ascii="Arial" w:hAnsi="Arial" w:cs="Arial"/>
                  <w:i/>
                  <w:iCs/>
                  <w:noProof/>
                  <w:lang w:val="sk-SK"/>
                </w:rPr>
                <w:t>Program cezhraničnej spolupráce Slovenská republika – Česká republika 2014 - 2020</w:t>
              </w:r>
              <w:r w:rsidRPr="00DD0508">
                <w:rPr>
                  <w:rFonts w:ascii="Arial" w:hAnsi="Arial" w:cs="Arial"/>
                  <w:noProof/>
                  <w:lang w:val="sk-SK"/>
                </w:rPr>
                <w:t>. Cit. 29. April 2015. Dostupné na Internete: Program cezhraničnej spolupráce (Programme of Over-Border Partnership): http://www.sk-cz.eu/sk/uvodna-stranka/2014_2020/</w:t>
              </w:r>
            </w:p>
            <w:p w:rsidR="004D1B84" w:rsidRPr="00DD0508" w:rsidRDefault="004D1B84" w:rsidP="004D1B84">
              <w:pPr>
                <w:pStyle w:val="Bibliografie"/>
                <w:ind w:left="720" w:hanging="720"/>
                <w:rPr>
                  <w:rFonts w:ascii="Arial" w:hAnsi="Arial" w:cs="Arial"/>
                  <w:noProof/>
                </w:rPr>
              </w:pPr>
              <w:r w:rsidRPr="00DD0508">
                <w:rPr>
                  <w:rFonts w:ascii="Arial" w:hAnsi="Arial" w:cs="Arial"/>
                  <w:noProof/>
                  <w:lang w:val="sk-SK"/>
                </w:rPr>
                <w:t xml:space="preserve">Williams, &amp; Baláž. </w:t>
              </w:r>
              <w:r w:rsidRPr="00DD0508">
                <w:rPr>
                  <w:rFonts w:ascii="Arial" w:hAnsi="Arial" w:cs="Arial"/>
                  <w:noProof/>
                </w:rPr>
                <w:t xml:space="preserve">(2008). László Andor, Commissioner for Employment, Social Affairs and Inclusion, said: "The Commission recognises that there can be regional or local problems created by a large, sudden influx of people from other EU countries into a particular geographical area. </w:t>
              </w:r>
              <w:r w:rsidRPr="00DD0508">
                <w:rPr>
                  <w:rFonts w:ascii="Arial" w:hAnsi="Arial" w:cs="Arial"/>
                  <w:i/>
                  <w:iCs/>
                  <w:noProof/>
                </w:rPr>
                <w:t>Social Science and Medicine, No 67</w:t>
              </w:r>
              <w:r w:rsidRPr="00DD0508">
                <w:rPr>
                  <w:rFonts w:ascii="Arial" w:hAnsi="Arial" w:cs="Arial"/>
                  <w:noProof/>
                </w:rPr>
                <w:t>, pp. 1924-33.</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Zaiceva, A., &amp; Zimmermann, K. F. (2012, December). Returning Home at Times of Trouble? Return Migration of EU Enlargement Migrants during Crisis. </w:t>
              </w:r>
              <w:r w:rsidRPr="00DD0508">
                <w:rPr>
                  <w:rFonts w:ascii="Arial" w:hAnsi="Arial" w:cs="Arial"/>
                  <w:i/>
                  <w:iCs/>
                  <w:noProof/>
                </w:rPr>
                <w:t>Discussion Paper No 7111</w:t>
              </w:r>
              <w:r w:rsidRPr="00DD0508">
                <w:rPr>
                  <w:rFonts w:ascii="Arial" w:hAnsi="Arial" w:cs="Arial"/>
                  <w:noProof/>
                </w:rPr>
                <w:t>. Bonn, Germany: IZA.</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t xml:space="preserve">Žišková, L. (2015). </w:t>
              </w:r>
              <w:r w:rsidRPr="00DD0508">
                <w:rPr>
                  <w:rFonts w:ascii="Arial" w:hAnsi="Arial" w:cs="Arial"/>
                  <w:i/>
                  <w:iCs/>
                  <w:noProof/>
                </w:rPr>
                <w:t>Uchádzači zo Slovenska (Candidates from Slovakia)</w:t>
              </w:r>
              <w:r w:rsidRPr="00DD0508">
                <w:rPr>
                  <w:rFonts w:ascii="Arial" w:hAnsi="Arial" w:cs="Arial"/>
                  <w:noProof/>
                </w:rPr>
                <w:t>. Retrieved March 21, 2015, from Národný štipendijný program Slovenskej republiky (National Scholarship Programme of the Slovak Republic): http://www.stipendia.sk/sk/main/podmienky-pre-predkladanie-ziadosti/uchadzaci-zo-sr/</w:t>
              </w:r>
            </w:p>
            <w:p w:rsidR="004D1B84" w:rsidRPr="00DD0508" w:rsidRDefault="004D1B84" w:rsidP="004D1B84">
              <w:pPr>
                <w:pStyle w:val="Bibliografie"/>
                <w:ind w:left="720" w:hanging="720"/>
                <w:rPr>
                  <w:rFonts w:ascii="Arial" w:hAnsi="Arial" w:cs="Arial"/>
                  <w:noProof/>
                </w:rPr>
              </w:pPr>
              <w:r w:rsidRPr="00DD0508">
                <w:rPr>
                  <w:rFonts w:ascii="Arial" w:hAnsi="Arial" w:cs="Arial"/>
                  <w:noProof/>
                </w:rPr>
                <w:lastRenderedPageBreak/>
                <w:t>Zuzana, B. (2015, April 20). How can the Slovak Republic deacrease the number of highly-skilled Slovak nationals who migrate to other EU countries? (L. Krč-Jediná, Interviewer)</w:t>
              </w:r>
            </w:p>
            <w:p w:rsidR="0024434F" w:rsidRPr="00DD0508" w:rsidRDefault="0024434F" w:rsidP="004D1B84">
              <w:pPr>
                <w:spacing w:after="0" w:line="360" w:lineRule="auto"/>
                <w:jc w:val="both"/>
                <w:rPr>
                  <w:rFonts w:ascii="Arial" w:hAnsi="Arial" w:cs="Arial"/>
                </w:rPr>
              </w:pPr>
              <w:r w:rsidRPr="00DD0508">
                <w:rPr>
                  <w:rFonts w:ascii="Arial" w:hAnsi="Arial" w:cs="Arial"/>
                  <w:b/>
                  <w:bCs/>
                  <w:sz w:val="20"/>
                  <w:szCs w:val="20"/>
                </w:rPr>
                <w:fldChar w:fldCharType="end"/>
              </w:r>
            </w:p>
          </w:sdtContent>
        </w:sdt>
      </w:sdtContent>
    </w:sdt>
    <w:p w:rsidR="00B92138" w:rsidRPr="00DD0508" w:rsidRDefault="00B92138" w:rsidP="00080D6C">
      <w:pPr>
        <w:spacing w:after="0" w:line="360" w:lineRule="auto"/>
        <w:jc w:val="both"/>
        <w:rPr>
          <w:rFonts w:ascii="Arial" w:hAnsi="Arial" w:cs="Arial"/>
          <w:b/>
          <w:color w:val="EA046C"/>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345CB0" w:rsidRPr="00DD0508" w:rsidRDefault="00345CB0" w:rsidP="00080D6C">
      <w:pPr>
        <w:spacing w:after="0" w:line="360" w:lineRule="auto"/>
        <w:jc w:val="both"/>
        <w:rPr>
          <w:rFonts w:ascii="Arial" w:hAnsi="Arial" w:cs="Arial"/>
          <w:b/>
          <w:color w:val="009900"/>
          <w:sz w:val="24"/>
          <w:szCs w:val="24"/>
          <w:u w:val="single"/>
        </w:rPr>
      </w:pPr>
    </w:p>
    <w:p w:rsidR="00B92138" w:rsidRPr="00DD0508" w:rsidRDefault="00B92138" w:rsidP="00080D6C">
      <w:pPr>
        <w:spacing w:after="0" w:line="360" w:lineRule="auto"/>
        <w:jc w:val="both"/>
        <w:rPr>
          <w:rFonts w:ascii="Arial" w:hAnsi="Arial" w:cs="Arial"/>
          <w:b/>
          <w:color w:val="009900"/>
          <w:sz w:val="24"/>
          <w:szCs w:val="24"/>
        </w:rPr>
      </w:pPr>
      <w:r w:rsidRPr="00DD0508">
        <w:rPr>
          <w:rFonts w:ascii="Arial" w:hAnsi="Arial" w:cs="Arial"/>
          <w:b/>
          <w:color w:val="009900"/>
          <w:sz w:val="24"/>
          <w:szCs w:val="24"/>
          <w:u w:val="single"/>
        </w:rPr>
        <w:lastRenderedPageBreak/>
        <w:t>Appendices</w:t>
      </w:r>
      <w:r w:rsidR="00E24CD6" w:rsidRPr="00DD0508">
        <w:rPr>
          <w:rFonts w:ascii="Arial" w:hAnsi="Arial" w:cs="Arial"/>
          <w:b/>
          <w:color w:val="009900"/>
          <w:sz w:val="24"/>
          <w:szCs w:val="24"/>
          <w:u w:val="single"/>
        </w:rPr>
        <w:t xml:space="preserve"> </w:t>
      </w:r>
    </w:p>
    <w:p w:rsidR="00B92138" w:rsidRPr="00DD0508" w:rsidRDefault="00B92138" w:rsidP="00080D6C">
      <w:pPr>
        <w:spacing w:after="0" w:line="360" w:lineRule="auto"/>
        <w:jc w:val="both"/>
        <w:rPr>
          <w:rFonts w:ascii="Arial" w:hAnsi="Arial" w:cs="Arial"/>
          <w:sz w:val="24"/>
          <w:szCs w:val="24"/>
          <w:u w:val="single"/>
        </w:rPr>
      </w:pPr>
    </w:p>
    <w:p w:rsidR="008E2F18" w:rsidRPr="00DD0508" w:rsidRDefault="00A72A88" w:rsidP="00080D6C">
      <w:pPr>
        <w:spacing w:after="0" w:line="360" w:lineRule="auto"/>
        <w:jc w:val="both"/>
        <w:rPr>
          <w:rFonts w:ascii="Arial" w:hAnsi="Arial" w:cs="Arial"/>
          <w:b/>
          <w:color w:val="009900"/>
          <w:sz w:val="24"/>
          <w:szCs w:val="24"/>
        </w:rPr>
      </w:pPr>
      <w:r w:rsidRPr="00DD0508">
        <w:rPr>
          <w:rFonts w:ascii="Arial" w:hAnsi="Arial" w:cs="Arial"/>
          <w:b/>
          <w:color w:val="009900"/>
          <w:sz w:val="24"/>
          <w:szCs w:val="24"/>
        </w:rPr>
        <w:t>Appendix 1</w:t>
      </w:r>
      <w:r w:rsidR="00CE25F1" w:rsidRPr="00DD0508">
        <w:rPr>
          <w:rFonts w:ascii="Arial" w:hAnsi="Arial" w:cs="Arial"/>
          <w:b/>
          <w:color w:val="009900"/>
          <w:sz w:val="24"/>
          <w:szCs w:val="24"/>
        </w:rPr>
        <w:t xml:space="preserve"> </w:t>
      </w:r>
      <w:r w:rsidR="008E2F18" w:rsidRPr="00DD0508">
        <w:rPr>
          <w:rFonts w:ascii="Arial" w:hAnsi="Arial" w:cs="Arial"/>
          <w:b/>
          <w:color w:val="009900"/>
          <w:sz w:val="24"/>
          <w:szCs w:val="24"/>
        </w:rPr>
        <w:t>Student Ethics Form</w:t>
      </w:r>
    </w:p>
    <w:p w:rsidR="00650099" w:rsidRPr="00DD0508" w:rsidRDefault="00650099" w:rsidP="00650099">
      <w:pPr>
        <w:widowControl w:val="0"/>
        <w:autoSpaceDE w:val="0"/>
        <w:autoSpaceDN w:val="0"/>
        <w:adjustRightInd w:val="0"/>
        <w:spacing w:after="0" w:line="360" w:lineRule="auto"/>
        <w:jc w:val="both"/>
        <w:rPr>
          <w:rFonts w:ascii="Arial" w:eastAsia="SimSun" w:hAnsi="Arial" w:cs="Arial"/>
          <w:b/>
          <w:bCs/>
          <w:color w:val="000000"/>
          <w:sz w:val="20"/>
          <w:szCs w:val="20"/>
          <w:lang w:eastAsia="zh-CN" w:bidi="he-IL"/>
        </w:rPr>
      </w:pPr>
    </w:p>
    <w:p w:rsidR="00650099" w:rsidRPr="00DD0508" w:rsidRDefault="00650099" w:rsidP="00650099">
      <w:pPr>
        <w:widowControl w:val="0"/>
        <w:autoSpaceDE w:val="0"/>
        <w:autoSpaceDN w:val="0"/>
        <w:adjustRightInd w:val="0"/>
        <w:spacing w:after="0" w:line="360" w:lineRule="auto"/>
        <w:jc w:val="both"/>
        <w:rPr>
          <w:rFonts w:ascii="Arial" w:eastAsia="SimSun" w:hAnsi="Arial" w:cs="Arial"/>
          <w:color w:val="000000"/>
          <w:sz w:val="20"/>
          <w:szCs w:val="20"/>
          <w:lang w:eastAsia="zh-CN" w:bidi="he-IL"/>
        </w:rPr>
      </w:pPr>
      <w:r w:rsidRPr="00DD0508">
        <w:rPr>
          <w:rFonts w:ascii="Arial" w:eastAsia="SimSun" w:hAnsi="Arial" w:cs="Arial"/>
          <w:b/>
          <w:bCs/>
          <w:color w:val="000000"/>
          <w:sz w:val="20"/>
          <w:szCs w:val="20"/>
          <w:lang w:eastAsia="zh-CN" w:bidi="he-IL"/>
        </w:rPr>
        <w:t>Your name:</w:t>
      </w:r>
      <w:r w:rsidRPr="00DD0508">
        <w:rPr>
          <w:rFonts w:ascii="Arial" w:eastAsia="SimSun" w:hAnsi="Arial" w:cs="Arial"/>
          <w:color w:val="000000"/>
          <w:sz w:val="20"/>
          <w:szCs w:val="20"/>
          <w:lang w:eastAsia="zh-CN" w:bidi="he-IL"/>
        </w:rPr>
        <w:t xml:space="preserve"> Lucia </w:t>
      </w:r>
      <w:proofErr w:type="spellStart"/>
      <w:r w:rsidRPr="00DD0508">
        <w:rPr>
          <w:rFonts w:ascii="Arial" w:eastAsia="SimSun" w:hAnsi="Arial" w:cs="Arial"/>
          <w:color w:val="000000"/>
          <w:sz w:val="20"/>
          <w:szCs w:val="20"/>
          <w:lang w:eastAsia="zh-CN" w:bidi="he-IL"/>
        </w:rPr>
        <w:t>Krc-Jedina</w:t>
      </w:r>
      <w:proofErr w:type="spellEnd"/>
    </w:p>
    <w:p w:rsidR="00650099" w:rsidRPr="00DD0508" w:rsidRDefault="00650099" w:rsidP="00650099">
      <w:pPr>
        <w:widowControl w:val="0"/>
        <w:autoSpaceDE w:val="0"/>
        <w:autoSpaceDN w:val="0"/>
        <w:adjustRightInd w:val="0"/>
        <w:spacing w:after="0" w:line="360" w:lineRule="auto"/>
        <w:jc w:val="both"/>
        <w:rPr>
          <w:rFonts w:ascii="Arial" w:eastAsia="SimSun" w:hAnsi="Arial" w:cs="Arial"/>
          <w:color w:val="000000"/>
          <w:sz w:val="20"/>
          <w:szCs w:val="20"/>
          <w:lang w:eastAsia="zh-CN" w:bidi="he-IL"/>
        </w:rPr>
      </w:pPr>
    </w:p>
    <w:p w:rsidR="00650099" w:rsidRPr="00DD0508" w:rsidRDefault="00650099" w:rsidP="00650099">
      <w:pPr>
        <w:widowControl w:val="0"/>
        <w:autoSpaceDE w:val="0"/>
        <w:autoSpaceDN w:val="0"/>
        <w:adjustRightInd w:val="0"/>
        <w:spacing w:after="0" w:line="360" w:lineRule="auto"/>
        <w:jc w:val="both"/>
        <w:rPr>
          <w:rFonts w:ascii="Arial" w:eastAsia="SimSun" w:hAnsi="Arial" w:cs="Arial"/>
          <w:color w:val="000000"/>
          <w:sz w:val="20"/>
          <w:szCs w:val="20"/>
          <w:lang w:eastAsia="zh-CN" w:bidi="he-IL"/>
        </w:rPr>
      </w:pPr>
      <w:r w:rsidRPr="00DD0508">
        <w:rPr>
          <w:rFonts w:ascii="Arial" w:eastAsia="SimSun" w:hAnsi="Arial" w:cs="Arial"/>
          <w:b/>
          <w:bCs/>
          <w:color w:val="000000"/>
          <w:sz w:val="20"/>
          <w:szCs w:val="20"/>
          <w:lang w:eastAsia="zh-CN" w:bidi="he-IL"/>
        </w:rPr>
        <w:t>Supervisor:</w:t>
      </w:r>
      <w:r w:rsidRPr="00DD0508">
        <w:rPr>
          <w:rFonts w:ascii="Arial" w:eastAsia="SimSun" w:hAnsi="Arial" w:cs="Arial"/>
          <w:color w:val="000000"/>
          <w:sz w:val="20"/>
          <w:szCs w:val="20"/>
          <w:lang w:eastAsia="zh-CN" w:bidi="he-IL"/>
        </w:rPr>
        <w:t xml:space="preserve"> E. </w:t>
      </w:r>
      <w:proofErr w:type="spellStart"/>
      <w:r w:rsidRPr="00DD0508">
        <w:rPr>
          <w:rFonts w:ascii="Arial" w:eastAsia="SimSun" w:hAnsi="Arial" w:cs="Arial"/>
          <w:color w:val="000000"/>
          <w:sz w:val="20"/>
          <w:szCs w:val="20"/>
          <w:lang w:eastAsia="zh-CN" w:bidi="he-IL"/>
        </w:rPr>
        <w:t>Gabrovska</w:t>
      </w:r>
      <w:proofErr w:type="spellEnd"/>
    </w:p>
    <w:p w:rsidR="00650099" w:rsidRPr="00DD0508" w:rsidRDefault="00650099" w:rsidP="00650099">
      <w:pPr>
        <w:widowControl w:val="0"/>
        <w:autoSpaceDE w:val="0"/>
        <w:autoSpaceDN w:val="0"/>
        <w:adjustRightInd w:val="0"/>
        <w:spacing w:after="0" w:line="360" w:lineRule="auto"/>
        <w:jc w:val="both"/>
        <w:rPr>
          <w:rFonts w:ascii="Arial" w:eastAsia="SimSun" w:hAnsi="Arial" w:cs="Arial"/>
          <w:b/>
          <w:bCs/>
          <w:i/>
          <w:color w:val="000000"/>
          <w:sz w:val="20"/>
          <w:szCs w:val="20"/>
          <w:lang w:eastAsia="zh-CN" w:bidi="he-IL"/>
        </w:rPr>
      </w:pPr>
      <w:r w:rsidRPr="00DD0508">
        <w:rPr>
          <w:rFonts w:ascii="Arial" w:eastAsia="SimSun" w:hAnsi="Arial" w:cs="Arial"/>
          <w:b/>
          <w:bCs/>
          <w:color w:val="000000"/>
          <w:sz w:val="20"/>
          <w:szCs w:val="20"/>
          <w:lang w:eastAsia="zh-CN" w:bidi="he-IL"/>
        </w:rPr>
        <w:t xml:space="preserve"> </w:t>
      </w:r>
    </w:p>
    <w:p w:rsidR="00650099" w:rsidRPr="00DD0508" w:rsidRDefault="00650099" w:rsidP="00650099">
      <w:pPr>
        <w:widowControl w:val="0"/>
        <w:autoSpaceDE w:val="0"/>
        <w:autoSpaceDN w:val="0"/>
        <w:adjustRightInd w:val="0"/>
        <w:spacing w:after="0" w:line="360" w:lineRule="auto"/>
        <w:jc w:val="both"/>
        <w:rPr>
          <w:rFonts w:ascii="Arial" w:eastAsia="SimSun" w:hAnsi="Arial" w:cs="Arial"/>
          <w:b/>
          <w:bCs/>
          <w:i/>
          <w:color w:val="000000"/>
          <w:sz w:val="20"/>
          <w:szCs w:val="20"/>
          <w:lang w:eastAsia="zh-CN" w:bidi="he-IL"/>
        </w:rPr>
      </w:pPr>
    </w:p>
    <w:p w:rsidR="00650099" w:rsidRPr="00DD0508" w:rsidRDefault="00650099" w:rsidP="00650099">
      <w:pPr>
        <w:widowControl w:val="0"/>
        <w:autoSpaceDE w:val="0"/>
        <w:autoSpaceDN w:val="0"/>
        <w:adjustRightInd w:val="0"/>
        <w:spacing w:after="0" w:line="360" w:lineRule="auto"/>
        <w:jc w:val="both"/>
        <w:rPr>
          <w:rFonts w:ascii="Arial" w:eastAsia="SimSun" w:hAnsi="Arial" w:cs="Arial"/>
          <w:i/>
          <w:color w:val="000000"/>
          <w:sz w:val="20"/>
          <w:szCs w:val="20"/>
          <w:lang w:eastAsia="zh-CN" w:bidi="he-IL"/>
        </w:rPr>
      </w:pPr>
      <w:r w:rsidRPr="00DD0508">
        <w:rPr>
          <w:rFonts w:ascii="Arial" w:eastAsia="SimSun" w:hAnsi="Arial" w:cs="Arial"/>
          <w:b/>
          <w:bCs/>
          <w:i/>
          <w:color w:val="000000"/>
          <w:sz w:val="20"/>
          <w:szCs w:val="20"/>
          <w:lang w:eastAsia="zh-CN" w:bidi="he-IL"/>
        </w:rPr>
        <w:t xml:space="preserve">Section 1. Project Outline </w:t>
      </w:r>
    </w:p>
    <w:p w:rsidR="00650099" w:rsidRPr="00DD0508" w:rsidRDefault="00650099" w:rsidP="00650099">
      <w:pPr>
        <w:widowControl w:val="0"/>
        <w:autoSpaceDE w:val="0"/>
        <w:autoSpaceDN w:val="0"/>
        <w:adjustRightInd w:val="0"/>
        <w:spacing w:after="0" w:line="360" w:lineRule="auto"/>
        <w:jc w:val="both"/>
        <w:rPr>
          <w:rFonts w:ascii="Arial" w:eastAsia="SimSun" w:hAnsi="Arial" w:cs="Arial"/>
          <w:color w:val="000000"/>
          <w:sz w:val="20"/>
          <w:szCs w:val="20"/>
          <w:lang w:eastAsia="zh-CN" w:bidi="he-IL"/>
        </w:rPr>
      </w:pPr>
      <w:r w:rsidRPr="00DD0508">
        <w:rPr>
          <w:rFonts w:ascii="Arial" w:eastAsia="SimSun" w:hAnsi="Arial" w:cs="Arial"/>
          <w:b/>
          <w:bCs/>
          <w:color w:val="000000"/>
          <w:sz w:val="20"/>
          <w:szCs w:val="20"/>
          <w:lang w:eastAsia="zh-CN" w:bidi="he-IL"/>
        </w:rPr>
        <w:t xml:space="preserve"> </w:t>
      </w:r>
    </w:p>
    <w:p w:rsidR="00650099" w:rsidRPr="00DD0508" w:rsidRDefault="00650099" w:rsidP="00650099">
      <w:pPr>
        <w:widowControl w:val="0"/>
        <w:autoSpaceDE w:val="0"/>
        <w:autoSpaceDN w:val="0"/>
        <w:adjustRightInd w:val="0"/>
        <w:spacing w:after="0" w:line="360" w:lineRule="auto"/>
        <w:jc w:val="both"/>
        <w:rPr>
          <w:rFonts w:ascii="Arial" w:eastAsia="SimSun" w:hAnsi="Arial" w:cs="Arial"/>
          <w:color w:val="000000"/>
          <w:sz w:val="20"/>
          <w:szCs w:val="20"/>
          <w:lang w:eastAsia="zh-CN" w:bidi="he-IL"/>
        </w:rPr>
      </w:pPr>
      <w:r w:rsidRPr="00DD0508">
        <w:rPr>
          <w:rFonts w:ascii="Arial" w:eastAsia="SimSun" w:hAnsi="Arial" w:cs="Arial"/>
          <w:b/>
          <w:bCs/>
          <w:color w:val="000000"/>
          <w:sz w:val="20"/>
          <w:szCs w:val="20"/>
          <w:lang w:eastAsia="zh-CN" w:bidi="he-IL"/>
        </w:rPr>
        <w:t xml:space="preserve">(i)  Title of </w:t>
      </w:r>
      <w:r w:rsidRPr="00DD0508">
        <w:rPr>
          <w:rFonts w:ascii="Arial" w:eastAsia="SimSun" w:hAnsi="Arial" w:cs="Arial"/>
          <w:b/>
          <w:bCs/>
          <w:sz w:val="20"/>
          <w:szCs w:val="20"/>
          <w:lang w:eastAsia="zh-CN" w:bidi="he-IL"/>
        </w:rPr>
        <w:t xml:space="preserve">Project: </w:t>
      </w:r>
      <w:sdt>
        <w:sdtPr>
          <w:rPr>
            <w:rFonts w:ascii="Arial" w:eastAsiaTheme="majorEastAsia" w:hAnsi="Arial" w:cs="Arial"/>
            <w:sz w:val="20"/>
            <w:szCs w:val="20"/>
          </w:rPr>
          <w:alias w:val="Názov"/>
          <w:id w:val="-382876566"/>
          <w:dataBinding w:prefixMappings="xmlns:ns0='http://schemas.openxmlformats.org/package/2006/metadata/core-properties' xmlns:ns1='http://purl.org/dc/elements/1.1/'" w:xpath="/ns0:coreProperties[1]/ns1:title[1]" w:storeItemID="{6C3C8BC8-F283-45AE-878A-BAB7291924A1}"/>
          <w:text/>
        </w:sdtPr>
        <w:sdtEndPr/>
        <w:sdtContent>
          <w:r w:rsidR="00DD0508" w:rsidRPr="00DD0508">
            <w:rPr>
              <w:rFonts w:ascii="Arial" w:eastAsiaTheme="majorEastAsia" w:hAnsi="Arial" w:cs="Arial"/>
              <w:sz w:val="20"/>
              <w:szCs w:val="20"/>
              <w:lang w:val="sk-SK"/>
            </w:rPr>
            <w:t>Migration of highly-educated Slovak nationals within the EU</w:t>
          </w:r>
        </w:sdtContent>
      </w:sdt>
    </w:p>
    <w:p w:rsidR="00650099" w:rsidRPr="00DD0508" w:rsidRDefault="00650099" w:rsidP="00650099">
      <w:pPr>
        <w:widowControl w:val="0"/>
        <w:autoSpaceDE w:val="0"/>
        <w:autoSpaceDN w:val="0"/>
        <w:adjustRightInd w:val="0"/>
        <w:spacing w:after="0" w:line="360" w:lineRule="auto"/>
        <w:jc w:val="both"/>
        <w:rPr>
          <w:rFonts w:ascii="Arial" w:eastAsia="SimSun" w:hAnsi="Arial" w:cs="Arial"/>
          <w:color w:val="000000"/>
          <w:sz w:val="20"/>
          <w:szCs w:val="20"/>
          <w:lang w:eastAsia="zh-CN" w:bidi="he-IL"/>
        </w:rPr>
      </w:pPr>
      <w:r w:rsidRPr="00DD0508">
        <w:rPr>
          <w:rFonts w:ascii="Arial" w:eastAsia="SimSun" w:hAnsi="Arial" w:cs="Arial"/>
          <w:color w:val="000000"/>
          <w:sz w:val="20"/>
          <w:szCs w:val="20"/>
          <w:lang w:eastAsia="zh-CN" w:bidi="he-IL"/>
        </w:rPr>
        <w:t xml:space="preserve"> </w:t>
      </w:r>
    </w:p>
    <w:p w:rsidR="00650099" w:rsidRPr="00DD0508" w:rsidRDefault="00650099" w:rsidP="00650099">
      <w:pPr>
        <w:widowControl w:val="0"/>
        <w:autoSpaceDE w:val="0"/>
        <w:autoSpaceDN w:val="0"/>
        <w:adjustRightInd w:val="0"/>
        <w:spacing w:after="0" w:line="360" w:lineRule="auto"/>
        <w:jc w:val="both"/>
        <w:rPr>
          <w:rFonts w:ascii="Arial" w:hAnsi="Arial" w:cs="Arial"/>
          <w:sz w:val="20"/>
          <w:szCs w:val="20"/>
        </w:rPr>
      </w:pPr>
      <w:r w:rsidRPr="00DD0508">
        <w:rPr>
          <w:rFonts w:ascii="Arial" w:eastAsia="SimSun" w:hAnsi="Arial" w:cs="Arial"/>
          <w:b/>
          <w:bCs/>
          <w:color w:val="000000"/>
          <w:sz w:val="20"/>
          <w:szCs w:val="20"/>
          <w:lang w:eastAsia="zh-CN" w:bidi="he-IL"/>
        </w:rPr>
        <w:t xml:space="preserve">(ii) Aims of project: </w:t>
      </w:r>
      <w:r w:rsidRPr="00DD0508">
        <w:rPr>
          <w:rFonts w:ascii="Arial" w:hAnsi="Arial" w:cs="Arial"/>
          <w:sz w:val="20"/>
          <w:szCs w:val="20"/>
        </w:rPr>
        <w:t>Finding out how the Slovak Republic can decrease the number of highly-skilled Slovak nationals who migrate to other EU countries by searching the causes and effects of the labour migration, return migration and its impact on Slovakia and its inhabitants, the influence on EU legislation, and plans and projects Slovakia already employs to regulate this movement.</w:t>
      </w:r>
    </w:p>
    <w:p w:rsidR="00650099" w:rsidRPr="00DD0508" w:rsidRDefault="00650099" w:rsidP="00650099">
      <w:pPr>
        <w:widowControl w:val="0"/>
        <w:autoSpaceDE w:val="0"/>
        <w:autoSpaceDN w:val="0"/>
        <w:adjustRightInd w:val="0"/>
        <w:spacing w:after="0" w:line="360" w:lineRule="auto"/>
        <w:jc w:val="both"/>
        <w:rPr>
          <w:rFonts w:ascii="Arial" w:eastAsia="SimSun" w:hAnsi="Arial" w:cs="Arial"/>
          <w:color w:val="000000"/>
          <w:sz w:val="20"/>
          <w:szCs w:val="20"/>
          <w:lang w:eastAsia="zh-CN" w:bidi="he-IL"/>
        </w:rPr>
      </w:pPr>
      <w:r w:rsidRPr="00DD0508">
        <w:rPr>
          <w:rFonts w:ascii="Arial" w:eastAsia="SimSun" w:hAnsi="Arial" w:cs="Arial"/>
          <w:color w:val="000000"/>
          <w:sz w:val="20"/>
          <w:szCs w:val="20"/>
          <w:lang w:eastAsia="zh-CN" w:bidi="he-IL"/>
        </w:rPr>
        <w:t xml:space="preserve">  </w:t>
      </w:r>
    </w:p>
    <w:p w:rsidR="00650099" w:rsidRPr="00DD0508" w:rsidRDefault="00650099" w:rsidP="00650099">
      <w:pPr>
        <w:widowControl w:val="0"/>
        <w:autoSpaceDE w:val="0"/>
        <w:autoSpaceDN w:val="0"/>
        <w:adjustRightInd w:val="0"/>
        <w:spacing w:after="0" w:line="360" w:lineRule="auto"/>
        <w:jc w:val="both"/>
        <w:rPr>
          <w:rFonts w:ascii="Arial" w:eastAsia="SimSun" w:hAnsi="Arial" w:cs="Arial"/>
          <w:color w:val="000000"/>
          <w:sz w:val="20"/>
          <w:szCs w:val="20"/>
          <w:lang w:eastAsia="zh-CN" w:bidi="he-IL"/>
        </w:rPr>
      </w:pPr>
      <w:r w:rsidRPr="00DD0508">
        <w:rPr>
          <w:rFonts w:ascii="Arial" w:eastAsia="SimSun" w:hAnsi="Arial" w:cs="Arial"/>
          <w:b/>
          <w:bCs/>
          <w:color w:val="000000"/>
          <w:sz w:val="20"/>
          <w:szCs w:val="20"/>
          <w:lang w:eastAsia="zh-CN" w:bidi="he-IL"/>
        </w:rPr>
        <w:t xml:space="preserve">(iii)   Will you involve other people in your project  –  e.g. via formal or informal interviews, group discussions, questionnaires, internet surveys etc.  (Note: if you are using data that has already been collected by another researcher – e.g. recordings or transcripts of conversations given to you by your supervisor, you should answer  ‘NO’ to this question.) </w:t>
      </w:r>
    </w:p>
    <w:p w:rsidR="00650099" w:rsidRPr="00DD0508" w:rsidRDefault="00650099" w:rsidP="00650099">
      <w:pPr>
        <w:widowControl w:val="0"/>
        <w:autoSpaceDE w:val="0"/>
        <w:autoSpaceDN w:val="0"/>
        <w:adjustRightInd w:val="0"/>
        <w:spacing w:after="0" w:line="360" w:lineRule="auto"/>
        <w:jc w:val="both"/>
        <w:rPr>
          <w:rFonts w:ascii="Arial" w:eastAsia="SimSun" w:hAnsi="Arial" w:cs="Arial"/>
          <w:color w:val="000000"/>
          <w:sz w:val="20"/>
          <w:szCs w:val="20"/>
          <w:lang w:eastAsia="zh-CN" w:bidi="he-IL"/>
        </w:rPr>
      </w:pPr>
      <w:r w:rsidRPr="00DD0508">
        <w:rPr>
          <w:rFonts w:ascii="Arial" w:eastAsia="SimSun" w:hAnsi="Arial" w:cs="Arial"/>
          <w:color w:val="000000"/>
          <w:sz w:val="20"/>
          <w:szCs w:val="20"/>
          <w:lang w:eastAsia="zh-CN" w:bidi="he-IL"/>
        </w:rPr>
        <w:t xml:space="preserve"> </w:t>
      </w:r>
    </w:p>
    <w:p w:rsidR="00650099" w:rsidRPr="00DD0508" w:rsidRDefault="00650099" w:rsidP="00650099">
      <w:pPr>
        <w:widowControl w:val="0"/>
        <w:autoSpaceDE w:val="0"/>
        <w:autoSpaceDN w:val="0"/>
        <w:adjustRightInd w:val="0"/>
        <w:spacing w:after="0" w:line="360" w:lineRule="auto"/>
        <w:jc w:val="both"/>
        <w:rPr>
          <w:rFonts w:ascii="Arial" w:eastAsia="SimSun" w:hAnsi="Arial" w:cs="Arial"/>
          <w:color w:val="000000"/>
          <w:sz w:val="20"/>
          <w:szCs w:val="20"/>
          <w:lang w:eastAsia="zh-CN" w:bidi="he-IL"/>
        </w:rPr>
      </w:pPr>
      <w:r w:rsidRPr="00DD0508">
        <w:rPr>
          <w:rFonts w:ascii="Arial" w:eastAsia="SimSun" w:hAnsi="Arial" w:cs="Arial"/>
          <w:b/>
          <w:bCs/>
          <w:color w:val="000000"/>
          <w:sz w:val="20"/>
          <w:szCs w:val="20"/>
          <w:u w:val="single"/>
          <w:lang w:eastAsia="zh-CN" w:bidi="he-IL"/>
        </w:rPr>
        <w:t>YES</w:t>
      </w:r>
      <w:r w:rsidRPr="00DD0508">
        <w:rPr>
          <w:rFonts w:ascii="Arial" w:eastAsia="SimSun" w:hAnsi="Arial" w:cs="Arial"/>
          <w:b/>
          <w:bCs/>
          <w:color w:val="000000"/>
          <w:sz w:val="20"/>
          <w:szCs w:val="20"/>
          <w:lang w:eastAsia="zh-CN" w:bidi="he-IL"/>
        </w:rPr>
        <w:t xml:space="preserve"> /  NO  </w:t>
      </w:r>
    </w:p>
    <w:p w:rsidR="00650099" w:rsidRPr="00DD0508" w:rsidRDefault="00650099" w:rsidP="00650099">
      <w:pPr>
        <w:widowControl w:val="0"/>
        <w:autoSpaceDE w:val="0"/>
        <w:autoSpaceDN w:val="0"/>
        <w:adjustRightInd w:val="0"/>
        <w:spacing w:after="0" w:line="360" w:lineRule="auto"/>
        <w:jc w:val="both"/>
        <w:rPr>
          <w:rFonts w:ascii="Arial" w:eastAsia="SimSun" w:hAnsi="Arial" w:cs="Arial"/>
          <w:color w:val="000000"/>
          <w:sz w:val="20"/>
          <w:szCs w:val="20"/>
          <w:lang w:eastAsia="zh-CN" w:bidi="he-IL"/>
        </w:rPr>
      </w:pPr>
      <w:r w:rsidRPr="00DD0508">
        <w:rPr>
          <w:rFonts w:ascii="Arial" w:eastAsia="SimSun" w:hAnsi="Arial" w:cs="Arial"/>
          <w:color w:val="000000"/>
          <w:sz w:val="20"/>
          <w:szCs w:val="20"/>
          <w:lang w:eastAsia="zh-CN" w:bidi="he-IL"/>
        </w:rPr>
        <w:t xml:space="preserve"> </w:t>
      </w:r>
    </w:p>
    <w:p w:rsidR="00650099" w:rsidRPr="00DD0508" w:rsidRDefault="00650099" w:rsidP="00650099">
      <w:pPr>
        <w:widowControl w:val="0"/>
        <w:autoSpaceDE w:val="0"/>
        <w:autoSpaceDN w:val="0"/>
        <w:adjustRightInd w:val="0"/>
        <w:spacing w:after="0" w:line="360" w:lineRule="auto"/>
        <w:jc w:val="both"/>
        <w:rPr>
          <w:rFonts w:ascii="Arial" w:eastAsia="SimSun" w:hAnsi="Arial" w:cs="Arial"/>
          <w:i/>
          <w:color w:val="000000"/>
          <w:sz w:val="20"/>
          <w:szCs w:val="20"/>
          <w:lang w:eastAsia="zh-CN" w:bidi="he-IL"/>
        </w:rPr>
      </w:pPr>
      <w:r w:rsidRPr="00DD0508">
        <w:rPr>
          <w:rFonts w:ascii="Arial" w:eastAsia="SimSun" w:hAnsi="Arial" w:cs="Arial"/>
          <w:b/>
          <w:bCs/>
          <w:i/>
          <w:color w:val="000000"/>
          <w:sz w:val="20"/>
          <w:szCs w:val="20"/>
          <w:lang w:eastAsia="zh-CN" w:bidi="he-IL"/>
        </w:rPr>
        <w:t xml:space="preserve">Section 2 Complete this section only if you answered YES to question (iii) above. </w:t>
      </w:r>
    </w:p>
    <w:p w:rsidR="00650099" w:rsidRPr="00DD0508" w:rsidRDefault="00650099" w:rsidP="00650099">
      <w:pPr>
        <w:widowControl w:val="0"/>
        <w:autoSpaceDE w:val="0"/>
        <w:autoSpaceDN w:val="0"/>
        <w:adjustRightInd w:val="0"/>
        <w:spacing w:after="0" w:line="360" w:lineRule="auto"/>
        <w:jc w:val="both"/>
        <w:rPr>
          <w:rFonts w:ascii="Arial" w:eastAsia="SimSun" w:hAnsi="Arial" w:cs="Arial"/>
          <w:b/>
          <w:bCs/>
          <w:color w:val="000000"/>
          <w:sz w:val="20"/>
          <w:szCs w:val="20"/>
          <w:lang w:eastAsia="zh-CN" w:bidi="he-IL"/>
        </w:rPr>
      </w:pPr>
      <w:r w:rsidRPr="00DD0508">
        <w:rPr>
          <w:rFonts w:ascii="Arial" w:eastAsia="SimSun" w:hAnsi="Arial" w:cs="Arial"/>
          <w:b/>
          <w:bCs/>
          <w:color w:val="000000"/>
          <w:sz w:val="20"/>
          <w:szCs w:val="20"/>
          <w:lang w:eastAsia="zh-CN" w:bidi="he-IL"/>
        </w:rPr>
        <w:t xml:space="preserve"> </w:t>
      </w:r>
    </w:p>
    <w:p w:rsidR="00650099" w:rsidRPr="00DD0508" w:rsidRDefault="00650099" w:rsidP="00650099">
      <w:pPr>
        <w:widowControl w:val="0"/>
        <w:autoSpaceDE w:val="0"/>
        <w:autoSpaceDN w:val="0"/>
        <w:adjustRightInd w:val="0"/>
        <w:spacing w:after="0" w:line="360" w:lineRule="auto"/>
        <w:jc w:val="both"/>
        <w:rPr>
          <w:rFonts w:ascii="Arial" w:eastAsia="SimSun" w:hAnsi="Arial" w:cs="Arial"/>
          <w:color w:val="000000"/>
          <w:sz w:val="20"/>
          <w:szCs w:val="20"/>
          <w:lang w:eastAsia="zh-CN" w:bidi="he-IL"/>
        </w:rPr>
      </w:pPr>
    </w:p>
    <w:p w:rsidR="00650099" w:rsidRPr="00DD0508" w:rsidRDefault="00650099" w:rsidP="00650099">
      <w:pPr>
        <w:widowControl w:val="0"/>
        <w:autoSpaceDE w:val="0"/>
        <w:autoSpaceDN w:val="0"/>
        <w:adjustRightInd w:val="0"/>
        <w:spacing w:after="0" w:line="360" w:lineRule="auto"/>
        <w:jc w:val="both"/>
        <w:rPr>
          <w:rFonts w:ascii="Arial" w:eastAsia="SimSun" w:hAnsi="Arial" w:cs="Arial"/>
          <w:color w:val="000000"/>
          <w:sz w:val="20"/>
          <w:szCs w:val="20"/>
          <w:lang w:eastAsia="zh-CN" w:bidi="he-IL"/>
        </w:rPr>
      </w:pPr>
      <w:r w:rsidRPr="00DD0508">
        <w:rPr>
          <w:rFonts w:ascii="Arial" w:eastAsia="SimSun" w:hAnsi="Arial" w:cs="Arial"/>
          <w:b/>
          <w:bCs/>
          <w:color w:val="000000"/>
          <w:sz w:val="20"/>
          <w:szCs w:val="20"/>
          <w:lang w:eastAsia="zh-CN" w:bidi="he-IL"/>
        </w:rPr>
        <w:t xml:space="preserve">(i) What will the participants have to do? (v. brief outline of procedure): </w:t>
      </w:r>
    </w:p>
    <w:p w:rsidR="00650099" w:rsidRPr="00DD0508" w:rsidRDefault="00650099" w:rsidP="00650099">
      <w:pPr>
        <w:widowControl w:val="0"/>
        <w:autoSpaceDE w:val="0"/>
        <w:autoSpaceDN w:val="0"/>
        <w:adjustRightInd w:val="0"/>
        <w:spacing w:after="0" w:line="360" w:lineRule="auto"/>
        <w:jc w:val="both"/>
        <w:rPr>
          <w:rFonts w:ascii="Arial" w:eastAsia="SimSun" w:hAnsi="Arial" w:cs="Arial"/>
          <w:color w:val="000000"/>
          <w:sz w:val="20"/>
          <w:szCs w:val="20"/>
          <w:lang w:eastAsia="zh-CN" w:bidi="he-IL"/>
        </w:rPr>
      </w:pPr>
      <w:r w:rsidRPr="00DD0508">
        <w:rPr>
          <w:rFonts w:ascii="Arial" w:eastAsia="SimSun" w:hAnsi="Arial" w:cs="Arial"/>
          <w:b/>
          <w:bCs/>
          <w:color w:val="000000"/>
          <w:sz w:val="20"/>
          <w:szCs w:val="20"/>
          <w:lang w:eastAsia="zh-CN" w:bidi="he-IL"/>
        </w:rPr>
        <w:t xml:space="preserve"> </w:t>
      </w:r>
    </w:p>
    <w:p w:rsidR="00650099" w:rsidRPr="00DD0508" w:rsidRDefault="00650099" w:rsidP="00650099">
      <w:pPr>
        <w:widowControl w:val="0"/>
        <w:autoSpaceDE w:val="0"/>
        <w:autoSpaceDN w:val="0"/>
        <w:adjustRightInd w:val="0"/>
        <w:spacing w:after="0" w:line="360" w:lineRule="auto"/>
        <w:jc w:val="both"/>
        <w:rPr>
          <w:rFonts w:ascii="Arial" w:eastAsia="SimSun" w:hAnsi="Arial" w:cs="Arial"/>
          <w:color w:val="000000"/>
          <w:sz w:val="20"/>
          <w:szCs w:val="20"/>
          <w:lang w:eastAsia="zh-CN" w:bidi="he-IL"/>
        </w:rPr>
      </w:pPr>
      <w:r w:rsidRPr="00DD0508">
        <w:rPr>
          <w:rFonts w:ascii="Arial" w:eastAsia="SimSun" w:hAnsi="Arial" w:cs="Arial"/>
          <w:bCs/>
          <w:color w:val="000000"/>
          <w:sz w:val="20"/>
          <w:szCs w:val="20"/>
          <w:lang w:eastAsia="zh-CN" w:bidi="he-IL"/>
        </w:rPr>
        <w:t xml:space="preserve"> Answer questions in written interview.</w:t>
      </w:r>
    </w:p>
    <w:p w:rsidR="00650099" w:rsidRPr="00DD0508" w:rsidRDefault="00650099" w:rsidP="00650099">
      <w:pPr>
        <w:widowControl w:val="0"/>
        <w:autoSpaceDE w:val="0"/>
        <w:autoSpaceDN w:val="0"/>
        <w:adjustRightInd w:val="0"/>
        <w:spacing w:after="0" w:line="360" w:lineRule="auto"/>
        <w:jc w:val="both"/>
        <w:rPr>
          <w:rFonts w:ascii="Arial" w:eastAsia="SimSun" w:hAnsi="Arial" w:cs="Arial"/>
          <w:b/>
          <w:bCs/>
          <w:color w:val="000000"/>
          <w:sz w:val="20"/>
          <w:szCs w:val="20"/>
          <w:lang w:eastAsia="zh-CN" w:bidi="he-IL"/>
        </w:rPr>
      </w:pPr>
      <w:r w:rsidRPr="00DD0508">
        <w:rPr>
          <w:rFonts w:ascii="Arial" w:eastAsia="SimSun" w:hAnsi="Arial" w:cs="Arial"/>
          <w:b/>
          <w:bCs/>
          <w:color w:val="000000"/>
          <w:sz w:val="20"/>
          <w:szCs w:val="20"/>
          <w:lang w:eastAsia="zh-CN" w:bidi="he-IL"/>
        </w:rPr>
        <w:t xml:space="preserve">  </w:t>
      </w:r>
    </w:p>
    <w:p w:rsidR="00650099" w:rsidRPr="00DD0508" w:rsidRDefault="00650099" w:rsidP="00650099">
      <w:pPr>
        <w:widowControl w:val="0"/>
        <w:autoSpaceDE w:val="0"/>
        <w:autoSpaceDN w:val="0"/>
        <w:adjustRightInd w:val="0"/>
        <w:spacing w:after="0" w:line="360" w:lineRule="auto"/>
        <w:jc w:val="both"/>
        <w:rPr>
          <w:rFonts w:ascii="Arial" w:eastAsia="SimSun" w:hAnsi="Arial" w:cs="Arial"/>
          <w:color w:val="000000"/>
          <w:sz w:val="20"/>
          <w:szCs w:val="20"/>
          <w:lang w:eastAsia="zh-CN" w:bidi="he-IL"/>
        </w:rPr>
      </w:pPr>
    </w:p>
    <w:p w:rsidR="00650099" w:rsidRPr="00DD0508" w:rsidRDefault="00650099" w:rsidP="00650099">
      <w:pPr>
        <w:widowControl w:val="0"/>
        <w:autoSpaceDE w:val="0"/>
        <w:autoSpaceDN w:val="0"/>
        <w:adjustRightInd w:val="0"/>
        <w:spacing w:after="0" w:line="360" w:lineRule="auto"/>
        <w:jc w:val="both"/>
        <w:rPr>
          <w:rFonts w:ascii="Arial" w:eastAsia="SimSun" w:hAnsi="Arial" w:cs="Arial"/>
          <w:color w:val="000000"/>
          <w:sz w:val="20"/>
          <w:szCs w:val="20"/>
          <w:lang w:eastAsia="zh-CN" w:bidi="he-IL"/>
        </w:rPr>
      </w:pPr>
      <w:r w:rsidRPr="00DD0508">
        <w:rPr>
          <w:rFonts w:ascii="Arial" w:eastAsia="SimSun" w:hAnsi="Arial" w:cs="Arial"/>
          <w:b/>
          <w:bCs/>
          <w:color w:val="000000"/>
          <w:sz w:val="20"/>
          <w:szCs w:val="20"/>
          <w:lang w:eastAsia="zh-CN" w:bidi="he-IL"/>
        </w:rPr>
        <w:t xml:space="preserve">(ii) What sort of people will the participants be and how will they be recruited?  </w:t>
      </w:r>
    </w:p>
    <w:p w:rsidR="00650099" w:rsidRPr="00DD0508" w:rsidRDefault="00650099" w:rsidP="00650099">
      <w:pPr>
        <w:widowControl w:val="0"/>
        <w:autoSpaceDE w:val="0"/>
        <w:autoSpaceDN w:val="0"/>
        <w:adjustRightInd w:val="0"/>
        <w:spacing w:after="0" w:line="360" w:lineRule="auto"/>
        <w:jc w:val="both"/>
        <w:rPr>
          <w:rFonts w:ascii="Arial" w:eastAsia="SimSun" w:hAnsi="Arial" w:cs="Arial"/>
          <w:color w:val="000000"/>
          <w:sz w:val="20"/>
          <w:szCs w:val="20"/>
          <w:lang w:eastAsia="zh-CN" w:bidi="he-IL"/>
        </w:rPr>
      </w:pPr>
      <w:r w:rsidRPr="00DD0508">
        <w:rPr>
          <w:rFonts w:ascii="Arial" w:eastAsia="SimSun" w:hAnsi="Arial" w:cs="Arial"/>
          <w:b/>
          <w:bCs/>
          <w:color w:val="000000"/>
          <w:sz w:val="20"/>
          <w:szCs w:val="20"/>
          <w:lang w:eastAsia="zh-CN" w:bidi="he-IL"/>
        </w:rPr>
        <w:t xml:space="preserve"> </w:t>
      </w:r>
    </w:p>
    <w:p w:rsidR="00650099" w:rsidRPr="00DD0508" w:rsidRDefault="00650099" w:rsidP="00650099">
      <w:pPr>
        <w:widowControl w:val="0"/>
        <w:autoSpaceDE w:val="0"/>
        <w:autoSpaceDN w:val="0"/>
        <w:adjustRightInd w:val="0"/>
        <w:spacing w:after="0" w:line="360" w:lineRule="auto"/>
        <w:jc w:val="both"/>
        <w:rPr>
          <w:rFonts w:ascii="Arial" w:hAnsi="Arial" w:cs="Arial"/>
          <w:i/>
          <w:iCs/>
          <w:noProof/>
          <w:sz w:val="20"/>
          <w:szCs w:val="20"/>
        </w:rPr>
      </w:pPr>
      <w:r w:rsidRPr="00DD0508">
        <w:rPr>
          <w:rFonts w:ascii="Arial" w:eastAsia="SimSun" w:hAnsi="Arial" w:cs="Arial"/>
          <w:b/>
          <w:bCs/>
          <w:color w:val="000000"/>
          <w:sz w:val="20"/>
          <w:szCs w:val="20"/>
          <w:lang w:eastAsia="zh-CN" w:bidi="he-IL"/>
        </w:rPr>
        <w:t xml:space="preserve">1 – </w:t>
      </w:r>
      <w:proofErr w:type="spellStart"/>
      <w:r w:rsidRPr="00DD0508">
        <w:rPr>
          <w:rFonts w:ascii="Arial" w:eastAsia="Times New Roman" w:hAnsi="Arial" w:cs="Arial"/>
          <w:sz w:val="20"/>
          <w:szCs w:val="20"/>
          <w:lang w:eastAsia="en-GB"/>
        </w:rPr>
        <w:t>Ing</w:t>
      </w:r>
      <w:proofErr w:type="spellEnd"/>
      <w:r w:rsidRPr="00DD0508">
        <w:rPr>
          <w:rFonts w:ascii="Arial" w:eastAsia="Times New Roman" w:hAnsi="Arial" w:cs="Arial"/>
          <w:sz w:val="20"/>
          <w:szCs w:val="20"/>
          <w:lang w:eastAsia="en-GB"/>
        </w:rPr>
        <w:t xml:space="preserve">. Mgr. </w:t>
      </w:r>
      <w:proofErr w:type="spellStart"/>
      <w:r w:rsidRPr="00DD0508">
        <w:rPr>
          <w:rFonts w:ascii="Arial" w:eastAsia="Times New Roman" w:hAnsi="Arial" w:cs="Arial"/>
          <w:sz w:val="20"/>
          <w:szCs w:val="20"/>
          <w:lang w:eastAsia="en-GB"/>
        </w:rPr>
        <w:t>Miloslav</w:t>
      </w:r>
      <w:proofErr w:type="spellEnd"/>
      <w:r w:rsidRPr="00DD0508">
        <w:rPr>
          <w:rFonts w:ascii="Arial" w:eastAsia="Times New Roman" w:hAnsi="Arial" w:cs="Arial"/>
          <w:sz w:val="20"/>
          <w:szCs w:val="20"/>
          <w:lang w:eastAsia="en-GB"/>
        </w:rPr>
        <w:t xml:space="preserve"> </w:t>
      </w:r>
      <w:proofErr w:type="spellStart"/>
      <w:r w:rsidRPr="00DD0508">
        <w:rPr>
          <w:rFonts w:ascii="Arial" w:eastAsia="Times New Roman" w:hAnsi="Arial" w:cs="Arial"/>
          <w:sz w:val="20"/>
          <w:szCs w:val="20"/>
          <w:lang w:eastAsia="en-GB"/>
        </w:rPr>
        <w:t>Bahna</w:t>
      </w:r>
      <w:proofErr w:type="spellEnd"/>
      <w:r w:rsidRPr="00DD0508">
        <w:rPr>
          <w:rFonts w:ascii="Arial" w:eastAsia="Times New Roman" w:hAnsi="Arial" w:cs="Arial"/>
          <w:sz w:val="20"/>
          <w:szCs w:val="20"/>
          <w:lang w:eastAsia="en-GB"/>
        </w:rPr>
        <w:t xml:space="preserve"> PhD., a Deputy director for Institute for Sociology for Slovak Academy of </w:t>
      </w:r>
      <w:r w:rsidRPr="00DD0508">
        <w:rPr>
          <w:rFonts w:ascii="Arial" w:eastAsia="Times New Roman" w:hAnsi="Arial" w:cs="Arial"/>
          <w:sz w:val="20"/>
          <w:szCs w:val="20"/>
          <w:lang w:eastAsia="en-GB"/>
        </w:rPr>
        <w:lastRenderedPageBreak/>
        <w:t xml:space="preserve">Science and an author of a book </w:t>
      </w:r>
      <w:r w:rsidRPr="00DD0508">
        <w:rPr>
          <w:rFonts w:ascii="Arial" w:hAnsi="Arial" w:cs="Arial"/>
          <w:i/>
          <w:iCs/>
          <w:noProof/>
          <w:sz w:val="20"/>
          <w:szCs w:val="20"/>
        </w:rPr>
        <w:t>Migration from Slovakia after Accession to the European Union (Migrácia  zo Slovenska po vstupe do Európskej Únii) – recruited via mail communication</w:t>
      </w:r>
    </w:p>
    <w:p w:rsidR="00650099" w:rsidRPr="00DD0508" w:rsidRDefault="00650099" w:rsidP="00650099">
      <w:pPr>
        <w:widowControl w:val="0"/>
        <w:autoSpaceDE w:val="0"/>
        <w:autoSpaceDN w:val="0"/>
        <w:adjustRightInd w:val="0"/>
        <w:spacing w:after="0" w:line="360" w:lineRule="auto"/>
        <w:jc w:val="both"/>
        <w:rPr>
          <w:rFonts w:ascii="Arial" w:eastAsia="SimSun" w:hAnsi="Arial" w:cs="Arial"/>
          <w:color w:val="000000"/>
          <w:sz w:val="20"/>
          <w:szCs w:val="20"/>
          <w:lang w:eastAsia="zh-CN" w:bidi="he-IL"/>
        </w:rPr>
      </w:pPr>
      <w:r w:rsidRPr="00DD0508">
        <w:rPr>
          <w:rFonts w:ascii="Arial" w:eastAsia="SimSun" w:hAnsi="Arial" w:cs="Arial"/>
          <w:b/>
          <w:bCs/>
          <w:color w:val="000000"/>
          <w:sz w:val="20"/>
          <w:szCs w:val="20"/>
          <w:lang w:eastAsia="zh-CN" w:bidi="he-IL"/>
        </w:rPr>
        <w:t xml:space="preserve">2 - </w:t>
      </w:r>
      <w:r w:rsidRPr="00DD0508">
        <w:rPr>
          <w:rFonts w:ascii="Arial" w:eastAsia="Times New Roman" w:hAnsi="Arial" w:cs="Arial"/>
          <w:sz w:val="20"/>
          <w:szCs w:val="20"/>
          <w:lang w:eastAsia="en-GB"/>
        </w:rPr>
        <w:t>BS. Zuzana M</w:t>
      </w:r>
      <w:r w:rsidRPr="00DD0508">
        <w:rPr>
          <w:rFonts w:ascii="Arial" w:hAnsi="Arial" w:cs="Arial"/>
          <w:sz w:val="20"/>
          <w:szCs w:val="20"/>
          <w:lang w:eastAsia="en-GB"/>
        </w:rPr>
        <w:t xml:space="preserve">, a returnee </w:t>
      </w:r>
      <w:proofErr w:type="spellStart"/>
      <w:r w:rsidRPr="00DD0508">
        <w:rPr>
          <w:rFonts w:ascii="Arial" w:hAnsi="Arial" w:cs="Arial"/>
          <w:sz w:val="20"/>
          <w:szCs w:val="20"/>
          <w:lang w:eastAsia="en-GB"/>
        </w:rPr>
        <w:t>froma</w:t>
      </w:r>
      <w:proofErr w:type="spellEnd"/>
      <w:r w:rsidRPr="00DD0508">
        <w:rPr>
          <w:rFonts w:ascii="Arial" w:hAnsi="Arial" w:cs="Arial"/>
          <w:sz w:val="20"/>
          <w:szCs w:val="20"/>
          <w:lang w:eastAsia="en-GB"/>
        </w:rPr>
        <w:t xml:space="preserve"> long-term employment abroad – previous knowledge of this person, recruited personally</w:t>
      </w:r>
    </w:p>
    <w:p w:rsidR="00650099" w:rsidRPr="00DD0508" w:rsidRDefault="00650099" w:rsidP="00650099">
      <w:pPr>
        <w:widowControl w:val="0"/>
        <w:autoSpaceDE w:val="0"/>
        <w:autoSpaceDN w:val="0"/>
        <w:adjustRightInd w:val="0"/>
        <w:spacing w:after="0" w:line="360" w:lineRule="auto"/>
        <w:jc w:val="both"/>
        <w:rPr>
          <w:rFonts w:ascii="Arial" w:eastAsia="SimSun" w:hAnsi="Arial" w:cs="Arial"/>
          <w:i/>
          <w:iCs/>
          <w:color w:val="000000"/>
          <w:sz w:val="20"/>
          <w:szCs w:val="20"/>
          <w:lang w:eastAsia="zh-CN" w:bidi="he-IL"/>
        </w:rPr>
      </w:pPr>
      <w:r w:rsidRPr="00DD0508">
        <w:rPr>
          <w:rFonts w:ascii="Arial" w:eastAsia="SimSun" w:hAnsi="Arial" w:cs="Arial"/>
          <w:i/>
          <w:iCs/>
          <w:color w:val="000000"/>
          <w:sz w:val="20"/>
          <w:szCs w:val="20"/>
          <w:lang w:eastAsia="zh-CN" w:bidi="he-IL"/>
        </w:rPr>
        <w:t xml:space="preserve"> </w:t>
      </w:r>
    </w:p>
    <w:p w:rsidR="00650099" w:rsidRPr="00DD0508" w:rsidRDefault="00650099" w:rsidP="00650099">
      <w:pPr>
        <w:widowControl w:val="0"/>
        <w:autoSpaceDE w:val="0"/>
        <w:autoSpaceDN w:val="0"/>
        <w:adjustRightInd w:val="0"/>
        <w:spacing w:after="0" w:line="360" w:lineRule="auto"/>
        <w:jc w:val="both"/>
        <w:rPr>
          <w:rFonts w:ascii="Arial" w:eastAsia="SimSun" w:hAnsi="Arial" w:cs="Arial"/>
          <w:color w:val="000000"/>
          <w:sz w:val="20"/>
          <w:szCs w:val="20"/>
          <w:lang w:eastAsia="zh-CN" w:bidi="he-IL"/>
        </w:rPr>
      </w:pPr>
      <w:r w:rsidRPr="00DD0508">
        <w:rPr>
          <w:rFonts w:ascii="Arial" w:eastAsia="SimSun" w:hAnsi="Arial" w:cs="Arial"/>
          <w:i/>
          <w:iCs/>
          <w:color w:val="000000"/>
          <w:sz w:val="20"/>
          <w:szCs w:val="20"/>
          <w:lang w:eastAsia="zh-CN" w:bidi="he-IL"/>
        </w:rPr>
        <w:t xml:space="preserve"> </w:t>
      </w:r>
    </w:p>
    <w:p w:rsidR="00650099" w:rsidRPr="00DD0508" w:rsidRDefault="00650099" w:rsidP="00650099">
      <w:pPr>
        <w:widowControl w:val="0"/>
        <w:autoSpaceDE w:val="0"/>
        <w:autoSpaceDN w:val="0"/>
        <w:adjustRightInd w:val="0"/>
        <w:spacing w:after="0" w:line="360" w:lineRule="auto"/>
        <w:jc w:val="both"/>
        <w:rPr>
          <w:rFonts w:ascii="Arial" w:eastAsia="SimSun" w:hAnsi="Arial" w:cs="Arial"/>
          <w:color w:val="000000"/>
          <w:sz w:val="20"/>
          <w:szCs w:val="20"/>
          <w:lang w:eastAsia="zh-CN" w:bidi="he-IL"/>
        </w:rPr>
      </w:pPr>
      <w:r w:rsidRPr="00DD0508">
        <w:rPr>
          <w:rFonts w:ascii="Arial" w:eastAsia="SimSun" w:hAnsi="Arial" w:cs="Arial"/>
          <w:b/>
          <w:bCs/>
          <w:color w:val="000000"/>
          <w:sz w:val="20"/>
          <w:szCs w:val="20"/>
          <w:lang w:eastAsia="zh-CN" w:bidi="he-IL"/>
        </w:rPr>
        <w:t xml:space="preserve">(iii) What sort stimuli or materials will your participants be exposed to, tick the appropriate boxes and then state what they are in the space below? </w:t>
      </w:r>
    </w:p>
    <w:p w:rsidR="00650099" w:rsidRPr="00DD0508" w:rsidRDefault="00650099" w:rsidP="00650099">
      <w:pPr>
        <w:widowControl w:val="0"/>
        <w:autoSpaceDE w:val="0"/>
        <w:autoSpaceDN w:val="0"/>
        <w:adjustRightInd w:val="0"/>
        <w:spacing w:after="0" w:line="360" w:lineRule="auto"/>
        <w:jc w:val="both"/>
        <w:rPr>
          <w:rFonts w:ascii="Arial" w:eastAsia="SimSun" w:hAnsi="Arial" w:cs="Arial"/>
          <w:color w:val="000000"/>
          <w:sz w:val="20"/>
          <w:szCs w:val="20"/>
          <w:lang w:eastAsia="zh-CN" w:bidi="he-IL"/>
        </w:rPr>
      </w:pPr>
      <w:r w:rsidRPr="00DD0508">
        <w:rPr>
          <w:rFonts w:ascii="Arial" w:eastAsia="SimSun" w:hAnsi="Arial" w:cs="Arial"/>
          <w:b/>
          <w:bCs/>
          <w:color w:val="000000"/>
          <w:sz w:val="20"/>
          <w:szCs w:val="20"/>
          <w:lang w:eastAsia="zh-CN" w:bidi="he-IL"/>
        </w:rPr>
        <w:t xml:space="preserve"> </w:t>
      </w:r>
    </w:p>
    <w:p w:rsidR="00650099" w:rsidRPr="00DD0508" w:rsidRDefault="00650099" w:rsidP="00650099">
      <w:pPr>
        <w:widowControl w:val="0"/>
        <w:autoSpaceDE w:val="0"/>
        <w:autoSpaceDN w:val="0"/>
        <w:adjustRightInd w:val="0"/>
        <w:spacing w:after="0" w:line="360" w:lineRule="auto"/>
        <w:jc w:val="both"/>
        <w:rPr>
          <w:rFonts w:ascii="Arial" w:eastAsia="SimSun" w:hAnsi="Arial" w:cs="Arial"/>
          <w:color w:val="000000"/>
          <w:sz w:val="20"/>
          <w:szCs w:val="20"/>
          <w:lang w:eastAsia="zh-CN" w:bidi="he-IL"/>
        </w:rPr>
      </w:pPr>
      <w:r w:rsidRPr="00DD0508">
        <w:rPr>
          <w:rFonts w:ascii="Arial" w:eastAsia="SimSun" w:hAnsi="Arial" w:cs="Arial"/>
          <w:b/>
          <w:bCs/>
          <w:color w:val="000000"/>
          <w:sz w:val="20"/>
          <w:szCs w:val="20"/>
          <w:lang w:eastAsia="zh-CN" w:bidi="he-IL"/>
        </w:rPr>
        <w:t xml:space="preserve"> Questionnaires[   ]; Pictures[   ]; Sounds [   ]; Words[   ]; Other[   ]. </w:t>
      </w:r>
    </w:p>
    <w:p w:rsidR="00650099" w:rsidRPr="00DD0508" w:rsidRDefault="00650099" w:rsidP="00650099">
      <w:pPr>
        <w:widowControl w:val="0"/>
        <w:autoSpaceDE w:val="0"/>
        <w:autoSpaceDN w:val="0"/>
        <w:adjustRightInd w:val="0"/>
        <w:spacing w:after="0" w:line="360" w:lineRule="auto"/>
        <w:jc w:val="both"/>
        <w:rPr>
          <w:rFonts w:ascii="Arial" w:eastAsia="SimSun" w:hAnsi="Arial" w:cs="Arial"/>
          <w:color w:val="000000"/>
          <w:sz w:val="20"/>
          <w:szCs w:val="20"/>
          <w:lang w:eastAsia="zh-CN" w:bidi="he-IL"/>
        </w:rPr>
      </w:pPr>
      <w:r w:rsidRPr="00DD0508">
        <w:rPr>
          <w:rFonts w:ascii="Arial" w:eastAsia="SimSun" w:hAnsi="Arial" w:cs="Arial"/>
          <w:color w:val="000000"/>
          <w:sz w:val="20"/>
          <w:szCs w:val="20"/>
          <w:lang w:eastAsia="zh-CN" w:bidi="he-IL"/>
        </w:rPr>
        <w:t xml:space="preserve"> </w:t>
      </w:r>
    </w:p>
    <w:p w:rsidR="00650099" w:rsidRPr="00DD0508" w:rsidRDefault="00650099" w:rsidP="00650099">
      <w:pPr>
        <w:widowControl w:val="0"/>
        <w:autoSpaceDE w:val="0"/>
        <w:autoSpaceDN w:val="0"/>
        <w:adjustRightInd w:val="0"/>
        <w:spacing w:after="0" w:line="360" w:lineRule="auto"/>
        <w:jc w:val="both"/>
        <w:rPr>
          <w:rFonts w:ascii="Arial" w:eastAsia="SimSun" w:hAnsi="Arial" w:cs="Arial"/>
          <w:color w:val="000000"/>
          <w:sz w:val="20"/>
          <w:szCs w:val="20"/>
          <w:lang w:eastAsia="zh-CN" w:bidi="he-IL"/>
        </w:rPr>
      </w:pPr>
      <w:r w:rsidRPr="00DD0508">
        <w:rPr>
          <w:rFonts w:ascii="Arial" w:eastAsia="SimSun" w:hAnsi="Arial" w:cs="Arial"/>
          <w:color w:val="000000"/>
          <w:sz w:val="20"/>
          <w:szCs w:val="20"/>
          <w:lang w:eastAsia="zh-CN" w:bidi="he-IL"/>
        </w:rPr>
        <w:t xml:space="preserve"> None of the above.</w:t>
      </w:r>
    </w:p>
    <w:p w:rsidR="00650099" w:rsidRPr="00DD0508" w:rsidRDefault="00650099" w:rsidP="00650099">
      <w:pPr>
        <w:widowControl w:val="0"/>
        <w:autoSpaceDE w:val="0"/>
        <w:autoSpaceDN w:val="0"/>
        <w:adjustRightInd w:val="0"/>
        <w:spacing w:after="0" w:line="360" w:lineRule="auto"/>
        <w:jc w:val="both"/>
        <w:rPr>
          <w:rFonts w:ascii="Arial" w:eastAsia="SimSun" w:hAnsi="Arial" w:cs="Arial"/>
          <w:color w:val="000000"/>
          <w:sz w:val="20"/>
          <w:szCs w:val="20"/>
          <w:lang w:eastAsia="zh-CN" w:bidi="he-IL"/>
        </w:rPr>
      </w:pPr>
      <w:r w:rsidRPr="00DD0508">
        <w:rPr>
          <w:rFonts w:ascii="Arial" w:eastAsia="SimSun" w:hAnsi="Arial" w:cs="Arial"/>
          <w:color w:val="000000"/>
          <w:sz w:val="20"/>
          <w:szCs w:val="20"/>
          <w:lang w:eastAsia="zh-CN" w:bidi="he-IL"/>
        </w:rPr>
        <w:t xml:space="preserve"> </w:t>
      </w:r>
    </w:p>
    <w:p w:rsidR="00650099" w:rsidRPr="00DD0508" w:rsidRDefault="00650099" w:rsidP="00650099">
      <w:pPr>
        <w:widowControl w:val="0"/>
        <w:autoSpaceDE w:val="0"/>
        <w:autoSpaceDN w:val="0"/>
        <w:adjustRightInd w:val="0"/>
        <w:spacing w:after="0" w:line="360" w:lineRule="auto"/>
        <w:jc w:val="both"/>
        <w:rPr>
          <w:rFonts w:ascii="Arial" w:eastAsia="SimSun" w:hAnsi="Arial" w:cs="Arial"/>
          <w:color w:val="000000"/>
          <w:sz w:val="20"/>
          <w:szCs w:val="20"/>
          <w:lang w:eastAsia="zh-CN" w:bidi="he-IL"/>
        </w:rPr>
      </w:pPr>
      <w:r w:rsidRPr="00DD0508">
        <w:rPr>
          <w:rFonts w:ascii="Arial" w:eastAsia="SimSun" w:hAnsi="Arial" w:cs="Arial"/>
          <w:color w:val="000000"/>
          <w:sz w:val="20"/>
          <w:szCs w:val="20"/>
          <w:lang w:eastAsia="zh-CN" w:bidi="he-IL"/>
        </w:rPr>
        <w:t xml:space="preserve"> </w:t>
      </w:r>
    </w:p>
    <w:p w:rsidR="00650099" w:rsidRPr="00DD0508" w:rsidRDefault="00650099" w:rsidP="00650099">
      <w:pPr>
        <w:widowControl w:val="0"/>
        <w:autoSpaceDE w:val="0"/>
        <w:autoSpaceDN w:val="0"/>
        <w:adjustRightInd w:val="0"/>
        <w:spacing w:after="0" w:line="360" w:lineRule="auto"/>
        <w:jc w:val="both"/>
        <w:rPr>
          <w:rFonts w:ascii="Arial" w:eastAsia="SimSun" w:hAnsi="Arial" w:cs="Arial"/>
          <w:color w:val="000000"/>
          <w:sz w:val="20"/>
          <w:szCs w:val="20"/>
          <w:lang w:eastAsia="zh-CN" w:bidi="he-IL"/>
        </w:rPr>
      </w:pPr>
      <w:r w:rsidRPr="00DD0508">
        <w:rPr>
          <w:rFonts w:ascii="Arial" w:eastAsia="SimSun" w:hAnsi="Arial" w:cs="Arial"/>
          <w:color w:val="000000"/>
          <w:sz w:val="20"/>
          <w:szCs w:val="20"/>
          <w:lang w:eastAsia="zh-CN" w:bidi="he-IL"/>
        </w:rPr>
        <w:t xml:space="preserve"> </w:t>
      </w:r>
    </w:p>
    <w:p w:rsidR="00650099" w:rsidRPr="00DD0508" w:rsidRDefault="00650099" w:rsidP="00650099">
      <w:pPr>
        <w:widowControl w:val="0"/>
        <w:autoSpaceDE w:val="0"/>
        <w:autoSpaceDN w:val="0"/>
        <w:adjustRightInd w:val="0"/>
        <w:spacing w:after="0" w:line="360" w:lineRule="auto"/>
        <w:jc w:val="both"/>
        <w:rPr>
          <w:rFonts w:ascii="Arial" w:eastAsia="SimSun" w:hAnsi="Arial" w:cs="Arial"/>
          <w:sz w:val="20"/>
          <w:szCs w:val="20"/>
          <w:lang w:eastAsia="zh-CN" w:bidi="he-IL"/>
        </w:rPr>
      </w:pPr>
      <w:r w:rsidRPr="00DD0508">
        <w:rPr>
          <w:rFonts w:ascii="Arial" w:eastAsia="SimSun" w:hAnsi="Arial" w:cs="Arial"/>
          <w:b/>
          <w:bCs/>
          <w:color w:val="000000"/>
          <w:sz w:val="20"/>
          <w:szCs w:val="20"/>
          <w:lang w:eastAsia="zh-CN" w:bidi="he-IL"/>
        </w:rPr>
        <w:t>(iv)</w:t>
      </w:r>
      <w:r w:rsidRPr="00DD0508">
        <w:rPr>
          <w:rFonts w:ascii="Arial" w:eastAsia="SimSun" w:hAnsi="Arial" w:cs="Arial"/>
          <w:color w:val="000000"/>
          <w:sz w:val="20"/>
          <w:szCs w:val="20"/>
          <w:lang w:eastAsia="zh-CN" w:bidi="he-IL"/>
        </w:rPr>
        <w:t xml:space="preserve"> </w:t>
      </w:r>
      <w:r w:rsidRPr="00DD0508">
        <w:rPr>
          <w:rFonts w:ascii="Arial" w:eastAsia="SimSun" w:hAnsi="Arial" w:cs="Arial"/>
          <w:b/>
          <w:bCs/>
          <w:color w:val="000000"/>
          <w:sz w:val="20"/>
          <w:szCs w:val="20"/>
          <w:lang w:eastAsia="zh-CN" w:bidi="he-IL"/>
        </w:rPr>
        <w:t xml:space="preserve">Consent:   </w:t>
      </w:r>
      <w:r w:rsidRPr="00DD0508">
        <w:rPr>
          <w:rFonts w:ascii="Arial" w:eastAsia="SimSun" w:hAnsi="Arial" w:cs="Arial"/>
          <w:color w:val="000000"/>
          <w:sz w:val="20"/>
          <w:szCs w:val="20"/>
          <w:u w:val="single"/>
          <w:lang w:eastAsia="zh-CN" w:bidi="he-IL"/>
        </w:rPr>
        <w:t>obtained</w:t>
      </w:r>
    </w:p>
    <w:p w:rsidR="00650099" w:rsidRPr="00DD0508" w:rsidRDefault="00650099" w:rsidP="00650099">
      <w:pPr>
        <w:widowControl w:val="0"/>
        <w:autoSpaceDE w:val="0"/>
        <w:autoSpaceDN w:val="0"/>
        <w:adjustRightInd w:val="0"/>
        <w:spacing w:after="0" w:line="360" w:lineRule="auto"/>
        <w:jc w:val="both"/>
        <w:rPr>
          <w:rFonts w:ascii="Arial" w:eastAsia="SimSun" w:hAnsi="Arial" w:cs="Arial"/>
          <w:color w:val="000000"/>
          <w:sz w:val="20"/>
          <w:szCs w:val="20"/>
          <w:lang w:eastAsia="zh-CN" w:bidi="he-IL"/>
        </w:rPr>
      </w:pPr>
      <w:r w:rsidRPr="00DD0508">
        <w:rPr>
          <w:rFonts w:ascii="Arial" w:eastAsia="SimSun" w:hAnsi="Arial" w:cs="Arial"/>
          <w:color w:val="000000"/>
          <w:sz w:val="20"/>
          <w:szCs w:val="20"/>
          <w:lang w:eastAsia="zh-CN" w:bidi="he-IL"/>
        </w:rPr>
        <w:t xml:space="preserve">  </w:t>
      </w:r>
      <w:r w:rsidRPr="00DD0508">
        <w:rPr>
          <w:rFonts w:ascii="Arial" w:eastAsia="SimSun" w:hAnsi="Arial" w:cs="Arial"/>
          <w:b/>
          <w:bCs/>
          <w:color w:val="000000"/>
          <w:sz w:val="20"/>
          <w:szCs w:val="20"/>
          <w:lang w:eastAsia="zh-CN" w:bidi="he-IL"/>
        </w:rPr>
        <w:t xml:space="preserve"> </w:t>
      </w:r>
    </w:p>
    <w:p w:rsidR="00650099" w:rsidRPr="00DD0508" w:rsidRDefault="00650099" w:rsidP="00650099">
      <w:pPr>
        <w:widowControl w:val="0"/>
        <w:autoSpaceDE w:val="0"/>
        <w:autoSpaceDN w:val="0"/>
        <w:adjustRightInd w:val="0"/>
        <w:spacing w:after="0" w:line="360" w:lineRule="auto"/>
        <w:jc w:val="both"/>
        <w:rPr>
          <w:rFonts w:ascii="Arial" w:eastAsia="SimSun" w:hAnsi="Arial" w:cs="Arial"/>
          <w:color w:val="000000"/>
          <w:sz w:val="20"/>
          <w:szCs w:val="20"/>
          <w:lang w:eastAsia="zh-CN" w:bidi="he-IL"/>
        </w:rPr>
      </w:pPr>
      <w:r w:rsidRPr="00DD0508">
        <w:rPr>
          <w:rFonts w:ascii="Arial" w:eastAsia="SimSun" w:hAnsi="Arial" w:cs="Arial"/>
          <w:color w:val="000000"/>
          <w:sz w:val="20"/>
          <w:szCs w:val="20"/>
          <w:lang w:eastAsia="zh-CN" w:bidi="he-IL"/>
        </w:rPr>
        <w:t xml:space="preserve"> </w:t>
      </w:r>
    </w:p>
    <w:p w:rsidR="00650099" w:rsidRPr="00DD0508" w:rsidRDefault="00650099" w:rsidP="00650099">
      <w:pPr>
        <w:widowControl w:val="0"/>
        <w:autoSpaceDE w:val="0"/>
        <w:autoSpaceDN w:val="0"/>
        <w:adjustRightInd w:val="0"/>
        <w:spacing w:after="0" w:line="360" w:lineRule="auto"/>
        <w:jc w:val="both"/>
        <w:rPr>
          <w:rFonts w:ascii="Arial" w:eastAsia="SimSun" w:hAnsi="Arial" w:cs="Arial"/>
          <w:color w:val="000000"/>
          <w:sz w:val="20"/>
          <w:szCs w:val="20"/>
          <w:lang w:eastAsia="zh-CN" w:bidi="he-IL"/>
        </w:rPr>
      </w:pPr>
      <w:r w:rsidRPr="00DD0508">
        <w:rPr>
          <w:rFonts w:ascii="Arial" w:eastAsia="SimSun" w:hAnsi="Arial" w:cs="Arial"/>
          <w:color w:val="000000"/>
          <w:sz w:val="20"/>
          <w:szCs w:val="20"/>
          <w:lang w:eastAsia="zh-CN" w:bidi="he-IL"/>
        </w:rPr>
        <w:t xml:space="preserve"> </w:t>
      </w:r>
    </w:p>
    <w:p w:rsidR="00650099" w:rsidRPr="00DD0508" w:rsidRDefault="00650099" w:rsidP="00650099">
      <w:pPr>
        <w:widowControl w:val="0"/>
        <w:autoSpaceDE w:val="0"/>
        <w:autoSpaceDN w:val="0"/>
        <w:adjustRightInd w:val="0"/>
        <w:spacing w:after="0" w:line="360" w:lineRule="auto"/>
        <w:jc w:val="both"/>
        <w:rPr>
          <w:rFonts w:ascii="Arial" w:eastAsia="SimSun" w:hAnsi="Arial" w:cs="Arial"/>
          <w:color w:val="000000"/>
          <w:sz w:val="20"/>
          <w:szCs w:val="20"/>
          <w:lang w:eastAsia="zh-CN" w:bidi="he-IL"/>
        </w:rPr>
      </w:pPr>
      <w:r w:rsidRPr="00DD0508">
        <w:rPr>
          <w:rFonts w:ascii="Arial" w:eastAsia="SimSun" w:hAnsi="Arial" w:cs="Arial"/>
          <w:b/>
          <w:bCs/>
          <w:color w:val="000000"/>
          <w:sz w:val="20"/>
          <w:szCs w:val="20"/>
          <w:lang w:eastAsia="zh-CN" w:bidi="he-IL"/>
        </w:rPr>
        <w:t xml:space="preserve">(vi)  What procedures will you follow in order to guarantee the confidentiality of participants' data? </w:t>
      </w:r>
      <w:r w:rsidRPr="00DD0508">
        <w:rPr>
          <w:rFonts w:ascii="Arial" w:eastAsia="SimSun" w:hAnsi="Arial" w:cs="Arial"/>
          <w:color w:val="000000"/>
          <w:sz w:val="20"/>
          <w:szCs w:val="20"/>
          <w:lang w:eastAsia="zh-CN" w:bidi="he-IL"/>
        </w:rPr>
        <w:t xml:space="preserve">  Personal data (name, addresses etc.) are not be stored in such a way that they can be associated with the participant's data. Everything will be discarded upon passing the project. </w:t>
      </w:r>
    </w:p>
    <w:p w:rsidR="00650099" w:rsidRPr="00DD0508" w:rsidRDefault="00650099" w:rsidP="00650099">
      <w:pPr>
        <w:widowControl w:val="0"/>
        <w:autoSpaceDE w:val="0"/>
        <w:autoSpaceDN w:val="0"/>
        <w:adjustRightInd w:val="0"/>
        <w:spacing w:after="0" w:line="360" w:lineRule="auto"/>
        <w:jc w:val="both"/>
        <w:rPr>
          <w:rFonts w:ascii="Arial" w:eastAsia="SimSun" w:hAnsi="Arial" w:cs="Arial"/>
          <w:color w:val="000000"/>
          <w:sz w:val="20"/>
          <w:szCs w:val="20"/>
          <w:lang w:eastAsia="zh-CN" w:bidi="he-IL"/>
        </w:rPr>
      </w:pPr>
      <w:r w:rsidRPr="00DD0508">
        <w:rPr>
          <w:rFonts w:ascii="Arial" w:eastAsia="SimSun" w:hAnsi="Arial" w:cs="Arial"/>
          <w:color w:val="000000"/>
          <w:sz w:val="20"/>
          <w:szCs w:val="20"/>
          <w:lang w:eastAsia="zh-CN" w:bidi="he-IL"/>
        </w:rPr>
        <w:t xml:space="preserve"> </w:t>
      </w:r>
    </w:p>
    <w:p w:rsidR="00650099" w:rsidRPr="00DD0508" w:rsidRDefault="00650099" w:rsidP="00650099">
      <w:pPr>
        <w:widowControl w:val="0"/>
        <w:autoSpaceDE w:val="0"/>
        <w:autoSpaceDN w:val="0"/>
        <w:adjustRightInd w:val="0"/>
        <w:spacing w:after="0" w:line="360" w:lineRule="auto"/>
        <w:jc w:val="both"/>
        <w:rPr>
          <w:rFonts w:ascii="Arial" w:eastAsia="SimSun" w:hAnsi="Arial" w:cs="Arial"/>
          <w:color w:val="000000"/>
          <w:sz w:val="20"/>
          <w:szCs w:val="20"/>
          <w:lang w:eastAsia="zh-CN" w:bidi="he-IL"/>
        </w:rPr>
      </w:pPr>
      <w:r w:rsidRPr="00DD0508">
        <w:rPr>
          <w:rFonts w:ascii="Arial" w:eastAsia="SimSun" w:hAnsi="Arial" w:cs="Arial"/>
          <w:color w:val="000000"/>
          <w:sz w:val="20"/>
          <w:szCs w:val="20"/>
          <w:lang w:eastAsia="zh-CN" w:bidi="he-IL"/>
        </w:rPr>
        <w:t xml:space="preserve">   </w:t>
      </w:r>
    </w:p>
    <w:p w:rsidR="00650099" w:rsidRPr="00DD0508" w:rsidRDefault="00650099" w:rsidP="00650099">
      <w:pPr>
        <w:widowControl w:val="0"/>
        <w:autoSpaceDE w:val="0"/>
        <w:autoSpaceDN w:val="0"/>
        <w:adjustRightInd w:val="0"/>
        <w:spacing w:after="0" w:line="360" w:lineRule="auto"/>
        <w:jc w:val="both"/>
        <w:rPr>
          <w:rFonts w:ascii="Arial" w:eastAsia="SimSun" w:hAnsi="Arial" w:cs="Arial"/>
          <w:color w:val="000000"/>
          <w:sz w:val="20"/>
          <w:szCs w:val="20"/>
          <w:lang w:eastAsia="zh-CN" w:bidi="he-IL"/>
        </w:rPr>
      </w:pPr>
      <w:r w:rsidRPr="00DD0508">
        <w:rPr>
          <w:rFonts w:ascii="Arial" w:eastAsia="SimSun" w:hAnsi="Arial" w:cs="Arial"/>
          <w:color w:val="000000"/>
          <w:sz w:val="20"/>
          <w:szCs w:val="20"/>
          <w:lang w:eastAsia="zh-CN" w:bidi="he-IL"/>
        </w:rPr>
        <w:t xml:space="preserve"> </w:t>
      </w:r>
      <w:r w:rsidRPr="00DD0508">
        <w:rPr>
          <w:rFonts w:ascii="Arial" w:eastAsia="SimSun" w:hAnsi="Arial" w:cs="Arial"/>
          <w:color w:val="000000"/>
          <w:sz w:val="20"/>
          <w:szCs w:val="20"/>
          <w:lang w:eastAsia="zh-CN" w:bidi="he-IL"/>
        </w:rPr>
        <w:tab/>
      </w:r>
      <w:r w:rsidRPr="00DD0508">
        <w:rPr>
          <w:rFonts w:ascii="Arial" w:eastAsia="SimSun" w:hAnsi="Arial" w:cs="Arial"/>
          <w:color w:val="000000"/>
          <w:sz w:val="20"/>
          <w:szCs w:val="20"/>
          <w:lang w:eastAsia="zh-CN" w:bidi="he-IL"/>
        </w:rPr>
        <w:tab/>
      </w:r>
      <w:r w:rsidRPr="00DD0508">
        <w:rPr>
          <w:rFonts w:ascii="Arial" w:eastAsia="SimSun" w:hAnsi="Arial" w:cs="Arial"/>
          <w:color w:val="000000"/>
          <w:sz w:val="20"/>
          <w:szCs w:val="20"/>
          <w:lang w:eastAsia="zh-CN" w:bidi="he-IL"/>
        </w:rPr>
        <w:tab/>
      </w:r>
      <w:r w:rsidRPr="00DD0508">
        <w:rPr>
          <w:rFonts w:ascii="Arial" w:eastAsia="SimSun" w:hAnsi="Arial" w:cs="Arial"/>
          <w:noProof/>
          <w:color w:val="000000"/>
          <w:sz w:val="20"/>
          <w:szCs w:val="20"/>
          <w:lang w:val="nl-NL" w:eastAsia="nl-NL"/>
        </w:rPr>
        <w:drawing>
          <wp:inline distT="0" distB="0" distL="0" distR="0" wp14:anchorId="664F1BEF" wp14:editId="03EF87AE">
            <wp:extent cx="1151792" cy="527326"/>
            <wp:effectExtent l="0" t="0" r="0" b="635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56034" cy="529268"/>
                    </a:xfrm>
                    <a:prstGeom prst="rect">
                      <a:avLst/>
                    </a:prstGeom>
                  </pic:spPr>
                </pic:pic>
              </a:graphicData>
            </a:graphic>
          </wp:inline>
        </w:drawing>
      </w:r>
    </w:p>
    <w:p w:rsidR="00650099" w:rsidRPr="00DD0508" w:rsidRDefault="00650099" w:rsidP="00650099">
      <w:pPr>
        <w:widowControl w:val="0"/>
        <w:autoSpaceDE w:val="0"/>
        <w:autoSpaceDN w:val="0"/>
        <w:adjustRightInd w:val="0"/>
        <w:spacing w:after="0" w:line="360" w:lineRule="auto"/>
        <w:jc w:val="both"/>
        <w:rPr>
          <w:rFonts w:ascii="Arial" w:eastAsia="SimSun" w:hAnsi="Arial" w:cs="Arial"/>
          <w:color w:val="000000"/>
          <w:sz w:val="20"/>
          <w:szCs w:val="20"/>
          <w:lang w:eastAsia="zh-CN" w:bidi="he-IL"/>
        </w:rPr>
      </w:pPr>
      <w:r w:rsidRPr="00DD0508">
        <w:rPr>
          <w:rFonts w:ascii="Arial" w:eastAsia="SimSun" w:hAnsi="Arial" w:cs="Arial"/>
          <w:b/>
          <w:bCs/>
          <w:color w:val="000000"/>
          <w:sz w:val="20"/>
          <w:szCs w:val="20"/>
          <w:lang w:eastAsia="zh-CN" w:bidi="he-IL"/>
        </w:rPr>
        <w:t>Student’s signature:  ...Lucia Krč-Jediná......... date: ...26</w:t>
      </w:r>
      <w:r w:rsidRPr="00DD0508">
        <w:rPr>
          <w:rFonts w:ascii="Arial" w:eastAsia="SimSun" w:hAnsi="Arial" w:cs="Arial"/>
          <w:b/>
          <w:bCs/>
          <w:color w:val="000000"/>
          <w:sz w:val="20"/>
          <w:szCs w:val="20"/>
          <w:vertAlign w:val="superscript"/>
          <w:lang w:eastAsia="zh-CN" w:bidi="he-IL"/>
        </w:rPr>
        <w:t>th</w:t>
      </w:r>
      <w:r w:rsidRPr="00DD0508">
        <w:rPr>
          <w:rFonts w:ascii="Arial" w:eastAsia="SimSun" w:hAnsi="Arial" w:cs="Arial"/>
          <w:b/>
          <w:bCs/>
          <w:color w:val="000000"/>
          <w:sz w:val="20"/>
          <w:szCs w:val="20"/>
          <w:lang w:eastAsia="zh-CN" w:bidi="he-IL"/>
        </w:rPr>
        <w:t xml:space="preserve"> May 2015.. </w:t>
      </w:r>
    </w:p>
    <w:p w:rsidR="00650099" w:rsidRPr="00DD0508" w:rsidRDefault="00650099" w:rsidP="00650099">
      <w:pPr>
        <w:widowControl w:val="0"/>
        <w:autoSpaceDE w:val="0"/>
        <w:autoSpaceDN w:val="0"/>
        <w:adjustRightInd w:val="0"/>
        <w:spacing w:after="0" w:line="360" w:lineRule="auto"/>
        <w:jc w:val="both"/>
        <w:rPr>
          <w:rFonts w:ascii="Arial" w:eastAsia="SimSun" w:hAnsi="Arial" w:cs="Arial"/>
          <w:color w:val="000000"/>
          <w:sz w:val="20"/>
          <w:szCs w:val="20"/>
          <w:lang w:eastAsia="zh-CN" w:bidi="he-IL"/>
        </w:rPr>
      </w:pPr>
      <w:r w:rsidRPr="00DD0508">
        <w:rPr>
          <w:rFonts w:ascii="Arial" w:eastAsia="SimSun" w:hAnsi="Arial" w:cs="Arial"/>
          <w:b/>
          <w:bCs/>
          <w:color w:val="000000"/>
          <w:sz w:val="20"/>
          <w:szCs w:val="20"/>
          <w:lang w:eastAsia="zh-CN" w:bidi="he-IL"/>
        </w:rPr>
        <w:t xml:space="preserve"> </w:t>
      </w:r>
    </w:p>
    <w:p w:rsidR="00650099" w:rsidRPr="00DD0508" w:rsidRDefault="00650099" w:rsidP="00650099">
      <w:pPr>
        <w:widowControl w:val="0"/>
        <w:autoSpaceDE w:val="0"/>
        <w:autoSpaceDN w:val="0"/>
        <w:adjustRightInd w:val="0"/>
        <w:spacing w:after="0" w:line="360" w:lineRule="auto"/>
        <w:jc w:val="both"/>
        <w:rPr>
          <w:rFonts w:ascii="Arial" w:eastAsia="SimSun" w:hAnsi="Arial" w:cs="Arial"/>
          <w:color w:val="000000"/>
          <w:sz w:val="20"/>
          <w:szCs w:val="20"/>
          <w:lang w:eastAsia="zh-CN" w:bidi="he-IL"/>
        </w:rPr>
      </w:pPr>
      <w:r w:rsidRPr="00DD0508">
        <w:rPr>
          <w:rFonts w:ascii="Arial" w:eastAsia="SimSun" w:hAnsi="Arial" w:cs="Arial"/>
          <w:color w:val="000000"/>
          <w:sz w:val="20"/>
          <w:szCs w:val="20"/>
          <w:lang w:eastAsia="zh-CN" w:bidi="he-IL"/>
        </w:rPr>
        <w:t xml:space="preserve"> </w:t>
      </w:r>
    </w:p>
    <w:p w:rsidR="00650099" w:rsidRPr="00DD0508" w:rsidRDefault="00650099" w:rsidP="00650099">
      <w:pPr>
        <w:widowControl w:val="0"/>
        <w:autoSpaceDE w:val="0"/>
        <w:autoSpaceDN w:val="0"/>
        <w:adjustRightInd w:val="0"/>
        <w:spacing w:after="0" w:line="360" w:lineRule="auto"/>
        <w:jc w:val="both"/>
        <w:rPr>
          <w:rFonts w:ascii="Arial" w:eastAsia="SimSun" w:hAnsi="Arial" w:cs="Arial"/>
          <w:color w:val="000000"/>
          <w:sz w:val="20"/>
          <w:szCs w:val="20"/>
          <w:lang w:eastAsia="zh-CN" w:bidi="he-IL"/>
        </w:rPr>
      </w:pPr>
      <w:r w:rsidRPr="00DD0508">
        <w:rPr>
          <w:rFonts w:ascii="Arial" w:eastAsia="SimSun" w:hAnsi="Arial" w:cs="Arial"/>
          <w:color w:val="000000"/>
          <w:sz w:val="20"/>
          <w:szCs w:val="20"/>
          <w:lang w:eastAsia="zh-CN" w:bidi="he-IL"/>
        </w:rPr>
        <w:t xml:space="preserve"> </w:t>
      </w:r>
    </w:p>
    <w:p w:rsidR="00650099" w:rsidRPr="00DD0508" w:rsidRDefault="00650099" w:rsidP="00650099">
      <w:pPr>
        <w:widowControl w:val="0"/>
        <w:autoSpaceDE w:val="0"/>
        <w:autoSpaceDN w:val="0"/>
        <w:adjustRightInd w:val="0"/>
        <w:spacing w:after="0" w:line="360" w:lineRule="auto"/>
        <w:jc w:val="both"/>
        <w:rPr>
          <w:rFonts w:ascii="Arial" w:hAnsi="Arial" w:cs="Arial"/>
        </w:rPr>
      </w:pPr>
      <w:r w:rsidRPr="00DD0508">
        <w:rPr>
          <w:rFonts w:ascii="Arial" w:eastAsia="SimSun" w:hAnsi="Arial" w:cs="Arial"/>
          <w:b/>
          <w:bCs/>
          <w:color w:val="000000"/>
          <w:sz w:val="20"/>
          <w:szCs w:val="20"/>
          <w:lang w:eastAsia="zh-CN" w:bidi="he-IL"/>
        </w:rPr>
        <w:t>Supervisor’s signature: .................................... date: ............................</w:t>
      </w:r>
      <w:r w:rsidRPr="00DD0508">
        <w:rPr>
          <w:rFonts w:ascii="Arial" w:eastAsia="SimSun" w:hAnsi="Arial" w:cs="Arial"/>
          <w:color w:val="000000"/>
          <w:lang w:eastAsia="zh-CN" w:bidi="he-IL"/>
        </w:rPr>
        <w:t xml:space="preserve"> </w:t>
      </w:r>
    </w:p>
    <w:p w:rsidR="008E2F18" w:rsidRPr="00DD0508" w:rsidRDefault="008E2F18" w:rsidP="00080D6C">
      <w:pPr>
        <w:spacing w:after="0" w:line="360" w:lineRule="auto"/>
        <w:jc w:val="both"/>
        <w:rPr>
          <w:rFonts w:ascii="Arial" w:hAnsi="Arial" w:cs="Arial"/>
          <w:b/>
          <w:color w:val="009900"/>
          <w:sz w:val="24"/>
          <w:szCs w:val="24"/>
        </w:rPr>
      </w:pPr>
    </w:p>
    <w:p w:rsidR="008E2F18" w:rsidRPr="00DD0508" w:rsidRDefault="008E2F18" w:rsidP="00080D6C">
      <w:pPr>
        <w:spacing w:after="0" w:line="360" w:lineRule="auto"/>
        <w:jc w:val="both"/>
        <w:rPr>
          <w:rFonts w:ascii="Arial" w:hAnsi="Arial" w:cs="Arial"/>
          <w:b/>
          <w:color w:val="009900"/>
          <w:sz w:val="24"/>
          <w:szCs w:val="24"/>
        </w:rPr>
      </w:pPr>
    </w:p>
    <w:p w:rsidR="008E2F18" w:rsidRPr="00DD0508" w:rsidRDefault="008E2F18" w:rsidP="00080D6C">
      <w:pPr>
        <w:spacing w:after="0" w:line="360" w:lineRule="auto"/>
        <w:jc w:val="both"/>
        <w:rPr>
          <w:rFonts w:ascii="Arial" w:hAnsi="Arial" w:cs="Arial"/>
          <w:b/>
          <w:color w:val="009900"/>
          <w:sz w:val="24"/>
          <w:szCs w:val="24"/>
        </w:rPr>
      </w:pPr>
    </w:p>
    <w:p w:rsidR="008E2F18" w:rsidRPr="00DD0508" w:rsidRDefault="008E2F18" w:rsidP="00080D6C">
      <w:pPr>
        <w:spacing w:after="0" w:line="360" w:lineRule="auto"/>
        <w:jc w:val="both"/>
        <w:rPr>
          <w:rFonts w:ascii="Arial" w:hAnsi="Arial" w:cs="Arial"/>
          <w:b/>
          <w:color w:val="009900"/>
          <w:sz w:val="24"/>
          <w:szCs w:val="24"/>
        </w:rPr>
      </w:pPr>
    </w:p>
    <w:p w:rsidR="00A72A88" w:rsidRPr="00DD0508" w:rsidRDefault="00DD0508" w:rsidP="00080D6C">
      <w:pPr>
        <w:spacing w:after="0" w:line="360" w:lineRule="auto"/>
        <w:jc w:val="both"/>
        <w:rPr>
          <w:rFonts w:ascii="Arial" w:hAnsi="Arial" w:cs="Arial"/>
          <w:b/>
          <w:color w:val="009900"/>
          <w:sz w:val="24"/>
          <w:szCs w:val="24"/>
        </w:rPr>
      </w:pPr>
      <w:r>
        <w:rPr>
          <w:rFonts w:ascii="Arial" w:hAnsi="Arial" w:cs="Arial"/>
          <w:b/>
          <w:color w:val="009900"/>
          <w:sz w:val="24"/>
          <w:szCs w:val="24"/>
        </w:rPr>
        <w:lastRenderedPageBreak/>
        <w:t xml:space="preserve">Appendix 2 - </w:t>
      </w:r>
      <w:r w:rsidR="00CE25F1" w:rsidRPr="00DD0508">
        <w:rPr>
          <w:rFonts w:ascii="Arial" w:hAnsi="Arial" w:cs="Arial"/>
          <w:b/>
          <w:color w:val="009900"/>
          <w:sz w:val="24"/>
          <w:szCs w:val="24"/>
        </w:rPr>
        <w:t xml:space="preserve">Informed Consent Form – </w:t>
      </w:r>
      <w:proofErr w:type="spellStart"/>
      <w:r w:rsidR="00CE25F1" w:rsidRPr="00DD0508">
        <w:rPr>
          <w:rFonts w:ascii="Arial" w:hAnsi="Arial" w:cs="Arial"/>
          <w:b/>
          <w:color w:val="009900"/>
          <w:sz w:val="24"/>
          <w:szCs w:val="24"/>
        </w:rPr>
        <w:t>Miloslav</w:t>
      </w:r>
      <w:proofErr w:type="spellEnd"/>
      <w:r w:rsidR="00CE25F1" w:rsidRPr="00DD0508">
        <w:rPr>
          <w:rFonts w:ascii="Arial" w:hAnsi="Arial" w:cs="Arial"/>
          <w:b/>
          <w:color w:val="009900"/>
          <w:sz w:val="24"/>
          <w:szCs w:val="24"/>
        </w:rPr>
        <w:t xml:space="preserve"> </w:t>
      </w:r>
      <w:proofErr w:type="spellStart"/>
      <w:r w:rsidR="00CE25F1" w:rsidRPr="00DD0508">
        <w:rPr>
          <w:rFonts w:ascii="Arial" w:hAnsi="Arial" w:cs="Arial"/>
          <w:b/>
          <w:color w:val="009900"/>
          <w:sz w:val="24"/>
          <w:szCs w:val="24"/>
        </w:rPr>
        <w:t>Blaha</w:t>
      </w:r>
      <w:proofErr w:type="spellEnd"/>
    </w:p>
    <w:p w:rsidR="00A72A88" w:rsidRPr="00DD0508" w:rsidRDefault="00A72A88" w:rsidP="00080D6C">
      <w:pPr>
        <w:spacing w:after="0" w:line="360" w:lineRule="auto"/>
        <w:jc w:val="both"/>
        <w:rPr>
          <w:rFonts w:ascii="Arial" w:hAnsi="Arial" w:cs="Arial"/>
          <w:sz w:val="24"/>
          <w:szCs w:val="24"/>
          <w:u w:val="single"/>
        </w:rPr>
      </w:pPr>
      <w:r w:rsidRPr="00DD0508">
        <w:rPr>
          <w:rFonts w:ascii="Arial" w:hAnsi="Arial" w:cs="Arial"/>
          <w:noProof/>
          <w:sz w:val="24"/>
          <w:szCs w:val="24"/>
          <w:u w:val="single"/>
          <w:lang w:val="nl-NL" w:eastAsia="nl-NL"/>
        </w:rPr>
        <w:drawing>
          <wp:inline distT="0" distB="0" distL="0" distR="0" wp14:anchorId="1734C840" wp14:editId="5EF2EEE7">
            <wp:extent cx="5276850" cy="7452674"/>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bright="-20000" contrast="20000"/>
                      <a:extLst>
                        <a:ext uri="{28A0092B-C50C-407E-A947-70E740481C1C}">
                          <a14:useLocalDpi xmlns:a14="http://schemas.microsoft.com/office/drawing/2010/main" val="0"/>
                        </a:ext>
                      </a:extLst>
                    </a:blip>
                    <a:srcRect/>
                    <a:stretch>
                      <a:fillRect/>
                    </a:stretch>
                  </pic:blipFill>
                  <pic:spPr bwMode="auto">
                    <a:xfrm>
                      <a:off x="0" y="0"/>
                      <a:ext cx="5272925" cy="7447131"/>
                    </a:xfrm>
                    <a:prstGeom prst="rect">
                      <a:avLst/>
                    </a:prstGeom>
                    <a:noFill/>
                    <a:ln>
                      <a:noFill/>
                    </a:ln>
                  </pic:spPr>
                </pic:pic>
              </a:graphicData>
            </a:graphic>
          </wp:inline>
        </w:drawing>
      </w:r>
    </w:p>
    <w:p w:rsidR="00CE25F1" w:rsidRPr="00DD0508" w:rsidRDefault="00CE25F1" w:rsidP="00CE25F1">
      <w:pPr>
        <w:spacing w:after="0" w:line="360" w:lineRule="auto"/>
        <w:jc w:val="both"/>
        <w:rPr>
          <w:rFonts w:ascii="Arial" w:hAnsi="Arial" w:cs="Arial"/>
          <w:b/>
          <w:color w:val="009900"/>
          <w:sz w:val="24"/>
          <w:szCs w:val="24"/>
        </w:rPr>
      </w:pPr>
      <w:r w:rsidRPr="00DD0508">
        <w:rPr>
          <w:rFonts w:ascii="Arial" w:hAnsi="Arial" w:cs="Arial"/>
          <w:b/>
          <w:color w:val="009900"/>
          <w:sz w:val="24"/>
          <w:szCs w:val="24"/>
        </w:rPr>
        <w:lastRenderedPageBreak/>
        <w:t xml:space="preserve">Appendix </w:t>
      </w:r>
      <w:r w:rsidR="00DD0508">
        <w:rPr>
          <w:rFonts w:ascii="Arial" w:hAnsi="Arial" w:cs="Arial"/>
          <w:b/>
          <w:color w:val="009900"/>
          <w:sz w:val="24"/>
          <w:szCs w:val="24"/>
        </w:rPr>
        <w:t>3 -</w:t>
      </w:r>
      <w:r w:rsidRPr="00DD0508">
        <w:rPr>
          <w:rFonts w:ascii="Arial" w:hAnsi="Arial" w:cs="Arial"/>
          <w:b/>
          <w:color w:val="009900"/>
          <w:sz w:val="24"/>
          <w:szCs w:val="24"/>
        </w:rPr>
        <w:t xml:space="preserve"> Informed Consent Form – Zuzana M.</w:t>
      </w:r>
    </w:p>
    <w:p w:rsidR="00CE25F1" w:rsidRPr="00DD0508" w:rsidRDefault="00CE25F1" w:rsidP="00CE25F1">
      <w:pPr>
        <w:spacing w:line="360" w:lineRule="auto"/>
        <w:jc w:val="both"/>
        <w:rPr>
          <w:rFonts w:ascii="Arial" w:hAnsi="Arial" w:cs="Arial"/>
        </w:rPr>
      </w:pPr>
    </w:p>
    <w:tbl>
      <w:tblPr>
        <w:tblStyle w:val="Tabelraster"/>
        <w:tblW w:w="0" w:type="auto"/>
        <w:tblLook w:val="04A0" w:firstRow="1" w:lastRow="0" w:firstColumn="1" w:lastColumn="0" w:noHBand="0" w:noVBand="1"/>
      </w:tblPr>
      <w:tblGrid>
        <w:gridCol w:w="9315"/>
      </w:tblGrid>
      <w:tr w:rsidR="00345CB0" w:rsidRPr="00DD0508" w:rsidTr="00345CB0">
        <w:tc>
          <w:tcPr>
            <w:tcW w:w="9315" w:type="dxa"/>
          </w:tcPr>
          <w:p w:rsidR="00345CB0" w:rsidRPr="00DD0508" w:rsidRDefault="00345CB0" w:rsidP="00345CB0">
            <w:pPr>
              <w:spacing w:line="360" w:lineRule="auto"/>
              <w:jc w:val="both"/>
              <w:rPr>
                <w:rFonts w:ascii="Arial" w:hAnsi="Arial" w:cs="Arial"/>
                <w:lang w:val="en-US"/>
              </w:rPr>
            </w:pPr>
            <w:r w:rsidRPr="00DD0508">
              <w:rPr>
                <w:rFonts w:ascii="Arial" w:hAnsi="Arial" w:cs="Arial"/>
                <w:b/>
                <w:color w:val="009900"/>
                <w:sz w:val="24"/>
                <w:szCs w:val="24"/>
              </w:rPr>
              <w:t>Informed Consent Form</w:t>
            </w:r>
          </w:p>
          <w:p w:rsidR="00345CB0" w:rsidRPr="00DD0508" w:rsidRDefault="00345CB0" w:rsidP="00345CB0">
            <w:pPr>
              <w:spacing w:line="360" w:lineRule="auto"/>
              <w:ind w:left="720"/>
              <w:jc w:val="both"/>
              <w:rPr>
                <w:rFonts w:ascii="Arial" w:hAnsi="Arial" w:cs="Arial"/>
                <w:lang w:val="en-US"/>
              </w:rPr>
            </w:pPr>
          </w:p>
          <w:p w:rsidR="00DD0508" w:rsidRPr="00DD0508" w:rsidRDefault="002E17BB" w:rsidP="00345CB0">
            <w:pPr>
              <w:numPr>
                <w:ilvl w:val="0"/>
                <w:numId w:val="37"/>
              </w:numPr>
              <w:spacing w:line="360" w:lineRule="auto"/>
              <w:jc w:val="both"/>
              <w:rPr>
                <w:rFonts w:ascii="Arial" w:hAnsi="Arial" w:cs="Arial"/>
                <w:lang w:val="en-US"/>
              </w:rPr>
            </w:pPr>
            <w:sdt>
              <w:sdtPr>
                <w:rPr>
                  <w:rFonts w:ascii="Arial" w:eastAsiaTheme="majorEastAsia" w:hAnsi="Arial" w:cs="Arial"/>
                </w:rPr>
                <w:alias w:val="Názov"/>
                <w:id w:val="1784913583"/>
                <w:dataBinding w:prefixMappings="xmlns:ns0='http://schemas.openxmlformats.org/package/2006/metadata/core-properties' xmlns:ns1='http://purl.org/dc/elements/1.1/'" w:xpath="/ns0:coreProperties[1]/ns1:title[1]" w:storeItemID="{6C3C8BC8-F283-45AE-878A-BAB7291924A1}"/>
                <w:text/>
              </w:sdtPr>
              <w:sdtEndPr/>
              <w:sdtContent>
                <w:r w:rsidR="00DD0508" w:rsidRPr="00DD0508">
                  <w:rPr>
                    <w:rFonts w:ascii="Arial" w:eastAsiaTheme="majorEastAsia" w:hAnsi="Arial" w:cs="Arial"/>
                    <w:lang w:val="sk-SK"/>
                  </w:rPr>
                  <w:t>Migration of highly-educated Slovak nationals within the EU</w:t>
                </w:r>
              </w:sdtContent>
            </w:sdt>
            <w:r w:rsidR="00DD0508" w:rsidRPr="00DD0508">
              <w:rPr>
                <w:rFonts w:ascii="Arial" w:hAnsi="Arial" w:cs="Arial"/>
              </w:rPr>
              <w:t xml:space="preserve"> </w:t>
            </w:r>
          </w:p>
          <w:p w:rsidR="00345CB0" w:rsidRPr="00DD0508" w:rsidRDefault="00345CB0" w:rsidP="00345CB0">
            <w:pPr>
              <w:numPr>
                <w:ilvl w:val="0"/>
                <w:numId w:val="37"/>
              </w:numPr>
              <w:spacing w:line="360" w:lineRule="auto"/>
              <w:jc w:val="both"/>
              <w:rPr>
                <w:rFonts w:ascii="Arial" w:hAnsi="Arial" w:cs="Arial"/>
                <w:lang w:val="en-US"/>
              </w:rPr>
            </w:pPr>
            <w:r w:rsidRPr="00DD0508">
              <w:rPr>
                <w:rFonts w:ascii="Arial" w:hAnsi="Arial" w:cs="Arial"/>
              </w:rPr>
              <w:t>Finding out how the Slovak Republic can decrease the number of highly-skilled Slovak nationals who migrate to other EU countries by searching the causes and effects of the labour migration, return migration and its impact on Slovakia and its inhabitants, the influence on EU legislation, and plans and projects Slovakia already employs to regulate this movement.</w:t>
            </w:r>
          </w:p>
          <w:p w:rsidR="00345CB0" w:rsidRPr="00DD0508" w:rsidRDefault="00345CB0" w:rsidP="00345CB0">
            <w:pPr>
              <w:spacing w:line="360" w:lineRule="auto"/>
              <w:jc w:val="both"/>
              <w:rPr>
                <w:rFonts w:ascii="Arial" w:hAnsi="Arial" w:cs="Arial"/>
                <w:lang w:val="en-US"/>
              </w:rPr>
            </w:pPr>
          </w:p>
          <w:p w:rsidR="00345CB0" w:rsidRPr="00DD0508" w:rsidRDefault="00345CB0" w:rsidP="00345CB0">
            <w:pPr>
              <w:spacing w:line="360" w:lineRule="auto"/>
              <w:jc w:val="both"/>
              <w:rPr>
                <w:rFonts w:ascii="Arial" w:hAnsi="Arial" w:cs="Arial"/>
                <w:b/>
                <w:lang w:val="en-US"/>
              </w:rPr>
            </w:pPr>
            <w:r w:rsidRPr="00DD0508">
              <w:rPr>
                <w:rFonts w:ascii="Arial" w:hAnsi="Arial" w:cs="Arial"/>
                <w:b/>
                <w:lang w:val="en-US"/>
              </w:rPr>
              <w:t>If you agree to take part in this study please read the following statement and sign this form.</w:t>
            </w:r>
          </w:p>
          <w:p w:rsidR="00345CB0" w:rsidRPr="00DD0508" w:rsidRDefault="00345CB0" w:rsidP="00345CB0">
            <w:pPr>
              <w:spacing w:line="360" w:lineRule="auto"/>
              <w:jc w:val="both"/>
              <w:rPr>
                <w:rFonts w:ascii="Arial" w:hAnsi="Arial" w:cs="Arial"/>
                <w:b/>
                <w:lang w:val="en-US"/>
              </w:rPr>
            </w:pPr>
          </w:p>
          <w:p w:rsidR="00345CB0" w:rsidRPr="00DD0508" w:rsidRDefault="00345CB0" w:rsidP="00345CB0">
            <w:pPr>
              <w:spacing w:line="360" w:lineRule="auto"/>
              <w:jc w:val="both"/>
              <w:rPr>
                <w:rFonts w:ascii="Arial" w:hAnsi="Arial" w:cs="Arial"/>
                <w:b/>
                <w:lang w:val="en-US"/>
              </w:rPr>
            </w:pPr>
            <w:r w:rsidRPr="00DD0508">
              <w:rPr>
                <w:rFonts w:ascii="Arial" w:hAnsi="Arial" w:cs="Arial"/>
                <w:b/>
                <w:lang w:val="en-US"/>
              </w:rPr>
              <w:t>I am 16 years of age or older.</w:t>
            </w:r>
          </w:p>
          <w:p w:rsidR="00345CB0" w:rsidRPr="00DD0508" w:rsidRDefault="00345CB0" w:rsidP="00345CB0">
            <w:pPr>
              <w:spacing w:line="360" w:lineRule="auto"/>
              <w:jc w:val="both"/>
              <w:rPr>
                <w:rFonts w:ascii="Arial" w:hAnsi="Arial" w:cs="Arial"/>
                <w:lang w:val="en-US"/>
              </w:rPr>
            </w:pPr>
            <w:r w:rsidRPr="00DD0508">
              <w:rPr>
                <w:rFonts w:ascii="Arial" w:hAnsi="Arial" w:cs="Arial"/>
                <w:lang w:val="en-US"/>
              </w:rPr>
              <w:t>I can confirm that I have read and understood the description and aims of this research. The researcher has answered all the questions that I had to my satisfaction.</w:t>
            </w:r>
          </w:p>
          <w:p w:rsidR="00345CB0" w:rsidRPr="00DD0508" w:rsidRDefault="00345CB0" w:rsidP="00345CB0">
            <w:pPr>
              <w:spacing w:line="360" w:lineRule="auto"/>
              <w:jc w:val="both"/>
              <w:rPr>
                <w:rFonts w:ascii="Arial" w:hAnsi="Arial" w:cs="Arial"/>
                <w:lang w:val="en-US"/>
              </w:rPr>
            </w:pPr>
            <w:r w:rsidRPr="00DD0508">
              <w:rPr>
                <w:rFonts w:ascii="Arial" w:hAnsi="Arial" w:cs="Arial"/>
                <w:lang w:val="en-US"/>
              </w:rPr>
              <w:t>I agree to the possible audio recording of my interview with the researcher.</w:t>
            </w:r>
          </w:p>
          <w:p w:rsidR="00345CB0" w:rsidRPr="00DD0508" w:rsidRDefault="00345CB0" w:rsidP="00345CB0">
            <w:pPr>
              <w:spacing w:line="360" w:lineRule="auto"/>
              <w:jc w:val="both"/>
              <w:rPr>
                <w:rFonts w:ascii="Arial" w:hAnsi="Arial" w:cs="Arial"/>
                <w:lang w:val="en-US"/>
              </w:rPr>
            </w:pPr>
            <w:r w:rsidRPr="00DD0508">
              <w:rPr>
                <w:rFonts w:ascii="Arial" w:hAnsi="Arial" w:cs="Arial"/>
                <w:lang w:val="en-US"/>
              </w:rPr>
              <w:t>I understand that the researcher offers me the following guarantees:</w:t>
            </w:r>
          </w:p>
          <w:p w:rsidR="00345CB0" w:rsidRPr="00DD0508" w:rsidRDefault="00345CB0" w:rsidP="00345CB0">
            <w:pPr>
              <w:spacing w:line="360" w:lineRule="auto"/>
              <w:jc w:val="both"/>
              <w:rPr>
                <w:rFonts w:ascii="Arial" w:hAnsi="Arial" w:cs="Arial"/>
              </w:rPr>
            </w:pPr>
            <w:r w:rsidRPr="00DD0508">
              <w:rPr>
                <w:rFonts w:ascii="Arial" w:hAnsi="Arial" w:cs="Arial"/>
              </w:rPr>
              <w:t>All information will be treated in the strictest confidence.  My name will not be used in the study unless I give permission for it.</w:t>
            </w:r>
          </w:p>
          <w:p w:rsidR="00345CB0" w:rsidRPr="00DD0508" w:rsidRDefault="00345CB0" w:rsidP="00345CB0">
            <w:pPr>
              <w:spacing w:line="360" w:lineRule="auto"/>
              <w:rPr>
                <w:rFonts w:ascii="Arial" w:hAnsi="Arial" w:cs="Arial"/>
              </w:rPr>
            </w:pPr>
            <w:r w:rsidRPr="00DD0508">
              <w:rPr>
                <w:rFonts w:ascii="Arial" w:hAnsi="Arial" w:cs="Arial"/>
              </w:rPr>
              <w:t>Recordings will be accessible only by the researcher. Unless otherwise agreed, anonymity will be ensured at all times. Pseudonyms will be used in the transcriptions.</w:t>
            </w:r>
            <w:r w:rsidRPr="00DD0508">
              <w:rPr>
                <w:rFonts w:ascii="Arial" w:hAnsi="Arial" w:cs="Arial"/>
              </w:rPr>
              <w:br/>
              <w:t>I can ask for the recording to be stopped at any time and anything to be deleted from it.</w:t>
            </w:r>
          </w:p>
          <w:p w:rsidR="00345CB0" w:rsidRPr="00DD0508" w:rsidRDefault="00345CB0" w:rsidP="00345CB0">
            <w:pPr>
              <w:spacing w:line="360" w:lineRule="auto"/>
              <w:jc w:val="both"/>
              <w:rPr>
                <w:rFonts w:ascii="Arial" w:hAnsi="Arial" w:cs="Arial"/>
              </w:rPr>
            </w:pPr>
            <w:r w:rsidRPr="00DD0508">
              <w:rPr>
                <w:rFonts w:ascii="Arial" w:hAnsi="Arial" w:cs="Arial"/>
              </w:rPr>
              <w:t>I consent to take part in the research on the basis of the guarantees outlined above.</w:t>
            </w:r>
          </w:p>
          <w:p w:rsidR="00345CB0" w:rsidRPr="00DD0508" w:rsidRDefault="00345CB0" w:rsidP="00345CB0">
            <w:pPr>
              <w:spacing w:line="360" w:lineRule="auto"/>
              <w:jc w:val="both"/>
              <w:rPr>
                <w:rFonts w:ascii="Arial" w:hAnsi="Arial" w:cs="Arial"/>
              </w:rPr>
            </w:pPr>
            <w:r w:rsidRPr="00DD0508">
              <w:rPr>
                <w:rFonts w:ascii="Arial" w:hAnsi="Arial" w:cs="Arial"/>
                <w:b/>
              </w:rPr>
              <w:t>Signed:</w:t>
            </w:r>
            <w:r w:rsidRPr="00DD0508">
              <w:rPr>
                <w:rFonts w:ascii="Arial" w:hAnsi="Arial" w:cs="Arial"/>
              </w:rPr>
              <w:t xml:space="preserve"> __Zuzana M.___</w:t>
            </w:r>
            <w:r w:rsidRPr="00DD0508">
              <w:rPr>
                <w:rFonts w:ascii="Arial" w:hAnsi="Arial" w:cs="Arial"/>
                <w:noProof/>
                <w:lang w:val="nl-NL" w:eastAsia="nl-NL"/>
              </w:rPr>
              <w:drawing>
                <wp:inline distT="0" distB="0" distL="0" distR="0" wp14:anchorId="28C401D7" wp14:editId="02875A7E">
                  <wp:extent cx="902051" cy="422031"/>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pis_ZUZAN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1554" cy="421799"/>
                          </a:xfrm>
                          <a:prstGeom prst="rect">
                            <a:avLst/>
                          </a:prstGeom>
                          <a:ln>
                            <a:noFill/>
                          </a:ln>
                          <a:effectLst>
                            <a:softEdge rad="112500"/>
                          </a:effectLst>
                        </pic:spPr>
                      </pic:pic>
                    </a:graphicData>
                  </a:graphic>
                </wp:inline>
              </w:drawing>
            </w:r>
            <w:r w:rsidRPr="00DD0508">
              <w:rPr>
                <w:rFonts w:ascii="Arial" w:hAnsi="Arial" w:cs="Arial"/>
              </w:rPr>
              <w:tab/>
              <w:t xml:space="preserve">  </w:t>
            </w:r>
            <w:r w:rsidRPr="00DD0508">
              <w:rPr>
                <w:rFonts w:ascii="Arial" w:hAnsi="Arial" w:cs="Arial"/>
                <w:b/>
              </w:rPr>
              <w:t>Date:</w:t>
            </w:r>
            <w:r w:rsidRPr="00DD0508">
              <w:rPr>
                <w:rFonts w:ascii="Arial" w:hAnsi="Arial" w:cs="Arial"/>
              </w:rPr>
              <w:t xml:space="preserve"> _21.05.2015________</w:t>
            </w:r>
          </w:p>
          <w:p w:rsidR="00345CB0" w:rsidRPr="00DD0508" w:rsidRDefault="00345CB0" w:rsidP="00CE25F1">
            <w:pPr>
              <w:spacing w:line="360" w:lineRule="auto"/>
              <w:jc w:val="both"/>
              <w:rPr>
                <w:rFonts w:ascii="Arial" w:hAnsi="Arial" w:cs="Arial"/>
              </w:rPr>
            </w:pPr>
          </w:p>
        </w:tc>
      </w:tr>
    </w:tbl>
    <w:p w:rsidR="00345CB0" w:rsidRPr="00DD0508" w:rsidRDefault="00345CB0" w:rsidP="00CE25F1">
      <w:pPr>
        <w:spacing w:line="360" w:lineRule="auto"/>
        <w:jc w:val="both"/>
        <w:rPr>
          <w:rFonts w:ascii="Arial" w:hAnsi="Arial" w:cs="Arial"/>
        </w:rPr>
      </w:pPr>
    </w:p>
    <w:p w:rsidR="00CE25F1" w:rsidRPr="00DD0508" w:rsidRDefault="00CE25F1" w:rsidP="00CE25F1">
      <w:pPr>
        <w:spacing w:line="360" w:lineRule="auto"/>
        <w:jc w:val="both"/>
        <w:rPr>
          <w:rFonts w:ascii="Arial" w:hAnsi="Arial" w:cs="Arial"/>
        </w:rPr>
      </w:pPr>
    </w:p>
    <w:p w:rsidR="00345CB0" w:rsidRPr="00DD0508" w:rsidRDefault="00345CB0" w:rsidP="00CE25F1">
      <w:pPr>
        <w:spacing w:line="360" w:lineRule="auto"/>
        <w:jc w:val="both"/>
        <w:rPr>
          <w:rFonts w:ascii="Arial" w:hAnsi="Arial" w:cs="Arial"/>
          <w:b/>
          <w:color w:val="009900"/>
          <w:sz w:val="24"/>
          <w:szCs w:val="24"/>
        </w:rPr>
      </w:pPr>
    </w:p>
    <w:p w:rsidR="00650099" w:rsidRPr="00DD0508" w:rsidRDefault="00CE25F1" w:rsidP="00650099">
      <w:pPr>
        <w:spacing w:line="360" w:lineRule="auto"/>
        <w:jc w:val="both"/>
        <w:rPr>
          <w:rFonts w:ascii="Arial" w:hAnsi="Arial" w:cs="Arial"/>
          <w:b/>
          <w:color w:val="009900"/>
          <w:sz w:val="24"/>
          <w:szCs w:val="24"/>
        </w:rPr>
      </w:pPr>
      <w:r w:rsidRPr="00DD0508">
        <w:rPr>
          <w:rFonts w:ascii="Arial" w:hAnsi="Arial" w:cs="Arial"/>
          <w:b/>
          <w:color w:val="009900"/>
          <w:sz w:val="24"/>
          <w:szCs w:val="24"/>
        </w:rPr>
        <w:lastRenderedPageBreak/>
        <w:t xml:space="preserve">Appendix </w:t>
      </w:r>
      <w:r w:rsidR="00DD0508">
        <w:rPr>
          <w:rFonts w:ascii="Arial" w:hAnsi="Arial" w:cs="Arial"/>
          <w:b/>
          <w:color w:val="009900"/>
          <w:sz w:val="24"/>
          <w:szCs w:val="24"/>
        </w:rPr>
        <w:t>4</w:t>
      </w:r>
      <w:r w:rsidR="00650099" w:rsidRPr="00DD0508">
        <w:rPr>
          <w:rFonts w:ascii="Arial" w:hAnsi="Arial" w:cs="Arial"/>
          <w:b/>
          <w:color w:val="009900"/>
          <w:sz w:val="24"/>
          <w:szCs w:val="24"/>
        </w:rPr>
        <w:t xml:space="preserve"> – Interview with M. Bahna</w:t>
      </w:r>
    </w:p>
    <w:p w:rsidR="00650099" w:rsidRPr="00DD0508" w:rsidRDefault="00650099" w:rsidP="00650099">
      <w:pPr>
        <w:spacing w:after="0" w:line="360" w:lineRule="auto"/>
        <w:jc w:val="both"/>
        <w:rPr>
          <w:rFonts w:ascii="Arial" w:hAnsi="Arial" w:cs="Arial"/>
          <w:sz w:val="20"/>
          <w:szCs w:val="20"/>
        </w:rPr>
      </w:pPr>
      <w:r w:rsidRPr="00DD0508">
        <w:rPr>
          <w:rFonts w:ascii="Arial" w:hAnsi="Arial" w:cs="Arial"/>
          <w:sz w:val="20"/>
          <w:szCs w:val="20"/>
        </w:rPr>
        <w:t>Made by: Lucia Krč-Jediná</w:t>
      </w:r>
    </w:p>
    <w:p w:rsidR="00650099" w:rsidRPr="00DD0508" w:rsidRDefault="00650099" w:rsidP="00650099">
      <w:pPr>
        <w:spacing w:after="0" w:line="360" w:lineRule="auto"/>
        <w:jc w:val="both"/>
        <w:rPr>
          <w:rFonts w:ascii="Arial" w:hAnsi="Arial" w:cs="Arial"/>
          <w:sz w:val="20"/>
          <w:szCs w:val="20"/>
        </w:rPr>
      </w:pPr>
      <w:r w:rsidRPr="00DD0508">
        <w:rPr>
          <w:rFonts w:ascii="Arial" w:hAnsi="Arial" w:cs="Arial"/>
          <w:sz w:val="20"/>
          <w:szCs w:val="20"/>
        </w:rPr>
        <w:t xml:space="preserve">Answered by: </w:t>
      </w:r>
      <w:proofErr w:type="spellStart"/>
      <w:r w:rsidRPr="00DD0508">
        <w:rPr>
          <w:rFonts w:ascii="Arial" w:hAnsi="Arial" w:cs="Arial"/>
          <w:sz w:val="20"/>
          <w:szCs w:val="20"/>
        </w:rPr>
        <w:t>Ing</w:t>
      </w:r>
      <w:proofErr w:type="spellEnd"/>
      <w:r w:rsidRPr="00DD0508">
        <w:rPr>
          <w:rFonts w:ascii="Arial" w:hAnsi="Arial" w:cs="Arial"/>
          <w:sz w:val="20"/>
          <w:szCs w:val="20"/>
        </w:rPr>
        <w:t xml:space="preserve">. Mgr. </w:t>
      </w:r>
      <w:proofErr w:type="spellStart"/>
      <w:r w:rsidRPr="00DD0508">
        <w:rPr>
          <w:rFonts w:ascii="Arial" w:hAnsi="Arial" w:cs="Arial"/>
          <w:sz w:val="20"/>
          <w:szCs w:val="20"/>
        </w:rPr>
        <w:t>Miloslav</w:t>
      </w:r>
      <w:proofErr w:type="spellEnd"/>
      <w:r w:rsidRPr="00DD0508">
        <w:rPr>
          <w:rFonts w:ascii="Arial" w:hAnsi="Arial" w:cs="Arial"/>
          <w:sz w:val="20"/>
          <w:szCs w:val="20"/>
        </w:rPr>
        <w:t xml:space="preserve"> </w:t>
      </w:r>
      <w:proofErr w:type="spellStart"/>
      <w:r w:rsidRPr="00DD0508">
        <w:rPr>
          <w:rFonts w:ascii="Arial" w:hAnsi="Arial" w:cs="Arial"/>
          <w:sz w:val="20"/>
          <w:szCs w:val="20"/>
        </w:rPr>
        <w:t>Bahna</w:t>
      </w:r>
      <w:proofErr w:type="spellEnd"/>
      <w:r w:rsidRPr="00DD0508">
        <w:rPr>
          <w:rFonts w:ascii="Arial" w:hAnsi="Arial" w:cs="Arial"/>
          <w:sz w:val="20"/>
          <w:szCs w:val="20"/>
        </w:rPr>
        <w:t xml:space="preserve"> PhD.</w:t>
      </w:r>
    </w:p>
    <w:p w:rsidR="00650099" w:rsidRPr="00DD0508" w:rsidRDefault="00650099" w:rsidP="00650099">
      <w:pPr>
        <w:spacing w:after="0" w:line="360" w:lineRule="auto"/>
        <w:jc w:val="both"/>
        <w:rPr>
          <w:rFonts w:ascii="Arial" w:hAnsi="Arial" w:cs="Arial"/>
          <w:sz w:val="20"/>
          <w:szCs w:val="20"/>
        </w:rPr>
      </w:pPr>
    </w:p>
    <w:p w:rsidR="00650099" w:rsidRPr="00DD0508" w:rsidRDefault="00650099" w:rsidP="00650099">
      <w:pPr>
        <w:spacing w:after="0" w:line="360" w:lineRule="auto"/>
        <w:jc w:val="both"/>
        <w:rPr>
          <w:rFonts w:ascii="Arial" w:hAnsi="Arial" w:cs="Arial"/>
          <w:sz w:val="20"/>
          <w:szCs w:val="20"/>
        </w:rPr>
      </w:pPr>
      <w:r w:rsidRPr="00DD0508">
        <w:rPr>
          <w:rFonts w:ascii="Arial" w:hAnsi="Arial" w:cs="Arial"/>
          <w:sz w:val="20"/>
          <w:szCs w:val="20"/>
        </w:rPr>
        <w:t xml:space="preserve">Date: 20 April 2015 </w:t>
      </w:r>
      <w:r w:rsidRPr="00DD0508">
        <w:rPr>
          <w:rFonts w:ascii="Arial" w:hAnsi="Arial" w:cs="Arial"/>
          <w:sz w:val="20"/>
          <w:szCs w:val="20"/>
        </w:rPr>
        <w:tab/>
        <w:t>Bratislava</w:t>
      </w:r>
    </w:p>
    <w:p w:rsidR="00650099" w:rsidRPr="00DD0508" w:rsidRDefault="00650099" w:rsidP="00650099">
      <w:pPr>
        <w:spacing w:after="0" w:line="360" w:lineRule="auto"/>
        <w:jc w:val="both"/>
        <w:rPr>
          <w:rFonts w:ascii="Arial" w:hAnsi="Arial" w:cs="Arial"/>
          <w:sz w:val="20"/>
          <w:szCs w:val="20"/>
        </w:rPr>
      </w:pPr>
    </w:p>
    <w:p w:rsidR="00650099" w:rsidRPr="00DD0508" w:rsidRDefault="00650099" w:rsidP="00650099">
      <w:pPr>
        <w:spacing w:after="0" w:line="360" w:lineRule="auto"/>
        <w:jc w:val="both"/>
        <w:rPr>
          <w:rFonts w:ascii="Arial" w:hAnsi="Arial" w:cs="Arial"/>
          <w:sz w:val="20"/>
          <w:szCs w:val="20"/>
        </w:rPr>
      </w:pPr>
      <w:r w:rsidRPr="00DD0508">
        <w:rPr>
          <w:rFonts w:ascii="Arial" w:hAnsi="Arial" w:cs="Arial"/>
          <w:sz w:val="20"/>
          <w:szCs w:val="20"/>
        </w:rPr>
        <w:t>This questionnaire is going to be used solely for the purposes of Bachelor Dissertation of Lucia Krč-Jediná at The Hague University of Applied Sciences, European Studies. The purpose of this interview is mainly to find out how can the Slovak Republic decrease the number of highly-skilled Slovak nationals who migrate to other EU countries.</w:t>
      </w:r>
    </w:p>
    <w:p w:rsidR="00650099" w:rsidRPr="00DD0508" w:rsidRDefault="00650099" w:rsidP="00650099">
      <w:pPr>
        <w:spacing w:after="0" w:line="360" w:lineRule="auto"/>
        <w:jc w:val="both"/>
        <w:rPr>
          <w:rFonts w:ascii="Arial" w:hAnsi="Arial" w:cs="Arial"/>
          <w:sz w:val="20"/>
          <w:szCs w:val="20"/>
        </w:rPr>
      </w:pPr>
    </w:p>
    <w:p w:rsidR="00650099" w:rsidRPr="00DD0508" w:rsidRDefault="00650099" w:rsidP="00650099">
      <w:pPr>
        <w:spacing w:after="0" w:line="360" w:lineRule="auto"/>
        <w:jc w:val="both"/>
        <w:rPr>
          <w:rFonts w:ascii="Arial" w:hAnsi="Arial" w:cs="Arial"/>
          <w:iCs/>
          <w:sz w:val="20"/>
          <w:szCs w:val="20"/>
        </w:rPr>
      </w:pPr>
      <w:r w:rsidRPr="00DD0508">
        <w:rPr>
          <w:rFonts w:ascii="Arial" w:hAnsi="Arial" w:cs="Arial"/>
          <w:sz w:val="20"/>
          <w:szCs w:val="20"/>
        </w:rPr>
        <w:t xml:space="preserve">Mr Bahna, Deputy director </w:t>
      </w:r>
      <w:r w:rsidRPr="00DD0508">
        <w:rPr>
          <w:rFonts w:ascii="Arial" w:eastAsia="Times New Roman" w:hAnsi="Arial" w:cs="Arial"/>
          <w:sz w:val="20"/>
          <w:szCs w:val="20"/>
          <w:lang w:eastAsia="en-GB"/>
        </w:rPr>
        <w:t xml:space="preserve">for Institute for Sociology for Slovak Academy of Science and an author of a book </w:t>
      </w:r>
      <w:r w:rsidRPr="00DD0508">
        <w:rPr>
          <w:rFonts w:ascii="Arial" w:hAnsi="Arial" w:cs="Arial"/>
          <w:i/>
          <w:iCs/>
          <w:sz w:val="20"/>
          <w:szCs w:val="20"/>
        </w:rPr>
        <w:t>Migration from Slovakia after Accession to the European Union (</w:t>
      </w:r>
      <w:proofErr w:type="spellStart"/>
      <w:r w:rsidRPr="00DD0508">
        <w:rPr>
          <w:rFonts w:ascii="Arial" w:hAnsi="Arial" w:cs="Arial"/>
          <w:i/>
          <w:iCs/>
          <w:sz w:val="20"/>
          <w:szCs w:val="20"/>
        </w:rPr>
        <w:t>Migrácia</w:t>
      </w:r>
      <w:proofErr w:type="spellEnd"/>
      <w:r w:rsidRPr="00DD0508">
        <w:rPr>
          <w:rFonts w:ascii="Arial" w:hAnsi="Arial" w:cs="Arial"/>
          <w:i/>
          <w:iCs/>
          <w:sz w:val="20"/>
          <w:szCs w:val="20"/>
        </w:rPr>
        <w:t xml:space="preserve">  zo </w:t>
      </w:r>
      <w:proofErr w:type="spellStart"/>
      <w:r w:rsidRPr="00DD0508">
        <w:rPr>
          <w:rFonts w:ascii="Arial" w:hAnsi="Arial" w:cs="Arial"/>
          <w:i/>
          <w:iCs/>
          <w:sz w:val="20"/>
          <w:szCs w:val="20"/>
        </w:rPr>
        <w:t>Slovenska</w:t>
      </w:r>
      <w:proofErr w:type="spellEnd"/>
      <w:r w:rsidRPr="00DD0508">
        <w:rPr>
          <w:rFonts w:ascii="Arial" w:hAnsi="Arial" w:cs="Arial"/>
          <w:i/>
          <w:iCs/>
          <w:sz w:val="20"/>
          <w:szCs w:val="20"/>
        </w:rPr>
        <w:t xml:space="preserve"> </w:t>
      </w:r>
      <w:proofErr w:type="spellStart"/>
      <w:r w:rsidRPr="00DD0508">
        <w:rPr>
          <w:rFonts w:ascii="Arial" w:hAnsi="Arial" w:cs="Arial"/>
          <w:i/>
          <w:iCs/>
          <w:sz w:val="20"/>
          <w:szCs w:val="20"/>
        </w:rPr>
        <w:t>po</w:t>
      </w:r>
      <w:proofErr w:type="spellEnd"/>
      <w:r w:rsidRPr="00DD0508">
        <w:rPr>
          <w:rFonts w:ascii="Arial" w:hAnsi="Arial" w:cs="Arial"/>
          <w:i/>
          <w:iCs/>
          <w:sz w:val="20"/>
          <w:szCs w:val="20"/>
        </w:rPr>
        <w:t xml:space="preserve"> </w:t>
      </w:r>
      <w:proofErr w:type="spellStart"/>
      <w:r w:rsidRPr="00DD0508">
        <w:rPr>
          <w:rFonts w:ascii="Arial" w:hAnsi="Arial" w:cs="Arial"/>
          <w:i/>
          <w:iCs/>
          <w:sz w:val="20"/>
          <w:szCs w:val="20"/>
        </w:rPr>
        <w:t>vstupe</w:t>
      </w:r>
      <w:proofErr w:type="spellEnd"/>
      <w:r w:rsidRPr="00DD0508">
        <w:rPr>
          <w:rFonts w:ascii="Arial" w:hAnsi="Arial" w:cs="Arial"/>
          <w:i/>
          <w:iCs/>
          <w:sz w:val="20"/>
          <w:szCs w:val="20"/>
        </w:rPr>
        <w:t xml:space="preserve"> do </w:t>
      </w:r>
      <w:proofErr w:type="spellStart"/>
      <w:r w:rsidRPr="00DD0508">
        <w:rPr>
          <w:rFonts w:ascii="Arial" w:hAnsi="Arial" w:cs="Arial"/>
          <w:i/>
          <w:iCs/>
          <w:sz w:val="20"/>
          <w:szCs w:val="20"/>
        </w:rPr>
        <w:t>Európskej</w:t>
      </w:r>
      <w:proofErr w:type="spellEnd"/>
      <w:r w:rsidRPr="00DD0508">
        <w:rPr>
          <w:rFonts w:ascii="Arial" w:hAnsi="Arial" w:cs="Arial"/>
          <w:i/>
          <w:iCs/>
          <w:sz w:val="20"/>
          <w:szCs w:val="20"/>
        </w:rPr>
        <w:t xml:space="preserve"> </w:t>
      </w:r>
      <w:proofErr w:type="spellStart"/>
      <w:r w:rsidRPr="00DD0508">
        <w:rPr>
          <w:rFonts w:ascii="Arial" w:hAnsi="Arial" w:cs="Arial"/>
          <w:i/>
          <w:iCs/>
          <w:sz w:val="20"/>
          <w:szCs w:val="20"/>
        </w:rPr>
        <w:t>Únie</w:t>
      </w:r>
      <w:proofErr w:type="spellEnd"/>
      <w:r w:rsidRPr="00DD0508">
        <w:rPr>
          <w:rFonts w:ascii="Arial" w:hAnsi="Arial" w:cs="Arial"/>
          <w:i/>
          <w:iCs/>
          <w:sz w:val="20"/>
          <w:szCs w:val="20"/>
        </w:rPr>
        <w:t xml:space="preserve">) </w:t>
      </w:r>
      <w:r w:rsidRPr="00DD0508">
        <w:rPr>
          <w:rFonts w:ascii="Arial" w:hAnsi="Arial" w:cs="Arial"/>
          <w:iCs/>
          <w:sz w:val="20"/>
          <w:szCs w:val="20"/>
        </w:rPr>
        <w:t xml:space="preserve">has agreed to answer following questions </w:t>
      </w:r>
      <w:r w:rsidRPr="00DD0508">
        <w:rPr>
          <w:rFonts w:ascii="Arial" w:hAnsi="Arial" w:cs="Arial"/>
          <w:sz w:val="20"/>
          <w:szCs w:val="20"/>
        </w:rPr>
        <w:t>as to sharpen my knowledge and information about the migration inside the EU, its impacts and regulations</w:t>
      </w:r>
      <w:r w:rsidRPr="00DD0508">
        <w:rPr>
          <w:rFonts w:ascii="Arial" w:hAnsi="Arial" w:cs="Arial"/>
          <w:iCs/>
          <w:sz w:val="20"/>
          <w:szCs w:val="20"/>
        </w:rPr>
        <w:t>.</w:t>
      </w:r>
    </w:p>
    <w:p w:rsidR="00650099" w:rsidRPr="00DD0508" w:rsidRDefault="00650099" w:rsidP="00650099">
      <w:pPr>
        <w:spacing w:after="0" w:line="360" w:lineRule="auto"/>
        <w:jc w:val="both"/>
        <w:rPr>
          <w:rFonts w:ascii="Arial" w:hAnsi="Arial" w:cs="Arial"/>
          <w:iCs/>
          <w:sz w:val="20"/>
          <w:szCs w:val="20"/>
        </w:rPr>
      </w:pPr>
    </w:p>
    <w:p w:rsidR="00650099" w:rsidRPr="00DD0508" w:rsidRDefault="00650099" w:rsidP="00650099">
      <w:pPr>
        <w:spacing w:after="0" w:line="360" w:lineRule="auto"/>
        <w:jc w:val="both"/>
        <w:rPr>
          <w:rFonts w:ascii="Arial" w:hAnsi="Arial" w:cs="Arial"/>
          <w:b/>
          <w:iCs/>
          <w:sz w:val="20"/>
          <w:szCs w:val="20"/>
        </w:rPr>
      </w:pPr>
      <w:r w:rsidRPr="00DD0508">
        <w:rPr>
          <w:rFonts w:ascii="Arial" w:hAnsi="Arial" w:cs="Arial"/>
          <w:b/>
          <w:iCs/>
          <w:sz w:val="20"/>
          <w:szCs w:val="20"/>
        </w:rPr>
        <w:t>Question 1</w:t>
      </w:r>
    </w:p>
    <w:p w:rsidR="00650099" w:rsidRPr="00DD0508" w:rsidRDefault="00650099" w:rsidP="00650099">
      <w:pPr>
        <w:spacing w:after="0" w:line="360" w:lineRule="auto"/>
        <w:jc w:val="both"/>
        <w:rPr>
          <w:rFonts w:ascii="Arial" w:hAnsi="Arial" w:cs="Arial"/>
          <w:i/>
          <w:iCs/>
          <w:sz w:val="20"/>
          <w:szCs w:val="20"/>
        </w:rPr>
      </w:pPr>
      <w:r w:rsidRPr="00DD0508">
        <w:rPr>
          <w:rFonts w:ascii="Arial" w:hAnsi="Arial" w:cs="Arial"/>
          <w:i/>
          <w:iCs/>
          <w:sz w:val="20"/>
          <w:szCs w:val="20"/>
        </w:rPr>
        <w:t>Could you tell me some information about your job and research on migration?</w:t>
      </w:r>
    </w:p>
    <w:p w:rsidR="00650099" w:rsidRPr="00DD0508" w:rsidRDefault="00650099" w:rsidP="00650099">
      <w:pPr>
        <w:spacing w:after="0" w:line="360" w:lineRule="auto"/>
        <w:jc w:val="both"/>
        <w:rPr>
          <w:rFonts w:ascii="Arial" w:hAnsi="Arial" w:cs="Arial"/>
          <w:sz w:val="20"/>
          <w:szCs w:val="20"/>
        </w:rPr>
      </w:pPr>
      <w:r w:rsidRPr="00DD0508">
        <w:rPr>
          <w:rFonts w:ascii="Arial" w:hAnsi="Arial" w:cs="Arial"/>
          <w:sz w:val="20"/>
          <w:szCs w:val="20"/>
        </w:rPr>
        <w:t xml:space="preserve">I am senior researcher at the Institute for Sociology of Slovak Academy of Sciences. My research in migration from Slovakia dates back to my Master dissertation which focused on the migration of Au pairs. Since then I focused on post EU accession migration from Slovakia, on the role of migration networks and on migration of care workers from Slovakia to Austria. My recent research related to migration concerns the return rates of university graduates from Slovakia who studied at universities abroad. </w:t>
      </w:r>
    </w:p>
    <w:p w:rsidR="00650099" w:rsidRPr="00DD0508" w:rsidRDefault="00650099" w:rsidP="00650099">
      <w:pPr>
        <w:spacing w:after="0" w:line="360" w:lineRule="auto"/>
        <w:jc w:val="both"/>
        <w:rPr>
          <w:rFonts w:ascii="Arial" w:hAnsi="Arial" w:cs="Arial"/>
          <w:sz w:val="20"/>
          <w:szCs w:val="20"/>
        </w:rPr>
      </w:pPr>
    </w:p>
    <w:p w:rsidR="00650099" w:rsidRPr="00DD0508" w:rsidRDefault="00650099" w:rsidP="00650099">
      <w:pPr>
        <w:spacing w:after="0" w:line="360" w:lineRule="auto"/>
        <w:jc w:val="both"/>
        <w:rPr>
          <w:rFonts w:ascii="Arial" w:hAnsi="Arial" w:cs="Arial"/>
          <w:b/>
          <w:iCs/>
          <w:sz w:val="20"/>
          <w:szCs w:val="20"/>
        </w:rPr>
      </w:pPr>
      <w:r w:rsidRPr="00DD0508">
        <w:rPr>
          <w:rFonts w:ascii="Arial" w:hAnsi="Arial" w:cs="Arial"/>
          <w:b/>
          <w:iCs/>
          <w:sz w:val="20"/>
          <w:szCs w:val="20"/>
        </w:rPr>
        <w:t>Question 2</w:t>
      </w:r>
    </w:p>
    <w:p w:rsidR="00650099" w:rsidRPr="00DD0508" w:rsidRDefault="00650099" w:rsidP="00650099">
      <w:pPr>
        <w:spacing w:after="0" w:line="360" w:lineRule="auto"/>
        <w:jc w:val="both"/>
        <w:rPr>
          <w:rFonts w:ascii="Arial" w:hAnsi="Arial" w:cs="Arial"/>
          <w:i/>
          <w:iCs/>
          <w:sz w:val="20"/>
          <w:szCs w:val="20"/>
        </w:rPr>
      </w:pPr>
      <w:r w:rsidRPr="00DD0508">
        <w:rPr>
          <w:rFonts w:ascii="Arial" w:hAnsi="Arial" w:cs="Arial"/>
          <w:i/>
          <w:iCs/>
          <w:sz w:val="20"/>
          <w:szCs w:val="20"/>
        </w:rPr>
        <w:t>The causes of migration from Slovakia to other EU countries are higher salaries, lower chance of replacement, better working and living conditions, possibility to increase skill set. What is your opinion on these causes and their plausibility? What could be done to increase similar standards in Slovakia?</w:t>
      </w:r>
    </w:p>
    <w:p w:rsidR="00650099" w:rsidRPr="00DD0508" w:rsidRDefault="00650099" w:rsidP="00650099">
      <w:pPr>
        <w:spacing w:after="0" w:line="360" w:lineRule="auto"/>
        <w:jc w:val="both"/>
        <w:rPr>
          <w:rFonts w:ascii="Arial" w:hAnsi="Arial" w:cs="Arial"/>
          <w:sz w:val="20"/>
          <w:szCs w:val="20"/>
        </w:rPr>
      </w:pPr>
      <w:r w:rsidRPr="00DD0508">
        <w:rPr>
          <w:rFonts w:ascii="Arial" w:hAnsi="Arial" w:cs="Arial"/>
          <w:sz w:val="20"/>
          <w:szCs w:val="20"/>
        </w:rPr>
        <w:t>All the mentioned causes are relevant. However, we should not forget that the wage and living standards have already increased in Slovakia. Compared to the situation in 2004, the income differences between e.g. the UK and Slovakia have decreased by a factor of 2.</w:t>
      </w:r>
    </w:p>
    <w:p w:rsidR="00650099" w:rsidRPr="00DD0508" w:rsidRDefault="00650099" w:rsidP="00650099">
      <w:pPr>
        <w:spacing w:after="0" w:line="360" w:lineRule="auto"/>
        <w:jc w:val="both"/>
        <w:rPr>
          <w:rFonts w:ascii="Arial" w:hAnsi="Arial" w:cs="Arial"/>
          <w:i/>
          <w:iCs/>
          <w:sz w:val="20"/>
          <w:szCs w:val="20"/>
        </w:rPr>
      </w:pPr>
    </w:p>
    <w:p w:rsidR="00650099" w:rsidRPr="00DD0508" w:rsidRDefault="00650099" w:rsidP="00650099">
      <w:pPr>
        <w:spacing w:after="0" w:line="360" w:lineRule="auto"/>
        <w:jc w:val="both"/>
        <w:rPr>
          <w:rFonts w:ascii="Arial" w:hAnsi="Arial" w:cs="Arial"/>
          <w:b/>
          <w:iCs/>
          <w:sz w:val="20"/>
          <w:szCs w:val="20"/>
        </w:rPr>
      </w:pPr>
      <w:r w:rsidRPr="00DD0508">
        <w:rPr>
          <w:rFonts w:ascii="Arial" w:hAnsi="Arial" w:cs="Arial"/>
          <w:b/>
          <w:iCs/>
          <w:sz w:val="20"/>
          <w:szCs w:val="20"/>
        </w:rPr>
        <w:t>Question 3</w:t>
      </w:r>
    </w:p>
    <w:p w:rsidR="00650099" w:rsidRPr="00DD0508" w:rsidRDefault="00650099" w:rsidP="00650099">
      <w:pPr>
        <w:spacing w:after="0" w:line="360" w:lineRule="auto"/>
        <w:jc w:val="both"/>
        <w:rPr>
          <w:rFonts w:ascii="Arial" w:hAnsi="Arial" w:cs="Arial"/>
          <w:i/>
          <w:iCs/>
          <w:sz w:val="20"/>
          <w:szCs w:val="20"/>
        </w:rPr>
      </w:pPr>
      <w:r w:rsidRPr="00DD0508">
        <w:rPr>
          <w:rFonts w:ascii="Arial" w:hAnsi="Arial" w:cs="Arial"/>
          <w:i/>
          <w:iCs/>
          <w:sz w:val="20"/>
          <w:szCs w:val="20"/>
        </w:rPr>
        <w:lastRenderedPageBreak/>
        <w:t>How many Slovak nationals decide to migrate to other EU countries and for how long? What kind of skills prevail in these job seeking people?</w:t>
      </w:r>
    </w:p>
    <w:p w:rsidR="00650099" w:rsidRPr="00DD0508" w:rsidRDefault="00650099" w:rsidP="00650099">
      <w:pPr>
        <w:spacing w:after="0" w:line="360" w:lineRule="auto"/>
        <w:jc w:val="both"/>
        <w:rPr>
          <w:rFonts w:ascii="Arial" w:hAnsi="Arial" w:cs="Arial"/>
          <w:sz w:val="20"/>
          <w:szCs w:val="20"/>
        </w:rPr>
      </w:pPr>
      <w:r w:rsidRPr="00DD0508">
        <w:rPr>
          <w:rFonts w:ascii="Arial" w:hAnsi="Arial" w:cs="Arial"/>
          <w:sz w:val="20"/>
          <w:szCs w:val="20"/>
        </w:rPr>
        <w:t xml:space="preserve">This is a complex question. It is important to distinguish migrants who migrate to provide for their family – a strategy described as new economy of labour migration – this includes care workers in Slovakia, or male workers in the Czech Republic and those for whom migration is an individual strategy. Generally, the former are older and less educated, while the latter are younger and betted educated. </w:t>
      </w:r>
    </w:p>
    <w:p w:rsidR="00650099" w:rsidRPr="00DD0508" w:rsidRDefault="00650099" w:rsidP="00650099">
      <w:pPr>
        <w:spacing w:after="0" w:line="360" w:lineRule="auto"/>
        <w:jc w:val="both"/>
        <w:rPr>
          <w:rFonts w:ascii="Arial" w:hAnsi="Arial" w:cs="Arial"/>
          <w:i/>
          <w:iCs/>
          <w:sz w:val="20"/>
          <w:szCs w:val="20"/>
        </w:rPr>
      </w:pPr>
    </w:p>
    <w:p w:rsidR="00650099" w:rsidRPr="00DD0508" w:rsidRDefault="00650099" w:rsidP="00650099">
      <w:pPr>
        <w:spacing w:after="0" w:line="360" w:lineRule="auto"/>
        <w:jc w:val="both"/>
        <w:rPr>
          <w:rFonts w:ascii="Arial" w:hAnsi="Arial" w:cs="Arial"/>
          <w:b/>
          <w:iCs/>
          <w:sz w:val="20"/>
          <w:szCs w:val="20"/>
        </w:rPr>
      </w:pPr>
      <w:r w:rsidRPr="00DD0508">
        <w:rPr>
          <w:rFonts w:ascii="Arial" w:hAnsi="Arial" w:cs="Arial"/>
          <w:b/>
          <w:iCs/>
          <w:sz w:val="20"/>
          <w:szCs w:val="20"/>
        </w:rPr>
        <w:t>Question 4</w:t>
      </w:r>
    </w:p>
    <w:p w:rsidR="00650099" w:rsidRPr="00DD0508" w:rsidRDefault="00650099" w:rsidP="00650099">
      <w:pPr>
        <w:spacing w:after="0" w:line="360" w:lineRule="auto"/>
        <w:jc w:val="both"/>
        <w:rPr>
          <w:rFonts w:ascii="Arial" w:hAnsi="Arial" w:cs="Arial"/>
          <w:i/>
          <w:iCs/>
          <w:sz w:val="20"/>
          <w:szCs w:val="20"/>
        </w:rPr>
      </w:pPr>
      <w:r w:rsidRPr="00DD0508">
        <w:rPr>
          <w:rFonts w:ascii="Arial" w:hAnsi="Arial" w:cs="Arial"/>
          <w:i/>
          <w:iCs/>
          <w:sz w:val="20"/>
          <w:szCs w:val="20"/>
        </w:rPr>
        <w:t>What are the positive effects of migration from Slovakia to other EU countries?</w:t>
      </w:r>
    </w:p>
    <w:p w:rsidR="00650099" w:rsidRPr="00DD0508" w:rsidRDefault="00650099" w:rsidP="00650099">
      <w:pPr>
        <w:spacing w:after="0" w:line="360" w:lineRule="auto"/>
        <w:jc w:val="both"/>
        <w:rPr>
          <w:rFonts w:ascii="Arial" w:hAnsi="Arial" w:cs="Arial"/>
          <w:sz w:val="20"/>
          <w:szCs w:val="20"/>
        </w:rPr>
      </w:pPr>
      <w:r w:rsidRPr="00DD0508">
        <w:rPr>
          <w:rFonts w:ascii="Arial" w:hAnsi="Arial" w:cs="Arial"/>
          <w:sz w:val="20"/>
          <w:szCs w:val="20"/>
        </w:rPr>
        <w:t xml:space="preserve">Mainly decreasing the chronically high unemployment rate. Post 2004 mitigation to the UK or Ireland has contributed to the decrease of the unemployment rate in Slovakia. </w:t>
      </w:r>
    </w:p>
    <w:p w:rsidR="00650099" w:rsidRPr="00DD0508" w:rsidRDefault="00650099" w:rsidP="00650099">
      <w:pPr>
        <w:spacing w:after="0" w:line="360" w:lineRule="auto"/>
        <w:jc w:val="both"/>
        <w:rPr>
          <w:rFonts w:ascii="Arial" w:hAnsi="Arial" w:cs="Arial"/>
          <w:i/>
          <w:iCs/>
          <w:sz w:val="20"/>
          <w:szCs w:val="20"/>
        </w:rPr>
      </w:pPr>
    </w:p>
    <w:p w:rsidR="00650099" w:rsidRPr="00DD0508" w:rsidRDefault="00650099" w:rsidP="00650099">
      <w:pPr>
        <w:spacing w:after="0" w:line="360" w:lineRule="auto"/>
        <w:jc w:val="both"/>
        <w:rPr>
          <w:rFonts w:ascii="Arial" w:hAnsi="Arial" w:cs="Arial"/>
          <w:b/>
          <w:iCs/>
          <w:sz w:val="20"/>
          <w:szCs w:val="20"/>
        </w:rPr>
      </w:pPr>
      <w:r w:rsidRPr="00DD0508">
        <w:rPr>
          <w:rFonts w:ascii="Arial" w:hAnsi="Arial" w:cs="Arial"/>
          <w:b/>
          <w:iCs/>
          <w:sz w:val="20"/>
          <w:szCs w:val="20"/>
        </w:rPr>
        <w:t>Question 5</w:t>
      </w:r>
    </w:p>
    <w:p w:rsidR="00650099" w:rsidRPr="00DD0508" w:rsidRDefault="00650099" w:rsidP="00650099">
      <w:pPr>
        <w:spacing w:after="0" w:line="360" w:lineRule="auto"/>
        <w:jc w:val="both"/>
        <w:rPr>
          <w:rFonts w:ascii="Arial" w:hAnsi="Arial" w:cs="Arial"/>
          <w:i/>
          <w:iCs/>
          <w:sz w:val="20"/>
          <w:szCs w:val="20"/>
        </w:rPr>
      </w:pPr>
      <w:r w:rsidRPr="00DD0508">
        <w:rPr>
          <w:rFonts w:ascii="Arial" w:hAnsi="Arial" w:cs="Arial"/>
          <w:i/>
          <w:iCs/>
          <w:sz w:val="20"/>
          <w:szCs w:val="20"/>
        </w:rPr>
        <w:t>What are the negative effects of migration from Slovakia to other EU countries?</w:t>
      </w:r>
    </w:p>
    <w:p w:rsidR="00650099" w:rsidRPr="00DD0508" w:rsidRDefault="00650099" w:rsidP="00650099">
      <w:pPr>
        <w:spacing w:after="0" w:line="360" w:lineRule="auto"/>
        <w:jc w:val="both"/>
        <w:rPr>
          <w:rFonts w:ascii="Arial" w:hAnsi="Arial" w:cs="Arial"/>
          <w:sz w:val="20"/>
          <w:szCs w:val="20"/>
        </w:rPr>
      </w:pPr>
      <w:r w:rsidRPr="00DD0508">
        <w:rPr>
          <w:rFonts w:ascii="Arial" w:hAnsi="Arial" w:cs="Arial"/>
          <w:sz w:val="20"/>
          <w:szCs w:val="20"/>
        </w:rPr>
        <w:t xml:space="preserve">Losing the active and ambitious. </w:t>
      </w:r>
    </w:p>
    <w:p w:rsidR="00650099" w:rsidRPr="00DD0508" w:rsidRDefault="00650099" w:rsidP="00650099">
      <w:pPr>
        <w:spacing w:after="0" w:line="360" w:lineRule="auto"/>
        <w:jc w:val="both"/>
        <w:rPr>
          <w:rFonts w:ascii="Arial" w:hAnsi="Arial" w:cs="Arial"/>
          <w:i/>
          <w:sz w:val="20"/>
          <w:szCs w:val="20"/>
        </w:rPr>
      </w:pPr>
    </w:p>
    <w:p w:rsidR="00650099" w:rsidRPr="00DD0508" w:rsidRDefault="00650099" w:rsidP="00650099">
      <w:pPr>
        <w:spacing w:after="0" w:line="360" w:lineRule="auto"/>
        <w:jc w:val="both"/>
        <w:rPr>
          <w:rFonts w:ascii="Arial" w:hAnsi="Arial" w:cs="Arial"/>
          <w:b/>
          <w:sz w:val="20"/>
          <w:szCs w:val="20"/>
        </w:rPr>
      </w:pPr>
      <w:r w:rsidRPr="00DD0508">
        <w:rPr>
          <w:rFonts w:ascii="Arial" w:hAnsi="Arial" w:cs="Arial"/>
          <w:b/>
          <w:sz w:val="20"/>
          <w:szCs w:val="20"/>
        </w:rPr>
        <w:t>Question 6</w:t>
      </w:r>
    </w:p>
    <w:p w:rsidR="00650099" w:rsidRPr="00DD0508" w:rsidRDefault="00650099" w:rsidP="00650099">
      <w:pPr>
        <w:spacing w:after="0" w:line="360" w:lineRule="auto"/>
        <w:jc w:val="both"/>
        <w:rPr>
          <w:rFonts w:ascii="Arial" w:hAnsi="Arial" w:cs="Arial"/>
          <w:i/>
          <w:sz w:val="20"/>
          <w:szCs w:val="20"/>
        </w:rPr>
      </w:pPr>
      <w:r w:rsidRPr="00DD0508">
        <w:rPr>
          <w:rFonts w:ascii="Arial" w:hAnsi="Arial" w:cs="Arial"/>
          <w:i/>
          <w:sz w:val="20"/>
          <w:szCs w:val="20"/>
        </w:rPr>
        <w:t>In your opinion, which type of effects prevails and why?</w:t>
      </w:r>
    </w:p>
    <w:p w:rsidR="00650099" w:rsidRPr="00DD0508" w:rsidRDefault="00650099" w:rsidP="00650099">
      <w:pPr>
        <w:spacing w:after="0" w:line="360" w:lineRule="auto"/>
        <w:jc w:val="both"/>
        <w:rPr>
          <w:rFonts w:ascii="Arial" w:hAnsi="Arial" w:cs="Arial"/>
          <w:sz w:val="20"/>
          <w:szCs w:val="20"/>
        </w:rPr>
      </w:pPr>
      <w:r w:rsidRPr="00DD0508">
        <w:rPr>
          <w:rFonts w:ascii="Arial" w:hAnsi="Arial" w:cs="Arial"/>
          <w:sz w:val="20"/>
          <w:szCs w:val="20"/>
        </w:rPr>
        <w:t xml:space="preserve">With regard to the high unemployment rate, my opinion is that the positive effect of reducing unemployment and providing income from abroad is more important. </w:t>
      </w:r>
    </w:p>
    <w:p w:rsidR="00650099" w:rsidRPr="00DD0508" w:rsidRDefault="00650099" w:rsidP="00650099">
      <w:pPr>
        <w:spacing w:after="0" w:line="360" w:lineRule="auto"/>
        <w:jc w:val="both"/>
        <w:rPr>
          <w:rFonts w:ascii="Arial" w:hAnsi="Arial" w:cs="Arial"/>
          <w:i/>
          <w:sz w:val="20"/>
          <w:szCs w:val="20"/>
        </w:rPr>
      </w:pPr>
    </w:p>
    <w:p w:rsidR="00650099" w:rsidRPr="00DD0508" w:rsidRDefault="00650099" w:rsidP="00650099">
      <w:pPr>
        <w:spacing w:after="0" w:line="360" w:lineRule="auto"/>
        <w:jc w:val="both"/>
        <w:rPr>
          <w:rFonts w:ascii="Arial" w:hAnsi="Arial" w:cs="Arial"/>
          <w:b/>
          <w:sz w:val="20"/>
          <w:szCs w:val="20"/>
        </w:rPr>
      </w:pPr>
      <w:r w:rsidRPr="00DD0508">
        <w:rPr>
          <w:rFonts w:ascii="Arial" w:hAnsi="Arial" w:cs="Arial"/>
          <w:b/>
          <w:sz w:val="20"/>
          <w:szCs w:val="20"/>
        </w:rPr>
        <w:t>Question 7</w:t>
      </w:r>
    </w:p>
    <w:p w:rsidR="00650099" w:rsidRPr="00DD0508" w:rsidRDefault="00650099" w:rsidP="00650099">
      <w:pPr>
        <w:spacing w:after="0" w:line="360" w:lineRule="auto"/>
        <w:jc w:val="both"/>
        <w:rPr>
          <w:rFonts w:ascii="Arial" w:hAnsi="Arial" w:cs="Arial"/>
          <w:i/>
          <w:sz w:val="20"/>
          <w:szCs w:val="20"/>
        </w:rPr>
      </w:pPr>
      <w:r w:rsidRPr="00DD0508">
        <w:rPr>
          <w:rFonts w:ascii="Arial" w:hAnsi="Arial" w:cs="Arial"/>
          <w:i/>
          <w:sz w:val="20"/>
          <w:szCs w:val="20"/>
        </w:rPr>
        <w:t>Could you briefly describe what a return migration is? How Slovakia influences/persuades Slovak citizens working outside SR but still within the EU to return?</w:t>
      </w:r>
    </w:p>
    <w:p w:rsidR="00650099" w:rsidRPr="00DD0508" w:rsidRDefault="00650099" w:rsidP="00650099">
      <w:pPr>
        <w:spacing w:after="0" w:line="360" w:lineRule="auto"/>
        <w:jc w:val="both"/>
        <w:rPr>
          <w:rFonts w:ascii="Arial" w:hAnsi="Arial" w:cs="Arial"/>
          <w:sz w:val="20"/>
          <w:szCs w:val="20"/>
        </w:rPr>
      </w:pPr>
      <w:r w:rsidRPr="00DD0508">
        <w:rPr>
          <w:rFonts w:ascii="Arial" w:hAnsi="Arial" w:cs="Arial"/>
          <w:sz w:val="20"/>
          <w:szCs w:val="20"/>
        </w:rPr>
        <w:t>The concept of return migration is not as clear is it may seem. Migration is often a dynamic process, which does not have to end with the return to the source country. After some time the returnee could well consider migration to another country. With regard to activities in Slovakia aimed at return migration – reintegration stipend of Slovak Academy of Sciences (SASPRO) or the LEAF initiative could be mentioned (www.leaf.sk). However, there are already many “return migrants” back in Slovakia. Our recent study found that approx. 4 to 5 in 10 foreign university graduates from Slovakia are back in Slovakia two years after their graduation abroad. Or while there are almost 180 thousands Slovaks who spend some time working or studying in the UK between the years 2004-2013, in 2013 there were only 55 thousand Slovaks living in the UK.</w:t>
      </w:r>
    </w:p>
    <w:p w:rsidR="00650099" w:rsidRPr="00DD0508" w:rsidRDefault="00650099" w:rsidP="00650099">
      <w:pPr>
        <w:spacing w:after="0" w:line="360" w:lineRule="auto"/>
        <w:jc w:val="both"/>
        <w:rPr>
          <w:rFonts w:ascii="Arial" w:hAnsi="Arial" w:cs="Arial"/>
          <w:i/>
          <w:sz w:val="20"/>
          <w:szCs w:val="20"/>
        </w:rPr>
      </w:pPr>
    </w:p>
    <w:p w:rsidR="00650099" w:rsidRPr="00DD0508" w:rsidRDefault="00650099" w:rsidP="00650099">
      <w:pPr>
        <w:spacing w:after="0" w:line="360" w:lineRule="auto"/>
        <w:jc w:val="both"/>
        <w:rPr>
          <w:rFonts w:ascii="Arial" w:hAnsi="Arial" w:cs="Arial"/>
          <w:b/>
          <w:sz w:val="20"/>
          <w:szCs w:val="20"/>
        </w:rPr>
      </w:pPr>
      <w:r w:rsidRPr="00DD0508">
        <w:rPr>
          <w:rFonts w:ascii="Arial" w:hAnsi="Arial" w:cs="Arial"/>
          <w:b/>
          <w:sz w:val="20"/>
          <w:szCs w:val="20"/>
        </w:rPr>
        <w:t>Question 8</w:t>
      </w:r>
    </w:p>
    <w:p w:rsidR="00650099" w:rsidRPr="00DD0508" w:rsidRDefault="00650099" w:rsidP="00650099">
      <w:pPr>
        <w:spacing w:after="0" w:line="360" w:lineRule="auto"/>
        <w:jc w:val="both"/>
        <w:rPr>
          <w:rFonts w:ascii="Arial" w:hAnsi="Arial" w:cs="Arial"/>
          <w:i/>
          <w:sz w:val="20"/>
          <w:szCs w:val="20"/>
        </w:rPr>
      </w:pPr>
      <w:r w:rsidRPr="00DD0508">
        <w:rPr>
          <w:rFonts w:ascii="Arial" w:hAnsi="Arial" w:cs="Arial"/>
          <w:i/>
          <w:sz w:val="20"/>
          <w:szCs w:val="20"/>
        </w:rPr>
        <w:lastRenderedPageBreak/>
        <w:t>What are the reasons for return migration and non-return migration for Slovak citizens?</w:t>
      </w:r>
    </w:p>
    <w:p w:rsidR="00650099" w:rsidRPr="00DD0508" w:rsidRDefault="00650099" w:rsidP="00650099">
      <w:pPr>
        <w:spacing w:after="0" w:line="360" w:lineRule="auto"/>
        <w:jc w:val="both"/>
        <w:rPr>
          <w:rFonts w:ascii="Arial" w:hAnsi="Arial" w:cs="Arial"/>
          <w:sz w:val="20"/>
          <w:szCs w:val="20"/>
        </w:rPr>
      </w:pPr>
      <w:r w:rsidRPr="00DD0508">
        <w:rPr>
          <w:rFonts w:ascii="Arial" w:hAnsi="Arial" w:cs="Arial"/>
          <w:sz w:val="20"/>
          <w:szCs w:val="20"/>
        </w:rPr>
        <w:t xml:space="preserve">Certainly all the obvious ones – like higher wages, better opportunities and on the other side a desire to be with family, friends, etc. Given the modest size of the Slovak capital city, part of the migration could be also considered as rural to urban migration. </w:t>
      </w:r>
    </w:p>
    <w:p w:rsidR="00650099" w:rsidRPr="00DD0508" w:rsidRDefault="00650099" w:rsidP="00650099">
      <w:pPr>
        <w:spacing w:after="0" w:line="360" w:lineRule="auto"/>
        <w:jc w:val="both"/>
        <w:rPr>
          <w:rFonts w:ascii="Arial" w:hAnsi="Arial" w:cs="Arial"/>
          <w:i/>
          <w:sz w:val="20"/>
          <w:szCs w:val="20"/>
        </w:rPr>
      </w:pPr>
    </w:p>
    <w:p w:rsidR="00650099" w:rsidRPr="00DD0508" w:rsidRDefault="00650099" w:rsidP="00650099">
      <w:pPr>
        <w:spacing w:after="0" w:line="360" w:lineRule="auto"/>
        <w:jc w:val="both"/>
        <w:rPr>
          <w:rFonts w:ascii="Arial" w:hAnsi="Arial" w:cs="Arial"/>
          <w:b/>
          <w:sz w:val="20"/>
          <w:szCs w:val="20"/>
        </w:rPr>
      </w:pPr>
      <w:r w:rsidRPr="00DD0508">
        <w:rPr>
          <w:rFonts w:ascii="Arial" w:hAnsi="Arial" w:cs="Arial"/>
          <w:b/>
          <w:sz w:val="20"/>
          <w:szCs w:val="20"/>
        </w:rPr>
        <w:t>Question 9</w:t>
      </w:r>
    </w:p>
    <w:p w:rsidR="00650099" w:rsidRPr="00DD0508" w:rsidRDefault="00650099" w:rsidP="00650099">
      <w:pPr>
        <w:spacing w:after="0" w:line="360" w:lineRule="auto"/>
        <w:jc w:val="both"/>
        <w:rPr>
          <w:rFonts w:ascii="Arial" w:hAnsi="Arial" w:cs="Arial"/>
          <w:i/>
          <w:sz w:val="20"/>
          <w:szCs w:val="20"/>
        </w:rPr>
      </w:pPr>
      <w:r w:rsidRPr="00DD0508">
        <w:rPr>
          <w:rFonts w:ascii="Arial" w:hAnsi="Arial" w:cs="Arial"/>
          <w:i/>
          <w:sz w:val="20"/>
          <w:szCs w:val="20"/>
        </w:rPr>
        <w:t>How does return migration influence Slovak labour and economic market?</w:t>
      </w:r>
    </w:p>
    <w:p w:rsidR="00650099" w:rsidRPr="00DD0508" w:rsidRDefault="00650099" w:rsidP="00650099">
      <w:pPr>
        <w:spacing w:after="0" w:line="360" w:lineRule="auto"/>
        <w:jc w:val="both"/>
        <w:rPr>
          <w:rFonts w:ascii="Arial" w:hAnsi="Arial" w:cs="Arial"/>
          <w:sz w:val="20"/>
          <w:szCs w:val="20"/>
        </w:rPr>
      </w:pPr>
      <w:r w:rsidRPr="00DD0508">
        <w:rPr>
          <w:rFonts w:ascii="Arial" w:hAnsi="Arial" w:cs="Arial"/>
          <w:sz w:val="20"/>
          <w:szCs w:val="20"/>
        </w:rPr>
        <w:t>As far as I know, this has not been studied. My guess would be that the impact is minimal.</w:t>
      </w:r>
    </w:p>
    <w:p w:rsidR="00650099" w:rsidRPr="00DD0508" w:rsidRDefault="00650099" w:rsidP="00650099">
      <w:pPr>
        <w:spacing w:after="0" w:line="360" w:lineRule="auto"/>
        <w:jc w:val="both"/>
        <w:rPr>
          <w:rFonts w:ascii="Arial" w:hAnsi="Arial" w:cs="Arial"/>
          <w:i/>
          <w:sz w:val="20"/>
          <w:szCs w:val="20"/>
        </w:rPr>
      </w:pPr>
    </w:p>
    <w:p w:rsidR="00650099" w:rsidRPr="00DD0508" w:rsidRDefault="00650099" w:rsidP="00650099">
      <w:pPr>
        <w:spacing w:after="0" w:line="360" w:lineRule="auto"/>
        <w:jc w:val="both"/>
        <w:rPr>
          <w:rFonts w:ascii="Arial" w:hAnsi="Arial" w:cs="Arial"/>
          <w:b/>
          <w:sz w:val="20"/>
          <w:szCs w:val="20"/>
        </w:rPr>
      </w:pPr>
      <w:r w:rsidRPr="00DD0508">
        <w:rPr>
          <w:rFonts w:ascii="Arial" w:hAnsi="Arial" w:cs="Arial"/>
          <w:b/>
          <w:sz w:val="20"/>
          <w:szCs w:val="20"/>
        </w:rPr>
        <w:t>Question 10</w:t>
      </w:r>
    </w:p>
    <w:p w:rsidR="00650099" w:rsidRPr="00DD0508" w:rsidRDefault="00650099" w:rsidP="00650099">
      <w:pPr>
        <w:spacing w:after="0" w:line="360" w:lineRule="auto"/>
        <w:jc w:val="both"/>
        <w:rPr>
          <w:rFonts w:ascii="Arial" w:hAnsi="Arial" w:cs="Arial"/>
          <w:i/>
          <w:sz w:val="20"/>
          <w:szCs w:val="20"/>
        </w:rPr>
      </w:pPr>
      <w:r w:rsidRPr="00DD0508">
        <w:rPr>
          <w:rFonts w:ascii="Arial" w:hAnsi="Arial" w:cs="Arial"/>
          <w:i/>
          <w:sz w:val="20"/>
          <w:szCs w:val="20"/>
        </w:rPr>
        <w:t>What is the stance of Slovak Republic against a labour migration and the so-called brain-drain?</w:t>
      </w:r>
    </w:p>
    <w:p w:rsidR="00650099" w:rsidRPr="00DD0508" w:rsidRDefault="00650099" w:rsidP="00650099">
      <w:pPr>
        <w:spacing w:after="0" w:line="360" w:lineRule="auto"/>
        <w:jc w:val="both"/>
        <w:rPr>
          <w:rFonts w:ascii="Arial" w:hAnsi="Arial" w:cs="Arial"/>
          <w:sz w:val="20"/>
          <w:szCs w:val="20"/>
        </w:rPr>
      </w:pPr>
      <w:r w:rsidRPr="00DD0508">
        <w:rPr>
          <w:rFonts w:ascii="Arial" w:hAnsi="Arial" w:cs="Arial"/>
          <w:sz w:val="20"/>
          <w:szCs w:val="20"/>
        </w:rPr>
        <w:t xml:space="preserve">In the public discussion it is often mentioned as a problem. However, not much is – or indeed can be – done. Part of the solution would be to open up Slovakia to immigrants, a proposal that is highly unpopular among the public. </w:t>
      </w:r>
    </w:p>
    <w:p w:rsidR="00650099" w:rsidRPr="00DD0508" w:rsidRDefault="00650099" w:rsidP="00650099">
      <w:pPr>
        <w:spacing w:after="0" w:line="360" w:lineRule="auto"/>
        <w:jc w:val="both"/>
        <w:rPr>
          <w:rFonts w:ascii="Arial" w:hAnsi="Arial" w:cs="Arial"/>
          <w:i/>
          <w:sz w:val="20"/>
          <w:szCs w:val="20"/>
        </w:rPr>
      </w:pPr>
    </w:p>
    <w:p w:rsidR="00650099" w:rsidRPr="00DD0508" w:rsidRDefault="00650099" w:rsidP="00650099">
      <w:pPr>
        <w:spacing w:after="0" w:line="360" w:lineRule="auto"/>
        <w:jc w:val="both"/>
        <w:rPr>
          <w:rFonts w:ascii="Arial" w:hAnsi="Arial" w:cs="Arial"/>
          <w:b/>
          <w:sz w:val="20"/>
          <w:szCs w:val="20"/>
        </w:rPr>
      </w:pPr>
      <w:r w:rsidRPr="00DD0508">
        <w:rPr>
          <w:rFonts w:ascii="Arial" w:hAnsi="Arial" w:cs="Arial"/>
          <w:b/>
          <w:sz w:val="20"/>
          <w:szCs w:val="20"/>
        </w:rPr>
        <w:t>Question 11</w:t>
      </w:r>
    </w:p>
    <w:p w:rsidR="00650099" w:rsidRPr="00DD0508" w:rsidRDefault="00650099" w:rsidP="00650099">
      <w:pPr>
        <w:spacing w:after="0" w:line="360" w:lineRule="auto"/>
        <w:jc w:val="both"/>
        <w:rPr>
          <w:rFonts w:ascii="Arial" w:hAnsi="Arial" w:cs="Arial"/>
          <w:i/>
          <w:sz w:val="20"/>
          <w:szCs w:val="20"/>
        </w:rPr>
      </w:pPr>
      <w:r w:rsidRPr="00DD0508">
        <w:rPr>
          <w:rFonts w:ascii="Arial" w:hAnsi="Arial" w:cs="Arial"/>
          <w:i/>
          <w:sz w:val="20"/>
          <w:szCs w:val="20"/>
        </w:rPr>
        <w:t>Are there any other possible projects or plans that may apply to Slovakia (examples of other EU member states or non-governmental institutions)?</w:t>
      </w:r>
    </w:p>
    <w:p w:rsidR="00650099" w:rsidRPr="00DD0508" w:rsidRDefault="00650099" w:rsidP="00650099">
      <w:pPr>
        <w:spacing w:after="0" w:line="360" w:lineRule="auto"/>
        <w:jc w:val="both"/>
        <w:rPr>
          <w:rFonts w:ascii="Arial" w:hAnsi="Arial" w:cs="Arial"/>
          <w:sz w:val="20"/>
          <w:szCs w:val="20"/>
        </w:rPr>
      </w:pPr>
      <w:r w:rsidRPr="00DD0508">
        <w:rPr>
          <w:rFonts w:ascii="Arial" w:hAnsi="Arial" w:cs="Arial"/>
          <w:sz w:val="20"/>
          <w:szCs w:val="20"/>
        </w:rPr>
        <w:t>To follow the example of the Czech Republic – in 2011 Slovakia issued officially only 200 work permits to Ukrainian citizens. In the same year, tens of thousands of Ukrainians were legally residing in the Czech Republic.</w:t>
      </w:r>
    </w:p>
    <w:p w:rsidR="00650099" w:rsidRPr="00DD0508" w:rsidRDefault="00650099" w:rsidP="00650099">
      <w:pPr>
        <w:spacing w:after="0" w:line="360" w:lineRule="auto"/>
        <w:jc w:val="both"/>
        <w:rPr>
          <w:rFonts w:ascii="Arial" w:hAnsi="Arial" w:cs="Arial"/>
          <w:i/>
          <w:sz w:val="20"/>
          <w:szCs w:val="20"/>
        </w:rPr>
      </w:pPr>
    </w:p>
    <w:p w:rsidR="00650099" w:rsidRPr="00DD0508" w:rsidRDefault="00650099" w:rsidP="00650099">
      <w:pPr>
        <w:spacing w:after="0" w:line="360" w:lineRule="auto"/>
        <w:jc w:val="both"/>
        <w:rPr>
          <w:rFonts w:ascii="Arial" w:hAnsi="Arial" w:cs="Arial"/>
          <w:b/>
          <w:sz w:val="20"/>
          <w:szCs w:val="20"/>
        </w:rPr>
      </w:pPr>
      <w:r w:rsidRPr="00DD0508">
        <w:rPr>
          <w:rFonts w:ascii="Arial" w:hAnsi="Arial" w:cs="Arial"/>
          <w:b/>
          <w:sz w:val="20"/>
          <w:szCs w:val="20"/>
        </w:rPr>
        <w:t>Question 12</w:t>
      </w:r>
    </w:p>
    <w:p w:rsidR="00650099" w:rsidRPr="00DD0508" w:rsidRDefault="00650099" w:rsidP="00650099">
      <w:pPr>
        <w:spacing w:after="0" w:line="360" w:lineRule="auto"/>
        <w:jc w:val="both"/>
        <w:rPr>
          <w:rFonts w:ascii="Arial" w:hAnsi="Arial" w:cs="Arial"/>
          <w:i/>
          <w:sz w:val="20"/>
          <w:szCs w:val="20"/>
        </w:rPr>
      </w:pPr>
      <w:r w:rsidRPr="00DD0508">
        <w:rPr>
          <w:rFonts w:ascii="Arial" w:hAnsi="Arial" w:cs="Arial"/>
          <w:i/>
          <w:sz w:val="20"/>
          <w:szCs w:val="20"/>
        </w:rPr>
        <w:t>What kind of project or plan to reduce the highly-skilled labour migration from Slovakia to other EU countries would you propose?</w:t>
      </w:r>
    </w:p>
    <w:p w:rsidR="00650099" w:rsidRPr="00DD0508" w:rsidRDefault="00650099" w:rsidP="00650099">
      <w:pPr>
        <w:spacing w:after="0" w:line="360" w:lineRule="auto"/>
        <w:jc w:val="both"/>
        <w:rPr>
          <w:rFonts w:ascii="Arial" w:hAnsi="Arial" w:cs="Arial"/>
          <w:sz w:val="20"/>
          <w:szCs w:val="20"/>
        </w:rPr>
      </w:pPr>
      <w:r w:rsidRPr="00DD0508">
        <w:rPr>
          <w:rFonts w:ascii="Arial" w:hAnsi="Arial" w:cs="Arial"/>
          <w:sz w:val="20"/>
          <w:szCs w:val="20"/>
        </w:rPr>
        <w:t>As I already mentioned – the solution to brain drain is not a restriction of movement, but rather the ability to replace the leaving with newcomers from other countries. Nowadays there are many countries for which Slovakia could be an attractive destination.</w:t>
      </w:r>
    </w:p>
    <w:p w:rsidR="00DD0508" w:rsidRDefault="00DD0508" w:rsidP="00CE25F1">
      <w:pPr>
        <w:spacing w:line="360" w:lineRule="auto"/>
        <w:jc w:val="both"/>
        <w:rPr>
          <w:rFonts w:ascii="Arial" w:hAnsi="Arial" w:cs="Arial"/>
          <w:b/>
          <w:color w:val="009900"/>
          <w:sz w:val="24"/>
          <w:szCs w:val="24"/>
        </w:rPr>
      </w:pPr>
    </w:p>
    <w:p w:rsidR="00650099" w:rsidRPr="00DD0508" w:rsidRDefault="00650099" w:rsidP="00CE25F1">
      <w:pPr>
        <w:spacing w:line="360" w:lineRule="auto"/>
        <w:jc w:val="both"/>
        <w:rPr>
          <w:rFonts w:ascii="Arial" w:hAnsi="Arial" w:cs="Arial"/>
          <w:b/>
          <w:color w:val="009900"/>
          <w:sz w:val="24"/>
          <w:szCs w:val="24"/>
        </w:rPr>
      </w:pPr>
      <w:r w:rsidRPr="00DD0508">
        <w:rPr>
          <w:rFonts w:ascii="Arial" w:hAnsi="Arial" w:cs="Arial"/>
          <w:b/>
          <w:color w:val="009900"/>
          <w:sz w:val="24"/>
          <w:szCs w:val="24"/>
        </w:rPr>
        <w:t xml:space="preserve">Appendix </w:t>
      </w:r>
      <w:r w:rsidR="00DD0508">
        <w:rPr>
          <w:rFonts w:ascii="Arial" w:hAnsi="Arial" w:cs="Arial"/>
          <w:b/>
          <w:color w:val="009900"/>
          <w:sz w:val="24"/>
          <w:szCs w:val="24"/>
        </w:rPr>
        <w:t>5</w:t>
      </w:r>
      <w:r w:rsidRPr="00DD0508">
        <w:rPr>
          <w:rFonts w:ascii="Arial" w:hAnsi="Arial" w:cs="Arial"/>
          <w:b/>
          <w:color w:val="009900"/>
          <w:sz w:val="24"/>
          <w:szCs w:val="24"/>
        </w:rPr>
        <w:t xml:space="preserve"> – Interview with Zuzana M.</w:t>
      </w:r>
    </w:p>
    <w:p w:rsidR="00244717" w:rsidRPr="00DD0508" w:rsidRDefault="00244717" w:rsidP="00244717">
      <w:pPr>
        <w:pStyle w:val="Standard"/>
        <w:spacing w:after="0" w:line="360" w:lineRule="auto"/>
        <w:jc w:val="both"/>
        <w:rPr>
          <w:rFonts w:ascii="Arial" w:hAnsi="Arial" w:cs="Arial"/>
          <w:sz w:val="20"/>
          <w:szCs w:val="20"/>
        </w:rPr>
      </w:pPr>
      <w:r w:rsidRPr="00DD0508">
        <w:rPr>
          <w:rFonts w:ascii="Arial" w:hAnsi="Arial" w:cs="Arial"/>
          <w:sz w:val="20"/>
          <w:szCs w:val="20"/>
        </w:rPr>
        <w:t>Made by: Lucia Krč-Jediná</w:t>
      </w:r>
    </w:p>
    <w:p w:rsidR="00244717" w:rsidRPr="00DD0508" w:rsidRDefault="00244717" w:rsidP="00244717">
      <w:pPr>
        <w:pStyle w:val="Standard"/>
        <w:spacing w:after="0" w:line="360" w:lineRule="auto"/>
        <w:jc w:val="both"/>
        <w:rPr>
          <w:rFonts w:ascii="Arial" w:hAnsi="Arial" w:cs="Arial"/>
          <w:sz w:val="20"/>
          <w:szCs w:val="20"/>
        </w:rPr>
      </w:pPr>
      <w:r w:rsidRPr="00DD0508">
        <w:rPr>
          <w:rFonts w:ascii="Arial" w:hAnsi="Arial" w:cs="Arial"/>
          <w:sz w:val="20"/>
          <w:szCs w:val="20"/>
        </w:rPr>
        <w:t>Answered by: Mgr. Zuzana B.</w:t>
      </w:r>
    </w:p>
    <w:p w:rsidR="00244717" w:rsidRPr="00DD0508" w:rsidRDefault="00244717" w:rsidP="00244717">
      <w:pPr>
        <w:pStyle w:val="Standard"/>
        <w:spacing w:after="0" w:line="360" w:lineRule="auto"/>
        <w:jc w:val="both"/>
        <w:rPr>
          <w:rFonts w:ascii="Arial" w:hAnsi="Arial" w:cs="Arial"/>
          <w:sz w:val="20"/>
          <w:szCs w:val="20"/>
        </w:rPr>
      </w:pPr>
    </w:p>
    <w:p w:rsidR="00244717" w:rsidRPr="00DD0508" w:rsidRDefault="00244717" w:rsidP="00244717">
      <w:pPr>
        <w:pStyle w:val="Standard"/>
        <w:spacing w:after="0" w:line="360" w:lineRule="auto"/>
        <w:jc w:val="both"/>
        <w:rPr>
          <w:rFonts w:ascii="Arial" w:hAnsi="Arial" w:cs="Arial"/>
          <w:sz w:val="20"/>
          <w:szCs w:val="20"/>
        </w:rPr>
      </w:pPr>
      <w:r w:rsidRPr="00DD0508">
        <w:rPr>
          <w:rFonts w:ascii="Arial" w:hAnsi="Arial" w:cs="Arial"/>
          <w:sz w:val="20"/>
          <w:szCs w:val="20"/>
        </w:rPr>
        <w:t xml:space="preserve">Date: 20 April 2015 </w:t>
      </w:r>
      <w:r w:rsidRPr="00DD0508">
        <w:rPr>
          <w:rFonts w:ascii="Arial" w:hAnsi="Arial" w:cs="Arial"/>
          <w:sz w:val="20"/>
          <w:szCs w:val="20"/>
        </w:rPr>
        <w:tab/>
        <w:t>Martin</w:t>
      </w:r>
    </w:p>
    <w:p w:rsidR="00244717" w:rsidRPr="00DD0508" w:rsidRDefault="00244717" w:rsidP="00244717">
      <w:pPr>
        <w:pStyle w:val="Standard"/>
        <w:spacing w:after="0" w:line="360" w:lineRule="auto"/>
        <w:jc w:val="both"/>
        <w:rPr>
          <w:rFonts w:ascii="Arial" w:hAnsi="Arial" w:cs="Arial"/>
          <w:sz w:val="20"/>
          <w:szCs w:val="20"/>
        </w:rPr>
      </w:pPr>
    </w:p>
    <w:p w:rsidR="00244717" w:rsidRPr="00DD0508" w:rsidRDefault="00244717" w:rsidP="00244717">
      <w:pPr>
        <w:pStyle w:val="Standard"/>
        <w:spacing w:after="0" w:line="360" w:lineRule="auto"/>
        <w:jc w:val="both"/>
        <w:rPr>
          <w:rFonts w:ascii="Arial" w:hAnsi="Arial" w:cs="Arial"/>
          <w:sz w:val="20"/>
          <w:szCs w:val="20"/>
        </w:rPr>
      </w:pPr>
      <w:r w:rsidRPr="00DD0508">
        <w:rPr>
          <w:rFonts w:ascii="Arial" w:hAnsi="Arial" w:cs="Arial"/>
          <w:sz w:val="20"/>
          <w:szCs w:val="20"/>
        </w:rPr>
        <w:lastRenderedPageBreak/>
        <w:t>This questionnaire is going to be used solely for the purposes of Bachelor Dissertation of Lucia Krč-Jediná at The Hague University of Applied Sciences, European Studies. The purpose of this interview is mainly to find out how can the Slovak Republic decrease the number of highly-skilled Slovak nationals who migrate to other EU countries.</w:t>
      </w:r>
    </w:p>
    <w:p w:rsidR="00244717" w:rsidRPr="00DD0508" w:rsidRDefault="00244717" w:rsidP="00244717">
      <w:pPr>
        <w:pStyle w:val="Standard"/>
        <w:spacing w:after="0" w:line="360" w:lineRule="auto"/>
        <w:jc w:val="both"/>
        <w:rPr>
          <w:rFonts w:ascii="Arial" w:hAnsi="Arial" w:cs="Arial"/>
          <w:sz w:val="20"/>
          <w:szCs w:val="20"/>
        </w:rPr>
      </w:pPr>
    </w:p>
    <w:p w:rsidR="00244717" w:rsidRPr="00DD0508" w:rsidRDefault="00244717" w:rsidP="00244717">
      <w:pPr>
        <w:pStyle w:val="Standard"/>
        <w:spacing w:after="0" w:line="360" w:lineRule="auto"/>
        <w:jc w:val="both"/>
        <w:rPr>
          <w:rFonts w:ascii="Arial" w:hAnsi="Arial" w:cs="Arial"/>
          <w:sz w:val="20"/>
          <w:szCs w:val="20"/>
        </w:rPr>
      </w:pPr>
      <w:r w:rsidRPr="00DD0508">
        <w:rPr>
          <w:rFonts w:ascii="Arial" w:hAnsi="Arial" w:cs="Arial"/>
          <w:sz w:val="20"/>
          <w:szCs w:val="20"/>
        </w:rPr>
        <w:t xml:space="preserve">Mrs Zuzana, matron nurse at </w:t>
      </w:r>
      <w:proofErr w:type="spellStart"/>
      <w:r w:rsidRPr="00DD0508">
        <w:rPr>
          <w:rFonts w:ascii="Arial" w:hAnsi="Arial" w:cs="Arial"/>
          <w:sz w:val="20"/>
          <w:szCs w:val="20"/>
        </w:rPr>
        <w:t>Martinská</w:t>
      </w:r>
      <w:proofErr w:type="spellEnd"/>
      <w:r w:rsidRPr="00DD0508">
        <w:rPr>
          <w:rFonts w:ascii="Arial" w:hAnsi="Arial" w:cs="Arial"/>
          <w:sz w:val="20"/>
          <w:szCs w:val="20"/>
        </w:rPr>
        <w:t xml:space="preserve"> </w:t>
      </w:r>
      <w:proofErr w:type="spellStart"/>
      <w:r w:rsidRPr="00DD0508">
        <w:rPr>
          <w:rFonts w:ascii="Arial" w:hAnsi="Arial" w:cs="Arial"/>
          <w:sz w:val="20"/>
          <w:szCs w:val="20"/>
        </w:rPr>
        <w:t>univerzitná</w:t>
      </w:r>
      <w:proofErr w:type="spellEnd"/>
      <w:r w:rsidRPr="00DD0508">
        <w:rPr>
          <w:rFonts w:ascii="Arial" w:hAnsi="Arial" w:cs="Arial"/>
          <w:sz w:val="20"/>
          <w:szCs w:val="20"/>
        </w:rPr>
        <w:t xml:space="preserve"> </w:t>
      </w:r>
      <w:proofErr w:type="spellStart"/>
      <w:r w:rsidRPr="00DD0508">
        <w:rPr>
          <w:rFonts w:ascii="Arial" w:hAnsi="Arial" w:cs="Arial"/>
          <w:sz w:val="20"/>
          <w:szCs w:val="20"/>
        </w:rPr>
        <w:t>nemocnica</w:t>
      </w:r>
      <w:proofErr w:type="spellEnd"/>
      <w:r w:rsidRPr="00DD0508">
        <w:rPr>
          <w:rFonts w:ascii="Arial" w:hAnsi="Arial" w:cs="Arial"/>
          <w:sz w:val="20"/>
          <w:szCs w:val="20"/>
        </w:rPr>
        <w:t xml:space="preserve"> (University Hospital Martin) is a former long-term emigrant in the UK and</w:t>
      </w:r>
      <w:r w:rsidRPr="00DD0508">
        <w:rPr>
          <w:rFonts w:ascii="Arial" w:hAnsi="Arial" w:cs="Arial"/>
          <w:i/>
          <w:iCs/>
          <w:sz w:val="20"/>
          <w:szCs w:val="20"/>
        </w:rPr>
        <w:t xml:space="preserve"> </w:t>
      </w:r>
      <w:r w:rsidRPr="00DD0508">
        <w:rPr>
          <w:rFonts w:ascii="Arial" w:hAnsi="Arial" w:cs="Arial"/>
          <w:iCs/>
          <w:sz w:val="20"/>
          <w:szCs w:val="20"/>
        </w:rPr>
        <w:t xml:space="preserve">has agreed to answer following questions </w:t>
      </w:r>
      <w:r w:rsidRPr="00DD0508">
        <w:rPr>
          <w:rFonts w:ascii="Arial" w:hAnsi="Arial" w:cs="Arial"/>
          <w:sz w:val="20"/>
          <w:szCs w:val="20"/>
        </w:rPr>
        <w:t>as to sharpen my knowledge and information about the migration inside the EU, its impacts and regulations</w:t>
      </w:r>
      <w:r w:rsidRPr="00DD0508">
        <w:rPr>
          <w:rFonts w:ascii="Arial" w:hAnsi="Arial" w:cs="Arial"/>
          <w:iCs/>
          <w:sz w:val="20"/>
          <w:szCs w:val="20"/>
        </w:rPr>
        <w:t>.</w:t>
      </w:r>
    </w:p>
    <w:p w:rsidR="00244717" w:rsidRPr="00DD0508" w:rsidRDefault="00244717" w:rsidP="00244717">
      <w:pPr>
        <w:pStyle w:val="Standard"/>
        <w:spacing w:after="0" w:line="360" w:lineRule="auto"/>
        <w:jc w:val="both"/>
        <w:rPr>
          <w:rFonts w:ascii="Arial" w:hAnsi="Arial" w:cs="Arial"/>
          <w:iCs/>
          <w:sz w:val="20"/>
          <w:szCs w:val="20"/>
        </w:rPr>
      </w:pPr>
    </w:p>
    <w:p w:rsidR="00244717" w:rsidRPr="00DD0508" w:rsidRDefault="00244717" w:rsidP="00244717">
      <w:pPr>
        <w:pStyle w:val="Standard"/>
        <w:spacing w:after="0" w:line="360" w:lineRule="auto"/>
        <w:jc w:val="both"/>
        <w:rPr>
          <w:rFonts w:ascii="Arial" w:hAnsi="Arial" w:cs="Arial"/>
          <w:sz w:val="20"/>
          <w:szCs w:val="20"/>
        </w:rPr>
      </w:pPr>
      <w:r w:rsidRPr="00DD0508">
        <w:rPr>
          <w:rFonts w:ascii="Arial" w:hAnsi="Arial" w:cs="Arial"/>
          <w:b/>
          <w:iCs/>
          <w:sz w:val="20"/>
          <w:szCs w:val="20"/>
        </w:rPr>
        <w:t>Question 1</w:t>
      </w:r>
    </w:p>
    <w:p w:rsidR="00244717" w:rsidRPr="00DD0508" w:rsidRDefault="00244717" w:rsidP="00244717">
      <w:pPr>
        <w:pStyle w:val="Standard"/>
        <w:spacing w:after="0" w:line="360" w:lineRule="auto"/>
        <w:jc w:val="both"/>
        <w:rPr>
          <w:rFonts w:ascii="Arial" w:hAnsi="Arial" w:cs="Arial"/>
          <w:sz w:val="20"/>
          <w:szCs w:val="20"/>
        </w:rPr>
      </w:pPr>
      <w:r w:rsidRPr="00DD0508">
        <w:rPr>
          <w:rFonts w:ascii="Arial" w:hAnsi="Arial" w:cs="Arial"/>
          <w:i/>
          <w:iCs/>
          <w:sz w:val="20"/>
          <w:szCs w:val="20"/>
        </w:rPr>
        <w:t>Could you tell me some information about your job and past experiences with migration in the UK?</w:t>
      </w:r>
    </w:p>
    <w:p w:rsidR="00244717" w:rsidRPr="00DD0508" w:rsidRDefault="00244717" w:rsidP="00244717">
      <w:pPr>
        <w:pStyle w:val="Standard"/>
        <w:spacing w:after="0" w:line="360" w:lineRule="auto"/>
        <w:jc w:val="both"/>
        <w:rPr>
          <w:rFonts w:ascii="Arial" w:hAnsi="Arial" w:cs="Arial"/>
          <w:sz w:val="20"/>
          <w:szCs w:val="20"/>
        </w:rPr>
      </w:pPr>
      <w:r w:rsidRPr="00DD0508">
        <w:rPr>
          <w:rFonts w:ascii="Arial" w:hAnsi="Arial" w:cs="Arial"/>
          <w:sz w:val="20"/>
          <w:szCs w:val="20"/>
        </w:rPr>
        <w:t>I started to work in UK without any knowledge of language in a factory. It was short due large amount of Polish nationals that could work for half the wage. I returned home to learn English and in 4 months I returned to Yorkshire as waitress. I got better in language and could move to Bristol as a minder in house for elderly. After another year I returned to Slovakia.</w:t>
      </w:r>
    </w:p>
    <w:p w:rsidR="00244717" w:rsidRPr="00DD0508" w:rsidRDefault="00244717" w:rsidP="00244717">
      <w:pPr>
        <w:pStyle w:val="Standard"/>
        <w:spacing w:after="0" w:line="360" w:lineRule="auto"/>
        <w:jc w:val="both"/>
        <w:rPr>
          <w:rFonts w:ascii="Arial" w:hAnsi="Arial" w:cs="Arial"/>
          <w:sz w:val="20"/>
          <w:szCs w:val="20"/>
        </w:rPr>
      </w:pPr>
    </w:p>
    <w:p w:rsidR="00244717" w:rsidRPr="00DD0508" w:rsidRDefault="00244717" w:rsidP="00244717">
      <w:pPr>
        <w:pStyle w:val="Standard"/>
        <w:spacing w:after="0" w:line="360" w:lineRule="auto"/>
        <w:jc w:val="both"/>
        <w:rPr>
          <w:rFonts w:ascii="Arial" w:hAnsi="Arial" w:cs="Arial"/>
          <w:sz w:val="20"/>
          <w:szCs w:val="20"/>
        </w:rPr>
      </w:pPr>
      <w:r w:rsidRPr="00DD0508">
        <w:rPr>
          <w:rFonts w:ascii="Arial" w:hAnsi="Arial" w:cs="Arial"/>
          <w:b/>
          <w:iCs/>
          <w:sz w:val="20"/>
          <w:szCs w:val="20"/>
        </w:rPr>
        <w:t>Question 2</w:t>
      </w:r>
    </w:p>
    <w:p w:rsidR="00244717" w:rsidRPr="00DD0508" w:rsidRDefault="00244717" w:rsidP="00244717">
      <w:pPr>
        <w:pStyle w:val="Standard"/>
        <w:spacing w:after="0" w:line="360" w:lineRule="auto"/>
        <w:jc w:val="both"/>
        <w:rPr>
          <w:rFonts w:ascii="Arial" w:hAnsi="Arial" w:cs="Arial"/>
          <w:sz w:val="20"/>
          <w:szCs w:val="20"/>
        </w:rPr>
      </w:pPr>
      <w:r w:rsidRPr="00DD0508">
        <w:rPr>
          <w:rFonts w:ascii="Arial" w:hAnsi="Arial" w:cs="Arial"/>
          <w:i/>
          <w:iCs/>
          <w:sz w:val="20"/>
          <w:szCs w:val="20"/>
        </w:rPr>
        <w:t>The causes of migration from Slovakia to other EU countries are higher salaries, lower chance of replacement, better working and living conditions, possibility to increase skill set. What is your opinion on these causes and their plausibility? Did you find it abroad?</w:t>
      </w:r>
    </w:p>
    <w:p w:rsidR="00244717" w:rsidRPr="00DD0508" w:rsidRDefault="00244717" w:rsidP="00244717">
      <w:pPr>
        <w:pStyle w:val="Standard"/>
        <w:spacing w:after="0" w:line="360" w:lineRule="auto"/>
        <w:jc w:val="both"/>
        <w:rPr>
          <w:rFonts w:ascii="Arial" w:hAnsi="Arial" w:cs="Arial"/>
          <w:sz w:val="20"/>
          <w:szCs w:val="20"/>
        </w:rPr>
      </w:pPr>
      <w:r w:rsidRPr="00DD0508">
        <w:rPr>
          <w:rFonts w:ascii="Arial" w:hAnsi="Arial" w:cs="Arial"/>
          <w:iCs/>
          <w:sz w:val="20"/>
          <w:szCs w:val="20"/>
        </w:rPr>
        <w:t>Reason was to earn more money for me and my partner. Also to learn something new and safe money for later on. It also happened as such.</w:t>
      </w:r>
    </w:p>
    <w:p w:rsidR="00244717" w:rsidRPr="00DD0508" w:rsidRDefault="00244717" w:rsidP="00244717">
      <w:pPr>
        <w:pStyle w:val="Standard"/>
        <w:spacing w:after="0" w:line="360" w:lineRule="auto"/>
        <w:jc w:val="both"/>
        <w:rPr>
          <w:rFonts w:ascii="Arial" w:hAnsi="Arial" w:cs="Arial"/>
          <w:sz w:val="20"/>
          <w:szCs w:val="20"/>
        </w:rPr>
      </w:pPr>
    </w:p>
    <w:p w:rsidR="00244717" w:rsidRPr="00DD0508" w:rsidRDefault="00244717" w:rsidP="00244717">
      <w:pPr>
        <w:pStyle w:val="Standard"/>
        <w:spacing w:after="0" w:line="360" w:lineRule="auto"/>
        <w:jc w:val="both"/>
        <w:rPr>
          <w:rFonts w:ascii="Arial" w:hAnsi="Arial" w:cs="Arial"/>
          <w:sz w:val="20"/>
          <w:szCs w:val="20"/>
        </w:rPr>
      </w:pPr>
      <w:r w:rsidRPr="00DD0508">
        <w:rPr>
          <w:rFonts w:ascii="Arial" w:hAnsi="Arial" w:cs="Arial"/>
          <w:b/>
          <w:iCs/>
          <w:sz w:val="20"/>
          <w:szCs w:val="20"/>
        </w:rPr>
        <w:t>Question 3</w:t>
      </w:r>
    </w:p>
    <w:p w:rsidR="00244717" w:rsidRPr="00DD0508" w:rsidRDefault="00244717" w:rsidP="00244717">
      <w:pPr>
        <w:pStyle w:val="Standard"/>
        <w:spacing w:after="0" w:line="360" w:lineRule="auto"/>
        <w:jc w:val="both"/>
        <w:rPr>
          <w:rFonts w:ascii="Arial" w:hAnsi="Arial" w:cs="Arial"/>
          <w:i/>
          <w:iCs/>
          <w:sz w:val="20"/>
          <w:szCs w:val="20"/>
        </w:rPr>
      </w:pPr>
      <w:r w:rsidRPr="00DD0508">
        <w:rPr>
          <w:rFonts w:ascii="Arial" w:hAnsi="Arial" w:cs="Arial"/>
          <w:i/>
          <w:iCs/>
          <w:sz w:val="20"/>
          <w:szCs w:val="20"/>
        </w:rPr>
        <w:t>What do you think, how many Slovak nationals decide to migrate to other EU countries and for how long? What kinds of skills prevail in these job seeking people?</w:t>
      </w:r>
    </w:p>
    <w:p w:rsidR="00244717" w:rsidRPr="00DD0508" w:rsidRDefault="00244717" w:rsidP="00244717">
      <w:pPr>
        <w:pStyle w:val="Standard"/>
        <w:spacing w:after="0" w:line="360" w:lineRule="auto"/>
        <w:jc w:val="both"/>
        <w:rPr>
          <w:rFonts w:ascii="Arial" w:hAnsi="Arial" w:cs="Arial"/>
          <w:sz w:val="20"/>
          <w:szCs w:val="20"/>
        </w:rPr>
      </w:pPr>
      <w:r w:rsidRPr="00DD0508">
        <w:rPr>
          <w:rFonts w:ascii="Arial" w:hAnsi="Arial" w:cs="Arial"/>
          <w:iCs/>
          <w:sz w:val="20"/>
          <w:szCs w:val="20"/>
        </w:rPr>
        <w:t>I think there is a lot of these people, but a lot of the return after some time. And some stay with British partners and families. Some stand it for 1 year some for 8, it´s personal. I don´t think British search for specialists, they rather want people to do work they don´t want to do by themselves for so little money.</w:t>
      </w:r>
    </w:p>
    <w:p w:rsidR="00244717" w:rsidRPr="00DD0508" w:rsidRDefault="00244717" w:rsidP="00244717">
      <w:pPr>
        <w:pStyle w:val="Standard"/>
        <w:spacing w:after="0" w:line="360" w:lineRule="auto"/>
        <w:jc w:val="both"/>
        <w:rPr>
          <w:rFonts w:ascii="Arial" w:hAnsi="Arial" w:cs="Arial"/>
          <w:i/>
          <w:iCs/>
          <w:sz w:val="20"/>
          <w:szCs w:val="20"/>
        </w:rPr>
      </w:pPr>
    </w:p>
    <w:p w:rsidR="00244717" w:rsidRPr="00DD0508" w:rsidRDefault="00244717" w:rsidP="00244717">
      <w:pPr>
        <w:pStyle w:val="Standard"/>
        <w:spacing w:after="0" w:line="360" w:lineRule="auto"/>
        <w:jc w:val="both"/>
        <w:rPr>
          <w:rFonts w:ascii="Arial" w:hAnsi="Arial" w:cs="Arial"/>
          <w:sz w:val="20"/>
          <w:szCs w:val="20"/>
        </w:rPr>
      </w:pPr>
      <w:r w:rsidRPr="00DD0508">
        <w:rPr>
          <w:rFonts w:ascii="Arial" w:hAnsi="Arial" w:cs="Arial"/>
          <w:b/>
          <w:iCs/>
          <w:sz w:val="20"/>
          <w:szCs w:val="20"/>
        </w:rPr>
        <w:t>Question 4</w:t>
      </w:r>
    </w:p>
    <w:p w:rsidR="00244717" w:rsidRPr="00DD0508" w:rsidRDefault="00244717" w:rsidP="00244717">
      <w:pPr>
        <w:pStyle w:val="Standard"/>
        <w:spacing w:after="0" w:line="360" w:lineRule="auto"/>
        <w:jc w:val="both"/>
        <w:rPr>
          <w:rFonts w:ascii="Arial" w:hAnsi="Arial" w:cs="Arial"/>
          <w:sz w:val="20"/>
          <w:szCs w:val="20"/>
        </w:rPr>
      </w:pPr>
      <w:r w:rsidRPr="00DD0508">
        <w:rPr>
          <w:rFonts w:ascii="Arial" w:hAnsi="Arial" w:cs="Arial"/>
          <w:i/>
          <w:iCs/>
          <w:sz w:val="20"/>
          <w:szCs w:val="20"/>
        </w:rPr>
        <w:t>What are the positive effects of migration from Slovakia to other EU countries that you have experienced?</w:t>
      </w:r>
    </w:p>
    <w:p w:rsidR="00244717" w:rsidRPr="00DD0508" w:rsidRDefault="00244717" w:rsidP="00244717">
      <w:pPr>
        <w:pStyle w:val="Standard"/>
        <w:spacing w:after="0" w:line="360" w:lineRule="auto"/>
        <w:jc w:val="both"/>
        <w:rPr>
          <w:rFonts w:ascii="Arial" w:hAnsi="Arial" w:cs="Arial"/>
          <w:iCs/>
          <w:sz w:val="20"/>
          <w:szCs w:val="20"/>
        </w:rPr>
      </w:pPr>
      <w:r w:rsidRPr="00DD0508">
        <w:rPr>
          <w:rFonts w:ascii="Arial" w:hAnsi="Arial" w:cs="Arial"/>
          <w:iCs/>
          <w:sz w:val="20"/>
          <w:szCs w:val="20"/>
        </w:rPr>
        <w:t>I cherish more of various values that I did not even think before.</w:t>
      </w:r>
    </w:p>
    <w:p w:rsidR="00244717" w:rsidRPr="00DD0508" w:rsidRDefault="00244717" w:rsidP="00244717">
      <w:pPr>
        <w:pStyle w:val="Standard"/>
        <w:spacing w:after="0" w:line="360" w:lineRule="auto"/>
        <w:jc w:val="both"/>
        <w:rPr>
          <w:rFonts w:ascii="Arial" w:hAnsi="Arial" w:cs="Arial"/>
          <w:iCs/>
          <w:sz w:val="20"/>
          <w:szCs w:val="20"/>
        </w:rPr>
      </w:pPr>
      <w:r w:rsidRPr="00DD0508">
        <w:rPr>
          <w:rFonts w:ascii="Arial" w:hAnsi="Arial" w:cs="Arial"/>
          <w:iCs/>
          <w:sz w:val="20"/>
          <w:szCs w:val="20"/>
        </w:rPr>
        <w:t xml:space="preserve"> </w:t>
      </w:r>
    </w:p>
    <w:p w:rsidR="00244717" w:rsidRPr="00DD0508" w:rsidRDefault="00244717" w:rsidP="00244717">
      <w:pPr>
        <w:pStyle w:val="Standard"/>
        <w:spacing w:after="0" w:line="360" w:lineRule="auto"/>
        <w:jc w:val="both"/>
        <w:rPr>
          <w:rFonts w:ascii="Arial" w:hAnsi="Arial" w:cs="Arial"/>
          <w:sz w:val="20"/>
          <w:szCs w:val="20"/>
        </w:rPr>
      </w:pPr>
      <w:r w:rsidRPr="00DD0508">
        <w:rPr>
          <w:rFonts w:ascii="Arial" w:hAnsi="Arial" w:cs="Arial"/>
          <w:b/>
          <w:iCs/>
          <w:sz w:val="20"/>
          <w:szCs w:val="20"/>
        </w:rPr>
        <w:t>Question 5</w:t>
      </w:r>
    </w:p>
    <w:p w:rsidR="00244717" w:rsidRPr="00DD0508" w:rsidRDefault="00244717" w:rsidP="00244717">
      <w:pPr>
        <w:pStyle w:val="Standard"/>
        <w:spacing w:after="0" w:line="360" w:lineRule="auto"/>
        <w:jc w:val="both"/>
        <w:rPr>
          <w:rFonts w:ascii="Arial" w:hAnsi="Arial" w:cs="Arial"/>
          <w:sz w:val="20"/>
          <w:szCs w:val="20"/>
        </w:rPr>
      </w:pPr>
      <w:r w:rsidRPr="00DD0508">
        <w:rPr>
          <w:rFonts w:ascii="Arial" w:hAnsi="Arial" w:cs="Arial"/>
          <w:i/>
          <w:iCs/>
          <w:sz w:val="20"/>
          <w:szCs w:val="20"/>
        </w:rPr>
        <w:lastRenderedPageBreak/>
        <w:t>What are the negative effects of migration from Slovakia to other EU countries that you have experienced?</w:t>
      </w:r>
    </w:p>
    <w:p w:rsidR="00244717" w:rsidRPr="00DD0508" w:rsidRDefault="00244717" w:rsidP="00244717">
      <w:pPr>
        <w:pStyle w:val="Standard"/>
        <w:spacing w:after="0" w:line="360" w:lineRule="auto"/>
        <w:jc w:val="both"/>
        <w:rPr>
          <w:rFonts w:ascii="Arial" w:hAnsi="Arial" w:cs="Arial"/>
          <w:sz w:val="20"/>
          <w:szCs w:val="20"/>
        </w:rPr>
      </w:pPr>
      <w:r w:rsidRPr="00DD0508">
        <w:rPr>
          <w:rFonts w:ascii="Arial" w:hAnsi="Arial" w:cs="Arial"/>
          <w:sz w:val="20"/>
          <w:szCs w:val="20"/>
        </w:rPr>
        <w:t>That a lot of Brits think of us as unintelligent, poor pauper who, figuratively, travels by horse and live in shacks, it felt hurtful.</w:t>
      </w:r>
    </w:p>
    <w:p w:rsidR="00244717" w:rsidRPr="00DD0508" w:rsidRDefault="00244717" w:rsidP="00244717">
      <w:pPr>
        <w:pStyle w:val="Standard"/>
        <w:spacing w:after="0" w:line="360" w:lineRule="auto"/>
        <w:jc w:val="both"/>
        <w:rPr>
          <w:rFonts w:ascii="Arial" w:hAnsi="Arial" w:cs="Arial"/>
          <w:sz w:val="20"/>
          <w:szCs w:val="20"/>
        </w:rPr>
      </w:pPr>
    </w:p>
    <w:p w:rsidR="00244717" w:rsidRPr="00DD0508" w:rsidRDefault="00244717" w:rsidP="00244717">
      <w:pPr>
        <w:pStyle w:val="Standard"/>
        <w:spacing w:after="0" w:line="360" w:lineRule="auto"/>
        <w:jc w:val="both"/>
        <w:rPr>
          <w:rFonts w:ascii="Arial" w:hAnsi="Arial" w:cs="Arial"/>
          <w:sz w:val="20"/>
          <w:szCs w:val="20"/>
        </w:rPr>
      </w:pPr>
      <w:r w:rsidRPr="00DD0508">
        <w:rPr>
          <w:rFonts w:ascii="Arial" w:hAnsi="Arial" w:cs="Arial"/>
          <w:b/>
          <w:sz w:val="20"/>
          <w:szCs w:val="20"/>
        </w:rPr>
        <w:t>Question 6</w:t>
      </w:r>
    </w:p>
    <w:p w:rsidR="00244717" w:rsidRPr="00DD0508" w:rsidRDefault="00244717" w:rsidP="00244717">
      <w:pPr>
        <w:pStyle w:val="Standard"/>
        <w:spacing w:after="0" w:line="360" w:lineRule="auto"/>
        <w:jc w:val="both"/>
        <w:rPr>
          <w:rFonts w:ascii="Arial" w:hAnsi="Arial" w:cs="Arial"/>
          <w:i/>
          <w:sz w:val="20"/>
          <w:szCs w:val="20"/>
        </w:rPr>
      </w:pPr>
      <w:r w:rsidRPr="00DD0508">
        <w:rPr>
          <w:rFonts w:ascii="Arial" w:hAnsi="Arial" w:cs="Arial"/>
          <w:i/>
          <w:sz w:val="20"/>
          <w:szCs w:val="20"/>
        </w:rPr>
        <w:t>In your opinion, which type of effects prevails and why?</w:t>
      </w:r>
    </w:p>
    <w:p w:rsidR="00244717" w:rsidRPr="00DD0508" w:rsidRDefault="00244717" w:rsidP="00244717">
      <w:pPr>
        <w:pStyle w:val="Standard"/>
        <w:spacing w:after="0" w:line="360" w:lineRule="auto"/>
        <w:jc w:val="both"/>
        <w:rPr>
          <w:rFonts w:ascii="Arial" w:hAnsi="Arial" w:cs="Arial"/>
          <w:color w:val="000000"/>
          <w:sz w:val="20"/>
          <w:szCs w:val="20"/>
          <w:shd w:val="clear" w:color="auto" w:fill="FFFFFF"/>
        </w:rPr>
      </w:pPr>
      <w:r w:rsidRPr="00DD0508">
        <w:rPr>
          <w:rFonts w:ascii="Arial" w:hAnsi="Arial" w:cs="Arial"/>
          <w:color w:val="000000"/>
          <w:sz w:val="20"/>
          <w:szCs w:val="20"/>
          <w:shd w:val="clear" w:color="auto" w:fill="FFFFFF"/>
        </w:rPr>
        <w:t xml:space="preserve">When I was there, I felt both, nowadays, mainly the positives. </w:t>
      </w:r>
    </w:p>
    <w:p w:rsidR="00244717" w:rsidRPr="00DD0508" w:rsidRDefault="00244717" w:rsidP="00244717">
      <w:pPr>
        <w:pStyle w:val="Standard"/>
        <w:spacing w:after="0" w:line="360" w:lineRule="auto"/>
        <w:jc w:val="both"/>
        <w:rPr>
          <w:rFonts w:ascii="Arial" w:hAnsi="Arial" w:cs="Arial"/>
          <w:i/>
          <w:sz w:val="20"/>
          <w:szCs w:val="20"/>
        </w:rPr>
      </w:pPr>
      <w:r w:rsidRPr="00DD0508">
        <w:rPr>
          <w:rFonts w:ascii="Arial" w:hAnsi="Arial" w:cs="Arial"/>
          <w:i/>
          <w:sz w:val="20"/>
          <w:szCs w:val="20"/>
        </w:rPr>
        <w:t xml:space="preserve"> </w:t>
      </w:r>
    </w:p>
    <w:p w:rsidR="00244717" w:rsidRPr="00DD0508" w:rsidRDefault="00244717" w:rsidP="00244717">
      <w:pPr>
        <w:pStyle w:val="Standard"/>
        <w:spacing w:after="0" w:line="360" w:lineRule="auto"/>
        <w:jc w:val="both"/>
        <w:rPr>
          <w:rFonts w:ascii="Arial" w:hAnsi="Arial" w:cs="Arial"/>
          <w:sz w:val="20"/>
          <w:szCs w:val="20"/>
        </w:rPr>
      </w:pPr>
      <w:r w:rsidRPr="00DD0508">
        <w:rPr>
          <w:rFonts w:ascii="Arial" w:hAnsi="Arial" w:cs="Arial"/>
          <w:b/>
          <w:sz w:val="20"/>
          <w:szCs w:val="20"/>
        </w:rPr>
        <w:t>Question 7</w:t>
      </w:r>
    </w:p>
    <w:p w:rsidR="00244717" w:rsidRPr="00DD0508" w:rsidRDefault="00244717" w:rsidP="00244717">
      <w:pPr>
        <w:pStyle w:val="Standard"/>
        <w:spacing w:after="0" w:line="360" w:lineRule="auto"/>
        <w:jc w:val="both"/>
        <w:rPr>
          <w:rFonts w:ascii="Arial" w:hAnsi="Arial" w:cs="Arial"/>
          <w:sz w:val="20"/>
          <w:szCs w:val="20"/>
        </w:rPr>
      </w:pPr>
      <w:r w:rsidRPr="00DD0508">
        <w:rPr>
          <w:rFonts w:ascii="Arial" w:hAnsi="Arial" w:cs="Arial"/>
          <w:i/>
          <w:sz w:val="20"/>
          <w:szCs w:val="20"/>
        </w:rPr>
        <w:t>Could you briefly describe why have you decided to return back to Slovakia?</w:t>
      </w:r>
    </w:p>
    <w:p w:rsidR="00244717" w:rsidRPr="00DD0508" w:rsidRDefault="00244717" w:rsidP="00244717">
      <w:pPr>
        <w:pStyle w:val="Standard"/>
        <w:spacing w:after="0" w:line="360" w:lineRule="auto"/>
        <w:jc w:val="both"/>
        <w:rPr>
          <w:rFonts w:ascii="Arial" w:hAnsi="Arial" w:cs="Arial"/>
          <w:sz w:val="20"/>
          <w:szCs w:val="20"/>
        </w:rPr>
      </w:pPr>
      <w:r w:rsidRPr="00DD0508">
        <w:rPr>
          <w:rFonts w:ascii="Arial" w:hAnsi="Arial" w:cs="Arial"/>
          <w:sz w:val="20"/>
          <w:szCs w:val="20"/>
        </w:rPr>
        <w:t>My partner wanted to go there but I wanted to go to Germany, even though, I went with him. We returned because he lost his job when they fired all workers in a factory, also the situation was not that good there at the time. At least not good enough to stay. And we always planned to return home anyways.</w:t>
      </w:r>
    </w:p>
    <w:p w:rsidR="00244717" w:rsidRPr="00DD0508" w:rsidRDefault="00244717" w:rsidP="00244717">
      <w:pPr>
        <w:pStyle w:val="Standard"/>
        <w:spacing w:after="0" w:line="360" w:lineRule="auto"/>
        <w:jc w:val="both"/>
        <w:rPr>
          <w:rFonts w:ascii="Arial" w:hAnsi="Arial" w:cs="Arial"/>
          <w:sz w:val="20"/>
          <w:szCs w:val="20"/>
        </w:rPr>
      </w:pPr>
    </w:p>
    <w:p w:rsidR="00244717" w:rsidRPr="00DD0508" w:rsidRDefault="00244717" w:rsidP="00244717">
      <w:pPr>
        <w:pStyle w:val="Standard"/>
        <w:spacing w:after="0" w:line="360" w:lineRule="auto"/>
        <w:jc w:val="both"/>
        <w:rPr>
          <w:rFonts w:ascii="Arial" w:hAnsi="Arial" w:cs="Arial"/>
          <w:sz w:val="20"/>
          <w:szCs w:val="20"/>
        </w:rPr>
      </w:pPr>
      <w:r w:rsidRPr="00DD0508">
        <w:rPr>
          <w:rFonts w:ascii="Arial" w:hAnsi="Arial" w:cs="Arial"/>
          <w:b/>
          <w:sz w:val="20"/>
          <w:szCs w:val="20"/>
        </w:rPr>
        <w:t>Question 8</w:t>
      </w:r>
    </w:p>
    <w:p w:rsidR="00244717" w:rsidRPr="00DD0508" w:rsidRDefault="00244717" w:rsidP="00244717">
      <w:pPr>
        <w:pStyle w:val="Standard"/>
        <w:spacing w:after="0" w:line="360" w:lineRule="auto"/>
        <w:jc w:val="both"/>
        <w:rPr>
          <w:rFonts w:ascii="Arial" w:hAnsi="Arial" w:cs="Arial"/>
          <w:sz w:val="20"/>
          <w:szCs w:val="20"/>
        </w:rPr>
      </w:pPr>
      <w:r w:rsidRPr="00DD0508">
        <w:rPr>
          <w:rFonts w:ascii="Arial" w:hAnsi="Arial" w:cs="Arial"/>
          <w:i/>
          <w:sz w:val="20"/>
          <w:szCs w:val="20"/>
        </w:rPr>
        <w:t>What are the reasons for your return and what would be the reasons to stay?</w:t>
      </w:r>
    </w:p>
    <w:p w:rsidR="00244717" w:rsidRPr="00DD0508" w:rsidRDefault="00244717" w:rsidP="00244717">
      <w:pPr>
        <w:pStyle w:val="Standard"/>
        <w:spacing w:after="0" w:line="360" w:lineRule="auto"/>
        <w:jc w:val="both"/>
        <w:rPr>
          <w:rFonts w:ascii="Arial" w:hAnsi="Arial" w:cs="Arial"/>
          <w:sz w:val="20"/>
          <w:szCs w:val="20"/>
        </w:rPr>
      </w:pPr>
      <w:r w:rsidRPr="00DD0508">
        <w:rPr>
          <w:rFonts w:ascii="Arial" w:hAnsi="Arial" w:cs="Arial"/>
          <w:sz w:val="20"/>
          <w:szCs w:val="20"/>
        </w:rPr>
        <w:t>Earning money and gaining skills – there. And we always wanted to live in Slovakia, it´s home.</w:t>
      </w:r>
    </w:p>
    <w:p w:rsidR="00244717" w:rsidRPr="00DD0508" w:rsidRDefault="00244717" w:rsidP="00244717">
      <w:pPr>
        <w:pStyle w:val="Standard"/>
        <w:spacing w:after="0" w:line="360" w:lineRule="auto"/>
        <w:jc w:val="both"/>
        <w:rPr>
          <w:rFonts w:ascii="Arial" w:hAnsi="Arial" w:cs="Arial"/>
          <w:sz w:val="20"/>
          <w:szCs w:val="20"/>
        </w:rPr>
      </w:pPr>
    </w:p>
    <w:p w:rsidR="00244717" w:rsidRPr="00DD0508" w:rsidRDefault="00244717" w:rsidP="00244717">
      <w:pPr>
        <w:pStyle w:val="Standard"/>
        <w:spacing w:after="0" w:line="360" w:lineRule="auto"/>
        <w:jc w:val="both"/>
        <w:rPr>
          <w:rFonts w:ascii="Arial" w:hAnsi="Arial" w:cs="Arial"/>
          <w:sz w:val="20"/>
          <w:szCs w:val="20"/>
        </w:rPr>
      </w:pPr>
      <w:r w:rsidRPr="00DD0508">
        <w:rPr>
          <w:rFonts w:ascii="Arial" w:hAnsi="Arial" w:cs="Arial"/>
          <w:b/>
          <w:sz w:val="20"/>
          <w:szCs w:val="20"/>
        </w:rPr>
        <w:t>Question 9</w:t>
      </w:r>
    </w:p>
    <w:p w:rsidR="00244717" w:rsidRPr="00DD0508" w:rsidRDefault="00244717" w:rsidP="00244717">
      <w:pPr>
        <w:pStyle w:val="Standard"/>
        <w:spacing w:after="0" w:line="360" w:lineRule="auto"/>
        <w:jc w:val="both"/>
        <w:rPr>
          <w:rFonts w:ascii="Arial" w:hAnsi="Arial" w:cs="Arial"/>
          <w:sz w:val="20"/>
          <w:szCs w:val="20"/>
        </w:rPr>
      </w:pPr>
      <w:r w:rsidRPr="00DD0508">
        <w:rPr>
          <w:rFonts w:ascii="Arial" w:hAnsi="Arial" w:cs="Arial"/>
          <w:i/>
          <w:sz w:val="20"/>
          <w:szCs w:val="20"/>
        </w:rPr>
        <w:t>What kind of project or plan to reduce the highly-skilled labour migration from Slovakia to other EU countries would you propose if you could?</w:t>
      </w:r>
    </w:p>
    <w:p w:rsidR="00244717" w:rsidRPr="00DD0508" w:rsidRDefault="00244717" w:rsidP="00244717">
      <w:pPr>
        <w:pStyle w:val="Standard"/>
        <w:spacing w:after="0" w:line="360" w:lineRule="auto"/>
        <w:jc w:val="both"/>
        <w:rPr>
          <w:rFonts w:ascii="Arial" w:hAnsi="Arial" w:cs="Arial"/>
          <w:sz w:val="20"/>
          <w:szCs w:val="20"/>
        </w:rPr>
      </w:pPr>
      <w:r w:rsidRPr="00DD0508">
        <w:rPr>
          <w:rFonts w:ascii="Arial" w:hAnsi="Arial" w:cs="Arial"/>
          <w:sz w:val="20"/>
          <w:szCs w:val="20"/>
        </w:rPr>
        <w:t>I think rules by government, education, possibilities in employment, etc.</w:t>
      </w:r>
    </w:p>
    <w:p w:rsidR="00650099" w:rsidRPr="00DD0508" w:rsidRDefault="00650099" w:rsidP="00CE25F1">
      <w:pPr>
        <w:spacing w:line="360" w:lineRule="auto"/>
        <w:jc w:val="both"/>
        <w:rPr>
          <w:rFonts w:ascii="Arial" w:hAnsi="Arial" w:cs="Arial"/>
          <w:b/>
          <w:color w:val="009900"/>
          <w:sz w:val="24"/>
          <w:szCs w:val="24"/>
        </w:rPr>
      </w:pPr>
    </w:p>
    <w:p w:rsidR="00DD0508" w:rsidRPr="00DD0508" w:rsidRDefault="00650099" w:rsidP="00055BD7">
      <w:pPr>
        <w:spacing w:line="360" w:lineRule="auto"/>
        <w:jc w:val="both"/>
        <w:rPr>
          <w:rFonts w:ascii="Arial" w:hAnsi="Arial" w:cs="Arial"/>
          <w:b/>
          <w:color w:val="009900"/>
          <w:sz w:val="24"/>
          <w:szCs w:val="24"/>
        </w:rPr>
      </w:pPr>
      <w:r w:rsidRPr="00DD0508">
        <w:rPr>
          <w:rFonts w:ascii="Arial" w:hAnsi="Arial" w:cs="Arial"/>
          <w:b/>
          <w:color w:val="009900"/>
          <w:sz w:val="24"/>
          <w:szCs w:val="24"/>
        </w:rPr>
        <w:t xml:space="preserve">Appendix </w:t>
      </w:r>
      <w:r w:rsidR="00DD0508">
        <w:rPr>
          <w:rFonts w:ascii="Arial" w:hAnsi="Arial" w:cs="Arial"/>
          <w:b/>
          <w:color w:val="009900"/>
          <w:sz w:val="24"/>
          <w:szCs w:val="24"/>
        </w:rPr>
        <w:t>6</w:t>
      </w:r>
      <w:r w:rsidR="00055BD7" w:rsidRPr="00DD0508">
        <w:rPr>
          <w:rFonts w:ascii="Arial" w:hAnsi="Arial" w:cs="Arial"/>
          <w:b/>
          <w:color w:val="009900"/>
          <w:sz w:val="24"/>
          <w:szCs w:val="24"/>
        </w:rPr>
        <w:t xml:space="preserve"> - </w:t>
      </w:r>
      <w:r w:rsidR="00CE25F1" w:rsidRPr="00DD0508">
        <w:rPr>
          <w:rFonts w:ascii="Arial" w:hAnsi="Arial" w:cs="Arial"/>
          <w:b/>
          <w:color w:val="009900"/>
          <w:sz w:val="24"/>
          <w:szCs w:val="24"/>
        </w:rPr>
        <w:t>List of Recommended Reading:</w:t>
      </w:r>
    </w:p>
    <w:p w:rsidR="00CE25F1" w:rsidRPr="00DD0508" w:rsidRDefault="00CE25F1" w:rsidP="00000E76">
      <w:pPr>
        <w:pStyle w:val="Lijstalinea"/>
        <w:numPr>
          <w:ilvl w:val="0"/>
          <w:numId w:val="36"/>
        </w:numPr>
        <w:spacing w:after="0" w:line="360" w:lineRule="auto"/>
        <w:jc w:val="both"/>
        <w:rPr>
          <w:rFonts w:ascii="Arial" w:hAnsi="Arial" w:cs="Arial"/>
          <w:sz w:val="20"/>
          <w:szCs w:val="20"/>
        </w:rPr>
      </w:pPr>
      <w:r w:rsidRPr="00DD0508">
        <w:rPr>
          <w:rFonts w:ascii="Arial" w:hAnsi="Arial" w:cs="Arial"/>
          <w:sz w:val="20"/>
          <w:szCs w:val="20"/>
        </w:rPr>
        <w:t xml:space="preserve">“INTERNATIONAL RETURN MOBILITY, LEARNING AND KNOWLEDGE TRANSFER: A CASE STUDY OF SLOVAK DOCTORS” by A M Williams and V </w:t>
      </w:r>
      <w:proofErr w:type="spellStart"/>
      <w:r w:rsidRPr="00DD0508">
        <w:rPr>
          <w:rFonts w:ascii="Arial" w:hAnsi="Arial" w:cs="Arial"/>
          <w:sz w:val="20"/>
          <w:szCs w:val="20"/>
        </w:rPr>
        <w:t>Baláž</w:t>
      </w:r>
      <w:proofErr w:type="spellEnd"/>
      <w:r w:rsidRPr="00DD0508">
        <w:rPr>
          <w:rFonts w:ascii="Arial" w:hAnsi="Arial" w:cs="Arial"/>
          <w:sz w:val="20"/>
          <w:szCs w:val="20"/>
        </w:rPr>
        <w:t xml:space="preserve"> </w:t>
      </w:r>
      <w:sdt>
        <w:sdtPr>
          <w:rPr>
            <w:rFonts w:ascii="Arial" w:hAnsi="Arial" w:cs="Arial"/>
            <w:sz w:val="20"/>
            <w:szCs w:val="20"/>
          </w:rPr>
          <w:id w:val="206927046"/>
          <w:citation/>
        </w:sdtPr>
        <w:sdtEndPr/>
        <w:sdtContent>
          <w:r w:rsidRPr="00DD0508">
            <w:rPr>
              <w:rFonts w:ascii="Arial" w:hAnsi="Arial" w:cs="Arial"/>
              <w:sz w:val="20"/>
              <w:szCs w:val="20"/>
            </w:rPr>
            <w:fldChar w:fldCharType="begin"/>
          </w:r>
          <w:r w:rsidRPr="00DD0508">
            <w:rPr>
              <w:rFonts w:ascii="Arial" w:hAnsi="Arial" w:cs="Arial"/>
              <w:sz w:val="20"/>
              <w:szCs w:val="20"/>
              <w:lang w:val="sk-SK"/>
            </w:rPr>
            <w:instrText xml:space="preserve"> CITATION Wil08 \l 1051 </w:instrText>
          </w:r>
          <w:r w:rsidRPr="00DD0508">
            <w:rPr>
              <w:rFonts w:ascii="Arial" w:hAnsi="Arial" w:cs="Arial"/>
              <w:sz w:val="20"/>
              <w:szCs w:val="20"/>
            </w:rPr>
            <w:fldChar w:fldCharType="separate"/>
          </w:r>
          <w:r w:rsidR="004D1B84" w:rsidRPr="00DD0508">
            <w:rPr>
              <w:rFonts w:ascii="Arial" w:hAnsi="Arial" w:cs="Arial"/>
              <w:noProof/>
              <w:sz w:val="20"/>
              <w:szCs w:val="20"/>
              <w:lang w:val="sk-SK"/>
            </w:rPr>
            <w:t>(Williams &amp; Baláž, 2008)</w:t>
          </w:r>
          <w:r w:rsidRPr="00DD0508">
            <w:rPr>
              <w:rFonts w:ascii="Arial" w:hAnsi="Arial" w:cs="Arial"/>
              <w:sz w:val="20"/>
              <w:szCs w:val="20"/>
            </w:rPr>
            <w:fldChar w:fldCharType="end"/>
          </w:r>
        </w:sdtContent>
      </w:sdt>
    </w:p>
    <w:p w:rsidR="00CE25F1" w:rsidRPr="00DD0508" w:rsidRDefault="00CE25F1" w:rsidP="00000E76">
      <w:pPr>
        <w:pStyle w:val="Lijstalinea"/>
        <w:numPr>
          <w:ilvl w:val="0"/>
          <w:numId w:val="36"/>
        </w:numPr>
        <w:spacing w:after="0" w:line="360" w:lineRule="auto"/>
        <w:jc w:val="both"/>
        <w:rPr>
          <w:rFonts w:ascii="Arial" w:hAnsi="Arial" w:cs="Arial"/>
          <w:sz w:val="20"/>
          <w:szCs w:val="20"/>
        </w:rPr>
      </w:pPr>
      <w:r w:rsidRPr="00DD0508">
        <w:rPr>
          <w:rFonts w:ascii="Arial" w:hAnsi="Arial" w:cs="Arial"/>
          <w:sz w:val="20"/>
          <w:szCs w:val="20"/>
        </w:rPr>
        <w:t xml:space="preserve">The ESPON Programme – (DEMIFER) Demographic and migratory flows affecting European regions and cities Applied Research Project 2013 </w:t>
      </w:r>
      <w:sdt>
        <w:sdtPr>
          <w:rPr>
            <w:rFonts w:ascii="Arial" w:hAnsi="Arial" w:cs="Arial"/>
            <w:sz w:val="20"/>
            <w:szCs w:val="20"/>
          </w:rPr>
          <w:id w:val="284469873"/>
          <w:citation/>
        </w:sdtPr>
        <w:sdtEndPr/>
        <w:sdtContent>
          <w:r w:rsidRPr="00DD0508">
            <w:rPr>
              <w:rFonts w:ascii="Arial" w:hAnsi="Arial" w:cs="Arial"/>
              <w:sz w:val="20"/>
              <w:szCs w:val="20"/>
            </w:rPr>
            <w:fldChar w:fldCharType="begin"/>
          </w:r>
          <w:r w:rsidRPr="00DD0508">
            <w:rPr>
              <w:rFonts w:ascii="Arial" w:hAnsi="Arial" w:cs="Arial"/>
              <w:sz w:val="20"/>
              <w:szCs w:val="20"/>
              <w:lang w:val="sk-SK"/>
            </w:rPr>
            <w:instrText xml:space="preserve"> CITATION Ree10 \l 1051 </w:instrText>
          </w:r>
          <w:r w:rsidRPr="00DD0508">
            <w:rPr>
              <w:rFonts w:ascii="Arial" w:hAnsi="Arial" w:cs="Arial"/>
              <w:sz w:val="20"/>
              <w:szCs w:val="20"/>
            </w:rPr>
            <w:fldChar w:fldCharType="separate"/>
          </w:r>
          <w:r w:rsidR="004D1B84" w:rsidRPr="00DD0508">
            <w:rPr>
              <w:rFonts w:ascii="Arial" w:hAnsi="Arial" w:cs="Arial"/>
              <w:noProof/>
              <w:sz w:val="20"/>
              <w:szCs w:val="20"/>
              <w:lang w:val="sk-SK"/>
            </w:rPr>
            <w:t>(Rees, et al., 2010)</w:t>
          </w:r>
          <w:r w:rsidRPr="00DD0508">
            <w:rPr>
              <w:rFonts w:ascii="Arial" w:hAnsi="Arial" w:cs="Arial"/>
              <w:sz w:val="20"/>
              <w:szCs w:val="20"/>
            </w:rPr>
            <w:fldChar w:fldCharType="end"/>
          </w:r>
        </w:sdtContent>
      </w:sdt>
      <w:r w:rsidRPr="00DD0508">
        <w:rPr>
          <w:rFonts w:ascii="Arial" w:hAnsi="Arial" w:cs="Arial"/>
          <w:sz w:val="20"/>
          <w:szCs w:val="20"/>
        </w:rPr>
        <w:t xml:space="preserve"> </w:t>
      </w:r>
      <w:sdt>
        <w:sdtPr>
          <w:rPr>
            <w:rFonts w:ascii="Arial" w:hAnsi="Arial" w:cs="Arial"/>
            <w:sz w:val="20"/>
            <w:szCs w:val="20"/>
          </w:rPr>
          <w:id w:val="-1456480602"/>
          <w:citation/>
        </w:sdtPr>
        <w:sdtEndPr/>
        <w:sdtContent>
          <w:r w:rsidRPr="00DD0508">
            <w:rPr>
              <w:rFonts w:ascii="Arial" w:hAnsi="Arial" w:cs="Arial"/>
              <w:sz w:val="20"/>
              <w:szCs w:val="20"/>
            </w:rPr>
            <w:fldChar w:fldCharType="begin"/>
          </w:r>
          <w:r w:rsidRPr="00DD0508">
            <w:rPr>
              <w:rFonts w:ascii="Arial" w:hAnsi="Arial" w:cs="Arial"/>
              <w:sz w:val="20"/>
              <w:szCs w:val="20"/>
              <w:lang w:val="sk-SK"/>
            </w:rPr>
            <w:instrText xml:space="preserve"> CITATION Rot10 \l 1051 </w:instrText>
          </w:r>
          <w:r w:rsidRPr="00DD0508">
            <w:rPr>
              <w:rFonts w:ascii="Arial" w:hAnsi="Arial" w:cs="Arial"/>
              <w:sz w:val="20"/>
              <w:szCs w:val="20"/>
            </w:rPr>
            <w:fldChar w:fldCharType="separate"/>
          </w:r>
          <w:r w:rsidR="004D1B84" w:rsidRPr="00DD0508">
            <w:rPr>
              <w:rFonts w:ascii="Arial" w:hAnsi="Arial" w:cs="Arial"/>
              <w:noProof/>
              <w:sz w:val="20"/>
              <w:szCs w:val="20"/>
              <w:lang w:val="sk-SK"/>
            </w:rPr>
            <w:t>(Roto, 2010)</w:t>
          </w:r>
          <w:r w:rsidRPr="00DD0508">
            <w:rPr>
              <w:rFonts w:ascii="Arial" w:hAnsi="Arial" w:cs="Arial"/>
              <w:sz w:val="20"/>
              <w:szCs w:val="20"/>
            </w:rPr>
            <w:fldChar w:fldCharType="end"/>
          </w:r>
        </w:sdtContent>
      </w:sdt>
    </w:p>
    <w:p w:rsidR="00CE25F1" w:rsidRPr="00DD0508" w:rsidRDefault="00CE25F1" w:rsidP="00000E76">
      <w:pPr>
        <w:pStyle w:val="Lijstalinea"/>
        <w:numPr>
          <w:ilvl w:val="0"/>
          <w:numId w:val="36"/>
        </w:numPr>
        <w:spacing w:after="0" w:line="360" w:lineRule="auto"/>
        <w:jc w:val="both"/>
        <w:rPr>
          <w:rFonts w:ascii="Arial" w:hAnsi="Arial" w:cs="Arial"/>
          <w:sz w:val="20"/>
          <w:szCs w:val="20"/>
        </w:rPr>
      </w:pPr>
      <w:r w:rsidRPr="00DD0508">
        <w:rPr>
          <w:rFonts w:ascii="Arial" w:hAnsi="Arial" w:cs="Arial"/>
          <w:sz w:val="20"/>
          <w:szCs w:val="20"/>
        </w:rPr>
        <w:t xml:space="preserve">FIERI – </w:t>
      </w:r>
      <w:proofErr w:type="spellStart"/>
      <w:r w:rsidRPr="00DD0508">
        <w:rPr>
          <w:rFonts w:ascii="Arial" w:hAnsi="Arial" w:cs="Arial"/>
          <w:sz w:val="20"/>
          <w:szCs w:val="20"/>
        </w:rPr>
        <w:t>LabMigGov</w:t>
      </w:r>
      <w:proofErr w:type="spellEnd"/>
      <w:r w:rsidRPr="00DD0508">
        <w:rPr>
          <w:rFonts w:ascii="Arial" w:hAnsi="Arial" w:cs="Arial"/>
          <w:sz w:val="20"/>
          <w:szCs w:val="20"/>
        </w:rPr>
        <w:t xml:space="preserve"> Project </w:t>
      </w:r>
      <w:sdt>
        <w:sdtPr>
          <w:rPr>
            <w:rFonts w:ascii="Arial" w:hAnsi="Arial" w:cs="Arial"/>
            <w:sz w:val="20"/>
            <w:szCs w:val="20"/>
          </w:rPr>
          <w:id w:val="-2105107034"/>
          <w:citation/>
        </w:sdtPr>
        <w:sdtEndPr/>
        <w:sdtContent>
          <w:r w:rsidRPr="00DD0508">
            <w:rPr>
              <w:rFonts w:ascii="Arial" w:hAnsi="Arial" w:cs="Arial"/>
              <w:sz w:val="20"/>
              <w:szCs w:val="20"/>
            </w:rPr>
            <w:fldChar w:fldCharType="begin"/>
          </w:r>
          <w:r w:rsidRPr="00DD0508">
            <w:rPr>
              <w:rFonts w:ascii="Arial" w:hAnsi="Arial" w:cs="Arial"/>
              <w:sz w:val="20"/>
              <w:szCs w:val="20"/>
              <w:lang w:val="sk-SK"/>
            </w:rPr>
            <w:instrText xml:space="preserve"> CITATION Dev12 \l 1051 </w:instrText>
          </w:r>
          <w:r w:rsidRPr="00DD0508">
            <w:rPr>
              <w:rFonts w:ascii="Arial" w:hAnsi="Arial" w:cs="Arial"/>
              <w:sz w:val="20"/>
              <w:szCs w:val="20"/>
            </w:rPr>
            <w:fldChar w:fldCharType="separate"/>
          </w:r>
          <w:r w:rsidR="004D1B84" w:rsidRPr="00DD0508">
            <w:rPr>
              <w:rFonts w:ascii="Arial" w:hAnsi="Arial" w:cs="Arial"/>
              <w:noProof/>
              <w:sz w:val="20"/>
              <w:szCs w:val="20"/>
              <w:lang w:val="sk-SK"/>
            </w:rPr>
            <w:t>(Devitt, 2012)</w:t>
          </w:r>
          <w:r w:rsidRPr="00DD0508">
            <w:rPr>
              <w:rFonts w:ascii="Arial" w:hAnsi="Arial" w:cs="Arial"/>
              <w:sz w:val="20"/>
              <w:szCs w:val="20"/>
            </w:rPr>
            <w:fldChar w:fldCharType="end"/>
          </w:r>
        </w:sdtContent>
      </w:sdt>
      <w:r w:rsidRPr="00DD0508">
        <w:rPr>
          <w:rFonts w:ascii="Arial" w:hAnsi="Arial" w:cs="Arial"/>
          <w:sz w:val="20"/>
          <w:szCs w:val="20"/>
        </w:rPr>
        <w:t xml:space="preserve"> </w:t>
      </w:r>
      <w:sdt>
        <w:sdtPr>
          <w:rPr>
            <w:rFonts w:ascii="Arial" w:hAnsi="Arial" w:cs="Arial"/>
            <w:sz w:val="20"/>
            <w:szCs w:val="20"/>
          </w:rPr>
          <w:id w:val="867873056"/>
          <w:citation/>
        </w:sdtPr>
        <w:sdtEndPr/>
        <w:sdtContent>
          <w:r w:rsidRPr="00DD0508">
            <w:rPr>
              <w:rFonts w:ascii="Arial" w:hAnsi="Arial" w:cs="Arial"/>
              <w:sz w:val="20"/>
              <w:szCs w:val="20"/>
            </w:rPr>
            <w:fldChar w:fldCharType="begin"/>
          </w:r>
          <w:r w:rsidRPr="00DD0508">
            <w:rPr>
              <w:rFonts w:ascii="Arial" w:hAnsi="Arial" w:cs="Arial"/>
              <w:sz w:val="20"/>
              <w:szCs w:val="20"/>
              <w:lang w:val="sk-SK"/>
            </w:rPr>
            <w:instrText xml:space="preserve"> CITATION Lab12 \l 1051 </w:instrText>
          </w:r>
          <w:r w:rsidRPr="00DD0508">
            <w:rPr>
              <w:rFonts w:ascii="Arial" w:hAnsi="Arial" w:cs="Arial"/>
              <w:sz w:val="20"/>
              <w:szCs w:val="20"/>
            </w:rPr>
            <w:fldChar w:fldCharType="separate"/>
          </w:r>
          <w:r w:rsidR="004D1B84" w:rsidRPr="00DD0508">
            <w:rPr>
              <w:rFonts w:ascii="Arial" w:hAnsi="Arial" w:cs="Arial"/>
              <w:noProof/>
              <w:sz w:val="20"/>
              <w:szCs w:val="20"/>
              <w:lang w:val="sk-SK"/>
            </w:rPr>
            <w:t>(LabMigGov, 2012)</w:t>
          </w:r>
          <w:r w:rsidRPr="00DD0508">
            <w:rPr>
              <w:rFonts w:ascii="Arial" w:hAnsi="Arial" w:cs="Arial"/>
              <w:sz w:val="20"/>
              <w:szCs w:val="20"/>
            </w:rPr>
            <w:fldChar w:fldCharType="end"/>
          </w:r>
        </w:sdtContent>
      </w:sdt>
    </w:p>
    <w:p w:rsidR="00CE25F1" w:rsidRPr="00DD0508" w:rsidRDefault="00CE25F1" w:rsidP="00000E76">
      <w:pPr>
        <w:pStyle w:val="Lijstalinea"/>
        <w:numPr>
          <w:ilvl w:val="0"/>
          <w:numId w:val="36"/>
        </w:numPr>
        <w:spacing w:after="0" w:line="360" w:lineRule="auto"/>
        <w:jc w:val="both"/>
        <w:rPr>
          <w:rFonts w:ascii="Arial" w:hAnsi="Arial" w:cs="Arial"/>
          <w:sz w:val="20"/>
          <w:szCs w:val="20"/>
        </w:rPr>
      </w:pPr>
      <w:r w:rsidRPr="00DD0508">
        <w:rPr>
          <w:rFonts w:ascii="Arial" w:hAnsi="Arial" w:cs="Arial"/>
          <w:sz w:val="20"/>
          <w:szCs w:val="20"/>
        </w:rPr>
        <w:t xml:space="preserve">IOM: Next Door Family Project </w:t>
      </w:r>
      <w:r w:rsidR="006360CB" w:rsidRPr="00DD0508">
        <w:rPr>
          <w:rFonts w:ascii="Arial" w:hAnsi="Arial" w:cs="Arial"/>
          <w:sz w:val="20"/>
          <w:szCs w:val="20"/>
        </w:rPr>
        <w:t xml:space="preserve">- </w:t>
      </w:r>
      <w:hyperlink r:id="rId12" w:history="1">
        <w:r w:rsidR="006360CB" w:rsidRPr="00DD0508">
          <w:rPr>
            <w:rStyle w:val="Hyperlink"/>
            <w:rFonts w:ascii="Arial" w:hAnsi="Arial" w:cs="Arial"/>
            <w:sz w:val="20"/>
            <w:szCs w:val="20"/>
          </w:rPr>
          <w:t>http://www.nextdoorfamily.eu/</w:t>
        </w:r>
      </w:hyperlink>
      <w:r w:rsidR="006360CB" w:rsidRPr="00DD0508">
        <w:rPr>
          <w:rFonts w:ascii="Arial" w:hAnsi="Arial" w:cs="Arial"/>
          <w:sz w:val="20"/>
          <w:szCs w:val="20"/>
        </w:rPr>
        <w:t xml:space="preserve"> </w:t>
      </w:r>
    </w:p>
    <w:p w:rsidR="005A5543" w:rsidRPr="00DD0508" w:rsidRDefault="00CE25F1" w:rsidP="00000E76">
      <w:pPr>
        <w:pStyle w:val="Lijstalinea"/>
        <w:numPr>
          <w:ilvl w:val="0"/>
          <w:numId w:val="36"/>
        </w:numPr>
        <w:spacing w:after="0" w:line="360" w:lineRule="auto"/>
        <w:jc w:val="both"/>
        <w:rPr>
          <w:rFonts w:ascii="Arial" w:hAnsi="Arial" w:cs="Arial"/>
          <w:sz w:val="20"/>
          <w:szCs w:val="20"/>
        </w:rPr>
      </w:pPr>
      <w:r w:rsidRPr="00DD0508">
        <w:rPr>
          <w:rFonts w:ascii="Arial" w:hAnsi="Arial" w:cs="Arial"/>
          <w:sz w:val="20"/>
          <w:szCs w:val="20"/>
        </w:rPr>
        <w:lastRenderedPageBreak/>
        <w:t xml:space="preserve">Annual Reports from EMN </w:t>
      </w:r>
      <w:r w:rsidR="006360CB" w:rsidRPr="00DD0508">
        <w:rPr>
          <w:rFonts w:ascii="Arial" w:hAnsi="Arial" w:cs="Arial"/>
          <w:sz w:val="20"/>
          <w:szCs w:val="20"/>
        </w:rPr>
        <w:t xml:space="preserve">- </w:t>
      </w:r>
      <w:hyperlink r:id="rId13" w:history="1">
        <w:r w:rsidR="006360CB" w:rsidRPr="00DD0508">
          <w:rPr>
            <w:rStyle w:val="Hyperlink"/>
            <w:rFonts w:ascii="Arial" w:hAnsi="Arial" w:cs="Arial"/>
            <w:sz w:val="20"/>
            <w:szCs w:val="20"/>
          </w:rPr>
          <w:t>http://www.emn.sk/en/activities/studies-produced-by-emn.html</w:t>
        </w:r>
      </w:hyperlink>
      <w:r w:rsidR="006360CB" w:rsidRPr="00DD0508">
        <w:rPr>
          <w:rFonts w:ascii="Arial" w:hAnsi="Arial" w:cs="Arial"/>
          <w:sz w:val="20"/>
          <w:szCs w:val="20"/>
        </w:rPr>
        <w:t xml:space="preserve"> </w:t>
      </w:r>
      <w:r w:rsidR="00000E76" w:rsidRPr="00DD0508">
        <w:rPr>
          <w:rFonts w:ascii="Arial" w:hAnsi="Arial" w:cs="Arial"/>
          <w:sz w:val="20"/>
          <w:szCs w:val="20"/>
        </w:rPr>
        <w:t xml:space="preserve">and their Slovak activities - </w:t>
      </w:r>
      <w:hyperlink r:id="rId14" w:history="1">
        <w:r w:rsidR="00000E76" w:rsidRPr="00DD0508">
          <w:rPr>
            <w:rStyle w:val="Hyperlink"/>
            <w:rFonts w:ascii="Arial" w:hAnsi="Arial" w:cs="Arial"/>
            <w:sz w:val="20"/>
            <w:szCs w:val="20"/>
          </w:rPr>
          <w:t>http://www.iom.sk/en/activities/european-migration-network/main-emn-activities-in-slovakia-in-2015</w:t>
        </w:r>
      </w:hyperlink>
      <w:r w:rsidR="00000E76" w:rsidRPr="00DD0508">
        <w:rPr>
          <w:rFonts w:ascii="Arial" w:hAnsi="Arial" w:cs="Arial"/>
          <w:sz w:val="20"/>
          <w:szCs w:val="20"/>
        </w:rPr>
        <w:t xml:space="preserve"> </w:t>
      </w:r>
    </w:p>
    <w:p w:rsidR="005A5543" w:rsidRPr="00DD0508" w:rsidRDefault="005A5543" w:rsidP="00000E76">
      <w:pPr>
        <w:pStyle w:val="Lijstalinea"/>
        <w:numPr>
          <w:ilvl w:val="0"/>
          <w:numId w:val="36"/>
        </w:numPr>
        <w:spacing w:after="0" w:line="360" w:lineRule="auto"/>
        <w:jc w:val="both"/>
        <w:rPr>
          <w:rFonts w:ascii="Arial" w:hAnsi="Arial" w:cs="Arial"/>
          <w:sz w:val="20"/>
          <w:szCs w:val="20"/>
        </w:rPr>
      </w:pPr>
      <w:r w:rsidRPr="00DD0508">
        <w:rPr>
          <w:rFonts w:ascii="Arial" w:hAnsi="Arial" w:cs="Arial"/>
          <w:sz w:val="20"/>
          <w:szCs w:val="20"/>
        </w:rPr>
        <w:t xml:space="preserve">ILO – International Labour Organisation </w:t>
      </w:r>
      <w:r w:rsidR="006360CB" w:rsidRPr="00DD0508">
        <w:rPr>
          <w:rFonts w:ascii="Arial" w:hAnsi="Arial" w:cs="Arial"/>
          <w:sz w:val="20"/>
          <w:szCs w:val="20"/>
        </w:rPr>
        <w:t xml:space="preserve">- </w:t>
      </w:r>
      <w:hyperlink r:id="rId15" w:history="1">
        <w:r w:rsidR="006360CB" w:rsidRPr="00DD0508">
          <w:rPr>
            <w:rStyle w:val="Hyperlink"/>
            <w:rFonts w:ascii="Arial" w:hAnsi="Arial" w:cs="Arial"/>
            <w:sz w:val="20"/>
            <w:szCs w:val="20"/>
          </w:rPr>
          <w:t>http://www.ilo.org/global/about-the-ilo/lang--en/index.htm</w:t>
        </w:r>
      </w:hyperlink>
      <w:r w:rsidR="006360CB" w:rsidRPr="00DD0508">
        <w:rPr>
          <w:rFonts w:ascii="Arial" w:hAnsi="Arial" w:cs="Arial"/>
          <w:sz w:val="20"/>
          <w:szCs w:val="20"/>
        </w:rPr>
        <w:t xml:space="preserve"> </w:t>
      </w:r>
    </w:p>
    <w:p w:rsidR="00970DEF" w:rsidRPr="00DD0508" w:rsidRDefault="00970DEF" w:rsidP="00000E76">
      <w:pPr>
        <w:pStyle w:val="Lijstalinea"/>
        <w:numPr>
          <w:ilvl w:val="0"/>
          <w:numId w:val="36"/>
        </w:numPr>
        <w:spacing w:after="0" w:line="360" w:lineRule="auto"/>
        <w:jc w:val="both"/>
        <w:rPr>
          <w:rFonts w:ascii="Arial" w:hAnsi="Arial" w:cs="Arial"/>
          <w:sz w:val="20"/>
          <w:szCs w:val="20"/>
        </w:rPr>
      </w:pPr>
      <w:r w:rsidRPr="00DD0508">
        <w:rPr>
          <w:rFonts w:ascii="Arial" w:hAnsi="Arial" w:cs="Arial"/>
          <w:sz w:val="20"/>
          <w:szCs w:val="20"/>
        </w:rPr>
        <w:t xml:space="preserve">Slovak Job Expo – annually - </w:t>
      </w:r>
      <w:hyperlink r:id="rId16" w:history="1">
        <w:r w:rsidR="006360CB" w:rsidRPr="00DD0508">
          <w:rPr>
            <w:rStyle w:val="Hyperlink"/>
            <w:rFonts w:ascii="Arial" w:hAnsi="Arial" w:cs="Arial"/>
            <w:sz w:val="20"/>
            <w:szCs w:val="20"/>
          </w:rPr>
          <w:t>http://jobexpo.sk/sk/7/veltrh-prace-job-expo-2015</w:t>
        </w:r>
      </w:hyperlink>
      <w:r w:rsidR="006360CB" w:rsidRPr="00DD0508">
        <w:rPr>
          <w:rFonts w:ascii="Arial" w:hAnsi="Arial" w:cs="Arial"/>
          <w:sz w:val="20"/>
          <w:szCs w:val="20"/>
        </w:rPr>
        <w:t xml:space="preserve"> </w:t>
      </w:r>
    </w:p>
    <w:p w:rsidR="006360CB" w:rsidRPr="00DD0508" w:rsidRDefault="006360CB" w:rsidP="00000E76">
      <w:pPr>
        <w:pStyle w:val="Lijstalinea"/>
        <w:numPr>
          <w:ilvl w:val="0"/>
          <w:numId w:val="36"/>
        </w:numPr>
        <w:spacing w:after="0" w:line="360" w:lineRule="auto"/>
        <w:jc w:val="both"/>
        <w:rPr>
          <w:rFonts w:ascii="Arial" w:hAnsi="Arial" w:cs="Arial"/>
          <w:sz w:val="20"/>
          <w:szCs w:val="20"/>
        </w:rPr>
      </w:pPr>
      <w:r w:rsidRPr="00DD0508">
        <w:rPr>
          <w:rFonts w:ascii="Arial" w:hAnsi="Arial" w:cs="Arial"/>
          <w:sz w:val="20"/>
          <w:szCs w:val="20"/>
        </w:rPr>
        <w:t xml:space="preserve">SFPA - Research Center of SFPA - </w:t>
      </w:r>
      <w:hyperlink r:id="rId17" w:history="1">
        <w:r w:rsidRPr="00DD0508">
          <w:rPr>
            <w:rStyle w:val="Hyperlink"/>
            <w:rFonts w:ascii="Arial" w:hAnsi="Arial" w:cs="Arial"/>
            <w:sz w:val="20"/>
            <w:szCs w:val="20"/>
          </w:rPr>
          <w:t>http://www.sfpa.sk/en/</w:t>
        </w:r>
      </w:hyperlink>
      <w:r w:rsidRPr="00DD0508">
        <w:rPr>
          <w:rFonts w:ascii="Arial" w:hAnsi="Arial" w:cs="Arial"/>
          <w:sz w:val="20"/>
          <w:szCs w:val="20"/>
        </w:rPr>
        <w:t xml:space="preserve"> </w:t>
      </w:r>
    </w:p>
    <w:p w:rsidR="00000E76" w:rsidRPr="00DD0508" w:rsidRDefault="00000E76" w:rsidP="00000E76">
      <w:pPr>
        <w:pStyle w:val="Lijstalinea"/>
        <w:numPr>
          <w:ilvl w:val="0"/>
          <w:numId w:val="36"/>
        </w:numPr>
        <w:spacing w:after="0" w:line="360" w:lineRule="auto"/>
        <w:jc w:val="both"/>
        <w:rPr>
          <w:rFonts w:ascii="Arial" w:hAnsi="Arial" w:cs="Arial"/>
          <w:sz w:val="20"/>
          <w:szCs w:val="20"/>
        </w:rPr>
      </w:pPr>
      <w:r w:rsidRPr="00DD0508">
        <w:rPr>
          <w:rFonts w:ascii="Arial" w:hAnsi="Arial" w:cs="Arial"/>
          <w:sz w:val="20"/>
          <w:szCs w:val="20"/>
        </w:rPr>
        <w:t xml:space="preserve">Information board on EU immigration- </w:t>
      </w:r>
      <w:hyperlink r:id="rId18" w:history="1">
        <w:r w:rsidRPr="00DD0508">
          <w:rPr>
            <w:rStyle w:val="Hyperlink"/>
            <w:rFonts w:ascii="Arial" w:hAnsi="Arial" w:cs="Arial"/>
            <w:sz w:val="20"/>
            <w:szCs w:val="20"/>
          </w:rPr>
          <w:t>https://www.euimmigration.org/eu.html</w:t>
        </w:r>
      </w:hyperlink>
      <w:r w:rsidRPr="00DD0508">
        <w:rPr>
          <w:rFonts w:ascii="Arial" w:hAnsi="Arial" w:cs="Arial"/>
          <w:sz w:val="20"/>
          <w:szCs w:val="20"/>
        </w:rPr>
        <w:t xml:space="preserve"> </w:t>
      </w:r>
    </w:p>
    <w:p w:rsidR="00000E76" w:rsidRPr="00DD0508" w:rsidRDefault="00000E76" w:rsidP="00000E76">
      <w:pPr>
        <w:pStyle w:val="Lijstalinea"/>
        <w:numPr>
          <w:ilvl w:val="0"/>
          <w:numId w:val="36"/>
        </w:numPr>
        <w:spacing w:after="0" w:line="360" w:lineRule="auto"/>
        <w:jc w:val="both"/>
        <w:rPr>
          <w:rFonts w:ascii="Arial" w:hAnsi="Arial" w:cs="Arial"/>
          <w:sz w:val="20"/>
          <w:szCs w:val="20"/>
        </w:rPr>
      </w:pPr>
      <w:r w:rsidRPr="00DD0508">
        <w:rPr>
          <w:rFonts w:ascii="Arial" w:hAnsi="Arial" w:cs="Arial"/>
          <w:sz w:val="20"/>
          <w:szCs w:val="20"/>
        </w:rPr>
        <w:t xml:space="preserve">EU Migrants in other EU Countries: An Analysis on Bilateral Migrant Stocks - </w:t>
      </w:r>
      <w:hyperlink r:id="rId19" w:history="1">
        <w:r w:rsidRPr="00DD0508">
          <w:rPr>
            <w:rStyle w:val="Hyperlink"/>
            <w:rFonts w:ascii="Arial" w:hAnsi="Arial" w:cs="Arial"/>
            <w:sz w:val="20"/>
            <w:szCs w:val="20"/>
          </w:rPr>
          <w:t>http://www.migrationobservatory.ox.ac.uk/briefings/eu-migrants-other-eu-countries-analysis-bilateral-migrant-stocks</w:t>
        </w:r>
      </w:hyperlink>
      <w:r w:rsidRPr="00DD0508">
        <w:rPr>
          <w:rFonts w:ascii="Arial" w:hAnsi="Arial" w:cs="Arial"/>
          <w:sz w:val="20"/>
          <w:szCs w:val="20"/>
        </w:rPr>
        <w:t xml:space="preserve"> </w:t>
      </w:r>
    </w:p>
    <w:p w:rsidR="007862BF" w:rsidRPr="00DD0508" w:rsidRDefault="007862BF" w:rsidP="00000E76">
      <w:pPr>
        <w:spacing w:after="0" w:line="360" w:lineRule="auto"/>
        <w:jc w:val="both"/>
        <w:rPr>
          <w:rFonts w:ascii="Arial" w:hAnsi="Arial" w:cs="Arial"/>
          <w:sz w:val="20"/>
          <w:szCs w:val="20"/>
          <w:u w:val="single"/>
        </w:rPr>
      </w:pPr>
    </w:p>
    <w:p w:rsidR="0087151B" w:rsidRPr="00DD0508" w:rsidRDefault="0087151B" w:rsidP="0087151B">
      <w:pPr>
        <w:spacing w:line="360" w:lineRule="auto"/>
        <w:jc w:val="both"/>
        <w:rPr>
          <w:rFonts w:ascii="Arial" w:hAnsi="Arial" w:cs="Arial"/>
          <w:b/>
          <w:color w:val="009900"/>
          <w:sz w:val="24"/>
          <w:szCs w:val="24"/>
        </w:rPr>
      </w:pPr>
      <w:r w:rsidRPr="00DD0508">
        <w:rPr>
          <w:rFonts w:ascii="Arial" w:hAnsi="Arial" w:cs="Arial"/>
          <w:b/>
          <w:color w:val="009900"/>
          <w:sz w:val="24"/>
          <w:szCs w:val="24"/>
        </w:rPr>
        <w:t xml:space="preserve">Appendix </w:t>
      </w:r>
      <w:r w:rsidR="00DD0508">
        <w:rPr>
          <w:rFonts w:ascii="Arial" w:hAnsi="Arial" w:cs="Arial"/>
          <w:b/>
          <w:color w:val="009900"/>
          <w:sz w:val="24"/>
          <w:szCs w:val="24"/>
        </w:rPr>
        <w:t>7</w:t>
      </w:r>
    </w:p>
    <w:p w:rsidR="0087151B" w:rsidRPr="00DD0508" w:rsidRDefault="0087151B" w:rsidP="00345CB0">
      <w:pPr>
        <w:spacing w:line="360" w:lineRule="auto"/>
        <w:jc w:val="both"/>
        <w:rPr>
          <w:rFonts w:ascii="Arial" w:hAnsi="Arial" w:cs="Arial"/>
          <w:sz w:val="20"/>
          <w:szCs w:val="20"/>
          <w:u w:val="single"/>
        </w:rPr>
      </w:pPr>
      <w:r w:rsidRPr="00DD0508">
        <w:rPr>
          <w:rFonts w:ascii="Arial" w:hAnsi="Arial" w:cs="Arial"/>
          <w:b/>
          <w:noProof/>
          <w:color w:val="009900"/>
          <w:sz w:val="24"/>
          <w:szCs w:val="24"/>
          <w:lang w:val="nl-NL" w:eastAsia="nl-NL"/>
        </w:rPr>
        <w:drawing>
          <wp:inline distT="0" distB="0" distL="0" distR="0" wp14:anchorId="1DA74EE5" wp14:editId="368A66BC">
            <wp:extent cx="4286250" cy="3505200"/>
            <wp:effectExtent l="0" t="0" r="19050" b="1905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345CB0" w:rsidRPr="00DD0508">
        <w:rPr>
          <w:rFonts w:ascii="Arial" w:hAnsi="Arial" w:cs="Arial"/>
          <w:sz w:val="20"/>
          <w:szCs w:val="20"/>
        </w:rPr>
        <w:t xml:space="preserve"> </w:t>
      </w:r>
      <w:r w:rsidR="00244717" w:rsidRPr="00DD0508">
        <w:rPr>
          <w:rFonts w:ascii="Arial" w:hAnsi="Arial" w:cs="Arial"/>
          <w:sz w:val="20"/>
          <w:szCs w:val="20"/>
        </w:rPr>
        <w:t xml:space="preserve">  </w:t>
      </w:r>
      <w:sdt>
        <w:sdtPr>
          <w:rPr>
            <w:rFonts w:ascii="Arial" w:hAnsi="Arial" w:cs="Arial"/>
            <w:sz w:val="20"/>
            <w:szCs w:val="20"/>
            <w:u w:val="single"/>
          </w:rPr>
          <w:id w:val="107940554"/>
          <w:citation/>
        </w:sdtPr>
        <w:sdtEndPr/>
        <w:sdtContent>
          <w:r w:rsidR="007D476E" w:rsidRPr="00DD0508">
            <w:rPr>
              <w:rFonts w:ascii="Arial" w:hAnsi="Arial" w:cs="Arial"/>
              <w:sz w:val="20"/>
              <w:szCs w:val="20"/>
              <w:u w:val="single"/>
            </w:rPr>
            <w:fldChar w:fldCharType="begin"/>
          </w:r>
          <w:r w:rsidR="007D476E" w:rsidRPr="00DD0508">
            <w:rPr>
              <w:rFonts w:ascii="Arial" w:hAnsi="Arial" w:cs="Arial"/>
              <w:sz w:val="20"/>
              <w:szCs w:val="20"/>
              <w:u w:val="single"/>
              <w:lang w:val="sk-SK"/>
            </w:rPr>
            <w:instrText xml:space="preserve"> CITATION You10 \l 1051 </w:instrText>
          </w:r>
          <w:r w:rsidR="007D476E" w:rsidRPr="00DD0508">
            <w:rPr>
              <w:rFonts w:ascii="Arial" w:hAnsi="Arial" w:cs="Arial"/>
              <w:sz w:val="20"/>
              <w:szCs w:val="20"/>
              <w:u w:val="single"/>
            </w:rPr>
            <w:fldChar w:fldCharType="separate"/>
          </w:r>
          <w:r w:rsidR="007D476E" w:rsidRPr="00DD0508">
            <w:rPr>
              <w:rFonts w:ascii="Arial" w:hAnsi="Arial" w:cs="Arial"/>
              <w:noProof/>
              <w:sz w:val="20"/>
              <w:szCs w:val="20"/>
              <w:lang w:val="sk-SK"/>
            </w:rPr>
            <w:t>(Young, 2010)</w:t>
          </w:r>
          <w:r w:rsidR="007D476E" w:rsidRPr="00DD0508">
            <w:rPr>
              <w:rFonts w:ascii="Arial" w:hAnsi="Arial" w:cs="Arial"/>
              <w:sz w:val="20"/>
              <w:szCs w:val="20"/>
              <w:u w:val="single"/>
            </w:rPr>
            <w:fldChar w:fldCharType="end"/>
          </w:r>
        </w:sdtContent>
      </w:sdt>
    </w:p>
    <w:sectPr w:rsidR="0087151B" w:rsidRPr="00DD0508" w:rsidSect="00E15E96">
      <w:headerReference w:type="default" r:id="rId21"/>
      <w:footerReference w:type="default" r:id="rId22"/>
      <w:pgSz w:w="12240" w:h="15840" w:code="1"/>
      <w:pgMar w:top="1440" w:right="1440" w:bottom="1440"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2C09" w:rsidRDefault="00C92C09" w:rsidP="00606413">
      <w:pPr>
        <w:spacing w:after="0" w:line="240" w:lineRule="auto"/>
      </w:pPr>
      <w:r>
        <w:separator/>
      </w:r>
    </w:p>
  </w:endnote>
  <w:endnote w:type="continuationSeparator" w:id="0">
    <w:p w:rsidR="00C92C09" w:rsidRDefault="00C92C09" w:rsidP="006064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0960743"/>
      <w:docPartObj>
        <w:docPartGallery w:val="Page Numbers (Bottom of Page)"/>
        <w:docPartUnique/>
      </w:docPartObj>
    </w:sdtPr>
    <w:sdtEndPr/>
    <w:sdtContent>
      <w:p w:rsidR="00E15E96" w:rsidRDefault="00E15E96">
        <w:pPr>
          <w:pStyle w:val="Voettekst"/>
          <w:jc w:val="center"/>
        </w:pPr>
      </w:p>
      <w:p w:rsidR="00E15E96" w:rsidRPr="00155F37" w:rsidRDefault="00E15E96">
        <w:pPr>
          <w:pStyle w:val="Voettekst"/>
          <w:jc w:val="center"/>
          <w:rPr>
            <w:color w:val="00C800"/>
          </w:rPr>
        </w:pPr>
        <w:r w:rsidRPr="00155F37">
          <w:rPr>
            <w:color w:val="00C800"/>
          </w:rPr>
          <w:t>The Hague School of European Studies</w:t>
        </w:r>
      </w:p>
      <w:p w:rsidR="00E15E96" w:rsidRDefault="00E15E96">
        <w:pPr>
          <w:pStyle w:val="Voettekst"/>
          <w:jc w:val="center"/>
        </w:pPr>
        <w:r w:rsidRPr="00155F37">
          <w:rPr>
            <w:color w:val="00C800"/>
          </w:rPr>
          <w:fldChar w:fldCharType="begin"/>
        </w:r>
        <w:r w:rsidRPr="00155F37">
          <w:rPr>
            <w:color w:val="00C800"/>
          </w:rPr>
          <w:instrText>PAGE   \* MERGEFORMAT</w:instrText>
        </w:r>
        <w:r w:rsidRPr="00155F37">
          <w:rPr>
            <w:color w:val="00C800"/>
          </w:rPr>
          <w:fldChar w:fldCharType="separate"/>
        </w:r>
        <w:r w:rsidR="002E17BB" w:rsidRPr="002E17BB">
          <w:rPr>
            <w:noProof/>
            <w:color w:val="00C800"/>
            <w:lang w:val="sk-SK"/>
          </w:rPr>
          <w:t>20</w:t>
        </w:r>
        <w:r w:rsidRPr="00155F37">
          <w:rPr>
            <w:color w:val="00C800"/>
          </w:rPr>
          <w:fldChar w:fldCharType="end"/>
        </w:r>
      </w:p>
    </w:sdtContent>
  </w:sdt>
  <w:p w:rsidR="00E15E96" w:rsidRDefault="00E15E9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2C09" w:rsidRDefault="00C92C09" w:rsidP="00606413">
      <w:pPr>
        <w:spacing w:after="0" w:line="240" w:lineRule="auto"/>
      </w:pPr>
      <w:r>
        <w:separator/>
      </w:r>
    </w:p>
  </w:footnote>
  <w:footnote w:type="continuationSeparator" w:id="0">
    <w:p w:rsidR="00C92C09" w:rsidRDefault="00C92C09" w:rsidP="006064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96" w:rsidRPr="00DD0508" w:rsidRDefault="002E17BB">
    <w:pPr>
      <w:pStyle w:val="Koptekst"/>
      <w:rPr>
        <w:rFonts w:ascii="Book Antiqua" w:hAnsi="Book Antiqua"/>
        <w:color w:val="00C800"/>
      </w:rPr>
    </w:pPr>
    <w:sdt>
      <w:sdtPr>
        <w:rPr>
          <w:rFonts w:ascii="Book Antiqua" w:eastAsiaTheme="majorEastAsia" w:hAnsi="Book Antiqua" w:cstheme="majorBidi"/>
          <w:color w:val="00C800"/>
        </w:rPr>
        <w:alias w:val="Názov"/>
        <w:id w:val="-1163624338"/>
        <w:dataBinding w:prefixMappings="xmlns:ns0='http://schemas.openxmlformats.org/package/2006/metadata/core-properties' xmlns:ns1='http://purl.org/dc/elements/1.1/'" w:xpath="/ns0:coreProperties[1]/ns1:title[1]" w:storeItemID="{6C3C8BC8-F283-45AE-878A-BAB7291924A1}"/>
        <w:text/>
      </w:sdtPr>
      <w:sdtEndPr/>
      <w:sdtContent>
        <w:r w:rsidR="00E15E96" w:rsidRPr="00DD0508">
          <w:rPr>
            <w:rFonts w:ascii="Book Antiqua" w:eastAsiaTheme="majorEastAsia" w:hAnsi="Book Antiqua" w:cstheme="majorBidi"/>
            <w:color w:val="00C800"/>
            <w:lang w:val="sk-SK"/>
          </w:rPr>
          <w:t>Migration of highly-educated Slovak nationals within the EU</w:t>
        </w:r>
      </w:sdtContent>
    </w:sdt>
    <w:r w:rsidR="00E15E96" w:rsidRPr="00DD0508">
      <w:rPr>
        <w:rFonts w:ascii="Book Antiqua" w:eastAsiaTheme="majorEastAsia" w:hAnsi="Book Antiqua" w:cstheme="majorBidi"/>
        <w:color w:val="00C800"/>
      </w:rPr>
      <w:ptab w:relativeTo="margin" w:alignment="right" w:leader="none"/>
    </w:r>
    <w:sdt>
      <w:sdtPr>
        <w:rPr>
          <w:rFonts w:ascii="Book Antiqua" w:eastAsiaTheme="majorEastAsia" w:hAnsi="Book Antiqua" w:cstheme="majorBidi"/>
          <w:color w:val="00C800"/>
        </w:rPr>
        <w:alias w:val="Dátum"/>
        <w:id w:val="1580797963"/>
        <w:dataBinding w:prefixMappings="xmlns:ns0='http://schemas.microsoft.com/office/2006/coverPageProps'" w:xpath="/ns0:CoverPageProperties[1]/ns0:PublishDate[1]" w:storeItemID="{55AF091B-3C7A-41E3-B477-F2FDAA23CFDA}"/>
        <w:date>
          <w:dateFormat w:val="d. MMMM yyyy"/>
          <w:lid w:val="sk-SK"/>
          <w:storeMappedDataAs w:val="dateTime"/>
          <w:calendar w:val="gregorian"/>
        </w:date>
      </w:sdtPr>
      <w:sdtEndPr/>
      <w:sdtContent>
        <w:r w:rsidR="00E15E96" w:rsidRPr="00DD0508">
          <w:rPr>
            <w:rFonts w:ascii="Book Antiqua" w:eastAsiaTheme="majorEastAsia" w:hAnsi="Book Antiqua" w:cstheme="majorBidi"/>
            <w:color w:val="00C800"/>
          </w:rPr>
          <w:t>Lucia Krč-Jediná, 11019239</w:t>
        </w:r>
      </w:sdtContent>
    </w:sdt>
  </w:p>
  <w:p w:rsidR="00E15E96" w:rsidRDefault="00E15E9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8E0846"/>
    <w:multiLevelType w:val="hybridMultilevel"/>
    <w:tmpl w:val="8C26F590"/>
    <w:lvl w:ilvl="0" w:tplc="EA6E1B46">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CA2735"/>
    <w:multiLevelType w:val="multilevel"/>
    <w:tmpl w:val="CB122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30A34"/>
    <w:multiLevelType w:val="multilevel"/>
    <w:tmpl w:val="53D8E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4F50A2"/>
    <w:multiLevelType w:val="hybridMultilevel"/>
    <w:tmpl w:val="28C0A0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E50D60"/>
    <w:multiLevelType w:val="hybridMultilevel"/>
    <w:tmpl w:val="737AB14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BB7935"/>
    <w:multiLevelType w:val="hybridMultilevel"/>
    <w:tmpl w:val="4C9ED8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150BF7"/>
    <w:multiLevelType w:val="hybridMultilevel"/>
    <w:tmpl w:val="EE6413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560DFF"/>
    <w:multiLevelType w:val="multilevel"/>
    <w:tmpl w:val="68C81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DE5503"/>
    <w:multiLevelType w:val="hybridMultilevel"/>
    <w:tmpl w:val="A74E04A6"/>
    <w:lvl w:ilvl="0" w:tplc="041B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115630"/>
    <w:multiLevelType w:val="multilevel"/>
    <w:tmpl w:val="5FCC9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B66D4D"/>
    <w:multiLevelType w:val="multilevel"/>
    <w:tmpl w:val="CCA69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7D0B29"/>
    <w:multiLevelType w:val="hybridMultilevel"/>
    <w:tmpl w:val="390AA0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F11777"/>
    <w:multiLevelType w:val="hybridMultilevel"/>
    <w:tmpl w:val="EE42E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6B615C"/>
    <w:multiLevelType w:val="hybridMultilevel"/>
    <w:tmpl w:val="8A9E38E6"/>
    <w:lvl w:ilvl="0" w:tplc="041B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BF05DD8"/>
    <w:multiLevelType w:val="hybridMultilevel"/>
    <w:tmpl w:val="0EA658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0F44DD"/>
    <w:multiLevelType w:val="hybridMultilevel"/>
    <w:tmpl w:val="15221F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16F2260"/>
    <w:multiLevelType w:val="hybridMultilevel"/>
    <w:tmpl w:val="737AB14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886471"/>
    <w:multiLevelType w:val="multilevel"/>
    <w:tmpl w:val="16C25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463187"/>
    <w:multiLevelType w:val="multilevel"/>
    <w:tmpl w:val="92322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141605"/>
    <w:multiLevelType w:val="multilevel"/>
    <w:tmpl w:val="F314E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3991628"/>
    <w:multiLevelType w:val="hybridMultilevel"/>
    <w:tmpl w:val="7A8A7D92"/>
    <w:lvl w:ilvl="0" w:tplc="61DE0E72">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5A278B"/>
    <w:multiLevelType w:val="hybridMultilevel"/>
    <w:tmpl w:val="9398BE7E"/>
    <w:lvl w:ilvl="0" w:tplc="041B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A6D6E22"/>
    <w:multiLevelType w:val="multilevel"/>
    <w:tmpl w:val="C25A9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7D35B8"/>
    <w:multiLevelType w:val="hybridMultilevel"/>
    <w:tmpl w:val="A238B8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3897009"/>
    <w:multiLevelType w:val="hybridMultilevel"/>
    <w:tmpl w:val="A93CF776"/>
    <w:lvl w:ilvl="0" w:tplc="135ADCC2">
      <w:start w:val="11"/>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9753AE"/>
    <w:multiLevelType w:val="multilevel"/>
    <w:tmpl w:val="1FB0F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F0577F"/>
    <w:multiLevelType w:val="multilevel"/>
    <w:tmpl w:val="DA987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151F48"/>
    <w:multiLevelType w:val="hybridMultilevel"/>
    <w:tmpl w:val="65A8568A"/>
    <w:lvl w:ilvl="0" w:tplc="041B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A05DA2"/>
    <w:multiLevelType w:val="multilevel"/>
    <w:tmpl w:val="BA64F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DE058D"/>
    <w:multiLevelType w:val="multilevel"/>
    <w:tmpl w:val="3126E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5563760"/>
    <w:multiLevelType w:val="hybridMultilevel"/>
    <w:tmpl w:val="277C09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5F7630B"/>
    <w:multiLevelType w:val="hybridMultilevel"/>
    <w:tmpl w:val="CB78487A"/>
    <w:lvl w:ilvl="0" w:tplc="041B000F">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D5B69DE"/>
    <w:multiLevelType w:val="hybridMultilevel"/>
    <w:tmpl w:val="9288DC72"/>
    <w:lvl w:ilvl="0" w:tplc="041B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E1B2B74"/>
    <w:multiLevelType w:val="multilevel"/>
    <w:tmpl w:val="5F8E5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891299"/>
    <w:multiLevelType w:val="hybridMultilevel"/>
    <w:tmpl w:val="DC3C87E6"/>
    <w:lvl w:ilvl="0" w:tplc="ECC04372">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F9727D1"/>
    <w:multiLevelType w:val="hybridMultilevel"/>
    <w:tmpl w:val="3A449206"/>
    <w:lvl w:ilvl="0" w:tplc="9FFC1CD4">
      <w:start w:val="1"/>
      <w:numFmt w:val="bullet"/>
      <w:lvlText w:val="-"/>
      <w:lvlJc w:val="left"/>
      <w:pPr>
        <w:ind w:left="720" w:hanging="360"/>
      </w:pPr>
      <w:rPr>
        <w:rFonts w:ascii="Calibri" w:eastAsiaTheme="minorHAnsi" w:hAnsi="Calibri" w:cstheme="minorBid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DB4D55"/>
    <w:multiLevelType w:val="multilevel"/>
    <w:tmpl w:val="E5B4D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34"/>
  </w:num>
  <w:num w:numId="3">
    <w:abstractNumId w:val="25"/>
  </w:num>
  <w:num w:numId="4">
    <w:abstractNumId w:val="1"/>
  </w:num>
  <w:num w:numId="5">
    <w:abstractNumId w:val="18"/>
  </w:num>
  <w:num w:numId="6">
    <w:abstractNumId w:val="5"/>
  </w:num>
  <w:num w:numId="7">
    <w:abstractNumId w:val="20"/>
  </w:num>
  <w:num w:numId="8">
    <w:abstractNumId w:val="0"/>
  </w:num>
  <w:num w:numId="9">
    <w:abstractNumId w:val="11"/>
  </w:num>
  <w:num w:numId="10">
    <w:abstractNumId w:val="12"/>
  </w:num>
  <w:num w:numId="11">
    <w:abstractNumId w:val="10"/>
  </w:num>
  <w:num w:numId="12">
    <w:abstractNumId w:val="7"/>
  </w:num>
  <w:num w:numId="13">
    <w:abstractNumId w:val="28"/>
  </w:num>
  <w:num w:numId="14">
    <w:abstractNumId w:val="26"/>
  </w:num>
  <w:num w:numId="15">
    <w:abstractNumId w:val="22"/>
  </w:num>
  <w:num w:numId="16">
    <w:abstractNumId w:val="33"/>
  </w:num>
  <w:num w:numId="17">
    <w:abstractNumId w:val="2"/>
  </w:num>
  <w:num w:numId="18">
    <w:abstractNumId w:val="9"/>
  </w:num>
  <w:num w:numId="19">
    <w:abstractNumId w:val="17"/>
  </w:num>
  <w:num w:numId="20">
    <w:abstractNumId w:val="23"/>
  </w:num>
  <w:num w:numId="21">
    <w:abstractNumId w:val="24"/>
  </w:num>
  <w:num w:numId="22">
    <w:abstractNumId w:val="32"/>
  </w:num>
  <w:num w:numId="23">
    <w:abstractNumId w:val="27"/>
  </w:num>
  <w:num w:numId="24">
    <w:abstractNumId w:val="19"/>
  </w:num>
  <w:num w:numId="25">
    <w:abstractNumId w:val="3"/>
  </w:num>
  <w:num w:numId="26">
    <w:abstractNumId w:val="36"/>
  </w:num>
  <w:num w:numId="27">
    <w:abstractNumId w:val="29"/>
  </w:num>
  <w:num w:numId="28">
    <w:abstractNumId w:val="14"/>
  </w:num>
  <w:num w:numId="29">
    <w:abstractNumId w:val="6"/>
  </w:num>
  <w:num w:numId="30">
    <w:abstractNumId w:val="16"/>
  </w:num>
  <w:num w:numId="31">
    <w:abstractNumId w:val="4"/>
  </w:num>
  <w:num w:numId="32">
    <w:abstractNumId w:val="15"/>
  </w:num>
  <w:num w:numId="33">
    <w:abstractNumId w:val="21"/>
  </w:num>
  <w:num w:numId="34">
    <w:abstractNumId w:val="13"/>
  </w:num>
  <w:num w:numId="35">
    <w:abstractNumId w:val="8"/>
  </w:num>
  <w:num w:numId="36">
    <w:abstractNumId w:val="35"/>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9BB"/>
    <w:rsid w:val="00000B3C"/>
    <w:rsid w:val="00000E76"/>
    <w:rsid w:val="00002055"/>
    <w:rsid w:val="000041E9"/>
    <w:rsid w:val="00006DA0"/>
    <w:rsid w:val="00007340"/>
    <w:rsid w:val="00013932"/>
    <w:rsid w:val="00013C30"/>
    <w:rsid w:val="00013EDF"/>
    <w:rsid w:val="00017A9B"/>
    <w:rsid w:val="000272DD"/>
    <w:rsid w:val="00035DD5"/>
    <w:rsid w:val="00036ADB"/>
    <w:rsid w:val="0003705B"/>
    <w:rsid w:val="0004185F"/>
    <w:rsid w:val="0005360C"/>
    <w:rsid w:val="00055BD7"/>
    <w:rsid w:val="000575B6"/>
    <w:rsid w:val="0006285E"/>
    <w:rsid w:val="000670CD"/>
    <w:rsid w:val="00071025"/>
    <w:rsid w:val="000757AA"/>
    <w:rsid w:val="00080D6C"/>
    <w:rsid w:val="00082090"/>
    <w:rsid w:val="00082431"/>
    <w:rsid w:val="000849E1"/>
    <w:rsid w:val="00085DE1"/>
    <w:rsid w:val="000A5770"/>
    <w:rsid w:val="000A6D13"/>
    <w:rsid w:val="000A70B8"/>
    <w:rsid w:val="000B085C"/>
    <w:rsid w:val="000B21CC"/>
    <w:rsid w:val="000B5051"/>
    <w:rsid w:val="000B66F0"/>
    <w:rsid w:val="000C2AA7"/>
    <w:rsid w:val="000C3DEA"/>
    <w:rsid w:val="000C7B32"/>
    <w:rsid w:val="000D31E3"/>
    <w:rsid w:val="000D349D"/>
    <w:rsid w:val="000D7488"/>
    <w:rsid w:val="001000C1"/>
    <w:rsid w:val="00105243"/>
    <w:rsid w:val="00122228"/>
    <w:rsid w:val="0013384B"/>
    <w:rsid w:val="00134FE8"/>
    <w:rsid w:val="00136905"/>
    <w:rsid w:val="001455E0"/>
    <w:rsid w:val="001467A3"/>
    <w:rsid w:val="00151580"/>
    <w:rsid w:val="00151B93"/>
    <w:rsid w:val="0015397C"/>
    <w:rsid w:val="00155F37"/>
    <w:rsid w:val="001568B9"/>
    <w:rsid w:val="001619BB"/>
    <w:rsid w:val="001620E8"/>
    <w:rsid w:val="00166827"/>
    <w:rsid w:val="00167870"/>
    <w:rsid w:val="00173F07"/>
    <w:rsid w:val="001776E0"/>
    <w:rsid w:val="0018416D"/>
    <w:rsid w:val="001847BB"/>
    <w:rsid w:val="00191246"/>
    <w:rsid w:val="00192B5E"/>
    <w:rsid w:val="00197338"/>
    <w:rsid w:val="001974A8"/>
    <w:rsid w:val="00197843"/>
    <w:rsid w:val="001A2D81"/>
    <w:rsid w:val="001A7B33"/>
    <w:rsid w:val="001A7CCA"/>
    <w:rsid w:val="001B0C4A"/>
    <w:rsid w:val="001B50DC"/>
    <w:rsid w:val="001B62E4"/>
    <w:rsid w:val="001C264E"/>
    <w:rsid w:val="001D012C"/>
    <w:rsid w:val="001D6567"/>
    <w:rsid w:val="001D70FB"/>
    <w:rsid w:val="001F2D4A"/>
    <w:rsid w:val="001F34A6"/>
    <w:rsid w:val="001F78FB"/>
    <w:rsid w:val="00203252"/>
    <w:rsid w:val="002106EB"/>
    <w:rsid w:val="002110F1"/>
    <w:rsid w:val="00217E40"/>
    <w:rsid w:val="00221C79"/>
    <w:rsid w:val="00232B7A"/>
    <w:rsid w:val="0024434F"/>
    <w:rsid w:val="0024459A"/>
    <w:rsid w:val="00244717"/>
    <w:rsid w:val="00247FB1"/>
    <w:rsid w:val="00251279"/>
    <w:rsid w:val="00256708"/>
    <w:rsid w:val="002700FB"/>
    <w:rsid w:val="002775C6"/>
    <w:rsid w:val="00280A65"/>
    <w:rsid w:val="00283CD9"/>
    <w:rsid w:val="00284154"/>
    <w:rsid w:val="00293166"/>
    <w:rsid w:val="002947E0"/>
    <w:rsid w:val="002A1E56"/>
    <w:rsid w:val="002A4983"/>
    <w:rsid w:val="002A7EAE"/>
    <w:rsid w:val="002B1B66"/>
    <w:rsid w:val="002B7C9A"/>
    <w:rsid w:val="002C7CDD"/>
    <w:rsid w:val="002D4ABC"/>
    <w:rsid w:val="002D6A1F"/>
    <w:rsid w:val="002E17BB"/>
    <w:rsid w:val="002E1BA1"/>
    <w:rsid w:val="002E7429"/>
    <w:rsid w:val="002F12F1"/>
    <w:rsid w:val="003011F7"/>
    <w:rsid w:val="00301EB4"/>
    <w:rsid w:val="00313A58"/>
    <w:rsid w:val="00315188"/>
    <w:rsid w:val="0031543B"/>
    <w:rsid w:val="00316056"/>
    <w:rsid w:val="00320081"/>
    <w:rsid w:val="00321830"/>
    <w:rsid w:val="00327642"/>
    <w:rsid w:val="00333469"/>
    <w:rsid w:val="00340BDB"/>
    <w:rsid w:val="003428C7"/>
    <w:rsid w:val="00343814"/>
    <w:rsid w:val="00345CB0"/>
    <w:rsid w:val="00350731"/>
    <w:rsid w:val="003512DE"/>
    <w:rsid w:val="00353A61"/>
    <w:rsid w:val="00356948"/>
    <w:rsid w:val="00362DCC"/>
    <w:rsid w:val="0036572B"/>
    <w:rsid w:val="00366641"/>
    <w:rsid w:val="00366DAB"/>
    <w:rsid w:val="00392737"/>
    <w:rsid w:val="00394292"/>
    <w:rsid w:val="00396563"/>
    <w:rsid w:val="003A1406"/>
    <w:rsid w:val="003A4DAE"/>
    <w:rsid w:val="003A62A5"/>
    <w:rsid w:val="003A7605"/>
    <w:rsid w:val="003B0F5A"/>
    <w:rsid w:val="003B2B42"/>
    <w:rsid w:val="003B6AAD"/>
    <w:rsid w:val="003C44BE"/>
    <w:rsid w:val="003C44CF"/>
    <w:rsid w:val="003C4BC0"/>
    <w:rsid w:val="003C71B1"/>
    <w:rsid w:val="003D448C"/>
    <w:rsid w:val="003D6566"/>
    <w:rsid w:val="003E663E"/>
    <w:rsid w:val="003E7506"/>
    <w:rsid w:val="003F1CC0"/>
    <w:rsid w:val="003F1F88"/>
    <w:rsid w:val="003F3C11"/>
    <w:rsid w:val="003F5CDD"/>
    <w:rsid w:val="00406715"/>
    <w:rsid w:val="00410EDB"/>
    <w:rsid w:val="0042351E"/>
    <w:rsid w:val="00426E01"/>
    <w:rsid w:val="00427CC0"/>
    <w:rsid w:val="00430D6C"/>
    <w:rsid w:val="00441219"/>
    <w:rsid w:val="004465F4"/>
    <w:rsid w:val="004532B1"/>
    <w:rsid w:val="0046208F"/>
    <w:rsid w:val="0046233B"/>
    <w:rsid w:val="00465494"/>
    <w:rsid w:val="0046781D"/>
    <w:rsid w:val="00470CC2"/>
    <w:rsid w:val="004713FE"/>
    <w:rsid w:val="0048424A"/>
    <w:rsid w:val="00485705"/>
    <w:rsid w:val="004866AC"/>
    <w:rsid w:val="0049043C"/>
    <w:rsid w:val="004A144C"/>
    <w:rsid w:val="004A23AD"/>
    <w:rsid w:val="004A240B"/>
    <w:rsid w:val="004A499E"/>
    <w:rsid w:val="004A64AB"/>
    <w:rsid w:val="004B3B9A"/>
    <w:rsid w:val="004B4947"/>
    <w:rsid w:val="004B4E28"/>
    <w:rsid w:val="004B5C74"/>
    <w:rsid w:val="004B74D8"/>
    <w:rsid w:val="004B7C02"/>
    <w:rsid w:val="004C5539"/>
    <w:rsid w:val="004C5622"/>
    <w:rsid w:val="004D1B84"/>
    <w:rsid w:val="004D225E"/>
    <w:rsid w:val="004E0DE3"/>
    <w:rsid w:val="004E6E6D"/>
    <w:rsid w:val="004E708A"/>
    <w:rsid w:val="004E7348"/>
    <w:rsid w:val="004E7657"/>
    <w:rsid w:val="004F284C"/>
    <w:rsid w:val="004F32F7"/>
    <w:rsid w:val="00503382"/>
    <w:rsid w:val="00503C35"/>
    <w:rsid w:val="00506260"/>
    <w:rsid w:val="00507E3B"/>
    <w:rsid w:val="005101F2"/>
    <w:rsid w:val="00511D59"/>
    <w:rsid w:val="00516D7A"/>
    <w:rsid w:val="005222C1"/>
    <w:rsid w:val="00527D28"/>
    <w:rsid w:val="00530230"/>
    <w:rsid w:val="0053085D"/>
    <w:rsid w:val="00531E11"/>
    <w:rsid w:val="0053242E"/>
    <w:rsid w:val="005374FF"/>
    <w:rsid w:val="00540638"/>
    <w:rsid w:val="00543F83"/>
    <w:rsid w:val="00544BD2"/>
    <w:rsid w:val="00546C9E"/>
    <w:rsid w:val="00547549"/>
    <w:rsid w:val="00550121"/>
    <w:rsid w:val="005517F2"/>
    <w:rsid w:val="00555635"/>
    <w:rsid w:val="005606A9"/>
    <w:rsid w:val="005668C6"/>
    <w:rsid w:val="005769AD"/>
    <w:rsid w:val="00576BD1"/>
    <w:rsid w:val="0057719F"/>
    <w:rsid w:val="005800EB"/>
    <w:rsid w:val="00584AE4"/>
    <w:rsid w:val="005854AF"/>
    <w:rsid w:val="00587F5E"/>
    <w:rsid w:val="00596881"/>
    <w:rsid w:val="00596D0C"/>
    <w:rsid w:val="005A317C"/>
    <w:rsid w:val="005A5543"/>
    <w:rsid w:val="005B0B58"/>
    <w:rsid w:val="005B3C14"/>
    <w:rsid w:val="005B61BF"/>
    <w:rsid w:val="005C5A0D"/>
    <w:rsid w:val="005C74B2"/>
    <w:rsid w:val="005C763B"/>
    <w:rsid w:val="005D6824"/>
    <w:rsid w:val="005E283C"/>
    <w:rsid w:val="005E465C"/>
    <w:rsid w:val="005F0CD4"/>
    <w:rsid w:val="005F5467"/>
    <w:rsid w:val="005F75E2"/>
    <w:rsid w:val="005F763F"/>
    <w:rsid w:val="00601C07"/>
    <w:rsid w:val="0060253E"/>
    <w:rsid w:val="006062DB"/>
    <w:rsid w:val="00606413"/>
    <w:rsid w:val="0060728E"/>
    <w:rsid w:val="006128D4"/>
    <w:rsid w:val="00625672"/>
    <w:rsid w:val="0063006C"/>
    <w:rsid w:val="00630932"/>
    <w:rsid w:val="006333BB"/>
    <w:rsid w:val="0063359E"/>
    <w:rsid w:val="006360CB"/>
    <w:rsid w:val="006418E2"/>
    <w:rsid w:val="0064536A"/>
    <w:rsid w:val="00650099"/>
    <w:rsid w:val="00661EE7"/>
    <w:rsid w:val="006624EC"/>
    <w:rsid w:val="006642C1"/>
    <w:rsid w:val="00664C05"/>
    <w:rsid w:val="00674B9F"/>
    <w:rsid w:val="00680F97"/>
    <w:rsid w:val="006908B7"/>
    <w:rsid w:val="00691A48"/>
    <w:rsid w:val="00692D58"/>
    <w:rsid w:val="006A595B"/>
    <w:rsid w:val="006A5E12"/>
    <w:rsid w:val="006A6115"/>
    <w:rsid w:val="006B62B8"/>
    <w:rsid w:val="006C3704"/>
    <w:rsid w:val="006C75EF"/>
    <w:rsid w:val="006D58A4"/>
    <w:rsid w:val="006E7B66"/>
    <w:rsid w:val="00701264"/>
    <w:rsid w:val="0070254F"/>
    <w:rsid w:val="00702968"/>
    <w:rsid w:val="00710E48"/>
    <w:rsid w:val="00714FFF"/>
    <w:rsid w:val="007221AE"/>
    <w:rsid w:val="00725241"/>
    <w:rsid w:val="007273C3"/>
    <w:rsid w:val="00735931"/>
    <w:rsid w:val="00742C77"/>
    <w:rsid w:val="007437DF"/>
    <w:rsid w:val="00743C3E"/>
    <w:rsid w:val="00744E5F"/>
    <w:rsid w:val="00751313"/>
    <w:rsid w:val="0075148E"/>
    <w:rsid w:val="00753432"/>
    <w:rsid w:val="0075479C"/>
    <w:rsid w:val="00755B77"/>
    <w:rsid w:val="00764302"/>
    <w:rsid w:val="00764BB1"/>
    <w:rsid w:val="00777EEA"/>
    <w:rsid w:val="007862BF"/>
    <w:rsid w:val="007908D4"/>
    <w:rsid w:val="00791A21"/>
    <w:rsid w:val="0079741C"/>
    <w:rsid w:val="007A2A29"/>
    <w:rsid w:val="007A3120"/>
    <w:rsid w:val="007A35CC"/>
    <w:rsid w:val="007A3F75"/>
    <w:rsid w:val="007B79DF"/>
    <w:rsid w:val="007C1AD4"/>
    <w:rsid w:val="007D10DE"/>
    <w:rsid w:val="007D476E"/>
    <w:rsid w:val="007D6838"/>
    <w:rsid w:val="007D717E"/>
    <w:rsid w:val="007E0E6C"/>
    <w:rsid w:val="007E6A1E"/>
    <w:rsid w:val="007F0711"/>
    <w:rsid w:val="007F1DB4"/>
    <w:rsid w:val="007F3F19"/>
    <w:rsid w:val="007F4878"/>
    <w:rsid w:val="007F7C71"/>
    <w:rsid w:val="0080407D"/>
    <w:rsid w:val="008063E6"/>
    <w:rsid w:val="008103A9"/>
    <w:rsid w:val="008142BA"/>
    <w:rsid w:val="0082274B"/>
    <w:rsid w:val="008247FD"/>
    <w:rsid w:val="00830737"/>
    <w:rsid w:val="0083107A"/>
    <w:rsid w:val="00831FFA"/>
    <w:rsid w:val="008373E5"/>
    <w:rsid w:val="008401F6"/>
    <w:rsid w:val="008600D5"/>
    <w:rsid w:val="008642E7"/>
    <w:rsid w:val="0086452E"/>
    <w:rsid w:val="00865A67"/>
    <w:rsid w:val="008674A6"/>
    <w:rsid w:val="00867A7F"/>
    <w:rsid w:val="0087108A"/>
    <w:rsid w:val="0087151B"/>
    <w:rsid w:val="008724D6"/>
    <w:rsid w:val="00873F26"/>
    <w:rsid w:val="00883EA0"/>
    <w:rsid w:val="00890D0F"/>
    <w:rsid w:val="00893DD1"/>
    <w:rsid w:val="008964EA"/>
    <w:rsid w:val="008A1220"/>
    <w:rsid w:val="008A50C4"/>
    <w:rsid w:val="008B1C90"/>
    <w:rsid w:val="008B34E5"/>
    <w:rsid w:val="008C2A3B"/>
    <w:rsid w:val="008C3F68"/>
    <w:rsid w:val="008C46B5"/>
    <w:rsid w:val="008C5B1F"/>
    <w:rsid w:val="008D26ED"/>
    <w:rsid w:val="008D37D4"/>
    <w:rsid w:val="008D643B"/>
    <w:rsid w:val="008E2F18"/>
    <w:rsid w:val="008F269C"/>
    <w:rsid w:val="008F732B"/>
    <w:rsid w:val="008F7CA0"/>
    <w:rsid w:val="00912968"/>
    <w:rsid w:val="00913A61"/>
    <w:rsid w:val="009168A4"/>
    <w:rsid w:val="00916D65"/>
    <w:rsid w:val="009209AD"/>
    <w:rsid w:val="009234BB"/>
    <w:rsid w:val="009316D2"/>
    <w:rsid w:val="00935321"/>
    <w:rsid w:val="009375B5"/>
    <w:rsid w:val="00940363"/>
    <w:rsid w:val="00940D95"/>
    <w:rsid w:val="009420CD"/>
    <w:rsid w:val="00947269"/>
    <w:rsid w:val="00953230"/>
    <w:rsid w:val="00953FBF"/>
    <w:rsid w:val="0095400E"/>
    <w:rsid w:val="009556BE"/>
    <w:rsid w:val="00962A51"/>
    <w:rsid w:val="009657FB"/>
    <w:rsid w:val="009663F2"/>
    <w:rsid w:val="00970DEF"/>
    <w:rsid w:val="009733B6"/>
    <w:rsid w:val="009737A3"/>
    <w:rsid w:val="009748E8"/>
    <w:rsid w:val="00976FE0"/>
    <w:rsid w:val="00977B45"/>
    <w:rsid w:val="00982794"/>
    <w:rsid w:val="00986A3D"/>
    <w:rsid w:val="00993A6B"/>
    <w:rsid w:val="00995B70"/>
    <w:rsid w:val="009A2890"/>
    <w:rsid w:val="009A3C60"/>
    <w:rsid w:val="009A4E50"/>
    <w:rsid w:val="009B25BC"/>
    <w:rsid w:val="009B365F"/>
    <w:rsid w:val="009B4400"/>
    <w:rsid w:val="009B62AB"/>
    <w:rsid w:val="009C3036"/>
    <w:rsid w:val="009C5BB9"/>
    <w:rsid w:val="009C5E5F"/>
    <w:rsid w:val="009C6B81"/>
    <w:rsid w:val="009C702B"/>
    <w:rsid w:val="009C7CBB"/>
    <w:rsid w:val="009D4467"/>
    <w:rsid w:val="009E0DCC"/>
    <w:rsid w:val="009E6049"/>
    <w:rsid w:val="009F2E12"/>
    <w:rsid w:val="009F34E5"/>
    <w:rsid w:val="009F5CD4"/>
    <w:rsid w:val="00A0430E"/>
    <w:rsid w:val="00A0572D"/>
    <w:rsid w:val="00A21485"/>
    <w:rsid w:val="00A26114"/>
    <w:rsid w:val="00A4346D"/>
    <w:rsid w:val="00A444A7"/>
    <w:rsid w:val="00A45AF2"/>
    <w:rsid w:val="00A516D6"/>
    <w:rsid w:val="00A54146"/>
    <w:rsid w:val="00A54B3A"/>
    <w:rsid w:val="00A54C28"/>
    <w:rsid w:val="00A652DB"/>
    <w:rsid w:val="00A67B0A"/>
    <w:rsid w:val="00A72A88"/>
    <w:rsid w:val="00A751BE"/>
    <w:rsid w:val="00A81828"/>
    <w:rsid w:val="00A85D01"/>
    <w:rsid w:val="00A86188"/>
    <w:rsid w:val="00A9037B"/>
    <w:rsid w:val="00A90AD8"/>
    <w:rsid w:val="00A91A8B"/>
    <w:rsid w:val="00A956B6"/>
    <w:rsid w:val="00AA1893"/>
    <w:rsid w:val="00AA4335"/>
    <w:rsid w:val="00AA4EDD"/>
    <w:rsid w:val="00AB20AD"/>
    <w:rsid w:val="00AC4074"/>
    <w:rsid w:val="00AC7A5C"/>
    <w:rsid w:val="00AD54A2"/>
    <w:rsid w:val="00AE0E43"/>
    <w:rsid w:val="00AE1B17"/>
    <w:rsid w:val="00AE56D2"/>
    <w:rsid w:val="00AF7596"/>
    <w:rsid w:val="00B00830"/>
    <w:rsid w:val="00B03A9A"/>
    <w:rsid w:val="00B05735"/>
    <w:rsid w:val="00B11659"/>
    <w:rsid w:val="00B13C72"/>
    <w:rsid w:val="00B24F40"/>
    <w:rsid w:val="00B25027"/>
    <w:rsid w:val="00B31441"/>
    <w:rsid w:val="00B3333F"/>
    <w:rsid w:val="00B349E4"/>
    <w:rsid w:val="00B36A61"/>
    <w:rsid w:val="00B37B67"/>
    <w:rsid w:val="00B473F3"/>
    <w:rsid w:val="00B47C1D"/>
    <w:rsid w:val="00B50CA1"/>
    <w:rsid w:val="00B53011"/>
    <w:rsid w:val="00B531E3"/>
    <w:rsid w:val="00B54401"/>
    <w:rsid w:val="00B559FD"/>
    <w:rsid w:val="00B55AEF"/>
    <w:rsid w:val="00B61C18"/>
    <w:rsid w:val="00B63F84"/>
    <w:rsid w:val="00B71053"/>
    <w:rsid w:val="00B814E2"/>
    <w:rsid w:val="00B8300B"/>
    <w:rsid w:val="00B84739"/>
    <w:rsid w:val="00B92138"/>
    <w:rsid w:val="00BA22B4"/>
    <w:rsid w:val="00BA2457"/>
    <w:rsid w:val="00BA46EE"/>
    <w:rsid w:val="00BA5ECE"/>
    <w:rsid w:val="00BB6E57"/>
    <w:rsid w:val="00BB6E82"/>
    <w:rsid w:val="00BC4DC9"/>
    <w:rsid w:val="00BC5627"/>
    <w:rsid w:val="00BC6521"/>
    <w:rsid w:val="00BD6B7C"/>
    <w:rsid w:val="00BF1BA4"/>
    <w:rsid w:val="00C036C2"/>
    <w:rsid w:val="00C0614C"/>
    <w:rsid w:val="00C06ED5"/>
    <w:rsid w:val="00C07AAB"/>
    <w:rsid w:val="00C146E5"/>
    <w:rsid w:val="00C26D93"/>
    <w:rsid w:val="00C32837"/>
    <w:rsid w:val="00C338A5"/>
    <w:rsid w:val="00C34BCB"/>
    <w:rsid w:val="00C41B37"/>
    <w:rsid w:val="00C43DB5"/>
    <w:rsid w:val="00C51A7B"/>
    <w:rsid w:val="00C51B1B"/>
    <w:rsid w:val="00C5406C"/>
    <w:rsid w:val="00C5500B"/>
    <w:rsid w:val="00C56996"/>
    <w:rsid w:val="00C618E9"/>
    <w:rsid w:val="00C63BA9"/>
    <w:rsid w:val="00C656F5"/>
    <w:rsid w:val="00C66DDC"/>
    <w:rsid w:val="00C67DAB"/>
    <w:rsid w:val="00C7253E"/>
    <w:rsid w:val="00C743FB"/>
    <w:rsid w:val="00C92C09"/>
    <w:rsid w:val="00C96CF1"/>
    <w:rsid w:val="00C96F41"/>
    <w:rsid w:val="00C97852"/>
    <w:rsid w:val="00CA1F5E"/>
    <w:rsid w:val="00CB17DE"/>
    <w:rsid w:val="00CB36C9"/>
    <w:rsid w:val="00CB75F4"/>
    <w:rsid w:val="00CC2104"/>
    <w:rsid w:val="00CC5B7C"/>
    <w:rsid w:val="00CC6582"/>
    <w:rsid w:val="00CC746C"/>
    <w:rsid w:val="00CD2D68"/>
    <w:rsid w:val="00CD4240"/>
    <w:rsid w:val="00CE25F1"/>
    <w:rsid w:val="00CF5824"/>
    <w:rsid w:val="00CF7984"/>
    <w:rsid w:val="00CF7BAB"/>
    <w:rsid w:val="00D02780"/>
    <w:rsid w:val="00D11E17"/>
    <w:rsid w:val="00D1262E"/>
    <w:rsid w:val="00D14A33"/>
    <w:rsid w:val="00D20FC1"/>
    <w:rsid w:val="00D24002"/>
    <w:rsid w:val="00D2721E"/>
    <w:rsid w:val="00D37AFE"/>
    <w:rsid w:val="00D40366"/>
    <w:rsid w:val="00D40C94"/>
    <w:rsid w:val="00D632AA"/>
    <w:rsid w:val="00D638CB"/>
    <w:rsid w:val="00D67C84"/>
    <w:rsid w:val="00D70ED3"/>
    <w:rsid w:val="00D71988"/>
    <w:rsid w:val="00D8066E"/>
    <w:rsid w:val="00D84A08"/>
    <w:rsid w:val="00D94D17"/>
    <w:rsid w:val="00D9607B"/>
    <w:rsid w:val="00D97114"/>
    <w:rsid w:val="00DA1473"/>
    <w:rsid w:val="00DA295C"/>
    <w:rsid w:val="00DA3105"/>
    <w:rsid w:val="00DA482F"/>
    <w:rsid w:val="00DA623B"/>
    <w:rsid w:val="00DA6FA5"/>
    <w:rsid w:val="00DB2856"/>
    <w:rsid w:val="00DC3B10"/>
    <w:rsid w:val="00DD0508"/>
    <w:rsid w:val="00DD3928"/>
    <w:rsid w:val="00DD47F4"/>
    <w:rsid w:val="00DE0F32"/>
    <w:rsid w:val="00DE66B5"/>
    <w:rsid w:val="00DE7336"/>
    <w:rsid w:val="00DF1205"/>
    <w:rsid w:val="00DF3AEE"/>
    <w:rsid w:val="00E00569"/>
    <w:rsid w:val="00E05FF8"/>
    <w:rsid w:val="00E15E96"/>
    <w:rsid w:val="00E24CD6"/>
    <w:rsid w:val="00E2634E"/>
    <w:rsid w:val="00E32F0B"/>
    <w:rsid w:val="00E41EF5"/>
    <w:rsid w:val="00E4296F"/>
    <w:rsid w:val="00E47852"/>
    <w:rsid w:val="00E56503"/>
    <w:rsid w:val="00E576EC"/>
    <w:rsid w:val="00E607EB"/>
    <w:rsid w:val="00E63BB4"/>
    <w:rsid w:val="00E72D06"/>
    <w:rsid w:val="00E759AF"/>
    <w:rsid w:val="00E75DA7"/>
    <w:rsid w:val="00E850CE"/>
    <w:rsid w:val="00EA3500"/>
    <w:rsid w:val="00EB7A03"/>
    <w:rsid w:val="00EC0072"/>
    <w:rsid w:val="00EC01D7"/>
    <w:rsid w:val="00EC0708"/>
    <w:rsid w:val="00EC12E9"/>
    <w:rsid w:val="00EC33DC"/>
    <w:rsid w:val="00EC4A5F"/>
    <w:rsid w:val="00ED3DBA"/>
    <w:rsid w:val="00ED3EEA"/>
    <w:rsid w:val="00ED4FDE"/>
    <w:rsid w:val="00ED6ED6"/>
    <w:rsid w:val="00EE1ADF"/>
    <w:rsid w:val="00EE546F"/>
    <w:rsid w:val="00EF22D3"/>
    <w:rsid w:val="00EF3B66"/>
    <w:rsid w:val="00EF400F"/>
    <w:rsid w:val="00EF62CE"/>
    <w:rsid w:val="00F010D3"/>
    <w:rsid w:val="00F05C45"/>
    <w:rsid w:val="00F072B0"/>
    <w:rsid w:val="00F109BB"/>
    <w:rsid w:val="00F14EF6"/>
    <w:rsid w:val="00F167CB"/>
    <w:rsid w:val="00F24A67"/>
    <w:rsid w:val="00F26642"/>
    <w:rsid w:val="00F273C9"/>
    <w:rsid w:val="00F34D97"/>
    <w:rsid w:val="00F51614"/>
    <w:rsid w:val="00F5281F"/>
    <w:rsid w:val="00F63B88"/>
    <w:rsid w:val="00F75D33"/>
    <w:rsid w:val="00F92F8A"/>
    <w:rsid w:val="00F95AB6"/>
    <w:rsid w:val="00F96AA3"/>
    <w:rsid w:val="00FA731B"/>
    <w:rsid w:val="00FB2C68"/>
    <w:rsid w:val="00FC7B71"/>
    <w:rsid w:val="00FE69D0"/>
    <w:rsid w:val="00FE6F66"/>
    <w:rsid w:val="00FF0AB3"/>
    <w:rsid w:val="00FF74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9C21FE0-038D-46F6-B85A-4DEAF36C9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en-GB"/>
    </w:rPr>
  </w:style>
  <w:style w:type="paragraph" w:styleId="Kop1">
    <w:name w:val="heading 1"/>
    <w:basedOn w:val="Standaard"/>
    <w:next w:val="Standaard"/>
    <w:link w:val="Kop1Char"/>
    <w:uiPriority w:val="9"/>
    <w:qFormat/>
    <w:rsid w:val="0024434F"/>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GB"/>
    </w:rPr>
  </w:style>
  <w:style w:type="paragraph" w:styleId="Kop2">
    <w:name w:val="heading 2"/>
    <w:basedOn w:val="Standaard"/>
    <w:next w:val="Standaard"/>
    <w:link w:val="Kop2Char"/>
    <w:uiPriority w:val="9"/>
    <w:semiHidden/>
    <w:unhideWhenUsed/>
    <w:qFormat/>
    <w:rsid w:val="007F48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105243"/>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1619BB"/>
    <w:pPr>
      <w:spacing w:after="0" w:line="240" w:lineRule="auto"/>
    </w:pPr>
    <w:rPr>
      <w:rFonts w:eastAsiaTheme="minorEastAsia"/>
      <w:lang w:val="en-GB" w:eastAsia="en-GB"/>
    </w:rPr>
  </w:style>
  <w:style w:type="character" w:customStyle="1" w:styleId="GeenafstandChar">
    <w:name w:val="Geen afstand Char"/>
    <w:basedOn w:val="Standaardalinea-lettertype"/>
    <w:link w:val="Geenafstand"/>
    <w:uiPriority w:val="1"/>
    <w:rsid w:val="001619BB"/>
    <w:rPr>
      <w:rFonts w:eastAsiaTheme="minorEastAsia"/>
      <w:lang w:val="en-GB" w:eastAsia="en-GB"/>
    </w:rPr>
  </w:style>
  <w:style w:type="paragraph" w:styleId="Ballontekst">
    <w:name w:val="Balloon Text"/>
    <w:basedOn w:val="Standaard"/>
    <w:link w:val="BallontekstChar"/>
    <w:uiPriority w:val="99"/>
    <w:semiHidden/>
    <w:unhideWhenUsed/>
    <w:rsid w:val="001619B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619BB"/>
    <w:rPr>
      <w:rFonts w:ascii="Tahoma" w:hAnsi="Tahoma" w:cs="Tahoma"/>
      <w:sz w:val="16"/>
      <w:szCs w:val="16"/>
      <w:lang w:val="en-GB"/>
    </w:rPr>
  </w:style>
  <w:style w:type="character" w:styleId="Tekstvantijdelijkeaanduiding">
    <w:name w:val="Placeholder Text"/>
    <w:basedOn w:val="Standaardalinea-lettertype"/>
    <w:uiPriority w:val="99"/>
    <w:semiHidden/>
    <w:rsid w:val="00606413"/>
    <w:rPr>
      <w:color w:val="808080"/>
    </w:rPr>
  </w:style>
  <w:style w:type="paragraph" w:styleId="Koptekst">
    <w:name w:val="header"/>
    <w:basedOn w:val="Standaard"/>
    <w:link w:val="KoptekstChar"/>
    <w:uiPriority w:val="99"/>
    <w:unhideWhenUsed/>
    <w:rsid w:val="0060641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06413"/>
    <w:rPr>
      <w:lang w:val="en-GB"/>
    </w:rPr>
  </w:style>
  <w:style w:type="paragraph" w:styleId="Voettekst">
    <w:name w:val="footer"/>
    <w:basedOn w:val="Standaard"/>
    <w:link w:val="VoettekstChar"/>
    <w:uiPriority w:val="99"/>
    <w:unhideWhenUsed/>
    <w:rsid w:val="0060641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06413"/>
    <w:rPr>
      <w:lang w:val="en-GB"/>
    </w:rPr>
  </w:style>
  <w:style w:type="paragraph" w:styleId="Lijstalinea">
    <w:name w:val="List Paragraph"/>
    <w:basedOn w:val="Standaard"/>
    <w:uiPriority w:val="34"/>
    <w:qFormat/>
    <w:rsid w:val="00013EDF"/>
    <w:pPr>
      <w:ind w:left="720"/>
      <w:contextualSpacing/>
    </w:pPr>
  </w:style>
  <w:style w:type="paragraph" w:customStyle="1" w:styleId="Default">
    <w:name w:val="Default"/>
    <w:rsid w:val="00013EDF"/>
    <w:pPr>
      <w:autoSpaceDE w:val="0"/>
      <w:autoSpaceDN w:val="0"/>
      <w:adjustRightInd w:val="0"/>
      <w:spacing w:after="0" w:line="240" w:lineRule="auto"/>
    </w:pPr>
    <w:rPr>
      <w:rFonts w:ascii="Arial" w:hAnsi="Arial" w:cs="Arial"/>
      <w:color w:val="000000"/>
      <w:sz w:val="24"/>
      <w:szCs w:val="24"/>
      <w:lang w:val="en-GB"/>
    </w:rPr>
  </w:style>
  <w:style w:type="paragraph" w:styleId="Normaalweb">
    <w:name w:val="Normal (Web)"/>
    <w:basedOn w:val="Standaard"/>
    <w:uiPriority w:val="99"/>
    <w:unhideWhenUsed/>
    <w:rsid w:val="00DA623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vr">
    <w:name w:val="hvr"/>
    <w:basedOn w:val="Standaardalinea-lettertype"/>
    <w:rsid w:val="0024434F"/>
  </w:style>
  <w:style w:type="character" w:customStyle="1" w:styleId="apple-converted-space">
    <w:name w:val="apple-converted-space"/>
    <w:basedOn w:val="Standaardalinea-lettertype"/>
    <w:rsid w:val="0024434F"/>
  </w:style>
  <w:style w:type="character" w:customStyle="1" w:styleId="Kop1Char">
    <w:name w:val="Kop 1 Char"/>
    <w:basedOn w:val="Standaardalinea-lettertype"/>
    <w:link w:val="Kop1"/>
    <w:uiPriority w:val="9"/>
    <w:rsid w:val="0024434F"/>
    <w:rPr>
      <w:rFonts w:asciiTheme="majorHAnsi" w:eastAsiaTheme="majorEastAsia" w:hAnsiTheme="majorHAnsi" w:cstheme="majorBidi"/>
      <w:b/>
      <w:bCs/>
      <w:color w:val="365F91" w:themeColor="accent1" w:themeShade="BF"/>
      <w:sz w:val="28"/>
      <w:szCs w:val="28"/>
      <w:lang w:val="en-GB" w:eastAsia="en-GB"/>
    </w:rPr>
  </w:style>
  <w:style w:type="paragraph" w:styleId="Bibliografie">
    <w:name w:val="Bibliography"/>
    <w:basedOn w:val="Standaard"/>
    <w:next w:val="Standaard"/>
    <w:uiPriority w:val="37"/>
    <w:unhideWhenUsed/>
    <w:rsid w:val="0024434F"/>
  </w:style>
  <w:style w:type="character" w:styleId="Zwaar">
    <w:name w:val="Strong"/>
    <w:basedOn w:val="Standaardalinea-lettertype"/>
    <w:uiPriority w:val="22"/>
    <w:qFormat/>
    <w:rsid w:val="001974A8"/>
    <w:rPr>
      <w:b/>
      <w:bCs/>
    </w:rPr>
  </w:style>
  <w:style w:type="character" w:styleId="Verwijzingopmerking">
    <w:name w:val="annotation reference"/>
    <w:basedOn w:val="Standaardalinea-lettertype"/>
    <w:uiPriority w:val="99"/>
    <w:semiHidden/>
    <w:unhideWhenUsed/>
    <w:rsid w:val="00C26D93"/>
    <w:rPr>
      <w:sz w:val="16"/>
      <w:szCs w:val="16"/>
    </w:rPr>
  </w:style>
  <w:style w:type="paragraph" w:styleId="Tekstopmerking">
    <w:name w:val="annotation text"/>
    <w:basedOn w:val="Standaard"/>
    <w:link w:val="TekstopmerkingChar"/>
    <w:uiPriority w:val="99"/>
    <w:semiHidden/>
    <w:unhideWhenUsed/>
    <w:rsid w:val="00C26D9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26D93"/>
    <w:rPr>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C26D93"/>
    <w:rPr>
      <w:b/>
      <w:bCs/>
    </w:rPr>
  </w:style>
  <w:style w:type="character" w:customStyle="1" w:styleId="OnderwerpvanopmerkingChar">
    <w:name w:val="Onderwerp van opmerking Char"/>
    <w:basedOn w:val="TekstopmerkingChar"/>
    <w:link w:val="Onderwerpvanopmerking"/>
    <w:uiPriority w:val="99"/>
    <w:semiHidden/>
    <w:rsid w:val="00C26D93"/>
    <w:rPr>
      <w:b/>
      <w:bCs/>
      <w:sz w:val="20"/>
      <w:szCs w:val="20"/>
      <w:lang w:val="en-GB"/>
    </w:rPr>
  </w:style>
  <w:style w:type="character" w:styleId="Hyperlink">
    <w:name w:val="Hyperlink"/>
    <w:basedOn w:val="Standaardalinea-lettertype"/>
    <w:uiPriority w:val="99"/>
    <w:unhideWhenUsed/>
    <w:rsid w:val="00674B9F"/>
    <w:rPr>
      <w:color w:val="0000FF"/>
      <w:u w:val="single"/>
    </w:rPr>
  </w:style>
  <w:style w:type="character" w:customStyle="1" w:styleId="Kop3Char">
    <w:name w:val="Kop 3 Char"/>
    <w:basedOn w:val="Standaardalinea-lettertype"/>
    <w:link w:val="Kop3"/>
    <w:uiPriority w:val="9"/>
    <w:rsid w:val="00105243"/>
    <w:rPr>
      <w:rFonts w:asciiTheme="majorHAnsi" w:eastAsiaTheme="majorEastAsia" w:hAnsiTheme="majorHAnsi" w:cstheme="majorBidi"/>
      <w:b/>
      <w:bCs/>
      <w:color w:val="4F81BD" w:themeColor="accent1"/>
      <w:lang w:val="en-GB"/>
    </w:rPr>
  </w:style>
  <w:style w:type="paragraph" w:customStyle="1" w:styleId="bodytext">
    <w:name w:val="bodytext"/>
    <w:basedOn w:val="Standaard"/>
    <w:rsid w:val="0006285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3520normaltiret201">
    <w:name w:val="a__35__20_normal_tiret_20_1"/>
    <w:basedOn w:val="Standaard"/>
    <w:rsid w:val="008674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line">
    <w:name w:val="headline"/>
    <w:basedOn w:val="Standaardalinea-lettertype"/>
    <w:rsid w:val="003C71B1"/>
  </w:style>
  <w:style w:type="character" w:customStyle="1" w:styleId="Kop2Char">
    <w:name w:val="Kop 2 Char"/>
    <w:basedOn w:val="Standaardalinea-lettertype"/>
    <w:link w:val="Kop2"/>
    <w:uiPriority w:val="9"/>
    <w:semiHidden/>
    <w:rsid w:val="007F4878"/>
    <w:rPr>
      <w:rFonts w:asciiTheme="majorHAnsi" w:eastAsiaTheme="majorEastAsia" w:hAnsiTheme="majorHAnsi" w:cstheme="majorBidi"/>
      <w:b/>
      <w:bCs/>
      <w:color w:val="4F81BD" w:themeColor="accent1"/>
      <w:sz w:val="26"/>
      <w:szCs w:val="26"/>
      <w:lang w:val="en-GB"/>
    </w:rPr>
  </w:style>
  <w:style w:type="table" w:styleId="Tabelraster">
    <w:name w:val="Table Grid"/>
    <w:basedOn w:val="Standaardtabel"/>
    <w:uiPriority w:val="59"/>
    <w:rsid w:val="007862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basedOn w:val="Standaardalinea-lettertype"/>
    <w:uiPriority w:val="20"/>
    <w:qFormat/>
    <w:rsid w:val="005B0B58"/>
    <w:rPr>
      <w:i/>
      <w:iCs/>
    </w:rPr>
  </w:style>
  <w:style w:type="paragraph" w:customStyle="1" w:styleId="Standard">
    <w:name w:val="Standard"/>
    <w:rsid w:val="00244717"/>
    <w:pPr>
      <w:suppressAutoHyphens/>
      <w:autoSpaceDN w:val="0"/>
      <w:textAlignment w:val="baseline"/>
    </w:pPr>
    <w:rPr>
      <w:rFonts w:ascii="Calibri" w:eastAsia="Calibri" w:hAnsi="Calibri" w:cs="Times New Roman"/>
      <w:color w:val="00000A"/>
      <w:kern w:val="3"/>
      <w:lang w:val="en-GB"/>
    </w:rPr>
  </w:style>
  <w:style w:type="paragraph" w:styleId="Voetnoottekst">
    <w:name w:val="footnote text"/>
    <w:basedOn w:val="Standaard"/>
    <w:link w:val="VoetnoottekstChar"/>
    <w:uiPriority w:val="99"/>
    <w:semiHidden/>
    <w:unhideWhenUsed/>
    <w:rsid w:val="004B3B9A"/>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B3B9A"/>
    <w:rPr>
      <w:sz w:val="20"/>
      <w:szCs w:val="20"/>
      <w:lang w:val="en-GB"/>
    </w:rPr>
  </w:style>
  <w:style w:type="character" w:styleId="Voetnootmarkering">
    <w:name w:val="footnote reference"/>
    <w:basedOn w:val="Standaardalinea-lettertype"/>
    <w:uiPriority w:val="99"/>
    <w:semiHidden/>
    <w:unhideWhenUsed/>
    <w:rsid w:val="004B3B9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914992">
      <w:bodyDiv w:val="1"/>
      <w:marLeft w:val="0"/>
      <w:marRight w:val="0"/>
      <w:marTop w:val="0"/>
      <w:marBottom w:val="0"/>
      <w:divBdr>
        <w:top w:val="none" w:sz="0" w:space="0" w:color="auto"/>
        <w:left w:val="none" w:sz="0" w:space="0" w:color="auto"/>
        <w:bottom w:val="none" w:sz="0" w:space="0" w:color="auto"/>
        <w:right w:val="none" w:sz="0" w:space="0" w:color="auto"/>
      </w:divBdr>
    </w:div>
    <w:div w:id="154691829">
      <w:bodyDiv w:val="1"/>
      <w:marLeft w:val="0"/>
      <w:marRight w:val="0"/>
      <w:marTop w:val="0"/>
      <w:marBottom w:val="0"/>
      <w:divBdr>
        <w:top w:val="none" w:sz="0" w:space="0" w:color="auto"/>
        <w:left w:val="none" w:sz="0" w:space="0" w:color="auto"/>
        <w:bottom w:val="none" w:sz="0" w:space="0" w:color="auto"/>
        <w:right w:val="none" w:sz="0" w:space="0" w:color="auto"/>
      </w:divBdr>
    </w:div>
    <w:div w:id="185867951">
      <w:bodyDiv w:val="1"/>
      <w:marLeft w:val="0"/>
      <w:marRight w:val="0"/>
      <w:marTop w:val="0"/>
      <w:marBottom w:val="0"/>
      <w:divBdr>
        <w:top w:val="none" w:sz="0" w:space="0" w:color="auto"/>
        <w:left w:val="none" w:sz="0" w:space="0" w:color="auto"/>
        <w:bottom w:val="none" w:sz="0" w:space="0" w:color="auto"/>
        <w:right w:val="none" w:sz="0" w:space="0" w:color="auto"/>
      </w:divBdr>
    </w:div>
    <w:div w:id="235557068">
      <w:bodyDiv w:val="1"/>
      <w:marLeft w:val="0"/>
      <w:marRight w:val="0"/>
      <w:marTop w:val="0"/>
      <w:marBottom w:val="0"/>
      <w:divBdr>
        <w:top w:val="none" w:sz="0" w:space="0" w:color="auto"/>
        <w:left w:val="none" w:sz="0" w:space="0" w:color="auto"/>
        <w:bottom w:val="none" w:sz="0" w:space="0" w:color="auto"/>
        <w:right w:val="none" w:sz="0" w:space="0" w:color="auto"/>
      </w:divBdr>
    </w:div>
    <w:div w:id="286204086">
      <w:bodyDiv w:val="1"/>
      <w:marLeft w:val="0"/>
      <w:marRight w:val="0"/>
      <w:marTop w:val="0"/>
      <w:marBottom w:val="0"/>
      <w:divBdr>
        <w:top w:val="none" w:sz="0" w:space="0" w:color="auto"/>
        <w:left w:val="none" w:sz="0" w:space="0" w:color="auto"/>
        <w:bottom w:val="none" w:sz="0" w:space="0" w:color="auto"/>
        <w:right w:val="none" w:sz="0" w:space="0" w:color="auto"/>
      </w:divBdr>
    </w:div>
    <w:div w:id="480922045">
      <w:bodyDiv w:val="1"/>
      <w:marLeft w:val="0"/>
      <w:marRight w:val="0"/>
      <w:marTop w:val="0"/>
      <w:marBottom w:val="0"/>
      <w:divBdr>
        <w:top w:val="none" w:sz="0" w:space="0" w:color="auto"/>
        <w:left w:val="none" w:sz="0" w:space="0" w:color="auto"/>
        <w:bottom w:val="none" w:sz="0" w:space="0" w:color="auto"/>
        <w:right w:val="none" w:sz="0" w:space="0" w:color="auto"/>
      </w:divBdr>
    </w:div>
    <w:div w:id="542642177">
      <w:bodyDiv w:val="1"/>
      <w:marLeft w:val="0"/>
      <w:marRight w:val="0"/>
      <w:marTop w:val="0"/>
      <w:marBottom w:val="0"/>
      <w:divBdr>
        <w:top w:val="none" w:sz="0" w:space="0" w:color="auto"/>
        <w:left w:val="none" w:sz="0" w:space="0" w:color="auto"/>
        <w:bottom w:val="none" w:sz="0" w:space="0" w:color="auto"/>
        <w:right w:val="none" w:sz="0" w:space="0" w:color="auto"/>
      </w:divBdr>
    </w:div>
    <w:div w:id="593781839">
      <w:bodyDiv w:val="1"/>
      <w:marLeft w:val="0"/>
      <w:marRight w:val="0"/>
      <w:marTop w:val="0"/>
      <w:marBottom w:val="0"/>
      <w:divBdr>
        <w:top w:val="none" w:sz="0" w:space="0" w:color="auto"/>
        <w:left w:val="none" w:sz="0" w:space="0" w:color="auto"/>
        <w:bottom w:val="none" w:sz="0" w:space="0" w:color="auto"/>
        <w:right w:val="none" w:sz="0" w:space="0" w:color="auto"/>
      </w:divBdr>
    </w:div>
    <w:div w:id="609093288">
      <w:bodyDiv w:val="1"/>
      <w:marLeft w:val="0"/>
      <w:marRight w:val="0"/>
      <w:marTop w:val="0"/>
      <w:marBottom w:val="0"/>
      <w:divBdr>
        <w:top w:val="none" w:sz="0" w:space="0" w:color="auto"/>
        <w:left w:val="none" w:sz="0" w:space="0" w:color="auto"/>
        <w:bottom w:val="none" w:sz="0" w:space="0" w:color="auto"/>
        <w:right w:val="none" w:sz="0" w:space="0" w:color="auto"/>
      </w:divBdr>
    </w:div>
    <w:div w:id="627900798">
      <w:bodyDiv w:val="1"/>
      <w:marLeft w:val="0"/>
      <w:marRight w:val="0"/>
      <w:marTop w:val="0"/>
      <w:marBottom w:val="0"/>
      <w:divBdr>
        <w:top w:val="none" w:sz="0" w:space="0" w:color="auto"/>
        <w:left w:val="none" w:sz="0" w:space="0" w:color="auto"/>
        <w:bottom w:val="none" w:sz="0" w:space="0" w:color="auto"/>
        <w:right w:val="none" w:sz="0" w:space="0" w:color="auto"/>
      </w:divBdr>
    </w:div>
    <w:div w:id="670596264">
      <w:bodyDiv w:val="1"/>
      <w:marLeft w:val="0"/>
      <w:marRight w:val="0"/>
      <w:marTop w:val="0"/>
      <w:marBottom w:val="0"/>
      <w:divBdr>
        <w:top w:val="none" w:sz="0" w:space="0" w:color="auto"/>
        <w:left w:val="none" w:sz="0" w:space="0" w:color="auto"/>
        <w:bottom w:val="none" w:sz="0" w:space="0" w:color="auto"/>
        <w:right w:val="none" w:sz="0" w:space="0" w:color="auto"/>
      </w:divBdr>
    </w:div>
    <w:div w:id="865288781">
      <w:bodyDiv w:val="1"/>
      <w:marLeft w:val="0"/>
      <w:marRight w:val="0"/>
      <w:marTop w:val="0"/>
      <w:marBottom w:val="0"/>
      <w:divBdr>
        <w:top w:val="none" w:sz="0" w:space="0" w:color="auto"/>
        <w:left w:val="none" w:sz="0" w:space="0" w:color="auto"/>
        <w:bottom w:val="none" w:sz="0" w:space="0" w:color="auto"/>
        <w:right w:val="none" w:sz="0" w:space="0" w:color="auto"/>
      </w:divBdr>
    </w:div>
    <w:div w:id="1163162263">
      <w:bodyDiv w:val="1"/>
      <w:marLeft w:val="0"/>
      <w:marRight w:val="0"/>
      <w:marTop w:val="0"/>
      <w:marBottom w:val="0"/>
      <w:divBdr>
        <w:top w:val="none" w:sz="0" w:space="0" w:color="auto"/>
        <w:left w:val="none" w:sz="0" w:space="0" w:color="auto"/>
        <w:bottom w:val="none" w:sz="0" w:space="0" w:color="auto"/>
        <w:right w:val="none" w:sz="0" w:space="0" w:color="auto"/>
      </w:divBdr>
    </w:div>
    <w:div w:id="1196191690">
      <w:bodyDiv w:val="1"/>
      <w:marLeft w:val="0"/>
      <w:marRight w:val="0"/>
      <w:marTop w:val="0"/>
      <w:marBottom w:val="0"/>
      <w:divBdr>
        <w:top w:val="none" w:sz="0" w:space="0" w:color="auto"/>
        <w:left w:val="none" w:sz="0" w:space="0" w:color="auto"/>
        <w:bottom w:val="none" w:sz="0" w:space="0" w:color="auto"/>
        <w:right w:val="none" w:sz="0" w:space="0" w:color="auto"/>
      </w:divBdr>
    </w:div>
    <w:div w:id="1327510945">
      <w:bodyDiv w:val="1"/>
      <w:marLeft w:val="0"/>
      <w:marRight w:val="0"/>
      <w:marTop w:val="0"/>
      <w:marBottom w:val="0"/>
      <w:divBdr>
        <w:top w:val="none" w:sz="0" w:space="0" w:color="auto"/>
        <w:left w:val="none" w:sz="0" w:space="0" w:color="auto"/>
        <w:bottom w:val="none" w:sz="0" w:space="0" w:color="auto"/>
        <w:right w:val="none" w:sz="0" w:space="0" w:color="auto"/>
      </w:divBdr>
    </w:div>
    <w:div w:id="1465660528">
      <w:bodyDiv w:val="1"/>
      <w:marLeft w:val="0"/>
      <w:marRight w:val="0"/>
      <w:marTop w:val="0"/>
      <w:marBottom w:val="0"/>
      <w:divBdr>
        <w:top w:val="none" w:sz="0" w:space="0" w:color="auto"/>
        <w:left w:val="none" w:sz="0" w:space="0" w:color="auto"/>
        <w:bottom w:val="none" w:sz="0" w:space="0" w:color="auto"/>
        <w:right w:val="none" w:sz="0" w:space="0" w:color="auto"/>
      </w:divBdr>
    </w:div>
    <w:div w:id="1485009305">
      <w:bodyDiv w:val="1"/>
      <w:marLeft w:val="0"/>
      <w:marRight w:val="0"/>
      <w:marTop w:val="0"/>
      <w:marBottom w:val="0"/>
      <w:divBdr>
        <w:top w:val="none" w:sz="0" w:space="0" w:color="auto"/>
        <w:left w:val="none" w:sz="0" w:space="0" w:color="auto"/>
        <w:bottom w:val="none" w:sz="0" w:space="0" w:color="auto"/>
        <w:right w:val="none" w:sz="0" w:space="0" w:color="auto"/>
      </w:divBdr>
    </w:div>
    <w:div w:id="1492210725">
      <w:bodyDiv w:val="1"/>
      <w:marLeft w:val="0"/>
      <w:marRight w:val="0"/>
      <w:marTop w:val="0"/>
      <w:marBottom w:val="0"/>
      <w:divBdr>
        <w:top w:val="none" w:sz="0" w:space="0" w:color="auto"/>
        <w:left w:val="none" w:sz="0" w:space="0" w:color="auto"/>
        <w:bottom w:val="none" w:sz="0" w:space="0" w:color="auto"/>
        <w:right w:val="none" w:sz="0" w:space="0" w:color="auto"/>
      </w:divBdr>
    </w:div>
    <w:div w:id="1695813167">
      <w:bodyDiv w:val="1"/>
      <w:marLeft w:val="0"/>
      <w:marRight w:val="0"/>
      <w:marTop w:val="0"/>
      <w:marBottom w:val="0"/>
      <w:divBdr>
        <w:top w:val="none" w:sz="0" w:space="0" w:color="auto"/>
        <w:left w:val="none" w:sz="0" w:space="0" w:color="auto"/>
        <w:bottom w:val="none" w:sz="0" w:space="0" w:color="auto"/>
        <w:right w:val="none" w:sz="0" w:space="0" w:color="auto"/>
      </w:divBdr>
    </w:div>
    <w:div w:id="1735738339">
      <w:bodyDiv w:val="1"/>
      <w:marLeft w:val="0"/>
      <w:marRight w:val="0"/>
      <w:marTop w:val="0"/>
      <w:marBottom w:val="0"/>
      <w:divBdr>
        <w:top w:val="none" w:sz="0" w:space="0" w:color="auto"/>
        <w:left w:val="none" w:sz="0" w:space="0" w:color="auto"/>
        <w:bottom w:val="none" w:sz="0" w:space="0" w:color="auto"/>
        <w:right w:val="none" w:sz="0" w:space="0" w:color="auto"/>
      </w:divBdr>
    </w:div>
    <w:div w:id="1900821053">
      <w:bodyDiv w:val="1"/>
      <w:marLeft w:val="0"/>
      <w:marRight w:val="0"/>
      <w:marTop w:val="0"/>
      <w:marBottom w:val="0"/>
      <w:divBdr>
        <w:top w:val="none" w:sz="0" w:space="0" w:color="auto"/>
        <w:left w:val="none" w:sz="0" w:space="0" w:color="auto"/>
        <w:bottom w:val="none" w:sz="0" w:space="0" w:color="auto"/>
        <w:right w:val="none" w:sz="0" w:space="0" w:color="auto"/>
      </w:divBdr>
    </w:div>
    <w:div w:id="2026326142">
      <w:bodyDiv w:val="1"/>
      <w:marLeft w:val="0"/>
      <w:marRight w:val="0"/>
      <w:marTop w:val="0"/>
      <w:marBottom w:val="0"/>
      <w:divBdr>
        <w:top w:val="none" w:sz="0" w:space="0" w:color="auto"/>
        <w:left w:val="none" w:sz="0" w:space="0" w:color="auto"/>
        <w:bottom w:val="none" w:sz="0" w:space="0" w:color="auto"/>
        <w:right w:val="none" w:sz="0" w:space="0" w:color="auto"/>
      </w:divBdr>
    </w:div>
    <w:div w:id="2031098633">
      <w:bodyDiv w:val="1"/>
      <w:marLeft w:val="0"/>
      <w:marRight w:val="0"/>
      <w:marTop w:val="0"/>
      <w:marBottom w:val="0"/>
      <w:divBdr>
        <w:top w:val="none" w:sz="0" w:space="0" w:color="auto"/>
        <w:left w:val="none" w:sz="0" w:space="0" w:color="auto"/>
        <w:bottom w:val="none" w:sz="0" w:space="0" w:color="auto"/>
        <w:right w:val="none" w:sz="0" w:space="0" w:color="auto"/>
      </w:divBdr>
    </w:div>
    <w:div w:id="2048286474">
      <w:bodyDiv w:val="1"/>
      <w:marLeft w:val="0"/>
      <w:marRight w:val="0"/>
      <w:marTop w:val="0"/>
      <w:marBottom w:val="0"/>
      <w:divBdr>
        <w:top w:val="none" w:sz="0" w:space="0" w:color="auto"/>
        <w:left w:val="none" w:sz="0" w:space="0" w:color="auto"/>
        <w:bottom w:val="none" w:sz="0" w:space="0" w:color="auto"/>
        <w:right w:val="none" w:sz="0" w:space="0" w:color="auto"/>
      </w:divBdr>
    </w:div>
    <w:div w:id="2112553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mn.sk/en/activities/studies-produced-by-emn.html" TargetMode="External"/><Relationship Id="rId18" Type="http://schemas.openxmlformats.org/officeDocument/2006/relationships/hyperlink" Target="https://www.euimmigration.org/eu.html" TargetMode="Externa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nextdoorfamily.eu/" TargetMode="External"/><Relationship Id="rId17" Type="http://schemas.openxmlformats.org/officeDocument/2006/relationships/hyperlink" Target="http://www.sfpa.sk/en/" TargetMode="External"/><Relationship Id="rId2" Type="http://schemas.openxmlformats.org/officeDocument/2006/relationships/customXml" Target="../customXml/item2.xml"/><Relationship Id="rId16" Type="http://schemas.openxmlformats.org/officeDocument/2006/relationships/hyperlink" Target="http://jobexpo.sk/sk/7/veltrh-prace-job-expo-2015" TargetMode="Externa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ilo.org/global/about-the-ilo/lang--en/index.htm" TargetMode="External"/><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www.migrationobservatory.ox.ac.uk/briefings/eu-migrants-other-eu-countries-analysis-bilateral-migrant-stocks"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iom.sk/en/activities/european-migration-network/main-emn-activities-in-slovakia-in-2015" TargetMode="Externa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29"/>
    </mc:Choice>
    <mc:Fallback>
      <c:style val="29"/>
    </mc:Fallback>
  </mc:AlternateContent>
  <c:chart>
    <c:title>
      <c:overlay val="0"/>
    </c:title>
    <c:autoTitleDeleted val="0"/>
    <c:plotArea>
      <c:layout/>
      <c:pieChart>
        <c:varyColors val="1"/>
        <c:ser>
          <c:idx val="0"/>
          <c:order val="0"/>
          <c:tx>
            <c:strRef>
              <c:f>Hárok1!$B$1</c:f>
              <c:strCache>
                <c:ptCount val="1"/>
                <c:pt idx="0">
                  <c:v>Single market measures by sector</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Hárok1!$A$2:$A$7</c:f>
              <c:strCache>
                <c:ptCount val="6"/>
                <c:pt idx="0">
                  <c:v>Manufactured goods</c:v>
                </c:pt>
                <c:pt idx="1">
                  <c:v>Other</c:v>
                </c:pt>
                <c:pt idx="2">
                  <c:v>Agricultural products</c:v>
                </c:pt>
                <c:pt idx="3">
                  <c:v>Energy and Transport</c:v>
                </c:pt>
                <c:pt idx="4">
                  <c:v>Financial services</c:v>
                </c:pt>
                <c:pt idx="5">
                  <c:v>Free movement of persons</c:v>
                </c:pt>
              </c:strCache>
            </c:strRef>
          </c:cat>
          <c:val>
            <c:numRef>
              <c:f>Hárok1!$B$2:$B$7</c:f>
              <c:numCache>
                <c:formatCode>0%</c:formatCode>
                <c:ptCount val="6"/>
                <c:pt idx="0">
                  <c:v>0.32</c:v>
                </c:pt>
                <c:pt idx="1">
                  <c:v>0.17</c:v>
                </c:pt>
                <c:pt idx="2">
                  <c:v>0.36</c:v>
                </c:pt>
                <c:pt idx="3">
                  <c:v>0.08</c:v>
                </c:pt>
                <c:pt idx="4">
                  <c:v>0.06</c:v>
                </c:pt>
                <c:pt idx="5">
                  <c:v>0.01</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Lucia Krč-Jediná, 11019239</PublishDate>
  <Abstract>Date: 28.05.2015</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Hou11</b:Tag>
    <b:SourceType>InternetSite</b:SourceType>
    <b:Guid>{547A4E1A-C415-4AE7-B488-80F3FA276601}</b:Guid>
    <b:Title>migration</b:Title>
    <b:InternetSiteTitle>The Free Dictionary</b:InternetSiteTitle>
    <b:Year>2011</b:Year>
    <b:YearAccessed>2015</b:YearAccessed>
    <b:MonthAccessed>April</b:MonthAccessed>
    <b:DayAccessed>3</b:DayAccessed>
    <b:URL>http://www.thefreedictionary.com/migration</b:URL>
    <b:LCID>en-GB</b:LCID>
    <b:Author>
      <b:Author>
        <b:NameList>
          <b:Person>
            <b:Last>Houghton Mifflin Harcourt</b:Last>
            <b:First>Publishing</b:First>
            <b:Middle>Company</b:Middle>
          </b:Person>
        </b:NameList>
      </b:Author>
    </b:Author>
    <b:RefOrder>2</b:RefOrder>
  </b:Source>
  <b:Source>
    <b:Tag>OEC01</b:Tag>
    <b:SourceType>InternetSite</b:SourceType>
    <b:Guid>{C216EF4A-5E03-472A-9D11-EE5B937965E3}</b:Guid>
    <b:LCID>en-GB</b:LCID>
    <b:Author>
      <b:Author>
        <b:NameList>
          <b:Person>
            <b:Last>OECD</b:Last>
          </b:Person>
        </b:NameList>
      </b:Author>
    </b:Author>
    <b:Title>Returning Migrants</b:Title>
    <b:InternetSiteTitle>Glossary of Statistical Terms</b:InternetSiteTitle>
    <b:Year>2001</b:Year>
    <b:Month>November</b:Month>
    <b:Day>29</b:Day>
    <b:YearAccessed>2015</b:YearAccessed>
    <b:MonthAccessed>April</b:MonthAccessed>
    <b:DayAccessed>3</b:DayAccessed>
    <b:URL>https://stats.oecd.org/glossary/detail.asp?ID=2349</b:URL>
    <b:RefOrder>3</b:RefOrder>
  </b:Source>
  <b:Source>
    <b:Tag>Lib15</b:Tag>
    <b:SourceType>InternetSite</b:SourceType>
    <b:Guid>{0BAE4143-D3B6-4DF7-A420-B761A4180335}</b:Guid>
    <b:LCID>en-GB</b:LCID>
    <b:Author>
      <b:Author>
        <b:NameList>
          <b:Person>
            <b:Last>USC</b:Last>
            <b:First>Libraries</b:First>
          </b:Person>
        </b:NameList>
      </b:Author>
    </b:Author>
    <b:Title>6. The Methodology</b:Title>
    <b:InternetSiteTitle>Organizing Your Social Sciences Research Paper</b:InternetSiteTitle>
    <b:Year>2015</b:Year>
    <b:Month>January</b:Month>
    <b:Day>27</b:Day>
    <b:YearAccessed>2015</b:YearAccessed>
    <b:MonthAccessed>January</b:MonthAccessed>
    <b:DayAccessed>27</b:DayAccessed>
    <b:URL>http://libguides.usc.edu/content.php?pid=83009&amp;sid=615865</b:URL>
    <b:RefOrder>11</b:RefOrder>
  </b:Source>
  <b:Source>
    <b:Tag>USC15</b:Tag>
    <b:SourceType>InternetSite</b:SourceType>
    <b:Guid>{10118E3F-1A39-4132-95AE-9206C1E4EDAE}</b:Guid>
    <b:LCID>en-GB</b:LCID>
    <b:Author>
      <b:Author>
        <b:NameList>
          <b:Person>
            <b:Last>USC</b:Last>
          </b:Person>
        </b:NameList>
      </b:Author>
    </b:Author>
    <b:Title>Organizing Your Social Sciences Research Paper: 4. The Introduction</b:Title>
    <b:InternetSiteTitle>USC Libraries</b:InternetSiteTitle>
    <b:Year>2015</b:Year>
    <b:Month>March</b:Month>
    <b:Day>10</b:Day>
    <b:YearAccessed>2015</b:YearAccessed>
    <b:MonthAccessed>March</b:MonthAccessed>
    <b:DayAccessed>11</b:DayAccessed>
    <b:URL>http://libguides.usc.edu/c.php?g=235034&amp;p=1559828</b:URL>
    <b:RefOrder>108</b:RefOrder>
  </b:Source>
  <b:Source>
    <b:Tag>Col15</b:Tag>
    <b:SourceType>InternetSite</b:SourceType>
    <b:Guid>{DA32E18D-2413-49C7-BF8C-9CFFF25E0E95}</b:Guid>
    <b:LCID>en-GB</b:LCID>
    <b:Author>
      <b:Author>
        <b:NameList>
          <b:Person>
            <b:Last>Collective</b:Last>
          </b:Person>
        </b:NameList>
      </b:Author>
    </b:Author>
    <b:Title>Vitajte na stránke občianskeho združenia Migrácia SK</b:Title>
    <b:InternetSiteTitle>Slovenská Migrácia (Slovak Migration)</b:InternetSiteTitle>
    <b:Year>2015</b:Year>
    <b:Month>February</b:Month>
    <b:Day>25</b:Day>
    <b:YearAccessed>2015</b:YearAccessed>
    <b:MonthAccessed>February</b:MonthAccessed>
    <b:DayAccessed>28</b:DayAccessed>
    <b:URL>http://slovenskamigracia.sk/sk</b:URL>
    <b:RefOrder>4</b:RefOrder>
  </b:Source>
  <b:Source>
    <b:Tag>Min15</b:Tag>
    <b:SourceType>InternetSite</b:SourceType>
    <b:Guid>{87188620-EDCD-4644-B976-EEFDD54C203E}</b:Guid>
    <b:Title>Projekty na ktorých sa migračný úrad podiela</b:Title>
    <b:InternetSiteTitle>Migračný úrad MV SR</b:InternetSiteTitle>
    <b:YearAccessed>2015</b:YearAccessed>
    <b:MonthAccessed>March</b:MonthAccessed>
    <b:DayAccessed>29</b:DayAccessed>
    <b:URL>http://www.minv.sk/?projekty-na-ktorych-sa-migracny-urad-podiela</b:URL>
    <b:LCID>en-GB</b:LCID>
    <b:Author>
      <b:Author>
        <b:NameList>
          <b:Person>
            <b:Last>Ministerstvo Vnútra</b:Last>
            <b:First>SR</b:First>
          </b:Person>
        </b:NameList>
      </b:Author>
    </b:Author>
    <b:Year>2014</b:Year>
    <b:RefOrder>9</b:RefOrder>
  </b:Source>
  <b:Source>
    <b:Tag>IVR14</b:Tag>
    <b:SourceType>InternetSite</b:SourceType>
    <b:Guid>{6AB48182-B086-461A-98FB-ABBB6F0CB2EA}</b:Guid>
    <b:LCID>en-GB</b:LCID>
    <b:Author>
      <b:Author>
        <b:NameList>
          <b:Person>
            <b:Last>IVRP</b:Last>
          </b:Person>
        </b:NameList>
      </b:Author>
    </b:Author>
    <b:Title>IVPR a Eurofound</b:Title>
    <b:InternetSiteTitle>Inštitút pre výskum práce a rodiny</b:InternetSiteTitle>
    <b:Year>2014</b:Year>
    <b:YearAccessed>2015</b:YearAccessed>
    <b:MonthAccessed>April</b:MonthAccessed>
    <b:DayAccessed>03</b:DayAccessed>
    <b:URL>http://www.sspr.gov.sk/IVPR/index.php?option=com_content&amp;view=article&amp;id=63&amp;Itemid=35&amp;lang=sk</b:URL>
    <b:RefOrder>10</b:RefOrder>
  </b:Source>
  <b:Source>
    <b:Tag>Rad12</b:Tag>
    <b:SourceType>JournalArticle</b:SourceType>
    <b:Guid>{E38E4899-799C-4BA2-A84B-9041312D9924}</b:Guid>
    <b:Title>Return Migration: The Experience of Eastern Europe</b:Title>
    <b:Year>2012</b:Year>
    <b:Author>
      <b:Author>
        <b:NameList>
          <b:Person>
            <b:Last>Radu</b:Last>
            <b:First>Dragos</b:First>
          </b:Person>
          <b:Person>
            <b:Last>Martin</b:Last>
            <b:First>Reiner</b:First>
          </b:Person>
        </b:NameList>
      </b:Author>
    </b:Author>
    <b:LCID>en-GB</b:LCID>
    <b:JournalName>International Migration vol. 50 (6)</b:JournalName>
    <b:Pages>109-128</b:Pages>
    <b:RefOrder>7</b:RefOrder>
  </b:Source>
  <b:Source>
    <b:Tag>MZu15</b:Tag>
    <b:SourceType>Interview</b:SourceType>
    <b:Guid>{360628F2-A720-4139-ADE3-D4EB8545740D}</b:Guid>
    <b:Title>How can the Slovak Republic decrease the number of highly-skilled Slovak nationals who migrate to other EU countries?</b:Title>
    <b:Year>2015</b:Year>
    <b:LCID>en-GB</b:LCID>
    <b:Month>April</b:Month>
    <b:Day>16</b:Day>
    <b:Author>
      <b:Interviewee>
        <b:NameList>
          <b:Person>
            <b:Last>M</b:Last>
            <b:First>Zuzana</b:First>
          </b:Person>
        </b:NameList>
      </b:Interviewee>
      <b:Interviewer>
        <b:NameList>
          <b:Person>
            <b:Last>Krč-Jediná</b:Last>
            <b:First>Lucia</b:First>
          </b:Person>
        </b:NameList>
      </b:Interviewer>
    </b:Author>
    <b:RefOrder>13</b:RefOrder>
  </b:Source>
  <b:Source>
    <b:Tag>Asl11</b:Tag>
    <b:SourceType>Book</b:SourceType>
    <b:Guid>{350B7B7F-8A18-4FB8-BCB9-CCE01DCF43C6}</b:Guid>
    <b:Title>Migrace a kulturní konflikty</b:Title>
    <b:Year>2011</b:Year>
    <b:LCID>en-GB</b:LCID>
    <b:City>Praha</b:City>
    <b:Publisher>Auditorium</b:Publisher>
    <b:Author>
      <b:Author>
        <b:Corporate>Aslan, Ednan; Babická, Karolína; Bartoň, Daniel; Děkanovská, Kateřina; Dorig, Harald; Geistlinger, Michael; Honusková, Veřa; Kälin, Walter; Klvaňová, Radka; Martinková, Šarka; Obrovská, Lucie; Pechová, Eva; Petráš, René; Petrův, Helena; Pořízek, Pavel; Scheu, Harald Christian; Sulitka, Andrej; Uherek, Zdeněk;</b:Corporate>
      </b:Author>
    </b:Author>
    <b:RefOrder>109</b:RefOrder>
  </b:Source>
  <b:Source>
    <b:Tag>Bla15</b:Tag>
    <b:SourceType>Interview</b:SourceType>
    <b:Guid>{19132087-B724-477D-83FD-7EA644B662F7}</b:Guid>
    <b:LCID>en-GB</b:LCID>
    <b:Author>
      <b:Interviewee>
        <b:NameList>
          <b:Person>
            <b:Last>Bahna</b:Last>
            <b:First>Miloslav</b:First>
          </b:Person>
        </b:NameList>
      </b:Interviewee>
      <b:Interviewer>
        <b:NameList>
          <b:Person>
            <b:Last>Krč-Jediná</b:Last>
            <b:First>Lucia</b:First>
          </b:Person>
        </b:NameList>
      </b:Interviewer>
    </b:Author>
    <b:Title>How can the Slovak Republic deacrease the number of highly-skilled Slovak nationals who migrate to other EU countries?</b:Title>
    <b:Year>2015</b:Year>
    <b:Month>April</b:Month>
    <b:Day>20</b:Day>
    <b:RefOrder>8</b:RefOrder>
  </b:Source>
  <b:Source>
    <b:Tag>col15</b:Tag>
    <b:SourceType>InternetSite</b:SourceType>
    <b:Guid>{05DC2E8E-AF0E-47E4-8ED2-75D7DE5848BA}</b:Guid>
    <b:Title>Employment of EU citizens in Slovakia</b:Title>
    <b:Year>2015</b:Year>
    <b:LCID>en-GB</b:LCID>
    <b:Author>
      <b:Author>
        <b:NameList>
          <b:Person>
            <b:Last>MIC</b:Last>
            <b:First>collective</b:First>
          </b:Person>
        </b:NameList>
      </b:Author>
    </b:Author>
    <b:InternetSiteTitle>Migration Information Center</b:InternetSiteTitle>
    <b:YearAccessed>2015</b:YearAccessed>
    <b:MonthAccessed>March</b:MonthAccessed>
    <b:DayAccessed>27</b:DayAccessed>
    <b:URL>http://mic.iom.sk/en/work/employment/87-zamestnavanie-obcanov-eu-na-slovensku.html</b:URL>
    <b:RefOrder>14</b:RefOrder>
  </b:Source>
  <b:Source>
    <b:Tag>Lel96</b:Tag>
    <b:SourceType>ArticleInAPeriodical</b:SourceType>
    <b:Guid>{DE52A9A9-4725-4810-B019-437D34EE27EB}</b:Guid>
    <b:Title>Migration, a complex phenomenon</b:Title>
    <b:Year>1996</b:Year>
    <b:Month>APRIL–DECEMBER</b:Month>
    <b:LCID>en-GB</b:LCID>
    <b:Author>
      <b:Author>
        <b:NameList>
          <b:Person>
            <b:Last>Leloup</b:Last>
            <b:First>F.</b:First>
          </b:Person>
        </b:NameList>
      </b:Author>
    </b:Author>
    <b:PeriodicalTitle>International Journal of Anthropology Volume 11, Issue 2-4</b:PeriodicalTitle>
    <b:Pages>101-115</b:Pages>
    <b:RefOrder>12</b:RefOrder>
  </b:Source>
  <b:Source>
    <b:Tag>Sed11</b:Tag>
    <b:SourceType>InternetSite</b:SourceType>
    <b:Guid>{443ECB05-D54E-4E05-908F-957E5394F469}</b:Guid>
    <b:Title>International migration: where do people go and where from?</b:Title>
    <b:Year>2011</b:Year>
    <b:LCID>en-GB</b:LCID>
    <b:InternetSiteTitle>The Guardian</b:InternetSiteTitle>
    <b:Month>July</b:Month>
    <b:Day>12</b:Day>
    <b:YearAccessed>2015</b:YearAccessed>
    <b:MonthAccessed>April</b:MonthAccessed>
    <b:DayAccessed>20</b:DayAccessed>
    <b:URL>http://www.theguardian.com/news/datablog/2011/jul/12/immigration-destination-countries-list-migration-statistics</b:URL>
    <b:Author>
      <b:Author>
        <b:NameList>
          <b:Person>
            <b:Last>Sedghi</b:Last>
            <b:First>Ami</b:First>
          </b:Person>
        </b:NameList>
      </b:Author>
    </b:Author>
    <b:RefOrder>110</b:RefOrder>
  </b:Source>
  <b:Source>
    <b:Tag>Gur01</b:Tag>
    <b:SourceType>InternetSite</b:SourceType>
    <b:Guid>{710F3DF0-9D67-43C1-B3C8-F4909110839E}</b:Guid>
    <b:Title>International Migration Outlook 2014</b:Title>
    <b:Year>2014</b:Year>
    <b:Month>December</b:Month>
    <b:Day>01</b:Day>
    <b:LCID>en-GB</b:LCID>
    <b:InternetSiteTitle>Organisation for Economic Co-operation and Development</b:InternetSiteTitle>
    <b:YearAccessed>2015</b:YearAccessed>
    <b:MonthAccessed>April</b:MonthAccessed>
    <b:DayAccessed>20</b:DayAccessed>
    <b:URL>http://www.oecd.org/migration/international-migration-outlook-1999124x.htm</b:URL>
    <b:Author>
      <b:Author>
        <b:NameList>
          <b:Person>
            <b:Last>Gurría</b:Last>
            <b:First>Angel</b:First>
          </b:Person>
        </b:NameList>
      </b:Author>
    </b:Author>
    <b:RefOrder>111</b:RefOrder>
  </b:Source>
  <b:Source>
    <b:Tag>Tea11</b:Tag>
    <b:SourceType>InternetSite</b:SourceType>
    <b:Guid>{6AFE0F0D-9841-4372-B776-2345605D808C}</b:Guid>
    <b:LCID>en-GB</b:LCID>
    <b:Author>
      <b:Author>
        <b:NameList>
          <b:Person>
            <b:Last>Team</b:Last>
          </b:Person>
        </b:NameList>
      </b:Author>
    </b:Author>
    <b:Title>Writing your Dissertation: Methodology</b:Title>
    <b:InternetSiteTitle>Skills you need</b:InternetSiteTitle>
    <b:Year>2011</b:Year>
    <b:YearAccessed>2015</b:YearAccessed>
    <b:MonthAccessed>February</b:MonthAccessed>
    <b:DayAccessed>21</b:DayAccessed>
    <b:URL>http://www.skillsyouneed.com/learn/dissertation-methodology.html</b:URL>
    <b:RefOrder>112</b:RefOrder>
  </b:Source>
  <b:Source>
    <b:Tag>Lat14</b:Tag>
    <b:SourceType>InternetSite</b:SourceType>
    <b:Guid>{BF6FF872-0BF9-4FA1-B85F-F802E6E4F065}</b:Guid>
    <b:LCID>en-GB</b:LCID>
    <b:Title>Latest Immigration Statistics</b:Title>
    <b:InternetSiteTitle>Migration Watch UK</b:InternetSiteTitle>
    <b:Year>2014</b:Year>
    <b:Month>December</b:Month>
    <b:YearAccessed>2015</b:YearAccessed>
    <b:MonthAccessed>April</b:MonthAccessed>
    <b:URL>http://www.migrationwatchuk.org/latest-immigration-statistics</b:URL>
    <b:DayAccessed>13</b:DayAccessed>
    <b:Author>
      <b:Author>
        <b:NameList>
          <b:Person>
            <b:Last>Field</b:Last>
            <b:First>Frank</b:First>
          </b:Person>
          <b:Person>
            <b:Last>Soames</b:Last>
            <b:First>Nicholas</b:First>
          </b:Person>
        </b:NameList>
      </b:Author>
    </b:Author>
    <b:RefOrder>15</b:RefOrder>
  </b:Source>
  <b:Source>
    <b:Tag>Fed15</b:Tag>
    <b:SourceType>InternetSite</b:SourceType>
    <b:Guid>{809389A8-722E-4335-8762-DEFF607B39EA}</b:Guid>
    <b:LCID>en-GB</b:LCID>
    <b:Title>Migration to Germany</b:Title>
    <b:InternetSiteTitle>Federal Office for Migration and Refugees</b:InternetSiteTitle>
    <b:Year>2015</b:Year>
    <b:YearAccessed>2015</b:YearAccessed>
    <b:MonthAccessed>April</b:MonthAccessed>
    <b:DayAccessed>13</b:DayAccessed>
    <b:URL>http://www.bamf.de/EN/Migration/migration-node.html</b:URL>
    <b:Author>
      <b:Author>
        <b:NameList>
          <b:Person>
            <b:Last>Federal</b:Last>
            <b:First>Office</b:First>
          </b:Person>
        </b:NameList>
      </b:Author>
    </b:Author>
    <b:RefOrder>113</b:RefOrder>
  </b:Source>
  <b:Source>
    <b:Tag>Imm08</b:Tag>
    <b:SourceType>InternetSite</b:SourceType>
    <b:Guid>{4B5F6FD8-3CCF-4589-B640-DFF961A2D2E9}</b:Guid>
    <b:LCID>en-GB</b:LCID>
    <b:Title>Immigration to France, French Work Permits</b:Title>
    <b:InternetSiteTitle>Work Permit Advice Site</b:InternetSiteTitle>
    <b:Year>2008</b:Year>
    <b:YearAccessed>2015</b:YearAccessed>
    <b:MonthAccessed>April</b:MonthAccessed>
    <b:DayAccessed>13</b:DayAccessed>
    <b:URL>http://www.workpermit.com/france/france.htm</b:URL>
    <b:RefOrder>16</b:RefOrder>
  </b:Source>
  <b:Source>
    <b:Tag>Eur15</b:Tag>
    <b:SourceType>InternetSite</b:SourceType>
    <b:Guid>{A11C14C5-C232-4370-9A97-685669A63B6A}</b:Guid>
    <b:LCID>en-GB</b:LCID>
    <b:Title>European Union</b:Title>
    <b:InternetSiteTitle>Slovak Republic Non-profit Project </b:InternetSiteTitle>
    <b:Year>2015</b:Year>
    <b:YearAccessed>2015</b:YearAccessed>
    <b:MonthAccessed>April</b:MonthAccessed>
    <b:DayAccessed>20</b:DayAccessed>
    <b:URL>http://www.slovak-republic.org/eu/</b:URL>
    <b:RefOrder>39</b:RefOrder>
  </b:Source>
  <b:Source>
    <b:Tag>Sta151</b:Tag>
    <b:SourceType>InternetSite</b:SourceType>
    <b:Guid>{3B7C8194-196A-4934-8CD4-D7A3567D6713}</b:Guid>
    <b:LCID>en-GB</b:LCID>
    <b:Author>
      <b:Author>
        <b:NameList>
          <b:Person>
            <b:Last>Statistical Office</b:Last>
            <b:First>SR</b:First>
          </b:Person>
        </b:NameList>
      </b:Author>
    </b:Author>
    <b:Title>Population and Migration (Obyvateľstvo a migrácia)</b:Title>
    <b:InternetSiteTitle>Statistical Office of the Slovak Republic</b:InternetSiteTitle>
    <b:Year>2015</b:Year>
    <b:Month>March</b:Month>
    <b:Day>23</b:Day>
    <b:YearAccessed>2015</b:YearAccessed>
    <b:MonthAccessed>MArch</b:MonthAccessed>
    <b:DayAccessed>23</b:DayAccessed>
    <b:URL>http://slovak.statistics.sk/wps/portal/ext/themes/demography/population/news/!ut/p/b1/jZDLDoIwEEU_qVMor2VBKRWCtIhiN4aFMRgBF8bvtxBWJrbObtJzemcGKdQiNXbv_ta9-mnsHnOv_IsIeBjHmEIYHx3gQSlxLgTLMdHAWQPwoyh8-aXcAj_QiskdwUC81TcAs5_WlUMjwpKN3Kf6OXHCuvAdALz6CaMZCQqAs</b:URL>
    <b:RefOrder>17</b:RefOrder>
  </b:Source>
  <b:Source>
    <b:Tag>Šta15</b:Tag>
    <b:SourceType>InternetSite</b:SourceType>
    <b:Guid>{C01C8DE3-AF08-479F-B9BA-C87FEB3D7123}</b:Guid>
    <b:LCID>en-GB</b:LCID>
    <b:Title>Štatistiky</b:Title>
    <b:InternetSiteTitle>Migračný úrad SR</b:InternetSiteTitle>
    <b:YearAccessed>2015</b:YearAccessed>
    <b:MonthAccessed>February</b:MonthAccessed>
    <b:DayAccessed>21</b:DayAccessed>
    <b:URL>http://www.minv.sk/?statistiky-20</b:URL>
    <b:Author>
      <b:Author>
        <b:NameList>
          <b:Person>
            <b:Last>Ministerstvo vnútra</b:Last>
            <b:First>SR</b:First>
          </b:Person>
        </b:NameList>
      </b:Author>
    </b:Author>
    <b:Year>2015</b:Year>
    <b:Month>February</b:Month>
    <b:RefOrder>18</b:RefOrder>
  </b:Source>
  <b:Source>
    <b:Tag>Eur12</b:Tag>
    <b:SourceType>InternetSite</b:SourceType>
    <b:Guid>{E3AF32E3-433D-4454-ADB7-01F0E1604A8C}</b:Guid>
    <b:LCID>en-GB</b:LCID>
    <b:Author>
      <b:Author>
        <b:NameList>
          <b:Person>
            <b:Last>Eurostat</b:Last>
          </b:Person>
        </b:NameList>
      </b:Author>
    </b:Author>
    <b:Title>Štatistika migrácie a migrujúceho obyvateľstva</b:Title>
    <b:InternetSiteTitle>Statistics Explained</b:InternetSiteTitle>
    <b:Year>2012</b:Year>
    <b:Month>December</b:Month>
    <b:YearAccessed>2015</b:YearAccessed>
    <b:MonthAccessed>January</b:MonthAccessed>
    <b:DayAccessed>21</b:DayAccessed>
    <b:URL>http://ec.europa.eu/eurostat/statistics-explained/index.php/Migration_and_migrant_population_statistics/sk</b:URL>
    <b:RefOrder>19</b:RefOrder>
  </b:Source>
  <b:Source>
    <b:Tag>Mig14</b:Tag>
    <b:SourceType>InternetSite</b:SourceType>
    <b:Guid>{E7163105-F542-4F42-A9BB-C3EB363611CB}</b:Guid>
    <b:LCID>en-GB</b:LCID>
    <b:Author>
      <b:Author>
        <b:NameList>
          <b:Person>
            <b:Last>Migration Team</b:Last>
            <b:First>Org</b:First>
          </b:Person>
        </b:NameList>
      </b:Author>
    </b:Author>
    <b:Title>Migrácia na Slovensku</b:Title>
    <b:InternetSiteTitle>International Organisation for Migration</b:InternetSiteTitle>
    <b:Year>2014</b:Year>
    <b:YearAccessed>2015</b:YearAccessed>
    <b:MonthAccessed>February</b:MonthAccessed>
    <b:DayAccessed>18</b:DayAccessed>
    <b:URL>http://www.iom.sk/sk/migracia/migracia-na-slovensku</b:URL>
    <b:RefOrder>20</b:RefOrder>
  </b:Source>
  <b:Source>
    <b:Tag>Jur12</b:Tag>
    <b:SourceType>InternetSite</b:SourceType>
    <b:Guid>{7FAA4FC3-8272-40D4-901B-E80D284A1A91}</b:Guid>
    <b:LCID>en-GB</b:LCID>
    <b:Author>
      <b:Author>
        <b:NameList>
          <b:Person>
            <b:Last>Jurík</b:Last>
            <b:First>Josef</b:First>
          </b:Person>
        </b:NameList>
      </b:Author>
    </b:Author>
    <b:Title>Vplyvy migrácie na demografický vývoj Slovenska</b:Title>
    <b:InternetSiteTitle>Inštitút pre Paradigmatické Reformy</b:InternetSiteTitle>
    <b:Year>2012</b:Year>
    <b:Month>December</b:Month>
    <b:Day>24</b:Day>
    <b:YearAccessed>2015</b:YearAccessed>
    <b:MonthAccessed>January</b:MonthAccessed>
    <b:DayAccessed>21</b:DayAccessed>
    <b:URL>http://ippr.sk/demografia/88-vplyvy-migracie-na-demograficky-vyvoj-slovenska</b:URL>
    <b:RefOrder>21</b:RefOrder>
  </b:Source>
  <b:Source>
    <b:Tag>Mig08</b:Tag>
    <b:SourceType>InternetSite</b:SourceType>
    <b:Guid>{3B3C9D7C-0741-469A-8FB1-5ED6E6C56696}</b:Guid>
    <b:LCID>en-GB</b:LCID>
    <b:Author>
      <b:Author>
        <b:NameList>
          <b:Person>
            <b:Last>Migration Office</b:Last>
            <b:First>SR</b:First>
          </b:Person>
        </b:NameList>
      </b:Author>
    </b:Author>
    <b:Title>Zámerom migračnej politiky Slovenskej republiky je zabezpečiť</b:Title>
    <b:InternetSiteTitle>Ministry of Interior</b:InternetSiteTitle>
    <b:Year>2008</b:Year>
    <b:YearAccessed>2015</b:YearAccessed>
    <b:MonthAccessed>March</b:MonthAccessed>
    <b:DayAccessed>24</b:DayAccessed>
    <b:URL>http://www.minv.sk/?zamer-migracnej-politiky-slovenskej-republiky</b:URL>
    <b:RefOrder>33</b:RefOrder>
  </b:Source>
  <b:Source>
    <b:Tag>Slo04</b:Tag>
    <b:SourceType>InternetSite</b:SourceType>
    <b:Guid>{DBA5EE7F-95EF-4E5F-A1FF-0ECECA901B54}</b:Guid>
    <b:LCID>en-GB</b:LCID>
    <b:Author>
      <b:Author>
        <b:NameList>
          <b:Person>
            <b:Last>Slovak Television</b:Last>
            <b:First>STV</b:First>
          </b:Person>
        </b:NameList>
      </b:Author>
    </b:Author>
    <b:Title>Illegal migration from Ukraine is still a problem</b:Title>
    <b:InternetSiteTitle>Guide to Slovakia</b:InternetSiteTitle>
    <b:Year>2004</b:Year>
    <b:Month>June</b:Month>
    <b:Day>23</b:Day>
    <b:YearAccessed>2015</b:YearAccessed>
    <b:MonthAccessed>February</b:MonthAccessed>
    <b:DayAccessed>18</b:DayAccessed>
    <b:URL>http://slovensko.com/news/1421</b:URL>
    <b:RefOrder>34</b:RefOrder>
  </b:Source>
  <b:Source>
    <b:Tag>Jan07</b:Tag>
    <b:SourceType>DocumentFromInternetSite</b:SourceType>
    <b:Guid>{CE18AB4C-2FD6-40BA-84B6-80D75DFF751E}</b:Guid>
    <b:Title>Irregular Migration, Human Smuggling and the Eastern Enlargement of the European Union</b:Title>
    <b:InternetSiteTitle>Document database</b:InternetSiteTitle>
    <b:Year>2007</b:Year>
    <b:Month>February</b:Month>
    <b:Day>26</b:Day>
    <b:YearAccessed>2015</b:YearAccessed>
    <b:MonthAccessed>February</b:MonthAccessed>
    <b:DayAccessed>24</b:DayAccessed>
    <b:URL>http://www.net4you.com/jandlftp/Irregular_Migration_Enlargement.pdf</b:URL>
    <b:LCID>en-GB</b:LCID>
    <b:Author>
      <b:Author>
        <b:NameList>
          <b:Person>
            <b:Last>Jandl</b:Last>
            <b:First>Michael</b:First>
          </b:Person>
        </b:NameList>
      </b:Author>
    </b:Author>
    <b:RefOrder>35</b:RefOrder>
  </b:Source>
  <b:Source>
    <b:Tag>Cla04</b:Tag>
    <b:SourceType>Book</b:SourceType>
    <b:Guid>{00853515-0BA2-4016-B965-001B6E0A5DE7}</b:Guid>
    <b:Title>Preventing Illegal Immigration: Juggling Economic Imperatives, Political Risks and Individual Rights</b:Title>
    <b:Year>2004</b:Year>
    <b:LCID>en-GB</b:LCID>
    <b:Author>
      <b:Author>
        <b:NameList>
          <b:Person>
            <b:Last>Claude-Valentin</b:Last>
            <b:First>Marie</b:First>
          </b:Person>
        </b:NameList>
      </b:Author>
    </b:Author>
    <b:City>Strasbourg</b:City>
    <b:Publisher>Council of Europe</b:Publisher>
    <b:RefOrder>36</b:RefOrder>
  </b:Source>
  <b:Source>
    <b:Tag>Tut15</b:Tag>
    <b:SourceType>InternetSite</b:SourceType>
    <b:Guid>{2FE4786A-8AAB-408A-A1D9-5783B60EFE4B}</b:Guid>
    <b:Title>The Troubling Math of Muslim Migration</b:Title>
    <b:Year>2015</b:Year>
    <b:LCID>en-GB</b:LCID>
    <b:Author>
      <b:Author>
        <b:NameList>
          <b:Person>
            <b:Last>Tuttle</b:Last>
            <b:First>Ian</b:First>
          </b:Person>
        </b:NameList>
      </b:Author>
    </b:Author>
    <b:InternetSiteTitle>National Review</b:InternetSiteTitle>
    <b:Month>January</b:Month>
    <b:Day>13</b:Day>
    <b:YearAccessed>2015</b:YearAccessed>
    <b:MonthAccessed>January</b:MonthAccessed>
    <b:DayAccessed>23</b:DayAccessed>
    <b:URL>http://www.nationalreview.com/article/411487/troubling-math-muslim-migration-ian-tuttle</b:URL>
    <b:RefOrder>114</b:RefOrder>
  </b:Source>
  <b:Source>
    <b:Tag>Low15</b:Tag>
    <b:SourceType>InternetSite</b:SourceType>
    <b:Guid>{90102C9D-036D-446B-B056-506BC306FDD7}</b:Guid>
    <b:LCID>en-GB</b:LCID>
    <b:Author>
      <b:Author>
        <b:NameList>
          <b:Person>
            <b:Last>Lowry</b:Last>
            <b:First>Rich</b:First>
          </b:Person>
        </b:NameList>
      </b:Author>
    </b:Author>
    <b:Title>Europe’s Immigration Problem</b:Title>
    <b:InternetSiteTitle>National Review</b:InternetSiteTitle>
    <b:Year>2015</b:Year>
    <b:Month>January</b:Month>
    <b:Day>13</b:Day>
    <b:YearAccessed>2015</b:YearAccessed>
    <b:MonthAccessed>January</b:MonthAccessed>
    <b:DayAccessed>23</b:DayAccessed>
    <b:URL>http://www.nationalreview.com/article/396268/europes-immigration-problem-rich-lowry</b:URL>
    <b:RefOrder>115</b:RefOrder>
  </b:Source>
  <b:Source>
    <b:Tag>Str06</b:Tag>
    <b:SourceType>ArticleInAPeriodical</b:SourceType>
    <b:Guid>{9AE6F7AF-8E37-4074-B3C5-A8887E9CD55A}</b:Guid>
    <b:LCID>en-GB</b:LCID>
    <b:Title>Ready to go? EU Enlargement and migration potential: lessons for the Czech Republic in the context of Irish migration experience</b:Title>
    <b:Year>2006</b:Year>
    <b:Month>January</b:Month>
    <b:Author>
      <b:Author>
        <b:NameList>
          <b:Person>
            <b:Last>Strielkowski</b:Last>
            <b:First>Wadim</b:First>
          </b:Person>
          <b:Person>
            <b:Last>O´Donoghue</b:Last>
            <b:First>Cathal</b:First>
          </b:Person>
        </b:NameList>
      </b:Author>
    </b:Author>
    <b:PeriodicalTitle>Prague Economic Papers</b:PeriodicalTitle>
    <b:Pages>14-28</b:Pages>
    <b:RefOrder>37</b:RefOrder>
  </b:Source>
  <b:Source>
    <b:Tag>Eur10</b:Tag>
    <b:SourceType>InternetSite</b:SourceType>
    <b:Guid>{13C839CF-94DB-44DD-9652-DF3D1B886E33}</b:Guid>
    <b:LCID>en-GB</b:LCID>
    <b:Author>
      <b:Author>
        <b:NameList>
          <b:Person>
            <b:Last>Europa</b:Last>
          </b:Person>
        </b:NameList>
      </b:Author>
    </b:Author>
    <b:Title>European Agency for the Management of External Borders – Frontex</b:Title>
    <b:InternetSiteTitle>Summaries of EU legislation</b:InternetSiteTitle>
    <b:Year>2010a</b:Year>
    <b:Month>November</b:Month>
    <b:Day>24</b:Day>
    <b:YearAccessed>2015</b:YearAccessed>
    <b:MonthAccessed>March</b:MonthAccessed>
    <b:DayAccessed>13</b:DayAccessed>
    <b:URL>http://europa.eu/legislation_summaries/justice_freedom_security/free_movement_of_persons_asylum_immigration/l33216_en.htm</b:URL>
    <b:RefOrder>27</b:RefOrder>
  </b:Source>
  <b:Source>
    <b:Tag>Eur07</b:Tag>
    <b:SourceType>InternetSite</b:SourceType>
    <b:Guid>{71EA5BEE-1E2B-4697-89A5-9D5E304DAF8C}</b:Guid>
    <b:LCID>en-GB</b:LCID>
    <b:Author>
      <b:Author>
        <b:NameList>
          <b:Person>
            <b:Last>Europa</b:Last>
          </b:Person>
        </b:NameList>
      </b:Author>
    </b:Author>
    <b:Title>Rapid border intervention teams (RABIT)</b:Title>
    <b:InternetSiteTitle>Summaries of EU legislation</b:InternetSiteTitle>
    <b:Year>2007</b:Year>
    <b:Month>October</b:Month>
    <b:Day>03</b:Day>
    <b:YearAccessed>2015</b:YearAccessed>
    <b:MonthAccessed>March</b:MonthAccessed>
    <b:DayAccessed>13</b:DayAccessed>
    <b:URL>http://europa.eu/legislation_summaries/justice_freedom_security/free_movement_of_persons_asylum_immigration/l14124_en.htm</b:URL>
    <b:RefOrder>30</b:RefOrder>
  </b:Source>
  <b:Source>
    <b:Tag>Eur101</b:Tag>
    <b:SourceType>InternetSite</b:SourceType>
    <b:Guid>{0A38A566-2C7C-4568-969F-4FB2761B90E6}</b:Guid>
    <b:LCID>en-GB</b:LCID>
    <b:Author>
      <b:Author>
        <b:NameList>
          <b:Person>
            <b:Last>Europa</b:Last>
          </b:Person>
        </b:NameList>
      </b:Author>
    </b:Author>
    <b:Title>External Borders Fund (2007-13)</b:Title>
    <b:InternetSiteTitle>Summaries of EU legislation</b:InternetSiteTitle>
    <b:Year>2010b</b:Year>
    <b:Month>January</b:Month>
    <b:Day>06</b:Day>
    <b:YearAccessed>2015</b:YearAccessed>
    <b:MonthAccessed>March</b:MonthAccessed>
    <b:DayAccessed>13</b:DayAccessed>
    <b:URL>http://europa.eu/legislation_summaries/justice_freedom_security/free_movement_of_persons_asylum_immigration/l14571_en.htm</b:URL>
    <b:RefOrder>29</b:RefOrder>
  </b:Source>
  <b:Source>
    <b:Tag>Eur08</b:Tag>
    <b:SourceType>InternetSite</b:SourceType>
    <b:Guid>{61ECD6FE-6636-4FB9-8758-C3CF52771789}</b:Guid>
    <b:LCID>en-GB</b:LCID>
    <b:Author>
      <b:Author>
        <b:NameList>
          <b:Person>
            <b:Last>Europa</b:Last>
          </b:Person>
        </b:NameList>
      </b:Author>
    </b:Author>
    <b:Title>European external border surveillance system (EUROSUR)</b:Title>
    <b:InternetSiteTitle>Summaries of EU legislation</b:InternetSiteTitle>
    <b:Year>2008</b:Year>
    <b:Month>March</b:Month>
    <b:Day>14</b:Day>
    <b:YearAccessed>2015</b:YearAccessed>
    <b:MonthAccessed>March</b:MonthAccessed>
    <b:DayAccessed>13</b:DayAccessed>
    <b:URL>http://europa.eu/legislation_summaries/justice_freedom_security/free_movement_of_persons_asylum_immigration/l14579_en.htm</b:URL>
    <b:RefOrder>28</b:RefOrder>
  </b:Source>
  <b:Source>
    <b:Tag>Sta14</b:Tag>
    <b:SourceType>InternetSite</b:SourceType>
    <b:Guid>{2889918F-309D-40E8-BAA6-9C1D523CA972}</b:Guid>
    <b:LCID>en-GB</b:LCID>
    <b:Author>
      <b:Author>
        <b:NameList>
          <b:Person>
            <b:Last>Statistical Office</b:Last>
            <b:First>SR</b:First>
          </b:Person>
        </b:NameList>
      </b:Author>
    </b:Author>
    <b:Title>Population and Migration: Metadata(Obyvateľstvo a Migrácia: Metaúdaje)</b:Title>
    <b:InternetSiteTitle>Statistical Office of the SR</b:InternetSiteTitle>
    <b:Year>2014</b:Year>
    <b:Month>September</b:Month>
    <b:Day>04</b:Day>
    <b:YearAccessed>2015</b:YearAccessed>
    <b:MonthAccessed>April</b:MonthAccessed>
    <b:DayAccessed>19</b:DayAccessed>
    <b:URL>http://slovak.statistics.sk/wps/portal/ext/themes/demography/population/metadata/!ut/p/b1/jZHBTsQgFEW_xS_gQpnSWdJqKbbWgQ51ZGO6MKbqzJho_H5pUxeaSH078s7hvQvEkwPxp-FzfBo-xvNpeJ3OPn0wQmd5TiWyvGfQorW0NkbVlAfgPgD4oyR--a29gt7LnbLXnIJvFj8C_PBxUxfQia5MLi2F_p5fKFlx0</b:URL>
    <b:RefOrder>54</b:RefOrder>
  </b:Source>
  <b:Source>
    <b:Tag>Ďurer</b:Tag>
    <b:SourceType>Report</b:SourceType>
    <b:Guid>{733DE8C0-D61C-4510-96F4-5BE074BD25F9}</b:Guid>
    <b:Title>Viac ako 280 tisíc Slovákov odchádza za prácou do zahraničia</b:Title>
    <b:Year>2013</b:Year>
    <b:LCID>en-GB</b:LCID>
    <b:Author>
      <b:Author>
        <b:NameList>
          <b:Person>
            <b:Last>Ďurinovič</b:Last>
            <b:First>Pavol</b:First>
          </b:Person>
        </b:NameList>
      </b:Author>
    </b:Author>
    <b:Publisher>TA3</b:Publisher>
    <b:City>Bratislava</b:City>
    <b:RefOrder>40</b:RefOrder>
  </b:Source>
  <b:Source>
    <b:Tag>Bed08</b:Tag>
    <b:SourceType>DocumentFromInternetSite</b:SourceType>
    <b:Guid>{E2FE161A-683E-4AD5-8C2B-88D5A9C2125B}</b:Guid>
    <b:Title>Monitorovanie odborných pracovných síl – pravidelný prieskum ponuky a</b:Title>
    <b:Year>2008</b:Year>
    <b:City>Bratislava</b:City>
    <b:Month>December</b:Month>
    <b:LCID>en-GB</b:LCID>
    <b:Author>
      <b:Author>
        <b:Corporate>Bednárik, R.; Kostolná, Z.; Košelová, D</b:Corporate>
      </b:Author>
    </b:Author>
    <b:ConferenceName>FAMO Project</b:ConferenceName>
    <b:InternetSiteTitle>Institute for research on labour and family</b:InternetSiteTitle>
    <b:YearAccessed>2015</b:YearAccessed>
    <b:MonthAccessed>March</b:MonthAccessed>
    <b:DayAccessed>11</b:DayAccessed>
    <b:URL>http://www.sspr.gov.sk/IVPR/images/IVPR/EFRR/Veducka/Recherche.pdf</b:URL>
    <b:RefOrder>55</b:RefOrder>
  </b:Source>
  <b:Source>
    <b:Tag>OEC14</b:Tag>
    <b:SourceType>BookSection</b:SourceType>
    <b:Guid>{A2D3B892-6368-4F4B-947A-3C2428A398B8}</b:Guid>
    <b:Title>How many students study abroad and where do they go?</b:Title>
    <b:Year>2014</b:Year>
    <b:LCID>en-GB</b:LCID>
    <b:Author>
      <b:Author>
        <b:NameList>
          <b:Person>
            <b:Last>OECD</b:Last>
          </b:Person>
        </b:NameList>
      </b:Author>
      <b:BookAuthor>
        <b:NameList>
          <b:Person>
            <b:Last>OECD</b:Last>
          </b:Person>
        </b:NameList>
      </b:BookAuthor>
    </b:Author>
    <b:PeriodicalTitle>OECD, Education at a Glance 2014: Highlights, OECD Publishing, Paris</b:PeriodicalTitle>
    <b:BookTitle>Education at a Glance 2014: Highlights</b:BookTitle>
    <b:City>Paris</b:City>
    <b:Publisher>OECD Publishing</b:Publisher>
    <b:RefOrder>41</b:RefOrder>
  </b:Source>
  <b:Source>
    <b:Tag>Bah15</b:Tag>
    <b:SourceType>DocumentFromInternetSite</b:SourceType>
    <b:Guid>{E9A9A991-3814-47FF-9707-D4476F32E268}</b:Guid>
    <b:Title>Slovenskí absolventi vysokoškolského štúdia v zahraničí: Únik mozgov, alebo otvárajúce sa mobilitné kanály na Slovensku?</b:Title>
    <b:Year>2015</b:Year>
    <b:LCID>en-GB</b:LCID>
    <b:Author>
      <b:Author>
        <b:NameList>
          <b:Person>
            <b:Last>Bahna</b:Last>
            <b:First>Miloslav</b:First>
          </b:Person>
        </b:NameList>
      </b:Author>
    </b:Author>
    <b:InternetSiteTitle>Institute for Sociology</b:InternetSiteTitle>
    <b:Month>April</b:Month>
    <b:Day>18</b:Day>
    <b:YearAccessed>2015</b:YearAccessed>
    <b:MonthAccessed>April</b:MonthAccessed>
    <b:DayAccessed>18</b:DayAccessed>
    <b:URL>http://sociologia.sav.sk/cms/uploaded/2178_attach_bahna_brain_drain_PT12015.pdf</b:URL>
    <b:RefOrder>42</b:RefOrder>
  </b:Source>
  <b:Source>
    <b:Tag>IOM12</b:Tag>
    <b:SourceType>DocumentFromInternetSite</b:SourceType>
    <b:Guid>{356E2823-AF8B-4387-B604-F9ACF7F8A656}</b:Guid>
    <b:Title>Migrácia na Slovensku (Migration in Slovakia</b:Title>
    <b:Year>2012</b:Year>
    <b:LCID>en-GB</b:LCID>
    <b:Author>
      <b:Author>
        <b:NameList>
          <b:Person>
            <b:Last>Vatralova</b:Last>
            <b:First>Zuzana</b:First>
          </b:Person>
        </b:NameList>
      </b:Author>
    </b:Author>
    <b:InternetSiteTitle>European Migration Network</b:InternetSiteTitle>
    <b:Month>August</b:Month>
    <b:Day>21</b:Day>
    <b:YearAccessed>2015</b:YearAccessed>
    <b:MonthAccessed>January</b:MonthAccessed>
    <b:DayAccessed>12</b:DayAccessed>
    <b:URL>http://www.emn.sk/phocadownload/emn_seminar_on_migration_2012/emn_2012_prezentacia_Zuzana_Vatralova_Migracia_na_Slovensku.pdf</b:URL>
    <b:RefOrder>44</b:RefOrder>
  </b:Source>
  <b:Source>
    <b:Tag>Vat14</b:Tag>
    <b:SourceType>DocumentFromInternetSite</b:SourceType>
    <b:Guid>{F5216680-E5C0-4B37-B826-F00CAA305F0C}</b:Guid>
    <b:LCID>en-GB</b:LCID>
    <b:Author>
      <b:Author>
        <b:NameList>
          <b:Person>
            <b:Last>IOM</b:Last>
            <b:First>Bratislava</b:First>
          </b:Person>
        </b:NameList>
      </b:Author>
    </b:Author>
    <b:Title>Migrácia vo svete a na Slovensku (Migration worldwide and in Slovakia)</b:Title>
    <b:InternetSiteTitle>International Organisation for Migration</b:InternetSiteTitle>
    <b:Year>2014</b:Year>
    <b:YearAccessed>2015</b:YearAccessed>
    <b:MonthAccessed>January</b:MonthAccessed>
    <b:DayAccessed>21</b:DayAccessed>
    <b:URL>http://iom.sk/images/prezentacie/iom-present-migr-sk-v2014.pdf</b:URL>
    <b:RefOrder>6</b:RefOrder>
  </b:Source>
  <b:Source>
    <b:Tag>Bil09</b:Tag>
    <b:SourceType>BookSection</b:SourceType>
    <b:Guid>{FD4E9252-ADAA-460A-8E34-183337415E45}</b:Guid>
    <b:Title>Slovenská republika a Európska únia</b:Title>
    <b:Year>2009</b:Year>
    <b:LCID>en-GB</b:LCID>
    <b:BookTitle>Slovensko 2008: Súhrnná správa o stave spoločnosti (Slovakia 2008: Comprehensive report about the state of society</b:BookTitle>
    <b:Pages>369-379</b:Pages>
    <b:City>Bratislava</b:City>
    <b:Publisher>Inštitút pre Verejné Otázky</b:Publisher>
    <b:Author>
      <b:BookAuthor>
        <b:NameList>
          <b:Person>
            <b:Last>Kollár</b:Last>
            <b:First>Miroslav</b:First>
          </b:Person>
          <b:Person>
            <b:Last>Mesežnikov</b:Last>
            <b:First>Grigorij</b:First>
          </b:Person>
          <b:Person>
            <b:Last>Bútora</b:Last>
            <b:First>Martin</b:First>
          </b:Person>
        </b:NameList>
      </b:BookAuthor>
      <b:Author>
        <b:NameList>
          <b:Person>
            <b:Last>Bilčík</b:Last>
            <b:First>Vladimír</b:First>
          </b:Person>
        </b:NameList>
      </b:Author>
    </b:Author>
    <b:RefOrder>46</b:RefOrder>
  </b:Source>
  <b:Source>
    <b:Tag>Blá11</b:Tag>
    <b:SourceType>InternetSite</b:SourceType>
    <b:Guid>{EA0FB5FB-0A05-4596-8314-3D4697DDD535}</b:Guid>
    <b:Title>Súčastné migračné pohyby (Current migration movement)</b:Title>
    <b:Year>2011</b:Year>
    <b:LCID>en-GB</b:LCID>
    <b:Author>
      <b:Author>
        <b:NameList>
          <b:Person>
            <b:Last>Baláž</b:Last>
            <b:First>Claude</b:First>
          </b:Person>
        </b:NameList>
      </b:Author>
    </b:Author>
    <b:InternetSiteTitle>Portal Slovenské Zahraničie</b:InternetSiteTitle>
    <b:YearAccessed>2015</b:YearAccessed>
    <b:MonthAccessed>April</b:MonthAccessed>
    <b:DayAccessed>17</b:DayAccessed>
    <b:URL>http://www.slovenskezahranicie.sk/sk/stranka/24/sucasne-migracne-pohyby</b:URL>
    <b:RefOrder>43</b:RefOrder>
  </b:Source>
  <b:Source>
    <b:Tag>Bah08</b:Tag>
    <b:SourceType>ConferenceProceedings</b:SourceType>
    <b:Guid>{34386249-3A79-4AF8-9327-E97A65D82F33}</b:Guid>
    <b:Author>
      <b:Author>
        <b:NameList>
          <b:Person>
            <b:Last>Bahna</b:Last>
            <b:First>Miloslav</b:First>
          </b:Person>
        </b:NameList>
      </b:Author>
    </b:Author>
    <b:Title>Pracovná migrácia zo Slovenska po vstupe do EÚ v kontexte krajín EÚ 10 (Labour migration from Slovakia after ascension to the EU in context of countries of EU 10)</b:Title>
    <b:Year>2008</b:Year>
    <b:Pages>1-13</b:Pages>
    <b:City>Trenčianske Teplice</b:City>
    <b:Publisher>Centrum pre európsku politiku</b:Publisher>
    <b:LCID>en-GB</b:LCID>
    <b:ConferenceName>VEGA</b:ConferenceName>
    <b:RefOrder>50</b:RefOrder>
  </b:Source>
  <b:Source>
    <b:Tag>Gut10</b:Tag>
    <b:SourceType>Book</b:SourceType>
    <b:Guid>{21D123FA-B4FE-46F5-806E-CEBA96ADA891}</b:Guid>
    <b:Title>Migration, Domestic Work and Affect: A Decolonial Approach on Value and the Feminization of Labor</b:Title>
    <b:Year>2010</b:Year>
    <b:City>New York</b:City>
    <b:Publisher>Routledge</b:Publisher>
    <b:LCID>en-GB</b:LCID>
    <b:Author>
      <b:Author>
        <b:NameList>
          <b:Person>
            <b:Last>Gutiérrez-Rodríguez</b:Last>
            <b:First>Encarnación</b:First>
          </b:Person>
        </b:NameList>
      </b:Author>
    </b:Author>
    <b:RefOrder>51</b:RefOrder>
  </b:Source>
  <b:Source>
    <b:Tag>Sta152</b:Tag>
    <b:SourceType>InternetSite</b:SourceType>
    <b:Guid>{4C527119-C015-467F-8442-6FBE8440A30C}</b:Guid>
    <b:Title>Average monthly wages in selected branches by months</b:Title>
    <b:Year>2015a</b:Year>
    <b:LCID>en-GB</b:LCID>
    <b:Author>
      <b:Author>
        <b:NameList>
          <b:Person>
            <b:Last>Statistical Office</b:Last>
            <b:First>SR</b:First>
          </b:Person>
        </b:NameList>
      </b:Author>
    </b:Author>
    <b:InternetSiteTitle>Statistical Office of the Slovak Republic</b:InternetSiteTitle>
    <b:Month>April</b:Month>
    <b:Day>15</b:Day>
    <b:YearAccessed>2015</b:YearAccessed>
    <b:MonthAccessed>April</b:MonthAccessed>
    <b:DayAccessed>22</b:DayAccessed>
    <b:URL>http://statdat.statistics.sk/cognosext/cgi-bin/cognos.cgi?b_action=cognosViewer&amp;ui.action=run&amp;ui.object=storeID(%22iDE1E323EBFA546C3AFD71F41BA869F8C%22)&amp;ui.name=Average%20monthly%20wages%20in%20selected%20branches%20by%20months%20%5bpr0201ms%5d&amp;run.output</b:URL>
    <b:RefOrder>52</b:RefOrder>
  </b:Source>
  <b:Source>
    <b:Tag>Bro14</b:Tag>
    <b:SourceType>InternetSite</b:SourceType>
    <b:Guid>{83E0BFD6-058D-47C5-AE52-55BB98801CB2}</b:Guid>
    <b:LCID>en-GB</b:LCID>
    <b:Author>
      <b:Author>
        <b:NameList>
          <b:Person>
            <b:Last>Browning</b:Last>
            <b:First>Richard</b:First>
          </b:Person>
        </b:NameList>
      </b:Author>
    </b:Author>
    <b:Title>Best paid UK jobs 2014: Compare your pay to the national average in the league table of salaries across 350 trades and professions</b:Title>
    <b:InternetSiteTitle>This is Money financial website</b:InternetSiteTitle>
    <b:Year>2014</b:Year>
    <b:Month>December</b:Month>
    <b:Day>12</b:Day>
    <b:YearAccessed>2015</b:YearAccessed>
    <b:MonthAccessed>April</b:MonthAccessed>
    <b:DayAccessed>22</b:DayAccessed>
    <b:URL>http://www.thisismoney.co.uk/money/news/article-2868911/Best-paid-UK-jobs-2014-Compare-pay-national-average.html</b:URL>
    <b:RefOrder>53</b:RefOrder>
  </b:Source>
  <b:Source>
    <b:Tag>Rif43</b:Tag>
    <b:SourceType>JournalArticle</b:SourceType>
    <b:Guid>{04F2EB11-0785-48FB-8B65-111E50EAD93C}</b:Guid>
    <b:Title>Slovenské mozgy si hľadajú nové destinácie (Slovak intelligence is searching for new destinations)</b:Title>
    <b:Year>2014/43</b:Year>
    <b:LCID>en-GB</b:LCID>
    <b:Author>
      <b:Author>
        <b:NameList>
          <b:Person>
            <b:Last>Rifaiová</b:Last>
            <b:First>Daniela</b:First>
          </b:Person>
        </b:NameList>
      </b:Author>
    </b:Author>
    <b:JournalName>TREND</b:JournalName>
    <b:Pages>17-20</b:Pages>
    <b:RefOrder>47</b:RefOrder>
  </b:Source>
  <b:Source>
    <b:Tag>Rif14</b:Tag>
    <b:SourceType>JournalArticle</b:SourceType>
    <b:Guid>{90AA97D7-59BC-46B8-8D85-6CDD326891E5}</b:Guid>
    <b:Title>Príliš kvalifikovaní pre Slovensko? (Too qualified for Slovakia?)</b:Title>
    <b:Year>2014/43a</b:Year>
    <b:LCID>en-GB</b:LCID>
    <b:Author>
      <b:Author>
        <b:NameList>
          <b:Person>
            <b:Last>Rifaiová</b:Last>
            <b:First>Daniela</b:First>
          </b:Person>
        </b:NameList>
      </b:Author>
    </b:Author>
    <b:JournalName>TREND</b:JournalName>
    <b:Pages>21-22</b:Pages>
    <b:RefOrder>59</b:RefOrder>
  </b:Source>
  <b:Source>
    <b:Tag>Pla11</b:Tag>
    <b:SourceType>InternetSite</b:SourceType>
    <b:Guid>{553214BC-85C3-4CA9-A594-FB78F286BB6D}</b:Guid>
    <b:Title>Slováci v zahraničí (Slovaks abroad)</b:Title>
    <b:Year>2011</b:Year>
    <b:LCID>en-GB</b:LCID>
    <b:Author>
      <b:Author>
        <b:NameList>
          <b:Person>
            <b:Last>Plašek</b:Last>
            <b:First>Richard</b:First>
          </b:Person>
        </b:NameList>
      </b:Author>
    </b:Author>
    <b:InternetSiteTitle>Slovak Centre London</b:InternetSiteTitle>
    <b:Month>March</b:Month>
    <b:Day>09</b:Day>
    <b:YearAccessed>2015</b:YearAccessed>
    <b:MonthAccessed>April</b:MonthAccessed>
    <b:DayAccessed>13</b:DayAccessed>
    <b:URL>http://www.slovenskecentrum.sk/sk/page/150/slovaci-v-zahranici-</b:URL>
    <b:RefOrder>56</b:RefOrder>
  </b:Source>
  <b:Source>
    <b:Tag>Slo15</b:Tag>
    <b:SourceType>InternetSite</b:SourceType>
    <b:Guid>{16895A91-AEB0-4B51-AF70-EEF31A1A77CA}</b:Guid>
    <b:LCID>en-GB</b:LCID>
    <b:Author>
      <b:Author>
        <b:NameList>
          <b:Person>
            <b:Last>Slovaks Online</b:Last>
            <b:First>Project</b:First>
          </b:Person>
        </b:NameList>
      </b:Author>
    </b:Author>
    <b:Title>Slovaks Abroad</b:Title>
    <b:InternetSiteTitle>Project slovake.eu</b:InternetSiteTitle>
    <b:Year>2015</b:Year>
    <b:YearAccessed>2015</b:YearAccessed>
    <b:MonthAccessed>March</b:MonthAccessed>
    <b:DayAccessed>13</b:DayAccessed>
    <b:URL>http://slovake.eu/en/intro/language/slovaks</b:URL>
    <b:RefOrder>116</b:RefOrder>
  </b:Source>
  <b:Source>
    <b:Tag>Day09</b:Tag>
    <b:SourceType>BookSection</b:SourceType>
    <b:Guid>{30723ED6-63A4-48DF-AB8F-9E1863F66A99}</b:Guid>
    <b:Title>MIGRATION AND EMPLOYMENT</b:Title>
    <b:Year>2009</b:Year>
    <b:LCID>en-GB</b:LCID>
    <b:Author>
      <b:BookAuthor>
        <b:NameList>
          <b:Person>
            <b:Last>OECD</b:Last>
          </b:Person>
        </b:NameList>
      </b:BookAuthor>
      <b:Author>
        <b:NameList>
          <b:Person>
            <b:Last>Dayton-Johnson</b:Last>
            <b:First>Jeff</b:First>
          </b:Person>
          <b:Person>
            <b:Last>Pfeiffer </b:Last>
            <b:First>Antje</b:First>
          </b:Person>
          <b:Person>
            <b:Last>Schuettler</b:Last>
            <b:First>Kirsten</b:First>
          </b:Person>
          <b:Person>
            <b:Last>Schwinn</b:Last>
            <b:First>Johanna</b:First>
          </b:Person>
        </b:NameList>
      </b:Author>
    </b:Author>
    <b:BookTitle>PROMOTING PRO-POOR GROWTH: EMPLOYMENT</b:BookTitle>
    <b:Pages>149-177</b:Pages>
    <b:City>Paris</b:City>
    <b:Publisher>OECD</b:Publisher>
    <b:RefOrder>117</b:RefOrder>
  </b:Source>
  <b:Source>
    <b:Tag>Kla07</b:Tag>
    <b:SourceType>Misc</b:SourceType>
    <b:Guid>{CE02CA4A-8B9D-4B73-AB35-ED02F255A046}</b:Guid>
    <b:Author>
      <b:Author>
        <b:NameList>
          <b:Person>
            <b:Last>Klagge</b:Last>
            <b:First>B.</b:First>
          </b:Person>
          <b:Person>
            <b:Last>Klein-Hitpass</b:Last>
            <b:First>E</b:First>
          </b:Person>
          <b:Person>
            <b:Last>Matejko</b:Last>
            <b:First>E</b:First>
          </b:Person>
          <b:Person>
            <b:Last>et al</b:Last>
          </b:Person>
        </b:NameList>
      </b:Author>
    </b:Author>
    <b:Title>High-skilled return migration and knowledge-based economic development in regional perspective: conceptual considerations and the example of Poland</b:Title>
    <b:Year>2007</b:Year>
    <b:City>Warsaw</b:City>
    <b:Publisher>Centre of Migration Research</b:Publisher>
    <b:PeriodicalTitle>Working Papers</b:PeriodicalTitle>
    <b:LCID>en-GB</b:LCID>
    <b:PublicationTitle>Working Papers Nr 19/77</b:PublicationTitle>
    <b:RefOrder>118</b:RefOrder>
  </b:Source>
  <b:Source>
    <b:Tag>Bau14</b:Tag>
    <b:SourceType>InternetSite</b:SourceType>
    <b:Guid>{8E46066B-AFCD-431B-A575-EBFF2CDD2995}</b:Guid>
    <b:Title>Slováci sú v Česku stále ako doma</b:Title>
    <b:Year>2014</b:Year>
    <b:Month>June</b:Month>
    <b:Day>5</b:Day>
    <b:LCID>en-GB</b:LCID>
    <b:Author>
      <b:Author>
        <b:NameList>
          <b:Person>
            <b:Last>Baumann</b:Last>
            <b:First>Martin</b:First>
          </b:Person>
        </b:NameList>
      </b:Author>
    </b:Author>
    <b:InternetSiteTitle>TERAZ: Ekonomika</b:InternetSiteTitle>
    <b:YearAccessed>2015</b:YearAccessed>
    <b:MonthAccessed>April</b:MonthAccessed>
    <b:DayAccessed>21</b:DayAccessed>
    <b:URL>http://www.teraz.sk/ekonomika/slovaci-cesko-oblubenost/86947-clanok.html</b:URL>
    <b:RefOrder>48</b:RefOrder>
  </b:Source>
  <b:Source>
    <b:Tag>Pre14</b:Tag>
    <b:SourceType>InternetSite</b:SourceType>
    <b:Guid>{DB162061-0A04-4E29-B76B-CEC60DB2963A}</b:Guid>
    <b:LCID>en-GB</b:LCID>
    <b:Author>
      <b:Author>
        <b:NameList>
          <b:Person>
            <b:Last>Press</b:Last>
            <b:First>Petit</b:First>
          </b:Person>
        </b:NameList>
      </b:Author>
    </b:Author>
    <b:Title>Slováci sú v Česku ako doma (Slovaks live in Czech Republic like at home)</b:Title>
    <b:InternetSiteTitle>Tlačové správy, SME (Print News)</b:InternetSiteTitle>
    <b:Year>2014</b:Year>
    <b:Month>June</b:Month>
    <b:Day>5</b:Day>
    <b:YearAccessed>2015</b:YearAccessed>
    <b:MonthAccessed>April</b:MonthAccessed>
    <b:DayAccessed>21</b:DayAccessed>
    <b:URL>http://tlacovespravy.sme.sk/ts/3869/slovaci-su-v-cesku-ako-doma/</b:URL>
    <b:RefOrder>49</b:RefOrder>
  </b:Source>
  <b:Source>
    <b:Tag>Pol10</b:Tag>
    <b:SourceType>BookSection</b:SourceType>
    <b:Guid>{E8D834E4-2BE4-4100-A7B9-5AF0713615CE}</b:Guid>
    <b:Title>Theorizing EU Policy-Making</b:Title>
    <b:Year>2010</b:Year>
    <b:LCID>en-GB</b:LCID>
    <b:Author>
      <b:Author>
        <b:NameList>
          <b:Person>
            <b:Last>Pollack</b:Last>
            <b:First>Mark</b:First>
          </b:Person>
        </b:NameList>
      </b:Author>
      <b:BookAuthor>
        <b:NameList>
          <b:Person>
            <b:Last>Wllace</b:Last>
            <b:First>Helen</b:First>
          </b:Person>
          <b:Person>
            <b:Last>Pollack</b:Last>
            <b:First>Mark</b:First>
          </b:Person>
          <b:Person>
            <b:Last>Young</b:Last>
            <b:First>Alasdair</b:First>
          </b:Person>
        </b:NameList>
      </b:BookAuthor>
    </b:Author>
    <b:BookTitle>Policy-Making in the European Union</b:BookTitle>
    <b:Pages>15-44</b:Pages>
    <b:City>New York</b:City>
    <b:Publisher>Oxford University Press</b:Publisher>
    <b:RefOrder>70</b:RefOrder>
  </b:Source>
  <b:Source>
    <b:Tag>Koo93</b:Tag>
    <b:SourceType>BookSection</b:SourceType>
    <b:Guid>{729284F3-FC2B-4E5B-A9F3-53F6BFFFAD7F}</b:Guid>
    <b:LCID>en-GB</b:LCID>
    <b:Author>
      <b:Author>
        <b:NameList>
          <b:Person>
            <b:Last>Kooiman</b:Last>
            <b:First>J.</b:First>
          </b:Person>
        </b:NameList>
      </b:Author>
      <b:BookAuthor>
        <b:NameList>
          <b:Person>
            <b:Last>Kooiman</b:Last>
            <b:First>J.</b:First>
          </b:Person>
        </b:NameList>
      </b:BookAuthor>
    </b:Author>
    <b:Title>Social-Political Governance: Introduction</b:Title>
    <b:BookTitle>Modern Governance</b:BookTitle>
    <b:Year>1993</b:Year>
    <b:Pages>1-6</b:Pages>
    <b:City>London</b:City>
    <b:Publisher>Sage</b:Publisher>
    <b:RefOrder>71</b:RefOrder>
  </b:Source>
  <b:Source>
    <b:Tag>Vlá11</b:Tag>
    <b:SourceType>DocumentFromInternetSite</b:SourceType>
    <b:Guid>{63CD8780-54FB-4778-A731-2A3862272F49}</b:Guid>
    <b:Title>Migračná politika Slovenskej republiky s výhľadom do roku 2020 (Migration policies of Slovak Republic with outlook till 2020)</b:Title>
    <b:Year>2011</b:Year>
    <b:Publisher>http://www.slovenskamigracia.sk/media/dokumenty/2013/Migracna-politika-SR-roku-2020.pdf</b:Publisher>
    <b:LCID>en-GB</b:LCID>
    <b:Author>
      <b:Author>
        <b:NameList>
          <b:Person>
            <b:Last>Collective</b:Last>
          </b:Person>
        </b:NameList>
      </b:Author>
    </b:Author>
    <b:InternetSiteTitle>Slovenská Migrácia (Slovak Migration)</b:InternetSiteTitle>
    <b:Month>August</b:Month>
    <b:Day>31</b:Day>
    <b:YearAccessed>2015</b:YearAccessed>
    <b:MonthAccessed>March</b:MonthAccessed>
    <b:DayAccessed>23</b:DayAccessed>
    <b:URL>http://www.slovenskamigracia.sk/media/dokumenty/2013/Migracna-politika-SR-roku-2020.pdf</b:URL>
    <b:RefOrder>65</b:RefOrder>
  </b:Source>
  <b:Source>
    <b:Tag>Lip11</b:Tag>
    <b:SourceType>DocumentFromInternetSite</b:SourceType>
    <b:Guid>{ACF3AAAA-46BD-4244-8CCE-4E4FD88410AB}</b:Guid>
    <b:LCID>en-GB</b:LCID>
    <b:Author>
      <b:Author>
        <b:NameList>
          <b:Person>
            <b:Last>Lipšic</b:Last>
            <b:First>Daniel</b:First>
          </b:Person>
        </b:NameList>
      </b:Author>
    </b:Author>
    <b:Title>Návrh migračnej politiky Slovenskej republiky s výhľadom do roku 2020 (Proposal of Migration Policies of Slovak Republic till 2020)</b:Title>
    <b:InternetSiteTitle>Rokovanie Vlády Slovenskej Republiky (Proceedings of Government of Slovac Republic)</b:InternetSiteTitle>
    <b:Year>2011</b:Year>
    <b:Month>February</b:Month>
    <b:Day>02</b:Day>
    <b:YearAccessed>2015</b:YearAccessed>
    <b:MonthAccessed>February</b:MonthAccessed>
    <b:DayAccessed>27</b:DayAccessed>
    <b:URL>http://www.rokovania.sk/Rokovanie.aspx/BodRokovaniaDetail?idMaterial=20174</b:URL>
    <b:RefOrder>76</b:RefOrder>
  </b:Source>
  <b:Source>
    <b:Tag>van10</b:Tag>
    <b:SourceType>Book</b:SourceType>
    <b:Guid>{59FF4972-135B-49C4-A9DF-E87D346DA9EE}</b:Guid>
    <b:Title>European Basic Treaties</b:Title>
    <b:Year>2010</b:Year>
    <b:City>Amsterdam</b:City>
    <b:Publisher>Kluwer</b:Publisher>
    <b:Author>
      <b:Author>
        <b:NameList>
          <b:Person>
            <b:Last>van Ooik</b:Last>
            <b:First>R.</b:First>
            <b:Middle>H.</b:Middle>
          </b:Person>
          <b:Person>
            <b:Last>Vandamme</b:Last>
            <b:First>T.</b:First>
            <b:Middle>A. J.A.</b:Middle>
          </b:Person>
        </b:NameList>
      </b:Author>
    </b:Author>
    <b:LCID>en-GB</b:LCID>
    <b:RefOrder>72</b:RefOrder>
  </b:Source>
  <b:Source>
    <b:Tag>Com14</b:Tag>
    <b:SourceType>DocumentFromInternetSite</b:SourceType>
    <b:Guid>{1A6DDDBB-F2AD-4BF8-810E-611B06306DDE}</b:Guid>
    <b:Title>Free movement of workers: Commission welcomes Council adoption of Directive to improve enforcement of workers' right</b:Title>
    <b:Year>2014</b:Year>
    <b:LCID>en-GB</b:LCID>
    <b:Month>April</b:Month>
    <b:Day>14</b:Day>
    <b:Author>
      <b:Author>
        <b:NameList>
          <b:Person>
            <b:Last>Commission</b:Last>
            <b:First>European</b:First>
          </b:Person>
        </b:NameList>
      </b:Author>
    </b:Author>
    <b:InternetSiteTitle>Press release Database</b:InternetSiteTitle>
    <b:YearAccessed>2015</b:YearAccessed>
    <b:MonthAccessed>May</b:MonthAccessed>
    <b:DayAccessed>11</b:DayAccessed>
    <b:URL>http://europa.eu/rapid/press-release_IP-14-421_en.htm</b:URL>
    <b:RefOrder>73</b:RefOrder>
  </b:Source>
  <b:Source>
    <b:Tag>OEC08</b:Tag>
    <b:SourceType>Book</b:SourceType>
    <b:Guid>{9B430547-3B85-47E3-BD41-A90268A15C27}</b:Guid>
    <b:Title>A Profile of Immigrant Populations in the 21st Century</b:Title>
    <b:Year>2008</b:Year>
    <b:Publisher>OECD Publishing</b:Publisher>
    <b:City>Paris</b:City>
    <b:LCID>en-GB</b:LCID>
    <b:Author>
      <b:Author>
        <b:NameList>
          <b:Person>
            <b:Last>OECD</b:Last>
          </b:Person>
        </b:NameList>
      </b:Author>
    </b:Author>
    <b:RefOrder>66</b:RefOrder>
  </b:Source>
  <b:Source>
    <b:Tag>Zuz15</b:Tag>
    <b:SourceType>Interview</b:SourceType>
    <b:Guid>{F64C26FD-486F-427E-B98E-C623014C8A9F}</b:Guid>
    <b:Year>2015</b:Year>
    <b:Month>April</b:Month>
    <b:Day>20</b:Day>
    <b:LCID>en-GB</b:LCID>
    <b:Author>
      <b:Interviewee>
        <b:NameList>
          <b:Person>
            <b:Last>Zuzana</b:Last>
            <b:First>B.</b:First>
          </b:Person>
        </b:NameList>
      </b:Interviewee>
      <b:Interviewer>
        <b:NameList>
          <b:Person>
            <b:Last>Krč-Jediná</b:Last>
            <b:First>Lucia</b:First>
          </b:Person>
        </b:NameList>
      </b:Interviewer>
    </b:Author>
    <b:Title>How can the Slovak Republic deacrease the number of highly-skilled Slovak nationals who migrate to other EU countries?</b:Title>
    <b:RefOrder>68</b:RefOrder>
  </b:Source>
  <b:Source>
    <b:Tag>Ion141</b:Tag>
    <b:SourceType>DocumentFromInternetSite</b:SourceType>
    <b:Guid>{38C5903A-F55C-40E9-9867-4FF70C98881F}</b:Guid>
    <b:LCID>en-GB</b:LCID>
    <b:Title>Emigration from Eastern Europe with a focus on Brain Drain</b:Title>
    <b:Year>2014</b:Year>
    <b:Month>April</b:Month>
    <b:Day>30</b:Day>
    <b:Author>
      <b:Author>
        <b:NameList>
          <b:Person>
            <b:Last>Ionescu</b:Last>
            <b:First>Luiza</b:First>
          </b:Person>
        </b:NameList>
      </b:Author>
    </b:Author>
    <b:InternetSiteTitle>Aarhus University: Bussiness and Social Studies</b:InternetSiteTitle>
    <b:YearAccessed>2015</b:YearAccessed>
    <b:MonthAccessed>March</b:MonthAccessed>
    <b:DayAccessed>17</b:DayAccessed>
    <b:URL>http://pure.au.dk/portal/files/75142686/Luiza_Ionescu_Emigration_from_Eastern_Europe_with_a_focus_on_Brain_Drain.pdf</b:URL>
    <b:RefOrder>26</b:RefOrder>
  </b:Source>
  <b:Source>
    <b:Tag>Bha73</b:Tag>
    <b:SourceType>ArticleInAPeriodical</b:SourceType>
    <b:Guid>{7EFA5215-4FA5-4D16-BFFA-EEA97EF48752}</b:Guid>
    <b:Title>The Brain Drain, International Integration of Markets for Professionals and Unemployment (A theoretical analysis)</b:Title>
    <b:Year>1973</b:Year>
    <b:LCID>en-GB</b:LCID>
    <b:Author>
      <b:Author>
        <b:NameList>
          <b:Person>
            <b:Last>Bhagwati</b:Last>
            <b:First>Jagdish</b:First>
          </b:Person>
          <b:Person>
            <b:Last>Hamada</b:Last>
            <b:First>Koichi</b:First>
          </b:Person>
        </b:NameList>
      </b:Author>
      <b:BookAuthor>
        <b:NameList>
          <b:Person>
            <b:Last>Bhagwati</b:Last>
            <b:First>Jagdish</b:First>
          </b:Person>
          <b:Person>
            <b:Last>Hamada</b:Last>
            <b:First>Koichi</b:First>
          </b:Person>
        </b:NameList>
      </b:BookAuthor>
    </b:Author>
    <b:BookTitle>Journal of Delvelopment</b:BookTitle>
    <b:Pages>1-24</b:Pages>
    <b:PeriodicalTitle>Journal of Delvelopment Economics</b:PeriodicalTitle>
    <b:RefOrder>24</b:RefOrder>
  </b:Source>
  <b:Source>
    <b:Tag>Gru66</b:Tag>
    <b:SourceType>ArticleInAPeriodical</b:SourceType>
    <b:Guid>{EBABD025-4CE3-4242-AE6C-B15220848658}</b:Guid>
    <b:Author>
      <b:Author>
        <b:NameList>
          <b:Person>
            <b:Last>Grubel</b:Last>
            <b:First>Herbert</b:First>
            <b:Middle>B.</b:Middle>
          </b:Person>
          <b:Person>
            <b:Last>Scott</b:Last>
            <b:First>Anthony</b:First>
            <b:Middle>D</b:Middle>
          </b:Person>
        </b:NameList>
      </b:Author>
    </b:Author>
    <b:Title>The International Flow of Human Capital</b:Title>
    <b:PeriodicalTitle>The American Economic Review Vol. 56, No. 1/2</b:PeriodicalTitle>
    <b:Year>1966</b:Year>
    <b:Month>March</b:Month>
    <b:Day>01</b:Day>
    <b:Pages>268-274</b:Pages>
    <b:LCID>en-GB</b:LCID>
    <b:RefOrder>23</b:RefOrder>
  </b:Source>
  <b:Source>
    <b:Tag>Joh79</b:Tag>
    <b:SourceType>ArticleInAPeriodical</b:SourceType>
    <b:Guid>{200D38D4-27CC-4344-8DC4-7B322BAF1271}</b:Guid>
    <b:LCID>en-GB</b:LCID>
    <b:Author>
      <b:Author>
        <b:NameList>
          <b:Person>
            <b:Last>Johnson</b:Last>
            <b:First>Harry</b:First>
            <b:Middle>G.</b:Middle>
          </b:Person>
        </b:NameList>
      </b:Author>
    </b:Author>
    <b:Title>Some Economic Aspects of the Brain Drain</b:Title>
    <b:PeriodicalTitle>A Journal of Opinion issue 9</b:PeriodicalTitle>
    <b:Year>1979</b:Year>
    <b:Pages>1-9</b:Pages>
    <b:RefOrder>22</b:RefOrder>
  </b:Source>
  <b:Source>
    <b:Tag>Miy91</b:Tag>
    <b:SourceType>ArticleInAPeriodical</b:SourceType>
    <b:Guid>{0BC2101B-5851-4272-8E30-5A3BF76BAF16}</b:Guid>
    <b:LCID>en-GB</b:LCID>
    <b:Author>
      <b:Author>
        <b:NameList>
          <b:Person>
            <b:Last>Miyagiwa</b:Last>
            <b:First>Kaz</b:First>
          </b:Person>
        </b:NameList>
      </b:Author>
    </b:Author>
    <b:Title>Scale Economies in Education and the Brain Drain Problem</b:Title>
    <b:PeriodicalTitle>International Economic Review issue 32</b:PeriodicalTitle>
    <b:Year>1991</b:Year>
    <b:Pages>1-18</b:Pages>
    <b:RefOrder>25</b:RefOrder>
  </b:Source>
  <b:Source>
    <b:Tag>Bah115</b:Tag>
    <b:SourceType>Book</b:SourceType>
    <b:Guid>{408E7FB5-3488-4390-A4E4-EA175B1996CF}</b:Guid>
    <b:Title>Migrácia zo Slovenska po vstupe do Európskej únie (Migration from Slovakia after the accenssion to the European Union)</b:Title>
    <b:Year>2011</b:Year>
    <b:LCID>en-GB</b:LCID>
    <b:Author>
      <b:Author>
        <b:NameList>
          <b:Person>
            <b:Last>Bahna</b:Last>
            <b:First>Miloslav</b:First>
          </b:Person>
        </b:NameList>
      </b:Author>
    </b:Author>
    <b:City>Bratislava</b:City>
    <b:Publisher>VEDA</b:Publisher>
    <b:RefOrder>5</b:RefOrder>
  </b:Source>
  <b:Source>
    <b:Tag>Prí12</b:Tag>
    <b:SourceType>DocumentFromInternetSite</b:SourceType>
    <b:Guid>{E4A45089-53E7-41F9-B888-8541E91CB730}</b:Guid>
    <b:Title>Príprava predsedníctva Slovenskej republiky v Rade Európskej únie v roku 2016 - základné východiská a aktuálne priority (Preparation for Presidency of SR in EU council in 2016 - basic scoupes and actual priorities)</b:Title>
    <b:Year>2012</b:Year>
    <b:LCID>en-GB</b:LCID>
    <b:InternetSiteTitle>Rokovania vlády SR (Proceeding of Government of SR)</b:InternetSiteTitle>
    <b:Month>June</b:Month>
    <b:YearAccessed>2015</b:YearAccessed>
    <b:MonthAccessed>April</b:MonthAccessed>
    <b:DayAccessed>29</b:DayAccessed>
    <b:URL>http://www.rokovania.sk/File.aspx/ViewDocumentHtml/Mater-Dokum-146104?prefixFile=m_</b:URL>
    <b:Author>
      <b:Author>
        <b:NameList>
          <b:Person>
            <b:Last>Government Office</b:Last>
            <b:First>SR</b:First>
          </b:Person>
        </b:NameList>
      </b:Author>
    </b:Author>
    <b:RefOrder>38</b:RefOrder>
  </b:Source>
  <b:Source>
    <b:Tag>Ril14</b:Tag>
    <b:SourceType>DocumentFromInternetSite</b:SourceType>
    <b:Guid>{51CF0960-4F43-4885-9A42-1B06395330EA}</b:Guid>
    <b:LCID>en-GB</b:LCID>
    <b:Author>
      <b:Author>
        <b:NameList>
          <b:Person>
            <b:Last>Riley</b:Last>
            <b:First>Geoff</b:First>
          </b:Person>
        </b:NameList>
      </b:Author>
    </b:Author>
    <b:Title>Labour Migration</b:Title>
    <b:InternetSiteTitle>Economics: Study Notes</b:InternetSiteTitle>
    <b:Year>2014</b:Year>
    <b:Month>November</b:Month>
    <b:Day>09</b:Day>
    <b:YearAccessed>2015</b:YearAccessed>
    <b:MonthAccessed>January</b:MonthAccessed>
    <b:DayAccessed>25</b:DayAccessed>
    <b:URL>http://beta.tutor2u.net/economics/reference/labour-migration</b:URL>
    <b:RefOrder>45</b:RefOrder>
  </b:Source>
  <b:Source>
    <b:Tag>Kol08</b:Tag>
    <b:SourceType>Book</b:SourceType>
    <b:Guid>{2D0CBDD4-5300-4383-A6BB-54C4AAE6072D}</b:Guid>
    <b:Title>Slovensko 2008 - Súhrnná správa o stave spoločnosti</b:Title>
    <b:Year>2008</b:Year>
    <b:City>Bratislava</b:City>
    <b:Publisher>Inštitút pre verejné otázky</b:Publisher>
    <b:Author>
      <b:Author>
        <b:NameList>
          <b:Person>
            <b:Last>Kollár</b:Last>
            <b:First>Miroslav</b:First>
          </b:Person>
          <b:Person>
            <b:Last>Mesežnikov</b:Last>
            <b:First>Grigorij</b:First>
          </b:Person>
          <b:Person>
            <b:Last>Bútora</b:Last>
            <b:First>Martin</b:First>
          </b:Person>
        </b:NameList>
      </b:Author>
    </b:Author>
    <b:LCID>en-GB</b:LCID>
    <b:RefOrder>57</b:RefOrder>
  </b:Source>
  <b:Source>
    <b:Tag>Bab12</b:Tag>
    <b:SourceType>ConferenceProceedings</b:SourceType>
    <b:Guid>{1CE06EF1-B20F-4F5F-95B1-2276B6297446}</b:Guid>
    <b:Title>Mobilita pracovných síl v rámci cezhraničných vzťahov (Mobility of work force within the scope of international relations)</b:Title>
    <b:Year>2012</b:Year>
    <b:LCID>en-GB</b:LCID>
    <b:Author>
      <b:Author>
        <b:NameList>
          <b:Person>
            <b:Last>Babiar</b:Last>
            <b:First>Michal</b:First>
          </b:Person>
        </b:NameList>
      </b:Author>
    </b:Author>
    <b:Pages>PPT 5</b:Pages>
    <b:ConferenceName>Migrácia za prácou: očakávania, realita, výzvy (Labour Migration: expectations, reality, prompts)</b:ConferenceName>
    <b:City>Bratislava</b:City>
    <b:Publisher>Inštitút pre výskum práce a rodiny (Institute for research of work and family)</b:Publisher>
    <b:RefOrder>58</b:RefOrder>
  </b:Source>
  <b:Source>
    <b:Tag>Com141</b:Tag>
    <b:SourceType>DocumentFromInternetSite</b:SourceType>
    <b:Guid>{97C83C4A-31D5-47C3-A2B2-6A17C984FD9E}</b:Guid>
    <b:Title>DIRECTIVE 2014/54/EU OF THE EUROPEAN PARLIAMENT AND OF THE COUNCIL</b:Title>
    <b:Year>2014</b:Year>
    <b:LCID>en-GB</b:LCID>
    <b:Author>
      <b:Author>
        <b:NameList>
          <b:Person>
            <b:Last>Commission</b:Last>
            <b:First>European</b:First>
          </b:Person>
        </b:NameList>
      </b:Author>
    </b:Author>
    <b:InternetSiteTitle>Official Journal for the European Union</b:InternetSiteTitle>
    <b:Month>April</b:Month>
    <b:Day>30</b:Day>
    <b:YearAccessed>2015</b:YearAccessed>
    <b:MonthAccessed>April</b:MonthAccessed>
    <b:DayAccessed>16</b:DayAccessed>
    <b:URL>http://eur-lex.europa.eu/legal-content/EN/TXT/PDF/?uri=CELEX:32014L0054</b:URL>
    <b:RefOrder>60</b:RefOrder>
  </b:Source>
  <b:Source>
    <b:Tag>OEC011</b:Tag>
    <b:SourceType>InternetSite</b:SourceType>
    <b:Guid>{39B4A55E-D7F9-41F1-8531-48FCCA8323F3}</b:Guid>
    <b:Title>RETURNING MIGRANTS</b:Title>
    <b:InternetSiteTitle>Glossary of Statistical Terms</b:InternetSiteTitle>
    <b:Year>2001</b:Year>
    <b:Month>November</b:Month>
    <b:Day>29</b:Day>
    <b:YearAccessed>2015</b:YearAccessed>
    <b:MonthAccessed>May</b:MonthAccessed>
    <b:DayAccessed>12</b:DayAccessed>
    <b:URL>https://stats.oecd.org/glossary/detail.asp?ID=2349</b:URL>
    <b:LCID>en-GB</b:LCID>
    <b:Author>
      <b:Author>
        <b:NameList>
          <b:Person>
            <b:Last>OECD</b:Last>
          </b:Person>
        </b:NameList>
      </b:Author>
    </b:Author>
    <b:RefOrder>62</b:RefOrder>
  </b:Source>
  <b:Source>
    <b:Tag>Bor101</b:Tag>
    <b:SourceType>Book</b:SourceType>
    <b:Guid>{CDE87A40-E489-494D-BEAB-15951F1760E3}</b:Guid>
    <b:LCID>en-GB</b:LCID>
    <b:Author>
      <b:Author>
        <b:NameList>
          <b:Person>
            <b:Last>Borchardt</b:Last>
            <b:First>Klaus-Dieter</b:First>
          </b:Person>
        </b:NameList>
      </b:Author>
    </b:Author>
    <b:Title>The ABC of European Union law</b:Title>
    <b:Year>2010</b:Year>
    <b:City>Luxembourg</b:City>
    <b:Publisher>European Union</b:Publisher>
    <b:RefOrder>64</b:RefOrder>
  </b:Source>
  <b:Source>
    <b:Tag>Zai12</b:Tag>
    <b:SourceType>Misc</b:SourceType>
    <b:Guid>{EE5101B6-43E6-42F6-A354-47B9F15806CE}</b:Guid>
    <b:Title>Returning Home at Times of Trouble? Return Migration of EU Enlargement Migrants during Crisis</b:Title>
    <b:Year>2012</b:Year>
    <b:City>Bonn</b:City>
    <b:Publisher>IZA</b:Publisher>
    <b:LCID>en-GB</b:LCID>
    <b:Author>
      <b:Author>
        <b:NameList>
          <b:Person>
            <b:Last>Zaiceva</b:Last>
            <b:First>Anzelika</b:First>
          </b:Person>
          <b:Person>
            <b:Last>Zimmermann</b:Last>
            <b:First>Klaus</b:First>
            <b:Middle>F.</b:Middle>
          </b:Person>
        </b:NameList>
      </b:Author>
    </b:Author>
    <b:PublicationTitle>Discussion Paper No 7111</b:PublicationTitle>
    <b:Month>December</b:Month>
    <b:CountryRegion>Germany</b:CountryRegion>
    <b:RefOrder>67</b:RefOrder>
  </b:Source>
  <b:Source>
    <b:Tag>LEA14</b:Tag>
    <b:SourceType>InternetSite</b:SourceType>
    <b:Guid>{706A1AD8-0D92-4279-A14E-AC21EA289788}</b:Guid>
    <b:Title>DO YOU STUDY AT UNIVERSITY ABROAD? THIS IS APPRECIATED.</b:Title>
    <b:Year>2014</b:Year>
    <b:Month>November</b:Month>
    <b:Day>04</b:Day>
    <b:LCID>en-GB</b:LCID>
    <b:Author>
      <b:Author>
        <b:NameList>
          <b:Person>
            <b:Last>LEAF</b:Last>
          </b:Person>
        </b:NameList>
      </b:Author>
    </b:Author>
    <b:InternetSiteTitle>Scholarships for University Students Abroad</b:InternetSiteTitle>
    <b:YearAccessed>2015</b:YearAccessed>
    <b:MonthAccessed>March</b:MonthAccessed>
    <b:DayAccessed>21</b:DayAccessed>
    <b:URL>http://leaf.sk/en/new/scholarships-for-university-students-abroad</b:URL>
    <b:RefOrder>78</b:RefOrder>
  </b:Source>
  <b:Source>
    <b:Tag>Žiš15</b:Tag>
    <b:SourceType>InternetSite</b:SourceType>
    <b:Guid>{74440A84-5ABB-472B-8751-77367368175C}</b:Guid>
    <b:LCID>en-GB</b:LCID>
    <b:Author>
      <b:Author>
        <b:NameList>
          <b:Person>
            <b:Last>Žišková</b:Last>
            <b:First>Lucia</b:First>
          </b:Person>
        </b:NameList>
      </b:Author>
    </b:Author>
    <b:Title>Uchádzači zo Slovenska (Candidates from Slovakia)</b:Title>
    <b:InternetSiteTitle>Národný štipendijný program Slovenskej republiky (National Scholarship Programme of the Slovak Republic)</b:InternetSiteTitle>
    <b:Year>2015</b:Year>
    <b:YearAccessed>2015</b:YearAccessed>
    <b:MonthAccessed>March</b:MonthAccessed>
    <b:DayAccessed>21</b:DayAccessed>
    <b:URL>http://www.stipendia.sk/sk/main/podmienky-pre-predkladanie-ziadosti/uchadzaci-zo-sr/</b:URL>
    <b:RefOrder>77</b:RefOrder>
  </b:Source>
  <b:Source>
    <b:Tag>Bos08</b:Tag>
    <b:SourceType>InternetSite</b:SourceType>
    <b:Guid>{7B4931A1-06AB-4C5E-B44D-72D271D03CFD}</b:Guid>
    <b:LCID>en-GB</b:LCID>
    <b:Author>
      <b:Author>
        <b:NameList>
          <b:Person>
            <b:Last>Boswell</b:Last>
            <b:First>Christina</b:First>
          </b:Person>
        </b:NameList>
      </b:Author>
    </b:Author>
    <b:Title>Expanding the Knowledge Base of European Labour Migration Policies (KnowMig)</b:Title>
    <b:InternetSiteTitle>KnowMig</b:InternetSiteTitle>
    <b:Year>2008</b:Year>
    <b:YearAccessed>2015</b:YearAccessed>
    <b:MonthAccessed>May</b:MonthAccessed>
    <b:DayAccessed>11</b:DayAccessed>
    <b:URL>http://www.migration-networks.org/index.htm</b:URL>
    <b:RefOrder>85</b:RefOrder>
  </b:Source>
  <b:Source>
    <b:Tag>FAM13</b:Tag>
    <b:SourceType>InternetSite</b:SourceType>
    <b:Guid>{FD544BFD-7538-439F-BA14-DA82CE1CCF52}</b:Guid>
    <b:LCID>en-GB</b:LCID>
    <b:Author>
      <b:Author>
        <b:NameList>
          <b:Person>
            <b:Last>FAMO</b:Last>
          </b:Person>
        </b:NameList>
      </b:Author>
    </b:Author>
    <b:Title>IVPR a EFRR</b:Title>
    <b:InternetSiteTitle>Inštitút pre výskum práce a rodiny</b:InternetSiteTitle>
    <b:Year>2013</b:Year>
    <b:YearAccessed>2015</b:YearAccessed>
    <b:MonthAccessed>May</b:MonthAccessed>
    <b:DayAccessed>11</b:DayAccessed>
    <b:URL>http://www.sspr.gov.sk/IVPR/index.php?option=com_content&amp;view=article&amp;id=103&amp;Itemid=37&amp;lang=sk</b:URL>
    <b:RefOrder>80</b:RefOrder>
  </b:Source>
  <b:Source>
    <b:Tag>Kos12</b:Tag>
    <b:SourceType>ConferenceProceedings</b:SourceType>
    <b:Guid>{53FC3AC9-156F-430B-B04F-C236A203AF43}</b:Guid>
    <b:Title>Projekt FAMO a jeho prínos k cezhraničnej spolupráci (Project FAMO and its contribution to over-border partnership)</b:Title>
    <b:Year>2012</b:Year>
    <b:LCID>en-GB</b:LCID>
    <b:Author>
      <b:Author>
        <b:NameList>
          <b:Person>
            <b:Last>Kostolná</b:Last>
            <b:First>Zuzana</b:First>
          </b:Person>
        </b:NameList>
      </b:Author>
    </b:Author>
    <b:Pages>PPT 1</b:Pages>
    <b:ConferenceName>Migrácia za prácou: očakávania, realita, výzvy</b:ConferenceName>
    <b:City>Bratislava</b:City>
    <b:Publisher>Inštitút pre výskum práce a rodiny </b:Publisher>
    <b:RefOrder>79</b:RefOrder>
  </b:Source>
  <b:Source>
    <b:Tag>EUB11</b:Tag>
    <b:SourceType>InternetSite</b:SourceType>
    <b:Guid>{651AE7BB-005C-4CD0-880F-55F38A1F1003}</b:Guid>
    <b:Title>EU BLUE CARD FOR SKILLED IMMIGRANTS</b:Title>
    <b:Year>2011</b:Year>
    <b:LCID>en-GB</b:LCID>
    <b:InternetSiteTitle>Thematic dossiers</b:InternetSiteTitle>
    <b:Month>January</b:Month>
    <b:Day>21</b:Day>
    <b:YearAccessed>2015</b:YearAccessed>
    <b:MonthAccessed>January</b:MonthAccessed>
    <b:DayAccessed>29</b:DayAccessed>
    <b:URL>http://www.livingindiversity.org/2011/02/20/eu-blue-card-for-skilled-immigrants/</b:URL>
    <b:RefOrder>31</b:RefOrder>
  </b:Source>
  <b:Source>
    <b:Tag>Eur14</b:Tag>
    <b:SourceType>InternetSite</b:SourceType>
    <b:Guid>{4458AA20-93A6-42B1-99A2-361C7AD2A093}</b:Guid>
    <b:LCID>en-GB</b:LCID>
    <b:Author>
      <b:Author>
        <b:NameList>
          <b:Person>
            <b:Last>Euraxess</b:Last>
            <b:First>Slovakia</b:First>
          </b:Person>
        </b:NameList>
      </b:Author>
    </b:Author>
    <b:Title>Temporary residence permit for the purpose of employment requiring higher qualification - Blue Card of the EU</b:Title>
    <b:InternetSiteTitle>Entry Conditions and Legal Stay and Work</b:InternetSiteTitle>
    <b:Year>2014</b:Year>
    <b:Month>April</b:Month>
    <b:Day>30</b:Day>
    <b:YearAccessed>2015</b:YearAccessed>
    <b:MonthAccessed>April</b:MonthAccessed>
    <b:DayAccessed>12</b:DayAccessed>
    <b:URL>http://www.euraxess.sk/en/main/services-practical-information/entry-conditions-and-legal-stay/third-countries-nationals/temporary-residence-permit/what-type-of-temporary-residence-permit-do-you-need/temporary-residence-permit-for-the-purpose-of-employment</b:URL>
    <b:RefOrder>32</b:RefOrder>
  </b:Source>
  <b:Source>
    <b:Tag>Víc14</b:Tag>
    <b:SourceType>InternetSite</b:SourceType>
    <b:Guid>{538FC3D6-7047-422D-A579-358D40DC1378}</b:Guid>
    <b:LCID>en-GB</b:LCID>
    <b:Author>
      <b:Author>
        <b:NameList>
          <b:Person>
            <b:Last>Vích</b:Last>
            <b:First>Šimon</b:First>
          </b:Person>
        </b:NameList>
      </b:Author>
    </b:Author>
    <b:Title>O programe 2007 - 2013 (About Programme 2007-2013)</b:Title>
    <b:InternetSiteTitle>Program cezhraničnej spolupráce (Programme of Over-Border Partnership)</b:InternetSiteTitle>
    <b:Year>2014</b:Year>
    <b:Month>September</b:Month>
    <b:YearAccessed>2015</b:YearAccessed>
    <b:MonthAccessed>April</b:MonthAccessed>
    <b:DayAccessed>29</b:DayAccessed>
    <b:URL>http://www.sk-cz.eu/sk/uvodna-stranka/o-programe-2007-2013/</b:URL>
    <b:RefOrder>83</b:RefOrder>
  </b:Source>
  <b:Source>
    <b:Tag>Víc141</b:Tag>
    <b:SourceType>InternetSite</b:SourceType>
    <b:Guid>{A879B6BE-3A83-4FC5-B830-F33B1AD98B63}</b:Guid>
    <b:Author>
      <b:Author>
        <b:NameList>
          <b:Person>
            <b:Last>Vích</b:Last>
            <b:First>Šimon</b:First>
          </b:Person>
        </b:NameList>
      </b:Author>
    </b:Author>
    <b:Title>Program cezhraničnej spolupráce Slovenská republika – Česká republika 2014 - 2020</b:Title>
    <b:InternetSiteTitle>Program cezhraničnej spolupráce (Programme of Over-Border Partnership)</b:InternetSiteTitle>
    <b:Year>2014</b:Year>
    <b:Month>September</b:Month>
    <b:YearAccessed>2015</b:YearAccessed>
    <b:MonthAccessed>April</b:MonthAccessed>
    <b:DayAccessed>29</b:DayAccessed>
    <b:URL>http://www.sk-cz.eu/sk/uvodna-stranka/2014_2020/</b:URL>
    <b:RefOrder>82</b:RefOrder>
  </b:Source>
  <b:Source>
    <b:Tag>New14</b:Tag>
    <b:SourceType>InternetSite</b:SourceType>
    <b:Guid>{2A615BE5-7859-4FFE-993E-B8A4F99969BB}</b:Guid>
    <b:LCID>en-GB</b:LCID>
    <b:Author>
      <b:Author>
        <b:NameList>
          <b:Person>
            <b:Last>Newsroom Editor</b:Last>
            <b:First>EU</b:First>
          </b:Person>
        </b:NameList>
      </b:Author>
    </b:Author>
    <b:Title>Regulation (EU) No 1303/2013 of the European Parliament and of the Council</b:Title>
    <b:InternetSiteTitle>Digital Agenda for Europe</b:InternetSiteTitle>
    <b:Year>2014</b:Year>
    <b:Month>April</b:Month>
    <b:Day>24</b:Day>
    <b:YearAccessed>2015</b:YearAccessed>
    <b:MonthAccessed>May</b:MonthAccessed>
    <b:DayAccessed>12</b:DayAccessed>
    <b:URL>https://ec.europa.eu/digital-agenda/en/news/regulation-eu-no-13032013-european-parliament-and-council</b:URL>
    <b:RefOrder>81</b:RefOrder>
  </b:Source>
  <b:Source>
    <b:Tag>Bag04</b:Tag>
    <b:SourceType>BookSection</b:SourceType>
    <b:Guid>{F8CC2CC5-3365-4AD0-BE17-F9A948744C4E}</b:Guid>
    <b:Title>The Unforseen Wave: Migration from Eastern Europe to Portugal</b:Title>
    <b:Year>2004</b:Year>
    <b:LCID>en-GB</b:LCID>
    <b:BookTitle>New waves: Migrotion from Eastern to Southern Europe</b:BookTitle>
    <b:Pages>23-41</b:Pages>
    <b:City>Lisboa</b:City>
    <b:Publisher>Luso-American Foundation</b:Publisher>
    <b:Author>
      <b:Author>
        <b:NameList>
          <b:Person>
            <b:Last>Baganha</b:Last>
            <b:Middle>Ioannis</b:Middle>
            <b:First>Maria</b:First>
          </b:Person>
          <b:Person>
            <b:Last>Marques</b:Last>
            <b:Middle>Carlos</b:Middle>
            <b:First>José</b:First>
          </b:Person>
          <b:Person>
            <b:Last>Góis</b:Last>
            <b:First>Pedro</b:First>
          </b:Person>
        </b:NameList>
      </b:Author>
      <b:BookAuthor>
        <b:NameList>
          <b:Person>
            <b:Last>Baganha</b:Last>
            <b:First>Maria Ioannis</b:First>
          </b:Person>
          <b:Person>
            <b:Last>Fonseca</b:Last>
            <b:Middle>Lucinda</b:Middle>
            <b:First>Maria</b:First>
          </b:Person>
        </b:NameList>
      </b:BookAuthor>
    </b:Author>
    <b:RefOrder>86</b:RefOrder>
  </b:Source>
  <b:Source>
    <b:Tag>Bag03</b:Tag>
    <b:SourceType>InternetSite</b:SourceType>
    <b:Guid>{1A8C6BBC-81A7-4138-ADB1-ACA671514ECD}</b:Guid>
    <b:Title>Project Summary</b:Title>
    <b:Year>2003</b:Year>
    <b:LCID>en-GB</b:LCID>
    <b:Author>
      <b:Author>
        <b:NameList>
          <b:Person>
            <b:Last>Baganha</b:Last>
            <b:First>Maria</b:First>
          </b:Person>
        </b:NameList>
      </b:Author>
    </b:Author>
    <b:InternetSiteTitle>Centro de Estudos Sociais</b:InternetSiteTitle>
    <b:Month>May</b:Month>
    <b:YearAccessed>2015</b:YearAccessed>
    <b:MonthAccessed>April</b:MonthAccessed>
    <b:DayAccessed>12</b:DayAccessed>
    <b:URL>http://pemint.ces.uc.pt/overview.htm</b:URL>
    <b:RefOrder>87</b:RefOrder>
  </b:Source>
  <b:Source>
    <b:Tag>Pas12</b:Tag>
    <b:SourceType>InternetSite</b:SourceType>
    <b:Guid>{7F0A3018-0F00-4FDA-A1DF-12AFAE7BADDE}</b:Guid>
    <b:LCID>en-GB</b:LCID>
    <b:Author>
      <b:Author>
        <b:NameList>
          <b:Person>
            <b:Last>Pastore</b:Last>
            <b:First>Ferruccio</b:First>
          </b:Person>
        </b:NameList>
      </b:Author>
    </b:Author>
    <b:Title>Other ongoing research</b:Title>
    <b:InternetSiteTitle>LabMigGov, Fieri Project</b:InternetSiteTitle>
    <b:Year>2012</b:Year>
    <b:YearAccessed>2015</b:YearAccessed>
    <b:MonthAccessed>April</b:MonthAccessed>
    <b:DayAccessed>12</b:DayAccessed>
    <b:URL>http://www.labmiggov.eu/other-ongoing-research/</b:URL>
    <b:RefOrder>84</b:RefOrder>
  </b:Source>
  <b:Source>
    <b:Tag>Nat05</b:Tag>
    <b:SourceType>InternetSite</b:SourceType>
    <b:Guid>{7D9A1C43-BA34-4BAA-B984-97F8DB37C494}</b:Guid>
    <b:LCID>en-GB</b:LCID>
    <b:Author>
      <b:Author>
        <b:NameList>
          <b:Person>
            <b:Last>National Council</b:Last>
            <b:First>SR</b:First>
          </b:Person>
        </b:NameList>
      </b:Author>
    </b:Author>
    <b:Title>ACT on the Slovaks Living Abroad and on Amendments and Additions to Certain Laws</b:Title>
    <b:InternetSiteTitle> Úrad pre Slovákov žijúcich v zahraničí  (Office for Slovaks living abroad)</b:InternetSiteTitle>
    <b:Year>2005</b:Year>
    <b:Month>September</b:Month>
    <b:Day>25</b:Day>
    <b:YearAccessed>2015</b:YearAccessed>
    <b:MonthAccessed>May</b:MonthAccessed>
    <b:DayAccessed>02</b:DayAccessed>
    <b:URL>http://www.uszz.sk/sk/act-on-the-slovaks-living-abroad-and-on-amendments-and-additions-to-certain-laws</b:URL>
    <b:RefOrder>75</b:RefOrder>
  </b:Source>
  <b:Source>
    <b:Tag>Nád01</b:Tag>
    <b:SourceType>InternetSite</b:SourceType>
    <b:Guid>{5B3902F2-537E-41C7-BC0E-A1EE4C01A689}</b:Guid>
    <b:LCID>en-GB</b:LCID>
    <b:Author>
      <b:Author>
        <b:NameList>
          <b:Person>
            <b:Last>Nádoba</b:Last>
            <b:First>Jiří</b:First>
          </b:Person>
        </b:NameList>
      </b:Author>
    </b:Author>
    <b:Title>Odliv Mozkú začína škodit společnosti (Brain-drain is starting to hurt society)</b:Title>
    <b:InternetSiteTitle>iDnes/Zprávy (iToday/News)</b:InternetSiteTitle>
    <b:Year>2001</b:Year>
    <b:Month>February</b:Month>
    <b:Day>25</b:Day>
    <b:YearAccessed>2015</b:YearAccessed>
    <b:MonthAccessed>May</b:MonthAccessed>
    <b:DayAccessed>11</b:DayAccessed>
    <b:URL>http://zpravy.idnes.cz/odliv-mozku-zacina-skodit-spolecnosti-dyp-/zahranicni.aspx?c=A010225_204836_vedatech_mhk</b:URL>
    <b:RefOrder>69</b:RefOrder>
  </b:Source>
  <b:Source>
    <b:Tag>Ruh06</b:Tag>
    <b:SourceType>InternetSite</b:SourceType>
    <b:Guid>{E0E04365-23D8-41C2-B7F9-80ADF6FE2390}</b:Guid>
    <b:LCID>en-GB</b:LCID>
    <b:Author>
      <b:Author>
        <b:NameList>
          <b:Person>
            <b:Last>Ruhs</b:Last>
            <b:First>Martin</b:First>
          </b:Person>
        </b:NameList>
      </b:Author>
    </b:Author>
    <b:Title>The return of the guest worker? Temporary migration programmes in theory and practice</b:Title>
    <b:InternetSiteTitle>COMPAS</b:InternetSiteTitle>
    <b:Year>2006</b:Year>
    <b:YearAccessed>2015</b:YearAccessed>
    <b:MonthAccessed>April</b:MonthAccessed>
    <b:DayAccessed>12</b:DayAccessed>
    <b:URL>http://www.compas.ox.ac.uk/research/labourmarkets/return-of-the-guest-worker/</b:URL>
    <b:RefOrder>88</b:RefOrder>
  </b:Source>
  <b:Source>
    <b:Tag>Lab12</b:Tag>
    <b:SourceType>InternetSite</b:SourceType>
    <b:Guid>{9967D231-76A4-4A36-A588-BA7D8B4BDBB9}</b:Guid>
    <b:LCID>en-GB</b:LCID>
    <b:Author>
      <b:Author>
        <b:NameList>
          <b:Person>
            <b:Last>LabMigGov</b:Last>
          </b:Person>
        </b:NameList>
      </b:Author>
    </b:Author>
    <b:Title>Project</b:Title>
    <b:InternetSiteTitle>Labour Migration Governance in contemporary Europe</b:InternetSiteTitle>
    <b:Year>2012</b:Year>
    <b:YearAccessed>2015</b:YearAccessed>
    <b:MonthAccessed>April</b:MonthAccessed>
    <b:DayAccessed>12</b:DayAccessed>
    <b:URL>http://www.labmiggov.eu/project/</b:URL>
    <b:RefOrder>89</b:RefOrder>
  </b:Source>
  <b:Source>
    <b:Tag>MPG13</b:Tag>
    <b:SourceType>InternetSite</b:SourceType>
    <b:Guid>{6E85EADC-A721-4D5E-AD1B-259590F3EA40}</b:Guid>
    <b:LCID>en-GB</b:LCID>
    <b:Author>
      <b:Author>
        <b:NameList>
          <b:Person>
            <b:Last>MPG</b:Last>
          </b:Person>
        </b:NameList>
      </b:Author>
    </b:Author>
    <b:Title>Value Migration</b:Title>
    <b:InternetSiteTitle>Migration</b:InternetSiteTitle>
    <b:Year>2013</b:Year>
    <b:YearAccessed>2015</b:YearAccessed>
    <b:MonthAccessed>February</b:MonthAccessed>
    <b:DayAccessed>21</b:DayAccessed>
    <b:URL>http://www.migpolgroup.com/migration-mobility/value-migration/</b:URL>
    <b:RefOrder>91</b:RefOrder>
  </b:Source>
  <b:Source>
    <b:Tag>Pas14</b:Tag>
    <b:SourceType>BookSection</b:SourceType>
    <b:Guid>{219A365C-2CB2-44C6-A346-C5704790F2DE}</b:Guid>
    <b:Title>Managing Labour Migration in Times of Crisis - Recent Trends and Open Issues in Selected EU Countries</b:Title>
    <b:Year>2014</b:Year>
    <b:LCID>en-GB</b:LCID>
    <b:Author>
      <b:Author>
        <b:NameList>
          <b:Person>
            <b:Last>Pastore</b:Last>
            <b:First>Ferruccio</b:First>
          </b:Person>
          <b:Person>
            <b:Last>Salis</b:Last>
            <b:First>Ester</b:First>
          </b:Person>
        </b:NameList>
      </b:Author>
      <b:BookAuthor>
        <b:NameList>
          <b:Person>
            <b:Last>Hofmeister</b:Last>
            <b:First>Wilhelm</b:First>
          </b:Person>
          <b:Person>
            <b:Last>Rueppel</b:Last>
            <b:First>Patrick</b:First>
          </b:Person>
          <b:Person>
            <b:Last>Pascouau</b:Last>
            <b:First>Yves</b:First>
          </b:Person>
          <b:Person>
            <b:Last>Frontini</b:Last>
            <b:First>Andrea</b:First>
          </b:Person>
        </b:NameList>
      </b:BookAuthor>
    </b:Author>
    <b:BookTitle>Migration and Integration: Common Challenges and Responses from Europe and Asia</b:BookTitle>
    <b:Pages>99-118</b:Pages>
    <b:City>Singapore</b:City>
    <b:Publisher>Konrad-Adenauer Stiftung and European Union </b:Publisher>
    <b:RefOrder>90</b:RefOrder>
  </b:Source>
  <b:Source>
    <b:Tag>Pas141</b:Tag>
    <b:SourceType>BookSection</b:SourceType>
    <b:Guid>{29FBFB8D-2A13-45E2-AD87-2D2FF03337F5}</b:Guid>
    <b:LCID>en-GB</b:LCID>
    <b:Author>
      <b:Author>
        <b:NameList>
          <b:Person>
            <b:Last>Pascoau</b:Last>
            <b:First>Yves</b:First>
          </b:Person>
        </b:NameList>
      </b:Author>
      <b:BookAuthor>
        <b:NameList>
          <b:Person>
            <b:Last>Hofmeister</b:Last>
            <b:First>Wilhelm</b:First>
          </b:Person>
          <b:Person>
            <b:Last>Rueppel</b:Last>
            <b:First>Patrick</b:First>
          </b:Person>
          <b:Person>
            <b:Last>Pascouau</b:Last>
            <b:First>Yves</b:First>
          </b:Person>
          <b:Person>
            <b:Last>Frontini</b:Last>
            <b:First>Andrea</b:First>
          </b:Person>
        </b:NameList>
      </b:BookAuthor>
    </b:Author>
    <b:Title>EU Integration Policy: An Overview of an Intricate Picture</b:Title>
    <b:BookTitle>Migration and Integration: Common Challenges and Responses from Europe and Asia</b:BookTitle>
    <b:Year>2014</b:Year>
    <b:Pages>195-220</b:Pages>
    <b:City>Singapore</b:City>
    <b:Publisher>Konrad-Adenauer Stiftung and European Union</b:Publisher>
    <b:RefOrder>74</b:RefOrder>
  </b:Source>
  <b:Source>
    <b:Tag>Eur141</b:Tag>
    <b:SourceType>InternetSite</b:SourceType>
    <b:Guid>{13E68299-53F2-4EDF-B3A5-0CCEDF3CDC3C}</b:Guid>
    <b:Title>Free movement of persons, asylum and immigration</b:Title>
    <b:Year>2014</b:Year>
    <b:LCID>en-GB</b:LCID>
    <b:Author>
      <b:Author>
        <b:NameList>
          <b:Person>
            <b:Last>Europa</b:Last>
          </b:Person>
        </b:NameList>
      </b:Author>
    </b:Author>
    <b:InternetSiteTitle>Summaries of EU legislation</b:InternetSiteTitle>
    <b:YearAccessed>2015</b:YearAccessed>
    <b:MonthAccessed>January</b:MonthAccessed>
    <b:DayAccessed>12</b:DayAccessed>
    <b:URL>http://europa.eu/legislation_summaries/justice_freedom_security/free_movement_of_persons_asylum_immigration/index_en.htm</b:URL>
    <b:RefOrder>119</b:RefOrder>
  </b:Source>
  <b:Source>
    <b:Tag>htt15</b:Tag>
    <b:SourceType>InternetSite</b:SourceType>
    <b:Guid>{E08B32F7-36A0-4B48-9272-609CE1F6E7B7}</b:Guid>
    <b:LCID>en-GB</b:LCID>
    <b:Author>
      <b:Author>
        <b:NameList>
          <b:Person>
            <b:Last>http://europa.eu/youreurope/citizens/work/work-abroad/index_en.htm</b:Last>
          </b:Person>
        </b:NameList>
      </b:Author>
    </b:Author>
    <b:Title>Workng Abroad</b:Title>
    <b:InternetSiteTitle>Your Europe</b:InternetSiteTitle>
    <b:Year>2015</b:Year>
    <b:Month>March</b:Month>
    <b:Day>09</b:Day>
    <b:YearAccessed>2015</b:YearAccessed>
    <b:MonthAccessed>March</b:MonthAccessed>
    <b:DayAccessed>09</b:DayAccessed>
    <b:URL>http://europa.eu/youreurope/citizens/work/work-abroad/index_en.htm</b:URL>
    <b:RefOrder>120</b:RefOrder>
  </b:Source>
  <b:Source>
    <b:Tag>Gurly</b:Tag>
    <b:SourceType>ArticleInAPeriodical</b:SourceType>
    <b:Guid>{9328D3C2-4728-4E2C-8C4F-A3C2C40D62FD}</b:Guid>
    <b:Year>quarterly</b:Year>
    <b:LCID>en-GB</b:LCID>
    <b:Author>
      <b:Author>
        <b:NameList>
          <b:Person>
            <b:Last>Gurak</b:Last>
            <b:First>Douglas</b:First>
            <b:Middle>T.</b:Middle>
          </b:Person>
        </b:NameList>
      </b:Author>
    </b:Author>
    <b:PeriodicalTitle>International Migration Review</b:PeriodicalTitle>
    <b:RefOrder>121</b:RefOrder>
  </b:Source>
  <b:Source>
    <b:Tag>Gal12</b:Tag>
    <b:SourceType>Book</b:SourceType>
    <b:Guid>{E2459AE2-5008-4963-AF60-51B16C04191B}</b:Guid>
    <b:Title>EU Labour Migration in Troubled Times: Skills Mismatch, Return and Policy Responses</b:Title>
    <b:Year>2012</b:Year>
    <b:LCID>en-GB</b:LCID>
    <b:Author>
      <b:Author>
        <b:NameList>
          <b:Person>
            <b:Last>Galgóczi</b:Last>
            <b:First>Béla</b:First>
          </b:Person>
          <b:Person>
            <b:Last>Leschke</b:Last>
            <b:First>Janine</b:First>
          </b:Person>
          <b:Person>
            <b:Last>Watt</b:Last>
            <b:First>Andrew</b:First>
          </b:Person>
        </b:NameList>
      </b:Author>
    </b:Author>
    <b:City>Surrey</b:City>
    <b:Publisher>Ashgate</b:Publisher>
    <b:RefOrder>102</b:RefOrder>
  </b:Source>
  <b:Source>
    <b:Tag>Pet15</b:Tag>
    <b:SourceType>InternetSite</b:SourceType>
    <b:Guid>{13A2A8A6-2B18-4750-851B-CA6C38E760CB}</b:Guid>
    <b:Title>Impact of Immigration on UK Economy</b:Title>
    <b:Year>2015</b:Year>
    <b:LCID>en-GB</b:LCID>
    <b:Author>
      <b:Author>
        <b:NameList>
          <b:Person>
            <b:Last>Pettinger</b:Last>
            <b:First>Tejvan</b:First>
          </b:Person>
        </b:NameList>
      </b:Author>
    </b:Author>
    <b:InternetSiteTitle>Economics Help</b:InternetSiteTitle>
    <b:Month>January</b:Month>
    <b:Day>15</b:Day>
    <b:YearAccessed>2015</b:YearAccessed>
    <b:MonthAccessed>February</b:MonthAccessed>
    <b:DayAccessed>12</b:DayAccessed>
    <b:URL>http://www.economicshelp.org/blog/6399/economics/impact-of-immigration-on-uk-economy/</b:URL>
    <b:RefOrder>122</b:RefOrder>
  </b:Source>
  <b:Source>
    <b:Tag>Sza11</b:Tag>
    <b:SourceType>InternetSite</b:SourceType>
    <b:Guid>{2AA88FF1-07DD-47CA-AF68-EC3219DD539F}</b:Guid>
    <b:LCID>en-GB</b:LCID>
    <b:Author>
      <b:Author>
        <b:NameList>
          <b:Person>
            <b:Last>Szabo</b:Last>
            <b:First>Nick</b:First>
          </b:Person>
        </b:NameList>
      </b:Author>
    </b:Author>
    <b:Title>Great stagnation or external growth?</b:Title>
    <b:InternetSiteTitle>Unenumerated</b:InternetSiteTitle>
    <b:Year>2011</b:Year>
    <b:Month>February</b:Month>
    <b:Day>09</b:Day>
    <b:YearAccessed>2015</b:YearAccessed>
    <b:MonthAccessed>May</b:MonthAccessed>
    <b:DayAccessed>18</b:DayAccessed>
    <b:URL>http://unenumerated.blogspot.sk/2011/02/great-stagnation-or-external-growth.html</b:URL>
    <b:RefOrder>100</b:RefOrder>
  </b:Source>
  <b:Source>
    <b:Tag>van09</b:Tag>
    <b:SourceType>ConferenceProceedings</b:SourceType>
    <b:Guid>{70C1B7F7-0B3D-4B0F-8452-F8E50E11CC40}</b:Guid>
    <b:Title>Economic Crisis in Europe: Causes, Consequences and Responses</b:Title>
    <b:Year>2009</b:Year>
    <b:Month>July</b:Month>
    <b:URL>http://ec.europa.eu/economy_finance/publications/publication15887_en.pdf</b:URL>
    <b:LCID>en-GB</b:LCID>
    <b:PeriodicalTitle>EUROPEAN ECONOMY</b:PeriodicalTitle>
    <b:Publisher>European Communities</b:Publisher>
    <b:City>Luxembourg</b:City>
    <b:Author>
      <b:Author>
        <b:NameList>
          <b:Person>
            <b:Last>van den Noord</b:Last>
            <b:First>Paul</b:First>
          </b:Person>
        </b:NameList>
      </b:Author>
    </b:Author>
    <b:ConferenceName>EUROPEAN ECONOMY</b:ConferenceName>
    <b:RefOrder>94</b:RefOrder>
  </b:Source>
  <b:Source>
    <b:Tag>Eur151</b:Tag>
    <b:SourceType>InternetSite</b:SourceType>
    <b:Guid>{D2A341BA-169B-411F-82D0-3A75B75A9C2E}</b:Guid>
    <b:Title>File:Unemployment rates, seasonally adjusted, March 2015.png</b:Title>
    <b:Year>2015</b:Year>
    <b:LCID>en-GB</b:LCID>
    <b:Author>
      <b:Author>
        <b:NameList>
          <b:Person>
            <b:Last>Eurostat</b:Last>
          </b:Person>
        </b:NameList>
      </b:Author>
    </b:Author>
    <b:InternetSiteTitle>Statistics explained</b:InternetSiteTitle>
    <b:Month>April</b:Month>
    <b:Day>30</b:Day>
    <b:YearAccessed>2015</b:YearAccessed>
    <b:MonthAccessed>May</b:MonthAccessed>
    <b:DayAccessed>13</b:DayAccessed>
    <b:URL>http://ec.europa.eu/eurostat/statistics-explained/index.php/File:Unemployment_rates,_seasonally_adjusted,_March_2015.png</b:URL>
    <b:RefOrder>99</b:RefOrder>
  </b:Source>
  <b:Source>
    <b:Tag>Eur152</b:Tag>
    <b:SourceType>InternetSite</b:SourceType>
    <b:Guid>{4A6302CC-00F6-4982-BB67-E8AF445561A8}</b:Guid>
    <b:LCID>en-GB</b:LCID>
    <b:Author>
      <b:Author>
        <b:NameList>
          <b:Person>
            <b:Last>Eurostat</b:Last>
          </b:Person>
        </b:NameList>
      </b:Author>
    </b:Author>
    <b:Title>File:Unemployment rate, 2002-2013 (%).png</b:Title>
    <b:InternetSiteTitle>Statistics Explained</b:InternetSiteTitle>
    <b:Year>2015</b:Year>
    <b:Month>May</b:Month>
    <b:Day>08</b:Day>
    <b:YearAccessed>2015</b:YearAccessed>
    <b:MonthAccessed>May</b:MonthAccessed>
    <b:DayAccessed>13</b:DayAccessed>
    <b:URL>http://ec.europa.eu/eurostat/statistics-explained/index.php/File:Unemployment_rate,_2002-2013_(%25).png</b:URL>
    <b:RefOrder>96</b:RefOrder>
  </b:Source>
  <b:Source>
    <b:Tag>Gol13</b:Tag>
    <b:SourceType>ConferenceProceedings</b:SourceType>
    <b:Guid>{3D40B94D-E9CC-457E-ACBE-4245784F8CD6}</b:Guid>
    <b:Title>Solutions to the debt crisis in the EU from the Slovak perspective</b:Title>
    <b:Year>2013</b:Year>
    <b:LCID>en-GB</b:LCID>
    <b:Author>
      <b:Author>
        <b:NameList>
          <b:Person>
            <b:Last>Goliaš</b:Last>
            <b:First>Peter</b:First>
          </b:Person>
          <b:Person>
            <b:Last>Jurzyca</b:Last>
            <b:First>Eugen</b:First>
          </b:Person>
        </b:NameList>
      </b:Author>
    </b:Author>
    <b:ConferenceName>INEKO</b:ConferenceName>
    <b:City>Bratislava</b:City>
    <b:Publisher>Institute for Economic and Social Reforms</b:Publisher>
    <b:RefOrder>98</b:RefOrder>
  </b:Source>
  <b:Source>
    <b:Tag>Eur09</b:Tag>
    <b:SourceType>InternetSite</b:SourceType>
    <b:Guid>{CBB425AF-5874-448C-A7F7-212D644E8D9B}</b:Guid>
    <b:LCID>en-GB</b:LCID>
    <b:Author>
      <b:Author>
        <b:NameList>
          <b:Person>
            <b:Last>Euractiv</b:Last>
          </b:Person>
        </b:NameList>
      </b:Author>
    </b:Author>
    <b:Title>Slovak labour migration: Discrete and skilled</b:Title>
    <b:Year>2009</b:Year>
    <b:InternetSiteTitle>EU News &amp; policy debates, across languages</b:InternetSiteTitle>
    <b:Month>October</b:Month>
    <b:Day>19</b:Day>
    <b:YearAccessed>2015</b:YearAccessed>
    <b:MonthAccessed>March</b:MonthAccessed>
    <b:DayAccessed>11</b:DayAccessed>
    <b:URL>http://www.euractiv.com/enlargement/slovak-labour-migration-discrete-news-222822</b:URL>
    <b:RefOrder>97</b:RefOrder>
  </b:Source>
  <b:Source>
    <b:Tag>EBR14</b:Tag>
    <b:SourceType>Book</b:SourceType>
    <b:Guid>{41F0FBA6-189F-4814-BC02-8A43828537CE}</b:Guid>
    <b:Title>EBRD Transition Report 2014</b:Title>
    <b:Year>2014</b:Year>
    <b:LCID>en-GB</b:LCID>
    <b:Author>
      <b:Author>
        <b:NameList>
          <b:Person>
            <b:Last>EBRD</b:Last>
          </b:Person>
        </b:NameList>
      </b:Author>
    </b:Author>
    <b:City>online</b:City>
    <b:Publisher>European Bank for Reconstruction and Development</b:Publisher>
    <b:RefOrder>101</b:RefOrder>
  </b:Source>
  <b:Source>
    <b:Tag>eur10</b:Tag>
    <b:SourceType>InternetSite</b:SourceType>
    <b:Guid>{84EBD547-C510-432E-8131-D326E6009301}</b:Guid>
    <b:Title>Impact of mobile EU citizens on national social security systems</b:Title>
    <b:Year>2010</b:Year>
    <b:LCID>en-GB</b:LCID>
    <b:Author>
      <b:Author>
        <b:NameList>
          <b:Person>
            <b:Last>europa</b:Last>
          </b:Person>
        </b:NameList>
      </b:Author>
    </b:Author>
    <b:InternetSiteTitle>European Commission: Free Movement - EU nationals</b:InternetSiteTitle>
    <b:Month>October</b:Month>
    <b:Day>14</b:Day>
    <b:YearAccessed>2015</b:YearAccessed>
    <b:MonthAccessed>March</b:MonthAccessed>
    <b:DayAccessed>11</b:DayAccessed>
    <b:URL>http://ec.europa.eu/social/main.jsp?langId=en&amp;catId=457&amp;newsId=1980&amp;furtherNews=yes</b:URL>
    <b:RefOrder>95</b:RefOrder>
  </b:Source>
  <b:Source>
    <b:Tag>Wil08</b:Tag>
    <b:SourceType>ArticleInAPeriodical</b:SourceType>
    <b:Guid>{F8321A05-A06A-4795-951E-20AA901C9DE3}</b:Guid>
    <b:Title>László Andor, Commissioner for Employment, Social Affairs and Inclusion, said: "The Commission recognises that there can be regional or local problems created by a large, sudden influx of people from other EU countries into a particular geographical area.</b:Title>
    <b:Year>2008</b:Year>
    <b:LCID>en-GB</b:LCID>
    <b:Author>
      <b:Author>
        <b:NameList>
          <b:Person>
            <b:Last>Williams</b:Last>
          </b:Person>
          <b:Person>
            <b:Last>Baláž</b:Last>
          </b:Person>
        </b:NameList>
      </b:Author>
    </b:Author>
    <b:PeriodicalTitle>Social Science and Medicine, No 67</b:PeriodicalTitle>
    <b:Pages>1924-33</b:Pages>
    <b:RefOrder>63</b:RefOrder>
  </b:Source>
  <b:Source>
    <b:Tag>SEN15</b:Tag>
    <b:SourceType>InternetSite</b:SourceType>
    <b:Guid>{9C21F04E-E498-4DBB-ABF4-ADAD88C724C2}</b:Guid>
    <b:LCID>en-GB</b:LCID>
    <b:Title>HOW TO IMPROVE INTRA-EUROPEAN MOBILITY AND CIRCULAR MIGRATION? Fostering Diaspora Engagement</b:Title>
    <b:Year>2015</b:Year>
    <b:Month>May</b:Month>
    <b:Day>14</b:Day>
    <b:Author>
      <b:Author>
        <b:NameList>
          <b:Person>
            <b:Last>SENAKOLA</b:Last>
            <b:First>ANNIJA</b:First>
          </b:Person>
        </b:NameList>
      </b:Author>
    </b:Author>
    <b:InternetSiteTitle>Latvian Presidency of the Council of the European Union</b:InternetSiteTitle>
    <b:YearAccessed>2015</b:YearAccessed>
    <b:MonthAccessed>May</b:MonthAccessed>
    <b:DayAccessed>16</b:DayAccessed>
    <b:URL>https://eu2015.lv/events/political-meetings/how-to-improve-intra-european-mobility-and-circular-migration-fostering-diaspora-engagement-2015-05-11</b:URL>
    <b:RefOrder>93</b:RefOrder>
  </b:Source>
  <b:Source>
    <b:Tag>Min151</b:Tag>
    <b:SourceType>InternetSite</b:SourceType>
    <b:Guid>{F5B27F98-7927-4401-8C93-4AB2A9D88084}</b:Guid>
    <b:LCID>en-GB</b:LCID>
    <b:Author>
      <b:Author>
        <b:NameList>
          <b:Person>
            <b:Last>Ministry of Foreign Affairs</b:Last>
            <b:First>SK</b:First>
          </b:Person>
        </b:NameList>
      </b:Author>
    </b:Author>
    <b:Title>Employment as a potential priority issue of Slovakia's EU presidency</b:Title>
    <b:InternetSiteTitle>Slovakia's Presidency of the Council of the European Union</b:InternetSiteTitle>
    <b:Year>2015</b:Year>
    <b:Month>February</b:Month>
    <b:Day>19</b:Day>
    <b:YearAccessed>2015</b:YearAccessed>
    <b:MonthAccessed>May</b:MonthAccessed>
    <b:DayAccessed>16</b:DayAccessed>
    <b:URL>http://sk16.eu/</b:URL>
    <b:RefOrder>92</b:RefOrder>
  </b:Source>
  <b:Source>
    <b:Tag>Dev12</b:Tag>
    <b:SourceType>ConferenceProceedings</b:SourceType>
    <b:Guid>{3DE90A1A-399D-4920-ACF2-A9435D723E35}</b:Guid>
    <b:Title>Labour migration governance in contemporary Europe. The UK case.</b:Title>
    <b:Year>2012</b:Year>
    <b:City>Dublin</b:City>
    <b:Publisher>Trinity College Dublin</b:Publisher>
    <b:LCID>en-GB</b:LCID>
    <b:Author>
      <b:Author>
        <b:NameList>
          <b:Person>
            <b:Last>Devitt</b:Last>
            <b:First>Camilla</b:First>
          </b:Person>
        </b:NameList>
      </b:Author>
    </b:Author>
    <b:ConferenceName>FIERI: LAB-MIG-GOV Project</b:ConferenceName>
    <b:RefOrder>103</b:RefOrder>
  </b:Source>
  <b:Source>
    <b:Tag>Str13</b:Tag>
    <b:SourceType>BookSection</b:SourceType>
    <b:Guid>{C0E23461-EBBD-45A7-9AB1-0389F3FBF1B9}</b:Guid>
    <b:Title>Obnovenie multipolárneho medzinárodného systému (Resuming of multipolar international system)</b:Title>
    <b:Pages>205-285</b:Pages>
    <b:Year>2013</b:Year>
    <b:City>Šamorín</b:City>
    <b:Publisher>Heuréka</b:Publisher>
    <b:LCID>en-GB</b:LCID>
    <b:Author>
      <b:Author>
        <b:NameList>
          <b:Person>
            <b:Last>Straka</b:Last>
            <b:First>Jaroslav</b:First>
          </b:Person>
        </b:NameList>
      </b:Author>
      <b:BookAuthor>
        <b:NameList>
          <b:Person>
            <b:Last>Straka</b:Last>
            <b:First>Jaroslav</b:First>
          </b:Person>
        </b:NameList>
      </b:BookAuthor>
    </b:Author>
    <b:BookTitle>Medzinárodné vzťahy (International Relations)</b:BookTitle>
    <b:RefOrder>104</b:RefOrder>
  </b:Source>
  <b:Source>
    <b:Tag>Tab14</b:Tag>
    <b:SourceType>InternetSite</b:SourceType>
    <b:Guid>{8553C2B8-F11E-41CB-9486-34502EC2AE66}</b:Guid>
    <b:Title>Directive will ensure EU migrant worker´s rights</b:Title>
    <b:InternetSiteTitle>Prague Post</b:InternetSiteTitle>
    <b:Year>2014</b:Year>
    <b:Month>April</b:Month>
    <b:Day>16</b:Day>
    <b:YearAccessed>2015</b:YearAccessed>
    <b:MonthAccessed>February</b:MonthAccessed>
    <b:DayAccessed>28</b:DayAccessed>
    <b:URL>http://www.praguepost.com/eu-news/38435-directive-will-ensure-eu-migrant-worker-s-rights</b:URL>
    <b:LCID>en-GB</b:LCID>
    <b:Author>
      <b:Author>
        <b:NameList>
          <b:Person>
            <b:Last>Taberner</b:Last>
            <b:First>Peter</b:First>
          </b:Person>
        </b:NameList>
      </b:Author>
    </b:Author>
    <b:RefOrder>123</b:RefOrder>
  </b:Source>
  <b:Source>
    <b:Tag>Ree10</b:Tag>
    <b:SourceType>ConferenceProceedings</b:SourceType>
    <b:Guid>{A9DA600F-D8D5-483B-BE6B-D873C6E34918}</b:Guid>
    <b:Title>Demographic and migratory flows affecting European regions and cities</b:Title>
    <b:InternetSiteTitle>The ESPON Programme</b:InternetSiteTitle>
    <b:Year>2010</b:Year>
    <b:LCID>en-GB</b:LCID>
    <b:Author>
      <b:Author>
        <b:NameList>
          <b:Person>
            <b:Last>Rees</b:Last>
            <b:First>Phil</b:First>
          </b:Person>
          <b:Person>
            <b:Last>Boden</b:Last>
            <b:First>Peter</b:First>
          </b:Person>
          <b:Person>
            <b:Last>Dennett</b:Last>
            <b:First>Adam</b:First>
          </b:Person>
          <b:Person>
            <b:Last>Stillwell</b:Last>
            <b:First>John</b:First>
          </b:Person>
          <b:Person>
            <b:Last>Jasińsk</b:Last>
            <b:First>Martyna</b:First>
          </b:Person>
          <b:Person>
            <b:Last>de Jong</b:Last>
            <b:First>Andries</b:First>
          </b:Person>
          <b:Person>
            <b:Last>ter Veer</b:Last>
            <b:First>Mark</b:First>
          </b:Person>
          <b:Person>
            <b:Last>Kupiszewski</b:Last>
            <b:First>Marek</b:First>
          </b:Person>
          <b:Person>
            <b:Last>Kupiszewska</b:Last>
            <b:First>Dorota</b:First>
          </b:Person>
        </b:NameList>
      </b:Author>
    </b:Author>
    <b:Pages>Deliverable 7</b:Pages>
    <b:ConferenceName>The ESPON Programme</b:ConferenceName>
    <b:City>Luxembourg</b:City>
    <b:Publisher>ESPON &amp; NIDI</b:Publisher>
    <b:RefOrder>105</b:RefOrder>
  </b:Source>
  <b:Source>
    <b:Tag>Rot10</b:Tag>
    <b:SourceType>ConferenceProceedings</b:SourceType>
    <b:Guid>{83E07F9F-63C3-4143-A9CA-1D51FBD70755}</b:Guid>
    <b:LCID>en-GB</b:LCID>
    <b:Author>
      <b:Author>
        <b:NameList>
          <b:Person>
            <b:Last>Roto</b:Last>
            <b:First>Johanna</b:First>
          </b:Person>
        </b:NameList>
      </b:Author>
    </b:Author>
    <b:Title>DEMIFER</b:Title>
    <b:Pages>PPT 1</b:Pages>
    <b:Year>2010</b:Year>
    <b:ConferenceName>The ESPON Programme</b:ConferenceName>
    <b:City>Liege</b:City>
    <b:Publisher>ESPON</b:Publisher>
    <b:RefOrder>106</b:RefOrder>
  </b:Source>
  <b:Source>
    <b:Tag>eur</b:Tag>
    <b:SourceType>InternetSite</b:SourceType>
    <b:Guid>{491AB28E-1ED4-44C0-9B52-185190587AD3}</b:Guid>
    <b:LCID>en-GB</b:LCID>
    <b:Author>
      <b:Author>
        <b:NameList>
          <b:Person>
            <b:Last>europa</b:Last>
          </b:Person>
        </b:NameList>
      </b:Author>
    </b:Author>
    <b:Title>Free Movement - EU nationals</b:Title>
    <b:URL>http://ec.europa.eu/social/main.jsp?catId=457</b:URL>
    <b:InternetSiteTitle>Employment, Social Affairs &amp; Inclusion</b:InternetSiteTitle>
    <b:Year>2015</b:Year>
    <b:Month>March</b:Month>
    <b:Day>26</b:Day>
    <b:YearAccessed>2015</b:YearAccessed>
    <b:MonthAccessed>March</b:MonthAccessed>
    <b:DayAccessed>26</b:DayAccessed>
    <b:RefOrder>124</b:RefOrder>
  </b:Source>
  <b:Source>
    <b:Tag>Bal05</b:Tag>
    <b:SourceType>BookSection</b:SourceType>
    <b:Guid>{DB949986-E07E-43D6-A4D8-850B23A35E70}</b:Guid>
    <b:Title>Not Wanted but Needed - migrants and Minorities</b:Title>
    <b:Year>2005</b:Year>
    <b:LCID>en-GB</b:LCID>
    <b:Author>
      <b:Author>
        <b:NameList>
          <b:Person>
            <b:Last>Bale</b:Last>
            <b:First>Tim</b:First>
          </b:Person>
        </b:NameList>
      </b:Author>
      <b:BookAuthor>
        <b:NameList>
          <b:Person>
            <b:Last>Bale</b:Last>
            <b:First>Tim</b:First>
          </b:Person>
        </b:NameList>
      </b:BookAuthor>
    </b:Author>
    <b:BookTitle>European Politics: A Comparative Introduction</b:BookTitle>
    <b:Pages>303-335</b:Pages>
    <b:City>London</b:City>
    <b:Publisher>Palgrave Macmillan</b:Publisher>
    <b:RefOrder>1</b:RefOrder>
  </b:Source>
  <b:Source>
    <b:Tag>Mar06</b:Tag>
    <b:SourceType>Book</b:SourceType>
    <b:Guid>{F88B2983-25AA-4977-BE5A-AFCE409F631C}</b:Guid>
    <b:Title>Managing Migration: The Promise of Cooperation</b:Title>
    <b:Year>2006</b:Year>
    <b:LCID>en-GB</b:LCID>
    <b:Author>
      <b:Author>
        <b:NameList>
          <b:Person>
            <b:Last>Martin</b:Last>
            <b:First>Susan</b:First>
            <b:Middle>F.</b:Middle>
          </b:Person>
          <b:Person>
            <b:Last>Martin</b:Last>
            <b:First>Philip</b:First>
            <b:Middle>L.</b:Middle>
          </b:Person>
          <b:Person>
            <b:Last>Weil</b:Last>
            <b:First>Patrick</b:First>
          </b:Person>
        </b:NameList>
      </b:Author>
    </b:Author>
    <b:City>Lanham</b:City>
    <b:Publisher>Rowman and Littlefield</b:Publisher>
    <b:RefOrder>125</b:RefOrder>
  </b:Source>
  <b:Source>
    <b:Tag>Div09</b:Tag>
    <b:SourceType>InternetSite</b:SourceType>
    <b:Guid>{2D189036-0084-4302-AB08-A5F5F6B34146}</b:Guid>
    <b:LCID>en-GB</b:LCID>
    <b:Author>
      <b:Author>
        <b:NameList>
          <b:Person>
            <b:Last>Divinský</b:Last>
            <b:First>Boris</b:First>
          </b:Person>
        </b:NameList>
      </b:Author>
    </b:Author>
    <b:Title>Slovenské zahraničie</b:Title>
    <b:InternetSiteTitle>Migrácia zo Slovenska</b:InternetSiteTitle>
    <b:Year>2009</b:Year>
    <b:YearAccessed>2014</b:YearAccessed>
    <b:MonthAccessed>December</b:MonthAccessed>
    <b:DayAccessed>13</b:DayAccessed>
    <b:URL>http://www.slovenskezahranicie.sk/sk/stranka/23/migracia-zo-slovenska</b:URL>
    <b:RefOrder>126</b:RefOrder>
  </b:Source>
  <b:Source>
    <b:Tag>Bad05</b:Tag>
    <b:SourceType>Book</b:SourceType>
    <b:Guid>{6D293069-6F89-48C1-8BA4-2110DBE6571B}</b:Guid>
    <b:LCID>en-GB</b:LCID>
    <b:Author>
      <b:Author>
        <b:NameList>
          <b:Person>
            <b:Last>Bade</b:Last>
            <b:First>Klaus</b:First>
            <b:Middle>J.</b:Middle>
          </b:Person>
        </b:NameList>
      </b:Author>
    </b:Author>
    <b:Title>Evropa v Pohybu - Evropské migrace dvou staletí</b:Title>
    <b:Year>2005</b:Year>
    <b:City>Nakladatelství Lidové Noviny</b:City>
    <b:Publisher>Praha</b:Publisher>
    <b:RefOrder>127</b:RefOrder>
  </b:Source>
  <b:Source>
    <b:Tag>Bah11</b:Tag>
    <b:SourceType>InternetSite</b:SourceType>
    <b:Guid>{681F7E33-AB13-47DA-9957-7C610296C5E4}</b:Guid>
    <b:LCID>en-GB</b:LCID>
    <b:Author>
      <b:Author>
        <b:NameList>
          <b:Person>
            <b:Last>Bahna</b:Last>
            <b:First>Miloslav</b:First>
          </b:Person>
        </b:NameList>
      </b:Author>
    </b:Author>
    <b:Title>Súčasná Migrácia zo Slovenska v Historickej Perspektíve</b:Title>
    <b:InternetSiteTitle>multikulti</b:InternetSiteTitle>
    <b:Year>2011</b:Year>
    <b:YearAccessed>2014</b:YearAccessed>
    <b:MonthAccessed>December</b:MonthAccessed>
    <b:DayAccessed>13</b:DayAccessed>
    <b:URL>http://www.multikulti.sk/ine/sucasna_migracia_zo_slovenska_v_historickej_perspektive.html</b:URL>
    <b:RefOrder>128</b:RefOrder>
  </b:Source>
  <b:Source>
    <b:Tag>Iva04</b:Tag>
    <b:SourceType>InternetSite</b:SourceType>
    <b:Guid>{5043352C-29F3-42CC-9C17-A5DB449B9B51}</b:Guid>
    <b:Title>EurActiv</b:Title>
    <b:Year>2004</b:Year>
    <b:InternetSiteTitle>Migrácia a azyl v SR a v EÚ</b:InternetSiteTitle>
    <b:Month>December</b:Month>
    <b:Day>03</b:Day>
    <b:YearAccessed>2014</b:YearAccessed>
    <b:MonthAccessed>December</b:MonthAccessed>
    <b:DayAccessed>12</b:DayAccessed>
    <b:URL>http://www.euractiv.sk/socialna-politika/analyza/migracia-a-azyl-v-sr-a-v-eu</b:URL>
    <b:Author>
      <b:Author>
        <b:NameList>
          <b:Person>
            <b:Last>Ivanová-Žiláková</b:Last>
            <b:First>Denisa</b:First>
          </b:Person>
        </b:NameList>
      </b:Author>
    </b:Author>
    <b:LCID>en-GB</b:LCID>
    <b:RefOrder>129</b:RefOrder>
  </b:Source>
  <b:Source>
    <b:Tag>Min14</b:Tag>
    <b:SourceType>InternetSite</b:SourceType>
    <b:Guid>{8EBC72E2-594F-452B-8AAB-CD66E3FDE06B}</b:Guid>
    <b:LCID>en-GB</b:LCID>
    <b:Author>
      <b:Author>
        <b:NameList>
          <b:Person>
            <b:Last>Ministerstvo Vnútra</b:Last>
            <b:First>SR</b:First>
          </b:Person>
        </b:NameList>
      </b:Author>
    </b:Author>
    <b:Title>Ministerstvo Vnútra</b:Title>
    <b:InternetSiteTitle>Štatistiky</b:InternetSiteTitle>
    <b:Year>2014</b:Year>
    <b:YearAccessed>2015</b:YearAccessed>
    <b:MonthAccessed>December</b:MonthAccessed>
    <b:DayAccessed>12</b:DayAccessed>
    <b:URL>http://www.minv.sk/?statistiky-20</b:URL>
    <b:RefOrder>130</b:RefOrder>
  </b:Source>
  <b:Source>
    <b:Tag>Sta15</b:Tag>
    <b:SourceType>InternetSite</b:SourceType>
    <b:Guid>{58FD83F4-B596-4D00-9E4B-F3EEA1B3BB9D}</b:Guid>
    <b:LCID>en-GB</b:LCID>
    <b:Author>
      <b:Author>
        <b:NameList>
          <b:Person>
            <b:Last>Statistical Office</b:Last>
            <b:First>of</b:First>
            <b:Middle>the Slovak Republic</b:Middle>
          </b:Person>
        </b:NameList>
      </b:Author>
    </b:Author>
    <b:Title>Demography and Social Statistics</b:Title>
    <b:InternetSiteTitle>Population and migration</b:InternetSiteTitle>
    <b:Year>2015</b:Year>
    <b:Month>January</b:Month>
    <b:Day>19</b:Day>
    <b:YearAccessed>2015</b:YearAccessed>
    <b:MonthAccessed>January</b:MonthAccessed>
    <b:DayAccessed>09</b:DayAccessed>
    <b:URL>http://slovak.statistics.sk/wps/portal/ext/themes/demography/population/indicators/!ut/p/b1/hZFJjqNAFETPUgegSEjMsGSySYY0M4YNMgbSgJk8YXP6drd6W91_FV96Uigi6Iw-0NlwfDbkeG_G4Xj5_Wd87glIVBRGBqISswAJ2Gcsz9shiaUT-mCk7Esb0bLVk3x6YFvl9Hnk-kLmHH5xi6M7y6pd6E_TbRn5ftu</b:URL>
    <b:RefOrder>131</b:RefOrder>
  </b:Source>
  <b:Source>
    <b:Tag>Bar10</b:Tag>
    <b:SourceType>ArticleInAPeriodical</b:SourceType>
    <b:Guid>{0BB0DCB5-4BE2-4106-B0D7-4E12BAD13EDB}</b:Guid>
    <b:Title>EU Enlargement and Migration. Assessing the Macroeconomic Impacts</b:Title>
    <b:Year>2010</b:Year>
    <b:LCID>en-GB</b:LCID>
    <b:Author>
      <b:Author>
        <b:NameList>
          <b:Person>
            <b:Last>Barrell</b:Last>
            <b:First>Ray</b:First>
          </b:Person>
          <b:Person>
            <b:Last>Fitzgerald</b:Last>
            <b:First>John</b:First>
          </b:Person>
          <b:Person>
            <b:Last>Riley</b:Last>
            <b:First>Rebecca</b:First>
          </b:Person>
        </b:NameList>
      </b:Author>
    </b:Author>
    <b:PeriodicalTitle>Journal of Common Market Studies</b:PeriodicalTitle>
    <b:Month>Volume 48</b:Month>
    <b:Day>No 2</b:Day>
    <b:Pages>373-395</b:Pages>
    <b:RefOrder>132</b:RefOrder>
  </b:Source>
  <b:Source>
    <b:Tag>CAL15</b:Tag>
    <b:SourceType>InternetSite</b:SourceType>
    <b:Guid>{3C0F9848-C1FB-417F-BE24-F70C98CE4133}</b:Guid>
    <b:LCID>en-GB</b:LCID>
    <b:Author>
      <b:Author>
        <b:NameList>
          <b:Person>
            <b:Last>Caldwell</b:Last>
            <b:First>Christopher</b:First>
          </b:Person>
        </b:NameList>
      </b:Author>
    </b:Author>
    <b:Title>Immigration and Islam: Europe’s Crisis of Faith</b:Title>
    <b:InternetSiteTitle>The Wall Street Journal</b:InternetSiteTitle>
    <b:Year>2015</b:Year>
    <b:Month>January</b:Month>
    <b:Day>16</b:Day>
    <b:YearAccessed>2015</b:YearAccessed>
    <b:MonthAccessed>January</b:MonthAccessed>
    <b:DayAccessed>23</b:DayAccessed>
    <b:URL>http://www.wsj.com/articles/europe-immigration-and-islam-europes-crisis-of-faith-1421450060</b:URL>
    <b:RefOrder>61</b:RefOrder>
  </b:Source>
  <b:Source>
    <b:Tag>You10</b:Tag>
    <b:SourceType>BookSection</b:SourceType>
    <b:Guid>{EE26D729-07C0-4BA4-9E52-80BDEEC52DC8}</b:Guid>
    <b:Title>The Single Market</b:Title>
    <b:Year>2010</b:Year>
    <b:Pages>107-129</b:Pages>
    <b:LCID>en-GB</b:LCID>
    <b:Author>
      <b:Author>
        <b:NameList>
          <b:Person>
            <b:Last>Young</b:Last>
            <b:First>Alasdair</b:First>
          </b:Person>
        </b:NameList>
      </b:Author>
      <b:BookAuthor>
        <b:NameList>
          <b:Person>
            <b:Last>Wallace</b:Last>
            <b:First>Helen</b:First>
          </b:Person>
          <b:Person>
            <b:Last>Pollack</b:Last>
            <b:First>Mark</b:First>
          </b:Person>
          <b:Person>
            <b:Last>Young</b:Last>
            <b:First>Alasdair</b:First>
          </b:Person>
        </b:NameList>
      </b:BookAuthor>
    </b:Author>
    <b:BookTitle>Policy-Making in the European Union</b:BookTitle>
    <b:City>New York</b:City>
    <b:Publisher>Oxford University Press</b:Publisher>
    <b:RefOrder>107</b:RefOrder>
  </b:Source>
  <b:Source>
    <b:Tag>Day091</b:Tag>
    <b:SourceType>DocumentFromInternetSite</b:SourceType>
    <b:Guid>{017DDE2A-AEDE-499C-BB02-9E416CC733D5}</b:Guid>
    <b:Title>Migration and Employment</b:Title>
    <b:Year>2009</b:Year>
    <b:LCID>en-GB</b:LCID>
    <b:Author>
      <b:Author>
        <b:NameList>
          <b:Person>
            <b:Last>Dayton-Johnson</b:Last>
            <b:First>Jeff</b:First>
          </b:Person>
          <b:Person>
            <b:Last>Antje Pfeiffer</b:Last>
            <b:First>Antje</b:First>
          </b:Person>
          <b:Person>
            <b:Last>Schuettler</b:Last>
            <b:First>Kirsten</b:First>
          </b:Person>
          <b:Person>
            <b:Last>Schwinn</b:Last>
            <b:First>Johanna</b:First>
          </b:Person>
        </b:NameList>
      </b:Author>
    </b:Author>
    <b:InternetSiteTitle>OECD</b:InternetSiteTitle>
    <b:YearAccessed>2015</b:YearAccessed>
    <b:MonthAccessed>February</b:MonthAccessed>
    <b:DayAccessed>19</b:DayAccessed>
    <b:URL>http://www.oecd.org/development/povertyreduction/43280513.pdf</b:URL>
    <b:RefOrder>133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1B6205-A573-49D9-A93F-2F8CAE077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59</Pages>
  <Words>19987</Words>
  <Characters>109934</Characters>
  <Application>Microsoft Office Word</Application>
  <DocSecurity>4</DocSecurity>
  <Lines>916</Lines>
  <Paragraphs>259</Paragraphs>
  <ScaleCrop>false</ScaleCrop>
  <HeadingPairs>
    <vt:vector size="4" baseType="variant">
      <vt:variant>
        <vt:lpstr>Titel</vt:lpstr>
      </vt:variant>
      <vt:variant>
        <vt:i4>1</vt:i4>
      </vt:variant>
      <vt:variant>
        <vt:lpstr>Názov</vt:lpstr>
      </vt:variant>
      <vt:variant>
        <vt:i4>1</vt:i4>
      </vt:variant>
    </vt:vector>
  </HeadingPairs>
  <TitlesOfParts>
    <vt:vector size="2" baseType="lpstr">
      <vt:lpstr>Migration of highly-educated Slovak nationals within the EU</vt:lpstr>
      <vt:lpstr>Migration of highly-educated Slovak nationals within the EU</vt:lpstr>
    </vt:vector>
  </TitlesOfParts>
  <Company>HP</Company>
  <LinksUpToDate>false</LinksUpToDate>
  <CharactersWithSpaces>129662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Migration of highly-educated Slovak nationals within the EU</dc:title>
  <dc:subject>Date: 28.05.2015</dc:subject>
  <dc:creator>Lucia Krč-Jediná, 11019239</dc:creator>
  <cp:lastModifiedBy>Entzinger, P.</cp:lastModifiedBy>
  <cp:revision>2</cp:revision>
  <cp:lastPrinted>2015-10-09T09:33:00Z</cp:lastPrinted>
  <dcterms:created xsi:type="dcterms:W3CDTF">2015-10-09T09:39:00Z</dcterms:created>
  <dcterms:modified xsi:type="dcterms:W3CDTF">2015-10-09T09:39:00Z</dcterms:modified>
</cp:coreProperties>
</file>