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17DC3" w14:textId="411958BE" w:rsidR="00FE5337" w:rsidRDefault="00532A95" w:rsidP="00532A95">
      <w:pPr>
        <w:pStyle w:val="Kop2"/>
      </w:pPr>
      <w:bookmarkStart w:id="0" w:name="_GoBack"/>
      <w:bookmarkEnd w:id="0"/>
      <w:r>
        <w:t xml:space="preserve">Bijlage </w:t>
      </w:r>
      <w:r w:rsidR="00E81D90">
        <w:t>05</w:t>
      </w:r>
      <w:r w:rsidR="00E81D90">
        <w:tab/>
      </w:r>
      <w:r>
        <w:t>Frame</w:t>
      </w:r>
    </w:p>
    <w:p w14:paraId="72E288DD" w14:textId="7372F0D0" w:rsidR="007F2580" w:rsidRDefault="007F2580" w:rsidP="007F2580">
      <w:pPr>
        <w:pStyle w:val="Geenafstand"/>
      </w:pPr>
      <w:r>
        <w:t>Om de pendulum te kunnen ge</w:t>
      </w:r>
      <w:r w:rsidR="006735B7">
        <w:t xml:space="preserve">bruiken wordt deze op een framewerk </w:t>
      </w:r>
      <w:r>
        <w:t xml:space="preserve">geplaatst. Het frame dient tegelijkertijd als koppeling met </w:t>
      </w:r>
      <w:r w:rsidR="00F2221C">
        <w:t xml:space="preserve">de </w:t>
      </w:r>
      <w:r w:rsidR="006735B7">
        <w:t>ontw</w:t>
      </w:r>
      <w:r w:rsidR="00F2221C">
        <w:t>o</w:t>
      </w:r>
      <w:r w:rsidR="006735B7">
        <w:t>rpen rails.</w:t>
      </w:r>
    </w:p>
    <w:p w14:paraId="3C34CB32" w14:textId="5BD21801" w:rsidR="00532A95" w:rsidRDefault="007F2580" w:rsidP="0041478A">
      <w:pPr>
        <w:pStyle w:val="Geenafstand"/>
      </w:pPr>
      <w:r>
        <w:t xml:space="preserve">Het frame moet </w:t>
      </w:r>
      <w:r w:rsidR="006735B7">
        <w:t>vo</w:t>
      </w:r>
      <w:r w:rsidR="00F80710">
        <w:t>ldoende sterk zijn zodat een functionele</w:t>
      </w:r>
      <w:r w:rsidR="006735B7">
        <w:t xml:space="preserve"> pendulum gedragen </w:t>
      </w:r>
      <w:r w:rsidR="00F80710">
        <w:t xml:space="preserve">kan </w:t>
      </w:r>
      <w:r w:rsidR="006735B7">
        <w:t>word</w:t>
      </w:r>
      <w:r w:rsidR="00F80710">
        <w:t>en</w:t>
      </w:r>
      <w:r w:rsidR="006735B7">
        <w:t>. Daarnaast</w:t>
      </w:r>
      <w:r>
        <w:t xml:space="preserve"> </w:t>
      </w:r>
      <w:r w:rsidR="006735B7">
        <w:t>moet voldoende ruimte blijven</w:t>
      </w:r>
      <w:r>
        <w:t xml:space="preserve"> voor het gebruik van de pendulum en de verschillende modules.</w:t>
      </w:r>
    </w:p>
    <w:p w14:paraId="50640385" w14:textId="77777777" w:rsidR="00532A95" w:rsidRDefault="00532A95" w:rsidP="00532A95">
      <w:pPr>
        <w:pStyle w:val="Kop3"/>
      </w:pPr>
      <w:r>
        <w:t>Eisen</w:t>
      </w:r>
    </w:p>
    <w:p w14:paraId="27E7F4A9" w14:textId="32CC9D7A" w:rsidR="00532A95" w:rsidRDefault="00F80710" w:rsidP="00686A2D">
      <w:pPr>
        <w:pStyle w:val="Geenafstand"/>
      </w:pPr>
      <w:r>
        <w:t>-</w:t>
      </w:r>
      <w:r w:rsidR="00686A2D">
        <w:t>Het frame moet een volledig functionele pendulum(omschr</w:t>
      </w:r>
      <w:r w:rsidR="00722785">
        <w:t>even zoals in bijlage 04 Pendulum</w:t>
      </w:r>
      <w:r w:rsidR="00686A2D">
        <w:t>) kunnen dragen.</w:t>
      </w:r>
    </w:p>
    <w:p w14:paraId="19CD65F6" w14:textId="359794EB" w:rsidR="005D12A7" w:rsidRDefault="00F80710" w:rsidP="00686A2D">
      <w:pPr>
        <w:pStyle w:val="Geenafstand"/>
      </w:pPr>
      <w:r>
        <w:t>-Ruimte bieden voor het gebruik van de pendulum en mogelijkheden tot toevoegen</w:t>
      </w:r>
      <w:r w:rsidR="00686A2D">
        <w:t>, aanpassen en verwijderen</w:t>
      </w:r>
      <w:r>
        <w:t xml:space="preserve"> van modules.</w:t>
      </w:r>
    </w:p>
    <w:p w14:paraId="1D20C852" w14:textId="4BBBDB59" w:rsidR="00722785" w:rsidRDefault="00722785" w:rsidP="00686A2D">
      <w:pPr>
        <w:pStyle w:val="Geenafstand"/>
      </w:pPr>
      <w:r>
        <w:t>-Er worden geen vaste verbindingen gebruikt in kader van modulariteit.</w:t>
      </w:r>
    </w:p>
    <w:p w14:paraId="4B392F84" w14:textId="17AB7B00" w:rsidR="00221335" w:rsidRPr="00D46640" w:rsidRDefault="00532A95" w:rsidP="00686A2D">
      <w:pPr>
        <w:pStyle w:val="Kop3"/>
      </w:pPr>
      <w:r>
        <w:t>Afmetingen</w:t>
      </w:r>
    </w:p>
    <w:p w14:paraId="6BE0C74C" w14:textId="55E99A86" w:rsidR="00221335" w:rsidRDefault="0041478A" w:rsidP="00686A2D">
      <w:pPr>
        <w:pStyle w:val="Geenafstand"/>
      </w:pPr>
      <w:r>
        <w:t>Voor de lengte en hoogte</w:t>
      </w:r>
      <w:r w:rsidR="00221335">
        <w:t xml:space="preserve"> van het frame dienen de afmetingen en het gebruik van de pendulum in acht te worden genomen.</w:t>
      </w:r>
    </w:p>
    <w:p w14:paraId="294AA17A" w14:textId="77777777" w:rsidR="00221335" w:rsidRDefault="00221335" w:rsidP="00686A2D">
      <w:pPr>
        <w:pStyle w:val="Geenafstand"/>
      </w:pPr>
      <w:r>
        <w:t>De lengte vanuit het hart van de pendulum gemeten bedraagt 65 centimeter.</w:t>
      </w:r>
    </w:p>
    <w:p w14:paraId="2F218A55" w14:textId="79442E79" w:rsidR="00221335" w:rsidRDefault="00221335" w:rsidP="00686A2D">
      <w:pPr>
        <w:pStyle w:val="Geenafstand"/>
      </w:pPr>
      <w:r>
        <w:t xml:space="preserve">Daarmee kan onderstaande schets worden opgesteld voor de </w:t>
      </w:r>
      <w:r w:rsidR="0041478A">
        <w:t>bepaling van de lengte en hoogte</w:t>
      </w:r>
      <w:r>
        <w:t xml:space="preserve"> van het frame.</w:t>
      </w:r>
    </w:p>
    <w:p w14:paraId="3722EA6B" w14:textId="77777777" w:rsidR="0041478A" w:rsidRDefault="00221335" w:rsidP="00686A2D">
      <w:pPr>
        <w:pStyle w:val="Geenafstand"/>
      </w:pPr>
      <w:r>
        <w:rPr>
          <w:noProof/>
          <w:color w:val="FF0000"/>
          <w:lang w:val="en-US" w:eastAsia="en-US"/>
        </w:rPr>
        <w:drawing>
          <wp:inline distT="0" distB="0" distL="0" distR="0" wp14:anchorId="0ADA3AAA" wp14:editId="6DE13FAE">
            <wp:extent cx="4232968" cy="318566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4015" cy="3186451"/>
                    </a:xfrm>
                    <a:prstGeom prst="rect">
                      <a:avLst/>
                    </a:prstGeom>
                    <a:noFill/>
                    <a:ln>
                      <a:noFill/>
                    </a:ln>
                  </pic:spPr>
                </pic:pic>
              </a:graphicData>
            </a:graphic>
          </wp:inline>
        </w:drawing>
      </w:r>
    </w:p>
    <w:p w14:paraId="34C49D85" w14:textId="5187E1B6" w:rsidR="00221335" w:rsidRDefault="0041478A" w:rsidP="00686A2D">
      <w:pPr>
        <w:pStyle w:val="Geenafstand"/>
      </w:pPr>
      <w:r>
        <w:t xml:space="preserve">De lengte </w:t>
      </w:r>
      <w:r w:rsidR="00221335">
        <w:t>hoeft maar aan één slingerzijde van de pendulum in acht genomen te worden. Aan d</w:t>
      </w:r>
      <w:r>
        <w:t xml:space="preserve">e andere kant zal de rail </w:t>
      </w:r>
      <w:r w:rsidR="00221335">
        <w:t>namelijk voor de stabiliteit zorgen.</w:t>
      </w:r>
    </w:p>
    <w:p w14:paraId="56766509" w14:textId="77777777" w:rsidR="0041478A" w:rsidRDefault="0041478A" w:rsidP="00686A2D">
      <w:pPr>
        <w:pStyle w:val="Geenafstand"/>
      </w:pPr>
    </w:p>
    <w:p w14:paraId="40C6DDBD" w14:textId="6B166D92" w:rsidR="00221335" w:rsidRDefault="00221335" w:rsidP="00686A2D">
      <w:pPr>
        <w:pStyle w:val="Geenafstand"/>
      </w:pPr>
      <w:r>
        <w:t>De breedte van het frame hangt af van de afmetingen en het gebruik van de inklemming.</w:t>
      </w:r>
    </w:p>
    <w:p w14:paraId="27BE0C18" w14:textId="6E81BC90" w:rsidR="00221335" w:rsidRPr="00FC140D" w:rsidRDefault="00FC140D" w:rsidP="00686A2D">
      <w:pPr>
        <w:pStyle w:val="Geenafstand"/>
      </w:pPr>
      <w:r>
        <w:t>De relevante breedte van de rail en inklemming bedragen maximaal 30c</w:t>
      </w:r>
      <w:r w:rsidR="00722785">
        <w:t>entimeter</w:t>
      </w:r>
      <w:r>
        <w:t>.</w:t>
      </w:r>
      <w:r w:rsidRPr="00FC140D">
        <w:t xml:space="preserve"> </w:t>
      </w:r>
      <w:r>
        <w:t>Daarom word</w:t>
      </w:r>
      <w:r w:rsidR="00ED27DB">
        <w:t>t</w:t>
      </w:r>
      <w:r>
        <w:t xml:space="preserve"> 40 centimeter als binnenmaat voor de breedte van het frame als voldoende geacht.</w:t>
      </w:r>
    </w:p>
    <w:p w14:paraId="40E2BA8D" w14:textId="77777777" w:rsidR="00221335" w:rsidRPr="002C1459" w:rsidRDefault="00221335" w:rsidP="00686A2D">
      <w:pPr>
        <w:pStyle w:val="Geenafstand"/>
        <w:rPr>
          <w:i/>
          <w:szCs w:val="22"/>
        </w:rPr>
      </w:pPr>
    </w:p>
    <w:p w14:paraId="551B9826" w14:textId="77777777" w:rsidR="00221335" w:rsidRPr="002C1459" w:rsidRDefault="00221335" w:rsidP="00686A2D">
      <w:pPr>
        <w:pStyle w:val="Geenafstand"/>
        <w:rPr>
          <w:i/>
          <w:szCs w:val="22"/>
        </w:rPr>
      </w:pPr>
      <w:r w:rsidRPr="002C1459">
        <w:rPr>
          <w:i/>
          <w:szCs w:val="22"/>
        </w:rPr>
        <w:t>Concluderend worden de volgende eisen gesteld aan het frame;</w:t>
      </w:r>
    </w:p>
    <w:p w14:paraId="4F405641" w14:textId="03AF7EB3" w:rsidR="00221335" w:rsidRPr="006C7E7D" w:rsidRDefault="00CF78AA" w:rsidP="00686A2D">
      <w:pPr>
        <w:pStyle w:val="Geenafstand"/>
        <w:rPr>
          <w:szCs w:val="22"/>
        </w:rPr>
      </w:pPr>
      <w:r>
        <w:rPr>
          <w:szCs w:val="22"/>
        </w:rPr>
        <w:t>Breedte</w:t>
      </w:r>
      <w:r>
        <w:rPr>
          <w:szCs w:val="22"/>
        </w:rPr>
        <w:tab/>
        <w:t>Binnenmaat, minimaal 40 cm.</w:t>
      </w:r>
    </w:p>
    <w:p w14:paraId="7239DAEB" w14:textId="0DE40335" w:rsidR="00221335" w:rsidRDefault="00FC140D" w:rsidP="00CF78AA">
      <w:pPr>
        <w:pStyle w:val="Geenafstand"/>
        <w:ind w:left="1416" w:hanging="1416"/>
        <w:rPr>
          <w:szCs w:val="22"/>
        </w:rPr>
      </w:pPr>
      <w:r>
        <w:rPr>
          <w:szCs w:val="22"/>
        </w:rPr>
        <w:t>Lengte</w:t>
      </w:r>
      <w:r w:rsidR="00CF78AA">
        <w:rPr>
          <w:szCs w:val="22"/>
        </w:rPr>
        <w:tab/>
      </w:r>
      <w:r w:rsidR="00221335" w:rsidRPr="006C7E7D">
        <w:rPr>
          <w:szCs w:val="22"/>
        </w:rPr>
        <w:t>65 cm gemeten vanuit het hart van de bl</w:t>
      </w:r>
      <w:r>
        <w:rPr>
          <w:szCs w:val="22"/>
        </w:rPr>
        <w:t>oklagers aan de niet-inklemmings</w:t>
      </w:r>
      <w:r w:rsidR="00221335" w:rsidRPr="006C7E7D">
        <w:rPr>
          <w:szCs w:val="22"/>
        </w:rPr>
        <w:t>zijde.</w:t>
      </w:r>
    </w:p>
    <w:p w14:paraId="105E2BFC" w14:textId="77777777" w:rsidR="00476584" w:rsidRPr="006C7E7D" w:rsidRDefault="00476584" w:rsidP="00476584">
      <w:pPr>
        <w:pStyle w:val="Geenafstand"/>
        <w:ind w:left="1416" w:hanging="1416"/>
        <w:rPr>
          <w:szCs w:val="22"/>
        </w:rPr>
      </w:pPr>
      <w:r w:rsidRPr="006C7E7D">
        <w:rPr>
          <w:szCs w:val="22"/>
        </w:rPr>
        <w:t>Hoogte</w:t>
      </w:r>
      <w:r w:rsidRPr="006C7E7D">
        <w:rPr>
          <w:szCs w:val="22"/>
        </w:rPr>
        <w:tab/>
        <w:t>Minimaal 65 cm gemeten vanuit het hart van de bloklag</w:t>
      </w:r>
      <w:r>
        <w:rPr>
          <w:szCs w:val="22"/>
        </w:rPr>
        <w:t>ers tot de hoogte van de basis.</w:t>
      </w:r>
    </w:p>
    <w:p w14:paraId="60C8BF42" w14:textId="77777777" w:rsidR="00476584" w:rsidRPr="006C7E7D" w:rsidRDefault="00476584" w:rsidP="00686A2D">
      <w:pPr>
        <w:pStyle w:val="Geenafstand"/>
        <w:rPr>
          <w:szCs w:val="22"/>
        </w:rPr>
      </w:pPr>
    </w:p>
    <w:p w14:paraId="2F73FB0C" w14:textId="77777777" w:rsidR="00532A95" w:rsidRDefault="00532A95" w:rsidP="00686A2D">
      <w:pPr>
        <w:pStyle w:val="Geenafstand"/>
      </w:pPr>
    </w:p>
    <w:p w14:paraId="7F10E7F7" w14:textId="469FEE09" w:rsidR="00324EDF" w:rsidRPr="00324EDF" w:rsidRDefault="00F80710" w:rsidP="00324EDF">
      <w:pPr>
        <w:pStyle w:val="Kop3"/>
      </w:pPr>
      <w:r>
        <w:lastRenderedPageBreak/>
        <w:t>Concepten</w:t>
      </w:r>
    </w:p>
    <w:p w14:paraId="007B9A21" w14:textId="180A60C8" w:rsidR="00324EDF" w:rsidRDefault="00BD5099" w:rsidP="00686A2D">
      <w:pPr>
        <w:pStyle w:val="Geenafstand"/>
      </w:pPr>
      <w:r>
        <w:t>-</w:t>
      </w:r>
      <w:r w:rsidR="00E46C77">
        <w:t>W</w:t>
      </w:r>
      <w:r w:rsidR="00324EDF">
        <w:t xml:space="preserve">at betreft de vorm </w:t>
      </w:r>
      <w:r w:rsidR="00E46C77">
        <w:t xml:space="preserve">van de conceptframes </w:t>
      </w:r>
      <w:r w:rsidR="00324EDF">
        <w:t xml:space="preserve">is gekeken naar </w:t>
      </w:r>
      <w:r w:rsidR="00CE01EA">
        <w:t>(ruimtelijke</w:t>
      </w:r>
      <w:r w:rsidR="00E46C77">
        <w:t>)</w:t>
      </w:r>
      <w:r w:rsidR="00324EDF">
        <w:t xml:space="preserve"> figuren.</w:t>
      </w:r>
    </w:p>
    <w:p w14:paraId="5AB377C0" w14:textId="2F760968" w:rsidR="00790818" w:rsidRDefault="00E46C77" w:rsidP="00686A2D">
      <w:pPr>
        <w:pStyle w:val="Geenafstand"/>
      </w:pPr>
      <w:r>
        <w:t>Een kubus, piramide, balk, prisma’s en trapeziums.</w:t>
      </w:r>
    </w:p>
    <w:p w14:paraId="6F72506D" w14:textId="1CF6DA90" w:rsidR="00E46C77" w:rsidRDefault="00E46C77" w:rsidP="00686A2D">
      <w:pPr>
        <w:pStyle w:val="Geenafstand"/>
      </w:pPr>
      <w:r>
        <w:t>Bij de keuze spelen de geboden stabiliteit, de hoeveelheid benodigd materiaal en het do</w:t>
      </w:r>
      <w:r w:rsidR="00BD5099">
        <w:t>el van het frame een rol</w:t>
      </w:r>
      <w:r>
        <w:t>. Hierbij</w:t>
      </w:r>
      <w:r w:rsidR="00BD5099">
        <w:t xml:space="preserve"> liggen de kubus, balk en de trapezium</w:t>
      </w:r>
      <w:r>
        <w:t xml:space="preserve"> het meeste voor de hand.</w:t>
      </w:r>
      <w:r w:rsidR="00BD5099">
        <w:t xml:space="preserve"> Het voordeel van de rechthoekige trapezium is dat met iets m</w:t>
      </w:r>
      <w:r w:rsidR="00FC3E6F">
        <w:t>inder materiaal toch een</w:t>
      </w:r>
      <w:r w:rsidR="00BD5099">
        <w:t>zelfde stabiliteit geboden kan worden</w:t>
      </w:r>
      <w:r w:rsidR="00ED27DB">
        <w:t xml:space="preserve"> als bij de kubus en balk. En er</w:t>
      </w:r>
      <w:r w:rsidR="00BD5099">
        <w:t xml:space="preserve"> blijft voldoende ruimte voor de bevestiging van de pendulum en toepassing van de verschillende modules in deze vorm.</w:t>
      </w:r>
    </w:p>
    <w:p w14:paraId="42C5D327" w14:textId="77777777" w:rsidR="005D12A7" w:rsidRDefault="005D12A7" w:rsidP="00686A2D">
      <w:pPr>
        <w:pStyle w:val="Geenafstand"/>
      </w:pPr>
    </w:p>
    <w:p w14:paraId="16D41FA2" w14:textId="53FC2DB3" w:rsidR="004264F5" w:rsidRDefault="001B0651" w:rsidP="00686A2D">
      <w:pPr>
        <w:pStyle w:val="Geenafstand"/>
      </w:pPr>
      <w:r>
        <w:t>-Om het mogelijk te maken om het frame te verplaatsen en aan te passen word</w:t>
      </w:r>
      <w:r w:rsidR="00ED27DB">
        <w:t>t</w:t>
      </w:r>
      <w:r>
        <w:t xml:space="preserve"> gekozen om geen permanente verbindingen toe te passen. </w:t>
      </w:r>
      <w:r w:rsidR="004160C2">
        <w:t>Materiaal versmelting technieken zoals</w:t>
      </w:r>
      <w:r>
        <w:t xml:space="preserve"> solderen</w:t>
      </w:r>
      <w:r w:rsidR="004160C2">
        <w:t>, lassen en lijmen komen daarom</w:t>
      </w:r>
      <w:r w:rsidR="00722785">
        <w:t xml:space="preserve"> niet in aanmerking. </w:t>
      </w:r>
      <w:r w:rsidR="004160C2">
        <w:t xml:space="preserve">Krachtopsluiting </w:t>
      </w:r>
      <w:r w:rsidR="004264F5">
        <w:t>en niet-losneembare vormopsluiting zijn ook</w:t>
      </w:r>
      <w:r w:rsidR="004160C2">
        <w:t xml:space="preserve"> niet geschikt voor de</w:t>
      </w:r>
      <w:r w:rsidR="00722785">
        <w:t>ze</w:t>
      </w:r>
      <w:r w:rsidR="004160C2">
        <w:t xml:space="preserve"> toepassing. </w:t>
      </w:r>
      <w:r w:rsidR="004264F5">
        <w:t>Losneembare vormopsluiting is dus het alternatief. Hieronder vallen o.a. haakverbindingen, zwaluwstaart-verbindingen, verzinking, bout-moerverbindingen etc.</w:t>
      </w:r>
    </w:p>
    <w:p w14:paraId="2B6ACC4C" w14:textId="77777777" w:rsidR="002E7AC5" w:rsidRPr="00476584" w:rsidRDefault="002E7AC5" w:rsidP="002E7AC5">
      <w:pPr>
        <w:pStyle w:val="Kop3"/>
      </w:pPr>
      <w:r>
        <w:t>Materiaal</w:t>
      </w:r>
    </w:p>
    <w:p w14:paraId="561E9504" w14:textId="7BE8B483" w:rsidR="00686A2D" w:rsidRPr="00790818" w:rsidRDefault="002E7AC5" w:rsidP="00686A2D">
      <w:pPr>
        <w:pStyle w:val="Geenafstand"/>
      </w:pPr>
      <w:r>
        <w:t>Er is gekozen om het frame te vervaardigen uit standaard (commercieel verkrijgbaar) aluminium profiel. Deze zijn namelijk voldoende belastbaar,</w:t>
      </w:r>
      <w:r w:rsidR="00ED27DB">
        <w:t xml:space="preserve"> bestand tegen oxidatie, kosten </w:t>
      </w:r>
      <w:r>
        <w:t>efficiënt, hebben een laag gewicht per meter en zijn bovendien (relatief) makkelijk te bewerken. Het gehele frame word</w:t>
      </w:r>
      <w:r w:rsidR="00ED27DB">
        <w:t>t</w:t>
      </w:r>
      <w:r>
        <w:t xml:space="preserve"> opgebouwd uit een rechthoekig profiel van 50x20 met d=2</w:t>
      </w:r>
    </w:p>
    <w:p w14:paraId="12D930AA" w14:textId="6D36600C" w:rsidR="00790818" w:rsidRPr="00332605" w:rsidRDefault="00532A95" w:rsidP="00332605">
      <w:pPr>
        <w:pStyle w:val="Kop3"/>
      </w:pPr>
      <w:r>
        <w:t>Ontwerp</w:t>
      </w:r>
    </w:p>
    <w:p w14:paraId="312C9FEF" w14:textId="1B264C44" w:rsidR="00790818" w:rsidRDefault="00790818" w:rsidP="00790818">
      <w:pPr>
        <w:pStyle w:val="Geenafstand"/>
      </w:pPr>
      <w:r>
        <w:t>De ‘basis’ van het frame is gerealiseerd met vier rechthoekige profielen. Door de realisatie van inkepingen kunnen deze verzinken. Zo vormen deze een sterke basis zonder dat hier extra bevestigingsmateriaal aa</w:t>
      </w:r>
      <w:r w:rsidR="00DB3801">
        <w:t>n te pas komt. Hiermee wordt voornamelijk</w:t>
      </w:r>
      <w:r>
        <w:t xml:space="preserve"> torsie van de basis in het horizontale vlak tegengegaan.</w:t>
      </w:r>
    </w:p>
    <w:p w14:paraId="02FD0737" w14:textId="3B002F00" w:rsidR="00324EDF" w:rsidRDefault="00324EDF" w:rsidP="00790818">
      <w:pPr>
        <w:pStyle w:val="Geenafstand"/>
      </w:pPr>
      <w:r>
        <w:rPr>
          <w:noProof/>
          <w:lang w:val="en-US" w:eastAsia="en-US"/>
        </w:rPr>
        <w:drawing>
          <wp:inline distT="0" distB="0" distL="0" distR="0" wp14:anchorId="354EF66F" wp14:editId="616FA50D">
            <wp:extent cx="5756910" cy="850043"/>
            <wp:effectExtent l="0" t="0" r="889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850043"/>
                    </a:xfrm>
                    <a:prstGeom prst="rect">
                      <a:avLst/>
                    </a:prstGeom>
                    <a:noFill/>
                    <a:ln>
                      <a:noFill/>
                    </a:ln>
                  </pic:spPr>
                </pic:pic>
              </a:graphicData>
            </a:graphic>
          </wp:inline>
        </w:drawing>
      </w:r>
      <w:r w:rsidRPr="00324EDF">
        <w:t xml:space="preserve"> </w:t>
      </w:r>
      <w:r>
        <w:rPr>
          <w:noProof/>
          <w:lang w:val="en-US" w:eastAsia="en-US"/>
        </w:rPr>
        <w:drawing>
          <wp:inline distT="0" distB="0" distL="0" distR="0" wp14:anchorId="005058C8" wp14:editId="1D688BAC">
            <wp:extent cx="5756910" cy="1351241"/>
            <wp:effectExtent l="0" t="0" r="889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351241"/>
                    </a:xfrm>
                    <a:prstGeom prst="rect">
                      <a:avLst/>
                    </a:prstGeom>
                    <a:noFill/>
                    <a:ln>
                      <a:noFill/>
                    </a:ln>
                  </pic:spPr>
                </pic:pic>
              </a:graphicData>
            </a:graphic>
          </wp:inline>
        </w:drawing>
      </w:r>
    </w:p>
    <w:p w14:paraId="11868558" w14:textId="77777777" w:rsidR="00324EDF" w:rsidRDefault="00324EDF" w:rsidP="00790818">
      <w:pPr>
        <w:pStyle w:val="Geenafstand"/>
      </w:pPr>
    </w:p>
    <w:p w14:paraId="400A855F" w14:textId="4C4EDB44" w:rsidR="00324EDF" w:rsidRDefault="00324EDF" w:rsidP="00790818">
      <w:pPr>
        <w:pStyle w:val="Geenafstand"/>
      </w:pPr>
      <w:r>
        <w:rPr>
          <w:noProof/>
          <w:lang w:val="en-US" w:eastAsia="en-US"/>
        </w:rPr>
        <w:drawing>
          <wp:inline distT="0" distB="0" distL="0" distR="0" wp14:anchorId="19339232" wp14:editId="2EF14660">
            <wp:extent cx="5756910" cy="1860097"/>
            <wp:effectExtent l="0" t="0" r="889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860097"/>
                    </a:xfrm>
                    <a:prstGeom prst="rect">
                      <a:avLst/>
                    </a:prstGeom>
                    <a:noFill/>
                    <a:ln>
                      <a:noFill/>
                    </a:ln>
                  </pic:spPr>
                </pic:pic>
              </a:graphicData>
            </a:graphic>
          </wp:inline>
        </w:drawing>
      </w:r>
    </w:p>
    <w:p w14:paraId="189B6B28" w14:textId="77777777" w:rsidR="00324EDF" w:rsidRDefault="00324EDF" w:rsidP="00686A2D">
      <w:pPr>
        <w:pStyle w:val="Geenafstand"/>
      </w:pPr>
    </w:p>
    <w:p w14:paraId="06127513" w14:textId="331FC774" w:rsidR="00790818" w:rsidRDefault="00790818" w:rsidP="00686A2D">
      <w:pPr>
        <w:pStyle w:val="Geenafstand"/>
      </w:pPr>
      <w:r>
        <w:t>Om de hoeveelheid alu</w:t>
      </w:r>
      <w:r w:rsidR="00722785">
        <w:t xml:space="preserve">minium profiel te beperken is </w:t>
      </w:r>
      <w:r>
        <w:t>gekozen voor een frame in de vorm van een rechthoekig trapezium. Zo blijft er voldoende ruimte om de bloklagers te bevestigen en is er vanuit de basis voldoende draagvlak om voor stabiliteit te zorgen bij de maximale standen van de pendulum.</w:t>
      </w:r>
    </w:p>
    <w:p w14:paraId="1F54C85A" w14:textId="1B8EA311" w:rsidR="00324EDF" w:rsidRDefault="00324EDF" w:rsidP="00790818">
      <w:pPr>
        <w:pStyle w:val="Geenafstand"/>
      </w:pPr>
      <w:r>
        <w:rPr>
          <w:noProof/>
          <w:lang w:val="en-US" w:eastAsia="en-US"/>
        </w:rPr>
        <w:drawing>
          <wp:inline distT="0" distB="0" distL="0" distR="0" wp14:anchorId="5A307C54" wp14:editId="75DC26E3">
            <wp:extent cx="5756910" cy="5057504"/>
            <wp:effectExtent l="0" t="0" r="889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057504"/>
                    </a:xfrm>
                    <a:prstGeom prst="rect">
                      <a:avLst/>
                    </a:prstGeom>
                    <a:noFill/>
                    <a:ln>
                      <a:noFill/>
                    </a:ln>
                  </pic:spPr>
                </pic:pic>
              </a:graphicData>
            </a:graphic>
          </wp:inline>
        </w:drawing>
      </w:r>
    </w:p>
    <w:p w14:paraId="523BC88B" w14:textId="77777777" w:rsidR="00DB3801" w:rsidRDefault="00DB3801">
      <w:pPr>
        <w:rPr>
          <w:sz w:val="22"/>
        </w:rPr>
      </w:pPr>
      <w:r>
        <w:br w:type="page"/>
      </w:r>
    </w:p>
    <w:p w14:paraId="19D6ED50" w14:textId="13AF96E0" w:rsidR="00DB3801" w:rsidRDefault="00DB3801" w:rsidP="00DB3801">
      <w:pPr>
        <w:pStyle w:val="Geenafstand"/>
      </w:pPr>
      <w:r>
        <w:lastRenderedPageBreak/>
        <w:t>De basis gecombineerd met de opbouw van rechthoekige trapeziums resulteert in onderstaande frame</w:t>
      </w:r>
    </w:p>
    <w:p w14:paraId="75CECE8D" w14:textId="77777777" w:rsidR="00DB3801" w:rsidRDefault="00DB3801" w:rsidP="00790818">
      <w:pPr>
        <w:pStyle w:val="Geenafstand"/>
      </w:pPr>
    </w:p>
    <w:p w14:paraId="6BDE0E8D" w14:textId="2AF5963B" w:rsidR="00CF78AA" w:rsidRDefault="00324EDF" w:rsidP="00DB3801">
      <w:pPr>
        <w:pStyle w:val="Geenafstand"/>
        <w:rPr>
          <w:color w:val="FF0000"/>
        </w:rPr>
      </w:pPr>
      <w:r>
        <w:rPr>
          <w:noProof/>
          <w:color w:val="FF0000"/>
          <w:lang w:val="en-US" w:eastAsia="en-US"/>
        </w:rPr>
        <w:drawing>
          <wp:inline distT="0" distB="0" distL="0" distR="0" wp14:anchorId="0F749D3B" wp14:editId="28F94D22">
            <wp:extent cx="5756910" cy="6161975"/>
            <wp:effectExtent l="0" t="0" r="8890" b="10795"/>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6161975"/>
                    </a:xfrm>
                    <a:prstGeom prst="rect">
                      <a:avLst/>
                    </a:prstGeom>
                    <a:noFill/>
                    <a:ln>
                      <a:noFill/>
                    </a:ln>
                  </pic:spPr>
                </pic:pic>
              </a:graphicData>
            </a:graphic>
          </wp:inline>
        </w:drawing>
      </w:r>
    </w:p>
    <w:p w14:paraId="5CD5D856" w14:textId="5C581CF8" w:rsidR="00790818" w:rsidRPr="00722785" w:rsidRDefault="00790818" w:rsidP="00722785">
      <w:pPr>
        <w:rPr>
          <w:rFonts w:asciiTheme="majorHAnsi" w:eastAsiaTheme="majorEastAsia" w:hAnsiTheme="majorHAnsi" w:cstheme="majorBidi"/>
          <w:b/>
          <w:bCs/>
          <w:color w:val="4F81BD" w:themeColor="accent1"/>
        </w:rPr>
      </w:pPr>
    </w:p>
    <w:sectPr w:rsidR="00790818" w:rsidRPr="00722785" w:rsidSect="003576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95"/>
    <w:rsid w:val="00001EE8"/>
    <w:rsid w:val="00033944"/>
    <w:rsid w:val="00090688"/>
    <w:rsid w:val="001B0651"/>
    <w:rsid w:val="001E18DE"/>
    <w:rsid w:val="00221335"/>
    <w:rsid w:val="002E7AC5"/>
    <w:rsid w:val="00324EDF"/>
    <w:rsid w:val="00332605"/>
    <w:rsid w:val="0035768F"/>
    <w:rsid w:val="00400CBB"/>
    <w:rsid w:val="0041478A"/>
    <w:rsid w:val="004160C2"/>
    <w:rsid w:val="004264F5"/>
    <w:rsid w:val="00476584"/>
    <w:rsid w:val="00532A95"/>
    <w:rsid w:val="005D12A7"/>
    <w:rsid w:val="006735B7"/>
    <w:rsid w:val="00686A2D"/>
    <w:rsid w:val="00722785"/>
    <w:rsid w:val="00790818"/>
    <w:rsid w:val="007F2580"/>
    <w:rsid w:val="00896943"/>
    <w:rsid w:val="00BD5099"/>
    <w:rsid w:val="00CE01EA"/>
    <w:rsid w:val="00CF78AA"/>
    <w:rsid w:val="00DB3801"/>
    <w:rsid w:val="00E46C77"/>
    <w:rsid w:val="00E77E83"/>
    <w:rsid w:val="00E81D90"/>
    <w:rsid w:val="00ED27DB"/>
    <w:rsid w:val="00F2221C"/>
    <w:rsid w:val="00F80710"/>
    <w:rsid w:val="00FC140D"/>
    <w:rsid w:val="00FC3E6F"/>
    <w:rsid w:val="00FE53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87B8C"/>
  <w14:defaultImageDpi w14:val="300"/>
  <w15:docId w15:val="{83960635-C5CF-4CEA-9993-179F3752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32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32A9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32A9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32A95"/>
    <w:rPr>
      <w:rFonts w:asciiTheme="majorHAnsi" w:eastAsiaTheme="majorEastAsia" w:hAnsiTheme="majorHAnsi" w:cstheme="majorBidi"/>
      <w:b/>
      <w:bCs/>
      <w:color w:val="4F81BD" w:themeColor="accent1"/>
    </w:rPr>
  </w:style>
  <w:style w:type="paragraph" w:styleId="Geenafstand">
    <w:name w:val="No Spacing"/>
    <w:link w:val="GeenafstandChar"/>
    <w:qFormat/>
    <w:rsid w:val="0041478A"/>
    <w:rPr>
      <w:sz w:val="22"/>
    </w:rPr>
  </w:style>
  <w:style w:type="character" w:customStyle="1" w:styleId="GeenafstandChar">
    <w:name w:val="Geen afstand Char"/>
    <w:basedOn w:val="Standaardalinea-lettertype"/>
    <w:link w:val="Geenafstand"/>
    <w:rsid w:val="0041478A"/>
    <w:rPr>
      <w:sz w:val="22"/>
    </w:rPr>
  </w:style>
  <w:style w:type="paragraph" w:styleId="Ballontekst">
    <w:name w:val="Balloon Text"/>
    <w:basedOn w:val="Standaard"/>
    <w:link w:val="BallontekstChar"/>
    <w:uiPriority w:val="99"/>
    <w:semiHidden/>
    <w:unhideWhenUsed/>
    <w:rsid w:val="0022133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21335"/>
    <w:rPr>
      <w:rFonts w:ascii="Lucida Grande" w:hAnsi="Lucida Grande" w:cs="Lucida Grande"/>
      <w:sz w:val="18"/>
      <w:szCs w:val="18"/>
    </w:rPr>
  </w:style>
  <w:style w:type="table" w:styleId="Tabelraster">
    <w:name w:val="Table Grid"/>
    <w:basedOn w:val="Standaardtabel"/>
    <w:uiPriority w:val="59"/>
    <w:rsid w:val="0079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3248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Breugel</dc:creator>
  <cp:keywords/>
  <dc:description/>
  <cp:lastModifiedBy>Ammeraal-Deelen, S.J.</cp:lastModifiedBy>
  <cp:revision>2</cp:revision>
  <dcterms:created xsi:type="dcterms:W3CDTF">2017-01-23T12:46:00Z</dcterms:created>
  <dcterms:modified xsi:type="dcterms:W3CDTF">2017-01-23T12:46:00Z</dcterms:modified>
</cp:coreProperties>
</file>