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5CBC79" w14:textId="14B73BE3" w:rsidR="002810FD" w:rsidRDefault="002810FD">
      <w:r>
        <w:t xml:space="preserve"> </w:t>
      </w:r>
    </w:p>
    <w:sdt>
      <w:sdtPr>
        <w:id w:val="323790473"/>
        <w:docPartObj>
          <w:docPartGallery w:val="Cover Pages"/>
          <w:docPartUnique/>
        </w:docPartObj>
      </w:sdtPr>
      <w:sdtContent>
        <w:p w14:paraId="1D0F6C79" w14:textId="384AB05D" w:rsidR="00C33962" w:rsidRDefault="00C33962"/>
        <w:p w14:paraId="73C11E3E" w14:textId="77777777" w:rsidR="00C33962" w:rsidRDefault="00C33962">
          <w:r>
            <w:rPr>
              <w:noProof/>
              <w:lang w:val="nl-NL" w:eastAsia="nl-NL"/>
            </w:rPr>
            <mc:AlternateContent>
              <mc:Choice Requires="wps">
                <w:drawing>
                  <wp:anchor distT="0" distB="0" distL="114300" distR="114300" simplePos="0" relativeHeight="251662336" behindDoc="0" locked="0" layoutInCell="1" allowOverlap="1" wp14:anchorId="32FB53BA" wp14:editId="6EC7D8D7">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9100</wp14:pctPosVOffset>
                        </wp:positionV>
                      </mc:Choice>
                      <mc:Fallback>
                        <wp:positionV relativeFrom="page">
                          <wp:posOffset>972820</wp:posOffset>
                        </wp:positionV>
                      </mc:Fallback>
                    </mc:AlternateContent>
                    <wp:extent cx="5546725" cy="316230"/>
                    <wp:effectExtent l="0" t="0" r="10160" b="7620"/>
                    <wp:wrapSquare wrapText="bothSides"/>
                    <wp:docPr id="111" name="Tekstvak 111"/>
                    <wp:cNvGraphicFramePr/>
                    <a:graphic xmlns:a="http://schemas.openxmlformats.org/drawingml/2006/main">
                      <a:graphicData uri="http://schemas.microsoft.com/office/word/2010/wordprocessingShape">
                        <wps:wsp>
                          <wps:cNvSpPr txBox="1"/>
                          <wps:spPr>
                            <a:xfrm>
                              <a:off x="0" y="0"/>
                              <a:ext cx="5546725" cy="3162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323E4F" w:themeColor="text2" w:themeShade="BF"/>
                                    <w:sz w:val="40"/>
                                    <w:szCs w:val="40"/>
                                  </w:rPr>
                                  <w:alias w:val="Publicatiedatum"/>
                                  <w:tag w:val=""/>
                                  <w:id w:val="400952559"/>
                                  <w:dataBinding w:prefixMappings="xmlns:ns0='http://schemas.microsoft.com/office/2006/coverPageProps' " w:xpath="/ns0:CoverPageProperties[1]/ns0:PublishDate[1]" w:storeItemID="{55AF091B-3C7A-41E3-B477-F2FDAA23CFDA}"/>
                                  <w:date w:fullDate="2022-06-14T00:00:00Z">
                                    <w:dateFormat w:val="d MMMM yyyy"/>
                                    <w:lid w:val="nl-NL"/>
                                    <w:storeMappedDataAs w:val="dateTime"/>
                                    <w:calendar w:val="gregorian"/>
                                  </w:date>
                                </w:sdtPr>
                                <w:sdtContent>
                                  <w:p w14:paraId="0A2F1BFC" w14:textId="77777777" w:rsidR="00414730" w:rsidRDefault="00414730">
                                    <w:pPr>
                                      <w:pStyle w:val="Geenafstand"/>
                                      <w:jc w:val="right"/>
                                      <w:rPr>
                                        <w:caps/>
                                        <w:color w:val="323E4F" w:themeColor="text2" w:themeShade="BF"/>
                                        <w:sz w:val="40"/>
                                        <w:szCs w:val="40"/>
                                      </w:rPr>
                                    </w:pPr>
                                    <w:r>
                                      <w:rPr>
                                        <w:caps/>
                                        <w:color w:val="323E4F" w:themeColor="text2" w:themeShade="BF"/>
                                        <w:sz w:val="40"/>
                                        <w:szCs w:val="40"/>
                                        <w:lang w:val="nl-NL"/>
                                      </w:rPr>
                                      <w:t>14 juni 2022</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73400</wp14:pctWidth>
                    </wp14:sizeRelH>
                    <wp14:sizeRelV relativeFrom="page">
                      <wp14:pctHeight>36300</wp14:pctHeight>
                    </wp14:sizeRelV>
                  </wp:anchor>
                </w:drawing>
              </mc:Choice>
              <mc:Fallback>
                <w:pict>
                  <v:shapetype w14:anchorId="32FB53BA" id="_x0000_t202" coordsize="21600,21600" o:spt="202" path="m0,0l0,21600,21600,21600,21600,0xe">
                    <v:stroke joinstyle="miter"/>
                    <v:path gradientshapeok="t" o:connecttype="rect"/>
                  </v:shapetype>
                  <v:shape id="Tekstvak 111" o:spid="_x0000_s1026" type="#_x0000_t202" style="position:absolute;margin-left:0;margin-top:0;width:436.75pt;height:24.9pt;z-index:251662336;visibility:visible;mso-wrap-style:square;mso-width-percent:734;mso-height-percent:363;mso-left-percent:150;mso-top-percent:91;mso-wrap-distance-left:9pt;mso-wrap-distance-top:0;mso-wrap-distance-right:9pt;mso-wrap-distance-bottom:0;mso-position-horizontal-relative:page;mso-position-vertical-relative:page;mso-width-percent:734;mso-height-percent:363;mso-left-percent:150;mso-top-percent:91;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qW7HgCAABWBQAADgAAAGRycy9lMm9Eb2MueG1srFTLbtswELwX6D8QvDeyndotjMiBmyBFgSAJ&#10;6hQ50xRpC+arJG3J/foOKckJ0l5S9EKtdmeX+5jlxWWrFTkIH2prSjo+G1EiDLdVbTYl/fF48+Ez&#10;JSEyUzFljSjpUQR6uXj/7qJxczGxW6sq4QmCmDBvXEm3Mbp5UQS+FZqFM+uEgVFar1nEr98UlWcN&#10;omtVTEajWdFYXzlvuQgB2uvOSBc5vpSCx3spg4hElRS5xXz6fK7TWSwu2HzjmdvWvE+D/UMWmtUG&#10;l55CXbPIyN7Xf4TSNfc2WBnPuNWFlbLmIteAasajV9WstsyJXAuaE9ypTeH/heV3hwdP6gqzG48p&#10;MUxjSI9iF+KB7UjSoUONC3MAVw7Q2H6xLdCDPkCZCm+l1+mLkgjs6PXx1F/RRsKhnE4/zj5NppRw&#10;2M7Hs8l5HkDx7O18iF+F1SQJJfWYX24rO9yGiEwAHSDpMmNvaqXyDJUhTUln59NRdjhZ4KFMworM&#10;hj5MqqjLPEvxqETCKPNdSHQjF5AUmYfiSnlyYGAQ41yYmGvPcYFOKIkk3uLY45+zeotzV8dwszXx&#10;5KxrY32u/lXa1W5IWXZ4NPJF3UmM7brtJ7221RGD9rZbluD4TY1p3LIQH5jHdmC22Ph4j0Mqi67b&#10;XqJka/2vv+kTHqSFlZIG21bS8HPPvKBEfTOgc1rNQfCDsB4Es9dXFu0HQZFNFuHgoxpE6a1+wkOw&#10;TLfAxAzHXSVdD+JV7HYeDwkXy2UGYQEdi7dm5XgKnaaRuPXYPjHvegJGUPfODnvI5q942GEzUdxy&#10;H8HGTNLU0K6LfaOxvJm7/UOTXoeX/xn1/BwufgMAAP//AwBQSwMEFAAGAAgAAAAhABGeh+veAAAA&#10;BAEAAA8AAABkcnMvZG93bnJldi54bWxMj8FKw0AQhu+C77CM4EXaTVujScymiFJo68lWFG+b7JgE&#10;s7Mhu23j2zt60cvA8P98802+HG0njjj41pGC2TQCgVQ501Kt4GW/miQgfNBkdOcIFXyhh2Vxfpbr&#10;zLgTPeNxF2rBEPKZVtCE0GdS+qpBq/3U9UicfbjB6sDrUEsz6BPDbSfnUXQjrW6JLzS6x4cGq8/d&#10;wSq43r7i1WO5WL3H2/htPZun66dNqtTlxXh/ByLgGP7K8KPP6lCwU+kOZLzoFPAj4XdyltwuYhAl&#10;g9MEZJHL//LFNwAAAP//AwBQSwECLQAUAAYACAAAACEA5JnDwPsAAADhAQAAEwAAAAAAAAAAAAAA&#10;AAAAAAAAW0NvbnRlbnRfVHlwZXNdLnhtbFBLAQItABQABgAIAAAAIQAjsmrh1wAAAJQBAAALAAAA&#10;AAAAAAAAAAAAACwBAABfcmVscy8ucmVsc1BLAQItABQABgAIAAAAIQClKpbseAIAAFYFAAAOAAAA&#10;AAAAAAAAAAAAACwCAABkcnMvZTJvRG9jLnhtbFBLAQItABQABgAIAAAAIQARnofr3gAAAAQBAAAP&#10;AAAAAAAAAAAAAAAAANAEAABkcnMvZG93bnJldi54bWxQSwUGAAAAAAQABADzAAAA2wUAAAAA&#10;" filled="f" stroked="f" strokeweight=".5pt">
                    <v:textbox style="mso-fit-shape-to-text:t" inset="0,0,0,0">
                      <w:txbxContent>
                        <w:sdt>
                          <w:sdtPr>
                            <w:rPr>
                              <w:caps/>
                              <w:color w:val="323E4F" w:themeColor="text2" w:themeShade="BF"/>
                              <w:sz w:val="40"/>
                              <w:szCs w:val="40"/>
                            </w:rPr>
                            <w:alias w:val="Publicatiedatum"/>
                            <w:tag w:val=""/>
                            <w:id w:val="400952559"/>
                            <w:dataBinding w:prefixMappings="xmlns:ns0='http://schemas.microsoft.com/office/2006/coverPageProps' " w:xpath="/ns0:CoverPageProperties[1]/ns0:PublishDate[1]" w:storeItemID="{55AF091B-3C7A-41E3-B477-F2FDAA23CFDA}"/>
                            <w:date w:fullDate="2022-06-14T00:00:00Z">
                              <w:dateFormat w:val="d MMMM yyyy"/>
                              <w:lid w:val="nl-NL"/>
                              <w:storeMappedDataAs w:val="dateTime"/>
                              <w:calendar w:val="gregorian"/>
                            </w:date>
                          </w:sdtPr>
                          <w:sdtContent>
                            <w:p w14:paraId="0A2F1BFC" w14:textId="77777777" w:rsidR="00414730" w:rsidRDefault="00414730">
                              <w:pPr>
                                <w:pStyle w:val="Geenafstand"/>
                                <w:jc w:val="right"/>
                                <w:rPr>
                                  <w:caps/>
                                  <w:color w:val="323E4F" w:themeColor="text2" w:themeShade="BF"/>
                                  <w:sz w:val="40"/>
                                  <w:szCs w:val="40"/>
                                </w:rPr>
                              </w:pPr>
                              <w:r>
                                <w:rPr>
                                  <w:caps/>
                                  <w:color w:val="323E4F" w:themeColor="text2" w:themeShade="BF"/>
                                  <w:sz w:val="40"/>
                                  <w:szCs w:val="40"/>
                                  <w:lang w:val="nl-NL"/>
                                </w:rPr>
                                <w:t>14 juni 2022</w:t>
                              </w:r>
                            </w:p>
                          </w:sdtContent>
                        </w:sdt>
                      </w:txbxContent>
                    </v:textbox>
                    <w10:wrap type="square" anchorx="page" anchory="page"/>
                  </v:shape>
                </w:pict>
              </mc:Fallback>
            </mc:AlternateContent>
          </w:r>
          <w:r>
            <w:rPr>
              <w:noProof/>
              <w:lang w:val="nl-NL" w:eastAsia="nl-NL"/>
            </w:rPr>
            <mc:AlternateContent>
              <mc:Choice Requires="wps">
                <w:drawing>
                  <wp:anchor distT="0" distB="0" distL="114300" distR="114300" simplePos="0" relativeHeight="251661312" behindDoc="0" locked="0" layoutInCell="1" allowOverlap="1" wp14:anchorId="03D69AE2" wp14:editId="5B007D6F">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83700</wp14:pctPosVOffset>
                        </wp:positionV>
                      </mc:Choice>
                      <mc:Fallback>
                        <wp:positionV relativeFrom="page">
                          <wp:posOffset>8950325</wp:posOffset>
                        </wp:positionV>
                      </mc:Fallback>
                    </mc:AlternateContent>
                    <wp:extent cx="5753100" cy="652780"/>
                    <wp:effectExtent l="0" t="0" r="10160" b="14605"/>
                    <wp:wrapSquare wrapText="bothSides"/>
                    <wp:docPr id="112" name="Tekstvak 112"/>
                    <wp:cNvGraphicFramePr/>
                    <a:graphic xmlns:a="http://schemas.openxmlformats.org/drawingml/2006/main">
                      <a:graphicData uri="http://schemas.microsoft.com/office/word/2010/wordprocessingShape">
                        <wps:wsp>
                          <wps:cNvSpPr txBox="1"/>
                          <wps:spPr>
                            <a:xfrm>
                              <a:off x="0" y="0"/>
                              <a:ext cx="5753100" cy="652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262626" w:themeColor="text1" w:themeTint="D9"/>
                                    <w:sz w:val="28"/>
                                    <w:szCs w:val="28"/>
                                    <w:lang w:val="nl-NL"/>
                                  </w:rPr>
                                  <w:alias w:val="Auteur"/>
                                  <w:tag w:val=""/>
                                  <w:id w:val="1901796142"/>
                                  <w:dataBinding w:prefixMappings="xmlns:ns0='http://purl.org/dc/elements/1.1/' xmlns:ns1='http://schemas.openxmlformats.org/package/2006/metadata/core-properties' " w:xpath="/ns1:coreProperties[1]/ns0:creator[1]" w:storeItemID="{6C3C8BC8-F283-45AE-878A-BAB7291924A1}"/>
                                  <w:text/>
                                </w:sdtPr>
                                <w:sdtContent>
                                  <w:p w14:paraId="66AFF210" w14:textId="77777777" w:rsidR="00414730" w:rsidRPr="002810FD" w:rsidRDefault="00414730">
                                    <w:pPr>
                                      <w:pStyle w:val="Geenafstand"/>
                                      <w:jc w:val="right"/>
                                      <w:rPr>
                                        <w:caps/>
                                        <w:color w:val="262626" w:themeColor="text1" w:themeTint="D9"/>
                                        <w:sz w:val="28"/>
                                        <w:szCs w:val="28"/>
                                        <w:lang w:val="nl-NL"/>
                                      </w:rPr>
                                    </w:pPr>
                                    <w:r w:rsidRPr="002810FD">
                                      <w:rPr>
                                        <w:caps/>
                                        <w:color w:val="262626" w:themeColor="text1" w:themeTint="D9"/>
                                        <w:sz w:val="28"/>
                                        <w:szCs w:val="28"/>
                                        <w:lang w:val="nl-NL"/>
                                      </w:rPr>
                                      <w:t>Messemaeckers van de Graaff,Hannes H.</w:t>
                                    </w:r>
                                  </w:p>
                                </w:sdtContent>
                              </w:sdt>
                              <w:p w14:paraId="06E63EDC" w14:textId="77777777" w:rsidR="00414730" w:rsidRPr="002810FD" w:rsidRDefault="00414730">
                                <w:pPr>
                                  <w:pStyle w:val="Geenafstand"/>
                                  <w:jc w:val="right"/>
                                  <w:rPr>
                                    <w:caps/>
                                    <w:color w:val="262626" w:themeColor="text1" w:themeTint="D9"/>
                                    <w:sz w:val="20"/>
                                    <w:szCs w:val="20"/>
                                    <w:lang w:val="nl-NL"/>
                                  </w:rPr>
                                </w:pPr>
                                <w:sdt>
                                  <w:sdtPr>
                                    <w:rPr>
                                      <w:caps/>
                                      <w:color w:val="262626" w:themeColor="text1" w:themeTint="D9"/>
                                      <w:sz w:val="20"/>
                                      <w:szCs w:val="20"/>
                                      <w:lang w:val="nl-NL"/>
                                    </w:rPr>
                                    <w:alias w:val="Bedrijf"/>
                                    <w:tag w:val=""/>
                                    <w:id w:val="-661235724"/>
                                    <w:dataBinding w:prefixMappings="xmlns:ns0='http://schemas.openxmlformats.org/officeDocument/2006/extended-properties' " w:xpath="/ns0:Properties[1]/ns0:Company[1]" w:storeItemID="{6668398D-A668-4E3E-A5EB-62B293D839F1}"/>
                                    <w:text/>
                                  </w:sdtPr>
                                  <w:sdtContent>
                                    <w:r w:rsidRPr="002810FD">
                                      <w:rPr>
                                        <w:caps/>
                                        <w:color w:val="262626" w:themeColor="text1" w:themeTint="D9"/>
                                        <w:sz w:val="20"/>
                                        <w:szCs w:val="20"/>
                                        <w:lang w:val="nl-NL"/>
                                      </w:rPr>
                                      <w:t>Fontys, De talentencampuss Oss &amp; Het hooghuis Stadion</w:t>
                                    </w:r>
                                  </w:sdtContent>
                                </w:sdt>
                              </w:p>
                              <w:p w14:paraId="4A0638BE" w14:textId="27A9889D" w:rsidR="00414730" w:rsidRDefault="00414730">
                                <w:pPr>
                                  <w:pStyle w:val="Geenafstand"/>
                                  <w:jc w:val="right"/>
                                  <w:rPr>
                                    <w:caps/>
                                    <w:color w:val="262626" w:themeColor="text1" w:themeTint="D9"/>
                                    <w:sz w:val="20"/>
                                    <w:szCs w:val="20"/>
                                  </w:rPr>
                                </w:pPr>
                                <w:sdt>
                                  <w:sdtPr>
                                    <w:rPr>
                                      <w:color w:val="262626" w:themeColor="text1" w:themeTint="D9"/>
                                      <w:sz w:val="20"/>
                                      <w:szCs w:val="20"/>
                                    </w:rPr>
                                    <w:alias w:val="Adres"/>
                                    <w:tag w:val=""/>
                                    <w:id w:val="171227497"/>
                                    <w:dataBinding w:prefixMappings="xmlns:ns0='http://schemas.microsoft.com/office/2006/coverPageProps' " w:xpath="/ns0:CoverPageProperties[1]/ns0:CompanyAddress[1]" w:storeItemID="{55AF091B-3C7A-41E3-B477-F2FDAA23CFDA}"/>
                                    <w:text/>
                                  </w:sdtPr>
                                  <w:sdtContent>
                                    <w:proofErr w:type="spellStart"/>
                                    <w:r w:rsidR="00D5624D">
                                      <w:rPr>
                                        <w:color w:val="262626" w:themeColor="text1" w:themeTint="D9"/>
                                        <w:sz w:val="20"/>
                                        <w:szCs w:val="20"/>
                                      </w:rPr>
                                      <w:t>Openbaar</w:t>
                                    </w:r>
                                    <w:proofErr w:type="spellEnd"/>
                                    <w:r w:rsidR="00D5624D">
                                      <w:rPr>
                                        <w:color w:val="262626" w:themeColor="text1" w:themeTint="D9"/>
                                        <w:sz w:val="20"/>
                                        <w:szCs w:val="20"/>
                                      </w:rPr>
                                      <w:t xml:space="preserve"> document </w:t>
                                    </w:r>
                                    <w:r>
                                      <w:rPr>
                                        <w:color w:val="262626" w:themeColor="text1" w:themeTint="D9"/>
                                        <w:sz w:val="20"/>
                                        <w:szCs w:val="20"/>
                                      </w:rPr>
                                      <w:t xml:space="preserve">STN 3067297 </w:t>
                                    </w:r>
                                  </w:sdtContent>
                                </w:sdt>
                                <w:r>
                                  <w:rPr>
                                    <w:color w:val="262626" w:themeColor="text1" w:themeTint="D9"/>
                                    <w:sz w:val="20"/>
                                    <w:szCs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8000</wp14:pctHeight>
                    </wp14:sizeRelV>
                  </wp:anchor>
                </w:drawing>
              </mc:Choice>
              <mc:Fallback>
                <w:pict>
                  <v:shape w14:anchorId="03D69AE2" id="Tekstvak 112" o:spid="_x0000_s1027" type="#_x0000_t202" style="position:absolute;margin-left:0;margin-top:0;width:453pt;height:51.4pt;z-index:251661312;visibility:visible;mso-wrap-style:square;mso-width-percent:734;mso-height-percent:80;mso-left-percent:150;mso-top-percent:837;mso-wrap-distance-left:9pt;mso-wrap-distance-top:0;mso-wrap-distance-right:9pt;mso-wrap-distance-bottom:0;mso-position-horizontal-relative:page;mso-position-vertical-relative:page;mso-width-percent:734;mso-height-percent:80;mso-left-percent:150;mso-top-percent:837;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VfwHkCAABdBQAADgAAAGRycy9lMm9Eb2MueG1srFTfT9swEH6ftP/B8vtIW1SYKlLUgZgmIUCD&#10;iWfXsWmE4/Nst0n31++zkxTE9sK0F+dy9935vvvhs/OuMWynfKjJlnx6NOFMWUlVbZ9K/uPh6tNn&#10;zkIUthKGrCr5XgV+vvz44ax1CzWjDZlKeYYgNixaV/JNjG5RFEFuVCPCETllYdTkGxHx65+KyosW&#10;0RtTzCaTk6IlXzlPUoUA7WVv5MscX2sl463WQUVmSo7cYj59PtfpLJZnYvHkhdvUckhD/EMWjagt&#10;Lj2EuhRRsK2v/wjV1NJTIB2PJDUFaV1LlTmAzXTyhs39RjiVuaA4wR3KFP5fWHmzu/OsrtC76Ywz&#10;Kxo06UE9h7gTzyzpUKHWhQWA9w7Q2H2hDuhRH6BMxDvtm/QFJQY7ar0/1Fd1kUko56fz4+kEJgnb&#10;yXx2+jk3oHjxdj7Er4oaloSSe/Qvl1XsrkNEJoCOkHSZpavamNxDY1mLoMfzSXY4WOBhbMKqPA1D&#10;mMSozzxLcW9Uwhj7XWlUIxNIijyH6sJ4thOYICGlsjFzz3GBTiiNJN7jOOBfsnqPc89jvJlsPDg3&#10;tSWf2b9Ju3oeU9Y9HoV8xTuJsVt3/RiMjV1TtUe/PfU7E5y8qtGUaxHinfBYEvQRix9vcWhDKD4N&#10;Emcb8r/+pk94zC6snLVYupKHn1vhFWfmm8VUpw0dBT8K61Gw2+aC0IUpnhQnswgHH80oak/NI96D&#10;VboFJmEl7ir5ehQvYr/6eE+kWq0yCHvoRLy2906m0KkpacQeukfh3TCHERN8Q+M6isWbceyxydPS&#10;ahtJ13lWU137Kg71xg7nER7em/RIvP7PqJdXcfkbAAD//wMAUEsDBBQABgAIAAAAIQB0eXCy2AAA&#10;AAUBAAAPAAAAZHJzL2Rvd25yZXYueG1sTI/BTsMwEETvSPyDtUjcqN0KqpLGqaoC4UzhA7bxNoka&#10;r6PYbQJfz8IFLiuNZjTzNt9MvlMXGmIb2MJ8ZkARV8G1XFv4eH+5W4GKCdlhF5gsfFKETXF9lWPm&#10;wshvdNmnWkkJxwwtNCn1mdaxashjnIWeWLxjGDwmkUOt3YCjlPtOL4xZao8ty0KDPe0aqk77s5eR&#10;r6fX8v64fXCMp+dmV/rRhNLa25tpuwaVaEp/YfjBF3QohOkQzuyi6izII+n3ivdoliIPEjKLFegi&#10;1//pi28AAAD//wMAUEsBAi0AFAAGAAgAAAAhAOSZw8D7AAAA4QEAABMAAAAAAAAAAAAAAAAAAAAA&#10;AFtDb250ZW50X1R5cGVzXS54bWxQSwECLQAUAAYACAAAACEAI7Jq4dcAAACUAQAACwAAAAAAAAAA&#10;AAAAAAAsAQAAX3JlbHMvLnJlbHNQSwECLQAUAAYACAAAACEAONVfwHkCAABdBQAADgAAAAAAAAAA&#10;AAAAAAAsAgAAZHJzL2Uyb0RvYy54bWxQSwECLQAUAAYACAAAACEAdHlwstgAAAAFAQAADwAAAAAA&#10;AAAAAAAAAADRBAAAZHJzL2Rvd25yZXYueG1sUEsFBgAAAAAEAAQA8wAAANYFAAAAAA==&#10;" filled="f" stroked="f" strokeweight=".5pt">
                    <v:textbox inset="0,0,0,0">
                      <w:txbxContent>
                        <w:sdt>
                          <w:sdtPr>
                            <w:rPr>
                              <w:caps/>
                              <w:color w:val="262626" w:themeColor="text1" w:themeTint="D9"/>
                              <w:sz w:val="28"/>
                              <w:szCs w:val="28"/>
                              <w:lang w:val="nl-NL"/>
                            </w:rPr>
                            <w:alias w:val="Auteur"/>
                            <w:tag w:val=""/>
                            <w:id w:val="1901796142"/>
                            <w:dataBinding w:prefixMappings="xmlns:ns0='http://purl.org/dc/elements/1.1/' xmlns:ns1='http://schemas.openxmlformats.org/package/2006/metadata/core-properties' " w:xpath="/ns1:coreProperties[1]/ns0:creator[1]" w:storeItemID="{6C3C8BC8-F283-45AE-878A-BAB7291924A1}"/>
                            <w:text/>
                          </w:sdtPr>
                          <w:sdtContent>
                            <w:p w14:paraId="66AFF210" w14:textId="77777777" w:rsidR="00414730" w:rsidRPr="002810FD" w:rsidRDefault="00414730">
                              <w:pPr>
                                <w:pStyle w:val="Geenafstand"/>
                                <w:jc w:val="right"/>
                                <w:rPr>
                                  <w:caps/>
                                  <w:color w:val="262626" w:themeColor="text1" w:themeTint="D9"/>
                                  <w:sz w:val="28"/>
                                  <w:szCs w:val="28"/>
                                  <w:lang w:val="nl-NL"/>
                                </w:rPr>
                              </w:pPr>
                              <w:r w:rsidRPr="002810FD">
                                <w:rPr>
                                  <w:caps/>
                                  <w:color w:val="262626" w:themeColor="text1" w:themeTint="D9"/>
                                  <w:sz w:val="28"/>
                                  <w:szCs w:val="28"/>
                                  <w:lang w:val="nl-NL"/>
                                </w:rPr>
                                <w:t>Messemaeckers van de Graaff,Hannes H.</w:t>
                              </w:r>
                            </w:p>
                          </w:sdtContent>
                        </w:sdt>
                        <w:p w14:paraId="06E63EDC" w14:textId="77777777" w:rsidR="00414730" w:rsidRPr="002810FD" w:rsidRDefault="00414730">
                          <w:pPr>
                            <w:pStyle w:val="Geenafstand"/>
                            <w:jc w:val="right"/>
                            <w:rPr>
                              <w:caps/>
                              <w:color w:val="262626" w:themeColor="text1" w:themeTint="D9"/>
                              <w:sz w:val="20"/>
                              <w:szCs w:val="20"/>
                              <w:lang w:val="nl-NL"/>
                            </w:rPr>
                          </w:pPr>
                          <w:sdt>
                            <w:sdtPr>
                              <w:rPr>
                                <w:caps/>
                                <w:color w:val="262626" w:themeColor="text1" w:themeTint="D9"/>
                                <w:sz w:val="20"/>
                                <w:szCs w:val="20"/>
                                <w:lang w:val="nl-NL"/>
                              </w:rPr>
                              <w:alias w:val="Bedrijf"/>
                              <w:tag w:val=""/>
                              <w:id w:val="-661235724"/>
                              <w:dataBinding w:prefixMappings="xmlns:ns0='http://schemas.openxmlformats.org/officeDocument/2006/extended-properties' " w:xpath="/ns0:Properties[1]/ns0:Company[1]" w:storeItemID="{6668398D-A668-4E3E-A5EB-62B293D839F1}"/>
                              <w:text/>
                            </w:sdtPr>
                            <w:sdtContent>
                              <w:r w:rsidRPr="002810FD">
                                <w:rPr>
                                  <w:caps/>
                                  <w:color w:val="262626" w:themeColor="text1" w:themeTint="D9"/>
                                  <w:sz w:val="20"/>
                                  <w:szCs w:val="20"/>
                                  <w:lang w:val="nl-NL"/>
                                </w:rPr>
                                <w:t>Fontys, De talentencampuss Oss &amp; Het hooghuis Stadion</w:t>
                              </w:r>
                            </w:sdtContent>
                          </w:sdt>
                        </w:p>
                        <w:p w14:paraId="4A0638BE" w14:textId="27A9889D" w:rsidR="00414730" w:rsidRDefault="00414730">
                          <w:pPr>
                            <w:pStyle w:val="Geenafstand"/>
                            <w:jc w:val="right"/>
                            <w:rPr>
                              <w:caps/>
                              <w:color w:val="262626" w:themeColor="text1" w:themeTint="D9"/>
                              <w:sz w:val="20"/>
                              <w:szCs w:val="20"/>
                            </w:rPr>
                          </w:pPr>
                          <w:sdt>
                            <w:sdtPr>
                              <w:rPr>
                                <w:color w:val="262626" w:themeColor="text1" w:themeTint="D9"/>
                                <w:sz w:val="20"/>
                                <w:szCs w:val="20"/>
                              </w:rPr>
                              <w:alias w:val="Adres"/>
                              <w:tag w:val=""/>
                              <w:id w:val="171227497"/>
                              <w:dataBinding w:prefixMappings="xmlns:ns0='http://schemas.microsoft.com/office/2006/coverPageProps' " w:xpath="/ns0:CoverPageProperties[1]/ns0:CompanyAddress[1]" w:storeItemID="{55AF091B-3C7A-41E3-B477-F2FDAA23CFDA}"/>
                              <w:text/>
                            </w:sdtPr>
                            <w:sdtContent>
                              <w:proofErr w:type="spellStart"/>
                              <w:r w:rsidR="00D5624D">
                                <w:rPr>
                                  <w:color w:val="262626" w:themeColor="text1" w:themeTint="D9"/>
                                  <w:sz w:val="20"/>
                                  <w:szCs w:val="20"/>
                                </w:rPr>
                                <w:t>Openbaar</w:t>
                              </w:r>
                              <w:proofErr w:type="spellEnd"/>
                              <w:r w:rsidR="00D5624D">
                                <w:rPr>
                                  <w:color w:val="262626" w:themeColor="text1" w:themeTint="D9"/>
                                  <w:sz w:val="20"/>
                                  <w:szCs w:val="20"/>
                                </w:rPr>
                                <w:t xml:space="preserve"> document </w:t>
                              </w:r>
                              <w:r>
                                <w:rPr>
                                  <w:color w:val="262626" w:themeColor="text1" w:themeTint="D9"/>
                                  <w:sz w:val="20"/>
                                  <w:szCs w:val="20"/>
                                </w:rPr>
                                <w:t xml:space="preserve">STN 3067297 </w:t>
                              </w:r>
                            </w:sdtContent>
                          </w:sdt>
                          <w:r>
                            <w:rPr>
                              <w:color w:val="262626" w:themeColor="text1" w:themeTint="D9"/>
                              <w:sz w:val="20"/>
                              <w:szCs w:val="20"/>
                            </w:rPr>
                            <w:t xml:space="preserve"> </w:t>
                          </w:r>
                        </w:p>
                      </w:txbxContent>
                    </v:textbox>
                    <w10:wrap type="square" anchorx="page" anchory="page"/>
                  </v:shape>
                </w:pict>
              </mc:Fallback>
            </mc:AlternateContent>
          </w:r>
          <w:r>
            <w:rPr>
              <w:noProof/>
              <w:lang w:val="nl-NL" w:eastAsia="nl-NL"/>
            </w:rPr>
            <mc:AlternateContent>
              <mc:Choice Requires="wps">
                <w:drawing>
                  <wp:anchor distT="0" distB="0" distL="114300" distR="114300" simplePos="0" relativeHeight="251660288" behindDoc="0" locked="0" layoutInCell="1" allowOverlap="1" wp14:anchorId="3CD8E10B" wp14:editId="673E350A">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45500</wp14:pctPosVOffset>
                        </wp:positionV>
                      </mc:Choice>
                      <mc:Fallback>
                        <wp:positionV relativeFrom="page">
                          <wp:posOffset>4865370</wp:posOffset>
                        </wp:positionV>
                      </mc:Fallback>
                    </mc:AlternateContent>
                    <wp:extent cx="5753100" cy="525780"/>
                    <wp:effectExtent l="0" t="0" r="15875" b="4445"/>
                    <wp:wrapSquare wrapText="bothSides"/>
                    <wp:docPr id="113" name="Tekstvak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382D3F" w14:textId="77777777" w:rsidR="00414730" w:rsidRPr="009B5549" w:rsidRDefault="00414730">
                                <w:pPr>
                                  <w:pStyle w:val="Geenafstand"/>
                                  <w:jc w:val="right"/>
                                  <w:rPr>
                                    <w:caps/>
                                    <w:color w:val="323E4F" w:themeColor="text2" w:themeShade="BF"/>
                                    <w:sz w:val="52"/>
                                    <w:szCs w:val="52"/>
                                    <w:lang w:val="nl-NL"/>
                                  </w:rPr>
                                </w:pPr>
                                <w:sdt>
                                  <w:sdtPr>
                                    <w:rPr>
                                      <w:caps/>
                                      <w:color w:val="323E4F" w:themeColor="text2" w:themeShade="BF"/>
                                      <w:sz w:val="52"/>
                                      <w:szCs w:val="52"/>
                                      <w:lang w:val="nl-NL"/>
                                    </w:rPr>
                                    <w:alias w:val="Titel"/>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Pr="009B5549">
                                      <w:rPr>
                                        <w:caps/>
                                        <w:color w:val="323E4F" w:themeColor="text2" w:themeShade="BF"/>
                                        <w:sz w:val="52"/>
                                        <w:szCs w:val="52"/>
                                        <w:lang w:val="nl-NL"/>
                                      </w:rPr>
                                      <w:t>Verantwoordingsdocument</w:t>
                                    </w:r>
                                  </w:sdtContent>
                                </w:sdt>
                              </w:p>
                              <w:sdt>
                                <w:sdtPr>
                                  <w:rPr>
                                    <w:smallCaps/>
                                    <w:color w:val="44546A" w:themeColor="text2"/>
                                    <w:sz w:val="36"/>
                                    <w:szCs w:val="36"/>
                                    <w:lang w:val="nl-NL"/>
                                  </w:rPr>
                                  <w:alias w:val="Ondertitel"/>
                                  <w:tag w:val=""/>
                                  <w:id w:val="1615247542"/>
                                  <w:dataBinding w:prefixMappings="xmlns:ns0='http://purl.org/dc/elements/1.1/' xmlns:ns1='http://schemas.openxmlformats.org/package/2006/metadata/core-properties' " w:xpath="/ns1:coreProperties[1]/ns0:subject[1]" w:storeItemID="{6C3C8BC8-F283-45AE-878A-BAB7291924A1}"/>
                                  <w:text/>
                                </w:sdtPr>
                                <w:sdtContent>
                                  <w:p w14:paraId="612C9689" w14:textId="77777777" w:rsidR="00414730" w:rsidRPr="009B5549" w:rsidRDefault="00414730">
                                    <w:pPr>
                                      <w:pStyle w:val="Geenafstand"/>
                                      <w:jc w:val="right"/>
                                      <w:rPr>
                                        <w:smallCaps/>
                                        <w:color w:val="44546A" w:themeColor="text2"/>
                                        <w:sz w:val="36"/>
                                        <w:szCs w:val="36"/>
                                        <w:lang w:val="nl-NL"/>
                                      </w:rPr>
                                    </w:pPr>
                                    <w:r w:rsidRPr="009B5549">
                                      <w:rPr>
                                        <w:smallCaps/>
                                        <w:color w:val="44546A" w:themeColor="text2"/>
                                        <w:sz w:val="36"/>
                                        <w:szCs w:val="36"/>
                                        <w:lang w:val="nl-NL"/>
                                      </w:rPr>
                                      <w:t xml:space="preserve">De Nieuwsgierige Escape Room </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3CD8E10B" id="Tekstvak 113" o:spid="_x0000_s1028" type="#_x0000_t202" style="position:absolute;margin-left:0;margin-top:0;width:453pt;height:41.4pt;z-index:251660288;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qu0nsCAABdBQAADgAAAGRycy9lMm9Eb2MueG1srFTfT9swEH6ftP/B8vtIW1SYKlLUgZgmIUCD&#10;iWfXsWmE4/Nst0n31++zkxTE9sK0F+dy9935vvvhs/OuMWynfKjJlnx6NOFMWUlVbZ9K/uPh6tNn&#10;zkIUthKGrCr5XgV+vvz44ax1CzWjDZlKeYYgNixaV/JNjG5RFEFuVCPCETllYdTkGxHx65+KyosW&#10;0RtTzCaTk6IlXzlPUoUA7WVv5MscX2sl463WQUVmSo7cYj59PtfpLJZnYvHkhdvUckhD/EMWjagt&#10;Lj2EuhRRsK2v/wjV1NJTIB2PJDUFaV1LlTmAzXTyhs39RjiVuaA4wR3KFP5fWHmzu/OsrtC76TFn&#10;VjRo0oN6DnEnnlnSoUKtCwsA7x2gsftCHdCjPkCZiHfaN+kLSgx21Hp/qK/qIpNQzk/nx9MJTBK2&#10;+Wx++jk3oHjxdj7Er4oaloSSe/Qvl1XsrkNEJoCOkHSZpavamNxDY1lb8pPj+SQ7HCzwMDZhVZ6G&#10;IUxi1Geepbg3KmGM/a40qpEJJEWeQ3VhPNsJTJCQUtmYuee4QCeURhLvcRzwL1m9x7nnMd5MNh6c&#10;m9qSz+zfpF09jynrHo9CvuKdxNituzwGs7Gxa6r26LenfmeCk1c1mnItQrwTHkuCPmLx4y0ObQjF&#10;p0HibEP+19/0CY/ZhZWzFktX8vBzK7zizHyzmOq0oaPgR2E9CnbbXBC6MMWT4mQW4eCjGUXtqXnE&#10;e7BKt8AkrMRdJV+P4kXsVx/viVSrVQZhD52I1/beyRQ6NSWN2EP3KLwb5jBigm9oXEexeDOOPTZ5&#10;WlptI+k6z2qqa1/Fod7Y4TzCw3uTHonX/xn18ioufwMAAP//AwBQSwMEFAAGAAgAAAAhALh36Yba&#10;AAAABAEAAA8AAABkcnMvZG93bnJldi54bWxMj7FOw0AQRHsk/uG0SHTkTApjjM9RBKLABRJJCsqN&#10;b7Gd+PYs38UxfD0LDTQjjWY187ZYza5XE42h82zgdpGAIq697bgxsNs+32SgQkS22HsmA58UYFVe&#10;XhSYW3/mN5o2sVFSwiFHA22MQ651qFtyGBZ+IJbsw48Oo9ix0XbEs5S7Xi+TJNUOO5aFFgd6bKk+&#10;bk7OwDu7qqqm9dzfvaLv0pfDjr6ejLm+mtcPoCLN8e8YfvAFHUph2vsT26B6A/JI/FXJ7pNU7N5A&#10;tsxAl4X+D19+AwAA//8DAFBLAQItABQABgAIAAAAIQDkmcPA+wAAAOEBAAATAAAAAAAAAAAAAAAA&#10;AAAAAABbQ29udGVudF9UeXBlc10ueG1sUEsBAi0AFAAGAAgAAAAhACOyauHXAAAAlAEAAAsAAAAA&#10;AAAAAAAAAAAALAEAAF9yZWxzLy5yZWxzUEsBAi0AFAAGAAgAAAAhABVqrtJ7AgAAXQUAAA4AAAAA&#10;AAAAAAAAAAAALAIAAGRycy9lMm9Eb2MueG1sUEsBAi0AFAAGAAgAAAAhALh36YbaAAAABAEAAA8A&#10;AAAAAAAAAAAAAAAA0wQAAGRycy9kb3ducmV2LnhtbFBLBQYAAAAABAAEAPMAAADaBQAAAAA=&#10;" filled="f" stroked="f" strokeweight=".5pt">
                    <v:textbox inset="0,0,0,0">
                      <w:txbxContent>
                        <w:p w14:paraId="17382D3F" w14:textId="77777777" w:rsidR="00414730" w:rsidRPr="009B5549" w:rsidRDefault="00414730">
                          <w:pPr>
                            <w:pStyle w:val="Geenafstand"/>
                            <w:jc w:val="right"/>
                            <w:rPr>
                              <w:caps/>
                              <w:color w:val="323E4F" w:themeColor="text2" w:themeShade="BF"/>
                              <w:sz w:val="52"/>
                              <w:szCs w:val="52"/>
                              <w:lang w:val="nl-NL"/>
                            </w:rPr>
                          </w:pPr>
                          <w:sdt>
                            <w:sdtPr>
                              <w:rPr>
                                <w:caps/>
                                <w:color w:val="323E4F" w:themeColor="text2" w:themeShade="BF"/>
                                <w:sz w:val="52"/>
                                <w:szCs w:val="52"/>
                                <w:lang w:val="nl-NL"/>
                              </w:rPr>
                              <w:alias w:val="Titel"/>
                              <w:tag w:val=""/>
                              <w:id w:val="-1315561441"/>
                              <w:dataBinding w:prefixMappings="xmlns:ns0='http://purl.org/dc/elements/1.1/' xmlns:ns1='http://schemas.openxmlformats.org/package/2006/metadata/core-properties' " w:xpath="/ns1:coreProperties[1]/ns0:title[1]" w:storeItemID="{6C3C8BC8-F283-45AE-878A-BAB7291924A1}"/>
                              <w:text w:multiLine="1"/>
                            </w:sdtPr>
                            <w:sdtContent>
                              <w:r w:rsidRPr="009B5549">
                                <w:rPr>
                                  <w:caps/>
                                  <w:color w:val="323E4F" w:themeColor="text2" w:themeShade="BF"/>
                                  <w:sz w:val="52"/>
                                  <w:szCs w:val="52"/>
                                  <w:lang w:val="nl-NL"/>
                                </w:rPr>
                                <w:t>Verantwoordingsdocument</w:t>
                              </w:r>
                            </w:sdtContent>
                          </w:sdt>
                        </w:p>
                        <w:sdt>
                          <w:sdtPr>
                            <w:rPr>
                              <w:smallCaps/>
                              <w:color w:val="44546A" w:themeColor="text2"/>
                              <w:sz w:val="36"/>
                              <w:szCs w:val="36"/>
                              <w:lang w:val="nl-NL"/>
                            </w:rPr>
                            <w:alias w:val="Ondertitel"/>
                            <w:tag w:val=""/>
                            <w:id w:val="1615247542"/>
                            <w:dataBinding w:prefixMappings="xmlns:ns0='http://purl.org/dc/elements/1.1/' xmlns:ns1='http://schemas.openxmlformats.org/package/2006/metadata/core-properties' " w:xpath="/ns1:coreProperties[1]/ns0:subject[1]" w:storeItemID="{6C3C8BC8-F283-45AE-878A-BAB7291924A1}"/>
                            <w:text/>
                          </w:sdtPr>
                          <w:sdtContent>
                            <w:p w14:paraId="612C9689" w14:textId="77777777" w:rsidR="00414730" w:rsidRPr="009B5549" w:rsidRDefault="00414730">
                              <w:pPr>
                                <w:pStyle w:val="Geenafstand"/>
                                <w:jc w:val="right"/>
                                <w:rPr>
                                  <w:smallCaps/>
                                  <w:color w:val="44546A" w:themeColor="text2"/>
                                  <w:sz w:val="36"/>
                                  <w:szCs w:val="36"/>
                                  <w:lang w:val="nl-NL"/>
                                </w:rPr>
                              </w:pPr>
                              <w:r w:rsidRPr="009B5549">
                                <w:rPr>
                                  <w:smallCaps/>
                                  <w:color w:val="44546A" w:themeColor="text2"/>
                                  <w:sz w:val="36"/>
                                  <w:szCs w:val="36"/>
                                  <w:lang w:val="nl-NL"/>
                                </w:rPr>
                                <w:t xml:space="preserve">De Nieuwsgierige Escape Room </w:t>
                              </w:r>
                            </w:p>
                          </w:sdtContent>
                        </w:sdt>
                      </w:txbxContent>
                    </v:textbox>
                    <w10:wrap type="square" anchorx="page" anchory="page"/>
                  </v:shape>
                </w:pict>
              </mc:Fallback>
            </mc:AlternateContent>
          </w:r>
          <w:r>
            <w:rPr>
              <w:noProof/>
              <w:lang w:val="nl-NL" w:eastAsia="nl-NL"/>
            </w:rPr>
            <mc:AlternateContent>
              <mc:Choice Requires="wpg">
                <w:drawing>
                  <wp:anchor distT="0" distB="0" distL="114300" distR="114300" simplePos="0" relativeHeight="251659264" behindDoc="0" locked="0" layoutInCell="1" allowOverlap="1" wp14:anchorId="5885BCDD" wp14:editId="1DAB4A45">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3175" b="635"/>
                    <wp:wrapNone/>
                    <wp:docPr id="114" name="Groep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hthoek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hthoek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3B9D52" id="Groep 114" o:spid="_x0000_s1026" style="position:absolute;margin-left:0;margin-top:0;width:18pt;height:10in;z-index:251659264;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Z1MIwMAAMUKAAAOAAAAZHJzL2Uyb0RvYy54bWzsVltP2zAUfp+0/2D5fSSpaCkRKarKQJMq&#10;hoCJZ+M4TYTj49luU/brd+xcgFLxwKZJk3gJvpzr1+98+OR0W0uyEcZWoDKaHMSUCMUhr9Qqoz9u&#10;z79MKbGOqZxJUCKjj8LS09nnTyeNTsUISpC5MASDKJs2OqOlczqNIstLUTN7AFoovCzA1Mzh1qyi&#10;3LAGo9cyGsXxJGrA5NoAF9bi6Vl7SWchflEI7r4XhRWOyIxibS58Tfje+280O2HpyjBdVrwrg72j&#10;ippVCpMOoc6YY2Rtqleh6oobsFC4Aw51BEVRcRF6wG6SeKebCwNrHXpZpc1KDzAhtDs4vTssv9xc&#10;GH2jrwwi0egVYhF2vpdtYWr/F6sk2wDZ4wCZ2DrC8XA0mk5iBJbj1XFyeBjjJmDKSwT+lRsvv77t&#10;GPVpoxfFNBrpYZ8QsH+GwE3JtAjA2hQRuDKkypG9yZgSxWqk6bXgpStBPBB/GKAJlgNQNrWI2XtQ&#10;mh5NR/E4oDQ0y1JtrLsQUBO/yKhB4gY+sc3SOsyPpr2JT2pBVvl5JWXY+GERC2nIhiHNGedCuZGv&#10;Gr1eWErl7RV4z/banyDUfTth5R6l8HZSXYsCkfE/cygmTOVuoqS9Klku2vxj5EDf3uARagkBfeQC&#10;8w+xuwD7mki6Jjp77yrCUA/O8VuFtS0OHiEzKDc415UCsy+AdEPm1r4HqYXGo3QP+SPyxkArKVbz&#10;8wp/uiWz7ooZ1BAcCtRF9x0/hYQmo9CtKCnB/Np37u2R2HhLSYOalFH7c82MoER+U0j5MGAoYmFz&#10;OD4aYQ7z/Ob++Y1a1wtAPiSowJqHpbd3sl8WBuo7lM+5z4pXTHHMnVHuTL9ZuFYrUYC5mM+DGQqX&#10;Zm6pbjT3wT2qnpq32ztmdMdfh/pwCf2YsXSHxq2t91QwXzsoqsDxJ1w7vHHkvSr9k9mf7Jv9yc7s&#10;+5KtXgJ/sETBomRqJeZW47R6KDzffLUoKV4o2tLf1InpcTJGzfSeSO090tjpa8vkXpB7JfhrYtGz&#10;/UMsPsTi/xaL8GzAt1L4f9O96/xj7Pk+TOnT63P2GwAA//8DAFBLAwQUAAYACAAAACEAw43ZYNwA&#10;AAAKAQAADwAAAGRycy9kb3ducmV2LnhtbExPy07DMBC8I/EP1lbiRu0+VJU0ToVA9IagKQe4OfGS&#10;RNjrKHbb8PcsXOhlpNHMzs7k29E7ccIhdoE0zKYKBFIdbEeNhrfD0+0aREyGrHGBUMM3RtgW11e5&#10;yWw40x5PZWoEh1DMjIY2pT6TMtYtehOnoUdi7TMM3iSmQyPtYM4c7p2cK7WS3nTEH1rT40OL9Vd5&#10;9BpIHuzOly/+fZHuyvnHa+Wed5XWN5PxccNwvwGRcEz/F/C7gftDwcWqcCQbhdPAa9IfsrZYMavY&#10;s1wqBbLI5eWE4gcAAP//AwBQSwECLQAUAAYACAAAACEAtoM4kv4AAADhAQAAEwAAAAAAAAAAAAAA&#10;AAAAAAAAW0NvbnRlbnRfVHlwZXNdLnhtbFBLAQItABQABgAIAAAAIQA4/SH/1gAAAJQBAAALAAAA&#10;AAAAAAAAAAAAAC8BAABfcmVscy8ucmVsc1BLAQItABQABgAIAAAAIQAmHZ1MIwMAAMUKAAAOAAAA&#10;AAAAAAAAAAAAAC4CAABkcnMvZTJvRG9jLnhtbFBLAQItABQABgAIAAAAIQDDjdlg3AAAAAoBAAAP&#10;AAAAAAAAAAAAAAAAAH0FAABkcnMvZG93bnJldi54bWxQSwUGAAAAAAQABADzAAAAhgYAAAAA&#10;">
                    <v:rect id="Rechthoek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tnsxQAAAOEAAAAPAAAAZHJzL2Rvd25yZXYueG1sRI/bqsIw&#10;EEXfD/gPYQTfNFVQtBrFKxzEFy8fMDZjW20mpYm15++NIJyXYYbNXsOaLRpTiJoql1tW0O9FIIgT&#10;q3NOFVzOu+4YhPPIGgvLpOCPHCzmrZ8Zxtq++Ej1yaciQNjFqCDzvoyldElGBl3PlsQhu9nKoA9n&#10;lUpd4SvATSEHUTSSBnMOHzIsaZ1R8jg9jYKtscPDfVKb3SC/Wjkas1/tWalOu9lMw1hOQXhq/H/j&#10;i/jVwaE/hI9R2EDO3wAAAP//AwBQSwECLQAUAAYACAAAACEA2+H2y+4AAACFAQAAEwAAAAAAAAAA&#10;AAAAAAAAAAAAW0NvbnRlbnRfVHlwZXNdLnhtbFBLAQItABQABgAIAAAAIQBa9CxbvwAAABUBAAAL&#10;AAAAAAAAAAAAAAAAAB8BAABfcmVscy8ucmVsc1BLAQItABQABgAIAAAAIQDEitnsxQAAAOEAAAAP&#10;AAAAAAAAAAAAAAAAAAcCAABkcnMvZG93bnJldi54bWxQSwUGAAAAAAMAAwC3AAAA+QIAAAAA&#10;" fillcolor="#ed7d31 [3205]" stroked="f" strokeweight="1pt"/>
                    <v:rect id="Rechthoek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gPbyQAAAOEAAAAPAAAAZHJzL2Rvd25yZXYueG1sRI/BasJA&#10;EIbvhb7DMgVvdWMFlegqYhFEitCoB29DdszGZmdDdhtjn94tCF6GGX7+b/hmi85WoqXGl44VDPoJ&#10;COLc6ZILBYf9+n0CwgdkjZVjUnAjD4v568sMU+2u/E1tFgoRIexTVGBCqFMpfW7Iou+7mjhmZ9dY&#10;DPFsCqkbvEa4reRHkoykxZLjB4M1rQzlP9mvVbC9jIeZaZft33BHR+OOX6f1yivVe+s+p3EspyAC&#10;deHZeCA2OjoMRvBvFDeQ8zsAAAD//wMAUEsBAi0AFAAGAAgAAAAhANvh9svuAAAAhQEAABMAAAAA&#10;AAAAAAAAAAAAAAAAAFtDb250ZW50X1R5cGVzXS54bWxQSwECLQAUAAYACAAAACEAWvQsW78AAAAV&#10;AQAACwAAAAAAAAAAAAAAAAAfAQAAX3JlbHMvLnJlbHNQSwECLQAUAAYACAAAACEA8DYD28kAAADh&#10;AAAADwAAAAAAAAAAAAAAAAAHAgAAZHJzL2Rvd25yZXYueG1sUEsFBgAAAAADAAMAtwAAAP0CAAAA&#10;AA==&#10;" fillcolor="#5b9bd5 [3204]" stroked="f" strokeweight="1pt">
                      <o:lock v:ext="edit" aspectratio="t"/>
                    </v:rect>
                    <w10:wrap anchorx="page" anchory="page"/>
                  </v:group>
                </w:pict>
              </mc:Fallback>
            </mc:AlternateContent>
          </w:r>
          <w:r>
            <w:br w:type="page"/>
          </w:r>
        </w:p>
        <w:bookmarkStart w:id="0" w:name="_GoBack" w:displacedByCustomXml="next"/>
        <w:bookmarkEnd w:id="0" w:displacedByCustomXml="next"/>
      </w:sdtContent>
    </w:sdt>
    <w:sdt>
      <w:sdtPr>
        <w:rPr>
          <w:rFonts w:ascii="Times New Roman" w:eastAsiaTheme="minorHAnsi" w:hAnsi="Times New Roman" w:cstheme="minorBidi"/>
          <w:b w:val="0"/>
          <w:bCs w:val="0"/>
          <w:color w:val="auto"/>
          <w:sz w:val="21"/>
          <w:szCs w:val="24"/>
          <w:lang w:val="en-GB" w:eastAsia="en-US"/>
        </w:rPr>
        <w:id w:val="336277085"/>
        <w:docPartObj>
          <w:docPartGallery w:val="Table of Contents"/>
          <w:docPartUnique/>
        </w:docPartObj>
      </w:sdtPr>
      <w:sdtEndPr>
        <w:rPr>
          <w:noProof/>
          <w:sz w:val="20"/>
        </w:rPr>
      </w:sdtEndPr>
      <w:sdtContent>
        <w:p w14:paraId="52B22AE1" w14:textId="77777777" w:rsidR="009B5549" w:rsidRDefault="009B5549">
          <w:pPr>
            <w:pStyle w:val="Kopvaninhoudsopgave"/>
          </w:pPr>
          <w:r w:rsidRPr="001C1BE0">
            <w:rPr>
              <w:rFonts w:ascii="Times New Roman" w:hAnsi="Times New Roman" w:cs="Times New Roman"/>
            </w:rPr>
            <w:t>Inhoudsopgave</w:t>
          </w:r>
        </w:p>
        <w:p w14:paraId="373526CA" w14:textId="77777777" w:rsidR="00414730" w:rsidRDefault="009B5549">
          <w:pPr>
            <w:pStyle w:val="Inhopg1"/>
            <w:tabs>
              <w:tab w:val="right" w:pos="9056"/>
            </w:tabs>
            <w:rPr>
              <w:rFonts w:asciiTheme="minorHAnsi" w:eastAsiaTheme="minorEastAsia" w:hAnsiTheme="minorHAnsi"/>
              <w:b w:val="0"/>
              <w:bCs w:val="0"/>
              <w:caps w:val="0"/>
              <w:noProof/>
              <w:sz w:val="24"/>
              <w:szCs w:val="24"/>
              <w:u w:val="none"/>
              <w:lang w:val="nl-NL" w:eastAsia="nl-NL"/>
            </w:rPr>
          </w:pPr>
          <w:r>
            <w:rPr>
              <w:b w:val="0"/>
              <w:bCs w:val="0"/>
            </w:rPr>
            <w:fldChar w:fldCharType="begin"/>
          </w:r>
          <w:r>
            <w:instrText>TOC \o "1-3" \h \z \u</w:instrText>
          </w:r>
          <w:r>
            <w:rPr>
              <w:b w:val="0"/>
              <w:bCs w:val="0"/>
            </w:rPr>
            <w:fldChar w:fldCharType="separate"/>
          </w:r>
          <w:hyperlink w:anchor="_Toc105920805" w:history="1">
            <w:r w:rsidR="00414730" w:rsidRPr="007A6D17">
              <w:rPr>
                <w:rStyle w:val="Hyperlink"/>
                <w:noProof/>
                <w:lang w:val="nl-NL"/>
              </w:rPr>
              <w:t>Samenvatting</w:t>
            </w:r>
            <w:r w:rsidR="00414730">
              <w:rPr>
                <w:noProof/>
                <w:webHidden/>
              </w:rPr>
              <w:tab/>
            </w:r>
            <w:r w:rsidR="00414730">
              <w:rPr>
                <w:noProof/>
                <w:webHidden/>
              </w:rPr>
              <w:fldChar w:fldCharType="begin"/>
            </w:r>
            <w:r w:rsidR="00414730">
              <w:rPr>
                <w:noProof/>
                <w:webHidden/>
              </w:rPr>
              <w:instrText xml:space="preserve"> PAGEREF _Toc105920805 \h </w:instrText>
            </w:r>
            <w:r w:rsidR="00414730">
              <w:rPr>
                <w:noProof/>
                <w:webHidden/>
              </w:rPr>
            </w:r>
            <w:r w:rsidR="00414730">
              <w:rPr>
                <w:noProof/>
                <w:webHidden/>
              </w:rPr>
              <w:fldChar w:fldCharType="separate"/>
            </w:r>
            <w:r w:rsidR="00414730">
              <w:rPr>
                <w:noProof/>
                <w:webHidden/>
              </w:rPr>
              <w:t>4</w:t>
            </w:r>
            <w:r w:rsidR="00414730">
              <w:rPr>
                <w:noProof/>
                <w:webHidden/>
              </w:rPr>
              <w:fldChar w:fldCharType="end"/>
            </w:r>
          </w:hyperlink>
        </w:p>
        <w:p w14:paraId="0D1DD1F4"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06" w:history="1">
            <w:r w:rsidRPr="007A6D17">
              <w:rPr>
                <w:rStyle w:val="Hyperlink"/>
                <w:noProof/>
                <w:lang w:val="nl-NL"/>
              </w:rPr>
              <w:t>1. Inleiding</w:t>
            </w:r>
            <w:r>
              <w:rPr>
                <w:noProof/>
                <w:webHidden/>
              </w:rPr>
              <w:tab/>
            </w:r>
            <w:r>
              <w:rPr>
                <w:noProof/>
                <w:webHidden/>
              </w:rPr>
              <w:fldChar w:fldCharType="begin"/>
            </w:r>
            <w:r>
              <w:rPr>
                <w:noProof/>
                <w:webHidden/>
              </w:rPr>
              <w:instrText xml:space="preserve"> PAGEREF _Toc105920806 \h </w:instrText>
            </w:r>
            <w:r>
              <w:rPr>
                <w:noProof/>
                <w:webHidden/>
              </w:rPr>
            </w:r>
            <w:r>
              <w:rPr>
                <w:noProof/>
                <w:webHidden/>
              </w:rPr>
              <w:fldChar w:fldCharType="separate"/>
            </w:r>
            <w:r>
              <w:rPr>
                <w:noProof/>
                <w:webHidden/>
              </w:rPr>
              <w:t>5</w:t>
            </w:r>
            <w:r>
              <w:rPr>
                <w:noProof/>
                <w:webHidden/>
              </w:rPr>
              <w:fldChar w:fldCharType="end"/>
            </w:r>
          </w:hyperlink>
        </w:p>
        <w:p w14:paraId="4C0C2474"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07" w:history="1">
            <w:r w:rsidRPr="007A6D17">
              <w:rPr>
                <w:rStyle w:val="Hyperlink"/>
                <w:noProof/>
                <w:lang w:val="nl-NL"/>
              </w:rPr>
              <w:t>1.2 Veranderbehoefte</w:t>
            </w:r>
            <w:r>
              <w:rPr>
                <w:noProof/>
                <w:webHidden/>
              </w:rPr>
              <w:tab/>
            </w:r>
            <w:r>
              <w:rPr>
                <w:noProof/>
                <w:webHidden/>
              </w:rPr>
              <w:fldChar w:fldCharType="begin"/>
            </w:r>
            <w:r>
              <w:rPr>
                <w:noProof/>
                <w:webHidden/>
              </w:rPr>
              <w:instrText xml:space="preserve"> PAGEREF _Toc105920807 \h </w:instrText>
            </w:r>
            <w:r>
              <w:rPr>
                <w:noProof/>
                <w:webHidden/>
              </w:rPr>
            </w:r>
            <w:r>
              <w:rPr>
                <w:noProof/>
                <w:webHidden/>
              </w:rPr>
              <w:fldChar w:fldCharType="separate"/>
            </w:r>
            <w:r>
              <w:rPr>
                <w:noProof/>
                <w:webHidden/>
              </w:rPr>
              <w:t>6</w:t>
            </w:r>
            <w:r>
              <w:rPr>
                <w:noProof/>
                <w:webHidden/>
              </w:rPr>
              <w:fldChar w:fldCharType="end"/>
            </w:r>
          </w:hyperlink>
        </w:p>
        <w:p w14:paraId="08DF536E"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08" w:history="1">
            <w:r w:rsidRPr="007A6D17">
              <w:rPr>
                <w:rStyle w:val="Hyperlink"/>
                <w:noProof/>
                <w:lang w:val="nl-NL"/>
              </w:rPr>
              <w:t>1.3 Interventiedoelen</w:t>
            </w:r>
            <w:r>
              <w:rPr>
                <w:noProof/>
                <w:webHidden/>
              </w:rPr>
              <w:tab/>
            </w:r>
            <w:r>
              <w:rPr>
                <w:noProof/>
                <w:webHidden/>
              </w:rPr>
              <w:fldChar w:fldCharType="begin"/>
            </w:r>
            <w:r>
              <w:rPr>
                <w:noProof/>
                <w:webHidden/>
              </w:rPr>
              <w:instrText xml:space="preserve"> PAGEREF _Toc105920808 \h </w:instrText>
            </w:r>
            <w:r>
              <w:rPr>
                <w:noProof/>
                <w:webHidden/>
              </w:rPr>
            </w:r>
            <w:r>
              <w:rPr>
                <w:noProof/>
                <w:webHidden/>
              </w:rPr>
              <w:fldChar w:fldCharType="separate"/>
            </w:r>
            <w:r>
              <w:rPr>
                <w:noProof/>
                <w:webHidden/>
              </w:rPr>
              <w:t>6</w:t>
            </w:r>
            <w:r>
              <w:rPr>
                <w:noProof/>
                <w:webHidden/>
              </w:rPr>
              <w:fldChar w:fldCharType="end"/>
            </w:r>
          </w:hyperlink>
        </w:p>
        <w:p w14:paraId="7A905BE7"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09" w:history="1">
            <w:r w:rsidRPr="007A6D17">
              <w:rPr>
                <w:rStyle w:val="Hyperlink"/>
                <w:noProof/>
                <w:lang w:val="nl-NL"/>
              </w:rPr>
              <w:t>2. De interventie vorm</w:t>
            </w:r>
            <w:r>
              <w:rPr>
                <w:noProof/>
                <w:webHidden/>
              </w:rPr>
              <w:tab/>
            </w:r>
            <w:r>
              <w:rPr>
                <w:noProof/>
                <w:webHidden/>
              </w:rPr>
              <w:fldChar w:fldCharType="begin"/>
            </w:r>
            <w:r>
              <w:rPr>
                <w:noProof/>
                <w:webHidden/>
              </w:rPr>
              <w:instrText xml:space="preserve"> PAGEREF _Toc105920809 \h </w:instrText>
            </w:r>
            <w:r>
              <w:rPr>
                <w:noProof/>
                <w:webHidden/>
              </w:rPr>
            </w:r>
            <w:r>
              <w:rPr>
                <w:noProof/>
                <w:webHidden/>
              </w:rPr>
              <w:fldChar w:fldCharType="separate"/>
            </w:r>
            <w:r>
              <w:rPr>
                <w:noProof/>
                <w:webHidden/>
              </w:rPr>
              <w:t>8</w:t>
            </w:r>
            <w:r>
              <w:rPr>
                <w:noProof/>
                <w:webHidden/>
              </w:rPr>
              <w:fldChar w:fldCharType="end"/>
            </w:r>
          </w:hyperlink>
        </w:p>
        <w:p w14:paraId="0F22AEEC"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10" w:history="1">
            <w:r w:rsidRPr="007A6D17">
              <w:rPr>
                <w:rStyle w:val="Hyperlink"/>
                <w:noProof/>
                <w:lang w:val="nl-NL"/>
              </w:rPr>
              <w:t>2.1 Vorm en doelgroep</w:t>
            </w:r>
            <w:r>
              <w:rPr>
                <w:noProof/>
                <w:webHidden/>
              </w:rPr>
              <w:tab/>
            </w:r>
            <w:r>
              <w:rPr>
                <w:noProof/>
                <w:webHidden/>
              </w:rPr>
              <w:fldChar w:fldCharType="begin"/>
            </w:r>
            <w:r>
              <w:rPr>
                <w:noProof/>
                <w:webHidden/>
              </w:rPr>
              <w:instrText xml:space="preserve"> PAGEREF _Toc105920810 \h </w:instrText>
            </w:r>
            <w:r>
              <w:rPr>
                <w:noProof/>
                <w:webHidden/>
              </w:rPr>
            </w:r>
            <w:r>
              <w:rPr>
                <w:noProof/>
                <w:webHidden/>
              </w:rPr>
              <w:fldChar w:fldCharType="separate"/>
            </w:r>
            <w:r>
              <w:rPr>
                <w:noProof/>
                <w:webHidden/>
              </w:rPr>
              <w:t>8</w:t>
            </w:r>
            <w:r>
              <w:rPr>
                <w:noProof/>
                <w:webHidden/>
              </w:rPr>
              <w:fldChar w:fldCharType="end"/>
            </w:r>
          </w:hyperlink>
        </w:p>
        <w:p w14:paraId="409D4CE8"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11" w:history="1">
            <w:r w:rsidRPr="007A6D17">
              <w:rPr>
                <w:rStyle w:val="Hyperlink"/>
                <w:noProof/>
                <w:lang w:val="nl-NL"/>
              </w:rPr>
              <w:t>3. Psychologische theorieën</w:t>
            </w:r>
            <w:r>
              <w:rPr>
                <w:noProof/>
                <w:webHidden/>
              </w:rPr>
              <w:tab/>
            </w:r>
            <w:r>
              <w:rPr>
                <w:noProof/>
                <w:webHidden/>
              </w:rPr>
              <w:fldChar w:fldCharType="begin"/>
            </w:r>
            <w:r>
              <w:rPr>
                <w:noProof/>
                <w:webHidden/>
              </w:rPr>
              <w:instrText xml:space="preserve"> PAGEREF _Toc105920811 \h </w:instrText>
            </w:r>
            <w:r>
              <w:rPr>
                <w:noProof/>
                <w:webHidden/>
              </w:rPr>
            </w:r>
            <w:r>
              <w:rPr>
                <w:noProof/>
                <w:webHidden/>
              </w:rPr>
              <w:fldChar w:fldCharType="separate"/>
            </w:r>
            <w:r>
              <w:rPr>
                <w:noProof/>
                <w:webHidden/>
              </w:rPr>
              <w:t>9</w:t>
            </w:r>
            <w:r>
              <w:rPr>
                <w:noProof/>
                <w:webHidden/>
              </w:rPr>
              <w:fldChar w:fldCharType="end"/>
            </w:r>
          </w:hyperlink>
        </w:p>
        <w:p w14:paraId="6D9C2A75"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12" w:history="1">
            <w:r w:rsidRPr="007A6D17">
              <w:rPr>
                <w:rStyle w:val="Hyperlink"/>
                <w:noProof/>
                <w:lang w:val="nl-NL"/>
              </w:rPr>
              <w:t>3.1 Zelf determinatie theorie</w:t>
            </w:r>
            <w:r>
              <w:rPr>
                <w:noProof/>
                <w:webHidden/>
              </w:rPr>
              <w:tab/>
            </w:r>
            <w:r>
              <w:rPr>
                <w:noProof/>
                <w:webHidden/>
              </w:rPr>
              <w:fldChar w:fldCharType="begin"/>
            </w:r>
            <w:r>
              <w:rPr>
                <w:noProof/>
                <w:webHidden/>
              </w:rPr>
              <w:instrText xml:space="preserve"> PAGEREF _Toc105920812 \h </w:instrText>
            </w:r>
            <w:r>
              <w:rPr>
                <w:noProof/>
                <w:webHidden/>
              </w:rPr>
            </w:r>
            <w:r>
              <w:rPr>
                <w:noProof/>
                <w:webHidden/>
              </w:rPr>
              <w:fldChar w:fldCharType="separate"/>
            </w:r>
            <w:r>
              <w:rPr>
                <w:noProof/>
                <w:webHidden/>
              </w:rPr>
              <w:t>9</w:t>
            </w:r>
            <w:r>
              <w:rPr>
                <w:noProof/>
                <w:webHidden/>
              </w:rPr>
              <w:fldChar w:fldCharType="end"/>
            </w:r>
          </w:hyperlink>
        </w:p>
        <w:p w14:paraId="1B15C3F7"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13" w:history="1">
            <w:r w:rsidRPr="007A6D17">
              <w:rPr>
                <w:rStyle w:val="Hyperlink"/>
                <w:noProof/>
                <w:lang w:val="nl-NL"/>
              </w:rPr>
              <w:t>3.2 Leertheorieën</w:t>
            </w:r>
            <w:r>
              <w:rPr>
                <w:noProof/>
                <w:webHidden/>
              </w:rPr>
              <w:tab/>
            </w:r>
            <w:r>
              <w:rPr>
                <w:noProof/>
                <w:webHidden/>
              </w:rPr>
              <w:fldChar w:fldCharType="begin"/>
            </w:r>
            <w:r>
              <w:rPr>
                <w:noProof/>
                <w:webHidden/>
              </w:rPr>
              <w:instrText xml:space="preserve"> PAGEREF _Toc105920813 \h </w:instrText>
            </w:r>
            <w:r>
              <w:rPr>
                <w:noProof/>
                <w:webHidden/>
              </w:rPr>
            </w:r>
            <w:r>
              <w:rPr>
                <w:noProof/>
                <w:webHidden/>
              </w:rPr>
              <w:fldChar w:fldCharType="separate"/>
            </w:r>
            <w:r>
              <w:rPr>
                <w:noProof/>
                <w:webHidden/>
              </w:rPr>
              <w:t>11</w:t>
            </w:r>
            <w:r>
              <w:rPr>
                <w:noProof/>
                <w:webHidden/>
              </w:rPr>
              <w:fldChar w:fldCharType="end"/>
            </w:r>
          </w:hyperlink>
        </w:p>
        <w:p w14:paraId="2D0B9F24"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14" w:history="1">
            <w:r w:rsidRPr="007A6D17">
              <w:rPr>
                <w:rStyle w:val="Hyperlink"/>
                <w:noProof/>
                <w:lang w:val="nl-NL"/>
              </w:rPr>
              <w:t>3.3 Flow theorie</w:t>
            </w:r>
            <w:r>
              <w:rPr>
                <w:noProof/>
                <w:webHidden/>
              </w:rPr>
              <w:tab/>
            </w:r>
            <w:r>
              <w:rPr>
                <w:noProof/>
                <w:webHidden/>
              </w:rPr>
              <w:fldChar w:fldCharType="begin"/>
            </w:r>
            <w:r>
              <w:rPr>
                <w:noProof/>
                <w:webHidden/>
              </w:rPr>
              <w:instrText xml:space="preserve"> PAGEREF _Toc105920814 \h </w:instrText>
            </w:r>
            <w:r>
              <w:rPr>
                <w:noProof/>
                <w:webHidden/>
              </w:rPr>
            </w:r>
            <w:r>
              <w:rPr>
                <w:noProof/>
                <w:webHidden/>
              </w:rPr>
              <w:fldChar w:fldCharType="separate"/>
            </w:r>
            <w:r>
              <w:rPr>
                <w:noProof/>
                <w:webHidden/>
              </w:rPr>
              <w:t>12</w:t>
            </w:r>
            <w:r>
              <w:rPr>
                <w:noProof/>
                <w:webHidden/>
              </w:rPr>
              <w:fldChar w:fldCharType="end"/>
            </w:r>
          </w:hyperlink>
        </w:p>
        <w:p w14:paraId="31E4FBB3"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15" w:history="1">
            <w:r w:rsidRPr="007A6D17">
              <w:rPr>
                <w:rStyle w:val="Hyperlink"/>
                <w:noProof/>
                <w:lang w:val="nl-NL"/>
              </w:rPr>
              <w:t>4. Verantwoording lossen elementen</w:t>
            </w:r>
            <w:r>
              <w:rPr>
                <w:noProof/>
                <w:webHidden/>
              </w:rPr>
              <w:tab/>
            </w:r>
            <w:r>
              <w:rPr>
                <w:noProof/>
                <w:webHidden/>
              </w:rPr>
              <w:fldChar w:fldCharType="begin"/>
            </w:r>
            <w:r>
              <w:rPr>
                <w:noProof/>
                <w:webHidden/>
              </w:rPr>
              <w:instrText xml:space="preserve"> PAGEREF _Toc105920815 \h </w:instrText>
            </w:r>
            <w:r>
              <w:rPr>
                <w:noProof/>
                <w:webHidden/>
              </w:rPr>
            </w:r>
            <w:r>
              <w:rPr>
                <w:noProof/>
                <w:webHidden/>
              </w:rPr>
              <w:fldChar w:fldCharType="separate"/>
            </w:r>
            <w:r>
              <w:rPr>
                <w:noProof/>
                <w:webHidden/>
              </w:rPr>
              <w:t>14</w:t>
            </w:r>
            <w:r>
              <w:rPr>
                <w:noProof/>
                <w:webHidden/>
              </w:rPr>
              <w:fldChar w:fldCharType="end"/>
            </w:r>
          </w:hyperlink>
        </w:p>
        <w:p w14:paraId="3898D0C7"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16" w:history="1">
            <w:r w:rsidRPr="007A6D17">
              <w:rPr>
                <w:rStyle w:val="Hyperlink"/>
                <w:noProof/>
                <w:lang w:val="nl-NL"/>
              </w:rPr>
              <w:t>4.1 Structuur</w:t>
            </w:r>
            <w:r>
              <w:rPr>
                <w:noProof/>
                <w:webHidden/>
              </w:rPr>
              <w:tab/>
            </w:r>
            <w:r>
              <w:rPr>
                <w:noProof/>
                <w:webHidden/>
              </w:rPr>
              <w:fldChar w:fldCharType="begin"/>
            </w:r>
            <w:r>
              <w:rPr>
                <w:noProof/>
                <w:webHidden/>
              </w:rPr>
              <w:instrText xml:space="preserve"> PAGEREF _Toc105920816 \h </w:instrText>
            </w:r>
            <w:r>
              <w:rPr>
                <w:noProof/>
                <w:webHidden/>
              </w:rPr>
            </w:r>
            <w:r>
              <w:rPr>
                <w:noProof/>
                <w:webHidden/>
              </w:rPr>
              <w:fldChar w:fldCharType="separate"/>
            </w:r>
            <w:r>
              <w:rPr>
                <w:noProof/>
                <w:webHidden/>
              </w:rPr>
              <w:t>14</w:t>
            </w:r>
            <w:r>
              <w:rPr>
                <w:noProof/>
                <w:webHidden/>
              </w:rPr>
              <w:fldChar w:fldCharType="end"/>
            </w:r>
          </w:hyperlink>
        </w:p>
        <w:p w14:paraId="598E3876"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17" w:history="1">
            <w:r w:rsidRPr="007A6D17">
              <w:rPr>
                <w:rStyle w:val="Hyperlink"/>
                <w:noProof/>
                <w:lang w:val="nl-NL"/>
              </w:rPr>
              <w:t>4.2 Opbouw</w:t>
            </w:r>
            <w:r>
              <w:rPr>
                <w:noProof/>
                <w:webHidden/>
              </w:rPr>
              <w:tab/>
            </w:r>
            <w:r>
              <w:rPr>
                <w:noProof/>
                <w:webHidden/>
              </w:rPr>
              <w:fldChar w:fldCharType="begin"/>
            </w:r>
            <w:r>
              <w:rPr>
                <w:noProof/>
                <w:webHidden/>
              </w:rPr>
              <w:instrText xml:space="preserve"> PAGEREF _Toc105920817 \h </w:instrText>
            </w:r>
            <w:r>
              <w:rPr>
                <w:noProof/>
                <w:webHidden/>
              </w:rPr>
            </w:r>
            <w:r>
              <w:rPr>
                <w:noProof/>
                <w:webHidden/>
              </w:rPr>
              <w:fldChar w:fldCharType="separate"/>
            </w:r>
            <w:r>
              <w:rPr>
                <w:noProof/>
                <w:webHidden/>
              </w:rPr>
              <w:t>15</w:t>
            </w:r>
            <w:r>
              <w:rPr>
                <w:noProof/>
                <w:webHidden/>
              </w:rPr>
              <w:fldChar w:fldCharType="end"/>
            </w:r>
          </w:hyperlink>
        </w:p>
        <w:p w14:paraId="4018DC5C"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18" w:history="1">
            <w:r w:rsidRPr="007A6D17">
              <w:rPr>
                <w:rStyle w:val="Hyperlink"/>
                <w:noProof/>
                <w:lang w:val="nl-NL"/>
              </w:rPr>
              <w:t>4.2.1 Verhaallijn</w:t>
            </w:r>
            <w:r>
              <w:rPr>
                <w:noProof/>
                <w:webHidden/>
              </w:rPr>
              <w:tab/>
            </w:r>
            <w:r>
              <w:rPr>
                <w:noProof/>
                <w:webHidden/>
              </w:rPr>
              <w:fldChar w:fldCharType="begin"/>
            </w:r>
            <w:r>
              <w:rPr>
                <w:noProof/>
                <w:webHidden/>
              </w:rPr>
              <w:instrText xml:space="preserve"> PAGEREF _Toc105920818 \h </w:instrText>
            </w:r>
            <w:r>
              <w:rPr>
                <w:noProof/>
                <w:webHidden/>
              </w:rPr>
            </w:r>
            <w:r>
              <w:rPr>
                <w:noProof/>
                <w:webHidden/>
              </w:rPr>
              <w:fldChar w:fldCharType="separate"/>
            </w:r>
            <w:r>
              <w:rPr>
                <w:noProof/>
                <w:webHidden/>
              </w:rPr>
              <w:t>15</w:t>
            </w:r>
            <w:r>
              <w:rPr>
                <w:noProof/>
                <w:webHidden/>
              </w:rPr>
              <w:fldChar w:fldCharType="end"/>
            </w:r>
          </w:hyperlink>
        </w:p>
        <w:p w14:paraId="14CA98EE"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19" w:history="1">
            <w:r w:rsidRPr="007A6D17">
              <w:rPr>
                <w:rStyle w:val="Hyperlink"/>
                <w:noProof/>
                <w:lang w:val="nl-NL"/>
              </w:rPr>
              <w:t>4.2.2 Werkboek</w:t>
            </w:r>
            <w:r>
              <w:rPr>
                <w:noProof/>
                <w:webHidden/>
              </w:rPr>
              <w:tab/>
            </w:r>
            <w:r>
              <w:rPr>
                <w:noProof/>
                <w:webHidden/>
              </w:rPr>
              <w:fldChar w:fldCharType="begin"/>
            </w:r>
            <w:r>
              <w:rPr>
                <w:noProof/>
                <w:webHidden/>
              </w:rPr>
              <w:instrText xml:space="preserve"> PAGEREF _Toc105920819 \h </w:instrText>
            </w:r>
            <w:r>
              <w:rPr>
                <w:noProof/>
                <w:webHidden/>
              </w:rPr>
            </w:r>
            <w:r>
              <w:rPr>
                <w:noProof/>
                <w:webHidden/>
              </w:rPr>
              <w:fldChar w:fldCharType="separate"/>
            </w:r>
            <w:r>
              <w:rPr>
                <w:noProof/>
                <w:webHidden/>
              </w:rPr>
              <w:t>15</w:t>
            </w:r>
            <w:r>
              <w:rPr>
                <w:noProof/>
                <w:webHidden/>
              </w:rPr>
              <w:fldChar w:fldCharType="end"/>
            </w:r>
          </w:hyperlink>
        </w:p>
        <w:p w14:paraId="3B599E54"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20" w:history="1">
            <w:r w:rsidRPr="007A6D17">
              <w:rPr>
                <w:rStyle w:val="Hyperlink"/>
                <w:noProof/>
                <w:lang w:val="nl-NL"/>
              </w:rPr>
              <w:t>4.3 Inhoudelijk</w:t>
            </w:r>
            <w:r>
              <w:rPr>
                <w:noProof/>
                <w:webHidden/>
              </w:rPr>
              <w:tab/>
            </w:r>
            <w:r>
              <w:rPr>
                <w:noProof/>
                <w:webHidden/>
              </w:rPr>
              <w:fldChar w:fldCharType="begin"/>
            </w:r>
            <w:r>
              <w:rPr>
                <w:noProof/>
                <w:webHidden/>
              </w:rPr>
              <w:instrText xml:space="preserve"> PAGEREF _Toc105920820 \h </w:instrText>
            </w:r>
            <w:r>
              <w:rPr>
                <w:noProof/>
                <w:webHidden/>
              </w:rPr>
            </w:r>
            <w:r>
              <w:rPr>
                <w:noProof/>
                <w:webHidden/>
              </w:rPr>
              <w:fldChar w:fldCharType="separate"/>
            </w:r>
            <w:r>
              <w:rPr>
                <w:noProof/>
                <w:webHidden/>
              </w:rPr>
              <w:t>16</w:t>
            </w:r>
            <w:r>
              <w:rPr>
                <w:noProof/>
                <w:webHidden/>
              </w:rPr>
              <w:fldChar w:fldCharType="end"/>
            </w:r>
          </w:hyperlink>
        </w:p>
        <w:p w14:paraId="781BDB5F"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21" w:history="1">
            <w:r w:rsidRPr="007A6D17">
              <w:rPr>
                <w:rStyle w:val="Hyperlink"/>
                <w:noProof/>
                <w:lang w:val="nl-NL"/>
              </w:rPr>
              <w:t>4.3.1 Verwondering</w:t>
            </w:r>
            <w:r>
              <w:rPr>
                <w:noProof/>
                <w:webHidden/>
              </w:rPr>
              <w:tab/>
            </w:r>
            <w:r>
              <w:rPr>
                <w:noProof/>
                <w:webHidden/>
              </w:rPr>
              <w:fldChar w:fldCharType="begin"/>
            </w:r>
            <w:r>
              <w:rPr>
                <w:noProof/>
                <w:webHidden/>
              </w:rPr>
              <w:instrText xml:space="preserve"> PAGEREF _Toc105920821 \h </w:instrText>
            </w:r>
            <w:r>
              <w:rPr>
                <w:noProof/>
                <w:webHidden/>
              </w:rPr>
            </w:r>
            <w:r>
              <w:rPr>
                <w:noProof/>
                <w:webHidden/>
              </w:rPr>
              <w:fldChar w:fldCharType="separate"/>
            </w:r>
            <w:r>
              <w:rPr>
                <w:noProof/>
                <w:webHidden/>
              </w:rPr>
              <w:t>16</w:t>
            </w:r>
            <w:r>
              <w:rPr>
                <w:noProof/>
                <w:webHidden/>
              </w:rPr>
              <w:fldChar w:fldCharType="end"/>
            </w:r>
          </w:hyperlink>
        </w:p>
        <w:p w14:paraId="5FBBCA10"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22" w:history="1">
            <w:r w:rsidRPr="007A6D17">
              <w:rPr>
                <w:rStyle w:val="Hyperlink"/>
                <w:noProof/>
                <w:lang w:val="nl-NL"/>
              </w:rPr>
              <w:t>4.3.2 Autonomie</w:t>
            </w:r>
            <w:r>
              <w:rPr>
                <w:noProof/>
                <w:webHidden/>
              </w:rPr>
              <w:tab/>
            </w:r>
            <w:r>
              <w:rPr>
                <w:noProof/>
                <w:webHidden/>
              </w:rPr>
              <w:fldChar w:fldCharType="begin"/>
            </w:r>
            <w:r>
              <w:rPr>
                <w:noProof/>
                <w:webHidden/>
              </w:rPr>
              <w:instrText xml:space="preserve"> PAGEREF _Toc105920822 \h </w:instrText>
            </w:r>
            <w:r>
              <w:rPr>
                <w:noProof/>
                <w:webHidden/>
              </w:rPr>
            </w:r>
            <w:r>
              <w:rPr>
                <w:noProof/>
                <w:webHidden/>
              </w:rPr>
              <w:fldChar w:fldCharType="separate"/>
            </w:r>
            <w:r>
              <w:rPr>
                <w:noProof/>
                <w:webHidden/>
              </w:rPr>
              <w:t>17</w:t>
            </w:r>
            <w:r>
              <w:rPr>
                <w:noProof/>
                <w:webHidden/>
              </w:rPr>
              <w:fldChar w:fldCharType="end"/>
            </w:r>
          </w:hyperlink>
        </w:p>
        <w:p w14:paraId="4243C013"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23" w:history="1">
            <w:r w:rsidRPr="007A6D17">
              <w:rPr>
                <w:rStyle w:val="Hyperlink"/>
                <w:noProof/>
                <w:lang w:val="nl-NL"/>
              </w:rPr>
              <w:t>4.3.3 Sociale Invloed</w:t>
            </w:r>
            <w:r>
              <w:rPr>
                <w:noProof/>
                <w:webHidden/>
              </w:rPr>
              <w:tab/>
            </w:r>
            <w:r>
              <w:rPr>
                <w:noProof/>
                <w:webHidden/>
              </w:rPr>
              <w:fldChar w:fldCharType="begin"/>
            </w:r>
            <w:r>
              <w:rPr>
                <w:noProof/>
                <w:webHidden/>
              </w:rPr>
              <w:instrText xml:space="preserve"> PAGEREF _Toc105920823 \h </w:instrText>
            </w:r>
            <w:r>
              <w:rPr>
                <w:noProof/>
                <w:webHidden/>
              </w:rPr>
            </w:r>
            <w:r>
              <w:rPr>
                <w:noProof/>
                <w:webHidden/>
              </w:rPr>
              <w:fldChar w:fldCharType="separate"/>
            </w:r>
            <w:r>
              <w:rPr>
                <w:noProof/>
                <w:webHidden/>
              </w:rPr>
              <w:t>19</w:t>
            </w:r>
            <w:r>
              <w:rPr>
                <w:noProof/>
                <w:webHidden/>
              </w:rPr>
              <w:fldChar w:fldCharType="end"/>
            </w:r>
          </w:hyperlink>
        </w:p>
        <w:p w14:paraId="3C2C60D6"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24" w:history="1">
            <w:r w:rsidRPr="007A6D17">
              <w:rPr>
                <w:rStyle w:val="Hyperlink"/>
                <w:noProof/>
                <w:lang w:val="nl-NL"/>
              </w:rPr>
              <w:t>4.3.4 Onzekerheid</w:t>
            </w:r>
            <w:r>
              <w:rPr>
                <w:noProof/>
                <w:webHidden/>
              </w:rPr>
              <w:tab/>
            </w:r>
            <w:r>
              <w:rPr>
                <w:noProof/>
                <w:webHidden/>
              </w:rPr>
              <w:fldChar w:fldCharType="begin"/>
            </w:r>
            <w:r>
              <w:rPr>
                <w:noProof/>
                <w:webHidden/>
              </w:rPr>
              <w:instrText xml:space="preserve"> PAGEREF _Toc105920824 \h </w:instrText>
            </w:r>
            <w:r>
              <w:rPr>
                <w:noProof/>
                <w:webHidden/>
              </w:rPr>
            </w:r>
            <w:r>
              <w:rPr>
                <w:noProof/>
                <w:webHidden/>
              </w:rPr>
              <w:fldChar w:fldCharType="separate"/>
            </w:r>
            <w:r>
              <w:rPr>
                <w:noProof/>
                <w:webHidden/>
              </w:rPr>
              <w:t>21</w:t>
            </w:r>
            <w:r>
              <w:rPr>
                <w:noProof/>
                <w:webHidden/>
              </w:rPr>
              <w:fldChar w:fldCharType="end"/>
            </w:r>
          </w:hyperlink>
        </w:p>
        <w:p w14:paraId="0D8BB39C"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25" w:history="1">
            <w:r w:rsidRPr="007A6D17">
              <w:rPr>
                <w:rStyle w:val="Hyperlink"/>
                <w:noProof/>
                <w:lang w:val="nl-NL"/>
              </w:rPr>
              <w:t>4.3.5 Het nut inzien</w:t>
            </w:r>
            <w:r>
              <w:rPr>
                <w:noProof/>
                <w:webHidden/>
              </w:rPr>
              <w:tab/>
            </w:r>
            <w:r>
              <w:rPr>
                <w:noProof/>
                <w:webHidden/>
              </w:rPr>
              <w:fldChar w:fldCharType="begin"/>
            </w:r>
            <w:r>
              <w:rPr>
                <w:noProof/>
                <w:webHidden/>
              </w:rPr>
              <w:instrText xml:space="preserve"> PAGEREF _Toc105920825 \h </w:instrText>
            </w:r>
            <w:r>
              <w:rPr>
                <w:noProof/>
                <w:webHidden/>
              </w:rPr>
            </w:r>
            <w:r>
              <w:rPr>
                <w:noProof/>
                <w:webHidden/>
              </w:rPr>
              <w:fldChar w:fldCharType="separate"/>
            </w:r>
            <w:r>
              <w:rPr>
                <w:noProof/>
                <w:webHidden/>
              </w:rPr>
              <w:t>23</w:t>
            </w:r>
            <w:r>
              <w:rPr>
                <w:noProof/>
                <w:webHidden/>
              </w:rPr>
              <w:fldChar w:fldCharType="end"/>
            </w:r>
          </w:hyperlink>
        </w:p>
        <w:p w14:paraId="43760E2F"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26" w:history="1">
            <w:r w:rsidRPr="007A6D17">
              <w:rPr>
                <w:rStyle w:val="Hyperlink"/>
                <w:noProof/>
                <w:lang w:val="nl-NL"/>
              </w:rPr>
              <w:t>4.3.6 Nabespreking</w:t>
            </w:r>
            <w:r>
              <w:rPr>
                <w:noProof/>
                <w:webHidden/>
              </w:rPr>
              <w:tab/>
            </w:r>
            <w:r>
              <w:rPr>
                <w:noProof/>
                <w:webHidden/>
              </w:rPr>
              <w:fldChar w:fldCharType="begin"/>
            </w:r>
            <w:r>
              <w:rPr>
                <w:noProof/>
                <w:webHidden/>
              </w:rPr>
              <w:instrText xml:space="preserve"> PAGEREF _Toc105920826 \h </w:instrText>
            </w:r>
            <w:r>
              <w:rPr>
                <w:noProof/>
                <w:webHidden/>
              </w:rPr>
            </w:r>
            <w:r>
              <w:rPr>
                <w:noProof/>
                <w:webHidden/>
              </w:rPr>
              <w:fldChar w:fldCharType="separate"/>
            </w:r>
            <w:r>
              <w:rPr>
                <w:noProof/>
                <w:webHidden/>
              </w:rPr>
              <w:t>25</w:t>
            </w:r>
            <w:r>
              <w:rPr>
                <w:noProof/>
                <w:webHidden/>
              </w:rPr>
              <w:fldChar w:fldCharType="end"/>
            </w:r>
          </w:hyperlink>
        </w:p>
        <w:p w14:paraId="230B08DA"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27" w:history="1">
            <w:r w:rsidRPr="007A6D17">
              <w:rPr>
                <w:rStyle w:val="Hyperlink"/>
                <w:noProof/>
                <w:lang w:val="nl-NL"/>
              </w:rPr>
              <w:t>4.3.6 Naslagwerk</w:t>
            </w:r>
            <w:r>
              <w:rPr>
                <w:noProof/>
                <w:webHidden/>
              </w:rPr>
              <w:tab/>
            </w:r>
            <w:r>
              <w:rPr>
                <w:noProof/>
                <w:webHidden/>
              </w:rPr>
              <w:fldChar w:fldCharType="begin"/>
            </w:r>
            <w:r>
              <w:rPr>
                <w:noProof/>
                <w:webHidden/>
              </w:rPr>
              <w:instrText xml:space="preserve"> PAGEREF _Toc105920827 \h </w:instrText>
            </w:r>
            <w:r>
              <w:rPr>
                <w:noProof/>
                <w:webHidden/>
              </w:rPr>
            </w:r>
            <w:r>
              <w:rPr>
                <w:noProof/>
                <w:webHidden/>
              </w:rPr>
              <w:fldChar w:fldCharType="separate"/>
            </w:r>
            <w:r>
              <w:rPr>
                <w:noProof/>
                <w:webHidden/>
              </w:rPr>
              <w:t>26</w:t>
            </w:r>
            <w:r>
              <w:rPr>
                <w:noProof/>
                <w:webHidden/>
              </w:rPr>
              <w:fldChar w:fldCharType="end"/>
            </w:r>
          </w:hyperlink>
        </w:p>
        <w:p w14:paraId="795F5C9F"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28" w:history="1">
            <w:r w:rsidRPr="007A6D17">
              <w:rPr>
                <w:rStyle w:val="Hyperlink"/>
                <w:noProof/>
                <w:lang w:val="nl-NL"/>
              </w:rPr>
              <w:t>5. Implementatie</w:t>
            </w:r>
            <w:r>
              <w:rPr>
                <w:noProof/>
                <w:webHidden/>
              </w:rPr>
              <w:tab/>
            </w:r>
            <w:r>
              <w:rPr>
                <w:noProof/>
                <w:webHidden/>
              </w:rPr>
              <w:fldChar w:fldCharType="begin"/>
            </w:r>
            <w:r>
              <w:rPr>
                <w:noProof/>
                <w:webHidden/>
              </w:rPr>
              <w:instrText xml:space="preserve"> PAGEREF _Toc105920828 \h </w:instrText>
            </w:r>
            <w:r>
              <w:rPr>
                <w:noProof/>
                <w:webHidden/>
              </w:rPr>
            </w:r>
            <w:r>
              <w:rPr>
                <w:noProof/>
                <w:webHidden/>
              </w:rPr>
              <w:fldChar w:fldCharType="separate"/>
            </w:r>
            <w:r>
              <w:rPr>
                <w:noProof/>
                <w:webHidden/>
              </w:rPr>
              <w:t>27</w:t>
            </w:r>
            <w:r>
              <w:rPr>
                <w:noProof/>
                <w:webHidden/>
              </w:rPr>
              <w:fldChar w:fldCharType="end"/>
            </w:r>
          </w:hyperlink>
        </w:p>
        <w:p w14:paraId="5A714043"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29" w:history="1">
            <w:r w:rsidRPr="007A6D17">
              <w:rPr>
                <w:rStyle w:val="Hyperlink"/>
                <w:noProof/>
                <w:lang w:val="nl-NL"/>
              </w:rPr>
              <w:t>5.1 Planning</w:t>
            </w:r>
            <w:r>
              <w:rPr>
                <w:noProof/>
                <w:webHidden/>
              </w:rPr>
              <w:tab/>
            </w:r>
            <w:r>
              <w:rPr>
                <w:noProof/>
                <w:webHidden/>
              </w:rPr>
              <w:fldChar w:fldCharType="begin"/>
            </w:r>
            <w:r>
              <w:rPr>
                <w:noProof/>
                <w:webHidden/>
              </w:rPr>
              <w:instrText xml:space="preserve"> PAGEREF _Toc105920829 \h </w:instrText>
            </w:r>
            <w:r>
              <w:rPr>
                <w:noProof/>
                <w:webHidden/>
              </w:rPr>
            </w:r>
            <w:r>
              <w:rPr>
                <w:noProof/>
                <w:webHidden/>
              </w:rPr>
              <w:fldChar w:fldCharType="separate"/>
            </w:r>
            <w:r>
              <w:rPr>
                <w:noProof/>
                <w:webHidden/>
              </w:rPr>
              <w:t>27</w:t>
            </w:r>
            <w:r>
              <w:rPr>
                <w:noProof/>
                <w:webHidden/>
              </w:rPr>
              <w:fldChar w:fldCharType="end"/>
            </w:r>
          </w:hyperlink>
        </w:p>
        <w:p w14:paraId="45BB37F6"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30" w:history="1">
            <w:r w:rsidRPr="007A6D17">
              <w:rPr>
                <w:rStyle w:val="Hyperlink"/>
                <w:noProof/>
                <w:lang w:val="nl-NL"/>
              </w:rPr>
              <w:t>5.2 Begeleiding van de escape room</w:t>
            </w:r>
            <w:r>
              <w:rPr>
                <w:noProof/>
                <w:webHidden/>
              </w:rPr>
              <w:tab/>
            </w:r>
            <w:r>
              <w:rPr>
                <w:noProof/>
                <w:webHidden/>
              </w:rPr>
              <w:fldChar w:fldCharType="begin"/>
            </w:r>
            <w:r>
              <w:rPr>
                <w:noProof/>
                <w:webHidden/>
              </w:rPr>
              <w:instrText xml:space="preserve"> PAGEREF _Toc105920830 \h </w:instrText>
            </w:r>
            <w:r>
              <w:rPr>
                <w:noProof/>
                <w:webHidden/>
              </w:rPr>
            </w:r>
            <w:r>
              <w:rPr>
                <w:noProof/>
                <w:webHidden/>
              </w:rPr>
              <w:fldChar w:fldCharType="separate"/>
            </w:r>
            <w:r>
              <w:rPr>
                <w:noProof/>
                <w:webHidden/>
              </w:rPr>
              <w:t>27</w:t>
            </w:r>
            <w:r>
              <w:rPr>
                <w:noProof/>
                <w:webHidden/>
              </w:rPr>
              <w:fldChar w:fldCharType="end"/>
            </w:r>
          </w:hyperlink>
        </w:p>
        <w:p w14:paraId="3A5EA83E"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31" w:history="1">
            <w:r w:rsidRPr="007A6D17">
              <w:rPr>
                <w:rStyle w:val="Hyperlink"/>
                <w:noProof/>
                <w:lang w:val="nl-NL"/>
              </w:rPr>
              <w:t>5.3 Kosten</w:t>
            </w:r>
            <w:r>
              <w:rPr>
                <w:noProof/>
                <w:webHidden/>
              </w:rPr>
              <w:tab/>
            </w:r>
            <w:r>
              <w:rPr>
                <w:noProof/>
                <w:webHidden/>
              </w:rPr>
              <w:fldChar w:fldCharType="begin"/>
            </w:r>
            <w:r>
              <w:rPr>
                <w:noProof/>
                <w:webHidden/>
              </w:rPr>
              <w:instrText xml:space="preserve"> PAGEREF _Toc105920831 \h </w:instrText>
            </w:r>
            <w:r>
              <w:rPr>
                <w:noProof/>
                <w:webHidden/>
              </w:rPr>
            </w:r>
            <w:r>
              <w:rPr>
                <w:noProof/>
                <w:webHidden/>
              </w:rPr>
              <w:fldChar w:fldCharType="separate"/>
            </w:r>
            <w:r>
              <w:rPr>
                <w:noProof/>
                <w:webHidden/>
              </w:rPr>
              <w:t>27</w:t>
            </w:r>
            <w:r>
              <w:rPr>
                <w:noProof/>
                <w:webHidden/>
              </w:rPr>
              <w:fldChar w:fldCharType="end"/>
            </w:r>
          </w:hyperlink>
        </w:p>
        <w:p w14:paraId="5C691E20"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32" w:history="1">
            <w:r w:rsidRPr="007A6D17">
              <w:rPr>
                <w:rStyle w:val="Hyperlink"/>
                <w:noProof/>
                <w:lang w:val="nl-NL"/>
              </w:rPr>
              <w:t>5.4 Uitvoerbaarheid</w:t>
            </w:r>
            <w:r>
              <w:rPr>
                <w:noProof/>
                <w:webHidden/>
              </w:rPr>
              <w:tab/>
            </w:r>
            <w:r>
              <w:rPr>
                <w:noProof/>
                <w:webHidden/>
              </w:rPr>
              <w:fldChar w:fldCharType="begin"/>
            </w:r>
            <w:r>
              <w:rPr>
                <w:noProof/>
                <w:webHidden/>
              </w:rPr>
              <w:instrText xml:space="preserve"> PAGEREF _Toc105920832 \h </w:instrText>
            </w:r>
            <w:r>
              <w:rPr>
                <w:noProof/>
                <w:webHidden/>
              </w:rPr>
            </w:r>
            <w:r>
              <w:rPr>
                <w:noProof/>
                <w:webHidden/>
              </w:rPr>
              <w:fldChar w:fldCharType="separate"/>
            </w:r>
            <w:r>
              <w:rPr>
                <w:noProof/>
                <w:webHidden/>
              </w:rPr>
              <w:t>28</w:t>
            </w:r>
            <w:r>
              <w:rPr>
                <w:noProof/>
                <w:webHidden/>
              </w:rPr>
              <w:fldChar w:fldCharType="end"/>
            </w:r>
          </w:hyperlink>
        </w:p>
        <w:p w14:paraId="47B59607"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33" w:history="1">
            <w:r w:rsidRPr="007A6D17">
              <w:rPr>
                <w:rStyle w:val="Hyperlink"/>
                <w:noProof/>
                <w:lang w:val="nl-NL"/>
              </w:rPr>
              <w:t>5.5 Mogelijke obstakels</w:t>
            </w:r>
            <w:r>
              <w:rPr>
                <w:noProof/>
                <w:webHidden/>
              </w:rPr>
              <w:tab/>
            </w:r>
            <w:r>
              <w:rPr>
                <w:noProof/>
                <w:webHidden/>
              </w:rPr>
              <w:fldChar w:fldCharType="begin"/>
            </w:r>
            <w:r>
              <w:rPr>
                <w:noProof/>
                <w:webHidden/>
              </w:rPr>
              <w:instrText xml:space="preserve"> PAGEREF _Toc105920833 \h </w:instrText>
            </w:r>
            <w:r>
              <w:rPr>
                <w:noProof/>
                <w:webHidden/>
              </w:rPr>
            </w:r>
            <w:r>
              <w:rPr>
                <w:noProof/>
                <w:webHidden/>
              </w:rPr>
              <w:fldChar w:fldCharType="separate"/>
            </w:r>
            <w:r>
              <w:rPr>
                <w:noProof/>
                <w:webHidden/>
              </w:rPr>
              <w:t>29</w:t>
            </w:r>
            <w:r>
              <w:rPr>
                <w:noProof/>
                <w:webHidden/>
              </w:rPr>
              <w:fldChar w:fldCharType="end"/>
            </w:r>
          </w:hyperlink>
        </w:p>
        <w:p w14:paraId="1C4973AB"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34" w:history="1">
            <w:r w:rsidRPr="007A6D17">
              <w:rPr>
                <w:rStyle w:val="Hyperlink"/>
                <w:noProof/>
                <w:lang w:val="nl-NL"/>
              </w:rPr>
              <w:t>6. Onderzoeksmethode</w:t>
            </w:r>
            <w:r>
              <w:rPr>
                <w:noProof/>
                <w:webHidden/>
              </w:rPr>
              <w:tab/>
            </w:r>
            <w:r>
              <w:rPr>
                <w:noProof/>
                <w:webHidden/>
              </w:rPr>
              <w:fldChar w:fldCharType="begin"/>
            </w:r>
            <w:r>
              <w:rPr>
                <w:noProof/>
                <w:webHidden/>
              </w:rPr>
              <w:instrText xml:space="preserve"> PAGEREF _Toc105920834 \h </w:instrText>
            </w:r>
            <w:r>
              <w:rPr>
                <w:noProof/>
                <w:webHidden/>
              </w:rPr>
            </w:r>
            <w:r>
              <w:rPr>
                <w:noProof/>
                <w:webHidden/>
              </w:rPr>
              <w:fldChar w:fldCharType="separate"/>
            </w:r>
            <w:r>
              <w:rPr>
                <w:noProof/>
                <w:webHidden/>
              </w:rPr>
              <w:t>30</w:t>
            </w:r>
            <w:r>
              <w:rPr>
                <w:noProof/>
                <w:webHidden/>
              </w:rPr>
              <w:fldChar w:fldCharType="end"/>
            </w:r>
          </w:hyperlink>
        </w:p>
        <w:p w14:paraId="48E73AE4"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35" w:history="1">
            <w:r w:rsidRPr="007A6D17">
              <w:rPr>
                <w:rStyle w:val="Hyperlink"/>
                <w:noProof/>
                <w:lang w:val="nl-NL"/>
              </w:rPr>
              <w:t>6.1 Onderzoeksdoelstelling</w:t>
            </w:r>
            <w:r>
              <w:rPr>
                <w:noProof/>
                <w:webHidden/>
              </w:rPr>
              <w:tab/>
            </w:r>
            <w:r>
              <w:rPr>
                <w:noProof/>
                <w:webHidden/>
              </w:rPr>
              <w:fldChar w:fldCharType="begin"/>
            </w:r>
            <w:r>
              <w:rPr>
                <w:noProof/>
                <w:webHidden/>
              </w:rPr>
              <w:instrText xml:space="preserve"> PAGEREF _Toc105920835 \h </w:instrText>
            </w:r>
            <w:r>
              <w:rPr>
                <w:noProof/>
                <w:webHidden/>
              </w:rPr>
            </w:r>
            <w:r>
              <w:rPr>
                <w:noProof/>
                <w:webHidden/>
              </w:rPr>
              <w:fldChar w:fldCharType="separate"/>
            </w:r>
            <w:r>
              <w:rPr>
                <w:noProof/>
                <w:webHidden/>
              </w:rPr>
              <w:t>30</w:t>
            </w:r>
            <w:r>
              <w:rPr>
                <w:noProof/>
                <w:webHidden/>
              </w:rPr>
              <w:fldChar w:fldCharType="end"/>
            </w:r>
          </w:hyperlink>
        </w:p>
        <w:p w14:paraId="69CB1983"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36" w:history="1">
            <w:r w:rsidRPr="007A6D17">
              <w:rPr>
                <w:rStyle w:val="Hyperlink"/>
                <w:noProof/>
                <w:lang w:val="nl-NL"/>
              </w:rPr>
              <w:t>6.1.1 Onderzoeksvragen</w:t>
            </w:r>
            <w:r>
              <w:rPr>
                <w:noProof/>
                <w:webHidden/>
              </w:rPr>
              <w:tab/>
            </w:r>
            <w:r>
              <w:rPr>
                <w:noProof/>
                <w:webHidden/>
              </w:rPr>
              <w:fldChar w:fldCharType="begin"/>
            </w:r>
            <w:r>
              <w:rPr>
                <w:noProof/>
                <w:webHidden/>
              </w:rPr>
              <w:instrText xml:space="preserve"> PAGEREF _Toc105920836 \h </w:instrText>
            </w:r>
            <w:r>
              <w:rPr>
                <w:noProof/>
                <w:webHidden/>
              </w:rPr>
            </w:r>
            <w:r>
              <w:rPr>
                <w:noProof/>
                <w:webHidden/>
              </w:rPr>
              <w:fldChar w:fldCharType="separate"/>
            </w:r>
            <w:r>
              <w:rPr>
                <w:noProof/>
                <w:webHidden/>
              </w:rPr>
              <w:t>30</w:t>
            </w:r>
            <w:r>
              <w:rPr>
                <w:noProof/>
                <w:webHidden/>
              </w:rPr>
              <w:fldChar w:fldCharType="end"/>
            </w:r>
          </w:hyperlink>
        </w:p>
        <w:p w14:paraId="2F9EAAE1"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37" w:history="1">
            <w:r w:rsidRPr="007A6D17">
              <w:rPr>
                <w:rStyle w:val="Hyperlink"/>
                <w:noProof/>
                <w:lang w:val="nl-NL"/>
              </w:rPr>
              <w:t>6.2 Respondenten</w:t>
            </w:r>
            <w:r>
              <w:rPr>
                <w:noProof/>
                <w:webHidden/>
              </w:rPr>
              <w:tab/>
            </w:r>
            <w:r>
              <w:rPr>
                <w:noProof/>
                <w:webHidden/>
              </w:rPr>
              <w:fldChar w:fldCharType="begin"/>
            </w:r>
            <w:r>
              <w:rPr>
                <w:noProof/>
                <w:webHidden/>
              </w:rPr>
              <w:instrText xml:space="preserve"> PAGEREF _Toc105920837 \h </w:instrText>
            </w:r>
            <w:r>
              <w:rPr>
                <w:noProof/>
                <w:webHidden/>
              </w:rPr>
            </w:r>
            <w:r>
              <w:rPr>
                <w:noProof/>
                <w:webHidden/>
              </w:rPr>
              <w:fldChar w:fldCharType="separate"/>
            </w:r>
            <w:r>
              <w:rPr>
                <w:noProof/>
                <w:webHidden/>
              </w:rPr>
              <w:t>31</w:t>
            </w:r>
            <w:r>
              <w:rPr>
                <w:noProof/>
                <w:webHidden/>
              </w:rPr>
              <w:fldChar w:fldCharType="end"/>
            </w:r>
          </w:hyperlink>
        </w:p>
        <w:p w14:paraId="750E4FFA"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38" w:history="1">
            <w:r w:rsidRPr="007A6D17">
              <w:rPr>
                <w:rStyle w:val="Hyperlink"/>
                <w:noProof/>
                <w:lang w:val="nl-NL"/>
              </w:rPr>
              <w:t>6.3 Procedure</w:t>
            </w:r>
            <w:r>
              <w:rPr>
                <w:noProof/>
                <w:webHidden/>
              </w:rPr>
              <w:tab/>
            </w:r>
            <w:r>
              <w:rPr>
                <w:noProof/>
                <w:webHidden/>
              </w:rPr>
              <w:fldChar w:fldCharType="begin"/>
            </w:r>
            <w:r>
              <w:rPr>
                <w:noProof/>
                <w:webHidden/>
              </w:rPr>
              <w:instrText xml:space="preserve"> PAGEREF _Toc105920838 \h </w:instrText>
            </w:r>
            <w:r>
              <w:rPr>
                <w:noProof/>
                <w:webHidden/>
              </w:rPr>
            </w:r>
            <w:r>
              <w:rPr>
                <w:noProof/>
                <w:webHidden/>
              </w:rPr>
              <w:fldChar w:fldCharType="separate"/>
            </w:r>
            <w:r>
              <w:rPr>
                <w:noProof/>
                <w:webHidden/>
              </w:rPr>
              <w:t>31</w:t>
            </w:r>
            <w:r>
              <w:rPr>
                <w:noProof/>
                <w:webHidden/>
              </w:rPr>
              <w:fldChar w:fldCharType="end"/>
            </w:r>
          </w:hyperlink>
        </w:p>
        <w:p w14:paraId="411F2CA5"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39" w:history="1">
            <w:r w:rsidRPr="007A6D17">
              <w:rPr>
                <w:rStyle w:val="Hyperlink"/>
                <w:noProof/>
                <w:lang w:val="nl-NL"/>
              </w:rPr>
              <w:t>7. Observatiemethode</w:t>
            </w:r>
            <w:r>
              <w:rPr>
                <w:noProof/>
                <w:webHidden/>
              </w:rPr>
              <w:tab/>
            </w:r>
            <w:r>
              <w:rPr>
                <w:noProof/>
                <w:webHidden/>
              </w:rPr>
              <w:fldChar w:fldCharType="begin"/>
            </w:r>
            <w:r>
              <w:rPr>
                <w:noProof/>
                <w:webHidden/>
              </w:rPr>
              <w:instrText xml:space="preserve"> PAGEREF _Toc105920839 \h </w:instrText>
            </w:r>
            <w:r>
              <w:rPr>
                <w:noProof/>
                <w:webHidden/>
              </w:rPr>
            </w:r>
            <w:r>
              <w:rPr>
                <w:noProof/>
                <w:webHidden/>
              </w:rPr>
              <w:fldChar w:fldCharType="separate"/>
            </w:r>
            <w:r>
              <w:rPr>
                <w:noProof/>
                <w:webHidden/>
              </w:rPr>
              <w:t>32</w:t>
            </w:r>
            <w:r>
              <w:rPr>
                <w:noProof/>
                <w:webHidden/>
              </w:rPr>
              <w:fldChar w:fldCharType="end"/>
            </w:r>
          </w:hyperlink>
        </w:p>
        <w:p w14:paraId="64009579"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40" w:history="1">
            <w:r w:rsidRPr="007A6D17">
              <w:rPr>
                <w:rStyle w:val="Hyperlink"/>
                <w:noProof/>
                <w:lang w:val="nl-NL"/>
              </w:rPr>
              <w:t>7.1 Meetinstrument</w:t>
            </w:r>
            <w:r>
              <w:rPr>
                <w:noProof/>
                <w:webHidden/>
              </w:rPr>
              <w:tab/>
            </w:r>
            <w:r>
              <w:rPr>
                <w:noProof/>
                <w:webHidden/>
              </w:rPr>
              <w:fldChar w:fldCharType="begin"/>
            </w:r>
            <w:r>
              <w:rPr>
                <w:noProof/>
                <w:webHidden/>
              </w:rPr>
              <w:instrText xml:space="preserve"> PAGEREF _Toc105920840 \h </w:instrText>
            </w:r>
            <w:r>
              <w:rPr>
                <w:noProof/>
                <w:webHidden/>
              </w:rPr>
            </w:r>
            <w:r>
              <w:rPr>
                <w:noProof/>
                <w:webHidden/>
              </w:rPr>
              <w:fldChar w:fldCharType="separate"/>
            </w:r>
            <w:r>
              <w:rPr>
                <w:noProof/>
                <w:webHidden/>
              </w:rPr>
              <w:t>32</w:t>
            </w:r>
            <w:r>
              <w:rPr>
                <w:noProof/>
                <w:webHidden/>
              </w:rPr>
              <w:fldChar w:fldCharType="end"/>
            </w:r>
          </w:hyperlink>
        </w:p>
        <w:p w14:paraId="05733381"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41" w:history="1">
            <w:r w:rsidRPr="007A6D17">
              <w:rPr>
                <w:rStyle w:val="Hyperlink"/>
                <w:noProof/>
                <w:lang w:val="nl-NL"/>
              </w:rPr>
              <w:t>7.2 Analyse</w:t>
            </w:r>
            <w:r>
              <w:rPr>
                <w:noProof/>
                <w:webHidden/>
              </w:rPr>
              <w:tab/>
            </w:r>
            <w:r>
              <w:rPr>
                <w:noProof/>
                <w:webHidden/>
              </w:rPr>
              <w:fldChar w:fldCharType="begin"/>
            </w:r>
            <w:r>
              <w:rPr>
                <w:noProof/>
                <w:webHidden/>
              </w:rPr>
              <w:instrText xml:space="preserve"> PAGEREF _Toc105920841 \h </w:instrText>
            </w:r>
            <w:r>
              <w:rPr>
                <w:noProof/>
                <w:webHidden/>
              </w:rPr>
            </w:r>
            <w:r>
              <w:rPr>
                <w:noProof/>
                <w:webHidden/>
              </w:rPr>
              <w:fldChar w:fldCharType="separate"/>
            </w:r>
            <w:r>
              <w:rPr>
                <w:noProof/>
                <w:webHidden/>
              </w:rPr>
              <w:t>32</w:t>
            </w:r>
            <w:r>
              <w:rPr>
                <w:noProof/>
                <w:webHidden/>
              </w:rPr>
              <w:fldChar w:fldCharType="end"/>
            </w:r>
          </w:hyperlink>
        </w:p>
        <w:p w14:paraId="2F8B8899"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42" w:history="1">
            <w:r w:rsidRPr="007A6D17">
              <w:rPr>
                <w:rStyle w:val="Hyperlink"/>
                <w:noProof/>
                <w:lang w:val="nl-NL"/>
              </w:rPr>
              <w:t>8. Feedback Capture Grid methode</w:t>
            </w:r>
            <w:r>
              <w:rPr>
                <w:noProof/>
                <w:webHidden/>
              </w:rPr>
              <w:tab/>
            </w:r>
            <w:r>
              <w:rPr>
                <w:noProof/>
                <w:webHidden/>
              </w:rPr>
              <w:fldChar w:fldCharType="begin"/>
            </w:r>
            <w:r>
              <w:rPr>
                <w:noProof/>
                <w:webHidden/>
              </w:rPr>
              <w:instrText xml:space="preserve"> PAGEREF _Toc105920842 \h </w:instrText>
            </w:r>
            <w:r>
              <w:rPr>
                <w:noProof/>
                <w:webHidden/>
              </w:rPr>
            </w:r>
            <w:r>
              <w:rPr>
                <w:noProof/>
                <w:webHidden/>
              </w:rPr>
              <w:fldChar w:fldCharType="separate"/>
            </w:r>
            <w:r>
              <w:rPr>
                <w:noProof/>
                <w:webHidden/>
              </w:rPr>
              <w:t>33</w:t>
            </w:r>
            <w:r>
              <w:rPr>
                <w:noProof/>
                <w:webHidden/>
              </w:rPr>
              <w:fldChar w:fldCharType="end"/>
            </w:r>
          </w:hyperlink>
        </w:p>
        <w:p w14:paraId="170419EB"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43" w:history="1">
            <w:r w:rsidRPr="007A6D17">
              <w:rPr>
                <w:rStyle w:val="Hyperlink"/>
                <w:noProof/>
                <w:lang w:val="nl-NL"/>
              </w:rPr>
              <w:t>8.1 Meetinstrument</w:t>
            </w:r>
            <w:r>
              <w:rPr>
                <w:noProof/>
                <w:webHidden/>
              </w:rPr>
              <w:tab/>
            </w:r>
            <w:r>
              <w:rPr>
                <w:noProof/>
                <w:webHidden/>
              </w:rPr>
              <w:fldChar w:fldCharType="begin"/>
            </w:r>
            <w:r>
              <w:rPr>
                <w:noProof/>
                <w:webHidden/>
              </w:rPr>
              <w:instrText xml:space="preserve"> PAGEREF _Toc105920843 \h </w:instrText>
            </w:r>
            <w:r>
              <w:rPr>
                <w:noProof/>
                <w:webHidden/>
              </w:rPr>
            </w:r>
            <w:r>
              <w:rPr>
                <w:noProof/>
                <w:webHidden/>
              </w:rPr>
              <w:fldChar w:fldCharType="separate"/>
            </w:r>
            <w:r>
              <w:rPr>
                <w:noProof/>
                <w:webHidden/>
              </w:rPr>
              <w:t>33</w:t>
            </w:r>
            <w:r>
              <w:rPr>
                <w:noProof/>
                <w:webHidden/>
              </w:rPr>
              <w:fldChar w:fldCharType="end"/>
            </w:r>
          </w:hyperlink>
        </w:p>
        <w:p w14:paraId="13631907"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44" w:history="1">
            <w:r w:rsidRPr="007A6D17">
              <w:rPr>
                <w:rStyle w:val="Hyperlink"/>
                <w:noProof/>
                <w:lang w:val="nl-NL"/>
              </w:rPr>
              <w:t>8.2 Analyse</w:t>
            </w:r>
            <w:r>
              <w:rPr>
                <w:noProof/>
                <w:webHidden/>
              </w:rPr>
              <w:tab/>
            </w:r>
            <w:r>
              <w:rPr>
                <w:noProof/>
                <w:webHidden/>
              </w:rPr>
              <w:fldChar w:fldCharType="begin"/>
            </w:r>
            <w:r>
              <w:rPr>
                <w:noProof/>
                <w:webHidden/>
              </w:rPr>
              <w:instrText xml:space="preserve"> PAGEREF _Toc105920844 \h </w:instrText>
            </w:r>
            <w:r>
              <w:rPr>
                <w:noProof/>
                <w:webHidden/>
              </w:rPr>
            </w:r>
            <w:r>
              <w:rPr>
                <w:noProof/>
                <w:webHidden/>
              </w:rPr>
              <w:fldChar w:fldCharType="separate"/>
            </w:r>
            <w:r>
              <w:rPr>
                <w:noProof/>
                <w:webHidden/>
              </w:rPr>
              <w:t>33</w:t>
            </w:r>
            <w:r>
              <w:rPr>
                <w:noProof/>
                <w:webHidden/>
              </w:rPr>
              <w:fldChar w:fldCharType="end"/>
            </w:r>
          </w:hyperlink>
        </w:p>
        <w:p w14:paraId="5BC3CE0D"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45" w:history="1">
            <w:r w:rsidRPr="007A6D17">
              <w:rPr>
                <w:rStyle w:val="Hyperlink"/>
                <w:noProof/>
                <w:lang w:val="nl-NL"/>
              </w:rPr>
              <w:t>9. Resultaten</w:t>
            </w:r>
            <w:r>
              <w:rPr>
                <w:noProof/>
                <w:webHidden/>
              </w:rPr>
              <w:tab/>
            </w:r>
            <w:r>
              <w:rPr>
                <w:noProof/>
                <w:webHidden/>
              </w:rPr>
              <w:fldChar w:fldCharType="begin"/>
            </w:r>
            <w:r>
              <w:rPr>
                <w:noProof/>
                <w:webHidden/>
              </w:rPr>
              <w:instrText xml:space="preserve"> PAGEREF _Toc105920845 \h </w:instrText>
            </w:r>
            <w:r>
              <w:rPr>
                <w:noProof/>
                <w:webHidden/>
              </w:rPr>
            </w:r>
            <w:r>
              <w:rPr>
                <w:noProof/>
                <w:webHidden/>
              </w:rPr>
              <w:fldChar w:fldCharType="separate"/>
            </w:r>
            <w:r>
              <w:rPr>
                <w:noProof/>
                <w:webHidden/>
              </w:rPr>
              <w:t>34</w:t>
            </w:r>
            <w:r>
              <w:rPr>
                <w:noProof/>
                <w:webHidden/>
              </w:rPr>
              <w:fldChar w:fldCharType="end"/>
            </w:r>
          </w:hyperlink>
        </w:p>
        <w:p w14:paraId="01C49E85"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46" w:history="1">
            <w:r w:rsidRPr="007A6D17">
              <w:rPr>
                <w:rStyle w:val="Hyperlink"/>
                <w:noProof/>
                <w:lang w:val="nl-NL"/>
              </w:rPr>
              <w:t>9.1 Resultaten observatie</w:t>
            </w:r>
            <w:r>
              <w:rPr>
                <w:noProof/>
                <w:webHidden/>
              </w:rPr>
              <w:tab/>
            </w:r>
            <w:r>
              <w:rPr>
                <w:noProof/>
                <w:webHidden/>
              </w:rPr>
              <w:fldChar w:fldCharType="begin"/>
            </w:r>
            <w:r>
              <w:rPr>
                <w:noProof/>
                <w:webHidden/>
              </w:rPr>
              <w:instrText xml:space="preserve"> PAGEREF _Toc105920846 \h </w:instrText>
            </w:r>
            <w:r>
              <w:rPr>
                <w:noProof/>
                <w:webHidden/>
              </w:rPr>
            </w:r>
            <w:r>
              <w:rPr>
                <w:noProof/>
                <w:webHidden/>
              </w:rPr>
              <w:fldChar w:fldCharType="separate"/>
            </w:r>
            <w:r>
              <w:rPr>
                <w:noProof/>
                <w:webHidden/>
              </w:rPr>
              <w:t>34</w:t>
            </w:r>
            <w:r>
              <w:rPr>
                <w:noProof/>
                <w:webHidden/>
              </w:rPr>
              <w:fldChar w:fldCharType="end"/>
            </w:r>
          </w:hyperlink>
        </w:p>
        <w:p w14:paraId="6F0206F7"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47" w:history="1">
            <w:r w:rsidRPr="007A6D17">
              <w:rPr>
                <w:rStyle w:val="Hyperlink"/>
                <w:noProof/>
                <w:lang w:val="nl-NL"/>
              </w:rPr>
              <w:t>9.1.1 Cognitieve doelen</w:t>
            </w:r>
            <w:r>
              <w:rPr>
                <w:noProof/>
                <w:webHidden/>
              </w:rPr>
              <w:tab/>
            </w:r>
            <w:r>
              <w:rPr>
                <w:noProof/>
                <w:webHidden/>
              </w:rPr>
              <w:fldChar w:fldCharType="begin"/>
            </w:r>
            <w:r>
              <w:rPr>
                <w:noProof/>
                <w:webHidden/>
              </w:rPr>
              <w:instrText xml:space="preserve"> PAGEREF _Toc105920847 \h </w:instrText>
            </w:r>
            <w:r>
              <w:rPr>
                <w:noProof/>
                <w:webHidden/>
              </w:rPr>
            </w:r>
            <w:r>
              <w:rPr>
                <w:noProof/>
                <w:webHidden/>
              </w:rPr>
              <w:fldChar w:fldCharType="separate"/>
            </w:r>
            <w:r>
              <w:rPr>
                <w:noProof/>
                <w:webHidden/>
              </w:rPr>
              <w:t>34</w:t>
            </w:r>
            <w:r>
              <w:rPr>
                <w:noProof/>
                <w:webHidden/>
              </w:rPr>
              <w:fldChar w:fldCharType="end"/>
            </w:r>
          </w:hyperlink>
        </w:p>
        <w:p w14:paraId="3BD229D8"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48" w:history="1">
            <w:r w:rsidRPr="007A6D17">
              <w:rPr>
                <w:rStyle w:val="Hyperlink"/>
                <w:noProof/>
                <w:lang w:val="nl-NL"/>
              </w:rPr>
              <w:t>9.1.2 Houdingsdoelen</w:t>
            </w:r>
            <w:r>
              <w:rPr>
                <w:noProof/>
                <w:webHidden/>
              </w:rPr>
              <w:tab/>
            </w:r>
            <w:r>
              <w:rPr>
                <w:noProof/>
                <w:webHidden/>
              </w:rPr>
              <w:fldChar w:fldCharType="begin"/>
            </w:r>
            <w:r>
              <w:rPr>
                <w:noProof/>
                <w:webHidden/>
              </w:rPr>
              <w:instrText xml:space="preserve"> PAGEREF _Toc105920848 \h </w:instrText>
            </w:r>
            <w:r>
              <w:rPr>
                <w:noProof/>
                <w:webHidden/>
              </w:rPr>
            </w:r>
            <w:r>
              <w:rPr>
                <w:noProof/>
                <w:webHidden/>
              </w:rPr>
              <w:fldChar w:fldCharType="separate"/>
            </w:r>
            <w:r>
              <w:rPr>
                <w:noProof/>
                <w:webHidden/>
              </w:rPr>
              <w:t>36</w:t>
            </w:r>
            <w:r>
              <w:rPr>
                <w:noProof/>
                <w:webHidden/>
              </w:rPr>
              <w:fldChar w:fldCharType="end"/>
            </w:r>
          </w:hyperlink>
        </w:p>
        <w:p w14:paraId="089C1478"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49" w:history="1">
            <w:r w:rsidRPr="007A6D17">
              <w:rPr>
                <w:rStyle w:val="Hyperlink"/>
                <w:noProof/>
                <w:lang w:val="nl-NL"/>
              </w:rPr>
              <w:t>9.3 Resultaten Feedback Capture Grid</w:t>
            </w:r>
            <w:r>
              <w:rPr>
                <w:noProof/>
                <w:webHidden/>
              </w:rPr>
              <w:tab/>
            </w:r>
            <w:r>
              <w:rPr>
                <w:noProof/>
                <w:webHidden/>
              </w:rPr>
              <w:fldChar w:fldCharType="begin"/>
            </w:r>
            <w:r>
              <w:rPr>
                <w:noProof/>
                <w:webHidden/>
              </w:rPr>
              <w:instrText xml:space="preserve"> PAGEREF _Toc105920849 \h </w:instrText>
            </w:r>
            <w:r>
              <w:rPr>
                <w:noProof/>
                <w:webHidden/>
              </w:rPr>
            </w:r>
            <w:r>
              <w:rPr>
                <w:noProof/>
                <w:webHidden/>
              </w:rPr>
              <w:fldChar w:fldCharType="separate"/>
            </w:r>
            <w:r>
              <w:rPr>
                <w:noProof/>
                <w:webHidden/>
              </w:rPr>
              <w:t>37</w:t>
            </w:r>
            <w:r>
              <w:rPr>
                <w:noProof/>
                <w:webHidden/>
              </w:rPr>
              <w:fldChar w:fldCharType="end"/>
            </w:r>
          </w:hyperlink>
        </w:p>
        <w:p w14:paraId="66CA00A1"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50" w:history="1">
            <w:r w:rsidRPr="007A6D17">
              <w:rPr>
                <w:rStyle w:val="Hyperlink"/>
                <w:noProof/>
                <w:lang w:val="nl-NL"/>
              </w:rPr>
              <w:t>9.3.1 Opbouw</w:t>
            </w:r>
            <w:r>
              <w:rPr>
                <w:noProof/>
                <w:webHidden/>
              </w:rPr>
              <w:tab/>
            </w:r>
            <w:r>
              <w:rPr>
                <w:noProof/>
                <w:webHidden/>
              </w:rPr>
              <w:fldChar w:fldCharType="begin"/>
            </w:r>
            <w:r>
              <w:rPr>
                <w:noProof/>
                <w:webHidden/>
              </w:rPr>
              <w:instrText xml:space="preserve"> PAGEREF _Toc105920850 \h </w:instrText>
            </w:r>
            <w:r>
              <w:rPr>
                <w:noProof/>
                <w:webHidden/>
              </w:rPr>
            </w:r>
            <w:r>
              <w:rPr>
                <w:noProof/>
                <w:webHidden/>
              </w:rPr>
              <w:fldChar w:fldCharType="separate"/>
            </w:r>
            <w:r>
              <w:rPr>
                <w:noProof/>
                <w:webHidden/>
              </w:rPr>
              <w:t>37</w:t>
            </w:r>
            <w:r>
              <w:rPr>
                <w:noProof/>
                <w:webHidden/>
              </w:rPr>
              <w:fldChar w:fldCharType="end"/>
            </w:r>
          </w:hyperlink>
        </w:p>
        <w:p w14:paraId="6E8713CD"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51" w:history="1">
            <w:r w:rsidRPr="007A6D17">
              <w:rPr>
                <w:rStyle w:val="Hyperlink"/>
                <w:noProof/>
                <w:lang w:val="nl-NL"/>
              </w:rPr>
              <w:t>9.3.2 Inhoudelijk</w:t>
            </w:r>
            <w:r>
              <w:rPr>
                <w:noProof/>
                <w:webHidden/>
              </w:rPr>
              <w:tab/>
            </w:r>
            <w:r>
              <w:rPr>
                <w:noProof/>
                <w:webHidden/>
              </w:rPr>
              <w:fldChar w:fldCharType="begin"/>
            </w:r>
            <w:r>
              <w:rPr>
                <w:noProof/>
                <w:webHidden/>
              </w:rPr>
              <w:instrText xml:space="preserve"> PAGEREF _Toc105920851 \h </w:instrText>
            </w:r>
            <w:r>
              <w:rPr>
                <w:noProof/>
                <w:webHidden/>
              </w:rPr>
            </w:r>
            <w:r>
              <w:rPr>
                <w:noProof/>
                <w:webHidden/>
              </w:rPr>
              <w:fldChar w:fldCharType="separate"/>
            </w:r>
            <w:r>
              <w:rPr>
                <w:noProof/>
                <w:webHidden/>
              </w:rPr>
              <w:t>38</w:t>
            </w:r>
            <w:r>
              <w:rPr>
                <w:noProof/>
                <w:webHidden/>
              </w:rPr>
              <w:fldChar w:fldCharType="end"/>
            </w:r>
          </w:hyperlink>
        </w:p>
        <w:p w14:paraId="4F0F8E37"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52" w:history="1">
            <w:r w:rsidRPr="007A6D17">
              <w:rPr>
                <w:rStyle w:val="Hyperlink"/>
                <w:noProof/>
                <w:lang w:val="nl-NL"/>
              </w:rPr>
              <w:t>10. Discussie</w:t>
            </w:r>
            <w:r>
              <w:rPr>
                <w:noProof/>
                <w:webHidden/>
              </w:rPr>
              <w:tab/>
            </w:r>
            <w:r>
              <w:rPr>
                <w:noProof/>
                <w:webHidden/>
              </w:rPr>
              <w:fldChar w:fldCharType="begin"/>
            </w:r>
            <w:r>
              <w:rPr>
                <w:noProof/>
                <w:webHidden/>
              </w:rPr>
              <w:instrText xml:space="preserve"> PAGEREF _Toc105920852 \h </w:instrText>
            </w:r>
            <w:r>
              <w:rPr>
                <w:noProof/>
                <w:webHidden/>
              </w:rPr>
            </w:r>
            <w:r>
              <w:rPr>
                <w:noProof/>
                <w:webHidden/>
              </w:rPr>
              <w:fldChar w:fldCharType="separate"/>
            </w:r>
            <w:r>
              <w:rPr>
                <w:noProof/>
                <w:webHidden/>
              </w:rPr>
              <w:t>40</w:t>
            </w:r>
            <w:r>
              <w:rPr>
                <w:noProof/>
                <w:webHidden/>
              </w:rPr>
              <w:fldChar w:fldCharType="end"/>
            </w:r>
          </w:hyperlink>
        </w:p>
        <w:p w14:paraId="22CFBFCE"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53" w:history="1">
            <w:r w:rsidRPr="007A6D17">
              <w:rPr>
                <w:rStyle w:val="Hyperlink"/>
                <w:noProof/>
                <w:lang w:val="nl-NL"/>
              </w:rPr>
              <w:t>10.1 Conclusie</w:t>
            </w:r>
            <w:r>
              <w:rPr>
                <w:noProof/>
                <w:webHidden/>
              </w:rPr>
              <w:tab/>
            </w:r>
            <w:r>
              <w:rPr>
                <w:noProof/>
                <w:webHidden/>
              </w:rPr>
              <w:fldChar w:fldCharType="begin"/>
            </w:r>
            <w:r>
              <w:rPr>
                <w:noProof/>
                <w:webHidden/>
              </w:rPr>
              <w:instrText xml:space="preserve"> PAGEREF _Toc105920853 \h </w:instrText>
            </w:r>
            <w:r>
              <w:rPr>
                <w:noProof/>
                <w:webHidden/>
              </w:rPr>
            </w:r>
            <w:r>
              <w:rPr>
                <w:noProof/>
                <w:webHidden/>
              </w:rPr>
              <w:fldChar w:fldCharType="separate"/>
            </w:r>
            <w:r>
              <w:rPr>
                <w:noProof/>
                <w:webHidden/>
              </w:rPr>
              <w:t>40</w:t>
            </w:r>
            <w:r>
              <w:rPr>
                <w:noProof/>
                <w:webHidden/>
              </w:rPr>
              <w:fldChar w:fldCharType="end"/>
            </w:r>
          </w:hyperlink>
        </w:p>
        <w:p w14:paraId="16FE03ED"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54" w:history="1">
            <w:r w:rsidRPr="007A6D17">
              <w:rPr>
                <w:rStyle w:val="Hyperlink"/>
                <w:noProof/>
                <w:lang w:val="nl-NL"/>
              </w:rPr>
              <w:t>10.2 Evaluatie onderzoeksmethode</w:t>
            </w:r>
            <w:r>
              <w:rPr>
                <w:noProof/>
                <w:webHidden/>
              </w:rPr>
              <w:tab/>
            </w:r>
            <w:r>
              <w:rPr>
                <w:noProof/>
                <w:webHidden/>
              </w:rPr>
              <w:fldChar w:fldCharType="begin"/>
            </w:r>
            <w:r>
              <w:rPr>
                <w:noProof/>
                <w:webHidden/>
              </w:rPr>
              <w:instrText xml:space="preserve"> PAGEREF _Toc105920854 \h </w:instrText>
            </w:r>
            <w:r>
              <w:rPr>
                <w:noProof/>
                <w:webHidden/>
              </w:rPr>
            </w:r>
            <w:r>
              <w:rPr>
                <w:noProof/>
                <w:webHidden/>
              </w:rPr>
              <w:fldChar w:fldCharType="separate"/>
            </w:r>
            <w:r>
              <w:rPr>
                <w:noProof/>
                <w:webHidden/>
              </w:rPr>
              <w:t>41</w:t>
            </w:r>
            <w:r>
              <w:rPr>
                <w:noProof/>
                <w:webHidden/>
              </w:rPr>
              <w:fldChar w:fldCharType="end"/>
            </w:r>
          </w:hyperlink>
        </w:p>
        <w:p w14:paraId="29E95684"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55" w:history="1">
            <w:r w:rsidRPr="007A6D17">
              <w:rPr>
                <w:rStyle w:val="Hyperlink"/>
                <w:noProof/>
                <w:lang w:val="nl-NL"/>
              </w:rPr>
              <w:t>10.3 Aanbeveling</w:t>
            </w:r>
            <w:r>
              <w:rPr>
                <w:noProof/>
                <w:webHidden/>
              </w:rPr>
              <w:tab/>
            </w:r>
            <w:r>
              <w:rPr>
                <w:noProof/>
                <w:webHidden/>
              </w:rPr>
              <w:fldChar w:fldCharType="begin"/>
            </w:r>
            <w:r>
              <w:rPr>
                <w:noProof/>
                <w:webHidden/>
              </w:rPr>
              <w:instrText xml:space="preserve"> PAGEREF _Toc105920855 \h </w:instrText>
            </w:r>
            <w:r>
              <w:rPr>
                <w:noProof/>
                <w:webHidden/>
              </w:rPr>
            </w:r>
            <w:r>
              <w:rPr>
                <w:noProof/>
                <w:webHidden/>
              </w:rPr>
              <w:fldChar w:fldCharType="separate"/>
            </w:r>
            <w:r>
              <w:rPr>
                <w:noProof/>
                <w:webHidden/>
              </w:rPr>
              <w:t>42</w:t>
            </w:r>
            <w:r>
              <w:rPr>
                <w:noProof/>
                <w:webHidden/>
              </w:rPr>
              <w:fldChar w:fldCharType="end"/>
            </w:r>
          </w:hyperlink>
        </w:p>
        <w:p w14:paraId="77A8E15D"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56" w:history="1">
            <w:r w:rsidRPr="007A6D17">
              <w:rPr>
                <w:rStyle w:val="Hyperlink"/>
                <w:noProof/>
                <w:lang w:val="nl-NL"/>
              </w:rPr>
              <w:t>10.4 Aanpassingen</w:t>
            </w:r>
            <w:r>
              <w:rPr>
                <w:noProof/>
                <w:webHidden/>
              </w:rPr>
              <w:tab/>
            </w:r>
            <w:r>
              <w:rPr>
                <w:noProof/>
                <w:webHidden/>
              </w:rPr>
              <w:fldChar w:fldCharType="begin"/>
            </w:r>
            <w:r>
              <w:rPr>
                <w:noProof/>
                <w:webHidden/>
              </w:rPr>
              <w:instrText xml:space="preserve"> PAGEREF _Toc105920856 \h </w:instrText>
            </w:r>
            <w:r>
              <w:rPr>
                <w:noProof/>
                <w:webHidden/>
              </w:rPr>
            </w:r>
            <w:r>
              <w:rPr>
                <w:noProof/>
                <w:webHidden/>
              </w:rPr>
              <w:fldChar w:fldCharType="separate"/>
            </w:r>
            <w:r>
              <w:rPr>
                <w:noProof/>
                <w:webHidden/>
              </w:rPr>
              <w:t>43</w:t>
            </w:r>
            <w:r>
              <w:rPr>
                <w:noProof/>
                <w:webHidden/>
              </w:rPr>
              <w:fldChar w:fldCharType="end"/>
            </w:r>
          </w:hyperlink>
        </w:p>
        <w:p w14:paraId="24DA9DB4"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57" w:history="1">
            <w:r w:rsidRPr="007A6D17">
              <w:rPr>
                <w:rStyle w:val="Hyperlink"/>
                <w:noProof/>
                <w:lang w:val="nl-NL"/>
              </w:rPr>
              <w:t>Aanpassing 1</w:t>
            </w:r>
            <w:r>
              <w:rPr>
                <w:noProof/>
                <w:webHidden/>
              </w:rPr>
              <w:tab/>
            </w:r>
            <w:r>
              <w:rPr>
                <w:noProof/>
                <w:webHidden/>
              </w:rPr>
              <w:fldChar w:fldCharType="begin"/>
            </w:r>
            <w:r>
              <w:rPr>
                <w:noProof/>
                <w:webHidden/>
              </w:rPr>
              <w:instrText xml:space="preserve"> PAGEREF _Toc105920857 \h </w:instrText>
            </w:r>
            <w:r>
              <w:rPr>
                <w:noProof/>
                <w:webHidden/>
              </w:rPr>
            </w:r>
            <w:r>
              <w:rPr>
                <w:noProof/>
                <w:webHidden/>
              </w:rPr>
              <w:fldChar w:fldCharType="separate"/>
            </w:r>
            <w:r>
              <w:rPr>
                <w:noProof/>
                <w:webHidden/>
              </w:rPr>
              <w:t>43</w:t>
            </w:r>
            <w:r>
              <w:rPr>
                <w:noProof/>
                <w:webHidden/>
              </w:rPr>
              <w:fldChar w:fldCharType="end"/>
            </w:r>
          </w:hyperlink>
        </w:p>
        <w:p w14:paraId="71E0D209"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58" w:history="1">
            <w:r w:rsidRPr="007A6D17">
              <w:rPr>
                <w:rStyle w:val="Hyperlink"/>
                <w:noProof/>
                <w:lang w:val="nl-NL"/>
              </w:rPr>
              <w:t>Aanpassing 2</w:t>
            </w:r>
            <w:r>
              <w:rPr>
                <w:noProof/>
                <w:webHidden/>
              </w:rPr>
              <w:tab/>
            </w:r>
            <w:r>
              <w:rPr>
                <w:noProof/>
                <w:webHidden/>
              </w:rPr>
              <w:fldChar w:fldCharType="begin"/>
            </w:r>
            <w:r>
              <w:rPr>
                <w:noProof/>
                <w:webHidden/>
              </w:rPr>
              <w:instrText xml:space="preserve"> PAGEREF _Toc105920858 \h </w:instrText>
            </w:r>
            <w:r>
              <w:rPr>
                <w:noProof/>
                <w:webHidden/>
              </w:rPr>
            </w:r>
            <w:r>
              <w:rPr>
                <w:noProof/>
                <w:webHidden/>
              </w:rPr>
              <w:fldChar w:fldCharType="separate"/>
            </w:r>
            <w:r>
              <w:rPr>
                <w:noProof/>
                <w:webHidden/>
              </w:rPr>
              <w:t>43</w:t>
            </w:r>
            <w:r>
              <w:rPr>
                <w:noProof/>
                <w:webHidden/>
              </w:rPr>
              <w:fldChar w:fldCharType="end"/>
            </w:r>
          </w:hyperlink>
        </w:p>
        <w:p w14:paraId="58E6A6B1"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59" w:history="1">
            <w:r w:rsidRPr="007A6D17">
              <w:rPr>
                <w:rStyle w:val="Hyperlink"/>
                <w:noProof/>
                <w:lang w:val="nl-NL"/>
              </w:rPr>
              <w:t>Aanpassing 3</w:t>
            </w:r>
            <w:r>
              <w:rPr>
                <w:noProof/>
                <w:webHidden/>
              </w:rPr>
              <w:tab/>
            </w:r>
            <w:r>
              <w:rPr>
                <w:noProof/>
                <w:webHidden/>
              </w:rPr>
              <w:fldChar w:fldCharType="begin"/>
            </w:r>
            <w:r>
              <w:rPr>
                <w:noProof/>
                <w:webHidden/>
              </w:rPr>
              <w:instrText xml:space="preserve"> PAGEREF _Toc105920859 \h </w:instrText>
            </w:r>
            <w:r>
              <w:rPr>
                <w:noProof/>
                <w:webHidden/>
              </w:rPr>
            </w:r>
            <w:r>
              <w:rPr>
                <w:noProof/>
                <w:webHidden/>
              </w:rPr>
              <w:fldChar w:fldCharType="separate"/>
            </w:r>
            <w:r>
              <w:rPr>
                <w:noProof/>
                <w:webHidden/>
              </w:rPr>
              <w:t>43</w:t>
            </w:r>
            <w:r>
              <w:rPr>
                <w:noProof/>
                <w:webHidden/>
              </w:rPr>
              <w:fldChar w:fldCharType="end"/>
            </w:r>
          </w:hyperlink>
        </w:p>
        <w:p w14:paraId="2395C538"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60" w:history="1">
            <w:r w:rsidRPr="007A6D17">
              <w:rPr>
                <w:rStyle w:val="Hyperlink"/>
                <w:noProof/>
                <w:lang w:val="nl-NL"/>
              </w:rPr>
              <w:t>Aanpassing 4</w:t>
            </w:r>
            <w:r>
              <w:rPr>
                <w:noProof/>
                <w:webHidden/>
              </w:rPr>
              <w:tab/>
            </w:r>
            <w:r>
              <w:rPr>
                <w:noProof/>
                <w:webHidden/>
              </w:rPr>
              <w:fldChar w:fldCharType="begin"/>
            </w:r>
            <w:r>
              <w:rPr>
                <w:noProof/>
                <w:webHidden/>
              </w:rPr>
              <w:instrText xml:space="preserve"> PAGEREF _Toc105920860 \h </w:instrText>
            </w:r>
            <w:r>
              <w:rPr>
                <w:noProof/>
                <w:webHidden/>
              </w:rPr>
            </w:r>
            <w:r>
              <w:rPr>
                <w:noProof/>
                <w:webHidden/>
              </w:rPr>
              <w:fldChar w:fldCharType="separate"/>
            </w:r>
            <w:r>
              <w:rPr>
                <w:noProof/>
                <w:webHidden/>
              </w:rPr>
              <w:t>44</w:t>
            </w:r>
            <w:r>
              <w:rPr>
                <w:noProof/>
                <w:webHidden/>
              </w:rPr>
              <w:fldChar w:fldCharType="end"/>
            </w:r>
          </w:hyperlink>
        </w:p>
        <w:p w14:paraId="43BBC4EB"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61" w:history="1">
            <w:r w:rsidRPr="007A6D17">
              <w:rPr>
                <w:rStyle w:val="Hyperlink"/>
                <w:noProof/>
                <w:lang w:val="nl-NL"/>
              </w:rPr>
              <w:t>Aanpassing 5</w:t>
            </w:r>
            <w:r>
              <w:rPr>
                <w:noProof/>
                <w:webHidden/>
              </w:rPr>
              <w:tab/>
            </w:r>
            <w:r>
              <w:rPr>
                <w:noProof/>
                <w:webHidden/>
              </w:rPr>
              <w:fldChar w:fldCharType="begin"/>
            </w:r>
            <w:r>
              <w:rPr>
                <w:noProof/>
                <w:webHidden/>
              </w:rPr>
              <w:instrText xml:space="preserve"> PAGEREF _Toc105920861 \h </w:instrText>
            </w:r>
            <w:r>
              <w:rPr>
                <w:noProof/>
                <w:webHidden/>
              </w:rPr>
            </w:r>
            <w:r>
              <w:rPr>
                <w:noProof/>
                <w:webHidden/>
              </w:rPr>
              <w:fldChar w:fldCharType="separate"/>
            </w:r>
            <w:r>
              <w:rPr>
                <w:noProof/>
                <w:webHidden/>
              </w:rPr>
              <w:t>44</w:t>
            </w:r>
            <w:r>
              <w:rPr>
                <w:noProof/>
                <w:webHidden/>
              </w:rPr>
              <w:fldChar w:fldCharType="end"/>
            </w:r>
          </w:hyperlink>
        </w:p>
        <w:p w14:paraId="157E4177"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62" w:history="1">
            <w:r w:rsidRPr="007A6D17">
              <w:rPr>
                <w:rStyle w:val="Hyperlink"/>
                <w:noProof/>
                <w:lang w:val="nl-NL"/>
              </w:rPr>
              <w:t>Literatuurlijst</w:t>
            </w:r>
            <w:r>
              <w:rPr>
                <w:noProof/>
                <w:webHidden/>
              </w:rPr>
              <w:tab/>
            </w:r>
            <w:r>
              <w:rPr>
                <w:noProof/>
                <w:webHidden/>
              </w:rPr>
              <w:fldChar w:fldCharType="begin"/>
            </w:r>
            <w:r>
              <w:rPr>
                <w:noProof/>
                <w:webHidden/>
              </w:rPr>
              <w:instrText xml:space="preserve"> PAGEREF _Toc105920862 \h </w:instrText>
            </w:r>
            <w:r>
              <w:rPr>
                <w:noProof/>
                <w:webHidden/>
              </w:rPr>
            </w:r>
            <w:r>
              <w:rPr>
                <w:noProof/>
                <w:webHidden/>
              </w:rPr>
              <w:fldChar w:fldCharType="separate"/>
            </w:r>
            <w:r>
              <w:rPr>
                <w:noProof/>
                <w:webHidden/>
              </w:rPr>
              <w:t>45</w:t>
            </w:r>
            <w:r>
              <w:rPr>
                <w:noProof/>
                <w:webHidden/>
              </w:rPr>
              <w:fldChar w:fldCharType="end"/>
            </w:r>
          </w:hyperlink>
        </w:p>
        <w:p w14:paraId="27A240C2" w14:textId="77777777" w:rsidR="00414730" w:rsidRDefault="00414730">
          <w:pPr>
            <w:pStyle w:val="Inhopg1"/>
            <w:tabs>
              <w:tab w:val="right" w:pos="9056"/>
            </w:tabs>
            <w:rPr>
              <w:rFonts w:asciiTheme="minorHAnsi" w:eastAsiaTheme="minorEastAsia" w:hAnsiTheme="minorHAnsi"/>
              <w:b w:val="0"/>
              <w:bCs w:val="0"/>
              <w:caps w:val="0"/>
              <w:noProof/>
              <w:sz w:val="24"/>
              <w:szCs w:val="24"/>
              <w:u w:val="none"/>
              <w:lang w:val="nl-NL" w:eastAsia="nl-NL"/>
            </w:rPr>
          </w:pPr>
          <w:hyperlink w:anchor="_Toc105920863" w:history="1">
            <w:r w:rsidRPr="007A6D17">
              <w:rPr>
                <w:rStyle w:val="Hyperlink"/>
                <w:noProof/>
                <w:lang w:val="nl-NL"/>
              </w:rPr>
              <w:t>Bijlagen</w:t>
            </w:r>
            <w:r>
              <w:rPr>
                <w:noProof/>
                <w:webHidden/>
              </w:rPr>
              <w:tab/>
            </w:r>
            <w:r>
              <w:rPr>
                <w:noProof/>
                <w:webHidden/>
              </w:rPr>
              <w:fldChar w:fldCharType="begin"/>
            </w:r>
            <w:r>
              <w:rPr>
                <w:noProof/>
                <w:webHidden/>
              </w:rPr>
              <w:instrText xml:space="preserve"> PAGEREF _Toc105920863 \h </w:instrText>
            </w:r>
            <w:r>
              <w:rPr>
                <w:noProof/>
                <w:webHidden/>
              </w:rPr>
            </w:r>
            <w:r>
              <w:rPr>
                <w:noProof/>
                <w:webHidden/>
              </w:rPr>
              <w:fldChar w:fldCharType="separate"/>
            </w:r>
            <w:r>
              <w:rPr>
                <w:noProof/>
                <w:webHidden/>
              </w:rPr>
              <w:t>51</w:t>
            </w:r>
            <w:r>
              <w:rPr>
                <w:noProof/>
                <w:webHidden/>
              </w:rPr>
              <w:fldChar w:fldCharType="end"/>
            </w:r>
          </w:hyperlink>
        </w:p>
        <w:p w14:paraId="169B13BE"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64" w:history="1">
            <w:r w:rsidRPr="007A6D17">
              <w:rPr>
                <w:rStyle w:val="Hyperlink"/>
                <w:noProof/>
                <w:lang w:val="nl-NL"/>
              </w:rPr>
              <w:t>Bijlage 1 Operationalisatie meetinstrument</w:t>
            </w:r>
            <w:r>
              <w:rPr>
                <w:noProof/>
                <w:webHidden/>
              </w:rPr>
              <w:tab/>
            </w:r>
            <w:r>
              <w:rPr>
                <w:noProof/>
                <w:webHidden/>
              </w:rPr>
              <w:fldChar w:fldCharType="begin"/>
            </w:r>
            <w:r>
              <w:rPr>
                <w:noProof/>
                <w:webHidden/>
              </w:rPr>
              <w:instrText xml:space="preserve"> PAGEREF _Toc105920864 \h </w:instrText>
            </w:r>
            <w:r>
              <w:rPr>
                <w:noProof/>
                <w:webHidden/>
              </w:rPr>
            </w:r>
            <w:r>
              <w:rPr>
                <w:noProof/>
                <w:webHidden/>
              </w:rPr>
              <w:fldChar w:fldCharType="separate"/>
            </w:r>
            <w:r>
              <w:rPr>
                <w:noProof/>
                <w:webHidden/>
              </w:rPr>
              <w:t>51</w:t>
            </w:r>
            <w:r>
              <w:rPr>
                <w:noProof/>
                <w:webHidden/>
              </w:rPr>
              <w:fldChar w:fldCharType="end"/>
            </w:r>
          </w:hyperlink>
        </w:p>
        <w:p w14:paraId="56511B84"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65" w:history="1">
            <w:r w:rsidRPr="007A6D17">
              <w:rPr>
                <w:rStyle w:val="Hyperlink"/>
                <w:noProof/>
                <w:lang w:val="nl-NL"/>
              </w:rPr>
              <w:t>Bijlage 2 Het observatieschema</w:t>
            </w:r>
            <w:r>
              <w:rPr>
                <w:noProof/>
                <w:webHidden/>
              </w:rPr>
              <w:tab/>
            </w:r>
            <w:r>
              <w:rPr>
                <w:noProof/>
                <w:webHidden/>
              </w:rPr>
              <w:fldChar w:fldCharType="begin"/>
            </w:r>
            <w:r>
              <w:rPr>
                <w:noProof/>
                <w:webHidden/>
              </w:rPr>
              <w:instrText xml:space="preserve"> PAGEREF _Toc105920865 \h </w:instrText>
            </w:r>
            <w:r>
              <w:rPr>
                <w:noProof/>
                <w:webHidden/>
              </w:rPr>
            </w:r>
            <w:r>
              <w:rPr>
                <w:noProof/>
                <w:webHidden/>
              </w:rPr>
              <w:fldChar w:fldCharType="separate"/>
            </w:r>
            <w:r>
              <w:rPr>
                <w:noProof/>
                <w:webHidden/>
              </w:rPr>
              <w:t>58</w:t>
            </w:r>
            <w:r>
              <w:rPr>
                <w:noProof/>
                <w:webHidden/>
              </w:rPr>
              <w:fldChar w:fldCharType="end"/>
            </w:r>
          </w:hyperlink>
        </w:p>
        <w:p w14:paraId="00997957"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66" w:history="1">
            <w:r w:rsidRPr="007A6D17">
              <w:rPr>
                <w:rStyle w:val="Hyperlink"/>
                <w:noProof/>
                <w:lang w:val="nl-NL"/>
              </w:rPr>
              <w:t>Bijlage 3 Analyseplan observaties</w:t>
            </w:r>
            <w:r>
              <w:rPr>
                <w:noProof/>
                <w:webHidden/>
              </w:rPr>
              <w:tab/>
            </w:r>
            <w:r>
              <w:rPr>
                <w:noProof/>
                <w:webHidden/>
              </w:rPr>
              <w:fldChar w:fldCharType="begin"/>
            </w:r>
            <w:r>
              <w:rPr>
                <w:noProof/>
                <w:webHidden/>
              </w:rPr>
              <w:instrText xml:space="preserve"> PAGEREF _Toc105920866 \h </w:instrText>
            </w:r>
            <w:r>
              <w:rPr>
                <w:noProof/>
                <w:webHidden/>
              </w:rPr>
            </w:r>
            <w:r>
              <w:rPr>
                <w:noProof/>
                <w:webHidden/>
              </w:rPr>
              <w:fldChar w:fldCharType="separate"/>
            </w:r>
            <w:r>
              <w:rPr>
                <w:noProof/>
                <w:webHidden/>
              </w:rPr>
              <w:t>62</w:t>
            </w:r>
            <w:r>
              <w:rPr>
                <w:noProof/>
                <w:webHidden/>
              </w:rPr>
              <w:fldChar w:fldCharType="end"/>
            </w:r>
          </w:hyperlink>
        </w:p>
        <w:p w14:paraId="1AD09EAD"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67" w:history="1">
            <w:r w:rsidRPr="007A6D17">
              <w:rPr>
                <w:rStyle w:val="Hyperlink"/>
                <w:noProof/>
              </w:rPr>
              <w:t>Bijlage 4 Topiclijst Feedback Capture Grid method</w:t>
            </w:r>
            <w:r>
              <w:rPr>
                <w:noProof/>
                <w:webHidden/>
              </w:rPr>
              <w:tab/>
            </w:r>
            <w:r>
              <w:rPr>
                <w:noProof/>
                <w:webHidden/>
              </w:rPr>
              <w:fldChar w:fldCharType="begin"/>
            </w:r>
            <w:r>
              <w:rPr>
                <w:noProof/>
                <w:webHidden/>
              </w:rPr>
              <w:instrText xml:space="preserve"> PAGEREF _Toc105920867 \h </w:instrText>
            </w:r>
            <w:r>
              <w:rPr>
                <w:noProof/>
                <w:webHidden/>
              </w:rPr>
            </w:r>
            <w:r>
              <w:rPr>
                <w:noProof/>
                <w:webHidden/>
              </w:rPr>
              <w:fldChar w:fldCharType="separate"/>
            </w:r>
            <w:r>
              <w:rPr>
                <w:noProof/>
                <w:webHidden/>
              </w:rPr>
              <w:t>63</w:t>
            </w:r>
            <w:r>
              <w:rPr>
                <w:noProof/>
                <w:webHidden/>
              </w:rPr>
              <w:fldChar w:fldCharType="end"/>
            </w:r>
          </w:hyperlink>
        </w:p>
        <w:p w14:paraId="506422CC"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68" w:history="1">
            <w:r w:rsidRPr="007A6D17">
              <w:rPr>
                <w:rStyle w:val="Hyperlink"/>
                <w:noProof/>
              </w:rPr>
              <w:t>Bijlage 5 Analyseplan Feedback Capture Grid method</w:t>
            </w:r>
            <w:r>
              <w:rPr>
                <w:noProof/>
                <w:webHidden/>
              </w:rPr>
              <w:tab/>
            </w:r>
            <w:r>
              <w:rPr>
                <w:noProof/>
                <w:webHidden/>
              </w:rPr>
              <w:fldChar w:fldCharType="begin"/>
            </w:r>
            <w:r>
              <w:rPr>
                <w:noProof/>
                <w:webHidden/>
              </w:rPr>
              <w:instrText xml:space="preserve"> PAGEREF _Toc105920868 \h </w:instrText>
            </w:r>
            <w:r>
              <w:rPr>
                <w:noProof/>
                <w:webHidden/>
              </w:rPr>
            </w:r>
            <w:r>
              <w:rPr>
                <w:noProof/>
                <w:webHidden/>
              </w:rPr>
              <w:fldChar w:fldCharType="separate"/>
            </w:r>
            <w:r>
              <w:rPr>
                <w:noProof/>
                <w:webHidden/>
              </w:rPr>
              <w:t>64</w:t>
            </w:r>
            <w:r>
              <w:rPr>
                <w:noProof/>
                <w:webHidden/>
              </w:rPr>
              <w:fldChar w:fldCharType="end"/>
            </w:r>
          </w:hyperlink>
        </w:p>
        <w:p w14:paraId="2C97CA2F"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69" w:history="1">
            <w:r w:rsidRPr="007A6D17">
              <w:rPr>
                <w:rStyle w:val="Hyperlink"/>
                <w:noProof/>
                <w:lang w:val="nl-NL"/>
              </w:rPr>
              <w:t>Bijlage 6 Resultaten eerste observatie</w:t>
            </w:r>
            <w:r>
              <w:rPr>
                <w:noProof/>
                <w:webHidden/>
              </w:rPr>
              <w:tab/>
            </w:r>
            <w:r>
              <w:rPr>
                <w:noProof/>
                <w:webHidden/>
              </w:rPr>
              <w:fldChar w:fldCharType="begin"/>
            </w:r>
            <w:r>
              <w:rPr>
                <w:noProof/>
                <w:webHidden/>
              </w:rPr>
              <w:instrText xml:space="preserve"> PAGEREF _Toc105920869 \h </w:instrText>
            </w:r>
            <w:r>
              <w:rPr>
                <w:noProof/>
                <w:webHidden/>
              </w:rPr>
            </w:r>
            <w:r>
              <w:rPr>
                <w:noProof/>
                <w:webHidden/>
              </w:rPr>
              <w:fldChar w:fldCharType="separate"/>
            </w:r>
            <w:r>
              <w:rPr>
                <w:noProof/>
                <w:webHidden/>
              </w:rPr>
              <w:t>67</w:t>
            </w:r>
            <w:r>
              <w:rPr>
                <w:noProof/>
                <w:webHidden/>
              </w:rPr>
              <w:fldChar w:fldCharType="end"/>
            </w:r>
          </w:hyperlink>
        </w:p>
        <w:p w14:paraId="5634359B"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70" w:history="1">
            <w:r w:rsidRPr="007A6D17">
              <w:rPr>
                <w:rStyle w:val="Hyperlink"/>
                <w:noProof/>
                <w:lang w:val="nl-NL"/>
              </w:rPr>
              <w:t>Bijlage 7 aanpassing werkboek</w:t>
            </w:r>
            <w:r>
              <w:rPr>
                <w:noProof/>
                <w:webHidden/>
              </w:rPr>
              <w:tab/>
            </w:r>
            <w:r>
              <w:rPr>
                <w:noProof/>
                <w:webHidden/>
              </w:rPr>
              <w:fldChar w:fldCharType="begin"/>
            </w:r>
            <w:r>
              <w:rPr>
                <w:noProof/>
                <w:webHidden/>
              </w:rPr>
              <w:instrText xml:space="preserve"> PAGEREF _Toc105920870 \h </w:instrText>
            </w:r>
            <w:r>
              <w:rPr>
                <w:noProof/>
                <w:webHidden/>
              </w:rPr>
            </w:r>
            <w:r>
              <w:rPr>
                <w:noProof/>
                <w:webHidden/>
              </w:rPr>
              <w:fldChar w:fldCharType="separate"/>
            </w:r>
            <w:r>
              <w:rPr>
                <w:noProof/>
                <w:webHidden/>
              </w:rPr>
              <w:t>69</w:t>
            </w:r>
            <w:r>
              <w:rPr>
                <w:noProof/>
                <w:webHidden/>
              </w:rPr>
              <w:fldChar w:fldCharType="end"/>
            </w:r>
          </w:hyperlink>
        </w:p>
        <w:p w14:paraId="2BF94E8E" w14:textId="77777777" w:rsidR="00414730" w:rsidRDefault="00414730">
          <w:pPr>
            <w:pStyle w:val="Inhopg3"/>
            <w:tabs>
              <w:tab w:val="right" w:pos="9056"/>
            </w:tabs>
            <w:rPr>
              <w:rFonts w:asciiTheme="minorHAnsi" w:eastAsiaTheme="minorEastAsia" w:hAnsiTheme="minorHAnsi"/>
              <w:smallCaps w:val="0"/>
              <w:noProof/>
              <w:sz w:val="24"/>
              <w:szCs w:val="24"/>
              <w:lang w:val="nl-NL" w:eastAsia="nl-NL"/>
            </w:rPr>
          </w:pPr>
          <w:hyperlink w:anchor="_Toc105920871" w:history="1">
            <w:r>
              <w:rPr>
                <w:noProof/>
                <w:webHidden/>
              </w:rPr>
              <w:tab/>
            </w:r>
            <w:r>
              <w:rPr>
                <w:noProof/>
                <w:webHidden/>
              </w:rPr>
              <w:fldChar w:fldCharType="begin"/>
            </w:r>
            <w:r>
              <w:rPr>
                <w:noProof/>
                <w:webHidden/>
              </w:rPr>
              <w:instrText xml:space="preserve"> PAGEREF _Toc105920871 \h </w:instrText>
            </w:r>
            <w:r>
              <w:rPr>
                <w:noProof/>
                <w:webHidden/>
              </w:rPr>
            </w:r>
            <w:r>
              <w:rPr>
                <w:noProof/>
                <w:webHidden/>
              </w:rPr>
              <w:fldChar w:fldCharType="separate"/>
            </w:r>
            <w:r>
              <w:rPr>
                <w:noProof/>
                <w:webHidden/>
              </w:rPr>
              <w:t>69</w:t>
            </w:r>
            <w:r>
              <w:rPr>
                <w:noProof/>
                <w:webHidden/>
              </w:rPr>
              <w:fldChar w:fldCharType="end"/>
            </w:r>
          </w:hyperlink>
        </w:p>
        <w:p w14:paraId="16476FDC"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72" w:history="1">
            <w:r w:rsidRPr="007A6D17">
              <w:rPr>
                <w:rStyle w:val="Hyperlink"/>
                <w:noProof/>
                <w:lang w:val="nl-NL"/>
              </w:rPr>
              <w:t>Bijlage 8 sociale invloed</w:t>
            </w:r>
            <w:r>
              <w:rPr>
                <w:noProof/>
                <w:webHidden/>
              </w:rPr>
              <w:tab/>
            </w:r>
            <w:r>
              <w:rPr>
                <w:noProof/>
                <w:webHidden/>
              </w:rPr>
              <w:fldChar w:fldCharType="begin"/>
            </w:r>
            <w:r>
              <w:rPr>
                <w:noProof/>
                <w:webHidden/>
              </w:rPr>
              <w:instrText xml:space="preserve"> PAGEREF _Toc105920872 \h </w:instrText>
            </w:r>
            <w:r>
              <w:rPr>
                <w:noProof/>
                <w:webHidden/>
              </w:rPr>
            </w:r>
            <w:r>
              <w:rPr>
                <w:noProof/>
                <w:webHidden/>
              </w:rPr>
              <w:fldChar w:fldCharType="separate"/>
            </w:r>
            <w:r>
              <w:rPr>
                <w:noProof/>
                <w:webHidden/>
              </w:rPr>
              <w:t>70</w:t>
            </w:r>
            <w:r>
              <w:rPr>
                <w:noProof/>
                <w:webHidden/>
              </w:rPr>
              <w:fldChar w:fldCharType="end"/>
            </w:r>
          </w:hyperlink>
        </w:p>
        <w:p w14:paraId="4D9B0F55"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73" w:history="1">
            <w:r w:rsidRPr="007A6D17">
              <w:rPr>
                <w:rStyle w:val="Hyperlink"/>
                <w:noProof/>
                <w:lang w:val="nl-NL"/>
              </w:rPr>
              <w:t>Bijlage 9 aanpassing nabespreking</w:t>
            </w:r>
            <w:r>
              <w:rPr>
                <w:noProof/>
                <w:webHidden/>
              </w:rPr>
              <w:tab/>
            </w:r>
            <w:r>
              <w:rPr>
                <w:noProof/>
                <w:webHidden/>
              </w:rPr>
              <w:fldChar w:fldCharType="begin"/>
            </w:r>
            <w:r>
              <w:rPr>
                <w:noProof/>
                <w:webHidden/>
              </w:rPr>
              <w:instrText xml:space="preserve"> PAGEREF _Toc105920873 \h </w:instrText>
            </w:r>
            <w:r>
              <w:rPr>
                <w:noProof/>
                <w:webHidden/>
              </w:rPr>
            </w:r>
            <w:r>
              <w:rPr>
                <w:noProof/>
                <w:webHidden/>
              </w:rPr>
              <w:fldChar w:fldCharType="separate"/>
            </w:r>
            <w:r>
              <w:rPr>
                <w:noProof/>
                <w:webHidden/>
              </w:rPr>
              <w:t>71</w:t>
            </w:r>
            <w:r>
              <w:rPr>
                <w:noProof/>
                <w:webHidden/>
              </w:rPr>
              <w:fldChar w:fldCharType="end"/>
            </w:r>
          </w:hyperlink>
        </w:p>
        <w:p w14:paraId="50A80380"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74" w:history="1">
            <w:r w:rsidRPr="007A6D17">
              <w:rPr>
                <w:rStyle w:val="Hyperlink"/>
                <w:noProof/>
                <w:lang w:val="nl-NL"/>
              </w:rPr>
              <w:t>Bijlage 10 Ethische verantwoording</w:t>
            </w:r>
            <w:r>
              <w:rPr>
                <w:noProof/>
                <w:webHidden/>
              </w:rPr>
              <w:tab/>
            </w:r>
            <w:r>
              <w:rPr>
                <w:noProof/>
                <w:webHidden/>
              </w:rPr>
              <w:fldChar w:fldCharType="begin"/>
            </w:r>
            <w:r>
              <w:rPr>
                <w:noProof/>
                <w:webHidden/>
              </w:rPr>
              <w:instrText xml:space="preserve"> PAGEREF _Toc105920874 \h </w:instrText>
            </w:r>
            <w:r>
              <w:rPr>
                <w:noProof/>
                <w:webHidden/>
              </w:rPr>
            </w:r>
            <w:r>
              <w:rPr>
                <w:noProof/>
                <w:webHidden/>
              </w:rPr>
              <w:fldChar w:fldCharType="separate"/>
            </w:r>
            <w:r>
              <w:rPr>
                <w:noProof/>
                <w:webHidden/>
              </w:rPr>
              <w:t>72</w:t>
            </w:r>
            <w:r>
              <w:rPr>
                <w:noProof/>
                <w:webHidden/>
              </w:rPr>
              <w:fldChar w:fldCharType="end"/>
            </w:r>
          </w:hyperlink>
        </w:p>
        <w:p w14:paraId="589B1440" w14:textId="77777777" w:rsidR="00414730" w:rsidRDefault="00414730">
          <w:pPr>
            <w:pStyle w:val="Inhopg2"/>
            <w:tabs>
              <w:tab w:val="right" w:pos="9056"/>
            </w:tabs>
            <w:rPr>
              <w:rFonts w:asciiTheme="minorHAnsi" w:eastAsiaTheme="minorEastAsia" w:hAnsiTheme="minorHAnsi"/>
              <w:b w:val="0"/>
              <w:bCs w:val="0"/>
              <w:smallCaps w:val="0"/>
              <w:noProof/>
              <w:sz w:val="24"/>
              <w:szCs w:val="24"/>
              <w:lang w:val="nl-NL" w:eastAsia="nl-NL"/>
            </w:rPr>
          </w:pPr>
          <w:hyperlink w:anchor="_Toc105920875" w:history="1">
            <w:r w:rsidRPr="007A6D17">
              <w:rPr>
                <w:rStyle w:val="Hyperlink"/>
                <w:noProof/>
                <w:lang w:val="nl-NL"/>
              </w:rPr>
              <w:t>Bijlage 11 toestemmingsformulier interventie en onderzoek</w:t>
            </w:r>
            <w:r>
              <w:rPr>
                <w:noProof/>
                <w:webHidden/>
              </w:rPr>
              <w:tab/>
            </w:r>
            <w:r>
              <w:rPr>
                <w:noProof/>
                <w:webHidden/>
              </w:rPr>
              <w:fldChar w:fldCharType="begin"/>
            </w:r>
            <w:r>
              <w:rPr>
                <w:noProof/>
                <w:webHidden/>
              </w:rPr>
              <w:instrText xml:space="preserve"> PAGEREF _Toc105920875 \h </w:instrText>
            </w:r>
            <w:r>
              <w:rPr>
                <w:noProof/>
                <w:webHidden/>
              </w:rPr>
            </w:r>
            <w:r>
              <w:rPr>
                <w:noProof/>
                <w:webHidden/>
              </w:rPr>
              <w:fldChar w:fldCharType="separate"/>
            </w:r>
            <w:r>
              <w:rPr>
                <w:noProof/>
                <w:webHidden/>
              </w:rPr>
              <w:t>73</w:t>
            </w:r>
            <w:r>
              <w:rPr>
                <w:noProof/>
                <w:webHidden/>
              </w:rPr>
              <w:fldChar w:fldCharType="end"/>
            </w:r>
          </w:hyperlink>
        </w:p>
        <w:p w14:paraId="145D32D3" w14:textId="77777777" w:rsidR="00AB47E0" w:rsidRDefault="009B5549" w:rsidP="00AB47E0">
          <w:pPr>
            <w:rPr>
              <w:noProof/>
            </w:rPr>
          </w:pPr>
          <w:r>
            <w:rPr>
              <w:b/>
              <w:bCs/>
              <w:noProof/>
            </w:rPr>
            <w:fldChar w:fldCharType="end"/>
          </w:r>
        </w:p>
      </w:sdtContent>
    </w:sdt>
    <w:p w14:paraId="155F379D" w14:textId="77777777" w:rsidR="00FB7977" w:rsidRDefault="00FB7977" w:rsidP="00AB47E0">
      <w:pPr>
        <w:rPr>
          <w:lang w:val="nl-NL"/>
        </w:rPr>
      </w:pPr>
    </w:p>
    <w:p w14:paraId="00E5397C" w14:textId="77777777" w:rsidR="00FB7977" w:rsidRDefault="00FB7977" w:rsidP="00AB47E0">
      <w:pPr>
        <w:rPr>
          <w:lang w:val="nl-NL"/>
        </w:rPr>
      </w:pPr>
    </w:p>
    <w:p w14:paraId="53151347" w14:textId="77777777" w:rsidR="005C68EF" w:rsidRDefault="005C68EF" w:rsidP="00AB47E0">
      <w:pPr>
        <w:rPr>
          <w:lang w:val="nl-NL"/>
        </w:rPr>
      </w:pPr>
    </w:p>
    <w:p w14:paraId="2656B4F6" w14:textId="77777777" w:rsidR="005C68EF" w:rsidRDefault="005C68EF" w:rsidP="00AB47E0">
      <w:pPr>
        <w:rPr>
          <w:lang w:val="nl-NL"/>
        </w:rPr>
      </w:pPr>
    </w:p>
    <w:p w14:paraId="6768F9B6" w14:textId="77777777" w:rsidR="005C68EF" w:rsidRDefault="005C68EF" w:rsidP="00AB47E0">
      <w:pPr>
        <w:rPr>
          <w:lang w:val="nl-NL"/>
        </w:rPr>
      </w:pPr>
    </w:p>
    <w:p w14:paraId="4140ABBC" w14:textId="77777777" w:rsidR="005C68EF" w:rsidRDefault="005C68EF" w:rsidP="00AB47E0">
      <w:pPr>
        <w:rPr>
          <w:lang w:val="nl-NL"/>
        </w:rPr>
      </w:pPr>
    </w:p>
    <w:p w14:paraId="6909255C" w14:textId="77777777" w:rsidR="005C68EF" w:rsidRDefault="005C68EF" w:rsidP="00AB47E0">
      <w:pPr>
        <w:rPr>
          <w:lang w:val="nl-NL"/>
        </w:rPr>
      </w:pPr>
    </w:p>
    <w:p w14:paraId="1EEB2100" w14:textId="77777777" w:rsidR="005C68EF" w:rsidRDefault="005C68EF" w:rsidP="00AB47E0">
      <w:pPr>
        <w:rPr>
          <w:lang w:val="nl-NL"/>
        </w:rPr>
      </w:pPr>
    </w:p>
    <w:p w14:paraId="3D5DCA07" w14:textId="77777777" w:rsidR="005C68EF" w:rsidRDefault="005C68EF" w:rsidP="00AB47E0">
      <w:pPr>
        <w:rPr>
          <w:lang w:val="nl-NL"/>
        </w:rPr>
      </w:pPr>
    </w:p>
    <w:p w14:paraId="521C3DE4" w14:textId="77777777" w:rsidR="005C68EF" w:rsidRDefault="005C68EF" w:rsidP="00AB47E0">
      <w:pPr>
        <w:rPr>
          <w:lang w:val="nl-NL"/>
        </w:rPr>
      </w:pPr>
    </w:p>
    <w:p w14:paraId="207F3B62" w14:textId="77777777" w:rsidR="005C68EF" w:rsidRDefault="005C68EF" w:rsidP="00AB47E0">
      <w:pPr>
        <w:rPr>
          <w:lang w:val="nl-NL"/>
        </w:rPr>
      </w:pPr>
    </w:p>
    <w:p w14:paraId="4C15D320" w14:textId="77777777" w:rsidR="005C68EF" w:rsidRDefault="005C68EF" w:rsidP="00AB47E0">
      <w:pPr>
        <w:rPr>
          <w:lang w:val="nl-NL"/>
        </w:rPr>
      </w:pPr>
    </w:p>
    <w:p w14:paraId="7C515920" w14:textId="77777777" w:rsidR="005C68EF" w:rsidRDefault="005C68EF" w:rsidP="00AB47E0">
      <w:pPr>
        <w:rPr>
          <w:lang w:val="nl-NL"/>
        </w:rPr>
      </w:pPr>
    </w:p>
    <w:p w14:paraId="57D50D0C" w14:textId="77777777" w:rsidR="005C68EF" w:rsidRDefault="005C68EF" w:rsidP="00AB47E0">
      <w:pPr>
        <w:rPr>
          <w:lang w:val="nl-NL"/>
        </w:rPr>
      </w:pPr>
    </w:p>
    <w:p w14:paraId="236258E8" w14:textId="77777777" w:rsidR="005C68EF" w:rsidRDefault="005C68EF" w:rsidP="00AB47E0">
      <w:pPr>
        <w:rPr>
          <w:lang w:val="nl-NL"/>
        </w:rPr>
      </w:pPr>
    </w:p>
    <w:p w14:paraId="0EF98411" w14:textId="77777777" w:rsidR="005C68EF" w:rsidRDefault="005C68EF" w:rsidP="00AB47E0">
      <w:pPr>
        <w:rPr>
          <w:lang w:val="nl-NL"/>
        </w:rPr>
      </w:pPr>
    </w:p>
    <w:p w14:paraId="154C341B" w14:textId="77777777" w:rsidR="005C68EF" w:rsidRDefault="005C68EF" w:rsidP="00AB47E0">
      <w:pPr>
        <w:rPr>
          <w:lang w:val="nl-NL"/>
        </w:rPr>
      </w:pPr>
    </w:p>
    <w:p w14:paraId="27779E91" w14:textId="77777777" w:rsidR="005C68EF" w:rsidRDefault="005C68EF" w:rsidP="00AB47E0">
      <w:pPr>
        <w:rPr>
          <w:lang w:val="nl-NL"/>
        </w:rPr>
      </w:pPr>
    </w:p>
    <w:p w14:paraId="330AE157" w14:textId="77777777" w:rsidR="005C68EF" w:rsidRDefault="005C68EF" w:rsidP="00AB47E0">
      <w:pPr>
        <w:rPr>
          <w:lang w:val="nl-NL"/>
        </w:rPr>
      </w:pPr>
    </w:p>
    <w:p w14:paraId="7E51E276" w14:textId="36131018" w:rsidR="00666BDC" w:rsidRPr="00AB47E0" w:rsidRDefault="00666BDC" w:rsidP="00FB7977">
      <w:pPr>
        <w:pStyle w:val="Kop1"/>
      </w:pPr>
      <w:bookmarkStart w:id="1" w:name="_Toc105920805"/>
      <w:r>
        <w:rPr>
          <w:lang w:val="nl-NL"/>
        </w:rPr>
        <w:lastRenderedPageBreak/>
        <w:t>Samenvatting</w:t>
      </w:r>
      <w:bookmarkEnd w:id="1"/>
    </w:p>
    <w:p w14:paraId="53B24298" w14:textId="3BEB464E" w:rsidR="001E5A93" w:rsidRDefault="00FB7977" w:rsidP="00FB7977">
      <w:pPr>
        <w:rPr>
          <w:lang w:val="nl-NL"/>
        </w:rPr>
      </w:pPr>
      <w:r>
        <w:rPr>
          <w:lang w:val="nl-NL"/>
        </w:rPr>
        <w:t>Het afgelopen jaar heeft er een onderzoek plaatsgevonden naar hoe een nieuwsgierige houding bij leerlingen op de middelbare school kan worde</w:t>
      </w:r>
      <w:r w:rsidR="00372CB6">
        <w:rPr>
          <w:lang w:val="nl-NL"/>
        </w:rPr>
        <w:t xml:space="preserve">n gestimuleerd door docenten. Het hebben van een nieuwsgierige houding heeft veel positieve effecten op leerlingen zoals het beter onthouden van stof, het hebben van sterkere sociale relaties, ontwikkelen van creativiteit, het sneller aangaan van uitdagingen, makkelijk aanpassen aan de omgeving en het sneller ontwikkelen van nieuwe vaardigheden. Daarnaast is een nieuwsgierige leerling over het algemeen gelukkiger. Voor docenten is het ook een stuk aangenamer om aan nieuwsgierige leerlingen les te geven. </w:t>
      </w:r>
      <w:r w:rsidR="001E5A93">
        <w:rPr>
          <w:lang w:val="nl-NL"/>
        </w:rPr>
        <w:t xml:space="preserve">Docenten hebben een belangrijk aandeel in de mate van nieuwsgierigheid van leerlingen en kunnen hier invloed op uitoefenen. </w:t>
      </w:r>
      <w:r>
        <w:rPr>
          <w:lang w:val="nl-NL"/>
        </w:rPr>
        <w:t xml:space="preserve">Vanuit het literatuur en veldonderzoek </w:t>
      </w:r>
      <w:r w:rsidR="001E5A93">
        <w:rPr>
          <w:lang w:val="nl-NL"/>
        </w:rPr>
        <w:t>zijn vijf aspecten geïdentificeerd</w:t>
      </w:r>
      <w:r>
        <w:rPr>
          <w:lang w:val="nl-NL"/>
        </w:rPr>
        <w:t xml:space="preserve"> die invloed hebben op nieuwsgierigheid </w:t>
      </w:r>
      <w:r w:rsidR="001E5A93">
        <w:rPr>
          <w:lang w:val="nl-NL"/>
        </w:rPr>
        <w:t xml:space="preserve">bij leerlingen </w:t>
      </w:r>
      <w:r>
        <w:rPr>
          <w:lang w:val="nl-NL"/>
        </w:rPr>
        <w:t>namelijk: verwondering, autonomie, sociale omgeving,</w:t>
      </w:r>
      <w:r w:rsidR="00372CB6">
        <w:rPr>
          <w:lang w:val="nl-NL"/>
        </w:rPr>
        <w:t xml:space="preserve"> onzekerheid en het nut inzien. </w:t>
      </w:r>
    </w:p>
    <w:p w14:paraId="1C8677FE" w14:textId="04351B82" w:rsidR="00372CB6" w:rsidRDefault="001E5A93" w:rsidP="00FB7977">
      <w:pPr>
        <w:rPr>
          <w:lang w:val="nl-NL"/>
        </w:rPr>
      </w:pPr>
      <w:r>
        <w:rPr>
          <w:lang w:val="nl-NL"/>
        </w:rPr>
        <w:tab/>
        <w:t xml:space="preserve">Om de docenten handvatten te bieden in het stimuleren van nieuwsgierigheid bij leerlingen is een interventie ontworpen. Aan de hand van de vijf aspecten die uit de literatuur naar voren kwamen, is een educatieve escape room ontwikkeld. </w:t>
      </w:r>
      <w:r w:rsidR="00372CB6">
        <w:rPr>
          <w:lang w:val="nl-NL"/>
        </w:rPr>
        <w:t xml:space="preserve">Een educatieve escape room is een vorm van </w:t>
      </w:r>
      <w:proofErr w:type="spellStart"/>
      <w:r w:rsidR="00372CB6">
        <w:rPr>
          <w:lang w:val="nl-NL"/>
        </w:rPr>
        <w:t>serious</w:t>
      </w:r>
      <w:proofErr w:type="spellEnd"/>
      <w:r w:rsidR="00372CB6">
        <w:rPr>
          <w:lang w:val="nl-NL"/>
        </w:rPr>
        <w:t xml:space="preserve"> </w:t>
      </w:r>
      <w:proofErr w:type="spellStart"/>
      <w:r w:rsidR="00372CB6">
        <w:rPr>
          <w:lang w:val="nl-NL"/>
        </w:rPr>
        <w:t>gaming</w:t>
      </w:r>
      <w:proofErr w:type="spellEnd"/>
      <w:r w:rsidR="00372CB6">
        <w:rPr>
          <w:lang w:val="nl-NL"/>
        </w:rPr>
        <w:t xml:space="preserve"> waarbij de docenten moeten samenwerken om puzzels op te lossen, door de puzzels op te lossen komen de docenten in aanraking met theorie waardoor ze nieuwe kennis, inzichten en vaardigheden krijgen. </w:t>
      </w:r>
    </w:p>
    <w:p w14:paraId="215AFC1A" w14:textId="59E68213" w:rsidR="001E5A93" w:rsidRDefault="001E5A93" w:rsidP="00FB7977">
      <w:pPr>
        <w:rPr>
          <w:lang w:val="nl-NL"/>
        </w:rPr>
      </w:pPr>
      <w:r>
        <w:rPr>
          <w:lang w:val="nl-NL"/>
        </w:rPr>
        <w:tab/>
      </w:r>
      <w:r w:rsidR="000D00F7">
        <w:rPr>
          <w:lang w:val="nl-NL"/>
        </w:rPr>
        <w:t>De escape room is ontworpen aan de hand van verschillende psychologische theorieën</w:t>
      </w:r>
      <w:r w:rsidR="00A1416E">
        <w:rPr>
          <w:lang w:val="nl-NL"/>
        </w:rPr>
        <w:t xml:space="preserve"> en literatuur.</w:t>
      </w:r>
      <w:r>
        <w:rPr>
          <w:lang w:val="nl-NL"/>
        </w:rPr>
        <w:t xml:space="preserve"> </w:t>
      </w:r>
      <w:r w:rsidR="00FA23D2">
        <w:rPr>
          <w:lang w:val="nl-NL"/>
        </w:rPr>
        <w:t xml:space="preserve">Een psychologische theorie </w:t>
      </w:r>
      <w:r w:rsidR="00DF283E">
        <w:rPr>
          <w:lang w:val="nl-NL"/>
        </w:rPr>
        <w:t xml:space="preserve">die mee is genomen tijdens het ontwerpen van de escape room en </w:t>
      </w:r>
      <w:r w:rsidR="00FA23D2">
        <w:rPr>
          <w:lang w:val="nl-NL"/>
        </w:rPr>
        <w:t xml:space="preserve">waarmee de motivatie van de docenten </w:t>
      </w:r>
      <w:r w:rsidR="008A1389">
        <w:rPr>
          <w:lang w:val="nl-NL"/>
        </w:rPr>
        <w:t xml:space="preserve">wordt gestimuleerd is de zelf determinatie theorie. Door in te spelen op de drie basis behoeftes, autonomie, verbondenheid en competentie, die in de zelf determinatie theorie naar voren komen wordt de motivatie van de docenten die deelnemen verhoogd. Daarnaast is er tijdens het ontwerpen rekening gehouden met de experimentele leercyclus om de inhoud van de escape room zo effectief mogelijk over te brengen. Omdat het gaat om een vorm van </w:t>
      </w:r>
      <w:proofErr w:type="spellStart"/>
      <w:r w:rsidR="008A1389">
        <w:rPr>
          <w:lang w:val="nl-NL"/>
        </w:rPr>
        <w:t>serious</w:t>
      </w:r>
      <w:proofErr w:type="spellEnd"/>
      <w:r w:rsidR="008A1389">
        <w:rPr>
          <w:lang w:val="nl-NL"/>
        </w:rPr>
        <w:t xml:space="preserve"> </w:t>
      </w:r>
      <w:proofErr w:type="spellStart"/>
      <w:r w:rsidR="008A1389">
        <w:rPr>
          <w:lang w:val="nl-NL"/>
        </w:rPr>
        <w:t>gaming</w:t>
      </w:r>
      <w:proofErr w:type="spellEnd"/>
      <w:r w:rsidR="008A1389">
        <w:rPr>
          <w:lang w:val="nl-NL"/>
        </w:rPr>
        <w:t xml:space="preserve"> is er ook rekening gehouden met de flow theorie. Bij </w:t>
      </w:r>
      <w:proofErr w:type="spellStart"/>
      <w:r w:rsidR="008A1389">
        <w:rPr>
          <w:lang w:val="nl-NL"/>
        </w:rPr>
        <w:t>gaming</w:t>
      </w:r>
      <w:proofErr w:type="spellEnd"/>
      <w:r w:rsidR="008A1389">
        <w:rPr>
          <w:lang w:val="nl-NL"/>
        </w:rPr>
        <w:t xml:space="preserve"> is dit een belangrijke theorie omdat dit invloed heeft op de betrokkenheid en de speel ervaring van de spelers. Door de flow mee te nemen in de structuur van de escape room is dan ook gestreefd de ervaring en betrokkenheid zo positief mogelijk te maken. Naast deze drie overkoepelende psychologische theorieën die door de gehele escape room terugkomen, zijn er per aspect en per puzzel nog losstaande literatuur en bronnen gekoppeld, zodat de escape room voldoende onderbouwd wordt. </w:t>
      </w:r>
    </w:p>
    <w:p w14:paraId="72A8C53A" w14:textId="1FBF4C08" w:rsidR="008A1389" w:rsidRDefault="008A1389" w:rsidP="00FB7977">
      <w:pPr>
        <w:rPr>
          <w:lang w:val="nl-NL"/>
        </w:rPr>
      </w:pPr>
      <w:r>
        <w:rPr>
          <w:lang w:val="nl-NL"/>
        </w:rPr>
        <w:tab/>
        <w:t>De escape room is twee keer uitgevoerd door zes docenten in totaal. Tijdens het uitvoeren van de escape room</w:t>
      </w:r>
      <w:r w:rsidR="00D85243">
        <w:rPr>
          <w:lang w:val="nl-NL"/>
        </w:rPr>
        <w:t xml:space="preserve"> heeft er een observatie plaatsgevonden om te achterhalen wat de zichtbare knelpunten en succespunten zijn. De observatie is uitgevoerd aan de hand van een observatieschema</w:t>
      </w:r>
      <w:r w:rsidR="00B039D4">
        <w:rPr>
          <w:lang w:val="nl-NL"/>
        </w:rPr>
        <w:t xml:space="preserve">. Daarnaast zijn er na de uitvoeringen van de interventie evaluaties geweest. De evaluaties vonden plaats met door middel van een semi gestructureerd interview. Het doel van de evaluaties was het achterhalen van de succesfactoren en de belemmerende factoren die de docenten ervaarde tijdens de escape room. Door middel van de Feedback </w:t>
      </w:r>
      <w:proofErr w:type="spellStart"/>
      <w:r w:rsidR="00B039D4">
        <w:rPr>
          <w:lang w:val="nl-NL"/>
        </w:rPr>
        <w:t>Capture</w:t>
      </w:r>
      <w:proofErr w:type="spellEnd"/>
      <w:r w:rsidR="00B039D4">
        <w:rPr>
          <w:lang w:val="nl-NL"/>
        </w:rPr>
        <w:t xml:space="preserve"> </w:t>
      </w:r>
      <w:proofErr w:type="spellStart"/>
      <w:r w:rsidR="00B039D4">
        <w:rPr>
          <w:lang w:val="nl-NL"/>
        </w:rPr>
        <w:t>Grid</w:t>
      </w:r>
      <w:proofErr w:type="spellEnd"/>
      <w:r w:rsidR="00B039D4">
        <w:rPr>
          <w:lang w:val="nl-NL"/>
        </w:rPr>
        <w:t xml:space="preserve"> methode is de feedback die de docenten kregen geanalyseerd. </w:t>
      </w:r>
    </w:p>
    <w:p w14:paraId="39702EC7" w14:textId="1EC229A3" w:rsidR="00B039D4" w:rsidRDefault="00B039D4" w:rsidP="00FB7977">
      <w:pPr>
        <w:rPr>
          <w:lang w:val="nl-NL"/>
        </w:rPr>
      </w:pPr>
      <w:r>
        <w:rPr>
          <w:lang w:val="nl-NL"/>
        </w:rPr>
        <w:tab/>
        <w:t>Uit de observ</w:t>
      </w:r>
      <w:r w:rsidR="00F412BD">
        <w:rPr>
          <w:lang w:val="nl-NL"/>
        </w:rPr>
        <w:t>atie en evaluatie zijn een aantal succes en belemmerende factoren naar voren gekomen die de uitkomst van de escape room beïnvloeden. Succesfactoren waren de vorm van de interventie en hoe deze aansluit bij de doelgroep, de manier waarop de escape room zorgt voor verbondenheid doordat er</w:t>
      </w:r>
      <w:r w:rsidR="0053491D">
        <w:rPr>
          <w:lang w:val="nl-NL"/>
        </w:rPr>
        <w:t xml:space="preserve"> veel moet worden samengewerkt. </w:t>
      </w:r>
      <w:r w:rsidR="002A0950">
        <w:rPr>
          <w:lang w:val="nl-NL"/>
        </w:rPr>
        <w:t xml:space="preserve">De docenten gaven aan dat ze het prettig vonden dat er echt een taak was voor de docenten en dat ze daardoor actief opzoek waren naar informatie. </w:t>
      </w:r>
      <w:r w:rsidR="0053491D">
        <w:rPr>
          <w:lang w:val="nl-NL"/>
        </w:rPr>
        <w:t xml:space="preserve">Daarnaast gaven de docenten aan dat ze door de escape room nieuwe inzichten hebben verkregen. </w:t>
      </w:r>
      <w:r w:rsidR="002A0950">
        <w:rPr>
          <w:lang w:val="nl-NL"/>
        </w:rPr>
        <w:t>Echter waren er ook wat belemmerende factoren naar voren gekomen die hebben geleid naar vijf a</w:t>
      </w:r>
      <w:r w:rsidR="007C5EA3">
        <w:rPr>
          <w:lang w:val="nl-NL"/>
        </w:rPr>
        <w:t xml:space="preserve">anpassingen aan de escape room. Zo zorgde de vragen in het werkboek ervoor dat docenten uit de flow werden gehaald, zaten er wat fouten in de structuur waardoor er soms informatie ontbrak, waren twee opdrachten onduidelijk en bereikte de nabespreking niet zijn doel. </w:t>
      </w:r>
    </w:p>
    <w:p w14:paraId="5AECD454" w14:textId="77777777" w:rsidR="002F054E" w:rsidRDefault="007C5EA3" w:rsidP="002F054E">
      <w:pPr>
        <w:rPr>
          <w:lang w:val="nl-NL"/>
        </w:rPr>
      </w:pPr>
      <w:r>
        <w:rPr>
          <w:lang w:val="nl-NL"/>
        </w:rPr>
        <w:tab/>
      </w:r>
      <w:r w:rsidR="002F054E">
        <w:rPr>
          <w:lang w:val="nl-NL"/>
        </w:rPr>
        <w:t>De nieuwsgierige escape room maakt docenten bewust en geeft inzicht over hoe nieuwsgierigheid bij leerlingen beïnvloed kan worden. Omdat het een veel voorkomend probleem is dat docenten leerlingen niet nieuwsgierig kunnen maken, is het dan ook een toepasbare interventie. Naast dat het leerzaam is en ondersteuning biedt aan de docenten is het ook een leuke teambuilding oefening die makkelijk kan worden uitgevoerd op studiedagen.</w:t>
      </w:r>
    </w:p>
    <w:p w14:paraId="0D0BF4FC" w14:textId="3949AFDF" w:rsidR="007C5EA3" w:rsidRDefault="002F054E" w:rsidP="00FB7977">
      <w:pPr>
        <w:rPr>
          <w:lang w:val="nl-NL"/>
        </w:rPr>
      </w:pPr>
      <w:r>
        <w:rPr>
          <w:lang w:val="nl-NL"/>
        </w:rPr>
        <w:t xml:space="preserve"> </w:t>
      </w:r>
    </w:p>
    <w:p w14:paraId="4BF1ED7A" w14:textId="77777777" w:rsidR="001E5A93" w:rsidRDefault="001E5A93" w:rsidP="00FB7977">
      <w:pPr>
        <w:rPr>
          <w:lang w:val="nl-NL"/>
        </w:rPr>
      </w:pPr>
    </w:p>
    <w:p w14:paraId="6162A0D4" w14:textId="77777777" w:rsidR="00E6309D" w:rsidRDefault="00E6309D" w:rsidP="00FB7977">
      <w:pPr>
        <w:rPr>
          <w:lang w:val="nl-NL"/>
        </w:rPr>
      </w:pPr>
    </w:p>
    <w:p w14:paraId="62B208FF" w14:textId="77777777" w:rsidR="00E6309D" w:rsidRDefault="00E6309D" w:rsidP="00FB7977">
      <w:pPr>
        <w:rPr>
          <w:lang w:val="nl-NL"/>
        </w:rPr>
      </w:pPr>
    </w:p>
    <w:p w14:paraId="631011F3" w14:textId="77777777" w:rsidR="00E6309D" w:rsidRDefault="00E6309D" w:rsidP="00FB7977">
      <w:pPr>
        <w:rPr>
          <w:lang w:val="nl-NL"/>
        </w:rPr>
      </w:pPr>
    </w:p>
    <w:p w14:paraId="7A8D8605" w14:textId="77777777" w:rsidR="00E6309D" w:rsidRDefault="00E6309D" w:rsidP="00FB7977">
      <w:pPr>
        <w:rPr>
          <w:lang w:val="nl-NL"/>
        </w:rPr>
      </w:pPr>
    </w:p>
    <w:p w14:paraId="3EEBBDD8" w14:textId="7A993C3F" w:rsidR="00113F7A" w:rsidRDefault="00B25A06" w:rsidP="00FB7977">
      <w:pPr>
        <w:rPr>
          <w:lang w:val="nl-NL"/>
        </w:rPr>
      </w:pPr>
      <w:r>
        <w:rPr>
          <w:lang w:val="nl-NL"/>
        </w:rPr>
        <w:t xml:space="preserve"> </w:t>
      </w:r>
    </w:p>
    <w:p w14:paraId="40C70691" w14:textId="7F202735" w:rsidR="00196D08" w:rsidRPr="00FB10C1" w:rsidRDefault="005A33E8" w:rsidP="00FB10C1">
      <w:pPr>
        <w:pStyle w:val="Kop1"/>
        <w:rPr>
          <w:lang w:val="nl-NL"/>
        </w:rPr>
      </w:pPr>
      <w:bookmarkStart w:id="2" w:name="_Toc105920806"/>
      <w:r>
        <w:rPr>
          <w:lang w:val="nl-NL"/>
        </w:rPr>
        <w:lastRenderedPageBreak/>
        <w:t xml:space="preserve">1. </w:t>
      </w:r>
      <w:r w:rsidR="00FB10C1" w:rsidRPr="00FB10C1">
        <w:rPr>
          <w:lang w:val="nl-NL"/>
        </w:rPr>
        <w:t>Inleiding</w:t>
      </w:r>
      <w:bookmarkEnd w:id="2"/>
      <w:r w:rsidR="00FB10C1" w:rsidRPr="00FB10C1">
        <w:rPr>
          <w:lang w:val="nl-NL"/>
        </w:rPr>
        <w:t xml:space="preserve"> </w:t>
      </w:r>
    </w:p>
    <w:p w14:paraId="3AEEE4FF" w14:textId="1481BBEB" w:rsidR="002810FD" w:rsidRDefault="00196D08" w:rsidP="00196D08">
      <w:pPr>
        <w:rPr>
          <w:color w:val="000000" w:themeColor="text1"/>
          <w:lang w:val="nl-NL"/>
        </w:rPr>
      </w:pPr>
      <w:r w:rsidRPr="00FB10C1">
        <w:rPr>
          <w:lang w:val="nl-NL"/>
        </w:rPr>
        <w:t xml:space="preserve">Veel leerlingen op de middelbare school hebben een passieve houding. Deze passieve houding houdt in dat leerlingen geen moeite </w:t>
      </w:r>
      <w:r w:rsidR="002810FD">
        <w:rPr>
          <w:lang w:val="nl-NL"/>
        </w:rPr>
        <w:t>doen</w:t>
      </w:r>
      <w:r w:rsidRPr="00FB10C1">
        <w:rPr>
          <w:lang w:val="nl-NL"/>
        </w:rPr>
        <w:t xml:space="preserve"> om zelf informatie te verzamelen maar afwachten tot de docenten ze alle informatie </w:t>
      </w:r>
      <w:r w:rsidR="002810FD">
        <w:rPr>
          <w:lang w:val="nl-NL"/>
        </w:rPr>
        <w:t>verstrekken</w:t>
      </w:r>
      <w:r w:rsidRPr="00FB10C1">
        <w:rPr>
          <w:lang w:val="nl-NL"/>
        </w:rPr>
        <w:t xml:space="preserve"> (</w:t>
      </w:r>
      <w:r w:rsidR="002810FD">
        <w:rPr>
          <w:lang w:val="nl-NL"/>
        </w:rPr>
        <w:t>P</w:t>
      </w:r>
      <w:r w:rsidRPr="00FB10C1">
        <w:rPr>
          <w:lang w:val="nl-NL"/>
        </w:rPr>
        <w:t xml:space="preserve">ersoonlijke communicatie, 8 september). Een mogelijke verklaring voor deze passieve houding is het gebrek aan nieuwsgierigheid. Nieuwsgierigheid is een belangrijk aspect in het </w:t>
      </w:r>
      <w:r w:rsidR="002810FD">
        <w:rPr>
          <w:lang w:val="nl-NL"/>
        </w:rPr>
        <w:t>opdoen van nieuwe kennis en</w:t>
      </w:r>
      <w:r w:rsidRPr="00FB10C1">
        <w:rPr>
          <w:lang w:val="nl-NL"/>
        </w:rPr>
        <w:t xml:space="preserve"> het ontwikkelen van nieuwe </w:t>
      </w:r>
      <w:r w:rsidRPr="00FB10C1">
        <w:rPr>
          <w:color w:val="000000" w:themeColor="text1"/>
          <w:lang w:val="nl-NL"/>
        </w:rPr>
        <w:t xml:space="preserve">vaardigheden. </w:t>
      </w:r>
    </w:p>
    <w:p w14:paraId="1D8C6FDE" w14:textId="77777777" w:rsidR="002810FD" w:rsidRDefault="002810FD" w:rsidP="00196D08">
      <w:pPr>
        <w:rPr>
          <w:color w:val="000000" w:themeColor="text1"/>
          <w:lang w:val="nl-NL"/>
        </w:rPr>
      </w:pPr>
    </w:p>
    <w:p w14:paraId="2A0064A0" w14:textId="5E3B7639" w:rsidR="002810FD" w:rsidRDefault="00196D08" w:rsidP="00196D08">
      <w:pPr>
        <w:rPr>
          <w:color w:val="000000" w:themeColor="text1"/>
          <w:lang w:val="nl-NL"/>
        </w:rPr>
      </w:pPr>
      <w:r w:rsidRPr="00FB10C1">
        <w:rPr>
          <w:color w:val="000000" w:themeColor="text1"/>
          <w:lang w:val="nl-NL"/>
        </w:rPr>
        <w:t>Nieuwsgierigheid wordt gedefinieerd als d</w:t>
      </w:r>
      <w:r w:rsidR="002810FD">
        <w:rPr>
          <w:color w:val="000000" w:themeColor="text1"/>
          <w:lang w:val="nl-NL"/>
        </w:rPr>
        <w:t>é</w:t>
      </w:r>
      <w:r w:rsidRPr="00FB10C1">
        <w:rPr>
          <w:color w:val="000000" w:themeColor="text1"/>
          <w:lang w:val="nl-NL"/>
        </w:rPr>
        <w:t xml:space="preserve"> drijfveer om actief informatie te willen vergaren (</w:t>
      </w:r>
      <w:proofErr w:type="spellStart"/>
      <w:r w:rsidRPr="00FB10C1">
        <w:rPr>
          <w:color w:val="000000" w:themeColor="text1"/>
          <w:lang w:val="nl-NL"/>
        </w:rPr>
        <w:t>Berleyne</w:t>
      </w:r>
      <w:proofErr w:type="spellEnd"/>
      <w:r w:rsidRPr="00FB10C1">
        <w:rPr>
          <w:color w:val="000000" w:themeColor="text1"/>
          <w:lang w:val="nl-NL"/>
        </w:rPr>
        <w:t>, 196</w:t>
      </w:r>
      <w:r w:rsidR="004C26FC">
        <w:rPr>
          <w:color w:val="000000" w:themeColor="text1"/>
          <w:lang w:val="nl-NL"/>
        </w:rPr>
        <w:t>6</w:t>
      </w:r>
      <w:r w:rsidRPr="00FB10C1">
        <w:rPr>
          <w:color w:val="000000" w:themeColor="text1"/>
          <w:lang w:val="nl-NL"/>
        </w:rPr>
        <w:t>). Een gebrek aan nieuwsgierigheid zorgt er bij leerlingen voor dat</w:t>
      </w:r>
      <w:r w:rsidRPr="00FB10C1">
        <w:rPr>
          <w:lang w:val="nl-NL"/>
        </w:rPr>
        <w:t xml:space="preserve"> de lessen</w:t>
      </w:r>
      <w:r w:rsidR="002810FD">
        <w:rPr>
          <w:lang w:val="nl-NL"/>
        </w:rPr>
        <w:t xml:space="preserve"> oninteressant</w:t>
      </w:r>
      <w:r w:rsidRPr="00FB10C1">
        <w:rPr>
          <w:lang w:val="nl-NL"/>
        </w:rPr>
        <w:t xml:space="preserve"> worden en ze zichzelf </w:t>
      </w:r>
      <w:r w:rsidR="002810FD">
        <w:rPr>
          <w:lang w:val="nl-NL"/>
        </w:rPr>
        <w:t xml:space="preserve">niet </w:t>
      </w:r>
      <w:r w:rsidRPr="00FB10C1">
        <w:rPr>
          <w:lang w:val="nl-NL"/>
        </w:rPr>
        <w:t xml:space="preserve">ontwikkelen op persoonlijk vlak. </w:t>
      </w:r>
      <w:r w:rsidR="002810FD">
        <w:rPr>
          <w:lang w:val="nl-NL"/>
        </w:rPr>
        <w:t xml:space="preserve">Dit maakt dat docenten het lesgeven aan niet gemotiveerde leerlingen steeds uitdagender vinden omdat de aangeboden stof moeilijker overgedragen kan worden </w:t>
      </w:r>
      <w:r w:rsidRPr="00FB10C1">
        <w:rPr>
          <w:lang w:val="nl-NL"/>
        </w:rPr>
        <w:t>(</w:t>
      </w:r>
      <w:r w:rsidR="002810FD">
        <w:rPr>
          <w:lang w:val="nl-NL"/>
        </w:rPr>
        <w:t>P</w:t>
      </w:r>
      <w:r w:rsidRPr="00FB10C1">
        <w:rPr>
          <w:lang w:val="nl-NL"/>
        </w:rPr>
        <w:t xml:space="preserve">ersoonlijke communicatie, 8 september). Voor beide is het dus belangrijk dat de passieve </w:t>
      </w:r>
      <w:r w:rsidR="002810FD">
        <w:rPr>
          <w:lang w:val="nl-NL"/>
        </w:rPr>
        <w:t>leer</w:t>
      </w:r>
      <w:r w:rsidRPr="00FB10C1">
        <w:rPr>
          <w:lang w:val="nl-NL"/>
        </w:rPr>
        <w:t>houding van de leerlingen wordt omgezet in een actieve houding. Wanneer leerlingen nieuwsgierig zijn, ontstaat er als het ware een actieve drijfveer om de stof (of vaardigheid) te leren (</w:t>
      </w:r>
      <w:proofErr w:type="spellStart"/>
      <w:r w:rsidRPr="00FB10C1">
        <w:rPr>
          <w:lang w:val="nl-NL"/>
        </w:rPr>
        <w:t>Kashdan</w:t>
      </w:r>
      <w:proofErr w:type="spellEnd"/>
      <w:r w:rsidRPr="00FB10C1">
        <w:rPr>
          <w:lang w:val="nl-NL"/>
        </w:rPr>
        <w:t>,</w:t>
      </w:r>
      <w:r w:rsidR="00E7122C">
        <w:rPr>
          <w:lang w:val="nl-NL"/>
        </w:rPr>
        <w:t xml:space="preserve"> 2009</w:t>
      </w:r>
      <w:r w:rsidRPr="00FB10C1">
        <w:rPr>
          <w:lang w:val="nl-NL"/>
        </w:rPr>
        <w:t xml:space="preserve">). Daarnaast zorgt </w:t>
      </w:r>
      <w:r w:rsidRPr="00FB10C1">
        <w:rPr>
          <w:color w:val="000000" w:themeColor="text1"/>
          <w:lang w:val="nl-NL"/>
        </w:rPr>
        <w:t>leren vanuit een nieuwsgierige houding ervoor dat leerlingen</w:t>
      </w:r>
      <w:r w:rsidR="00AB47E0">
        <w:rPr>
          <w:color w:val="000000" w:themeColor="text1"/>
          <w:lang w:val="nl-NL"/>
        </w:rPr>
        <w:t>:</w:t>
      </w:r>
    </w:p>
    <w:p w14:paraId="2622D79B" w14:textId="5A4A2840" w:rsidR="002810FD" w:rsidRPr="00AB47E0" w:rsidRDefault="00AB47E0" w:rsidP="0097179D">
      <w:pPr>
        <w:pStyle w:val="Lijstalinea"/>
        <w:numPr>
          <w:ilvl w:val="0"/>
          <w:numId w:val="8"/>
        </w:numPr>
        <w:rPr>
          <w:lang w:val="nl-NL"/>
        </w:rPr>
      </w:pPr>
      <w:r>
        <w:rPr>
          <w:color w:val="000000" w:themeColor="text1"/>
          <w:lang w:val="nl-NL"/>
        </w:rPr>
        <w:t>D</w:t>
      </w:r>
      <w:r w:rsidR="00196D08" w:rsidRPr="00AB47E0">
        <w:rPr>
          <w:color w:val="000000" w:themeColor="text1"/>
          <w:lang w:val="nl-NL"/>
        </w:rPr>
        <w:t>e stof beter onthouden</w:t>
      </w:r>
    </w:p>
    <w:p w14:paraId="635140CA" w14:textId="581D78A5" w:rsidR="002810FD" w:rsidRPr="00AB47E0" w:rsidRDefault="00AB47E0" w:rsidP="0097179D">
      <w:pPr>
        <w:pStyle w:val="Lijstalinea"/>
        <w:numPr>
          <w:ilvl w:val="0"/>
          <w:numId w:val="8"/>
        </w:numPr>
        <w:rPr>
          <w:lang w:val="nl-NL"/>
        </w:rPr>
      </w:pPr>
      <w:r>
        <w:rPr>
          <w:color w:val="000000" w:themeColor="text1"/>
          <w:lang w:val="nl-NL"/>
        </w:rPr>
        <w:t>Sterkere sociale relaties.</w:t>
      </w:r>
    </w:p>
    <w:p w14:paraId="5CD92ABD" w14:textId="078EC49A" w:rsidR="002810FD" w:rsidRPr="00AB47E0" w:rsidRDefault="00AB47E0" w:rsidP="0097179D">
      <w:pPr>
        <w:pStyle w:val="Lijstalinea"/>
        <w:numPr>
          <w:ilvl w:val="0"/>
          <w:numId w:val="8"/>
        </w:numPr>
        <w:rPr>
          <w:lang w:val="nl-NL"/>
        </w:rPr>
      </w:pPr>
      <w:r>
        <w:rPr>
          <w:color w:val="000000" w:themeColor="text1"/>
          <w:lang w:val="nl-NL"/>
        </w:rPr>
        <w:t>C</w:t>
      </w:r>
      <w:r w:rsidR="00196D08" w:rsidRPr="00AB47E0">
        <w:rPr>
          <w:color w:val="000000" w:themeColor="text1"/>
          <w:lang w:val="nl-NL"/>
        </w:rPr>
        <w:t>r</w:t>
      </w:r>
      <w:r w:rsidR="003F7A2C" w:rsidRPr="00AB47E0">
        <w:rPr>
          <w:color w:val="000000" w:themeColor="text1"/>
          <w:lang w:val="nl-NL"/>
        </w:rPr>
        <w:t>eativiteit aangesproken wordt</w:t>
      </w:r>
    </w:p>
    <w:p w14:paraId="1A78C60D" w14:textId="5B3B0FD5" w:rsidR="002810FD" w:rsidRPr="00AB47E0" w:rsidRDefault="00AB47E0" w:rsidP="0097179D">
      <w:pPr>
        <w:pStyle w:val="Lijstalinea"/>
        <w:numPr>
          <w:ilvl w:val="0"/>
          <w:numId w:val="8"/>
        </w:numPr>
        <w:rPr>
          <w:lang w:val="nl-NL"/>
        </w:rPr>
      </w:pPr>
      <w:r>
        <w:rPr>
          <w:color w:val="000000" w:themeColor="text1"/>
          <w:lang w:val="nl-NL"/>
        </w:rPr>
        <w:t>S</w:t>
      </w:r>
      <w:r w:rsidR="003F7A2C" w:rsidRPr="00AB47E0">
        <w:rPr>
          <w:color w:val="000000" w:themeColor="text1"/>
          <w:lang w:val="nl-NL"/>
        </w:rPr>
        <w:t>neller nieuwe uitdagingen aangaan</w:t>
      </w:r>
      <w:r w:rsidR="002810FD" w:rsidRPr="00AB47E0">
        <w:rPr>
          <w:color w:val="000000" w:themeColor="text1"/>
          <w:lang w:val="nl-NL"/>
        </w:rPr>
        <w:t xml:space="preserve"> </w:t>
      </w:r>
    </w:p>
    <w:p w14:paraId="60A25CD8" w14:textId="0E083700" w:rsidR="002810FD" w:rsidRPr="00AB47E0" w:rsidRDefault="00AB47E0" w:rsidP="0097179D">
      <w:pPr>
        <w:pStyle w:val="Lijstalinea"/>
        <w:numPr>
          <w:ilvl w:val="0"/>
          <w:numId w:val="8"/>
        </w:numPr>
        <w:rPr>
          <w:lang w:val="nl-NL"/>
        </w:rPr>
      </w:pPr>
      <w:r>
        <w:rPr>
          <w:color w:val="000000" w:themeColor="text1"/>
          <w:lang w:val="nl-NL"/>
        </w:rPr>
        <w:t>Z</w:t>
      </w:r>
      <w:r w:rsidR="003F7A2C" w:rsidRPr="00AB47E0">
        <w:rPr>
          <w:color w:val="000000" w:themeColor="text1"/>
          <w:lang w:val="nl-NL"/>
        </w:rPr>
        <w:t>ich makkelijker aanpassen aan de omgeving</w:t>
      </w:r>
    </w:p>
    <w:p w14:paraId="33A8D59A" w14:textId="6E98D8C9" w:rsidR="002810FD" w:rsidRPr="00AB47E0" w:rsidRDefault="00AB47E0" w:rsidP="0097179D">
      <w:pPr>
        <w:pStyle w:val="Lijstalinea"/>
        <w:numPr>
          <w:ilvl w:val="0"/>
          <w:numId w:val="8"/>
        </w:numPr>
        <w:rPr>
          <w:lang w:val="nl-NL"/>
        </w:rPr>
      </w:pPr>
      <w:r>
        <w:rPr>
          <w:color w:val="000000" w:themeColor="text1"/>
          <w:lang w:val="nl-NL"/>
        </w:rPr>
        <w:t>N</w:t>
      </w:r>
      <w:r w:rsidR="003F7A2C" w:rsidRPr="00AB47E0">
        <w:rPr>
          <w:color w:val="000000" w:themeColor="text1"/>
          <w:lang w:val="nl-NL"/>
        </w:rPr>
        <w:t>ieuwe vormen van beweging en handelen ontwikkelen</w:t>
      </w:r>
    </w:p>
    <w:p w14:paraId="098B3223" w14:textId="22BB57D5" w:rsidR="002810FD" w:rsidRPr="00AB47E0" w:rsidRDefault="00AB47E0" w:rsidP="0097179D">
      <w:pPr>
        <w:pStyle w:val="Lijstalinea"/>
        <w:numPr>
          <w:ilvl w:val="0"/>
          <w:numId w:val="8"/>
        </w:numPr>
        <w:rPr>
          <w:lang w:val="nl-NL"/>
        </w:rPr>
      </w:pPr>
      <w:r>
        <w:rPr>
          <w:color w:val="000000" w:themeColor="text1"/>
          <w:lang w:val="nl-NL"/>
        </w:rPr>
        <w:t>Z</w:t>
      </w:r>
      <w:r w:rsidR="003F7A2C" w:rsidRPr="00AB47E0">
        <w:rPr>
          <w:color w:val="000000" w:themeColor="text1"/>
          <w:lang w:val="nl-NL"/>
        </w:rPr>
        <w:t>ich</w:t>
      </w:r>
      <w:r w:rsidR="002810FD">
        <w:rPr>
          <w:color w:val="000000" w:themeColor="text1"/>
          <w:lang w:val="nl-NL"/>
        </w:rPr>
        <w:t xml:space="preserve"> in</w:t>
      </w:r>
      <w:r w:rsidR="003F7A2C" w:rsidRPr="00AB47E0">
        <w:rPr>
          <w:color w:val="000000" w:themeColor="text1"/>
          <w:lang w:val="nl-NL"/>
        </w:rPr>
        <w:t xml:space="preserve"> het algemeen beter </w:t>
      </w:r>
      <w:r w:rsidR="002810FD">
        <w:rPr>
          <w:color w:val="000000" w:themeColor="text1"/>
          <w:lang w:val="nl-NL"/>
        </w:rPr>
        <w:t xml:space="preserve">voelen </w:t>
      </w:r>
      <w:r w:rsidR="00196D08" w:rsidRPr="00AB47E0">
        <w:rPr>
          <w:color w:val="000000" w:themeColor="text1"/>
          <w:lang w:val="nl-NL"/>
        </w:rPr>
        <w:t>(</w:t>
      </w:r>
      <w:r w:rsidR="003F7A2C" w:rsidRPr="00AB47E0">
        <w:rPr>
          <w:color w:val="000000" w:themeColor="text1"/>
          <w:lang w:val="nl-NL"/>
        </w:rPr>
        <w:t xml:space="preserve">Reed, 2017; </w:t>
      </w:r>
      <w:proofErr w:type="spellStart"/>
      <w:r w:rsidR="00E7122C">
        <w:rPr>
          <w:color w:val="000000" w:themeColor="text1"/>
          <w:lang w:val="nl-NL"/>
        </w:rPr>
        <w:t>Kashdan</w:t>
      </w:r>
      <w:proofErr w:type="spellEnd"/>
      <w:r w:rsidR="00E7122C">
        <w:rPr>
          <w:color w:val="000000" w:themeColor="text1"/>
          <w:lang w:val="nl-NL"/>
        </w:rPr>
        <w:t xml:space="preserve">, 2009; </w:t>
      </w:r>
      <w:proofErr w:type="spellStart"/>
      <w:r w:rsidR="00E7122C">
        <w:rPr>
          <w:color w:val="000000" w:themeColor="text1"/>
          <w:lang w:val="nl-NL"/>
        </w:rPr>
        <w:t>Kashdan</w:t>
      </w:r>
      <w:proofErr w:type="spellEnd"/>
      <w:r w:rsidR="00E7122C">
        <w:rPr>
          <w:color w:val="000000" w:themeColor="text1"/>
          <w:lang w:val="nl-NL"/>
        </w:rPr>
        <w:t xml:space="preserve"> &amp; Steger, 2007</w:t>
      </w:r>
      <w:r w:rsidR="00196D08" w:rsidRPr="00AB47E0">
        <w:rPr>
          <w:color w:val="000000" w:themeColor="text1"/>
          <w:lang w:val="nl-NL"/>
        </w:rPr>
        <w:t xml:space="preserve">). </w:t>
      </w:r>
    </w:p>
    <w:p w14:paraId="0539FC67" w14:textId="77777777" w:rsidR="002810FD" w:rsidRPr="00AB47E0" w:rsidRDefault="002810FD" w:rsidP="00AB47E0">
      <w:pPr>
        <w:pStyle w:val="Lijstalinea"/>
        <w:rPr>
          <w:lang w:val="nl-NL"/>
        </w:rPr>
      </w:pPr>
    </w:p>
    <w:p w14:paraId="271AADE8" w14:textId="77777777" w:rsidR="002810FD" w:rsidRDefault="00196D08" w:rsidP="002810FD">
      <w:pPr>
        <w:rPr>
          <w:lang w:val="nl-NL"/>
        </w:rPr>
      </w:pPr>
      <w:r w:rsidRPr="00AB47E0">
        <w:rPr>
          <w:color w:val="000000" w:themeColor="text1"/>
          <w:lang w:val="nl-NL"/>
        </w:rPr>
        <w:t xml:space="preserve">Er zijn verschillende aspecten die invloed hebben op de mate van nieuwsgierigheid </w:t>
      </w:r>
      <w:r w:rsidRPr="002810FD">
        <w:rPr>
          <w:lang w:val="nl-NL"/>
        </w:rPr>
        <w:t>van leerlingen</w:t>
      </w:r>
      <w:r w:rsidR="002810FD">
        <w:rPr>
          <w:lang w:val="nl-NL"/>
        </w:rPr>
        <w:t>,</w:t>
      </w:r>
      <w:r w:rsidRPr="002810FD">
        <w:rPr>
          <w:lang w:val="nl-NL"/>
        </w:rPr>
        <w:t xml:space="preserve"> namelijk: </w:t>
      </w:r>
    </w:p>
    <w:p w14:paraId="7D418419" w14:textId="7A207817" w:rsidR="002810FD" w:rsidRDefault="00AB47E0" w:rsidP="0097179D">
      <w:pPr>
        <w:pStyle w:val="Lijstalinea"/>
        <w:numPr>
          <w:ilvl w:val="0"/>
          <w:numId w:val="9"/>
        </w:numPr>
        <w:rPr>
          <w:lang w:val="nl-NL"/>
        </w:rPr>
      </w:pPr>
      <w:r>
        <w:rPr>
          <w:lang w:val="nl-NL"/>
        </w:rPr>
        <w:t>H</w:t>
      </w:r>
      <w:r w:rsidR="00196D08" w:rsidRPr="002810FD">
        <w:rPr>
          <w:lang w:val="nl-NL"/>
        </w:rPr>
        <w:t>et wekken van verwondering</w:t>
      </w:r>
      <w:r>
        <w:rPr>
          <w:lang w:val="nl-NL"/>
        </w:rPr>
        <w:t xml:space="preserve"> (</w:t>
      </w:r>
      <w:proofErr w:type="spellStart"/>
      <w:r>
        <w:rPr>
          <w:lang w:val="nl-NL"/>
        </w:rPr>
        <w:t>Wolbert</w:t>
      </w:r>
      <w:proofErr w:type="spellEnd"/>
      <w:r>
        <w:rPr>
          <w:lang w:val="nl-NL"/>
        </w:rPr>
        <w:t xml:space="preserve"> &amp; Schinkel,2021). </w:t>
      </w:r>
    </w:p>
    <w:p w14:paraId="214E5F4B" w14:textId="49BE3591" w:rsidR="002810FD" w:rsidRDefault="00AB47E0" w:rsidP="0097179D">
      <w:pPr>
        <w:pStyle w:val="Lijstalinea"/>
        <w:numPr>
          <w:ilvl w:val="0"/>
          <w:numId w:val="9"/>
        </w:numPr>
        <w:rPr>
          <w:lang w:val="nl-NL"/>
        </w:rPr>
      </w:pPr>
      <w:r>
        <w:rPr>
          <w:lang w:val="nl-NL"/>
        </w:rPr>
        <w:t>De</w:t>
      </w:r>
      <w:r w:rsidR="00196D08" w:rsidRPr="002810FD">
        <w:rPr>
          <w:lang w:val="nl-NL"/>
        </w:rPr>
        <w:t xml:space="preserve"> mate van autonomie die leerlingen ervaren</w:t>
      </w:r>
      <w:r w:rsidR="00666BDC" w:rsidRPr="002810FD">
        <w:rPr>
          <w:lang w:val="nl-NL"/>
        </w:rPr>
        <w:t xml:space="preserve"> (Schutte &amp; </w:t>
      </w:r>
      <w:proofErr w:type="spellStart"/>
      <w:r w:rsidR="00666BDC" w:rsidRPr="002810FD">
        <w:rPr>
          <w:lang w:val="nl-NL"/>
        </w:rPr>
        <w:t>Malouff</w:t>
      </w:r>
      <w:proofErr w:type="spellEnd"/>
      <w:r w:rsidR="00666BDC" w:rsidRPr="002810FD">
        <w:rPr>
          <w:lang w:val="nl-NL"/>
        </w:rPr>
        <w:t>, 2019)</w:t>
      </w:r>
      <w:r>
        <w:rPr>
          <w:lang w:val="nl-NL"/>
        </w:rPr>
        <w:t>.</w:t>
      </w:r>
    </w:p>
    <w:p w14:paraId="4F88539F" w14:textId="1E091891" w:rsidR="002810FD" w:rsidRDefault="00AB47E0" w:rsidP="0097179D">
      <w:pPr>
        <w:pStyle w:val="Lijstalinea"/>
        <w:numPr>
          <w:ilvl w:val="0"/>
          <w:numId w:val="9"/>
        </w:numPr>
        <w:rPr>
          <w:lang w:val="nl-NL"/>
        </w:rPr>
      </w:pPr>
      <w:r>
        <w:rPr>
          <w:lang w:val="nl-NL"/>
        </w:rPr>
        <w:t>D</w:t>
      </w:r>
      <w:r w:rsidR="00196D08" w:rsidRPr="002810FD">
        <w:rPr>
          <w:lang w:val="nl-NL"/>
        </w:rPr>
        <w:t>e invloed die de klasgenoten hebben op de leerlingen</w:t>
      </w:r>
      <w:r w:rsidR="005D5D21" w:rsidRPr="002810FD">
        <w:rPr>
          <w:lang w:val="nl-NL"/>
        </w:rPr>
        <w:t xml:space="preserve"> (Thomas &amp; </w:t>
      </w:r>
      <w:proofErr w:type="spellStart"/>
      <w:r w:rsidR="005D5D21" w:rsidRPr="002810FD">
        <w:rPr>
          <w:lang w:val="nl-NL"/>
        </w:rPr>
        <w:t>Vinuales</w:t>
      </w:r>
      <w:proofErr w:type="spellEnd"/>
      <w:r w:rsidR="005D5D21" w:rsidRPr="002810FD">
        <w:rPr>
          <w:lang w:val="nl-NL"/>
        </w:rPr>
        <w:t>, 2017)</w:t>
      </w:r>
      <w:r>
        <w:rPr>
          <w:lang w:val="nl-NL"/>
        </w:rPr>
        <w:t>.</w:t>
      </w:r>
    </w:p>
    <w:p w14:paraId="3BC7F717" w14:textId="40449A10" w:rsidR="002810FD" w:rsidRDefault="00AB47E0" w:rsidP="0097179D">
      <w:pPr>
        <w:pStyle w:val="Lijstalinea"/>
        <w:numPr>
          <w:ilvl w:val="0"/>
          <w:numId w:val="9"/>
        </w:numPr>
        <w:rPr>
          <w:lang w:val="nl-NL"/>
        </w:rPr>
      </w:pPr>
      <w:r>
        <w:rPr>
          <w:lang w:val="nl-NL"/>
        </w:rPr>
        <w:t>D</w:t>
      </w:r>
      <w:r w:rsidR="00196D08" w:rsidRPr="002810FD">
        <w:rPr>
          <w:lang w:val="nl-NL"/>
        </w:rPr>
        <w:t>e mate van onzekerheid waarmee de leerlingen om kunnen gaan</w:t>
      </w:r>
      <w:r w:rsidR="00666BDC" w:rsidRPr="002810FD">
        <w:rPr>
          <w:lang w:val="nl-NL"/>
        </w:rPr>
        <w:t xml:space="preserve"> (</w:t>
      </w:r>
      <w:proofErr w:type="spellStart"/>
      <w:r w:rsidR="00666BDC" w:rsidRPr="002810FD">
        <w:rPr>
          <w:lang w:val="nl-NL"/>
        </w:rPr>
        <w:t>Loewenstei</w:t>
      </w:r>
      <w:r w:rsidR="0039607C">
        <w:rPr>
          <w:lang w:val="nl-NL"/>
        </w:rPr>
        <w:t>n</w:t>
      </w:r>
      <w:proofErr w:type="spellEnd"/>
      <w:r w:rsidR="0039607C">
        <w:rPr>
          <w:lang w:val="nl-NL"/>
        </w:rPr>
        <w:t xml:space="preserve">, 1994; Gentry et al., 2002; </w:t>
      </w:r>
      <w:proofErr w:type="spellStart"/>
      <w:r w:rsidR="0039607C">
        <w:rPr>
          <w:lang w:val="nl-NL"/>
        </w:rPr>
        <w:t>Go</w:t>
      </w:r>
      <w:r w:rsidR="00666BDC" w:rsidRPr="002810FD">
        <w:rPr>
          <w:lang w:val="nl-NL"/>
        </w:rPr>
        <w:t>lman</w:t>
      </w:r>
      <w:proofErr w:type="spellEnd"/>
      <w:r w:rsidR="00666BDC" w:rsidRPr="002810FD">
        <w:rPr>
          <w:lang w:val="nl-NL"/>
        </w:rPr>
        <w:t xml:space="preserve"> &amp; </w:t>
      </w:r>
      <w:proofErr w:type="spellStart"/>
      <w:r w:rsidR="00666BDC" w:rsidRPr="002810FD">
        <w:rPr>
          <w:lang w:val="nl-NL"/>
        </w:rPr>
        <w:t>Loewenstein</w:t>
      </w:r>
      <w:proofErr w:type="spellEnd"/>
      <w:r w:rsidR="00666BDC" w:rsidRPr="002810FD">
        <w:rPr>
          <w:lang w:val="nl-NL"/>
        </w:rPr>
        <w:t>, 2016)</w:t>
      </w:r>
      <w:r>
        <w:rPr>
          <w:lang w:val="nl-NL"/>
        </w:rPr>
        <w:t>.</w:t>
      </w:r>
    </w:p>
    <w:p w14:paraId="2E53D0D4" w14:textId="4BBDE897" w:rsidR="00196D08" w:rsidRDefault="00AB47E0" w:rsidP="0097179D">
      <w:pPr>
        <w:pStyle w:val="Lijstalinea"/>
        <w:numPr>
          <w:ilvl w:val="0"/>
          <w:numId w:val="9"/>
        </w:numPr>
        <w:rPr>
          <w:lang w:val="nl-NL"/>
        </w:rPr>
      </w:pPr>
      <w:r>
        <w:rPr>
          <w:lang w:val="nl-NL"/>
        </w:rPr>
        <w:t>H</w:t>
      </w:r>
      <w:r w:rsidR="00196D08" w:rsidRPr="002810FD">
        <w:rPr>
          <w:lang w:val="nl-NL"/>
        </w:rPr>
        <w:t xml:space="preserve">et nut dat </w:t>
      </w:r>
      <w:r w:rsidR="00FB10C1" w:rsidRPr="002810FD">
        <w:rPr>
          <w:lang w:val="nl-NL"/>
        </w:rPr>
        <w:t>de leerlingen geven aan de stof</w:t>
      </w:r>
      <w:r w:rsidR="00666BDC" w:rsidRPr="002810FD">
        <w:rPr>
          <w:lang w:val="nl-NL"/>
        </w:rPr>
        <w:t xml:space="preserve"> (</w:t>
      </w:r>
      <w:proofErr w:type="spellStart"/>
      <w:r w:rsidR="00666BDC" w:rsidRPr="002810FD">
        <w:rPr>
          <w:lang w:val="nl-NL"/>
        </w:rPr>
        <w:t>Dubey</w:t>
      </w:r>
      <w:proofErr w:type="spellEnd"/>
      <w:r w:rsidR="00666BDC" w:rsidRPr="002810FD">
        <w:rPr>
          <w:lang w:val="nl-NL"/>
        </w:rPr>
        <w:t xml:space="preserve">, </w:t>
      </w:r>
      <w:proofErr w:type="spellStart"/>
      <w:r w:rsidR="00666BDC" w:rsidRPr="002810FD">
        <w:rPr>
          <w:lang w:val="nl-NL"/>
        </w:rPr>
        <w:t>Griffiths</w:t>
      </w:r>
      <w:proofErr w:type="spellEnd"/>
      <w:r w:rsidR="00666BDC" w:rsidRPr="002810FD">
        <w:rPr>
          <w:lang w:val="nl-NL"/>
        </w:rPr>
        <w:t xml:space="preserve"> &amp; </w:t>
      </w:r>
      <w:proofErr w:type="spellStart"/>
      <w:r w:rsidR="00666BDC" w:rsidRPr="002810FD">
        <w:rPr>
          <w:lang w:val="nl-NL"/>
        </w:rPr>
        <w:t>Lombrozo</w:t>
      </w:r>
      <w:proofErr w:type="spellEnd"/>
      <w:r w:rsidR="00666BDC" w:rsidRPr="002810FD">
        <w:rPr>
          <w:lang w:val="nl-NL"/>
        </w:rPr>
        <w:t>, 2019)</w:t>
      </w:r>
      <w:r w:rsidR="00FB10C1" w:rsidRPr="002810FD">
        <w:rPr>
          <w:lang w:val="nl-NL"/>
        </w:rPr>
        <w:t xml:space="preserve">. </w:t>
      </w:r>
    </w:p>
    <w:p w14:paraId="36F56F23" w14:textId="5CD9A680" w:rsidR="002810FD" w:rsidRDefault="002810FD" w:rsidP="002810FD">
      <w:pPr>
        <w:rPr>
          <w:lang w:val="nl-NL"/>
        </w:rPr>
      </w:pPr>
    </w:p>
    <w:p w14:paraId="24D55B5C" w14:textId="77777777" w:rsidR="002810FD" w:rsidRPr="002810FD" w:rsidRDefault="002810FD" w:rsidP="002810FD">
      <w:pPr>
        <w:rPr>
          <w:lang w:val="nl-NL"/>
        </w:rPr>
      </w:pPr>
    </w:p>
    <w:p w14:paraId="607F1AEC" w14:textId="0FBD45EE" w:rsidR="00196D08" w:rsidRDefault="00196D08" w:rsidP="00196D08">
      <w:pPr>
        <w:rPr>
          <w:lang w:val="nl-NL"/>
        </w:rPr>
      </w:pPr>
      <w:r w:rsidRPr="00FB10C1">
        <w:rPr>
          <w:lang w:val="nl-NL"/>
        </w:rPr>
        <w:t>Om docenten te helpen de passieve houding om te zetten in een actieve nieuwsgierige houding is er een escape room ontworpen. In de</w:t>
      </w:r>
      <w:r w:rsidR="002810FD">
        <w:rPr>
          <w:lang w:val="nl-NL"/>
        </w:rPr>
        <w:t>ze</w:t>
      </w:r>
      <w:r w:rsidRPr="00FB10C1">
        <w:rPr>
          <w:lang w:val="nl-NL"/>
        </w:rPr>
        <w:t xml:space="preserve"> escape room maken de docenten kennis met de verschillende aspecten die invloed hebben op de mate van nieuwsgierigheid van leerlingen</w:t>
      </w:r>
      <w:r w:rsidR="002810FD">
        <w:rPr>
          <w:lang w:val="nl-NL"/>
        </w:rPr>
        <w:t>. Ze</w:t>
      </w:r>
      <w:r w:rsidRPr="00FB10C1">
        <w:rPr>
          <w:lang w:val="nl-NL"/>
        </w:rPr>
        <w:t xml:space="preserve"> krijgen nieuwe inzichten en worden ze uitgedaagd om na te denken hoe deze aspecten tijdens hun lessen kunnen worden beïnvloed. </w:t>
      </w:r>
    </w:p>
    <w:p w14:paraId="5E4765D3" w14:textId="77777777" w:rsidR="002810FD" w:rsidRDefault="002810FD" w:rsidP="00196D08">
      <w:pPr>
        <w:rPr>
          <w:lang w:val="nl-NL"/>
        </w:rPr>
      </w:pPr>
    </w:p>
    <w:p w14:paraId="133CE543" w14:textId="7AD5FE9D" w:rsidR="002810FD" w:rsidRDefault="001C6AA0" w:rsidP="00196D08">
      <w:pPr>
        <w:rPr>
          <w:lang w:val="nl-NL"/>
        </w:rPr>
      </w:pPr>
      <w:r>
        <w:rPr>
          <w:lang w:val="nl-NL"/>
        </w:rPr>
        <w:t xml:space="preserve">In dit document </w:t>
      </w:r>
      <w:r w:rsidR="002810FD">
        <w:rPr>
          <w:lang w:val="nl-NL"/>
        </w:rPr>
        <w:t xml:space="preserve">wordt </w:t>
      </w:r>
      <w:r>
        <w:rPr>
          <w:lang w:val="nl-NL"/>
        </w:rPr>
        <w:t>allereerst de interventie</w:t>
      </w:r>
      <w:r w:rsidR="00D15958">
        <w:rPr>
          <w:lang w:val="nl-NL"/>
        </w:rPr>
        <w:t xml:space="preserve"> besproken</w:t>
      </w:r>
      <w:r>
        <w:rPr>
          <w:lang w:val="nl-NL"/>
        </w:rPr>
        <w:t xml:space="preserve">: </w:t>
      </w:r>
      <w:r w:rsidR="002810FD">
        <w:rPr>
          <w:lang w:val="nl-NL"/>
        </w:rPr>
        <w:t>D</w:t>
      </w:r>
      <w:r>
        <w:rPr>
          <w:lang w:val="nl-NL"/>
        </w:rPr>
        <w:t>e nieuwsgierige escape room</w:t>
      </w:r>
      <w:r w:rsidR="002810FD">
        <w:rPr>
          <w:lang w:val="nl-NL"/>
        </w:rPr>
        <w:t xml:space="preserve">. </w:t>
      </w:r>
      <w:r>
        <w:rPr>
          <w:lang w:val="nl-NL"/>
        </w:rPr>
        <w:t xml:space="preserve">Hierin wordt de opbouw van de interventie onderbouwd aan de hand van verschillende psychologische theorieën. </w:t>
      </w:r>
      <w:r w:rsidR="007A6672">
        <w:rPr>
          <w:lang w:val="nl-NL"/>
        </w:rPr>
        <w:t>Daarn</w:t>
      </w:r>
      <w:r w:rsidR="002810FD">
        <w:rPr>
          <w:lang w:val="nl-NL"/>
        </w:rPr>
        <w:t>aast</w:t>
      </w:r>
      <w:r w:rsidR="007A6672">
        <w:rPr>
          <w:lang w:val="nl-NL"/>
        </w:rPr>
        <w:t xml:space="preserve"> wor</w:t>
      </w:r>
      <w:r w:rsidR="002810FD">
        <w:rPr>
          <w:lang w:val="nl-NL"/>
        </w:rPr>
        <w:t xml:space="preserve">dt </w:t>
      </w:r>
      <w:r w:rsidR="007A6672">
        <w:rPr>
          <w:lang w:val="nl-NL"/>
        </w:rPr>
        <w:t xml:space="preserve">het ontwerpproces </w:t>
      </w:r>
      <w:r w:rsidR="002810FD">
        <w:rPr>
          <w:lang w:val="nl-NL"/>
        </w:rPr>
        <w:t xml:space="preserve">onderbouwd </w:t>
      </w:r>
      <w:r w:rsidR="007A6672">
        <w:rPr>
          <w:lang w:val="nl-NL"/>
        </w:rPr>
        <w:t>en de daarbij behorende keuzes wee</w:t>
      </w:r>
      <w:r w:rsidR="002810FD">
        <w:rPr>
          <w:lang w:val="nl-NL"/>
        </w:rPr>
        <w:t>rge</w:t>
      </w:r>
      <w:r w:rsidR="007A6672">
        <w:rPr>
          <w:lang w:val="nl-NL"/>
        </w:rPr>
        <w:t xml:space="preserve">geven. </w:t>
      </w:r>
    </w:p>
    <w:p w14:paraId="2682FEE9" w14:textId="1B8129ED" w:rsidR="00196D08" w:rsidRDefault="002810FD" w:rsidP="00196D08">
      <w:pPr>
        <w:rPr>
          <w:lang w:val="nl-NL"/>
        </w:rPr>
      </w:pPr>
      <w:r>
        <w:rPr>
          <w:lang w:val="nl-NL"/>
        </w:rPr>
        <w:t>Vervolgens</w:t>
      </w:r>
      <w:r w:rsidR="007A6672">
        <w:rPr>
          <w:lang w:val="nl-NL"/>
        </w:rPr>
        <w:t xml:space="preserve"> </w:t>
      </w:r>
      <w:r>
        <w:rPr>
          <w:lang w:val="nl-NL"/>
        </w:rPr>
        <w:t>vindt er een evaluatie plaats. Met behulp van</w:t>
      </w:r>
      <w:r w:rsidR="007A6672">
        <w:rPr>
          <w:lang w:val="nl-NL"/>
        </w:rPr>
        <w:t xml:space="preserve"> twee onderzoeksmethodes</w:t>
      </w:r>
      <w:r w:rsidR="005A649F">
        <w:rPr>
          <w:lang w:val="nl-NL"/>
        </w:rPr>
        <w:t xml:space="preserve"> word</w:t>
      </w:r>
      <w:r>
        <w:rPr>
          <w:lang w:val="nl-NL"/>
        </w:rPr>
        <w:t>t</w:t>
      </w:r>
      <w:r w:rsidR="005A649F">
        <w:rPr>
          <w:lang w:val="nl-NL"/>
        </w:rPr>
        <w:t xml:space="preserve"> </w:t>
      </w:r>
      <w:r w:rsidR="00E75CF6">
        <w:rPr>
          <w:lang w:val="nl-NL"/>
        </w:rPr>
        <w:t xml:space="preserve">geëvalueerd of de interventie zijn doel behaald </w:t>
      </w:r>
      <w:r>
        <w:rPr>
          <w:lang w:val="nl-NL"/>
        </w:rPr>
        <w:t xml:space="preserve">heeft </w:t>
      </w:r>
      <w:r w:rsidR="00E75CF6">
        <w:rPr>
          <w:lang w:val="nl-NL"/>
        </w:rPr>
        <w:t xml:space="preserve">en </w:t>
      </w:r>
      <w:r>
        <w:rPr>
          <w:lang w:val="nl-NL"/>
        </w:rPr>
        <w:t xml:space="preserve">wat de docenten, </w:t>
      </w:r>
      <w:r w:rsidR="00E75CF6">
        <w:rPr>
          <w:lang w:val="nl-NL"/>
        </w:rPr>
        <w:t>die deel</w:t>
      </w:r>
      <w:r>
        <w:rPr>
          <w:lang w:val="nl-NL"/>
        </w:rPr>
        <w:t>name</w:t>
      </w:r>
      <w:r w:rsidR="00E75CF6">
        <w:rPr>
          <w:lang w:val="nl-NL"/>
        </w:rPr>
        <w:t>n aan de escape room</w:t>
      </w:r>
      <w:r>
        <w:rPr>
          <w:lang w:val="nl-NL"/>
        </w:rPr>
        <w:t>,</w:t>
      </w:r>
      <w:r w:rsidR="00E75CF6">
        <w:rPr>
          <w:lang w:val="nl-NL"/>
        </w:rPr>
        <w:t xml:space="preserve"> hebben ervaren. </w:t>
      </w:r>
      <w:r w:rsidR="00666BDC">
        <w:rPr>
          <w:lang w:val="nl-NL"/>
        </w:rPr>
        <w:t>Door middel van een observatie</w:t>
      </w:r>
      <w:r w:rsidR="00D15958">
        <w:rPr>
          <w:lang w:val="nl-NL"/>
        </w:rPr>
        <w:t xml:space="preserve"> wordt </w:t>
      </w:r>
      <w:r w:rsidR="00666BDC">
        <w:rPr>
          <w:lang w:val="nl-NL"/>
        </w:rPr>
        <w:t xml:space="preserve">een beeld </w:t>
      </w:r>
      <w:r w:rsidR="00D15958">
        <w:rPr>
          <w:lang w:val="nl-NL"/>
        </w:rPr>
        <w:t>gecreëerd</w:t>
      </w:r>
      <w:r w:rsidR="00666BDC">
        <w:rPr>
          <w:lang w:val="nl-NL"/>
        </w:rPr>
        <w:t xml:space="preserve"> van het proces </w:t>
      </w:r>
      <w:r w:rsidR="00D15958">
        <w:rPr>
          <w:lang w:val="nl-NL"/>
        </w:rPr>
        <w:t xml:space="preserve">achter </w:t>
      </w:r>
      <w:r w:rsidR="00666BDC">
        <w:rPr>
          <w:lang w:val="nl-NL"/>
        </w:rPr>
        <w:t>de escape room</w:t>
      </w:r>
      <w:r w:rsidR="00D15958">
        <w:rPr>
          <w:lang w:val="nl-NL"/>
        </w:rPr>
        <w:t>.</w:t>
      </w:r>
      <w:r w:rsidR="00666BDC">
        <w:rPr>
          <w:lang w:val="nl-NL"/>
        </w:rPr>
        <w:t xml:space="preserve"> </w:t>
      </w:r>
      <w:r w:rsidR="00D15958">
        <w:rPr>
          <w:lang w:val="nl-NL"/>
        </w:rPr>
        <w:t>H</w:t>
      </w:r>
      <w:r w:rsidR="00666BDC">
        <w:rPr>
          <w:lang w:val="nl-NL"/>
        </w:rPr>
        <w:t xml:space="preserve">ierbij </w:t>
      </w:r>
      <w:r w:rsidR="00D15958">
        <w:rPr>
          <w:lang w:val="nl-NL"/>
        </w:rPr>
        <w:t xml:space="preserve">wordt </w:t>
      </w:r>
      <w:r w:rsidR="00666BDC">
        <w:rPr>
          <w:lang w:val="nl-NL"/>
        </w:rPr>
        <w:t xml:space="preserve">vooral gekeken naar de leerdoelen die de interventie streeft te bereiken bij de docenten. </w:t>
      </w:r>
      <w:r w:rsidR="00D15958">
        <w:rPr>
          <w:lang w:val="nl-NL"/>
        </w:rPr>
        <w:t>Do</w:t>
      </w:r>
      <w:r w:rsidR="00666BDC">
        <w:rPr>
          <w:lang w:val="nl-NL"/>
        </w:rPr>
        <w:t xml:space="preserve">or middel van de Feedback </w:t>
      </w:r>
      <w:proofErr w:type="spellStart"/>
      <w:r w:rsidR="00666BDC">
        <w:rPr>
          <w:lang w:val="nl-NL"/>
        </w:rPr>
        <w:t>Capture</w:t>
      </w:r>
      <w:proofErr w:type="spellEnd"/>
      <w:r w:rsidR="00666BDC">
        <w:rPr>
          <w:lang w:val="nl-NL"/>
        </w:rPr>
        <w:t xml:space="preserve"> </w:t>
      </w:r>
      <w:proofErr w:type="spellStart"/>
      <w:r w:rsidR="00666BDC">
        <w:rPr>
          <w:lang w:val="nl-NL"/>
        </w:rPr>
        <w:t>Grid</w:t>
      </w:r>
      <w:proofErr w:type="spellEnd"/>
      <w:r w:rsidR="00666BDC">
        <w:rPr>
          <w:lang w:val="nl-NL"/>
        </w:rPr>
        <w:t xml:space="preserve"> methode</w:t>
      </w:r>
      <w:r w:rsidR="00D15958">
        <w:rPr>
          <w:lang w:val="nl-NL"/>
        </w:rPr>
        <w:t xml:space="preserve"> wordt </w:t>
      </w:r>
      <w:r w:rsidR="00666BDC">
        <w:rPr>
          <w:lang w:val="nl-NL"/>
        </w:rPr>
        <w:t>achterhaald wat succesvolle en minder succesvolle aspecte</w:t>
      </w:r>
      <w:r w:rsidR="00D15958">
        <w:rPr>
          <w:lang w:val="nl-NL"/>
        </w:rPr>
        <w:t xml:space="preserve">n zijn </w:t>
      </w:r>
      <w:r w:rsidR="00666BDC">
        <w:rPr>
          <w:lang w:val="nl-NL"/>
        </w:rPr>
        <w:t xml:space="preserve">van de escape room. Afsluitend </w:t>
      </w:r>
      <w:r w:rsidR="00D15958">
        <w:rPr>
          <w:lang w:val="nl-NL"/>
        </w:rPr>
        <w:t xml:space="preserve">wordt </w:t>
      </w:r>
      <w:r w:rsidR="00666BDC">
        <w:rPr>
          <w:lang w:val="nl-NL"/>
        </w:rPr>
        <w:t>er in de aanbeveling</w:t>
      </w:r>
      <w:r w:rsidR="00D15958">
        <w:rPr>
          <w:lang w:val="nl-NL"/>
        </w:rPr>
        <w:t xml:space="preserve"> </w:t>
      </w:r>
      <w:r w:rsidR="00666BDC">
        <w:rPr>
          <w:lang w:val="nl-NL"/>
        </w:rPr>
        <w:t xml:space="preserve">weergegeven wat er veranderd is na het uitvoeren en analyseren van de evaluatie. </w:t>
      </w:r>
    </w:p>
    <w:p w14:paraId="0A79E7F2" w14:textId="77777777" w:rsidR="00666BDC" w:rsidRDefault="00666BDC" w:rsidP="00196D08">
      <w:pPr>
        <w:rPr>
          <w:lang w:val="nl-NL"/>
        </w:rPr>
      </w:pPr>
    </w:p>
    <w:p w14:paraId="01C3E458" w14:textId="77777777" w:rsidR="00666BDC" w:rsidRDefault="00666BDC" w:rsidP="00196D08">
      <w:pPr>
        <w:rPr>
          <w:lang w:val="nl-NL"/>
        </w:rPr>
      </w:pPr>
    </w:p>
    <w:p w14:paraId="531BA4A3" w14:textId="77777777" w:rsidR="00666BDC" w:rsidRDefault="00666BDC" w:rsidP="00196D08">
      <w:pPr>
        <w:rPr>
          <w:lang w:val="nl-NL"/>
        </w:rPr>
      </w:pPr>
    </w:p>
    <w:p w14:paraId="6687E28C" w14:textId="77777777" w:rsidR="00E847EC" w:rsidRDefault="00E847EC" w:rsidP="00196D08">
      <w:pPr>
        <w:rPr>
          <w:lang w:val="nl-NL"/>
        </w:rPr>
      </w:pPr>
    </w:p>
    <w:p w14:paraId="060B03D5" w14:textId="77777777" w:rsidR="00E847EC" w:rsidRDefault="00E847EC" w:rsidP="00196D08">
      <w:pPr>
        <w:rPr>
          <w:lang w:val="nl-NL"/>
        </w:rPr>
      </w:pPr>
    </w:p>
    <w:p w14:paraId="225B597E" w14:textId="77777777" w:rsidR="00E6309D" w:rsidRDefault="00E6309D" w:rsidP="00196D08">
      <w:pPr>
        <w:rPr>
          <w:lang w:val="nl-NL"/>
        </w:rPr>
      </w:pPr>
    </w:p>
    <w:p w14:paraId="08A7EA74" w14:textId="77777777" w:rsidR="00071BFC" w:rsidRDefault="00071BFC" w:rsidP="00196D08">
      <w:pPr>
        <w:rPr>
          <w:lang w:val="nl-NL"/>
        </w:rPr>
      </w:pPr>
    </w:p>
    <w:p w14:paraId="2584EB00" w14:textId="77777777" w:rsidR="00E6309D" w:rsidRDefault="00E6309D" w:rsidP="00196D08">
      <w:pPr>
        <w:rPr>
          <w:lang w:val="nl-NL"/>
        </w:rPr>
      </w:pPr>
    </w:p>
    <w:p w14:paraId="6F9EB63A" w14:textId="77777777" w:rsidR="00E847EC" w:rsidRDefault="00E847EC" w:rsidP="00196D08">
      <w:pPr>
        <w:rPr>
          <w:lang w:val="nl-NL"/>
        </w:rPr>
      </w:pPr>
    </w:p>
    <w:p w14:paraId="72E452C5" w14:textId="757445D5" w:rsidR="003F7A2C" w:rsidRPr="003F7A2C" w:rsidRDefault="00071BFC" w:rsidP="00071BFC">
      <w:pPr>
        <w:pStyle w:val="Kop2"/>
        <w:rPr>
          <w:lang w:val="nl-NL"/>
        </w:rPr>
      </w:pPr>
      <w:bookmarkStart w:id="3" w:name="_Toc104364452"/>
      <w:bookmarkStart w:id="4" w:name="_Toc105920807"/>
      <w:r>
        <w:rPr>
          <w:lang w:val="nl-NL"/>
        </w:rPr>
        <w:lastRenderedPageBreak/>
        <w:t xml:space="preserve">1.2 </w:t>
      </w:r>
      <w:r w:rsidR="00666BDC" w:rsidRPr="00666BDC">
        <w:rPr>
          <w:lang w:val="nl-NL"/>
        </w:rPr>
        <w:t>Veranderbehoefte</w:t>
      </w:r>
      <w:bookmarkEnd w:id="3"/>
      <w:bookmarkEnd w:id="4"/>
    </w:p>
    <w:p w14:paraId="3C4850E5" w14:textId="4A9A7DF2" w:rsidR="00E01C08" w:rsidRDefault="00022DC1" w:rsidP="00BD6001">
      <w:pPr>
        <w:rPr>
          <w:lang w:val="nl-NL"/>
        </w:rPr>
      </w:pPr>
      <w:r>
        <w:rPr>
          <w:lang w:val="nl-NL"/>
        </w:rPr>
        <w:t>I</w:t>
      </w:r>
      <w:r w:rsidR="00824202">
        <w:rPr>
          <w:lang w:val="nl-NL"/>
        </w:rPr>
        <w:t xml:space="preserve">n de inleiding </w:t>
      </w:r>
      <w:r>
        <w:rPr>
          <w:lang w:val="nl-NL"/>
        </w:rPr>
        <w:t xml:space="preserve">kwam </w:t>
      </w:r>
      <w:r w:rsidR="00824202">
        <w:rPr>
          <w:lang w:val="nl-NL"/>
        </w:rPr>
        <w:t xml:space="preserve">al naar voren </w:t>
      </w:r>
      <w:r>
        <w:rPr>
          <w:lang w:val="nl-NL"/>
        </w:rPr>
        <w:t>dat er</w:t>
      </w:r>
      <w:r w:rsidR="003F7A2C">
        <w:rPr>
          <w:lang w:val="nl-NL"/>
        </w:rPr>
        <w:t xml:space="preserve"> veel positieve gevolgen </w:t>
      </w:r>
      <w:r>
        <w:rPr>
          <w:lang w:val="nl-NL"/>
        </w:rPr>
        <w:t xml:space="preserve">zijn van het activeren van nieuwsgierigheid voor zowel leerlingen als docenten. </w:t>
      </w:r>
      <w:r w:rsidR="00BD6001">
        <w:rPr>
          <w:lang w:val="nl-NL"/>
        </w:rPr>
        <w:t>Het beïnvloeden van nieuwsgierigheid kan vanuit verschillende perspectieve</w:t>
      </w:r>
      <w:r>
        <w:rPr>
          <w:lang w:val="nl-NL"/>
        </w:rPr>
        <w:t>n</w:t>
      </w:r>
      <w:r w:rsidR="00BD6001">
        <w:rPr>
          <w:lang w:val="nl-NL"/>
        </w:rPr>
        <w:t xml:space="preserve"> worden</w:t>
      </w:r>
      <w:r>
        <w:rPr>
          <w:lang w:val="nl-NL"/>
        </w:rPr>
        <w:t xml:space="preserve"> bekeken</w:t>
      </w:r>
      <w:r w:rsidR="00BD6001">
        <w:rPr>
          <w:lang w:val="nl-NL"/>
        </w:rPr>
        <w:t>. Het eerste perspectief is de fysieke omgeving waarin de leerling zich bevindt</w:t>
      </w:r>
      <w:r>
        <w:rPr>
          <w:lang w:val="nl-NL"/>
        </w:rPr>
        <w:t xml:space="preserve">. Hangen er </w:t>
      </w:r>
      <w:r w:rsidR="00E7122C">
        <w:rPr>
          <w:lang w:val="nl-NL"/>
        </w:rPr>
        <w:t>bijvoorbeeld</w:t>
      </w:r>
      <w:r w:rsidR="00BD6001">
        <w:rPr>
          <w:lang w:val="nl-NL"/>
        </w:rPr>
        <w:t xml:space="preserve"> posters of andere afbeeldingen aan de muur die nieuwsgierigheid stimuleren of zijn er veel materialen beschikbaar waardoor </w:t>
      </w:r>
      <w:r>
        <w:rPr>
          <w:lang w:val="nl-NL"/>
        </w:rPr>
        <w:t xml:space="preserve">de nieuwsgierigheid bij leerlingen aangewakkerd wordt </w:t>
      </w:r>
      <w:r w:rsidR="001F6818">
        <w:rPr>
          <w:lang w:val="nl-NL"/>
        </w:rPr>
        <w:t>(Reed, 2017)</w:t>
      </w:r>
      <w:r w:rsidR="00BD6001">
        <w:rPr>
          <w:lang w:val="nl-NL"/>
        </w:rPr>
        <w:t>.</w:t>
      </w:r>
      <w:r w:rsidR="001F6818">
        <w:rPr>
          <w:lang w:val="nl-NL"/>
        </w:rPr>
        <w:t xml:space="preserve"> </w:t>
      </w:r>
      <w:r w:rsidR="00E01C08">
        <w:rPr>
          <w:lang w:val="nl-NL"/>
        </w:rPr>
        <w:t>Het tweede perspectief is vanuit de docent</w:t>
      </w:r>
      <w:r>
        <w:rPr>
          <w:lang w:val="nl-NL"/>
        </w:rPr>
        <w:t>.</w:t>
      </w:r>
      <w:r w:rsidR="00E01C08">
        <w:rPr>
          <w:lang w:val="nl-NL"/>
        </w:rPr>
        <w:t xml:space="preserve"> </w:t>
      </w:r>
      <w:r>
        <w:rPr>
          <w:lang w:val="nl-NL"/>
        </w:rPr>
        <w:t>A</w:t>
      </w:r>
      <w:r w:rsidR="00E01C08">
        <w:rPr>
          <w:lang w:val="nl-NL"/>
        </w:rPr>
        <w:t xml:space="preserve">ls docent heb je namelijk veel invloed op de mate van nieuwsgierigheid bij leerlingen </w:t>
      </w:r>
      <w:r w:rsidR="002C7715">
        <w:rPr>
          <w:lang w:val="nl-NL"/>
        </w:rPr>
        <w:t>(Reed, 2017</w:t>
      </w:r>
      <w:r w:rsidR="00E01C08" w:rsidRPr="00666BDC">
        <w:rPr>
          <w:lang w:val="nl-NL"/>
        </w:rPr>
        <w:t>)</w:t>
      </w:r>
      <w:r w:rsidR="00E01C08">
        <w:rPr>
          <w:lang w:val="nl-NL"/>
        </w:rPr>
        <w:t xml:space="preserve">. </w:t>
      </w:r>
      <w:r>
        <w:rPr>
          <w:lang w:val="nl-NL"/>
        </w:rPr>
        <w:t xml:space="preserve">Zij hebben </w:t>
      </w:r>
      <w:r w:rsidR="00E01C08">
        <w:rPr>
          <w:lang w:val="nl-NL"/>
        </w:rPr>
        <w:t xml:space="preserve">invloed hebben op de fysieke omgeving van de leerlingen </w:t>
      </w:r>
      <w:r>
        <w:rPr>
          <w:lang w:val="nl-NL"/>
        </w:rPr>
        <w:t>é</w:t>
      </w:r>
      <w:r w:rsidR="00E01C08">
        <w:rPr>
          <w:lang w:val="nl-NL"/>
        </w:rPr>
        <w:t>n de manier waarop de lessen worden vormgegeven</w:t>
      </w:r>
      <w:r>
        <w:rPr>
          <w:lang w:val="nl-NL"/>
        </w:rPr>
        <w:t>.</w:t>
      </w:r>
    </w:p>
    <w:p w14:paraId="60A093A6" w14:textId="23DE882E" w:rsidR="00666BDC" w:rsidRDefault="00E01C08" w:rsidP="00666BDC">
      <w:pPr>
        <w:rPr>
          <w:lang w:val="nl-NL"/>
        </w:rPr>
      </w:pPr>
      <w:r>
        <w:rPr>
          <w:lang w:val="nl-NL"/>
        </w:rPr>
        <w:t xml:space="preserve">De verandering die er dus voor moet zorgen dat leerlingen een nieuwsgierige houding krijgen, </w:t>
      </w:r>
      <w:r w:rsidR="00022DC1">
        <w:rPr>
          <w:lang w:val="nl-NL"/>
        </w:rPr>
        <w:t xml:space="preserve">ligt bij </w:t>
      </w:r>
      <w:r>
        <w:rPr>
          <w:lang w:val="nl-NL"/>
        </w:rPr>
        <w:t xml:space="preserve">de docent. </w:t>
      </w:r>
      <w:r w:rsidR="00022DC1">
        <w:rPr>
          <w:lang w:val="nl-NL"/>
        </w:rPr>
        <w:t>Echter missen de d</w:t>
      </w:r>
      <w:r>
        <w:rPr>
          <w:lang w:val="nl-NL"/>
        </w:rPr>
        <w:t>ocenten momenteel handvatten waarmee ze de nieuwsgierigheid kunnen stimuleren en weten niet wat voor aanpassingen er mogelijk nodig zijn om leerlingen nieuwsgierig te maken (</w:t>
      </w:r>
      <w:r w:rsidR="00022DC1">
        <w:rPr>
          <w:lang w:val="nl-NL"/>
        </w:rPr>
        <w:t>P</w:t>
      </w:r>
      <w:r>
        <w:rPr>
          <w:lang w:val="nl-NL"/>
        </w:rPr>
        <w:t>ersoonlijke communicatie</w:t>
      </w:r>
      <w:r w:rsidR="002C7715">
        <w:rPr>
          <w:lang w:val="nl-NL"/>
        </w:rPr>
        <w:t>, 8 september</w:t>
      </w:r>
      <w:r>
        <w:rPr>
          <w:lang w:val="nl-NL"/>
        </w:rPr>
        <w:t xml:space="preserve">). </w:t>
      </w:r>
      <w:r w:rsidR="00022DC1">
        <w:rPr>
          <w:lang w:val="nl-NL"/>
        </w:rPr>
        <w:t xml:space="preserve">In de inleiding staan de </w:t>
      </w:r>
      <w:r>
        <w:rPr>
          <w:lang w:val="nl-NL"/>
        </w:rPr>
        <w:t xml:space="preserve">vijf aspecten die invloed hebben op de mate van nieuwsgierigheid. </w:t>
      </w:r>
    </w:p>
    <w:p w14:paraId="65A56052" w14:textId="77777777" w:rsidR="00071BFC" w:rsidRDefault="00071BFC" w:rsidP="00666BDC">
      <w:pPr>
        <w:rPr>
          <w:lang w:val="nl-NL"/>
        </w:rPr>
      </w:pPr>
    </w:p>
    <w:p w14:paraId="0B4D3946" w14:textId="146D2965" w:rsidR="00BB5B5F" w:rsidRPr="00BB5B5F" w:rsidRDefault="00071BFC" w:rsidP="00071BFC">
      <w:pPr>
        <w:pStyle w:val="Kop2"/>
        <w:rPr>
          <w:lang w:val="nl-NL"/>
        </w:rPr>
      </w:pPr>
      <w:bookmarkStart w:id="5" w:name="_Toc104364453"/>
      <w:bookmarkStart w:id="6" w:name="_Toc105920808"/>
      <w:r>
        <w:rPr>
          <w:lang w:val="nl-NL"/>
        </w:rPr>
        <w:t xml:space="preserve">1.3 </w:t>
      </w:r>
      <w:r w:rsidR="00BB5B5F" w:rsidRPr="00BB5B5F">
        <w:rPr>
          <w:lang w:val="nl-NL"/>
        </w:rPr>
        <w:t>Interventiedoelen</w:t>
      </w:r>
      <w:bookmarkEnd w:id="5"/>
      <w:bookmarkEnd w:id="6"/>
    </w:p>
    <w:p w14:paraId="2C9AF079" w14:textId="7E35CFE3" w:rsidR="00BB5B5F" w:rsidRPr="00BB5B5F" w:rsidRDefault="00BB5B5F" w:rsidP="00BB5B5F">
      <w:pPr>
        <w:rPr>
          <w:lang w:val="nl-NL"/>
        </w:rPr>
      </w:pPr>
      <w:r w:rsidRPr="00BB5B5F">
        <w:rPr>
          <w:lang w:val="nl-NL"/>
        </w:rPr>
        <w:t xml:space="preserve">Omdat docenten veel invloed hebben op de mate van nieuwsgierigheid is de escape room </w:t>
      </w:r>
      <w:r w:rsidR="00022DC1">
        <w:rPr>
          <w:lang w:val="nl-NL"/>
        </w:rPr>
        <w:t>ontwikkeld voor</w:t>
      </w:r>
      <w:r w:rsidRPr="00BB5B5F">
        <w:rPr>
          <w:lang w:val="nl-NL"/>
        </w:rPr>
        <w:t xml:space="preserve"> docenten. Het algemene doel van de interventie is de docenten handvatten te bieden waarmee ze de nieuwsgierigheid van de leerlingen kunnen prikkelen. Aan de hand van de vijf aspecten die naar boven </w:t>
      </w:r>
      <w:r w:rsidR="00FE2C9C">
        <w:rPr>
          <w:lang w:val="nl-NL"/>
        </w:rPr>
        <w:t>komen uit de literatuur,</w:t>
      </w:r>
      <w:r w:rsidRPr="00BB5B5F">
        <w:rPr>
          <w:lang w:val="nl-NL"/>
        </w:rPr>
        <w:t xml:space="preserve"> zullen de docenten tijdens de escape room kennis maken met de</w:t>
      </w:r>
      <w:r w:rsidR="00BA5473">
        <w:rPr>
          <w:lang w:val="nl-NL"/>
        </w:rPr>
        <w:t>ze</w:t>
      </w:r>
      <w:r w:rsidRPr="00BB5B5F">
        <w:rPr>
          <w:lang w:val="nl-NL"/>
        </w:rPr>
        <w:t xml:space="preserve"> aspecten, inzicht krijgen in hun eigen gedrag</w:t>
      </w:r>
      <w:r w:rsidR="00022DC1">
        <w:rPr>
          <w:lang w:val="nl-NL"/>
        </w:rPr>
        <w:t xml:space="preserve"> en handel </w:t>
      </w:r>
      <w:r w:rsidR="00BA5473">
        <w:rPr>
          <w:lang w:val="nl-NL"/>
        </w:rPr>
        <w:t>é</w:t>
      </w:r>
      <w:r w:rsidR="00022DC1">
        <w:rPr>
          <w:lang w:val="nl-NL"/>
        </w:rPr>
        <w:t>n daarnaast</w:t>
      </w:r>
      <w:r w:rsidRPr="00BB5B5F">
        <w:rPr>
          <w:lang w:val="nl-NL"/>
        </w:rPr>
        <w:t xml:space="preserve"> mogelijke ontwikkelpunten achterhalen die tijdens de lessen kunnen worden toegepast. </w:t>
      </w:r>
    </w:p>
    <w:p w14:paraId="4F0814B8" w14:textId="77777777" w:rsidR="00BB5B5F" w:rsidRPr="00BB5B5F" w:rsidRDefault="00BB5B5F" w:rsidP="00BB5B5F">
      <w:pPr>
        <w:rPr>
          <w:lang w:val="nl-NL"/>
        </w:rPr>
      </w:pPr>
    </w:p>
    <w:p w14:paraId="76884B63" w14:textId="77777777" w:rsidR="00BA5473" w:rsidRDefault="00BB5B5F" w:rsidP="00BB5B5F">
      <w:pPr>
        <w:rPr>
          <w:lang w:val="nl-NL"/>
        </w:rPr>
      </w:pPr>
      <w:r w:rsidRPr="00BB5B5F">
        <w:rPr>
          <w:lang w:val="nl-NL"/>
        </w:rPr>
        <w:t>Het is belangrijk om een algemeen doel onder te verdelen in kleinere subdoelen omdat grote doelen vaak niet concreet genoeg zijn waardoor het lastig is om deze te behalen</w:t>
      </w:r>
      <w:r w:rsidR="00DC3C1B">
        <w:rPr>
          <w:lang w:val="nl-NL"/>
        </w:rPr>
        <w:t xml:space="preserve"> (</w:t>
      </w:r>
      <w:r w:rsidR="005F42CC">
        <w:rPr>
          <w:lang w:val="nl-NL"/>
        </w:rPr>
        <w:t>Kool, 2015)</w:t>
      </w:r>
      <w:r w:rsidRPr="00BB5B5F">
        <w:rPr>
          <w:lang w:val="nl-NL"/>
        </w:rPr>
        <w:t>. Het indelen van subdoelen kan op verschillende manieren. Allereerst kan er een onderverdeling worden gemaakt tussen cognitieve doelen, houding doelen, motorische doelen en interactieve doelen</w:t>
      </w:r>
      <w:r w:rsidR="005F42CC">
        <w:rPr>
          <w:lang w:val="nl-NL"/>
        </w:rPr>
        <w:t xml:space="preserve"> (</w:t>
      </w:r>
      <w:proofErr w:type="spellStart"/>
      <w:r w:rsidR="005F42CC">
        <w:rPr>
          <w:lang w:val="nl-NL"/>
        </w:rPr>
        <w:t>Huybers</w:t>
      </w:r>
      <w:proofErr w:type="spellEnd"/>
      <w:r w:rsidR="005F42CC">
        <w:rPr>
          <w:lang w:val="nl-NL"/>
        </w:rPr>
        <w:t>, 2021)</w:t>
      </w:r>
      <w:r w:rsidRPr="00BB5B5F">
        <w:rPr>
          <w:lang w:val="nl-NL"/>
        </w:rPr>
        <w:t xml:space="preserve">. </w:t>
      </w:r>
    </w:p>
    <w:p w14:paraId="5E5523C9" w14:textId="77777777" w:rsidR="00BA5473" w:rsidRDefault="00BA5473" w:rsidP="00BB5B5F">
      <w:pPr>
        <w:rPr>
          <w:lang w:val="nl-NL"/>
        </w:rPr>
      </w:pPr>
    </w:p>
    <w:p w14:paraId="62063FA0" w14:textId="77777777" w:rsidR="00BA5473" w:rsidRDefault="00BB5B5F" w:rsidP="00BB5B5F">
      <w:pPr>
        <w:rPr>
          <w:lang w:val="nl-NL"/>
        </w:rPr>
      </w:pPr>
      <w:r w:rsidRPr="00BB5B5F">
        <w:rPr>
          <w:lang w:val="nl-NL"/>
        </w:rPr>
        <w:t xml:space="preserve">Cognitieve doelen zijn doelen die te maken hebben met de hersenen. </w:t>
      </w:r>
    </w:p>
    <w:p w14:paraId="50C83639" w14:textId="77777777" w:rsidR="00BA5473" w:rsidRDefault="00BB5B5F" w:rsidP="00BB5B5F">
      <w:pPr>
        <w:rPr>
          <w:lang w:val="nl-NL"/>
        </w:rPr>
      </w:pPr>
      <w:r w:rsidRPr="00BB5B5F">
        <w:rPr>
          <w:lang w:val="nl-NL"/>
        </w:rPr>
        <w:t xml:space="preserve">Houdingsdoelen zijn doelen die te maken hebben met de houding, belangstelling, motivatie en het gevoel van de deelnemers. </w:t>
      </w:r>
    </w:p>
    <w:p w14:paraId="18D33E0B" w14:textId="77777777" w:rsidR="00BA5473" w:rsidRDefault="00BB5B5F" w:rsidP="00BB5B5F">
      <w:pPr>
        <w:rPr>
          <w:lang w:val="nl-NL"/>
        </w:rPr>
      </w:pPr>
      <w:r w:rsidRPr="00BB5B5F">
        <w:rPr>
          <w:lang w:val="nl-NL"/>
        </w:rPr>
        <w:t xml:space="preserve">Motorische doelen worden omschreven als doelen die te maken hebben met werken met het lichaam of handen, deze doelen komen niet in alle trainingen en interventies voor. </w:t>
      </w:r>
    </w:p>
    <w:p w14:paraId="4D8D5294" w14:textId="7967C20A" w:rsidR="00BA5473" w:rsidRDefault="00BB5B5F" w:rsidP="00BB5B5F">
      <w:pPr>
        <w:rPr>
          <w:lang w:val="nl-NL"/>
        </w:rPr>
      </w:pPr>
      <w:r w:rsidRPr="00BB5B5F">
        <w:rPr>
          <w:lang w:val="nl-NL"/>
        </w:rPr>
        <w:t>Als laatste zijn er interactieve doelen die te maken hebben met de omgang van mensen</w:t>
      </w:r>
      <w:r w:rsidR="00BA5473">
        <w:rPr>
          <w:lang w:val="nl-NL"/>
        </w:rPr>
        <w:t>.</w:t>
      </w:r>
      <w:r w:rsidRPr="00BB5B5F">
        <w:rPr>
          <w:lang w:val="nl-NL"/>
        </w:rPr>
        <w:t xml:space="preserve"> </w:t>
      </w:r>
      <w:r w:rsidR="00BA5473">
        <w:rPr>
          <w:lang w:val="nl-NL"/>
        </w:rPr>
        <w:t>H</w:t>
      </w:r>
      <w:r w:rsidRPr="00BB5B5F">
        <w:rPr>
          <w:lang w:val="nl-NL"/>
        </w:rPr>
        <w:t>ierbij wordt zowel gekeken naar de gespreksvaardigheden van iemand als naar de sociale vaardigheden</w:t>
      </w:r>
      <w:r w:rsidR="00BA5473">
        <w:rPr>
          <w:lang w:val="nl-NL"/>
        </w:rPr>
        <w:t>.</w:t>
      </w:r>
    </w:p>
    <w:p w14:paraId="040FAA9E" w14:textId="47F64120" w:rsidR="00BB5B5F" w:rsidRDefault="00BB5B5F" w:rsidP="00BB5B5F">
      <w:pPr>
        <w:rPr>
          <w:lang w:val="nl-NL"/>
        </w:rPr>
      </w:pPr>
      <w:r w:rsidRPr="00BB5B5F">
        <w:rPr>
          <w:lang w:val="nl-NL"/>
        </w:rPr>
        <w:t xml:space="preserve">In deze interventie zal de focus vooral liggen op cognitieve, houding en interactieve doelen. Motorische doelen zijn niet per se van toepassing omdat er niet iets specifieks geleerd wordt wat met </w:t>
      </w:r>
      <w:r w:rsidR="00BA5473">
        <w:rPr>
          <w:lang w:val="nl-NL"/>
        </w:rPr>
        <w:t xml:space="preserve">de </w:t>
      </w:r>
      <w:r w:rsidRPr="00BB5B5F">
        <w:rPr>
          <w:lang w:val="nl-NL"/>
        </w:rPr>
        <w:t>handen of het lichaam gebruiken te maken heeft (</w:t>
      </w:r>
      <w:proofErr w:type="spellStart"/>
      <w:r w:rsidRPr="00BB5B5F">
        <w:rPr>
          <w:lang w:val="nl-NL"/>
        </w:rPr>
        <w:t>Huybers</w:t>
      </w:r>
      <w:proofErr w:type="spellEnd"/>
      <w:r w:rsidRPr="00BB5B5F">
        <w:rPr>
          <w:lang w:val="nl-NL"/>
        </w:rPr>
        <w:t xml:space="preserve">, 2021). </w:t>
      </w:r>
    </w:p>
    <w:p w14:paraId="681125B8" w14:textId="77777777" w:rsidR="00E847EC" w:rsidRPr="00BB5B5F" w:rsidRDefault="00E847EC" w:rsidP="00BB5B5F">
      <w:pPr>
        <w:rPr>
          <w:lang w:val="nl-NL"/>
        </w:rPr>
      </w:pPr>
    </w:p>
    <w:p w14:paraId="29B2B45A" w14:textId="02E4CDEC" w:rsidR="00CA6864" w:rsidRDefault="00BB5B5F" w:rsidP="00BB5B5F">
      <w:pPr>
        <w:rPr>
          <w:lang w:val="nl-NL"/>
        </w:rPr>
      </w:pPr>
      <w:r w:rsidRPr="00E7122C">
        <w:rPr>
          <w:b/>
          <w:bCs/>
          <w:lang w:val="nl-NL"/>
        </w:rPr>
        <w:t>De cognitieve doelen</w:t>
      </w:r>
      <w:r w:rsidRPr="00BB5B5F">
        <w:rPr>
          <w:lang w:val="nl-NL"/>
        </w:rPr>
        <w:t xml:space="preserve"> die tijdens deze interventie worden nagestreefd zijn onder te verdelen in drie categorieën namelijk: kennis, inzicht en vaardigheid. Kennisdoelen gaan over het</w:t>
      </w:r>
      <w:r w:rsidR="005F42CC">
        <w:rPr>
          <w:lang w:val="nl-NL"/>
        </w:rPr>
        <w:t xml:space="preserve"> </w:t>
      </w:r>
      <w:r w:rsidRPr="00BB5B5F">
        <w:rPr>
          <w:lang w:val="nl-NL"/>
        </w:rPr>
        <w:t>verkrijgen van kennis, deze doelen zijn het makkelijkste te behalen omdat het alleen gaat over het kennen van bepaalde aspecten en niet zo zeer het begrijpen hiervan. Na kennisdoelen komen de inzichtdoelen, deze doelen gaan echt over het begrijpen en snappen van de kennis en is dus ook iets lastiger om te behalen. De vaardigheidsdoelen gaan over het logische gebruiken van de kennis en het kunnen toepassen in verschillende situaties (</w:t>
      </w:r>
      <w:proofErr w:type="spellStart"/>
      <w:r w:rsidRPr="00BB5B5F">
        <w:rPr>
          <w:lang w:val="nl-NL"/>
        </w:rPr>
        <w:t>Huybers</w:t>
      </w:r>
      <w:proofErr w:type="spellEnd"/>
      <w:r w:rsidRPr="00BB5B5F">
        <w:rPr>
          <w:lang w:val="nl-NL"/>
        </w:rPr>
        <w:t>, 2021). Hieronder zullen de verschillende aspecten van nieuwsgierigheid per categorie van cognitieve doelen worden omschreven.</w:t>
      </w:r>
    </w:p>
    <w:p w14:paraId="2B1B0954" w14:textId="77777777" w:rsidR="002F054E" w:rsidRDefault="002F054E" w:rsidP="00BB5B5F">
      <w:pPr>
        <w:rPr>
          <w:lang w:val="nl-NL"/>
        </w:rPr>
      </w:pPr>
    </w:p>
    <w:p w14:paraId="4741B355" w14:textId="77777777" w:rsidR="002F054E" w:rsidRDefault="002F054E" w:rsidP="00BB5B5F">
      <w:pPr>
        <w:rPr>
          <w:lang w:val="nl-NL"/>
        </w:rPr>
      </w:pPr>
    </w:p>
    <w:p w14:paraId="3E899939" w14:textId="77777777" w:rsidR="002F054E" w:rsidRDefault="002F054E" w:rsidP="00BB5B5F">
      <w:pPr>
        <w:rPr>
          <w:lang w:val="nl-NL"/>
        </w:rPr>
      </w:pPr>
    </w:p>
    <w:p w14:paraId="3FC7F547" w14:textId="77777777" w:rsidR="002F054E" w:rsidRDefault="002F054E" w:rsidP="00BB5B5F">
      <w:pPr>
        <w:rPr>
          <w:lang w:val="nl-NL"/>
        </w:rPr>
      </w:pPr>
    </w:p>
    <w:p w14:paraId="751968E6" w14:textId="77777777" w:rsidR="002F054E" w:rsidRDefault="002F054E" w:rsidP="00BB5B5F">
      <w:pPr>
        <w:rPr>
          <w:lang w:val="nl-NL"/>
        </w:rPr>
      </w:pPr>
    </w:p>
    <w:p w14:paraId="6ADA4407" w14:textId="77777777" w:rsidR="002F054E" w:rsidRDefault="002F054E" w:rsidP="00BB5B5F">
      <w:pPr>
        <w:rPr>
          <w:lang w:val="nl-NL"/>
        </w:rPr>
      </w:pPr>
    </w:p>
    <w:p w14:paraId="52709FC7" w14:textId="77777777" w:rsidR="002F054E" w:rsidRDefault="002F054E" w:rsidP="00BB5B5F">
      <w:pPr>
        <w:rPr>
          <w:lang w:val="nl-NL"/>
        </w:rPr>
      </w:pPr>
    </w:p>
    <w:p w14:paraId="773829A0" w14:textId="77777777" w:rsidR="00E6309D" w:rsidRDefault="00E6309D" w:rsidP="00BB5B5F">
      <w:pPr>
        <w:rPr>
          <w:lang w:val="nl-NL"/>
        </w:rPr>
      </w:pPr>
    </w:p>
    <w:p w14:paraId="40A1DC08" w14:textId="77777777" w:rsidR="00E6309D" w:rsidRDefault="00E6309D" w:rsidP="00BB5B5F">
      <w:pPr>
        <w:rPr>
          <w:lang w:val="nl-NL"/>
        </w:rPr>
      </w:pPr>
    </w:p>
    <w:p w14:paraId="1C82F0F5" w14:textId="77777777" w:rsidR="00E6309D" w:rsidRDefault="00E6309D" w:rsidP="00BB5B5F">
      <w:pPr>
        <w:rPr>
          <w:lang w:val="nl-NL"/>
        </w:rPr>
      </w:pPr>
    </w:p>
    <w:p w14:paraId="66629682" w14:textId="77777777" w:rsidR="00E6309D" w:rsidRDefault="00E6309D" w:rsidP="00BB5B5F">
      <w:pPr>
        <w:rPr>
          <w:lang w:val="nl-NL"/>
        </w:rPr>
      </w:pPr>
    </w:p>
    <w:p w14:paraId="45AE6A09" w14:textId="77777777" w:rsidR="002F054E" w:rsidRDefault="002F054E" w:rsidP="00BB5B5F">
      <w:pPr>
        <w:rPr>
          <w:lang w:val="nl-NL"/>
        </w:rPr>
      </w:pPr>
    </w:p>
    <w:p w14:paraId="0C8CF6AA" w14:textId="77777777" w:rsidR="00E847EC" w:rsidRDefault="00E847EC" w:rsidP="00BB5B5F">
      <w:pPr>
        <w:rPr>
          <w:lang w:val="nl-NL"/>
        </w:rPr>
      </w:pPr>
    </w:p>
    <w:tbl>
      <w:tblPr>
        <w:tblStyle w:val="Tabelraster"/>
        <w:tblW w:w="0" w:type="auto"/>
        <w:tblLook w:val="04A0" w:firstRow="1" w:lastRow="0" w:firstColumn="1" w:lastColumn="0" w:noHBand="0" w:noVBand="1"/>
      </w:tblPr>
      <w:tblGrid>
        <w:gridCol w:w="1559"/>
        <w:gridCol w:w="2590"/>
        <w:gridCol w:w="2410"/>
        <w:gridCol w:w="2497"/>
      </w:tblGrid>
      <w:tr w:rsidR="00E847EC" w14:paraId="04EF1EEF" w14:textId="77777777" w:rsidTr="006871D5">
        <w:trPr>
          <w:trHeight w:val="279"/>
        </w:trPr>
        <w:tc>
          <w:tcPr>
            <w:tcW w:w="1559" w:type="dxa"/>
          </w:tcPr>
          <w:p w14:paraId="16DF8FF5" w14:textId="77777777" w:rsidR="00E847EC" w:rsidRPr="00E847EC" w:rsidRDefault="00E847EC" w:rsidP="00BB5B5F">
            <w:pPr>
              <w:rPr>
                <w:i/>
                <w:lang w:val="nl-NL"/>
              </w:rPr>
            </w:pPr>
            <w:r w:rsidRPr="00E847EC">
              <w:rPr>
                <w:i/>
                <w:lang w:val="nl-NL"/>
              </w:rPr>
              <w:lastRenderedPageBreak/>
              <w:t>Aspect</w:t>
            </w:r>
          </w:p>
        </w:tc>
        <w:tc>
          <w:tcPr>
            <w:tcW w:w="2590" w:type="dxa"/>
          </w:tcPr>
          <w:p w14:paraId="19A26653" w14:textId="77777777" w:rsidR="00E847EC" w:rsidRPr="00E847EC" w:rsidRDefault="00E847EC" w:rsidP="00BB5B5F">
            <w:pPr>
              <w:rPr>
                <w:i/>
                <w:lang w:val="nl-NL"/>
              </w:rPr>
            </w:pPr>
            <w:r w:rsidRPr="00E847EC">
              <w:rPr>
                <w:i/>
                <w:lang w:val="nl-NL"/>
              </w:rPr>
              <w:t>Kennisdoel</w:t>
            </w:r>
          </w:p>
        </w:tc>
        <w:tc>
          <w:tcPr>
            <w:tcW w:w="2410" w:type="dxa"/>
          </w:tcPr>
          <w:p w14:paraId="063C3A19" w14:textId="77777777" w:rsidR="00E847EC" w:rsidRPr="00E847EC" w:rsidRDefault="00E847EC" w:rsidP="00BB5B5F">
            <w:pPr>
              <w:rPr>
                <w:i/>
                <w:lang w:val="nl-NL"/>
              </w:rPr>
            </w:pPr>
            <w:r w:rsidRPr="00E847EC">
              <w:rPr>
                <w:i/>
                <w:lang w:val="nl-NL"/>
              </w:rPr>
              <w:t>Inzichtdoel</w:t>
            </w:r>
          </w:p>
        </w:tc>
        <w:tc>
          <w:tcPr>
            <w:tcW w:w="2497" w:type="dxa"/>
          </w:tcPr>
          <w:p w14:paraId="4F8D908C" w14:textId="77777777" w:rsidR="00E847EC" w:rsidRPr="00E847EC" w:rsidRDefault="00E847EC" w:rsidP="00BB5B5F">
            <w:pPr>
              <w:rPr>
                <w:i/>
                <w:lang w:val="nl-NL"/>
              </w:rPr>
            </w:pPr>
            <w:r w:rsidRPr="00E847EC">
              <w:rPr>
                <w:i/>
                <w:lang w:val="nl-NL"/>
              </w:rPr>
              <w:t>Vaardigheidsdoel</w:t>
            </w:r>
          </w:p>
        </w:tc>
      </w:tr>
      <w:tr w:rsidR="00E847EC" w:rsidRPr="002810FD" w14:paraId="2B9F22CC" w14:textId="77777777" w:rsidTr="00E847EC">
        <w:tc>
          <w:tcPr>
            <w:tcW w:w="1559" w:type="dxa"/>
          </w:tcPr>
          <w:p w14:paraId="648262A8" w14:textId="77777777" w:rsidR="00E847EC" w:rsidRDefault="00E847EC" w:rsidP="00BB5B5F">
            <w:pPr>
              <w:rPr>
                <w:lang w:val="nl-NL"/>
              </w:rPr>
            </w:pPr>
            <w:r>
              <w:rPr>
                <w:lang w:val="nl-NL"/>
              </w:rPr>
              <w:t>Verwondering</w:t>
            </w:r>
          </w:p>
        </w:tc>
        <w:tc>
          <w:tcPr>
            <w:tcW w:w="2590" w:type="dxa"/>
          </w:tcPr>
          <w:p w14:paraId="790FAAD5" w14:textId="77777777" w:rsidR="00E847EC" w:rsidRDefault="00E847EC" w:rsidP="00BB5B5F">
            <w:pPr>
              <w:rPr>
                <w:lang w:val="nl-NL"/>
              </w:rPr>
            </w:pPr>
            <w:r>
              <w:rPr>
                <w:lang w:val="nl-NL"/>
              </w:rPr>
              <w:t>D</w:t>
            </w:r>
            <w:r w:rsidRPr="00BB5B5F">
              <w:rPr>
                <w:lang w:val="nl-NL"/>
              </w:rPr>
              <w:t>ocenten weten wat verwondering inhoudt.</w:t>
            </w:r>
          </w:p>
        </w:tc>
        <w:tc>
          <w:tcPr>
            <w:tcW w:w="2410" w:type="dxa"/>
          </w:tcPr>
          <w:p w14:paraId="6919AB7B" w14:textId="77777777" w:rsidR="00E847EC" w:rsidRDefault="00E847EC" w:rsidP="00BB5B5F">
            <w:pPr>
              <w:rPr>
                <w:lang w:val="nl-NL"/>
              </w:rPr>
            </w:pPr>
            <w:r>
              <w:rPr>
                <w:lang w:val="nl-NL"/>
              </w:rPr>
              <w:t>D</w:t>
            </w:r>
            <w:r w:rsidRPr="00BB5B5F">
              <w:rPr>
                <w:lang w:val="nl-NL"/>
              </w:rPr>
              <w:t>ocenten begrijpen hoe ze verwondering in de lessen kunnen gebruiken.</w:t>
            </w:r>
          </w:p>
        </w:tc>
        <w:tc>
          <w:tcPr>
            <w:tcW w:w="2497" w:type="dxa"/>
          </w:tcPr>
          <w:p w14:paraId="18D48280" w14:textId="3740081B" w:rsidR="00E847EC" w:rsidRDefault="00E847EC" w:rsidP="00BB5B5F">
            <w:pPr>
              <w:rPr>
                <w:lang w:val="nl-NL"/>
              </w:rPr>
            </w:pPr>
            <w:r>
              <w:rPr>
                <w:lang w:val="nl-NL"/>
              </w:rPr>
              <w:t>D</w:t>
            </w:r>
            <w:r w:rsidRPr="00BB5B5F">
              <w:rPr>
                <w:lang w:val="nl-NL"/>
              </w:rPr>
              <w:t xml:space="preserve">ocenten hebben concrete punten die ze tijdens de lessen kunnen toepassen om verwondering </w:t>
            </w:r>
            <w:r w:rsidR="00BA5473">
              <w:rPr>
                <w:lang w:val="nl-NL"/>
              </w:rPr>
              <w:t xml:space="preserve">op </w:t>
            </w:r>
            <w:r w:rsidRPr="00BB5B5F">
              <w:rPr>
                <w:lang w:val="nl-NL"/>
              </w:rPr>
              <w:t>te wekken.</w:t>
            </w:r>
          </w:p>
        </w:tc>
      </w:tr>
      <w:tr w:rsidR="00E847EC" w:rsidRPr="002810FD" w14:paraId="527A5303" w14:textId="77777777" w:rsidTr="00E847EC">
        <w:tc>
          <w:tcPr>
            <w:tcW w:w="1559" w:type="dxa"/>
          </w:tcPr>
          <w:p w14:paraId="1306ABBA" w14:textId="77777777" w:rsidR="00E847EC" w:rsidRDefault="00E847EC" w:rsidP="00BB5B5F">
            <w:pPr>
              <w:rPr>
                <w:lang w:val="nl-NL"/>
              </w:rPr>
            </w:pPr>
            <w:r>
              <w:rPr>
                <w:lang w:val="nl-NL"/>
              </w:rPr>
              <w:t xml:space="preserve">Autonomie </w:t>
            </w:r>
          </w:p>
        </w:tc>
        <w:tc>
          <w:tcPr>
            <w:tcW w:w="2590" w:type="dxa"/>
          </w:tcPr>
          <w:p w14:paraId="01F6BA38" w14:textId="77777777" w:rsidR="00E847EC" w:rsidRDefault="00E847EC" w:rsidP="00BB5B5F">
            <w:pPr>
              <w:rPr>
                <w:lang w:val="nl-NL"/>
              </w:rPr>
            </w:pPr>
            <w:r>
              <w:rPr>
                <w:lang w:val="nl-NL"/>
              </w:rPr>
              <w:t>D</w:t>
            </w:r>
            <w:r w:rsidRPr="00BB5B5F">
              <w:rPr>
                <w:lang w:val="nl-NL"/>
              </w:rPr>
              <w:t>ocenten weten wat autonomie is en wat voor rol de participatieladder hierin heeft.</w:t>
            </w:r>
          </w:p>
        </w:tc>
        <w:tc>
          <w:tcPr>
            <w:tcW w:w="2410" w:type="dxa"/>
          </w:tcPr>
          <w:p w14:paraId="715299EF" w14:textId="77777777" w:rsidR="00E847EC" w:rsidRDefault="00E847EC" w:rsidP="00BB5B5F">
            <w:pPr>
              <w:rPr>
                <w:lang w:val="nl-NL"/>
              </w:rPr>
            </w:pPr>
            <w:r>
              <w:rPr>
                <w:lang w:val="nl-NL"/>
              </w:rPr>
              <w:t>D</w:t>
            </w:r>
            <w:r w:rsidRPr="00BB5B5F">
              <w:rPr>
                <w:lang w:val="nl-NL"/>
              </w:rPr>
              <w:t>ocenten begrijpen de participatieladder en kunnen zien op welke trede de leerlingen staan</w:t>
            </w:r>
          </w:p>
        </w:tc>
        <w:tc>
          <w:tcPr>
            <w:tcW w:w="2497" w:type="dxa"/>
          </w:tcPr>
          <w:p w14:paraId="08E84A62" w14:textId="47BDB9A3" w:rsidR="00E847EC" w:rsidRDefault="00E847EC" w:rsidP="00BB5B5F">
            <w:pPr>
              <w:rPr>
                <w:lang w:val="nl-NL"/>
              </w:rPr>
            </w:pPr>
            <w:r>
              <w:rPr>
                <w:lang w:val="nl-NL"/>
              </w:rPr>
              <w:t>D</w:t>
            </w:r>
            <w:r w:rsidRPr="00BB5B5F">
              <w:rPr>
                <w:lang w:val="nl-NL"/>
              </w:rPr>
              <w:t xml:space="preserve">ocenten hebben concrete punten bedacht waarmee </w:t>
            </w:r>
            <w:r w:rsidR="00BA5473">
              <w:rPr>
                <w:lang w:val="nl-NL"/>
              </w:rPr>
              <w:t xml:space="preserve"> ze </w:t>
            </w:r>
            <w:r w:rsidRPr="00BB5B5F">
              <w:rPr>
                <w:lang w:val="nl-NL"/>
              </w:rPr>
              <w:t xml:space="preserve">autonomie kunnen verhogen in de klas </w:t>
            </w:r>
            <w:r w:rsidR="00BA5473">
              <w:rPr>
                <w:lang w:val="nl-NL"/>
              </w:rPr>
              <w:t xml:space="preserve">door </w:t>
            </w:r>
            <w:r w:rsidRPr="00BB5B5F">
              <w:rPr>
                <w:lang w:val="nl-NL"/>
              </w:rPr>
              <w:t>de participatieladder toe te passen</w:t>
            </w:r>
          </w:p>
        </w:tc>
      </w:tr>
      <w:tr w:rsidR="00E847EC" w:rsidRPr="002810FD" w14:paraId="252D351F" w14:textId="77777777" w:rsidTr="00E847EC">
        <w:tc>
          <w:tcPr>
            <w:tcW w:w="1559" w:type="dxa"/>
          </w:tcPr>
          <w:p w14:paraId="39CF89E2" w14:textId="77777777" w:rsidR="00E847EC" w:rsidRDefault="00E847EC" w:rsidP="00BB5B5F">
            <w:pPr>
              <w:rPr>
                <w:lang w:val="nl-NL"/>
              </w:rPr>
            </w:pPr>
            <w:r>
              <w:rPr>
                <w:lang w:val="nl-NL"/>
              </w:rPr>
              <w:t>Sociale invloed</w:t>
            </w:r>
          </w:p>
        </w:tc>
        <w:tc>
          <w:tcPr>
            <w:tcW w:w="2590" w:type="dxa"/>
          </w:tcPr>
          <w:p w14:paraId="69E97D3D" w14:textId="17DF5423" w:rsidR="00E847EC" w:rsidRDefault="00E847EC" w:rsidP="00BB5B5F">
            <w:pPr>
              <w:rPr>
                <w:lang w:val="nl-NL"/>
              </w:rPr>
            </w:pPr>
            <w:r>
              <w:rPr>
                <w:lang w:val="nl-NL"/>
              </w:rPr>
              <w:t>D</w:t>
            </w:r>
            <w:r w:rsidRPr="00BB5B5F">
              <w:rPr>
                <w:lang w:val="nl-NL"/>
              </w:rPr>
              <w:t>ocenten weten op welke manier de sociale omgeving invloed heeft op de mate van nieuwsgierigheid van leerlingen.</w:t>
            </w:r>
          </w:p>
        </w:tc>
        <w:tc>
          <w:tcPr>
            <w:tcW w:w="2410" w:type="dxa"/>
          </w:tcPr>
          <w:p w14:paraId="3D767AB5" w14:textId="77777777" w:rsidR="00E847EC" w:rsidRDefault="00E847EC" w:rsidP="00BB5B5F">
            <w:pPr>
              <w:rPr>
                <w:lang w:val="nl-NL"/>
              </w:rPr>
            </w:pPr>
            <w:r>
              <w:rPr>
                <w:lang w:val="nl-NL"/>
              </w:rPr>
              <w:t>D</w:t>
            </w:r>
            <w:r w:rsidRPr="00BB5B5F">
              <w:rPr>
                <w:lang w:val="nl-NL"/>
              </w:rPr>
              <w:t>ocenten begrijpen hoe een negatief en een positieve sociale omgeving de mate van nieuwsgierigheid beïnvloeden.</w:t>
            </w:r>
          </w:p>
        </w:tc>
        <w:tc>
          <w:tcPr>
            <w:tcW w:w="2497" w:type="dxa"/>
          </w:tcPr>
          <w:p w14:paraId="054E3AAA" w14:textId="77777777" w:rsidR="00E847EC" w:rsidRDefault="00E847EC" w:rsidP="00BB5B5F">
            <w:pPr>
              <w:rPr>
                <w:lang w:val="nl-NL"/>
              </w:rPr>
            </w:pPr>
            <w:r>
              <w:rPr>
                <w:lang w:val="nl-NL"/>
              </w:rPr>
              <w:t>D</w:t>
            </w:r>
            <w:r w:rsidRPr="00BB5B5F">
              <w:rPr>
                <w:lang w:val="nl-NL"/>
              </w:rPr>
              <w:t>ocenten hebben concrete punten waarmee ze een negatieve sociale omgeving kunnen veranderen in een positieve sociale omgeving.</w:t>
            </w:r>
          </w:p>
        </w:tc>
      </w:tr>
      <w:tr w:rsidR="00E847EC" w:rsidRPr="002810FD" w14:paraId="0B8A472F" w14:textId="77777777" w:rsidTr="00E847EC">
        <w:tc>
          <w:tcPr>
            <w:tcW w:w="1559" w:type="dxa"/>
          </w:tcPr>
          <w:p w14:paraId="525BA3ED" w14:textId="77777777" w:rsidR="00E847EC" w:rsidRDefault="00E847EC" w:rsidP="00BB5B5F">
            <w:pPr>
              <w:rPr>
                <w:lang w:val="nl-NL"/>
              </w:rPr>
            </w:pPr>
            <w:r>
              <w:rPr>
                <w:lang w:val="nl-NL"/>
              </w:rPr>
              <w:t>Onzekerheid</w:t>
            </w:r>
          </w:p>
        </w:tc>
        <w:tc>
          <w:tcPr>
            <w:tcW w:w="2590" w:type="dxa"/>
          </w:tcPr>
          <w:p w14:paraId="20ACA7BF" w14:textId="77777777" w:rsidR="00E847EC" w:rsidRDefault="00E847EC" w:rsidP="00BB5B5F">
            <w:pPr>
              <w:rPr>
                <w:lang w:val="nl-NL"/>
              </w:rPr>
            </w:pPr>
            <w:r>
              <w:rPr>
                <w:lang w:val="nl-NL"/>
              </w:rPr>
              <w:t>D</w:t>
            </w:r>
            <w:r w:rsidRPr="00BB5B5F">
              <w:rPr>
                <w:lang w:val="nl-NL"/>
              </w:rPr>
              <w:t>ocenten weten hoe de mate van onzekerheid kan verschillen per leerling en welke invloed dit heeft op de mate van nieuwsgierigheid.</w:t>
            </w:r>
          </w:p>
        </w:tc>
        <w:tc>
          <w:tcPr>
            <w:tcW w:w="2410" w:type="dxa"/>
          </w:tcPr>
          <w:p w14:paraId="1AAC0C67" w14:textId="77777777" w:rsidR="00E847EC" w:rsidRDefault="00E847EC" w:rsidP="00BB5B5F">
            <w:pPr>
              <w:rPr>
                <w:lang w:val="nl-NL"/>
              </w:rPr>
            </w:pPr>
            <w:r>
              <w:rPr>
                <w:lang w:val="nl-NL"/>
              </w:rPr>
              <w:t>D</w:t>
            </w:r>
            <w:r w:rsidRPr="00BB5B5F">
              <w:rPr>
                <w:lang w:val="nl-NL"/>
              </w:rPr>
              <w:t>ocenten begrijpen wat voor effect de mate van onzekerheid heeft op de mate van nieuwsgierigheid per leerling.</w:t>
            </w:r>
          </w:p>
        </w:tc>
        <w:tc>
          <w:tcPr>
            <w:tcW w:w="2497" w:type="dxa"/>
          </w:tcPr>
          <w:p w14:paraId="55647FDE" w14:textId="77777777" w:rsidR="00E847EC" w:rsidRDefault="00E847EC" w:rsidP="00BB5B5F">
            <w:pPr>
              <w:rPr>
                <w:lang w:val="nl-NL"/>
              </w:rPr>
            </w:pPr>
            <w:r>
              <w:rPr>
                <w:lang w:val="nl-NL"/>
              </w:rPr>
              <w:t>D</w:t>
            </w:r>
            <w:r w:rsidRPr="00BB5B5F">
              <w:rPr>
                <w:lang w:val="nl-NL"/>
              </w:rPr>
              <w:t>ocenten hebben concrete punten waarmee ze de onzekerheid van de leerling kunnen achterhalen en hoe ze hiermee om kunnen gaan.</w:t>
            </w:r>
          </w:p>
        </w:tc>
      </w:tr>
      <w:tr w:rsidR="00E847EC" w:rsidRPr="002810FD" w14:paraId="52C4559E" w14:textId="77777777" w:rsidTr="00E847EC">
        <w:tc>
          <w:tcPr>
            <w:tcW w:w="1559" w:type="dxa"/>
          </w:tcPr>
          <w:p w14:paraId="52D9A041" w14:textId="77777777" w:rsidR="00E847EC" w:rsidRDefault="00E847EC" w:rsidP="00BB5B5F">
            <w:pPr>
              <w:rPr>
                <w:lang w:val="nl-NL"/>
              </w:rPr>
            </w:pPr>
            <w:r>
              <w:rPr>
                <w:lang w:val="nl-NL"/>
              </w:rPr>
              <w:t>Het nut inzien</w:t>
            </w:r>
          </w:p>
        </w:tc>
        <w:tc>
          <w:tcPr>
            <w:tcW w:w="2590" w:type="dxa"/>
          </w:tcPr>
          <w:p w14:paraId="01E5B0B6" w14:textId="77777777" w:rsidR="00E847EC" w:rsidRDefault="00E847EC" w:rsidP="00BB5B5F">
            <w:pPr>
              <w:rPr>
                <w:lang w:val="nl-NL"/>
              </w:rPr>
            </w:pPr>
            <w:r>
              <w:rPr>
                <w:lang w:val="nl-NL"/>
              </w:rPr>
              <w:t>D</w:t>
            </w:r>
            <w:r w:rsidRPr="00BB5B5F">
              <w:rPr>
                <w:lang w:val="nl-NL"/>
              </w:rPr>
              <w:t>ocenten weten waarom het belangrijk is om het nut in te zien van de opdrachten of kennis die de leerlingen tijdens de lessen krijgen.</w:t>
            </w:r>
          </w:p>
        </w:tc>
        <w:tc>
          <w:tcPr>
            <w:tcW w:w="2410" w:type="dxa"/>
          </w:tcPr>
          <w:p w14:paraId="63B8FA73" w14:textId="77777777" w:rsidR="00E847EC" w:rsidRDefault="00E847EC" w:rsidP="00BB5B5F">
            <w:pPr>
              <w:rPr>
                <w:lang w:val="nl-NL"/>
              </w:rPr>
            </w:pPr>
            <w:r>
              <w:rPr>
                <w:lang w:val="nl-NL"/>
              </w:rPr>
              <w:t>D</w:t>
            </w:r>
            <w:r w:rsidRPr="00BB5B5F">
              <w:rPr>
                <w:lang w:val="nl-NL"/>
              </w:rPr>
              <w:t>ocenten begrijpen dat het soort mindset dat een leerling heeft invloed heeft op het nuttig vinden van de stof en de mate van nieuwsgierigheid.</w:t>
            </w:r>
          </w:p>
        </w:tc>
        <w:tc>
          <w:tcPr>
            <w:tcW w:w="2497" w:type="dxa"/>
          </w:tcPr>
          <w:p w14:paraId="4A6D00CB" w14:textId="77777777" w:rsidR="00E847EC" w:rsidRDefault="00E847EC" w:rsidP="00BB5B5F">
            <w:pPr>
              <w:rPr>
                <w:lang w:val="nl-NL"/>
              </w:rPr>
            </w:pPr>
            <w:r>
              <w:rPr>
                <w:lang w:val="nl-NL"/>
              </w:rPr>
              <w:t>D</w:t>
            </w:r>
            <w:r w:rsidRPr="00BB5B5F">
              <w:rPr>
                <w:lang w:val="nl-NL"/>
              </w:rPr>
              <w:t xml:space="preserve">ocenten hebben concrete punten waarmee ze de mindset van de leerlingen kunnen veranderen om de mate van nieuwsgierigheid te verhogen.  </w:t>
            </w:r>
          </w:p>
        </w:tc>
      </w:tr>
    </w:tbl>
    <w:p w14:paraId="5115817D" w14:textId="77777777" w:rsidR="00BB5B5F" w:rsidRPr="00BB5B5F" w:rsidRDefault="00BB5B5F" w:rsidP="00BB5B5F">
      <w:pPr>
        <w:rPr>
          <w:lang w:val="nl-NL"/>
        </w:rPr>
      </w:pPr>
    </w:p>
    <w:p w14:paraId="41157240" w14:textId="3F4795C5" w:rsidR="00BB5B5F" w:rsidRPr="00BB5B5F" w:rsidRDefault="00BB5B5F" w:rsidP="00BB5B5F">
      <w:pPr>
        <w:rPr>
          <w:lang w:val="nl-NL"/>
        </w:rPr>
      </w:pPr>
      <w:r w:rsidRPr="00BB5B5F">
        <w:rPr>
          <w:lang w:val="nl-NL"/>
        </w:rPr>
        <w:t xml:space="preserve">Naast cognitieve doelen, zullen er tijdens de interventie ook </w:t>
      </w:r>
      <w:r w:rsidRPr="00CA6864">
        <w:rPr>
          <w:b/>
          <w:bCs/>
          <w:lang w:val="nl-NL"/>
        </w:rPr>
        <w:t>houdingsdoelen</w:t>
      </w:r>
      <w:r w:rsidRPr="00BB5B5F">
        <w:rPr>
          <w:lang w:val="nl-NL"/>
        </w:rPr>
        <w:t xml:space="preserve"> worden opgesteld. Deze doelen zijn onder te verdelen in drie categorieën namelijk</w:t>
      </w:r>
      <w:r w:rsidR="00BA5473">
        <w:rPr>
          <w:lang w:val="nl-NL"/>
        </w:rPr>
        <w:t>:</w:t>
      </w:r>
      <w:r w:rsidRPr="00BB5B5F">
        <w:rPr>
          <w:lang w:val="nl-NL"/>
        </w:rPr>
        <w:t xml:space="preserve"> een belangstelling categorie, een motivatie categorie en een gevoel categorie (</w:t>
      </w:r>
      <w:proofErr w:type="spellStart"/>
      <w:r w:rsidRPr="00BB5B5F">
        <w:rPr>
          <w:lang w:val="nl-NL"/>
        </w:rPr>
        <w:t>Huybers</w:t>
      </w:r>
      <w:proofErr w:type="spellEnd"/>
      <w:r w:rsidRPr="00BB5B5F">
        <w:rPr>
          <w:lang w:val="nl-NL"/>
        </w:rPr>
        <w:t>, 2021). Voor elk aspect van nieuwsgierigheid gelden dezelfde houdingsdoelen. Hieronder zullen de houdingsdoelen worden omschreven:</w:t>
      </w:r>
    </w:p>
    <w:p w14:paraId="6ECCD2EB" w14:textId="77777777" w:rsidR="00BB5B5F" w:rsidRDefault="00BB5B5F" w:rsidP="00BB5B5F">
      <w:pPr>
        <w:rPr>
          <w:lang w:val="nl-NL"/>
        </w:rPr>
      </w:pPr>
    </w:p>
    <w:tbl>
      <w:tblPr>
        <w:tblStyle w:val="Tabelraster"/>
        <w:tblW w:w="9150" w:type="dxa"/>
        <w:tblLook w:val="04A0" w:firstRow="1" w:lastRow="0" w:firstColumn="1" w:lastColumn="0" w:noHBand="0" w:noVBand="1"/>
      </w:tblPr>
      <w:tblGrid>
        <w:gridCol w:w="2224"/>
        <w:gridCol w:w="6926"/>
      </w:tblGrid>
      <w:tr w:rsidR="00E847EC" w14:paraId="4BD134D1" w14:textId="77777777" w:rsidTr="00105351">
        <w:trPr>
          <w:trHeight w:val="264"/>
        </w:trPr>
        <w:tc>
          <w:tcPr>
            <w:tcW w:w="2224" w:type="dxa"/>
          </w:tcPr>
          <w:p w14:paraId="42C48120" w14:textId="77777777" w:rsidR="00E847EC" w:rsidRPr="00A55336" w:rsidRDefault="00A55336" w:rsidP="00BB5B5F">
            <w:pPr>
              <w:rPr>
                <w:i/>
                <w:lang w:val="nl-NL"/>
              </w:rPr>
            </w:pPr>
            <w:r w:rsidRPr="00A55336">
              <w:rPr>
                <w:i/>
                <w:lang w:val="nl-NL"/>
              </w:rPr>
              <w:t>Houdingsdoelen</w:t>
            </w:r>
          </w:p>
        </w:tc>
        <w:tc>
          <w:tcPr>
            <w:tcW w:w="6926" w:type="dxa"/>
          </w:tcPr>
          <w:p w14:paraId="079A76EE" w14:textId="77777777" w:rsidR="00E847EC" w:rsidRDefault="00E847EC" w:rsidP="00BB5B5F">
            <w:pPr>
              <w:rPr>
                <w:lang w:val="nl-NL"/>
              </w:rPr>
            </w:pPr>
          </w:p>
        </w:tc>
      </w:tr>
      <w:tr w:rsidR="00E847EC" w:rsidRPr="002810FD" w14:paraId="35952407" w14:textId="77777777" w:rsidTr="00E847EC">
        <w:trPr>
          <w:trHeight w:val="681"/>
        </w:trPr>
        <w:tc>
          <w:tcPr>
            <w:tcW w:w="2224" w:type="dxa"/>
          </w:tcPr>
          <w:p w14:paraId="33E42425" w14:textId="77777777" w:rsidR="00E847EC" w:rsidRDefault="00E847EC" w:rsidP="00BB5B5F">
            <w:pPr>
              <w:rPr>
                <w:lang w:val="nl-NL"/>
              </w:rPr>
            </w:pPr>
            <w:r>
              <w:rPr>
                <w:lang w:val="nl-NL"/>
              </w:rPr>
              <w:t>Belangstelling</w:t>
            </w:r>
          </w:p>
        </w:tc>
        <w:tc>
          <w:tcPr>
            <w:tcW w:w="6926" w:type="dxa"/>
          </w:tcPr>
          <w:p w14:paraId="27369E8A" w14:textId="77777777" w:rsidR="00E847EC" w:rsidRDefault="00E847EC" w:rsidP="00BB5B5F">
            <w:pPr>
              <w:rPr>
                <w:lang w:val="nl-NL"/>
              </w:rPr>
            </w:pPr>
            <w:r>
              <w:rPr>
                <w:lang w:val="nl-NL"/>
              </w:rPr>
              <w:t>D</w:t>
            </w:r>
            <w:r w:rsidRPr="00BB5B5F">
              <w:rPr>
                <w:lang w:val="nl-NL"/>
              </w:rPr>
              <w:t>ocenten weten dat nieuwsgierigheid een belangrijke factor is voor een actieve houding van leerlingen.</w:t>
            </w:r>
          </w:p>
          <w:p w14:paraId="38431D7A" w14:textId="77777777" w:rsidR="00BA5473" w:rsidRPr="00E847EC" w:rsidRDefault="00BA5473" w:rsidP="00BA5473">
            <w:pPr>
              <w:rPr>
                <w:lang w:val="nl-NL"/>
              </w:rPr>
            </w:pPr>
            <w:r w:rsidRPr="00E847EC">
              <w:rPr>
                <w:lang w:val="nl-NL"/>
              </w:rPr>
              <w:t xml:space="preserve">Docenten weten wat de positieve gevolgen zijn van het hebben van een nieuwsgierige houding. </w:t>
            </w:r>
          </w:p>
          <w:p w14:paraId="524B80B3" w14:textId="350F4E2B" w:rsidR="00BA5473" w:rsidRDefault="00BA5473" w:rsidP="00BB5B5F">
            <w:pPr>
              <w:rPr>
                <w:lang w:val="nl-NL"/>
              </w:rPr>
            </w:pPr>
          </w:p>
        </w:tc>
      </w:tr>
      <w:tr w:rsidR="00E847EC" w:rsidRPr="002810FD" w14:paraId="3F1376E7" w14:textId="77777777" w:rsidTr="00E847EC">
        <w:trPr>
          <w:trHeight w:val="913"/>
        </w:trPr>
        <w:tc>
          <w:tcPr>
            <w:tcW w:w="2224" w:type="dxa"/>
          </w:tcPr>
          <w:p w14:paraId="032AAF92" w14:textId="77777777" w:rsidR="00E847EC" w:rsidRDefault="00E847EC" w:rsidP="00BB5B5F">
            <w:pPr>
              <w:rPr>
                <w:lang w:val="nl-NL"/>
              </w:rPr>
            </w:pPr>
            <w:r>
              <w:rPr>
                <w:lang w:val="nl-NL"/>
              </w:rPr>
              <w:t>Motivatie</w:t>
            </w:r>
          </w:p>
        </w:tc>
        <w:tc>
          <w:tcPr>
            <w:tcW w:w="6926" w:type="dxa"/>
          </w:tcPr>
          <w:p w14:paraId="179E37B4" w14:textId="77777777" w:rsidR="00E847EC" w:rsidRPr="00E847EC" w:rsidRDefault="00E847EC" w:rsidP="00E847EC">
            <w:pPr>
              <w:rPr>
                <w:lang w:val="nl-NL"/>
              </w:rPr>
            </w:pPr>
            <w:r w:rsidRPr="00E847EC">
              <w:rPr>
                <w:lang w:val="nl-NL"/>
              </w:rPr>
              <w:t xml:space="preserve">Docenten willen de verschillende aspecten van nieuwsgierigheid beïnvloeden om de mate van nieuwsgierigheid van leerlingen te verhogen. </w:t>
            </w:r>
          </w:p>
          <w:p w14:paraId="2BCBA8B2" w14:textId="77777777" w:rsidR="00E847EC" w:rsidRDefault="00E847EC" w:rsidP="00BB5B5F">
            <w:pPr>
              <w:rPr>
                <w:lang w:val="nl-NL"/>
              </w:rPr>
            </w:pPr>
          </w:p>
        </w:tc>
      </w:tr>
      <w:tr w:rsidR="00E847EC" w:rsidRPr="002810FD" w14:paraId="7E588BDA" w14:textId="77777777" w:rsidTr="00E847EC">
        <w:trPr>
          <w:trHeight w:val="901"/>
        </w:trPr>
        <w:tc>
          <w:tcPr>
            <w:tcW w:w="2224" w:type="dxa"/>
          </w:tcPr>
          <w:p w14:paraId="68C54545" w14:textId="77777777" w:rsidR="00E847EC" w:rsidRDefault="00E847EC" w:rsidP="00BB5B5F">
            <w:pPr>
              <w:rPr>
                <w:lang w:val="nl-NL"/>
              </w:rPr>
            </w:pPr>
            <w:r>
              <w:rPr>
                <w:lang w:val="nl-NL"/>
              </w:rPr>
              <w:t>Gevoel</w:t>
            </w:r>
          </w:p>
        </w:tc>
        <w:tc>
          <w:tcPr>
            <w:tcW w:w="6926" w:type="dxa"/>
          </w:tcPr>
          <w:p w14:paraId="72FF6199" w14:textId="77777777" w:rsidR="00E847EC" w:rsidRPr="00E847EC" w:rsidRDefault="00E847EC" w:rsidP="00E847EC">
            <w:pPr>
              <w:rPr>
                <w:lang w:val="nl-NL"/>
              </w:rPr>
            </w:pPr>
            <w:r w:rsidRPr="00E847EC">
              <w:rPr>
                <w:lang w:val="nl-NL"/>
              </w:rPr>
              <w:t xml:space="preserve">Docenten hebben het gevoel dat ze invloed kunnen hebben op de mate van nieuwsgierigheid van leerlingen. </w:t>
            </w:r>
          </w:p>
          <w:p w14:paraId="4A501C3F" w14:textId="77777777" w:rsidR="00E847EC" w:rsidRPr="00E847EC" w:rsidRDefault="00E847EC" w:rsidP="00E847EC">
            <w:pPr>
              <w:rPr>
                <w:lang w:val="nl-NL"/>
              </w:rPr>
            </w:pPr>
          </w:p>
        </w:tc>
      </w:tr>
    </w:tbl>
    <w:p w14:paraId="504ACD75" w14:textId="77777777" w:rsidR="00BB5B5F" w:rsidRPr="00BB5B5F" w:rsidRDefault="00BB5B5F" w:rsidP="00BB5B5F">
      <w:pPr>
        <w:rPr>
          <w:lang w:val="nl-NL"/>
        </w:rPr>
      </w:pPr>
    </w:p>
    <w:p w14:paraId="309DDB4E" w14:textId="7860DA6C" w:rsidR="00BB5B5F" w:rsidRPr="00BB5B5F" w:rsidRDefault="00BB5B5F" w:rsidP="00666BDC">
      <w:pPr>
        <w:rPr>
          <w:lang w:val="nl-NL"/>
        </w:rPr>
      </w:pPr>
      <w:r w:rsidRPr="00BB5B5F">
        <w:rPr>
          <w:lang w:val="nl-NL"/>
        </w:rPr>
        <w:t xml:space="preserve">Zoals hierboven omschreven zijn er veel verschillende soorten leerdoelen opgesteld om de escape room </w:t>
      </w:r>
      <w:r w:rsidR="00BA5473">
        <w:rPr>
          <w:lang w:val="nl-NL"/>
        </w:rPr>
        <w:t xml:space="preserve">zo </w:t>
      </w:r>
      <w:r w:rsidRPr="00BB5B5F">
        <w:rPr>
          <w:lang w:val="nl-NL"/>
        </w:rPr>
        <w:t xml:space="preserve">concreet mogelijk te maken. </w:t>
      </w:r>
      <w:r w:rsidR="00BA5473">
        <w:rPr>
          <w:lang w:val="nl-NL"/>
        </w:rPr>
        <w:t>Tijdens</w:t>
      </w:r>
      <w:r w:rsidRPr="00BB5B5F">
        <w:rPr>
          <w:lang w:val="nl-NL"/>
        </w:rPr>
        <w:t xml:space="preserve"> de gehele escape room </w:t>
      </w:r>
      <w:r w:rsidR="00BA5473">
        <w:rPr>
          <w:lang w:val="nl-NL"/>
        </w:rPr>
        <w:t>is</w:t>
      </w:r>
      <w:r w:rsidRPr="00BB5B5F">
        <w:rPr>
          <w:lang w:val="nl-NL"/>
        </w:rPr>
        <w:t xml:space="preserve"> er aandacht voor de verschillende leerdoelen</w:t>
      </w:r>
      <w:r w:rsidR="00BA5473">
        <w:rPr>
          <w:lang w:val="nl-NL"/>
        </w:rPr>
        <w:t>.</w:t>
      </w:r>
      <w:r w:rsidRPr="00BB5B5F">
        <w:rPr>
          <w:lang w:val="nl-NL"/>
        </w:rPr>
        <w:t xml:space="preserve"> </w:t>
      </w:r>
      <w:r w:rsidR="00BA5473">
        <w:rPr>
          <w:lang w:val="nl-NL"/>
        </w:rPr>
        <w:t>D</w:t>
      </w:r>
      <w:r w:rsidRPr="00BB5B5F">
        <w:rPr>
          <w:lang w:val="nl-NL"/>
        </w:rPr>
        <w:t>e interactiedoelen</w:t>
      </w:r>
      <w:r w:rsidR="00BA5473">
        <w:rPr>
          <w:lang w:val="nl-NL"/>
        </w:rPr>
        <w:t xml:space="preserve"> </w:t>
      </w:r>
      <w:r w:rsidRPr="00BB5B5F">
        <w:rPr>
          <w:lang w:val="nl-NL"/>
        </w:rPr>
        <w:t xml:space="preserve">worden dus niet tijdens de escape room behaald maar </w:t>
      </w:r>
      <w:r w:rsidR="00BA5473">
        <w:rPr>
          <w:lang w:val="nl-NL"/>
        </w:rPr>
        <w:t xml:space="preserve">pas </w:t>
      </w:r>
      <w:r w:rsidRPr="00BB5B5F">
        <w:rPr>
          <w:lang w:val="nl-NL"/>
        </w:rPr>
        <w:t xml:space="preserve">daarna. </w:t>
      </w:r>
    </w:p>
    <w:p w14:paraId="6F34D935" w14:textId="77777777" w:rsidR="00E6309D" w:rsidRDefault="00E6309D" w:rsidP="002F054E">
      <w:pPr>
        <w:pStyle w:val="Kop1"/>
        <w:rPr>
          <w:lang w:val="nl-NL"/>
        </w:rPr>
      </w:pPr>
      <w:bookmarkStart w:id="7" w:name="_Toc104364454"/>
    </w:p>
    <w:p w14:paraId="14E31F18" w14:textId="3AD9C7FB" w:rsidR="00BA5473" w:rsidRDefault="00071BFC" w:rsidP="002F054E">
      <w:pPr>
        <w:pStyle w:val="Kop1"/>
        <w:rPr>
          <w:lang w:val="nl-NL"/>
        </w:rPr>
      </w:pPr>
      <w:bookmarkStart w:id="8" w:name="_Toc105920809"/>
      <w:r>
        <w:rPr>
          <w:lang w:val="nl-NL"/>
        </w:rPr>
        <w:t xml:space="preserve">2. </w:t>
      </w:r>
      <w:r w:rsidR="00BA5473">
        <w:rPr>
          <w:lang w:val="nl-NL"/>
        </w:rPr>
        <w:t>D</w:t>
      </w:r>
      <w:r w:rsidR="00A55336" w:rsidRPr="00A55336">
        <w:rPr>
          <w:lang w:val="nl-NL"/>
        </w:rPr>
        <w:t>e interventie</w:t>
      </w:r>
      <w:bookmarkEnd w:id="7"/>
      <w:r w:rsidR="00A55336" w:rsidRPr="00A55336">
        <w:rPr>
          <w:lang w:val="nl-NL"/>
        </w:rPr>
        <w:t xml:space="preserve"> </w:t>
      </w:r>
      <w:r w:rsidR="00BA5473">
        <w:rPr>
          <w:lang w:val="nl-NL"/>
        </w:rPr>
        <w:t>vorm</w:t>
      </w:r>
      <w:bookmarkEnd w:id="8"/>
    </w:p>
    <w:p w14:paraId="2EDDF5C7" w14:textId="1988FE55" w:rsidR="00A55336" w:rsidRDefault="00A55336" w:rsidP="00A55336">
      <w:pPr>
        <w:rPr>
          <w:lang w:val="nl-NL"/>
        </w:rPr>
      </w:pPr>
      <w:r w:rsidRPr="00A55336">
        <w:rPr>
          <w:lang w:val="nl-NL"/>
        </w:rPr>
        <w:t xml:space="preserve">De interventie </w:t>
      </w:r>
      <w:r w:rsidR="00BA5473">
        <w:rPr>
          <w:lang w:val="nl-NL"/>
        </w:rPr>
        <w:t>is</w:t>
      </w:r>
      <w:r w:rsidRPr="00A55336">
        <w:rPr>
          <w:lang w:val="nl-NL"/>
        </w:rPr>
        <w:t xml:space="preserve"> in de vorm van een spel. Een spel is simpel gezegd het volgen van bepaalde regels om een doel te bereiken. </w:t>
      </w:r>
      <w:r w:rsidR="00BA5473">
        <w:rPr>
          <w:lang w:val="nl-NL"/>
        </w:rPr>
        <w:t>H</w:t>
      </w:r>
      <w:r w:rsidRPr="00A55336">
        <w:rPr>
          <w:lang w:val="nl-NL"/>
        </w:rPr>
        <w:t xml:space="preserve">et doel is van een </w:t>
      </w:r>
      <w:r w:rsidR="00BA5473">
        <w:rPr>
          <w:lang w:val="nl-NL"/>
        </w:rPr>
        <w:t>gewoon</w:t>
      </w:r>
      <w:r w:rsidRPr="00A55336">
        <w:rPr>
          <w:lang w:val="nl-NL"/>
        </w:rPr>
        <w:t xml:space="preserve"> spel, </w:t>
      </w:r>
      <w:r w:rsidR="00BA5473">
        <w:rPr>
          <w:lang w:val="nl-NL"/>
        </w:rPr>
        <w:t>is</w:t>
      </w:r>
      <w:r w:rsidRPr="00A55336">
        <w:rPr>
          <w:lang w:val="nl-NL"/>
        </w:rPr>
        <w:t xml:space="preserve"> </w:t>
      </w:r>
      <w:r w:rsidR="00BA5473">
        <w:rPr>
          <w:lang w:val="nl-NL"/>
        </w:rPr>
        <w:t xml:space="preserve">in het algemeen </w:t>
      </w:r>
      <w:r w:rsidRPr="00A55336">
        <w:rPr>
          <w:lang w:val="nl-NL"/>
        </w:rPr>
        <w:t>plezier ervaren. Wanneer er bij het ontwerpen van een spel gekeken wordt naar meer dan alleen de plezier ervaring</w:t>
      </w:r>
      <w:r w:rsidR="00BA5473">
        <w:rPr>
          <w:lang w:val="nl-NL"/>
        </w:rPr>
        <w:t>,</w:t>
      </w:r>
      <w:r w:rsidRPr="00A55336">
        <w:rPr>
          <w:lang w:val="nl-NL"/>
        </w:rPr>
        <w:t xml:space="preserve"> spreekt men over een </w:t>
      </w:r>
      <w:proofErr w:type="spellStart"/>
      <w:r w:rsidRPr="00A55336">
        <w:rPr>
          <w:lang w:val="nl-NL"/>
        </w:rPr>
        <w:t>serious</w:t>
      </w:r>
      <w:proofErr w:type="spellEnd"/>
      <w:r w:rsidRPr="00A55336">
        <w:rPr>
          <w:lang w:val="nl-NL"/>
        </w:rPr>
        <w:t xml:space="preserve"> game. </w:t>
      </w:r>
      <w:proofErr w:type="spellStart"/>
      <w:r w:rsidRPr="00A55336">
        <w:rPr>
          <w:lang w:val="nl-NL"/>
        </w:rPr>
        <w:t>Serious</w:t>
      </w:r>
      <w:proofErr w:type="spellEnd"/>
      <w:r w:rsidRPr="00A55336">
        <w:rPr>
          <w:lang w:val="nl-NL"/>
        </w:rPr>
        <w:t xml:space="preserve"> </w:t>
      </w:r>
      <w:proofErr w:type="spellStart"/>
      <w:r w:rsidRPr="00A55336">
        <w:rPr>
          <w:lang w:val="nl-NL"/>
        </w:rPr>
        <w:t>gaming</w:t>
      </w:r>
      <w:proofErr w:type="spellEnd"/>
      <w:r w:rsidRPr="00A55336">
        <w:rPr>
          <w:lang w:val="nl-NL"/>
        </w:rPr>
        <w:t xml:space="preserve"> is het gebruik maken van spelelementen om bepaalde leerdoelen </w:t>
      </w:r>
      <w:r w:rsidR="00BA5473">
        <w:rPr>
          <w:lang w:val="nl-NL"/>
        </w:rPr>
        <w:t>te bereiken</w:t>
      </w:r>
      <w:r w:rsidRPr="00A55336">
        <w:rPr>
          <w:lang w:val="nl-NL"/>
        </w:rPr>
        <w:t xml:space="preserve"> (</w:t>
      </w:r>
      <w:proofErr w:type="spellStart"/>
      <w:r w:rsidRPr="00A55336">
        <w:rPr>
          <w:lang w:val="nl-NL"/>
        </w:rPr>
        <w:t>Hammady</w:t>
      </w:r>
      <w:proofErr w:type="spellEnd"/>
      <w:r w:rsidRPr="00A55336">
        <w:rPr>
          <w:lang w:val="nl-NL"/>
        </w:rPr>
        <w:t xml:space="preserve"> &amp; </w:t>
      </w:r>
      <w:proofErr w:type="spellStart"/>
      <w:r w:rsidRPr="00A55336">
        <w:rPr>
          <w:lang w:val="nl-NL"/>
        </w:rPr>
        <w:t>Arnab</w:t>
      </w:r>
      <w:proofErr w:type="spellEnd"/>
      <w:r w:rsidRPr="00A55336">
        <w:rPr>
          <w:lang w:val="nl-NL"/>
        </w:rPr>
        <w:t>, 2022).</w:t>
      </w:r>
    </w:p>
    <w:p w14:paraId="2D50E7FF" w14:textId="77777777" w:rsidR="00BA5473" w:rsidRDefault="00BA5473" w:rsidP="00A55336">
      <w:pPr>
        <w:rPr>
          <w:lang w:val="nl-NL"/>
        </w:rPr>
      </w:pPr>
    </w:p>
    <w:p w14:paraId="142A996E" w14:textId="5A16F3EA" w:rsidR="00A55336" w:rsidRPr="00A55336" w:rsidRDefault="00A55336" w:rsidP="00A55336">
      <w:pPr>
        <w:rPr>
          <w:lang w:val="nl-NL"/>
        </w:rPr>
      </w:pPr>
      <w:r w:rsidRPr="00A55336">
        <w:rPr>
          <w:lang w:val="nl-NL"/>
        </w:rPr>
        <w:t xml:space="preserve">Het gebruiken van </w:t>
      </w:r>
      <w:proofErr w:type="spellStart"/>
      <w:r w:rsidRPr="00A55336">
        <w:rPr>
          <w:lang w:val="nl-NL"/>
        </w:rPr>
        <w:t>serious</w:t>
      </w:r>
      <w:proofErr w:type="spellEnd"/>
      <w:r w:rsidRPr="00A55336">
        <w:rPr>
          <w:lang w:val="nl-NL"/>
        </w:rPr>
        <w:t xml:space="preserve"> </w:t>
      </w:r>
      <w:proofErr w:type="spellStart"/>
      <w:r w:rsidRPr="00A55336">
        <w:rPr>
          <w:lang w:val="nl-NL"/>
        </w:rPr>
        <w:t>gaming</w:t>
      </w:r>
      <w:proofErr w:type="spellEnd"/>
      <w:r w:rsidRPr="00A55336">
        <w:rPr>
          <w:lang w:val="nl-NL"/>
        </w:rPr>
        <w:t xml:space="preserve"> is de afgelopen jaren</w:t>
      </w:r>
      <w:r w:rsidR="00BA5473">
        <w:rPr>
          <w:lang w:val="nl-NL"/>
        </w:rPr>
        <w:t xml:space="preserve"> heel </w:t>
      </w:r>
      <w:r w:rsidRPr="00A55336">
        <w:rPr>
          <w:lang w:val="nl-NL"/>
        </w:rPr>
        <w:t xml:space="preserve">populair geworden. Bij </w:t>
      </w:r>
      <w:proofErr w:type="spellStart"/>
      <w:r w:rsidRPr="00A55336">
        <w:rPr>
          <w:lang w:val="nl-NL"/>
        </w:rPr>
        <w:t>serious</w:t>
      </w:r>
      <w:proofErr w:type="spellEnd"/>
      <w:r w:rsidRPr="00A55336">
        <w:rPr>
          <w:lang w:val="nl-NL"/>
        </w:rPr>
        <w:t xml:space="preserve"> </w:t>
      </w:r>
      <w:proofErr w:type="spellStart"/>
      <w:r w:rsidRPr="00A55336">
        <w:rPr>
          <w:lang w:val="nl-NL"/>
        </w:rPr>
        <w:t>gaming</w:t>
      </w:r>
      <w:proofErr w:type="spellEnd"/>
      <w:r w:rsidRPr="00A55336">
        <w:rPr>
          <w:lang w:val="nl-NL"/>
        </w:rPr>
        <w:t xml:space="preserve"> hebben de deelnemers een actieve rol in het leren, wat ervoor zorgt dat deelnemers meer kennis tot zich nemen, reflecteren op hun eigen gedrag en inzicht krijgen in hun eigen</w:t>
      </w:r>
      <w:r w:rsidR="0039607C">
        <w:rPr>
          <w:lang w:val="nl-NL"/>
        </w:rPr>
        <w:t xml:space="preserve"> sterktes en zwaktes (</w:t>
      </w:r>
      <w:proofErr w:type="spellStart"/>
      <w:r w:rsidR="0039607C">
        <w:rPr>
          <w:lang w:val="nl-NL"/>
        </w:rPr>
        <w:t>Kolb</w:t>
      </w:r>
      <w:proofErr w:type="spellEnd"/>
      <w:r w:rsidR="0039607C">
        <w:rPr>
          <w:lang w:val="nl-NL"/>
        </w:rPr>
        <w:t>, 2014</w:t>
      </w:r>
      <w:r w:rsidRPr="00A55336">
        <w:rPr>
          <w:lang w:val="nl-NL"/>
        </w:rPr>
        <w:t>). Een ander positief aspect aan het actief deelnemen aan het eigen leerproces is dat door de ervaring deelnemers een betere koppeling kunnen maken tussen de theorie en praktijk (</w:t>
      </w:r>
      <w:proofErr w:type="spellStart"/>
      <w:r w:rsidRPr="00A55336">
        <w:rPr>
          <w:lang w:val="nl-NL"/>
        </w:rPr>
        <w:t>Bliemel</w:t>
      </w:r>
      <w:proofErr w:type="spellEnd"/>
      <w:r w:rsidRPr="00A55336">
        <w:rPr>
          <w:lang w:val="nl-NL"/>
        </w:rPr>
        <w:t xml:space="preserve"> &amp; Ali-Hassan, 2014). Door gebruik te maken van een </w:t>
      </w:r>
      <w:proofErr w:type="spellStart"/>
      <w:r w:rsidRPr="00A55336">
        <w:rPr>
          <w:lang w:val="nl-NL"/>
        </w:rPr>
        <w:t>serious</w:t>
      </w:r>
      <w:proofErr w:type="spellEnd"/>
      <w:r w:rsidRPr="00A55336">
        <w:rPr>
          <w:lang w:val="nl-NL"/>
        </w:rPr>
        <w:t xml:space="preserve"> game kunnen ook meerdere leerstijlen tegelijkertijd</w:t>
      </w:r>
      <w:r w:rsidR="0039607C">
        <w:rPr>
          <w:lang w:val="nl-NL"/>
        </w:rPr>
        <w:t xml:space="preserve"> worden aangesproken (</w:t>
      </w:r>
      <w:proofErr w:type="spellStart"/>
      <w:r w:rsidR="0039607C">
        <w:rPr>
          <w:lang w:val="nl-NL"/>
        </w:rPr>
        <w:t>Kolb</w:t>
      </w:r>
      <w:proofErr w:type="spellEnd"/>
      <w:r w:rsidR="0039607C">
        <w:rPr>
          <w:lang w:val="nl-NL"/>
        </w:rPr>
        <w:t>, 2014</w:t>
      </w:r>
      <w:r w:rsidRPr="00A55336">
        <w:rPr>
          <w:lang w:val="nl-NL"/>
        </w:rPr>
        <w:t>) en</w:t>
      </w:r>
      <w:r w:rsidR="00BA5473">
        <w:rPr>
          <w:lang w:val="nl-NL"/>
        </w:rPr>
        <w:t xml:space="preserve"> wordt</w:t>
      </w:r>
      <w:r w:rsidRPr="00A55336">
        <w:rPr>
          <w:lang w:val="nl-NL"/>
        </w:rPr>
        <w:t xml:space="preserve"> een grotere hoeveelheid theorie en informatie overgedragen (</w:t>
      </w:r>
      <w:proofErr w:type="spellStart"/>
      <w:r w:rsidRPr="00A55336">
        <w:rPr>
          <w:lang w:val="nl-NL"/>
        </w:rPr>
        <w:t>Boctor</w:t>
      </w:r>
      <w:proofErr w:type="spellEnd"/>
      <w:r w:rsidRPr="00A55336">
        <w:rPr>
          <w:lang w:val="nl-NL"/>
        </w:rPr>
        <w:t xml:space="preserve">, 2013). </w:t>
      </w:r>
    </w:p>
    <w:p w14:paraId="7EB9C537" w14:textId="77777777" w:rsidR="00BA5473" w:rsidRDefault="00A55336" w:rsidP="00A94C8A">
      <w:pPr>
        <w:tabs>
          <w:tab w:val="left" w:pos="1511"/>
        </w:tabs>
        <w:rPr>
          <w:lang w:val="nl-NL"/>
        </w:rPr>
      </w:pPr>
      <w:r w:rsidRPr="00A55336">
        <w:rPr>
          <w:lang w:val="nl-NL"/>
        </w:rPr>
        <w:tab/>
      </w:r>
    </w:p>
    <w:p w14:paraId="155F3B85" w14:textId="2F69478F" w:rsidR="00A16518" w:rsidRPr="00AF7278" w:rsidRDefault="00A55336" w:rsidP="00A94C8A">
      <w:pPr>
        <w:tabs>
          <w:tab w:val="left" w:pos="1511"/>
        </w:tabs>
        <w:rPr>
          <w:lang w:val="nl-NL"/>
        </w:rPr>
      </w:pPr>
      <w:r w:rsidRPr="00A55336">
        <w:rPr>
          <w:lang w:val="nl-NL"/>
        </w:rPr>
        <w:t xml:space="preserve">Er zijn verschillende soorten </w:t>
      </w:r>
      <w:proofErr w:type="spellStart"/>
      <w:r w:rsidRPr="00A55336">
        <w:rPr>
          <w:lang w:val="nl-NL"/>
        </w:rPr>
        <w:t>serious</w:t>
      </w:r>
      <w:proofErr w:type="spellEnd"/>
      <w:r w:rsidRPr="00A55336">
        <w:rPr>
          <w:lang w:val="nl-NL"/>
        </w:rPr>
        <w:t xml:space="preserve"> games. Een innovatieve vorm van </w:t>
      </w:r>
      <w:proofErr w:type="spellStart"/>
      <w:r w:rsidRPr="00A55336">
        <w:rPr>
          <w:lang w:val="nl-NL"/>
        </w:rPr>
        <w:t>serious</w:t>
      </w:r>
      <w:proofErr w:type="spellEnd"/>
      <w:r w:rsidRPr="00A55336">
        <w:rPr>
          <w:lang w:val="nl-NL"/>
        </w:rPr>
        <w:t xml:space="preserve"> </w:t>
      </w:r>
      <w:proofErr w:type="spellStart"/>
      <w:r w:rsidRPr="00A55336">
        <w:rPr>
          <w:lang w:val="nl-NL"/>
        </w:rPr>
        <w:t>gaming</w:t>
      </w:r>
      <w:proofErr w:type="spellEnd"/>
      <w:r w:rsidRPr="00A55336">
        <w:rPr>
          <w:lang w:val="nl-NL"/>
        </w:rPr>
        <w:t xml:space="preserve"> is het gebruik maken van een escape room. </w:t>
      </w:r>
      <w:r w:rsidR="00BA5473">
        <w:rPr>
          <w:lang w:val="nl-NL"/>
        </w:rPr>
        <w:t>Bij e</w:t>
      </w:r>
      <w:r w:rsidRPr="00A55336">
        <w:rPr>
          <w:lang w:val="nl-NL"/>
        </w:rPr>
        <w:t>en escape room</w:t>
      </w:r>
      <w:r w:rsidR="00BA5473">
        <w:rPr>
          <w:lang w:val="nl-NL"/>
        </w:rPr>
        <w:t xml:space="preserve"> werkt</w:t>
      </w:r>
      <w:r w:rsidRPr="00A55336">
        <w:rPr>
          <w:lang w:val="nl-NL"/>
        </w:rPr>
        <w:t xml:space="preserve"> een groep mensen samen om verschillende puzzels en opdrachten uit te voeren om een bepaald doel te bereiken</w:t>
      </w:r>
      <w:r w:rsidR="00BA5473">
        <w:rPr>
          <w:lang w:val="nl-NL"/>
        </w:rPr>
        <w:t>.</w:t>
      </w:r>
      <w:r w:rsidRPr="00A55336">
        <w:rPr>
          <w:lang w:val="nl-NL"/>
        </w:rPr>
        <w:t xml:space="preserve"> </w:t>
      </w:r>
      <w:r w:rsidR="00BA5473">
        <w:rPr>
          <w:lang w:val="nl-NL"/>
        </w:rPr>
        <w:t>V</w:t>
      </w:r>
      <w:r w:rsidRPr="00A55336">
        <w:rPr>
          <w:lang w:val="nl-NL"/>
        </w:rPr>
        <w:t xml:space="preserve">aak is dit </w:t>
      </w:r>
      <w:r w:rsidR="00BA5473">
        <w:rPr>
          <w:lang w:val="nl-NL"/>
        </w:rPr>
        <w:t xml:space="preserve">doel om te </w:t>
      </w:r>
      <w:r w:rsidRPr="00A55336">
        <w:rPr>
          <w:lang w:val="nl-NL"/>
        </w:rPr>
        <w:t>ontsnappen (</w:t>
      </w:r>
      <w:proofErr w:type="spellStart"/>
      <w:r w:rsidRPr="00A55336">
        <w:rPr>
          <w:lang w:val="nl-NL"/>
        </w:rPr>
        <w:t>Nicholson</w:t>
      </w:r>
      <w:proofErr w:type="spellEnd"/>
      <w:r w:rsidRPr="00A55336">
        <w:rPr>
          <w:lang w:val="nl-NL"/>
        </w:rPr>
        <w:t>, 2015). Ondanks dat er zowel online als offline escape rooms zijn, blijkt uit een onderzoek van López-</w:t>
      </w:r>
      <w:proofErr w:type="spellStart"/>
      <w:r w:rsidRPr="00A55336">
        <w:rPr>
          <w:lang w:val="nl-NL"/>
        </w:rPr>
        <w:t>Pernas</w:t>
      </w:r>
      <w:proofErr w:type="spellEnd"/>
      <w:r w:rsidRPr="00A55336">
        <w:rPr>
          <w:lang w:val="nl-NL"/>
        </w:rPr>
        <w:t xml:space="preserve"> en andere</w:t>
      </w:r>
      <w:r w:rsidR="00BA5473">
        <w:rPr>
          <w:lang w:val="nl-NL"/>
        </w:rPr>
        <w:t>n</w:t>
      </w:r>
      <w:r w:rsidRPr="00A55336">
        <w:rPr>
          <w:lang w:val="nl-NL"/>
        </w:rPr>
        <w:t xml:space="preserve"> (2021) dat een face-</w:t>
      </w:r>
      <w:proofErr w:type="spellStart"/>
      <w:r w:rsidRPr="00A55336">
        <w:rPr>
          <w:lang w:val="nl-NL"/>
        </w:rPr>
        <w:t>to</w:t>
      </w:r>
      <w:proofErr w:type="spellEnd"/>
      <w:r w:rsidRPr="00A55336">
        <w:rPr>
          <w:lang w:val="nl-NL"/>
        </w:rPr>
        <w:t xml:space="preserve">-face escape room effectiever is dan een online escape room. </w:t>
      </w:r>
      <w:r w:rsidR="002976E6">
        <w:rPr>
          <w:lang w:val="nl-NL"/>
        </w:rPr>
        <w:t>Ui</w:t>
      </w:r>
      <w:r w:rsidR="008F1063">
        <w:rPr>
          <w:lang w:val="nl-NL"/>
        </w:rPr>
        <w:t>t verschillende</w:t>
      </w:r>
      <w:r w:rsidR="002976E6">
        <w:rPr>
          <w:lang w:val="nl-NL"/>
        </w:rPr>
        <w:t xml:space="preserve"> onderzoek</w:t>
      </w:r>
      <w:r w:rsidR="008F1063">
        <w:rPr>
          <w:lang w:val="nl-NL"/>
        </w:rPr>
        <w:t>en</w:t>
      </w:r>
      <w:r w:rsidR="002976E6">
        <w:rPr>
          <w:lang w:val="nl-NL"/>
        </w:rPr>
        <w:t xml:space="preserve"> naar een educatieve escape room voor studenten op het hoger onderwijs, komt naar voren dat deze vorm ervoor zorgt dat de studenten </w:t>
      </w:r>
      <w:r w:rsidR="003C692B">
        <w:rPr>
          <w:lang w:val="nl-NL"/>
        </w:rPr>
        <w:t>meer betrokken zijn</w:t>
      </w:r>
      <w:r w:rsidR="000F710E">
        <w:rPr>
          <w:lang w:val="nl-NL"/>
        </w:rPr>
        <w:t>, meer motivatie hebben,</w:t>
      </w:r>
      <w:r w:rsidR="00BA5473">
        <w:rPr>
          <w:lang w:val="nl-NL"/>
        </w:rPr>
        <w:t xml:space="preserve"> het probleemoplossend vermoge</w:t>
      </w:r>
      <w:r w:rsidR="00335F74">
        <w:rPr>
          <w:lang w:val="nl-NL"/>
        </w:rPr>
        <w:t>n aangesproken wordt, de creati</w:t>
      </w:r>
      <w:r w:rsidR="00BA5473">
        <w:rPr>
          <w:lang w:val="nl-NL"/>
        </w:rPr>
        <w:t>viteit en leeruitkomst groter is én</w:t>
      </w:r>
      <w:r w:rsidR="000F710E">
        <w:rPr>
          <w:lang w:val="nl-NL"/>
        </w:rPr>
        <w:t xml:space="preserve"> er een betere groepscoh</w:t>
      </w:r>
      <w:r w:rsidR="00BA5473">
        <w:rPr>
          <w:lang w:val="nl-NL"/>
        </w:rPr>
        <w:t>e</w:t>
      </w:r>
      <w:r w:rsidR="000F710E">
        <w:rPr>
          <w:lang w:val="nl-NL"/>
        </w:rPr>
        <w:t>sie is</w:t>
      </w:r>
      <w:r w:rsidR="00BA5473">
        <w:rPr>
          <w:lang w:val="nl-NL"/>
        </w:rPr>
        <w:t xml:space="preserve"> </w:t>
      </w:r>
      <w:r w:rsidR="003C692B">
        <w:rPr>
          <w:lang w:val="nl-NL"/>
        </w:rPr>
        <w:t>(Lopez-</w:t>
      </w:r>
      <w:proofErr w:type="spellStart"/>
      <w:r w:rsidR="003C692B">
        <w:rPr>
          <w:lang w:val="nl-NL"/>
        </w:rPr>
        <w:t>Pernas</w:t>
      </w:r>
      <w:proofErr w:type="spellEnd"/>
      <w:r w:rsidR="005E2F7B">
        <w:rPr>
          <w:lang w:val="nl-NL"/>
        </w:rPr>
        <w:t xml:space="preserve"> et al.</w:t>
      </w:r>
      <w:r w:rsidR="003C692B">
        <w:rPr>
          <w:lang w:val="nl-NL"/>
        </w:rPr>
        <w:t>, 2019</w:t>
      </w:r>
      <w:r w:rsidR="008F1063">
        <w:rPr>
          <w:lang w:val="nl-NL"/>
        </w:rPr>
        <w:t xml:space="preserve">; </w:t>
      </w:r>
      <w:proofErr w:type="spellStart"/>
      <w:r w:rsidR="008F1063">
        <w:rPr>
          <w:lang w:val="nl-NL"/>
        </w:rPr>
        <w:t>Morrell</w:t>
      </w:r>
      <w:proofErr w:type="spellEnd"/>
      <w:r w:rsidR="008F1063">
        <w:rPr>
          <w:lang w:val="nl-NL"/>
        </w:rPr>
        <w:t xml:space="preserve">, </w:t>
      </w:r>
      <w:proofErr w:type="spellStart"/>
      <w:r w:rsidR="008F1063">
        <w:rPr>
          <w:lang w:val="nl-NL"/>
        </w:rPr>
        <w:t>Eukel</w:t>
      </w:r>
      <w:proofErr w:type="spellEnd"/>
      <w:r w:rsidR="008F1063">
        <w:rPr>
          <w:lang w:val="nl-NL"/>
        </w:rPr>
        <w:t xml:space="preserve"> &amp; </w:t>
      </w:r>
      <w:proofErr w:type="spellStart"/>
      <w:r w:rsidR="008F1063">
        <w:rPr>
          <w:lang w:val="nl-NL"/>
        </w:rPr>
        <w:t>Santurri</w:t>
      </w:r>
      <w:proofErr w:type="spellEnd"/>
      <w:r w:rsidR="008F1063">
        <w:rPr>
          <w:lang w:val="nl-NL"/>
        </w:rPr>
        <w:t>, 2020</w:t>
      </w:r>
      <w:r w:rsidR="000F710E">
        <w:rPr>
          <w:lang w:val="nl-NL"/>
        </w:rPr>
        <w:t>; Lopez-</w:t>
      </w:r>
      <w:proofErr w:type="spellStart"/>
      <w:r w:rsidR="000F710E">
        <w:rPr>
          <w:lang w:val="nl-NL"/>
        </w:rPr>
        <w:t>Belmonte</w:t>
      </w:r>
      <w:proofErr w:type="spellEnd"/>
      <w:r w:rsidR="000F710E">
        <w:rPr>
          <w:lang w:val="nl-NL"/>
        </w:rPr>
        <w:t xml:space="preserve"> et al., 2020</w:t>
      </w:r>
      <w:r w:rsidR="00A94C8A">
        <w:rPr>
          <w:lang w:val="nl-NL"/>
        </w:rPr>
        <w:t>; Adam, Burger &amp; Setter, 2018</w:t>
      </w:r>
      <w:r w:rsidR="003C692B">
        <w:rPr>
          <w:lang w:val="nl-NL"/>
        </w:rPr>
        <w:t>)</w:t>
      </w:r>
      <w:r w:rsidR="001C6B54">
        <w:rPr>
          <w:lang w:val="nl-NL"/>
        </w:rPr>
        <w:t xml:space="preserve">. </w:t>
      </w:r>
      <w:r w:rsidR="00A16518">
        <w:rPr>
          <w:lang w:val="nl-NL"/>
        </w:rPr>
        <w:t xml:space="preserve">Er zijn slechts een paar </w:t>
      </w:r>
      <w:r w:rsidR="00A94C8A">
        <w:rPr>
          <w:lang w:val="nl-NL"/>
        </w:rPr>
        <w:t xml:space="preserve">onderzoeken die negatieve effecten van het gebruik van een escape room </w:t>
      </w:r>
      <w:r w:rsidR="00BA5473">
        <w:rPr>
          <w:lang w:val="nl-NL"/>
        </w:rPr>
        <w:t>concludeerden</w:t>
      </w:r>
      <w:r w:rsidR="00A94C8A">
        <w:rPr>
          <w:lang w:val="nl-NL"/>
        </w:rPr>
        <w:t xml:space="preserve">, zo </w:t>
      </w:r>
      <w:r w:rsidR="00A16518">
        <w:rPr>
          <w:lang w:val="nl-NL"/>
        </w:rPr>
        <w:t>komt enkel uit één onderzoek naar voren dat de motivatie van leerlingen juist afnam (</w:t>
      </w:r>
      <w:proofErr w:type="spellStart"/>
      <w:r w:rsidR="00A16518">
        <w:rPr>
          <w:lang w:val="nl-NL"/>
        </w:rPr>
        <w:t>Clauson</w:t>
      </w:r>
      <w:proofErr w:type="spellEnd"/>
      <w:r w:rsidR="00A16518">
        <w:rPr>
          <w:lang w:val="nl-NL"/>
        </w:rPr>
        <w:t xml:space="preserve"> et al., 2019). Uit andere onderzoeken komt naar voren</w:t>
      </w:r>
      <w:r w:rsidR="00BA5473">
        <w:rPr>
          <w:lang w:val="nl-NL"/>
        </w:rPr>
        <w:t xml:space="preserve"> dat,</w:t>
      </w:r>
      <w:r w:rsidR="00A16518">
        <w:rPr>
          <w:lang w:val="nl-NL"/>
        </w:rPr>
        <w:t xml:space="preserve"> er</w:t>
      </w:r>
      <w:r w:rsidR="00BA5473">
        <w:rPr>
          <w:lang w:val="nl-NL"/>
        </w:rPr>
        <w:t xml:space="preserve"> geen</w:t>
      </w:r>
      <w:r w:rsidR="00A16518">
        <w:rPr>
          <w:lang w:val="nl-NL"/>
        </w:rPr>
        <w:t xml:space="preserve"> betere resultaten werden behaald</w:t>
      </w:r>
      <w:r w:rsidR="00BA5473">
        <w:rPr>
          <w:lang w:val="nl-NL"/>
        </w:rPr>
        <w:t>.</w:t>
      </w:r>
      <w:r w:rsidR="00A16518">
        <w:rPr>
          <w:lang w:val="nl-NL"/>
        </w:rPr>
        <w:t xml:space="preserve"> </w:t>
      </w:r>
      <w:r w:rsidR="00BA5473">
        <w:rPr>
          <w:lang w:val="nl-NL"/>
        </w:rPr>
        <w:t>W</w:t>
      </w:r>
      <w:r w:rsidR="00A16518">
        <w:rPr>
          <w:lang w:val="nl-NL"/>
        </w:rPr>
        <w:t xml:space="preserve">el kwam uit deze onderzoeken naar </w:t>
      </w:r>
      <w:r w:rsidR="00BA5473">
        <w:rPr>
          <w:lang w:val="nl-NL"/>
        </w:rPr>
        <w:t>voren</w:t>
      </w:r>
      <w:r w:rsidR="00A16518">
        <w:rPr>
          <w:lang w:val="nl-NL"/>
        </w:rPr>
        <w:t xml:space="preserve"> dat de motivatie en </w:t>
      </w:r>
      <w:r w:rsidR="00BA5473">
        <w:rPr>
          <w:lang w:val="nl-NL"/>
        </w:rPr>
        <w:t xml:space="preserve">het </w:t>
      </w:r>
      <w:r w:rsidR="00A16518">
        <w:rPr>
          <w:lang w:val="nl-NL"/>
        </w:rPr>
        <w:t>plezier werden gestimuleerd tijdens die escape rooms (</w:t>
      </w:r>
      <w:proofErr w:type="spellStart"/>
      <w:r w:rsidR="00A16518">
        <w:rPr>
          <w:lang w:val="nl-NL"/>
        </w:rPr>
        <w:t>Huang</w:t>
      </w:r>
      <w:proofErr w:type="spellEnd"/>
      <w:r w:rsidR="00A16518">
        <w:rPr>
          <w:lang w:val="nl-NL"/>
        </w:rPr>
        <w:t xml:space="preserve"> et al., 2020). Er zijn echter nog geen onderzoeken geweest naar de lange termijneffecten van een educatieve escape room.  </w:t>
      </w:r>
    </w:p>
    <w:p w14:paraId="79E4C7EF" w14:textId="77777777" w:rsidR="00A55336" w:rsidRPr="00A55336" w:rsidRDefault="00A55336" w:rsidP="00A55336">
      <w:pPr>
        <w:tabs>
          <w:tab w:val="left" w:pos="1511"/>
        </w:tabs>
        <w:rPr>
          <w:lang w:val="nl-NL"/>
        </w:rPr>
      </w:pPr>
    </w:p>
    <w:p w14:paraId="58D71369" w14:textId="4FD9BC2D" w:rsidR="00A55336" w:rsidRPr="00A55336" w:rsidRDefault="00071BFC" w:rsidP="00A55336">
      <w:pPr>
        <w:pStyle w:val="Kop2"/>
        <w:rPr>
          <w:lang w:val="nl-NL"/>
        </w:rPr>
      </w:pPr>
      <w:bookmarkStart w:id="9" w:name="_Toc104364455"/>
      <w:bookmarkStart w:id="10" w:name="_Toc105920810"/>
      <w:r>
        <w:rPr>
          <w:lang w:val="nl-NL"/>
        </w:rPr>
        <w:t xml:space="preserve">2.1 </w:t>
      </w:r>
      <w:r w:rsidR="00A55336" w:rsidRPr="00A55336">
        <w:rPr>
          <w:lang w:val="nl-NL"/>
        </w:rPr>
        <w:t>Vorm en doelgroep</w:t>
      </w:r>
      <w:bookmarkEnd w:id="9"/>
      <w:bookmarkEnd w:id="10"/>
    </w:p>
    <w:p w14:paraId="690227F1" w14:textId="6D0DC0B9" w:rsidR="00A55336" w:rsidRDefault="00A55336" w:rsidP="00A55336">
      <w:pPr>
        <w:rPr>
          <w:lang w:val="nl-NL"/>
        </w:rPr>
      </w:pPr>
      <w:r w:rsidRPr="00A55336">
        <w:rPr>
          <w:lang w:val="nl-NL"/>
        </w:rPr>
        <w:t>Het gebruik van een escape room sluit goed aan bij de doelgroep</w:t>
      </w:r>
      <w:r w:rsidR="00A17D48">
        <w:rPr>
          <w:lang w:val="nl-NL"/>
        </w:rPr>
        <w:t>, de docenten</w:t>
      </w:r>
      <w:r w:rsidR="00CA6864">
        <w:rPr>
          <w:lang w:val="nl-NL"/>
        </w:rPr>
        <w:t xml:space="preserve"> op het middelbaar onderwijs</w:t>
      </w:r>
      <w:r w:rsidRPr="00A55336">
        <w:rPr>
          <w:lang w:val="nl-NL"/>
        </w:rPr>
        <w:t xml:space="preserve">. </w:t>
      </w:r>
      <w:r w:rsidR="00A17D48">
        <w:rPr>
          <w:lang w:val="nl-NL"/>
        </w:rPr>
        <w:t xml:space="preserve">Deze docenten gaven, na het gebruik van de escape room, aan </w:t>
      </w:r>
      <w:r w:rsidRPr="00A55336">
        <w:rPr>
          <w:lang w:val="nl-NL"/>
        </w:rPr>
        <w:t>dat ze het prettig vinden om actief bezig te zijn (</w:t>
      </w:r>
      <w:r w:rsidR="00A17D48">
        <w:rPr>
          <w:lang w:val="nl-NL"/>
        </w:rPr>
        <w:t>P</w:t>
      </w:r>
      <w:r w:rsidRPr="00A55336">
        <w:rPr>
          <w:lang w:val="nl-NL"/>
        </w:rPr>
        <w:t>ersoonlijke communicatie, 8 februari)</w:t>
      </w:r>
      <w:r w:rsidR="00A17D48">
        <w:rPr>
          <w:lang w:val="nl-NL"/>
        </w:rPr>
        <w:t xml:space="preserve"> </w:t>
      </w:r>
      <w:r w:rsidRPr="00A55336">
        <w:rPr>
          <w:lang w:val="nl-NL"/>
        </w:rPr>
        <w:t>in plaats van passief informatie te verwerken</w:t>
      </w:r>
      <w:r w:rsidR="00A17D48">
        <w:rPr>
          <w:lang w:val="nl-NL"/>
        </w:rPr>
        <w:t xml:space="preserve">. </w:t>
      </w:r>
      <w:r w:rsidR="00CA6864">
        <w:rPr>
          <w:lang w:val="nl-NL"/>
        </w:rPr>
        <w:t xml:space="preserve">Het gaat om docenten die het vak natuur en technologie geven. Deze docenten vinden het niet fijn om alleen theoretisch bezig te zijn, maar geven aan dat ze het prettig vinden om praktisch bezig te zijn, zoals bijvoorbeeld het aanbieden van projecten tijdens de praktijkuren. </w:t>
      </w:r>
      <w:r w:rsidRPr="00A55336">
        <w:rPr>
          <w:lang w:val="nl-NL"/>
        </w:rPr>
        <w:t xml:space="preserve">De afwisseling tussen het oplossen van puzzels en het verkrijgen van de theorie om de puzzels op te kunnen lossen zorgt ervoor dat de docenten op een praktische en plezierige manier de leerdoelen mee krijgen. </w:t>
      </w:r>
    </w:p>
    <w:p w14:paraId="049406C8" w14:textId="77777777" w:rsidR="00A17D48" w:rsidRDefault="00A17D48" w:rsidP="00A55336">
      <w:pPr>
        <w:rPr>
          <w:lang w:val="nl-NL"/>
        </w:rPr>
      </w:pPr>
    </w:p>
    <w:p w14:paraId="70CB2285" w14:textId="234D766E" w:rsidR="006766EE" w:rsidRDefault="00144EEE" w:rsidP="00A55336">
      <w:pPr>
        <w:rPr>
          <w:lang w:val="nl-NL"/>
        </w:rPr>
      </w:pPr>
      <w:r>
        <w:rPr>
          <w:lang w:val="nl-NL"/>
        </w:rPr>
        <w:t>Aangezien de werkdruk van docenten hoog is</w:t>
      </w:r>
      <w:r w:rsidR="007B1F8C">
        <w:rPr>
          <w:lang w:val="nl-NL"/>
        </w:rPr>
        <w:t xml:space="preserve"> (Inspectie van het Onderwijs, 2021)</w:t>
      </w:r>
      <w:r>
        <w:rPr>
          <w:lang w:val="nl-NL"/>
        </w:rPr>
        <w:t xml:space="preserve">, en er altijd veel moet gebeuren in weinig </w:t>
      </w:r>
      <w:r w:rsidRPr="0056314A">
        <w:rPr>
          <w:lang w:val="nl-NL"/>
        </w:rPr>
        <w:t>tijd (</w:t>
      </w:r>
      <w:r w:rsidR="00A17D48" w:rsidRPr="0056314A">
        <w:rPr>
          <w:lang w:val="nl-NL"/>
        </w:rPr>
        <w:t>P</w:t>
      </w:r>
      <w:r w:rsidRPr="0056314A">
        <w:rPr>
          <w:lang w:val="nl-NL"/>
        </w:rPr>
        <w:t>ersoonlijke communicatie,</w:t>
      </w:r>
      <w:r w:rsidR="0056314A" w:rsidRPr="0056314A">
        <w:rPr>
          <w:lang w:val="nl-NL"/>
        </w:rPr>
        <w:t xml:space="preserve"> 24 maart</w:t>
      </w:r>
      <w:r w:rsidRPr="0056314A">
        <w:rPr>
          <w:lang w:val="nl-NL"/>
        </w:rPr>
        <w:t>)</w:t>
      </w:r>
      <w:r w:rsidR="00A17D48" w:rsidRPr="0056314A">
        <w:rPr>
          <w:lang w:val="nl-NL"/>
        </w:rPr>
        <w:t xml:space="preserve"> sluit de</w:t>
      </w:r>
      <w:r w:rsidR="00A17D48">
        <w:rPr>
          <w:lang w:val="nl-NL"/>
        </w:rPr>
        <w:t xml:space="preserve"> </w:t>
      </w:r>
      <w:r>
        <w:rPr>
          <w:lang w:val="nl-NL"/>
        </w:rPr>
        <w:t xml:space="preserve">escape room </w:t>
      </w:r>
      <w:r w:rsidR="00A17D48">
        <w:rPr>
          <w:lang w:val="nl-NL"/>
        </w:rPr>
        <w:t xml:space="preserve">goed aan. Het spel wordt slechts één keer gespeeld. In tegenstelling tot een training die vaak uit meerdere sessie bestaat en dus meer tijd in beslag neemt. </w:t>
      </w:r>
      <w:r w:rsidR="00CA6864">
        <w:rPr>
          <w:lang w:val="nl-NL"/>
        </w:rPr>
        <w:t xml:space="preserve">De escape room zelf duurt gemiddeld 1,5 uur, een training zou meerdere sessie van 1,5 uur hebben. Daarnaast geven de docenten zelf aan dat ze bij voorgaande trainingen vaak </w:t>
      </w:r>
      <w:r w:rsidR="00E21323">
        <w:rPr>
          <w:lang w:val="nl-NL"/>
        </w:rPr>
        <w:t>ongeïnteresseerd</w:t>
      </w:r>
      <w:r w:rsidR="00CA6864">
        <w:rPr>
          <w:lang w:val="nl-NL"/>
        </w:rPr>
        <w:t xml:space="preserve"> zijn (Persoonlijke communicatie, 13 mei)</w:t>
      </w:r>
    </w:p>
    <w:p w14:paraId="691EB2B0" w14:textId="77777777" w:rsidR="00A17D48" w:rsidRDefault="006766EE" w:rsidP="006766EE">
      <w:pPr>
        <w:rPr>
          <w:lang w:val="nl-NL"/>
        </w:rPr>
      </w:pPr>
      <w:r>
        <w:rPr>
          <w:lang w:val="nl-NL"/>
        </w:rPr>
        <w:tab/>
      </w:r>
    </w:p>
    <w:p w14:paraId="63E91CDF" w14:textId="24BA73A0" w:rsidR="006766EE" w:rsidRPr="00A55336" w:rsidRDefault="006766EE" w:rsidP="006766EE">
      <w:pPr>
        <w:rPr>
          <w:lang w:val="nl-NL"/>
        </w:rPr>
      </w:pPr>
      <w:r w:rsidRPr="00A55336">
        <w:rPr>
          <w:lang w:val="nl-NL"/>
        </w:rPr>
        <w:t>Om de vorm van de interventie en het design hiervan zo veel mogelijk aan te laten sluiten bij de context van de opdrachtgever is ervoor gekozen om de escape room in de con</w:t>
      </w:r>
      <w:r w:rsidR="002F054E">
        <w:rPr>
          <w:lang w:val="nl-NL"/>
        </w:rPr>
        <w:t>text van een school te houden i</w:t>
      </w:r>
      <w:r w:rsidRPr="00A55336">
        <w:rPr>
          <w:lang w:val="nl-NL"/>
        </w:rPr>
        <w:t xml:space="preserve">s </w:t>
      </w:r>
      <w:r w:rsidR="00A17D48">
        <w:rPr>
          <w:lang w:val="nl-NL"/>
        </w:rPr>
        <w:t>er in het spel een plattegrond</w:t>
      </w:r>
      <w:r w:rsidRPr="00A55336">
        <w:rPr>
          <w:lang w:val="nl-NL"/>
        </w:rPr>
        <w:t xml:space="preserve"> van een schoolgebouw</w:t>
      </w:r>
      <w:r w:rsidR="00A17D48">
        <w:rPr>
          <w:lang w:val="nl-NL"/>
        </w:rPr>
        <w:t xml:space="preserve"> toegevoegd die nodig is om te kunnen ontsnappen uit een school. </w:t>
      </w:r>
      <w:r w:rsidRPr="00A55336">
        <w:rPr>
          <w:lang w:val="nl-NL"/>
        </w:rPr>
        <w:t>Een</w:t>
      </w:r>
      <w:r w:rsidR="00A17D48">
        <w:rPr>
          <w:lang w:val="nl-NL"/>
        </w:rPr>
        <w:t xml:space="preserve"> leuke</w:t>
      </w:r>
      <w:r w:rsidRPr="00A55336">
        <w:rPr>
          <w:lang w:val="nl-NL"/>
        </w:rPr>
        <w:t xml:space="preserve"> bijkomstigheid </w:t>
      </w:r>
      <w:r w:rsidR="00A17D48">
        <w:rPr>
          <w:lang w:val="nl-NL"/>
        </w:rPr>
        <w:t xml:space="preserve">van deze escape room </w:t>
      </w:r>
      <w:r w:rsidRPr="00A55336">
        <w:rPr>
          <w:lang w:val="nl-NL"/>
        </w:rPr>
        <w:t>is dat de docenten</w:t>
      </w:r>
      <w:r w:rsidR="00A17D48">
        <w:rPr>
          <w:lang w:val="nl-NL"/>
        </w:rPr>
        <w:t xml:space="preserve"> </w:t>
      </w:r>
      <w:r w:rsidRPr="00A55336">
        <w:rPr>
          <w:lang w:val="nl-NL"/>
        </w:rPr>
        <w:t xml:space="preserve">een voorbeeld </w:t>
      </w:r>
      <w:r w:rsidR="00A17D48">
        <w:rPr>
          <w:lang w:val="nl-NL"/>
        </w:rPr>
        <w:t>hebben</w:t>
      </w:r>
      <w:r w:rsidRPr="00A55336">
        <w:rPr>
          <w:lang w:val="nl-NL"/>
        </w:rPr>
        <w:t xml:space="preserve"> </w:t>
      </w:r>
      <w:r w:rsidR="00A17D48">
        <w:rPr>
          <w:lang w:val="nl-NL"/>
        </w:rPr>
        <w:t xml:space="preserve">van </w:t>
      </w:r>
      <w:r w:rsidRPr="00A55336">
        <w:rPr>
          <w:lang w:val="nl-NL"/>
        </w:rPr>
        <w:t xml:space="preserve">hoe een escape room gebruikt kan worden in een educatieve setting. De docenten zouden dus na het doen </w:t>
      </w:r>
      <w:r w:rsidR="00A17D48">
        <w:rPr>
          <w:lang w:val="nl-NL"/>
        </w:rPr>
        <w:t xml:space="preserve">en het evalueren </w:t>
      </w:r>
      <w:r w:rsidRPr="00A55336">
        <w:rPr>
          <w:lang w:val="nl-NL"/>
        </w:rPr>
        <w:t>van de escape room</w:t>
      </w:r>
      <w:r w:rsidR="00A17D48">
        <w:rPr>
          <w:lang w:val="nl-NL"/>
        </w:rPr>
        <w:t xml:space="preserve">, </w:t>
      </w:r>
      <w:r w:rsidRPr="00A55336">
        <w:rPr>
          <w:lang w:val="nl-NL"/>
        </w:rPr>
        <w:t xml:space="preserve">deze escape room kunnen gebruiken als voorbeeld </w:t>
      </w:r>
      <w:r w:rsidR="00A17D48">
        <w:rPr>
          <w:lang w:val="nl-NL"/>
        </w:rPr>
        <w:t xml:space="preserve">voor het zelf ontwikkelen van een escape room voor hun eigen leerlingen. </w:t>
      </w:r>
    </w:p>
    <w:p w14:paraId="3EFF9EF0" w14:textId="3BF83FE7" w:rsidR="00144EEE" w:rsidRDefault="00977B0D" w:rsidP="00A55336">
      <w:pPr>
        <w:rPr>
          <w:lang w:val="nl-NL"/>
        </w:rPr>
      </w:pPr>
      <w:r>
        <w:rPr>
          <w:lang w:val="nl-NL"/>
        </w:rPr>
        <w:t xml:space="preserve"> </w:t>
      </w:r>
    </w:p>
    <w:p w14:paraId="652BE988" w14:textId="6F14FBF0" w:rsidR="006766EE" w:rsidRDefault="00071BFC" w:rsidP="006766EE">
      <w:pPr>
        <w:pStyle w:val="Kop1"/>
        <w:rPr>
          <w:lang w:val="nl-NL"/>
        </w:rPr>
      </w:pPr>
      <w:bookmarkStart w:id="11" w:name="_Toc104364456"/>
      <w:bookmarkStart w:id="12" w:name="_Toc105920811"/>
      <w:r>
        <w:rPr>
          <w:lang w:val="nl-NL"/>
        </w:rPr>
        <w:lastRenderedPageBreak/>
        <w:t xml:space="preserve">3. </w:t>
      </w:r>
      <w:r w:rsidR="006766EE" w:rsidRPr="006766EE">
        <w:rPr>
          <w:lang w:val="nl-NL"/>
        </w:rPr>
        <w:t>Psychologische theorieën</w:t>
      </w:r>
      <w:bookmarkEnd w:id="11"/>
      <w:bookmarkEnd w:id="12"/>
      <w:r w:rsidR="006766EE" w:rsidRPr="006766EE">
        <w:rPr>
          <w:lang w:val="nl-NL"/>
        </w:rPr>
        <w:t xml:space="preserve"> </w:t>
      </w:r>
    </w:p>
    <w:p w14:paraId="49E559B8" w14:textId="6FB706FB" w:rsidR="006766EE" w:rsidRDefault="006766EE" w:rsidP="006766EE">
      <w:pPr>
        <w:rPr>
          <w:lang w:val="nl-NL"/>
        </w:rPr>
      </w:pPr>
      <w:r>
        <w:rPr>
          <w:lang w:val="nl-NL"/>
        </w:rPr>
        <w:t xml:space="preserve">Er zijn drie psychologische theorieën die een rol spelen bij het ontwerpen van de interventie. Allereerst zal er gekeken worden naar de zelf-determinatie theorie van </w:t>
      </w:r>
      <w:proofErr w:type="spellStart"/>
      <w:r>
        <w:rPr>
          <w:lang w:val="nl-NL"/>
        </w:rPr>
        <w:t>Deci</w:t>
      </w:r>
      <w:proofErr w:type="spellEnd"/>
      <w:r>
        <w:rPr>
          <w:lang w:val="nl-NL"/>
        </w:rPr>
        <w:t xml:space="preserve"> en Ryan (2000). Deze theorie is belangrijk om mee te nemen bij het ontwerpen van de escape room omdat deze theorie ervoor zorgt dat de docenten die deelnemen uiteindelijk gemotiveerd worden om actief mee te doen. Meedoen vanuit een gemotiveerde houding zorgt ervoor dat de stof die tijdens de escape room wordt behandeld beter blijft hangen (</w:t>
      </w:r>
      <w:r w:rsidR="00376066">
        <w:rPr>
          <w:lang w:val="nl-NL"/>
        </w:rPr>
        <w:t>Anderman &amp; Dawson, 2011</w:t>
      </w:r>
      <w:r w:rsidR="003F3BE0">
        <w:rPr>
          <w:lang w:val="nl-NL"/>
        </w:rPr>
        <w:t xml:space="preserve">). </w:t>
      </w:r>
      <w:r w:rsidR="000F4E97">
        <w:rPr>
          <w:lang w:val="nl-NL"/>
        </w:rPr>
        <w:t xml:space="preserve">De tweede theorie </w:t>
      </w:r>
      <w:r w:rsidR="00C20762">
        <w:rPr>
          <w:lang w:val="nl-NL"/>
        </w:rPr>
        <w:t xml:space="preserve">die </w:t>
      </w:r>
      <w:r w:rsidR="000F4E97">
        <w:rPr>
          <w:lang w:val="nl-NL"/>
        </w:rPr>
        <w:t>word</w:t>
      </w:r>
      <w:r w:rsidR="00C20762">
        <w:rPr>
          <w:lang w:val="nl-NL"/>
        </w:rPr>
        <w:t>t</w:t>
      </w:r>
      <w:r w:rsidR="000F4E97">
        <w:rPr>
          <w:lang w:val="nl-NL"/>
        </w:rPr>
        <w:t xml:space="preserve"> meegenomen in het ontwerpen van de escape room is de experime</w:t>
      </w:r>
      <w:r w:rsidR="00376066">
        <w:rPr>
          <w:lang w:val="nl-NL"/>
        </w:rPr>
        <w:t xml:space="preserve">ntele leertheorie van </w:t>
      </w:r>
      <w:proofErr w:type="spellStart"/>
      <w:r w:rsidR="00376066">
        <w:rPr>
          <w:lang w:val="nl-NL"/>
        </w:rPr>
        <w:t>Kolb</w:t>
      </w:r>
      <w:proofErr w:type="spellEnd"/>
      <w:r w:rsidR="00376066">
        <w:rPr>
          <w:lang w:val="nl-NL"/>
        </w:rPr>
        <w:t xml:space="preserve"> (2014</w:t>
      </w:r>
      <w:r w:rsidR="000F4E97">
        <w:rPr>
          <w:lang w:val="nl-NL"/>
        </w:rPr>
        <w:t xml:space="preserve">). Deze theorie </w:t>
      </w:r>
      <w:r w:rsidR="00C20762">
        <w:rPr>
          <w:lang w:val="nl-NL"/>
        </w:rPr>
        <w:t>zorgt ervoor</w:t>
      </w:r>
      <w:r w:rsidR="00605300">
        <w:rPr>
          <w:lang w:val="nl-NL"/>
        </w:rPr>
        <w:t xml:space="preserve"> dat het leren op een zo effectief mogelijke manier wordt vormgegeven om daarmee de kennis die de docenten na de escape room hebben zo compleet mogelijk te maken. De laatste theorie die meegenomen wordt tijdens het ontwerpen van de escape room, is de flow theorie van </w:t>
      </w:r>
      <w:proofErr w:type="spellStart"/>
      <w:r w:rsidR="00605300" w:rsidRPr="006766EE">
        <w:rPr>
          <w:lang w:val="nl-NL"/>
        </w:rPr>
        <w:t>Csikszentmihalyi</w:t>
      </w:r>
      <w:proofErr w:type="spellEnd"/>
      <w:r w:rsidR="00605300" w:rsidRPr="006766EE">
        <w:rPr>
          <w:lang w:val="nl-NL"/>
        </w:rPr>
        <w:t xml:space="preserve"> (1990)</w:t>
      </w:r>
      <w:r w:rsidR="00605300">
        <w:rPr>
          <w:lang w:val="nl-NL"/>
        </w:rPr>
        <w:t>. De flow theorie wordt meegenomen tijdens het ontwerpen van de escape room omdat dit bij gamificatie een belangrijk aspect is en ervoor zorgt dat de docenten die deelnemen aan de escape room in een gameflow komen waarbij ze volledig opgaan in de escape room</w:t>
      </w:r>
      <w:r w:rsidR="008C2FBB">
        <w:rPr>
          <w:lang w:val="nl-NL"/>
        </w:rPr>
        <w:t xml:space="preserve"> (</w:t>
      </w:r>
      <w:proofErr w:type="spellStart"/>
      <w:r w:rsidR="00D30261">
        <w:rPr>
          <w:lang w:val="nl-NL"/>
        </w:rPr>
        <w:t>Sillaots</w:t>
      </w:r>
      <w:proofErr w:type="spellEnd"/>
      <w:r w:rsidR="00D30261">
        <w:rPr>
          <w:lang w:val="nl-NL"/>
        </w:rPr>
        <w:t>, 2014)</w:t>
      </w:r>
      <w:r w:rsidR="00605300">
        <w:rPr>
          <w:lang w:val="nl-NL"/>
        </w:rPr>
        <w:t xml:space="preserve">. </w:t>
      </w:r>
    </w:p>
    <w:p w14:paraId="03A70915" w14:textId="77777777" w:rsidR="00347161" w:rsidRPr="006766EE" w:rsidRDefault="00347161" w:rsidP="006766EE">
      <w:pPr>
        <w:rPr>
          <w:lang w:val="nl-NL"/>
        </w:rPr>
      </w:pPr>
    </w:p>
    <w:p w14:paraId="6905AA91" w14:textId="13120E1E" w:rsidR="006766EE" w:rsidRDefault="00071BFC" w:rsidP="006766EE">
      <w:pPr>
        <w:pStyle w:val="Kop3"/>
        <w:rPr>
          <w:lang w:val="nl-NL"/>
        </w:rPr>
      </w:pPr>
      <w:bookmarkStart w:id="13" w:name="_Toc104364457"/>
      <w:bookmarkStart w:id="14" w:name="_Toc105920812"/>
      <w:r>
        <w:rPr>
          <w:lang w:val="nl-NL"/>
        </w:rPr>
        <w:t xml:space="preserve">3.1 </w:t>
      </w:r>
      <w:r w:rsidR="006766EE" w:rsidRPr="006766EE">
        <w:rPr>
          <w:lang w:val="nl-NL"/>
        </w:rPr>
        <w:t>Zelf determinatie theorie</w:t>
      </w:r>
      <w:bookmarkEnd w:id="13"/>
      <w:bookmarkEnd w:id="14"/>
    </w:p>
    <w:p w14:paraId="7085B8EB" w14:textId="6F510EFA" w:rsidR="007B2EE1" w:rsidRDefault="00C20762" w:rsidP="006766EE">
      <w:pPr>
        <w:rPr>
          <w:lang w:val="nl-NL"/>
        </w:rPr>
      </w:pPr>
      <w:r>
        <w:rPr>
          <w:lang w:val="nl-NL"/>
        </w:rPr>
        <w:t>T</w:t>
      </w:r>
      <w:r w:rsidR="007B2EE1">
        <w:rPr>
          <w:lang w:val="nl-NL"/>
        </w:rPr>
        <w:t>ijdens het ontwerpen van de escape room wordt gekeken naar de motivatie van de docenten en hoe d</w:t>
      </w:r>
      <w:r>
        <w:rPr>
          <w:lang w:val="nl-NL"/>
        </w:rPr>
        <w:t>eze</w:t>
      </w:r>
      <w:r w:rsidR="007B2EE1">
        <w:rPr>
          <w:lang w:val="nl-NL"/>
        </w:rPr>
        <w:t xml:space="preserve"> gestimuleerd kan worden. De zelf determinatie theorie (</w:t>
      </w:r>
      <w:proofErr w:type="spellStart"/>
      <w:r w:rsidR="007B2EE1">
        <w:rPr>
          <w:lang w:val="nl-NL"/>
        </w:rPr>
        <w:t>Deci</w:t>
      </w:r>
      <w:proofErr w:type="spellEnd"/>
      <w:r w:rsidR="007B2EE1">
        <w:rPr>
          <w:lang w:val="nl-NL"/>
        </w:rPr>
        <w:t xml:space="preserve"> &amp; Ryan, 2000) maakt een onderscheid tussen verschillende vormen van motivatie. Zoals in de afbeelding hieronder wordt weergegeven zijn er vier soorten motivatie. </w:t>
      </w:r>
    </w:p>
    <w:p w14:paraId="3ED937C6" w14:textId="77777777" w:rsidR="007B2EE1" w:rsidRDefault="007B2EE1" w:rsidP="006766EE">
      <w:pPr>
        <w:rPr>
          <w:lang w:val="nl-NL"/>
        </w:rPr>
      </w:pPr>
    </w:p>
    <w:p w14:paraId="0E88AC9A" w14:textId="52069F9A" w:rsidR="00137EBA" w:rsidRDefault="00137EBA" w:rsidP="00137EBA">
      <w:pPr>
        <w:keepNext/>
      </w:pPr>
      <w:r>
        <w:rPr>
          <w:noProof/>
          <w:lang w:val="nl-NL" w:eastAsia="nl-NL"/>
        </w:rPr>
        <w:drawing>
          <wp:inline distT="0" distB="0" distL="0" distR="0" wp14:anchorId="6325C17E" wp14:editId="06487C62">
            <wp:extent cx="3957132" cy="2006135"/>
            <wp:effectExtent l="0" t="0" r="5715" b="63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rmafbeelding 2022-05-31 om 12.28.33.png"/>
                    <pic:cNvPicPr/>
                  </pic:nvPicPr>
                  <pic:blipFill rotWithShape="1">
                    <a:blip r:embed="rId7">
                      <a:extLst>
                        <a:ext uri="{28A0092B-C50C-407E-A947-70E740481C1C}">
                          <a14:useLocalDpi xmlns:a14="http://schemas.microsoft.com/office/drawing/2010/main" val="0"/>
                        </a:ext>
                      </a:extLst>
                    </a:blip>
                    <a:srcRect l="4041" t="10954" r="2811" b="10620"/>
                    <a:stretch/>
                  </pic:blipFill>
                  <pic:spPr bwMode="auto">
                    <a:xfrm>
                      <a:off x="0" y="0"/>
                      <a:ext cx="4001108" cy="2028429"/>
                    </a:xfrm>
                    <a:prstGeom prst="rect">
                      <a:avLst/>
                    </a:prstGeom>
                    <a:ln>
                      <a:noFill/>
                    </a:ln>
                    <a:extLst>
                      <a:ext uri="{53640926-AAD7-44D8-BBD7-CCE9431645EC}">
                        <a14:shadowObscured xmlns:a14="http://schemas.microsoft.com/office/drawing/2010/main"/>
                      </a:ext>
                    </a:extLst>
                  </pic:spPr>
                </pic:pic>
              </a:graphicData>
            </a:graphic>
          </wp:inline>
        </w:drawing>
      </w:r>
    </w:p>
    <w:p w14:paraId="075F844E" w14:textId="559368C8" w:rsidR="007B2EE1" w:rsidRDefault="008D6D6A" w:rsidP="00137EBA">
      <w:pPr>
        <w:pStyle w:val="Bijschrift"/>
      </w:pPr>
      <w:r>
        <w:t>Afbeelding 1</w:t>
      </w:r>
      <w:r w:rsidR="00ED2617">
        <w:t xml:space="preserve"> vormen van motivatie</w:t>
      </w:r>
      <w:r>
        <w:t xml:space="preserve"> </w:t>
      </w:r>
      <w:proofErr w:type="spellStart"/>
      <w:r w:rsidR="00137EBA">
        <w:t>Gagné</w:t>
      </w:r>
      <w:proofErr w:type="spellEnd"/>
      <w:r w:rsidR="00137EBA">
        <w:t xml:space="preserve"> &amp; </w:t>
      </w:r>
      <w:proofErr w:type="spellStart"/>
      <w:r w:rsidR="00137EBA">
        <w:t>Deci</w:t>
      </w:r>
      <w:proofErr w:type="spellEnd"/>
      <w:r w:rsidR="00137EBA">
        <w:t xml:space="preserve">, 2005 </w:t>
      </w:r>
      <w:fldSimple w:instr=" SEQ Gagné_&amp;_Deci,_2005 \* ALPHABETIC ">
        <w:r w:rsidR="00414730">
          <w:rPr>
            <w:noProof/>
          </w:rPr>
          <w:t>A</w:t>
        </w:r>
      </w:fldSimple>
    </w:p>
    <w:p w14:paraId="2A6573DA" w14:textId="77777777" w:rsidR="00137EBA" w:rsidRPr="002810FD" w:rsidRDefault="00137EBA" w:rsidP="00137EBA">
      <w:pPr>
        <w:rPr>
          <w:lang w:val="nl-NL"/>
        </w:rPr>
      </w:pPr>
    </w:p>
    <w:p w14:paraId="2D7E1C57" w14:textId="71FD5045" w:rsidR="00C20762" w:rsidRDefault="00137EBA" w:rsidP="006766EE">
      <w:pPr>
        <w:rPr>
          <w:lang w:val="nl-NL"/>
        </w:rPr>
      </w:pPr>
      <w:proofErr w:type="spellStart"/>
      <w:r w:rsidRPr="002F054E">
        <w:rPr>
          <w:b/>
          <w:lang w:val="nl-NL"/>
        </w:rPr>
        <w:t>Amotivatie</w:t>
      </w:r>
      <w:proofErr w:type="spellEnd"/>
      <w:r w:rsidRPr="006766EE">
        <w:rPr>
          <w:lang w:val="nl-NL"/>
        </w:rPr>
        <w:t xml:space="preserve"> komt voor wanneer er geen motivatie is om het gedrag uit te voeren, bijvoorbeeld iemand die w</w:t>
      </w:r>
      <w:r w:rsidR="00C20762">
        <w:rPr>
          <w:lang w:val="nl-NL"/>
        </w:rPr>
        <w:t>eigert</w:t>
      </w:r>
      <w:r w:rsidRPr="006766EE">
        <w:rPr>
          <w:lang w:val="nl-NL"/>
        </w:rPr>
        <w:t xml:space="preserve"> mee</w:t>
      </w:r>
      <w:r w:rsidR="00C20762">
        <w:rPr>
          <w:lang w:val="nl-NL"/>
        </w:rPr>
        <w:t xml:space="preserve"> te </w:t>
      </w:r>
      <w:r w:rsidRPr="006766EE">
        <w:rPr>
          <w:lang w:val="nl-NL"/>
        </w:rPr>
        <w:t xml:space="preserve">doen met een bepaalde </w:t>
      </w:r>
      <w:r w:rsidRPr="00376066">
        <w:rPr>
          <w:lang w:val="nl-NL"/>
        </w:rPr>
        <w:t>opdracht (</w:t>
      </w:r>
      <w:proofErr w:type="spellStart"/>
      <w:r w:rsidRPr="00376066">
        <w:rPr>
          <w:lang w:val="nl-NL"/>
        </w:rPr>
        <w:t>Gagné</w:t>
      </w:r>
      <w:proofErr w:type="spellEnd"/>
      <w:r w:rsidRPr="00376066">
        <w:rPr>
          <w:lang w:val="nl-NL"/>
        </w:rPr>
        <w:t xml:space="preserve"> &amp; </w:t>
      </w:r>
      <w:proofErr w:type="spellStart"/>
      <w:r w:rsidRPr="00376066">
        <w:rPr>
          <w:lang w:val="nl-NL"/>
        </w:rPr>
        <w:t>Deci</w:t>
      </w:r>
      <w:proofErr w:type="spellEnd"/>
      <w:r w:rsidRPr="00376066">
        <w:rPr>
          <w:lang w:val="nl-NL"/>
        </w:rPr>
        <w:t xml:space="preserve">, 2005). </w:t>
      </w:r>
      <w:r w:rsidRPr="002F054E">
        <w:rPr>
          <w:b/>
          <w:lang w:val="nl-NL"/>
        </w:rPr>
        <w:t>Gecontroleerde extrinsieke motivatie</w:t>
      </w:r>
      <w:r>
        <w:rPr>
          <w:lang w:val="nl-NL"/>
        </w:rPr>
        <w:t xml:space="preserve"> is motivatie die voo</w:t>
      </w:r>
      <w:r w:rsidR="002D3F09">
        <w:rPr>
          <w:lang w:val="nl-NL"/>
        </w:rPr>
        <w:t xml:space="preserve">rtkomt uit een externe prikkel. Mensen zijn bij deze vorm van motivatie gemotiveerd om een bepaald doel of bepaalde consequentie te behalen of te vermijden. Een voorbeeld bij gamificatie </w:t>
      </w:r>
      <w:r w:rsidR="00C20762">
        <w:rPr>
          <w:lang w:val="nl-NL"/>
        </w:rPr>
        <w:t>bij de escape room</w:t>
      </w:r>
      <w:r w:rsidR="002D3F09">
        <w:rPr>
          <w:lang w:val="nl-NL"/>
        </w:rPr>
        <w:t xml:space="preserve"> is het </w:t>
      </w:r>
      <w:r w:rsidR="00C20762">
        <w:rPr>
          <w:lang w:val="nl-NL"/>
        </w:rPr>
        <w:t>voorkomen</w:t>
      </w:r>
      <w:r w:rsidR="002D3F09">
        <w:rPr>
          <w:lang w:val="nl-NL"/>
        </w:rPr>
        <w:t xml:space="preserve"> van minpunten. </w:t>
      </w:r>
      <w:r w:rsidR="002D3F09" w:rsidRPr="002F054E">
        <w:rPr>
          <w:b/>
          <w:lang w:val="nl-NL"/>
        </w:rPr>
        <w:t>Autonome extrinsieke motivatie</w:t>
      </w:r>
      <w:r w:rsidR="002D3F09">
        <w:rPr>
          <w:lang w:val="nl-NL"/>
        </w:rPr>
        <w:t xml:space="preserve"> is nog steeds gestimuleerd vanuit een externe prikkel, zoals bijvoorbeeld het behalen van punten. In tegenstelling tot gecontroleerde extrinsieke motivatie is bij autonome extrinsieke motivatie de inhoud van deze externe prikkels van belang voor de persoon. In andere woorden</w:t>
      </w:r>
      <w:r w:rsidR="00C20762">
        <w:rPr>
          <w:lang w:val="nl-NL"/>
        </w:rPr>
        <w:t>, iemand</w:t>
      </w:r>
      <w:r w:rsidR="002D3F09">
        <w:rPr>
          <w:lang w:val="nl-NL"/>
        </w:rPr>
        <w:t xml:space="preserve"> vindt</w:t>
      </w:r>
      <w:r w:rsidR="00C20762">
        <w:rPr>
          <w:lang w:val="nl-NL"/>
        </w:rPr>
        <w:t xml:space="preserve">, </w:t>
      </w:r>
      <w:r w:rsidR="002D3F09">
        <w:rPr>
          <w:lang w:val="nl-NL"/>
        </w:rPr>
        <w:t>dus naast het behalen van punten</w:t>
      </w:r>
      <w:r w:rsidR="00C20762">
        <w:rPr>
          <w:lang w:val="nl-NL"/>
        </w:rPr>
        <w:t>,</w:t>
      </w:r>
      <w:r w:rsidR="002D3F09">
        <w:rPr>
          <w:lang w:val="nl-NL"/>
        </w:rPr>
        <w:t xml:space="preserve"> het onderwerp ook belangrijk. De combinatie van deze twee zorgt er dan ook voor </w:t>
      </w:r>
      <w:r w:rsidR="00C20762">
        <w:rPr>
          <w:lang w:val="nl-NL"/>
        </w:rPr>
        <w:t>toename van de</w:t>
      </w:r>
      <w:r w:rsidR="002D3F09">
        <w:rPr>
          <w:lang w:val="nl-NL"/>
        </w:rPr>
        <w:t xml:space="preserve"> motivatie. Bij gamificatie is dit bijvoorbeeld het geval wanneer iemand het onderwerp ook belangrijk vindt</w:t>
      </w:r>
      <w:r w:rsidR="00C20762">
        <w:rPr>
          <w:lang w:val="nl-NL"/>
        </w:rPr>
        <w:t>.</w:t>
      </w:r>
      <w:r w:rsidR="002D3F09">
        <w:rPr>
          <w:lang w:val="nl-NL"/>
        </w:rPr>
        <w:t xml:space="preserve"> </w:t>
      </w:r>
      <w:r w:rsidR="00C20762">
        <w:rPr>
          <w:lang w:val="nl-NL"/>
        </w:rPr>
        <w:t>I</w:t>
      </w:r>
      <w:r w:rsidR="002D3F09">
        <w:rPr>
          <w:lang w:val="nl-NL"/>
        </w:rPr>
        <w:t xml:space="preserve">n het geval van de escape room is het dus belangrijk dat voor autonome extrinsieke motivatie docenten inzien dat het nieuwsgierig maken van leerlingen belangrijk is. </w:t>
      </w:r>
    </w:p>
    <w:p w14:paraId="0CA6606D" w14:textId="77777777" w:rsidR="00C20762" w:rsidRDefault="00C20762" w:rsidP="006766EE">
      <w:pPr>
        <w:rPr>
          <w:lang w:val="nl-NL"/>
        </w:rPr>
      </w:pPr>
    </w:p>
    <w:p w14:paraId="24E1F20B" w14:textId="3095E9D5" w:rsidR="007B2EE1" w:rsidRDefault="002D3F09" w:rsidP="006766EE">
      <w:pPr>
        <w:rPr>
          <w:lang w:val="nl-NL"/>
        </w:rPr>
      </w:pPr>
      <w:r>
        <w:rPr>
          <w:lang w:val="nl-NL"/>
        </w:rPr>
        <w:t xml:space="preserve">De laatste vorm van motivatie volgens de zelf determinatie theorie is de </w:t>
      </w:r>
      <w:r w:rsidRPr="002F054E">
        <w:rPr>
          <w:b/>
          <w:lang w:val="nl-NL"/>
        </w:rPr>
        <w:t>intrinsieke motivatie</w:t>
      </w:r>
      <w:r w:rsidR="00C20762">
        <w:rPr>
          <w:lang w:val="nl-NL"/>
        </w:rPr>
        <w:t xml:space="preserve"> B</w:t>
      </w:r>
      <w:r>
        <w:rPr>
          <w:lang w:val="nl-NL"/>
        </w:rPr>
        <w:t>ij intrinsieke motivatie komt alle motivatie vanuit de persoon zelf. Hierbij zijn dus geen externe prikkels nodig. Intrinsieke motivatie is de meest effectieve vorm van motivatie omdat dit vanuit de persoon zelf komt en niet afhankelijk is van externe factoren</w:t>
      </w:r>
      <w:r w:rsidR="00C20762">
        <w:rPr>
          <w:lang w:val="nl-NL"/>
        </w:rPr>
        <w:t>.</w:t>
      </w:r>
      <w:r w:rsidR="00711D7A">
        <w:rPr>
          <w:lang w:val="nl-NL"/>
        </w:rPr>
        <w:t xml:space="preserve"> </w:t>
      </w:r>
      <w:r w:rsidR="00C20762">
        <w:rPr>
          <w:lang w:val="nl-NL"/>
        </w:rPr>
        <w:t xml:space="preserve">Deze intrinsieke motivatie </w:t>
      </w:r>
      <w:r w:rsidR="00711D7A">
        <w:rPr>
          <w:lang w:val="nl-NL"/>
        </w:rPr>
        <w:t>is ook het moeilijkste om te stimuleren. Een manier om intrinsieke motivatie te krijgen is door lange tijd een autonome extrinsieke motivatie op te roepen</w:t>
      </w:r>
      <w:r w:rsidR="00C20762">
        <w:rPr>
          <w:lang w:val="nl-NL"/>
        </w:rPr>
        <w:t>. A</w:t>
      </w:r>
      <w:r w:rsidR="00711D7A">
        <w:rPr>
          <w:lang w:val="nl-NL"/>
        </w:rPr>
        <w:t>ls iemand lang genoeg externe prikkels heeft</w:t>
      </w:r>
      <w:r w:rsidR="00C20762">
        <w:rPr>
          <w:lang w:val="nl-NL"/>
        </w:rPr>
        <w:t xml:space="preserve">, </w:t>
      </w:r>
      <w:r w:rsidR="00711D7A">
        <w:rPr>
          <w:lang w:val="nl-NL"/>
        </w:rPr>
        <w:t xml:space="preserve">het belang inziet </w:t>
      </w:r>
      <w:r w:rsidR="00C20762">
        <w:rPr>
          <w:lang w:val="nl-NL"/>
        </w:rPr>
        <w:t xml:space="preserve">en positieve ervaringen heeft, </w:t>
      </w:r>
      <w:r w:rsidR="00711D7A">
        <w:rPr>
          <w:lang w:val="nl-NL"/>
        </w:rPr>
        <w:t xml:space="preserve">kan dit er namelijk voor zorgen dat deze </w:t>
      </w:r>
      <w:r w:rsidR="006C2D60">
        <w:rPr>
          <w:lang w:val="nl-NL"/>
        </w:rPr>
        <w:t>persoon de externe prikkels los</w:t>
      </w:r>
      <w:r w:rsidR="00711D7A">
        <w:rPr>
          <w:lang w:val="nl-NL"/>
        </w:rPr>
        <w:t>laat en intrinsiek gemotiveerd raakt (</w:t>
      </w:r>
      <w:proofErr w:type="spellStart"/>
      <w:r w:rsidR="006C2D60">
        <w:rPr>
          <w:lang w:val="nl-NL"/>
        </w:rPr>
        <w:t>Vallerand</w:t>
      </w:r>
      <w:proofErr w:type="spellEnd"/>
      <w:r w:rsidR="006C2D60">
        <w:rPr>
          <w:lang w:val="nl-NL"/>
        </w:rPr>
        <w:t>, 2000). Vanuit de zelf determinatie theorie komen drie basisbehoeftes naar voren die ervoor zorgen dat iemand intrinsiek gemotiveerd raakt. Deze basis behoeftes zijn: autonomie, verbondenheid en competentie (</w:t>
      </w:r>
      <w:proofErr w:type="spellStart"/>
      <w:r w:rsidR="008D6D6A">
        <w:rPr>
          <w:lang w:val="nl-NL"/>
        </w:rPr>
        <w:t>Deci</w:t>
      </w:r>
      <w:proofErr w:type="spellEnd"/>
      <w:r w:rsidR="008D6D6A">
        <w:rPr>
          <w:lang w:val="nl-NL"/>
        </w:rPr>
        <w:t xml:space="preserve"> &amp; Ryan, 2000; </w:t>
      </w:r>
      <w:proofErr w:type="spellStart"/>
      <w:r w:rsidR="008D6D6A">
        <w:rPr>
          <w:lang w:val="nl-NL"/>
        </w:rPr>
        <w:t>Gagné</w:t>
      </w:r>
      <w:proofErr w:type="spellEnd"/>
      <w:r w:rsidR="008D6D6A">
        <w:rPr>
          <w:lang w:val="nl-NL"/>
        </w:rPr>
        <w:t xml:space="preserve"> &amp; </w:t>
      </w:r>
      <w:proofErr w:type="spellStart"/>
      <w:r w:rsidR="008D6D6A">
        <w:rPr>
          <w:lang w:val="nl-NL"/>
        </w:rPr>
        <w:t>Deci</w:t>
      </w:r>
      <w:proofErr w:type="spellEnd"/>
      <w:r w:rsidR="008D6D6A">
        <w:rPr>
          <w:lang w:val="nl-NL"/>
        </w:rPr>
        <w:t>, 2005)</w:t>
      </w:r>
      <w:r w:rsidR="006C2D60">
        <w:rPr>
          <w:lang w:val="nl-NL"/>
        </w:rPr>
        <w:t xml:space="preserve">. </w:t>
      </w:r>
    </w:p>
    <w:p w14:paraId="0B0F4F2A" w14:textId="77777777" w:rsidR="007B2EE1" w:rsidRDefault="007B2EE1" w:rsidP="006766EE">
      <w:pPr>
        <w:rPr>
          <w:lang w:val="nl-NL"/>
        </w:rPr>
      </w:pPr>
    </w:p>
    <w:p w14:paraId="57D7F350" w14:textId="77777777" w:rsidR="008D6D6A" w:rsidRPr="006766EE" w:rsidRDefault="008D6D6A" w:rsidP="008D6D6A">
      <w:pPr>
        <w:keepNext/>
        <w:rPr>
          <w:lang w:val="nl-NL"/>
        </w:rPr>
      </w:pPr>
      <w:r w:rsidRPr="006766EE">
        <w:rPr>
          <w:rFonts w:eastAsia="Times New Roman"/>
          <w:noProof/>
          <w:lang w:val="nl-NL" w:eastAsia="nl-NL"/>
        </w:rPr>
        <w:drawing>
          <wp:inline distT="0" distB="0" distL="0" distR="0" wp14:anchorId="57DC9952" wp14:editId="44F2B362">
            <wp:extent cx="1935752" cy="2122351"/>
            <wp:effectExtent l="127000" t="0" r="14732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129E2420" w14:textId="18DBC457" w:rsidR="008D6D6A" w:rsidRPr="006766EE" w:rsidRDefault="008D6D6A" w:rsidP="008D6D6A">
      <w:pPr>
        <w:pStyle w:val="Bijschrift"/>
        <w:rPr>
          <w:rFonts w:eastAsia="Times New Roman"/>
        </w:rPr>
      </w:pPr>
      <w:r w:rsidRPr="006766EE">
        <w:t>Afbeelding</w:t>
      </w:r>
      <w:r>
        <w:t xml:space="preserve"> 2 </w:t>
      </w:r>
      <w:r w:rsidRPr="006766EE">
        <w:t>Zelf-determinatie theorie (</w:t>
      </w:r>
      <w:proofErr w:type="spellStart"/>
      <w:r w:rsidRPr="006766EE">
        <w:t>Deci</w:t>
      </w:r>
      <w:proofErr w:type="spellEnd"/>
      <w:r w:rsidRPr="006766EE">
        <w:t xml:space="preserve"> &amp; Ryan, 2000)</w:t>
      </w:r>
    </w:p>
    <w:p w14:paraId="588DEE61" w14:textId="5A66E6BE" w:rsidR="00376066" w:rsidRDefault="008D6D6A" w:rsidP="00B506D3">
      <w:pPr>
        <w:rPr>
          <w:lang w:val="nl-NL"/>
        </w:rPr>
      </w:pPr>
      <w:r>
        <w:rPr>
          <w:lang w:val="nl-NL"/>
        </w:rPr>
        <w:t xml:space="preserve">Zoals in afbeelding 2 wordt weergegeven hebben de drie basisbehoeftes invloed op de motivatie. </w:t>
      </w:r>
      <w:r w:rsidRPr="006766EE">
        <w:rPr>
          <w:lang w:val="nl-NL"/>
        </w:rPr>
        <w:t>De behoefte voor autonomie wordt beschreven als het verlangen zelf invloed te hebben en eig</w:t>
      </w:r>
      <w:r w:rsidR="00E97D9D">
        <w:rPr>
          <w:lang w:val="nl-NL"/>
        </w:rPr>
        <w:t>en keuzes te kunnen maken (</w:t>
      </w:r>
      <w:proofErr w:type="spellStart"/>
      <w:r w:rsidR="00E97D9D">
        <w:rPr>
          <w:lang w:val="nl-NL"/>
        </w:rPr>
        <w:t>Guay</w:t>
      </w:r>
      <w:proofErr w:type="spellEnd"/>
      <w:r w:rsidR="00E97D9D">
        <w:rPr>
          <w:lang w:val="nl-NL"/>
        </w:rPr>
        <w:t xml:space="preserve"> et al., 2010)</w:t>
      </w:r>
      <w:r w:rsidRPr="006766EE">
        <w:rPr>
          <w:lang w:val="nl-NL"/>
        </w:rPr>
        <w:t>. Wanneer de deelnemers van een interventie het gevoel hebben dat ze keuzes hebben betekent dit dat ze meer motivatie hebben om ook daadwerkelijk actief mee te doen in een interventie. Specifiek voor de escape room is het dus belangrijk dat de docenten het gevoel krijgen dat ze keuzes kunnen maken en invloed hebben in hun eigen leerproces</w:t>
      </w:r>
      <w:r>
        <w:rPr>
          <w:lang w:val="nl-NL"/>
        </w:rPr>
        <w:t>.</w:t>
      </w:r>
      <w:r w:rsidR="00376066">
        <w:rPr>
          <w:lang w:val="nl-NL"/>
        </w:rPr>
        <w:t xml:space="preserve"> De behoefte aan het gevoel van competentie houdt in dat wanneer iemand het gevoel heeft ergens goed in te zijn, competent, deze persoon ook meer motivatie heeft om door te gaan met de activiteit. </w:t>
      </w:r>
    </w:p>
    <w:p w14:paraId="6D58B312" w14:textId="77777777" w:rsidR="00C20762" w:rsidRDefault="00C20762" w:rsidP="00B506D3">
      <w:pPr>
        <w:rPr>
          <w:lang w:val="nl-NL"/>
        </w:rPr>
      </w:pPr>
    </w:p>
    <w:p w14:paraId="6BB8F99D" w14:textId="709141F8" w:rsidR="00C20762" w:rsidRDefault="007B50A6" w:rsidP="00B506D3">
      <w:pPr>
        <w:rPr>
          <w:lang w:val="nl-NL"/>
        </w:rPr>
      </w:pPr>
      <w:r>
        <w:rPr>
          <w:lang w:val="nl-NL"/>
        </w:rPr>
        <w:t>Het gevoel van competentie kan worden gestimuleerd do</w:t>
      </w:r>
      <w:r w:rsidR="00376066">
        <w:rPr>
          <w:lang w:val="nl-NL"/>
        </w:rPr>
        <w:t>or het stimuleren van een groei</w:t>
      </w:r>
      <w:r>
        <w:rPr>
          <w:lang w:val="nl-NL"/>
        </w:rPr>
        <w:t xml:space="preserve"> mindset. Doordat docenten die deelnemen aan de escape room gestimuleerd worden om op een positieve groeiende manier te kijken naar zichzelf, ervaren ze een gevoel van competentie. </w:t>
      </w:r>
      <w:r w:rsidR="00376066">
        <w:rPr>
          <w:lang w:val="nl-NL"/>
        </w:rPr>
        <w:t>De groei</w:t>
      </w:r>
      <w:r w:rsidRPr="006766EE">
        <w:rPr>
          <w:lang w:val="nl-NL"/>
        </w:rPr>
        <w:t xml:space="preserve"> mindset van de docenten kan worden gestimuleerd </w:t>
      </w:r>
      <w:r w:rsidR="00C20762">
        <w:rPr>
          <w:lang w:val="nl-NL"/>
        </w:rPr>
        <w:t>door</w:t>
      </w:r>
      <w:r w:rsidR="005B6BD2">
        <w:rPr>
          <w:lang w:val="nl-NL"/>
        </w:rPr>
        <w:t xml:space="preserve"> </w:t>
      </w:r>
      <w:r w:rsidRPr="006766EE">
        <w:rPr>
          <w:lang w:val="nl-NL"/>
        </w:rPr>
        <w:t xml:space="preserve">drie punten toe te passen namelijk: </w:t>
      </w:r>
    </w:p>
    <w:p w14:paraId="58B3B953" w14:textId="08FBC9F3" w:rsidR="00C20762" w:rsidRDefault="005B6BD2" w:rsidP="0097179D">
      <w:pPr>
        <w:pStyle w:val="Lijstalinea"/>
        <w:numPr>
          <w:ilvl w:val="0"/>
          <w:numId w:val="10"/>
        </w:numPr>
        <w:rPr>
          <w:lang w:val="nl-NL"/>
        </w:rPr>
      </w:pPr>
      <w:proofErr w:type="gramStart"/>
      <w:r>
        <w:rPr>
          <w:lang w:val="nl-NL"/>
        </w:rPr>
        <w:t>h</w:t>
      </w:r>
      <w:r w:rsidR="007B50A6" w:rsidRPr="00C20762">
        <w:rPr>
          <w:lang w:val="nl-NL"/>
        </w:rPr>
        <w:t>et</w:t>
      </w:r>
      <w:proofErr w:type="gramEnd"/>
      <w:r w:rsidR="007B50A6" w:rsidRPr="00C20762">
        <w:rPr>
          <w:lang w:val="nl-NL"/>
        </w:rPr>
        <w:t xml:space="preserve"> evalueren van de huidige mindset</w:t>
      </w:r>
    </w:p>
    <w:p w14:paraId="455AD5D9" w14:textId="38AEDCD1" w:rsidR="00C20762" w:rsidRDefault="007B50A6" w:rsidP="0097179D">
      <w:pPr>
        <w:pStyle w:val="Lijstalinea"/>
        <w:numPr>
          <w:ilvl w:val="0"/>
          <w:numId w:val="10"/>
        </w:numPr>
        <w:rPr>
          <w:lang w:val="nl-NL"/>
        </w:rPr>
      </w:pPr>
      <w:proofErr w:type="gramStart"/>
      <w:r w:rsidRPr="00C20762">
        <w:rPr>
          <w:lang w:val="nl-NL"/>
        </w:rPr>
        <w:t>focussen</w:t>
      </w:r>
      <w:proofErr w:type="gramEnd"/>
      <w:r w:rsidRPr="00C20762">
        <w:rPr>
          <w:lang w:val="nl-NL"/>
        </w:rPr>
        <w:t xml:space="preserve"> op het proces en niet op de resultaten </w:t>
      </w:r>
    </w:p>
    <w:p w14:paraId="4BD6D287" w14:textId="275A16F1" w:rsidR="00C20762" w:rsidRDefault="007B50A6" w:rsidP="0097179D">
      <w:pPr>
        <w:pStyle w:val="Lijstalinea"/>
        <w:numPr>
          <w:ilvl w:val="0"/>
          <w:numId w:val="10"/>
        </w:numPr>
        <w:rPr>
          <w:lang w:val="nl-NL"/>
        </w:rPr>
      </w:pPr>
      <w:proofErr w:type="gramStart"/>
      <w:r w:rsidRPr="00C20762">
        <w:rPr>
          <w:lang w:val="nl-NL"/>
        </w:rPr>
        <w:t>fouten</w:t>
      </w:r>
      <w:proofErr w:type="gramEnd"/>
      <w:r w:rsidRPr="00C20762">
        <w:rPr>
          <w:lang w:val="nl-NL"/>
        </w:rPr>
        <w:t xml:space="preserve"> zien als leermomenten en niet als falen (De Baak, </w:t>
      </w:r>
      <w:proofErr w:type="spellStart"/>
      <w:r w:rsidRPr="00C20762">
        <w:rPr>
          <w:lang w:val="nl-NL"/>
        </w:rPr>
        <w:t>z.d.</w:t>
      </w:r>
      <w:proofErr w:type="spellEnd"/>
      <w:r w:rsidRPr="00C20762">
        <w:rPr>
          <w:lang w:val="nl-NL"/>
        </w:rPr>
        <w:t xml:space="preserve">).  </w:t>
      </w:r>
    </w:p>
    <w:p w14:paraId="38636D61" w14:textId="77777777" w:rsidR="00C20762" w:rsidRDefault="00C20762" w:rsidP="00376066">
      <w:pPr>
        <w:pStyle w:val="Lijstalinea"/>
        <w:rPr>
          <w:lang w:val="nl-NL"/>
        </w:rPr>
      </w:pPr>
    </w:p>
    <w:p w14:paraId="6C094CDF" w14:textId="4DF7AD24" w:rsidR="00B506D3" w:rsidRPr="00C20762" w:rsidRDefault="00B506D3" w:rsidP="00C20762">
      <w:pPr>
        <w:rPr>
          <w:lang w:val="nl-NL"/>
        </w:rPr>
      </w:pPr>
      <w:r w:rsidRPr="00C20762">
        <w:rPr>
          <w:lang w:val="nl-NL"/>
        </w:rPr>
        <w:t xml:space="preserve">De laatste behoefte die in de zelf determinatie theorie naar voren komt is de behoefte om verbondenheid te voelen. Wanneer iemand namelijk het gevoel heeft onderdeel uit te maken van een groep en hierin ook respect van de andere </w:t>
      </w:r>
      <w:r w:rsidR="005B6BD2">
        <w:rPr>
          <w:lang w:val="nl-NL"/>
        </w:rPr>
        <w:t>ontvangt,</w:t>
      </w:r>
      <w:r w:rsidRPr="00C20762">
        <w:rPr>
          <w:lang w:val="nl-NL"/>
        </w:rPr>
        <w:t xml:space="preserve"> </w:t>
      </w:r>
      <w:r w:rsidR="00C20762">
        <w:rPr>
          <w:lang w:val="nl-NL"/>
        </w:rPr>
        <w:t>motiveert</w:t>
      </w:r>
      <w:r w:rsidRPr="00C20762">
        <w:rPr>
          <w:lang w:val="nl-NL"/>
        </w:rPr>
        <w:t xml:space="preserve"> dat </w:t>
      </w:r>
      <w:r w:rsidR="00C20762">
        <w:rPr>
          <w:lang w:val="nl-NL"/>
        </w:rPr>
        <w:t xml:space="preserve">de </w:t>
      </w:r>
      <w:r w:rsidRPr="00C20762">
        <w:rPr>
          <w:lang w:val="nl-NL"/>
        </w:rPr>
        <w:t xml:space="preserve">deelnemers om actief mee te doen. Hierbij kan de sociale druk die een groep uitoefent ook invloed </w:t>
      </w:r>
      <w:r w:rsidRPr="005B6BD2">
        <w:rPr>
          <w:lang w:val="nl-NL"/>
        </w:rPr>
        <w:t>hebben (</w:t>
      </w:r>
      <w:proofErr w:type="spellStart"/>
      <w:r w:rsidRPr="005B6BD2">
        <w:rPr>
          <w:lang w:val="nl-NL"/>
        </w:rPr>
        <w:t>Deci</w:t>
      </w:r>
      <w:proofErr w:type="spellEnd"/>
      <w:r w:rsidRPr="005B6BD2">
        <w:rPr>
          <w:lang w:val="nl-NL"/>
        </w:rPr>
        <w:t xml:space="preserve"> &amp; Ryan, 2000).</w:t>
      </w:r>
      <w:r w:rsidRPr="00C20762">
        <w:rPr>
          <w:lang w:val="nl-NL"/>
        </w:rPr>
        <w:t xml:space="preserve"> </w:t>
      </w:r>
    </w:p>
    <w:p w14:paraId="41D54AF8" w14:textId="77777777" w:rsidR="00B506D3" w:rsidRDefault="00B506D3" w:rsidP="005B6BD2">
      <w:pPr>
        <w:jc w:val="center"/>
        <w:rPr>
          <w:lang w:val="nl-NL"/>
        </w:rPr>
      </w:pPr>
    </w:p>
    <w:p w14:paraId="440BCFDF" w14:textId="1DFD5C1B" w:rsidR="006766EE" w:rsidRPr="006766EE" w:rsidRDefault="006766EE" w:rsidP="006766EE">
      <w:pPr>
        <w:rPr>
          <w:lang w:val="nl-NL"/>
        </w:rPr>
      </w:pPr>
      <w:r w:rsidRPr="006766EE">
        <w:rPr>
          <w:lang w:val="nl-NL"/>
        </w:rPr>
        <w:t xml:space="preserve">Bij het ontwerpen van de escape room is het belangrijk dat alle drie de behoeftes meegenomen worden en terugkomen tijdens de interventie. </w:t>
      </w:r>
      <w:r w:rsidRPr="005B6BD2">
        <w:rPr>
          <w:b/>
          <w:lang w:val="nl-NL"/>
        </w:rPr>
        <w:t>De behoefte autonomie</w:t>
      </w:r>
      <w:r w:rsidRPr="006766EE">
        <w:rPr>
          <w:lang w:val="nl-NL"/>
        </w:rPr>
        <w:t xml:space="preserve"> komt terug in de escape room doordat de docenten het gevoel hebben dat ze keuzes </w:t>
      </w:r>
      <w:r w:rsidR="00C20762">
        <w:rPr>
          <w:lang w:val="nl-NL"/>
        </w:rPr>
        <w:t xml:space="preserve">kunnen </w:t>
      </w:r>
      <w:r w:rsidRPr="006766EE">
        <w:rPr>
          <w:lang w:val="nl-NL"/>
        </w:rPr>
        <w:t>maken in het spel</w:t>
      </w:r>
      <w:r w:rsidR="005B6BD2">
        <w:rPr>
          <w:lang w:val="nl-NL"/>
        </w:rPr>
        <w:t xml:space="preserve">, de docenten zijn zelf verantwoordelijk voor het verkrijgen en compleet maken van de theorie en het oplossen van de puzzels. </w:t>
      </w:r>
      <w:r w:rsidRPr="006766EE">
        <w:rPr>
          <w:lang w:val="nl-NL"/>
        </w:rPr>
        <w:t xml:space="preserve">Bij de </w:t>
      </w:r>
      <w:r w:rsidRPr="005B6BD2">
        <w:rPr>
          <w:b/>
          <w:bCs/>
          <w:lang w:val="nl-NL"/>
        </w:rPr>
        <w:t>behoefte tot competentie</w:t>
      </w:r>
      <w:r w:rsidRPr="006766EE">
        <w:rPr>
          <w:lang w:val="nl-NL"/>
        </w:rPr>
        <w:t xml:space="preserve"> is het belangrijk dat de deelnemers</w:t>
      </w:r>
      <w:r w:rsidR="00C20762">
        <w:rPr>
          <w:lang w:val="nl-NL"/>
        </w:rPr>
        <w:t xml:space="preserve"> het gevoel hebben competent te zijn als ze de opdrachten goed uitvoeren.</w:t>
      </w:r>
      <w:r w:rsidRPr="006766EE">
        <w:rPr>
          <w:lang w:val="nl-NL"/>
        </w:rPr>
        <w:t xml:space="preserve"> </w:t>
      </w:r>
      <w:r w:rsidR="005B6BD2">
        <w:rPr>
          <w:lang w:val="nl-NL"/>
        </w:rPr>
        <w:t xml:space="preserve">Dit gevoel kan worden versterkt door de docenten direct na het oplossen van een puzzel feedback te geven, in het geval van de escape room is deze feedback het wel of niet kunnen openen van het slot met de juiste code. </w:t>
      </w:r>
      <w:r w:rsidR="00C20762">
        <w:rPr>
          <w:lang w:val="nl-NL"/>
        </w:rPr>
        <w:t>Ook d</w:t>
      </w:r>
      <w:r w:rsidRPr="006766EE">
        <w:rPr>
          <w:lang w:val="nl-NL"/>
        </w:rPr>
        <w:t xml:space="preserve">e </w:t>
      </w:r>
      <w:r w:rsidRPr="005B6BD2">
        <w:rPr>
          <w:b/>
          <w:bCs/>
          <w:lang w:val="nl-NL"/>
        </w:rPr>
        <w:t xml:space="preserve">behoefte </w:t>
      </w:r>
      <w:r w:rsidR="00C20762">
        <w:rPr>
          <w:b/>
          <w:bCs/>
          <w:lang w:val="nl-NL"/>
        </w:rPr>
        <w:t>aan</w:t>
      </w:r>
      <w:r w:rsidR="00C20762" w:rsidRPr="005B6BD2">
        <w:rPr>
          <w:b/>
          <w:bCs/>
          <w:lang w:val="nl-NL"/>
        </w:rPr>
        <w:t xml:space="preserve"> </w:t>
      </w:r>
      <w:r w:rsidRPr="005B6BD2">
        <w:rPr>
          <w:b/>
          <w:bCs/>
          <w:lang w:val="nl-NL"/>
        </w:rPr>
        <w:t>verbondenheid</w:t>
      </w:r>
      <w:r w:rsidRPr="006766EE">
        <w:rPr>
          <w:lang w:val="nl-NL"/>
        </w:rPr>
        <w:t xml:space="preserve"> komt terug in de escape room</w:t>
      </w:r>
      <w:r w:rsidR="00C20762">
        <w:rPr>
          <w:lang w:val="nl-NL"/>
        </w:rPr>
        <w:t>.</w:t>
      </w:r>
      <w:r w:rsidRPr="006766EE">
        <w:rPr>
          <w:lang w:val="nl-NL"/>
        </w:rPr>
        <w:t xml:space="preserve"> </w:t>
      </w:r>
      <w:r w:rsidR="00C20762">
        <w:rPr>
          <w:lang w:val="nl-NL"/>
        </w:rPr>
        <w:t>A</w:t>
      </w:r>
      <w:r w:rsidRPr="006766EE">
        <w:rPr>
          <w:lang w:val="nl-NL"/>
        </w:rPr>
        <w:t>llereerst doordat de docenten het gezamenlijk spelen en samen als doel hebben om uit de escape room t</w:t>
      </w:r>
      <w:r w:rsidR="00C20762">
        <w:rPr>
          <w:lang w:val="nl-NL"/>
        </w:rPr>
        <w:t>e ontsnappen</w:t>
      </w:r>
      <w:r w:rsidRPr="006766EE">
        <w:rPr>
          <w:lang w:val="nl-NL"/>
        </w:rPr>
        <w:t>. Daarnaast wordt tijdens het nabespreken hier ook op ingespeeld door de ervaringen en inzichten die tijdens de escape room naar voren kwamen met elkaar te delen. Door de drie behoeftes op de bovengenoemde manier te integreren in de escape room wordt gestreefd om de motivatie tijdens het spel zo hoog mogelijk te houden.</w:t>
      </w:r>
    </w:p>
    <w:p w14:paraId="143270BC" w14:textId="77777777" w:rsidR="006766EE" w:rsidRDefault="006766EE" w:rsidP="006766EE">
      <w:pPr>
        <w:rPr>
          <w:lang w:val="nl-NL"/>
        </w:rPr>
      </w:pPr>
    </w:p>
    <w:p w14:paraId="597DBA3E" w14:textId="77777777" w:rsidR="00E6309D" w:rsidRDefault="00E6309D" w:rsidP="006766EE">
      <w:pPr>
        <w:rPr>
          <w:lang w:val="nl-NL"/>
        </w:rPr>
      </w:pPr>
    </w:p>
    <w:p w14:paraId="13934613" w14:textId="77777777" w:rsidR="00E6309D" w:rsidRDefault="00E6309D" w:rsidP="006766EE">
      <w:pPr>
        <w:rPr>
          <w:lang w:val="nl-NL"/>
        </w:rPr>
      </w:pPr>
    </w:p>
    <w:p w14:paraId="13F40193" w14:textId="77777777" w:rsidR="00E6309D" w:rsidRDefault="00E6309D" w:rsidP="006766EE">
      <w:pPr>
        <w:rPr>
          <w:lang w:val="nl-NL"/>
        </w:rPr>
      </w:pPr>
    </w:p>
    <w:p w14:paraId="6CBB7D85" w14:textId="77777777" w:rsidR="00C57ED6" w:rsidRDefault="00C57ED6" w:rsidP="006766EE">
      <w:pPr>
        <w:rPr>
          <w:lang w:val="nl-NL"/>
        </w:rPr>
      </w:pPr>
    </w:p>
    <w:p w14:paraId="5F71D6C1" w14:textId="77777777" w:rsidR="00C57ED6" w:rsidRDefault="00C57ED6" w:rsidP="006766EE">
      <w:pPr>
        <w:rPr>
          <w:lang w:val="nl-NL"/>
        </w:rPr>
      </w:pPr>
    </w:p>
    <w:p w14:paraId="12ED207F" w14:textId="77777777" w:rsidR="00E6309D" w:rsidRPr="006766EE" w:rsidRDefault="00E6309D" w:rsidP="006766EE">
      <w:pPr>
        <w:rPr>
          <w:lang w:val="nl-NL"/>
        </w:rPr>
      </w:pPr>
    </w:p>
    <w:p w14:paraId="6E1BA427" w14:textId="780CBD76" w:rsidR="006766EE" w:rsidRPr="006766EE" w:rsidRDefault="00071BFC" w:rsidP="006766EE">
      <w:pPr>
        <w:pStyle w:val="Kop3"/>
        <w:rPr>
          <w:lang w:val="nl-NL"/>
        </w:rPr>
      </w:pPr>
      <w:bookmarkStart w:id="15" w:name="_Toc104364458"/>
      <w:bookmarkStart w:id="16" w:name="_Toc105920813"/>
      <w:r>
        <w:rPr>
          <w:lang w:val="nl-NL"/>
        </w:rPr>
        <w:lastRenderedPageBreak/>
        <w:t xml:space="preserve">3.2 </w:t>
      </w:r>
      <w:r w:rsidR="006766EE" w:rsidRPr="006766EE">
        <w:rPr>
          <w:lang w:val="nl-NL"/>
        </w:rPr>
        <w:t>Leertheorieën</w:t>
      </w:r>
      <w:bookmarkEnd w:id="15"/>
      <w:bookmarkEnd w:id="16"/>
      <w:r w:rsidR="006766EE" w:rsidRPr="006766EE">
        <w:rPr>
          <w:lang w:val="nl-NL"/>
        </w:rPr>
        <w:t xml:space="preserve"> </w:t>
      </w:r>
    </w:p>
    <w:p w14:paraId="0CD955D6" w14:textId="360D5C96" w:rsidR="00C20762" w:rsidRDefault="006766EE" w:rsidP="006766EE">
      <w:pPr>
        <w:rPr>
          <w:lang w:val="nl-NL"/>
        </w:rPr>
      </w:pPr>
      <w:r w:rsidRPr="006766EE">
        <w:rPr>
          <w:lang w:val="nl-NL"/>
        </w:rPr>
        <w:t>Om de interventie zo effectief mogelijk te maken is er ook vanuit een leerperspectief gekeken. Een theorie die goed aansluit bij een escape room en hier ook goed in naar voren kan komen is de experiment</w:t>
      </w:r>
      <w:r w:rsidR="005B6BD2">
        <w:rPr>
          <w:lang w:val="nl-NL"/>
        </w:rPr>
        <w:t xml:space="preserve">eel leren theorie van </w:t>
      </w:r>
      <w:proofErr w:type="spellStart"/>
      <w:r w:rsidR="005B6BD2">
        <w:rPr>
          <w:lang w:val="nl-NL"/>
        </w:rPr>
        <w:t>Kolb</w:t>
      </w:r>
      <w:proofErr w:type="spellEnd"/>
      <w:r w:rsidR="005B6BD2">
        <w:rPr>
          <w:lang w:val="nl-NL"/>
        </w:rPr>
        <w:t xml:space="preserve"> (2014</w:t>
      </w:r>
      <w:r w:rsidRPr="006766EE">
        <w:rPr>
          <w:lang w:val="nl-NL"/>
        </w:rPr>
        <w:t>). Deze theorie omschrijft leren als een cyclus waarbij verschillende stadia moeten worden doorlopen om zo effectief mogelijk iets te leren. De cyclus van het experimenteel leren ziet geen van deze stadia als een startpunt, het leren kan bij alle stadia beginnen</w:t>
      </w:r>
      <w:r w:rsidR="00C20762">
        <w:rPr>
          <w:lang w:val="nl-NL"/>
        </w:rPr>
        <w:t>.</w:t>
      </w:r>
      <w:r w:rsidRPr="006766EE">
        <w:rPr>
          <w:lang w:val="nl-NL"/>
        </w:rPr>
        <w:t xml:space="preserve"> </w:t>
      </w:r>
      <w:r w:rsidR="00C20762">
        <w:rPr>
          <w:lang w:val="nl-NL"/>
        </w:rPr>
        <w:t>M</w:t>
      </w:r>
      <w:r w:rsidRPr="006766EE">
        <w:rPr>
          <w:lang w:val="nl-NL"/>
        </w:rPr>
        <w:t>aar om effectief te zijn moet</w:t>
      </w:r>
      <w:r w:rsidR="00C20762">
        <w:rPr>
          <w:lang w:val="nl-NL"/>
        </w:rPr>
        <w:t>en</w:t>
      </w:r>
      <w:r w:rsidRPr="006766EE">
        <w:rPr>
          <w:lang w:val="nl-NL"/>
        </w:rPr>
        <w:t xml:space="preserve"> tijdens het leren wel alle stadia worden doorlopen. Er zijn vier stadia namelijk: </w:t>
      </w:r>
    </w:p>
    <w:p w14:paraId="2E6DCC5F" w14:textId="77777777" w:rsidR="00C20762" w:rsidRDefault="00C20762" w:rsidP="006766EE">
      <w:pPr>
        <w:rPr>
          <w:lang w:val="nl-NL"/>
        </w:rPr>
      </w:pPr>
    </w:p>
    <w:p w14:paraId="4FC94420" w14:textId="77777777" w:rsidR="00C20762" w:rsidRDefault="006766EE" w:rsidP="0097179D">
      <w:pPr>
        <w:pStyle w:val="Lijstalinea"/>
        <w:numPr>
          <w:ilvl w:val="0"/>
          <w:numId w:val="11"/>
        </w:numPr>
        <w:rPr>
          <w:lang w:val="nl-NL"/>
        </w:rPr>
      </w:pPr>
      <w:proofErr w:type="gramStart"/>
      <w:r w:rsidRPr="00C20762">
        <w:rPr>
          <w:lang w:val="nl-NL"/>
        </w:rPr>
        <w:t>het</w:t>
      </w:r>
      <w:proofErr w:type="gramEnd"/>
      <w:r w:rsidRPr="00C20762">
        <w:rPr>
          <w:lang w:val="nl-NL"/>
        </w:rPr>
        <w:t xml:space="preserve"> concreet ervaren (voelen)</w:t>
      </w:r>
    </w:p>
    <w:p w14:paraId="156A49C9" w14:textId="652BCB64" w:rsidR="00C20762" w:rsidRDefault="006766EE" w:rsidP="0097179D">
      <w:pPr>
        <w:pStyle w:val="Lijstalinea"/>
        <w:numPr>
          <w:ilvl w:val="0"/>
          <w:numId w:val="11"/>
        </w:numPr>
        <w:rPr>
          <w:lang w:val="nl-NL"/>
        </w:rPr>
      </w:pPr>
      <w:proofErr w:type="gramStart"/>
      <w:r w:rsidRPr="00C20762">
        <w:rPr>
          <w:lang w:val="nl-NL"/>
        </w:rPr>
        <w:t>reflectief</w:t>
      </w:r>
      <w:proofErr w:type="gramEnd"/>
      <w:r w:rsidRPr="00C20762">
        <w:rPr>
          <w:lang w:val="nl-NL"/>
        </w:rPr>
        <w:t xml:space="preserve"> observeren (kijken)</w:t>
      </w:r>
    </w:p>
    <w:p w14:paraId="69A2E749" w14:textId="5C26AF3E" w:rsidR="00C20762" w:rsidRDefault="006766EE" w:rsidP="0097179D">
      <w:pPr>
        <w:pStyle w:val="Lijstalinea"/>
        <w:numPr>
          <w:ilvl w:val="0"/>
          <w:numId w:val="11"/>
        </w:numPr>
        <w:rPr>
          <w:lang w:val="nl-NL"/>
        </w:rPr>
      </w:pPr>
      <w:proofErr w:type="gramStart"/>
      <w:r w:rsidRPr="00C20762">
        <w:rPr>
          <w:lang w:val="nl-NL"/>
        </w:rPr>
        <w:t>abstracte</w:t>
      </w:r>
      <w:proofErr w:type="gramEnd"/>
      <w:r w:rsidRPr="00C20762">
        <w:rPr>
          <w:lang w:val="nl-NL"/>
        </w:rPr>
        <w:t xml:space="preserve"> conceptualisatie (denken)</w:t>
      </w:r>
    </w:p>
    <w:p w14:paraId="35754D6D" w14:textId="531DB749" w:rsidR="006766EE" w:rsidRPr="00C20762" w:rsidRDefault="006766EE" w:rsidP="0097179D">
      <w:pPr>
        <w:pStyle w:val="Lijstalinea"/>
        <w:numPr>
          <w:ilvl w:val="0"/>
          <w:numId w:val="11"/>
        </w:numPr>
        <w:rPr>
          <w:lang w:val="nl-NL"/>
        </w:rPr>
      </w:pPr>
      <w:proofErr w:type="gramStart"/>
      <w:r w:rsidRPr="00C20762">
        <w:rPr>
          <w:lang w:val="nl-NL"/>
        </w:rPr>
        <w:t>het</w:t>
      </w:r>
      <w:proofErr w:type="gramEnd"/>
      <w:r w:rsidRPr="00C20762">
        <w:rPr>
          <w:lang w:val="nl-NL"/>
        </w:rPr>
        <w:t xml:space="preserve"> actief experimenteren (doen) (</w:t>
      </w:r>
      <w:proofErr w:type="spellStart"/>
      <w:r w:rsidRPr="00C20762">
        <w:rPr>
          <w:lang w:val="nl-NL"/>
        </w:rPr>
        <w:t>Kolb</w:t>
      </w:r>
      <w:proofErr w:type="spellEnd"/>
      <w:r w:rsidRPr="00C20762">
        <w:rPr>
          <w:lang w:val="nl-NL"/>
        </w:rPr>
        <w:t xml:space="preserve"> &amp; </w:t>
      </w:r>
      <w:proofErr w:type="spellStart"/>
      <w:r w:rsidRPr="00C20762">
        <w:rPr>
          <w:lang w:val="nl-NL"/>
        </w:rPr>
        <w:t>Kolb</w:t>
      </w:r>
      <w:proofErr w:type="spellEnd"/>
      <w:r w:rsidRPr="00C20762">
        <w:rPr>
          <w:lang w:val="nl-NL"/>
        </w:rPr>
        <w:t xml:space="preserve">, 2013., </w:t>
      </w:r>
      <w:proofErr w:type="spellStart"/>
      <w:r w:rsidRPr="00C20762">
        <w:rPr>
          <w:lang w:val="nl-NL"/>
        </w:rPr>
        <w:t>Kolb</w:t>
      </w:r>
      <w:proofErr w:type="spellEnd"/>
      <w:r w:rsidRPr="00C20762">
        <w:rPr>
          <w:lang w:val="nl-NL"/>
        </w:rPr>
        <w:t xml:space="preserve">, 2014., </w:t>
      </w:r>
      <w:proofErr w:type="spellStart"/>
      <w:r w:rsidRPr="00C20762">
        <w:rPr>
          <w:lang w:val="nl-NL"/>
        </w:rPr>
        <w:t>Vallabha</w:t>
      </w:r>
      <w:proofErr w:type="spellEnd"/>
      <w:r w:rsidRPr="00C20762">
        <w:rPr>
          <w:lang w:val="nl-NL"/>
        </w:rPr>
        <w:t xml:space="preserve">, 2020). </w:t>
      </w:r>
    </w:p>
    <w:p w14:paraId="45A2021C" w14:textId="77777777" w:rsidR="00B506D3" w:rsidRDefault="00B506D3" w:rsidP="006766EE">
      <w:pPr>
        <w:rPr>
          <w:lang w:val="nl-NL"/>
        </w:rPr>
      </w:pPr>
    </w:p>
    <w:p w14:paraId="0D367106" w14:textId="77777777" w:rsidR="00ED2617" w:rsidRDefault="00B506D3" w:rsidP="00ED2617">
      <w:pPr>
        <w:keepNext/>
      </w:pPr>
      <w:r>
        <w:rPr>
          <w:noProof/>
          <w:lang w:val="nl-NL" w:eastAsia="nl-NL"/>
        </w:rPr>
        <w:drawing>
          <wp:inline distT="0" distB="0" distL="0" distR="0" wp14:anchorId="0C0D3733" wp14:editId="33D5C5C0">
            <wp:extent cx="3154952" cy="1927134"/>
            <wp:effectExtent l="0" t="0" r="0" b="381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337CAE1" w14:textId="551FD51A" w:rsidR="00B506D3" w:rsidRPr="006766EE" w:rsidRDefault="00ED2617" w:rsidP="00ED2617">
      <w:pPr>
        <w:pStyle w:val="Bijschrift"/>
      </w:pPr>
      <w:r>
        <w:t>Afbeelding 3 Experimente</w:t>
      </w:r>
      <w:r w:rsidR="00C57ED6">
        <w:t>le leertheorie cyclus (</w:t>
      </w:r>
      <w:proofErr w:type="spellStart"/>
      <w:r w:rsidR="00C57ED6">
        <w:t>Kolb</w:t>
      </w:r>
      <w:proofErr w:type="spellEnd"/>
      <w:r w:rsidR="00C57ED6">
        <w:t>, 201</w:t>
      </w:r>
      <w:r>
        <w:t>4)</w:t>
      </w:r>
    </w:p>
    <w:p w14:paraId="33F5F3FC" w14:textId="5AAD8220" w:rsidR="00C20762" w:rsidRDefault="006766EE" w:rsidP="006766EE">
      <w:pPr>
        <w:rPr>
          <w:lang w:val="nl-NL"/>
        </w:rPr>
      </w:pPr>
      <w:r w:rsidRPr="005B6BD2">
        <w:rPr>
          <w:b/>
          <w:bCs/>
          <w:lang w:val="nl-NL"/>
        </w:rPr>
        <w:t>Het concreet ervaren</w:t>
      </w:r>
      <w:r w:rsidRPr="006766EE">
        <w:rPr>
          <w:lang w:val="nl-NL"/>
        </w:rPr>
        <w:t xml:space="preserve">, ook wel het voelen, houdt in dat deelnemers leren </w:t>
      </w:r>
      <w:r w:rsidR="00C20762">
        <w:rPr>
          <w:lang w:val="nl-NL"/>
        </w:rPr>
        <w:t>van</w:t>
      </w:r>
      <w:r w:rsidRPr="006766EE">
        <w:rPr>
          <w:lang w:val="nl-NL"/>
        </w:rPr>
        <w:t xml:space="preserve"> de gevoelens die vrijkomen wanneer er een specifieke ervaring wordt ondervonden. In dit stadium handelen de deelnemers door een gevoel te hebben </w:t>
      </w:r>
      <w:r w:rsidR="00C20762">
        <w:rPr>
          <w:lang w:val="nl-NL"/>
        </w:rPr>
        <w:t xml:space="preserve">te weten </w:t>
      </w:r>
      <w:r w:rsidRPr="006766EE">
        <w:rPr>
          <w:lang w:val="nl-NL"/>
        </w:rPr>
        <w:t xml:space="preserve">wat juist is. </w:t>
      </w:r>
      <w:r w:rsidR="002F054E" w:rsidRPr="006766EE">
        <w:rPr>
          <w:lang w:val="nl-NL"/>
        </w:rPr>
        <w:t>Het is belangrijk dat de docenten inzien dat nieuwsgierigheid een belangrijk aspect i</w:t>
      </w:r>
      <w:r w:rsidR="002F054E">
        <w:rPr>
          <w:lang w:val="nl-NL"/>
        </w:rPr>
        <w:t>s</w:t>
      </w:r>
      <w:r w:rsidR="002F054E" w:rsidRPr="006766EE">
        <w:rPr>
          <w:lang w:val="nl-NL"/>
        </w:rPr>
        <w:t xml:space="preserve"> bij leerlingen en dat het hebben van een nieuwsgierige houding veel positieve gevolgen heeft voor de leerlingen. Tijdens de introductie wordt gestreefd om een gevoel van urgentie op te roepen door de noodzaak voor een nieuwsgierige houding te belichten. Daarnaast </w:t>
      </w:r>
      <w:r w:rsidR="002F054E">
        <w:rPr>
          <w:lang w:val="nl-NL"/>
        </w:rPr>
        <w:t>wordt</w:t>
      </w:r>
      <w:r w:rsidR="002F054E" w:rsidRPr="006766EE">
        <w:rPr>
          <w:lang w:val="nl-NL"/>
        </w:rPr>
        <w:t xml:space="preserve"> er tijdens de verschillende puzzels en opdrachten gebruik</w:t>
      </w:r>
      <w:r w:rsidR="002F054E">
        <w:rPr>
          <w:lang w:val="nl-NL"/>
        </w:rPr>
        <w:t xml:space="preserve"> </w:t>
      </w:r>
      <w:r w:rsidR="002F054E" w:rsidRPr="006766EE">
        <w:rPr>
          <w:lang w:val="nl-NL"/>
        </w:rPr>
        <w:t>gemaakt van voorbeelden en situaties uit de praktijk om zo de gevoelens die opkomen overeen te laten komen met de gevoelens die tijdens de lessen worden ervaren.</w:t>
      </w:r>
      <w:r w:rsidR="002F054E">
        <w:rPr>
          <w:lang w:val="nl-NL"/>
        </w:rPr>
        <w:t xml:space="preserve"> </w:t>
      </w:r>
      <w:r w:rsidR="002F054E" w:rsidRPr="006766EE">
        <w:rPr>
          <w:lang w:val="nl-NL"/>
        </w:rPr>
        <w:t xml:space="preserve">Daarnaast is het belangrijk dat de deelnemers de verschillende behoeftes van de zelf determinatie theorie (zoals hierboven beschreven) ook gaan voelen waardoor de (intrinsieke) motivatie omhoog gaat. </w:t>
      </w:r>
    </w:p>
    <w:p w14:paraId="2FCF4D85" w14:textId="77777777" w:rsidR="002F054E" w:rsidRDefault="002F054E" w:rsidP="006766EE">
      <w:pPr>
        <w:rPr>
          <w:lang w:val="nl-NL"/>
        </w:rPr>
      </w:pPr>
    </w:p>
    <w:p w14:paraId="5ABBAD10" w14:textId="124E6E25" w:rsidR="002F054E" w:rsidRDefault="006766EE" w:rsidP="002F054E">
      <w:pPr>
        <w:rPr>
          <w:lang w:val="nl-NL"/>
        </w:rPr>
      </w:pPr>
      <w:r w:rsidRPr="005B6BD2">
        <w:rPr>
          <w:b/>
          <w:bCs/>
          <w:lang w:val="nl-NL"/>
        </w:rPr>
        <w:t>Het stadium reflectief observeren,</w:t>
      </w:r>
      <w:r w:rsidRPr="006766EE">
        <w:rPr>
          <w:lang w:val="nl-NL"/>
        </w:rPr>
        <w:t xml:space="preserve"> ook wel kijken, beteken</w:t>
      </w:r>
      <w:r w:rsidR="00C20762">
        <w:rPr>
          <w:lang w:val="nl-NL"/>
        </w:rPr>
        <w:t>t</w:t>
      </w:r>
      <w:r w:rsidRPr="006766EE">
        <w:rPr>
          <w:lang w:val="nl-NL"/>
        </w:rPr>
        <w:t xml:space="preserve"> dat deelnemers leren door te observeren en luisteren naar acties die om hun heen gebeuren of die in het verleden gebeurd zijn</w:t>
      </w:r>
      <w:r w:rsidR="00C20762">
        <w:rPr>
          <w:lang w:val="nl-NL"/>
        </w:rPr>
        <w:t>.</w:t>
      </w:r>
      <w:r w:rsidRPr="006766EE">
        <w:rPr>
          <w:lang w:val="nl-NL"/>
        </w:rPr>
        <w:t xml:space="preserve"> </w:t>
      </w:r>
      <w:r w:rsidR="00C20762">
        <w:rPr>
          <w:lang w:val="nl-NL"/>
        </w:rPr>
        <w:t>E</w:t>
      </w:r>
      <w:r w:rsidRPr="006766EE">
        <w:rPr>
          <w:lang w:val="nl-NL"/>
        </w:rPr>
        <w:t xml:space="preserve">n zodoende nieuwe inzichten verkrijgen voor de toekomst. In dit stadium worden hypotheses opgesteld die bij de volgende stadia worden getoetst. </w:t>
      </w:r>
      <w:r w:rsidR="002F054E" w:rsidRPr="006766EE">
        <w:rPr>
          <w:lang w:val="nl-NL"/>
        </w:rPr>
        <w:t xml:space="preserve">Door tijdens de escape room docenten een verslag van nieuwe inzichten en </w:t>
      </w:r>
      <w:r w:rsidR="002F054E">
        <w:rPr>
          <w:lang w:val="nl-NL"/>
        </w:rPr>
        <w:t xml:space="preserve">een </w:t>
      </w:r>
      <w:r w:rsidR="002F054E" w:rsidRPr="006766EE">
        <w:rPr>
          <w:lang w:val="nl-NL"/>
        </w:rPr>
        <w:t>verslag van observaties bij te laten houden</w:t>
      </w:r>
      <w:r w:rsidR="002F054E">
        <w:rPr>
          <w:lang w:val="nl-NL"/>
        </w:rPr>
        <w:t>,</w:t>
      </w:r>
      <w:r w:rsidR="002F054E" w:rsidRPr="006766EE">
        <w:rPr>
          <w:lang w:val="nl-NL"/>
        </w:rPr>
        <w:t xml:space="preserve"> </w:t>
      </w:r>
      <w:r w:rsidR="002F054E">
        <w:rPr>
          <w:lang w:val="nl-NL"/>
        </w:rPr>
        <w:t xml:space="preserve">worden ze uitgedaagd om te reflecteren en </w:t>
      </w:r>
      <w:r w:rsidR="002F054E" w:rsidRPr="006766EE">
        <w:rPr>
          <w:lang w:val="nl-NL"/>
        </w:rPr>
        <w:t xml:space="preserve">de koppeling naar de praktijk te maken. In de escape room is dit concreet gemaakt door de docenten bepaalde vragen te stellen in een werkboek. </w:t>
      </w:r>
    </w:p>
    <w:p w14:paraId="165E8A18" w14:textId="1856BF33" w:rsidR="00C20762" w:rsidRDefault="00C20762" w:rsidP="006766EE">
      <w:pPr>
        <w:rPr>
          <w:lang w:val="nl-NL"/>
        </w:rPr>
      </w:pPr>
    </w:p>
    <w:p w14:paraId="1B0BE499" w14:textId="62429E97" w:rsidR="002F054E" w:rsidRDefault="006766EE" w:rsidP="002F054E">
      <w:pPr>
        <w:rPr>
          <w:lang w:val="nl-NL"/>
        </w:rPr>
      </w:pPr>
      <w:r w:rsidRPr="005B6BD2">
        <w:rPr>
          <w:b/>
          <w:bCs/>
          <w:lang w:val="nl-NL"/>
        </w:rPr>
        <w:t>In het stadium van abstract</w:t>
      </w:r>
      <w:r w:rsidRPr="006766EE">
        <w:rPr>
          <w:lang w:val="nl-NL"/>
        </w:rPr>
        <w:t xml:space="preserve"> conceptualiseren</w:t>
      </w:r>
      <w:r w:rsidR="00C20762">
        <w:rPr>
          <w:lang w:val="nl-NL"/>
        </w:rPr>
        <w:t>,</w:t>
      </w:r>
      <w:r w:rsidRPr="006766EE">
        <w:rPr>
          <w:lang w:val="nl-NL"/>
        </w:rPr>
        <w:t xml:space="preserve"> ook wel het denken genoemd</w:t>
      </w:r>
      <w:r w:rsidR="00C20762">
        <w:rPr>
          <w:lang w:val="nl-NL"/>
        </w:rPr>
        <w:t>,</w:t>
      </w:r>
      <w:r w:rsidRPr="006766EE">
        <w:rPr>
          <w:lang w:val="nl-NL"/>
        </w:rPr>
        <w:t xml:space="preserve"> worden door middel van de gevoelens en de opgedane reflectie en observaties inzichten opgedaan die kunnen lijden naar hypotheses van het eigen gedrag. </w:t>
      </w:r>
      <w:r w:rsidR="002F054E" w:rsidRPr="006766EE">
        <w:rPr>
          <w:lang w:val="nl-NL"/>
        </w:rPr>
        <w:t xml:space="preserve">Bij het </w:t>
      </w:r>
      <w:r w:rsidR="002F054E" w:rsidRPr="002F054E">
        <w:rPr>
          <w:bCs/>
          <w:lang w:val="nl-NL"/>
        </w:rPr>
        <w:t>stadium abstract conceptualiseren</w:t>
      </w:r>
      <w:r w:rsidR="002F054E" w:rsidRPr="006766EE">
        <w:rPr>
          <w:lang w:val="nl-NL"/>
        </w:rPr>
        <w:t xml:space="preserve"> worden de deelnemers van de escape room uitgedaagd om na te denken over de problemen en de mogelijke oplossingen</w:t>
      </w:r>
      <w:r w:rsidR="002F054E">
        <w:rPr>
          <w:lang w:val="nl-NL"/>
        </w:rPr>
        <w:t>.</w:t>
      </w:r>
      <w:r w:rsidR="002F054E" w:rsidRPr="006766EE">
        <w:rPr>
          <w:lang w:val="nl-NL"/>
        </w:rPr>
        <w:t xml:space="preserve"> </w:t>
      </w:r>
      <w:r w:rsidR="002F054E">
        <w:rPr>
          <w:lang w:val="nl-NL"/>
        </w:rPr>
        <w:t>D</w:t>
      </w:r>
      <w:r w:rsidR="002F054E" w:rsidRPr="006766EE">
        <w:rPr>
          <w:lang w:val="nl-NL"/>
        </w:rPr>
        <w:t>it gebeur</w:t>
      </w:r>
      <w:r w:rsidR="002F054E">
        <w:rPr>
          <w:lang w:val="nl-NL"/>
        </w:rPr>
        <w:t>t</w:t>
      </w:r>
      <w:r w:rsidR="002F054E" w:rsidRPr="006766EE">
        <w:rPr>
          <w:lang w:val="nl-NL"/>
        </w:rPr>
        <w:t xml:space="preserve"> tijdens opdrachten door de gehele escape room heen. Hierbij is het belangrijk dat de deelnemers met elkaar in overleg gaan om zo te achterhalen wat de best mogelijke oplossingen kunnen zijn voor het probleem. Tijdens het oplossen van de puzzels maken de docenten als het ware hypotheses</w:t>
      </w:r>
      <w:r w:rsidR="002F054E">
        <w:rPr>
          <w:lang w:val="nl-NL"/>
        </w:rPr>
        <w:t>.</w:t>
      </w:r>
      <w:r w:rsidR="002F054E" w:rsidRPr="006766EE">
        <w:rPr>
          <w:lang w:val="nl-NL"/>
        </w:rPr>
        <w:t xml:space="preserve"> </w:t>
      </w:r>
      <w:r w:rsidR="002F054E">
        <w:rPr>
          <w:lang w:val="nl-NL"/>
        </w:rPr>
        <w:t>D</w:t>
      </w:r>
      <w:r w:rsidR="002F054E" w:rsidRPr="006766EE">
        <w:rPr>
          <w:lang w:val="nl-NL"/>
        </w:rPr>
        <w:t xml:space="preserve">eze hypotheses testen ze door de codes die ze denken te hebben achterhaald in te vullen in de sloten. Wanneer deze codes kloppen weten de docenten dat ze een goede hypothese hadden. Naast dat de docenten bij de puzzels hypotheses stellen, zullen ze door het werkboek in te vullen ook hypotheses stellen voor in de praktijk. Bijvoorbeeld </w:t>
      </w:r>
      <w:r w:rsidR="002F054E">
        <w:rPr>
          <w:lang w:val="nl-NL"/>
        </w:rPr>
        <w:t xml:space="preserve">bij </w:t>
      </w:r>
      <w:r w:rsidR="002F054E" w:rsidRPr="006766EE">
        <w:rPr>
          <w:lang w:val="nl-NL"/>
        </w:rPr>
        <w:t>een docent die aangeeft</w:t>
      </w:r>
      <w:r w:rsidR="002F054E">
        <w:rPr>
          <w:lang w:val="nl-NL"/>
        </w:rPr>
        <w:t>:</w:t>
      </w:r>
      <w:r w:rsidR="002F054E" w:rsidRPr="006766EE">
        <w:rPr>
          <w:lang w:val="nl-NL"/>
        </w:rPr>
        <w:t xml:space="preserve"> “</w:t>
      </w:r>
      <w:r w:rsidR="002F054E">
        <w:rPr>
          <w:lang w:val="nl-NL"/>
        </w:rPr>
        <w:t>I</w:t>
      </w:r>
      <w:r w:rsidR="002F054E" w:rsidRPr="006766EE">
        <w:rPr>
          <w:lang w:val="nl-NL"/>
        </w:rPr>
        <w:t>k ga mijn leerlingen hoger op de participatieladder zetten door ze meer zeggenschap te geven”. Wanneer er oplossingen en hypotheses zijn gesteld door de deelnemers komen ze in het volgende stadi</w:t>
      </w:r>
      <w:r w:rsidR="002F054E">
        <w:rPr>
          <w:lang w:val="nl-NL"/>
        </w:rPr>
        <w:t>um,</w:t>
      </w:r>
      <w:r w:rsidR="002F054E" w:rsidRPr="006766EE">
        <w:rPr>
          <w:lang w:val="nl-NL"/>
        </w:rPr>
        <w:t xml:space="preserve"> namelijk het actief ervaren. </w:t>
      </w:r>
    </w:p>
    <w:p w14:paraId="7FC0622D" w14:textId="77777777" w:rsidR="002F054E" w:rsidRDefault="002F054E" w:rsidP="006766EE">
      <w:pPr>
        <w:rPr>
          <w:lang w:val="nl-NL"/>
        </w:rPr>
      </w:pPr>
    </w:p>
    <w:p w14:paraId="55E8F1A9" w14:textId="77777777" w:rsidR="002F054E" w:rsidRDefault="006766EE" w:rsidP="002F054E">
      <w:pPr>
        <w:rPr>
          <w:lang w:val="nl-NL"/>
        </w:rPr>
      </w:pPr>
      <w:r w:rsidRPr="005B6BD2">
        <w:rPr>
          <w:b/>
          <w:bCs/>
          <w:lang w:val="nl-NL"/>
        </w:rPr>
        <w:lastRenderedPageBreak/>
        <w:t>Het vierde stadium</w:t>
      </w:r>
      <w:r w:rsidRPr="006766EE">
        <w:rPr>
          <w:lang w:val="nl-NL"/>
        </w:rPr>
        <w:t xml:space="preserve"> is het stadia van </w:t>
      </w:r>
      <w:r w:rsidRPr="005B6BD2">
        <w:rPr>
          <w:b/>
          <w:bCs/>
          <w:lang w:val="nl-NL"/>
        </w:rPr>
        <w:t>actief experimenteren</w:t>
      </w:r>
      <w:r w:rsidRPr="006766EE">
        <w:rPr>
          <w:lang w:val="nl-NL"/>
        </w:rPr>
        <w:t>, ook wel het doen</w:t>
      </w:r>
      <w:r w:rsidR="00C20762">
        <w:rPr>
          <w:lang w:val="nl-NL"/>
        </w:rPr>
        <w:t xml:space="preserve"> genoemd.</w:t>
      </w:r>
      <w:r w:rsidRPr="006766EE">
        <w:rPr>
          <w:lang w:val="nl-NL"/>
        </w:rPr>
        <w:t xml:space="preserve"> </w:t>
      </w:r>
      <w:r w:rsidR="00C20762">
        <w:rPr>
          <w:lang w:val="nl-NL"/>
        </w:rPr>
        <w:t>H</w:t>
      </w:r>
      <w:r w:rsidRPr="006766EE">
        <w:rPr>
          <w:lang w:val="nl-NL"/>
        </w:rPr>
        <w:t xml:space="preserve">ierbij worden de hypotheses die in de vorige stadia zijn opgesteld uitgeprobeerd en door middel van trial en error verbeterd. Tijdens het proces van trial en error komen weer nieuwe gevoelens en observaties naar voren die ervoor zorgen dat de experimentele leercyclus weer opnieuw begint. </w:t>
      </w:r>
      <w:r w:rsidR="002F054E" w:rsidRPr="006766EE">
        <w:rPr>
          <w:lang w:val="nl-NL"/>
        </w:rPr>
        <w:t xml:space="preserve">De door de docent bedachte praktische hypotheses zullen echter pas tijdens de toekomstige lessen worden getest en bijgesteld. </w:t>
      </w:r>
      <w:r w:rsidR="002F054E">
        <w:rPr>
          <w:lang w:val="nl-NL"/>
        </w:rPr>
        <w:t>Daardoor vinden niet alleen gedragsveranderingen plaats</w:t>
      </w:r>
      <w:r w:rsidR="002F054E" w:rsidRPr="006766EE">
        <w:rPr>
          <w:lang w:val="nl-NL"/>
        </w:rPr>
        <w:t xml:space="preserve"> tijdens maar ook na de escape room</w:t>
      </w:r>
      <w:r w:rsidR="002F054E">
        <w:rPr>
          <w:lang w:val="nl-NL"/>
        </w:rPr>
        <w:t>.</w:t>
      </w:r>
    </w:p>
    <w:p w14:paraId="3614F4F5" w14:textId="77777777" w:rsidR="002F054E" w:rsidRDefault="002F054E" w:rsidP="006766EE">
      <w:pPr>
        <w:rPr>
          <w:lang w:val="nl-NL"/>
        </w:rPr>
      </w:pPr>
    </w:p>
    <w:p w14:paraId="3BCCF372" w14:textId="7A01E757" w:rsidR="006766EE" w:rsidRDefault="006766EE" w:rsidP="006766EE">
      <w:pPr>
        <w:rPr>
          <w:lang w:val="nl-NL"/>
        </w:rPr>
      </w:pPr>
      <w:r w:rsidRPr="006766EE">
        <w:rPr>
          <w:lang w:val="nl-NL"/>
        </w:rPr>
        <w:t xml:space="preserve">Door al deze stappen bewust mee te nemen in het ontwerpproces wordt er gestreefd om op een zo effectief mogelijke manier de deelnemers actief te laten ervaren hoe leerlingen nieuwsgierig kunnen worden gemaakt en hoe dit er concreet in hun lessen uit zou kunnen zijn. </w:t>
      </w:r>
    </w:p>
    <w:p w14:paraId="2BCABFC7" w14:textId="77777777" w:rsidR="001C1BE0" w:rsidRPr="006766EE" w:rsidRDefault="001C1BE0" w:rsidP="006766EE">
      <w:pPr>
        <w:rPr>
          <w:lang w:val="nl-NL"/>
        </w:rPr>
      </w:pPr>
    </w:p>
    <w:p w14:paraId="40A4423E" w14:textId="1BCD44D1" w:rsidR="006766EE" w:rsidRPr="006766EE" w:rsidRDefault="00071BFC" w:rsidP="001C1BE0">
      <w:pPr>
        <w:pStyle w:val="Kop3"/>
        <w:rPr>
          <w:lang w:val="nl-NL"/>
        </w:rPr>
      </w:pPr>
      <w:bookmarkStart w:id="17" w:name="_Toc104364459"/>
      <w:bookmarkStart w:id="18" w:name="_Toc105920814"/>
      <w:r>
        <w:rPr>
          <w:lang w:val="nl-NL"/>
        </w:rPr>
        <w:t xml:space="preserve">3.3 </w:t>
      </w:r>
      <w:r w:rsidR="006766EE" w:rsidRPr="006766EE">
        <w:rPr>
          <w:lang w:val="nl-NL"/>
        </w:rPr>
        <w:t>Flow theorie</w:t>
      </w:r>
      <w:bookmarkEnd w:id="17"/>
      <w:bookmarkEnd w:id="18"/>
      <w:r w:rsidR="006766EE" w:rsidRPr="006766EE">
        <w:rPr>
          <w:lang w:val="nl-NL"/>
        </w:rPr>
        <w:t xml:space="preserve"> </w:t>
      </w:r>
    </w:p>
    <w:p w14:paraId="788E1897" w14:textId="264F2113" w:rsidR="006766EE" w:rsidRDefault="006766EE" w:rsidP="006766EE">
      <w:pPr>
        <w:rPr>
          <w:lang w:val="nl-NL"/>
        </w:rPr>
      </w:pPr>
      <w:proofErr w:type="spellStart"/>
      <w:r w:rsidRPr="006766EE">
        <w:rPr>
          <w:lang w:val="nl-NL"/>
        </w:rPr>
        <w:t>Serious</w:t>
      </w:r>
      <w:proofErr w:type="spellEnd"/>
      <w:r w:rsidRPr="006766EE">
        <w:rPr>
          <w:lang w:val="nl-NL"/>
        </w:rPr>
        <w:t xml:space="preserve"> </w:t>
      </w:r>
      <w:proofErr w:type="spellStart"/>
      <w:r w:rsidRPr="006766EE">
        <w:rPr>
          <w:lang w:val="nl-NL"/>
        </w:rPr>
        <w:t>gaming</w:t>
      </w:r>
      <w:proofErr w:type="spellEnd"/>
      <w:r w:rsidRPr="006766EE">
        <w:rPr>
          <w:lang w:val="nl-NL"/>
        </w:rPr>
        <w:t xml:space="preserve"> is</w:t>
      </w:r>
      <w:r w:rsidR="00C20762">
        <w:rPr>
          <w:lang w:val="nl-NL"/>
        </w:rPr>
        <w:t xml:space="preserve"> </w:t>
      </w:r>
      <w:r w:rsidRPr="006766EE">
        <w:rPr>
          <w:lang w:val="nl-NL"/>
        </w:rPr>
        <w:t xml:space="preserve">de afgelopen jaren steeds populairder geworden en </w:t>
      </w:r>
      <w:r w:rsidR="00C20762">
        <w:rPr>
          <w:lang w:val="nl-NL"/>
        </w:rPr>
        <w:t xml:space="preserve">wordt </w:t>
      </w:r>
      <w:r w:rsidRPr="006766EE">
        <w:rPr>
          <w:lang w:val="nl-NL"/>
        </w:rPr>
        <w:t xml:space="preserve">steeds vaker toegepast. Doordat het steeds populairder is geworden zijn er ook veel meer theoretische koppelingen die worden gemaakt. Een theorie die vaak in verband wordt gebracht met </w:t>
      </w:r>
      <w:proofErr w:type="spellStart"/>
      <w:r w:rsidRPr="006766EE">
        <w:rPr>
          <w:lang w:val="nl-NL"/>
        </w:rPr>
        <w:t>serious</w:t>
      </w:r>
      <w:proofErr w:type="spellEnd"/>
      <w:r w:rsidRPr="006766EE">
        <w:rPr>
          <w:lang w:val="nl-NL"/>
        </w:rPr>
        <w:t xml:space="preserve"> </w:t>
      </w:r>
      <w:proofErr w:type="spellStart"/>
      <w:r w:rsidRPr="006766EE">
        <w:rPr>
          <w:lang w:val="nl-NL"/>
        </w:rPr>
        <w:t>gaming</w:t>
      </w:r>
      <w:proofErr w:type="spellEnd"/>
      <w:r w:rsidRPr="006766EE">
        <w:rPr>
          <w:lang w:val="nl-NL"/>
        </w:rPr>
        <w:t xml:space="preserve"> is de Flow theorie (</w:t>
      </w:r>
      <w:proofErr w:type="spellStart"/>
      <w:r w:rsidRPr="006766EE">
        <w:rPr>
          <w:lang w:val="nl-NL"/>
        </w:rPr>
        <w:t>Csikszentmihalyi</w:t>
      </w:r>
      <w:proofErr w:type="spellEnd"/>
      <w:r w:rsidRPr="006766EE">
        <w:rPr>
          <w:lang w:val="nl-NL"/>
        </w:rPr>
        <w:t>, 1990)</w:t>
      </w:r>
      <w:r w:rsidR="00C20762">
        <w:rPr>
          <w:lang w:val="nl-NL"/>
        </w:rPr>
        <w:t>.</w:t>
      </w:r>
      <w:r w:rsidRPr="006766EE">
        <w:rPr>
          <w:lang w:val="nl-NL"/>
        </w:rPr>
        <w:t xml:space="preserve"> </w:t>
      </w:r>
      <w:r w:rsidR="00C20762">
        <w:rPr>
          <w:lang w:val="nl-NL"/>
        </w:rPr>
        <w:t>D</w:t>
      </w:r>
      <w:r w:rsidRPr="006766EE">
        <w:rPr>
          <w:lang w:val="nl-NL"/>
        </w:rPr>
        <w:t xml:space="preserve">eze theorie beschrijft een staat </w:t>
      </w:r>
      <w:r w:rsidR="00C20762">
        <w:rPr>
          <w:lang w:val="nl-NL"/>
        </w:rPr>
        <w:t xml:space="preserve">van zijn </w:t>
      </w:r>
      <w:r w:rsidRPr="006766EE">
        <w:rPr>
          <w:lang w:val="nl-NL"/>
        </w:rPr>
        <w:t>waarin mensen complete focus ervaren en met al hun concentratie als het ware</w:t>
      </w:r>
      <w:r w:rsidR="00C20762">
        <w:rPr>
          <w:lang w:val="nl-NL"/>
        </w:rPr>
        <w:t>,</w:t>
      </w:r>
      <w:r w:rsidRPr="006766EE">
        <w:rPr>
          <w:lang w:val="nl-NL"/>
        </w:rPr>
        <w:t xml:space="preserve"> in de activiteit die ze aan het doen zijn</w:t>
      </w:r>
      <w:r w:rsidR="00C20762">
        <w:rPr>
          <w:lang w:val="nl-NL"/>
        </w:rPr>
        <w:t>,</w:t>
      </w:r>
      <w:r w:rsidRPr="006766EE">
        <w:rPr>
          <w:lang w:val="nl-NL"/>
        </w:rPr>
        <w:t xml:space="preserve"> worden opgenomen. </w:t>
      </w:r>
      <w:r w:rsidR="00C52176">
        <w:rPr>
          <w:lang w:val="nl-NL"/>
        </w:rPr>
        <w:t>Wanneer spelers van een (</w:t>
      </w:r>
      <w:proofErr w:type="spellStart"/>
      <w:r w:rsidR="00C52176">
        <w:rPr>
          <w:lang w:val="nl-NL"/>
        </w:rPr>
        <w:t>serious</w:t>
      </w:r>
      <w:proofErr w:type="spellEnd"/>
      <w:r w:rsidR="00C52176">
        <w:rPr>
          <w:lang w:val="nl-NL"/>
        </w:rPr>
        <w:t>) game in de flow zitten, zorgt dit ervoor dat zij meer positieve effecten ervaren, meer plezier beleven</w:t>
      </w:r>
      <w:r w:rsidR="00070D75">
        <w:rPr>
          <w:lang w:val="nl-NL"/>
        </w:rPr>
        <w:t xml:space="preserve"> (</w:t>
      </w:r>
      <w:proofErr w:type="spellStart"/>
      <w:r w:rsidR="00070D75">
        <w:rPr>
          <w:lang w:val="nl-NL"/>
        </w:rPr>
        <w:t>Weibel</w:t>
      </w:r>
      <w:proofErr w:type="spellEnd"/>
      <w:r w:rsidR="00070D75">
        <w:rPr>
          <w:lang w:val="nl-NL"/>
        </w:rPr>
        <w:t xml:space="preserve"> et al., 2008) en contenter zijn dan wanneer ze niet in de flow zitten tijdens een spel (</w:t>
      </w:r>
      <w:proofErr w:type="spellStart"/>
      <w:r w:rsidR="00070D75">
        <w:rPr>
          <w:lang w:val="nl-NL"/>
        </w:rPr>
        <w:t>Hsu</w:t>
      </w:r>
      <w:proofErr w:type="spellEnd"/>
      <w:r w:rsidR="00070D75">
        <w:rPr>
          <w:lang w:val="nl-NL"/>
        </w:rPr>
        <w:t xml:space="preserve">, 2010). Daarnaast heeft de flow een positief effect op de leerdoelen van een </w:t>
      </w:r>
      <w:proofErr w:type="spellStart"/>
      <w:r w:rsidR="00070D75">
        <w:rPr>
          <w:lang w:val="nl-NL"/>
        </w:rPr>
        <w:t>serious</w:t>
      </w:r>
      <w:proofErr w:type="spellEnd"/>
      <w:r w:rsidR="00070D75">
        <w:rPr>
          <w:lang w:val="nl-NL"/>
        </w:rPr>
        <w:t xml:space="preserve"> game (</w:t>
      </w:r>
      <w:proofErr w:type="spellStart"/>
      <w:r w:rsidR="00070D75">
        <w:rPr>
          <w:lang w:val="nl-NL"/>
        </w:rPr>
        <w:t>Kiili</w:t>
      </w:r>
      <w:proofErr w:type="spellEnd"/>
      <w:r w:rsidR="00070D75">
        <w:rPr>
          <w:lang w:val="nl-NL"/>
        </w:rPr>
        <w:t>, 2005).</w:t>
      </w:r>
    </w:p>
    <w:p w14:paraId="42897BB4" w14:textId="77777777" w:rsidR="00C20762" w:rsidRPr="006766EE" w:rsidRDefault="00C20762" w:rsidP="006766EE">
      <w:pPr>
        <w:rPr>
          <w:lang w:val="nl-NL"/>
        </w:rPr>
      </w:pPr>
    </w:p>
    <w:p w14:paraId="30754045" w14:textId="262473E4" w:rsidR="000C74E1" w:rsidRDefault="006766EE" w:rsidP="000C74E1">
      <w:pPr>
        <w:rPr>
          <w:lang w:val="nl-NL"/>
        </w:rPr>
      </w:pPr>
      <w:r w:rsidRPr="006766EE">
        <w:rPr>
          <w:lang w:val="nl-NL"/>
        </w:rPr>
        <w:t xml:space="preserve">Om in de flow te komen zijn er 8 condities waaraan voldaan moet worden volgens </w:t>
      </w:r>
      <w:proofErr w:type="spellStart"/>
      <w:r w:rsidRPr="006766EE">
        <w:rPr>
          <w:lang w:val="nl-NL"/>
        </w:rPr>
        <w:t>Csikszentmihalyi</w:t>
      </w:r>
      <w:proofErr w:type="spellEnd"/>
      <w:r w:rsidRPr="006766EE">
        <w:rPr>
          <w:lang w:val="nl-NL"/>
        </w:rPr>
        <w:t xml:space="preserve"> (1990)</w:t>
      </w:r>
      <w:r w:rsidR="00486E94">
        <w:rPr>
          <w:lang w:val="nl-NL"/>
        </w:rPr>
        <w:t xml:space="preserve"> </w:t>
      </w:r>
      <w:r w:rsidR="000C74E1">
        <w:rPr>
          <w:lang w:val="nl-NL"/>
        </w:rPr>
        <w:t xml:space="preserve">zoals hieronder is weergegeven in de tabel. </w:t>
      </w:r>
    </w:p>
    <w:tbl>
      <w:tblPr>
        <w:tblStyle w:val="Tabelraster"/>
        <w:tblW w:w="0" w:type="auto"/>
        <w:tblLook w:val="04A0" w:firstRow="1" w:lastRow="0" w:firstColumn="1" w:lastColumn="0" w:noHBand="0" w:noVBand="1"/>
      </w:tblPr>
      <w:tblGrid>
        <w:gridCol w:w="1889"/>
        <w:gridCol w:w="7162"/>
      </w:tblGrid>
      <w:tr w:rsidR="00ED2617" w14:paraId="0573DA25" w14:textId="77777777" w:rsidTr="00ED2617">
        <w:trPr>
          <w:trHeight w:val="314"/>
        </w:trPr>
        <w:tc>
          <w:tcPr>
            <w:tcW w:w="1889" w:type="dxa"/>
          </w:tcPr>
          <w:p w14:paraId="46664DC7" w14:textId="77BBDC00" w:rsidR="00ED2617" w:rsidRPr="002F054E" w:rsidRDefault="00ED2617" w:rsidP="006766EE">
            <w:pPr>
              <w:rPr>
                <w:i/>
                <w:lang w:val="nl-NL"/>
              </w:rPr>
            </w:pPr>
            <w:r w:rsidRPr="002F054E">
              <w:rPr>
                <w:i/>
                <w:lang w:val="nl-NL"/>
              </w:rPr>
              <w:t xml:space="preserve">Conditie </w:t>
            </w:r>
          </w:p>
        </w:tc>
        <w:tc>
          <w:tcPr>
            <w:tcW w:w="7162" w:type="dxa"/>
          </w:tcPr>
          <w:p w14:paraId="5DC2B89D" w14:textId="7CF3EB4D" w:rsidR="00ED2617" w:rsidRPr="002F054E" w:rsidRDefault="00ED2617" w:rsidP="006766EE">
            <w:pPr>
              <w:rPr>
                <w:i/>
                <w:lang w:val="nl-NL"/>
              </w:rPr>
            </w:pPr>
            <w:r w:rsidRPr="002F054E">
              <w:rPr>
                <w:i/>
                <w:lang w:val="nl-NL"/>
              </w:rPr>
              <w:t xml:space="preserve">Uitleg </w:t>
            </w:r>
          </w:p>
        </w:tc>
      </w:tr>
      <w:tr w:rsidR="00ED2617" w14:paraId="5DBDF0B9" w14:textId="77777777" w:rsidTr="00ED2617">
        <w:trPr>
          <w:trHeight w:val="332"/>
        </w:trPr>
        <w:tc>
          <w:tcPr>
            <w:tcW w:w="1889" w:type="dxa"/>
          </w:tcPr>
          <w:p w14:paraId="488479FC" w14:textId="0F96940B" w:rsidR="00ED2617" w:rsidRDefault="00ED2617" w:rsidP="006766EE">
            <w:pPr>
              <w:rPr>
                <w:lang w:val="nl-NL"/>
              </w:rPr>
            </w:pPr>
            <w:r>
              <w:rPr>
                <w:lang w:val="nl-NL"/>
              </w:rPr>
              <w:t>Taak</w:t>
            </w:r>
          </w:p>
        </w:tc>
        <w:tc>
          <w:tcPr>
            <w:tcW w:w="7162" w:type="dxa"/>
          </w:tcPr>
          <w:p w14:paraId="1D488966" w14:textId="1BD28716" w:rsidR="00ED2617" w:rsidRDefault="00ED2617" w:rsidP="006766EE">
            <w:pPr>
              <w:rPr>
                <w:lang w:val="nl-NL"/>
              </w:rPr>
            </w:pPr>
            <w:r>
              <w:rPr>
                <w:lang w:val="nl-NL"/>
              </w:rPr>
              <w:t>O</w:t>
            </w:r>
            <w:r w:rsidRPr="006766EE">
              <w:rPr>
                <w:lang w:val="nl-NL"/>
              </w:rPr>
              <w:t>m ervoor te zorgen dat de spelers in een flow komen is het belangrijk dat ze een duidelijke taak hebben om uit te voeren (</w:t>
            </w:r>
            <w:proofErr w:type="spellStart"/>
            <w:r w:rsidRPr="006766EE">
              <w:rPr>
                <w:lang w:val="nl-NL"/>
              </w:rPr>
              <w:t>Sweetser</w:t>
            </w:r>
            <w:proofErr w:type="spellEnd"/>
            <w:r w:rsidRPr="006766EE">
              <w:rPr>
                <w:lang w:val="nl-NL"/>
              </w:rPr>
              <w:t xml:space="preserve"> &amp; Wyeth, 2005). Als er gekeken wordt naar hoe dit in de escape room terugkomt, wordt dit eigenlijk tijdens het begin al duidelijk gemaakt. De grote taak is namelijk ontsnappen uit de school.</w:t>
            </w:r>
          </w:p>
        </w:tc>
      </w:tr>
      <w:tr w:rsidR="00ED2617" w:rsidRPr="002810FD" w14:paraId="7CFFADCF" w14:textId="77777777" w:rsidTr="00ED2617">
        <w:trPr>
          <w:trHeight w:val="298"/>
        </w:trPr>
        <w:tc>
          <w:tcPr>
            <w:tcW w:w="1889" w:type="dxa"/>
          </w:tcPr>
          <w:p w14:paraId="5AC8D734" w14:textId="5E2115E8" w:rsidR="00ED2617" w:rsidRDefault="00ED2617" w:rsidP="006766EE">
            <w:pPr>
              <w:rPr>
                <w:lang w:val="nl-NL"/>
              </w:rPr>
            </w:pPr>
            <w:r>
              <w:rPr>
                <w:lang w:val="nl-NL"/>
              </w:rPr>
              <w:t xml:space="preserve">Concentratie </w:t>
            </w:r>
          </w:p>
        </w:tc>
        <w:tc>
          <w:tcPr>
            <w:tcW w:w="7162" w:type="dxa"/>
          </w:tcPr>
          <w:p w14:paraId="65F4C93E" w14:textId="6B48AD9D" w:rsidR="00ED2617" w:rsidRDefault="00ED2617" w:rsidP="006766EE">
            <w:pPr>
              <w:rPr>
                <w:lang w:val="nl-NL"/>
              </w:rPr>
            </w:pPr>
            <w:r>
              <w:rPr>
                <w:lang w:val="nl-NL"/>
              </w:rPr>
              <w:t>Het is belangrijk dat de docenten zich tijdens de escape room kunnen concentreren, en niet door prikkels in de omgeving worden afgeleid. Dit k</w:t>
            </w:r>
            <w:r w:rsidRPr="006766EE">
              <w:rPr>
                <w:lang w:val="nl-NL"/>
              </w:rPr>
              <w:t>omt op meerdere manieren terug in de escape room. Allereerst zorgt de escape room ervoor dat de docenten geprikkeld worden om hun concentratie op de escape room te focussen (</w:t>
            </w:r>
            <w:proofErr w:type="spellStart"/>
            <w:r w:rsidRPr="006766EE">
              <w:rPr>
                <w:lang w:val="nl-NL"/>
              </w:rPr>
              <w:t>Sweetser</w:t>
            </w:r>
            <w:proofErr w:type="spellEnd"/>
            <w:r w:rsidRPr="006766EE">
              <w:rPr>
                <w:lang w:val="nl-NL"/>
              </w:rPr>
              <w:t xml:space="preserve"> &amp; Wyeth, 2005). Daarnaast is het belangrijk dat de omgeving de docenten uitnodigt om de escape room te spelen en zich daarop te concentreren (</w:t>
            </w:r>
            <w:proofErr w:type="spellStart"/>
            <w:r w:rsidRPr="006766EE">
              <w:rPr>
                <w:lang w:val="nl-NL"/>
              </w:rPr>
              <w:t>Cowley</w:t>
            </w:r>
            <w:proofErr w:type="spellEnd"/>
            <w:r w:rsidRPr="006766EE">
              <w:rPr>
                <w:lang w:val="nl-NL"/>
              </w:rPr>
              <w:t xml:space="preserve"> et al., 2008). Om met deze twee aspecten rekening te houding is het belangrijk dat de escape room plaatsvindt in een rustige omgeving die de docenten in staat stelt zich daadwerkelijk te concentreren op </w:t>
            </w:r>
            <w:r w:rsidR="003840E1">
              <w:rPr>
                <w:lang w:val="nl-NL"/>
              </w:rPr>
              <w:t>de ontsnapping uit de escape room</w:t>
            </w:r>
          </w:p>
        </w:tc>
      </w:tr>
      <w:tr w:rsidR="00ED2617" w:rsidRPr="002810FD" w14:paraId="575BC7D6" w14:textId="77777777" w:rsidTr="00ED2617">
        <w:trPr>
          <w:trHeight w:val="1425"/>
        </w:trPr>
        <w:tc>
          <w:tcPr>
            <w:tcW w:w="1889" w:type="dxa"/>
          </w:tcPr>
          <w:p w14:paraId="76B344BB" w14:textId="770E5393" w:rsidR="00ED2617" w:rsidRDefault="00ED2617" w:rsidP="006766EE">
            <w:pPr>
              <w:rPr>
                <w:lang w:val="nl-NL"/>
              </w:rPr>
            </w:pPr>
            <w:r>
              <w:rPr>
                <w:lang w:val="nl-NL"/>
              </w:rPr>
              <w:t>Concrete doelen</w:t>
            </w:r>
          </w:p>
        </w:tc>
        <w:tc>
          <w:tcPr>
            <w:tcW w:w="7162" w:type="dxa"/>
          </w:tcPr>
          <w:p w14:paraId="5660B710" w14:textId="616DDE5D" w:rsidR="00ED2617" w:rsidRPr="006766EE" w:rsidRDefault="00ED2617" w:rsidP="00486E94">
            <w:pPr>
              <w:rPr>
                <w:lang w:val="nl-NL"/>
              </w:rPr>
            </w:pPr>
            <w:r>
              <w:rPr>
                <w:lang w:val="nl-NL"/>
              </w:rPr>
              <w:t>Om in de flow te komen tijdens de escape room is het belangrijk dat er duidelijke doelen zijn voor de docenten die deelnemen (</w:t>
            </w:r>
            <w:proofErr w:type="spellStart"/>
            <w:r>
              <w:rPr>
                <w:lang w:val="nl-NL"/>
              </w:rPr>
              <w:t>Sweetser</w:t>
            </w:r>
            <w:proofErr w:type="spellEnd"/>
            <w:r>
              <w:rPr>
                <w:lang w:val="nl-NL"/>
              </w:rPr>
              <w:t xml:space="preserve"> &amp; Wyeth, 2005). </w:t>
            </w:r>
            <w:r w:rsidRPr="006766EE">
              <w:rPr>
                <w:lang w:val="nl-NL"/>
              </w:rPr>
              <w:t>Daarnaast is het belangrijk dat er een missie is waar de spelers naartoe werken (</w:t>
            </w:r>
            <w:proofErr w:type="spellStart"/>
            <w:r w:rsidRPr="006766EE">
              <w:rPr>
                <w:lang w:val="nl-NL"/>
              </w:rPr>
              <w:t>Cowley</w:t>
            </w:r>
            <w:proofErr w:type="spellEnd"/>
            <w:r w:rsidRPr="006766EE">
              <w:rPr>
                <w:lang w:val="nl-NL"/>
              </w:rPr>
              <w:t xml:space="preserve"> et al., 2008). Een voordeel aan een escape room is dat er door de verschillende kamers, al natuurlijke kleine doelen voor de docenten worden gesteld</w:t>
            </w:r>
            <w:r w:rsidR="003840E1">
              <w:rPr>
                <w:lang w:val="nl-NL"/>
              </w:rPr>
              <w:t xml:space="preserve">. </w:t>
            </w:r>
            <w:r w:rsidR="00486E94">
              <w:rPr>
                <w:lang w:val="nl-NL"/>
              </w:rPr>
              <w:t xml:space="preserve">De doelen zorgen ervoor dat de taak behaald wordt. </w:t>
            </w:r>
          </w:p>
        </w:tc>
      </w:tr>
      <w:tr w:rsidR="00ED2617" w:rsidRPr="002810FD" w14:paraId="7068E244" w14:textId="77777777" w:rsidTr="00ED2617">
        <w:trPr>
          <w:trHeight w:val="1425"/>
        </w:trPr>
        <w:tc>
          <w:tcPr>
            <w:tcW w:w="1889" w:type="dxa"/>
          </w:tcPr>
          <w:p w14:paraId="545E3AB3" w14:textId="02BD4836" w:rsidR="00ED2617" w:rsidRDefault="00ED2617" w:rsidP="006766EE">
            <w:pPr>
              <w:rPr>
                <w:lang w:val="nl-NL"/>
              </w:rPr>
            </w:pPr>
            <w:r>
              <w:rPr>
                <w:lang w:val="nl-NL"/>
              </w:rPr>
              <w:t xml:space="preserve">Direct feedback </w:t>
            </w:r>
          </w:p>
        </w:tc>
        <w:tc>
          <w:tcPr>
            <w:tcW w:w="7162" w:type="dxa"/>
          </w:tcPr>
          <w:p w14:paraId="3DFEBB6C" w14:textId="3FF446FD" w:rsidR="00ED2617" w:rsidRDefault="00ED2617" w:rsidP="006766EE">
            <w:pPr>
              <w:rPr>
                <w:lang w:val="nl-NL"/>
              </w:rPr>
            </w:pPr>
            <w:r w:rsidRPr="006766EE">
              <w:rPr>
                <w:lang w:val="nl-NL"/>
              </w:rPr>
              <w:t>Het is belangrijk dat er meteen feedback wordt gegeven over de acties. Een manier om dat bij een spel te doen is door middel van punten, score of een vooruitgang (</w:t>
            </w:r>
            <w:proofErr w:type="spellStart"/>
            <w:r w:rsidRPr="006766EE">
              <w:rPr>
                <w:lang w:val="nl-NL"/>
              </w:rPr>
              <w:t>Sweetser</w:t>
            </w:r>
            <w:proofErr w:type="spellEnd"/>
            <w:r w:rsidRPr="006766EE">
              <w:rPr>
                <w:lang w:val="nl-NL"/>
              </w:rPr>
              <w:t xml:space="preserve"> &amp; Wyeth, 2005). In de escape room krijgen de docenten na het oplossen van puzzels meteen feedback door te achterhalen of de code of sleutels die ze hebben gevonden</w:t>
            </w:r>
            <w:r w:rsidR="003840E1">
              <w:rPr>
                <w:lang w:val="nl-NL"/>
              </w:rPr>
              <w:t>, de juiste</w:t>
            </w:r>
            <w:r w:rsidRPr="006766EE">
              <w:rPr>
                <w:lang w:val="nl-NL"/>
              </w:rPr>
              <w:t xml:space="preserve"> is en er dus voor zorgt dat de volgende deur open gaat</w:t>
            </w:r>
            <w:r w:rsidR="003840E1">
              <w:rPr>
                <w:lang w:val="nl-NL"/>
              </w:rPr>
              <w:t>.</w:t>
            </w:r>
          </w:p>
        </w:tc>
      </w:tr>
      <w:tr w:rsidR="00ED2617" w:rsidRPr="002810FD" w14:paraId="319438CF" w14:textId="77777777" w:rsidTr="00ED2617">
        <w:trPr>
          <w:trHeight w:val="1425"/>
        </w:trPr>
        <w:tc>
          <w:tcPr>
            <w:tcW w:w="1889" w:type="dxa"/>
          </w:tcPr>
          <w:p w14:paraId="75B3447E" w14:textId="1E543C23" w:rsidR="00ED2617" w:rsidRDefault="00ED2617" w:rsidP="006766EE">
            <w:pPr>
              <w:rPr>
                <w:lang w:val="nl-NL"/>
              </w:rPr>
            </w:pPr>
            <w:r>
              <w:rPr>
                <w:lang w:val="nl-NL"/>
              </w:rPr>
              <w:t xml:space="preserve">Controle </w:t>
            </w:r>
          </w:p>
        </w:tc>
        <w:tc>
          <w:tcPr>
            <w:tcW w:w="7162" w:type="dxa"/>
          </w:tcPr>
          <w:p w14:paraId="79579FA3" w14:textId="3079A9C6" w:rsidR="00ED2617" w:rsidRPr="006766EE" w:rsidRDefault="00ED2617" w:rsidP="006766EE">
            <w:pPr>
              <w:rPr>
                <w:lang w:val="nl-NL"/>
              </w:rPr>
            </w:pPr>
            <w:r w:rsidRPr="006766EE">
              <w:rPr>
                <w:lang w:val="nl-NL"/>
              </w:rPr>
              <w:t>Het gevoel van controle houdt in</w:t>
            </w:r>
            <w:r w:rsidR="003840E1">
              <w:rPr>
                <w:lang w:val="nl-NL"/>
              </w:rPr>
              <w:t>,</w:t>
            </w:r>
            <w:r w:rsidRPr="006766EE">
              <w:rPr>
                <w:lang w:val="nl-NL"/>
              </w:rPr>
              <w:t xml:space="preserve"> dat de spelers zichzelf rond bewegen binnenin </w:t>
            </w:r>
            <w:r w:rsidR="003840E1">
              <w:rPr>
                <w:lang w:val="nl-NL"/>
              </w:rPr>
              <w:t>het</w:t>
            </w:r>
            <w:r w:rsidRPr="006766EE">
              <w:rPr>
                <w:lang w:val="nl-NL"/>
              </w:rPr>
              <w:t xml:space="preserve"> spel</w:t>
            </w:r>
            <w:r w:rsidR="003840E1">
              <w:rPr>
                <w:lang w:val="nl-NL"/>
              </w:rPr>
              <w:t>.</w:t>
            </w:r>
            <w:r w:rsidRPr="006766EE">
              <w:rPr>
                <w:lang w:val="nl-NL"/>
              </w:rPr>
              <w:t xml:space="preserve"> </w:t>
            </w:r>
            <w:r w:rsidR="003840E1">
              <w:rPr>
                <w:lang w:val="nl-NL"/>
              </w:rPr>
              <w:t>Z</w:t>
            </w:r>
            <w:r w:rsidRPr="006766EE">
              <w:rPr>
                <w:lang w:val="nl-NL"/>
              </w:rPr>
              <w:t xml:space="preserve">e hebben het gevoel dat hun acties </w:t>
            </w:r>
            <w:r w:rsidR="00486E94">
              <w:rPr>
                <w:lang w:val="nl-NL"/>
              </w:rPr>
              <w:t>er</w:t>
            </w:r>
            <w:r w:rsidR="003840E1">
              <w:rPr>
                <w:lang w:val="nl-NL"/>
              </w:rPr>
              <w:t>toe doen</w:t>
            </w:r>
            <w:r w:rsidR="003840E1" w:rsidRPr="006766EE">
              <w:rPr>
                <w:lang w:val="nl-NL"/>
              </w:rPr>
              <w:t xml:space="preserve"> </w:t>
            </w:r>
            <w:r w:rsidRPr="006766EE">
              <w:rPr>
                <w:lang w:val="nl-NL"/>
              </w:rPr>
              <w:t>en dat ze kunnen gaan waar ze willen (</w:t>
            </w:r>
            <w:proofErr w:type="spellStart"/>
            <w:r w:rsidRPr="006766EE">
              <w:rPr>
                <w:lang w:val="nl-NL"/>
              </w:rPr>
              <w:t>Sweetser</w:t>
            </w:r>
            <w:proofErr w:type="spellEnd"/>
            <w:r w:rsidRPr="006766EE">
              <w:rPr>
                <w:lang w:val="nl-NL"/>
              </w:rPr>
              <w:t xml:space="preserve"> &amp; Wyeth, 2005). Daarnaast kan een gevoel van controle ook voortkomen uit het weten hoe ze bepaalde handelingen moeten uitvoeren, bijvoorbeeld bij een videogame het weten hoe je een controller bedient. Bij de escape room is het gevoel van controle moeilijk om </w:t>
            </w:r>
            <w:r w:rsidR="003840E1">
              <w:rPr>
                <w:lang w:val="nl-NL"/>
              </w:rPr>
              <w:t xml:space="preserve">op elk moment </w:t>
            </w:r>
            <w:r w:rsidRPr="006766EE">
              <w:rPr>
                <w:lang w:val="nl-NL"/>
              </w:rPr>
              <w:t xml:space="preserve">te hebben omdat je </w:t>
            </w:r>
            <w:r w:rsidR="003840E1">
              <w:rPr>
                <w:lang w:val="nl-NL"/>
              </w:rPr>
              <w:t xml:space="preserve">soms </w:t>
            </w:r>
            <w:r w:rsidRPr="006766EE">
              <w:rPr>
                <w:lang w:val="nl-NL"/>
              </w:rPr>
              <w:t xml:space="preserve">letterlijk vast zit in </w:t>
            </w:r>
            <w:r w:rsidR="003840E1">
              <w:rPr>
                <w:lang w:val="nl-NL"/>
              </w:rPr>
              <w:t>bepaalde</w:t>
            </w:r>
            <w:r w:rsidR="003840E1" w:rsidRPr="006766EE">
              <w:rPr>
                <w:lang w:val="nl-NL"/>
              </w:rPr>
              <w:t xml:space="preserve"> </w:t>
            </w:r>
            <w:r w:rsidRPr="006766EE">
              <w:rPr>
                <w:lang w:val="nl-NL"/>
              </w:rPr>
              <w:t>situaties (</w:t>
            </w:r>
            <w:proofErr w:type="spellStart"/>
            <w:r w:rsidRPr="006766EE">
              <w:rPr>
                <w:lang w:val="nl-NL"/>
              </w:rPr>
              <w:t>Cowley</w:t>
            </w:r>
            <w:proofErr w:type="spellEnd"/>
            <w:r w:rsidRPr="006766EE">
              <w:rPr>
                <w:lang w:val="nl-NL"/>
              </w:rPr>
              <w:t xml:space="preserve"> et al., 2008). Er is echter wel controle bij de puzzels en wanneer er een volgende kamer in gegaan wordt</w:t>
            </w:r>
            <w:r w:rsidR="003840E1">
              <w:rPr>
                <w:lang w:val="nl-NL"/>
              </w:rPr>
              <w:t>. Ze maken de deur open.</w:t>
            </w:r>
          </w:p>
        </w:tc>
      </w:tr>
      <w:tr w:rsidR="00ED2617" w:rsidRPr="002810FD" w14:paraId="63EAEBE8" w14:textId="77777777" w:rsidTr="00ED2617">
        <w:trPr>
          <w:trHeight w:val="1425"/>
        </w:trPr>
        <w:tc>
          <w:tcPr>
            <w:tcW w:w="1889" w:type="dxa"/>
          </w:tcPr>
          <w:p w14:paraId="507C7298" w14:textId="517163B2" w:rsidR="00ED2617" w:rsidRDefault="00ED2617" w:rsidP="006766EE">
            <w:pPr>
              <w:rPr>
                <w:lang w:val="nl-NL"/>
              </w:rPr>
            </w:pPr>
            <w:r>
              <w:rPr>
                <w:lang w:val="nl-NL"/>
              </w:rPr>
              <w:lastRenderedPageBreak/>
              <w:t xml:space="preserve">Moeiteloze betrokkenheid </w:t>
            </w:r>
          </w:p>
        </w:tc>
        <w:tc>
          <w:tcPr>
            <w:tcW w:w="7162" w:type="dxa"/>
          </w:tcPr>
          <w:p w14:paraId="1A9DB841" w14:textId="53D13848" w:rsidR="00ED2617" w:rsidRPr="00ED2617" w:rsidRDefault="00ED2617" w:rsidP="00ED2617">
            <w:pPr>
              <w:rPr>
                <w:lang w:val="nl-NL"/>
              </w:rPr>
            </w:pPr>
            <w:r w:rsidRPr="00ED2617">
              <w:rPr>
                <w:lang w:val="nl-NL"/>
              </w:rPr>
              <w:t>Diepe moeiteloze betrokkenheid houdt in dat spelers het idee</w:t>
            </w:r>
            <w:r w:rsidR="003840E1">
              <w:rPr>
                <w:lang w:val="nl-NL"/>
              </w:rPr>
              <w:t xml:space="preserve"> </w:t>
            </w:r>
            <w:r w:rsidRPr="00ED2617">
              <w:rPr>
                <w:lang w:val="nl-NL"/>
              </w:rPr>
              <w:t xml:space="preserve">hebben dat ze zowel emotioneel als fysiek betrokken </w:t>
            </w:r>
            <w:r w:rsidR="003840E1">
              <w:rPr>
                <w:lang w:val="nl-NL"/>
              </w:rPr>
              <w:t>zijn</w:t>
            </w:r>
            <w:r w:rsidR="003840E1" w:rsidRPr="00ED2617">
              <w:rPr>
                <w:lang w:val="nl-NL"/>
              </w:rPr>
              <w:t xml:space="preserve"> </w:t>
            </w:r>
            <w:r w:rsidRPr="00ED2617">
              <w:rPr>
                <w:lang w:val="nl-NL"/>
              </w:rPr>
              <w:t xml:space="preserve">bij het spel zonder hier al te veel moeite voor te doen. Op het moment dat iemand namelijk het gevoel heeft dat het te moeilijk is om deel te nemen aan het spel, zorgt dit ervoor dat die persoon niet in de flow terecht </w:t>
            </w:r>
            <w:r w:rsidR="003840E1">
              <w:rPr>
                <w:lang w:val="nl-NL"/>
              </w:rPr>
              <w:t>komt</w:t>
            </w:r>
            <w:r w:rsidRPr="00ED2617">
              <w:rPr>
                <w:lang w:val="nl-NL"/>
              </w:rPr>
              <w:t xml:space="preserve"> (</w:t>
            </w:r>
            <w:proofErr w:type="spellStart"/>
            <w:r w:rsidRPr="00ED2617">
              <w:rPr>
                <w:lang w:val="nl-NL"/>
              </w:rPr>
              <w:t>Sweetser</w:t>
            </w:r>
            <w:proofErr w:type="spellEnd"/>
            <w:r w:rsidRPr="00ED2617">
              <w:rPr>
                <w:lang w:val="nl-NL"/>
              </w:rPr>
              <w:t xml:space="preserve"> &amp; Wyeth, 2005). Het is daarom belangrijk dat de escape room de docenten meetrekt in het spel, dit gebeur</w:t>
            </w:r>
            <w:r w:rsidR="003840E1">
              <w:rPr>
                <w:lang w:val="nl-NL"/>
              </w:rPr>
              <w:t>t sowieso</w:t>
            </w:r>
            <w:r w:rsidRPr="00ED2617">
              <w:rPr>
                <w:lang w:val="nl-NL"/>
              </w:rPr>
              <w:t xml:space="preserve"> al wel omdat de motivatie om een spel uit te spelen en te ontsnappen er al voor zorgt dat de docenten meedoen met het spel. Verder word</w:t>
            </w:r>
            <w:r w:rsidR="003840E1">
              <w:rPr>
                <w:lang w:val="nl-NL"/>
              </w:rPr>
              <w:t>en</w:t>
            </w:r>
            <w:r w:rsidRPr="00ED2617">
              <w:rPr>
                <w:lang w:val="nl-NL"/>
              </w:rPr>
              <w:t xml:space="preserve"> er tijdens de escape room veel voorbeelden en situaties uit de praktijk gebruikt om zo emoties op te roepen.</w:t>
            </w:r>
          </w:p>
          <w:p w14:paraId="51452009" w14:textId="77777777" w:rsidR="00ED2617" w:rsidRPr="006766EE" w:rsidRDefault="00ED2617" w:rsidP="006766EE">
            <w:pPr>
              <w:rPr>
                <w:lang w:val="nl-NL"/>
              </w:rPr>
            </w:pPr>
          </w:p>
        </w:tc>
      </w:tr>
    </w:tbl>
    <w:p w14:paraId="4A871D83" w14:textId="77777777" w:rsidR="00ED2617" w:rsidRDefault="00ED2617" w:rsidP="006766EE">
      <w:pPr>
        <w:rPr>
          <w:lang w:val="nl-NL"/>
        </w:rPr>
      </w:pPr>
    </w:p>
    <w:p w14:paraId="62E7FD3E" w14:textId="4154DCDC" w:rsidR="00A55336" w:rsidRDefault="006766EE" w:rsidP="006766EE">
      <w:pPr>
        <w:rPr>
          <w:lang w:val="nl-NL"/>
        </w:rPr>
      </w:pPr>
      <w:r w:rsidRPr="006766EE">
        <w:rPr>
          <w:lang w:val="nl-NL"/>
        </w:rPr>
        <w:t>De laatste twee zijn echter niet precies nodig om in de flow te komen maar zijn meer effecten van in de flow zitten. Dus wanneer alle zes de condities</w:t>
      </w:r>
      <w:r w:rsidR="00272244">
        <w:rPr>
          <w:lang w:val="nl-NL"/>
        </w:rPr>
        <w:t>,</w:t>
      </w:r>
      <w:r w:rsidRPr="006766EE">
        <w:rPr>
          <w:lang w:val="nl-NL"/>
        </w:rPr>
        <w:t xml:space="preserve"> zoals hierboven vermeld</w:t>
      </w:r>
      <w:r w:rsidR="00272244">
        <w:rPr>
          <w:lang w:val="nl-NL"/>
        </w:rPr>
        <w:t>,</w:t>
      </w:r>
      <w:r w:rsidRPr="006766EE">
        <w:rPr>
          <w:lang w:val="nl-NL"/>
        </w:rPr>
        <w:t xml:space="preserve"> terugkomen in de escape room zorgt dit ervoor dat de docenten alle zorgen over zichzelf maar ook over de buitenwereld even los kunnen laten en zich volledig op het spel kunnen concentreren. Daarnaast is er wanneer de docenten in de</w:t>
      </w:r>
      <w:r w:rsidR="00486E94">
        <w:rPr>
          <w:lang w:val="nl-NL"/>
        </w:rPr>
        <w:t xml:space="preserve"> flow </w:t>
      </w:r>
      <w:r w:rsidRPr="006766EE">
        <w:rPr>
          <w:lang w:val="nl-NL"/>
        </w:rPr>
        <w:t>zitten geen aandacht voor de tijd, ze verliezen als het ware het tijdsbesef.</w:t>
      </w:r>
    </w:p>
    <w:p w14:paraId="3C84197C" w14:textId="77777777" w:rsidR="00ED2617" w:rsidRDefault="00ED2617" w:rsidP="006766EE">
      <w:pPr>
        <w:rPr>
          <w:lang w:val="nl-NL"/>
        </w:rPr>
      </w:pPr>
    </w:p>
    <w:p w14:paraId="32D27D4B" w14:textId="77777777" w:rsidR="00ED2617" w:rsidRDefault="00ED2617" w:rsidP="006766EE">
      <w:pPr>
        <w:rPr>
          <w:lang w:val="nl-NL"/>
        </w:rPr>
      </w:pPr>
    </w:p>
    <w:p w14:paraId="501D7884" w14:textId="77777777" w:rsidR="00ED2617" w:rsidRDefault="00ED2617" w:rsidP="006766EE">
      <w:pPr>
        <w:rPr>
          <w:lang w:val="nl-NL"/>
        </w:rPr>
      </w:pPr>
    </w:p>
    <w:p w14:paraId="15A54ABB" w14:textId="77777777" w:rsidR="00ED2617" w:rsidRDefault="00ED2617" w:rsidP="006766EE">
      <w:pPr>
        <w:rPr>
          <w:lang w:val="nl-NL"/>
        </w:rPr>
      </w:pPr>
    </w:p>
    <w:p w14:paraId="01309532" w14:textId="77777777" w:rsidR="00ED2617" w:rsidRDefault="00ED2617" w:rsidP="006766EE">
      <w:pPr>
        <w:rPr>
          <w:lang w:val="nl-NL"/>
        </w:rPr>
      </w:pPr>
    </w:p>
    <w:p w14:paraId="3FD8478D" w14:textId="77777777" w:rsidR="00ED2617" w:rsidRDefault="00ED2617" w:rsidP="006766EE">
      <w:pPr>
        <w:rPr>
          <w:lang w:val="nl-NL"/>
        </w:rPr>
      </w:pPr>
    </w:p>
    <w:p w14:paraId="673DC264" w14:textId="77777777" w:rsidR="00ED2617" w:rsidRDefault="00ED2617" w:rsidP="006766EE">
      <w:pPr>
        <w:rPr>
          <w:lang w:val="nl-NL"/>
        </w:rPr>
      </w:pPr>
    </w:p>
    <w:p w14:paraId="47575749" w14:textId="77777777" w:rsidR="00ED2617" w:rsidRDefault="00ED2617" w:rsidP="006766EE">
      <w:pPr>
        <w:rPr>
          <w:lang w:val="nl-NL"/>
        </w:rPr>
      </w:pPr>
    </w:p>
    <w:p w14:paraId="7CBC6701" w14:textId="77777777" w:rsidR="00ED2617" w:rsidRDefault="00ED2617" w:rsidP="006766EE">
      <w:pPr>
        <w:rPr>
          <w:lang w:val="nl-NL"/>
        </w:rPr>
      </w:pPr>
    </w:p>
    <w:p w14:paraId="62C8893F" w14:textId="77777777" w:rsidR="00ED2617" w:rsidRDefault="00ED2617" w:rsidP="006766EE">
      <w:pPr>
        <w:rPr>
          <w:lang w:val="nl-NL"/>
        </w:rPr>
      </w:pPr>
    </w:p>
    <w:p w14:paraId="23A2F4A3" w14:textId="77777777" w:rsidR="004F0BA5" w:rsidRDefault="004F0BA5" w:rsidP="006766EE">
      <w:pPr>
        <w:rPr>
          <w:lang w:val="nl-NL"/>
        </w:rPr>
      </w:pPr>
    </w:p>
    <w:p w14:paraId="396DBC89" w14:textId="77777777" w:rsidR="004F0BA5" w:rsidRDefault="004F0BA5" w:rsidP="006766EE">
      <w:pPr>
        <w:rPr>
          <w:lang w:val="nl-NL"/>
        </w:rPr>
      </w:pPr>
    </w:p>
    <w:p w14:paraId="41E69987" w14:textId="77777777" w:rsidR="004F0BA5" w:rsidRDefault="004F0BA5" w:rsidP="006766EE">
      <w:pPr>
        <w:rPr>
          <w:lang w:val="nl-NL"/>
        </w:rPr>
      </w:pPr>
    </w:p>
    <w:p w14:paraId="469CAE01" w14:textId="77777777" w:rsidR="004F0BA5" w:rsidRDefault="004F0BA5" w:rsidP="006766EE">
      <w:pPr>
        <w:rPr>
          <w:lang w:val="nl-NL"/>
        </w:rPr>
      </w:pPr>
    </w:p>
    <w:p w14:paraId="03CC2DAA" w14:textId="77777777" w:rsidR="004F0BA5" w:rsidRDefault="004F0BA5" w:rsidP="006766EE">
      <w:pPr>
        <w:rPr>
          <w:lang w:val="nl-NL"/>
        </w:rPr>
      </w:pPr>
    </w:p>
    <w:p w14:paraId="4B00894E" w14:textId="77777777" w:rsidR="004F0BA5" w:rsidRDefault="004F0BA5" w:rsidP="006766EE">
      <w:pPr>
        <w:rPr>
          <w:lang w:val="nl-NL"/>
        </w:rPr>
      </w:pPr>
    </w:p>
    <w:p w14:paraId="424627B4" w14:textId="77777777" w:rsidR="00ED2617" w:rsidRDefault="00ED2617" w:rsidP="006766EE">
      <w:pPr>
        <w:rPr>
          <w:lang w:val="nl-NL"/>
        </w:rPr>
      </w:pPr>
    </w:p>
    <w:p w14:paraId="186DFADC" w14:textId="77777777" w:rsidR="00ED2617" w:rsidRDefault="00ED2617" w:rsidP="006766EE">
      <w:pPr>
        <w:rPr>
          <w:lang w:val="nl-NL"/>
        </w:rPr>
      </w:pPr>
    </w:p>
    <w:p w14:paraId="4E3D94ED" w14:textId="77777777" w:rsidR="00ED2617" w:rsidRDefault="00ED2617" w:rsidP="006766EE">
      <w:pPr>
        <w:rPr>
          <w:lang w:val="nl-NL"/>
        </w:rPr>
      </w:pPr>
    </w:p>
    <w:p w14:paraId="2B871B1F" w14:textId="77777777" w:rsidR="00ED2617" w:rsidRDefault="00ED2617" w:rsidP="006766EE">
      <w:pPr>
        <w:rPr>
          <w:lang w:val="nl-NL"/>
        </w:rPr>
      </w:pPr>
    </w:p>
    <w:p w14:paraId="792831A0" w14:textId="77777777" w:rsidR="00ED2617" w:rsidRDefault="00ED2617" w:rsidP="006766EE">
      <w:pPr>
        <w:rPr>
          <w:lang w:val="nl-NL"/>
        </w:rPr>
      </w:pPr>
    </w:p>
    <w:p w14:paraId="6FA9BD9C" w14:textId="77777777" w:rsidR="00486E94" w:rsidRDefault="00486E94" w:rsidP="006766EE">
      <w:pPr>
        <w:rPr>
          <w:lang w:val="nl-NL"/>
        </w:rPr>
      </w:pPr>
    </w:p>
    <w:p w14:paraId="5DDBF3C5" w14:textId="77777777" w:rsidR="00486E94" w:rsidRDefault="00486E94" w:rsidP="006766EE">
      <w:pPr>
        <w:rPr>
          <w:lang w:val="nl-NL"/>
        </w:rPr>
      </w:pPr>
    </w:p>
    <w:p w14:paraId="5A23AE32" w14:textId="77777777" w:rsidR="00486E94" w:rsidRDefault="00486E94" w:rsidP="006766EE">
      <w:pPr>
        <w:rPr>
          <w:lang w:val="nl-NL"/>
        </w:rPr>
      </w:pPr>
    </w:p>
    <w:p w14:paraId="25DEA801" w14:textId="77777777" w:rsidR="00486E94" w:rsidRDefault="00486E94" w:rsidP="006766EE">
      <w:pPr>
        <w:rPr>
          <w:lang w:val="nl-NL"/>
        </w:rPr>
      </w:pPr>
    </w:p>
    <w:p w14:paraId="69E00128" w14:textId="77777777" w:rsidR="00486E94" w:rsidRDefault="00486E94" w:rsidP="006766EE">
      <w:pPr>
        <w:rPr>
          <w:lang w:val="nl-NL"/>
        </w:rPr>
      </w:pPr>
    </w:p>
    <w:p w14:paraId="519950B8" w14:textId="77777777" w:rsidR="00486E94" w:rsidRDefault="00486E94" w:rsidP="006766EE">
      <w:pPr>
        <w:rPr>
          <w:lang w:val="nl-NL"/>
        </w:rPr>
      </w:pPr>
    </w:p>
    <w:p w14:paraId="1604BE44" w14:textId="77777777" w:rsidR="00ED2617" w:rsidRDefault="00ED2617" w:rsidP="006766EE">
      <w:pPr>
        <w:rPr>
          <w:lang w:val="nl-NL"/>
        </w:rPr>
      </w:pPr>
    </w:p>
    <w:p w14:paraId="2E04758A" w14:textId="77777777" w:rsidR="00E6309D" w:rsidRDefault="00E6309D" w:rsidP="006766EE">
      <w:pPr>
        <w:rPr>
          <w:lang w:val="nl-NL"/>
        </w:rPr>
      </w:pPr>
    </w:p>
    <w:p w14:paraId="776113E5" w14:textId="77777777" w:rsidR="00E6309D" w:rsidRDefault="00E6309D" w:rsidP="006766EE">
      <w:pPr>
        <w:rPr>
          <w:lang w:val="nl-NL"/>
        </w:rPr>
      </w:pPr>
    </w:p>
    <w:p w14:paraId="62453A6A" w14:textId="77777777" w:rsidR="00E6309D" w:rsidRDefault="00E6309D" w:rsidP="006766EE">
      <w:pPr>
        <w:rPr>
          <w:lang w:val="nl-NL"/>
        </w:rPr>
      </w:pPr>
    </w:p>
    <w:p w14:paraId="14DEE906" w14:textId="77777777" w:rsidR="00E6309D" w:rsidRDefault="00E6309D" w:rsidP="006766EE">
      <w:pPr>
        <w:rPr>
          <w:lang w:val="nl-NL"/>
        </w:rPr>
      </w:pPr>
    </w:p>
    <w:p w14:paraId="469E4FF7" w14:textId="77777777" w:rsidR="00E6309D" w:rsidRDefault="00E6309D" w:rsidP="006766EE">
      <w:pPr>
        <w:rPr>
          <w:lang w:val="nl-NL"/>
        </w:rPr>
      </w:pPr>
    </w:p>
    <w:p w14:paraId="426E86D4" w14:textId="77777777" w:rsidR="00E6309D" w:rsidRDefault="00E6309D" w:rsidP="006766EE">
      <w:pPr>
        <w:rPr>
          <w:lang w:val="nl-NL"/>
        </w:rPr>
      </w:pPr>
    </w:p>
    <w:p w14:paraId="25375386" w14:textId="77777777" w:rsidR="00E6309D" w:rsidRDefault="00E6309D" w:rsidP="006766EE">
      <w:pPr>
        <w:rPr>
          <w:lang w:val="nl-NL"/>
        </w:rPr>
      </w:pPr>
    </w:p>
    <w:p w14:paraId="568C13B8" w14:textId="77777777" w:rsidR="00E6309D" w:rsidRDefault="00E6309D" w:rsidP="006766EE">
      <w:pPr>
        <w:rPr>
          <w:lang w:val="nl-NL"/>
        </w:rPr>
      </w:pPr>
    </w:p>
    <w:p w14:paraId="56DD6417" w14:textId="77777777" w:rsidR="00E6309D" w:rsidRDefault="00E6309D" w:rsidP="006766EE">
      <w:pPr>
        <w:rPr>
          <w:lang w:val="nl-NL"/>
        </w:rPr>
      </w:pPr>
    </w:p>
    <w:p w14:paraId="0655B5ED" w14:textId="77777777" w:rsidR="00E6309D" w:rsidRDefault="00E6309D" w:rsidP="006766EE">
      <w:pPr>
        <w:rPr>
          <w:lang w:val="nl-NL"/>
        </w:rPr>
      </w:pPr>
    </w:p>
    <w:p w14:paraId="21310A55" w14:textId="77777777" w:rsidR="00E6309D" w:rsidRDefault="00E6309D" w:rsidP="006766EE">
      <w:pPr>
        <w:rPr>
          <w:lang w:val="nl-NL"/>
        </w:rPr>
      </w:pPr>
    </w:p>
    <w:p w14:paraId="7166326C" w14:textId="77777777" w:rsidR="00E6309D" w:rsidRDefault="00E6309D" w:rsidP="006766EE">
      <w:pPr>
        <w:rPr>
          <w:lang w:val="nl-NL"/>
        </w:rPr>
      </w:pPr>
    </w:p>
    <w:p w14:paraId="4F03E2FC" w14:textId="77777777" w:rsidR="00ED2617" w:rsidRDefault="00ED2617" w:rsidP="006766EE">
      <w:pPr>
        <w:rPr>
          <w:lang w:val="nl-NL"/>
        </w:rPr>
      </w:pPr>
    </w:p>
    <w:p w14:paraId="67E2D632" w14:textId="2CD5BD99" w:rsidR="00ED2617" w:rsidRDefault="00071BFC" w:rsidP="00ED2617">
      <w:pPr>
        <w:pStyle w:val="Kop1"/>
        <w:rPr>
          <w:lang w:val="nl-NL"/>
        </w:rPr>
      </w:pPr>
      <w:bookmarkStart w:id="19" w:name="_Toc105920815"/>
      <w:r>
        <w:rPr>
          <w:lang w:val="nl-NL"/>
        </w:rPr>
        <w:lastRenderedPageBreak/>
        <w:t xml:space="preserve">4. </w:t>
      </w:r>
      <w:bookmarkStart w:id="20" w:name="_Toc104364460"/>
      <w:r w:rsidR="00ED2617" w:rsidRPr="005C1110">
        <w:rPr>
          <w:lang w:val="nl-NL"/>
        </w:rPr>
        <w:t>Verantwoording lossen elementen</w:t>
      </w:r>
      <w:bookmarkEnd w:id="19"/>
      <w:bookmarkEnd w:id="20"/>
    </w:p>
    <w:p w14:paraId="78C153C3" w14:textId="2023B8B1" w:rsidR="00C4130B" w:rsidRDefault="00272244" w:rsidP="00ED2617">
      <w:pPr>
        <w:rPr>
          <w:lang w:val="nl-NL"/>
        </w:rPr>
      </w:pPr>
      <w:r>
        <w:rPr>
          <w:lang w:val="nl-NL"/>
        </w:rPr>
        <w:t xml:space="preserve">Per </w:t>
      </w:r>
      <w:r w:rsidR="00ED2617" w:rsidRPr="005C1110">
        <w:rPr>
          <w:lang w:val="nl-NL"/>
        </w:rPr>
        <w:t xml:space="preserve">onderdeel van de escape room </w:t>
      </w:r>
      <w:r>
        <w:rPr>
          <w:lang w:val="nl-NL"/>
        </w:rPr>
        <w:t xml:space="preserve">wordt </w:t>
      </w:r>
      <w:r w:rsidR="00ED2617" w:rsidRPr="005C1110">
        <w:rPr>
          <w:lang w:val="nl-NL"/>
        </w:rPr>
        <w:t xml:space="preserve">verantwoord waarom het effectief zou </w:t>
      </w:r>
      <w:r>
        <w:rPr>
          <w:lang w:val="nl-NL"/>
        </w:rPr>
        <w:t>kunnen</w:t>
      </w:r>
      <w:r w:rsidR="00ED2617" w:rsidRPr="005C1110">
        <w:rPr>
          <w:lang w:val="nl-NL"/>
        </w:rPr>
        <w:t xml:space="preserve"> zijn en waarom bepaalde keuzes zijn gemaakt. </w:t>
      </w:r>
      <w:r w:rsidR="007507FD">
        <w:rPr>
          <w:lang w:val="nl-NL"/>
        </w:rPr>
        <w:t>De verantwoording is onderverdeeld in twee delen namelijk</w:t>
      </w:r>
      <w:r>
        <w:rPr>
          <w:lang w:val="nl-NL"/>
        </w:rPr>
        <w:t>,</w:t>
      </w:r>
      <w:r w:rsidR="007507FD">
        <w:rPr>
          <w:lang w:val="nl-NL"/>
        </w:rPr>
        <w:t xml:space="preserve"> de structuur van de escape room en de inhoud hiervan. De structuur van de escape room wordt uitgelegd en onderbouwd om een duidelijk beeld te geven van de vorm van de escape room. Inhoudelijk wordt er per aspect van</w:t>
      </w:r>
      <w:r>
        <w:rPr>
          <w:lang w:val="nl-NL"/>
        </w:rPr>
        <w:t xml:space="preserve"> de</w:t>
      </w:r>
      <w:r w:rsidR="007507FD">
        <w:rPr>
          <w:lang w:val="nl-NL"/>
        </w:rPr>
        <w:t xml:space="preserve"> nieuwsgierigheid theorie, werkvormen en de puzzel in de escape room uitgelegd. Ook zal er per aspect van nieuwsgierigheid een koppeling worden gemaakt naar hoe deze bijdragen aan het behalen van de leerdoelen en hoe de psychologische theorieën </w:t>
      </w:r>
      <w:r>
        <w:rPr>
          <w:lang w:val="nl-NL"/>
        </w:rPr>
        <w:t xml:space="preserve">hierin </w:t>
      </w:r>
      <w:r w:rsidR="007507FD">
        <w:rPr>
          <w:lang w:val="nl-NL"/>
        </w:rPr>
        <w:t xml:space="preserve">terugkomen. </w:t>
      </w:r>
    </w:p>
    <w:p w14:paraId="310F843B" w14:textId="6A502DF1" w:rsidR="00C4130B" w:rsidRDefault="00C4130B" w:rsidP="00ED2617">
      <w:pPr>
        <w:rPr>
          <w:lang w:val="nl-NL"/>
        </w:rPr>
      </w:pPr>
    </w:p>
    <w:p w14:paraId="3B50A9FE" w14:textId="68AC936D" w:rsidR="00C4130B" w:rsidRPr="007507FD" w:rsidRDefault="00071BFC" w:rsidP="007507FD">
      <w:pPr>
        <w:pStyle w:val="Kop2"/>
        <w:rPr>
          <w:lang w:val="nl-NL"/>
        </w:rPr>
      </w:pPr>
      <w:bookmarkStart w:id="21" w:name="_Toc105920816"/>
      <w:r>
        <w:rPr>
          <w:lang w:val="nl-NL"/>
        </w:rPr>
        <w:t xml:space="preserve">4.1 </w:t>
      </w:r>
      <w:r w:rsidR="007507FD" w:rsidRPr="007507FD">
        <w:rPr>
          <w:lang w:val="nl-NL"/>
        </w:rPr>
        <w:t>Structuur</w:t>
      </w:r>
      <w:bookmarkEnd w:id="21"/>
    </w:p>
    <w:p w14:paraId="04C1686A" w14:textId="467250D7" w:rsidR="00272244" w:rsidRDefault="007507FD" w:rsidP="007507FD">
      <w:pPr>
        <w:rPr>
          <w:lang w:val="nl-NL"/>
        </w:rPr>
      </w:pPr>
      <w:r w:rsidRPr="007507FD">
        <w:rPr>
          <w:lang w:val="nl-NL"/>
        </w:rPr>
        <w:t xml:space="preserve">De escape room is opgebouwd aan de hand van een plattegrond </w:t>
      </w:r>
      <w:r>
        <w:rPr>
          <w:lang w:val="nl-NL"/>
        </w:rPr>
        <w:t xml:space="preserve">(zie afbeelding 4) </w:t>
      </w:r>
      <w:r w:rsidRPr="007507FD">
        <w:rPr>
          <w:lang w:val="nl-NL"/>
        </w:rPr>
        <w:t xml:space="preserve">en een verhaallijn die als een rode draad </w:t>
      </w:r>
      <w:r>
        <w:rPr>
          <w:lang w:val="nl-NL"/>
        </w:rPr>
        <w:t xml:space="preserve">de verschillende aspecten </w:t>
      </w:r>
      <w:r w:rsidR="00272244">
        <w:rPr>
          <w:lang w:val="nl-NL"/>
        </w:rPr>
        <w:t>met</w:t>
      </w:r>
      <w:r>
        <w:rPr>
          <w:lang w:val="nl-NL"/>
        </w:rPr>
        <w:t xml:space="preserve"> elkaar verbinden. </w:t>
      </w:r>
      <w:r w:rsidR="00404740">
        <w:rPr>
          <w:lang w:val="nl-NL"/>
        </w:rPr>
        <w:t>Daarnaast is er een werkboek, waarin de docenten na het oplossen van een puzzel</w:t>
      </w:r>
      <w:r w:rsidR="00871F47">
        <w:rPr>
          <w:lang w:val="nl-NL"/>
        </w:rPr>
        <w:t>,</w:t>
      </w:r>
      <w:r w:rsidR="00404740">
        <w:rPr>
          <w:lang w:val="nl-NL"/>
        </w:rPr>
        <w:t xml:space="preserve"> vragen moeten </w:t>
      </w:r>
      <w:r w:rsidR="00272244">
        <w:rPr>
          <w:lang w:val="nl-NL"/>
        </w:rPr>
        <w:t>beantwoorden</w:t>
      </w:r>
      <w:r w:rsidR="00871F47">
        <w:rPr>
          <w:lang w:val="nl-NL"/>
        </w:rPr>
        <w:t xml:space="preserve">. </w:t>
      </w:r>
      <w:r>
        <w:rPr>
          <w:lang w:val="nl-NL"/>
        </w:rPr>
        <w:t>De plattegrond is van een denkbeeldige school die verschillende kamer</w:t>
      </w:r>
      <w:r w:rsidR="00272244">
        <w:rPr>
          <w:lang w:val="nl-NL"/>
        </w:rPr>
        <w:t>s</w:t>
      </w:r>
      <w:r>
        <w:rPr>
          <w:lang w:val="nl-NL"/>
        </w:rPr>
        <w:t xml:space="preserve"> heeft. Een aantal van deze kamers zit op slot met sloten die de docenten aan het begin van de escape room krijgen. </w:t>
      </w:r>
      <w:r w:rsidR="001A590D">
        <w:rPr>
          <w:lang w:val="nl-NL"/>
        </w:rPr>
        <w:t>Op de plattegrond w</w:t>
      </w:r>
      <w:r w:rsidR="00AD27AA">
        <w:rPr>
          <w:lang w:val="nl-NL"/>
        </w:rPr>
        <w:t>ordt aangegeven welke sloten er</w:t>
      </w:r>
      <w:r w:rsidR="001A590D">
        <w:rPr>
          <w:lang w:val="nl-NL"/>
        </w:rPr>
        <w:t xml:space="preserve">op welke kamer zitten. </w:t>
      </w:r>
      <w:r w:rsidR="00AD27AA">
        <w:rPr>
          <w:lang w:val="nl-NL"/>
        </w:rPr>
        <w:t xml:space="preserve">In het begin van de escape room krijgen de docenten een plattegrond waarbij de inhoud van de kamers nog niet zichtbaar is, hierdoor weten ze dus ook niet welke envelop erbij welke kamer opgemaakt moet worden. </w:t>
      </w:r>
      <w:r w:rsidR="00AF44E9">
        <w:rPr>
          <w:lang w:val="nl-NL"/>
        </w:rPr>
        <w:t xml:space="preserve">Wanneer de docenten een van de puzzels hebben opgelost, openen ze het slot en krijgen ze de inhoud van de kamer </w:t>
      </w:r>
      <w:r w:rsidR="00272244">
        <w:rPr>
          <w:lang w:val="nl-NL"/>
        </w:rPr>
        <w:t xml:space="preserve">te zien </w:t>
      </w:r>
      <w:r w:rsidR="00AF44E9">
        <w:rPr>
          <w:lang w:val="nl-NL"/>
        </w:rPr>
        <w:t xml:space="preserve">met daarbij de bijbehorende envelop die geopend moet worden. </w:t>
      </w:r>
    </w:p>
    <w:p w14:paraId="58FBC494" w14:textId="2E442207" w:rsidR="00272244" w:rsidRDefault="009F160A" w:rsidP="007507FD">
      <w:pPr>
        <w:rPr>
          <w:lang w:val="nl-NL"/>
        </w:rPr>
      </w:pPr>
      <w:r>
        <w:rPr>
          <w:noProof/>
          <w:lang w:val="nl-NL" w:eastAsia="nl-NL"/>
        </w:rPr>
        <w:drawing>
          <wp:anchor distT="0" distB="0" distL="114300" distR="114300" simplePos="0" relativeHeight="251671552" behindDoc="0" locked="0" layoutInCell="1" allowOverlap="1" wp14:anchorId="09D17ABF" wp14:editId="024527F4">
            <wp:simplePos x="0" y="0"/>
            <wp:positionH relativeFrom="margin">
              <wp:posOffset>-48895</wp:posOffset>
            </wp:positionH>
            <wp:positionV relativeFrom="margin">
              <wp:posOffset>2992755</wp:posOffset>
            </wp:positionV>
            <wp:extent cx="3061970" cy="2167255"/>
            <wp:effectExtent l="0" t="0" r="11430" b="0"/>
            <wp:wrapSquare wrapText="bothSides"/>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scape room kaart goed.pdf"/>
                    <pic:cNvPicPr/>
                  </pic:nvPicPr>
                  <pic:blipFill>
                    <a:blip r:embed="rId18">
                      <a:extLst>
                        <a:ext uri="{28A0092B-C50C-407E-A947-70E740481C1C}">
                          <a14:useLocalDpi xmlns:a14="http://schemas.microsoft.com/office/drawing/2010/main" val="0"/>
                        </a:ext>
                      </a:extLst>
                    </a:blip>
                    <a:stretch>
                      <a:fillRect/>
                    </a:stretch>
                  </pic:blipFill>
                  <pic:spPr>
                    <a:xfrm>
                      <a:off x="0" y="0"/>
                      <a:ext cx="3061970" cy="2167255"/>
                    </a:xfrm>
                    <a:prstGeom prst="rect">
                      <a:avLst/>
                    </a:prstGeom>
                  </pic:spPr>
                </pic:pic>
              </a:graphicData>
            </a:graphic>
            <wp14:sizeRelH relativeFrom="margin">
              <wp14:pctWidth>0</wp14:pctWidth>
            </wp14:sizeRelH>
            <wp14:sizeRelV relativeFrom="margin">
              <wp14:pctHeight>0</wp14:pctHeight>
            </wp14:sizeRelV>
          </wp:anchor>
        </w:drawing>
      </w:r>
    </w:p>
    <w:p w14:paraId="62C2F971" w14:textId="227CF15C" w:rsidR="00486E94" w:rsidRDefault="00486E94" w:rsidP="007507FD">
      <w:pPr>
        <w:rPr>
          <w:lang w:val="nl-NL"/>
        </w:rPr>
      </w:pPr>
    </w:p>
    <w:p w14:paraId="6CE84980" w14:textId="3A947C08" w:rsidR="00486E94" w:rsidRDefault="00486E94" w:rsidP="007507FD">
      <w:pPr>
        <w:rPr>
          <w:lang w:val="nl-NL"/>
        </w:rPr>
      </w:pPr>
    </w:p>
    <w:p w14:paraId="2658B175" w14:textId="77777777" w:rsidR="00486E94" w:rsidRDefault="00486E94" w:rsidP="007507FD">
      <w:pPr>
        <w:rPr>
          <w:lang w:val="nl-NL"/>
        </w:rPr>
      </w:pPr>
    </w:p>
    <w:p w14:paraId="339C9605" w14:textId="77777777" w:rsidR="00486E94" w:rsidRDefault="00486E94" w:rsidP="007507FD">
      <w:pPr>
        <w:rPr>
          <w:lang w:val="nl-NL"/>
        </w:rPr>
      </w:pPr>
    </w:p>
    <w:p w14:paraId="1934005B" w14:textId="77777777" w:rsidR="00486E94" w:rsidRDefault="00486E94" w:rsidP="007507FD">
      <w:pPr>
        <w:rPr>
          <w:lang w:val="nl-NL"/>
        </w:rPr>
      </w:pPr>
    </w:p>
    <w:p w14:paraId="7AFE61EC" w14:textId="77777777" w:rsidR="00486E94" w:rsidRDefault="00486E94" w:rsidP="007507FD">
      <w:pPr>
        <w:rPr>
          <w:lang w:val="nl-NL"/>
        </w:rPr>
      </w:pPr>
    </w:p>
    <w:p w14:paraId="0BFF83CA" w14:textId="77777777" w:rsidR="00486E94" w:rsidRDefault="00486E94" w:rsidP="007507FD">
      <w:pPr>
        <w:rPr>
          <w:lang w:val="nl-NL"/>
        </w:rPr>
      </w:pPr>
    </w:p>
    <w:p w14:paraId="646F82F8" w14:textId="77777777" w:rsidR="00486E94" w:rsidRDefault="00486E94" w:rsidP="007507FD">
      <w:pPr>
        <w:rPr>
          <w:lang w:val="nl-NL"/>
        </w:rPr>
      </w:pPr>
    </w:p>
    <w:p w14:paraId="250052D7" w14:textId="77777777" w:rsidR="00486E94" w:rsidRDefault="00486E94" w:rsidP="007507FD">
      <w:pPr>
        <w:rPr>
          <w:lang w:val="nl-NL"/>
        </w:rPr>
      </w:pPr>
    </w:p>
    <w:p w14:paraId="1876C76B" w14:textId="77777777" w:rsidR="00486E94" w:rsidRDefault="00486E94" w:rsidP="007507FD">
      <w:pPr>
        <w:rPr>
          <w:lang w:val="nl-NL"/>
        </w:rPr>
      </w:pPr>
    </w:p>
    <w:p w14:paraId="1FCD0806" w14:textId="77777777" w:rsidR="00486E94" w:rsidRDefault="00486E94" w:rsidP="007507FD">
      <w:pPr>
        <w:rPr>
          <w:lang w:val="nl-NL"/>
        </w:rPr>
      </w:pPr>
    </w:p>
    <w:p w14:paraId="17B991D8" w14:textId="77777777" w:rsidR="00486E94" w:rsidRDefault="00486E94" w:rsidP="007507FD">
      <w:pPr>
        <w:rPr>
          <w:lang w:val="nl-NL"/>
        </w:rPr>
      </w:pPr>
    </w:p>
    <w:p w14:paraId="451CBFC5" w14:textId="77777777" w:rsidR="00486E94" w:rsidRDefault="00486E94" w:rsidP="007507FD">
      <w:pPr>
        <w:rPr>
          <w:lang w:val="nl-NL"/>
        </w:rPr>
      </w:pPr>
    </w:p>
    <w:p w14:paraId="7AF5BA29" w14:textId="77777777" w:rsidR="00486E94" w:rsidRDefault="00486E94" w:rsidP="007507FD">
      <w:pPr>
        <w:rPr>
          <w:lang w:val="nl-NL"/>
        </w:rPr>
      </w:pPr>
    </w:p>
    <w:p w14:paraId="3FF3AFAE" w14:textId="5C394274" w:rsidR="00486E94" w:rsidRDefault="00486E94" w:rsidP="007507FD">
      <w:pPr>
        <w:rPr>
          <w:lang w:val="nl-NL"/>
        </w:rPr>
      </w:pPr>
      <w:r>
        <w:rPr>
          <w:noProof/>
          <w:lang w:val="nl-NL" w:eastAsia="nl-NL"/>
        </w:rPr>
        <mc:AlternateContent>
          <mc:Choice Requires="wps">
            <w:drawing>
              <wp:anchor distT="0" distB="0" distL="114300" distR="114300" simplePos="0" relativeHeight="251673600" behindDoc="0" locked="0" layoutInCell="1" allowOverlap="1" wp14:anchorId="78A6B244" wp14:editId="5B7A1DD9">
                <wp:simplePos x="0" y="0"/>
                <wp:positionH relativeFrom="column">
                  <wp:posOffset>27305</wp:posOffset>
                </wp:positionH>
                <wp:positionV relativeFrom="paragraph">
                  <wp:posOffset>80010</wp:posOffset>
                </wp:positionV>
                <wp:extent cx="3041650" cy="116840"/>
                <wp:effectExtent l="0" t="0" r="6350" b="10160"/>
                <wp:wrapSquare wrapText="bothSides"/>
                <wp:docPr id="13" name="Tekstvak 13"/>
                <wp:cNvGraphicFramePr/>
                <a:graphic xmlns:a="http://schemas.openxmlformats.org/drawingml/2006/main">
                  <a:graphicData uri="http://schemas.microsoft.com/office/word/2010/wordprocessingShape">
                    <wps:wsp>
                      <wps:cNvSpPr txBox="1"/>
                      <wps:spPr>
                        <a:xfrm>
                          <a:off x="0" y="0"/>
                          <a:ext cx="3041650" cy="116840"/>
                        </a:xfrm>
                        <a:prstGeom prst="rect">
                          <a:avLst/>
                        </a:prstGeom>
                        <a:solidFill>
                          <a:prstClr val="white"/>
                        </a:solidFill>
                        <a:ln>
                          <a:noFill/>
                        </a:ln>
                        <a:effectLst/>
                      </wps:spPr>
                      <wps:txbx>
                        <w:txbxContent>
                          <w:p w14:paraId="26734BC3" w14:textId="77777777" w:rsidR="00414730" w:rsidRPr="00150A35" w:rsidRDefault="00414730" w:rsidP="007507FD">
                            <w:pPr>
                              <w:pStyle w:val="Bijschrift"/>
                              <w:rPr>
                                <w:noProof/>
                                <w:sz w:val="21"/>
                              </w:rPr>
                            </w:pPr>
                            <w:r>
                              <w:t>Afbeelding 4 Plattegrond escape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6B244" id="Tekstvak 13" o:spid="_x0000_s1029" type="#_x0000_t202" style="position:absolute;margin-left:2.15pt;margin-top:6.3pt;width:239.5pt;height:9.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4h/DoCAAB3BAAADgAAAGRycy9lMm9Eb2MueG1srFTfT9swEH6ftP/B8vtICwyhqinqijpNQoAE&#10;iGfXcRoLx+fZbhP21++z05SN7Wnai3O+O9+P77vL/KpvDdsrHzTZkk9PJpwpK6nSdlvyp8f1p0vO&#10;QhS2EoasKvmrCvxq8fHDvHMzdUoNmUp5hiA2zDpX8iZGNyuKIBvVinBCTlkYa/KtiLj6bVF50SF6&#10;a4rTyeSi6MhXzpNUIUB7PRj5IsevayXjXV0HFZkpOWqL+fT53KSzWMzFbOuFa7Q8lCH+oYpWaIuk&#10;x1DXIgq28/qPUK2WngLV8URSW1Bda6lyD+hmOnnXzUMjnMq9AJzgjjCF/xdW3u7vPdMVuDvjzIoW&#10;HD2qlxD34oVBBXw6F2Zwe3BwjP0X6uE76gOUqe2+9m36oiEGO5B+PaKr+sgklGeT8+nFZ5gkbNPp&#10;xeV5hr94e+18iF8VtSwJJfdgL4Mq9jchohK4ji4pWSCjq7U2Jl2SYWU82wsw3TU6qlQjXvzmZWzy&#10;tZReDeZBo/KoHLKkhofGkhT7TZ8BOoKxoeoVWHgapik4udbIfiNCvBce44MesRLxDkdtqCs5HSTO&#10;GvI//qZP/mAVVs46jGPJw/ed8Ioz882C7zS7o+BHYTMKdteuCH1PsWxOZhEPfDSjWHtqn7Epy5QF&#10;JmElcpU8juIqDkuBTZNqucxOmFAn4o19cDKFHlF+7J+FdweOIti9pXFQxewdVYPvgPlyF6nWmceE&#10;64AiKEoXTHcm67CJaX1+vWevt//F4icAAAD//wMAUEsDBBQABgAIAAAAIQBINgjJ2wAAAAcBAAAP&#10;AAAAZHJzL2Rvd25yZXYueG1sTI7NTsMwEITvSLyDtUhcEHWaVFEV4lTQwg0OLVXP29gkEfE6sp0m&#10;fXuWExznRzNfuZltLy7Gh86RguUiAWGodrqjRsHx8+1xDSJEJI29I6PgagJsqtubEgvtJtqbyyE2&#10;gkcoFKigjXEopAx1ayyGhRsMcfblvMXI0jdSe5x43PYyTZJcWuyIH1oczLY19fdhtArynR+nPW0f&#10;dsfXd/wYmvT0cj0pdX83Pz+BiGaOf2X4xWd0qJjp7EbSQfQKVhkX2U5zEByv1hkbZwXZMgFZlfI/&#10;f/UDAAD//wMAUEsBAi0AFAAGAAgAAAAhAOSZw8D7AAAA4QEAABMAAAAAAAAAAAAAAAAAAAAAAFtD&#10;b250ZW50X1R5cGVzXS54bWxQSwECLQAUAAYACAAAACEAI7Jq4dcAAACUAQAACwAAAAAAAAAAAAAA&#10;AAAsAQAAX3JlbHMvLnJlbHNQSwECLQAUAAYACAAAACEAGT4h/DoCAAB3BAAADgAAAAAAAAAAAAAA&#10;AAAsAgAAZHJzL2Uyb0RvYy54bWxQSwECLQAUAAYACAAAACEASDYIydsAAAAHAQAADwAAAAAAAAAA&#10;AAAAAACSBAAAZHJzL2Rvd25yZXYueG1sUEsFBgAAAAAEAAQA8wAAAJoFAAAAAA==&#10;" stroked="f">
                <v:textbox inset="0,0,0,0">
                  <w:txbxContent>
                    <w:p w14:paraId="26734BC3" w14:textId="77777777" w:rsidR="00414730" w:rsidRPr="00150A35" w:rsidRDefault="00414730" w:rsidP="007507FD">
                      <w:pPr>
                        <w:pStyle w:val="Bijschrift"/>
                        <w:rPr>
                          <w:noProof/>
                          <w:sz w:val="21"/>
                        </w:rPr>
                      </w:pPr>
                      <w:r>
                        <w:t>Afbeelding 4 Plattegrond escape room</w:t>
                      </w:r>
                    </w:p>
                  </w:txbxContent>
                </v:textbox>
                <w10:wrap type="square"/>
              </v:shape>
            </w:pict>
          </mc:Fallback>
        </mc:AlternateContent>
      </w:r>
    </w:p>
    <w:p w14:paraId="02A77890" w14:textId="1CB80F8D" w:rsidR="00486E94" w:rsidRDefault="00486E94" w:rsidP="007507FD">
      <w:pPr>
        <w:rPr>
          <w:lang w:val="nl-NL"/>
        </w:rPr>
      </w:pPr>
    </w:p>
    <w:p w14:paraId="2EB37B6D" w14:textId="3DA4CCA7" w:rsidR="007507FD" w:rsidRDefault="00292D4F" w:rsidP="007507FD">
      <w:pPr>
        <w:rPr>
          <w:lang w:val="nl-NL"/>
        </w:rPr>
      </w:pPr>
      <w:r>
        <w:rPr>
          <w:lang w:val="nl-NL"/>
        </w:rPr>
        <w:t>Bij het ontwerpen van de structuur van de escape room is rekening gehouden met de zelf determinatie theorie (</w:t>
      </w:r>
      <w:proofErr w:type="spellStart"/>
      <w:r>
        <w:rPr>
          <w:lang w:val="nl-NL"/>
        </w:rPr>
        <w:t>Deci</w:t>
      </w:r>
      <w:proofErr w:type="spellEnd"/>
      <w:r>
        <w:rPr>
          <w:lang w:val="nl-NL"/>
        </w:rPr>
        <w:t xml:space="preserve"> &amp; Ryan, 2000), doordat de drie basisbehoeftes worden gefaciliteerd. De verbondenheid wordt aangesproken omdat de docenten vanaf het begin samen moeten werken om de puzzels op te lossen en te ontsnappen uit de escape room (Kam &amp; </w:t>
      </w:r>
      <w:proofErr w:type="spellStart"/>
      <w:r>
        <w:rPr>
          <w:lang w:val="nl-NL"/>
        </w:rPr>
        <w:t>Umar</w:t>
      </w:r>
      <w:proofErr w:type="spellEnd"/>
      <w:r>
        <w:rPr>
          <w:lang w:val="nl-NL"/>
        </w:rPr>
        <w:t xml:space="preserve">, 2018). </w:t>
      </w:r>
      <w:r w:rsidRPr="005C1110">
        <w:rPr>
          <w:lang w:val="nl-NL"/>
        </w:rPr>
        <w:t xml:space="preserve">Omdat de zelf determinatie theorie aangeeft dat mensen vanuit zichzelf opzoek zijn naar sociale relaties en het belangrijk vinden om onderdeel uit te </w:t>
      </w:r>
      <w:r>
        <w:rPr>
          <w:lang w:val="nl-NL"/>
        </w:rPr>
        <w:t>maken van een groep (</w:t>
      </w:r>
      <w:proofErr w:type="spellStart"/>
      <w:r>
        <w:rPr>
          <w:lang w:val="nl-NL"/>
        </w:rPr>
        <w:t>Baumeister</w:t>
      </w:r>
      <w:proofErr w:type="spellEnd"/>
      <w:r>
        <w:rPr>
          <w:lang w:val="nl-NL"/>
        </w:rPr>
        <w:t xml:space="preserve"> &amp;</w:t>
      </w:r>
      <w:r w:rsidRPr="005C1110">
        <w:rPr>
          <w:lang w:val="nl-NL"/>
        </w:rPr>
        <w:t xml:space="preserve"> </w:t>
      </w:r>
      <w:proofErr w:type="spellStart"/>
      <w:r w:rsidRPr="005C1110">
        <w:rPr>
          <w:lang w:val="nl-NL"/>
        </w:rPr>
        <w:t>Leary</w:t>
      </w:r>
      <w:proofErr w:type="spellEnd"/>
      <w:r w:rsidRPr="005C1110">
        <w:rPr>
          <w:lang w:val="nl-NL"/>
        </w:rPr>
        <w:t xml:space="preserve">, 1995) zorgt het faciliteren van een groep en het stimuleren van samenwerken ervoor dat de docenten zich verbonden voelen </w:t>
      </w:r>
      <w:r w:rsidR="00272244">
        <w:rPr>
          <w:lang w:val="nl-NL"/>
        </w:rPr>
        <w:t>met</w:t>
      </w:r>
      <w:r w:rsidRPr="005C1110">
        <w:rPr>
          <w:lang w:val="nl-NL"/>
        </w:rPr>
        <w:t xml:space="preserve"> elkaar (</w:t>
      </w:r>
      <w:proofErr w:type="spellStart"/>
      <w:r w:rsidRPr="005C1110">
        <w:rPr>
          <w:lang w:val="nl-NL"/>
        </w:rPr>
        <w:t>Karra</w:t>
      </w:r>
      <w:proofErr w:type="spellEnd"/>
      <w:r w:rsidRPr="005C1110">
        <w:rPr>
          <w:lang w:val="nl-NL"/>
        </w:rPr>
        <w:t xml:space="preserve"> et al., 2019).</w:t>
      </w:r>
      <w:r>
        <w:rPr>
          <w:lang w:val="nl-NL"/>
        </w:rPr>
        <w:t xml:space="preserve"> De autonomie komt ook terug in de structuur van de escape room, dit is op te maken uit verschillende onderdelen. Allereerst zorgt de vorm van een escape room ervoor dat de docenten zelf aan de slag gaan om ontbrekende delen van de theorie te achterhalen door bijvoorbeeld een puzzel op te lossen. Ten tweede zijn de docenten zelf verantwoordelijk voor het verloop van de escape room, ze moeten zelfstandig de puzzels oplossen en de theorie compleet maken</w:t>
      </w:r>
      <w:r w:rsidR="00272244">
        <w:rPr>
          <w:lang w:val="nl-NL"/>
        </w:rPr>
        <w:t>.</w:t>
      </w:r>
      <w:r>
        <w:rPr>
          <w:lang w:val="nl-NL"/>
        </w:rPr>
        <w:t xml:space="preserve"> </w:t>
      </w:r>
      <w:r w:rsidR="00272244">
        <w:rPr>
          <w:lang w:val="nl-NL"/>
        </w:rPr>
        <w:t>D</w:t>
      </w:r>
      <w:r>
        <w:rPr>
          <w:lang w:val="nl-NL"/>
        </w:rPr>
        <w:t xml:space="preserve">oordat ze dit zelfstandig moeten doen wordt er een gevoel van autonomie </w:t>
      </w:r>
      <w:r w:rsidR="00272244">
        <w:rPr>
          <w:lang w:val="nl-NL"/>
        </w:rPr>
        <w:t xml:space="preserve">gecreëerd </w:t>
      </w:r>
      <w:r>
        <w:rPr>
          <w:lang w:val="nl-NL"/>
        </w:rPr>
        <w:t xml:space="preserve">(Kam &amp; </w:t>
      </w:r>
      <w:proofErr w:type="spellStart"/>
      <w:r>
        <w:rPr>
          <w:lang w:val="nl-NL"/>
        </w:rPr>
        <w:t>Umar</w:t>
      </w:r>
      <w:proofErr w:type="spellEnd"/>
      <w:r>
        <w:rPr>
          <w:lang w:val="nl-NL"/>
        </w:rPr>
        <w:t xml:space="preserve">, 2018). </w:t>
      </w:r>
      <w:r w:rsidR="00AB472E">
        <w:rPr>
          <w:lang w:val="nl-NL"/>
        </w:rPr>
        <w:t xml:space="preserve">De laatste basis behoeft die vanuit de zelf determinatie theorie naar voren komt is het gevoel van competentie. Doordat de puzzels uit de escape room zorgen voor codes die de volgende kamers openmaken, krijgen de docenten direct feedback op de oplossingen van de puzzel. De feedback is als het ware het goed oplossen van de code </w:t>
      </w:r>
      <w:r w:rsidR="00272244">
        <w:rPr>
          <w:lang w:val="nl-NL"/>
        </w:rPr>
        <w:t>om</w:t>
      </w:r>
      <w:r w:rsidR="00AB472E">
        <w:rPr>
          <w:lang w:val="nl-NL"/>
        </w:rPr>
        <w:t xml:space="preserve"> verder </w:t>
      </w:r>
      <w:r w:rsidR="00272244">
        <w:rPr>
          <w:lang w:val="nl-NL"/>
        </w:rPr>
        <w:t xml:space="preserve">te </w:t>
      </w:r>
      <w:r w:rsidR="00AB472E">
        <w:rPr>
          <w:lang w:val="nl-NL"/>
        </w:rPr>
        <w:t xml:space="preserve">kunnen naar de volgende kamer. </w:t>
      </w:r>
    </w:p>
    <w:p w14:paraId="0425E29E" w14:textId="33579A62" w:rsidR="007F0726" w:rsidRDefault="007F0726" w:rsidP="007507FD">
      <w:pPr>
        <w:rPr>
          <w:lang w:val="nl-NL"/>
        </w:rPr>
      </w:pPr>
    </w:p>
    <w:p w14:paraId="3C736B84" w14:textId="3DCE18D5" w:rsidR="007F0726" w:rsidRDefault="007F0726" w:rsidP="007507FD">
      <w:pPr>
        <w:rPr>
          <w:lang w:val="nl-NL"/>
        </w:rPr>
      </w:pPr>
    </w:p>
    <w:p w14:paraId="0BDC4095" w14:textId="77777777" w:rsidR="00E6309D" w:rsidRDefault="00E6309D" w:rsidP="007507FD">
      <w:pPr>
        <w:rPr>
          <w:lang w:val="nl-NL"/>
        </w:rPr>
      </w:pPr>
    </w:p>
    <w:p w14:paraId="0758B0C8" w14:textId="1BC0DB53" w:rsidR="007F0726" w:rsidRDefault="007F0726" w:rsidP="007507FD">
      <w:pPr>
        <w:rPr>
          <w:lang w:val="nl-NL"/>
        </w:rPr>
      </w:pPr>
    </w:p>
    <w:p w14:paraId="70829B4E" w14:textId="3FA09E01" w:rsidR="007F0726" w:rsidRDefault="00F4450B" w:rsidP="00F4450B">
      <w:pPr>
        <w:pStyle w:val="Kop2"/>
        <w:rPr>
          <w:lang w:val="nl-NL"/>
        </w:rPr>
      </w:pPr>
      <w:bookmarkStart w:id="22" w:name="_Toc105920817"/>
      <w:r>
        <w:rPr>
          <w:noProof/>
          <w:lang w:val="nl-NL" w:eastAsia="nl-NL"/>
        </w:rPr>
        <w:lastRenderedPageBreak/>
        <w:drawing>
          <wp:anchor distT="0" distB="0" distL="114300" distR="114300" simplePos="0" relativeHeight="251674624" behindDoc="0" locked="0" layoutInCell="1" allowOverlap="1" wp14:anchorId="31A0381A" wp14:editId="79D92691">
            <wp:simplePos x="0" y="0"/>
            <wp:positionH relativeFrom="margin">
              <wp:posOffset>5056505</wp:posOffset>
            </wp:positionH>
            <wp:positionV relativeFrom="margin">
              <wp:posOffset>13970</wp:posOffset>
            </wp:positionV>
            <wp:extent cx="1437005" cy="2283460"/>
            <wp:effectExtent l="0" t="0" r="0" b="2540"/>
            <wp:wrapSquare wrapText="bothSides"/>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14:sizeRelH relativeFrom="margin">
              <wp14:pctWidth>0</wp14:pctWidth>
            </wp14:sizeRelH>
            <wp14:sizeRelV relativeFrom="margin">
              <wp14:pctHeight>0</wp14:pctHeight>
            </wp14:sizeRelV>
          </wp:anchor>
        </w:drawing>
      </w:r>
      <w:r w:rsidR="00071BFC">
        <w:rPr>
          <w:lang w:val="nl-NL"/>
        </w:rPr>
        <w:t xml:space="preserve">4.2 </w:t>
      </w:r>
      <w:r>
        <w:rPr>
          <w:lang w:val="nl-NL"/>
        </w:rPr>
        <w:t>Opbouw</w:t>
      </w:r>
      <w:bookmarkEnd w:id="22"/>
    </w:p>
    <w:p w14:paraId="013A6E50" w14:textId="232867D2" w:rsidR="00272244" w:rsidRDefault="00833EA1" w:rsidP="00ED2617">
      <w:pPr>
        <w:rPr>
          <w:lang w:val="nl-NL"/>
        </w:rPr>
      </w:pPr>
      <w:r>
        <w:rPr>
          <w:lang w:val="nl-NL"/>
        </w:rPr>
        <w:t>De opbouw van de escape room verloopt lineair, wat beteken</w:t>
      </w:r>
      <w:r w:rsidR="00272244">
        <w:rPr>
          <w:lang w:val="nl-NL"/>
        </w:rPr>
        <w:t>t</w:t>
      </w:r>
      <w:r>
        <w:rPr>
          <w:lang w:val="nl-NL"/>
        </w:rPr>
        <w:t xml:space="preserve"> dat er een bepaald pad is wat de docenten moeten volgen (zie afbeelding 5). De docenten lossen tijdens de escape room bepaalde puzzels op die ervoor zorgen dat er nieuwe kamers en objecten vrijkomen waarmee vervolgens weer een puzzel opgelost moet worden totdat de docenten uiteindelijk de escape room hebben uitgespeeld</w:t>
      </w:r>
      <w:r w:rsidR="00272244">
        <w:rPr>
          <w:lang w:val="nl-NL"/>
        </w:rPr>
        <w:t xml:space="preserve"> en zijn ontsnapt uit het schoolgebouw</w:t>
      </w:r>
      <w:r>
        <w:rPr>
          <w:lang w:val="nl-NL"/>
        </w:rPr>
        <w:t xml:space="preserve">. </w:t>
      </w:r>
    </w:p>
    <w:p w14:paraId="7A344AAB" w14:textId="3E945EEC" w:rsidR="00833EA1" w:rsidRDefault="00D91E2E" w:rsidP="00ED2617">
      <w:pPr>
        <w:rPr>
          <w:lang w:val="nl-NL"/>
        </w:rPr>
      </w:pPr>
      <w:r>
        <w:rPr>
          <w:lang w:val="nl-NL"/>
        </w:rPr>
        <w:t>Bij de opbouw komt de zelf determinatie theorie</w:t>
      </w:r>
      <w:r w:rsidR="008C723D">
        <w:rPr>
          <w:lang w:val="nl-NL"/>
        </w:rPr>
        <w:t xml:space="preserve"> (</w:t>
      </w:r>
      <w:proofErr w:type="spellStart"/>
      <w:r w:rsidR="008C723D">
        <w:rPr>
          <w:lang w:val="nl-NL"/>
        </w:rPr>
        <w:t>Deci</w:t>
      </w:r>
      <w:proofErr w:type="spellEnd"/>
      <w:r w:rsidR="008C723D">
        <w:rPr>
          <w:lang w:val="nl-NL"/>
        </w:rPr>
        <w:t xml:space="preserve"> &amp; Ryan, 2000)</w:t>
      </w:r>
      <w:r>
        <w:rPr>
          <w:lang w:val="nl-NL"/>
        </w:rPr>
        <w:t xml:space="preserve"> terug, zo wordt er autonomie </w:t>
      </w:r>
      <w:r w:rsidR="00C46844">
        <w:rPr>
          <w:lang w:val="nl-NL"/>
        </w:rPr>
        <w:t>gecreëerd</w:t>
      </w:r>
      <w:r>
        <w:rPr>
          <w:lang w:val="nl-NL"/>
        </w:rPr>
        <w:t xml:space="preserve"> door de docenten een gevoel van controle te geven doordat ze zelfstandig bezig zijn met het oplossen van de puzzels die ze ook zelf hebben verkregen</w:t>
      </w:r>
      <w:r w:rsidR="00272244">
        <w:rPr>
          <w:lang w:val="nl-NL"/>
        </w:rPr>
        <w:t>.</w:t>
      </w:r>
      <w:r>
        <w:rPr>
          <w:lang w:val="nl-NL"/>
        </w:rPr>
        <w:t xml:space="preserve"> </w:t>
      </w:r>
      <w:r w:rsidR="00272244">
        <w:rPr>
          <w:lang w:val="nl-NL"/>
        </w:rPr>
        <w:t xml:space="preserve">Ze </w:t>
      </w:r>
      <w:r>
        <w:rPr>
          <w:lang w:val="nl-NL"/>
        </w:rPr>
        <w:t>worden gestimuleerd om samen te werken</w:t>
      </w:r>
      <w:r w:rsidR="00C46844">
        <w:rPr>
          <w:lang w:val="nl-NL"/>
        </w:rPr>
        <w:t xml:space="preserve"> waardoor verbondenheid ontstaat en krijgen ze direct na het oplossen van een puzzel feedback wat ervoor zorgt dat ze zich competent voelen. </w:t>
      </w:r>
    </w:p>
    <w:p w14:paraId="460C0EF4" w14:textId="011AB448" w:rsidR="00F4450B" w:rsidRDefault="00F4450B" w:rsidP="00E6309D">
      <w:pPr>
        <w:pStyle w:val="Kop3"/>
        <w:rPr>
          <w:rFonts w:ascii="Times New Roman" w:eastAsiaTheme="minorHAnsi" w:hAnsi="Times New Roman" w:cstheme="minorBidi"/>
          <w:color w:val="auto"/>
          <w:sz w:val="21"/>
          <w:lang w:val="nl-NL"/>
        </w:rPr>
      </w:pPr>
    </w:p>
    <w:p w14:paraId="1AA98F66" w14:textId="77777777" w:rsidR="00E6309D" w:rsidRDefault="00E6309D" w:rsidP="00E6309D">
      <w:pPr>
        <w:rPr>
          <w:lang w:val="nl-NL"/>
        </w:rPr>
      </w:pPr>
    </w:p>
    <w:p w14:paraId="75EF064E" w14:textId="77777777" w:rsidR="00E6309D" w:rsidRDefault="00E6309D" w:rsidP="00E6309D">
      <w:pPr>
        <w:rPr>
          <w:lang w:val="nl-NL"/>
        </w:rPr>
      </w:pPr>
    </w:p>
    <w:p w14:paraId="6DD1DEC3" w14:textId="77777777" w:rsidR="00E6309D" w:rsidRDefault="00E6309D" w:rsidP="00E6309D">
      <w:pPr>
        <w:rPr>
          <w:lang w:val="nl-NL"/>
        </w:rPr>
      </w:pPr>
    </w:p>
    <w:p w14:paraId="39D11CC8" w14:textId="5AA9CA6A" w:rsidR="00E6309D" w:rsidRDefault="00E6309D" w:rsidP="00E6309D">
      <w:pPr>
        <w:rPr>
          <w:lang w:val="nl-NL"/>
        </w:rPr>
      </w:pPr>
      <w:r>
        <w:rPr>
          <w:noProof/>
          <w:lang w:val="nl-NL" w:eastAsia="nl-NL"/>
        </w:rPr>
        <mc:AlternateContent>
          <mc:Choice Requires="wps">
            <w:drawing>
              <wp:anchor distT="0" distB="0" distL="114300" distR="114300" simplePos="0" relativeHeight="251676672" behindDoc="0" locked="0" layoutInCell="1" allowOverlap="1" wp14:anchorId="3622D5D5" wp14:editId="1B726B89">
                <wp:simplePos x="0" y="0"/>
                <wp:positionH relativeFrom="column">
                  <wp:posOffset>4599305</wp:posOffset>
                </wp:positionH>
                <wp:positionV relativeFrom="paragraph">
                  <wp:posOffset>24130</wp:posOffset>
                </wp:positionV>
                <wp:extent cx="2049780" cy="453390"/>
                <wp:effectExtent l="0" t="0" r="7620" b="3810"/>
                <wp:wrapSquare wrapText="bothSides"/>
                <wp:docPr id="15" name="Tekstvak 15"/>
                <wp:cNvGraphicFramePr/>
                <a:graphic xmlns:a="http://schemas.openxmlformats.org/drawingml/2006/main">
                  <a:graphicData uri="http://schemas.microsoft.com/office/word/2010/wordprocessingShape">
                    <wps:wsp>
                      <wps:cNvSpPr txBox="1"/>
                      <wps:spPr>
                        <a:xfrm>
                          <a:off x="0" y="0"/>
                          <a:ext cx="2049780" cy="453390"/>
                        </a:xfrm>
                        <a:prstGeom prst="rect">
                          <a:avLst/>
                        </a:prstGeom>
                        <a:solidFill>
                          <a:prstClr val="white"/>
                        </a:solidFill>
                        <a:ln>
                          <a:noFill/>
                        </a:ln>
                        <a:effectLst/>
                      </wps:spPr>
                      <wps:txbx>
                        <w:txbxContent>
                          <w:p w14:paraId="2EC08CA7" w14:textId="77777777" w:rsidR="00414730" w:rsidRDefault="00414730" w:rsidP="00871F47">
                            <w:pPr>
                              <w:pStyle w:val="Bijschrift"/>
                            </w:pPr>
                            <w:r>
                              <w:t>Afbeelding 5 lineair verloop escape room (</w:t>
                            </w:r>
                            <w:proofErr w:type="spellStart"/>
                            <w:r>
                              <w:t>Wiemker</w:t>
                            </w:r>
                            <w:proofErr w:type="spellEnd"/>
                            <w:r>
                              <w:t xml:space="preserve">, </w:t>
                            </w:r>
                            <w:proofErr w:type="spellStart"/>
                            <w:r>
                              <w:t>Elumir</w:t>
                            </w:r>
                            <w:proofErr w:type="spellEnd"/>
                            <w:r>
                              <w:t xml:space="preserve"> &amp; </w:t>
                            </w:r>
                            <w:proofErr w:type="spellStart"/>
                            <w:r>
                              <w:t>Clare</w:t>
                            </w:r>
                            <w:proofErr w:type="spellEnd"/>
                            <w:r>
                              <w:t>, 2015)</w:t>
                            </w:r>
                          </w:p>
                          <w:p w14:paraId="2BE0B6D0" w14:textId="77777777" w:rsidR="00414730" w:rsidRPr="00871F47" w:rsidRDefault="00414730" w:rsidP="00871F47">
                            <w:pPr>
                              <w:pStyle w:val="Bijschrift"/>
                            </w:pPr>
                            <w:r>
                              <w:t xml:space="preserve">                                                                                                           (</w:t>
                            </w:r>
                            <w:proofErr w:type="spellStart"/>
                            <w:r>
                              <w:t>Wiemker</w:t>
                            </w:r>
                            <w:proofErr w:type="spellEnd"/>
                            <w:r>
                              <w:t xml:space="preserve">, </w:t>
                            </w:r>
                            <w:proofErr w:type="spellStart"/>
                            <w:r>
                              <w:t>Elumir</w:t>
                            </w:r>
                            <w:proofErr w:type="spellEnd"/>
                            <w:r>
                              <w:t xml:space="preserve"> &amp; </w:t>
                            </w:r>
                            <w:proofErr w:type="spellStart"/>
                            <w:r>
                              <w:t>Clare</w:t>
                            </w:r>
                            <w:proofErr w:type="spellEnd"/>
                            <w:r>
                              <w:t>,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2D5D5" id="Tekstvak 15" o:spid="_x0000_s1030" type="#_x0000_t202" style="position:absolute;margin-left:362.15pt;margin-top:1.9pt;width:161.4pt;height:35.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5tQiTsCAAB3BAAADgAAAGRycy9lMm9Eb2MueG1srFTfT9swEH6ftP/B8vuaAmWDihR1RZ0mIUAq&#10;E8+u4xALx+fZbhP21++z08DG9jTtxTnfne/H993l4rJvDdsrHzTZkh9NppwpK6nS9rHk3+7XH844&#10;C1HYShiyquTPKvDLxft3F52bq2NqyFTKMwSxYd65kjcxunlRBNmoVoQJOWVhrMm3IuLqH4vKiw7R&#10;W1McT6cfi4585TxJFQK0V4ORL3L8ulYy3tZ1UJGZkqO2mE+fz206i8WFmD964RotD2WIf6iiFdoi&#10;6UuoKxEF23n9R6hWS0+B6jiR1BZU11qq3AO6OZq+6WbTCKdyLwAnuBeYwv8LK2/2d57pCtydcmZF&#10;C47u1VOIe/HEoAI+nQtzuG0cHGP/mXr4jvoAZWq7r32bvmiIwQ6kn1/QVX1kEsrj6ez80xlMErbZ&#10;6cnJeYa/eH3tfIhfFLUsCSX3YC+DKvbXIaISuI4uKVkgo6u1NiZdkmFlPNsLMN01OqpUI1785mVs&#10;8rWUXg3mQaPyqByypIaHxpIU+22fAZqNTW+pegYWnoZpCk6uNbJfixDvhMf4oEesRLzFURvqSk4H&#10;ibOG/I+/6ZM/WIWVsw7jWPLwfSe84sx8teA7ze4o+FHYjoLdtStC30dYNieziAc+mlGsPbUP2JRl&#10;ygKTsBK5Sh5HcRWHpcCmSbVcZidMqBPx2m6cTKFHlO/7B+HdgaMIdm9oHFQxf0PV4DtgvtxFqnXm&#10;MeE6oAiK0gXTnck6bGJan1/v2ev1f7H4CQAA//8DAFBLAwQUAAYACAAAACEA37zg/t4AAAAJAQAA&#10;DwAAAGRycy9kb3ducmV2LnhtbEyPQU/CQBCF7yb+h82YeDGypSCY2i1R0BseQMJ56K5tY3e22d3S&#10;8u8dTnqcfC9vvpevRtuKs/GhcaRgOklAGCqdbqhScPj6eHwGESKSxtaRUXAxAVbF7U2OmXYD7cx5&#10;HyvBJRQyVFDH2GVShrI2FsPEdYaYfTtvMfLpK6k9DlxuW5kmyUJabIg/1NiZdW3Kn31vFSw2vh92&#10;tH7YHN63+NlV6fHtclTq/m58fQERzRj/wnDVZ3Uo2OnketJBtAqW6XzGUQUzXnDlyXw5BXFi8pSC&#10;LHL5f0HxCwAA//8DAFBLAQItABQABgAIAAAAIQDkmcPA+wAAAOEBAAATAAAAAAAAAAAAAAAAAAAA&#10;AABbQ29udGVudF9UeXBlc10ueG1sUEsBAi0AFAAGAAgAAAAhACOyauHXAAAAlAEAAAsAAAAAAAAA&#10;AAAAAAAALAEAAF9yZWxzLy5yZWxzUEsBAi0AFAAGAAgAAAAhACebUIk7AgAAdwQAAA4AAAAAAAAA&#10;AAAAAAAALAIAAGRycy9lMm9Eb2MueG1sUEsBAi0AFAAGAAgAAAAhAN+84P7eAAAACQEAAA8AAAAA&#10;AAAAAAAAAAAAkwQAAGRycy9kb3ducmV2LnhtbFBLBQYAAAAABAAEAPMAAACeBQAAAAA=&#10;" stroked="f">
                <v:textbox inset="0,0,0,0">
                  <w:txbxContent>
                    <w:p w14:paraId="2EC08CA7" w14:textId="77777777" w:rsidR="00414730" w:rsidRDefault="00414730" w:rsidP="00871F47">
                      <w:pPr>
                        <w:pStyle w:val="Bijschrift"/>
                      </w:pPr>
                      <w:r>
                        <w:t>Afbeelding 5 lineair verloop escape room (</w:t>
                      </w:r>
                      <w:proofErr w:type="spellStart"/>
                      <w:r>
                        <w:t>Wiemker</w:t>
                      </w:r>
                      <w:proofErr w:type="spellEnd"/>
                      <w:r>
                        <w:t xml:space="preserve">, </w:t>
                      </w:r>
                      <w:proofErr w:type="spellStart"/>
                      <w:r>
                        <w:t>Elumir</w:t>
                      </w:r>
                      <w:proofErr w:type="spellEnd"/>
                      <w:r>
                        <w:t xml:space="preserve"> &amp; </w:t>
                      </w:r>
                      <w:proofErr w:type="spellStart"/>
                      <w:r>
                        <w:t>Clare</w:t>
                      </w:r>
                      <w:proofErr w:type="spellEnd"/>
                      <w:r>
                        <w:t>, 2015)</w:t>
                      </w:r>
                    </w:p>
                    <w:p w14:paraId="2BE0B6D0" w14:textId="77777777" w:rsidR="00414730" w:rsidRPr="00871F47" w:rsidRDefault="00414730" w:rsidP="00871F47">
                      <w:pPr>
                        <w:pStyle w:val="Bijschrift"/>
                      </w:pPr>
                      <w:r>
                        <w:t xml:space="preserve">                                                                                                           (</w:t>
                      </w:r>
                      <w:proofErr w:type="spellStart"/>
                      <w:r>
                        <w:t>Wiemker</w:t>
                      </w:r>
                      <w:proofErr w:type="spellEnd"/>
                      <w:r>
                        <w:t xml:space="preserve">, </w:t>
                      </w:r>
                      <w:proofErr w:type="spellStart"/>
                      <w:r>
                        <w:t>Elumir</w:t>
                      </w:r>
                      <w:proofErr w:type="spellEnd"/>
                      <w:r>
                        <w:t xml:space="preserve"> &amp; </w:t>
                      </w:r>
                      <w:proofErr w:type="spellStart"/>
                      <w:r>
                        <w:t>Clare</w:t>
                      </w:r>
                      <w:proofErr w:type="spellEnd"/>
                      <w:r>
                        <w:t>, 2015</w:t>
                      </w:r>
                    </w:p>
                  </w:txbxContent>
                </v:textbox>
                <w10:wrap type="square"/>
              </v:shape>
            </w:pict>
          </mc:Fallback>
        </mc:AlternateContent>
      </w:r>
    </w:p>
    <w:p w14:paraId="1678BF0E" w14:textId="7CAED838" w:rsidR="00E6309D" w:rsidRDefault="00E6309D" w:rsidP="00E6309D">
      <w:pPr>
        <w:rPr>
          <w:lang w:val="nl-NL"/>
        </w:rPr>
      </w:pPr>
    </w:p>
    <w:p w14:paraId="314640F2" w14:textId="7242759D" w:rsidR="00E6309D" w:rsidRPr="00E6309D" w:rsidRDefault="00E6309D" w:rsidP="00E6309D">
      <w:pPr>
        <w:rPr>
          <w:lang w:val="nl-NL"/>
        </w:rPr>
      </w:pPr>
    </w:p>
    <w:p w14:paraId="4FC9F5A2" w14:textId="0FDA6B4D" w:rsidR="00135772" w:rsidRDefault="00071BFC" w:rsidP="00821CB6">
      <w:pPr>
        <w:pStyle w:val="Kop3"/>
        <w:rPr>
          <w:lang w:val="nl-NL"/>
        </w:rPr>
      </w:pPr>
      <w:bookmarkStart w:id="23" w:name="_Toc105920818"/>
      <w:r>
        <w:rPr>
          <w:lang w:val="nl-NL"/>
        </w:rPr>
        <w:t xml:space="preserve">4.2.1 </w:t>
      </w:r>
      <w:r w:rsidR="00EB3B5D">
        <w:rPr>
          <w:lang w:val="nl-NL"/>
        </w:rPr>
        <w:t>Verhaallijn</w:t>
      </w:r>
      <w:bookmarkEnd w:id="23"/>
    </w:p>
    <w:p w14:paraId="2B99D248" w14:textId="38E0FDB2" w:rsidR="00EB3B5D" w:rsidRDefault="00135772" w:rsidP="00135772">
      <w:pPr>
        <w:rPr>
          <w:lang w:val="nl-NL"/>
        </w:rPr>
      </w:pPr>
      <w:r>
        <w:rPr>
          <w:lang w:val="nl-NL"/>
        </w:rPr>
        <w:t xml:space="preserve">De verhaallijn die in het begin van de escape room wordt geïntroduceerd gaat over een leerling die zijn nieuwsgierigheid is verloren voordat hij de school in stapte. De taak die de docenten dus hebben is het zoeken naar de nieuwsgierigheid van de leerling. Doordat de docenten vanaf het begin worden meegenomen door een verhaallijn, worden alle puzzels die in de eerste instantie los van elkaar </w:t>
      </w:r>
      <w:r w:rsidR="00272244">
        <w:rPr>
          <w:lang w:val="nl-NL"/>
        </w:rPr>
        <w:t>lijken te staan</w:t>
      </w:r>
      <w:r>
        <w:rPr>
          <w:lang w:val="nl-NL"/>
        </w:rPr>
        <w:t>, samengevoegd (Gómez-</w:t>
      </w:r>
      <w:proofErr w:type="spellStart"/>
      <w:r>
        <w:rPr>
          <w:lang w:val="nl-NL"/>
        </w:rPr>
        <w:t>Urquiza</w:t>
      </w:r>
      <w:proofErr w:type="spellEnd"/>
      <w:r>
        <w:rPr>
          <w:lang w:val="nl-NL"/>
        </w:rPr>
        <w:t xml:space="preserve"> et al., 2019). De docenten moeten een reden hebben om de taken uit te voeren, anders zouden ze doelloos de taken uitvoeren. Het gebruik van een verhaallijn zorgt er dus voor dat de docenten een reden hebben om de puzze</w:t>
      </w:r>
      <w:r w:rsidR="00BD142F">
        <w:rPr>
          <w:lang w:val="nl-NL"/>
        </w:rPr>
        <w:t>ls op te lossen (</w:t>
      </w:r>
      <w:proofErr w:type="spellStart"/>
      <w:r w:rsidR="00BD142F">
        <w:rPr>
          <w:lang w:val="nl-NL"/>
        </w:rPr>
        <w:t>Nicholson</w:t>
      </w:r>
      <w:proofErr w:type="spellEnd"/>
      <w:r w:rsidR="00BD142F">
        <w:rPr>
          <w:lang w:val="nl-NL"/>
        </w:rPr>
        <w:t>, 2015</w:t>
      </w:r>
      <w:r>
        <w:rPr>
          <w:lang w:val="nl-NL"/>
        </w:rPr>
        <w:t>). Los van het feit dat een verhaallijn een reden is om puzzels op te lossen, zorgt de verhaallijn ook d</w:t>
      </w:r>
      <w:r w:rsidR="006F5486">
        <w:rPr>
          <w:lang w:val="nl-NL"/>
        </w:rPr>
        <w:t xml:space="preserve">at de docenten in de flow komen. </w:t>
      </w:r>
      <w:r>
        <w:rPr>
          <w:lang w:val="nl-NL"/>
        </w:rPr>
        <w:t>Als er gekeken wordt naar de 8 condities die nodig zijn om in de flow te komen, komen een aantal hiervan terug in de verhaallijn. Zo zorgt de verhaallijn dat de taak duidelijk is, dat concrete doelen worden</w:t>
      </w:r>
      <w:r w:rsidR="00272244">
        <w:rPr>
          <w:lang w:val="nl-NL"/>
        </w:rPr>
        <w:t xml:space="preserve"> gesteld</w:t>
      </w:r>
      <w:r>
        <w:rPr>
          <w:lang w:val="nl-NL"/>
        </w:rPr>
        <w:t xml:space="preserve">, worden ze moeiteloos betrokken bij alle puzzels en </w:t>
      </w:r>
      <w:r w:rsidR="00272244">
        <w:rPr>
          <w:lang w:val="nl-NL"/>
        </w:rPr>
        <w:t xml:space="preserve">ontvangen ze </w:t>
      </w:r>
      <w:r>
        <w:rPr>
          <w:lang w:val="nl-NL"/>
        </w:rPr>
        <w:t xml:space="preserve">directe feedback. </w:t>
      </w:r>
      <w:r w:rsidR="00E269CB">
        <w:rPr>
          <w:lang w:val="nl-NL"/>
        </w:rPr>
        <w:t>Naast de theorie over de Flow, komt ook de zelf determinatie theorie (</w:t>
      </w:r>
      <w:proofErr w:type="spellStart"/>
      <w:r w:rsidR="00E269CB">
        <w:rPr>
          <w:lang w:val="nl-NL"/>
        </w:rPr>
        <w:t>Deci</w:t>
      </w:r>
      <w:proofErr w:type="spellEnd"/>
      <w:r w:rsidR="00E269CB">
        <w:rPr>
          <w:lang w:val="nl-NL"/>
        </w:rPr>
        <w:t xml:space="preserve"> &amp; Ryan, 2000) terug in de verhaallijn. </w:t>
      </w:r>
    </w:p>
    <w:p w14:paraId="6D4CD282" w14:textId="77777777" w:rsidR="00EB3B5D" w:rsidRDefault="00EB3B5D" w:rsidP="00135772">
      <w:pPr>
        <w:rPr>
          <w:lang w:val="nl-NL"/>
        </w:rPr>
      </w:pPr>
    </w:p>
    <w:p w14:paraId="4ED09D0B" w14:textId="256D05F1" w:rsidR="00E269CB" w:rsidRPr="00E269CB" w:rsidRDefault="00AD0F0E" w:rsidP="00AB472E">
      <w:pPr>
        <w:rPr>
          <w:lang w:val="nl-NL"/>
        </w:rPr>
      </w:pPr>
      <w:r>
        <w:rPr>
          <w:lang w:val="nl-NL"/>
        </w:rPr>
        <w:t>De verhaallijn biedt tevens ook de mogelijkheid om</w:t>
      </w:r>
      <w:r w:rsidR="00105351">
        <w:rPr>
          <w:lang w:val="nl-NL"/>
        </w:rPr>
        <w:t xml:space="preserve"> de docenten in te laten zien </w:t>
      </w:r>
      <w:r w:rsidR="00272244">
        <w:rPr>
          <w:lang w:val="nl-NL"/>
        </w:rPr>
        <w:t>dat het h</w:t>
      </w:r>
      <w:r w:rsidR="00105351">
        <w:rPr>
          <w:lang w:val="nl-NL"/>
        </w:rPr>
        <w:t>ebben van een nieuwsgierige houding bij leerlingen belangrijk is. Door in de verhaallijn zowel de negatieve als positieve effecten van een nieuwsgierige houding te benoemen, worden docenten bewust van het belang van een nieuwsgierige houding. Het belangstellingsdoel zoals beschreven bij de leerdoelen voor de escape room</w:t>
      </w:r>
      <w:r w:rsidR="00624D01">
        <w:rPr>
          <w:lang w:val="nl-NL"/>
        </w:rPr>
        <w:t xml:space="preserve">, wordt </w:t>
      </w:r>
      <w:r w:rsidR="00105351">
        <w:rPr>
          <w:lang w:val="nl-NL"/>
        </w:rPr>
        <w:t xml:space="preserve">door middel van de verhaallijn </w:t>
      </w:r>
      <w:r w:rsidR="00624D01">
        <w:rPr>
          <w:lang w:val="nl-NL"/>
        </w:rPr>
        <w:t xml:space="preserve">nagestreefd. </w:t>
      </w:r>
      <w:r w:rsidR="00E269CB">
        <w:rPr>
          <w:lang w:val="nl-NL"/>
        </w:rPr>
        <w:t>In de verhaallijn wordt dus een koppeling gemaakt tussen de houding die de leerling mist om het meeste uit zichzelf te halen</w:t>
      </w:r>
      <w:r w:rsidR="006F5486">
        <w:rPr>
          <w:lang w:val="nl-NL"/>
        </w:rPr>
        <w:t xml:space="preserve"> en de vijf aspecten van nieuwsgierigheid</w:t>
      </w:r>
      <w:r w:rsidR="00E269CB">
        <w:rPr>
          <w:lang w:val="nl-NL"/>
        </w:rPr>
        <w:t>. De docenten worden geconfronteerd met een leerling die passief is en geen nieuwsgierige houding he</w:t>
      </w:r>
      <w:r w:rsidR="00272244">
        <w:rPr>
          <w:lang w:val="nl-NL"/>
        </w:rPr>
        <w:t>eft</w:t>
      </w:r>
      <w:r w:rsidR="00E269CB">
        <w:rPr>
          <w:lang w:val="nl-NL"/>
        </w:rPr>
        <w:t xml:space="preserve">. </w:t>
      </w:r>
    </w:p>
    <w:p w14:paraId="6A6E1D89" w14:textId="77777777" w:rsidR="00135772" w:rsidRDefault="00135772" w:rsidP="00135772">
      <w:pPr>
        <w:rPr>
          <w:lang w:val="nl-NL"/>
        </w:rPr>
      </w:pPr>
    </w:p>
    <w:p w14:paraId="6357D651" w14:textId="495321C5" w:rsidR="00EB3B5D" w:rsidRDefault="00071BFC" w:rsidP="00EB3B5D">
      <w:pPr>
        <w:pStyle w:val="Kop3"/>
        <w:rPr>
          <w:lang w:val="nl-NL"/>
        </w:rPr>
      </w:pPr>
      <w:bookmarkStart w:id="24" w:name="_Toc105920819"/>
      <w:r>
        <w:rPr>
          <w:lang w:val="nl-NL"/>
        </w:rPr>
        <w:t xml:space="preserve">4.2.2 </w:t>
      </w:r>
      <w:r w:rsidR="00EB3B5D">
        <w:rPr>
          <w:lang w:val="nl-NL"/>
        </w:rPr>
        <w:t>Werkboek</w:t>
      </w:r>
      <w:bookmarkEnd w:id="24"/>
    </w:p>
    <w:p w14:paraId="11E12763" w14:textId="5043D837" w:rsidR="00135772" w:rsidRDefault="00871F47" w:rsidP="00ED2617">
      <w:pPr>
        <w:rPr>
          <w:lang w:val="nl-NL"/>
        </w:rPr>
      </w:pPr>
      <w:r>
        <w:rPr>
          <w:lang w:val="nl-NL"/>
        </w:rPr>
        <w:t xml:space="preserve">Het werkboek wat de docenten invullen na het oplossen van elke puzzel, heeft als doel de docenten te laten reflecteren op het gebruik van het aspect in hun lessen. Per aspect zijn er drie vragen die inzicht geven in hoe het aspect </w:t>
      </w:r>
      <w:r w:rsidR="00272244">
        <w:rPr>
          <w:lang w:val="nl-NL"/>
        </w:rPr>
        <w:t xml:space="preserve">momenteel </w:t>
      </w:r>
      <w:r>
        <w:rPr>
          <w:lang w:val="nl-NL"/>
        </w:rPr>
        <w:t>in de lessen w</w:t>
      </w:r>
      <w:r w:rsidR="00272244">
        <w:rPr>
          <w:lang w:val="nl-NL"/>
        </w:rPr>
        <w:t>or</w:t>
      </w:r>
      <w:r>
        <w:rPr>
          <w:lang w:val="nl-NL"/>
        </w:rPr>
        <w:t>d</w:t>
      </w:r>
      <w:r w:rsidR="00272244">
        <w:rPr>
          <w:lang w:val="nl-NL"/>
        </w:rPr>
        <w:t>t</w:t>
      </w:r>
      <w:r>
        <w:rPr>
          <w:lang w:val="nl-NL"/>
        </w:rPr>
        <w:t xml:space="preserve"> toegepast, hoe het meer kan worden toegepast en welke stappen de docenten dan daadwerkelijk moeten nemen om het aspect meer toe te gaan passen. Het is belangrijk dat de docenten deze vragen beantwoorden tijdens de escape room omdat deze ervoor zorgen dat de experimentele leercyclus </w:t>
      </w:r>
      <w:r w:rsidR="002B3A8E">
        <w:rPr>
          <w:lang w:val="nl-NL"/>
        </w:rPr>
        <w:t>(</w:t>
      </w:r>
      <w:proofErr w:type="spellStart"/>
      <w:r w:rsidR="002B3A8E">
        <w:rPr>
          <w:lang w:val="nl-NL"/>
        </w:rPr>
        <w:t>Kolb</w:t>
      </w:r>
      <w:proofErr w:type="spellEnd"/>
      <w:r w:rsidR="002B3A8E">
        <w:rPr>
          <w:lang w:val="nl-NL"/>
        </w:rPr>
        <w:t>, 2014</w:t>
      </w:r>
      <w:r w:rsidR="00F54296">
        <w:rPr>
          <w:lang w:val="nl-NL"/>
        </w:rPr>
        <w:t xml:space="preserve">) </w:t>
      </w:r>
      <w:r>
        <w:rPr>
          <w:lang w:val="nl-NL"/>
        </w:rPr>
        <w:t>wordt doorlopen. Het werkboek zorgt er namelijk voor de docenten hypotheses gaan bedenken</w:t>
      </w:r>
      <w:r w:rsidR="00272244">
        <w:rPr>
          <w:lang w:val="nl-NL"/>
        </w:rPr>
        <w:t xml:space="preserve"> om de</w:t>
      </w:r>
      <w:r>
        <w:rPr>
          <w:lang w:val="nl-NL"/>
        </w:rPr>
        <w:t xml:space="preserve"> die nieuwsgierigheid </w:t>
      </w:r>
      <w:r w:rsidR="00272244">
        <w:rPr>
          <w:lang w:val="nl-NL"/>
        </w:rPr>
        <w:t>bij leerlingen te stimuleren</w:t>
      </w:r>
      <w:r w:rsidR="00C53C61">
        <w:rPr>
          <w:lang w:val="nl-NL"/>
        </w:rPr>
        <w:t>. Door hier bewust ruimte voor te maken, worden de docenten gestimuleerd om te reflecteren op hun eigen lessen en te bedenken hoe ze deze in de toekomst kunnen gaan aanpassen om de nieuwsgierigheid van leerlingen te stimuleren</w:t>
      </w:r>
      <w:r w:rsidR="00F54296">
        <w:rPr>
          <w:lang w:val="nl-NL"/>
        </w:rPr>
        <w:t xml:space="preserve">. Een andere bijkomstigheid die het werkboek met zich meebrengt, is dat de docenten tijdens de escape room aantekeningen maken die tijdens de nabespreking erbij gepakt kunnen worden. Het werkboek dient dan ook als een aanknopingspunt voor de nabespreking. </w:t>
      </w:r>
      <w:r w:rsidR="006B6745">
        <w:rPr>
          <w:lang w:val="nl-NL"/>
        </w:rPr>
        <w:t xml:space="preserve">Doordat docenten al voor zichzelf hebben nagedacht </w:t>
      </w:r>
      <w:r w:rsidR="00272244">
        <w:rPr>
          <w:lang w:val="nl-NL"/>
        </w:rPr>
        <w:t>over elk</w:t>
      </w:r>
      <w:r w:rsidR="006B6745">
        <w:rPr>
          <w:lang w:val="nl-NL"/>
        </w:rPr>
        <w:t xml:space="preserve"> aspect, is het tijdens de nabespreking makkelijker om de inzichten die de docenten tijdens de escape room hebben gedaan </w:t>
      </w:r>
      <w:r w:rsidR="00512DC4">
        <w:rPr>
          <w:lang w:val="nl-NL"/>
        </w:rPr>
        <w:t xml:space="preserve">terug te halen en te bespreken. </w:t>
      </w:r>
    </w:p>
    <w:p w14:paraId="55CA87BA" w14:textId="77777777" w:rsidR="002B3A8E" w:rsidRDefault="002B3A8E" w:rsidP="00ED2617">
      <w:pPr>
        <w:rPr>
          <w:lang w:val="nl-NL"/>
        </w:rPr>
      </w:pPr>
    </w:p>
    <w:p w14:paraId="2C67EB88" w14:textId="55C5CAED" w:rsidR="00404740" w:rsidRDefault="00AB472E" w:rsidP="002B3A8E">
      <w:pPr>
        <w:keepNext/>
        <w:rPr>
          <w:lang w:val="nl-NL"/>
        </w:rPr>
      </w:pPr>
      <w:r>
        <w:rPr>
          <w:lang w:val="nl-NL"/>
        </w:rPr>
        <w:t xml:space="preserve">Als er een koppeling wordt gemaakt naar de leerdoelen van de interventie, komt naar voren dat het werkboek bijdraagt aan de vaardigheidsdoelen die de escape room heeft opgesteld. Deze vaardigheidsdoelen zoals in het begin van het document wordt benoemd, </w:t>
      </w:r>
      <w:r w:rsidR="007D174B">
        <w:rPr>
          <w:lang w:val="nl-NL"/>
        </w:rPr>
        <w:t xml:space="preserve">hebben betrekking op de concrete stappen die de docenten formuleren </w:t>
      </w:r>
      <w:r w:rsidR="007D174B">
        <w:rPr>
          <w:lang w:val="nl-NL"/>
        </w:rPr>
        <w:lastRenderedPageBreak/>
        <w:t xml:space="preserve">om in de toekomst de verschillende aspecten die nieuwsgierigheid beïnvloeden toe te passen. Door tijdens de escape room de docenten na te laten denken over </w:t>
      </w:r>
      <w:r w:rsidR="007E11F3">
        <w:rPr>
          <w:lang w:val="nl-NL"/>
        </w:rPr>
        <w:t xml:space="preserve">de mogelijke veranderingen die ze kunnen </w:t>
      </w:r>
      <w:r w:rsidR="00272244">
        <w:rPr>
          <w:lang w:val="nl-NL"/>
        </w:rPr>
        <w:t>doorvoeren</w:t>
      </w:r>
      <w:r w:rsidR="007E11F3">
        <w:rPr>
          <w:lang w:val="nl-NL"/>
        </w:rPr>
        <w:t xml:space="preserve"> om de leerlingen nieuwsgieriger t</w:t>
      </w:r>
      <w:r w:rsidR="002335C6">
        <w:rPr>
          <w:lang w:val="nl-NL"/>
        </w:rPr>
        <w:t>e maken en niet te wachten tot</w:t>
      </w:r>
      <w:r w:rsidR="00272244">
        <w:rPr>
          <w:lang w:val="nl-NL"/>
        </w:rPr>
        <w:t xml:space="preserve"> </w:t>
      </w:r>
      <w:r w:rsidR="009D178A">
        <w:rPr>
          <w:lang w:val="nl-NL"/>
        </w:rPr>
        <w:t>de nabespreking</w:t>
      </w:r>
      <w:r w:rsidR="00272244">
        <w:rPr>
          <w:lang w:val="nl-NL"/>
        </w:rPr>
        <w:t xml:space="preserve">. Elke docent denkt gedurende de escape room ook zelf na over oplossingen. </w:t>
      </w:r>
      <w:r w:rsidR="009D178A">
        <w:rPr>
          <w:lang w:val="nl-NL"/>
        </w:rPr>
        <w:t>Wanneer er pas bij de nabespreking terug gekomen wordt op de mogelijke verander punten, kan het zijn dat de docenten de theorie die bij elk aspect naar voren k</w:t>
      </w:r>
      <w:r w:rsidR="00272244">
        <w:rPr>
          <w:lang w:val="nl-NL"/>
        </w:rPr>
        <w:t>omt</w:t>
      </w:r>
      <w:r w:rsidR="009D178A">
        <w:rPr>
          <w:lang w:val="nl-NL"/>
        </w:rPr>
        <w:t xml:space="preserve"> niet meer naar </w:t>
      </w:r>
      <w:r w:rsidR="00272244">
        <w:rPr>
          <w:lang w:val="nl-NL"/>
        </w:rPr>
        <w:t xml:space="preserve">terug </w:t>
      </w:r>
      <w:r w:rsidR="009D178A">
        <w:rPr>
          <w:lang w:val="nl-NL"/>
        </w:rPr>
        <w:t xml:space="preserve">kunnen halen </w:t>
      </w:r>
      <w:r w:rsidR="00272244">
        <w:rPr>
          <w:lang w:val="nl-NL"/>
        </w:rPr>
        <w:t>of met elkaar</w:t>
      </w:r>
      <w:r w:rsidR="009D178A">
        <w:rPr>
          <w:lang w:val="nl-NL"/>
        </w:rPr>
        <w:t xml:space="preserve"> verwarren. </w:t>
      </w:r>
    </w:p>
    <w:p w14:paraId="2006D691" w14:textId="77777777" w:rsidR="002B3A8E" w:rsidRPr="002B3A8E" w:rsidRDefault="002B3A8E" w:rsidP="002B3A8E">
      <w:pPr>
        <w:keepNext/>
        <w:rPr>
          <w:lang w:val="nl-NL"/>
        </w:rPr>
      </w:pPr>
    </w:p>
    <w:p w14:paraId="55723D08" w14:textId="15435045" w:rsidR="008C723D" w:rsidRPr="008C723D" w:rsidRDefault="00071BFC" w:rsidP="008C723D">
      <w:pPr>
        <w:pStyle w:val="Kop2"/>
        <w:rPr>
          <w:lang w:val="nl-NL"/>
        </w:rPr>
      </w:pPr>
      <w:bookmarkStart w:id="25" w:name="_Toc105920820"/>
      <w:r>
        <w:rPr>
          <w:lang w:val="nl-NL"/>
        </w:rPr>
        <w:t xml:space="preserve">4.3 </w:t>
      </w:r>
      <w:r w:rsidR="008C723D" w:rsidRPr="008C723D">
        <w:rPr>
          <w:lang w:val="nl-NL"/>
        </w:rPr>
        <w:t>Inhoudelijk</w:t>
      </w:r>
      <w:bookmarkEnd w:id="25"/>
      <w:r w:rsidR="008C723D" w:rsidRPr="008C723D">
        <w:rPr>
          <w:lang w:val="nl-NL"/>
        </w:rPr>
        <w:t xml:space="preserve"> </w:t>
      </w:r>
    </w:p>
    <w:p w14:paraId="58331EBF" w14:textId="24748FE0" w:rsidR="005902D7" w:rsidRDefault="008C723D" w:rsidP="008C723D">
      <w:pPr>
        <w:rPr>
          <w:lang w:val="nl-NL"/>
        </w:rPr>
      </w:pPr>
      <w:r w:rsidRPr="008C723D">
        <w:rPr>
          <w:lang w:val="nl-NL"/>
        </w:rPr>
        <w:t>Tijdens de escape room zijn er inhoudelijk vijf aspecten</w:t>
      </w:r>
      <w:r w:rsidR="008A17CE">
        <w:rPr>
          <w:lang w:val="nl-NL"/>
        </w:rPr>
        <w:t xml:space="preserve"> die </w:t>
      </w:r>
      <w:r w:rsidR="00AE0477">
        <w:rPr>
          <w:lang w:val="nl-NL"/>
        </w:rPr>
        <w:t xml:space="preserve">de </w:t>
      </w:r>
      <w:r w:rsidR="008A17CE">
        <w:rPr>
          <w:lang w:val="nl-NL"/>
        </w:rPr>
        <w:t xml:space="preserve">nieuwsgierigheid </w:t>
      </w:r>
      <w:r w:rsidR="00AE0477">
        <w:rPr>
          <w:lang w:val="nl-NL"/>
        </w:rPr>
        <w:t>bevorderen</w:t>
      </w:r>
      <w:r w:rsidR="00AE0477" w:rsidRPr="008C723D">
        <w:rPr>
          <w:lang w:val="nl-NL"/>
        </w:rPr>
        <w:t xml:space="preserve"> </w:t>
      </w:r>
      <w:r w:rsidRPr="008C723D">
        <w:rPr>
          <w:lang w:val="nl-NL"/>
        </w:rPr>
        <w:t>waar de docenten mee</w:t>
      </w:r>
      <w:r w:rsidR="005902D7">
        <w:rPr>
          <w:lang w:val="nl-NL"/>
        </w:rPr>
        <w:t xml:space="preserve"> te maken krijgen</w:t>
      </w:r>
      <w:r w:rsidR="00404740">
        <w:rPr>
          <w:lang w:val="nl-NL"/>
        </w:rPr>
        <w:t xml:space="preserve">. </w:t>
      </w:r>
      <w:r w:rsidR="005902D7">
        <w:rPr>
          <w:lang w:val="nl-NL"/>
        </w:rPr>
        <w:t xml:space="preserve">Het gaat in deze escape room om de volgende aspecten: verwondering, sociale invloed, autonomie, onzekerheid en het nut inzien. De vijf aspecten zullen elk kort worden toegelicht aan de hand </w:t>
      </w:r>
      <w:r w:rsidR="00AE0477">
        <w:rPr>
          <w:lang w:val="nl-NL"/>
        </w:rPr>
        <w:t xml:space="preserve">van </w:t>
      </w:r>
      <w:r w:rsidR="005902D7">
        <w:rPr>
          <w:lang w:val="nl-NL"/>
        </w:rPr>
        <w:t>theorie, de specifieke puzzel die bij de aspecten horen, koppeling aan de psychologische theorieën en de leerdoelen die bij de verschillende aspecten horen. Voor een uitgebreidere weergave van de escape room en de uitwerking van de enveloppen, puzzels en theorie kan er in de handleiding van de interventie worden gekeken</w:t>
      </w:r>
      <w:r w:rsidR="006D4B77">
        <w:rPr>
          <w:lang w:val="nl-NL"/>
        </w:rPr>
        <w:t xml:space="preserve">. </w:t>
      </w:r>
      <w:r w:rsidR="004F0BA5">
        <w:rPr>
          <w:lang w:val="nl-NL"/>
        </w:rPr>
        <w:t xml:space="preserve"> </w:t>
      </w:r>
    </w:p>
    <w:p w14:paraId="374FD452" w14:textId="77777777" w:rsidR="00404740" w:rsidRDefault="00404740" w:rsidP="008C723D">
      <w:pPr>
        <w:rPr>
          <w:lang w:val="nl-NL"/>
        </w:rPr>
      </w:pPr>
    </w:p>
    <w:p w14:paraId="14B77967" w14:textId="526B2867" w:rsidR="00ED2617" w:rsidRPr="00243B32" w:rsidRDefault="00071BFC" w:rsidP="00243B32">
      <w:pPr>
        <w:pStyle w:val="Kop3"/>
        <w:rPr>
          <w:lang w:val="nl-NL"/>
        </w:rPr>
      </w:pPr>
      <w:bookmarkStart w:id="26" w:name="_Toc104364462"/>
      <w:bookmarkStart w:id="27" w:name="_Toc105920821"/>
      <w:r>
        <w:rPr>
          <w:lang w:val="nl-NL"/>
        </w:rPr>
        <w:t xml:space="preserve">4.3.1 </w:t>
      </w:r>
      <w:r w:rsidR="00ED2617" w:rsidRPr="00243B32">
        <w:rPr>
          <w:lang w:val="nl-NL"/>
        </w:rPr>
        <w:t>Verwondering</w:t>
      </w:r>
      <w:bookmarkEnd w:id="26"/>
      <w:bookmarkEnd w:id="27"/>
      <w:r w:rsidR="00ED2617" w:rsidRPr="00243B32">
        <w:rPr>
          <w:lang w:val="nl-NL"/>
        </w:rPr>
        <w:t xml:space="preserve"> </w:t>
      </w:r>
    </w:p>
    <w:p w14:paraId="5DB91EC9" w14:textId="56820534" w:rsidR="00ED2617" w:rsidRPr="00243B32" w:rsidRDefault="00ED2617" w:rsidP="00ED2617">
      <w:pPr>
        <w:rPr>
          <w:rStyle w:val="jsgrdq"/>
          <w:rFonts w:eastAsia="Times New Roman"/>
          <w:color w:val="000000"/>
          <w:lang w:val="nl-NL"/>
        </w:rPr>
      </w:pPr>
      <w:r w:rsidRPr="00243B32">
        <w:rPr>
          <w:rStyle w:val="jsgrdq"/>
          <w:rFonts w:eastAsia="Times New Roman"/>
          <w:color w:val="000000"/>
          <w:lang w:val="nl-NL"/>
        </w:rPr>
        <w:t>Verwondering is het gevoel en de gedachten die iemand krijgt wanneer hij in aanraking komt met iets wat hij of zij niet direct begrijpt. Wanneer iemand verwonderd is roept dit verschillende gevoelens op bij mensen</w:t>
      </w:r>
      <w:r w:rsidR="00AE0477">
        <w:rPr>
          <w:rStyle w:val="jsgrdq"/>
          <w:rFonts w:eastAsia="Times New Roman"/>
          <w:color w:val="000000"/>
          <w:lang w:val="nl-NL"/>
        </w:rPr>
        <w:t>. E</w:t>
      </w:r>
      <w:r w:rsidRPr="00243B32">
        <w:rPr>
          <w:rStyle w:val="jsgrdq"/>
          <w:rFonts w:eastAsia="Times New Roman"/>
          <w:color w:val="000000"/>
          <w:lang w:val="nl-NL"/>
        </w:rPr>
        <w:t xml:space="preserve">en van deze gevoelens is nieuwsgierigheid </w:t>
      </w:r>
      <w:r w:rsidR="00677080">
        <w:rPr>
          <w:lang w:val="nl-NL"/>
        </w:rPr>
        <w:t>(</w:t>
      </w:r>
      <w:proofErr w:type="spellStart"/>
      <w:r w:rsidR="00677080">
        <w:rPr>
          <w:lang w:val="nl-NL"/>
        </w:rPr>
        <w:t>Hadzigeorgiou</w:t>
      </w:r>
      <w:proofErr w:type="spellEnd"/>
      <w:r w:rsidR="00677080">
        <w:rPr>
          <w:lang w:val="nl-NL"/>
        </w:rPr>
        <w:t>, 2012</w:t>
      </w:r>
      <w:r w:rsidRPr="00243B32">
        <w:rPr>
          <w:lang w:val="nl-NL"/>
        </w:rPr>
        <w:t>)</w:t>
      </w:r>
      <w:r w:rsidRPr="00243B32">
        <w:rPr>
          <w:rStyle w:val="jsgrdq"/>
          <w:rFonts w:eastAsia="Times New Roman"/>
          <w:color w:val="000000"/>
          <w:lang w:val="nl-NL"/>
        </w:rPr>
        <w:t>. Wanneer leerlingen verwonderd raken worden ze bewust van nieuwe dingen die ze nog niet kennen</w:t>
      </w:r>
      <w:r w:rsidR="00AE0477">
        <w:rPr>
          <w:rStyle w:val="jsgrdq"/>
          <w:rFonts w:eastAsia="Times New Roman"/>
          <w:color w:val="000000"/>
          <w:lang w:val="nl-NL"/>
        </w:rPr>
        <w:t>.</w:t>
      </w:r>
      <w:r w:rsidRPr="00243B32">
        <w:rPr>
          <w:rStyle w:val="jsgrdq"/>
          <w:rFonts w:eastAsia="Times New Roman"/>
          <w:color w:val="000000"/>
          <w:lang w:val="nl-NL"/>
        </w:rPr>
        <w:t xml:space="preserve"> </w:t>
      </w:r>
      <w:r w:rsidR="00AE0477">
        <w:rPr>
          <w:rStyle w:val="jsgrdq"/>
          <w:rFonts w:eastAsia="Times New Roman"/>
          <w:color w:val="000000"/>
          <w:lang w:val="nl-NL"/>
        </w:rPr>
        <w:t>D</w:t>
      </w:r>
      <w:r w:rsidRPr="00243B32">
        <w:rPr>
          <w:rStyle w:val="jsgrdq"/>
          <w:rFonts w:eastAsia="Times New Roman"/>
          <w:color w:val="000000"/>
          <w:lang w:val="nl-NL"/>
        </w:rPr>
        <w:t xml:space="preserve">oordat ze hier bewust van worden is de kans dat ze ook nieuwsgierig worden </w:t>
      </w:r>
      <w:r w:rsidR="00AE0477">
        <w:rPr>
          <w:rStyle w:val="jsgrdq"/>
          <w:rFonts w:eastAsia="Times New Roman"/>
          <w:color w:val="000000"/>
          <w:lang w:val="nl-NL"/>
        </w:rPr>
        <w:t>groter</w:t>
      </w:r>
      <w:r w:rsidRPr="00243B32">
        <w:rPr>
          <w:rStyle w:val="jsgrdq"/>
          <w:rFonts w:eastAsia="Times New Roman"/>
          <w:color w:val="000000"/>
          <w:lang w:val="nl-NL"/>
        </w:rPr>
        <w:t xml:space="preserve"> (Conijn et al., 2019). </w:t>
      </w:r>
    </w:p>
    <w:p w14:paraId="39AB92D7" w14:textId="0B8E6566" w:rsidR="008B762F" w:rsidRDefault="00ED2617" w:rsidP="00ED2617">
      <w:pPr>
        <w:rPr>
          <w:rFonts w:eastAsia="Times New Roman"/>
          <w:color w:val="000000"/>
          <w:lang w:val="nl-NL"/>
        </w:rPr>
      </w:pPr>
      <w:r w:rsidRPr="00243B32">
        <w:rPr>
          <w:rStyle w:val="jsgrdq"/>
          <w:rFonts w:eastAsia="Times New Roman"/>
          <w:color w:val="000000"/>
          <w:lang w:val="nl-NL"/>
        </w:rPr>
        <w:tab/>
        <w:t xml:space="preserve">Om verwondering </w:t>
      </w:r>
      <w:r w:rsidR="00AE0477">
        <w:rPr>
          <w:rStyle w:val="jsgrdq"/>
          <w:rFonts w:eastAsia="Times New Roman"/>
          <w:color w:val="000000"/>
          <w:lang w:val="nl-NL"/>
        </w:rPr>
        <w:t xml:space="preserve">op </w:t>
      </w:r>
      <w:r w:rsidRPr="00243B32">
        <w:rPr>
          <w:rStyle w:val="jsgrdq"/>
          <w:rFonts w:eastAsia="Times New Roman"/>
          <w:color w:val="000000"/>
          <w:lang w:val="nl-NL"/>
        </w:rPr>
        <w:t xml:space="preserve">te wekken zijn er vier pedagogische tools die kunnen worden toegepast namelijk: </w:t>
      </w:r>
      <w:r w:rsidRPr="00243B32">
        <w:rPr>
          <w:rFonts w:eastAsia="Times New Roman"/>
          <w:color w:val="000000"/>
          <w:lang w:val="nl-NL"/>
        </w:rPr>
        <w:t xml:space="preserve">onderzoeken, improviseren, verbeelding en persoonlijke interesse </w:t>
      </w:r>
      <w:r w:rsidR="001A1618">
        <w:rPr>
          <w:rFonts w:eastAsia="Times New Roman"/>
          <w:color w:val="000000"/>
          <w:lang w:val="nl-NL"/>
        </w:rPr>
        <w:t>(</w:t>
      </w:r>
      <w:proofErr w:type="spellStart"/>
      <w:r w:rsidR="001A1618">
        <w:rPr>
          <w:rFonts w:eastAsia="Times New Roman"/>
          <w:color w:val="000000"/>
          <w:lang w:val="nl-NL"/>
        </w:rPr>
        <w:t>Wolbert</w:t>
      </w:r>
      <w:proofErr w:type="spellEnd"/>
      <w:r w:rsidR="001A1618">
        <w:rPr>
          <w:rFonts w:eastAsia="Times New Roman"/>
          <w:color w:val="000000"/>
          <w:lang w:val="nl-NL"/>
        </w:rPr>
        <w:t xml:space="preserve"> &amp; Schinkel, 2021)</w:t>
      </w:r>
    </w:p>
    <w:p w14:paraId="0D5C1028" w14:textId="77777777" w:rsidR="008B762F" w:rsidRPr="00243B32" w:rsidRDefault="008B762F" w:rsidP="00ED2617">
      <w:pPr>
        <w:rPr>
          <w:rFonts w:eastAsia="Times New Roman"/>
          <w:color w:val="000000"/>
          <w:lang w:val="nl-NL"/>
        </w:rPr>
      </w:pPr>
    </w:p>
    <w:p w14:paraId="00F56E9F" w14:textId="11A38EF4" w:rsidR="00ED2617" w:rsidRPr="00243B32" w:rsidRDefault="00ED2617" w:rsidP="0097179D">
      <w:pPr>
        <w:pStyle w:val="Lijstalinea"/>
        <w:numPr>
          <w:ilvl w:val="0"/>
          <w:numId w:val="2"/>
        </w:numPr>
        <w:rPr>
          <w:rFonts w:eastAsia="Times New Roman"/>
          <w:color w:val="000000"/>
          <w:lang w:val="nl-NL"/>
        </w:rPr>
      </w:pPr>
      <w:r w:rsidRPr="00243B32">
        <w:rPr>
          <w:rFonts w:eastAsia="Times New Roman"/>
          <w:color w:val="000000"/>
          <w:lang w:val="nl-NL"/>
        </w:rPr>
        <w:t xml:space="preserve">Onderzoeken: zelf op onderzoek uitgaan zorgt ervoor dat er nieuwe dingen worden ontdekt en verwondering plaatsvindt. </w:t>
      </w:r>
      <w:r w:rsidR="00AE0477">
        <w:rPr>
          <w:rFonts w:eastAsia="Times New Roman"/>
          <w:color w:val="000000"/>
          <w:lang w:val="nl-NL"/>
        </w:rPr>
        <w:t>Dit kun je s</w:t>
      </w:r>
      <w:r w:rsidRPr="00243B32">
        <w:rPr>
          <w:rFonts w:eastAsia="Times New Roman"/>
          <w:color w:val="000000"/>
          <w:lang w:val="nl-NL"/>
        </w:rPr>
        <w:t xml:space="preserve">timuleren door vragen te stellen aan leerlingen waardoor ze op onderzoek </w:t>
      </w:r>
      <w:r w:rsidR="00AE0477">
        <w:rPr>
          <w:rFonts w:eastAsia="Times New Roman"/>
          <w:color w:val="000000"/>
          <w:lang w:val="nl-NL"/>
        </w:rPr>
        <w:t>uit</w:t>
      </w:r>
      <w:r w:rsidRPr="00243B32">
        <w:rPr>
          <w:rFonts w:eastAsia="Times New Roman"/>
          <w:color w:val="000000"/>
          <w:lang w:val="nl-NL"/>
        </w:rPr>
        <w:t xml:space="preserve">gaan. </w:t>
      </w:r>
    </w:p>
    <w:p w14:paraId="62A16DBA" w14:textId="02BACF7B" w:rsidR="00ED2617" w:rsidRPr="00243B32" w:rsidRDefault="00ED2617" w:rsidP="0097179D">
      <w:pPr>
        <w:pStyle w:val="Lijstalinea"/>
        <w:numPr>
          <w:ilvl w:val="0"/>
          <w:numId w:val="2"/>
        </w:numPr>
        <w:rPr>
          <w:rFonts w:eastAsia="Times New Roman"/>
          <w:color w:val="000000"/>
          <w:lang w:val="nl-NL"/>
        </w:rPr>
      </w:pPr>
      <w:r w:rsidRPr="00243B32">
        <w:rPr>
          <w:rFonts w:eastAsia="Times New Roman"/>
          <w:color w:val="000000"/>
          <w:lang w:val="nl-NL"/>
        </w:rPr>
        <w:t xml:space="preserve">Improvisatie: wanneer er iets nieuws en onverklaarbaars plaatsvindt is er ruimte nodig om hierop in te kunnen gaan. Als de lessen </w:t>
      </w:r>
      <w:r w:rsidR="00AE0477">
        <w:rPr>
          <w:rFonts w:eastAsia="Times New Roman"/>
          <w:color w:val="000000"/>
          <w:lang w:val="nl-NL"/>
        </w:rPr>
        <w:t>te</w:t>
      </w:r>
      <w:r w:rsidR="00AE0477" w:rsidRPr="00243B32">
        <w:rPr>
          <w:rFonts w:eastAsia="Times New Roman"/>
          <w:color w:val="000000"/>
          <w:lang w:val="nl-NL"/>
        </w:rPr>
        <w:t xml:space="preserve"> </w:t>
      </w:r>
      <w:r w:rsidRPr="00243B32">
        <w:rPr>
          <w:rFonts w:eastAsia="Times New Roman"/>
          <w:color w:val="000000"/>
          <w:lang w:val="nl-NL"/>
        </w:rPr>
        <w:t xml:space="preserve">strak gepland zijn </w:t>
      </w:r>
      <w:r w:rsidR="00AE0477">
        <w:rPr>
          <w:rFonts w:eastAsia="Times New Roman"/>
          <w:color w:val="000000"/>
          <w:lang w:val="nl-NL"/>
        </w:rPr>
        <w:t>is</w:t>
      </w:r>
      <w:r w:rsidRPr="00243B32">
        <w:rPr>
          <w:rFonts w:eastAsia="Times New Roman"/>
          <w:color w:val="000000"/>
          <w:lang w:val="nl-NL"/>
        </w:rPr>
        <w:t xml:space="preserve"> er eigenlijk weinig ruimte om in te gaan op vragen of dingen die gebeuren </w:t>
      </w:r>
      <w:r w:rsidR="00AE0477">
        <w:rPr>
          <w:rFonts w:eastAsia="Times New Roman"/>
          <w:color w:val="000000"/>
          <w:lang w:val="nl-NL"/>
        </w:rPr>
        <w:t xml:space="preserve">en </w:t>
      </w:r>
      <w:r w:rsidRPr="00243B32">
        <w:rPr>
          <w:rFonts w:eastAsia="Times New Roman"/>
          <w:color w:val="000000"/>
          <w:lang w:val="nl-NL"/>
        </w:rPr>
        <w:t xml:space="preserve">kan de verwondering soms worden weggenomen. </w:t>
      </w:r>
    </w:p>
    <w:p w14:paraId="65FB599A" w14:textId="77777777" w:rsidR="00ED2617" w:rsidRPr="00243B32" w:rsidRDefault="00ED2617" w:rsidP="0097179D">
      <w:pPr>
        <w:pStyle w:val="Lijstalinea"/>
        <w:numPr>
          <w:ilvl w:val="0"/>
          <w:numId w:val="2"/>
        </w:numPr>
        <w:rPr>
          <w:rFonts w:eastAsia="Times New Roman"/>
          <w:color w:val="000000"/>
          <w:lang w:val="nl-NL"/>
        </w:rPr>
      </w:pPr>
      <w:r w:rsidRPr="00243B32">
        <w:rPr>
          <w:rFonts w:eastAsia="Times New Roman"/>
          <w:color w:val="000000"/>
          <w:lang w:val="nl-NL"/>
        </w:rPr>
        <w:t>Verbeelding: het vermogen om jezelf in een bepaalde situatie in te kunnen leven is een belangrijke vaardigheid die bij sommige jongeren nog niet helemaal goed is ontwikkeld. Tijdens de lessen kan dit wel getraind worden door af en toe een verbeeldingsoefening toe te passen. Dit kan dan bijvoorbeeld zijn “stel je eens voor dat” en dan een bepaald onderwerp introduceren. Door het verbeeldingsvermogen te ontwikkelen en door hierop in te spelen kan verwondering gewekt worden.</w:t>
      </w:r>
    </w:p>
    <w:p w14:paraId="76A956DD" w14:textId="155B12A8" w:rsidR="00ED2617" w:rsidRPr="00243B32" w:rsidRDefault="00ED2617" w:rsidP="0097179D">
      <w:pPr>
        <w:pStyle w:val="Lijstalinea"/>
        <w:numPr>
          <w:ilvl w:val="0"/>
          <w:numId w:val="2"/>
        </w:numPr>
        <w:rPr>
          <w:rStyle w:val="jsgrdq"/>
          <w:rFonts w:eastAsia="Times New Roman"/>
          <w:color w:val="000000"/>
          <w:lang w:val="nl-NL"/>
        </w:rPr>
      </w:pPr>
      <w:r w:rsidRPr="00243B32">
        <w:rPr>
          <w:rStyle w:val="jsgrdq"/>
          <w:rFonts w:eastAsia="Times New Roman"/>
          <w:color w:val="000000"/>
          <w:lang w:val="nl-NL"/>
        </w:rPr>
        <w:t>Persoonlijke interesse: dit is aanstekelijk, dus als je als docent ergens oprecht geïnteresseerd in bent nemen leerlingen dit over. Daarnaast kan dit worden aangesproken door leerlingen het nut van bepaalde punten in te laten zien</w:t>
      </w:r>
      <w:r w:rsidR="00AE0477">
        <w:rPr>
          <w:rStyle w:val="jsgrdq"/>
          <w:rFonts w:eastAsia="Times New Roman"/>
          <w:color w:val="000000"/>
          <w:lang w:val="nl-NL"/>
        </w:rPr>
        <w:t>.</w:t>
      </w:r>
      <w:r w:rsidRPr="00243B32">
        <w:rPr>
          <w:rStyle w:val="jsgrdq"/>
          <w:rFonts w:eastAsia="Times New Roman"/>
          <w:color w:val="000000"/>
          <w:lang w:val="nl-NL"/>
        </w:rPr>
        <w:t xml:space="preserve"> </w:t>
      </w:r>
      <w:r w:rsidR="00AE0477">
        <w:rPr>
          <w:rStyle w:val="jsgrdq"/>
          <w:rFonts w:eastAsia="Times New Roman"/>
          <w:color w:val="000000"/>
          <w:lang w:val="nl-NL"/>
        </w:rPr>
        <w:t>D</w:t>
      </w:r>
      <w:r w:rsidRPr="00243B32">
        <w:rPr>
          <w:rStyle w:val="jsgrdq"/>
          <w:rFonts w:eastAsia="Times New Roman"/>
          <w:color w:val="000000"/>
          <w:lang w:val="nl-NL"/>
        </w:rPr>
        <w:t>it komt later nog terug in de escape room.</w:t>
      </w:r>
    </w:p>
    <w:p w14:paraId="59764808" w14:textId="77777777" w:rsidR="00ED2617" w:rsidRPr="00243B32" w:rsidRDefault="00ED2617" w:rsidP="00ED2617">
      <w:pPr>
        <w:rPr>
          <w:rFonts w:eastAsia="Times New Roman"/>
          <w:color w:val="000000"/>
          <w:lang w:val="nl-NL"/>
        </w:rPr>
      </w:pPr>
    </w:p>
    <w:p w14:paraId="29B63C8A" w14:textId="77777777" w:rsidR="00ED2617" w:rsidRDefault="00ED2617" w:rsidP="00071BFC">
      <w:pPr>
        <w:pStyle w:val="Kop4"/>
        <w:rPr>
          <w:lang w:val="nl-NL"/>
        </w:rPr>
      </w:pPr>
      <w:bookmarkStart w:id="28" w:name="_Toc104364463"/>
      <w:r w:rsidRPr="008B762F">
        <w:rPr>
          <w:lang w:val="nl-NL"/>
        </w:rPr>
        <w:t>Puzzel</w:t>
      </w:r>
      <w:bookmarkEnd w:id="28"/>
      <w:r w:rsidRPr="008B762F">
        <w:rPr>
          <w:lang w:val="nl-NL"/>
        </w:rPr>
        <w:t xml:space="preserve"> </w:t>
      </w:r>
    </w:p>
    <w:p w14:paraId="65226EF6" w14:textId="37F0D86E" w:rsidR="00ED2617" w:rsidRDefault="008B762F" w:rsidP="00ED2617">
      <w:pPr>
        <w:rPr>
          <w:lang w:val="nl-NL"/>
        </w:rPr>
      </w:pPr>
      <w:r>
        <w:rPr>
          <w:lang w:val="nl-NL"/>
        </w:rPr>
        <w:t xml:space="preserve">De eerste puzzel die de docenten moeten oplossen bestaat uit twee verschillende delen. Allereerst moeten de docenten de theorie die in de verhaallijn naar voren komt compleet maken. In de envelop zit namelijk een uitleg van alle vier de pedagogische tools, bij deze uitleg mist alleen het eerste woord (onderzoeken, improvisatie, verbeelding en persoonlijke interesse). Naast de uitleg, krijgen de docenten ook een foto van een schoolbord. Op het schoolbord staan vier rijen met getallen. Deze getallen kunnen worden omgezet naar letters door de letters van het alfabet te nummeren. Wanneer de docenten dit gedaan hebben, komen er dus de beginwoorden uit van de pedagogische tools. Het tweede onderdeel van deze eerste puzzel bestaat uit vier casussen. Elke casus hoort bij een pedagogische tool. Het is aan de docenten om de verschillende pedagogische tools te koppelen aan de juiste casus. Wanneer de docenten de pedagogische tools aan de juiste casus koppelen, komt er een vier cijfercode naar voren die in het slot van de volgende kamer past. </w:t>
      </w:r>
    </w:p>
    <w:p w14:paraId="0F941F7E" w14:textId="77777777" w:rsidR="00E6309D" w:rsidRPr="002810FD" w:rsidRDefault="00E6309D" w:rsidP="00ED2617">
      <w:pPr>
        <w:rPr>
          <w:lang w:val="nl-NL"/>
        </w:rPr>
      </w:pPr>
    </w:p>
    <w:p w14:paraId="7507B213" w14:textId="77777777" w:rsidR="00ED2617" w:rsidRDefault="00ED2617" w:rsidP="00071BFC">
      <w:pPr>
        <w:pStyle w:val="Kop4"/>
        <w:rPr>
          <w:lang w:val="nl-NL"/>
        </w:rPr>
      </w:pPr>
      <w:bookmarkStart w:id="29" w:name="_Toc104364464"/>
      <w:r w:rsidRPr="008B762F">
        <w:rPr>
          <w:lang w:val="nl-NL"/>
        </w:rPr>
        <w:t>Doelen</w:t>
      </w:r>
      <w:bookmarkEnd w:id="29"/>
    </w:p>
    <w:p w14:paraId="6BCFF58D" w14:textId="72B8C180" w:rsidR="008B762F" w:rsidRDefault="008B762F" w:rsidP="008B762F">
      <w:pPr>
        <w:rPr>
          <w:lang w:val="nl-NL"/>
        </w:rPr>
      </w:pPr>
      <w:r>
        <w:rPr>
          <w:lang w:val="nl-NL"/>
        </w:rPr>
        <w:t xml:space="preserve">Zoals er al eerder is beschreven, zijn er drie soorten </w:t>
      </w:r>
      <w:r w:rsidR="0035515B">
        <w:rPr>
          <w:lang w:val="nl-NL"/>
        </w:rPr>
        <w:t xml:space="preserve">cognitieve </w:t>
      </w:r>
      <w:r>
        <w:rPr>
          <w:lang w:val="nl-NL"/>
        </w:rPr>
        <w:t>doelen die bij elk aspect behaald dienen te worden. Het kennisdoel, inzichtdoel en vaardigheidsdoel. Bij verwondering zijn dat de volgende doelen:</w:t>
      </w:r>
    </w:p>
    <w:p w14:paraId="7BF6F65D" w14:textId="4C693352" w:rsidR="008B762F" w:rsidRDefault="008B762F" w:rsidP="0097179D">
      <w:pPr>
        <w:pStyle w:val="Lijstalinea"/>
        <w:numPr>
          <w:ilvl w:val="0"/>
          <w:numId w:val="6"/>
        </w:numPr>
        <w:rPr>
          <w:lang w:val="nl-NL"/>
        </w:rPr>
      </w:pPr>
      <w:r w:rsidRPr="008B762F">
        <w:rPr>
          <w:lang w:val="nl-NL"/>
        </w:rPr>
        <w:t>Kennisdoel:</w:t>
      </w:r>
      <w:r>
        <w:rPr>
          <w:lang w:val="nl-NL"/>
        </w:rPr>
        <w:t xml:space="preserve"> Docenten weten wat verwondering inhoud. </w:t>
      </w:r>
    </w:p>
    <w:p w14:paraId="5C769619" w14:textId="62968CBB" w:rsidR="008B762F" w:rsidRDefault="008B762F" w:rsidP="0097179D">
      <w:pPr>
        <w:pStyle w:val="Lijstalinea"/>
        <w:numPr>
          <w:ilvl w:val="0"/>
          <w:numId w:val="6"/>
        </w:numPr>
        <w:rPr>
          <w:lang w:val="nl-NL"/>
        </w:rPr>
      </w:pPr>
      <w:r>
        <w:rPr>
          <w:lang w:val="nl-NL"/>
        </w:rPr>
        <w:t xml:space="preserve">Inzichtdoel: Docenten begrijpen hoe ze verwondering in de lessen kunnen gebruiken. </w:t>
      </w:r>
    </w:p>
    <w:p w14:paraId="7AE29C63" w14:textId="44A1CB0F" w:rsidR="008B762F" w:rsidRDefault="008B762F" w:rsidP="0097179D">
      <w:pPr>
        <w:pStyle w:val="Lijstalinea"/>
        <w:numPr>
          <w:ilvl w:val="0"/>
          <w:numId w:val="6"/>
        </w:numPr>
        <w:rPr>
          <w:lang w:val="nl-NL"/>
        </w:rPr>
      </w:pPr>
      <w:r>
        <w:rPr>
          <w:lang w:val="nl-NL"/>
        </w:rPr>
        <w:t>Vaardigheid: Docenten hebben concrete punten die ze tijdens de lessen kunnen toepassen om verwondering te wekken.</w:t>
      </w:r>
    </w:p>
    <w:p w14:paraId="3DD2A803" w14:textId="77777777" w:rsidR="00AC1C45" w:rsidRDefault="00AC1C45" w:rsidP="00AC1C45">
      <w:pPr>
        <w:rPr>
          <w:lang w:val="nl-NL"/>
        </w:rPr>
      </w:pPr>
    </w:p>
    <w:p w14:paraId="4F846423" w14:textId="3608EDFE" w:rsidR="008C405F" w:rsidRDefault="00AC1C45" w:rsidP="00AC1C45">
      <w:pPr>
        <w:rPr>
          <w:lang w:val="nl-NL"/>
        </w:rPr>
      </w:pPr>
      <w:r>
        <w:rPr>
          <w:lang w:val="nl-NL"/>
        </w:rPr>
        <w:lastRenderedPageBreak/>
        <w:t>Het kennisdoel wordt behaald in dit aspect van nieuwsgierigheid doordat de docenten in de verhaallijn de theorie voor een deel</w:t>
      </w:r>
      <w:r w:rsidR="00583FEA">
        <w:rPr>
          <w:lang w:val="nl-NL"/>
        </w:rPr>
        <w:t xml:space="preserve"> is verwerkt. Daarnaast moeten d</w:t>
      </w:r>
      <w:r>
        <w:rPr>
          <w:lang w:val="nl-NL"/>
        </w:rPr>
        <w:t>e</w:t>
      </w:r>
      <w:r w:rsidR="00583FEA">
        <w:rPr>
          <w:lang w:val="nl-NL"/>
        </w:rPr>
        <w:t xml:space="preserve"> docenten</w:t>
      </w:r>
      <w:r>
        <w:rPr>
          <w:lang w:val="nl-NL"/>
        </w:rPr>
        <w:t xml:space="preserve"> bij het eerste deel van dit aspect ook de juiste woorden bij de juiste definitie plaatsen</w:t>
      </w:r>
      <w:r w:rsidR="008C405F">
        <w:rPr>
          <w:lang w:val="nl-NL"/>
        </w:rPr>
        <w:t xml:space="preserve">. Omdat de docenten zelf bezig zijn met de theorie compleet maken, zijn ze actief bezig met het verkrijgen van kennis, het actief opzoek gaan naar informatie zorgt ervoor dat het op lange termijn beter blijft hangen (Bell &amp; </w:t>
      </w:r>
      <w:proofErr w:type="spellStart"/>
      <w:r w:rsidR="008C405F">
        <w:rPr>
          <w:lang w:val="nl-NL"/>
        </w:rPr>
        <w:t>Kozlowski</w:t>
      </w:r>
      <w:proofErr w:type="spellEnd"/>
      <w:r w:rsidR="008C405F">
        <w:rPr>
          <w:lang w:val="nl-NL"/>
        </w:rPr>
        <w:t xml:space="preserve">, 2009). Bovendien worden de docenten nieuwsgierig gemaakt door de ontbrekende informatie, iets wat ze in hun eigen lessen ook toe kunnen passen om leerlingen nieuwsgierig te maken. </w:t>
      </w:r>
    </w:p>
    <w:p w14:paraId="3677C113" w14:textId="180A19E1" w:rsidR="00AC1C45" w:rsidRDefault="00AF0797" w:rsidP="00AC1C45">
      <w:pPr>
        <w:rPr>
          <w:lang w:val="nl-NL"/>
        </w:rPr>
      </w:pPr>
      <w:r>
        <w:rPr>
          <w:lang w:val="nl-NL"/>
        </w:rPr>
        <w:tab/>
      </w:r>
      <w:r w:rsidR="008C405F">
        <w:rPr>
          <w:lang w:val="nl-NL"/>
        </w:rPr>
        <w:t xml:space="preserve">Het Inzichtdoel wordt behaald wanneer de docenten begrijpen wat verwondering inhoud en hoe verwondering zorgt voor meer nieuwsgierigheid. Dit doel wordt behaald tijdens het koppelen van de pedagogische tools aan de casussen. Doordat de docenten aan het nadenken zijn over welke casus bij welke pedagogische tool hoort, zijn ze bewust bezig met het beïnvloeden van de verwondering en zien ze voorbeelden van hoe dit ervoor kan zorgen dat leerlingen nieuwsgierig worden. </w:t>
      </w:r>
      <w:r w:rsidR="004F0BA5">
        <w:rPr>
          <w:lang w:val="nl-NL"/>
        </w:rPr>
        <w:t>Het inzicht</w:t>
      </w:r>
      <w:r w:rsidR="008C405F">
        <w:rPr>
          <w:lang w:val="nl-NL"/>
        </w:rPr>
        <w:t xml:space="preserve">doel komt ook terug in de eerste twee vragen die in het werkboek staan bij het aspect nieuwsgierigheid. De eerste vraag heeft betrekking op hoe de docent in de lessen voorafgaand aan de interventie gebruik maakte van het aspect verwondering in de les. De tweede vraag heeft betrekking op hoe de docenten verwondering meer zouden kunnen toepassen in de les. Door na het oplossen van de puzzel te reflecteren op het gebruik van verwondering en te kijken hoe dit meer in de lessen aan bod zou kunnen komen, krijgen de docenten inzicht over dit aspect. </w:t>
      </w:r>
    </w:p>
    <w:p w14:paraId="4B46D438" w14:textId="568F7D71" w:rsidR="008C405F" w:rsidRDefault="00AF0797" w:rsidP="00AC1C45">
      <w:pPr>
        <w:rPr>
          <w:lang w:val="nl-NL"/>
        </w:rPr>
      </w:pPr>
      <w:r>
        <w:rPr>
          <w:lang w:val="nl-NL"/>
        </w:rPr>
        <w:tab/>
      </w:r>
      <w:r w:rsidR="008C405F">
        <w:rPr>
          <w:lang w:val="nl-NL"/>
        </w:rPr>
        <w:t xml:space="preserve">Het vaardigheidsdoel komt naar voren bij de laatste vraag in het werkboek. </w:t>
      </w:r>
      <w:r w:rsidR="004F0BA5">
        <w:rPr>
          <w:lang w:val="nl-NL"/>
        </w:rPr>
        <w:t xml:space="preserve">De laatste vraag in het werkboek over het aspect verwondering heeft namelijk betrekking op de concrete stappen die de docenten willen gaan maken om meer verwondering te gebruiken in hun lessen en daardoor de nieuwsgierigheid van leerlingen te stimuleren. </w:t>
      </w:r>
      <w:r w:rsidR="004F0BA5" w:rsidRPr="008B762F">
        <w:rPr>
          <w:rFonts w:eastAsia="Times New Roman"/>
          <w:color w:val="000000"/>
          <w:lang w:val="nl-NL"/>
        </w:rPr>
        <w:t xml:space="preserve">Omdat het cognitieve doelen zijn, en geen vaardigheidsdoelen zijn de doelen vooral hypothetisch en dienen ze in de praktijk nog geprobeerd te worden. </w:t>
      </w:r>
    </w:p>
    <w:p w14:paraId="4C37047A" w14:textId="77777777" w:rsidR="00ED2617" w:rsidRPr="002810FD" w:rsidRDefault="00ED2617" w:rsidP="00D27376">
      <w:pPr>
        <w:rPr>
          <w:lang w:val="nl-NL"/>
        </w:rPr>
      </w:pPr>
    </w:p>
    <w:p w14:paraId="75B3A13F" w14:textId="77777777" w:rsidR="00ED2617" w:rsidRDefault="00ED2617" w:rsidP="00071BFC">
      <w:pPr>
        <w:pStyle w:val="Kop4"/>
        <w:rPr>
          <w:lang w:val="nl-NL"/>
        </w:rPr>
      </w:pPr>
      <w:bookmarkStart w:id="30" w:name="_Toc104364465"/>
      <w:r w:rsidRPr="00D27376">
        <w:rPr>
          <w:lang w:val="nl-NL"/>
        </w:rPr>
        <w:t>Koppeling theorieën</w:t>
      </w:r>
      <w:bookmarkEnd w:id="30"/>
      <w:r w:rsidRPr="00D27376">
        <w:rPr>
          <w:lang w:val="nl-NL"/>
        </w:rPr>
        <w:t xml:space="preserve"> </w:t>
      </w:r>
    </w:p>
    <w:p w14:paraId="19A950E7" w14:textId="6C74A36B" w:rsidR="00D27376" w:rsidRDefault="00D27376" w:rsidP="00D27376">
      <w:pPr>
        <w:rPr>
          <w:lang w:val="nl-NL"/>
        </w:rPr>
      </w:pPr>
      <w:r>
        <w:rPr>
          <w:lang w:val="nl-NL"/>
        </w:rPr>
        <w:t>Tijdens het ontwerpen van de puzzels met betrekking tot het aspect verwondering, is rekening gehouden met zowel de zelf determinatie theorie (</w:t>
      </w:r>
      <w:proofErr w:type="spellStart"/>
      <w:r>
        <w:rPr>
          <w:lang w:val="nl-NL"/>
        </w:rPr>
        <w:t>Deci</w:t>
      </w:r>
      <w:proofErr w:type="spellEnd"/>
      <w:r>
        <w:rPr>
          <w:lang w:val="nl-NL"/>
        </w:rPr>
        <w:t xml:space="preserve"> &amp; Ryan, 2000) als met de experimentel</w:t>
      </w:r>
      <w:r w:rsidR="00677080">
        <w:rPr>
          <w:lang w:val="nl-NL"/>
        </w:rPr>
        <w:t>e leercyclus theorie (</w:t>
      </w:r>
      <w:proofErr w:type="spellStart"/>
      <w:r w:rsidR="00677080">
        <w:rPr>
          <w:lang w:val="nl-NL"/>
        </w:rPr>
        <w:t>Kolb</w:t>
      </w:r>
      <w:proofErr w:type="spellEnd"/>
      <w:r w:rsidR="00677080">
        <w:rPr>
          <w:lang w:val="nl-NL"/>
        </w:rPr>
        <w:t>, 2014</w:t>
      </w:r>
      <w:r>
        <w:rPr>
          <w:lang w:val="nl-NL"/>
        </w:rPr>
        <w:t xml:space="preserve">). </w:t>
      </w:r>
    </w:p>
    <w:p w14:paraId="6BFDF008" w14:textId="23A2ED60" w:rsidR="00ED2617" w:rsidRPr="00D27376" w:rsidRDefault="00ED2617" w:rsidP="00ED2617">
      <w:pPr>
        <w:rPr>
          <w:lang w:val="nl-NL"/>
        </w:rPr>
      </w:pPr>
      <w:r w:rsidRPr="00D27376">
        <w:rPr>
          <w:lang w:val="nl-NL"/>
        </w:rPr>
        <w:tab/>
        <w:t xml:space="preserve">Bij de zelfdeterminatie theorie komen de drie basisbehoeftes naar voren in dit deel van de escape room en zorgt dit er dus voor de docenten gemotiveerd worden. Als er gekeken wordt naar de drie behoeftes die ervoor zorgen dat iemand motivatie krijgt, zijn deze op verschillende plekken tijdens deze puzzel zichtbaar. De verbondenheid </w:t>
      </w:r>
      <w:r w:rsidR="00BD3762">
        <w:rPr>
          <w:lang w:val="nl-NL"/>
        </w:rPr>
        <w:t xml:space="preserve">komt naar voren </w:t>
      </w:r>
      <w:r w:rsidR="002C1C1E">
        <w:rPr>
          <w:lang w:val="nl-NL"/>
        </w:rPr>
        <w:t>doordat de docenten samen moeten werken om de theorie compleet te maken, het is namelijk</w:t>
      </w:r>
      <w:r w:rsidR="000347DF">
        <w:rPr>
          <w:lang w:val="nl-NL"/>
        </w:rPr>
        <w:t xml:space="preserve"> effectiever als één docent de cijfers voorleest en de andere persoon kijkt welke letter van het alfabet daarbij hoort. </w:t>
      </w:r>
      <w:r w:rsidR="008B419D">
        <w:rPr>
          <w:lang w:val="nl-NL"/>
        </w:rPr>
        <w:t xml:space="preserve">De behoefte aan autonomie wordt gestimuleerd doordat de docenten niet alle theorie krijgen, maar ook zelf actief moeten zoeken naar informatie om het compleet te maken. </w:t>
      </w:r>
      <w:r w:rsidRPr="00D27376">
        <w:rPr>
          <w:lang w:val="nl-NL"/>
        </w:rPr>
        <w:t>Het gevoel van competentie wordt aangesproken doordat de docenten</w:t>
      </w:r>
      <w:r w:rsidR="008B419D">
        <w:rPr>
          <w:lang w:val="nl-NL"/>
        </w:rPr>
        <w:t xml:space="preserve"> meteen weten of de code die is voortgekomen uit het koppelen van de pedagogische tools aan de casussen het volgende slot open maakt. </w:t>
      </w:r>
      <w:r w:rsidRPr="00D27376">
        <w:rPr>
          <w:lang w:val="nl-NL"/>
        </w:rPr>
        <w:t>Doordat de drie behoeftes naar voren komen zou dit ervoor moeten zorgen dat de docenten gemotiveerd zijn gemotiveerd blijven en deze oefening dus effectiever is dan wanneer de docenten niet gemotiveerd zouden zijn</w:t>
      </w:r>
      <w:r w:rsidR="00307A56">
        <w:rPr>
          <w:lang w:val="nl-NL"/>
        </w:rPr>
        <w:t xml:space="preserve">. </w:t>
      </w:r>
    </w:p>
    <w:p w14:paraId="56EBB0BD" w14:textId="51AE331C" w:rsidR="00ED2617" w:rsidRDefault="00ED2617" w:rsidP="00ED2617">
      <w:pPr>
        <w:rPr>
          <w:lang w:val="nl-NL"/>
        </w:rPr>
      </w:pPr>
      <w:r w:rsidRPr="00D27376">
        <w:rPr>
          <w:lang w:val="nl-NL"/>
        </w:rPr>
        <w:tab/>
        <w:t xml:space="preserve">Tijdens de puzzels van verwondering wordt de experimentele leercyclus doorlopen. Het eerste stadium dat de docenten doorlopen is het concreet ervaren door opzoek te gaan naar informatie die nodig is voor de puzzel. Het tweede stadium is het reflectief observeren, hier zullen de deelnemers mee in aanraking komen wanneer ze de theorie doornemen, daarnaast zal een deel van de deelnemers tijdens het maken van de opdrachten ook toekijken en de ervaringen van de andere tot zich nemen. Het actief experimenteren wordt aangesproken tijdens het uitvoeren van de opdracht waarbij de voorbeelden gekoppeld worden aan de vier pedagogische tools. Het laatste stadium het actief experimenteren vindt plaats na de escape room zelf door de stappen die in het werkboek zijn geschreven toe te passen en de experimentele leercyclus opnieuw te laten beginnen. </w:t>
      </w:r>
    </w:p>
    <w:p w14:paraId="2E86D0C8" w14:textId="77777777" w:rsidR="00E6309D" w:rsidRPr="002810FD" w:rsidRDefault="00E6309D" w:rsidP="00ED2617">
      <w:pPr>
        <w:rPr>
          <w:lang w:val="nl-NL"/>
        </w:rPr>
      </w:pPr>
    </w:p>
    <w:p w14:paraId="2AE832E8" w14:textId="73F9E03D" w:rsidR="00ED2617" w:rsidRPr="00A4432B" w:rsidRDefault="00071BFC" w:rsidP="00071BFC">
      <w:pPr>
        <w:pStyle w:val="Kop3"/>
        <w:rPr>
          <w:lang w:val="nl-NL"/>
        </w:rPr>
      </w:pPr>
      <w:bookmarkStart w:id="31" w:name="_Toc104364466"/>
      <w:bookmarkStart w:id="32" w:name="_Toc105920822"/>
      <w:r>
        <w:rPr>
          <w:lang w:val="nl-NL"/>
        </w:rPr>
        <w:t xml:space="preserve">4.3.2 </w:t>
      </w:r>
      <w:r w:rsidR="00ED2617" w:rsidRPr="00A4432B">
        <w:rPr>
          <w:lang w:val="nl-NL"/>
        </w:rPr>
        <w:t>Autonomie</w:t>
      </w:r>
      <w:bookmarkEnd w:id="31"/>
      <w:bookmarkEnd w:id="32"/>
      <w:r w:rsidR="00ED2617" w:rsidRPr="00A4432B">
        <w:rPr>
          <w:lang w:val="nl-NL"/>
        </w:rPr>
        <w:t xml:space="preserve"> </w:t>
      </w:r>
    </w:p>
    <w:p w14:paraId="28F5A581" w14:textId="50943DC2" w:rsidR="00ED2617" w:rsidRPr="00A4432B" w:rsidRDefault="00ED2617" w:rsidP="00ED2617">
      <w:pPr>
        <w:rPr>
          <w:rStyle w:val="jsgrdq"/>
          <w:rFonts w:eastAsia="Times New Roman"/>
          <w:color w:val="000000"/>
          <w:lang w:val="nl-NL"/>
        </w:rPr>
      </w:pPr>
      <w:r w:rsidRPr="00A4432B">
        <w:rPr>
          <w:rStyle w:val="jsgrdq"/>
          <w:rFonts w:eastAsia="Times New Roman"/>
          <w:color w:val="000000"/>
          <w:lang w:val="nl-NL"/>
        </w:rPr>
        <w:t>Autonomie is de mate waarin iemand ervaart zelf invloed te hebben op de dingen die gebeuren. Iemand met weinig autonomie is niet in staat om zelf keuzes te maken en invloed te hebben</w:t>
      </w:r>
      <w:r w:rsidR="005A6A18">
        <w:rPr>
          <w:rStyle w:val="jsgrdq"/>
          <w:rFonts w:eastAsia="Times New Roman"/>
          <w:color w:val="000000"/>
          <w:lang w:val="nl-NL"/>
        </w:rPr>
        <w:t xml:space="preserve"> (</w:t>
      </w:r>
      <w:proofErr w:type="spellStart"/>
      <w:r w:rsidR="005A6A18">
        <w:rPr>
          <w:rStyle w:val="jsgrdq"/>
          <w:rFonts w:eastAsia="Times New Roman"/>
          <w:color w:val="000000"/>
          <w:lang w:val="nl-NL"/>
        </w:rPr>
        <w:t>Guay</w:t>
      </w:r>
      <w:proofErr w:type="spellEnd"/>
      <w:r w:rsidR="005A6A18">
        <w:rPr>
          <w:rStyle w:val="jsgrdq"/>
          <w:rFonts w:eastAsia="Times New Roman"/>
          <w:color w:val="000000"/>
          <w:lang w:val="nl-NL"/>
        </w:rPr>
        <w:t xml:space="preserve"> et al., 2003). </w:t>
      </w:r>
      <w:r w:rsidRPr="00A4432B">
        <w:rPr>
          <w:rStyle w:val="jsgrdq"/>
          <w:rFonts w:eastAsia="Times New Roman"/>
          <w:color w:val="000000"/>
          <w:lang w:val="nl-NL"/>
        </w:rPr>
        <w:t>Als een leerling ervaart dat wat hij doet invloed heeft op zijn leerproces is hij ook geneigd om hier meer energie en nieuwsgierigheid naartoe te vertonen dan wanneer iemand geen keuzes heeft en het eigenlijk niet uitmaakt wat iemand doet</w:t>
      </w:r>
      <w:r w:rsidR="00FE1935">
        <w:rPr>
          <w:rStyle w:val="jsgrdq"/>
          <w:rFonts w:eastAsia="Times New Roman"/>
          <w:color w:val="000000"/>
          <w:lang w:val="nl-NL"/>
        </w:rPr>
        <w:t xml:space="preserve"> (Schutte &amp; </w:t>
      </w:r>
      <w:proofErr w:type="spellStart"/>
      <w:r w:rsidR="00FE1935">
        <w:rPr>
          <w:rStyle w:val="jsgrdq"/>
          <w:rFonts w:eastAsia="Times New Roman"/>
          <w:color w:val="000000"/>
          <w:lang w:val="nl-NL"/>
        </w:rPr>
        <w:t>Malouff</w:t>
      </w:r>
      <w:proofErr w:type="spellEnd"/>
      <w:r w:rsidR="00FE1935">
        <w:rPr>
          <w:rStyle w:val="jsgrdq"/>
          <w:rFonts w:eastAsia="Times New Roman"/>
          <w:color w:val="000000"/>
          <w:lang w:val="nl-NL"/>
        </w:rPr>
        <w:t>, 2019)</w:t>
      </w:r>
      <w:r w:rsidRPr="00A4432B">
        <w:rPr>
          <w:rStyle w:val="jsgrdq"/>
          <w:rFonts w:eastAsia="Times New Roman"/>
          <w:color w:val="000000"/>
          <w:lang w:val="nl-NL"/>
        </w:rPr>
        <w:t xml:space="preserve">. </w:t>
      </w:r>
    </w:p>
    <w:p w14:paraId="72DB1AAE" w14:textId="6B81B326" w:rsidR="00ED2617" w:rsidRPr="00A4432B" w:rsidRDefault="00ED2617" w:rsidP="00ED2617">
      <w:pPr>
        <w:rPr>
          <w:rFonts w:eastAsia="Times New Roman"/>
          <w:color w:val="000000"/>
          <w:lang w:val="nl-NL"/>
        </w:rPr>
      </w:pPr>
      <w:r w:rsidRPr="00A4432B">
        <w:rPr>
          <w:rStyle w:val="jsgrdq"/>
          <w:rFonts w:eastAsia="Times New Roman"/>
          <w:color w:val="000000"/>
          <w:lang w:val="nl-NL"/>
        </w:rPr>
        <w:tab/>
      </w:r>
      <w:r w:rsidRPr="00A4432B">
        <w:rPr>
          <w:rFonts w:eastAsia="Times New Roman"/>
          <w:color w:val="000000"/>
          <w:lang w:val="nl-NL"/>
        </w:rPr>
        <w:t>Bij autonomie is het echter wel belangrijk om te realiseren dat dit aangeleerd moet worden. Als je tegen een leerling zegt je mag alles bepalen het maakt niet uit, is die leerling waarschijnlijk niet in staat om daadwerkelijk iets te gaan leren</w:t>
      </w:r>
      <w:r w:rsidR="00FE1935">
        <w:rPr>
          <w:rFonts w:eastAsia="Times New Roman"/>
          <w:color w:val="000000"/>
          <w:lang w:val="nl-NL"/>
        </w:rPr>
        <w:t xml:space="preserve"> (persoonlijke communicatie, 18 november)</w:t>
      </w:r>
      <w:r w:rsidRPr="00A4432B">
        <w:rPr>
          <w:rFonts w:eastAsia="Times New Roman"/>
          <w:color w:val="000000"/>
          <w:lang w:val="nl-NL"/>
        </w:rPr>
        <w:t xml:space="preserve">. Wanneer je echter aangeleerd wordt hoe je eigen keuzes kunt maken en waarom bepaalde dingen belangrijk zijn, kan de leerling steeds beter omgaan met vrijheid en dus autonomie. </w:t>
      </w:r>
    </w:p>
    <w:p w14:paraId="5A9B76BA" w14:textId="6E57CD19" w:rsidR="00ED2617" w:rsidRPr="00A4432B" w:rsidRDefault="00ED2617" w:rsidP="00ED2617">
      <w:pPr>
        <w:rPr>
          <w:rFonts w:eastAsia="Times New Roman"/>
          <w:color w:val="000000"/>
          <w:lang w:val="nl-NL"/>
        </w:rPr>
      </w:pPr>
      <w:r w:rsidRPr="00A4432B">
        <w:rPr>
          <w:rFonts w:eastAsia="Times New Roman"/>
          <w:color w:val="000000"/>
          <w:lang w:val="nl-NL"/>
        </w:rPr>
        <w:lastRenderedPageBreak/>
        <w:tab/>
        <w:t>Een manier om leerlingen stap voor stap te begeleiden in het proces naar autonomie is door gebruik te maken van de participatie ladder</w:t>
      </w:r>
      <w:r w:rsidR="005A6A18">
        <w:rPr>
          <w:rFonts w:eastAsia="Times New Roman"/>
          <w:color w:val="000000"/>
          <w:lang w:val="nl-NL"/>
        </w:rPr>
        <w:t xml:space="preserve"> (</w:t>
      </w:r>
      <w:proofErr w:type="spellStart"/>
      <w:r w:rsidR="005A6A18">
        <w:rPr>
          <w:rFonts w:eastAsia="Times New Roman"/>
          <w:color w:val="000000"/>
          <w:lang w:val="nl-NL"/>
        </w:rPr>
        <w:t>Smartcomapp</w:t>
      </w:r>
      <w:proofErr w:type="spellEnd"/>
      <w:r w:rsidR="005A6A18">
        <w:rPr>
          <w:rFonts w:eastAsia="Times New Roman"/>
          <w:color w:val="000000"/>
          <w:lang w:val="nl-NL"/>
        </w:rPr>
        <w:t xml:space="preserve">, </w:t>
      </w:r>
      <w:proofErr w:type="spellStart"/>
      <w:r w:rsidR="005A6A18">
        <w:rPr>
          <w:rFonts w:eastAsia="Times New Roman"/>
          <w:color w:val="000000"/>
          <w:lang w:val="nl-NL"/>
        </w:rPr>
        <w:t>z.d.</w:t>
      </w:r>
      <w:proofErr w:type="spellEnd"/>
      <w:r w:rsidR="005A6A18">
        <w:rPr>
          <w:rFonts w:eastAsia="Times New Roman"/>
          <w:color w:val="000000"/>
          <w:lang w:val="nl-NL"/>
        </w:rPr>
        <w:t>)</w:t>
      </w:r>
      <w:r w:rsidRPr="00A4432B">
        <w:rPr>
          <w:rFonts w:eastAsia="Times New Roman"/>
          <w:color w:val="000000"/>
          <w:lang w:val="nl-NL"/>
        </w:rPr>
        <w:t xml:space="preserve">. De participatie ladder heeft vijf trede zoals hieronder te zien zijn in de afbeelding. </w:t>
      </w:r>
    </w:p>
    <w:p w14:paraId="19269E9B" w14:textId="77777777" w:rsidR="00ED2617" w:rsidRPr="00A4432B" w:rsidRDefault="00ED2617" w:rsidP="00ED2617">
      <w:pPr>
        <w:rPr>
          <w:rFonts w:eastAsia="Times New Roman"/>
          <w:color w:val="000000"/>
          <w:lang w:val="nl-NL"/>
        </w:rPr>
      </w:pPr>
    </w:p>
    <w:p w14:paraId="00FCDA1F" w14:textId="77777777" w:rsidR="005A6A18" w:rsidRDefault="00ED2617" w:rsidP="005A6A18">
      <w:pPr>
        <w:keepNext/>
      </w:pPr>
      <w:r w:rsidRPr="00A4432B">
        <w:rPr>
          <w:rFonts w:eastAsia="Times New Roman"/>
          <w:noProof/>
          <w:color w:val="000000"/>
          <w:lang w:val="nl-NL" w:eastAsia="nl-NL"/>
        </w:rPr>
        <w:drawing>
          <wp:inline distT="0" distB="0" distL="0" distR="0" wp14:anchorId="0726968B" wp14:editId="2BAF93CB">
            <wp:extent cx="2004583" cy="1602740"/>
            <wp:effectExtent l="0" t="0" r="2540" b="0"/>
            <wp:docPr id="1" name="Afbeelding 1" descr="Schermafdrukken/Schermafbeelding%202022-04-19%20om%2009.59.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ermafdrukken/Schermafbeelding%202022-04-19%20om%2009.59.2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27601" cy="1621144"/>
                    </a:xfrm>
                    <a:prstGeom prst="rect">
                      <a:avLst/>
                    </a:prstGeom>
                    <a:noFill/>
                    <a:ln>
                      <a:noFill/>
                    </a:ln>
                  </pic:spPr>
                </pic:pic>
              </a:graphicData>
            </a:graphic>
          </wp:inline>
        </w:drawing>
      </w:r>
    </w:p>
    <w:p w14:paraId="71A8A8D1" w14:textId="09C5973C" w:rsidR="00ED2617" w:rsidRPr="002810FD" w:rsidRDefault="005A6A18" w:rsidP="00677080">
      <w:pPr>
        <w:pStyle w:val="Bijschrift"/>
        <w:rPr>
          <w:rFonts w:eastAsia="Times New Roman"/>
          <w:color w:val="000000"/>
          <w:lang w:val="en-US"/>
        </w:rPr>
      </w:pPr>
      <w:proofErr w:type="spellStart"/>
      <w:r w:rsidRPr="002810FD">
        <w:rPr>
          <w:lang w:val="en-US"/>
        </w:rPr>
        <w:t>Afbeelding</w:t>
      </w:r>
      <w:proofErr w:type="spellEnd"/>
      <w:r w:rsidRPr="002810FD">
        <w:rPr>
          <w:lang w:val="en-US"/>
        </w:rPr>
        <w:t xml:space="preserve"> 6 </w:t>
      </w:r>
      <w:proofErr w:type="spellStart"/>
      <w:r w:rsidRPr="002810FD">
        <w:rPr>
          <w:lang w:val="en-US"/>
        </w:rPr>
        <w:t>Participatieladder</w:t>
      </w:r>
      <w:proofErr w:type="spellEnd"/>
      <w:r w:rsidRPr="002810FD">
        <w:rPr>
          <w:lang w:val="en-US"/>
        </w:rPr>
        <w:t xml:space="preserve"> (</w:t>
      </w:r>
      <w:proofErr w:type="spellStart"/>
      <w:r w:rsidRPr="002810FD">
        <w:rPr>
          <w:lang w:val="en-US"/>
        </w:rPr>
        <w:t>Smartcomapp</w:t>
      </w:r>
      <w:proofErr w:type="spellEnd"/>
      <w:r w:rsidRPr="002810FD">
        <w:rPr>
          <w:lang w:val="en-US"/>
        </w:rPr>
        <w:t xml:space="preserve">, </w:t>
      </w:r>
      <w:proofErr w:type="spellStart"/>
      <w:r w:rsidRPr="002810FD">
        <w:rPr>
          <w:lang w:val="en-US"/>
        </w:rPr>
        <w:t>z.d</w:t>
      </w:r>
      <w:proofErr w:type="spellEnd"/>
      <w:r w:rsidRPr="002810FD">
        <w:rPr>
          <w:lang w:val="en-US"/>
        </w:rPr>
        <w:t>.)</w:t>
      </w:r>
    </w:p>
    <w:p w14:paraId="6E614C30" w14:textId="77777777" w:rsidR="00ED2617" w:rsidRPr="002810FD" w:rsidRDefault="00ED2617" w:rsidP="00ED2617">
      <w:pPr>
        <w:rPr>
          <w:lang w:val="nl-NL"/>
        </w:rPr>
      </w:pPr>
      <w:r w:rsidRPr="00A4432B">
        <w:rPr>
          <w:lang w:val="nl-NL"/>
        </w:rPr>
        <w:t>Bij de opdracht over autonomie is er gekozen om naast de algemene uitleg over autonomie ook de participatieladder te gebruiken. Hiervoor is gekozen omdat de participatieladder een duidelijke manier is om de autonomie van leerlingen te beschrijven en stap voor stap weer te geven.</w:t>
      </w:r>
    </w:p>
    <w:p w14:paraId="25B4CDCB" w14:textId="77777777" w:rsidR="00ED2617" w:rsidRPr="002810FD" w:rsidRDefault="00ED2617" w:rsidP="00ED2617">
      <w:pPr>
        <w:rPr>
          <w:lang w:val="nl-NL"/>
        </w:rPr>
      </w:pPr>
    </w:p>
    <w:p w14:paraId="24479E11" w14:textId="77777777" w:rsidR="00ED2617" w:rsidRPr="005A6A18" w:rsidRDefault="00ED2617" w:rsidP="00071BFC">
      <w:pPr>
        <w:pStyle w:val="Kop4"/>
        <w:rPr>
          <w:lang w:val="nl-NL"/>
        </w:rPr>
      </w:pPr>
      <w:bookmarkStart w:id="33" w:name="_Toc104364467"/>
      <w:r w:rsidRPr="005A6A18">
        <w:rPr>
          <w:lang w:val="nl-NL"/>
        </w:rPr>
        <w:t>Puzzel</w:t>
      </w:r>
      <w:bookmarkEnd w:id="33"/>
      <w:r w:rsidRPr="005A6A18">
        <w:rPr>
          <w:lang w:val="nl-NL"/>
        </w:rPr>
        <w:t xml:space="preserve"> </w:t>
      </w:r>
    </w:p>
    <w:p w14:paraId="61E66FA9" w14:textId="386CFF57" w:rsidR="0035515B" w:rsidRDefault="00ED2617" w:rsidP="00ED2617">
      <w:pPr>
        <w:rPr>
          <w:lang w:val="nl-NL"/>
        </w:rPr>
      </w:pPr>
      <w:r w:rsidRPr="005A6A18">
        <w:rPr>
          <w:lang w:val="nl-NL"/>
        </w:rPr>
        <w:t>Wanneer de docenten in de kamer van autonomie komen, zijn er een aantal puzzels die voltooid moeten worden waarmee ze de sleutel tot de volgende kamer krijgen.</w:t>
      </w:r>
      <w:r w:rsidR="00806DDD">
        <w:rPr>
          <w:lang w:val="nl-NL"/>
        </w:rPr>
        <w:t xml:space="preserve"> In de eerste envelop vinden de docenten een stuk theorie zoals hierboven beschreven over wat autonomie is en waarom het belangrijk is voor leerlingen en nieuwsgierigheid. Daarnaast krijgen ze hier de vijf trede van de participatieladder los van elkaar. Het is aan de docenten om deze trap op een logische manier op te bouwen. Wanneer dit is gelukt kunnen de docenten verder naar de volgende envelop waarin vijf casussen van leerlingen zijn omschreven. Bij elke casus hoort één trede van de participatieladder. </w:t>
      </w:r>
      <w:r w:rsidR="0016006B">
        <w:rPr>
          <w:lang w:val="nl-NL"/>
        </w:rPr>
        <w:t xml:space="preserve">Als de docenten de vijf casussen hebben gekoppeld </w:t>
      </w:r>
      <w:r w:rsidR="0035515B">
        <w:rPr>
          <w:lang w:val="nl-NL"/>
        </w:rPr>
        <w:t xml:space="preserve">aan de juiste trede van de participatieladder, mogen ze de antwoorden hiervan bekijken die in een aparte envelop zit. Hebben de docenten dit goed dan mogen ze verder en krijgen ze de code om naar het volgende lokaal te gaan. </w:t>
      </w:r>
    </w:p>
    <w:p w14:paraId="60568853" w14:textId="77777777" w:rsidR="0035515B" w:rsidRPr="002810FD" w:rsidRDefault="0035515B" w:rsidP="00ED2617">
      <w:pPr>
        <w:rPr>
          <w:lang w:val="nl-NL"/>
        </w:rPr>
      </w:pPr>
    </w:p>
    <w:p w14:paraId="0659E039" w14:textId="77777777" w:rsidR="00ED2617" w:rsidRDefault="00ED2617" w:rsidP="00071BFC">
      <w:pPr>
        <w:pStyle w:val="Kop4"/>
        <w:rPr>
          <w:lang w:val="nl-NL"/>
        </w:rPr>
      </w:pPr>
      <w:bookmarkStart w:id="34" w:name="_Toc104364468"/>
      <w:r w:rsidRPr="0035515B">
        <w:rPr>
          <w:lang w:val="nl-NL"/>
        </w:rPr>
        <w:t>Doelen</w:t>
      </w:r>
      <w:bookmarkEnd w:id="34"/>
      <w:r w:rsidRPr="0035515B">
        <w:rPr>
          <w:lang w:val="nl-NL"/>
        </w:rPr>
        <w:t xml:space="preserve"> </w:t>
      </w:r>
    </w:p>
    <w:p w14:paraId="34E4342D" w14:textId="7C3C3C2D" w:rsidR="0035515B" w:rsidRDefault="0024653C" w:rsidP="0035515B">
      <w:pPr>
        <w:rPr>
          <w:lang w:val="nl-NL"/>
        </w:rPr>
      </w:pPr>
      <w:r>
        <w:rPr>
          <w:lang w:val="nl-NL"/>
        </w:rPr>
        <w:t xml:space="preserve">Net zoals bij verwondering, zijn er bij autonomie ook drie cognitieve doelen gesteld die tijdens het oplossen van de puzzel over autonomie behaald dienen te worden. Deze doelen zijn weer opgesplitst in een kennisdoel, inzichtdoel en vaardigheidsdoel. </w:t>
      </w:r>
    </w:p>
    <w:p w14:paraId="71985686" w14:textId="6FF1B61B" w:rsidR="0024653C" w:rsidRDefault="0024653C" w:rsidP="0097179D">
      <w:pPr>
        <w:pStyle w:val="Lijstalinea"/>
        <w:numPr>
          <w:ilvl w:val="0"/>
          <w:numId w:val="7"/>
        </w:numPr>
        <w:rPr>
          <w:lang w:val="nl-NL"/>
        </w:rPr>
      </w:pPr>
      <w:r>
        <w:rPr>
          <w:lang w:val="nl-NL"/>
        </w:rPr>
        <w:t xml:space="preserve">Kennisdoel: Docenten weten wat autonomie is en wat voor rol de participatieladder hierin heeft. </w:t>
      </w:r>
    </w:p>
    <w:p w14:paraId="3F3F06B9" w14:textId="01C654C7" w:rsidR="0024653C" w:rsidRDefault="0024653C" w:rsidP="0097179D">
      <w:pPr>
        <w:pStyle w:val="Lijstalinea"/>
        <w:numPr>
          <w:ilvl w:val="0"/>
          <w:numId w:val="7"/>
        </w:numPr>
        <w:rPr>
          <w:lang w:val="nl-NL"/>
        </w:rPr>
      </w:pPr>
      <w:r>
        <w:rPr>
          <w:lang w:val="nl-NL"/>
        </w:rPr>
        <w:t xml:space="preserve">Inzichtdoel: Docenten begrijpen de participatieladder en kunnen zien op welke trede de leerlingen staan. </w:t>
      </w:r>
    </w:p>
    <w:p w14:paraId="7C478D05" w14:textId="7E07BF89" w:rsidR="00677080" w:rsidRPr="00E6309D" w:rsidRDefault="0024653C" w:rsidP="0097179D">
      <w:pPr>
        <w:pStyle w:val="Lijstalinea"/>
        <w:numPr>
          <w:ilvl w:val="0"/>
          <w:numId w:val="7"/>
        </w:numPr>
        <w:rPr>
          <w:lang w:val="nl-NL"/>
        </w:rPr>
      </w:pPr>
      <w:r>
        <w:rPr>
          <w:lang w:val="nl-NL"/>
        </w:rPr>
        <w:t xml:space="preserve">Vaardigheidsdoel: Docenten hebben concrete punten bedacht waarmee autonomie door middel van de participatieladder verhoogt kan worden in de klas. </w:t>
      </w:r>
    </w:p>
    <w:p w14:paraId="5FF9E9CF" w14:textId="77777777" w:rsidR="00677080" w:rsidRDefault="00677080" w:rsidP="0024653C">
      <w:pPr>
        <w:rPr>
          <w:lang w:val="nl-NL"/>
        </w:rPr>
      </w:pPr>
    </w:p>
    <w:p w14:paraId="5D040DB9" w14:textId="2D14F58F" w:rsidR="0024653C" w:rsidRDefault="0024653C" w:rsidP="0024653C">
      <w:pPr>
        <w:rPr>
          <w:lang w:val="nl-NL"/>
        </w:rPr>
      </w:pPr>
      <w:r w:rsidRPr="0035515B">
        <w:rPr>
          <w:lang w:val="nl-NL"/>
        </w:rPr>
        <w:t xml:space="preserve">Het kennisdoel, waardoor de docenten weten wat autonomie is en wat de rol van de participatieladder hierin, komt op verschillende manieren terug. Allereerst krijgen de docenten bij binnenkomst in de kamer een klein stukje algemene theorie over wat autonomie is en wat de relatie met nieuwsgierigheid is. </w:t>
      </w:r>
      <w:r>
        <w:rPr>
          <w:lang w:val="nl-NL"/>
        </w:rPr>
        <w:t xml:space="preserve">Bovendien moeten de docenten zelf de participatieladder in elkaar zetten waardoor ze actief bezig zijn met de theorie leren. </w:t>
      </w:r>
    </w:p>
    <w:p w14:paraId="5621441A" w14:textId="72DAF7A1" w:rsidR="0024653C" w:rsidRDefault="00AF0797" w:rsidP="0024653C">
      <w:pPr>
        <w:rPr>
          <w:lang w:val="nl-NL"/>
        </w:rPr>
      </w:pPr>
      <w:r>
        <w:rPr>
          <w:lang w:val="nl-NL"/>
        </w:rPr>
        <w:tab/>
      </w:r>
      <w:r w:rsidR="0024653C">
        <w:rPr>
          <w:lang w:val="nl-NL"/>
        </w:rPr>
        <w:t xml:space="preserve">Het inzichtdoel wordt behaald wanneer de docenten de juiste trede van de trap koppelen aan de juiste casus van de leerlingen. Doordat ze moeten nadenken over welk gedrag ervoor zorgt dat leerlingen op een bepaalde trede staan, verkrijgen ze nieuwe inzichten over de participatieladder en over hoe de leerlingen kunnen verschillen in trede. </w:t>
      </w:r>
      <w:r w:rsidR="004F5D66">
        <w:rPr>
          <w:lang w:val="nl-NL"/>
        </w:rPr>
        <w:t xml:space="preserve">Daarnaast geven de eerste twee vragen uit het werkboek inzicht in </w:t>
      </w:r>
      <w:r w:rsidR="00F54FE8">
        <w:rPr>
          <w:lang w:val="nl-NL"/>
        </w:rPr>
        <w:t xml:space="preserve">hoeverre autonomie al een rol speelde in de lessen en hoe dit nog meer gebruikt kan worden. </w:t>
      </w:r>
    </w:p>
    <w:p w14:paraId="7EE750C8" w14:textId="59CC3470" w:rsidR="00D44C76" w:rsidRDefault="00AF0797" w:rsidP="00ED2617">
      <w:pPr>
        <w:rPr>
          <w:lang w:val="nl-NL"/>
        </w:rPr>
      </w:pPr>
      <w:r>
        <w:rPr>
          <w:lang w:val="nl-NL"/>
        </w:rPr>
        <w:tab/>
      </w:r>
      <w:r w:rsidR="00D44C76">
        <w:rPr>
          <w:lang w:val="nl-NL"/>
        </w:rPr>
        <w:t xml:space="preserve">Het vaardigheidsdoel komt terug bij het aspect autonomie bij de laatste vraag van het werkboek. Bij de laatste vraag van het werkboek geven docenten concrete punten aan die ze kunnen veranderen in hun lessen om de leerlingen op een hogere trede van de participatieladder te krijgen. Tijdens de nabespreking, zullen deze concrete stappen met de deelnemende docenten worden besproken om overeenkomsten en verschillen weer te geven in concrete stappen die de docenten hebben opgeschreven. </w:t>
      </w:r>
    </w:p>
    <w:p w14:paraId="4E16F13E" w14:textId="77777777" w:rsidR="00ED2617" w:rsidRDefault="00ED2617" w:rsidP="00ED2617">
      <w:pPr>
        <w:rPr>
          <w:lang w:val="nl-NL"/>
        </w:rPr>
      </w:pPr>
    </w:p>
    <w:p w14:paraId="541C88C8" w14:textId="77777777" w:rsidR="00071BFC" w:rsidRPr="0035515B" w:rsidRDefault="00071BFC" w:rsidP="00ED2617">
      <w:pPr>
        <w:rPr>
          <w:lang w:val="nl-NL"/>
        </w:rPr>
      </w:pPr>
    </w:p>
    <w:p w14:paraId="6131A6DF" w14:textId="77777777" w:rsidR="00ED2617" w:rsidRPr="00D44C76" w:rsidRDefault="00ED2617" w:rsidP="00071BFC">
      <w:pPr>
        <w:pStyle w:val="Kop4"/>
        <w:rPr>
          <w:lang w:val="nl-NL"/>
        </w:rPr>
      </w:pPr>
      <w:bookmarkStart w:id="35" w:name="_Toc104364469"/>
      <w:r w:rsidRPr="00D44C76">
        <w:rPr>
          <w:lang w:val="nl-NL"/>
        </w:rPr>
        <w:lastRenderedPageBreak/>
        <w:t>Koppeling theorieën</w:t>
      </w:r>
      <w:bookmarkEnd w:id="35"/>
    </w:p>
    <w:p w14:paraId="48DBA090" w14:textId="4D82ACC3" w:rsidR="00ED2617" w:rsidRPr="00D44C76" w:rsidRDefault="00AF0797" w:rsidP="00ED2617">
      <w:pPr>
        <w:rPr>
          <w:lang w:val="nl-NL"/>
        </w:rPr>
      </w:pPr>
      <w:r>
        <w:rPr>
          <w:lang w:val="nl-NL"/>
        </w:rPr>
        <w:t xml:space="preserve">De zelf determinatie theorie </w:t>
      </w:r>
      <w:r w:rsidR="00ED2617" w:rsidRPr="00D44C76">
        <w:rPr>
          <w:lang w:val="nl-NL"/>
        </w:rPr>
        <w:t>komt naar voren doordat de drie behoeftes worden gestimuleerd tijdens deze puzzel. Daarnaast doorlopen de docenten ook tijdens d</w:t>
      </w:r>
      <w:r w:rsidR="00A50C59">
        <w:rPr>
          <w:lang w:val="nl-NL"/>
        </w:rPr>
        <w:t>it aspect</w:t>
      </w:r>
      <w:r w:rsidR="00ED2617" w:rsidRPr="00D44C76">
        <w:rPr>
          <w:lang w:val="nl-NL"/>
        </w:rPr>
        <w:t xml:space="preserve"> de verschillende stadia van de experimentele leercyclus. </w:t>
      </w:r>
    </w:p>
    <w:p w14:paraId="42AD9BA1" w14:textId="292A987F" w:rsidR="00690F90" w:rsidRDefault="00ED2617" w:rsidP="00ED2617">
      <w:pPr>
        <w:rPr>
          <w:lang w:val="nl-NL"/>
        </w:rPr>
      </w:pPr>
      <w:r w:rsidRPr="00D44C76">
        <w:rPr>
          <w:lang w:val="nl-NL"/>
        </w:rPr>
        <w:tab/>
        <w:t>Bij de zelf determinatie theorie wordt ook in deze puzzel rekening gehouden met de drie basisbehoeftes namelijk: verbondenheid, competentie en autonomie</w:t>
      </w:r>
      <w:r w:rsidR="00AF0797">
        <w:rPr>
          <w:lang w:val="nl-NL"/>
        </w:rPr>
        <w:t xml:space="preserve"> (</w:t>
      </w:r>
      <w:proofErr w:type="spellStart"/>
      <w:r w:rsidR="00AF0797">
        <w:rPr>
          <w:lang w:val="nl-NL"/>
        </w:rPr>
        <w:t>Deci</w:t>
      </w:r>
      <w:proofErr w:type="spellEnd"/>
      <w:r w:rsidR="00AF0797">
        <w:rPr>
          <w:lang w:val="nl-NL"/>
        </w:rPr>
        <w:t xml:space="preserve"> &amp; Ryan, 2000)</w:t>
      </w:r>
      <w:r w:rsidRPr="00D44C76">
        <w:rPr>
          <w:lang w:val="nl-NL"/>
        </w:rPr>
        <w:t xml:space="preserve">. Verbondenheid komt naar voren tijdens het samenwerken, de docenten moeten overleggen en het uiteindelijk met elkaar eens worden om de juiste code te verkrijgen. </w:t>
      </w:r>
      <w:r w:rsidR="00690F90">
        <w:rPr>
          <w:lang w:val="nl-NL"/>
        </w:rPr>
        <w:t xml:space="preserve">De behoefte aan competentie wordt aangesproken doordat de docenten in de opdracht zelf al een snel moment van feedback krijgen voordat ze het klaslokaal verlaten naar de volgende puzzel. Doordat de docenten snel feedback krijgen ervaren ze hierdoor veel kleine geluksmomenten wat ervoor zorgt dat de behoefte aan competentie wordt aangesproken. </w:t>
      </w:r>
      <w:r w:rsidR="00690F90" w:rsidRPr="00D44C76">
        <w:rPr>
          <w:lang w:val="nl-NL"/>
        </w:rPr>
        <w:t>Het gevoel van autonomie komt naar voren doordat de docenten bij deze opdracht ook niet alle theorie zomaar gegeven krijgen, maar hier zelf een aandeel in hebben door de par</w:t>
      </w:r>
      <w:r w:rsidR="00690F90">
        <w:rPr>
          <w:lang w:val="nl-NL"/>
        </w:rPr>
        <w:t>t</w:t>
      </w:r>
      <w:r w:rsidR="00690F90" w:rsidRPr="00D44C76">
        <w:rPr>
          <w:lang w:val="nl-NL"/>
        </w:rPr>
        <w:t>icipatieladder in elkaar te zetten. Ook zijn de docenten zelf verantwoordelijk voor het invullen van het werkboek en de koppeling die er met d</w:t>
      </w:r>
      <w:r w:rsidR="00690F90">
        <w:rPr>
          <w:lang w:val="nl-NL"/>
        </w:rPr>
        <w:t>e praktijk gemaakt kan worden. Daa</w:t>
      </w:r>
      <w:r w:rsidR="00D34B6F">
        <w:rPr>
          <w:lang w:val="nl-NL"/>
        </w:rPr>
        <w:t>rnaast zijn ze met het thema autonomie zelf bez</w:t>
      </w:r>
      <w:r w:rsidR="00E073CC">
        <w:rPr>
          <w:lang w:val="nl-NL"/>
        </w:rPr>
        <w:t>ig waardoor ze ook bij zichzelf</w:t>
      </w:r>
      <w:r w:rsidR="00D34B6F">
        <w:rPr>
          <w:lang w:val="nl-NL"/>
        </w:rPr>
        <w:t xml:space="preserve"> na zouden kunnen gaan hoe ze autonomie ervaren en wat ze daar prettig aan vinden, wat ervoor zorgt dat ze deze nieuwe inzichten weer kunnen toepassen tijdens hun eigen lessen. </w:t>
      </w:r>
    </w:p>
    <w:p w14:paraId="24E6FF2B" w14:textId="0A04851B" w:rsidR="00D44C76" w:rsidRDefault="00ED2617" w:rsidP="00ED2617">
      <w:pPr>
        <w:rPr>
          <w:lang w:val="nl-NL"/>
        </w:rPr>
      </w:pPr>
      <w:r w:rsidRPr="00D44C76">
        <w:rPr>
          <w:lang w:val="nl-NL"/>
        </w:rPr>
        <w:tab/>
        <w:t xml:space="preserve">Als er gekeken wordt naar de experimentele leercyclus is te zien dat bij de autonomie de gehele cyclus doorlopen kan worden. De eerste stadium is het reflectief observeren waarbij de deelnemers gaan kijken naar de verschillende trede en in hoeverre ze kunnen achterhalen welke trede waar hoort. De tweede stadium hierna staat het abstract conceptualiseren centraal, dit gebeurd wanneer de docenten de casussen van de leerlingen gaan plaatsen op de ladder. De docenten gebruiken de kennis die ze hebben opgedaan in de theorie brief en door het maken van de ladder om leerlingen te koppelen aan de mate van autonomie. De volgende fase het actief experimenteren gebeurd doordat de docenten in het werkboek opschrijven wat voor stappen ze zouden kunnen gaan zetten, door op te schrijven wat voor concrete stappen de docenten kunnen zetten tijdens hun les zorgen ze ervoor dat leerlingen meer autonomie ervaren. De laatste fase gebeurd als het ware pas na de escape room wanneer de docenten tijdens de lessen de concrete punten die in de werkboeken staat zijn opgeschreven gaan uitproberen. Wanneer de docenten merken dat de concrete punten niet werken begint de leercyclus weer opnieuw. Om dit proces te ondersteunen zal na de escape room een informatie boekje worden meegegeven aan de docenten waarin de theorie van de escape room staat beschreven om zo de leercyclus wanneer die weer opnieuw begint te helpen. </w:t>
      </w:r>
    </w:p>
    <w:p w14:paraId="118B80BF" w14:textId="77777777" w:rsidR="00677080" w:rsidRPr="002810FD" w:rsidRDefault="00677080" w:rsidP="00ED2617">
      <w:pPr>
        <w:rPr>
          <w:lang w:val="nl-NL"/>
        </w:rPr>
      </w:pPr>
    </w:p>
    <w:p w14:paraId="3EF7D2B5" w14:textId="65B84DFA" w:rsidR="00ED2617" w:rsidRPr="00E073CC" w:rsidRDefault="00071BFC" w:rsidP="00071BFC">
      <w:pPr>
        <w:pStyle w:val="Kop3"/>
        <w:rPr>
          <w:lang w:val="nl-NL"/>
        </w:rPr>
      </w:pPr>
      <w:bookmarkStart w:id="36" w:name="_Toc104364471"/>
      <w:bookmarkStart w:id="37" w:name="_Toc105920823"/>
      <w:r>
        <w:rPr>
          <w:lang w:val="nl-NL"/>
        </w:rPr>
        <w:t xml:space="preserve">4.3.3 </w:t>
      </w:r>
      <w:r w:rsidR="00ED2617" w:rsidRPr="00E073CC">
        <w:rPr>
          <w:lang w:val="nl-NL"/>
        </w:rPr>
        <w:t>Sociale Invloed</w:t>
      </w:r>
      <w:bookmarkEnd w:id="36"/>
      <w:bookmarkEnd w:id="37"/>
      <w:r w:rsidR="00ED2617" w:rsidRPr="00E073CC">
        <w:rPr>
          <w:lang w:val="nl-NL"/>
        </w:rPr>
        <w:t xml:space="preserve">  </w:t>
      </w:r>
    </w:p>
    <w:p w14:paraId="445B3F2C" w14:textId="708FA010" w:rsidR="00ED2617" w:rsidRPr="00E073CC" w:rsidRDefault="00ED2617" w:rsidP="00ED2617">
      <w:pPr>
        <w:rPr>
          <w:lang w:val="nl-NL"/>
        </w:rPr>
      </w:pPr>
      <w:r w:rsidRPr="00E073CC">
        <w:rPr>
          <w:lang w:val="nl-NL"/>
        </w:rPr>
        <w:t>De sociale omgeving waarin leerlingen zich bevinden heeft veel invloed op de mate van nieuwsgierigheid. Dat de invloed van de sociale omgeving zo hoog is kan verklaard worden aan de hand van de mentale en fysieke ontwikkelingen die de leerlingen meemaken</w:t>
      </w:r>
      <w:r w:rsidR="00B97D42">
        <w:rPr>
          <w:lang w:val="nl-NL"/>
        </w:rPr>
        <w:t xml:space="preserve"> (</w:t>
      </w:r>
      <w:proofErr w:type="spellStart"/>
      <w:r w:rsidR="00B97D42">
        <w:rPr>
          <w:lang w:val="nl-NL"/>
        </w:rPr>
        <w:t>Erikson</w:t>
      </w:r>
      <w:proofErr w:type="spellEnd"/>
      <w:r w:rsidR="00B97D42">
        <w:rPr>
          <w:lang w:val="nl-NL"/>
        </w:rPr>
        <w:t>, 1959)</w:t>
      </w:r>
      <w:r w:rsidRPr="00E073CC">
        <w:rPr>
          <w:lang w:val="nl-NL"/>
        </w:rPr>
        <w:t>. Doordat deze leeftijdsgroep veel ontwikkelingen doormaakt kan dit als gevolg hebben dat de leerlingen onzeker worden en nog geen duidelijk beeld hebben van hun identiteit. Hierdoor wordt de mening van andere steeds belangrijker. Als dit concreet wordt toegepast op de invloed die klasgenootjes hebben op elkaar kan dit worden gezien als het sociale klimaat dat in de klas heerst. Het klimaat wat in de klas hangt zorgt als het ware voor kaders waarin de leerlingen fungeren. Omdat het voor deze leeftijdscategorie belangrijk is om bij de groep te horen, doen ze er dus veel aan om binnen deze regels te blijven. Dit zorgt ervoor dat leerlingen zich gaan aanpassen aan wat het merendeel van de klas doet</w:t>
      </w:r>
      <w:r w:rsidR="00FC3F07">
        <w:rPr>
          <w:lang w:val="nl-NL"/>
        </w:rPr>
        <w:t xml:space="preserve"> (</w:t>
      </w:r>
      <w:proofErr w:type="spellStart"/>
      <w:r w:rsidR="00FC3F07">
        <w:rPr>
          <w:lang w:val="nl-NL"/>
        </w:rPr>
        <w:t>Babea</w:t>
      </w:r>
      <w:proofErr w:type="spellEnd"/>
      <w:r w:rsidR="00FC3F07">
        <w:rPr>
          <w:lang w:val="nl-NL"/>
        </w:rPr>
        <w:t xml:space="preserve"> et al., 2021)</w:t>
      </w:r>
      <w:r w:rsidRPr="00E073CC">
        <w:rPr>
          <w:lang w:val="nl-NL"/>
        </w:rPr>
        <w:t>. Als er gekeken wordt naar hoe dit dan in een klasklimaat tot uiting komt kan het zowel een negatieve als positieve invloed hebben. Als het merendeel van een klas namelijk nieuwsgierig is en nieuwsgierig gedrag vertoont, is de minderheid die niet nieuwsgierig is geneigd om zich aan te passen aan de groep en toch nieuwsgierig te worden. Het tegenovergestelde hiervan in een negatieve sfeer waar het merendeel van de klas geen nieuwsgierige houding heeft worden de minderheid die wel een nieuwsgierige houding heeft meegetrokken in de niet nieuwsgierige houding. Het is daarom belangrijk dat de docenten inzien dat een klasklimaat belangrijk is en dat leerlingen die negatief zijn invloed hebben op de andere leerlingen. Docenten hebben invloed op het klimaat in de klas, een toegankelijke manier om de sociale invloed van de klas positief te maken of houden is door een open gesprek te hebben met de klas</w:t>
      </w:r>
      <w:r w:rsidR="00FC3F07">
        <w:rPr>
          <w:lang w:val="nl-NL"/>
        </w:rPr>
        <w:t xml:space="preserve"> (</w:t>
      </w:r>
      <w:proofErr w:type="spellStart"/>
      <w:r w:rsidR="00FC3F07">
        <w:rPr>
          <w:lang w:val="nl-NL"/>
        </w:rPr>
        <w:t>Dubey</w:t>
      </w:r>
      <w:proofErr w:type="spellEnd"/>
      <w:r w:rsidR="00FC3F07">
        <w:rPr>
          <w:lang w:val="nl-NL"/>
        </w:rPr>
        <w:t xml:space="preserve">, </w:t>
      </w:r>
      <w:proofErr w:type="spellStart"/>
      <w:r w:rsidR="00FC3F07">
        <w:rPr>
          <w:lang w:val="nl-NL"/>
        </w:rPr>
        <w:t>Metha</w:t>
      </w:r>
      <w:proofErr w:type="spellEnd"/>
      <w:r w:rsidR="00FC3F07">
        <w:rPr>
          <w:lang w:val="nl-NL"/>
        </w:rPr>
        <w:t xml:space="preserve"> &amp; </w:t>
      </w:r>
      <w:proofErr w:type="spellStart"/>
      <w:r w:rsidR="00FC3F07">
        <w:rPr>
          <w:lang w:val="nl-NL"/>
        </w:rPr>
        <w:t>Lombrozo</w:t>
      </w:r>
      <w:proofErr w:type="spellEnd"/>
      <w:r w:rsidR="00FC3F07">
        <w:rPr>
          <w:lang w:val="nl-NL"/>
        </w:rPr>
        <w:t>, 2021)</w:t>
      </w:r>
      <w:r w:rsidRPr="00E073CC">
        <w:rPr>
          <w:lang w:val="nl-NL"/>
        </w:rPr>
        <w:t xml:space="preserve">. </w:t>
      </w:r>
    </w:p>
    <w:p w14:paraId="7B935784" w14:textId="77777777" w:rsidR="00ED2617" w:rsidRPr="00E073CC" w:rsidRDefault="00ED2617" w:rsidP="00ED2617">
      <w:pPr>
        <w:rPr>
          <w:lang w:val="nl-NL"/>
        </w:rPr>
      </w:pPr>
    </w:p>
    <w:p w14:paraId="14481462" w14:textId="4BBB3D5E" w:rsidR="00B97D42" w:rsidRDefault="00ED2617" w:rsidP="00ED2617">
      <w:pPr>
        <w:rPr>
          <w:lang w:val="nl-NL"/>
        </w:rPr>
      </w:pPr>
      <w:r w:rsidRPr="00E073CC">
        <w:rPr>
          <w:lang w:val="nl-NL"/>
        </w:rPr>
        <w:t>Een sociaal klimaat geeft als het ware kaders waarin leerlingen met elkaar om gaan en wanneer een leerling zich niet aan het klimaat zou houden kan dit betekenen dat hij raar wordt aangekeken of buiten de groep wordt gezet. Omdat het zeker voor de leeftijdscategorie waar de leerlingen zich in bevinden het belangrijk is om onderdeel uit te maken van de groep en sociaal geaccepteerd te worden wat ervoor zorgt dat ze vatbaar zijn voor sociale druk. Een manier om in te spelen op de sociale druk die wordt uitgeoefend in een klas, is door hier een open groepsgesprek over te voeren</w:t>
      </w:r>
      <w:r w:rsidR="00B97D42">
        <w:rPr>
          <w:lang w:val="nl-NL"/>
        </w:rPr>
        <w:t xml:space="preserve"> (Postman, Steg &amp; Keizer, 2009)</w:t>
      </w:r>
      <w:r w:rsidRPr="00E073CC">
        <w:rPr>
          <w:lang w:val="nl-NL"/>
        </w:rPr>
        <w:t xml:space="preserve">. Tijdens dit gesprek is het belangrijk dat de docenten een begeleidende rol inneemt. Er zijn vijf stappen te onderscheiden die een docent kan doorlopen om zo een gesprek over het klasklimaat in gang te zetten. De eerste stap is het openen van het gesprek waarbij de docent het onderwerp (in dit geval het klasklimaat) introduceert, aangeeft hoelang het gesprek kan duren, wat het </w:t>
      </w:r>
      <w:r w:rsidRPr="00E073CC">
        <w:rPr>
          <w:lang w:val="nl-NL"/>
        </w:rPr>
        <w:lastRenderedPageBreak/>
        <w:t xml:space="preserve">doel is. De tweede stap is het verhelderen, hierbij gaat de docent samen met de leerlingen nadenken en bespreken wat er precies onder het klasklimaat wordt verstaan, hoe dit eruit kan zien en wat de mogelijke effecten daarvan zijn. Doordat de docent samen met de leerlingen concrete gedragingen gaat omschrijven krijgt de leerling een signaal dat er naar hem of haar geluisterd wordt. Nadat het duidelijk is hoe het klasklimaat eruitziet en wat het effect hiervan is, kan er gekeken worden naar hoe het klasklimaat dan veranderd kan worden. Een effectieve manier om ergens met een klas naartoe te werken is door er een doel van te maken. Deze doelen kunnen afhankelijk van de leerlingen die in een klas zitten en van het verschil in klasklimaten verschillen van elkaar. Nadat het doel is bepaald per klas kan er gekeken worden wat er dan precies nodig is om dat doel te behalen. Als laatste is het aan de docent om het gesprek af te sluiten en nog even kort samen te vatten wat er precies is besproken, welke doelen er zijn gesteld en op welke manieren er aan die doelen gewerkt kan worden </w:t>
      </w:r>
      <w:r w:rsidR="00A3363C">
        <w:rPr>
          <w:lang w:val="nl-NL"/>
        </w:rPr>
        <w:t>(</w:t>
      </w:r>
      <w:r w:rsidR="00A3363C">
        <w:rPr>
          <w:color w:val="000000" w:themeColor="text1"/>
          <w:lang w:val="nl-NL"/>
        </w:rPr>
        <w:t>Postman, Steg &amp; Keizer, 2009</w:t>
      </w:r>
      <w:r w:rsidRPr="00E073CC">
        <w:rPr>
          <w:lang w:val="nl-NL"/>
        </w:rPr>
        <w:t xml:space="preserve">). </w:t>
      </w:r>
    </w:p>
    <w:p w14:paraId="13868226" w14:textId="77777777" w:rsidR="00B97D42" w:rsidRPr="00B97D42" w:rsidRDefault="00B97D42" w:rsidP="00ED2617">
      <w:pPr>
        <w:rPr>
          <w:lang w:val="nl-NL"/>
        </w:rPr>
      </w:pPr>
    </w:p>
    <w:p w14:paraId="03ED7527" w14:textId="77777777" w:rsidR="00ED2617" w:rsidRPr="00AF0797" w:rsidRDefault="00ED2617" w:rsidP="00071BFC">
      <w:pPr>
        <w:pStyle w:val="Kop4"/>
        <w:rPr>
          <w:lang w:val="nl-NL"/>
        </w:rPr>
      </w:pPr>
      <w:bookmarkStart w:id="38" w:name="_Toc104364472"/>
      <w:r w:rsidRPr="00AF0797">
        <w:rPr>
          <w:lang w:val="nl-NL"/>
        </w:rPr>
        <w:t>Puzzel</w:t>
      </w:r>
      <w:bookmarkEnd w:id="38"/>
      <w:r w:rsidRPr="00AF0797">
        <w:rPr>
          <w:lang w:val="nl-NL"/>
        </w:rPr>
        <w:t xml:space="preserve"> </w:t>
      </w:r>
    </w:p>
    <w:p w14:paraId="47B416C2" w14:textId="77777777" w:rsidR="00ED2617" w:rsidRPr="00AF0797" w:rsidRDefault="00ED2617" w:rsidP="00ED2617">
      <w:pPr>
        <w:rPr>
          <w:lang w:val="nl-NL"/>
        </w:rPr>
      </w:pPr>
      <w:r w:rsidRPr="00AF0797">
        <w:rPr>
          <w:lang w:val="nl-NL"/>
        </w:rPr>
        <w:t>Wanneer de docenten in deze kamer van de escape room komen, vinden ze twee keer twee enveloppen. Allebei de enveloppen bevatten een doolhof, de uitkomt van een doolhof en regels. De docenten bepalen voordat ze deze enveloppen gaan openen wie er het doolhof gaat doorlopen en wie er de aanwijzingen gaat geven.</w:t>
      </w:r>
    </w:p>
    <w:p w14:paraId="62D9F627" w14:textId="77777777" w:rsidR="00ED2617" w:rsidRPr="00AF0797" w:rsidRDefault="00ED2617" w:rsidP="00ED2617">
      <w:pPr>
        <w:rPr>
          <w:lang w:val="nl-NL"/>
        </w:rPr>
      </w:pPr>
    </w:p>
    <w:p w14:paraId="5EC522AA" w14:textId="2AD198F1" w:rsidR="00ED2617" w:rsidRDefault="00ED2617" w:rsidP="00ED2617">
      <w:pPr>
        <w:rPr>
          <w:lang w:val="nl-NL"/>
        </w:rPr>
      </w:pPr>
      <w:r w:rsidRPr="00AF0797">
        <w:rPr>
          <w:lang w:val="nl-NL"/>
        </w:rPr>
        <w:t>Bij de eerste enveloppen krijgen de docenten dus een doolhof en</w:t>
      </w:r>
      <w:r w:rsidR="00A3363C">
        <w:rPr>
          <w:lang w:val="nl-NL"/>
        </w:rPr>
        <w:t xml:space="preserve"> een uitkomst van het doolhof. </w:t>
      </w:r>
      <w:r w:rsidRPr="00AF0797">
        <w:rPr>
          <w:lang w:val="nl-NL"/>
        </w:rPr>
        <w:t>De docent die het doolhof doorloopt heeft als enige reden dat hij precies moet doen wat de andere docent aangeeft, dus niet zelf het doolhof doorlopen. De tweede docent die de uitkomst van het doolhof krijgt heeft vier regels namelijk:</w:t>
      </w:r>
    </w:p>
    <w:p w14:paraId="45E529FF" w14:textId="77777777" w:rsidR="00A3363C" w:rsidRPr="00AF0797" w:rsidRDefault="00A3363C" w:rsidP="00ED2617">
      <w:pPr>
        <w:rPr>
          <w:lang w:val="nl-NL"/>
        </w:rPr>
      </w:pPr>
    </w:p>
    <w:p w14:paraId="4BCFAE32" w14:textId="77777777" w:rsidR="00ED2617" w:rsidRPr="00AF0797" w:rsidRDefault="00ED2617" w:rsidP="0097179D">
      <w:pPr>
        <w:pStyle w:val="Lijstalinea"/>
        <w:numPr>
          <w:ilvl w:val="0"/>
          <w:numId w:val="3"/>
        </w:numPr>
        <w:rPr>
          <w:lang w:val="nl-NL"/>
        </w:rPr>
      </w:pPr>
      <w:r w:rsidRPr="00AF0797">
        <w:rPr>
          <w:lang w:val="nl-NL"/>
        </w:rPr>
        <w:t xml:space="preserve">Hij mag alleen korte zinnen gebruiken. </w:t>
      </w:r>
    </w:p>
    <w:p w14:paraId="795A9737" w14:textId="77777777" w:rsidR="00ED2617" w:rsidRPr="00AF0797" w:rsidRDefault="00ED2617" w:rsidP="0097179D">
      <w:pPr>
        <w:pStyle w:val="Lijstalinea"/>
        <w:numPr>
          <w:ilvl w:val="0"/>
          <w:numId w:val="3"/>
        </w:numPr>
        <w:rPr>
          <w:lang w:val="nl-NL"/>
        </w:rPr>
      </w:pPr>
      <w:r w:rsidRPr="00AF0797">
        <w:rPr>
          <w:lang w:val="nl-NL"/>
        </w:rPr>
        <w:t xml:space="preserve">Alle aanwijzingen mogen maar 1 keer herhaald worden. </w:t>
      </w:r>
    </w:p>
    <w:p w14:paraId="23681E21" w14:textId="77777777" w:rsidR="00ED2617" w:rsidRPr="00AF0797" w:rsidRDefault="00ED2617" w:rsidP="0097179D">
      <w:pPr>
        <w:pStyle w:val="Lijstalinea"/>
        <w:numPr>
          <w:ilvl w:val="0"/>
          <w:numId w:val="3"/>
        </w:numPr>
        <w:rPr>
          <w:lang w:val="nl-NL"/>
        </w:rPr>
      </w:pPr>
      <w:r w:rsidRPr="00AF0797">
        <w:rPr>
          <w:lang w:val="nl-NL"/>
        </w:rPr>
        <w:t xml:space="preserve">Hij mag niet zetten of iets goed of fout gaat. </w:t>
      </w:r>
    </w:p>
    <w:p w14:paraId="6C58A948" w14:textId="77777777" w:rsidR="00ED2617" w:rsidRPr="00AF0797" w:rsidRDefault="00ED2617" w:rsidP="0097179D">
      <w:pPr>
        <w:pStyle w:val="Lijstalinea"/>
        <w:numPr>
          <w:ilvl w:val="0"/>
          <w:numId w:val="3"/>
        </w:numPr>
        <w:rPr>
          <w:lang w:val="nl-NL"/>
        </w:rPr>
      </w:pPr>
      <w:r w:rsidRPr="00AF0797">
        <w:rPr>
          <w:lang w:val="nl-NL"/>
        </w:rPr>
        <w:t xml:space="preserve">Wanneer de ander een vraag stelt mag hij alleen met ja of nee antwoorden. </w:t>
      </w:r>
    </w:p>
    <w:p w14:paraId="2063326F" w14:textId="77777777" w:rsidR="00ED2617" w:rsidRPr="00AF0797" w:rsidRDefault="00ED2617" w:rsidP="00ED2617">
      <w:pPr>
        <w:rPr>
          <w:lang w:val="nl-NL"/>
        </w:rPr>
      </w:pPr>
    </w:p>
    <w:p w14:paraId="3691CE43" w14:textId="0A4BE3B5" w:rsidR="00A3363C" w:rsidRPr="00AF0797" w:rsidRDefault="00ED2617" w:rsidP="00ED2617">
      <w:pPr>
        <w:rPr>
          <w:lang w:val="nl-NL"/>
        </w:rPr>
      </w:pPr>
      <w:r w:rsidRPr="00AF0797">
        <w:rPr>
          <w:lang w:val="nl-NL"/>
        </w:rPr>
        <w:t xml:space="preserve">Wanneer de docenten uit het doolhof zijn gekomen, kunnen ze een bepaalde som maken omdat in het doolhof cijfers en wiskundige tekens zijn verwerkt. Het antwoord van deze som is de helft van het totalen antwoord voor deze puzzel. </w:t>
      </w:r>
    </w:p>
    <w:p w14:paraId="48969DA0" w14:textId="77777777" w:rsidR="00ED2617" w:rsidRPr="00AF0797" w:rsidRDefault="00ED2617" w:rsidP="00ED2617">
      <w:pPr>
        <w:rPr>
          <w:lang w:val="nl-NL"/>
        </w:rPr>
      </w:pPr>
    </w:p>
    <w:p w14:paraId="5529E0B6" w14:textId="4D3EE03F" w:rsidR="00ED2617" w:rsidRPr="00AF0797" w:rsidRDefault="00ED2617" w:rsidP="00ED2617">
      <w:pPr>
        <w:rPr>
          <w:lang w:val="nl-NL"/>
        </w:rPr>
      </w:pPr>
      <w:r w:rsidRPr="00AF0797">
        <w:rPr>
          <w:lang w:val="nl-NL"/>
        </w:rPr>
        <w:t xml:space="preserve">Bij de tweede enveloppen krijgen de docenten wederom een doolhof en de uitkomst van het doolhof. De </w:t>
      </w:r>
      <w:r w:rsidR="00C45AE6">
        <w:rPr>
          <w:lang w:val="nl-NL"/>
        </w:rPr>
        <w:t>regels waaraan de docent met de</w:t>
      </w:r>
      <w:r w:rsidRPr="00AF0797">
        <w:rPr>
          <w:lang w:val="nl-NL"/>
        </w:rPr>
        <w:t xml:space="preserve"> uitkomst van het doolhof, die dus aanwijzingen gaat geven, zijn als volgt:</w:t>
      </w:r>
    </w:p>
    <w:p w14:paraId="429E7AF0" w14:textId="77777777" w:rsidR="00ED2617" w:rsidRPr="00AF0797" w:rsidRDefault="00ED2617" w:rsidP="0097179D">
      <w:pPr>
        <w:pStyle w:val="Lijstalinea"/>
        <w:numPr>
          <w:ilvl w:val="0"/>
          <w:numId w:val="4"/>
        </w:numPr>
        <w:rPr>
          <w:lang w:val="nl-NL"/>
        </w:rPr>
      </w:pPr>
      <w:r w:rsidRPr="00AF0797">
        <w:rPr>
          <w:lang w:val="nl-NL"/>
        </w:rPr>
        <w:t xml:space="preserve">De zinnen mogen zo lang zijn als hij zelf wilt. </w:t>
      </w:r>
    </w:p>
    <w:p w14:paraId="54DF1457" w14:textId="77777777" w:rsidR="00ED2617" w:rsidRPr="00AF0797" w:rsidRDefault="00ED2617" w:rsidP="0097179D">
      <w:pPr>
        <w:pStyle w:val="Lijstalinea"/>
        <w:numPr>
          <w:ilvl w:val="0"/>
          <w:numId w:val="4"/>
        </w:numPr>
        <w:rPr>
          <w:lang w:val="nl-NL"/>
        </w:rPr>
      </w:pPr>
      <w:r w:rsidRPr="00AF0797">
        <w:rPr>
          <w:lang w:val="nl-NL"/>
        </w:rPr>
        <w:t xml:space="preserve">De aanwijzingen mogen worden herhaald. </w:t>
      </w:r>
    </w:p>
    <w:p w14:paraId="0D1C2E91" w14:textId="77777777" w:rsidR="00ED2617" w:rsidRPr="00AF0797" w:rsidRDefault="00ED2617" w:rsidP="0097179D">
      <w:pPr>
        <w:pStyle w:val="Lijstalinea"/>
        <w:numPr>
          <w:ilvl w:val="0"/>
          <w:numId w:val="4"/>
        </w:numPr>
        <w:rPr>
          <w:lang w:val="nl-NL"/>
        </w:rPr>
      </w:pPr>
      <w:r w:rsidRPr="00AF0797">
        <w:rPr>
          <w:lang w:val="nl-NL"/>
        </w:rPr>
        <w:t xml:space="preserve">Wanneer iemand de goede kant op gaat moet hij dit zeggen. </w:t>
      </w:r>
    </w:p>
    <w:p w14:paraId="0D3325CE" w14:textId="77777777" w:rsidR="00ED2617" w:rsidRPr="00AF0797" w:rsidRDefault="00ED2617" w:rsidP="0097179D">
      <w:pPr>
        <w:pStyle w:val="Lijstalinea"/>
        <w:numPr>
          <w:ilvl w:val="0"/>
          <w:numId w:val="4"/>
        </w:numPr>
        <w:rPr>
          <w:lang w:val="nl-NL"/>
        </w:rPr>
      </w:pPr>
      <w:r w:rsidRPr="00AF0797">
        <w:rPr>
          <w:lang w:val="nl-NL"/>
        </w:rPr>
        <w:t xml:space="preserve">Er mag antwoord worden gegeven op vragen zonder restricties. </w:t>
      </w:r>
    </w:p>
    <w:p w14:paraId="7E3DFAFE" w14:textId="77777777" w:rsidR="00ED2617" w:rsidRPr="00AF0797" w:rsidRDefault="00ED2617" w:rsidP="00ED2617">
      <w:pPr>
        <w:rPr>
          <w:lang w:val="nl-NL"/>
        </w:rPr>
      </w:pPr>
      <w:r w:rsidRPr="00AF0797">
        <w:rPr>
          <w:lang w:val="nl-NL"/>
        </w:rPr>
        <w:t xml:space="preserve"> </w:t>
      </w:r>
    </w:p>
    <w:p w14:paraId="2AD2D417" w14:textId="4536E366" w:rsidR="00ED2617" w:rsidRPr="00AF0797" w:rsidRDefault="00ED2617" w:rsidP="00ED2617">
      <w:pPr>
        <w:rPr>
          <w:lang w:val="nl-NL"/>
        </w:rPr>
      </w:pPr>
      <w:r w:rsidRPr="00AF0797">
        <w:rPr>
          <w:lang w:val="nl-NL"/>
        </w:rPr>
        <w:t>Hebben de docenten bij dit tweede doolhof de goede route genomen, zorgt dit ervoor dat er een rekensom ontstaat. Net zoals bij de eerste puzzel komen hier twee cijfers uit. Samen met de cijfers van de eerste puzz</w:t>
      </w:r>
      <w:r w:rsidR="00AF0797">
        <w:rPr>
          <w:lang w:val="nl-NL"/>
        </w:rPr>
        <w:t>el krijgen de docenten een viercijfer</w:t>
      </w:r>
      <w:r w:rsidRPr="00AF0797">
        <w:rPr>
          <w:lang w:val="nl-NL"/>
        </w:rPr>
        <w:t xml:space="preserve"> code waarmee ze een van de sloten van de andere kamers kunnen openen. </w:t>
      </w:r>
    </w:p>
    <w:p w14:paraId="751F4CE5" w14:textId="77777777" w:rsidR="00ED2617" w:rsidRPr="002810FD" w:rsidRDefault="00ED2617" w:rsidP="00ED2617">
      <w:pPr>
        <w:rPr>
          <w:lang w:val="nl-NL"/>
        </w:rPr>
      </w:pPr>
    </w:p>
    <w:p w14:paraId="4CD5E587" w14:textId="77777777" w:rsidR="00ED2617" w:rsidRPr="00AF0797" w:rsidRDefault="00ED2617" w:rsidP="00071BFC">
      <w:pPr>
        <w:pStyle w:val="Kop4"/>
        <w:rPr>
          <w:lang w:val="nl-NL"/>
        </w:rPr>
      </w:pPr>
      <w:bookmarkStart w:id="39" w:name="_Toc104364473"/>
      <w:r w:rsidRPr="00AF0797">
        <w:rPr>
          <w:lang w:val="nl-NL"/>
        </w:rPr>
        <w:t>Doelen</w:t>
      </w:r>
      <w:bookmarkEnd w:id="39"/>
      <w:r w:rsidRPr="00AF0797">
        <w:rPr>
          <w:lang w:val="nl-NL"/>
        </w:rPr>
        <w:t xml:space="preserve"> </w:t>
      </w:r>
    </w:p>
    <w:p w14:paraId="356B7693" w14:textId="0874DF11" w:rsidR="00AF0797" w:rsidRDefault="00ED2617" w:rsidP="00AF0797">
      <w:pPr>
        <w:rPr>
          <w:lang w:val="nl-NL"/>
        </w:rPr>
      </w:pPr>
      <w:r w:rsidRPr="00AF0797">
        <w:rPr>
          <w:lang w:val="nl-NL"/>
        </w:rPr>
        <w:t>De cognitieve doelen die nagestreefd worden bij het onderdeel sociale invloed bestaan weer uit</w:t>
      </w:r>
      <w:r w:rsidR="00AF0797">
        <w:rPr>
          <w:lang w:val="nl-NL"/>
        </w:rPr>
        <w:t xml:space="preserve"> drie doelen, namelijk een kennisdoel, inzichtdoel en vaardigheidsdoel.</w:t>
      </w:r>
    </w:p>
    <w:p w14:paraId="01CE8291" w14:textId="77777777" w:rsidR="00AF0797" w:rsidRDefault="00AF0797" w:rsidP="00AF0797">
      <w:pPr>
        <w:pStyle w:val="Lijstalinea"/>
        <w:numPr>
          <w:ilvl w:val="0"/>
          <w:numId w:val="1"/>
        </w:numPr>
        <w:rPr>
          <w:lang w:val="nl-NL"/>
        </w:rPr>
      </w:pPr>
      <w:r>
        <w:rPr>
          <w:lang w:val="nl-NL"/>
        </w:rPr>
        <w:t xml:space="preserve">Kennisdoel: de docenten zijn weten op welke manier de sociale omgeving invloed heeft op de mate van nieuwsgierigheid van leerlingen. </w:t>
      </w:r>
    </w:p>
    <w:p w14:paraId="6A73A3A7" w14:textId="77777777" w:rsidR="00AF0797" w:rsidRDefault="00AF0797" w:rsidP="00AF0797">
      <w:pPr>
        <w:pStyle w:val="Lijstalinea"/>
        <w:numPr>
          <w:ilvl w:val="0"/>
          <w:numId w:val="1"/>
        </w:numPr>
        <w:rPr>
          <w:lang w:val="nl-NL"/>
        </w:rPr>
      </w:pPr>
      <w:r>
        <w:rPr>
          <w:lang w:val="nl-NL"/>
        </w:rPr>
        <w:t xml:space="preserve">Inzichtdoel: de docenten begrijpen hoe een negatief en een positieve sociale omgeving de mate van nieuwsgierigheid beïnvloeden. </w:t>
      </w:r>
    </w:p>
    <w:p w14:paraId="715A3999" w14:textId="77777777" w:rsidR="00AF0797" w:rsidRDefault="00AF0797" w:rsidP="00AF0797">
      <w:pPr>
        <w:pStyle w:val="Lijstalinea"/>
        <w:numPr>
          <w:ilvl w:val="0"/>
          <w:numId w:val="1"/>
        </w:numPr>
        <w:rPr>
          <w:lang w:val="nl-NL"/>
        </w:rPr>
      </w:pPr>
      <w:r>
        <w:rPr>
          <w:lang w:val="nl-NL"/>
        </w:rPr>
        <w:t xml:space="preserve">Vaardigheidsdoel: de docenten hebben concrete punten waarmee ze een negatieve sociale omgeving kunnen veranderen in een positieve sociale omgeving. </w:t>
      </w:r>
    </w:p>
    <w:p w14:paraId="2D60A40F" w14:textId="77777777" w:rsidR="00AF0797" w:rsidRDefault="00AF0797" w:rsidP="00ED2617">
      <w:pPr>
        <w:rPr>
          <w:lang w:val="nl-NL"/>
        </w:rPr>
      </w:pPr>
    </w:p>
    <w:p w14:paraId="3311FAF9" w14:textId="77777777" w:rsidR="00AF0797" w:rsidRDefault="00AF0797" w:rsidP="00ED2617">
      <w:pPr>
        <w:rPr>
          <w:lang w:val="nl-NL"/>
        </w:rPr>
      </w:pPr>
    </w:p>
    <w:p w14:paraId="451B3717" w14:textId="77777777" w:rsidR="00AF0797" w:rsidRDefault="00ED2617" w:rsidP="00ED2617">
      <w:pPr>
        <w:rPr>
          <w:lang w:val="nl-NL"/>
        </w:rPr>
      </w:pPr>
      <w:r w:rsidRPr="00AF0797">
        <w:rPr>
          <w:lang w:val="nl-NL"/>
        </w:rPr>
        <w:t>Het kennis doel is bereikt wanneer de docenten weten op welke manier de sociale omgeving invloed heeft op de nieuwsgierigheid van de leerlingen. Dit doel komt vooral naar voren in de theorie die de docenten vooraf en achteraf aan de puzzel</w:t>
      </w:r>
      <w:r w:rsidR="00AF0797">
        <w:rPr>
          <w:lang w:val="nl-NL"/>
        </w:rPr>
        <w:t xml:space="preserve"> krijgen. </w:t>
      </w:r>
    </w:p>
    <w:p w14:paraId="44D33B18" w14:textId="3C0AD450" w:rsidR="00ED2617" w:rsidRPr="00AF0797" w:rsidRDefault="00AF0797" w:rsidP="00ED2617">
      <w:pPr>
        <w:rPr>
          <w:lang w:val="nl-NL"/>
        </w:rPr>
      </w:pPr>
      <w:r>
        <w:rPr>
          <w:lang w:val="nl-NL"/>
        </w:rPr>
        <w:tab/>
        <w:t>Het inzicht</w:t>
      </w:r>
      <w:r w:rsidR="00ED2617" w:rsidRPr="00AF0797">
        <w:rPr>
          <w:lang w:val="nl-NL"/>
        </w:rPr>
        <w:t xml:space="preserve">doel, dat bereikt is wanneer de docenten ervaren en begrijpen hoe een negatieve of een </w:t>
      </w:r>
      <w:r>
        <w:rPr>
          <w:lang w:val="nl-NL"/>
        </w:rPr>
        <w:t>positief</w:t>
      </w:r>
      <w:r w:rsidR="00ED2617" w:rsidRPr="00AF0797">
        <w:rPr>
          <w:lang w:val="nl-NL"/>
        </w:rPr>
        <w:t xml:space="preserve"> klasklimaat de leerlingen kan beïnvloeden. Tijdens de puzzel ervaren de docenten wat het effect is van negatieve of juist positieve aanmoediging. Doordat de docenten bij het eerste doolhof alleen op een negatieve manier aanwijzingen mogen geven wordt er gestreefd om een negatief klasklimaat weer te geven. Bij het tweede doolhof wordt er gestreefd om een positief klasklimaat weer te geven doordat de docenten op een positieve </w:t>
      </w:r>
      <w:r w:rsidR="00ED2617" w:rsidRPr="00AF0797">
        <w:rPr>
          <w:lang w:val="nl-NL"/>
        </w:rPr>
        <w:lastRenderedPageBreak/>
        <w:t xml:space="preserve">aanmoedigende manier de aanwijzingen moeten geven. Om ervoor te zorgen dat deze ervaringen met elkaar worden vergeleken wordt er in het werkboek als eerste gevraagd wat het verschil was tussen de aanwijzingen van het eerste doolhof en de aanwijzingen van het tweede doolhof en wat dit precies deed met de docent die de aanwijzingen moest opvolgen. </w:t>
      </w:r>
    </w:p>
    <w:p w14:paraId="768ED365" w14:textId="067FE0AD" w:rsidR="00ED2617" w:rsidRPr="00AF0797" w:rsidRDefault="00AF0797" w:rsidP="00ED2617">
      <w:pPr>
        <w:rPr>
          <w:lang w:val="nl-NL"/>
        </w:rPr>
      </w:pPr>
      <w:r>
        <w:rPr>
          <w:lang w:val="nl-NL"/>
        </w:rPr>
        <w:tab/>
        <w:t>H</w:t>
      </w:r>
      <w:r w:rsidR="00ED2617" w:rsidRPr="00AF0797">
        <w:rPr>
          <w:lang w:val="nl-NL"/>
        </w:rPr>
        <w:t xml:space="preserve">et vaardigheidsdoel, waarbij de docenten concrete punten bedenken waardoor ze het klasklimaat positief kunnen maken en houden wordt door middel van twee stappen nagestreefd. De eerste stap waarbij de docenten een stuk theorie en werkvormen krijgen waarmee handvatten worden geboden om een klasklimaat positief te maken zorgt ervoor dat de docenten bewust worden van hun aandeel in een klasklimaat en concrete werkvormen hebben waarmee ze dit kunnen verbeteren. De tweede stap hierin is het nadenken over hoe de ervaringen, theorie en werkvormen tijdens hun lessen kunnen worden toegepast om een positief klasklimaat te stimuleren. </w:t>
      </w:r>
    </w:p>
    <w:p w14:paraId="6050B510" w14:textId="77777777" w:rsidR="00ED2617" w:rsidRPr="00AF0797" w:rsidRDefault="00ED2617" w:rsidP="00ED2617">
      <w:pPr>
        <w:rPr>
          <w:lang w:val="nl-NL"/>
        </w:rPr>
      </w:pPr>
    </w:p>
    <w:p w14:paraId="133F0BE5" w14:textId="77777777" w:rsidR="00ED2617" w:rsidRPr="00AF0797" w:rsidRDefault="00ED2617" w:rsidP="00071BFC">
      <w:pPr>
        <w:pStyle w:val="Kop4"/>
        <w:rPr>
          <w:lang w:val="nl-NL"/>
        </w:rPr>
      </w:pPr>
      <w:bookmarkStart w:id="40" w:name="_Toc104364474"/>
      <w:r w:rsidRPr="00AF0797">
        <w:rPr>
          <w:lang w:val="nl-NL"/>
        </w:rPr>
        <w:t>Koppeling theorieën</w:t>
      </w:r>
      <w:bookmarkEnd w:id="40"/>
      <w:r w:rsidRPr="00AF0797">
        <w:rPr>
          <w:lang w:val="nl-NL"/>
        </w:rPr>
        <w:t xml:space="preserve"> </w:t>
      </w:r>
    </w:p>
    <w:p w14:paraId="74B804F0" w14:textId="6F2210D5" w:rsidR="00ED2617" w:rsidRPr="00AF0797" w:rsidRDefault="00ED2617" w:rsidP="00ED2617">
      <w:pPr>
        <w:rPr>
          <w:lang w:val="nl-NL"/>
        </w:rPr>
      </w:pPr>
      <w:r w:rsidRPr="00AF0797">
        <w:rPr>
          <w:lang w:val="nl-NL"/>
        </w:rPr>
        <w:t xml:space="preserve">Als er wordt gekeken naar de psychologische theorieën die zijn verwerkt in de interventie is net zoals bij de voorgaande aspecten rekening gehouden met </w:t>
      </w:r>
      <w:r w:rsidR="00AF0797">
        <w:rPr>
          <w:lang w:val="nl-NL"/>
        </w:rPr>
        <w:t xml:space="preserve">de sociale determinatie theorie </w:t>
      </w:r>
      <w:r w:rsidRPr="00AF0797">
        <w:rPr>
          <w:lang w:val="nl-NL"/>
        </w:rPr>
        <w:t xml:space="preserve">door aandacht te besteden aan de drie behoeftes en worden ook hier de verschillende stadia van de experimentele leercyclus doorlopen. </w:t>
      </w:r>
    </w:p>
    <w:p w14:paraId="52A26698" w14:textId="4810F211" w:rsidR="00ED2617" w:rsidRPr="00AF0797" w:rsidRDefault="00ED2617" w:rsidP="00ED2617">
      <w:pPr>
        <w:rPr>
          <w:lang w:val="nl-NL"/>
        </w:rPr>
      </w:pPr>
      <w:r w:rsidRPr="00AF0797">
        <w:rPr>
          <w:lang w:val="nl-NL"/>
        </w:rPr>
        <w:tab/>
        <w:t>De verbondenheid, competentie en autonomie komen terug in deze puzzel. De verbondenheid komt hier terug doordat de docenten samen moeten werken om uit het doolhof te komen. Daarnaast komt dit aspect extra naar boven doordat de docenten bewust het verschil gaan ervaren tussen positieve en negatieve sfeer. Er is gekozen om met de positieve sfeer te eindigen om er zo voor te zorgen dat de verbondenheid positief blijft. Het gevoel van competentie wordt ook tijdens deze puzzel nagestreefd door direct feedback te geven op de antwoorden van de puzzels. Daarnaast wordt het gevoel van competentie aangesproken door de docenten zelf na te laten denken hoe de sfeer in hun huidige klassen zijn en hoe ze deze sfeer met hun ervaring en de aangereikte handvatten (theorie en werkvormen) te combineren om zo concrete stappen te bedenken die tijdens de lessen kunnen worden uitgevoerd. Het behoefte aan autonomie wordt aangesproken doordat de docenten zelfstandig de puzzel uitvoeren en hierbij zo min mogelijk hints moeten gebruiken</w:t>
      </w:r>
      <w:r w:rsidR="00AF0797">
        <w:rPr>
          <w:lang w:val="nl-NL"/>
        </w:rPr>
        <w:t xml:space="preserve">. </w:t>
      </w:r>
      <w:r w:rsidRPr="00AF0797">
        <w:rPr>
          <w:lang w:val="nl-NL"/>
        </w:rPr>
        <w:t xml:space="preserve">Door deze drie behoeftes bewust mee te nemen in het ontwerpen van de puzzel wordt er gestreefd de motivatie zo hoog mogelijk te houden bij de docenten. </w:t>
      </w:r>
    </w:p>
    <w:p w14:paraId="3B46B55A" w14:textId="77777777" w:rsidR="00ED2617" w:rsidRPr="002810FD" w:rsidRDefault="00ED2617" w:rsidP="00ED2617">
      <w:pPr>
        <w:rPr>
          <w:lang w:val="nl-NL"/>
        </w:rPr>
      </w:pPr>
      <w:r w:rsidRPr="00AF0797">
        <w:rPr>
          <w:lang w:val="nl-NL"/>
        </w:rPr>
        <w:tab/>
        <w:t>De experimentele leercyclus worden de verschillende stadia doorlopen om er zo voor te zorgen dat de escape room zo effectief mogelijk is. In tegenstelling tot de vorige puzzels, begint de experimentele leercyclus met het actief ervaren, ze ervaren namelijk wat het verschil tussen een positieve en een negatieve manier van aanwijzingen geven doet bij hun zelf. Vanuit hier gaan ze verder met het reflectief observeren, waarbij de docenten samen gaan kijken hoe een negatief klasklimaat omgezet kan worden in een positief klasklimaat. Het reflectief observeren vindt zowel tijdens de puzzels als erna plaats. Belangrijk is dat de docenten na het oplossen van de puzzel stilstaan over hoe deze puzzel een reflectie is van het klasklimaat en wat dus het effect is op de leerlingen wanneer iemand negatieve feedback geeft. Daarnaast worden de docenten in het werkboek uitgedaagd om na te gaan denken over mogelijke manieren waarmee de klas positief beïnvloed kan worden. Doordat de docenten zowel ervaren hoe een negatieve of positieve sfeer invloed heeft en kijken hoe ze hier als docent invloed op hebben kijken ze vanuit verschillende perspectieve naar dit onderwerp. Wanneer de docenten deze ervaringen op hebben gedaan gaan ze verder naar het volgende stadium namelijk het abstract conceptualiseren. Dit stadium, abstract conceptualiseren vindt plaats wanneer de docenten gaan nadenken over hoe de ervaringen en de theorie in hun lessen vorm gegeven kan worden. Dit gebeurt deels doordat de docenten zelf gaan nadenken over mogelijke werkvormen of mogelijke manieren om een positief klasklimaat te krijgen, en deel door de werkvormen die worden gegeven aan het einde van de puzzel. De laatste fase, het actief experimenteren vindt plaats in de lessen die na de escape worden gegeven, de docenten gaan namelijk dan hun concrete punten toepassen in de praktijk en toetsen of dat deze werken of niet. Doordat de verschillende stadia van de leercyclus worden doorlopen zou de effectiviteit van de escape room zo hoog mogelijk moeten zijn.</w:t>
      </w:r>
      <w:r w:rsidRPr="002810FD">
        <w:rPr>
          <w:lang w:val="nl-NL"/>
        </w:rPr>
        <w:t xml:space="preserve"> </w:t>
      </w:r>
    </w:p>
    <w:p w14:paraId="58CF383E" w14:textId="77777777" w:rsidR="00ED2617" w:rsidRPr="002810FD" w:rsidRDefault="00ED2617" w:rsidP="00ED2617">
      <w:pPr>
        <w:rPr>
          <w:lang w:val="nl-NL"/>
        </w:rPr>
      </w:pPr>
      <w:r w:rsidRPr="002810FD">
        <w:rPr>
          <w:lang w:val="nl-NL"/>
        </w:rPr>
        <w:tab/>
      </w:r>
    </w:p>
    <w:p w14:paraId="20AD81FC" w14:textId="6A944A2E" w:rsidR="00ED2617" w:rsidRPr="00AF0797" w:rsidRDefault="00071BFC" w:rsidP="00071BFC">
      <w:pPr>
        <w:pStyle w:val="Kop3"/>
        <w:rPr>
          <w:lang w:val="nl-NL"/>
        </w:rPr>
      </w:pPr>
      <w:bookmarkStart w:id="41" w:name="_Toc104364476"/>
      <w:bookmarkStart w:id="42" w:name="_Toc105920824"/>
      <w:r>
        <w:rPr>
          <w:lang w:val="nl-NL"/>
        </w:rPr>
        <w:t xml:space="preserve">4.3.4 </w:t>
      </w:r>
      <w:r w:rsidR="00ED2617" w:rsidRPr="00AF0797">
        <w:rPr>
          <w:lang w:val="nl-NL"/>
        </w:rPr>
        <w:t>Onzekerheid</w:t>
      </w:r>
      <w:bookmarkEnd w:id="41"/>
      <w:bookmarkEnd w:id="42"/>
      <w:r w:rsidR="00ED2617" w:rsidRPr="00AF0797">
        <w:rPr>
          <w:lang w:val="nl-NL"/>
        </w:rPr>
        <w:t xml:space="preserve"> </w:t>
      </w:r>
    </w:p>
    <w:p w14:paraId="3B6063C2" w14:textId="77E701EF" w:rsidR="00ED2617" w:rsidRPr="00AF0797" w:rsidRDefault="00ED2617" w:rsidP="00ED2617">
      <w:pPr>
        <w:rPr>
          <w:lang w:val="nl-NL"/>
        </w:rPr>
      </w:pPr>
      <w:r w:rsidRPr="00AF0797">
        <w:rPr>
          <w:lang w:val="nl-NL"/>
        </w:rPr>
        <w:t>Het aspect onzekerheid gaat over de hoeveelheid (voor)kennis dat leerlingen nodig hebben om zo nieuwsgierig mogelijk te zijn. Wanneer een leerling namelijk het idee heeft dat hij informatie mist die belangrijk is, gaat hij opzoek naar deze informatie en is dus actief bezig met het verkrijgen van nieuwe kennis wat ook wel wordt beschreven als nieuwsgierigheid. De mate waarin iemand de optimale hoeveelheid kennis heeft verschild echter wel per persoon, en kan worden weergegeven als de zone waarin iemand nieuwsgierig wordt (</w:t>
      </w:r>
      <w:proofErr w:type="spellStart"/>
      <w:r w:rsidRPr="00AF0797">
        <w:rPr>
          <w:lang w:val="nl-NL"/>
        </w:rPr>
        <w:t>Lamnina</w:t>
      </w:r>
      <w:proofErr w:type="spellEnd"/>
      <w:r w:rsidRPr="00AF0797">
        <w:rPr>
          <w:lang w:val="nl-NL"/>
        </w:rPr>
        <w:t xml:space="preserve"> &amp; Chase, 2019). Wanneer iemand te veel informatie heeft betekend dit dat nieuwsgierig zijn niet nodig is en zal deze persoon dan ook geen nieuwsgierig gedrag gaan vertonen. Aan de andere kant, wanneer iemand te weinig weet zorgt dit ervoor dat die persoon of helemaal niet af weet van de nieuwe informatie of dat iemand ontmoedigd raakt omdat het teveel is. Het is dus belangrijk om precies de juiste hoeveelheid informatie te krijgen om n</w:t>
      </w:r>
      <w:r w:rsidR="00A3363C">
        <w:rPr>
          <w:lang w:val="nl-NL"/>
        </w:rPr>
        <w:t>ieuwsgierig te worden (Day, 1982</w:t>
      </w:r>
      <w:r w:rsidRPr="00AF0797">
        <w:rPr>
          <w:lang w:val="nl-NL"/>
        </w:rPr>
        <w:t xml:space="preserve">). </w:t>
      </w:r>
    </w:p>
    <w:p w14:paraId="5A4B99FD" w14:textId="77777777" w:rsidR="00092AF7" w:rsidRDefault="00092AF7" w:rsidP="00ED2617">
      <w:pPr>
        <w:rPr>
          <w:lang w:val="nl-NL"/>
        </w:rPr>
      </w:pPr>
    </w:p>
    <w:p w14:paraId="57245A01" w14:textId="0ADD58AA" w:rsidR="00AF0797" w:rsidRDefault="00ED2617" w:rsidP="00ED2617">
      <w:pPr>
        <w:rPr>
          <w:lang w:val="nl-NL"/>
        </w:rPr>
      </w:pPr>
      <w:r w:rsidRPr="00AF0797">
        <w:rPr>
          <w:lang w:val="nl-NL"/>
        </w:rPr>
        <w:lastRenderedPageBreak/>
        <w:t>Er zijn vijf dingen die docenten kunnen doen om de leerling het beste om te kunnen laten gaan met onzekerheid en de nieuwsgierigheid vanuit hier te stimuleren (</w:t>
      </w:r>
      <w:proofErr w:type="spellStart"/>
      <w:r w:rsidRPr="00AF0797">
        <w:rPr>
          <w:lang w:val="nl-NL"/>
        </w:rPr>
        <w:t>Jerout</w:t>
      </w:r>
      <w:proofErr w:type="spellEnd"/>
      <w:r w:rsidRPr="00AF0797">
        <w:rPr>
          <w:lang w:val="nl-NL"/>
        </w:rPr>
        <w:t xml:space="preserve">, </w:t>
      </w:r>
      <w:proofErr w:type="spellStart"/>
      <w:r w:rsidRPr="00AF0797">
        <w:rPr>
          <w:lang w:val="nl-NL"/>
        </w:rPr>
        <w:t>Vitiello</w:t>
      </w:r>
      <w:proofErr w:type="spellEnd"/>
      <w:r w:rsidRPr="00AF0797">
        <w:rPr>
          <w:lang w:val="nl-NL"/>
        </w:rPr>
        <w:t xml:space="preserve"> &amp; </w:t>
      </w:r>
      <w:proofErr w:type="spellStart"/>
      <w:r w:rsidRPr="00AF0797">
        <w:rPr>
          <w:lang w:val="nl-NL"/>
        </w:rPr>
        <w:t>Zumbrunn</w:t>
      </w:r>
      <w:proofErr w:type="spellEnd"/>
      <w:r w:rsidRPr="00AF0797">
        <w:rPr>
          <w:lang w:val="nl-NL"/>
        </w:rPr>
        <w:t>, 2018):</w:t>
      </w:r>
    </w:p>
    <w:p w14:paraId="289DBC18" w14:textId="77777777" w:rsidR="00AF0797" w:rsidRPr="00AF0797" w:rsidRDefault="00AF0797" w:rsidP="00ED2617">
      <w:pPr>
        <w:rPr>
          <w:lang w:val="nl-NL"/>
        </w:rPr>
      </w:pPr>
    </w:p>
    <w:p w14:paraId="5F7ADCF4" w14:textId="29D159AF" w:rsidR="00ED2617" w:rsidRPr="00AF0797" w:rsidRDefault="00ED2617" w:rsidP="0097179D">
      <w:pPr>
        <w:pStyle w:val="Lijstalinea"/>
        <w:numPr>
          <w:ilvl w:val="0"/>
          <w:numId w:val="5"/>
        </w:numPr>
        <w:rPr>
          <w:lang w:val="nl-NL"/>
        </w:rPr>
      </w:pPr>
      <w:r w:rsidRPr="00AF0797">
        <w:rPr>
          <w:lang w:val="nl-NL"/>
        </w:rPr>
        <w:t xml:space="preserve">Docenten kunnen zorgen voor mogelijkheden om na te denken, vragen te stellen, mee te doen en antwoord te geven over onzekere aspecten. </w:t>
      </w:r>
    </w:p>
    <w:p w14:paraId="077B72F5" w14:textId="77777777" w:rsidR="00ED2617" w:rsidRPr="00AF0797" w:rsidRDefault="00ED2617" w:rsidP="0097179D">
      <w:pPr>
        <w:pStyle w:val="Lijstalinea"/>
        <w:numPr>
          <w:ilvl w:val="0"/>
          <w:numId w:val="5"/>
        </w:numPr>
        <w:rPr>
          <w:lang w:val="nl-NL"/>
        </w:rPr>
      </w:pPr>
      <w:r w:rsidRPr="00AF0797">
        <w:rPr>
          <w:lang w:val="nl-NL"/>
        </w:rPr>
        <w:t xml:space="preserve">Docenten kunnen laten zien dat onzekerheid ook samen gaat met prettige gevoelens. </w:t>
      </w:r>
    </w:p>
    <w:p w14:paraId="25F5CD37" w14:textId="4C8688D8" w:rsidR="00ED2617" w:rsidRPr="00AF0797" w:rsidRDefault="00ED2617" w:rsidP="0097179D">
      <w:pPr>
        <w:pStyle w:val="Lijstalinea"/>
        <w:numPr>
          <w:ilvl w:val="0"/>
          <w:numId w:val="5"/>
        </w:numPr>
        <w:rPr>
          <w:lang w:val="nl-NL"/>
        </w:rPr>
      </w:pPr>
      <w:r w:rsidRPr="00AF0797">
        <w:rPr>
          <w:lang w:val="nl-NL"/>
        </w:rPr>
        <w:t xml:space="preserve">Docenten kunnen leerlingen stimuleren om vragen te stellen. </w:t>
      </w:r>
    </w:p>
    <w:p w14:paraId="61CE70E6" w14:textId="6F4F6621" w:rsidR="00ED2617" w:rsidRPr="00AF0797" w:rsidRDefault="00ED2617" w:rsidP="0097179D">
      <w:pPr>
        <w:pStyle w:val="Lijstalinea"/>
        <w:numPr>
          <w:ilvl w:val="0"/>
          <w:numId w:val="5"/>
        </w:numPr>
        <w:rPr>
          <w:lang w:val="nl-NL"/>
        </w:rPr>
      </w:pPr>
      <w:r w:rsidRPr="00AF0797">
        <w:rPr>
          <w:lang w:val="nl-NL"/>
        </w:rPr>
        <w:t xml:space="preserve">Docenten kunnen reflecteren op wat de leerlingen weten, nog niet weten en hoe deze in verbinding staan met elkaar. </w:t>
      </w:r>
      <w:r w:rsidRPr="00AF0797">
        <w:rPr>
          <w:lang w:val="nl-NL"/>
        </w:rPr>
        <w:tab/>
        <w:t xml:space="preserve"> </w:t>
      </w:r>
    </w:p>
    <w:p w14:paraId="47CE110E" w14:textId="20CD1995" w:rsidR="00ED2617" w:rsidRPr="00AF0797" w:rsidRDefault="00ED2617" w:rsidP="0097179D">
      <w:pPr>
        <w:pStyle w:val="Lijstalinea"/>
        <w:numPr>
          <w:ilvl w:val="0"/>
          <w:numId w:val="5"/>
        </w:numPr>
        <w:rPr>
          <w:lang w:val="nl-NL"/>
        </w:rPr>
      </w:pPr>
      <w:r w:rsidRPr="00AF0797">
        <w:rPr>
          <w:lang w:val="nl-NL"/>
        </w:rPr>
        <w:t>Docenten kunnen leerlingen stimuleren om met nieuwe en alternatieve ideeën te komen.</w:t>
      </w:r>
    </w:p>
    <w:p w14:paraId="47711656" w14:textId="77777777" w:rsidR="00ED2617" w:rsidRPr="00AF0797" w:rsidRDefault="00ED2617" w:rsidP="00ED2617">
      <w:pPr>
        <w:rPr>
          <w:lang w:val="nl-NL"/>
        </w:rPr>
      </w:pPr>
    </w:p>
    <w:p w14:paraId="2D310041" w14:textId="1FB7F3DF" w:rsidR="00092AF7" w:rsidRDefault="00ED2617" w:rsidP="00ED2617">
      <w:pPr>
        <w:rPr>
          <w:lang w:val="nl-NL"/>
        </w:rPr>
      </w:pPr>
      <w:r w:rsidRPr="00AF0797">
        <w:rPr>
          <w:lang w:val="nl-NL"/>
        </w:rPr>
        <w:t>Het is dus belangrijk dat de docenten de juiste hoeveelheid informatie geven aan de leerlingen om ze zo n</w:t>
      </w:r>
      <w:r w:rsidR="00092AF7">
        <w:rPr>
          <w:lang w:val="nl-NL"/>
        </w:rPr>
        <w:t xml:space="preserve">ieuwsgierig mogelijk te maken. </w:t>
      </w:r>
    </w:p>
    <w:p w14:paraId="4BE39188" w14:textId="77777777" w:rsidR="00092AF7" w:rsidRPr="00AF0797" w:rsidRDefault="00092AF7" w:rsidP="00ED2617">
      <w:pPr>
        <w:rPr>
          <w:lang w:val="nl-NL"/>
        </w:rPr>
      </w:pPr>
    </w:p>
    <w:p w14:paraId="6282E946" w14:textId="77E5DC31" w:rsidR="00ED2617" w:rsidRPr="00AF0797" w:rsidRDefault="00ED2617" w:rsidP="00071BFC">
      <w:pPr>
        <w:pStyle w:val="Kop4"/>
        <w:rPr>
          <w:lang w:val="nl-NL"/>
        </w:rPr>
      </w:pPr>
      <w:bookmarkStart w:id="43" w:name="_Toc104364477"/>
      <w:r w:rsidRPr="00AF0797">
        <w:rPr>
          <w:lang w:val="nl-NL"/>
        </w:rPr>
        <w:t>Puzzel</w:t>
      </w:r>
      <w:bookmarkEnd w:id="43"/>
      <w:r w:rsidRPr="00AF0797">
        <w:rPr>
          <w:lang w:val="nl-NL"/>
        </w:rPr>
        <w:t xml:space="preserve"> </w:t>
      </w:r>
    </w:p>
    <w:p w14:paraId="7D0D9021" w14:textId="357E76F2" w:rsidR="001E66C3" w:rsidRDefault="00ED2617" w:rsidP="00ED2617">
      <w:pPr>
        <w:rPr>
          <w:lang w:val="nl-NL"/>
        </w:rPr>
      </w:pPr>
      <w:r w:rsidRPr="00AF0797">
        <w:rPr>
          <w:lang w:val="nl-NL"/>
        </w:rPr>
        <w:t xml:space="preserve">De puzzel die de docenten moeten oplossen om </w:t>
      </w:r>
      <w:r w:rsidR="001E66C3">
        <w:rPr>
          <w:lang w:val="nl-NL"/>
        </w:rPr>
        <w:t>toegang</w:t>
      </w:r>
      <w:r w:rsidRPr="00AF0797">
        <w:rPr>
          <w:lang w:val="nl-NL"/>
        </w:rPr>
        <w:t xml:space="preserve"> te krijgen voor de volgende kamer, bestaat uit twee delen. Het eerste deel is het achterhalen van de theorie. Hierbij krijgen de docenten een kaart met daar</w:t>
      </w:r>
      <w:r w:rsidR="001E66C3">
        <w:rPr>
          <w:lang w:val="nl-NL"/>
        </w:rPr>
        <w:t xml:space="preserve">op </w:t>
      </w:r>
      <w:r w:rsidRPr="00AF0797">
        <w:rPr>
          <w:lang w:val="nl-NL"/>
        </w:rPr>
        <w:t>een route. Wanneer ze de route van deze kaart met een pen doorlopen krijgen ze de uitlijning grafiek te zien van de zone van nieuwsgierigheid. Om deze grafiek echter volledig te maken moeten de docenten ervoor zorgen dat de verschillende tekst vlakken ook op de juiste plek komen te liggen. Dit kunnen ze doen aan de hand van een stuk tekst dat te vinden is in de envelop waar naartoe verwezen wordt. In deze envelop vinden de docenten dus de verschillende zones en de verschillende stadia waar de leerlingen in kunnen zitten. Als de docenten dit geheel in elkaar hebben gezet krijgen ze de theorie die uitlegt hoe de zone van nieuwsgierigheid in elkaar zit en wat voor effect dit heeft op de leerlingen. Daarnaast komt hier een stuk</w:t>
      </w:r>
      <w:r w:rsidR="001E66C3">
        <w:rPr>
          <w:lang w:val="nl-NL"/>
        </w:rPr>
        <w:t xml:space="preserve"> </w:t>
      </w:r>
      <w:r w:rsidRPr="00AF0797">
        <w:rPr>
          <w:lang w:val="nl-NL"/>
        </w:rPr>
        <w:t xml:space="preserve">theorie waarin de docenten de vijf punten </w:t>
      </w:r>
      <w:r w:rsidR="001E66C3">
        <w:rPr>
          <w:lang w:val="nl-NL"/>
        </w:rPr>
        <w:t>lezen</w:t>
      </w:r>
      <w:r w:rsidRPr="00AF0797">
        <w:rPr>
          <w:lang w:val="nl-NL"/>
        </w:rPr>
        <w:t xml:space="preserve"> die ervoor zorgen dat leerlingen beter om kunnen gaan met onzekerheid</w:t>
      </w:r>
      <w:r w:rsidR="001E66C3">
        <w:rPr>
          <w:lang w:val="nl-NL"/>
        </w:rPr>
        <w:t>,</w:t>
      </w:r>
      <w:r w:rsidRPr="00AF0797">
        <w:rPr>
          <w:lang w:val="nl-NL"/>
        </w:rPr>
        <w:t xml:space="preserve"> en d</w:t>
      </w:r>
      <w:r w:rsidR="001E66C3">
        <w:rPr>
          <w:lang w:val="nl-NL"/>
        </w:rPr>
        <w:t>aardoor</w:t>
      </w:r>
      <w:r w:rsidRPr="00AF0797">
        <w:rPr>
          <w:lang w:val="nl-NL"/>
        </w:rPr>
        <w:t xml:space="preserve"> sneller nieuwsgierig</w:t>
      </w:r>
      <w:r w:rsidR="001E66C3">
        <w:rPr>
          <w:lang w:val="nl-NL"/>
        </w:rPr>
        <w:t>er</w:t>
      </w:r>
      <w:r w:rsidRPr="00AF0797">
        <w:rPr>
          <w:lang w:val="nl-NL"/>
        </w:rPr>
        <w:t xml:space="preserve"> kunnen worden. </w:t>
      </w:r>
    </w:p>
    <w:p w14:paraId="29612438" w14:textId="77777777" w:rsidR="001E66C3" w:rsidRDefault="001E66C3" w:rsidP="00ED2617">
      <w:pPr>
        <w:rPr>
          <w:lang w:val="nl-NL"/>
        </w:rPr>
      </w:pPr>
    </w:p>
    <w:p w14:paraId="6BB04939" w14:textId="6F136FAD" w:rsidR="000564F6" w:rsidRPr="000564F6" w:rsidRDefault="00ED2617" w:rsidP="00ED2617">
      <w:pPr>
        <w:rPr>
          <w:lang w:val="nl-NL"/>
        </w:rPr>
      </w:pPr>
      <w:r w:rsidRPr="00AF0797">
        <w:rPr>
          <w:lang w:val="nl-NL"/>
        </w:rPr>
        <w:t>Als deze theorie is doorgenomen komen de docenten aan bij het tweede onderdeel van deze puzzel waarin de docenten de juiste hoeveelheid onzekerheid bij de juiste leerling moet</w:t>
      </w:r>
      <w:r w:rsidR="001E66C3">
        <w:rPr>
          <w:lang w:val="nl-NL"/>
        </w:rPr>
        <w:t>en</w:t>
      </w:r>
      <w:r w:rsidRPr="00AF0797">
        <w:rPr>
          <w:lang w:val="nl-NL"/>
        </w:rPr>
        <w:t xml:space="preserve"> plaatsen. De docenten krijgen </w:t>
      </w:r>
      <w:r w:rsidR="001E66C3">
        <w:rPr>
          <w:lang w:val="nl-NL"/>
        </w:rPr>
        <w:t xml:space="preserve">aan het begin </w:t>
      </w:r>
      <w:r w:rsidRPr="00AF0797">
        <w:rPr>
          <w:lang w:val="nl-NL"/>
        </w:rPr>
        <w:t>een schema te zien met drie leerlingen. Naast elke leerling staan 3 manieren om onzekerheid weg te nemen. Zoals eerder al duidelijk werd gemaakt verschilt per leerling de hoeveelheid onzekerheid die hij prettig vindt. De docenten moeten aan de hand van drie aanwijzingen de juiste hoeveelheid onzekerheid bij de juiste leerling plaatsen. Als ze dit is gelukt krijgen ze een code van vier cijfers. Deze cijfers zijn de code voor de laatste kamer</w:t>
      </w:r>
      <w:r w:rsidR="00A3363C">
        <w:rPr>
          <w:lang w:val="nl-NL"/>
        </w:rPr>
        <w:t xml:space="preserve"> van de escape room</w:t>
      </w:r>
      <w:r w:rsidRPr="00AF0797">
        <w:rPr>
          <w:lang w:val="nl-NL"/>
        </w:rPr>
        <w:t>.</w:t>
      </w:r>
    </w:p>
    <w:p w14:paraId="64F5FC47" w14:textId="77777777" w:rsidR="000564F6" w:rsidRPr="002810FD" w:rsidRDefault="000564F6" w:rsidP="00ED2617">
      <w:pPr>
        <w:rPr>
          <w:lang w:val="nl-NL"/>
        </w:rPr>
      </w:pPr>
    </w:p>
    <w:p w14:paraId="7790A29E" w14:textId="77777777" w:rsidR="00ED2617" w:rsidRPr="000564F6" w:rsidRDefault="00ED2617" w:rsidP="00071BFC">
      <w:pPr>
        <w:pStyle w:val="Kop4"/>
        <w:rPr>
          <w:lang w:val="nl-NL"/>
        </w:rPr>
      </w:pPr>
      <w:bookmarkStart w:id="44" w:name="_Toc104364478"/>
      <w:r w:rsidRPr="000564F6">
        <w:rPr>
          <w:lang w:val="nl-NL"/>
        </w:rPr>
        <w:t>Doelen</w:t>
      </w:r>
      <w:bookmarkEnd w:id="44"/>
      <w:r w:rsidRPr="000564F6">
        <w:rPr>
          <w:lang w:val="nl-NL"/>
        </w:rPr>
        <w:t xml:space="preserve"> </w:t>
      </w:r>
    </w:p>
    <w:p w14:paraId="5D567102" w14:textId="77777777" w:rsidR="000564F6" w:rsidRDefault="00ED2617" w:rsidP="00ED2617">
      <w:pPr>
        <w:rPr>
          <w:lang w:val="nl-NL"/>
        </w:rPr>
      </w:pPr>
      <w:r w:rsidRPr="000564F6">
        <w:rPr>
          <w:lang w:val="nl-NL"/>
        </w:rPr>
        <w:t>De cognitieve leerdoelen bij de puzzel over onzekerh</w:t>
      </w:r>
      <w:r w:rsidR="000564F6">
        <w:rPr>
          <w:lang w:val="nl-NL"/>
        </w:rPr>
        <w:t xml:space="preserve">eid bestaan weer uit de drie </w:t>
      </w:r>
      <w:r w:rsidRPr="000564F6">
        <w:rPr>
          <w:lang w:val="nl-NL"/>
        </w:rPr>
        <w:t>doelen</w:t>
      </w:r>
      <w:r w:rsidR="000564F6">
        <w:rPr>
          <w:lang w:val="nl-NL"/>
        </w:rPr>
        <w:t>, kennisdoel, inzichtdoel en vaardigheidsdoel</w:t>
      </w:r>
      <w:r w:rsidRPr="000564F6">
        <w:rPr>
          <w:lang w:val="nl-NL"/>
        </w:rPr>
        <w:t xml:space="preserve">. </w:t>
      </w:r>
    </w:p>
    <w:p w14:paraId="57B02C7E" w14:textId="0955AC3B" w:rsidR="00A3363C" w:rsidRDefault="00A3363C" w:rsidP="00A3363C">
      <w:pPr>
        <w:pStyle w:val="Lijstalinea"/>
        <w:numPr>
          <w:ilvl w:val="0"/>
          <w:numId w:val="1"/>
        </w:numPr>
        <w:rPr>
          <w:lang w:val="nl-NL"/>
        </w:rPr>
      </w:pPr>
      <w:r>
        <w:rPr>
          <w:lang w:val="nl-NL"/>
        </w:rPr>
        <w:t>Kennisdoel: docenten weten hoe de mate van onzekerheid kan verschillen per leerling en welke invloed dit heeft op de mate van nieuwsgierigheid.</w:t>
      </w:r>
    </w:p>
    <w:p w14:paraId="4D95DD40" w14:textId="0DCD1E2A" w:rsidR="00A3363C" w:rsidRDefault="00A3363C" w:rsidP="00A3363C">
      <w:pPr>
        <w:pStyle w:val="Lijstalinea"/>
        <w:numPr>
          <w:ilvl w:val="0"/>
          <w:numId w:val="1"/>
        </w:numPr>
        <w:rPr>
          <w:lang w:val="nl-NL"/>
        </w:rPr>
      </w:pPr>
      <w:r>
        <w:rPr>
          <w:lang w:val="nl-NL"/>
        </w:rPr>
        <w:t xml:space="preserve">Inzichtdoel: docenten begrijpen wat voor effect de mate van onzekerheid heeft op de mate van nieuwsgierigheid bij leerlingen. </w:t>
      </w:r>
    </w:p>
    <w:p w14:paraId="36BD0DF4" w14:textId="4C5907EB" w:rsidR="00A3363C" w:rsidRDefault="00A3363C" w:rsidP="00A3363C">
      <w:pPr>
        <w:pStyle w:val="Lijstalinea"/>
        <w:numPr>
          <w:ilvl w:val="0"/>
          <w:numId w:val="1"/>
        </w:numPr>
        <w:rPr>
          <w:lang w:val="nl-NL"/>
        </w:rPr>
      </w:pPr>
      <w:r>
        <w:rPr>
          <w:lang w:val="nl-NL"/>
        </w:rPr>
        <w:t>Vaardigheidsdoel: docenten hebben concrete punten waarmee ze de mate van onzekerheid van de leerlingen kunnen beïnvloeden om de mate van nieuwsgierigheid te verhogen.</w:t>
      </w:r>
    </w:p>
    <w:p w14:paraId="0E919386" w14:textId="77777777" w:rsidR="00A3363C" w:rsidRPr="00A3363C" w:rsidRDefault="00A3363C" w:rsidP="00A3363C">
      <w:pPr>
        <w:rPr>
          <w:lang w:val="nl-NL"/>
        </w:rPr>
      </w:pPr>
    </w:p>
    <w:p w14:paraId="4FEF6446" w14:textId="0E3483DD" w:rsidR="000564F6" w:rsidRPr="00A3363C" w:rsidRDefault="00ED2617" w:rsidP="00ED2617">
      <w:pPr>
        <w:rPr>
          <w:lang w:val="nl-NL"/>
        </w:rPr>
      </w:pPr>
      <w:r w:rsidRPr="00A3363C">
        <w:rPr>
          <w:bCs/>
          <w:lang w:val="nl-NL"/>
        </w:rPr>
        <w:t>Het kennisdoel</w:t>
      </w:r>
      <w:r w:rsidRPr="00A3363C">
        <w:rPr>
          <w:lang w:val="nl-NL"/>
        </w:rPr>
        <w:t xml:space="preserve">, waarbij de docenten weten wat de rol van onzekerheid is op de mate van nieuwsgierigheid van leerlingen, </w:t>
      </w:r>
      <w:r w:rsidR="001E66C3" w:rsidRPr="00A3363C">
        <w:rPr>
          <w:lang w:val="nl-NL"/>
        </w:rPr>
        <w:t>staat vermeld in de theorie uitleg voor</w:t>
      </w:r>
      <w:r w:rsidRPr="00A3363C">
        <w:rPr>
          <w:lang w:val="nl-NL"/>
        </w:rPr>
        <w:t xml:space="preserve"> de docenten. De theorie wordt in kleinere delen verspreid over de puzzel weergegeven, en vormen samen een basis van kennis die ervoor zorgt dat de docenten weten wat onzekerheid inhoudt en wat het effect hiervan is op de mate van nieuwsgierigheid van leerlingen. </w:t>
      </w:r>
    </w:p>
    <w:p w14:paraId="51E9F964" w14:textId="100F140A" w:rsidR="000564F6" w:rsidRPr="00A3363C" w:rsidRDefault="00A3363C" w:rsidP="00ED2617">
      <w:pPr>
        <w:rPr>
          <w:lang w:val="nl-NL"/>
        </w:rPr>
      </w:pPr>
      <w:r>
        <w:rPr>
          <w:lang w:val="nl-NL"/>
        </w:rPr>
        <w:tab/>
      </w:r>
      <w:r w:rsidR="000564F6" w:rsidRPr="00A3363C">
        <w:rPr>
          <w:bCs/>
          <w:lang w:val="nl-NL"/>
        </w:rPr>
        <w:t>Het inzicht</w:t>
      </w:r>
      <w:r w:rsidR="00ED2617" w:rsidRPr="00A3363C">
        <w:rPr>
          <w:bCs/>
          <w:lang w:val="nl-NL"/>
        </w:rPr>
        <w:t>doel</w:t>
      </w:r>
      <w:r w:rsidR="00ED2617" w:rsidRPr="00A3363C">
        <w:rPr>
          <w:lang w:val="nl-NL"/>
        </w:rPr>
        <w:t xml:space="preserve"> </w:t>
      </w:r>
      <w:r w:rsidR="001E66C3" w:rsidRPr="00A3363C">
        <w:rPr>
          <w:lang w:val="nl-NL"/>
        </w:rPr>
        <w:t xml:space="preserve">komen de docenten te weten door onderdeel van te puzzel op te lossen. </w:t>
      </w:r>
      <w:r w:rsidR="00ED2617" w:rsidRPr="00A3363C">
        <w:rPr>
          <w:lang w:val="nl-NL"/>
        </w:rPr>
        <w:t xml:space="preserve"> Door bewust bezig te zijn met de hoeveelheid onzekerheid die de verschillende denkbeeldige leerlingen nodig hebben om nieuwsgierig te zijn, moeten de docenten begrijpen wat het verschil in onzekerheid doet met verschillende leerlingen. </w:t>
      </w:r>
      <w:r w:rsidR="000564F6" w:rsidRPr="00A3363C">
        <w:rPr>
          <w:lang w:val="nl-NL"/>
        </w:rPr>
        <w:t xml:space="preserve">Daarnaast krijgen ze in het werkboek twee vragen die inzicht geven in hoe de docenten zelf het aspect onzekerheid al bewust of onbewust hebben toegepast bij hun voorgaande lessen, en op wat voor punten er nog meer gebruik gemaakt kan worden van de mate van nieuwsgierigheid. </w:t>
      </w:r>
    </w:p>
    <w:p w14:paraId="02BB78B2" w14:textId="2D807B02" w:rsidR="00ED2617" w:rsidRPr="000564F6" w:rsidRDefault="00A3363C" w:rsidP="00ED2617">
      <w:pPr>
        <w:rPr>
          <w:lang w:val="nl-NL"/>
        </w:rPr>
      </w:pPr>
      <w:r>
        <w:rPr>
          <w:lang w:val="nl-NL"/>
        </w:rPr>
        <w:tab/>
      </w:r>
      <w:r w:rsidR="00ED2617" w:rsidRPr="00A3363C">
        <w:rPr>
          <w:bCs/>
          <w:lang w:val="nl-NL"/>
        </w:rPr>
        <w:t>Het vaardigheidsdoel</w:t>
      </w:r>
      <w:r w:rsidR="00ED2617" w:rsidRPr="00A3363C">
        <w:rPr>
          <w:lang w:val="nl-NL"/>
        </w:rPr>
        <w:t xml:space="preserve">, waarbij docenten concrete punten bedenken die in de lessen kunnen worden toegepast, wordt op twee manieren bereikt. Allereerst krijgen de docenten vijf punten die ze in hun lessen kunnen toepassen om leerlingen beter om te laten gaan met onzekerheid. </w:t>
      </w:r>
      <w:r w:rsidR="000564F6" w:rsidRPr="00A3363C">
        <w:rPr>
          <w:lang w:val="nl-NL"/>
        </w:rPr>
        <w:t xml:space="preserve">Door deze vijf punten te geven hebben de docenten </w:t>
      </w:r>
      <w:r w:rsidR="000564F6">
        <w:rPr>
          <w:lang w:val="nl-NL"/>
        </w:rPr>
        <w:t xml:space="preserve">al wat handvaten die ze kunnen gebruiken. De laatste vraag van het werkboek, waarin de docenten </w:t>
      </w:r>
      <w:r w:rsidR="000564F6">
        <w:rPr>
          <w:lang w:val="nl-NL"/>
        </w:rPr>
        <w:lastRenderedPageBreak/>
        <w:t xml:space="preserve">concrete stappen opschrijven, zorgt er ook voor dat de docenten daadwerkelijk het aspect meer kunnen toepassen in de </w:t>
      </w:r>
      <w:r w:rsidR="001E66C3">
        <w:rPr>
          <w:lang w:val="nl-NL"/>
        </w:rPr>
        <w:t xml:space="preserve">toekomstige </w:t>
      </w:r>
      <w:r w:rsidR="000564F6">
        <w:rPr>
          <w:lang w:val="nl-NL"/>
        </w:rPr>
        <w:t xml:space="preserve">lessen. </w:t>
      </w:r>
    </w:p>
    <w:p w14:paraId="55C0D9B1" w14:textId="77777777" w:rsidR="00ED2617" w:rsidRPr="000564F6" w:rsidRDefault="00ED2617" w:rsidP="00ED2617">
      <w:pPr>
        <w:rPr>
          <w:lang w:val="nl-NL"/>
        </w:rPr>
      </w:pPr>
    </w:p>
    <w:p w14:paraId="626C37D6" w14:textId="77777777" w:rsidR="00ED2617" w:rsidRPr="000564F6" w:rsidRDefault="00ED2617" w:rsidP="00071BFC">
      <w:pPr>
        <w:pStyle w:val="Kop4"/>
        <w:rPr>
          <w:lang w:val="nl-NL"/>
        </w:rPr>
      </w:pPr>
      <w:bookmarkStart w:id="45" w:name="_Toc104364479"/>
      <w:r w:rsidRPr="000564F6">
        <w:rPr>
          <w:lang w:val="nl-NL"/>
        </w:rPr>
        <w:t>Koppeling theorieën</w:t>
      </w:r>
      <w:bookmarkEnd w:id="45"/>
      <w:r w:rsidRPr="000564F6">
        <w:rPr>
          <w:lang w:val="nl-NL"/>
        </w:rPr>
        <w:t xml:space="preserve"> </w:t>
      </w:r>
    </w:p>
    <w:p w14:paraId="6CA6F318" w14:textId="23D766B4" w:rsidR="00ED2617" w:rsidRDefault="00ED2617" w:rsidP="00ED2617">
      <w:pPr>
        <w:rPr>
          <w:lang w:val="nl-NL"/>
        </w:rPr>
      </w:pPr>
      <w:r w:rsidRPr="000564F6">
        <w:rPr>
          <w:lang w:val="nl-NL"/>
        </w:rPr>
        <w:t xml:space="preserve">De zelf-determinatie theorie komt ook in deze puzzel naar voren doordat er rekening is gehouden met de drie behoeftes. Het gevoel van verbondenheid wordt aangesproken doordat de docenten samen moeten nadenken over de puzzel. Wanneer de docenten samen tot de oplossingen komen zorgt dit ervoor dat ze zich meer verbonden voelen </w:t>
      </w:r>
      <w:r w:rsidR="005A719C">
        <w:rPr>
          <w:lang w:val="nl-NL"/>
        </w:rPr>
        <w:t xml:space="preserve">met </w:t>
      </w:r>
      <w:r w:rsidRPr="000564F6">
        <w:rPr>
          <w:lang w:val="nl-NL"/>
        </w:rPr>
        <w:t xml:space="preserve">elkaar. De competentie komt terug doordat de docenten feedback krijgen op wat ze doen, dat wil zeggen wanneer ze een puzzel correct hebben opgelost dit ervoor </w:t>
      </w:r>
      <w:r w:rsidR="005A719C">
        <w:rPr>
          <w:lang w:val="nl-NL"/>
        </w:rPr>
        <w:t xml:space="preserve">zorgt </w:t>
      </w:r>
      <w:r w:rsidRPr="000564F6">
        <w:rPr>
          <w:lang w:val="nl-NL"/>
        </w:rPr>
        <w:t>dat ze verder kunnen</w:t>
      </w:r>
      <w:r w:rsidR="005A719C">
        <w:rPr>
          <w:lang w:val="nl-NL"/>
        </w:rPr>
        <w:t xml:space="preserve"> met de ontsnapping uit de escape room</w:t>
      </w:r>
      <w:r w:rsidRPr="000564F6">
        <w:rPr>
          <w:lang w:val="nl-NL"/>
        </w:rPr>
        <w:t xml:space="preserve">. Daarnaast wordt er in het werkboek gevraagd </w:t>
      </w:r>
      <w:r w:rsidR="005A719C">
        <w:rPr>
          <w:lang w:val="nl-NL"/>
        </w:rPr>
        <w:t>naar</w:t>
      </w:r>
      <w:r w:rsidRPr="000564F6">
        <w:rPr>
          <w:lang w:val="nl-NL"/>
        </w:rPr>
        <w:t xml:space="preserve"> de ervaringen die de docenten hebben opgedaan door de jaren heen te gebruiken</w:t>
      </w:r>
      <w:r w:rsidR="005A719C">
        <w:rPr>
          <w:lang w:val="nl-NL"/>
        </w:rPr>
        <w:t>.</w:t>
      </w:r>
      <w:r w:rsidRPr="000564F6">
        <w:rPr>
          <w:lang w:val="nl-NL"/>
        </w:rPr>
        <w:t xml:space="preserve"> Doordat de docenten zelf gaan nadenken over wat ze al goed doen tijdens hun lessen en welke stappen ze nog kunnen toevoegen wordt er ingespeeld op de vaardigheden die de docenten al hebben en voelen ze zich competent. De autonomie komt terug in de opdracht doordat de theorie niet als een geheel wordt gegeven, maar de docenten zelf aan de slag moeten om de theorie </w:t>
      </w:r>
      <w:r w:rsidR="000564F6">
        <w:rPr>
          <w:lang w:val="nl-NL"/>
        </w:rPr>
        <w:t>in elkaar te zetten</w:t>
      </w:r>
      <w:r w:rsidRPr="000564F6">
        <w:rPr>
          <w:lang w:val="nl-NL"/>
        </w:rPr>
        <w:t xml:space="preserve">. Doordat de docenten zelf bezig zijn met de theorie zorgt dit ervoor dat ze ervaren meer invloed te hebben op het proces dan wanneer de theorie al helemaal aan het begin </w:t>
      </w:r>
      <w:r w:rsidR="005A719C">
        <w:rPr>
          <w:lang w:val="nl-NL"/>
        </w:rPr>
        <w:t>wordt</w:t>
      </w:r>
      <w:r w:rsidR="005A719C" w:rsidRPr="000564F6">
        <w:rPr>
          <w:lang w:val="nl-NL"/>
        </w:rPr>
        <w:t xml:space="preserve"> </w:t>
      </w:r>
      <w:r w:rsidRPr="000564F6">
        <w:rPr>
          <w:lang w:val="nl-NL"/>
        </w:rPr>
        <w:t xml:space="preserve">gegeven. </w:t>
      </w:r>
    </w:p>
    <w:p w14:paraId="2C68F581" w14:textId="77777777" w:rsidR="005A719C" w:rsidRPr="000564F6" w:rsidRDefault="005A719C" w:rsidP="00ED2617">
      <w:pPr>
        <w:rPr>
          <w:lang w:val="nl-NL"/>
        </w:rPr>
      </w:pPr>
    </w:p>
    <w:p w14:paraId="5BC8BE34" w14:textId="5F0DC100" w:rsidR="00ED2617" w:rsidRPr="000564F6" w:rsidRDefault="00ED2617" w:rsidP="00ED2617">
      <w:pPr>
        <w:rPr>
          <w:lang w:val="nl-NL"/>
        </w:rPr>
      </w:pPr>
      <w:r w:rsidRPr="000564F6">
        <w:rPr>
          <w:lang w:val="nl-NL"/>
        </w:rPr>
        <w:tab/>
        <w:t>Als er gekeken wordt naar de leercyclus</w:t>
      </w:r>
      <w:r w:rsidR="005A719C">
        <w:rPr>
          <w:lang w:val="nl-NL"/>
        </w:rPr>
        <w:t>,</w:t>
      </w:r>
      <w:r w:rsidRPr="000564F6">
        <w:rPr>
          <w:lang w:val="nl-NL"/>
        </w:rPr>
        <w:t xml:space="preserve"> doorlopen de docenten de </w:t>
      </w:r>
      <w:r w:rsidR="005A719C">
        <w:rPr>
          <w:lang w:val="nl-NL"/>
        </w:rPr>
        <w:t xml:space="preserve">verschillende </w:t>
      </w:r>
      <w:r w:rsidRPr="000564F6">
        <w:rPr>
          <w:lang w:val="nl-NL"/>
        </w:rPr>
        <w:t>fases op de volgende manieren. Het concreet ervaren van wat onzekerheid doet met</w:t>
      </w:r>
      <w:r w:rsidR="005A719C">
        <w:rPr>
          <w:lang w:val="nl-NL"/>
        </w:rPr>
        <w:t xml:space="preserve"> leerlingen</w:t>
      </w:r>
      <w:r w:rsidRPr="000564F6">
        <w:rPr>
          <w:lang w:val="nl-NL"/>
        </w:rPr>
        <w:t xml:space="preserve"> </w:t>
      </w:r>
      <w:r w:rsidR="005A719C">
        <w:rPr>
          <w:lang w:val="nl-NL"/>
        </w:rPr>
        <w:t>komt in de gehele</w:t>
      </w:r>
      <w:r w:rsidRPr="000564F6">
        <w:rPr>
          <w:lang w:val="nl-NL"/>
        </w:rPr>
        <w:t xml:space="preserve"> escape room</w:t>
      </w:r>
      <w:r w:rsidR="005A719C">
        <w:rPr>
          <w:lang w:val="nl-NL"/>
        </w:rPr>
        <w:t xml:space="preserve"> terug</w:t>
      </w:r>
      <w:r w:rsidRPr="000564F6">
        <w:rPr>
          <w:lang w:val="nl-NL"/>
        </w:rPr>
        <w:t>.</w:t>
      </w:r>
      <w:r w:rsidR="00A3363C">
        <w:rPr>
          <w:lang w:val="nl-NL"/>
        </w:rPr>
        <w:t xml:space="preserve"> Tijdens de escape room zelf ervaren de docenten ook hoe het is om weinig zekerheid te hebben voor ze aan een puzzel beginnen, waardoor ze ervaren wat voor effect het heeft op de nieuwsgierigheid. </w:t>
      </w:r>
      <w:r w:rsidRPr="000564F6">
        <w:rPr>
          <w:lang w:val="nl-NL"/>
        </w:rPr>
        <w:t>Het reflectief observeren vindt plaats doordat docenten op de theorie worden gewezen en door het bewust worden van de verschillende perspectieve die ze hebben</w:t>
      </w:r>
      <w:r w:rsidR="00AE6904">
        <w:rPr>
          <w:lang w:val="nl-NL"/>
        </w:rPr>
        <w:t>. Z</w:t>
      </w:r>
      <w:r w:rsidRPr="000564F6">
        <w:rPr>
          <w:lang w:val="nl-NL"/>
        </w:rPr>
        <w:t xml:space="preserve">oals </w:t>
      </w:r>
      <w:r w:rsidR="00AE6904">
        <w:rPr>
          <w:lang w:val="nl-NL"/>
        </w:rPr>
        <w:t xml:space="preserve">bijvoorbeeld </w:t>
      </w:r>
      <w:r w:rsidRPr="000564F6">
        <w:rPr>
          <w:lang w:val="nl-NL"/>
        </w:rPr>
        <w:t>het perspectief vanuit een deelnemer aan een escape room, het perspectief als docent en het perspectief van een leerling. In de volgende fase worden deze perspectieve</w:t>
      </w:r>
      <w:r w:rsidR="005A719C">
        <w:rPr>
          <w:lang w:val="nl-NL"/>
        </w:rPr>
        <w:t>n</w:t>
      </w:r>
      <w:r w:rsidRPr="000564F6">
        <w:rPr>
          <w:lang w:val="nl-NL"/>
        </w:rPr>
        <w:t xml:space="preserve"> aan elkaar gekoppeld en word</w:t>
      </w:r>
      <w:r w:rsidR="005A719C">
        <w:rPr>
          <w:lang w:val="nl-NL"/>
        </w:rPr>
        <w:t>t</w:t>
      </w:r>
      <w:r w:rsidR="000564F6">
        <w:rPr>
          <w:lang w:val="nl-NL"/>
        </w:rPr>
        <w:t xml:space="preserve"> er abstract </w:t>
      </w:r>
      <w:proofErr w:type="spellStart"/>
      <w:r w:rsidR="000564F6">
        <w:rPr>
          <w:lang w:val="nl-NL"/>
        </w:rPr>
        <w:t>geconceptualiseerd</w:t>
      </w:r>
      <w:proofErr w:type="spellEnd"/>
      <w:r w:rsidRPr="000564F6">
        <w:rPr>
          <w:lang w:val="nl-NL"/>
        </w:rPr>
        <w:t>. Deze abstracte conceptualisatie houdt in dat de docenten nadenken over hoe de theorie gekoppeld kan worden aan de ervaringen en zo in de lessen gebruikt k</w:t>
      </w:r>
      <w:r w:rsidR="005A719C">
        <w:rPr>
          <w:lang w:val="nl-NL"/>
        </w:rPr>
        <w:t>an</w:t>
      </w:r>
      <w:r w:rsidRPr="000564F6">
        <w:rPr>
          <w:lang w:val="nl-NL"/>
        </w:rPr>
        <w:t xml:space="preserve"> worden. De ideeën die hieruit komen kunnen vervolgens in het actief experimenteren stadium worden getest bij de volgende lessen. </w:t>
      </w:r>
    </w:p>
    <w:p w14:paraId="124D7E59" w14:textId="6EE39DA7" w:rsidR="00ED2617" w:rsidRPr="002810FD" w:rsidRDefault="00ED2617" w:rsidP="00ED2617">
      <w:pPr>
        <w:rPr>
          <w:lang w:val="nl-NL"/>
        </w:rPr>
      </w:pPr>
    </w:p>
    <w:p w14:paraId="41F4DCB2" w14:textId="55EEC929" w:rsidR="00ED2617" w:rsidRPr="000564F6" w:rsidRDefault="00071BFC" w:rsidP="00071BFC">
      <w:pPr>
        <w:pStyle w:val="Kop3"/>
        <w:rPr>
          <w:lang w:val="nl-NL"/>
        </w:rPr>
      </w:pPr>
      <w:bookmarkStart w:id="46" w:name="_Toc104364481"/>
      <w:bookmarkStart w:id="47" w:name="_Toc105920825"/>
      <w:r>
        <w:rPr>
          <w:lang w:val="nl-NL"/>
        </w:rPr>
        <w:t xml:space="preserve">4.3.5 </w:t>
      </w:r>
      <w:r w:rsidR="00ED2617" w:rsidRPr="000564F6">
        <w:rPr>
          <w:lang w:val="nl-NL"/>
        </w:rPr>
        <w:t>Het nut inzien</w:t>
      </w:r>
      <w:bookmarkEnd w:id="46"/>
      <w:bookmarkEnd w:id="47"/>
    </w:p>
    <w:p w14:paraId="69C373A0" w14:textId="491B98B0" w:rsidR="00ED2617" w:rsidRPr="000564F6" w:rsidRDefault="00ED2617" w:rsidP="00ED2617">
      <w:pPr>
        <w:rPr>
          <w:lang w:val="nl-NL"/>
        </w:rPr>
      </w:pPr>
      <w:r w:rsidRPr="000564F6">
        <w:rPr>
          <w:lang w:val="nl-NL"/>
        </w:rPr>
        <w:t>Het laatste aspect wat de docenten tegen komen in de escape room is het aspect het nut inzien. Met het nut inzien wordt bedoeld dat leerlingen gaan inzien waarom bepaalde stof nuttig is. Wanneer iemand bepaalde dingen belangrijk vindt of inziet dat het heel nuttig is om te weten</w:t>
      </w:r>
      <w:r w:rsidR="00EA3497">
        <w:rPr>
          <w:lang w:val="nl-NL"/>
        </w:rPr>
        <w:t>,</w:t>
      </w:r>
      <w:r w:rsidRPr="000564F6">
        <w:rPr>
          <w:lang w:val="nl-NL"/>
        </w:rPr>
        <w:t xml:space="preserve"> is die persoon sneller geneigd om nieuwsgierig te worden (</w:t>
      </w:r>
      <w:proofErr w:type="spellStart"/>
      <w:r w:rsidRPr="000564F6">
        <w:rPr>
          <w:lang w:val="nl-NL"/>
        </w:rPr>
        <w:t>Dubey</w:t>
      </w:r>
      <w:proofErr w:type="spellEnd"/>
      <w:r w:rsidRPr="000564F6">
        <w:rPr>
          <w:lang w:val="nl-NL"/>
        </w:rPr>
        <w:t xml:space="preserve">, </w:t>
      </w:r>
      <w:proofErr w:type="spellStart"/>
      <w:r w:rsidRPr="000564F6">
        <w:rPr>
          <w:lang w:val="nl-NL"/>
        </w:rPr>
        <w:t>Griffiths</w:t>
      </w:r>
      <w:proofErr w:type="spellEnd"/>
      <w:r w:rsidRPr="000564F6">
        <w:rPr>
          <w:lang w:val="nl-NL"/>
        </w:rPr>
        <w:t xml:space="preserve"> &amp; </w:t>
      </w:r>
      <w:proofErr w:type="spellStart"/>
      <w:r w:rsidRPr="000564F6">
        <w:rPr>
          <w:lang w:val="nl-NL"/>
        </w:rPr>
        <w:t>Lombrozo</w:t>
      </w:r>
      <w:proofErr w:type="spellEnd"/>
      <w:r w:rsidRPr="000564F6">
        <w:rPr>
          <w:lang w:val="nl-NL"/>
        </w:rPr>
        <w:t>, 2019). Naast dat het dus belangrijk is dat iemand het nut inziet van de stof, is het ook belangrijk dat iemand inziet dat hij de vaardigheden bezit om deze stof tot zich te nemen. Het resultaat wat iemand denkt te gaan halen heeft dan ook invloed op de tijd of energie die iemand bereid is ergens in te stoppen (</w:t>
      </w:r>
      <w:proofErr w:type="spellStart"/>
      <w:r w:rsidRPr="000564F6">
        <w:rPr>
          <w:lang w:val="nl-NL"/>
        </w:rPr>
        <w:t>Wigflied</w:t>
      </w:r>
      <w:proofErr w:type="spellEnd"/>
      <w:r w:rsidRPr="000564F6">
        <w:rPr>
          <w:lang w:val="nl-NL"/>
        </w:rPr>
        <w:t xml:space="preserve"> &amp; </w:t>
      </w:r>
      <w:proofErr w:type="spellStart"/>
      <w:r w:rsidRPr="000564F6">
        <w:rPr>
          <w:lang w:val="nl-NL"/>
        </w:rPr>
        <w:t>Eccles</w:t>
      </w:r>
      <w:proofErr w:type="spellEnd"/>
      <w:r w:rsidRPr="000564F6">
        <w:rPr>
          <w:lang w:val="nl-NL"/>
        </w:rPr>
        <w:t xml:space="preserve">, 2000; </w:t>
      </w:r>
      <w:proofErr w:type="spellStart"/>
      <w:r w:rsidRPr="000564F6">
        <w:rPr>
          <w:lang w:val="nl-NL"/>
        </w:rPr>
        <w:t>Rodrigez</w:t>
      </w:r>
      <w:proofErr w:type="spellEnd"/>
      <w:r w:rsidRPr="000564F6">
        <w:rPr>
          <w:lang w:val="nl-NL"/>
        </w:rPr>
        <w:t xml:space="preserve"> et al., 2020). Wanneer een leerling denkt goed te zijn in wiskunde</w:t>
      </w:r>
      <w:r w:rsidR="00EA3497">
        <w:rPr>
          <w:lang w:val="nl-NL"/>
        </w:rPr>
        <w:t>,</w:t>
      </w:r>
      <w:r w:rsidRPr="000564F6">
        <w:rPr>
          <w:lang w:val="nl-NL"/>
        </w:rPr>
        <w:t xml:space="preserve"> is hij waarschijnlijk ook bereid om daar meer tijd en energie in te stoppen dan wanneer hij het idee heeft dat hij er toch niet goed in is. </w:t>
      </w:r>
    </w:p>
    <w:p w14:paraId="0A37AE99" w14:textId="307499E1" w:rsidR="00ED2617" w:rsidRPr="000564F6" w:rsidRDefault="00ED2617" w:rsidP="00ED2617">
      <w:pPr>
        <w:rPr>
          <w:lang w:val="nl-NL"/>
        </w:rPr>
      </w:pPr>
      <w:r w:rsidRPr="000564F6">
        <w:rPr>
          <w:lang w:val="nl-NL"/>
        </w:rPr>
        <w:tab/>
      </w:r>
      <w:r w:rsidR="00EA3497">
        <w:rPr>
          <w:lang w:val="nl-NL"/>
        </w:rPr>
        <w:t>Naast het belang van</w:t>
      </w:r>
      <w:r w:rsidRPr="000564F6">
        <w:rPr>
          <w:lang w:val="nl-NL"/>
        </w:rPr>
        <w:t xml:space="preserve"> het nut inzien, is het vertrouwen </w:t>
      </w:r>
      <w:r w:rsidR="00EA3497">
        <w:rPr>
          <w:lang w:val="nl-NL"/>
        </w:rPr>
        <w:t xml:space="preserve">dat leerlingen </w:t>
      </w:r>
      <w:r w:rsidRPr="000564F6">
        <w:rPr>
          <w:lang w:val="nl-NL"/>
        </w:rPr>
        <w:t>in zichzelf</w:t>
      </w:r>
      <w:r w:rsidR="00EA3497">
        <w:rPr>
          <w:lang w:val="nl-NL"/>
        </w:rPr>
        <w:t xml:space="preserve"> hebben ook belangrijk</w:t>
      </w:r>
      <w:r w:rsidRPr="000564F6">
        <w:rPr>
          <w:lang w:val="nl-NL"/>
        </w:rPr>
        <w:t>. Wanneer iemand verwacht goed te zijn in bepaalde dingen of verwacht in de toekomst het te kunnen</w:t>
      </w:r>
      <w:r w:rsidR="00EA3497">
        <w:rPr>
          <w:lang w:val="nl-NL"/>
        </w:rPr>
        <w:t>,</w:t>
      </w:r>
      <w:r w:rsidRPr="000564F6">
        <w:rPr>
          <w:lang w:val="nl-NL"/>
        </w:rPr>
        <w:t xml:space="preserve"> is iemand meer geneigd om ook energie ergens in te stoppen en nieuwsgierig gedrag te vertonen. Een manier om ervoor te zorgen dat het zelfvertrouwen van de leerlingen </w:t>
      </w:r>
      <w:r w:rsidR="00EA3497">
        <w:rPr>
          <w:lang w:val="nl-NL"/>
        </w:rPr>
        <w:t>toeneemt</w:t>
      </w:r>
      <w:r w:rsidRPr="000564F6">
        <w:rPr>
          <w:lang w:val="nl-NL"/>
        </w:rPr>
        <w:t xml:space="preserve">, is door de mindset van de leerlingen te veranderen. Er bestaan twee soorten mindsets namelijk een vaste en een groei mindset. </w:t>
      </w:r>
    </w:p>
    <w:p w14:paraId="1531E586" w14:textId="198BC103" w:rsidR="00ED2617" w:rsidRPr="000564F6" w:rsidRDefault="00ED2617" w:rsidP="00ED2617">
      <w:pPr>
        <w:rPr>
          <w:lang w:val="nl-NL"/>
        </w:rPr>
      </w:pPr>
      <w:r w:rsidRPr="000564F6">
        <w:rPr>
          <w:lang w:val="nl-NL"/>
        </w:rPr>
        <w:tab/>
        <w:t>Bij een vaste mindset gaat men ervanuit dat intelligentie en talent aangeboren en onveranderbaar zijn. Bij een groei mindset is dit echter het tegenovergestelde en geloof</w:t>
      </w:r>
      <w:r w:rsidR="00EA3497">
        <w:rPr>
          <w:lang w:val="nl-NL"/>
        </w:rPr>
        <w:t>t</w:t>
      </w:r>
      <w:r w:rsidRPr="000564F6">
        <w:rPr>
          <w:lang w:val="nl-NL"/>
        </w:rPr>
        <w:t xml:space="preserve"> men dat intelligentie en talent door middel van oefenen en tijd ergens insteken bereikt kan worden. Wanneer leerlingen vanuit een vaste mindset naar zichzelf kijken kunnen ze gedemotiveerd raken wanneer iets niet lukt</w:t>
      </w:r>
      <w:r w:rsidR="00EA3497">
        <w:rPr>
          <w:lang w:val="nl-NL"/>
        </w:rPr>
        <w:t>. Ze</w:t>
      </w:r>
      <w:r w:rsidRPr="000564F6">
        <w:rPr>
          <w:lang w:val="nl-NL"/>
        </w:rPr>
        <w:t xml:space="preserve"> denken dat als ze het niet uit zichzelf kunnen, ze het nooit </w:t>
      </w:r>
      <w:r w:rsidR="00EA3497">
        <w:rPr>
          <w:lang w:val="nl-NL"/>
        </w:rPr>
        <w:t>gaan</w:t>
      </w:r>
      <w:r w:rsidRPr="000564F6">
        <w:rPr>
          <w:lang w:val="nl-NL"/>
        </w:rPr>
        <w:t xml:space="preserve"> kunnen. Het is daarom belangrijk voor het zelfvertrouwen dat leerling vanuit de groei mindset gaat kijken naar zichzelf</w:t>
      </w:r>
      <w:r w:rsidR="00EA3497">
        <w:rPr>
          <w:lang w:val="nl-NL"/>
        </w:rPr>
        <w:t>.</w:t>
      </w:r>
      <w:r w:rsidRPr="000564F6">
        <w:rPr>
          <w:lang w:val="nl-NL"/>
        </w:rPr>
        <w:t xml:space="preserve"> </w:t>
      </w:r>
      <w:r w:rsidR="00EA3497">
        <w:rPr>
          <w:lang w:val="nl-NL"/>
        </w:rPr>
        <w:t xml:space="preserve">En </w:t>
      </w:r>
      <w:r w:rsidRPr="000564F6">
        <w:rPr>
          <w:lang w:val="nl-NL"/>
        </w:rPr>
        <w:t xml:space="preserve">wanneer </w:t>
      </w:r>
      <w:r w:rsidR="00EA3497">
        <w:rPr>
          <w:lang w:val="nl-NL"/>
        </w:rPr>
        <w:t>iets niet meteen lukt, ze geloven dat ze door het te oefenen, het wel</w:t>
      </w:r>
      <w:r w:rsidRPr="000564F6">
        <w:rPr>
          <w:lang w:val="nl-NL"/>
        </w:rPr>
        <w:t xml:space="preserve"> kunnen</w:t>
      </w:r>
      <w:r w:rsidR="00EA3497">
        <w:rPr>
          <w:lang w:val="nl-NL"/>
        </w:rPr>
        <w:t>.</w:t>
      </w:r>
    </w:p>
    <w:p w14:paraId="4B205898" w14:textId="77777777" w:rsidR="00E6309D" w:rsidRDefault="00ED2617" w:rsidP="00ED2617">
      <w:pPr>
        <w:rPr>
          <w:lang w:val="nl-NL"/>
        </w:rPr>
      </w:pPr>
      <w:r w:rsidRPr="000564F6">
        <w:rPr>
          <w:lang w:val="nl-NL"/>
        </w:rPr>
        <w:tab/>
      </w:r>
    </w:p>
    <w:p w14:paraId="49740164" w14:textId="77777777" w:rsidR="00E6309D" w:rsidRDefault="00E6309D" w:rsidP="00ED2617">
      <w:pPr>
        <w:rPr>
          <w:lang w:val="nl-NL"/>
        </w:rPr>
      </w:pPr>
    </w:p>
    <w:p w14:paraId="0266459B" w14:textId="77777777" w:rsidR="00E6309D" w:rsidRDefault="00E6309D" w:rsidP="00ED2617">
      <w:pPr>
        <w:rPr>
          <w:lang w:val="nl-NL"/>
        </w:rPr>
      </w:pPr>
    </w:p>
    <w:p w14:paraId="363EF329" w14:textId="32F3AE57" w:rsidR="00ED2617" w:rsidRPr="000564F6" w:rsidRDefault="00ED2617" w:rsidP="00ED2617">
      <w:pPr>
        <w:rPr>
          <w:lang w:val="nl-NL"/>
        </w:rPr>
      </w:pPr>
      <w:r w:rsidRPr="000564F6">
        <w:rPr>
          <w:lang w:val="nl-NL"/>
        </w:rPr>
        <w:t xml:space="preserve">De docent heeft </w:t>
      </w:r>
      <w:r w:rsidR="00EA3497">
        <w:rPr>
          <w:lang w:val="nl-NL"/>
        </w:rPr>
        <w:t>direct</w:t>
      </w:r>
      <w:r w:rsidR="00E21323">
        <w:rPr>
          <w:lang w:val="nl-NL"/>
        </w:rPr>
        <w:t xml:space="preserve"> </w:t>
      </w:r>
      <w:r w:rsidRPr="000564F6">
        <w:rPr>
          <w:lang w:val="nl-NL"/>
        </w:rPr>
        <w:t xml:space="preserve">invloed op de mindset </w:t>
      </w:r>
      <w:r w:rsidR="00EA3497">
        <w:rPr>
          <w:lang w:val="nl-NL"/>
        </w:rPr>
        <w:t>van de leerling</w:t>
      </w:r>
      <w:r w:rsidRPr="000564F6">
        <w:rPr>
          <w:lang w:val="nl-NL"/>
        </w:rPr>
        <w:t xml:space="preserve">. Om een groei mindset te ontwikkelen kunnen docenten gebruik maken van de volgende hulpmiddelen afhankelijk van de situatie waarin de leerling zit. </w:t>
      </w:r>
    </w:p>
    <w:p w14:paraId="28034F8D" w14:textId="77777777" w:rsidR="00ED2617" w:rsidRPr="000564F6" w:rsidRDefault="00ED2617" w:rsidP="00ED2617">
      <w:pPr>
        <w:rPr>
          <w:lang w:val="nl-NL"/>
        </w:rPr>
      </w:pPr>
    </w:p>
    <w:p w14:paraId="220F9E07" w14:textId="3B87E036" w:rsidR="00ED2617" w:rsidRPr="000564F6" w:rsidRDefault="00ED2617" w:rsidP="00ED2617">
      <w:pPr>
        <w:pStyle w:val="Lijstalinea"/>
        <w:numPr>
          <w:ilvl w:val="0"/>
          <w:numId w:val="1"/>
        </w:numPr>
        <w:spacing w:after="200" w:line="252" w:lineRule="auto"/>
        <w:rPr>
          <w:lang w:val="nl-NL"/>
        </w:rPr>
      </w:pPr>
      <w:r w:rsidRPr="000564F6">
        <w:rPr>
          <w:lang w:val="nl-NL"/>
        </w:rPr>
        <w:t xml:space="preserve">Als een leerling moeite heeft ondanks dat hij energie erin stopt   </w:t>
      </w:r>
      <w:r w:rsidR="000564F6">
        <w:rPr>
          <w:lang w:val="nl-NL"/>
        </w:rPr>
        <w:t>=</w:t>
      </w:r>
      <w:r w:rsidRPr="000564F6">
        <w:rPr>
          <w:lang w:val="nl-NL"/>
        </w:rPr>
        <w:t xml:space="preserve">    moedig de leerling aan om het falen te zien als een mogelijkheid om te leren, stel nieuwe oplossingen voor en erken de tijd en energie die de leerling erin heeft gestoken. </w:t>
      </w:r>
    </w:p>
    <w:p w14:paraId="4C2E4929" w14:textId="0945BA5A" w:rsidR="00ED2617" w:rsidRPr="000564F6" w:rsidRDefault="00ED2617" w:rsidP="00ED2617">
      <w:pPr>
        <w:pStyle w:val="Lijstalinea"/>
        <w:numPr>
          <w:ilvl w:val="0"/>
          <w:numId w:val="1"/>
        </w:numPr>
        <w:spacing w:after="200" w:line="252" w:lineRule="auto"/>
        <w:rPr>
          <w:lang w:val="nl-NL"/>
        </w:rPr>
      </w:pPr>
      <w:r w:rsidRPr="000564F6">
        <w:rPr>
          <w:lang w:val="nl-NL"/>
        </w:rPr>
        <w:lastRenderedPageBreak/>
        <w:t xml:space="preserve">Als de leerling succes heeft en er energie in heeft gestopt    </w:t>
      </w:r>
      <w:r w:rsidR="000564F6">
        <w:rPr>
          <w:lang w:val="nl-NL"/>
        </w:rPr>
        <w:t>=</w:t>
      </w:r>
      <w:r w:rsidRPr="000564F6">
        <w:rPr>
          <w:lang w:val="nl-NL"/>
        </w:rPr>
        <w:t xml:space="preserve">    erken de tijd en moeite, de specifieke gedragingen die hebben geleid tot het succes en besteed</w:t>
      </w:r>
      <w:r w:rsidR="00EA3497">
        <w:rPr>
          <w:lang w:val="nl-NL"/>
        </w:rPr>
        <w:t xml:space="preserve">t </w:t>
      </w:r>
      <w:r w:rsidRPr="000564F6">
        <w:rPr>
          <w:lang w:val="nl-NL"/>
        </w:rPr>
        <w:t xml:space="preserve">aandacht aan de voortgang die een leerling heeft gemaakt. </w:t>
      </w:r>
    </w:p>
    <w:p w14:paraId="26B982D6" w14:textId="3CF61703" w:rsidR="00ED2617" w:rsidRPr="000564F6" w:rsidRDefault="00ED2617" w:rsidP="00ED2617">
      <w:pPr>
        <w:pStyle w:val="Lijstalinea"/>
        <w:numPr>
          <w:ilvl w:val="0"/>
          <w:numId w:val="1"/>
        </w:numPr>
        <w:spacing w:after="200" w:line="252" w:lineRule="auto"/>
        <w:rPr>
          <w:lang w:val="nl-NL"/>
        </w:rPr>
      </w:pPr>
      <w:r w:rsidRPr="000564F6">
        <w:rPr>
          <w:lang w:val="nl-NL"/>
        </w:rPr>
        <w:t xml:space="preserve">Als een leerling succes heeft zonder energie erin te stoppen   </w:t>
      </w:r>
      <w:r w:rsidR="000564F6">
        <w:rPr>
          <w:lang w:val="nl-NL"/>
        </w:rPr>
        <w:t>=</w:t>
      </w:r>
      <w:r w:rsidRPr="000564F6">
        <w:rPr>
          <w:lang w:val="nl-NL"/>
        </w:rPr>
        <w:t xml:space="preserve">    stel een taak voor die uitdagender is voor de leerling, laat de leerling andere helpen met de taken of kijk naar andere aspecten waar de leerling nog in kan verbeteren. </w:t>
      </w:r>
    </w:p>
    <w:p w14:paraId="35DD1686" w14:textId="530AD713" w:rsidR="00ED2617" w:rsidRPr="000564F6" w:rsidRDefault="00ED2617" w:rsidP="00ED2617">
      <w:pPr>
        <w:pStyle w:val="Lijstalinea"/>
        <w:numPr>
          <w:ilvl w:val="0"/>
          <w:numId w:val="1"/>
        </w:numPr>
        <w:spacing w:after="200" w:line="252" w:lineRule="auto"/>
        <w:rPr>
          <w:lang w:val="nl-NL"/>
        </w:rPr>
      </w:pPr>
      <w:r w:rsidRPr="000564F6">
        <w:rPr>
          <w:lang w:val="nl-NL"/>
        </w:rPr>
        <w:t xml:space="preserve">Als een leerling faalt doordat hij er te weinig energie in heeft gestopt    </w:t>
      </w:r>
      <w:r w:rsidR="000564F6">
        <w:rPr>
          <w:lang w:val="nl-NL"/>
        </w:rPr>
        <w:t>=</w:t>
      </w:r>
      <w:r w:rsidRPr="000564F6">
        <w:rPr>
          <w:lang w:val="nl-NL"/>
        </w:rPr>
        <w:t xml:space="preserve">   kijk samen met de leerling welke obstakels er zijn en help de leerling deze te over</w:t>
      </w:r>
      <w:r w:rsidR="00EA3497">
        <w:rPr>
          <w:lang w:val="nl-NL"/>
        </w:rPr>
        <w:t>winnen</w:t>
      </w:r>
      <w:r w:rsidRPr="000564F6">
        <w:rPr>
          <w:lang w:val="nl-NL"/>
        </w:rPr>
        <w:t>. Kijk of er andere leerdoelen zijn die beter bij de leerling passen of kijk naar nieuwe manieren waarop de leerling de taken kan uitvoeren.</w:t>
      </w:r>
    </w:p>
    <w:p w14:paraId="7DB5D0CB" w14:textId="1AF9643C" w:rsidR="00ED2617" w:rsidRPr="000564F6" w:rsidRDefault="00ED2617" w:rsidP="00ED2617">
      <w:pPr>
        <w:pStyle w:val="Lijstalinea"/>
        <w:numPr>
          <w:ilvl w:val="0"/>
          <w:numId w:val="1"/>
        </w:numPr>
        <w:spacing w:after="200" w:line="252" w:lineRule="auto"/>
        <w:rPr>
          <w:lang w:val="nl-NL"/>
        </w:rPr>
      </w:pPr>
      <w:r w:rsidRPr="000564F6">
        <w:rPr>
          <w:lang w:val="nl-NL"/>
        </w:rPr>
        <w:t xml:space="preserve">Als de leerling bepaalde vaardigheden mist om te leren    </w:t>
      </w:r>
      <w:r w:rsidR="000564F6">
        <w:rPr>
          <w:lang w:val="nl-NL"/>
        </w:rPr>
        <w:t>=</w:t>
      </w:r>
      <w:r w:rsidRPr="000564F6">
        <w:rPr>
          <w:lang w:val="nl-NL"/>
        </w:rPr>
        <w:t xml:space="preserve">    stel nieuwe manieren van leren voor, geef meer informatie, moedig de leerling aan om niet op te geven en niet bang te zijn van fouten maken. </w:t>
      </w:r>
    </w:p>
    <w:p w14:paraId="4317EBD7" w14:textId="6432E4EA" w:rsidR="00ED2617" w:rsidRPr="000564F6" w:rsidRDefault="00ED2617" w:rsidP="00ED2617">
      <w:pPr>
        <w:pStyle w:val="Lijstalinea"/>
        <w:numPr>
          <w:ilvl w:val="0"/>
          <w:numId w:val="1"/>
        </w:numPr>
        <w:spacing w:after="200" w:line="252" w:lineRule="auto"/>
        <w:rPr>
          <w:lang w:val="nl-NL"/>
        </w:rPr>
      </w:pPr>
      <w:r w:rsidRPr="000564F6">
        <w:rPr>
          <w:lang w:val="nl-NL"/>
        </w:rPr>
        <w:t xml:space="preserve">Als de leerling voortgang maakt     </w:t>
      </w:r>
      <w:r w:rsidR="000564F6">
        <w:rPr>
          <w:lang w:val="nl-NL"/>
        </w:rPr>
        <w:t>=</w:t>
      </w:r>
      <w:r w:rsidRPr="000564F6">
        <w:rPr>
          <w:lang w:val="nl-NL"/>
        </w:rPr>
        <w:t xml:space="preserve">   erken de voortgang en bemoedig het harde werk aan, herinner de leerling aan de obstakels die hij </w:t>
      </w:r>
      <w:r w:rsidR="00EA3497">
        <w:rPr>
          <w:lang w:val="nl-NL"/>
        </w:rPr>
        <w:t>heeft overwonnen</w:t>
      </w:r>
      <w:r w:rsidRPr="000564F6">
        <w:rPr>
          <w:lang w:val="nl-NL"/>
        </w:rPr>
        <w:t xml:space="preserve"> en van welk startpunt hij k</w:t>
      </w:r>
      <w:r w:rsidR="00EA3497">
        <w:rPr>
          <w:lang w:val="nl-NL"/>
        </w:rPr>
        <w:t>omt</w:t>
      </w:r>
      <w:r w:rsidRPr="000564F6">
        <w:rPr>
          <w:lang w:val="nl-NL"/>
        </w:rPr>
        <w:t xml:space="preserve">. </w:t>
      </w:r>
    </w:p>
    <w:p w14:paraId="07BF66C2" w14:textId="0F84CF09" w:rsidR="00ED2617" w:rsidRPr="002810FD" w:rsidRDefault="00ED2617" w:rsidP="00ED2617">
      <w:pPr>
        <w:rPr>
          <w:lang w:val="nl-NL"/>
        </w:rPr>
      </w:pPr>
      <w:r w:rsidRPr="000564F6">
        <w:rPr>
          <w:lang w:val="nl-NL"/>
        </w:rPr>
        <w:t>Naast deze situaties en mogelijke oplossingen is het belangrijk dat er in de klas een norm is die groei stimuleert. Hierbij moet de docent aangeven dat iedereen de stof kan leren, fouten maken niet erg is en het stellen van vragen belangrijk is</w:t>
      </w:r>
      <w:r w:rsidRPr="002810FD">
        <w:rPr>
          <w:lang w:val="nl-NL"/>
        </w:rPr>
        <w:t xml:space="preserve">. </w:t>
      </w:r>
    </w:p>
    <w:p w14:paraId="54D5D72C" w14:textId="77777777" w:rsidR="00ED2617" w:rsidRPr="002810FD" w:rsidRDefault="00ED2617" w:rsidP="00ED2617">
      <w:pPr>
        <w:rPr>
          <w:lang w:val="nl-NL"/>
        </w:rPr>
      </w:pPr>
    </w:p>
    <w:p w14:paraId="2AACA3C1" w14:textId="77777777" w:rsidR="00ED2617" w:rsidRPr="000564F6" w:rsidRDefault="00ED2617" w:rsidP="00071BFC">
      <w:pPr>
        <w:pStyle w:val="Kop4"/>
        <w:rPr>
          <w:lang w:val="nl-NL"/>
        </w:rPr>
      </w:pPr>
      <w:bookmarkStart w:id="48" w:name="_Toc104364482"/>
      <w:r w:rsidRPr="000564F6">
        <w:rPr>
          <w:lang w:val="nl-NL"/>
        </w:rPr>
        <w:t>Puzzel</w:t>
      </w:r>
      <w:bookmarkEnd w:id="48"/>
      <w:r w:rsidRPr="000564F6">
        <w:rPr>
          <w:lang w:val="nl-NL"/>
        </w:rPr>
        <w:t xml:space="preserve"> </w:t>
      </w:r>
    </w:p>
    <w:p w14:paraId="389D24E4" w14:textId="27914311" w:rsidR="000564F6" w:rsidRDefault="00ED2617" w:rsidP="00ED2617">
      <w:pPr>
        <w:rPr>
          <w:lang w:val="nl-NL"/>
        </w:rPr>
      </w:pPr>
      <w:r w:rsidRPr="000564F6">
        <w:rPr>
          <w:lang w:val="nl-NL"/>
        </w:rPr>
        <w:t>Bij de puzzel over het nut inzien li</w:t>
      </w:r>
      <w:r w:rsidR="00EA3497">
        <w:rPr>
          <w:lang w:val="nl-NL"/>
        </w:rPr>
        <w:t>g</w:t>
      </w:r>
      <w:r w:rsidRPr="000564F6">
        <w:rPr>
          <w:lang w:val="nl-NL"/>
        </w:rPr>
        <w:t>t de nadruk vooral op de mindset die leerlingen hebben.</w:t>
      </w:r>
      <w:r w:rsidR="00AE6904">
        <w:rPr>
          <w:lang w:val="nl-NL"/>
        </w:rPr>
        <w:t xml:space="preserve"> Het is niet realistisch om van elke leerling te verwachten dat hij het nut in gaat zien door alleen een koppeling te maken met de praktijk. Sommige leerlingen zullen die koppeling namelijk niet kunnen leggen doordat ze bijvoorbeeld hele andere interesses hebben. </w:t>
      </w:r>
      <w:r w:rsidRPr="000564F6">
        <w:rPr>
          <w:lang w:val="nl-NL"/>
        </w:rPr>
        <w:t xml:space="preserve">Het is daarom effectiever om in te spelen in de groei mindset </w:t>
      </w:r>
      <w:r w:rsidR="00EA3497">
        <w:rPr>
          <w:lang w:val="nl-NL"/>
        </w:rPr>
        <w:t xml:space="preserve">bij leerlingen </w:t>
      </w:r>
      <w:r w:rsidRPr="000564F6">
        <w:rPr>
          <w:lang w:val="nl-NL"/>
        </w:rPr>
        <w:t xml:space="preserve">en hoe docenten </w:t>
      </w:r>
      <w:r w:rsidR="00EA3497">
        <w:rPr>
          <w:lang w:val="nl-NL"/>
        </w:rPr>
        <w:t>hier een positieve bijdrage aan kunnen leveren</w:t>
      </w:r>
      <w:r w:rsidRPr="000564F6">
        <w:rPr>
          <w:lang w:val="nl-NL"/>
        </w:rPr>
        <w:t xml:space="preserve">. </w:t>
      </w:r>
      <w:r w:rsidR="00EA3497">
        <w:rPr>
          <w:lang w:val="nl-NL"/>
        </w:rPr>
        <w:t>In h</w:t>
      </w:r>
      <w:r w:rsidRPr="000564F6">
        <w:rPr>
          <w:lang w:val="nl-NL"/>
        </w:rPr>
        <w:t>et eerste deel van de puzzel krijgen de docenten een klein stukje theorie over het nut inzien, de verwachtingstheorie en de groei mindset. Nadat ze deze theorie hebben doorgenomen, komen ze bij de eerste puzzel. Hier</w:t>
      </w:r>
      <w:r w:rsidR="000564F6">
        <w:rPr>
          <w:lang w:val="nl-NL"/>
        </w:rPr>
        <w:t xml:space="preserve"> moeten ze de situatie</w:t>
      </w:r>
      <w:r w:rsidR="00EA3497">
        <w:rPr>
          <w:lang w:val="nl-NL"/>
        </w:rPr>
        <w:t>,</w:t>
      </w:r>
      <w:r w:rsidR="000564F6">
        <w:rPr>
          <w:lang w:val="nl-NL"/>
        </w:rPr>
        <w:t xml:space="preserve"> die bij de theorie </w:t>
      </w:r>
      <w:r w:rsidRPr="000564F6">
        <w:rPr>
          <w:lang w:val="nl-NL"/>
        </w:rPr>
        <w:t>hierboven beschreven staa</w:t>
      </w:r>
      <w:r w:rsidR="00EA3497">
        <w:rPr>
          <w:lang w:val="nl-NL"/>
        </w:rPr>
        <w:t>t</w:t>
      </w:r>
      <w:r w:rsidRPr="000564F6">
        <w:rPr>
          <w:lang w:val="nl-NL"/>
        </w:rPr>
        <w:t>, koppelen aan gedragingen van een docent die de groei mindset stim</w:t>
      </w:r>
      <w:r w:rsidR="005600E9">
        <w:rPr>
          <w:lang w:val="nl-NL"/>
        </w:rPr>
        <w:t>ule</w:t>
      </w:r>
      <w:r w:rsidR="00EA3497">
        <w:rPr>
          <w:lang w:val="nl-NL"/>
        </w:rPr>
        <w:t>ert</w:t>
      </w:r>
      <w:r w:rsidR="005600E9">
        <w:rPr>
          <w:lang w:val="nl-NL"/>
        </w:rPr>
        <w:t>. Doordat de situaties</w:t>
      </w:r>
      <w:r w:rsidRPr="000564F6">
        <w:rPr>
          <w:lang w:val="nl-NL"/>
        </w:rPr>
        <w:t xml:space="preserve"> geletterd zijn en de gedragingen genummerd</w:t>
      </w:r>
      <w:r w:rsidR="000564F6">
        <w:rPr>
          <w:lang w:val="nl-NL"/>
        </w:rPr>
        <w:t xml:space="preserve"> ontstaat er een code, </w:t>
      </w:r>
      <w:r w:rsidR="005600E9">
        <w:rPr>
          <w:lang w:val="nl-NL"/>
        </w:rPr>
        <w:t xml:space="preserve">deze </w:t>
      </w:r>
      <w:r w:rsidR="000564F6">
        <w:rPr>
          <w:lang w:val="nl-NL"/>
        </w:rPr>
        <w:t>code van zes cijfers</w:t>
      </w:r>
      <w:r w:rsidR="005600E9">
        <w:rPr>
          <w:lang w:val="nl-NL"/>
        </w:rPr>
        <w:t xml:space="preserve"> bepaalt vervolgens</w:t>
      </w:r>
      <w:r w:rsidRPr="000564F6">
        <w:rPr>
          <w:lang w:val="nl-NL"/>
        </w:rPr>
        <w:t xml:space="preserve"> welke envelop de docenten gaan openen. Wanneer ze de verkeerde envelop openen geeft deze aan dat ze opnieuw moeten beginnen, openen ze de juiste envelop krijgen ze aanwijzingen </w:t>
      </w:r>
      <w:r w:rsidR="00EA3497">
        <w:rPr>
          <w:lang w:val="nl-NL"/>
        </w:rPr>
        <w:t>voor</w:t>
      </w:r>
      <w:r w:rsidRPr="000564F6">
        <w:rPr>
          <w:lang w:val="nl-NL"/>
        </w:rPr>
        <w:t xml:space="preserve"> de volgende puzzel. </w:t>
      </w:r>
    </w:p>
    <w:p w14:paraId="4760D9F5" w14:textId="77777777" w:rsidR="000564F6" w:rsidRDefault="000564F6" w:rsidP="00ED2617">
      <w:pPr>
        <w:rPr>
          <w:lang w:val="nl-NL"/>
        </w:rPr>
      </w:pPr>
    </w:p>
    <w:p w14:paraId="3C12E4C0" w14:textId="70E52415" w:rsidR="00ED2617" w:rsidRPr="000564F6" w:rsidRDefault="00ED2617" w:rsidP="00ED2617">
      <w:pPr>
        <w:rPr>
          <w:lang w:val="nl-NL"/>
        </w:rPr>
      </w:pPr>
      <w:r w:rsidRPr="000564F6">
        <w:rPr>
          <w:lang w:val="nl-NL"/>
        </w:rPr>
        <w:t>Bij de volgende puzzel, krijgen de docenten een lijst met uitspraken die of bij een groei mindset of bij een vaste mindset horen. Daarnaast krijgen de docenten een genummerd plankje met spijkers erin. Als de docenten de spijkers met elkaar verbinden komt hier een driehoek uit. Deze driehoek bepaal</w:t>
      </w:r>
      <w:r w:rsidR="00EA3497">
        <w:rPr>
          <w:lang w:val="nl-NL"/>
        </w:rPr>
        <w:t>t</w:t>
      </w:r>
      <w:r w:rsidRPr="000564F6">
        <w:rPr>
          <w:lang w:val="nl-NL"/>
        </w:rPr>
        <w:t xml:space="preserve"> vervolgens in welk doosje de sleutel van de voordeur van de school zit waarmee ze dus uit de escape room k</w:t>
      </w:r>
      <w:r w:rsidR="00EA3497">
        <w:rPr>
          <w:lang w:val="nl-NL"/>
        </w:rPr>
        <w:t>unnen ontsnappen</w:t>
      </w:r>
      <w:r w:rsidR="00BD142F">
        <w:rPr>
          <w:lang w:val="nl-NL"/>
        </w:rPr>
        <w:t xml:space="preserve">. </w:t>
      </w:r>
    </w:p>
    <w:p w14:paraId="3BDE7816" w14:textId="77777777" w:rsidR="00ED2617" w:rsidRPr="000564F6" w:rsidRDefault="00ED2617" w:rsidP="00ED2617">
      <w:pPr>
        <w:rPr>
          <w:lang w:val="nl-NL"/>
        </w:rPr>
      </w:pPr>
    </w:p>
    <w:p w14:paraId="60B1B1C4" w14:textId="77777777" w:rsidR="00ED2617" w:rsidRPr="000564F6" w:rsidRDefault="00ED2617" w:rsidP="00071BFC">
      <w:pPr>
        <w:pStyle w:val="Kop4"/>
        <w:rPr>
          <w:lang w:val="nl-NL"/>
        </w:rPr>
      </w:pPr>
      <w:bookmarkStart w:id="49" w:name="_Toc104364483"/>
      <w:r w:rsidRPr="000564F6">
        <w:rPr>
          <w:lang w:val="nl-NL"/>
        </w:rPr>
        <w:t>Doelen</w:t>
      </w:r>
      <w:bookmarkEnd w:id="49"/>
    </w:p>
    <w:p w14:paraId="50710060" w14:textId="77777777" w:rsidR="005600E9" w:rsidRDefault="00ED2617" w:rsidP="00ED2617">
      <w:pPr>
        <w:rPr>
          <w:lang w:val="nl-NL"/>
        </w:rPr>
      </w:pPr>
      <w:r w:rsidRPr="000564F6">
        <w:rPr>
          <w:lang w:val="nl-NL"/>
        </w:rPr>
        <w:t xml:space="preserve">De cognitieve gedragsdoelen bestaan weer uit kennis, inzicht en vaardigheden zoals eerder ook al werd aangegeven. </w:t>
      </w:r>
    </w:p>
    <w:p w14:paraId="7DF0E865" w14:textId="7BF009F4" w:rsidR="005600E9" w:rsidRDefault="005600E9" w:rsidP="005600E9">
      <w:pPr>
        <w:pStyle w:val="Lijstalinea"/>
        <w:numPr>
          <w:ilvl w:val="0"/>
          <w:numId w:val="1"/>
        </w:numPr>
        <w:rPr>
          <w:lang w:val="nl-NL"/>
        </w:rPr>
      </w:pPr>
      <w:r>
        <w:rPr>
          <w:lang w:val="nl-NL"/>
        </w:rPr>
        <w:t xml:space="preserve">Kennisdoel: Docenten weten waarom het belangrijk is om het nut in te zien van een opdracht of kennis die de leerlingen tijdens de lessen </w:t>
      </w:r>
      <w:r w:rsidR="00EA3497">
        <w:rPr>
          <w:lang w:val="nl-NL"/>
        </w:rPr>
        <w:t xml:space="preserve">aangeboden </w:t>
      </w:r>
      <w:r>
        <w:rPr>
          <w:lang w:val="nl-NL"/>
        </w:rPr>
        <w:t xml:space="preserve">krijgen. </w:t>
      </w:r>
    </w:p>
    <w:p w14:paraId="046A3579" w14:textId="5ED45F74" w:rsidR="005600E9" w:rsidRDefault="005600E9" w:rsidP="005600E9">
      <w:pPr>
        <w:pStyle w:val="Lijstalinea"/>
        <w:numPr>
          <w:ilvl w:val="0"/>
          <w:numId w:val="1"/>
        </w:numPr>
        <w:rPr>
          <w:lang w:val="nl-NL"/>
        </w:rPr>
      </w:pPr>
      <w:r>
        <w:rPr>
          <w:lang w:val="nl-NL"/>
        </w:rPr>
        <w:t xml:space="preserve">Inzichtdoel: Docenten begrijpen dat het soort mindset dat een leerling heeft invloed heeft op het nuttig vinden van de stof en daarmee de mate van nieuwsgierigheid. </w:t>
      </w:r>
    </w:p>
    <w:p w14:paraId="732EA09B" w14:textId="1CF56F6F" w:rsidR="005600E9" w:rsidRPr="005600E9" w:rsidRDefault="005600E9" w:rsidP="005600E9">
      <w:pPr>
        <w:pStyle w:val="Lijstalinea"/>
        <w:numPr>
          <w:ilvl w:val="0"/>
          <w:numId w:val="1"/>
        </w:numPr>
        <w:rPr>
          <w:lang w:val="nl-NL"/>
        </w:rPr>
      </w:pPr>
      <w:r>
        <w:rPr>
          <w:lang w:val="nl-NL"/>
        </w:rPr>
        <w:t xml:space="preserve">Vaardigheidsdoel: Docenten hebben concrete punten waarmee ze de mindset van de leerlingen kunnen beïnvloeden om de mate van nieuwsgierigheid te verhogen. </w:t>
      </w:r>
    </w:p>
    <w:p w14:paraId="135AD96A" w14:textId="2888EA7B" w:rsidR="005600E9" w:rsidRDefault="005600E9" w:rsidP="00ED2617">
      <w:pPr>
        <w:rPr>
          <w:lang w:val="nl-NL"/>
        </w:rPr>
      </w:pPr>
      <w:r>
        <w:rPr>
          <w:lang w:val="nl-NL"/>
        </w:rPr>
        <w:tab/>
      </w:r>
    </w:p>
    <w:p w14:paraId="0EC0BF35" w14:textId="21274171" w:rsidR="005600E9" w:rsidRDefault="00ED2617" w:rsidP="00ED2617">
      <w:pPr>
        <w:rPr>
          <w:lang w:val="nl-NL"/>
        </w:rPr>
      </w:pPr>
      <w:r w:rsidRPr="000564F6">
        <w:rPr>
          <w:lang w:val="nl-NL"/>
        </w:rPr>
        <w:t>Het kennisdoel waarbij de docenten weten waarom het belangrijk is dat leerlingen het nut inzien van datgeen ze moeten leren</w:t>
      </w:r>
      <w:r w:rsidR="00EA3497">
        <w:rPr>
          <w:lang w:val="nl-NL"/>
        </w:rPr>
        <w:t>,</w:t>
      </w:r>
      <w:r w:rsidRPr="000564F6">
        <w:rPr>
          <w:lang w:val="nl-NL"/>
        </w:rPr>
        <w:t xml:space="preserve"> wordt bereikt door de theorie</w:t>
      </w:r>
      <w:r w:rsidR="00EA3497">
        <w:rPr>
          <w:lang w:val="nl-NL"/>
        </w:rPr>
        <w:t>.</w:t>
      </w:r>
      <w:r w:rsidRPr="000564F6">
        <w:rPr>
          <w:lang w:val="nl-NL"/>
        </w:rPr>
        <w:t xml:space="preserve"> Door de koppeling te maken naar de verwachtingstheorie en het hebben van een groei mindset wordt gestreefd </w:t>
      </w:r>
      <w:r w:rsidR="00EA3497">
        <w:rPr>
          <w:lang w:val="nl-NL"/>
        </w:rPr>
        <w:t>naar</w:t>
      </w:r>
      <w:r w:rsidRPr="000564F6">
        <w:rPr>
          <w:lang w:val="nl-NL"/>
        </w:rPr>
        <w:t xml:space="preserve"> het aspect het nut inzien voor de docenten </w:t>
      </w:r>
      <w:r w:rsidR="00EA3497">
        <w:rPr>
          <w:lang w:val="nl-NL"/>
        </w:rPr>
        <w:t>te vergroten</w:t>
      </w:r>
      <w:r w:rsidRPr="000564F6">
        <w:rPr>
          <w:lang w:val="nl-NL"/>
        </w:rPr>
        <w:t xml:space="preserve">. </w:t>
      </w:r>
    </w:p>
    <w:p w14:paraId="3AE95C3B" w14:textId="7C1E2FF0" w:rsidR="005600E9" w:rsidRDefault="005600E9" w:rsidP="00ED2617">
      <w:pPr>
        <w:rPr>
          <w:lang w:val="nl-NL"/>
        </w:rPr>
      </w:pPr>
      <w:r>
        <w:rPr>
          <w:lang w:val="nl-NL"/>
        </w:rPr>
        <w:tab/>
      </w:r>
      <w:r w:rsidR="00ED2617" w:rsidRPr="000564F6">
        <w:rPr>
          <w:lang w:val="nl-NL"/>
        </w:rPr>
        <w:t xml:space="preserve">Het inzichtdoel dat de docenten bij dit aspect hebben, is het begrijpen </w:t>
      </w:r>
      <w:r w:rsidR="00EA3497">
        <w:rPr>
          <w:lang w:val="nl-NL"/>
        </w:rPr>
        <w:t>welk</w:t>
      </w:r>
      <w:r w:rsidR="00ED2617" w:rsidRPr="000564F6">
        <w:rPr>
          <w:lang w:val="nl-NL"/>
        </w:rPr>
        <w:t xml:space="preserve"> effect de mindset heeft op het nut inzien </w:t>
      </w:r>
      <w:r w:rsidR="00EA3497">
        <w:rPr>
          <w:lang w:val="nl-NL"/>
        </w:rPr>
        <w:t xml:space="preserve">van </w:t>
      </w:r>
      <w:r w:rsidR="00ED2617" w:rsidRPr="000564F6">
        <w:rPr>
          <w:lang w:val="nl-NL"/>
        </w:rPr>
        <w:t xml:space="preserve">en daarmee ook op nieuwsgierigheid. Daarnaast geeft deze puzzel ook inzicht over wat een groei mindset concreet inhoudt </w:t>
      </w:r>
      <w:r w:rsidR="00EA3497">
        <w:rPr>
          <w:lang w:val="nl-NL"/>
        </w:rPr>
        <w:t>door voorbeelden te geven van</w:t>
      </w:r>
      <w:r w:rsidR="00ED2617" w:rsidRPr="000564F6">
        <w:rPr>
          <w:lang w:val="nl-NL"/>
        </w:rPr>
        <w:t xml:space="preserve"> uitspraken van leerlingen met een groei of een vaste mindset</w:t>
      </w:r>
      <w:r w:rsidR="00EA3497">
        <w:rPr>
          <w:lang w:val="nl-NL"/>
        </w:rPr>
        <w:t>.</w:t>
      </w:r>
      <w:r w:rsidR="00ED2617" w:rsidRPr="000564F6">
        <w:rPr>
          <w:lang w:val="nl-NL"/>
        </w:rPr>
        <w:t xml:space="preserve"> </w:t>
      </w:r>
      <w:r w:rsidR="00EA3497">
        <w:rPr>
          <w:lang w:val="nl-NL"/>
        </w:rPr>
        <w:t xml:space="preserve">Door </w:t>
      </w:r>
      <w:r w:rsidR="00ED2617" w:rsidRPr="000564F6">
        <w:rPr>
          <w:lang w:val="nl-NL"/>
        </w:rPr>
        <w:t xml:space="preserve">de docenten zelf de koppeling te laten maken welke </w:t>
      </w:r>
      <w:r w:rsidR="00EA3497">
        <w:rPr>
          <w:lang w:val="nl-NL"/>
        </w:rPr>
        <w:t xml:space="preserve">mindset </w:t>
      </w:r>
      <w:r w:rsidR="00ED2617" w:rsidRPr="000564F6">
        <w:rPr>
          <w:lang w:val="nl-NL"/>
        </w:rPr>
        <w:t>bij welke uitspraak hoort.</w:t>
      </w:r>
    </w:p>
    <w:p w14:paraId="547B53ED" w14:textId="4D18CA93" w:rsidR="005600E9" w:rsidRDefault="005600E9" w:rsidP="00ED2617">
      <w:pPr>
        <w:rPr>
          <w:lang w:val="nl-NL"/>
        </w:rPr>
      </w:pPr>
      <w:r>
        <w:rPr>
          <w:lang w:val="nl-NL"/>
        </w:rPr>
        <w:tab/>
      </w:r>
      <w:r w:rsidR="00ED2617" w:rsidRPr="000564F6">
        <w:rPr>
          <w:lang w:val="nl-NL"/>
        </w:rPr>
        <w:t>Het vaardigheid</w:t>
      </w:r>
      <w:r w:rsidR="00EA3497">
        <w:rPr>
          <w:lang w:val="nl-NL"/>
        </w:rPr>
        <w:t>s</w:t>
      </w:r>
      <w:r w:rsidR="00ED2617" w:rsidRPr="000564F6">
        <w:rPr>
          <w:lang w:val="nl-NL"/>
        </w:rPr>
        <w:t>doel komt terug wanneer de docenten de concrete stappen die ze in hun werkboek uitwerken gaa</w:t>
      </w:r>
      <w:r w:rsidR="00EA3497">
        <w:rPr>
          <w:lang w:val="nl-NL"/>
        </w:rPr>
        <w:t>n</w:t>
      </w:r>
      <w:r w:rsidR="00ED2617" w:rsidRPr="000564F6">
        <w:rPr>
          <w:lang w:val="nl-NL"/>
        </w:rPr>
        <w:t xml:space="preserve"> uittesten in de volgende lessen. </w:t>
      </w:r>
      <w:r>
        <w:rPr>
          <w:lang w:val="nl-NL"/>
        </w:rPr>
        <w:t>Daarnaast zijn de vijf situaties en reacties handvaten die de docenten kunnen gebruiken bij het opstellen van de concrete punten</w:t>
      </w:r>
      <w:r w:rsidR="00BD605F">
        <w:rPr>
          <w:lang w:val="nl-NL"/>
        </w:rPr>
        <w:t xml:space="preserve"> waarmee ze in de toekomst het aspect het nut inzien kunnen toepassen in de lessen</w:t>
      </w:r>
      <w:r>
        <w:rPr>
          <w:lang w:val="nl-NL"/>
        </w:rPr>
        <w:t xml:space="preserve">. </w:t>
      </w:r>
    </w:p>
    <w:p w14:paraId="0173C99A" w14:textId="77777777" w:rsidR="00E6309D" w:rsidRPr="000564F6" w:rsidRDefault="00E6309D" w:rsidP="00E6309D">
      <w:pPr>
        <w:rPr>
          <w:lang w:val="nl-NL"/>
        </w:rPr>
      </w:pPr>
    </w:p>
    <w:p w14:paraId="06C98A43" w14:textId="77777777" w:rsidR="00ED2617" w:rsidRPr="000564F6" w:rsidRDefault="00ED2617" w:rsidP="00071BFC">
      <w:pPr>
        <w:pStyle w:val="Kop4"/>
        <w:rPr>
          <w:lang w:val="nl-NL"/>
        </w:rPr>
      </w:pPr>
      <w:bookmarkStart w:id="50" w:name="_Toc104364484"/>
      <w:r w:rsidRPr="000564F6">
        <w:rPr>
          <w:lang w:val="nl-NL"/>
        </w:rPr>
        <w:lastRenderedPageBreak/>
        <w:t>Koppeling theorieën</w:t>
      </w:r>
      <w:bookmarkEnd w:id="50"/>
      <w:r w:rsidRPr="000564F6">
        <w:rPr>
          <w:lang w:val="nl-NL"/>
        </w:rPr>
        <w:t xml:space="preserve"> </w:t>
      </w:r>
    </w:p>
    <w:p w14:paraId="06C3F804" w14:textId="3C5D0E4F" w:rsidR="005600E9" w:rsidRDefault="00ED2617" w:rsidP="00ED2617">
      <w:pPr>
        <w:rPr>
          <w:lang w:val="nl-NL"/>
        </w:rPr>
      </w:pPr>
      <w:r w:rsidRPr="000564F6">
        <w:rPr>
          <w:lang w:val="nl-NL"/>
        </w:rPr>
        <w:t>Ook in dit onderdeel is er rekening gehouden met zowel de zelf-determinatie theorie als de experimentele leercyclus theorie. Bij de zelf-determinatie is er bewust rekening gehouden met de drie behoeftes. De verbondenheid komt terug doordat de doce</w:t>
      </w:r>
      <w:r w:rsidR="005600E9">
        <w:rPr>
          <w:lang w:val="nl-NL"/>
        </w:rPr>
        <w:t xml:space="preserve">nten samen werken aan de puzzel. Tijdens het tweede deel van de puzzel waarbij de docenten de woorden moeten koppelen aan de mindsets en tegelijk het touw om de spijkers moet binden, is het </w:t>
      </w:r>
      <w:r w:rsidR="009B4F5D">
        <w:rPr>
          <w:lang w:val="nl-NL"/>
        </w:rPr>
        <w:t xml:space="preserve">ook </w:t>
      </w:r>
      <w:r w:rsidR="005600E9">
        <w:rPr>
          <w:lang w:val="nl-NL"/>
        </w:rPr>
        <w:t xml:space="preserve">noodzakelijk dat er samen wordt gewerkt. </w:t>
      </w:r>
    </w:p>
    <w:p w14:paraId="7CC9EB34" w14:textId="543D85C3" w:rsidR="00ED2617" w:rsidRPr="000564F6" w:rsidRDefault="005600E9" w:rsidP="00ED2617">
      <w:pPr>
        <w:rPr>
          <w:lang w:val="nl-NL"/>
        </w:rPr>
      </w:pPr>
      <w:r>
        <w:rPr>
          <w:lang w:val="nl-NL"/>
        </w:rPr>
        <w:tab/>
      </w:r>
      <w:r w:rsidR="00ED2617" w:rsidRPr="000564F6">
        <w:rPr>
          <w:lang w:val="nl-NL"/>
        </w:rPr>
        <w:t>De</w:t>
      </w:r>
      <w:r>
        <w:rPr>
          <w:lang w:val="nl-NL"/>
        </w:rPr>
        <w:t xml:space="preserve"> behoefte aan</w:t>
      </w:r>
      <w:r w:rsidR="00ED2617" w:rsidRPr="000564F6">
        <w:rPr>
          <w:lang w:val="nl-NL"/>
        </w:rPr>
        <w:t xml:space="preserve"> </w:t>
      </w:r>
      <w:r w:rsidR="00E97D9D">
        <w:rPr>
          <w:lang w:val="nl-NL"/>
        </w:rPr>
        <w:t>verbondenheid komt terug omdat de docenten samen moeten werken om de puzzel op te lossen. Doordat ze samen moeten werken krijgen ze een gevoel van afhankelijkheid, wat samen met het hebben van een gezamenlijke taak kan zorgen voor een gevoel van verbondenheid (</w:t>
      </w:r>
      <w:proofErr w:type="spellStart"/>
      <w:r w:rsidR="00AD248A">
        <w:rPr>
          <w:lang w:val="nl-NL"/>
        </w:rPr>
        <w:t>Gagné</w:t>
      </w:r>
      <w:proofErr w:type="spellEnd"/>
      <w:r w:rsidR="00AD248A">
        <w:rPr>
          <w:lang w:val="nl-NL"/>
        </w:rPr>
        <w:t xml:space="preserve"> &amp; </w:t>
      </w:r>
      <w:proofErr w:type="spellStart"/>
      <w:r w:rsidR="00AD248A">
        <w:rPr>
          <w:lang w:val="nl-NL"/>
        </w:rPr>
        <w:t>Deci</w:t>
      </w:r>
      <w:proofErr w:type="spellEnd"/>
      <w:r w:rsidR="00AD248A">
        <w:rPr>
          <w:lang w:val="nl-NL"/>
        </w:rPr>
        <w:t>, 2005</w:t>
      </w:r>
      <w:r w:rsidR="00ED1495">
        <w:rPr>
          <w:lang w:val="nl-NL"/>
        </w:rPr>
        <w:t xml:space="preserve">). De behoefte aan </w:t>
      </w:r>
      <w:r w:rsidR="00ED2617" w:rsidRPr="000564F6">
        <w:rPr>
          <w:lang w:val="nl-NL"/>
        </w:rPr>
        <w:t xml:space="preserve">competentie wordt weer aangesproken doordat de docenten zelf moeten nadenken hoe ze dit aspect kunnen </w:t>
      </w:r>
      <w:r w:rsidR="009B4F5D">
        <w:rPr>
          <w:lang w:val="nl-NL"/>
        </w:rPr>
        <w:t>t</w:t>
      </w:r>
      <w:r w:rsidR="00ED2617" w:rsidRPr="000564F6">
        <w:rPr>
          <w:lang w:val="nl-NL"/>
        </w:rPr>
        <w:t>oepassen in hun eigen lessen</w:t>
      </w:r>
      <w:r w:rsidR="009B4F5D">
        <w:rPr>
          <w:lang w:val="nl-NL"/>
        </w:rPr>
        <w:t>.</w:t>
      </w:r>
      <w:r w:rsidR="00ED1495">
        <w:rPr>
          <w:lang w:val="nl-NL"/>
        </w:rPr>
        <w:t xml:space="preserve"> </w:t>
      </w:r>
      <w:r w:rsidR="009B4F5D">
        <w:rPr>
          <w:lang w:val="nl-NL"/>
        </w:rPr>
        <w:t>E</w:t>
      </w:r>
      <w:r w:rsidR="00ED1495">
        <w:rPr>
          <w:lang w:val="nl-NL"/>
        </w:rPr>
        <w:t xml:space="preserve">r worden niet vanuit de interventie bepaalde werkvormen of reacties </w:t>
      </w:r>
      <w:r w:rsidR="009B4F5D">
        <w:rPr>
          <w:lang w:val="nl-NL"/>
        </w:rPr>
        <w:t xml:space="preserve">aangereikt </w:t>
      </w:r>
      <w:r w:rsidR="00ED1495">
        <w:rPr>
          <w:lang w:val="nl-NL"/>
        </w:rPr>
        <w:t>die de docent</w:t>
      </w:r>
      <w:r w:rsidR="009B4F5D">
        <w:rPr>
          <w:lang w:val="nl-NL"/>
        </w:rPr>
        <w:t xml:space="preserve"> </w:t>
      </w:r>
      <w:r w:rsidR="00ED1495">
        <w:rPr>
          <w:lang w:val="nl-NL"/>
        </w:rPr>
        <w:t>moet gaan toepassen</w:t>
      </w:r>
      <w:r w:rsidR="00ED2617" w:rsidRPr="000564F6">
        <w:rPr>
          <w:lang w:val="nl-NL"/>
        </w:rPr>
        <w:t xml:space="preserve">. De autonomie wordt aangesproken doordat de docenten ook hier zelf theorie moeten achterhalen en ze niet alles </w:t>
      </w:r>
      <w:r w:rsidR="009B4F5D">
        <w:rPr>
          <w:lang w:val="nl-NL"/>
        </w:rPr>
        <w:t xml:space="preserve">in et begin al </w:t>
      </w:r>
      <w:r w:rsidR="00ED2617" w:rsidRPr="000564F6">
        <w:rPr>
          <w:lang w:val="nl-NL"/>
        </w:rPr>
        <w:t xml:space="preserve">wordt </w:t>
      </w:r>
      <w:r w:rsidR="009B4F5D">
        <w:rPr>
          <w:lang w:val="nl-NL"/>
        </w:rPr>
        <w:t>aangereikt</w:t>
      </w:r>
      <w:r w:rsidR="00ED2617" w:rsidRPr="000564F6">
        <w:rPr>
          <w:lang w:val="nl-NL"/>
        </w:rPr>
        <w:t>. Ook moeten de docenten zelf gaan nadenken over hoe ze dan dit aspect kunnen toepassen in hun eigen lessen waardoor ze het gevoel krijgen dat ze invloed hebben op de mate van nieuwsgierigheid van leerlingen door een groei</w:t>
      </w:r>
      <w:r w:rsidR="0009050E">
        <w:rPr>
          <w:lang w:val="nl-NL"/>
        </w:rPr>
        <w:t xml:space="preserve"> </w:t>
      </w:r>
      <w:r w:rsidR="00ED2617" w:rsidRPr="000564F6">
        <w:rPr>
          <w:lang w:val="nl-NL"/>
        </w:rPr>
        <w:t xml:space="preserve">mindset te stimuleren. </w:t>
      </w:r>
    </w:p>
    <w:p w14:paraId="695112F0" w14:textId="636CB191" w:rsidR="00ED2617" w:rsidRPr="000564F6" w:rsidRDefault="00ED2617" w:rsidP="00ED2617">
      <w:pPr>
        <w:rPr>
          <w:lang w:val="nl-NL"/>
        </w:rPr>
      </w:pPr>
      <w:r w:rsidRPr="000564F6">
        <w:rPr>
          <w:lang w:val="nl-NL"/>
        </w:rPr>
        <w:tab/>
        <w:t>De leercyclus wordt ook tijdens deze puzzel toegepast doordat de verschillende fases worden doorlopen. De eerste fase die wordt doorlopen is de fase van reflectief observeren. Het reflectief observeren gebeur</w:t>
      </w:r>
      <w:r w:rsidR="009B4F5D">
        <w:rPr>
          <w:lang w:val="nl-NL"/>
        </w:rPr>
        <w:t>t</w:t>
      </w:r>
      <w:r w:rsidRPr="000564F6">
        <w:rPr>
          <w:lang w:val="nl-NL"/>
        </w:rPr>
        <w:t xml:space="preserve"> tijdens de theorie waarbij de docenten gaan nadenken over wat het aspect inhoudt en hoe dit in de praktijk eruit kan zien. Het abstract conceptualiseren komt terug tijdens het koppelen van de woorden aan de </w:t>
      </w:r>
      <w:r w:rsidR="009B4F5D">
        <w:rPr>
          <w:lang w:val="nl-NL"/>
        </w:rPr>
        <w:t>juiste</w:t>
      </w:r>
      <w:r w:rsidR="009B4F5D" w:rsidRPr="000564F6">
        <w:rPr>
          <w:lang w:val="nl-NL"/>
        </w:rPr>
        <w:t xml:space="preserve"> </w:t>
      </w:r>
      <w:r w:rsidRPr="000564F6">
        <w:rPr>
          <w:lang w:val="nl-NL"/>
        </w:rPr>
        <w:t xml:space="preserve">mindset. Doordat de docenten gaan nadenken over welke woorden bij welke mindset horen linken ze concepten aan elkaar en komen ze op nieuwe ideeën. Tijdens het invullen van het werkboek zullen de docenten de fase van actief experimenteren ingaan door na te denken over concrete stappen die in de praktijk kunnen worden uitgevoerd. Deze stappen zullen ze dan in de concrete ervaring fase van de leercyclus toepassen door de concrete stappen uit te voeren en te achterhalen of het werkt of niet. Wanneer het niet werkt begint de cyclus weer opnieuw. </w:t>
      </w:r>
    </w:p>
    <w:p w14:paraId="34B2E7DE" w14:textId="77777777" w:rsidR="00ED2617" w:rsidRPr="002810FD" w:rsidRDefault="00ED2617" w:rsidP="00ED2617">
      <w:pPr>
        <w:rPr>
          <w:lang w:val="nl-NL"/>
        </w:rPr>
      </w:pPr>
    </w:p>
    <w:p w14:paraId="4E75F9C1" w14:textId="44A80CCD" w:rsidR="00ED2617" w:rsidRPr="00ED1495" w:rsidRDefault="00071BFC" w:rsidP="00071BFC">
      <w:pPr>
        <w:pStyle w:val="Kop3"/>
        <w:rPr>
          <w:lang w:val="nl-NL"/>
        </w:rPr>
      </w:pPr>
      <w:bookmarkStart w:id="51" w:name="_Toc104364486"/>
      <w:bookmarkStart w:id="52" w:name="_Toc105920826"/>
      <w:r>
        <w:rPr>
          <w:lang w:val="nl-NL"/>
        </w:rPr>
        <w:t xml:space="preserve">4.3.6 </w:t>
      </w:r>
      <w:r w:rsidR="00ED2617" w:rsidRPr="00ED1495">
        <w:rPr>
          <w:lang w:val="nl-NL"/>
        </w:rPr>
        <w:t>Nabespreking</w:t>
      </w:r>
      <w:bookmarkEnd w:id="51"/>
      <w:bookmarkEnd w:id="52"/>
      <w:r w:rsidR="00ED2617" w:rsidRPr="00ED1495">
        <w:rPr>
          <w:lang w:val="nl-NL"/>
        </w:rPr>
        <w:t xml:space="preserve"> </w:t>
      </w:r>
    </w:p>
    <w:p w14:paraId="001176F6" w14:textId="202DDC9F" w:rsidR="00ED1495" w:rsidRDefault="00ED2617" w:rsidP="00ED2617">
      <w:pPr>
        <w:rPr>
          <w:lang w:val="nl-NL"/>
        </w:rPr>
      </w:pPr>
      <w:r w:rsidRPr="00ED1495">
        <w:rPr>
          <w:lang w:val="nl-NL"/>
        </w:rPr>
        <w:t xml:space="preserve">Een van de belangrijkste aspecten van een </w:t>
      </w:r>
      <w:proofErr w:type="spellStart"/>
      <w:r w:rsidRPr="00ED1495">
        <w:rPr>
          <w:lang w:val="nl-NL"/>
        </w:rPr>
        <w:t>serious</w:t>
      </w:r>
      <w:proofErr w:type="spellEnd"/>
      <w:r w:rsidRPr="00ED1495">
        <w:rPr>
          <w:lang w:val="nl-NL"/>
        </w:rPr>
        <w:t xml:space="preserve"> game is de nabespreking. De nabespreking is belangrijk omdat dit de koppeling met de praktijk is (Grund &amp; </w:t>
      </w:r>
      <w:proofErr w:type="spellStart"/>
      <w:r w:rsidRPr="00ED1495">
        <w:rPr>
          <w:lang w:val="nl-NL"/>
        </w:rPr>
        <w:t>Schelke</w:t>
      </w:r>
      <w:proofErr w:type="spellEnd"/>
      <w:r w:rsidRPr="00ED1495">
        <w:rPr>
          <w:lang w:val="nl-NL"/>
        </w:rPr>
        <w:t xml:space="preserve">, 2020). </w:t>
      </w:r>
      <w:r w:rsidR="00ED1495">
        <w:rPr>
          <w:lang w:val="nl-NL"/>
        </w:rPr>
        <w:t xml:space="preserve">Het doel van de nabespreking is het uitwisselen van ervaringen, daarmee zorgt de nabespreking er dus voor dat de vaardigheidsdoelen behaald worden. Tijdens de escape room is er ruimte om met de vaardigheidsdoelen bezig te zijn doordat de docenten vragen beantwoorden en al opschrijven welke concrete stappen ze kunnen gaan uitvoeren. Echter zorgt de nabespreking er wel voor dat deze concrete punten kunnen worden uitgewisseld en dat de docenten van elkaars concrete punten kunnen leren. </w:t>
      </w:r>
    </w:p>
    <w:p w14:paraId="1EFB2D3E" w14:textId="12655368" w:rsidR="00ED2617" w:rsidRPr="00ED1495" w:rsidRDefault="00ED1495" w:rsidP="00ED2617">
      <w:pPr>
        <w:rPr>
          <w:lang w:val="nl-NL"/>
        </w:rPr>
      </w:pPr>
      <w:r>
        <w:rPr>
          <w:lang w:val="nl-NL"/>
        </w:rPr>
        <w:tab/>
        <w:t>Daarnaast wordt door een goede nabespreking</w:t>
      </w:r>
      <w:r w:rsidR="00ED2617" w:rsidRPr="00ED1495">
        <w:rPr>
          <w:lang w:val="nl-NL"/>
        </w:rPr>
        <w:t xml:space="preserve"> de leercyclus van het experimenteel leren compleet gemaakt, een deel van wat er bij de nabespreking wordt behandeld is door de gehele escape room bijgehouden. Als het gaat om een nabespreking ontwerpen is er gekozen om een groep nabespreking te houden aan het einde van de escape room. Hiervoor is gekozen omdat de docenten elkaar al kennen en daardoor de docenten van elkaar kunnen leren (Peters &amp; Vissers, 2004). Hoewel tijdens de escape room de docenten de koppeling met de praktijk maken per aspect, is het ook waardevol om te achterhalen hoe de docenten de escape room hebben ervaren. Dit zal gebeuren door middel van een model die onderscheid maakt tussen drie fases namelijk: ontladen, ontdekken en verdiepen (</w:t>
      </w:r>
      <w:proofErr w:type="spellStart"/>
      <w:r w:rsidR="00ED2617" w:rsidRPr="00ED1495">
        <w:rPr>
          <w:lang w:val="nl-NL"/>
        </w:rPr>
        <w:t>Zigmon</w:t>
      </w:r>
      <w:proofErr w:type="spellEnd"/>
      <w:r w:rsidR="00ED2617" w:rsidRPr="00ED1495">
        <w:rPr>
          <w:lang w:val="nl-NL"/>
        </w:rPr>
        <w:t xml:space="preserve">, </w:t>
      </w:r>
      <w:proofErr w:type="spellStart"/>
      <w:r w:rsidR="00ED2617" w:rsidRPr="00ED1495">
        <w:rPr>
          <w:lang w:val="nl-NL"/>
        </w:rPr>
        <w:t>Kappus</w:t>
      </w:r>
      <w:proofErr w:type="spellEnd"/>
      <w:r w:rsidR="00ED2617" w:rsidRPr="00ED1495">
        <w:rPr>
          <w:lang w:val="nl-NL"/>
        </w:rPr>
        <w:t xml:space="preserve"> &amp; </w:t>
      </w:r>
      <w:proofErr w:type="spellStart"/>
      <w:r w:rsidR="00ED2617" w:rsidRPr="00ED1495">
        <w:rPr>
          <w:lang w:val="nl-NL"/>
        </w:rPr>
        <w:t>Sudikoff</w:t>
      </w:r>
      <w:proofErr w:type="spellEnd"/>
      <w:r w:rsidR="00ED2617" w:rsidRPr="00ED1495">
        <w:rPr>
          <w:lang w:val="nl-NL"/>
        </w:rPr>
        <w:t xml:space="preserve">, 2011; </w:t>
      </w:r>
      <w:proofErr w:type="spellStart"/>
      <w:r w:rsidR="00ED2617" w:rsidRPr="00ED1495">
        <w:rPr>
          <w:lang w:val="nl-NL"/>
        </w:rPr>
        <w:t>Palaganas</w:t>
      </w:r>
      <w:proofErr w:type="spellEnd"/>
      <w:r w:rsidR="00ED2617" w:rsidRPr="00ED1495">
        <w:rPr>
          <w:lang w:val="nl-NL"/>
        </w:rPr>
        <w:t xml:space="preserve">, </w:t>
      </w:r>
      <w:proofErr w:type="spellStart"/>
      <w:r w:rsidR="00ED2617" w:rsidRPr="00ED1495">
        <w:rPr>
          <w:lang w:val="nl-NL"/>
        </w:rPr>
        <w:t>Fey</w:t>
      </w:r>
      <w:proofErr w:type="spellEnd"/>
      <w:r w:rsidR="00ED2617" w:rsidRPr="00ED1495">
        <w:rPr>
          <w:lang w:val="nl-NL"/>
        </w:rPr>
        <w:t xml:space="preserve"> &amp; Simon, 2016). </w:t>
      </w:r>
    </w:p>
    <w:p w14:paraId="25036BFB" w14:textId="59F36B11" w:rsidR="00ED2617" w:rsidRPr="00ED1495" w:rsidRDefault="00ED2617" w:rsidP="00ED2617">
      <w:pPr>
        <w:rPr>
          <w:lang w:val="nl-NL"/>
        </w:rPr>
      </w:pPr>
      <w:r w:rsidRPr="00ED1495">
        <w:rPr>
          <w:lang w:val="nl-NL"/>
        </w:rPr>
        <w:tab/>
        <w:t xml:space="preserve">Tijdens de ontladingsfase is er ruimte om emoties te luchten. Hierbij is er ruimte om terug te kijken en te verduidelijken wat er gebeurd is. Hierbij is het belangrijk om te achterhalen wat de docenten nodig hebben en welke ervaringen er belangrijk waren. </w:t>
      </w:r>
      <w:r w:rsidR="009B4F5D">
        <w:rPr>
          <w:lang w:val="nl-NL"/>
        </w:rPr>
        <w:t>E</w:t>
      </w:r>
      <w:r w:rsidRPr="00ED1495">
        <w:rPr>
          <w:lang w:val="nl-NL"/>
        </w:rPr>
        <w:t xml:space="preserve">r ruimte voor reacties en emoties en </w:t>
      </w:r>
      <w:r w:rsidR="009B4F5D">
        <w:rPr>
          <w:lang w:val="nl-NL"/>
        </w:rPr>
        <w:t xml:space="preserve">er </w:t>
      </w:r>
      <w:r w:rsidRPr="00ED1495">
        <w:rPr>
          <w:lang w:val="nl-NL"/>
        </w:rPr>
        <w:t xml:space="preserve">wordt omschreven wat er precies tijdens de escape room is gebeurd. </w:t>
      </w:r>
    </w:p>
    <w:p w14:paraId="0F524877" w14:textId="77777777" w:rsidR="00ED2617" w:rsidRPr="00ED1495" w:rsidRDefault="00ED2617" w:rsidP="00ED2617">
      <w:pPr>
        <w:rPr>
          <w:lang w:val="nl-NL"/>
        </w:rPr>
      </w:pPr>
      <w:r w:rsidRPr="00ED1495">
        <w:rPr>
          <w:lang w:val="nl-NL"/>
        </w:rPr>
        <w:tab/>
        <w:t xml:space="preserve">Bij de ontdekkingsfase wordt er gereflecteerd op de prestaties tijdens de escape room. Tijdens deze fase wordt er gekeken wat de docenten precies hebben geleerd. Dit zal voornamelijk gebeuren door de concrete stappen die de docenten hebben opgeschreven in hun werkboek per aspect door te nemen. Door te kijken of hier verschillen en overeenkomsten in zitten is er ruimte voor de docenten om van elkaars inzichten te leren. </w:t>
      </w:r>
    </w:p>
    <w:p w14:paraId="2F720A37" w14:textId="6B95946C" w:rsidR="00ED1495" w:rsidRPr="00ED1495" w:rsidRDefault="00ED2617" w:rsidP="00ED2617">
      <w:pPr>
        <w:rPr>
          <w:lang w:val="nl-NL"/>
        </w:rPr>
      </w:pPr>
      <w:r w:rsidRPr="00ED1495">
        <w:rPr>
          <w:lang w:val="nl-NL"/>
        </w:rPr>
        <w:tab/>
        <w:t xml:space="preserve">In de verdiepende fase wordt er gekeken </w:t>
      </w:r>
      <w:r w:rsidR="009B4F5D">
        <w:rPr>
          <w:lang w:val="nl-NL"/>
        </w:rPr>
        <w:t xml:space="preserve">naar </w:t>
      </w:r>
      <w:r w:rsidRPr="00ED1495">
        <w:rPr>
          <w:lang w:val="nl-NL"/>
        </w:rPr>
        <w:t xml:space="preserve">hoe de geleerde dingen en de nieuwe ervaringen die tijdens de escape room zijn opgedaan daadwerkelijk in de praktijk kunnen plaatsvinden. Hierbij is het wederom belangrijk dat de docenten met elkaar in overleg gaan en van elkaar leren. Aan het einde van de nabespreking vindt er ook een samenvatting plaats waarin de docenten met elkaar conclusies trekken over de escape room en over de geleerde stof. </w:t>
      </w:r>
    </w:p>
    <w:p w14:paraId="4FFAE504" w14:textId="77777777" w:rsidR="00ED2617" w:rsidRPr="00ED1495" w:rsidRDefault="00ED2617" w:rsidP="00ED2617">
      <w:pPr>
        <w:rPr>
          <w:lang w:val="nl-NL"/>
        </w:rPr>
      </w:pPr>
    </w:p>
    <w:p w14:paraId="6730ADE2" w14:textId="77777777" w:rsidR="00ED2617" w:rsidRPr="00881740" w:rsidRDefault="00ED2617" w:rsidP="00071BFC">
      <w:pPr>
        <w:pStyle w:val="Kop4"/>
        <w:rPr>
          <w:lang w:val="nl-NL"/>
        </w:rPr>
      </w:pPr>
      <w:bookmarkStart w:id="53" w:name="_Toc104364487"/>
      <w:r w:rsidRPr="00881740">
        <w:rPr>
          <w:lang w:val="nl-NL"/>
        </w:rPr>
        <w:t>Doelen</w:t>
      </w:r>
      <w:bookmarkEnd w:id="53"/>
      <w:r w:rsidRPr="00881740">
        <w:rPr>
          <w:lang w:val="nl-NL"/>
        </w:rPr>
        <w:t xml:space="preserve"> </w:t>
      </w:r>
    </w:p>
    <w:p w14:paraId="518B925D" w14:textId="01C8E956" w:rsidR="00ED2617" w:rsidRDefault="00881740" w:rsidP="00ED2617">
      <w:pPr>
        <w:rPr>
          <w:lang w:val="nl-NL"/>
        </w:rPr>
      </w:pPr>
      <w:r>
        <w:rPr>
          <w:lang w:val="nl-NL"/>
        </w:rPr>
        <w:t>Bij de nabespreking komen de houdingsdoelen naar voren</w:t>
      </w:r>
      <w:r w:rsidR="00E6309D">
        <w:rPr>
          <w:lang w:val="nl-NL"/>
        </w:rPr>
        <w:t>, onder</w:t>
      </w:r>
      <w:r w:rsidR="00BD142F">
        <w:rPr>
          <w:lang w:val="nl-NL"/>
        </w:rPr>
        <w:t xml:space="preserve"> de houdingsdoelen vallen de be</w:t>
      </w:r>
      <w:r w:rsidR="00E6309D">
        <w:rPr>
          <w:lang w:val="nl-NL"/>
        </w:rPr>
        <w:t>langstellingsdoelen, het motivatie doel en het gespreksdoel</w:t>
      </w:r>
      <w:r>
        <w:rPr>
          <w:lang w:val="nl-NL"/>
        </w:rPr>
        <w:t xml:space="preserve">. </w:t>
      </w:r>
      <w:r w:rsidR="00ED2617" w:rsidRPr="00881740">
        <w:rPr>
          <w:lang w:val="nl-NL"/>
        </w:rPr>
        <w:t xml:space="preserve">De belangstellingsdoelen </w:t>
      </w:r>
      <w:r w:rsidR="00E6309D">
        <w:rPr>
          <w:lang w:val="nl-NL"/>
        </w:rPr>
        <w:t>komen tot uit</w:t>
      </w:r>
      <w:r w:rsidR="009B4F5D">
        <w:rPr>
          <w:lang w:val="nl-NL"/>
        </w:rPr>
        <w:t>ing doordat</w:t>
      </w:r>
      <w:r w:rsidR="00ED2617" w:rsidRPr="00881740">
        <w:rPr>
          <w:lang w:val="nl-NL"/>
        </w:rPr>
        <w:t xml:space="preserve"> de docenten weten wat de aspecten van nieuwsgierigheid zijn</w:t>
      </w:r>
      <w:r w:rsidR="009B4F5D">
        <w:rPr>
          <w:lang w:val="nl-NL"/>
        </w:rPr>
        <w:t xml:space="preserve">, </w:t>
      </w:r>
      <w:r w:rsidR="00ED2617" w:rsidRPr="00881740">
        <w:rPr>
          <w:lang w:val="nl-NL"/>
        </w:rPr>
        <w:t xml:space="preserve">hoe deze kunnen bijdragen aan een actieve </w:t>
      </w:r>
      <w:r w:rsidR="00ED2617" w:rsidRPr="00881740">
        <w:rPr>
          <w:lang w:val="nl-NL"/>
        </w:rPr>
        <w:lastRenderedPageBreak/>
        <w:t xml:space="preserve">houding van leerlingen en weten de docenten wat de positieve gevolgen zijn van een nieuwsgierige houding. Door deze twee doelen duidelijk te maken door de gehele escape room heen en vervolgens hier tijdens de nabespreking een discussie van te maken en deze samen te vatten wordt gestreefd om het belang van die nieuwsgierige houding te </w:t>
      </w:r>
      <w:r w:rsidR="009B4F5D" w:rsidRPr="00881740">
        <w:rPr>
          <w:lang w:val="nl-NL"/>
        </w:rPr>
        <w:t>ve</w:t>
      </w:r>
      <w:r w:rsidR="009B4F5D">
        <w:rPr>
          <w:lang w:val="nl-NL"/>
        </w:rPr>
        <w:t>rduidelijken</w:t>
      </w:r>
      <w:r w:rsidR="00ED2617" w:rsidRPr="00881740">
        <w:rPr>
          <w:lang w:val="nl-NL"/>
        </w:rPr>
        <w:t xml:space="preserve">. Doordat de docenten er tijdens de nabespreking met elkaar over hebben wordt het belang benadrukt. Wanneer er bijvoorbeeld geen nabespreking zou zijn en de docenten gelijk na de puzzels ermee zouden ophouden, kan het zijn dat het belang van de escape room wegvalt en daardoor de effectiviteit minder wordt. Daarnaast is dit een moment waarop ook terug gekeken kan worden naar de nieuwsgierigheid van de docenten zelf </w:t>
      </w:r>
      <w:r w:rsidR="009B4F5D">
        <w:rPr>
          <w:lang w:val="nl-NL"/>
        </w:rPr>
        <w:t>gedurende de</w:t>
      </w:r>
      <w:r w:rsidR="00ED2617" w:rsidRPr="00881740">
        <w:rPr>
          <w:lang w:val="nl-NL"/>
        </w:rPr>
        <w:t xml:space="preserve"> escape room</w:t>
      </w:r>
      <w:r w:rsidR="00501ABA">
        <w:rPr>
          <w:lang w:val="nl-NL"/>
        </w:rPr>
        <w:t>. Dit is een onderdeel van</w:t>
      </w:r>
      <w:r w:rsidR="00ED2617" w:rsidRPr="00881740">
        <w:rPr>
          <w:lang w:val="nl-NL"/>
        </w:rPr>
        <w:t xml:space="preserve"> leercyclus. Doordat de docenten hier reflecteren op de escape room en de mate van nieuwsgierigheid die zij zelf hebben ervaren, wordt er idealiter ook gevoeld wat de positieve gevolgen zijn om vanuit een nieuwsgierige houding te leren. </w:t>
      </w:r>
    </w:p>
    <w:p w14:paraId="19D93C4B" w14:textId="77777777" w:rsidR="00881740" w:rsidRPr="00881740" w:rsidRDefault="00881740" w:rsidP="00ED2617">
      <w:pPr>
        <w:rPr>
          <w:lang w:val="nl-NL"/>
        </w:rPr>
      </w:pPr>
    </w:p>
    <w:p w14:paraId="727ADCC3" w14:textId="31D51DC2" w:rsidR="00ED2617" w:rsidRDefault="00ED2617" w:rsidP="00ED2617">
      <w:pPr>
        <w:rPr>
          <w:lang w:val="nl-NL"/>
        </w:rPr>
      </w:pPr>
      <w:r w:rsidRPr="00881740">
        <w:rPr>
          <w:lang w:val="nl-NL"/>
        </w:rPr>
        <w:t>Het motivatie doel, waarmee de motivatie om de nieuwsgierigheid van de leerlingen te willen beïnvloeden wordt omschreven, sluit ook aan bij de belangdoelen. Wanneer docenten het namelijk belangrijk vinden dat leerlingen nieuwsgierig worden en ook inzien dat dit positieve effecten heeft</w:t>
      </w:r>
      <w:r w:rsidR="009B4F5D">
        <w:rPr>
          <w:lang w:val="nl-NL"/>
        </w:rPr>
        <w:t>,</w:t>
      </w:r>
      <w:r w:rsidRPr="00881740">
        <w:rPr>
          <w:lang w:val="nl-NL"/>
        </w:rPr>
        <w:t xml:space="preserve"> zullen de docenten sneller geneigd zijn om ook daadwerkelijk hun gedrag aan te passen</w:t>
      </w:r>
      <w:r w:rsidR="009B4F5D">
        <w:rPr>
          <w:lang w:val="nl-NL"/>
        </w:rPr>
        <w:t xml:space="preserve"> in de praktijk</w:t>
      </w:r>
      <w:r w:rsidRPr="00881740">
        <w:rPr>
          <w:lang w:val="nl-NL"/>
        </w:rPr>
        <w:t xml:space="preserve">. Theoretisch gezien sluit dit ook goed aan bij de verwachtingstheorie. Deze theorie wordt beschreven in de escape room bij het aspect het nut inzien. De verwachtingstheorie in de escape room zelf is vooral gericht op de leerlingen, maar eigenlijk geldt deze net zo goed voor de docenten. Wanneer een docent namelijk verwacht dat hij in staat is om leerlingen nieuwsgierig te maken, is hij waarschijnlijk veel sneller geneigd om er meer energie en tijd in te stoppen dan wanneer hij denkt dat het toch geen nut heeft. Door de docenten samen te laten nabespreken en samen ervaringen </w:t>
      </w:r>
      <w:r w:rsidR="009B4F5D">
        <w:rPr>
          <w:lang w:val="nl-NL"/>
        </w:rPr>
        <w:t xml:space="preserve">te </w:t>
      </w:r>
      <w:r w:rsidRPr="00881740">
        <w:rPr>
          <w:lang w:val="nl-NL"/>
        </w:rPr>
        <w:t>laten uitwisselen krijgen de docenten het idee dat ze invloed hebben op de nieuwsgierigheid</w:t>
      </w:r>
      <w:r w:rsidR="009B4F5D">
        <w:rPr>
          <w:lang w:val="nl-NL"/>
        </w:rPr>
        <w:t xml:space="preserve"> van hun leerlingen</w:t>
      </w:r>
      <w:r w:rsidRPr="00881740">
        <w:rPr>
          <w:lang w:val="nl-NL"/>
        </w:rPr>
        <w:t xml:space="preserve"> en dat ze hierin kunnen groeien. Dit laatste sluit dan ook weer goed aan bij het gevoelsdoel</w:t>
      </w:r>
      <w:r w:rsidR="009B4F5D">
        <w:rPr>
          <w:lang w:val="nl-NL"/>
        </w:rPr>
        <w:t xml:space="preserve"> </w:t>
      </w:r>
      <w:r w:rsidRPr="00881740">
        <w:rPr>
          <w:lang w:val="nl-NL"/>
        </w:rPr>
        <w:t>d</w:t>
      </w:r>
      <w:r w:rsidR="009B4F5D">
        <w:rPr>
          <w:lang w:val="nl-NL"/>
        </w:rPr>
        <w:t>at</w:t>
      </w:r>
      <w:r w:rsidRPr="00881740">
        <w:rPr>
          <w:lang w:val="nl-NL"/>
        </w:rPr>
        <w:t xml:space="preserve"> behaald wordt wanneer de docenten het gevoel hebben dat ze invloed hebben op de mate van nieuwsgierigheid van leerlingen. </w:t>
      </w:r>
    </w:p>
    <w:p w14:paraId="78704C28" w14:textId="587149E4" w:rsidR="00ED2617" w:rsidRPr="002810FD" w:rsidRDefault="00ED2617" w:rsidP="00ED2617">
      <w:pPr>
        <w:rPr>
          <w:lang w:val="nl-NL"/>
        </w:rPr>
      </w:pPr>
      <w:r w:rsidRPr="002810FD">
        <w:rPr>
          <w:lang w:val="nl-NL"/>
        </w:rPr>
        <w:t xml:space="preserve"> </w:t>
      </w:r>
    </w:p>
    <w:p w14:paraId="6327C4CC" w14:textId="7DFFE551" w:rsidR="00ED2617" w:rsidRPr="00BA278A" w:rsidRDefault="00071BFC" w:rsidP="00BA278A">
      <w:pPr>
        <w:pStyle w:val="Kop2"/>
        <w:rPr>
          <w:lang w:val="nl-NL"/>
        </w:rPr>
      </w:pPr>
      <w:bookmarkStart w:id="54" w:name="_Toc105920827"/>
      <w:r>
        <w:rPr>
          <w:lang w:val="nl-NL"/>
        </w:rPr>
        <w:t xml:space="preserve">4.3.6 </w:t>
      </w:r>
      <w:r w:rsidR="00BA278A" w:rsidRPr="00BA278A">
        <w:rPr>
          <w:lang w:val="nl-NL"/>
        </w:rPr>
        <w:t>Naslagwerk</w:t>
      </w:r>
      <w:bookmarkEnd w:id="54"/>
      <w:r w:rsidR="00BA278A" w:rsidRPr="00BA278A">
        <w:rPr>
          <w:lang w:val="nl-NL"/>
        </w:rPr>
        <w:t xml:space="preserve"> </w:t>
      </w:r>
    </w:p>
    <w:p w14:paraId="14973B97" w14:textId="679589B7" w:rsidR="00BA278A" w:rsidRPr="00BA278A" w:rsidRDefault="00BA278A" w:rsidP="00BA278A">
      <w:pPr>
        <w:rPr>
          <w:lang w:val="nl-NL"/>
        </w:rPr>
      </w:pPr>
      <w:r w:rsidRPr="00BA278A">
        <w:rPr>
          <w:lang w:val="nl-NL"/>
        </w:rPr>
        <w:t xml:space="preserve">Omdat de docenten tijdens de escape room veel theorie krijgen, is er gekozen om een week na de interventie naslagwerk op te sturen. Het naslagwerk bestaat uit een overzicht van de theorie en mogelijke werkvormen die zouden kunnen worden toegepast om de aspecten die nieuwsgierigheid beïnvloeden toe te passen in de klassen. </w:t>
      </w:r>
      <w:r>
        <w:rPr>
          <w:lang w:val="nl-NL"/>
        </w:rPr>
        <w:t xml:space="preserve">Het achteraf sturen van de theorie en de mogelijke werkvormen, zorgt ervoor dat de docenten tijdens de escape room eerst zelf moeten gaan nadenken over welke werkvormen ze kunnen gaan toepassen. Wanneer er gelijk na de escape room werkvormen zouden zijn gegeven, zou dit ervoor kunnen zorgen dat de docenten de concrete punten die ze zelf hebben opgeschreven niet uitproberen, maar </w:t>
      </w:r>
      <w:proofErr w:type="gramStart"/>
      <w:r>
        <w:rPr>
          <w:lang w:val="nl-NL"/>
        </w:rPr>
        <w:t>alleen gebruik</w:t>
      </w:r>
      <w:proofErr w:type="gramEnd"/>
      <w:r>
        <w:rPr>
          <w:lang w:val="nl-NL"/>
        </w:rPr>
        <w:t xml:space="preserve"> maken van de werkvormen die bij dit naslagwerk zijn gegeven</w:t>
      </w:r>
      <w:r w:rsidR="00852762">
        <w:rPr>
          <w:lang w:val="nl-NL"/>
        </w:rPr>
        <w:t>. Het geven van werkvormen biedt echter wel extra handvaten aan docenten die ze makkelijk kunnen toepassen tijdens hun lessen (</w:t>
      </w:r>
      <w:r w:rsidR="009B4F5D">
        <w:rPr>
          <w:lang w:val="nl-NL"/>
        </w:rPr>
        <w:t>P</w:t>
      </w:r>
      <w:r w:rsidR="00852762">
        <w:rPr>
          <w:lang w:val="nl-NL"/>
        </w:rPr>
        <w:t>ersoonlijke communicatie, 20 april)</w:t>
      </w:r>
      <w:r>
        <w:rPr>
          <w:lang w:val="nl-NL"/>
        </w:rPr>
        <w:t xml:space="preserve">. Daarnaast </w:t>
      </w:r>
      <w:r w:rsidR="009B4F5D">
        <w:rPr>
          <w:lang w:val="nl-NL"/>
        </w:rPr>
        <w:t xml:space="preserve">zorgt </w:t>
      </w:r>
      <w:r>
        <w:rPr>
          <w:lang w:val="nl-NL"/>
        </w:rPr>
        <w:t>het geven van naslagwerk ervoor dat</w:t>
      </w:r>
      <w:r w:rsidR="009B4F5D">
        <w:rPr>
          <w:lang w:val="nl-NL"/>
        </w:rPr>
        <w:t>,</w:t>
      </w:r>
      <w:r>
        <w:rPr>
          <w:lang w:val="nl-NL"/>
        </w:rPr>
        <w:t xml:space="preserve"> de docenten die deelnamen aan de escape room</w:t>
      </w:r>
      <w:r w:rsidR="009B4F5D">
        <w:rPr>
          <w:lang w:val="nl-NL"/>
        </w:rPr>
        <w:t>,</w:t>
      </w:r>
      <w:r>
        <w:rPr>
          <w:lang w:val="nl-NL"/>
        </w:rPr>
        <w:t xml:space="preserve"> </w:t>
      </w:r>
      <w:r w:rsidR="009B4F5D">
        <w:rPr>
          <w:lang w:val="nl-NL"/>
        </w:rPr>
        <w:t>weer actief herinnerd worden aan</w:t>
      </w:r>
      <w:r>
        <w:rPr>
          <w:lang w:val="nl-NL"/>
        </w:rPr>
        <w:t xml:space="preserve"> de inhoud van de escape room</w:t>
      </w:r>
      <w:r w:rsidR="009B4F5D">
        <w:rPr>
          <w:lang w:val="nl-NL"/>
        </w:rPr>
        <w:t>.</w:t>
      </w:r>
      <w:r>
        <w:rPr>
          <w:lang w:val="nl-NL"/>
        </w:rPr>
        <w:t xml:space="preserve"> </w:t>
      </w:r>
      <w:r w:rsidR="009B4F5D">
        <w:rPr>
          <w:lang w:val="nl-NL"/>
        </w:rPr>
        <w:t>Dit kan</w:t>
      </w:r>
      <w:r>
        <w:rPr>
          <w:lang w:val="nl-NL"/>
        </w:rPr>
        <w:t xml:space="preserve"> ervoor kan zorgen dat er daadwerkelijk meer verandering plaatsvindt (</w:t>
      </w:r>
      <w:proofErr w:type="spellStart"/>
      <w:r w:rsidR="00852762">
        <w:rPr>
          <w:lang w:val="nl-NL"/>
        </w:rPr>
        <w:t>Huybers</w:t>
      </w:r>
      <w:proofErr w:type="spellEnd"/>
      <w:r w:rsidR="00852762">
        <w:rPr>
          <w:lang w:val="nl-NL"/>
        </w:rPr>
        <w:t>, 2021)</w:t>
      </w:r>
      <w:r>
        <w:rPr>
          <w:lang w:val="nl-NL"/>
        </w:rPr>
        <w:t xml:space="preserve">. </w:t>
      </w:r>
      <w:r w:rsidR="00852762">
        <w:rPr>
          <w:lang w:val="nl-NL"/>
        </w:rPr>
        <w:t>Het geven van werkvormen biedt</w:t>
      </w:r>
      <w:r w:rsidR="009B4F5D">
        <w:rPr>
          <w:lang w:val="nl-NL"/>
        </w:rPr>
        <w:t xml:space="preserve"> tevens</w:t>
      </w:r>
      <w:r w:rsidR="00852762">
        <w:rPr>
          <w:lang w:val="nl-NL"/>
        </w:rPr>
        <w:t xml:space="preserve"> extra handvaten aan docenten die ze makkelijk kunnen toepassen tijdens hun lessen. </w:t>
      </w:r>
    </w:p>
    <w:p w14:paraId="5F80AB08" w14:textId="77777777" w:rsidR="00ED2617" w:rsidRDefault="00ED2617" w:rsidP="006766EE">
      <w:pPr>
        <w:rPr>
          <w:lang w:val="nl-NL"/>
        </w:rPr>
      </w:pPr>
    </w:p>
    <w:p w14:paraId="0D2C97D5" w14:textId="77777777" w:rsidR="00852762" w:rsidRDefault="00852762" w:rsidP="006766EE">
      <w:pPr>
        <w:rPr>
          <w:lang w:val="nl-NL"/>
        </w:rPr>
      </w:pPr>
    </w:p>
    <w:p w14:paraId="02C97E5B" w14:textId="77777777" w:rsidR="00852762" w:rsidRDefault="00852762" w:rsidP="006766EE">
      <w:pPr>
        <w:rPr>
          <w:lang w:val="nl-NL"/>
        </w:rPr>
      </w:pPr>
    </w:p>
    <w:p w14:paraId="0701107A" w14:textId="77777777" w:rsidR="00852762" w:rsidRDefault="00852762" w:rsidP="006766EE">
      <w:pPr>
        <w:rPr>
          <w:lang w:val="nl-NL"/>
        </w:rPr>
      </w:pPr>
    </w:p>
    <w:p w14:paraId="4EE1BA44" w14:textId="77777777" w:rsidR="00852762" w:rsidRDefault="00852762" w:rsidP="006766EE">
      <w:pPr>
        <w:rPr>
          <w:lang w:val="nl-NL"/>
        </w:rPr>
      </w:pPr>
    </w:p>
    <w:p w14:paraId="44B3980A" w14:textId="77777777" w:rsidR="00852762" w:rsidRDefault="00852762" w:rsidP="006766EE">
      <w:pPr>
        <w:rPr>
          <w:lang w:val="nl-NL"/>
        </w:rPr>
      </w:pPr>
    </w:p>
    <w:p w14:paraId="13AC368D" w14:textId="77777777" w:rsidR="00BD142F" w:rsidRDefault="00BD142F" w:rsidP="006766EE">
      <w:pPr>
        <w:rPr>
          <w:lang w:val="nl-NL"/>
        </w:rPr>
      </w:pPr>
    </w:p>
    <w:p w14:paraId="5D0D5441" w14:textId="77777777" w:rsidR="00071BFC" w:rsidRDefault="00071BFC" w:rsidP="006766EE">
      <w:pPr>
        <w:rPr>
          <w:lang w:val="nl-NL"/>
        </w:rPr>
      </w:pPr>
    </w:p>
    <w:p w14:paraId="2A4FED84" w14:textId="77777777" w:rsidR="00071BFC" w:rsidRDefault="00071BFC" w:rsidP="006766EE">
      <w:pPr>
        <w:rPr>
          <w:lang w:val="nl-NL"/>
        </w:rPr>
      </w:pPr>
    </w:p>
    <w:p w14:paraId="575798B3" w14:textId="77777777" w:rsidR="00071BFC" w:rsidRDefault="00071BFC" w:rsidP="006766EE">
      <w:pPr>
        <w:rPr>
          <w:lang w:val="nl-NL"/>
        </w:rPr>
      </w:pPr>
    </w:p>
    <w:p w14:paraId="5689EA43" w14:textId="77777777" w:rsidR="00071BFC" w:rsidRDefault="00071BFC" w:rsidP="006766EE">
      <w:pPr>
        <w:rPr>
          <w:lang w:val="nl-NL"/>
        </w:rPr>
      </w:pPr>
    </w:p>
    <w:p w14:paraId="03ECE103" w14:textId="77777777" w:rsidR="00071BFC" w:rsidRDefault="00071BFC" w:rsidP="006766EE">
      <w:pPr>
        <w:rPr>
          <w:lang w:val="nl-NL"/>
        </w:rPr>
      </w:pPr>
    </w:p>
    <w:p w14:paraId="3180ED4F" w14:textId="77777777" w:rsidR="00071BFC" w:rsidRDefault="00071BFC" w:rsidP="006766EE">
      <w:pPr>
        <w:rPr>
          <w:lang w:val="nl-NL"/>
        </w:rPr>
      </w:pPr>
    </w:p>
    <w:p w14:paraId="3A1CB289" w14:textId="77777777" w:rsidR="00071BFC" w:rsidRDefault="00071BFC" w:rsidP="006766EE">
      <w:pPr>
        <w:rPr>
          <w:lang w:val="nl-NL"/>
        </w:rPr>
      </w:pPr>
    </w:p>
    <w:p w14:paraId="79FA0C81" w14:textId="77777777" w:rsidR="00071BFC" w:rsidRDefault="00071BFC" w:rsidP="006766EE">
      <w:pPr>
        <w:rPr>
          <w:lang w:val="nl-NL"/>
        </w:rPr>
      </w:pPr>
    </w:p>
    <w:p w14:paraId="38DC7DEB" w14:textId="77777777" w:rsidR="00852762" w:rsidRDefault="00852762" w:rsidP="006766EE">
      <w:pPr>
        <w:rPr>
          <w:lang w:val="nl-NL"/>
        </w:rPr>
      </w:pPr>
    </w:p>
    <w:p w14:paraId="7DD76261" w14:textId="77777777" w:rsidR="00852762" w:rsidRDefault="00852762" w:rsidP="006766EE">
      <w:pPr>
        <w:rPr>
          <w:lang w:val="nl-NL"/>
        </w:rPr>
      </w:pPr>
    </w:p>
    <w:p w14:paraId="00D2E553" w14:textId="08BEAFCC" w:rsidR="00852762" w:rsidRPr="00852762" w:rsidRDefault="00071BFC" w:rsidP="00852762">
      <w:pPr>
        <w:pStyle w:val="Kop1"/>
        <w:rPr>
          <w:lang w:val="nl-NL"/>
        </w:rPr>
      </w:pPr>
      <w:bookmarkStart w:id="55" w:name="_Toc105920828"/>
      <w:r>
        <w:rPr>
          <w:lang w:val="nl-NL"/>
        </w:rPr>
        <w:lastRenderedPageBreak/>
        <w:t xml:space="preserve">5. </w:t>
      </w:r>
      <w:bookmarkStart w:id="56" w:name="_Toc104364488"/>
      <w:r w:rsidR="00852762" w:rsidRPr="00852762">
        <w:rPr>
          <w:lang w:val="nl-NL"/>
        </w:rPr>
        <w:t>Implementatie</w:t>
      </w:r>
      <w:bookmarkEnd w:id="55"/>
      <w:bookmarkEnd w:id="56"/>
      <w:r w:rsidR="00852762" w:rsidRPr="00852762">
        <w:rPr>
          <w:lang w:val="nl-NL"/>
        </w:rPr>
        <w:t xml:space="preserve"> </w:t>
      </w:r>
    </w:p>
    <w:p w14:paraId="35B45E5F" w14:textId="74225B68" w:rsidR="00852762" w:rsidRPr="00852762" w:rsidRDefault="00071BFC" w:rsidP="00852762">
      <w:pPr>
        <w:pStyle w:val="Kop3"/>
        <w:rPr>
          <w:lang w:val="nl-NL"/>
        </w:rPr>
      </w:pPr>
      <w:bookmarkStart w:id="57" w:name="_Toc104364489"/>
      <w:bookmarkStart w:id="58" w:name="_Toc105920829"/>
      <w:r>
        <w:rPr>
          <w:lang w:val="nl-NL"/>
        </w:rPr>
        <w:t xml:space="preserve">5.1 </w:t>
      </w:r>
      <w:r w:rsidR="00852762" w:rsidRPr="00852762">
        <w:rPr>
          <w:lang w:val="nl-NL"/>
        </w:rPr>
        <w:t>Planning</w:t>
      </w:r>
      <w:bookmarkEnd w:id="57"/>
      <w:bookmarkEnd w:id="58"/>
      <w:r w:rsidR="00852762" w:rsidRPr="00852762">
        <w:rPr>
          <w:lang w:val="nl-NL"/>
        </w:rPr>
        <w:t xml:space="preserve"> </w:t>
      </w:r>
    </w:p>
    <w:p w14:paraId="63952559" w14:textId="4B4186B2" w:rsidR="00852762" w:rsidRDefault="00852762" w:rsidP="00852762">
      <w:pPr>
        <w:rPr>
          <w:lang w:val="nl-NL"/>
        </w:rPr>
      </w:pPr>
      <w:r w:rsidRPr="00852762">
        <w:rPr>
          <w:lang w:val="nl-NL"/>
        </w:rPr>
        <w:t xml:space="preserve">De interventie en het onderzoek vinden plaats volgens de planning op deze tijdlijn. Hieronder zal er een korte toelichting worden gegeven. </w:t>
      </w:r>
    </w:p>
    <w:p w14:paraId="13B7CDAF" w14:textId="77777777" w:rsidR="00D8446F" w:rsidRDefault="00D8446F" w:rsidP="00852762">
      <w:pPr>
        <w:rPr>
          <w:lang w:val="nl-NL"/>
        </w:rPr>
      </w:pPr>
    </w:p>
    <w:p w14:paraId="266475B5" w14:textId="7CD824D3" w:rsidR="00D8446F" w:rsidRPr="00852762" w:rsidRDefault="00D8446F" w:rsidP="00852762">
      <w:pPr>
        <w:rPr>
          <w:lang w:val="nl-NL"/>
        </w:rPr>
      </w:pPr>
      <w:r>
        <w:rPr>
          <w:noProof/>
          <w:lang w:val="nl-NL" w:eastAsia="nl-NL"/>
        </w:rPr>
        <w:drawing>
          <wp:inline distT="0" distB="0" distL="0" distR="0" wp14:anchorId="0B09B75B" wp14:editId="6C143AD5">
            <wp:extent cx="5756910" cy="2390140"/>
            <wp:effectExtent l="0" t="0" r="889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hermafbeelding 2022-06-10 om 12.01.59.png"/>
                    <pic:cNvPicPr/>
                  </pic:nvPicPr>
                  <pic:blipFill>
                    <a:blip r:embed="rId25">
                      <a:extLst>
                        <a:ext uri="{28A0092B-C50C-407E-A947-70E740481C1C}">
                          <a14:useLocalDpi xmlns:a14="http://schemas.microsoft.com/office/drawing/2010/main" val="0"/>
                        </a:ext>
                      </a:extLst>
                    </a:blip>
                    <a:stretch>
                      <a:fillRect/>
                    </a:stretch>
                  </pic:blipFill>
                  <pic:spPr>
                    <a:xfrm>
                      <a:off x="0" y="0"/>
                      <a:ext cx="5756910" cy="2390140"/>
                    </a:xfrm>
                    <a:prstGeom prst="rect">
                      <a:avLst/>
                    </a:prstGeom>
                  </pic:spPr>
                </pic:pic>
              </a:graphicData>
            </a:graphic>
          </wp:inline>
        </w:drawing>
      </w:r>
    </w:p>
    <w:p w14:paraId="6BC6AD88" w14:textId="77777777" w:rsidR="00852762" w:rsidRPr="00852762" w:rsidRDefault="00852762" w:rsidP="00852762">
      <w:pPr>
        <w:rPr>
          <w:i/>
          <w:color w:val="2E74B5" w:themeColor="accent1" w:themeShade="BF"/>
          <w:lang w:val="nl-NL"/>
        </w:rPr>
      </w:pPr>
    </w:p>
    <w:p w14:paraId="3FFC3151" w14:textId="50B57C71" w:rsidR="00852762" w:rsidRPr="00852762" w:rsidRDefault="00852762" w:rsidP="00852762">
      <w:pPr>
        <w:rPr>
          <w:lang w:val="nl-NL"/>
        </w:rPr>
      </w:pPr>
      <w:r w:rsidRPr="00852762">
        <w:rPr>
          <w:lang w:val="nl-NL"/>
        </w:rPr>
        <w:t xml:space="preserve">In de week van 7 april zal er een prototype testdag plaatsvinden waarbij de escape room wordt getest bij studenten van de studie pedagogiek. Het doel van deze test dag is om te kijken of de escape room wel uitvoerbaar </w:t>
      </w:r>
      <w:r w:rsidR="009B4F5D">
        <w:rPr>
          <w:lang w:val="nl-NL"/>
        </w:rPr>
        <w:t>is</w:t>
      </w:r>
      <w:r w:rsidRPr="00852762">
        <w:rPr>
          <w:lang w:val="nl-NL"/>
        </w:rPr>
        <w:t xml:space="preserve"> en of er aanpassingen gedaan moeten worden. Deze testdag en de bijbehorende feedback zal bij de uitvoerbaarheid verder worden besproken. </w:t>
      </w:r>
      <w:r w:rsidR="0062708A">
        <w:rPr>
          <w:lang w:val="nl-NL"/>
        </w:rPr>
        <w:t xml:space="preserve">Op 10 en op 13 mei wordt de interventie uitgevoerd door de twee groepen docenten. Tijdens de uitvoeringen worden er observaties gemaakt en direct na de interventie wordt de evaluaties gehouden. </w:t>
      </w:r>
      <w:r w:rsidRPr="00852762">
        <w:rPr>
          <w:lang w:val="nl-NL"/>
        </w:rPr>
        <w:t xml:space="preserve">Aangezien de deadline voor feedback op 18 mei is, zal er gestreefd worden om zo veel mogelijk de verantwoording, de methodiek en een draaiboek van de interventie af te hebben zodat hier nog feedback op gegeven kan worden voordat het op 14 juni wordt ingeleverd bij de examinatoren. </w:t>
      </w:r>
      <w:r w:rsidR="00BD142F">
        <w:rPr>
          <w:lang w:val="nl-NL"/>
        </w:rPr>
        <w:t xml:space="preserve">De opdrachtgever wordt 14 juni door middel van een presentatie ingelicht over de uitkomsten van het onderzoek. </w:t>
      </w:r>
    </w:p>
    <w:p w14:paraId="48FCD474" w14:textId="77777777" w:rsidR="00852762" w:rsidRPr="00852762" w:rsidRDefault="00852762" w:rsidP="00852762">
      <w:pPr>
        <w:rPr>
          <w:lang w:val="nl-NL"/>
        </w:rPr>
      </w:pPr>
    </w:p>
    <w:p w14:paraId="266F52CA" w14:textId="36339AE2" w:rsidR="00852762" w:rsidRPr="00852762" w:rsidRDefault="00071BFC" w:rsidP="00852762">
      <w:pPr>
        <w:pStyle w:val="Kop3"/>
        <w:rPr>
          <w:lang w:val="nl-NL"/>
        </w:rPr>
      </w:pPr>
      <w:bookmarkStart w:id="59" w:name="_Toc104364490"/>
      <w:bookmarkStart w:id="60" w:name="_Toc105920830"/>
      <w:r>
        <w:rPr>
          <w:lang w:val="nl-NL"/>
        </w:rPr>
        <w:t xml:space="preserve">5.2 </w:t>
      </w:r>
      <w:r w:rsidR="00852762" w:rsidRPr="00852762">
        <w:rPr>
          <w:lang w:val="nl-NL"/>
        </w:rPr>
        <w:t>Begeleiding van de escape room</w:t>
      </w:r>
      <w:bookmarkEnd w:id="59"/>
      <w:bookmarkEnd w:id="60"/>
    </w:p>
    <w:p w14:paraId="17C7D166" w14:textId="474C597A" w:rsidR="00852762" w:rsidRPr="00852762" w:rsidRDefault="00852762" w:rsidP="00852762">
      <w:pPr>
        <w:rPr>
          <w:lang w:val="nl-NL"/>
        </w:rPr>
      </w:pPr>
      <w:r w:rsidRPr="00852762">
        <w:rPr>
          <w:lang w:val="nl-NL"/>
        </w:rPr>
        <w:t>Er is voor gekozen om de escape room een zelfstandige activiteit te maken. Dat wil zeggen dat er in principe niemand</w:t>
      </w:r>
      <w:r w:rsidR="009B4F5D">
        <w:rPr>
          <w:lang w:val="nl-NL"/>
        </w:rPr>
        <w:t>,</w:t>
      </w:r>
      <w:r w:rsidRPr="00852762">
        <w:rPr>
          <w:lang w:val="nl-NL"/>
        </w:rPr>
        <w:t xml:space="preserve"> behalve de deelnemende docenten</w:t>
      </w:r>
      <w:r w:rsidR="009B4F5D">
        <w:rPr>
          <w:lang w:val="nl-NL"/>
        </w:rPr>
        <w:t>,</w:t>
      </w:r>
      <w:r w:rsidRPr="00852762">
        <w:rPr>
          <w:lang w:val="nl-NL"/>
        </w:rPr>
        <w:t xml:space="preserve"> bij hoeft te zijn om het te begeleiden. Hiervoor is gekozen omdat dit ervoor </w:t>
      </w:r>
      <w:r w:rsidR="009B4F5D">
        <w:rPr>
          <w:lang w:val="nl-NL"/>
        </w:rPr>
        <w:t>kan</w:t>
      </w:r>
      <w:r w:rsidRPr="00852762">
        <w:rPr>
          <w:lang w:val="nl-NL"/>
        </w:rPr>
        <w:t xml:space="preserve"> zorgen dat de escape room vaker wordt gedaan en minder arbeidsintensief is. Daarnaast zorgt het ervoor dat de docenten die deelnemen in een veilige omgeving zitten met collega’s waarmee ze normaal ook al samenwerken. Wanneer de omgeving bekend en veilig is moet dit ervoor zorgen dat de docenten eerder geneigd zijn om ervaringen en mogelijke obstakels met elkaar te delen. </w:t>
      </w:r>
    </w:p>
    <w:p w14:paraId="67B8EA81" w14:textId="282BC06C" w:rsidR="00852762" w:rsidRPr="00852762" w:rsidRDefault="00852762" w:rsidP="00852762">
      <w:pPr>
        <w:rPr>
          <w:lang w:val="nl-NL"/>
        </w:rPr>
      </w:pPr>
      <w:r w:rsidRPr="00852762">
        <w:rPr>
          <w:lang w:val="nl-NL"/>
        </w:rPr>
        <w:tab/>
        <w:t xml:space="preserve">Omdat er na de escape room gelijk een onderzoek plaatsvindt, is de onderzoeker wel aanwezig tijdens de escape room om op een niet participerende manier te observeren. Doordat de onderzoeker aanwezig is en observeert hoe de escape room verloopt, kan de onderzoeker bij het onderzoeken gerichter doorvragen. Ook is de onderzoeker dan in staat om knelpunten te achterhalen die de docenten wellicht niet </w:t>
      </w:r>
      <w:r w:rsidR="009B4F5D" w:rsidRPr="00852762">
        <w:rPr>
          <w:lang w:val="nl-NL"/>
        </w:rPr>
        <w:t>op</w:t>
      </w:r>
      <w:r w:rsidR="009B4F5D">
        <w:rPr>
          <w:lang w:val="nl-NL"/>
        </w:rPr>
        <w:t>gevallen</w:t>
      </w:r>
      <w:r w:rsidR="009B4F5D" w:rsidRPr="00852762">
        <w:rPr>
          <w:lang w:val="nl-NL"/>
        </w:rPr>
        <w:t xml:space="preserve"> </w:t>
      </w:r>
      <w:r w:rsidR="009B4F5D">
        <w:rPr>
          <w:lang w:val="nl-NL"/>
        </w:rPr>
        <w:t>zijn</w:t>
      </w:r>
      <w:r w:rsidRPr="00852762">
        <w:rPr>
          <w:lang w:val="nl-NL"/>
        </w:rPr>
        <w:t xml:space="preserve">. </w:t>
      </w:r>
    </w:p>
    <w:p w14:paraId="3C093666" w14:textId="77777777" w:rsidR="00852762" w:rsidRPr="00852762" w:rsidRDefault="00852762" w:rsidP="00852762">
      <w:pPr>
        <w:rPr>
          <w:lang w:val="nl-NL"/>
        </w:rPr>
      </w:pPr>
    </w:p>
    <w:p w14:paraId="4878B13C" w14:textId="6519934C" w:rsidR="00852762" w:rsidRPr="00852762" w:rsidRDefault="00071BFC" w:rsidP="00852762">
      <w:pPr>
        <w:pStyle w:val="Kop3"/>
        <w:rPr>
          <w:lang w:val="nl-NL"/>
        </w:rPr>
      </w:pPr>
      <w:bookmarkStart w:id="61" w:name="_Toc104364491"/>
      <w:bookmarkStart w:id="62" w:name="_Toc105920831"/>
      <w:r>
        <w:rPr>
          <w:lang w:val="nl-NL"/>
        </w:rPr>
        <w:t xml:space="preserve">5.3 </w:t>
      </w:r>
      <w:r w:rsidR="00852762" w:rsidRPr="00852762">
        <w:rPr>
          <w:lang w:val="nl-NL"/>
        </w:rPr>
        <w:t>Kosten</w:t>
      </w:r>
      <w:bookmarkEnd w:id="61"/>
      <w:bookmarkEnd w:id="62"/>
      <w:r w:rsidR="00852762" w:rsidRPr="00852762">
        <w:rPr>
          <w:lang w:val="nl-NL"/>
        </w:rPr>
        <w:t xml:space="preserve"> </w:t>
      </w:r>
    </w:p>
    <w:p w14:paraId="59341DE4" w14:textId="66029319" w:rsidR="00852762" w:rsidRPr="00852762" w:rsidRDefault="00852762" w:rsidP="00852762">
      <w:pPr>
        <w:rPr>
          <w:lang w:val="nl-NL"/>
        </w:rPr>
      </w:pPr>
      <w:r w:rsidRPr="00852762">
        <w:rPr>
          <w:lang w:val="nl-NL"/>
        </w:rPr>
        <w:t>Tijdens het ontwerpen van de escape room is er gestreefd om</w:t>
      </w:r>
      <w:r w:rsidR="0062708A">
        <w:rPr>
          <w:lang w:val="nl-NL"/>
        </w:rPr>
        <w:t xml:space="preserve"> efficiënt om te gaan met de kosten</w:t>
      </w:r>
      <w:r w:rsidRPr="00852762">
        <w:rPr>
          <w:lang w:val="nl-NL"/>
        </w:rPr>
        <w:t>. Zo is ervoor gekozen om geen gebruik te maken van veel verschillende materialen bij de escape room</w:t>
      </w:r>
      <w:r w:rsidR="009B4F5D">
        <w:rPr>
          <w:lang w:val="nl-NL"/>
        </w:rPr>
        <w:t xml:space="preserve"> maar alleen met </w:t>
      </w:r>
      <w:r w:rsidRPr="00852762">
        <w:rPr>
          <w:lang w:val="nl-NL"/>
        </w:rPr>
        <w:t>papier en karton te werken. De enige kosten die dus gemaakt worden tijdens de escape room zijn print kosten en er dienen vier sloten gekocht te worden. De uiteindelijk kosten voor de escape room zullen dus niet boven de 20 euro uitkomen.</w:t>
      </w:r>
    </w:p>
    <w:p w14:paraId="3F6B9E87" w14:textId="08D2D153" w:rsidR="00852762" w:rsidRPr="00852762" w:rsidRDefault="00852762" w:rsidP="00852762">
      <w:pPr>
        <w:rPr>
          <w:lang w:val="nl-NL"/>
        </w:rPr>
      </w:pPr>
      <w:r>
        <w:rPr>
          <w:lang w:val="nl-NL"/>
        </w:rPr>
        <w:t>Het ontwerpen en uitvoeren van de escape room gebeur</w:t>
      </w:r>
      <w:r w:rsidR="009B4F5D">
        <w:rPr>
          <w:lang w:val="nl-NL"/>
        </w:rPr>
        <w:t>t</w:t>
      </w:r>
      <w:r>
        <w:rPr>
          <w:lang w:val="nl-NL"/>
        </w:rPr>
        <w:t xml:space="preserve"> op een vrijwillige basis vanuit</w:t>
      </w:r>
      <w:r w:rsidR="0062708A">
        <w:rPr>
          <w:lang w:val="nl-NL"/>
        </w:rPr>
        <w:t xml:space="preserve"> de afstudeerster, </w:t>
      </w:r>
      <w:r>
        <w:rPr>
          <w:lang w:val="nl-NL"/>
        </w:rPr>
        <w:t xml:space="preserve">hier zijn voor de organisatie geen kosten aan verbonden. </w:t>
      </w:r>
      <w:r w:rsidRPr="00852762">
        <w:rPr>
          <w:lang w:val="nl-NL"/>
        </w:rPr>
        <w:t>De kosten die echter wel gemaakt worden zijn de uren van de docenten die deelnemen aan de interventie. Om ervoor te zorgen dat de docenten geen overbodige uren maken is ervoor gekozen om tijdens schooluren</w:t>
      </w:r>
      <w:r w:rsidR="009B4F5D">
        <w:rPr>
          <w:lang w:val="nl-NL"/>
        </w:rPr>
        <w:t xml:space="preserve"> te plannen,</w:t>
      </w:r>
      <w:r w:rsidR="0062708A">
        <w:rPr>
          <w:lang w:val="nl-NL"/>
        </w:rPr>
        <w:t xml:space="preserve"> wanneer de docenten geen les</w:t>
      </w:r>
      <w:r w:rsidR="009B4F5D">
        <w:rPr>
          <w:lang w:val="nl-NL"/>
        </w:rPr>
        <w:t>geven.</w:t>
      </w:r>
      <w:r w:rsidRPr="00852762">
        <w:rPr>
          <w:lang w:val="nl-NL"/>
        </w:rPr>
        <w:t xml:space="preserve"> </w:t>
      </w:r>
    </w:p>
    <w:p w14:paraId="1EAD6DB2" w14:textId="77777777" w:rsidR="00852762" w:rsidRDefault="00852762" w:rsidP="00852762">
      <w:pPr>
        <w:rPr>
          <w:lang w:val="nl-NL"/>
        </w:rPr>
      </w:pPr>
    </w:p>
    <w:p w14:paraId="206E4C1F" w14:textId="77777777" w:rsidR="0062708A" w:rsidRDefault="0062708A" w:rsidP="00852762">
      <w:pPr>
        <w:rPr>
          <w:lang w:val="nl-NL"/>
        </w:rPr>
      </w:pPr>
    </w:p>
    <w:p w14:paraId="426B0A8B" w14:textId="77777777" w:rsidR="0062708A" w:rsidRPr="00852762" w:rsidRDefault="0062708A" w:rsidP="00852762">
      <w:pPr>
        <w:rPr>
          <w:lang w:val="nl-NL"/>
        </w:rPr>
      </w:pPr>
    </w:p>
    <w:p w14:paraId="7E561888" w14:textId="2134C7D1" w:rsidR="00852762" w:rsidRPr="00852762" w:rsidRDefault="00071BFC" w:rsidP="00852762">
      <w:pPr>
        <w:pStyle w:val="Kop3"/>
        <w:rPr>
          <w:lang w:val="nl-NL"/>
        </w:rPr>
      </w:pPr>
      <w:bookmarkStart w:id="63" w:name="_Toc104364492"/>
      <w:bookmarkStart w:id="64" w:name="_Toc105920832"/>
      <w:r>
        <w:rPr>
          <w:lang w:val="nl-NL"/>
        </w:rPr>
        <w:lastRenderedPageBreak/>
        <w:t xml:space="preserve">5.4 </w:t>
      </w:r>
      <w:r w:rsidR="00852762" w:rsidRPr="00852762">
        <w:rPr>
          <w:lang w:val="nl-NL"/>
        </w:rPr>
        <w:t>Uitvoerbaarheid</w:t>
      </w:r>
      <w:bookmarkEnd w:id="63"/>
      <w:bookmarkEnd w:id="64"/>
      <w:r w:rsidR="00852762" w:rsidRPr="00852762">
        <w:rPr>
          <w:lang w:val="nl-NL"/>
        </w:rPr>
        <w:t xml:space="preserve"> </w:t>
      </w:r>
    </w:p>
    <w:p w14:paraId="13600E68" w14:textId="36505C91" w:rsidR="00852762" w:rsidRDefault="00852762" w:rsidP="00852762">
      <w:pPr>
        <w:rPr>
          <w:lang w:val="nl-NL"/>
        </w:rPr>
      </w:pPr>
      <w:r w:rsidRPr="00852762">
        <w:rPr>
          <w:lang w:val="nl-NL"/>
        </w:rPr>
        <w:t>Om ervoor te zorgen dat de escape room uitvo</w:t>
      </w:r>
      <w:r w:rsidR="0062708A">
        <w:rPr>
          <w:lang w:val="nl-NL"/>
        </w:rPr>
        <w:t>erbaar is, wordt er een testdag</w:t>
      </w:r>
      <w:r w:rsidRPr="00852762">
        <w:rPr>
          <w:lang w:val="nl-NL"/>
        </w:rPr>
        <w:t xml:space="preserve"> gehouden waarbij door middel van peer review gekeken wordt </w:t>
      </w:r>
      <w:r w:rsidR="009B4F5D">
        <w:rPr>
          <w:lang w:val="nl-NL"/>
        </w:rPr>
        <w:t xml:space="preserve">hoe </w:t>
      </w:r>
      <w:r w:rsidRPr="00852762">
        <w:rPr>
          <w:lang w:val="nl-NL"/>
        </w:rPr>
        <w:t xml:space="preserve">het game plan loopt en of de puzzels daadwerkelijk werken zoals dat op papier staat. Daarnaast </w:t>
      </w:r>
      <w:r w:rsidR="009B4F5D">
        <w:rPr>
          <w:lang w:val="nl-NL"/>
        </w:rPr>
        <w:t>wordt</w:t>
      </w:r>
      <w:r w:rsidRPr="00852762">
        <w:rPr>
          <w:lang w:val="nl-NL"/>
        </w:rPr>
        <w:t xml:space="preserve"> gekeken of de leerdoelen haalbaar zijn en de tijdsplanning accuraa</w:t>
      </w:r>
      <w:r w:rsidR="00C53720">
        <w:rPr>
          <w:lang w:val="nl-NL"/>
        </w:rPr>
        <w:t>t is. Aansluitend aan deze test</w:t>
      </w:r>
      <w:r w:rsidRPr="00852762">
        <w:rPr>
          <w:lang w:val="nl-NL"/>
        </w:rPr>
        <w:t xml:space="preserve">dag wordt er door middel van het </w:t>
      </w:r>
      <w:proofErr w:type="spellStart"/>
      <w:r w:rsidRPr="00852762">
        <w:rPr>
          <w:lang w:val="nl-NL"/>
        </w:rPr>
        <w:t>Capture</w:t>
      </w:r>
      <w:proofErr w:type="spellEnd"/>
      <w:r w:rsidRPr="00852762">
        <w:rPr>
          <w:lang w:val="nl-NL"/>
        </w:rPr>
        <w:t xml:space="preserve"> </w:t>
      </w:r>
      <w:proofErr w:type="spellStart"/>
      <w:r w:rsidRPr="00852762">
        <w:rPr>
          <w:lang w:val="nl-NL"/>
        </w:rPr>
        <w:t>Grid</w:t>
      </w:r>
      <w:proofErr w:type="spellEnd"/>
      <w:r w:rsidRPr="00852762">
        <w:rPr>
          <w:lang w:val="nl-NL"/>
        </w:rPr>
        <w:t xml:space="preserve"> model een evaluatie gedaan om de positieve en negatieve punten van de escape room te achterhalen. De verbeterpunten zullen vervolgens worden verwerkt zodat deze tijdens de escape room voor de docenten niet meer voor problemen zorg</w:t>
      </w:r>
      <w:r w:rsidR="009B4F5D">
        <w:rPr>
          <w:lang w:val="nl-NL"/>
        </w:rPr>
        <w:t>t</w:t>
      </w:r>
      <w:r w:rsidRPr="00852762">
        <w:rPr>
          <w:lang w:val="nl-NL"/>
        </w:rPr>
        <w:t>. Daarnaast is er rekening gehouden met de uitvoerbaarheid door de escape room in een blokuur te plannen</w:t>
      </w:r>
      <w:r w:rsidR="009B4F5D">
        <w:rPr>
          <w:lang w:val="nl-NL"/>
        </w:rPr>
        <w:t xml:space="preserve">: </w:t>
      </w:r>
      <w:r w:rsidRPr="00852762">
        <w:rPr>
          <w:lang w:val="nl-NL"/>
        </w:rPr>
        <w:t>2</w:t>
      </w:r>
      <w:r w:rsidR="009B4F5D">
        <w:rPr>
          <w:lang w:val="nl-NL"/>
        </w:rPr>
        <w:t xml:space="preserve"> keer </w:t>
      </w:r>
      <w:r w:rsidRPr="00852762">
        <w:rPr>
          <w:lang w:val="nl-NL"/>
        </w:rPr>
        <w:t xml:space="preserve">45 minuten achter </w:t>
      </w:r>
      <w:r w:rsidR="009B4F5D">
        <w:rPr>
          <w:lang w:val="nl-NL"/>
        </w:rPr>
        <w:t>elkaar.</w:t>
      </w:r>
    </w:p>
    <w:p w14:paraId="43FBFEB7" w14:textId="77777777" w:rsidR="00C53720" w:rsidRPr="00852762" w:rsidRDefault="00C53720" w:rsidP="00852762">
      <w:pPr>
        <w:rPr>
          <w:lang w:val="nl-NL"/>
        </w:rPr>
      </w:pPr>
    </w:p>
    <w:p w14:paraId="67155E22" w14:textId="43739714" w:rsidR="00852762" w:rsidRPr="00852762" w:rsidRDefault="00071BFC" w:rsidP="00C53720">
      <w:pPr>
        <w:pStyle w:val="Kop4"/>
        <w:rPr>
          <w:lang w:val="nl-NL"/>
        </w:rPr>
      </w:pPr>
      <w:bookmarkStart w:id="65" w:name="_Toc104364493"/>
      <w:r>
        <w:rPr>
          <w:lang w:val="nl-NL"/>
        </w:rPr>
        <w:t>5.4.1</w:t>
      </w:r>
      <w:r w:rsidR="005C68EF">
        <w:rPr>
          <w:lang w:val="nl-NL"/>
        </w:rPr>
        <w:t xml:space="preserve"> </w:t>
      </w:r>
      <w:r w:rsidR="00852762" w:rsidRPr="00852762">
        <w:rPr>
          <w:lang w:val="nl-NL"/>
        </w:rPr>
        <w:t>Samenvatting testdag</w:t>
      </w:r>
      <w:bookmarkEnd w:id="65"/>
      <w:r w:rsidR="00852762" w:rsidRPr="00852762">
        <w:rPr>
          <w:lang w:val="nl-NL"/>
        </w:rPr>
        <w:t xml:space="preserve"> </w:t>
      </w:r>
    </w:p>
    <w:p w14:paraId="39C91A97" w14:textId="7F82F031" w:rsidR="00852762" w:rsidRPr="00852762" w:rsidRDefault="00852762" w:rsidP="00852762">
      <w:pPr>
        <w:rPr>
          <w:lang w:val="nl-NL"/>
        </w:rPr>
      </w:pPr>
      <w:r w:rsidRPr="00852762">
        <w:rPr>
          <w:lang w:val="nl-NL"/>
        </w:rPr>
        <w:t xml:space="preserve">Aangezien tot de testdag de escape room vooral theoretisch was, en nog niet was uitgeprobeerd is ervoor gekozen om tijdens de testdag de gehele escape room te doorlopen met respondenten. Het doel van deze testdag was het achterhalen van knelpunten van de escape room en het verkrijgen van peerfeedback. Er waren vier respondenten aanwezig die alle vier studenten </w:t>
      </w:r>
      <w:r w:rsidR="009B4F5D">
        <w:rPr>
          <w:lang w:val="nl-NL"/>
        </w:rPr>
        <w:t>zijn</w:t>
      </w:r>
      <w:r w:rsidRPr="00852762">
        <w:rPr>
          <w:lang w:val="nl-NL"/>
        </w:rPr>
        <w:t xml:space="preserve"> bij de studie pedagogiek in Den Bosch. De respondenten hebben doordat ze studenten zijn van de studie pedagogiek</w:t>
      </w:r>
      <w:r w:rsidR="009B4F5D">
        <w:rPr>
          <w:lang w:val="nl-NL"/>
        </w:rPr>
        <w:t>,</w:t>
      </w:r>
      <w:r w:rsidRPr="00852762">
        <w:rPr>
          <w:lang w:val="nl-NL"/>
        </w:rPr>
        <w:t xml:space="preserve"> ervaring en kennis over bepaalde aspecten van het onderwijs en </w:t>
      </w:r>
      <w:r w:rsidR="009B4F5D">
        <w:rPr>
          <w:lang w:val="nl-NL"/>
        </w:rPr>
        <w:t>over</w:t>
      </w:r>
      <w:r w:rsidRPr="00852762">
        <w:rPr>
          <w:lang w:val="nl-NL"/>
        </w:rPr>
        <w:t xml:space="preserve"> de ontwikkeling van leerlingen. </w:t>
      </w:r>
    </w:p>
    <w:p w14:paraId="730DDD55" w14:textId="77777777" w:rsidR="00852762" w:rsidRPr="00852762" w:rsidRDefault="00852762" w:rsidP="00852762">
      <w:pPr>
        <w:rPr>
          <w:lang w:val="nl-NL"/>
        </w:rPr>
      </w:pPr>
    </w:p>
    <w:p w14:paraId="75F0F4D8" w14:textId="77777777" w:rsidR="00852762" w:rsidRPr="00852762" w:rsidRDefault="00852762" w:rsidP="00852762">
      <w:pPr>
        <w:rPr>
          <w:lang w:val="nl-NL"/>
        </w:rPr>
      </w:pPr>
      <w:r w:rsidRPr="00852762">
        <w:rPr>
          <w:lang w:val="nl-NL"/>
        </w:rPr>
        <w:t>De feedback die uit deze testdag naar voren kwam was:</w:t>
      </w:r>
    </w:p>
    <w:p w14:paraId="37EE031F" w14:textId="77777777" w:rsidR="00852762" w:rsidRPr="00852762" w:rsidRDefault="00852762" w:rsidP="00852762">
      <w:pPr>
        <w:pStyle w:val="Lijstalinea"/>
        <w:numPr>
          <w:ilvl w:val="0"/>
          <w:numId w:val="1"/>
        </w:numPr>
        <w:rPr>
          <w:lang w:val="nl-NL"/>
        </w:rPr>
      </w:pPr>
      <w:r w:rsidRPr="00852762">
        <w:rPr>
          <w:lang w:val="nl-NL"/>
        </w:rPr>
        <w:t xml:space="preserve">De designs zijn nog niet helemaal af en moeten nog professioneler worden gemaakt. </w:t>
      </w:r>
    </w:p>
    <w:p w14:paraId="40FA9175" w14:textId="77777777" w:rsidR="00852762" w:rsidRPr="00852762" w:rsidRDefault="00852762" w:rsidP="00852762">
      <w:pPr>
        <w:pStyle w:val="Lijstalinea"/>
        <w:numPr>
          <w:ilvl w:val="0"/>
          <w:numId w:val="1"/>
        </w:numPr>
        <w:rPr>
          <w:lang w:val="nl-NL"/>
        </w:rPr>
      </w:pPr>
      <w:r w:rsidRPr="00852762">
        <w:rPr>
          <w:lang w:val="nl-NL"/>
        </w:rPr>
        <w:t xml:space="preserve">Bij sommige puzzels waren wat hints nodig, deze zouden kunnen worden toegevoegd op kaartjes en het pakken van een kaartje kan dan voor strafpunten zorgen op het einde van het spel. </w:t>
      </w:r>
    </w:p>
    <w:p w14:paraId="67AAFD22" w14:textId="5D457D70" w:rsidR="00852762" w:rsidRPr="00852762" w:rsidRDefault="00852762" w:rsidP="00852762">
      <w:pPr>
        <w:pStyle w:val="Lijstalinea"/>
        <w:numPr>
          <w:ilvl w:val="0"/>
          <w:numId w:val="1"/>
        </w:numPr>
        <w:rPr>
          <w:lang w:val="nl-NL"/>
        </w:rPr>
      </w:pPr>
      <w:r w:rsidRPr="00852762">
        <w:rPr>
          <w:lang w:val="nl-NL"/>
        </w:rPr>
        <w:t>De doolhoven waren te groot waardoor het te lang duurde en de boodschap niet helemaal duidelijk w</w:t>
      </w:r>
      <w:r w:rsidR="009B4F5D">
        <w:rPr>
          <w:lang w:val="nl-NL"/>
        </w:rPr>
        <w:t>as</w:t>
      </w:r>
      <w:r w:rsidRPr="00852762">
        <w:rPr>
          <w:lang w:val="nl-NL"/>
        </w:rPr>
        <w:t xml:space="preserve">. </w:t>
      </w:r>
    </w:p>
    <w:p w14:paraId="25BDF412" w14:textId="77777777" w:rsidR="00852762" w:rsidRPr="00852762" w:rsidRDefault="00852762" w:rsidP="00852762">
      <w:pPr>
        <w:pStyle w:val="Lijstalinea"/>
        <w:numPr>
          <w:ilvl w:val="0"/>
          <w:numId w:val="1"/>
        </w:numPr>
        <w:rPr>
          <w:lang w:val="nl-NL"/>
        </w:rPr>
      </w:pPr>
      <w:r w:rsidRPr="00852762">
        <w:rPr>
          <w:lang w:val="nl-NL"/>
        </w:rPr>
        <w:t xml:space="preserve">De antwoorden voor de doolhoven moeten in een andere envelop komen omdat zo de persoon die het doolhof doorloopt de antwoorden niet al kan zien. </w:t>
      </w:r>
    </w:p>
    <w:p w14:paraId="03490D8A" w14:textId="4DEA126B" w:rsidR="00852762" w:rsidRPr="00852762" w:rsidRDefault="00852762" w:rsidP="00852762">
      <w:pPr>
        <w:pStyle w:val="Lijstalinea"/>
        <w:numPr>
          <w:ilvl w:val="0"/>
          <w:numId w:val="1"/>
        </w:numPr>
        <w:rPr>
          <w:lang w:val="nl-NL"/>
        </w:rPr>
      </w:pPr>
      <w:r w:rsidRPr="00852762">
        <w:rPr>
          <w:lang w:val="nl-NL"/>
        </w:rPr>
        <w:t xml:space="preserve">Er miste een stukje theorie over wat de groei mindset inhoudt. </w:t>
      </w:r>
    </w:p>
    <w:p w14:paraId="2499270C" w14:textId="77777777" w:rsidR="00852762" w:rsidRPr="00852762" w:rsidRDefault="00852762" w:rsidP="00852762">
      <w:pPr>
        <w:pStyle w:val="Lijstalinea"/>
        <w:numPr>
          <w:ilvl w:val="0"/>
          <w:numId w:val="1"/>
        </w:numPr>
        <w:rPr>
          <w:lang w:val="nl-NL"/>
        </w:rPr>
      </w:pPr>
      <w:r w:rsidRPr="00852762">
        <w:rPr>
          <w:lang w:val="nl-NL"/>
        </w:rPr>
        <w:t xml:space="preserve">Er moet meer tijd komen om de werkboeken in te vullen. </w:t>
      </w:r>
    </w:p>
    <w:p w14:paraId="227BCEE1" w14:textId="0101D062" w:rsidR="00852762" w:rsidRPr="00852762" w:rsidRDefault="00852762" w:rsidP="00852762">
      <w:pPr>
        <w:pStyle w:val="Lijstalinea"/>
        <w:numPr>
          <w:ilvl w:val="0"/>
          <w:numId w:val="1"/>
        </w:numPr>
        <w:rPr>
          <w:lang w:val="nl-NL"/>
        </w:rPr>
      </w:pPr>
      <w:r w:rsidRPr="00852762">
        <w:rPr>
          <w:lang w:val="nl-NL"/>
        </w:rPr>
        <w:t xml:space="preserve">De respondenten gaven aan dat de theorie veel kan zijn en doordat je bezig bent </w:t>
      </w:r>
      <w:r w:rsidR="009B4F5D">
        <w:rPr>
          <w:lang w:val="nl-NL"/>
        </w:rPr>
        <w:t xml:space="preserve">deze weer </w:t>
      </w:r>
      <w:r w:rsidRPr="00852762">
        <w:rPr>
          <w:lang w:val="nl-NL"/>
        </w:rPr>
        <w:t>snel kan vergeten</w:t>
      </w:r>
      <w:r w:rsidR="009B4F5D">
        <w:rPr>
          <w:lang w:val="nl-NL"/>
        </w:rPr>
        <w:t>.</w:t>
      </w:r>
      <w:r w:rsidRPr="00852762">
        <w:rPr>
          <w:lang w:val="nl-NL"/>
        </w:rPr>
        <w:t xml:space="preserve"> </w:t>
      </w:r>
      <w:r w:rsidR="009B4F5D">
        <w:rPr>
          <w:lang w:val="nl-NL"/>
        </w:rPr>
        <w:t>W</w:t>
      </w:r>
      <w:r w:rsidRPr="00852762">
        <w:rPr>
          <w:lang w:val="nl-NL"/>
        </w:rPr>
        <w:t xml:space="preserve">ellicht </w:t>
      </w:r>
      <w:r w:rsidR="009B4F5D">
        <w:rPr>
          <w:lang w:val="nl-NL"/>
        </w:rPr>
        <w:t xml:space="preserve">is het </w:t>
      </w:r>
      <w:r w:rsidRPr="00852762">
        <w:rPr>
          <w:lang w:val="nl-NL"/>
        </w:rPr>
        <w:t>een idee om dit achteraf mee te geven zodat de docenten na de escape room ook nog even k</w:t>
      </w:r>
      <w:r w:rsidR="009B4F5D">
        <w:rPr>
          <w:lang w:val="nl-NL"/>
        </w:rPr>
        <w:t>unnen</w:t>
      </w:r>
      <w:r w:rsidRPr="00852762">
        <w:rPr>
          <w:lang w:val="nl-NL"/>
        </w:rPr>
        <w:t xml:space="preserve"> kijken wat de theorie </w:t>
      </w:r>
      <w:r w:rsidR="009B4F5D">
        <w:rPr>
          <w:lang w:val="nl-NL"/>
        </w:rPr>
        <w:t>is</w:t>
      </w:r>
      <w:r w:rsidRPr="00852762">
        <w:rPr>
          <w:lang w:val="nl-NL"/>
        </w:rPr>
        <w:t xml:space="preserve"> achter de aspecten. </w:t>
      </w:r>
    </w:p>
    <w:p w14:paraId="02BC5E37" w14:textId="2B755C4D" w:rsidR="00852762" w:rsidRPr="00852762" w:rsidRDefault="00852762" w:rsidP="00852762">
      <w:pPr>
        <w:pStyle w:val="Lijstalinea"/>
        <w:numPr>
          <w:ilvl w:val="0"/>
          <w:numId w:val="1"/>
        </w:numPr>
        <w:rPr>
          <w:lang w:val="nl-NL"/>
        </w:rPr>
      </w:pPr>
      <w:r w:rsidRPr="00852762">
        <w:rPr>
          <w:lang w:val="nl-NL"/>
        </w:rPr>
        <w:t xml:space="preserve">De leerdoelen bij elke puzzel erbij zetten zodat duidelijk is wat er met </w:t>
      </w:r>
      <w:r w:rsidR="009B4F5D">
        <w:rPr>
          <w:lang w:val="nl-NL"/>
        </w:rPr>
        <w:t>w</w:t>
      </w:r>
      <w:r w:rsidRPr="00852762">
        <w:rPr>
          <w:lang w:val="nl-NL"/>
        </w:rPr>
        <w:t xml:space="preserve">elke opdracht bedoeld wordt. </w:t>
      </w:r>
    </w:p>
    <w:p w14:paraId="0F771A9B" w14:textId="77777777" w:rsidR="00852762" w:rsidRPr="00852762" w:rsidRDefault="00852762" w:rsidP="00852762">
      <w:pPr>
        <w:rPr>
          <w:lang w:val="nl-NL"/>
        </w:rPr>
      </w:pPr>
    </w:p>
    <w:p w14:paraId="7A0FD60A" w14:textId="3C39A70B" w:rsidR="00852762" w:rsidRDefault="00852762" w:rsidP="00852762">
      <w:pPr>
        <w:rPr>
          <w:lang w:val="nl-NL"/>
        </w:rPr>
      </w:pPr>
      <w:r w:rsidRPr="00852762">
        <w:rPr>
          <w:lang w:val="nl-NL"/>
        </w:rPr>
        <w:t>Om ook een perspectief van een docent te krijgen op de escape room, is een docent van een andere middelbare vmbo-school gevraagd om te kijken naar de escape room en feedback te geven hierop. Vanuit dit gesprek kwam naar voren dat er soms de koppeling met de praktijk mist</w:t>
      </w:r>
      <w:r w:rsidR="009B4F5D">
        <w:rPr>
          <w:lang w:val="nl-NL"/>
        </w:rPr>
        <w:t>.</w:t>
      </w:r>
      <w:r w:rsidRPr="00852762">
        <w:rPr>
          <w:lang w:val="nl-NL"/>
        </w:rPr>
        <w:t xml:space="preserve"> </w:t>
      </w:r>
      <w:r w:rsidR="009B4F5D">
        <w:rPr>
          <w:lang w:val="nl-NL"/>
        </w:rPr>
        <w:t xml:space="preserve">De betreffende docent </w:t>
      </w:r>
      <w:r w:rsidRPr="00852762">
        <w:rPr>
          <w:lang w:val="nl-NL"/>
        </w:rPr>
        <w:t xml:space="preserve">gaf </w:t>
      </w:r>
      <w:r w:rsidR="009B4F5D">
        <w:rPr>
          <w:lang w:val="nl-NL"/>
        </w:rPr>
        <w:t xml:space="preserve">aan dat </w:t>
      </w:r>
      <w:r w:rsidRPr="00852762">
        <w:rPr>
          <w:lang w:val="nl-NL"/>
        </w:rPr>
        <w:t xml:space="preserve">bij veel </w:t>
      </w:r>
      <w:r w:rsidR="009B4F5D">
        <w:rPr>
          <w:lang w:val="nl-NL"/>
        </w:rPr>
        <w:t xml:space="preserve">eerder gevolgde </w:t>
      </w:r>
      <w:r w:rsidRPr="00852762">
        <w:rPr>
          <w:lang w:val="nl-NL"/>
        </w:rPr>
        <w:t>trainingen</w:t>
      </w:r>
      <w:r w:rsidR="001740AA">
        <w:rPr>
          <w:lang w:val="nl-NL"/>
        </w:rPr>
        <w:t>,</w:t>
      </w:r>
      <w:r w:rsidR="009B4F5D">
        <w:rPr>
          <w:lang w:val="nl-NL"/>
        </w:rPr>
        <w:t xml:space="preserve"> </w:t>
      </w:r>
      <w:r w:rsidRPr="00852762">
        <w:rPr>
          <w:lang w:val="nl-NL"/>
        </w:rPr>
        <w:t xml:space="preserve">concrete stappen of werkvormen </w:t>
      </w:r>
      <w:r w:rsidR="009B4F5D">
        <w:rPr>
          <w:lang w:val="nl-NL"/>
        </w:rPr>
        <w:t>ontbraken die direct toegepast kunnen worden in de praktijk</w:t>
      </w:r>
      <w:r w:rsidRPr="00852762">
        <w:rPr>
          <w:lang w:val="nl-NL"/>
        </w:rPr>
        <w:t xml:space="preserve">. </w:t>
      </w:r>
      <w:r w:rsidR="009B4F5D">
        <w:rPr>
          <w:lang w:val="nl-NL"/>
        </w:rPr>
        <w:t>Een idee dat voorgesteld werd is</w:t>
      </w:r>
      <w:r w:rsidRPr="00852762">
        <w:rPr>
          <w:lang w:val="nl-NL"/>
        </w:rPr>
        <w:t xml:space="preserve"> om per aspect een paar werkvormen toe te voegen zodat de docenten deze gelijk k</w:t>
      </w:r>
      <w:r w:rsidR="009B4F5D">
        <w:rPr>
          <w:lang w:val="nl-NL"/>
        </w:rPr>
        <w:t>unnen</w:t>
      </w:r>
      <w:r w:rsidRPr="00852762">
        <w:rPr>
          <w:lang w:val="nl-NL"/>
        </w:rPr>
        <w:t xml:space="preserve"> gebruiken en </w:t>
      </w:r>
      <w:r w:rsidR="009B4F5D">
        <w:rPr>
          <w:lang w:val="nl-NL"/>
        </w:rPr>
        <w:t xml:space="preserve">daarmee </w:t>
      </w:r>
      <w:r w:rsidRPr="00852762">
        <w:rPr>
          <w:lang w:val="nl-NL"/>
        </w:rPr>
        <w:t xml:space="preserve">de koppeling </w:t>
      </w:r>
      <w:r w:rsidR="009B4F5D">
        <w:rPr>
          <w:lang w:val="nl-NL"/>
        </w:rPr>
        <w:t xml:space="preserve">te maken </w:t>
      </w:r>
      <w:r w:rsidRPr="00852762">
        <w:rPr>
          <w:lang w:val="nl-NL"/>
        </w:rPr>
        <w:t>met de praktijk.</w:t>
      </w:r>
    </w:p>
    <w:p w14:paraId="0ACA2C43" w14:textId="77777777" w:rsidR="001740AA" w:rsidRDefault="001740AA" w:rsidP="00852762">
      <w:pPr>
        <w:rPr>
          <w:lang w:val="nl-NL"/>
        </w:rPr>
      </w:pPr>
    </w:p>
    <w:p w14:paraId="0910C2F6" w14:textId="77777777" w:rsidR="001740AA" w:rsidRDefault="001740AA" w:rsidP="00852762">
      <w:pPr>
        <w:rPr>
          <w:lang w:val="nl-NL"/>
        </w:rPr>
      </w:pPr>
    </w:p>
    <w:p w14:paraId="3627C7EC" w14:textId="77777777" w:rsidR="00B116FD" w:rsidRDefault="00B116FD" w:rsidP="00852762">
      <w:pPr>
        <w:rPr>
          <w:lang w:val="nl-NL"/>
        </w:rPr>
      </w:pPr>
    </w:p>
    <w:p w14:paraId="2F2D89D8" w14:textId="77777777" w:rsidR="00B116FD" w:rsidRDefault="00B116FD" w:rsidP="00852762">
      <w:pPr>
        <w:rPr>
          <w:lang w:val="nl-NL"/>
        </w:rPr>
      </w:pPr>
    </w:p>
    <w:p w14:paraId="010DE689" w14:textId="77777777" w:rsidR="00B116FD" w:rsidRDefault="00B116FD" w:rsidP="00852762">
      <w:pPr>
        <w:rPr>
          <w:lang w:val="nl-NL"/>
        </w:rPr>
      </w:pPr>
    </w:p>
    <w:p w14:paraId="0D51B8B1" w14:textId="77777777" w:rsidR="00B116FD" w:rsidRDefault="00B116FD" w:rsidP="00852762">
      <w:pPr>
        <w:rPr>
          <w:lang w:val="nl-NL"/>
        </w:rPr>
      </w:pPr>
    </w:p>
    <w:p w14:paraId="13270425" w14:textId="77777777" w:rsidR="00B116FD" w:rsidRDefault="00B116FD" w:rsidP="00852762">
      <w:pPr>
        <w:rPr>
          <w:lang w:val="nl-NL"/>
        </w:rPr>
      </w:pPr>
    </w:p>
    <w:p w14:paraId="5AD6B401" w14:textId="77777777" w:rsidR="00B116FD" w:rsidRDefault="00B116FD" w:rsidP="00852762">
      <w:pPr>
        <w:rPr>
          <w:lang w:val="nl-NL"/>
        </w:rPr>
      </w:pPr>
    </w:p>
    <w:p w14:paraId="79C4612A" w14:textId="77777777" w:rsidR="00B116FD" w:rsidRDefault="00B116FD" w:rsidP="00852762">
      <w:pPr>
        <w:rPr>
          <w:lang w:val="nl-NL"/>
        </w:rPr>
      </w:pPr>
    </w:p>
    <w:p w14:paraId="7DD085D6" w14:textId="77777777" w:rsidR="00B116FD" w:rsidRDefault="00B116FD" w:rsidP="00852762">
      <w:pPr>
        <w:rPr>
          <w:lang w:val="nl-NL"/>
        </w:rPr>
      </w:pPr>
    </w:p>
    <w:p w14:paraId="43AB4D11" w14:textId="77777777" w:rsidR="00B116FD" w:rsidRDefault="00B116FD" w:rsidP="00852762">
      <w:pPr>
        <w:rPr>
          <w:lang w:val="nl-NL"/>
        </w:rPr>
      </w:pPr>
    </w:p>
    <w:p w14:paraId="1DB8556D" w14:textId="77777777" w:rsidR="00B116FD" w:rsidRDefault="00B116FD" w:rsidP="00852762">
      <w:pPr>
        <w:rPr>
          <w:lang w:val="nl-NL"/>
        </w:rPr>
      </w:pPr>
    </w:p>
    <w:p w14:paraId="43B1FEAE" w14:textId="77777777" w:rsidR="00B116FD" w:rsidRDefault="00B116FD" w:rsidP="00852762">
      <w:pPr>
        <w:rPr>
          <w:lang w:val="nl-NL"/>
        </w:rPr>
      </w:pPr>
    </w:p>
    <w:p w14:paraId="1E842903" w14:textId="77777777" w:rsidR="00B116FD" w:rsidRDefault="00B116FD" w:rsidP="00852762">
      <w:pPr>
        <w:rPr>
          <w:lang w:val="nl-NL"/>
        </w:rPr>
      </w:pPr>
    </w:p>
    <w:p w14:paraId="4F261CB9" w14:textId="77777777" w:rsidR="00B116FD" w:rsidRDefault="00B116FD" w:rsidP="00852762">
      <w:pPr>
        <w:rPr>
          <w:lang w:val="nl-NL"/>
        </w:rPr>
      </w:pPr>
    </w:p>
    <w:p w14:paraId="0428CDBC" w14:textId="77777777" w:rsidR="00B116FD" w:rsidRDefault="00B116FD" w:rsidP="00852762">
      <w:pPr>
        <w:rPr>
          <w:lang w:val="nl-NL"/>
        </w:rPr>
      </w:pPr>
    </w:p>
    <w:p w14:paraId="2C6967AF" w14:textId="77777777" w:rsidR="00B116FD" w:rsidRDefault="00B116FD" w:rsidP="00852762">
      <w:pPr>
        <w:rPr>
          <w:lang w:val="nl-NL"/>
        </w:rPr>
      </w:pPr>
    </w:p>
    <w:p w14:paraId="62BB7BDD" w14:textId="77777777" w:rsidR="00B116FD" w:rsidRDefault="00B116FD" w:rsidP="00852762">
      <w:pPr>
        <w:rPr>
          <w:lang w:val="nl-NL"/>
        </w:rPr>
      </w:pPr>
    </w:p>
    <w:p w14:paraId="4FCDA556" w14:textId="0B82DB67" w:rsidR="00854864" w:rsidRPr="00854864" w:rsidRDefault="00B116FD" w:rsidP="00B116FD">
      <w:pPr>
        <w:pStyle w:val="Kop3"/>
        <w:rPr>
          <w:lang w:val="nl-NL"/>
        </w:rPr>
      </w:pPr>
      <w:bookmarkStart w:id="66" w:name="_Toc105920833"/>
      <w:r>
        <w:rPr>
          <w:lang w:val="nl-NL"/>
        </w:rPr>
        <w:lastRenderedPageBreak/>
        <w:t xml:space="preserve">5.5 </w:t>
      </w:r>
      <w:r w:rsidR="00854864" w:rsidRPr="00854864">
        <w:rPr>
          <w:lang w:val="nl-NL"/>
        </w:rPr>
        <w:t>Mogelijke obstakels</w:t>
      </w:r>
      <w:bookmarkEnd w:id="66"/>
    </w:p>
    <w:p w14:paraId="1F4CA218" w14:textId="77777777" w:rsidR="00854864" w:rsidRPr="00854864" w:rsidRDefault="00854864" w:rsidP="00854864">
      <w:pPr>
        <w:rPr>
          <w:lang w:val="nl-NL"/>
        </w:rPr>
      </w:pPr>
      <w:r w:rsidRPr="00854864">
        <w:rPr>
          <w:lang w:val="nl-NL"/>
        </w:rPr>
        <w:t>Er zijn een paar mogelijke obstakels die tijdens de escape room ervoor kunnen zorgen dat de interventie niet effectief is. Allereerst kunnen er problemen zijn met de actieve leervorm en de experimentele leercyclus. Daarnaast kunnen er problemen ontstaan met motivatie en het bijhouden van de voorgang (Westera, 2019).</w:t>
      </w:r>
    </w:p>
    <w:p w14:paraId="59F341FE" w14:textId="77777777" w:rsidR="00854864" w:rsidRPr="00854864" w:rsidRDefault="00854864" w:rsidP="00854864">
      <w:pPr>
        <w:rPr>
          <w:lang w:val="nl-NL"/>
        </w:rPr>
      </w:pPr>
      <w:r w:rsidRPr="00854864">
        <w:rPr>
          <w:lang w:val="nl-NL"/>
        </w:rPr>
        <w:t>Het eerste obstakel die kan voortkomen is dat de manier van leren die tijdens de escape room wordt gebruikt niet goed overkomt of aansluit. Hierin worden twee aspecten genoemd namelijk de koppeling naar de praktijk en de uitleg die tijdens de spellen wordt gegeven. Wanneer de koppeling naar de praktijk niet goed gemaakt kan worden door de docenten kan dit ervoor zorgen dat de gedragsverandering en het behalen van de leerdoelen niet effectief is. Daarnaast is het belangrijk dat de docenten tijdens het spel begrijpen wat er moet gebeuren en hoe de koppeling naar de praktijk dan gemaakt moet worden. Om ervoor te zorgen dat de koppeling tussen de escape room en de praktijk wel gemaakt wordt is er door het hele spel heen tijdens het invullen van de werkboeken een moment waarop de docenten zelf de koppeling met hun lessen moeten maken door concrete stappen op te stellen. Omdat het belangrijk is dat de opdrachten duidelijk zijn is er een proef dag ingesteld waarin er door middel van peerreview geëvalueerd wordt op het game plan.</w:t>
      </w:r>
    </w:p>
    <w:p w14:paraId="4D8BBE94" w14:textId="77777777" w:rsidR="00B116FD" w:rsidRDefault="00B116FD" w:rsidP="00854864">
      <w:pPr>
        <w:rPr>
          <w:lang w:val="nl-NL"/>
        </w:rPr>
      </w:pPr>
    </w:p>
    <w:p w14:paraId="64378DDB" w14:textId="77777777" w:rsidR="00854864" w:rsidRPr="00854864" w:rsidRDefault="00854864" w:rsidP="00854864">
      <w:pPr>
        <w:rPr>
          <w:lang w:val="nl-NL"/>
        </w:rPr>
      </w:pPr>
      <w:r w:rsidRPr="00854864">
        <w:rPr>
          <w:lang w:val="nl-NL"/>
        </w:rPr>
        <w:t>Het tweede mogelijke obstakel heeft te maken met de motivatie van de docenten. Het is belangrijk voor de effectiviteit van de escape room dat de docenten actief meedoen. Zowel tijdens het oplossen van de puzzels als bij het invullen van de werkboeken is het belangrijk dat de docenten actief meedoen. Door gebruik te maken van de zelf determinatie theorie bij het ontwerpen van de escape room is ervoor gestreefd om de motivatie van de docenten te stimuleren.</w:t>
      </w:r>
    </w:p>
    <w:p w14:paraId="051AFFD2" w14:textId="77777777" w:rsidR="00B116FD" w:rsidRDefault="00B116FD" w:rsidP="00854864">
      <w:pPr>
        <w:rPr>
          <w:lang w:val="nl-NL"/>
        </w:rPr>
      </w:pPr>
    </w:p>
    <w:p w14:paraId="4249E991" w14:textId="77777777" w:rsidR="00854864" w:rsidRPr="00854864" w:rsidRDefault="00854864" w:rsidP="00854864">
      <w:pPr>
        <w:rPr>
          <w:lang w:val="nl-NL"/>
        </w:rPr>
      </w:pPr>
      <w:r w:rsidRPr="00854864">
        <w:rPr>
          <w:lang w:val="nl-NL"/>
        </w:rPr>
        <w:t xml:space="preserve">Het derde obstakel wat tijdens de escape room naar voren kan komen zijn problemen met het bijhouden van de voortgang en de beoordeling hiervan. Het is belangrijk dat docenten de voortgang die ze tijdens de escape room maken kunnen bijhouden en ervaren. Wanneer een </w:t>
      </w:r>
      <w:proofErr w:type="spellStart"/>
      <w:r w:rsidRPr="00854864">
        <w:rPr>
          <w:lang w:val="nl-NL"/>
        </w:rPr>
        <w:t>serious</w:t>
      </w:r>
      <w:proofErr w:type="spellEnd"/>
      <w:r w:rsidRPr="00854864">
        <w:rPr>
          <w:lang w:val="nl-NL"/>
        </w:rPr>
        <w:t xml:space="preserve"> game daarin niet faciliteert kan dit ervoor zorgen dat de deelnemers niet op de hoogte zijn van hun voortgang. Het voordeel aan een escape room is echter wel dat tijdens het spel de docenten na het oplossen van een puzzel gelijk hun voortgang kunnen ervaren. Daarnaast is doordat de docenten het werkboek invullen ook ruimte om de geleerde stof bij te houden wat ervoor zorgt dat de voortgang ook duidelijker zichtbaar wordt voor de deelnemers.</w:t>
      </w:r>
    </w:p>
    <w:p w14:paraId="631408D1" w14:textId="77777777" w:rsidR="001740AA" w:rsidRDefault="001740AA" w:rsidP="00852762">
      <w:pPr>
        <w:rPr>
          <w:lang w:val="nl-NL"/>
        </w:rPr>
      </w:pPr>
    </w:p>
    <w:p w14:paraId="12A335A3" w14:textId="77777777" w:rsidR="001740AA" w:rsidRDefault="001740AA" w:rsidP="00852762">
      <w:pPr>
        <w:rPr>
          <w:lang w:val="nl-NL"/>
        </w:rPr>
      </w:pPr>
    </w:p>
    <w:p w14:paraId="1A4D5D6C" w14:textId="77777777" w:rsidR="001740AA" w:rsidRDefault="001740AA" w:rsidP="00852762">
      <w:pPr>
        <w:rPr>
          <w:lang w:val="nl-NL"/>
        </w:rPr>
      </w:pPr>
    </w:p>
    <w:p w14:paraId="2505BC59" w14:textId="77777777" w:rsidR="001740AA" w:rsidRDefault="001740AA" w:rsidP="00852762">
      <w:pPr>
        <w:rPr>
          <w:lang w:val="nl-NL"/>
        </w:rPr>
      </w:pPr>
    </w:p>
    <w:p w14:paraId="68175A14" w14:textId="77777777" w:rsidR="001740AA" w:rsidRDefault="001740AA" w:rsidP="00852762">
      <w:pPr>
        <w:rPr>
          <w:lang w:val="nl-NL"/>
        </w:rPr>
      </w:pPr>
    </w:p>
    <w:p w14:paraId="62E7907F" w14:textId="77777777" w:rsidR="001740AA" w:rsidRDefault="001740AA" w:rsidP="00852762">
      <w:pPr>
        <w:rPr>
          <w:lang w:val="nl-NL"/>
        </w:rPr>
      </w:pPr>
    </w:p>
    <w:p w14:paraId="689F532B" w14:textId="77777777" w:rsidR="001740AA" w:rsidRDefault="001740AA" w:rsidP="00852762">
      <w:pPr>
        <w:rPr>
          <w:lang w:val="nl-NL"/>
        </w:rPr>
      </w:pPr>
    </w:p>
    <w:p w14:paraId="43467C33" w14:textId="77777777" w:rsidR="001740AA" w:rsidRDefault="001740AA" w:rsidP="00852762">
      <w:pPr>
        <w:rPr>
          <w:lang w:val="nl-NL"/>
        </w:rPr>
      </w:pPr>
    </w:p>
    <w:p w14:paraId="021799BB" w14:textId="77777777" w:rsidR="001740AA" w:rsidRDefault="001740AA" w:rsidP="00852762">
      <w:pPr>
        <w:rPr>
          <w:lang w:val="nl-NL"/>
        </w:rPr>
      </w:pPr>
    </w:p>
    <w:p w14:paraId="5E714F4F" w14:textId="77777777" w:rsidR="001740AA" w:rsidRDefault="001740AA" w:rsidP="00852762">
      <w:pPr>
        <w:rPr>
          <w:lang w:val="nl-NL"/>
        </w:rPr>
      </w:pPr>
    </w:p>
    <w:p w14:paraId="3BFC6244" w14:textId="77777777" w:rsidR="001740AA" w:rsidRDefault="001740AA" w:rsidP="00852762">
      <w:pPr>
        <w:rPr>
          <w:lang w:val="nl-NL"/>
        </w:rPr>
      </w:pPr>
    </w:p>
    <w:p w14:paraId="5C52B001" w14:textId="77777777" w:rsidR="001740AA" w:rsidRDefault="001740AA" w:rsidP="00852762">
      <w:pPr>
        <w:rPr>
          <w:lang w:val="nl-NL"/>
        </w:rPr>
      </w:pPr>
    </w:p>
    <w:p w14:paraId="6B370661" w14:textId="77777777" w:rsidR="001740AA" w:rsidRDefault="001740AA" w:rsidP="00852762">
      <w:pPr>
        <w:rPr>
          <w:lang w:val="nl-NL"/>
        </w:rPr>
      </w:pPr>
    </w:p>
    <w:p w14:paraId="38FCA648" w14:textId="77777777" w:rsidR="001740AA" w:rsidRDefault="001740AA" w:rsidP="00852762">
      <w:pPr>
        <w:rPr>
          <w:lang w:val="nl-NL"/>
        </w:rPr>
      </w:pPr>
    </w:p>
    <w:p w14:paraId="1A086D50" w14:textId="77777777" w:rsidR="002A7484" w:rsidRDefault="002A7484" w:rsidP="00852762">
      <w:pPr>
        <w:rPr>
          <w:lang w:val="nl-NL"/>
        </w:rPr>
      </w:pPr>
    </w:p>
    <w:p w14:paraId="2DB60F1F" w14:textId="77777777" w:rsidR="002A7484" w:rsidRDefault="002A7484" w:rsidP="00852762">
      <w:pPr>
        <w:rPr>
          <w:lang w:val="nl-NL"/>
        </w:rPr>
      </w:pPr>
    </w:p>
    <w:p w14:paraId="3C6ED87A" w14:textId="77777777" w:rsidR="002A7484" w:rsidRDefault="002A7484" w:rsidP="00852762">
      <w:pPr>
        <w:rPr>
          <w:lang w:val="nl-NL"/>
        </w:rPr>
      </w:pPr>
    </w:p>
    <w:p w14:paraId="03738D5A" w14:textId="77777777" w:rsidR="002A7484" w:rsidRDefault="002A7484" w:rsidP="00852762">
      <w:pPr>
        <w:rPr>
          <w:lang w:val="nl-NL"/>
        </w:rPr>
      </w:pPr>
    </w:p>
    <w:p w14:paraId="03025EAF" w14:textId="77777777" w:rsidR="002A7484" w:rsidRDefault="002A7484" w:rsidP="00852762">
      <w:pPr>
        <w:rPr>
          <w:lang w:val="nl-NL"/>
        </w:rPr>
      </w:pPr>
    </w:p>
    <w:p w14:paraId="0CF720C4" w14:textId="77777777" w:rsidR="002A7484" w:rsidRDefault="002A7484" w:rsidP="00852762">
      <w:pPr>
        <w:rPr>
          <w:lang w:val="nl-NL"/>
        </w:rPr>
      </w:pPr>
    </w:p>
    <w:p w14:paraId="7FB0B3BA" w14:textId="77777777" w:rsidR="002A7484" w:rsidRDefault="002A7484" w:rsidP="00852762">
      <w:pPr>
        <w:rPr>
          <w:lang w:val="nl-NL"/>
        </w:rPr>
      </w:pPr>
    </w:p>
    <w:p w14:paraId="38EBE411" w14:textId="77777777" w:rsidR="002A7484" w:rsidRDefault="002A7484" w:rsidP="00852762">
      <w:pPr>
        <w:rPr>
          <w:lang w:val="nl-NL"/>
        </w:rPr>
      </w:pPr>
    </w:p>
    <w:p w14:paraId="4F83F97D" w14:textId="77777777" w:rsidR="001740AA" w:rsidRDefault="001740AA" w:rsidP="00852762">
      <w:pPr>
        <w:rPr>
          <w:lang w:val="nl-NL"/>
        </w:rPr>
      </w:pPr>
    </w:p>
    <w:p w14:paraId="15070861" w14:textId="77777777" w:rsidR="001740AA" w:rsidRDefault="001740AA" w:rsidP="00852762">
      <w:pPr>
        <w:rPr>
          <w:lang w:val="nl-NL"/>
        </w:rPr>
      </w:pPr>
    </w:p>
    <w:p w14:paraId="49D92E28" w14:textId="77777777" w:rsidR="001740AA" w:rsidRDefault="001740AA" w:rsidP="00852762">
      <w:pPr>
        <w:rPr>
          <w:lang w:val="nl-NL"/>
        </w:rPr>
      </w:pPr>
    </w:p>
    <w:p w14:paraId="1E8CDC8A" w14:textId="77777777" w:rsidR="001740AA" w:rsidRDefault="001740AA" w:rsidP="00852762">
      <w:pPr>
        <w:rPr>
          <w:lang w:val="nl-NL"/>
        </w:rPr>
      </w:pPr>
    </w:p>
    <w:p w14:paraId="1CF5587A" w14:textId="77777777" w:rsidR="001740AA" w:rsidRDefault="001740AA" w:rsidP="00852762">
      <w:pPr>
        <w:rPr>
          <w:lang w:val="nl-NL"/>
        </w:rPr>
      </w:pPr>
    </w:p>
    <w:p w14:paraId="0B4FF898" w14:textId="77777777" w:rsidR="001740AA" w:rsidRDefault="001740AA" w:rsidP="00852762">
      <w:pPr>
        <w:rPr>
          <w:lang w:val="nl-NL"/>
        </w:rPr>
      </w:pPr>
    </w:p>
    <w:p w14:paraId="6B9CBC0E" w14:textId="0832CE90" w:rsidR="00112212" w:rsidRPr="00A93404" w:rsidRDefault="00071BFC" w:rsidP="00112212">
      <w:pPr>
        <w:pStyle w:val="Kop1"/>
        <w:rPr>
          <w:lang w:val="nl-NL"/>
        </w:rPr>
      </w:pPr>
      <w:bookmarkStart w:id="67" w:name="_Toc105920834"/>
      <w:r>
        <w:rPr>
          <w:lang w:val="nl-NL"/>
        </w:rPr>
        <w:lastRenderedPageBreak/>
        <w:t xml:space="preserve">6. </w:t>
      </w:r>
      <w:bookmarkStart w:id="68" w:name="_Toc105670001"/>
      <w:r w:rsidR="00112212" w:rsidRPr="00A93404">
        <w:rPr>
          <w:lang w:val="nl-NL"/>
        </w:rPr>
        <w:t>Onderzoeksmethode</w:t>
      </w:r>
      <w:bookmarkEnd w:id="67"/>
      <w:bookmarkEnd w:id="68"/>
      <w:r w:rsidR="00112212" w:rsidRPr="00A93404">
        <w:rPr>
          <w:lang w:val="nl-NL"/>
        </w:rPr>
        <w:t xml:space="preserve"> </w:t>
      </w:r>
    </w:p>
    <w:p w14:paraId="76E74418" w14:textId="3FBB0080" w:rsidR="00112212" w:rsidRDefault="00112212" w:rsidP="00112212">
      <w:pPr>
        <w:rPr>
          <w:lang w:val="nl-NL"/>
        </w:rPr>
      </w:pPr>
      <w:r w:rsidRPr="00A93404">
        <w:rPr>
          <w:lang w:val="nl-NL"/>
        </w:rPr>
        <w:t>Zoals in de verantwoording naar voren komt,</w:t>
      </w:r>
      <w:r>
        <w:rPr>
          <w:lang w:val="nl-NL"/>
        </w:rPr>
        <w:t xml:space="preserve"> is er een escape room ontworpen met als doel de docenten handvatten te bieden om leerlingen nieuwsgierig te maken. Het is belangrijk dat er gekeken wordt naar de werking van deze escape room om te achterhalen of deze daadwerkelijk het </w:t>
      </w:r>
      <w:r w:rsidR="00BD142F">
        <w:rPr>
          <w:lang w:val="nl-NL"/>
        </w:rPr>
        <w:t>beoogt</w:t>
      </w:r>
      <w:r>
        <w:rPr>
          <w:lang w:val="nl-NL"/>
        </w:rPr>
        <w:t xml:space="preserve"> effect behaald en de docenten meer handvatten krijgen om de nieuwsgierigheid van leerlingen te stimuleren. </w:t>
      </w:r>
      <w:r>
        <w:rPr>
          <w:color w:val="000000" w:themeColor="text1"/>
          <w:lang w:val="nl-NL"/>
        </w:rPr>
        <w:t xml:space="preserve">Door het beperkte tijdsbestek van deze evaluatie, is het niet realistisch om het effect van de escape room te meten. Daardoor is er gekozen om vooral naar de ervaringen van de docenten, die deelnemen aan de escape room, te kijken. Om te voorkomen dat de evaluatie eenzijdig is en er alleen conclusies worden getrokken aan de hand van de ervaringen, wordt er tijdens de escape room ook een observatie gedaan. De evaluatie wordt aan de hand van de Feedback </w:t>
      </w:r>
      <w:proofErr w:type="spellStart"/>
      <w:r>
        <w:rPr>
          <w:color w:val="000000" w:themeColor="text1"/>
          <w:lang w:val="nl-NL"/>
        </w:rPr>
        <w:t>Capture</w:t>
      </w:r>
      <w:proofErr w:type="spellEnd"/>
      <w:r>
        <w:rPr>
          <w:color w:val="000000" w:themeColor="text1"/>
          <w:lang w:val="nl-NL"/>
        </w:rPr>
        <w:t xml:space="preserve"> </w:t>
      </w:r>
      <w:proofErr w:type="spellStart"/>
      <w:r>
        <w:rPr>
          <w:color w:val="000000" w:themeColor="text1"/>
          <w:lang w:val="nl-NL"/>
        </w:rPr>
        <w:t>Grid</w:t>
      </w:r>
      <w:proofErr w:type="spellEnd"/>
      <w:r>
        <w:rPr>
          <w:color w:val="000000" w:themeColor="text1"/>
          <w:lang w:val="nl-NL"/>
        </w:rPr>
        <w:t xml:space="preserve"> methode uitgevoerd. Het doel hiervan is het achterhalen van de ervaringen, knelpunten, verbeterpunten en mogelijk nieuwe ideeën die de docenten hebben ondervonden tijdens de escape room (Loket gezond leven, </w:t>
      </w:r>
      <w:proofErr w:type="spellStart"/>
      <w:r>
        <w:rPr>
          <w:color w:val="000000" w:themeColor="text1"/>
          <w:lang w:val="nl-NL"/>
        </w:rPr>
        <w:t>z.d.</w:t>
      </w:r>
      <w:proofErr w:type="spellEnd"/>
      <w:r>
        <w:rPr>
          <w:color w:val="000000" w:themeColor="text1"/>
          <w:lang w:val="nl-NL"/>
        </w:rPr>
        <w:t>).</w:t>
      </w:r>
    </w:p>
    <w:p w14:paraId="212C32D9" w14:textId="77777777" w:rsidR="00112212" w:rsidRDefault="00112212" w:rsidP="00112212">
      <w:pPr>
        <w:rPr>
          <w:color w:val="000000" w:themeColor="text1"/>
          <w:lang w:val="nl-NL"/>
        </w:rPr>
      </w:pPr>
    </w:p>
    <w:p w14:paraId="37A7787D" w14:textId="77777777" w:rsidR="00112212" w:rsidRDefault="00112212" w:rsidP="00112212">
      <w:pPr>
        <w:rPr>
          <w:color w:val="000000" w:themeColor="text1"/>
          <w:lang w:val="nl-NL"/>
        </w:rPr>
      </w:pPr>
      <w:r>
        <w:rPr>
          <w:color w:val="000000" w:themeColor="text1"/>
          <w:lang w:val="nl-NL"/>
        </w:rPr>
        <w:t xml:space="preserve">In de methode van het onderzoek zal allereerst worden omschreven wat het doel is van het onderzoek en welke onderzoeksvragen er beantwoord worden. Vervolgens worden de respondenten omschreven, de procedure van de evaluatie en de observatie, de meetinstrumenten met de daarbij behorende operationalisatie en een kort analyseplan van zowel de observatie als de Feedback </w:t>
      </w:r>
      <w:proofErr w:type="spellStart"/>
      <w:r>
        <w:rPr>
          <w:color w:val="000000" w:themeColor="text1"/>
          <w:lang w:val="nl-NL"/>
        </w:rPr>
        <w:t>Capture</w:t>
      </w:r>
      <w:proofErr w:type="spellEnd"/>
      <w:r>
        <w:rPr>
          <w:color w:val="000000" w:themeColor="text1"/>
          <w:lang w:val="nl-NL"/>
        </w:rPr>
        <w:t xml:space="preserve"> </w:t>
      </w:r>
      <w:proofErr w:type="spellStart"/>
      <w:r>
        <w:rPr>
          <w:color w:val="000000" w:themeColor="text1"/>
          <w:lang w:val="nl-NL"/>
        </w:rPr>
        <w:t>Grib</w:t>
      </w:r>
      <w:proofErr w:type="spellEnd"/>
      <w:r>
        <w:rPr>
          <w:color w:val="000000" w:themeColor="text1"/>
          <w:lang w:val="nl-NL"/>
        </w:rPr>
        <w:t xml:space="preserve"> methode.</w:t>
      </w:r>
    </w:p>
    <w:p w14:paraId="2EC61C18" w14:textId="77777777" w:rsidR="00112212" w:rsidRPr="00F36FF3" w:rsidRDefault="00112212" w:rsidP="00112212">
      <w:pPr>
        <w:rPr>
          <w:color w:val="000000" w:themeColor="text1"/>
          <w:lang w:val="nl-NL"/>
        </w:rPr>
      </w:pPr>
    </w:p>
    <w:p w14:paraId="01307F8B" w14:textId="53BD225E" w:rsidR="00112212" w:rsidRPr="00F1605D" w:rsidRDefault="00071BFC" w:rsidP="00112212">
      <w:pPr>
        <w:pStyle w:val="Kop2"/>
        <w:rPr>
          <w:lang w:val="nl-NL"/>
        </w:rPr>
      </w:pPr>
      <w:bookmarkStart w:id="69" w:name="_Toc103867824"/>
      <w:bookmarkStart w:id="70" w:name="_Toc105670002"/>
      <w:bookmarkStart w:id="71" w:name="_Toc105920835"/>
      <w:r>
        <w:rPr>
          <w:lang w:val="nl-NL"/>
        </w:rPr>
        <w:t xml:space="preserve">6.1 </w:t>
      </w:r>
      <w:r w:rsidR="00112212" w:rsidRPr="00F1605D">
        <w:rPr>
          <w:lang w:val="nl-NL"/>
        </w:rPr>
        <w:t>Onderzoeksdoelstelling</w:t>
      </w:r>
      <w:bookmarkEnd w:id="69"/>
      <w:bookmarkEnd w:id="70"/>
      <w:bookmarkEnd w:id="71"/>
      <w:r w:rsidR="00112212" w:rsidRPr="00F1605D">
        <w:rPr>
          <w:lang w:val="nl-NL"/>
        </w:rPr>
        <w:t xml:space="preserve"> </w:t>
      </w:r>
    </w:p>
    <w:p w14:paraId="3C999B2A" w14:textId="77777777" w:rsidR="00112212" w:rsidRDefault="00112212" w:rsidP="00112212">
      <w:pPr>
        <w:rPr>
          <w:lang w:val="nl-NL"/>
        </w:rPr>
      </w:pPr>
      <w:r w:rsidRPr="00911D7D">
        <w:rPr>
          <w:lang w:val="nl-NL"/>
        </w:rPr>
        <w:t xml:space="preserve">Het </w:t>
      </w:r>
      <w:r>
        <w:rPr>
          <w:lang w:val="nl-NL"/>
        </w:rPr>
        <w:t xml:space="preserve">doel van de escape room is om docenten de handvatten te geven waarmee ze de nieuwsgierigheid van leerlingen kunnen verhogen. Het onderzoek heeft als doel een duidelijk beeld te schetsen van hoe de interventie is ervaren en wat de docenten meenemen in de praktijk na het volgen van de interventie. Wanneer de docenten handvatten hebben waarmee ze de nieuwsgierigheid van leerlingen kunnen stimuleren is het doel van de interventie bereikt. Of de docenten daadwerkelijk handvatten hebben gekregen is op twee manieren onderzocht. </w:t>
      </w:r>
    </w:p>
    <w:p w14:paraId="6BE25F6A" w14:textId="77777777" w:rsidR="00112212" w:rsidRDefault="00112212" w:rsidP="00112212">
      <w:pPr>
        <w:rPr>
          <w:lang w:val="nl-NL"/>
        </w:rPr>
      </w:pPr>
      <w:r>
        <w:rPr>
          <w:lang w:val="nl-NL"/>
        </w:rPr>
        <w:tab/>
        <w:t xml:space="preserve">Bij de eerste onderzoeksmethode vindt er een observatie plaats om te beoordelen of de docenten de leerdoelen (zie verantwoording) van de interventie behalen. Wanneer de docenten namelijk de leerdoelen behalen betekent dit dat de docenten nieuwe handvatten hebben gekregen en dus in staat zijn om de nieuwsgierigheid van leerlingen te beïnvloeden. Door te observeren welke leerdoelen behaald en welke nog niet behaald zijn tijdens de uitvoering, wordt duidelijk op welke punten de interventie aangepast moet worden. </w:t>
      </w:r>
    </w:p>
    <w:p w14:paraId="667363E9" w14:textId="77777777" w:rsidR="00112212" w:rsidRDefault="00112212" w:rsidP="00112212">
      <w:pPr>
        <w:rPr>
          <w:lang w:val="nl-NL"/>
        </w:rPr>
      </w:pPr>
      <w:r>
        <w:rPr>
          <w:lang w:val="nl-NL"/>
        </w:rPr>
        <w:tab/>
        <w:t xml:space="preserve">Bij de tweede onderzoeksmethode, waarbij er aan de hand van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een evaluatie plaatsvindt, worden de ervaringen, die de docenten tijdens de interventie hebben opgedaan, weergegeven. Met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wordt bekeken welke factoren succesvol zijn en welke factoren de interventie belemmeren.   </w:t>
      </w:r>
    </w:p>
    <w:p w14:paraId="73CCCBF7" w14:textId="77777777" w:rsidR="00112212" w:rsidRDefault="00112212" w:rsidP="00112212">
      <w:pPr>
        <w:rPr>
          <w:lang w:val="nl-NL"/>
        </w:rPr>
      </w:pPr>
      <w:r>
        <w:rPr>
          <w:lang w:val="nl-NL"/>
        </w:rPr>
        <w:tab/>
        <w:t xml:space="preserve">Door te achterhalen welke werkzame en belemmerende factoren de interventie beïnvloeden, kan de interventie worden geoptimaliseerd. Wanneer de interventie wordt aangepast zullen de docenten, die in de toekomst deelnemen aan deze interventie, meer in staat zijn om de nieuwsgierigheid van leerlingen te beïnvloeden. </w:t>
      </w:r>
    </w:p>
    <w:p w14:paraId="12B9B945" w14:textId="77777777" w:rsidR="00112212" w:rsidRDefault="00112212" w:rsidP="00112212">
      <w:pPr>
        <w:rPr>
          <w:lang w:val="nl-NL"/>
        </w:rPr>
      </w:pPr>
    </w:p>
    <w:p w14:paraId="7A054D53" w14:textId="19DC51B5" w:rsidR="00112212" w:rsidRDefault="00071BFC" w:rsidP="00112212">
      <w:pPr>
        <w:pStyle w:val="Kop3"/>
        <w:rPr>
          <w:lang w:val="nl-NL"/>
        </w:rPr>
      </w:pPr>
      <w:bookmarkStart w:id="72" w:name="_Toc103867825"/>
      <w:bookmarkStart w:id="73" w:name="_Toc105670003"/>
      <w:bookmarkStart w:id="74" w:name="_Toc105920836"/>
      <w:r>
        <w:rPr>
          <w:lang w:val="nl-NL"/>
        </w:rPr>
        <w:t xml:space="preserve">6.1.1 </w:t>
      </w:r>
      <w:r w:rsidR="00112212" w:rsidRPr="00B02C5D">
        <w:rPr>
          <w:lang w:val="nl-NL"/>
        </w:rPr>
        <w:t>Onderzoeksvragen</w:t>
      </w:r>
      <w:bookmarkEnd w:id="72"/>
      <w:bookmarkEnd w:id="73"/>
      <w:bookmarkEnd w:id="74"/>
      <w:r w:rsidR="00112212" w:rsidRPr="00B02C5D">
        <w:rPr>
          <w:lang w:val="nl-NL"/>
        </w:rPr>
        <w:t xml:space="preserve"> </w:t>
      </w:r>
    </w:p>
    <w:p w14:paraId="3874715F" w14:textId="77777777" w:rsidR="00112212" w:rsidRDefault="00112212" w:rsidP="00112212">
      <w:pPr>
        <w:rPr>
          <w:lang w:val="nl-NL"/>
        </w:rPr>
      </w:pPr>
      <w:r>
        <w:rPr>
          <w:lang w:val="nl-NL"/>
        </w:rPr>
        <w:t>Vanuit de doelstellingen zijn twee onderzoeksvragen te onderscheiden namelijk:</w:t>
      </w:r>
    </w:p>
    <w:p w14:paraId="662E2C0A" w14:textId="77777777" w:rsidR="00112212" w:rsidRDefault="00112212" w:rsidP="00112212">
      <w:pPr>
        <w:rPr>
          <w:lang w:val="nl-NL"/>
        </w:rPr>
      </w:pPr>
    </w:p>
    <w:p w14:paraId="145C765E" w14:textId="77777777" w:rsidR="00112212" w:rsidRDefault="00112212" w:rsidP="00112212">
      <w:pPr>
        <w:rPr>
          <w:lang w:val="nl-NL"/>
        </w:rPr>
      </w:pPr>
      <w:r>
        <w:rPr>
          <w:lang w:val="nl-NL"/>
        </w:rPr>
        <w:t>‘Wat zijn de succesfactoren en belemmerende factoren die de docenten op het voortgezet onderwijs ervaren tijdens de interventie, die ervoor zorgen dat ze handvatten krijgen om nieuwsgierigheid van leerlingen te stimuleren?’</w:t>
      </w:r>
    </w:p>
    <w:p w14:paraId="3A35BBDB" w14:textId="77777777" w:rsidR="00112212" w:rsidRDefault="00112212" w:rsidP="00112212">
      <w:pPr>
        <w:rPr>
          <w:lang w:val="nl-NL"/>
        </w:rPr>
      </w:pPr>
    </w:p>
    <w:p w14:paraId="078B187A" w14:textId="44C83785" w:rsidR="00112212" w:rsidRDefault="00112212" w:rsidP="00112212">
      <w:pPr>
        <w:rPr>
          <w:lang w:val="nl-NL"/>
        </w:rPr>
      </w:pPr>
      <w:r>
        <w:rPr>
          <w:lang w:val="nl-NL"/>
        </w:rPr>
        <w:t>‘Wat zijn de zichtbare knelpunten en succespunten van de interventie die ervoor zorgen dat de docenten de leerdoelen niet behalen?’</w:t>
      </w:r>
    </w:p>
    <w:p w14:paraId="283BBBC0" w14:textId="77777777" w:rsidR="00112212" w:rsidRDefault="00112212" w:rsidP="00112212">
      <w:pPr>
        <w:rPr>
          <w:lang w:val="nl-NL"/>
        </w:rPr>
      </w:pPr>
    </w:p>
    <w:p w14:paraId="169E7843" w14:textId="77777777" w:rsidR="00112212" w:rsidRDefault="00112212" w:rsidP="00112212">
      <w:pPr>
        <w:rPr>
          <w:lang w:val="nl-NL"/>
        </w:rPr>
      </w:pPr>
    </w:p>
    <w:p w14:paraId="58786F11" w14:textId="77777777" w:rsidR="00112212" w:rsidRDefault="00112212" w:rsidP="00112212">
      <w:pPr>
        <w:rPr>
          <w:lang w:val="nl-NL"/>
        </w:rPr>
      </w:pPr>
    </w:p>
    <w:p w14:paraId="1F49B904" w14:textId="77777777" w:rsidR="00112212" w:rsidRDefault="00112212" w:rsidP="00112212">
      <w:pPr>
        <w:rPr>
          <w:lang w:val="nl-NL"/>
        </w:rPr>
      </w:pPr>
    </w:p>
    <w:p w14:paraId="6A4BA01F" w14:textId="77777777" w:rsidR="00112212" w:rsidRDefault="00112212" w:rsidP="00112212">
      <w:pPr>
        <w:rPr>
          <w:lang w:val="nl-NL"/>
        </w:rPr>
      </w:pPr>
    </w:p>
    <w:p w14:paraId="724AC503" w14:textId="77777777" w:rsidR="00112212" w:rsidRDefault="00112212" w:rsidP="00112212">
      <w:pPr>
        <w:rPr>
          <w:lang w:val="nl-NL"/>
        </w:rPr>
      </w:pPr>
    </w:p>
    <w:p w14:paraId="3974F8AE" w14:textId="77777777" w:rsidR="00112212" w:rsidRDefault="00112212" w:rsidP="00112212">
      <w:pPr>
        <w:rPr>
          <w:lang w:val="nl-NL"/>
        </w:rPr>
      </w:pPr>
    </w:p>
    <w:p w14:paraId="5774F6F6" w14:textId="77777777" w:rsidR="00112212" w:rsidRDefault="00112212" w:rsidP="00112212">
      <w:pPr>
        <w:rPr>
          <w:lang w:val="nl-NL"/>
        </w:rPr>
      </w:pPr>
    </w:p>
    <w:p w14:paraId="3D332DB5" w14:textId="77777777" w:rsidR="00112212" w:rsidRDefault="00112212" w:rsidP="00112212">
      <w:pPr>
        <w:rPr>
          <w:lang w:val="nl-NL"/>
        </w:rPr>
      </w:pPr>
    </w:p>
    <w:p w14:paraId="6F6D59A2" w14:textId="77777777" w:rsidR="00112212" w:rsidRDefault="00112212" w:rsidP="00112212">
      <w:pPr>
        <w:rPr>
          <w:lang w:val="nl-NL"/>
        </w:rPr>
      </w:pPr>
    </w:p>
    <w:p w14:paraId="1DE77FF1" w14:textId="77777777" w:rsidR="00112212" w:rsidRDefault="00112212" w:rsidP="00112212">
      <w:pPr>
        <w:rPr>
          <w:lang w:val="nl-NL"/>
        </w:rPr>
      </w:pPr>
    </w:p>
    <w:p w14:paraId="7E36ADF3" w14:textId="77777777" w:rsidR="00112212" w:rsidRDefault="00112212" w:rsidP="00112212">
      <w:pPr>
        <w:rPr>
          <w:lang w:val="nl-NL"/>
        </w:rPr>
      </w:pPr>
    </w:p>
    <w:p w14:paraId="12BC34DF" w14:textId="34375343" w:rsidR="00112212" w:rsidRPr="00F36FF3" w:rsidRDefault="00071BFC" w:rsidP="00112212">
      <w:pPr>
        <w:pStyle w:val="Kop2"/>
        <w:rPr>
          <w:lang w:val="nl-NL"/>
        </w:rPr>
      </w:pPr>
      <w:bookmarkStart w:id="75" w:name="_Toc105670004"/>
      <w:bookmarkStart w:id="76" w:name="_Toc103867826"/>
      <w:bookmarkStart w:id="77" w:name="_Toc105920837"/>
      <w:r>
        <w:rPr>
          <w:lang w:val="nl-NL"/>
        </w:rPr>
        <w:lastRenderedPageBreak/>
        <w:t xml:space="preserve">6.2 </w:t>
      </w:r>
      <w:r w:rsidR="00112212" w:rsidRPr="00F36FF3">
        <w:rPr>
          <w:lang w:val="nl-NL"/>
        </w:rPr>
        <w:t>Respondenten</w:t>
      </w:r>
      <w:bookmarkEnd w:id="75"/>
      <w:bookmarkEnd w:id="77"/>
    </w:p>
    <w:p w14:paraId="59451093" w14:textId="2C3AC112" w:rsidR="00112212" w:rsidRDefault="00112212" w:rsidP="00112212">
      <w:pPr>
        <w:rPr>
          <w:lang w:val="nl-NL"/>
        </w:rPr>
      </w:pPr>
      <w:r w:rsidRPr="00F36FF3">
        <w:rPr>
          <w:lang w:val="nl-NL"/>
        </w:rPr>
        <w:t xml:space="preserve">De interventie </w:t>
      </w:r>
      <w:r>
        <w:rPr>
          <w:lang w:val="nl-NL"/>
        </w:rPr>
        <w:t xml:space="preserve">is </w:t>
      </w:r>
      <w:r w:rsidRPr="00F36FF3">
        <w:rPr>
          <w:lang w:val="nl-NL"/>
        </w:rPr>
        <w:t xml:space="preserve">op twee verschillende momenten uitgevoerd. Het eerste moment </w:t>
      </w:r>
      <w:r>
        <w:rPr>
          <w:lang w:val="nl-NL"/>
        </w:rPr>
        <w:t>vindt plaats</w:t>
      </w:r>
      <w:r w:rsidRPr="00F36FF3">
        <w:rPr>
          <w:lang w:val="nl-NL"/>
        </w:rPr>
        <w:t xml:space="preserve"> op de school van de opdrachtgever zelf. Tijdens het eerste moment waarop de interventie wordt uitgevoerd</w:t>
      </w:r>
      <w:r>
        <w:rPr>
          <w:lang w:val="nl-NL"/>
        </w:rPr>
        <w:t xml:space="preserve"> nemen</w:t>
      </w:r>
      <w:r w:rsidRPr="00F36FF3">
        <w:rPr>
          <w:lang w:val="nl-NL"/>
        </w:rPr>
        <w:t xml:space="preserve"> twee docenten</w:t>
      </w:r>
      <w:r>
        <w:rPr>
          <w:lang w:val="nl-NL"/>
        </w:rPr>
        <w:t xml:space="preserve"> deel (uiteraard met hun goedkeuring)</w:t>
      </w:r>
      <w:r w:rsidRPr="00F36FF3">
        <w:rPr>
          <w:lang w:val="nl-NL"/>
        </w:rPr>
        <w:t>, waaronder de opdrachtgever zelf, deelnemen aan de interventie</w:t>
      </w:r>
      <w:r>
        <w:rPr>
          <w:lang w:val="nl-NL"/>
        </w:rPr>
        <w:t xml:space="preserve">, </w:t>
      </w:r>
      <w:r w:rsidRPr="00F36FF3">
        <w:rPr>
          <w:lang w:val="nl-NL"/>
        </w:rPr>
        <w:t xml:space="preserve">de bijbehorende observatie en evaluatie. </w:t>
      </w:r>
      <w:r>
        <w:rPr>
          <w:lang w:val="nl-NL"/>
        </w:rPr>
        <w:t xml:space="preserve">De tweede uitvoering van de interventie wordt door docenten uitgevoerd die nog maar kort werkzaam zijn in het voortgezet onderwijs. Bij elkaar zullen er </w:t>
      </w:r>
      <w:r w:rsidRPr="00F36FF3">
        <w:rPr>
          <w:lang w:val="nl-NL"/>
        </w:rPr>
        <w:t xml:space="preserve">zes docenten deelnemen aan de interventie en </w:t>
      </w:r>
      <w:r>
        <w:rPr>
          <w:lang w:val="nl-NL"/>
        </w:rPr>
        <w:t xml:space="preserve">de </w:t>
      </w:r>
      <w:r w:rsidRPr="00F36FF3">
        <w:rPr>
          <w:lang w:val="nl-NL"/>
        </w:rPr>
        <w:t>evaluatie. Deze respondenten zijn allemaal docenten die lesgeven op een vmbo-school. De docenten worden geworven door de opdrachtgever die zelf ook een deelnemende docent is</w:t>
      </w:r>
      <w:r>
        <w:rPr>
          <w:lang w:val="nl-NL"/>
        </w:rPr>
        <w:t xml:space="preserve"> en door de onderzoeker zelf</w:t>
      </w:r>
      <w:r w:rsidRPr="00F36FF3">
        <w:rPr>
          <w:lang w:val="nl-NL"/>
        </w:rPr>
        <w:t>. De docenten die meedoen aan de interventie hebben tussen de 1 en 10 jaar ervaring in het</w:t>
      </w:r>
      <w:r>
        <w:rPr>
          <w:lang w:val="nl-NL"/>
        </w:rPr>
        <w:t xml:space="preserve"> </w:t>
      </w:r>
      <w:r w:rsidRPr="00F36FF3">
        <w:rPr>
          <w:lang w:val="nl-NL"/>
        </w:rPr>
        <w:t>onderwijzen van leerlingen. De leeftij</w:t>
      </w:r>
      <w:r>
        <w:rPr>
          <w:lang w:val="nl-NL"/>
        </w:rPr>
        <w:t xml:space="preserve">d van de docenten varieert van 24 tot 56 jaar. </w:t>
      </w:r>
      <w:r w:rsidRPr="00F36FF3">
        <w:rPr>
          <w:lang w:val="nl-NL"/>
        </w:rPr>
        <w:t xml:space="preserve">De inclusiecriteria om deel te nemen aan de interventie en het onderzoek zijn als volgt: </w:t>
      </w:r>
    </w:p>
    <w:p w14:paraId="4999AEC5" w14:textId="77777777" w:rsidR="00112212" w:rsidRDefault="00112212" w:rsidP="0097179D">
      <w:pPr>
        <w:pStyle w:val="Lijstalinea"/>
        <w:numPr>
          <w:ilvl w:val="0"/>
          <w:numId w:val="54"/>
        </w:numPr>
        <w:rPr>
          <w:lang w:val="nl-NL"/>
        </w:rPr>
      </w:pPr>
      <w:proofErr w:type="gramStart"/>
      <w:r>
        <w:rPr>
          <w:lang w:val="nl-NL"/>
        </w:rPr>
        <w:t>v</w:t>
      </w:r>
      <w:r w:rsidRPr="004671DE">
        <w:rPr>
          <w:lang w:val="nl-NL"/>
        </w:rPr>
        <w:t>oldoende</w:t>
      </w:r>
      <w:proofErr w:type="gramEnd"/>
      <w:r w:rsidRPr="004671DE">
        <w:rPr>
          <w:lang w:val="nl-NL"/>
        </w:rPr>
        <w:t xml:space="preserve"> beheersing van de Nederlandse taal</w:t>
      </w:r>
    </w:p>
    <w:p w14:paraId="27D28D77" w14:textId="77777777" w:rsidR="00112212" w:rsidRDefault="00112212" w:rsidP="0097179D">
      <w:pPr>
        <w:pStyle w:val="Lijstalinea"/>
        <w:numPr>
          <w:ilvl w:val="0"/>
          <w:numId w:val="54"/>
        </w:numPr>
        <w:rPr>
          <w:lang w:val="nl-NL"/>
        </w:rPr>
      </w:pPr>
      <w:proofErr w:type="gramStart"/>
      <w:r w:rsidRPr="004671DE">
        <w:rPr>
          <w:lang w:val="nl-NL"/>
        </w:rPr>
        <w:t>ervaring</w:t>
      </w:r>
      <w:proofErr w:type="gramEnd"/>
      <w:r w:rsidRPr="004671DE">
        <w:rPr>
          <w:lang w:val="nl-NL"/>
        </w:rPr>
        <w:t xml:space="preserve"> in het onderwijzen van leerlingen </w:t>
      </w:r>
    </w:p>
    <w:p w14:paraId="5389D629" w14:textId="77777777" w:rsidR="00112212" w:rsidRDefault="00112212" w:rsidP="0097179D">
      <w:pPr>
        <w:pStyle w:val="Lijstalinea"/>
        <w:numPr>
          <w:ilvl w:val="0"/>
          <w:numId w:val="54"/>
        </w:numPr>
        <w:rPr>
          <w:lang w:val="nl-NL"/>
        </w:rPr>
      </w:pPr>
      <w:proofErr w:type="gramStart"/>
      <w:r w:rsidRPr="004671DE">
        <w:rPr>
          <w:lang w:val="nl-NL"/>
        </w:rPr>
        <w:t>een</w:t>
      </w:r>
      <w:proofErr w:type="gramEnd"/>
      <w:r w:rsidRPr="004671DE">
        <w:rPr>
          <w:lang w:val="nl-NL"/>
        </w:rPr>
        <w:t xml:space="preserve"> vermogen om reflectief te denken. </w:t>
      </w:r>
    </w:p>
    <w:p w14:paraId="69E9CB1E" w14:textId="77777777" w:rsidR="00112212" w:rsidRDefault="00112212" w:rsidP="00112212">
      <w:pPr>
        <w:rPr>
          <w:lang w:val="nl-NL"/>
        </w:rPr>
      </w:pPr>
    </w:p>
    <w:p w14:paraId="49223123" w14:textId="77777777" w:rsidR="00112212" w:rsidRPr="004671DE" w:rsidRDefault="00112212" w:rsidP="00112212">
      <w:pPr>
        <w:rPr>
          <w:lang w:val="nl-NL"/>
        </w:rPr>
      </w:pPr>
      <w:r w:rsidRPr="004671DE">
        <w:rPr>
          <w:lang w:val="nl-NL"/>
        </w:rPr>
        <w:t>Het is belangrijk dat de Nederlandse taal goed beheers</w:t>
      </w:r>
      <w:r>
        <w:rPr>
          <w:lang w:val="nl-NL"/>
        </w:rPr>
        <w:t>t</w:t>
      </w:r>
      <w:r w:rsidRPr="004671DE">
        <w:rPr>
          <w:lang w:val="nl-NL"/>
        </w:rPr>
        <w:t xml:space="preserve"> wordt omdat de interventie in het Nederlands is ontworpen. Het is belangrijk dat de respondenten ook ervaring hebben met het onderwijzen van leerlingen omdat er tijdens de interventie wordt ingespeeld op deze ervaring en gevraagd wordt om praktijkvoorbeelden te koppelen aan theorie</w:t>
      </w:r>
      <w:r>
        <w:rPr>
          <w:lang w:val="nl-NL"/>
        </w:rPr>
        <w:t xml:space="preserve">. Dit is alleen mogelijk wanneer docenten </w:t>
      </w:r>
      <w:r w:rsidRPr="004671DE">
        <w:rPr>
          <w:lang w:val="nl-NL"/>
        </w:rPr>
        <w:t>praktijkervaring</w:t>
      </w:r>
      <w:r>
        <w:rPr>
          <w:lang w:val="nl-NL"/>
        </w:rPr>
        <w:t xml:space="preserve"> hebben</w:t>
      </w:r>
      <w:r w:rsidRPr="004671DE">
        <w:rPr>
          <w:lang w:val="nl-NL"/>
        </w:rPr>
        <w:t xml:space="preserve">. Als laatste is het belangrijk dat de respondenten in staat zijn om reflectief naar zichzelf en hun manier van lesgeven te kijken. Het is belangrijk dat er tijdens de interventie gereflecteerd wordt op de positieve en negatieve manieren van lesgeven. Wanneer een docent niet in staat is om naar zijn eigen handelen te kijken is deze ook niet in staat deze handelingen aan te passen en heeft het volgen van de interventie </w:t>
      </w:r>
      <w:r>
        <w:rPr>
          <w:lang w:val="nl-NL"/>
        </w:rPr>
        <w:t>hoogst</w:t>
      </w:r>
      <w:r w:rsidRPr="004671DE">
        <w:rPr>
          <w:lang w:val="nl-NL"/>
        </w:rPr>
        <w:t>waarschijnlijk geen effect.</w:t>
      </w:r>
    </w:p>
    <w:p w14:paraId="3FC3F37E" w14:textId="77777777" w:rsidR="00112212" w:rsidRDefault="00112212" w:rsidP="00112212">
      <w:pPr>
        <w:rPr>
          <w:lang w:val="nl-NL"/>
        </w:rPr>
      </w:pPr>
    </w:p>
    <w:p w14:paraId="5B60F234" w14:textId="49820842" w:rsidR="00112212" w:rsidRDefault="00071BFC" w:rsidP="00112212">
      <w:pPr>
        <w:pStyle w:val="Kop2"/>
        <w:rPr>
          <w:lang w:val="nl-NL"/>
        </w:rPr>
      </w:pPr>
      <w:bookmarkStart w:id="78" w:name="_Toc105670005"/>
      <w:bookmarkStart w:id="79" w:name="_Toc105920838"/>
      <w:r>
        <w:rPr>
          <w:lang w:val="nl-NL"/>
        </w:rPr>
        <w:t xml:space="preserve">6.3 </w:t>
      </w:r>
      <w:r w:rsidR="00112212">
        <w:rPr>
          <w:lang w:val="nl-NL"/>
        </w:rPr>
        <w:t>Procedure</w:t>
      </w:r>
      <w:bookmarkEnd w:id="76"/>
      <w:bookmarkEnd w:id="78"/>
      <w:bookmarkEnd w:id="79"/>
    </w:p>
    <w:p w14:paraId="31388F08" w14:textId="77777777" w:rsidR="00112212" w:rsidRDefault="00112212" w:rsidP="00112212">
      <w:pPr>
        <w:rPr>
          <w:lang w:val="nl-NL"/>
        </w:rPr>
      </w:pPr>
      <w:r w:rsidRPr="009617B0">
        <w:rPr>
          <w:lang w:val="nl-NL"/>
        </w:rPr>
        <w:t xml:space="preserve">Het onderzoek verloopt in meerdere fases. De eerste fase is het testen van een prototype. </w:t>
      </w:r>
      <w:r>
        <w:rPr>
          <w:lang w:val="nl-NL"/>
        </w:rPr>
        <w:t xml:space="preserve">De tweede fase is het bespreken van de interventie met een docent en de derde fase is het onderzoeken van de effectiviteit van de interventie door middel van het observeren en het evalueren. </w:t>
      </w:r>
    </w:p>
    <w:p w14:paraId="61D3ED16" w14:textId="767B447A" w:rsidR="00112212" w:rsidRDefault="00112212" w:rsidP="00112212">
      <w:pPr>
        <w:rPr>
          <w:lang w:val="nl-NL"/>
        </w:rPr>
      </w:pPr>
      <w:r>
        <w:rPr>
          <w:lang w:val="nl-NL"/>
        </w:rPr>
        <w:tab/>
        <w:t xml:space="preserve">De eerste fase, het testen van een prototype, heeft als doel de interventie uit te testen op uitvoerbaarheid. Met uitvoerbaarheid wordt hier bedoeld dat de interventie doorloopt en de verschillende elementen bij elkaar aansluiten. Daarnaast is er hier ook ruimte voor inbreng van de deelnemers die het prototype uittesten. Een samenvatting van dit gesprek is te lezen </w:t>
      </w:r>
      <w:r w:rsidRPr="005C68EF">
        <w:rPr>
          <w:lang w:val="nl-NL"/>
        </w:rPr>
        <w:t>bij</w:t>
      </w:r>
      <w:r w:rsidR="005C68EF" w:rsidRPr="005C68EF">
        <w:rPr>
          <w:lang w:val="nl-NL"/>
        </w:rPr>
        <w:t xml:space="preserve"> 5.4.1 samenvatting testdag. </w:t>
      </w:r>
      <w:r w:rsidRPr="005C68EF">
        <w:rPr>
          <w:lang w:val="nl-NL"/>
        </w:rPr>
        <w:t>De</w:t>
      </w:r>
      <w:r>
        <w:rPr>
          <w:lang w:val="nl-NL"/>
        </w:rPr>
        <w:t xml:space="preserve"> uitkomst van het prototype testen is gebruikt om de interventie te verbeteren. </w:t>
      </w:r>
    </w:p>
    <w:p w14:paraId="1A3B5443" w14:textId="6BBE19D4" w:rsidR="00112212" w:rsidRDefault="00112212" w:rsidP="00112212">
      <w:pPr>
        <w:rPr>
          <w:lang w:val="nl-NL"/>
        </w:rPr>
      </w:pPr>
      <w:r>
        <w:rPr>
          <w:lang w:val="nl-NL"/>
        </w:rPr>
        <w:tab/>
        <w:t xml:space="preserve">In de tweede fase is er met een onafhankelijke docent besproken hoe de interventie is vormgegeven, hoe de interventie overkomt bij een docent en wat mogelijke valkuilen kunnen zijn bij het uitvoeren van de interventie. Net zoals bij de eerste fase is een samenvatting te </w:t>
      </w:r>
      <w:r w:rsidRPr="005C68EF">
        <w:rPr>
          <w:lang w:val="nl-NL"/>
        </w:rPr>
        <w:t>lezen in</w:t>
      </w:r>
      <w:r w:rsidR="005C68EF" w:rsidRPr="005C68EF">
        <w:rPr>
          <w:lang w:val="nl-NL"/>
        </w:rPr>
        <w:t xml:space="preserve"> 5.4.1 samenvatting testdag</w:t>
      </w:r>
      <w:r w:rsidR="005C68EF">
        <w:rPr>
          <w:lang w:val="nl-NL"/>
        </w:rPr>
        <w:t xml:space="preserve">. </w:t>
      </w:r>
      <w:r w:rsidRPr="005C68EF">
        <w:rPr>
          <w:lang w:val="nl-NL"/>
        </w:rPr>
        <w:t>Ook deze</w:t>
      </w:r>
      <w:r>
        <w:rPr>
          <w:lang w:val="nl-NL"/>
        </w:rPr>
        <w:t xml:space="preserve"> uitkomst is gebruikt om</w:t>
      </w:r>
      <w:r w:rsidR="00D623F4">
        <w:rPr>
          <w:lang w:val="nl-NL"/>
        </w:rPr>
        <w:t xml:space="preserve"> de interventie te verbeteren. </w:t>
      </w:r>
    </w:p>
    <w:p w14:paraId="711C5E10" w14:textId="77777777" w:rsidR="00112212" w:rsidRDefault="00112212" w:rsidP="00112212">
      <w:pPr>
        <w:rPr>
          <w:lang w:val="nl-NL"/>
        </w:rPr>
      </w:pPr>
      <w:r>
        <w:rPr>
          <w:lang w:val="nl-NL"/>
        </w:rPr>
        <w:tab/>
        <w:t xml:space="preserve">Het plannen van de eerste uitvoering van de interventie gebeurt door middel van een datumprikker, aangemaakt door de onderzoeker en verspreid door de opdrachtgever. Wanneer er een datum is geprikt vindt de interventie op die betreffende dag. Het uitvoeren van de tweede interventie gebeurt door middel van een contactpersoon en zal de datum ook door middel van een datumprikker worden gepland. </w:t>
      </w:r>
    </w:p>
    <w:p w14:paraId="1B32279C" w14:textId="19CDA3B6" w:rsidR="00112212" w:rsidRDefault="00112212" w:rsidP="00112212">
      <w:pPr>
        <w:rPr>
          <w:lang w:val="nl-NL"/>
        </w:rPr>
      </w:pPr>
      <w:r>
        <w:rPr>
          <w:lang w:val="nl-NL"/>
        </w:rPr>
        <w:tab/>
        <w:t xml:space="preserve">De derde fase zal zowel de eerste als de tweede uitvoering van de interventie op dezelfde manier plaatsvinden. Beide interventies worden in een apart klaslokaal uitgevoerd om zo een rustige omgeving te creëren. Wanneer de respondenten deelnemen aan de interventie krijgen ze bij </w:t>
      </w:r>
      <w:r w:rsidRPr="006E10AC">
        <w:rPr>
          <w:lang w:val="nl-NL"/>
        </w:rPr>
        <w:t>binnenkomst een korte instructie van de interventie, uitleg over de observatie en evaluatie</w:t>
      </w:r>
      <w:r w:rsidR="00D623F4">
        <w:rPr>
          <w:lang w:val="nl-NL"/>
        </w:rPr>
        <w:t>. Daarnaast verstrekt de onderzoeker voordat de interventie begint de toestemmingsformulieren die door elke docent wordt ingevuld (bijlage 11)</w:t>
      </w:r>
      <w:r w:rsidRPr="006E10AC">
        <w:rPr>
          <w:lang w:val="nl-NL"/>
        </w:rPr>
        <w:t>.</w:t>
      </w:r>
      <w:r w:rsidR="00D623F4">
        <w:rPr>
          <w:lang w:val="nl-NL"/>
        </w:rPr>
        <w:t xml:space="preserve"> Ook wordt er op dit moment uitgesproken dat de docenten die deelnemen aan de interventie en aan de observatie en evaluatie op elk moment het recht heeft op te stoppen. Wanneer de docenten toestemming hebben gegeven kan de escape room van start gaan. </w:t>
      </w:r>
      <w:r w:rsidRPr="006E10AC">
        <w:rPr>
          <w:lang w:val="nl-NL"/>
        </w:rPr>
        <w:t xml:space="preserve"> De onderzoeker zal op afstand observeren wat er tijdens de interventie gebeur</w:t>
      </w:r>
      <w:r>
        <w:rPr>
          <w:lang w:val="nl-NL"/>
        </w:rPr>
        <w:t>t</w:t>
      </w:r>
      <w:r w:rsidRPr="006E10AC">
        <w:rPr>
          <w:lang w:val="nl-NL"/>
        </w:rPr>
        <w:t>. Wanneer de interventie is afgelopen zal de onderzoeker door mid</w:t>
      </w:r>
      <w:r>
        <w:rPr>
          <w:lang w:val="nl-NL"/>
        </w:rPr>
        <w:t xml:space="preserve">del van de Feedback </w:t>
      </w:r>
      <w:proofErr w:type="spellStart"/>
      <w:r>
        <w:rPr>
          <w:lang w:val="nl-NL"/>
        </w:rPr>
        <w:t>Capture</w:t>
      </w:r>
      <w:proofErr w:type="spellEnd"/>
      <w:r>
        <w:rPr>
          <w:lang w:val="nl-NL"/>
        </w:rPr>
        <w:t xml:space="preserve"> </w:t>
      </w:r>
      <w:proofErr w:type="spellStart"/>
      <w:r>
        <w:rPr>
          <w:lang w:val="nl-NL"/>
        </w:rPr>
        <w:t>Grid</w:t>
      </w:r>
      <w:proofErr w:type="spellEnd"/>
      <w:r w:rsidRPr="006E10AC">
        <w:rPr>
          <w:lang w:val="nl-NL"/>
        </w:rPr>
        <w:t xml:space="preserve"> methode de interventie evalueren bij de respondenten. De data die uit de observatie en de Feedback </w:t>
      </w:r>
      <w:proofErr w:type="spellStart"/>
      <w:r w:rsidRPr="006E10AC">
        <w:rPr>
          <w:lang w:val="nl-NL"/>
        </w:rPr>
        <w:t>Capture</w:t>
      </w:r>
      <w:proofErr w:type="spellEnd"/>
      <w:r w:rsidRPr="006E10AC">
        <w:rPr>
          <w:lang w:val="nl-NL"/>
        </w:rPr>
        <w:t xml:space="preserve"> </w:t>
      </w:r>
      <w:proofErr w:type="spellStart"/>
      <w:r w:rsidRPr="006E10AC">
        <w:rPr>
          <w:lang w:val="nl-NL"/>
        </w:rPr>
        <w:t>G</w:t>
      </w:r>
      <w:r>
        <w:rPr>
          <w:lang w:val="nl-NL"/>
        </w:rPr>
        <w:t>rid</w:t>
      </w:r>
      <w:proofErr w:type="spellEnd"/>
      <w:r w:rsidRPr="006E10AC">
        <w:rPr>
          <w:lang w:val="nl-NL"/>
        </w:rPr>
        <w:t xml:space="preserve"> methode komen </w:t>
      </w:r>
      <w:r>
        <w:rPr>
          <w:lang w:val="nl-NL"/>
        </w:rPr>
        <w:t xml:space="preserve">worden </w:t>
      </w:r>
      <w:r w:rsidRPr="006E10AC">
        <w:rPr>
          <w:lang w:val="nl-NL"/>
        </w:rPr>
        <w:t>vervolgens door de onderzoeker</w:t>
      </w:r>
      <w:r>
        <w:rPr>
          <w:lang w:val="nl-NL"/>
        </w:rPr>
        <w:t xml:space="preserve"> </w:t>
      </w:r>
      <w:r w:rsidRPr="006E10AC">
        <w:rPr>
          <w:lang w:val="nl-NL"/>
        </w:rPr>
        <w:t xml:space="preserve">geanalyseerd </w:t>
      </w:r>
      <w:r>
        <w:rPr>
          <w:lang w:val="nl-NL"/>
        </w:rPr>
        <w:t>en</w:t>
      </w:r>
      <w:r w:rsidRPr="006E10AC">
        <w:rPr>
          <w:lang w:val="nl-NL"/>
        </w:rPr>
        <w:t xml:space="preserve"> een conclusie </w:t>
      </w:r>
      <w:r>
        <w:rPr>
          <w:lang w:val="nl-NL"/>
        </w:rPr>
        <w:t>getrokken kan worden over hoe</w:t>
      </w:r>
      <w:r w:rsidRPr="006E10AC">
        <w:rPr>
          <w:lang w:val="nl-NL"/>
        </w:rPr>
        <w:t xml:space="preserve"> de effectiviteit van de interventie verhoogd </w:t>
      </w:r>
      <w:r>
        <w:rPr>
          <w:lang w:val="nl-NL"/>
        </w:rPr>
        <w:t>kan</w:t>
      </w:r>
      <w:r w:rsidRPr="006E10AC">
        <w:rPr>
          <w:lang w:val="nl-NL"/>
        </w:rPr>
        <w:t xml:space="preserve"> worden. </w:t>
      </w:r>
      <w:bookmarkStart w:id="80" w:name="_Toc103867827"/>
      <w:bookmarkStart w:id="81" w:name="_Toc105670006"/>
    </w:p>
    <w:p w14:paraId="76F1BE6B" w14:textId="77777777" w:rsidR="00D623F4" w:rsidRDefault="00D623F4" w:rsidP="00112212">
      <w:pPr>
        <w:rPr>
          <w:lang w:val="nl-NL"/>
        </w:rPr>
      </w:pPr>
    </w:p>
    <w:p w14:paraId="00C6FDAA" w14:textId="77777777" w:rsidR="00112212" w:rsidRDefault="00112212" w:rsidP="00112212">
      <w:pPr>
        <w:rPr>
          <w:lang w:val="nl-NL"/>
        </w:rPr>
      </w:pPr>
    </w:p>
    <w:p w14:paraId="6E265AA5" w14:textId="77777777" w:rsidR="00112212" w:rsidRDefault="00112212" w:rsidP="00112212">
      <w:pPr>
        <w:pStyle w:val="Kop1"/>
        <w:rPr>
          <w:rFonts w:ascii="Times New Roman" w:eastAsiaTheme="minorHAnsi" w:hAnsi="Times New Roman" w:cstheme="minorBidi"/>
          <w:color w:val="auto"/>
          <w:sz w:val="20"/>
          <w:szCs w:val="24"/>
          <w:lang w:val="nl-NL"/>
        </w:rPr>
      </w:pPr>
    </w:p>
    <w:p w14:paraId="6BF7EFD3" w14:textId="77777777" w:rsidR="00112212" w:rsidRPr="00112212" w:rsidRDefault="00112212" w:rsidP="00112212"/>
    <w:p w14:paraId="62DEF97A" w14:textId="7FC82840" w:rsidR="00112212" w:rsidRPr="00112212" w:rsidRDefault="00071BFC" w:rsidP="00112212">
      <w:pPr>
        <w:pStyle w:val="Kop1"/>
        <w:rPr>
          <w:lang w:val="nl-NL"/>
        </w:rPr>
      </w:pPr>
      <w:bookmarkStart w:id="82" w:name="_Toc105920839"/>
      <w:r>
        <w:rPr>
          <w:lang w:val="nl-NL"/>
        </w:rPr>
        <w:lastRenderedPageBreak/>
        <w:t xml:space="preserve">7. </w:t>
      </w:r>
      <w:r w:rsidR="00112212" w:rsidRPr="006E10AC">
        <w:rPr>
          <w:lang w:val="nl-NL"/>
        </w:rPr>
        <w:t>Observatiemethode</w:t>
      </w:r>
      <w:bookmarkEnd w:id="80"/>
      <w:bookmarkEnd w:id="81"/>
      <w:bookmarkEnd w:id="82"/>
      <w:r w:rsidR="00112212" w:rsidRPr="006E10AC">
        <w:rPr>
          <w:lang w:val="nl-NL"/>
        </w:rPr>
        <w:t xml:space="preserve"> </w:t>
      </w:r>
    </w:p>
    <w:p w14:paraId="32D41742" w14:textId="77777777" w:rsidR="00112212" w:rsidRDefault="00112212" w:rsidP="00112212">
      <w:pPr>
        <w:rPr>
          <w:lang w:val="nl-NL"/>
        </w:rPr>
      </w:pPr>
      <w:r w:rsidRPr="006E10AC">
        <w:rPr>
          <w:lang w:val="nl-NL"/>
        </w:rPr>
        <w:t>Er is gekozen om gebruik te maken van een observatie.</w:t>
      </w:r>
      <w:r>
        <w:rPr>
          <w:lang w:val="nl-NL"/>
        </w:rPr>
        <w:t xml:space="preserve"> Het doel van de observatie is het identificeren van knelpunten tijdens de interventie. Een manier waarop de knelpunten zichtbaar kunnen worden gemaakt is door het observeren van de leerdoelen. Door te achterhalen welke leerdoelen behaald en welke leerdoelen niet behaald worden tijdens de interventie, kunnen knelpunten zichtbaar worden gemaakt. </w:t>
      </w:r>
    </w:p>
    <w:p w14:paraId="0D8CFD78" w14:textId="77777777" w:rsidR="00112212" w:rsidRDefault="00112212" w:rsidP="00112212">
      <w:pPr>
        <w:rPr>
          <w:lang w:val="nl-NL"/>
        </w:rPr>
      </w:pPr>
      <w:r>
        <w:rPr>
          <w:lang w:val="nl-NL"/>
        </w:rPr>
        <w:t xml:space="preserve">Dit gebeurt door alle docenten, die deelnemen aan de interventie, te observeren, Wanneer namelijk meerdere docenten bepaalde leerdoelen niet halen kan dit veroorzaakt zijn door de interventie en betekent dit dat er aanpassingen nodig zijn om deze leerdoelen wél te kunnen behalen. </w:t>
      </w:r>
      <w:r w:rsidRPr="006E10AC">
        <w:rPr>
          <w:lang w:val="nl-NL"/>
        </w:rPr>
        <w:t xml:space="preserve">De observatie </w:t>
      </w:r>
      <w:r>
        <w:rPr>
          <w:lang w:val="nl-NL"/>
        </w:rPr>
        <w:t xml:space="preserve">wordt </w:t>
      </w:r>
      <w:r w:rsidRPr="006E10AC">
        <w:rPr>
          <w:lang w:val="nl-NL"/>
        </w:rPr>
        <w:t xml:space="preserve">gedaan door de onderzoeker op een niet participerende manier, dat wil zeggen dat de onderzoeker geen interactie heeft met de docenten tijdens de interventie. Er is gekozen voor een niet participerende observatie om ervoor te zorgen dat de interventie niet beïnvloed wordt door de onderzoeker. De observaties tijdens de interventie worden op een beschrijvende manier genoteerd. </w:t>
      </w:r>
      <w:r>
        <w:rPr>
          <w:lang w:val="nl-NL"/>
        </w:rPr>
        <w:t xml:space="preserve">Het observeren gebeurt aan de hand van een observatieschema zodat de observatie tijdens elke uitvoering van de interventie hetzelfde is. Het maken van het observatieschema gebeurt door middel van een operationalisatie. Deze operationalisatie geeft weer wat voor gedragingen, uitspraken of handeling de onderzoeker moet observeren bij de docenten om te bepalen of de docenten de leerdoelen wel of niet behaald hebben. </w:t>
      </w:r>
      <w:r w:rsidRPr="006E10AC">
        <w:rPr>
          <w:lang w:val="nl-NL"/>
        </w:rPr>
        <w:t xml:space="preserve">Aan het begin van de interventie </w:t>
      </w:r>
      <w:r>
        <w:rPr>
          <w:lang w:val="nl-NL"/>
        </w:rPr>
        <w:t>wordt</w:t>
      </w:r>
      <w:r w:rsidRPr="006E10AC">
        <w:rPr>
          <w:lang w:val="nl-NL"/>
        </w:rPr>
        <w:t xml:space="preserve"> de deelnemers</w:t>
      </w:r>
      <w:r>
        <w:rPr>
          <w:lang w:val="nl-NL"/>
        </w:rPr>
        <w:t xml:space="preserve"> </w:t>
      </w:r>
      <w:r w:rsidRPr="006E10AC">
        <w:rPr>
          <w:lang w:val="nl-NL"/>
        </w:rPr>
        <w:t>toestemming gevraagd om tijdens de interventie geobserveerd te worden, hierbij zal ook het doel van de observatie worden beschreven zodat de deelnemers volledig op de hoogte zijn.</w:t>
      </w:r>
    </w:p>
    <w:p w14:paraId="74E4AACC" w14:textId="77777777" w:rsidR="00112212" w:rsidRPr="006E10AC" w:rsidRDefault="00112212" w:rsidP="00112212">
      <w:pPr>
        <w:rPr>
          <w:lang w:val="nl-NL"/>
        </w:rPr>
      </w:pPr>
    </w:p>
    <w:p w14:paraId="03795BE2" w14:textId="64B2848C" w:rsidR="00112212" w:rsidRDefault="00071BFC" w:rsidP="00112212">
      <w:pPr>
        <w:pStyle w:val="Kop2"/>
        <w:rPr>
          <w:lang w:val="nl-NL"/>
        </w:rPr>
      </w:pPr>
      <w:bookmarkStart w:id="83" w:name="_Toc103867828"/>
      <w:bookmarkStart w:id="84" w:name="_Toc105670007"/>
      <w:bookmarkStart w:id="85" w:name="_Toc105920840"/>
      <w:r>
        <w:rPr>
          <w:lang w:val="nl-NL"/>
        </w:rPr>
        <w:t xml:space="preserve">7.1 </w:t>
      </w:r>
      <w:r w:rsidR="00112212" w:rsidRPr="00017710">
        <w:rPr>
          <w:lang w:val="nl-NL"/>
        </w:rPr>
        <w:t>Meetinstrument</w:t>
      </w:r>
      <w:bookmarkEnd w:id="83"/>
      <w:bookmarkEnd w:id="84"/>
      <w:bookmarkEnd w:id="85"/>
      <w:r w:rsidR="00112212" w:rsidRPr="00017710">
        <w:rPr>
          <w:lang w:val="nl-NL"/>
        </w:rPr>
        <w:t xml:space="preserve"> </w:t>
      </w:r>
    </w:p>
    <w:p w14:paraId="61C6A5AC" w14:textId="116BD159" w:rsidR="00112212" w:rsidRDefault="00112212" w:rsidP="00112212">
      <w:pPr>
        <w:rPr>
          <w:lang w:val="nl-NL"/>
        </w:rPr>
      </w:pPr>
      <w:r w:rsidRPr="004268A4">
        <w:rPr>
          <w:lang w:val="nl-NL"/>
        </w:rPr>
        <w:t xml:space="preserve">De observatie zal aan de hand van een schema worden uitgevoerd. </w:t>
      </w:r>
      <w:r>
        <w:rPr>
          <w:lang w:val="nl-NL"/>
        </w:rPr>
        <w:t xml:space="preserve">Het observatieschema dient als hulpmiddel voor de observator om te bepalen of de leerdoelen behaald zijn. Om duidelijk te maken aan de observator welke gedragingen, handelingen of uitspraken ervoor zorgen dat een leerdoel wel of niet behaald zijn, zijn er per leerdoel dimensies, sub dimensies en gedragsindicatoren weergegeven in </w:t>
      </w:r>
      <w:r w:rsidRPr="00071BFC">
        <w:rPr>
          <w:lang w:val="nl-NL"/>
        </w:rPr>
        <w:t xml:space="preserve">de </w:t>
      </w:r>
      <w:r w:rsidR="00071BFC" w:rsidRPr="00071BFC">
        <w:rPr>
          <w:lang w:val="nl-NL"/>
        </w:rPr>
        <w:t>operationalisatie (bijlage 1</w:t>
      </w:r>
      <w:r w:rsidRPr="00071BFC">
        <w:rPr>
          <w:lang w:val="nl-NL"/>
        </w:rPr>
        <w:t xml:space="preserve">). Omdat de observator tijdens de interventie meerdere docenten observeert, zijn de leerdoelen met de gedragsindicatoren weergegeven in een tabel die tijdens de interventie door de observator ingevuld </w:t>
      </w:r>
      <w:r w:rsidR="00071BFC" w:rsidRPr="00071BFC">
        <w:rPr>
          <w:lang w:val="nl-NL"/>
        </w:rPr>
        <w:t>wordt (bijlage 2</w:t>
      </w:r>
      <w:r w:rsidRPr="00071BFC">
        <w:rPr>
          <w:lang w:val="nl-NL"/>
        </w:rPr>
        <w:t>). De observator heeft voor iedere docent een eigen observatieformulier waar per gedragsindicator genoteerd wordt of de observator iets wel of niet heeft waargenomen.</w:t>
      </w:r>
      <w:r>
        <w:rPr>
          <w:lang w:val="nl-NL"/>
        </w:rPr>
        <w:t xml:space="preserve"> </w:t>
      </w:r>
    </w:p>
    <w:p w14:paraId="1CCE96A5" w14:textId="77777777" w:rsidR="00112212" w:rsidRDefault="00112212" w:rsidP="00112212">
      <w:pPr>
        <w:rPr>
          <w:lang w:val="nl-NL"/>
        </w:rPr>
      </w:pPr>
    </w:p>
    <w:p w14:paraId="3C7605A5" w14:textId="188F82BC" w:rsidR="00112212" w:rsidRDefault="00071BFC" w:rsidP="00112212">
      <w:pPr>
        <w:pStyle w:val="Kop2"/>
        <w:rPr>
          <w:lang w:val="nl-NL"/>
        </w:rPr>
      </w:pPr>
      <w:bookmarkStart w:id="86" w:name="_Toc103867829"/>
      <w:bookmarkStart w:id="87" w:name="_Toc105670008"/>
      <w:bookmarkStart w:id="88" w:name="_Toc105920841"/>
      <w:r>
        <w:rPr>
          <w:lang w:val="nl-NL"/>
        </w:rPr>
        <w:t xml:space="preserve">7.2 </w:t>
      </w:r>
      <w:r w:rsidR="00112212">
        <w:rPr>
          <w:lang w:val="nl-NL"/>
        </w:rPr>
        <w:t>Analyse</w:t>
      </w:r>
      <w:bookmarkEnd w:id="86"/>
      <w:bookmarkEnd w:id="87"/>
      <w:bookmarkEnd w:id="88"/>
    </w:p>
    <w:p w14:paraId="16C34C48" w14:textId="17AE6619" w:rsidR="00112212" w:rsidRDefault="00112212" w:rsidP="00112212">
      <w:pPr>
        <w:rPr>
          <w:lang w:val="nl-NL"/>
        </w:rPr>
      </w:pPr>
      <w:r w:rsidRPr="005D396C">
        <w:rPr>
          <w:lang w:val="nl-NL"/>
        </w:rPr>
        <w:t>De analyse van de observaties die zijn gedaan tijdens de uitvoeringen van de interventie</w:t>
      </w:r>
      <w:r>
        <w:rPr>
          <w:lang w:val="nl-NL"/>
        </w:rPr>
        <w:t>, zijn</w:t>
      </w:r>
      <w:r w:rsidRPr="005D396C">
        <w:rPr>
          <w:lang w:val="nl-NL"/>
        </w:rPr>
        <w:t xml:space="preserve"> door de onderzoeker geanalyseerd</w:t>
      </w:r>
      <w:r>
        <w:rPr>
          <w:lang w:val="nl-NL"/>
        </w:rPr>
        <w:t xml:space="preserve">. Het doel van de analyse is het achterhalen bij welke leerdoelen de docenten vastlopen in de interventie en welke leerdoelen er behaald zijn. Door te observeren per leerdoel aan de hand van de verschillende gedragsindicatoren wordt dit doel bereikt. Om de data die uit de observaties naar voren komen op </w:t>
      </w:r>
      <w:r w:rsidRPr="00071BFC">
        <w:rPr>
          <w:lang w:val="nl-NL"/>
        </w:rPr>
        <w:t xml:space="preserve">een zorgvuldige manier te analyseren zijn er zes stappen doorlopen. De uitgewerkte analyse is te vinden in </w:t>
      </w:r>
      <w:r w:rsidR="00071BFC" w:rsidRPr="00071BFC">
        <w:rPr>
          <w:lang w:val="nl-NL"/>
        </w:rPr>
        <w:t>bijlage 3</w:t>
      </w:r>
      <w:r w:rsidR="00071BFC">
        <w:rPr>
          <w:lang w:val="nl-NL"/>
        </w:rPr>
        <w:t xml:space="preserve">. </w:t>
      </w:r>
    </w:p>
    <w:p w14:paraId="5D52289E" w14:textId="77777777" w:rsidR="00112212" w:rsidRDefault="00112212" w:rsidP="00112212">
      <w:pPr>
        <w:rPr>
          <w:lang w:val="nl-NL"/>
        </w:rPr>
      </w:pPr>
    </w:p>
    <w:p w14:paraId="33ED13A9" w14:textId="77777777" w:rsidR="00112212" w:rsidRDefault="00112212" w:rsidP="0097179D">
      <w:pPr>
        <w:pStyle w:val="Lijstalinea"/>
        <w:numPr>
          <w:ilvl w:val="0"/>
          <w:numId w:val="13"/>
        </w:numPr>
        <w:rPr>
          <w:lang w:val="nl-NL"/>
        </w:rPr>
      </w:pPr>
      <w:r>
        <w:rPr>
          <w:lang w:val="nl-NL"/>
        </w:rPr>
        <w:t xml:space="preserve">Het verzamelen van de data van de interventie door de observator. </w:t>
      </w:r>
    </w:p>
    <w:p w14:paraId="29180134" w14:textId="77777777" w:rsidR="00112212" w:rsidRDefault="00112212" w:rsidP="0097179D">
      <w:pPr>
        <w:pStyle w:val="Lijstalinea"/>
        <w:numPr>
          <w:ilvl w:val="0"/>
          <w:numId w:val="13"/>
        </w:numPr>
        <w:rPr>
          <w:lang w:val="nl-NL"/>
        </w:rPr>
      </w:pPr>
      <w:r>
        <w:rPr>
          <w:lang w:val="nl-NL"/>
        </w:rPr>
        <w:t>Het onderverdelen van de twee observaties. Er zijn twee uitvoeringen geweest van de interventie, deze zijn los van elkaar geanalyseerd omdat er tussen deze uitvoering, aanpassingen zijn gemaakt in de interventie die voor verschil in het wel of niet behalen van leerdoelen heeft gezorgd.</w:t>
      </w:r>
    </w:p>
    <w:p w14:paraId="18F2F452" w14:textId="77777777" w:rsidR="00112212" w:rsidRDefault="00112212" w:rsidP="0097179D">
      <w:pPr>
        <w:pStyle w:val="Lijstalinea"/>
        <w:numPr>
          <w:ilvl w:val="0"/>
          <w:numId w:val="13"/>
        </w:numPr>
        <w:rPr>
          <w:lang w:val="nl-NL"/>
        </w:rPr>
      </w:pPr>
      <w:r>
        <w:rPr>
          <w:lang w:val="nl-NL"/>
        </w:rPr>
        <w:t>Het vergelijken van de behaalde en niet behaalde leerdoelen per docent. Daarmee</w:t>
      </w:r>
      <w:r w:rsidRPr="00421E35">
        <w:rPr>
          <w:lang w:val="nl-NL"/>
        </w:rPr>
        <w:t xml:space="preserve"> wordt er gezocht naar mogelijke overeenkomsten en verschillen die kunnen duiden op bepaalde patronen binnen het behalen van de leerdoelen. </w:t>
      </w:r>
    </w:p>
    <w:p w14:paraId="3B93ABC1" w14:textId="77777777" w:rsidR="00112212" w:rsidRDefault="00112212" w:rsidP="0097179D">
      <w:pPr>
        <w:pStyle w:val="Lijstalinea"/>
        <w:numPr>
          <w:ilvl w:val="0"/>
          <w:numId w:val="13"/>
        </w:numPr>
        <w:rPr>
          <w:lang w:val="nl-NL"/>
        </w:rPr>
      </w:pPr>
      <w:r>
        <w:rPr>
          <w:lang w:val="nl-NL"/>
        </w:rPr>
        <w:t>He</w:t>
      </w:r>
      <w:r w:rsidRPr="00421E35">
        <w:rPr>
          <w:lang w:val="nl-NL"/>
        </w:rPr>
        <w:t>t rapporteren van de overeenkomsten en verschillen die tussen de docenten naar voren komen. Door een beeld te geven van patronen kunnen er mogelijke verklaringen worden gevonden achterhaal</w:t>
      </w:r>
      <w:r>
        <w:rPr>
          <w:lang w:val="nl-NL"/>
        </w:rPr>
        <w:t>d</w:t>
      </w:r>
      <w:r w:rsidRPr="00421E35">
        <w:rPr>
          <w:lang w:val="nl-NL"/>
        </w:rPr>
        <w:t xml:space="preserve"> worden of dat het aan de persoon ligt (wanneer een persoon een enkel leerdoel niet heeft behaald) of dat het aan de interventie ligt (wanneer meerdere mensen leerdoelen niet behalen). </w:t>
      </w:r>
    </w:p>
    <w:p w14:paraId="2B30ED45" w14:textId="77777777" w:rsidR="00112212" w:rsidRDefault="00112212" w:rsidP="0097179D">
      <w:pPr>
        <w:pStyle w:val="Lijstalinea"/>
        <w:numPr>
          <w:ilvl w:val="0"/>
          <w:numId w:val="13"/>
        </w:numPr>
        <w:rPr>
          <w:lang w:val="nl-NL"/>
        </w:rPr>
      </w:pPr>
      <w:r>
        <w:rPr>
          <w:lang w:val="nl-NL"/>
        </w:rPr>
        <w:t xml:space="preserve">Het </w:t>
      </w:r>
      <w:r w:rsidRPr="00421E35">
        <w:rPr>
          <w:lang w:val="nl-NL"/>
        </w:rPr>
        <w:t xml:space="preserve">zoeken </w:t>
      </w:r>
      <w:r>
        <w:rPr>
          <w:lang w:val="nl-NL"/>
        </w:rPr>
        <w:t>naar</w:t>
      </w:r>
      <w:r w:rsidRPr="00421E35">
        <w:rPr>
          <w:lang w:val="nl-NL"/>
        </w:rPr>
        <w:t xml:space="preserve"> literatuur die de observaties mogelijk kan ondersteunen. Dit is een belangrijke stap omdat hier mogelijke oorzaken van het wel of niet behalen van leerdoelen in kaart wordt gebracht. Door de oorzaken in kaart te brengen en mogelijk te koppelen aan psychologische theorieën</w:t>
      </w:r>
      <w:r>
        <w:rPr>
          <w:lang w:val="nl-NL"/>
        </w:rPr>
        <w:t xml:space="preserve">, kunnen eventuele </w:t>
      </w:r>
      <w:r w:rsidRPr="00421E35">
        <w:rPr>
          <w:lang w:val="nl-NL"/>
        </w:rPr>
        <w:t xml:space="preserve">aanpassingen aan de interventie ervoor zorgen dat de docenten wel alle leerdoelen behalen. Voor de eerste observatie eindigen deze mogelijke oorzaken niet direct in </w:t>
      </w:r>
      <w:r>
        <w:rPr>
          <w:lang w:val="nl-NL"/>
        </w:rPr>
        <w:t>een</w:t>
      </w:r>
      <w:r w:rsidRPr="00421E35">
        <w:rPr>
          <w:lang w:val="nl-NL"/>
        </w:rPr>
        <w:t xml:space="preserve"> discussie maar word</w:t>
      </w:r>
      <w:r>
        <w:rPr>
          <w:lang w:val="nl-NL"/>
        </w:rPr>
        <w:t>t uit de oorzaken een</w:t>
      </w:r>
      <w:r w:rsidRPr="00421E35">
        <w:rPr>
          <w:lang w:val="nl-NL"/>
        </w:rPr>
        <w:t xml:space="preserve"> conclusie</w:t>
      </w:r>
      <w:r>
        <w:rPr>
          <w:lang w:val="nl-NL"/>
        </w:rPr>
        <w:t xml:space="preserve"> getrokken en </w:t>
      </w:r>
      <w:r w:rsidRPr="00421E35">
        <w:rPr>
          <w:lang w:val="nl-NL"/>
        </w:rPr>
        <w:t>aanpassingen</w:t>
      </w:r>
      <w:r>
        <w:rPr>
          <w:lang w:val="nl-NL"/>
        </w:rPr>
        <w:t xml:space="preserve"> doorgevoerd worden,</w:t>
      </w:r>
      <w:r w:rsidRPr="00421E35">
        <w:rPr>
          <w:lang w:val="nl-NL"/>
        </w:rPr>
        <w:t xml:space="preserve"> die ervoor zorgen dat er bij de tweede uitvoering van de observatie meer leerdoelen worden behaald.</w:t>
      </w:r>
    </w:p>
    <w:p w14:paraId="0F0B47F6" w14:textId="77777777" w:rsidR="00112212" w:rsidRPr="00F43FCD" w:rsidRDefault="00112212" w:rsidP="0097179D">
      <w:pPr>
        <w:pStyle w:val="Lijstalinea"/>
        <w:numPr>
          <w:ilvl w:val="0"/>
          <w:numId w:val="13"/>
        </w:numPr>
        <w:rPr>
          <w:lang w:val="nl-NL"/>
        </w:rPr>
      </w:pPr>
      <w:r>
        <w:rPr>
          <w:lang w:val="nl-NL"/>
        </w:rPr>
        <w:t>H</w:t>
      </w:r>
      <w:r w:rsidRPr="00421E35">
        <w:rPr>
          <w:lang w:val="nl-NL"/>
        </w:rPr>
        <w:t xml:space="preserve">et rapporteren van de resultaten. De uitkomst van de vorige stappen zullen per categorie leerdoel worden beschreven en waar mogelijk ondersteund worden door bronnen die een verklaring geven. Deze stap wordt in het hoofdstuk van de resultaten weergegeven. </w:t>
      </w:r>
    </w:p>
    <w:p w14:paraId="3ED45E51" w14:textId="54971BDF" w:rsidR="00112212" w:rsidRPr="00B53DFE" w:rsidRDefault="00071BFC" w:rsidP="00112212">
      <w:pPr>
        <w:pStyle w:val="Kop1"/>
        <w:rPr>
          <w:lang w:val="nl-NL"/>
        </w:rPr>
      </w:pPr>
      <w:bookmarkStart w:id="89" w:name="_Toc105920842"/>
      <w:r>
        <w:rPr>
          <w:lang w:val="nl-NL"/>
        </w:rPr>
        <w:lastRenderedPageBreak/>
        <w:t xml:space="preserve">8. </w:t>
      </w:r>
      <w:bookmarkStart w:id="90" w:name="_Toc103867830"/>
      <w:bookmarkStart w:id="91" w:name="_Toc105670009"/>
      <w:r w:rsidR="00112212">
        <w:rPr>
          <w:lang w:val="nl-NL"/>
        </w:rPr>
        <w:t xml:space="preserve">Feedback </w:t>
      </w:r>
      <w:proofErr w:type="spellStart"/>
      <w:r w:rsidR="00112212">
        <w:rPr>
          <w:lang w:val="nl-NL"/>
        </w:rPr>
        <w:t>Capture</w:t>
      </w:r>
      <w:proofErr w:type="spellEnd"/>
      <w:r w:rsidR="00112212">
        <w:rPr>
          <w:lang w:val="nl-NL"/>
        </w:rPr>
        <w:t xml:space="preserve"> </w:t>
      </w:r>
      <w:proofErr w:type="spellStart"/>
      <w:r w:rsidR="00112212">
        <w:rPr>
          <w:lang w:val="nl-NL"/>
        </w:rPr>
        <w:t>Grid</w:t>
      </w:r>
      <w:proofErr w:type="spellEnd"/>
      <w:r w:rsidR="00112212" w:rsidRPr="00B53DFE">
        <w:rPr>
          <w:lang w:val="nl-NL"/>
        </w:rPr>
        <w:t xml:space="preserve"> methode</w:t>
      </w:r>
      <w:bookmarkEnd w:id="89"/>
      <w:bookmarkEnd w:id="90"/>
      <w:bookmarkEnd w:id="91"/>
      <w:r w:rsidR="00112212" w:rsidRPr="00B53DFE">
        <w:rPr>
          <w:lang w:val="nl-NL"/>
        </w:rPr>
        <w:t xml:space="preserve"> </w:t>
      </w:r>
    </w:p>
    <w:p w14:paraId="74331ADF" w14:textId="77777777" w:rsidR="00112212" w:rsidRDefault="00112212" w:rsidP="00112212">
      <w:pPr>
        <w:rPr>
          <w:lang w:val="nl-NL"/>
        </w:rPr>
      </w:pPr>
      <w:r w:rsidRPr="00B53DFE">
        <w:rPr>
          <w:lang w:val="nl-NL"/>
        </w:rPr>
        <w:t>In dit deel van het onderzoek worden de ervaringen</w:t>
      </w:r>
      <w:r>
        <w:rPr>
          <w:lang w:val="nl-NL"/>
        </w:rPr>
        <w:t>,</w:t>
      </w:r>
      <w:r w:rsidRPr="00B53DFE">
        <w:rPr>
          <w:lang w:val="nl-NL"/>
        </w:rPr>
        <w:t xml:space="preserve"> die de docenten hebben opgedaan tijdens de interventie</w:t>
      </w:r>
      <w:r>
        <w:rPr>
          <w:lang w:val="nl-NL"/>
        </w:rPr>
        <w:t>,</w:t>
      </w:r>
      <w:r w:rsidRPr="00B53DFE">
        <w:rPr>
          <w:lang w:val="nl-NL"/>
        </w:rPr>
        <w:t xml:space="preserve"> onderzocht. Om een zo volledig mogelijk beeld te krijgen van de ervaringen en feedback over de interventie van de deelnemers, is gekozen om gebruik te maken van de Feedback </w:t>
      </w:r>
      <w:proofErr w:type="spellStart"/>
      <w:r w:rsidRPr="00B53DFE">
        <w:rPr>
          <w:lang w:val="nl-NL"/>
        </w:rPr>
        <w:t>Capture</w:t>
      </w:r>
      <w:proofErr w:type="spellEnd"/>
      <w:r w:rsidRPr="00B53DFE">
        <w:rPr>
          <w:lang w:val="nl-NL"/>
        </w:rPr>
        <w:t xml:space="preserve"> </w:t>
      </w:r>
      <w:proofErr w:type="spellStart"/>
      <w:r w:rsidRPr="00B53DFE">
        <w:rPr>
          <w:lang w:val="nl-NL"/>
        </w:rPr>
        <w:t>Grid</w:t>
      </w:r>
      <w:proofErr w:type="spellEnd"/>
      <w:r w:rsidRPr="00B53DFE">
        <w:rPr>
          <w:lang w:val="nl-NL"/>
        </w:rPr>
        <w:t xml:space="preserve">. De Feedback </w:t>
      </w:r>
      <w:proofErr w:type="spellStart"/>
      <w:r w:rsidRPr="00B53DFE">
        <w:rPr>
          <w:lang w:val="nl-NL"/>
        </w:rPr>
        <w:t>Capture</w:t>
      </w:r>
      <w:proofErr w:type="spellEnd"/>
      <w:r w:rsidRPr="00B53DFE">
        <w:rPr>
          <w:lang w:val="nl-NL"/>
        </w:rPr>
        <w:t xml:space="preserve"> </w:t>
      </w:r>
      <w:proofErr w:type="spellStart"/>
      <w:r w:rsidRPr="00B53DFE">
        <w:rPr>
          <w:lang w:val="nl-NL"/>
        </w:rPr>
        <w:t>Grid</w:t>
      </w:r>
      <w:proofErr w:type="spellEnd"/>
      <w:r w:rsidRPr="00B53DFE">
        <w:rPr>
          <w:lang w:val="nl-NL"/>
        </w:rPr>
        <w:t xml:space="preserve"> is een methode om op een systematische manier feedback </w:t>
      </w:r>
      <w:r>
        <w:rPr>
          <w:lang w:val="nl-NL"/>
        </w:rPr>
        <w:t xml:space="preserve">van </w:t>
      </w:r>
      <w:r w:rsidRPr="00B53DFE">
        <w:rPr>
          <w:lang w:val="nl-NL"/>
        </w:rPr>
        <w:t>de de</w:t>
      </w:r>
      <w:r>
        <w:rPr>
          <w:lang w:val="nl-NL"/>
        </w:rPr>
        <w:t>elnemers te verzamelen (</w:t>
      </w:r>
      <w:proofErr w:type="spellStart"/>
      <w:r>
        <w:rPr>
          <w:lang w:val="nl-NL"/>
        </w:rPr>
        <w:t>Barber</w:t>
      </w:r>
      <w:proofErr w:type="spellEnd"/>
      <w:r>
        <w:rPr>
          <w:lang w:val="nl-NL"/>
        </w:rPr>
        <w:t>, 2020</w:t>
      </w:r>
      <w:r w:rsidRPr="00B53DFE">
        <w:rPr>
          <w:lang w:val="nl-NL"/>
        </w:rPr>
        <w:t xml:space="preserve">). Het doel van de Feedback </w:t>
      </w:r>
      <w:proofErr w:type="spellStart"/>
      <w:r w:rsidRPr="00B53DFE">
        <w:rPr>
          <w:lang w:val="nl-NL"/>
        </w:rPr>
        <w:t>Capture</w:t>
      </w:r>
      <w:proofErr w:type="spellEnd"/>
      <w:r w:rsidRPr="00B53DFE">
        <w:rPr>
          <w:lang w:val="nl-NL"/>
        </w:rPr>
        <w:t xml:space="preserve"> </w:t>
      </w:r>
      <w:proofErr w:type="spellStart"/>
      <w:r w:rsidRPr="00B53DFE">
        <w:rPr>
          <w:lang w:val="nl-NL"/>
        </w:rPr>
        <w:t>Grid</w:t>
      </w:r>
      <w:proofErr w:type="spellEnd"/>
      <w:r w:rsidRPr="00B53DFE">
        <w:rPr>
          <w:lang w:val="nl-NL"/>
        </w:rPr>
        <w:t xml:space="preserve"> is het achterhalen van vier soorten feedback die de deelnemers aan de interventi</w:t>
      </w:r>
      <w:r>
        <w:rPr>
          <w:lang w:val="nl-NL"/>
        </w:rPr>
        <w:t>e hebben ervaren (</w:t>
      </w:r>
      <w:proofErr w:type="spellStart"/>
      <w:r>
        <w:rPr>
          <w:lang w:val="nl-NL"/>
        </w:rPr>
        <w:t>Barber</w:t>
      </w:r>
      <w:proofErr w:type="spellEnd"/>
      <w:r>
        <w:rPr>
          <w:lang w:val="nl-NL"/>
        </w:rPr>
        <w:t>, 2020</w:t>
      </w:r>
      <w:r w:rsidRPr="00B53DFE">
        <w:rPr>
          <w:lang w:val="nl-NL"/>
        </w:rPr>
        <w:t xml:space="preserve">). De vier soorten feedback die achterhaald worden zijn: </w:t>
      </w:r>
    </w:p>
    <w:p w14:paraId="679AC7DB" w14:textId="77777777" w:rsidR="00112212" w:rsidRDefault="00112212" w:rsidP="0097179D">
      <w:pPr>
        <w:pStyle w:val="Lijstalinea"/>
        <w:numPr>
          <w:ilvl w:val="0"/>
          <w:numId w:val="55"/>
        </w:numPr>
        <w:rPr>
          <w:lang w:val="nl-NL"/>
        </w:rPr>
      </w:pPr>
      <w:proofErr w:type="gramStart"/>
      <w:r w:rsidRPr="00470C50">
        <w:rPr>
          <w:lang w:val="nl-NL"/>
        </w:rPr>
        <w:t>positieve</w:t>
      </w:r>
      <w:proofErr w:type="gramEnd"/>
      <w:r w:rsidRPr="00470C50">
        <w:rPr>
          <w:lang w:val="nl-NL"/>
        </w:rPr>
        <w:t xml:space="preserve"> aspecten</w:t>
      </w:r>
    </w:p>
    <w:p w14:paraId="37F21DA9" w14:textId="77777777" w:rsidR="00112212" w:rsidRDefault="00112212" w:rsidP="0097179D">
      <w:pPr>
        <w:pStyle w:val="Lijstalinea"/>
        <w:numPr>
          <w:ilvl w:val="0"/>
          <w:numId w:val="55"/>
        </w:numPr>
        <w:rPr>
          <w:lang w:val="nl-NL"/>
        </w:rPr>
      </w:pPr>
      <w:proofErr w:type="gramStart"/>
      <w:r w:rsidRPr="00470C50">
        <w:rPr>
          <w:lang w:val="nl-NL"/>
        </w:rPr>
        <w:t>verbeterpunten</w:t>
      </w:r>
      <w:proofErr w:type="gramEnd"/>
    </w:p>
    <w:p w14:paraId="5E68B4F5" w14:textId="77777777" w:rsidR="00112212" w:rsidRDefault="00112212" w:rsidP="0097179D">
      <w:pPr>
        <w:pStyle w:val="Lijstalinea"/>
        <w:numPr>
          <w:ilvl w:val="0"/>
          <w:numId w:val="55"/>
        </w:numPr>
        <w:rPr>
          <w:lang w:val="nl-NL"/>
        </w:rPr>
      </w:pPr>
      <w:proofErr w:type="gramStart"/>
      <w:r w:rsidRPr="00470C50">
        <w:rPr>
          <w:lang w:val="nl-NL"/>
        </w:rPr>
        <w:t>vragen</w:t>
      </w:r>
      <w:proofErr w:type="gramEnd"/>
      <w:r w:rsidRPr="00470C50">
        <w:rPr>
          <w:lang w:val="nl-NL"/>
        </w:rPr>
        <w:t xml:space="preserve"> die de deelnemers tijdens de interventie</w:t>
      </w:r>
      <w:r>
        <w:rPr>
          <w:lang w:val="nl-NL"/>
        </w:rPr>
        <w:t xml:space="preserve"> hebben</w:t>
      </w:r>
    </w:p>
    <w:p w14:paraId="71F30FAA" w14:textId="77777777" w:rsidR="00112212" w:rsidRPr="00470C50" w:rsidRDefault="00112212" w:rsidP="0097179D">
      <w:pPr>
        <w:pStyle w:val="Lijstalinea"/>
        <w:numPr>
          <w:ilvl w:val="0"/>
          <w:numId w:val="55"/>
        </w:numPr>
        <w:rPr>
          <w:lang w:val="nl-NL"/>
        </w:rPr>
      </w:pPr>
      <w:proofErr w:type="gramStart"/>
      <w:r w:rsidRPr="00470C50">
        <w:rPr>
          <w:lang w:val="nl-NL"/>
        </w:rPr>
        <w:t>nieuwe</w:t>
      </w:r>
      <w:proofErr w:type="gramEnd"/>
      <w:r w:rsidRPr="00470C50">
        <w:rPr>
          <w:lang w:val="nl-NL"/>
        </w:rPr>
        <w:t xml:space="preserve"> ideeën.</w:t>
      </w:r>
    </w:p>
    <w:p w14:paraId="14ACE5D8" w14:textId="77777777" w:rsidR="00112212" w:rsidRPr="00B53DFE" w:rsidRDefault="00112212" w:rsidP="00112212">
      <w:pPr>
        <w:rPr>
          <w:lang w:val="nl-NL"/>
        </w:rPr>
      </w:pPr>
      <w:r w:rsidRPr="00B53DFE">
        <w:rPr>
          <w:lang w:val="nl-NL"/>
        </w:rPr>
        <w:tab/>
        <w:t xml:space="preserve">De Feedback </w:t>
      </w:r>
      <w:proofErr w:type="spellStart"/>
      <w:r w:rsidRPr="00B53DFE">
        <w:rPr>
          <w:lang w:val="nl-NL"/>
        </w:rPr>
        <w:t>Capture</w:t>
      </w:r>
      <w:proofErr w:type="spellEnd"/>
      <w:r w:rsidRPr="00B53DFE">
        <w:rPr>
          <w:lang w:val="nl-NL"/>
        </w:rPr>
        <w:t xml:space="preserve"> </w:t>
      </w:r>
      <w:proofErr w:type="spellStart"/>
      <w:r w:rsidRPr="00B53DFE">
        <w:rPr>
          <w:lang w:val="nl-NL"/>
        </w:rPr>
        <w:t>Grid</w:t>
      </w:r>
      <w:proofErr w:type="spellEnd"/>
      <w:r w:rsidRPr="00B53DFE">
        <w:rPr>
          <w:lang w:val="nl-NL"/>
        </w:rPr>
        <w:t xml:space="preserve"> sluit op een paar manieren goed aan bij de doelgroep. Allereerst wordt er gevraagd naar zowel positieve als negatieve aspecten van de interventie, dus wat werkte wel en wat werkte niet. Aangezien de doelgroep docenten zijn, hebben ze ervaring met het geven van feedback. </w:t>
      </w:r>
      <w:r>
        <w:rPr>
          <w:lang w:val="nl-NL"/>
        </w:rPr>
        <w:t>Omdat</w:t>
      </w:r>
      <w:r w:rsidRPr="00B53DFE">
        <w:rPr>
          <w:lang w:val="nl-NL"/>
        </w:rPr>
        <w:t xml:space="preserve"> de docenten ook praktische vakken geven, zijn ze goed in staat om zowel op het proces als op het eindproduct feedback te geven. Niet alleen hebben de docenten ervaring in het geven van feedback, maar hebben ze ook veel ervaring in het geven van lessen en het onderwijzen van leerlingen in het algemeen. Door de docenten ruimte te bieden om met nieuwe ideeën of aanpassingen te komen kunnen de theorie en de interventie verbeterd worden.</w:t>
      </w:r>
    </w:p>
    <w:p w14:paraId="47FA5753" w14:textId="77777777" w:rsidR="00112212" w:rsidRDefault="00112212" w:rsidP="00112212">
      <w:pPr>
        <w:rPr>
          <w:lang w:val="nl-NL"/>
        </w:rPr>
      </w:pPr>
    </w:p>
    <w:p w14:paraId="69F4EC68" w14:textId="65A7CE20" w:rsidR="00112212" w:rsidRPr="00B53DFE" w:rsidRDefault="00071BFC" w:rsidP="00112212">
      <w:pPr>
        <w:pStyle w:val="Kop2"/>
        <w:rPr>
          <w:lang w:val="nl-NL"/>
        </w:rPr>
      </w:pPr>
      <w:bookmarkStart w:id="92" w:name="_Toc103867831"/>
      <w:bookmarkStart w:id="93" w:name="_Toc105670010"/>
      <w:bookmarkStart w:id="94" w:name="_Toc105920843"/>
      <w:r>
        <w:rPr>
          <w:lang w:val="nl-NL"/>
        </w:rPr>
        <w:t xml:space="preserve">8.1 </w:t>
      </w:r>
      <w:r w:rsidR="00112212" w:rsidRPr="00B53DFE">
        <w:rPr>
          <w:lang w:val="nl-NL"/>
        </w:rPr>
        <w:t>Meetinstrument</w:t>
      </w:r>
      <w:bookmarkEnd w:id="92"/>
      <w:bookmarkEnd w:id="93"/>
      <w:bookmarkEnd w:id="94"/>
      <w:r w:rsidR="00112212" w:rsidRPr="00B53DFE">
        <w:rPr>
          <w:lang w:val="nl-NL"/>
        </w:rPr>
        <w:t xml:space="preserve"> </w:t>
      </w:r>
    </w:p>
    <w:p w14:paraId="741E4924" w14:textId="77777777" w:rsidR="00112212" w:rsidRDefault="00112212" w:rsidP="00112212">
      <w:pPr>
        <w:rPr>
          <w:lang w:val="nl-NL"/>
        </w:rPr>
      </w:pPr>
      <w:r w:rsidRPr="00B53DFE">
        <w:rPr>
          <w:lang w:val="nl-NL"/>
        </w:rPr>
        <w:t xml:space="preserve">De Feedback </w:t>
      </w:r>
      <w:proofErr w:type="spellStart"/>
      <w:r w:rsidRPr="00B53DFE">
        <w:rPr>
          <w:lang w:val="nl-NL"/>
        </w:rPr>
        <w:t>Capture</w:t>
      </w:r>
      <w:proofErr w:type="spellEnd"/>
      <w:r w:rsidRPr="00B53DFE">
        <w:rPr>
          <w:lang w:val="nl-NL"/>
        </w:rPr>
        <w:t xml:space="preserve"> </w:t>
      </w:r>
      <w:proofErr w:type="spellStart"/>
      <w:r w:rsidRPr="00B53DFE">
        <w:rPr>
          <w:lang w:val="nl-NL"/>
        </w:rPr>
        <w:t>Grid</w:t>
      </w:r>
      <w:proofErr w:type="spellEnd"/>
      <w:r w:rsidRPr="00B53DFE">
        <w:rPr>
          <w:lang w:val="nl-NL"/>
        </w:rPr>
        <w:t xml:space="preserve"> methode is als het wa</w:t>
      </w:r>
      <w:r>
        <w:rPr>
          <w:lang w:val="nl-NL"/>
        </w:rPr>
        <w:t>re een semigestructureerd interview. Een semigestructureerd interview is een interview waarbij de onderzoeker een aantal topics heeft maar waar hij wel vanaf wijkt wanneer er nieuwe vragen opkomen (</w:t>
      </w:r>
      <w:proofErr w:type="spellStart"/>
      <w:r>
        <w:rPr>
          <w:lang w:val="nl-NL"/>
        </w:rPr>
        <w:t>Saunders</w:t>
      </w:r>
      <w:proofErr w:type="spellEnd"/>
      <w:r>
        <w:rPr>
          <w:lang w:val="nl-NL"/>
        </w:rPr>
        <w:t xml:space="preserve">, Lewis &amp; </w:t>
      </w:r>
      <w:proofErr w:type="spellStart"/>
      <w:r>
        <w:rPr>
          <w:lang w:val="nl-NL"/>
        </w:rPr>
        <w:t>Thornhill</w:t>
      </w:r>
      <w:proofErr w:type="spellEnd"/>
      <w:r>
        <w:rPr>
          <w:lang w:val="nl-NL"/>
        </w:rPr>
        <w:t xml:space="preserve">, 2003). Wat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echter onderscheidt van een standaard semigestructureerd interview is de manier waarop de respondenten antwoord geven. Bij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schrijven de respondenten, in steekwoorden, op welke antwoorden ze hebben waarna de onderzoeker hier vervolgens naar kan kijken en op kan doorvragen. Daarnaast maakt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een onderverdeling in de vier soorten feedback zoals hierboven beschreven. Om ervoor te zorgen dat er een volledige evaluatie plaatsvindt is er een topiclist gemaakt. Zodoende worden alle aspecten die belangrijk zijn voor de effectiviteit van en de ervaring tijdens de interventie, worden meegenomen, De topiclijst is gemaakt aan de hand van zes vragen die bij een procesevaluatie horen namelijk (</w:t>
      </w:r>
      <w:proofErr w:type="spellStart"/>
      <w:r>
        <w:rPr>
          <w:lang w:val="nl-NL"/>
        </w:rPr>
        <w:t>Movisie</w:t>
      </w:r>
      <w:proofErr w:type="spellEnd"/>
      <w:r>
        <w:rPr>
          <w:lang w:val="nl-NL"/>
        </w:rPr>
        <w:t>, 2020):</w:t>
      </w:r>
    </w:p>
    <w:p w14:paraId="48E8D17B" w14:textId="77777777" w:rsidR="00112212" w:rsidRDefault="00112212" w:rsidP="0097179D">
      <w:pPr>
        <w:pStyle w:val="Lijstalinea"/>
        <w:numPr>
          <w:ilvl w:val="0"/>
          <w:numId w:val="12"/>
        </w:numPr>
        <w:rPr>
          <w:lang w:val="nl-NL"/>
        </w:rPr>
      </w:pPr>
      <w:r>
        <w:rPr>
          <w:lang w:val="nl-NL"/>
        </w:rPr>
        <w:t>Is de interventie uitgevoerd volgens plan? (Topic: Ontwerp en Topic: Uitvoering)</w:t>
      </w:r>
    </w:p>
    <w:p w14:paraId="26B928A3" w14:textId="77777777" w:rsidR="00112212" w:rsidRDefault="00112212" w:rsidP="0097179D">
      <w:pPr>
        <w:pStyle w:val="Lijstalinea"/>
        <w:numPr>
          <w:ilvl w:val="0"/>
          <w:numId w:val="12"/>
        </w:numPr>
        <w:rPr>
          <w:lang w:val="nl-NL"/>
        </w:rPr>
      </w:pPr>
      <w:r>
        <w:rPr>
          <w:lang w:val="nl-NL"/>
        </w:rPr>
        <w:t>Sluit de interventie aan bij de doelgroep? (Topic: Doelgroep)</w:t>
      </w:r>
    </w:p>
    <w:p w14:paraId="2858BD99" w14:textId="77777777" w:rsidR="00112212" w:rsidRDefault="00112212" w:rsidP="0097179D">
      <w:pPr>
        <w:pStyle w:val="Lijstalinea"/>
        <w:numPr>
          <w:ilvl w:val="0"/>
          <w:numId w:val="12"/>
        </w:numPr>
        <w:rPr>
          <w:lang w:val="nl-NL"/>
        </w:rPr>
      </w:pPr>
      <w:r>
        <w:rPr>
          <w:lang w:val="nl-NL"/>
        </w:rPr>
        <w:t>Wat heeft de interventie opgeleverd voor de deelnemers? (Topic: waardering)</w:t>
      </w:r>
    </w:p>
    <w:p w14:paraId="6F6E5BE3" w14:textId="77777777" w:rsidR="00112212" w:rsidRDefault="00112212" w:rsidP="0097179D">
      <w:pPr>
        <w:pStyle w:val="Lijstalinea"/>
        <w:numPr>
          <w:ilvl w:val="0"/>
          <w:numId w:val="12"/>
        </w:numPr>
        <w:rPr>
          <w:lang w:val="nl-NL"/>
        </w:rPr>
      </w:pPr>
      <w:r>
        <w:rPr>
          <w:lang w:val="nl-NL"/>
        </w:rPr>
        <w:t>Wat zijn de succes- en faalfactoren van de interventie? (Topic: succes en Topic: faal factoren)</w:t>
      </w:r>
    </w:p>
    <w:p w14:paraId="77C81457" w14:textId="77777777" w:rsidR="00112212" w:rsidRDefault="00112212" w:rsidP="0097179D">
      <w:pPr>
        <w:pStyle w:val="Lijstalinea"/>
        <w:numPr>
          <w:ilvl w:val="0"/>
          <w:numId w:val="12"/>
        </w:numPr>
        <w:rPr>
          <w:lang w:val="nl-NL"/>
        </w:rPr>
      </w:pPr>
      <w:r>
        <w:rPr>
          <w:lang w:val="nl-NL"/>
        </w:rPr>
        <w:t>Zijn er nieuwe ideeën die de interventie kunnen verbeteren? (Topic: nieuwe ideeën)</w:t>
      </w:r>
    </w:p>
    <w:p w14:paraId="51C137A1" w14:textId="77777777" w:rsidR="00112212" w:rsidRDefault="00112212" w:rsidP="00112212">
      <w:pPr>
        <w:rPr>
          <w:lang w:val="nl-NL"/>
        </w:rPr>
      </w:pPr>
    </w:p>
    <w:p w14:paraId="7C7FF639" w14:textId="76240728" w:rsidR="00112212" w:rsidRDefault="00112212" w:rsidP="00112212">
      <w:pPr>
        <w:rPr>
          <w:lang w:val="nl-NL"/>
        </w:rPr>
      </w:pPr>
      <w:r>
        <w:rPr>
          <w:lang w:val="nl-NL"/>
        </w:rPr>
        <w:t xml:space="preserve">Aan deze bovengenoemde procesevaluatie </w:t>
      </w:r>
      <w:r w:rsidRPr="00071BFC">
        <w:rPr>
          <w:lang w:val="nl-NL"/>
        </w:rPr>
        <w:t>zijn topics gekoppeld. Per topic zijn er een aantal vragen genoteerd die tijdens het evalueren door de onderzoeker gevraagd dienen te worden. De respondenten beantwoorden deze vragen door steekwoorden op Post-</w:t>
      </w:r>
      <w:proofErr w:type="spellStart"/>
      <w:r w:rsidRPr="00071BFC">
        <w:rPr>
          <w:lang w:val="nl-NL"/>
        </w:rPr>
        <w:t>Its</w:t>
      </w:r>
      <w:proofErr w:type="spellEnd"/>
      <w:r w:rsidRPr="00071BFC">
        <w:rPr>
          <w:lang w:val="nl-NL"/>
        </w:rPr>
        <w:t xml:space="preserve"> te schrijven. Het is de taak van de onderzoeker om te kijken of de steekwoorden op de Post-</w:t>
      </w:r>
      <w:proofErr w:type="spellStart"/>
      <w:r w:rsidRPr="00071BFC">
        <w:rPr>
          <w:lang w:val="nl-NL"/>
        </w:rPr>
        <w:t>Its</w:t>
      </w:r>
      <w:proofErr w:type="spellEnd"/>
      <w:r w:rsidRPr="00071BFC">
        <w:rPr>
          <w:lang w:val="nl-NL"/>
        </w:rPr>
        <w:t xml:space="preserve"> een volledig beeld geven van het topic of dat er meer vragen moeten worden gesteld in de vragenlijst. De topiclijst is te vinden in </w:t>
      </w:r>
      <w:r w:rsidR="00071BFC" w:rsidRPr="00071BFC">
        <w:rPr>
          <w:lang w:val="nl-NL"/>
        </w:rPr>
        <w:t>bijlage 4.</w:t>
      </w:r>
    </w:p>
    <w:p w14:paraId="2117507D" w14:textId="77777777" w:rsidR="00112212" w:rsidRDefault="00112212" w:rsidP="00112212">
      <w:pPr>
        <w:rPr>
          <w:lang w:val="nl-NL"/>
        </w:rPr>
      </w:pPr>
    </w:p>
    <w:p w14:paraId="1677870E" w14:textId="6A3E59FE" w:rsidR="00112212" w:rsidRPr="00BD69F4" w:rsidRDefault="005C68EF" w:rsidP="00112212">
      <w:pPr>
        <w:pStyle w:val="Kop2"/>
        <w:rPr>
          <w:lang w:val="nl-NL"/>
        </w:rPr>
      </w:pPr>
      <w:bookmarkStart w:id="95" w:name="_Toc103867832"/>
      <w:bookmarkStart w:id="96" w:name="_Toc105670011"/>
      <w:bookmarkStart w:id="97" w:name="_Toc105920844"/>
      <w:r>
        <w:rPr>
          <w:lang w:val="nl-NL"/>
        </w:rPr>
        <w:t xml:space="preserve">8.2 </w:t>
      </w:r>
      <w:r w:rsidR="00112212" w:rsidRPr="00BD69F4">
        <w:rPr>
          <w:lang w:val="nl-NL"/>
        </w:rPr>
        <w:t>Analyse</w:t>
      </w:r>
      <w:bookmarkEnd w:id="95"/>
      <w:bookmarkEnd w:id="96"/>
      <w:bookmarkEnd w:id="97"/>
      <w:r w:rsidR="00112212" w:rsidRPr="00BD69F4">
        <w:rPr>
          <w:lang w:val="nl-NL"/>
        </w:rPr>
        <w:t xml:space="preserve"> </w:t>
      </w:r>
    </w:p>
    <w:p w14:paraId="0284EE0B" w14:textId="77777777" w:rsidR="00112212" w:rsidRDefault="00112212" w:rsidP="00112212">
      <w:pPr>
        <w:rPr>
          <w:lang w:val="nl-NL"/>
        </w:rPr>
      </w:pPr>
      <w:r w:rsidRPr="00BD69F4">
        <w:rPr>
          <w:lang w:val="nl-NL"/>
        </w:rPr>
        <w:t>De anal</w:t>
      </w:r>
      <w:r>
        <w:rPr>
          <w:lang w:val="nl-NL"/>
        </w:rPr>
        <w:t xml:space="preserve">yse van de Feedback </w:t>
      </w:r>
      <w:proofErr w:type="spellStart"/>
      <w:r>
        <w:rPr>
          <w:lang w:val="nl-NL"/>
        </w:rPr>
        <w:t>Capture</w:t>
      </w:r>
      <w:proofErr w:type="spellEnd"/>
      <w:r>
        <w:rPr>
          <w:lang w:val="nl-NL"/>
        </w:rPr>
        <w:t xml:space="preserve"> </w:t>
      </w:r>
      <w:proofErr w:type="spellStart"/>
      <w:r>
        <w:rPr>
          <w:lang w:val="nl-NL"/>
        </w:rPr>
        <w:t>Grid</w:t>
      </w:r>
      <w:proofErr w:type="spellEnd"/>
      <w:r w:rsidRPr="00BD69F4">
        <w:rPr>
          <w:lang w:val="nl-NL"/>
        </w:rPr>
        <w:t xml:space="preserve"> methode </w:t>
      </w:r>
      <w:r>
        <w:rPr>
          <w:lang w:val="nl-NL"/>
        </w:rPr>
        <w:t>wordt aan de hand van verschillende stappen uitgevoerd. Aangezien de feedback door de docenten op Post-</w:t>
      </w:r>
      <w:proofErr w:type="spellStart"/>
      <w:r>
        <w:rPr>
          <w:lang w:val="nl-NL"/>
        </w:rPr>
        <w:t>Its</w:t>
      </w:r>
      <w:proofErr w:type="spellEnd"/>
      <w:r>
        <w:rPr>
          <w:lang w:val="nl-NL"/>
        </w:rPr>
        <w:t xml:space="preserve"> wordt geschreven, en er gebruik gemaakt is van een semigestructureerd interview door middel van een topiclijst, kunnen er wat stappen worden overgeslagen die bij andere interviews wellicht wel uitgevoerd zouden moeten worden. Omdat er een duidelijk doel is voor het verzamelen van informatie, is er voor een deductieve benadering gekozen. Bij een deductieve benadering wordt er gewerkt met categorieën, in het geval van dit onderzoek zijn dat de vier vragen van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Er wordt specifiek gezocht naar informatie die daarbij aansluit (Braun &amp; </w:t>
      </w:r>
      <w:proofErr w:type="spellStart"/>
      <w:r>
        <w:rPr>
          <w:lang w:val="nl-NL"/>
        </w:rPr>
        <w:t>Clarke</w:t>
      </w:r>
      <w:proofErr w:type="spellEnd"/>
      <w:r>
        <w:rPr>
          <w:lang w:val="nl-NL"/>
        </w:rPr>
        <w:t xml:space="preserve">, 2006). Naast dat de analyse aan de hand van een deductieve benadering uitgevoerd wordt, wordt er ook gebruikt gemaakt van een thematische analyse. Een thematische analyse is het identificeren, analyseren en rapporteren van data aan de hand van thema’s. De thematische analyse maakt gebruik van zes stappen tijdens het analyseren en rapporteren van de data. </w:t>
      </w:r>
    </w:p>
    <w:p w14:paraId="40ACDA30" w14:textId="77777777" w:rsidR="00112212" w:rsidRDefault="00112212" w:rsidP="00112212">
      <w:pPr>
        <w:rPr>
          <w:lang w:val="nl-NL"/>
        </w:rPr>
      </w:pPr>
    </w:p>
    <w:p w14:paraId="423B3423" w14:textId="77777777" w:rsidR="00112212" w:rsidRDefault="00112212" w:rsidP="0097179D">
      <w:pPr>
        <w:pStyle w:val="Lijstalinea"/>
        <w:numPr>
          <w:ilvl w:val="0"/>
          <w:numId w:val="14"/>
        </w:numPr>
        <w:rPr>
          <w:lang w:val="nl-NL"/>
        </w:rPr>
      </w:pPr>
      <w:r>
        <w:rPr>
          <w:lang w:val="nl-NL"/>
        </w:rPr>
        <w:t>Inzicht krijgen in de antwoorden op de Post-</w:t>
      </w:r>
      <w:proofErr w:type="spellStart"/>
      <w:r>
        <w:rPr>
          <w:lang w:val="nl-NL"/>
        </w:rPr>
        <w:t>Its</w:t>
      </w:r>
      <w:proofErr w:type="spellEnd"/>
      <w:r w:rsidRPr="00421E35">
        <w:rPr>
          <w:lang w:val="nl-NL"/>
        </w:rPr>
        <w:t>. In het ge</w:t>
      </w:r>
      <w:r>
        <w:rPr>
          <w:lang w:val="nl-NL"/>
        </w:rPr>
        <w:t xml:space="preserve">val van de Feedback </w:t>
      </w:r>
      <w:proofErr w:type="spellStart"/>
      <w:r>
        <w:rPr>
          <w:lang w:val="nl-NL"/>
        </w:rPr>
        <w:t>Capture</w:t>
      </w:r>
      <w:proofErr w:type="spellEnd"/>
      <w:r>
        <w:rPr>
          <w:lang w:val="nl-NL"/>
        </w:rPr>
        <w:t xml:space="preserve"> </w:t>
      </w:r>
      <w:proofErr w:type="spellStart"/>
      <w:r>
        <w:rPr>
          <w:lang w:val="nl-NL"/>
        </w:rPr>
        <w:t>Grid</w:t>
      </w:r>
      <w:proofErr w:type="spellEnd"/>
      <w:r w:rsidRPr="00421E35">
        <w:rPr>
          <w:lang w:val="nl-NL"/>
        </w:rPr>
        <w:t xml:space="preserve"> is dit het doornemen van de Post-</w:t>
      </w:r>
      <w:proofErr w:type="spellStart"/>
      <w:r w:rsidRPr="00421E35">
        <w:rPr>
          <w:lang w:val="nl-NL"/>
        </w:rPr>
        <w:t>Its</w:t>
      </w:r>
      <w:proofErr w:type="spellEnd"/>
      <w:r w:rsidRPr="00421E35">
        <w:rPr>
          <w:lang w:val="nl-NL"/>
        </w:rPr>
        <w:t xml:space="preserve"> en het uit elkaar halen van feedback. Met het uit elkaar halen van feedback </w:t>
      </w:r>
      <w:r w:rsidRPr="00421E35">
        <w:rPr>
          <w:lang w:val="nl-NL"/>
        </w:rPr>
        <w:lastRenderedPageBreak/>
        <w:t>wordt bedoeld dat elke Post-It maar één punt van feedback mag bevatten zodat deze stuk bij stuk kunn</w:t>
      </w:r>
      <w:r>
        <w:rPr>
          <w:lang w:val="nl-NL"/>
        </w:rPr>
        <w:t>en worden onderverdeelt.</w:t>
      </w:r>
    </w:p>
    <w:p w14:paraId="744C053E" w14:textId="77777777" w:rsidR="00112212" w:rsidRDefault="00112212" w:rsidP="0097179D">
      <w:pPr>
        <w:pStyle w:val="Lijstalinea"/>
        <w:numPr>
          <w:ilvl w:val="0"/>
          <w:numId w:val="14"/>
        </w:numPr>
        <w:rPr>
          <w:lang w:val="nl-NL"/>
        </w:rPr>
      </w:pPr>
      <w:r>
        <w:rPr>
          <w:lang w:val="nl-NL"/>
        </w:rPr>
        <w:t>Het onderverdelen van de Post-</w:t>
      </w:r>
      <w:proofErr w:type="spellStart"/>
      <w:r>
        <w:rPr>
          <w:lang w:val="nl-NL"/>
        </w:rPr>
        <w:t>Its</w:t>
      </w:r>
      <w:proofErr w:type="spellEnd"/>
      <w:r>
        <w:rPr>
          <w:lang w:val="nl-NL"/>
        </w:rPr>
        <w:t xml:space="preserve"> aan de hand van de vier categorieën van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De vier categorieën waarin de data worden verdeeld bij deze methode zijn: succesfactoren; verbeterpunten; vragen en nieuwe ideeën. Omdat de data op Post-</w:t>
      </w:r>
      <w:proofErr w:type="spellStart"/>
      <w:r>
        <w:rPr>
          <w:lang w:val="nl-NL"/>
        </w:rPr>
        <w:t>Its</w:t>
      </w:r>
      <w:proofErr w:type="spellEnd"/>
      <w:r>
        <w:rPr>
          <w:lang w:val="nl-NL"/>
        </w:rPr>
        <w:t xml:space="preserve"> staat, worden de Post-</w:t>
      </w:r>
      <w:proofErr w:type="spellStart"/>
      <w:r>
        <w:rPr>
          <w:lang w:val="nl-NL"/>
        </w:rPr>
        <w:t>Its</w:t>
      </w:r>
      <w:proofErr w:type="spellEnd"/>
      <w:r>
        <w:rPr>
          <w:lang w:val="nl-NL"/>
        </w:rPr>
        <w:t xml:space="preserve"> door de onderzoeker bij de vier verschillende categorieën geplaatst. </w:t>
      </w:r>
    </w:p>
    <w:p w14:paraId="23721642" w14:textId="77777777" w:rsidR="00112212" w:rsidRPr="00F64CEE" w:rsidRDefault="00112212" w:rsidP="0097179D">
      <w:pPr>
        <w:pStyle w:val="Lijstalinea"/>
        <w:numPr>
          <w:ilvl w:val="0"/>
          <w:numId w:val="14"/>
        </w:numPr>
        <w:rPr>
          <w:lang w:val="nl-NL"/>
        </w:rPr>
      </w:pPr>
      <w:r>
        <w:rPr>
          <w:lang w:val="nl-NL"/>
        </w:rPr>
        <w:t>Binnen de vier categorieën van de Post-</w:t>
      </w:r>
      <w:proofErr w:type="spellStart"/>
      <w:r>
        <w:rPr>
          <w:lang w:val="nl-NL"/>
        </w:rPr>
        <w:t>Its</w:t>
      </w:r>
      <w:proofErr w:type="spellEnd"/>
      <w:r>
        <w:rPr>
          <w:lang w:val="nl-NL"/>
        </w:rPr>
        <w:t xml:space="preserve"> worden de Post-</w:t>
      </w:r>
      <w:proofErr w:type="spellStart"/>
      <w:r>
        <w:rPr>
          <w:lang w:val="nl-NL"/>
        </w:rPr>
        <w:t>Its</w:t>
      </w:r>
      <w:proofErr w:type="spellEnd"/>
      <w:r>
        <w:rPr>
          <w:lang w:val="nl-NL"/>
        </w:rPr>
        <w:t xml:space="preserve"> aan de hand van de vijf vragen van de topiclijst onderverdeeld. Bijvoorbeeld bij het topic doelgroep, worden alle Post-</w:t>
      </w:r>
      <w:proofErr w:type="spellStart"/>
      <w:r>
        <w:rPr>
          <w:lang w:val="nl-NL"/>
        </w:rPr>
        <w:t>Its</w:t>
      </w:r>
      <w:proofErr w:type="spellEnd"/>
      <w:r>
        <w:rPr>
          <w:lang w:val="nl-NL"/>
        </w:rPr>
        <w:t xml:space="preserve"> die te maken hebben met het topic doelgroep bij elkaar geplakt. </w:t>
      </w:r>
    </w:p>
    <w:p w14:paraId="6ACCA9D5" w14:textId="77777777" w:rsidR="00112212" w:rsidRPr="002433FE" w:rsidRDefault="00112212" w:rsidP="0097179D">
      <w:pPr>
        <w:pStyle w:val="Lijstalinea"/>
        <w:numPr>
          <w:ilvl w:val="0"/>
          <w:numId w:val="14"/>
        </w:numPr>
        <w:rPr>
          <w:lang w:val="nl-NL"/>
        </w:rPr>
      </w:pPr>
      <w:r>
        <w:rPr>
          <w:lang w:val="nl-NL"/>
        </w:rPr>
        <w:t>T</w:t>
      </w:r>
      <w:r w:rsidRPr="002433FE">
        <w:rPr>
          <w:lang w:val="nl-NL"/>
        </w:rPr>
        <w:t>hema’s</w:t>
      </w:r>
      <w:r>
        <w:rPr>
          <w:lang w:val="nl-NL"/>
        </w:rPr>
        <w:t>,</w:t>
      </w:r>
      <w:r w:rsidRPr="002433FE">
        <w:rPr>
          <w:lang w:val="nl-NL"/>
        </w:rPr>
        <w:t xml:space="preserve"> buiten de onderverdeling van de Feedback </w:t>
      </w:r>
      <w:proofErr w:type="spellStart"/>
      <w:r w:rsidRPr="002433FE">
        <w:rPr>
          <w:lang w:val="nl-NL"/>
        </w:rPr>
        <w:t>Capture</w:t>
      </w:r>
      <w:proofErr w:type="spellEnd"/>
      <w:r w:rsidRPr="002433FE">
        <w:rPr>
          <w:lang w:val="nl-NL"/>
        </w:rPr>
        <w:t xml:space="preserve"> </w:t>
      </w:r>
      <w:proofErr w:type="spellStart"/>
      <w:r w:rsidRPr="002433FE">
        <w:rPr>
          <w:lang w:val="nl-NL"/>
        </w:rPr>
        <w:t>Grid</w:t>
      </w:r>
      <w:proofErr w:type="spellEnd"/>
      <w:r w:rsidRPr="002433FE">
        <w:rPr>
          <w:lang w:val="nl-NL"/>
        </w:rPr>
        <w:t xml:space="preserve"> om</w:t>
      </w:r>
      <w:r>
        <w:rPr>
          <w:lang w:val="nl-NL"/>
        </w:rPr>
        <w:t>,</w:t>
      </w:r>
      <w:r w:rsidRPr="002433FE">
        <w:rPr>
          <w:lang w:val="nl-NL"/>
        </w:rPr>
        <w:t xml:space="preserve"> met elkaar te verbinden. Deze stap is gevisualiseerd aan de hand van een </w:t>
      </w:r>
      <w:proofErr w:type="spellStart"/>
      <w:r w:rsidRPr="002433FE">
        <w:rPr>
          <w:lang w:val="nl-NL"/>
        </w:rPr>
        <w:t>mindmap</w:t>
      </w:r>
      <w:proofErr w:type="spellEnd"/>
      <w:r>
        <w:rPr>
          <w:lang w:val="nl-NL"/>
        </w:rPr>
        <w:t xml:space="preserve"> (Gibbons, 2019)</w:t>
      </w:r>
      <w:r w:rsidRPr="002433FE">
        <w:rPr>
          <w:lang w:val="nl-NL"/>
        </w:rPr>
        <w:t>. Daarnaast is tijdens deze vierde stap ruimte om de thema’s die naar voren komen te bekijken en na te kijken. Het nakijken van deze thema’s gebeur</w:t>
      </w:r>
      <w:r>
        <w:rPr>
          <w:lang w:val="nl-NL"/>
        </w:rPr>
        <w:t>t</w:t>
      </w:r>
      <w:r w:rsidRPr="002433FE">
        <w:rPr>
          <w:lang w:val="nl-NL"/>
        </w:rPr>
        <w:t xml:space="preserve"> door de data die op de losse Post-It’s staat </w:t>
      </w:r>
      <w:proofErr w:type="gramStart"/>
      <w:r>
        <w:rPr>
          <w:lang w:val="nl-NL"/>
        </w:rPr>
        <w:t>éé</w:t>
      </w:r>
      <w:r w:rsidRPr="002433FE">
        <w:rPr>
          <w:lang w:val="nl-NL"/>
        </w:rPr>
        <w:t xml:space="preserve">n voor </w:t>
      </w:r>
      <w:r>
        <w:rPr>
          <w:lang w:val="nl-NL"/>
        </w:rPr>
        <w:t>éé</w:t>
      </w:r>
      <w:r w:rsidRPr="002433FE">
        <w:rPr>
          <w:lang w:val="nl-NL"/>
        </w:rPr>
        <w:t>n</w:t>
      </w:r>
      <w:proofErr w:type="gramEnd"/>
      <w:r w:rsidRPr="002433FE">
        <w:rPr>
          <w:lang w:val="nl-NL"/>
        </w:rPr>
        <w:t xml:space="preserve"> door te nemen en wanneer er een van deze data verkeerd geplaatst is of vergeten is deze alsnog toe te voegen aan de </w:t>
      </w:r>
      <w:proofErr w:type="spellStart"/>
      <w:r w:rsidRPr="002433FE">
        <w:rPr>
          <w:lang w:val="nl-NL"/>
        </w:rPr>
        <w:t>mindmap</w:t>
      </w:r>
      <w:proofErr w:type="spellEnd"/>
      <w:r w:rsidRPr="002433FE">
        <w:rPr>
          <w:lang w:val="nl-NL"/>
        </w:rPr>
        <w:t xml:space="preserve">. </w:t>
      </w:r>
    </w:p>
    <w:p w14:paraId="489C31A3" w14:textId="77777777" w:rsidR="00112212" w:rsidRPr="004B0D2F" w:rsidRDefault="00112212" w:rsidP="0097179D">
      <w:pPr>
        <w:pStyle w:val="Lijstalinea"/>
        <w:numPr>
          <w:ilvl w:val="0"/>
          <w:numId w:val="14"/>
        </w:numPr>
        <w:rPr>
          <w:lang w:val="nl-NL"/>
        </w:rPr>
      </w:pPr>
      <w:r>
        <w:rPr>
          <w:lang w:val="nl-NL"/>
        </w:rPr>
        <w:t xml:space="preserve">Door </w:t>
      </w:r>
      <w:r w:rsidRPr="00421E35">
        <w:rPr>
          <w:lang w:val="nl-NL"/>
        </w:rPr>
        <w:t xml:space="preserve">thema’s losser </w:t>
      </w:r>
      <w:r>
        <w:rPr>
          <w:lang w:val="nl-NL"/>
        </w:rPr>
        <w:t>te laten en te zoeken</w:t>
      </w:r>
      <w:r w:rsidRPr="00421E35">
        <w:rPr>
          <w:lang w:val="nl-NL"/>
        </w:rPr>
        <w:t xml:space="preserve"> </w:t>
      </w:r>
      <w:r w:rsidRPr="004B0D2F">
        <w:rPr>
          <w:lang w:val="nl-NL"/>
        </w:rPr>
        <w:t xml:space="preserve">naar abstracte begrippen wordt er </w:t>
      </w:r>
      <w:r>
        <w:rPr>
          <w:lang w:val="nl-NL"/>
        </w:rPr>
        <w:t xml:space="preserve">gekeken </w:t>
      </w:r>
      <w:r w:rsidRPr="004B0D2F">
        <w:rPr>
          <w:lang w:val="nl-NL"/>
        </w:rPr>
        <w:t xml:space="preserve">naar overkoepelende </w:t>
      </w:r>
      <w:r>
        <w:rPr>
          <w:lang w:val="nl-NL"/>
        </w:rPr>
        <w:t>thema’s</w:t>
      </w:r>
      <w:r w:rsidRPr="004B0D2F">
        <w:rPr>
          <w:lang w:val="nl-NL"/>
        </w:rPr>
        <w:t xml:space="preserve"> die de data samen kunnen voegen. Hierbij wordt dus bijvoorbeeld nieuwe inzichten en bewustwording onder het abstracte begrip transfer geplaatst. Deze stap is noodzakelijk om bij de laatste stap een helder beschrijvend verhaal te kunnen rapporteren in plaats van losstaande data.</w:t>
      </w:r>
    </w:p>
    <w:p w14:paraId="72AEA05B" w14:textId="7893974E" w:rsidR="00112212" w:rsidRPr="00112212" w:rsidRDefault="00112212" w:rsidP="0097179D">
      <w:pPr>
        <w:pStyle w:val="Lijstalinea"/>
        <w:numPr>
          <w:ilvl w:val="0"/>
          <w:numId w:val="14"/>
        </w:numPr>
        <w:rPr>
          <w:lang w:val="nl-NL"/>
        </w:rPr>
      </w:pPr>
      <w:r w:rsidRPr="00F64CEE">
        <w:rPr>
          <w:lang w:val="nl-NL"/>
        </w:rPr>
        <w:t xml:space="preserve">Het rapporteren van de analyse. Hierbij worden alle grote thema’s beschreven aan de hand van de abstracte begrippen die bij stap vijf naar boven zijn gekomen. Bij deze stap worden er ook bronnen gezocht die mogelijke verklaringen en ondersteuning kunnen bieden aan de data. </w:t>
      </w:r>
    </w:p>
    <w:p w14:paraId="304AC942" w14:textId="750F5A75" w:rsidR="00112212" w:rsidRPr="00E010BD" w:rsidRDefault="005C68EF" w:rsidP="00112212">
      <w:pPr>
        <w:pStyle w:val="Kop1"/>
        <w:rPr>
          <w:lang w:val="nl-NL"/>
        </w:rPr>
      </w:pPr>
      <w:bookmarkStart w:id="98" w:name="_Toc103867833"/>
      <w:bookmarkStart w:id="99" w:name="_Toc105670012"/>
      <w:bookmarkStart w:id="100" w:name="_Toc105920845"/>
      <w:r>
        <w:rPr>
          <w:lang w:val="nl-NL"/>
        </w:rPr>
        <w:t xml:space="preserve">9. </w:t>
      </w:r>
      <w:r w:rsidR="00112212" w:rsidRPr="00E010BD">
        <w:rPr>
          <w:lang w:val="nl-NL"/>
        </w:rPr>
        <w:t>Resultaten</w:t>
      </w:r>
      <w:bookmarkEnd w:id="98"/>
      <w:bookmarkEnd w:id="99"/>
      <w:bookmarkEnd w:id="100"/>
      <w:r w:rsidR="00112212" w:rsidRPr="00E010BD">
        <w:rPr>
          <w:lang w:val="nl-NL"/>
        </w:rPr>
        <w:t xml:space="preserve"> </w:t>
      </w:r>
    </w:p>
    <w:p w14:paraId="4017A8BE" w14:textId="6F7883DA" w:rsidR="00112212" w:rsidRDefault="00112212" w:rsidP="00112212">
      <w:pPr>
        <w:rPr>
          <w:lang w:val="nl-NL"/>
        </w:rPr>
      </w:pPr>
      <w:r>
        <w:rPr>
          <w:lang w:val="nl-NL"/>
        </w:rPr>
        <w:t>Tijdens de twee uitvoeringen van de interventie hebben er observaties plaatsgevonden. Naar aanleiding van de observatie van de eerste uitvoering, zijn er een aantal veranderingen doorgevoerd in de inhoud en de opbouw van de interventie. Doordat het format van de interventie bij beide uitvoeringen verschilt, kunnen de observaties van de eerste uitvoering en de tweede uitvoering niet in zijn geheel worden vergeleken. Hierdoor is ervoor gekozen om enkel de observatie van de tweede uitvoering van de interventie in de resultaten te bespreken. De observatie en de bijbehorende conclusies, betreffende de aanpassingen van het originele format van de interventie, zijn terug te lezen in bijlage ‘Resultaten ee</w:t>
      </w:r>
      <w:r w:rsidR="005C68EF">
        <w:rPr>
          <w:lang w:val="nl-NL"/>
        </w:rPr>
        <w:t>rste observatie’ (zie bijlage 6</w:t>
      </w:r>
      <w:r>
        <w:rPr>
          <w:lang w:val="nl-NL"/>
        </w:rPr>
        <w:t xml:space="preserve">). Naast de observaties, heeft er na elke uitvoering een evaluatie plaatsgevonden om te achterhalen wat de ervaringen van de deelnemende docenten waren. Bij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zijn wel beide uitvoeringen meegenomen omdat hierin makkelijker een onderscheid valt te maken tussen de feedback vóór en ná de aanpassingen. </w:t>
      </w:r>
    </w:p>
    <w:p w14:paraId="66B14A9A" w14:textId="77777777" w:rsidR="00112212" w:rsidRDefault="00112212" w:rsidP="00112212">
      <w:pPr>
        <w:rPr>
          <w:lang w:val="nl-NL"/>
        </w:rPr>
      </w:pPr>
    </w:p>
    <w:p w14:paraId="3A87DE05" w14:textId="690E3E00" w:rsidR="00112212" w:rsidRDefault="005C68EF" w:rsidP="00112212">
      <w:pPr>
        <w:pStyle w:val="Kop2"/>
        <w:rPr>
          <w:lang w:val="nl-NL"/>
        </w:rPr>
      </w:pPr>
      <w:bookmarkStart w:id="101" w:name="_Toc103867834"/>
      <w:bookmarkStart w:id="102" w:name="_Toc105670013"/>
      <w:bookmarkStart w:id="103" w:name="_Toc105920846"/>
      <w:r>
        <w:rPr>
          <w:lang w:val="nl-NL"/>
        </w:rPr>
        <w:t xml:space="preserve">9.1 </w:t>
      </w:r>
      <w:r w:rsidR="00112212">
        <w:rPr>
          <w:lang w:val="nl-NL"/>
        </w:rPr>
        <w:t>Resultaten observatie</w:t>
      </w:r>
      <w:bookmarkEnd w:id="101"/>
      <w:bookmarkEnd w:id="102"/>
      <w:bookmarkEnd w:id="103"/>
      <w:r w:rsidR="00112212">
        <w:rPr>
          <w:lang w:val="nl-NL"/>
        </w:rPr>
        <w:t xml:space="preserve"> </w:t>
      </w:r>
    </w:p>
    <w:p w14:paraId="095D4B20" w14:textId="77777777" w:rsidR="00112212" w:rsidRDefault="00112212" w:rsidP="00112212">
      <w:pPr>
        <w:rPr>
          <w:lang w:val="nl-NL"/>
        </w:rPr>
      </w:pPr>
      <w:r>
        <w:rPr>
          <w:lang w:val="nl-NL"/>
        </w:rPr>
        <w:t xml:space="preserve">Het observatieonderzoek heeft als doel te achterhalen of de docenten die deelnemen aan de interventie de vooraf opgestelde leerdoelen tijdens de interventie behalen. Dit gebeurt aan de hand van een observatieschema waarin wordt aangegeven wanneer een docent wel of niet een bepaald leerdoel behaald heeft. De leerdoelen zijn opgesteld aan de hand van de verschillende soorten doelen omdat er veel overeenkomsten kunnen bestaan tussen dezelfde doelen bij verschillende aspecten van nieuwsgierigheid. De resultaten zijn onderverdeeld aan de hand van de verschillende doelen die terug te lezen zijn in de verantwoording. Het gaat om cognitieve doelen en houdingsdoelen. Onder cognitieve doelen vallen de kennis, inzicht en vaardigheidsdoelen. Onder de houdingsdoelen vallen de belangstelling, motivatie en gevoelsdoelen.   </w:t>
      </w:r>
    </w:p>
    <w:p w14:paraId="5B17ADEA" w14:textId="77777777" w:rsidR="00112212" w:rsidRDefault="00112212" w:rsidP="00112212">
      <w:pPr>
        <w:rPr>
          <w:lang w:val="nl-NL"/>
        </w:rPr>
      </w:pPr>
    </w:p>
    <w:p w14:paraId="3677D90D" w14:textId="626D7DCF" w:rsidR="00112212" w:rsidRDefault="005C68EF" w:rsidP="00112212">
      <w:pPr>
        <w:pStyle w:val="Kop3"/>
        <w:rPr>
          <w:lang w:val="nl-NL"/>
        </w:rPr>
      </w:pPr>
      <w:bookmarkStart w:id="104" w:name="_Toc105670014"/>
      <w:bookmarkStart w:id="105" w:name="_Toc103867835"/>
      <w:bookmarkStart w:id="106" w:name="_Toc105920847"/>
      <w:r>
        <w:rPr>
          <w:lang w:val="nl-NL"/>
        </w:rPr>
        <w:t xml:space="preserve">9.1.1 </w:t>
      </w:r>
      <w:r w:rsidR="00112212">
        <w:rPr>
          <w:lang w:val="nl-NL"/>
        </w:rPr>
        <w:t>Cognitieve doelen</w:t>
      </w:r>
      <w:bookmarkEnd w:id="104"/>
      <w:bookmarkEnd w:id="106"/>
      <w:r w:rsidR="00112212">
        <w:rPr>
          <w:lang w:val="nl-NL"/>
        </w:rPr>
        <w:t xml:space="preserve"> </w:t>
      </w:r>
    </w:p>
    <w:p w14:paraId="2ECEA8E8" w14:textId="77777777" w:rsidR="00112212" w:rsidRPr="00155C1C" w:rsidRDefault="00112212" w:rsidP="00112212">
      <w:pPr>
        <w:pStyle w:val="Kop4"/>
        <w:rPr>
          <w:lang w:val="nl-NL"/>
        </w:rPr>
      </w:pPr>
      <w:r w:rsidRPr="00155C1C">
        <w:rPr>
          <w:lang w:val="nl-NL"/>
        </w:rPr>
        <w:t>Kennisdoelen</w:t>
      </w:r>
      <w:bookmarkEnd w:id="105"/>
      <w:r w:rsidRPr="00155C1C">
        <w:rPr>
          <w:lang w:val="nl-NL"/>
        </w:rPr>
        <w:t xml:space="preserve"> </w:t>
      </w:r>
    </w:p>
    <w:p w14:paraId="4932964F" w14:textId="77777777" w:rsidR="00112212" w:rsidRDefault="00112212" w:rsidP="00112212">
      <w:pPr>
        <w:rPr>
          <w:lang w:val="nl-NL"/>
        </w:rPr>
      </w:pPr>
      <w:r w:rsidRPr="00155C1C">
        <w:rPr>
          <w:lang w:val="nl-NL"/>
        </w:rPr>
        <w:t>Tijdens de interventie wordt er</w:t>
      </w:r>
      <w:r>
        <w:rPr>
          <w:lang w:val="nl-NL"/>
        </w:rPr>
        <w:t>naar</w:t>
      </w:r>
      <w:r w:rsidRPr="00155C1C">
        <w:rPr>
          <w:lang w:val="nl-NL"/>
        </w:rPr>
        <w:t xml:space="preserve"> gestreefd om </w:t>
      </w:r>
      <w:r>
        <w:rPr>
          <w:lang w:val="nl-NL"/>
        </w:rPr>
        <w:t xml:space="preserve">de docenten per aspect, dat invloed heeft op nieuwsgierigheid bij leerlingen, kennis te bieden zodat ze een theoretische basis hebben. In de interventie wordt dit op verschillende manieren bereikt. Allereerst krijgen de docenten een stuk theorie over wat het specifieke aspect inhoudt, hier ontbreken alleen enkele stukken informatie. Bijvoorbeeld bij de theorie over autonomie, moeten docenten zelf de participatieladder in elkaar zetten. De docenten moeten met behulp van de materialen, die bij de interventie zitten, zelf stukken informatie toevoegen om de theorie compleet te maken. Wanneer de theorie compleet is, moeten de docenten, om verder te komen in het spel, de theorie toepassen aan de hand van verschillende opdrachten. </w:t>
      </w:r>
    </w:p>
    <w:p w14:paraId="34BD4039" w14:textId="77777777" w:rsidR="00112212" w:rsidRDefault="00112212" w:rsidP="00112212">
      <w:pPr>
        <w:ind w:firstLine="708"/>
        <w:rPr>
          <w:lang w:val="nl-NL"/>
        </w:rPr>
      </w:pPr>
      <w:r>
        <w:rPr>
          <w:lang w:val="nl-NL"/>
        </w:rPr>
        <w:t>Tijdens de interventie zijn alle kennisdoelen door alle docenten behaald. Uit de observatie blijkt dat elke docent in staat is om de juiste woorden te gebruiken om een bepaald aspect uit te leggen. Daarnaast laten alle docenten zien dat ze de theorie kunnen toepassen door het oplossen van de puzzels.</w:t>
      </w:r>
      <w:r>
        <w:rPr>
          <w:lang w:val="nl-NL"/>
        </w:rPr>
        <w:br/>
        <w:t xml:space="preserve"> </w:t>
      </w:r>
    </w:p>
    <w:p w14:paraId="5B559748" w14:textId="77777777" w:rsidR="00112212" w:rsidRDefault="00112212" w:rsidP="00112212">
      <w:pPr>
        <w:rPr>
          <w:lang w:val="nl-NL"/>
        </w:rPr>
      </w:pPr>
      <w:r>
        <w:rPr>
          <w:lang w:val="nl-NL"/>
        </w:rPr>
        <w:lastRenderedPageBreak/>
        <w:tab/>
        <w:t>Vanuit de informatie-gat theorie (</w:t>
      </w:r>
      <w:proofErr w:type="spellStart"/>
      <w:r>
        <w:rPr>
          <w:lang w:val="nl-NL"/>
        </w:rPr>
        <w:t>Loewenstein</w:t>
      </w:r>
      <w:proofErr w:type="spellEnd"/>
      <w:r>
        <w:rPr>
          <w:lang w:val="nl-NL"/>
        </w:rPr>
        <w:t xml:space="preserve">, 1994) kan verklaard worden dat de docenten actief opzoek gaan naar informatie. Omdat de docenten zelf bezig zijn om missende informatie te vinden, worden ze als het ware nieuwsgierig gemaakt. Deze theorie stelt dat als iemand zich bewust is van een gebrek aan informatie en deze persoon het gevoel heeft dat dit gebrek ook daadwerkelijk negatieve gevolgen kan hebben, dat deze persoon </w:t>
      </w:r>
      <w:r w:rsidRPr="000166AC">
        <w:rPr>
          <w:lang w:val="nl-NL"/>
        </w:rPr>
        <w:t xml:space="preserve">actief informatie </w:t>
      </w:r>
      <w:r>
        <w:rPr>
          <w:lang w:val="nl-NL"/>
        </w:rPr>
        <w:t>gaat zoeken om de ontbrekende kennis te aan te vullen</w:t>
      </w:r>
      <w:r w:rsidRPr="000166AC">
        <w:rPr>
          <w:lang w:val="nl-NL"/>
        </w:rPr>
        <w:t xml:space="preserve"> (</w:t>
      </w:r>
      <w:proofErr w:type="spellStart"/>
      <w:r w:rsidRPr="000166AC">
        <w:rPr>
          <w:lang w:val="nl-NL"/>
        </w:rPr>
        <w:t>Loewenstein</w:t>
      </w:r>
      <w:proofErr w:type="spellEnd"/>
      <w:r w:rsidRPr="000166AC">
        <w:rPr>
          <w:lang w:val="nl-NL"/>
        </w:rPr>
        <w:t xml:space="preserve">, 1994; </w:t>
      </w:r>
      <w:proofErr w:type="spellStart"/>
      <w:r w:rsidRPr="000166AC">
        <w:rPr>
          <w:lang w:val="nl-NL"/>
        </w:rPr>
        <w:t>Golman</w:t>
      </w:r>
      <w:proofErr w:type="spellEnd"/>
      <w:r w:rsidRPr="000166AC">
        <w:rPr>
          <w:lang w:val="nl-NL"/>
        </w:rPr>
        <w:t xml:space="preserve"> &amp; </w:t>
      </w:r>
      <w:proofErr w:type="spellStart"/>
      <w:r w:rsidRPr="000166AC">
        <w:rPr>
          <w:lang w:val="nl-NL"/>
        </w:rPr>
        <w:t>Loewenstein</w:t>
      </w:r>
      <w:proofErr w:type="spellEnd"/>
      <w:r w:rsidRPr="000166AC">
        <w:rPr>
          <w:lang w:val="nl-NL"/>
        </w:rPr>
        <w:t>, 2016).</w:t>
      </w:r>
      <w:r>
        <w:rPr>
          <w:lang w:val="nl-NL"/>
        </w:rPr>
        <w:t xml:space="preserve"> </w:t>
      </w:r>
    </w:p>
    <w:p w14:paraId="7D99976B" w14:textId="77777777" w:rsidR="00112212" w:rsidRDefault="00112212" w:rsidP="00112212">
      <w:pPr>
        <w:rPr>
          <w:lang w:val="nl-NL"/>
        </w:rPr>
      </w:pPr>
      <w:r>
        <w:rPr>
          <w:lang w:val="nl-NL"/>
        </w:rPr>
        <w:tab/>
        <w:t xml:space="preserve">Omdat de docenten actief bezig zijn met het zoeken naar informatie, slaan ze de nieuwe verkregen kennis beter op en beklijft het beter (Bell &amp; </w:t>
      </w:r>
      <w:proofErr w:type="spellStart"/>
      <w:r>
        <w:rPr>
          <w:lang w:val="nl-NL"/>
        </w:rPr>
        <w:t>Kozlowski</w:t>
      </w:r>
      <w:proofErr w:type="spellEnd"/>
      <w:r>
        <w:rPr>
          <w:lang w:val="nl-NL"/>
        </w:rPr>
        <w:t>, 2009). Doordat de docenten zelf ervaren hoe het is om nieuwsgierig gemaakt te worden, kunnen ze deze ervaringen meenemen naar hun lessen en hiermee de nieuwsgierigheid van leerlingen prikkelen.</w:t>
      </w:r>
    </w:p>
    <w:p w14:paraId="09F01BA1" w14:textId="77777777" w:rsidR="00112212" w:rsidRDefault="00112212" w:rsidP="00112212">
      <w:pPr>
        <w:rPr>
          <w:lang w:val="nl-NL"/>
        </w:rPr>
      </w:pPr>
    </w:p>
    <w:p w14:paraId="5B60A80F" w14:textId="77777777" w:rsidR="00112212" w:rsidRPr="00F937F3" w:rsidRDefault="00112212" w:rsidP="00112212">
      <w:pPr>
        <w:pStyle w:val="Kop4"/>
        <w:rPr>
          <w:lang w:val="nl-NL"/>
        </w:rPr>
      </w:pPr>
      <w:bookmarkStart w:id="107" w:name="_Toc103867836"/>
      <w:r w:rsidRPr="00F937F3">
        <w:rPr>
          <w:lang w:val="nl-NL"/>
        </w:rPr>
        <w:t>Inzichtdoelen</w:t>
      </w:r>
      <w:bookmarkEnd w:id="107"/>
    </w:p>
    <w:p w14:paraId="261C269C" w14:textId="77777777" w:rsidR="00112212" w:rsidRDefault="00112212" w:rsidP="00112212">
      <w:pPr>
        <w:rPr>
          <w:lang w:val="nl-NL"/>
        </w:rPr>
      </w:pPr>
      <w:r w:rsidRPr="00F937F3">
        <w:rPr>
          <w:lang w:val="nl-NL"/>
        </w:rPr>
        <w:t>Naast dat docen</w:t>
      </w:r>
      <w:r>
        <w:rPr>
          <w:lang w:val="nl-NL"/>
        </w:rPr>
        <w:t>ten bekend zijn met de inhoud van elk aspect, is het ook belangrijk dat ze nieuwe inzichten krijgen</w:t>
      </w:r>
      <w:r w:rsidRPr="00F937F3">
        <w:rPr>
          <w:lang w:val="nl-NL"/>
        </w:rPr>
        <w:t>.</w:t>
      </w:r>
      <w:r>
        <w:rPr>
          <w:lang w:val="nl-NL"/>
        </w:rPr>
        <w:t xml:space="preserve"> Deze inzichten zijn vooral gericht op hoe de verschillende aspecten gebruikt kunnen worden in de praktijk. Door de observaties kan geconstateerd worden dat alle docenten de inzichtdoelen behaald hebben tijdens de tweede uitvoering van de interventie. De docenten kunnen de kennis die ze hebben gekregen toepassen en koppelen aan de opdrachten van de escape room. Daarnaast reflecteren ze tijdens deze opdrachten ook over het gebruik van de aspecten in hun eigen lessen door een score in de werkboeken bij te houden. Er kunnen verschillende redenen zijn voor het behalen van de inzichtdoelen door de docenten tijdens deze interventie. </w:t>
      </w:r>
    </w:p>
    <w:p w14:paraId="2101FC60" w14:textId="77777777" w:rsidR="00112212" w:rsidRDefault="00112212" w:rsidP="00112212">
      <w:pPr>
        <w:rPr>
          <w:lang w:val="nl-NL"/>
        </w:rPr>
      </w:pPr>
      <w:r>
        <w:rPr>
          <w:lang w:val="nl-NL"/>
        </w:rPr>
        <w:tab/>
        <w:t>Allereerst is de interventie zo ontworpen dat docenten met elkaar in gesprek gaan om de opdrachten op te lossen. Doordat de docenten moeten samenwerken om de opdrachten op te lossen zijn ze op een positieve manier afhankelijk van elkaar (</w:t>
      </w:r>
      <w:proofErr w:type="spellStart"/>
      <w:r>
        <w:rPr>
          <w:lang w:val="nl-NL"/>
        </w:rPr>
        <w:t>Vermette</w:t>
      </w:r>
      <w:proofErr w:type="spellEnd"/>
      <w:r>
        <w:rPr>
          <w:lang w:val="nl-NL"/>
        </w:rPr>
        <w:t xml:space="preserve">, 1998; Smith et al., 2007; </w:t>
      </w:r>
      <w:proofErr w:type="spellStart"/>
      <w:r>
        <w:rPr>
          <w:lang w:val="nl-NL"/>
        </w:rPr>
        <w:t>Yassin</w:t>
      </w:r>
      <w:proofErr w:type="spellEnd"/>
      <w:r>
        <w:rPr>
          <w:lang w:val="nl-NL"/>
        </w:rPr>
        <w:t xml:space="preserve">, </w:t>
      </w:r>
      <w:proofErr w:type="spellStart"/>
      <w:r>
        <w:rPr>
          <w:lang w:val="nl-NL"/>
        </w:rPr>
        <w:t>Razak</w:t>
      </w:r>
      <w:proofErr w:type="spellEnd"/>
      <w:r>
        <w:rPr>
          <w:lang w:val="nl-NL"/>
        </w:rPr>
        <w:t xml:space="preserve"> &amp; </w:t>
      </w:r>
      <w:proofErr w:type="spellStart"/>
      <w:r>
        <w:rPr>
          <w:lang w:val="nl-NL"/>
        </w:rPr>
        <w:t>Maasum</w:t>
      </w:r>
      <w:proofErr w:type="spellEnd"/>
      <w:r>
        <w:rPr>
          <w:lang w:val="nl-NL"/>
        </w:rPr>
        <w:t xml:space="preserve">, 2018). Uit een studie van Johnson en Johnson (2008) komt naar voren dat coöperatief leren, een vorm van leren waarin samen wordt gewerkt, effectiever is dan individueel leren of competitief leren en dat dit zorgt voor een algemene beter psychische gezondheid. Een ander voordeel van coöperatief leren is dat wanneer een van de docenten de theorie en de inzichten niet helemaal heeft begrepen, de andere docenten kunnen helpen om het uit te leggen (Johnson et al., 1993). Dit was terug te zien in de observatie van het inzichtdoel van het aspect onzekerheid waar een van de docenten niet helemaal de juiste toepassing maakte bij een opdracht. Andere docenten hielpen deze docent mee in het goed omschrijven. </w:t>
      </w:r>
    </w:p>
    <w:p w14:paraId="643BB036" w14:textId="77777777" w:rsidR="00112212" w:rsidRDefault="00112212" w:rsidP="00112212">
      <w:pPr>
        <w:rPr>
          <w:lang w:val="nl-NL"/>
        </w:rPr>
      </w:pPr>
      <w:r>
        <w:rPr>
          <w:lang w:val="nl-NL"/>
        </w:rPr>
        <w:tab/>
        <w:t>De tweede mogelijkheid waarom de inzichtdoelen behaald werden is dat de docenten de theorie die ze hebben gebruikt gelijk moesten koppelen aan voorbeelden uit de praktijk. De voorbeelden uit de praktijk zorgen ervoor dat de theorie toepasbaar wordt en dat de docenten nadenken over hoe de aspecten in de lessen gebruikt kunnen worden. Dit kan verklaard worden aan de hand van constructivisme. Bij constructivisme stelt men dat wanneer nieuwe informatie gekoppeld wordt aan al bestaande informatie, er meer wordt opgeslagen in het lange termijn geheugen. Door dus de voorbeelden uit de praktijk van docenten te halen wordt de kennis die de docenten al hadden, benadrukt en als het ware aangevuld met de theorie (</w:t>
      </w:r>
      <w:proofErr w:type="spellStart"/>
      <w:r>
        <w:rPr>
          <w:lang w:val="nl-NL"/>
        </w:rPr>
        <w:t>Vygotsky</w:t>
      </w:r>
      <w:proofErr w:type="spellEnd"/>
      <w:r>
        <w:rPr>
          <w:lang w:val="nl-NL"/>
        </w:rPr>
        <w:t xml:space="preserve">, 1978). </w:t>
      </w:r>
    </w:p>
    <w:p w14:paraId="60E3F071" w14:textId="77777777" w:rsidR="00112212" w:rsidRDefault="00112212" w:rsidP="00112212">
      <w:pPr>
        <w:rPr>
          <w:lang w:val="nl-NL"/>
        </w:rPr>
      </w:pPr>
    </w:p>
    <w:p w14:paraId="238BFD50" w14:textId="77777777" w:rsidR="00112212" w:rsidRPr="00372C57" w:rsidRDefault="00112212" w:rsidP="00112212">
      <w:pPr>
        <w:pStyle w:val="Kop4"/>
        <w:rPr>
          <w:lang w:val="nl-NL"/>
        </w:rPr>
      </w:pPr>
      <w:bookmarkStart w:id="108" w:name="_Toc103867837"/>
      <w:r w:rsidRPr="00372C57">
        <w:rPr>
          <w:lang w:val="nl-NL"/>
        </w:rPr>
        <w:t>Vaardigheidsdoelen</w:t>
      </w:r>
      <w:bookmarkEnd w:id="108"/>
    </w:p>
    <w:p w14:paraId="4C81ACDF" w14:textId="77777777" w:rsidR="00112212" w:rsidRDefault="00112212" w:rsidP="00112212">
      <w:pPr>
        <w:rPr>
          <w:lang w:val="nl-NL"/>
        </w:rPr>
      </w:pPr>
      <w:r w:rsidRPr="00372C57">
        <w:rPr>
          <w:lang w:val="nl-NL"/>
        </w:rPr>
        <w:t>Om ervoor te zorge</w:t>
      </w:r>
      <w:r>
        <w:rPr>
          <w:lang w:val="nl-NL"/>
        </w:rPr>
        <w:t xml:space="preserve">n dat de docenten concrete stappen hebben voor hun toekomstige lessen om het toepassen van de verschillende aspecten voor het beïnvloeden van nieuwsgierigheid te vergroten, zijn er vaardigheidsdoelen opgesteld. Tijdens de interventie houden de docenten per aspect bij of ze dit al toepassen. Dit doen ze aan de hand van een cijfer tussen de 1 en de 4, waarbij 1 ‘helemaal nog niet toepassen is’ en 4 ‘heel bewust toepassen’. Vervolgens wordt er tijdens de nabespreking per aspect bekeken welke docenten lage of hoge scores hadden. De docenten met hoge scores kunnen vervolgens docenten met lage scores helpen. Echter zijn niet door alle docenten alle vaardigheidsdoelen behaald. Er zijn manieren besproken om de aspecten meer toe te passen, maar vervolgens zijn er geen concrete stappen opschreven. </w:t>
      </w:r>
    </w:p>
    <w:p w14:paraId="25D1B371" w14:textId="77777777" w:rsidR="00112212" w:rsidRDefault="00112212" w:rsidP="00112212">
      <w:pPr>
        <w:rPr>
          <w:lang w:val="nl-NL"/>
        </w:rPr>
      </w:pPr>
      <w:r>
        <w:rPr>
          <w:lang w:val="nl-NL"/>
        </w:rPr>
        <w:tab/>
        <w:t xml:space="preserve">Omdat uit de eerste interventie naar voren kwam dat de docenten geen gebruik maakten van hun werkboek en daardoor niet bezig waren met reflecteren op hun huidige manier van toepassen van de geleerde lessen, is een aanpassing gemaakt in het werkboek. Doordat de docenten nu een cijfer moeten geven in plaats van een open vraag beantwoorden, konden de deelnemers in de flow blijven. Dit is op te maken uit het feit dat ze allemaal de tijd namen om het werkboek in te vullen, in tegenstelling tot de eerste interventie. Het is belangrijk dat de docenten in de flow blijven omdat dit ervoor zorgt dat ze meer focus hebben en daardoor ook hetgeen wat geleerd wordt beter opslaan in het geheugen (Admiraal, 2011). </w:t>
      </w:r>
    </w:p>
    <w:p w14:paraId="78DDB403" w14:textId="77777777" w:rsidR="00112212" w:rsidRDefault="00112212" w:rsidP="00112212">
      <w:pPr>
        <w:rPr>
          <w:lang w:val="nl-NL"/>
        </w:rPr>
      </w:pPr>
      <w:r>
        <w:rPr>
          <w:lang w:val="nl-NL"/>
        </w:rPr>
        <w:tab/>
        <w:t xml:space="preserve">Tijdens de nabespreking worden de scores, die de docenten hebben opgeschreven in hun werkboeken, onderling besproken. Het bespreken van de scores gebeurt op een gestructureerde manier, doordat er per thema werd gevraagd welke docent een lage score had. Vervolgens kunnen de docenten die een hogere score hebben voorbeelden noemen van manieren waarop ze deze aspecten toepassen in de praktijk. Het resultaat van de </w:t>
      </w:r>
      <w:proofErr w:type="spellStart"/>
      <w:r>
        <w:rPr>
          <w:lang w:val="nl-NL"/>
        </w:rPr>
        <w:t>nabespdreking</w:t>
      </w:r>
      <w:proofErr w:type="spellEnd"/>
      <w:r>
        <w:rPr>
          <w:lang w:val="nl-NL"/>
        </w:rPr>
        <w:t xml:space="preserve"> is dat alle docenten hebben gereflecteerd op de manier waarop ze de aspecten in hun les toepassen. De meeste docenten hebben de vaardigheidsdoelen behaald.  </w:t>
      </w:r>
    </w:p>
    <w:p w14:paraId="3AF99F71" w14:textId="51209654" w:rsidR="00112212" w:rsidRDefault="00112212" w:rsidP="00112212">
      <w:pPr>
        <w:rPr>
          <w:lang w:val="nl-NL"/>
        </w:rPr>
      </w:pPr>
      <w:r>
        <w:rPr>
          <w:lang w:val="nl-NL"/>
        </w:rPr>
        <w:lastRenderedPageBreak/>
        <w:tab/>
        <w:t xml:space="preserve">Het is belangrijk dat docenten opschrijven hoe ze de verschillende aspecten gaan toepassen in de praktijk omdat dat ervoor zorgt dat de experimentele leercyclus doorlopen wordt. Bij de experimentele leercyclus, zoals uitgelegd in de verantwoording, doorlopen de docenten verschillende stadia om zo effectief mogelijk te leren. Het is daarom belangrijk dat er punten worden opschreven die de docenten kunnen gaan testen in hun lessen. Wanneer deze manieren niet blijken te werken kunnen ze vervolgens de cyclus herhalen om zo tot een wel werkzame manier te komen. Dit gebeurt nog voor niet alle docenten. De meeste docenten hadden hier wel punten opgeschreven, maar een paar ook niet. Hier moet dus, tijdens de nabespreking op een nog concretere manier aandacht aan worden besteed. </w:t>
      </w:r>
    </w:p>
    <w:p w14:paraId="6A34032F" w14:textId="77777777" w:rsidR="00112212" w:rsidRPr="00372C57" w:rsidRDefault="00112212" w:rsidP="00112212">
      <w:pPr>
        <w:rPr>
          <w:lang w:val="nl-NL"/>
        </w:rPr>
      </w:pPr>
    </w:p>
    <w:p w14:paraId="1566823A" w14:textId="1D80590D" w:rsidR="00112212" w:rsidRPr="007405BB" w:rsidRDefault="005C68EF" w:rsidP="005C68EF">
      <w:pPr>
        <w:pStyle w:val="Kop3"/>
        <w:rPr>
          <w:lang w:val="nl-NL"/>
        </w:rPr>
      </w:pPr>
      <w:bookmarkStart w:id="109" w:name="_Toc105670015"/>
      <w:bookmarkStart w:id="110" w:name="_Toc103867838"/>
      <w:bookmarkStart w:id="111" w:name="_Toc105920848"/>
      <w:r>
        <w:rPr>
          <w:lang w:val="nl-NL"/>
        </w:rPr>
        <w:t xml:space="preserve">9.1.2 </w:t>
      </w:r>
      <w:r w:rsidR="00112212">
        <w:rPr>
          <w:lang w:val="nl-NL"/>
        </w:rPr>
        <w:t>Houdingsdoelen</w:t>
      </w:r>
      <w:bookmarkEnd w:id="109"/>
      <w:bookmarkEnd w:id="111"/>
      <w:r w:rsidR="00112212">
        <w:rPr>
          <w:lang w:val="nl-NL"/>
        </w:rPr>
        <w:t xml:space="preserve"> </w:t>
      </w:r>
    </w:p>
    <w:p w14:paraId="189EAC30" w14:textId="77777777" w:rsidR="00112212" w:rsidRPr="00433405" w:rsidRDefault="00112212" w:rsidP="00112212">
      <w:pPr>
        <w:pStyle w:val="Kop4"/>
        <w:rPr>
          <w:lang w:val="nl-NL"/>
        </w:rPr>
      </w:pPr>
      <w:r w:rsidRPr="00433405">
        <w:rPr>
          <w:lang w:val="nl-NL"/>
        </w:rPr>
        <w:t>Belangstellingsdoelen</w:t>
      </w:r>
      <w:bookmarkEnd w:id="110"/>
      <w:r w:rsidRPr="00433405">
        <w:rPr>
          <w:lang w:val="nl-NL"/>
        </w:rPr>
        <w:t xml:space="preserve"> </w:t>
      </w:r>
    </w:p>
    <w:p w14:paraId="1A405AFF" w14:textId="77777777" w:rsidR="00112212" w:rsidRDefault="00112212" w:rsidP="00112212">
      <w:pPr>
        <w:rPr>
          <w:lang w:val="nl-NL"/>
        </w:rPr>
      </w:pPr>
      <w:r>
        <w:rPr>
          <w:lang w:val="nl-NL"/>
        </w:rPr>
        <w:t>Tijdens</w:t>
      </w:r>
      <w:r w:rsidRPr="00433405">
        <w:rPr>
          <w:lang w:val="nl-NL"/>
        </w:rPr>
        <w:t xml:space="preserve"> de gehele interventie </w:t>
      </w:r>
      <w:r>
        <w:rPr>
          <w:lang w:val="nl-NL"/>
        </w:rPr>
        <w:t>zijn</w:t>
      </w:r>
      <w:r w:rsidRPr="00433405">
        <w:rPr>
          <w:lang w:val="nl-NL"/>
        </w:rPr>
        <w:t xml:space="preserve"> belangstellingdoelen opgesteld die behaald </w:t>
      </w:r>
      <w:r>
        <w:rPr>
          <w:lang w:val="nl-NL"/>
        </w:rPr>
        <w:t>kunnen worden</w:t>
      </w:r>
      <w:r w:rsidRPr="00433405">
        <w:rPr>
          <w:lang w:val="nl-NL"/>
        </w:rPr>
        <w:t xml:space="preserve"> wanneer docenten inzien dat nieuwsgierigheid een belan</w:t>
      </w:r>
      <w:r>
        <w:rPr>
          <w:lang w:val="nl-NL"/>
        </w:rPr>
        <w:t xml:space="preserve">grijke factor is bij leerlingen en wat de positieve gevolgen zijn van het hebben van een nieuwsgierige houding. De belangstellingsdoelen focussen zich op het bewust maken van het belang van het toepassen van de aspecten die nieuwsgierigheid beïnvloeden. De docenten hebben deze doelen behaald als ze weten waarom nieuwsgierigheid belangrijk is én weten wat voor impact de aspecten die in de escape room naar voren komen hebben op de nieuwsgierigheid. </w:t>
      </w:r>
    </w:p>
    <w:p w14:paraId="31EFACE6" w14:textId="77777777" w:rsidR="00112212" w:rsidRDefault="00112212" w:rsidP="00112212">
      <w:pPr>
        <w:rPr>
          <w:lang w:val="nl-NL"/>
        </w:rPr>
      </w:pPr>
      <w:r>
        <w:rPr>
          <w:lang w:val="nl-NL"/>
        </w:rPr>
        <w:tab/>
        <w:t xml:space="preserve">Tijdens de interventie hebben alle docenten deze belangstellingsdoelen behaald. Dit kwam tot </w:t>
      </w:r>
      <w:proofErr w:type="spellStart"/>
      <w:r>
        <w:rPr>
          <w:lang w:val="nl-NL"/>
        </w:rPr>
        <w:t>uitting</w:t>
      </w:r>
      <w:proofErr w:type="spellEnd"/>
      <w:r>
        <w:rPr>
          <w:lang w:val="nl-NL"/>
        </w:rPr>
        <w:t xml:space="preserve"> doordat docenten het belang van een nieuwsgierig houding goed konden verwoorden en ook reflecteerden op hoe dit in hun huidige lessen al aan bod komt. Uit gesprekken met de opdrachtgever en deelnemers van de interventie, kwam naar voren dat het voor deze docenten belangrijk is dat leerlingen een actieve nieuwsgierige houding hebben (Persoonlijke communicatie, 18 november). Door in te spelen op wat de docenten aangeven dat belangrijk is, en hier de verschillende aspecten van nieuwsgierigheid aan te koppelen, zien de docenten het belang van een nieuwsgierige houding bij leerlingen in. </w:t>
      </w:r>
    </w:p>
    <w:p w14:paraId="52C8B93D" w14:textId="77777777" w:rsidR="00112212" w:rsidRDefault="00112212" w:rsidP="00112212">
      <w:pPr>
        <w:rPr>
          <w:lang w:val="nl-NL"/>
        </w:rPr>
      </w:pPr>
      <w:r>
        <w:rPr>
          <w:lang w:val="nl-NL"/>
        </w:rPr>
        <w:tab/>
        <w:t>Eén van de aspecten die de nieuwsgierigheid van leerlingen beïnvloed is het nut ergens van inzien. Dit gebeurt als het ware ook tijdens de interventie wanneer de docenten zelf ook het nut ervaren van de interventie. Wanneer docenten het gevoel hebben dat wat ze leren tijdens de interventie nut heeft, zijn ze sneller geneigd om hier zelf nieuwsgierig naar te worden en er dus meer bewust mee om te gaan (</w:t>
      </w:r>
      <w:proofErr w:type="spellStart"/>
      <w:r>
        <w:rPr>
          <w:lang w:val="nl-NL"/>
        </w:rPr>
        <w:t>Dubey</w:t>
      </w:r>
      <w:proofErr w:type="spellEnd"/>
      <w:r>
        <w:rPr>
          <w:lang w:val="nl-NL"/>
        </w:rPr>
        <w:t xml:space="preserve">, </w:t>
      </w:r>
      <w:proofErr w:type="spellStart"/>
      <w:r>
        <w:rPr>
          <w:lang w:val="nl-NL"/>
        </w:rPr>
        <w:t>Griffiths</w:t>
      </w:r>
      <w:proofErr w:type="spellEnd"/>
      <w:r>
        <w:rPr>
          <w:lang w:val="nl-NL"/>
        </w:rPr>
        <w:t xml:space="preserve"> &amp; </w:t>
      </w:r>
      <w:proofErr w:type="spellStart"/>
      <w:r>
        <w:rPr>
          <w:lang w:val="nl-NL"/>
        </w:rPr>
        <w:t>Lombrozo</w:t>
      </w:r>
      <w:proofErr w:type="spellEnd"/>
      <w:r>
        <w:rPr>
          <w:lang w:val="nl-NL"/>
        </w:rPr>
        <w:t xml:space="preserve">, 2019). Door middel van de verhaallijn en de context van de escape room worden de verschillende aspecten van nieuwsgierigheid en het belang van de verschillende aspecten bewust gemaakt bij de docenten. Door de docenten te laten ervaren waarom de aspecten invloed hebben op nieuwsgierigheid, zien ze het nut van het beïnvloeden van deze aspecten in.  </w:t>
      </w:r>
    </w:p>
    <w:p w14:paraId="79773026" w14:textId="77777777" w:rsidR="00112212" w:rsidRDefault="00112212" w:rsidP="00112212">
      <w:pPr>
        <w:rPr>
          <w:lang w:val="nl-NL"/>
        </w:rPr>
      </w:pPr>
    </w:p>
    <w:p w14:paraId="6C7F1D95" w14:textId="77777777" w:rsidR="00112212" w:rsidRPr="00773B9A" w:rsidRDefault="00112212" w:rsidP="00112212">
      <w:pPr>
        <w:pStyle w:val="Kop4"/>
        <w:rPr>
          <w:lang w:val="nl-NL"/>
        </w:rPr>
      </w:pPr>
      <w:bookmarkStart w:id="112" w:name="_Toc103867839"/>
      <w:r w:rsidRPr="00773B9A">
        <w:rPr>
          <w:lang w:val="nl-NL"/>
        </w:rPr>
        <w:t>Motivatiedoe</w:t>
      </w:r>
      <w:r w:rsidRPr="00B06D16">
        <w:rPr>
          <w:lang w:val="nl-NL"/>
        </w:rPr>
        <w:t>l</w:t>
      </w:r>
      <w:r w:rsidRPr="00773B9A">
        <w:rPr>
          <w:lang w:val="nl-NL"/>
        </w:rPr>
        <w:t>en</w:t>
      </w:r>
      <w:bookmarkEnd w:id="112"/>
      <w:r w:rsidRPr="00773B9A">
        <w:rPr>
          <w:lang w:val="nl-NL"/>
        </w:rPr>
        <w:t xml:space="preserve"> </w:t>
      </w:r>
    </w:p>
    <w:p w14:paraId="639EE007" w14:textId="57071A05" w:rsidR="00112212" w:rsidRPr="00B1293F" w:rsidRDefault="00112212" w:rsidP="00112212">
      <w:pPr>
        <w:rPr>
          <w:lang w:val="nl-NL"/>
        </w:rPr>
      </w:pPr>
      <w:r w:rsidRPr="00773B9A">
        <w:rPr>
          <w:lang w:val="nl-NL"/>
        </w:rPr>
        <w:t xml:space="preserve">Om te achterhalen of de docenten tijdens de interventie gemotiveerd waren, zijn de motivatiedoelen die voorafgaand aan de interventie </w:t>
      </w:r>
      <w:r>
        <w:rPr>
          <w:lang w:val="nl-NL"/>
        </w:rPr>
        <w:t>zijn</w:t>
      </w:r>
      <w:r w:rsidRPr="00773B9A">
        <w:rPr>
          <w:lang w:val="nl-NL"/>
        </w:rPr>
        <w:t xml:space="preserve"> opgesteld</w:t>
      </w:r>
      <w:r>
        <w:rPr>
          <w:lang w:val="nl-NL"/>
        </w:rPr>
        <w:t>,</w:t>
      </w:r>
      <w:r w:rsidRPr="00773B9A">
        <w:rPr>
          <w:lang w:val="nl-NL"/>
        </w:rPr>
        <w:t xml:space="preserve"> geobserveerd.</w:t>
      </w:r>
      <w:r>
        <w:rPr>
          <w:lang w:val="nl-NL"/>
        </w:rPr>
        <w:t xml:space="preserve"> Uit deze observatie kwam naar voren dat alle docenten deze leerdoelen behaald hebben en actief meededen met de interventie. Dit wijst erop dat ze gemotiveerd waren. Bij het ontwerpen van de interventie is rekening gehouden met de motivatie van de docenten door in te spelen op de zelf determinatietheorie. Tijdens de interventie is er rekening gehouden met de drie basisbehoeftes: ervaren autonomie, gevoel van competentie en</w:t>
      </w:r>
      <w:r w:rsidR="00EF3E8B">
        <w:rPr>
          <w:lang w:val="nl-NL"/>
        </w:rPr>
        <w:t xml:space="preserve"> verbondenheid. Deze drie zijn </w:t>
      </w:r>
      <w:r>
        <w:rPr>
          <w:lang w:val="nl-NL"/>
        </w:rPr>
        <w:t>nodig om gemotiveerd te worden (</w:t>
      </w:r>
      <w:proofErr w:type="spellStart"/>
      <w:r>
        <w:rPr>
          <w:lang w:val="nl-NL"/>
        </w:rPr>
        <w:t>Deci</w:t>
      </w:r>
      <w:proofErr w:type="spellEnd"/>
      <w:r>
        <w:rPr>
          <w:lang w:val="nl-NL"/>
        </w:rPr>
        <w:t xml:space="preserve"> &amp; Ryan, 2012).</w:t>
      </w:r>
      <w:r w:rsidRPr="00773B9A">
        <w:rPr>
          <w:lang w:val="nl-NL"/>
        </w:rPr>
        <w:t xml:space="preserve"> </w:t>
      </w:r>
      <w:r>
        <w:rPr>
          <w:lang w:val="nl-NL"/>
        </w:rPr>
        <w:t>Doordat deze drie behoeftes zijn meegenomen in de interventie werd de motivatie van de docenten waarschijnlijk aangesproken.</w:t>
      </w:r>
    </w:p>
    <w:p w14:paraId="610552F8" w14:textId="77777777" w:rsidR="00112212" w:rsidRDefault="00112212" w:rsidP="00112212">
      <w:pPr>
        <w:rPr>
          <w:lang w:val="nl-NL"/>
        </w:rPr>
      </w:pPr>
    </w:p>
    <w:p w14:paraId="244CD98C" w14:textId="77777777" w:rsidR="00112212" w:rsidRPr="008A7249" w:rsidRDefault="00112212" w:rsidP="00112212">
      <w:pPr>
        <w:pStyle w:val="Kop4"/>
        <w:rPr>
          <w:lang w:val="nl-NL"/>
        </w:rPr>
      </w:pPr>
      <w:bookmarkStart w:id="113" w:name="_Toc103867840"/>
      <w:r w:rsidRPr="008A7249">
        <w:rPr>
          <w:lang w:val="nl-NL"/>
        </w:rPr>
        <w:t>Gevoelsdoelen</w:t>
      </w:r>
      <w:bookmarkEnd w:id="113"/>
      <w:r w:rsidRPr="008A7249">
        <w:rPr>
          <w:lang w:val="nl-NL"/>
        </w:rPr>
        <w:t xml:space="preserve"> </w:t>
      </w:r>
    </w:p>
    <w:p w14:paraId="3342A774" w14:textId="77777777" w:rsidR="00112212" w:rsidRDefault="00112212" w:rsidP="00112212">
      <w:pPr>
        <w:rPr>
          <w:lang w:val="nl-NL"/>
        </w:rPr>
      </w:pPr>
      <w:r w:rsidRPr="008A7249">
        <w:rPr>
          <w:lang w:val="nl-NL"/>
        </w:rPr>
        <w:t>Zoals hierboven beschreven</w:t>
      </w:r>
      <w:r>
        <w:rPr>
          <w:lang w:val="nl-NL"/>
        </w:rPr>
        <w:t xml:space="preserve"> </w:t>
      </w:r>
      <w:r w:rsidRPr="008A7249">
        <w:rPr>
          <w:lang w:val="nl-NL"/>
        </w:rPr>
        <w:t xml:space="preserve">is </w:t>
      </w:r>
      <w:proofErr w:type="gramStart"/>
      <w:r>
        <w:rPr>
          <w:lang w:val="nl-NL"/>
        </w:rPr>
        <w:t>éé</w:t>
      </w:r>
      <w:r w:rsidRPr="008A7249">
        <w:rPr>
          <w:lang w:val="nl-NL"/>
        </w:rPr>
        <w:t>n</w:t>
      </w:r>
      <w:proofErr w:type="gramEnd"/>
      <w:r w:rsidRPr="008A7249">
        <w:rPr>
          <w:lang w:val="nl-NL"/>
        </w:rPr>
        <w:t xml:space="preserve"> van de behoeftes van de zelf determinatietheorie het gevoel </w:t>
      </w:r>
      <w:r>
        <w:rPr>
          <w:lang w:val="nl-NL"/>
        </w:rPr>
        <w:t xml:space="preserve">hebben </w:t>
      </w:r>
      <w:r w:rsidRPr="008A7249">
        <w:rPr>
          <w:lang w:val="nl-NL"/>
        </w:rPr>
        <w:t xml:space="preserve">van competentie. </w:t>
      </w:r>
      <w:r>
        <w:rPr>
          <w:lang w:val="nl-NL"/>
        </w:rPr>
        <w:t>Het is belangrijk dat de docenten ervaren dat ze invloed hebben op de mate van nieuwsgierigheid. Dit kan worden omschreven als het gevoel competent genoeg te zijn om verandering teweeg te brengen (</w:t>
      </w:r>
      <w:proofErr w:type="spellStart"/>
      <w:r>
        <w:rPr>
          <w:lang w:val="nl-NL"/>
        </w:rPr>
        <w:t>Deci</w:t>
      </w:r>
      <w:proofErr w:type="spellEnd"/>
      <w:r>
        <w:rPr>
          <w:lang w:val="nl-NL"/>
        </w:rPr>
        <w:t xml:space="preserve"> &amp; </w:t>
      </w:r>
      <w:proofErr w:type="spellStart"/>
      <w:r>
        <w:rPr>
          <w:lang w:val="nl-NL"/>
        </w:rPr>
        <w:t>Rayn</w:t>
      </w:r>
      <w:proofErr w:type="spellEnd"/>
      <w:r>
        <w:rPr>
          <w:lang w:val="nl-NL"/>
        </w:rPr>
        <w:t xml:space="preserve">, 2012). Dit is dan ook de reden dat er gevoelsdoelen zijn opgesteld. Uit de observatie kwam naar voren dat de docenten het gevoel hebben dat ze een verschil kunnen maken in de nieuwsgierigheid van leerlingen. Deze leerdoelen zijn dus behaald door alle docenten. Vooral tijdens de nabespreking kwam het gevoel dat de docenten invloed hadden op de mate van nieuwsgierigheid van leerlingen naar voren. Door te bespreken op welke manieren docenten die al toepassen is de praktijk of toe gaan passen in de toekomst. </w:t>
      </w:r>
    </w:p>
    <w:p w14:paraId="1F1ECD95" w14:textId="77777777" w:rsidR="00112212" w:rsidRDefault="00112212" w:rsidP="00112212">
      <w:pPr>
        <w:rPr>
          <w:i/>
          <w:color w:val="FF0000"/>
          <w:lang w:val="nl-NL"/>
        </w:rPr>
      </w:pPr>
    </w:p>
    <w:p w14:paraId="7BC188B2" w14:textId="77777777" w:rsidR="00112212" w:rsidRDefault="00112212" w:rsidP="00112212">
      <w:pPr>
        <w:rPr>
          <w:i/>
          <w:color w:val="FF0000"/>
          <w:lang w:val="nl-NL"/>
        </w:rPr>
      </w:pPr>
    </w:p>
    <w:p w14:paraId="686B06C7" w14:textId="77777777" w:rsidR="00112212" w:rsidRDefault="00112212" w:rsidP="00112212">
      <w:pPr>
        <w:rPr>
          <w:i/>
          <w:color w:val="FF0000"/>
          <w:lang w:val="nl-NL"/>
        </w:rPr>
      </w:pPr>
    </w:p>
    <w:p w14:paraId="4AA5FE03" w14:textId="77777777" w:rsidR="00112212" w:rsidRDefault="00112212" w:rsidP="00112212">
      <w:pPr>
        <w:rPr>
          <w:i/>
          <w:color w:val="FF0000"/>
          <w:lang w:val="nl-NL"/>
        </w:rPr>
      </w:pPr>
    </w:p>
    <w:p w14:paraId="5D0EA1EA" w14:textId="77777777" w:rsidR="00112212" w:rsidRDefault="00112212" w:rsidP="00112212">
      <w:pPr>
        <w:rPr>
          <w:lang w:val="nl-NL"/>
        </w:rPr>
      </w:pPr>
    </w:p>
    <w:p w14:paraId="15666C45" w14:textId="5FE4FBF2" w:rsidR="00112212" w:rsidRDefault="005C68EF" w:rsidP="00112212">
      <w:pPr>
        <w:pStyle w:val="Kop2"/>
        <w:rPr>
          <w:lang w:val="nl-NL"/>
        </w:rPr>
      </w:pPr>
      <w:bookmarkStart w:id="114" w:name="_Toc103867841"/>
      <w:bookmarkStart w:id="115" w:name="_Toc105670016"/>
      <w:bookmarkStart w:id="116" w:name="_Toc105920849"/>
      <w:r>
        <w:rPr>
          <w:lang w:val="nl-NL"/>
        </w:rPr>
        <w:lastRenderedPageBreak/>
        <w:t xml:space="preserve">9.3 </w:t>
      </w:r>
      <w:r w:rsidR="00112212">
        <w:rPr>
          <w:lang w:val="nl-NL"/>
        </w:rPr>
        <w:t xml:space="preserve">Resultaten Feedback </w:t>
      </w:r>
      <w:proofErr w:type="spellStart"/>
      <w:r w:rsidR="00112212" w:rsidRPr="00EC3C9E">
        <w:rPr>
          <w:lang w:val="nl-NL"/>
        </w:rPr>
        <w:t>Capture</w:t>
      </w:r>
      <w:proofErr w:type="spellEnd"/>
      <w:r w:rsidR="00112212" w:rsidRPr="00EC3C9E">
        <w:rPr>
          <w:lang w:val="nl-NL"/>
        </w:rPr>
        <w:t xml:space="preserve"> </w:t>
      </w:r>
      <w:proofErr w:type="spellStart"/>
      <w:r w:rsidR="00112212" w:rsidRPr="00EC3C9E">
        <w:rPr>
          <w:lang w:val="nl-NL"/>
        </w:rPr>
        <w:t>Gri</w:t>
      </w:r>
      <w:bookmarkEnd w:id="114"/>
      <w:r w:rsidR="00112212" w:rsidRPr="00EC3C9E">
        <w:rPr>
          <w:lang w:val="nl-NL"/>
        </w:rPr>
        <w:t>d</w:t>
      </w:r>
      <w:bookmarkEnd w:id="115"/>
      <w:bookmarkEnd w:id="116"/>
      <w:proofErr w:type="spellEnd"/>
    </w:p>
    <w:p w14:paraId="155459E0" w14:textId="77777777" w:rsidR="00112212" w:rsidRDefault="00112212" w:rsidP="00112212">
      <w:pPr>
        <w:rPr>
          <w:lang w:val="nl-NL"/>
        </w:rPr>
      </w:pPr>
      <w:r w:rsidRPr="00D9226B">
        <w:rPr>
          <w:lang w:val="nl-NL"/>
        </w:rPr>
        <w:t>Het d</w:t>
      </w:r>
      <w:r>
        <w:rPr>
          <w:lang w:val="nl-NL"/>
        </w:rPr>
        <w:t xml:space="preserve">oel van de Feedback </w:t>
      </w:r>
      <w:proofErr w:type="spellStart"/>
      <w:r>
        <w:rPr>
          <w:lang w:val="nl-NL"/>
        </w:rPr>
        <w:t>Capture</w:t>
      </w:r>
      <w:proofErr w:type="spellEnd"/>
      <w:r>
        <w:rPr>
          <w:lang w:val="nl-NL"/>
        </w:rPr>
        <w:t xml:space="preserve"> </w:t>
      </w:r>
      <w:proofErr w:type="spellStart"/>
      <w:r>
        <w:rPr>
          <w:lang w:val="nl-NL"/>
        </w:rPr>
        <w:t>Grid</w:t>
      </w:r>
      <w:proofErr w:type="spellEnd"/>
      <w:r w:rsidRPr="00D9226B">
        <w:rPr>
          <w:lang w:val="nl-NL"/>
        </w:rPr>
        <w:t xml:space="preserve"> is het achterhalen van werkzame en belemmerende factoren die door de deelnemers zijn ervaren tijdens de interventie. </w:t>
      </w:r>
      <w:r>
        <w:rPr>
          <w:lang w:val="nl-NL"/>
        </w:rPr>
        <w:t xml:space="preserve">Uit de analyse komt naar voren dat er bepaalde aspecten van de escape room als succesvol werden ervaren, en bepaalde aspecten belemmerend zijn en aanpassingen nodig hebben. Om een duidelijk beeld te schetsen, zijn er twee overkoepelende thema’s geïdentificeerd waarin de feedback kan worden onderverdeeld. Het eerste overkoepelende thema heeft betrekking op de opbouw van de interventie. De opbouw van de interventie omvat de feedback over de vorm van de interventie, de aansluiting van deze vorm bij de doelgroep, de ervaren gameflow, de structuur en de samenwerking tijdens de interventie. Het tweede overkoepelende thema dat is geïdentificeerd tijdens de thematische analyse heeft betrekking tot de inhoud van de interventie. Onder de inhoud van de interventie valt alle feedback die te maken heeft met de inhoud van de interventie, zoals: de specifieke werkvormen en puzzels bij de verschillende aspecten van nieuwsgierigheid, de nabespreking en de ervaren waardevolle aspecten die de docenten meenemen vanuit de interventie. </w:t>
      </w:r>
    </w:p>
    <w:p w14:paraId="6008B2CD" w14:textId="77777777" w:rsidR="00112212" w:rsidRDefault="00112212" w:rsidP="00112212">
      <w:pPr>
        <w:rPr>
          <w:lang w:val="nl-NL"/>
        </w:rPr>
      </w:pPr>
    </w:p>
    <w:p w14:paraId="48C046CD" w14:textId="6EA263E7" w:rsidR="00112212" w:rsidRDefault="005C68EF" w:rsidP="00112212">
      <w:pPr>
        <w:pStyle w:val="Kop3"/>
        <w:rPr>
          <w:lang w:val="nl-NL"/>
        </w:rPr>
      </w:pPr>
      <w:bookmarkStart w:id="117" w:name="_Toc105670017"/>
      <w:bookmarkStart w:id="118" w:name="_Toc103867842"/>
      <w:bookmarkStart w:id="119" w:name="_Toc105920850"/>
      <w:r>
        <w:rPr>
          <w:lang w:val="nl-NL"/>
        </w:rPr>
        <w:t xml:space="preserve">9.3.1 </w:t>
      </w:r>
      <w:r w:rsidR="00112212" w:rsidRPr="00731B43">
        <w:rPr>
          <w:lang w:val="nl-NL"/>
        </w:rPr>
        <w:t>Opbouw</w:t>
      </w:r>
      <w:bookmarkEnd w:id="117"/>
      <w:bookmarkEnd w:id="119"/>
      <w:r w:rsidR="00112212" w:rsidRPr="00731B43">
        <w:rPr>
          <w:lang w:val="nl-NL"/>
        </w:rPr>
        <w:t xml:space="preserve"> </w:t>
      </w:r>
      <w:bookmarkEnd w:id="118"/>
    </w:p>
    <w:p w14:paraId="136908A2" w14:textId="77777777" w:rsidR="00112212" w:rsidRDefault="00112212" w:rsidP="00112212">
      <w:pPr>
        <w:rPr>
          <w:lang w:val="nl-NL"/>
        </w:rPr>
      </w:pPr>
      <w:r>
        <w:rPr>
          <w:lang w:val="nl-NL"/>
        </w:rPr>
        <w:t xml:space="preserve">Zoals hierboven aangegeven omvat het thema opbouw meerdere abstracte begrippen. De abstracte begrippen zijn daarnaast ook weer onderverdeeld aan de hand van codes die uit de analyse naar voren kwamen. Onder de opbouw van de interventie vallen de abstracte begrippen: de vorm, structuur en samenwerking. </w:t>
      </w:r>
    </w:p>
    <w:p w14:paraId="3F7CE061" w14:textId="77777777" w:rsidR="00112212" w:rsidRDefault="00112212" w:rsidP="00112212">
      <w:pPr>
        <w:rPr>
          <w:lang w:val="nl-NL"/>
        </w:rPr>
      </w:pPr>
    </w:p>
    <w:p w14:paraId="2F7F83AC" w14:textId="77777777" w:rsidR="00112212" w:rsidRDefault="00112212" w:rsidP="00112212">
      <w:pPr>
        <w:rPr>
          <w:lang w:val="nl-NL"/>
        </w:rPr>
      </w:pPr>
      <w:r>
        <w:rPr>
          <w:lang w:val="nl-NL"/>
        </w:rPr>
        <w:t xml:space="preserve">Het uitvoeren van een interventie in de </w:t>
      </w:r>
      <w:r w:rsidRPr="005C68EF">
        <w:rPr>
          <w:b/>
          <w:color w:val="000000" w:themeColor="text1"/>
          <w:lang w:val="nl-NL"/>
        </w:rPr>
        <w:t>vorm</w:t>
      </w:r>
      <w:r>
        <w:rPr>
          <w:lang w:val="nl-NL"/>
        </w:rPr>
        <w:t xml:space="preserve"> van een escape room is uitdagend, er komen veel dingen bij kijken zoals hoe de escape room is opgebouwd. Vanuit de feedback is op te maken dat de vorm een ervaren positief effect heeft op de </w:t>
      </w:r>
      <w:r w:rsidRPr="004504A7">
        <w:rPr>
          <w:b/>
          <w:lang w:val="nl-NL"/>
        </w:rPr>
        <w:t>motivatie</w:t>
      </w:r>
      <w:r>
        <w:rPr>
          <w:lang w:val="nl-NL"/>
        </w:rPr>
        <w:t xml:space="preserve"> van de docenten om actief mee te doen aan de interventie. Uit de evaluatie kwam ook naar voren dat de gekozen vorm zorgt voor </w:t>
      </w:r>
      <w:r w:rsidRPr="00080100">
        <w:rPr>
          <w:lang w:val="nl-NL"/>
        </w:rPr>
        <w:t>motivatie</w:t>
      </w:r>
      <w:r>
        <w:rPr>
          <w:lang w:val="nl-NL"/>
        </w:rPr>
        <w:t xml:space="preserve"> bij de deelnemende docenten. Het positieve effect dat de vorm van de interventie, een educatieve escape room, heeft op de motivatie van deelnemers komt ook overeen met onderzoeken van Duncan (2020) en </w:t>
      </w:r>
      <w:proofErr w:type="spellStart"/>
      <w:r>
        <w:rPr>
          <w:lang w:val="nl-NL"/>
        </w:rPr>
        <w:t>Huang</w:t>
      </w:r>
      <w:proofErr w:type="spellEnd"/>
      <w:r>
        <w:rPr>
          <w:lang w:val="nl-NL"/>
        </w:rPr>
        <w:t xml:space="preserve"> en andere (2020). Hierin komt ook naar voren dat een educatieve escape room motivatie verhogend is. Er zijn verschillende redenen waarom de motivatie van de deelnemers tijdens de escape room hoog was. Eén van de redenen was dat de docent zelf actief aan de slag moest met de theorie. Daarnaast gaven sommige docenten aan dat ze motivatie kregen door de interactieve vorm en het samenwerken. Dat de docenten aangeven gemotiveerd te worden door de vorm van de interventie kan verklaard worden aan de hand van de zelf determinatie theorie. Deze theorie stelt dat, om intrinsiek gemotiveerd te worden, er aan drie basisbehoeftes voldoen moet worden, namelijk de behoefte aan autonomie, competentie en verbondenheid (</w:t>
      </w:r>
      <w:proofErr w:type="spellStart"/>
      <w:r>
        <w:rPr>
          <w:lang w:val="nl-NL"/>
        </w:rPr>
        <w:t>Deci</w:t>
      </w:r>
      <w:proofErr w:type="spellEnd"/>
      <w:r>
        <w:rPr>
          <w:lang w:val="nl-NL"/>
        </w:rPr>
        <w:t xml:space="preserve"> &amp; Ryan, 2012). Doordat de docenten actief aan de slag gaan met de opdrachten ervaren ze meer autonomie dan wanneer ze alle informatie in een keer krijgen en geen oplossingen zouden hoeven te bedenken. Daarnaast ervaren de docenten ook een gevoel van competentie door de opdrachten steeds correct uit te voeren en beloond te worden met een nieuwe code voor de escape room. De verbondenheid is ook terug te vinden in de redenen die een aantal docenten aangeven. Ze geven namelijk aan dat door samen te werken in een prettige groep, ze extra motivatie krijgen. De zelf determinatie theorie sluit dus perfect aan op de ervaren motivatie van de docenten.  </w:t>
      </w:r>
    </w:p>
    <w:p w14:paraId="49EB21F8" w14:textId="77777777" w:rsidR="00112212" w:rsidRDefault="00112212" w:rsidP="00112212">
      <w:pPr>
        <w:rPr>
          <w:lang w:val="nl-NL"/>
        </w:rPr>
      </w:pPr>
    </w:p>
    <w:p w14:paraId="5C8301AE" w14:textId="77777777" w:rsidR="00112212" w:rsidRDefault="00112212" w:rsidP="00112212">
      <w:pPr>
        <w:rPr>
          <w:lang w:val="nl-NL"/>
        </w:rPr>
      </w:pPr>
      <w:r>
        <w:rPr>
          <w:lang w:val="nl-NL"/>
        </w:rPr>
        <w:t>Naast de effecten die de vorm heeft op de motivatie van de docenten</w:t>
      </w:r>
      <w:r w:rsidRPr="00080100">
        <w:rPr>
          <w:lang w:val="nl-NL"/>
        </w:rPr>
        <w:t xml:space="preserve">, </w:t>
      </w:r>
      <w:r w:rsidRPr="004504A7">
        <w:rPr>
          <w:b/>
          <w:lang w:val="nl-NL"/>
        </w:rPr>
        <w:t>sluit</w:t>
      </w:r>
      <w:r>
        <w:rPr>
          <w:lang w:val="nl-NL"/>
        </w:rPr>
        <w:t xml:space="preserve"> deze manier van een interventie ook goed aan bij de </w:t>
      </w:r>
      <w:r w:rsidRPr="004504A7">
        <w:rPr>
          <w:b/>
          <w:lang w:val="nl-NL"/>
        </w:rPr>
        <w:t>doelgroep</w:t>
      </w:r>
      <w:r>
        <w:rPr>
          <w:lang w:val="nl-NL"/>
        </w:rPr>
        <w:t xml:space="preserve">. Deze aansluit blijkt uit de goede aansluiting met de praktijk, door bijvoorbeeld relevante voorbeeld situaties te omschrijven. Daarnaast geven sommige docenten aan dat ze dingen hebben geleerd doordat er een koppeling wordt gemaakt tussen theorie en praktijk. Ook gaven de docenten aan dat de vorm een goede afwisseling is op de trainingen die ze normaliter krijgen op studiedagen. </w:t>
      </w:r>
    </w:p>
    <w:p w14:paraId="28E46134" w14:textId="77777777" w:rsidR="00112212" w:rsidRDefault="00112212" w:rsidP="00112212">
      <w:pPr>
        <w:rPr>
          <w:lang w:val="nl-NL"/>
        </w:rPr>
      </w:pPr>
    </w:p>
    <w:p w14:paraId="5C71DE6E" w14:textId="77777777" w:rsidR="00112212" w:rsidRDefault="00112212" w:rsidP="00112212">
      <w:pPr>
        <w:rPr>
          <w:lang w:val="nl-NL"/>
        </w:rPr>
      </w:pPr>
      <w:r>
        <w:rPr>
          <w:lang w:val="nl-NL"/>
        </w:rPr>
        <w:t>Een belangrijk aspect bij het ontwerpen van een escape room, is de docenten in een</w:t>
      </w:r>
      <w:r w:rsidRPr="004504A7">
        <w:rPr>
          <w:b/>
          <w:lang w:val="nl-NL"/>
        </w:rPr>
        <w:t xml:space="preserve"> gameflow </w:t>
      </w:r>
      <w:r>
        <w:rPr>
          <w:lang w:val="nl-NL"/>
        </w:rPr>
        <w:t xml:space="preserve">krijgen. Wanneer de docenten namelijk in een gameflow zitten bij de escape room, zijn ze in opperste concentratie, vergeten ze alles om zich heen en zijn ze in het hier en nu. Dit zorgt ervoor dat ze effectiever kunnen focussen op wat ze moeten leren (Admiraal, 2011). Ondanks dat meerdere docenten tijdens de eerste en tweede uitvoering van de interventie aangaven in een flow te zitten met elkaar, werd aangegeven dat doordat er bij de eerste interventie wat fouten in de structuur zaten, dit er wel voor zorgde dat ze uit de flow kwamen. Daarnaast gaf </w:t>
      </w:r>
      <w:proofErr w:type="gramStart"/>
      <w:r>
        <w:rPr>
          <w:lang w:val="nl-NL"/>
        </w:rPr>
        <w:t>één</w:t>
      </w:r>
      <w:proofErr w:type="gramEnd"/>
      <w:r>
        <w:rPr>
          <w:lang w:val="nl-NL"/>
        </w:rPr>
        <w:t xml:space="preserve"> van de docenten aan op het einde van de escape room moeite te hebben om in de flow te blijven omdat het langer duurde dan ze gepland had. Een verplichte pauze inlassen kan een goed oplossing zijn om vermoeidheid tegen te gaan en ervoor te zorgen dat de docenten in de flow kunnen blijven. </w:t>
      </w:r>
    </w:p>
    <w:p w14:paraId="176F1A4C" w14:textId="77777777" w:rsidR="00112212" w:rsidRDefault="00112212" w:rsidP="00112212">
      <w:pPr>
        <w:rPr>
          <w:lang w:val="nl-NL"/>
        </w:rPr>
      </w:pPr>
    </w:p>
    <w:p w14:paraId="1C50A483" w14:textId="77777777" w:rsidR="00112212" w:rsidRDefault="00112212" w:rsidP="00112212">
      <w:pPr>
        <w:rPr>
          <w:lang w:val="nl-NL"/>
        </w:rPr>
      </w:pPr>
      <w:r>
        <w:rPr>
          <w:lang w:val="nl-NL"/>
        </w:rPr>
        <w:t xml:space="preserve">Als er gekeken wordt naar de ervaringen die betrekking hebben op de </w:t>
      </w:r>
      <w:r w:rsidRPr="004504A7">
        <w:rPr>
          <w:b/>
          <w:lang w:val="nl-NL"/>
        </w:rPr>
        <w:t>structuur</w:t>
      </w:r>
      <w:r>
        <w:rPr>
          <w:lang w:val="nl-NL"/>
        </w:rPr>
        <w:t xml:space="preserve"> van de interventie, was voor een aantal docenten de procedures vanaf het begin niet helemaal duidelijk. Een mogelijke verklaring hiervoor is dat sommige docenten weinig ervaringen hebben met escape rooms in het algemeen. Het gebruik van de enveloppen zorgde bij een aantal docenten ook voor verwarring. Dit kwam doordat de enveloppen tijdens de eerste interventie minder informatie bevatten of in sommige gevallen zelfs informatie miste. Door de procedure </w:t>
      </w:r>
      <w:r>
        <w:rPr>
          <w:lang w:val="nl-NL"/>
        </w:rPr>
        <w:lastRenderedPageBreak/>
        <w:t xml:space="preserve">aan te passen tussen de uitvoeringen door, ervaarden de meeste docenten, die tijdens de tweede interventie meededen, niet de onduidelijkheid en verwarring. Andere docenten gaven juist aan dat de enveloppen en de plattegrond voor een rode draad zorgden in het spel. Ondanks dat bij de tweede uitvoering de docenten positief waren over de procedure, gaven zij als mogelijke tips wel om een timer toe te voegen. Zodat iedereen precies weet hoelang ze al bezig zijn en hoeveel tijd ze nog hebben. </w:t>
      </w:r>
    </w:p>
    <w:p w14:paraId="5CC3F354" w14:textId="77777777" w:rsidR="00112212" w:rsidRDefault="00112212" w:rsidP="00112212">
      <w:pPr>
        <w:rPr>
          <w:lang w:val="nl-NL"/>
        </w:rPr>
      </w:pPr>
    </w:p>
    <w:p w14:paraId="645AD121" w14:textId="77777777" w:rsidR="00112212" w:rsidRDefault="00112212" w:rsidP="00112212">
      <w:pPr>
        <w:rPr>
          <w:lang w:val="nl-NL"/>
        </w:rPr>
      </w:pPr>
      <w:r>
        <w:rPr>
          <w:lang w:val="nl-NL"/>
        </w:rPr>
        <w:t xml:space="preserve">Naast de procedure wordt de structuur van een escape room ook beïnvloed door </w:t>
      </w:r>
      <w:r w:rsidRPr="00112212">
        <w:rPr>
          <w:b/>
          <w:color w:val="000000" w:themeColor="text1"/>
          <w:lang w:val="nl-NL"/>
        </w:rPr>
        <w:t>de volgorde van opdrachten</w:t>
      </w:r>
      <w:r>
        <w:rPr>
          <w:lang w:val="nl-NL"/>
        </w:rPr>
        <w:t>. Om te wennen aan de procedures en de structuur van de escape room is het belangrijk dat de eerste oefeningen niet gelijk het moeilijkste zijn. Tijdens beide uitvoeringen van de interventies kwam naar voren dat de docenten de volgorde van de opdrachten als prettig ervaarden. Een van de docenten merkte op dat de opdrachten van makkelijk naar moeilijk gingen. Een verklaring hiervoor kan gegeven worden aan de hand van de zelf-determinatie theorie. Doordat de opdrachten in het begin iets makkelijker zijn, voelen de docenten zich gelijk competent. Door vervolgens de docenten uit te blijven dagen met net iets moeilijkere opdrachten blijft dit gevoel gedurende de gehele interventie aanwezig (</w:t>
      </w:r>
      <w:proofErr w:type="spellStart"/>
      <w:r>
        <w:rPr>
          <w:lang w:val="nl-NL"/>
        </w:rPr>
        <w:t>Deci</w:t>
      </w:r>
      <w:proofErr w:type="spellEnd"/>
      <w:r>
        <w:rPr>
          <w:lang w:val="nl-NL"/>
        </w:rPr>
        <w:t xml:space="preserve"> &amp; Ryan, 2012).</w:t>
      </w:r>
    </w:p>
    <w:p w14:paraId="0B15C33F" w14:textId="77777777" w:rsidR="00112212" w:rsidRDefault="00112212" w:rsidP="00112212">
      <w:pPr>
        <w:rPr>
          <w:lang w:val="nl-NL"/>
        </w:rPr>
      </w:pPr>
    </w:p>
    <w:p w14:paraId="7DBEAE20" w14:textId="5F6645EA" w:rsidR="00112212" w:rsidRDefault="00112212" w:rsidP="00112212">
      <w:pPr>
        <w:rPr>
          <w:lang w:val="nl-NL"/>
        </w:rPr>
      </w:pPr>
      <w:r>
        <w:rPr>
          <w:lang w:val="nl-NL"/>
        </w:rPr>
        <w:t xml:space="preserve">Naast dat de docenten autonomie en competentie ervaren door de opdrachten zelf en het correct uitvoeren, is verbondenheid ook een van de basisbehoeftes. Meerdere docenten benoemde het </w:t>
      </w:r>
      <w:r w:rsidRPr="00526737">
        <w:rPr>
          <w:b/>
          <w:lang w:val="nl-NL"/>
        </w:rPr>
        <w:t>samenwerken</w:t>
      </w:r>
      <w:r>
        <w:rPr>
          <w:lang w:val="nl-NL"/>
        </w:rPr>
        <w:t xml:space="preserve"> als iets positiefs. De informele sfeer die tijdens het oplossen van de opdrachten in de groep hing zorgde ervoor dat het prettig was om samen te werken. Er moet echter wel naar voren worden gebracht dat het niet voor iedereen als prettig is ervaren om samen te werken in de groep. Zo gaf een docent aan dat hij iets meer tijd nodig had voor het nadenken over een bepaalde theorie, dan zijn collega. Ook gaf een andere docent aan dat hij snel afgeleid was omdat er veel verschillende dingen door elkaar liepen. Dat een docent snel afgeleid is, kan komen doordat de oefeningen niet uitdagend genoeg waren, uit een onderzoek naar effectief samenwerken komt namelijk naar voren dat wanneer iemand het gevoel heeft de opdracht individueel op te kunnen lossen, is er geen samenwerking nodig en zal dit dus niet succesvol uitpakken. Wanneer er moeilijke opdrachten of taken zijn, is het voor het individu veel belangrijker of zelfs noodzakelijk om samen te werken (</w:t>
      </w:r>
      <w:proofErr w:type="spellStart"/>
      <w:r>
        <w:rPr>
          <w:lang w:val="nl-NL"/>
        </w:rPr>
        <w:t>Kirschner</w:t>
      </w:r>
      <w:proofErr w:type="spellEnd"/>
      <w:r>
        <w:rPr>
          <w:lang w:val="nl-NL"/>
        </w:rPr>
        <w:t xml:space="preserve">, Paas &amp; </w:t>
      </w:r>
      <w:proofErr w:type="spellStart"/>
      <w:r>
        <w:rPr>
          <w:lang w:val="nl-NL"/>
        </w:rPr>
        <w:t>Kirschner</w:t>
      </w:r>
      <w:proofErr w:type="spellEnd"/>
      <w:r>
        <w:rPr>
          <w:lang w:val="nl-NL"/>
        </w:rPr>
        <w:t xml:space="preserve">, 2009). Er kan hier op twee manieren worden ingespeeld; of de moeilijkheid van de algemene opdrachten moeilijker maken zodat de hele groep wel mee moet denken aan de oplossingen. Of er wordt vanaf het begin al ingespeeld op meer individuele opdrachten die moeten worden uitgevoerd om uiteindelijk weer samen verder te kunnen. Omdat er echter wordt aangegeven dat de volgorde van de opdrachten prettig is, en dat het nu van makkelijk naar moeilijk gaat, zou de tweede oplossing het meest effectief zijn. Daarnaast zorgt het toevoegen van individuele opdrachten ervoor dat docenten die wellicht iets langzamer zijn wel op hun eigen tempo de opdrachten kunnen maken. </w:t>
      </w:r>
    </w:p>
    <w:p w14:paraId="172B03EE" w14:textId="77777777" w:rsidR="00112212" w:rsidRDefault="00112212" w:rsidP="00112212">
      <w:pPr>
        <w:rPr>
          <w:lang w:val="nl-NL"/>
        </w:rPr>
      </w:pPr>
    </w:p>
    <w:p w14:paraId="68427024" w14:textId="158231E6" w:rsidR="00112212" w:rsidRPr="00D92018" w:rsidRDefault="005C68EF" w:rsidP="00112212">
      <w:pPr>
        <w:pStyle w:val="Kop3"/>
        <w:rPr>
          <w:lang w:val="nl-NL"/>
        </w:rPr>
      </w:pPr>
      <w:bookmarkStart w:id="120" w:name="_Toc103867843"/>
      <w:bookmarkStart w:id="121" w:name="_Toc105670019"/>
      <w:bookmarkStart w:id="122" w:name="_Toc105920851"/>
      <w:r>
        <w:rPr>
          <w:lang w:val="nl-NL"/>
        </w:rPr>
        <w:t xml:space="preserve">9.3.2 </w:t>
      </w:r>
      <w:r w:rsidR="00112212" w:rsidRPr="00D92018">
        <w:rPr>
          <w:lang w:val="nl-NL"/>
        </w:rPr>
        <w:t>Inhoudelijk</w:t>
      </w:r>
      <w:bookmarkEnd w:id="120"/>
      <w:bookmarkEnd w:id="121"/>
      <w:bookmarkEnd w:id="122"/>
      <w:r w:rsidR="00112212" w:rsidRPr="00D92018">
        <w:rPr>
          <w:lang w:val="nl-NL"/>
        </w:rPr>
        <w:t xml:space="preserve"> </w:t>
      </w:r>
    </w:p>
    <w:p w14:paraId="57D4F523" w14:textId="77777777" w:rsidR="00112212" w:rsidRDefault="00112212" w:rsidP="00112212">
      <w:pPr>
        <w:rPr>
          <w:lang w:val="nl-NL"/>
        </w:rPr>
      </w:pPr>
      <w:r>
        <w:rPr>
          <w:lang w:val="nl-NL"/>
        </w:rPr>
        <w:t xml:space="preserve">Naast dat de opbouw van de escape room is geëvalueerd, is er ook een evaluatie geweest naar de inhoud van de escape room. Net zoals bij de opbouw is bij de inhoud van de interventie ook gebruik gemaakt van abstracte begrippen die verschillende codes overkoepelen. Bij de inhoud gaat het over de specifieke werkvormen en puzzels die bij elk aspect van nieuwsgierigheid naar voren komen, de nabespreking en de waardevolle ervaringen die de docenten tijdens de interventie hebben beleefd. </w:t>
      </w:r>
    </w:p>
    <w:p w14:paraId="1FCD1450" w14:textId="77777777" w:rsidR="00112212" w:rsidRDefault="00112212" w:rsidP="00112212">
      <w:pPr>
        <w:rPr>
          <w:lang w:val="nl-NL"/>
        </w:rPr>
      </w:pPr>
    </w:p>
    <w:p w14:paraId="1990F750" w14:textId="29B1833B" w:rsidR="00112212" w:rsidRDefault="00112212" w:rsidP="00112212">
      <w:pPr>
        <w:rPr>
          <w:lang w:val="nl-NL"/>
        </w:rPr>
      </w:pPr>
      <w:r>
        <w:rPr>
          <w:lang w:val="nl-NL"/>
        </w:rPr>
        <w:t xml:space="preserve">Bij het uitvoeren van de opdrachten bleken er twee opdrachten te zijn die anders geïnterpreteerd werden dan de bedoeling was. Allereerst de opdracht over de sociale invloed. Bij deze opdracht was het de bedoeling dat er een klein </w:t>
      </w:r>
      <w:r w:rsidRPr="009538D5">
        <w:rPr>
          <w:b/>
          <w:lang w:val="nl-NL"/>
        </w:rPr>
        <w:t>rollenspel</w:t>
      </w:r>
      <w:r>
        <w:rPr>
          <w:lang w:val="nl-NL"/>
        </w:rPr>
        <w:t xml:space="preserve"> werd gespeeld waarbij de docenten het verschil ervaren tussen negatieve en positieve aanmoediging vanuit de omgeving. De docenten gaven aan dat ze de verschillen niet konden voelen. Een verklaring hiervoor is dat de rollen niet duidelijk waren uitgeschreven met specifieke manieren van reageren erbij. De rol die de docenten hebben moet dus duidelijker worden omschreven</w:t>
      </w:r>
      <w:r w:rsidR="00383E30">
        <w:rPr>
          <w:lang w:val="nl-NL"/>
        </w:rPr>
        <w:t xml:space="preserve"> </w:t>
      </w:r>
      <w:r w:rsidR="00A12E82">
        <w:rPr>
          <w:lang w:val="nl-NL"/>
        </w:rPr>
        <w:t>(</w:t>
      </w:r>
      <w:proofErr w:type="spellStart"/>
      <w:r w:rsidR="00A12E82">
        <w:rPr>
          <w:lang w:val="nl-NL"/>
        </w:rPr>
        <w:t>Heyward</w:t>
      </w:r>
      <w:proofErr w:type="spellEnd"/>
      <w:r w:rsidR="00A12E82">
        <w:rPr>
          <w:lang w:val="nl-NL"/>
        </w:rPr>
        <w:t>, 2010)</w:t>
      </w:r>
      <w:r>
        <w:rPr>
          <w:lang w:val="nl-NL"/>
        </w:rPr>
        <w:t xml:space="preserve">. Tijdens de tweede interventie is dit wel voor een deel gebeurd, hierdoor was er wel enigszins verschil te merken. Dit kan nog verder uitgewerkt worden zodat docenten een groter verschil kunnen ervaren. Daarnaast waren beide docenten op de hoogte van de rollen die de andere docent speelde, wat ervoor zorgde dat het voor de docenten al duidelijk was hoe iemand ging reageren. Het was te voorspelbaar. Bij het tweede rollenspel waren de rollen zo verdeeld dat de tegenspelers niet wisten wat voor rol de ander had. Doordat de docenten niet van elkaar wisten welke rollen ze hadden, wisten ze ook niet wat ze konden verwachten en moesten ze echt opletten wat er gebeurde. Het nadeel voor de onderzoeker hierbij was dat de rollenspellen tegelijkertijd plaatsvonden en er dus niet geobserveerd kon worden bij de anderen. Een aanpassing die ervoor kan zorgen is dat de docenten zich bewust worden van de verschillen, is dat een docent observeert en vragen moet beantwoorden over deze observatie. Door de overige docenten te laten observeren wat voor rol een persoon heeft en wat het effect hiervan is op de andere, ervaren ze door middel van observeren wat het verschil is. Daardoor zijn alle docenten bezig met het rollenspel ook al zijn ze niet zelf actief betrokken. </w:t>
      </w:r>
    </w:p>
    <w:p w14:paraId="696C7F04" w14:textId="77777777" w:rsidR="00112212" w:rsidRDefault="00112212" w:rsidP="00112212">
      <w:pPr>
        <w:rPr>
          <w:lang w:val="nl-NL"/>
        </w:rPr>
      </w:pPr>
    </w:p>
    <w:p w14:paraId="0251BD2F" w14:textId="77777777" w:rsidR="00112212" w:rsidRDefault="00112212" w:rsidP="00112212">
      <w:pPr>
        <w:rPr>
          <w:lang w:val="nl-NL"/>
        </w:rPr>
      </w:pPr>
      <w:r>
        <w:rPr>
          <w:lang w:val="nl-NL"/>
        </w:rPr>
        <w:lastRenderedPageBreak/>
        <w:t xml:space="preserve">De opdracht over </w:t>
      </w:r>
      <w:r w:rsidRPr="004504A7">
        <w:rPr>
          <w:b/>
          <w:lang w:val="nl-NL"/>
        </w:rPr>
        <w:t>onzekerheid</w:t>
      </w:r>
      <w:r>
        <w:rPr>
          <w:lang w:val="nl-NL"/>
        </w:rPr>
        <w:t xml:space="preserve"> liep bij de eerste interventie niet zoals verwacht. De docenten gaven aan dat ze de stellingen niet begrepen en de koppeling niet konden maken tussen de theorie en de opdracht. Na wat tekst toegevoegd te hebben bij de oefening is dit bij de tweede uitvoering wel gelukt en is de opdracht succesvol afgerond. In het algemeen zijn de docenten echter tevreden over de inhoud van de opdrachten. Zo werden ze omschreven als interessant, leuk en van een goed niveau. De opdrachten waarbij losse elementen met elkaar gecombineerd moesten worden om tot een oplossing te komen, waren voor een aantal docenten het leukste en zouden volgens hun meer gebruikt moeten worden door de gehele escape room heen. Wellicht dat dit in de toekomst nog meegenomen kan worden. </w:t>
      </w:r>
    </w:p>
    <w:p w14:paraId="14D369CD" w14:textId="77777777" w:rsidR="00112212" w:rsidRDefault="00112212" w:rsidP="00112212">
      <w:pPr>
        <w:rPr>
          <w:lang w:val="nl-NL"/>
        </w:rPr>
      </w:pPr>
    </w:p>
    <w:p w14:paraId="0D8E9A05" w14:textId="77777777" w:rsidR="00112212" w:rsidRDefault="00112212" w:rsidP="00112212">
      <w:pPr>
        <w:rPr>
          <w:lang w:val="nl-NL"/>
        </w:rPr>
      </w:pPr>
      <w:r>
        <w:rPr>
          <w:lang w:val="nl-NL"/>
        </w:rPr>
        <w:t xml:space="preserve">Een ander inhoudelijk aspect wat belangrijk is om mee te nemen, is de manier waarop de </w:t>
      </w:r>
      <w:r w:rsidRPr="009538D5">
        <w:rPr>
          <w:b/>
          <w:lang w:val="nl-NL"/>
        </w:rPr>
        <w:t>nabespreking</w:t>
      </w:r>
      <w:r>
        <w:rPr>
          <w:lang w:val="nl-NL"/>
        </w:rPr>
        <w:t xml:space="preserve"> is vormgegeven. De nabespreking verloopt aan de hand van de antwoorden die de docenten hebben ingevuld in de werkboeken. Deze antwoorden vormen een beeld van de manier waarop de docent in de huidige situatie de verschillende aspecten van nieuwsgierigheid toepast in te praktijk. Door bij de nabespreking hierover met elkaar te discussiëren werden er concrete stappen opgeschreven die de docenten gaan ondernemen om deze aspecten nog meer toe te passen in de praktijk. Tijdens de eerste interventie kwam naar voren dat open vragen beantwoorden tijdens de escape room met een tijdsdruk, niet goed werkt. Daarnaast zaten de docenten op een gegeven moment in de flow waardoor ze het werkboek als het ware vergaten. De docenten hadden het gevoel dat ze tijd verloren als ze het werkboek zouden invullen. Doordat de docenten de vragen niet in de werkboeken hadden ingevuld was de structuur van de nabespreking veranderd en werd deze eigenlijk nauwelijks uitgevoerd. </w:t>
      </w:r>
    </w:p>
    <w:p w14:paraId="32B7734E" w14:textId="7195055C" w:rsidR="00112212" w:rsidRDefault="00112212" w:rsidP="00112212">
      <w:pPr>
        <w:ind w:firstLine="708"/>
        <w:rPr>
          <w:lang w:val="nl-NL"/>
        </w:rPr>
      </w:pPr>
      <w:r>
        <w:rPr>
          <w:lang w:val="nl-NL"/>
        </w:rPr>
        <w:t xml:space="preserve">Omdat de nabespreking een belangrijke vertaalslag is naar de praktijk en het opstellen van concrete ontwikkelpunten, is de interventie na de eerste uitvoering aangepast. Om ervoor te zorgen dat de docenten tijdens de opdrachten de vragen toch kunnen beantwoorden is ervoor gekozen om in plaats van open vragen te beantwoorden, te werken met een geven van een score. Hierbij was een score tussen de </w:t>
      </w:r>
      <w:proofErr w:type="gramStart"/>
      <w:r>
        <w:rPr>
          <w:lang w:val="nl-NL"/>
        </w:rPr>
        <w:t>één</w:t>
      </w:r>
      <w:proofErr w:type="gramEnd"/>
      <w:r>
        <w:rPr>
          <w:lang w:val="nl-NL"/>
        </w:rPr>
        <w:t xml:space="preserve"> en vier mogelijk, waarbij één ‘helemaal niet bewust gebruiken’ betekent en vier ‘altijd bewust gebruiken’ betekent. Doordat de docenten deze score snel in konden vullen verloren ze minder tijd en konden ze beter in de flow blijven. Bij de nabespreking bleek het effect van het werken met scores een waardevolle verbetering te zijn.  De docenten konden aan de hand van de scores makkelijk bespreken welke aspecten of onderdelen van de aspecten, ze al goed in zijn en welke punten nog verbeterd kunnen worden. Vervolgens konden de andere docenten meedenken over hoe deze verbeterpunten toe te passen. Sommige docenten van de tweede uitvoering gaven zelfs aan dat voor hun de nabespreking een van de meest waardevolle en leerzame momenten van de interventie was. </w:t>
      </w:r>
    </w:p>
    <w:p w14:paraId="42CF47BC" w14:textId="77777777" w:rsidR="00112212" w:rsidRDefault="00112212" w:rsidP="00112212">
      <w:pPr>
        <w:rPr>
          <w:lang w:val="nl-NL"/>
        </w:rPr>
      </w:pPr>
    </w:p>
    <w:p w14:paraId="24FFCD51" w14:textId="77777777" w:rsidR="00112212" w:rsidRDefault="00112212" w:rsidP="00112212">
      <w:pPr>
        <w:rPr>
          <w:lang w:val="nl-NL"/>
        </w:rPr>
      </w:pPr>
      <w:r>
        <w:rPr>
          <w:lang w:val="nl-NL"/>
        </w:rPr>
        <w:t xml:space="preserve">Naast dat de nabespreking als zeer waardevol werd ervaren, waren er ook nog andere </w:t>
      </w:r>
      <w:r w:rsidRPr="004504A7">
        <w:rPr>
          <w:b/>
          <w:lang w:val="nl-NL"/>
        </w:rPr>
        <w:t>waardevolle aspecten</w:t>
      </w:r>
      <w:r>
        <w:rPr>
          <w:lang w:val="nl-NL"/>
        </w:rPr>
        <w:t xml:space="preserve"> aan de interventie die ervoor hebben gezorgd dat er transfer plaatsvond. Allereerst gaven bijna alle docenten aan dat ze nieuwe inzichten hebben gekregen. De docenten gaven aan dat tijdens de escape room ze bezig waren met aspecten die ze in hun achterhoofd al wel kenden, maar waar ze niet bewust mee bezig waren. Doordat de docenten bewust zijn geworden van deze aspecten en deze ook gereflecteerd en geëvalueerd te hebben, konden ze de theorie koppelen aan de kennis die ze al hebben. In het constructivisme komt naar voren dat docenten er waarde aan hechten dat ze zich bewust worden van al bekende aspecten. Het constructivisme beschrijft leren als het toekennen van nieuwe informatie aan al bekende informatie in de hersenen. Doordat je de koppeling maakt tussen iets wat onbekend is en bekend is, is de kans groter dat de informatie echt opgenomen wordt (Jordan et al., 2008). Een manier om nog meer in te spelen op het constructivisme, is door vooraf aan de escape room de docenten een vragenlijst in te laten vullen met daarin de vragen die ze tijdens de escape room ook krijgen in hun werkboek. Tijdens de nabespreking kan er dan gekeken worden of er een verschil te vinden is en waar dat dan aan kan liggen. Doordat de docenten vooraf aan de escape room een klein beetje worden blootgesteld aan de onderwerpen van de inhoud, zorgt dit ervoor dat tijdens de training de informatie sneller gekoppeld kan worden aan de informatie waarover ze al beschikken. De transfer wordt dan verhoogd (</w:t>
      </w:r>
      <w:proofErr w:type="spellStart"/>
      <w:r>
        <w:rPr>
          <w:lang w:val="nl-NL"/>
        </w:rPr>
        <w:t>Huybers</w:t>
      </w:r>
      <w:proofErr w:type="spellEnd"/>
      <w:r>
        <w:rPr>
          <w:lang w:val="nl-NL"/>
        </w:rPr>
        <w:t xml:space="preserve">, 2021). </w:t>
      </w:r>
    </w:p>
    <w:p w14:paraId="047463FC" w14:textId="77777777" w:rsidR="00112212" w:rsidRDefault="00112212" w:rsidP="00112212">
      <w:pPr>
        <w:ind w:firstLine="708"/>
        <w:rPr>
          <w:lang w:val="nl-NL"/>
        </w:rPr>
      </w:pPr>
      <w:r>
        <w:rPr>
          <w:lang w:val="nl-NL"/>
        </w:rPr>
        <w:t xml:space="preserve">Een ander aspect wat bij de nabespreking bleek te ontbreken, is het naslagwerk. Met het naslawerk wordt bedoeld dat de docenten na het uitvoeren van de escape room graag de theorie en de werkvormen nog een keer zouden willen doornemen in hun eigen tijd. Een aantal docenten gaf aan dat ze dit gelijk na de training zouden willen, en een aantal gaven aan dat dit ook later opgestuurd kan worden. Een voordeel aan het later opsturen is dat de docenten in dat geval eerst hun eigen manieren en bedachte werkvormen moeten toepassen voordat ze uit de theorie en het naslagwerk nieuwe werkvormen aangereikt krijgen. </w:t>
      </w:r>
    </w:p>
    <w:p w14:paraId="002C7FEF" w14:textId="77777777" w:rsidR="00112212" w:rsidRDefault="00112212" w:rsidP="00112212">
      <w:pPr>
        <w:rPr>
          <w:lang w:val="nl-NL"/>
        </w:rPr>
      </w:pPr>
      <w:r>
        <w:rPr>
          <w:lang w:val="nl-NL"/>
        </w:rPr>
        <w:tab/>
        <w:t>Inhoudelijk is het echter nog wel belangrijk dat wanneer er in de toekomst regelmatig gebruik gemaakt gaat worden van de training, er met marketing en ontwerp experts gepraat gaat worden over de vormgeving. Daarnaast moet de escape room gecontroleerd worden op spellingfouten en zinsopbouw fouten,</w:t>
      </w:r>
    </w:p>
    <w:p w14:paraId="4634AEF1" w14:textId="3EC0FE2D" w:rsidR="00112212" w:rsidRDefault="005C68EF" w:rsidP="00112212">
      <w:pPr>
        <w:pStyle w:val="Kop1"/>
        <w:rPr>
          <w:lang w:val="nl-NL"/>
        </w:rPr>
      </w:pPr>
      <w:bookmarkStart w:id="123" w:name="_Toc103867844"/>
      <w:bookmarkStart w:id="124" w:name="_Toc105670020"/>
      <w:bookmarkStart w:id="125" w:name="_Toc105920852"/>
      <w:r>
        <w:rPr>
          <w:lang w:val="nl-NL"/>
        </w:rPr>
        <w:lastRenderedPageBreak/>
        <w:t xml:space="preserve">10. </w:t>
      </w:r>
      <w:r w:rsidR="00112212" w:rsidRPr="00C560ED">
        <w:rPr>
          <w:lang w:val="nl-NL"/>
        </w:rPr>
        <w:t>Discussie</w:t>
      </w:r>
      <w:bookmarkEnd w:id="123"/>
      <w:bookmarkEnd w:id="124"/>
      <w:bookmarkEnd w:id="125"/>
      <w:r w:rsidR="00112212" w:rsidRPr="00C560ED">
        <w:rPr>
          <w:lang w:val="nl-NL"/>
        </w:rPr>
        <w:t xml:space="preserve"> </w:t>
      </w:r>
    </w:p>
    <w:p w14:paraId="6E283974" w14:textId="0CE3D1FA" w:rsidR="00112212" w:rsidRPr="00896261" w:rsidRDefault="005C68EF" w:rsidP="00112212">
      <w:pPr>
        <w:pStyle w:val="Kop2"/>
        <w:rPr>
          <w:lang w:val="nl-NL"/>
        </w:rPr>
      </w:pPr>
      <w:bookmarkStart w:id="126" w:name="_Toc105670021"/>
      <w:bookmarkStart w:id="127" w:name="_Toc105920853"/>
      <w:r>
        <w:rPr>
          <w:lang w:val="nl-NL"/>
        </w:rPr>
        <w:t xml:space="preserve">10.1 </w:t>
      </w:r>
      <w:r w:rsidR="00112212" w:rsidRPr="00896261">
        <w:rPr>
          <w:lang w:val="nl-NL"/>
        </w:rPr>
        <w:t>Conclusie</w:t>
      </w:r>
      <w:bookmarkEnd w:id="126"/>
      <w:bookmarkEnd w:id="127"/>
    </w:p>
    <w:p w14:paraId="18310091" w14:textId="14183CCA" w:rsidR="00112212" w:rsidRDefault="00112212" w:rsidP="00112212">
      <w:pPr>
        <w:rPr>
          <w:lang w:val="nl-NL"/>
        </w:rPr>
      </w:pPr>
      <w:r w:rsidRPr="00C560ED">
        <w:rPr>
          <w:lang w:val="nl-NL"/>
        </w:rPr>
        <w:t>Met dit onderzoek is geprobeerd antwoord te geven op de</w:t>
      </w:r>
      <w:r>
        <w:rPr>
          <w:lang w:val="nl-NL"/>
        </w:rPr>
        <w:t xml:space="preserve"> onderzoeksvragen. Het doel van de interventie was het bieden van handvatten waarmee de docenten de mate van nieuwsgierigheid van de leerlingen kunnen beïnvloeden. Het doel van het onderzoek is het achterhalen van </w:t>
      </w:r>
      <w:proofErr w:type="gramStart"/>
      <w:r>
        <w:rPr>
          <w:lang w:val="nl-NL"/>
        </w:rPr>
        <w:t>de</w:t>
      </w:r>
      <w:proofErr w:type="gramEnd"/>
      <w:r>
        <w:rPr>
          <w:lang w:val="nl-NL"/>
        </w:rPr>
        <w:t xml:space="preserve"> succes en de belemmerende factoren van de interventie. Door middel van een observatieschema is in kaart gebracht in hoeverre de leerdoelen van de interventie behaald zijn en waar mogelijk knelpunten liggen waardoor leerdoelen niet behaald werden. Door mid</w:t>
      </w:r>
      <w:r w:rsidR="00383E30">
        <w:rPr>
          <w:lang w:val="nl-NL"/>
        </w:rPr>
        <w:t xml:space="preserve">del van de Feedback </w:t>
      </w:r>
      <w:proofErr w:type="spellStart"/>
      <w:r w:rsidR="00383E30">
        <w:rPr>
          <w:lang w:val="nl-NL"/>
        </w:rPr>
        <w:t>Capture</w:t>
      </w:r>
      <w:proofErr w:type="spellEnd"/>
      <w:r w:rsidR="00383E30">
        <w:rPr>
          <w:lang w:val="nl-NL"/>
        </w:rPr>
        <w:t xml:space="preserve"> </w:t>
      </w:r>
      <w:proofErr w:type="spellStart"/>
      <w:r w:rsidR="00383E30">
        <w:rPr>
          <w:lang w:val="nl-NL"/>
        </w:rPr>
        <w:t>Grid</w:t>
      </w:r>
      <w:proofErr w:type="spellEnd"/>
      <w:r>
        <w:rPr>
          <w:lang w:val="nl-NL"/>
        </w:rPr>
        <w:t xml:space="preserve"> methode is er in kaart gebracht wat de docenten als succesfactoren of als belemmerende factoren ervaarden. </w:t>
      </w:r>
    </w:p>
    <w:p w14:paraId="2AEF8408" w14:textId="77777777" w:rsidR="00112212" w:rsidRDefault="00112212" w:rsidP="00112212">
      <w:pPr>
        <w:rPr>
          <w:lang w:val="nl-NL"/>
        </w:rPr>
      </w:pPr>
      <w:r>
        <w:rPr>
          <w:lang w:val="nl-NL"/>
        </w:rPr>
        <w:t xml:space="preserve"> </w:t>
      </w:r>
    </w:p>
    <w:p w14:paraId="41A8FA14" w14:textId="77777777" w:rsidR="00112212" w:rsidRDefault="00112212" w:rsidP="00112212">
      <w:pPr>
        <w:rPr>
          <w:lang w:val="nl-NL"/>
        </w:rPr>
      </w:pPr>
      <w:r>
        <w:rPr>
          <w:lang w:val="nl-NL"/>
        </w:rPr>
        <w:t xml:space="preserve">Vanuit de observatie kan geconcludeerd worden dat de kennis en inzichtdoelen door de docenten zijn behaald. De interventie heeft ervoor gezorgd dat docenten na de interventie kennis hebben gekregen over de aspecten die invloed hebben op de nieuwsgierigheid van leerlingen. Ook hebben docenten door de interventie nieuwe inzichten gekregen over hoe deze aspecten in hun lessen naar voren komen. Als er echter gekeken wordt naar de vaardigheidsdoelen, speelt de interventie hier niet goed op in. Dat de vaardigheidsdoelen niet behaald werden komt door de structuur van het werkboek en de nabespreking. Vooral tijdens de eerste uitvoering werd zichtbaar dat de docenten geen gebruikt maakten van het werkboek en daardoor zowel tijdens de interventie als na de interventie bij de nabespreking niet gereflecteerd hebben op hoe ze in de toekomst de aspecten van nieuwsgierigheid kunnen gaan beïnvloeden. </w:t>
      </w:r>
    </w:p>
    <w:p w14:paraId="0A8E9C92" w14:textId="77777777" w:rsidR="00112212" w:rsidRDefault="00112212" w:rsidP="00112212">
      <w:pPr>
        <w:ind w:firstLine="708"/>
        <w:rPr>
          <w:lang w:val="nl-NL"/>
        </w:rPr>
      </w:pPr>
      <w:r>
        <w:rPr>
          <w:lang w:val="nl-NL"/>
        </w:rPr>
        <w:t xml:space="preserve">In de tweede interventie is het werkboek echter anders opgebouwd waardoor de docenten tijdens de escape room deze eenvoudiger konden bijhouden. Een gevolg van het aanpassen van het werkboek was dat de docenten tijdens de escape room reflecteerden op hun huidige gebruik van de aspecten. Ook zorgen de aanpassingen in het werkboek ervoor dat de docenten tijdens de nabespreking gemakkelijk per aspect kunnen bespreken wat de score is en hoe ze deze score kunnen verhogen. </w:t>
      </w:r>
    </w:p>
    <w:p w14:paraId="1C195592" w14:textId="77777777" w:rsidR="00112212" w:rsidRDefault="00112212" w:rsidP="00112212">
      <w:pPr>
        <w:ind w:firstLine="708"/>
        <w:rPr>
          <w:lang w:val="nl-NL"/>
        </w:rPr>
      </w:pPr>
      <w:r>
        <w:rPr>
          <w:lang w:val="nl-NL"/>
        </w:rPr>
        <w:t xml:space="preserve">De aanpassing in het werkboek en de nabespreking alleen zijn echter onvoldoende om de concrete stappen expliciet op te schrijven die de docenten in de toekomst kunnen nemen om de nieuwsgierigheid van leerlingen te beïnvloeden. Concluderend is er dus een aanvullende aanpassing nodig die ervoor zorgt dat de docenten een concreet stappenplan uitwerken tijdens de nabespreking </w:t>
      </w:r>
    </w:p>
    <w:p w14:paraId="12F4954A" w14:textId="77777777" w:rsidR="00112212" w:rsidRDefault="00112212" w:rsidP="00112212">
      <w:pPr>
        <w:rPr>
          <w:lang w:val="nl-NL"/>
        </w:rPr>
      </w:pPr>
    </w:p>
    <w:p w14:paraId="4C0FE3CA" w14:textId="79C36CCD" w:rsidR="00112212" w:rsidRDefault="00112212" w:rsidP="00112212">
      <w:pPr>
        <w:rPr>
          <w:lang w:val="nl-NL"/>
        </w:rPr>
      </w:pPr>
      <w:r>
        <w:rPr>
          <w:lang w:val="nl-NL"/>
        </w:rPr>
        <w:t xml:space="preserve">Vanuit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wordt antwoord gegeven op de vraag welke factoren van de interventie als werkzaam en als belemmerend zijn ervaren door de docenten. De werkzame factoren die naar voren kwamen, zijn de vorm van de interventie, de structuur en bepaalde aspecten van de opbouw. Bij de tweede uitvoering van de interventie was dat de nabespreking. Daarnaast heeft de interventie er bij de docenten voor gezorgd dat ze meer bewustzijn kregen en nieuwe inzichten op hebben gedaan over hoe ze de aspecten kunnen toepassen in hun eigen lessen. De escape room als vorm de interventie werkte goed en zorgde ervoor dat docenten op een speelse, interactieve manier, gemotiveerd werden om actief bezig te zijn met het verkrijgen en het toepassen van de kennis over de verschillende aspecten. Uit eerdere onderzoeken (</w:t>
      </w:r>
      <w:proofErr w:type="spellStart"/>
      <w:r>
        <w:rPr>
          <w:lang w:val="nl-NL"/>
        </w:rPr>
        <w:t>Huang</w:t>
      </w:r>
      <w:proofErr w:type="spellEnd"/>
      <w:r>
        <w:rPr>
          <w:lang w:val="nl-NL"/>
        </w:rPr>
        <w:t xml:space="preserve"> et al., 2020) kwam ook al naar voren dat een educatieve escape room ervoor zorgt dat deelnemers gemotiveerd zijn. Daarnaast sluit deze vorm ook goed aan bij de doelgroep omdat er door de escape room heen veel mogelijkheden zijn benut om de context van de docenten te integreren. </w:t>
      </w:r>
    </w:p>
    <w:p w14:paraId="18A2A729" w14:textId="77777777" w:rsidR="00112212" w:rsidRDefault="00112212" w:rsidP="00112212">
      <w:pPr>
        <w:ind w:firstLine="708"/>
        <w:rPr>
          <w:lang w:val="nl-NL"/>
        </w:rPr>
      </w:pPr>
      <w:r>
        <w:rPr>
          <w:lang w:val="nl-NL"/>
        </w:rPr>
        <w:t xml:space="preserve">De structuur van de interventie, waaronder de procedure die de docenten bij alle losse opdrachten moesten doorlopen, bleek ook effectief. Tijdens de eerste uitvoering van de interventie, kwamen er echter enkele belemmerende factoren naar voren die aangepast moesten worden voordat de tweede interventie werd uitgevoerd. De eerste aanpassing die noodzakelijk was, was het verbeteren van de structuur (zie aanpassing 1). De structuur is verbeterd door de inhoud van de enveloppen te controleren en extra informatie toe te voegen zodat bepaalde koppelingen sneller konden worden gemaakt. Daarnaast is het werkboek aangepast: van het beantwoorden van open vragen tijdens de interventie naar het invullen van een score (zie aanpassing 2). Door deze aanpassingen zijn de knelpunten van de structuur en het werkboek omgezet naar werkzame factoren. </w:t>
      </w:r>
    </w:p>
    <w:p w14:paraId="32F37D27" w14:textId="77777777" w:rsidR="00112212" w:rsidRDefault="00112212" w:rsidP="00112212">
      <w:pPr>
        <w:rPr>
          <w:lang w:val="nl-NL"/>
        </w:rPr>
      </w:pPr>
    </w:p>
    <w:p w14:paraId="42150FEB" w14:textId="555E1EB3" w:rsidR="00112212" w:rsidRDefault="00112212" w:rsidP="00112212">
      <w:pPr>
        <w:rPr>
          <w:lang w:val="nl-NL"/>
        </w:rPr>
      </w:pPr>
      <w:r>
        <w:rPr>
          <w:lang w:val="nl-NL"/>
        </w:rPr>
        <w:t xml:space="preserve">Naast de werkzame factoren, zijn er echter ook een paar belemmerende factoren te onderscheiden. De eerste belemmerende factoren die zowel tijdens de eerste als tijdens de tweede uitvoering naar voren kwamen, zijn de vormgeving (aanpassing 3) de opdracht over sociale invloed (zie aanpassing 4), de nabespreking (zie aanpassing 5) en het </w:t>
      </w:r>
      <w:r w:rsidRPr="00EF3E8B">
        <w:rPr>
          <w:lang w:val="nl-NL"/>
        </w:rPr>
        <w:t>nas</w:t>
      </w:r>
      <w:r w:rsidR="00EF3E8B" w:rsidRPr="00EF3E8B">
        <w:rPr>
          <w:lang w:val="nl-NL"/>
        </w:rPr>
        <w:t>lagwerk. Het naslagwerk is terug te vinden in de omschrijving van de interventie.</w:t>
      </w:r>
    </w:p>
    <w:p w14:paraId="3D10808A" w14:textId="77777777" w:rsidR="00112212" w:rsidRDefault="00112212" w:rsidP="00112212">
      <w:pPr>
        <w:ind w:firstLine="708"/>
        <w:rPr>
          <w:lang w:val="nl-NL"/>
        </w:rPr>
      </w:pPr>
      <w:r>
        <w:rPr>
          <w:lang w:val="nl-NL"/>
        </w:rPr>
        <w:t xml:space="preserve">De vormgeving, zoals tijdens de interventie, zorgde ervoor dat de ervaring van de escape room minder werd beleefd. Wanneer de vormgeving door een professioneel team wordt uitgevoerd is het voor de docenten makkelijker om zich echt in te leven in de situatie. </w:t>
      </w:r>
    </w:p>
    <w:p w14:paraId="3D2003A0" w14:textId="77777777" w:rsidR="00112212" w:rsidRDefault="00112212" w:rsidP="00112212">
      <w:pPr>
        <w:ind w:firstLine="708"/>
        <w:rPr>
          <w:lang w:val="nl-NL"/>
        </w:rPr>
      </w:pPr>
      <w:r>
        <w:rPr>
          <w:lang w:val="nl-NL"/>
        </w:rPr>
        <w:t xml:space="preserve">De tweede belemmerende factor was de opdracht over sociale invloed. Tijdens deze opdracht moesten de docenten door middel van een rollenspel ervaringen op doen. Dit rollenspel was echter niet specifiek genoeg waardoor de rollen moeilijk uitvoerbaar waren. Er is wel een verandering geweest tussen de rollen van de eerste </w:t>
      </w:r>
      <w:r>
        <w:rPr>
          <w:lang w:val="nl-NL"/>
        </w:rPr>
        <w:lastRenderedPageBreak/>
        <w:t xml:space="preserve">en tweede uitvoering, alleen was deze verandering niet groot genoeg. De rollen moeten dus nog specifieker worden uitgewerkt om het gewenste effect te behalen. </w:t>
      </w:r>
    </w:p>
    <w:p w14:paraId="1037F4A2" w14:textId="77777777" w:rsidR="00112212" w:rsidRDefault="00112212" w:rsidP="00112212">
      <w:pPr>
        <w:ind w:firstLine="708"/>
        <w:rPr>
          <w:lang w:val="nl-NL"/>
        </w:rPr>
      </w:pPr>
      <w:r>
        <w:rPr>
          <w:lang w:val="nl-NL"/>
        </w:rPr>
        <w:t>De laatste belemmerende factoren hebben betrekking op de nabespreking en het naslagwerk. De manier waarop de nabespreking is vormgegeven zorgt er niet voor dat er door de docenten een concreet actieplan met verbeteringen opgesteld wordt en ze deze in de toekomst kunnen gaan toepassen.  Het veranderen van het werkboek heeft er echter wel voor gezorgd dat de docenten met elkaar gingen bespreken hoe de aspecten die nieuwsgierigheid vergroten, in de lessen toegepast kunnen worden. Maar het uitschrijven van concrete stappen bleef achterwege. Tijdens de nabespreking moet dus een moment komen waarop de docenten expliciet acties benoemen en opschrijven die ze in de toekomst gaan nemen (zie aanpassing 5). Hiervoor kan gebruikt gemaakt worden van de zone van naaste ontwikkeling (</w:t>
      </w:r>
      <w:proofErr w:type="spellStart"/>
      <w:r>
        <w:rPr>
          <w:lang w:val="nl-NL"/>
        </w:rPr>
        <w:t>Vygotsky</w:t>
      </w:r>
      <w:proofErr w:type="spellEnd"/>
      <w:r>
        <w:rPr>
          <w:lang w:val="nl-NL"/>
        </w:rPr>
        <w:t xml:space="preserve">, 1978). De zone van naaste ontwikkeling is een manier om ontwikkelingspunten in te delen. Deze theorie is bedacht door </w:t>
      </w:r>
      <w:proofErr w:type="spellStart"/>
      <w:r>
        <w:rPr>
          <w:lang w:val="nl-NL"/>
        </w:rPr>
        <w:t>Vygotsky</w:t>
      </w:r>
      <w:proofErr w:type="spellEnd"/>
      <w:r>
        <w:rPr>
          <w:lang w:val="nl-NL"/>
        </w:rPr>
        <w:t xml:space="preserve"> (1978) en wordt gebruikt door verschillende instanties om inzicht te geven in leerdoelen. De theorie van </w:t>
      </w:r>
      <w:proofErr w:type="spellStart"/>
      <w:r>
        <w:rPr>
          <w:lang w:val="nl-NL"/>
        </w:rPr>
        <w:t>Vygotsky</w:t>
      </w:r>
      <w:proofErr w:type="spellEnd"/>
      <w:r>
        <w:rPr>
          <w:lang w:val="nl-NL"/>
        </w:rPr>
        <w:t xml:space="preserve"> (1978) onderscheidt drie zones van ontwikkelingen. De eerste zone is de zone van het huidige ontwikkelingsniveau, in deze zone bevindt zich alle kennis en vaardigheden die de docenten al bezitten. De tweede zone is de zone van naaste ontwikkeling, in deze zone zitten alle aspecten die de docenten door middel van ondersteuning en oefening zouden kunnen bereiken. De derde zone is de zone van discomfort, hierin zit alle kennis en vaardigheden die een docent niet bezit of in de nabije toekomst kan bezitten.</w:t>
      </w:r>
    </w:p>
    <w:p w14:paraId="4DB0A6B8" w14:textId="77777777" w:rsidR="00112212" w:rsidRDefault="00112212" w:rsidP="00112212">
      <w:pPr>
        <w:rPr>
          <w:lang w:val="nl-NL"/>
        </w:rPr>
      </w:pPr>
    </w:p>
    <w:p w14:paraId="0CF8BFB5" w14:textId="433CE4B4" w:rsidR="00112212" w:rsidRDefault="00112212" w:rsidP="00112212">
      <w:pPr>
        <w:rPr>
          <w:lang w:val="nl-NL"/>
        </w:rPr>
      </w:pPr>
      <w:r>
        <w:rPr>
          <w:lang w:val="nl-NL"/>
        </w:rPr>
        <w:t>Ook is het voor de toekomst belangrijk dat de docenten direct na het uitvoeren van de escape room een boekje meekrijgen met daarin de theorie en mogelijke werkvormen</w:t>
      </w:r>
      <w:r w:rsidR="00EF3E8B">
        <w:rPr>
          <w:lang w:val="nl-NL"/>
        </w:rPr>
        <w:t xml:space="preserve">. </w:t>
      </w:r>
      <w:r>
        <w:rPr>
          <w:lang w:val="nl-NL"/>
        </w:rPr>
        <w:t>Daarnaast moeten de docenten ook een paar dagen na de interventie de theorie en werkvormen online krijgen zodat ze weer met de theorie bezig zijn en de transfer op die manier verhoogd wordt.</w:t>
      </w:r>
    </w:p>
    <w:p w14:paraId="3DDF3495" w14:textId="77777777" w:rsidR="00112212" w:rsidRDefault="00112212" w:rsidP="00112212">
      <w:pPr>
        <w:rPr>
          <w:lang w:val="nl-NL"/>
        </w:rPr>
      </w:pPr>
    </w:p>
    <w:p w14:paraId="36F109F4" w14:textId="1AFB1E31" w:rsidR="00112212" w:rsidRDefault="005C68EF" w:rsidP="00112212">
      <w:pPr>
        <w:pStyle w:val="Kop2"/>
        <w:rPr>
          <w:lang w:val="nl-NL"/>
        </w:rPr>
      </w:pPr>
      <w:bookmarkStart w:id="128" w:name="_Toc103867845"/>
      <w:bookmarkStart w:id="129" w:name="_Toc105670022"/>
      <w:bookmarkStart w:id="130" w:name="_Toc105920854"/>
      <w:r>
        <w:rPr>
          <w:lang w:val="nl-NL"/>
        </w:rPr>
        <w:t xml:space="preserve">10.2 </w:t>
      </w:r>
      <w:r w:rsidR="00112212" w:rsidRPr="00415306">
        <w:rPr>
          <w:lang w:val="nl-NL"/>
        </w:rPr>
        <w:t>Evaluatie onderzoeksmethode</w:t>
      </w:r>
      <w:bookmarkEnd w:id="128"/>
      <w:bookmarkEnd w:id="129"/>
      <w:bookmarkEnd w:id="130"/>
    </w:p>
    <w:p w14:paraId="5817969A" w14:textId="77777777" w:rsidR="00112212" w:rsidRPr="00F032EE" w:rsidRDefault="00112212" w:rsidP="00112212">
      <w:pPr>
        <w:rPr>
          <w:i/>
          <w:color w:val="FF0000"/>
          <w:lang w:val="nl-NL"/>
        </w:rPr>
      </w:pPr>
      <w:r>
        <w:rPr>
          <w:lang w:val="nl-NL"/>
        </w:rPr>
        <w:t xml:space="preserve">Het onderzoek is gedaan aan de hand van twee methodes. Door twee onderzoeksmethodes te gebruiken is de onderzoeksvraag vanuit twee verschillende perspectieve onderzocht en beantwoord. Zo kunnen de resultaten van de observatie ondersteund en aangevuld worden door de resultaten van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w:t>
      </w:r>
    </w:p>
    <w:p w14:paraId="1BF97E4B" w14:textId="77777777" w:rsidR="00112212" w:rsidRDefault="00112212" w:rsidP="00112212">
      <w:pPr>
        <w:rPr>
          <w:lang w:val="nl-NL"/>
        </w:rPr>
      </w:pPr>
    </w:p>
    <w:p w14:paraId="4D6ECFBF" w14:textId="77777777" w:rsidR="00112212" w:rsidRDefault="00112212" w:rsidP="00112212">
      <w:pPr>
        <w:rPr>
          <w:lang w:val="nl-NL"/>
        </w:rPr>
      </w:pPr>
      <w:r>
        <w:rPr>
          <w:lang w:val="nl-NL"/>
        </w:rPr>
        <w:t xml:space="preserve">Bij de observatie was een sterk punt het gebruiken van een observatieschema in plaats van het uitvoeren van een open observatie. Omdat er gebruik gemaakt is van een schema, waarbij er een uitgebreide operationalisatie plaatsvond, was het voor de onderzoeker duidelijk wanneer een van de docenten het gedrag wel of juist niet vertoonde. Daarnaast zorgde het schema ervoor dat bij beide uitvoeringen hetzelfde gedrag werd geobserveerd. Bij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is een sterk punt dat er gebruik is gemaakt van een topiclijst. Deze topiclijst zorgde ervoor dat bij beide uitvoeringen de docenten antwoord gaven op dezelfde vragen. Deze waren vooraf opgesteld aan de hand van een wetenschappelijke bron en gaven dus een </w:t>
      </w:r>
      <w:proofErr w:type="gramStart"/>
      <w:r>
        <w:rPr>
          <w:lang w:val="nl-NL"/>
        </w:rPr>
        <w:t>breed beeld</w:t>
      </w:r>
      <w:proofErr w:type="gramEnd"/>
      <w:r>
        <w:rPr>
          <w:lang w:val="nl-NL"/>
        </w:rPr>
        <w:t xml:space="preserve"> van hoe de docenten de interventie hebben ervaren.</w:t>
      </w:r>
    </w:p>
    <w:p w14:paraId="2F24BDAF" w14:textId="77777777" w:rsidR="00112212" w:rsidRDefault="00112212" w:rsidP="00112212">
      <w:pPr>
        <w:rPr>
          <w:lang w:val="nl-NL"/>
        </w:rPr>
      </w:pPr>
    </w:p>
    <w:p w14:paraId="2F8DC09C" w14:textId="77777777" w:rsidR="00112212" w:rsidRDefault="00112212" w:rsidP="00112212">
      <w:pPr>
        <w:rPr>
          <w:lang w:val="nl-NL"/>
        </w:rPr>
      </w:pPr>
      <w:r>
        <w:rPr>
          <w:lang w:val="nl-NL"/>
        </w:rPr>
        <w:t>Een kanttekening die wel gemaakt moet worden bij de onderzoeksmethodes, is dat er tussen de twee onderzoeken door aanpassingen zijn gemaakt aan de interventie. Doordat er aanpassingen waren gemaakt, kwamen de resultaten niet meer met elkaar overeen. Hierdoor werd het moeilijk om ze met elkaar te vergelijken (</w:t>
      </w:r>
      <w:proofErr w:type="spellStart"/>
      <w:r>
        <w:rPr>
          <w:lang w:val="nl-NL"/>
        </w:rPr>
        <w:t>Friis</w:t>
      </w:r>
      <w:proofErr w:type="spellEnd"/>
      <w:r>
        <w:rPr>
          <w:lang w:val="nl-NL"/>
        </w:rPr>
        <w:t xml:space="preserve"> Dam &amp; </w:t>
      </w:r>
      <w:proofErr w:type="spellStart"/>
      <w:r>
        <w:rPr>
          <w:lang w:val="nl-NL"/>
        </w:rPr>
        <w:t>Yu</w:t>
      </w:r>
      <w:proofErr w:type="spellEnd"/>
      <w:r>
        <w:rPr>
          <w:lang w:val="nl-NL"/>
        </w:rPr>
        <w:t xml:space="preserve"> Siang, 2022). Door de aanpassingen kunnen de observaties niet volledig met elkaar vergeleken worden wat ervoor zorgt dat er uiteindelijk minder observaties waren om conclusies uit te trekken. De kans dat er persoonlijke verschillen in de observaties zitten die niet zozeer te maken hebben met de interventie is dan ook groter. </w:t>
      </w:r>
    </w:p>
    <w:p w14:paraId="6C22F8EF" w14:textId="77777777" w:rsidR="00112212" w:rsidRDefault="00112212" w:rsidP="00112212">
      <w:pPr>
        <w:rPr>
          <w:lang w:val="nl-NL"/>
        </w:rPr>
      </w:pPr>
    </w:p>
    <w:p w14:paraId="14B4E7FB" w14:textId="77777777" w:rsidR="00112212" w:rsidRDefault="00112212" w:rsidP="00112212">
      <w:pPr>
        <w:rPr>
          <w:lang w:val="nl-NL"/>
        </w:rPr>
      </w:pPr>
      <w:r>
        <w:rPr>
          <w:lang w:val="nl-NL"/>
        </w:rPr>
        <w:t xml:space="preserve">Een sterk punt van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is dat deze makkelijk te analyseren is. Zo schrijven alle docenten zelf steekwoorden van hun antwoorden op Post-</w:t>
      </w:r>
      <w:proofErr w:type="spellStart"/>
      <w:r>
        <w:rPr>
          <w:lang w:val="nl-NL"/>
        </w:rPr>
        <w:t>its</w:t>
      </w:r>
      <w:proofErr w:type="spellEnd"/>
      <w:r>
        <w:rPr>
          <w:lang w:val="nl-NL"/>
        </w:rPr>
        <w:t xml:space="preserve"> en kunnen deze dus tijdens de analyse aan elkaar gekoppeld worden.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maakt het makkelijk om succesfactoren en belemmerende factoren te onderscheiden omdat deze allebei een eigen plek hebben tijdens de analyse. Daarnaast biedt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ook ruimte aan de docenten die deelnamen aan de interventie om mogelijke ideeën en verbeterpunten in te brengen (</w:t>
      </w:r>
      <w:proofErr w:type="spellStart"/>
      <w:r>
        <w:rPr>
          <w:lang w:val="nl-NL"/>
        </w:rPr>
        <w:t>Friss</w:t>
      </w:r>
      <w:proofErr w:type="spellEnd"/>
      <w:r>
        <w:rPr>
          <w:lang w:val="nl-NL"/>
        </w:rPr>
        <w:t xml:space="preserve"> Dam &amp; </w:t>
      </w:r>
      <w:proofErr w:type="spellStart"/>
      <w:r>
        <w:rPr>
          <w:lang w:val="nl-NL"/>
        </w:rPr>
        <w:t>Yu</w:t>
      </w:r>
      <w:proofErr w:type="spellEnd"/>
      <w:r>
        <w:rPr>
          <w:lang w:val="nl-NL"/>
        </w:rPr>
        <w:t xml:space="preserve"> Siang, 2022). Dit laatste is zeer waardevol omdat een deel van de docenten veel ervaring heeft met zowel het krijgen van trainingen over onderwijs gerelateerde aspecten als het lesgeven hierin. Een ander voordeel van het gebruiken van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is dat de docenten zelf bezig zijn met het opschrijven van steekwoorden op Post-</w:t>
      </w:r>
      <w:proofErr w:type="spellStart"/>
      <w:r>
        <w:rPr>
          <w:lang w:val="nl-NL"/>
        </w:rPr>
        <w:t>Its</w:t>
      </w:r>
      <w:proofErr w:type="spellEnd"/>
      <w:r>
        <w:rPr>
          <w:lang w:val="nl-NL"/>
        </w:rPr>
        <w:t>. Hierdoor worden er meerdere plekken in hun hersenen geprikkeld (schrijven en spreken) (</w:t>
      </w:r>
      <w:proofErr w:type="spellStart"/>
      <w:r>
        <w:rPr>
          <w:lang w:val="nl-NL"/>
        </w:rPr>
        <w:t>Kolb</w:t>
      </w:r>
      <w:proofErr w:type="spellEnd"/>
      <w:r>
        <w:rPr>
          <w:lang w:val="nl-NL"/>
        </w:rPr>
        <w:t xml:space="preserve"> et al., 2019). Daarnaast sluit deze methode goed aan bij het beantwoorden van de deelvragen omdat deze vanuit zichzelf al een onderscheid maakt tussen succes en belemmerende factoren. </w:t>
      </w:r>
    </w:p>
    <w:p w14:paraId="7B344519" w14:textId="77777777" w:rsidR="00112212" w:rsidRDefault="00112212" w:rsidP="00112212">
      <w:pPr>
        <w:rPr>
          <w:lang w:val="nl-NL"/>
        </w:rPr>
      </w:pPr>
    </w:p>
    <w:p w14:paraId="1F4BC3C6" w14:textId="77777777" w:rsidR="00112212" w:rsidRDefault="00112212" w:rsidP="00112212">
      <w:pPr>
        <w:rPr>
          <w:lang w:val="nl-NL"/>
        </w:rPr>
      </w:pPr>
      <w:r>
        <w:rPr>
          <w:lang w:val="nl-NL"/>
        </w:rPr>
        <w:t xml:space="preserve">Een kanttekening die gemaakt moet worden bij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is wel dat de methode sterk de neiging heeft om de feedback die wordt gegeven gelijk onder te verdelen als een succes of een belemmering </w:t>
      </w:r>
      <w:r>
        <w:rPr>
          <w:lang w:val="nl-NL"/>
        </w:rPr>
        <w:lastRenderedPageBreak/>
        <w:t xml:space="preserve">en daardoor niet de ruimte biedt om goed door te vragen. Daarnaast kan het verschil in groepen docenten ook gezien worden als een kanttekening. Het eerste verschil tussen de twee groepen docenten was de groep grootte. Bij de eerste uitvoering waren er twee docenten en bij de tweede uitvoering vier. De groepsgrootte zou invloed gehad kunnen hebben op de ervaring van de docenten omdat je samen moet werken en in een grotere groep kan dit lastiger zijn dan in een kleine groep. </w:t>
      </w:r>
    </w:p>
    <w:p w14:paraId="38A247CA" w14:textId="77777777" w:rsidR="00112212" w:rsidRDefault="00112212" w:rsidP="00112212">
      <w:pPr>
        <w:rPr>
          <w:lang w:val="nl-NL"/>
        </w:rPr>
      </w:pPr>
    </w:p>
    <w:p w14:paraId="44A8E773" w14:textId="5E2EB0B7" w:rsidR="00112212" w:rsidRDefault="00112212" w:rsidP="00112212">
      <w:pPr>
        <w:rPr>
          <w:lang w:val="nl-NL"/>
        </w:rPr>
      </w:pPr>
      <w:r>
        <w:rPr>
          <w:lang w:val="nl-NL"/>
        </w:rPr>
        <w:t xml:space="preserve">Een andere kanttekening die gemaakt kan worden bij de onderzoeksmethodes, is dat er tussen de twee onderzoeken door aanpassingen zijn gemaakt aan de interventie. Doordat er aanpassingen zijn gemaakt, kwamen de resultaten niet meer met elkaar over een. Door de aanpassingen kunnen de observaties niet volledig met elkaar vergeleken worden wat ervoor zorgt dat er uiteindelijk minder observaties waren om conclusies uit te trekken. De kans dat er persoonlijke verschillen in de observaties zitten die niet zozeer te maken hebben met de interventie is dan ook groter en kunnen de resultaten hebben beïnvloed. </w:t>
      </w:r>
    </w:p>
    <w:p w14:paraId="1EC4032B" w14:textId="77777777" w:rsidR="00112212" w:rsidRDefault="00112212" w:rsidP="00112212">
      <w:pPr>
        <w:rPr>
          <w:lang w:val="nl-NL"/>
        </w:rPr>
      </w:pPr>
    </w:p>
    <w:p w14:paraId="60BA3AAC" w14:textId="09FC8E49" w:rsidR="00112212" w:rsidRPr="00415306" w:rsidRDefault="00112212" w:rsidP="00112212">
      <w:pPr>
        <w:rPr>
          <w:lang w:val="nl-NL"/>
        </w:rPr>
      </w:pPr>
      <w:r>
        <w:rPr>
          <w:lang w:val="nl-NL"/>
        </w:rPr>
        <w:t xml:space="preserve">Om de interventie in de toekomst beter te onderzoeken zou deze door meer docenten moeten worden uitgevoerd. Door de interventie bij meerdere docenten met meerdere soorten ervaringen af te nemen kan er een gegeneraliseerd beeld worden gegeven van de ervaringen van de interventie. Ook zal er een onderscheid gemaakt moeten worden tussen de persoon die de observaties uitvoert en de persoon die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toepast. In de toekomst is het ook aan te raden om bij het uitvoeren van de Feedback </w:t>
      </w:r>
      <w:proofErr w:type="spellStart"/>
      <w:r>
        <w:rPr>
          <w:lang w:val="nl-NL"/>
        </w:rPr>
        <w:t>Capture</w:t>
      </w:r>
      <w:proofErr w:type="spellEnd"/>
      <w:r>
        <w:rPr>
          <w:lang w:val="nl-NL"/>
        </w:rPr>
        <w:t xml:space="preserve"> </w:t>
      </w:r>
      <w:proofErr w:type="spellStart"/>
      <w:r>
        <w:rPr>
          <w:lang w:val="nl-NL"/>
        </w:rPr>
        <w:t>Grid</w:t>
      </w:r>
      <w:proofErr w:type="spellEnd"/>
      <w:r>
        <w:rPr>
          <w:lang w:val="nl-NL"/>
        </w:rPr>
        <w:t xml:space="preserve"> methode het gesprek op te nemen zodat dit later door de onderzoeker kan worden </w:t>
      </w:r>
      <w:proofErr w:type="gramStart"/>
      <w:r>
        <w:rPr>
          <w:lang w:val="nl-NL"/>
        </w:rPr>
        <w:t>terug geluisterd</w:t>
      </w:r>
      <w:proofErr w:type="gramEnd"/>
      <w:r>
        <w:rPr>
          <w:lang w:val="nl-NL"/>
        </w:rPr>
        <w:t xml:space="preserve"> bij het sorteren van de antwoorden op de Post-</w:t>
      </w:r>
      <w:proofErr w:type="spellStart"/>
      <w:r>
        <w:rPr>
          <w:lang w:val="nl-NL"/>
        </w:rPr>
        <w:t>Its</w:t>
      </w:r>
      <w:proofErr w:type="spellEnd"/>
      <w:r>
        <w:rPr>
          <w:lang w:val="nl-NL"/>
        </w:rPr>
        <w:t xml:space="preserve">. </w:t>
      </w:r>
    </w:p>
    <w:p w14:paraId="6369BF36" w14:textId="77777777" w:rsidR="00112212" w:rsidRDefault="00112212" w:rsidP="00112212">
      <w:pPr>
        <w:rPr>
          <w:lang w:val="nl-NL"/>
        </w:rPr>
      </w:pPr>
    </w:p>
    <w:p w14:paraId="6AD95594" w14:textId="2EC20462" w:rsidR="00112212" w:rsidRDefault="005C68EF" w:rsidP="00112212">
      <w:pPr>
        <w:pStyle w:val="Kop2"/>
        <w:rPr>
          <w:lang w:val="nl-NL"/>
        </w:rPr>
      </w:pPr>
      <w:bookmarkStart w:id="131" w:name="_Toc103867846"/>
      <w:bookmarkStart w:id="132" w:name="_Toc105670023"/>
      <w:bookmarkStart w:id="133" w:name="_Toc105920855"/>
      <w:r>
        <w:rPr>
          <w:lang w:val="nl-NL"/>
        </w:rPr>
        <w:t xml:space="preserve">10.3 </w:t>
      </w:r>
      <w:r w:rsidR="00112212">
        <w:rPr>
          <w:lang w:val="nl-NL"/>
        </w:rPr>
        <w:t>Aanbeveling</w:t>
      </w:r>
      <w:bookmarkEnd w:id="131"/>
      <w:bookmarkEnd w:id="132"/>
      <w:bookmarkEnd w:id="133"/>
    </w:p>
    <w:p w14:paraId="2EB4FC3D" w14:textId="77777777" w:rsidR="00112212" w:rsidRDefault="00112212" w:rsidP="00112212">
      <w:pPr>
        <w:rPr>
          <w:lang w:val="nl-NL"/>
        </w:rPr>
      </w:pPr>
      <w:r>
        <w:rPr>
          <w:lang w:val="nl-NL"/>
        </w:rPr>
        <w:t xml:space="preserve">Het onderzoek naar de nieuwsgierigheid van leerlingen begon doordat docenten aangaven vaak een passieve houding in de les te zien (Persoonlijke communicatie, 8 september). Leerlingen gaan niet actief op zoek naar informatie en dit zorgt ervoor dat ze veel kansen mislopen. Echter weten docenten niet altijd hoe ze in moeten spelen op het ontwikkelen van een actieve nieuwsgierige houding. Uit de literatuur en observaties in de lessen zijn vijf aspecten naar voren gekomen die invloed hebben op de mate van nieuwsgierigheid van leerling. Om de docenten handvatten te geven om de nieuwsgierigheid van leerlingen te beïnvloeden, zijn deze vijf aspecten verwerkt in een innovatieve interventie namelijk een escape room. De deelnemende docenten gaven aan dat ze bewust zijn geworden van deze aspecten en inzichten en manieren hebben verkregen om deze aspecten toe te passen. </w:t>
      </w:r>
    </w:p>
    <w:p w14:paraId="703D722B" w14:textId="77777777" w:rsidR="00112212" w:rsidRDefault="00112212" w:rsidP="00112212">
      <w:pPr>
        <w:rPr>
          <w:lang w:val="nl-NL"/>
        </w:rPr>
      </w:pPr>
    </w:p>
    <w:p w14:paraId="0051DCCD" w14:textId="77777777" w:rsidR="00112212" w:rsidRDefault="00112212" w:rsidP="00112212">
      <w:pPr>
        <w:rPr>
          <w:lang w:val="nl-NL"/>
        </w:rPr>
      </w:pPr>
      <w:r>
        <w:rPr>
          <w:lang w:val="nl-NL"/>
        </w:rPr>
        <w:t xml:space="preserve">Vanuit de maatschappij is er steeds meer aandacht voor het motiveren en nieuwsgierig maken van leerlingen. Zeker in een tijd waarin snelle veranderingen plaatsvinden, er nieuwe vaardigheden worden aangesproken en er meer aandacht wordt besteed aan de mentale gezondheid. Het motiveren van leerlingen is iets waar veel docenten tegenaan lopen, ondanks dat er al veel trainingen en hulpmiddelen worden geboden om docenten hierbij te ondersteunen is dit nog steeds een terugkerend probleem. Het gebruiken van een innovatieve manier om hulp aan te bieden is dan ook een welkome afwisseling op de standaard trainingen die docenten al krijgen. Het zorgt er dan ook voor dat docenten gemotiveerder zijn om deel te nemen. Andere voordelen aan het gebruiken van een escape room zijn, coöperatief leren en het samenwerken met je team, veel ruimte om de context van de deelnemers te verwerken (zoals bijvoorbeeld casussen uit de praktijk verwerken) en daagt de deelnemers echt uit om reflectief na te denken, vooral bij de nabespreking. </w:t>
      </w:r>
    </w:p>
    <w:p w14:paraId="5F905DA4" w14:textId="77777777" w:rsidR="00112212" w:rsidRDefault="00112212" w:rsidP="00112212">
      <w:pPr>
        <w:rPr>
          <w:lang w:val="nl-NL"/>
        </w:rPr>
      </w:pPr>
    </w:p>
    <w:p w14:paraId="40654D1F" w14:textId="77777777" w:rsidR="00112212" w:rsidRDefault="00112212" w:rsidP="00112212">
      <w:pPr>
        <w:rPr>
          <w:lang w:val="nl-NL"/>
        </w:rPr>
      </w:pPr>
      <w:r>
        <w:rPr>
          <w:lang w:val="nl-NL"/>
        </w:rPr>
        <w:t>Het gebruiken van een educatieve escape room is een relatief nieuwe manier van een interventie. Omdat het nieuw is, zijn er nog geen onderzoeken geweest naar de effecten die het deelnemen aan een educatieve escape room heeft. Er kan dan ook niks gezegd worden over de lange termijn transfer. In de toekomst moeten er langdurigere effect onderzoeken plaatvinden om dit te achterhalen. Wel zijn er meerdere studies die positief zijn over het gebruik van een escape room als interventie (Lopez-</w:t>
      </w:r>
      <w:proofErr w:type="spellStart"/>
      <w:r>
        <w:rPr>
          <w:lang w:val="nl-NL"/>
        </w:rPr>
        <w:t>Pernas</w:t>
      </w:r>
      <w:proofErr w:type="spellEnd"/>
      <w:r>
        <w:rPr>
          <w:lang w:val="nl-NL"/>
        </w:rPr>
        <w:t xml:space="preserve"> et al., 2019; </w:t>
      </w:r>
      <w:proofErr w:type="spellStart"/>
      <w:r>
        <w:rPr>
          <w:lang w:val="nl-NL"/>
        </w:rPr>
        <w:t>Morrell</w:t>
      </w:r>
      <w:proofErr w:type="spellEnd"/>
      <w:r>
        <w:rPr>
          <w:lang w:val="nl-NL"/>
        </w:rPr>
        <w:t xml:space="preserve">, </w:t>
      </w:r>
      <w:proofErr w:type="spellStart"/>
      <w:r>
        <w:rPr>
          <w:lang w:val="nl-NL"/>
        </w:rPr>
        <w:t>Eukel</w:t>
      </w:r>
      <w:proofErr w:type="spellEnd"/>
      <w:r>
        <w:rPr>
          <w:lang w:val="nl-NL"/>
        </w:rPr>
        <w:t xml:space="preserve"> &amp; </w:t>
      </w:r>
      <w:proofErr w:type="spellStart"/>
      <w:r>
        <w:rPr>
          <w:lang w:val="nl-NL"/>
        </w:rPr>
        <w:t>Santurri</w:t>
      </w:r>
      <w:proofErr w:type="spellEnd"/>
      <w:r>
        <w:rPr>
          <w:lang w:val="nl-NL"/>
        </w:rPr>
        <w:t>, 2020; Lopez-</w:t>
      </w:r>
      <w:proofErr w:type="spellStart"/>
      <w:r>
        <w:rPr>
          <w:lang w:val="nl-NL"/>
        </w:rPr>
        <w:t>Belmonte</w:t>
      </w:r>
      <w:proofErr w:type="spellEnd"/>
      <w:r>
        <w:rPr>
          <w:lang w:val="nl-NL"/>
        </w:rPr>
        <w:t xml:space="preserve"> et al., 2020; Adam, Burger &amp; Setter, 2018). </w:t>
      </w:r>
    </w:p>
    <w:p w14:paraId="094C7FBF" w14:textId="77777777" w:rsidR="00112212" w:rsidRDefault="00112212" w:rsidP="00112212">
      <w:pPr>
        <w:rPr>
          <w:lang w:val="nl-NL"/>
        </w:rPr>
      </w:pPr>
    </w:p>
    <w:p w14:paraId="56CD81ED" w14:textId="77777777" w:rsidR="00112212" w:rsidRDefault="00112212" w:rsidP="00112212">
      <w:pPr>
        <w:rPr>
          <w:lang w:val="nl-NL"/>
        </w:rPr>
      </w:pPr>
      <w:r>
        <w:rPr>
          <w:lang w:val="nl-NL"/>
        </w:rPr>
        <w:t xml:space="preserve">Zoals in de conclusie van de resultaten al naar voren kwam, zijn er wel wat aanpassingen in de escape room nodig. De aanpassingen zijn nodig om de interventie te verbeteren en daarmee ook de ervaring die de docenten hebben met de interventie. Sommige van deze aanpassingen zijn gemaakt tussen de twee observatie momenten door en konden bij de tweede observatie al als succesvol worden bestempeld. Zo gaven de docenten tijdens de eerste interventie aan dat de nabespreking voor hen niet als nuttig werd beschouwd, en gaven de docenten tijdens de tweede uitvoering aan dat de nabespreking een van de meest succesvolle ervaringen was omdat ze door het werkboek in te vullen een duidelijk beeld kregen van wat ze al deden en hoe ze het nog meer kunnen integreren. Naast de aanpassingen die reeds gemaakt zijn aan de interventie is het, wanneer de interventie op grotere schaal uitgevoerd wordt, belangrijk dat er met een team van ontwerpers en marketeers wordt gekeken naar de lay-out </w:t>
      </w:r>
      <w:r>
        <w:rPr>
          <w:lang w:val="nl-NL"/>
        </w:rPr>
        <w:lastRenderedPageBreak/>
        <w:t xml:space="preserve">van de escape room. Er zijn altijd nieuwe werkvormen of tools die de escape room nog complexer of ingewikkelder kunnen maken, het is echter niet haalbaar om dit in dit onderzoek nog toe te passen. </w:t>
      </w:r>
    </w:p>
    <w:p w14:paraId="24FE3C23" w14:textId="77777777" w:rsidR="00112212" w:rsidRDefault="00112212" w:rsidP="00112212">
      <w:pPr>
        <w:rPr>
          <w:lang w:val="nl-NL"/>
        </w:rPr>
      </w:pPr>
    </w:p>
    <w:p w14:paraId="5C93B73E" w14:textId="38EB307B" w:rsidR="00112212" w:rsidRDefault="00112212" w:rsidP="00112212">
      <w:pPr>
        <w:rPr>
          <w:lang w:val="nl-NL"/>
        </w:rPr>
      </w:pPr>
      <w:r>
        <w:rPr>
          <w:lang w:val="nl-NL"/>
        </w:rPr>
        <w:t>De nieuwsgierige escape room maakt docenten bewust en geeft inzicht over hoe nieuwsgierigheid bij leerlingen beïnvloed kan worden. Omdat het een veel voorkomend probleem is dat docenten niet weten hoe ze leerlingen nieuwsgierig kunnen maken, is het dan ook een toepasbare interventie. Naast dat het leerzaam is en ondersteuning biedt aan de docenten is het ook een leuke teambuilding oefening die makkelijk kan worden uitgevoerd op studiedagen.</w:t>
      </w:r>
    </w:p>
    <w:p w14:paraId="31AFADBC" w14:textId="77777777" w:rsidR="00112212" w:rsidRDefault="00112212" w:rsidP="00112212">
      <w:pPr>
        <w:rPr>
          <w:lang w:val="nl-NL"/>
        </w:rPr>
      </w:pPr>
    </w:p>
    <w:p w14:paraId="29E9A702" w14:textId="642F017C" w:rsidR="00112212" w:rsidRPr="00050978" w:rsidRDefault="005C68EF" w:rsidP="00112212">
      <w:pPr>
        <w:pStyle w:val="Kop2"/>
        <w:rPr>
          <w:lang w:val="nl-NL"/>
        </w:rPr>
      </w:pPr>
      <w:bookmarkStart w:id="134" w:name="_Toc105670024"/>
      <w:bookmarkStart w:id="135" w:name="_Toc105920856"/>
      <w:r>
        <w:rPr>
          <w:lang w:val="nl-NL"/>
        </w:rPr>
        <w:t xml:space="preserve">10.4 </w:t>
      </w:r>
      <w:r w:rsidR="00112212" w:rsidRPr="00050978">
        <w:rPr>
          <w:lang w:val="nl-NL"/>
        </w:rPr>
        <w:t>Aanpassingen</w:t>
      </w:r>
      <w:bookmarkEnd w:id="134"/>
      <w:bookmarkEnd w:id="135"/>
      <w:r w:rsidR="00112212" w:rsidRPr="00050978">
        <w:rPr>
          <w:lang w:val="nl-NL"/>
        </w:rPr>
        <w:t xml:space="preserve"> </w:t>
      </w:r>
    </w:p>
    <w:p w14:paraId="03B8B745" w14:textId="77777777" w:rsidR="00112212" w:rsidRPr="008E48D9" w:rsidRDefault="00112212" w:rsidP="00112212">
      <w:pPr>
        <w:rPr>
          <w:lang w:val="nl-NL"/>
        </w:rPr>
      </w:pPr>
      <w:r>
        <w:rPr>
          <w:lang w:val="nl-NL"/>
        </w:rPr>
        <w:t xml:space="preserve">Vanuit de resultaten zijn vijf aanpassingen naar voren gekomen die de interventie verbeteren. Hieronder zal per aanpassing worden toegelicht hoe deze er specifiek uitziet en wat er daadwerkelijk is veranderd aan de interventie. Daarnaast zal waar mogelijk ook literatuur worden toegevoegd om de aanpassingen te onderbouwen. </w:t>
      </w:r>
    </w:p>
    <w:p w14:paraId="605B86BD" w14:textId="77777777" w:rsidR="00112212" w:rsidRPr="00B06D16" w:rsidRDefault="00112212" w:rsidP="00112212">
      <w:pPr>
        <w:rPr>
          <w:lang w:val="nl-NL"/>
        </w:rPr>
      </w:pPr>
    </w:p>
    <w:p w14:paraId="324CF51A" w14:textId="77777777" w:rsidR="00112212" w:rsidRDefault="00112212" w:rsidP="00112212">
      <w:pPr>
        <w:pStyle w:val="Kop3"/>
        <w:rPr>
          <w:lang w:val="nl-NL"/>
        </w:rPr>
      </w:pPr>
      <w:bookmarkStart w:id="136" w:name="_Toc105670025"/>
      <w:bookmarkStart w:id="137" w:name="_Toc105920857"/>
      <w:r>
        <w:rPr>
          <w:lang w:val="nl-NL"/>
        </w:rPr>
        <w:t>Aanpassing 1</w:t>
      </w:r>
      <w:bookmarkEnd w:id="136"/>
      <w:bookmarkEnd w:id="137"/>
      <w:r>
        <w:rPr>
          <w:lang w:val="nl-NL"/>
        </w:rPr>
        <w:t xml:space="preserve"> </w:t>
      </w:r>
    </w:p>
    <w:p w14:paraId="4D63A443" w14:textId="77777777" w:rsidR="00112212" w:rsidRDefault="00112212" w:rsidP="00112212">
      <w:pPr>
        <w:rPr>
          <w:lang w:val="nl-NL"/>
        </w:rPr>
      </w:pPr>
      <w:r>
        <w:rPr>
          <w:lang w:val="nl-NL"/>
        </w:rPr>
        <w:t>Bij het verbeteren van de structuur is de inhoud van bepaalde enveloppen veranderd, bij de eerste uitvoering zaten er bij bepaalde werkvormen verkeerde informatie in de enveloppen. Door de enveloppen na te lopen, en de informatie toe te voegen of weg te halen, is de structuur aangepast. Hieronder is een lijst met gemaakte aanpassingen om de structuur te verbeteren:</w:t>
      </w:r>
    </w:p>
    <w:p w14:paraId="02A17290" w14:textId="77777777" w:rsidR="00112212" w:rsidRDefault="00112212" w:rsidP="00112212">
      <w:pPr>
        <w:pStyle w:val="Lijstalinea"/>
        <w:numPr>
          <w:ilvl w:val="0"/>
          <w:numId w:val="1"/>
        </w:numPr>
        <w:rPr>
          <w:lang w:val="nl-NL"/>
        </w:rPr>
      </w:pPr>
      <w:r>
        <w:rPr>
          <w:lang w:val="nl-NL"/>
        </w:rPr>
        <w:t xml:space="preserve">Aspect sociale invloeden: cijfercode bij het schoolbord nagelopen en fouten eruit gehaald. </w:t>
      </w:r>
    </w:p>
    <w:p w14:paraId="06B4B816" w14:textId="77777777" w:rsidR="00112212" w:rsidRDefault="00112212" w:rsidP="00112212">
      <w:pPr>
        <w:pStyle w:val="Lijstalinea"/>
        <w:numPr>
          <w:ilvl w:val="0"/>
          <w:numId w:val="1"/>
        </w:numPr>
        <w:rPr>
          <w:lang w:val="nl-NL"/>
        </w:rPr>
      </w:pPr>
      <w:r>
        <w:rPr>
          <w:lang w:val="nl-NL"/>
        </w:rPr>
        <w:t xml:space="preserve">Aspect autonomie: casus van leerlingen nagelopen en fout eruit gehaald. </w:t>
      </w:r>
    </w:p>
    <w:p w14:paraId="5E06D931" w14:textId="77777777" w:rsidR="00112212" w:rsidRDefault="00112212" w:rsidP="00112212">
      <w:pPr>
        <w:pStyle w:val="Lijstalinea"/>
        <w:numPr>
          <w:ilvl w:val="0"/>
          <w:numId w:val="1"/>
        </w:numPr>
        <w:rPr>
          <w:lang w:val="nl-NL"/>
        </w:rPr>
      </w:pPr>
      <w:r>
        <w:rPr>
          <w:lang w:val="nl-NL"/>
        </w:rPr>
        <w:t xml:space="preserve">Aspect onzekerheid: een van de hints weggelaten die voor verandering zorgt. </w:t>
      </w:r>
    </w:p>
    <w:p w14:paraId="47C71C49" w14:textId="77777777" w:rsidR="00112212" w:rsidRDefault="00112212" w:rsidP="00112212">
      <w:pPr>
        <w:pStyle w:val="Lijstalinea"/>
        <w:numPr>
          <w:ilvl w:val="0"/>
          <w:numId w:val="1"/>
        </w:numPr>
        <w:rPr>
          <w:lang w:val="nl-NL"/>
        </w:rPr>
      </w:pPr>
      <w:r>
        <w:rPr>
          <w:lang w:val="nl-NL"/>
        </w:rPr>
        <w:t xml:space="preserve">Aspect onzekerheid: aantal hulpbronnen bij de drie leerlingen van vier naar drie veranderd. </w:t>
      </w:r>
    </w:p>
    <w:p w14:paraId="3C94F1DD" w14:textId="77777777" w:rsidR="00112212" w:rsidRDefault="00112212" w:rsidP="00112212">
      <w:pPr>
        <w:pStyle w:val="Lijstalinea"/>
        <w:numPr>
          <w:ilvl w:val="0"/>
          <w:numId w:val="1"/>
        </w:numPr>
        <w:rPr>
          <w:lang w:val="nl-NL"/>
        </w:rPr>
      </w:pPr>
      <w:r>
        <w:rPr>
          <w:lang w:val="nl-NL"/>
        </w:rPr>
        <w:t xml:space="preserve">Aspect het nut inzien: lijst met stellingen over verschillende mindsets toegevoegd aan de laatste envelop. </w:t>
      </w:r>
    </w:p>
    <w:p w14:paraId="390F80DB" w14:textId="77777777" w:rsidR="00112212" w:rsidRDefault="00112212" w:rsidP="00112212">
      <w:pPr>
        <w:rPr>
          <w:lang w:val="nl-NL"/>
        </w:rPr>
      </w:pPr>
    </w:p>
    <w:p w14:paraId="22CF15AC" w14:textId="77777777" w:rsidR="00112212" w:rsidRDefault="00112212" w:rsidP="00112212">
      <w:pPr>
        <w:pStyle w:val="Kop3"/>
        <w:rPr>
          <w:lang w:val="nl-NL"/>
        </w:rPr>
      </w:pPr>
      <w:bookmarkStart w:id="138" w:name="_Toc105670026"/>
      <w:bookmarkStart w:id="139" w:name="_Toc105920858"/>
      <w:r>
        <w:rPr>
          <w:lang w:val="nl-NL"/>
        </w:rPr>
        <w:t>Aanpassing 2</w:t>
      </w:r>
      <w:bookmarkEnd w:id="138"/>
      <w:bookmarkEnd w:id="139"/>
      <w:r>
        <w:rPr>
          <w:lang w:val="nl-NL"/>
        </w:rPr>
        <w:t xml:space="preserve"> </w:t>
      </w:r>
    </w:p>
    <w:p w14:paraId="7D7F1F3A" w14:textId="57ED102B" w:rsidR="00112212" w:rsidRDefault="00112212" w:rsidP="00112212">
      <w:pPr>
        <w:rPr>
          <w:lang w:val="nl-NL"/>
        </w:rPr>
      </w:pPr>
      <w:r>
        <w:rPr>
          <w:lang w:val="nl-NL"/>
        </w:rPr>
        <w:t xml:space="preserve">Vanuit de eerste observatie en evaluatie kwam naar voren dat de docenten het invullen van het werkboek storend vonden voor de gameflow en het daarom ook niet bij elk aspect hebben gedaan. Om de docenten niet uit de gameflow te halen is het dan ook belangrijk dat het werkboek snel in te vullen is. Door de open vragen te veranderen naar vragen waarbij de docenten een score moeten invullen, wordt het invullen van het werkboek makkelijker. Hieronder wordt een voorbeeld gegeven van de vragen die bij de eerste uitvoering in het werkboek stonden en de vragen die bij de tweede uitvoering in het werkboek stonden. Het volledige werkboek is te vinden bij de interventie zelf. De nieuwe vragen worden beantwoord aan de hand van een score. De score is aan de hand van een </w:t>
      </w:r>
      <w:proofErr w:type="spellStart"/>
      <w:r>
        <w:rPr>
          <w:lang w:val="nl-NL"/>
        </w:rPr>
        <w:t>Likert</w:t>
      </w:r>
      <w:proofErr w:type="spellEnd"/>
      <w:r>
        <w:rPr>
          <w:lang w:val="nl-NL"/>
        </w:rPr>
        <w:t xml:space="preserve"> schaal opgebouwd en gaan van 1 tot en met 4 (zie afbeelding 7). Een voorbeeld van de aanpassing aan het werkboek i</w:t>
      </w:r>
      <w:r w:rsidR="005C68EF">
        <w:rPr>
          <w:lang w:val="nl-NL"/>
        </w:rPr>
        <w:t xml:space="preserve">s terug te vinden in bijlage </w:t>
      </w:r>
      <w:r w:rsidR="00DF1F3F">
        <w:rPr>
          <w:lang w:val="nl-NL"/>
        </w:rPr>
        <w:t xml:space="preserve">8. </w:t>
      </w:r>
      <w:r w:rsidR="00DF1599">
        <w:rPr>
          <w:lang w:val="nl-NL"/>
        </w:rPr>
        <w:t xml:space="preserve"> Een </w:t>
      </w:r>
      <w:proofErr w:type="spellStart"/>
      <w:r w:rsidR="00DF1599">
        <w:rPr>
          <w:lang w:val="nl-NL"/>
        </w:rPr>
        <w:t>Likert-</w:t>
      </w:r>
      <w:r w:rsidR="004C0F66">
        <w:rPr>
          <w:lang w:val="nl-NL"/>
        </w:rPr>
        <w:t>schaal</w:t>
      </w:r>
      <w:proofErr w:type="spellEnd"/>
      <w:r w:rsidR="004C0F66">
        <w:rPr>
          <w:lang w:val="nl-NL"/>
        </w:rPr>
        <w:t xml:space="preserve"> kenmerkt zich door </w:t>
      </w:r>
      <w:r w:rsidR="00EA0117">
        <w:rPr>
          <w:lang w:val="nl-NL"/>
        </w:rPr>
        <w:t xml:space="preserve">vier </w:t>
      </w:r>
      <w:r w:rsidR="004C0F66">
        <w:rPr>
          <w:lang w:val="nl-NL"/>
        </w:rPr>
        <w:t>antwoordmogelijkheden die op een rij gepresenteerd worden</w:t>
      </w:r>
      <w:r w:rsidR="00481EE2">
        <w:rPr>
          <w:lang w:val="nl-NL"/>
        </w:rPr>
        <w:t xml:space="preserve"> (</w:t>
      </w:r>
      <w:proofErr w:type="spellStart"/>
      <w:r w:rsidR="00481EE2">
        <w:rPr>
          <w:lang w:val="nl-NL"/>
        </w:rPr>
        <w:t>Dillman</w:t>
      </w:r>
      <w:proofErr w:type="spellEnd"/>
      <w:r w:rsidR="00481EE2">
        <w:rPr>
          <w:lang w:val="nl-NL"/>
        </w:rPr>
        <w:t>, 2011</w:t>
      </w:r>
      <w:r w:rsidR="005C08C7">
        <w:rPr>
          <w:lang w:val="nl-NL"/>
        </w:rPr>
        <w:t>)</w:t>
      </w:r>
      <w:r w:rsidR="004C0F66">
        <w:rPr>
          <w:lang w:val="nl-NL"/>
        </w:rPr>
        <w:t xml:space="preserve">. Bij de </w:t>
      </w:r>
      <w:proofErr w:type="spellStart"/>
      <w:r w:rsidR="004C0F66">
        <w:rPr>
          <w:lang w:val="nl-NL"/>
        </w:rPr>
        <w:t>Likert</w:t>
      </w:r>
      <w:proofErr w:type="spellEnd"/>
      <w:r w:rsidR="004C0F66">
        <w:rPr>
          <w:lang w:val="nl-NL"/>
        </w:rPr>
        <w:t xml:space="preserve"> schaal is het belangrijk dat er zowel positieve als negatieve </w:t>
      </w:r>
      <w:r w:rsidR="00CA6C0B">
        <w:rPr>
          <w:lang w:val="nl-NL"/>
        </w:rPr>
        <w:t xml:space="preserve">antwoordmogelijkheden aanwezig zijn. In het werkboek komt dit naar voren doordat er twee vragen negatief zijn, </w:t>
      </w:r>
      <w:r w:rsidR="005C08C7">
        <w:rPr>
          <w:lang w:val="nl-NL"/>
        </w:rPr>
        <w:t>‘</w:t>
      </w:r>
      <w:r w:rsidR="00CA6C0B">
        <w:rPr>
          <w:lang w:val="nl-NL"/>
        </w:rPr>
        <w:t>pas i</w:t>
      </w:r>
      <w:r w:rsidR="005C08C7">
        <w:rPr>
          <w:lang w:val="nl-NL"/>
        </w:rPr>
        <w:t xml:space="preserve">k nooit toe en pas ik soms toe’. De positieve antwoordmogelijkheden zijn: ‘Pas ik vaak toe en pas ik altijd toe’. </w:t>
      </w:r>
      <w:r w:rsidR="00CA6C0B">
        <w:rPr>
          <w:lang w:val="nl-NL"/>
        </w:rPr>
        <w:t xml:space="preserve"> </w:t>
      </w:r>
      <w:r w:rsidR="000E366A">
        <w:rPr>
          <w:lang w:val="nl-NL"/>
        </w:rPr>
        <w:t xml:space="preserve">Een voordeel aan het gebruiken van een </w:t>
      </w:r>
      <w:proofErr w:type="spellStart"/>
      <w:r w:rsidR="000E366A">
        <w:rPr>
          <w:lang w:val="nl-NL"/>
        </w:rPr>
        <w:t>Likerts</w:t>
      </w:r>
      <w:proofErr w:type="spellEnd"/>
      <w:r w:rsidR="00481EE2">
        <w:rPr>
          <w:lang w:val="nl-NL"/>
        </w:rPr>
        <w:t xml:space="preserve"> </w:t>
      </w:r>
      <w:r w:rsidR="000E366A">
        <w:rPr>
          <w:lang w:val="nl-NL"/>
        </w:rPr>
        <w:t xml:space="preserve">schaal is dat </w:t>
      </w:r>
      <w:r w:rsidR="002669C9">
        <w:rPr>
          <w:lang w:val="nl-NL"/>
        </w:rPr>
        <w:t xml:space="preserve">het </w:t>
      </w:r>
      <w:r w:rsidR="00481EE2">
        <w:rPr>
          <w:lang w:val="nl-NL"/>
        </w:rPr>
        <w:t>gebruiksvriendelijk</w:t>
      </w:r>
      <w:r w:rsidR="002669C9">
        <w:rPr>
          <w:lang w:val="nl-NL"/>
        </w:rPr>
        <w:t xml:space="preserve"> is en dus snel ingevuld kan worden tijdens de escape room (</w:t>
      </w:r>
      <w:proofErr w:type="spellStart"/>
      <w:r w:rsidR="002669C9">
        <w:rPr>
          <w:lang w:val="nl-NL"/>
        </w:rPr>
        <w:t>Bhandari</w:t>
      </w:r>
      <w:proofErr w:type="spellEnd"/>
      <w:r w:rsidR="002669C9">
        <w:rPr>
          <w:lang w:val="nl-NL"/>
        </w:rPr>
        <w:t xml:space="preserve">, 2022) </w:t>
      </w:r>
    </w:p>
    <w:p w14:paraId="10DDF9AC" w14:textId="77777777" w:rsidR="00112212" w:rsidRDefault="00112212" w:rsidP="00112212">
      <w:pPr>
        <w:rPr>
          <w:lang w:val="nl-NL"/>
        </w:rPr>
      </w:pPr>
      <w:r>
        <w:rPr>
          <w:lang w:val="nl-NL"/>
        </w:rPr>
        <w:t xml:space="preserve"> </w:t>
      </w:r>
    </w:p>
    <w:p w14:paraId="2EBFE9DE" w14:textId="77777777" w:rsidR="00112212" w:rsidRDefault="00112212" w:rsidP="00112212">
      <w:pPr>
        <w:keepNext/>
      </w:pPr>
      <w:r>
        <w:rPr>
          <w:noProof/>
          <w:lang w:val="nl-NL" w:eastAsia="nl-NL"/>
        </w:rPr>
        <w:drawing>
          <wp:inline distT="0" distB="0" distL="0" distR="0" wp14:anchorId="3DC5A77F" wp14:editId="62B77AC4">
            <wp:extent cx="2347237" cy="718661"/>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hermafbeelding 2022-06-09 om 09.52.38.png"/>
                    <pic:cNvPicPr/>
                  </pic:nvPicPr>
                  <pic:blipFill>
                    <a:blip r:embed="rId26">
                      <a:extLst>
                        <a:ext uri="{28A0092B-C50C-407E-A947-70E740481C1C}">
                          <a14:useLocalDpi xmlns:a14="http://schemas.microsoft.com/office/drawing/2010/main" val="0"/>
                        </a:ext>
                      </a:extLst>
                    </a:blip>
                    <a:stretch>
                      <a:fillRect/>
                    </a:stretch>
                  </pic:blipFill>
                  <pic:spPr>
                    <a:xfrm>
                      <a:off x="0" y="0"/>
                      <a:ext cx="2411596" cy="738366"/>
                    </a:xfrm>
                    <a:prstGeom prst="rect">
                      <a:avLst/>
                    </a:prstGeom>
                  </pic:spPr>
                </pic:pic>
              </a:graphicData>
            </a:graphic>
          </wp:inline>
        </w:drawing>
      </w:r>
    </w:p>
    <w:p w14:paraId="137BADD6" w14:textId="753DFDF9" w:rsidR="00112212" w:rsidRPr="00C35CE7" w:rsidRDefault="00112212" w:rsidP="00112212">
      <w:pPr>
        <w:rPr>
          <w:lang w:val="nl-NL"/>
        </w:rPr>
      </w:pPr>
      <w:r w:rsidRPr="00C35CE7">
        <w:rPr>
          <w:lang w:val="nl-NL"/>
        </w:rPr>
        <w:t>Afbee</w:t>
      </w:r>
      <w:r w:rsidR="00CA6C0B">
        <w:rPr>
          <w:lang w:val="nl-NL"/>
        </w:rPr>
        <w:t>lding 7 uitleg Score vragen werk</w:t>
      </w:r>
      <w:r w:rsidRPr="00C35CE7">
        <w:rPr>
          <w:lang w:val="nl-NL"/>
        </w:rPr>
        <w:t>boek</w:t>
      </w:r>
    </w:p>
    <w:p w14:paraId="0AC8A976" w14:textId="77777777" w:rsidR="00112212" w:rsidRDefault="00112212" w:rsidP="00112212">
      <w:pPr>
        <w:rPr>
          <w:lang w:val="nl-NL"/>
        </w:rPr>
      </w:pPr>
    </w:p>
    <w:p w14:paraId="52AA8404" w14:textId="77777777" w:rsidR="00A535AB" w:rsidRDefault="00A535AB" w:rsidP="00112212">
      <w:pPr>
        <w:pStyle w:val="Kop3"/>
        <w:rPr>
          <w:lang w:val="nl-NL"/>
        </w:rPr>
      </w:pPr>
      <w:bookmarkStart w:id="140" w:name="_Toc105670027"/>
      <w:bookmarkStart w:id="141" w:name="_Toc105920859"/>
    </w:p>
    <w:p w14:paraId="72976B56" w14:textId="77777777" w:rsidR="00A535AB" w:rsidRDefault="00A535AB" w:rsidP="00112212">
      <w:pPr>
        <w:pStyle w:val="Kop3"/>
        <w:rPr>
          <w:rFonts w:ascii="Times New Roman" w:eastAsiaTheme="minorHAnsi" w:hAnsi="Times New Roman" w:cstheme="minorBidi"/>
          <w:color w:val="auto"/>
          <w:sz w:val="20"/>
        </w:rPr>
      </w:pPr>
    </w:p>
    <w:p w14:paraId="34BEC304" w14:textId="77777777" w:rsidR="00A535AB" w:rsidRPr="00A535AB" w:rsidRDefault="00A535AB" w:rsidP="00A535AB"/>
    <w:p w14:paraId="35FDB2EF" w14:textId="77777777" w:rsidR="00A535AB" w:rsidRDefault="00A535AB" w:rsidP="00112212">
      <w:pPr>
        <w:pStyle w:val="Kop3"/>
        <w:rPr>
          <w:lang w:val="nl-NL"/>
        </w:rPr>
      </w:pPr>
    </w:p>
    <w:p w14:paraId="4F19C89E" w14:textId="77777777" w:rsidR="00112212" w:rsidRDefault="00112212" w:rsidP="00112212">
      <w:pPr>
        <w:pStyle w:val="Kop3"/>
        <w:rPr>
          <w:lang w:val="nl-NL"/>
        </w:rPr>
      </w:pPr>
      <w:r>
        <w:rPr>
          <w:lang w:val="nl-NL"/>
        </w:rPr>
        <w:t>Aanpassing 3</w:t>
      </w:r>
      <w:bookmarkEnd w:id="140"/>
      <w:bookmarkEnd w:id="141"/>
      <w:r>
        <w:rPr>
          <w:lang w:val="nl-NL"/>
        </w:rPr>
        <w:t xml:space="preserve"> </w:t>
      </w:r>
    </w:p>
    <w:p w14:paraId="2B322A72" w14:textId="77777777" w:rsidR="00112212" w:rsidRDefault="00112212" w:rsidP="00112212">
      <w:pPr>
        <w:rPr>
          <w:lang w:val="nl-NL"/>
        </w:rPr>
      </w:pPr>
      <w:r w:rsidRPr="00775006">
        <w:rPr>
          <w:lang w:val="nl-NL"/>
        </w:rPr>
        <w:t xml:space="preserve">Bij de vormgeving zijn aanpassingen nodig die ervoor zorgen </w:t>
      </w:r>
      <w:r>
        <w:rPr>
          <w:lang w:val="nl-NL"/>
        </w:rPr>
        <w:t xml:space="preserve">dat </w:t>
      </w:r>
      <w:r w:rsidRPr="00775006">
        <w:rPr>
          <w:lang w:val="nl-NL"/>
        </w:rPr>
        <w:t xml:space="preserve">het prototype wordt omgezet in de daadwerkelijke vorm. </w:t>
      </w:r>
      <w:r>
        <w:rPr>
          <w:lang w:val="nl-NL"/>
        </w:rPr>
        <w:t xml:space="preserve">Het is echter niet realistisch om dit te verwerken in dit verslag zelf. Wel is hieronder uitgewerkt wat er precies anders vormgegeven moet worden. </w:t>
      </w:r>
    </w:p>
    <w:p w14:paraId="3E93111C" w14:textId="77777777" w:rsidR="00112212" w:rsidRPr="00D17B7F" w:rsidRDefault="00112212" w:rsidP="00112212">
      <w:pPr>
        <w:pStyle w:val="Lijstalinea"/>
        <w:numPr>
          <w:ilvl w:val="0"/>
          <w:numId w:val="1"/>
        </w:numPr>
        <w:rPr>
          <w:lang w:val="nl-NL"/>
        </w:rPr>
      </w:pPr>
      <w:r w:rsidRPr="00D17B7F">
        <w:rPr>
          <w:lang w:val="nl-NL"/>
        </w:rPr>
        <w:t xml:space="preserve">Een lay-out voor het gehele spel waarbij het niet meer gaat om witte enveloppen maar enveloppen die passen bij een escape room. </w:t>
      </w:r>
    </w:p>
    <w:p w14:paraId="2B0433C4" w14:textId="77777777" w:rsidR="00112212" w:rsidRDefault="00112212" w:rsidP="00112212">
      <w:pPr>
        <w:pStyle w:val="Lijstalinea"/>
        <w:numPr>
          <w:ilvl w:val="0"/>
          <w:numId w:val="1"/>
        </w:numPr>
        <w:rPr>
          <w:lang w:val="nl-NL"/>
        </w:rPr>
      </w:pPr>
      <w:r>
        <w:rPr>
          <w:lang w:val="nl-NL"/>
        </w:rPr>
        <w:t xml:space="preserve">De kaart van de escape room professioneel laten ontwikkelen en vormgeven, waarbij wanneer een docent een kamer opent hij er een zwart vel vanaf haalt om zo de inhoud van de kamer weer te geven. Wellicht dat de kaart in 3D uitgewerkt kan worden. </w:t>
      </w:r>
    </w:p>
    <w:p w14:paraId="5B42C2D0" w14:textId="77777777" w:rsidR="00112212" w:rsidRDefault="00112212" w:rsidP="00112212">
      <w:pPr>
        <w:pStyle w:val="Lijstalinea"/>
        <w:numPr>
          <w:ilvl w:val="0"/>
          <w:numId w:val="1"/>
        </w:numPr>
        <w:rPr>
          <w:lang w:val="nl-NL"/>
        </w:rPr>
      </w:pPr>
      <w:r>
        <w:rPr>
          <w:lang w:val="nl-NL"/>
        </w:rPr>
        <w:t xml:space="preserve">Verder ontwikkelen van de afbeeldingen door deze wellicht fysiek te maken zoals bijvoorbeeld poppetjes van leerlingen uit de casus. </w:t>
      </w:r>
    </w:p>
    <w:p w14:paraId="2B3892E2" w14:textId="77777777" w:rsidR="00112212" w:rsidRDefault="00112212" w:rsidP="00112212">
      <w:pPr>
        <w:pStyle w:val="Lijstalinea"/>
        <w:numPr>
          <w:ilvl w:val="0"/>
          <w:numId w:val="1"/>
        </w:numPr>
        <w:rPr>
          <w:lang w:val="nl-NL"/>
        </w:rPr>
      </w:pPr>
      <w:r>
        <w:rPr>
          <w:lang w:val="nl-NL"/>
        </w:rPr>
        <w:t>Het maken van een filmpje om de opdrachten uit te leggen.</w:t>
      </w:r>
    </w:p>
    <w:p w14:paraId="3467C277" w14:textId="77777777" w:rsidR="00112212" w:rsidRDefault="00112212" w:rsidP="00112212">
      <w:pPr>
        <w:pStyle w:val="Lijstalinea"/>
        <w:numPr>
          <w:ilvl w:val="0"/>
          <w:numId w:val="1"/>
        </w:numPr>
        <w:rPr>
          <w:lang w:val="nl-NL"/>
        </w:rPr>
      </w:pPr>
      <w:r>
        <w:rPr>
          <w:lang w:val="nl-NL"/>
        </w:rPr>
        <w:t xml:space="preserve">Het laten ontwikkelen van speciale dozen met sloten waarbij de antwoorden van de opdrachten verwerkt kunnen worden. </w:t>
      </w:r>
    </w:p>
    <w:p w14:paraId="0B9C2B52" w14:textId="77777777" w:rsidR="00112212" w:rsidRDefault="00112212" w:rsidP="00112212">
      <w:pPr>
        <w:pStyle w:val="Lijstalinea"/>
        <w:numPr>
          <w:ilvl w:val="0"/>
          <w:numId w:val="1"/>
        </w:numPr>
        <w:rPr>
          <w:lang w:val="nl-NL"/>
        </w:rPr>
      </w:pPr>
      <w:r>
        <w:rPr>
          <w:lang w:val="nl-NL"/>
        </w:rPr>
        <w:t>Bij de opdracht waarbij de docenten de participatieladder in elkaar moeten zetten, de ladder daadwerkelijk van hout maken waarbij de docenten deze daadwerkelijk fysiek in elkaar moeten zetten om te blijven staan (in plaats van een papieren versie op de juiste volgorde leggen)</w:t>
      </w:r>
    </w:p>
    <w:p w14:paraId="0136A556" w14:textId="77777777" w:rsidR="00112212" w:rsidRPr="00F07A02" w:rsidRDefault="00112212" w:rsidP="00112212">
      <w:pPr>
        <w:pStyle w:val="Lijstalinea"/>
        <w:numPr>
          <w:ilvl w:val="0"/>
          <w:numId w:val="1"/>
        </w:numPr>
        <w:rPr>
          <w:lang w:val="nl-NL"/>
        </w:rPr>
      </w:pPr>
      <w:r>
        <w:rPr>
          <w:lang w:val="nl-NL"/>
        </w:rPr>
        <w:t xml:space="preserve">De laatste opdracht waarbij de docenten een touwtje moeten binden om spijker, hierbij kunnen de spijker vervangen worden door houten stokjes die in plaats van in karton, in hout zijn bevestigd. </w:t>
      </w:r>
    </w:p>
    <w:p w14:paraId="28717EBA" w14:textId="77777777" w:rsidR="00112212" w:rsidRDefault="00112212" w:rsidP="00112212">
      <w:pPr>
        <w:rPr>
          <w:lang w:val="nl-NL"/>
        </w:rPr>
      </w:pPr>
    </w:p>
    <w:p w14:paraId="25177F0A" w14:textId="77777777" w:rsidR="00112212" w:rsidRDefault="00112212" w:rsidP="00112212">
      <w:pPr>
        <w:pStyle w:val="Kop3"/>
        <w:rPr>
          <w:lang w:val="nl-NL"/>
        </w:rPr>
      </w:pPr>
      <w:bookmarkStart w:id="142" w:name="_Toc105670028"/>
      <w:bookmarkStart w:id="143" w:name="_Toc105920860"/>
      <w:r>
        <w:rPr>
          <w:lang w:val="nl-NL"/>
        </w:rPr>
        <w:t>Aanpassing 4</w:t>
      </w:r>
      <w:bookmarkEnd w:id="142"/>
      <w:bookmarkEnd w:id="143"/>
      <w:r>
        <w:rPr>
          <w:lang w:val="nl-NL"/>
        </w:rPr>
        <w:t xml:space="preserve"> </w:t>
      </w:r>
    </w:p>
    <w:p w14:paraId="11715CF8" w14:textId="77777777" w:rsidR="00112212" w:rsidRDefault="00112212" w:rsidP="00112212">
      <w:pPr>
        <w:rPr>
          <w:lang w:val="nl-NL"/>
        </w:rPr>
      </w:pPr>
      <w:r w:rsidRPr="008A425B">
        <w:rPr>
          <w:lang w:val="nl-NL"/>
        </w:rPr>
        <w:t>De opdracht over het aspect de sociale invloed van de omgeving heeft aanp</w:t>
      </w:r>
      <w:r>
        <w:rPr>
          <w:lang w:val="nl-NL"/>
        </w:rPr>
        <w:t>assing</w:t>
      </w:r>
      <w:r w:rsidRPr="008A425B">
        <w:rPr>
          <w:lang w:val="nl-NL"/>
        </w:rPr>
        <w:t xml:space="preserve"> nodig die ervoor zorgen dat de docenten het verschil echt </w:t>
      </w:r>
      <w:r>
        <w:rPr>
          <w:lang w:val="nl-NL"/>
        </w:rPr>
        <w:t xml:space="preserve">kunnen </w:t>
      </w:r>
      <w:r w:rsidRPr="008A425B">
        <w:rPr>
          <w:lang w:val="nl-NL"/>
        </w:rPr>
        <w:t xml:space="preserve">ervaren tussen een negatieve en een positieve omgeving. </w:t>
      </w:r>
      <w:r>
        <w:rPr>
          <w:lang w:val="nl-NL"/>
        </w:rPr>
        <w:t>Hierbij zijn een aantal aanpassingen gemaakt:</w:t>
      </w:r>
    </w:p>
    <w:p w14:paraId="45084603" w14:textId="77777777" w:rsidR="00112212" w:rsidRDefault="00112212" w:rsidP="0097179D">
      <w:pPr>
        <w:pStyle w:val="Lijstalinea"/>
        <w:numPr>
          <w:ilvl w:val="0"/>
          <w:numId w:val="53"/>
        </w:numPr>
        <w:rPr>
          <w:lang w:val="nl-NL"/>
        </w:rPr>
      </w:pPr>
      <w:r>
        <w:rPr>
          <w:lang w:val="nl-NL"/>
        </w:rPr>
        <w:t xml:space="preserve">De uitleg over de opdracht is aangepast en benadrukt nu dat de docenten per tweetallen samen werken. Het tweetal dat begint krijgen de rollen van de negatieve sociale omgeving. Deze rollen zijn alleen zichtbaar voor de persoon zelf. De twee overige docenten die nog geen rol hebben, moeten observeren en opschrijven wat hen opvalt. Nadat de eerste docenten het rollenspel hebben uitgevoerd, mogen de andere docenten pas de envelop openen en zien ze hun eigen rollen. De rollen van het tweede rollenspel zijn positief, de docenten gaan vervolgens aan de slag om de puzzel op te lossen terwijl ze in de rollen zitten. Het is aan de andere docenten in dit geval om te observeren en te raden welke rollen de andere docenten hebben. </w:t>
      </w:r>
    </w:p>
    <w:p w14:paraId="6972ADDA" w14:textId="60531AD8" w:rsidR="00112212" w:rsidRDefault="00112212" w:rsidP="0097179D">
      <w:pPr>
        <w:pStyle w:val="Lijstalinea"/>
        <w:numPr>
          <w:ilvl w:val="0"/>
          <w:numId w:val="53"/>
        </w:numPr>
        <w:rPr>
          <w:lang w:val="nl-NL"/>
        </w:rPr>
      </w:pPr>
      <w:r>
        <w:rPr>
          <w:lang w:val="nl-NL"/>
        </w:rPr>
        <w:t>De rollen zijn vergroot om ervoor te zorgen dat de docenten een duidelijker beeld hebben van hoe de rollen eruitzien en meer kunnen ervaren wat het effect is van de verschillende manieren van i</w:t>
      </w:r>
      <w:r w:rsidR="005C68EF">
        <w:rPr>
          <w:lang w:val="nl-NL"/>
        </w:rPr>
        <w:t>n</w:t>
      </w:r>
      <w:r w:rsidR="00DF1F3F">
        <w:rPr>
          <w:lang w:val="nl-NL"/>
        </w:rPr>
        <w:t>vloed van de omgevin</w:t>
      </w:r>
      <w:r w:rsidR="002A7484">
        <w:rPr>
          <w:lang w:val="nl-NL"/>
        </w:rPr>
        <w:t>g (bijlage 9</w:t>
      </w:r>
      <w:r>
        <w:rPr>
          <w:lang w:val="nl-NL"/>
        </w:rPr>
        <w:t xml:space="preserve">). </w:t>
      </w:r>
    </w:p>
    <w:p w14:paraId="6F8474BC" w14:textId="77777777" w:rsidR="00112212" w:rsidRDefault="00112212" w:rsidP="00112212">
      <w:pPr>
        <w:rPr>
          <w:lang w:val="nl-NL"/>
        </w:rPr>
      </w:pPr>
    </w:p>
    <w:p w14:paraId="477F49C1" w14:textId="77777777" w:rsidR="00112212" w:rsidRDefault="00112212" w:rsidP="00112212">
      <w:pPr>
        <w:rPr>
          <w:lang w:val="nl-NL"/>
        </w:rPr>
      </w:pPr>
    </w:p>
    <w:p w14:paraId="793D5BE2" w14:textId="77777777" w:rsidR="00112212" w:rsidRPr="00B70EDD" w:rsidRDefault="00112212" w:rsidP="00112212">
      <w:pPr>
        <w:pStyle w:val="Kop3"/>
        <w:rPr>
          <w:lang w:val="nl-NL"/>
        </w:rPr>
      </w:pPr>
      <w:bookmarkStart w:id="144" w:name="_Toc105670029"/>
      <w:bookmarkStart w:id="145" w:name="_Toc105920861"/>
      <w:r w:rsidRPr="00B70EDD">
        <w:rPr>
          <w:lang w:val="nl-NL"/>
        </w:rPr>
        <w:t>Aanpassing 5</w:t>
      </w:r>
      <w:bookmarkEnd w:id="144"/>
      <w:bookmarkEnd w:id="145"/>
      <w:r w:rsidRPr="00B70EDD">
        <w:rPr>
          <w:lang w:val="nl-NL"/>
        </w:rPr>
        <w:t xml:space="preserve"> </w:t>
      </w:r>
    </w:p>
    <w:p w14:paraId="41FAE716" w14:textId="6E02B8BF" w:rsidR="00112212" w:rsidRDefault="00112212" w:rsidP="00112212">
      <w:pPr>
        <w:rPr>
          <w:lang w:val="nl-NL"/>
        </w:rPr>
      </w:pPr>
      <w:r w:rsidRPr="00B70EDD">
        <w:rPr>
          <w:lang w:val="nl-NL"/>
        </w:rPr>
        <w:t>Het doel van de nabespreking, het delen en noteren van concrete punten waarmee de verschillende aspecten van nieuwsgierigheid beïnvloed gaan worden tijdens de komende lessen</w:t>
      </w:r>
      <w:r>
        <w:rPr>
          <w:lang w:val="nl-NL"/>
        </w:rPr>
        <w:t>,</w:t>
      </w:r>
      <w:r w:rsidRPr="00B70EDD">
        <w:rPr>
          <w:lang w:val="nl-NL"/>
        </w:rPr>
        <w:t xml:space="preserve"> komt bij de huidige vorm van nabespreking onvoldoende </w:t>
      </w:r>
      <w:r>
        <w:rPr>
          <w:lang w:val="nl-NL"/>
        </w:rPr>
        <w:t>tot zijn recht</w:t>
      </w:r>
      <w:r w:rsidRPr="00B70EDD">
        <w:rPr>
          <w:lang w:val="nl-NL"/>
        </w:rPr>
        <w:t xml:space="preserve">. </w:t>
      </w:r>
      <w:r>
        <w:rPr>
          <w:lang w:val="nl-NL"/>
        </w:rPr>
        <w:t>In de huidige vorm van nabespreking zijn er een aantal vragen aan het einde van het werkboek gesteld die ervoor zouden moeten zorgen dat de docenten concrete actiepunten noteren. Hierbij spelen de vragen die in het werkboek staan ook een belangrijke rol. Door de vragen in het werkboek te veranderen, zodat de do</w:t>
      </w:r>
      <w:r w:rsidR="00D72B63">
        <w:rPr>
          <w:lang w:val="nl-NL"/>
        </w:rPr>
        <w:t xml:space="preserve">centen deze makkelijker kunnen </w:t>
      </w:r>
      <w:r>
        <w:rPr>
          <w:lang w:val="nl-NL"/>
        </w:rPr>
        <w:t xml:space="preserve">invullen, hebben de docenten al nagedacht over de verschillende aspecten en hoe deze terug kunnen komen in hun lessen. De aanpassingen in de nabespreking moeten er dus voor zorgen dat de reflectie, die de docenten hebben gemaakt tijdens de interventie, wordt omgezet in concrete stappen die genomen kunnen worden. Aan de hand van de zone van naaste ontwikkeling (Vygotsky,1978) bespreken de docenten samen hoe ze verschillende aspecten kunnen integreren in de lessen. De theorie van </w:t>
      </w:r>
      <w:proofErr w:type="spellStart"/>
      <w:r>
        <w:rPr>
          <w:lang w:val="nl-NL"/>
        </w:rPr>
        <w:t>Vygotsky</w:t>
      </w:r>
      <w:proofErr w:type="spellEnd"/>
      <w:r>
        <w:rPr>
          <w:lang w:val="nl-NL"/>
        </w:rPr>
        <w:t xml:space="preserve"> (1978) bestaat uit drie soorten zones waarin leerdoelen vallen. De eerste zone is de zone van actuele ontwikkeling, de tweede zone is de zone van naaste ontwikkeling en de derde zone is de zone van discomfort. </w:t>
      </w:r>
    </w:p>
    <w:p w14:paraId="518005BE" w14:textId="77777777" w:rsidR="00112212" w:rsidRDefault="00112212" w:rsidP="00112212">
      <w:pPr>
        <w:rPr>
          <w:lang w:val="nl-NL"/>
        </w:rPr>
      </w:pPr>
    </w:p>
    <w:p w14:paraId="37692031" w14:textId="77777777" w:rsidR="00112212" w:rsidRDefault="00112212" w:rsidP="00112212">
      <w:pPr>
        <w:rPr>
          <w:lang w:val="nl-NL"/>
        </w:rPr>
      </w:pPr>
      <w:r>
        <w:rPr>
          <w:lang w:val="nl-NL"/>
        </w:rPr>
        <w:t xml:space="preserve">Aan elke zone kan per aspect van nieuwsgierigheid een leerdoel worden gekoppeld. Het eerste leerdoel heeft betrekking op wat de docenten al kunnen of zelf zouden kunnen leren. H hierbij helpen de scores die de docenten hebben ingevuld in het werkboek. Het tweede leerdoel gaat over wat docenten met een hulpbron zouden kunnen bereiken. Een hulpbron is bijvoorbeeld het naslagwerk of een intervisie met andere docenten. Het derde leerdoel gaat over wat docenten uiteindelijk zouden willen bereiken maar dat nog te ver ligt. De eerste twee doelen die de docenten opschrijven dragen bij aan het uiteindelijk behalen van het derde grotere leerdoel. </w:t>
      </w:r>
    </w:p>
    <w:p w14:paraId="5704CD4B" w14:textId="77777777" w:rsidR="00112212" w:rsidRDefault="00112212" w:rsidP="00112212">
      <w:pPr>
        <w:rPr>
          <w:lang w:val="nl-NL"/>
        </w:rPr>
      </w:pPr>
    </w:p>
    <w:p w14:paraId="6E4499C0" w14:textId="77777777" w:rsidR="00112212" w:rsidRDefault="00112212" w:rsidP="00112212">
      <w:pPr>
        <w:rPr>
          <w:lang w:val="nl-NL"/>
        </w:rPr>
      </w:pPr>
      <w:r>
        <w:rPr>
          <w:lang w:val="nl-NL"/>
        </w:rPr>
        <w:lastRenderedPageBreak/>
        <w:t xml:space="preserve">Leerdoel 1: Wat kan ik al en voel ik me comfortabel bij? </w:t>
      </w:r>
    </w:p>
    <w:p w14:paraId="58CB3CFB" w14:textId="77777777" w:rsidR="00112212" w:rsidRDefault="00112212" w:rsidP="00112212">
      <w:pPr>
        <w:rPr>
          <w:lang w:val="nl-NL"/>
        </w:rPr>
      </w:pPr>
      <w:r>
        <w:rPr>
          <w:lang w:val="nl-NL"/>
        </w:rPr>
        <w:t xml:space="preserve">Leerdoel 2: Wat kan ik in de nabije toekomst als ik hulp krijg? </w:t>
      </w:r>
    </w:p>
    <w:p w14:paraId="07EF481F" w14:textId="77777777" w:rsidR="00112212" w:rsidRPr="00B70EDD" w:rsidRDefault="00112212" w:rsidP="00112212">
      <w:pPr>
        <w:rPr>
          <w:lang w:val="nl-NL"/>
        </w:rPr>
      </w:pPr>
      <w:r>
        <w:rPr>
          <w:lang w:val="nl-NL"/>
        </w:rPr>
        <w:t xml:space="preserve">Leerdoel 3: Wat wil ik kunnen maar liggen buiten mijn mogelijkheden op dit moment? </w:t>
      </w:r>
    </w:p>
    <w:p w14:paraId="01AE8610" w14:textId="77777777" w:rsidR="00112212" w:rsidRPr="00B70EDD" w:rsidRDefault="00112212" w:rsidP="00112212">
      <w:pPr>
        <w:rPr>
          <w:lang w:val="nl-NL"/>
        </w:rPr>
      </w:pPr>
    </w:p>
    <w:p w14:paraId="1F59BB27" w14:textId="712F1DDE" w:rsidR="00112212" w:rsidRPr="00B70EDD" w:rsidRDefault="00112212" w:rsidP="00112212">
      <w:pPr>
        <w:rPr>
          <w:lang w:val="nl-NL"/>
        </w:rPr>
      </w:pPr>
      <w:r>
        <w:rPr>
          <w:lang w:val="nl-NL"/>
        </w:rPr>
        <w:t>In het werkboek worden deze zones per aspect van nieuwsgierigheid uitgewerkt, een voorbeeld van een van deze asp</w:t>
      </w:r>
      <w:r w:rsidR="00DF1F3F">
        <w:rPr>
          <w:lang w:val="nl-NL"/>
        </w:rPr>
        <w:t xml:space="preserve">ecten is te </w:t>
      </w:r>
      <w:r w:rsidR="002A7484">
        <w:rPr>
          <w:lang w:val="nl-NL"/>
        </w:rPr>
        <w:t>zien in bijlage 10</w:t>
      </w:r>
      <w:r w:rsidR="005C68EF">
        <w:rPr>
          <w:lang w:val="nl-NL"/>
        </w:rPr>
        <w:t>.</w:t>
      </w:r>
    </w:p>
    <w:p w14:paraId="506D8882" w14:textId="77777777" w:rsidR="00112212" w:rsidRPr="00B70EDD" w:rsidRDefault="00112212" w:rsidP="00112212">
      <w:pPr>
        <w:rPr>
          <w:lang w:val="nl-NL"/>
        </w:rPr>
      </w:pPr>
    </w:p>
    <w:p w14:paraId="151ABCB2" w14:textId="77777777" w:rsidR="00112212" w:rsidRPr="00B70EDD" w:rsidRDefault="00112212" w:rsidP="00112212">
      <w:pPr>
        <w:rPr>
          <w:lang w:val="nl-NL"/>
        </w:rPr>
      </w:pPr>
      <w:r>
        <w:rPr>
          <w:lang w:val="nl-NL"/>
        </w:rPr>
        <w:t xml:space="preserve">De nabespreking bestaat dus uit het overleggen met elkaar wat voor leerdoelen de docenten kunnen stellen. Hierbij kunnen de docenten die hoog scoren op een bepaald aspect van nieuwsgierigheid, de docenten die daar lager op scoren, helpen met het bedenken van manieren en leerdoelen om hier ook hoog op te gaan scoren. </w:t>
      </w:r>
    </w:p>
    <w:p w14:paraId="0982F2C5" w14:textId="77777777" w:rsidR="0062708A" w:rsidRDefault="0062708A" w:rsidP="00050978">
      <w:pPr>
        <w:rPr>
          <w:lang w:val="nl-NL"/>
        </w:rPr>
      </w:pPr>
    </w:p>
    <w:p w14:paraId="7FA83266" w14:textId="77777777" w:rsidR="0062708A" w:rsidRDefault="0062708A" w:rsidP="00050978">
      <w:pPr>
        <w:rPr>
          <w:lang w:val="nl-NL"/>
        </w:rPr>
      </w:pPr>
    </w:p>
    <w:p w14:paraId="72A27427" w14:textId="77777777" w:rsidR="0062708A" w:rsidRDefault="0062708A" w:rsidP="00050978">
      <w:pPr>
        <w:rPr>
          <w:lang w:val="nl-NL"/>
        </w:rPr>
      </w:pPr>
    </w:p>
    <w:p w14:paraId="5D4EFB2C" w14:textId="77777777" w:rsidR="0062708A" w:rsidRDefault="0062708A" w:rsidP="00050978">
      <w:pPr>
        <w:rPr>
          <w:lang w:val="nl-NL"/>
        </w:rPr>
      </w:pPr>
    </w:p>
    <w:p w14:paraId="2AA81816" w14:textId="0DB0C81B" w:rsidR="0062708A" w:rsidRDefault="0062708A" w:rsidP="0062708A">
      <w:pPr>
        <w:pStyle w:val="Kop1"/>
        <w:rPr>
          <w:lang w:val="nl-NL"/>
        </w:rPr>
      </w:pPr>
      <w:bookmarkStart w:id="146" w:name="_Toc105920862"/>
      <w:r>
        <w:rPr>
          <w:lang w:val="nl-NL"/>
        </w:rPr>
        <w:t>Literatuurlijst</w:t>
      </w:r>
      <w:bookmarkEnd w:id="146"/>
      <w:r>
        <w:rPr>
          <w:lang w:val="nl-NL"/>
        </w:rPr>
        <w:t xml:space="preserve"> </w:t>
      </w:r>
    </w:p>
    <w:p w14:paraId="5CC732CE" w14:textId="16BE428C" w:rsidR="0062708A" w:rsidRPr="00D315CA" w:rsidRDefault="003A1F1F" w:rsidP="0062708A">
      <w:pPr>
        <w:pStyle w:val="Geenafstand"/>
        <w:rPr>
          <w:lang w:val="nl-NL"/>
        </w:rPr>
      </w:pPr>
      <w:proofErr w:type="spellStart"/>
      <w:r w:rsidRPr="0062708A">
        <w:t>Admiraal</w:t>
      </w:r>
      <w:proofErr w:type="spellEnd"/>
      <w:r w:rsidRPr="0062708A">
        <w:t xml:space="preserve">, W., Huizenga, J., </w:t>
      </w:r>
      <w:proofErr w:type="spellStart"/>
      <w:r w:rsidRPr="0062708A">
        <w:t>Akkerman</w:t>
      </w:r>
      <w:proofErr w:type="spellEnd"/>
      <w:r w:rsidRPr="0062708A">
        <w:t xml:space="preserve">, S., &amp; Ten Dam, G. (2011). The concept of flow in collaborative </w:t>
      </w:r>
      <w:r w:rsidR="0062708A">
        <w:tab/>
      </w:r>
      <w:r w:rsidRPr="0062708A">
        <w:t>game-based learning. </w:t>
      </w:r>
      <w:r w:rsidRPr="0062708A">
        <w:rPr>
          <w:i/>
          <w:iCs/>
        </w:rPr>
        <w:t>Computers in human behavior</w:t>
      </w:r>
      <w:r w:rsidRPr="0062708A">
        <w:t>, </w:t>
      </w:r>
      <w:r w:rsidRPr="0062708A">
        <w:rPr>
          <w:i/>
          <w:iCs/>
        </w:rPr>
        <w:t>27</w:t>
      </w:r>
      <w:r w:rsidRPr="0062708A">
        <w:t>(3), 1185-1194.</w:t>
      </w:r>
      <w:r w:rsidR="00D315CA">
        <w:t xml:space="preserve"> </w:t>
      </w:r>
      <w:r w:rsidR="00D315CA">
        <w:tab/>
      </w:r>
      <w:hyperlink r:id="rId27" w:tgtFrame="_blank" w:tooltip="Persistent link using digital object identifier" w:history="1">
        <w:r w:rsidR="00D315CA" w:rsidRPr="00D315CA">
          <w:rPr>
            <w:rStyle w:val="Hyperlink"/>
            <w:lang w:val="nl-NL"/>
          </w:rPr>
          <w:t>https://doi.org/10.1016/j.chb.2010.12.013</w:t>
        </w:r>
      </w:hyperlink>
    </w:p>
    <w:p w14:paraId="10B29700" w14:textId="77777777" w:rsidR="00B02F95" w:rsidRPr="0062708A" w:rsidRDefault="00B02F95" w:rsidP="0062708A">
      <w:pPr>
        <w:pStyle w:val="Geenafstand"/>
      </w:pPr>
    </w:p>
    <w:p w14:paraId="60F4F362" w14:textId="324F308B" w:rsidR="003A1F1F" w:rsidRDefault="0062708A" w:rsidP="0062708A">
      <w:pPr>
        <w:pStyle w:val="Geenafstand"/>
      </w:pPr>
      <w:proofErr w:type="spellStart"/>
      <w:r w:rsidRPr="0062708A">
        <w:t>Badea</w:t>
      </w:r>
      <w:proofErr w:type="spellEnd"/>
      <w:r w:rsidRPr="0062708A">
        <w:t xml:space="preserve">, C., Binning, K. R., Sherman, D. K., </w:t>
      </w:r>
      <w:proofErr w:type="spellStart"/>
      <w:r w:rsidRPr="0062708A">
        <w:t>Boza</w:t>
      </w:r>
      <w:proofErr w:type="spellEnd"/>
      <w:r w:rsidRPr="0062708A">
        <w:t xml:space="preserve">, M., &amp; </w:t>
      </w:r>
      <w:proofErr w:type="spellStart"/>
      <w:r w:rsidRPr="0062708A">
        <w:t>Kende</w:t>
      </w:r>
      <w:proofErr w:type="spellEnd"/>
      <w:r w:rsidRPr="0062708A">
        <w:t xml:space="preserve">, A. (2021). Conformity to </w:t>
      </w:r>
      <w:r w:rsidRPr="0062708A">
        <w:tab/>
        <w:t xml:space="preserve">group </w:t>
      </w:r>
      <w:r w:rsidRPr="0062708A">
        <w:tab/>
        <w:t xml:space="preserve">norms: </w:t>
      </w:r>
      <w:r w:rsidRPr="0062708A">
        <w:tab/>
        <w:t>How group-affirmation shapes collective action. </w:t>
      </w:r>
      <w:r w:rsidR="00D315CA">
        <w:rPr>
          <w:i/>
          <w:iCs/>
        </w:rPr>
        <w:t xml:space="preserve">Journal of </w:t>
      </w:r>
      <w:r w:rsidRPr="0062708A">
        <w:rPr>
          <w:i/>
          <w:iCs/>
        </w:rPr>
        <w:t xml:space="preserve">Experimental Social </w:t>
      </w:r>
      <w:r w:rsidRPr="0062708A">
        <w:rPr>
          <w:i/>
          <w:iCs/>
        </w:rPr>
        <w:tab/>
        <w:t>Psychology</w:t>
      </w:r>
      <w:r w:rsidRPr="0062708A">
        <w:t>, </w:t>
      </w:r>
      <w:r w:rsidRPr="0062708A">
        <w:rPr>
          <w:i/>
          <w:iCs/>
        </w:rPr>
        <w:t>95</w:t>
      </w:r>
      <w:r w:rsidRPr="0062708A">
        <w:t xml:space="preserve">, 104153. </w:t>
      </w:r>
      <w:hyperlink r:id="rId28" w:tgtFrame="_blank" w:tooltip="Persistent link using digital object identifier" w:history="1">
        <w:r w:rsidRPr="0062708A">
          <w:rPr>
            <w:rStyle w:val="Hyperlink"/>
          </w:rPr>
          <w:t>https://doi.org/10.1016/j.jesp.2021.104153</w:t>
        </w:r>
      </w:hyperlink>
    </w:p>
    <w:p w14:paraId="2E578722" w14:textId="77777777" w:rsidR="00B02F95" w:rsidRPr="0062708A" w:rsidRDefault="00B02F95" w:rsidP="0062708A">
      <w:pPr>
        <w:pStyle w:val="Geenafstand"/>
      </w:pPr>
    </w:p>
    <w:p w14:paraId="3029DBAE" w14:textId="5AD71C41" w:rsidR="0062708A" w:rsidRDefault="003A1F1F" w:rsidP="0062708A">
      <w:pPr>
        <w:pStyle w:val="Geenafstand"/>
      </w:pPr>
      <w:r w:rsidRPr="0062708A">
        <w:t xml:space="preserve">Barber, K. (2020, 30 </w:t>
      </w:r>
      <w:proofErr w:type="spellStart"/>
      <w:r w:rsidRPr="0062708A">
        <w:t>november</w:t>
      </w:r>
      <w:proofErr w:type="spellEnd"/>
      <w:r w:rsidRPr="0062708A">
        <w:t xml:space="preserve">). Feedback capture grid to give structure to feedback sessions. </w:t>
      </w:r>
      <w:r w:rsidR="0062708A">
        <w:tab/>
      </w:r>
      <w:proofErr w:type="spellStart"/>
      <w:r w:rsidRPr="0062708A">
        <w:t>Conceptboard</w:t>
      </w:r>
      <w:proofErr w:type="spellEnd"/>
      <w:r w:rsidRPr="0062708A">
        <w:t xml:space="preserve">. </w:t>
      </w:r>
      <w:proofErr w:type="spellStart"/>
      <w:r w:rsidRPr="0062708A">
        <w:t>Geraadpleegd</w:t>
      </w:r>
      <w:proofErr w:type="spellEnd"/>
      <w:r w:rsidRPr="0062708A">
        <w:t xml:space="preserve"> op 10 </w:t>
      </w:r>
      <w:proofErr w:type="spellStart"/>
      <w:r w:rsidRPr="0062708A">
        <w:t>maart</w:t>
      </w:r>
      <w:proofErr w:type="spellEnd"/>
      <w:r w:rsidRPr="0062708A">
        <w:t xml:space="preserve"> 2022, van </w:t>
      </w:r>
      <w:r w:rsidR="0062708A">
        <w:tab/>
      </w:r>
      <w:hyperlink r:id="rId29" w:history="1">
        <w:r w:rsidRPr="0062708A">
          <w:rPr>
            <w:rStyle w:val="Hyperlink"/>
            <w:lang w:val="nl-NL"/>
          </w:rPr>
          <w:t>https://conceptboard.com/blog/feedback-capture-grid-template/</w:t>
        </w:r>
      </w:hyperlink>
    </w:p>
    <w:p w14:paraId="6EE7FCAA" w14:textId="77777777" w:rsidR="00B02F95" w:rsidRPr="0062708A" w:rsidRDefault="00B02F95" w:rsidP="0062708A">
      <w:pPr>
        <w:pStyle w:val="Geenafstand"/>
      </w:pPr>
    </w:p>
    <w:p w14:paraId="50DD7D53" w14:textId="762F7F9A" w:rsidR="003A1F1F" w:rsidRPr="00D315CA" w:rsidRDefault="0062708A" w:rsidP="0062708A">
      <w:pPr>
        <w:pStyle w:val="Geenafstand"/>
        <w:rPr>
          <w:lang w:val="nl-NL"/>
        </w:rPr>
      </w:pPr>
      <w:proofErr w:type="spellStart"/>
      <w:r w:rsidRPr="0062708A">
        <w:t>Baumeister</w:t>
      </w:r>
      <w:proofErr w:type="spellEnd"/>
      <w:r w:rsidRPr="0062708A">
        <w:t xml:space="preserve">, R. F., &amp; Leary, M. R. (2017). The need to belong: Desire for interpersonal attachments as </w:t>
      </w:r>
      <w:r>
        <w:tab/>
      </w:r>
      <w:r w:rsidRPr="0062708A">
        <w:t>a fundamental human motivation. </w:t>
      </w:r>
      <w:r w:rsidRPr="0062708A">
        <w:rPr>
          <w:i/>
          <w:iCs/>
        </w:rPr>
        <w:t>Interpersonal development</w:t>
      </w:r>
      <w:r w:rsidRPr="0062708A">
        <w:t>, 57-89.</w:t>
      </w:r>
      <w:r w:rsidR="00D315CA">
        <w:t xml:space="preserve"> </w:t>
      </w:r>
      <w:r w:rsidR="00D315CA">
        <w:tab/>
      </w:r>
      <w:hyperlink r:id="rId30" w:history="1">
        <w:r w:rsidR="00D315CA" w:rsidRPr="00B50F9F">
          <w:rPr>
            <w:rStyle w:val="Hyperlink"/>
            <w:lang w:val="nl-NL"/>
          </w:rPr>
          <w:t>http://dx.doi.org/10.1037/0033-2909.117.3.497</w:t>
        </w:r>
      </w:hyperlink>
      <w:r w:rsidR="00D315CA">
        <w:rPr>
          <w:lang w:val="nl-NL"/>
        </w:rPr>
        <w:t xml:space="preserve"> </w:t>
      </w:r>
    </w:p>
    <w:p w14:paraId="54D4F361" w14:textId="77777777" w:rsidR="00B02F95" w:rsidRPr="0062708A" w:rsidRDefault="00B02F95" w:rsidP="0062708A">
      <w:pPr>
        <w:pStyle w:val="Geenafstand"/>
      </w:pPr>
    </w:p>
    <w:p w14:paraId="5C1DAE32" w14:textId="2CDD144D" w:rsidR="003A1F1F" w:rsidRDefault="003A1F1F" w:rsidP="0062708A">
      <w:pPr>
        <w:pStyle w:val="Geenafstand"/>
      </w:pPr>
      <w:r w:rsidRPr="0062708A">
        <w:t xml:space="preserve">Bell, B., &amp; Kozlowski, S. (2009). Toward a Theory of Learner-Centered Training Design: An Integrative </w:t>
      </w:r>
      <w:r w:rsidR="0062708A">
        <w:tab/>
      </w:r>
      <w:r w:rsidRPr="0062708A">
        <w:t xml:space="preserve">Framework of Active Learning. </w:t>
      </w:r>
      <w:r w:rsidRPr="0062708A">
        <w:rPr>
          <w:i/>
          <w:iCs/>
        </w:rPr>
        <w:t>Learning, Training, and Development in Organizations</w:t>
      </w:r>
      <w:r w:rsidRPr="0062708A">
        <w:t>, 283–</w:t>
      </w:r>
      <w:r w:rsidR="0062708A">
        <w:tab/>
      </w:r>
      <w:r w:rsidRPr="0062708A">
        <w:t xml:space="preserve">320. </w:t>
      </w:r>
      <w:hyperlink r:id="rId31" w:history="1">
        <w:r w:rsidRPr="0062708A">
          <w:rPr>
            <w:rStyle w:val="Hyperlink"/>
            <w:lang w:val="nl-NL"/>
          </w:rPr>
          <w:t>https://doi.org/10.4324/9780203878385-16</w:t>
        </w:r>
      </w:hyperlink>
    </w:p>
    <w:p w14:paraId="0889A031" w14:textId="77777777" w:rsidR="00B02F95" w:rsidRPr="0062708A" w:rsidRDefault="00B02F95" w:rsidP="0062708A">
      <w:pPr>
        <w:pStyle w:val="Geenafstand"/>
      </w:pPr>
    </w:p>
    <w:p w14:paraId="79B09438" w14:textId="77777777" w:rsidR="003A1F1F" w:rsidRDefault="003A1F1F" w:rsidP="0062708A">
      <w:pPr>
        <w:pStyle w:val="Geenafstand"/>
        <w:rPr>
          <w:rStyle w:val="Hyperlink"/>
        </w:rPr>
      </w:pPr>
      <w:proofErr w:type="spellStart"/>
      <w:r w:rsidRPr="0062708A">
        <w:t>Berlyne</w:t>
      </w:r>
      <w:proofErr w:type="spellEnd"/>
      <w:r w:rsidRPr="0062708A">
        <w:t>, D. E. (1966). Curiosity and exploration. </w:t>
      </w:r>
      <w:r w:rsidRPr="0062708A">
        <w:rPr>
          <w:i/>
          <w:iCs/>
        </w:rPr>
        <w:t>Science</w:t>
      </w:r>
      <w:r w:rsidRPr="0062708A">
        <w:t>, </w:t>
      </w:r>
      <w:r w:rsidRPr="0062708A">
        <w:rPr>
          <w:i/>
          <w:iCs/>
        </w:rPr>
        <w:t>153</w:t>
      </w:r>
      <w:r w:rsidRPr="0062708A">
        <w:t xml:space="preserve">(3731), 25-33. </w:t>
      </w:r>
      <w:r w:rsidRPr="0062708A">
        <w:tab/>
      </w:r>
      <w:hyperlink r:id="rId32" w:history="1">
        <w:r w:rsidRPr="0062708A">
          <w:rPr>
            <w:rStyle w:val="Hyperlink"/>
          </w:rPr>
          <w:t>https://www.jstor.org/stable/1719694</w:t>
        </w:r>
      </w:hyperlink>
    </w:p>
    <w:p w14:paraId="1C4857A8" w14:textId="77777777" w:rsidR="00A535AB" w:rsidRDefault="00A535AB" w:rsidP="0062708A">
      <w:pPr>
        <w:pStyle w:val="Geenafstand"/>
        <w:rPr>
          <w:rStyle w:val="Hyperlink"/>
        </w:rPr>
      </w:pPr>
    </w:p>
    <w:p w14:paraId="1E579728" w14:textId="3FE57D8B" w:rsidR="00A535AB" w:rsidRPr="00A535AB" w:rsidRDefault="00A535AB" w:rsidP="0062708A">
      <w:pPr>
        <w:pStyle w:val="Geenafstand"/>
        <w:rPr>
          <w:lang w:val="nl-NL"/>
        </w:rPr>
      </w:pPr>
      <w:proofErr w:type="spellStart"/>
      <w:r w:rsidRPr="00A535AB">
        <w:rPr>
          <w:lang w:val="nl-NL"/>
        </w:rPr>
        <w:t>Bhandari</w:t>
      </w:r>
      <w:proofErr w:type="spellEnd"/>
      <w:r w:rsidRPr="00A535AB">
        <w:rPr>
          <w:lang w:val="nl-NL"/>
        </w:rPr>
        <w:t xml:space="preserve">, P. (2022, May 6). </w:t>
      </w:r>
      <w:proofErr w:type="spellStart"/>
      <w:r w:rsidRPr="00A535AB">
        <w:rPr>
          <w:i/>
          <w:iCs/>
          <w:lang w:val="nl-NL"/>
        </w:rPr>
        <w:t>Designing</w:t>
      </w:r>
      <w:proofErr w:type="spellEnd"/>
      <w:r w:rsidRPr="00A535AB">
        <w:rPr>
          <w:i/>
          <w:iCs/>
          <w:lang w:val="nl-NL"/>
        </w:rPr>
        <w:t xml:space="preserve"> </w:t>
      </w:r>
      <w:proofErr w:type="spellStart"/>
      <w:r w:rsidRPr="00A535AB">
        <w:rPr>
          <w:i/>
          <w:iCs/>
          <w:lang w:val="nl-NL"/>
        </w:rPr>
        <w:t>and</w:t>
      </w:r>
      <w:proofErr w:type="spellEnd"/>
      <w:r w:rsidRPr="00A535AB">
        <w:rPr>
          <w:i/>
          <w:iCs/>
          <w:lang w:val="nl-NL"/>
        </w:rPr>
        <w:t xml:space="preserve"> </w:t>
      </w:r>
      <w:proofErr w:type="spellStart"/>
      <w:r w:rsidRPr="00A535AB">
        <w:rPr>
          <w:i/>
          <w:iCs/>
          <w:lang w:val="nl-NL"/>
        </w:rPr>
        <w:t>Analyzing</w:t>
      </w:r>
      <w:proofErr w:type="spellEnd"/>
      <w:r w:rsidRPr="00A535AB">
        <w:rPr>
          <w:i/>
          <w:iCs/>
          <w:lang w:val="nl-NL"/>
        </w:rPr>
        <w:t xml:space="preserve"> a </w:t>
      </w:r>
      <w:proofErr w:type="spellStart"/>
      <w:r w:rsidRPr="00A535AB">
        <w:rPr>
          <w:i/>
          <w:iCs/>
          <w:lang w:val="nl-NL"/>
        </w:rPr>
        <w:t>Likert</w:t>
      </w:r>
      <w:proofErr w:type="spellEnd"/>
      <w:r w:rsidRPr="00A535AB">
        <w:rPr>
          <w:i/>
          <w:iCs/>
          <w:lang w:val="nl-NL"/>
        </w:rPr>
        <w:t xml:space="preserve"> </w:t>
      </w:r>
      <w:proofErr w:type="spellStart"/>
      <w:r w:rsidRPr="00A535AB">
        <w:rPr>
          <w:i/>
          <w:iCs/>
          <w:lang w:val="nl-NL"/>
        </w:rPr>
        <w:t>Scale</w:t>
      </w:r>
      <w:proofErr w:type="spellEnd"/>
      <w:r w:rsidRPr="00A535AB">
        <w:rPr>
          <w:i/>
          <w:iCs/>
          <w:lang w:val="nl-NL"/>
        </w:rPr>
        <w:t xml:space="preserve"> | Guide &amp; </w:t>
      </w:r>
      <w:proofErr w:type="spellStart"/>
      <w:r w:rsidRPr="00A535AB">
        <w:rPr>
          <w:i/>
          <w:iCs/>
          <w:lang w:val="nl-NL"/>
        </w:rPr>
        <w:t>Examples</w:t>
      </w:r>
      <w:proofErr w:type="spellEnd"/>
      <w:r w:rsidRPr="00A535AB">
        <w:rPr>
          <w:lang w:val="nl-NL"/>
        </w:rPr>
        <w:t xml:space="preserve">. </w:t>
      </w:r>
      <w:proofErr w:type="spellStart"/>
      <w:r w:rsidRPr="00A535AB">
        <w:rPr>
          <w:lang w:val="nl-NL"/>
        </w:rPr>
        <w:t>Scribbr</w:t>
      </w:r>
      <w:proofErr w:type="spellEnd"/>
      <w:r w:rsidRPr="00A535AB">
        <w:rPr>
          <w:lang w:val="nl-NL"/>
        </w:rPr>
        <w:t xml:space="preserve">. </w:t>
      </w:r>
      <w:r>
        <w:rPr>
          <w:lang w:val="nl-NL"/>
        </w:rPr>
        <w:tab/>
      </w:r>
      <w:proofErr w:type="spellStart"/>
      <w:r w:rsidRPr="00A535AB">
        <w:rPr>
          <w:lang w:val="nl-NL"/>
        </w:rPr>
        <w:t>Retrieved</w:t>
      </w:r>
      <w:proofErr w:type="spellEnd"/>
      <w:r w:rsidRPr="00A535AB">
        <w:rPr>
          <w:lang w:val="nl-NL"/>
        </w:rPr>
        <w:t xml:space="preserve"> </w:t>
      </w:r>
      <w:proofErr w:type="spellStart"/>
      <w:r w:rsidRPr="00A535AB">
        <w:rPr>
          <w:lang w:val="nl-NL"/>
        </w:rPr>
        <w:t>June</w:t>
      </w:r>
      <w:proofErr w:type="spellEnd"/>
      <w:r w:rsidRPr="00A535AB">
        <w:rPr>
          <w:lang w:val="nl-NL"/>
        </w:rPr>
        <w:t xml:space="preserve"> 10, 2022, </w:t>
      </w:r>
      <w:proofErr w:type="spellStart"/>
      <w:r w:rsidRPr="00A535AB">
        <w:rPr>
          <w:lang w:val="nl-NL"/>
        </w:rPr>
        <w:t>from</w:t>
      </w:r>
      <w:proofErr w:type="spellEnd"/>
      <w:r w:rsidRPr="00A535AB">
        <w:rPr>
          <w:lang w:val="nl-NL"/>
        </w:rPr>
        <w:t xml:space="preserve"> https://www.scribbr.com/methodology/likert-scale/</w:t>
      </w:r>
    </w:p>
    <w:p w14:paraId="22D32403" w14:textId="77777777" w:rsidR="00B02F95" w:rsidRPr="0062708A" w:rsidRDefault="00B02F95" w:rsidP="0062708A">
      <w:pPr>
        <w:pStyle w:val="Geenafstand"/>
        <w:rPr>
          <w:u w:val="single"/>
        </w:rPr>
      </w:pPr>
    </w:p>
    <w:p w14:paraId="0633234E" w14:textId="45211E12" w:rsidR="003A1F1F" w:rsidRDefault="003A1F1F" w:rsidP="0062708A">
      <w:pPr>
        <w:pStyle w:val="Geenafstand"/>
      </w:pPr>
      <w:proofErr w:type="spellStart"/>
      <w:r w:rsidRPr="0062708A">
        <w:t>Bliemel</w:t>
      </w:r>
      <w:proofErr w:type="spellEnd"/>
      <w:r w:rsidRPr="0062708A">
        <w:t xml:space="preserve">, M., &amp; Ali-Hassan, H. (2014). Game-based experiential learning in online management </w:t>
      </w:r>
      <w:r w:rsidR="0062708A">
        <w:tab/>
      </w:r>
      <w:r w:rsidRPr="0062708A">
        <w:t>information systems classes using Intel’s IT Manager 3. </w:t>
      </w:r>
      <w:r w:rsidRPr="0062708A">
        <w:rPr>
          <w:i/>
          <w:iCs/>
        </w:rPr>
        <w:t xml:space="preserve">Journal of Information Systems </w:t>
      </w:r>
      <w:r w:rsidR="0062708A">
        <w:rPr>
          <w:i/>
          <w:iCs/>
        </w:rPr>
        <w:tab/>
      </w:r>
      <w:r w:rsidRPr="0062708A">
        <w:rPr>
          <w:i/>
          <w:iCs/>
        </w:rPr>
        <w:t>Education</w:t>
      </w:r>
      <w:r w:rsidRPr="0062708A">
        <w:t>, </w:t>
      </w:r>
      <w:r w:rsidRPr="0062708A">
        <w:rPr>
          <w:i/>
          <w:iCs/>
        </w:rPr>
        <w:t>25</w:t>
      </w:r>
      <w:r w:rsidRPr="0062708A">
        <w:t>(2), 117.</w:t>
      </w:r>
      <w:r w:rsidR="003A4A30">
        <w:t xml:space="preserve"> </w:t>
      </w:r>
      <w:hyperlink r:id="rId33" w:history="1">
        <w:r w:rsidR="003A4A30" w:rsidRPr="00B50F9F">
          <w:rPr>
            <w:rStyle w:val="Hyperlink"/>
          </w:rPr>
          <w:t>https://jise.org/Volume25/n2/JISEv25n2p117.html</w:t>
        </w:r>
      </w:hyperlink>
      <w:r w:rsidR="003A4A30">
        <w:t xml:space="preserve"> </w:t>
      </w:r>
    </w:p>
    <w:p w14:paraId="19194103" w14:textId="77777777" w:rsidR="00B02F95" w:rsidRPr="0062708A" w:rsidRDefault="00B02F95" w:rsidP="0062708A">
      <w:pPr>
        <w:pStyle w:val="Geenafstand"/>
      </w:pPr>
    </w:p>
    <w:p w14:paraId="72DE1DA8" w14:textId="6A9AF6A3" w:rsidR="003A1F1F" w:rsidRPr="003A4A30" w:rsidRDefault="003A1F1F" w:rsidP="0062708A">
      <w:pPr>
        <w:pStyle w:val="Geenafstand"/>
        <w:rPr>
          <w:lang w:val="nl-NL"/>
        </w:rPr>
      </w:pPr>
      <w:proofErr w:type="spellStart"/>
      <w:r w:rsidRPr="0062708A">
        <w:t>Boctor</w:t>
      </w:r>
      <w:proofErr w:type="spellEnd"/>
      <w:r w:rsidRPr="0062708A">
        <w:t xml:space="preserve">, L. (2013). Active-learning strategies: The use of a game to reinforce learning in nursing </w:t>
      </w:r>
      <w:r w:rsidR="0062708A">
        <w:tab/>
      </w:r>
      <w:r w:rsidRPr="0062708A">
        <w:t>education. A case study. </w:t>
      </w:r>
      <w:r w:rsidRPr="0062708A">
        <w:rPr>
          <w:i/>
          <w:iCs/>
        </w:rPr>
        <w:t>Nurse education in practice</w:t>
      </w:r>
      <w:r w:rsidRPr="0062708A">
        <w:t>, </w:t>
      </w:r>
      <w:r w:rsidRPr="0062708A">
        <w:rPr>
          <w:i/>
          <w:iCs/>
        </w:rPr>
        <w:t>13</w:t>
      </w:r>
      <w:r w:rsidRPr="0062708A">
        <w:t>(2), 96-100.</w:t>
      </w:r>
      <w:r w:rsidR="003A4A30">
        <w:t xml:space="preserve"> </w:t>
      </w:r>
      <w:r w:rsidR="003A4A30">
        <w:tab/>
      </w:r>
      <w:hyperlink r:id="rId34" w:tgtFrame="_blank" w:tooltip="Persistent link using digital object identifier" w:history="1">
        <w:r w:rsidR="003A4A30" w:rsidRPr="003A4A30">
          <w:rPr>
            <w:rStyle w:val="Hyperlink"/>
            <w:lang w:val="nl-NL"/>
          </w:rPr>
          <w:t>https://doi.org/10.1016/j.nepr.2012.07.010</w:t>
        </w:r>
      </w:hyperlink>
    </w:p>
    <w:p w14:paraId="78DFD339" w14:textId="77777777" w:rsidR="00B02F95" w:rsidRPr="0062708A" w:rsidRDefault="00B02F95" w:rsidP="0062708A">
      <w:pPr>
        <w:pStyle w:val="Geenafstand"/>
      </w:pPr>
    </w:p>
    <w:p w14:paraId="4E24AA52" w14:textId="0D7FF346" w:rsidR="003A1F1F" w:rsidRDefault="003A1F1F" w:rsidP="0062708A">
      <w:pPr>
        <w:pStyle w:val="Geenafstand"/>
      </w:pPr>
      <w:r w:rsidRPr="0062708A">
        <w:t xml:space="preserve">Braun, V., &amp; Clarke, V. (2006). Using thematic analysis in psychology. </w:t>
      </w:r>
      <w:r w:rsidRPr="0062708A">
        <w:rPr>
          <w:i/>
          <w:iCs/>
        </w:rPr>
        <w:t xml:space="preserve">Qualitative Research in </w:t>
      </w:r>
      <w:r w:rsidR="0062708A">
        <w:rPr>
          <w:i/>
          <w:iCs/>
        </w:rPr>
        <w:tab/>
      </w:r>
      <w:r w:rsidRPr="0062708A">
        <w:rPr>
          <w:i/>
          <w:iCs/>
        </w:rPr>
        <w:t>Psychology</w:t>
      </w:r>
      <w:r w:rsidRPr="0062708A">
        <w:t xml:space="preserve">, </w:t>
      </w:r>
      <w:r w:rsidRPr="0062708A">
        <w:rPr>
          <w:i/>
          <w:iCs/>
        </w:rPr>
        <w:t>3</w:t>
      </w:r>
      <w:r w:rsidRPr="0062708A">
        <w:t xml:space="preserve">(2), 77–101. </w:t>
      </w:r>
      <w:hyperlink r:id="rId35" w:history="1">
        <w:r w:rsidRPr="0062708A">
          <w:rPr>
            <w:rStyle w:val="Hyperlink"/>
            <w:lang w:val="nl-NL"/>
          </w:rPr>
          <w:t>https://doi.org/10.1191/1478088706qp063oa</w:t>
        </w:r>
      </w:hyperlink>
    </w:p>
    <w:p w14:paraId="3DB72852" w14:textId="77777777" w:rsidR="00B02F95" w:rsidRPr="0062708A" w:rsidRDefault="00B02F95" w:rsidP="0062708A">
      <w:pPr>
        <w:pStyle w:val="Geenafstand"/>
        <w:rPr>
          <w:u w:val="single"/>
        </w:rPr>
      </w:pPr>
    </w:p>
    <w:p w14:paraId="6FA6E207" w14:textId="1EEE9C00" w:rsidR="0062708A" w:rsidRPr="003A4A30" w:rsidRDefault="003A1F1F" w:rsidP="0062708A">
      <w:pPr>
        <w:pStyle w:val="Geenafstand"/>
        <w:rPr>
          <w:lang w:val="nl-NL"/>
        </w:rPr>
      </w:pPr>
      <w:r w:rsidRPr="0062708A">
        <w:lastRenderedPageBreak/>
        <w:t xml:space="preserve">Clauson, A., Hahn, L., Frame, T., Hagan, A., Bynum, L. A., Thompson, M. E., &amp; </w:t>
      </w:r>
      <w:proofErr w:type="spellStart"/>
      <w:r w:rsidRPr="0062708A">
        <w:t>Kiningham</w:t>
      </w:r>
      <w:proofErr w:type="spellEnd"/>
      <w:r w:rsidRPr="0062708A">
        <w:t xml:space="preserve">, K. (2019). An </w:t>
      </w:r>
      <w:r w:rsidR="0062708A">
        <w:tab/>
      </w:r>
      <w:r w:rsidRPr="0062708A">
        <w:t xml:space="preserve">innovative escape room activity to assess student readiness for advanced pharmacy practice </w:t>
      </w:r>
      <w:r w:rsidR="0062708A">
        <w:tab/>
      </w:r>
      <w:r w:rsidRPr="0062708A">
        <w:t>experiences (APPEs). </w:t>
      </w:r>
      <w:r w:rsidRPr="0062708A">
        <w:rPr>
          <w:i/>
          <w:iCs/>
        </w:rPr>
        <w:t>Currents in Pharmacy Teaching and Learning</w:t>
      </w:r>
      <w:r w:rsidRPr="0062708A">
        <w:t>, </w:t>
      </w:r>
      <w:r w:rsidRPr="0062708A">
        <w:rPr>
          <w:i/>
          <w:iCs/>
        </w:rPr>
        <w:t>11</w:t>
      </w:r>
      <w:r w:rsidRPr="0062708A">
        <w:t>(7), 723-728.</w:t>
      </w:r>
      <w:r w:rsidR="003A4A30">
        <w:t xml:space="preserve"> </w:t>
      </w:r>
      <w:r w:rsidR="003A4A30">
        <w:tab/>
      </w:r>
      <w:hyperlink r:id="rId36" w:tgtFrame="_blank" w:tooltip="Persistent link using digital object identifier" w:history="1">
        <w:r w:rsidR="003A4A30" w:rsidRPr="003A4A30">
          <w:rPr>
            <w:rStyle w:val="Hyperlink"/>
            <w:lang w:val="nl-NL"/>
          </w:rPr>
          <w:t>https://doi.org/10.1016/j.cptl.2019.03.011</w:t>
        </w:r>
      </w:hyperlink>
    </w:p>
    <w:p w14:paraId="369299F2" w14:textId="77777777" w:rsidR="00B02F95" w:rsidRPr="0062708A" w:rsidRDefault="00B02F95" w:rsidP="0062708A">
      <w:pPr>
        <w:pStyle w:val="Geenafstand"/>
      </w:pPr>
    </w:p>
    <w:p w14:paraId="703A295D" w14:textId="3A97265E" w:rsidR="0062708A" w:rsidRDefault="0062708A" w:rsidP="0062708A">
      <w:pPr>
        <w:pStyle w:val="Geenafstand"/>
      </w:pPr>
      <w:r w:rsidRPr="0062708A">
        <w:t xml:space="preserve">Cowley, B., Charles, D., Black, M., &amp; Hickey, R. (2008). Toward an understanding of flow in video </w:t>
      </w:r>
      <w:r>
        <w:tab/>
      </w:r>
      <w:r w:rsidRPr="0062708A">
        <w:t xml:space="preserve">games. Computers in Entertainment, 6 (2), 20:1–27. </w:t>
      </w:r>
      <w:r w:rsidR="003A4A30">
        <w:tab/>
      </w:r>
      <w:hyperlink r:id="rId37" w:history="1">
        <w:r w:rsidR="003A4A30" w:rsidRPr="00B50F9F">
          <w:rPr>
            <w:rStyle w:val="Hyperlink"/>
          </w:rPr>
          <w:t>https://doi.org/10.1145/1371216.1371223</w:t>
        </w:r>
      </w:hyperlink>
      <w:r w:rsidRPr="0062708A">
        <w:t>.</w:t>
      </w:r>
      <w:r w:rsidR="003A4A30">
        <w:t xml:space="preserve"> </w:t>
      </w:r>
    </w:p>
    <w:p w14:paraId="37843FFC" w14:textId="77777777" w:rsidR="00D67F30" w:rsidRPr="0062708A" w:rsidRDefault="00D67F30" w:rsidP="0062708A">
      <w:pPr>
        <w:pStyle w:val="Geenafstand"/>
      </w:pPr>
    </w:p>
    <w:p w14:paraId="0251DAB0" w14:textId="66D633B3" w:rsidR="0062708A" w:rsidRDefault="0062708A" w:rsidP="0062708A">
      <w:pPr>
        <w:pStyle w:val="Geenafstand"/>
      </w:pPr>
      <w:proofErr w:type="spellStart"/>
      <w:r w:rsidRPr="0062708A">
        <w:t>Csikszentmihalyi</w:t>
      </w:r>
      <w:proofErr w:type="spellEnd"/>
      <w:r w:rsidRPr="0062708A">
        <w:t xml:space="preserve">, M. (1990). Flow: The Psychology of Optimal Experience. New York: Harper </w:t>
      </w:r>
      <w:r>
        <w:tab/>
      </w:r>
      <w:r w:rsidRPr="0062708A">
        <w:t>Perennial</w:t>
      </w:r>
    </w:p>
    <w:p w14:paraId="67976DCD" w14:textId="77777777" w:rsidR="00D67F30" w:rsidRPr="0062708A" w:rsidRDefault="00D67F30" w:rsidP="0062708A">
      <w:pPr>
        <w:pStyle w:val="Geenafstand"/>
      </w:pPr>
    </w:p>
    <w:p w14:paraId="193F35D5" w14:textId="3327ABB7" w:rsidR="0062708A" w:rsidRPr="003A4A30" w:rsidRDefault="0062708A" w:rsidP="0062708A">
      <w:pPr>
        <w:pStyle w:val="Geenafstand"/>
        <w:rPr>
          <w:lang w:val="nl-NL"/>
        </w:rPr>
      </w:pPr>
      <w:r w:rsidRPr="0062708A">
        <w:t xml:space="preserve">Day, H. I. (1982). Curiosity and interested explorer. National Society for Performance and </w:t>
      </w:r>
      <w:r w:rsidRPr="0062708A">
        <w:tab/>
        <w:t>Instruction Journal, May, 19-22.</w:t>
      </w:r>
      <w:r w:rsidR="003A4A30">
        <w:t xml:space="preserve"> </w:t>
      </w:r>
      <w:hyperlink r:id="rId38" w:tgtFrame="_blank" w:history="1">
        <w:r w:rsidR="003A4A30" w:rsidRPr="003A4A30">
          <w:rPr>
            <w:rStyle w:val="Hyperlink"/>
            <w:lang w:val="nl-NL"/>
          </w:rPr>
          <w:t>https://doi.org/10.1002/pfi.4170210410</w:t>
        </w:r>
      </w:hyperlink>
    </w:p>
    <w:p w14:paraId="0026529E" w14:textId="77777777" w:rsidR="00C57ED6" w:rsidRDefault="00C57ED6" w:rsidP="0062708A">
      <w:pPr>
        <w:pStyle w:val="Geenafstand"/>
      </w:pPr>
    </w:p>
    <w:p w14:paraId="5D00915F" w14:textId="2F15F11B" w:rsidR="00C57ED6" w:rsidRPr="00C57ED6" w:rsidRDefault="00C57ED6" w:rsidP="00C57ED6">
      <w:pPr>
        <w:pStyle w:val="Geenafstand"/>
        <w:rPr>
          <w:lang w:val="nl-NL"/>
        </w:rPr>
      </w:pPr>
      <w:r>
        <w:rPr>
          <w:lang w:val="nl-NL"/>
        </w:rPr>
        <w:t>De Baak</w:t>
      </w:r>
      <w:r w:rsidRPr="00C57ED6">
        <w:rPr>
          <w:lang w:val="nl-NL"/>
        </w:rPr>
        <w:t>. (</w:t>
      </w:r>
      <w:proofErr w:type="spellStart"/>
      <w:proofErr w:type="gramStart"/>
      <w:r w:rsidRPr="00C57ED6">
        <w:rPr>
          <w:lang w:val="nl-NL"/>
        </w:rPr>
        <w:t>z.d.</w:t>
      </w:r>
      <w:proofErr w:type="spellEnd"/>
      <w:proofErr w:type="gramEnd"/>
      <w:r w:rsidRPr="00C57ED6">
        <w:rPr>
          <w:lang w:val="nl-NL"/>
        </w:rPr>
        <w:t xml:space="preserve">). </w:t>
      </w:r>
      <w:r w:rsidRPr="00C57ED6">
        <w:rPr>
          <w:i/>
          <w:iCs/>
          <w:lang w:val="nl-NL"/>
        </w:rPr>
        <w:t>4 tips om de mindset van je team om te zetten in de groeistand</w:t>
      </w:r>
      <w:r w:rsidRPr="00C57ED6">
        <w:rPr>
          <w:lang w:val="nl-NL"/>
        </w:rPr>
        <w:t xml:space="preserve">. De Baak. </w:t>
      </w:r>
      <w:r>
        <w:rPr>
          <w:lang w:val="nl-NL"/>
        </w:rPr>
        <w:tab/>
      </w:r>
      <w:r w:rsidRPr="00C57ED6">
        <w:rPr>
          <w:lang w:val="nl-NL"/>
        </w:rPr>
        <w:t xml:space="preserve">Geraadpleegd op 10 mei 2022, van </w:t>
      </w:r>
      <w:hyperlink r:id="rId39" w:history="1">
        <w:r w:rsidRPr="00B50F9F">
          <w:rPr>
            <w:rStyle w:val="Hyperlink"/>
            <w:lang w:val="nl-NL"/>
          </w:rPr>
          <w:t>https://debaak.nl/inspiratie/artikelen/2019/4-tips-om-</w:t>
        </w:r>
      </w:hyperlink>
      <w:r>
        <w:rPr>
          <w:lang w:val="nl-NL"/>
        </w:rPr>
        <w:tab/>
      </w:r>
      <w:r w:rsidRPr="00C57ED6">
        <w:rPr>
          <w:lang w:val="nl-NL"/>
        </w:rPr>
        <w:t>de-mindset-van-je-team-om-te-zetten-in-de-groeistand/</w:t>
      </w:r>
    </w:p>
    <w:p w14:paraId="593C1D3C" w14:textId="77777777" w:rsidR="00C57ED6" w:rsidRPr="0062708A" w:rsidRDefault="00C57ED6" w:rsidP="0062708A">
      <w:pPr>
        <w:pStyle w:val="Geenafstand"/>
      </w:pPr>
    </w:p>
    <w:p w14:paraId="0224CA8C" w14:textId="0280C841" w:rsidR="003A4A30" w:rsidRPr="003A4A30" w:rsidRDefault="0062708A" w:rsidP="003A4A30">
      <w:pPr>
        <w:pStyle w:val="Geenafstand"/>
        <w:rPr>
          <w:lang w:val="nl-NL"/>
        </w:rPr>
      </w:pPr>
      <w:r w:rsidRPr="0062708A">
        <w:t xml:space="preserve">Deci, E. L., &amp; Ryan, R. M. (2000). The" what" and" why" of goal pursuits: Human needs and </w:t>
      </w:r>
      <w:r w:rsidRPr="0062708A">
        <w:tab/>
        <w:t xml:space="preserve">the </w:t>
      </w:r>
      <w:r w:rsidRPr="0062708A">
        <w:tab/>
        <w:t>self-determination of behavior. </w:t>
      </w:r>
      <w:r w:rsidRPr="0062708A">
        <w:rPr>
          <w:i/>
          <w:iCs/>
        </w:rPr>
        <w:t>Psychological inquiry</w:t>
      </w:r>
      <w:r w:rsidRPr="0062708A">
        <w:t>, </w:t>
      </w:r>
      <w:r w:rsidRPr="0062708A">
        <w:rPr>
          <w:i/>
          <w:iCs/>
        </w:rPr>
        <w:t>11</w:t>
      </w:r>
      <w:r w:rsidRPr="0062708A">
        <w:t>(4), 227-268.</w:t>
      </w:r>
      <w:r w:rsidR="003A4A30">
        <w:t xml:space="preserve"> </w:t>
      </w:r>
      <w:r w:rsidR="003A4A30">
        <w:tab/>
      </w:r>
      <w:hyperlink r:id="rId40" w:history="1">
        <w:r w:rsidR="003A4A30" w:rsidRPr="003A4A30">
          <w:rPr>
            <w:rStyle w:val="Hyperlink"/>
            <w:lang w:val="nl-NL"/>
          </w:rPr>
          <w:t>https://doi.org/10.1207/S15327965PLI1104_01</w:t>
        </w:r>
      </w:hyperlink>
    </w:p>
    <w:p w14:paraId="6A37DCB8" w14:textId="77777777" w:rsidR="00D67F30" w:rsidRPr="0062708A" w:rsidRDefault="00D67F30" w:rsidP="0062708A">
      <w:pPr>
        <w:pStyle w:val="Geenafstand"/>
      </w:pPr>
    </w:p>
    <w:p w14:paraId="21A15CD9" w14:textId="428A4BD8" w:rsidR="003A1F1F" w:rsidRDefault="003A1F1F" w:rsidP="0062708A">
      <w:pPr>
        <w:pStyle w:val="Geenafstand"/>
        <w:rPr>
          <w:rStyle w:val="Hyperlink"/>
        </w:rPr>
      </w:pPr>
      <w:r w:rsidRPr="0062708A">
        <w:t xml:space="preserve">Deci, E. L., &amp; Ryan, R. M. (2012). Self-determination theory. In </w:t>
      </w:r>
      <w:r w:rsidRPr="0062708A">
        <w:rPr>
          <w:i/>
          <w:iCs/>
        </w:rPr>
        <w:t xml:space="preserve">Handbook of theories of social </w:t>
      </w:r>
      <w:r w:rsidR="0062708A">
        <w:rPr>
          <w:i/>
          <w:iCs/>
        </w:rPr>
        <w:tab/>
      </w:r>
      <w:r w:rsidRPr="0062708A">
        <w:rPr>
          <w:i/>
          <w:iCs/>
        </w:rPr>
        <w:t>psychology</w:t>
      </w:r>
      <w:r w:rsidRPr="0062708A">
        <w:t xml:space="preserve"> (pp. 416–436). SAGE Publications. </w:t>
      </w:r>
      <w:hyperlink r:id="rId41" w:history="1">
        <w:r w:rsidRPr="0062708A">
          <w:rPr>
            <w:rStyle w:val="Hyperlink"/>
          </w:rPr>
          <w:t>https://doi.org/10.4135/9781446249215.n21</w:t>
        </w:r>
      </w:hyperlink>
    </w:p>
    <w:p w14:paraId="04CF8840" w14:textId="77777777" w:rsidR="00481EE2" w:rsidRDefault="00481EE2" w:rsidP="0062708A">
      <w:pPr>
        <w:pStyle w:val="Geenafstand"/>
        <w:rPr>
          <w:rStyle w:val="Hyperlink"/>
        </w:rPr>
      </w:pPr>
    </w:p>
    <w:p w14:paraId="354199E1" w14:textId="4974542A" w:rsidR="00481EE2" w:rsidRPr="00481EE2" w:rsidRDefault="00481EE2" w:rsidP="00481EE2">
      <w:pPr>
        <w:pStyle w:val="Geenafstand"/>
        <w:rPr>
          <w:lang w:val="nl-NL"/>
        </w:rPr>
      </w:pPr>
      <w:proofErr w:type="spellStart"/>
      <w:r w:rsidRPr="00481EE2">
        <w:rPr>
          <w:lang w:val="nl-NL"/>
        </w:rPr>
        <w:t>Dillman</w:t>
      </w:r>
      <w:proofErr w:type="spellEnd"/>
      <w:r w:rsidRPr="00481EE2">
        <w:rPr>
          <w:lang w:val="nl-NL"/>
        </w:rPr>
        <w:t>, D. A. (2011). </w:t>
      </w:r>
      <w:r w:rsidRPr="00481EE2">
        <w:rPr>
          <w:iCs/>
          <w:lang w:val="nl-NL"/>
        </w:rPr>
        <w:t xml:space="preserve">Mail </w:t>
      </w:r>
      <w:proofErr w:type="spellStart"/>
      <w:r w:rsidRPr="00481EE2">
        <w:rPr>
          <w:iCs/>
          <w:lang w:val="nl-NL"/>
        </w:rPr>
        <w:t>and</w:t>
      </w:r>
      <w:proofErr w:type="spellEnd"/>
      <w:r w:rsidRPr="00481EE2">
        <w:rPr>
          <w:iCs/>
          <w:lang w:val="nl-NL"/>
        </w:rPr>
        <w:t xml:space="preserve"> Internet </w:t>
      </w:r>
      <w:proofErr w:type="spellStart"/>
      <w:r w:rsidRPr="00481EE2">
        <w:rPr>
          <w:iCs/>
          <w:lang w:val="nl-NL"/>
        </w:rPr>
        <w:t>surveys</w:t>
      </w:r>
      <w:proofErr w:type="spellEnd"/>
      <w:r w:rsidRPr="00481EE2">
        <w:rPr>
          <w:iCs/>
          <w:lang w:val="nl-NL"/>
        </w:rPr>
        <w:t xml:space="preserve">: The </w:t>
      </w:r>
      <w:proofErr w:type="spellStart"/>
      <w:r w:rsidRPr="00481EE2">
        <w:rPr>
          <w:iCs/>
          <w:lang w:val="nl-NL"/>
        </w:rPr>
        <w:t>tailored</w:t>
      </w:r>
      <w:proofErr w:type="spellEnd"/>
      <w:r w:rsidRPr="00481EE2">
        <w:rPr>
          <w:iCs/>
          <w:lang w:val="nl-NL"/>
        </w:rPr>
        <w:t xml:space="preserve"> design </w:t>
      </w:r>
      <w:proofErr w:type="spellStart"/>
      <w:r w:rsidRPr="00481EE2">
        <w:rPr>
          <w:iCs/>
          <w:lang w:val="nl-NL"/>
        </w:rPr>
        <w:t>method</w:t>
      </w:r>
      <w:proofErr w:type="spellEnd"/>
      <w:r w:rsidRPr="00481EE2">
        <w:rPr>
          <w:iCs/>
          <w:lang w:val="nl-NL"/>
        </w:rPr>
        <w:t xml:space="preserve">--2007 Update </w:t>
      </w:r>
      <w:proofErr w:type="spellStart"/>
      <w:r w:rsidRPr="00481EE2">
        <w:rPr>
          <w:iCs/>
          <w:lang w:val="nl-NL"/>
        </w:rPr>
        <w:t>with</w:t>
      </w:r>
      <w:proofErr w:type="spellEnd"/>
      <w:r w:rsidRPr="00481EE2">
        <w:rPr>
          <w:iCs/>
          <w:lang w:val="nl-NL"/>
        </w:rPr>
        <w:t xml:space="preserve"> new </w:t>
      </w:r>
      <w:r w:rsidRPr="00481EE2">
        <w:rPr>
          <w:iCs/>
          <w:lang w:val="nl-NL"/>
        </w:rPr>
        <w:tab/>
        <w:t xml:space="preserve">Internet, </w:t>
      </w:r>
      <w:proofErr w:type="spellStart"/>
      <w:r w:rsidRPr="00481EE2">
        <w:rPr>
          <w:iCs/>
          <w:lang w:val="nl-NL"/>
        </w:rPr>
        <w:t>visual</w:t>
      </w:r>
      <w:proofErr w:type="spellEnd"/>
      <w:r w:rsidRPr="00481EE2">
        <w:rPr>
          <w:iCs/>
          <w:lang w:val="nl-NL"/>
        </w:rPr>
        <w:t xml:space="preserve">, </w:t>
      </w:r>
      <w:proofErr w:type="spellStart"/>
      <w:r w:rsidRPr="00481EE2">
        <w:rPr>
          <w:iCs/>
          <w:lang w:val="nl-NL"/>
        </w:rPr>
        <w:t>and</w:t>
      </w:r>
      <w:proofErr w:type="spellEnd"/>
      <w:r w:rsidRPr="00481EE2">
        <w:rPr>
          <w:iCs/>
          <w:lang w:val="nl-NL"/>
        </w:rPr>
        <w:t xml:space="preserve"> mixed-mode guide</w:t>
      </w:r>
      <w:r w:rsidRPr="00481EE2">
        <w:rPr>
          <w:lang w:val="nl-NL"/>
        </w:rPr>
        <w:t xml:space="preserve">. John </w:t>
      </w:r>
      <w:proofErr w:type="spellStart"/>
      <w:r w:rsidRPr="00481EE2">
        <w:rPr>
          <w:lang w:val="nl-NL"/>
        </w:rPr>
        <w:t>Wiley</w:t>
      </w:r>
      <w:proofErr w:type="spellEnd"/>
      <w:r w:rsidRPr="00481EE2">
        <w:rPr>
          <w:lang w:val="nl-NL"/>
        </w:rPr>
        <w:t xml:space="preserve"> &amp; </w:t>
      </w:r>
      <w:proofErr w:type="spellStart"/>
      <w:r w:rsidRPr="00481EE2">
        <w:rPr>
          <w:lang w:val="nl-NL"/>
        </w:rPr>
        <w:t>Sons</w:t>
      </w:r>
      <w:proofErr w:type="spellEnd"/>
      <w:r w:rsidRPr="00481EE2">
        <w:rPr>
          <w:lang w:val="nl-NL"/>
        </w:rPr>
        <w:t>.</w:t>
      </w:r>
    </w:p>
    <w:p w14:paraId="218F1EB6" w14:textId="2D463B7C" w:rsidR="003A4A30" w:rsidRPr="00481EE2" w:rsidRDefault="00481EE2" w:rsidP="0062708A">
      <w:pPr>
        <w:pStyle w:val="Geenafstand"/>
      </w:pPr>
      <w:r>
        <w:rPr>
          <w:rFonts w:ascii="Times New Roman" w:eastAsiaTheme="minorHAnsi" w:hAnsi="Times New Roman"/>
          <w:sz w:val="20"/>
          <w:szCs w:val="24"/>
          <w:lang w:val="en-GB" w:eastAsia="en-US"/>
        </w:rPr>
        <w:t xml:space="preserve"> </w:t>
      </w:r>
    </w:p>
    <w:p w14:paraId="4673B4CB" w14:textId="13B01BCD" w:rsidR="003A1F1F" w:rsidRDefault="003A1F1F" w:rsidP="0062708A">
      <w:pPr>
        <w:pStyle w:val="Geenafstand"/>
      </w:pPr>
      <w:r w:rsidRPr="0062708A">
        <w:t xml:space="preserve">Dubey, R., Griffiths, T., &amp; </w:t>
      </w:r>
      <w:proofErr w:type="spellStart"/>
      <w:r w:rsidRPr="0062708A">
        <w:t>Lombrozo</w:t>
      </w:r>
      <w:proofErr w:type="spellEnd"/>
      <w:r w:rsidRPr="0062708A">
        <w:t xml:space="preserve">, T. (2019). If it's important, then I am curious: A value </w:t>
      </w:r>
      <w:r w:rsidRPr="0062708A">
        <w:tab/>
        <w:t xml:space="preserve">intervention </w:t>
      </w:r>
      <w:r w:rsidRPr="0062708A">
        <w:tab/>
        <w:t>to induce curiosity. In </w:t>
      </w:r>
      <w:proofErr w:type="spellStart"/>
      <w:r w:rsidRPr="0062708A">
        <w:rPr>
          <w:i/>
          <w:iCs/>
        </w:rPr>
        <w:t>CogSci</w:t>
      </w:r>
      <w:proofErr w:type="spellEnd"/>
      <w:r w:rsidRPr="0062708A">
        <w:t> (pp. 282-288).</w:t>
      </w:r>
      <w:r w:rsidR="00D02047">
        <w:t xml:space="preserve"> </w:t>
      </w:r>
      <w:r w:rsidR="00D02047">
        <w:tab/>
      </w:r>
      <w:hyperlink r:id="rId42" w:history="1">
        <w:r w:rsidR="00D02047" w:rsidRPr="00B50F9F">
          <w:rPr>
            <w:rStyle w:val="Hyperlink"/>
          </w:rPr>
          <w:t>https://www.researchgate.net/profile/Rachit-</w:t>
        </w:r>
      </w:hyperlink>
      <w:r w:rsidR="00D02047">
        <w:tab/>
      </w:r>
      <w:r w:rsidR="00D02047" w:rsidRPr="00D02047">
        <w:t>Dubey/publication/338514226_If_it's_important_then_I_am_curious_A_value_intervention</w:t>
      </w:r>
      <w:r w:rsidR="00D02047">
        <w:tab/>
      </w:r>
      <w:r w:rsidR="00D02047" w:rsidRPr="00D02047">
        <w:t>_to_induce_curiosity/links/5e188cf4299bf10bc3a112ee/If-its-important-then-I-am-curious-</w:t>
      </w:r>
      <w:r w:rsidR="00D02047">
        <w:tab/>
      </w:r>
      <w:r w:rsidR="00D02047" w:rsidRPr="00D02047">
        <w:t>A-value-intervention-to-induce-curiosity.pdf</w:t>
      </w:r>
    </w:p>
    <w:p w14:paraId="7C1B633F" w14:textId="77777777" w:rsidR="00D67F30" w:rsidRPr="0062708A" w:rsidRDefault="00D67F30" w:rsidP="0062708A">
      <w:pPr>
        <w:pStyle w:val="Geenafstand"/>
      </w:pPr>
    </w:p>
    <w:p w14:paraId="5FEB9FEB" w14:textId="3F406FA2" w:rsidR="0062708A" w:rsidRPr="00D02047" w:rsidRDefault="003A1F1F" w:rsidP="0062708A">
      <w:pPr>
        <w:pStyle w:val="Geenafstand"/>
        <w:rPr>
          <w:lang w:val="nl-NL"/>
        </w:rPr>
      </w:pPr>
      <w:r w:rsidRPr="0062708A">
        <w:t xml:space="preserve">Dubey, R., Mehta, H., &amp; </w:t>
      </w:r>
      <w:proofErr w:type="spellStart"/>
      <w:r w:rsidRPr="0062708A">
        <w:t>Lombrozo</w:t>
      </w:r>
      <w:proofErr w:type="spellEnd"/>
      <w:r w:rsidRPr="0062708A">
        <w:t xml:space="preserve">, T. (2021). Curiosity Is Contagious: A Social Influence </w:t>
      </w:r>
      <w:r w:rsidRPr="0062708A">
        <w:tab/>
        <w:t xml:space="preserve">Intervention </w:t>
      </w:r>
      <w:r w:rsidRPr="0062708A">
        <w:tab/>
        <w:t>to Induce Curiosity. </w:t>
      </w:r>
      <w:r w:rsidRPr="0062708A">
        <w:rPr>
          <w:i/>
          <w:iCs/>
        </w:rPr>
        <w:t>Cognitive science</w:t>
      </w:r>
      <w:r w:rsidRPr="0062708A">
        <w:t>, </w:t>
      </w:r>
      <w:r w:rsidRPr="0062708A">
        <w:rPr>
          <w:i/>
          <w:iCs/>
        </w:rPr>
        <w:t>45</w:t>
      </w:r>
      <w:r w:rsidRPr="0062708A">
        <w:t>(2), e12937.</w:t>
      </w:r>
      <w:r w:rsidR="00D02047">
        <w:t xml:space="preserve"> </w:t>
      </w:r>
      <w:r w:rsidR="00D02047">
        <w:tab/>
      </w:r>
      <w:hyperlink r:id="rId43" w:history="1">
        <w:r w:rsidR="00D02047" w:rsidRPr="00D02047">
          <w:rPr>
            <w:rStyle w:val="Hyperlink"/>
            <w:bCs/>
            <w:lang w:val="nl-NL"/>
          </w:rPr>
          <w:t>https://doi.org/10.1111/cogs.12937</w:t>
        </w:r>
      </w:hyperlink>
    </w:p>
    <w:p w14:paraId="41BB5103" w14:textId="77777777" w:rsidR="00D67F30" w:rsidRPr="00D02047" w:rsidRDefault="00D67F30" w:rsidP="0062708A">
      <w:pPr>
        <w:pStyle w:val="Geenafstand"/>
      </w:pPr>
    </w:p>
    <w:p w14:paraId="6D62E1D8" w14:textId="3D46BB7B" w:rsidR="003A1F1F" w:rsidRDefault="0062708A" w:rsidP="0062708A">
      <w:pPr>
        <w:pStyle w:val="Geenafstand"/>
      </w:pPr>
      <w:r w:rsidRPr="00D02047">
        <w:t>Erikson, E. (1959). Identify and the life cycle. Selected papers by Erik H. Erikson. </w:t>
      </w:r>
      <w:r w:rsidR="00D67F30" w:rsidRPr="00D02047">
        <w:rPr>
          <w:i/>
          <w:iCs/>
        </w:rPr>
        <w:t xml:space="preserve">Journal of </w:t>
      </w:r>
      <w:r w:rsidRPr="00D02047">
        <w:rPr>
          <w:i/>
          <w:iCs/>
        </w:rPr>
        <w:t xml:space="preserve">the </w:t>
      </w:r>
      <w:r w:rsidRPr="00D02047">
        <w:rPr>
          <w:i/>
          <w:iCs/>
        </w:rPr>
        <w:tab/>
        <w:t>American Psychoanalytic Association</w:t>
      </w:r>
      <w:r w:rsidRPr="00D02047">
        <w:t>, </w:t>
      </w:r>
      <w:r w:rsidRPr="00D02047">
        <w:rPr>
          <w:i/>
          <w:iCs/>
        </w:rPr>
        <w:t>4</w:t>
      </w:r>
      <w:r w:rsidRPr="00D02047">
        <w:t>, 51-121.</w:t>
      </w:r>
    </w:p>
    <w:p w14:paraId="78AC7BD6" w14:textId="77777777" w:rsidR="00D72B63" w:rsidRDefault="00D72B63" w:rsidP="0062708A">
      <w:pPr>
        <w:pStyle w:val="Geenafstand"/>
      </w:pPr>
    </w:p>
    <w:p w14:paraId="0C17ADC4" w14:textId="493029B1" w:rsidR="00D72B63" w:rsidRPr="00D72B63" w:rsidRDefault="00D72B63" w:rsidP="0062708A">
      <w:pPr>
        <w:pStyle w:val="Geenafstand"/>
        <w:rPr>
          <w:lang w:val="nl-NL"/>
        </w:rPr>
      </w:pPr>
      <w:proofErr w:type="spellStart"/>
      <w:r w:rsidRPr="00D72B63">
        <w:rPr>
          <w:lang w:val="nl-NL"/>
        </w:rPr>
        <w:t>Friss</w:t>
      </w:r>
      <w:proofErr w:type="spellEnd"/>
      <w:r w:rsidRPr="00D72B63">
        <w:rPr>
          <w:lang w:val="nl-NL"/>
        </w:rPr>
        <w:t xml:space="preserve"> Dam, R., &amp; </w:t>
      </w:r>
      <w:proofErr w:type="spellStart"/>
      <w:r w:rsidRPr="00D72B63">
        <w:rPr>
          <w:lang w:val="nl-NL"/>
        </w:rPr>
        <w:t>Yu</w:t>
      </w:r>
      <w:proofErr w:type="spellEnd"/>
      <w:r w:rsidRPr="00D72B63">
        <w:rPr>
          <w:lang w:val="nl-NL"/>
        </w:rPr>
        <w:t xml:space="preserve"> Siang, T. (2022, 2 mei). </w:t>
      </w:r>
      <w:r w:rsidRPr="00D72B63">
        <w:rPr>
          <w:i/>
          <w:iCs/>
          <w:lang w:val="nl-NL"/>
        </w:rPr>
        <w:t xml:space="preserve">Test </w:t>
      </w:r>
      <w:proofErr w:type="spellStart"/>
      <w:r w:rsidRPr="00D72B63">
        <w:rPr>
          <w:i/>
          <w:iCs/>
          <w:lang w:val="nl-NL"/>
        </w:rPr>
        <w:t>Your</w:t>
      </w:r>
      <w:proofErr w:type="spellEnd"/>
      <w:r w:rsidRPr="00D72B63">
        <w:rPr>
          <w:i/>
          <w:iCs/>
          <w:lang w:val="nl-NL"/>
        </w:rPr>
        <w:t xml:space="preserve"> Prototypes: How </w:t>
      </w:r>
      <w:proofErr w:type="spellStart"/>
      <w:r w:rsidRPr="00D72B63">
        <w:rPr>
          <w:i/>
          <w:iCs/>
          <w:lang w:val="nl-NL"/>
        </w:rPr>
        <w:t>to</w:t>
      </w:r>
      <w:proofErr w:type="spellEnd"/>
      <w:r w:rsidRPr="00D72B63">
        <w:rPr>
          <w:i/>
          <w:iCs/>
          <w:lang w:val="nl-NL"/>
        </w:rPr>
        <w:t xml:space="preserve"> </w:t>
      </w:r>
      <w:proofErr w:type="spellStart"/>
      <w:r w:rsidRPr="00D72B63">
        <w:rPr>
          <w:i/>
          <w:iCs/>
          <w:lang w:val="nl-NL"/>
        </w:rPr>
        <w:t>Gather</w:t>
      </w:r>
      <w:proofErr w:type="spellEnd"/>
      <w:r w:rsidRPr="00D72B63">
        <w:rPr>
          <w:i/>
          <w:iCs/>
          <w:lang w:val="nl-NL"/>
        </w:rPr>
        <w:t xml:space="preserve"> Feedback </w:t>
      </w:r>
      <w:proofErr w:type="spellStart"/>
      <w:r w:rsidRPr="00D72B63">
        <w:rPr>
          <w:i/>
          <w:iCs/>
          <w:lang w:val="nl-NL"/>
        </w:rPr>
        <w:t>and</w:t>
      </w:r>
      <w:proofErr w:type="spellEnd"/>
      <w:r w:rsidRPr="00D72B63">
        <w:rPr>
          <w:i/>
          <w:iCs/>
          <w:lang w:val="nl-NL"/>
        </w:rPr>
        <w:t xml:space="preserve"> </w:t>
      </w:r>
      <w:r>
        <w:rPr>
          <w:i/>
          <w:iCs/>
          <w:lang w:val="nl-NL"/>
        </w:rPr>
        <w:tab/>
      </w:r>
      <w:proofErr w:type="spellStart"/>
      <w:r w:rsidRPr="00D72B63">
        <w:rPr>
          <w:i/>
          <w:iCs/>
          <w:lang w:val="nl-NL"/>
        </w:rPr>
        <w:t>Maximize</w:t>
      </w:r>
      <w:proofErr w:type="spellEnd"/>
      <w:r w:rsidRPr="00D72B63">
        <w:rPr>
          <w:i/>
          <w:iCs/>
          <w:lang w:val="nl-NL"/>
        </w:rPr>
        <w:t xml:space="preserve"> Learning</w:t>
      </w:r>
      <w:r w:rsidRPr="00D72B63">
        <w:rPr>
          <w:lang w:val="nl-NL"/>
        </w:rPr>
        <w:t xml:space="preserve">. The </w:t>
      </w:r>
      <w:proofErr w:type="spellStart"/>
      <w:r w:rsidRPr="00D72B63">
        <w:rPr>
          <w:lang w:val="nl-NL"/>
        </w:rPr>
        <w:t>Interaction</w:t>
      </w:r>
      <w:proofErr w:type="spellEnd"/>
      <w:r w:rsidRPr="00D72B63">
        <w:rPr>
          <w:lang w:val="nl-NL"/>
        </w:rPr>
        <w:t xml:space="preserve"> Design Foundation. Geraadpleegd op 17 mei 2022, van </w:t>
      </w:r>
      <w:r>
        <w:rPr>
          <w:lang w:val="nl-NL"/>
        </w:rPr>
        <w:tab/>
      </w:r>
      <w:hyperlink r:id="rId44" w:history="1">
        <w:r w:rsidRPr="00B50F9F">
          <w:rPr>
            <w:rStyle w:val="Hyperlink"/>
            <w:lang w:val="nl-NL"/>
          </w:rPr>
          <w:t>https://www.interaction-design.org/literature/article/test-your-prototypes-how-to-gather-</w:t>
        </w:r>
      </w:hyperlink>
      <w:r>
        <w:rPr>
          <w:lang w:val="nl-NL"/>
        </w:rPr>
        <w:tab/>
      </w:r>
      <w:r w:rsidRPr="00D72B63">
        <w:rPr>
          <w:lang w:val="nl-NL"/>
        </w:rPr>
        <w:t>feedback-</w:t>
      </w:r>
      <w:proofErr w:type="spellStart"/>
      <w:r w:rsidRPr="00D72B63">
        <w:rPr>
          <w:lang w:val="nl-NL"/>
        </w:rPr>
        <w:t>and</w:t>
      </w:r>
      <w:proofErr w:type="spellEnd"/>
      <w:r w:rsidRPr="00D72B63">
        <w:rPr>
          <w:lang w:val="nl-NL"/>
        </w:rPr>
        <w:t>-maximise-</w:t>
      </w:r>
      <w:r>
        <w:rPr>
          <w:lang w:val="nl-NL"/>
        </w:rPr>
        <w:tab/>
      </w:r>
      <w:r w:rsidRPr="00D72B63">
        <w:rPr>
          <w:lang w:val="nl-NL"/>
        </w:rPr>
        <w:t>learning#:%7E:text=A%20feedback%20capture%20grid%20allows,the%20feedback%20you%</w:t>
      </w:r>
      <w:r>
        <w:rPr>
          <w:lang w:val="nl-NL"/>
        </w:rPr>
        <w:tab/>
      </w:r>
      <w:r w:rsidRPr="00D72B63">
        <w:rPr>
          <w:lang w:val="nl-NL"/>
        </w:rPr>
        <w:t>27ve%20gathered.</w:t>
      </w:r>
      <w:r>
        <w:rPr>
          <w:lang w:val="nl-NL"/>
        </w:rPr>
        <w:t xml:space="preserve"> </w:t>
      </w:r>
    </w:p>
    <w:p w14:paraId="5D93277D" w14:textId="77777777" w:rsidR="00D67F30" w:rsidRPr="00D02047" w:rsidRDefault="00D67F30" w:rsidP="0062708A">
      <w:pPr>
        <w:pStyle w:val="Geenafstand"/>
      </w:pPr>
    </w:p>
    <w:p w14:paraId="2D4A40D6" w14:textId="77777777" w:rsidR="002E7BC4" w:rsidRDefault="002E7BC4" w:rsidP="00D02047">
      <w:pPr>
        <w:rPr>
          <w:rFonts w:asciiTheme="minorHAnsi" w:eastAsiaTheme="minorEastAsia" w:hAnsiTheme="minorHAnsi"/>
          <w:sz w:val="22"/>
          <w:szCs w:val="22"/>
          <w:lang w:val="nl-NL" w:eastAsia="zh-CN"/>
        </w:rPr>
      </w:pPr>
    </w:p>
    <w:p w14:paraId="57D77DF4" w14:textId="77777777" w:rsidR="00D02047" w:rsidRPr="00D02047" w:rsidRDefault="00D315CA" w:rsidP="00D02047">
      <w:pPr>
        <w:rPr>
          <w:rFonts w:eastAsia="Times New Roman"/>
          <w:lang w:val="nl-NL" w:eastAsia="nl-NL"/>
        </w:rPr>
      </w:pPr>
      <w:proofErr w:type="spellStart"/>
      <w:r w:rsidRPr="00D02047">
        <w:rPr>
          <w:rFonts w:asciiTheme="minorHAnsi" w:eastAsiaTheme="minorEastAsia" w:hAnsiTheme="minorHAnsi"/>
          <w:sz w:val="22"/>
          <w:szCs w:val="22"/>
          <w:lang w:val="nl-NL" w:eastAsia="zh-CN"/>
        </w:rPr>
        <w:lastRenderedPageBreak/>
        <w:t>Gagné</w:t>
      </w:r>
      <w:proofErr w:type="spellEnd"/>
      <w:r w:rsidRPr="00D02047">
        <w:rPr>
          <w:rFonts w:asciiTheme="minorHAnsi" w:eastAsiaTheme="minorEastAsia" w:hAnsiTheme="minorHAnsi"/>
          <w:sz w:val="22"/>
          <w:szCs w:val="22"/>
          <w:lang w:val="nl-NL" w:eastAsia="zh-CN"/>
        </w:rPr>
        <w:t xml:space="preserve">, M., &amp; </w:t>
      </w:r>
      <w:proofErr w:type="spellStart"/>
      <w:r w:rsidRPr="00D02047">
        <w:rPr>
          <w:rFonts w:asciiTheme="minorHAnsi" w:eastAsiaTheme="minorEastAsia" w:hAnsiTheme="minorHAnsi"/>
          <w:sz w:val="22"/>
          <w:szCs w:val="22"/>
          <w:lang w:val="nl-NL" w:eastAsia="zh-CN"/>
        </w:rPr>
        <w:t>Deci</w:t>
      </w:r>
      <w:proofErr w:type="spellEnd"/>
      <w:r w:rsidRPr="00D02047">
        <w:rPr>
          <w:rFonts w:asciiTheme="minorHAnsi" w:eastAsiaTheme="minorEastAsia" w:hAnsiTheme="minorHAnsi"/>
          <w:sz w:val="22"/>
          <w:szCs w:val="22"/>
          <w:lang w:val="nl-NL" w:eastAsia="zh-CN"/>
        </w:rPr>
        <w:t xml:space="preserve">, E. L. (2005). </w:t>
      </w:r>
      <w:proofErr w:type="spellStart"/>
      <w:r w:rsidRPr="00D02047">
        <w:rPr>
          <w:rFonts w:asciiTheme="minorHAnsi" w:eastAsiaTheme="minorEastAsia" w:hAnsiTheme="minorHAnsi"/>
          <w:sz w:val="22"/>
          <w:szCs w:val="22"/>
          <w:lang w:val="nl-NL" w:eastAsia="zh-CN"/>
        </w:rPr>
        <w:t>Self‐determination</w:t>
      </w:r>
      <w:proofErr w:type="spellEnd"/>
      <w:r w:rsidRPr="00D02047">
        <w:rPr>
          <w:rFonts w:asciiTheme="minorHAnsi" w:eastAsiaTheme="minorEastAsia" w:hAnsiTheme="minorHAnsi"/>
          <w:sz w:val="22"/>
          <w:szCs w:val="22"/>
          <w:lang w:val="nl-NL" w:eastAsia="zh-CN"/>
        </w:rPr>
        <w:t xml:space="preserve"> </w:t>
      </w:r>
      <w:proofErr w:type="spellStart"/>
      <w:r w:rsidRPr="00D02047">
        <w:rPr>
          <w:rFonts w:asciiTheme="minorHAnsi" w:eastAsiaTheme="minorEastAsia" w:hAnsiTheme="minorHAnsi"/>
          <w:sz w:val="22"/>
          <w:szCs w:val="22"/>
          <w:lang w:val="nl-NL" w:eastAsia="zh-CN"/>
        </w:rPr>
        <w:t>theory</w:t>
      </w:r>
      <w:proofErr w:type="spellEnd"/>
      <w:r w:rsidRPr="00D02047">
        <w:rPr>
          <w:rFonts w:asciiTheme="minorHAnsi" w:eastAsiaTheme="minorEastAsia" w:hAnsiTheme="minorHAnsi"/>
          <w:sz w:val="22"/>
          <w:szCs w:val="22"/>
          <w:lang w:val="nl-NL" w:eastAsia="zh-CN"/>
        </w:rPr>
        <w:t xml:space="preserve"> </w:t>
      </w:r>
      <w:proofErr w:type="spellStart"/>
      <w:r w:rsidRPr="00D02047">
        <w:rPr>
          <w:rFonts w:asciiTheme="minorHAnsi" w:eastAsiaTheme="minorEastAsia" w:hAnsiTheme="minorHAnsi"/>
          <w:sz w:val="22"/>
          <w:szCs w:val="22"/>
          <w:lang w:val="nl-NL" w:eastAsia="zh-CN"/>
        </w:rPr>
        <w:t>and</w:t>
      </w:r>
      <w:proofErr w:type="spellEnd"/>
      <w:r w:rsidRPr="00D02047">
        <w:rPr>
          <w:rFonts w:asciiTheme="minorHAnsi" w:eastAsiaTheme="minorEastAsia" w:hAnsiTheme="minorHAnsi"/>
          <w:sz w:val="22"/>
          <w:szCs w:val="22"/>
          <w:lang w:val="nl-NL" w:eastAsia="zh-CN"/>
        </w:rPr>
        <w:t xml:space="preserve"> </w:t>
      </w:r>
      <w:proofErr w:type="spellStart"/>
      <w:r w:rsidRPr="00D02047">
        <w:rPr>
          <w:rFonts w:asciiTheme="minorHAnsi" w:eastAsiaTheme="minorEastAsia" w:hAnsiTheme="minorHAnsi"/>
          <w:sz w:val="22"/>
          <w:szCs w:val="22"/>
          <w:lang w:val="nl-NL" w:eastAsia="zh-CN"/>
        </w:rPr>
        <w:t>work</w:t>
      </w:r>
      <w:proofErr w:type="spellEnd"/>
      <w:r w:rsidRPr="00D02047">
        <w:rPr>
          <w:rFonts w:asciiTheme="minorHAnsi" w:eastAsiaTheme="minorEastAsia" w:hAnsiTheme="minorHAnsi"/>
          <w:sz w:val="22"/>
          <w:szCs w:val="22"/>
          <w:lang w:val="nl-NL" w:eastAsia="zh-CN"/>
        </w:rPr>
        <w:t xml:space="preserve"> </w:t>
      </w:r>
      <w:proofErr w:type="spellStart"/>
      <w:r w:rsidRPr="00D02047">
        <w:rPr>
          <w:rFonts w:asciiTheme="minorHAnsi" w:eastAsiaTheme="minorEastAsia" w:hAnsiTheme="minorHAnsi"/>
          <w:sz w:val="22"/>
          <w:szCs w:val="22"/>
          <w:lang w:val="nl-NL" w:eastAsia="zh-CN"/>
        </w:rPr>
        <w:t>motivation</w:t>
      </w:r>
      <w:proofErr w:type="spellEnd"/>
      <w:r w:rsidRPr="00D02047">
        <w:rPr>
          <w:rFonts w:asciiTheme="minorHAnsi" w:eastAsiaTheme="minorEastAsia" w:hAnsiTheme="minorHAnsi"/>
          <w:sz w:val="22"/>
          <w:szCs w:val="22"/>
          <w:lang w:val="nl-NL" w:eastAsia="zh-CN"/>
        </w:rPr>
        <w:t>. </w:t>
      </w:r>
      <w:r w:rsidRPr="00D02047">
        <w:rPr>
          <w:rFonts w:asciiTheme="minorHAnsi" w:eastAsiaTheme="minorEastAsia" w:hAnsiTheme="minorHAnsi"/>
          <w:i/>
          <w:iCs/>
          <w:sz w:val="22"/>
          <w:szCs w:val="22"/>
          <w:lang w:val="nl-NL" w:eastAsia="zh-CN"/>
        </w:rPr>
        <w:t xml:space="preserve">Journal of </w:t>
      </w:r>
      <w:r w:rsidRPr="00D02047">
        <w:rPr>
          <w:i/>
          <w:iCs/>
          <w:lang w:val="nl-NL"/>
        </w:rPr>
        <w:tab/>
      </w:r>
      <w:proofErr w:type="spellStart"/>
      <w:r w:rsidRPr="00D02047">
        <w:rPr>
          <w:rFonts w:asciiTheme="minorHAnsi" w:eastAsiaTheme="minorEastAsia" w:hAnsiTheme="minorHAnsi"/>
          <w:i/>
          <w:iCs/>
          <w:sz w:val="22"/>
          <w:szCs w:val="22"/>
          <w:lang w:val="nl-NL" w:eastAsia="zh-CN"/>
        </w:rPr>
        <w:t>Organizational</w:t>
      </w:r>
      <w:proofErr w:type="spellEnd"/>
      <w:r w:rsidRPr="00D02047">
        <w:rPr>
          <w:rFonts w:asciiTheme="minorHAnsi" w:eastAsiaTheme="minorEastAsia" w:hAnsiTheme="minorHAnsi"/>
          <w:i/>
          <w:iCs/>
          <w:sz w:val="22"/>
          <w:szCs w:val="22"/>
          <w:lang w:val="nl-NL" w:eastAsia="zh-CN"/>
        </w:rPr>
        <w:t xml:space="preserve"> </w:t>
      </w:r>
      <w:proofErr w:type="spellStart"/>
      <w:r w:rsidRPr="00D02047">
        <w:rPr>
          <w:rFonts w:asciiTheme="minorHAnsi" w:eastAsiaTheme="minorEastAsia" w:hAnsiTheme="minorHAnsi"/>
          <w:i/>
          <w:iCs/>
          <w:sz w:val="22"/>
          <w:szCs w:val="22"/>
          <w:lang w:val="nl-NL" w:eastAsia="zh-CN"/>
        </w:rPr>
        <w:t>behavior</w:t>
      </w:r>
      <w:proofErr w:type="spellEnd"/>
      <w:r w:rsidRPr="00D02047">
        <w:rPr>
          <w:rFonts w:asciiTheme="minorHAnsi" w:eastAsiaTheme="minorEastAsia" w:hAnsiTheme="minorHAnsi"/>
          <w:sz w:val="22"/>
          <w:szCs w:val="22"/>
          <w:lang w:val="nl-NL" w:eastAsia="zh-CN"/>
        </w:rPr>
        <w:t>, </w:t>
      </w:r>
      <w:r w:rsidRPr="00D02047">
        <w:rPr>
          <w:rFonts w:asciiTheme="minorHAnsi" w:eastAsiaTheme="minorEastAsia" w:hAnsiTheme="minorHAnsi"/>
          <w:i/>
          <w:iCs/>
          <w:sz w:val="22"/>
          <w:szCs w:val="22"/>
          <w:lang w:val="nl-NL" w:eastAsia="zh-CN"/>
        </w:rPr>
        <w:t>26</w:t>
      </w:r>
      <w:r w:rsidRPr="00D02047">
        <w:rPr>
          <w:rFonts w:asciiTheme="minorHAnsi" w:eastAsiaTheme="minorEastAsia" w:hAnsiTheme="minorHAnsi"/>
          <w:sz w:val="22"/>
          <w:szCs w:val="22"/>
          <w:lang w:val="nl-NL" w:eastAsia="zh-CN"/>
        </w:rPr>
        <w:t>(4), 331-362.</w:t>
      </w:r>
      <w:r w:rsidR="00D02047" w:rsidRPr="00D02047">
        <w:rPr>
          <w:lang w:val="nl-NL"/>
        </w:rPr>
        <w:t xml:space="preserve"> </w:t>
      </w:r>
      <w:r w:rsidR="00D02047" w:rsidRPr="00D02047">
        <w:rPr>
          <w:rFonts w:ascii="Helvetica" w:eastAsia="Times New Roman" w:hAnsi="Helvetica"/>
          <w:color w:val="767676"/>
          <w:sz w:val="21"/>
          <w:szCs w:val="21"/>
          <w:shd w:val="clear" w:color="auto" w:fill="FFFFFF"/>
        </w:rPr>
        <w:t> </w:t>
      </w:r>
    </w:p>
    <w:p w14:paraId="0107D0F0" w14:textId="7686572A" w:rsidR="00D02047" w:rsidRPr="00D02047" w:rsidRDefault="00D02047" w:rsidP="00D02047">
      <w:pPr>
        <w:shd w:val="clear" w:color="auto" w:fill="FFFFFF"/>
        <w:rPr>
          <w:rFonts w:ascii="Helvetica" w:eastAsia="Times New Roman" w:hAnsi="Helvetica"/>
          <w:color w:val="767676"/>
          <w:sz w:val="21"/>
          <w:szCs w:val="21"/>
        </w:rPr>
      </w:pPr>
      <w:r w:rsidRPr="00D02047">
        <w:rPr>
          <w:rFonts w:ascii="Helvetica" w:eastAsia="Times New Roman" w:hAnsi="Helvetica"/>
          <w:color w:val="767676"/>
          <w:sz w:val="21"/>
          <w:szCs w:val="21"/>
        </w:rPr>
        <w:tab/>
      </w:r>
      <w:hyperlink r:id="rId45" w:history="1">
        <w:r w:rsidRPr="00D02047">
          <w:rPr>
            <w:rStyle w:val="Hyperlink"/>
            <w:rFonts w:ascii="Helvetica" w:eastAsia="Times New Roman" w:hAnsi="Helvetica"/>
            <w:bCs/>
            <w:color w:val="005274"/>
            <w:sz w:val="21"/>
            <w:szCs w:val="21"/>
          </w:rPr>
          <w:t>https://doi.org/10.1002/job.322</w:t>
        </w:r>
      </w:hyperlink>
    </w:p>
    <w:p w14:paraId="057F15C1" w14:textId="1ACAD99D" w:rsidR="003A1F1F" w:rsidRPr="00D02047" w:rsidRDefault="00D02047" w:rsidP="0062708A">
      <w:pPr>
        <w:pStyle w:val="Geenafstand"/>
        <w:rPr>
          <w:lang w:val="nl-NL"/>
        </w:rPr>
      </w:pPr>
      <w:r>
        <w:rPr>
          <w:lang w:val="nl-NL"/>
        </w:rPr>
        <w:t xml:space="preserve"> </w:t>
      </w:r>
    </w:p>
    <w:p w14:paraId="715EBD06" w14:textId="77777777" w:rsidR="00D67F30" w:rsidRPr="0062708A" w:rsidRDefault="00D67F30" w:rsidP="0062708A">
      <w:pPr>
        <w:pStyle w:val="Geenafstand"/>
      </w:pPr>
    </w:p>
    <w:p w14:paraId="5A868E7B" w14:textId="77777777" w:rsidR="00D67F30" w:rsidRDefault="003A1F1F" w:rsidP="0062708A">
      <w:pPr>
        <w:pStyle w:val="Geenafstand"/>
        <w:rPr>
          <w:i/>
          <w:iCs/>
        </w:rPr>
      </w:pPr>
      <w:r w:rsidRPr="0062708A">
        <w:t xml:space="preserve">Gentry, J. W., Burns, A. C., Dickinson, J. R., </w:t>
      </w:r>
      <w:proofErr w:type="spellStart"/>
      <w:r w:rsidRPr="0062708A">
        <w:t>Putrevu</w:t>
      </w:r>
      <w:proofErr w:type="spellEnd"/>
      <w:r w:rsidRPr="0062708A">
        <w:t xml:space="preserve">, S., Chun, S., </w:t>
      </w:r>
      <w:proofErr w:type="spellStart"/>
      <w:r w:rsidRPr="0062708A">
        <w:t>Hongyan</w:t>
      </w:r>
      <w:proofErr w:type="spellEnd"/>
      <w:r w:rsidRPr="0062708A">
        <w:t xml:space="preserve">, Y., ... &amp; Gentry, R. A. </w:t>
      </w:r>
      <w:r>
        <w:tab/>
      </w:r>
      <w:r w:rsidRPr="0062708A">
        <w:t xml:space="preserve">(2002). Managing the curiosity gap does matter: What do we need to do about </w:t>
      </w:r>
      <w:proofErr w:type="gramStart"/>
      <w:r w:rsidRPr="0062708A">
        <w:t>it?.</w:t>
      </w:r>
      <w:proofErr w:type="gramEnd"/>
      <w:r w:rsidRPr="0062708A">
        <w:t xml:space="preserve"> </w:t>
      </w:r>
      <w:r>
        <w:tab/>
      </w:r>
      <w:r w:rsidRPr="0062708A">
        <w:t>In </w:t>
      </w:r>
      <w:r w:rsidRPr="0062708A">
        <w:rPr>
          <w:i/>
          <w:iCs/>
        </w:rPr>
        <w:t xml:space="preserve">Developments in Business Simulation and Experiential Learning: Proceedings of the Annual </w:t>
      </w:r>
    </w:p>
    <w:p w14:paraId="7772515F" w14:textId="1FB30826" w:rsidR="003A1F1F" w:rsidRDefault="00D67F30" w:rsidP="0062708A">
      <w:pPr>
        <w:pStyle w:val="Geenafstand"/>
      </w:pPr>
      <w:r>
        <w:rPr>
          <w:i/>
          <w:iCs/>
        </w:rPr>
        <w:tab/>
      </w:r>
      <w:r w:rsidR="003A1F1F" w:rsidRPr="0062708A">
        <w:rPr>
          <w:i/>
          <w:iCs/>
        </w:rPr>
        <w:t>ABSEL conference</w:t>
      </w:r>
      <w:r w:rsidR="003A1F1F" w:rsidRPr="0062708A">
        <w:t> (Vol. 29).</w:t>
      </w:r>
      <w:r w:rsidR="00D02047">
        <w:t xml:space="preserve"> </w:t>
      </w:r>
      <w:hyperlink r:id="rId46" w:history="1">
        <w:r w:rsidR="00D02047" w:rsidRPr="00B50F9F">
          <w:rPr>
            <w:rStyle w:val="Hyperlink"/>
          </w:rPr>
          <w:t>https://absel-ojs-</w:t>
        </w:r>
      </w:hyperlink>
      <w:r w:rsidR="00D02047">
        <w:tab/>
      </w:r>
      <w:r w:rsidR="00D02047" w:rsidRPr="00D02047">
        <w:t>ttu.tdl.org/</w:t>
      </w:r>
      <w:proofErr w:type="spellStart"/>
      <w:r w:rsidR="00D02047" w:rsidRPr="00D02047">
        <w:t>absel</w:t>
      </w:r>
      <w:proofErr w:type="spellEnd"/>
      <w:r w:rsidR="00D02047" w:rsidRPr="00D02047">
        <w:t>/</w:t>
      </w:r>
      <w:proofErr w:type="spellStart"/>
      <w:r w:rsidR="00D02047" w:rsidRPr="00D02047">
        <w:t>index.php</w:t>
      </w:r>
      <w:proofErr w:type="spellEnd"/>
      <w:r w:rsidR="00D02047" w:rsidRPr="00D02047">
        <w:t>/</w:t>
      </w:r>
      <w:proofErr w:type="spellStart"/>
      <w:r w:rsidR="00D02047" w:rsidRPr="00D02047">
        <w:t>absel</w:t>
      </w:r>
      <w:proofErr w:type="spellEnd"/>
      <w:r w:rsidR="00D02047" w:rsidRPr="00D02047">
        <w:t>/article/view/751</w:t>
      </w:r>
      <w:r w:rsidR="00D02047">
        <w:t xml:space="preserve">    </w:t>
      </w:r>
    </w:p>
    <w:p w14:paraId="474B401F" w14:textId="77777777" w:rsidR="00D67F30" w:rsidRPr="0062708A" w:rsidRDefault="00D67F30" w:rsidP="0062708A">
      <w:pPr>
        <w:pStyle w:val="Geenafstand"/>
      </w:pPr>
    </w:p>
    <w:p w14:paraId="77A8958E" w14:textId="4A967837" w:rsidR="003A1F1F" w:rsidRDefault="003A1F1F" w:rsidP="0062708A">
      <w:pPr>
        <w:pStyle w:val="Geenafstand"/>
      </w:pPr>
      <w:proofErr w:type="spellStart"/>
      <w:r w:rsidRPr="0062708A">
        <w:t>Gobbons</w:t>
      </w:r>
      <w:proofErr w:type="spellEnd"/>
      <w:r w:rsidRPr="0062708A">
        <w:t xml:space="preserve">, S. (2019, 14 </w:t>
      </w:r>
      <w:proofErr w:type="spellStart"/>
      <w:r w:rsidRPr="0062708A">
        <w:t>juli</w:t>
      </w:r>
      <w:proofErr w:type="spellEnd"/>
      <w:r w:rsidRPr="0062708A">
        <w:t xml:space="preserve">). </w:t>
      </w:r>
      <w:r w:rsidRPr="0062708A">
        <w:rPr>
          <w:i/>
          <w:iCs/>
        </w:rPr>
        <w:t>Cognitive Maps, Mind Maps, and Concept Maps: Definitions</w:t>
      </w:r>
      <w:r w:rsidRPr="0062708A">
        <w:t xml:space="preserve">. Nielsen </w:t>
      </w:r>
      <w:r>
        <w:tab/>
      </w:r>
      <w:r w:rsidRPr="0062708A">
        <w:t xml:space="preserve">Norman Group. </w:t>
      </w:r>
      <w:proofErr w:type="spellStart"/>
      <w:r w:rsidRPr="0062708A">
        <w:t>Geraadpleegd</w:t>
      </w:r>
      <w:proofErr w:type="spellEnd"/>
      <w:r w:rsidRPr="0062708A">
        <w:t xml:space="preserve"> op 8 </w:t>
      </w:r>
      <w:proofErr w:type="spellStart"/>
      <w:r w:rsidRPr="0062708A">
        <w:t>mei</w:t>
      </w:r>
      <w:proofErr w:type="spellEnd"/>
      <w:r w:rsidRPr="0062708A">
        <w:t xml:space="preserve"> 2022, van </w:t>
      </w:r>
      <w:r>
        <w:tab/>
      </w:r>
      <w:hyperlink r:id="rId47" w:history="1">
        <w:r w:rsidR="00D67F30" w:rsidRPr="00B50F9F">
          <w:rPr>
            <w:rStyle w:val="Hyperlink"/>
          </w:rPr>
          <w:t>https://www.nngroup.com/articles/cognitive-mind-concept/</w:t>
        </w:r>
      </w:hyperlink>
    </w:p>
    <w:p w14:paraId="2CE7C34C" w14:textId="77777777" w:rsidR="00D67F30" w:rsidRPr="0062708A" w:rsidRDefault="00D67F30" w:rsidP="0062708A">
      <w:pPr>
        <w:pStyle w:val="Geenafstand"/>
      </w:pPr>
    </w:p>
    <w:p w14:paraId="5B1C170F" w14:textId="497D1D81" w:rsidR="00D315CA" w:rsidRPr="00D315CA" w:rsidRDefault="00D315CA" w:rsidP="00D315CA">
      <w:pPr>
        <w:pStyle w:val="Geenafstand"/>
        <w:rPr>
          <w:lang w:val="nl-NL"/>
        </w:rPr>
      </w:pPr>
      <w:proofErr w:type="spellStart"/>
      <w:r w:rsidRPr="00D315CA">
        <w:rPr>
          <w:lang w:val="nl-NL"/>
        </w:rPr>
        <w:t>Golman</w:t>
      </w:r>
      <w:proofErr w:type="spellEnd"/>
      <w:r w:rsidRPr="00D315CA">
        <w:rPr>
          <w:lang w:val="nl-NL"/>
        </w:rPr>
        <w:t xml:space="preserve">, R., &amp; </w:t>
      </w:r>
      <w:proofErr w:type="spellStart"/>
      <w:r w:rsidRPr="00D315CA">
        <w:rPr>
          <w:lang w:val="nl-NL"/>
        </w:rPr>
        <w:t>Loewenstein</w:t>
      </w:r>
      <w:proofErr w:type="spellEnd"/>
      <w:r w:rsidRPr="00D315CA">
        <w:rPr>
          <w:lang w:val="nl-NL"/>
        </w:rPr>
        <w:t xml:space="preserve">, G. (2016). An Information-Gap </w:t>
      </w:r>
      <w:proofErr w:type="spellStart"/>
      <w:r w:rsidRPr="00D315CA">
        <w:rPr>
          <w:lang w:val="nl-NL"/>
        </w:rPr>
        <w:t>Theory</w:t>
      </w:r>
      <w:proofErr w:type="spellEnd"/>
      <w:r w:rsidRPr="00D315CA">
        <w:rPr>
          <w:lang w:val="nl-NL"/>
        </w:rPr>
        <w:t xml:space="preserve"> of </w:t>
      </w:r>
      <w:proofErr w:type="spellStart"/>
      <w:r w:rsidRPr="00D315CA">
        <w:rPr>
          <w:lang w:val="nl-NL"/>
        </w:rPr>
        <w:t>Feelings</w:t>
      </w:r>
      <w:proofErr w:type="spellEnd"/>
      <w:r w:rsidRPr="00D315CA">
        <w:rPr>
          <w:lang w:val="nl-NL"/>
        </w:rPr>
        <w:t xml:space="preserve"> </w:t>
      </w:r>
      <w:proofErr w:type="spellStart"/>
      <w:r w:rsidRPr="00D315CA">
        <w:rPr>
          <w:lang w:val="nl-NL"/>
        </w:rPr>
        <w:t>About</w:t>
      </w:r>
      <w:proofErr w:type="spellEnd"/>
      <w:r w:rsidRPr="00D315CA">
        <w:rPr>
          <w:lang w:val="nl-NL"/>
        </w:rPr>
        <w:t xml:space="preserve"> </w:t>
      </w:r>
      <w:proofErr w:type="spellStart"/>
      <w:r w:rsidRPr="00D315CA">
        <w:rPr>
          <w:lang w:val="nl-NL"/>
        </w:rPr>
        <w:t>Uncertainty</w:t>
      </w:r>
      <w:proofErr w:type="spellEnd"/>
      <w:r w:rsidRPr="00D315CA">
        <w:rPr>
          <w:lang w:val="nl-NL"/>
        </w:rPr>
        <w:t xml:space="preserve">. </w:t>
      </w:r>
      <w:r>
        <w:rPr>
          <w:lang w:val="nl-NL"/>
        </w:rPr>
        <w:tab/>
      </w:r>
      <w:proofErr w:type="spellStart"/>
      <w:r w:rsidRPr="00D315CA">
        <w:rPr>
          <w:lang w:val="nl-NL"/>
        </w:rPr>
        <w:t>Department</w:t>
      </w:r>
      <w:proofErr w:type="spellEnd"/>
      <w:r w:rsidRPr="00D315CA">
        <w:rPr>
          <w:lang w:val="nl-NL"/>
        </w:rPr>
        <w:t xml:space="preserve"> of </w:t>
      </w:r>
      <w:proofErr w:type="spellStart"/>
      <w:r w:rsidRPr="00D315CA">
        <w:rPr>
          <w:lang w:val="nl-NL"/>
        </w:rPr>
        <w:t>Social</w:t>
      </w:r>
      <w:proofErr w:type="spellEnd"/>
      <w:r w:rsidRPr="00D315CA">
        <w:rPr>
          <w:lang w:val="nl-NL"/>
        </w:rPr>
        <w:t xml:space="preserve"> </w:t>
      </w:r>
      <w:proofErr w:type="spellStart"/>
      <w:r w:rsidRPr="00D315CA">
        <w:rPr>
          <w:lang w:val="nl-NL"/>
        </w:rPr>
        <w:t>and</w:t>
      </w:r>
      <w:proofErr w:type="spellEnd"/>
      <w:r w:rsidRPr="00D315CA">
        <w:rPr>
          <w:lang w:val="nl-NL"/>
        </w:rPr>
        <w:t xml:space="preserve"> </w:t>
      </w:r>
      <w:proofErr w:type="spellStart"/>
      <w:r w:rsidRPr="00D315CA">
        <w:rPr>
          <w:lang w:val="nl-NL"/>
        </w:rPr>
        <w:t>Decision</w:t>
      </w:r>
      <w:proofErr w:type="spellEnd"/>
      <w:r w:rsidRPr="00D315CA">
        <w:rPr>
          <w:lang w:val="nl-NL"/>
        </w:rPr>
        <w:t xml:space="preserve"> Sciences.</w:t>
      </w:r>
      <w:r w:rsidR="00D02047">
        <w:rPr>
          <w:lang w:val="nl-NL"/>
        </w:rPr>
        <w:t xml:space="preserve"> </w:t>
      </w:r>
      <w:r w:rsidR="00D02047">
        <w:rPr>
          <w:lang w:val="nl-NL"/>
        </w:rPr>
        <w:tab/>
      </w:r>
      <w:proofErr w:type="gramStart"/>
      <w:r w:rsidR="00D02047" w:rsidRPr="00D02047">
        <w:rPr>
          <w:lang w:val="nl-NL"/>
        </w:rPr>
        <w:t>https://www.cmu.edu/dietrich/sds/docs/golman/Information-Gap%20Theory%202016.pdf</w:t>
      </w:r>
      <w:proofErr w:type="gramEnd"/>
    </w:p>
    <w:p w14:paraId="28DDA654" w14:textId="77777777" w:rsidR="00D315CA" w:rsidRDefault="00D315CA" w:rsidP="0062708A">
      <w:pPr>
        <w:pStyle w:val="Geenafstand"/>
      </w:pPr>
    </w:p>
    <w:p w14:paraId="50C05842" w14:textId="77777777" w:rsidR="00D67F30" w:rsidRPr="0062708A" w:rsidRDefault="00D67F30" w:rsidP="0062708A">
      <w:pPr>
        <w:pStyle w:val="Geenafstand"/>
      </w:pPr>
    </w:p>
    <w:p w14:paraId="211F63CA" w14:textId="3E759B85" w:rsidR="0062708A" w:rsidRPr="00D02047" w:rsidRDefault="0062708A" w:rsidP="0062708A">
      <w:pPr>
        <w:pStyle w:val="Geenafstand"/>
        <w:rPr>
          <w:lang w:val="nl-NL"/>
        </w:rPr>
      </w:pPr>
      <w:r w:rsidRPr="0062708A">
        <w:t>Gómez-</w:t>
      </w:r>
      <w:proofErr w:type="spellStart"/>
      <w:r w:rsidRPr="0062708A">
        <w:t>Urquiza</w:t>
      </w:r>
      <w:proofErr w:type="spellEnd"/>
      <w:r w:rsidRPr="0062708A">
        <w:t xml:space="preserve">, J. L., Gómez-Salgado, J., </w:t>
      </w:r>
      <w:proofErr w:type="spellStart"/>
      <w:r w:rsidRPr="0062708A">
        <w:t>Albendín-García</w:t>
      </w:r>
      <w:proofErr w:type="spellEnd"/>
      <w:r w:rsidRPr="0062708A">
        <w:t>, L., Correa-Rodríguez, M., González-</w:t>
      </w:r>
      <w:r w:rsidR="003A1F1F">
        <w:tab/>
      </w:r>
      <w:r w:rsidRPr="0062708A">
        <w:t xml:space="preserve">Jiménez, E., &amp; </w:t>
      </w:r>
      <w:proofErr w:type="spellStart"/>
      <w:r w:rsidRPr="0062708A">
        <w:t>Cañadas</w:t>
      </w:r>
      <w:proofErr w:type="spellEnd"/>
      <w:r w:rsidRPr="0062708A">
        <w:t xml:space="preserve">-De la Fuente, G. A. (2019). The impact on nursing students' opinions </w:t>
      </w:r>
      <w:r w:rsidR="003A1F1F">
        <w:tab/>
      </w:r>
      <w:r w:rsidRPr="0062708A">
        <w:t xml:space="preserve">and motivation of using a “Nursing Escape Room” as a teaching game: A descriptive </w:t>
      </w:r>
      <w:r w:rsidR="003A1F1F">
        <w:tab/>
      </w:r>
      <w:r w:rsidRPr="0062708A">
        <w:t>study. </w:t>
      </w:r>
      <w:r w:rsidRPr="0062708A">
        <w:rPr>
          <w:i/>
          <w:iCs/>
        </w:rPr>
        <w:t>Nurse education today</w:t>
      </w:r>
      <w:r w:rsidRPr="0062708A">
        <w:t>, </w:t>
      </w:r>
      <w:r w:rsidRPr="0062708A">
        <w:rPr>
          <w:i/>
          <w:iCs/>
        </w:rPr>
        <w:t>72</w:t>
      </w:r>
      <w:r w:rsidRPr="0062708A">
        <w:t>, 73-76.</w:t>
      </w:r>
      <w:r w:rsidR="00D02047">
        <w:t xml:space="preserve"> </w:t>
      </w:r>
      <w:hyperlink r:id="rId48" w:tgtFrame="_blank" w:tooltip="Persistent link using digital object identifier" w:history="1">
        <w:r w:rsidR="00D02047" w:rsidRPr="00D02047">
          <w:rPr>
            <w:rStyle w:val="Hyperlink"/>
            <w:lang w:val="nl-NL"/>
          </w:rPr>
          <w:t>https://doi.org/10.1016/j.nedt.2018.10.018</w:t>
        </w:r>
      </w:hyperlink>
    </w:p>
    <w:p w14:paraId="16BABAB3" w14:textId="77777777" w:rsidR="00D315CA" w:rsidRPr="0062708A" w:rsidRDefault="00D315CA" w:rsidP="0062708A">
      <w:pPr>
        <w:pStyle w:val="Geenafstand"/>
      </w:pPr>
    </w:p>
    <w:p w14:paraId="495EB18D" w14:textId="4E379B0E" w:rsidR="00F33565" w:rsidRDefault="0062708A" w:rsidP="0062708A">
      <w:pPr>
        <w:pStyle w:val="Geenafstand"/>
      </w:pPr>
      <w:proofErr w:type="spellStart"/>
      <w:r w:rsidRPr="0062708A">
        <w:t>Grund</w:t>
      </w:r>
      <w:proofErr w:type="spellEnd"/>
      <w:r w:rsidRPr="0062708A">
        <w:t xml:space="preserve">, C. K., &amp; </w:t>
      </w:r>
      <w:proofErr w:type="spellStart"/>
      <w:r w:rsidRPr="0062708A">
        <w:t>Schelkle</w:t>
      </w:r>
      <w:proofErr w:type="spellEnd"/>
      <w:r w:rsidRPr="0062708A">
        <w:t>, M. (2020). Developing serious games with integrated debriefing. </w:t>
      </w:r>
      <w:r w:rsidRPr="0062708A">
        <w:rPr>
          <w:i/>
          <w:iCs/>
        </w:rPr>
        <w:t xml:space="preserve">Business &amp; </w:t>
      </w:r>
      <w:r w:rsidR="00D02047">
        <w:rPr>
          <w:i/>
          <w:iCs/>
        </w:rPr>
        <w:tab/>
      </w:r>
      <w:r w:rsidRPr="0062708A">
        <w:rPr>
          <w:i/>
          <w:iCs/>
        </w:rPr>
        <w:t>Information Systems Engineering</w:t>
      </w:r>
      <w:r w:rsidRPr="0062708A">
        <w:t>, </w:t>
      </w:r>
      <w:r w:rsidRPr="0062708A">
        <w:rPr>
          <w:i/>
          <w:iCs/>
        </w:rPr>
        <w:t>62</w:t>
      </w:r>
      <w:r w:rsidRPr="0062708A">
        <w:t>(2), 87-101.</w:t>
      </w:r>
      <w:r w:rsidR="00D02047">
        <w:t xml:space="preserve"> </w:t>
      </w:r>
      <w:hyperlink r:id="rId49" w:history="1">
        <w:r w:rsidR="00D02047" w:rsidRPr="00D02047">
          <w:rPr>
            <w:rStyle w:val="Hyperlink"/>
            <w:bCs/>
            <w:lang w:val="nl-NL"/>
          </w:rPr>
          <w:t>https://doi.org/10.1002/job.322</w:t>
        </w:r>
      </w:hyperlink>
    </w:p>
    <w:p w14:paraId="657D28B3" w14:textId="77777777" w:rsidR="00F33565" w:rsidRDefault="00F33565" w:rsidP="0062708A">
      <w:pPr>
        <w:pStyle w:val="Geenafstand"/>
      </w:pPr>
    </w:p>
    <w:p w14:paraId="468C3042" w14:textId="16B98056" w:rsidR="00F33565" w:rsidRDefault="00F33565" w:rsidP="00F33565">
      <w:pPr>
        <w:rPr>
          <w:rFonts w:eastAsia="Times New Roman"/>
          <w:lang w:val="nl-NL" w:eastAsia="nl-NL"/>
        </w:rPr>
      </w:pPr>
      <w:proofErr w:type="spellStart"/>
      <w:r w:rsidRPr="00F33565">
        <w:rPr>
          <w:rFonts w:asciiTheme="minorHAnsi" w:eastAsiaTheme="minorEastAsia" w:hAnsiTheme="minorHAnsi"/>
          <w:sz w:val="22"/>
          <w:szCs w:val="22"/>
          <w:lang w:val="en-US" w:eastAsia="zh-CN"/>
        </w:rPr>
        <w:t>Guay</w:t>
      </w:r>
      <w:proofErr w:type="spellEnd"/>
      <w:r w:rsidRPr="00F33565">
        <w:rPr>
          <w:rFonts w:asciiTheme="minorHAnsi" w:eastAsiaTheme="minorEastAsia" w:hAnsiTheme="minorHAnsi"/>
          <w:sz w:val="22"/>
          <w:szCs w:val="22"/>
          <w:lang w:val="en-US" w:eastAsia="zh-CN"/>
        </w:rPr>
        <w:t xml:space="preserve">, F., </w:t>
      </w:r>
      <w:proofErr w:type="spellStart"/>
      <w:r w:rsidRPr="00F33565">
        <w:rPr>
          <w:rFonts w:asciiTheme="minorHAnsi" w:eastAsiaTheme="minorEastAsia" w:hAnsiTheme="minorHAnsi"/>
          <w:sz w:val="22"/>
          <w:szCs w:val="22"/>
          <w:lang w:val="en-US" w:eastAsia="zh-CN"/>
        </w:rPr>
        <w:t>Ratelle</w:t>
      </w:r>
      <w:proofErr w:type="spellEnd"/>
      <w:r w:rsidRPr="00F33565">
        <w:rPr>
          <w:rFonts w:asciiTheme="minorHAnsi" w:eastAsiaTheme="minorEastAsia" w:hAnsiTheme="minorHAnsi"/>
          <w:sz w:val="22"/>
          <w:szCs w:val="22"/>
          <w:lang w:val="en-US" w:eastAsia="zh-CN"/>
        </w:rPr>
        <w:t xml:space="preserve">, C. F., Roy, A., &amp; </w:t>
      </w:r>
      <w:proofErr w:type="spellStart"/>
      <w:r w:rsidRPr="00F33565">
        <w:rPr>
          <w:rFonts w:asciiTheme="minorHAnsi" w:eastAsiaTheme="minorEastAsia" w:hAnsiTheme="minorHAnsi"/>
          <w:sz w:val="22"/>
          <w:szCs w:val="22"/>
          <w:lang w:val="en-US" w:eastAsia="zh-CN"/>
        </w:rPr>
        <w:t>Litalien</w:t>
      </w:r>
      <w:proofErr w:type="spellEnd"/>
      <w:r w:rsidRPr="00F33565">
        <w:rPr>
          <w:rFonts w:asciiTheme="minorHAnsi" w:eastAsiaTheme="minorEastAsia" w:hAnsiTheme="minorHAnsi"/>
          <w:sz w:val="22"/>
          <w:szCs w:val="22"/>
          <w:lang w:val="en-US" w:eastAsia="zh-CN"/>
        </w:rPr>
        <w:t>, D. (2010). Academic self</w:t>
      </w:r>
      <w:r>
        <w:rPr>
          <w:rFonts w:asciiTheme="minorHAnsi" w:eastAsiaTheme="minorEastAsia" w:hAnsiTheme="minorHAnsi"/>
          <w:sz w:val="22"/>
          <w:szCs w:val="22"/>
          <w:lang w:val="en-US" w:eastAsia="zh-CN"/>
        </w:rPr>
        <w:t xml:space="preserve">-concept, autonomous </w:t>
      </w:r>
      <w:r>
        <w:rPr>
          <w:rFonts w:asciiTheme="minorHAnsi" w:eastAsiaTheme="minorEastAsia" w:hAnsiTheme="minorHAnsi"/>
          <w:sz w:val="22"/>
          <w:szCs w:val="22"/>
          <w:lang w:val="en-US" w:eastAsia="zh-CN"/>
        </w:rPr>
        <w:tab/>
        <w:t xml:space="preserve">academic </w:t>
      </w:r>
      <w:r w:rsidRPr="00F33565">
        <w:rPr>
          <w:rFonts w:asciiTheme="minorHAnsi" w:eastAsiaTheme="minorEastAsia" w:hAnsiTheme="minorHAnsi"/>
          <w:sz w:val="22"/>
          <w:szCs w:val="22"/>
          <w:lang w:val="en-US" w:eastAsia="zh-CN"/>
        </w:rPr>
        <w:t xml:space="preserve">motivation, and academic achievement: Mediating and additive </w:t>
      </w:r>
      <w:r w:rsidRPr="00F33565">
        <w:rPr>
          <w:rFonts w:asciiTheme="minorHAnsi" w:eastAsiaTheme="minorEastAsia" w:hAnsiTheme="minorHAnsi"/>
          <w:sz w:val="22"/>
          <w:szCs w:val="22"/>
          <w:lang w:val="en-US" w:eastAsia="zh-CN"/>
        </w:rPr>
        <w:tab/>
        <w:t>effects. </w:t>
      </w:r>
      <w:r w:rsidRPr="00F33565">
        <w:rPr>
          <w:rFonts w:asciiTheme="minorHAnsi" w:eastAsiaTheme="minorEastAsia" w:hAnsiTheme="minorHAnsi"/>
          <w:i/>
          <w:iCs/>
          <w:sz w:val="22"/>
          <w:szCs w:val="22"/>
          <w:lang w:val="nl-NL" w:eastAsia="zh-CN"/>
        </w:rPr>
        <w:t xml:space="preserve">Learning </w:t>
      </w:r>
      <w:proofErr w:type="spellStart"/>
      <w:r w:rsidRPr="00F33565">
        <w:rPr>
          <w:rFonts w:asciiTheme="minorHAnsi" w:eastAsiaTheme="minorEastAsia" w:hAnsiTheme="minorHAnsi"/>
          <w:i/>
          <w:iCs/>
          <w:sz w:val="22"/>
          <w:szCs w:val="22"/>
          <w:lang w:val="nl-NL" w:eastAsia="zh-CN"/>
        </w:rPr>
        <w:t>and</w:t>
      </w:r>
      <w:proofErr w:type="spellEnd"/>
      <w:r w:rsidRPr="00F33565">
        <w:rPr>
          <w:rFonts w:asciiTheme="minorHAnsi" w:eastAsiaTheme="minorEastAsia" w:hAnsiTheme="minorHAnsi"/>
          <w:i/>
          <w:iCs/>
          <w:sz w:val="22"/>
          <w:szCs w:val="22"/>
          <w:lang w:val="nl-NL" w:eastAsia="zh-CN"/>
        </w:rPr>
        <w:t xml:space="preserve"> </w:t>
      </w:r>
      <w:r w:rsidRPr="00F33565">
        <w:rPr>
          <w:rFonts w:asciiTheme="minorHAnsi" w:eastAsiaTheme="minorEastAsia" w:hAnsiTheme="minorHAnsi"/>
          <w:i/>
          <w:iCs/>
          <w:sz w:val="22"/>
          <w:szCs w:val="22"/>
          <w:lang w:val="nl-NL" w:eastAsia="zh-CN"/>
        </w:rPr>
        <w:tab/>
      </w:r>
      <w:proofErr w:type="spellStart"/>
      <w:r w:rsidRPr="00F33565">
        <w:rPr>
          <w:rFonts w:asciiTheme="minorHAnsi" w:eastAsiaTheme="minorEastAsia" w:hAnsiTheme="minorHAnsi"/>
          <w:i/>
          <w:iCs/>
          <w:sz w:val="22"/>
          <w:szCs w:val="22"/>
          <w:lang w:val="nl-NL" w:eastAsia="zh-CN"/>
        </w:rPr>
        <w:t>Individual</w:t>
      </w:r>
      <w:proofErr w:type="spellEnd"/>
      <w:r w:rsidRPr="00F33565">
        <w:rPr>
          <w:rFonts w:asciiTheme="minorHAnsi" w:eastAsiaTheme="minorEastAsia" w:hAnsiTheme="minorHAnsi"/>
          <w:i/>
          <w:iCs/>
          <w:sz w:val="22"/>
          <w:szCs w:val="22"/>
          <w:lang w:val="nl-NL" w:eastAsia="zh-CN"/>
        </w:rPr>
        <w:t xml:space="preserve"> </w:t>
      </w:r>
      <w:proofErr w:type="spellStart"/>
      <w:r w:rsidRPr="00F33565">
        <w:rPr>
          <w:rFonts w:asciiTheme="minorHAnsi" w:eastAsiaTheme="minorEastAsia" w:hAnsiTheme="minorHAnsi"/>
          <w:i/>
          <w:iCs/>
          <w:sz w:val="22"/>
          <w:szCs w:val="22"/>
          <w:lang w:val="nl-NL" w:eastAsia="zh-CN"/>
        </w:rPr>
        <w:t>Differences</w:t>
      </w:r>
      <w:proofErr w:type="spellEnd"/>
      <w:r w:rsidRPr="00F33565">
        <w:rPr>
          <w:rFonts w:asciiTheme="minorHAnsi" w:eastAsiaTheme="minorEastAsia" w:hAnsiTheme="minorHAnsi"/>
          <w:sz w:val="22"/>
          <w:szCs w:val="22"/>
          <w:lang w:val="nl-NL" w:eastAsia="zh-CN"/>
        </w:rPr>
        <w:t>, </w:t>
      </w:r>
      <w:r w:rsidRPr="00F33565">
        <w:rPr>
          <w:rFonts w:asciiTheme="minorHAnsi" w:eastAsiaTheme="minorEastAsia" w:hAnsiTheme="minorHAnsi"/>
          <w:i/>
          <w:iCs/>
          <w:sz w:val="22"/>
          <w:szCs w:val="22"/>
          <w:lang w:val="nl-NL" w:eastAsia="zh-CN"/>
        </w:rPr>
        <w:t>20</w:t>
      </w:r>
      <w:r w:rsidRPr="00F33565">
        <w:rPr>
          <w:rFonts w:asciiTheme="minorHAnsi" w:eastAsiaTheme="minorEastAsia" w:hAnsiTheme="minorHAnsi"/>
          <w:sz w:val="22"/>
          <w:szCs w:val="22"/>
          <w:lang w:val="nl-NL" w:eastAsia="zh-CN"/>
        </w:rPr>
        <w:t>(6), 644-653.</w:t>
      </w:r>
      <w:r>
        <w:rPr>
          <w:lang w:val="nl-NL"/>
        </w:rPr>
        <w:t xml:space="preserve"> </w:t>
      </w:r>
      <w:r>
        <w:rPr>
          <w:lang w:val="nl-NL"/>
        </w:rPr>
        <w:tab/>
      </w:r>
      <w:hyperlink r:id="rId50" w:tgtFrame="_blank" w:tooltip="Persistent link using digital object identifier" w:history="1">
        <w:r>
          <w:rPr>
            <w:rStyle w:val="Hyperlink"/>
            <w:rFonts w:ascii="Arial" w:eastAsia="Times New Roman" w:hAnsi="Arial" w:cs="Arial"/>
            <w:color w:val="0C7DBB"/>
            <w:sz w:val="21"/>
            <w:szCs w:val="21"/>
          </w:rPr>
          <w:t>https://doi.org/10.1016/j.lindif.2010.08.001</w:t>
        </w:r>
      </w:hyperlink>
    </w:p>
    <w:p w14:paraId="14992206" w14:textId="77777777" w:rsidR="00D315CA" w:rsidRPr="0062708A" w:rsidRDefault="00D315CA" w:rsidP="0062708A">
      <w:pPr>
        <w:pStyle w:val="Geenafstand"/>
      </w:pPr>
    </w:p>
    <w:p w14:paraId="4F9F2888" w14:textId="77777777" w:rsidR="003A1F1F" w:rsidRDefault="0062708A" w:rsidP="0062708A">
      <w:pPr>
        <w:pStyle w:val="Geenafstand"/>
      </w:pPr>
      <w:proofErr w:type="spellStart"/>
      <w:r w:rsidRPr="0062708A">
        <w:t>Hadzigeorgiou</w:t>
      </w:r>
      <w:proofErr w:type="spellEnd"/>
      <w:r w:rsidRPr="0062708A">
        <w:t>, Y. P. (2012). Fostering a sense of wonder in the science classroom. </w:t>
      </w:r>
      <w:r w:rsidRPr="0062708A">
        <w:rPr>
          <w:i/>
          <w:iCs/>
        </w:rPr>
        <w:t xml:space="preserve">Research in </w:t>
      </w:r>
      <w:r w:rsidRPr="0062708A">
        <w:rPr>
          <w:i/>
          <w:iCs/>
        </w:rPr>
        <w:tab/>
        <w:t>Science Education</w:t>
      </w:r>
      <w:r w:rsidRPr="0062708A">
        <w:t>, </w:t>
      </w:r>
      <w:r w:rsidRPr="0062708A">
        <w:rPr>
          <w:i/>
          <w:iCs/>
        </w:rPr>
        <w:t>42</w:t>
      </w:r>
      <w:r w:rsidRPr="0062708A">
        <w:t xml:space="preserve">(5), 985-1005. </w:t>
      </w:r>
      <w:hyperlink r:id="rId51" w:history="1">
        <w:r w:rsidRPr="0062708A">
          <w:rPr>
            <w:rStyle w:val="Hyperlink"/>
            <w:lang w:val="nl-NL"/>
          </w:rPr>
          <w:t>https://doi.org/10.1007/s11165-011-9225-6</w:t>
        </w:r>
      </w:hyperlink>
      <w:r w:rsidRPr="0062708A">
        <w:t xml:space="preserve">. </w:t>
      </w:r>
    </w:p>
    <w:p w14:paraId="51BAEE1C" w14:textId="77777777" w:rsidR="00D315CA" w:rsidRPr="0062708A" w:rsidRDefault="00D315CA" w:rsidP="0062708A">
      <w:pPr>
        <w:pStyle w:val="Geenafstand"/>
      </w:pPr>
    </w:p>
    <w:p w14:paraId="27E2BEC0" w14:textId="55571B99" w:rsidR="003A1F1F" w:rsidRDefault="003A1F1F" w:rsidP="0062708A">
      <w:pPr>
        <w:pStyle w:val="Geenafstand"/>
        <w:rPr>
          <w:rStyle w:val="Hyperlink"/>
          <w:bCs/>
          <w:lang w:val="nl-NL"/>
        </w:rPr>
      </w:pPr>
      <w:proofErr w:type="spellStart"/>
      <w:r w:rsidRPr="0062708A">
        <w:t>Hammady</w:t>
      </w:r>
      <w:proofErr w:type="spellEnd"/>
      <w:r w:rsidRPr="0062708A">
        <w:t xml:space="preserve">, R., &amp; Arnab, S. (2022). Serious gaming for </w:t>
      </w:r>
      <w:proofErr w:type="spellStart"/>
      <w:r w:rsidRPr="0062708A">
        <w:t>behaviour</w:t>
      </w:r>
      <w:proofErr w:type="spellEnd"/>
      <w:r w:rsidRPr="0062708A">
        <w:t xml:space="preserve"> change: A systematic </w:t>
      </w:r>
      <w:r>
        <w:tab/>
      </w:r>
      <w:r w:rsidRPr="0062708A">
        <w:t>review. </w:t>
      </w:r>
      <w:r w:rsidRPr="0062708A">
        <w:rPr>
          <w:i/>
          <w:iCs/>
        </w:rPr>
        <w:t>Information</w:t>
      </w:r>
      <w:r w:rsidRPr="0062708A">
        <w:t>, </w:t>
      </w:r>
      <w:r w:rsidRPr="0062708A">
        <w:rPr>
          <w:i/>
          <w:iCs/>
        </w:rPr>
        <w:t>13</w:t>
      </w:r>
      <w:r w:rsidRPr="0062708A">
        <w:t>(3), 1</w:t>
      </w:r>
      <w:r w:rsidRPr="00D02047">
        <w:t>42.</w:t>
      </w:r>
      <w:r w:rsidR="00D02047" w:rsidRPr="00D02047">
        <w:t xml:space="preserve"> </w:t>
      </w:r>
      <w:hyperlink r:id="rId52" w:history="1">
        <w:r w:rsidR="00D02047" w:rsidRPr="00D02047">
          <w:rPr>
            <w:rStyle w:val="Hyperlink"/>
            <w:bCs/>
            <w:lang w:val="nl-NL"/>
          </w:rPr>
          <w:t>https://doi.org/10.3390/info13030142</w:t>
        </w:r>
      </w:hyperlink>
    </w:p>
    <w:p w14:paraId="3E3F6847" w14:textId="77777777" w:rsidR="00383E30" w:rsidRDefault="00383E30" w:rsidP="0062708A">
      <w:pPr>
        <w:pStyle w:val="Geenafstand"/>
        <w:rPr>
          <w:rStyle w:val="Hyperlink"/>
          <w:bCs/>
          <w:lang w:val="nl-NL"/>
        </w:rPr>
      </w:pPr>
    </w:p>
    <w:p w14:paraId="7268DA9F" w14:textId="3C18AF0C" w:rsidR="00383E30" w:rsidRPr="00D02047" w:rsidRDefault="00383E30" w:rsidP="0062708A">
      <w:pPr>
        <w:pStyle w:val="Geenafstand"/>
        <w:rPr>
          <w:lang w:val="nl-NL"/>
        </w:rPr>
      </w:pPr>
      <w:proofErr w:type="spellStart"/>
      <w:r w:rsidRPr="00383E30">
        <w:rPr>
          <w:lang w:val="nl-NL"/>
        </w:rPr>
        <w:t>Heyward</w:t>
      </w:r>
      <w:proofErr w:type="spellEnd"/>
      <w:r w:rsidRPr="00383E30">
        <w:rPr>
          <w:lang w:val="nl-NL"/>
        </w:rPr>
        <w:t xml:space="preserve">, P. (2010). </w:t>
      </w:r>
      <w:proofErr w:type="spellStart"/>
      <w:r w:rsidRPr="00383E30">
        <w:rPr>
          <w:lang w:val="nl-NL"/>
        </w:rPr>
        <w:t>Emotional</w:t>
      </w:r>
      <w:proofErr w:type="spellEnd"/>
      <w:r w:rsidRPr="00383E30">
        <w:rPr>
          <w:lang w:val="nl-NL"/>
        </w:rPr>
        <w:t xml:space="preserve"> Engagement Through Drama: </w:t>
      </w:r>
      <w:proofErr w:type="spellStart"/>
      <w:r w:rsidRPr="00383E30">
        <w:rPr>
          <w:lang w:val="nl-NL"/>
        </w:rPr>
        <w:t>Strategies</w:t>
      </w:r>
      <w:proofErr w:type="spellEnd"/>
      <w:r w:rsidRPr="00383E30">
        <w:rPr>
          <w:lang w:val="nl-NL"/>
        </w:rPr>
        <w:t xml:space="preserve"> </w:t>
      </w:r>
      <w:proofErr w:type="spellStart"/>
      <w:r w:rsidRPr="00383E30">
        <w:rPr>
          <w:lang w:val="nl-NL"/>
        </w:rPr>
        <w:t>to</w:t>
      </w:r>
      <w:proofErr w:type="spellEnd"/>
      <w:r w:rsidRPr="00383E30">
        <w:rPr>
          <w:lang w:val="nl-NL"/>
        </w:rPr>
        <w:t xml:space="preserve"> Assist Learning </w:t>
      </w:r>
      <w:proofErr w:type="spellStart"/>
      <w:r w:rsidRPr="00383E30">
        <w:rPr>
          <w:lang w:val="nl-NL"/>
        </w:rPr>
        <w:t>through</w:t>
      </w:r>
      <w:proofErr w:type="spellEnd"/>
      <w:r w:rsidRPr="00383E30">
        <w:rPr>
          <w:lang w:val="nl-NL"/>
        </w:rPr>
        <w:t xml:space="preserve"> </w:t>
      </w:r>
      <w:r>
        <w:rPr>
          <w:lang w:val="nl-NL"/>
        </w:rPr>
        <w:tab/>
      </w:r>
      <w:proofErr w:type="spellStart"/>
      <w:r w:rsidRPr="00383E30">
        <w:rPr>
          <w:lang w:val="nl-NL"/>
        </w:rPr>
        <w:t>Role</w:t>
      </w:r>
      <w:proofErr w:type="spellEnd"/>
      <w:r w:rsidRPr="00383E30">
        <w:rPr>
          <w:lang w:val="nl-NL"/>
        </w:rPr>
        <w:t>-Play. </w:t>
      </w:r>
      <w:r w:rsidRPr="00383E30">
        <w:rPr>
          <w:i/>
          <w:iCs/>
          <w:lang w:val="nl-NL"/>
        </w:rPr>
        <w:t xml:space="preserve">International Journal of Teaching </w:t>
      </w:r>
      <w:proofErr w:type="spellStart"/>
      <w:r w:rsidRPr="00383E30">
        <w:rPr>
          <w:i/>
          <w:iCs/>
          <w:lang w:val="nl-NL"/>
        </w:rPr>
        <w:t>and</w:t>
      </w:r>
      <w:proofErr w:type="spellEnd"/>
      <w:r w:rsidRPr="00383E30">
        <w:rPr>
          <w:i/>
          <w:iCs/>
          <w:lang w:val="nl-NL"/>
        </w:rPr>
        <w:t xml:space="preserve"> Learning in </w:t>
      </w:r>
      <w:proofErr w:type="spellStart"/>
      <w:r w:rsidRPr="00383E30">
        <w:rPr>
          <w:i/>
          <w:iCs/>
          <w:lang w:val="nl-NL"/>
        </w:rPr>
        <w:t>Higher</w:t>
      </w:r>
      <w:proofErr w:type="spellEnd"/>
      <w:r w:rsidRPr="00383E30">
        <w:rPr>
          <w:i/>
          <w:iCs/>
          <w:lang w:val="nl-NL"/>
        </w:rPr>
        <w:t xml:space="preserve"> </w:t>
      </w:r>
      <w:proofErr w:type="spellStart"/>
      <w:r w:rsidRPr="00383E30">
        <w:rPr>
          <w:i/>
          <w:iCs/>
          <w:lang w:val="nl-NL"/>
        </w:rPr>
        <w:t>Education</w:t>
      </w:r>
      <w:proofErr w:type="spellEnd"/>
      <w:r w:rsidRPr="00383E30">
        <w:rPr>
          <w:lang w:val="nl-NL"/>
        </w:rPr>
        <w:t>, </w:t>
      </w:r>
      <w:r w:rsidRPr="00383E30">
        <w:rPr>
          <w:i/>
          <w:iCs/>
          <w:lang w:val="nl-NL"/>
        </w:rPr>
        <w:t>22</w:t>
      </w:r>
      <w:r w:rsidRPr="00383E30">
        <w:rPr>
          <w:lang w:val="nl-NL"/>
        </w:rPr>
        <w:t>(2), 197-</w:t>
      </w:r>
      <w:r>
        <w:rPr>
          <w:lang w:val="nl-NL"/>
        </w:rPr>
        <w:tab/>
      </w:r>
      <w:r w:rsidRPr="00383E30">
        <w:rPr>
          <w:lang w:val="nl-NL"/>
        </w:rPr>
        <w:t>204.</w:t>
      </w:r>
    </w:p>
    <w:p w14:paraId="0B4D8F47" w14:textId="77777777" w:rsidR="00D315CA" w:rsidRPr="0062708A" w:rsidRDefault="00D315CA" w:rsidP="0062708A">
      <w:pPr>
        <w:pStyle w:val="Geenafstand"/>
      </w:pPr>
    </w:p>
    <w:p w14:paraId="40BCA152" w14:textId="6D1F105D" w:rsidR="003A1F1F" w:rsidRPr="00D02047" w:rsidRDefault="003A1F1F" w:rsidP="0062708A">
      <w:pPr>
        <w:pStyle w:val="Geenafstand"/>
        <w:rPr>
          <w:lang w:val="nl-NL"/>
        </w:rPr>
      </w:pPr>
      <w:r w:rsidRPr="0062708A">
        <w:t xml:space="preserve">Huang, H. C., Pham, T. T. L., Wong, M. K., Chiu, H. Y., Yang, Y. H., &amp; </w:t>
      </w:r>
      <w:proofErr w:type="spellStart"/>
      <w:r w:rsidRPr="0062708A">
        <w:t>Teng</w:t>
      </w:r>
      <w:proofErr w:type="spellEnd"/>
      <w:r w:rsidRPr="0062708A">
        <w:t xml:space="preserve">, C. I. (2018). How to create </w:t>
      </w:r>
      <w:r>
        <w:tab/>
      </w:r>
      <w:r w:rsidRPr="0062708A">
        <w:t xml:space="preserve">flow experience in </w:t>
      </w:r>
      <w:proofErr w:type="spellStart"/>
      <w:r w:rsidRPr="0062708A">
        <w:t>exergames</w:t>
      </w:r>
      <w:proofErr w:type="spellEnd"/>
      <w:r w:rsidRPr="0062708A">
        <w:t>? Perspective of flow theory. </w:t>
      </w:r>
      <w:r w:rsidRPr="0062708A">
        <w:rPr>
          <w:i/>
          <w:iCs/>
        </w:rPr>
        <w:t>Telematics and Informatics</w:t>
      </w:r>
      <w:r w:rsidRPr="0062708A">
        <w:t>, </w:t>
      </w:r>
      <w:r w:rsidRPr="0062708A">
        <w:rPr>
          <w:i/>
          <w:iCs/>
        </w:rPr>
        <w:t>35</w:t>
      </w:r>
      <w:r w:rsidRPr="0062708A">
        <w:t xml:space="preserve">(5), </w:t>
      </w:r>
      <w:r>
        <w:tab/>
      </w:r>
      <w:r w:rsidRPr="0062708A">
        <w:t>1288-1296.</w:t>
      </w:r>
      <w:r w:rsidR="00D02047">
        <w:t xml:space="preserve"> </w:t>
      </w:r>
      <w:hyperlink r:id="rId53" w:tgtFrame="_blank" w:tooltip="Persistent link using digital object identifier" w:history="1">
        <w:r w:rsidR="00D02047" w:rsidRPr="00D02047">
          <w:rPr>
            <w:rStyle w:val="Hyperlink"/>
            <w:lang w:val="nl-NL"/>
          </w:rPr>
          <w:t>https://doi.org/10.1016/j.tele.2018.03.001</w:t>
        </w:r>
      </w:hyperlink>
    </w:p>
    <w:p w14:paraId="397E47DF" w14:textId="77777777" w:rsidR="00D315CA" w:rsidRPr="0062708A" w:rsidRDefault="00D315CA" w:rsidP="0062708A">
      <w:pPr>
        <w:pStyle w:val="Geenafstand"/>
      </w:pPr>
    </w:p>
    <w:p w14:paraId="1F858AE7" w14:textId="6E333BAB" w:rsidR="003A1F1F" w:rsidRPr="00D02047" w:rsidRDefault="003A1F1F" w:rsidP="0062708A">
      <w:pPr>
        <w:pStyle w:val="Geenafstand"/>
        <w:rPr>
          <w:lang w:val="nl-NL"/>
        </w:rPr>
      </w:pPr>
      <w:r w:rsidRPr="0062708A">
        <w:t>Hsu, C. L. (2010). Exploring the player flow experience in e-game playing. </w:t>
      </w:r>
      <w:r w:rsidRPr="0062708A">
        <w:rPr>
          <w:i/>
          <w:iCs/>
        </w:rPr>
        <w:t xml:space="preserve">International Journal of </w:t>
      </w:r>
      <w:r>
        <w:rPr>
          <w:i/>
          <w:iCs/>
        </w:rPr>
        <w:tab/>
      </w:r>
      <w:r w:rsidRPr="0062708A">
        <w:rPr>
          <w:i/>
          <w:iCs/>
        </w:rPr>
        <w:t>Technology and Human Interaction (IJTHI)</w:t>
      </w:r>
      <w:r w:rsidRPr="0062708A">
        <w:t>, </w:t>
      </w:r>
      <w:r w:rsidRPr="0062708A">
        <w:rPr>
          <w:i/>
          <w:iCs/>
        </w:rPr>
        <w:t>6</w:t>
      </w:r>
      <w:r w:rsidRPr="0062708A">
        <w:t>(2), 47-64.</w:t>
      </w:r>
      <w:r w:rsidR="00D02047">
        <w:t xml:space="preserve"> </w:t>
      </w:r>
      <w:r w:rsidR="00D02047" w:rsidRPr="00D02047">
        <w:rPr>
          <w:lang w:val="nl-NL"/>
        </w:rPr>
        <w:t>DOI: 10.4018/jthi.2010040104</w:t>
      </w:r>
    </w:p>
    <w:p w14:paraId="3C980EE1" w14:textId="77777777" w:rsidR="00D315CA" w:rsidRPr="0062708A" w:rsidRDefault="00D315CA" w:rsidP="0062708A">
      <w:pPr>
        <w:pStyle w:val="Geenafstand"/>
      </w:pPr>
    </w:p>
    <w:p w14:paraId="28FF9076" w14:textId="3E84EE6E" w:rsidR="00D315CA" w:rsidRDefault="003A1F1F" w:rsidP="0062708A">
      <w:pPr>
        <w:pStyle w:val="Geenafstand"/>
      </w:pPr>
      <w:proofErr w:type="spellStart"/>
      <w:r w:rsidRPr="0062708A">
        <w:t>Huybers</w:t>
      </w:r>
      <w:proofErr w:type="spellEnd"/>
      <w:r w:rsidRPr="0062708A">
        <w:t xml:space="preserve">, M. (2021). </w:t>
      </w:r>
      <w:r w:rsidRPr="0062708A">
        <w:rPr>
          <w:i/>
          <w:iCs/>
        </w:rPr>
        <w:t xml:space="preserve">Hoe </w:t>
      </w:r>
      <w:proofErr w:type="spellStart"/>
      <w:r w:rsidRPr="0062708A">
        <w:rPr>
          <w:i/>
          <w:iCs/>
        </w:rPr>
        <w:t>boek</w:t>
      </w:r>
      <w:proofErr w:type="spellEnd"/>
      <w:r w:rsidRPr="0062708A">
        <w:rPr>
          <w:i/>
          <w:iCs/>
        </w:rPr>
        <w:t xml:space="preserve"> </w:t>
      </w:r>
      <w:proofErr w:type="spellStart"/>
      <w:r w:rsidRPr="0062708A">
        <w:rPr>
          <w:i/>
          <w:iCs/>
        </w:rPr>
        <w:t>voor</w:t>
      </w:r>
      <w:proofErr w:type="spellEnd"/>
      <w:r w:rsidRPr="0062708A">
        <w:rPr>
          <w:i/>
          <w:iCs/>
        </w:rPr>
        <w:t xml:space="preserve"> de trainer</w:t>
      </w:r>
      <w:r w:rsidRPr="0062708A">
        <w:t xml:space="preserve">. Schouten &amp; </w:t>
      </w:r>
      <w:proofErr w:type="spellStart"/>
      <w:r w:rsidRPr="0062708A">
        <w:t>Nelissen</w:t>
      </w:r>
      <w:proofErr w:type="spellEnd"/>
      <w:r w:rsidRPr="0062708A">
        <w:t>.</w:t>
      </w:r>
    </w:p>
    <w:p w14:paraId="6F55C838" w14:textId="77777777" w:rsidR="00D315CA" w:rsidRPr="0062708A" w:rsidRDefault="00D315CA" w:rsidP="0062708A">
      <w:pPr>
        <w:pStyle w:val="Geenafstand"/>
      </w:pPr>
    </w:p>
    <w:p w14:paraId="4EB193FE" w14:textId="71FE2E77" w:rsidR="0062708A" w:rsidRDefault="003A1F1F" w:rsidP="0062708A">
      <w:pPr>
        <w:pStyle w:val="Geenafstand"/>
        <w:rPr>
          <w:lang w:val="nl-NL"/>
        </w:rPr>
      </w:pPr>
      <w:proofErr w:type="spellStart"/>
      <w:r w:rsidRPr="0062708A">
        <w:lastRenderedPageBreak/>
        <w:t>Inspectie</w:t>
      </w:r>
      <w:proofErr w:type="spellEnd"/>
      <w:r w:rsidRPr="0062708A">
        <w:t xml:space="preserve"> van het </w:t>
      </w:r>
      <w:proofErr w:type="spellStart"/>
      <w:r w:rsidRPr="0062708A">
        <w:t>onderwijs</w:t>
      </w:r>
      <w:proofErr w:type="spellEnd"/>
      <w:r w:rsidRPr="0062708A">
        <w:t xml:space="preserve">. (2021, </w:t>
      </w:r>
      <w:proofErr w:type="spellStart"/>
      <w:r w:rsidRPr="0062708A">
        <w:t>september</w:t>
      </w:r>
      <w:proofErr w:type="spellEnd"/>
      <w:r w:rsidRPr="0062708A">
        <w:t xml:space="preserve">). </w:t>
      </w:r>
      <w:proofErr w:type="spellStart"/>
      <w:r w:rsidRPr="0062708A">
        <w:rPr>
          <w:i/>
          <w:iCs/>
        </w:rPr>
        <w:t>Technisch</w:t>
      </w:r>
      <w:proofErr w:type="spellEnd"/>
      <w:r w:rsidRPr="0062708A">
        <w:rPr>
          <w:i/>
          <w:iCs/>
        </w:rPr>
        <w:t xml:space="preserve"> rapport </w:t>
      </w:r>
      <w:proofErr w:type="spellStart"/>
      <w:r w:rsidRPr="0062708A">
        <w:rPr>
          <w:i/>
          <w:iCs/>
        </w:rPr>
        <w:t>voorgezet</w:t>
      </w:r>
      <w:proofErr w:type="spellEnd"/>
      <w:r w:rsidRPr="0062708A">
        <w:rPr>
          <w:i/>
          <w:iCs/>
        </w:rPr>
        <w:t xml:space="preserve"> </w:t>
      </w:r>
      <w:proofErr w:type="spellStart"/>
      <w:r w:rsidRPr="0062708A">
        <w:rPr>
          <w:i/>
          <w:iCs/>
        </w:rPr>
        <w:t>onderwijs</w:t>
      </w:r>
      <w:proofErr w:type="spellEnd"/>
      <w:r w:rsidRPr="0062708A">
        <w:t xml:space="preserve">. </w:t>
      </w:r>
      <w:r>
        <w:tab/>
      </w:r>
      <w:hyperlink r:id="rId54" w:history="1">
        <w:r w:rsidRPr="00B50F9F">
          <w:rPr>
            <w:rStyle w:val="Hyperlink"/>
            <w:lang w:val="nl-NL"/>
          </w:rPr>
          <w:t>https://www.onderwijsinspectie.nl/binaries/onderwijsinspectie/documenten/rapporten/202</w:t>
        </w:r>
        <w:r w:rsidRPr="00B50F9F">
          <w:rPr>
            <w:rStyle w:val="Hyperlink"/>
            <w:lang w:val="nl-NL"/>
          </w:rPr>
          <w:tab/>
          <w:t>1/10/12/technisch-rapport-voortgezet-onderwijs-16-maanden-</w:t>
        </w:r>
        <w:r w:rsidRPr="00B50F9F">
          <w:rPr>
            <w:rStyle w:val="Hyperlink"/>
            <w:lang w:val="nl-NL"/>
          </w:rPr>
          <w:tab/>
        </w:r>
        <w:r w:rsidRPr="00B50F9F">
          <w:rPr>
            <w:rStyle w:val="Hyperlink"/>
            <w:lang w:val="nl-NL"/>
          </w:rPr>
          <w:tab/>
          <w:t>corona/technisch+rapport+voortgezet+onderwijs+bovensectoraal+themaonderzoek+16+ma</w:t>
        </w:r>
        <w:r w:rsidRPr="00B50F9F">
          <w:rPr>
            <w:rStyle w:val="Hyperlink"/>
            <w:lang w:val="nl-NL"/>
          </w:rPr>
          <w:tab/>
          <w:t>anden+coronacrisis.pdf</w:t>
        </w:r>
      </w:hyperlink>
    </w:p>
    <w:p w14:paraId="48EF05E1" w14:textId="77777777" w:rsidR="00D315CA" w:rsidRPr="0062708A" w:rsidRDefault="00D315CA" w:rsidP="0062708A">
      <w:pPr>
        <w:pStyle w:val="Geenafstand"/>
      </w:pPr>
    </w:p>
    <w:p w14:paraId="0D874BF2" w14:textId="1BCB460B" w:rsidR="003A1F1F" w:rsidRDefault="0062708A" w:rsidP="0062708A">
      <w:pPr>
        <w:pStyle w:val="Geenafstand"/>
      </w:pPr>
      <w:proofErr w:type="spellStart"/>
      <w:r w:rsidRPr="0062708A">
        <w:t>Jirout</w:t>
      </w:r>
      <w:proofErr w:type="spellEnd"/>
      <w:r w:rsidRPr="0062708A">
        <w:t xml:space="preserve">, J. J., </w:t>
      </w:r>
      <w:proofErr w:type="spellStart"/>
      <w:r w:rsidRPr="0062708A">
        <w:t>Vitiello</w:t>
      </w:r>
      <w:proofErr w:type="spellEnd"/>
      <w:r w:rsidRPr="0062708A">
        <w:t xml:space="preserve">, V. E., &amp; </w:t>
      </w:r>
      <w:proofErr w:type="spellStart"/>
      <w:r w:rsidRPr="0062708A">
        <w:t>Zumbrunn</w:t>
      </w:r>
      <w:proofErr w:type="spellEnd"/>
      <w:r w:rsidRPr="0062708A">
        <w:t>, S. K. (2018). Curiosity in schools. </w:t>
      </w:r>
      <w:r w:rsidR="00D02047">
        <w:rPr>
          <w:i/>
          <w:iCs/>
        </w:rPr>
        <w:t xml:space="preserve">The new </w:t>
      </w:r>
      <w:r w:rsidRPr="0062708A">
        <w:rPr>
          <w:i/>
          <w:iCs/>
        </w:rPr>
        <w:t xml:space="preserve">science of </w:t>
      </w:r>
      <w:r w:rsidRPr="0062708A">
        <w:rPr>
          <w:i/>
          <w:iCs/>
        </w:rPr>
        <w:tab/>
        <w:t>curiosity</w:t>
      </w:r>
      <w:r w:rsidRPr="0062708A">
        <w:t>, 243-266.</w:t>
      </w:r>
    </w:p>
    <w:p w14:paraId="14C15432" w14:textId="77777777" w:rsidR="00D315CA" w:rsidRPr="0062708A" w:rsidRDefault="00D315CA" w:rsidP="0062708A">
      <w:pPr>
        <w:pStyle w:val="Geenafstand"/>
      </w:pPr>
    </w:p>
    <w:p w14:paraId="1A794022" w14:textId="59F35654" w:rsidR="003A1F1F" w:rsidRPr="00D02047" w:rsidRDefault="003A1F1F" w:rsidP="0062708A">
      <w:pPr>
        <w:pStyle w:val="Geenafstand"/>
        <w:rPr>
          <w:lang w:val="nl-NL"/>
        </w:rPr>
      </w:pPr>
      <w:r w:rsidRPr="0062708A">
        <w:t>Johnson, R. T., &amp; Johnson, D. W. (2008). Active learning: Cooperation in the classroom. </w:t>
      </w:r>
      <w:r w:rsidRPr="0062708A">
        <w:rPr>
          <w:i/>
          <w:iCs/>
        </w:rPr>
        <w:t xml:space="preserve">The annual </w:t>
      </w:r>
      <w:r>
        <w:rPr>
          <w:i/>
          <w:iCs/>
        </w:rPr>
        <w:tab/>
      </w:r>
      <w:r w:rsidRPr="0062708A">
        <w:rPr>
          <w:i/>
          <w:iCs/>
        </w:rPr>
        <w:t>report of educational psychology in Japan</w:t>
      </w:r>
      <w:r w:rsidRPr="0062708A">
        <w:t>, </w:t>
      </w:r>
      <w:r w:rsidRPr="0062708A">
        <w:rPr>
          <w:i/>
          <w:iCs/>
        </w:rPr>
        <w:t>47</w:t>
      </w:r>
      <w:r w:rsidRPr="0062708A">
        <w:t>, 29-30.</w:t>
      </w:r>
      <w:r w:rsidR="00D02047">
        <w:t xml:space="preserve"> </w:t>
      </w:r>
      <w:r w:rsidR="00D02047">
        <w:tab/>
      </w:r>
      <w:hyperlink r:id="rId55" w:history="1">
        <w:r w:rsidR="00D02047" w:rsidRPr="00D02047">
          <w:rPr>
            <w:rStyle w:val="Hyperlink"/>
            <w:rFonts w:hint="eastAsia"/>
            <w:lang w:val="nl-NL"/>
          </w:rPr>
          <w:t>https://doi.org/10.5926/arepj1962.47.0_29</w:t>
        </w:r>
      </w:hyperlink>
    </w:p>
    <w:p w14:paraId="57C7B244" w14:textId="77777777" w:rsidR="00D315CA" w:rsidRPr="0062708A" w:rsidRDefault="00D315CA" w:rsidP="0062708A">
      <w:pPr>
        <w:pStyle w:val="Geenafstand"/>
      </w:pPr>
    </w:p>
    <w:p w14:paraId="7366FDDA" w14:textId="77777777" w:rsidR="00D02047" w:rsidRPr="00D02047" w:rsidRDefault="003A1F1F" w:rsidP="00D02047">
      <w:pPr>
        <w:pStyle w:val="Geenafstand"/>
        <w:rPr>
          <w:lang w:val="nl-NL"/>
        </w:rPr>
      </w:pPr>
      <w:r w:rsidRPr="0062708A">
        <w:t xml:space="preserve">Johnson, D. W., Johnson, R. T., &amp; Taylor, B. (1993). Impact of cooperative and individualistic learning </w:t>
      </w:r>
      <w:r>
        <w:tab/>
      </w:r>
      <w:r w:rsidRPr="0062708A">
        <w:t>on high-ability students' achievement, self-esteem, and social acceptance. </w:t>
      </w:r>
      <w:r w:rsidRPr="0062708A">
        <w:rPr>
          <w:i/>
          <w:iCs/>
        </w:rPr>
        <w:t xml:space="preserve">The Journal of </w:t>
      </w:r>
      <w:r>
        <w:rPr>
          <w:i/>
          <w:iCs/>
        </w:rPr>
        <w:tab/>
      </w:r>
      <w:r w:rsidRPr="0062708A">
        <w:rPr>
          <w:i/>
          <w:iCs/>
        </w:rPr>
        <w:t>Social Psychology</w:t>
      </w:r>
      <w:r w:rsidRPr="0062708A">
        <w:t>, </w:t>
      </w:r>
      <w:r w:rsidRPr="0062708A">
        <w:rPr>
          <w:i/>
          <w:iCs/>
        </w:rPr>
        <w:t>133</w:t>
      </w:r>
      <w:r w:rsidRPr="0062708A">
        <w:t>(6), 839-844.</w:t>
      </w:r>
      <w:r w:rsidR="00D02047">
        <w:t xml:space="preserve"> </w:t>
      </w:r>
      <w:hyperlink r:id="rId56" w:history="1">
        <w:r w:rsidR="00D02047" w:rsidRPr="00D02047">
          <w:rPr>
            <w:rStyle w:val="Hyperlink"/>
            <w:lang w:val="nl-NL"/>
          </w:rPr>
          <w:t>https://doi.org/10.1080/00224545.1993.9713946</w:t>
        </w:r>
      </w:hyperlink>
    </w:p>
    <w:p w14:paraId="389E1B30" w14:textId="57595847" w:rsidR="0062708A" w:rsidRDefault="0062708A" w:rsidP="0062708A">
      <w:pPr>
        <w:pStyle w:val="Geenafstand"/>
      </w:pPr>
    </w:p>
    <w:p w14:paraId="230ECC12" w14:textId="77777777" w:rsidR="00D315CA" w:rsidRPr="0062708A" w:rsidRDefault="00D315CA" w:rsidP="0062708A">
      <w:pPr>
        <w:pStyle w:val="Geenafstand"/>
      </w:pPr>
    </w:p>
    <w:p w14:paraId="2485DB2D" w14:textId="01C22AA9" w:rsidR="0062708A" w:rsidRDefault="0062708A" w:rsidP="0062708A">
      <w:pPr>
        <w:pStyle w:val="Geenafstand"/>
      </w:pPr>
      <w:r w:rsidRPr="0062708A">
        <w:t xml:space="preserve">Kam, A. H., &amp; Umar, I. N. (2018). Fostering authentic learning motivations through gamification: A </w:t>
      </w:r>
      <w:r w:rsidR="003A1F1F">
        <w:tab/>
      </w:r>
      <w:r w:rsidRPr="0062708A">
        <w:t>self-determination theory (SDT) approach. </w:t>
      </w:r>
      <w:r w:rsidRPr="0062708A">
        <w:rPr>
          <w:i/>
          <w:iCs/>
        </w:rPr>
        <w:t xml:space="preserve">J. Eng. Sci. </w:t>
      </w:r>
      <w:proofErr w:type="spellStart"/>
      <w:r w:rsidRPr="0062708A">
        <w:rPr>
          <w:i/>
          <w:iCs/>
        </w:rPr>
        <w:t>Technol</w:t>
      </w:r>
      <w:proofErr w:type="spellEnd"/>
      <w:r w:rsidRPr="0062708A">
        <w:t>, </w:t>
      </w:r>
      <w:r w:rsidRPr="0062708A">
        <w:rPr>
          <w:i/>
          <w:iCs/>
        </w:rPr>
        <w:t>13</w:t>
      </w:r>
      <w:r w:rsidRPr="0062708A">
        <w:t>, 1-9.</w:t>
      </w:r>
      <w:r w:rsidR="00D02047">
        <w:t xml:space="preserve"> </w:t>
      </w:r>
      <w:r w:rsidR="00D02047">
        <w:tab/>
      </w:r>
      <w:r w:rsidR="00D02047" w:rsidRPr="00D02047">
        <w:t>https://jestec.taylors.edu.my/i-Cite%202018/i-Cite_01.pdf</w:t>
      </w:r>
    </w:p>
    <w:p w14:paraId="09B7A190" w14:textId="77777777" w:rsidR="00D315CA" w:rsidRPr="0062708A" w:rsidRDefault="00D315CA" w:rsidP="0062708A">
      <w:pPr>
        <w:pStyle w:val="Geenafstand"/>
      </w:pPr>
    </w:p>
    <w:p w14:paraId="3E3625EA" w14:textId="0A40A933" w:rsidR="003A1F1F" w:rsidRPr="00D02047" w:rsidRDefault="0062708A" w:rsidP="0062708A">
      <w:pPr>
        <w:pStyle w:val="Geenafstand"/>
        <w:rPr>
          <w:lang w:val="nl-NL"/>
        </w:rPr>
      </w:pPr>
      <w:proofErr w:type="spellStart"/>
      <w:r w:rsidRPr="0062708A">
        <w:t>Karra</w:t>
      </w:r>
      <w:proofErr w:type="spellEnd"/>
      <w:r w:rsidRPr="0062708A">
        <w:t xml:space="preserve">, S., </w:t>
      </w:r>
      <w:proofErr w:type="spellStart"/>
      <w:r w:rsidRPr="0062708A">
        <w:t>Karampa</w:t>
      </w:r>
      <w:proofErr w:type="spellEnd"/>
      <w:r w:rsidRPr="0062708A">
        <w:t xml:space="preserve">, V., &amp; </w:t>
      </w:r>
      <w:proofErr w:type="spellStart"/>
      <w:r w:rsidRPr="0062708A">
        <w:t>Paraskeva</w:t>
      </w:r>
      <w:proofErr w:type="spellEnd"/>
      <w:r w:rsidRPr="0062708A">
        <w:t xml:space="preserve">, F. (2019, April). Gamification design framework based on </w:t>
      </w:r>
      <w:proofErr w:type="spellStart"/>
      <w:r w:rsidRPr="0062708A">
        <w:t xml:space="preserve">self </w:t>
      </w:r>
      <w:r w:rsidR="00D02047">
        <w:tab/>
      </w:r>
      <w:r w:rsidRPr="0062708A">
        <w:t>determination</w:t>
      </w:r>
      <w:proofErr w:type="spellEnd"/>
      <w:r w:rsidRPr="0062708A">
        <w:t xml:space="preserve"> theory for adult motivation. In </w:t>
      </w:r>
      <w:r w:rsidRPr="0062708A">
        <w:rPr>
          <w:i/>
          <w:iCs/>
        </w:rPr>
        <w:t xml:space="preserve">International Workshop on Learning </w:t>
      </w:r>
      <w:r w:rsidR="003A1F1F">
        <w:rPr>
          <w:i/>
          <w:iCs/>
        </w:rPr>
        <w:tab/>
      </w:r>
      <w:r w:rsidRPr="0062708A">
        <w:rPr>
          <w:i/>
          <w:iCs/>
        </w:rPr>
        <w:t>Technology for Education in Cloud</w:t>
      </w:r>
      <w:r w:rsidRPr="0062708A">
        <w:t> (pp. 67-78). Springer, Cham.</w:t>
      </w:r>
      <w:r w:rsidR="00D02047">
        <w:t xml:space="preserve"> </w:t>
      </w:r>
      <w:r w:rsidR="00D02047" w:rsidRPr="00D02047">
        <w:rPr>
          <w:lang w:val="nl-NL"/>
        </w:rPr>
        <w:t>DOI: 10.1007/978-3-030-</w:t>
      </w:r>
      <w:r w:rsidR="00D02047">
        <w:rPr>
          <w:lang w:val="nl-NL"/>
        </w:rPr>
        <w:tab/>
      </w:r>
      <w:r w:rsidR="00D02047" w:rsidRPr="00D02047">
        <w:rPr>
          <w:lang w:val="nl-NL"/>
        </w:rPr>
        <w:t>20798-4_7</w:t>
      </w:r>
    </w:p>
    <w:p w14:paraId="64BDCEAD" w14:textId="77777777" w:rsidR="00D315CA" w:rsidRPr="0062708A" w:rsidRDefault="00D315CA" w:rsidP="0062708A">
      <w:pPr>
        <w:pStyle w:val="Geenafstand"/>
      </w:pPr>
    </w:p>
    <w:p w14:paraId="3E59504F" w14:textId="77777777" w:rsidR="003A1F1F" w:rsidRDefault="003A1F1F" w:rsidP="0062708A">
      <w:pPr>
        <w:pStyle w:val="Geenafstand"/>
      </w:pPr>
      <w:proofErr w:type="spellStart"/>
      <w:r w:rsidRPr="0062708A">
        <w:t>Kashdan</w:t>
      </w:r>
      <w:proofErr w:type="spellEnd"/>
      <w:r w:rsidRPr="0062708A">
        <w:t xml:space="preserve">, T. (2009). Curious? Discover the missing ingredient to a fulfilling life. William </w:t>
      </w:r>
      <w:r w:rsidRPr="0062708A">
        <w:tab/>
        <w:t>Morrow &amp; Co.</w:t>
      </w:r>
    </w:p>
    <w:p w14:paraId="60AEB9FB" w14:textId="77777777" w:rsidR="00D315CA" w:rsidRPr="0062708A" w:rsidRDefault="00D315CA" w:rsidP="0062708A">
      <w:pPr>
        <w:pStyle w:val="Geenafstand"/>
      </w:pPr>
    </w:p>
    <w:p w14:paraId="036AB96D" w14:textId="15C3A16F" w:rsidR="003A1F1F" w:rsidRDefault="003A1F1F" w:rsidP="0062708A">
      <w:pPr>
        <w:pStyle w:val="Geenafstand"/>
      </w:pPr>
      <w:proofErr w:type="spellStart"/>
      <w:r w:rsidRPr="0062708A">
        <w:t>Kashdan</w:t>
      </w:r>
      <w:proofErr w:type="spellEnd"/>
      <w:r w:rsidRPr="0062708A">
        <w:t xml:space="preserve">, T. B., &amp; Steger, M. F. (2007). Curiosity </w:t>
      </w:r>
      <w:r w:rsidR="00D315CA">
        <w:t xml:space="preserve">and pathways to well-being and meaning in </w:t>
      </w:r>
      <w:r w:rsidRPr="0062708A">
        <w:t xml:space="preserve">life: </w:t>
      </w:r>
      <w:r w:rsidR="00D315CA">
        <w:tab/>
      </w:r>
      <w:r w:rsidRPr="0062708A">
        <w:t>Traits, states, and everyday behaviors. </w:t>
      </w:r>
      <w:r w:rsidR="00D315CA">
        <w:rPr>
          <w:i/>
          <w:iCs/>
        </w:rPr>
        <w:t xml:space="preserve">Motivation and </w:t>
      </w:r>
      <w:r w:rsidRPr="0062708A">
        <w:rPr>
          <w:i/>
          <w:iCs/>
        </w:rPr>
        <w:t>Emotion</w:t>
      </w:r>
      <w:r w:rsidRPr="0062708A">
        <w:t>, </w:t>
      </w:r>
      <w:r w:rsidRPr="0062708A">
        <w:rPr>
          <w:i/>
          <w:iCs/>
        </w:rPr>
        <w:t>31</w:t>
      </w:r>
      <w:r w:rsidRPr="0062708A">
        <w:t xml:space="preserve">(3), 159-173. </w:t>
      </w:r>
      <w:r w:rsidRPr="0062708A">
        <w:tab/>
      </w:r>
      <w:hyperlink r:id="rId57" w:history="1">
        <w:r w:rsidRPr="0062708A">
          <w:rPr>
            <w:rStyle w:val="Hyperlink"/>
            <w:lang w:val="nl-NL"/>
          </w:rPr>
          <w:t>https://doi.org/10.1007/s11031-007-9068-7</w:t>
        </w:r>
      </w:hyperlink>
    </w:p>
    <w:p w14:paraId="2A21CB0B" w14:textId="77777777" w:rsidR="00D315CA" w:rsidRPr="0062708A" w:rsidRDefault="00D315CA" w:rsidP="0062708A">
      <w:pPr>
        <w:pStyle w:val="Geenafstand"/>
      </w:pPr>
    </w:p>
    <w:p w14:paraId="30582C18" w14:textId="1082F012" w:rsidR="003A1F1F" w:rsidRPr="00D02047" w:rsidRDefault="003A1F1F" w:rsidP="0062708A">
      <w:pPr>
        <w:pStyle w:val="Geenafstand"/>
        <w:rPr>
          <w:lang w:val="nl-NL"/>
        </w:rPr>
      </w:pPr>
      <w:proofErr w:type="spellStart"/>
      <w:r w:rsidRPr="0062708A">
        <w:t>Kiili</w:t>
      </w:r>
      <w:proofErr w:type="spellEnd"/>
      <w:r w:rsidRPr="0062708A">
        <w:t>, K. (2005). Content creation challenges and flow experience in educational games: The IT-</w:t>
      </w:r>
      <w:r>
        <w:tab/>
      </w:r>
      <w:r w:rsidRPr="0062708A">
        <w:t>Emperor case. </w:t>
      </w:r>
      <w:r w:rsidRPr="0062708A">
        <w:rPr>
          <w:i/>
          <w:iCs/>
        </w:rPr>
        <w:t>The Internet and higher education</w:t>
      </w:r>
      <w:r w:rsidRPr="0062708A">
        <w:t>, </w:t>
      </w:r>
      <w:r w:rsidRPr="0062708A">
        <w:rPr>
          <w:i/>
          <w:iCs/>
        </w:rPr>
        <w:t>8</w:t>
      </w:r>
      <w:r w:rsidRPr="0062708A">
        <w:t>(3), 183-198.</w:t>
      </w:r>
      <w:r w:rsidR="00D02047">
        <w:t xml:space="preserve"> </w:t>
      </w:r>
      <w:r w:rsidR="00D02047">
        <w:tab/>
      </w:r>
      <w:hyperlink r:id="rId58" w:tgtFrame="_blank" w:tooltip="Persistent link using digital object identifier" w:history="1">
        <w:r w:rsidR="00D02047" w:rsidRPr="00D02047">
          <w:rPr>
            <w:rStyle w:val="Hyperlink"/>
            <w:lang w:val="nl-NL"/>
          </w:rPr>
          <w:t>https://doi.org/10.1016/j.iheduc.2005.06.001</w:t>
        </w:r>
      </w:hyperlink>
    </w:p>
    <w:p w14:paraId="0D14E769" w14:textId="77777777" w:rsidR="00D315CA" w:rsidRPr="0062708A" w:rsidRDefault="00D315CA" w:rsidP="0062708A">
      <w:pPr>
        <w:pStyle w:val="Geenafstand"/>
      </w:pPr>
    </w:p>
    <w:p w14:paraId="41A04F9D" w14:textId="0C638FD8" w:rsidR="003A1F1F" w:rsidRDefault="003A1F1F" w:rsidP="0062708A">
      <w:pPr>
        <w:pStyle w:val="Geenafstand"/>
      </w:pPr>
      <w:proofErr w:type="spellStart"/>
      <w:r w:rsidRPr="0062708A">
        <w:t>Kirschner</w:t>
      </w:r>
      <w:proofErr w:type="spellEnd"/>
      <w:r w:rsidRPr="0062708A">
        <w:t xml:space="preserve">, F., </w:t>
      </w:r>
      <w:proofErr w:type="spellStart"/>
      <w:r w:rsidRPr="0062708A">
        <w:t>Paas</w:t>
      </w:r>
      <w:proofErr w:type="spellEnd"/>
      <w:r w:rsidRPr="0062708A">
        <w:t xml:space="preserve">, F., &amp; </w:t>
      </w:r>
      <w:proofErr w:type="spellStart"/>
      <w:r w:rsidRPr="0062708A">
        <w:t>Kirschner</w:t>
      </w:r>
      <w:proofErr w:type="spellEnd"/>
      <w:r w:rsidRPr="0062708A">
        <w:t xml:space="preserve">, P. A. (2009). A cognitive load approach to collaborative learning: </w:t>
      </w:r>
      <w:r>
        <w:tab/>
      </w:r>
      <w:r w:rsidRPr="0062708A">
        <w:t>United brains for complex tasks. </w:t>
      </w:r>
      <w:r w:rsidRPr="0062708A">
        <w:rPr>
          <w:i/>
          <w:iCs/>
        </w:rPr>
        <w:t>Educational psychology review</w:t>
      </w:r>
      <w:r w:rsidRPr="0062708A">
        <w:t>, </w:t>
      </w:r>
      <w:r w:rsidRPr="0062708A">
        <w:rPr>
          <w:i/>
          <w:iCs/>
        </w:rPr>
        <w:t>21</w:t>
      </w:r>
      <w:r w:rsidRPr="0062708A">
        <w:t>(1), 31-42.</w:t>
      </w:r>
      <w:r w:rsidR="00686AF8">
        <w:t xml:space="preserve"> </w:t>
      </w:r>
      <w:r w:rsidR="00686AF8">
        <w:tab/>
      </w:r>
      <w:hyperlink r:id="rId59" w:history="1">
        <w:r w:rsidR="005518B7" w:rsidRPr="00B50F9F">
          <w:rPr>
            <w:rStyle w:val="Hyperlink"/>
          </w:rPr>
          <w:t>https://link.springer.com/article/10.1007/s10648-008-9095-2</w:t>
        </w:r>
      </w:hyperlink>
    </w:p>
    <w:p w14:paraId="0FBDCA02" w14:textId="77777777" w:rsidR="005518B7" w:rsidRDefault="005518B7" w:rsidP="0062708A">
      <w:pPr>
        <w:pStyle w:val="Geenafstand"/>
      </w:pPr>
    </w:p>
    <w:p w14:paraId="3F82B8CC" w14:textId="189E3964" w:rsidR="005518B7" w:rsidRPr="005518B7" w:rsidRDefault="005518B7" w:rsidP="005518B7">
      <w:pPr>
        <w:pStyle w:val="Geenafstand"/>
        <w:rPr>
          <w:lang w:val="nl-NL"/>
        </w:rPr>
      </w:pPr>
      <w:r>
        <w:t xml:space="preserve">KNAW, NFU, NOW, TO2-federatie, </w:t>
      </w:r>
      <w:proofErr w:type="spellStart"/>
      <w:r>
        <w:t>Vereniging</w:t>
      </w:r>
      <w:proofErr w:type="spellEnd"/>
      <w:r>
        <w:t xml:space="preserve"> </w:t>
      </w:r>
      <w:proofErr w:type="spellStart"/>
      <w:r>
        <w:t>Hogescholen</w:t>
      </w:r>
      <w:proofErr w:type="spellEnd"/>
      <w:r>
        <w:t xml:space="preserve"> &amp; VSNU (2018) </w:t>
      </w:r>
      <w:r w:rsidRPr="005518B7">
        <w:rPr>
          <w:i/>
          <w:iCs/>
          <w:lang w:val="nl-NL"/>
        </w:rPr>
        <w:t xml:space="preserve">Nederlandse gedragscode </w:t>
      </w:r>
      <w:r>
        <w:rPr>
          <w:i/>
          <w:iCs/>
          <w:lang w:val="nl-NL"/>
        </w:rPr>
        <w:tab/>
      </w:r>
      <w:r w:rsidRPr="005518B7">
        <w:rPr>
          <w:i/>
          <w:iCs/>
          <w:lang w:val="nl-NL"/>
        </w:rPr>
        <w:t>wetenschappelijke integriteit</w:t>
      </w:r>
      <w:r w:rsidRPr="005518B7">
        <w:rPr>
          <w:lang w:val="nl-NL"/>
        </w:rPr>
        <w:t>. DANS. </w:t>
      </w:r>
      <w:hyperlink r:id="rId60" w:history="1">
        <w:r w:rsidR="002A7484" w:rsidRPr="00965456">
          <w:rPr>
            <w:rStyle w:val="Hyperlink"/>
            <w:lang w:val="nl-NL"/>
          </w:rPr>
          <w:t>https://doi.org/10.17026/dans-2cj-nvwu</w:t>
        </w:r>
      </w:hyperlink>
      <w:r w:rsidR="002A7484">
        <w:rPr>
          <w:lang w:val="nl-NL"/>
        </w:rPr>
        <w:t xml:space="preserve"> </w:t>
      </w:r>
    </w:p>
    <w:p w14:paraId="75FE5094" w14:textId="77777777" w:rsidR="00D315CA" w:rsidRPr="0062708A" w:rsidRDefault="00D315CA" w:rsidP="0062708A">
      <w:pPr>
        <w:pStyle w:val="Geenafstand"/>
      </w:pPr>
    </w:p>
    <w:p w14:paraId="3E1B0B08" w14:textId="11D377C0" w:rsidR="003A1F1F" w:rsidRDefault="003A1F1F" w:rsidP="0062708A">
      <w:pPr>
        <w:pStyle w:val="Geenafstand"/>
      </w:pPr>
      <w:r w:rsidRPr="0062708A">
        <w:t xml:space="preserve">Kolb, D. A. (2014). Experiential learning: Experience as the source of learning and development. FT </w:t>
      </w:r>
      <w:r>
        <w:tab/>
      </w:r>
      <w:r w:rsidRPr="0062708A">
        <w:t>press.</w:t>
      </w:r>
    </w:p>
    <w:p w14:paraId="386628C4" w14:textId="77777777" w:rsidR="00D315CA" w:rsidRPr="0062708A" w:rsidRDefault="00D315CA" w:rsidP="0062708A">
      <w:pPr>
        <w:pStyle w:val="Geenafstand"/>
      </w:pPr>
    </w:p>
    <w:p w14:paraId="2E83194F" w14:textId="0A1C4E6F" w:rsidR="003A1F1F" w:rsidRDefault="003A1F1F" w:rsidP="0062708A">
      <w:pPr>
        <w:pStyle w:val="Geenafstand"/>
      </w:pPr>
      <w:r w:rsidRPr="0062708A">
        <w:t xml:space="preserve">Kolb, D. A., </w:t>
      </w:r>
      <w:proofErr w:type="spellStart"/>
      <w:r w:rsidRPr="0062708A">
        <w:t>Boyatzis</w:t>
      </w:r>
      <w:proofErr w:type="spellEnd"/>
      <w:r w:rsidRPr="0062708A">
        <w:t xml:space="preserve">, R. E., &amp; </w:t>
      </w:r>
      <w:proofErr w:type="spellStart"/>
      <w:r w:rsidRPr="0062708A">
        <w:t>Mainemelis</w:t>
      </w:r>
      <w:proofErr w:type="spellEnd"/>
      <w:r w:rsidRPr="0062708A">
        <w:t xml:space="preserve">, C. (2014). Experiential learning theory: Previous research </w:t>
      </w:r>
      <w:r>
        <w:tab/>
      </w:r>
      <w:r w:rsidRPr="0062708A">
        <w:t>and new directions. In </w:t>
      </w:r>
      <w:r w:rsidRPr="0062708A">
        <w:rPr>
          <w:i/>
          <w:iCs/>
        </w:rPr>
        <w:t>Perspectives on thinking, learning, and cognitive styles</w:t>
      </w:r>
      <w:r w:rsidRPr="0062708A">
        <w:t xml:space="preserve"> (pp. 227-248). </w:t>
      </w:r>
      <w:r>
        <w:tab/>
      </w:r>
      <w:r w:rsidRPr="0062708A">
        <w:t>Routledge.</w:t>
      </w:r>
    </w:p>
    <w:p w14:paraId="4236A95D" w14:textId="77777777" w:rsidR="00D315CA" w:rsidRPr="0062708A" w:rsidRDefault="00D315CA" w:rsidP="0062708A">
      <w:pPr>
        <w:pStyle w:val="Geenafstand"/>
      </w:pPr>
    </w:p>
    <w:p w14:paraId="766EB8A6" w14:textId="7AF9A401" w:rsidR="003A1F1F" w:rsidRDefault="003A1F1F" w:rsidP="0062708A">
      <w:pPr>
        <w:pStyle w:val="Geenafstand"/>
      </w:pPr>
      <w:r w:rsidRPr="0062708A">
        <w:lastRenderedPageBreak/>
        <w:t xml:space="preserve">Kolb, B., </w:t>
      </w:r>
      <w:proofErr w:type="spellStart"/>
      <w:r w:rsidRPr="0062708A">
        <w:t>Whishaw</w:t>
      </w:r>
      <w:proofErr w:type="spellEnd"/>
      <w:r w:rsidRPr="0062708A">
        <w:t xml:space="preserve">, I.Q., &amp; </w:t>
      </w:r>
      <w:proofErr w:type="spellStart"/>
      <w:r w:rsidRPr="0062708A">
        <w:t>Teskey</w:t>
      </w:r>
      <w:proofErr w:type="spellEnd"/>
      <w:r w:rsidRPr="0062708A">
        <w:t xml:space="preserve">, G.C. (2019). </w:t>
      </w:r>
      <w:r w:rsidRPr="0062708A">
        <w:rPr>
          <w:i/>
          <w:iCs/>
        </w:rPr>
        <w:t>An introduction to brain and behavior</w:t>
      </w:r>
      <w:r w:rsidRPr="0062708A">
        <w:t xml:space="preserve">. Worth </w:t>
      </w:r>
      <w:r>
        <w:tab/>
      </w:r>
      <w:r w:rsidRPr="0062708A">
        <w:t>Publishers.</w:t>
      </w:r>
    </w:p>
    <w:p w14:paraId="460C3D89" w14:textId="77777777" w:rsidR="00D315CA" w:rsidRPr="0062708A" w:rsidRDefault="00D315CA" w:rsidP="0062708A">
      <w:pPr>
        <w:pStyle w:val="Geenafstand"/>
      </w:pPr>
    </w:p>
    <w:p w14:paraId="10AEA70D" w14:textId="0DEDB5D7" w:rsidR="0062708A" w:rsidRDefault="003A1F1F" w:rsidP="0062708A">
      <w:pPr>
        <w:pStyle w:val="Geenafstand"/>
        <w:rPr>
          <w:lang w:val="nl-NL"/>
        </w:rPr>
      </w:pPr>
      <w:r w:rsidRPr="0062708A">
        <w:t xml:space="preserve">Kool, A. (2015, 7 </w:t>
      </w:r>
      <w:proofErr w:type="spellStart"/>
      <w:r w:rsidRPr="0062708A">
        <w:t>juli</w:t>
      </w:r>
      <w:proofErr w:type="spellEnd"/>
      <w:r w:rsidRPr="0062708A">
        <w:t xml:space="preserve">). </w:t>
      </w:r>
      <w:proofErr w:type="spellStart"/>
      <w:r w:rsidRPr="0062708A">
        <w:rPr>
          <w:i/>
          <w:iCs/>
        </w:rPr>
        <w:t>Doelen</w:t>
      </w:r>
      <w:proofErr w:type="spellEnd"/>
      <w:r w:rsidRPr="0062708A">
        <w:rPr>
          <w:i/>
          <w:iCs/>
        </w:rPr>
        <w:t xml:space="preserve"> </w:t>
      </w:r>
      <w:proofErr w:type="spellStart"/>
      <w:r w:rsidRPr="0062708A">
        <w:rPr>
          <w:i/>
          <w:iCs/>
        </w:rPr>
        <w:t>stellen</w:t>
      </w:r>
      <w:proofErr w:type="spellEnd"/>
      <w:r w:rsidRPr="0062708A">
        <w:t xml:space="preserve">. Casus op Maat. </w:t>
      </w:r>
      <w:proofErr w:type="spellStart"/>
      <w:r w:rsidRPr="0062708A">
        <w:t>Geraadpleegd</w:t>
      </w:r>
      <w:proofErr w:type="spellEnd"/>
      <w:r w:rsidRPr="0062708A">
        <w:t xml:space="preserve"> op 5 </w:t>
      </w:r>
      <w:proofErr w:type="spellStart"/>
      <w:r w:rsidRPr="0062708A">
        <w:t>mei</w:t>
      </w:r>
      <w:proofErr w:type="spellEnd"/>
      <w:r w:rsidRPr="0062708A">
        <w:t xml:space="preserve"> 2022, van </w:t>
      </w:r>
      <w:r>
        <w:tab/>
      </w:r>
      <w:hyperlink r:id="rId61" w:anchor=":%7E:text=Het%20hoofddoel%20is%20wat%20je,gericht%20ergens%20aan%20te%2 0werken" w:history="1">
        <w:r w:rsidRPr="00B50F9F">
          <w:rPr>
            <w:rStyle w:val="Hyperlink"/>
            <w:lang w:val="nl-NL"/>
          </w:rPr>
          <w:t>http://www.casusopmaat.nl/doelen-</w:t>
        </w:r>
        <w:r w:rsidRPr="00B50F9F">
          <w:rPr>
            <w:rStyle w:val="Hyperlink"/>
            <w:lang w:val="nl-NL"/>
          </w:rPr>
          <w:tab/>
          <w:t>stellen/#:%7E:text=Het%20hoofddoel%20is%20wat%20je,gericht%20ergens%20aan%20te%2</w:t>
        </w:r>
        <w:r w:rsidRPr="00B50F9F">
          <w:rPr>
            <w:rStyle w:val="Hyperlink"/>
            <w:lang w:val="nl-NL"/>
          </w:rPr>
          <w:tab/>
          <w:t>0werken</w:t>
        </w:r>
      </w:hyperlink>
    </w:p>
    <w:p w14:paraId="5EA1880F" w14:textId="77777777" w:rsidR="00D315CA" w:rsidRPr="0062708A" w:rsidRDefault="00D315CA" w:rsidP="0062708A">
      <w:pPr>
        <w:pStyle w:val="Geenafstand"/>
      </w:pPr>
    </w:p>
    <w:p w14:paraId="174B632F" w14:textId="77777777" w:rsidR="003A1F1F" w:rsidRDefault="0062708A" w:rsidP="0062708A">
      <w:pPr>
        <w:pStyle w:val="Geenafstand"/>
      </w:pPr>
      <w:proofErr w:type="spellStart"/>
      <w:r w:rsidRPr="0062708A">
        <w:t>Lamnina</w:t>
      </w:r>
      <w:proofErr w:type="spellEnd"/>
      <w:r w:rsidRPr="0062708A">
        <w:t xml:space="preserve">, M., &amp; Chase, C. C. (2019). Developing a thirst for knowledge: How uncertainty in the </w:t>
      </w:r>
      <w:r w:rsidRPr="0062708A">
        <w:tab/>
        <w:t>classroom influences curiosity, affect, learning, and transfer. </w:t>
      </w:r>
      <w:r w:rsidRPr="0062708A">
        <w:rPr>
          <w:i/>
          <w:iCs/>
        </w:rPr>
        <w:t xml:space="preserve">Contemporary Educational </w:t>
      </w:r>
      <w:r w:rsidRPr="0062708A">
        <w:rPr>
          <w:i/>
          <w:iCs/>
        </w:rPr>
        <w:tab/>
        <w:t>Psychology</w:t>
      </w:r>
      <w:r w:rsidRPr="0062708A">
        <w:t>, </w:t>
      </w:r>
      <w:r w:rsidRPr="0062708A">
        <w:rPr>
          <w:i/>
          <w:iCs/>
        </w:rPr>
        <w:t>59</w:t>
      </w:r>
      <w:r w:rsidRPr="0062708A">
        <w:t xml:space="preserve">, 101785. </w:t>
      </w:r>
      <w:hyperlink r:id="rId62" w:tgtFrame="_blank" w:tooltip="Persistent link using digital object identifier" w:history="1">
        <w:r w:rsidRPr="0062708A">
          <w:rPr>
            <w:rStyle w:val="Hyperlink"/>
            <w:lang w:val="nl-NL"/>
          </w:rPr>
          <w:t>https://doi.org/10.1016/j.cedpsych.2019.101785</w:t>
        </w:r>
      </w:hyperlink>
    </w:p>
    <w:p w14:paraId="75ED98BD" w14:textId="77777777" w:rsidR="00D315CA" w:rsidRPr="0062708A" w:rsidRDefault="00D315CA" w:rsidP="0062708A">
      <w:pPr>
        <w:pStyle w:val="Geenafstand"/>
      </w:pPr>
    </w:p>
    <w:p w14:paraId="4228C429" w14:textId="7365B858" w:rsidR="003A1F1F" w:rsidRDefault="003A1F1F" w:rsidP="0062708A">
      <w:pPr>
        <w:pStyle w:val="Geenafstand"/>
      </w:pPr>
      <w:proofErr w:type="spellStart"/>
      <w:r w:rsidRPr="0062708A">
        <w:t>Loewestein</w:t>
      </w:r>
      <w:proofErr w:type="spellEnd"/>
      <w:r w:rsidRPr="0062708A">
        <w:t xml:space="preserve">, G. (1994). The psychology of curiosity: A Review and Reinterpretation. </w:t>
      </w:r>
      <w:proofErr w:type="spellStart"/>
      <w:r w:rsidRPr="0062708A">
        <w:rPr>
          <w:i/>
          <w:iCs/>
        </w:rPr>
        <w:t>Amarican</w:t>
      </w:r>
      <w:proofErr w:type="spellEnd"/>
      <w:r w:rsidRPr="0062708A">
        <w:rPr>
          <w:i/>
          <w:iCs/>
        </w:rPr>
        <w:t xml:space="preserve"> </w:t>
      </w:r>
      <w:r>
        <w:rPr>
          <w:i/>
          <w:iCs/>
        </w:rPr>
        <w:tab/>
      </w:r>
      <w:r w:rsidRPr="0062708A">
        <w:rPr>
          <w:i/>
          <w:iCs/>
        </w:rPr>
        <w:t>Psychology Association</w:t>
      </w:r>
      <w:r w:rsidRPr="0062708A">
        <w:t xml:space="preserve">, </w:t>
      </w:r>
      <w:r w:rsidRPr="0062708A">
        <w:rPr>
          <w:i/>
          <w:iCs/>
        </w:rPr>
        <w:t>116</w:t>
      </w:r>
      <w:r w:rsidRPr="0062708A">
        <w:t xml:space="preserve">(1), 75–98. </w:t>
      </w:r>
      <w:hyperlink r:id="rId63" w:history="1">
        <w:r w:rsidRPr="0062708A">
          <w:rPr>
            <w:rStyle w:val="Hyperlink"/>
          </w:rPr>
          <w:t>https://doi.org/10.1037/0033-2909.116.1.75</w:t>
        </w:r>
      </w:hyperlink>
      <w:r w:rsidRPr="0062708A">
        <w:t xml:space="preserve"> </w:t>
      </w:r>
    </w:p>
    <w:p w14:paraId="37097D14" w14:textId="77777777" w:rsidR="00D315CA" w:rsidRPr="0062708A" w:rsidRDefault="00D315CA" w:rsidP="0062708A">
      <w:pPr>
        <w:pStyle w:val="Geenafstand"/>
      </w:pPr>
    </w:p>
    <w:p w14:paraId="30FA3AAD" w14:textId="3EA6A93C" w:rsidR="003A1F1F" w:rsidRDefault="003A1F1F" w:rsidP="0062708A">
      <w:pPr>
        <w:pStyle w:val="Geenafstand"/>
        <w:rPr>
          <w:lang w:val="nl-NL"/>
        </w:rPr>
      </w:pPr>
      <w:proofErr w:type="spellStart"/>
      <w:r w:rsidRPr="0062708A">
        <w:rPr>
          <w:i/>
          <w:iCs/>
        </w:rPr>
        <w:t>Loket</w:t>
      </w:r>
      <w:proofErr w:type="spellEnd"/>
      <w:r w:rsidRPr="0062708A">
        <w:rPr>
          <w:i/>
          <w:iCs/>
        </w:rPr>
        <w:t xml:space="preserve"> </w:t>
      </w:r>
      <w:proofErr w:type="spellStart"/>
      <w:r w:rsidRPr="0062708A">
        <w:rPr>
          <w:i/>
          <w:iCs/>
        </w:rPr>
        <w:t>gezond</w:t>
      </w:r>
      <w:proofErr w:type="spellEnd"/>
      <w:r w:rsidRPr="0062708A">
        <w:rPr>
          <w:i/>
          <w:iCs/>
        </w:rPr>
        <w:t xml:space="preserve"> </w:t>
      </w:r>
      <w:proofErr w:type="spellStart"/>
      <w:r w:rsidRPr="0062708A">
        <w:rPr>
          <w:i/>
          <w:iCs/>
        </w:rPr>
        <w:t>leven</w:t>
      </w:r>
      <w:proofErr w:type="spellEnd"/>
      <w:r w:rsidRPr="0062708A">
        <w:t>. (</w:t>
      </w:r>
      <w:proofErr w:type="spellStart"/>
      <w:r w:rsidRPr="0062708A">
        <w:t>z.d</w:t>
      </w:r>
      <w:proofErr w:type="spellEnd"/>
      <w:r w:rsidRPr="0062708A">
        <w:t xml:space="preserve">.). </w:t>
      </w:r>
      <w:proofErr w:type="spellStart"/>
      <w:r w:rsidRPr="0062708A">
        <w:t>Rijksinstituut</w:t>
      </w:r>
      <w:proofErr w:type="spellEnd"/>
      <w:r w:rsidRPr="0062708A">
        <w:t xml:space="preserve"> </w:t>
      </w:r>
      <w:proofErr w:type="spellStart"/>
      <w:r w:rsidRPr="0062708A">
        <w:t>voor</w:t>
      </w:r>
      <w:proofErr w:type="spellEnd"/>
      <w:r w:rsidRPr="0062708A">
        <w:t xml:space="preserve"> </w:t>
      </w:r>
      <w:proofErr w:type="spellStart"/>
      <w:r w:rsidRPr="0062708A">
        <w:t>Volksgezondheid</w:t>
      </w:r>
      <w:proofErr w:type="spellEnd"/>
      <w:r w:rsidRPr="0062708A">
        <w:t xml:space="preserve"> </w:t>
      </w:r>
      <w:proofErr w:type="spellStart"/>
      <w:r w:rsidRPr="0062708A">
        <w:t>en</w:t>
      </w:r>
      <w:proofErr w:type="spellEnd"/>
      <w:r w:rsidRPr="0062708A">
        <w:t xml:space="preserve"> Milieu. </w:t>
      </w:r>
      <w:proofErr w:type="spellStart"/>
      <w:r w:rsidRPr="0062708A">
        <w:t>Geraadpleegd</w:t>
      </w:r>
      <w:proofErr w:type="spellEnd"/>
      <w:r w:rsidRPr="0062708A">
        <w:t xml:space="preserve"> op 14 </w:t>
      </w:r>
      <w:proofErr w:type="spellStart"/>
      <w:r w:rsidRPr="0062708A">
        <w:t>maart</w:t>
      </w:r>
      <w:proofErr w:type="spellEnd"/>
      <w:r w:rsidRPr="0062708A">
        <w:t xml:space="preserve"> </w:t>
      </w:r>
      <w:r>
        <w:tab/>
      </w:r>
      <w:r w:rsidRPr="0062708A">
        <w:t xml:space="preserve">2022, van </w:t>
      </w:r>
      <w:hyperlink r:id="rId64" w:anchor=":%7E:text=Met%20een%20effectevaluatie%20onderzoekt%20u,vaardigheden)%2 C%20gedrag%20en%20omgeving" w:history="1">
        <w:r w:rsidRPr="00B50F9F">
          <w:rPr>
            <w:rStyle w:val="Hyperlink"/>
            <w:lang w:val="nl-NL"/>
          </w:rPr>
          <w:t>https://www.loketgezondleven.nl/school/evalueren/soorten-evaluaties-en-</w:t>
        </w:r>
        <w:r w:rsidRPr="00B50F9F">
          <w:rPr>
            <w:rStyle w:val="Hyperlink"/>
            <w:lang w:val="nl-NL"/>
          </w:rPr>
          <w:tab/>
          <w:t>methoden#:%7E:text=Met%20een%20effectevaluatie%20onderzoekt%20u,vaardigheden)%2</w:t>
        </w:r>
        <w:r w:rsidRPr="00B50F9F">
          <w:rPr>
            <w:rStyle w:val="Hyperlink"/>
            <w:lang w:val="nl-NL"/>
          </w:rPr>
          <w:tab/>
          <w:t>C%20gedrag%20en%20omgeving</w:t>
        </w:r>
      </w:hyperlink>
    </w:p>
    <w:p w14:paraId="021029D5" w14:textId="77777777" w:rsidR="00D315CA" w:rsidRPr="0062708A" w:rsidRDefault="00D315CA" w:rsidP="0062708A">
      <w:pPr>
        <w:pStyle w:val="Geenafstand"/>
      </w:pPr>
    </w:p>
    <w:p w14:paraId="0AA9DA44" w14:textId="555A8D79" w:rsidR="003A1F1F" w:rsidRPr="00686AF8" w:rsidRDefault="003A1F1F" w:rsidP="0062708A">
      <w:pPr>
        <w:pStyle w:val="Geenafstand"/>
        <w:rPr>
          <w:lang w:val="nl-NL"/>
        </w:rPr>
      </w:pPr>
      <w:proofErr w:type="spellStart"/>
      <w:r w:rsidRPr="0062708A">
        <w:t>López</w:t>
      </w:r>
      <w:proofErr w:type="spellEnd"/>
      <w:r w:rsidRPr="0062708A">
        <w:t xml:space="preserve">-Belmonte, J., Segura-Robles, A., Fuentes-Cabrera, A., &amp; Parra-González, M. E. (2020). </w:t>
      </w:r>
      <w:r>
        <w:tab/>
      </w:r>
      <w:r w:rsidRPr="0062708A">
        <w:t xml:space="preserve">Evaluating activation and absence of negative effect: Gamification and escape rooms for </w:t>
      </w:r>
      <w:r>
        <w:tab/>
      </w:r>
      <w:r w:rsidRPr="0062708A">
        <w:t>learning. </w:t>
      </w:r>
      <w:r w:rsidRPr="0062708A">
        <w:rPr>
          <w:i/>
          <w:iCs/>
        </w:rPr>
        <w:t>International journal of enviro</w:t>
      </w:r>
      <w:r w:rsidRPr="00686AF8">
        <w:rPr>
          <w:i/>
          <w:iCs/>
        </w:rPr>
        <w:t>nmental research and public health</w:t>
      </w:r>
      <w:r w:rsidRPr="00686AF8">
        <w:t>, </w:t>
      </w:r>
      <w:r w:rsidRPr="00686AF8">
        <w:rPr>
          <w:i/>
          <w:iCs/>
        </w:rPr>
        <w:t>17</w:t>
      </w:r>
      <w:r w:rsidRPr="00686AF8">
        <w:t>(7), 2224.</w:t>
      </w:r>
      <w:r w:rsidR="00686AF8" w:rsidRPr="00686AF8">
        <w:t xml:space="preserve"> </w:t>
      </w:r>
      <w:r w:rsidR="00686AF8" w:rsidRPr="00686AF8">
        <w:tab/>
      </w:r>
      <w:hyperlink r:id="rId65" w:history="1">
        <w:r w:rsidR="00686AF8" w:rsidRPr="00686AF8">
          <w:rPr>
            <w:rStyle w:val="Hyperlink"/>
            <w:bCs/>
            <w:lang w:val="nl-NL"/>
          </w:rPr>
          <w:t>https://doi.org/10.3390/ijerph17072224</w:t>
        </w:r>
      </w:hyperlink>
    </w:p>
    <w:p w14:paraId="41218162" w14:textId="77777777" w:rsidR="00D315CA" w:rsidRPr="0062708A" w:rsidRDefault="00D315CA" w:rsidP="0062708A">
      <w:pPr>
        <w:pStyle w:val="Geenafstand"/>
      </w:pPr>
    </w:p>
    <w:p w14:paraId="312706E5" w14:textId="447E4C7D" w:rsidR="003A1F1F" w:rsidRPr="00686AF8" w:rsidRDefault="003A1F1F" w:rsidP="0062708A">
      <w:pPr>
        <w:pStyle w:val="Geenafstand"/>
        <w:rPr>
          <w:lang w:val="nl-NL"/>
        </w:rPr>
      </w:pPr>
      <w:proofErr w:type="spellStart"/>
      <w:r w:rsidRPr="0062708A">
        <w:t>López-Pernas</w:t>
      </w:r>
      <w:proofErr w:type="spellEnd"/>
      <w:r w:rsidRPr="0062708A">
        <w:t xml:space="preserve">, S., Gordillo, A., Barra, E., &amp; Quemada, J. (2019). Examining the use of an educational </w:t>
      </w:r>
      <w:r>
        <w:tab/>
      </w:r>
      <w:r w:rsidRPr="0062708A">
        <w:t>escape room for teaching programming in a higher education setting. </w:t>
      </w:r>
      <w:r w:rsidRPr="0062708A">
        <w:rPr>
          <w:i/>
          <w:iCs/>
        </w:rPr>
        <w:t>IEEE Access</w:t>
      </w:r>
      <w:r w:rsidRPr="0062708A">
        <w:t>, </w:t>
      </w:r>
      <w:r w:rsidRPr="0062708A">
        <w:rPr>
          <w:i/>
          <w:iCs/>
        </w:rPr>
        <w:t>7</w:t>
      </w:r>
      <w:r w:rsidRPr="0062708A">
        <w:t>, 31723-</w:t>
      </w:r>
      <w:r>
        <w:tab/>
      </w:r>
      <w:r w:rsidRPr="0062708A">
        <w:t>31737.</w:t>
      </w:r>
      <w:r w:rsidR="00686AF8">
        <w:t xml:space="preserve"> </w:t>
      </w:r>
      <w:r w:rsidR="00686AF8" w:rsidRPr="00686AF8">
        <w:rPr>
          <w:bCs/>
          <w:lang w:val="nl-NL"/>
        </w:rPr>
        <w:t>DOI: </w:t>
      </w:r>
      <w:hyperlink r:id="rId66" w:tgtFrame="_blank" w:history="1">
        <w:r w:rsidR="00686AF8" w:rsidRPr="00686AF8">
          <w:rPr>
            <w:rStyle w:val="Hyperlink"/>
            <w:lang w:val="nl-NL"/>
          </w:rPr>
          <w:t>10.1109/ACCESS.2019.2902976</w:t>
        </w:r>
      </w:hyperlink>
    </w:p>
    <w:p w14:paraId="3D6D5E80" w14:textId="77777777" w:rsidR="00D315CA" w:rsidRPr="0062708A" w:rsidRDefault="00D315CA" w:rsidP="0062708A">
      <w:pPr>
        <w:pStyle w:val="Geenafstand"/>
      </w:pPr>
    </w:p>
    <w:p w14:paraId="41404EC4" w14:textId="5C8A89BE" w:rsidR="003A1F1F" w:rsidRPr="00686AF8" w:rsidRDefault="003A1F1F" w:rsidP="0062708A">
      <w:pPr>
        <w:pStyle w:val="Geenafstand"/>
        <w:rPr>
          <w:lang w:val="nl-NL"/>
        </w:rPr>
      </w:pPr>
      <w:r w:rsidRPr="0062708A">
        <w:t xml:space="preserve">Morrell, B. L., </w:t>
      </w:r>
      <w:proofErr w:type="spellStart"/>
      <w:r w:rsidRPr="0062708A">
        <w:t>Eukel</w:t>
      </w:r>
      <w:proofErr w:type="spellEnd"/>
      <w:r w:rsidRPr="0062708A">
        <w:t xml:space="preserve">, H. N., &amp; </w:t>
      </w:r>
      <w:proofErr w:type="spellStart"/>
      <w:r w:rsidRPr="0062708A">
        <w:t>Santurri</w:t>
      </w:r>
      <w:proofErr w:type="spellEnd"/>
      <w:r w:rsidRPr="0062708A">
        <w:t xml:space="preserve">, L. E. (2020). Soft skills and implications for future professional </w:t>
      </w:r>
      <w:r>
        <w:tab/>
      </w:r>
      <w:r w:rsidRPr="0062708A">
        <w:t>practice: Qualitative findings of a nursing education escape room. </w:t>
      </w:r>
      <w:r w:rsidRPr="0062708A">
        <w:rPr>
          <w:i/>
          <w:iCs/>
        </w:rPr>
        <w:t>Nurse Education Today</w:t>
      </w:r>
      <w:r w:rsidRPr="0062708A">
        <w:t>, </w:t>
      </w:r>
      <w:r w:rsidRPr="0062708A">
        <w:rPr>
          <w:i/>
          <w:iCs/>
        </w:rPr>
        <w:t>93</w:t>
      </w:r>
      <w:r w:rsidRPr="0062708A">
        <w:t xml:space="preserve">, </w:t>
      </w:r>
      <w:r>
        <w:tab/>
      </w:r>
      <w:r w:rsidRPr="0062708A">
        <w:t>104462.</w:t>
      </w:r>
      <w:r w:rsidR="00686AF8">
        <w:t xml:space="preserve"> </w:t>
      </w:r>
      <w:hyperlink r:id="rId67" w:tgtFrame="_blank" w:tooltip="Persistent link using digital object identifier" w:history="1">
        <w:r w:rsidR="00686AF8" w:rsidRPr="00686AF8">
          <w:rPr>
            <w:rStyle w:val="Hyperlink"/>
            <w:lang w:val="nl-NL"/>
          </w:rPr>
          <w:t>https://doi.org/10.1016/j.nedt.2020.104462</w:t>
        </w:r>
      </w:hyperlink>
    </w:p>
    <w:p w14:paraId="27CF3370" w14:textId="77777777" w:rsidR="00D315CA" w:rsidRPr="0062708A" w:rsidRDefault="00D315CA" w:rsidP="0062708A">
      <w:pPr>
        <w:pStyle w:val="Geenafstand"/>
      </w:pPr>
    </w:p>
    <w:p w14:paraId="5B1A8B4B" w14:textId="640304FC" w:rsidR="003A1F1F" w:rsidRDefault="003A1F1F" w:rsidP="0062708A">
      <w:pPr>
        <w:pStyle w:val="Geenafstand"/>
      </w:pPr>
      <w:proofErr w:type="spellStart"/>
      <w:r w:rsidRPr="0062708A">
        <w:t>Movisie</w:t>
      </w:r>
      <w:proofErr w:type="spellEnd"/>
      <w:r w:rsidRPr="0062708A">
        <w:t xml:space="preserve">. (2020, </w:t>
      </w:r>
      <w:proofErr w:type="spellStart"/>
      <w:r w:rsidRPr="0062708A">
        <w:t>april</w:t>
      </w:r>
      <w:proofErr w:type="spellEnd"/>
      <w:r w:rsidRPr="0062708A">
        <w:t xml:space="preserve">). </w:t>
      </w:r>
      <w:proofErr w:type="spellStart"/>
      <w:r w:rsidRPr="0062708A">
        <w:rPr>
          <w:i/>
          <w:iCs/>
        </w:rPr>
        <w:t>Inforamtieblad</w:t>
      </w:r>
      <w:proofErr w:type="spellEnd"/>
      <w:r w:rsidRPr="0062708A">
        <w:rPr>
          <w:i/>
          <w:iCs/>
        </w:rPr>
        <w:t xml:space="preserve"> </w:t>
      </w:r>
      <w:proofErr w:type="spellStart"/>
      <w:r w:rsidRPr="0062708A">
        <w:rPr>
          <w:i/>
          <w:iCs/>
        </w:rPr>
        <w:t>Procesevaluaties</w:t>
      </w:r>
      <w:proofErr w:type="spellEnd"/>
      <w:r w:rsidRPr="0062708A">
        <w:rPr>
          <w:i/>
          <w:iCs/>
        </w:rPr>
        <w:t xml:space="preserve"> </w:t>
      </w:r>
      <w:proofErr w:type="spellStart"/>
      <w:r w:rsidRPr="0062708A">
        <w:rPr>
          <w:i/>
          <w:iCs/>
        </w:rPr>
        <w:t>bij</w:t>
      </w:r>
      <w:proofErr w:type="spellEnd"/>
      <w:r w:rsidRPr="0062708A">
        <w:rPr>
          <w:i/>
          <w:iCs/>
        </w:rPr>
        <w:t xml:space="preserve"> de </w:t>
      </w:r>
      <w:proofErr w:type="spellStart"/>
      <w:r w:rsidRPr="0062708A">
        <w:rPr>
          <w:i/>
          <w:iCs/>
        </w:rPr>
        <w:t>beoordeling</w:t>
      </w:r>
      <w:proofErr w:type="spellEnd"/>
      <w:r w:rsidRPr="0062708A">
        <w:rPr>
          <w:i/>
          <w:iCs/>
        </w:rPr>
        <w:t xml:space="preserve"> van </w:t>
      </w:r>
      <w:proofErr w:type="spellStart"/>
      <w:r w:rsidRPr="0062708A">
        <w:rPr>
          <w:i/>
          <w:iCs/>
        </w:rPr>
        <w:t>interventies</w:t>
      </w:r>
      <w:proofErr w:type="spellEnd"/>
      <w:r w:rsidRPr="0062708A">
        <w:t xml:space="preserve">. </w:t>
      </w:r>
      <w:r>
        <w:tab/>
      </w:r>
      <w:proofErr w:type="spellStart"/>
      <w:r w:rsidRPr="0062708A">
        <w:t>Geraadpleegd</w:t>
      </w:r>
      <w:proofErr w:type="spellEnd"/>
      <w:r w:rsidRPr="0062708A">
        <w:t xml:space="preserve"> op 10 </w:t>
      </w:r>
      <w:proofErr w:type="spellStart"/>
      <w:r w:rsidRPr="0062708A">
        <w:t>maart</w:t>
      </w:r>
      <w:proofErr w:type="spellEnd"/>
      <w:r w:rsidRPr="0062708A">
        <w:t xml:space="preserve"> 2022, van </w:t>
      </w:r>
      <w:hyperlink r:id="rId68" w:history="1">
        <w:r w:rsidRPr="0062708A">
          <w:rPr>
            <w:rStyle w:val="Hyperlink"/>
            <w:lang w:val="nl-NL"/>
          </w:rPr>
          <w:t>https://www.movisie.nl/sites/movisie.nl/files/2020-</w:t>
        </w:r>
        <w:r>
          <w:rPr>
            <w:rStyle w:val="Hyperlink"/>
            <w:lang w:val="nl-NL"/>
          </w:rPr>
          <w:tab/>
        </w:r>
        <w:r w:rsidRPr="0062708A">
          <w:rPr>
            <w:rStyle w:val="Hyperlink"/>
            <w:lang w:val="nl-NL"/>
          </w:rPr>
          <w:t>04/informatieblad-procesevaluatie.pdf</w:t>
        </w:r>
      </w:hyperlink>
    </w:p>
    <w:p w14:paraId="52F5087B" w14:textId="77777777" w:rsidR="00D315CA" w:rsidRPr="0062708A" w:rsidRDefault="00D315CA" w:rsidP="0062708A">
      <w:pPr>
        <w:pStyle w:val="Geenafstand"/>
      </w:pPr>
    </w:p>
    <w:p w14:paraId="245EB123" w14:textId="62E31A00" w:rsidR="0062708A" w:rsidRDefault="003A1F1F" w:rsidP="0062708A">
      <w:pPr>
        <w:pStyle w:val="Geenafstand"/>
      </w:pPr>
      <w:r w:rsidRPr="0062708A">
        <w:t xml:space="preserve">Nicholson, S. (2015). Peeking behind the locked door: A survey of escape room facilities. </w:t>
      </w:r>
      <w:r>
        <w:tab/>
      </w:r>
      <w:hyperlink r:id="rId69" w:history="1">
        <w:r w:rsidRPr="0062708A">
          <w:rPr>
            <w:rStyle w:val="Hyperlink"/>
            <w:lang w:val="nl-NL"/>
          </w:rPr>
          <w:t>http://scottnicholson.com/pubs/erfacwhite.pdf</w:t>
        </w:r>
      </w:hyperlink>
    </w:p>
    <w:p w14:paraId="1D534AC0" w14:textId="77777777" w:rsidR="00D315CA" w:rsidRPr="0062708A" w:rsidRDefault="00D315CA" w:rsidP="0062708A">
      <w:pPr>
        <w:pStyle w:val="Geenafstand"/>
      </w:pPr>
    </w:p>
    <w:p w14:paraId="5FBE4CFA" w14:textId="1E2CF5C6" w:rsidR="0062708A" w:rsidRPr="00686AF8" w:rsidRDefault="0062708A" w:rsidP="0062708A">
      <w:pPr>
        <w:pStyle w:val="Geenafstand"/>
        <w:rPr>
          <w:lang w:val="nl-NL"/>
        </w:rPr>
      </w:pPr>
      <w:proofErr w:type="spellStart"/>
      <w:r w:rsidRPr="0062708A">
        <w:t>Palaganas</w:t>
      </w:r>
      <w:proofErr w:type="spellEnd"/>
      <w:r w:rsidRPr="0062708A">
        <w:t xml:space="preserve">, J. C., Fey, M., &amp; Simon, R. (2016). Structured debriefing in simulation-based </w:t>
      </w:r>
      <w:r w:rsidR="003A1F1F">
        <w:tab/>
      </w:r>
      <w:r w:rsidRPr="0062708A">
        <w:t>education. </w:t>
      </w:r>
      <w:r w:rsidRPr="0062708A">
        <w:rPr>
          <w:i/>
          <w:iCs/>
        </w:rPr>
        <w:t>AACN Advanced Critical Care</w:t>
      </w:r>
      <w:r w:rsidRPr="0062708A">
        <w:t>, </w:t>
      </w:r>
      <w:r w:rsidRPr="0062708A">
        <w:rPr>
          <w:i/>
          <w:iCs/>
        </w:rPr>
        <w:t>27</w:t>
      </w:r>
      <w:r w:rsidRPr="0062708A">
        <w:t>(1), 78-85.</w:t>
      </w:r>
      <w:r w:rsidR="00686AF8">
        <w:t xml:space="preserve"> </w:t>
      </w:r>
      <w:r w:rsidR="00686AF8">
        <w:tab/>
      </w:r>
      <w:hyperlink r:id="rId70" w:tgtFrame="_blank" w:history="1">
        <w:r w:rsidR="00686AF8" w:rsidRPr="00686AF8">
          <w:rPr>
            <w:rStyle w:val="Hyperlink"/>
            <w:lang w:val="nl-NL"/>
          </w:rPr>
          <w:t>https://doi.org/10.4037/aacnacc2016328</w:t>
        </w:r>
      </w:hyperlink>
    </w:p>
    <w:p w14:paraId="1F676917" w14:textId="77777777" w:rsidR="00D315CA" w:rsidRPr="0062708A" w:rsidRDefault="00D315CA" w:rsidP="0062708A">
      <w:pPr>
        <w:pStyle w:val="Geenafstand"/>
      </w:pPr>
    </w:p>
    <w:p w14:paraId="229BF4AE" w14:textId="161AC917" w:rsidR="0062708A" w:rsidRPr="00686AF8" w:rsidRDefault="0062708A" w:rsidP="0062708A">
      <w:pPr>
        <w:pStyle w:val="Geenafstand"/>
        <w:rPr>
          <w:lang w:val="nl-NL"/>
        </w:rPr>
      </w:pPr>
      <w:r w:rsidRPr="0062708A">
        <w:t xml:space="preserve">Peters, V. A., &amp; </w:t>
      </w:r>
      <w:proofErr w:type="spellStart"/>
      <w:r w:rsidRPr="0062708A">
        <w:t>Vissers</w:t>
      </w:r>
      <w:proofErr w:type="spellEnd"/>
      <w:r w:rsidRPr="0062708A">
        <w:t xml:space="preserve">, G. A. (2004). A simple classification model for debriefing simulation </w:t>
      </w:r>
      <w:r w:rsidR="003A1F1F">
        <w:tab/>
      </w:r>
      <w:r w:rsidRPr="0062708A">
        <w:t>games. </w:t>
      </w:r>
      <w:r w:rsidRPr="0062708A">
        <w:rPr>
          <w:i/>
          <w:iCs/>
        </w:rPr>
        <w:t>Simulation &amp; Gaming</w:t>
      </w:r>
      <w:r w:rsidRPr="0062708A">
        <w:t>, </w:t>
      </w:r>
      <w:r w:rsidRPr="0062708A">
        <w:rPr>
          <w:i/>
          <w:iCs/>
        </w:rPr>
        <w:t>35</w:t>
      </w:r>
      <w:r w:rsidRPr="0062708A">
        <w:t>(1), 70-84.</w:t>
      </w:r>
      <w:r w:rsidR="00686AF8">
        <w:t xml:space="preserve"> </w:t>
      </w:r>
      <w:hyperlink r:id="rId71" w:history="1">
        <w:r w:rsidR="00686AF8" w:rsidRPr="00686AF8">
          <w:rPr>
            <w:rStyle w:val="Hyperlink"/>
            <w:lang w:val="nl-NL"/>
          </w:rPr>
          <w:t>https://doi.org/10.1177/1046878103253719</w:t>
        </w:r>
      </w:hyperlink>
    </w:p>
    <w:p w14:paraId="5D3759D1" w14:textId="77777777" w:rsidR="00D315CA" w:rsidRPr="0062708A" w:rsidRDefault="00D315CA" w:rsidP="0062708A">
      <w:pPr>
        <w:pStyle w:val="Geenafstand"/>
      </w:pPr>
    </w:p>
    <w:p w14:paraId="5406733A" w14:textId="17E5C251" w:rsidR="003A1F1F" w:rsidRDefault="0062708A" w:rsidP="0062708A">
      <w:pPr>
        <w:pStyle w:val="Geenafstand"/>
      </w:pPr>
      <w:proofErr w:type="spellStart"/>
      <w:r w:rsidRPr="0062708A">
        <w:t>Postmes</w:t>
      </w:r>
      <w:proofErr w:type="spellEnd"/>
      <w:r w:rsidRPr="0062708A">
        <w:t xml:space="preserve">, T., Steg, L., &amp; Keizer, K. (2009). </w:t>
      </w:r>
      <w:proofErr w:type="spellStart"/>
      <w:r w:rsidRPr="0062708A">
        <w:t>Groepsnormen</w:t>
      </w:r>
      <w:proofErr w:type="spellEnd"/>
      <w:r w:rsidRPr="0062708A">
        <w:t xml:space="preserve"> </w:t>
      </w:r>
      <w:proofErr w:type="spellStart"/>
      <w:r w:rsidRPr="0062708A">
        <w:t>en</w:t>
      </w:r>
      <w:proofErr w:type="spellEnd"/>
      <w:r w:rsidRPr="0062708A">
        <w:t xml:space="preserve"> </w:t>
      </w:r>
      <w:proofErr w:type="spellStart"/>
      <w:r w:rsidRPr="0062708A">
        <w:t>gedrag</w:t>
      </w:r>
      <w:proofErr w:type="spellEnd"/>
      <w:r w:rsidRPr="0062708A">
        <w:t xml:space="preserve">: </w:t>
      </w:r>
      <w:proofErr w:type="spellStart"/>
      <w:r w:rsidRPr="0062708A">
        <w:t>Sturing</w:t>
      </w:r>
      <w:proofErr w:type="spellEnd"/>
      <w:r w:rsidRPr="0062708A">
        <w:t xml:space="preserve"> door </w:t>
      </w:r>
      <w:proofErr w:type="spellStart"/>
      <w:r w:rsidRPr="0062708A">
        <w:t>sociale</w:t>
      </w:r>
      <w:proofErr w:type="spellEnd"/>
      <w:r w:rsidRPr="0062708A">
        <w:t xml:space="preserve"> </w:t>
      </w:r>
      <w:r w:rsidRPr="0062708A">
        <w:tab/>
      </w:r>
      <w:proofErr w:type="spellStart"/>
      <w:r w:rsidRPr="0062708A">
        <w:t>identiteit</w:t>
      </w:r>
      <w:proofErr w:type="spellEnd"/>
      <w:r w:rsidRPr="0062708A">
        <w:t xml:space="preserve"> </w:t>
      </w:r>
      <w:proofErr w:type="spellStart"/>
      <w:r w:rsidRPr="0062708A">
        <w:t>en</w:t>
      </w:r>
      <w:proofErr w:type="spellEnd"/>
      <w:r w:rsidRPr="0062708A">
        <w:t xml:space="preserve"> </w:t>
      </w:r>
      <w:proofErr w:type="spellStart"/>
      <w:r w:rsidRPr="0062708A">
        <w:t>dialoog</w:t>
      </w:r>
      <w:proofErr w:type="spellEnd"/>
      <w:r w:rsidRPr="0062708A">
        <w:t xml:space="preserve">. In W. L. </w:t>
      </w:r>
      <w:proofErr w:type="spellStart"/>
      <w:r w:rsidRPr="0062708A">
        <w:t>Tiemeijer</w:t>
      </w:r>
      <w:proofErr w:type="spellEnd"/>
      <w:r w:rsidRPr="0062708A">
        <w:t xml:space="preserve">, &amp; C. A. </w:t>
      </w:r>
      <w:proofErr w:type="spellStart"/>
      <w:r w:rsidRPr="0062708A">
        <w:t>Thoma</w:t>
      </w:r>
      <w:proofErr w:type="spellEnd"/>
      <w:r w:rsidRPr="0062708A">
        <w:t xml:space="preserve"> (editors), De </w:t>
      </w:r>
      <w:proofErr w:type="spellStart"/>
      <w:r w:rsidRPr="0062708A">
        <w:t>menselijke</w:t>
      </w:r>
      <w:proofErr w:type="spellEnd"/>
      <w:r w:rsidRPr="0062708A">
        <w:t xml:space="preserve"> </w:t>
      </w:r>
      <w:r w:rsidRPr="0062708A">
        <w:tab/>
      </w:r>
      <w:proofErr w:type="spellStart"/>
      <w:r w:rsidRPr="0062708A">
        <w:t>beslisser</w:t>
      </w:r>
      <w:proofErr w:type="spellEnd"/>
      <w:r w:rsidRPr="0062708A">
        <w:t xml:space="preserve">: </w:t>
      </w:r>
      <w:r w:rsidR="00D315CA">
        <w:tab/>
      </w:r>
      <w:r w:rsidRPr="0062708A">
        <w:t xml:space="preserve">Over de </w:t>
      </w:r>
      <w:proofErr w:type="spellStart"/>
      <w:r w:rsidRPr="0062708A">
        <w:t>psychologie</w:t>
      </w:r>
      <w:proofErr w:type="spellEnd"/>
      <w:r w:rsidRPr="0062708A">
        <w:t xml:space="preserve"> van </w:t>
      </w:r>
      <w:proofErr w:type="spellStart"/>
      <w:r w:rsidRPr="0062708A">
        <w:t>keuze</w:t>
      </w:r>
      <w:proofErr w:type="spellEnd"/>
      <w:r w:rsidRPr="0062708A">
        <w:t xml:space="preserve"> </w:t>
      </w:r>
      <w:proofErr w:type="spellStart"/>
      <w:r w:rsidRPr="0062708A">
        <w:t>en</w:t>
      </w:r>
      <w:proofErr w:type="spellEnd"/>
      <w:r w:rsidRPr="0062708A">
        <w:t xml:space="preserve"> </w:t>
      </w:r>
      <w:proofErr w:type="spellStart"/>
      <w:r w:rsidRPr="0062708A">
        <w:t>gedrag</w:t>
      </w:r>
      <w:proofErr w:type="spellEnd"/>
      <w:r w:rsidRPr="0062708A">
        <w:t xml:space="preserve"> (</w:t>
      </w:r>
      <w:proofErr w:type="spellStart"/>
      <w:r w:rsidRPr="0062708A">
        <w:t>blz</w:t>
      </w:r>
      <w:proofErr w:type="spellEnd"/>
      <w:r w:rsidRPr="0062708A">
        <w:t xml:space="preserve">. 139-162). (WRR </w:t>
      </w:r>
      <w:r w:rsidRPr="0062708A">
        <w:tab/>
      </w:r>
      <w:proofErr w:type="spellStart"/>
      <w:r w:rsidRPr="0062708A">
        <w:t>verkenningen</w:t>
      </w:r>
      <w:proofErr w:type="spellEnd"/>
      <w:r w:rsidRPr="0062708A">
        <w:t xml:space="preserve">; </w:t>
      </w:r>
      <w:r w:rsidRPr="0062708A">
        <w:tab/>
        <w:t xml:space="preserve">Vol. 22). </w:t>
      </w:r>
      <w:r w:rsidR="00D315CA">
        <w:tab/>
      </w:r>
      <w:r w:rsidRPr="0062708A">
        <w:t>Amsterdam University Press.</w:t>
      </w:r>
    </w:p>
    <w:p w14:paraId="645C5B64" w14:textId="77777777" w:rsidR="00D315CA" w:rsidRPr="0062708A" w:rsidRDefault="00D315CA" w:rsidP="0062708A">
      <w:pPr>
        <w:pStyle w:val="Geenafstand"/>
      </w:pPr>
    </w:p>
    <w:p w14:paraId="167F64DE" w14:textId="77777777" w:rsidR="0062708A" w:rsidRDefault="003A1F1F" w:rsidP="003A1F1F">
      <w:pPr>
        <w:pStyle w:val="Geenafstand"/>
      </w:pPr>
      <w:r w:rsidRPr="0062708A">
        <w:lastRenderedPageBreak/>
        <w:t xml:space="preserve">Reed, H. C. (2017). De </w:t>
      </w:r>
      <w:proofErr w:type="spellStart"/>
      <w:r w:rsidRPr="0062708A">
        <w:t>hongerige</w:t>
      </w:r>
      <w:proofErr w:type="spellEnd"/>
      <w:r w:rsidRPr="0062708A">
        <w:t xml:space="preserve"> </w:t>
      </w:r>
      <w:proofErr w:type="spellStart"/>
      <w:r w:rsidRPr="0062708A">
        <w:t>geest</w:t>
      </w:r>
      <w:proofErr w:type="spellEnd"/>
      <w:r w:rsidRPr="0062708A">
        <w:t xml:space="preserve">. </w:t>
      </w:r>
      <w:proofErr w:type="spellStart"/>
      <w:r w:rsidRPr="0062708A">
        <w:t>Neuropsych</w:t>
      </w:r>
      <w:proofErr w:type="spellEnd"/>
      <w:r w:rsidRPr="0062708A">
        <w:t xml:space="preserve"> Publishers. </w:t>
      </w:r>
      <w:proofErr w:type="spellStart"/>
      <w:r w:rsidRPr="0062708A">
        <w:t>Hoofddorp</w:t>
      </w:r>
      <w:proofErr w:type="spellEnd"/>
      <w:r w:rsidRPr="0062708A">
        <w:t xml:space="preserve">. </w:t>
      </w:r>
    </w:p>
    <w:p w14:paraId="3F108551" w14:textId="77777777" w:rsidR="00505F92" w:rsidRPr="0062708A" w:rsidRDefault="00505F92" w:rsidP="003A1F1F">
      <w:pPr>
        <w:pStyle w:val="Geenafstand"/>
      </w:pPr>
    </w:p>
    <w:p w14:paraId="24B28828" w14:textId="08E17CAE" w:rsidR="003A1F1F" w:rsidRDefault="003A1F1F" w:rsidP="003A1F1F">
      <w:pPr>
        <w:pStyle w:val="Geenafstand"/>
      </w:pPr>
      <w:r w:rsidRPr="0062708A">
        <w:t xml:space="preserve">Saunders, M., Lewis, P., &amp; Thornhill, A. (2003). </w:t>
      </w:r>
      <w:r w:rsidRPr="0062708A">
        <w:rPr>
          <w:i/>
          <w:iCs/>
        </w:rPr>
        <w:t>Research methods for business student</w:t>
      </w:r>
      <w:r w:rsidRPr="0062708A">
        <w:t xml:space="preserve">. Harlow: </w:t>
      </w:r>
      <w:r>
        <w:tab/>
      </w:r>
      <w:r w:rsidRPr="0062708A">
        <w:t>Prentice Hall.</w:t>
      </w:r>
    </w:p>
    <w:p w14:paraId="3B502480" w14:textId="77777777" w:rsidR="00D315CA" w:rsidRPr="0062708A" w:rsidRDefault="00D315CA" w:rsidP="003A1F1F">
      <w:pPr>
        <w:pStyle w:val="Geenafstand"/>
      </w:pPr>
    </w:p>
    <w:p w14:paraId="701E2073" w14:textId="744BB89E" w:rsidR="003A1F1F" w:rsidRPr="00686AF8" w:rsidRDefault="003A1F1F" w:rsidP="003A1F1F">
      <w:pPr>
        <w:pStyle w:val="Geenafstand"/>
        <w:rPr>
          <w:lang w:val="nl-NL"/>
        </w:rPr>
      </w:pPr>
      <w:proofErr w:type="spellStart"/>
      <w:r w:rsidRPr="0062708A">
        <w:t>Schutte</w:t>
      </w:r>
      <w:proofErr w:type="spellEnd"/>
      <w:r w:rsidRPr="0062708A">
        <w:t xml:space="preserve">, N. S., &amp; </w:t>
      </w:r>
      <w:proofErr w:type="spellStart"/>
      <w:r w:rsidRPr="0062708A">
        <w:t>Malouff</w:t>
      </w:r>
      <w:proofErr w:type="spellEnd"/>
      <w:r w:rsidRPr="0062708A">
        <w:t xml:space="preserve">, J. M. (2019). Increasing curiosity through autonomy of </w:t>
      </w:r>
      <w:r w:rsidRPr="0062708A">
        <w:tab/>
        <w:t>choice. </w:t>
      </w:r>
      <w:r w:rsidR="00686AF8">
        <w:rPr>
          <w:i/>
          <w:iCs/>
        </w:rPr>
        <w:t xml:space="preserve">Motivation </w:t>
      </w:r>
      <w:r w:rsidRPr="0062708A">
        <w:rPr>
          <w:i/>
          <w:iCs/>
        </w:rPr>
        <w:t>and Emotion</w:t>
      </w:r>
      <w:r w:rsidRPr="0062708A">
        <w:t>, </w:t>
      </w:r>
      <w:r w:rsidRPr="0062708A">
        <w:rPr>
          <w:i/>
          <w:iCs/>
        </w:rPr>
        <w:t>43</w:t>
      </w:r>
      <w:r w:rsidRPr="0062708A">
        <w:t>(4), 563-570.</w:t>
      </w:r>
      <w:r w:rsidR="00686AF8">
        <w:t xml:space="preserve"> </w:t>
      </w:r>
      <w:hyperlink r:id="rId72" w:history="1">
        <w:r w:rsidR="00686AF8" w:rsidRPr="00B50F9F">
          <w:rPr>
            <w:rStyle w:val="Hyperlink"/>
            <w:lang w:val="nl-NL"/>
          </w:rPr>
          <w:t>https://doi.org/10.1007/s11031-019-09758-</w:t>
        </w:r>
      </w:hyperlink>
      <w:r w:rsidR="00686AF8">
        <w:rPr>
          <w:lang w:val="nl-NL"/>
        </w:rPr>
        <w:tab/>
      </w:r>
      <w:r w:rsidR="00686AF8" w:rsidRPr="00686AF8">
        <w:rPr>
          <w:lang w:val="nl-NL"/>
        </w:rPr>
        <w:t>w</w:t>
      </w:r>
    </w:p>
    <w:p w14:paraId="0C9513F3" w14:textId="77777777" w:rsidR="00D315CA" w:rsidRPr="0062708A" w:rsidRDefault="00D315CA" w:rsidP="003A1F1F">
      <w:pPr>
        <w:pStyle w:val="Geenafstand"/>
      </w:pPr>
    </w:p>
    <w:p w14:paraId="4ECFC547" w14:textId="2FAA7670" w:rsidR="0062708A" w:rsidRDefault="003A1F1F" w:rsidP="003A1F1F">
      <w:pPr>
        <w:pStyle w:val="Geenafstand"/>
      </w:pPr>
      <w:proofErr w:type="spellStart"/>
      <w:r w:rsidRPr="0062708A">
        <w:t>Sillaots</w:t>
      </w:r>
      <w:proofErr w:type="spellEnd"/>
      <w:r w:rsidRPr="0062708A">
        <w:t xml:space="preserve">, M. (2014). Achieving flow through gamification: A study on re-designing research methods </w:t>
      </w:r>
      <w:r>
        <w:tab/>
      </w:r>
      <w:r w:rsidRPr="0062708A">
        <w:t>courses. In </w:t>
      </w:r>
      <w:r w:rsidRPr="0062708A">
        <w:rPr>
          <w:i/>
          <w:iCs/>
        </w:rPr>
        <w:t>European Conference on Games Based Learning</w:t>
      </w:r>
      <w:r w:rsidRPr="0062708A">
        <w:t xml:space="preserve"> (Vol. 2, p. 538). Academic </w:t>
      </w:r>
      <w:r>
        <w:tab/>
      </w:r>
      <w:r w:rsidRPr="0062708A">
        <w:t>Conferences International Limited.</w:t>
      </w:r>
    </w:p>
    <w:p w14:paraId="4E2B15C3" w14:textId="77777777" w:rsidR="00D315CA" w:rsidRPr="0062708A" w:rsidRDefault="00D315CA" w:rsidP="003A1F1F">
      <w:pPr>
        <w:pStyle w:val="Geenafstand"/>
      </w:pPr>
    </w:p>
    <w:p w14:paraId="13D0050B" w14:textId="77777777" w:rsidR="0062708A" w:rsidRDefault="0062708A" w:rsidP="003A1F1F">
      <w:pPr>
        <w:pStyle w:val="Geenafstand"/>
      </w:pPr>
      <w:proofErr w:type="spellStart"/>
      <w:r w:rsidRPr="0062708A">
        <w:t>Smartcom</w:t>
      </w:r>
      <w:proofErr w:type="spellEnd"/>
      <w:r w:rsidRPr="0062708A">
        <w:t xml:space="preserve"> App, (</w:t>
      </w:r>
      <w:proofErr w:type="spellStart"/>
      <w:r w:rsidRPr="0062708A">
        <w:t>z.d</w:t>
      </w:r>
      <w:proofErr w:type="spellEnd"/>
      <w:r w:rsidRPr="0062708A">
        <w:t>.). </w:t>
      </w:r>
      <w:proofErr w:type="spellStart"/>
      <w:r w:rsidRPr="0062708A">
        <w:t>Concapps</w:t>
      </w:r>
      <w:proofErr w:type="spellEnd"/>
      <w:r w:rsidRPr="0062708A">
        <w:t xml:space="preserve"> B.V.  (3.39.3) [</w:t>
      </w:r>
      <w:proofErr w:type="spellStart"/>
      <w:r w:rsidRPr="0062708A">
        <w:t>Mobiele</w:t>
      </w:r>
      <w:proofErr w:type="spellEnd"/>
      <w:r w:rsidRPr="0062708A">
        <w:t xml:space="preserve"> </w:t>
      </w:r>
      <w:proofErr w:type="spellStart"/>
      <w:r w:rsidRPr="0062708A">
        <w:t>applicatie</w:t>
      </w:r>
      <w:proofErr w:type="spellEnd"/>
      <w:r w:rsidRPr="0062708A">
        <w:t xml:space="preserve"> software]. </w:t>
      </w:r>
      <w:proofErr w:type="spellStart"/>
      <w:r w:rsidRPr="0062708A">
        <w:t>Geraadpleegd</w:t>
      </w:r>
      <w:proofErr w:type="spellEnd"/>
      <w:r w:rsidRPr="0062708A">
        <w:t xml:space="preserve"> </w:t>
      </w:r>
      <w:r w:rsidRPr="0062708A">
        <w:tab/>
        <w:t>van </w:t>
      </w:r>
      <w:hyperlink r:id="rId73" w:history="1">
        <w:r w:rsidRPr="0062708A">
          <w:rPr>
            <w:rStyle w:val="Hyperlink"/>
            <w:lang w:val="nl-NL"/>
          </w:rPr>
          <w:t>https://stichtingvreedzaam.nl/images/sv/downloads/stichting_vreedzaam/diversen/</w:t>
        </w:r>
        <w:r w:rsidRPr="0062708A">
          <w:rPr>
            <w:rStyle w:val="Hyperlink"/>
            <w:lang w:val="nl-NL"/>
          </w:rPr>
          <w:tab/>
          <w:t>Do</w:t>
        </w:r>
        <w:r w:rsidRPr="0062708A">
          <w:rPr>
            <w:rStyle w:val="Hyperlink"/>
            <w:lang w:val="nl-NL"/>
          </w:rPr>
          <w:tab/>
          <w:t>wnloadinstruktie_App_DeVreedzameWijk.pdf</w:t>
        </w:r>
      </w:hyperlink>
    </w:p>
    <w:p w14:paraId="65EEB46D" w14:textId="77777777" w:rsidR="00D315CA" w:rsidRPr="0062708A" w:rsidRDefault="00D315CA" w:rsidP="003A1F1F">
      <w:pPr>
        <w:pStyle w:val="Geenafstand"/>
      </w:pPr>
    </w:p>
    <w:p w14:paraId="2E5E3F14" w14:textId="398E74B0" w:rsidR="003A1F1F" w:rsidRDefault="0062708A" w:rsidP="003A1F1F">
      <w:pPr>
        <w:pStyle w:val="Geenafstand"/>
      </w:pPr>
      <w:proofErr w:type="spellStart"/>
      <w:r w:rsidRPr="0062708A">
        <w:t>Sweetser</w:t>
      </w:r>
      <w:proofErr w:type="spellEnd"/>
      <w:r w:rsidRPr="0062708A">
        <w:t xml:space="preserve">, P., &amp; Wyeth, P. (2005). </w:t>
      </w:r>
      <w:proofErr w:type="spellStart"/>
      <w:r w:rsidRPr="0062708A">
        <w:t>Gameflow</w:t>
      </w:r>
      <w:proofErr w:type="spellEnd"/>
      <w:r w:rsidRPr="0062708A">
        <w:t xml:space="preserve">: a model for evaluating player enjoyment in games. ACM </w:t>
      </w:r>
      <w:r w:rsidR="003A1F1F">
        <w:tab/>
      </w:r>
      <w:r w:rsidRPr="0062708A">
        <w:t xml:space="preserve">Computers in Entertainment, 3 (3). </w:t>
      </w:r>
      <w:proofErr w:type="spellStart"/>
      <w:r w:rsidRPr="0062708A">
        <w:t>doi</w:t>
      </w:r>
      <w:proofErr w:type="spellEnd"/>
      <w:r w:rsidRPr="0062708A">
        <w:t>. 10.1145/1077246.1077253.</w:t>
      </w:r>
    </w:p>
    <w:p w14:paraId="118CAA98" w14:textId="77777777" w:rsidR="00D315CA" w:rsidRPr="0062708A" w:rsidRDefault="00D315CA" w:rsidP="003A1F1F">
      <w:pPr>
        <w:pStyle w:val="Geenafstand"/>
      </w:pPr>
    </w:p>
    <w:p w14:paraId="70A6B210" w14:textId="758BA126" w:rsidR="003A1F1F" w:rsidRPr="00BB1524" w:rsidRDefault="003A1F1F" w:rsidP="003A1F1F">
      <w:pPr>
        <w:pStyle w:val="Geenafstand"/>
        <w:rPr>
          <w:lang w:val="nl-NL"/>
        </w:rPr>
      </w:pPr>
      <w:r w:rsidRPr="0062708A">
        <w:t xml:space="preserve">Thomas, V. L., &amp; </w:t>
      </w:r>
      <w:proofErr w:type="spellStart"/>
      <w:r w:rsidRPr="0062708A">
        <w:t>Vinuales</w:t>
      </w:r>
      <w:proofErr w:type="spellEnd"/>
      <w:r w:rsidRPr="0062708A">
        <w:t xml:space="preserve">, G. (2017). Understanding the role of social influence in piquing </w:t>
      </w:r>
      <w:r w:rsidRPr="0062708A">
        <w:tab/>
        <w:t xml:space="preserve">curiosity and influencing attitudes and behaviors in a social network </w:t>
      </w:r>
      <w:r w:rsidRPr="0062708A">
        <w:tab/>
        <w:t>environment. </w:t>
      </w:r>
      <w:r w:rsidR="00BD28D5">
        <w:rPr>
          <w:i/>
          <w:iCs/>
        </w:rPr>
        <w:t xml:space="preserve">Psychology &amp; </w:t>
      </w:r>
      <w:r w:rsidRPr="0062708A">
        <w:rPr>
          <w:i/>
          <w:iCs/>
        </w:rPr>
        <w:t>Marketing</w:t>
      </w:r>
      <w:r w:rsidRPr="0062708A">
        <w:t>, </w:t>
      </w:r>
      <w:r w:rsidRPr="0062708A">
        <w:rPr>
          <w:i/>
          <w:iCs/>
        </w:rPr>
        <w:t>34</w:t>
      </w:r>
      <w:r w:rsidRPr="0062708A">
        <w:t>(9), 884-893</w:t>
      </w:r>
      <w:r w:rsidRPr="00BB1524">
        <w:t>.</w:t>
      </w:r>
      <w:r w:rsidR="00BB1524" w:rsidRPr="00BB1524">
        <w:t xml:space="preserve"> </w:t>
      </w:r>
      <w:hyperlink r:id="rId74" w:history="1">
        <w:r w:rsidR="00BB1524" w:rsidRPr="00BB1524">
          <w:rPr>
            <w:rStyle w:val="Hyperlink"/>
            <w:bCs/>
            <w:lang w:val="nl-NL"/>
          </w:rPr>
          <w:t>https://doi.org/10.1002/mar.21029</w:t>
        </w:r>
      </w:hyperlink>
    </w:p>
    <w:p w14:paraId="5C793965" w14:textId="77777777" w:rsidR="00D315CA" w:rsidRPr="00BB1524" w:rsidRDefault="00D315CA" w:rsidP="003A1F1F">
      <w:pPr>
        <w:pStyle w:val="Geenafstand"/>
      </w:pPr>
    </w:p>
    <w:p w14:paraId="4609FACF" w14:textId="291F6126" w:rsidR="003A1F1F" w:rsidRDefault="003A1F1F" w:rsidP="003A1F1F">
      <w:pPr>
        <w:pStyle w:val="Geenafstand"/>
      </w:pPr>
      <w:proofErr w:type="spellStart"/>
      <w:r w:rsidRPr="0062708A">
        <w:t>Vallabha</w:t>
      </w:r>
      <w:proofErr w:type="spellEnd"/>
      <w:r w:rsidRPr="0062708A">
        <w:t xml:space="preserve">, T. (2020). Principles of adult learning: Theories and learning process. Mahi Publications, </w:t>
      </w:r>
      <w:r>
        <w:tab/>
      </w:r>
      <w:r w:rsidRPr="0062708A">
        <w:t>Ahmedabad.</w:t>
      </w:r>
    </w:p>
    <w:p w14:paraId="319BD007" w14:textId="77777777" w:rsidR="00D315CA" w:rsidRPr="0062708A" w:rsidRDefault="00D315CA" w:rsidP="003A1F1F">
      <w:pPr>
        <w:pStyle w:val="Geenafstand"/>
      </w:pPr>
    </w:p>
    <w:p w14:paraId="07E7BFBA" w14:textId="078D2401" w:rsidR="003A1F1F" w:rsidRPr="00BB1524" w:rsidRDefault="003A1F1F" w:rsidP="003A1F1F">
      <w:pPr>
        <w:pStyle w:val="Geenafstand"/>
        <w:rPr>
          <w:lang w:val="nl-NL"/>
        </w:rPr>
      </w:pPr>
      <w:r w:rsidRPr="0062708A">
        <w:t xml:space="preserve">Vallerand, R. J. (2000). Deci and Ryan's self-determination theory: A view from the hierarchical model </w:t>
      </w:r>
      <w:r>
        <w:tab/>
      </w:r>
      <w:r w:rsidRPr="0062708A">
        <w:t>of intrinsic and extrinsic motivation. Psychological inquiry, 11(4), 312-318.</w:t>
      </w:r>
      <w:r w:rsidR="00BB1524">
        <w:t xml:space="preserve"> </w:t>
      </w:r>
      <w:r w:rsidR="00BB1524">
        <w:tab/>
      </w:r>
      <w:hyperlink r:id="rId75" w:history="1">
        <w:r w:rsidR="002A7484" w:rsidRPr="00965456">
          <w:rPr>
            <w:rStyle w:val="Hyperlink"/>
            <w:lang w:val="nl-NL"/>
          </w:rPr>
          <w:t>https://www.jstor.org/stable/1449629</w:t>
        </w:r>
      </w:hyperlink>
      <w:r w:rsidR="002A7484">
        <w:rPr>
          <w:lang w:val="nl-NL"/>
        </w:rPr>
        <w:t xml:space="preserve"> </w:t>
      </w:r>
    </w:p>
    <w:p w14:paraId="41886B71" w14:textId="77777777" w:rsidR="00D315CA" w:rsidRPr="0062708A" w:rsidRDefault="00D315CA" w:rsidP="003A1F1F">
      <w:pPr>
        <w:pStyle w:val="Geenafstand"/>
      </w:pPr>
    </w:p>
    <w:p w14:paraId="60B304F5" w14:textId="587CA19C" w:rsidR="003A1F1F" w:rsidRPr="0062708A" w:rsidRDefault="003A1F1F" w:rsidP="003A1F1F">
      <w:pPr>
        <w:pStyle w:val="Geenafstand"/>
      </w:pPr>
      <w:proofErr w:type="spellStart"/>
      <w:r w:rsidRPr="0062708A">
        <w:t>Vermette</w:t>
      </w:r>
      <w:proofErr w:type="spellEnd"/>
      <w:r w:rsidRPr="0062708A">
        <w:t xml:space="preserve">, P. J. (1998). Making Cooperative Learning Work: Student Teams in K-12 Classrooms. </w:t>
      </w:r>
      <w:r>
        <w:tab/>
      </w:r>
      <w:r w:rsidRPr="0062708A">
        <w:t>Englewood Cliff, NJ: Prentice-Hall, Inc.</w:t>
      </w:r>
    </w:p>
    <w:p w14:paraId="4ED2024B" w14:textId="77777777" w:rsidR="003A1F1F" w:rsidRPr="0062708A" w:rsidRDefault="003A1F1F" w:rsidP="003A1F1F">
      <w:pPr>
        <w:pStyle w:val="Geenafstand"/>
      </w:pPr>
    </w:p>
    <w:p w14:paraId="69AEE889" w14:textId="767FAD06" w:rsidR="003A1F1F" w:rsidRDefault="003A1F1F" w:rsidP="003A1F1F">
      <w:pPr>
        <w:pStyle w:val="Geenafstand"/>
      </w:pPr>
      <w:r w:rsidRPr="0062708A">
        <w:t xml:space="preserve">Vygotsky, L. S. (1978) Mind in Society: The Development of Higher Psychological Processes (M. Cole, </w:t>
      </w:r>
      <w:r>
        <w:tab/>
      </w:r>
      <w:r w:rsidRPr="0062708A">
        <w:t xml:space="preserve">V. John-Steiner, S. Scribner, &amp; E. </w:t>
      </w:r>
      <w:proofErr w:type="spellStart"/>
      <w:r w:rsidRPr="0062708A">
        <w:t>Souberman</w:t>
      </w:r>
      <w:proofErr w:type="spellEnd"/>
      <w:r w:rsidRPr="0062708A">
        <w:t xml:space="preserve">, transl.) Cambridge, MA: Harvard University </w:t>
      </w:r>
      <w:r>
        <w:tab/>
      </w:r>
      <w:r w:rsidRPr="0062708A">
        <w:t>Press</w:t>
      </w:r>
    </w:p>
    <w:p w14:paraId="298EB228" w14:textId="77777777" w:rsidR="00D315CA" w:rsidRPr="0062708A" w:rsidRDefault="00D315CA" w:rsidP="003A1F1F">
      <w:pPr>
        <w:pStyle w:val="Geenafstand"/>
      </w:pPr>
    </w:p>
    <w:p w14:paraId="761BC22F" w14:textId="5E5D9B35" w:rsidR="0062708A" w:rsidRDefault="003A1F1F" w:rsidP="003A1F1F">
      <w:pPr>
        <w:pStyle w:val="Geenafstand"/>
        <w:rPr>
          <w:rStyle w:val="Hyperlink"/>
          <w:lang w:val="nl-NL"/>
        </w:rPr>
      </w:pPr>
      <w:proofErr w:type="spellStart"/>
      <w:r w:rsidRPr="0062708A">
        <w:t>Weibel</w:t>
      </w:r>
      <w:proofErr w:type="spellEnd"/>
      <w:r w:rsidRPr="0062708A">
        <w:t xml:space="preserve">, D., </w:t>
      </w:r>
      <w:proofErr w:type="spellStart"/>
      <w:r w:rsidRPr="0062708A">
        <w:t>Wissmath</w:t>
      </w:r>
      <w:proofErr w:type="spellEnd"/>
      <w:r w:rsidRPr="0062708A">
        <w:t xml:space="preserve">, B., </w:t>
      </w:r>
      <w:proofErr w:type="spellStart"/>
      <w:r w:rsidRPr="0062708A">
        <w:t>Habegger</w:t>
      </w:r>
      <w:proofErr w:type="spellEnd"/>
      <w:r w:rsidRPr="0062708A">
        <w:t xml:space="preserve">, S., Steiner, Y., &amp; </w:t>
      </w:r>
      <w:proofErr w:type="spellStart"/>
      <w:r w:rsidRPr="0062708A">
        <w:t>Groner</w:t>
      </w:r>
      <w:proofErr w:type="spellEnd"/>
      <w:r w:rsidRPr="0062708A">
        <w:t xml:space="preserve">, R. (2008). Playing online games against </w:t>
      </w:r>
      <w:r>
        <w:tab/>
      </w:r>
      <w:r w:rsidRPr="0062708A">
        <w:t xml:space="preserve">computer-vs. human-controlled opponents: Effects on presence, flow, and </w:t>
      </w:r>
      <w:r>
        <w:tab/>
      </w:r>
      <w:r w:rsidRPr="0062708A">
        <w:t>enjoyment. </w:t>
      </w:r>
      <w:r w:rsidRPr="0062708A">
        <w:rPr>
          <w:i/>
          <w:iCs/>
        </w:rPr>
        <w:t>Computers in human behavior</w:t>
      </w:r>
      <w:r w:rsidRPr="0062708A">
        <w:t>, </w:t>
      </w:r>
      <w:r w:rsidRPr="0062708A">
        <w:rPr>
          <w:i/>
          <w:iCs/>
        </w:rPr>
        <w:t>24</w:t>
      </w:r>
      <w:r w:rsidRPr="0062708A">
        <w:t>(5), 2274-2291.</w:t>
      </w:r>
      <w:r w:rsidR="00BB1524">
        <w:t xml:space="preserve"> </w:t>
      </w:r>
      <w:r w:rsidR="00BB1524">
        <w:tab/>
      </w:r>
      <w:hyperlink r:id="rId76" w:tgtFrame="_blank" w:tooltip="Persistent link using digital object identifier" w:history="1">
        <w:r w:rsidR="00BB1524" w:rsidRPr="00BB1524">
          <w:rPr>
            <w:rStyle w:val="Hyperlink"/>
            <w:lang w:val="nl-NL"/>
          </w:rPr>
          <w:t>https://doi.org/10.1016/j.chb.2007.11.002</w:t>
        </w:r>
      </w:hyperlink>
    </w:p>
    <w:p w14:paraId="4C993452" w14:textId="77777777" w:rsidR="002A7484" w:rsidRDefault="002A7484" w:rsidP="003A1F1F">
      <w:pPr>
        <w:pStyle w:val="Geenafstand"/>
        <w:rPr>
          <w:rStyle w:val="Hyperlink"/>
          <w:lang w:val="nl-NL"/>
        </w:rPr>
      </w:pPr>
    </w:p>
    <w:p w14:paraId="2C7906F5" w14:textId="42BCB856" w:rsidR="002A7484" w:rsidRPr="00BB1524" w:rsidRDefault="002A7484" w:rsidP="003A1F1F">
      <w:pPr>
        <w:pStyle w:val="Geenafstand"/>
        <w:rPr>
          <w:lang w:val="nl-NL"/>
        </w:rPr>
      </w:pPr>
      <w:r w:rsidRPr="002A7484">
        <w:rPr>
          <w:lang w:val="nl-NL"/>
        </w:rPr>
        <w:t xml:space="preserve">Westera, W. (2019). </w:t>
      </w:r>
      <w:proofErr w:type="spellStart"/>
      <w:r w:rsidRPr="002A7484">
        <w:rPr>
          <w:lang w:val="nl-NL"/>
        </w:rPr>
        <w:t>Why</w:t>
      </w:r>
      <w:proofErr w:type="spellEnd"/>
      <w:r w:rsidRPr="002A7484">
        <w:rPr>
          <w:lang w:val="nl-NL"/>
        </w:rPr>
        <w:t xml:space="preserve"> </w:t>
      </w:r>
      <w:proofErr w:type="spellStart"/>
      <w:r w:rsidRPr="002A7484">
        <w:rPr>
          <w:lang w:val="nl-NL"/>
        </w:rPr>
        <w:t>and</w:t>
      </w:r>
      <w:proofErr w:type="spellEnd"/>
      <w:r w:rsidRPr="002A7484">
        <w:rPr>
          <w:lang w:val="nl-NL"/>
        </w:rPr>
        <w:t xml:space="preserve"> </w:t>
      </w:r>
      <w:proofErr w:type="spellStart"/>
      <w:r w:rsidRPr="002A7484">
        <w:rPr>
          <w:lang w:val="nl-NL"/>
        </w:rPr>
        <w:t>how</w:t>
      </w:r>
      <w:proofErr w:type="spellEnd"/>
      <w:r w:rsidRPr="002A7484">
        <w:rPr>
          <w:lang w:val="nl-NL"/>
        </w:rPr>
        <w:t xml:space="preserve"> </w:t>
      </w:r>
      <w:proofErr w:type="spellStart"/>
      <w:r w:rsidRPr="002A7484">
        <w:rPr>
          <w:lang w:val="nl-NL"/>
        </w:rPr>
        <w:t>serious</w:t>
      </w:r>
      <w:proofErr w:type="spellEnd"/>
      <w:r w:rsidRPr="002A7484">
        <w:rPr>
          <w:lang w:val="nl-NL"/>
        </w:rPr>
        <w:t xml:space="preserve"> games </w:t>
      </w:r>
      <w:proofErr w:type="spellStart"/>
      <w:r w:rsidRPr="002A7484">
        <w:rPr>
          <w:lang w:val="nl-NL"/>
        </w:rPr>
        <w:t>can</w:t>
      </w:r>
      <w:proofErr w:type="spellEnd"/>
      <w:r w:rsidRPr="002A7484">
        <w:rPr>
          <w:lang w:val="nl-NL"/>
        </w:rPr>
        <w:t xml:space="preserve"> </w:t>
      </w:r>
      <w:proofErr w:type="spellStart"/>
      <w:r w:rsidRPr="002A7484">
        <w:rPr>
          <w:lang w:val="nl-NL"/>
        </w:rPr>
        <w:t>become</w:t>
      </w:r>
      <w:proofErr w:type="spellEnd"/>
      <w:r w:rsidRPr="002A7484">
        <w:rPr>
          <w:lang w:val="nl-NL"/>
        </w:rPr>
        <w:t xml:space="preserve"> far more </w:t>
      </w:r>
      <w:proofErr w:type="spellStart"/>
      <w:r w:rsidRPr="002A7484">
        <w:rPr>
          <w:lang w:val="nl-NL"/>
        </w:rPr>
        <w:t>effective</w:t>
      </w:r>
      <w:proofErr w:type="spellEnd"/>
      <w:r w:rsidRPr="002A7484">
        <w:rPr>
          <w:lang w:val="nl-NL"/>
        </w:rPr>
        <w:t xml:space="preserve">: </w:t>
      </w:r>
      <w:proofErr w:type="spellStart"/>
      <w:r w:rsidRPr="002A7484">
        <w:rPr>
          <w:lang w:val="nl-NL"/>
        </w:rPr>
        <w:t>Accommodating</w:t>
      </w:r>
      <w:proofErr w:type="spellEnd"/>
      <w:r w:rsidRPr="002A7484">
        <w:rPr>
          <w:lang w:val="nl-NL"/>
        </w:rPr>
        <w:t xml:space="preserve"> </w:t>
      </w:r>
      <w:r>
        <w:rPr>
          <w:lang w:val="nl-NL"/>
        </w:rPr>
        <w:tab/>
      </w:r>
      <w:proofErr w:type="spellStart"/>
      <w:r w:rsidRPr="002A7484">
        <w:rPr>
          <w:lang w:val="nl-NL"/>
        </w:rPr>
        <w:t>productive</w:t>
      </w:r>
      <w:proofErr w:type="spellEnd"/>
      <w:r w:rsidRPr="002A7484">
        <w:rPr>
          <w:lang w:val="nl-NL"/>
        </w:rPr>
        <w:t xml:space="preserve"> </w:t>
      </w:r>
      <w:proofErr w:type="spellStart"/>
      <w:r w:rsidRPr="002A7484">
        <w:rPr>
          <w:lang w:val="nl-NL"/>
        </w:rPr>
        <w:t>learning</w:t>
      </w:r>
      <w:proofErr w:type="spellEnd"/>
      <w:r w:rsidRPr="002A7484">
        <w:rPr>
          <w:lang w:val="nl-NL"/>
        </w:rPr>
        <w:t xml:space="preserve"> </w:t>
      </w:r>
      <w:proofErr w:type="spellStart"/>
      <w:r w:rsidRPr="002A7484">
        <w:rPr>
          <w:lang w:val="nl-NL"/>
        </w:rPr>
        <w:t>experiences</w:t>
      </w:r>
      <w:proofErr w:type="spellEnd"/>
      <w:r w:rsidRPr="002A7484">
        <w:rPr>
          <w:lang w:val="nl-NL"/>
        </w:rPr>
        <w:t xml:space="preserve">, </w:t>
      </w:r>
      <w:proofErr w:type="spellStart"/>
      <w:r w:rsidRPr="002A7484">
        <w:rPr>
          <w:lang w:val="nl-NL"/>
        </w:rPr>
        <w:t>learner</w:t>
      </w:r>
      <w:proofErr w:type="spellEnd"/>
      <w:r w:rsidRPr="002A7484">
        <w:rPr>
          <w:lang w:val="nl-NL"/>
        </w:rPr>
        <w:t xml:space="preserve"> </w:t>
      </w:r>
      <w:proofErr w:type="spellStart"/>
      <w:r w:rsidRPr="002A7484">
        <w:rPr>
          <w:lang w:val="nl-NL"/>
        </w:rPr>
        <w:t>motivation</w:t>
      </w:r>
      <w:proofErr w:type="spellEnd"/>
      <w:r w:rsidRPr="002A7484">
        <w:rPr>
          <w:lang w:val="nl-NL"/>
        </w:rPr>
        <w:t xml:space="preserve"> </w:t>
      </w:r>
      <w:proofErr w:type="spellStart"/>
      <w:r w:rsidRPr="002A7484">
        <w:rPr>
          <w:lang w:val="nl-NL"/>
        </w:rPr>
        <w:t>and</w:t>
      </w:r>
      <w:proofErr w:type="spellEnd"/>
      <w:r w:rsidRPr="002A7484">
        <w:rPr>
          <w:lang w:val="nl-NL"/>
        </w:rPr>
        <w:t xml:space="preserve"> </w:t>
      </w:r>
      <w:proofErr w:type="spellStart"/>
      <w:r w:rsidRPr="002A7484">
        <w:rPr>
          <w:lang w:val="nl-NL"/>
        </w:rPr>
        <w:t>the</w:t>
      </w:r>
      <w:proofErr w:type="spellEnd"/>
      <w:r w:rsidRPr="002A7484">
        <w:rPr>
          <w:lang w:val="nl-NL"/>
        </w:rPr>
        <w:t xml:space="preserve"> monitoring of </w:t>
      </w:r>
      <w:proofErr w:type="spellStart"/>
      <w:r w:rsidRPr="002A7484">
        <w:rPr>
          <w:lang w:val="nl-NL"/>
        </w:rPr>
        <w:t>learning</w:t>
      </w:r>
      <w:proofErr w:type="spellEnd"/>
      <w:r w:rsidRPr="002A7484">
        <w:rPr>
          <w:lang w:val="nl-NL"/>
        </w:rPr>
        <w:t xml:space="preserve"> </w:t>
      </w:r>
      <w:proofErr w:type="spellStart"/>
      <w:r w:rsidRPr="002A7484">
        <w:rPr>
          <w:lang w:val="nl-NL"/>
        </w:rPr>
        <w:t>gains</w:t>
      </w:r>
      <w:proofErr w:type="spellEnd"/>
      <w:r w:rsidRPr="002A7484">
        <w:rPr>
          <w:lang w:val="nl-NL"/>
        </w:rPr>
        <w:t xml:space="preserve">. </w:t>
      </w:r>
      <w:r>
        <w:rPr>
          <w:lang w:val="nl-NL"/>
        </w:rPr>
        <w:tab/>
      </w:r>
      <w:r w:rsidRPr="002A7484">
        <w:rPr>
          <w:lang w:val="nl-NL"/>
        </w:rPr>
        <w:t xml:space="preserve">Journal of </w:t>
      </w:r>
      <w:proofErr w:type="spellStart"/>
      <w:r w:rsidRPr="002A7484">
        <w:rPr>
          <w:lang w:val="nl-NL"/>
        </w:rPr>
        <w:t>Educational</w:t>
      </w:r>
      <w:proofErr w:type="spellEnd"/>
      <w:r w:rsidRPr="002A7484">
        <w:rPr>
          <w:lang w:val="nl-NL"/>
        </w:rPr>
        <w:t xml:space="preserve"> Technology &amp; Society, 22(1), 59-69.</w:t>
      </w:r>
      <w:r>
        <w:rPr>
          <w:lang w:val="nl-NL"/>
        </w:rPr>
        <w:t xml:space="preserve"> </w:t>
      </w:r>
      <w:r>
        <w:rPr>
          <w:lang w:val="nl-NL"/>
        </w:rPr>
        <w:tab/>
      </w:r>
      <w:hyperlink r:id="rId77" w:history="1">
        <w:r w:rsidRPr="00965456">
          <w:rPr>
            <w:rStyle w:val="Hyperlink"/>
            <w:lang w:val="nl-NL"/>
          </w:rPr>
          <w:t>https://www.jstor.org/stable/26558828</w:t>
        </w:r>
      </w:hyperlink>
      <w:r>
        <w:rPr>
          <w:lang w:val="nl-NL"/>
        </w:rPr>
        <w:t xml:space="preserve"> </w:t>
      </w:r>
    </w:p>
    <w:p w14:paraId="625575C8" w14:textId="77777777" w:rsidR="00D315CA" w:rsidRPr="0062708A" w:rsidRDefault="00D315CA" w:rsidP="003A1F1F">
      <w:pPr>
        <w:pStyle w:val="Geenafstand"/>
      </w:pPr>
    </w:p>
    <w:p w14:paraId="21F56CED" w14:textId="141F23CA" w:rsidR="0062708A" w:rsidRDefault="0062708A" w:rsidP="003A1F1F">
      <w:pPr>
        <w:pStyle w:val="Geenafstand"/>
      </w:pPr>
      <w:proofErr w:type="spellStart"/>
      <w:r w:rsidRPr="0062708A">
        <w:t>Wiemker</w:t>
      </w:r>
      <w:proofErr w:type="spellEnd"/>
      <w:r w:rsidRPr="0062708A">
        <w:t xml:space="preserve">, M., </w:t>
      </w:r>
      <w:proofErr w:type="spellStart"/>
      <w:r w:rsidRPr="0062708A">
        <w:t>Elumir</w:t>
      </w:r>
      <w:proofErr w:type="spellEnd"/>
      <w:r w:rsidRPr="0062708A">
        <w:t>, E., &amp; Clare, A. (2015). Escape room games. </w:t>
      </w:r>
      <w:r w:rsidRPr="0062708A">
        <w:rPr>
          <w:i/>
          <w:iCs/>
        </w:rPr>
        <w:t>Game based learning</w:t>
      </w:r>
      <w:r w:rsidRPr="0062708A">
        <w:t>, </w:t>
      </w:r>
      <w:r w:rsidRPr="0062708A">
        <w:rPr>
          <w:i/>
          <w:iCs/>
        </w:rPr>
        <w:t>55</w:t>
      </w:r>
      <w:r w:rsidRPr="0062708A">
        <w:t>, 55-75.</w:t>
      </w:r>
      <w:r w:rsidR="00BB1524">
        <w:t xml:space="preserve"> </w:t>
      </w:r>
      <w:r w:rsidR="00BB1524">
        <w:tab/>
      </w:r>
      <w:hyperlink r:id="rId78" w:history="1">
        <w:r w:rsidR="00BB1524" w:rsidRPr="00B50F9F">
          <w:rPr>
            <w:rStyle w:val="Hyperlink"/>
          </w:rPr>
          <w:t>https://thecodex.ca/wp-content/uploads/2016/08/00511Wiemker-et-al-Paper-Escape-</w:t>
        </w:r>
      </w:hyperlink>
      <w:r w:rsidR="00BB1524">
        <w:tab/>
      </w:r>
      <w:r w:rsidR="00BB1524" w:rsidRPr="00BB1524">
        <w:t>Room-Games.pdf</w:t>
      </w:r>
    </w:p>
    <w:p w14:paraId="6DE38ED4" w14:textId="77777777" w:rsidR="00D315CA" w:rsidRPr="0062708A" w:rsidRDefault="00D315CA" w:rsidP="003A1F1F">
      <w:pPr>
        <w:pStyle w:val="Geenafstand"/>
      </w:pPr>
    </w:p>
    <w:p w14:paraId="5F6090A5" w14:textId="77777777" w:rsidR="003A1F1F" w:rsidRDefault="0062708A" w:rsidP="003A1F1F">
      <w:pPr>
        <w:pStyle w:val="Geenafstand"/>
      </w:pPr>
      <w:proofErr w:type="spellStart"/>
      <w:r w:rsidRPr="0062708A">
        <w:lastRenderedPageBreak/>
        <w:t>Wigfield</w:t>
      </w:r>
      <w:proofErr w:type="spellEnd"/>
      <w:r w:rsidRPr="0062708A">
        <w:t xml:space="preserve">, A., &amp; Eccles, J. S. (2000). Expectancy–value theory of achievement </w:t>
      </w:r>
      <w:r w:rsidRPr="0062708A">
        <w:tab/>
        <w:t>motivation. </w:t>
      </w:r>
      <w:r w:rsidRPr="0062708A">
        <w:rPr>
          <w:i/>
          <w:iCs/>
        </w:rPr>
        <w:t>Contemporary educational psychology</w:t>
      </w:r>
      <w:r w:rsidRPr="0062708A">
        <w:t>, </w:t>
      </w:r>
      <w:r w:rsidRPr="0062708A">
        <w:rPr>
          <w:i/>
          <w:iCs/>
        </w:rPr>
        <w:t>25</w:t>
      </w:r>
      <w:r w:rsidRPr="0062708A">
        <w:t>(1), 68-81.</w:t>
      </w:r>
    </w:p>
    <w:p w14:paraId="03945DEA" w14:textId="77777777" w:rsidR="00D315CA" w:rsidRPr="0062708A" w:rsidRDefault="00D315CA" w:rsidP="003A1F1F">
      <w:pPr>
        <w:pStyle w:val="Geenafstand"/>
      </w:pPr>
    </w:p>
    <w:p w14:paraId="1699EDE6" w14:textId="3D6DCB39" w:rsidR="003A1F1F" w:rsidRDefault="003A1F1F" w:rsidP="003A1F1F">
      <w:pPr>
        <w:pStyle w:val="Geenafstand"/>
      </w:pPr>
      <w:proofErr w:type="spellStart"/>
      <w:r w:rsidRPr="0062708A">
        <w:t>Wolbert</w:t>
      </w:r>
      <w:proofErr w:type="spellEnd"/>
      <w:r w:rsidRPr="0062708A">
        <w:t xml:space="preserve">, L., &amp; Schinkel, A. (2021). What should schools do to promote </w:t>
      </w:r>
      <w:proofErr w:type="gramStart"/>
      <w:r w:rsidRPr="0062708A">
        <w:t>wonder?.</w:t>
      </w:r>
      <w:proofErr w:type="gramEnd"/>
      <w:r w:rsidRPr="0062708A">
        <w:t> </w:t>
      </w:r>
      <w:r w:rsidRPr="0062708A">
        <w:rPr>
          <w:i/>
          <w:iCs/>
        </w:rPr>
        <w:t xml:space="preserve">Oxford Review of </w:t>
      </w:r>
      <w:r>
        <w:rPr>
          <w:i/>
          <w:iCs/>
        </w:rPr>
        <w:tab/>
      </w:r>
      <w:r w:rsidRPr="0062708A">
        <w:rPr>
          <w:i/>
          <w:iCs/>
        </w:rPr>
        <w:t>Education</w:t>
      </w:r>
      <w:r w:rsidRPr="0062708A">
        <w:t>, </w:t>
      </w:r>
      <w:r w:rsidRPr="0062708A">
        <w:rPr>
          <w:i/>
          <w:iCs/>
        </w:rPr>
        <w:t>47</w:t>
      </w:r>
      <w:r w:rsidRPr="0062708A">
        <w:t xml:space="preserve">(4), 439-454. </w:t>
      </w:r>
      <w:hyperlink r:id="rId79" w:history="1">
        <w:r w:rsidRPr="0062708A">
          <w:rPr>
            <w:rStyle w:val="Hyperlink"/>
            <w:lang w:val="nl-NL"/>
          </w:rPr>
          <w:t>https://doi.org/10.1080/03054985.2020.1856648</w:t>
        </w:r>
      </w:hyperlink>
    </w:p>
    <w:p w14:paraId="4DEB5D64" w14:textId="77777777" w:rsidR="00D315CA" w:rsidRPr="0062708A" w:rsidRDefault="00D315CA" w:rsidP="003A1F1F">
      <w:pPr>
        <w:pStyle w:val="Geenafstand"/>
        <w:rPr>
          <w:u w:val="single"/>
        </w:rPr>
      </w:pPr>
    </w:p>
    <w:p w14:paraId="2A484FDF" w14:textId="5A4BEC23" w:rsidR="0062708A" w:rsidRDefault="003A1F1F" w:rsidP="003A1F1F">
      <w:pPr>
        <w:pStyle w:val="Geenafstand"/>
      </w:pPr>
      <w:r w:rsidRPr="0062708A">
        <w:t xml:space="preserve">Yassin, A., </w:t>
      </w:r>
      <w:proofErr w:type="spellStart"/>
      <w:r w:rsidRPr="0062708A">
        <w:t>Razak</w:t>
      </w:r>
      <w:proofErr w:type="spellEnd"/>
      <w:r w:rsidRPr="0062708A">
        <w:t xml:space="preserve">, A. N., &amp; </w:t>
      </w:r>
      <w:proofErr w:type="spellStart"/>
      <w:r w:rsidRPr="0062708A">
        <w:t>Maasum</w:t>
      </w:r>
      <w:proofErr w:type="spellEnd"/>
      <w:r w:rsidRPr="0062708A">
        <w:t xml:space="preserve">, T. G. M. (2018). Cooperative Learning: General and Theoretical </w:t>
      </w:r>
      <w:r>
        <w:tab/>
      </w:r>
      <w:proofErr w:type="spellStart"/>
      <w:r w:rsidRPr="0062708A">
        <w:t>beackgroud</w:t>
      </w:r>
      <w:proofErr w:type="spellEnd"/>
      <w:r w:rsidRPr="0062708A">
        <w:t xml:space="preserve">. </w:t>
      </w:r>
      <w:r w:rsidRPr="0062708A">
        <w:rPr>
          <w:i/>
          <w:iCs/>
        </w:rPr>
        <w:t>Advances in Social Sciences Research Journal</w:t>
      </w:r>
      <w:r w:rsidRPr="0062708A">
        <w:t xml:space="preserve">, </w:t>
      </w:r>
      <w:r w:rsidRPr="0062708A">
        <w:rPr>
          <w:i/>
          <w:iCs/>
        </w:rPr>
        <w:t>5</w:t>
      </w:r>
      <w:r w:rsidRPr="0062708A">
        <w:t xml:space="preserve">(8). </w:t>
      </w:r>
      <w:r>
        <w:tab/>
      </w:r>
      <w:hyperlink r:id="rId80" w:history="1">
        <w:r w:rsidRPr="0062708A">
          <w:rPr>
            <w:rStyle w:val="Hyperlink"/>
            <w:lang w:val="nl-NL"/>
          </w:rPr>
          <w:t>https://doi.org/10.14738/assrj.58.5116</w:t>
        </w:r>
      </w:hyperlink>
    </w:p>
    <w:p w14:paraId="596AA144" w14:textId="77777777" w:rsidR="00D315CA" w:rsidRPr="0062708A" w:rsidRDefault="00D315CA" w:rsidP="003A1F1F">
      <w:pPr>
        <w:pStyle w:val="Geenafstand"/>
      </w:pPr>
    </w:p>
    <w:p w14:paraId="6D9549B5" w14:textId="091BDCAC" w:rsidR="00DF1F3F" w:rsidRDefault="0062708A" w:rsidP="002A7484">
      <w:pPr>
        <w:pStyle w:val="Geenafstand"/>
        <w:rPr>
          <w:lang w:val="nl-NL"/>
        </w:rPr>
      </w:pPr>
      <w:proofErr w:type="spellStart"/>
      <w:r w:rsidRPr="0062708A">
        <w:t>Zigmont</w:t>
      </w:r>
      <w:proofErr w:type="spellEnd"/>
      <w:r w:rsidRPr="0062708A">
        <w:t xml:space="preserve">, J. J., </w:t>
      </w:r>
      <w:proofErr w:type="spellStart"/>
      <w:r w:rsidRPr="0062708A">
        <w:t>Kappus</w:t>
      </w:r>
      <w:proofErr w:type="spellEnd"/>
      <w:r w:rsidRPr="0062708A">
        <w:t xml:space="preserve">, L. J., &amp; </w:t>
      </w:r>
      <w:proofErr w:type="spellStart"/>
      <w:r w:rsidRPr="0062708A">
        <w:t>Sudikoff</w:t>
      </w:r>
      <w:proofErr w:type="spellEnd"/>
      <w:r w:rsidRPr="0062708A">
        <w:t xml:space="preserve">, S. N. (2011, April). The 3D model of debriefing: defusing, </w:t>
      </w:r>
      <w:r w:rsidR="003A1F1F">
        <w:tab/>
      </w:r>
      <w:r w:rsidRPr="0062708A">
        <w:t>discovering, and deepening. In </w:t>
      </w:r>
      <w:r w:rsidRPr="0062708A">
        <w:rPr>
          <w:i/>
          <w:iCs/>
        </w:rPr>
        <w:t>Seminars in perinatology</w:t>
      </w:r>
      <w:r w:rsidRPr="0062708A">
        <w:t xml:space="preserve"> (Vol. 35, No. 2, pp. 52-58). WB </w:t>
      </w:r>
      <w:r w:rsidR="003A1F1F">
        <w:tab/>
      </w:r>
      <w:r w:rsidRPr="0062708A">
        <w:t>Saunders.</w:t>
      </w:r>
      <w:r w:rsidR="00BB1524">
        <w:t xml:space="preserve"> </w:t>
      </w:r>
      <w:hyperlink r:id="rId81" w:tgtFrame="_blank" w:tooltip="Persistent link using digital object identifier" w:history="1">
        <w:r w:rsidR="00BB1524" w:rsidRPr="00BB1524">
          <w:rPr>
            <w:rStyle w:val="Hyperlink"/>
            <w:lang w:val="nl-NL"/>
          </w:rPr>
          <w:t>https://doi.org/10.1053/j.semperi.2011.01.003</w:t>
        </w:r>
      </w:hyperlink>
    </w:p>
    <w:p w14:paraId="1339A6D5" w14:textId="25C1F972" w:rsidR="00DF1F3F" w:rsidRDefault="00DF1F3F" w:rsidP="00DF1F3F">
      <w:pPr>
        <w:pStyle w:val="Kop1"/>
        <w:rPr>
          <w:lang w:val="nl-NL"/>
        </w:rPr>
      </w:pPr>
      <w:bookmarkStart w:id="147" w:name="_Toc105920863"/>
      <w:r>
        <w:rPr>
          <w:lang w:val="nl-NL"/>
        </w:rPr>
        <w:t>Bijlagen</w:t>
      </w:r>
      <w:bookmarkEnd w:id="147"/>
      <w:r>
        <w:rPr>
          <w:lang w:val="nl-NL"/>
        </w:rPr>
        <w:t xml:space="preserve"> </w:t>
      </w:r>
    </w:p>
    <w:p w14:paraId="41135E95" w14:textId="46BE2EF2" w:rsidR="00A85665" w:rsidRPr="00DB74CF" w:rsidRDefault="00DF1F3F" w:rsidP="00DF1F3F">
      <w:pPr>
        <w:pStyle w:val="Kop2"/>
        <w:rPr>
          <w:lang w:val="nl-NL"/>
        </w:rPr>
      </w:pPr>
      <w:bookmarkStart w:id="148" w:name="_Toc105670031"/>
      <w:bookmarkStart w:id="149" w:name="_Toc105920864"/>
      <w:r>
        <w:rPr>
          <w:lang w:val="nl-NL"/>
        </w:rPr>
        <w:t>Bijl</w:t>
      </w:r>
      <w:r w:rsidR="002A7484">
        <w:rPr>
          <w:lang w:val="nl-NL"/>
        </w:rPr>
        <w:t>age 1</w:t>
      </w:r>
      <w:r>
        <w:rPr>
          <w:lang w:val="nl-NL"/>
        </w:rPr>
        <w:t xml:space="preserve"> </w:t>
      </w:r>
      <w:r w:rsidR="00A85665" w:rsidRPr="00DB74CF">
        <w:rPr>
          <w:lang w:val="nl-NL"/>
        </w:rPr>
        <w:t>Operationalisatie meetinstrument</w:t>
      </w:r>
      <w:bookmarkEnd w:id="148"/>
      <w:bookmarkEnd w:id="149"/>
      <w:r w:rsidR="00A85665" w:rsidRPr="00DB74CF">
        <w:rPr>
          <w:lang w:val="nl-NL"/>
        </w:rPr>
        <w:t xml:space="preserve"> </w:t>
      </w:r>
    </w:p>
    <w:p w14:paraId="1F205565" w14:textId="77777777" w:rsidR="00A85665" w:rsidRDefault="00A85665" w:rsidP="00A85665">
      <w:pPr>
        <w:rPr>
          <w:lang w:val="nl-NL"/>
        </w:rPr>
      </w:pPr>
      <w:r w:rsidRPr="00DB74CF">
        <w:rPr>
          <w:lang w:val="nl-NL"/>
        </w:rPr>
        <w:t>De operationalisatie verloopt in drie stappen. De eerste stap is het onderverdelen van de leerdoelen in dimensies. De dimensies zijn al opgebouwd aan de hand van de verschillende doelen. Dit beteken</w:t>
      </w:r>
      <w:r>
        <w:rPr>
          <w:lang w:val="nl-NL"/>
        </w:rPr>
        <w:t>t</w:t>
      </w:r>
      <w:r w:rsidRPr="00DB74CF">
        <w:rPr>
          <w:lang w:val="nl-NL"/>
        </w:rPr>
        <w:t xml:space="preserve"> dus dat bij het aspect verwondering er drie dimensies zijn namelijk kennis, inzicht en vaardigheid. Binnenin deze dimensies worden er vervolgens sub dimensies </w:t>
      </w:r>
      <w:r>
        <w:rPr>
          <w:lang w:val="nl-NL"/>
        </w:rPr>
        <w:t xml:space="preserve">gekoppeld. Bijvoorbeeld bij de dimensie kennis, de sub dimensies juiste woorden en toepassing op de puzzel. Vervolgens worden er indicatoren gezocht. De indicatoren zijn specifieke handelingen, uitspraken of gedragingen die aan de </w:t>
      </w:r>
      <w:proofErr w:type="spellStart"/>
      <w:r>
        <w:rPr>
          <w:lang w:val="nl-NL"/>
        </w:rPr>
        <w:t>subdimensies</w:t>
      </w:r>
      <w:proofErr w:type="spellEnd"/>
      <w:r>
        <w:rPr>
          <w:lang w:val="nl-NL"/>
        </w:rPr>
        <w:t xml:space="preserve"> kunnen worden gekoppeld. Deze indicatoren zijn aan de hand van literatuur en theorie opgesteld. Hieronder wordt stap voor stap beschreven wat de dimensies, sub dimensies en indicatoren zijn van de verschillende aspecten van nieuwsgierigheid. Vervolgens is er aan de hand van de gedragsindicatoren een observatieschema ontwikkeld. </w:t>
      </w:r>
    </w:p>
    <w:p w14:paraId="3678C04F" w14:textId="77777777" w:rsidR="00A85665" w:rsidRDefault="00A85665" w:rsidP="00A85665">
      <w:pPr>
        <w:rPr>
          <w:lang w:val="nl-NL"/>
        </w:rPr>
      </w:pPr>
    </w:p>
    <w:p w14:paraId="51766E84" w14:textId="77777777" w:rsidR="00A85665" w:rsidRPr="00811D02" w:rsidRDefault="00A85665" w:rsidP="00A85665">
      <w:pPr>
        <w:rPr>
          <w:b/>
          <w:lang w:val="nl-NL"/>
        </w:rPr>
      </w:pPr>
      <w:r w:rsidRPr="00811D02">
        <w:rPr>
          <w:b/>
          <w:lang w:val="nl-NL"/>
        </w:rPr>
        <w:t xml:space="preserve">Verwondering </w:t>
      </w:r>
    </w:p>
    <w:tbl>
      <w:tblPr>
        <w:tblStyle w:val="Tabelraster"/>
        <w:tblW w:w="0" w:type="auto"/>
        <w:tblLook w:val="04A0" w:firstRow="1" w:lastRow="0" w:firstColumn="1" w:lastColumn="0" w:noHBand="0" w:noVBand="1"/>
      </w:tblPr>
      <w:tblGrid>
        <w:gridCol w:w="2207"/>
        <w:gridCol w:w="1254"/>
        <w:gridCol w:w="1776"/>
        <w:gridCol w:w="3819"/>
      </w:tblGrid>
      <w:tr w:rsidR="00A85665" w14:paraId="27AA6E4A" w14:textId="77777777" w:rsidTr="005C68EF">
        <w:tc>
          <w:tcPr>
            <w:tcW w:w="2207" w:type="dxa"/>
          </w:tcPr>
          <w:p w14:paraId="477A934C" w14:textId="77777777" w:rsidR="00A85665" w:rsidRPr="001430FC" w:rsidRDefault="00A85665" w:rsidP="005C68EF">
            <w:pPr>
              <w:rPr>
                <w:b/>
                <w:i/>
                <w:lang w:val="nl-NL"/>
              </w:rPr>
            </w:pPr>
            <w:r w:rsidRPr="001430FC">
              <w:rPr>
                <w:b/>
                <w:i/>
                <w:lang w:val="nl-NL"/>
              </w:rPr>
              <w:t>Leerdoel</w:t>
            </w:r>
          </w:p>
        </w:tc>
        <w:tc>
          <w:tcPr>
            <w:tcW w:w="1254" w:type="dxa"/>
          </w:tcPr>
          <w:p w14:paraId="4471A02D" w14:textId="77777777" w:rsidR="00A85665" w:rsidRPr="001430FC" w:rsidRDefault="00A85665" w:rsidP="005C68EF">
            <w:pPr>
              <w:rPr>
                <w:b/>
                <w:i/>
                <w:lang w:val="nl-NL"/>
              </w:rPr>
            </w:pPr>
            <w:r w:rsidRPr="001430FC">
              <w:rPr>
                <w:b/>
                <w:i/>
                <w:lang w:val="nl-NL"/>
              </w:rPr>
              <w:t xml:space="preserve">Dimensie </w:t>
            </w:r>
          </w:p>
        </w:tc>
        <w:tc>
          <w:tcPr>
            <w:tcW w:w="1776" w:type="dxa"/>
          </w:tcPr>
          <w:p w14:paraId="561AC8D2" w14:textId="77777777" w:rsidR="00A85665" w:rsidRPr="001430FC" w:rsidRDefault="00A85665" w:rsidP="005C68EF">
            <w:pPr>
              <w:rPr>
                <w:b/>
                <w:i/>
                <w:lang w:val="nl-NL"/>
              </w:rPr>
            </w:pPr>
            <w:proofErr w:type="spellStart"/>
            <w:r w:rsidRPr="001430FC">
              <w:rPr>
                <w:b/>
                <w:i/>
                <w:lang w:val="nl-NL"/>
              </w:rPr>
              <w:t>Subdimensie</w:t>
            </w:r>
            <w:proofErr w:type="spellEnd"/>
          </w:p>
        </w:tc>
        <w:tc>
          <w:tcPr>
            <w:tcW w:w="3819" w:type="dxa"/>
          </w:tcPr>
          <w:p w14:paraId="5C96FE66" w14:textId="77777777" w:rsidR="00A85665" w:rsidRPr="001430FC" w:rsidRDefault="00A85665" w:rsidP="005C68EF">
            <w:pPr>
              <w:rPr>
                <w:b/>
                <w:i/>
                <w:lang w:val="nl-NL"/>
              </w:rPr>
            </w:pPr>
            <w:r w:rsidRPr="001430FC">
              <w:rPr>
                <w:b/>
                <w:i/>
                <w:lang w:val="nl-NL"/>
              </w:rPr>
              <w:t xml:space="preserve">Indicator </w:t>
            </w:r>
          </w:p>
        </w:tc>
      </w:tr>
      <w:tr w:rsidR="00A85665" w:rsidRPr="005621DC" w14:paraId="15338EB1" w14:textId="77777777" w:rsidTr="005C68EF">
        <w:tc>
          <w:tcPr>
            <w:tcW w:w="2207" w:type="dxa"/>
          </w:tcPr>
          <w:p w14:paraId="5055E18D" w14:textId="77777777" w:rsidR="00A85665" w:rsidRDefault="00A85665" w:rsidP="005C68EF">
            <w:pPr>
              <w:rPr>
                <w:lang w:val="nl-NL"/>
              </w:rPr>
            </w:pPr>
            <w:r>
              <w:rPr>
                <w:lang w:val="nl-NL"/>
              </w:rPr>
              <w:t xml:space="preserve">De docenten weten wat verwondering inhoudt. </w:t>
            </w:r>
          </w:p>
        </w:tc>
        <w:tc>
          <w:tcPr>
            <w:tcW w:w="1254" w:type="dxa"/>
          </w:tcPr>
          <w:p w14:paraId="09BAC1CE" w14:textId="77777777" w:rsidR="00A85665" w:rsidRDefault="00A85665" w:rsidP="005C68EF">
            <w:pPr>
              <w:rPr>
                <w:lang w:val="nl-NL"/>
              </w:rPr>
            </w:pPr>
            <w:r>
              <w:rPr>
                <w:lang w:val="nl-NL"/>
              </w:rPr>
              <w:t>Kennis</w:t>
            </w:r>
          </w:p>
        </w:tc>
        <w:tc>
          <w:tcPr>
            <w:tcW w:w="1776" w:type="dxa"/>
          </w:tcPr>
          <w:p w14:paraId="5CA9BEAC" w14:textId="77777777" w:rsidR="00A85665" w:rsidRDefault="00A85665" w:rsidP="0097179D">
            <w:pPr>
              <w:pStyle w:val="Lijstalinea"/>
              <w:numPr>
                <w:ilvl w:val="0"/>
                <w:numId w:val="16"/>
              </w:numPr>
              <w:rPr>
                <w:lang w:val="nl-NL"/>
              </w:rPr>
            </w:pPr>
            <w:r>
              <w:rPr>
                <w:lang w:val="nl-NL"/>
              </w:rPr>
              <w:t xml:space="preserve">Definitie </w:t>
            </w:r>
          </w:p>
          <w:p w14:paraId="7704A738" w14:textId="77777777" w:rsidR="00A85665" w:rsidRPr="004F5F1E" w:rsidRDefault="00A85665" w:rsidP="0097179D">
            <w:pPr>
              <w:pStyle w:val="Lijstalinea"/>
              <w:numPr>
                <w:ilvl w:val="0"/>
                <w:numId w:val="16"/>
              </w:numPr>
              <w:rPr>
                <w:lang w:val="nl-NL"/>
              </w:rPr>
            </w:pPr>
            <w:r>
              <w:rPr>
                <w:lang w:val="nl-NL"/>
              </w:rPr>
              <w:t>Toepassing op de puzzels</w:t>
            </w:r>
            <w:r w:rsidRPr="004F5F1E">
              <w:rPr>
                <w:lang w:val="nl-NL"/>
              </w:rPr>
              <w:t xml:space="preserve"> </w:t>
            </w:r>
          </w:p>
        </w:tc>
        <w:tc>
          <w:tcPr>
            <w:tcW w:w="3819" w:type="dxa"/>
          </w:tcPr>
          <w:p w14:paraId="08900E47" w14:textId="77777777" w:rsidR="00A85665" w:rsidRPr="004F5F1E" w:rsidRDefault="00A85665" w:rsidP="0097179D">
            <w:pPr>
              <w:pStyle w:val="Lijstalinea"/>
              <w:numPr>
                <w:ilvl w:val="0"/>
                <w:numId w:val="17"/>
              </w:numPr>
              <w:rPr>
                <w:lang w:val="nl-NL"/>
              </w:rPr>
            </w:pPr>
            <w:r w:rsidRPr="004F5F1E">
              <w:rPr>
                <w:lang w:val="nl-NL"/>
              </w:rPr>
              <w:t xml:space="preserve">Gebruik van de volgende definitie: </w:t>
            </w:r>
          </w:p>
          <w:p w14:paraId="198061E2" w14:textId="77777777" w:rsidR="00A85665" w:rsidRDefault="00A85665" w:rsidP="005C68EF">
            <w:pPr>
              <w:rPr>
                <w:rStyle w:val="jsgrdq"/>
                <w:rFonts w:eastAsia="Times New Roman"/>
                <w:color w:val="000000"/>
                <w:lang w:val="nl-NL"/>
              </w:rPr>
            </w:pPr>
            <w:r>
              <w:rPr>
                <w:rStyle w:val="jsgrdq"/>
                <w:rFonts w:eastAsia="Times New Roman"/>
                <w:color w:val="000000"/>
                <w:lang w:val="nl-NL"/>
              </w:rPr>
              <w:t>‘</w:t>
            </w:r>
            <w:r w:rsidRPr="00243B32">
              <w:rPr>
                <w:rStyle w:val="jsgrdq"/>
                <w:rFonts w:eastAsia="Times New Roman"/>
                <w:color w:val="000000"/>
                <w:lang w:val="nl-NL"/>
              </w:rPr>
              <w:t xml:space="preserve">Verwondering is het gevoel </w:t>
            </w:r>
            <w:r>
              <w:rPr>
                <w:rStyle w:val="jsgrdq"/>
                <w:rFonts w:eastAsia="Times New Roman"/>
                <w:color w:val="000000"/>
                <w:lang w:val="nl-NL"/>
              </w:rPr>
              <w:t>d</w:t>
            </w:r>
            <w:r w:rsidRPr="00A737C9">
              <w:rPr>
                <w:rStyle w:val="jsgrdq"/>
                <w:rFonts w:eastAsia="Times New Roman"/>
                <w:color w:val="000000"/>
                <w:lang w:val="nl-NL"/>
              </w:rPr>
              <w:t xml:space="preserve">at </w:t>
            </w:r>
            <w:r w:rsidRPr="00243B32">
              <w:rPr>
                <w:rStyle w:val="jsgrdq"/>
                <w:rFonts w:eastAsia="Times New Roman"/>
                <w:color w:val="000000"/>
                <w:lang w:val="nl-NL"/>
              </w:rPr>
              <w:t>en de gedachten die iemand krijgt wanneer hij in aanraking komt met iets wat hij of zij niet direct begrijpt.</w:t>
            </w:r>
            <w:r>
              <w:rPr>
                <w:rStyle w:val="jsgrdq"/>
                <w:rFonts w:eastAsia="Times New Roman"/>
                <w:color w:val="000000"/>
                <w:lang w:val="nl-NL"/>
              </w:rPr>
              <w:t>’ (</w:t>
            </w:r>
            <w:proofErr w:type="spellStart"/>
            <w:r w:rsidRPr="00243B32">
              <w:rPr>
                <w:lang w:val="nl-NL"/>
              </w:rPr>
              <w:t>Hadzigeorgiou</w:t>
            </w:r>
            <w:proofErr w:type="spellEnd"/>
            <w:r w:rsidRPr="00243B32">
              <w:rPr>
                <w:lang w:val="nl-NL"/>
              </w:rPr>
              <w:t>, 2014</w:t>
            </w:r>
            <w:r>
              <w:rPr>
                <w:lang w:val="nl-NL"/>
              </w:rPr>
              <w:t>)</w:t>
            </w:r>
          </w:p>
          <w:p w14:paraId="6D37D565" w14:textId="77777777" w:rsidR="00A85665" w:rsidRDefault="00A85665" w:rsidP="005C68EF">
            <w:pPr>
              <w:rPr>
                <w:rStyle w:val="jsgrdq"/>
                <w:rFonts w:eastAsia="Times New Roman"/>
                <w:color w:val="000000"/>
                <w:lang w:val="nl-NL"/>
              </w:rPr>
            </w:pPr>
          </w:p>
          <w:p w14:paraId="120269AC" w14:textId="77777777" w:rsidR="00A85665" w:rsidRDefault="00A85665" w:rsidP="005C68EF">
            <w:pPr>
              <w:rPr>
                <w:rStyle w:val="jsgrdq"/>
                <w:rFonts w:eastAsia="Times New Roman"/>
                <w:color w:val="000000"/>
                <w:lang w:val="nl-NL"/>
              </w:rPr>
            </w:pPr>
            <w:r>
              <w:rPr>
                <w:rStyle w:val="jsgrdq"/>
                <w:rFonts w:eastAsia="Times New Roman"/>
                <w:color w:val="000000"/>
                <w:lang w:val="nl-NL"/>
              </w:rPr>
              <w:t xml:space="preserve">Gebruiken juiste </w:t>
            </w:r>
            <w:proofErr w:type="spellStart"/>
            <w:r>
              <w:rPr>
                <w:rStyle w:val="jsgrdq"/>
                <w:rFonts w:eastAsia="Times New Roman"/>
                <w:color w:val="000000"/>
                <w:lang w:val="nl-NL"/>
              </w:rPr>
              <w:t>definietie</w:t>
            </w:r>
            <w:proofErr w:type="spellEnd"/>
            <w:r>
              <w:rPr>
                <w:rStyle w:val="jsgrdq"/>
                <w:rFonts w:eastAsia="Times New Roman"/>
                <w:color w:val="000000"/>
                <w:lang w:val="nl-NL"/>
              </w:rPr>
              <w:t xml:space="preserve"> voor pedagogische tools (</w:t>
            </w:r>
            <w:proofErr w:type="spellStart"/>
            <w:r>
              <w:rPr>
                <w:rStyle w:val="jsgrdq"/>
                <w:rFonts w:eastAsia="Times New Roman"/>
                <w:color w:val="000000"/>
                <w:lang w:val="nl-NL"/>
              </w:rPr>
              <w:t>Wolbert</w:t>
            </w:r>
            <w:proofErr w:type="spellEnd"/>
            <w:r>
              <w:rPr>
                <w:rStyle w:val="jsgrdq"/>
                <w:rFonts w:eastAsia="Times New Roman"/>
                <w:color w:val="000000"/>
                <w:lang w:val="nl-NL"/>
              </w:rPr>
              <w:t xml:space="preserve"> &amp; Schinkel, 2021):</w:t>
            </w:r>
          </w:p>
          <w:p w14:paraId="019CA735" w14:textId="77777777" w:rsidR="00A85665" w:rsidRPr="00243B32" w:rsidRDefault="00A85665" w:rsidP="0097179D">
            <w:pPr>
              <w:pStyle w:val="Lijstalinea"/>
              <w:numPr>
                <w:ilvl w:val="0"/>
                <w:numId w:val="15"/>
              </w:numPr>
              <w:rPr>
                <w:rFonts w:eastAsia="Times New Roman"/>
                <w:color w:val="000000"/>
                <w:lang w:val="nl-NL"/>
              </w:rPr>
            </w:pPr>
            <w:r w:rsidRPr="00243B32">
              <w:rPr>
                <w:rFonts w:eastAsia="Times New Roman"/>
                <w:color w:val="000000"/>
                <w:lang w:val="nl-NL"/>
              </w:rPr>
              <w:t xml:space="preserve">Onderzoeken: zelf op onderzoek uitgaan zorgt ervoor dat er nieuwe dingen worden ontdekt en verwondering plaatsvindt. </w:t>
            </w:r>
          </w:p>
          <w:p w14:paraId="71C746CF" w14:textId="77777777" w:rsidR="00A85665" w:rsidRPr="00243B32" w:rsidRDefault="00A85665" w:rsidP="0097179D">
            <w:pPr>
              <w:pStyle w:val="Lijstalinea"/>
              <w:numPr>
                <w:ilvl w:val="0"/>
                <w:numId w:val="15"/>
              </w:numPr>
              <w:rPr>
                <w:rFonts w:eastAsia="Times New Roman"/>
                <w:color w:val="000000"/>
                <w:lang w:val="nl-NL"/>
              </w:rPr>
            </w:pPr>
            <w:r w:rsidRPr="00243B32">
              <w:rPr>
                <w:rFonts w:eastAsia="Times New Roman"/>
                <w:color w:val="000000"/>
                <w:lang w:val="nl-NL"/>
              </w:rPr>
              <w:t xml:space="preserve">Improvisatie: wanneer er iets nieuws en onverklaarbaars plaatsvindt is er ruimte nodig om hierop in te kunnen gaan. </w:t>
            </w:r>
          </w:p>
          <w:p w14:paraId="04F47A00" w14:textId="77777777" w:rsidR="00A85665" w:rsidRPr="00243B32" w:rsidRDefault="00A85665" w:rsidP="0097179D">
            <w:pPr>
              <w:pStyle w:val="Lijstalinea"/>
              <w:numPr>
                <w:ilvl w:val="0"/>
                <w:numId w:val="15"/>
              </w:numPr>
              <w:rPr>
                <w:rFonts w:eastAsia="Times New Roman"/>
                <w:color w:val="000000"/>
                <w:lang w:val="nl-NL"/>
              </w:rPr>
            </w:pPr>
            <w:r w:rsidRPr="00243B32">
              <w:rPr>
                <w:rFonts w:eastAsia="Times New Roman"/>
                <w:color w:val="000000"/>
                <w:lang w:val="nl-NL"/>
              </w:rPr>
              <w:t xml:space="preserve">Verbeelding: het vermogen om jezelf in een bepaalde situatie in te kunnen leven is een belangrijke vaardigheid die bij sommige jongeren nog niet helemaal goed is ontwikkeld. </w:t>
            </w:r>
          </w:p>
          <w:p w14:paraId="31F90853" w14:textId="77777777" w:rsidR="00A85665" w:rsidRPr="00243B32" w:rsidRDefault="00A85665" w:rsidP="0097179D">
            <w:pPr>
              <w:pStyle w:val="Lijstalinea"/>
              <w:numPr>
                <w:ilvl w:val="0"/>
                <w:numId w:val="15"/>
              </w:numPr>
              <w:rPr>
                <w:rStyle w:val="jsgrdq"/>
                <w:rFonts w:eastAsia="Times New Roman"/>
                <w:color w:val="000000"/>
                <w:lang w:val="nl-NL"/>
              </w:rPr>
            </w:pPr>
            <w:r w:rsidRPr="00243B32">
              <w:rPr>
                <w:rStyle w:val="jsgrdq"/>
                <w:rFonts w:eastAsia="Times New Roman"/>
                <w:color w:val="000000"/>
                <w:lang w:val="nl-NL"/>
              </w:rPr>
              <w:t>Persoonlijke interesse: dit is aanstekelijk, dus als je als docent ergens oprecht geïnteresseerd in bent nemen leerlingen dit ov</w:t>
            </w:r>
            <w:r>
              <w:rPr>
                <w:rStyle w:val="jsgrdq"/>
                <w:rFonts w:eastAsia="Times New Roman"/>
                <w:color w:val="000000"/>
                <w:lang w:val="nl-NL"/>
              </w:rPr>
              <w:t>er</w:t>
            </w:r>
            <w:r w:rsidRPr="00243B32">
              <w:rPr>
                <w:rStyle w:val="jsgrdq"/>
                <w:rFonts w:eastAsia="Times New Roman"/>
                <w:color w:val="000000"/>
                <w:lang w:val="nl-NL"/>
              </w:rPr>
              <w:t>.</w:t>
            </w:r>
          </w:p>
          <w:p w14:paraId="39C12614" w14:textId="77777777" w:rsidR="00A85665" w:rsidRPr="00243B32" w:rsidRDefault="00A85665" w:rsidP="005C68EF">
            <w:pPr>
              <w:rPr>
                <w:rFonts w:eastAsia="Times New Roman"/>
                <w:color w:val="000000"/>
                <w:lang w:val="nl-NL"/>
              </w:rPr>
            </w:pPr>
          </w:p>
          <w:p w14:paraId="41DEA382" w14:textId="77777777" w:rsidR="00A85665" w:rsidRPr="004F5F1E" w:rsidRDefault="00A85665" w:rsidP="0097179D">
            <w:pPr>
              <w:pStyle w:val="Lijstalinea"/>
              <w:numPr>
                <w:ilvl w:val="0"/>
                <w:numId w:val="17"/>
              </w:numPr>
              <w:rPr>
                <w:lang w:val="nl-NL"/>
              </w:rPr>
            </w:pPr>
            <w:r>
              <w:rPr>
                <w:lang w:val="nl-NL"/>
              </w:rPr>
              <w:lastRenderedPageBreak/>
              <w:t xml:space="preserve">De puzzel wordt opgelost aan de hand van de juiste definities. Dit wordt duidelijk als de docenten de juiste code voor het slot vinden. </w:t>
            </w:r>
          </w:p>
        </w:tc>
      </w:tr>
      <w:tr w:rsidR="00A85665" w:rsidRPr="005621DC" w14:paraId="24EDCC2E" w14:textId="77777777" w:rsidTr="005C68EF">
        <w:trPr>
          <w:trHeight w:val="3652"/>
        </w:trPr>
        <w:tc>
          <w:tcPr>
            <w:tcW w:w="2207" w:type="dxa"/>
          </w:tcPr>
          <w:p w14:paraId="75F5D551" w14:textId="77777777" w:rsidR="00A85665" w:rsidRDefault="00A85665" w:rsidP="005C68EF">
            <w:pPr>
              <w:rPr>
                <w:lang w:val="nl-NL"/>
              </w:rPr>
            </w:pPr>
            <w:r>
              <w:rPr>
                <w:lang w:val="nl-NL"/>
              </w:rPr>
              <w:lastRenderedPageBreak/>
              <w:t xml:space="preserve">De docenten begrijpen hoe ze verwondering in de lessen kunnen gebruiken. </w:t>
            </w:r>
          </w:p>
        </w:tc>
        <w:tc>
          <w:tcPr>
            <w:tcW w:w="1254" w:type="dxa"/>
          </w:tcPr>
          <w:p w14:paraId="73058D64" w14:textId="77777777" w:rsidR="00A85665" w:rsidRDefault="00A85665" w:rsidP="005C68EF">
            <w:pPr>
              <w:rPr>
                <w:lang w:val="nl-NL"/>
              </w:rPr>
            </w:pPr>
            <w:r>
              <w:rPr>
                <w:lang w:val="nl-NL"/>
              </w:rPr>
              <w:t xml:space="preserve">Inzicht  </w:t>
            </w:r>
          </w:p>
        </w:tc>
        <w:tc>
          <w:tcPr>
            <w:tcW w:w="1776" w:type="dxa"/>
          </w:tcPr>
          <w:p w14:paraId="370E3708" w14:textId="77777777" w:rsidR="00A85665" w:rsidRPr="00077BF4" w:rsidRDefault="00A85665" w:rsidP="0097179D">
            <w:pPr>
              <w:pStyle w:val="Lijstalinea"/>
              <w:numPr>
                <w:ilvl w:val="0"/>
                <w:numId w:val="18"/>
              </w:numPr>
              <w:rPr>
                <w:lang w:val="nl-NL"/>
              </w:rPr>
            </w:pPr>
            <w:r w:rsidRPr="00077BF4">
              <w:rPr>
                <w:lang w:val="nl-NL"/>
              </w:rPr>
              <w:t xml:space="preserve">Begrijpen </w:t>
            </w:r>
          </w:p>
          <w:p w14:paraId="3761F191" w14:textId="77777777" w:rsidR="00A85665" w:rsidRPr="00077BF4" w:rsidRDefault="00A85665" w:rsidP="0097179D">
            <w:pPr>
              <w:pStyle w:val="Lijstalinea"/>
              <w:numPr>
                <w:ilvl w:val="0"/>
                <w:numId w:val="18"/>
              </w:numPr>
              <w:rPr>
                <w:lang w:val="nl-NL"/>
              </w:rPr>
            </w:pPr>
            <w:r w:rsidRPr="00077BF4">
              <w:rPr>
                <w:lang w:val="nl-NL"/>
              </w:rPr>
              <w:t xml:space="preserve">Reflecteren </w:t>
            </w:r>
          </w:p>
        </w:tc>
        <w:tc>
          <w:tcPr>
            <w:tcW w:w="3819" w:type="dxa"/>
          </w:tcPr>
          <w:p w14:paraId="437D2257" w14:textId="77777777" w:rsidR="00A85665" w:rsidRDefault="00A85665" w:rsidP="0097179D">
            <w:pPr>
              <w:pStyle w:val="Lijstalinea"/>
              <w:numPr>
                <w:ilvl w:val="0"/>
                <w:numId w:val="19"/>
              </w:numPr>
              <w:rPr>
                <w:lang w:val="nl-NL"/>
              </w:rPr>
            </w:pPr>
            <w:r>
              <w:rPr>
                <w:lang w:val="nl-NL"/>
              </w:rPr>
              <w:t xml:space="preserve">Docenten benoemen voorbeelden over hoe verwondering opgewekt kan worden. </w:t>
            </w:r>
          </w:p>
          <w:p w14:paraId="329B3534" w14:textId="77777777" w:rsidR="00A85665" w:rsidRDefault="00A85665" w:rsidP="005C68EF">
            <w:pPr>
              <w:ind w:left="360"/>
              <w:rPr>
                <w:lang w:val="nl-NL"/>
              </w:rPr>
            </w:pPr>
            <w:r>
              <w:rPr>
                <w:lang w:val="nl-NL"/>
              </w:rPr>
              <w:t xml:space="preserve">Docenten benoemen de pedagogische tools en hoe deze in het klaslokaal tot uiting kunnen komen. </w:t>
            </w:r>
          </w:p>
          <w:p w14:paraId="0754DE51" w14:textId="77777777" w:rsidR="00A85665" w:rsidRDefault="00A85665" w:rsidP="005C68EF">
            <w:pPr>
              <w:ind w:left="360"/>
              <w:rPr>
                <w:lang w:val="nl-NL"/>
              </w:rPr>
            </w:pPr>
          </w:p>
          <w:p w14:paraId="5DE17568" w14:textId="77777777" w:rsidR="00A85665" w:rsidRDefault="00A85665" w:rsidP="0097179D">
            <w:pPr>
              <w:pStyle w:val="Lijstalinea"/>
              <w:numPr>
                <w:ilvl w:val="0"/>
                <w:numId w:val="19"/>
              </w:numPr>
              <w:rPr>
                <w:lang w:val="nl-NL"/>
              </w:rPr>
            </w:pPr>
            <w:r>
              <w:rPr>
                <w:lang w:val="nl-NL"/>
              </w:rPr>
              <w:t xml:space="preserve">Docenten reflecteren op hoe ze verwondering in hun klassen gebruiken. </w:t>
            </w:r>
          </w:p>
          <w:p w14:paraId="2D620886" w14:textId="77777777" w:rsidR="00A85665" w:rsidRPr="004F0383" w:rsidRDefault="00A85665" w:rsidP="005C68EF">
            <w:pPr>
              <w:ind w:left="360"/>
              <w:rPr>
                <w:lang w:val="nl-NL"/>
              </w:rPr>
            </w:pPr>
            <w:r w:rsidRPr="004F0383">
              <w:rPr>
                <w:lang w:val="nl-NL"/>
              </w:rPr>
              <w:t xml:space="preserve">Docenten reflecteren op de verschillende pedagogische tools. </w:t>
            </w:r>
          </w:p>
        </w:tc>
      </w:tr>
      <w:tr w:rsidR="00A85665" w:rsidRPr="005621DC" w14:paraId="5199D203" w14:textId="77777777" w:rsidTr="005C68EF">
        <w:trPr>
          <w:trHeight w:val="222"/>
        </w:trPr>
        <w:tc>
          <w:tcPr>
            <w:tcW w:w="2207" w:type="dxa"/>
          </w:tcPr>
          <w:p w14:paraId="51BECFD6" w14:textId="77777777" w:rsidR="00A85665" w:rsidRDefault="00A85665" w:rsidP="005C68EF">
            <w:pPr>
              <w:rPr>
                <w:lang w:val="nl-NL"/>
              </w:rPr>
            </w:pPr>
            <w:r>
              <w:rPr>
                <w:lang w:val="nl-NL"/>
              </w:rPr>
              <w:t>De docenten hebben concrete punten die ze tijdens de lessen kunnen toepassen om verwondering op te wekken</w:t>
            </w:r>
          </w:p>
        </w:tc>
        <w:tc>
          <w:tcPr>
            <w:tcW w:w="1254" w:type="dxa"/>
          </w:tcPr>
          <w:p w14:paraId="20381764" w14:textId="77777777" w:rsidR="00A85665" w:rsidRDefault="00A85665" w:rsidP="005C68EF">
            <w:pPr>
              <w:rPr>
                <w:lang w:val="nl-NL"/>
              </w:rPr>
            </w:pPr>
            <w:r>
              <w:rPr>
                <w:lang w:val="nl-NL"/>
              </w:rPr>
              <w:t>Vaardigheid</w:t>
            </w:r>
          </w:p>
        </w:tc>
        <w:tc>
          <w:tcPr>
            <w:tcW w:w="1776" w:type="dxa"/>
          </w:tcPr>
          <w:p w14:paraId="22E61838" w14:textId="77777777" w:rsidR="00A85665" w:rsidRDefault="00A85665" w:rsidP="0097179D">
            <w:pPr>
              <w:pStyle w:val="Lijstalinea"/>
              <w:numPr>
                <w:ilvl w:val="0"/>
                <w:numId w:val="20"/>
              </w:numPr>
              <w:rPr>
                <w:lang w:val="nl-NL"/>
              </w:rPr>
            </w:pPr>
            <w:r>
              <w:rPr>
                <w:lang w:val="nl-NL"/>
              </w:rPr>
              <w:t>Concrete manieren</w:t>
            </w:r>
          </w:p>
          <w:p w14:paraId="703BDB5B" w14:textId="77777777" w:rsidR="00A85665" w:rsidRPr="008D03BA" w:rsidRDefault="00A85665" w:rsidP="0097179D">
            <w:pPr>
              <w:pStyle w:val="Lijstalinea"/>
              <w:numPr>
                <w:ilvl w:val="0"/>
                <w:numId w:val="20"/>
              </w:numPr>
              <w:rPr>
                <w:lang w:val="nl-NL"/>
              </w:rPr>
            </w:pPr>
            <w:r>
              <w:rPr>
                <w:lang w:val="nl-NL"/>
              </w:rPr>
              <w:t>Toepassing lessen</w:t>
            </w:r>
          </w:p>
        </w:tc>
        <w:tc>
          <w:tcPr>
            <w:tcW w:w="3819" w:type="dxa"/>
          </w:tcPr>
          <w:p w14:paraId="435B290B" w14:textId="77777777" w:rsidR="00A85665" w:rsidRDefault="00A85665" w:rsidP="0097179D">
            <w:pPr>
              <w:pStyle w:val="Lijstalinea"/>
              <w:numPr>
                <w:ilvl w:val="0"/>
                <w:numId w:val="21"/>
              </w:numPr>
              <w:rPr>
                <w:lang w:val="nl-NL"/>
              </w:rPr>
            </w:pPr>
            <w:r>
              <w:rPr>
                <w:lang w:val="nl-NL"/>
              </w:rPr>
              <w:t xml:space="preserve">Docenten benoemen concrete manieren om verwondering op te wekken. </w:t>
            </w:r>
          </w:p>
          <w:p w14:paraId="1B4275EC" w14:textId="77777777" w:rsidR="00A85665" w:rsidRDefault="00A85665" w:rsidP="005C68EF">
            <w:pPr>
              <w:ind w:left="360"/>
              <w:rPr>
                <w:lang w:val="nl-NL"/>
              </w:rPr>
            </w:pPr>
            <w:r>
              <w:rPr>
                <w:lang w:val="nl-NL"/>
              </w:rPr>
              <w:t xml:space="preserve">Docenten benoemen concrete manieren om de pedagogische tools in de lessen toe te passen. </w:t>
            </w:r>
          </w:p>
          <w:p w14:paraId="5FB299ED" w14:textId="77777777" w:rsidR="00A85665" w:rsidRDefault="00A85665" w:rsidP="0097179D">
            <w:pPr>
              <w:pStyle w:val="Lijstalinea"/>
              <w:numPr>
                <w:ilvl w:val="0"/>
                <w:numId w:val="21"/>
              </w:numPr>
              <w:rPr>
                <w:lang w:val="nl-NL"/>
              </w:rPr>
            </w:pPr>
            <w:r>
              <w:rPr>
                <w:lang w:val="nl-NL"/>
              </w:rPr>
              <w:t xml:space="preserve">Docenten benoemen hoe ze verwondering gaan opwekken tijdens de volgende lessen. </w:t>
            </w:r>
          </w:p>
          <w:p w14:paraId="61C805F7" w14:textId="77777777" w:rsidR="00A85665" w:rsidRPr="004F0383" w:rsidRDefault="00A85665" w:rsidP="005C68EF">
            <w:pPr>
              <w:ind w:left="360"/>
              <w:rPr>
                <w:lang w:val="nl-NL"/>
              </w:rPr>
            </w:pPr>
            <w:r w:rsidRPr="004F0383">
              <w:rPr>
                <w:lang w:val="nl-NL"/>
              </w:rPr>
              <w:t xml:space="preserve">Docenten </w:t>
            </w:r>
            <w:r>
              <w:rPr>
                <w:lang w:val="nl-NL"/>
              </w:rPr>
              <w:t xml:space="preserve">benoemen hoe ze de pedagogische tools kunnen toepassen tijdens de lessen. </w:t>
            </w:r>
          </w:p>
        </w:tc>
      </w:tr>
    </w:tbl>
    <w:p w14:paraId="151A8B8B" w14:textId="77777777" w:rsidR="00A85665" w:rsidRPr="001430FC" w:rsidRDefault="00A85665" w:rsidP="00A85665">
      <w:pPr>
        <w:rPr>
          <w:lang w:val="nl-NL"/>
        </w:rPr>
      </w:pPr>
    </w:p>
    <w:p w14:paraId="36680DCB" w14:textId="77777777" w:rsidR="00A85665" w:rsidRPr="00811D02" w:rsidRDefault="00A85665" w:rsidP="00A85665">
      <w:pPr>
        <w:rPr>
          <w:b/>
          <w:lang w:val="nl-NL"/>
        </w:rPr>
      </w:pPr>
      <w:r w:rsidRPr="00811D02">
        <w:rPr>
          <w:b/>
          <w:lang w:val="nl-NL"/>
        </w:rPr>
        <w:t xml:space="preserve">Autonomie </w:t>
      </w:r>
    </w:p>
    <w:tbl>
      <w:tblPr>
        <w:tblStyle w:val="Tabelraster"/>
        <w:tblW w:w="0" w:type="auto"/>
        <w:tblLook w:val="04A0" w:firstRow="1" w:lastRow="0" w:firstColumn="1" w:lastColumn="0" w:noHBand="0" w:noVBand="1"/>
      </w:tblPr>
      <w:tblGrid>
        <w:gridCol w:w="2177"/>
        <w:gridCol w:w="1254"/>
        <w:gridCol w:w="2057"/>
        <w:gridCol w:w="3568"/>
      </w:tblGrid>
      <w:tr w:rsidR="00A85665" w14:paraId="53610E02" w14:textId="77777777" w:rsidTr="005C68EF">
        <w:tc>
          <w:tcPr>
            <w:tcW w:w="2177" w:type="dxa"/>
          </w:tcPr>
          <w:p w14:paraId="50E5E45C" w14:textId="77777777" w:rsidR="00A85665" w:rsidRPr="001430FC" w:rsidRDefault="00A85665" w:rsidP="005C68EF">
            <w:pPr>
              <w:rPr>
                <w:b/>
                <w:i/>
                <w:lang w:val="nl-NL"/>
              </w:rPr>
            </w:pPr>
            <w:r w:rsidRPr="001430FC">
              <w:rPr>
                <w:b/>
                <w:i/>
                <w:lang w:val="nl-NL"/>
              </w:rPr>
              <w:t>Leerdoel</w:t>
            </w:r>
          </w:p>
        </w:tc>
        <w:tc>
          <w:tcPr>
            <w:tcW w:w="1254" w:type="dxa"/>
          </w:tcPr>
          <w:p w14:paraId="1E767F6E" w14:textId="77777777" w:rsidR="00A85665" w:rsidRPr="001430FC" w:rsidRDefault="00A85665" w:rsidP="005C68EF">
            <w:pPr>
              <w:rPr>
                <w:b/>
                <w:i/>
                <w:lang w:val="nl-NL"/>
              </w:rPr>
            </w:pPr>
            <w:r w:rsidRPr="001430FC">
              <w:rPr>
                <w:b/>
                <w:i/>
                <w:lang w:val="nl-NL"/>
              </w:rPr>
              <w:t xml:space="preserve">Dimensie </w:t>
            </w:r>
          </w:p>
        </w:tc>
        <w:tc>
          <w:tcPr>
            <w:tcW w:w="2057" w:type="dxa"/>
          </w:tcPr>
          <w:p w14:paraId="430368EA" w14:textId="77777777" w:rsidR="00A85665" w:rsidRPr="001430FC" w:rsidRDefault="00A85665" w:rsidP="005C68EF">
            <w:pPr>
              <w:rPr>
                <w:b/>
                <w:i/>
                <w:lang w:val="nl-NL"/>
              </w:rPr>
            </w:pPr>
            <w:proofErr w:type="spellStart"/>
            <w:r w:rsidRPr="001430FC">
              <w:rPr>
                <w:b/>
                <w:i/>
                <w:lang w:val="nl-NL"/>
              </w:rPr>
              <w:t>Subdimensie</w:t>
            </w:r>
            <w:proofErr w:type="spellEnd"/>
          </w:p>
        </w:tc>
        <w:tc>
          <w:tcPr>
            <w:tcW w:w="3568" w:type="dxa"/>
          </w:tcPr>
          <w:p w14:paraId="74DCBD8F" w14:textId="77777777" w:rsidR="00A85665" w:rsidRPr="001430FC" w:rsidRDefault="00A85665" w:rsidP="005C68EF">
            <w:pPr>
              <w:rPr>
                <w:b/>
                <w:i/>
                <w:lang w:val="nl-NL"/>
              </w:rPr>
            </w:pPr>
            <w:r w:rsidRPr="001430FC">
              <w:rPr>
                <w:b/>
                <w:i/>
                <w:lang w:val="nl-NL"/>
              </w:rPr>
              <w:t xml:space="preserve">Indicator </w:t>
            </w:r>
          </w:p>
        </w:tc>
      </w:tr>
      <w:tr w:rsidR="00A85665" w:rsidRPr="005621DC" w14:paraId="03926637" w14:textId="77777777" w:rsidTr="005C68EF">
        <w:tc>
          <w:tcPr>
            <w:tcW w:w="2177" w:type="dxa"/>
          </w:tcPr>
          <w:p w14:paraId="4D6354B1" w14:textId="77777777" w:rsidR="00A85665" w:rsidRDefault="00A85665" w:rsidP="005C68EF">
            <w:pPr>
              <w:rPr>
                <w:lang w:val="nl-NL"/>
              </w:rPr>
            </w:pPr>
            <w:r>
              <w:rPr>
                <w:lang w:val="nl-NL"/>
              </w:rPr>
              <w:t xml:space="preserve">De docenten weten wat autonomie is en wat voor rol de participatieladder hierin heeft. </w:t>
            </w:r>
          </w:p>
        </w:tc>
        <w:tc>
          <w:tcPr>
            <w:tcW w:w="1254" w:type="dxa"/>
          </w:tcPr>
          <w:p w14:paraId="76B4EEB4" w14:textId="77777777" w:rsidR="00A85665" w:rsidRDefault="00A85665" w:rsidP="005C68EF">
            <w:pPr>
              <w:rPr>
                <w:lang w:val="nl-NL"/>
              </w:rPr>
            </w:pPr>
            <w:r>
              <w:rPr>
                <w:lang w:val="nl-NL"/>
              </w:rPr>
              <w:t xml:space="preserve">Kennis </w:t>
            </w:r>
          </w:p>
        </w:tc>
        <w:tc>
          <w:tcPr>
            <w:tcW w:w="2057" w:type="dxa"/>
          </w:tcPr>
          <w:p w14:paraId="16365885" w14:textId="77777777" w:rsidR="00A85665" w:rsidRDefault="00A85665" w:rsidP="0097179D">
            <w:pPr>
              <w:pStyle w:val="Lijstalinea"/>
              <w:numPr>
                <w:ilvl w:val="0"/>
                <w:numId w:val="22"/>
              </w:numPr>
              <w:rPr>
                <w:lang w:val="nl-NL"/>
              </w:rPr>
            </w:pPr>
            <w:r>
              <w:rPr>
                <w:lang w:val="nl-NL"/>
              </w:rPr>
              <w:t xml:space="preserve">Definitie autonomie </w:t>
            </w:r>
          </w:p>
          <w:p w14:paraId="3DEE93CC" w14:textId="77777777" w:rsidR="00A85665" w:rsidRDefault="00A85665" w:rsidP="0097179D">
            <w:pPr>
              <w:pStyle w:val="Lijstalinea"/>
              <w:numPr>
                <w:ilvl w:val="0"/>
                <w:numId w:val="22"/>
              </w:numPr>
              <w:rPr>
                <w:lang w:val="nl-NL"/>
              </w:rPr>
            </w:pPr>
            <w:r>
              <w:rPr>
                <w:lang w:val="nl-NL"/>
              </w:rPr>
              <w:t xml:space="preserve">Juiste volgorde Participatieladder </w:t>
            </w:r>
          </w:p>
          <w:p w14:paraId="04A8DCC5" w14:textId="77777777" w:rsidR="00A85665" w:rsidRPr="00E53A48" w:rsidRDefault="00A85665" w:rsidP="0097179D">
            <w:pPr>
              <w:pStyle w:val="Lijstalinea"/>
              <w:numPr>
                <w:ilvl w:val="0"/>
                <w:numId w:val="22"/>
              </w:numPr>
              <w:rPr>
                <w:lang w:val="nl-NL"/>
              </w:rPr>
            </w:pPr>
            <w:r>
              <w:rPr>
                <w:lang w:val="nl-NL"/>
              </w:rPr>
              <w:t xml:space="preserve">Kennis toepassen op de puzzel. </w:t>
            </w:r>
            <w:r w:rsidRPr="00E53A48">
              <w:rPr>
                <w:lang w:val="nl-NL"/>
              </w:rPr>
              <w:t xml:space="preserve"> </w:t>
            </w:r>
          </w:p>
        </w:tc>
        <w:tc>
          <w:tcPr>
            <w:tcW w:w="3568" w:type="dxa"/>
          </w:tcPr>
          <w:p w14:paraId="5D2A1502" w14:textId="77777777" w:rsidR="00A85665" w:rsidRDefault="00A85665" w:rsidP="0097179D">
            <w:pPr>
              <w:pStyle w:val="Lijstalinea"/>
              <w:numPr>
                <w:ilvl w:val="0"/>
                <w:numId w:val="23"/>
              </w:numPr>
              <w:rPr>
                <w:lang w:val="nl-NL"/>
              </w:rPr>
            </w:pPr>
            <w:r>
              <w:rPr>
                <w:lang w:val="nl-NL"/>
              </w:rPr>
              <w:t xml:space="preserve">Gebruik van de juiste definitie van autonomie: </w:t>
            </w:r>
          </w:p>
          <w:p w14:paraId="3274C458" w14:textId="77777777" w:rsidR="00A85665" w:rsidRDefault="00A85665" w:rsidP="005C68EF">
            <w:pPr>
              <w:rPr>
                <w:rStyle w:val="jsgrdq"/>
                <w:rFonts w:eastAsia="Times New Roman"/>
                <w:color w:val="000000"/>
                <w:lang w:val="nl-NL"/>
              </w:rPr>
            </w:pPr>
            <w:r>
              <w:rPr>
                <w:rStyle w:val="jsgrdq"/>
                <w:rFonts w:eastAsia="Times New Roman"/>
                <w:color w:val="000000"/>
                <w:lang w:val="nl-NL"/>
              </w:rPr>
              <w:t>‘</w:t>
            </w:r>
            <w:r w:rsidRPr="00A4432B">
              <w:rPr>
                <w:rStyle w:val="jsgrdq"/>
                <w:rFonts w:eastAsia="Times New Roman"/>
                <w:color w:val="000000"/>
                <w:lang w:val="nl-NL"/>
              </w:rPr>
              <w:t>Autonomie is de mate waarin iemand ervaart zelf invloed te hebben op de dingen die gebeuren</w:t>
            </w:r>
            <w:r>
              <w:rPr>
                <w:rStyle w:val="jsgrdq"/>
                <w:rFonts w:eastAsia="Times New Roman"/>
                <w:color w:val="000000"/>
                <w:lang w:val="nl-NL"/>
              </w:rPr>
              <w:t xml:space="preserve"> (</w:t>
            </w:r>
            <w:proofErr w:type="spellStart"/>
            <w:r>
              <w:rPr>
                <w:rStyle w:val="jsgrdq"/>
                <w:rFonts w:eastAsia="Times New Roman"/>
                <w:color w:val="000000"/>
                <w:lang w:val="nl-NL"/>
              </w:rPr>
              <w:t>Guay</w:t>
            </w:r>
            <w:proofErr w:type="spellEnd"/>
            <w:r>
              <w:rPr>
                <w:rStyle w:val="jsgrdq"/>
                <w:rFonts w:eastAsia="Times New Roman"/>
                <w:color w:val="000000"/>
                <w:lang w:val="nl-NL"/>
              </w:rPr>
              <w:t xml:space="preserve"> et al., 2003).’</w:t>
            </w:r>
          </w:p>
          <w:p w14:paraId="449D3CE9" w14:textId="77777777" w:rsidR="00A85665" w:rsidRDefault="00A85665" w:rsidP="0097179D">
            <w:pPr>
              <w:pStyle w:val="Lijstalinea"/>
              <w:numPr>
                <w:ilvl w:val="0"/>
                <w:numId w:val="23"/>
              </w:numPr>
              <w:rPr>
                <w:rStyle w:val="jsgrdq"/>
                <w:rFonts w:eastAsia="Times New Roman"/>
                <w:color w:val="000000"/>
                <w:lang w:val="nl-NL"/>
              </w:rPr>
            </w:pPr>
            <w:r>
              <w:rPr>
                <w:rStyle w:val="jsgrdq"/>
                <w:rFonts w:eastAsia="Times New Roman"/>
                <w:color w:val="000000"/>
                <w:lang w:val="nl-NL"/>
              </w:rPr>
              <w:t>Volgorde participatieladder van onder naar boven, geïnformeerd, geraadpleegd, meepraten, meebeslissen en eigenaarschap (</w:t>
            </w:r>
            <w:proofErr w:type="spellStart"/>
            <w:r>
              <w:rPr>
                <w:rStyle w:val="jsgrdq"/>
                <w:rFonts w:eastAsia="Times New Roman"/>
                <w:color w:val="000000"/>
                <w:lang w:val="nl-NL"/>
              </w:rPr>
              <w:t>Smartcomapp</w:t>
            </w:r>
            <w:proofErr w:type="spellEnd"/>
            <w:r>
              <w:rPr>
                <w:rStyle w:val="jsgrdq"/>
                <w:rFonts w:eastAsia="Times New Roman"/>
                <w:color w:val="000000"/>
                <w:lang w:val="nl-NL"/>
              </w:rPr>
              <w:t xml:space="preserve">, </w:t>
            </w:r>
            <w:proofErr w:type="spellStart"/>
            <w:r>
              <w:rPr>
                <w:rStyle w:val="jsgrdq"/>
                <w:rFonts w:eastAsia="Times New Roman"/>
                <w:color w:val="000000"/>
                <w:lang w:val="nl-NL"/>
              </w:rPr>
              <w:t>z.d.</w:t>
            </w:r>
            <w:proofErr w:type="spellEnd"/>
            <w:r>
              <w:rPr>
                <w:rStyle w:val="jsgrdq"/>
                <w:rFonts w:eastAsia="Times New Roman"/>
                <w:color w:val="000000"/>
                <w:lang w:val="nl-NL"/>
              </w:rPr>
              <w:t>)</w:t>
            </w:r>
          </w:p>
          <w:p w14:paraId="5F36816C" w14:textId="77777777" w:rsidR="00A85665" w:rsidRPr="00697B6A" w:rsidRDefault="00A85665" w:rsidP="0097179D">
            <w:pPr>
              <w:pStyle w:val="Lijstalinea"/>
              <w:numPr>
                <w:ilvl w:val="0"/>
                <w:numId w:val="23"/>
              </w:numPr>
              <w:rPr>
                <w:rStyle w:val="jsgrdq"/>
                <w:rFonts w:eastAsia="Times New Roman"/>
                <w:color w:val="000000"/>
                <w:lang w:val="nl-NL"/>
              </w:rPr>
            </w:pPr>
            <w:r>
              <w:rPr>
                <w:rStyle w:val="jsgrdq"/>
                <w:rFonts w:eastAsia="Times New Roman"/>
                <w:color w:val="000000"/>
                <w:lang w:val="nl-NL"/>
              </w:rPr>
              <w:t xml:space="preserve">De docenten kunnen de casussen van de leerlingen koppelen aan de verschillende </w:t>
            </w:r>
            <w:proofErr w:type="spellStart"/>
            <w:r>
              <w:rPr>
                <w:rStyle w:val="jsgrdq"/>
                <w:rFonts w:eastAsia="Times New Roman"/>
                <w:color w:val="000000"/>
                <w:lang w:val="nl-NL"/>
              </w:rPr>
              <w:t>tredes</w:t>
            </w:r>
            <w:proofErr w:type="spellEnd"/>
            <w:r>
              <w:rPr>
                <w:rStyle w:val="jsgrdq"/>
                <w:rFonts w:eastAsia="Times New Roman"/>
                <w:color w:val="000000"/>
                <w:lang w:val="nl-NL"/>
              </w:rPr>
              <w:t xml:space="preserve"> van de participatieladder. </w:t>
            </w:r>
          </w:p>
          <w:p w14:paraId="490FF0B7" w14:textId="77777777" w:rsidR="00A85665" w:rsidRPr="00151F07" w:rsidRDefault="00A85665" w:rsidP="005C68EF">
            <w:pPr>
              <w:rPr>
                <w:lang w:val="nl-NL"/>
              </w:rPr>
            </w:pPr>
          </w:p>
        </w:tc>
      </w:tr>
      <w:tr w:rsidR="00A85665" w:rsidRPr="005621DC" w14:paraId="5A52F05F" w14:textId="77777777" w:rsidTr="005C68EF">
        <w:trPr>
          <w:trHeight w:val="3652"/>
        </w:trPr>
        <w:tc>
          <w:tcPr>
            <w:tcW w:w="2177" w:type="dxa"/>
          </w:tcPr>
          <w:p w14:paraId="2267F545" w14:textId="77777777" w:rsidR="00A85665" w:rsidRDefault="00A85665" w:rsidP="005C68EF">
            <w:pPr>
              <w:rPr>
                <w:lang w:val="nl-NL"/>
              </w:rPr>
            </w:pPr>
            <w:r>
              <w:rPr>
                <w:lang w:val="nl-NL"/>
              </w:rPr>
              <w:lastRenderedPageBreak/>
              <w:t xml:space="preserve">De docenten begrijpen de participatieladder en kunnen zien op welke trede de leerlingen staan </w:t>
            </w:r>
          </w:p>
        </w:tc>
        <w:tc>
          <w:tcPr>
            <w:tcW w:w="1254" w:type="dxa"/>
          </w:tcPr>
          <w:p w14:paraId="09390EC5" w14:textId="77777777" w:rsidR="00A85665" w:rsidRDefault="00A85665" w:rsidP="005C68EF">
            <w:pPr>
              <w:rPr>
                <w:lang w:val="nl-NL"/>
              </w:rPr>
            </w:pPr>
            <w:r>
              <w:rPr>
                <w:lang w:val="nl-NL"/>
              </w:rPr>
              <w:t xml:space="preserve">Inzicht  </w:t>
            </w:r>
          </w:p>
        </w:tc>
        <w:tc>
          <w:tcPr>
            <w:tcW w:w="2057" w:type="dxa"/>
          </w:tcPr>
          <w:p w14:paraId="6CF83F9B" w14:textId="77777777" w:rsidR="00A85665" w:rsidRDefault="00A85665" w:rsidP="0097179D">
            <w:pPr>
              <w:pStyle w:val="Lijstalinea"/>
              <w:numPr>
                <w:ilvl w:val="0"/>
                <w:numId w:val="24"/>
              </w:numPr>
              <w:rPr>
                <w:lang w:val="nl-NL"/>
              </w:rPr>
            </w:pPr>
            <w:r w:rsidRPr="004A17AB">
              <w:rPr>
                <w:lang w:val="nl-NL"/>
              </w:rPr>
              <w:t xml:space="preserve">Begrijpen </w:t>
            </w:r>
          </w:p>
          <w:p w14:paraId="0AAD0550" w14:textId="77777777" w:rsidR="00A85665" w:rsidRPr="004A17AB" w:rsidRDefault="00A85665" w:rsidP="0097179D">
            <w:pPr>
              <w:pStyle w:val="Lijstalinea"/>
              <w:numPr>
                <w:ilvl w:val="0"/>
                <w:numId w:val="24"/>
              </w:numPr>
              <w:rPr>
                <w:lang w:val="nl-NL"/>
              </w:rPr>
            </w:pPr>
            <w:r w:rsidRPr="004A17AB">
              <w:rPr>
                <w:lang w:val="nl-NL"/>
              </w:rPr>
              <w:t xml:space="preserve">Reflecteren </w:t>
            </w:r>
          </w:p>
        </w:tc>
        <w:tc>
          <w:tcPr>
            <w:tcW w:w="3568" w:type="dxa"/>
          </w:tcPr>
          <w:p w14:paraId="2AB18609" w14:textId="77777777" w:rsidR="00A85665" w:rsidRDefault="00A85665" w:rsidP="0097179D">
            <w:pPr>
              <w:pStyle w:val="Lijstalinea"/>
              <w:numPr>
                <w:ilvl w:val="0"/>
                <w:numId w:val="25"/>
              </w:numPr>
              <w:rPr>
                <w:lang w:val="nl-NL"/>
              </w:rPr>
            </w:pPr>
            <w:r w:rsidRPr="004A17AB">
              <w:rPr>
                <w:lang w:val="nl-NL"/>
              </w:rPr>
              <w:t>Docenten b</w:t>
            </w:r>
            <w:r>
              <w:rPr>
                <w:lang w:val="nl-NL"/>
              </w:rPr>
              <w:t xml:space="preserve">enoemen voorbeelden van hoe autonomie in de lessen naar voren komt. </w:t>
            </w:r>
          </w:p>
          <w:p w14:paraId="776FD50B" w14:textId="77777777" w:rsidR="00A85665" w:rsidRDefault="00A85665" w:rsidP="005C68EF">
            <w:pPr>
              <w:ind w:left="360"/>
              <w:rPr>
                <w:lang w:val="nl-NL"/>
              </w:rPr>
            </w:pPr>
            <w:r w:rsidRPr="006725AA">
              <w:rPr>
                <w:lang w:val="nl-NL"/>
              </w:rPr>
              <w:t xml:space="preserve">Docenten benoemen voorbeelden van hoe de participatieladder in de lessen gebruikt kan worden. </w:t>
            </w:r>
          </w:p>
          <w:p w14:paraId="184CF5AB" w14:textId="77777777" w:rsidR="00A85665" w:rsidRPr="006725AA" w:rsidRDefault="00A85665" w:rsidP="0097179D">
            <w:pPr>
              <w:pStyle w:val="Lijstalinea"/>
              <w:numPr>
                <w:ilvl w:val="0"/>
                <w:numId w:val="25"/>
              </w:numPr>
              <w:rPr>
                <w:lang w:val="nl-NL"/>
              </w:rPr>
            </w:pPr>
            <w:r w:rsidRPr="006725AA">
              <w:rPr>
                <w:lang w:val="nl-NL"/>
              </w:rPr>
              <w:t>Docenten re</w:t>
            </w:r>
            <w:r>
              <w:rPr>
                <w:lang w:val="nl-NL"/>
              </w:rPr>
              <w:t>flecteren op hoe ze autonomie</w:t>
            </w:r>
            <w:r w:rsidRPr="006725AA">
              <w:rPr>
                <w:lang w:val="nl-NL"/>
              </w:rPr>
              <w:t xml:space="preserve"> in hun klassen gebruiken. </w:t>
            </w:r>
          </w:p>
          <w:p w14:paraId="5B795F89" w14:textId="77777777" w:rsidR="00A85665" w:rsidRPr="004F0383" w:rsidRDefault="00A85665" w:rsidP="005C68EF">
            <w:pPr>
              <w:ind w:left="360"/>
              <w:rPr>
                <w:lang w:val="nl-NL"/>
              </w:rPr>
            </w:pPr>
            <w:r w:rsidRPr="004F0383">
              <w:rPr>
                <w:lang w:val="nl-NL"/>
              </w:rPr>
              <w:t xml:space="preserve">Docenten reflecteren </w:t>
            </w:r>
            <w:r>
              <w:rPr>
                <w:lang w:val="nl-NL"/>
              </w:rPr>
              <w:t xml:space="preserve">hoe de participatieladder terugkomt in de lessen. </w:t>
            </w:r>
          </w:p>
        </w:tc>
      </w:tr>
      <w:tr w:rsidR="00A85665" w:rsidRPr="005621DC" w14:paraId="01D4FB7E" w14:textId="77777777" w:rsidTr="005C68EF">
        <w:trPr>
          <w:trHeight w:val="222"/>
        </w:trPr>
        <w:tc>
          <w:tcPr>
            <w:tcW w:w="2177" w:type="dxa"/>
          </w:tcPr>
          <w:p w14:paraId="3ADC520A" w14:textId="77777777" w:rsidR="00A85665" w:rsidRDefault="00A85665" w:rsidP="005C68EF">
            <w:pPr>
              <w:rPr>
                <w:lang w:val="nl-NL"/>
              </w:rPr>
            </w:pPr>
            <w:r>
              <w:rPr>
                <w:lang w:val="nl-NL"/>
              </w:rPr>
              <w:t>De docenten hebben concrete punten die ze tijdens de lessen kunnen toepassen om autonomie op te wekken</w:t>
            </w:r>
          </w:p>
        </w:tc>
        <w:tc>
          <w:tcPr>
            <w:tcW w:w="1254" w:type="dxa"/>
          </w:tcPr>
          <w:p w14:paraId="31442832" w14:textId="77777777" w:rsidR="00A85665" w:rsidRDefault="00A85665" w:rsidP="005C68EF">
            <w:pPr>
              <w:rPr>
                <w:lang w:val="nl-NL"/>
              </w:rPr>
            </w:pPr>
            <w:r>
              <w:rPr>
                <w:lang w:val="nl-NL"/>
              </w:rPr>
              <w:t>Vaardigheid</w:t>
            </w:r>
          </w:p>
        </w:tc>
        <w:tc>
          <w:tcPr>
            <w:tcW w:w="2057" w:type="dxa"/>
          </w:tcPr>
          <w:p w14:paraId="1EC6C27C" w14:textId="77777777" w:rsidR="00A85665" w:rsidRDefault="00A85665" w:rsidP="0097179D">
            <w:pPr>
              <w:pStyle w:val="Lijstalinea"/>
              <w:numPr>
                <w:ilvl w:val="0"/>
                <w:numId w:val="20"/>
              </w:numPr>
              <w:rPr>
                <w:lang w:val="nl-NL"/>
              </w:rPr>
            </w:pPr>
            <w:r>
              <w:rPr>
                <w:lang w:val="nl-NL"/>
              </w:rPr>
              <w:t>Concrete manieren</w:t>
            </w:r>
          </w:p>
          <w:p w14:paraId="4A1FCAFD" w14:textId="77777777" w:rsidR="00A85665" w:rsidRPr="008D03BA" w:rsidRDefault="00A85665" w:rsidP="0097179D">
            <w:pPr>
              <w:pStyle w:val="Lijstalinea"/>
              <w:numPr>
                <w:ilvl w:val="0"/>
                <w:numId w:val="20"/>
              </w:numPr>
              <w:rPr>
                <w:lang w:val="nl-NL"/>
              </w:rPr>
            </w:pPr>
            <w:r>
              <w:rPr>
                <w:lang w:val="nl-NL"/>
              </w:rPr>
              <w:t>Toepassing lessen</w:t>
            </w:r>
          </w:p>
        </w:tc>
        <w:tc>
          <w:tcPr>
            <w:tcW w:w="3568" w:type="dxa"/>
          </w:tcPr>
          <w:p w14:paraId="40BB31BD" w14:textId="77777777" w:rsidR="00A85665" w:rsidRDefault="00A85665" w:rsidP="0097179D">
            <w:pPr>
              <w:pStyle w:val="Lijstalinea"/>
              <w:numPr>
                <w:ilvl w:val="0"/>
                <w:numId w:val="21"/>
              </w:numPr>
              <w:rPr>
                <w:lang w:val="nl-NL"/>
              </w:rPr>
            </w:pPr>
            <w:r>
              <w:rPr>
                <w:lang w:val="nl-NL"/>
              </w:rPr>
              <w:t>Docenten benoemen concrete manieren om leerlingen meer autonomie te geven.</w:t>
            </w:r>
          </w:p>
          <w:p w14:paraId="686FF3BA" w14:textId="77777777" w:rsidR="00A85665" w:rsidRDefault="00A85665" w:rsidP="005C68EF">
            <w:pPr>
              <w:ind w:left="360"/>
              <w:rPr>
                <w:lang w:val="nl-NL"/>
              </w:rPr>
            </w:pPr>
            <w:r>
              <w:rPr>
                <w:lang w:val="nl-NL"/>
              </w:rPr>
              <w:t xml:space="preserve">Docenten benoemen concrete manieren om de participatieladder in de lessen toe te passen. </w:t>
            </w:r>
          </w:p>
          <w:p w14:paraId="29E61F22" w14:textId="77777777" w:rsidR="00A85665" w:rsidRDefault="00A85665" w:rsidP="0097179D">
            <w:pPr>
              <w:pStyle w:val="Lijstalinea"/>
              <w:numPr>
                <w:ilvl w:val="0"/>
                <w:numId w:val="21"/>
              </w:numPr>
              <w:rPr>
                <w:lang w:val="nl-NL"/>
              </w:rPr>
            </w:pPr>
            <w:r>
              <w:rPr>
                <w:lang w:val="nl-NL"/>
              </w:rPr>
              <w:t xml:space="preserve">Docenten benoemen hoe ze autonomie gaan verhogen tijdens de volgende lessen. </w:t>
            </w:r>
          </w:p>
          <w:p w14:paraId="7C4518CA" w14:textId="77777777" w:rsidR="00A85665" w:rsidRPr="004F0383" w:rsidRDefault="00A85665" w:rsidP="005C68EF">
            <w:pPr>
              <w:ind w:left="360"/>
              <w:rPr>
                <w:lang w:val="nl-NL"/>
              </w:rPr>
            </w:pPr>
            <w:r w:rsidRPr="004F0383">
              <w:rPr>
                <w:lang w:val="nl-NL"/>
              </w:rPr>
              <w:t xml:space="preserve">Docenten </w:t>
            </w:r>
            <w:r>
              <w:rPr>
                <w:lang w:val="nl-NL"/>
              </w:rPr>
              <w:t xml:space="preserve">benoemen hoe ze de participatieladder kunnen toepassen tijdens de lessen. </w:t>
            </w:r>
          </w:p>
        </w:tc>
      </w:tr>
    </w:tbl>
    <w:p w14:paraId="62C0B8DC" w14:textId="77777777" w:rsidR="00A85665" w:rsidRDefault="00A85665" w:rsidP="00A85665">
      <w:pPr>
        <w:rPr>
          <w:lang w:val="nl-NL"/>
        </w:rPr>
      </w:pPr>
    </w:p>
    <w:p w14:paraId="1680B096" w14:textId="77777777" w:rsidR="00A85665" w:rsidRPr="00811D02" w:rsidRDefault="00A85665" w:rsidP="00A85665">
      <w:pPr>
        <w:rPr>
          <w:b/>
          <w:lang w:val="nl-NL"/>
        </w:rPr>
      </w:pPr>
      <w:r w:rsidRPr="00811D02">
        <w:rPr>
          <w:b/>
          <w:lang w:val="nl-NL"/>
        </w:rPr>
        <w:t xml:space="preserve">Sociale invloed </w:t>
      </w:r>
    </w:p>
    <w:tbl>
      <w:tblPr>
        <w:tblStyle w:val="Tabelraster"/>
        <w:tblW w:w="0" w:type="auto"/>
        <w:tblLook w:val="04A0" w:firstRow="1" w:lastRow="0" w:firstColumn="1" w:lastColumn="0" w:noHBand="0" w:noVBand="1"/>
      </w:tblPr>
      <w:tblGrid>
        <w:gridCol w:w="2225"/>
        <w:gridCol w:w="1254"/>
        <w:gridCol w:w="2042"/>
        <w:gridCol w:w="3535"/>
      </w:tblGrid>
      <w:tr w:rsidR="00A85665" w14:paraId="43EA614D" w14:textId="77777777" w:rsidTr="005C68EF">
        <w:tc>
          <w:tcPr>
            <w:tcW w:w="2225" w:type="dxa"/>
          </w:tcPr>
          <w:p w14:paraId="62031ABF" w14:textId="77777777" w:rsidR="00A85665" w:rsidRPr="001430FC" w:rsidRDefault="00A85665" w:rsidP="005C68EF">
            <w:pPr>
              <w:rPr>
                <w:b/>
                <w:i/>
                <w:lang w:val="nl-NL"/>
              </w:rPr>
            </w:pPr>
            <w:r w:rsidRPr="001430FC">
              <w:rPr>
                <w:b/>
                <w:i/>
                <w:lang w:val="nl-NL"/>
              </w:rPr>
              <w:t>Leerdoel</w:t>
            </w:r>
          </w:p>
        </w:tc>
        <w:tc>
          <w:tcPr>
            <w:tcW w:w="1254" w:type="dxa"/>
          </w:tcPr>
          <w:p w14:paraId="2C25EA54" w14:textId="77777777" w:rsidR="00A85665" w:rsidRPr="001430FC" w:rsidRDefault="00A85665" w:rsidP="005C68EF">
            <w:pPr>
              <w:rPr>
                <w:b/>
                <w:i/>
                <w:lang w:val="nl-NL"/>
              </w:rPr>
            </w:pPr>
            <w:r w:rsidRPr="001430FC">
              <w:rPr>
                <w:b/>
                <w:i/>
                <w:lang w:val="nl-NL"/>
              </w:rPr>
              <w:t xml:space="preserve">Dimensie </w:t>
            </w:r>
          </w:p>
        </w:tc>
        <w:tc>
          <w:tcPr>
            <w:tcW w:w="2042" w:type="dxa"/>
          </w:tcPr>
          <w:p w14:paraId="459B634B" w14:textId="77777777" w:rsidR="00A85665" w:rsidRPr="001430FC" w:rsidRDefault="00A85665" w:rsidP="005C68EF">
            <w:pPr>
              <w:rPr>
                <w:b/>
                <w:i/>
                <w:lang w:val="nl-NL"/>
              </w:rPr>
            </w:pPr>
            <w:proofErr w:type="spellStart"/>
            <w:r w:rsidRPr="001430FC">
              <w:rPr>
                <w:b/>
                <w:i/>
                <w:lang w:val="nl-NL"/>
              </w:rPr>
              <w:t>Subdimensie</w:t>
            </w:r>
            <w:proofErr w:type="spellEnd"/>
          </w:p>
        </w:tc>
        <w:tc>
          <w:tcPr>
            <w:tcW w:w="3535" w:type="dxa"/>
          </w:tcPr>
          <w:p w14:paraId="753D18B9" w14:textId="77777777" w:rsidR="00A85665" w:rsidRPr="001430FC" w:rsidRDefault="00A85665" w:rsidP="005C68EF">
            <w:pPr>
              <w:rPr>
                <w:b/>
                <w:i/>
                <w:lang w:val="nl-NL"/>
              </w:rPr>
            </w:pPr>
            <w:r w:rsidRPr="001430FC">
              <w:rPr>
                <w:b/>
                <w:i/>
                <w:lang w:val="nl-NL"/>
              </w:rPr>
              <w:t xml:space="preserve">Indicator </w:t>
            </w:r>
          </w:p>
        </w:tc>
      </w:tr>
      <w:tr w:rsidR="00A85665" w:rsidRPr="005621DC" w14:paraId="311F9D89" w14:textId="77777777" w:rsidTr="005C68EF">
        <w:tc>
          <w:tcPr>
            <w:tcW w:w="2225" w:type="dxa"/>
          </w:tcPr>
          <w:p w14:paraId="11A396A0" w14:textId="77777777" w:rsidR="00A85665" w:rsidRDefault="00A85665" w:rsidP="005C68EF">
            <w:pPr>
              <w:rPr>
                <w:lang w:val="nl-NL"/>
              </w:rPr>
            </w:pPr>
            <w:r>
              <w:rPr>
                <w:lang w:val="nl-NL"/>
              </w:rPr>
              <w:t xml:space="preserve">De docenten weten op welke manier de sociale omgeving invloed heeft op de mate van nieuwsgierigheid van leerlingen. </w:t>
            </w:r>
          </w:p>
        </w:tc>
        <w:tc>
          <w:tcPr>
            <w:tcW w:w="1254" w:type="dxa"/>
          </w:tcPr>
          <w:p w14:paraId="4BD62ED2" w14:textId="77777777" w:rsidR="00A85665" w:rsidRDefault="00A85665" w:rsidP="005C68EF">
            <w:pPr>
              <w:rPr>
                <w:lang w:val="nl-NL"/>
              </w:rPr>
            </w:pPr>
            <w:r>
              <w:rPr>
                <w:lang w:val="nl-NL"/>
              </w:rPr>
              <w:t xml:space="preserve">Kennis </w:t>
            </w:r>
          </w:p>
        </w:tc>
        <w:tc>
          <w:tcPr>
            <w:tcW w:w="2042" w:type="dxa"/>
          </w:tcPr>
          <w:p w14:paraId="72CF1F0E" w14:textId="77777777" w:rsidR="00A85665" w:rsidRDefault="00A85665" w:rsidP="0097179D">
            <w:pPr>
              <w:pStyle w:val="Lijstalinea"/>
              <w:numPr>
                <w:ilvl w:val="0"/>
                <w:numId w:val="26"/>
              </w:numPr>
              <w:rPr>
                <w:lang w:val="nl-NL"/>
              </w:rPr>
            </w:pPr>
            <w:r>
              <w:rPr>
                <w:lang w:val="nl-NL"/>
              </w:rPr>
              <w:t>Definitie</w:t>
            </w:r>
          </w:p>
          <w:p w14:paraId="0EE74417" w14:textId="77777777" w:rsidR="00A85665" w:rsidRPr="006725AA" w:rsidRDefault="00A85665" w:rsidP="0097179D">
            <w:pPr>
              <w:pStyle w:val="Lijstalinea"/>
              <w:numPr>
                <w:ilvl w:val="0"/>
                <w:numId w:val="26"/>
              </w:numPr>
              <w:rPr>
                <w:lang w:val="nl-NL"/>
              </w:rPr>
            </w:pPr>
            <w:r>
              <w:rPr>
                <w:lang w:val="nl-NL"/>
              </w:rPr>
              <w:t xml:space="preserve">Toepassen op de puzzel. </w:t>
            </w:r>
            <w:r w:rsidRPr="006725AA">
              <w:rPr>
                <w:lang w:val="nl-NL"/>
              </w:rPr>
              <w:t xml:space="preserve"> </w:t>
            </w:r>
          </w:p>
        </w:tc>
        <w:tc>
          <w:tcPr>
            <w:tcW w:w="3535" w:type="dxa"/>
          </w:tcPr>
          <w:p w14:paraId="592BDE53" w14:textId="77777777" w:rsidR="00A85665" w:rsidRDefault="00A85665" w:rsidP="0097179D">
            <w:pPr>
              <w:pStyle w:val="Lijstalinea"/>
              <w:numPr>
                <w:ilvl w:val="0"/>
                <w:numId w:val="27"/>
              </w:numPr>
              <w:rPr>
                <w:lang w:val="nl-NL"/>
              </w:rPr>
            </w:pPr>
            <w:r>
              <w:rPr>
                <w:lang w:val="nl-NL"/>
              </w:rPr>
              <w:t xml:space="preserve">Docenten geven de juiste definitie om de sociale omgeving te omschrijven. </w:t>
            </w:r>
          </w:p>
          <w:p w14:paraId="02FD0A4C" w14:textId="77777777" w:rsidR="00A85665" w:rsidRDefault="00A85665" w:rsidP="005C68EF">
            <w:pPr>
              <w:rPr>
                <w:lang w:val="nl-NL"/>
              </w:rPr>
            </w:pPr>
            <w:r>
              <w:rPr>
                <w:lang w:val="nl-NL"/>
              </w:rPr>
              <w:t>‘</w:t>
            </w:r>
            <w:r w:rsidRPr="00E073CC">
              <w:rPr>
                <w:lang w:val="nl-NL"/>
              </w:rPr>
              <w:t>Een sociaal klimaat geeft als het ware kaders waarin leerlingen met elkaar om gaan en wanneer een leerling zich niet aan het klimaat zou houden kan dit betekenen dat hij raar wordt aangekeken of buiten de groep wordt gezet</w:t>
            </w:r>
            <w:r>
              <w:rPr>
                <w:lang w:val="nl-NL"/>
              </w:rPr>
              <w:t xml:space="preserve"> (Postman, Steg &amp; Keizer, 2009)</w:t>
            </w:r>
            <w:r w:rsidRPr="00E073CC">
              <w:rPr>
                <w:lang w:val="nl-NL"/>
              </w:rPr>
              <w:t>.</w:t>
            </w:r>
          </w:p>
          <w:p w14:paraId="4080A78D" w14:textId="77777777" w:rsidR="00A85665" w:rsidRDefault="00A85665" w:rsidP="005C68EF">
            <w:pPr>
              <w:rPr>
                <w:lang w:val="nl-NL"/>
              </w:rPr>
            </w:pPr>
          </w:p>
          <w:p w14:paraId="22A8B0EE" w14:textId="77777777" w:rsidR="00A85665" w:rsidRDefault="00A85665" w:rsidP="005C68EF">
            <w:pPr>
              <w:rPr>
                <w:lang w:val="nl-NL"/>
              </w:rPr>
            </w:pPr>
            <w:r>
              <w:rPr>
                <w:lang w:val="nl-NL"/>
              </w:rPr>
              <w:t xml:space="preserve">Docenten weten wat de sociale omgeving voor invloed heeft op de mate van nieuwsgierigheid. </w:t>
            </w:r>
          </w:p>
          <w:p w14:paraId="3C9869BC" w14:textId="77777777" w:rsidR="00A85665" w:rsidRDefault="00A85665" w:rsidP="005C68EF">
            <w:pPr>
              <w:rPr>
                <w:lang w:val="nl-NL"/>
              </w:rPr>
            </w:pPr>
            <w:r>
              <w:rPr>
                <w:lang w:val="nl-NL"/>
              </w:rPr>
              <w:t>‘</w:t>
            </w:r>
            <w:r w:rsidRPr="00E073CC">
              <w:rPr>
                <w:lang w:val="nl-NL"/>
              </w:rPr>
              <w:t>Als er gekeken wordt naar hoe dit dan in een klasklimaat tot uiting komt kan het zowel een negatieve als positieve invloed hebben. Als het merendeel van een klas namelijk nieuwsgierig is en nieuwsgierig gedrag vertoont, is de minderheid die niet nieuwsgierig is geneigd om zich aan te passen aan de groep en toch nieuwsgierig te worden</w:t>
            </w:r>
            <w:r>
              <w:rPr>
                <w:lang w:val="nl-NL"/>
              </w:rPr>
              <w:t xml:space="preserve"> (</w:t>
            </w:r>
            <w:proofErr w:type="spellStart"/>
            <w:r>
              <w:rPr>
                <w:lang w:val="nl-NL"/>
              </w:rPr>
              <w:t>Dubey</w:t>
            </w:r>
            <w:proofErr w:type="spellEnd"/>
            <w:r>
              <w:rPr>
                <w:lang w:val="nl-NL"/>
              </w:rPr>
              <w:t xml:space="preserve">, </w:t>
            </w:r>
            <w:proofErr w:type="spellStart"/>
            <w:r>
              <w:rPr>
                <w:lang w:val="nl-NL"/>
              </w:rPr>
              <w:t>Metha</w:t>
            </w:r>
            <w:proofErr w:type="spellEnd"/>
            <w:r>
              <w:rPr>
                <w:lang w:val="nl-NL"/>
              </w:rPr>
              <w:t xml:space="preserve"> &amp; </w:t>
            </w:r>
            <w:proofErr w:type="spellStart"/>
            <w:r>
              <w:rPr>
                <w:lang w:val="nl-NL"/>
              </w:rPr>
              <w:t>Lombrozo</w:t>
            </w:r>
            <w:proofErr w:type="spellEnd"/>
            <w:r>
              <w:rPr>
                <w:lang w:val="nl-NL"/>
              </w:rPr>
              <w:t>, 2021)</w:t>
            </w:r>
            <w:r w:rsidRPr="00E073CC">
              <w:rPr>
                <w:lang w:val="nl-NL"/>
              </w:rPr>
              <w:t>.</w:t>
            </w:r>
          </w:p>
          <w:p w14:paraId="3E1D31E1" w14:textId="77777777" w:rsidR="00A85665" w:rsidRDefault="00A85665" w:rsidP="005C68EF">
            <w:pPr>
              <w:rPr>
                <w:lang w:val="nl-NL"/>
              </w:rPr>
            </w:pPr>
          </w:p>
          <w:p w14:paraId="010F63C0" w14:textId="77777777" w:rsidR="00A85665" w:rsidRDefault="00A85665" w:rsidP="0097179D">
            <w:pPr>
              <w:pStyle w:val="Lijstalinea"/>
              <w:numPr>
                <w:ilvl w:val="0"/>
                <w:numId w:val="27"/>
              </w:numPr>
              <w:rPr>
                <w:lang w:val="nl-NL"/>
              </w:rPr>
            </w:pPr>
            <w:r>
              <w:rPr>
                <w:lang w:val="nl-NL"/>
              </w:rPr>
              <w:t xml:space="preserve">Docenten passen de kennis van het aspect van de sociale invloed op de juiste manier toe bij de opdrachten. </w:t>
            </w:r>
          </w:p>
          <w:p w14:paraId="46727C84" w14:textId="77777777" w:rsidR="00A85665" w:rsidRPr="00CE4DEA" w:rsidRDefault="00A85665" w:rsidP="005C68EF">
            <w:pPr>
              <w:ind w:left="360"/>
              <w:rPr>
                <w:lang w:val="nl-NL"/>
              </w:rPr>
            </w:pPr>
            <w:r>
              <w:rPr>
                <w:lang w:val="nl-NL"/>
              </w:rPr>
              <w:lastRenderedPageBreak/>
              <w:t xml:space="preserve">Docenten krijgen de juiste         code voor het volgende slot. </w:t>
            </w:r>
          </w:p>
        </w:tc>
      </w:tr>
      <w:tr w:rsidR="00A85665" w:rsidRPr="005621DC" w14:paraId="2D8D5D2F" w14:textId="77777777" w:rsidTr="005C68EF">
        <w:trPr>
          <w:trHeight w:val="4121"/>
        </w:trPr>
        <w:tc>
          <w:tcPr>
            <w:tcW w:w="2225" w:type="dxa"/>
          </w:tcPr>
          <w:p w14:paraId="24EB5DF3" w14:textId="77777777" w:rsidR="00A85665" w:rsidRDefault="00A85665" w:rsidP="005C68EF">
            <w:pPr>
              <w:rPr>
                <w:lang w:val="nl-NL"/>
              </w:rPr>
            </w:pPr>
            <w:r>
              <w:rPr>
                <w:rFonts w:cs="Times New Roman"/>
                <w:szCs w:val="20"/>
                <w:lang w:val="nl-NL"/>
              </w:rPr>
              <w:lastRenderedPageBreak/>
              <w:t>De docenten begrijpen hoe een negatieve en positieve omgeving invloed kan hebben op de mate van nieuwsgierigheid van leerlingen.</w:t>
            </w:r>
          </w:p>
        </w:tc>
        <w:tc>
          <w:tcPr>
            <w:tcW w:w="1254" w:type="dxa"/>
          </w:tcPr>
          <w:p w14:paraId="747FEA32" w14:textId="77777777" w:rsidR="00A85665" w:rsidRDefault="00A85665" w:rsidP="005C68EF">
            <w:pPr>
              <w:rPr>
                <w:lang w:val="nl-NL"/>
              </w:rPr>
            </w:pPr>
            <w:r>
              <w:rPr>
                <w:lang w:val="nl-NL"/>
              </w:rPr>
              <w:t xml:space="preserve">Inzicht  </w:t>
            </w:r>
          </w:p>
        </w:tc>
        <w:tc>
          <w:tcPr>
            <w:tcW w:w="2042" w:type="dxa"/>
          </w:tcPr>
          <w:p w14:paraId="6A4885D5" w14:textId="77777777" w:rsidR="00A85665" w:rsidRDefault="00A85665" w:rsidP="0097179D">
            <w:pPr>
              <w:pStyle w:val="Lijstalinea"/>
              <w:numPr>
                <w:ilvl w:val="0"/>
                <w:numId w:val="28"/>
              </w:numPr>
              <w:rPr>
                <w:lang w:val="nl-NL"/>
              </w:rPr>
            </w:pPr>
            <w:r w:rsidRPr="00CE4DEA">
              <w:rPr>
                <w:lang w:val="nl-NL"/>
              </w:rPr>
              <w:t xml:space="preserve">Begrijpen </w:t>
            </w:r>
          </w:p>
          <w:p w14:paraId="7B433E60" w14:textId="77777777" w:rsidR="00A85665" w:rsidRPr="00CE4DEA" w:rsidRDefault="00A85665" w:rsidP="0097179D">
            <w:pPr>
              <w:pStyle w:val="Lijstalinea"/>
              <w:numPr>
                <w:ilvl w:val="0"/>
                <w:numId w:val="28"/>
              </w:numPr>
              <w:rPr>
                <w:lang w:val="nl-NL"/>
              </w:rPr>
            </w:pPr>
            <w:r w:rsidRPr="00CE4DEA">
              <w:rPr>
                <w:lang w:val="nl-NL"/>
              </w:rPr>
              <w:t xml:space="preserve">Reflecteren </w:t>
            </w:r>
          </w:p>
        </w:tc>
        <w:tc>
          <w:tcPr>
            <w:tcW w:w="3535" w:type="dxa"/>
          </w:tcPr>
          <w:p w14:paraId="5DBCEEB2" w14:textId="77777777" w:rsidR="00A85665" w:rsidRDefault="00A85665" w:rsidP="0097179D">
            <w:pPr>
              <w:pStyle w:val="Lijstalinea"/>
              <w:numPr>
                <w:ilvl w:val="0"/>
                <w:numId w:val="29"/>
              </w:numPr>
              <w:rPr>
                <w:lang w:val="nl-NL"/>
              </w:rPr>
            </w:pPr>
            <w:r>
              <w:rPr>
                <w:lang w:val="nl-NL"/>
              </w:rPr>
              <w:t xml:space="preserve">Docenten benoemen voorbeelden van de negatieve manier waarop leerlingen elkaar beïnvloeden. </w:t>
            </w:r>
          </w:p>
          <w:p w14:paraId="341E0C64" w14:textId="77777777" w:rsidR="00A85665" w:rsidRDefault="00A85665" w:rsidP="005C68EF">
            <w:pPr>
              <w:ind w:left="360"/>
              <w:rPr>
                <w:lang w:val="nl-NL"/>
              </w:rPr>
            </w:pPr>
            <w:r>
              <w:rPr>
                <w:lang w:val="nl-NL"/>
              </w:rPr>
              <w:t xml:space="preserve">Docenten benoemen voorbeelden van de positieve manier waarop leerlingen elkaar beïnvloeden. </w:t>
            </w:r>
          </w:p>
          <w:p w14:paraId="7FCE171D" w14:textId="77777777" w:rsidR="00A85665" w:rsidRDefault="00A85665" w:rsidP="0097179D">
            <w:pPr>
              <w:pStyle w:val="Lijstalinea"/>
              <w:numPr>
                <w:ilvl w:val="0"/>
                <w:numId w:val="29"/>
              </w:numPr>
              <w:rPr>
                <w:lang w:val="nl-NL"/>
              </w:rPr>
            </w:pPr>
            <w:r>
              <w:rPr>
                <w:lang w:val="nl-NL"/>
              </w:rPr>
              <w:t xml:space="preserve">Docenten reflecteren op hoe de sociale omgeving in hun klassen invloed heeft op de mate van nieuwsgierigheid op zowel een negatieve als positieve manier. </w:t>
            </w:r>
          </w:p>
          <w:p w14:paraId="2059BBFB" w14:textId="77777777" w:rsidR="00A85665" w:rsidRPr="00254D80" w:rsidRDefault="00A85665" w:rsidP="005C68EF">
            <w:pPr>
              <w:ind w:left="360"/>
              <w:rPr>
                <w:lang w:val="nl-NL"/>
              </w:rPr>
            </w:pPr>
            <w:r>
              <w:rPr>
                <w:lang w:val="nl-NL"/>
              </w:rPr>
              <w:t xml:space="preserve">Docenten reflecteren op hoe ze met de sociale omgeving omgaan tijdens de lessen. </w:t>
            </w:r>
          </w:p>
        </w:tc>
      </w:tr>
      <w:tr w:rsidR="00A85665" w:rsidRPr="005621DC" w14:paraId="18CBB0F9" w14:textId="77777777" w:rsidTr="005C68EF">
        <w:trPr>
          <w:trHeight w:val="222"/>
        </w:trPr>
        <w:tc>
          <w:tcPr>
            <w:tcW w:w="2225" w:type="dxa"/>
          </w:tcPr>
          <w:p w14:paraId="233C951D" w14:textId="77777777" w:rsidR="00A85665" w:rsidRDefault="00A85665" w:rsidP="005C68EF">
            <w:pPr>
              <w:rPr>
                <w:lang w:val="nl-NL"/>
              </w:rPr>
            </w:pPr>
            <w:r>
              <w:rPr>
                <w:rFonts w:cs="Times New Roman"/>
                <w:szCs w:val="20"/>
                <w:lang w:val="nl-NL"/>
              </w:rPr>
              <w:t>De docenten hebben concrete punten waarmee ze een negatieve sociale omgeving kunnen veranderen in een positieve sociale omgeving</w:t>
            </w:r>
          </w:p>
        </w:tc>
        <w:tc>
          <w:tcPr>
            <w:tcW w:w="1254" w:type="dxa"/>
          </w:tcPr>
          <w:p w14:paraId="6631467C" w14:textId="77777777" w:rsidR="00A85665" w:rsidRDefault="00A85665" w:rsidP="005C68EF">
            <w:pPr>
              <w:rPr>
                <w:lang w:val="nl-NL"/>
              </w:rPr>
            </w:pPr>
            <w:r>
              <w:rPr>
                <w:lang w:val="nl-NL"/>
              </w:rPr>
              <w:t>Vaardigheid</w:t>
            </w:r>
          </w:p>
        </w:tc>
        <w:tc>
          <w:tcPr>
            <w:tcW w:w="2042" w:type="dxa"/>
          </w:tcPr>
          <w:p w14:paraId="0B69F1CB" w14:textId="77777777" w:rsidR="00A85665" w:rsidRDefault="00A85665" w:rsidP="0097179D">
            <w:pPr>
              <w:pStyle w:val="Lijstalinea"/>
              <w:numPr>
                <w:ilvl w:val="0"/>
                <w:numId w:val="30"/>
              </w:numPr>
              <w:rPr>
                <w:lang w:val="nl-NL"/>
              </w:rPr>
            </w:pPr>
            <w:r w:rsidRPr="00895E60">
              <w:rPr>
                <w:lang w:val="nl-NL"/>
              </w:rPr>
              <w:t>Concrete manieren</w:t>
            </w:r>
          </w:p>
          <w:p w14:paraId="7A6DBE0D" w14:textId="77777777" w:rsidR="00A85665" w:rsidRPr="00895E60" w:rsidRDefault="00A85665" w:rsidP="0097179D">
            <w:pPr>
              <w:pStyle w:val="Lijstalinea"/>
              <w:numPr>
                <w:ilvl w:val="0"/>
                <w:numId w:val="30"/>
              </w:numPr>
              <w:rPr>
                <w:lang w:val="nl-NL"/>
              </w:rPr>
            </w:pPr>
            <w:r w:rsidRPr="00895E60">
              <w:rPr>
                <w:lang w:val="nl-NL"/>
              </w:rPr>
              <w:t>Toepassing lessen</w:t>
            </w:r>
          </w:p>
        </w:tc>
        <w:tc>
          <w:tcPr>
            <w:tcW w:w="3535" w:type="dxa"/>
          </w:tcPr>
          <w:p w14:paraId="5F20F999" w14:textId="77777777" w:rsidR="00A85665" w:rsidRDefault="00A85665" w:rsidP="0097179D">
            <w:pPr>
              <w:pStyle w:val="Lijstalinea"/>
              <w:numPr>
                <w:ilvl w:val="0"/>
                <w:numId w:val="31"/>
              </w:numPr>
              <w:rPr>
                <w:lang w:val="nl-NL"/>
              </w:rPr>
            </w:pPr>
            <w:r w:rsidRPr="00895E60">
              <w:rPr>
                <w:lang w:val="nl-NL"/>
              </w:rPr>
              <w:t xml:space="preserve">Docenten benoemen concrete manieren om de invloed van de sociale omgeving op nieuwsgierigheid positief te krijgen.  </w:t>
            </w:r>
          </w:p>
          <w:p w14:paraId="0F144C9C" w14:textId="77777777" w:rsidR="00A85665" w:rsidRPr="00895E60" w:rsidRDefault="00A85665" w:rsidP="0097179D">
            <w:pPr>
              <w:pStyle w:val="Lijstalinea"/>
              <w:numPr>
                <w:ilvl w:val="0"/>
                <w:numId w:val="31"/>
              </w:numPr>
              <w:rPr>
                <w:lang w:val="nl-NL"/>
              </w:rPr>
            </w:pPr>
            <w:r w:rsidRPr="00895E60">
              <w:rPr>
                <w:lang w:val="nl-NL"/>
              </w:rPr>
              <w:t xml:space="preserve">Docenten benoemen concrete punten die ze de volgende lessen gaan toepassen om de sociale omgeving een positieve invloed te laten hebben op nieuwsgierigheid.  </w:t>
            </w:r>
          </w:p>
        </w:tc>
      </w:tr>
    </w:tbl>
    <w:p w14:paraId="5951120D" w14:textId="77777777" w:rsidR="00A85665" w:rsidRDefault="00A85665" w:rsidP="00A85665">
      <w:pPr>
        <w:rPr>
          <w:lang w:val="nl-NL"/>
        </w:rPr>
      </w:pPr>
    </w:p>
    <w:p w14:paraId="162E7583" w14:textId="77777777" w:rsidR="00A85665" w:rsidRPr="00811D02" w:rsidRDefault="00A85665" w:rsidP="00A85665">
      <w:pPr>
        <w:rPr>
          <w:b/>
          <w:lang w:val="nl-NL"/>
        </w:rPr>
      </w:pPr>
      <w:r w:rsidRPr="00811D02">
        <w:rPr>
          <w:b/>
          <w:lang w:val="nl-NL"/>
        </w:rPr>
        <w:t xml:space="preserve">Onzekerheid </w:t>
      </w:r>
    </w:p>
    <w:tbl>
      <w:tblPr>
        <w:tblStyle w:val="Tabelraster"/>
        <w:tblW w:w="0" w:type="auto"/>
        <w:tblLook w:val="04A0" w:firstRow="1" w:lastRow="0" w:firstColumn="1" w:lastColumn="0" w:noHBand="0" w:noVBand="1"/>
      </w:tblPr>
      <w:tblGrid>
        <w:gridCol w:w="2225"/>
        <w:gridCol w:w="1254"/>
        <w:gridCol w:w="2042"/>
        <w:gridCol w:w="3535"/>
      </w:tblGrid>
      <w:tr w:rsidR="00A85665" w14:paraId="20ADC8AE" w14:textId="77777777" w:rsidTr="005C68EF">
        <w:tc>
          <w:tcPr>
            <w:tcW w:w="2225" w:type="dxa"/>
          </w:tcPr>
          <w:p w14:paraId="0F5ECE93" w14:textId="77777777" w:rsidR="00A85665" w:rsidRPr="001430FC" w:rsidRDefault="00A85665" w:rsidP="005C68EF">
            <w:pPr>
              <w:rPr>
                <w:b/>
                <w:i/>
                <w:lang w:val="nl-NL"/>
              </w:rPr>
            </w:pPr>
            <w:r w:rsidRPr="001430FC">
              <w:rPr>
                <w:b/>
                <w:i/>
                <w:lang w:val="nl-NL"/>
              </w:rPr>
              <w:t>Leerdoel</w:t>
            </w:r>
          </w:p>
        </w:tc>
        <w:tc>
          <w:tcPr>
            <w:tcW w:w="1254" w:type="dxa"/>
          </w:tcPr>
          <w:p w14:paraId="4327A8C8" w14:textId="77777777" w:rsidR="00A85665" w:rsidRPr="001430FC" w:rsidRDefault="00A85665" w:rsidP="005C68EF">
            <w:pPr>
              <w:rPr>
                <w:b/>
                <w:i/>
                <w:lang w:val="nl-NL"/>
              </w:rPr>
            </w:pPr>
            <w:r w:rsidRPr="001430FC">
              <w:rPr>
                <w:b/>
                <w:i/>
                <w:lang w:val="nl-NL"/>
              </w:rPr>
              <w:t xml:space="preserve">Dimensie </w:t>
            </w:r>
          </w:p>
        </w:tc>
        <w:tc>
          <w:tcPr>
            <w:tcW w:w="2042" w:type="dxa"/>
          </w:tcPr>
          <w:p w14:paraId="6382D027" w14:textId="77777777" w:rsidR="00A85665" w:rsidRPr="001430FC" w:rsidRDefault="00A85665" w:rsidP="005C68EF">
            <w:pPr>
              <w:rPr>
                <w:b/>
                <w:i/>
                <w:lang w:val="nl-NL"/>
              </w:rPr>
            </w:pPr>
            <w:proofErr w:type="spellStart"/>
            <w:r w:rsidRPr="001430FC">
              <w:rPr>
                <w:b/>
                <w:i/>
                <w:lang w:val="nl-NL"/>
              </w:rPr>
              <w:t>Subdimensie</w:t>
            </w:r>
            <w:proofErr w:type="spellEnd"/>
          </w:p>
        </w:tc>
        <w:tc>
          <w:tcPr>
            <w:tcW w:w="3535" w:type="dxa"/>
          </w:tcPr>
          <w:p w14:paraId="2C785DA8" w14:textId="77777777" w:rsidR="00A85665" w:rsidRPr="001430FC" w:rsidRDefault="00A85665" w:rsidP="005C68EF">
            <w:pPr>
              <w:rPr>
                <w:b/>
                <w:i/>
                <w:lang w:val="nl-NL"/>
              </w:rPr>
            </w:pPr>
            <w:r w:rsidRPr="001430FC">
              <w:rPr>
                <w:b/>
                <w:i/>
                <w:lang w:val="nl-NL"/>
              </w:rPr>
              <w:t xml:space="preserve">Indicator </w:t>
            </w:r>
          </w:p>
        </w:tc>
      </w:tr>
      <w:tr w:rsidR="00A85665" w:rsidRPr="005621DC" w14:paraId="6D33D851" w14:textId="77777777" w:rsidTr="005C68EF">
        <w:tc>
          <w:tcPr>
            <w:tcW w:w="2225" w:type="dxa"/>
          </w:tcPr>
          <w:p w14:paraId="45F87C19" w14:textId="77777777" w:rsidR="00A85665" w:rsidRDefault="00A85665" w:rsidP="005C68EF">
            <w:pPr>
              <w:rPr>
                <w:lang w:val="nl-NL"/>
              </w:rPr>
            </w:pPr>
            <w:r>
              <w:rPr>
                <w:rFonts w:cs="Times New Roman"/>
                <w:szCs w:val="20"/>
                <w:lang w:val="nl-NL"/>
              </w:rPr>
              <w:t>De docenten weten hoe de mate van onzekerheid kan verschillen per leerling en welke invloed dit heeft op de nieuwsgierigheid.</w:t>
            </w:r>
          </w:p>
        </w:tc>
        <w:tc>
          <w:tcPr>
            <w:tcW w:w="1254" w:type="dxa"/>
          </w:tcPr>
          <w:p w14:paraId="68BDB075" w14:textId="77777777" w:rsidR="00A85665" w:rsidRDefault="00A85665" w:rsidP="005C68EF">
            <w:pPr>
              <w:rPr>
                <w:lang w:val="nl-NL"/>
              </w:rPr>
            </w:pPr>
            <w:r>
              <w:rPr>
                <w:lang w:val="nl-NL"/>
              </w:rPr>
              <w:t xml:space="preserve">Kennis </w:t>
            </w:r>
          </w:p>
        </w:tc>
        <w:tc>
          <w:tcPr>
            <w:tcW w:w="2042" w:type="dxa"/>
          </w:tcPr>
          <w:p w14:paraId="50276F7D" w14:textId="77777777" w:rsidR="00A85665" w:rsidRDefault="00A85665" w:rsidP="0097179D">
            <w:pPr>
              <w:pStyle w:val="Lijstalinea"/>
              <w:numPr>
                <w:ilvl w:val="0"/>
                <w:numId w:val="32"/>
              </w:numPr>
              <w:rPr>
                <w:lang w:val="nl-NL"/>
              </w:rPr>
            </w:pPr>
            <w:r w:rsidRPr="00895E60">
              <w:rPr>
                <w:lang w:val="nl-NL"/>
              </w:rPr>
              <w:t>Definitie</w:t>
            </w:r>
          </w:p>
          <w:p w14:paraId="13ECF956" w14:textId="77777777" w:rsidR="00A85665" w:rsidRPr="00895E60" w:rsidRDefault="00A85665" w:rsidP="0097179D">
            <w:pPr>
              <w:pStyle w:val="Lijstalinea"/>
              <w:numPr>
                <w:ilvl w:val="0"/>
                <w:numId w:val="32"/>
              </w:numPr>
              <w:rPr>
                <w:lang w:val="nl-NL"/>
              </w:rPr>
            </w:pPr>
            <w:r w:rsidRPr="00895E60">
              <w:rPr>
                <w:lang w:val="nl-NL"/>
              </w:rPr>
              <w:t xml:space="preserve">Toepassen op de puzzel.  </w:t>
            </w:r>
          </w:p>
        </w:tc>
        <w:tc>
          <w:tcPr>
            <w:tcW w:w="3535" w:type="dxa"/>
          </w:tcPr>
          <w:p w14:paraId="05261371" w14:textId="77777777" w:rsidR="00A85665" w:rsidRPr="00895E60" w:rsidRDefault="00A85665" w:rsidP="0097179D">
            <w:pPr>
              <w:pStyle w:val="Lijstalinea"/>
              <w:numPr>
                <w:ilvl w:val="0"/>
                <w:numId w:val="33"/>
              </w:numPr>
              <w:rPr>
                <w:lang w:val="nl-NL"/>
              </w:rPr>
            </w:pPr>
            <w:r w:rsidRPr="00895E60">
              <w:rPr>
                <w:lang w:val="nl-NL"/>
              </w:rPr>
              <w:t xml:space="preserve">Docenten geven de juiste definitie om de mate van onzekerheid te omschrijven. </w:t>
            </w:r>
          </w:p>
          <w:p w14:paraId="20C47632" w14:textId="77777777" w:rsidR="00A85665" w:rsidRDefault="00A85665" w:rsidP="005C68EF">
            <w:pPr>
              <w:rPr>
                <w:lang w:val="nl-NL"/>
              </w:rPr>
            </w:pPr>
            <w:r>
              <w:rPr>
                <w:lang w:val="nl-NL"/>
              </w:rPr>
              <w:t>‘</w:t>
            </w:r>
            <w:r w:rsidRPr="00AF0797">
              <w:rPr>
                <w:lang w:val="nl-NL"/>
              </w:rPr>
              <w:t xml:space="preserve">Het aspect onzekerheid gaat over de hoeveelheid (voor)kennis </w:t>
            </w:r>
            <w:r>
              <w:rPr>
                <w:lang w:val="nl-NL"/>
              </w:rPr>
              <w:t>die</w:t>
            </w:r>
            <w:r w:rsidRPr="00AF0797">
              <w:rPr>
                <w:lang w:val="nl-NL"/>
              </w:rPr>
              <w:t xml:space="preserve"> leerlingen nodig hebben om zo nieuwsgierig mogelijk te zijn. Wanneer een leerling namelijk het idee heeft dat hij informatie mist die belangrijk is, gaat hij op</w:t>
            </w:r>
            <w:r>
              <w:rPr>
                <w:lang w:val="nl-NL"/>
              </w:rPr>
              <w:t xml:space="preserve"> </w:t>
            </w:r>
            <w:r w:rsidRPr="00AF0797">
              <w:rPr>
                <w:lang w:val="nl-NL"/>
              </w:rPr>
              <w:t xml:space="preserve">zoek naar deze informatie en is dus actief bezig met het verkrijgen van nieuwe kennis wat ook wel wordt </w:t>
            </w:r>
            <w:r>
              <w:rPr>
                <w:lang w:val="nl-NL"/>
              </w:rPr>
              <w:t>beschreven als nieuwsgierigheid (</w:t>
            </w:r>
            <w:proofErr w:type="spellStart"/>
            <w:r>
              <w:rPr>
                <w:lang w:val="nl-NL"/>
              </w:rPr>
              <w:t>Lamnina</w:t>
            </w:r>
            <w:proofErr w:type="spellEnd"/>
            <w:r>
              <w:rPr>
                <w:lang w:val="nl-NL"/>
              </w:rPr>
              <w:t xml:space="preserve"> &amp; Chase, 2019).’</w:t>
            </w:r>
          </w:p>
          <w:p w14:paraId="2BF73315" w14:textId="77777777" w:rsidR="00A85665" w:rsidRDefault="00A85665" w:rsidP="005C68EF">
            <w:pPr>
              <w:rPr>
                <w:lang w:val="nl-NL"/>
              </w:rPr>
            </w:pPr>
          </w:p>
          <w:p w14:paraId="456F7B14" w14:textId="77777777" w:rsidR="00A85665" w:rsidRDefault="00A85665" w:rsidP="0097179D">
            <w:pPr>
              <w:pStyle w:val="Lijstalinea"/>
              <w:numPr>
                <w:ilvl w:val="0"/>
                <w:numId w:val="33"/>
              </w:numPr>
              <w:rPr>
                <w:lang w:val="nl-NL"/>
              </w:rPr>
            </w:pPr>
            <w:r>
              <w:rPr>
                <w:lang w:val="nl-NL"/>
              </w:rPr>
              <w:t xml:space="preserve">Docenten passen de kennis van de invloed van onzekerheid toe op de puzzel en kunnen hem daarmee op de juiste manier oplossen en de juiste code krijgen voor de volgende kamer. </w:t>
            </w:r>
          </w:p>
          <w:p w14:paraId="60D18EEC" w14:textId="77777777" w:rsidR="00A85665" w:rsidRDefault="00A85665" w:rsidP="005C68EF">
            <w:pPr>
              <w:ind w:left="360"/>
              <w:rPr>
                <w:lang w:val="nl-NL"/>
              </w:rPr>
            </w:pPr>
            <w:r>
              <w:rPr>
                <w:lang w:val="nl-NL"/>
              </w:rPr>
              <w:t xml:space="preserve">Docenten benoemen dat elke leerling anders omgaat met de onzekerheid. </w:t>
            </w:r>
          </w:p>
          <w:p w14:paraId="6264D9B6" w14:textId="77777777" w:rsidR="00A85665" w:rsidRDefault="00A85665" w:rsidP="005C68EF">
            <w:pPr>
              <w:rPr>
                <w:lang w:val="nl-NL"/>
              </w:rPr>
            </w:pPr>
          </w:p>
          <w:p w14:paraId="5200FD1F" w14:textId="77777777" w:rsidR="00A85665" w:rsidRDefault="00A85665" w:rsidP="005C68EF">
            <w:pPr>
              <w:rPr>
                <w:lang w:val="nl-NL"/>
              </w:rPr>
            </w:pPr>
          </w:p>
          <w:p w14:paraId="0AFB7E95" w14:textId="77777777" w:rsidR="00A85665" w:rsidRPr="00CE4DEA" w:rsidRDefault="00A85665" w:rsidP="005C68EF">
            <w:pPr>
              <w:ind w:left="360"/>
              <w:rPr>
                <w:lang w:val="nl-NL"/>
              </w:rPr>
            </w:pPr>
            <w:r>
              <w:rPr>
                <w:lang w:val="nl-NL"/>
              </w:rPr>
              <w:t xml:space="preserve"> </w:t>
            </w:r>
          </w:p>
        </w:tc>
      </w:tr>
      <w:tr w:rsidR="00A85665" w:rsidRPr="005621DC" w14:paraId="001CFE91" w14:textId="77777777" w:rsidTr="005C68EF">
        <w:trPr>
          <w:trHeight w:val="3652"/>
        </w:trPr>
        <w:tc>
          <w:tcPr>
            <w:tcW w:w="2225" w:type="dxa"/>
          </w:tcPr>
          <w:p w14:paraId="78FE927C" w14:textId="77777777" w:rsidR="00A85665" w:rsidRDefault="00A85665" w:rsidP="005C68EF">
            <w:pPr>
              <w:rPr>
                <w:lang w:val="nl-NL"/>
              </w:rPr>
            </w:pPr>
            <w:r>
              <w:rPr>
                <w:rFonts w:cs="Times New Roman"/>
                <w:szCs w:val="20"/>
                <w:lang w:val="nl-NL"/>
              </w:rPr>
              <w:lastRenderedPageBreak/>
              <w:t>De docenten begrijpen wat voor effect de mate van onzekerheid heeft op de mate van nieuwsgierigheid van leerlingen</w:t>
            </w:r>
          </w:p>
        </w:tc>
        <w:tc>
          <w:tcPr>
            <w:tcW w:w="1254" w:type="dxa"/>
          </w:tcPr>
          <w:p w14:paraId="59469103" w14:textId="77777777" w:rsidR="00A85665" w:rsidRDefault="00A85665" w:rsidP="005C68EF">
            <w:pPr>
              <w:rPr>
                <w:lang w:val="nl-NL"/>
              </w:rPr>
            </w:pPr>
            <w:r>
              <w:rPr>
                <w:lang w:val="nl-NL"/>
              </w:rPr>
              <w:t xml:space="preserve">Inzicht  </w:t>
            </w:r>
          </w:p>
        </w:tc>
        <w:tc>
          <w:tcPr>
            <w:tcW w:w="2042" w:type="dxa"/>
          </w:tcPr>
          <w:p w14:paraId="03360493" w14:textId="77777777" w:rsidR="00A85665" w:rsidRDefault="00A85665" w:rsidP="0097179D">
            <w:pPr>
              <w:pStyle w:val="Lijstalinea"/>
              <w:numPr>
                <w:ilvl w:val="0"/>
                <w:numId w:val="34"/>
              </w:numPr>
              <w:rPr>
                <w:lang w:val="nl-NL"/>
              </w:rPr>
            </w:pPr>
            <w:r w:rsidRPr="00153344">
              <w:rPr>
                <w:lang w:val="nl-NL"/>
              </w:rPr>
              <w:t xml:space="preserve">Begrijpen </w:t>
            </w:r>
          </w:p>
          <w:p w14:paraId="4A5A1EC5" w14:textId="77777777" w:rsidR="00A85665" w:rsidRPr="00153344" w:rsidRDefault="00A85665" w:rsidP="0097179D">
            <w:pPr>
              <w:pStyle w:val="Lijstalinea"/>
              <w:numPr>
                <w:ilvl w:val="0"/>
                <w:numId w:val="34"/>
              </w:numPr>
              <w:rPr>
                <w:lang w:val="nl-NL"/>
              </w:rPr>
            </w:pPr>
            <w:r w:rsidRPr="00153344">
              <w:rPr>
                <w:lang w:val="nl-NL"/>
              </w:rPr>
              <w:t xml:space="preserve">Reflecteren </w:t>
            </w:r>
          </w:p>
        </w:tc>
        <w:tc>
          <w:tcPr>
            <w:tcW w:w="3535" w:type="dxa"/>
          </w:tcPr>
          <w:p w14:paraId="7E5B3B37" w14:textId="77777777" w:rsidR="00A85665" w:rsidRDefault="00A85665" w:rsidP="0097179D">
            <w:pPr>
              <w:pStyle w:val="Lijstalinea"/>
              <w:numPr>
                <w:ilvl w:val="0"/>
                <w:numId w:val="35"/>
              </w:numPr>
              <w:rPr>
                <w:lang w:val="nl-NL"/>
              </w:rPr>
            </w:pPr>
            <w:r>
              <w:rPr>
                <w:lang w:val="nl-NL"/>
              </w:rPr>
              <w:t xml:space="preserve">Docenten benoemen voorbeelden van de invloed die de mate van onzekerheid heeft op leerlingen. </w:t>
            </w:r>
          </w:p>
          <w:p w14:paraId="0CFBA10C" w14:textId="77777777" w:rsidR="00A85665" w:rsidRPr="00153344" w:rsidRDefault="00A85665" w:rsidP="005C68EF">
            <w:pPr>
              <w:ind w:left="420"/>
              <w:rPr>
                <w:lang w:val="nl-NL"/>
              </w:rPr>
            </w:pPr>
            <w:r>
              <w:rPr>
                <w:lang w:val="nl-NL"/>
              </w:rPr>
              <w:t>Docenten benoemen voorbeelden van leerlingen die goed of juist heel slecht met onzekerheid om kunnen gaan.</w:t>
            </w:r>
          </w:p>
          <w:p w14:paraId="2C5E0AC6" w14:textId="77777777" w:rsidR="00A85665" w:rsidRDefault="00A85665" w:rsidP="005C68EF">
            <w:pPr>
              <w:ind w:left="420"/>
              <w:rPr>
                <w:lang w:val="nl-NL"/>
              </w:rPr>
            </w:pPr>
            <w:r>
              <w:rPr>
                <w:lang w:val="nl-NL"/>
              </w:rPr>
              <w:t xml:space="preserve">Docenten benoemen voorbeelden van hoe een docent invloed kan uitoefenen op de mate van onzekerheid die een leerling ervaart. </w:t>
            </w:r>
          </w:p>
          <w:p w14:paraId="2ED0175C" w14:textId="77777777" w:rsidR="00A85665" w:rsidRPr="00153344" w:rsidRDefault="00A85665" w:rsidP="0097179D">
            <w:pPr>
              <w:pStyle w:val="Lijstalinea"/>
              <w:numPr>
                <w:ilvl w:val="0"/>
                <w:numId w:val="35"/>
              </w:numPr>
              <w:rPr>
                <w:lang w:val="nl-NL"/>
              </w:rPr>
            </w:pPr>
            <w:r>
              <w:rPr>
                <w:lang w:val="nl-NL"/>
              </w:rPr>
              <w:t xml:space="preserve">Docenten reflecteren op de manier hoe zij zelf de mate van onzekerheid toepassen bij de lessen. </w:t>
            </w:r>
          </w:p>
        </w:tc>
      </w:tr>
      <w:tr w:rsidR="00A85665" w:rsidRPr="005621DC" w14:paraId="56C8C7CF" w14:textId="77777777" w:rsidTr="005C68EF">
        <w:trPr>
          <w:trHeight w:val="222"/>
        </w:trPr>
        <w:tc>
          <w:tcPr>
            <w:tcW w:w="2225" w:type="dxa"/>
          </w:tcPr>
          <w:p w14:paraId="735EA17E" w14:textId="77777777" w:rsidR="00A85665" w:rsidRDefault="00A85665" w:rsidP="005C68EF">
            <w:pPr>
              <w:rPr>
                <w:lang w:val="nl-NL"/>
              </w:rPr>
            </w:pPr>
            <w:r>
              <w:rPr>
                <w:rFonts w:cs="Times New Roman"/>
                <w:szCs w:val="20"/>
                <w:lang w:val="nl-NL"/>
              </w:rPr>
              <w:t xml:space="preserve">De docenten hebben concrete punten waarmee ze de mate van onzekerheid van leerlingen kunnen beïnvloeden om zo de nieuwsgierigheid te beïnvloeden. </w:t>
            </w:r>
          </w:p>
        </w:tc>
        <w:tc>
          <w:tcPr>
            <w:tcW w:w="1254" w:type="dxa"/>
          </w:tcPr>
          <w:p w14:paraId="10664E0C" w14:textId="77777777" w:rsidR="00A85665" w:rsidRDefault="00A85665" w:rsidP="005C68EF">
            <w:pPr>
              <w:rPr>
                <w:lang w:val="nl-NL"/>
              </w:rPr>
            </w:pPr>
            <w:r>
              <w:rPr>
                <w:lang w:val="nl-NL"/>
              </w:rPr>
              <w:t>Vaardigheid</w:t>
            </w:r>
          </w:p>
        </w:tc>
        <w:tc>
          <w:tcPr>
            <w:tcW w:w="2042" w:type="dxa"/>
          </w:tcPr>
          <w:p w14:paraId="3FCCDA2E" w14:textId="77777777" w:rsidR="00A85665" w:rsidRDefault="00A85665" w:rsidP="0097179D">
            <w:pPr>
              <w:pStyle w:val="Lijstalinea"/>
              <w:numPr>
                <w:ilvl w:val="0"/>
                <w:numId w:val="36"/>
              </w:numPr>
              <w:rPr>
                <w:lang w:val="nl-NL"/>
              </w:rPr>
            </w:pPr>
            <w:r w:rsidRPr="00153344">
              <w:rPr>
                <w:lang w:val="nl-NL"/>
              </w:rPr>
              <w:t>Concrete manieren</w:t>
            </w:r>
          </w:p>
          <w:p w14:paraId="30DAFCEA" w14:textId="77777777" w:rsidR="00A85665" w:rsidRPr="00153344" w:rsidRDefault="00A85665" w:rsidP="0097179D">
            <w:pPr>
              <w:pStyle w:val="Lijstalinea"/>
              <w:numPr>
                <w:ilvl w:val="0"/>
                <w:numId w:val="36"/>
              </w:numPr>
              <w:rPr>
                <w:lang w:val="nl-NL"/>
              </w:rPr>
            </w:pPr>
            <w:r w:rsidRPr="00153344">
              <w:rPr>
                <w:lang w:val="nl-NL"/>
              </w:rPr>
              <w:t>Toepassing lessen</w:t>
            </w:r>
          </w:p>
        </w:tc>
        <w:tc>
          <w:tcPr>
            <w:tcW w:w="3535" w:type="dxa"/>
          </w:tcPr>
          <w:p w14:paraId="5C256D8E" w14:textId="77777777" w:rsidR="00A85665" w:rsidRDefault="00A85665" w:rsidP="0097179D">
            <w:pPr>
              <w:pStyle w:val="Lijstalinea"/>
              <w:numPr>
                <w:ilvl w:val="0"/>
                <w:numId w:val="21"/>
              </w:numPr>
              <w:rPr>
                <w:lang w:val="nl-NL"/>
              </w:rPr>
            </w:pPr>
            <w:r>
              <w:rPr>
                <w:lang w:val="nl-NL"/>
              </w:rPr>
              <w:t xml:space="preserve">Docenten benoemen concrete manieren om de onzekerheid van leerlingen te beïnvloeden </w:t>
            </w:r>
          </w:p>
          <w:p w14:paraId="22E8C48B" w14:textId="77777777" w:rsidR="00A85665" w:rsidRPr="00895E60" w:rsidRDefault="00A85665" w:rsidP="0097179D">
            <w:pPr>
              <w:pStyle w:val="Lijstalinea"/>
              <w:numPr>
                <w:ilvl w:val="0"/>
                <w:numId w:val="21"/>
              </w:numPr>
              <w:rPr>
                <w:lang w:val="nl-NL"/>
              </w:rPr>
            </w:pPr>
            <w:r>
              <w:rPr>
                <w:lang w:val="nl-NL"/>
              </w:rPr>
              <w:t xml:space="preserve">Docenten benoemen concrete punten die ze de volgende lessen gaan toepassen om de mate van onzekerheid bij elke leerling te beïnvloeden. </w:t>
            </w:r>
            <w:r w:rsidRPr="00895E60">
              <w:rPr>
                <w:lang w:val="nl-NL"/>
              </w:rPr>
              <w:t xml:space="preserve"> </w:t>
            </w:r>
            <w:r>
              <w:rPr>
                <w:lang w:val="nl-NL"/>
              </w:rPr>
              <w:t xml:space="preserve"> </w:t>
            </w:r>
          </w:p>
        </w:tc>
      </w:tr>
    </w:tbl>
    <w:p w14:paraId="6FA63CB1" w14:textId="77777777" w:rsidR="00A85665" w:rsidRDefault="00A85665" w:rsidP="00A85665">
      <w:pPr>
        <w:rPr>
          <w:lang w:val="nl-NL"/>
        </w:rPr>
      </w:pPr>
    </w:p>
    <w:p w14:paraId="5773531A" w14:textId="77777777" w:rsidR="00A85665" w:rsidRPr="00811D02" w:rsidRDefault="00A85665" w:rsidP="00A85665">
      <w:pPr>
        <w:rPr>
          <w:b/>
          <w:lang w:val="nl-NL"/>
        </w:rPr>
      </w:pPr>
      <w:r w:rsidRPr="00811D02">
        <w:rPr>
          <w:b/>
          <w:lang w:val="nl-NL"/>
        </w:rPr>
        <w:t>Het nut inzien</w:t>
      </w:r>
    </w:p>
    <w:tbl>
      <w:tblPr>
        <w:tblStyle w:val="Tabelraster"/>
        <w:tblW w:w="0" w:type="auto"/>
        <w:tblLook w:val="04A0" w:firstRow="1" w:lastRow="0" w:firstColumn="1" w:lastColumn="0" w:noHBand="0" w:noVBand="1"/>
      </w:tblPr>
      <w:tblGrid>
        <w:gridCol w:w="2204"/>
        <w:gridCol w:w="1254"/>
        <w:gridCol w:w="1816"/>
        <w:gridCol w:w="3782"/>
      </w:tblGrid>
      <w:tr w:rsidR="00A85665" w14:paraId="7EC3D4D4" w14:textId="77777777" w:rsidTr="005C68EF">
        <w:trPr>
          <w:trHeight w:val="250"/>
        </w:trPr>
        <w:tc>
          <w:tcPr>
            <w:tcW w:w="2204" w:type="dxa"/>
          </w:tcPr>
          <w:p w14:paraId="7E47EF92" w14:textId="77777777" w:rsidR="00A85665" w:rsidRPr="001430FC" w:rsidRDefault="00A85665" w:rsidP="005C68EF">
            <w:pPr>
              <w:rPr>
                <w:b/>
                <w:i/>
                <w:lang w:val="nl-NL"/>
              </w:rPr>
            </w:pPr>
            <w:r w:rsidRPr="001430FC">
              <w:rPr>
                <w:b/>
                <w:i/>
                <w:lang w:val="nl-NL"/>
              </w:rPr>
              <w:t>Leerdoel</w:t>
            </w:r>
          </w:p>
        </w:tc>
        <w:tc>
          <w:tcPr>
            <w:tcW w:w="1254" w:type="dxa"/>
          </w:tcPr>
          <w:p w14:paraId="28BEC028" w14:textId="77777777" w:rsidR="00A85665" w:rsidRPr="001430FC" w:rsidRDefault="00A85665" w:rsidP="005C68EF">
            <w:pPr>
              <w:rPr>
                <w:b/>
                <w:i/>
                <w:lang w:val="nl-NL"/>
              </w:rPr>
            </w:pPr>
            <w:r w:rsidRPr="001430FC">
              <w:rPr>
                <w:b/>
                <w:i/>
                <w:lang w:val="nl-NL"/>
              </w:rPr>
              <w:t xml:space="preserve">Dimensie </w:t>
            </w:r>
          </w:p>
        </w:tc>
        <w:tc>
          <w:tcPr>
            <w:tcW w:w="1816" w:type="dxa"/>
          </w:tcPr>
          <w:p w14:paraId="38DE8BC8" w14:textId="77777777" w:rsidR="00A85665" w:rsidRPr="001430FC" w:rsidRDefault="00A85665" w:rsidP="005C68EF">
            <w:pPr>
              <w:rPr>
                <w:b/>
                <w:i/>
                <w:lang w:val="nl-NL"/>
              </w:rPr>
            </w:pPr>
            <w:proofErr w:type="spellStart"/>
            <w:r w:rsidRPr="001430FC">
              <w:rPr>
                <w:b/>
                <w:i/>
                <w:lang w:val="nl-NL"/>
              </w:rPr>
              <w:t>Subdimensie</w:t>
            </w:r>
            <w:proofErr w:type="spellEnd"/>
          </w:p>
        </w:tc>
        <w:tc>
          <w:tcPr>
            <w:tcW w:w="3782" w:type="dxa"/>
          </w:tcPr>
          <w:p w14:paraId="4CA55BE9" w14:textId="77777777" w:rsidR="00A85665" w:rsidRPr="001430FC" w:rsidRDefault="00A85665" w:rsidP="005C68EF">
            <w:pPr>
              <w:rPr>
                <w:b/>
                <w:i/>
                <w:lang w:val="nl-NL"/>
              </w:rPr>
            </w:pPr>
            <w:r w:rsidRPr="001430FC">
              <w:rPr>
                <w:b/>
                <w:i/>
                <w:lang w:val="nl-NL"/>
              </w:rPr>
              <w:t xml:space="preserve">Indicator </w:t>
            </w:r>
          </w:p>
        </w:tc>
      </w:tr>
      <w:tr w:rsidR="00A85665" w:rsidRPr="005621DC" w14:paraId="7F26B561" w14:textId="77777777" w:rsidTr="005C68EF">
        <w:tc>
          <w:tcPr>
            <w:tcW w:w="2204" w:type="dxa"/>
          </w:tcPr>
          <w:p w14:paraId="39C8CB64" w14:textId="77777777" w:rsidR="00A85665" w:rsidRDefault="00A85665" w:rsidP="005C68EF">
            <w:pPr>
              <w:rPr>
                <w:lang w:val="nl-NL"/>
              </w:rPr>
            </w:pPr>
            <w:r>
              <w:rPr>
                <w:rFonts w:cs="Times New Roman"/>
                <w:szCs w:val="20"/>
                <w:lang w:val="nl-NL"/>
              </w:rPr>
              <w:t xml:space="preserve">Kennis: de docenten weten waarom het belangrijk is om het nut in te zien van wat er geleerd wordt tijdens de lessen. </w:t>
            </w:r>
          </w:p>
        </w:tc>
        <w:tc>
          <w:tcPr>
            <w:tcW w:w="1254" w:type="dxa"/>
          </w:tcPr>
          <w:p w14:paraId="672F9743" w14:textId="77777777" w:rsidR="00A85665" w:rsidRDefault="00A85665" w:rsidP="005C68EF">
            <w:pPr>
              <w:rPr>
                <w:lang w:val="nl-NL"/>
              </w:rPr>
            </w:pPr>
            <w:r>
              <w:rPr>
                <w:lang w:val="nl-NL"/>
              </w:rPr>
              <w:t xml:space="preserve">Kennis </w:t>
            </w:r>
          </w:p>
        </w:tc>
        <w:tc>
          <w:tcPr>
            <w:tcW w:w="1816" w:type="dxa"/>
          </w:tcPr>
          <w:p w14:paraId="27CAE0AC" w14:textId="77777777" w:rsidR="00A85665" w:rsidRDefault="00A85665" w:rsidP="0097179D">
            <w:pPr>
              <w:pStyle w:val="Lijstalinea"/>
              <w:numPr>
                <w:ilvl w:val="0"/>
                <w:numId w:val="37"/>
              </w:numPr>
              <w:rPr>
                <w:lang w:val="nl-NL"/>
              </w:rPr>
            </w:pPr>
            <w:r w:rsidRPr="00153344">
              <w:rPr>
                <w:lang w:val="nl-NL"/>
              </w:rPr>
              <w:t>Definitie</w:t>
            </w:r>
          </w:p>
          <w:p w14:paraId="2D19FF93" w14:textId="77777777" w:rsidR="00A85665" w:rsidRPr="00153344" w:rsidRDefault="00A85665" w:rsidP="0097179D">
            <w:pPr>
              <w:pStyle w:val="Lijstalinea"/>
              <w:numPr>
                <w:ilvl w:val="0"/>
                <w:numId w:val="37"/>
              </w:numPr>
              <w:rPr>
                <w:lang w:val="nl-NL"/>
              </w:rPr>
            </w:pPr>
            <w:r w:rsidRPr="00153344">
              <w:rPr>
                <w:lang w:val="nl-NL"/>
              </w:rPr>
              <w:t xml:space="preserve">Toepassen op de puzzel.  </w:t>
            </w:r>
          </w:p>
        </w:tc>
        <w:tc>
          <w:tcPr>
            <w:tcW w:w="3782" w:type="dxa"/>
          </w:tcPr>
          <w:p w14:paraId="596E831E" w14:textId="77777777" w:rsidR="00A85665" w:rsidRPr="00153344" w:rsidRDefault="00A85665" w:rsidP="0097179D">
            <w:pPr>
              <w:pStyle w:val="Lijstalinea"/>
              <w:numPr>
                <w:ilvl w:val="0"/>
                <w:numId w:val="38"/>
              </w:numPr>
              <w:rPr>
                <w:lang w:val="nl-NL"/>
              </w:rPr>
            </w:pPr>
            <w:r w:rsidRPr="00153344">
              <w:rPr>
                <w:lang w:val="nl-NL"/>
              </w:rPr>
              <w:t>Docenten geven de juiste definitie om</w:t>
            </w:r>
            <w:r>
              <w:rPr>
                <w:lang w:val="nl-NL"/>
              </w:rPr>
              <w:t xml:space="preserve"> de het aspect het nut inzien</w:t>
            </w:r>
            <w:r w:rsidRPr="00153344">
              <w:rPr>
                <w:lang w:val="nl-NL"/>
              </w:rPr>
              <w:t xml:space="preserve"> te omschrijven. </w:t>
            </w:r>
          </w:p>
          <w:p w14:paraId="7FA8F222" w14:textId="77777777" w:rsidR="00A85665" w:rsidRDefault="00A85665" w:rsidP="005C68EF">
            <w:pPr>
              <w:rPr>
                <w:lang w:val="nl-NL"/>
              </w:rPr>
            </w:pPr>
            <w:r>
              <w:rPr>
                <w:lang w:val="nl-NL"/>
              </w:rPr>
              <w:t>‘</w:t>
            </w:r>
            <w:r w:rsidRPr="000564F6">
              <w:rPr>
                <w:lang w:val="nl-NL"/>
              </w:rPr>
              <w:t>Met het nut inzien wordt bedoeld dat leerlingen gaan inzien waarom bepaalde stof nuttig is. Wanneer iemand bepaalde dingen belangrijk vindt of inziet dat het heel nuttig is om te weten</w:t>
            </w:r>
            <w:r>
              <w:rPr>
                <w:lang w:val="nl-NL"/>
              </w:rPr>
              <w:t>, dan</w:t>
            </w:r>
            <w:r w:rsidRPr="000564F6">
              <w:rPr>
                <w:lang w:val="nl-NL"/>
              </w:rPr>
              <w:t xml:space="preserve"> is die persoon sneller geneigd om nieuwsgierig te worden (</w:t>
            </w:r>
            <w:proofErr w:type="spellStart"/>
            <w:r w:rsidRPr="000564F6">
              <w:rPr>
                <w:lang w:val="nl-NL"/>
              </w:rPr>
              <w:t>Dubey</w:t>
            </w:r>
            <w:proofErr w:type="spellEnd"/>
            <w:r w:rsidRPr="000564F6">
              <w:rPr>
                <w:lang w:val="nl-NL"/>
              </w:rPr>
              <w:t xml:space="preserve">, </w:t>
            </w:r>
            <w:proofErr w:type="spellStart"/>
            <w:r w:rsidRPr="000564F6">
              <w:rPr>
                <w:lang w:val="nl-NL"/>
              </w:rPr>
              <w:t>Griffiths</w:t>
            </w:r>
            <w:proofErr w:type="spellEnd"/>
            <w:r w:rsidRPr="000564F6">
              <w:rPr>
                <w:lang w:val="nl-NL"/>
              </w:rPr>
              <w:t xml:space="preserve"> &amp; </w:t>
            </w:r>
            <w:proofErr w:type="spellStart"/>
            <w:r w:rsidRPr="000564F6">
              <w:rPr>
                <w:lang w:val="nl-NL"/>
              </w:rPr>
              <w:t>Lombrozo</w:t>
            </w:r>
            <w:proofErr w:type="spellEnd"/>
            <w:r w:rsidRPr="000564F6">
              <w:rPr>
                <w:lang w:val="nl-NL"/>
              </w:rPr>
              <w:t>, 2019)</w:t>
            </w:r>
            <w:r>
              <w:rPr>
                <w:lang w:val="nl-NL"/>
              </w:rPr>
              <w:t>.’</w:t>
            </w:r>
          </w:p>
          <w:p w14:paraId="0F5DF332" w14:textId="77777777" w:rsidR="00A85665" w:rsidRDefault="00A85665" w:rsidP="005C68EF">
            <w:pPr>
              <w:ind w:left="360"/>
              <w:rPr>
                <w:lang w:val="nl-NL"/>
              </w:rPr>
            </w:pPr>
            <w:r>
              <w:rPr>
                <w:lang w:val="nl-NL"/>
              </w:rPr>
              <w:t>Docenten gebruiken de juiste definitie van een groei mindset tijdens het oplossen van de puzzel.</w:t>
            </w:r>
          </w:p>
          <w:p w14:paraId="22478DEC" w14:textId="77777777" w:rsidR="00A85665" w:rsidRDefault="00A85665" w:rsidP="005C68EF">
            <w:pPr>
              <w:rPr>
                <w:lang w:val="nl-NL"/>
              </w:rPr>
            </w:pPr>
            <w:r>
              <w:rPr>
                <w:lang w:val="nl-NL"/>
              </w:rPr>
              <w:t>‘</w:t>
            </w:r>
            <w:r w:rsidRPr="000564F6">
              <w:rPr>
                <w:lang w:val="nl-NL"/>
              </w:rPr>
              <w:t>Het is daarom belangrijk voor het zelfvertrouwen dat leerlingen vanuit de groei mindset gaa</w:t>
            </w:r>
            <w:r>
              <w:rPr>
                <w:lang w:val="nl-NL"/>
              </w:rPr>
              <w:t>n</w:t>
            </w:r>
            <w:r w:rsidRPr="000564F6">
              <w:rPr>
                <w:lang w:val="nl-NL"/>
              </w:rPr>
              <w:t xml:space="preserve"> kijken naar zichzelf en wanneer ze iets niet meteen kunnen wel geloven dat ze het door te oefenen </w:t>
            </w:r>
            <w:r>
              <w:rPr>
                <w:lang w:val="nl-NL"/>
              </w:rPr>
              <w:t xml:space="preserve">het </w:t>
            </w:r>
            <w:r w:rsidRPr="000564F6">
              <w:rPr>
                <w:lang w:val="nl-NL"/>
              </w:rPr>
              <w:t>wel kunnen</w:t>
            </w:r>
            <w:r>
              <w:rPr>
                <w:lang w:val="nl-NL"/>
              </w:rPr>
              <w:t xml:space="preserve"> (Ricci, 2021)</w:t>
            </w:r>
            <w:r w:rsidRPr="000564F6">
              <w:rPr>
                <w:lang w:val="nl-NL"/>
              </w:rPr>
              <w:t>.</w:t>
            </w:r>
            <w:r>
              <w:rPr>
                <w:lang w:val="nl-NL"/>
              </w:rPr>
              <w:t>’</w:t>
            </w:r>
          </w:p>
          <w:p w14:paraId="2E1C5886" w14:textId="77777777" w:rsidR="00A85665" w:rsidRDefault="00A85665" w:rsidP="005C68EF">
            <w:pPr>
              <w:rPr>
                <w:lang w:val="nl-NL"/>
              </w:rPr>
            </w:pPr>
          </w:p>
          <w:p w14:paraId="107CD297" w14:textId="77777777" w:rsidR="00A85665" w:rsidRDefault="00A85665" w:rsidP="0097179D">
            <w:pPr>
              <w:pStyle w:val="Lijstalinea"/>
              <w:numPr>
                <w:ilvl w:val="0"/>
                <w:numId w:val="38"/>
              </w:numPr>
              <w:rPr>
                <w:lang w:val="nl-NL"/>
              </w:rPr>
            </w:pPr>
            <w:r w:rsidRPr="002D5C57">
              <w:rPr>
                <w:lang w:val="nl-NL"/>
              </w:rPr>
              <w:t xml:space="preserve">Docenten passen de kennis van de </w:t>
            </w:r>
            <w:r>
              <w:rPr>
                <w:lang w:val="nl-NL"/>
              </w:rPr>
              <w:t xml:space="preserve">theorie over het nut inzien toe bij het oplossen van de puzzel. Door deze kennis toe te passen krijgen ze de juiste code voor het volgende slot. </w:t>
            </w:r>
            <w:r w:rsidRPr="002D5C57">
              <w:rPr>
                <w:lang w:val="nl-NL"/>
              </w:rPr>
              <w:t xml:space="preserve"> </w:t>
            </w:r>
          </w:p>
          <w:p w14:paraId="1FA7B064" w14:textId="77777777" w:rsidR="00A85665" w:rsidRPr="003A0513" w:rsidRDefault="00A85665" w:rsidP="005C68EF">
            <w:pPr>
              <w:ind w:left="360"/>
              <w:rPr>
                <w:lang w:val="nl-NL"/>
              </w:rPr>
            </w:pPr>
            <w:r>
              <w:rPr>
                <w:lang w:val="nl-NL"/>
              </w:rPr>
              <w:t xml:space="preserve">Docenten passen de juiste kennis van de groei mindset toe om de laatste puzzel te voltooien. Dit doen ze door de juiste uitspraken van de leerlingen aan de juiste mindset te koppelen en daarmee te laten zien dat ze weten wat het verschil is en hoe dit er in de praktijk uitziet. </w:t>
            </w:r>
          </w:p>
        </w:tc>
      </w:tr>
      <w:tr w:rsidR="00A85665" w:rsidRPr="005621DC" w14:paraId="4E01353E" w14:textId="77777777" w:rsidTr="005C68EF">
        <w:trPr>
          <w:trHeight w:val="3652"/>
        </w:trPr>
        <w:tc>
          <w:tcPr>
            <w:tcW w:w="2204" w:type="dxa"/>
          </w:tcPr>
          <w:p w14:paraId="0B094E44" w14:textId="77777777" w:rsidR="00A85665" w:rsidRDefault="00A85665" w:rsidP="005C68EF">
            <w:pPr>
              <w:rPr>
                <w:lang w:val="nl-NL"/>
              </w:rPr>
            </w:pPr>
            <w:r>
              <w:rPr>
                <w:rFonts w:cs="Times New Roman"/>
                <w:szCs w:val="20"/>
                <w:lang w:val="nl-NL"/>
              </w:rPr>
              <w:lastRenderedPageBreak/>
              <w:t>De docenten begrijpen dat het soort mindset dat een leerling heeft invloed heeft op de ervaring van het nut inzien van leerlingen en de relatie dat dit heeft met nieuwsgierigheid</w:t>
            </w:r>
          </w:p>
        </w:tc>
        <w:tc>
          <w:tcPr>
            <w:tcW w:w="1254" w:type="dxa"/>
          </w:tcPr>
          <w:p w14:paraId="7F0C3C46" w14:textId="77777777" w:rsidR="00A85665" w:rsidRDefault="00A85665" w:rsidP="005C68EF">
            <w:pPr>
              <w:rPr>
                <w:lang w:val="nl-NL"/>
              </w:rPr>
            </w:pPr>
            <w:r>
              <w:rPr>
                <w:lang w:val="nl-NL"/>
              </w:rPr>
              <w:t xml:space="preserve">Inzicht  </w:t>
            </w:r>
          </w:p>
        </w:tc>
        <w:tc>
          <w:tcPr>
            <w:tcW w:w="1816" w:type="dxa"/>
          </w:tcPr>
          <w:p w14:paraId="137144C4" w14:textId="77777777" w:rsidR="00A85665" w:rsidRDefault="00A85665" w:rsidP="0097179D">
            <w:pPr>
              <w:pStyle w:val="Lijstalinea"/>
              <w:numPr>
                <w:ilvl w:val="0"/>
                <w:numId w:val="39"/>
              </w:numPr>
              <w:rPr>
                <w:lang w:val="nl-NL"/>
              </w:rPr>
            </w:pPr>
            <w:r w:rsidRPr="002D5C57">
              <w:rPr>
                <w:lang w:val="nl-NL"/>
              </w:rPr>
              <w:t xml:space="preserve">Begrijpen </w:t>
            </w:r>
          </w:p>
          <w:p w14:paraId="7B67C613" w14:textId="77777777" w:rsidR="00A85665" w:rsidRPr="002D5C57" w:rsidRDefault="00A85665" w:rsidP="0097179D">
            <w:pPr>
              <w:pStyle w:val="Lijstalinea"/>
              <w:numPr>
                <w:ilvl w:val="0"/>
                <w:numId w:val="39"/>
              </w:numPr>
              <w:rPr>
                <w:lang w:val="nl-NL"/>
              </w:rPr>
            </w:pPr>
            <w:r w:rsidRPr="002D5C57">
              <w:rPr>
                <w:lang w:val="nl-NL"/>
              </w:rPr>
              <w:t xml:space="preserve">Reflecteren </w:t>
            </w:r>
          </w:p>
        </w:tc>
        <w:tc>
          <w:tcPr>
            <w:tcW w:w="3782" w:type="dxa"/>
          </w:tcPr>
          <w:p w14:paraId="5726D3EB" w14:textId="77777777" w:rsidR="00A85665" w:rsidRDefault="00A85665" w:rsidP="0097179D">
            <w:pPr>
              <w:pStyle w:val="Lijstalinea"/>
              <w:numPr>
                <w:ilvl w:val="0"/>
                <w:numId w:val="40"/>
              </w:numPr>
              <w:rPr>
                <w:lang w:val="nl-NL"/>
              </w:rPr>
            </w:pPr>
            <w:r w:rsidRPr="002D5C57">
              <w:rPr>
                <w:lang w:val="nl-NL"/>
              </w:rPr>
              <w:t>Docenten benoemen voorbeelden</w:t>
            </w:r>
            <w:r>
              <w:rPr>
                <w:lang w:val="nl-NL"/>
              </w:rPr>
              <w:t xml:space="preserve"> van leerlingen die het nut inzagen en daardoor nieuwsgieriger werden. </w:t>
            </w:r>
          </w:p>
          <w:p w14:paraId="079CB285" w14:textId="77777777" w:rsidR="00A85665" w:rsidRDefault="00A85665" w:rsidP="005C68EF">
            <w:pPr>
              <w:ind w:left="420"/>
              <w:rPr>
                <w:lang w:val="nl-NL"/>
              </w:rPr>
            </w:pPr>
            <w:r w:rsidRPr="002D5C57">
              <w:rPr>
                <w:lang w:val="nl-NL"/>
              </w:rPr>
              <w:t>Docenten benoemen voorbeelden van leerlingen die ni</w:t>
            </w:r>
            <w:r>
              <w:rPr>
                <w:lang w:val="nl-NL"/>
              </w:rPr>
              <w:t xml:space="preserve">et het nut inzagen en daardoor </w:t>
            </w:r>
            <w:r w:rsidRPr="002D5C57">
              <w:rPr>
                <w:lang w:val="nl-NL"/>
              </w:rPr>
              <w:t xml:space="preserve">juist heel passief werden.  </w:t>
            </w:r>
          </w:p>
          <w:p w14:paraId="21794B1F" w14:textId="77777777" w:rsidR="00A85665" w:rsidRDefault="00A85665" w:rsidP="0097179D">
            <w:pPr>
              <w:pStyle w:val="Lijstalinea"/>
              <w:numPr>
                <w:ilvl w:val="0"/>
                <w:numId w:val="40"/>
              </w:numPr>
              <w:rPr>
                <w:lang w:val="nl-NL"/>
              </w:rPr>
            </w:pPr>
            <w:r w:rsidRPr="002D5C57">
              <w:rPr>
                <w:lang w:val="nl-NL"/>
              </w:rPr>
              <w:t xml:space="preserve">Docenten </w:t>
            </w:r>
            <w:r>
              <w:rPr>
                <w:lang w:val="nl-NL"/>
              </w:rPr>
              <w:t xml:space="preserve">reflecteren op de manier waarop zij leerlingen het nut kunnen laten inzien. </w:t>
            </w:r>
          </w:p>
          <w:p w14:paraId="45439D95" w14:textId="77777777" w:rsidR="00A85665" w:rsidRPr="00153344" w:rsidRDefault="00A85665" w:rsidP="005C68EF">
            <w:pPr>
              <w:ind w:left="420"/>
              <w:rPr>
                <w:lang w:val="nl-NL"/>
              </w:rPr>
            </w:pPr>
            <w:r w:rsidRPr="002D5C57">
              <w:rPr>
                <w:lang w:val="nl-NL"/>
              </w:rPr>
              <w:t xml:space="preserve">Docenten reflecteren over hun eigen mindset en hoe dit invloed heeft op hun eigen nieuwsgierigheid. </w:t>
            </w:r>
          </w:p>
        </w:tc>
      </w:tr>
      <w:tr w:rsidR="00A85665" w:rsidRPr="005621DC" w14:paraId="6249271C" w14:textId="77777777" w:rsidTr="005C68EF">
        <w:trPr>
          <w:trHeight w:val="4918"/>
        </w:trPr>
        <w:tc>
          <w:tcPr>
            <w:tcW w:w="2204" w:type="dxa"/>
          </w:tcPr>
          <w:p w14:paraId="1F647CBE" w14:textId="77777777" w:rsidR="00A85665" w:rsidRDefault="00A85665" w:rsidP="005C68EF">
            <w:pPr>
              <w:rPr>
                <w:lang w:val="nl-NL"/>
              </w:rPr>
            </w:pPr>
            <w:r>
              <w:rPr>
                <w:rFonts w:cs="Times New Roman"/>
                <w:szCs w:val="20"/>
                <w:lang w:val="nl-NL"/>
              </w:rPr>
              <w:t xml:space="preserve">De docenten hebben concrete punten waarmee leerlingen een groei mindset laten ontwikkelen. </w:t>
            </w:r>
          </w:p>
        </w:tc>
        <w:tc>
          <w:tcPr>
            <w:tcW w:w="1254" w:type="dxa"/>
          </w:tcPr>
          <w:p w14:paraId="6D124A1B" w14:textId="77777777" w:rsidR="00A85665" w:rsidRDefault="00A85665" w:rsidP="005C68EF">
            <w:pPr>
              <w:rPr>
                <w:lang w:val="nl-NL"/>
              </w:rPr>
            </w:pPr>
            <w:r>
              <w:rPr>
                <w:lang w:val="nl-NL"/>
              </w:rPr>
              <w:t>Vaardigheid</w:t>
            </w:r>
          </w:p>
        </w:tc>
        <w:tc>
          <w:tcPr>
            <w:tcW w:w="1816" w:type="dxa"/>
          </w:tcPr>
          <w:p w14:paraId="71B1D9C7" w14:textId="77777777" w:rsidR="00A85665" w:rsidRDefault="00A85665" w:rsidP="0097179D">
            <w:pPr>
              <w:pStyle w:val="Lijstalinea"/>
              <w:numPr>
                <w:ilvl w:val="0"/>
                <w:numId w:val="41"/>
              </w:numPr>
              <w:rPr>
                <w:lang w:val="nl-NL"/>
              </w:rPr>
            </w:pPr>
            <w:r w:rsidRPr="002D5C57">
              <w:rPr>
                <w:lang w:val="nl-NL"/>
              </w:rPr>
              <w:t>Concrete manieren</w:t>
            </w:r>
          </w:p>
          <w:p w14:paraId="4EFC9DC1" w14:textId="77777777" w:rsidR="00A85665" w:rsidRPr="002D5C57" w:rsidRDefault="00A85665" w:rsidP="0097179D">
            <w:pPr>
              <w:pStyle w:val="Lijstalinea"/>
              <w:numPr>
                <w:ilvl w:val="0"/>
                <w:numId w:val="41"/>
              </w:numPr>
              <w:rPr>
                <w:lang w:val="nl-NL"/>
              </w:rPr>
            </w:pPr>
            <w:r w:rsidRPr="002D5C57">
              <w:rPr>
                <w:lang w:val="nl-NL"/>
              </w:rPr>
              <w:t>Toepassing lessen</w:t>
            </w:r>
          </w:p>
        </w:tc>
        <w:tc>
          <w:tcPr>
            <w:tcW w:w="3782" w:type="dxa"/>
          </w:tcPr>
          <w:p w14:paraId="4C3CD5B2" w14:textId="77777777" w:rsidR="00A85665" w:rsidRDefault="00A85665" w:rsidP="0097179D">
            <w:pPr>
              <w:pStyle w:val="Lijstalinea"/>
              <w:numPr>
                <w:ilvl w:val="0"/>
                <w:numId w:val="42"/>
              </w:numPr>
              <w:rPr>
                <w:lang w:val="nl-NL"/>
              </w:rPr>
            </w:pPr>
            <w:r w:rsidRPr="002D5C57">
              <w:rPr>
                <w:lang w:val="nl-NL"/>
              </w:rPr>
              <w:t xml:space="preserve">Docenten benoemen concrete manieren om </w:t>
            </w:r>
            <w:r>
              <w:rPr>
                <w:lang w:val="nl-NL"/>
              </w:rPr>
              <w:t xml:space="preserve">de leerlingen het nut van de les meer in te laten zien. </w:t>
            </w:r>
          </w:p>
          <w:p w14:paraId="54DEECAC" w14:textId="77777777" w:rsidR="00A85665" w:rsidRDefault="00A85665" w:rsidP="005C68EF">
            <w:pPr>
              <w:ind w:left="360"/>
              <w:rPr>
                <w:lang w:val="nl-NL"/>
              </w:rPr>
            </w:pPr>
            <w:r w:rsidRPr="002D5C57">
              <w:rPr>
                <w:lang w:val="nl-NL"/>
              </w:rPr>
              <w:t xml:space="preserve">Docenten benoemen concrete manieren om de leerlingen een groei mindset aan te laten nemen. </w:t>
            </w:r>
          </w:p>
          <w:p w14:paraId="072A689E" w14:textId="77777777" w:rsidR="00A85665" w:rsidRDefault="00A85665" w:rsidP="0097179D">
            <w:pPr>
              <w:pStyle w:val="Lijstalinea"/>
              <w:numPr>
                <w:ilvl w:val="0"/>
                <w:numId w:val="42"/>
              </w:numPr>
              <w:rPr>
                <w:lang w:val="nl-NL"/>
              </w:rPr>
            </w:pPr>
            <w:r>
              <w:rPr>
                <w:lang w:val="nl-NL"/>
              </w:rPr>
              <w:t xml:space="preserve">Docenten hebben concrete punten die ze tijdens de lessen gaan toepassen om leerlingen het nut meer in te laten zien. </w:t>
            </w:r>
          </w:p>
          <w:p w14:paraId="00FC189E" w14:textId="77777777" w:rsidR="00A85665" w:rsidRPr="002D5C57" w:rsidRDefault="00A85665" w:rsidP="005C68EF">
            <w:pPr>
              <w:ind w:left="360"/>
              <w:rPr>
                <w:lang w:val="nl-NL"/>
              </w:rPr>
            </w:pPr>
            <w:r w:rsidRPr="002D5C57">
              <w:rPr>
                <w:lang w:val="nl-NL"/>
              </w:rPr>
              <w:t xml:space="preserve">Docenten hebben concrete punten waarmee ze de leerlingen een groei mindset gaan laten aannemen. </w:t>
            </w:r>
          </w:p>
        </w:tc>
      </w:tr>
    </w:tbl>
    <w:p w14:paraId="2B6E427A" w14:textId="77777777" w:rsidR="00A85665" w:rsidRDefault="00A85665" w:rsidP="00A85665">
      <w:pPr>
        <w:rPr>
          <w:lang w:val="nl-NL"/>
        </w:rPr>
      </w:pPr>
    </w:p>
    <w:p w14:paraId="3FF91770" w14:textId="77777777" w:rsidR="00A85665" w:rsidRDefault="00A85665" w:rsidP="00A85665">
      <w:pPr>
        <w:rPr>
          <w:b/>
          <w:lang w:val="nl-NL"/>
        </w:rPr>
      </w:pPr>
      <w:r w:rsidRPr="00811D02">
        <w:rPr>
          <w:b/>
          <w:lang w:val="nl-NL"/>
        </w:rPr>
        <w:t>Houdingsdoelen</w:t>
      </w:r>
    </w:p>
    <w:tbl>
      <w:tblPr>
        <w:tblStyle w:val="Tabelraster"/>
        <w:tblW w:w="0" w:type="auto"/>
        <w:tblLook w:val="04A0" w:firstRow="1" w:lastRow="0" w:firstColumn="1" w:lastColumn="0" w:noHBand="0" w:noVBand="1"/>
      </w:tblPr>
      <w:tblGrid>
        <w:gridCol w:w="2017"/>
        <w:gridCol w:w="1033"/>
        <w:gridCol w:w="2304"/>
        <w:gridCol w:w="3702"/>
      </w:tblGrid>
      <w:tr w:rsidR="00A85665" w14:paraId="435CABDB" w14:textId="77777777" w:rsidTr="005C68EF">
        <w:trPr>
          <w:trHeight w:val="250"/>
        </w:trPr>
        <w:tc>
          <w:tcPr>
            <w:tcW w:w="2017" w:type="dxa"/>
          </w:tcPr>
          <w:p w14:paraId="52050AB7" w14:textId="77777777" w:rsidR="00A85665" w:rsidRPr="001430FC" w:rsidRDefault="00A85665" w:rsidP="005C68EF">
            <w:pPr>
              <w:rPr>
                <w:b/>
                <w:i/>
                <w:lang w:val="nl-NL"/>
              </w:rPr>
            </w:pPr>
            <w:r w:rsidRPr="001430FC">
              <w:rPr>
                <w:b/>
                <w:i/>
                <w:lang w:val="nl-NL"/>
              </w:rPr>
              <w:t>Leerdoel</w:t>
            </w:r>
          </w:p>
        </w:tc>
        <w:tc>
          <w:tcPr>
            <w:tcW w:w="1033" w:type="dxa"/>
          </w:tcPr>
          <w:p w14:paraId="2678DEF5" w14:textId="77777777" w:rsidR="00A85665" w:rsidRPr="001430FC" w:rsidRDefault="00A85665" w:rsidP="005C68EF">
            <w:pPr>
              <w:rPr>
                <w:b/>
                <w:i/>
                <w:lang w:val="nl-NL"/>
              </w:rPr>
            </w:pPr>
            <w:r w:rsidRPr="001430FC">
              <w:rPr>
                <w:b/>
                <w:i/>
                <w:lang w:val="nl-NL"/>
              </w:rPr>
              <w:t xml:space="preserve">Dimensie </w:t>
            </w:r>
          </w:p>
        </w:tc>
        <w:tc>
          <w:tcPr>
            <w:tcW w:w="2304" w:type="dxa"/>
          </w:tcPr>
          <w:p w14:paraId="060E13A1" w14:textId="77777777" w:rsidR="00A85665" w:rsidRPr="001430FC" w:rsidRDefault="00A85665" w:rsidP="005C68EF">
            <w:pPr>
              <w:rPr>
                <w:b/>
                <w:i/>
                <w:lang w:val="nl-NL"/>
              </w:rPr>
            </w:pPr>
            <w:proofErr w:type="spellStart"/>
            <w:r w:rsidRPr="001430FC">
              <w:rPr>
                <w:b/>
                <w:i/>
                <w:lang w:val="nl-NL"/>
              </w:rPr>
              <w:t>Subdimensie</w:t>
            </w:r>
            <w:proofErr w:type="spellEnd"/>
          </w:p>
        </w:tc>
        <w:tc>
          <w:tcPr>
            <w:tcW w:w="3702" w:type="dxa"/>
          </w:tcPr>
          <w:p w14:paraId="6513CAEC" w14:textId="77777777" w:rsidR="00A85665" w:rsidRPr="001430FC" w:rsidRDefault="00A85665" w:rsidP="005C68EF">
            <w:pPr>
              <w:rPr>
                <w:b/>
                <w:i/>
                <w:lang w:val="nl-NL"/>
              </w:rPr>
            </w:pPr>
            <w:r w:rsidRPr="001430FC">
              <w:rPr>
                <w:b/>
                <w:i/>
                <w:lang w:val="nl-NL"/>
              </w:rPr>
              <w:t xml:space="preserve">Indicator </w:t>
            </w:r>
          </w:p>
        </w:tc>
      </w:tr>
      <w:tr w:rsidR="00A85665" w:rsidRPr="005621DC" w14:paraId="5363B484" w14:textId="77777777" w:rsidTr="005C68EF">
        <w:tc>
          <w:tcPr>
            <w:tcW w:w="2017" w:type="dxa"/>
          </w:tcPr>
          <w:p w14:paraId="5539CE85" w14:textId="77777777" w:rsidR="00A85665" w:rsidRDefault="00A85665" w:rsidP="005C68EF">
            <w:pPr>
              <w:rPr>
                <w:lang w:val="nl-NL"/>
              </w:rPr>
            </w:pPr>
            <w:r>
              <w:rPr>
                <w:rFonts w:cs="Times New Roman"/>
                <w:szCs w:val="20"/>
                <w:lang w:val="nl-NL"/>
              </w:rPr>
              <w:t xml:space="preserve">De docenten weten dat nieuwsgierigheid een belangrijke factor is voor een actieve houding van leerlingen. </w:t>
            </w:r>
          </w:p>
        </w:tc>
        <w:tc>
          <w:tcPr>
            <w:tcW w:w="1033" w:type="dxa"/>
          </w:tcPr>
          <w:p w14:paraId="25B4959E" w14:textId="77777777" w:rsidR="00A85665" w:rsidRDefault="00A85665" w:rsidP="005C68EF">
            <w:pPr>
              <w:rPr>
                <w:lang w:val="nl-NL"/>
              </w:rPr>
            </w:pPr>
            <w:r>
              <w:rPr>
                <w:lang w:val="nl-NL"/>
              </w:rPr>
              <w:t xml:space="preserve">Belang </w:t>
            </w:r>
          </w:p>
        </w:tc>
        <w:tc>
          <w:tcPr>
            <w:tcW w:w="2304" w:type="dxa"/>
          </w:tcPr>
          <w:p w14:paraId="1BDC84F3" w14:textId="77777777" w:rsidR="00A85665" w:rsidRPr="00811D02" w:rsidRDefault="00A85665" w:rsidP="0097179D">
            <w:pPr>
              <w:pStyle w:val="Lijstalinea"/>
              <w:numPr>
                <w:ilvl w:val="0"/>
                <w:numId w:val="43"/>
              </w:numPr>
              <w:rPr>
                <w:lang w:val="nl-NL"/>
              </w:rPr>
            </w:pPr>
            <w:r w:rsidRPr="00811D02">
              <w:rPr>
                <w:lang w:val="nl-NL"/>
              </w:rPr>
              <w:t xml:space="preserve">Belang voor leerlingen. </w:t>
            </w:r>
          </w:p>
          <w:p w14:paraId="75E51ABE" w14:textId="77777777" w:rsidR="00A85665" w:rsidRPr="00811D02" w:rsidRDefault="00A85665" w:rsidP="0097179D">
            <w:pPr>
              <w:pStyle w:val="Lijstalinea"/>
              <w:numPr>
                <w:ilvl w:val="0"/>
                <w:numId w:val="43"/>
              </w:numPr>
              <w:rPr>
                <w:lang w:val="nl-NL"/>
              </w:rPr>
            </w:pPr>
            <w:r>
              <w:rPr>
                <w:lang w:val="nl-NL"/>
              </w:rPr>
              <w:t>Veranderbereidheid</w:t>
            </w:r>
          </w:p>
        </w:tc>
        <w:tc>
          <w:tcPr>
            <w:tcW w:w="3702" w:type="dxa"/>
          </w:tcPr>
          <w:p w14:paraId="713FDB43" w14:textId="77777777" w:rsidR="00A85665" w:rsidRDefault="00A85665" w:rsidP="0097179D">
            <w:pPr>
              <w:pStyle w:val="Lijstalinea"/>
              <w:numPr>
                <w:ilvl w:val="0"/>
                <w:numId w:val="44"/>
              </w:numPr>
              <w:rPr>
                <w:lang w:val="nl-NL"/>
              </w:rPr>
            </w:pPr>
            <w:r>
              <w:rPr>
                <w:lang w:val="nl-NL"/>
              </w:rPr>
              <w:t xml:space="preserve">Docenten benoemen dat ze het belangrijk vinden dat leerlingen vanuit nieuwsgierigheid leren. </w:t>
            </w:r>
          </w:p>
          <w:p w14:paraId="39CB9D70" w14:textId="77777777" w:rsidR="00A85665" w:rsidRPr="00811D02" w:rsidRDefault="00A85665" w:rsidP="0097179D">
            <w:pPr>
              <w:pStyle w:val="Lijstalinea"/>
              <w:numPr>
                <w:ilvl w:val="0"/>
                <w:numId w:val="44"/>
              </w:numPr>
              <w:rPr>
                <w:lang w:val="nl-NL"/>
              </w:rPr>
            </w:pPr>
            <w:r>
              <w:rPr>
                <w:lang w:val="nl-NL"/>
              </w:rPr>
              <w:t xml:space="preserve">Docenten benoemen veranderingen die ze gaan maken om meer nieuwsgierigheid bij leerlingen op te wekken. </w:t>
            </w:r>
          </w:p>
        </w:tc>
      </w:tr>
      <w:tr w:rsidR="00A85665" w:rsidRPr="005621DC" w14:paraId="64F7B63F" w14:textId="77777777" w:rsidTr="005C68EF">
        <w:trPr>
          <w:trHeight w:val="3652"/>
        </w:trPr>
        <w:tc>
          <w:tcPr>
            <w:tcW w:w="2017" w:type="dxa"/>
          </w:tcPr>
          <w:p w14:paraId="33111C32" w14:textId="77777777" w:rsidR="00A85665" w:rsidRDefault="00A85665" w:rsidP="005C68EF">
            <w:pPr>
              <w:rPr>
                <w:lang w:val="nl-NL"/>
              </w:rPr>
            </w:pPr>
            <w:r>
              <w:rPr>
                <w:rFonts w:cs="Times New Roman"/>
                <w:szCs w:val="20"/>
                <w:lang w:val="nl-NL"/>
              </w:rPr>
              <w:lastRenderedPageBreak/>
              <w:t>De docenten weten wat de positieve gevolgen zijn van het hebben van een nieuwsgierige houding.</w:t>
            </w:r>
          </w:p>
        </w:tc>
        <w:tc>
          <w:tcPr>
            <w:tcW w:w="1033" w:type="dxa"/>
          </w:tcPr>
          <w:p w14:paraId="327387C0" w14:textId="77777777" w:rsidR="00A85665" w:rsidRDefault="00A85665" w:rsidP="005C68EF">
            <w:pPr>
              <w:rPr>
                <w:lang w:val="nl-NL"/>
              </w:rPr>
            </w:pPr>
            <w:r>
              <w:rPr>
                <w:lang w:val="nl-NL"/>
              </w:rPr>
              <w:t>Positieve gevolgen</w:t>
            </w:r>
          </w:p>
        </w:tc>
        <w:tc>
          <w:tcPr>
            <w:tcW w:w="2304" w:type="dxa"/>
          </w:tcPr>
          <w:p w14:paraId="152BA592" w14:textId="77777777" w:rsidR="00A85665" w:rsidRPr="00A6792F" w:rsidRDefault="00A85665" w:rsidP="0097179D">
            <w:pPr>
              <w:pStyle w:val="Lijstalinea"/>
              <w:numPr>
                <w:ilvl w:val="0"/>
                <w:numId w:val="45"/>
              </w:numPr>
              <w:rPr>
                <w:lang w:val="nl-NL"/>
              </w:rPr>
            </w:pPr>
            <w:r>
              <w:rPr>
                <w:lang w:val="nl-NL"/>
              </w:rPr>
              <w:t>Positieve gevolgen</w:t>
            </w:r>
            <w:r w:rsidRPr="00A6792F">
              <w:rPr>
                <w:lang w:val="nl-NL"/>
              </w:rPr>
              <w:t xml:space="preserve"> </w:t>
            </w:r>
          </w:p>
        </w:tc>
        <w:tc>
          <w:tcPr>
            <w:tcW w:w="3702" w:type="dxa"/>
          </w:tcPr>
          <w:p w14:paraId="467B9D31" w14:textId="77777777" w:rsidR="00A85665" w:rsidRPr="00A6792F" w:rsidRDefault="00A85665" w:rsidP="0097179D">
            <w:pPr>
              <w:pStyle w:val="Lijstalinea"/>
              <w:numPr>
                <w:ilvl w:val="0"/>
                <w:numId w:val="46"/>
              </w:numPr>
              <w:rPr>
                <w:lang w:val="nl-NL"/>
              </w:rPr>
            </w:pPr>
            <w:r w:rsidRPr="00A6792F">
              <w:rPr>
                <w:lang w:val="nl-NL"/>
              </w:rPr>
              <w:t xml:space="preserve">Docenten benoemen de positieve gevolgen van het hebben van een nieuwsgierige houding. </w:t>
            </w:r>
          </w:p>
          <w:p w14:paraId="0F4A41C3" w14:textId="77777777" w:rsidR="00A85665" w:rsidRDefault="00A85665" w:rsidP="005C68EF">
            <w:pPr>
              <w:rPr>
                <w:lang w:val="nl-NL"/>
              </w:rPr>
            </w:pPr>
            <w:r>
              <w:rPr>
                <w:lang w:val="nl-NL"/>
              </w:rPr>
              <w:t>‘Positieve gevolgen:</w:t>
            </w:r>
          </w:p>
          <w:p w14:paraId="2EC98AF7" w14:textId="77777777" w:rsidR="00A85665" w:rsidRPr="00AB47E0" w:rsidRDefault="00A85665" w:rsidP="005C68EF">
            <w:pPr>
              <w:pStyle w:val="Lijstalinea"/>
              <w:numPr>
                <w:ilvl w:val="0"/>
                <w:numId w:val="1"/>
              </w:numPr>
              <w:rPr>
                <w:lang w:val="nl-NL"/>
              </w:rPr>
            </w:pPr>
            <w:r>
              <w:rPr>
                <w:color w:val="000000" w:themeColor="text1"/>
                <w:lang w:val="nl-NL"/>
              </w:rPr>
              <w:t>D</w:t>
            </w:r>
            <w:r w:rsidRPr="00AB47E0">
              <w:rPr>
                <w:color w:val="000000" w:themeColor="text1"/>
                <w:lang w:val="nl-NL"/>
              </w:rPr>
              <w:t>e stof beter onthouden</w:t>
            </w:r>
          </w:p>
          <w:p w14:paraId="04E4F742" w14:textId="77777777" w:rsidR="00A85665" w:rsidRPr="00AB47E0" w:rsidRDefault="00A85665" w:rsidP="005C68EF">
            <w:pPr>
              <w:pStyle w:val="Lijstalinea"/>
              <w:numPr>
                <w:ilvl w:val="0"/>
                <w:numId w:val="1"/>
              </w:numPr>
              <w:rPr>
                <w:lang w:val="nl-NL"/>
              </w:rPr>
            </w:pPr>
            <w:r>
              <w:rPr>
                <w:color w:val="000000" w:themeColor="text1"/>
                <w:lang w:val="nl-NL"/>
              </w:rPr>
              <w:t>Sterkere sociale relaties</w:t>
            </w:r>
          </w:p>
          <w:p w14:paraId="5EEE4411" w14:textId="77777777" w:rsidR="00A85665" w:rsidRPr="00AB47E0" w:rsidRDefault="00A85665" w:rsidP="005C68EF">
            <w:pPr>
              <w:pStyle w:val="Lijstalinea"/>
              <w:numPr>
                <w:ilvl w:val="0"/>
                <w:numId w:val="1"/>
              </w:numPr>
              <w:rPr>
                <w:lang w:val="nl-NL"/>
              </w:rPr>
            </w:pPr>
            <w:r>
              <w:rPr>
                <w:color w:val="000000" w:themeColor="text1"/>
                <w:lang w:val="nl-NL"/>
              </w:rPr>
              <w:t>C</w:t>
            </w:r>
            <w:r w:rsidRPr="00AB47E0">
              <w:rPr>
                <w:color w:val="000000" w:themeColor="text1"/>
                <w:lang w:val="nl-NL"/>
              </w:rPr>
              <w:t xml:space="preserve">reativiteit </w:t>
            </w:r>
            <w:r>
              <w:rPr>
                <w:color w:val="000000" w:themeColor="text1"/>
                <w:lang w:val="nl-NL"/>
              </w:rPr>
              <w:t xml:space="preserve">wordt </w:t>
            </w:r>
            <w:r w:rsidRPr="00AB47E0">
              <w:rPr>
                <w:color w:val="000000" w:themeColor="text1"/>
                <w:lang w:val="nl-NL"/>
              </w:rPr>
              <w:t xml:space="preserve">aangesproken </w:t>
            </w:r>
          </w:p>
          <w:p w14:paraId="75B616A4" w14:textId="77777777" w:rsidR="00A85665" w:rsidRPr="00AB47E0" w:rsidRDefault="00A85665" w:rsidP="005C68EF">
            <w:pPr>
              <w:pStyle w:val="Lijstalinea"/>
              <w:numPr>
                <w:ilvl w:val="0"/>
                <w:numId w:val="1"/>
              </w:numPr>
              <w:rPr>
                <w:lang w:val="nl-NL"/>
              </w:rPr>
            </w:pPr>
            <w:r>
              <w:rPr>
                <w:color w:val="000000" w:themeColor="text1"/>
                <w:lang w:val="nl-NL"/>
              </w:rPr>
              <w:t>S</w:t>
            </w:r>
            <w:r w:rsidRPr="00AB47E0">
              <w:rPr>
                <w:color w:val="000000" w:themeColor="text1"/>
                <w:lang w:val="nl-NL"/>
              </w:rPr>
              <w:t xml:space="preserve">neller nieuwe uitdagingen aangaan </w:t>
            </w:r>
          </w:p>
          <w:p w14:paraId="658F82F1" w14:textId="77777777" w:rsidR="00A85665" w:rsidRPr="00AB47E0" w:rsidRDefault="00A85665" w:rsidP="005C68EF">
            <w:pPr>
              <w:pStyle w:val="Lijstalinea"/>
              <w:numPr>
                <w:ilvl w:val="0"/>
                <w:numId w:val="1"/>
              </w:numPr>
              <w:rPr>
                <w:lang w:val="nl-NL"/>
              </w:rPr>
            </w:pPr>
            <w:r>
              <w:rPr>
                <w:color w:val="000000" w:themeColor="text1"/>
                <w:lang w:val="nl-NL"/>
              </w:rPr>
              <w:t>Z</w:t>
            </w:r>
            <w:r w:rsidRPr="00AB47E0">
              <w:rPr>
                <w:color w:val="000000" w:themeColor="text1"/>
                <w:lang w:val="nl-NL"/>
              </w:rPr>
              <w:t>ich makkelijker aanpassen aan de omgeving</w:t>
            </w:r>
          </w:p>
          <w:p w14:paraId="4D9F5102" w14:textId="77777777" w:rsidR="00A85665" w:rsidRPr="00AB47E0" w:rsidRDefault="00A85665" w:rsidP="005C68EF">
            <w:pPr>
              <w:pStyle w:val="Lijstalinea"/>
              <w:numPr>
                <w:ilvl w:val="0"/>
                <w:numId w:val="1"/>
              </w:numPr>
              <w:rPr>
                <w:lang w:val="nl-NL"/>
              </w:rPr>
            </w:pPr>
            <w:r>
              <w:rPr>
                <w:color w:val="000000" w:themeColor="text1"/>
                <w:lang w:val="nl-NL"/>
              </w:rPr>
              <w:t>N</w:t>
            </w:r>
            <w:r w:rsidRPr="00AB47E0">
              <w:rPr>
                <w:color w:val="000000" w:themeColor="text1"/>
                <w:lang w:val="nl-NL"/>
              </w:rPr>
              <w:t>ieuwe vormen van beweging en handelen ontwikkelen</w:t>
            </w:r>
          </w:p>
          <w:p w14:paraId="73F3A46C" w14:textId="77777777" w:rsidR="00A85665" w:rsidRPr="00A6792F" w:rsidRDefault="00A85665" w:rsidP="005C68EF">
            <w:pPr>
              <w:pStyle w:val="Lijstalinea"/>
              <w:numPr>
                <w:ilvl w:val="0"/>
                <w:numId w:val="1"/>
              </w:numPr>
              <w:rPr>
                <w:lang w:val="nl-NL"/>
              </w:rPr>
            </w:pPr>
            <w:r>
              <w:rPr>
                <w:color w:val="000000" w:themeColor="text1"/>
                <w:lang w:val="nl-NL"/>
              </w:rPr>
              <w:t>Z</w:t>
            </w:r>
            <w:r w:rsidRPr="00AB47E0">
              <w:rPr>
                <w:color w:val="000000" w:themeColor="text1"/>
                <w:lang w:val="nl-NL"/>
              </w:rPr>
              <w:t>ich</w:t>
            </w:r>
            <w:r>
              <w:rPr>
                <w:color w:val="000000" w:themeColor="text1"/>
                <w:lang w:val="nl-NL"/>
              </w:rPr>
              <w:t xml:space="preserve"> in</w:t>
            </w:r>
            <w:r w:rsidRPr="00AB47E0">
              <w:rPr>
                <w:color w:val="000000" w:themeColor="text1"/>
                <w:lang w:val="nl-NL"/>
              </w:rPr>
              <w:t xml:space="preserve"> het algemeen beter </w:t>
            </w:r>
            <w:r>
              <w:rPr>
                <w:color w:val="000000" w:themeColor="text1"/>
                <w:lang w:val="nl-NL"/>
              </w:rPr>
              <w:t xml:space="preserve">voelen </w:t>
            </w:r>
            <w:r w:rsidRPr="00AB47E0">
              <w:rPr>
                <w:color w:val="000000" w:themeColor="text1"/>
                <w:lang w:val="nl-NL"/>
              </w:rPr>
              <w:t xml:space="preserve">(Reed, 2017; </w:t>
            </w:r>
            <w:proofErr w:type="spellStart"/>
            <w:r>
              <w:rPr>
                <w:color w:val="000000" w:themeColor="text1"/>
                <w:lang w:val="nl-NL"/>
              </w:rPr>
              <w:t>Kashdan</w:t>
            </w:r>
            <w:proofErr w:type="spellEnd"/>
            <w:r>
              <w:rPr>
                <w:color w:val="000000" w:themeColor="text1"/>
                <w:lang w:val="nl-NL"/>
              </w:rPr>
              <w:t xml:space="preserve">, 2009; </w:t>
            </w:r>
            <w:proofErr w:type="spellStart"/>
            <w:r>
              <w:rPr>
                <w:color w:val="000000" w:themeColor="text1"/>
                <w:lang w:val="nl-NL"/>
              </w:rPr>
              <w:t>Kashdan</w:t>
            </w:r>
            <w:proofErr w:type="spellEnd"/>
            <w:r>
              <w:rPr>
                <w:color w:val="000000" w:themeColor="text1"/>
                <w:lang w:val="nl-NL"/>
              </w:rPr>
              <w:t xml:space="preserve"> &amp; Steger, 2007</w:t>
            </w:r>
            <w:r w:rsidRPr="00AB47E0">
              <w:rPr>
                <w:color w:val="000000" w:themeColor="text1"/>
                <w:lang w:val="nl-NL"/>
              </w:rPr>
              <w:t>).</w:t>
            </w:r>
            <w:r>
              <w:rPr>
                <w:color w:val="000000" w:themeColor="text1"/>
                <w:lang w:val="nl-NL"/>
              </w:rPr>
              <w:t>’</w:t>
            </w:r>
          </w:p>
        </w:tc>
      </w:tr>
      <w:tr w:rsidR="00A85665" w:rsidRPr="005621DC" w14:paraId="06D50282" w14:textId="77777777" w:rsidTr="005C68EF">
        <w:trPr>
          <w:trHeight w:val="4918"/>
        </w:trPr>
        <w:tc>
          <w:tcPr>
            <w:tcW w:w="2017" w:type="dxa"/>
          </w:tcPr>
          <w:p w14:paraId="0E178833" w14:textId="77777777" w:rsidR="00A85665" w:rsidRDefault="00A85665" w:rsidP="005C68EF">
            <w:pPr>
              <w:rPr>
                <w:lang w:val="nl-NL"/>
              </w:rPr>
            </w:pPr>
            <w:r>
              <w:rPr>
                <w:rFonts w:cs="Times New Roman"/>
                <w:szCs w:val="20"/>
                <w:lang w:val="nl-NL"/>
              </w:rPr>
              <w:t>De docenten willen de verschillende aspecten van nieuwsgierigheid beïnvloeden om de mate van nieuwsgierigheid te verhogen bij leerlingen.</w:t>
            </w:r>
          </w:p>
        </w:tc>
        <w:tc>
          <w:tcPr>
            <w:tcW w:w="1033" w:type="dxa"/>
          </w:tcPr>
          <w:p w14:paraId="37D0C2ED" w14:textId="77777777" w:rsidR="00A85665" w:rsidRDefault="00A85665" w:rsidP="005C68EF">
            <w:pPr>
              <w:rPr>
                <w:lang w:val="nl-NL"/>
              </w:rPr>
            </w:pPr>
            <w:r>
              <w:rPr>
                <w:lang w:val="nl-NL"/>
              </w:rPr>
              <w:t xml:space="preserve">Motivatie </w:t>
            </w:r>
          </w:p>
        </w:tc>
        <w:tc>
          <w:tcPr>
            <w:tcW w:w="2304" w:type="dxa"/>
          </w:tcPr>
          <w:p w14:paraId="5ED2D2FD" w14:textId="77777777" w:rsidR="00A85665" w:rsidRDefault="00A85665" w:rsidP="0097179D">
            <w:pPr>
              <w:pStyle w:val="Lijstalinea"/>
              <w:numPr>
                <w:ilvl w:val="0"/>
                <w:numId w:val="47"/>
              </w:numPr>
              <w:rPr>
                <w:lang w:val="nl-NL"/>
              </w:rPr>
            </w:pPr>
            <w:r>
              <w:rPr>
                <w:lang w:val="nl-NL"/>
              </w:rPr>
              <w:t>Actief meedoen</w:t>
            </w:r>
          </w:p>
          <w:p w14:paraId="58F52C65" w14:textId="77777777" w:rsidR="00A85665" w:rsidRDefault="00A85665" w:rsidP="0097179D">
            <w:pPr>
              <w:pStyle w:val="Lijstalinea"/>
              <w:numPr>
                <w:ilvl w:val="0"/>
                <w:numId w:val="47"/>
              </w:numPr>
              <w:rPr>
                <w:lang w:val="nl-NL"/>
              </w:rPr>
            </w:pPr>
            <w:r>
              <w:rPr>
                <w:lang w:val="nl-NL"/>
              </w:rPr>
              <w:t>Veranderbereidheid</w:t>
            </w:r>
          </w:p>
          <w:p w14:paraId="50B4FB87" w14:textId="77777777" w:rsidR="00A85665" w:rsidRPr="00A6792F" w:rsidRDefault="00A85665" w:rsidP="0097179D">
            <w:pPr>
              <w:pStyle w:val="Lijstalinea"/>
              <w:numPr>
                <w:ilvl w:val="0"/>
                <w:numId w:val="47"/>
              </w:numPr>
              <w:rPr>
                <w:lang w:val="nl-NL"/>
              </w:rPr>
            </w:pPr>
            <w:r>
              <w:rPr>
                <w:lang w:val="nl-NL"/>
              </w:rPr>
              <w:t xml:space="preserve">Reflecteren </w:t>
            </w:r>
          </w:p>
        </w:tc>
        <w:tc>
          <w:tcPr>
            <w:tcW w:w="3702" w:type="dxa"/>
          </w:tcPr>
          <w:p w14:paraId="4A2245E8" w14:textId="77777777" w:rsidR="00A85665" w:rsidRDefault="00A85665" w:rsidP="0097179D">
            <w:pPr>
              <w:pStyle w:val="Lijstalinea"/>
              <w:numPr>
                <w:ilvl w:val="0"/>
                <w:numId w:val="48"/>
              </w:numPr>
              <w:rPr>
                <w:lang w:val="nl-NL"/>
              </w:rPr>
            </w:pPr>
            <w:r>
              <w:rPr>
                <w:lang w:val="nl-NL"/>
              </w:rPr>
              <w:t xml:space="preserve">Docenten gaan actief op zoek naar missende informatie. </w:t>
            </w:r>
          </w:p>
          <w:p w14:paraId="1FE0A349" w14:textId="77777777" w:rsidR="00A85665" w:rsidRPr="00A6792F" w:rsidRDefault="00A85665" w:rsidP="005C68EF">
            <w:pPr>
              <w:ind w:left="360"/>
              <w:rPr>
                <w:lang w:val="nl-NL"/>
              </w:rPr>
            </w:pPr>
            <w:r w:rsidRPr="00A6792F">
              <w:rPr>
                <w:lang w:val="nl-NL"/>
              </w:rPr>
              <w:t>Docenten gaan actief op</w:t>
            </w:r>
            <w:r>
              <w:rPr>
                <w:lang w:val="nl-NL"/>
              </w:rPr>
              <w:t xml:space="preserve"> </w:t>
            </w:r>
            <w:r w:rsidRPr="00A6792F">
              <w:rPr>
                <w:lang w:val="nl-NL"/>
              </w:rPr>
              <w:t xml:space="preserve">zoek naar manieren om de puzzels op te lossen. </w:t>
            </w:r>
          </w:p>
          <w:p w14:paraId="07E4DE5F" w14:textId="77777777" w:rsidR="00A85665" w:rsidRDefault="00A85665" w:rsidP="005C68EF">
            <w:pPr>
              <w:ind w:left="360"/>
              <w:rPr>
                <w:lang w:val="nl-NL"/>
              </w:rPr>
            </w:pPr>
            <w:r w:rsidRPr="00A6792F">
              <w:rPr>
                <w:lang w:val="nl-NL"/>
              </w:rPr>
              <w:t>Docenten overleggen met elkaar over mogelijke oplossingen</w:t>
            </w:r>
            <w:r>
              <w:rPr>
                <w:lang w:val="nl-NL"/>
              </w:rPr>
              <w:t xml:space="preserve"> voor de puzzels</w:t>
            </w:r>
            <w:r w:rsidRPr="00A6792F">
              <w:rPr>
                <w:lang w:val="nl-NL"/>
              </w:rPr>
              <w:t xml:space="preserve">.  </w:t>
            </w:r>
          </w:p>
          <w:p w14:paraId="7233947C" w14:textId="77777777" w:rsidR="00A85665" w:rsidRDefault="00A85665" w:rsidP="0097179D">
            <w:pPr>
              <w:pStyle w:val="Lijstalinea"/>
              <w:numPr>
                <w:ilvl w:val="0"/>
                <w:numId w:val="48"/>
              </w:numPr>
              <w:rPr>
                <w:lang w:val="nl-NL"/>
              </w:rPr>
            </w:pPr>
            <w:r>
              <w:rPr>
                <w:lang w:val="nl-NL"/>
              </w:rPr>
              <w:t xml:space="preserve">Docenten willen nieuwe manieren leren om nieuwsgierigheid te beïnvloeden. </w:t>
            </w:r>
          </w:p>
          <w:p w14:paraId="3FD45F2B" w14:textId="77777777" w:rsidR="00A85665" w:rsidRDefault="00A85665" w:rsidP="005C68EF">
            <w:pPr>
              <w:ind w:left="360"/>
              <w:rPr>
                <w:lang w:val="nl-NL"/>
              </w:rPr>
            </w:pPr>
            <w:r>
              <w:rPr>
                <w:lang w:val="nl-NL"/>
              </w:rPr>
              <w:t xml:space="preserve">Docenten overleggen over hoe ze de aspecten in hun lessen kunnen gaan toepassen. </w:t>
            </w:r>
          </w:p>
          <w:p w14:paraId="5153D3DB" w14:textId="77777777" w:rsidR="00A85665" w:rsidRDefault="00A85665" w:rsidP="005C68EF">
            <w:pPr>
              <w:ind w:left="360"/>
              <w:rPr>
                <w:lang w:val="nl-NL"/>
              </w:rPr>
            </w:pPr>
            <w:r>
              <w:rPr>
                <w:lang w:val="nl-NL"/>
              </w:rPr>
              <w:t xml:space="preserve">Docenten wisselen ideeën uit om de aspecten toe te passen. </w:t>
            </w:r>
          </w:p>
          <w:p w14:paraId="17F34D3B" w14:textId="77777777" w:rsidR="00A85665" w:rsidRDefault="00A85665" w:rsidP="0097179D">
            <w:pPr>
              <w:pStyle w:val="Lijstalinea"/>
              <w:numPr>
                <w:ilvl w:val="0"/>
                <w:numId w:val="48"/>
              </w:numPr>
              <w:rPr>
                <w:lang w:val="nl-NL"/>
              </w:rPr>
            </w:pPr>
            <w:r>
              <w:rPr>
                <w:lang w:val="nl-NL"/>
              </w:rPr>
              <w:t xml:space="preserve">Docenten reflecteren op de manier waarop ze nieuwsgierigheid opwekken in hun lessen. </w:t>
            </w:r>
          </w:p>
          <w:p w14:paraId="6BE68DA6" w14:textId="77777777" w:rsidR="00A85665" w:rsidRPr="00A6792F" w:rsidRDefault="00A85665" w:rsidP="005C68EF">
            <w:pPr>
              <w:ind w:left="360"/>
              <w:rPr>
                <w:lang w:val="nl-NL"/>
              </w:rPr>
            </w:pPr>
            <w:r>
              <w:rPr>
                <w:lang w:val="nl-NL"/>
              </w:rPr>
              <w:t xml:space="preserve">Docenten schrijven of benoemen concrete punten die ze kunnen veranderen om tijdens hun lessen meer nieuwsgierigheid op te wekken. </w:t>
            </w:r>
          </w:p>
        </w:tc>
      </w:tr>
      <w:tr w:rsidR="00A85665" w:rsidRPr="005621DC" w14:paraId="2645A49C" w14:textId="77777777" w:rsidTr="005C68EF">
        <w:trPr>
          <w:trHeight w:val="4918"/>
        </w:trPr>
        <w:tc>
          <w:tcPr>
            <w:tcW w:w="2017" w:type="dxa"/>
          </w:tcPr>
          <w:p w14:paraId="34CDE99A" w14:textId="77777777" w:rsidR="00A85665" w:rsidRDefault="00A85665" w:rsidP="005C68EF">
            <w:pPr>
              <w:rPr>
                <w:rFonts w:cs="Times New Roman"/>
                <w:szCs w:val="20"/>
                <w:lang w:val="nl-NL"/>
              </w:rPr>
            </w:pPr>
            <w:r>
              <w:rPr>
                <w:rFonts w:cs="Times New Roman"/>
                <w:szCs w:val="20"/>
                <w:lang w:val="nl-NL"/>
              </w:rPr>
              <w:t>De docenten hebben het gevoel dat ze invloed hebben op de mate van nieuwsgierigheid van leerlingen.</w:t>
            </w:r>
          </w:p>
        </w:tc>
        <w:tc>
          <w:tcPr>
            <w:tcW w:w="1033" w:type="dxa"/>
          </w:tcPr>
          <w:p w14:paraId="5A879182" w14:textId="77777777" w:rsidR="00A85665" w:rsidRDefault="00A85665" w:rsidP="005C68EF">
            <w:pPr>
              <w:rPr>
                <w:lang w:val="nl-NL"/>
              </w:rPr>
            </w:pPr>
            <w:r>
              <w:rPr>
                <w:lang w:val="nl-NL"/>
              </w:rPr>
              <w:t>Gevoel</w:t>
            </w:r>
          </w:p>
        </w:tc>
        <w:tc>
          <w:tcPr>
            <w:tcW w:w="2304" w:type="dxa"/>
          </w:tcPr>
          <w:p w14:paraId="1DE61CE4" w14:textId="77777777" w:rsidR="00A85665" w:rsidRDefault="00A85665" w:rsidP="0097179D">
            <w:pPr>
              <w:pStyle w:val="Lijstalinea"/>
              <w:numPr>
                <w:ilvl w:val="0"/>
                <w:numId w:val="49"/>
              </w:numPr>
              <w:rPr>
                <w:lang w:val="nl-NL"/>
              </w:rPr>
            </w:pPr>
            <w:r>
              <w:rPr>
                <w:lang w:val="nl-NL"/>
              </w:rPr>
              <w:t>Gevoel invloed</w:t>
            </w:r>
          </w:p>
          <w:p w14:paraId="1FEF298D" w14:textId="77777777" w:rsidR="00A85665" w:rsidRDefault="00A85665" w:rsidP="0097179D">
            <w:pPr>
              <w:pStyle w:val="Lijstalinea"/>
              <w:numPr>
                <w:ilvl w:val="0"/>
                <w:numId w:val="49"/>
              </w:numPr>
              <w:rPr>
                <w:lang w:val="nl-NL"/>
              </w:rPr>
            </w:pPr>
            <w:r>
              <w:rPr>
                <w:lang w:val="nl-NL"/>
              </w:rPr>
              <w:t>Aandeel als docent</w:t>
            </w:r>
          </w:p>
          <w:p w14:paraId="3519CE14" w14:textId="77777777" w:rsidR="00A85665" w:rsidRPr="00A6792F" w:rsidRDefault="00A85665" w:rsidP="0097179D">
            <w:pPr>
              <w:pStyle w:val="Lijstalinea"/>
              <w:numPr>
                <w:ilvl w:val="0"/>
                <w:numId w:val="49"/>
              </w:numPr>
              <w:rPr>
                <w:lang w:val="nl-NL"/>
              </w:rPr>
            </w:pPr>
            <w:r>
              <w:rPr>
                <w:lang w:val="nl-NL"/>
              </w:rPr>
              <w:t xml:space="preserve">Ontwikkelbaar </w:t>
            </w:r>
          </w:p>
        </w:tc>
        <w:tc>
          <w:tcPr>
            <w:tcW w:w="3702" w:type="dxa"/>
          </w:tcPr>
          <w:p w14:paraId="3A03B686" w14:textId="77777777" w:rsidR="00A85665" w:rsidRDefault="00A85665" w:rsidP="0097179D">
            <w:pPr>
              <w:pStyle w:val="Lijstalinea"/>
              <w:numPr>
                <w:ilvl w:val="0"/>
                <w:numId w:val="50"/>
              </w:numPr>
              <w:rPr>
                <w:lang w:val="nl-NL"/>
              </w:rPr>
            </w:pPr>
            <w:r>
              <w:rPr>
                <w:lang w:val="nl-NL"/>
              </w:rPr>
              <w:t xml:space="preserve">Docenten benoemen dat ze invloed hebben op de mate van nieuwsgierigheid van leerlingen door de aspecten. </w:t>
            </w:r>
          </w:p>
          <w:p w14:paraId="3B7E03AE" w14:textId="77777777" w:rsidR="00A85665" w:rsidRDefault="00A85665" w:rsidP="0097179D">
            <w:pPr>
              <w:pStyle w:val="Lijstalinea"/>
              <w:numPr>
                <w:ilvl w:val="0"/>
                <w:numId w:val="50"/>
              </w:numPr>
              <w:rPr>
                <w:lang w:val="nl-NL"/>
              </w:rPr>
            </w:pPr>
            <w:r>
              <w:rPr>
                <w:lang w:val="nl-NL"/>
              </w:rPr>
              <w:t xml:space="preserve">Docenten benoemen welke rol de docent speelt in de mate van nieuwsgierigheid van leerlingen. </w:t>
            </w:r>
          </w:p>
          <w:p w14:paraId="6C5FEB3F" w14:textId="77777777" w:rsidR="00A85665" w:rsidRPr="002338D9" w:rsidRDefault="00A85665" w:rsidP="005C68EF">
            <w:pPr>
              <w:ind w:left="360"/>
              <w:rPr>
                <w:lang w:val="nl-NL"/>
              </w:rPr>
            </w:pPr>
            <w:r>
              <w:rPr>
                <w:lang w:val="nl-NL"/>
              </w:rPr>
              <w:t xml:space="preserve">Docenten erkennen dat leerlingen niet alleen verantwoordelijk zijn voor een actieve nieuwsgierige houding, maar dat de docenten hier ook invloed op hebben. </w:t>
            </w:r>
          </w:p>
          <w:p w14:paraId="36D0C334" w14:textId="77777777" w:rsidR="00A85665" w:rsidRDefault="00A85665" w:rsidP="0097179D">
            <w:pPr>
              <w:pStyle w:val="Lijstalinea"/>
              <w:numPr>
                <w:ilvl w:val="0"/>
                <w:numId w:val="50"/>
              </w:numPr>
              <w:rPr>
                <w:lang w:val="nl-NL"/>
              </w:rPr>
            </w:pPr>
            <w:r>
              <w:rPr>
                <w:lang w:val="nl-NL"/>
              </w:rPr>
              <w:t xml:space="preserve">Docenten benoemen dat de nieuwsgierigheid van leerlingen door de tijd heen kan veranderen. </w:t>
            </w:r>
          </w:p>
          <w:p w14:paraId="01DD6A5A" w14:textId="77777777" w:rsidR="00A85665" w:rsidRPr="002338D9" w:rsidRDefault="00A85665" w:rsidP="005C68EF">
            <w:pPr>
              <w:ind w:left="360"/>
              <w:rPr>
                <w:lang w:val="nl-NL"/>
              </w:rPr>
            </w:pPr>
            <w:r>
              <w:rPr>
                <w:lang w:val="nl-NL"/>
              </w:rPr>
              <w:t xml:space="preserve">Docenten geven voorbeelden van leerlingen die in sommige gevallen wel en in sommige gevallen niet nieuwsgierig zijn. </w:t>
            </w:r>
          </w:p>
        </w:tc>
      </w:tr>
    </w:tbl>
    <w:p w14:paraId="7872821C" w14:textId="77777777" w:rsidR="00A85665" w:rsidRDefault="00A85665" w:rsidP="00A85665">
      <w:pPr>
        <w:rPr>
          <w:b/>
          <w:lang w:val="nl-NL"/>
        </w:rPr>
      </w:pPr>
    </w:p>
    <w:p w14:paraId="5BF65B70" w14:textId="066E7BEE" w:rsidR="00A85665" w:rsidRPr="00811D02" w:rsidRDefault="00A85665" w:rsidP="00A85665">
      <w:pPr>
        <w:pStyle w:val="Kop2"/>
        <w:rPr>
          <w:lang w:val="nl-NL"/>
        </w:rPr>
      </w:pPr>
      <w:bookmarkStart w:id="150" w:name="_Toc105670032"/>
      <w:bookmarkStart w:id="151" w:name="_Toc105920865"/>
      <w:r>
        <w:rPr>
          <w:lang w:val="nl-NL"/>
        </w:rPr>
        <w:lastRenderedPageBreak/>
        <w:t xml:space="preserve">Bijlage </w:t>
      </w:r>
      <w:r w:rsidR="00DF1F3F">
        <w:rPr>
          <w:lang w:val="nl-NL"/>
        </w:rPr>
        <w:t xml:space="preserve">2 </w:t>
      </w:r>
      <w:r>
        <w:rPr>
          <w:lang w:val="nl-NL"/>
        </w:rPr>
        <w:t>Het observatieschema</w:t>
      </w:r>
      <w:bookmarkEnd w:id="150"/>
      <w:bookmarkEnd w:id="151"/>
    </w:p>
    <w:tbl>
      <w:tblPr>
        <w:tblStyle w:val="Tabelraster"/>
        <w:tblpPr w:leftFromText="141" w:rightFromText="141" w:vertAnchor="text" w:horzAnchor="page" w:tblpX="1690" w:tblpY="566"/>
        <w:tblOverlap w:val="never"/>
        <w:tblW w:w="0" w:type="auto"/>
        <w:tblLayout w:type="fixed"/>
        <w:tblLook w:val="04A0" w:firstRow="1" w:lastRow="0" w:firstColumn="1" w:lastColumn="0" w:noHBand="0" w:noVBand="1"/>
      </w:tblPr>
      <w:tblGrid>
        <w:gridCol w:w="2923"/>
        <w:gridCol w:w="2923"/>
        <w:gridCol w:w="2923"/>
      </w:tblGrid>
      <w:tr w:rsidR="00A85665" w:rsidRPr="005B3DB7" w14:paraId="3F6B97E2" w14:textId="77777777" w:rsidTr="005C68EF">
        <w:trPr>
          <w:trHeight w:val="323"/>
        </w:trPr>
        <w:tc>
          <w:tcPr>
            <w:tcW w:w="2923" w:type="dxa"/>
          </w:tcPr>
          <w:p w14:paraId="151ECDDA" w14:textId="77777777" w:rsidR="00A85665" w:rsidRPr="005B3DB7" w:rsidRDefault="00A85665" w:rsidP="005C68EF">
            <w:pPr>
              <w:rPr>
                <w:rFonts w:cs="Times New Roman"/>
                <w:b/>
                <w:szCs w:val="20"/>
                <w:lang w:val="nl-NL"/>
              </w:rPr>
            </w:pPr>
            <w:r>
              <w:rPr>
                <w:rFonts w:cs="Times New Roman"/>
                <w:b/>
                <w:szCs w:val="20"/>
                <w:lang w:val="nl-NL"/>
              </w:rPr>
              <w:t>Datum interventie ..\..\....</w:t>
            </w:r>
          </w:p>
        </w:tc>
        <w:tc>
          <w:tcPr>
            <w:tcW w:w="2923" w:type="dxa"/>
          </w:tcPr>
          <w:p w14:paraId="59CBE8D4" w14:textId="77777777" w:rsidR="00A85665" w:rsidRPr="005B3DB7" w:rsidRDefault="00A85665" w:rsidP="005C68EF">
            <w:pPr>
              <w:rPr>
                <w:rFonts w:cs="Times New Roman"/>
                <w:b/>
                <w:szCs w:val="20"/>
                <w:lang w:val="nl-NL"/>
              </w:rPr>
            </w:pPr>
            <w:r>
              <w:rPr>
                <w:rFonts w:cs="Times New Roman"/>
                <w:b/>
                <w:szCs w:val="20"/>
                <w:lang w:val="nl-NL"/>
              </w:rPr>
              <w:t xml:space="preserve">Docent: </w:t>
            </w:r>
          </w:p>
        </w:tc>
        <w:tc>
          <w:tcPr>
            <w:tcW w:w="2923" w:type="dxa"/>
          </w:tcPr>
          <w:p w14:paraId="7EAFF589" w14:textId="77777777" w:rsidR="00A85665" w:rsidRPr="005B3DB7" w:rsidRDefault="00A85665" w:rsidP="005C68EF">
            <w:pPr>
              <w:rPr>
                <w:rFonts w:cs="Times New Roman"/>
                <w:b/>
                <w:szCs w:val="20"/>
                <w:lang w:val="nl-NL"/>
              </w:rPr>
            </w:pPr>
          </w:p>
        </w:tc>
      </w:tr>
      <w:tr w:rsidR="00A85665" w:rsidRPr="005B3DB7" w14:paraId="4C7B5BD1" w14:textId="77777777" w:rsidTr="005C68EF">
        <w:trPr>
          <w:trHeight w:val="323"/>
        </w:trPr>
        <w:tc>
          <w:tcPr>
            <w:tcW w:w="2923" w:type="dxa"/>
          </w:tcPr>
          <w:p w14:paraId="1DAE908C" w14:textId="77777777" w:rsidR="00A85665" w:rsidRPr="005B3DB7" w:rsidRDefault="00A85665" w:rsidP="005C68EF">
            <w:pPr>
              <w:rPr>
                <w:rFonts w:cs="Times New Roman"/>
                <w:b/>
                <w:szCs w:val="20"/>
                <w:lang w:val="nl-NL"/>
              </w:rPr>
            </w:pPr>
            <w:r w:rsidRPr="005B3DB7">
              <w:rPr>
                <w:rFonts w:cs="Times New Roman"/>
                <w:b/>
                <w:szCs w:val="20"/>
                <w:lang w:val="nl-NL"/>
              </w:rPr>
              <w:t>Leerdoel</w:t>
            </w:r>
          </w:p>
        </w:tc>
        <w:tc>
          <w:tcPr>
            <w:tcW w:w="2923" w:type="dxa"/>
          </w:tcPr>
          <w:p w14:paraId="4CEBFD5C" w14:textId="77777777" w:rsidR="00A85665" w:rsidRPr="005B3DB7" w:rsidRDefault="00A85665" w:rsidP="005C68EF">
            <w:pPr>
              <w:rPr>
                <w:rFonts w:cs="Times New Roman"/>
                <w:b/>
                <w:szCs w:val="20"/>
                <w:lang w:val="nl-NL"/>
              </w:rPr>
            </w:pPr>
            <w:r w:rsidRPr="005B3DB7">
              <w:rPr>
                <w:rFonts w:cs="Times New Roman"/>
                <w:b/>
                <w:szCs w:val="20"/>
                <w:lang w:val="nl-NL"/>
              </w:rPr>
              <w:t>Niet behaald</w:t>
            </w:r>
          </w:p>
        </w:tc>
        <w:tc>
          <w:tcPr>
            <w:tcW w:w="2923" w:type="dxa"/>
          </w:tcPr>
          <w:p w14:paraId="14639C99" w14:textId="77777777" w:rsidR="00A85665" w:rsidRPr="005B3DB7" w:rsidRDefault="00A85665" w:rsidP="005C68EF">
            <w:pPr>
              <w:rPr>
                <w:rFonts w:cs="Times New Roman"/>
                <w:b/>
                <w:szCs w:val="20"/>
                <w:lang w:val="nl-NL"/>
              </w:rPr>
            </w:pPr>
            <w:r w:rsidRPr="005B3DB7">
              <w:rPr>
                <w:rFonts w:cs="Times New Roman"/>
                <w:b/>
                <w:szCs w:val="20"/>
                <w:lang w:val="nl-NL"/>
              </w:rPr>
              <w:t>Wel behaald</w:t>
            </w:r>
          </w:p>
        </w:tc>
      </w:tr>
      <w:tr w:rsidR="00A85665" w:rsidRPr="008B4EAA" w14:paraId="0FE89D1D" w14:textId="77777777" w:rsidTr="005C68EF">
        <w:trPr>
          <w:trHeight w:val="183"/>
        </w:trPr>
        <w:tc>
          <w:tcPr>
            <w:tcW w:w="8769" w:type="dxa"/>
            <w:gridSpan w:val="3"/>
          </w:tcPr>
          <w:p w14:paraId="337E50A5" w14:textId="77777777" w:rsidR="00A85665" w:rsidRPr="00A737C9" w:rsidRDefault="00A85665" w:rsidP="005C68EF">
            <w:pPr>
              <w:rPr>
                <w:rFonts w:cs="Times New Roman"/>
                <w:b/>
                <w:bCs/>
                <w:szCs w:val="20"/>
                <w:lang w:val="nl-NL"/>
              </w:rPr>
            </w:pPr>
            <w:r w:rsidRPr="00A737C9">
              <w:rPr>
                <w:rFonts w:cs="Times New Roman"/>
                <w:b/>
                <w:bCs/>
                <w:szCs w:val="20"/>
                <w:lang w:val="nl-NL"/>
              </w:rPr>
              <w:t xml:space="preserve">Verwondering </w:t>
            </w:r>
          </w:p>
        </w:tc>
      </w:tr>
      <w:tr w:rsidR="00A85665" w:rsidRPr="005621DC" w14:paraId="6B4EB907" w14:textId="77777777" w:rsidTr="005C68EF">
        <w:trPr>
          <w:trHeight w:val="841"/>
        </w:trPr>
        <w:tc>
          <w:tcPr>
            <w:tcW w:w="2923" w:type="dxa"/>
          </w:tcPr>
          <w:p w14:paraId="69E02CD6" w14:textId="77777777" w:rsidR="00A85665" w:rsidRDefault="00A85665" w:rsidP="005C68EF">
            <w:pPr>
              <w:rPr>
                <w:rFonts w:cs="Times New Roman"/>
                <w:szCs w:val="20"/>
                <w:lang w:val="nl-NL"/>
              </w:rPr>
            </w:pPr>
            <w:r>
              <w:rPr>
                <w:rFonts w:cs="Times New Roman"/>
                <w:szCs w:val="20"/>
                <w:lang w:val="nl-NL"/>
              </w:rPr>
              <w:t>Kennis: de docenten weten wat verwondering inhoudt</w:t>
            </w:r>
          </w:p>
        </w:tc>
        <w:tc>
          <w:tcPr>
            <w:tcW w:w="2923" w:type="dxa"/>
          </w:tcPr>
          <w:p w14:paraId="5824FCA3" w14:textId="77777777" w:rsidR="00A85665" w:rsidRDefault="00A85665" w:rsidP="0097179D">
            <w:pPr>
              <w:pStyle w:val="Lijstalinea"/>
              <w:numPr>
                <w:ilvl w:val="0"/>
                <w:numId w:val="51"/>
              </w:numPr>
              <w:rPr>
                <w:rFonts w:cs="Times New Roman"/>
                <w:szCs w:val="20"/>
                <w:lang w:val="nl-NL"/>
              </w:rPr>
            </w:pPr>
            <w:r>
              <w:rPr>
                <w:rFonts w:cs="Times New Roman"/>
                <w:szCs w:val="20"/>
                <w:lang w:val="nl-NL"/>
              </w:rPr>
              <w:t xml:space="preserve">Docenten gebruiken niet de juiste woorden bij het begrip verwondering. </w:t>
            </w:r>
          </w:p>
          <w:p w14:paraId="1DFCCC76" w14:textId="77777777" w:rsidR="00A85665" w:rsidRPr="00604D04" w:rsidRDefault="00A85665" w:rsidP="0097179D">
            <w:pPr>
              <w:pStyle w:val="Lijstalinea"/>
              <w:numPr>
                <w:ilvl w:val="0"/>
                <w:numId w:val="51"/>
              </w:numPr>
              <w:rPr>
                <w:rFonts w:cs="Times New Roman"/>
                <w:szCs w:val="20"/>
                <w:lang w:val="nl-NL"/>
              </w:rPr>
            </w:pPr>
            <w:r>
              <w:rPr>
                <w:rFonts w:cs="Times New Roman"/>
                <w:szCs w:val="20"/>
                <w:lang w:val="nl-NL"/>
              </w:rPr>
              <w:t>Docenten kunnen de kennis niet toepassen op de puzzels.</w:t>
            </w:r>
          </w:p>
        </w:tc>
        <w:tc>
          <w:tcPr>
            <w:tcW w:w="2923" w:type="dxa"/>
          </w:tcPr>
          <w:p w14:paraId="063C9D24" w14:textId="77777777" w:rsidR="00A85665" w:rsidRDefault="00A85665" w:rsidP="0097179D">
            <w:pPr>
              <w:pStyle w:val="Lijstalinea"/>
              <w:numPr>
                <w:ilvl w:val="0"/>
                <w:numId w:val="51"/>
              </w:numPr>
              <w:rPr>
                <w:rFonts w:cs="Times New Roman"/>
                <w:szCs w:val="20"/>
                <w:lang w:val="nl-NL"/>
              </w:rPr>
            </w:pPr>
            <w:r>
              <w:rPr>
                <w:rFonts w:cs="Times New Roman"/>
                <w:szCs w:val="20"/>
                <w:lang w:val="nl-NL"/>
              </w:rPr>
              <w:t xml:space="preserve">Docenten gebruiken de juiste woorden bij het begrip verwondering. </w:t>
            </w:r>
          </w:p>
          <w:p w14:paraId="5E65327C" w14:textId="77777777" w:rsidR="00A85665" w:rsidRPr="00284478" w:rsidRDefault="00A85665" w:rsidP="0097179D">
            <w:pPr>
              <w:pStyle w:val="Lijstalinea"/>
              <w:numPr>
                <w:ilvl w:val="0"/>
                <w:numId w:val="51"/>
              </w:numPr>
              <w:rPr>
                <w:rFonts w:cs="Times New Roman"/>
                <w:szCs w:val="20"/>
                <w:lang w:val="nl-NL"/>
              </w:rPr>
            </w:pPr>
            <w:r>
              <w:rPr>
                <w:rFonts w:cs="Times New Roman"/>
                <w:szCs w:val="20"/>
                <w:lang w:val="nl-NL"/>
              </w:rPr>
              <w:t xml:space="preserve">Docenten gebruiken de juiste kennis om de puzzels op te lossen. </w:t>
            </w:r>
          </w:p>
        </w:tc>
      </w:tr>
      <w:tr w:rsidR="00A85665" w:rsidRPr="005621DC" w14:paraId="1D0E400C" w14:textId="77777777" w:rsidTr="005C68EF">
        <w:trPr>
          <w:trHeight w:val="1300"/>
        </w:trPr>
        <w:tc>
          <w:tcPr>
            <w:tcW w:w="2923" w:type="dxa"/>
          </w:tcPr>
          <w:p w14:paraId="461D36A8" w14:textId="77777777" w:rsidR="00A85665" w:rsidRDefault="00A85665" w:rsidP="005C68EF">
            <w:pPr>
              <w:rPr>
                <w:rFonts w:cs="Times New Roman"/>
                <w:szCs w:val="20"/>
                <w:lang w:val="nl-NL"/>
              </w:rPr>
            </w:pPr>
            <w:r>
              <w:rPr>
                <w:rFonts w:cs="Times New Roman"/>
                <w:szCs w:val="20"/>
                <w:lang w:val="nl-NL"/>
              </w:rPr>
              <w:t xml:space="preserve">Inzicht: de docenten begrijpen hoe ze verwondering in de lessen kunnen gebruiken. </w:t>
            </w:r>
          </w:p>
        </w:tc>
        <w:tc>
          <w:tcPr>
            <w:tcW w:w="2923" w:type="dxa"/>
          </w:tcPr>
          <w:p w14:paraId="69C6A146"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geven aan niet te weten niet hoe ze verwondering kunnen stimuleren. </w:t>
            </w:r>
          </w:p>
          <w:p w14:paraId="0425D6E5" w14:textId="77777777" w:rsidR="00A85665" w:rsidRPr="00C66456" w:rsidRDefault="00A85665" w:rsidP="0097179D">
            <w:pPr>
              <w:pStyle w:val="Lijstalinea"/>
              <w:numPr>
                <w:ilvl w:val="0"/>
                <w:numId w:val="52"/>
              </w:numPr>
              <w:rPr>
                <w:rFonts w:cs="Times New Roman"/>
                <w:szCs w:val="20"/>
                <w:lang w:val="nl-NL"/>
              </w:rPr>
            </w:pPr>
            <w:r>
              <w:rPr>
                <w:rFonts w:cs="Times New Roman"/>
                <w:szCs w:val="20"/>
                <w:lang w:val="nl-NL"/>
              </w:rPr>
              <w:t xml:space="preserve">Docenten beschrijven geen manieren om verwondering op te wekken tijdens de lessen. </w:t>
            </w:r>
          </w:p>
        </w:tc>
        <w:tc>
          <w:tcPr>
            <w:tcW w:w="2923" w:type="dxa"/>
          </w:tcPr>
          <w:p w14:paraId="3AB1C836"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bespreken met elkaar hoe verwondering opgewekt wordt. </w:t>
            </w:r>
          </w:p>
          <w:p w14:paraId="515AA239" w14:textId="77777777" w:rsidR="00A85665" w:rsidRPr="00C66456" w:rsidRDefault="00A85665" w:rsidP="0097179D">
            <w:pPr>
              <w:pStyle w:val="Lijstalinea"/>
              <w:numPr>
                <w:ilvl w:val="0"/>
                <w:numId w:val="52"/>
              </w:numPr>
              <w:rPr>
                <w:rFonts w:cs="Times New Roman"/>
                <w:szCs w:val="20"/>
                <w:lang w:val="nl-NL"/>
              </w:rPr>
            </w:pPr>
            <w:r>
              <w:rPr>
                <w:rFonts w:cs="Times New Roman"/>
                <w:szCs w:val="20"/>
                <w:lang w:val="nl-NL"/>
              </w:rPr>
              <w:t xml:space="preserve">Docenten beschrijven manieren waarop verwondering opgewekt kan worden tijdens lessen. </w:t>
            </w:r>
          </w:p>
        </w:tc>
      </w:tr>
      <w:tr w:rsidR="00A85665" w:rsidRPr="005621DC" w14:paraId="52B70E4C" w14:textId="77777777" w:rsidTr="005C68EF">
        <w:trPr>
          <w:trHeight w:val="1300"/>
        </w:trPr>
        <w:tc>
          <w:tcPr>
            <w:tcW w:w="2923" w:type="dxa"/>
          </w:tcPr>
          <w:p w14:paraId="46BBCFF2" w14:textId="77777777" w:rsidR="00A85665" w:rsidRDefault="00A85665" w:rsidP="005C68EF">
            <w:pPr>
              <w:rPr>
                <w:rFonts w:cs="Times New Roman"/>
                <w:szCs w:val="20"/>
                <w:lang w:val="nl-NL"/>
              </w:rPr>
            </w:pPr>
            <w:r>
              <w:rPr>
                <w:rFonts w:cs="Times New Roman"/>
                <w:szCs w:val="20"/>
                <w:lang w:val="nl-NL"/>
              </w:rPr>
              <w:t>Vaardigheid: de docenten hebben concrete punten die ze tijdens de lessen kunnen toepassen om verwondering op te wekken.</w:t>
            </w:r>
          </w:p>
        </w:tc>
        <w:tc>
          <w:tcPr>
            <w:tcW w:w="2923" w:type="dxa"/>
          </w:tcPr>
          <w:p w14:paraId="2E254A9C"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reflecteren niet op de mate waarop ze momenteel verwondering gebruiken in de hun lessen. </w:t>
            </w:r>
          </w:p>
          <w:p w14:paraId="67AC1863" w14:textId="77777777" w:rsidR="00A85665" w:rsidRPr="003F70E8" w:rsidRDefault="00A85665" w:rsidP="0097179D">
            <w:pPr>
              <w:pStyle w:val="Lijstalinea"/>
              <w:numPr>
                <w:ilvl w:val="0"/>
                <w:numId w:val="52"/>
              </w:numPr>
              <w:rPr>
                <w:rFonts w:cs="Times New Roman"/>
                <w:szCs w:val="20"/>
                <w:lang w:val="nl-NL"/>
              </w:rPr>
            </w:pPr>
            <w:r>
              <w:rPr>
                <w:rFonts w:cs="Times New Roman"/>
                <w:szCs w:val="20"/>
                <w:lang w:val="nl-NL"/>
              </w:rPr>
              <w:t xml:space="preserve">Docenten weten niet wat ze anders gaan doen in de volgende lessen om verwondering op te wekken. </w:t>
            </w:r>
          </w:p>
        </w:tc>
        <w:tc>
          <w:tcPr>
            <w:tcW w:w="2923" w:type="dxa"/>
          </w:tcPr>
          <w:p w14:paraId="50308660" w14:textId="77777777" w:rsidR="00A85665" w:rsidRPr="00D87645" w:rsidRDefault="00A85665" w:rsidP="0097179D">
            <w:pPr>
              <w:pStyle w:val="Lijstalinea"/>
              <w:numPr>
                <w:ilvl w:val="0"/>
                <w:numId w:val="52"/>
              </w:numPr>
              <w:rPr>
                <w:rFonts w:cs="Times New Roman"/>
                <w:szCs w:val="20"/>
                <w:lang w:val="nl-NL"/>
              </w:rPr>
            </w:pPr>
            <w:r>
              <w:rPr>
                <w:rFonts w:cs="Times New Roman"/>
                <w:szCs w:val="20"/>
                <w:lang w:val="nl-NL"/>
              </w:rPr>
              <w:t xml:space="preserve">Docenten reflecteren op de mate waarop ze momenteel verwondering gebruiken in hun lessen. </w:t>
            </w:r>
            <w:r w:rsidRPr="00D87645">
              <w:rPr>
                <w:rFonts w:cs="Times New Roman"/>
                <w:szCs w:val="20"/>
                <w:lang w:val="nl-NL"/>
              </w:rPr>
              <w:t xml:space="preserve"> </w:t>
            </w:r>
          </w:p>
          <w:p w14:paraId="709FE6BD"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benoemen welke pedagogische tools tijdens de lessen al worden toegepast. </w:t>
            </w:r>
          </w:p>
          <w:p w14:paraId="4163E702"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benoemen welke pedagogische tools ze nog niet/minder toepassen tijdens hun lessen. </w:t>
            </w:r>
          </w:p>
          <w:p w14:paraId="30A2056E"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hebben concrete punten waarmee ze de verwondering mee gaan verhogen bij toekomstige lessen. </w:t>
            </w:r>
          </w:p>
        </w:tc>
      </w:tr>
      <w:tr w:rsidR="00A85665" w:rsidRPr="008B4EAA" w14:paraId="17491A96" w14:textId="77777777" w:rsidTr="005C68EF">
        <w:trPr>
          <w:trHeight w:val="85"/>
        </w:trPr>
        <w:tc>
          <w:tcPr>
            <w:tcW w:w="8769" w:type="dxa"/>
            <w:gridSpan w:val="3"/>
          </w:tcPr>
          <w:p w14:paraId="53AC626F" w14:textId="77777777" w:rsidR="00A85665" w:rsidRPr="00A737C9" w:rsidRDefault="00A85665" w:rsidP="005C68EF">
            <w:pPr>
              <w:rPr>
                <w:rFonts w:cs="Times New Roman"/>
                <w:b/>
                <w:bCs/>
                <w:szCs w:val="20"/>
                <w:lang w:val="nl-NL"/>
              </w:rPr>
            </w:pPr>
            <w:r w:rsidRPr="00A737C9">
              <w:rPr>
                <w:rFonts w:cs="Times New Roman"/>
                <w:b/>
                <w:bCs/>
                <w:szCs w:val="20"/>
                <w:lang w:val="nl-NL"/>
              </w:rPr>
              <w:t xml:space="preserve">Autonomie </w:t>
            </w:r>
          </w:p>
        </w:tc>
      </w:tr>
      <w:tr w:rsidR="00A85665" w:rsidRPr="005621DC" w14:paraId="3FE09FBB" w14:textId="77777777" w:rsidTr="005C68EF">
        <w:trPr>
          <w:trHeight w:val="1300"/>
        </w:trPr>
        <w:tc>
          <w:tcPr>
            <w:tcW w:w="2923" w:type="dxa"/>
          </w:tcPr>
          <w:p w14:paraId="6A8DB34C" w14:textId="77777777" w:rsidR="00A85665" w:rsidRDefault="00A85665" w:rsidP="005C68EF">
            <w:pPr>
              <w:rPr>
                <w:rFonts w:cs="Times New Roman"/>
                <w:szCs w:val="20"/>
                <w:lang w:val="nl-NL"/>
              </w:rPr>
            </w:pPr>
            <w:r>
              <w:rPr>
                <w:rFonts w:cs="Times New Roman"/>
                <w:szCs w:val="20"/>
                <w:lang w:val="nl-NL"/>
              </w:rPr>
              <w:t xml:space="preserve">Kennis: de docenten weten wat autonomie is en wat voor rol de participatieladder hierin heeft. </w:t>
            </w:r>
          </w:p>
        </w:tc>
        <w:tc>
          <w:tcPr>
            <w:tcW w:w="2923" w:type="dxa"/>
          </w:tcPr>
          <w:p w14:paraId="59245D66"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gebruiken niet de juiste woorden om het begrip autonomie uit te leggen. </w:t>
            </w:r>
          </w:p>
          <w:p w14:paraId="631FF662"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gebruiken niet de juiste woorden om de participatieladder uit te leggen. </w:t>
            </w:r>
          </w:p>
          <w:p w14:paraId="5C3BEFC2"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kennis over autonomie niet gebruiken bij de puzzels. </w:t>
            </w:r>
          </w:p>
          <w:p w14:paraId="0269BD5F"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participatieladder niet in elkaar zetten. </w:t>
            </w:r>
          </w:p>
        </w:tc>
        <w:tc>
          <w:tcPr>
            <w:tcW w:w="2923" w:type="dxa"/>
          </w:tcPr>
          <w:p w14:paraId="2D929B76"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gebruik de juiste woorden die bij de definitie van autonomie horen. </w:t>
            </w:r>
          </w:p>
          <w:p w14:paraId="6C62CF50"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gebruiken de juiste woorden die bij de omschrijving van de participatieladder horen. </w:t>
            </w:r>
          </w:p>
          <w:p w14:paraId="25B831EA"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gebruiken de juiste kennis van autonomie om de puzzel op te lossen. </w:t>
            </w:r>
          </w:p>
          <w:p w14:paraId="265FAF9B"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participatieladder op de juiste manier oplossen. </w:t>
            </w:r>
          </w:p>
        </w:tc>
      </w:tr>
      <w:tr w:rsidR="00A85665" w:rsidRPr="005621DC" w14:paraId="7649EBAA" w14:textId="77777777" w:rsidTr="005C68EF">
        <w:trPr>
          <w:trHeight w:val="1300"/>
        </w:trPr>
        <w:tc>
          <w:tcPr>
            <w:tcW w:w="2923" w:type="dxa"/>
          </w:tcPr>
          <w:p w14:paraId="275C9B48" w14:textId="77777777" w:rsidR="00A85665" w:rsidRDefault="00A85665" w:rsidP="005C68EF">
            <w:pPr>
              <w:rPr>
                <w:rFonts w:cs="Times New Roman"/>
                <w:szCs w:val="20"/>
                <w:lang w:val="nl-NL"/>
              </w:rPr>
            </w:pPr>
            <w:r>
              <w:rPr>
                <w:rFonts w:cs="Times New Roman"/>
                <w:szCs w:val="20"/>
                <w:lang w:val="nl-NL"/>
              </w:rPr>
              <w:t xml:space="preserve">Inzicht: de docenten begrijpen de participatieladder en kunnen zien op welke trede de leerlingen staan. </w:t>
            </w:r>
          </w:p>
        </w:tc>
        <w:tc>
          <w:tcPr>
            <w:tcW w:w="2923" w:type="dxa"/>
          </w:tcPr>
          <w:p w14:paraId="26BDE489"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Docenten kunnen de ladder niet goed in elkaar zetten.</w:t>
            </w:r>
          </w:p>
          <w:p w14:paraId="5DF52B44" w14:textId="77777777" w:rsidR="00A85665" w:rsidRPr="00A31BD3"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niet de juiste leerling bij de juiste trede plaatsen. </w:t>
            </w:r>
          </w:p>
        </w:tc>
        <w:tc>
          <w:tcPr>
            <w:tcW w:w="2923" w:type="dxa"/>
          </w:tcPr>
          <w:p w14:paraId="2189C531"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participatieladder in elkaar zetten op de juiste volgorde en beargumenteren waarom. </w:t>
            </w:r>
          </w:p>
          <w:p w14:paraId="3D5EBB72"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juiste leerlingen aan de juiste trede </w:t>
            </w:r>
            <w:r>
              <w:rPr>
                <w:rFonts w:cs="Times New Roman"/>
                <w:szCs w:val="20"/>
                <w:lang w:val="nl-NL"/>
              </w:rPr>
              <w:lastRenderedPageBreak/>
              <w:t xml:space="preserve">koppelen en beargumenteren waarom. </w:t>
            </w:r>
          </w:p>
        </w:tc>
      </w:tr>
      <w:tr w:rsidR="00A85665" w:rsidRPr="005621DC" w14:paraId="2A35A50D" w14:textId="77777777" w:rsidTr="005C68EF">
        <w:trPr>
          <w:trHeight w:val="1300"/>
        </w:trPr>
        <w:tc>
          <w:tcPr>
            <w:tcW w:w="2923" w:type="dxa"/>
          </w:tcPr>
          <w:p w14:paraId="0CE2BE24" w14:textId="77777777" w:rsidR="00A85665" w:rsidRDefault="00A85665" w:rsidP="005C68EF">
            <w:pPr>
              <w:rPr>
                <w:rFonts w:cs="Times New Roman"/>
                <w:szCs w:val="20"/>
                <w:lang w:val="nl-NL"/>
              </w:rPr>
            </w:pPr>
            <w:r>
              <w:rPr>
                <w:rFonts w:cs="Times New Roman"/>
                <w:szCs w:val="20"/>
                <w:lang w:val="nl-NL"/>
              </w:rPr>
              <w:lastRenderedPageBreak/>
              <w:t>Vaardigheid:</w:t>
            </w:r>
            <w:r w:rsidRPr="00E946E9">
              <w:rPr>
                <w:rFonts w:cs="Times New Roman"/>
                <w:lang w:val="nl-NL" w:eastAsia="nl-NL"/>
              </w:rPr>
              <w:t xml:space="preserve"> </w:t>
            </w:r>
            <w:r w:rsidRPr="00E946E9">
              <w:rPr>
                <w:rFonts w:cs="Times New Roman"/>
                <w:szCs w:val="20"/>
                <w:lang w:val="nl-NL"/>
              </w:rPr>
              <w:t>de docenten hebben concrete punten bedacht waarmee autonomie kunnen verhogen in de klas door de participatieladder toe te passen.</w:t>
            </w:r>
          </w:p>
        </w:tc>
        <w:tc>
          <w:tcPr>
            <w:tcW w:w="2923" w:type="dxa"/>
          </w:tcPr>
          <w:p w14:paraId="71A51569"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weten niet of ze al bewust bezig zijn met autonomie verhogen in de klas. </w:t>
            </w:r>
          </w:p>
          <w:p w14:paraId="65334F09"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weten niet wat ze de volgende lessen anders kunnen doen om de autonomie te verhogen. </w:t>
            </w:r>
          </w:p>
          <w:p w14:paraId="7C6BE9B4"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niet aangeven wat ze de volgende les gaan doen om de leerlingen hoger op de participatieladder te krijgen. </w:t>
            </w:r>
          </w:p>
        </w:tc>
        <w:tc>
          <w:tcPr>
            <w:tcW w:w="2923" w:type="dxa"/>
          </w:tcPr>
          <w:p w14:paraId="52F18BA3"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reflecteren op hun bewustzijn van autonomie en de participatieladder. </w:t>
            </w:r>
          </w:p>
          <w:p w14:paraId="1786BFC3"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weten wat ze de volgende lessen anders moeten doen om de autonomie van leerlingen te bevorderen. </w:t>
            </w:r>
          </w:p>
          <w:p w14:paraId="2777639F"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hebben concrete punten opgenoemd van de participatieladder die in de lessen kunnen worden toegevoegd. </w:t>
            </w:r>
          </w:p>
        </w:tc>
      </w:tr>
      <w:tr w:rsidR="00A85665" w:rsidRPr="00A26BA7" w14:paraId="7B04F721" w14:textId="77777777" w:rsidTr="005C68EF">
        <w:trPr>
          <w:trHeight w:val="250"/>
        </w:trPr>
        <w:tc>
          <w:tcPr>
            <w:tcW w:w="8769" w:type="dxa"/>
            <w:gridSpan w:val="3"/>
          </w:tcPr>
          <w:p w14:paraId="6709B8D7" w14:textId="77777777" w:rsidR="00A85665" w:rsidRPr="00A737C9" w:rsidRDefault="00A85665" w:rsidP="005C68EF">
            <w:pPr>
              <w:rPr>
                <w:rFonts w:cs="Times New Roman"/>
                <w:b/>
                <w:bCs/>
                <w:szCs w:val="20"/>
                <w:lang w:val="nl-NL"/>
              </w:rPr>
            </w:pPr>
            <w:r w:rsidRPr="00A737C9">
              <w:rPr>
                <w:rFonts w:cs="Times New Roman"/>
                <w:b/>
                <w:bCs/>
                <w:szCs w:val="20"/>
                <w:lang w:val="nl-NL"/>
              </w:rPr>
              <w:t>Sociale invloed</w:t>
            </w:r>
          </w:p>
        </w:tc>
      </w:tr>
      <w:tr w:rsidR="00A85665" w:rsidRPr="005621DC" w14:paraId="3BA261CE" w14:textId="77777777" w:rsidTr="005C68EF">
        <w:trPr>
          <w:trHeight w:val="1300"/>
        </w:trPr>
        <w:tc>
          <w:tcPr>
            <w:tcW w:w="2923" w:type="dxa"/>
          </w:tcPr>
          <w:p w14:paraId="0889A3D4" w14:textId="77777777" w:rsidR="00A85665" w:rsidRDefault="00A85665" w:rsidP="005C68EF">
            <w:pPr>
              <w:rPr>
                <w:rFonts w:cs="Times New Roman"/>
                <w:szCs w:val="20"/>
                <w:lang w:val="nl-NL"/>
              </w:rPr>
            </w:pPr>
            <w:r>
              <w:rPr>
                <w:rFonts w:cs="Times New Roman"/>
                <w:szCs w:val="20"/>
                <w:lang w:val="nl-NL"/>
              </w:rPr>
              <w:t xml:space="preserve">Kennis: de docenten weten op welke manier de sociale omgeving invloed heeft op de mate van nieuwsgierigheid van leerlingen. </w:t>
            </w:r>
          </w:p>
        </w:tc>
        <w:tc>
          <w:tcPr>
            <w:tcW w:w="2923" w:type="dxa"/>
          </w:tcPr>
          <w:p w14:paraId="235EB2CA"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Docenten gebruiken niet de juiste woorden om de sociale invloed te omschrijven.</w:t>
            </w:r>
          </w:p>
          <w:p w14:paraId="02FDC0C2"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kennis niet koppelen aan praktijkervaringen. </w:t>
            </w:r>
          </w:p>
        </w:tc>
        <w:tc>
          <w:tcPr>
            <w:tcW w:w="2923" w:type="dxa"/>
          </w:tcPr>
          <w:p w14:paraId="5BD88FFE"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gebruiken de juiste woorden om de sociale omgeving te omschrijven. </w:t>
            </w:r>
          </w:p>
          <w:p w14:paraId="1E18E1FD"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benoemen relevante voorbeelden uit de praktijk waarin ze met sociale invloeden te maken hadden. </w:t>
            </w:r>
          </w:p>
        </w:tc>
      </w:tr>
      <w:tr w:rsidR="00A85665" w:rsidRPr="005621DC" w14:paraId="2F076C90" w14:textId="77777777" w:rsidTr="005C68EF">
        <w:trPr>
          <w:trHeight w:val="1300"/>
        </w:trPr>
        <w:tc>
          <w:tcPr>
            <w:tcW w:w="2923" w:type="dxa"/>
          </w:tcPr>
          <w:p w14:paraId="5F8EECD5" w14:textId="77777777" w:rsidR="00A85665" w:rsidRDefault="00A85665" w:rsidP="005C68EF">
            <w:pPr>
              <w:rPr>
                <w:rFonts w:cs="Times New Roman"/>
                <w:szCs w:val="20"/>
                <w:lang w:val="nl-NL"/>
              </w:rPr>
            </w:pPr>
            <w:r>
              <w:rPr>
                <w:rFonts w:cs="Times New Roman"/>
                <w:szCs w:val="20"/>
                <w:lang w:val="nl-NL"/>
              </w:rPr>
              <w:t xml:space="preserve">Inzicht: de docenten begrijpen hoe een negatieve en positieve omgeving invloed kan hebben op de mate van nieuwsgierigheid van leerlingen. </w:t>
            </w:r>
          </w:p>
        </w:tc>
        <w:tc>
          <w:tcPr>
            <w:tcW w:w="2923" w:type="dxa"/>
          </w:tcPr>
          <w:p w14:paraId="09208EC9"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ervaren niet het verschil tussen een negatieve en een positieve interactie. </w:t>
            </w:r>
          </w:p>
          <w:p w14:paraId="41125B9C"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koppelen niet de ervaringen die ze hebben opgedaan aan hoe leerlingen met elkaar omgaan. </w:t>
            </w:r>
          </w:p>
          <w:p w14:paraId="7851380D"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niet de koppeling maken tussen het klasklimaat en de mate van nieuwsgierigheid van leerlingen. </w:t>
            </w:r>
          </w:p>
        </w:tc>
        <w:tc>
          <w:tcPr>
            <w:tcW w:w="2923" w:type="dxa"/>
          </w:tcPr>
          <w:p w14:paraId="5EE03665"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hebben het </w:t>
            </w:r>
            <w:proofErr w:type="gramStart"/>
            <w:r>
              <w:rPr>
                <w:rFonts w:cs="Times New Roman"/>
                <w:szCs w:val="20"/>
                <w:lang w:val="nl-NL"/>
              </w:rPr>
              <w:t>verschil  ervaren</w:t>
            </w:r>
            <w:proofErr w:type="gramEnd"/>
            <w:r>
              <w:rPr>
                <w:rFonts w:cs="Times New Roman"/>
                <w:szCs w:val="20"/>
                <w:lang w:val="nl-NL"/>
              </w:rPr>
              <w:t xml:space="preserve"> tussen een negatieve en een positieve interactie. </w:t>
            </w:r>
          </w:p>
          <w:p w14:paraId="5A939B47"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koppelen de ervaring die ze hebben opgedaan aan hoe leerlingen met elkaar omgaan. </w:t>
            </w:r>
          </w:p>
          <w:p w14:paraId="6BB8E3C8"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koppelen de manier van omgaan aan de mate van nieuwsgierigheid. </w:t>
            </w:r>
          </w:p>
        </w:tc>
      </w:tr>
      <w:tr w:rsidR="00A85665" w:rsidRPr="005621DC" w14:paraId="5C90F0EA" w14:textId="77777777" w:rsidTr="005C68EF">
        <w:trPr>
          <w:trHeight w:val="2039"/>
        </w:trPr>
        <w:tc>
          <w:tcPr>
            <w:tcW w:w="2923" w:type="dxa"/>
          </w:tcPr>
          <w:p w14:paraId="4ADCA25C" w14:textId="77777777" w:rsidR="00A85665" w:rsidRDefault="00A85665" w:rsidP="005C68EF">
            <w:pPr>
              <w:rPr>
                <w:rFonts w:cs="Times New Roman"/>
                <w:szCs w:val="20"/>
                <w:lang w:val="nl-NL"/>
              </w:rPr>
            </w:pPr>
            <w:r>
              <w:rPr>
                <w:rFonts w:cs="Times New Roman"/>
                <w:szCs w:val="20"/>
                <w:lang w:val="nl-NL"/>
              </w:rPr>
              <w:t xml:space="preserve">Vaardigheidsdoel: de docenten hebben concrete punten waarmee ze een negatieve sociale omgeving kunnen veranderen in een positieve sociale omgeving. </w:t>
            </w:r>
          </w:p>
        </w:tc>
        <w:tc>
          <w:tcPr>
            <w:tcW w:w="2923" w:type="dxa"/>
          </w:tcPr>
          <w:p w14:paraId="0D4D794B"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reflecteren niet op wat ze al doen om de invloed van de sociale omgeving positief te houden. </w:t>
            </w:r>
          </w:p>
          <w:p w14:paraId="7032EBDD"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weten niet wat ze moeten veranderen om de sociale omgeving positiever te maken. </w:t>
            </w:r>
          </w:p>
        </w:tc>
        <w:tc>
          <w:tcPr>
            <w:tcW w:w="2923" w:type="dxa"/>
          </w:tcPr>
          <w:p w14:paraId="6C8F7146"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reflecteren op wat ze al doen tijdens de lessen om de sociale invloed positief te houden. </w:t>
            </w:r>
          </w:p>
          <w:p w14:paraId="55F96B29"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beschrijven concrete punten die ze kunnen toepassen om de invloed van de sociale omgeving positief te houden. </w:t>
            </w:r>
          </w:p>
        </w:tc>
      </w:tr>
      <w:tr w:rsidR="00A85665" w:rsidRPr="00121C15" w14:paraId="58F4557E" w14:textId="77777777" w:rsidTr="005C68EF">
        <w:trPr>
          <w:trHeight w:val="111"/>
        </w:trPr>
        <w:tc>
          <w:tcPr>
            <w:tcW w:w="8769" w:type="dxa"/>
            <w:gridSpan w:val="3"/>
          </w:tcPr>
          <w:p w14:paraId="3F7725DD" w14:textId="77777777" w:rsidR="00A85665" w:rsidRPr="00A737C9" w:rsidRDefault="00A85665" w:rsidP="005C68EF">
            <w:pPr>
              <w:rPr>
                <w:rFonts w:cs="Times New Roman"/>
                <w:b/>
                <w:bCs/>
                <w:szCs w:val="20"/>
                <w:lang w:val="nl-NL"/>
              </w:rPr>
            </w:pPr>
            <w:r w:rsidRPr="00A737C9">
              <w:rPr>
                <w:rFonts w:cs="Times New Roman"/>
                <w:b/>
                <w:bCs/>
                <w:szCs w:val="20"/>
                <w:lang w:val="nl-NL"/>
              </w:rPr>
              <w:t>Onzekerheid</w:t>
            </w:r>
          </w:p>
        </w:tc>
      </w:tr>
      <w:tr w:rsidR="00A85665" w:rsidRPr="005621DC" w14:paraId="1739EEAB" w14:textId="77777777" w:rsidTr="005C68EF">
        <w:trPr>
          <w:trHeight w:val="2039"/>
        </w:trPr>
        <w:tc>
          <w:tcPr>
            <w:tcW w:w="2923" w:type="dxa"/>
          </w:tcPr>
          <w:p w14:paraId="3080A42E" w14:textId="77777777" w:rsidR="00A85665" w:rsidRDefault="00A85665" w:rsidP="005C68EF">
            <w:pPr>
              <w:rPr>
                <w:rFonts w:cs="Times New Roman"/>
                <w:szCs w:val="20"/>
                <w:lang w:val="nl-NL"/>
              </w:rPr>
            </w:pPr>
            <w:r>
              <w:rPr>
                <w:rFonts w:cs="Times New Roman"/>
                <w:szCs w:val="20"/>
                <w:lang w:val="nl-NL"/>
              </w:rPr>
              <w:t xml:space="preserve">Kennis: de docenten weten hoe de mate van onzekerheid kan verschillen per leerling en welke invloed dit heeft op de nieuwsgierigheid. </w:t>
            </w:r>
          </w:p>
        </w:tc>
        <w:tc>
          <w:tcPr>
            <w:tcW w:w="2923" w:type="dxa"/>
          </w:tcPr>
          <w:p w14:paraId="522757A5"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gebruiken niet de juiste woorden bij het aspect onzekerheid. </w:t>
            </w:r>
          </w:p>
          <w:p w14:paraId="4A5A341A"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passen de kennis over het aspect onzekerheid niet toe bij de puzzel over onzekerheid. </w:t>
            </w:r>
          </w:p>
          <w:p w14:paraId="018D9726"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niet uitleggen waarom </w:t>
            </w:r>
            <w:r>
              <w:rPr>
                <w:rFonts w:cs="Times New Roman"/>
                <w:szCs w:val="20"/>
                <w:lang w:val="nl-NL"/>
              </w:rPr>
              <w:lastRenderedPageBreak/>
              <w:t xml:space="preserve">onzekerheid invloed heeft op nieuwsgierigheid.  </w:t>
            </w:r>
          </w:p>
        </w:tc>
        <w:tc>
          <w:tcPr>
            <w:tcW w:w="2923" w:type="dxa"/>
          </w:tcPr>
          <w:p w14:paraId="2FEC4E25" w14:textId="77777777" w:rsidR="00A85665" w:rsidRDefault="00A85665" w:rsidP="0097179D">
            <w:pPr>
              <w:pStyle w:val="Lijstalinea"/>
              <w:numPr>
                <w:ilvl w:val="0"/>
                <w:numId w:val="52"/>
              </w:numPr>
              <w:rPr>
                <w:rFonts w:cs="Times New Roman"/>
                <w:szCs w:val="20"/>
                <w:lang w:val="nl-NL"/>
              </w:rPr>
            </w:pPr>
            <w:r>
              <w:rPr>
                <w:rFonts w:cs="Times New Roman"/>
                <w:szCs w:val="20"/>
                <w:lang w:val="nl-NL"/>
              </w:rPr>
              <w:lastRenderedPageBreak/>
              <w:t xml:space="preserve">Docenten gebruiken de juiste woorden om het aspect onzekerheid te beschrijven. </w:t>
            </w:r>
          </w:p>
          <w:p w14:paraId="177EA3E8"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passen de kennis over onzekerheid toe bij het oplossen van de puzzel. </w:t>
            </w:r>
          </w:p>
          <w:p w14:paraId="7062BEAD"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uitleggen waarom onzekerheid invloed heeft op de mate van nieuwsgierigheid. </w:t>
            </w:r>
          </w:p>
        </w:tc>
      </w:tr>
      <w:tr w:rsidR="00A85665" w:rsidRPr="005621DC" w14:paraId="207757A1" w14:textId="77777777" w:rsidTr="005C68EF">
        <w:trPr>
          <w:trHeight w:val="633"/>
        </w:trPr>
        <w:tc>
          <w:tcPr>
            <w:tcW w:w="2923" w:type="dxa"/>
          </w:tcPr>
          <w:p w14:paraId="2485E313" w14:textId="77777777" w:rsidR="00A85665" w:rsidRDefault="00A85665" w:rsidP="005C68EF">
            <w:pPr>
              <w:rPr>
                <w:rFonts w:cs="Times New Roman"/>
                <w:szCs w:val="20"/>
                <w:lang w:val="nl-NL"/>
              </w:rPr>
            </w:pPr>
            <w:r>
              <w:rPr>
                <w:rFonts w:cs="Times New Roman"/>
                <w:szCs w:val="20"/>
                <w:lang w:val="nl-NL"/>
              </w:rPr>
              <w:lastRenderedPageBreak/>
              <w:t xml:space="preserve">Inzicht: de docenten begrijpen wat voor effect de mate van onzekerheid heeft op de mate van nieuwsgierigheid van leerlingen. </w:t>
            </w:r>
          </w:p>
        </w:tc>
        <w:tc>
          <w:tcPr>
            <w:tcW w:w="2923" w:type="dxa"/>
          </w:tcPr>
          <w:p w14:paraId="3F651849"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niet beargumenteren waarom het aspect onzekerheid invloed heeft op nieuwsgierigheid. </w:t>
            </w:r>
          </w:p>
          <w:p w14:paraId="24616DD5"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niet beargumenteren dat er een verschil zit tussen hoe leerlingen met onzekerheid om kunnen gaan. </w:t>
            </w:r>
          </w:p>
          <w:p w14:paraId="48BF3887"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benoemen geen manieren waarop de onzekerheid van leerlingen kan worden beïnvloed. </w:t>
            </w:r>
          </w:p>
        </w:tc>
        <w:tc>
          <w:tcPr>
            <w:tcW w:w="2923" w:type="dxa"/>
          </w:tcPr>
          <w:p w14:paraId="6AE87D10"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beargumenteren waarom het aspect onzekerheid invloed heeft op nieuwsgierigheid. </w:t>
            </w:r>
          </w:p>
          <w:p w14:paraId="7412CFD6"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Docenten kunnen beargumenteren dat er een verschil zit tussen hoe leerlingen met onzekerheid omgaan.</w:t>
            </w:r>
          </w:p>
          <w:p w14:paraId="10BC3CDB" w14:textId="77777777" w:rsidR="00A85665" w:rsidRPr="00087B83" w:rsidRDefault="00A85665" w:rsidP="0097179D">
            <w:pPr>
              <w:pStyle w:val="Lijstalinea"/>
              <w:numPr>
                <w:ilvl w:val="0"/>
                <w:numId w:val="52"/>
              </w:numPr>
              <w:rPr>
                <w:rFonts w:cs="Times New Roman"/>
                <w:szCs w:val="20"/>
                <w:lang w:val="nl-NL"/>
              </w:rPr>
            </w:pPr>
            <w:r>
              <w:rPr>
                <w:rFonts w:cs="Times New Roman"/>
                <w:szCs w:val="20"/>
                <w:lang w:val="nl-NL"/>
              </w:rPr>
              <w:t>Docenten benoemen manieren waarop de mate van onzekerheid van leerlingen beïnvloed kan worden.</w:t>
            </w:r>
          </w:p>
        </w:tc>
      </w:tr>
      <w:tr w:rsidR="00A85665" w:rsidRPr="005621DC" w14:paraId="5E204FB7" w14:textId="77777777" w:rsidTr="005C68EF">
        <w:trPr>
          <w:trHeight w:val="2039"/>
        </w:trPr>
        <w:tc>
          <w:tcPr>
            <w:tcW w:w="2923" w:type="dxa"/>
          </w:tcPr>
          <w:p w14:paraId="1D698C90" w14:textId="77777777" w:rsidR="00A85665" w:rsidRDefault="00A85665" w:rsidP="005C68EF">
            <w:pPr>
              <w:rPr>
                <w:rFonts w:cs="Times New Roman"/>
                <w:szCs w:val="20"/>
                <w:lang w:val="nl-NL"/>
              </w:rPr>
            </w:pPr>
            <w:r>
              <w:rPr>
                <w:rFonts w:cs="Times New Roman"/>
                <w:szCs w:val="20"/>
                <w:lang w:val="nl-NL"/>
              </w:rPr>
              <w:t xml:space="preserve">Vaardigheid: de docenten hebben concrete punten waarmee ze de onzekerheid van de leerlingen kunnen achterhalen en hoe ze hiermee om kunnen gaan. </w:t>
            </w:r>
          </w:p>
        </w:tc>
        <w:tc>
          <w:tcPr>
            <w:tcW w:w="2923" w:type="dxa"/>
          </w:tcPr>
          <w:p w14:paraId="75423851"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reflecteren niet op wat ze al doen in hun eigen lessen met de mate van onzekerheid van leerlingen. </w:t>
            </w:r>
          </w:p>
          <w:p w14:paraId="08776AA0" w14:textId="77777777" w:rsidR="00A85665" w:rsidRPr="0049591A" w:rsidRDefault="00A85665" w:rsidP="0097179D">
            <w:pPr>
              <w:pStyle w:val="Lijstalinea"/>
              <w:numPr>
                <w:ilvl w:val="0"/>
                <w:numId w:val="52"/>
              </w:numPr>
              <w:rPr>
                <w:rFonts w:cs="Times New Roman"/>
                <w:szCs w:val="20"/>
                <w:lang w:val="nl-NL"/>
              </w:rPr>
            </w:pPr>
            <w:r>
              <w:rPr>
                <w:rFonts w:cs="Times New Roman"/>
                <w:szCs w:val="20"/>
                <w:lang w:val="nl-NL"/>
              </w:rPr>
              <w:t xml:space="preserve">Docenten benoemen geen concrete veranderpunten die tijdens hun lessen ervoor kunnen zorgen dat het aspect onzekerheid meer wordt meegenomen. </w:t>
            </w:r>
          </w:p>
        </w:tc>
        <w:tc>
          <w:tcPr>
            <w:tcW w:w="2923" w:type="dxa"/>
          </w:tcPr>
          <w:p w14:paraId="68421E84"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reflecteren op het aspect onzekerheid en hoe deze tijdens de lessen al wordt meegenomen. </w:t>
            </w:r>
          </w:p>
          <w:p w14:paraId="4B99961A"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benoemen concrete veranderpunten voor tijdens hun les die ervoor zorgen dat het aspect onzekerheid meer wordt meegenomen.  </w:t>
            </w:r>
          </w:p>
        </w:tc>
      </w:tr>
      <w:tr w:rsidR="00A85665" w:rsidRPr="0049591A" w14:paraId="2884514C" w14:textId="77777777" w:rsidTr="005C68EF">
        <w:trPr>
          <w:trHeight w:val="67"/>
        </w:trPr>
        <w:tc>
          <w:tcPr>
            <w:tcW w:w="8769" w:type="dxa"/>
            <w:gridSpan w:val="3"/>
          </w:tcPr>
          <w:p w14:paraId="189F0B61" w14:textId="77777777" w:rsidR="00A85665" w:rsidRPr="00A737C9" w:rsidRDefault="00A85665" w:rsidP="005C68EF">
            <w:pPr>
              <w:rPr>
                <w:rFonts w:cs="Times New Roman"/>
                <w:b/>
                <w:bCs/>
                <w:szCs w:val="20"/>
                <w:lang w:val="nl-NL"/>
              </w:rPr>
            </w:pPr>
            <w:r w:rsidRPr="00A737C9">
              <w:rPr>
                <w:rFonts w:cs="Times New Roman"/>
                <w:b/>
                <w:bCs/>
                <w:szCs w:val="20"/>
                <w:lang w:val="nl-NL"/>
              </w:rPr>
              <w:t>Het nut inzien</w:t>
            </w:r>
          </w:p>
        </w:tc>
      </w:tr>
      <w:tr w:rsidR="00A85665" w:rsidRPr="005621DC" w14:paraId="220BAAC5" w14:textId="77777777" w:rsidTr="005C68EF">
        <w:trPr>
          <w:trHeight w:val="2039"/>
        </w:trPr>
        <w:tc>
          <w:tcPr>
            <w:tcW w:w="2923" w:type="dxa"/>
          </w:tcPr>
          <w:p w14:paraId="772F87E7" w14:textId="77777777" w:rsidR="00A85665" w:rsidRDefault="00A85665" w:rsidP="005C68EF">
            <w:pPr>
              <w:rPr>
                <w:rFonts w:cs="Times New Roman"/>
                <w:szCs w:val="20"/>
                <w:lang w:val="nl-NL"/>
              </w:rPr>
            </w:pPr>
            <w:r>
              <w:rPr>
                <w:rFonts w:cs="Times New Roman"/>
                <w:szCs w:val="20"/>
                <w:lang w:val="nl-NL"/>
              </w:rPr>
              <w:t xml:space="preserve">Kennis: de docenten weten waarom het belangrijk is om het nut in te zien van wat er geleerd wordt tijdens de lessen. </w:t>
            </w:r>
          </w:p>
        </w:tc>
        <w:tc>
          <w:tcPr>
            <w:tcW w:w="2923" w:type="dxa"/>
          </w:tcPr>
          <w:p w14:paraId="757DAB11"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benoemen niet waarom het belangrijk is dat leerlingen ergens het nut van inzien. </w:t>
            </w:r>
          </w:p>
          <w:p w14:paraId="711898A5"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weten niet wat positieve gevolgen zijn van het nut niet inzien. </w:t>
            </w:r>
          </w:p>
          <w:p w14:paraId="57A4DA51"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kennis toepassen en de verschillende </w:t>
            </w:r>
            <w:proofErr w:type="spellStart"/>
            <w:r>
              <w:rPr>
                <w:rFonts w:cs="Times New Roman"/>
                <w:szCs w:val="20"/>
                <w:lang w:val="nl-NL"/>
              </w:rPr>
              <w:t>uitsprake</w:t>
            </w:r>
            <w:proofErr w:type="spellEnd"/>
            <w:r>
              <w:rPr>
                <w:rFonts w:cs="Times New Roman"/>
                <w:szCs w:val="20"/>
                <w:lang w:val="nl-NL"/>
              </w:rPr>
              <w:t xml:space="preserve"> van de mindsets onderscheiden. </w:t>
            </w:r>
          </w:p>
        </w:tc>
        <w:tc>
          <w:tcPr>
            <w:tcW w:w="2923" w:type="dxa"/>
          </w:tcPr>
          <w:p w14:paraId="6A583050"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Docenten benoemen waarom het belangrijk is dat leerlingen het nut inzien.</w:t>
            </w:r>
          </w:p>
          <w:p w14:paraId="54425390"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weten wat het effect is van het nut inzien. </w:t>
            </w:r>
          </w:p>
          <w:p w14:paraId="0F8CA7BD"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kennis toepassen op de puzzel en de verschillende uitspraken van de mindsets onderscheiden. </w:t>
            </w:r>
          </w:p>
        </w:tc>
      </w:tr>
      <w:tr w:rsidR="00A85665" w:rsidRPr="005621DC" w14:paraId="76CE3DFD" w14:textId="77777777" w:rsidTr="005C68EF">
        <w:trPr>
          <w:trHeight w:val="2039"/>
        </w:trPr>
        <w:tc>
          <w:tcPr>
            <w:tcW w:w="2923" w:type="dxa"/>
          </w:tcPr>
          <w:p w14:paraId="34A30861" w14:textId="77777777" w:rsidR="00A85665" w:rsidRDefault="00A85665" w:rsidP="005C68EF">
            <w:pPr>
              <w:rPr>
                <w:rFonts w:cs="Times New Roman"/>
                <w:szCs w:val="20"/>
                <w:lang w:val="nl-NL"/>
              </w:rPr>
            </w:pPr>
            <w:r>
              <w:rPr>
                <w:rFonts w:cs="Times New Roman"/>
                <w:szCs w:val="20"/>
                <w:lang w:val="nl-NL"/>
              </w:rPr>
              <w:t xml:space="preserve">Inzicht: de docenten begrijpen dat het soort mindset dat een leerling heeft, invloed heeft op de ervaring van het nut inzien van leerlingen én de relatie die dit heeft met nieuwsgierigheid. </w:t>
            </w:r>
          </w:p>
        </w:tc>
        <w:tc>
          <w:tcPr>
            <w:tcW w:w="2923" w:type="dxa"/>
          </w:tcPr>
          <w:p w14:paraId="6D854FA5"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De docenten kunnen de mindsets niet koppelen aan het nut inzien van iets. </w:t>
            </w:r>
          </w:p>
          <w:p w14:paraId="2E4D680D"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niet beargumenteren waarom een mindset invloed heeft op de mate van nieuwsgierigheid. </w:t>
            </w:r>
          </w:p>
          <w:p w14:paraId="6A9D7EFB" w14:textId="77777777" w:rsidR="00A85665" w:rsidRPr="0024204F" w:rsidRDefault="00A85665" w:rsidP="0097179D">
            <w:pPr>
              <w:pStyle w:val="Lijstalinea"/>
              <w:numPr>
                <w:ilvl w:val="0"/>
                <w:numId w:val="52"/>
              </w:numPr>
              <w:rPr>
                <w:rFonts w:cs="Times New Roman"/>
                <w:szCs w:val="20"/>
                <w:lang w:val="nl-NL"/>
              </w:rPr>
            </w:pPr>
            <w:r>
              <w:rPr>
                <w:rFonts w:cs="Times New Roman"/>
                <w:szCs w:val="20"/>
                <w:lang w:val="nl-NL"/>
              </w:rPr>
              <w:t>Docenten kunnen de kennis van de mindsets niet toepassen op de puzzel.</w:t>
            </w:r>
          </w:p>
        </w:tc>
        <w:tc>
          <w:tcPr>
            <w:tcW w:w="2923" w:type="dxa"/>
          </w:tcPr>
          <w:p w14:paraId="371D4F3B"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mindsets koppelen aan het nut inzien van iets. </w:t>
            </w:r>
          </w:p>
          <w:p w14:paraId="7A75616C"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beargumenteren waarom de mindset invloed heeft op nieuwsgierigheid. </w:t>
            </w:r>
          </w:p>
          <w:p w14:paraId="04276805"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de kennis van de mindsets op de juiste manier toepassen bij de puzzel. </w:t>
            </w:r>
          </w:p>
        </w:tc>
      </w:tr>
      <w:tr w:rsidR="00A85665" w:rsidRPr="005621DC" w14:paraId="3D1227A0" w14:textId="77777777" w:rsidTr="005C68EF">
        <w:trPr>
          <w:trHeight w:val="2039"/>
        </w:trPr>
        <w:tc>
          <w:tcPr>
            <w:tcW w:w="2923" w:type="dxa"/>
          </w:tcPr>
          <w:p w14:paraId="612CF943" w14:textId="77777777" w:rsidR="00A85665" w:rsidRDefault="00A85665" w:rsidP="005C68EF">
            <w:pPr>
              <w:rPr>
                <w:rFonts w:cs="Times New Roman"/>
                <w:szCs w:val="20"/>
                <w:lang w:val="nl-NL"/>
              </w:rPr>
            </w:pPr>
            <w:r>
              <w:rPr>
                <w:rFonts w:cs="Times New Roman"/>
                <w:szCs w:val="20"/>
                <w:lang w:val="nl-NL"/>
              </w:rPr>
              <w:lastRenderedPageBreak/>
              <w:t xml:space="preserve">Vaardigheid: de docenten hebben concrete punten waarmee ze de mindset van de leerlingen kunnen veranderen om de mate van nieuwsgierigheid te verhogen. </w:t>
            </w:r>
          </w:p>
        </w:tc>
        <w:tc>
          <w:tcPr>
            <w:tcW w:w="2923" w:type="dxa"/>
          </w:tcPr>
          <w:p w14:paraId="15635DFA"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reflecteren niet op welke mindset ze zelf hebben. </w:t>
            </w:r>
          </w:p>
          <w:p w14:paraId="2019031C"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geven aan geen invloed te hebben op de mindset van leerlingen. </w:t>
            </w:r>
          </w:p>
          <w:p w14:paraId="7A9900FD" w14:textId="77777777" w:rsidR="00A85665" w:rsidRPr="0049591A" w:rsidRDefault="00A85665" w:rsidP="0097179D">
            <w:pPr>
              <w:pStyle w:val="Lijstalinea"/>
              <w:numPr>
                <w:ilvl w:val="0"/>
                <w:numId w:val="52"/>
              </w:numPr>
              <w:rPr>
                <w:rFonts w:cs="Times New Roman"/>
                <w:szCs w:val="20"/>
                <w:lang w:val="nl-NL"/>
              </w:rPr>
            </w:pPr>
            <w:r>
              <w:rPr>
                <w:rFonts w:cs="Times New Roman"/>
                <w:szCs w:val="20"/>
                <w:lang w:val="nl-NL"/>
              </w:rPr>
              <w:t>Docenten bedenken geen manieren om de mindset van leerlingen te beïnvloeden.</w:t>
            </w:r>
          </w:p>
        </w:tc>
        <w:tc>
          <w:tcPr>
            <w:tcW w:w="2923" w:type="dxa"/>
          </w:tcPr>
          <w:p w14:paraId="5AC7F679"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reflecteren op hun eigen mindset. </w:t>
            </w:r>
          </w:p>
          <w:p w14:paraId="444776DE"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Docenten weten dat ze invloed hebben op de mindset van leerlingen.</w:t>
            </w:r>
          </w:p>
          <w:p w14:paraId="04A8069B"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hebben concrete punten en manieren waarmee ze de mindset van leerlingen kunnen beïnvloeden. </w:t>
            </w:r>
          </w:p>
        </w:tc>
      </w:tr>
      <w:tr w:rsidR="00A85665" w:rsidRPr="0024204F" w14:paraId="5EFC1D6A" w14:textId="77777777" w:rsidTr="005C68EF">
        <w:trPr>
          <w:trHeight w:val="195"/>
        </w:trPr>
        <w:tc>
          <w:tcPr>
            <w:tcW w:w="8769" w:type="dxa"/>
            <w:gridSpan w:val="3"/>
          </w:tcPr>
          <w:p w14:paraId="7C86EB41" w14:textId="77777777" w:rsidR="00A85665" w:rsidRPr="00A737C9" w:rsidRDefault="00A85665" w:rsidP="005C68EF">
            <w:pPr>
              <w:rPr>
                <w:rFonts w:cs="Times New Roman"/>
                <w:b/>
                <w:bCs/>
                <w:szCs w:val="20"/>
                <w:lang w:val="nl-NL"/>
              </w:rPr>
            </w:pPr>
            <w:r w:rsidRPr="00A737C9">
              <w:rPr>
                <w:rFonts w:cs="Times New Roman"/>
                <w:b/>
                <w:bCs/>
                <w:szCs w:val="20"/>
                <w:lang w:val="nl-NL"/>
              </w:rPr>
              <w:t xml:space="preserve">Belangstellingsdoelen </w:t>
            </w:r>
          </w:p>
        </w:tc>
      </w:tr>
      <w:tr w:rsidR="00A85665" w:rsidRPr="005621DC" w14:paraId="6F7CECDF" w14:textId="77777777" w:rsidTr="005C68EF">
        <w:trPr>
          <w:trHeight w:val="1914"/>
        </w:trPr>
        <w:tc>
          <w:tcPr>
            <w:tcW w:w="2923" w:type="dxa"/>
          </w:tcPr>
          <w:p w14:paraId="09014EA4" w14:textId="77777777" w:rsidR="00A85665" w:rsidRDefault="00A85665" w:rsidP="005C68EF">
            <w:pPr>
              <w:rPr>
                <w:rFonts w:cs="Times New Roman"/>
                <w:szCs w:val="20"/>
                <w:lang w:val="nl-NL"/>
              </w:rPr>
            </w:pPr>
            <w:r>
              <w:rPr>
                <w:rFonts w:cs="Times New Roman"/>
                <w:szCs w:val="20"/>
                <w:lang w:val="nl-NL"/>
              </w:rPr>
              <w:t>De docenten weten dat nieuwsgierigheid een belangrijke factor is voor een actieve houding van leerlingen</w:t>
            </w:r>
          </w:p>
        </w:tc>
        <w:tc>
          <w:tcPr>
            <w:tcW w:w="2923" w:type="dxa"/>
          </w:tcPr>
          <w:p w14:paraId="1232A8F8" w14:textId="77777777" w:rsidR="00A85665" w:rsidRPr="0024204F" w:rsidRDefault="00A85665" w:rsidP="0097179D">
            <w:pPr>
              <w:pStyle w:val="Lijstalinea"/>
              <w:numPr>
                <w:ilvl w:val="0"/>
                <w:numId w:val="52"/>
              </w:numPr>
              <w:rPr>
                <w:rFonts w:cs="Times New Roman"/>
                <w:szCs w:val="20"/>
                <w:lang w:val="nl-NL"/>
              </w:rPr>
            </w:pPr>
            <w:r>
              <w:rPr>
                <w:rFonts w:cs="Times New Roman"/>
                <w:szCs w:val="20"/>
                <w:lang w:val="nl-NL"/>
              </w:rPr>
              <w:t>Docenten geven aan dat nieuwsgierigheid niet belangrijk is voor leerlingen</w:t>
            </w:r>
            <w:r w:rsidRPr="0024204F">
              <w:rPr>
                <w:rFonts w:cs="Times New Roman"/>
                <w:szCs w:val="20"/>
                <w:lang w:val="nl-NL"/>
              </w:rPr>
              <w:t xml:space="preserve">. </w:t>
            </w:r>
          </w:p>
          <w:p w14:paraId="3C88FF32"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tonen weerstand om hun lessen aan te passen. </w:t>
            </w:r>
          </w:p>
        </w:tc>
        <w:tc>
          <w:tcPr>
            <w:tcW w:w="2923" w:type="dxa"/>
          </w:tcPr>
          <w:p w14:paraId="6EB2F77B"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geven aan dat ze het belangrijk vinden dat de nieuwsgierigheid van leerlingen wordt verhoogd. </w:t>
            </w:r>
          </w:p>
          <w:p w14:paraId="62CD0D1D"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willen hun gedrag en lessen aanpassen als dit leerlingen nieuwsgieriger maakt. </w:t>
            </w:r>
          </w:p>
        </w:tc>
      </w:tr>
      <w:tr w:rsidR="00A85665" w:rsidRPr="005621DC" w14:paraId="6521BF3B" w14:textId="77777777" w:rsidTr="005C68EF">
        <w:trPr>
          <w:trHeight w:val="963"/>
        </w:trPr>
        <w:tc>
          <w:tcPr>
            <w:tcW w:w="2923" w:type="dxa"/>
          </w:tcPr>
          <w:p w14:paraId="269810F6" w14:textId="77777777" w:rsidR="00A85665" w:rsidRDefault="00A85665" w:rsidP="005C68EF">
            <w:pPr>
              <w:rPr>
                <w:rFonts w:cs="Times New Roman"/>
                <w:szCs w:val="20"/>
                <w:lang w:val="nl-NL"/>
              </w:rPr>
            </w:pPr>
            <w:r>
              <w:rPr>
                <w:rFonts w:cs="Times New Roman"/>
                <w:szCs w:val="20"/>
                <w:lang w:val="nl-NL"/>
              </w:rPr>
              <w:t>De docenten weten wat de positieve gevolgen zijn van het hebben van een nieuwsgierige houding.</w:t>
            </w:r>
          </w:p>
        </w:tc>
        <w:tc>
          <w:tcPr>
            <w:tcW w:w="2923" w:type="dxa"/>
          </w:tcPr>
          <w:p w14:paraId="32CF8137" w14:textId="77777777" w:rsidR="00A85665" w:rsidRPr="0024204F" w:rsidRDefault="00A85665" w:rsidP="0097179D">
            <w:pPr>
              <w:pStyle w:val="Lijstalinea"/>
              <w:numPr>
                <w:ilvl w:val="0"/>
                <w:numId w:val="52"/>
              </w:numPr>
              <w:rPr>
                <w:rFonts w:cs="Times New Roman"/>
                <w:szCs w:val="20"/>
                <w:lang w:val="nl-NL"/>
              </w:rPr>
            </w:pPr>
            <w:r>
              <w:rPr>
                <w:rFonts w:cs="Times New Roman"/>
                <w:szCs w:val="20"/>
                <w:lang w:val="nl-NL"/>
              </w:rPr>
              <w:t xml:space="preserve">Docenten kunnen geen positieve gevolgen van nieuwsgierigheid opnoemen. </w:t>
            </w:r>
          </w:p>
        </w:tc>
        <w:tc>
          <w:tcPr>
            <w:tcW w:w="2923" w:type="dxa"/>
          </w:tcPr>
          <w:p w14:paraId="5D9CD845"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benoemen positieve gevolgen die een nieuwsgierige houding heeft op leerlingen. </w:t>
            </w:r>
          </w:p>
        </w:tc>
      </w:tr>
      <w:tr w:rsidR="00A85665" w:rsidRPr="0024204F" w14:paraId="0204B674" w14:textId="77777777" w:rsidTr="005C68EF">
        <w:trPr>
          <w:trHeight w:val="250"/>
        </w:trPr>
        <w:tc>
          <w:tcPr>
            <w:tcW w:w="8769" w:type="dxa"/>
            <w:gridSpan w:val="3"/>
          </w:tcPr>
          <w:p w14:paraId="5AB2376A" w14:textId="77777777" w:rsidR="00A85665" w:rsidRPr="00A737C9" w:rsidRDefault="00A85665" w:rsidP="005C68EF">
            <w:pPr>
              <w:rPr>
                <w:rFonts w:cs="Times New Roman"/>
                <w:b/>
                <w:bCs/>
                <w:szCs w:val="20"/>
                <w:lang w:val="nl-NL"/>
              </w:rPr>
            </w:pPr>
            <w:r w:rsidRPr="00A737C9">
              <w:rPr>
                <w:rFonts w:cs="Times New Roman"/>
                <w:b/>
                <w:bCs/>
                <w:szCs w:val="20"/>
                <w:lang w:val="nl-NL"/>
              </w:rPr>
              <w:t>Motivatie</w:t>
            </w:r>
          </w:p>
        </w:tc>
      </w:tr>
      <w:tr w:rsidR="00A85665" w:rsidRPr="005621DC" w14:paraId="156488FA" w14:textId="77777777" w:rsidTr="005C68EF">
        <w:trPr>
          <w:trHeight w:val="963"/>
        </w:trPr>
        <w:tc>
          <w:tcPr>
            <w:tcW w:w="2923" w:type="dxa"/>
          </w:tcPr>
          <w:p w14:paraId="09D8248F" w14:textId="77777777" w:rsidR="00A85665" w:rsidRDefault="00A85665" w:rsidP="005C68EF">
            <w:pPr>
              <w:rPr>
                <w:rFonts w:cs="Times New Roman"/>
                <w:szCs w:val="20"/>
                <w:lang w:val="nl-NL"/>
              </w:rPr>
            </w:pPr>
            <w:r>
              <w:rPr>
                <w:rFonts w:cs="Times New Roman"/>
                <w:szCs w:val="20"/>
                <w:lang w:val="nl-NL"/>
              </w:rPr>
              <w:t xml:space="preserve">De docenten willen de verschillende aspecten van nieuwsgierigheid beïnvloeden om de mate van nieuwsgierigheid te verhogen bij leerlingen. </w:t>
            </w:r>
          </w:p>
        </w:tc>
        <w:tc>
          <w:tcPr>
            <w:tcW w:w="2923" w:type="dxa"/>
          </w:tcPr>
          <w:p w14:paraId="43FF4011"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De docenten zijn niet actief bezig met de interventie. </w:t>
            </w:r>
          </w:p>
          <w:p w14:paraId="3249ACE6"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De docenten tonen weerstand tegenover de aspecten. </w:t>
            </w:r>
          </w:p>
          <w:p w14:paraId="4F7AD137"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De docenten hebben niet nagedacht over hoe de aspecten in de lessen gebruikt kunnen worden. </w:t>
            </w:r>
          </w:p>
        </w:tc>
        <w:tc>
          <w:tcPr>
            <w:tcW w:w="2923" w:type="dxa"/>
          </w:tcPr>
          <w:p w14:paraId="35B906C5"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De docenten zijn actief bezig met de interventie. </w:t>
            </w:r>
          </w:p>
          <w:p w14:paraId="16457A9A"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De docenten willen graag meer weten over de aspecten. </w:t>
            </w:r>
          </w:p>
          <w:p w14:paraId="027D20EB"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De docenten hebben concrete punten opgeschreven waarmee ze in de toekomst de nieuwsgierigheid van leerlingen willen verhogen. </w:t>
            </w:r>
          </w:p>
        </w:tc>
      </w:tr>
      <w:tr w:rsidR="00A85665" w:rsidRPr="00AA2BC3" w14:paraId="6C4E85FD" w14:textId="77777777" w:rsidTr="005C68EF">
        <w:trPr>
          <w:trHeight w:val="278"/>
        </w:trPr>
        <w:tc>
          <w:tcPr>
            <w:tcW w:w="8769" w:type="dxa"/>
            <w:gridSpan w:val="3"/>
          </w:tcPr>
          <w:p w14:paraId="4CE79BBD" w14:textId="77777777" w:rsidR="00A85665" w:rsidRPr="00A737C9" w:rsidRDefault="00A85665" w:rsidP="005C68EF">
            <w:pPr>
              <w:rPr>
                <w:rFonts w:cs="Times New Roman"/>
                <w:b/>
                <w:bCs/>
                <w:szCs w:val="20"/>
                <w:lang w:val="nl-NL"/>
              </w:rPr>
            </w:pPr>
            <w:r w:rsidRPr="00A737C9">
              <w:rPr>
                <w:rFonts w:cs="Times New Roman"/>
                <w:b/>
                <w:bCs/>
                <w:szCs w:val="20"/>
                <w:lang w:val="nl-NL"/>
              </w:rPr>
              <w:t xml:space="preserve">Gevoel </w:t>
            </w:r>
          </w:p>
        </w:tc>
      </w:tr>
      <w:tr w:rsidR="00A85665" w:rsidRPr="005621DC" w14:paraId="4A97CE94" w14:textId="77777777" w:rsidTr="005C68EF">
        <w:trPr>
          <w:trHeight w:val="3465"/>
        </w:trPr>
        <w:tc>
          <w:tcPr>
            <w:tcW w:w="2923" w:type="dxa"/>
          </w:tcPr>
          <w:p w14:paraId="1B771D12" w14:textId="77777777" w:rsidR="00A85665" w:rsidRDefault="00A85665" w:rsidP="005C68EF">
            <w:pPr>
              <w:rPr>
                <w:rFonts w:cs="Times New Roman"/>
                <w:szCs w:val="20"/>
                <w:lang w:val="nl-NL"/>
              </w:rPr>
            </w:pPr>
            <w:r>
              <w:rPr>
                <w:rFonts w:cs="Times New Roman"/>
                <w:szCs w:val="20"/>
                <w:lang w:val="nl-NL"/>
              </w:rPr>
              <w:t xml:space="preserve">De docenten hebben het gevoel dat ze invloed hebben op de mate van nieuwsgierigheid van leerlingen. </w:t>
            </w:r>
          </w:p>
        </w:tc>
        <w:tc>
          <w:tcPr>
            <w:tcW w:w="2923" w:type="dxa"/>
          </w:tcPr>
          <w:p w14:paraId="43A2ED37"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geven aan dat geen invloed hebben op de mate van nieuwsgierigheid van leerlingen. </w:t>
            </w:r>
          </w:p>
          <w:p w14:paraId="5C73413A"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geven aan dat nieuwsgierigheid uit de leerlingen zelf moet komen. </w:t>
            </w:r>
          </w:p>
          <w:p w14:paraId="4C9A3DA3"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Docenten geven aan dat de mate van nieuwsgierigheid niet door hen beïnvloed kan worden.</w:t>
            </w:r>
          </w:p>
          <w:p w14:paraId="543B81D0" w14:textId="77777777" w:rsidR="00A85665" w:rsidRPr="00AA2BC3" w:rsidRDefault="00A85665" w:rsidP="0097179D">
            <w:pPr>
              <w:pStyle w:val="Lijstalinea"/>
              <w:numPr>
                <w:ilvl w:val="0"/>
                <w:numId w:val="52"/>
              </w:numPr>
              <w:rPr>
                <w:rFonts w:cs="Times New Roman"/>
                <w:szCs w:val="20"/>
                <w:lang w:val="nl-NL"/>
              </w:rPr>
            </w:pPr>
            <w:r>
              <w:rPr>
                <w:rFonts w:cs="Times New Roman"/>
                <w:szCs w:val="20"/>
                <w:lang w:val="nl-NL"/>
              </w:rPr>
              <w:t xml:space="preserve">Docenten geven aan dat de nieuwsgierigheid van leerlingen vast staat en niet verhoogd kan worden. </w:t>
            </w:r>
          </w:p>
        </w:tc>
        <w:tc>
          <w:tcPr>
            <w:tcW w:w="2923" w:type="dxa"/>
          </w:tcPr>
          <w:p w14:paraId="09EFDC1C"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herkennen de invloed die ze hebben op de nieuwsgierigheid van leerlingen. </w:t>
            </w:r>
          </w:p>
          <w:p w14:paraId="51DBE5F4"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geven aan dat de omgeving en de docenten een belangrijke rol spelen in de mate van nieuwsgierigheid. </w:t>
            </w:r>
          </w:p>
          <w:p w14:paraId="7C119BED" w14:textId="77777777" w:rsidR="00A85665" w:rsidRDefault="00A85665" w:rsidP="0097179D">
            <w:pPr>
              <w:pStyle w:val="Lijstalinea"/>
              <w:numPr>
                <w:ilvl w:val="0"/>
                <w:numId w:val="52"/>
              </w:numPr>
              <w:rPr>
                <w:rFonts w:cs="Times New Roman"/>
                <w:szCs w:val="20"/>
                <w:lang w:val="nl-NL"/>
              </w:rPr>
            </w:pPr>
            <w:r>
              <w:rPr>
                <w:rFonts w:cs="Times New Roman"/>
                <w:szCs w:val="20"/>
                <w:lang w:val="nl-NL"/>
              </w:rPr>
              <w:t xml:space="preserve">Docenten geven aan dat nieuwsgierigheid niet vast staat, maar altijd verhoogd kan worden. </w:t>
            </w:r>
          </w:p>
        </w:tc>
      </w:tr>
    </w:tbl>
    <w:p w14:paraId="3CDCEACB" w14:textId="77777777" w:rsidR="00A85665" w:rsidRPr="00B06D16" w:rsidRDefault="00A85665" w:rsidP="00A85665">
      <w:pPr>
        <w:rPr>
          <w:lang w:val="nl-NL"/>
        </w:rPr>
      </w:pPr>
    </w:p>
    <w:p w14:paraId="02283E39" w14:textId="77777777" w:rsidR="00A85665" w:rsidRPr="00B06D16" w:rsidRDefault="00A85665" w:rsidP="00A85665">
      <w:pPr>
        <w:rPr>
          <w:lang w:val="nl-NL"/>
        </w:rPr>
      </w:pPr>
    </w:p>
    <w:p w14:paraId="5972FF73" w14:textId="77777777" w:rsidR="002338D9" w:rsidRDefault="002338D9" w:rsidP="00811D02"/>
    <w:p w14:paraId="2BBEBEC3" w14:textId="77777777" w:rsidR="002338D9" w:rsidRDefault="002338D9" w:rsidP="00811D02"/>
    <w:p w14:paraId="34EFE432" w14:textId="77777777" w:rsidR="00DF1F3F" w:rsidRDefault="00DF1F3F" w:rsidP="00811D02"/>
    <w:p w14:paraId="7212258E" w14:textId="77777777" w:rsidR="00DF1F3F" w:rsidRDefault="00DF1F3F" w:rsidP="00811D02"/>
    <w:p w14:paraId="3D37BF28" w14:textId="757CB83A" w:rsidR="00DF1F3F" w:rsidRDefault="00DF1F3F" w:rsidP="00811D02"/>
    <w:p w14:paraId="4CB47890" w14:textId="77777777" w:rsidR="00DF1F3F" w:rsidRDefault="00DF1F3F">
      <w:r>
        <w:br w:type="page"/>
      </w:r>
    </w:p>
    <w:p w14:paraId="5942DF48" w14:textId="71C8255C" w:rsidR="00DF1F3F" w:rsidRPr="00DF1F3F" w:rsidRDefault="00DF1F3F" w:rsidP="00924859">
      <w:pPr>
        <w:pStyle w:val="Kop2"/>
        <w:rPr>
          <w:lang w:val="nl-NL"/>
        </w:rPr>
      </w:pPr>
      <w:bookmarkStart w:id="152" w:name="_Toc105920866"/>
      <w:r w:rsidRPr="00DF1F3F">
        <w:rPr>
          <w:lang w:val="nl-NL"/>
        </w:rPr>
        <w:lastRenderedPageBreak/>
        <w:t>Bijlage 3</w:t>
      </w:r>
      <w:r w:rsidR="00924859">
        <w:rPr>
          <w:lang w:val="nl-NL"/>
        </w:rPr>
        <w:t xml:space="preserve"> Analyseplan observaties</w:t>
      </w:r>
      <w:bookmarkEnd w:id="152"/>
      <w:r w:rsidR="00924859">
        <w:rPr>
          <w:lang w:val="nl-NL"/>
        </w:rPr>
        <w:t xml:space="preserve"> </w:t>
      </w:r>
    </w:p>
    <w:p w14:paraId="7B086002" w14:textId="4A5D2102" w:rsidR="00924859" w:rsidRDefault="00924859" w:rsidP="00924859">
      <w:pPr>
        <w:rPr>
          <w:lang w:val="nl-NL"/>
        </w:rPr>
      </w:pPr>
      <w:r w:rsidRPr="00924859">
        <w:rPr>
          <w:lang w:val="nl-NL"/>
        </w:rPr>
        <w:t>De analyse van de observaties die zijn gedaan tijdens de uitvoeringen van de interventie zullen door de onderzoeker worden geanalyseerd. Deze analyse verloopt volgens een aantal</w:t>
      </w:r>
      <w:r>
        <w:rPr>
          <w:lang w:val="nl-NL"/>
        </w:rPr>
        <w:t xml:space="preserve"> </w:t>
      </w:r>
      <w:r w:rsidRPr="00924859">
        <w:rPr>
          <w:lang w:val="nl-NL"/>
        </w:rPr>
        <w:t xml:space="preserve">stappen. </w:t>
      </w:r>
    </w:p>
    <w:p w14:paraId="52390757" w14:textId="77777777" w:rsidR="00924859" w:rsidRDefault="00924859" w:rsidP="00924859">
      <w:pPr>
        <w:rPr>
          <w:lang w:val="nl-NL"/>
        </w:rPr>
      </w:pPr>
    </w:p>
    <w:p w14:paraId="4BDCDAA6" w14:textId="0B5836BF" w:rsidR="00924859" w:rsidRPr="00924859" w:rsidRDefault="00924859" w:rsidP="00924859">
      <w:pPr>
        <w:rPr>
          <w:lang w:val="nl-NL"/>
        </w:rPr>
      </w:pPr>
      <w:r w:rsidRPr="00924859">
        <w:rPr>
          <w:lang w:val="nl-NL"/>
        </w:rPr>
        <w:t>De eerste stap is het verzamelen van alle data per docent, hierbij worden weergegeven wel docent welk leerdoel wel of niet behaald heeft en welke indicatoren er dan precies zijn waargenomen.</w:t>
      </w:r>
    </w:p>
    <w:p w14:paraId="72BCF9C7" w14:textId="77777777" w:rsidR="00924859" w:rsidRPr="00924859" w:rsidRDefault="00924859" w:rsidP="00924859">
      <w:pPr>
        <w:rPr>
          <w:lang w:val="nl-NL"/>
        </w:rPr>
      </w:pPr>
      <w:r w:rsidRPr="00924859">
        <w:rPr>
          <w:lang w:val="nl-NL"/>
        </w:rPr>
        <w:t>Bijvoorbeeld docent A heeft het leerdoel van kennis bij het aspect autonomie behaald, dit was waar te nemen aan het feit dat ze de juiste woorden gebruikte om het aspect autonomie te benoemen en de theorie op de juiste manier kon toepassen bij de opdrachten.</w:t>
      </w:r>
    </w:p>
    <w:p w14:paraId="70DB7928" w14:textId="77777777" w:rsidR="00924859" w:rsidRDefault="00924859" w:rsidP="00924859">
      <w:pPr>
        <w:rPr>
          <w:lang w:val="nl-NL"/>
        </w:rPr>
      </w:pPr>
    </w:p>
    <w:p w14:paraId="56C74193" w14:textId="77777777" w:rsidR="00924859" w:rsidRPr="00924859" w:rsidRDefault="00924859" w:rsidP="00924859">
      <w:pPr>
        <w:rPr>
          <w:lang w:val="nl-NL"/>
        </w:rPr>
      </w:pPr>
      <w:r w:rsidRPr="00924859">
        <w:rPr>
          <w:lang w:val="nl-NL"/>
        </w:rPr>
        <w:t>De tweede stap in de analyse is het onderverdelen van de twee observaties. Er is gekozen om de observaties los van elkaar te analyseren omdat er tussen de twee observaties veranderingen zijn uitgevoerd die ervoor hebben gezorgd dat de uitkomsten van de observaties niet meer met elkaar overeenkwamen. De volgende stappen zijn dan ook twee keer uitgevoerd, een keer bij de eerste observatie en een keer bij de tweede observatie.</w:t>
      </w:r>
    </w:p>
    <w:p w14:paraId="2EC3EA98" w14:textId="77777777" w:rsidR="00924859" w:rsidRDefault="00924859" w:rsidP="00924859">
      <w:pPr>
        <w:rPr>
          <w:lang w:val="nl-NL"/>
        </w:rPr>
      </w:pPr>
    </w:p>
    <w:p w14:paraId="631AC539" w14:textId="23037440" w:rsidR="00924859" w:rsidRPr="00924859" w:rsidRDefault="00924859" w:rsidP="00924859">
      <w:pPr>
        <w:rPr>
          <w:lang w:val="nl-NL"/>
        </w:rPr>
      </w:pPr>
      <w:r w:rsidRPr="00924859">
        <w:rPr>
          <w:lang w:val="nl-NL"/>
        </w:rPr>
        <w:t>De derde stap is het vergelijken van de behaalde en niet behaalde leerdoelen van de docenten per uitgevoerde interventie. Door dit te doen wordt er gezocht naar mogelijke overeenkomsten en verschillen die kunnen duiden op bepaalde patronen binnen het behalen van de leerdoelen.</w:t>
      </w:r>
      <w:r>
        <w:rPr>
          <w:lang w:val="nl-NL"/>
        </w:rPr>
        <w:t xml:space="preserve"> </w:t>
      </w:r>
      <w:r w:rsidRPr="00924859">
        <w:rPr>
          <w:lang w:val="nl-NL"/>
        </w:rPr>
        <w:t>Bijvoorbeeld docent A, B en D hebben allebei leerdoel vaardigheden niet behaald bij het aspect autonomie. Dat betekend dat ze niet hebben laten zien dat ze de kennis echt begrijpen en kunnen toepassen.</w:t>
      </w:r>
    </w:p>
    <w:p w14:paraId="2D0B94D3" w14:textId="77777777" w:rsidR="00924859" w:rsidRDefault="00924859" w:rsidP="00924859">
      <w:pPr>
        <w:rPr>
          <w:lang w:val="nl-NL"/>
        </w:rPr>
      </w:pPr>
    </w:p>
    <w:p w14:paraId="150D1911" w14:textId="77777777" w:rsidR="00924859" w:rsidRPr="00924859" w:rsidRDefault="00924859" w:rsidP="00924859">
      <w:pPr>
        <w:rPr>
          <w:lang w:val="nl-NL"/>
        </w:rPr>
      </w:pPr>
      <w:r w:rsidRPr="00924859">
        <w:rPr>
          <w:lang w:val="nl-NL"/>
        </w:rPr>
        <w:t>De vierde stap is het rapporteren van de overeenkomsten en verschillen die tussen de docenten naar voren komen. Door een beeld te geven van patronen kunnen er mogelijke verklaringen worden gevonden en kan er achterhaal worden of dat het aan de persoon ligt (wanneer een persoon een enkel leerdoel niet heeft behaald) of dat het aan de interventie ligt (wanneer meerdere mensen leerdoelen niet behalen).</w:t>
      </w:r>
    </w:p>
    <w:p w14:paraId="3287503B" w14:textId="77777777" w:rsidR="00924859" w:rsidRPr="00924859" w:rsidRDefault="00924859" w:rsidP="00924859">
      <w:pPr>
        <w:rPr>
          <w:lang w:val="nl-NL"/>
        </w:rPr>
      </w:pPr>
      <w:r w:rsidRPr="00924859">
        <w:rPr>
          <w:lang w:val="nl-NL"/>
        </w:rPr>
        <w:t>Bijvoorbeeld geen van de docenten van de eerste observatie hebben de vaardigheidsdoelen behaald. Dit wijst er dus op dat de interventie niet goed de cognitieve vaardigheden van de docenten benaderd.</w:t>
      </w:r>
    </w:p>
    <w:p w14:paraId="305920B2" w14:textId="77777777" w:rsidR="00924859" w:rsidRDefault="00924859" w:rsidP="00924859">
      <w:pPr>
        <w:rPr>
          <w:lang w:val="nl-NL"/>
        </w:rPr>
      </w:pPr>
    </w:p>
    <w:p w14:paraId="0C1DC3F9" w14:textId="77777777" w:rsidR="00924859" w:rsidRPr="00924859" w:rsidRDefault="00924859" w:rsidP="00924859">
      <w:pPr>
        <w:rPr>
          <w:lang w:val="nl-NL"/>
        </w:rPr>
      </w:pPr>
      <w:r w:rsidRPr="00924859">
        <w:rPr>
          <w:lang w:val="nl-NL"/>
        </w:rPr>
        <w:t>De vijfde in het analyseren is het zoeken van literatuur die de observaties mogelijk kan ondersteunen. Dit is een belangrijke stap omdat hier mogelijke oorzaken van het wel of niet behalen van leerdoelen in kaart wordt gebracht. Door de oorzaken in kaart te brengen en mogelijk te koppelen aan psychologische theorieën, kan er in de discussie worden gekeken naar manieren om de oorzaken aan te pakken en door aanpassingen aan de interventie ervoor te zorgen dat de docenten wel alle leerdoelen behalen. Voor de eerste observatie eindigen deze mogelijke oorzaken niet direct in de discussie maar worden ze samen tot een conclusie van aanpassingen gebracht die ervoor zorgen dat er bij de tweede uitvoering van de observatie meer leerdoelen worden behaald.</w:t>
      </w:r>
    </w:p>
    <w:p w14:paraId="6402DEE6" w14:textId="7B6F9ED5" w:rsidR="00924859" w:rsidRPr="00924859" w:rsidRDefault="00924859" w:rsidP="00924859">
      <w:pPr>
        <w:rPr>
          <w:lang w:val="nl-NL"/>
        </w:rPr>
      </w:pPr>
      <w:r w:rsidRPr="00924859">
        <w:rPr>
          <w:lang w:val="nl-NL"/>
        </w:rPr>
        <w:t>Bijvoorbeeld de kennisdoelen van de docenten zijn behaald, dit kan komen doordat de docenten tijdens de interventie zelf missende informatie moeten gaan zoeken. Omdat de docenten zelf bezig zijn om missende informatie t</w:t>
      </w:r>
      <w:r>
        <w:rPr>
          <w:lang w:val="nl-NL"/>
        </w:rPr>
        <w:t xml:space="preserve">e vinden, worden ze </w:t>
      </w:r>
      <w:r w:rsidRPr="00924859">
        <w:rPr>
          <w:lang w:val="nl-NL"/>
        </w:rPr>
        <w:t>nieuwsgierig gemaakt. Vanuit de informatie-gat theorie (</w:t>
      </w:r>
      <w:proofErr w:type="spellStart"/>
      <w:r w:rsidRPr="00924859">
        <w:rPr>
          <w:lang w:val="nl-NL"/>
        </w:rPr>
        <w:t>Loewenstein</w:t>
      </w:r>
      <w:proofErr w:type="spellEnd"/>
      <w:r w:rsidRPr="00924859">
        <w:rPr>
          <w:lang w:val="nl-NL"/>
        </w:rPr>
        <w:t>, 1994) kan verklaard worden dat de docenten actief opzoek gaan naar informatie</w:t>
      </w:r>
    </w:p>
    <w:p w14:paraId="042D45BF" w14:textId="77777777" w:rsidR="00924859" w:rsidRDefault="00924859" w:rsidP="00924859">
      <w:pPr>
        <w:rPr>
          <w:lang w:val="nl-NL"/>
        </w:rPr>
      </w:pPr>
    </w:p>
    <w:p w14:paraId="5D2DF957" w14:textId="77777777" w:rsidR="00924859" w:rsidRPr="00924859" w:rsidRDefault="00924859" w:rsidP="00924859">
      <w:pPr>
        <w:rPr>
          <w:lang w:val="nl-NL"/>
        </w:rPr>
      </w:pPr>
      <w:r w:rsidRPr="00924859">
        <w:rPr>
          <w:lang w:val="nl-NL"/>
        </w:rPr>
        <w:t>De laatste stap is het rapporteren van de resultaten. De uitkomst van de vorige stappen zullen per categorie leerdoel worden beschreven en waar mogelijk ondersteund worden door bronnen die een verklaring geven. Deze stap wordt in het hoofdstuk van de resultaten weergegeven.</w:t>
      </w:r>
    </w:p>
    <w:p w14:paraId="568F7A0A" w14:textId="77777777" w:rsidR="00924859" w:rsidRDefault="00924859"/>
    <w:p w14:paraId="5949B3B6" w14:textId="77777777" w:rsidR="00924859" w:rsidRDefault="00924859"/>
    <w:p w14:paraId="7B804466" w14:textId="77777777" w:rsidR="00924859" w:rsidRDefault="00924859"/>
    <w:p w14:paraId="02CD03DB" w14:textId="77777777" w:rsidR="00924859" w:rsidRDefault="00924859"/>
    <w:p w14:paraId="0E199359" w14:textId="77777777" w:rsidR="00924859" w:rsidRDefault="00924859"/>
    <w:p w14:paraId="063665F3" w14:textId="77777777" w:rsidR="00924859" w:rsidRDefault="00924859"/>
    <w:p w14:paraId="6FF1D0A0" w14:textId="77777777" w:rsidR="00924859" w:rsidRDefault="00924859"/>
    <w:p w14:paraId="2ADD708E" w14:textId="77777777" w:rsidR="00924859" w:rsidRDefault="00924859"/>
    <w:p w14:paraId="0C33B6C1" w14:textId="77777777" w:rsidR="00924859" w:rsidRDefault="00924859"/>
    <w:p w14:paraId="36F6C24F" w14:textId="77777777" w:rsidR="00924859" w:rsidRDefault="00924859"/>
    <w:p w14:paraId="33893362" w14:textId="77777777" w:rsidR="00924859" w:rsidRDefault="00924859"/>
    <w:p w14:paraId="3184F28C" w14:textId="77777777" w:rsidR="00924859" w:rsidRDefault="00924859"/>
    <w:p w14:paraId="5459A453" w14:textId="77777777" w:rsidR="00924859" w:rsidRDefault="00924859"/>
    <w:p w14:paraId="0E01D83A" w14:textId="77777777" w:rsidR="00924859" w:rsidRDefault="00924859"/>
    <w:p w14:paraId="77D0D4E6" w14:textId="77777777" w:rsidR="00924859" w:rsidRDefault="00924859"/>
    <w:p w14:paraId="218485BA" w14:textId="77777777" w:rsidR="00924859" w:rsidRDefault="00924859"/>
    <w:p w14:paraId="4DFEE182" w14:textId="77777777" w:rsidR="00924859" w:rsidRDefault="00924859"/>
    <w:p w14:paraId="71BB649D" w14:textId="77777777" w:rsidR="00924859" w:rsidRDefault="00924859" w:rsidP="00924859">
      <w:pPr>
        <w:pStyle w:val="Kop2"/>
      </w:pPr>
      <w:bookmarkStart w:id="153" w:name="_Toc105920867"/>
      <w:proofErr w:type="spellStart"/>
      <w:r>
        <w:lastRenderedPageBreak/>
        <w:t>Bijlage</w:t>
      </w:r>
      <w:proofErr w:type="spellEnd"/>
      <w:r>
        <w:t xml:space="preserve"> 4 </w:t>
      </w:r>
      <w:proofErr w:type="spellStart"/>
      <w:r>
        <w:t>Topiclijst</w:t>
      </w:r>
      <w:proofErr w:type="spellEnd"/>
      <w:r>
        <w:t xml:space="preserve"> Feedback Capture Grid method</w:t>
      </w:r>
      <w:bookmarkEnd w:id="153"/>
      <w:r>
        <w:t xml:space="preserve"> </w:t>
      </w:r>
    </w:p>
    <w:p w14:paraId="20CE8014" w14:textId="77777777" w:rsidR="00E21AD9" w:rsidRPr="00E21AD9" w:rsidRDefault="00E21AD9" w:rsidP="00E21AD9"/>
    <w:tbl>
      <w:tblPr>
        <w:tblStyle w:val="Rastertabel2"/>
        <w:tblW w:w="0" w:type="dxa"/>
        <w:tblLook w:val="04A0" w:firstRow="1" w:lastRow="0" w:firstColumn="1" w:lastColumn="0" w:noHBand="0" w:noVBand="1"/>
      </w:tblPr>
      <w:tblGrid>
        <w:gridCol w:w="2535"/>
        <w:gridCol w:w="6510"/>
      </w:tblGrid>
      <w:tr w:rsidR="00E21AD9" w:rsidRPr="00E21AD9" w14:paraId="41DA4FFE" w14:textId="77777777" w:rsidTr="00E21AD9">
        <w:trPr>
          <w:cnfStyle w:val="100000000000" w:firstRow="1" w:lastRow="0" w:firstColumn="0" w:lastColumn="0" w:oddVBand="0" w:evenVBand="0" w:oddHBand="0" w:evenHBand="0" w:firstRowFirstColumn="0" w:firstRowLastColumn="0" w:lastRowFirstColumn="0" w:lastRowLastColumn="0"/>
          <w:trHeight w:val="270"/>
        </w:trPr>
        <w:tc>
          <w:tcPr>
            <w:cnfStyle w:val="001000000000" w:firstRow="0" w:lastRow="0" w:firstColumn="1" w:lastColumn="0" w:oddVBand="0" w:evenVBand="0" w:oddHBand="0" w:evenHBand="0" w:firstRowFirstColumn="0" w:firstRowLastColumn="0" w:lastRowFirstColumn="0" w:lastRowLastColumn="0"/>
            <w:tcW w:w="2535" w:type="dxa"/>
            <w:hideMark/>
          </w:tcPr>
          <w:p w14:paraId="562E57E4" w14:textId="77777777" w:rsidR="00E21AD9" w:rsidRPr="00E21AD9" w:rsidRDefault="00E21AD9" w:rsidP="00E21AD9">
            <w:pPr>
              <w:textAlignment w:val="baseline"/>
              <w:rPr>
                <w:rFonts w:cs="Times New Roman"/>
                <w:szCs w:val="20"/>
                <w:lang w:val="nl-NL" w:eastAsia="nl-NL"/>
              </w:rPr>
            </w:pPr>
            <w:r w:rsidRPr="00E21AD9">
              <w:rPr>
                <w:rFonts w:cs="Times New Roman"/>
                <w:szCs w:val="20"/>
                <w:lang w:val="nl-NL" w:eastAsia="nl-NL"/>
              </w:rPr>
              <w:t>Topic </w:t>
            </w:r>
          </w:p>
        </w:tc>
        <w:tc>
          <w:tcPr>
            <w:tcW w:w="6510" w:type="dxa"/>
            <w:hideMark/>
          </w:tcPr>
          <w:p w14:paraId="4AEEAFC7" w14:textId="77777777" w:rsidR="00E21AD9" w:rsidRPr="00E21AD9" w:rsidRDefault="00E21AD9" w:rsidP="00E21AD9">
            <w:pPr>
              <w:textAlignment w:val="baseline"/>
              <w:cnfStyle w:val="100000000000" w:firstRow="1"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Vragen per topic </w:t>
            </w:r>
          </w:p>
        </w:tc>
      </w:tr>
      <w:tr w:rsidR="00E21AD9" w:rsidRPr="00E21AD9" w14:paraId="235B83A2" w14:textId="77777777" w:rsidTr="00E21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5" w:type="dxa"/>
            <w:hideMark/>
          </w:tcPr>
          <w:p w14:paraId="6F3B8FEC" w14:textId="77777777" w:rsidR="00E21AD9" w:rsidRPr="00E21AD9" w:rsidRDefault="00E21AD9" w:rsidP="00E21AD9">
            <w:pPr>
              <w:textAlignment w:val="baseline"/>
              <w:rPr>
                <w:rFonts w:cs="Times New Roman"/>
                <w:szCs w:val="20"/>
                <w:lang w:val="nl-NL" w:eastAsia="nl-NL"/>
              </w:rPr>
            </w:pPr>
            <w:r w:rsidRPr="00E21AD9">
              <w:rPr>
                <w:rFonts w:cs="Times New Roman"/>
                <w:szCs w:val="20"/>
                <w:lang w:val="nl-NL" w:eastAsia="nl-NL"/>
              </w:rPr>
              <w:t>Vorm van de interventie </w:t>
            </w:r>
          </w:p>
        </w:tc>
        <w:tc>
          <w:tcPr>
            <w:tcW w:w="6510" w:type="dxa"/>
            <w:hideMark/>
          </w:tcPr>
          <w:p w14:paraId="5B0D49F8" w14:textId="77777777" w:rsidR="00E21AD9" w:rsidRPr="00E21AD9" w:rsidRDefault="00E21AD9" w:rsidP="0097179D">
            <w:pPr>
              <w:numPr>
                <w:ilvl w:val="0"/>
                <w:numId w:val="56"/>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vinden jullie van een escape room vorm voor een interventie? </w:t>
            </w:r>
          </w:p>
          <w:p w14:paraId="27DB850A" w14:textId="77777777" w:rsidR="00E21AD9" w:rsidRPr="00E21AD9" w:rsidRDefault="00E21AD9" w:rsidP="0097179D">
            <w:pPr>
              <w:numPr>
                <w:ilvl w:val="0"/>
                <w:numId w:val="56"/>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zijn voordelen van het gebruiken van een escape room? </w:t>
            </w:r>
          </w:p>
          <w:p w14:paraId="2B8B9139" w14:textId="77777777" w:rsidR="00E21AD9" w:rsidRPr="00E21AD9" w:rsidRDefault="00E21AD9" w:rsidP="0097179D">
            <w:pPr>
              <w:numPr>
                <w:ilvl w:val="0"/>
                <w:numId w:val="56"/>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zijn nadelen voor het gebruiken van een escape room? </w:t>
            </w:r>
          </w:p>
          <w:p w14:paraId="244F0137" w14:textId="77777777" w:rsidR="00E21AD9" w:rsidRPr="00E21AD9" w:rsidRDefault="00E21AD9" w:rsidP="0097179D">
            <w:pPr>
              <w:numPr>
                <w:ilvl w:val="0"/>
                <w:numId w:val="56"/>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Was de escape room educatief genoeg? </w:t>
            </w:r>
          </w:p>
          <w:p w14:paraId="05EE55BA" w14:textId="77777777" w:rsidR="00E21AD9" w:rsidRPr="00E21AD9" w:rsidRDefault="00E21AD9" w:rsidP="0097179D">
            <w:pPr>
              <w:numPr>
                <w:ilvl w:val="0"/>
                <w:numId w:val="56"/>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Was de escape room entertainend genoeg? </w:t>
            </w:r>
          </w:p>
        </w:tc>
      </w:tr>
      <w:tr w:rsidR="00E21AD9" w:rsidRPr="00E21AD9" w14:paraId="67FCE665" w14:textId="77777777" w:rsidTr="00E21AD9">
        <w:tc>
          <w:tcPr>
            <w:cnfStyle w:val="001000000000" w:firstRow="0" w:lastRow="0" w:firstColumn="1" w:lastColumn="0" w:oddVBand="0" w:evenVBand="0" w:oddHBand="0" w:evenHBand="0" w:firstRowFirstColumn="0" w:firstRowLastColumn="0" w:lastRowFirstColumn="0" w:lastRowLastColumn="0"/>
            <w:tcW w:w="2535" w:type="dxa"/>
            <w:hideMark/>
          </w:tcPr>
          <w:p w14:paraId="08D5A723" w14:textId="77777777" w:rsidR="00E21AD9" w:rsidRPr="00E21AD9" w:rsidRDefault="00E21AD9" w:rsidP="00E21AD9">
            <w:pPr>
              <w:textAlignment w:val="baseline"/>
              <w:rPr>
                <w:rFonts w:cs="Times New Roman"/>
                <w:szCs w:val="20"/>
                <w:lang w:val="nl-NL" w:eastAsia="nl-NL"/>
              </w:rPr>
            </w:pPr>
            <w:r w:rsidRPr="00E21AD9">
              <w:rPr>
                <w:rFonts w:cs="Times New Roman"/>
                <w:szCs w:val="20"/>
                <w:lang w:val="nl-NL" w:eastAsia="nl-NL"/>
              </w:rPr>
              <w:t>Uitvoerbaarheid </w:t>
            </w:r>
          </w:p>
        </w:tc>
        <w:tc>
          <w:tcPr>
            <w:tcW w:w="6510" w:type="dxa"/>
            <w:hideMark/>
          </w:tcPr>
          <w:p w14:paraId="07798F8F" w14:textId="77777777" w:rsidR="00E21AD9" w:rsidRPr="00E21AD9" w:rsidRDefault="00E21AD9" w:rsidP="0097179D">
            <w:pPr>
              <w:numPr>
                <w:ilvl w:val="0"/>
                <w:numId w:val="57"/>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Hoe verliep de gameflow?  </w:t>
            </w:r>
          </w:p>
          <w:p w14:paraId="5D850A02" w14:textId="77777777" w:rsidR="00E21AD9" w:rsidRPr="00E21AD9" w:rsidRDefault="00E21AD9" w:rsidP="0097179D">
            <w:pPr>
              <w:numPr>
                <w:ilvl w:val="0"/>
                <w:numId w:val="57"/>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Waren er knelpunten waar jullie niet uitkwamen?  </w:t>
            </w:r>
          </w:p>
          <w:p w14:paraId="53DDDD3F" w14:textId="77777777" w:rsidR="00E21AD9" w:rsidRPr="00E21AD9" w:rsidRDefault="00E21AD9" w:rsidP="0097179D">
            <w:pPr>
              <w:numPr>
                <w:ilvl w:val="0"/>
                <w:numId w:val="57"/>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Waren er juist elementen te makkelijk?  </w:t>
            </w:r>
          </w:p>
          <w:p w14:paraId="017D90A8" w14:textId="77777777" w:rsidR="00E21AD9" w:rsidRPr="00E21AD9" w:rsidRDefault="00E21AD9" w:rsidP="0097179D">
            <w:pPr>
              <w:numPr>
                <w:ilvl w:val="0"/>
                <w:numId w:val="57"/>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Zijn er voldoende aanwijzingen gegeven? </w:t>
            </w:r>
          </w:p>
          <w:p w14:paraId="49233D8B" w14:textId="77777777" w:rsidR="00E21AD9" w:rsidRPr="00E21AD9" w:rsidRDefault="00E21AD9" w:rsidP="0097179D">
            <w:pPr>
              <w:numPr>
                <w:ilvl w:val="0"/>
                <w:numId w:val="57"/>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Hoe zijn de werkboeken ervaren, zijn die ingevuld?  </w:t>
            </w:r>
          </w:p>
        </w:tc>
      </w:tr>
      <w:tr w:rsidR="00E21AD9" w:rsidRPr="00E21AD9" w14:paraId="5E77D601" w14:textId="77777777" w:rsidTr="00E21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5" w:type="dxa"/>
            <w:hideMark/>
          </w:tcPr>
          <w:p w14:paraId="6C1FA162" w14:textId="77777777" w:rsidR="00E21AD9" w:rsidRPr="00E21AD9" w:rsidRDefault="00E21AD9" w:rsidP="00E21AD9">
            <w:pPr>
              <w:textAlignment w:val="baseline"/>
              <w:rPr>
                <w:rFonts w:cs="Times New Roman"/>
                <w:szCs w:val="20"/>
                <w:lang w:val="nl-NL" w:eastAsia="nl-NL"/>
              </w:rPr>
            </w:pPr>
            <w:r w:rsidRPr="00E21AD9">
              <w:rPr>
                <w:rFonts w:cs="Times New Roman"/>
                <w:szCs w:val="20"/>
                <w:lang w:val="nl-NL" w:eastAsia="nl-NL"/>
              </w:rPr>
              <w:t>Doelgroep </w:t>
            </w:r>
          </w:p>
        </w:tc>
        <w:tc>
          <w:tcPr>
            <w:tcW w:w="6510" w:type="dxa"/>
            <w:hideMark/>
          </w:tcPr>
          <w:p w14:paraId="147F0DA3" w14:textId="77777777" w:rsidR="00E21AD9" w:rsidRPr="00E21AD9" w:rsidRDefault="00E21AD9" w:rsidP="0097179D">
            <w:pPr>
              <w:numPr>
                <w:ilvl w:val="0"/>
                <w:numId w:val="58"/>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Heb je het idee dat de escape room aansloot bij de doelgroep (jou)? </w:t>
            </w:r>
          </w:p>
          <w:p w14:paraId="693AE261" w14:textId="77777777" w:rsidR="00E21AD9" w:rsidRPr="00E21AD9" w:rsidRDefault="00E21AD9" w:rsidP="0097179D">
            <w:pPr>
              <w:numPr>
                <w:ilvl w:val="0"/>
                <w:numId w:val="58"/>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Waarom sluit hij goed aan? Waarom sluit hij niet goed aan?  </w:t>
            </w:r>
          </w:p>
          <w:p w14:paraId="130B9DF9" w14:textId="77777777" w:rsidR="00E21AD9" w:rsidRPr="00E21AD9" w:rsidRDefault="00E21AD9" w:rsidP="0097179D">
            <w:pPr>
              <w:numPr>
                <w:ilvl w:val="0"/>
                <w:numId w:val="58"/>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Was je gemotiveerd tijdens de escape room? </w:t>
            </w:r>
          </w:p>
          <w:p w14:paraId="3FB8212A" w14:textId="77777777" w:rsidR="00E21AD9" w:rsidRPr="00E21AD9" w:rsidRDefault="00E21AD9" w:rsidP="0097179D">
            <w:pPr>
              <w:numPr>
                <w:ilvl w:val="0"/>
                <w:numId w:val="58"/>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Waarom waardoor werd je juist wel of juist niet gemotiveerd?  </w:t>
            </w:r>
          </w:p>
          <w:p w14:paraId="15DD1B95" w14:textId="77777777" w:rsidR="00E21AD9" w:rsidRPr="00E21AD9" w:rsidRDefault="00E21AD9" w:rsidP="0097179D">
            <w:pPr>
              <w:numPr>
                <w:ilvl w:val="0"/>
                <w:numId w:val="58"/>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Sluit de escape room aan bij de praktijk?  </w:t>
            </w:r>
          </w:p>
        </w:tc>
      </w:tr>
      <w:tr w:rsidR="00E21AD9" w:rsidRPr="00E21AD9" w14:paraId="6DC5EC4B" w14:textId="77777777" w:rsidTr="00E21AD9">
        <w:trPr>
          <w:trHeight w:val="945"/>
        </w:trPr>
        <w:tc>
          <w:tcPr>
            <w:cnfStyle w:val="001000000000" w:firstRow="0" w:lastRow="0" w:firstColumn="1" w:lastColumn="0" w:oddVBand="0" w:evenVBand="0" w:oddHBand="0" w:evenHBand="0" w:firstRowFirstColumn="0" w:firstRowLastColumn="0" w:lastRowFirstColumn="0" w:lastRowLastColumn="0"/>
            <w:tcW w:w="2535" w:type="dxa"/>
            <w:hideMark/>
          </w:tcPr>
          <w:p w14:paraId="3659CB04" w14:textId="77777777" w:rsidR="00E21AD9" w:rsidRPr="00E21AD9" w:rsidRDefault="00E21AD9" w:rsidP="00E21AD9">
            <w:pPr>
              <w:textAlignment w:val="baseline"/>
              <w:rPr>
                <w:rFonts w:cs="Times New Roman"/>
                <w:szCs w:val="20"/>
                <w:lang w:val="nl-NL" w:eastAsia="nl-NL"/>
              </w:rPr>
            </w:pPr>
            <w:r w:rsidRPr="00E21AD9">
              <w:rPr>
                <w:rFonts w:cs="Times New Roman"/>
                <w:szCs w:val="20"/>
                <w:lang w:val="nl-NL" w:eastAsia="nl-NL"/>
              </w:rPr>
              <w:t>Waardering </w:t>
            </w:r>
          </w:p>
        </w:tc>
        <w:tc>
          <w:tcPr>
            <w:tcW w:w="6510" w:type="dxa"/>
            <w:hideMark/>
          </w:tcPr>
          <w:p w14:paraId="2DCE2C73" w14:textId="77777777" w:rsidR="00E21AD9" w:rsidRPr="00E21AD9" w:rsidRDefault="00E21AD9" w:rsidP="0097179D">
            <w:pPr>
              <w:numPr>
                <w:ilvl w:val="0"/>
                <w:numId w:val="59"/>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Hoe heb je de escape room ervaren?  </w:t>
            </w:r>
          </w:p>
          <w:p w14:paraId="598C0301" w14:textId="77777777" w:rsidR="00E21AD9" w:rsidRPr="00E21AD9" w:rsidRDefault="00E21AD9" w:rsidP="0097179D">
            <w:pPr>
              <w:numPr>
                <w:ilvl w:val="0"/>
                <w:numId w:val="59"/>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heeft de escape room jou opgeleverd?  </w:t>
            </w:r>
          </w:p>
          <w:p w14:paraId="6B5C2549" w14:textId="77777777" w:rsidR="00E21AD9" w:rsidRPr="00E21AD9" w:rsidRDefault="00E21AD9" w:rsidP="0097179D">
            <w:pPr>
              <w:numPr>
                <w:ilvl w:val="0"/>
                <w:numId w:val="59"/>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voor nieuwe dingen heb je ontdekt? </w:t>
            </w:r>
          </w:p>
          <w:p w14:paraId="490F5F40" w14:textId="77777777" w:rsidR="00E21AD9" w:rsidRPr="00E21AD9" w:rsidRDefault="00E21AD9" w:rsidP="0097179D">
            <w:pPr>
              <w:numPr>
                <w:ilvl w:val="0"/>
                <w:numId w:val="59"/>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Waarom zou je de escape room wel of niet aan collega’s aanraden?  </w:t>
            </w:r>
          </w:p>
        </w:tc>
      </w:tr>
      <w:tr w:rsidR="00E21AD9" w:rsidRPr="00E21AD9" w14:paraId="47CE00F3" w14:textId="77777777" w:rsidTr="00E21A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5" w:type="dxa"/>
            <w:hideMark/>
          </w:tcPr>
          <w:p w14:paraId="5D06F57A" w14:textId="77777777" w:rsidR="00E21AD9" w:rsidRPr="00E21AD9" w:rsidRDefault="00E21AD9" w:rsidP="00E21AD9">
            <w:pPr>
              <w:textAlignment w:val="baseline"/>
              <w:rPr>
                <w:rFonts w:cs="Times New Roman"/>
                <w:szCs w:val="20"/>
                <w:lang w:val="nl-NL" w:eastAsia="nl-NL"/>
              </w:rPr>
            </w:pPr>
            <w:r w:rsidRPr="00E21AD9">
              <w:rPr>
                <w:rFonts w:cs="Times New Roman"/>
                <w:szCs w:val="20"/>
                <w:lang w:val="nl-NL" w:eastAsia="nl-NL"/>
              </w:rPr>
              <w:t>faalfactoren  </w:t>
            </w:r>
          </w:p>
        </w:tc>
        <w:tc>
          <w:tcPr>
            <w:tcW w:w="6510" w:type="dxa"/>
            <w:hideMark/>
          </w:tcPr>
          <w:p w14:paraId="6F042973" w14:textId="77777777" w:rsidR="00E21AD9" w:rsidRPr="00E21AD9" w:rsidRDefault="00E21AD9" w:rsidP="0097179D">
            <w:pPr>
              <w:numPr>
                <w:ilvl w:val="0"/>
                <w:numId w:val="60"/>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zijn factoren van de vorm van de interventie die een negatief effect op jou hadden? </w:t>
            </w:r>
          </w:p>
          <w:p w14:paraId="0DB722B5" w14:textId="77777777" w:rsidR="00E21AD9" w:rsidRPr="00E21AD9" w:rsidRDefault="00E21AD9" w:rsidP="0097179D">
            <w:pPr>
              <w:numPr>
                <w:ilvl w:val="0"/>
                <w:numId w:val="60"/>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zijn factoren van de inhoud van de interventie die een negatief effect op jou hadden?  </w:t>
            </w:r>
          </w:p>
          <w:p w14:paraId="45BB2C08" w14:textId="77777777" w:rsidR="00E21AD9" w:rsidRPr="00E21AD9" w:rsidRDefault="00E21AD9" w:rsidP="0097179D">
            <w:pPr>
              <w:numPr>
                <w:ilvl w:val="0"/>
                <w:numId w:val="60"/>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zijn factoren die de uitvoerbaarheid van de interventie negatief beïnvloeden volgens jou?  </w:t>
            </w:r>
          </w:p>
          <w:p w14:paraId="3895042D" w14:textId="77777777" w:rsidR="00E21AD9" w:rsidRPr="00E21AD9" w:rsidRDefault="00E21AD9" w:rsidP="0097179D">
            <w:pPr>
              <w:numPr>
                <w:ilvl w:val="0"/>
                <w:numId w:val="60"/>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Zijn er bepaalde losse elementen (puzzels) die je als negatief hebt ervaren en waarom? </w:t>
            </w:r>
          </w:p>
        </w:tc>
      </w:tr>
      <w:tr w:rsidR="00E21AD9" w:rsidRPr="00E21AD9" w14:paraId="0FA0A1C5" w14:textId="77777777" w:rsidTr="00E21AD9">
        <w:trPr>
          <w:trHeight w:val="1875"/>
        </w:trPr>
        <w:tc>
          <w:tcPr>
            <w:cnfStyle w:val="001000000000" w:firstRow="0" w:lastRow="0" w:firstColumn="1" w:lastColumn="0" w:oddVBand="0" w:evenVBand="0" w:oddHBand="0" w:evenHBand="0" w:firstRowFirstColumn="0" w:firstRowLastColumn="0" w:lastRowFirstColumn="0" w:lastRowLastColumn="0"/>
            <w:tcW w:w="2535" w:type="dxa"/>
            <w:hideMark/>
          </w:tcPr>
          <w:p w14:paraId="45073282" w14:textId="77777777" w:rsidR="00E21AD9" w:rsidRPr="00E21AD9" w:rsidRDefault="00E21AD9" w:rsidP="00E21AD9">
            <w:pPr>
              <w:textAlignment w:val="baseline"/>
              <w:rPr>
                <w:rFonts w:cs="Times New Roman"/>
                <w:szCs w:val="20"/>
                <w:lang w:val="nl-NL" w:eastAsia="nl-NL"/>
              </w:rPr>
            </w:pPr>
            <w:r w:rsidRPr="00E21AD9">
              <w:rPr>
                <w:rFonts w:cs="Times New Roman"/>
                <w:szCs w:val="20"/>
                <w:lang w:val="nl-NL" w:eastAsia="nl-NL"/>
              </w:rPr>
              <w:t>Succesfactoren </w:t>
            </w:r>
          </w:p>
        </w:tc>
        <w:tc>
          <w:tcPr>
            <w:tcW w:w="6510" w:type="dxa"/>
            <w:hideMark/>
          </w:tcPr>
          <w:p w14:paraId="402982F6" w14:textId="77777777" w:rsidR="00E21AD9" w:rsidRPr="00E21AD9" w:rsidRDefault="00E21AD9" w:rsidP="0097179D">
            <w:pPr>
              <w:numPr>
                <w:ilvl w:val="0"/>
                <w:numId w:val="61"/>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zijn factoren van de vorm van de interventie die een positief effect hadden op jou? </w:t>
            </w:r>
          </w:p>
          <w:p w14:paraId="1391FA20" w14:textId="77777777" w:rsidR="00E21AD9" w:rsidRPr="00E21AD9" w:rsidRDefault="00E21AD9" w:rsidP="0097179D">
            <w:pPr>
              <w:numPr>
                <w:ilvl w:val="0"/>
                <w:numId w:val="61"/>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zijn factoren van de inhoud die een positief effect op jou hadden? </w:t>
            </w:r>
          </w:p>
          <w:p w14:paraId="62356089" w14:textId="77777777" w:rsidR="00E21AD9" w:rsidRPr="00E21AD9" w:rsidRDefault="00E21AD9" w:rsidP="0097179D">
            <w:pPr>
              <w:numPr>
                <w:ilvl w:val="0"/>
                <w:numId w:val="61"/>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Zijn er bepaalde elementen (puzzels) die je als positief hebt ervaren en waarom? </w:t>
            </w:r>
          </w:p>
          <w:p w14:paraId="34C5497A" w14:textId="77777777" w:rsidR="00E21AD9" w:rsidRPr="00E21AD9" w:rsidRDefault="00E21AD9" w:rsidP="0097179D">
            <w:pPr>
              <w:numPr>
                <w:ilvl w:val="0"/>
                <w:numId w:val="61"/>
              </w:numPr>
              <w:ind w:left="360" w:firstLine="0"/>
              <w:textAlignment w:val="baseline"/>
              <w:cnfStyle w:val="000000000000" w:firstRow="0" w:lastRow="0" w:firstColumn="0" w:lastColumn="0" w:oddVBand="0" w:evenVBand="0" w:oddHBand="0"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mag er meer terugkomen in de escape room?  </w:t>
            </w:r>
          </w:p>
        </w:tc>
      </w:tr>
      <w:tr w:rsidR="00E21AD9" w:rsidRPr="00E21AD9" w14:paraId="79F400C5" w14:textId="77777777" w:rsidTr="00E21AD9">
        <w:trPr>
          <w:cnfStyle w:val="000000100000" w:firstRow="0" w:lastRow="0" w:firstColumn="0" w:lastColumn="0" w:oddVBand="0" w:evenVBand="0" w:oddHBand="1" w:evenHBand="0" w:firstRowFirstColumn="0" w:firstRowLastColumn="0" w:lastRowFirstColumn="0" w:lastRowLastColumn="0"/>
          <w:trHeight w:val="915"/>
        </w:trPr>
        <w:tc>
          <w:tcPr>
            <w:cnfStyle w:val="001000000000" w:firstRow="0" w:lastRow="0" w:firstColumn="1" w:lastColumn="0" w:oddVBand="0" w:evenVBand="0" w:oddHBand="0" w:evenHBand="0" w:firstRowFirstColumn="0" w:firstRowLastColumn="0" w:lastRowFirstColumn="0" w:lastRowLastColumn="0"/>
            <w:tcW w:w="2535" w:type="dxa"/>
            <w:hideMark/>
          </w:tcPr>
          <w:p w14:paraId="206AAAE1" w14:textId="77777777" w:rsidR="00E21AD9" w:rsidRPr="00E21AD9" w:rsidRDefault="00E21AD9" w:rsidP="00E21AD9">
            <w:pPr>
              <w:textAlignment w:val="baseline"/>
              <w:rPr>
                <w:rFonts w:cs="Times New Roman"/>
                <w:szCs w:val="20"/>
                <w:lang w:val="nl-NL" w:eastAsia="nl-NL"/>
              </w:rPr>
            </w:pPr>
            <w:r w:rsidRPr="00E21AD9">
              <w:rPr>
                <w:rFonts w:cs="Times New Roman"/>
                <w:szCs w:val="20"/>
                <w:lang w:val="nl-NL" w:eastAsia="nl-NL"/>
              </w:rPr>
              <w:t>Nieuwe ideeën </w:t>
            </w:r>
          </w:p>
        </w:tc>
        <w:tc>
          <w:tcPr>
            <w:tcW w:w="6510" w:type="dxa"/>
            <w:hideMark/>
          </w:tcPr>
          <w:p w14:paraId="372A48F0" w14:textId="77777777" w:rsidR="00E21AD9" w:rsidRPr="00E21AD9" w:rsidRDefault="00E21AD9" w:rsidP="0097179D">
            <w:pPr>
              <w:numPr>
                <w:ilvl w:val="0"/>
                <w:numId w:val="62"/>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Welke vragen zijn bij je opgekomen over de escape room?  </w:t>
            </w:r>
          </w:p>
          <w:p w14:paraId="6C3CF8CD" w14:textId="77777777" w:rsidR="00E21AD9" w:rsidRPr="00E21AD9" w:rsidRDefault="00E21AD9" w:rsidP="0097179D">
            <w:pPr>
              <w:numPr>
                <w:ilvl w:val="0"/>
                <w:numId w:val="62"/>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Wat zou jij anders gedaan hebben bij het ontwerpen van de escape room? </w:t>
            </w:r>
          </w:p>
          <w:p w14:paraId="7A21B399" w14:textId="77777777" w:rsidR="00E21AD9" w:rsidRPr="00E21AD9" w:rsidRDefault="00E21AD9" w:rsidP="0097179D">
            <w:pPr>
              <w:numPr>
                <w:ilvl w:val="0"/>
                <w:numId w:val="62"/>
              </w:numPr>
              <w:ind w:left="360" w:firstLine="0"/>
              <w:textAlignment w:val="baseline"/>
              <w:cnfStyle w:val="000000100000" w:firstRow="0" w:lastRow="0" w:firstColumn="0" w:lastColumn="0" w:oddVBand="0" w:evenVBand="0" w:oddHBand="1" w:evenHBand="0" w:firstRowFirstColumn="0" w:firstRowLastColumn="0" w:lastRowFirstColumn="0" w:lastRowLastColumn="0"/>
              <w:rPr>
                <w:rFonts w:cs="Times New Roman"/>
                <w:szCs w:val="20"/>
                <w:lang w:val="nl-NL" w:eastAsia="nl-NL"/>
              </w:rPr>
            </w:pPr>
            <w:r w:rsidRPr="00E21AD9">
              <w:rPr>
                <w:rFonts w:cs="Times New Roman"/>
                <w:szCs w:val="20"/>
                <w:lang w:val="nl-NL" w:eastAsia="nl-NL"/>
              </w:rPr>
              <w:t>Welke ideeën heb jij om de interventie te verbeteren? </w:t>
            </w:r>
          </w:p>
        </w:tc>
      </w:tr>
    </w:tbl>
    <w:p w14:paraId="73E000FD" w14:textId="3D0FD8C4" w:rsidR="00DF1F3F" w:rsidRDefault="00DF1F3F" w:rsidP="00924859">
      <w:pPr>
        <w:pStyle w:val="Kop2"/>
      </w:pPr>
      <w:r>
        <w:br w:type="page"/>
      </w:r>
    </w:p>
    <w:p w14:paraId="2D143225" w14:textId="1F6E27C4" w:rsidR="00E21AD9" w:rsidRDefault="00E21AD9" w:rsidP="00E21AD9">
      <w:pPr>
        <w:pStyle w:val="Kop2"/>
      </w:pPr>
      <w:bookmarkStart w:id="154" w:name="_Toc105920868"/>
      <w:proofErr w:type="spellStart"/>
      <w:r>
        <w:lastRenderedPageBreak/>
        <w:t>Bijlage</w:t>
      </w:r>
      <w:proofErr w:type="spellEnd"/>
      <w:r>
        <w:t xml:space="preserve"> 5 </w:t>
      </w:r>
      <w:proofErr w:type="spellStart"/>
      <w:r>
        <w:t>Analyseplan</w:t>
      </w:r>
      <w:proofErr w:type="spellEnd"/>
      <w:r>
        <w:t xml:space="preserve"> Feedback Capture Grid method</w:t>
      </w:r>
      <w:bookmarkEnd w:id="154"/>
      <w:r>
        <w:t xml:space="preserve"> </w:t>
      </w:r>
    </w:p>
    <w:p w14:paraId="664932F3" w14:textId="77777777" w:rsidR="00E21AD9" w:rsidRDefault="00E21AD9" w:rsidP="00CB71B1">
      <w:pPr>
        <w:rPr>
          <w:rFonts w:ascii="Segoe UI" w:hAnsi="Segoe UI"/>
          <w:sz w:val="18"/>
          <w:szCs w:val="18"/>
        </w:rPr>
      </w:pPr>
      <w:r>
        <w:rPr>
          <w:rStyle w:val="normaltextrun"/>
          <w:rFonts w:ascii="Calibri" w:hAnsi="Calibri" w:cs="Segoe UI"/>
        </w:rPr>
        <w:t xml:space="preserve">De eerste stap is het bekend worden met de data. In het geval van de Feedback </w:t>
      </w:r>
      <w:proofErr w:type="spellStart"/>
      <w:r>
        <w:rPr>
          <w:rStyle w:val="spellingerror"/>
          <w:rFonts w:ascii="Calibri" w:hAnsi="Calibri" w:cs="Segoe UI"/>
        </w:rPr>
        <w:t>Capture</w:t>
      </w:r>
      <w:proofErr w:type="spellEnd"/>
      <w:r>
        <w:rPr>
          <w:rStyle w:val="normaltextrun"/>
          <w:rFonts w:ascii="Calibri" w:hAnsi="Calibri" w:cs="Segoe UI"/>
        </w:rPr>
        <w:t xml:space="preserve"> </w:t>
      </w:r>
      <w:proofErr w:type="spellStart"/>
      <w:r>
        <w:rPr>
          <w:rStyle w:val="spellingerror"/>
          <w:rFonts w:ascii="Calibri" w:hAnsi="Calibri" w:cs="Segoe UI"/>
        </w:rPr>
        <w:t>Grib</w:t>
      </w:r>
      <w:proofErr w:type="spellEnd"/>
      <w:r>
        <w:rPr>
          <w:rStyle w:val="normaltextrun"/>
          <w:rFonts w:ascii="Calibri" w:hAnsi="Calibri" w:cs="Segoe UI"/>
        </w:rPr>
        <w:t xml:space="preserve"> is dit het doornemen van de Post-</w:t>
      </w:r>
      <w:proofErr w:type="spellStart"/>
      <w:r>
        <w:rPr>
          <w:rStyle w:val="normaltextrun"/>
          <w:rFonts w:ascii="Calibri" w:hAnsi="Calibri" w:cs="Segoe UI"/>
        </w:rPr>
        <w:t>Its</w:t>
      </w:r>
      <w:proofErr w:type="spellEnd"/>
      <w:r>
        <w:rPr>
          <w:rStyle w:val="normaltextrun"/>
          <w:rFonts w:ascii="Calibri" w:hAnsi="Calibri" w:cs="Segoe UI"/>
        </w:rPr>
        <w:t xml:space="preserve"> en het uit elkaar halen van feedback. Met het uit elkaar halen van feedback wordt bedoeld dat elke Post-It maar één punt van feedback mag bevatten zodat deze stuk bij stuk kunnen worden onderverdeelt. </w:t>
      </w:r>
      <w:r>
        <w:rPr>
          <w:rStyle w:val="eop"/>
          <w:rFonts w:ascii="Calibri" w:hAnsi="Calibri" w:cs="Segoe UI"/>
        </w:rPr>
        <w:t> </w:t>
      </w:r>
    </w:p>
    <w:p w14:paraId="2134892B" w14:textId="77777777" w:rsidR="00E21AD9" w:rsidRDefault="00E21AD9" w:rsidP="00E21AD9">
      <w:pPr>
        <w:pStyle w:val="paragraph"/>
        <w:spacing w:before="0" w:beforeAutospacing="0" w:after="0" w:afterAutospacing="0"/>
        <w:textAlignment w:val="baseline"/>
        <w:rPr>
          <w:rFonts w:ascii="Segoe UI" w:hAnsi="Segoe UI" w:cs="Segoe UI"/>
          <w:sz w:val="18"/>
          <w:szCs w:val="18"/>
        </w:rPr>
      </w:pPr>
      <w:r>
        <w:rPr>
          <w:rStyle w:val="eop"/>
          <w:rFonts w:ascii="Calibri" w:hAnsi="Calibri" w:cs="Segoe UI"/>
        </w:rPr>
        <w:t> </w:t>
      </w:r>
    </w:p>
    <w:p w14:paraId="777EF7E1" w14:textId="77777777" w:rsidR="00E21AD9" w:rsidRDefault="00E21AD9" w:rsidP="00CB71B1">
      <w:pPr>
        <w:rPr>
          <w:rFonts w:ascii="Segoe UI" w:hAnsi="Segoe UI"/>
          <w:sz w:val="18"/>
          <w:szCs w:val="18"/>
        </w:rPr>
      </w:pPr>
      <w:r>
        <w:rPr>
          <w:rStyle w:val="normaltextrun"/>
          <w:rFonts w:ascii="Calibri" w:hAnsi="Calibri" w:cs="Segoe UI"/>
        </w:rPr>
        <w:t>Bijvoorbeeld bij de tweede uitvoeren schreven de docenten meerdere dingen op een Post-It zoals: opdrachten waren makkelijk, opbouw van de opdrachten was goed en de nabespreking was waardevol. Deze drie punten van feedback zijn dus ieder op een andere Post-It geplaatst. </w:t>
      </w:r>
      <w:r>
        <w:rPr>
          <w:rStyle w:val="eop"/>
          <w:rFonts w:ascii="Calibri" w:hAnsi="Calibri" w:cs="Segoe UI"/>
        </w:rPr>
        <w:t> </w:t>
      </w:r>
    </w:p>
    <w:p w14:paraId="5CF87AF5" w14:textId="77777777" w:rsidR="00E21AD9" w:rsidRDefault="00E21AD9" w:rsidP="00E21AD9">
      <w:pPr>
        <w:pStyle w:val="paragraph"/>
        <w:spacing w:before="0" w:beforeAutospacing="0" w:after="0" w:afterAutospacing="0"/>
        <w:textAlignment w:val="baseline"/>
        <w:rPr>
          <w:rFonts w:ascii="Segoe UI" w:hAnsi="Segoe UI" w:cs="Segoe UI"/>
          <w:sz w:val="18"/>
          <w:szCs w:val="18"/>
        </w:rPr>
      </w:pPr>
      <w:r>
        <w:rPr>
          <w:rStyle w:val="eop"/>
          <w:rFonts w:ascii="Calibri" w:hAnsi="Calibri" w:cs="Segoe UI"/>
        </w:rPr>
        <w:t> </w:t>
      </w:r>
    </w:p>
    <w:p w14:paraId="4391EB89" w14:textId="54E60CB7" w:rsidR="00E21AD9" w:rsidRDefault="00CB71B1" w:rsidP="00CB71B1">
      <w:pPr>
        <w:rPr>
          <w:rFonts w:ascii="Segoe UI" w:hAnsi="Segoe UI"/>
          <w:sz w:val="18"/>
          <w:szCs w:val="18"/>
        </w:rPr>
      </w:pPr>
      <w:r>
        <w:rPr>
          <w:noProof/>
        </w:rPr>
        <w:drawing>
          <wp:anchor distT="0" distB="0" distL="114300" distR="114300" simplePos="0" relativeHeight="251689984" behindDoc="0" locked="0" layoutInCell="1" allowOverlap="1" wp14:anchorId="0551C136" wp14:editId="0C108594">
            <wp:simplePos x="0" y="0"/>
            <wp:positionH relativeFrom="margin">
              <wp:posOffset>1115060</wp:posOffset>
            </wp:positionH>
            <wp:positionV relativeFrom="margin">
              <wp:posOffset>2134235</wp:posOffset>
            </wp:positionV>
            <wp:extent cx="2786380" cy="4953635"/>
            <wp:effectExtent l="8572" t="0" r="0" b="0"/>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CG stap 2.jpeg"/>
                    <pic:cNvPicPr/>
                  </pic:nvPicPr>
                  <pic:blipFill>
                    <a:blip r:embed="rId82">
                      <a:extLst>
                        <a:ext uri="{28A0092B-C50C-407E-A947-70E740481C1C}">
                          <a14:useLocalDpi xmlns:a14="http://schemas.microsoft.com/office/drawing/2010/main" val="0"/>
                        </a:ext>
                      </a:extLst>
                    </a:blip>
                    <a:stretch>
                      <a:fillRect/>
                    </a:stretch>
                  </pic:blipFill>
                  <pic:spPr>
                    <a:xfrm rot="5400000">
                      <a:off x="0" y="0"/>
                      <a:ext cx="2786380" cy="4953635"/>
                    </a:xfrm>
                    <a:prstGeom prst="rect">
                      <a:avLst/>
                    </a:prstGeom>
                  </pic:spPr>
                </pic:pic>
              </a:graphicData>
            </a:graphic>
            <wp14:sizeRelH relativeFrom="margin">
              <wp14:pctWidth>0</wp14:pctWidth>
            </wp14:sizeRelH>
            <wp14:sizeRelV relativeFrom="margin">
              <wp14:pctHeight>0</wp14:pctHeight>
            </wp14:sizeRelV>
          </wp:anchor>
        </w:drawing>
      </w:r>
      <w:r w:rsidR="00E21AD9">
        <w:rPr>
          <w:rStyle w:val="normaltextrun"/>
          <w:rFonts w:ascii="Calibri" w:hAnsi="Calibri" w:cs="Segoe UI"/>
        </w:rPr>
        <w:t xml:space="preserve">De </w:t>
      </w:r>
      <w:proofErr w:type="spellStart"/>
      <w:r w:rsidR="00E21AD9">
        <w:rPr>
          <w:rStyle w:val="normaltextrun"/>
          <w:rFonts w:ascii="Calibri" w:hAnsi="Calibri" w:cs="Segoe UI"/>
        </w:rPr>
        <w:t>tweede</w:t>
      </w:r>
      <w:proofErr w:type="spellEnd"/>
      <w:r w:rsidR="00E21AD9">
        <w:rPr>
          <w:rStyle w:val="normaltextrun"/>
          <w:rFonts w:ascii="Calibri" w:hAnsi="Calibri" w:cs="Segoe UI"/>
        </w:rPr>
        <w:t xml:space="preserve"> </w:t>
      </w:r>
      <w:proofErr w:type="spellStart"/>
      <w:r w:rsidR="00E21AD9">
        <w:rPr>
          <w:rStyle w:val="normaltextrun"/>
          <w:rFonts w:ascii="Calibri" w:hAnsi="Calibri" w:cs="Segoe UI"/>
        </w:rPr>
        <w:t>stap</w:t>
      </w:r>
      <w:proofErr w:type="spellEnd"/>
      <w:r w:rsidR="00E21AD9">
        <w:rPr>
          <w:rStyle w:val="normaltextrun"/>
          <w:rFonts w:ascii="Calibri" w:hAnsi="Calibri" w:cs="Segoe UI"/>
        </w:rPr>
        <w:t xml:space="preserve"> is het generaliseren van de codes, normaliter zou deze stap de data onderverdelen en generaliserende codes, maar omdat er bij dit onderzoek gebruik is gemaakt van de Feedback </w:t>
      </w:r>
      <w:proofErr w:type="spellStart"/>
      <w:r w:rsidR="00E21AD9">
        <w:rPr>
          <w:rStyle w:val="spellingerror"/>
          <w:rFonts w:ascii="Calibri" w:hAnsi="Calibri" w:cs="Segoe UI"/>
        </w:rPr>
        <w:t>Capture</w:t>
      </w:r>
      <w:proofErr w:type="spellEnd"/>
      <w:r w:rsidR="00E21AD9">
        <w:rPr>
          <w:rStyle w:val="normaltextrun"/>
          <w:rFonts w:ascii="Calibri" w:hAnsi="Calibri" w:cs="Segoe UI"/>
        </w:rPr>
        <w:t xml:space="preserve"> </w:t>
      </w:r>
      <w:proofErr w:type="spellStart"/>
      <w:r w:rsidR="00E21AD9">
        <w:rPr>
          <w:rStyle w:val="spellingerror"/>
          <w:rFonts w:ascii="Calibri" w:hAnsi="Calibri" w:cs="Segoe UI"/>
        </w:rPr>
        <w:t>Grib</w:t>
      </w:r>
      <w:proofErr w:type="spellEnd"/>
      <w:r w:rsidR="00E21AD9">
        <w:rPr>
          <w:rStyle w:val="normaltextrun"/>
          <w:rFonts w:ascii="Calibri" w:hAnsi="Calibri" w:cs="Segoe UI"/>
        </w:rPr>
        <w:t xml:space="preserve">, en deze methode vanuit zichzelf al een generaliserende onderverdeling maakt is deze stap hierdoor vervangen. Bij de Feedback </w:t>
      </w:r>
      <w:proofErr w:type="spellStart"/>
      <w:r w:rsidR="00E21AD9">
        <w:rPr>
          <w:rStyle w:val="spellingerror"/>
          <w:rFonts w:ascii="Calibri" w:hAnsi="Calibri" w:cs="Segoe UI"/>
        </w:rPr>
        <w:t>Capture</w:t>
      </w:r>
      <w:proofErr w:type="spellEnd"/>
      <w:r w:rsidR="00E21AD9">
        <w:rPr>
          <w:rStyle w:val="normaltextrun"/>
          <w:rFonts w:ascii="Calibri" w:hAnsi="Calibri" w:cs="Segoe UI"/>
        </w:rPr>
        <w:t xml:space="preserve"> </w:t>
      </w:r>
      <w:proofErr w:type="spellStart"/>
      <w:r w:rsidR="00E21AD9">
        <w:rPr>
          <w:rStyle w:val="spellingerror"/>
          <w:rFonts w:ascii="Calibri" w:hAnsi="Calibri" w:cs="Segoe UI"/>
        </w:rPr>
        <w:t>Grib</w:t>
      </w:r>
      <w:proofErr w:type="spellEnd"/>
      <w:r w:rsidR="00E21AD9">
        <w:rPr>
          <w:rStyle w:val="normaltextrun"/>
          <w:rFonts w:ascii="Calibri" w:hAnsi="Calibri" w:cs="Segoe UI"/>
        </w:rPr>
        <w:t xml:space="preserve"> zijn er vier codes waartoe de data kan behoren. De Post-</w:t>
      </w:r>
      <w:proofErr w:type="spellStart"/>
      <w:r w:rsidR="00E21AD9">
        <w:rPr>
          <w:rStyle w:val="normaltextrun"/>
          <w:rFonts w:ascii="Calibri" w:hAnsi="Calibri" w:cs="Segoe UI"/>
        </w:rPr>
        <w:t>Its</w:t>
      </w:r>
      <w:proofErr w:type="spellEnd"/>
      <w:r w:rsidR="00E21AD9">
        <w:rPr>
          <w:rStyle w:val="normaltextrun"/>
          <w:rFonts w:ascii="Calibri" w:hAnsi="Calibri" w:cs="Segoe UI"/>
        </w:rPr>
        <w:t xml:space="preserve"> zullen dus aan de hand van deze vragen worden onderverdeeld:</w:t>
      </w:r>
      <w:r w:rsidR="00E21AD9">
        <w:rPr>
          <w:rStyle w:val="eop"/>
          <w:rFonts w:ascii="Calibri" w:hAnsi="Calibri" w:cs="Segoe UI"/>
        </w:rPr>
        <w:t> </w:t>
      </w:r>
    </w:p>
    <w:p w14:paraId="5005BB23" w14:textId="49B8E2EA" w:rsidR="00E21AD9" w:rsidRDefault="00E21AD9" w:rsidP="00CB71B1">
      <w:pPr>
        <w:pStyle w:val="Lijstalinea"/>
        <w:numPr>
          <w:ilvl w:val="0"/>
          <w:numId w:val="67"/>
        </w:numPr>
      </w:pPr>
      <w:r w:rsidRPr="00CB71B1">
        <w:rPr>
          <w:rStyle w:val="normaltextrun"/>
          <w:rFonts w:ascii="Calibri" w:hAnsi="Calibri" w:cs="Segoe UI"/>
        </w:rPr>
        <w:t xml:space="preserve">Wat </w:t>
      </w:r>
      <w:proofErr w:type="spellStart"/>
      <w:r w:rsidRPr="00CB71B1">
        <w:rPr>
          <w:rStyle w:val="normaltextrun"/>
          <w:rFonts w:ascii="Calibri" w:hAnsi="Calibri" w:cs="Segoe UI"/>
        </w:rPr>
        <w:t>zijn</w:t>
      </w:r>
      <w:proofErr w:type="spellEnd"/>
      <w:r w:rsidRPr="00CB71B1">
        <w:rPr>
          <w:rStyle w:val="normaltextrun"/>
          <w:rFonts w:ascii="Calibri" w:hAnsi="Calibri" w:cs="Segoe UI"/>
        </w:rPr>
        <w:t xml:space="preserve"> de </w:t>
      </w:r>
      <w:proofErr w:type="spellStart"/>
      <w:r w:rsidRPr="00CB71B1">
        <w:rPr>
          <w:rStyle w:val="normaltextrun"/>
          <w:rFonts w:ascii="Calibri" w:hAnsi="Calibri" w:cs="Segoe UI"/>
        </w:rPr>
        <w:t>succesfactoren</w:t>
      </w:r>
      <w:proofErr w:type="spellEnd"/>
      <w:r w:rsidRPr="00CB71B1">
        <w:rPr>
          <w:rStyle w:val="normaltextrun"/>
          <w:rFonts w:ascii="Calibri" w:hAnsi="Calibri" w:cs="Segoe UI"/>
        </w:rPr>
        <w:t>? </w:t>
      </w:r>
      <w:r w:rsidRPr="00CB71B1">
        <w:rPr>
          <w:rStyle w:val="eop"/>
          <w:rFonts w:ascii="Calibri" w:hAnsi="Calibri" w:cs="Segoe UI"/>
        </w:rPr>
        <w:t> </w:t>
      </w:r>
    </w:p>
    <w:p w14:paraId="06E91BCA" w14:textId="64126F27" w:rsidR="00E21AD9" w:rsidRDefault="00E21AD9" w:rsidP="00CB71B1">
      <w:pPr>
        <w:pStyle w:val="Lijstalinea"/>
        <w:numPr>
          <w:ilvl w:val="0"/>
          <w:numId w:val="67"/>
        </w:numPr>
      </w:pPr>
      <w:r w:rsidRPr="00CB71B1">
        <w:rPr>
          <w:rStyle w:val="normaltextrun"/>
          <w:rFonts w:ascii="Calibri" w:hAnsi="Calibri" w:cs="Segoe UI"/>
        </w:rPr>
        <w:t>Wat zijn de verbeterpunten?</w:t>
      </w:r>
      <w:r w:rsidRPr="00CB71B1">
        <w:rPr>
          <w:rStyle w:val="eop"/>
          <w:rFonts w:ascii="Calibri" w:hAnsi="Calibri" w:cs="Segoe UI"/>
        </w:rPr>
        <w:t> </w:t>
      </w:r>
    </w:p>
    <w:p w14:paraId="37DBC157" w14:textId="77E8EE36" w:rsidR="00E21AD9" w:rsidRDefault="00E21AD9" w:rsidP="00CB71B1">
      <w:pPr>
        <w:pStyle w:val="Lijstalinea"/>
        <w:numPr>
          <w:ilvl w:val="0"/>
          <w:numId w:val="67"/>
        </w:numPr>
      </w:pPr>
      <w:proofErr w:type="spellStart"/>
      <w:r w:rsidRPr="00CB71B1">
        <w:rPr>
          <w:rStyle w:val="normaltextrun"/>
          <w:rFonts w:ascii="Calibri" w:hAnsi="Calibri" w:cs="Segoe UI"/>
        </w:rPr>
        <w:t>Welke</w:t>
      </w:r>
      <w:proofErr w:type="spellEnd"/>
      <w:r w:rsidRPr="00CB71B1">
        <w:rPr>
          <w:rStyle w:val="normaltextrun"/>
          <w:rFonts w:ascii="Calibri" w:hAnsi="Calibri" w:cs="Segoe UI"/>
        </w:rPr>
        <w:t xml:space="preserve"> </w:t>
      </w:r>
      <w:proofErr w:type="spellStart"/>
      <w:r w:rsidRPr="00CB71B1">
        <w:rPr>
          <w:rStyle w:val="normaltextrun"/>
          <w:rFonts w:ascii="Calibri" w:hAnsi="Calibri" w:cs="Segoe UI"/>
        </w:rPr>
        <w:t>vragen</w:t>
      </w:r>
      <w:proofErr w:type="spellEnd"/>
      <w:r w:rsidRPr="00CB71B1">
        <w:rPr>
          <w:rStyle w:val="normaltextrun"/>
          <w:rFonts w:ascii="Calibri" w:hAnsi="Calibri" w:cs="Segoe UI"/>
        </w:rPr>
        <w:t xml:space="preserve"> </w:t>
      </w:r>
      <w:proofErr w:type="spellStart"/>
      <w:r w:rsidRPr="00CB71B1">
        <w:rPr>
          <w:rStyle w:val="normaltextrun"/>
          <w:rFonts w:ascii="Calibri" w:hAnsi="Calibri" w:cs="Segoe UI"/>
        </w:rPr>
        <w:t>kwamen</w:t>
      </w:r>
      <w:proofErr w:type="spellEnd"/>
      <w:r w:rsidRPr="00CB71B1">
        <w:rPr>
          <w:rStyle w:val="normaltextrun"/>
          <w:rFonts w:ascii="Calibri" w:hAnsi="Calibri" w:cs="Segoe UI"/>
        </w:rPr>
        <w:t xml:space="preserve"> </w:t>
      </w:r>
      <w:proofErr w:type="spellStart"/>
      <w:r w:rsidRPr="00CB71B1">
        <w:rPr>
          <w:rStyle w:val="normaltextrun"/>
          <w:rFonts w:ascii="Calibri" w:hAnsi="Calibri" w:cs="Segoe UI"/>
        </w:rPr>
        <w:t>naar</w:t>
      </w:r>
      <w:proofErr w:type="spellEnd"/>
      <w:r w:rsidRPr="00CB71B1">
        <w:rPr>
          <w:rStyle w:val="normaltextrun"/>
          <w:rFonts w:ascii="Calibri" w:hAnsi="Calibri" w:cs="Segoe UI"/>
        </w:rPr>
        <w:t xml:space="preserve"> voren?</w:t>
      </w:r>
      <w:r w:rsidRPr="00CB71B1">
        <w:rPr>
          <w:rStyle w:val="eop"/>
          <w:rFonts w:ascii="Calibri" w:hAnsi="Calibri" w:cs="Segoe UI"/>
        </w:rPr>
        <w:t> </w:t>
      </w:r>
    </w:p>
    <w:p w14:paraId="742FC4EB" w14:textId="17E5B551" w:rsidR="00E21AD9" w:rsidRPr="00E21AD9" w:rsidRDefault="00E21AD9" w:rsidP="00CB71B1">
      <w:pPr>
        <w:pStyle w:val="Lijstalinea"/>
        <w:numPr>
          <w:ilvl w:val="0"/>
          <w:numId w:val="67"/>
        </w:numPr>
      </w:pPr>
      <w:r w:rsidRPr="00CB71B1">
        <w:rPr>
          <w:rStyle w:val="normaltextrun"/>
          <w:rFonts w:ascii="Calibri" w:hAnsi="Calibri" w:cs="Segoe UI"/>
        </w:rPr>
        <w:t xml:space="preserve">Wat </w:t>
      </w:r>
      <w:proofErr w:type="spellStart"/>
      <w:r w:rsidRPr="00CB71B1">
        <w:rPr>
          <w:rStyle w:val="normaltextrun"/>
          <w:rFonts w:ascii="Calibri" w:hAnsi="Calibri" w:cs="Segoe UI"/>
        </w:rPr>
        <w:t>zijn</w:t>
      </w:r>
      <w:proofErr w:type="spellEnd"/>
      <w:r w:rsidRPr="00CB71B1">
        <w:rPr>
          <w:rStyle w:val="normaltextrun"/>
          <w:rFonts w:ascii="Calibri" w:hAnsi="Calibri" w:cs="Segoe UI"/>
        </w:rPr>
        <w:t xml:space="preserve"> </w:t>
      </w:r>
      <w:proofErr w:type="spellStart"/>
      <w:r w:rsidRPr="00CB71B1">
        <w:rPr>
          <w:rStyle w:val="normaltextrun"/>
          <w:rFonts w:ascii="Calibri" w:hAnsi="Calibri" w:cs="Segoe UI"/>
        </w:rPr>
        <w:t>mogelijk</w:t>
      </w:r>
      <w:proofErr w:type="spellEnd"/>
      <w:r w:rsidRPr="00CB71B1">
        <w:rPr>
          <w:rStyle w:val="normaltextrun"/>
          <w:rFonts w:ascii="Calibri" w:hAnsi="Calibri" w:cs="Segoe UI"/>
        </w:rPr>
        <w:t xml:space="preserve"> </w:t>
      </w:r>
      <w:proofErr w:type="spellStart"/>
      <w:r w:rsidRPr="00CB71B1">
        <w:rPr>
          <w:rStyle w:val="normaltextrun"/>
          <w:rFonts w:ascii="Calibri" w:hAnsi="Calibri" w:cs="Segoe UI"/>
        </w:rPr>
        <w:t>nieuwe</w:t>
      </w:r>
      <w:proofErr w:type="spellEnd"/>
      <w:r w:rsidRPr="00CB71B1">
        <w:rPr>
          <w:rStyle w:val="normaltextrun"/>
          <w:rFonts w:ascii="Calibri" w:hAnsi="Calibri" w:cs="Segoe UI"/>
        </w:rPr>
        <w:t xml:space="preserve"> ideeën. </w:t>
      </w:r>
      <w:r w:rsidRPr="00CB71B1">
        <w:rPr>
          <w:rStyle w:val="eop"/>
          <w:rFonts w:ascii="Calibri" w:hAnsi="Calibri" w:cs="Segoe UI"/>
        </w:rPr>
        <w:t> </w:t>
      </w:r>
    </w:p>
    <w:p w14:paraId="7102CC34" w14:textId="3C8EB6FA" w:rsidR="00E21AD9" w:rsidRDefault="00E21AD9" w:rsidP="00CB71B1">
      <w:pPr>
        <w:rPr>
          <w:rFonts w:ascii="Segoe UI" w:hAnsi="Segoe UI"/>
          <w:sz w:val="18"/>
          <w:szCs w:val="18"/>
        </w:rPr>
      </w:pPr>
      <w:r>
        <w:rPr>
          <w:rStyle w:val="normaltextrun"/>
          <w:rFonts w:ascii="Calibri" w:hAnsi="Calibri" w:cs="Segoe UI"/>
        </w:rPr>
        <w:t> </w:t>
      </w:r>
      <w:r>
        <w:rPr>
          <w:rStyle w:val="eop"/>
          <w:rFonts w:ascii="Calibri" w:hAnsi="Calibri" w:cs="Segoe UI"/>
        </w:rPr>
        <w:t> </w:t>
      </w:r>
    </w:p>
    <w:p w14:paraId="1360CED2" w14:textId="4B09467F" w:rsidR="00E21AD9" w:rsidRDefault="00E21AD9" w:rsidP="00CB71B1">
      <w:pPr>
        <w:rPr>
          <w:rFonts w:ascii="Segoe UI" w:hAnsi="Segoe UI"/>
          <w:sz w:val="18"/>
          <w:szCs w:val="18"/>
        </w:rPr>
      </w:pPr>
      <w:r>
        <w:rPr>
          <w:rStyle w:val="eop"/>
          <w:rFonts w:ascii="Calibri" w:hAnsi="Calibri" w:cs="Segoe UI"/>
        </w:rPr>
        <w:t> </w:t>
      </w:r>
    </w:p>
    <w:p w14:paraId="03EAFF5F" w14:textId="418BDA19" w:rsidR="00E21AD9" w:rsidRDefault="00E21AD9" w:rsidP="00CB71B1">
      <w:pPr>
        <w:rPr>
          <w:rFonts w:ascii="Segoe UI" w:hAnsi="Segoe UI"/>
          <w:sz w:val="18"/>
          <w:szCs w:val="18"/>
        </w:rPr>
      </w:pPr>
      <w:r>
        <w:rPr>
          <w:rStyle w:val="eop"/>
          <w:rFonts w:ascii="Calibri" w:hAnsi="Calibri" w:cs="Segoe UI"/>
        </w:rPr>
        <w:t> </w:t>
      </w:r>
    </w:p>
    <w:p w14:paraId="2181EBFB" w14:textId="77777777" w:rsidR="00E21AD9" w:rsidRDefault="00E21AD9" w:rsidP="00CB71B1">
      <w:pPr>
        <w:rPr>
          <w:rStyle w:val="normaltextrun"/>
          <w:rFonts w:ascii="Calibri" w:hAnsi="Calibri" w:cs="Segoe UI"/>
        </w:rPr>
      </w:pPr>
    </w:p>
    <w:p w14:paraId="1046BA61" w14:textId="77777777" w:rsidR="00E21AD9" w:rsidRDefault="00E21AD9" w:rsidP="00CB71B1">
      <w:pPr>
        <w:rPr>
          <w:rStyle w:val="normaltextrun"/>
          <w:rFonts w:ascii="Calibri" w:hAnsi="Calibri" w:cs="Segoe UI"/>
        </w:rPr>
      </w:pPr>
    </w:p>
    <w:p w14:paraId="0468C594" w14:textId="77777777" w:rsidR="00E21AD9" w:rsidRDefault="00E21AD9" w:rsidP="00CB71B1">
      <w:pPr>
        <w:rPr>
          <w:rStyle w:val="normaltextrun"/>
          <w:rFonts w:ascii="Calibri" w:hAnsi="Calibri" w:cs="Segoe UI"/>
        </w:rPr>
      </w:pPr>
    </w:p>
    <w:p w14:paraId="427063EE" w14:textId="77777777" w:rsidR="00E21AD9" w:rsidRDefault="00E21AD9" w:rsidP="00CB71B1">
      <w:pPr>
        <w:rPr>
          <w:rStyle w:val="normaltextrun"/>
          <w:rFonts w:ascii="Calibri" w:hAnsi="Calibri" w:cs="Segoe UI"/>
        </w:rPr>
      </w:pPr>
    </w:p>
    <w:p w14:paraId="6CB67EE5" w14:textId="77777777" w:rsidR="00E21AD9" w:rsidRDefault="00E21AD9" w:rsidP="00CB71B1">
      <w:pPr>
        <w:rPr>
          <w:rStyle w:val="normaltextrun"/>
          <w:rFonts w:ascii="Calibri" w:hAnsi="Calibri" w:cs="Segoe UI"/>
        </w:rPr>
      </w:pPr>
    </w:p>
    <w:p w14:paraId="302F0470" w14:textId="77777777" w:rsidR="00E21AD9" w:rsidRDefault="00E21AD9" w:rsidP="00CB71B1">
      <w:pPr>
        <w:rPr>
          <w:rStyle w:val="normaltextrun"/>
          <w:rFonts w:ascii="Calibri" w:hAnsi="Calibri" w:cs="Segoe UI"/>
        </w:rPr>
      </w:pPr>
    </w:p>
    <w:p w14:paraId="16CA103C" w14:textId="77777777" w:rsidR="00E21AD9" w:rsidRDefault="00E21AD9" w:rsidP="00CB71B1">
      <w:pPr>
        <w:rPr>
          <w:rStyle w:val="normaltextrun"/>
          <w:rFonts w:ascii="Calibri" w:hAnsi="Calibri" w:cs="Segoe UI"/>
        </w:rPr>
      </w:pPr>
    </w:p>
    <w:p w14:paraId="60DD9594" w14:textId="77777777" w:rsidR="00E21AD9" w:rsidRDefault="00E21AD9" w:rsidP="00CB71B1">
      <w:pPr>
        <w:rPr>
          <w:rStyle w:val="normaltextrun"/>
          <w:rFonts w:ascii="Calibri" w:hAnsi="Calibri" w:cs="Segoe UI"/>
        </w:rPr>
      </w:pPr>
    </w:p>
    <w:p w14:paraId="2FC0290E" w14:textId="77777777" w:rsidR="00E21AD9" w:rsidRDefault="00E21AD9" w:rsidP="00CB71B1">
      <w:pPr>
        <w:rPr>
          <w:rStyle w:val="normaltextrun"/>
          <w:rFonts w:ascii="Calibri" w:hAnsi="Calibri" w:cs="Segoe UI"/>
        </w:rPr>
      </w:pPr>
    </w:p>
    <w:p w14:paraId="73EC912E" w14:textId="77777777" w:rsidR="00E21AD9" w:rsidRDefault="00E21AD9" w:rsidP="00CB71B1">
      <w:pPr>
        <w:rPr>
          <w:rStyle w:val="normaltextrun"/>
          <w:rFonts w:ascii="Calibri" w:hAnsi="Calibri" w:cs="Segoe UI"/>
        </w:rPr>
      </w:pPr>
    </w:p>
    <w:p w14:paraId="6FBC4F12" w14:textId="77777777" w:rsidR="00CB71B1" w:rsidRDefault="00CB71B1" w:rsidP="00CB71B1">
      <w:pPr>
        <w:rPr>
          <w:rStyle w:val="normaltextrun"/>
          <w:rFonts w:ascii="Calibri" w:hAnsi="Calibri" w:cs="Segoe UI"/>
        </w:rPr>
      </w:pPr>
    </w:p>
    <w:p w14:paraId="26324753" w14:textId="77777777" w:rsidR="00CB71B1" w:rsidRDefault="00CB71B1" w:rsidP="00CB71B1">
      <w:pPr>
        <w:rPr>
          <w:rStyle w:val="normaltextrun"/>
          <w:rFonts w:ascii="Calibri" w:hAnsi="Calibri" w:cs="Segoe UI"/>
        </w:rPr>
      </w:pPr>
    </w:p>
    <w:p w14:paraId="71E6F046" w14:textId="77777777" w:rsidR="00CB71B1" w:rsidRDefault="00CB71B1" w:rsidP="00CB71B1">
      <w:pPr>
        <w:rPr>
          <w:rStyle w:val="normaltextrun"/>
          <w:rFonts w:ascii="Calibri" w:hAnsi="Calibri" w:cs="Segoe UI"/>
        </w:rPr>
      </w:pPr>
    </w:p>
    <w:p w14:paraId="1DCCFDC4" w14:textId="77777777" w:rsidR="00E21AD9" w:rsidRDefault="00E21AD9" w:rsidP="00CB71B1">
      <w:pPr>
        <w:rPr>
          <w:rStyle w:val="normaltextrun"/>
          <w:rFonts w:ascii="Calibri" w:hAnsi="Calibri" w:cs="Segoe UI"/>
        </w:rPr>
      </w:pPr>
    </w:p>
    <w:p w14:paraId="5C30039F" w14:textId="77777777" w:rsidR="00E21AD9" w:rsidRDefault="00E21AD9" w:rsidP="00CB71B1">
      <w:pPr>
        <w:rPr>
          <w:rStyle w:val="normaltextrun"/>
          <w:rFonts w:ascii="Calibri" w:hAnsi="Calibri" w:cs="Segoe UI"/>
        </w:rPr>
      </w:pPr>
    </w:p>
    <w:p w14:paraId="79F3D334" w14:textId="77777777" w:rsidR="00E21AD9" w:rsidRDefault="00E21AD9" w:rsidP="00CB71B1">
      <w:pPr>
        <w:rPr>
          <w:rStyle w:val="normaltextrun"/>
          <w:rFonts w:ascii="Calibri" w:hAnsi="Calibri" w:cs="Segoe UI"/>
        </w:rPr>
      </w:pPr>
    </w:p>
    <w:p w14:paraId="19FA58EB" w14:textId="77777777" w:rsidR="00E21AD9" w:rsidRDefault="00E21AD9" w:rsidP="00CB71B1">
      <w:pPr>
        <w:rPr>
          <w:rStyle w:val="normaltextrun"/>
          <w:rFonts w:ascii="Calibri" w:hAnsi="Calibri" w:cs="Segoe UI"/>
        </w:rPr>
      </w:pPr>
    </w:p>
    <w:p w14:paraId="69539203" w14:textId="57D0303E" w:rsidR="00E21AD9" w:rsidRDefault="00E21AD9" w:rsidP="00CB71B1">
      <w:pPr>
        <w:rPr>
          <w:rFonts w:ascii="Segoe UI" w:hAnsi="Segoe UI"/>
          <w:sz w:val="18"/>
          <w:szCs w:val="18"/>
        </w:rPr>
      </w:pPr>
      <w:r>
        <w:rPr>
          <w:rStyle w:val="normaltextrun"/>
          <w:rFonts w:ascii="Calibri" w:hAnsi="Calibri" w:cs="Segoe UI"/>
        </w:rPr>
        <w:t xml:space="preserve">De derde stap is het zoeken overeenkomende thema’s. Dit is gebeurd binnenin het Feedback </w:t>
      </w:r>
      <w:proofErr w:type="spellStart"/>
      <w:r>
        <w:rPr>
          <w:rStyle w:val="spellingerror"/>
          <w:rFonts w:ascii="Calibri" w:hAnsi="Calibri" w:cs="Segoe UI"/>
        </w:rPr>
        <w:t>Capture</w:t>
      </w:r>
      <w:proofErr w:type="spellEnd"/>
      <w:r>
        <w:rPr>
          <w:rStyle w:val="normaltextrun"/>
          <w:rFonts w:ascii="Calibri" w:hAnsi="Calibri" w:cs="Segoe UI"/>
        </w:rPr>
        <w:t xml:space="preserve"> </w:t>
      </w:r>
      <w:proofErr w:type="spellStart"/>
      <w:r>
        <w:rPr>
          <w:rStyle w:val="spellingerror"/>
          <w:rFonts w:ascii="Calibri" w:hAnsi="Calibri" w:cs="Segoe UI"/>
        </w:rPr>
        <w:t>Grib</w:t>
      </w:r>
      <w:proofErr w:type="spellEnd"/>
      <w:r>
        <w:rPr>
          <w:rStyle w:val="normaltextrun"/>
          <w:rFonts w:ascii="Calibri" w:hAnsi="Calibri" w:cs="Segoe UI"/>
        </w:rPr>
        <w:t xml:space="preserve"> model. Dus welke binnenin de code succesfactoren hebben betrekking tot elkaar. Hierbij is gekeken naar de topics van de vragenlijst (zie </w:t>
      </w:r>
      <w:r>
        <w:rPr>
          <w:rStyle w:val="contextualspellingandgrammarerror"/>
          <w:rFonts w:ascii="Calibri" w:hAnsi="Calibri" w:cs="Segoe UI"/>
        </w:rPr>
        <w:t>bijlage 4</w:t>
      </w:r>
      <w:r>
        <w:rPr>
          <w:rStyle w:val="normaltextrun"/>
          <w:rFonts w:ascii="Calibri" w:hAnsi="Calibri" w:cs="Segoe UI"/>
        </w:rPr>
        <w:t>). Bijvoorbeeld op de topiclijst staat het topic aansluiting bij de doelgroep. Binnenin de code succesfactoren wordt er gezocht naar Post-It’s die met elkaar overeenkomen. Deze worden vervolgens bij elkaar gelegd. </w:t>
      </w:r>
      <w:r>
        <w:rPr>
          <w:rStyle w:val="eop"/>
          <w:rFonts w:ascii="Calibri" w:hAnsi="Calibri" w:cs="Segoe UI"/>
        </w:rPr>
        <w:t> </w:t>
      </w:r>
    </w:p>
    <w:p w14:paraId="46156743" w14:textId="687A8173" w:rsidR="00E21AD9" w:rsidRDefault="002C05D4" w:rsidP="00CB71B1">
      <w:pPr>
        <w:rPr>
          <w:rFonts w:ascii="Segoe UI" w:hAnsi="Segoe UI"/>
          <w:sz w:val="18"/>
          <w:szCs w:val="18"/>
        </w:rPr>
      </w:pPr>
      <w:r>
        <w:rPr>
          <w:noProof/>
        </w:rPr>
        <w:lastRenderedPageBreak/>
        <w:drawing>
          <wp:anchor distT="0" distB="0" distL="114300" distR="114300" simplePos="0" relativeHeight="251691008" behindDoc="0" locked="0" layoutInCell="1" allowOverlap="1" wp14:anchorId="26120415" wp14:editId="38395538">
            <wp:simplePos x="0" y="0"/>
            <wp:positionH relativeFrom="margin">
              <wp:posOffset>27305</wp:posOffset>
            </wp:positionH>
            <wp:positionV relativeFrom="margin">
              <wp:posOffset>19050</wp:posOffset>
            </wp:positionV>
            <wp:extent cx="4262120" cy="3196590"/>
            <wp:effectExtent l="0" t="0" r="5080" b="3810"/>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CG stap 3.jpeg"/>
                    <pic:cNvPicPr/>
                  </pic:nvPicPr>
                  <pic:blipFill>
                    <a:blip r:embed="rId83">
                      <a:extLst>
                        <a:ext uri="{28A0092B-C50C-407E-A947-70E740481C1C}">
                          <a14:useLocalDpi xmlns:a14="http://schemas.microsoft.com/office/drawing/2010/main" val="0"/>
                        </a:ext>
                      </a:extLst>
                    </a:blip>
                    <a:stretch>
                      <a:fillRect/>
                    </a:stretch>
                  </pic:blipFill>
                  <pic:spPr>
                    <a:xfrm>
                      <a:off x="0" y="0"/>
                      <a:ext cx="4262120" cy="3196590"/>
                    </a:xfrm>
                    <a:prstGeom prst="rect">
                      <a:avLst/>
                    </a:prstGeom>
                  </pic:spPr>
                </pic:pic>
              </a:graphicData>
            </a:graphic>
            <wp14:sizeRelH relativeFrom="margin">
              <wp14:pctWidth>0</wp14:pctWidth>
            </wp14:sizeRelH>
            <wp14:sizeRelV relativeFrom="margin">
              <wp14:pctHeight>0</wp14:pctHeight>
            </wp14:sizeRelV>
          </wp:anchor>
        </w:drawing>
      </w:r>
      <w:r w:rsidR="00E21AD9">
        <w:rPr>
          <w:rStyle w:val="eop"/>
          <w:rFonts w:ascii="Calibri" w:hAnsi="Calibri" w:cs="Segoe UI"/>
        </w:rPr>
        <w:t> </w:t>
      </w:r>
    </w:p>
    <w:p w14:paraId="3E275DF1" w14:textId="4D41983F" w:rsidR="00E21AD9" w:rsidRDefault="00E21AD9" w:rsidP="00CB71B1">
      <w:pPr>
        <w:rPr>
          <w:rFonts w:ascii="Segoe UI" w:hAnsi="Segoe UI"/>
          <w:sz w:val="18"/>
          <w:szCs w:val="18"/>
        </w:rPr>
      </w:pPr>
      <w:r>
        <w:rPr>
          <w:rStyle w:val="eop"/>
          <w:rFonts w:ascii="Calibri" w:hAnsi="Calibri" w:cs="Segoe UI"/>
        </w:rPr>
        <w:t> </w:t>
      </w:r>
    </w:p>
    <w:p w14:paraId="074BAFE9" w14:textId="07ADE63E" w:rsidR="00E21AD9" w:rsidRDefault="00E21AD9" w:rsidP="00CB71B1">
      <w:pPr>
        <w:rPr>
          <w:rFonts w:ascii="Segoe UI" w:hAnsi="Segoe UI"/>
          <w:sz w:val="18"/>
          <w:szCs w:val="18"/>
        </w:rPr>
      </w:pPr>
      <w:r>
        <w:rPr>
          <w:rStyle w:val="eop"/>
          <w:rFonts w:ascii="Calibri" w:hAnsi="Calibri" w:cs="Segoe UI"/>
        </w:rPr>
        <w:t> </w:t>
      </w:r>
    </w:p>
    <w:p w14:paraId="7DA82A73" w14:textId="38B61423" w:rsidR="00E21AD9" w:rsidRDefault="00E21AD9" w:rsidP="00CB71B1">
      <w:pPr>
        <w:rPr>
          <w:rFonts w:ascii="Segoe UI" w:hAnsi="Segoe UI"/>
          <w:sz w:val="18"/>
          <w:szCs w:val="18"/>
        </w:rPr>
      </w:pPr>
      <w:r>
        <w:rPr>
          <w:rStyle w:val="eop"/>
          <w:rFonts w:ascii="Calibri" w:hAnsi="Calibri" w:cs="Segoe UI"/>
        </w:rPr>
        <w:t> </w:t>
      </w:r>
    </w:p>
    <w:p w14:paraId="37716F72" w14:textId="4460F85E" w:rsidR="00E21AD9" w:rsidRDefault="00E21AD9" w:rsidP="00CB71B1">
      <w:pPr>
        <w:rPr>
          <w:rFonts w:ascii="Segoe UI" w:hAnsi="Segoe UI"/>
          <w:sz w:val="18"/>
          <w:szCs w:val="18"/>
        </w:rPr>
      </w:pPr>
      <w:r>
        <w:rPr>
          <w:rStyle w:val="eop"/>
          <w:rFonts w:ascii="Calibri" w:hAnsi="Calibri" w:cs="Segoe UI"/>
        </w:rPr>
        <w:t> </w:t>
      </w:r>
    </w:p>
    <w:p w14:paraId="15CD3106" w14:textId="7F2C5106" w:rsidR="00E21AD9" w:rsidRDefault="00E21AD9" w:rsidP="00CB71B1">
      <w:pPr>
        <w:rPr>
          <w:rFonts w:ascii="Segoe UI" w:hAnsi="Segoe UI"/>
          <w:sz w:val="18"/>
          <w:szCs w:val="18"/>
        </w:rPr>
      </w:pPr>
      <w:r>
        <w:rPr>
          <w:rStyle w:val="eop"/>
          <w:rFonts w:ascii="Calibri" w:hAnsi="Calibri" w:cs="Segoe UI"/>
        </w:rPr>
        <w:t> </w:t>
      </w:r>
    </w:p>
    <w:p w14:paraId="7BDE6707" w14:textId="73057548" w:rsidR="00E21AD9" w:rsidRDefault="00E21AD9" w:rsidP="00CB71B1">
      <w:pPr>
        <w:rPr>
          <w:rFonts w:ascii="Segoe UI" w:hAnsi="Segoe UI"/>
          <w:sz w:val="18"/>
          <w:szCs w:val="18"/>
        </w:rPr>
      </w:pPr>
      <w:r>
        <w:rPr>
          <w:rStyle w:val="eop"/>
          <w:rFonts w:ascii="Calibri" w:hAnsi="Calibri" w:cs="Segoe UI"/>
        </w:rPr>
        <w:t> </w:t>
      </w:r>
    </w:p>
    <w:p w14:paraId="1E236C0F" w14:textId="56EA996C" w:rsidR="00E21AD9" w:rsidRDefault="00E21AD9" w:rsidP="00CB71B1">
      <w:pPr>
        <w:rPr>
          <w:rFonts w:ascii="Segoe UI" w:hAnsi="Segoe UI"/>
          <w:sz w:val="18"/>
          <w:szCs w:val="18"/>
        </w:rPr>
      </w:pPr>
      <w:r>
        <w:rPr>
          <w:rStyle w:val="eop"/>
          <w:rFonts w:ascii="Calibri" w:hAnsi="Calibri" w:cs="Segoe UI"/>
        </w:rPr>
        <w:t> </w:t>
      </w:r>
    </w:p>
    <w:p w14:paraId="4FF5404F" w14:textId="3F10B6A4" w:rsidR="00E21AD9" w:rsidRDefault="00E21AD9" w:rsidP="00CB71B1">
      <w:pPr>
        <w:rPr>
          <w:rFonts w:ascii="Segoe UI" w:hAnsi="Segoe UI"/>
          <w:sz w:val="18"/>
          <w:szCs w:val="18"/>
        </w:rPr>
      </w:pPr>
      <w:r>
        <w:rPr>
          <w:rStyle w:val="eop"/>
          <w:rFonts w:ascii="Calibri" w:hAnsi="Calibri" w:cs="Segoe UI"/>
        </w:rPr>
        <w:t> </w:t>
      </w:r>
    </w:p>
    <w:p w14:paraId="0EB0EDC5" w14:textId="3290CB35" w:rsidR="00E21AD9" w:rsidRDefault="00E21AD9" w:rsidP="00CB71B1">
      <w:pPr>
        <w:rPr>
          <w:rFonts w:ascii="Segoe UI" w:hAnsi="Segoe UI"/>
          <w:sz w:val="18"/>
          <w:szCs w:val="18"/>
        </w:rPr>
      </w:pPr>
      <w:r>
        <w:rPr>
          <w:rStyle w:val="eop"/>
          <w:rFonts w:ascii="Calibri" w:hAnsi="Calibri" w:cs="Segoe UI"/>
        </w:rPr>
        <w:t> </w:t>
      </w:r>
    </w:p>
    <w:p w14:paraId="349E5497" w14:textId="146684BB" w:rsidR="00E21AD9" w:rsidRDefault="00E21AD9" w:rsidP="00CB71B1">
      <w:pPr>
        <w:rPr>
          <w:rFonts w:ascii="Segoe UI" w:hAnsi="Segoe UI"/>
          <w:sz w:val="18"/>
          <w:szCs w:val="18"/>
        </w:rPr>
      </w:pPr>
      <w:r>
        <w:rPr>
          <w:rStyle w:val="eop"/>
          <w:rFonts w:ascii="Calibri" w:hAnsi="Calibri" w:cs="Segoe UI"/>
        </w:rPr>
        <w:t> </w:t>
      </w:r>
    </w:p>
    <w:p w14:paraId="391FFD46" w14:textId="1168EC5C" w:rsidR="00E21AD9" w:rsidRDefault="00E21AD9" w:rsidP="00CB71B1">
      <w:pPr>
        <w:rPr>
          <w:rStyle w:val="eop"/>
          <w:rFonts w:ascii="Calibri" w:hAnsi="Calibri" w:cs="Segoe UI"/>
        </w:rPr>
      </w:pPr>
      <w:r>
        <w:rPr>
          <w:rStyle w:val="eop"/>
          <w:rFonts w:ascii="Calibri" w:hAnsi="Calibri" w:cs="Segoe UI"/>
        </w:rPr>
        <w:t> </w:t>
      </w:r>
    </w:p>
    <w:p w14:paraId="047D1047" w14:textId="77777777" w:rsidR="00E21AD9" w:rsidRDefault="00E21AD9" w:rsidP="00CB71B1">
      <w:pPr>
        <w:rPr>
          <w:rStyle w:val="eop"/>
          <w:rFonts w:ascii="Calibri" w:hAnsi="Calibri" w:cs="Segoe UI"/>
        </w:rPr>
      </w:pPr>
    </w:p>
    <w:p w14:paraId="439CA551" w14:textId="77777777" w:rsidR="00CB71B1" w:rsidRDefault="00CB71B1" w:rsidP="00CB71B1">
      <w:pPr>
        <w:rPr>
          <w:rStyle w:val="eop"/>
          <w:rFonts w:ascii="Calibri" w:hAnsi="Calibri" w:cs="Segoe UI"/>
        </w:rPr>
      </w:pPr>
    </w:p>
    <w:p w14:paraId="6B7EDFE0" w14:textId="77777777" w:rsidR="00CB71B1" w:rsidRDefault="00CB71B1" w:rsidP="00CB71B1">
      <w:pPr>
        <w:rPr>
          <w:rStyle w:val="eop"/>
          <w:rFonts w:ascii="Calibri" w:hAnsi="Calibri" w:cs="Segoe UI"/>
        </w:rPr>
      </w:pPr>
    </w:p>
    <w:p w14:paraId="7D5F9134" w14:textId="77777777" w:rsidR="00CB71B1" w:rsidRDefault="00CB71B1" w:rsidP="00CB71B1">
      <w:pPr>
        <w:rPr>
          <w:rStyle w:val="eop"/>
          <w:rFonts w:ascii="Calibri" w:hAnsi="Calibri" w:cs="Segoe UI"/>
        </w:rPr>
      </w:pPr>
    </w:p>
    <w:p w14:paraId="4CE628F4" w14:textId="77777777" w:rsidR="00E21AD9" w:rsidRDefault="00E21AD9" w:rsidP="00CB71B1">
      <w:pPr>
        <w:rPr>
          <w:rStyle w:val="eop"/>
          <w:rFonts w:ascii="Calibri" w:hAnsi="Calibri" w:cs="Segoe UI"/>
        </w:rPr>
      </w:pPr>
    </w:p>
    <w:p w14:paraId="34BE00D4" w14:textId="77777777" w:rsidR="00E21AD9" w:rsidRDefault="00E21AD9" w:rsidP="00CB71B1">
      <w:pPr>
        <w:rPr>
          <w:rStyle w:val="eop"/>
          <w:rFonts w:ascii="Calibri" w:hAnsi="Calibri" w:cs="Segoe UI"/>
        </w:rPr>
      </w:pPr>
    </w:p>
    <w:p w14:paraId="7832A1A0" w14:textId="77777777" w:rsidR="00E21AD9" w:rsidRDefault="00E21AD9" w:rsidP="00CB71B1">
      <w:pPr>
        <w:rPr>
          <w:rStyle w:val="eop"/>
          <w:rFonts w:ascii="Calibri" w:hAnsi="Calibri" w:cs="Segoe UI"/>
        </w:rPr>
      </w:pPr>
    </w:p>
    <w:p w14:paraId="496F6472" w14:textId="77777777" w:rsidR="00E21AD9" w:rsidRDefault="00E21AD9" w:rsidP="00CB71B1">
      <w:pPr>
        <w:rPr>
          <w:rStyle w:val="eop"/>
          <w:rFonts w:ascii="Calibri" w:hAnsi="Calibri" w:cs="Segoe UI"/>
        </w:rPr>
      </w:pPr>
    </w:p>
    <w:p w14:paraId="516D43DA" w14:textId="77777777" w:rsidR="00E21AD9" w:rsidRDefault="00E21AD9" w:rsidP="00CB71B1">
      <w:pPr>
        <w:rPr>
          <w:rFonts w:ascii="Segoe UI" w:hAnsi="Segoe UI"/>
          <w:sz w:val="18"/>
          <w:szCs w:val="18"/>
        </w:rPr>
      </w:pPr>
    </w:p>
    <w:p w14:paraId="209114B6" w14:textId="53F7A709" w:rsidR="00E21AD9" w:rsidRDefault="00E21AD9" w:rsidP="00CB71B1">
      <w:pPr>
        <w:rPr>
          <w:rFonts w:ascii="Segoe UI" w:hAnsi="Segoe UI"/>
          <w:sz w:val="18"/>
          <w:szCs w:val="18"/>
        </w:rPr>
      </w:pPr>
      <w:r>
        <w:rPr>
          <w:rStyle w:val="eop"/>
          <w:rFonts w:ascii="Calibri" w:hAnsi="Calibri" w:cs="Segoe UI"/>
        </w:rPr>
        <w:t> </w:t>
      </w:r>
    </w:p>
    <w:p w14:paraId="78D45139" w14:textId="1B511855" w:rsidR="00E21AD9" w:rsidRDefault="00284461" w:rsidP="00CB71B1">
      <w:pPr>
        <w:rPr>
          <w:rFonts w:ascii="Segoe UI" w:hAnsi="Segoe UI"/>
          <w:sz w:val="18"/>
          <w:szCs w:val="18"/>
        </w:rPr>
      </w:pPr>
      <w:r>
        <w:rPr>
          <w:rFonts w:ascii="Segoe UI" w:hAnsi="Segoe UI"/>
          <w:noProof/>
          <w:sz w:val="18"/>
          <w:szCs w:val="18"/>
        </w:rPr>
        <w:drawing>
          <wp:anchor distT="0" distB="0" distL="114300" distR="114300" simplePos="0" relativeHeight="251692032" behindDoc="0" locked="0" layoutInCell="1" allowOverlap="1" wp14:anchorId="49B962CC" wp14:editId="5A241B2D">
            <wp:simplePos x="0" y="0"/>
            <wp:positionH relativeFrom="margin">
              <wp:posOffset>24765</wp:posOffset>
            </wp:positionH>
            <wp:positionV relativeFrom="margin">
              <wp:posOffset>5047615</wp:posOffset>
            </wp:positionV>
            <wp:extent cx="5756910" cy="3238500"/>
            <wp:effectExtent l="0" t="0" r="8890" b="1270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indmap FCG.pdf"/>
                    <pic:cNvPicPr/>
                  </pic:nvPicPr>
                  <pic:blipFill>
                    <a:blip r:embed="rId84">
                      <a:extLst>
                        <a:ext uri="{28A0092B-C50C-407E-A947-70E740481C1C}">
                          <a14:useLocalDpi xmlns:a14="http://schemas.microsoft.com/office/drawing/2010/main" val="0"/>
                        </a:ext>
                      </a:extLst>
                    </a:blip>
                    <a:stretch>
                      <a:fillRect/>
                    </a:stretch>
                  </pic:blipFill>
                  <pic:spPr>
                    <a:xfrm>
                      <a:off x="0" y="0"/>
                      <a:ext cx="5756910" cy="3238500"/>
                    </a:xfrm>
                    <a:prstGeom prst="rect">
                      <a:avLst/>
                    </a:prstGeom>
                  </pic:spPr>
                </pic:pic>
              </a:graphicData>
            </a:graphic>
          </wp:anchor>
        </w:drawing>
      </w:r>
      <w:r w:rsidR="00E21AD9">
        <w:rPr>
          <w:rStyle w:val="normaltextrun"/>
          <w:rFonts w:ascii="Calibri" w:hAnsi="Calibri" w:cs="Segoe UI"/>
        </w:rPr>
        <w:t xml:space="preserve">De vierde stap is het worden de thema’s met elkaar verbonden buiten de onderverdeling van de Feedback </w:t>
      </w:r>
      <w:proofErr w:type="spellStart"/>
      <w:r w:rsidR="00E21AD9">
        <w:rPr>
          <w:rStyle w:val="spellingerror"/>
          <w:rFonts w:ascii="Calibri" w:hAnsi="Calibri" w:cs="Segoe UI"/>
        </w:rPr>
        <w:t>Capture</w:t>
      </w:r>
      <w:proofErr w:type="spellEnd"/>
      <w:r w:rsidR="00E21AD9">
        <w:rPr>
          <w:rStyle w:val="normaltextrun"/>
          <w:rFonts w:ascii="Calibri" w:hAnsi="Calibri" w:cs="Segoe UI"/>
        </w:rPr>
        <w:t xml:space="preserve"> </w:t>
      </w:r>
      <w:proofErr w:type="spellStart"/>
      <w:r w:rsidR="00E21AD9">
        <w:rPr>
          <w:rStyle w:val="spellingerror"/>
          <w:rFonts w:ascii="Calibri" w:hAnsi="Calibri" w:cs="Segoe UI"/>
        </w:rPr>
        <w:t>Grib</w:t>
      </w:r>
      <w:proofErr w:type="spellEnd"/>
      <w:r w:rsidR="00E21AD9">
        <w:rPr>
          <w:rStyle w:val="normaltextrun"/>
          <w:rFonts w:ascii="Calibri" w:hAnsi="Calibri" w:cs="Segoe UI"/>
        </w:rPr>
        <w:t xml:space="preserve"> om onderlinge thema’s met elkaar te verbinden. Deze stap is gevisualiseerd aan de hand van een </w:t>
      </w:r>
      <w:proofErr w:type="spellStart"/>
      <w:r w:rsidR="00E21AD9">
        <w:rPr>
          <w:rStyle w:val="spellingerror"/>
          <w:rFonts w:ascii="Calibri" w:hAnsi="Calibri" w:cs="Segoe UI"/>
        </w:rPr>
        <w:t>mindmap</w:t>
      </w:r>
      <w:proofErr w:type="spellEnd"/>
      <w:r w:rsidR="00E21AD9">
        <w:rPr>
          <w:rStyle w:val="normaltextrun"/>
          <w:rFonts w:ascii="Calibri" w:hAnsi="Calibri" w:cs="Segoe UI"/>
        </w:rPr>
        <w:t xml:space="preserve">. Daarnaast is tijdens deze vierde stap ruimte om de thema’s die naar voren komen te bekijken en na te kijken. Het nakijken van deze thema’s </w:t>
      </w:r>
      <w:r w:rsidR="00E21AD9">
        <w:rPr>
          <w:rStyle w:val="contextualspellingandgrammarerror"/>
          <w:rFonts w:ascii="Calibri" w:hAnsi="Calibri" w:cs="Segoe UI"/>
        </w:rPr>
        <w:t>gebeurd</w:t>
      </w:r>
      <w:r w:rsidR="00E21AD9">
        <w:rPr>
          <w:rStyle w:val="normaltextrun"/>
          <w:rFonts w:ascii="Calibri" w:hAnsi="Calibri" w:cs="Segoe UI"/>
        </w:rPr>
        <w:t xml:space="preserve"> door de data die op de losse Post-It’s staat een voor een door te nemen en wanneer er een van deze data verkeerd geplaatst is of vergeten is deze alsnog toe te voegen aan de </w:t>
      </w:r>
      <w:proofErr w:type="spellStart"/>
      <w:r w:rsidR="00E21AD9">
        <w:rPr>
          <w:rStyle w:val="spellingerror"/>
          <w:rFonts w:ascii="Calibri" w:hAnsi="Calibri" w:cs="Segoe UI"/>
        </w:rPr>
        <w:t>mindmap</w:t>
      </w:r>
      <w:proofErr w:type="spellEnd"/>
      <w:r w:rsidR="00E21AD9">
        <w:rPr>
          <w:rStyle w:val="normaltextrun"/>
          <w:rFonts w:ascii="Calibri" w:hAnsi="Calibri" w:cs="Segoe UI"/>
        </w:rPr>
        <w:t>. </w:t>
      </w:r>
      <w:r w:rsidR="00E21AD9">
        <w:rPr>
          <w:rStyle w:val="eop"/>
          <w:rFonts w:ascii="Calibri" w:hAnsi="Calibri" w:cs="Segoe UI"/>
        </w:rPr>
        <w:t> </w:t>
      </w:r>
    </w:p>
    <w:p w14:paraId="5022B063" w14:textId="3BC412BC" w:rsidR="00E21AD9" w:rsidRPr="00284461" w:rsidRDefault="00284461" w:rsidP="00CB71B1">
      <w:r>
        <w:rPr>
          <w:rFonts w:ascii="Segoe UI" w:hAnsi="Segoe UI"/>
          <w:noProof/>
          <w:sz w:val="18"/>
          <w:szCs w:val="18"/>
        </w:rPr>
        <w:lastRenderedPageBreak/>
        <w:drawing>
          <wp:anchor distT="0" distB="0" distL="114300" distR="114300" simplePos="0" relativeHeight="251693056" behindDoc="0" locked="0" layoutInCell="1" allowOverlap="1" wp14:anchorId="04E30B83" wp14:editId="53D4FEBF">
            <wp:simplePos x="0" y="0"/>
            <wp:positionH relativeFrom="margin">
              <wp:posOffset>26670</wp:posOffset>
            </wp:positionH>
            <wp:positionV relativeFrom="margin">
              <wp:posOffset>-93980</wp:posOffset>
            </wp:positionV>
            <wp:extent cx="5756910" cy="3194685"/>
            <wp:effectExtent l="0" t="0" r="8890" b="5715"/>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hermafbeelding 2022-06-11 om 15.39.54.png"/>
                    <pic:cNvPicPr/>
                  </pic:nvPicPr>
                  <pic:blipFill rotWithShape="1">
                    <a:blip r:embed="rId85">
                      <a:extLst>
                        <a:ext uri="{28A0092B-C50C-407E-A947-70E740481C1C}">
                          <a14:useLocalDpi xmlns:a14="http://schemas.microsoft.com/office/drawing/2010/main" val="0"/>
                        </a:ext>
                      </a:extLst>
                    </a:blip>
                    <a:srcRect r="1261"/>
                    <a:stretch/>
                  </pic:blipFill>
                  <pic:spPr>
                    <a:xfrm>
                      <a:off x="0" y="0"/>
                      <a:ext cx="5756910" cy="3194685"/>
                    </a:xfrm>
                    <a:prstGeom prst="rect">
                      <a:avLst/>
                    </a:prstGeom>
                  </pic:spPr>
                </pic:pic>
              </a:graphicData>
            </a:graphic>
          </wp:anchor>
        </w:drawing>
      </w:r>
      <w:r w:rsidR="00E21AD9">
        <w:rPr>
          <w:rStyle w:val="eop"/>
          <w:rFonts w:ascii="Calibri" w:hAnsi="Calibri" w:cs="Segoe UI"/>
        </w:rPr>
        <w:t> </w:t>
      </w:r>
    </w:p>
    <w:p w14:paraId="5DD5A2CD" w14:textId="37B92569" w:rsidR="00E21AD9" w:rsidRDefault="00E21AD9" w:rsidP="00CB71B1">
      <w:pPr>
        <w:rPr>
          <w:rFonts w:ascii="Segoe UI" w:hAnsi="Segoe UI"/>
          <w:sz w:val="18"/>
          <w:szCs w:val="18"/>
        </w:rPr>
      </w:pPr>
      <w:r>
        <w:rPr>
          <w:rStyle w:val="normaltextrun"/>
          <w:rFonts w:ascii="Calibri" w:hAnsi="Calibri" w:cs="Segoe UI"/>
        </w:rPr>
        <w:t xml:space="preserve">De vijfde stap, waarbij de thema’s losser worden gelaten en er gezocht wordt naar abstracte begrippen wordt er gezocht naar overkoepelende begrippen die de data samen kunnen voegen. Hierbij wordt dus bijvoorbeeld nieuwe inzichten en bewustwording onder het abstracte begrip transfer geplaatst. Deze stap is noodzakelijk om bij de laatste stap een helder beschrijvend verhaal te kunnen rapporteren in plaats van losstaande data. Dit </w:t>
      </w:r>
      <w:r>
        <w:rPr>
          <w:rStyle w:val="contextualspellingandgrammarerror"/>
          <w:rFonts w:ascii="Calibri" w:hAnsi="Calibri" w:cs="Segoe UI"/>
        </w:rPr>
        <w:t>gebeurd</w:t>
      </w:r>
      <w:r>
        <w:rPr>
          <w:rStyle w:val="normaltextrun"/>
          <w:rFonts w:ascii="Calibri" w:hAnsi="Calibri" w:cs="Segoe UI"/>
        </w:rPr>
        <w:t xml:space="preserve"> aan de hand van de </w:t>
      </w:r>
      <w:proofErr w:type="spellStart"/>
      <w:r>
        <w:rPr>
          <w:rStyle w:val="spellingerror"/>
          <w:rFonts w:ascii="Calibri" w:hAnsi="Calibri" w:cs="Segoe UI"/>
        </w:rPr>
        <w:t>mindmap</w:t>
      </w:r>
      <w:proofErr w:type="spellEnd"/>
      <w:r>
        <w:rPr>
          <w:rStyle w:val="normaltextrun"/>
          <w:rFonts w:ascii="Calibri" w:hAnsi="Calibri" w:cs="Segoe UI"/>
        </w:rPr>
        <w:t xml:space="preserve"> die is weergegeven bij de vorige stap. </w:t>
      </w:r>
      <w:r>
        <w:rPr>
          <w:rStyle w:val="eop"/>
          <w:rFonts w:ascii="Calibri" w:hAnsi="Calibri" w:cs="Segoe UI"/>
        </w:rPr>
        <w:t> </w:t>
      </w:r>
    </w:p>
    <w:p w14:paraId="67D36E55" w14:textId="77777777" w:rsidR="00E21AD9" w:rsidRDefault="00E21AD9" w:rsidP="00CB71B1">
      <w:pPr>
        <w:rPr>
          <w:rFonts w:ascii="Segoe UI" w:hAnsi="Segoe UI"/>
          <w:sz w:val="18"/>
          <w:szCs w:val="18"/>
        </w:rPr>
      </w:pPr>
      <w:r>
        <w:rPr>
          <w:rStyle w:val="eop"/>
          <w:rFonts w:ascii="Calibri" w:hAnsi="Calibri" w:cs="Segoe UI"/>
        </w:rPr>
        <w:t> </w:t>
      </w:r>
    </w:p>
    <w:p w14:paraId="353CA73E" w14:textId="3633792C" w:rsidR="00E21AD9" w:rsidRDefault="00E21AD9" w:rsidP="00CB71B1">
      <w:pPr>
        <w:rPr>
          <w:rFonts w:ascii="Segoe UI" w:hAnsi="Segoe UI"/>
          <w:sz w:val="18"/>
          <w:szCs w:val="18"/>
        </w:rPr>
      </w:pPr>
      <w:r>
        <w:rPr>
          <w:rStyle w:val="normaltextrun"/>
          <w:rFonts w:ascii="Calibri" w:hAnsi="Calibri" w:cs="Segoe UI"/>
        </w:rPr>
        <w:t xml:space="preserve">De zesde stap is het rapporteren van de analyse. Hierbij worden alle grote thema’s beschreven aan de hand van de abstracte begrippen die bij stap vijf naar boven </w:t>
      </w:r>
      <w:r>
        <w:rPr>
          <w:rStyle w:val="spellingerror"/>
          <w:rFonts w:ascii="Calibri" w:hAnsi="Calibri" w:cs="Segoe UI"/>
        </w:rPr>
        <w:t>zijn</w:t>
      </w:r>
      <w:r w:rsidR="00CB71B1">
        <w:rPr>
          <w:rStyle w:val="spellingerror"/>
          <w:rFonts w:ascii="Calibri" w:hAnsi="Calibri" w:cs="Segoe UI"/>
        </w:rPr>
        <w:t xml:space="preserve"> </w:t>
      </w:r>
      <w:r>
        <w:rPr>
          <w:rStyle w:val="spellingerror"/>
          <w:rFonts w:ascii="Calibri" w:hAnsi="Calibri" w:cs="Segoe UI"/>
        </w:rPr>
        <w:t>gekomen</w:t>
      </w:r>
      <w:r>
        <w:rPr>
          <w:rStyle w:val="normaltextrun"/>
          <w:rFonts w:ascii="Calibri" w:hAnsi="Calibri" w:cs="Segoe UI"/>
        </w:rPr>
        <w:t xml:space="preserve">. Bij deze stap worden er ook bronnen gezocht die mogelijke verklaringen en ondersteuning kunnen bieden aan de data. Bijvoorbeeld bij het abstract begrip wordt beschreven dat de vorm activerend is, een bron die hier ondersteunend aan is, is dan bijvoorbeeld de activerende leertheorie (Bell &amp; </w:t>
      </w:r>
      <w:proofErr w:type="spellStart"/>
      <w:r>
        <w:rPr>
          <w:rStyle w:val="spellingerror"/>
          <w:rFonts w:ascii="Calibri" w:hAnsi="Calibri" w:cs="Segoe UI"/>
        </w:rPr>
        <w:t>Kozlowski</w:t>
      </w:r>
      <w:proofErr w:type="spellEnd"/>
      <w:r>
        <w:rPr>
          <w:rStyle w:val="normaltextrun"/>
          <w:rFonts w:ascii="Calibri" w:hAnsi="Calibri" w:cs="Segoe UI"/>
        </w:rPr>
        <w:t>, 2009)</w:t>
      </w:r>
      <w:r>
        <w:rPr>
          <w:rStyle w:val="eop"/>
          <w:rFonts w:ascii="Calibri" w:hAnsi="Calibri" w:cs="Segoe UI"/>
        </w:rPr>
        <w:t> </w:t>
      </w:r>
    </w:p>
    <w:p w14:paraId="72E8D2BB" w14:textId="77777777" w:rsidR="00E21AD9" w:rsidRDefault="00E21AD9" w:rsidP="00CB71B1">
      <w:pPr>
        <w:rPr>
          <w:rFonts w:ascii="Segoe UI" w:hAnsi="Segoe UI"/>
          <w:sz w:val="18"/>
          <w:szCs w:val="18"/>
        </w:rPr>
      </w:pPr>
      <w:r>
        <w:rPr>
          <w:rStyle w:val="eop"/>
          <w:rFonts w:ascii="Calibri" w:hAnsi="Calibri" w:cs="Segoe UI"/>
        </w:rPr>
        <w:t> </w:t>
      </w:r>
    </w:p>
    <w:p w14:paraId="5FF852BB" w14:textId="77777777" w:rsidR="00E21AD9" w:rsidRPr="00E21AD9" w:rsidRDefault="00E21AD9" w:rsidP="00E21AD9"/>
    <w:p w14:paraId="796487EE" w14:textId="5B4F00A2" w:rsidR="00DF1F3F" w:rsidRDefault="00DF1F3F" w:rsidP="00811D02"/>
    <w:p w14:paraId="6C0F9827" w14:textId="77777777" w:rsidR="00284461" w:rsidRDefault="00284461"/>
    <w:p w14:paraId="2D4CF28D" w14:textId="77777777" w:rsidR="00284461" w:rsidRDefault="00284461"/>
    <w:p w14:paraId="7C01D1BA" w14:textId="77777777" w:rsidR="00284461" w:rsidRDefault="00284461"/>
    <w:p w14:paraId="6CD7C9D9" w14:textId="77777777" w:rsidR="00284461" w:rsidRDefault="00284461"/>
    <w:p w14:paraId="2D677EA6" w14:textId="77777777" w:rsidR="00284461" w:rsidRDefault="00284461"/>
    <w:p w14:paraId="767260AC" w14:textId="77777777" w:rsidR="00284461" w:rsidRDefault="00284461"/>
    <w:p w14:paraId="1CF3936F" w14:textId="77777777" w:rsidR="00284461" w:rsidRDefault="00284461"/>
    <w:p w14:paraId="476BC0FF" w14:textId="77777777" w:rsidR="00284461" w:rsidRDefault="00284461"/>
    <w:p w14:paraId="0BD7CEE8" w14:textId="77777777" w:rsidR="00284461" w:rsidRDefault="00284461"/>
    <w:p w14:paraId="71294CB5" w14:textId="77777777" w:rsidR="00284461" w:rsidRDefault="00284461"/>
    <w:p w14:paraId="58709EF5" w14:textId="77777777" w:rsidR="00284461" w:rsidRDefault="00284461"/>
    <w:p w14:paraId="738F09B9" w14:textId="77777777" w:rsidR="00284461" w:rsidRDefault="00284461"/>
    <w:p w14:paraId="5174ED8D" w14:textId="77777777" w:rsidR="00284461" w:rsidRDefault="00284461"/>
    <w:p w14:paraId="0DCA1111" w14:textId="77777777" w:rsidR="00284461" w:rsidRDefault="00284461"/>
    <w:p w14:paraId="1BFD80A9" w14:textId="77777777" w:rsidR="00284461" w:rsidRDefault="00284461"/>
    <w:p w14:paraId="673D91CF" w14:textId="77777777" w:rsidR="00284461" w:rsidRDefault="00284461"/>
    <w:p w14:paraId="56526968" w14:textId="77777777" w:rsidR="00CB71B1" w:rsidRDefault="00CB71B1"/>
    <w:p w14:paraId="32A29BD1" w14:textId="77777777" w:rsidR="00CB71B1" w:rsidRDefault="00CB71B1"/>
    <w:p w14:paraId="400F97CD" w14:textId="77777777" w:rsidR="00284461" w:rsidRDefault="00284461"/>
    <w:p w14:paraId="313F7900" w14:textId="77777777" w:rsidR="00284461" w:rsidRDefault="00284461"/>
    <w:p w14:paraId="70F3962F" w14:textId="2EFF9201" w:rsidR="00383E30" w:rsidRPr="00A12E82" w:rsidRDefault="00284461" w:rsidP="00A12E82">
      <w:pPr>
        <w:pStyle w:val="Kop2"/>
        <w:rPr>
          <w:lang w:val="nl-NL"/>
        </w:rPr>
      </w:pPr>
      <w:bookmarkStart w:id="155" w:name="_Toc105920869"/>
      <w:r w:rsidRPr="00284461">
        <w:rPr>
          <w:lang w:val="nl-NL"/>
        </w:rPr>
        <w:lastRenderedPageBreak/>
        <w:t>Bijlage 6 Resultaten eerste observatie</w:t>
      </w:r>
      <w:bookmarkEnd w:id="155"/>
      <w:r w:rsidRPr="00284461">
        <w:rPr>
          <w:lang w:val="nl-NL"/>
        </w:rPr>
        <w:t xml:space="preserve"> </w:t>
      </w:r>
    </w:p>
    <w:p w14:paraId="308AF7A8" w14:textId="77777777" w:rsidR="00882550" w:rsidRDefault="00882550" w:rsidP="00882550">
      <w:pPr>
        <w:rPr>
          <w:lang w:val="nl-NL"/>
        </w:rPr>
      </w:pPr>
      <w:r>
        <w:rPr>
          <w:lang w:val="nl-NL"/>
        </w:rPr>
        <w:t xml:space="preserve">Door te observeren welke leerdoelen wel en welke leerdoelen niet behaald zijn, zijn er een paar bijzonderheden naar voren gekomen die er wellicht voor hebben geleid dat bepaalde doelen niet behaald werden en andere juist wel. </w:t>
      </w:r>
    </w:p>
    <w:p w14:paraId="5E4BC444" w14:textId="77777777" w:rsidR="00882550" w:rsidRDefault="00882550" w:rsidP="00882550">
      <w:pPr>
        <w:rPr>
          <w:lang w:val="nl-NL"/>
        </w:rPr>
      </w:pPr>
      <w:r>
        <w:rPr>
          <w:lang w:val="nl-NL"/>
        </w:rPr>
        <w:tab/>
        <w:t xml:space="preserve">Als er gekeken wordt naar </w:t>
      </w:r>
      <w:r w:rsidRPr="007335A0">
        <w:rPr>
          <w:b/>
          <w:lang w:val="nl-NL"/>
        </w:rPr>
        <w:t>de kennisdoelen</w:t>
      </w:r>
      <w:r>
        <w:rPr>
          <w:lang w:val="nl-NL"/>
        </w:rPr>
        <w:t xml:space="preserve">, is het zichtbaar dat deze door beide docenten behaald worden. De docenten krijgen de kennis mee die voorafgaand aan opdrachten wordt uitgelegd en hebben een actieve rol in het verkrijgen van deze kennis. Doordat de docenten zelf actief bezig zijn met zoeken naar de juiste informatie blijft de kennis beter hangen waardoor de docenten deze ook beter kunnen toepassen bij de opdrachten (Bell &amp; </w:t>
      </w:r>
      <w:proofErr w:type="spellStart"/>
      <w:r>
        <w:rPr>
          <w:lang w:val="nl-NL"/>
        </w:rPr>
        <w:t>Kozlowski</w:t>
      </w:r>
      <w:proofErr w:type="spellEnd"/>
      <w:r>
        <w:rPr>
          <w:lang w:val="nl-NL"/>
        </w:rPr>
        <w:t xml:space="preserve">, 2009). Daarnaast ervaren docenten hoe het is om vanuit nieuwsgierigheid te leren doordat ze als het ware nieuwsgierig worden gemaakt om de missende stukken van de theorie te vinden. Een ander aspect naast het actief zoeken naar informatie dat invloed kan hebben op het behalen van het kennisdoel, is dat docenten nadat ze de informatie hebben gekregen deze informatie ook moeten gaan toepassen bij opdrachten. </w:t>
      </w:r>
    </w:p>
    <w:p w14:paraId="46A66748" w14:textId="77777777" w:rsidR="00383E30" w:rsidRDefault="00383E30" w:rsidP="00882550">
      <w:pPr>
        <w:rPr>
          <w:lang w:val="nl-NL"/>
        </w:rPr>
      </w:pPr>
    </w:p>
    <w:p w14:paraId="1BB5558C" w14:textId="77777777" w:rsidR="00882550" w:rsidRDefault="00882550" w:rsidP="00882550">
      <w:pPr>
        <w:rPr>
          <w:lang w:val="nl-NL"/>
        </w:rPr>
      </w:pPr>
      <w:r>
        <w:rPr>
          <w:lang w:val="nl-NL"/>
        </w:rPr>
        <w:tab/>
        <w:t xml:space="preserve">Over het algemeen zijn </w:t>
      </w:r>
      <w:r w:rsidRPr="007335A0">
        <w:rPr>
          <w:b/>
          <w:lang w:val="nl-NL"/>
        </w:rPr>
        <w:t>de inzichtdoelen</w:t>
      </w:r>
      <w:r>
        <w:rPr>
          <w:lang w:val="nl-NL"/>
        </w:rPr>
        <w:t xml:space="preserve"> ook behaald door de docenten. Hierbij komt naar voren dat het belangrijk is dat de docenten met elkaar communiceren en ervaringen en ideeën delen zodat nieuwe inzichten naar voren komen. Een van de aspecten waarbij het inzichtdoel niet behaald is, is het aspect over de sociale invloeden. Daar kwam namelijk naar voren dat de docenten het rollenspel niet goed konden uitvoeren, waardoor er dus niet werd ervaren wat het verschil tussen een negatieve en positieve omgeving is. Zoals hierboven ook al benoemd wordt, is een van de reden waarom dit niet naar voren kwam de omschrijving van de rollen. Er zullen dus aanpassingen moeten worden gemaakt aan het rollenspel op er wel voor te zorgen dat de docenten daardoor nieuwe inzichten krijgen. Deze aanpassingen zullen ervoor moeten zorgen dat de rollen duidelijk zijn, de doelen van het rollenspel duidelijk zijn en dat het gedrag overdreven wordt uitgevoerd om zo extra emoties bij de tegenspeler uit te lokken (</w:t>
      </w:r>
      <w:proofErr w:type="spellStart"/>
      <w:r>
        <w:rPr>
          <w:lang w:val="nl-NL"/>
        </w:rPr>
        <w:t>Heyward</w:t>
      </w:r>
      <w:proofErr w:type="spellEnd"/>
      <w:r>
        <w:rPr>
          <w:lang w:val="nl-NL"/>
        </w:rPr>
        <w:t xml:space="preserve">, 2010). </w:t>
      </w:r>
    </w:p>
    <w:p w14:paraId="6D468D44" w14:textId="77777777" w:rsidR="00383E30" w:rsidRDefault="00383E30" w:rsidP="00882550">
      <w:pPr>
        <w:rPr>
          <w:lang w:val="nl-NL"/>
        </w:rPr>
      </w:pPr>
    </w:p>
    <w:p w14:paraId="169FA478" w14:textId="77777777" w:rsidR="00882550" w:rsidRDefault="00882550" w:rsidP="00882550">
      <w:pPr>
        <w:rPr>
          <w:lang w:val="nl-NL"/>
        </w:rPr>
      </w:pPr>
      <w:r>
        <w:rPr>
          <w:lang w:val="nl-NL"/>
        </w:rPr>
        <w:tab/>
      </w:r>
      <w:r w:rsidRPr="007335A0">
        <w:rPr>
          <w:b/>
          <w:lang w:val="nl-NL"/>
        </w:rPr>
        <w:t>De vaardigheidsdoelen</w:t>
      </w:r>
      <w:r>
        <w:rPr>
          <w:lang w:val="nl-NL"/>
        </w:rPr>
        <w:t xml:space="preserve"> vormen echter wel een groot knelpunt als het gaat om het behalen van leerdoelen. Tijdens de eerste interventie zijn namelijk geen vaardigheidsdoelen behaald. Zoals in de tekst beschreven wordt, zijn hier twee verklaringen voor. Allereerst werd het werkboek niet toegepast zoals bedoeld was. Docenten zouden na elk aspect de tijd nemen om vragen te beantwoorden in het werkboek om zo concrete punten op te schrijven die ze mee konden nemen in de lessen. Dit is echter niet gebeurd. Een mogelijke verklaring voor waarom het niet is gebeurd, kan worden gevonden in de gameflow theorie die bij de psychologische theorieën wordt omschreven. Doordat de docenten in de flow terecht kwamen en zo bezig waren met het goed uitvoeren van de opdrachten hebben ze geen tijd genomen om het werkboek in te vullen. Docenten die in de flow zitten vergeten alles om hun heen en hebben alleen maar oog voor het doel wat ze willen bereiken waardoor een werkboek invullen vergeten kan worden (</w:t>
      </w:r>
      <w:proofErr w:type="spellStart"/>
      <w:r>
        <w:rPr>
          <w:lang w:val="nl-NL"/>
        </w:rPr>
        <w:t>Sweetser</w:t>
      </w:r>
      <w:proofErr w:type="spellEnd"/>
      <w:r>
        <w:rPr>
          <w:lang w:val="nl-NL"/>
        </w:rPr>
        <w:t xml:space="preserve"> &amp; Wyeth, 2005; </w:t>
      </w:r>
      <w:proofErr w:type="spellStart"/>
      <w:r>
        <w:rPr>
          <w:lang w:val="nl-NL"/>
        </w:rPr>
        <w:t>Cowley</w:t>
      </w:r>
      <w:proofErr w:type="spellEnd"/>
      <w:r>
        <w:rPr>
          <w:lang w:val="nl-NL"/>
        </w:rPr>
        <w:t xml:space="preserve"> et al., 2008; </w:t>
      </w:r>
      <w:proofErr w:type="spellStart"/>
      <w:r>
        <w:rPr>
          <w:lang w:val="nl-NL"/>
        </w:rPr>
        <w:t>Csikszentmihalyi</w:t>
      </w:r>
      <w:proofErr w:type="spellEnd"/>
      <w:r>
        <w:rPr>
          <w:lang w:val="nl-NL"/>
        </w:rPr>
        <w:t xml:space="preserve">, 1990). Een aanpassing is hier dus nodig om de docenten wel het werkboek in te laten vullen, maar ze daardoor niet uit de flow te halen. Het tweede knelpunt wat ervoor heeft gezorgd dat de vaardigheidsdoelen niet werden behaald is de nabespreking. Deze was zoals ontworpen was aan de hand van de vragen die de docenten hadden ingevuld in het werkboek. Daarnaast was deze nabespreking zonder begeleiding en moest deze dus tussen de docenten zelf gebeuren. Er was in de eerste instantie gekozen om helemaal geen begeleiding bij de interventie te bieden omdat dit ervoor zou zorgen dat het niet afhankelijk is van een trainer maar uitvoerbaar is op alle momenten door alle docenten die dit zouden willen. Echter wordt nu zichtbaar door de observatie dat een nabespreking zonder begeleiding ervoor zorgt dat er geen concrete punten worden opgeschreven. Wanneer er een begeleider bij zou zijn, zou deze de structuur van de nabespreking kunnen waarborgen en doorvragen wanneer docenten ergens moeite mee hebben (Eddy, </w:t>
      </w:r>
      <w:proofErr w:type="spellStart"/>
      <w:r>
        <w:rPr>
          <w:lang w:val="nl-NL"/>
        </w:rPr>
        <w:t>Tannenbaum</w:t>
      </w:r>
      <w:proofErr w:type="spellEnd"/>
      <w:r>
        <w:rPr>
          <w:lang w:val="nl-NL"/>
        </w:rPr>
        <w:t xml:space="preserve"> &amp; Mathieu, 2013).  </w:t>
      </w:r>
    </w:p>
    <w:p w14:paraId="1A0438B1" w14:textId="77777777" w:rsidR="00A12E82" w:rsidRDefault="00A12E82" w:rsidP="00882550">
      <w:pPr>
        <w:rPr>
          <w:lang w:val="nl-NL"/>
        </w:rPr>
      </w:pPr>
    </w:p>
    <w:p w14:paraId="05754373" w14:textId="77777777" w:rsidR="00882550" w:rsidRDefault="00882550" w:rsidP="00882550">
      <w:pPr>
        <w:rPr>
          <w:lang w:val="nl-NL"/>
        </w:rPr>
      </w:pPr>
      <w:r>
        <w:rPr>
          <w:lang w:val="nl-NL"/>
        </w:rPr>
        <w:tab/>
      </w:r>
      <w:r w:rsidRPr="007335A0">
        <w:rPr>
          <w:b/>
          <w:lang w:val="nl-NL"/>
        </w:rPr>
        <w:t>De belangstellingsdoelen</w:t>
      </w:r>
      <w:r>
        <w:rPr>
          <w:lang w:val="nl-NL"/>
        </w:rPr>
        <w:t xml:space="preserve">, </w:t>
      </w:r>
      <w:r w:rsidRPr="007335A0">
        <w:rPr>
          <w:b/>
          <w:lang w:val="nl-NL"/>
        </w:rPr>
        <w:t>motivatiedoelen</w:t>
      </w:r>
      <w:r>
        <w:rPr>
          <w:lang w:val="nl-NL"/>
        </w:rPr>
        <w:t xml:space="preserve"> en de </w:t>
      </w:r>
      <w:r w:rsidRPr="007335A0">
        <w:rPr>
          <w:b/>
          <w:lang w:val="nl-NL"/>
        </w:rPr>
        <w:t>gevoelsdoelen</w:t>
      </w:r>
      <w:r>
        <w:rPr>
          <w:lang w:val="nl-NL"/>
        </w:rPr>
        <w:t xml:space="preserve"> zijn allemaal behaald door beide docenten. Dat de docenten deze doelen behalen kan worden gekoppeld aan de manier waarop de interventie is ontworpen. Het ontwerp van de interventie heeft ervoor gezorgd dat docenten weten waarom nieuwsgierigheid belangrijk is doordat de positieve gevolgen van nieuwsgierigheid terugkomen in de interventie, daarnaast ervaren de docenten de aspecten van nieuwsgierigheid zelf ook omdat deze bewust zijn meegenomen in het ontwerp. De motivatiedoelen zijn behaald omdat de docenten aangeven gemotiveerd zijn om de interventie uit te voeren, dit kan komen omdat de vorm van de interventie innovatief is en de docenten echt activeert om mee te doen. Daarnaast is het onderwerp van de interventie iets waar docenten last van hebben en willen dit dus graag oplossen. Door de docenten te laten ervaren invloed te hebben op de nieuwsgierigheid en de verschillende aspecten, hebben ze het gevoel gekregen dat ze ook een verschil kunnen maken en dat ze in staat zijn om de nieuwsgierigheid van leerlingen te stimuleren. </w:t>
      </w:r>
    </w:p>
    <w:p w14:paraId="1D90F094" w14:textId="77777777" w:rsidR="00A12E82" w:rsidRDefault="00A12E82" w:rsidP="00882550">
      <w:pPr>
        <w:rPr>
          <w:lang w:val="nl-NL"/>
        </w:rPr>
      </w:pPr>
    </w:p>
    <w:p w14:paraId="23405D05" w14:textId="77777777" w:rsidR="00CB71B1" w:rsidRDefault="00CB71B1" w:rsidP="00882550">
      <w:pPr>
        <w:rPr>
          <w:lang w:val="nl-NL"/>
        </w:rPr>
      </w:pPr>
    </w:p>
    <w:p w14:paraId="7EA93A90" w14:textId="5C6A2ACA" w:rsidR="00882550" w:rsidRPr="00D54F72" w:rsidRDefault="00882550" w:rsidP="00882550">
      <w:pPr>
        <w:rPr>
          <w:lang w:val="nl-NL"/>
        </w:rPr>
      </w:pPr>
      <w:r>
        <w:rPr>
          <w:lang w:val="nl-NL"/>
        </w:rPr>
        <w:lastRenderedPageBreak/>
        <w:t xml:space="preserve">Om daadwerkelijk alle leerdoelen te behalen tijdens de interventie zijn dus wat </w:t>
      </w:r>
      <w:r w:rsidRPr="007335A0">
        <w:rPr>
          <w:b/>
          <w:lang w:val="nl-NL"/>
        </w:rPr>
        <w:t>aanpassingen</w:t>
      </w:r>
      <w:r>
        <w:rPr>
          <w:lang w:val="nl-NL"/>
        </w:rPr>
        <w:t xml:space="preserve"> nodig. De kennisdoelen zijn allemaal behaald en hebben dus geen aanpassingen nodig. Als er wordt gekeken naar de inzichtdoelen moet er bij het inzichtdoel over </w:t>
      </w:r>
      <w:r w:rsidRPr="00A12E82">
        <w:rPr>
          <w:i/>
          <w:lang w:val="nl-NL"/>
        </w:rPr>
        <w:t>sociale invloeden</w:t>
      </w:r>
      <w:r>
        <w:rPr>
          <w:lang w:val="nl-NL"/>
        </w:rPr>
        <w:t xml:space="preserve"> is er echter wel een aanpassing nodig. De eerste opdracht die moet worden aangepast is het rollenspel, daarbij is het belangrijk dat er duidelijk wordt beschreven welk gedrag de verschillende rollen moeten gaan uitvoeren. De grootste aanpassingen die gemaakt moeten worden voordat de interventie nog een keer wordt uitgevoerd is het aanpassen van </w:t>
      </w:r>
      <w:r w:rsidRPr="00A12E82">
        <w:rPr>
          <w:i/>
          <w:lang w:val="nl-NL"/>
        </w:rPr>
        <w:t>het werkboek</w:t>
      </w:r>
      <w:r>
        <w:rPr>
          <w:lang w:val="nl-NL"/>
        </w:rPr>
        <w:t xml:space="preserve">. Het werkboek moet op een makkelijke manier ervoor zorgen dat docenten tijdens de nabespreking weten of ze bepaalde aspecten van nieuwsgierigheid al toepassen of deze nog extra kunnen worden toegepast. Daarnaast moet de </w:t>
      </w:r>
      <w:r w:rsidRPr="00A12E82">
        <w:rPr>
          <w:i/>
          <w:lang w:val="nl-NL"/>
        </w:rPr>
        <w:t>nabespreking</w:t>
      </w:r>
      <w:r>
        <w:rPr>
          <w:lang w:val="nl-NL"/>
        </w:rPr>
        <w:t xml:space="preserve"> op een gestructureerde manier onder begeleiding worden vormgegeven. Het is hierbij belangrijk dat docenten het werkboek gebruiken om hun huidige situatie weer te geven om vanaf hier per aspect na te gaan wat er nog meer toegepast moet worden om leerlingen nieuwsgierig te maken. De nabespreking heeft als resultaat in dat geval het opschrijven van concrete punten. Wanneer deze aanpassingen worden gemaakt wordt er verwacht dat de alle leerdoelen worden behaald. </w:t>
      </w:r>
    </w:p>
    <w:p w14:paraId="6FF87D18" w14:textId="77777777" w:rsidR="00A12E82" w:rsidRDefault="00A12E82" w:rsidP="00284461">
      <w:pPr>
        <w:pStyle w:val="Kop2"/>
        <w:rPr>
          <w:lang w:val="nl-NL"/>
        </w:rPr>
      </w:pPr>
    </w:p>
    <w:p w14:paraId="62F50516" w14:textId="69895D4D" w:rsidR="00303B0F" w:rsidRPr="00A12E82" w:rsidRDefault="00DF1F3F" w:rsidP="00A12E82">
      <w:pPr>
        <w:pStyle w:val="Kop2"/>
        <w:rPr>
          <w:lang w:val="nl-NL"/>
        </w:rPr>
      </w:pPr>
      <w:r w:rsidRPr="00284461">
        <w:rPr>
          <w:lang w:val="nl-NL"/>
        </w:rPr>
        <w:br w:type="page"/>
      </w:r>
      <w:bookmarkStart w:id="156" w:name="_Toc105920870"/>
      <w:r w:rsidR="00303B0F" w:rsidRPr="00DB74CF">
        <w:rPr>
          <w:lang w:val="nl-NL"/>
        </w:rPr>
        <w:lastRenderedPageBreak/>
        <w:t>Bijlage</w:t>
      </w:r>
      <w:r w:rsidR="00A12E82">
        <w:rPr>
          <w:lang w:val="nl-NL"/>
        </w:rPr>
        <w:t xml:space="preserve"> 7</w:t>
      </w:r>
      <w:r w:rsidR="00B05D6F">
        <w:rPr>
          <w:lang w:val="nl-NL"/>
        </w:rPr>
        <w:t xml:space="preserve"> </w:t>
      </w:r>
      <w:r w:rsidR="00A12E82">
        <w:rPr>
          <w:lang w:val="nl-NL"/>
        </w:rPr>
        <w:t>aanpassing werkboek</w:t>
      </w:r>
      <w:bookmarkEnd w:id="156"/>
      <w:r w:rsidR="00A12E82">
        <w:rPr>
          <w:lang w:val="nl-NL"/>
        </w:rPr>
        <w:t xml:space="preserve"> </w:t>
      </w:r>
    </w:p>
    <w:p w14:paraId="3FED76C3" w14:textId="1C215155" w:rsidR="00B05D6F" w:rsidRDefault="00B05D6F" w:rsidP="00B05D6F">
      <w:pPr>
        <w:pStyle w:val="Kop3"/>
        <w:rPr>
          <w:lang w:val="nl-NL"/>
        </w:rPr>
      </w:pPr>
      <w:bookmarkStart w:id="157" w:name="_Toc105920871"/>
      <w:r>
        <w:rPr>
          <w:noProof/>
          <w:lang w:val="nl-NL" w:eastAsia="nl-NL"/>
        </w:rPr>
        <w:drawing>
          <wp:anchor distT="0" distB="0" distL="114300" distR="114300" simplePos="0" relativeHeight="251678720" behindDoc="0" locked="0" layoutInCell="1" allowOverlap="1" wp14:anchorId="2C207C1A" wp14:editId="718D5C9A">
            <wp:simplePos x="0" y="0"/>
            <wp:positionH relativeFrom="margin">
              <wp:posOffset>2999105</wp:posOffset>
            </wp:positionH>
            <wp:positionV relativeFrom="margin">
              <wp:posOffset>702945</wp:posOffset>
            </wp:positionV>
            <wp:extent cx="3110865" cy="3996690"/>
            <wp:effectExtent l="0" t="0" r="0"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hermafbeelding 2022-06-09 om 09.52.27.png"/>
                    <pic:cNvPicPr/>
                  </pic:nvPicPr>
                  <pic:blipFill>
                    <a:blip r:embed="rId86">
                      <a:extLst>
                        <a:ext uri="{28A0092B-C50C-407E-A947-70E740481C1C}">
                          <a14:useLocalDpi xmlns:a14="http://schemas.microsoft.com/office/drawing/2010/main" val="0"/>
                        </a:ext>
                      </a:extLst>
                    </a:blip>
                    <a:stretch>
                      <a:fillRect/>
                    </a:stretch>
                  </pic:blipFill>
                  <pic:spPr>
                    <a:xfrm>
                      <a:off x="0" y="0"/>
                      <a:ext cx="3110865" cy="3996690"/>
                    </a:xfrm>
                    <a:prstGeom prst="rect">
                      <a:avLst/>
                    </a:prstGeom>
                  </pic:spPr>
                </pic:pic>
              </a:graphicData>
            </a:graphic>
            <wp14:sizeRelH relativeFrom="margin">
              <wp14:pctWidth>0</wp14:pctWidth>
            </wp14:sizeRelH>
            <wp14:sizeRelV relativeFrom="margin">
              <wp14:pctHeight>0</wp14:pctHeight>
            </wp14:sizeRelV>
          </wp:anchor>
        </w:drawing>
      </w:r>
      <w:bookmarkEnd w:id="157"/>
    </w:p>
    <w:p w14:paraId="429FF35A" w14:textId="081F67A7" w:rsidR="00B05D6F" w:rsidRPr="00B05D6F" w:rsidRDefault="00A12E82" w:rsidP="00B05D6F">
      <w:pPr>
        <w:rPr>
          <w:lang w:val="nl-NL"/>
        </w:rPr>
      </w:pPr>
      <w:r>
        <w:rPr>
          <w:noProof/>
          <w:lang w:val="nl-NL" w:eastAsia="nl-NL"/>
        </w:rPr>
        <w:drawing>
          <wp:anchor distT="0" distB="0" distL="114300" distR="114300" simplePos="0" relativeHeight="251677696" behindDoc="0" locked="0" layoutInCell="1" allowOverlap="1" wp14:anchorId="74880C47" wp14:editId="09E95EE2">
            <wp:simplePos x="0" y="0"/>
            <wp:positionH relativeFrom="margin">
              <wp:posOffset>-50165</wp:posOffset>
            </wp:positionH>
            <wp:positionV relativeFrom="margin">
              <wp:posOffset>699770</wp:posOffset>
            </wp:positionV>
            <wp:extent cx="2882265" cy="3729990"/>
            <wp:effectExtent l="0" t="0" r="0" b="381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hermafbeelding 2022-06-09 om 09.56.18.png"/>
                    <pic:cNvPicPr/>
                  </pic:nvPicPr>
                  <pic:blipFill>
                    <a:blip r:embed="rId87">
                      <a:extLst>
                        <a:ext uri="{28A0092B-C50C-407E-A947-70E740481C1C}">
                          <a14:useLocalDpi xmlns:a14="http://schemas.microsoft.com/office/drawing/2010/main" val="0"/>
                        </a:ext>
                      </a:extLst>
                    </a:blip>
                    <a:stretch>
                      <a:fillRect/>
                    </a:stretch>
                  </pic:blipFill>
                  <pic:spPr>
                    <a:xfrm>
                      <a:off x="0" y="0"/>
                      <a:ext cx="2882265" cy="3729990"/>
                    </a:xfrm>
                    <a:prstGeom prst="rect">
                      <a:avLst/>
                    </a:prstGeom>
                  </pic:spPr>
                </pic:pic>
              </a:graphicData>
            </a:graphic>
          </wp:anchor>
        </w:drawing>
      </w:r>
      <w:r w:rsidR="00B05D6F">
        <w:rPr>
          <w:noProof/>
          <w:lang w:val="nl-NL" w:eastAsia="nl-NL"/>
        </w:rPr>
        <mc:AlternateContent>
          <mc:Choice Requires="wps">
            <w:drawing>
              <wp:anchor distT="0" distB="0" distL="114300" distR="114300" simplePos="0" relativeHeight="251682816" behindDoc="0" locked="0" layoutInCell="1" allowOverlap="1" wp14:anchorId="63486433" wp14:editId="41D7FD6F">
                <wp:simplePos x="0" y="0"/>
                <wp:positionH relativeFrom="column">
                  <wp:posOffset>3457575</wp:posOffset>
                </wp:positionH>
                <wp:positionV relativeFrom="paragraph">
                  <wp:posOffset>3844925</wp:posOffset>
                </wp:positionV>
                <wp:extent cx="3110865" cy="426085"/>
                <wp:effectExtent l="0" t="0" r="0" b="0"/>
                <wp:wrapSquare wrapText="bothSides"/>
                <wp:docPr id="18" name="Tekstvak 18"/>
                <wp:cNvGraphicFramePr/>
                <a:graphic xmlns:a="http://schemas.openxmlformats.org/drawingml/2006/main">
                  <a:graphicData uri="http://schemas.microsoft.com/office/word/2010/wordprocessingShape">
                    <wps:wsp>
                      <wps:cNvSpPr txBox="1"/>
                      <wps:spPr>
                        <a:xfrm>
                          <a:off x="0" y="0"/>
                          <a:ext cx="3110865" cy="426085"/>
                        </a:xfrm>
                        <a:prstGeom prst="rect">
                          <a:avLst/>
                        </a:prstGeom>
                        <a:solidFill>
                          <a:prstClr val="white"/>
                        </a:solidFill>
                        <a:ln>
                          <a:noFill/>
                        </a:ln>
                        <a:effectLst/>
                      </wps:spPr>
                      <wps:txbx>
                        <w:txbxContent>
                          <w:p w14:paraId="294B4F47" w14:textId="391598AE" w:rsidR="00414730" w:rsidRPr="00A12E82" w:rsidRDefault="00414730" w:rsidP="00B05D6F">
                            <w:pPr>
                              <w:pStyle w:val="Bijschrift"/>
                              <w:rPr>
                                <w:b/>
                                <w:noProof/>
                                <w:sz w:val="21"/>
                              </w:rPr>
                            </w:pPr>
                            <w:r w:rsidRPr="00A12E82">
                              <w:rPr>
                                <w:b/>
                                <w:sz w:val="21"/>
                              </w:rPr>
                              <w:t xml:space="preserve">Nieuwe vragen werkboek </w:t>
                            </w:r>
                          </w:p>
                          <w:p w14:paraId="59EA86D7" w14:textId="77777777" w:rsidR="00414730" w:rsidRDefault="00414730"/>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486433" id="Tekstvak 18" o:spid="_x0000_s1031" type="#_x0000_t202" style="position:absolute;margin-left:272.25pt;margin-top:302.75pt;width:244.95pt;height:33.5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WsSFDgCAAB3BAAADgAAAGRycy9lMm9Eb2MueG1srFTBjtowEL1X6j9YvpcE2kUoIqwoK6pKaHcl&#10;qPZsHIdYa3tc25DQr+/YIdBue6p6MeOZlxnPezPM7zutyEk4L8GUdDzKKRGGQyXNoaTfdusPM0p8&#10;YKZiCowo6Vl4er94/27e2kJMoAFVCUcwifFFa0vahGCLLPO8EZr5EVhhMFiD0yzg1R2yyrEWs2uV&#10;TfJ8mrXgKuuAC+/R+9AH6SLlr2vBw1NdexGIKim+LaTTpXMfz2wxZ8XBMdtIfnkG+4dXaCYNFr2m&#10;emCBkaOTf6TSkjvwUIcRB51BXUsuUg/YzTh/0822YVakXpAcb680+f+Xlj+enh2RFWqHShmmUaOd&#10;ePXhxF4JupCf1voCYVuLwNB9hg6xg9+jM7bd1U7HX2yIYByZPl/ZFV0gHJ0fx+N8Nr2jhGPs02Sa&#10;z+5imuz2tXU+fBGgSTRK6lC9RCo7bXzooQMkFvOgZLWWSsVLDKyUIyeGSreNDOKS/DeUMhFrIH7V&#10;J+w9Io3KpUpsuG8sWqHbd4mg9Nro2UN1Ri4c9NPkLV9LrL5hPjwzh+OD7eNKhCc8agVtSeFiUdKA&#10;+/E3f8SjqhilpMVxLKn/fmROUKK+GtQ7zu5guMHYD4Y56hVg32NcNsuTiR+4oAazdqBfcFOWsQqG&#10;mOFYq6RhMFehXwrcNC6WywTCCbUsbMzW8ph6YHnXvTBnLxoFVPcRhkFlxRupemwSyy6PAXlPOt5Y&#10;RP3jBac7TcJlE+P6/HpPqNv/xeInAAAA//8DAFBLAwQUAAYACAAAACEABJTeZeIAAAAMAQAADwAA&#10;AGRycy9kb3ducmV2LnhtbEyPPU/DMBCGdyT+g3VILIjatE6KQpyqqmCApSJ06ebGbhyIz5HttOHf&#10;405lu49H7z1Xribbk5P2oXMo4GnGgGhsnOqwFbD7ent8BhKiRCV7h1rArw6wqm5vSlkod8ZPfapj&#10;S1IIhkIKMDEOBaWhMdrKMHODxrQ7Om9lTK1vqfLynMJtT+eM5dTKDtMFIwe9Mbr5qUcrYMv3W/Mw&#10;Hl8/1nzh33fjJv9uayHu76b1C5Cop3iF4aKf1KFKTgc3ogqkF5BxniVUQM6yVFwItuAcyCGNlvMc&#10;aFXS/09UfwAAAP//AwBQSwECLQAUAAYACAAAACEA5JnDwPsAAADhAQAAEwAAAAAAAAAAAAAAAAAA&#10;AAAAW0NvbnRlbnRfVHlwZXNdLnhtbFBLAQItABQABgAIAAAAIQAjsmrh1wAAAJQBAAALAAAAAAAA&#10;AAAAAAAAACwBAABfcmVscy8ucmVsc1BLAQItABQABgAIAAAAIQDhaxIUOAIAAHcEAAAOAAAAAAAA&#10;AAAAAAAAACwCAABkcnMvZTJvRG9jLnhtbFBLAQItABQABgAIAAAAIQAElN5l4gAAAAwBAAAPAAAA&#10;AAAAAAAAAAAAAJAEAABkcnMvZG93bnJldi54bWxQSwUGAAAAAAQABADzAAAAnwUAAAAA&#10;" stroked="f">
                <v:textbox style="mso-fit-shape-to-text:t" inset="0,0,0,0">
                  <w:txbxContent>
                    <w:p w14:paraId="294B4F47" w14:textId="391598AE" w:rsidR="00414730" w:rsidRPr="00A12E82" w:rsidRDefault="00414730" w:rsidP="00B05D6F">
                      <w:pPr>
                        <w:pStyle w:val="Bijschrift"/>
                        <w:rPr>
                          <w:b/>
                          <w:noProof/>
                          <w:sz w:val="21"/>
                        </w:rPr>
                      </w:pPr>
                      <w:r w:rsidRPr="00A12E82">
                        <w:rPr>
                          <w:b/>
                          <w:sz w:val="21"/>
                        </w:rPr>
                        <w:t xml:space="preserve">Nieuwe vragen werkboek </w:t>
                      </w:r>
                    </w:p>
                    <w:p w14:paraId="59EA86D7" w14:textId="77777777" w:rsidR="00414730" w:rsidRDefault="00414730"/>
                  </w:txbxContent>
                </v:textbox>
                <w10:wrap type="square"/>
              </v:shape>
            </w:pict>
          </mc:Fallback>
        </mc:AlternateContent>
      </w:r>
      <w:r w:rsidR="00B05D6F">
        <w:rPr>
          <w:noProof/>
          <w:lang w:val="nl-NL" w:eastAsia="nl-NL"/>
        </w:rPr>
        <mc:AlternateContent>
          <mc:Choice Requires="wps">
            <w:drawing>
              <wp:anchor distT="0" distB="0" distL="114300" distR="114300" simplePos="0" relativeHeight="251680768" behindDoc="0" locked="0" layoutInCell="1" allowOverlap="1" wp14:anchorId="0711DFDB" wp14:editId="425D6445">
                <wp:simplePos x="0" y="0"/>
                <wp:positionH relativeFrom="column">
                  <wp:posOffset>408305</wp:posOffset>
                </wp:positionH>
                <wp:positionV relativeFrom="paragraph">
                  <wp:posOffset>3844925</wp:posOffset>
                </wp:positionV>
                <wp:extent cx="2882265" cy="280035"/>
                <wp:effectExtent l="0" t="0" r="0" b="0"/>
                <wp:wrapSquare wrapText="bothSides"/>
                <wp:docPr id="17" name="Tekstvak 17"/>
                <wp:cNvGraphicFramePr/>
                <a:graphic xmlns:a="http://schemas.openxmlformats.org/drawingml/2006/main">
                  <a:graphicData uri="http://schemas.microsoft.com/office/word/2010/wordprocessingShape">
                    <wps:wsp>
                      <wps:cNvSpPr txBox="1"/>
                      <wps:spPr>
                        <a:xfrm>
                          <a:off x="0" y="0"/>
                          <a:ext cx="2882265" cy="280035"/>
                        </a:xfrm>
                        <a:prstGeom prst="rect">
                          <a:avLst/>
                        </a:prstGeom>
                        <a:solidFill>
                          <a:prstClr val="white"/>
                        </a:solidFill>
                        <a:ln>
                          <a:noFill/>
                        </a:ln>
                        <a:effectLst/>
                      </wps:spPr>
                      <wps:txbx>
                        <w:txbxContent>
                          <w:p w14:paraId="779741CD" w14:textId="73C1FF96" w:rsidR="00414730" w:rsidRPr="00A12E82" w:rsidRDefault="00414730" w:rsidP="00B05D6F">
                            <w:pPr>
                              <w:pStyle w:val="Bijschrift"/>
                              <w:rPr>
                                <w:b/>
                                <w:noProof/>
                                <w:sz w:val="24"/>
                              </w:rPr>
                            </w:pPr>
                            <w:r w:rsidRPr="00A12E82">
                              <w:rPr>
                                <w:b/>
                                <w:sz w:val="21"/>
                              </w:rPr>
                              <w:t xml:space="preserve">Oude vragen werkboek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11DFDB" id="Tekstvak 17" o:spid="_x0000_s1032" type="#_x0000_t202" style="position:absolute;margin-left:32.15pt;margin-top:302.75pt;width:226.95pt;height:22.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SYtTkCAAB3BAAADgAAAGRycy9lMm9Eb2MueG1srFTBbtswDL0P2D8Iui92PDQLjDhFliLDgKAt&#10;kAw9K7IcC5VETVJid18/So7Trdtp2EWhyCfSfI/M4rbXipyF8xJMRaeTnBJhONTSHCv6bb/5MKfE&#10;B2ZqpsCIir4IT2+X798tOluKAlpQtXAEkxhfdraibQi2zDLPW6GZn4AVBoMNOM0CXt0xqx3rMLtW&#10;WZHns6wDV1sHXHiP3rshSJcpf9MIHh6axotAVEXx20I6XToP8cyWC1YeHbOt5JfPYP/wFZpJg0Wv&#10;qe5YYOTk5B+ptOQOPDRhwkFn0DSSi9QDdjPN33Sza5kVqRckx9srTf7/peX350dHZI3afaLEMI0a&#10;7cWzD2f2TNCF/HTWlwjbWQSG/jP0iB39Hp2x7b5xOv5iQwTjyPTLlV3RB8LRWcznRTG7oYRjrJjn&#10;+cebmCZ7fW2dD18EaBKNijpUL5HKzlsfBugIicU8KFlvpFLxEgNr5ciZodJdK4O4JP8NpUzEGoiv&#10;hoSDR6RRuVSJDQ+NRSv0hz4RNBubPkD9glw4GKbJW76RWH3LfHhkDscH28eVCA94NAq6isLFoqQF&#10;9+Nv/ohHVTFKSYfjWFH//cScoER9Nah3nN3RcKNxGA1z0mvAvqe4bJYnEx+4oEazcaCfcFNWsQqG&#10;mOFYq6JhNNdhWArcNC5WqwTCCbUsbM3O8ph6ZHnfPzFnLxoFVPcexkFl5RupBmwSy65OAXlPOkZe&#10;BxZR/3jB6U6TcNnEuD6/3hPq9f9i+RMAAP//AwBQSwMEFAAGAAgAAAAhABo5smzhAAAACgEAAA8A&#10;AABkcnMvZG93bnJldi54bWxMj7FOwzAQhnck3sE6JBZEnbZJVEKcqqpggKUidGFzYzcOxOfIdtrw&#10;9lynMp1O/6f/vivXk+3ZSfvQORQwnyXANDZOddgK2H++Pq6AhShRyd6hFvCrA6yr25tSFsqd8UOf&#10;6tgyKsFQSAEmxqHgPDRGWxlmbtBI2dF5KyOtvuXKyzOV254vkiTnVnZIF4wc9Nbo5qcerYBd+rUz&#10;D+Px5X2TLv3bftzm320txP3dtHkGFvUUrzBc9EkdKnI6uBFVYL2APF0SSTPJMmAEZPPVAtjhkjzl&#10;wKuS/3+h+gMAAP//AwBQSwECLQAUAAYACAAAACEA5JnDwPsAAADhAQAAEwAAAAAAAAAAAAAAAAAA&#10;AAAAW0NvbnRlbnRfVHlwZXNdLnhtbFBLAQItABQABgAIAAAAIQAjsmrh1wAAAJQBAAALAAAAAAAA&#10;AAAAAAAAACwBAABfcmVscy8ucmVsc1BLAQItABQABgAIAAAAIQA1xJi1OQIAAHcEAAAOAAAAAAAA&#10;AAAAAAAAACwCAABkcnMvZTJvRG9jLnhtbFBLAQItABQABgAIAAAAIQAaObJs4QAAAAoBAAAPAAAA&#10;AAAAAAAAAAAAAJEEAABkcnMvZG93bnJldi54bWxQSwUGAAAAAAQABADzAAAAnwUAAAAA&#10;" stroked="f">
                <v:textbox style="mso-fit-shape-to-text:t" inset="0,0,0,0">
                  <w:txbxContent>
                    <w:p w14:paraId="779741CD" w14:textId="73C1FF96" w:rsidR="00414730" w:rsidRPr="00A12E82" w:rsidRDefault="00414730" w:rsidP="00B05D6F">
                      <w:pPr>
                        <w:pStyle w:val="Bijschrift"/>
                        <w:rPr>
                          <w:b/>
                          <w:noProof/>
                          <w:sz w:val="24"/>
                        </w:rPr>
                      </w:pPr>
                      <w:r w:rsidRPr="00A12E82">
                        <w:rPr>
                          <w:b/>
                          <w:sz w:val="21"/>
                        </w:rPr>
                        <w:t xml:space="preserve">Oude vragen werkboek </w:t>
                      </w:r>
                    </w:p>
                  </w:txbxContent>
                </v:textbox>
                <w10:wrap type="square"/>
              </v:shape>
            </w:pict>
          </mc:Fallback>
        </mc:AlternateContent>
      </w:r>
    </w:p>
    <w:p w14:paraId="289FAF49" w14:textId="66633CC6" w:rsidR="00303B0F" w:rsidRPr="00303B0F" w:rsidRDefault="00303B0F" w:rsidP="00303B0F">
      <w:pPr>
        <w:rPr>
          <w:lang w:val="nl-NL"/>
        </w:rPr>
      </w:pPr>
    </w:p>
    <w:p w14:paraId="11143F3E" w14:textId="1690DCC0" w:rsidR="00303B0F" w:rsidRDefault="00303B0F" w:rsidP="00303B0F">
      <w:pPr>
        <w:rPr>
          <w:lang w:val="nl-NL"/>
        </w:rPr>
      </w:pPr>
    </w:p>
    <w:p w14:paraId="1C11A4DF" w14:textId="77777777" w:rsidR="00A12E82" w:rsidRDefault="00A12E82" w:rsidP="00303B0F">
      <w:pPr>
        <w:rPr>
          <w:lang w:val="nl-NL"/>
        </w:rPr>
      </w:pPr>
    </w:p>
    <w:p w14:paraId="388FEEF9" w14:textId="172E2542" w:rsidR="00B70EDD" w:rsidRDefault="00B70EDD" w:rsidP="00303B0F">
      <w:pPr>
        <w:rPr>
          <w:lang w:val="nl-NL"/>
        </w:rPr>
      </w:pPr>
    </w:p>
    <w:p w14:paraId="28A652EE" w14:textId="6D7C076E" w:rsidR="00B70EDD" w:rsidRDefault="00B70EDD" w:rsidP="00303B0F">
      <w:pPr>
        <w:rPr>
          <w:lang w:val="nl-NL"/>
        </w:rPr>
      </w:pPr>
    </w:p>
    <w:p w14:paraId="0FC83A26" w14:textId="39A01FBA" w:rsidR="00B70EDD" w:rsidRDefault="00B70EDD" w:rsidP="00303B0F">
      <w:pPr>
        <w:rPr>
          <w:lang w:val="nl-NL"/>
        </w:rPr>
      </w:pPr>
    </w:p>
    <w:p w14:paraId="0F6B7470" w14:textId="6680CBC1" w:rsidR="00B70EDD" w:rsidRDefault="00B70EDD" w:rsidP="00303B0F">
      <w:pPr>
        <w:rPr>
          <w:lang w:val="nl-NL"/>
        </w:rPr>
      </w:pPr>
    </w:p>
    <w:p w14:paraId="285E9BBF" w14:textId="2F3D9702" w:rsidR="00B70EDD" w:rsidRDefault="00B70EDD" w:rsidP="00303B0F">
      <w:pPr>
        <w:rPr>
          <w:lang w:val="nl-NL"/>
        </w:rPr>
      </w:pPr>
    </w:p>
    <w:p w14:paraId="5089A48F" w14:textId="061B71BB" w:rsidR="00B70EDD" w:rsidRDefault="00B70EDD" w:rsidP="00303B0F">
      <w:pPr>
        <w:rPr>
          <w:lang w:val="nl-NL"/>
        </w:rPr>
      </w:pPr>
    </w:p>
    <w:p w14:paraId="4B7AE84D" w14:textId="16CE8B11" w:rsidR="00B70EDD" w:rsidRDefault="00B70EDD" w:rsidP="00303B0F">
      <w:pPr>
        <w:rPr>
          <w:lang w:val="nl-NL"/>
        </w:rPr>
      </w:pPr>
    </w:p>
    <w:p w14:paraId="452EB075" w14:textId="77777777" w:rsidR="00B70EDD" w:rsidRDefault="00B70EDD" w:rsidP="00303B0F">
      <w:pPr>
        <w:rPr>
          <w:lang w:val="nl-NL"/>
        </w:rPr>
      </w:pPr>
    </w:p>
    <w:p w14:paraId="2B345438" w14:textId="5B67CA8E" w:rsidR="00B70EDD" w:rsidRDefault="00B70EDD" w:rsidP="00303B0F">
      <w:pPr>
        <w:rPr>
          <w:lang w:val="nl-NL"/>
        </w:rPr>
      </w:pPr>
    </w:p>
    <w:p w14:paraId="118FA869" w14:textId="2A8FFDFD" w:rsidR="00B70EDD" w:rsidRDefault="00B70EDD" w:rsidP="00303B0F">
      <w:pPr>
        <w:rPr>
          <w:lang w:val="nl-NL"/>
        </w:rPr>
      </w:pPr>
    </w:p>
    <w:p w14:paraId="4F3C833C" w14:textId="5FD404AF" w:rsidR="00B70EDD" w:rsidRDefault="00B70EDD" w:rsidP="00303B0F">
      <w:pPr>
        <w:rPr>
          <w:lang w:val="nl-NL"/>
        </w:rPr>
      </w:pPr>
    </w:p>
    <w:p w14:paraId="5F836C63" w14:textId="34C76E3F" w:rsidR="00B70EDD" w:rsidRDefault="00B70EDD" w:rsidP="00303B0F">
      <w:pPr>
        <w:rPr>
          <w:lang w:val="nl-NL"/>
        </w:rPr>
      </w:pPr>
    </w:p>
    <w:p w14:paraId="4FE1F8C4" w14:textId="77777777" w:rsidR="00B70EDD" w:rsidRDefault="00B70EDD" w:rsidP="00303B0F">
      <w:pPr>
        <w:rPr>
          <w:lang w:val="nl-NL"/>
        </w:rPr>
      </w:pPr>
    </w:p>
    <w:p w14:paraId="2B115923" w14:textId="396A1372" w:rsidR="00B70EDD" w:rsidRDefault="00B70EDD" w:rsidP="00303B0F">
      <w:pPr>
        <w:rPr>
          <w:lang w:val="nl-NL"/>
        </w:rPr>
      </w:pPr>
    </w:p>
    <w:p w14:paraId="539556B3" w14:textId="1FCC7C5D" w:rsidR="00B70EDD" w:rsidRDefault="00B70EDD" w:rsidP="00303B0F">
      <w:pPr>
        <w:rPr>
          <w:lang w:val="nl-NL"/>
        </w:rPr>
      </w:pPr>
    </w:p>
    <w:p w14:paraId="232BF9B4" w14:textId="77777777" w:rsidR="00B70EDD" w:rsidRDefault="00B70EDD" w:rsidP="00303B0F">
      <w:pPr>
        <w:rPr>
          <w:lang w:val="nl-NL"/>
        </w:rPr>
      </w:pPr>
    </w:p>
    <w:p w14:paraId="69173EB6" w14:textId="432B1EA5" w:rsidR="00B70EDD" w:rsidRDefault="00B70EDD" w:rsidP="00303B0F">
      <w:pPr>
        <w:rPr>
          <w:lang w:val="nl-NL"/>
        </w:rPr>
      </w:pPr>
    </w:p>
    <w:p w14:paraId="3BCDC188" w14:textId="77777777" w:rsidR="00B70EDD" w:rsidRDefault="00B70EDD" w:rsidP="00303B0F">
      <w:pPr>
        <w:rPr>
          <w:lang w:val="nl-NL"/>
        </w:rPr>
      </w:pPr>
    </w:p>
    <w:p w14:paraId="5F864A15" w14:textId="77777777" w:rsidR="00B70EDD" w:rsidRDefault="00B70EDD" w:rsidP="00303B0F">
      <w:pPr>
        <w:rPr>
          <w:lang w:val="nl-NL"/>
        </w:rPr>
      </w:pPr>
    </w:p>
    <w:p w14:paraId="3DD4F300" w14:textId="77777777" w:rsidR="00B70EDD" w:rsidRDefault="00B70EDD" w:rsidP="00303B0F">
      <w:pPr>
        <w:rPr>
          <w:lang w:val="nl-NL"/>
        </w:rPr>
      </w:pPr>
    </w:p>
    <w:p w14:paraId="2D7B2C01" w14:textId="77777777" w:rsidR="00B70EDD" w:rsidRDefault="00B70EDD" w:rsidP="00303B0F">
      <w:pPr>
        <w:rPr>
          <w:lang w:val="nl-NL"/>
        </w:rPr>
      </w:pPr>
    </w:p>
    <w:p w14:paraId="6953F681" w14:textId="77777777" w:rsidR="00B70EDD" w:rsidRDefault="00B70EDD" w:rsidP="00303B0F">
      <w:pPr>
        <w:rPr>
          <w:lang w:val="nl-NL"/>
        </w:rPr>
      </w:pPr>
    </w:p>
    <w:p w14:paraId="5524B264" w14:textId="77777777" w:rsidR="00B70EDD" w:rsidRDefault="00B70EDD" w:rsidP="00303B0F">
      <w:pPr>
        <w:rPr>
          <w:lang w:val="nl-NL"/>
        </w:rPr>
      </w:pPr>
    </w:p>
    <w:p w14:paraId="7BDC8602" w14:textId="77777777" w:rsidR="00B70EDD" w:rsidRPr="00303B0F" w:rsidRDefault="00B70EDD" w:rsidP="00303B0F">
      <w:pPr>
        <w:rPr>
          <w:lang w:val="nl-NL"/>
        </w:rPr>
      </w:pPr>
    </w:p>
    <w:p w14:paraId="0C068CE7" w14:textId="5DCA833D" w:rsidR="00B70EDD" w:rsidRDefault="00CB71B1" w:rsidP="002C05D4">
      <w:pPr>
        <w:pStyle w:val="Kop2"/>
        <w:rPr>
          <w:lang w:val="nl-NL"/>
        </w:rPr>
      </w:pPr>
      <w:bookmarkStart w:id="158" w:name="_Toc105920872"/>
      <w:r>
        <w:rPr>
          <w:noProof/>
          <w:lang w:val="nl-NL" w:eastAsia="nl-NL"/>
        </w:rPr>
        <w:lastRenderedPageBreak/>
        <w:drawing>
          <wp:anchor distT="0" distB="0" distL="114300" distR="114300" simplePos="0" relativeHeight="251686912" behindDoc="0" locked="0" layoutInCell="1" allowOverlap="1" wp14:anchorId="2937D2F5" wp14:editId="64502198">
            <wp:simplePos x="0" y="0"/>
            <wp:positionH relativeFrom="margin">
              <wp:posOffset>2920365</wp:posOffset>
            </wp:positionH>
            <wp:positionV relativeFrom="margin">
              <wp:posOffset>132080</wp:posOffset>
            </wp:positionV>
            <wp:extent cx="3548380" cy="4227830"/>
            <wp:effectExtent l="0" t="0" r="762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hermafbeelding 2022-06-09 om 11.25.19.png"/>
                    <pic:cNvPicPr/>
                  </pic:nvPicPr>
                  <pic:blipFill>
                    <a:blip r:embed="rId88">
                      <a:extLst>
                        <a:ext uri="{28A0092B-C50C-407E-A947-70E740481C1C}">
                          <a14:useLocalDpi xmlns:a14="http://schemas.microsoft.com/office/drawing/2010/main" val="0"/>
                        </a:ext>
                      </a:extLst>
                    </a:blip>
                    <a:stretch>
                      <a:fillRect/>
                    </a:stretch>
                  </pic:blipFill>
                  <pic:spPr>
                    <a:xfrm>
                      <a:off x="0" y="0"/>
                      <a:ext cx="3548380" cy="4227830"/>
                    </a:xfrm>
                    <a:prstGeom prst="rect">
                      <a:avLst/>
                    </a:prstGeom>
                  </pic:spPr>
                </pic:pic>
              </a:graphicData>
            </a:graphic>
            <wp14:sizeRelH relativeFrom="margin">
              <wp14:pctWidth>0</wp14:pctWidth>
            </wp14:sizeRelH>
            <wp14:sizeRelV relativeFrom="margin">
              <wp14:pctHeight>0</wp14:pctHeight>
            </wp14:sizeRelV>
          </wp:anchor>
        </w:drawing>
      </w:r>
      <w:r>
        <w:rPr>
          <w:noProof/>
          <w:lang w:val="nl-NL" w:eastAsia="nl-NL"/>
        </w:rPr>
        <w:drawing>
          <wp:anchor distT="0" distB="0" distL="114300" distR="114300" simplePos="0" relativeHeight="251683840" behindDoc="0" locked="0" layoutInCell="1" allowOverlap="1" wp14:anchorId="5DB842C5" wp14:editId="6E6D5C55">
            <wp:simplePos x="0" y="0"/>
            <wp:positionH relativeFrom="margin">
              <wp:posOffset>-582930</wp:posOffset>
            </wp:positionH>
            <wp:positionV relativeFrom="margin">
              <wp:posOffset>249555</wp:posOffset>
            </wp:positionV>
            <wp:extent cx="3658235" cy="3118485"/>
            <wp:effectExtent l="0" t="0" r="0" b="5715"/>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hermafbeelding 2022-06-09 om 11.19.08.png"/>
                    <pic:cNvPicPr/>
                  </pic:nvPicPr>
                  <pic:blipFill>
                    <a:blip r:embed="rId89">
                      <a:extLst>
                        <a:ext uri="{28A0092B-C50C-407E-A947-70E740481C1C}">
                          <a14:useLocalDpi xmlns:a14="http://schemas.microsoft.com/office/drawing/2010/main" val="0"/>
                        </a:ext>
                      </a:extLst>
                    </a:blip>
                    <a:stretch>
                      <a:fillRect/>
                    </a:stretch>
                  </pic:blipFill>
                  <pic:spPr>
                    <a:xfrm>
                      <a:off x="0" y="0"/>
                      <a:ext cx="3658235" cy="3118485"/>
                    </a:xfrm>
                    <a:prstGeom prst="rect">
                      <a:avLst/>
                    </a:prstGeom>
                  </pic:spPr>
                </pic:pic>
              </a:graphicData>
            </a:graphic>
            <wp14:sizeRelH relativeFrom="margin">
              <wp14:pctWidth>0</wp14:pctWidth>
            </wp14:sizeRelH>
            <wp14:sizeRelV relativeFrom="margin">
              <wp14:pctHeight>0</wp14:pctHeight>
            </wp14:sizeRelV>
          </wp:anchor>
        </w:drawing>
      </w:r>
      <w:r w:rsidR="00B70EDD">
        <w:rPr>
          <w:noProof/>
          <w:lang w:val="nl-NL" w:eastAsia="nl-NL"/>
        </w:rPr>
        <mc:AlternateContent>
          <mc:Choice Requires="wps">
            <w:drawing>
              <wp:anchor distT="0" distB="0" distL="114300" distR="114300" simplePos="0" relativeHeight="251688960" behindDoc="0" locked="0" layoutInCell="1" allowOverlap="1" wp14:anchorId="466A7FF2" wp14:editId="26753105">
                <wp:simplePos x="0" y="0"/>
                <wp:positionH relativeFrom="column">
                  <wp:posOffset>2922270</wp:posOffset>
                </wp:positionH>
                <wp:positionV relativeFrom="paragraph">
                  <wp:posOffset>4290060</wp:posOffset>
                </wp:positionV>
                <wp:extent cx="3441700" cy="258445"/>
                <wp:effectExtent l="0" t="0" r="0" b="0"/>
                <wp:wrapSquare wrapText="bothSides"/>
                <wp:docPr id="22" name="Tekstvak 22"/>
                <wp:cNvGraphicFramePr/>
                <a:graphic xmlns:a="http://schemas.openxmlformats.org/drawingml/2006/main">
                  <a:graphicData uri="http://schemas.microsoft.com/office/word/2010/wordprocessingShape">
                    <wps:wsp>
                      <wps:cNvSpPr txBox="1"/>
                      <wps:spPr>
                        <a:xfrm>
                          <a:off x="0" y="0"/>
                          <a:ext cx="3441700" cy="258445"/>
                        </a:xfrm>
                        <a:prstGeom prst="rect">
                          <a:avLst/>
                        </a:prstGeom>
                        <a:solidFill>
                          <a:prstClr val="white"/>
                        </a:solidFill>
                        <a:ln>
                          <a:noFill/>
                        </a:ln>
                        <a:effectLst/>
                      </wps:spPr>
                      <wps:txbx>
                        <w:txbxContent>
                          <w:p w14:paraId="2C4E71DC" w14:textId="3AC9C594" w:rsidR="00414730" w:rsidRDefault="00414730" w:rsidP="00B70EDD">
                            <w:pPr>
                              <w:pStyle w:val="Bijschrift"/>
                              <w:rPr>
                                <w:noProof/>
                              </w:rPr>
                            </w:pPr>
                            <w:r>
                              <w:t xml:space="preserve">Nieuwe rollen voor de docenten met duidelijke gedragingen.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6A7FF2" id="Tekstvak 22" o:spid="_x0000_s1033" type="#_x0000_t202" style="position:absolute;margin-left:230.1pt;margin-top:337.8pt;width:271pt;height:20.3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pVwrDoCAAB3BAAADgAAAGRycy9lMm9Eb2MueG1srFTBbtswDL0P2D8Iui9OsnQtjDhFliLDgKAt&#10;kAw9K7IcG5VETWJid18/So7Trdtp2EWhSIr0e4/M/LYzmp2UDw3Ygk9GY86UlVA29lDwb7v1hxvO&#10;AgpbCg1WFfxFBX67eP9u3rpcTaEGXSrPqIgNeesKXiO6PMuCrJURYQROWQpW4I1AuvpDVnrRUnWj&#10;s+l4/ClrwZfOg1QhkPeuD/JFql9VSuJDVQWFTBecvg3T6dO5j2e2mIv84IWrG3n+DPEPX2FEY6np&#10;pdSdQMGOvvmjlGmkhwAVjiSYDKqqkSphIDST8Rs021o4lbAQOcFdaAr/r6y8Pz161pQFn045s8KQ&#10;Rjv1HPAknhm5iJ/WhZzSto4SsfsMHek8+AM5I+yu8ib+EiBGcWL65cKu6pBJcn6czSbXYwpJik2v&#10;bmazq1gme33tfMAvCgyLRsE9qZdIFadNwD51SInNAuimXDdax0sMrLRnJ0FKt3WD6lz8tyxtY66F&#10;+Kov2HtUGpVzlwi4BxYt7PZdIuh6AL2H8oW48NBPU3By3VD3jQj4KDyND2GklcAHOioNbcHhbHFW&#10;g//xN3/MJ1UpyllL41jw8P0ovOJMf7Wkd5zdwfCDsR8MezQrINwTWjYnk0kPPOrBrDyYJ9qUZexC&#10;IWEl9So4DuYK+6WgTZNquUxJNKFO4MZunYylB5Z33ZPw7qwRkrr3MAyqyN9I1ecmsdzyiMR70jHy&#10;2rNI+scLTXeahPMmxvX59Z6yXv8vFj8BAAD//wMAUEsDBBQABgAIAAAAIQCCXyzh4gAAAAwBAAAP&#10;AAAAZHJzL2Rvd25yZXYueG1sTI+xTsMwEIZ3JN7BOqQuiNpNg4tCLlVVlQGWitCFzY3dOBDbke20&#10;4e1xJxjv7tN/31+uJ9OTs/KhcxZhMWdAlG2c7GyLcPh4eXgCEqKwUvTOKoQfFWBd3d6UopDuYt/V&#10;uY4tSSE2FAJBxzgUlIZGKyPC3A3KptvJeSNiGn1LpReXFG56mjHGqRGdTR+0GNRWq+a7Hg3CPv/c&#10;6/vxtHvb5Ev/ehi3/KutEWd30+YZSFRT/IPhqp/UoUpORzdaGUiPkHOWJRSBrx45kCvBWJZWR4TV&#10;gi+BViX9X6L6BQAA//8DAFBLAQItABQABgAIAAAAIQDkmcPA+wAAAOEBAAATAAAAAAAAAAAAAAAA&#10;AAAAAABbQ29udGVudF9UeXBlc10ueG1sUEsBAi0AFAAGAAgAAAAhACOyauHXAAAAlAEAAAsAAAAA&#10;AAAAAAAAAAAALAEAAF9yZWxzLy5yZWxzUEsBAi0AFAAGAAgAAAAhAJKVcKw6AgAAdwQAAA4AAAAA&#10;AAAAAAAAAAAALAIAAGRycy9lMm9Eb2MueG1sUEsBAi0AFAAGAAgAAAAhAIJfLOHiAAAADAEAAA8A&#10;AAAAAAAAAAAAAAAAkgQAAGRycy9kb3ducmV2LnhtbFBLBQYAAAAABAAEAPMAAAChBQAAAAA=&#10;" stroked="f">
                <v:textbox style="mso-fit-shape-to-text:t" inset="0,0,0,0">
                  <w:txbxContent>
                    <w:p w14:paraId="2C4E71DC" w14:textId="3AC9C594" w:rsidR="00414730" w:rsidRDefault="00414730" w:rsidP="00B70EDD">
                      <w:pPr>
                        <w:pStyle w:val="Bijschrift"/>
                        <w:rPr>
                          <w:noProof/>
                        </w:rPr>
                      </w:pPr>
                      <w:r>
                        <w:t xml:space="preserve">Nieuwe rollen voor de docenten met duidelijke gedragingen. </w:t>
                      </w:r>
                    </w:p>
                  </w:txbxContent>
                </v:textbox>
                <w10:wrap type="square"/>
              </v:shape>
            </w:pict>
          </mc:Fallback>
        </mc:AlternateContent>
      </w:r>
      <w:r w:rsidR="002C05D4">
        <w:rPr>
          <w:lang w:val="nl-NL"/>
        </w:rPr>
        <w:t>Bijlage</w:t>
      </w:r>
      <w:r w:rsidR="00A12E82">
        <w:rPr>
          <w:lang w:val="nl-NL"/>
        </w:rPr>
        <w:t xml:space="preserve"> 8</w:t>
      </w:r>
      <w:r w:rsidR="00B70EDD">
        <w:rPr>
          <w:lang w:val="nl-NL"/>
        </w:rPr>
        <w:t xml:space="preserve"> sociale invloed</w:t>
      </w:r>
      <w:bookmarkEnd w:id="158"/>
      <w:r w:rsidR="00B70EDD">
        <w:rPr>
          <w:lang w:val="nl-NL"/>
        </w:rPr>
        <w:t xml:space="preserve"> </w:t>
      </w:r>
    </w:p>
    <w:p w14:paraId="42945A2F" w14:textId="28E0563D" w:rsidR="00B70EDD" w:rsidRDefault="00B70EDD" w:rsidP="00B70EDD">
      <w:pPr>
        <w:rPr>
          <w:lang w:val="nl-NL"/>
        </w:rPr>
      </w:pPr>
      <w:r>
        <w:rPr>
          <w:noProof/>
          <w:lang w:val="nl-NL" w:eastAsia="nl-NL"/>
        </w:rPr>
        <mc:AlternateContent>
          <mc:Choice Requires="wps">
            <w:drawing>
              <wp:anchor distT="0" distB="0" distL="114300" distR="114300" simplePos="0" relativeHeight="251685888" behindDoc="0" locked="0" layoutInCell="1" allowOverlap="1" wp14:anchorId="4CDB3D74" wp14:editId="7B8D7EFA">
                <wp:simplePos x="0" y="0"/>
                <wp:positionH relativeFrom="column">
                  <wp:posOffset>-48260</wp:posOffset>
                </wp:positionH>
                <wp:positionV relativeFrom="paragraph">
                  <wp:posOffset>3077845</wp:posOffset>
                </wp:positionV>
                <wp:extent cx="3470910" cy="258445"/>
                <wp:effectExtent l="0" t="0" r="0" b="0"/>
                <wp:wrapSquare wrapText="bothSides"/>
                <wp:docPr id="20" name="Tekstvak 20"/>
                <wp:cNvGraphicFramePr/>
                <a:graphic xmlns:a="http://schemas.openxmlformats.org/drawingml/2006/main">
                  <a:graphicData uri="http://schemas.microsoft.com/office/word/2010/wordprocessingShape">
                    <wps:wsp>
                      <wps:cNvSpPr txBox="1"/>
                      <wps:spPr>
                        <a:xfrm>
                          <a:off x="0" y="0"/>
                          <a:ext cx="3470910" cy="258445"/>
                        </a:xfrm>
                        <a:prstGeom prst="rect">
                          <a:avLst/>
                        </a:prstGeom>
                        <a:solidFill>
                          <a:prstClr val="white"/>
                        </a:solidFill>
                        <a:ln>
                          <a:noFill/>
                        </a:ln>
                        <a:effectLst/>
                      </wps:spPr>
                      <wps:txbx>
                        <w:txbxContent>
                          <w:p w14:paraId="57B62B7D" w14:textId="2E0149EA" w:rsidR="00414730" w:rsidRPr="00B70EDD" w:rsidRDefault="00414730" w:rsidP="00B70EDD">
                            <w:pPr>
                              <w:pStyle w:val="Bijschrift"/>
                            </w:pPr>
                            <w:r>
                              <w:t xml:space="preserve">Oude rollen voor de docenten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DB3D74" id="Tekstvak 20" o:spid="_x0000_s1034" type="#_x0000_t202" style="position:absolute;margin-left:-3.8pt;margin-top:242.35pt;width:273.3pt;height:20.3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46ATkCAAB3BAAADgAAAGRycy9lMm9Eb2MueG1srFRRj9owDH6ftP8Q5X0UGLexinJinJgmobuT&#10;YLrnkKa0ujTOEkPLfv2ctOW2256mvQTHdj7X32ezuG1rzc7K+QpMxiejMWfKSMgrc8z4t/3m3Zwz&#10;j8LkQoNRGb8oz2+Xb98sGpuqKZSgc+UYgRifNjbjJaJNk8TLUtXCj8AqQ8ECXC2Qru6Y5E40hF7r&#10;ZDoef0gacLl1IJX35L3rgnwZ8YtCSXwoCq+Q6YzTt2E8XTwP4UyWC5EenbBlJfvPEP/wFbWoDBW9&#10;Qt0JFOzkqj+g6ko68FDgSEKdQFFUUsUeqJvJ+FU3u1JYFXshcry90uT/H6y8Pz86VuUZnxI9RtSk&#10;0V49ezyLZ0Yu4qexPqW0naVEbD9DSzoPfk/O0HZbuDr8UkOM4gR1ubKrWmSSnO9nH8efJhSSFJve&#10;zGezmwCTvLy2zuMXBTULRsYdqRdJFeetxy51SAnFPOgq31Rah0sIrLVjZ0FKN2WFqgf/LUubkGsg&#10;vOoAO4+Ko9JXCQ13jQUL20MbCZoPTR8gvxAXDrpp8lZuKqq+FR4fhaPxoR5pJfCBjkJDk3HoLc5K&#10;cD/+5g/5pCpFOWtoHDPuv5+EU5zpr4b0JkgcDDcYh8Ewp3oN1PeEls3KaNIDh3owCwf1E23KKlSh&#10;kDCSamUcB3ON3VLQpkm1WsUkmlArcGt2VgbogeV9+ySc7TVCUvcehkEV6Suputwoll2dkHiPOgZe&#10;OxZJ/3Ch6Y6T0G9iWJ9f7zHr5f9i+RMAAP//AwBQSwMEFAAGAAgAAAAhAOeVJyriAAAACgEAAA8A&#10;AABkcnMvZG93bnJldi54bWxMj7FOwzAQhnck3sE6JBbUOrRuWkKcqqpgKEtF6MLmxm4ciM9R7LTh&#10;7XtMsN3pPv33/fl6dC07mz40HiU8ThNgBiuvG6wlHD5eJytgISrUqvVoJPyYAOvi9iZXmfYXfDfn&#10;MtaMQjBkSoKNscs4D5U1ToWp7wzS7eR7pyKtfc11ry4U7lo+S5KUO9UgfbCqM1trqu9ycBL24nNv&#10;H4bTy9tGzPvdYdimX3Up5f3duHkGFs0Y/2D41Sd1KMjp6AfUgbUSJsuUSAliJZbACFjMn6jckYbZ&#10;QgAvcv6/QnEFAAD//wMAUEsBAi0AFAAGAAgAAAAhAOSZw8D7AAAA4QEAABMAAAAAAAAAAAAAAAAA&#10;AAAAAFtDb250ZW50X1R5cGVzXS54bWxQSwECLQAUAAYACAAAACEAI7Jq4dcAAACUAQAACwAAAAAA&#10;AAAAAAAAAAAsAQAAX3JlbHMvLnJlbHNQSwECLQAUAAYACAAAACEANy46ATkCAAB3BAAADgAAAAAA&#10;AAAAAAAAAAAsAgAAZHJzL2Uyb0RvYy54bWxQSwECLQAUAAYACAAAACEA55UnKuIAAAAKAQAADwAA&#10;AAAAAAAAAAAAAACRBAAAZHJzL2Rvd25yZXYueG1sUEsFBgAAAAAEAAQA8wAAAKAFAAAAAA==&#10;" stroked="f">
                <v:textbox style="mso-fit-shape-to-text:t" inset="0,0,0,0">
                  <w:txbxContent>
                    <w:p w14:paraId="57B62B7D" w14:textId="2E0149EA" w:rsidR="00414730" w:rsidRPr="00B70EDD" w:rsidRDefault="00414730" w:rsidP="00B70EDD">
                      <w:pPr>
                        <w:pStyle w:val="Bijschrift"/>
                      </w:pPr>
                      <w:r>
                        <w:t xml:space="preserve">Oude rollen voor de docenten </w:t>
                      </w:r>
                    </w:p>
                  </w:txbxContent>
                </v:textbox>
                <w10:wrap type="square"/>
              </v:shape>
            </w:pict>
          </mc:Fallback>
        </mc:AlternateContent>
      </w:r>
    </w:p>
    <w:p w14:paraId="57DDE44D" w14:textId="0091DB0C" w:rsidR="00B70EDD" w:rsidRDefault="00B70EDD" w:rsidP="00B70EDD">
      <w:pPr>
        <w:rPr>
          <w:lang w:val="nl-NL"/>
        </w:rPr>
      </w:pPr>
    </w:p>
    <w:p w14:paraId="3FA3787C" w14:textId="77777777" w:rsidR="009E0425" w:rsidRDefault="009E0425" w:rsidP="00B70EDD">
      <w:pPr>
        <w:rPr>
          <w:lang w:val="nl-NL"/>
        </w:rPr>
      </w:pPr>
    </w:p>
    <w:p w14:paraId="7D520FA6" w14:textId="77777777" w:rsidR="009E0425" w:rsidRDefault="009E0425" w:rsidP="00B70EDD">
      <w:pPr>
        <w:rPr>
          <w:lang w:val="nl-NL"/>
        </w:rPr>
      </w:pPr>
    </w:p>
    <w:p w14:paraId="502F5501" w14:textId="77777777" w:rsidR="009E0425" w:rsidRDefault="009E0425" w:rsidP="00B70EDD">
      <w:pPr>
        <w:rPr>
          <w:lang w:val="nl-NL"/>
        </w:rPr>
      </w:pPr>
    </w:p>
    <w:p w14:paraId="42DCF163" w14:textId="77777777" w:rsidR="009E0425" w:rsidRDefault="009E0425" w:rsidP="00B70EDD">
      <w:pPr>
        <w:rPr>
          <w:lang w:val="nl-NL"/>
        </w:rPr>
      </w:pPr>
    </w:p>
    <w:p w14:paraId="31253DA1" w14:textId="77777777" w:rsidR="009E0425" w:rsidRDefault="009E0425" w:rsidP="00B70EDD">
      <w:pPr>
        <w:rPr>
          <w:lang w:val="nl-NL"/>
        </w:rPr>
      </w:pPr>
    </w:p>
    <w:p w14:paraId="7CBA1B15" w14:textId="77777777" w:rsidR="009E0425" w:rsidRDefault="009E0425" w:rsidP="00B70EDD">
      <w:pPr>
        <w:rPr>
          <w:lang w:val="nl-NL"/>
        </w:rPr>
      </w:pPr>
    </w:p>
    <w:p w14:paraId="0AADED6B" w14:textId="77777777" w:rsidR="009E0425" w:rsidRDefault="009E0425" w:rsidP="00B70EDD">
      <w:pPr>
        <w:rPr>
          <w:lang w:val="nl-NL"/>
        </w:rPr>
      </w:pPr>
    </w:p>
    <w:p w14:paraId="4D79CDDA" w14:textId="77777777" w:rsidR="009E0425" w:rsidRDefault="009E0425" w:rsidP="00B70EDD">
      <w:pPr>
        <w:rPr>
          <w:lang w:val="nl-NL"/>
        </w:rPr>
      </w:pPr>
    </w:p>
    <w:p w14:paraId="54DB15EF" w14:textId="77777777" w:rsidR="009E0425" w:rsidRDefault="009E0425" w:rsidP="00B70EDD">
      <w:pPr>
        <w:rPr>
          <w:lang w:val="nl-NL"/>
        </w:rPr>
      </w:pPr>
    </w:p>
    <w:p w14:paraId="73E567AF" w14:textId="77777777" w:rsidR="009E0425" w:rsidRDefault="009E0425" w:rsidP="00B70EDD">
      <w:pPr>
        <w:rPr>
          <w:lang w:val="nl-NL"/>
        </w:rPr>
      </w:pPr>
    </w:p>
    <w:p w14:paraId="42C79A10" w14:textId="77777777" w:rsidR="009E0425" w:rsidRDefault="009E0425" w:rsidP="00B70EDD">
      <w:pPr>
        <w:rPr>
          <w:lang w:val="nl-NL"/>
        </w:rPr>
      </w:pPr>
    </w:p>
    <w:p w14:paraId="7E6E2A74" w14:textId="77777777" w:rsidR="009E0425" w:rsidRDefault="009E0425" w:rsidP="00B70EDD">
      <w:pPr>
        <w:rPr>
          <w:lang w:val="nl-NL"/>
        </w:rPr>
      </w:pPr>
    </w:p>
    <w:p w14:paraId="635FB1C1" w14:textId="77777777" w:rsidR="009E0425" w:rsidRDefault="009E0425" w:rsidP="00B70EDD">
      <w:pPr>
        <w:rPr>
          <w:lang w:val="nl-NL"/>
        </w:rPr>
      </w:pPr>
    </w:p>
    <w:p w14:paraId="69331EA4" w14:textId="77777777" w:rsidR="009E0425" w:rsidRDefault="009E0425" w:rsidP="00B70EDD">
      <w:pPr>
        <w:rPr>
          <w:lang w:val="nl-NL"/>
        </w:rPr>
      </w:pPr>
    </w:p>
    <w:p w14:paraId="692B5823" w14:textId="77777777" w:rsidR="009E0425" w:rsidRDefault="009E0425" w:rsidP="00B70EDD">
      <w:pPr>
        <w:rPr>
          <w:lang w:val="nl-NL"/>
        </w:rPr>
      </w:pPr>
    </w:p>
    <w:p w14:paraId="3EE11965" w14:textId="77777777" w:rsidR="009E0425" w:rsidRDefault="009E0425" w:rsidP="00B70EDD">
      <w:pPr>
        <w:rPr>
          <w:lang w:val="nl-NL"/>
        </w:rPr>
      </w:pPr>
    </w:p>
    <w:p w14:paraId="5C9819FF" w14:textId="77777777" w:rsidR="009E0425" w:rsidRDefault="009E0425" w:rsidP="00B70EDD">
      <w:pPr>
        <w:rPr>
          <w:lang w:val="nl-NL"/>
        </w:rPr>
      </w:pPr>
    </w:p>
    <w:p w14:paraId="522A3177" w14:textId="77777777" w:rsidR="009E0425" w:rsidRDefault="009E0425" w:rsidP="00B70EDD">
      <w:pPr>
        <w:rPr>
          <w:lang w:val="nl-NL"/>
        </w:rPr>
      </w:pPr>
    </w:p>
    <w:p w14:paraId="37B8764D" w14:textId="77777777" w:rsidR="009E0425" w:rsidRDefault="009E0425" w:rsidP="00B70EDD">
      <w:pPr>
        <w:rPr>
          <w:lang w:val="nl-NL"/>
        </w:rPr>
      </w:pPr>
    </w:p>
    <w:p w14:paraId="3A9F3A2B" w14:textId="77777777" w:rsidR="009E0425" w:rsidRDefault="009E0425" w:rsidP="00B70EDD">
      <w:pPr>
        <w:rPr>
          <w:lang w:val="nl-NL"/>
        </w:rPr>
      </w:pPr>
    </w:p>
    <w:p w14:paraId="0987676E" w14:textId="77777777" w:rsidR="009E0425" w:rsidRDefault="009E0425" w:rsidP="00B70EDD">
      <w:pPr>
        <w:rPr>
          <w:lang w:val="nl-NL"/>
        </w:rPr>
      </w:pPr>
    </w:p>
    <w:p w14:paraId="2A979857" w14:textId="77777777" w:rsidR="009E0425" w:rsidRDefault="009E0425" w:rsidP="00B70EDD">
      <w:pPr>
        <w:rPr>
          <w:lang w:val="nl-NL"/>
        </w:rPr>
      </w:pPr>
    </w:p>
    <w:p w14:paraId="14BC0FFC" w14:textId="77777777" w:rsidR="009E0425" w:rsidRDefault="009E0425" w:rsidP="00B70EDD">
      <w:pPr>
        <w:rPr>
          <w:lang w:val="nl-NL"/>
        </w:rPr>
      </w:pPr>
    </w:p>
    <w:p w14:paraId="0DBDE9E0" w14:textId="77777777" w:rsidR="009E0425" w:rsidRDefault="009E0425" w:rsidP="00B70EDD">
      <w:pPr>
        <w:rPr>
          <w:lang w:val="nl-NL"/>
        </w:rPr>
      </w:pPr>
    </w:p>
    <w:p w14:paraId="49C1FA1C" w14:textId="77777777" w:rsidR="009E0425" w:rsidRDefault="009E0425" w:rsidP="00B70EDD">
      <w:pPr>
        <w:rPr>
          <w:lang w:val="nl-NL"/>
        </w:rPr>
      </w:pPr>
    </w:p>
    <w:p w14:paraId="31A4E5CE" w14:textId="77777777" w:rsidR="009E0425" w:rsidRDefault="009E0425" w:rsidP="00B70EDD">
      <w:pPr>
        <w:rPr>
          <w:lang w:val="nl-NL"/>
        </w:rPr>
      </w:pPr>
    </w:p>
    <w:p w14:paraId="1E10DD50" w14:textId="77777777" w:rsidR="009E0425" w:rsidRDefault="009E0425" w:rsidP="00B70EDD">
      <w:pPr>
        <w:rPr>
          <w:lang w:val="nl-NL"/>
        </w:rPr>
      </w:pPr>
    </w:p>
    <w:p w14:paraId="080718DD" w14:textId="77777777" w:rsidR="009E0425" w:rsidRDefault="009E0425" w:rsidP="00B70EDD">
      <w:pPr>
        <w:rPr>
          <w:lang w:val="nl-NL"/>
        </w:rPr>
      </w:pPr>
    </w:p>
    <w:p w14:paraId="13517EC0" w14:textId="77777777" w:rsidR="009E0425" w:rsidRDefault="009E0425" w:rsidP="00B70EDD">
      <w:pPr>
        <w:rPr>
          <w:lang w:val="nl-NL"/>
        </w:rPr>
      </w:pPr>
    </w:p>
    <w:p w14:paraId="38784286" w14:textId="77777777" w:rsidR="009E0425" w:rsidRDefault="009E0425" w:rsidP="00B70EDD">
      <w:pPr>
        <w:rPr>
          <w:lang w:val="nl-NL"/>
        </w:rPr>
      </w:pPr>
    </w:p>
    <w:p w14:paraId="789CE00C" w14:textId="77777777" w:rsidR="009E0425" w:rsidRDefault="009E0425" w:rsidP="00B70EDD">
      <w:pPr>
        <w:rPr>
          <w:lang w:val="nl-NL"/>
        </w:rPr>
      </w:pPr>
    </w:p>
    <w:p w14:paraId="354C369A" w14:textId="77777777" w:rsidR="009E0425" w:rsidRDefault="009E0425" w:rsidP="00B70EDD">
      <w:pPr>
        <w:rPr>
          <w:lang w:val="nl-NL"/>
        </w:rPr>
      </w:pPr>
    </w:p>
    <w:p w14:paraId="1EEFABE9" w14:textId="77777777" w:rsidR="009E0425" w:rsidRDefault="009E0425" w:rsidP="00B70EDD">
      <w:pPr>
        <w:rPr>
          <w:lang w:val="nl-NL"/>
        </w:rPr>
      </w:pPr>
    </w:p>
    <w:p w14:paraId="6BA2D326" w14:textId="4DA10923" w:rsidR="009E0425" w:rsidRPr="00B70EDD" w:rsidRDefault="00A12E82" w:rsidP="00A12E82">
      <w:pPr>
        <w:pStyle w:val="Kop2"/>
        <w:rPr>
          <w:lang w:val="nl-NL"/>
        </w:rPr>
      </w:pPr>
      <w:bookmarkStart w:id="159" w:name="_Toc105920873"/>
      <w:r>
        <w:rPr>
          <w:lang w:val="nl-NL"/>
        </w:rPr>
        <w:lastRenderedPageBreak/>
        <w:t>Bijlage 9 aanpassing nabespreking</w:t>
      </w:r>
      <w:bookmarkEnd w:id="159"/>
      <w:r>
        <w:rPr>
          <w:lang w:val="nl-NL"/>
        </w:rPr>
        <w:t xml:space="preserve"> </w:t>
      </w:r>
    </w:p>
    <w:p w14:paraId="089C269F" w14:textId="56487B1B" w:rsidR="00B05D6F" w:rsidRDefault="005319F5" w:rsidP="00FB7977">
      <w:pPr>
        <w:rPr>
          <w:lang w:val="nl-NL"/>
        </w:rPr>
      </w:pPr>
      <w:r>
        <w:rPr>
          <w:noProof/>
          <w:lang w:val="nl-NL" w:eastAsia="nl-NL"/>
        </w:rPr>
        <w:drawing>
          <wp:inline distT="0" distB="0" distL="0" distR="0" wp14:anchorId="35A79014" wp14:editId="6996BBBF">
            <wp:extent cx="3688668" cy="4800322"/>
            <wp:effectExtent l="0" t="0" r="0" b="63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hermafbeelding 2022-06-09 om 12.00.57.png"/>
                    <pic:cNvPicPr/>
                  </pic:nvPicPr>
                  <pic:blipFill>
                    <a:blip r:embed="rId90">
                      <a:extLst>
                        <a:ext uri="{28A0092B-C50C-407E-A947-70E740481C1C}">
                          <a14:useLocalDpi xmlns:a14="http://schemas.microsoft.com/office/drawing/2010/main" val="0"/>
                        </a:ext>
                      </a:extLst>
                    </a:blip>
                    <a:stretch>
                      <a:fillRect/>
                    </a:stretch>
                  </pic:blipFill>
                  <pic:spPr>
                    <a:xfrm>
                      <a:off x="0" y="0"/>
                      <a:ext cx="3708300" cy="4825871"/>
                    </a:xfrm>
                    <a:prstGeom prst="rect">
                      <a:avLst/>
                    </a:prstGeom>
                  </pic:spPr>
                </pic:pic>
              </a:graphicData>
            </a:graphic>
          </wp:inline>
        </w:drawing>
      </w:r>
    </w:p>
    <w:p w14:paraId="53DE889C" w14:textId="77777777" w:rsidR="00B70EDD" w:rsidRDefault="00B70EDD" w:rsidP="00303B0F">
      <w:pPr>
        <w:pStyle w:val="Kop1"/>
        <w:rPr>
          <w:lang w:val="nl-NL"/>
        </w:rPr>
      </w:pPr>
    </w:p>
    <w:p w14:paraId="04206411" w14:textId="77777777" w:rsidR="008658EF" w:rsidRDefault="008658EF" w:rsidP="008658EF"/>
    <w:p w14:paraId="69AB9A51" w14:textId="77777777" w:rsidR="008658EF" w:rsidRDefault="008658EF" w:rsidP="008658EF"/>
    <w:p w14:paraId="774C13D4" w14:textId="77777777" w:rsidR="008658EF" w:rsidRDefault="008658EF" w:rsidP="008658EF"/>
    <w:p w14:paraId="3CA19644" w14:textId="77777777" w:rsidR="008658EF" w:rsidRDefault="008658EF" w:rsidP="008658EF"/>
    <w:p w14:paraId="1E0E780F" w14:textId="77777777" w:rsidR="008658EF" w:rsidRDefault="008658EF" w:rsidP="008658EF"/>
    <w:p w14:paraId="2C20AA9F" w14:textId="77777777" w:rsidR="008658EF" w:rsidRDefault="008658EF" w:rsidP="008658EF"/>
    <w:p w14:paraId="7C3E6110" w14:textId="77777777" w:rsidR="008658EF" w:rsidRDefault="008658EF" w:rsidP="008658EF"/>
    <w:p w14:paraId="001E91B6" w14:textId="77777777" w:rsidR="008658EF" w:rsidRDefault="008658EF" w:rsidP="008658EF"/>
    <w:p w14:paraId="2FC8A000" w14:textId="77777777" w:rsidR="008658EF" w:rsidRDefault="008658EF" w:rsidP="008658EF"/>
    <w:p w14:paraId="3EAEF246" w14:textId="77777777" w:rsidR="008658EF" w:rsidRDefault="008658EF" w:rsidP="008658EF"/>
    <w:p w14:paraId="58913A39" w14:textId="77777777" w:rsidR="008658EF" w:rsidRDefault="008658EF" w:rsidP="008658EF"/>
    <w:p w14:paraId="567391E5" w14:textId="77777777" w:rsidR="008658EF" w:rsidRDefault="008658EF" w:rsidP="008658EF"/>
    <w:p w14:paraId="2AB0DB54" w14:textId="77777777" w:rsidR="008658EF" w:rsidRDefault="008658EF" w:rsidP="008658EF"/>
    <w:p w14:paraId="5DDAF6E3" w14:textId="77777777" w:rsidR="008658EF" w:rsidRDefault="008658EF" w:rsidP="008658EF"/>
    <w:p w14:paraId="343E4658" w14:textId="77777777" w:rsidR="008658EF" w:rsidRDefault="008658EF" w:rsidP="008658EF"/>
    <w:p w14:paraId="541D7CAD" w14:textId="77777777" w:rsidR="008658EF" w:rsidRDefault="008658EF" w:rsidP="008658EF"/>
    <w:p w14:paraId="0A44E978" w14:textId="77777777" w:rsidR="008658EF" w:rsidRDefault="008658EF" w:rsidP="008658EF"/>
    <w:p w14:paraId="10BD544C" w14:textId="77777777" w:rsidR="008658EF" w:rsidRDefault="008658EF" w:rsidP="008658EF"/>
    <w:p w14:paraId="4A57A7D3" w14:textId="77777777" w:rsidR="008658EF" w:rsidRDefault="008658EF" w:rsidP="008658EF"/>
    <w:p w14:paraId="1FCE16AE" w14:textId="77777777" w:rsidR="008658EF" w:rsidRDefault="008658EF" w:rsidP="008658EF"/>
    <w:p w14:paraId="4048E08F" w14:textId="77777777" w:rsidR="008658EF" w:rsidRPr="008658EF" w:rsidRDefault="008658EF" w:rsidP="008658EF"/>
    <w:p w14:paraId="50CAD815" w14:textId="2F065A80" w:rsidR="00303B0F" w:rsidRPr="0012113C" w:rsidRDefault="00B02F95" w:rsidP="00A12E82">
      <w:pPr>
        <w:pStyle w:val="Kop2"/>
        <w:rPr>
          <w:lang w:val="nl-NL"/>
        </w:rPr>
      </w:pPr>
      <w:bookmarkStart w:id="160" w:name="_Toc105920874"/>
      <w:r w:rsidRPr="0012113C">
        <w:rPr>
          <w:lang w:val="nl-NL"/>
        </w:rPr>
        <w:lastRenderedPageBreak/>
        <w:t xml:space="preserve">Bijlage </w:t>
      </w:r>
      <w:r w:rsidR="00A12E82">
        <w:rPr>
          <w:lang w:val="nl-NL"/>
        </w:rPr>
        <w:t xml:space="preserve">10 </w:t>
      </w:r>
      <w:r w:rsidRPr="0012113C">
        <w:rPr>
          <w:lang w:val="nl-NL"/>
        </w:rPr>
        <w:t>Ethische verantwoording</w:t>
      </w:r>
      <w:bookmarkEnd w:id="160"/>
      <w:r w:rsidRPr="0012113C">
        <w:rPr>
          <w:lang w:val="nl-NL"/>
        </w:rPr>
        <w:t xml:space="preserve"> </w:t>
      </w:r>
    </w:p>
    <w:p w14:paraId="1297DBFB" w14:textId="6B254465" w:rsidR="00B02F95" w:rsidRDefault="002321D5" w:rsidP="00B02F95">
      <w:pPr>
        <w:rPr>
          <w:lang w:val="nl-NL"/>
        </w:rPr>
      </w:pPr>
      <w:r w:rsidRPr="0012113C">
        <w:rPr>
          <w:lang w:val="nl-NL"/>
        </w:rPr>
        <w:t>Tijdens z</w:t>
      </w:r>
      <w:r w:rsidR="0012113C">
        <w:rPr>
          <w:lang w:val="nl-NL"/>
        </w:rPr>
        <w:t xml:space="preserve">owel het ontwerpen van de interventie als het uitvoeren van het onderzoek is rekening gehouden met de ethiek. Aan de hand van de </w:t>
      </w:r>
      <w:r w:rsidR="008E0F63">
        <w:rPr>
          <w:lang w:val="nl-NL"/>
        </w:rPr>
        <w:t xml:space="preserve">vijf principes van </w:t>
      </w:r>
      <w:r w:rsidR="00691F18">
        <w:rPr>
          <w:lang w:val="nl-NL"/>
        </w:rPr>
        <w:t>de gedragscode van de we</w:t>
      </w:r>
      <w:r w:rsidR="008658EF">
        <w:rPr>
          <w:lang w:val="nl-NL"/>
        </w:rPr>
        <w:t>tenschappelijke integriteit in N</w:t>
      </w:r>
      <w:r w:rsidR="00691F18">
        <w:rPr>
          <w:lang w:val="nl-NL"/>
        </w:rPr>
        <w:t xml:space="preserve">ederland </w:t>
      </w:r>
      <w:r w:rsidR="005518B7">
        <w:rPr>
          <w:lang w:val="nl-NL"/>
        </w:rPr>
        <w:t xml:space="preserve">(KNAW et al., 2018) </w:t>
      </w:r>
      <w:r w:rsidR="00691F18">
        <w:rPr>
          <w:lang w:val="nl-NL"/>
        </w:rPr>
        <w:t xml:space="preserve">zal worden beschreven op welke manier deze terugkomen in het ontwerpen en het onderzoeken van de interventie. </w:t>
      </w:r>
    </w:p>
    <w:p w14:paraId="01F4D66D" w14:textId="77777777" w:rsidR="00691F18" w:rsidRDefault="00691F18" w:rsidP="00B02F95">
      <w:pPr>
        <w:rPr>
          <w:lang w:val="nl-NL"/>
        </w:rPr>
      </w:pPr>
    </w:p>
    <w:p w14:paraId="4CE419DA" w14:textId="77777777" w:rsidR="00EC13E1" w:rsidRDefault="00691F18" w:rsidP="00B02F95">
      <w:pPr>
        <w:rPr>
          <w:lang w:val="nl-NL"/>
        </w:rPr>
      </w:pPr>
      <w:r w:rsidRPr="003F458E">
        <w:rPr>
          <w:b/>
          <w:lang w:val="nl-NL"/>
        </w:rPr>
        <w:t>Eerlijkheid</w:t>
      </w:r>
      <w:r>
        <w:rPr>
          <w:lang w:val="nl-NL"/>
        </w:rPr>
        <w:t xml:space="preserve"> komt terug in het ontwerpen van de interventie doordat er altijd contact is gehouden met de opdrachtgever en de opdrachtgever op de hoogte was van het doel van de interventie. Daarnaast is de interventie aan de hand van literatuur ontworpen en is hierbij ook gekeken naar negatieve aspecten van bijvoorbeeld de vorm om een eenzijdig beeld te voorkomen. </w:t>
      </w:r>
    </w:p>
    <w:p w14:paraId="08362353" w14:textId="6EFAA060" w:rsidR="00691F18" w:rsidRDefault="00EC13E1" w:rsidP="00B02F95">
      <w:pPr>
        <w:rPr>
          <w:lang w:val="nl-NL"/>
        </w:rPr>
      </w:pPr>
      <w:r>
        <w:rPr>
          <w:lang w:val="nl-NL"/>
        </w:rPr>
        <w:tab/>
      </w:r>
      <w:r w:rsidR="00691F18">
        <w:rPr>
          <w:lang w:val="nl-NL"/>
        </w:rPr>
        <w:t xml:space="preserve">Bij het onderzoek is de eerlijkheid naar voren gekomen doordat de docenten die deelnamen aan de interventie op de hoogte waren van de doelen van de interventie en de doelen van de onderzoeksmethodes. Door de data uit de observatie en evaluatie op een zorgvuldige manier te evalueren en tussendoor te controleren, is er geprobeerd een zo objectief mogelijk beeld van de resultaten weer te geven. De resultaten zijn waar nodig ook ondersteund met voorgaande literatuur om de uitkomsten te ondersteunen. </w:t>
      </w:r>
    </w:p>
    <w:p w14:paraId="3876D20C" w14:textId="77777777" w:rsidR="00412D85" w:rsidRDefault="00412D85" w:rsidP="00B02F95">
      <w:pPr>
        <w:rPr>
          <w:lang w:val="nl-NL"/>
        </w:rPr>
      </w:pPr>
    </w:p>
    <w:p w14:paraId="33EB5A04" w14:textId="6B744A3F" w:rsidR="00691F18" w:rsidRDefault="00691F18" w:rsidP="00B02F95">
      <w:pPr>
        <w:rPr>
          <w:lang w:val="nl-NL"/>
        </w:rPr>
      </w:pPr>
      <w:r w:rsidRPr="003F458E">
        <w:rPr>
          <w:b/>
          <w:lang w:val="nl-NL"/>
        </w:rPr>
        <w:t>Zorgvuldigheid</w:t>
      </w:r>
      <w:r>
        <w:rPr>
          <w:lang w:val="nl-NL"/>
        </w:rPr>
        <w:t xml:space="preserve"> komt terug tijdens het ontwerpen doordat </w:t>
      </w:r>
      <w:r w:rsidR="008658EF">
        <w:rPr>
          <w:lang w:val="nl-NL"/>
        </w:rPr>
        <w:t xml:space="preserve">er tijdens het ontwerpen van de interventie gebruik is gemaakt van bestaande, relevante en waar mogelijk recente psychologische theorieën en literaire bronnen. Ook inhoudelijk is de interventie gebaseerd op literatuur, onderzoeken en gesprekken met professionals. Er is gestreefd om vanuit verschillende perspectieve (docent, leerling, schoolleiding, experts) te kijken naar het probleem en hoe de interventie bijdraagt aan de oplossing voor het probleem. </w:t>
      </w:r>
    </w:p>
    <w:p w14:paraId="27288834" w14:textId="5BC23FF9" w:rsidR="00EC13E1" w:rsidRDefault="00EC13E1" w:rsidP="00B02F95">
      <w:pPr>
        <w:rPr>
          <w:lang w:val="nl-NL"/>
        </w:rPr>
      </w:pPr>
      <w:r>
        <w:rPr>
          <w:lang w:val="nl-NL"/>
        </w:rPr>
        <w:tab/>
        <w:t xml:space="preserve">Bij het onderzoek is de zorgvuldigheid meegenomen door voor het afnemen van de observatie en de evaluatie een duidelijk analyseplan op te stellen. Door gebruik te maken van bestaande onderzoeksmethode die aan de hand van betrouwbare bronnen worden onderbouwd, wordt er gestreefd zo zorgvuldig mogelijk om te gaan met de data uit de onderzoeken om zo zorgvuldig mogelijk conclusies te trekken. Tijdens het schrijven van de conclusie en discussie is meerdere keren gecontroleerd of alle feedback die uit de resultaten naar voren kwam terugkomt. </w:t>
      </w:r>
    </w:p>
    <w:p w14:paraId="2375080A" w14:textId="77777777" w:rsidR="00EC13E1" w:rsidRDefault="00EC13E1" w:rsidP="00B02F95">
      <w:pPr>
        <w:rPr>
          <w:lang w:val="nl-NL"/>
        </w:rPr>
      </w:pPr>
    </w:p>
    <w:p w14:paraId="6E1E843C" w14:textId="659D07CE" w:rsidR="003F458E" w:rsidRPr="003F458E" w:rsidRDefault="003F458E" w:rsidP="00B02F95">
      <w:pPr>
        <w:rPr>
          <w:lang w:val="nl-NL"/>
        </w:rPr>
      </w:pPr>
      <w:r w:rsidRPr="003F458E">
        <w:rPr>
          <w:lang w:val="nl-NL"/>
        </w:rPr>
        <w:t>Tijdens het ontwerpen van de interventie is er altijd op een</w:t>
      </w:r>
      <w:r>
        <w:rPr>
          <w:b/>
          <w:lang w:val="nl-NL"/>
        </w:rPr>
        <w:t xml:space="preserve"> transparante </w:t>
      </w:r>
      <w:r w:rsidRPr="003F458E">
        <w:rPr>
          <w:lang w:val="nl-NL"/>
        </w:rPr>
        <w:t xml:space="preserve">manier gecommuniceerd met de betrokkenen. Ondanks dat de inhoud wel bewaard werd voor de docenten totdat ze de interventie uitvoerde, is er wel tussentijds een presentatie geweest om een algemeen beeld te geven van de inhoud, en de vorm van de interventie. Daarnaast is voor alle docenten die deelnamen aan de interventie het doel van de interventie duidelijk benoemd. </w:t>
      </w:r>
    </w:p>
    <w:p w14:paraId="3249F630" w14:textId="36810CD9" w:rsidR="00412D85" w:rsidRDefault="003F458E" w:rsidP="00B02F95">
      <w:pPr>
        <w:rPr>
          <w:lang w:val="nl-NL"/>
        </w:rPr>
      </w:pPr>
      <w:r>
        <w:rPr>
          <w:b/>
          <w:lang w:val="nl-NL"/>
        </w:rPr>
        <w:tab/>
      </w:r>
      <w:r>
        <w:rPr>
          <w:lang w:val="nl-NL"/>
        </w:rPr>
        <w:t xml:space="preserve">Voorafgaand aan de uitvoering en observatie van de interventie is het doel van zowel de interventie als de observatie aan de docenten uitgelegd. Daarnaast hebben de docenten een overeenstemming ondertekend waarmee ze akkoord gingen met de observatie en de evaluatie. </w:t>
      </w:r>
      <w:r w:rsidR="00C1148D">
        <w:rPr>
          <w:lang w:val="nl-NL"/>
        </w:rPr>
        <w:t>De onde</w:t>
      </w:r>
      <w:r w:rsidR="004C177F">
        <w:rPr>
          <w:lang w:val="nl-NL"/>
        </w:rPr>
        <w:t>rzoeksmethode en onderzoeksmiddelen</w:t>
      </w:r>
      <w:r w:rsidR="00412D85">
        <w:rPr>
          <w:lang w:val="nl-NL"/>
        </w:rPr>
        <w:t xml:space="preserve"> (topiclijst en observatieschema)</w:t>
      </w:r>
      <w:r w:rsidR="00C1148D">
        <w:rPr>
          <w:lang w:val="nl-NL"/>
        </w:rPr>
        <w:t xml:space="preserve"> zijn op een manier beschreven dat toekomstige onderzoeken hier gebruik van kunnen maken. Ook is het document beschikbaar </w:t>
      </w:r>
      <w:r w:rsidR="00412D85">
        <w:rPr>
          <w:lang w:val="nl-NL"/>
        </w:rPr>
        <w:t xml:space="preserve">op de hbo-kennisbank zodra deze beoordeeld is met een cijfer hoger dan een 7. </w:t>
      </w:r>
      <w:r>
        <w:rPr>
          <w:lang w:val="nl-NL"/>
        </w:rPr>
        <w:t xml:space="preserve">De resultaten </w:t>
      </w:r>
      <w:r w:rsidR="00412D85">
        <w:rPr>
          <w:lang w:val="nl-NL"/>
        </w:rPr>
        <w:t xml:space="preserve">die </w:t>
      </w:r>
      <w:r>
        <w:rPr>
          <w:lang w:val="nl-NL"/>
        </w:rPr>
        <w:t>uit het onderzoek</w:t>
      </w:r>
      <w:r w:rsidR="00412D85">
        <w:rPr>
          <w:lang w:val="nl-NL"/>
        </w:rPr>
        <w:t xml:space="preserve"> naar voren komen zijn aan de opdrachtgever gepresenteerd.  </w:t>
      </w:r>
    </w:p>
    <w:p w14:paraId="021CB952" w14:textId="77777777" w:rsidR="00412D85" w:rsidRDefault="00412D85" w:rsidP="00B02F95">
      <w:pPr>
        <w:rPr>
          <w:lang w:val="nl-NL"/>
        </w:rPr>
      </w:pPr>
    </w:p>
    <w:p w14:paraId="22FE32B7" w14:textId="2E16C0CC" w:rsidR="00412D85" w:rsidRDefault="00412D85" w:rsidP="00B02F95">
      <w:pPr>
        <w:rPr>
          <w:lang w:val="nl-NL"/>
        </w:rPr>
      </w:pPr>
      <w:r>
        <w:rPr>
          <w:lang w:val="nl-NL"/>
        </w:rPr>
        <w:t xml:space="preserve">De interventie is </w:t>
      </w:r>
      <w:r w:rsidRPr="00412D85">
        <w:rPr>
          <w:b/>
          <w:lang w:val="nl-NL"/>
        </w:rPr>
        <w:t>onafhankelijk</w:t>
      </w:r>
      <w:r>
        <w:rPr>
          <w:lang w:val="nl-NL"/>
        </w:rPr>
        <w:t xml:space="preserve"> ontwikkeld door de afstudeerster. Hierin heeft de opdrachtgever of andere belanghebbende geen invloed op gehad. Ook waren er geen financiële belangen of dergelijk bij het ontwerpen van de interventie. Ook het onderzoek is op een onafhankelijke manier uitgevoerd. Bij het rapporteren van de resultaten waren er geen verwachtingen vanuit de onderzoeker of de opdrachtgever, wat ervoor zorgde dat het onafhankelijk is uitgevoerd. </w:t>
      </w:r>
    </w:p>
    <w:p w14:paraId="3A524A30" w14:textId="77777777" w:rsidR="00691F18" w:rsidRDefault="00691F18" w:rsidP="00B02F95">
      <w:pPr>
        <w:rPr>
          <w:lang w:val="nl-NL"/>
        </w:rPr>
      </w:pPr>
    </w:p>
    <w:p w14:paraId="39EF1B2A" w14:textId="33ACECEF" w:rsidR="00412D85" w:rsidRDefault="00412D85" w:rsidP="00B02F95">
      <w:pPr>
        <w:rPr>
          <w:lang w:val="nl-NL"/>
        </w:rPr>
      </w:pPr>
      <w:r>
        <w:rPr>
          <w:lang w:val="nl-NL"/>
        </w:rPr>
        <w:t xml:space="preserve">Het laatste principe, </w:t>
      </w:r>
      <w:r w:rsidRPr="009D641C">
        <w:rPr>
          <w:b/>
          <w:lang w:val="nl-NL"/>
        </w:rPr>
        <w:t>verantwoordelijkheid</w:t>
      </w:r>
      <w:r>
        <w:rPr>
          <w:lang w:val="nl-NL"/>
        </w:rPr>
        <w:t xml:space="preserve"> komt terug in het ontwerpen van de interventie. Tijdens het ontwerpen is er rekening gehouden met de werkdruk die de docenten al ervaarde. Door de interventie zo in te richten dat deze geen overbodige tijd van docenten in beslag neemt is er op een verantwoordelijke manier omgegaan met de doelgroep. Daarnaast is de interventie gericht op een aantoonbaar relevant onderwerp, het is namelijk voor de maatschappij zeer waardevol om leerlingen nieuwsgierig te maken zoals ook al benoemd werd in de verantwoording. Docenten hebben er dan ook wat aan om deel te nemen aan de interventie en het onderzoek naar de interventie. </w:t>
      </w:r>
      <w:r w:rsidR="004C177F">
        <w:rPr>
          <w:lang w:val="nl-NL"/>
        </w:rPr>
        <w:t xml:space="preserve">Met de data die verkregen is bij de observatie en evaluatie is op een zorgvuldige manier omgegaan en is niet terug te leiden naar de docenten die deelnamen aan de interventie.  </w:t>
      </w:r>
    </w:p>
    <w:p w14:paraId="62DC2CBB" w14:textId="77777777" w:rsidR="004C177F" w:rsidRDefault="004C177F" w:rsidP="00B02F95">
      <w:pPr>
        <w:rPr>
          <w:lang w:val="nl-NL"/>
        </w:rPr>
      </w:pPr>
    </w:p>
    <w:p w14:paraId="7B5249E2" w14:textId="77777777" w:rsidR="00CE54FB" w:rsidRDefault="00CE54FB" w:rsidP="00B02F95">
      <w:pPr>
        <w:rPr>
          <w:lang w:val="nl-NL"/>
        </w:rPr>
      </w:pPr>
    </w:p>
    <w:p w14:paraId="1EE96A59" w14:textId="77777777" w:rsidR="00CE54FB" w:rsidRDefault="00CE54FB" w:rsidP="00B02F95">
      <w:pPr>
        <w:rPr>
          <w:lang w:val="nl-NL"/>
        </w:rPr>
      </w:pPr>
    </w:p>
    <w:p w14:paraId="010E353E" w14:textId="77777777" w:rsidR="00D623F4" w:rsidRDefault="00D623F4" w:rsidP="00B02F95">
      <w:pPr>
        <w:rPr>
          <w:lang w:val="nl-NL"/>
        </w:rPr>
      </w:pPr>
    </w:p>
    <w:p w14:paraId="191D40E0" w14:textId="77777777" w:rsidR="00D623F4" w:rsidRDefault="00D623F4" w:rsidP="00B02F95">
      <w:pPr>
        <w:rPr>
          <w:lang w:val="nl-NL"/>
        </w:rPr>
      </w:pPr>
    </w:p>
    <w:p w14:paraId="0A7B4441" w14:textId="77777777" w:rsidR="00D623F4" w:rsidRDefault="00D623F4" w:rsidP="00B02F95">
      <w:pPr>
        <w:rPr>
          <w:lang w:val="nl-NL"/>
        </w:rPr>
      </w:pPr>
    </w:p>
    <w:p w14:paraId="35F637AC" w14:textId="60D93BD1" w:rsidR="00D623F4" w:rsidRDefault="00D623F4" w:rsidP="00D623F4">
      <w:pPr>
        <w:pStyle w:val="Kop2"/>
        <w:rPr>
          <w:lang w:val="nl-NL"/>
        </w:rPr>
      </w:pPr>
      <w:bookmarkStart w:id="161" w:name="_Toc105920875"/>
      <w:r>
        <w:rPr>
          <w:lang w:val="nl-NL"/>
        </w:rPr>
        <w:lastRenderedPageBreak/>
        <w:t>Bijlage 11 toestemmingsformulier interventie en onderzoek</w:t>
      </w:r>
      <w:bookmarkEnd w:id="161"/>
    </w:p>
    <w:p w14:paraId="4698CF74" w14:textId="77777777" w:rsidR="000E1FC6" w:rsidRDefault="000E1FC6" w:rsidP="000E1FC6">
      <w:pPr>
        <w:rPr>
          <w:lang w:val="nl-NL"/>
        </w:rPr>
      </w:pPr>
      <w:r w:rsidRPr="000E1FC6">
        <w:rPr>
          <w:lang w:val="nl-NL"/>
        </w:rPr>
        <w:t>Toestemmingsverklaring de nieuwsgierige escape room.</w:t>
      </w:r>
    </w:p>
    <w:p w14:paraId="21E2C32D" w14:textId="77777777" w:rsidR="000E1FC6" w:rsidRDefault="000E1FC6" w:rsidP="000E1FC6">
      <w:pPr>
        <w:rPr>
          <w:lang w:val="nl-NL"/>
        </w:rPr>
      </w:pPr>
    </w:p>
    <w:p w14:paraId="09DC9657" w14:textId="6F5B6FF3" w:rsidR="000E1FC6" w:rsidRDefault="000E1FC6" w:rsidP="000E1FC6">
      <w:pPr>
        <w:rPr>
          <w:lang w:val="nl-NL"/>
        </w:rPr>
      </w:pPr>
      <w:r w:rsidRPr="000E1FC6">
        <w:rPr>
          <w:lang w:val="nl-NL"/>
        </w:rPr>
        <w:t xml:space="preserve">Studenten onderzoeken hoe de docenten kinderen nieuwsgierig kunnen maken. Om docenten te ondersteunen hierin is een escape room gemaakt die handvatten aanreikt. Om te achterhalen of deze interventie effectief is en wat werkzame factoren zijn hieraan is een onderzoek nodig.  </w:t>
      </w:r>
    </w:p>
    <w:p w14:paraId="619CC64D" w14:textId="77777777" w:rsidR="000E1FC6" w:rsidRPr="000E1FC6" w:rsidRDefault="000E1FC6" w:rsidP="000E1FC6">
      <w:pPr>
        <w:rPr>
          <w:lang w:val="nl-NL"/>
        </w:rPr>
      </w:pPr>
    </w:p>
    <w:p w14:paraId="6E803130" w14:textId="77777777" w:rsidR="000E1FC6" w:rsidRDefault="000E1FC6" w:rsidP="000E1FC6">
      <w:pPr>
        <w:rPr>
          <w:lang w:val="nl-NL"/>
        </w:rPr>
      </w:pPr>
      <w:r w:rsidRPr="000E1FC6">
        <w:rPr>
          <w:lang w:val="nl-NL"/>
        </w:rPr>
        <w:t>Voor dit onderzoek verzamelen we de volgende gegevens: feedback die na de escape room wordt opgenomen. Hierbij wordt in het verslag zelf geen namen genoemd.</w:t>
      </w:r>
    </w:p>
    <w:p w14:paraId="56706B10" w14:textId="77777777" w:rsidR="000E1FC6" w:rsidRPr="000E1FC6" w:rsidRDefault="000E1FC6" w:rsidP="000E1FC6">
      <w:pPr>
        <w:rPr>
          <w:lang w:val="nl-NL"/>
        </w:rPr>
      </w:pPr>
    </w:p>
    <w:p w14:paraId="46EBF75F" w14:textId="77777777" w:rsidR="000E1FC6" w:rsidRDefault="000E1FC6" w:rsidP="000E1FC6">
      <w:pPr>
        <w:rPr>
          <w:lang w:val="nl-NL"/>
        </w:rPr>
      </w:pPr>
      <w:r w:rsidRPr="000E1FC6">
        <w:rPr>
          <w:lang w:val="nl-NL"/>
        </w:rPr>
        <w:t>We verzamelen de gegevens op de volgende manieren: door middel van post-</w:t>
      </w:r>
      <w:proofErr w:type="spellStart"/>
      <w:r w:rsidRPr="000E1FC6">
        <w:rPr>
          <w:lang w:val="nl-NL"/>
        </w:rPr>
        <w:t>its</w:t>
      </w:r>
      <w:proofErr w:type="spellEnd"/>
      <w:r w:rsidRPr="000E1FC6">
        <w:rPr>
          <w:lang w:val="nl-NL"/>
        </w:rPr>
        <w:t>. Deze post-</w:t>
      </w:r>
      <w:proofErr w:type="spellStart"/>
      <w:r w:rsidRPr="000E1FC6">
        <w:rPr>
          <w:lang w:val="nl-NL"/>
        </w:rPr>
        <w:t>its</w:t>
      </w:r>
      <w:proofErr w:type="spellEnd"/>
      <w:r w:rsidRPr="000E1FC6">
        <w:rPr>
          <w:lang w:val="nl-NL"/>
        </w:rPr>
        <w:t xml:space="preserve"> zullen na het onderzoek worden verwijderd.  </w:t>
      </w:r>
    </w:p>
    <w:p w14:paraId="31C81EA7" w14:textId="77777777" w:rsidR="000E1FC6" w:rsidRPr="000E1FC6" w:rsidRDefault="000E1FC6" w:rsidP="000E1FC6">
      <w:pPr>
        <w:rPr>
          <w:lang w:val="nl-NL"/>
        </w:rPr>
      </w:pPr>
    </w:p>
    <w:p w14:paraId="27D22FFD" w14:textId="13665F9B" w:rsidR="000E1FC6" w:rsidRDefault="000E1FC6" w:rsidP="000E1FC6">
      <w:pPr>
        <w:rPr>
          <w:lang w:val="nl-NL"/>
        </w:rPr>
      </w:pPr>
      <w:r w:rsidRPr="000E1FC6">
        <w:rPr>
          <w:lang w:val="nl-NL"/>
        </w:rPr>
        <w:t>Eventuele persoonsgegevens die verzameld worden, worden zoveel mogelijk geanonimiseerd en, waar nodig, adequaat beveiligd. De onderzoeker draagt zorg voor de veilige opslag van deze gegevens. De gegevens worden vertrouwelijk behandeld.</w:t>
      </w:r>
      <w:r>
        <w:rPr>
          <w:lang w:val="nl-NL"/>
        </w:rPr>
        <w:t xml:space="preserve"> </w:t>
      </w:r>
      <w:r w:rsidRPr="000E1FC6">
        <w:rPr>
          <w:lang w:val="nl-NL"/>
        </w:rPr>
        <w:t>De verzamelde persoonsgegevens worden maximaal 10 jaar bewaard.</w:t>
      </w:r>
    </w:p>
    <w:p w14:paraId="196A860A" w14:textId="77777777" w:rsidR="000E1FC6" w:rsidRPr="000E1FC6" w:rsidRDefault="000E1FC6" w:rsidP="000E1FC6">
      <w:pPr>
        <w:rPr>
          <w:lang w:val="nl-NL"/>
        </w:rPr>
      </w:pPr>
    </w:p>
    <w:p w14:paraId="4587C4EB" w14:textId="2208B68E" w:rsidR="000E1FC6" w:rsidRDefault="000E1FC6" w:rsidP="000E1FC6">
      <w:pPr>
        <w:rPr>
          <w:lang w:val="nl-NL"/>
        </w:rPr>
      </w:pPr>
      <w:r w:rsidRPr="000E1FC6">
        <w:rPr>
          <w:lang w:val="nl-NL"/>
        </w:rPr>
        <w:t>De resultaten van dit onderzoek worden gebruikt voor het schrijv</w:t>
      </w:r>
      <w:r>
        <w:rPr>
          <w:lang w:val="nl-NL"/>
        </w:rPr>
        <w:t xml:space="preserve">en van een afstudeeronderzoek. </w:t>
      </w:r>
      <w:r w:rsidRPr="000E1FC6">
        <w:rPr>
          <w:lang w:val="nl-NL"/>
        </w:rPr>
        <w:t>Het afstudeeronderzoek bevat geen enkele persoonsgegevens.</w:t>
      </w:r>
    </w:p>
    <w:p w14:paraId="43503A1B" w14:textId="77777777" w:rsidR="000E1FC6" w:rsidRPr="000E1FC6" w:rsidRDefault="000E1FC6" w:rsidP="000E1FC6">
      <w:pPr>
        <w:rPr>
          <w:lang w:val="nl-NL"/>
        </w:rPr>
      </w:pPr>
    </w:p>
    <w:p w14:paraId="049A3435" w14:textId="77777777" w:rsidR="000E1FC6" w:rsidRDefault="000E1FC6" w:rsidP="000E1FC6">
      <w:pPr>
        <w:rPr>
          <w:lang w:val="nl-NL"/>
        </w:rPr>
      </w:pPr>
      <w:r w:rsidRPr="000E1FC6">
        <w:rPr>
          <w:lang w:val="nl-NL"/>
        </w:rPr>
        <w:t>Met dit formulier vragen wij u om toestemming om uw gegevens in dit onderzoek te verzamelen, op te slaan en te gebruiken.</w:t>
      </w:r>
    </w:p>
    <w:p w14:paraId="77D1F373" w14:textId="77777777" w:rsidR="000E1FC6" w:rsidRPr="000E1FC6" w:rsidRDefault="000E1FC6" w:rsidP="000E1FC6">
      <w:pPr>
        <w:rPr>
          <w:lang w:val="nl-NL"/>
        </w:rPr>
      </w:pPr>
    </w:p>
    <w:p w14:paraId="2AD177A6" w14:textId="77777777" w:rsidR="000E1FC6" w:rsidRDefault="000E1FC6" w:rsidP="000E1FC6">
      <w:pPr>
        <w:rPr>
          <w:lang w:val="nl-NL"/>
        </w:rPr>
      </w:pPr>
      <w:r w:rsidRPr="000E1FC6">
        <w:rPr>
          <w:lang w:val="nl-NL"/>
        </w:rPr>
        <w:t>Met dit formulier geef ik (naam:) _____________________________ de onderzoekers toestemming om gegevens over mij te verwerken in het kader van nieuwsgierigheid. Ik geef de onderzoekers toestemming voor de hieronder aangekruiste gegevensverwerkingen:</w:t>
      </w:r>
    </w:p>
    <w:p w14:paraId="4C757438" w14:textId="77777777" w:rsidR="000E1FC6" w:rsidRPr="000E1FC6" w:rsidRDefault="000E1FC6" w:rsidP="000E1FC6">
      <w:pPr>
        <w:rPr>
          <w:lang w:val="nl-NL"/>
        </w:rPr>
      </w:pPr>
    </w:p>
    <w:p w14:paraId="40E7DD18" w14:textId="77777777" w:rsidR="000E1FC6" w:rsidRPr="000E1FC6" w:rsidRDefault="000E1FC6" w:rsidP="000E1FC6">
      <w:pPr>
        <w:rPr>
          <w:lang w:val="nl-NL"/>
        </w:rPr>
      </w:pPr>
      <w:r w:rsidRPr="000E1FC6">
        <w:rPr>
          <w:lang w:val="nl-NL"/>
        </w:rPr>
        <w:t xml:space="preserve">□ Het gebruik van mijn gegevens binnen het hierboven beschreven onderzoek middels [de hierboven beschreven methoden, inclusief al dan niet beeld- of </w:t>
      </w:r>
    </w:p>
    <w:p w14:paraId="1A19A7A1" w14:textId="77777777" w:rsidR="000E1FC6" w:rsidRPr="000E1FC6" w:rsidRDefault="000E1FC6" w:rsidP="000E1FC6">
      <w:pPr>
        <w:rPr>
          <w:lang w:val="nl-NL"/>
        </w:rPr>
      </w:pPr>
      <w:r w:rsidRPr="000E1FC6">
        <w:rPr>
          <w:lang w:val="nl-NL"/>
        </w:rPr>
        <w:t>□ Het gebruik van mijn contactgegevens om mij op de hoogte te houden van dit onderzoek (onderzoeksresultaten)</w:t>
      </w:r>
    </w:p>
    <w:p w14:paraId="79085C3B" w14:textId="50F8627B" w:rsidR="000E1FC6" w:rsidRPr="000E1FC6" w:rsidRDefault="000E1FC6" w:rsidP="000E1FC6">
      <w:pPr>
        <w:rPr>
          <w:lang w:val="nl-NL"/>
        </w:rPr>
      </w:pPr>
      <w:r w:rsidRPr="000E1FC6">
        <w:rPr>
          <w:lang w:val="nl-NL"/>
        </w:rPr>
        <w:t>Mijn deelname aan dit onderzoek is geheel vrijwillig. Ik kan, zonder negatieve gevolgen en zonder opgaaf van redenen weigeren om aan dit onderzoek mee te doen.</w:t>
      </w:r>
    </w:p>
    <w:p w14:paraId="50C74775" w14:textId="77777777" w:rsidR="000E1FC6" w:rsidRPr="000E1FC6" w:rsidRDefault="000E1FC6" w:rsidP="000E1FC6">
      <w:pPr>
        <w:rPr>
          <w:lang w:val="nl-NL"/>
        </w:rPr>
      </w:pPr>
    </w:p>
    <w:p w14:paraId="080D2F72" w14:textId="77777777" w:rsidR="000E1FC6" w:rsidRDefault="000E1FC6" w:rsidP="000E1FC6">
      <w:pPr>
        <w:rPr>
          <w:lang w:val="nl-NL"/>
        </w:rPr>
      </w:pPr>
      <w:r w:rsidRPr="000E1FC6">
        <w:rPr>
          <w:lang w:val="nl-NL"/>
        </w:rPr>
        <w:t>Ik mag mijn toestemming op elk moment intrekken, tot aan het moment dat het onderzoek gepubliceerd is. Daarna is het intrekken van toestemming en het verwijderen van gegevens uit de verzamelde dataset niet meer mogelijk. Mijn toestemming geldt alleen voor de hierboven aangevinkte en beschreven redenen, gegevens en onderzoekers.</w:t>
      </w:r>
    </w:p>
    <w:p w14:paraId="63E6F63A" w14:textId="77777777" w:rsidR="000E1FC6" w:rsidRPr="000E1FC6" w:rsidRDefault="000E1FC6" w:rsidP="000E1FC6">
      <w:pPr>
        <w:rPr>
          <w:lang w:val="nl-NL"/>
        </w:rPr>
      </w:pPr>
    </w:p>
    <w:p w14:paraId="7CE1D704" w14:textId="77777777" w:rsidR="000E1FC6" w:rsidRDefault="000E1FC6" w:rsidP="000E1FC6">
      <w:pPr>
        <w:rPr>
          <w:lang w:val="nl-NL"/>
        </w:rPr>
      </w:pPr>
      <w:r w:rsidRPr="000E1FC6">
        <w:rPr>
          <w:lang w:val="nl-NL"/>
        </w:rPr>
        <w:t>Naam:</w:t>
      </w:r>
    </w:p>
    <w:p w14:paraId="2E80FE57" w14:textId="77777777" w:rsidR="000E1FC6" w:rsidRPr="000E1FC6" w:rsidRDefault="000E1FC6" w:rsidP="000E1FC6">
      <w:pPr>
        <w:rPr>
          <w:lang w:val="nl-NL"/>
        </w:rPr>
      </w:pPr>
    </w:p>
    <w:p w14:paraId="7F02B3E7" w14:textId="77777777" w:rsidR="000E1FC6" w:rsidRDefault="000E1FC6" w:rsidP="000E1FC6">
      <w:pPr>
        <w:rPr>
          <w:lang w:val="nl-NL"/>
        </w:rPr>
      </w:pPr>
      <w:r w:rsidRPr="000E1FC6">
        <w:rPr>
          <w:lang w:val="nl-NL"/>
        </w:rPr>
        <w:t>Datum:</w:t>
      </w:r>
    </w:p>
    <w:p w14:paraId="25AA1F55" w14:textId="77777777" w:rsidR="000E1FC6" w:rsidRPr="000E1FC6" w:rsidRDefault="000E1FC6" w:rsidP="000E1FC6">
      <w:pPr>
        <w:rPr>
          <w:lang w:val="nl-NL"/>
        </w:rPr>
      </w:pPr>
    </w:p>
    <w:p w14:paraId="25BCA413" w14:textId="77777777" w:rsidR="000E1FC6" w:rsidRPr="000E1FC6" w:rsidRDefault="000E1FC6" w:rsidP="000E1FC6">
      <w:pPr>
        <w:rPr>
          <w:lang w:val="nl-NL"/>
        </w:rPr>
      </w:pPr>
      <w:r w:rsidRPr="000E1FC6">
        <w:rPr>
          <w:lang w:val="nl-NL"/>
        </w:rPr>
        <w:t>Handtekening:</w:t>
      </w:r>
    </w:p>
    <w:p w14:paraId="41C294F4" w14:textId="77777777" w:rsidR="00D623F4" w:rsidRPr="00D623F4" w:rsidRDefault="00D623F4" w:rsidP="00D623F4"/>
    <w:p w14:paraId="7BA1ACEC" w14:textId="77777777" w:rsidR="00CE54FB" w:rsidRDefault="00CE54FB" w:rsidP="00B02F95">
      <w:pPr>
        <w:rPr>
          <w:lang w:val="nl-NL"/>
        </w:rPr>
      </w:pPr>
    </w:p>
    <w:p w14:paraId="0285024D" w14:textId="77777777" w:rsidR="004C177F" w:rsidRPr="0012113C" w:rsidRDefault="004C177F" w:rsidP="00B02F95">
      <w:pPr>
        <w:rPr>
          <w:lang w:val="nl-NL"/>
        </w:rPr>
      </w:pPr>
    </w:p>
    <w:sectPr w:rsidR="004C177F" w:rsidRPr="0012113C" w:rsidSect="00C33962">
      <w:pgSz w:w="11900" w:h="16840"/>
      <w:pgMar w:top="1417" w:right="1417" w:bottom="1417" w:left="1417" w:header="708" w:footer="70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446895" w16cex:dateUtc="2022-05-30T15:00:00Z"/>
  <w16cex:commentExtensible w16cex:durableId="264482CB" w16cex:dateUtc="2022-06-03T10:53:00Z"/>
  <w16cex:commentExtensible w16cex:durableId="26448392" w16cex:dateUtc="2022-06-03T10:56:00Z"/>
  <w16cex:commentExtensible w16cex:durableId="26448591" w16cex:dateUtc="2022-06-03T11:05:00Z"/>
  <w16cex:commentExtensible w16cex:durableId="264485C2" w16cex:dateUtc="2022-06-03T11:06:00Z"/>
  <w16cex:commentExtensible w16cex:durableId="2644B6EA" w16cex:dateUtc="2022-06-03T14:35:00Z"/>
  <w16cex:commentExtensible w16cex:durableId="26446896" w16cex:dateUtc="2022-05-30T18:44:00Z"/>
  <w16cex:commentExtensible w16cex:durableId="2644B980" w16cex:dateUtc="2022-06-03T14:46:00Z"/>
  <w16cex:commentExtensible w16cex:durableId="2644BAA6" w16cex:dateUtc="2022-06-03T14:51:00Z"/>
  <w16cex:commentExtensible w16cex:durableId="2644BBD9" w16cex:dateUtc="2022-06-03T14:56:00Z"/>
  <w16cex:commentExtensible w16cex:durableId="2644BE62" w16cex:dateUtc="2022-06-03T15:07:00Z"/>
  <w16cex:commentExtensible w16cex:durableId="2644BEDA" w16cex:dateUtc="2022-06-03T15:09:00Z"/>
  <w16cex:commentExtensible w16cex:durableId="2644BE1C" w16cex:dateUtc="2022-06-03T15:06:00Z"/>
  <w16cex:commentExtensible w16cex:durableId="2644BFC7" w16cex:dateUtc="2022-06-03T15:13:00Z"/>
  <w16cex:commentExtensible w16cex:durableId="2644C2FE" w16cex:dateUtc="2022-06-03T15:27:00Z"/>
  <w16cex:commentExtensible w16cex:durableId="2644C3E7" w16cex:dateUtc="2022-06-03T15:31:00Z"/>
  <w16cex:commentExtensible w16cex:durableId="2644C861" w16cex:dateUtc="2022-06-03T15:50:00Z"/>
  <w16cex:commentExtensible w16cex:durableId="2644C8B6" w16cex:dateUtc="2022-06-03T15:51:00Z"/>
  <w16cex:commentExtensible w16cex:durableId="26446897" w16cex:dateUtc="2022-04-14T13:11:00Z"/>
  <w16cex:commentExtensible w16cex:durableId="26459849" w16cex:dateUtc="2022-06-04T06:37:00Z"/>
  <w16cex:commentExtensible w16cex:durableId="264598BB" w16cex:dateUtc="2022-06-04T06:39:00Z"/>
  <w16cex:commentExtensible w16cex:durableId="26446898" w16cex:dateUtc="2022-05-04T08:38:00Z"/>
  <w16cex:commentExtensible w16cex:durableId="26459B41" w16cex:dateUtc="2022-06-04T06:50:00Z"/>
  <w16cex:commentExtensible w16cex:durableId="26459B7A" w16cex:dateUtc="2022-06-04T06:51:00Z"/>
  <w16cex:commentExtensible w16cex:durableId="26459BBF" w16cex:dateUtc="2022-06-04T06:52:00Z"/>
  <w16cex:commentExtensible w16cex:durableId="26459E65" w16cex:dateUtc="2022-06-04T07:03:00Z"/>
  <w16cex:commentExtensible w16cex:durableId="26459FDC" w16cex:dateUtc="2022-06-04T07:09:00Z"/>
  <w16cex:commentExtensible w16cex:durableId="2645A122" w16cex:dateUtc="2022-06-04T07:15:00Z"/>
  <w16cex:commentExtensible w16cex:durableId="2645A2E0" w16cex:dateUtc="2022-06-04T07:22:00Z"/>
  <w16cex:commentExtensible w16cex:durableId="2645A6B8" w16cex:dateUtc="2022-06-04T07:39:00Z"/>
  <w16cex:commentExtensible w16cex:durableId="2645A709" w16cex:dateUtc="2022-06-04T07: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41572A8" w16cid:durableId="26446895"/>
  <w16cid:commentId w16cid:paraId="7D731749" w16cid:durableId="264482CB"/>
  <w16cid:commentId w16cid:paraId="69BA80AD" w16cid:durableId="26448392"/>
  <w16cid:commentId w16cid:paraId="264FEEF4" w16cid:durableId="26448591"/>
  <w16cid:commentId w16cid:paraId="380934A8" w16cid:durableId="264485C2"/>
  <w16cid:commentId w16cid:paraId="70FA26E2" w16cid:durableId="2644B6EA"/>
  <w16cid:commentId w16cid:paraId="35DC5346" w16cid:durableId="26446896"/>
  <w16cid:commentId w16cid:paraId="4C0FE82A" w16cid:durableId="2644B980"/>
  <w16cid:commentId w16cid:paraId="71A2DBD0" w16cid:durableId="2644BAA6"/>
  <w16cid:commentId w16cid:paraId="5000F980" w16cid:durableId="2644BBD9"/>
  <w16cid:commentId w16cid:paraId="602D7E76" w16cid:durableId="2644BE62"/>
  <w16cid:commentId w16cid:paraId="43C6A8D9" w16cid:durableId="2644BEDA"/>
  <w16cid:commentId w16cid:paraId="6DA1388D" w16cid:durableId="2644BE1C"/>
  <w16cid:commentId w16cid:paraId="5343DF45" w16cid:durableId="2644BFC7"/>
  <w16cid:commentId w16cid:paraId="170E097F" w16cid:durableId="2644C2FE"/>
  <w16cid:commentId w16cid:paraId="2B7A86EC" w16cid:durableId="2644C3E7"/>
  <w16cid:commentId w16cid:paraId="1841DABB" w16cid:durableId="2644C861"/>
  <w16cid:commentId w16cid:paraId="731677A9" w16cid:durableId="2644C8B6"/>
  <w16cid:commentId w16cid:paraId="3792A3A3" w16cid:durableId="26446897"/>
  <w16cid:commentId w16cid:paraId="067D9E0C" w16cid:durableId="26459849"/>
  <w16cid:commentId w16cid:paraId="0B99DB2A" w16cid:durableId="264598BB"/>
  <w16cid:commentId w16cid:paraId="09B304BF" w16cid:durableId="26446898"/>
  <w16cid:commentId w16cid:paraId="1E36040A" w16cid:durableId="26459B41"/>
  <w16cid:commentId w16cid:paraId="3870C6D6" w16cid:durableId="26459B7A"/>
  <w16cid:commentId w16cid:paraId="06ECACA0" w16cid:durableId="26459BBF"/>
  <w16cid:commentId w16cid:paraId="689AF341" w16cid:durableId="26459E65"/>
  <w16cid:commentId w16cid:paraId="1E88C4E4" w16cid:durableId="26459FDC"/>
  <w16cid:commentId w16cid:paraId="791F7312" w16cid:durableId="2645A122"/>
  <w16cid:commentId w16cid:paraId="763B90E7" w16cid:durableId="2645A2E0"/>
  <w16cid:commentId w16cid:paraId="6F12615D" w16cid:durableId="2645A6B8"/>
  <w16cid:commentId w16cid:paraId="4695172B" w16cid:durableId="2645A709"/>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Segoe UI">
    <w:altName w:val="Calibri"/>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461A60"/>
    <w:multiLevelType w:val="hybridMultilevel"/>
    <w:tmpl w:val="DADE3A3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
    <w:nsid w:val="0051536E"/>
    <w:multiLevelType w:val="multilevel"/>
    <w:tmpl w:val="B4302A5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3FF091D"/>
    <w:multiLevelType w:val="hybridMultilevel"/>
    <w:tmpl w:val="EB7C8D8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
    <w:nsid w:val="098F5DA5"/>
    <w:multiLevelType w:val="hybridMultilevel"/>
    <w:tmpl w:val="8FECF956"/>
    <w:lvl w:ilvl="0" w:tplc="E79C0CF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nsid w:val="0CBA739A"/>
    <w:multiLevelType w:val="hybridMultilevel"/>
    <w:tmpl w:val="99BA03EC"/>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5">
    <w:nsid w:val="0D2C1535"/>
    <w:multiLevelType w:val="hybridMultilevel"/>
    <w:tmpl w:val="EF6456E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
    <w:nsid w:val="11132CF2"/>
    <w:multiLevelType w:val="hybridMultilevel"/>
    <w:tmpl w:val="138659E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nsid w:val="12A3203B"/>
    <w:multiLevelType w:val="hybridMultilevel"/>
    <w:tmpl w:val="4812499E"/>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
    <w:nsid w:val="15E767D3"/>
    <w:multiLevelType w:val="hybridMultilevel"/>
    <w:tmpl w:val="A9E43A14"/>
    <w:lvl w:ilvl="0" w:tplc="A63260D8">
      <w:start w:val="1"/>
      <w:numFmt w:val="decimal"/>
      <w:lvlText w:val="%1."/>
      <w:lvlJc w:val="left"/>
      <w:pPr>
        <w:ind w:left="420" w:hanging="360"/>
      </w:pPr>
      <w:rPr>
        <w:rFonts w:hint="default"/>
      </w:rPr>
    </w:lvl>
    <w:lvl w:ilvl="1" w:tplc="04130019" w:tentative="1">
      <w:start w:val="1"/>
      <w:numFmt w:val="lowerLetter"/>
      <w:lvlText w:val="%2."/>
      <w:lvlJc w:val="left"/>
      <w:pPr>
        <w:ind w:left="1140" w:hanging="360"/>
      </w:pPr>
    </w:lvl>
    <w:lvl w:ilvl="2" w:tplc="0413001B" w:tentative="1">
      <w:start w:val="1"/>
      <w:numFmt w:val="lowerRoman"/>
      <w:lvlText w:val="%3."/>
      <w:lvlJc w:val="right"/>
      <w:pPr>
        <w:ind w:left="1860" w:hanging="180"/>
      </w:pPr>
    </w:lvl>
    <w:lvl w:ilvl="3" w:tplc="0413000F" w:tentative="1">
      <w:start w:val="1"/>
      <w:numFmt w:val="decimal"/>
      <w:lvlText w:val="%4."/>
      <w:lvlJc w:val="left"/>
      <w:pPr>
        <w:ind w:left="2580" w:hanging="360"/>
      </w:pPr>
    </w:lvl>
    <w:lvl w:ilvl="4" w:tplc="04130019" w:tentative="1">
      <w:start w:val="1"/>
      <w:numFmt w:val="lowerLetter"/>
      <w:lvlText w:val="%5."/>
      <w:lvlJc w:val="left"/>
      <w:pPr>
        <w:ind w:left="3300" w:hanging="360"/>
      </w:pPr>
    </w:lvl>
    <w:lvl w:ilvl="5" w:tplc="0413001B" w:tentative="1">
      <w:start w:val="1"/>
      <w:numFmt w:val="lowerRoman"/>
      <w:lvlText w:val="%6."/>
      <w:lvlJc w:val="right"/>
      <w:pPr>
        <w:ind w:left="4020" w:hanging="180"/>
      </w:pPr>
    </w:lvl>
    <w:lvl w:ilvl="6" w:tplc="0413000F" w:tentative="1">
      <w:start w:val="1"/>
      <w:numFmt w:val="decimal"/>
      <w:lvlText w:val="%7."/>
      <w:lvlJc w:val="left"/>
      <w:pPr>
        <w:ind w:left="4740" w:hanging="360"/>
      </w:pPr>
    </w:lvl>
    <w:lvl w:ilvl="7" w:tplc="04130019" w:tentative="1">
      <w:start w:val="1"/>
      <w:numFmt w:val="lowerLetter"/>
      <w:lvlText w:val="%8."/>
      <w:lvlJc w:val="left"/>
      <w:pPr>
        <w:ind w:left="5460" w:hanging="360"/>
      </w:pPr>
    </w:lvl>
    <w:lvl w:ilvl="8" w:tplc="0413001B" w:tentative="1">
      <w:start w:val="1"/>
      <w:numFmt w:val="lowerRoman"/>
      <w:lvlText w:val="%9."/>
      <w:lvlJc w:val="right"/>
      <w:pPr>
        <w:ind w:left="6180" w:hanging="180"/>
      </w:pPr>
    </w:lvl>
  </w:abstractNum>
  <w:abstractNum w:abstractNumId="9">
    <w:nsid w:val="17303C52"/>
    <w:multiLevelType w:val="hybridMultilevel"/>
    <w:tmpl w:val="548CE1B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0">
    <w:nsid w:val="17EC7B97"/>
    <w:multiLevelType w:val="hybridMultilevel"/>
    <w:tmpl w:val="2B548F6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nsid w:val="19D66579"/>
    <w:multiLevelType w:val="hybridMultilevel"/>
    <w:tmpl w:val="FD820F6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2">
    <w:nsid w:val="1E450738"/>
    <w:multiLevelType w:val="multilevel"/>
    <w:tmpl w:val="42ECE5F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3">
    <w:nsid w:val="1F4A17D0"/>
    <w:multiLevelType w:val="multilevel"/>
    <w:tmpl w:val="56DA5988"/>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
    <w:nsid w:val="243C5704"/>
    <w:multiLevelType w:val="hybridMultilevel"/>
    <w:tmpl w:val="112075C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24591EBE"/>
    <w:multiLevelType w:val="hybridMultilevel"/>
    <w:tmpl w:val="AC32A47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nsid w:val="29CE06DA"/>
    <w:multiLevelType w:val="hybridMultilevel"/>
    <w:tmpl w:val="0E66C4A8"/>
    <w:lvl w:ilvl="0" w:tplc="BC9AEC50">
      <w:start w:val="1"/>
      <w:numFmt w:val="decimal"/>
      <w:lvlText w:val="%1."/>
      <w:lvlJc w:val="left"/>
      <w:pPr>
        <w:ind w:left="420" w:hanging="360"/>
      </w:pPr>
      <w:rPr>
        <w:rFonts w:hint="default"/>
      </w:rPr>
    </w:lvl>
    <w:lvl w:ilvl="1" w:tplc="04130019" w:tentative="1">
      <w:start w:val="1"/>
      <w:numFmt w:val="lowerLetter"/>
      <w:lvlText w:val="%2."/>
      <w:lvlJc w:val="left"/>
      <w:pPr>
        <w:ind w:left="1140" w:hanging="360"/>
      </w:pPr>
    </w:lvl>
    <w:lvl w:ilvl="2" w:tplc="0413001B" w:tentative="1">
      <w:start w:val="1"/>
      <w:numFmt w:val="lowerRoman"/>
      <w:lvlText w:val="%3."/>
      <w:lvlJc w:val="right"/>
      <w:pPr>
        <w:ind w:left="1860" w:hanging="180"/>
      </w:pPr>
    </w:lvl>
    <w:lvl w:ilvl="3" w:tplc="0413000F" w:tentative="1">
      <w:start w:val="1"/>
      <w:numFmt w:val="decimal"/>
      <w:lvlText w:val="%4."/>
      <w:lvlJc w:val="left"/>
      <w:pPr>
        <w:ind w:left="2580" w:hanging="360"/>
      </w:pPr>
    </w:lvl>
    <w:lvl w:ilvl="4" w:tplc="04130019" w:tentative="1">
      <w:start w:val="1"/>
      <w:numFmt w:val="lowerLetter"/>
      <w:lvlText w:val="%5."/>
      <w:lvlJc w:val="left"/>
      <w:pPr>
        <w:ind w:left="3300" w:hanging="360"/>
      </w:pPr>
    </w:lvl>
    <w:lvl w:ilvl="5" w:tplc="0413001B" w:tentative="1">
      <w:start w:val="1"/>
      <w:numFmt w:val="lowerRoman"/>
      <w:lvlText w:val="%6."/>
      <w:lvlJc w:val="right"/>
      <w:pPr>
        <w:ind w:left="4020" w:hanging="180"/>
      </w:pPr>
    </w:lvl>
    <w:lvl w:ilvl="6" w:tplc="0413000F" w:tentative="1">
      <w:start w:val="1"/>
      <w:numFmt w:val="decimal"/>
      <w:lvlText w:val="%7."/>
      <w:lvlJc w:val="left"/>
      <w:pPr>
        <w:ind w:left="4740" w:hanging="360"/>
      </w:pPr>
    </w:lvl>
    <w:lvl w:ilvl="7" w:tplc="04130019" w:tentative="1">
      <w:start w:val="1"/>
      <w:numFmt w:val="lowerLetter"/>
      <w:lvlText w:val="%8."/>
      <w:lvlJc w:val="left"/>
      <w:pPr>
        <w:ind w:left="5460" w:hanging="360"/>
      </w:pPr>
    </w:lvl>
    <w:lvl w:ilvl="8" w:tplc="0413001B" w:tentative="1">
      <w:start w:val="1"/>
      <w:numFmt w:val="lowerRoman"/>
      <w:lvlText w:val="%9."/>
      <w:lvlJc w:val="right"/>
      <w:pPr>
        <w:ind w:left="6180" w:hanging="180"/>
      </w:pPr>
    </w:lvl>
  </w:abstractNum>
  <w:abstractNum w:abstractNumId="17">
    <w:nsid w:val="2A1F2665"/>
    <w:multiLevelType w:val="hybridMultilevel"/>
    <w:tmpl w:val="3C16A5F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2AAF32DD"/>
    <w:multiLevelType w:val="hybridMultilevel"/>
    <w:tmpl w:val="75DCD9F0"/>
    <w:lvl w:ilvl="0" w:tplc="BC9AEC50">
      <w:start w:val="1"/>
      <w:numFmt w:val="decimal"/>
      <w:lvlText w:val="%1."/>
      <w:lvlJc w:val="left"/>
      <w:pPr>
        <w:ind w:left="420" w:hanging="360"/>
      </w:pPr>
      <w:rPr>
        <w:rFonts w:hint="default"/>
      </w:rPr>
    </w:lvl>
    <w:lvl w:ilvl="1" w:tplc="04130019" w:tentative="1">
      <w:start w:val="1"/>
      <w:numFmt w:val="lowerLetter"/>
      <w:lvlText w:val="%2."/>
      <w:lvlJc w:val="left"/>
      <w:pPr>
        <w:ind w:left="1140" w:hanging="360"/>
      </w:pPr>
    </w:lvl>
    <w:lvl w:ilvl="2" w:tplc="0413001B" w:tentative="1">
      <w:start w:val="1"/>
      <w:numFmt w:val="lowerRoman"/>
      <w:lvlText w:val="%3."/>
      <w:lvlJc w:val="right"/>
      <w:pPr>
        <w:ind w:left="1860" w:hanging="180"/>
      </w:pPr>
    </w:lvl>
    <w:lvl w:ilvl="3" w:tplc="0413000F" w:tentative="1">
      <w:start w:val="1"/>
      <w:numFmt w:val="decimal"/>
      <w:lvlText w:val="%4."/>
      <w:lvlJc w:val="left"/>
      <w:pPr>
        <w:ind w:left="2580" w:hanging="360"/>
      </w:pPr>
    </w:lvl>
    <w:lvl w:ilvl="4" w:tplc="04130019" w:tentative="1">
      <w:start w:val="1"/>
      <w:numFmt w:val="lowerLetter"/>
      <w:lvlText w:val="%5."/>
      <w:lvlJc w:val="left"/>
      <w:pPr>
        <w:ind w:left="3300" w:hanging="360"/>
      </w:pPr>
    </w:lvl>
    <w:lvl w:ilvl="5" w:tplc="0413001B" w:tentative="1">
      <w:start w:val="1"/>
      <w:numFmt w:val="lowerRoman"/>
      <w:lvlText w:val="%6."/>
      <w:lvlJc w:val="right"/>
      <w:pPr>
        <w:ind w:left="4020" w:hanging="180"/>
      </w:pPr>
    </w:lvl>
    <w:lvl w:ilvl="6" w:tplc="0413000F" w:tentative="1">
      <w:start w:val="1"/>
      <w:numFmt w:val="decimal"/>
      <w:lvlText w:val="%7."/>
      <w:lvlJc w:val="left"/>
      <w:pPr>
        <w:ind w:left="4740" w:hanging="360"/>
      </w:pPr>
    </w:lvl>
    <w:lvl w:ilvl="7" w:tplc="04130019" w:tentative="1">
      <w:start w:val="1"/>
      <w:numFmt w:val="lowerLetter"/>
      <w:lvlText w:val="%8."/>
      <w:lvlJc w:val="left"/>
      <w:pPr>
        <w:ind w:left="5460" w:hanging="360"/>
      </w:pPr>
    </w:lvl>
    <w:lvl w:ilvl="8" w:tplc="0413001B" w:tentative="1">
      <w:start w:val="1"/>
      <w:numFmt w:val="lowerRoman"/>
      <w:lvlText w:val="%9."/>
      <w:lvlJc w:val="right"/>
      <w:pPr>
        <w:ind w:left="6180" w:hanging="180"/>
      </w:pPr>
    </w:lvl>
  </w:abstractNum>
  <w:abstractNum w:abstractNumId="19">
    <w:nsid w:val="2B384466"/>
    <w:multiLevelType w:val="hybridMultilevel"/>
    <w:tmpl w:val="6FF4636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0">
    <w:nsid w:val="2C991A24"/>
    <w:multiLevelType w:val="multilevel"/>
    <w:tmpl w:val="F8208030"/>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1">
    <w:nsid w:val="2D0B32C5"/>
    <w:multiLevelType w:val="hybridMultilevel"/>
    <w:tmpl w:val="88C0AB1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2">
    <w:nsid w:val="2D9159B9"/>
    <w:multiLevelType w:val="hybridMultilevel"/>
    <w:tmpl w:val="0C46225A"/>
    <w:lvl w:ilvl="0" w:tplc="E79C0CF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3">
    <w:nsid w:val="300D13D8"/>
    <w:multiLevelType w:val="hybridMultilevel"/>
    <w:tmpl w:val="609E1E9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4">
    <w:nsid w:val="327B60D6"/>
    <w:multiLevelType w:val="hybridMultilevel"/>
    <w:tmpl w:val="E3B4FD5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5">
    <w:nsid w:val="35677EA5"/>
    <w:multiLevelType w:val="hybridMultilevel"/>
    <w:tmpl w:val="1690E70C"/>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6">
    <w:nsid w:val="36243C9F"/>
    <w:multiLevelType w:val="hybridMultilevel"/>
    <w:tmpl w:val="BDCCED7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7">
    <w:nsid w:val="39EA13AB"/>
    <w:multiLevelType w:val="hybridMultilevel"/>
    <w:tmpl w:val="120E16AC"/>
    <w:lvl w:ilvl="0" w:tplc="BC9AEC50">
      <w:start w:val="1"/>
      <w:numFmt w:val="decimal"/>
      <w:lvlText w:val="%1."/>
      <w:lvlJc w:val="left"/>
      <w:pPr>
        <w:ind w:left="420" w:hanging="360"/>
      </w:pPr>
      <w:rPr>
        <w:rFonts w:hint="default"/>
      </w:rPr>
    </w:lvl>
    <w:lvl w:ilvl="1" w:tplc="04130019" w:tentative="1">
      <w:start w:val="1"/>
      <w:numFmt w:val="lowerLetter"/>
      <w:lvlText w:val="%2."/>
      <w:lvlJc w:val="left"/>
      <w:pPr>
        <w:ind w:left="1140" w:hanging="360"/>
      </w:pPr>
    </w:lvl>
    <w:lvl w:ilvl="2" w:tplc="0413001B" w:tentative="1">
      <w:start w:val="1"/>
      <w:numFmt w:val="lowerRoman"/>
      <w:lvlText w:val="%3."/>
      <w:lvlJc w:val="right"/>
      <w:pPr>
        <w:ind w:left="1860" w:hanging="180"/>
      </w:pPr>
    </w:lvl>
    <w:lvl w:ilvl="3" w:tplc="0413000F" w:tentative="1">
      <w:start w:val="1"/>
      <w:numFmt w:val="decimal"/>
      <w:lvlText w:val="%4."/>
      <w:lvlJc w:val="left"/>
      <w:pPr>
        <w:ind w:left="2580" w:hanging="360"/>
      </w:pPr>
    </w:lvl>
    <w:lvl w:ilvl="4" w:tplc="04130019" w:tentative="1">
      <w:start w:val="1"/>
      <w:numFmt w:val="lowerLetter"/>
      <w:lvlText w:val="%5."/>
      <w:lvlJc w:val="left"/>
      <w:pPr>
        <w:ind w:left="3300" w:hanging="360"/>
      </w:pPr>
    </w:lvl>
    <w:lvl w:ilvl="5" w:tplc="0413001B" w:tentative="1">
      <w:start w:val="1"/>
      <w:numFmt w:val="lowerRoman"/>
      <w:lvlText w:val="%6."/>
      <w:lvlJc w:val="right"/>
      <w:pPr>
        <w:ind w:left="4020" w:hanging="180"/>
      </w:pPr>
    </w:lvl>
    <w:lvl w:ilvl="6" w:tplc="0413000F" w:tentative="1">
      <w:start w:val="1"/>
      <w:numFmt w:val="decimal"/>
      <w:lvlText w:val="%7."/>
      <w:lvlJc w:val="left"/>
      <w:pPr>
        <w:ind w:left="4740" w:hanging="360"/>
      </w:pPr>
    </w:lvl>
    <w:lvl w:ilvl="7" w:tplc="04130019" w:tentative="1">
      <w:start w:val="1"/>
      <w:numFmt w:val="lowerLetter"/>
      <w:lvlText w:val="%8."/>
      <w:lvlJc w:val="left"/>
      <w:pPr>
        <w:ind w:left="5460" w:hanging="360"/>
      </w:pPr>
    </w:lvl>
    <w:lvl w:ilvl="8" w:tplc="0413001B" w:tentative="1">
      <w:start w:val="1"/>
      <w:numFmt w:val="lowerRoman"/>
      <w:lvlText w:val="%9."/>
      <w:lvlJc w:val="right"/>
      <w:pPr>
        <w:ind w:left="6180" w:hanging="180"/>
      </w:pPr>
    </w:lvl>
  </w:abstractNum>
  <w:abstractNum w:abstractNumId="28">
    <w:nsid w:val="3D27374B"/>
    <w:multiLevelType w:val="hybridMultilevel"/>
    <w:tmpl w:val="56625F7E"/>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9">
    <w:nsid w:val="3D687933"/>
    <w:multiLevelType w:val="hybridMultilevel"/>
    <w:tmpl w:val="0D30479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0">
    <w:nsid w:val="413439B5"/>
    <w:multiLevelType w:val="hybridMultilevel"/>
    <w:tmpl w:val="FEFE0404"/>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1">
    <w:nsid w:val="455E7317"/>
    <w:multiLevelType w:val="multilevel"/>
    <w:tmpl w:val="FCD4FD4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2">
    <w:nsid w:val="4A6B33DA"/>
    <w:multiLevelType w:val="hybridMultilevel"/>
    <w:tmpl w:val="59F44B4A"/>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3">
    <w:nsid w:val="4BDB4AF9"/>
    <w:multiLevelType w:val="hybridMultilevel"/>
    <w:tmpl w:val="F20A2A6E"/>
    <w:lvl w:ilvl="0" w:tplc="BC9AEC50">
      <w:start w:val="1"/>
      <w:numFmt w:val="decimal"/>
      <w:lvlText w:val="%1."/>
      <w:lvlJc w:val="left"/>
      <w:pPr>
        <w:ind w:left="420" w:hanging="360"/>
      </w:pPr>
      <w:rPr>
        <w:rFonts w:hint="default"/>
      </w:rPr>
    </w:lvl>
    <w:lvl w:ilvl="1" w:tplc="04130019" w:tentative="1">
      <w:start w:val="1"/>
      <w:numFmt w:val="lowerLetter"/>
      <w:lvlText w:val="%2."/>
      <w:lvlJc w:val="left"/>
      <w:pPr>
        <w:ind w:left="1140" w:hanging="360"/>
      </w:pPr>
    </w:lvl>
    <w:lvl w:ilvl="2" w:tplc="0413001B" w:tentative="1">
      <w:start w:val="1"/>
      <w:numFmt w:val="lowerRoman"/>
      <w:lvlText w:val="%3."/>
      <w:lvlJc w:val="right"/>
      <w:pPr>
        <w:ind w:left="1860" w:hanging="180"/>
      </w:pPr>
    </w:lvl>
    <w:lvl w:ilvl="3" w:tplc="0413000F" w:tentative="1">
      <w:start w:val="1"/>
      <w:numFmt w:val="decimal"/>
      <w:lvlText w:val="%4."/>
      <w:lvlJc w:val="left"/>
      <w:pPr>
        <w:ind w:left="2580" w:hanging="360"/>
      </w:pPr>
    </w:lvl>
    <w:lvl w:ilvl="4" w:tplc="04130019" w:tentative="1">
      <w:start w:val="1"/>
      <w:numFmt w:val="lowerLetter"/>
      <w:lvlText w:val="%5."/>
      <w:lvlJc w:val="left"/>
      <w:pPr>
        <w:ind w:left="3300" w:hanging="360"/>
      </w:pPr>
    </w:lvl>
    <w:lvl w:ilvl="5" w:tplc="0413001B" w:tentative="1">
      <w:start w:val="1"/>
      <w:numFmt w:val="lowerRoman"/>
      <w:lvlText w:val="%6."/>
      <w:lvlJc w:val="right"/>
      <w:pPr>
        <w:ind w:left="4020" w:hanging="180"/>
      </w:pPr>
    </w:lvl>
    <w:lvl w:ilvl="6" w:tplc="0413000F" w:tentative="1">
      <w:start w:val="1"/>
      <w:numFmt w:val="decimal"/>
      <w:lvlText w:val="%7."/>
      <w:lvlJc w:val="left"/>
      <w:pPr>
        <w:ind w:left="4740" w:hanging="360"/>
      </w:pPr>
    </w:lvl>
    <w:lvl w:ilvl="7" w:tplc="04130019" w:tentative="1">
      <w:start w:val="1"/>
      <w:numFmt w:val="lowerLetter"/>
      <w:lvlText w:val="%8."/>
      <w:lvlJc w:val="left"/>
      <w:pPr>
        <w:ind w:left="5460" w:hanging="360"/>
      </w:pPr>
    </w:lvl>
    <w:lvl w:ilvl="8" w:tplc="0413001B" w:tentative="1">
      <w:start w:val="1"/>
      <w:numFmt w:val="lowerRoman"/>
      <w:lvlText w:val="%9."/>
      <w:lvlJc w:val="right"/>
      <w:pPr>
        <w:ind w:left="6180" w:hanging="180"/>
      </w:pPr>
    </w:lvl>
  </w:abstractNum>
  <w:abstractNum w:abstractNumId="34">
    <w:nsid w:val="4C4E13EF"/>
    <w:multiLevelType w:val="hybridMultilevel"/>
    <w:tmpl w:val="259C2CCE"/>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5">
    <w:nsid w:val="4C7E4597"/>
    <w:multiLevelType w:val="hybridMultilevel"/>
    <w:tmpl w:val="E538347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6">
    <w:nsid w:val="4C872422"/>
    <w:multiLevelType w:val="hybridMultilevel"/>
    <w:tmpl w:val="DB6C5EE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4D156616"/>
    <w:multiLevelType w:val="hybridMultilevel"/>
    <w:tmpl w:val="3A12202C"/>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8">
    <w:nsid w:val="4D37716D"/>
    <w:multiLevelType w:val="hybridMultilevel"/>
    <w:tmpl w:val="98F6983E"/>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9">
    <w:nsid w:val="4FE26421"/>
    <w:multiLevelType w:val="hybridMultilevel"/>
    <w:tmpl w:val="B1C46166"/>
    <w:lvl w:ilvl="0" w:tplc="BC9AEC50">
      <w:start w:val="1"/>
      <w:numFmt w:val="decimal"/>
      <w:lvlText w:val="%1."/>
      <w:lvlJc w:val="left"/>
      <w:pPr>
        <w:ind w:left="420" w:hanging="360"/>
      </w:pPr>
      <w:rPr>
        <w:rFonts w:hint="default"/>
      </w:rPr>
    </w:lvl>
    <w:lvl w:ilvl="1" w:tplc="04130019" w:tentative="1">
      <w:start w:val="1"/>
      <w:numFmt w:val="lowerLetter"/>
      <w:lvlText w:val="%2."/>
      <w:lvlJc w:val="left"/>
      <w:pPr>
        <w:ind w:left="1140" w:hanging="360"/>
      </w:pPr>
    </w:lvl>
    <w:lvl w:ilvl="2" w:tplc="0413001B" w:tentative="1">
      <w:start w:val="1"/>
      <w:numFmt w:val="lowerRoman"/>
      <w:lvlText w:val="%3."/>
      <w:lvlJc w:val="right"/>
      <w:pPr>
        <w:ind w:left="1860" w:hanging="180"/>
      </w:pPr>
    </w:lvl>
    <w:lvl w:ilvl="3" w:tplc="0413000F" w:tentative="1">
      <w:start w:val="1"/>
      <w:numFmt w:val="decimal"/>
      <w:lvlText w:val="%4."/>
      <w:lvlJc w:val="left"/>
      <w:pPr>
        <w:ind w:left="2580" w:hanging="360"/>
      </w:pPr>
    </w:lvl>
    <w:lvl w:ilvl="4" w:tplc="04130019" w:tentative="1">
      <w:start w:val="1"/>
      <w:numFmt w:val="lowerLetter"/>
      <w:lvlText w:val="%5."/>
      <w:lvlJc w:val="left"/>
      <w:pPr>
        <w:ind w:left="3300" w:hanging="360"/>
      </w:pPr>
    </w:lvl>
    <w:lvl w:ilvl="5" w:tplc="0413001B" w:tentative="1">
      <w:start w:val="1"/>
      <w:numFmt w:val="lowerRoman"/>
      <w:lvlText w:val="%6."/>
      <w:lvlJc w:val="right"/>
      <w:pPr>
        <w:ind w:left="4020" w:hanging="180"/>
      </w:pPr>
    </w:lvl>
    <w:lvl w:ilvl="6" w:tplc="0413000F" w:tentative="1">
      <w:start w:val="1"/>
      <w:numFmt w:val="decimal"/>
      <w:lvlText w:val="%7."/>
      <w:lvlJc w:val="left"/>
      <w:pPr>
        <w:ind w:left="4740" w:hanging="360"/>
      </w:pPr>
    </w:lvl>
    <w:lvl w:ilvl="7" w:tplc="04130019" w:tentative="1">
      <w:start w:val="1"/>
      <w:numFmt w:val="lowerLetter"/>
      <w:lvlText w:val="%8."/>
      <w:lvlJc w:val="left"/>
      <w:pPr>
        <w:ind w:left="5460" w:hanging="360"/>
      </w:pPr>
    </w:lvl>
    <w:lvl w:ilvl="8" w:tplc="0413001B" w:tentative="1">
      <w:start w:val="1"/>
      <w:numFmt w:val="lowerRoman"/>
      <w:lvlText w:val="%9."/>
      <w:lvlJc w:val="right"/>
      <w:pPr>
        <w:ind w:left="6180" w:hanging="180"/>
      </w:pPr>
    </w:lvl>
  </w:abstractNum>
  <w:abstractNum w:abstractNumId="40">
    <w:nsid w:val="518F31BC"/>
    <w:multiLevelType w:val="hybridMultilevel"/>
    <w:tmpl w:val="DC6E0FAC"/>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1">
    <w:nsid w:val="579D5FDA"/>
    <w:multiLevelType w:val="hybridMultilevel"/>
    <w:tmpl w:val="5CEC376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nsid w:val="5B441ADF"/>
    <w:multiLevelType w:val="hybridMultilevel"/>
    <w:tmpl w:val="18B097EE"/>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3">
    <w:nsid w:val="5B910834"/>
    <w:multiLevelType w:val="multilevel"/>
    <w:tmpl w:val="D80AAB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5C3D64E9"/>
    <w:multiLevelType w:val="multilevel"/>
    <w:tmpl w:val="3330199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45">
    <w:nsid w:val="5FA161DD"/>
    <w:multiLevelType w:val="hybridMultilevel"/>
    <w:tmpl w:val="3252D3F6"/>
    <w:lvl w:ilvl="0" w:tplc="04130005">
      <w:start w:val="1"/>
      <w:numFmt w:val="bullet"/>
      <w:lvlText w:val=""/>
      <w:lvlJc w:val="left"/>
      <w:pPr>
        <w:ind w:left="360" w:hanging="360"/>
      </w:pPr>
      <w:rPr>
        <w:rFonts w:ascii="Wingdings" w:hAnsi="Wingding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6">
    <w:nsid w:val="622A26B4"/>
    <w:multiLevelType w:val="multilevel"/>
    <w:tmpl w:val="027472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nsid w:val="64DF03D6"/>
    <w:multiLevelType w:val="hybridMultilevel"/>
    <w:tmpl w:val="BDCCED7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8">
    <w:nsid w:val="65106613"/>
    <w:multiLevelType w:val="hybridMultilevel"/>
    <w:tmpl w:val="1BCE15A8"/>
    <w:lvl w:ilvl="0" w:tplc="789C9336">
      <w:start w:val="14"/>
      <w:numFmt w:val="bullet"/>
      <w:lvlText w:val="-"/>
      <w:lvlJc w:val="left"/>
      <w:pPr>
        <w:ind w:left="720" w:hanging="360"/>
      </w:pPr>
      <w:rPr>
        <w:rFonts w:ascii="Times New Roman" w:eastAsiaTheme="minorHAnsi"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nsid w:val="665233F0"/>
    <w:multiLevelType w:val="hybridMultilevel"/>
    <w:tmpl w:val="4C1E7F8C"/>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0">
    <w:nsid w:val="676F538B"/>
    <w:multiLevelType w:val="hybridMultilevel"/>
    <w:tmpl w:val="0B3EC042"/>
    <w:lvl w:ilvl="0" w:tplc="01E4EBA8">
      <w:start w:val="1"/>
      <w:numFmt w:val="bullet"/>
      <w:lvlText w:val="-"/>
      <w:lvlJc w:val="left"/>
      <w:pPr>
        <w:ind w:left="720" w:hanging="360"/>
      </w:pPr>
      <w:rPr>
        <w:rFonts w:ascii="Calibri" w:eastAsiaTheme="minorHAnsi" w:hAnsi="Calibri"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nsid w:val="699A0469"/>
    <w:multiLevelType w:val="multilevel"/>
    <w:tmpl w:val="9CDEA1F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2">
    <w:nsid w:val="6B48747F"/>
    <w:multiLevelType w:val="multilevel"/>
    <w:tmpl w:val="D4EE3C8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nsid w:val="6EBA2165"/>
    <w:multiLevelType w:val="hybridMultilevel"/>
    <w:tmpl w:val="A6ACA8D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nsid w:val="71A464BF"/>
    <w:multiLevelType w:val="hybridMultilevel"/>
    <w:tmpl w:val="9DC2B044"/>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5">
    <w:nsid w:val="71C96AE5"/>
    <w:multiLevelType w:val="multilevel"/>
    <w:tmpl w:val="48FC7D4A"/>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56">
    <w:nsid w:val="72032C92"/>
    <w:multiLevelType w:val="hybridMultilevel"/>
    <w:tmpl w:val="00561C2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7">
    <w:nsid w:val="74C57D07"/>
    <w:multiLevelType w:val="hybridMultilevel"/>
    <w:tmpl w:val="43128B5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nsid w:val="74FB1498"/>
    <w:multiLevelType w:val="hybridMultilevel"/>
    <w:tmpl w:val="6708237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9">
    <w:nsid w:val="765D2766"/>
    <w:multiLevelType w:val="hybridMultilevel"/>
    <w:tmpl w:val="A9B40AD6"/>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0">
    <w:nsid w:val="77F13DD0"/>
    <w:multiLevelType w:val="hybridMultilevel"/>
    <w:tmpl w:val="4288AAD8"/>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1">
    <w:nsid w:val="784D7B2F"/>
    <w:multiLevelType w:val="hybridMultilevel"/>
    <w:tmpl w:val="DC32F35E"/>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2">
    <w:nsid w:val="7B8C7CCA"/>
    <w:multiLevelType w:val="hybridMultilevel"/>
    <w:tmpl w:val="205230B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3">
    <w:nsid w:val="7B954F0E"/>
    <w:multiLevelType w:val="hybridMultilevel"/>
    <w:tmpl w:val="D3585106"/>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4">
    <w:nsid w:val="7C6A30F3"/>
    <w:multiLevelType w:val="hybridMultilevel"/>
    <w:tmpl w:val="7CD8F030"/>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5">
    <w:nsid w:val="7C7E49D8"/>
    <w:multiLevelType w:val="hybridMultilevel"/>
    <w:tmpl w:val="98DEF57E"/>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66">
    <w:nsid w:val="7DFA4561"/>
    <w:multiLevelType w:val="hybridMultilevel"/>
    <w:tmpl w:val="B4CECA2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50"/>
  </w:num>
  <w:num w:numId="2">
    <w:abstractNumId w:val="26"/>
  </w:num>
  <w:num w:numId="3">
    <w:abstractNumId w:val="54"/>
  </w:num>
  <w:num w:numId="4">
    <w:abstractNumId w:val="29"/>
  </w:num>
  <w:num w:numId="5">
    <w:abstractNumId w:val="59"/>
  </w:num>
  <w:num w:numId="6">
    <w:abstractNumId w:val="57"/>
  </w:num>
  <w:num w:numId="7">
    <w:abstractNumId w:val="48"/>
  </w:num>
  <w:num w:numId="8">
    <w:abstractNumId w:val="17"/>
  </w:num>
  <w:num w:numId="9">
    <w:abstractNumId w:val="66"/>
  </w:num>
  <w:num w:numId="10">
    <w:abstractNumId w:val="42"/>
  </w:num>
  <w:num w:numId="11">
    <w:abstractNumId w:val="10"/>
  </w:num>
  <w:num w:numId="12">
    <w:abstractNumId w:val="41"/>
  </w:num>
  <w:num w:numId="13">
    <w:abstractNumId w:val="3"/>
  </w:num>
  <w:num w:numId="14">
    <w:abstractNumId w:val="22"/>
  </w:num>
  <w:num w:numId="15">
    <w:abstractNumId w:val="47"/>
  </w:num>
  <w:num w:numId="16">
    <w:abstractNumId w:val="30"/>
  </w:num>
  <w:num w:numId="17">
    <w:abstractNumId w:val="19"/>
  </w:num>
  <w:num w:numId="18">
    <w:abstractNumId w:val="61"/>
  </w:num>
  <w:num w:numId="19">
    <w:abstractNumId w:val="37"/>
  </w:num>
  <w:num w:numId="20">
    <w:abstractNumId w:val="40"/>
  </w:num>
  <w:num w:numId="21">
    <w:abstractNumId w:val="9"/>
  </w:num>
  <w:num w:numId="22">
    <w:abstractNumId w:val="34"/>
  </w:num>
  <w:num w:numId="23">
    <w:abstractNumId w:val="65"/>
  </w:num>
  <w:num w:numId="24">
    <w:abstractNumId w:val="58"/>
  </w:num>
  <w:num w:numId="25">
    <w:abstractNumId w:val="38"/>
  </w:num>
  <w:num w:numId="26">
    <w:abstractNumId w:val="2"/>
  </w:num>
  <w:num w:numId="27">
    <w:abstractNumId w:val="7"/>
  </w:num>
  <w:num w:numId="28">
    <w:abstractNumId w:val="35"/>
  </w:num>
  <w:num w:numId="29">
    <w:abstractNumId w:val="28"/>
  </w:num>
  <w:num w:numId="30">
    <w:abstractNumId w:val="62"/>
  </w:num>
  <w:num w:numId="31">
    <w:abstractNumId w:val="11"/>
  </w:num>
  <w:num w:numId="32">
    <w:abstractNumId w:val="60"/>
  </w:num>
  <w:num w:numId="33">
    <w:abstractNumId w:val="0"/>
  </w:num>
  <w:num w:numId="34">
    <w:abstractNumId w:val="56"/>
  </w:num>
  <w:num w:numId="35">
    <w:abstractNumId w:val="8"/>
  </w:num>
  <w:num w:numId="36">
    <w:abstractNumId w:val="64"/>
  </w:num>
  <w:num w:numId="37">
    <w:abstractNumId w:val="32"/>
  </w:num>
  <w:num w:numId="38">
    <w:abstractNumId w:val="15"/>
  </w:num>
  <w:num w:numId="39">
    <w:abstractNumId w:val="6"/>
  </w:num>
  <w:num w:numId="40">
    <w:abstractNumId w:val="27"/>
  </w:num>
  <w:num w:numId="41">
    <w:abstractNumId w:val="18"/>
  </w:num>
  <w:num w:numId="42">
    <w:abstractNumId w:val="25"/>
  </w:num>
  <w:num w:numId="43">
    <w:abstractNumId w:val="23"/>
  </w:num>
  <w:num w:numId="44">
    <w:abstractNumId w:val="39"/>
  </w:num>
  <w:num w:numId="45">
    <w:abstractNumId w:val="5"/>
  </w:num>
  <w:num w:numId="46">
    <w:abstractNumId w:val="21"/>
  </w:num>
  <w:num w:numId="47">
    <w:abstractNumId w:val="33"/>
  </w:num>
  <w:num w:numId="48">
    <w:abstractNumId w:val="63"/>
  </w:num>
  <w:num w:numId="49">
    <w:abstractNumId w:val="16"/>
  </w:num>
  <w:num w:numId="50">
    <w:abstractNumId w:val="24"/>
  </w:num>
  <w:num w:numId="51">
    <w:abstractNumId w:val="4"/>
  </w:num>
  <w:num w:numId="52">
    <w:abstractNumId w:val="45"/>
  </w:num>
  <w:num w:numId="53">
    <w:abstractNumId w:val="49"/>
  </w:num>
  <w:num w:numId="54">
    <w:abstractNumId w:val="36"/>
  </w:num>
  <w:num w:numId="55">
    <w:abstractNumId w:val="14"/>
  </w:num>
  <w:num w:numId="56">
    <w:abstractNumId w:val="51"/>
  </w:num>
  <w:num w:numId="57">
    <w:abstractNumId w:val="55"/>
  </w:num>
  <w:num w:numId="58">
    <w:abstractNumId w:val="44"/>
  </w:num>
  <w:num w:numId="59">
    <w:abstractNumId w:val="13"/>
  </w:num>
  <w:num w:numId="60">
    <w:abstractNumId w:val="12"/>
  </w:num>
  <w:num w:numId="61">
    <w:abstractNumId w:val="20"/>
  </w:num>
  <w:num w:numId="62">
    <w:abstractNumId w:val="31"/>
  </w:num>
  <w:num w:numId="63">
    <w:abstractNumId w:val="43"/>
  </w:num>
  <w:num w:numId="64">
    <w:abstractNumId w:val="52"/>
  </w:num>
  <w:num w:numId="65">
    <w:abstractNumId w:val="46"/>
  </w:num>
  <w:num w:numId="66">
    <w:abstractNumId w:val="1"/>
  </w:num>
  <w:num w:numId="67">
    <w:abstractNumId w:val="53"/>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08"/>
  <w:hyphenationZone w:val="425"/>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3962"/>
    <w:rsid w:val="00000109"/>
    <w:rsid w:val="00003AFC"/>
    <w:rsid w:val="00006EA4"/>
    <w:rsid w:val="000112A1"/>
    <w:rsid w:val="000166AC"/>
    <w:rsid w:val="00022DC1"/>
    <w:rsid w:val="000347DF"/>
    <w:rsid w:val="00034BE7"/>
    <w:rsid w:val="00050978"/>
    <w:rsid w:val="000564F6"/>
    <w:rsid w:val="00067EC1"/>
    <w:rsid w:val="00070D75"/>
    <w:rsid w:val="00071BFC"/>
    <w:rsid w:val="00077BF4"/>
    <w:rsid w:val="00080100"/>
    <w:rsid w:val="0009050E"/>
    <w:rsid w:val="00092AF7"/>
    <w:rsid w:val="000934D3"/>
    <w:rsid w:val="00093707"/>
    <w:rsid w:val="00096146"/>
    <w:rsid w:val="000A0BB3"/>
    <w:rsid w:val="000A1859"/>
    <w:rsid w:val="000A5669"/>
    <w:rsid w:val="000B6317"/>
    <w:rsid w:val="000C36CF"/>
    <w:rsid w:val="000C393A"/>
    <w:rsid w:val="000C74E1"/>
    <w:rsid w:val="000D00F7"/>
    <w:rsid w:val="000E1FC6"/>
    <w:rsid w:val="000E366A"/>
    <w:rsid w:val="000F0191"/>
    <w:rsid w:val="000F1CE8"/>
    <w:rsid w:val="000F4E97"/>
    <w:rsid w:val="000F710E"/>
    <w:rsid w:val="00104D3E"/>
    <w:rsid w:val="00105351"/>
    <w:rsid w:val="00112212"/>
    <w:rsid w:val="00113AA2"/>
    <w:rsid w:val="00113F7A"/>
    <w:rsid w:val="0012105F"/>
    <w:rsid w:val="0012113C"/>
    <w:rsid w:val="001220ED"/>
    <w:rsid w:val="00135772"/>
    <w:rsid w:val="00137EBA"/>
    <w:rsid w:val="001430FC"/>
    <w:rsid w:val="00144EEE"/>
    <w:rsid w:val="00151F07"/>
    <w:rsid w:val="001526C3"/>
    <w:rsid w:val="00153344"/>
    <w:rsid w:val="0016006B"/>
    <w:rsid w:val="00167EF7"/>
    <w:rsid w:val="001740AA"/>
    <w:rsid w:val="00175834"/>
    <w:rsid w:val="00196D08"/>
    <w:rsid w:val="001A1618"/>
    <w:rsid w:val="001A590D"/>
    <w:rsid w:val="001A59F3"/>
    <w:rsid w:val="001C1BE0"/>
    <w:rsid w:val="001C6AA0"/>
    <w:rsid w:val="001C6B54"/>
    <w:rsid w:val="001D30C0"/>
    <w:rsid w:val="001D38DD"/>
    <w:rsid w:val="001E4F0C"/>
    <w:rsid w:val="001E5A93"/>
    <w:rsid w:val="001E66C3"/>
    <w:rsid w:val="001F48A5"/>
    <w:rsid w:val="001F6818"/>
    <w:rsid w:val="00201871"/>
    <w:rsid w:val="002025BD"/>
    <w:rsid w:val="002048A7"/>
    <w:rsid w:val="00205407"/>
    <w:rsid w:val="00217A5C"/>
    <w:rsid w:val="002234A3"/>
    <w:rsid w:val="00231791"/>
    <w:rsid w:val="002321D5"/>
    <w:rsid w:val="002335C6"/>
    <w:rsid w:val="002338D9"/>
    <w:rsid w:val="002433FE"/>
    <w:rsid w:val="00243B32"/>
    <w:rsid w:val="0024653C"/>
    <w:rsid w:val="00250929"/>
    <w:rsid w:val="00254D80"/>
    <w:rsid w:val="0026539D"/>
    <w:rsid w:val="002669C9"/>
    <w:rsid w:val="00272244"/>
    <w:rsid w:val="002768FB"/>
    <w:rsid w:val="002810FD"/>
    <w:rsid w:val="00284461"/>
    <w:rsid w:val="00292D4F"/>
    <w:rsid w:val="002976E6"/>
    <w:rsid w:val="002A0950"/>
    <w:rsid w:val="002A7484"/>
    <w:rsid w:val="002B011A"/>
    <w:rsid w:val="002B3A8E"/>
    <w:rsid w:val="002C05D4"/>
    <w:rsid w:val="002C0E92"/>
    <w:rsid w:val="002C1C1E"/>
    <w:rsid w:val="002C7715"/>
    <w:rsid w:val="002D3F09"/>
    <w:rsid w:val="002D5C57"/>
    <w:rsid w:val="002E7442"/>
    <w:rsid w:val="002E7BC4"/>
    <w:rsid w:val="002F054E"/>
    <w:rsid w:val="002F7D26"/>
    <w:rsid w:val="00303B0F"/>
    <w:rsid w:val="003069AF"/>
    <w:rsid w:val="00306D4B"/>
    <w:rsid w:val="00307A56"/>
    <w:rsid w:val="00335F74"/>
    <w:rsid w:val="00336244"/>
    <w:rsid w:val="00347161"/>
    <w:rsid w:val="00351D65"/>
    <w:rsid w:val="0035490C"/>
    <w:rsid w:val="0035515B"/>
    <w:rsid w:val="0036571B"/>
    <w:rsid w:val="00372CB6"/>
    <w:rsid w:val="00376066"/>
    <w:rsid w:val="00383E30"/>
    <w:rsid w:val="003840E1"/>
    <w:rsid w:val="00393854"/>
    <w:rsid w:val="00394820"/>
    <w:rsid w:val="0039607C"/>
    <w:rsid w:val="00397053"/>
    <w:rsid w:val="003A0513"/>
    <w:rsid w:val="003A0CB9"/>
    <w:rsid w:val="003A1F1F"/>
    <w:rsid w:val="003A35A6"/>
    <w:rsid w:val="003A4A30"/>
    <w:rsid w:val="003B3965"/>
    <w:rsid w:val="003C2EDA"/>
    <w:rsid w:val="003C692B"/>
    <w:rsid w:val="003E2B45"/>
    <w:rsid w:val="003E4D1E"/>
    <w:rsid w:val="003E7D9C"/>
    <w:rsid w:val="003F3BE0"/>
    <w:rsid w:val="003F458E"/>
    <w:rsid w:val="003F7A2C"/>
    <w:rsid w:val="00404740"/>
    <w:rsid w:val="00406A6C"/>
    <w:rsid w:val="00412D85"/>
    <w:rsid w:val="00414730"/>
    <w:rsid w:val="00417FEA"/>
    <w:rsid w:val="004206DC"/>
    <w:rsid w:val="00425FAD"/>
    <w:rsid w:val="004268A4"/>
    <w:rsid w:val="00426ED8"/>
    <w:rsid w:val="004504A7"/>
    <w:rsid w:val="004567E8"/>
    <w:rsid w:val="0047778E"/>
    <w:rsid w:val="00477D14"/>
    <w:rsid w:val="00481EE2"/>
    <w:rsid w:val="00486E94"/>
    <w:rsid w:val="00493AFC"/>
    <w:rsid w:val="004A1341"/>
    <w:rsid w:val="004A17AB"/>
    <w:rsid w:val="004A2BC7"/>
    <w:rsid w:val="004A316E"/>
    <w:rsid w:val="004A6A64"/>
    <w:rsid w:val="004A72F6"/>
    <w:rsid w:val="004C0F66"/>
    <w:rsid w:val="004C177F"/>
    <w:rsid w:val="004C26FC"/>
    <w:rsid w:val="004C2A2E"/>
    <w:rsid w:val="004E1EF8"/>
    <w:rsid w:val="004F0383"/>
    <w:rsid w:val="004F0BA5"/>
    <w:rsid w:val="004F5D66"/>
    <w:rsid w:val="004F5F1E"/>
    <w:rsid w:val="004F7A2B"/>
    <w:rsid w:val="00501ABA"/>
    <w:rsid w:val="00505AD8"/>
    <w:rsid w:val="00505F92"/>
    <w:rsid w:val="00512DC4"/>
    <w:rsid w:val="00527151"/>
    <w:rsid w:val="005319F5"/>
    <w:rsid w:val="0053491D"/>
    <w:rsid w:val="00546043"/>
    <w:rsid w:val="005518B7"/>
    <w:rsid w:val="005600E9"/>
    <w:rsid w:val="0056314A"/>
    <w:rsid w:val="00564FB4"/>
    <w:rsid w:val="005714FE"/>
    <w:rsid w:val="00573701"/>
    <w:rsid w:val="00580012"/>
    <w:rsid w:val="00581C6A"/>
    <w:rsid w:val="00583FEA"/>
    <w:rsid w:val="005902D7"/>
    <w:rsid w:val="00594F34"/>
    <w:rsid w:val="005A33E8"/>
    <w:rsid w:val="005A51E7"/>
    <w:rsid w:val="005A649F"/>
    <w:rsid w:val="005A6A18"/>
    <w:rsid w:val="005A719C"/>
    <w:rsid w:val="005B652B"/>
    <w:rsid w:val="005B6BD2"/>
    <w:rsid w:val="005C08C7"/>
    <w:rsid w:val="005C1110"/>
    <w:rsid w:val="005C68EF"/>
    <w:rsid w:val="005D5D21"/>
    <w:rsid w:val="005E202F"/>
    <w:rsid w:val="005E2F7B"/>
    <w:rsid w:val="005F2083"/>
    <w:rsid w:val="005F42CC"/>
    <w:rsid w:val="005F4EBF"/>
    <w:rsid w:val="00601BAB"/>
    <w:rsid w:val="00605300"/>
    <w:rsid w:val="00624D01"/>
    <w:rsid w:val="0062708A"/>
    <w:rsid w:val="006441F6"/>
    <w:rsid w:val="00656408"/>
    <w:rsid w:val="00664126"/>
    <w:rsid w:val="00666BDC"/>
    <w:rsid w:val="00671603"/>
    <w:rsid w:val="006725AA"/>
    <w:rsid w:val="006766EE"/>
    <w:rsid w:val="00676BDC"/>
    <w:rsid w:val="00677080"/>
    <w:rsid w:val="00677C71"/>
    <w:rsid w:val="0068604A"/>
    <w:rsid w:val="00686AF8"/>
    <w:rsid w:val="006871D5"/>
    <w:rsid w:val="00690F90"/>
    <w:rsid w:val="00691F18"/>
    <w:rsid w:val="00697B6A"/>
    <w:rsid w:val="006B06D3"/>
    <w:rsid w:val="006B33EF"/>
    <w:rsid w:val="006B6745"/>
    <w:rsid w:val="006C2D60"/>
    <w:rsid w:val="006D4B77"/>
    <w:rsid w:val="006E1D49"/>
    <w:rsid w:val="006F5486"/>
    <w:rsid w:val="007046D6"/>
    <w:rsid w:val="00711D7A"/>
    <w:rsid w:val="00730AB7"/>
    <w:rsid w:val="007405BB"/>
    <w:rsid w:val="0074500F"/>
    <w:rsid w:val="007507FD"/>
    <w:rsid w:val="00763FD4"/>
    <w:rsid w:val="00775006"/>
    <w:rsid w:val="00793592"/>
    <w:rsid w:val="007A1760"/>
    <w:rsid w:val="007A6672"/>
    <w:rsid w:val="007B1F8C"/>
    <w:rsid w:val="007B2EE1"/>
    <w:rsid w:val="007B50A6"/>
    <w:rsid w:val="007B5D71"/>
    <w:rsid w:val="007C1328"/>
    <w:rsid w:val="007C5EA3"/>
    <w:rsid w:val="007D174B"/>
    <w:rsid w:val="007D3007"/>
    <w:rsid w:val="007E11F3"/>
    <w:rsid w:val="007E2618"/>
    <w:rsid w:val="007E5BBF"/>
    <w:rsid w:val="007F0726"/>
    <w:rsid w:val="00806DDD"/>
    <w:rsid w:val="00811D02"/>
    <w:rsid w:val="008171EF"/>
    <w:rsid w:val="00821CB6"/>
    <w:rsid w:val="00824202"/>
    <w:rsid w:val="00826840"/>
    <w:rsid w:val="00831C69"/>
    <w:rsid w:val="00833EA1"/>
    <w:rsid w:val="008405D7"/>
    <w:rsid w:val="00845BC0"/>
    <w:rsid w:val="00846B4C"/>
    <w:rsid w:val="00850E77"/>
    <w:rsid w:val="00852762"/>
    <w:rsid w:val="00854864"/>
    <w:rsid w:val="0085519E"/>
    <w:rsid w:val="00857505"/>
    <w:rsid w:val="00864BCA"/>
    <w:rsid w:val="008658EF"/>
    <w:rsid w:val="0087143F"/>
    <w:rsid w:val="00871F47"/>
    <w:rsid w:val="00881740"/>
    <w:rsid w:val="0088240A"/>
    <w:rsid w:val="00882550"/>
    <w:rsid w:val="00885ECB"/>
    <w:rsid w:val="00895E60"/>
    <w:rsid w:val="00896261"/>
    <w:rsid w:val="00896A29"/>
    <w:rsid w:val="008A1389"/>
    <w:rsid w:val="008A17CE"/>
    <w:rsid w:val="008A425B"/>
    <w:rsid w:val="008A7496"/>
    <w:rsid w:val="008B419D"/>
    <w:rsid w:val="008B762F"/>
    <w:rsid w:val="008C2FBB"/>
    <w:rsid w:val="008C405F"/>
    <w:rsid w:val="008C723D"/>
    <w:rsid w:val="008C7567"/>
    <w:rsid w:val="008D03BA"/>
    <w:rsid w:val="008D1BF7"/>
    <w:rsid w:val="008D6D6A"/>
    <w:rsid w:val="008E0F63"/>
    <w:rsid w:val="008E48D9"/>
    <w:rsid w:val="008F1063"/>
    <w:rsid w:val="009107AC"/>
    <w:rsid w:val="00915127"/>
    <w:rsid w:val="009228CC"/>
    <w:rsid w:val="00924859"/>
    <w:rsid w:val="00925BAA"/>
    <w:rsid w:val="00940E76"/>
    <w:rsid w:val="00941DF0"/>
    <w:rsid w:val="00957404"/>
    <w:rsid w:val="0097179D"/>
    <w:rsid w:val="009719D4"/>
    <w:rsid w:val="00977B0D"/>
    <w:rsid w:val="00981C4A"/>
    <w:rsid w:val="009822AD"/>
    <w:rsid w:val="00987243"/>
    <w:rsid w:val="009909FE"/>
    <w:rsid w:val="009A4FB7"/>
    <w:rsid w:val="009B4F5D"/>
    <w:rsid w:val="009B5549"/>
    <w:rsid w:val="009D178A"/>
    <w:rsid w:val="009D3013"/>
    <w:rsid w:val="009D641C"/>
    <w:rsid w:val="009E0425"/>
    <w:rsid w:val="009E689E"/>
    <w:rsid w:val="009F160A"/>
    <w:rsid w:val="009F3ED8"/>
    <w:rsid w:val="00A06EE8"/>
    <w:rsid w:val="00A12E82"/>
    <w:rsid w:val="00A1416E"/>
    <w:rsid w:val="00A16518"/>
    <w:rsid w:val="00A17D48"/>
    <w:rsid w:val="00A20BDC"/>
    <w:rsid w:val="00A27E44"/>
    <w:rsid w:val="00A30976"/>
    <w:rsid w:val="00A3363C"/>
    <w:rsid w:val="00A34651"/>
    <w:rsid w:val="00A34A8E"/>
    <w:rsid w:val="00A34C78"/>
    <w:rsid w:val="00A4432B"/>
    <w:rsid w:val="00A50C59"/>
    <w:rsid w:val="00A535AB"/>
    <w:rsid w:val="00A55336"/>
    <w:rsid w:val="00A57B36"/>
    <w:rsid w:val="00A6004D"/>
    <w:rsid w:val="00A60D9C"/>
    <w:rsid w:val="00A614EC"/>
    <w:rsid w:val="00A6792F"/>
    <w:rsid w:val="00A753D1"/>
    <w:rsid w:val="00A85665"/>
    <w:rsid w:val="00A93404"/>
    <w:rsid w:val="00A94C8A"/>
    <w:rsid w:val="00AB472E"/>
    <w:rsid w:val="00AB47E0"/>
    <w:rsid w:val="00AB7D83"/>
    <w:rsid w:val="00AC1BE0"/>
    <w:rsid w:val="00AC1C45"/>
    <w:rsid w:val="00AC6F03"/>
    <w:rsid w:val="00AD0F0E"/>
    <w:rsid w:val="00AD248A"/>
    <w:rsid w:val="00AD27AA"/>
    <w:rsid w:val="00AE0477"/>
    <w:rsid w:val="00AE3EF2"/>
    <w:rsid w:val="00AE4122"/>
    <w:rsid w:val="00AE6904"/>
    <w:rsid w:val="00AF0797"/>
    <w:rsid w:val="00AF44E9"/>
    <w:rsid w:val="00AF7278"/>
    <w:rsid w:val="00B02F95"/>
    <w:rsid w:val="00B039D4"/>
    <w:rsid w:val="00B05D6F"/>
    <w:rsid w:val="00B116FD"/>
    <w:rsid w:val="00B25A06"/>
    <w:rsid w:val="00B31364"/>
    <w:rsid w:val="00B37596"/>
    <w:rsid w:val="00B37A68"/>
    <w:rsid w:val="00B506D3"/>
    <w:rsid w:val="00B70EDD"/>
    <w:rsid w:val="00B924C0"/>
    <w:rsid w:val="00B97D42"/>
    <w:rsid w:val="00BA278A"/>
    <w:rsid w:val="00BA5473"/>
    <w:rsid w:val="00BB0C9D"/>
    <w:rsid w:val="00BB1524"/>
    <w:rsid w:val="00BB5B5F"/>
    <w:rsid w:val="00BB6BFE"/>
    <w:rsid w:val="00BD142F"/>
    <w:rsid w:val="00BD28D5"/>
    <w:rsid w:val="00BD3762"/>
    <w:rsid w:val="00BD6001"/>
    <w:rsid w:val="00BD605F"/>
    <w:rsid w:val="00BF4AAD"/>
    <w:rsid w:val="00BF7090"/>
    <w:rsid w:val="00C072D0"/>
    <w:rsid w:val="00C1148D"/>
    <w:rsid w:val="00C13E08"/>
    <w:rsid w:val="00C20762"/>
    <w:rsid w:val="00C227F2"/>
    <w:rsid w:val="00C33962"/>
    <w:rsid w:val="00C35CE7"/>
    <w:rsid w:val="00C4130B"/>
    <w:rsid w:val="00C41715"/>
    <w:rsid w:val="00C41C08"/>
    <w:rsid w:val="00C445B4"/>
    <w:rsid w:val="00C4469A"/>
    <w:rsid w:val="00C45AE6"/>
    <w:rsid w:val="00C46844"/>
    <w:rsid w:val="00C50BFA"/>
    <w:rsid w:val="00C52176"/>
    <w:rsid w:val="00C53720"/>
    <w:rsid w:val="00C53C61"/>
    <w:rsid w:val="00C57ED6"/>
    <w:rsid w:val="00C76A80"/>
    <w:rsid w:val="00CA58AA"/>
    <w:rsid w:val="00CA6864"/>
    <w:rsid w:val="00CA6C0B"/>
    <w:rsid w:val="00CB71B1"/>
    <w:rsid w:val="00CC7B05"/>
    <w:rsid w:val="00CE2BF1"/>
    <w:rsid w:val="00CE4DEA"/>
    <w:rsid w:val="00CE54FB"/>
    <w:rsid w:val="00CE7334"/>
    <w:rsid w:val="00CF0142"/>
    <w:rsid w:val="00D02047"/>
    <w:rsid w:val="00D11A07"/>
    <w:rsid w:val="00D15958"/>
    <w:rsid w:val="00D17B7F"/>
    <w:rsid w:val="00D21AAE"/>
    <w:rsid w:val="00D27376"/>
    <w:rsid w:val="00D30261"/>
    <w:rsid w:val="00D315CA"/>
    <w:rsid w:val="00D34B6F"/>
    <w:rsid w:val="00D37933"/>
    <w:rsid w:val="00D415B3"/>
    <w:rsid w:val="00D44C76"/>
    <w:rsid w:val="00D5624D"/>
    <w:rsid w:val="00D623F4"/>
    <w:rsid w:val="00D67F30"/>
    <w:rsid w:val="00D72B63"/>
    <w:rsid w:val="00D8446F"/>
    <w:rsid w:val="00D85243"/>
    <w:rsid w:val="00D91E2E"/>
    <w:rsid w:val="00D95CE7"/>
    <w:rsid w:val="00DA3E0A"/>
    <w:rsid w:val="00DB74CF"/>
    <w:rsid w:val="00DC3C1B"/>
    <w:rsid w:val="00DD0F0A"/>
    <w:rsid w:val="00DD24B5"/>
    <w:rsid w:val="00DD5CB3"/>
    <w:rsid w:val="00DF1599"/>
    <w:rsid w:val="00DF1F3F"/>
    <w:rsid w:val="00DF283E"/>
    <w:rsid w:val="00E01C08"/>
    <w:rsid w:val="00E073CC"/>
    <w:rsid w:val="00E12162"/>
    <w:rsid w:val="00E12F6A"/>
    <w:rsid w:val="00E21323"/>
    <w:rsid w:val="00E21AD9"/>
    <w:rsid w:val="00E24081"/>
    <w:rsid w:val="00E269CB"/>
    <w:rsid w:val="00E33B6A"/>
    <w:rsid w:val="00E45FDC"/>
    <w:rsid w:val="00E53A48"/>
    <w:rsid w:val="00E6309D"/>
    <w:rsid w:val="00E7122C"/>
    <w:rsid w:val="00E75CF6"/>
    <w:rsid w:val="00E7700B"/>
    <w:rsid w:val="00E847EC"/>
    <w:rsid w:val="00E87748"/>
    <w:rsid w:val="00E966A3"/>
    <w:rsid w:val="00E97D9D"/>
    <w:rsid w:val="00EA0117"/>
    <w:rsid w:val="00EA3497"/>
    <w:rsid w:val="00EB13DE"/>
    <w:rsid w:val="00EB3B5D"/>
    <w:rsid w:val="00EC13E1"/>
    <w:rsid w:val="00EC3C9E"/>
    <w:rsid w:val="00ED1495"/>
    <w:rsid w:val="00ED2617"/>
    <w:rsid w:val="00ED791F"/>
    <w:rsid w:val="00EE3A83"/>
    <w:rsid w:val="00EE3E99"/>
    <w:rsid w:val="00EF1F1F"/>
    <w:rsid w:val="00EF3E8B"/>
    <w:rsid w:val="00F07A02"/>
    <w:rsid w:val="00F13D58"/>
    <w:rsid w:val="00F15754"/>
    <w:rsid w:val="00F33522"/>
    <w:rsid w:val="00F33565"/>
    <w:rsid w:val="00F3442F"/>
    <w:rsid w:val="00F36FF3"/>
    <w:rsid w:val="00F412BD"/>
    <w:rsid w:val="00F4257F"/>
    <w:rsid w:val="00F43FCD"/>
    <w:rsid w:val="00F4450B"/>
    <w:rsid w:val="00F526FB"/>
    <w:rsid w:val="00F54296"/>
    <w:rsid w:val="00F54FE8"/>
    <w:rsid w:val="00F64CEE"/>
    <w:rsid w:val="00F819C1"/>
    <w:rsid w:val="00FA23D2"/>
    <w:rsid w:val="00FA52E2"/>
    <w:rsid w:val="00FB10C1"/>
    <w:rsid w:val="00FB7977"/>
    <w:rsid w:val="00FC3F07"/>
    <w:rsid w:val="00FD70B8"/>
    <w:rsid w:val="00FE1935"/>
    <w:rsid w:val="00FE2C9C"/>
    <w:rsid w:val="00FF112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77C92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E6309D"/>
    <w:rPr>
      <w:rFonts w:ascii="Times New Roman" w:hAnsi="Times New Roman"/>
      <w:sz w:val="20"/>
      <w:lang w:val="en-GB"/>
    </w:rPr>
  </w:style>
  <w:style w:type="paragraph" w:styleId="Kop1">
    <w:name w:val="heading 1"/>
    <w:basedOn w:val="Standaard"/>
    <w:next w:val="Standaard"/>
    <w:link w:val="Kop1Teken"/>
    <w:uiPriority w:val="9"/>
    <w:qFormat/>
    <w:rsid w:val="009B554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Teken"/>
    <w:uiPriority w:val="9"/>
    <w:unhideWhenUsed/>
    <w:qFormat/>
    <w:rsid w:val="00A55336"/>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Kop3">
    <w:name w:val="heading 3"/>
    <w:basedOn w:val="Standaard"/>
    <w:next w:val="Standaard"/>
    <w:link w:val="Kop3Teken"/>
    <w:uiPriority w:val="9"/>
    <w:unhideWhenUsed/>
    <w:qFormat/>
    <w:rsid w:val="006766EE"/>
    <w:pPr>
      <w:keepNext/>
      <w:keepLines/>
      <w:spacing w:before="40"/>
      <w:outlineLvl w:val="2"/>
    </w:pPr>
    <w:rPr>
      <w:rFonts w:asciiTheme="majorHAnsi" w:eastAsiaTheme="majorEastAsia" w:hAnsiTheme="majorHAnsi" w:cstheme="majorBidi"/>
      <w:color w:val="1F4D78" w:themeColor="accent1" w:themeShade="7F"/>
      <w:sz w:val="24"/>
    </w:rPr>
  </w:style>
  <w:style w:type="paragraph" w:styleId="Kop4">
    <w:name w:val="heading 4"/>
    <w:basedOn w:val="Standaard"/>
    <w:next w:val="Standaard"/>
    <w:link w:val="Kop4Teken"/>
    <w:uiPriority w:val="9"/>
    <w:unhideWhenUsed/>
    <w:qFormat/>
    <w:rsid w:val="00A20BDC"/>
    <w:pPr>
      <w:keepNext/>
      <w:keepLines/>
      <w:spacing w:before="40"/>
      <w:outlineLvl w:val="3"/>
    </w:pPr>
    <w:rPr>
      <w:rFonts w:asciiTheme="majorHAnsi" w:eastAsiaTheme="majorEastAsia" w:hAnsiTheme="majorHAnsi" w:cstheme="majorBidi"/>
      <w:i/>
      <w:iCs/>
      <w:color w:val="2E74B5" w:themeColor="accent1" w:themeShade="BF"/>
    </w:rPr>
  </w:style>
  <w:style w:type="paragraph" w:styleId="Kop5">
    <w:name w:val="heading 5"/>
    <w:basedOn w:val="Standaard"/>
    <w:next w:val="Standaard"/>
    <w:link w:val="Kop5Teken"/>
    <w:uiPriority w:val="9"/>
    <w:unhideWhenUsed/>
    <w:qFormat/>
    <w:rsid w:val="002C0E92"/>
    <w:pPr>
      <w:keepNext/>
      <w:keepLines/>
      <w:spacing w:before="40"/>
      <w:outlineLvl w:val="4"/>
    </w:pPr>
    <w:rPr>
      <w:rFonts w:asciiTheme="majorHAnsi" w:eastAsiaTheme="majorEastAsia" w:hAnsiTheme="majorHAnsi" w:cstheme="majorBidi"/>
      <w:color w:val="2E74B5" w:themeColor="accent1" w:themeShade="BF"/>
    </w:rPr>
  </w:style>
  <w:style w:type="paragraph" w:styleId="Kop6">
    <w:name w:val="heading 6"/>
    <w:basedOn w:val="Standaard"/>
    <w:next w:val="Standaard"/>
    <w:link w:val="Kop6Teken"/>
    <w:uiPriority w:val="9"/>
    <w:unhideWhenUsed/>
    <w:qFormat/>
    <w:rsid w:val="002C0E92"/>
    <w:pPr>
      <w:keepNext/>
      <w:keepLines/>
      <w:spacing w:before="40"/>
      <w:outlineLvl w:val="5"/>
    </w:pPr>
    <w:rPr>
      <w:rFonts w:asciiTheme="majorHAnsi" w:eastAsiaTheme="majorEastAsia" w:hAnsiTheme="majorHAnsi" w:cstheme="majorBidi"/>
      <w:color w:val="1F4D78" w:themeColor="accent1" w:themeShade="7F"/>
    </w:rPr>
  </w:style>
  <w:style w:type="paragraph" w:styleId="Kop7">
    <w:name w:val="heading 7"/>
    <w:basedOn w:val="Standaard"/>
    <w:next w:val="Standaard"/>
    <w:link w:val="Kop7Teken"/>
    <w:uiPriority w:val="9"/>
    <w:unhideWhenUsed/>
    <w:qFormat/>
    <w:rsid w:val="00ED2617"/>
    <w:pPr>
      <w:keepNext/>
      <w:keepLines/>
      <w:spacing w:before="40"/>
      <w:outlineLvl w:val="6"/>
    </w:pPr>
    <w:rPr>
      <w:rFonts w:asciiTheme="majorHAnsi" w:eastAsiaTheme="majorEastAsia" w:hAnsiTheme="majorHAnsi" w:cstheme="majorBidi"/>
      <w:i/>
      <w:iCs/>
      <w:color w:val="1F4D78" w:themeColor="accent1" w:themeShade="7F"/>
      <w:sz w:val="24"/>
      <w:lang w:val="nl-NL" w:eastAsia="nl-NL"/>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Teken"/>
    <w:uiPriority w:val="1"/>
    <w:qFormat/>
    <w:rsid w:val="00B02F95"/>
    <w:rPr>
      <w:rFonts w:eastAsiaTheme="minorEastAsia"/>
      <w:sz w:val="22"/>
      <w:szCs w:val="22"/>
      <w:lang w:val="en-US" w:eastAsia="zh-CN"/>
    </w:rPr>
  </w:style>
  <w:style w:type="character" w:customStyle="1" w:styleId="GeenafstandTeken">
    <w:name w:val="Geen afstand Teken"/>
    <w:basedOn w:val="Standaardalinea-lettertype"/>
    <w:link w:val="Geenafstand"/>
    <w:uiPriority w:val="1"/>
    <w:rsid w:val="00B02F95"/>
    <w:rPr>
      <w:rFonts w:eastAsiaTheme="minorEastAsia"/>
      <w:sz w:val="22"/>
      <w:szCs w:val="22"/>
      <w:lang w:val="en-US" w:eastAsia="zh-CN"/>
    </w:rPr>
  </w:style>
  <w:style w:type="character" w:customStyle="1" w:styleId="Kop1Teken">
    <w:name w:val="Kop 1 Teken"/>
    <w:basedOn w:val="Standaardalinea-lettertype"/>
    <w:link w:val="Kop1"/>
    <w:uiPriority w:val="9"/>
    <w:rsid w:val="009B5549"/>
    <w:rPr>
      <w:rFonts w:asciiTheme="majorHAnsi" w:eastAsiaTheme="majorEastAsia" w:hAnsiTheme="majorHAnsi" w:cstheme="majorBidi"/>
      <w:color w:val="2E74B5" w:themeColor="accent1" w:themeShade="BF"/>
      <w:sz w:val="32"/>
      <w:szCs w:val="32"/>
      <w:lang w:val="en-GB"/>
    </w:rPr>
  </w:style>
  <w:style w:type="paragraph" w:styleId="Kopvaninhoudsopgave">
    <w:name w:val="TOC Heading"/>
    <w:basedOn w:val="Kop1"/>
    <w:next w:val="Standaard"/>
    <w:uiPriority w:val="39"/>
    <w:unhideWhenUsed/>
    <w:qFormat/>
    <w:rsid w:val="009B5549"/>
    <w:pPr>
      <w:spacing w:before="480" w:line="276" w:lineRule="auto"/>
      <w:outlineLvl w:val="9"/>
    </w:pPr>
    <w:rPr>
      <w:b/>
      <w:bCs/>
      <w:sz w:val="28"/>
      <w:szCs w:val="28"/>
      <w:lang w:val="nl-NL" w:eastAsia="nl-NL"/>
    </w:rPr>
  </w:style>
  <w:style w:type="paragraph" w:styleId="Inhopg1">
    <w:name w:val="toc 1"/>
    <w:basedOn w:val="Standaard"/>
    <w:next w:val="Standaard"/>
    <w:autoRedefine/>
    <w:uiPriority w:val="39"/>
    <w:unhideWhenUsed/>
    <w:rsid w:val="009B5549"/>
    <w:pPr>
      <w:spacing w:before="240" w:after="120"/>
    </w:pPr>
    <w:rPr>
      <w:b/>
      <w:bCs/>
      <w:caps/>
      <w:sz w:val="22"/>
      <w:szCs w:val="22"/>
      <w:u w:val="single"/>
    </w:rPr>
  </w:style>
  <w:style w:type="paragraph" w:styleId="Inhopg2">
    <w:name w:val="toc 2"/>
    <w:basedOn w:val="Standaard"/>
    <w:next w:val="Standaard"/>
    <w:autoRedefine/>
    <w:uiPriority w:val="39"/>
    <w:unhideWhenUsed/>
    <w:rsid w:val="009B5549"/>
    <w:rPr>
      <w:b/>
      <w:bCs/>
      <w:smallCaps/>
      <w:sz w:val="22"/>
      <w:szCs w:val="22"/>
    </w:rPr>
  </w:style>
  <w:style w:type="paragraph" w:styleId="Inhopg3">
    <w:name w:val="toc 3"/>
    <w:basedOn w:val="Standaard"/>
    <w:next w:val="Standaard"/>
    <w:autoRedefine/>
    <w:uiPriority w:val="39"/>
    <w:unhideWhenUsed/>
    <w:rsid w:val="009B5549"/>
    <w:rPr>
      <w:smallCaps/>
      <w:sz w:val="22"/>
      <w:szCs w:val="22"/>
    </w:rPr>
  </w:style>
  <w:style w:type="paragraph" w:styleId="Inhopg4">
    <w:name w:val="toc 4"/>
    <w:basedOn w:val="Standaard"/>
    <w:next w:val="Standaard"/>
    <w:autoRedefine/>
    <w:uiPriority w:val="39"/>
    <w:semiHidden/>
    <w:unhideWhenUsed/>
    <w:rsid w:val="009B5549"/>
    <w:rPr>
      <w:sz w:val="22"/>
      <w:szCs w:val="22"/>
    </w:rPr>
  </w:style>
  <w:style w:type="paragraph" w:styleId="Inhopg5">
    <w:name w:val="toc 5"/>
    <w:basedOn w:val="Standaard"/>
    <w:next w:val="Standaard"/>
    <w:autoRedefine/>
    <w:uiPriority w:val="39"/>
    <w:semiHidden/>
    <w:unhideWhenUsed/>
    <w:rsid w:val="009B5549"/>
    <w:rPr>
      <w:sz w:val="22"/>
      <w:szCs w:val="22"/>
    </w:rPr>
  </w:style>
  <w:style w:type="paragraph" w:styleId="Inhopg6">
    <w:name w:val="toc 6"/>
    <w:basedOn w:val="Standaard"/>
    <w:next w:val="Standaard"/>
    <w:autoRedefine/>
    <w:uiPriority w:val="39"/>
    <w:semiHidden/>
    <w:unhideWhenUsed/>
    <w:rsid w:val="009B5549"/>
    <w:rPr>
      <w:sz w:val="22"/>
      <w:szCs w:val="22"/>
    </w:rPr>
  </w:style>
  <w:style w:type="paragraph" w:styleId="Inhopg7">
    <w:name w:val="toc 7"/>
    <w:basedOn w:val="Standaard"/>
    <w:next w:val="Standaard"/>
    <w:autoRedefine/>
    <w:uiPriority w:val="39"/>
    <w:semiHidden/>
    <w:unhideWhenUsed/>
    <w:rsid w:val="009B5549"/>
    <w:rPr>
      <w:sz w:val="22"/>
      <w:szCs w:val="22"/>
    </w:rPr>
  </w:style>
  <w:style w:type="paragraph" w:styleId="Inhopg8">
    <w:name w:val="toc 8"/>
    <w:basedOn w:val="Standaard"/>
    <w:next w:val="Standaard"/>
    <w:autoRedefine/>
    <w:uiPriority w:val="39"/>
    <w:semiHidden/>
    <w:unhideWhenUsed/>
    <w:rsid w:val="009B5549"/>
    <w:rPr>
      <w:sz w:val="22"/>
      <w:szCs w:val="22"/>
    </w:rPr>
  </w:style>
  <w:style w:type="paragraph" w:styleId="Inhopg9">
    <w:name w:val="toc 9"/>
    <w:basedOn w:val="Standaard"/>
    <w:next w:val="Standaard"/>
    <w:autoRedefine/>
    <w:uiPriority w:val="39"/>
    <w:semiHidden/>
    <w:unhideWhenUsed/>
    <w:rsid w:val="009B5549"/>
    <w:rPr>
      <w:sz w:val="22"/>
      <w:szCs w:val="22"/>
    </w:rPr>
  </w:style>
  <w:style w:type="character" w:styleId="Verwijzingopmerking">
    <w:name w:val="annotation reference"/>
    <w:basedOn w:val="Standaardalinea-lettertype"/>
    <w:uiPriority w:val="99"/>
    <w:semiHidden/>
    <w:unhideWhenUsed/>
    <w:rsid w:val="00666BDC"/>
    <w:rPr>
      <w:sz w:val="18"/>
      <w:szCs w:val="18"/>
    </w:rPr>
  </w:style>
  <w:style w:type="paragraph" w:styleId="Tekstopmerking">
    <w:name w:val="annotation text"/>
    <w:basedOn w:val="Standaard"/>
    <w:link w:val="TekstopmerkingTeken"/>
    <w:uiPriority w:val="99"/>
    <w:semiHidden/>
    <w:unhideWhenUsed/>
    <w:rsid w:val="00666BDC"/>
  </w:style>
  <w:style w:type="character" w:customStyle="1" w:styleId="TekstopmerkingTeken">
    <w:name w:val="Tekst opmerking Teken"/>
    <w:basedOn w:val="Standaardalinea-lettertype"/>
    <w:link w:val="Tekstopmerking"/>
    <w:uiPriority w:val="99"/>
    <w:semiHidden/>
    <w:rsid w:val="00666BDC"/>
    <w:rPr>
      <w:lang w:val="en-GB"/>
    </w:rPr>
  </w:style>
  <w:style w:type="paragraph" w:styleId="Onderwerpvanopmerking">
    <w:name w:val="annotation subject"/>
    <w:basedOn w:val="Tekstopmerking"/>
    <w:next w:val="Tekstopmerking"/>
    <w:link w:val="OnderwerpvanopmerkingTeken"/>
    <w:uiPriority w:val="99"/>
    <w:semiHidden/>
    <w:unhideWhenUsed/>
    <w:rsid w:val="00666BDC"/>
    <w:rPr>
      <w:b/>
      <w:bCs/>
      <w:szCs w:val="20"/>
    </w:rPr>
  </w:style>
  <w:style w:type="character" w:customStyle="1" w:styleId="OnderwerpvanopmerkingTeken">
    <w:name w:val="Onderwerp van opmerking Teken"/>
    <w:basedOn w:val="TekstopmerkingTeken"/>
    <w:link w:val="Onderwerpvanopmerking"/>
    <w:uiPriority w:val="99"/>
    <w:semiHidden/>
    <w:rsid w:val="00666BDC"/>
    <w:rPr>
      <w:b/>
      <w:bCs/>
      <w:sz w:val="20"/>
      <w:szCs w:val="20"/>
      <w:lang w:val="en-GB"/>
    </w:rPr>
  </w:style>
  <w:style w:type="paragraph" w:styleId="Ballontekst">
    <w:name w:val="Balloon Text"/>
    <w:basedOn w:val="Standaard"/>
    <w:link w:val="BallontekstTeken"/>
    <w:uiPriority w:val="99"/>
    <w:semiHidden/>
    <w:unhideWhenUsed/>
    <w:rsid w:val="00666BDC"/>
    <w:rPr>
      <w:rFonts w:cs="Times New Roman"/>
      <w:sz w:val="18"/>
      <w:szCs w:val="18"/>
    </w:rPr>
  </w:style>
  <w:style w:type="character" w:customStyle="1" w:styleId="BallontekstTeken">
    <w:name w:val="Ballontekst Teken"/>
    <w:basedOn w:val="Standaardalinea-lettertype"/>
    <w:link w:val="Ballontekst"/>
    <w:uiPriority w:val="99"/>
    <w:semiHidden/>
    <w:rsid w:val="00666BDC"/>
    <w:rPr>
      <w:rFonts w:ascii="Times New Roman" w:hAnsi="Times New Roman" w:cs="Times New Roman"/>
      <w:sz w:val="18"/>
      <w:szCs w:val="18"/>
      <w:lang w:val="en-GB"/>
    </w:rPr>
  </w:style>
  <w:style w:type="paragraph" w:styleId="Titel">
    <w:name w:val="Title"/>
    <w:basedOn w:val="Standaard"/>
    <w:next w:val="Standaard"/>
    <w:link w:val="TitelTeken"/>
    <w:uiPriority w:val="10"/>
    <w:qFormat/>
    <w:rsid w:val="00666BDC"/>
    <w:pPr>
      <w:contextualSpacing/>
    </w:pPr>
    <w:rPr>
      <w:rFonts w:asciiTheme="majorHAnsi" w:eastAsiaTheme="majorEastAsia" w:hAnsiTheme="majorHAnsi" w:cstheme="majorBidi"/>
      <w:spacing w:val="-10"/>
      <w:kern w:val="28"/>
      <w:sz w:val="56"/>
      <w:szCs w:val="56"/>
    </w:rPr>
  </w:style>
  <w:style w:type="character" w:customStyle="1" w:styleId="TitelTeken">
    <w:name w:val="Titel Teken"/>
    <w:basedOn w:val="Standaardalinea-lettertype"/>
    <w:link w:val="Titel"/>
    <w:uiPriority w:val="10"/>
    <w:rsid w:val="00666BDC"/>
    <w:rPr>
      <w:rFonts w:asciiTheme="majorHAnsi" w:eastAsiaTheme="majorEastAsia" w:hAnsiTheme="majorHAnsi" w:cstheme="majorBidi"/>
      <w:spacing w:val="-10"/>
      <w:kern w:val="28"/>
      <w:sz w:val="56"/>
      <w:szCs w:val="56"/>
      <w:lang w:val="en-GB"/>
    </w:rPr>
  </w:style>
  <w:style w:type="paragraph" w:styleId="Lijstalinea">
    <w:name w:val="List Paragraph"/>
    <w:basedOn w:val="Standaard"/>
    <w:link w:val="LijstalineaTeken"/>
    <w:uiPriority w:val="34"/>
    <w:qFormat/>
    <w:rsid w:val="00BB5B5F"/>
    <w:pPr>
      <w:ind w:left="720"/>
      <w:contextualSpacing/>
    </w:pPr>
  </w:style>
  <w:style w:type="character" w:styleId="Hyperlink">
    <w:name w:val="Hyperlink"/>
    <w:basedOn w:val="Standaardalinea-lettertype"/>
    <w:uiPriority w:val="99"/>
    <w:unhideWhenUsed/>
    <w:rsid w:val="005F42CC"/>
    <w:rPr>
      <w:color w:val="0563C1" w:themeColor="hyperlink"/>
      <w:u w:val="single"/>
    </w:rPr>
  </w:style>
  <w:style w:type="table" w:styleId="Tabelraster">
    <w:name w:val="Table Grid"/>
    <w:basedOn w:val="Standaardtabel"/>
    <w:uiPriority w:val="39"/>
    <w:rsid w:val="00E847E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Kop2Teken">
    <w:name w:val="Kop 2 Teken"/>
    <w:basedOn w:val="Standaardalinea-lettertype"/>
    <w:link w:val="Kop2"/>
    <w:uiPriority w:val="9"/>
    <w:rsid w:val="00A55336"/>
    <w:rPr>
      <w:rFonts w:asciiTheme="majorHAnsi" w:eastAsiaTheme="majorEastAsia" w:hAnsiTheme="majorHAnsi" w:cstheme="majorBidi"/>
      <w:color w:val="2E74B5" w:themeColor="accent1" w:themeShade="BF"/>
      <w:sz w:val="26"/>
      <w:szCs w:val="26"/>
      <w:lang w:val="en-GB"/>
    </w:rPr>
  </w:style>
  <w:style w:type="character" w:customStyle="1" w:styleId="Kop3Teken">
    <w:name w:val="Kop 3 Teken"/>
    <w:basedOn w:val="Standaardalinea-lettertype"/>
    <w:link w:val="Kop3"/>
    <w:uiPriority w:val="9"/>
    <w:rsid w:val="006766EE"/>
    <w:rPr>
      <w:rFonts w:asciiTheme="majorHAnsi" w:eastAsiaTheme="majorEastAsia" w:hAnsiTheme="majorHAnsi" w:cstheme="majorBidi"/>
      <w:color w:val="1F4D78" w:themeColor="accent1" w:themeShade="7F"/>
      <w:lang w:val="en-GB"/>
    </w:rPr>
  </w:style>
  <w:style w:type="paragraph" w:styleId="Bijschrift">
    <w:name w:val="caption"/>
    <w:basedOn w:val="Standaard"/>
    <w:next w:val="Standaard"/>
    <w:uiPriority w:val="35"/>
    <w:unhideWhenUsed/>
    <w:qFormat/>
    <w:rsid w:val="006766EE"/>
    <w:pPr>
      <w:spacing w:after="200"/>
    </w:pPr>
    <w:rPr>
      <w:rFonts w:cs="Times New Roman"/>
      <w:i/>
      <w:iCs/>
      <w:color w:val="44546A" w:themeColor="text2"/>
      <w:sz w:val="18"/>
      <w:szCs w:val="18"/>
      <w:lang w:val="nl-NL" w:eastAsia="nl-NL"/>
    </w:rPr>
  </w:style>
  <w:style w:type="character" w:customStyle="1" w:styleId="Kop7Teken">
    <w:name w:val="Kop 7 Teken"/>
    <w:basedOn w:val="Standaardalinea-lettertype"/>
    <w:link w:val="Kop7"/>
    <w:uiPriority w:val="9"/>
    <w:rsid w:val="00ED2617"/>
    <w:rPr>
      <w:rFonts w:asciiTheme="majorHAnsi" w:eastAsiaTheme="majorEastAsia" w:hAnsiTheme="majorHAnsi" w:cstheme="majorBidi"/>
      <w:i/>
      <w:iCs/>
      <w:color w:val="1F4D78" w:themeColor="accent1" w:themeShade="7F"/>
      <w:lang w:eastAsia="nl-NL"/>
    </w:rPr>
  </w:style>
  <w:style w:type="character" w:customStyle="1" w:styleId="jsgrdq">
    <w:name w:val="jsgrdq"/>
    <w:basedOn w:val="Standaardalinea-lettertype"/>
    <w:rsid w:val="00ED2617"/>
  </w:style>
  <w:style w:type="paragraph" w:styleId="Normaalweb">
    <w:name w:val="Normal (Web)"/>
    <w:basedOn w:val="Standaard"/>
    <w:uiPriority w:val="99"/>
    <w:semiHidden/>
    <w:unhideWhenUsed/>
    <w:rsid w:val="005600E9"/>
    <w:pPr>
      <w:spacing w:before="100" w:beforeAutospacing="1" w:after="100" w:afterAutospacing="1"/>
    </w:pPr>
    <w:rPr>
      <w:rFonts w:cs="Times New Roman"/>
      <w:sz w:val="24"/>
      <w:lang w:val="nl-NL" w:eastAsia="nl-NL"/>
    </w:rPr>
  </w:style>
  <w:style w:type="paragraph" w:styleId="Revisie">
    <w:name w:val="Revision"/>
    <w:hidden/>
    <w:uiPriority w:val="99"/>
    <w:semiHidden/>
    <w:rsid w:val="002810FD"/>
    <w:rPr>
      <w:rFonts w:ascii="Times New Roman" w:hAnsi="Times New Roman"/>
      <w:sz w:val="21"/>
      <w:lang w:val="en-GB"/>
    </w:rPr>
  </w:style>
  <w:style w:type="character" w:customStyle="1" w:styleId="LijstalineaTeken">
    <w:name w:val="Lijstalinea Teken"/>
    <w:basedOn w:val="Standaardalinea-lettertype"/>
    <w:link w:val="Lijstalinea"/>
    <w:uiPriority w:val="34"/>
    <w:locked/>
    <w:rsid w:val="00034BE7"/>
    <w:rPr>
      <w:rFonts w:ascii="Times New Roman" w:hAnsi="Times New Roman"/>
      <w:sz w:val="21"/>
      <w:lang w:val="en-GB"/>
    </w:rPr>
  </w:style>
  <w:style w:type="character" w:customStyle="1" w:styleId="Kop4Teken">
    <w:name w:val="Kop 4 Teken"/>
    <w:basedOn w:val="Standaardalinea-lettertype"/>
    <w:link w:val="Kop4"/>
    <w:uiPriority w:val="9"/>
    <w:rsid w:val="00A20BDC"/>
    <w:rPr>
      <w:rFonts w:asciiTheme="majorHAnsi" w:eastAsiaTheme="majorEastAsia" w:hAnsiTheme="majorHAnsi" w:cstheme="majorBidi"/>
      <w:i/>
      <w:iCs/>
      <w:color w:val="2E74B5" w:themeColor="accent1" w:themeShade="BF"/>
      <w:sz w:val="21"/>
      <w:lang w:val="en-GB"/>
    </w:rPr>
  </w:style>
  <w:style w:type="character" w:customStyle="1" w:styleId="Kop5Teken">
    <w:name w:val="Kop 5 Teken"/>
    <w:basedOn w:val="Standaardalinea-lettertype"/>
    <w:link w:val="Kop5"/>
    <w:uiPriority w:val="9"/>
    <w:rsid w:val="002C0E92"/>
    <w:rPr>
      <w:rFonts w:asciiTheme="majorHAnsi" w:eastAsiaTheme="majorEastAsia" w:hAnsiTheme="majorHAnsi" w:cstheme="majorBidi"/>
      <w:color w:val="2E74B5" w:themeColor="accent1" w:themeShade="BF"/>
      <w:sz w:val="21"/>
      <w:lang w:val="en-GB"/>
    </w:rPr>
  </w:style>
  <w:style w:type="character" w:customStyle="1" w:styleId="Kop6Teken">
    <w:name w:val="Kop 6 Teken"/>
    <w:basedOn w:val="Standaardalinea-lettertype"/>
    <w:link w:val="Kop6"/>
    <w:uiPriority w:val="9"/>
    <w:rsid w:val="002C0E92"/>
    <w:rPr>
      <w:rFonts w:asciiTheme="majorHAnsi" w:eastAsiaTheme="majorEastAsia" w:hAnsiTheme="majorHAnsi" w:cstheme="majorBidi"/>
      <w:color w:val="1F4D78" w:themeColor="accent1" w:themeShade="7F"/>
      <w:sz w:val="21"/>
      <w:lang w:val="en-GB"/>
    </w:rPr>
  </w:style>
  <w:style w:type="character" w:styleId="GevolgdeHyperlink">
    <w:name w:val="FollowedHyperlink"/>
    <w:basedOn w:val="Standaardalinea-lettertype"/>
    <w:uiPriority w:val="99"/>
    <w:semiHidden/>
    <w:unhideWhenUsed/>
    <w:rsid w:val="003A1F1F"/>
    <w:rPr>
      <w:color w:val="954F72" w:themeColor="followedHyperlink"/>
      <w:u w:val="single"/>
    </w:rPr>
  </w:style>
  <w:style w:type="paragraph" w:customStyle="1" w:styleId="paragraph">
    <w:name w:val="paragraph"/>
    <w:basedOn w:val="Standaard"/>
    <w:rsid w:val="00E21AD9"/>
    <w:pPr>
      <w:spacing w:before="100" w:beforeAutospacing="1" w:after="100" w:afterAutospacing="1"/>
    </w:pPr>
    <w:rPr>
      <w:rFonts w:cs="Times New Roman"/>
      <w:sz w:val="24"/>
      <w:lang w:val="nl-NL" w:eastAsia="nl-NL"/>
    </w:rPr>
  </w:style>
  <w:style w:type="character" w:customStyle="1" w:styleId="normaltextrun">
    <w:name w:val="normaltextrun"/>
    <w:basedOn w:val="Standaardalinea-lettertype"/>
    <w:rsid w:val="00E21AD9"/>
  </w:style>
  <w:style w:type="character" w:customStyle="1" w:styleId="eop">
    <w:name w:val="eop"/>
    <w:basedOn w:val="Standaardalinea-lettertype"/>
    <w:rsid w:val="00E21AD9"/>
  </w:style>
  <w:style w:type="table" w:styleId="Rastertabel2">
    <w:name w:val="Grid Table 2"/>
    <w:basedOn w:val="Standaardtabel"/>
    <w:uiPriority w:val="47"/>
    <w:rsid w:val="00E21AD9"/>
    <w:tblPr>
      <w:tblStyleRowBandSize w:val="1"/>
      <w:tblStyleColBandSize w:val="1"/>
      <w:tblInd w:w="0" w:type="dxa"/>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CellMar>
        <w:top w:w="0" w:type="dxa"/>
        <w:left w:w="108" w:type="dxa"/>
        <w:bottom w:w="0" w:type="dxa"/>
        <w:right w:w="108" w:type="dxa"/>
      </w:tblCellMar>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spellingerror">
    <w:name w:val="spellingerror"/>
    <w:basedOn w:val="Standaardalinea-lettertype"/>
    <w:rsid w:val="00E21AD9"/>
  </w:style>
  <w:style w:type="character" w:customStyle="1" w:styleId="contextualspellingandgrammarerror">
    <w:name w:val="contextualspellingandgrammarerror"/>
    <w:basedOn w:val="Standaardalinea-lettertype"/>
    <w:rsid w:val="00E21A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427307">
      <w:bodyDiv w:val="1"/>
      <w:marLeft w:val="0"/>
      <w:marRight w:val="0"/>
      <w:marTop w:val="0"/>
      <w:marBottom w:val="0"/>
      <w:divBdr>
        <w:top w:val="none" w:sz="0" w:space="0" w:color="auto"/>
        <w:left w:val="none" w:sz="0" w:space="0" w:color="auto"/>
        <w:bottom w:val="none" w:sz="0" w:space="0" w:color="auto"/>
        <w:right w:val="none" w:sz="0" w:space="0" w:color="auto"/>
      </w:divBdr>
    </w:div>
    <w:div w:id="46994795">
      <w:bodyDiv w:val="1"/>
      <w:marLeft w:val="0"/>
      <w:marRight w:val="0"/>
      <w:marTop w:val="0"/>
      <w:marBottom w:val="0"/>
      <w:divBdr>
        <w:top w:val="none" w:sz="0" w:space="0" w:color="auto"/>
        <w:left w:val="none" w:sz="0" w:space="0" w:color="auto"/>
        <w:bottom w:val="none" w:sz="0" w:space="0" w:color="auto"/>
        <w:right w:val="none" w:sz="0" w:space="0" w:color="auto"/>
      </w:divBdr>
    </w:div>
    <w:div w:id="75634183">
      <w:bodyDiv w:val="1"/>
      <w:marLeft w:val="0"/>
      <w:marRight w:val="0"/>
      <w:marTop w:val="0"/>
      <w:marBottom w:val="0"/>
      <w:divBdr>
        <w:top w:val="none" w:sz="0" w:space="0" w:color="auto"/>
        <w:left w:val="none" w:sz="0" w:space="0" w:color="auto"/>
        <w:bottom w:val="none" w:sz="0" w:space="0" w:color="auto"/>
        <w:right w:val="none" w:sz="0" w:space="0" w:color="auto"/>
      </w:divBdr>
    </w:div>
    <w:div w:id="90055262">
      <w:bodyDiv w:val="1"/>
      <w:marLeft w:val="0"/>
      <w:marRight w:val="0"/>
      <w:marTop w:val="0"/>
      <w:marBottom w:val="0"/>
      <w:divBdr>
        <w:top w:val="none" w:sz="0" w:space="0" w:color="auto"/>
        <w:left w:val="none" w:sz="0" w:space="0" w:color="auto"/>
        <w:bottom w:val="none" w:sz="0" w:space="0" w:color="auto"/>
        <w:right w:val="none" w:sz="0" w:space="0" w:color="auto"/>
      </w:divBdr>
    </w:div>
    <w:div w:id="103812077">
      <w:bodyDiv w:val="1"/>
      <w:marLeft w:val="0"/>
      <w:marRight w:val="0"/>
      <w:marTop w:val="0"/>
      <w:marBottom w:val="0"/>
      <w:divBdr>
        <w:top w:val="none" w:sz="0" w:space="0" w:color="auto"/>
        <w:left w:val="none" w:sz="0" w:space="0" w:color="auto"/>
        <w:bottom w:val="none" w:sz="0" w:space="0" w:color="auto"/>
        <w:right w:val="none" w:sz="0" w:space="0" w:color="auto"/>
      </w:divBdr>
      <w:divsChild>
        <w:div w:id="267664145">
          <w:marLeft w:val="0"/>
          <w:marRight w:val="0"/>
          <w:marTop w:val="0"/>
          <w:marBottom w:val="0"/>
          <w:divBdr>
            <w:top w:val="none" w:sz="0" w:space="0" w:color="auto"/>
            <w:left w:val="none" w:sz="0" w:space="0" w:color="auto"/>
            <w:bottom w:val="none" w:sz="0" w:space="0" w:color="auto"/>
            <w:right w:val="none" w:sz="0" w:space="0" w:color="auto"/>
          </w:divBdr>
        </w:div>
      </w:divsChild>
    </w:div>
    <w:div w:id="109052585">
      <w:bodyDiv w:val="1"/>
      <w:marLeft w:val="0"/>
      <w:marRight w:val="0"/>
      <w:marTop w:val="0"/>
      <w:marBottom w:val="0"/>
      <w:divBdr>
        <w:top w:val="none" w:sz="0" w:space="0" w:color="auto"/>
        <w:left w:val="none" w:sz="0" w:space="0" w:color="auto"/>
        <w:bottom w:val="none" w:sz="0" w:space="0" w:color="auto"/>
        <w:right w:val="none" w:sz="0" w:space="0" w:color="auto"/>
      </w:divBdr>
    </w:div>
    <w:div w:id="179320872">
      <w:bodyDiv w:val="1"/>
      <w:marLeft w:val="0"/>
      <w:marRight w:val="0"/>
      <w:marTop w:val="0"/>
      <w:marBottom w:val="0"/>
      <w:divBdr>
        <w:top w:val="none" w:sz="0" w:space="0" w:color="auto"/>
        <w:left w:val="none" w:sz="0" w:space="0" w:color="auto"/>
        <w:bottom w:val="none" w:sz="0" w:space="0" w:color="auto"/>
        <w:right w:val="none" w:sz="0" w:space="0" w:color="auto"/>
      </w:divBdr>
    </w:div>
    <w:div w:id="210844158">
      <w:bodyDiv w:val="1"/>
      <w:marLeft w:val="0"/>
      <w:marRight w:val="0"/>
      <w:marTop w:val="0"/>
      <w:marBottom w:val="0"/>
      <w:divBdr>
        <w:top w:val="none" w:sz="0" w:space="0" w:color="auto"/>
        <w:left w:val="none" w:sz="0" w:space="0" w:color="auto"/>
        <w:bottom w:val="none" w:sz="0" w:space="0" w:color="auto"/>
        <w:right w:val="none" w:sz="0" w:space="0" w:color="auto"/>
      </w:divBdr>
    </w:div>
    <w:div w:id="244808511">
      <w:bodyDiv w:val="1"/>
      <w:marLeft w:val="0"/>
      <w:marRight w:val="0"/>
      <w:marTop w:val="0"/>
      <w:marBottom w:val="0"/>
      <w:divBdr>
        <w:top w:val="none" w:sz="0" w:space="0" w:color="auto"/>
        <w:left w:val="none" w:sz="0" w:space="0" w:color="auto"/>
        <w:bottom w:val="none" w:sz="0" w:space="0" w:color="auto"/>
        <w:right w:val="none" w:sz="0" w:space="0" w:color="auto"/>
      </w:divBdr>
    </w:div>
    <w:div w:id="256907411">
      <w:bodyDiv w:val="1"/>
      <w:marLeft w:val="0"/>
      <w:marRight w:val="0"/>
      <w:marTop w:val="0"/>
      <w:marBottom w:val="0"/>
      <w:divBdr>
        <w:top w:val="none" w:sz="0" w:space="0" w:color="auto"/>
        <w:left w:val="none" w:sz="0" w:space="0" w:color="auto"/>
        <w:bottom w:val="none" w:sz="0" w:space="0" w:color="auto"/>
        <w:right w:val="none" w:sz="0" w:space="0" w:color="auto"/>
      </w:divBdr>
    </w:div>
    <w:div w:id="269704051">
      <w:bodyDiv w:val="1"/>
      <w:marLeft w:val="0"/>
      <w:marRight w:val="0"/>
      <w:marTop w:val="0"/>
      <w:marBottom w:val="0"/>
      <w:divBdr>
        <w:top w:val="none" w:sz="0" w:space="0" w:color="auto"/>
        <w:left w:val="none" w:sz="0" w:space="0" w:color="auto"/>
        <w:bottom w:val="none" w:sz="0" w:space="0" w:color="auto"/>
        <w:right w:val="none" w:sz="0" w:space="0" w:color="auto"/>
      </w:divBdr>
    </w:div>
    <w:div w:id="300812469">
      <w:bodyDiv w:val="1"/>
      <w:marLeft w:val="0"/>
      <w:marRight w:val="0"/>
      <w:marTop w:val="0"/>
      <w:marBottom w:val="0"/>
      <w:divBdr>
        <w:top w:val="none" w:sz="0" w:space="0" w:color="auto"/>
        <w:left w:val="none" w:sz="0" w:space="0" w:color="auto"/>
        <w:bottom w:val="none" w:sz="0" w:space="0" w:color="auto"/>
        <w:right w:val="none" w:sz="0" w:space="0" w:color="auto"/>
      </w:divBdr>
      <w:divsChild>
        <w:div w:id="1130593820">
          <w:marLeft w:val="0"/>
          <w:marRight w:val="0"/>
          <w:marTop w:val="0"/>
          <w:marBottom w:val="0"/>
          <w:divBdr>
            <w:top w:val="none" w:sz="0" w:space="0" w:color="auto"/>
            <w:left w:val="none" w:sz="0" w:space="0" w:color="auto"/>
            <w:bottom w:val="none" w:sz="0" w:space="0" w:color="auto"/>
            <w:right w:val="none" w:sz="0" w:space="0" w:color="auto"/>
          </w:divBdr>
        </w:div>
        <w:div w:id="368998561">
          <w:marLeft w:val="0"/>
          <w:marRight w:val="0"/>
          <w:marTop w:val="0"/>
          <w:marBottom w:val="0"/>
          <w:divBdr>
            <w:top w:val="none" w:sz="0" w:space="0" w:color="auto"/>
            <w:left w:val="none" w:sz="0" w:space="0" w:color="auto"/>
            <w:bottom w:val="none" w:sz="0" w:space="0" w:color="auto"/>
            <w:right w:val="none" w:sz="0" w:space="0" w:color="auto"/>
          </w:divBdr>
        </w:div>
        <w:div w:id="1893074252">
          <w:marLeft w:val="0"/>
          <w:marRight w:val="0"/>
          <w:marTop w:val="0"/>
          <w:marBottom w:val="0"/>
          <w:divBdr>
            <w:top w:val="none" w:sz="0" w:space="0" w:color="auto"/>
            <w:left w:val="none" w:sz="0" w:space="0" w:color="auto"/>
            <w:bottom w:val="none" w:sz="0" w:space="0" w:color="auto"/>
            <w:right w:val="none" w:sz="0" w:space="0" w:color="auto"/>
          </w:divBdr>
        </w:div>
        <w:div w:id="983317586">
          <w:marLeft w:val="0"/>
          <w:marRight w:val="0"/>
          <w:marTop w:val="0"/>
          <w:marBottom w:val="0"/>
          <w:divBdr>
            <w:top w:val="none" w:sz="0" w:space="0" w:color="auto"/>
            <w:left w:val="none" w:sz="0" w:space="0" w:color="auto"/>
            <w:bottom w:val="none" w:sz="0" w:space="0" w:color="auto"/>
            <w:right w:val="none" w:sz="0" w:space="0" w:color="auto"/>
          </w:divBdr>
        </w:div>
        <w:div w:id="758333202">
          <w:marLeft w:val="0"/>
          <w:marRight w:val="0"/>
          <w:marTop w:val="0"/>
          <w:marBottom w:val="0"/>
          <w:divBdr>
            <w:top w:val="none" w:sz="0" w:space="0" w:color="auto"/>
            <w:left w:val="none" w:sz="0" w:space="0" w:color="auto"/>
            <w:bottom w:val="none" w:sz="0" w:space="0" w:color="auto"/>
            <w:right w:val="none" w:sz="0" w:space="0" w:color="auto"/>
          </w:divBdr>
        </w:div>
        <w:div w:id="981689607">
          <w:marLeft w:val="0"/>
          <w:marRight w:val="0"/>
          <w:marTop w:val="0"/>
          <w:marBottom w:val="0"/>
          <w:divBdr>
            <w:top w:val="none" w:sz="0" w:space="0" w:color="auto"/>
            <w:left w:val="none" w:sz="0" w:space="0" w:color="auto"/>
            <w:bottom w:val="none" w:sz="0" w:space="0" w:color="auto"/>
            <w:right w:val="none" w:sz="0" w:space="0" w:color="auto"/>
          </w:divBdr>
        </w:div>
        <w:div w:id="1957834476">
          <w:marLeft w:val="0"/>
          <w:marRight w:val="0"/>
          <w:marTop w:val="0"/>
          <w:marBottom w:val="0"/>
          <w:divBdr>
            <w:top w:val="none" w:sz="0" w:space="0" w:color="auto"/>
            <w:left w:val="none" w:sz="0" w:space="0" w:color="auto"/>
            <w:bottom w:val="none" w:sz="0" w:space="0" w:color="auto"/>
            <w:right w:val="none" w:sz="0" w:space="0" w:color="auto"/>
          </w:divBdr>
          <w:divsChild>
            <w:div w:id="1032389565">
              <w:marLeft w:val="0"/>
              <w:marRight w:val="0"/>
              <w:marTop w:val="0"/>
              <w:marBottom w:val="0"/>
              <w:divBdr>
                <w:top w:val="none" w:sz="0" w:space="0" w:color="auto"/>
                <w:left w:val="none" w:sz="0" w:space="0" w:color="auto"/>
                <w:bottom w:val="none" w:sz="0" w:space="0" w:color="auto"/>
                <w:right w:val="none" w:sz="0" w:space="0" w:color="auto"/>
              </w:divBdr>
            </w:div>
            <w:div w:id="300965720">
              <w:marLeft w:val="0"/>
              <w:marRight w:val="0"/>
              <w:marTop w:val="0"/>
              <w:marBottom w:val="0"/>
              <w:divBdr>
                <w:top w:val="none" w:sz="0" w:space="0" w:color="auto"/>
                <w:left w:val="none" w:sz="0" w:space="0" w:color="auto"/>
                <w:bottom w:val="none" w:sz="0" w:space="0" w:color="auto"/>
                <w:right w:val="none" w:sz="0" w:space="0" w:color="auto"/>
              </w:divBdr>
            </w:div>
            <w:div w:id="2130314537">
              <w:marLeft w:val="0"/>
              <w:marRight w:val="0"/>
              <w:marTop w:val="0"/>
              <w:marBottom w:val="0"/>
              <w:divBdr>
                <w:top w:val="none" w:sz="0" w:space="0" w:color="auto"/>
                <w:left w:val="none" w:sz="0" w:space="0" w:color="auto"/>
                <w:bottom w:val="none" w:sz="0" w:space="0" w:color="auto"/>
                <w:right w:val="none" w:sz="0" w:space="0" w:color="auto"/>
              </w:divBdr>
            </w:div>
            <w:div w:id="2016764982">
              <w:marLeft w:val="0"/>
              <w:marRight w:val="0"/>
              <w:marTop w:val="0"/>
              <w:marBottom w:val="0"/>
              <w:divBdr>
                <w:top w:val="none" w:sz="0" w:space="0" w:color="auto"/>
                <w:left w:val="none" w:sz="0" w:space="0" w:color="auto"/>
                <w:bottom w:val="none" w:sz="0" w:space="0" w:color="auto"/>
                <w:right w:val="none" w:sz="0" w:space="0" w:color="auto"/>
              </w:divBdr>
            </w:div>
            <w:div w:id="392192186">
              <w:marLeft w:val="0"/>
              <w:marRight w:val="0"/>
              <w:marTop w:val="0"/>
              <w:marBottom w:val="0"/>
              <w:divBdr>
                <w:top w:val="none" w:sz="0" w:space="0" w:color="auto"/>
                <w:left w:val="none" w:sz="0" w:space="0" w:color="auto"/>
                <w:bottom w:val="none" w:sz="0" w:space="0" w:color="auto"/>
                <w:right w:val="none" w:sz="0" w:space="0" w:color="auto"/>
              </w:divBdr>
            </w:div>
          </w:divsChild>
        </w:div>
        <w:div w:id="669335413">
          <w:marLeft w:val="0"/>
          <w:marRight w:val="0"/>
          <w:marTop w:val="0"/>
          <w:marBottom w:val="0"/>
          <w:divBdr>
            <w:top w:val="none" w:sz="0" w:space="0" w:color="auto"/>
            <w:left w:val="none" w:sz="0" w:space="0" w:color="auto"/>
            <w:bottom w:val="none" w:sz="0" w:space="0" w:color="auto"/>
            <w:right w:val="none" w:sz="0" w:space="0" w:color="auto"/>
          </w:divBdr>
        </w:div>
        <w:div w:id="405567345">
          <w:marLeft w:val="0"/>
          <w:marRight w:val="0"/>
          <w:marTop w:val="0"/>
          <w:marBottom w:val="0"/>
          <w:divBdr>
            <w:top w:val="none" w:sz="0" w:space="0" w:color="auto"/>
            <w:left w:val="none" w:sz="0" w:space="0" w:color="auto"/>
            <w:bottom w:val="none" w:sz="0" w:space="0" w:color="auto"/>
            <w:right w:val="none" w:sz="0" w:space="0" w:color="auto"/>
          </w:divBdr>
        </w:div>
        <w:div w:id="1523398013">
          <w:marLeft w:val="0"/>
          <w:marRight w:val="0"/>
          <w:marTop w:val="0"/>
          <w:marBottom w:val="0"/>
          <w:divBdr>
            <w:top w:val="none" w:sz="0" w:space="0" w:color="auto"/>
            <w:left w:val="none" w:sz="0" w:space="0" w:color="auto"/>
            <w:bottom w:val="none" w:sz="0" w:space="0" w:color="auto"/>
            <w:right w:val="none" w:sz="0" w:space="0" w:color="auto"/>
          </w:divBdr>
        </w:div>
        <w:div w:id="426510009">
          <w:marLeft w:val="0"/>
          <w:marRight w:val="0"/>
          <w:marTop w:val="0"/>
          <w:marBottom w:val="0"/>
          <w:divBdr>
            <w:top w:val="none" w:sz="0" w:space="0" w:color="auto"/>
            <w:left w:val="none" w:sz="0" w:space="0" w:color="auto"/>
            <w:bottom w:val="none" w:sz="0" w:space="0" w:color="auto"/>
            <w:right w:val="none" w:sz="0" w:space="0" w:color="auto"/>
          </w:divBdr>
        </w:div>
        <w:div w:id="46806249">
          <w:marLeft w:val="0"/>
          <w:marRight w:val="0"/>
          <w:marTop w:val="0"/>
          <w:marBottom w:val="0"/>
          <w:divBdr>
            <w:top w:val="none" w:sz="0" w:space="0" w:color="auto"/>
            <w:left w:val="none" w:sz="0" w:space="0" w:color="auto"/>
            <w:bottom w:val="none" w:sz="0" w:space="0" w:color="auto"/>
            <w:right w:val="none" w:sz="0" w:space="0" w:color="auto"/>
          </w:divBdr>
        </w:div>
        <w:div w:id="1812671360">
          <w:marLeft w:val="0"/>
          <w:marRight w:val="0"/>
          <w:marTop w:val="0"/>
          <w:marBottom w:val="0"/>
          <w:divBdr>
            <w:top w:val="none" w:sz="0" w:space="0" w:color="auto"/>
            <w:left w:val="none" w:sz="0" w:space="0" w:color="auto"/>
            <w:bottom w:val="none" w:sz="0" w:space="0" w:color="auto"/>
            <w:right w:val="none" w:sz="0" w:space="0" w:color="auto"/>
          </w:divBdr>
        </w:div>
        <w:div w:id="1377313451">
          <w:marLeft w:val="0"/>
          <w:marRight w:val="0"/>
          <w:marTop w:val="0"/>
          <w:marBottom w:val="0"/>
          <w:divBdr>
            <w:top w:val="none" w:sz="0" w:space="0" w:color="auto"/>
            <w:left w:val="none" w:sz="0" w:space="0" w:color="auto"/>
            <w:bottom w:val="none" w:sz="0" w:space="0" w:color="auto"/>
            <w:right w:val="none" w:sz="0" w:space="0" w:color="auto"/>
          </w:divBdr>
        </w:div>
        <w:div w:id="162018202">
          <w:marLeft w:val="0"/>
          <w:marRight w:val="0"/>
          <w:marTop w:val="0"/>
          <w:marBottom w:val="0"/>
          <w:divBdr>
            <w:top w:val="none" w:sz="0" w:space="0" w:color="auto"/>
            <w:left w:val="none" w:sz="0" w:space="0" w:color="auto"/>
            <w:bottom w:val="none" w:sz="0" w:space="0" w:color="auto"/>
            <w:right w:val="none" w:sz="0" w:space="0" w:color="auto"/>
          </w:divBdr>
        </w:div>
        <w:div w:id="818350775">
          <w:marLeft w:val="0"/>
          <w:marRight w:val="0"/>
          <w:marTop w:val="0"/>
          <w:marBottom w:val="0"/>
          <w:divBdr>
            <w:top w:val="none" w:sz="0" w:space="0" w:color="auto"/>
            <w:left w:val="none" w:sz="0" w:space="0" w:color="auto"/>
            <w:bottom w:val="none" w:sz="0" w:space="0" w:color="auto"/>
            <w:right w:val="none" w:sz="0" w:space="0" w:color="auto"/>
          </w:divBdr>
        </w:div>
        <w:div w:id="697589680">
          <w:marLeft w:val="0"/>
          <w:marRight w:val="0"/>
          <w:marTop w:val="0"/>
          <w:marBottom w:val="0"/>
          <w:divBdr>
            <w:top w:val="none" w:sz="0" w:space="0" w:color="auto"/>
            <w:left w:val="none" w:sz="0" w:space="0" w:color="auto"/>
            <w:bottom w:val="none" w:sz="0" w:space="0" w:color="auto"/>
            <w:right w:val="none" w:sz="0" w:space="0" w:color="auto"/>
          </w:divBdr>
        </w:div>
        <w:div w:id="2053923805">
          <w:marLeft w:val="0"/>
          <w:marRight w:val="0"/>
          <w:marTop w:val="0"/>
          <w:marBottom w:val="0"/>
          <w:divBdr>
            <w:top w:val="none" w:sz="0" w:space="0" w:color="auto"/>
            <w:left w:val="none" w:sz="0" w:space="0" w:color="auto"/>
            <w:bottom w:val="none" w:sz="0" w:space="0" w:color="auto"/>
            <w:right w:val="none" w:sz="0" w:space="0" w:color="auto"/>
          </w:divBdr>
        </w:div>
        <w:div w:id="956522079">
          <w:marLeft w:val="0"/>
          <w:marRight w:val="0"/>
          <w:marTop w:val="0"/>
          <w:marBottom w:val="0"/>
          <w:divBdr>
            <w:top w:val="none" w:sz="0" w:space="0" w:color="auto"/>
            <w:left w:val="none" w:sz="0" w:space="0" w:color="auto"/>
            <w:bottom w:val="none" w:sz="0" w:space="0" w:color="auto"/>
            <w:right w:val="none" w:sz="0" w:space="0" w:color="auto"/>
          </w:divBdr>
        </w:div>
        <w:div w:id="250050311">
          <w:marLeft w:val="0"/>
          <w:marRight w:val="0"/>
          <w:marTop w:val="0"/>
          <w:marBottom w:val="0"/>
          <w:divBdr>
            <w:top w:val="none" w:sz="0" w:space="0" w:color="auto"/>
            <w:left w:val="none" w:sz="0" w:space="0" w:color="auto"/>
            <w:bottom w:val="none" w:sz="0" w:space="0" w:color="auto"/>
            <w:right w:val="none" w:sz="0" w:space="0" w:color="auto"/>
          </w:divBdr>
        </w:div>
        <w:div w:id="1890460221">
          <w:marLeft w:val="0"/>
          <w:marRight w:val="0"/>
          <w:marTop w:val="0"/>
          <w:marBottom w:val="0"/>
          <w:divBdr>
            <w:top w:val="none" w:sz="0" w:space="0" w:color="auto"/>
            <w:left w:val="none" w:sz="0" w:space="0" w:color="auto"/>
            <w:bottom w:val="none" w:sz="0" w:space="0" w:color="auto"/>
            <w:right w:val="none" w:sz="0" w:space="0" w:color="auto"/>
          </w:divBdr>
        </w:div>
        <w:div w:id="175660859">
          <w:marLeft w:val="0"/>
          <w:marRight w:val="0"/>
          <w:marTop w:val="0"/>
          <w:marBottom w:val="0"/>
          <w:divBdr>
            <w:top w:val="none" w:sz="0" w:space="0" w:color="auto"/>
            <w:left w:val="none" w:sz="0" w:space="0" w:color="auto"/>
            <w:bottom w:val="none" w:sz="0" w:space="0" w:color="auto"/>
            <w:right w:val="none" w:sz="0" w:space="0" w:color="auto"/>
          </w:divBdr>
        </w:div>
        <w:div w:id="1831480962">
          <w:marLeft w:val="0"/>
          <w:marRight w:val="0"/>
          <w:marTop w:val="0"/>
          <w:marBottom w:val="0"/>
          <w:divBdr>
            <w:top w:val="none" w:sz="0" w:space="0" w:color="auto"/>
            <w:left w:val="none" w:sz="0" w:space="0" w:color="auto"/>
            <w:bottom w:val="none" w:sz="0" w:space="0" w:color="auto"/>
            <w:right w:val="none" w:sz="0" w:space="0" w:color="auto"/>
          </w:divBdr>
        </w:div>
        <w:div w:id="1028264696">
          <w:marLeft w:val="0"/>
          <w:marRight w:val="0"/>
          <w:marTop w:val="0"/>
          <w:marBottom w:val="0"/>
          <w:divBdr>
            <w:top w:val="none" w:sz="0" w:space="0" w:color="auto"/>
            <w:left w:val="none" w:sz="0" w:space="0" w:color="auto"/>
            <w:bottom w:val="none" w:sz="0" w:space="0" w:color="auto"/>
            <w:right w:val="none" w:sz="0" w:space="0" w:color="auto"/>
          </w:divBdr>
        </w:div>
        <w:div w:id="836070530">
          <w:marLeft w:val="0"/>
          <w:marRight w:val="0"/>
          <w:marTop w:val="0"/>
          <w:marBottom w:val="0"/>
          <w:divBdr>
            <w:top w:val="none" w:sz="0" w:space="0" w:color="auto"/>
            <w:left w:val="none" w:sz="0" w:space="0" w:color="auto"/>
            <w:bottom w:val="none" w:sz="0" w:space="0" w:color="auto"/>
            <w:right w:val="none" w:sz="0" w:space="0" w:color="auto"/>
          </w:divBdr>
        </w:div>
        <w:div w:id="1768621220">
          <w:marLeft w:val="0"/>
          <w:marRight w:val="0"/>
          <w:marTop w:val="0"/>
          <w:marBottom w:val="0"/>
          <w:divBdr>
            <w:top w:val="none" w:sz="0" w:space="0" w:color="auto"/>
            <w:left w:val="none" w:sz="0" w:space="0" w:color="auto"/>
            <w:bottom w:val="none" w:sz="0" w:space="0" w:color="auto"/>
            <w:right w:val="none" w:sz="0" w:space="0" w:color="auto"/>
          </w:divBdr>
        </w:div>
        <w:div w:id="21174609">
          <w:marLeft w:val="0"/>
          <w:marRight w:val="0"/>
          <w:marTop w:val="0"/>
          <w:marBottom w:val="0"/>
          <w:divBdr>
            <w:top w:val="none" w:sz="0" w:space="0" w:color="auto"/>
            <w:left w:val="none" w:sz="0" w:space="0" w:color="auto"/>
            <w:bottom w:val="none" w:sz="0" w:space="0" w:color="auto"/>
            <w:right w:val="none" w:sz="0" w:space="0" w:color="auto"/>
          </w:divBdr>
        </w:div>
        <w:div w:id="1502424323">
          <w:marLeft w:val="0"/>
          <w:marRight w:val="0"/>
          <w:marTop w:val="0"/>
          <w:marBottom w:val="0"/>
          <w:divBdr>
            <w:top w:val="none" w:sz="0" w:space="0" w:color="auto"/>
            <w:left w:val="none" w:sz="0" w:space="0" w:color="auto"/>
            <w:bottom w:val="none" w:sz="0" w:space="0" w:color="auto"/>
            <w:right w:val="none" w:sz="0" w:space="0" w:color="auto"/>
          </w:divBdr>
        </w:div>
        <w:div w:id="1319916461">
          <w:marLeft w:val="0"/>
          <w:marRight w:val="0"/>
          <w:marTop w:val="0"/>
          <w:marBottom w:val="0"/>
          <w:divBdr>
            <w:top w:val="none" w:sz="0" w:space="0" w:color="auto"/>
            <w:left w:val="none" w:sz="0" w:space="0" w:color="auto"/>
            <w:bottom w:val="none" w:sz="0" w:space="0" w:color="auto"/>
            <w:right w:val="none" w:sz="0" w:space="0" w:color="auto"/>
          </w:divBdr>
        </w:div>
        <w:div w:id="855341463">
          <w:marLeft w:val="0"/>
          <w:marRight w:val="0"/>
          <w:marTop w:val="0"/>
          <w:marBottom w:val="0"/>
          <w:divBdr>
            <w:top w:val="none" w:sz="0" w:space="0" w:color="auto"/>
            <w:left w:val="none" w:sz="0" w:space="0" w:color="auto"/>
            <w:bottom w:val="none" w:sz="0" w:space="0" w:color="auto"/>
            <w:right w:val="none" w:sz="0" w:space="0" w:color="auto"/>
          </w:divBdr>
        </w:div>
        <w:div w:id="1317228104">
          <w:marLeft w:val="0"/>
          <w:marRight w:val="0"/>
          <w:marTop w:val="0"/>
          <w:marBottom w:val="0"/>
          <w:divBdr>
            <w:top w:val="none" w:sz="0" w:space="0" w:color="auto"/>
            <w:left w:val="none" w:sz="0" w:space="0" w:color="auto"/>
            <w:bottom w:val="none" w:sz="0" w:space="0" w:color="auto"/>
            <w:right w:val="none" w:sz="0" w:space="0" w:color="auto"/>
          </w:divBdr>
        </w:div>
        <w:div w:id="1145587596">
          <w:marLeft w:val="0"/>
          <w:marRight w:val="0"/>
          <w:marTop w:val="0"/>
          <w:marBottom w:val="0"/>
          <w:divBdr>
            <w:top w:val="none" w:sz="0" w:space="0" w:color="auto"/>
            <w:left w:val="none" w:sz="0" w:space="0" w:color="auto"/>
            <w:bottom w:val="none" w:sz="0" w:space="0" w:color="auto"/>
            <w:right w:val="none" w:sz="0" w:space="0" w:color="auto"/>
          </w:divBdr>
        </w:div>
        <w:div w:id="1732577048">
          <w:marLeft w:val="0"/>
          <w:marRight w:val="0"/>
          <w:marTop w:val="0"/>
          <w:marBottom w:val="0"/>
          <w:divBdr>
            <w:top w:val="none" w:sz="0" w:space="0" w:color="auto"/>
            <w:left w:val="none" w:sz="0" w:space="0" w:color="auto"/>
            <w:bottom w:val="none" w:sz="0" w:space="0" w:color="auto"/>
            <w:right w:val="none" w:sz="0" w:space="0" w:color="auto"/>
          </w:divBdr>
        </w:div>
        <w:div w:id="846479110">
          <w:marLeft w:val="0"/>
          <w:marRight w:val="0"/>
          <w:marTop w:val="0"/>
          <w:marBottom w:val="0"/>
          <w:divBdr>
            <w:top w:val="none" w:sz="0" w:space="0" w:color="auto"/>
            <w:left w:val="none" w:sz="0" w:space="0" w:color="auto"/>
            <w:bottom w:val="none" w:sz="0" w:space="0" w:color="auto"/>
            <w:right w:val="none" w:sz="0" w:space="0" w:color="auto"/>
          </w:divBdr>
        </w:div>
        <w:div w:id="1828788864">
          <w:marLeft w:val="0"/>
          <w:marRight w:val="0"/>
          <w:marTop w:val="0"/>
          <w:marBottom w:val="0"/>
          <w:divBdr>
            <w:top w:val="none" w:sz="0" w:space="0" w:color="auto"/>
            <w:left w:val="none" w:sz="0" w:space="0" w:color="auto"/>
            <w:bottom w:val="none" w:sz="0" w:space="0" w:color="auto"/>
            <w:right w:val="none" w:sz="0" w:space="0" w:color="auto"/>
          </w:divBdr>
        </w:div>
        <w:div w:id="689575420">
          <w:marLeft w:val="0"/>
          <w:marRight w:val="0"/>
          <w:marTop w:val="0"/>
          <w:marBottom w:val="0"/>
          <w:divBdr>
            <w:top w:val="none" w:sz="0" w:space="0" w:color="auto"/>
            <w:left w:val="none" w:sz="0" w:space="0" w:color="auto"/>
            <w:bottom w:val="none" w:sz="0" w:space="0" w:color="auto"/>
            <w:right w:val="none" w:sz="0" w:space="0" w:color="auto"/>
          </w:divBdr>
        </w:div>
        <w:div w:id="1694845773">
          <w:marLeft w:val="0"/>
          <w:marRight w:val="0"/>
          <w:marTop w:val="0"/>
          <w:marBottom w:val="0"/>
          <w:divBdr>
            <w:top w:val="none" w:sz="0" w:space="0" w:color="auto"/>
            <w:left w:val="none" w:sz="0" w:space="0" w:color="auto"/>
            <w:bottom w:val="none" w:sz="0" w:space="0" w:color="auto"/>
            <w:right w:val="none" w:sz="0" w:space="0" w:color="auto"/>
          </w:divBdr>
        </w:div>
        <w:div w:id="1794592833">
          <w:marLeft w:val="0"/>
          <w:marRight w:val="0"/>
          <w:marTop w:val="0"/>
          <w:marBottom w:val="0"/>
          <w:divBdr>
            <w:top w:val="none" w:sz="0" w:space="0" w:color="auto"/>
            <w:left w:val="none" w:sz="0" w:space="0" w:color="auto"/>
            <w:bottom w:val="none" w:sz="0" w:space="0" w:color="auto"/>
            <w:right w:val="none" w:sz="0" w:space="0" w:color="auto"/>
          </w:divBdr>
        </w:div>
        <w:div w:id="1680884667">
          <w:marLeft w:val="0"/>
          <w:marRight w:val="0"/>
          <w:marTop w:val="0"/>
          <w:marBottom w:val="0"/>
          <w:divBdr>
            <w:top w:val="none" w:sz="0" w:space="0" w:color="auto"/>
            <w:left w:val="none" w:sz="0" w:space="0" w:color="auto"/>
            <w:bottom w:val="none" w:sz="0" w:space="0" w:color="auto"/>
            <w:right w:val="none" w:sz="0" w:space="0" w:color="auto"/>
          </w:divBdr>
        </w:div>
        <w:div w:id="2024473644">
          <w:marLeft w:val="0"/>
          <w:marRight w:val="0"/>
          <w:marTop w:val="0"/>
          <w:marBottom w:val="0"/>
          <w:divBdr>
            <w:top w:val="none" w:sz="0" w:space="0" w:color="auto"/>
            <w:left w:val="none" w:sz="0" w:space="0" w:color="auto"/>
            <w:bottom w:val="none" w:sz="0" w:space="0" w:color="auto"/>
            <w:right w:val="none" w:sz="0" w:space="0" w:color="auto"/>
          </w:divBdr>
        </w:div>
        <w:div w:id="81610211">
          <w:marLeft w:val="0"/>
          <w:marRight w:val="0"/>
          <w:marTop w:val="0"/>
          <w:marBottom w:val="0"/>
          <w:divBdr>
            <w:top w:val="none" w:sz="0" w:space="0" w:color="auto"/>
            <w:left w:val="none" w:sz="0" w:space="0" w:color="auto"/>
            <w:bottom w:val="none" w:sz="0" w:space="0" w:color="auto"/>
            <w:right w:val="none" w:sz="0" w:space="0" w:color="auto"/>
          </w:divBdr>
        </w:div>
        <w:div w:id="823815518">
          <w:marLeft w:val="0"/>
          <w:marRight w:val="0"/>
          <w:marTop w:val="0"/>
          <w:marBottom w:val="0"/>
          <w:divBdr>
            <w:top w:val="none" w:sz="0" w:space="0" w:color="auto"/>
            <w:left w:val="none" w:sz="0" w:space="0" w:color="auto"/>
            <w:bottom w:val="none" w:sz="0" w:space="0" w:color="auto"/>
            <w:right w:val="none" w:sz="0" w:space="0" w:color="auto"/>
          </w:divBdr>
        </w:div>
        <w:div w:id="1585647574">
          <w:marLeft w:val="0"/>
          <w:marRight w:val="0"/>
          <w:marTop w:val="0"/>
          <w:marBottom w:val="0"/>
          <w:divBdr>
            <w:top w:val="none" w:sz="0" w:space="0" w:color="auto"/>
            <w:left w:val="none" w:sz="0" w:space="0" w:color="auto"/>
            <w:bottom w:val="none" w:sz="0" w:space="0" w:color="auto"/>
            <w:right w:val="none" w:sz="0" w:space="0" w:color="auto"/>
          </w:divBdr>
        </w:div>
        <w:div w:id="149948579">
          <w:marLeft w:val="0"/>
          <w:marRight w:val="0"/>
          <w:marTop w:val="0"/>
          <w:marBottom w:val="0"/>
          <w:divBdr>
            <w:top w:val="none" w:sz="0" w:space="0" w:color="auto"/>
            <w:left w:val="none" w:sz="0" w:space="0" w:color="auto"/>
            <w:bottom w:val="none" w:sz="0" w:space="0" w:color="auto"/>
            <w:right w:val="none" w:sz="0" w:space="0" w:color="auto"/>
          </w:divBdr>
        </w:div>
        <w:div w:id="1811821076">
          <w:marLeft w:val="0"/>
          <w:marRight w:val="0"/>
          <w:marTop w:val="0"/>
          <w:marBottom w:val="0"/>
          <w:divBdr>
            <w:top w:val="none" w:sz="0" w:space="0" w:color="auto"/>
            <w:left w:val="none" w:sz="0" w:space="0" w:color="auto"/>
            <w:bottom w:val="none" w:sz="0" w:space="0" w:color="auto"/>
            <w:right w:val="none" w:sz="0" w:space="0" w:color="auto"/>
          </w:divBdr>
        </w:div>
        <w:div w:id="1106314791">
          <w:marLeft w:val="0"/>
          <w:marRight w:val="0"/>
          <w:marTop w:val="0"/>
          <w:marBottom w:val="0"/>
          <w:divBdr>
            <w:top w:val="none" w:sz="0" w:space="0" w:color="auto"/>
            <w:left w:val="none" w:sz="0" w:space="0" w:color="auto"/>
            <w:bottom w:val="none" w:sz="0" w:space="0" w:color="auto"/>
            <w:right w:val="none" w:sz="0" w:space="0" w:color="auto"/>
          </w:divBdr>
        </w:div>
        <w:div w:id="128519250">
          <w:marLeft w:val="0"/>
          <w:marRight w:val="0"/>
          <w:marTop w:val="0"/>
          <w:marBottom w:val="0"/>
          <w:divBdr>
            <w:top w:val="none" w:sz="0" w:space="0" w:color="auto"/>
            <w:left w:val="none" w:sz="0" w:space="0" w:color="auto"/>
            <w:bottom w:val="none" w:sz="0" w:space="0" w:color="auto"/>
            <w:right w:val="none" w:sz="0" w:space="0" w:color="auto"/>
          </w:divBdr>
        </w:div>
        <w:div w:id="573664701">
          <w:marLeft w:val="0"/>
          <w:marRight w:val="0"/>
          <w:marTop w:val="0"/>
          <w:marBottom w:val="0"/>
          <w:divBdr>
            <w:top w:val="none" w:sz="0" w:space="0" w:color="auto"/>
            <w:left w:val="none" w:sz="0" w:space="0" w:color="auto"/>
            <w:bottom w:val="none" w:sz="0" w:space="0" w:color="auto"/>
            <w:right w:val="none" w:sz="0" w:space="0" w:color="auto"/>
          </w:divBdr>
        </w:div>
      </w:divsChild>
    </w:div>
    <w:div w:id="329412694">
      <w:bodyDiv w:val="1"/>
      <w:marLeft w:val="0"/>
      <w:marRight w:val="0"/>
      <w:marTop w:val="0"/>
      <w:marBottom w:val="0"/>
      <w:divBdr>
        <w:top w:val="none" w:sz="0" w:space="0" w:color="auto"/>
        <w:left w:val="none" w:sz="0" w:space="0" w:color="auto"/>
        <w:bottom w:val="none" w:sz="0" w:space="0" w:color="auto"/>
        <w:right w:val="none" w:sz="0" w:space="0" w:color="auto"/>
      </w:divBdr>
    </w:div>
    <w:div w:id="330568491">
      <w:bodyDiv w:val="1"/>
      <w:marLeft w:val="0"/>
      <w:marRight w:val="0"/>
      <w:marTop w:val="0"/>
      <w:marBottom w:val="0"/>
      <w:divBdr>
        <w:top w:val="none" w:sz="0" w:space="0" w:color="auto"/>
        <w:left w:val="none" w:sz="0" w:space="0" w:color="auto"/>
        <w:bottom w:val="none" w:sz="0" w:space="0" w:color="auto"/>
        <w:right w:val="none" w:sz="0" w:space="0" w:color="auto"/>
      </w:divBdr>
    </w:div>
    <w:div w:id="333840791">
      <w:bodyDiv w:val="1"/>
      <w:marLeft w:val="0"/>
      <w:marRight w:val="0"/>
      <w:marTop w:val="0"/>
      <w:marBottom w:val="0"/>
      <w:divBdr>
        <w:top w:val="none" w:sz="0" w:space="0" w:color="auto"/>
        <w:left w:val="none" w:sz="0" w:space="0" w:color="auto"/>
        <w:bottom w:val="none" w:sz="0" w:space="0" w:color="auto"/>
        <w:right w:val="none" w:sz="0" w:space="0" w:color="auto"/>
      </w:divBdr>
    </w:div>
    <w:div w:id="362287844">
      <w:bodyDiv w:val="1"/>
      <w:marLeft w:val="0"/>
      <w:marRight w:val="0"/>
      <w:marTop w:val="0"/>
      <w:marBottom w:val="0"/>
      <w:divBdr>
        <w:top w:val="none" w:sz="0" w:space="0" w:color="auto"/>
        <w:left w:val="none" w:sz="0" w:space="0" w:color="auto"/>
        <w:bottom w:val="none" w:sz="0" w:space="0" w:color="auto"/>
        <w:right w:val="none" w:sz="0" w:space="0" w:color="auto"/>
      </w:divBdr>
    </w:div>
    <w:div w:id="375355948">
      <w:bodyDiv w:val="1"/>
      <w:marLeft w:val="0"/>
      <w:marRight w:val="0"/>
      <w:marTop w:val="0"/>
      <w:marBottom w:val="0"/>
      <w:divBdr>
        <w:top w:val="none" w:sz="0" w:space="0" w:color="auto"/>
        <w:left w:val="none" w:sz="0" w:space="0" w:color="auto"/>
        <w:bottom w:val="none" w:sz="0" w:space="0" w:color="auto"/>
        <w:right w:val="none" w:sz="0" w:space="0" w:color="auto"/>
      </w:divBdr>
    </w:div>
    <w:div w:id="426655261">
      <w:bodyDiv w:val="1"/>
      <w:marLeft w:val="0"/>
      <w:marRight w:val="0"/>
      <w:marTop w:val="0"/>
      <w:marBottom w:val="0"/>
      <w:divBdr>
        <w:top w:val="none" w:sz="0" w:space="0" w:color="auto"/>
        <w:left w:val="none" w:sz="0" w:space="0" w:color="auto"/>
        <w:bottom w:val="none" w:sz="0" w:space="0" w:color="auto"/>
        <w:right w:val="none" w:sz="0" w:space="0" w:color="auto"/>
      </w:divBdr>
    </w:div>
    <w:div w:id="451746878">
      <w:bodyDiv w:val="1"/>
      <w:marLeft w:val="0"/>
      <w:marRight w:val="0"/>
      <w:marTop w:val="0"/>
      <w:marBottom w:val="0"/>
      <w:divBdr>
        <w:top w:val="none" w:sz="0" w:space="0" w:color="auto"/>
        <w:left w:val="none" w:sz="0" w:space="0" w:color="auto"/>
        <w:bottom w:val="none" w:sz="0" w:space="0" w:color="auto"/>
        <w:right w:val="none" w:sz="0" w:space="0" w:color="auto"/>
      </w:divBdr>
    </w:div>
    <w:div w:id="452015132">
      <w:bodyDiv w:val="1"/>
      <w:marLeft w:val="0"/>
      <w:marRight w:val="0"/>
      <w:marTop w:val="0"/>
      <w:marBottom w:val="0"/>
      <w:divBdr>
        <w:top w:val="none" w:sz="0" w:space="0" w:color="auto"/>
        <w:left w:val="none" w:sz="0" w:space="0" w:color="auto"/>
        <w:bottom w:val="none" w:sz="0" w:space="0" w:color="auto"/>
        <w:right w:val="none" w:sz="0" w:space="0" w:color="auto"/>
      </w:divBdr>
    </w:div>
    <w:div w:id="455638946">
      <w:bodyDiv w:val="1"/>
      <w:marLeft w:val="0"/>
      <w:marRight w:val="0"/>
      <w:marTop w:val="0"/>
      <w:marBottom w:val="0"/>
      <w:divBdr>
        <w:top w:val="none" w:sz="0" w:space="0" w:color="auto"/>
        <w:left w:val="none" w:sz="0" w:space="0" w:color="auto"/>
        <w:bottom w:val="none" w:sz="0" w:space="0" w:color="auto"/>
        <w:right w:val="none" w:sz="0" w:space="0" w:color="auto"/>
      </w:divBdr>
    </w:div>
    <w:div w:id="518544946">
      <w:bodyDiv w:val="1"/>
      <w:marLeft w:val="0"/>
      <w:marRight w:val="0"/>
      <w:marTop w:val="0"/>
      <w:marBottom w:val="0"/>
      <w:divBdr>
        <w:top w:val="none" w:sz="0" w:space="0" w:color="auto"/>
        <w:left w:val="none" w:sz="0" w:space="0" w:color="auto"/>
        <w:bottom w:val="none" w:sz="0" w:space="0" w:color="auto"/>
        <w:right w:val="none" w:sz="0" w:space="0" w:color="auto"/>
      </w:divBdr>
    </w:div>
    <w:div w:id="526255493">
      <w:bodyDiv w:val="1"/>
      <w:marLeft w:val="0"/>
      <w:marRight w:val="0"/>
      <w:marTop w:val="0"/>
      <w:marBottom w:val="0"/>
      <w:divBdr>
        <w:top w:val="none" w:sz="0" w:space="0" w:color="auto"/>
        <w:left w:val="none" w:sz="0" w:space="0" w:color="auto"/>
        <w:bottom w:val="none" w:sz="0" w:space="0" w:color="auto"/>
        <w:right w:val="none" w:sz="0" w:space="0" w:color="auto"/>
      </w:divBdr>
    </w:div>
    <w:div w:id="551040515">
      <w:bodyDiv w:val="1"/>
      <w:marLeft w:val="0"/>
      <w:marRight w:val="0"/>
      <w:marTop w:val="0"/>
      <w:marBottom w:val="0"/>
      <w:divBdr>
        <w:top w:val="none" w:sz="0" w:space="0" w:color="auto"/>
        <w:left w:val="none" w:sz="0" w:space="0" w:color="auto"/>
        <w:bottom w:val="none" w:sz="0" w:space="0" w:color="auto"/>
        <w:right w:val="none" w:sz="0" w:space="0" w:color="auto"/>
      </w:divBdr>
    </w:div>
    <w:div w:id="555429955">
      <w:bodyDiv w:val="1"/>
      <w:marLeft w:val="0"/>
      <w:marRight w:val="0"/>
      <w:marTop w:val="0"/>
      <w:marBottom w:val="0"/>
      <w:divBdr>
        <w:top w:val="none" w:sz="0" w:space="0" w:color="auto"/>
        <w:left w:val="none" w:sz="0" w:space="0" w:color="auto"/>
        <w:bottom w:val="none" w:sz="0" w:space="0" w:color="auto"/>
        <w:right w:val="none" w:sz="0" w:space="0" w:color="auto"/>
      </w:divBdr>
    </w:div>
    <w:div w:id="583874575">
      <w:bodyDiv w:val="1"/>
      <w:marLeft w:val="0"/>
      <w:marRight w:val="0"/>
      <w:marTop w:val="0"/>
      <w:marBottom w:val="0"/>
      <w:divBdr>
        <w:top w:val="none" w:sz="0" w:space="0" w:color="auto"/>
        <w:left w:val="none" w:sz="0" w:space="0" w:color="auto"/>
        <w:bottom w:val="none" w:sz="0" w:space="0" w:color="auto"/>
        <w:right w:val="none" w:sz="0" w:space="0" w:color="auto"/>
      </w:divBdr>
    </w:div>
    <w:div w:id="584610630">
      <w:bodyDiv w:val="1"/>
      <w:marLeft w:val="0"/>
      <w:marRight w:val="0"/>
      <w:marTop w:val="0"/>
      <w:marBottom w:val="0"/>
      <w:divBdr>
        <w:top w:val="none" w:sz="0" w:space="0" w:color="auto"/>
        <w:left w:val="none" w:sz="0" w:space="0" w:color="auto"/>
        <w:bottom w:val="none" w:sz="0" w:space="0" w:color="auto"/>
        <w:right w:val="none" w:sz="0" w:space="0" w:color="auto"/>
      </w:divBdr>
    </w:div>
    <w:div w:id="600528934">
      <w:bodyDiv w:val="1"/>
      <w:marLeft w:val="0"/>
      <w:marRight w:val="0"/>
      <w:marTop w:val="0"/>
      <w:marBottom w:val="0"/>
      <w:divBdr>
        <w:top w:val="none" w:sz="0" w:space="0" w:color="auto"/>
        <w:left w:val="none" w:sz="0" w:space="0" w:color="auto"/>
        <w:bottom w:val="none" w:sz="0" w:space="0" w:color="auto"/>
        <w:right w:val="none" w:sz="0" w:space="0" w:color="auto"/>
      </w:divBdr>
    </w:div>
    <w:div w:id="600724098">
      <w:bodyDiv w:val="1"/>
      <w:marLeft w:val="0"/>
      <w:marRight w:val="0"/>
      <w:marTop w:val="0"/>
      <w:marBottom w:val="0"/>
      <w:divBdr>
        <w:top w:val="none" w:sz="0" w:space="0" w:color="auto"/>
        <w:left w:val="none" w:sz="0" w:space="0" w:color="auto"/>
        <w:bottom w:val="none" w:sz="0" w:space="0" w:color="auto"/>
        <w:right w:val="none" w:sz="0" w:space="0" w:color="auto"/>
      </w:divBdr>
    </w:div>
    <w:div w:id="628901176">
      <w:bodyDiv w:val="1"/>
      <w:marLeft w:val="0"/>
      <w:marRight w:val="0"/>
      <w:marTop w:val="0"/>
      <w:marBottom w:val="0"/>
      <w:divBdr>
        <w:top w:val="none" w:sz="0" w:space="0" w:color="auto"/>
        <w:left w:val="none" w:sz="0" w:space="0" w:color="auto"/>
        <w:bottom w:val="none" w:sz="0" w:space="0" w:color="auto"/>
        <w:right w:val="none" w:sz="0" w:space="0" w:color="auto"/>
      </w:divBdr>
    </w:div>
    <w:div w:id="660622989">
      <w:bodyDiv w:val="1"/>
      <w:marLeft w:val="0"/>
      <w:marRight w:val="0"/>
      <w:marTop w:val="0"/>
      <w:marBottom w:val="0"/>
      <w:divBdr>
        <w:top w:val="none" w:sz="0" w:space="0" w:color="auto"/>
        <w:left w:val="none" w:sz="0" w:space="0" w:color="auto"/>
        <w:bottom w:val="none" w:sz="0" w:space="0" w:color="auto"/>
        <w:right w:val="none" w:sz="0" w:space="0" w:color="auto"/>
      </w:divBdr>
    </w:div>
    <w:div w:id="671379099">
      <w:bodyDiv w:val="1"/>
      <w:marLeft w:val="0"/>
      <w:marRight w:val="0"/>
      <w:marTop w:val="0"/>
      <w:marBottom w:val="0"/>
      <w:divBdr>
        <w:top w:val="none" w:sz="0" w:space="0" w:color="auto"/>
        <w:left w:val="none" w:sz="0" w:space="0" w:color="auto"/>
        <w:bottom w:val="none" w:sz="0" w:space="0" w:color="auto"/>
        <w:right w:val="none" w:sz="0" w:space="0" w:color="auto"/>
      </w:divBdr>
    </w:div>
    <w:div w:id="706877093">
      <w:bodyDiv w:val="1"/>
      <w:marLeft w:val="0"/>
      <w:marRight w:val="0"/>
      <w:marTop w:val="0"/>
      <w:marBottom w:val="0"/>
      <w:divBdr>
        <w:top w:val="none" w:sz="0" w:space="0" w:color="auto"/>
        <w:left w:val="none" w:sz="0" w:space="0" w:color="auto"/>
        <w:bottom w:val="none" w:sz="0" w:space="0" w:color="auto"/>
        <w:right w:val="none" w:sz="0" w:space="0" w:color="auto"/>
      </w:divBdr>
    </w:div>
    <w:div w:id="750083221">
      <w:bodyDiv w:val="1"/>
      <w:marLeft w:val="0"/>
      <w:marRight w:val="0"/>
      <w:marTop w:val="0"/>
      <w:marBottom w:val="0"/>
      <w:divBdr>
        <w:top w:val="none" w:sz="0" w:space="0" w:color="auto"/>
        <w:left w:val="none" w:sz="0" w:space="0" w:color="auto"/>
        <w:bottom w:val="none" w:sz="0" w:space="0" w:color="auto"/>
        <w:right w:val="none" w:sz="0" w:space="0" w:color="auto"/>
      </w:divBdr>
    </w:div>
    <w:div w:id="764496527">
      <w:bodyDiv w:val="1"/>
      <w:marLeft w:val="0"/>
      <w:marRight w:val="0"/>
      <w:marTop w:val="0"/>
      <w:marBottom w:val="0"/>
      <w:divBdr>
        <w:top w:val="none" w:sz="0" w:space="0" w:color="auto"/>
        <w:left w:val="none" w:sz="0" w:space="0" w:color="auto"/>
        <w:bottom w:val="none" w:sz="0" w:space="0" w:color="auto"/>
        <w:right w:val="none" w:sz="0" w:space="0" w:color="auto"/>
      </w:divBdr>
    </w:div>
    <w:div w:id="765618075">
      <w:bodyDiv w:val="1"/>
      <w:marLeft w:val="0"/>
      <w:marRight w:val="0"/>
      <w:marTop w:val="0"/>
      <w:marBottom w:val="0"/>
      <w:divBdr>
        <w:top w:val="none" w:sz="0" w:space="0" w:color="auto"/>
        <w:left w:val="none" w:sz="0" w:space="0" w:color="auto"/>
        <w:bottom w:val="none" w:sz="0" w:space="0" w:color="auto"/>
        <w:right w:val="none" w:sz="0" w:space="0" w:color="auto"/>
      </w:divBdr>
    </w:div>
    <w:div w:id="833764393">
      <w:bodyDiv w:val="1"/>
      <w:marLeft w:val="0"/>
      <w:marRight w:val="0"/>
      <w:marTop w:val="0"/>
      <w:marBottom w:val="0"/>
      <w:divBdr>
        <w:top w:val="none" w:sz="0" w:space="0" w:color="auto"/>
        <w:left w:val="none" w:sz="0" w:space="0" w:color="auto"/>
        <w:bottom w:val="none" w:sz="0" w:space="0" w:color="auto"/>
        <w:right w:val="none" w:sz="0" w:space="0" w:color="auto"/>
      </w:divBdr>
    </w:div>
    <w:div w:id="877622342">
      <w:bodyDiv w:val="1"/>
      <w:marLeft w:val="0"/>
      <w:marRight w:val="0"/>
      <w:marTop w:val="0"/>
      <w:marBottom w:val="0"/>
      <w:divBdr>
        <w:top w:val="none" w:sz="0" w:space="0" w:color="auto"/>
        <w:left w:val="none" w:sz="0" w:space="0" w:color="auto"/>
        <w:bottom w:val="none" w:sz="0" w:space="0" w:color="auto"/>
        <w:right w:val="none" w:sz="0" w:space="0" w:color="auto"/>
      </w:divBdr>
    </w:div>
    <w:div w:id="883911850">
      <w:bodyDiv w:val="1"/>
      <w:marLeft w:val="0"/>
      <w:marRight w:val="0"/>
      <w:marTop w:val="0"/>
      <w:marBottom w:val="0"/>
      <w:divBdr>
        <w:top w:val="none" w:sz="0" w:space="0" w:color="auto"/>
        <w:left w:val="none" w:sz="0" w:space="0" w:color="auto"/>
        <w:bottom w:val="none" w:sz="0" w:space="0" w:color="auto"/>
        <w:right w:val="none" w:sz="0" w:space="0" w:color="auto"/>
      </w:divBdr>
    </w:div>
    <w:div w:id="885064427">
      <w:bodyDiv w:val="1"/>
      <w:marLeft w:val="0"/>
      <w:marRight w:val="0"/>
      <w:marTop w:val="0"/>
      <w:marBottom w:val="0"/>
      <w:divBdr>
        <w:top w:val="none" w:sz="0" w:space="0" w:color="auto"/>
        <w:left w:val="none" w:sz="0" w:space="0" w:color="auto"/>
        <w:bottom w:val="none" w:sz="0" w:space="0" w:color="auto"/>
        <w:right w:val="none" w:sz="0" w:space="0" w:color="auto"/>
      </w:divBdr>
    </w:div>
    <w:div w:id="896475443">
      <w:bodyDiv w:val="1"/>
      <w:marLeft w:val="0"/>
      <w:marRight w:val="0"/>
      <w:marTop w:val="0"/>
      <w:marBottom w:val="0"/>
      <w:divBdr>
        <w:top w:val="none" w:sz="0" w:space="0" w:color="auto"/>
        <w:left w:val="none" w:sz="0" w:space="0" w:color="auto"/>
        <w:bottom w:val="none" w:sz="0" w:space="0" w:color="auto"/>
        <w:right w:val="none" w:sz="0" w:space="0" w:color="auto"/>
      </w:divBdr>
    </w:div>
    <w:div w:id="903639434">
      <w:bodyDiv w:val="1"/>
      <w:marLeft w:val="0"/>
      <w:marRight w:val="0"/>
      <w:marTop w:val="0"/>
      <w:marBottom w:val="0"/>
      <w:divBdr>
        <w:top w:val="none" w:sz="0" w:space="0" w:color="auto"/>
        <w:left w:val="none" w:sz="0" w:space="0" w:color="auto"/>
        <w:bottom w:val="none" w:sz="0" w:space="0" w:color="auto"/>
        <w:right w:val="none" w:sz="0" w:space="0" w:color="auto"/>
      </w:divBdr>
    </w:div>
    <w:div w:id="943417734">
      <w:bodyDiv w:val="1"/>
      <w:marLeft w:val="0"/>
      <w:marRight w:val="0"/>
      <w:marTop w:val="0"/>
      <w:marBottom w:val="0"/>
      <w:divBdr>
        <w:top w:val="none" w:sz="0" w:space="0" w:color="auto"/>
        <w:left w:val="none" w:sz="0" w:space="0" w:color="auto"/>
        <w:bottom w:val="none" w:sz="0" w:space="0" w:color="auto"/>
        <w:right w:val="none" w:sz="0" w:space="0" w:color="auto"/>
      </w:divBdr>
    </w:div>
    <w:div w:id="966278441">
      <w:bodyDiv w:val="1"/>
      <w:marLeft w:val="0"/>
      <w:marRight w:val="0"/>
      <w:marTop w:val="0"/>
      <w:marBottom w:val="0"/>
      <w:divBdr>
        <w:top w:val="none" w:sz="0" w:space="0" w:color="auto"/>
        <w:left w:val="none" w:sz="0" w:space="0" w:color="auto"/>
        <w:bottom w:val="none" w:sz="0" w:space="0" w:color="auto"/>
        <w:right w:val="none" w:sz="0" w:space="0" w:color="auto"/>
      </w:divBdr>
    </w:div>
    <w:div w:id="978921492">
      <w:bodyDiv w:val="1"/>
      <w:marLeft w:val="0"/>
      <w:marRight w:val="0"/>
      <w:marTop w:val="0"/>
      <w:marBottom w:val="0"/>
      <w:divBdr>
        <w:top w:val="none" w:sz="0" w:space="0" w:color="auto"/>
        <w:left w:val="none" w:sz="0" w:space="0" w:color="auto"/>
        <w:bottom w:val="none" w:sz="0" w:space="0" w:color="auto"/>
        <w:right w:val="none" w:sz="0" w:space="0" w:color="auto"/>
      </w:divBdr>
    </w:div>
    <w:div w:id="1053118761">
      <w:bodyDiv w:val="1"/>
      <w:marLeft w:val="0"/>
      <w:marRight w:val="0"/>
      <w:marTop w:val="0"/>
      <w:marBottom w:val="0"/>
      <w:divBdr>
        <w:top w:val="none" w:sz="0" w:space="0" w:color="auto"/>
        <w:left w:val="none" w:sz="0" w:space="0" w:color="auto"/>
        <w:bottom w:val="none" w:sz="0" w:space="0" w:color="auto"/>
        <w:right w:val="none" w:sz="0" w:space="0" w:color="auto"/>
      </w:divBdr>
    </w:div>
    <w:div w:id="1057096672">
      <w:bodyDiv w:val="1"/>
      <w:marLeft w:val="0"/>
      <w:marRight w:val="0"/>
      <w:marTop w:val="0"/>
      <w:marBottom w:val="0"/>
      <w:divBdr>
        <w:top w:val="none" w:sz="0" w:space="0" w:color="auto"/>
        <w:left w:val="none" w:sz="0" w:space="0" w:color="auto"/>
        <w:bottom w:val="none" w:sz="0" w:space="0" w:color="auto"/>
        <w:right w:val="none" w:sz="0" w:space="0" w:color="auto"/>
      </w:divBdr>
    </w:div>
    <w:div w:id="1066075691">
      <w:bodyDiv w:val="1"/>
      <w:marLeft w:val="0"/>
      <w:marRight w:val="0"/>
      <w:marTop w:val="0"/>
      <w:marBottom w:val="0"/>
      <w:divBdr>
        <w:top w:val="none" w:sz="0" w:space="0" w:color="auto"/>
        <w:left w:val="none" w:sz="0" w:space="0" w:color="auto"/>
        <w:bottom w:val="none" w:sz="0" w:space="0" w:color="auto"/>
        <w:right w:val="none" w:sz="0" w:space="0" w:color="auto"/>
      </w:divBdr>
    </w:div>
    <w:div w:id="1074595278">
      <w:bodyDiv w:val="1"/>
      <w:marLeft w:val="0"/>
      <w:marRight w:val="0"/>
      <w:marTop w:val="0"/>
      <w:marBottom w:val="0"/>
      <w:divBdr>
        <w:top w:val="none" w:sz="0" w:space="0" w:color="auto"/>
        <w:left w:val="none" w:sz="0" w:space="0" w:color="auto"/>
        <w:bottom w:val="none" w:sz="0" w:space="0" w:color="auto"/>
        <w:right w:val="none" w:sz="0" w:space="0" w:color="auto"/>
      </w:divBdr>
    </w:div>
    <w:div w:id="1100223419">
      <w:bodyDiv w:val="1"/>
      <w:marLeft w:val="0"/>
      <w:marRight w:val="0"/>
      <w:marTop w:val="0"/>
      <w:marBottom w:val="0"/>
      <w:divBdr>
        <w:top w:val="none" w:sz="0" w:space="0" w:color="auto"/>
        <w:left w:val="none" w:sz="0" w:space="0" w:color="auto"/>
        <w:bottom w:val="none" w:sz="0" w:space="0" w:color="auto"/>
        <w:right w:val="none" w:sz="0" w:space="0" w:color="auto"/>
      </w:divBdr>
    </w:div>
    <w:div w:id="1102997895">
      <w:bodyDiv w:val="1"/>
      <w:marLeft w:val="0"/>
      <w:marRight w:val="0"/>
      <w:marTop w:val="0"/>
      <w:marBottom w:val="0"/>
      <w:divBdr>
        <w:top w:val="none" w:sz="0" w:space="0" w:color="auto"/>
        <w:left w:val="none" w:sz="0" w:space="0" w:color="auto"/>
        <w:bottom w:val="none" w:sz="0" w:space="0" w:color="auto"/>
        <w:right w:val="none" w:sz="0" w:space="0" w:color="auto"/>
      </w:divBdr>
    </w:div>
    <w:div w:id="1126436832">
      <w:bodyDiv w:val="1"/>
      <w:marLeft w:val="0"/>
      <w:marRight w:val="0"/>
      <w:marTop w:val="0"/>
      <w:marBottom w:val="0"/>
      <w:divBdr>
        <w:top w:val="none" w:sz="0" w:space="0" w:color="auto"/>
        <w:left w:val="none" w:sz="0" w:space="0" w:color="auto"/>
        <w:bottom w:val="none" w:sz="0" w:space="0" w:color="auto"/>
        <w:right w:val="none" w:sz="0" w:space="0" w:color="auto"/>
      </w:divBdr>
    </w:div>
    <w:div w:id="1127701572">
      <w:bodyDiv w:val="1"/>
      <w:marLeft w:val="0"/>
      <w:marRight w:val="0"/>
      <w:marTop w:val="0"/>
      <w:marBottom w:val="0"/>
      <w:divBdr>
        <w:top w:val="none" w:sz="0" w:space="0" w:color="auto"/>
        <w:left w:val="none" w:sz="0" w:space="0" w:color="auto"/>
        <w:bottom w:val="none" w:sz="0" w:space="0" w:color="auto"/>
        <w:right w:val="none" w:sz="0" w:space="0" w:color="auto"/>
      </w:divBdr>
    </w:div>
    <w:div w:id="1146506997">
      <w:bodyDiv w:val="1"/>
      <w:marLeft w:val="0"/>
      <w:marRight w:val="0"/>
      <w:marTop w:val="0"/>
      <w:marBottom w:val="0"/>
      <w:divBdr>
        <w:top w:val="none" w:sz="0" w:space="0" w:color="auto"/>
        <w:left w:val="none" w:sz="0" w:space="0" w:color="auto"/>
        <w:bottom w:val="none" w:sz="0" w:space="0" w:color="auto"/>
        <w:right w:val="none" w:sz="0" w:space="0" w:color="auto"/>
      </w:divBdr>
    </w:div>
    <w:div w:id="1153521619">
      <w:bodyDiv w:val="1"/>
      <w:marLeft w:val="0"/>
      <w:marRight w:val="0"/>
      <w:marTop w:val="0"/>
      <w:marBottom w:val="0"/>
      <w:divBdr>
        <w:top w:val="none" w:sz="0" w:space="0" w:color="auto"/>
        <w:left w:val="none" w:sz="0" w:space="0" w:color="auto"/>
        <w:bottom w:val="none" w:sz="0" w:space="0" w:color="auto"/>
        <w:right w:val="none" w:sz="0" w:space="0" w:color="auto"/>
      </w:divBdr>
      <w:divsChild>
        <w:div w:id="1940142541">
          <w:marLeft w:val="0"/>
          <w:marRight w:val="0"/>
          <w:marTop w:val="0"/>
          <w:marBottom w:val="0"/>
          <w:divBdr>
            <w:top w:val="none" w:sz="0" w:space="0" w:color="auto"/>
            <w:left w:val="none" w:sz="0" w:space="0" w:color="auto"/>
            <w:bottom w:val="none" w:sz="0" w:space="0" w:color="auto"/>
            <w:right w:val="none" w:sz="0" w:space="0" w:color="auto"/>
          </w:divBdr>
          <w:divsChild>
            <w:div w:id="1856378020">
              <w:marLeft w:val="0"/>
              <w:marRight w:val="0"/>
              <w:marTop w:val="0"/>
              <w:marBottom w:val="0"/>
              <w:divBdr>
                <w:top w:val="none" w:sz="0" w:space="0" w:color="auto"/>
                <w:left w:val="none" w:sz="0" w:space="0" w:color="auto"/>
                <w:bottom w:val="none" w:sz="0" w:space="0" w:color="auto"/>
                <w:right w:val="none" w:sz="0" w:space="0" w:color="auto"/>
              </w:divBdr>
            </w:div>
          </w:divsChild>
        </w:div>
        <w:div w:id="282924847">
          <w:marLeft w:val="0"/>
          <w:marRight w:val="0"/>
          <w:marTop w:val="0"/>
          <w:marBottom w:val="0"/>
          <w:divBdr>
            <w:top w:val="none" w:sz="0" w:space="0" w:color="auto"/>
            <w:left w:val="none" w:sz="0" w:space="0" w:color="auto"/>
            <w:bottom w:val="none" w:sz="0" w:space="0" w:color="auto"/>
            <w:right w:val="none" w:sz="0" w:space="0" w:color="auto"/>
          </w:divBdr>
          <w:divsChild>
            <w:div w:id="1977055961">
              <w:marLeft w:val="0"/>
              <w:marRight w:val="0"/>
              <w:marTop w:val="0"/>
              <w:marBottom w:val="0"/>
              <w:divBdr>
                <w:top w:val="none" w:sz="0" w:space="0" w:color="auto"/>
                <w:left w:val="none" w:sz="0" w:space="0" w:color="auto"/>
                <w:bottom w:val="none" w:sz="0" w:space="0" w:color="auto"/>
                <w:right w:val="none" w:sz="0" w:space="0" w:color="auto"/>
              </w:divBdr>
            </w:div>
          </w:divsChild>
        </w:div>
        <w:div w:id="1979801799">
          <w:marLeft w:val="0"/>
          <w:marRight w:val="0"/>
          <w:marTop w:val="0"/>
          <w:marBottom w:val="0"/>
          <w:divBdr>
            <w:top w:val="none" w:sz="0" w:space="0" w:color="auto"/>
            <w:left w:val="none" w:sz="0" w:space="0" w:color="auto"/>
            <w:bottom w:val="none" w:sz="0" w:space="0" w:color="auto"/>
            <w:right w:val="none" w:sz="0" w:space="0" w:color="auto"/>
          </w:divBdr>
          <w:divsChild>
            <w:div w:id="96946161">
              <w:marLeft w:val="0"/>
              <w:marRight w:val="0"/>
              <w:marTop w:val="0"/>
              <w:marBottom w:val="0"/>
              <w:divBdr>
                <w:top w:val="none" w:sz="0" w:space="0" w:color="auto"/>
                <w:left w:val="none" w:sz="0" w:space="0" w:color="auto"/>
                <w:bottom w:val="none" w:sz="0" w:space="0" w:color="auto"/>
                <w:right w:val="none" w:sz="0" w:space="0" w:color="auto"/>
              </w:divBdr>
            </w:div>
          </w:divsChild>
        </w:div>
        <w:div w:id="1785224094">
          <w:marLeft w:val="0"/>
          <w:marRight w:val="0"/>
          <w:marTop w:val="0"/>
          <w:marBottom w:val="0"/>
          <w:divBdr>
            <w:top w:val="none" w:sz="0" w:space="0" w:color="auto"/>
            <w:left w:val="none" w:sz="0" w:space="0" w:color="auto"/>
            <w:bottom w:val="none" w:sz="0" w:space="0" w:color="auto"/>
            <w:right w:val="none" w:sz="0" w:space="0" w:color="auto"/>
          </w:divBdr>
          <w:divsChild>
            <w:div w:id="2010448295">
              <w:marLeft w:val="0"/>
              <w:marRight w:val="0"/>
              <w:marTop w:val="0"/>
              <w:marBottom w:val="0"/>
              <w:divBdr>
                <w:top w:val="none" w:sz="0" w:space="0" w:color="auto"/>
                <w:left w:val="none" w:sz="0" w:space="0" w:color="auto"/>
                <w:bottom w:val="none" w:sz="0" w:space="0" w:color="auto"/>
                <w:right w:val="none" w:sz="0" w:space="0" w:color="auto"/>
              </w:divBdr>
            </w:div>
          </w:divsChild>
        </w:div>
        <w:div w:id="1974754580">
          <w:marLeft w:val="0"/>
          <w:marRight w:val="0"/>
          <w:marTop w:val="0"/>
          <w:marBottom w:val="0"/>
          <w:divBdr>
            <w:top w:val="none" w:sz="0" w:space="0" w:color="auto"/>
            <w:left w:val="none" w:sz="0" w:space="0" w:color="auto"/>
            <w:bottom w:val="none" w:sz="0" w:space="0" w:color="auto"/>
            <w:right w:val="none" w:sz="0" w:space="0" w:color="auto"/>
          </w:divBdr>
          <w:divsChild>
            <w:div w:id="1759011683">
              <w:marLeft w:val="0"/>
              <w:marRight w:val="0"/>
              <w:marTop w:val="0"/>
              <w:marBottom w:val="0"/>
              <w:divBdr>
                <w:top w:val="none" w:sz="0" w:space="0" w:color="auto"/>
                <w:left w:val="none" w:sz="0" w:space="0" w:color="auto"/>
                <w:bottom w:val="none" w:sz="0" w:space="0" w:color="auto"/>
                <w:right w:val="none" w:sz="0" w:space="0" w:color="auto"/>
              </w:divBdr>
            </w:div>
          </w:divsChild>
        </w:div>
        <w:div w:id="1357383689">
          <w:marLeft w:val="0"/>
          <w:marRight w:val="0"/>
          <w:marTop w:val="0"/>
          <w:marBottom w:val="0"/>
          <w:divBdr>
            <w:top w:val="none" w:sz="0" w:space="0" w:color="auto"/>
            <w:left w:val="none" w:sz="0" w:space="0" w:color="auto"/>
            <w:bottom w:val="none" w:sz="0" w:space="0" w:color="auto"/>
            <w:right w:val="none" w:sz="0" w:space="0" w:color="auto"/>
          </w:divBdr>
          <w:divsChild>
            <w:div w:id="2124185224">
              <w:marLeft w:val="0"/>
              <w:marRight w:val="0"/>
              <w:marTop w:val="0"/>
              <w:marBottom w:val="0"/>
              <w:divBdr>
                <w:top w:val="none" w:sz="0" w:space="0" w:color="auto"/>
                <w:left w:val="none" w:sz="0" w:space="0" w:color="auto"/>
                <w:bottom w:val="none" w:sz="0" w:space="0" w:color="auto"/>
                <w:right w:val="none" w:sz="0" w:space="0" w:color="auto"/>
              </w:divBdr>
            </w:div>
          </w:divsChild>
        </w:div>
        <w:div w:id="1444417743">
          <w:marLeft w:val="0"/>
          <w:marRight w:val="0"/>
          <w:marTop w:val="0"/>
          <w:marBottom w:val="0"/>
          <w:divBdr>
            <w:top w:val="none" w:sz="0" w:space="0" w:color="auto"/>
            <w:left w:val="none" w:sz="0" w:space="0" w:color="auto"/>
            <w:bottom w:val="none" w:sz="0" w:space="0" w:color="auto"/>
            <w:right w:val="none" w:sz="0" w:space="0" w:color="auto"/>
          </w:divBdr>
          <w:divsChild>
            <w:div w:id="1416974020">
              <w:marLeft w:val="0"/>
              <w:marRight w:val="0"/>
              <w:marTop w:val="0"/>
              <w:marBottom w:val="0"/>
              <w:divBdr>
                <w:top w:val="none" w:sz="0" w:space="0" w:color="auto"/>
                <w:left w:val="none" w:sz="0" w:space="0" w:color="auto"/>
                <w:bottom w:val="none" w:sz="0" w:space="0" w:color="auto"/>
                <w:right w:val="none" w:sz="0" w:space="0" w:color="auto"/>
              </w:divBdr>
            </w:div>
          </w:divsChild>
        </w:div>
        <w:div w:id="728455702">
          <w:marLeft w:val="0"/>
          <w:marRight w:val="0"/>
          <w:marTop w:val="0"/>
          <w:marBottom w:val="0"/>
          <w:divBdr>
            <w:top w:val="none" w:sz="0" w:space="0" w:color="auto"/>
            <w:left w:val="none" w:sz="0" w:space="0" w:color="auto"/>
            <w:bottom w:val="none" w:sz="0" w:space="0" w:color="auto"/>
            <w:right w:val="none" w:sz="0" w:space="0" w:color="auto"/>
          </w:divBdr>
          <w:divsChild>
            <w:div w:id="113721877">
              <w:marLeft w:val="0"/>
              <w:marRight w:val="0"/>
              <w:marTop w:val="0"/>
              <w:marBottom w:val="0"/>
              <w:divBdr>
                <w:top w:val="none" w:sz="0" w:space="0" w:color="auto"/>
                <w:left w:val="none" w:sz="0" w:space="0" w:color="auto"/>
                <w:bottom w:val="none" w:sz="0" w:space="0" w:color="auto"/>
                <w:right w:val="none" w:sz="0" w:space="0" w:color="auto"/>
              </w:divBdr>
            </w:div>
          </w:divsChild>
        </w:div>
        <w:div w:id="1632638338">
          <w:marLeft w:val="0"/>
          <w:marRight w:val="0"/>
          <w:marTop w:val="0"/>
          <w:marBottom w:val="0"/>
          <w:divBdr>
            <w:top w:val="none" w:sz="0" w:space="0" w:color="auto"/>
            <w:left w:val="none" w:sz="0" w:space="0" w:color="auto"/>
            <w:bottom w:val="none" w:sz="0" w:space="0" w:color="auto"/>
            <w:right w:val="none" w:sz="0" w:space="0" w:color="auto"/>
          </w:divBdr>
          <w:divsChild>
            <w:div w:id="844442389">
              <w:marLeft w:val="0"/>
              <w:marRight w:val="0"/>
              <w:marTop w:val="0"/>
              <w:marBottom w:val="0"/>
              <w:divBdr>
                <w:top w:val="none" w:sz="0" w:space="0" w:color="auto"/>
                <w:left w:val="none" w:sz="0" w:space="0" w:color="auto"/>
                <w:bottom w:val="none" w:sz="0" w:space="0" w:color="auto"/>
                <w:right w:val="none" w:sz="0" w:space="0" w:color="auto"/>
              </w:divBdr>
            </w:div>
          </w:divsChild>
        </w:div>
        <w:div w:id="904069636">
          <w:marLeft w:val="0"/>
          <w:marRight w:val="0"/>
          <w:marTop w:val="0"/>
          <w:marBottom w:val="0"/>
          <w:divBdr>
            <w:top w:val="none" w:sz="0" w:space="0" w:color="auto"/>
            <w:left w:val="none" w:sz="0" w:space="0" w:color="auto"/>
            <w:bottom w:val="none" w:sz="0" w:space="0" w:color="auto"/>
            <w:right w:val="none" w:sz="0" w:space="0" w:color="auto"/>
          </w:divBdr>
          <w:divsChild>
            <w:div w:id="626470800">
              <w:marLeft w:val="0"/>
              <w:marRight w:val="0"/>
              <w:marTop w:val="0"/>
              <w:marBottom w:val="0"/>
              <w:divBdr>
                <w:top w:val="none" w:sz="0" w:space="0" w:color="auto"/>
                <w:left w:val="none" w:sz="0" w:space="0" w:color="auto"/>
                <w:bottom w:val="none" w:sz="0" w:space="0" w:color="auto"/>
                <w:right w:val="none" w:sz="0" w:space="0" w:color="auto"/>
              </w:divBdr>
            </w:div>
          </w:divsChild>
        </w:div>
        <w:div w:id="439300233">
          <w:marLeft w:val="0"/>
          <w:marRight w:val="0"/>
          <w:marTop w:val="0"/>
          <w:marBottom w:val="0"/>
          <w:divBdr>
            <w:top w:val="none" w:sz="0" w:space="0" w:color="auto"/>
            <w:left w:val="none" w:sz="0" w:space="0" w:color="auto"/>
            <w:bottom w:val="none" w:sz="0" w:space="0" w:color="auto"/>
            <w:right w:val="none" w:sz="0" w:space="0" w:color="auto"/>
          </w:divBdr>
          <w:divsChild>
            <w:div w:id="1248809767">
              <w:marLeft w:val="0"/>
              <w:marRight w:val="0"/>
              <w:marTop w:val="0"/>
              <w:marBottom w:val="0"/>
              <w:divBdr>
                <w:top w:val="none" w:sz="0" w:space="0" w:color="auto"/>
                <w:left w:val="none" w:sz="0" w:space="0" w:color="auto"/>
                <w:bottom w:val="none" w:sz="0" w:space="0" w:color="auto"/>
                <w:right w:val="none" w:sz="0" w:space="0" w:color="auto"/>
              </w:divBdr>
            </w:div>
          </w:divsChild>
        </w:div>
        <w:div w:id="1461151831">
          <w:marLeft w:val="0"/>
          <w:marRight w:val="0"/>
          <w:marTop w:val="0"/>
          <w:marBottom w:val="0"/>
          <w:divBdr>
            <w:top w:val="none" w:sz="0" w:space="0" w:color="auto"/>
            <w:left w:val="none" w:sz="0" w:space="0" w:color="auto"/>
            <w:bottom w:val="none" w:sz="0" w:space="0" w:color="auto"/>
            <w:right w:val="none" w:sz="0" w:space="0" w:color="auto"/>
          </w:divBdr>
          <w:divsChild>
            <w:div w:id="1678076594">
              <w:marLeft w:val="0"/>
              <w:marRight w:val="0"/>
              <w:marTop w:val="0"/>
              <w:marBottom w:val="0"/>
              <w:divBdr>
                <w:top w:val="none" w:sz="0" w:space="0" w:color="auto"/>
                <w:left w:val="none" w:sz="0" w:space="0" w:color="auto"/>
                <w:bottom w:val="none" w:sz="0" w:space="0" w:color="auto"/>
                <w:right w:val="none" w:sz="0" w:space="0" w:color="auto"/>
              </w:divBdr>
            </w:div>
          </w:divsChild>
        </w:div>
        <w:div w:id="1260331225">
          <w:marLeft w:val="0"/>
          <w:marRight w:val="0"/>
          <w:marTop w:val="0"/>
          <w:marBottom w:val="0"/>
          <w:divBdr>
            <w:top w:val="none" w:sz="0" w:space="0" w:color="auto"/>
            <w:left w:val="none" w:sz="0" w:space="0" w:color="auto"/>
            <w:bottom w:val="none" w:sz="0" w:space="0" w:color="auto"/>
            <w:right w:val="none" w:sz="0" w:space="0" w:color="auto"/>
          </w:divBdr>
          <w:divsChild>
            <w:div w:id="31686180">
              <w:marLeft w:val="0"/>
              <w:marRight w:val="0"/>
              <w:marTop w:val="0"/>
              <w:marBottom w:val="0"/>
              <w:divBdr>
                <w:top w:val="none" w:sz="0" w:space="0" w:color="auto"/>
                <w:left w:val="none" w:sz="0" w:space="0" w:color="auto"/>
                <w:bottom w:val="none" w:sz="0" w:space="0" w:color="auto"/>
                <w:right w:val="none" w:sz="0" w:space="0" w:color="auto"/>
              </w:divBdr>
            </w:div>
          </w:divsChild>
        </w:div>
        <w:div w:id="1240872623">
          <w:marLeft w:val="0"/>
          <w:marRight w:val="0"/>
          <w:marTop w:val="0"/>
          <w:marBottom w:val="0"/>
          <w:divBdr>
            <w:top w:val="none" w:sz="0" w:space="0" w:color="auto"/>
            <w:left w:val="none" w:sz="0" w:space="0" w:color="auto"/>
            <w:bottom w:val="none" w:sz="0" w:space="0" w:color="auto"/>
            <w:right w:val="none" w:sz="0" w:space="0" w:color="auto"/>
          </w:divBdr>
          <w:divsChild>
            <w:div w:id="584336958">
              <w:marLeft w:val="0"/>
              <w:marRight w:val="0"/>
              <w:marTop w:val="0"/>
              <w:marBottom w:val="0"/>
              <w:divBdr>
                <w:top w:val="none" w:sz="0" w:space="0" w:color="auto"/>
                <w:left w:val="none" w:sz="0" w:space="0" w:color="auto"/>
                <w:bottom w:val="none" w:sz="0" w:space="0" w:color="auto"/>
                <w:right w:val="none" w:sz="0" w:space="0" w:color="auto"/>
              </w:divBdr>
            </w:div>
          </w:divsChild>
        </w:div>
        <w:div w:id="627130521">
          <w:marLeft w:val="0"/>
          <w:marRight w:val="0"/>
          <w:marTop w:val="0"/>
          <w:marBottom w:val="0"/>
          <w:divBdr>
            <w:top w:val="none" w:sz="0" w:space="0" w:color="auto"/>
            <w:left w:val="none" w:sz="0" w:space="0" w:color="auto"/>
            <w:bottom w:val="none" w:sz="0" w:space="0" w:color="auto"/>
            <w:right w:val="none" w:sz="0" w:space="0" w:color="auto"/>
          </w:divBdr>
          <w:divsChild>
            <w:div w:id="2058773599">
              <w:marLeft w:val="0"/>
              <w:marRight w:val="0"/>
              <w:marTop w:val="0"/>
              <w:marBottom w:val="0"/>
              <w:divBdr>
                <w:top w:val="none" w:sz="0" w:space="0" w:color="auto"/>
                <w:left w:val="none" w:sz="0" w:space="0" w:color="auto"/>
                <w:bottom w:val="none" w:sz="0" w:space="0" w:color="auto"/>
                <w:right w:val="none" w:sz="0" w:space="0" w:color="auto"/>
              </w:divBdr>
            </w:div>
          </w:divsChild>
        </w:div>
        <w:div w:id="230120286">
          <w:marLeft w:val="0"/>
          <w:marRight w:val="0"/>
          <w:marTop w:val="0"/>
          <w:marBottom w:val="0"/>
          <w:divBdr>
            <w:top w:val="none" w:sz="0" w:space="0" w:color="auto"/>
            <w:left w:val="none" w:sz="0" w:space="0" w:color="auto"/>
            <w:bottom w:val="none" w:sz="0" w:space="0" w:color="auto"/>
            <w:right w:val="none" w:sz="0" w:space="0" w:color="auto"/>
          </w:divBdr>
          <w:divsChild>
            <w:div w:id="116143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874759">
      <w:bodyDiv w:val="1"/>
      <w:marLeft w:val="0"/>
      <w:marRight w:val="0"/>
      <w:marTop w:val="0"/>
      <w:marBottom w:val="0"/>
      <w:divBdr>
        <w:top w:val="none" w:sz="0" w:space="0" w:color="auto"/>
        <w:left w:val="none" w:sz="0" w:space="0" w:color="auto"/>
        <w:bottom w:val="none" w:sz="0" w:space="0" w:color="auto"/>
        <w:right w:val="none" w:sz="0" w:space="0" w:color="auto"/>
      </w:divBdr>
    </w:div>
    <w:div w:id="1247375912">
      <w:bodyDiv w:val="1"/>
      <w:marLeft w:val="0"/>
      <w:marRight w:val="0"/>
      <w:marTop w:val="0"/>
      <w:marBottom w:val="0"/>
      <w:divBdr>
        <w:top w:val="none" w:sz="0" w:space="0" w:color="auto"/>
        <w:left w:val="none" w:sz="0" w:space="0" w:color="auto"/>
        <w:bottom w:val="none" w:sz="0" w:space="0" w:color="auto"/>
        <w:right w:val="none" w:sz="0" w:space="0" w:color="auto"/>
      </w:divBdr>
    </w:div>
    <w:div w:id="1303998541">
      <w:bodyDiv w:val="1"/>
      <w:marLeft w:val="0"/>
      <w:marRight w:val="0"/>
      <w:marTop w:val="0"/>
      <w:marBottom w:val="0"/>
      <w:divBdr>
        <w:top w:val="none" w:sz="0" w:space="0" w:color="auto"/>
        <w:left w:val="none" w:sz="0" w:space="0" w:color="auto"/>
        <w:bottom w:val="none" w:sz="0" w:space="0" w:color="auto"/>
        <w:right w:val="none" w:sz="0" w:space="0" w:color="auto"/>
      </w:divBdr>
    </w:div>
    <w:div w:id="1307323917">
      <w:bodyDiv w:val="1"/>
      <w:marLeft w:val="0"/>
      <w:marRight w:val="0"/>
      <w:marTop w:val="0"/>
      <w:marBottom w:val="0"/>
      <w:divBdr>
        <w:top w:val="none" w:sz="0" w:space="0" w:color="auto"/>
        <w:left w:val="none" w:sz="0" w:space="0" w:color="auto"/>
        <w:bottom w:val="none" w:sz="0" w:space="0" w:color="auto"/>
        <w:right w:val="none" w:sz="0" w:space="0" w:color="auto"/>
      </w:divBdr>
    </w:div>
    <w:div w:id="1311136243">
      <w:bodyDiv w:val="1"/>
      <w:marLeft w:val="0"/>
      <w:marRight w:val="0"/>
      <w:marTop w:val="0"/>
      <w:marBottom w:val="0"/>
      <w:divBdr>
        <w:top w:val="none" w:sz="0" w:space="0" w:color="auto"/>
        <w:left w:val="none" w:sz="0" w:space="0" w:color="auto"/>
        <w:bottom w:val="none" w:sz="0" w:space="0" w:color="auto"/>
        <w:right w:val="none" w:sz="0" w:space="0" w:color="auto"/>
      </w:divBdr>
    </w:div>
    <w:div w:id="1314218317">
      <w:bodyDiv w:val="1"/>
      <w:marLeft w:val="0"/>
      <w:marRight w:val="0"/>
      <w:marTop w:val="0"/>
      <w:marBottom w:val="0"/>
      <w:divBdr>
        <w:top w:val="none" w:sz="0" w:space="0" w:color="auto"/>
        <w:left w:val="none" w:sz="0" w:space="0" w:color="auto"/>
        <w:bottom w:val="none" w:sz="0" w:space="0" w:color="auto"/>
        <w:right w:val="none" w:sz="0" w:space="0" w:color="auto"/>
      </w:divBdr>
    </w:div>
    <w:div w:id="1337148060">
      <w:bodyDiv w:val="1"/>
      <w:marLeft w:val="0"/>
      <w:marRight w:val="0"/>
      <w:marTop w:val="0"/>
      <w:marBottom w:val="0"/>
      <w:divBdr>
        <w:top w:val="none" w:sz="0" w:space="0" w:color="auto"/>
        <w:left w:val="none" w:sz="0" w:space="0" w:color="auto"/>
        <w:bottom w:val="none" w:sz="0" w:space="0" w:color="auto"/>
        <w:right w:val="none" w:sz="0" w:space="0" w:color="auto"/>
      </w:divBdr>
    </w:div>
    <w:div w:id="1423061905">
      <w:bodyDiv w:val="1"/>
      <w:marLeft w:val="0"/>
      <w:marRight w:val="0"/>
      <w:marTop w:val="0"/>
      <w:marBottom w:val="0"/>
      <w:divBdr>
        <w:top w:val="none" w:sz="0" w:space="0" w:color="auto"/>
        <w:left w:val="none" w:sz="0" w:space="0" w:color="auto"/>
        <w:bottom w:val="none" w:sz="0" w:space="0" w:color="auto"/>
        <w:right w:val="none" w:sz="0" w:space="0" w:color="auto"/>
      </w:divBdr>
    </w:div>
    <w:div w:id="1425809753">
      <w:bodyDiv w:val="1"/>
      <w:marLeft w:val="0"/>
      <w:marRight w:val="0"/>
      <w:marTop w:val="0"/>
      <w:marBottom w:val="0"/>
      <w:divBdr>
        <w:top w:val="none" w:sz="0" w:space="0" w:color="auto"/>
        <w:left w:val="none" w:sz="0" w:space="0" w:color="auto"/>
        <w:bottom w:val="none" w:sz="0" w:space="0" w:color="auto"/>
        <w:right w:val="none" w:sz="0" w:space="0" w:color="auto"/>
      </w:divBdr>
    </w:div>
    <w:div w:id="1527403539">
      <w:bodyDiv w:val="1"/>
      <w:marLeft w:val="0"/>
      <w:marRight w:val="0"/>
      <w:marTop w:val="0"/>
      <w:marBottom w:val="0"/>
      <w:divBdr>
        <w:top w:val="none" w:sz="0" w:space="0" w:color="auto"/>
        <w:left w:val="none" w:sz="0" w:space="0" w:color="auto"/>
        <w:bottom w:val="none" w:sz="0" w:space="0" w:color="auto"/>
        <w:right w:val="none" w:sz="0" w:space="0" w:color="auto"/>
      </w:divBdr>
    </w:div>
    <w:div w:id="1543639414">
      <w:bodyDiv w:val="1"/>
      <w:marLeft w:val="0"/>
      <w:marRight w:val="0"/>
      <w:marTop w:val="0"/>
      <w:marBottom w:val="0"/>
      <w:divBdr>
        <w:top w:val="none" w:sz="0" w:space="0" w:color="auto"/>
        <w:left w:val="none" w:sz="0" w:space="0" w:color="auto"/>
        <w:bottom w:val="none" w:sz="0" w:space="0" w:color="auto"/>
        <w:right w:val="none" w:sz="0" w:space="0" w:color="auto"/>
      </w:divBdr>
    </w:div>
    <w:div w:id="1593783635">
      <w:bodyDiv w:val="1"/>
      <w:marLeft w:val="0"/>
      <w:marRight w:val="0"/>
      <w:marTop w:val="0"/>
      <w:marBottom w:val="0"/>
      <w:divBdr>
        <w:top w:val="none" w:sz="0" w:space="0" w:color="auto"/>
        <w:left w:val="none" w:sz="0" w:space="0" w:color="auto"/>
        <w:bottom w:val="none" w:sz="0" w:space="0" w:color="auto"/>
        <w:right w:val="none" w:sz="0" w:space="0" w:color="auto"/>
      </w:divBdr>
    </w:div>
    <w:div w:id="1697541132">
      <w:bodyDiv w:val="1"/>
      <w:marLeft w:val="0"/>
      <w:marRight w:val="0"/>
      <w:marTop w:val="0"/>
      <w:marBottom w:val="0"/>
      <w:divBdr>
        <w:top w:val="none" w:sz="0" w:space="0" w:color="auto"/>
        <w:left w:val="none" w:sz="0" w:space="0" w:color="auto"/>
        <w:bottom w:val="none" w:sz="0" w:space="0" w:color="auto"/>
        <w:right w:val="none" w:sz="0" w:space="0" w:color="auto"/>
      </w:divBdr>
    </w:div>
    <w:div w:id="1727992849">
      <w:bodyDiv w:val="1"/>
      <w:marLeft w:val="0"/>
      <w:marRight w:val="0"/>
      <w:marTop w:val="0"/>
      <w:marBottom w:val="0"/>
      <w:divBdr>
        <w:top w:val="none" w:sz="0" w:space="0" w:color="auto"/>
        <w:left w:val="none" w:sz="0" w:space="0" w:color="auto"/>
        <w:bottom w:val="none" w:sz="0" w:space="0" w:color="auto"/>
        <w:right w:val="none" w:sz="0" w:space="0" w:color="auto"/>
      </w:divBdr>
    </w:div>
    <w:div w:id="1738935406">
      <w:bodyDiv w:val="1"/>
      <w:marLeft w:val="0"/>
      <w:marRight w:val="0"/>
      <w:marTop w:val="0"/>
      <w:marBottom w:val="0"/>
      <w:divBdr>
        <w:top w:val="none" w:sz="0" w:space="0" w:color="auto"/>
        <w:left w:val="none" w:sz="0" w:space="0" w:color="auto"/>
        <w:bottom w:val="none" w:sz="0" w:space="0" w:color="auto"/>
        <w:right w:val="none" w:sz="0" w:space="0" w:color="auto"/>
      </w:divBdr>
    </w:div>
    <w:div w:id="1742100516">
      <w:bodyDiv w:val="1"/>
      <w:marLeft w:val="0"/>
      <w:marRight w:val="0"/>
      <w:marTop w:val="0"/>
      <w:marBottom w:val="0"/>
      <w:divBdr>
        <w:top w:val="none" w:sz="0" w:space="0" w:color="auto"/>
        <w:left w:val="none" w:sz="0" w:space="0" w:color="auto"/>
        <w:bottom w:val="none" w:sz="0" w:space="0" w:color="auto"/>
        <w:right w:val="none" w:sz="0" w:space="0" w:color="auto"/>
      </w:divBdr>
    </w:div>
    <w:div w:id="1773352657">
      <w:bodyDiv w:val="1"/>
      <w:marLeft w:val="0"/>
      <w:marRight w:val="0"/>
      <w:marTop w:val="0"/>
      <w:marBottom w:val="0"/>
      <w:divBdr>
        <w:top w:val="none" w:sz="0" w:space="0" w:color="auto"/>
        <w:left w:val="none" w:sz="0" w:space="0" w:color="auto"/>
        <w:bottom w:val="none" w:sz="0" w:space="0" w:color="auto"/>
        <w:right w:val="none" w:sz="0" w:space="0" w:color="auto"/>
      </w:divBdr>
    </w:div>
    <w:div w:id="1774208377">
      <w:bodyDiv w:val="1"/>
      <w:marLeft w:val="0"/>
      <w:marRight w:val="0"/>
      <w:marTop w:val="0"/>
      <w:marBottom w:val="0"/>
      <w:divBdr>
        <w:top w:val="none" w:sz="0" w:space="0" w:color="auto"/>
        <w:left w:val="none" w:sz="0" w:space="0" w:color="auto"/>
        <w:bottom w:val="none" w:sz="0" w:space="0" w:color="auto"/>
        <w:right w:val="none" w:sz="0" w:space="0" w:color="auto"/>
      </w:divBdr>
    </w:div>
    <w:div w:id="1795446901">
      <w:bodyDiv w:val="1"/>
      <w:marLeft w:val="0"/>
      <w:marRight w:val="0"/>
      <w:marTop w:val="0"/>
      <w:marBottom w:val="0"/>
      <w:divBdr>
        <w:top w:val="none" w:sz="0" w:space="0" w:color="auto"/>
        <w:left w:val="none" w:sz="0" w:space="0" w:color="auto"/>
        <w:bottom w:val="none" w:sz="0" w:space="0" w:color="auto"/>
        <w:right w:val="none" w:sz="0" w:space="0" w:color="auto"/>
      </w:divBdr>
    </w:div>
    <w:div w:id="1797068821">
      <w:bodyDiv w:val="1"/>
      <w:marLeft w:val="0"/>
      <w:marRight w:val="0"/>
      <w:marTop w:val="0"/>
      <w:marBottom w:val="0"/>
      <w:divBdr>
        <w:top w:val="none" w:sz="0" w:space="0" w:color="auto"/>
        <w:left w:val="none" w:sz="0" w:space="0" w:color="auto"/>
        <w:bottom w:val="none" w:sz="0" w:space="0" w:color="auto"/>
        <w:right w:val="none" w:sz="0" w:space="0" w:color="auto"/>
      </w:divBdr>
    </w:div>
    <w:div w:id="1799378009">
      <w:bodyDiv w:val="1"/>
      <w:marLeft w:val="0"/>
      <w:marRight w:val="0"/>
      <w:marTop w:val="0"/>
      <w:marBottom w:val="0"/>
      <w:divBdr>
        <w:top w:val="none" w:sz="0" w:space="0" w:color="auto"/>
        <w:left w:val="none" w:sz="0" w:space="0" w:color="auto"/>
        <w:bottom w:val="none" w:sz="0" w:space="0" w:color="auto"/>
        <w:right w:val="none" w:sz="0" w:space="0" w:color="auto"/>
      </w:divBdr>
    </w:div>
    <w:div w:id="1802964350">
      <w:bodyDiv w:val="1"/>
      <w:marLeft w:val="0"/>
      <w:marRight w:val="0"/>
      <w:marTop w:val="0"/>
      <w:marBottom w:val="0"/>
      <w:divBdr>
        <w:top w:val="none" w:sz="0" w:space="0" w:color="auto"/>
        <w:left w:val="none" w:sz="0" w:space="0" w:color="auto"/>
        <w:bottom w:val="none" w:sz="0" w:space="0" w:color="auto"/>
        <w:right w:val="none" w:sz="0" w:space="0" w:color="auto"/>
      </w:divBdr>
    </w:div>
    <w:div w:id="1805582609">
      <w:bodyDiv w:val="1"/>
      <w:marLeft w:val="0"/>
      <w:marRight w:val="0"/>
      <w:marTop w:val="0"/>
      <w:marBottom w:val="0"/>
      <w:divBdr>
        <w:top w:val="none" w:sz="0" w:space="0" w:color="auto"/>
        <w:left w:val="none" w:sz="0" w:space="0" w:color="auto"/>
        <w:bottom w:val="none" w:sz="0" w:space="0" w:color="auto"/>
        <w:right w:val="none" w:sz="0" w:space="0" w:color="auto"/>
      </w:divBdr>
    </w:div>
    <w:div w:id="1810319852">
      <w:bodyDiv w:val="1"/>
      <w:marLeft w:val="0"/>
      <w:marRight w:val="0"/>
      <w:marTop w:val="0"/>
      <w:marBottom w:val="0"/>
      <w:divBdr>
        <w:top w:val="none" w:sz="0" w:space="0" w:color="auto"/>
        <w:left w:val="none" w:sz="0" w:space="0" w:color="auto"/>
        <w:bottom w:val="none" w:sz="0" w:space="0" w:color="auto"/>
        <w:right w:val="none" w:sz="0" w:space="0" w:color="auto"/>
      </w:divBdr>
    </w:div>
    <w:div w:id="1854496543">
      <w:bodyDiv w:val="1"/>
      <w:marLeft w:val="0"/>
      <w:marRight w:val="0"/>
      <w:marTop w:val="0"/>
      <w:marBottom w:val="0"/>
      <w:divBdr>
        <w:top w:val="none" w:sz="0" w:space="0" w:color="auto"/>
        <w:left w:val="none" w:sz="0" w:space="0" w:color="auto"/>
        <w:bottom w:val="none" w:sz="0" w:space="0" w:color="auto"/>
        <w:right w:val="none" w:sz="0" w:space="0" w:color="auto"/>
      </w:divBdr>
    </w:div>
    <w:div w:id="1930888795">
      <w:bodyDiv w:val="1"/>
      <w:marLeft w:val="0"/>
      <w:marRight w:val="0"/>
      <w:marTop w:val="0"/>
      <w:marBottom w:val="0"/>
      <w:divBdr>
        <w:top w:val="none" w:sz="0" w:space="0" w:color="auto"/>
        <w:left w:val="none" w:sz="0" w:space="0" w:color="auto"/>
        <w:bottom w:val="none" w:sz="0" w:space="0" w:color="auto"/>
        <w:right w:val="none" w:sz="0" w:space="0" w:color="auto"/>
      </w:divBdr>
    </w:div>
    <w:div w:id="1943830211">
      <w:bodyDiv w:val="1"/>
      <w:marLeft w:val="0"/>
      <w:marRight w:val="0"/>
      <w:marTop w:val="0"/>
      <w:marBottom w:val="0"/>
      <w:divBdr>
        <w:top w:val="none" w:sz="0" w:space="0" w:color="auto"/>
        <w:left w:val="none" w:sz="0" w:space="0" w:color="auto"/>
        <w:bottom w:val="none" w:sz="0" w:space="0" w:color="auto"/>
        <w:right w:val="none" w:sz="0" w:space="0" w:color="auto"/>
      </w:divBdr>
    </w:div>
    <w:div w:id="2047094245">
      <w:bodyDiv w:val="1"/>
      <w:marLeft w:val="0"/>
      <w:marRight w:val="0"/>
      <w:marTop w:val="0"/>
      <w:marBottom w:val="0"/>
      <w:divBdr>
        <w:top w:val="none" w:sz="0" w:space="0" w:color="auto"/>
        <w:left w:val="none" w:sz="0" w:space="0" w:color="auto"/>
        <w:bottom w:val="none" w:sz="0" w:space="0" w:color="auto"/>
        <w:right w:val="none" w:sz="0" w:space="0" w:color="auto"/>
      </w:divBdr>
    </w:div>
    <w:div w:id="2048216371">
      <w:bodyDiv w:val="1"/>
      <w:marLeft w:val="0"/>
      <w:marRight w:val="0"/>
      <w:marTop w:val="0"/>
      <w:marBottom w:val="0"/>
      <w:divBdr>
        <w:top w:val="none" w:sz="0" w:space="0" w:color="auto"/>
        <w:left w:val="none" w:sz="0" w:space="0" w:color="auto"/>
        <w:bottom w:val="none" w:sz="0" w:space="0" w:color="auto"/>
        <w:right w:val="none" w:sz="0" w:space="0" w:color="auto"/>
      </w:divBdr>
    </w:div>
    <w:div w:id="2055422510">
      <w:bodyDiv w:val="1"/>
      <w:marLeft w:val="0"/>
      <w:marRight w:val="0"/>
      <w:marTop w:val="0"/>
      <w:marBottom w:val="0"/>
      <w:divBdr>
        <w:top w:val="none" w:sz="0" w:space="0" w:color="auto"/>
        <w:left w:val="none" w:sz="0" w:space="0" w:color="auto"/>
        <w:bottom w:val="none" w:sz="0" w:space="0" w:color="auto"/>
        <w:right w:val="none" w:sz="0" w:space="0" w:color="auto"/>
      </w:divBdr>
    </w:div>
    <w:div w:id="2105178375">
      <w:bodyDiv w:val="1"/>
      <w:marLeft w:val="0"/>
      <w:marRight w:val="0"/>
      <w:marTop w:val="0"/>
      <w:marBottom w:val="0"/>
      <w:divBdr>
        <w:top w:val="none" w:sz="0" w:space="0" w:color="auto"/>
        <w:left w:val="none" w:sz="0" w:space="0" w:color="auto"/>
        <w:bottom w:val="none" w:sz="0" w:space="0" w:color="auto"/>
        <w:right w:val="none" w:sz="0" w:space="0" w:color="auto"/>
      </w:divBdr>
    </w:div>
    <w:div w:id="2106222656">
      <w:bodyDiv w:val="1"/>
      <w:marLeft w:val="0"/>
      <w:marRight w:val="0"/>
      <w:marTop w:val="0"/>
      <w:marBottom w:val="0"/>
      <w:divBdr>
        <w:top w:val="none" w:sz="0" w:space="0" w:color="auto"/>
        <w:left w:val="none" w:sz="0" w:space="0" w:color="auto"/>
        <w:bottom w:val="none" w:sz="0" w:space="0" w:color="auto"/>
        <w:right w:val="none" w:sz="0" w:space="0" w:color="auto"/>
      </w:divBdr>
    </w:div>
    <w:div w:id="2133547783">
      <w:bodyDiv w:val="1"/>
      <w:marLeft w:val="0"/>
      <w:marRight w:val="0"/>
      <w:marTop w:val="0"/>
      <w:marBottom w:val="0"/>
      <w:divBdr>
        <w:top w:val="none" w:sz="0" w:space="0" w:color="auto"/>
        <w:left w:val="none" w:sz="0" w:space="0" w:color="auto"/>
        <w:bottom w:val="none" w:sz="0" w:space="0" w:color="auto"/>
        <w:right w:val="none" w:sz="0" w:space="0" w:color="auto"/>
      </w:divBdr>
    </w:div>
    <w:div w:id="214048875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image" Target="media/image1.png"/><Relationship Id="rId8" Type="http://schemas.openxmlformats.org/officeDocument/2006/relationships/diagramData" Target="diagrams/data1.xml"/><Relationship Id="rId9" Type="http://schemas.openxmlformats.org/officeDocument/2006/relationships/diagramLayout" Target="diagrams/layout1.xml"/><Relationship Id="rId10" Type="http://schemas.openxmlformats.org/officeDocument/2006/relationships/diagramQuickStyle" Target="diagrams/quickStyle1.xml"/><Relationship Id="rId11" Type="http://schemas.openxmlformats.org/officeDocument/2006/relationships/diagramColors" Target="diagrams/colors1.xml"/><Relationship Id="rId12" Type="http://schemas.microsoft.com/office/2007/relationships/diagramDrawing" Target="diagrams/drawing1.xml"/><Relationship Id="rId13" Type="http://schemas.openxmlformats.org/officeDocument/2006/relationships/diagramData" Target="diagrams/data2.xml"/><Relationship Id="rId14" Type="http://schemas.openxmlformats.org/officeDocument/2006/relationships/diagramLayout" Target="diagrams/layout2.xml"/><Relationship Id="rId15" Type="http://schemas.openxmlformats.org/officeDocument/2006/relationships/diagramQuickStyle" Target="diagrams/quickStyle2.xml"/><Relationship Id="rId16" Type="http://schemas.openxmlformats.org/officeDocument/2006/relationships/diagramColors" Target="diagrams/colors2.xml"/><Relationship Id="rId17" Type="http://schemas.microsoft.com/office/2007/relationships/diagramDrawing" Target="diagrams/drawing2.xml"/><Relationship Id="rId18" Type="http://schemas.openxmlformats.org/officeDocument/2006/relationships/image" Target="media/image2.emf"/><Relationship Id="rId19" Type="http://schemas.openxmlformats.org/officeDocument/2006/relationships/diagramData" Target="diagrams/data3.xml"/><Relationship Id="rId30" Type="http://schemas.openxmlformats.org/officeDocument/2006/relationships/hyperlink" Target="http://dx.doi.org/10.1037/0033-2909.117.3.497" TargetMode="External"/><Relationship Id="rId31" Type="http://schemas.openxmlformats.org/officeDocument/2006/relationships/hyperlink" Target="https://doi.org/10.4324/9780203878385-16" TargetMode="External"/><Relationship Id="rId32" Type="http://schemas.openxmlformats.org/officeDocument/2006/relationships/hyperlink" Target="https://www.jstor.org/stable/1719694" TargetMode="External"/><Relationship Id="rId33" Type="http://schemas.openxmlformats.org/officeDocument/2006/relationships/hyperlink" Target="https://jise.org/Volume25/n2/JISEv25n2p117.html" TargetMode="External"/><Relationship Id="rId34" Type="http://schemas.openxmlformats.org/officeDocument/2006/relationships/hyperlink" Target="https://doi.org/10.1016/j.nepr.2012.07.010" TargetMode="External"/><Relationship Id="rId35" Type="http://schemas.openxmlformats.org/officeDocument/2006/relationships/hyperlink" Target="https://doi.org/10.1191/1478088706qp063oa" TargetMode="External"/><Relationship Id="rId36" Type="http://schemas.openxmlformats.org/officeDocument/2006/relationships/hyperlink" Target="https://doi.org/10.1016/j.cptl.2019.03.011" TargetMode="External"/><Relationship Id="rId37" Type="http://schemas.openxmlformats.org/officeDocument/2006/relationships/hyperlink" Target="https://doi.org/10.1145/1371216.1371223" TargetMode="External"/><Relationship Id="rId38" Type="http://schemas.openxmlformats.org/officeDocument/2006/relationships/hyperlink" Target="https://psycnet.apa.org/doi/10.1002/pfi.4170210410" TargetMode="External"/><Relationship Id="rId39" Type="http://schemas.openxmlformats.org/officeDocument/2006/relationships/hyperlink" Target="https://debaak.nl/inspiratie/artikelen/2019/4-tips-om-" TargetMode="External"/><Relationship Id="rId50" Type="http://schemas.openxmlformats.org/officeDocument/2006/relationships/hyperlink" Target="https://doi.org/10.1016/j.lindif.2010.08.001" TargetMode="External"/><Relationship Id="rId51" Type="http://schemas.openxmlformats.org/officeDocument/2006/relationships/hyperlink" Target="https://doi.org/10.1007/s11165-011-9225-6" TargetMode="External"/><Relationship Id="rId52" Type="http://schemas.openxmlformats.org/officeDocument/2006/relationships/hyperlink" Target="https://doi.org/10.3390/info13030142" TargetMode="External"/><Relationship Id="rId53" Type="http://schemas.openxmlformats.org/officeDocument/2006/relationships/hyperlink" Target="https://doi.org/10.1016/j.tele.2018.03.001" TargetMode="External"/><Relationship Id="rId54" Type="http://schemas.openxmlformats.org/officeDocument/2006/relationships/hyperlink" Target="https://www.onderwijsinspectie.nl/binaries/onderwijsinspectie/documenten/rapporten/202%091/10/12/technisch-rapport-voortgezet-onderwijs-16-maanden-%09%09corona/technisch+rapport+voortgezet+onderwijs+bovensectoraal+themaonderzoek+16+ma%09anden+coronacrisis.pdf" TargetMode="External"/><Relationship Id="rId55" Type="http://schemas.openxmlformats.org/officeDocument/2006/relationships/hyperlink" Target="https://doi.org/10.5926/arepj1962.47.0_29" TargetMode="External"/><Relationship Id="rId56" Type="http://schemas.openxmlformats.org/officeDocument/2006/relationships/hyperlink" Target="https://doi.org/10.1080/00224545.1993.9713946" TargetMode="External"/><Relationship Id="rId57" Type="http://schemas.openxmlformats.org/officeDocument/2006/relationships/hyperlink" Target="https://doi.org/10.1007/s11031-007-9068-7" TargetMode="External"/><Relationship Id="rId58" Type="http://schemas.openxmlformats.org/officeDocument/2006/relationships/hyperlink" Target="https://doi.org/10.1016/j.iheduc.2005.06.001" TargetMode="External"/><Relationship Id="rId59" Type="http://schemas.openxmlformats.org/officeDocument/2006/relationships/hyperlink" Target="https://link.springer.com/article/10.1007/s10648-008-9095-2" TargetMode="External"/><Relationship Id="rId70" Type="http://schemas.openxmlformats.org/officeDocument/2006/relationships/hyperlink" Target="https://doi.org/10.4037/aacnacc2016328" TargetMode="External"/><Relationship Id="rId71" Type="http://schemas.openxmlformats.org/officeDocument/2006/relationships/hyperlink" Target="https://doi.org/10.1177%2F1046878103253719" TargetMode="External"/><Relationship Id="rId72" Type="http://schemas.openxmlformats.org/officeDocument/2006/relationships/hyperlink" Target="https://doi.org/10.1007/s11031-019-09758-" TargetMode="External"/><Relationship Id="rId73" Type="http://schemas.openxmlformats.org/officeDocument/2006/relationships/hyperlink" Target="https://stichtingvreedzaam.nl/images/sv/downloads/stichting_vreedzaam/diversen/%09Do%09wnloadinstruktie_App_DeVreedzameWijk.pdf" TargetMode="External"/><Relationship Id="rId74" Type="http://schemas.openxmlformats.org/officeDocument/2006/relationships/hyperlink" Target="https://doi.org/10.1002/mar.21029" TargetMode="External"/><Relationship Id="rId75" Type="http://schemas.openxmlformats.org/officeDocument/2006/relationships/hyperlink" Target="https://www.jstor.org/stable/1449629" TargetMode="External"/><Relationship Id="rId76" Type="http://schemas.openxmlformats.org/officeDocument/2006/relationships/hyperlink" Target="https://doi.org/10.1016/j.chb.2007.11.002" TargetMode="External"/><Relationship Id="rId77" Type="http://schemas.openxmlformats.org/officeDocument/2006/relationships/hyperlink" Target="https://www.jstor.org/stable/26558828" TargetMode="External"/><Relationship Id="rId78" Type="http://schemas.openxmlformats.org/officeDocument/2006/relationships/hyperlink" Target="https://thecodex.ca/wp-content/uploads/2016/08/00511Wiemker-et-al-Paper-Escape-" TargetMode="External"/><Relationship Id="rId79" Type="http://schemas.openxmlformats.org/officeDocument/2006/relationships/hyperlink" Target="https://doi.org/10.1080/03054985.2020.1856648" TargetMode="External"/><Relationship Id="rId90" Type="http://schemas.openxmlformats.org/officeDocument/2006/relationships/image" Target="media/image14.png"/><Relationship Id="rId91" Type="http://schemas.openxmlformats.org/officeDocument/2006/relationships/fontTable" Target="fontTable.xml"/><Relationship Id="rId92" Type="http://schemas.openxmlformats.org/officeDocument/2006/relationships/theme" Target="theme/theme1.xml"/><Relationship Id="rId93" Type="http://schemas.microsoft.com/office/2016/09/relationships/commentsIds" Target="commentsIds.xml"/><Relationship Id="rId94" Type="http://schemas.microsoft.com/office/2018/08/relationships/commentsExtensible" Target="commentsExtensible.xml"/><Relationship Id="rId20" Type="http://schemas.openxmlformats.org/officeDocument/2006/relationships/diagramLayout" Target="diagrams/layout3.xml"/><Relationship Id="rId21" Type="http://schemas.openxmlformats.org/officeDocument/2006/relationships/diagramQuickStyle" Target="diagrams/quickStyle3.xml"/><Relationship Id="rId22" Type="http://schemas.openxmlformats.org/officeDocument/2006/relationships/diagramColors" Target="diagrams/colors3.xml"/><Relationship Id="rId23" Type="http://schemas.microsoft.com/office/2007/relationships/diagramDrawing" Target="diagrams/drawing3.xml"/><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image" Target="media/image5.png"/><Relationship Id="rId27" Type="http://schemas.openxmlformats.org/officeDocument/2006/relationships/hyperlink" Target="https://doi.org/10.1016/j.chb.2010.12.013" TargetMode="External"/><Relationship Id="rId28" Type="http://schemas.openxmlformats.org/officeDocument/2006/relationships/hyperlink" Target="https://doi.org/10.1016/j.jesp.2021.104153" TargetMode="External"/><Relationship Id="rId29" Type="http://schemas.openxmlformats.org/officeDocument/2006/relationships/hyperlink" Target="https://conceptboard.com/blog/feedback-capture-grid-template/" TargetMode="External"/><Relationship Id="rId40" Type="http://schemas.openxmlformats.org/officeDocument/2006/relationships/hyperlink" Target="https://doi.org/10.1207/S15327965PLI1104_01" TargetMode="External"/><Relationship Id="rId41" Type="http://schemas.openxmlformats.org/officeDocument/2006/relationships/hyperlink" Target="https://doi.org/10.4135/9781446249215.n21" TargetMode="External"/><Relationship Id="rId42" Type="http://schemas.openxmlformats.org/officeDocument/2006/relationships/hyperlink" Target="https://www.researchgate.net/profile/Rachit-" TargetMode="External"/><Relationship Id="rId43" Type="http://schemas.openxmlformats.org/officeDocument/2006/relationships/hyperlink" Target="https://doi.org/10.1111/cogs.12937" TargetMode="External"/><Relationship Id="rId44" Type="http://schemas.openxmlformats.org/officeDocument/2006/relationships/hyperlink" Target="https://www.interaction-design.org/literature/article/test-your-prototypes-how-to-gather-" TargetMode="External"/><Relationship Id="rId45" Type="http://schemas.openxmlformats.org/officeDocument/2006/relationships/hyperlink" Target="https://doi.org/10.1002/job.322" TargetMode="External"/><Relationship Id="rId46" Type="http://schemas.openxmlformats.org/officeDocument/2006/relationships/hyperlink" Target="https://absel-ojs-" TargetMode="External"/><Relationship Id="rId47" Type="http://schemas.openxmlformats.org/officeDocument/2006/relationships/hyperlink" Target="https://www.nngroup.com/articles/cognitive-mind-concept/" TargetMode="External"/><Relationship Id="rId48" Type="http://schemas.openxmlformats.org/officeDocument/2006/relationships/hyperlink" Target="https://doi.org/10.1016/j.nedt.2018.10.018" TargetMode="External"/><Relationship Id="rId49" Type="http://schemas.openxmlformats.org/officeDocument/2006/relationships/hyperlink" Target="https://doi.org/10.1002/job.322" TargetMode="External"/><Relationship Id="rId60" Type="http://schemas.openxmlformats.org/officeDocument/2006/relationships/hyperlink" Target="https://doi.org/10.17026/dans-2cj-nvwu" TargetMode="External"/><Relationship Id="rId61" Type="http://schemas.openxmlformats.org/officeDocument/2006/relationships/hyperlink" Target="http://www.casusopmaat.nl/doelen-%09stellen/" TargetMode="External"/><Relationship Id="rId62" Type="http://schemas.openxmlformats.org/officeDocument/2006/relationships/hyperlink" Target="https://doi.org/10.1016/j.cedpsych.2019.101785" TargetMode="External"/><Relationship Id="rId63" Type="http://schemas.openxmlformats.org/officeDocument/2006/relationships/hyperlink" Target="https://doi.org/10.1037/0033-2909.116.1.75" TargetMode="External"/><Relationship Id="rId64" Type="http://schemas.openxmlformats.org/officeDocument/2006/relationships/hyperlink" Target="https://www.loketgezondleven.nl/school/evalueren/soorten-evaluaties-en-%09methoden" TargetMode="External"/><Relationship Id="rId65" Type="http://schemas.openxmlformats.org/officeDocument/2006/relationships/hyperlink" Target="https://doi.org/10.3390/ijerph17072224" TargetMode="External"/><Relationship Id="rId66" Type="http://schemas.openxmlformats.org/officeDocument/2006/relationships/hyperlink" Target="https://doi.org/10.1109/ACCESS.2019.2902976" TargetMode="External"/><Relationship Id="rId67" Type="http://schemas.openxmlformats.org/officeDocument/2006/relationships/hyperlink" Target="https://doi.org/10.1016/j.nedt.2020.104462" TargetMode="External"/><Relationship Id="rId68" Type="http://schemas.openxmlformats.org/officeDocument/2006/relationships/hyperlink" Target="https://www.movisie.nl/sites/movisie.nl/files/2020-04/informatieblad-procesevaluatie.pdf" TargetMode="External"/><Relationship Id="rId69" Type="http://schemas.openxmlformats.org/officeDocument/2006/relationships/hyperlink" Target="http://scottnicholson.com/pubs/erfacwhite.pdf" TargetMode="External"/><Relationship Id="rId80" Type="http://schemas.openxmlformats.org/officeDocument/2006/relationships/hyperlink" Target="https://doi.org/10.14738/assrj.58.5116" TargetMode="External"/><Relationship Id="rId81" Type="http://schemas.openxmlformats.org/officeDocument/2006/relationships/hyperlink" Target="https://doi.org/10.1053/j.semperi.2011.01.003" TargetMode="External"/><Relationship Id="rId82" Type="http://schemas.openxmlformats.org/officeDocument/2006/relationships/image" Target="media/image6.jpeg"/><Relationship Id="rId83" Type="http://schemas.openxmlformats.org/officeDocument/2006/relationships/image" Target="media/image7.jpeg"/><Relationship Id="rId84" Type="http://schemas.openxmlformats.org/officeDocument/2006/relationships/image" Target="media/image8.jpeg"/><Relationship Id="rId85" Type="http://schemas.openxmlformats.org/officeDocument/2006/relationships/image" Target="media/image9.png"/><Relationship Id="rId86" Type="http://schemas.openxmlformats.org/officeDocument/2006/relationships/image" Target="media/image10.png"/><Relationship Id="rId87" Type="http://schemas.openxmlformats.org/officeDocument/2006/relationships/image" Target="media/image11.png"/><Relationship Id="rId88" Type="http://schemas.openxmlformats.org/officeDocument/2006/relationships/image" Target="media/image12.png"/><Relationship Id="rId89" Type="http://schemas.openxmlformats.org/officeDocument/2006/relationships/image" Target="media/image1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0665231-D933-8A4C-88D7-DDEF786952BC}" type="doc">
      <dgm:prSet loTypeId="urn:microsoft.com/office/officeart/2008/layout/RadialCluster" loCatId="" qsTypeId="urn:microsoft.com/office/officeart/2005/8/quickstyle/simple1" qsCatId="simple" csTypeId="urn:microsoft.com/office/officeart/2005/8/colors/accent1_2" csCatId="accent1" phldr="1"/>
      <dgm:spPr/>
      <dgm:t>
        <a:bodyPr/>
        <a:lstStyle/>
        <a:p>
          <a:endParaRPr lang="nl-NL"/>
        </a:p>
      </dgm:t>
    </dgm:pt>
    <dgm:pt modelId="{7B1FF32E-B567-314D-ABA2-5E8A589BDC8D}">
      <dgm:prSet phldrT="[Tekst]"/>
      <dgm:spPr/>
      <dgm:t>
        <a:bodyPr/>
        <a:lstStyle/>
        <a:p>
          <a:r>
            <a:rPr lang="nl-NL"/>
            <a:t>Motivatie</a:t>
          </a:r>
        </a:p>
      </dgm:t>
    </dgm:pt>
    <dgm:pt modelId="{6D66DFC5-2841-AA49-90F4-349EDDF7D938}" type="parTrans" cxnId="{4AF2C1F8-59B0-BB44-B5EF-FFC42BA72205}">
      <dgm:prSet/>
      <dgm:spPr/>
      <dgm:t>
        <a:bodyPr/>
        <a:lstStyle/>
        <a:p>
          <a:endParaRPr lang="nl-NL"/>
        </a:p>
      </dgm:t>
    </dgm:pt>
    <dgm:pt modelId="{5503E274-CE12-D14F-845E-7D214C402EB3}" type="sibTrans" cxnId="{4AF2C1F8-59B0-BB44-B5EF-FFC42BA72205}">
      <dgm:prSet/>
      <dgm:spPr/>
      <dgm:t>
        <a:bodyPr/>
        <a:lstStyle/>
        <a:p>
          <a:endParaRPr lang="nl-NL"/>
        </a:p>
      </dgm:t>
    </dgm:pt>
    <dgm:pt modelId="{DA4CE77D-824C-4840-ACF2-B89ECBBD15FE}">
      <dgm:prSet phldrT="[Tekst]"/>
      <dgm:spPr/>
      <dgm:t>
        <a:bodyPr/>
        <a:lstStyle/>
        <a:p>
          <a:r>
            <a:rPr lang="nl-NL"/>
            <a:t>Autonomie </a:t>
          </a:r>
        </a:p>
      </dgm:t>
    </dgm:pt>
    <dgm:pt modelId="{89C1CD9C-104A-2A41-BD35-F9E2D2E434AA}" type="parTrans" cxnId="{1BE7E70A-FD0B-AE49-A3D3-E5BC8BBCEF53}">
      <dgm:prSet/>
      <dgm:spPr/>
      <dgm:t>
        <a:bodyPr/>
        <a:lstStyle/>
        <a:p>
          <a:endParaRPr lang="nl-NL"/>
        </a:p>
      </dgm:t>
    </dgm:pt>
    <dgm:pt modelId="{3CC86D87-FBA4-9C40-AA67-E3BB5F2FC791}" type="sibTrans" cxnId="{1BE7E70A-FD0B-AE49-A3D3-E5BC8BBCEF53}">
      <dgm:prSet/>
      <dgm:spPr/>
      <dgm:t>
        <a:bodyPr/>
        <a:lstStyle/>
        <a:p>
          <a:endParaRPr lang="nl-NL"/>
        </a:p>
      </dgm:t>
    </dgm:pt>
    <dgm:pt modelId="{3557CF39-85D5-CC46-8C38-4787DD467473}">
      <dgm:prSet phldrT="[Tekst]"/>
      <dgm:spPr/>
      <dgm:t>
        <a:bodyPr/>
        <a:lstStyle/>
        <a:p>
          <a:r>
            <a:rPr lang="nl-NL"/>
            <a:t>verbondenheid</a:t>
          </a:r>
        </a:p>
      </dgm:t>
    </dgm:pt>
    <dgm:pt modelId="{8B5AF84E-D38E-7F41-9D10-F7CB725B38BD}" type="parTrans" cxnId="{91947C83-E0BD-4140-9A7E-CAEB73FEA088}">
      <dgm:prSet/>
      <dgm:spPr/>
      <dgm:t>
        <a:bodyPr/>
        <a:lstStyle/>
        <a:p>
          <a:endParaRPr lang="nl-NL"/>
        </a:p>
      </dgm:t>
    </dgm:pt>
    <dgm:pt modelId="{AD60B9EE-F313-3247-8749-94605B33C4AE}" type="sibTrans" cxnId="{91947C83-E0BD-4140-9A7E-CAEB73FEA088}">
      <dgm:prSet/>
      <dgm:spPr/>
      <dgm:t>
        <a:bodyPr/>
        <a:lstStyle/>
        <a:p>
          <a:endParaRPr lang="nl-NL"/>
        </a:p>
      </dgm:t>
    </dgm:pt>
    <dgm:pt modelId="{D6C7FBF2-BB86-EA49-B3F1-61FC249B84EB}">
      <dgm:prSet phldrT="[Tekst]"/>
      <dgm:spPr/>
      <dgm:t>
        <a:bodyPr/>
        <a:lstStyle/>
        <a:p>
          <a:r>
            <a:rPr lang="nl-NL"/>
            <a:t>Competentie</a:t>
          </a:r>
        </a:p>
      </dgm:t>
    </dgm:pt>
    <dgm:pt modelId="{321A52FB-7ABE-594B-BFF8-8A04C617B226}" type="parTrans" cxnId="{83CC8C0C-5A97-5940-982B-B880B1867D4E}">
      <dgm:prSet/>
      <dgm:spPr/>
      <dgm:t>
        <a:bodyPr/>
        <a:lstStyle/>
        <a:p>
          <a:endParaRPr lang="nl-NL"/>
        </a:p>
      </dgm:t>
    </dgm:pt>
    <dgm:pt modelId="{66623BD9-9A3A-4249-822E-CE5EE0C57151}" type="sibTrans" cxnId="{83CC8C0C-5A97-5940-982B-B880B1867D4E}">
      <dgm:prSet/>
      <dgm:spPr/>
      <dgm:t>
        <a:bodyPr/>
        <a:lstStyle/>
        <a:p>
          <a:endParaRPr lang="nl-NL"/>
        </a:p>
      </dgm:t>
    </dgm:pt>
    <dgm:pt modelId="{F69B0119-6EF3-A946-B7D3-AB0DCB4C4D09}" type="pres">
      <dgm:prSet presAssocID="{20665231-D933-8A4C-88D7-DDEF786952BC}" presName="Name0" presStyleCnt="0">
        <dgm:presLayoutVars>
          <dgm:chMax val="1"/>
          <dgm:chPref val="1"/>
          <dgm:dir/>
          <dgm:animOne val="branch"/>
          <dgm:animLvl val="lvl"/>
        </dgm:presLayoutVars>
      </dgm:prSet>
      <dgm:spPr/>
      <dgm:t>
        <a:bodyPr/>
        <a:lstStyle/>
        <a:p>
          <a:endParaRPr lang="nl-NL"/>
        </a:p>
      </dgm:t>
    </dgm:pt>
    <dgm:pt modelId="{1A6A041D-CA18-8340-8577-27842A1BF15A}" type="pres">
      <dgm:prSet presAssocID="{7B1FF32E-B567-314D-ABA2-5E8A589BDC8D}" presName="singleCycle" presStyleCnt="0"/>
      <dgm:spPr/>
    </dgm:pt>
    <dgm:pt modelId="{82DD009A-3212-DB4E-80D2-112CCE1B701C}" type="pres">
      <dgm:prSet presAssocID="{7B1FF32E-B567-314D-ABA2-5E8A589BDC8D}" presName="singleCenter" presStyleLbl="node1" presStyleIdx="0" presStyleCnt="4">
        <dgm:presLayoutVars>
          <dgm:chMax val="7"/>
          <dgm:chPref val="7"/>
        </dgm:presLayoutVars>
      </dgm:prSet>
      <dgm:spPr/>
      <dgm:t>
        <a:bodyPr/>
        <a:lstStyle/>
        <a:p>
          <a:endParaRPr lang="nl-NL"/>
        </a:p>
      </dgm:t>
    </dgm:pt>
    <dgm:pt modelId="{5D888592-EBA4-7C42-8855-F074E0174E08}" type="pres">
      <dgm:prSet presAssocID="{89C1CD9C-104A-2A41-BD35-F9E2D2E434AA}" presName="Name56" presStyleLbl="parChTrans1D2" presStyleIdx="0" presStyleCnt="3"/>
      <dgm:spPr/>
      <dgm:t>
        <a:bodyPr/>
        <a:lstStyle/>
        <a:p>
          <a:endParaRPr lang="nl-NL"/>
        </a:p>
      </dgm:t>
    </dgm:pt>
    <dgm:pt modelId="{4878EF17-C11B-1141-BA79-6F11B65A9FBD}" type="pres">
      <dgm:prSet presAssocID="{DA4CE77D-824C-4840-ACF2-B89ECBBD15FE}" presName="text0" presStyleLbl="node1" presStyleIdx="1" presStyleCnt="4" custScaleX="160371">
        <dgm:presLayoutVars>
          <dgm:bulletEnabled val="1"/>
        </dgm:presLayoutVars>
      </dgm:prSet>
      <dgm:spPr/>
      <dgm:t>
        <a:bodyPr/>
        <a:lstStyle/>
        <a:p>
          <a:endParaRPr lang="nl-NL"/>
        </a:p>
      </dgm:t>
    </dgm:pt>
    <dgm:pt modelId="{3CCABF4B-A578-364C-BA95-04ED6F8BCAF0}" type="pres">
      <dgm:prSet presAssocID="{8B5AF84E-D38E-7F41-9D10-F7CB725B38BD}" presName="Name56" presStyleLbl="parChTrans1D2" presStyleIdx="1" presStyleCnt="3"/>
      <dgm:spPr/>
      <dgm:t>
        <a:bodyPr/>
        <a:lstStyle/>
        <a:p>
          <a:endParaRPr lang="nl-NL"/>
        </a:p>
      </dgm:t>
    </dgm:pt>
    <dgm:pt modelId="{AA38CE80-A342-5148-8391-1B64C34B3508}" type="pres">
      <dgm:prSet presAssocID="{3557CF39-85D5-CC46-8C38-4787DD467473}" presName="text0" presStyleLbl="node1" presStyleIdx="2" presStyleCnt="4" custScaleX="159561">
        <dgm:presLayoutVars>
          <dgm:bulletEnabled val="1"/>
        </dgm:presLayoutVars>
      </dgm:prSet>
      <dgm:spPr/>
      <dgm:t>
        <a:bodyPr/>
        <a:lstStyle/>
        <a:p>
          <a:endParaRPr lang="nl-NL"/>
        </a:p>
      </dgm:t>
    </dgm:pt>
    <dgm:pt modelId="{A47DD39E-D568-A840-B281-749C52C61F41}" type="pres">
      <dgm:prSet presAssocID="{321A52FB-7ABE-594B-BFF8-8A04C617B226}" presName="Name56" presStyleLbl="parChTrans1D2" presStyleIdx="2" presStyleCnt="3"/>
      <dgm:spPr/>
      <dgm:t>
        <a:bodyPr/>
        <a:lstStyle/>
        <a:p>
          <a:endParaRPr lang="nl-NL"/>
        </a:p>
      </dgm:t>
    </dgm:pt>
    <dgm:pt modelId="{B5045C2A-38BC-EA44-BE99-0B01E81DE3E1}" type="pres">
      <dgm:prSet presAssocID="{D6C7FBF2-BB86-EA49-B3F1-61FC249B84EB}" presName="text0" presStyleLbl="node1" presStyleIdx="3" presStyleCnt="4" custScaleX="167030">
        <dgm:presLayoutVars>
          <dgm:bulletEnabled val="1"/>
        </dgm:presLayoutVars>
      </dgm:prSet>
      <dgm:spPr/>
      <dgm:t>
        <a:bodyPr/>
        <a:lstStyle/>
        <a:p>
          <a:endParaRPr lang="nl-NL"/>
        </a:p>
      </dgm:t>
    </dgm:pt>
  </dgm:ptLst>
  <dgm:cxnLst>
    <dgm:cxn modelId="{91947C83-E0BD-4140-9A7E-CAEB73FEA088}" srcId="{7B1FF32E-B567-314D-ABA2-5E8A589BDC8D}" destId="{3557CF39-85D5-CC46-8C38-4787DD467473}" srcOrd="1" destOrd="0" parTransId="{8B5AF84E-D38E-7F41-9D10-F7CB725B38BD}" sibTransId="{AD60B9EE-F313-3247-8749-94605B33C4AE}"/>
    <dgm:cxn modelId="{07CC0E84-80B6-5348-B2ED-CB58FC1FCC11}" type="presOf" srcId="{3557CF39-85D5-CC46-8C38-4787DD467473}" destId="{AA38CE80-A342-5148-8391-1B64C34B3508}" srcOrd="0" destOrd="0" presId="urn:microsoft.com/office/officeart/2008/layout/RadialCluster"/>
    <dgm:cxn modelId="{83CC8C0C-5A97-5940-982B-B880B1867D4E}" srcId="{7B1FF32E-B567-314D-ABA2-5E8A589BDC8D}" destId="{D6C7FBF2-BB86-EA49-B3F1-61FC249B84EB}" srcOrd="2" destOrd="0" parTransId="{321A52FB-7ABE-594B-BFF8-8A04C617B226}" sibTransId="{66623BD9-9A3A-4249-822E-CE5EE0C57151}"/>
    <dgm:cxn modelId="{2298E7E6-997C-C041-991D-D725B5364129}" type="presOf" srcId="{DA4CE77D-824C-4840-ACF2-B89ECBBD15FE}" destId="{4878EF17-C11B-1141-BA79-6F11B65A9FBD}" srcOrd="0" destOrd="0" presId="urn:microsoft.com/office/officeart/2008/layout/RadialCluster"/>
    <dgm:cxn modelId="{4AF2C1F8-59B0-BB44-B5EF-FFC42BA72205}" srcId="{20665231-D933-8A4C-88D7-DDEF786952BC}" destId="{7B1FF32E-B567-314D-ABA2-5E8A589BDC8D}" srcOrd="0" destOrd="0" parTransId="{6D66DFC5-2841-AA49-90F4-349EDDF7D938}" sibTransId="{5503E274-CE12-D14F-845E-7D214C402EB3}"/>
    <dgm:cxn modelId="{72C4F57F-C28B-7C47-9E62-98207104C4E8}" type="presOf" srcId="{7B1FF32E-B567-314D-ABA2-5E8A589BDC8D}" destId="{82DD009A-3212-DB4E-80D2-112CCE1B701C}" srcOrd="0" destOrd="0" presId="urn:microsoft.com/office/officeart/2008/layout/RadialCluster"/>
    <dgm:cxn modelId="{F0DCB534-1629-8F4D-A529-A475E18DC3B3}" type="presOf" srcId="{20665231-D933-8A4C-88D7-DDEF786952BC}" destId="{F69B0119-6EF3-A946-B7D3-AB0DCB4C4D09}" srcOrd="0" destOrd="0" presId="urn:microsoft.com/office/officeart/2008/layout/RadialCluster"/>
    <dgm:cxn modelId="{4D393992-3EDD-2C4F-9182-D4853E30F944}" type="presOf" srcId="{321A52FB-7ABE-594B-BFF8-8A04C617B226}" destId="{A47DD39E-D568-A840-B281-749C52C61F41}" srcOrd="0" destOrd="0" presId="urn:microsoft.com/office/officeart/2008/layout/RadialCluster"/>
    <dgm:cxn modelId="{44E73BF3-898A-4F4F-96E0-D0F77F4104EE}" type="presOf" srcId="{89C1CD9C-104A-2A41-BD35-F9E2D2E434AA}" destId="{5D888592-EBA4-7C42-8855-F074E0174E08}" srcOrd="0" destOrd="0" presId="urn:microsoft.com/office/officeart/2008/layout/RadialCluster"/>
    <dgm:cxn modelId="{03D59F2D-1D83-1A4F-9EA5-89A41D156440}" type="presOf" srcId="{D6C7FBF2-BB86-EA49-B3F1-61FC249B84EB}" destId="{B5045C2A-38BC-EA44-BE99-0B01E81DE3E1}" srcOrd="0" destOrd="0" presId="urn:microsoft.com/office/officeart/2008/layout/RadialCluster"/>
    <dgm:cxn modelId="{1BE7E70A-FD0B-AE49-A3D3-E5BC8BBCEF53}" srcId="{7B1FF32E-B567-314D-ABA2-5E8A589BDC8D}" destId="{DA4CE77D-824C-4840-ACF2-B89ECBBD15FE}" srcOrd="0" destOrd="0" parTransId="{89C1CD9C-104A-2A41-BD35-F9E2D2E434AA}" sibTransId="{3CC86D87-FBA4-9C40-AA67-E3BB5F2FC791}"/>
    <dgm:cxn modelId="{3B5C3B87-4AFC-A24B-BA78-CC7924DC2504}" type="presOf" srcId="{8B5AF84E-D38E-7F41-9D10-F7CB725B38BD}" destId="{3CCABF4B-A578-364C-BA95-04ED6F8BCAF0}" srcOrd="0" destOrd="0" presId="urn:microsoft.com/office/officeart/2008/layout/RadialCluster"/>
    <dgm:cxn modelId="{4A7698C8-86C0-F342-ABD5-8B61330853BE}" type="presParOf" srcId="{F69B0119-6EF3-A946-B7D3-AB0DCB4C4D09}" destId="{1A6A041D-CA18-8340-8577-27842A1BF15A}" srcOrd="0" destOrd="0" presId="urn:microsoft.com/office/officeart/2008/layout/RadialCluster"/>
    <dgm:cxn modelId="{B6936BD1-7241-7843-94B4-9D8AB5867603}" type="presParOf" srcId="{1A6A041D-CA18-8340-8577-27842A1BF15A}" destId="{82DD009A-3212-DB4E-80D2-112CCE1B701C}" srcOrd="0" destOrd="0" presId="urn:microsoft.com/office/officeart/2008/layout/RadialCluster"/>
    <dgm:cxn modelId="{DA0FF11D-59A1-6847-9ED8-B663A4DE46CF}" type="presParOf" srcId="{1A6A041D-CA18-8340-8577-27842A1BF15A}" destId="{5D888592-EBA4-7C42-8855-F074E0174E08}" srcOrd="1" destOrd="0" presId="urn:microsoft.com/office/officeart/2008/layout/RadialCluster"/>
    <dgm:cxn modelId="{F9015D3A-FFF8-744F-9ED3-64E358CF9789}" type="presParOf" srcId="{1A6A041D-CA18-8340-8577-27842A1BF15A}" destId="{4878EF17-C11B-1141-BA79-6F11B65A9FBD}" srcOrd="2" destOrd="0" presId="urn:microsoft.com/office/officeart/2008/layout/RadialCluster"/>
    <dgm:cxn modelId="{B061D740-13A9-5B4B-AF04-301504ED35B4}" type="presParOf" srcId="{1A6A041D-CA18-8340-8577-27842A1BF15A}" destId="{3CCABF4B-A578-364C-BA95-04ED6F8BCAF0}" srcOrd="3" destOrd="0" presId="urn:microsoft.com/office/officeart/2008/layout/RadialCluster"/>
    <dgm:cxn modelId="{2A7821BD-B404-2946-8B47-A12B359580AE}" type="presParOf" srcId="{1A6A041D-CA18-8340-8577-27842A1BF15A}" destId="{AA38CE80-A342-5148-8391-1B64C34B3508}" srcOrd="4" destOrd="0" presId="urn:microsoft.com/office/officeart/2008/layout/RadialCluster"/>
    <dgm:cxn modelId="{EE61F0CE-EED1-AC4D-B6C6-28C2EE1A3DA2}" type="presParOf" srcId="{1A6A041D-CA18-8340-8577-27842A1BF15A}" destId="{A47DD39E-D568-A840-B281-749C52C61F41}" srcOrd="5" destOrd="0" presId="urn:microsoft.com/office/officeart/2008/layout/RadialCluster"/>
    <dgm:cxn modelId="{34057A48-41D9-5748-B51E-918FD7A56DBE}" type="presParOf" srcId="{1A6A041D-CA18-8340-8577-27842A1BF15A}" destId="{B5045C2A-38BC-EA44-BE99-0B01E81DE3E1}" srcOrd="6" destOrd="0" presId="urn:microsoft.com/office/officeart/2008/layout/RadialCluster"/>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2A82489-752E-264A-9B52-087F15F9F633}" type="doc">
      <dgm:prSet loTypeId="urn:microsoft.com/office/officeart/2005/8/layout/cycle1" loCatId="" qsTypeId="urn:microsoft.com/office/officeart/2005/8/quickstyle/simple4" qsCatId="simple" csTypeId="urn:microsoft.com/office/officeart/2005/8/colors/accent1_2" csCatId="accent1" phldr="1"/>
      <dgm:spPr/>
      <dgm:t>
        <a:bodyPr/>
        <a:lstStyle/>
        <a:p>
          <a:endParaRPr lang="nl-NL"/>
        </a:p>
      </dgm:t>
    </dgm:pt>
    <dgm:pt modelId="{F4AEC4B6-2FF4-1E4D-B182-33248081A0FD}">
      <dgm:prSet phldrT="[Tekst]"/>
      <dgm:spPr/>
      <dgm:t>
        <a:bodyPr/>
        <a:lstStyle/>
        <a:p>
          <a:r>
            <a:rPr lang="nl-NL"/>
            <a:t>reflectief observeren</a:t>
          </a:r>
        </a:p>
      </dgm:t>
    </dgm:pt>
    <dgm:pt modelId="{1658459A-13B4-1D43-BF17-091F3C310259}" type="parTrans" cxnId="{C23D159E-4055-F646-AB88-CB54CA58ABBE}">
      <dgm:prSet/>
      <dgm:spPr/>
      <dgm:t>
        <a:bodyPr/>
        <a:lstStyle/>
        <a:p>
          <a:endParaRPr lang="nl-NL"/>
        </a:p>
      </dgm:t>
    </dgm:pt>
    <dgm:pt modelId="{1BB4ACDA-3EFD-4D44-B84A-399A433442E8}" type="sibTrans" cxnId="{C23D159E-4055-F646-AB88-CB54CA58ABBE}">
      <dgm:prSet/>
      <dgm:spPr/>
      <dgm:t>
        <a:bodyPr/>
        <a:lstStyle/>
        <a:p>
          <a:endParaRPr lang="nl-NL"/>
        </a:p>
      </dgm:t>
    </dgm:pt>
    <dgm:pt modelId="{3CB97560-0A4E-B34F-AA7B-169268B8216A}">
      <dgm:prSet phldrT="[Tekst]"/>
      <dgm:spPr/>
      <dgm:t>
        <a:bodyPr/>
        <a:lstStyle/>
        <a:p>
          <a:r>
            <a:rPr lang="nl-NL"/>
            <a:t>abstract conceptualiseren</a:t>
          </a:r>
        </a:p>
      </dgm:t>
    </dgm:pt>
    <dgm:pt modelId="{1FABA6CD-F7F4-E44C-AE37-EDE0FCBD3985}" type="parTrans" cxnId="{F7B00FB3-8B27-0E42-9D3D-EED0A214D86A}">
      <dgm:prSet/>
      <dgm:spPr/>
      <dgm:t>
        <a:bodyPr/>
        <a:lstStyle/>
        <a:p>
          <a:endParaRPr lang="nl-NL"/>
        </a:p>
      </dgm:t>
    </dgm:pt>
    <dgm:pt modelId="{6A0B1274-93AD-0E4F-9E17-304DEC3FBEC9}" type="sibTrans" cxnId="{F7B00FB3-8B27-0E42-9D3D-EED0A214D86A}">
      <dgm:prSet/>
      <dgm:spPr/>
      <dgm:t>
        <a:bodyPr/>
        <a:lstStyle/>
        <a:p>
          <a:endParaRPr lang="nl-NL"/>
        </a:p>
      </dgm:t>
    </dgm:pt>
    <dgm:pt modelId="{33087F20-F07A-DF4D-A2DA-0E8AD68F651B}">
      <dgm:prSet phldrT="[Tekst]"/>
      <dgm:spPr/>
      <dgm:t>
        <a:bodyPr/>
        <a:lstStyle/>
        <a:p>
          <a:r>
            <a:rPr lang="nl-NL"/>
            <a:t>actief experimenteren</a:t>
          </a:r>
        </a:p>
      </dgm:t>
    </dgm:pt>
    <dgm:pt modelId="{C1753C4C-64BA-E949-A8E8-E928BCEFE20A}" type="parTrans" cxnId="{FCF0B4F4-8044-A945-B5F2-6289872AEC83}">
      <dgm:prSet/>
      <dgm:spPr/>
      <dgm:t>
        <a:bodyPr/>
        <a:lstStyle/>
        <a:p>
          <a:endParaRPr lang="nl-NL"/>
        </a:p>
      </dgm:t>
    </dgm:pt>
    <dgm:pt modelId="{A44B39E0-FB94-F74E-8480-F559EA913268}" type="sibTrans" cxnId="{FCF0B4F4-8044-A945-B5F2-6289872AEC83}">
      <dgm:prSet/>
      <dgm:spPr/>
      <dgm:t>
        <a:bodyPr/>
        <a:lstStyle/>
        <a:p>
          <a:endParaRPr lang="nl-NL"/>
        </a:p>
      </dgm:t>
    </dgm:pt>
    <dgm:pt modelId="{80232531-BA32-4640-8861-A2E46B852B8E}">
      <dgm:prSet phldrT="[Tekst]"/>
      <dgm:spPr/>
      <dgm:t>
        <a:bodyPr/>
        <a:lstStyle/>
        <a:p>
          <a:r>
            <a:rPr lang="nl-NL"/>
            <a:t>Concreet ervaren</a:t>
          </a:r>
        </a:p>
      </dgm:t>
    </dgm:pt>
    <dgm:pt modelId="{41E97CC9-BDAC-1D49-91DB-C4AB54AD2D11}" type="parTrans" cxnId="{886E8FCD-BC40-FB42-A2E2-26AF3385BCC2}">
      <dgm:prSet/>
      <dgm:spPr/>
      <dgm:t>
        <a:bodyPr/>
        <a:lstStyle/>
        <a:p>
          <a:endParaRPr lang="nl-NL"/>
        </a:p>
      </dgm:t>
    </dgm:pt>
    <dgm:pt modelId="{FF106162-CDCC-FA41-874E-FFB42AC1A17E}" type="sibTrans" cxnId="{886E8FCD-BC40-FB42-A2E2-26AF3385BCC2}">
      <dgm:prSet/>
      <dgm:spPr/>
      <dgm:t>
        <a:bodyPr/>
        <a:lstStyle/>
        <a:p>
          <a:endParaRPr lang="nl-NL"/>
        </a:p>
      </dgm:t>
    </dgm:pt>
    <dgm:pt modelId="{6E116A2E-F7E2-AE44-A67D-0856348A1083}" type="pres">
      <dgm:prSet presAssocID="{82A82489-752E-264A-9B52-087F15F9F633}" presName="cycle" presStyleCnt="0">
        <dgm:presLayoutVars>
          <dgm:dir val="rev"/>
          <dgm:resizeHandles val="exact"/>
        </dgm:presLayoutVars>
      </dgm:prSet>
      <dgm:spPr/>
      <dgm:t>
        <a:bodyPr/>
        <a:lstStyle/>
        <a:p>
          <a:endParaRPr lang="nl-NL"/>
        </a:p>
      </dgm:t>
    </dgm:pt>
    <dgm:pt modelId="{EAF4F1A3-0C7C-B042-82D9-26AA3C336F13}" type="pres">
      <dgm:prSet presAssocID="{F4AEC4B6-2FF4-1E4D-B182-33248081A0FD}" presName="dummy" presStyleCnt="0"/>
      <dgm:spPr/>
    </dgm:pt>
    <dgm:pt modelId="{E0CD3701-8B46-5F4C-B768-9C8A76472C38}" type="pres">
      <dgm:prSet presAssocID="{F4AEC4B6-2FF4-1E4D-B182-33248081A0FD}" presName="node" presStyleLbl="revTx" presStyleIdx="0" presStyleCnt="4">
        <dgm:presLayoutVars>
          <dgm:bulletEnabled val="1"/>
        </dgm:presLayoutVars>
      </dgm:prSet>
      <dgm:spPr/>
      <dgm:t>
        <a:bodyPr/>
        <a:lstStyle/>
        <a:p>
          <a:endParaRPr lang="nl-NL"/>
        </a:p>
      </dgm:t>
    </dgm:pt>
    <dgm:pt modelId="{B76DF454-1503-5A46-B5FB-4BFD63F9F8BA}" type="pres">
      <dgm:prSet presAssocID="{1BB4ACDA-3EFD-4D44-B84A-399A433442E8}" presName="sibTrans" presStyleLbl="node1" presStyleIdx="0" presStyleCnt="4"/>
      <dgm:spPr/>
      <dgm:t>
        <a:bodyPr/>
        <a:lstStyle/>
        <a:p>
          <a:endParaRPr lang="nl-NL"/>
        </a:p>
      </dgm:t>
    </dgm:pt>
    <dgm:pt modelId="{615CEB02-5DC8-EF45-93C9-3B1257C2EDE6}" type="pres">
      <dgm:prSet presAssocID="{3CB97560-0A4E-B34F-AA7B-169268B8216A}" presName="dummy" presStyleCnt="0"/>
      <dgm:spPr/>
    </dgm:pt>
    <dgm:pt modelId="{20147D41-9CF0-E24B-94EA-55B46B446641}" type="pres">
      <dgm:prSet presAssocID="{3CB97560-0A4E-B34F-AA7B-169268B8216A}" presName="node" presStyleLbl="revTx" presStyleIdx="1" presStyleCnt="4">
        <dgm:presLayoutVars>
          <dgm:bulletEnabled val="1"/>
        </dgm:presLayoutVars>
      </dgm:prSet>
      <dgm:spPr/>
      <dgm:t>
        <a:bodyPr/>
        <a:lstStyle/>
        <a:p>
          <a:endParaRPr lang="nl-NL"/>
        </a:p>
      </dgm:t>
    </dgm:pt>
    <dgm:pt modelId="{3B4456FB-587E-6849-A741-C69CF5AE5F86}" type="pres">
      <dgm:prSet presAssocID="{6A0B1274-93AD-0E4F-9E17-304DEC3FBEC9}" presName="sibTrans" presStyleLbl="node1" presStyleIdx="1" presStyleCnt="4"/>
      <dgm:spPr/>
      <dgm:t>
        <a:bodyPr/>
        <a:lstStyle/>
        <a:p>
          <a:endParaRPr lang="nl-NL"/>
        </a:p>
      </dgm:t>
    </dgm:pt>
    <dgm:pt modelId="{7F6AD5DE-5CA3-DE41-98B1-29F1083DAE1B}" type="pres">
      <dgm:prSet presAssocID="{33087F20-F07A-DF4D-A2DA-0E8AD68F651B}" presName="dummy" presStyleCnt="0"/>
      <dgm:spPr/>
    </dgm:pt>
    <dgm:pt modelId="{26C9150D-48B2-1640-BFD3-9EF71408596D}" type="pres">
      <dgm:prSet presAssocID="{33087F20-F07A-DF4D-A2DA-0E8AD68F651B}" presName="node" presStyleLbl="revTx" presStyleIdx="2" presStyleCnt="4">
        <dgm:presLayoutVars>
          <dgm:bulletEnabled val="1"/>
        </dgm:presLayoutVars>
      </dgm:prSet>
      <dgm:spPr/>
      <dgm:t>
        <a:bodyPr/>
        <a:lstStyle/>
        <a:p>
          <a:endParaRPr lang="nl-NL"/>
        </a:p>
      </dgm:t>
    </dgm:pt>
    <dgm:pt modelId="{18F322A1-BCEE-5041-9419-D8332B0F02DB}" type="pres">
      <dgm:prSet presAssocID="{A44B39E0-FB94-F74E-8480-F559EA913268}" presName="sibTrans" presStyleLbl="node1" presStyleIdx="2" presStyleCnt="4"/>
      <dgm:spPr/>
      <dgm:t>
        <a:bodyPr/>
        <a:lstStyle/>
        <a:p>
          <a:endParaRPr lang="nl-NL"/>
        </a:p>
      </dgm:t>
    </dgm:pt>
    <dgm:pt modelId="{E1E7C900-0A1B-B349-832B-161BCB383E2F}" type="pres">
      <dgm:prSet presAssocID="{80232531-BA32-4640-8861-A2E46B852B8E}" presName="dummy" presStyleCnt="0"/>
      <dgm:spPr/>
    </dgm:pt>
    <dgm:pt modelId="{2081D8FA-9488-E948-97E9-C3B2EB27E93B}" type="pres">
      <dgm:prSet presAssocID="{80232531-BA32-4640-8861-A2E46B852B8E}" presName="node" presStyleLbl="revTx" presStyleIdx="3" presStyleCnt="4">
        <dgm:presLayoutVars>
          <dgm:bulletEnabled val="1"/>
        </dgm:presLayoutVars>
      </dgm:prSet>
      <dgm:spPr/>
      <dgm:t>
        <a:bodyPr/>
        <a:lstStyle/>
        <a:p>
          <a:endParaRPr lang="nl-NL"/>
        </a:p>
      </dgm:t>
    </dgm:pt>
    <dgm:pt modelId="{B6361D9D-6DB5-694B-97CA-087416B05862}" type="pres">
      <dgm:prSet presAssocID="{FF106162-CDCC-FA41-874E-FFB42AC1A17E}" presName="sibTrans" presStyleLbl="node1" presStyleIdx="3" presStyleCnt="4"/>
      <dgm:spPr/>
      <dgm:t>
        <a:bodyPr/>
        <a:lstStyle/>
        <a:p>
          <a:endParaRPr lang="nl-NL"/>
        </a:p>
      </dgm:t>
    </dgm:pt>
  </dgm:ptLst>
  <dgm:cxnLst>
    <dgm:cxn modelId="{886E8FCD-BC40-FB42-A2E2-26AF3385BCC2}" srcId="{82A82489-752E-264A-9B52-087F15F9F633}" destId="{80232531-BA32-4640-8861-A2E46B852B8E}" srcOrd="3" destOrd="0" parTransId="{41E97CC9-BDAC-1D49-91DB-C4AB54AD2D11}" sibTransId="{FF106162-CDCC-FA41-874E-FFB42AC1A17E}"/>
    <dgm:cxn modelId="{C23D159E-4055-F646-AB88-CB54CA58ABBE}" srcId="{82A82489-752E-264A-9B52-087F15F9F633}" destId="{F4AEC4B6-2FF4-1E4D-B182-33248081A0FD}" srcOrd="0" destOrd="0" parTransId="{1658459A-13B4-1D43-BF17-091F3C310259}" sibTransId="{1BB4ACDA-3EFD-4D44-B84A-399A433442E8}"/>
    <dgm:cxn modelId="{A239F699-50B4-BD4F-A408-3C4FBFFBCCCB}" type="presOf" srcId="{FF106162-CDCC-FA41-874E-FFB42AC1A17E}" destId="{B6361D9D-6DB5-694B-97CA-087416B05862}" srcOrd="0" destOrd="0" presId="urn:microsoft.com/office/officeart/2005/8/layout/cycle1"/>
    <dgm:cxn modelId="{2BCEC897-D716-6146-954C-511804BF206E}" type="presOf" srcId="{33087F20-F07A-DF4D-A2DA-0E8AD68F651B}" destId="{26C9150D-48B2-1640-BFD3-9EF71408596D}" srcOrd="0" destOrd="0" presId="urn:microsoft.com/office/officeart/2005/8/layout/cycle1"/>
    <dgm:cxn modelId="{CF465D77-08A3-EA44-BDC1-AB207D0A2579}" type="presOf" srcId="{6A0B1274-93AD-0E4F-9E17-304DEC3FBEC9}" destId="{3B4456FB-587E-6849-A741-C69CF5AE5F86}" srcOrd="0" destOrd="0" presId="urn:microsoft.com/office/officeart/2005/8/layout/cycle1"/>
    <dgm:cxn modelId="{A2B3773F-875F-F941-9829-4CB97FB02E6C}" type="presOf" srcId="{80232531-BA32-4640-8861-A2E46B852B8E}" destId="{2081D8FA-9488-E948-97E9-C3B2EB27E93B}" srcOrd="0" destOrd="0" presId="urn:microsoft.com/office/officeart/2005/8/layout/cycle1"/>
    <dgm:cxn modelId="{37E57D0B-5C83-2741-AC9A-59BF15CD0139}" type="presOf" srcId="{1BB4ACDA-3EFD-4D44-B84A-399A433442E8}" destId="{B76DF454-1503-5A46-B5FB-4BFD63F9F8BA}" srcOrd="0" destOrd="0" presId="urn:microsoft.com/office/officeart/2005/8/layout/cycle1"/>
    <dgm:cxn modelId="{79DF0E56-3B29-ED44-9040-F595B892F1AF}" type="presOf" srcId="{82A82489-752E-264A-9B52-087F15F9F633}" destId="{6E116A2E-F7E2-AE44-A67D-0856348A1083}" srcOrd="0" destOrd="0" presId="urn:microsoft.com/office/officeart/2005/8/layout/cycle1"/>
    <dgm:cxn modelId="{D30407FA-020A-E041-BB96-9880D775B4A3}" type="presOf" srcId="{3CB97560-0A4E-B34F-AA7B-169268B8216A}" destId="{20147D41-9CF0-E24B-94EA-55B46B446641}" srcOrd="0" destOrd="0" presId="urn:microsoft.com/office/officeart/2005/8/layout/cycle1"/>
    <dgm:cxn modelId="{263656A3-4462-D94F-A34D-509072B01C86}" type="presOf" srcId="{A44B39E0-FB94-F74E-8480-F559EA913268}" destId="{18F322A1-BCEE-5041-9419-D8332B0F02DB}" srcOrd="0" destOrd="0" presId="urn:microsoft.com/office/officeart/2005/8/layout/cycle1"/>
    <dgm:cxn modelId="{FCF0B4F4-8044-A945-B5F2-6289872AEC83}" srcId="{82A82489-752E-264A-9B52-087F15F9F633}" destId="{33087F20-F07A-DF4D-A2DA-0E8AD68F651B}" srcOrd="2" destOrd="0" parTransId="{C1753C4C-64BA-E949-A8E8-E928BCEFE20A}" sibTransId="{A44B39E0-FB94-F74E-8480-F559EA913268}"/>
    <dgm:cxn modelId="{E0C915F9-FC4D-5847-963A-BB0C65860338}" type="presOf" srcId="{F4AEC4B6-2FF4-1E4D-B182-33248081A0FD}" destId="{E0CD3701-8B46-5F4C-B768-9C8A76472C38}" srcOrd="0" destOrd="0" presId="urn:microsoft.com/office/officeart/2005/8/layout/cycle1"/>
    <dgm:cxn modelId="{F7B00FB3-8B27-0E42-9D3D-EED0A214D86A}" srcId="{82A82489-752E-264A-9B52-087F15F9F633}" destId="{3CB97560-0A4E-B34F-AA7B-169268B8216A}" srcOrd="1" destOrd="0" parTransId="{1FABA6CD-F7F4-E44C-AE37-EDE0FCBD3985}" sibTransId="{6A0B1274-93AD-0E4F-9E17-304DEC3FBEC9}"/>
    <dgm:cxn modelId="{6280CDA4-303A-AA40-AF9A-4282EDA04529}" type="presParOf" srcId="{6E116A2E-F7E2-AE44-A67D-0856348A1083}" destId="{EAF4F1A3-0C7C-B042-82D9-26AA3C336F13}" srcOrd="0" destOrd="0" presId="urn:microsoft.com/office/officeart/2005/8/layout/cycle1"/>
    <dgm:cxn modelId="{A000D1D4-61A0-0747-9E82-4A94597033C0}" type="presParOf" srcId="{6E116A2E-F7E2-AE44-A67D-0856348A1083}" destId="{E0CD3701-8B46-5F4C-B768-9C8A76472C38}" srcOrd="1" destOrd="0" presId="urn:microsoft.com/office/officeart/2005/8/layout/cycle1"/>
    <dgm:cxn modelId="{10DF7EA2-FDEE-B445-9639-6CFC4465ABA4}" type="presParOf" srcId="{6E116A2E-F7E2-AE44-A67D-0856348A1083}" destId="{B76DF454-1503-5A46-B5FB-4BFD63F9F8BA}" srcOrd="2" destOrd="0" presId="urn:microsoft.com/office/officeart/2005/8/layout/cycle1"/>
    <dgm:cxn modelId="{EB9775EC-1089-844D-BCE9-2CEB9AF63654}" type="presParOf" srcId="{6E116A2E-F7E2-AE44-A67D-0856348A1083}" destId="{615CEB02-5DC8-EF45-93C9-3B1257C2EDE6}" srcOrd="3" destOrd="0" presId="urn:microsoft.com/office/officeart/2005/8/layout/cycle1"/>
    <dgm:cxn modelId="{E26C095E-C53D-D248-90BD-71D6AEF7F640}" type="presParOf" srcId="{6E116A2E-F7E2-AE44-A67D-0856348A1083}" destId="{20147D41-9CF0-E24B-94EA-55B46B446641}" srcOrd="4" destOrd="0" presId="urn:microsoft.com/office/officeart/2005/8/layout/cycle1"/>
    <dgm:cxn modelId="{E5C96336-0553-ED42-B804-EAF087A17C4F}" type="presParOf" srcId="{6E116A2E-F7E2-AE44-A67D-0856348A1083}" destId="{3B4456FB-587E-6849-A741-C69CF5AE5F86}" srcOrd="5" destOrd="0" presId="urn:microsoft.com/office/officeart/2005/8/layout/cycle1"/>
    <dgm:cxn modelId="{06328466-4509-4E4D-87A5-0DC3FCBE183A}" type="presParOf" srcId="{6E116A2E-F7E2-AE44-A67D-0856348A1083}" destId="{7F6AD5DE-5CA3-DE41-98B1-29F1083DAE1B}" srcOrd="6" destOrd="0" presId="urn:microsoft.com/office/officeart/2005/8/layout/cycle1"/>
    <dgm:cxn modelId="{233270CE-5703-8C47-82E1-4A02C56FF217}" type="presParOf" srcId="{6E116A2E-F7E2-AE44-A67D-0856348A1083}" destId="{26C9150D-48B2-1640-BFD3-9EF71408596D}" srcOrd="7" destOrd="0" presId="urn:microsoft.com/office/officeart/2005/8/layout/cycle1"/>
    <dgm:cxn modelId="{27FBA7D0-8964-2741-9C20-8C332F563651}" type="presParOf" srcId="{6E116A2E-F7E2-AE44-A67D-0856348A1083}" destId="{18F322A1-BCEE-5041-9419-D8332B0F02DB}" srcOrd="8" destOrd="0" presId="urn:microsoft.com/office/officeart/2005/8/layout/cycle1"/>
    <dgm:cxn modelId="{3C98CDEE-E6E2-8F4C-B349-3CE80C2F686A}" type="presParOf" srcId="{6E116A2E-F7E2-AE44-A67D-0856348A1083}" destId="{E1E7C900-0A1B-B349-832B-161BCB383E2F}" srcOrd="9" destOrd="0" presId="urn:microsoft.com/office/officeart/2005/8/layout/cycle1"/>
    <dgm:cxn modelId="{2C7D6CEF-600A-A741-8656-29AD5A1B6559}" type="presParOf" srcId="{6E116A2E-F7E2-AE44-A67D-0856348A1083}" destId="{2081D8FA-9488-E948-97E9-C3B2EB27E93B}" srcOrd="10" destOrd="0" presId="urn:microsoft.com/office/officeart/2005/8/layout/cycle1"/>
    <dgm:cxn modelId="{0B2C907F-365A-8540-B839-9869764FDA78}" type="presParOf" srcId="{6E116A2E-F7E2-AE44-A67D-0856348A1083}" destId="{B6361D9D-6DB5-694B-97CA-087416B05862}" srcOrd="11" destOrd="0" presId="urn:microsoft.com/office/officeart/2005/8/layout/cycle1"/>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10CE578-2014-7C44-8CDF-BBDC9190EA9B}" type="doc">
      <dgm:prSet loTypeId="urn:microsoft.com/office/officeart/2009/layout/CircleArrowProcess" loCatId="" qsTypeId="urn:microsoft.com/office/officeart/2005/8/quickstyle/simple4" qsCatId="simple" csTypeId="urn:microsoft.com/office/officeart/2005/8/colors/accent1_2" csCatId="accent1" phldr="1"/>
      <dgm:spPr/>
      <dgm:t>
        <a:bodyPr/>
        <a:lstStyle/>
        <a:p>
          <a:endParaRPr lang="nl-NL"/>
        </a:p>
      </dgm:t>
    </dgm:pt>
    <dgm:pt modelId="{A61EA967-7FC6-3745-BB25-F6F1E385C37A}">
      <dgm:prSet phldrT="[Tekst]"/>
      <dgm:spPr/>
      <dgm:t>
        <a:bodyPr/>
        <a:lstStyle/>
        <a:p>
          <a:r>
            <a:rPr lang="nl-NL"/>
            <a:t>Begin</a:t>
          </a:r>
        </a:p>
      </dgm:t>
    </dgm:pt>
    <dgm:pt modelId="{A13870CC-AB9E-3648-AF55-459BF4933B34}" type="parTrans" cxnId="{69C1E902-C364-5041-8AB7-92DB6393F62A}">
      <dgm:prSet/>
      <dgm:spPr/>
      <dgm:t>
        <a:bodyPr/>
        <a:lstStyle/>
        <a:p>
          <a:endParaRPr lang="nl-NL"/>
        </a:p>
      </dgm:t>
    </dgm:pt>
    <dgm:pt modelId="{33E4ACBF-DFDB-C247-9F14-5D4859E4F9D7}" type="sibTrans" cxnId="{69C1E902-C364-5041-8AB7-92DB6393F62A}">
      <dgm:prSet/>
      <dgm:spPr/>
      <dgm:t>
        <a:bodyPr/>
        <a:lstStyle/>
        <a:p>
          <a:endParaRPr lang="nl-NL"/>
        </a:p>
      </dgm:t>
    </dgm:pt>
    <dgm:pt modelId="{969F3C47-053A-7447-9574-FE446A8B1E1E}" type="asst">
      <dgm:prSet phldrT="[Tekst]"/>
      <dgm:spPr/>
      <dgm:t>
        <a:bodyPr/>
        <a:lstStyle/>
        <a:p>
          <a:r>
            <a:rPr lang="nl-NL"/>
            <a:t>Puzzel 1</a:t>
          </a:r>
        </a:p>
      </dgm:t>
    </dgm:pt>
    <dgm:pt modelId="{F02397FA-E7CE-954C-BB3C-F6B5A22FD44E}" type="parTrans" cxnId="{47C471B9-CE78-404B-AAE4-6DC27FCC959C}">
      <dgm:prSet/>
      <dgm:spPr/>
      <dgm:t>
        <a:bodyPr/>
        <a:lstStyle/>
        <a:p>
          <a:endParaRPr lang="nl-NL"/>
        </a:p>
      </dgm:t>
    </dgm:pt>
    <dgm:pt modelId="{48BA1B78-5549-EA44-A74A-9E9B9FA34D6C}" type="sibTrans" cxnId="{47C471B9-CE78-404B-AAE4-6DC27FCC959C}">
      <dgm:prSet/>
      <dgm:spPr/>
      <dgm:t>
        <a:bodyPr/>
        <a:lstStyle/>
        <a:p>
          <a:endParaRPr lang="nl-NL"/>
        </a:p>
      </dgm:t>
    </dgm:pt>
    <dgm:pt modelId="{60004BF8-B0E3-B349-A317-07488BE74B61}" type="asst">
      <dgm:prSet/>
      <dgm:spPr/>
      <dgm:t>
        <a:bodyPr/>
        <a:lstStyle/>
        <a:p>
          <a:r>
            <a:rPr lang="nl-NL"/>
            <a:t>Puzzel 2</a:t>
          </a:r>
        </a:p>
      </dgm:t>
    </dgm:pt>
    <dgm:pt modelId="{9738EC82-A38C-474B-A7D9-3DDA2858CA4C}" type="parTrans" cxnId="{A2C60D9E-6F82-D046-B1F1-817E59AA9B2B}">
      <dgm:prSet/>
      <dgm:spPr/>
      <dgm:t>
        <a:bodyPr/>
        <a:lstStyle/>
        <a:p>
          <a:endParaRPr lang="nl-NL"/>
        </a:p>
      </dgm:t>
    </dgm:pt>
    <dgm:pt modelId="{A4AD7F5B-726A-6241-8149-0FB7F23038F5}" type="sibTrans" cxnId="{A2C60D9E-6F82-D046-B1F1-817E59AA9B2B}">
      <dgm:prSet/>
      <dgm:spPr/>
      <dgm:t>
        <a:bodyPr/>
        <a:lstStyle/>
        <a:p>
          <a:endParaRPr lang="nl-NL"/>
        </a:p>
      </dgm:t>
    </dgm:pt>
    <dgm:pt modelId="{FFE2C5F2-C1B9-5048-986A-BDC1849DCDA7}" type="asst">
      <dgm:prSet/>
      <dgm:spPr/>
      <dgm:t>
        <a:bodyPr/>
        <a:lstStyle/>
        <a:p>
          <a:r>
            <a:rPr lang="nl-NL"/>
            <a:t>Puzzel</a:t>
          </a:r>
          <a:r>
            <a:rPr lang="nl-NL" baseline="0"/>
            <a:t> 3</a:t>
          </a:r>
          <a:endParaRPr lang="nl-NL"/>
        </a:p>
      </dgm:t>
    </dgm:pt>
    <dgm:pt modelId="{C44141C0-7FE4-6648-8067-E14A0883E52C}" type="parTrans" cxnId="{617F68EE-24F4-0E4B-A66F-3AF04CA904DA}">
      <dgm:prSet/>
      <dgm:spPr/>
      <dgm:t>
        <a:bodyPr/>
        <a:lstStyle/>
        <a:p>
          <a:endParaRPr lang="nl-NL"/>
        </a:p>
      </dgm:t>
    </dgm:pt>
    <dgm:pt modelId="{A1F2C7E0-B2AA-A04E-BCAF-4C4253E31756}" type="sibTrans" cxnId="{617F68EE-24F4-0E4B-A66F-3AF04CA904DA}">
      <dgm:prSet/>
      <dgm:spPr/>
      <dgm:t>
        <a:bodyPr/>
        <a:lstStyle/>
        <a:p>
          <a:endParaRPr lang="nl-NL"/>
        </a:p>
      </dgm:t>
    </dgm:pt>
    <dgm:pt modelId="{A2A1847C-76DF-824D-850F-7567F762043B}" type="asst">
      <dgm:prSet/>
      <dgm:spPr/>
      <dgm:t>
        <a:bodyPr/>
        <a:lstStyle/>
        <a:p>
          <a:r>
            <a:rPr lang="nl-NL"/>
            <a:t>Puzzel 4</a:t>
          </a:r>
        </a:p>
      </dgm:t>
    </dgm:pt>
    <dgm:pt modelId="{946BC665-DB26-3645-9C8B-CB2B75709498}" type="parTrans" cxnId="{BF99B066-1BC5-F441-8C3C-573E0515AAA2}">
      <dgm:prSet/>
      <dgm:spPr/>
      <dgm:t>
        <a:bodyPr/>
        <a:lstStyle/>
        <a:p>
          <a:endParaRPr lang="nl-NL"/>
        </a:p>
      </dgm:t>
    </dgm:pt>
    <dgm:pt modelId="{E2D86284-A066-5C4F-B75B-356274C527AE}" type="sibTrans" cxnId="{BF99B066-1BC5-F441-8C3C-573E0515AAA2}">
      <dgm:prSet/>
      <dgm:spPr/>
      <dgm:t>
        <a:bodyPr/>
        <a:lstStyle/>
        <a:p>
          <a:endParaRPr lang="nl-NL"/>
        </a:p>
      </dgm:t>
    </dgm:pt>
    <dgm:pt modelId="{B0D34F0B-92F8-5C45-AC53-0D3DDA5782E7}" type="asst">
      <dgm:prSet/>
      <dgm:spPr/>
      <dgm:t>
        <a:bodyPr/>
        <a:lstStyle/>
        <a:p>
          <a:r>
            <a:rPr lang="nl-NL"/>
            <a:t>Puzzel 5</a:t>
          </a:r>
        </a:p>
      </dgm:t>
    </dgm:pt>
    <dgm:pt modelId="{4CF4FBEA-80A9-D74C-A15D-42081DB14196}" type="parTrans" cxnId="{FDF2D1C7-6FBD-EC4B-B3C4-6BE94DE45CFB}">
      <dgm:prSet/>
      <dgm:spPr/>
      <dgm:t>
        <a:bodyPr/>
        <a:lstStyle/>
        <a:p>
          <a:endParaRPr lang="nl-NL"/>
        </a:p>
      </dgm:t>
    </dgm:pt>
    <dgm:pt modelId="{F1FAF632-642B-F84A-9877-D55A8E1363C5}" type="sibTrans" cxnId="{FDF2D1C7-6FBD-EC4B-B3C4-6BE94DE45CFB}">
      <dgm:prSet/>
      <dgm:spPr/>
      <dgm:t>
        <a:bodyPr/>
        <a:lstStyle/>
        <a:p>
          <a:endParaRPr lang="nl-NL"/>
        </a:p>
      </dgm:t>
    </dgm:pt>
    <dgm:pt modelId="{FE778FC6-0854-4645-8FAE-D3ACAF706F2F}" type="asst">
      <dgm:prSet/>
      <dgm:spPr/>
      <dgm:t>
        <a:bodyPr/>
        <a:lstStyle/>
        <a:p>
          <a:r>
            <a:rPr lang="nl-NL"/>
            <a:t>Einde</a:t>
          </a:r>
        </a:p>
      </dgm:t>
    </dgm:pt>
    <dgm:pt modelId="{00C061F5-E817-0944-B94D-69F4FD792E4B}" type="parTrans" cxnId="{7ED3D142-BD53-4843-8297-B06709A0E699}">
      <dgm:prSet/>
      <dgm:spPr/>
      <dgm:t>
        <a:bodyPr/>
        <a:lstStyle/>
        <a:p>
          <a:endParaRPr lang="nl-NL"/>
        </a:p>
      </dgm:t>
    </dgm:pt>
    <dgm:pt modelId="{10B90AB1-F759-6B4F-A1A5-2E40AA652F7D}" type="sibTrans" cxnId="{7ED3D142-BD53-4843-8297-B06709A0E699}">
      <dgm:prSet/>
      <dgm:spPr/>
      <dgm:t>
        <a:bodyPr/>
        <a:lstStyle/>
        <a:p>
          <a:endParaRPr lang="nl-NL"/>
        </a:p>
      </dgm:t>
    </dgm:pt>
    <dgm:pt modelId="{329CBA14-C8A5-D647-9631-9140AEA06620}" type="pres">
      <dgm:prSet presAssocID="{210CE578-2014-7C44-8CDF-BBDC9190EA9B}" presName="Name0" presStyleCnt="0">
        <dgm:presLayoutVars>
          <dgm:chMax val="7"/>
          <dgm:chPref val="7"/>
          <dgm:dir/>
          <dgm:animLvl val="lvl"/>
        </dgm:presLayoutVars>
      </dgm:prSet>
      <dgm:spPr/>
      <dgm:t>
        <a:bodyPr/>
        <a:lstStyle/>
        <a:p>
          <a:endParaRPr lang="nl-NL"/>
        </a:p>
      </dgm:t>
    </dgm:pt>
    <dgm:pt modelId="{DD71F15E-DBCA-BE42-A84E-1CD39241EB98}" type="pres">
      <dgm:prSet presAssocID="{A61EA967-7FC6-3745-BB25-F6F1E385C37A}" presName="Accent1" presStyleCnt="0"/>
      <dgm:spPr/>
    </dgm:pt>
    <dgm:pt modelId="{6D6C44D3-5371-3347-9C60-DD139BEC6764}" type="pres">
      <dgm:prSet presAssocID="{A61EA967-7FC6-3745-BB25-F6F1E385C37A}" presName="Accent" presStyleLbl="node1" presStyleIdx="0" presStyleCnt="7"/>
      <dgm:spPr/>
    </dgm:pt>
    <dgm:pt modelId="{8BB7E5EB-877F-C341-9DD4-03800BA67646}" type="pres">
      <dgm:prSet presAssocID="{A61EA967-7FC6-3745-BB25-F6F1E385C37A}" presName="Parent1" presStyleLbl="revTx" presStyleIdx="0" presStyleCnt="7">
        <dgm:presLayoutVars>
          <dgm:chMax val="1"/>
          <dgm:chPref val="1"/>
          <dgm:bulletEnabled val="1"/>
        </dgm:presLayoutVars>
      </dgm:prSet>
      <dgm:spPr/>
      <dgm:t>
        <a:bodyPr/>
        <a:lstStyle/>
        <a:p>
          <a:endParaRPr lang="nl-NL"/>
        </a:p>
      </dgm:t>
    </dgm:pt>
    <dgm:pt modelId="{6680260D-116C-3745-A1CD-B31EA452334D}" type="pres">
      <dgm:prSet presAssocID="{969F3C47-053A-7447-9574-FE446A8B1E1E}" presName="Accent2" presStyleCnt="0"/>
      <dgm:spPr/>
    </dgm:pt>
    <dgm:pt modelId="{D0D5CA79-2DF7-5142-AF06-AC6864F272C0}" type="pres">
      <dgm:prSet presAssocID="{969F3C47-053A-7447-9574-FE446A8B1E1E}" presName="Accent" presStyleLbl="node1" presStyleIdx="1" presStyleCnt="7"/>
      <dgm:spPr/>
    </dgm:pt>
    <dgm:pt modelId="{0580C7B6-014A-A845-B54F-535588CF6807}" type="pres">
      <dgm:prSet presAssocID="{969F3C47-053A-7447-9574-FE446A8B1E1E}" presName="Parent2" presStyleLbl="revTx" presStyleIdx="1" presStyleCnt="7">
        <dgm:presLayoutVars>
          <dgm:chMax val="1"/>
          <dgm:chPref val="1"/>
          <dgm:bulletEnabled val="1"/>
        </dgm:presLayoutVars>
      </dgm:prSet>
      <dgm:spPr/>
      <dgm:t>
        <a:bodyPr/>
        <a:lstStyle/>
        <a:p>
          <a:endParaRPr lang="nl-NL"/>
        </a:p>
      </dgm:t>
    </dgm:pt>
    <dgm:pt modelId="{71541055-ED42-9B45-8139-13B8BD472523}" type="pres">
      <dgm:prSet presAssocID="{60004BF8-B0E3-B349-A317-07488BE74B61}" presName="Accent3" presStyleCnt="0"/>
      <dgm:spPr/>
    </dgm:pt>
    <dgm:pt modelId="{83994403-AFEE-D64E-B418-24A359CE4667}" type="pres">
      <dgm:prSet presAssocID="{60004BF8-B0E3-B349-A317-07488BE74B61}" presName="Accent" presStyleLbl="node1" presStyleIdx="2" presStyleCnt="7"/>
      <dgm:spPr/>
    </dgm:pt>
    <dgm:pt modelId="{CE950EEB-D5F3-E941-B1B8-A7F4C9787E45}" type="pres">
      <dgm:prSet presAssocID="{60004BF8-B0E3-B349-A317-07488BE74B61}" presName="Parent3" presStyleLbl="revTx" presStyleIdx="2" presStyleCnt="7">
        <dgm:presLayoutVars>
          <dgm:chMax val="1"/>
          <dgm:chPref val="1"/>
          <dgm:bulletEnabled val="1"/>
        </dgm:presLayoutVars>
      </dgm:prSet>
      <dgm:spPr/>
      <dgm:t>
        <a:bodyPr/>
        <a:lstStyle/>
        <a:p>
          <a:endParaRPr lang="nl-NL"/>
        </a:p>
      </dgm:t>
    </dgm:pt>
    <dgm:pt modelId="{686688E3-7BC2-A64D-A573-34F091352E5E}" type="pres">
      <dgm:prSet presAssocID="{FFE2C5F2-C1B9-5048-986A-BDC1849DCDA7}" presName="Accent4" presStyleCnt="0"/>
      <dgm:spPr/>
    </dgm:pt>
    <dgm:pt modelId="{2602A821-2B25-4147-88F4-19D0BFF6DF3B}" type="pres">
      <dgm:prSet presAssocID="{FFE2C5F2-C1B9-5048-986A-BDC1849DCDA7}" presName="Accent" presStyleLbl="node1" presStyleIdx="3" presStyleCnt="7"/>
      <dgm:spPr/>
    </dgm:pt>
    <dgm:pt modelId="{9F0FF4DB-E067-E847-B39B-FBE026E1503D}" type="pres">
      <dgm:prSet presAssocID="{FFE2C5F2-C1B9-5048-986A-BDC1849DCDA7}" presName="Parent4" presStyleLbl="revTx" presStyleIdx="3" presStyleCnt="7">
        <dgm:presLayoutVars>
          <dgm:chMax val="1"/>
          <dgm:chPref val="1"/>
          <dgm:bulletEnabled val="1"/>
        </dgm:presLayoutVars>
      </dgm:prSet>
      <dgm:spPr/>
      <dgm:t>
        <a:bodyPr/>
        <a:lstStyle/>
        <a:p>
          <a:endParaRPr lang="nl-NL"/>
        </a:p>
      </dgm:t>
    </dgm:pt>
    <dgm:pt modelId="{BAFBA576-82BE-2B4D-BF5C-21F3C3A98CCD}" type="pres">
      <dgm:prSet presAssocID="{A2A1847C-76DF-824D-850F-7567F762043B}" presName="Accent5" presStyleCnt="0"/>
      <dgm:spPr/>
    </dgm:pt>
    <dgm:pt modelId="{B117FF9C-2EBC-6448-B5CB-CDF946DE5C64}" type="pres">
      <dgm:prSet presAssocID="{A2A1847C-76DF-824D-850F-7567F762043B}" presName="Accent" presStyleLbl="node1" presStyleIdx="4" presStyleCnt="7"/>
      <dgm:spPr/>
    </dgm:pt>
    <dgm:pt modelId="{21448B5C-B156-0345-9BF0-6C8BC01C18C7}" type="pres">
      <dgm:prSet presAssocID="{A2A1847C-76DF-824D-850F-7567F762043B}" presName="Parent5" presStyleLbl="revTx" presStyleIdx="4" presStyleCnt="7">
        <dgm:presLayoutVars>
          <dgm:chMax val="1"/>
          <dgm:chPref val="1"/>
          <dgm:bulletEnabled val="1"/>
        </dgm:presLayoutVars>
      </dgm:prSet>
      <dgm:spPr/>
      <dgm:t>
        <a:bodyPr/>
        <a:lstStyle/>
        <a:p>
          <a:endParaRPr lang="nl-NL"/>
        </a:p>
      </dgm:t>
    </dgm:pt>
    <dgm:pt modelId="{26F09393-9CD8-7442-8A77-42ADBA46A822}" type="pres">
      <dgm:prSet presAssocID="{B0D34F0B-92F8-5C45-AC53-0D3DDA5782E7}" presName="Accent6" presStyleCnt="0"/>
      <dgm:spPr/>
    </dgm:pt>
    <dgm:pt modelId="{CBABE5A5-6CCA-C648-AC9D-A1D24669BF19}" type="pres">
      <dgm:prSet presAssocID="{B0D34F0B-92F8-5C45-AC53-0D3DDA5782E7}" presName="Accent" presStyleLbl="node1" presStyleIdx="5" presStyleCnt="7"/>
      <dgm:spPr/>
    </dgm:pt>
    <dgm:pt modelId="{4976D2D1-F7D4-4C47-BA3A-54AEE4AEC56E}" type="pres">
      <dgm:prSet presAssocID="{B0D34F0B-92F8-5C45-AC53-0D3DDA5782E7}" presName="Parent6" presStyleLbl="revTx" presStyleIdx="5" presStyleCnt="7">
        <dgm:presLayoutVars>
          <dgm:chMax val="1"/>
          <dgm:chPref val="1"/>
          <dgm:bulletEnabled val="1"/>
        </dgm:presLayoutVars>
      </dgm:prSet>
      <dgm:spPr/>
      <dgm:t>
        <a:bodyPr/>
        <a:lstStyle/>
        <a:p>
          <a:endParaRPr lang="nl-NL"/>
        </a:p>
      </dgm:t>
    </dgm:pt>
    <dgm:pt modelId="{49E6C195-1D4A-A547-B63B-C2CBA885DCDF}" type="pres">
      <dgm:prSet presAssocID="{FE778FC6-0854-4645-8FAE-D3ACAF706F2F}" presName="Accent7" presStyleCnt="0"/>
      <dgm:spPr/>
    </dgm:pt>
    <dgm:pt modelId="{ECD67B19-00EA-E846-9294-BC3B09156A0E}" type="pres">
      <dgm:prSet presAssocID="{FE778FC6-0854-4645-8FAE-D3ACAF706F2F}" presName="Accent" presStyleLbl="node1" presStyleIdx="6" presStyleCnt="7"/>
      <dgm:spPr/>
    </dgm:pt>
    <dgm:pt modelId="{2E90879E-5BFD-494E-B915-A9E6D9E0368E}" type="pres">
      <dgm:prSet presAssocID="{FE778FC6-0854-4645-8FAE-D3ACAF706F2F}" presName="Parent7" presStyleLbl="revTx" presStyleIdx="6" presStyleCnt="7">
        <dgm:presLayoutVars>
          <dgm:chMax val="1"/>
          <dgm:chPref val="1"/>
          <dgm:bulletEnabled val="1"/>
        </dgm:presLayoutVars>
      </dgm:prSet>
      <dgm:spPr/>
      <dgm:t>
        <a:bodyPr/>
        <a:lstStyle/>
        <a:p>
          <a:endParaRPr lang="nl-NL"/>
        </a:p>
      </dgm:t>
    </dgm:pt>
  </dgm:ptLst>
  <dgm:cxnLst>
    <dgm:cxn modelId="{7ED3D142-BD53-4843-8297-B06709A0E699}" srcId="{210CE578-2014-7C44-8CDF-BBDC9190EA9B}" destId="{FE778FC6-0854-4645-8FAE-D3ACAF706F2F}" srcOrd="6" destOrd="0" parTransId="{00C061F5-E817-0944-B94D-69F4FD792E4B}" sibTransId="{10B90AB1-F759-6B4F-A1A5-2E40AA652F7D}"/>
    <dgm:cxn modelId="{F9E44437-677A-2245-AA24-AE7E65FD2AED}" type="presOf" srcId="{FFE2C5F2-C1B9-5048-986A-BDC1849DCDA7}" destId="{9F0FF4DB-E067-E847-B39B-FBE026E1503D}" srcOrd="0" destOrd="0" presId="urn:microsoft.com/office/officeart/2009/layout/CircleArrowProcess"/>
    <dgm:cxn modelId="{47C471B9-CE78-404B-AAE4-6DC27FCC959C}" srcId="{210CE578-2014-7C44-8CDF-BBDC9190EA9B}" destId="{969F3C47-053A-7447-9574-FE446A8B1E1E}" srcOrd="1" destOrd="0" parTransId="{F02397FA-E7CE-954C-BB3C-F6B5A22FD44E}" sibTransId="{48BA1B78-5549-EA44-A74A-9E9B9FA34D6C}"/>
    <dgm:cxn modelId="{A2C60D9E-6F82-D046-B1F1-817E59AA9B2B}" srcId="{210CE578-2014-7C44-8CDF-BBDC9190EA9B}" destId="{60004BF8-B0E3-B349-A317-07488BE74B61}" srcOrd="2" destOrd="0" parTransId="{9738EC82-A38C-474B-A7D9-3DDA2858CA4C}" sibTransId="{A4AD7F5B-726A-6241-8149-0FB7F23038F5}"/>
    <dgm:cxn modelId="{9A3C836C-682D-7847-9979-7455748D1B59}" type="presOf" srcId="{FE778FC6-0854-4645-8FAE-D3ACAF706F2F}" destId="{2E90879E-5BFD-494E-B915-A9E6D9E0368E}" srcOrd="0" destOrd="0" presId="urn:microsoft.com/office/officeart/2009/layout/CircleArrowProcess"/>
    <dgm:cxn modelId="{F647EA92-71FF-F64E-9A6B-810E510923B1}" type="presOf" srcId="{60004BF8-B0E3-B349-A317-07488BE74B61}" destId="{CE950EEB-D5F3-E941-B1B8-A7F4C9787E45}" srcOrd="0" destOrd="0" presId="urn:microsoft.com/office/officeart/2009/layout/CircleArrowProcess"/>
    <dgm:cxn modelId="{FDF2D1C7-6FBD-EC4B-B3C4-6BE94DE45CFB}" srcId="{210CE578-2014-7C44-8CDF-BBDC9190EA9B}" destId="{B0D34F0B-92F8-5C45-AC53-0D3DDA5782E7}" srcOrd="5" destOrd="0" parTransId="{4CF4FBEA-80A9-D74C-A15D-42081DB14196}" sibTransId="{F1FAF632-642B-F84A-9877-D55A8E1363C5}"/>
    <dgm:cxn modelId="{C9A293C4-F2CA-1F4A-9611-B6FD326ED2B5}" type="presOf" srcId="{A61EA967-7FC6-3745-BB25-F6F1E385C37A}" destId="{8BB7E5EB-877F-C341-9DD4-03800BA67646}" srcOrd="0" destOrd="0" presId="urn:microsoft.com/office/officeart/2009/layout/CircleArrowProcess"/>
    <dgm:cxn modelId="{617F68EE-24F4-0E4B-A66F-3AF04CA904DA}" srcId="{210CE578-2014-7C44-8CDF-BBDC9190EA9B}" destId="{FFE2C5F2-C1B9-5048-986A-BDC1849DCDA7}" srcOrd="3" destOrd="0" parTransId="{C44141C0-7FE4-6648-8067-E14A0883E52C}" sibTransId="{A1F2C7E0-B2AA-A04E-BCAF-4C4253E31756}"/>
    <dgm:cxn modelId="{D38CC174-B427-0645-8E9C-BDDD4FF03A84}" type="presOf" srcId="{969F3C47-053A-7447-9574-FE446A8B1E1E}" destId="{0580C7B6-014A-A845-B54F-535588CF6807}" srcOrd="0" destOrd="0" presId="urn:microsoft.com/office/officeart/2009/layout/CircleArrowProcess"/>
    <dgm:cxn modelId="{6582B8FB-418E-DC44-9604-74A316C5EEEF}" type="presOf" srcId="{B0D34F0B-92F8-5C45-AC53-0D3DDA5782E7}" destId="{4976D2D1-F7D4-4C47-BA3A-54AEE4AEC56E}" srcOrd="0" destOrd="0" presId="urn:microsoft.com/office/officeart/2009/layout/CircleArrowProcess"/>
    <dgm:cxn modelId="{F643C308-E029-DD45-98DF-5F51ECBF2B37}" type="presOf" srcId="{210CE578-2014-7C44-8CDF-BBDC9190EA9B}" destId="{329CBA14-C8A5-D647-9631-9140AEA06620}" srcOrd="0" destOrd="0" presId="urn:microsoft.com/office/officeart/2009/layout/CircleArrowProcess"/>
    <dgm:cxn modelId="{69C1E902-C364-5041-8AB7-92DB6393F62A}" srcId="{210CE578-2014-7C44-8CDF-BBDC9190EA9B}" destId="{A61EA967-7FC6-3745-BB25-F6F1E385C37A}" srcOrd="0" destOrd="0" parTransId="{A13870CC-AB9E-3648-AF55-459BF4933B34}" sibTransId="{33E4ACBF-DFDB-C247-9F14-5D4859E4F9D7}"/>
    <dgm:cxn modelId="{D5D70542-9CA0-5F49-86AE-8C4AB1D9384B}" type="presOf" srcId="{A2A1847C-76DF-824D-850F-7567F762043B}" destId="{21448B5C-B156-0345-9BF0-6C8BC01C18C7}" srcOrd="0" destOrd="0" presId="urn:microsoft.com/office/officeart/2009/layout/CircleArrowProcess"/>
    <dgm:cxn modelId="{BF99B066-1BC5-F441-8C3C-573E0515AAA2}" srcId="{210CE578-2014-7C44-8CDF-BBDC9190EA9B}" destId="{A2A1847C-76DF-824D-850F-7567F762043B}" srcOrd="4" destOrd="0" parTransId="{946BC665-DB26-3645-9C8B-CB2B75709498}" sibTransId="{E2D86284-A066-5C4F-B75B-356274C527AE}"/>
    <dgm:cxn modelId="{350CFA05-D477-CA43-ADE6-45BFD96838E8}" type="presParOf" srcId="{329CBA14-C8A5-D647-9631-9140AEA06620}" destId="{DD71F15E-DBCA-BE42-A84E-1CD39241EB98}" srcOrd="0" destOrd="0" presId="urn:microsoft.com/office/officeart/2009/layout/CircleArrowProcess"/>
    <dgm:cxn modelId="{D0CA4B0E-8F07-3342-9984-9976970879D1}" type="presParOf" srcId="{DD71F15E-DBCA-BE42-A84E-1CD39241EB98}" destId="{6D6C44D3-5371-3347-9C60-DD139BEC6764}" srcOrd="0" destOrd="0" presId="urn:microsoft.com/office/officeart/2009/layout/CircleArrowProcess"/>
    <dgm:cxn modelId="{5585AB5D-CD6D-2640-80A1-47B0BA2A694C}" type="presParOf" srcId="{329CBA14-C8A5-D647-9631-9140AEA06620}" destId="{8BB7E5EB-877F-C341-9DD4-03800BA67646}" srcOrd="1" destOrd="0" presId="urn:microsoft.com/office/officeart/2009/layout/CircleArrowProcess"/>
    <dgm:cxn modelId="{500E7592-9D82-2945-B887-EA5C2CE3F21B}" type="presParOf" srcId="{329CBA14-C8A5-D647-9631-9140AEA06620}" destId="{6680260D-116C-3745-A1CD-B31EA452334D}" srcOrd="2" destOrd="0" presId="urn:microsoft.com/office/officeart/2009/layout/CircleArrowProcess"/>
    <dgm:cxn modelId="{0CCD23CA-D9CB-AE44-817D-B8952850D1B5}" type="presParOf" srcId="{6680260D-116C-3745-A1CD-B31EA452334D}" destId="{D0D5CA79-2DF7-5142-AF06-AC6864F272C0}" srcOrd="0" destOrd="0" presId="urn:microsoft.com/office/officeart/2009/layout/CircleArrowProcess"/>
    <dgm:cxn modelId="{2ACFB778-311F-744F-9879-5D27E8F93CB7}" type="presParOf" srcId="{329CBA14-C8A5-D647-9631-9140AEA06620}" destId="{0580C7B6-014A-A845-B54F-535588CF6807}" srcOrd="3" destOrd="0" presId="urn:microsoft.com/office/officeart/2009/layout/CircleArrowProcess"/>
    <dgm:cxn modelId="{510AB4E6-671A-D448-8E07-DB88EAC27981}" type="presParOf" srcId="{329CBA14-C8A5-D647-9631-9140AEA06620}" destId="{71541055-ED42-9B45-8139-13B8BD472523}" srcOrd="4" destOrd="0" presId="urn:microsoft.com/office/officeart/2009/layout/CircleArrowProcess"/>
    <dgm:cxn modelId="{D51A2912-FB22-4D49-B3EE-25D8FE36A433}" type="presParOf" srcId="{71541055-ED42-9B45-8139-13B8BD472523}" destId="{83994403-AFEE-D64E-B418-24A359CE4667}" srcOrd="0" destOrd="0" presId="urn:microsoft.com/office/officeart/2009/layout/CircleArrowProcess"/>
    <dgm:cxn modelId="{357A9B8A-2D75-5041-AF30-D32D00A7BF43}" type="presParOf" srcId="{329CBA14-C8A5-D647-9631-9140AEA06620}" destId="{CE950EEB-D5F3-E941-B1B8-A7F4C9787E45}" srcOrd="5" destOrd="0" presId="urn:microsoft.com/office/officeart/2009/layout/CircleArrowProcess"/>
    <dgm:cxn modelId="{C4EABD9F-F0C7-344D-B340-6FA213A43248}" type="presParOf" srcId="{329CBA14-C8A5-D647-9631-9140AEA06620}" destId="{686688E3-7BC2-A64D-A573-34F091352E5E}" srcOrd="6" destOrd="0" presId="urn:microsoft.com/office/officeart/2009/layout/CircleArrowProcess"/>
    <dgm:cxn modelId="{365C456D-AC5F-7C4E-AEEE-0BFAA8C42089}" type="presParOf" srcId="{686688E3-7BC2-A64D-A573-34F091352E5E}" destId="{2602A821-2B25-4147-88F4-19D0BFF6DF3B}" srcOrd="0" destOrd="0" presId="urn:microsoft.com/office/officeart/2009/layout/CircleArrowProcess"/>
    <dgm:cxn modelId="{C94C10D8-39B7-8946-B8CF-AC3F396B874C}" type="presParOf" srcId="{329CBA14-C8A5-D647-9631-9140AEA06620}" destId="{9F0FF4DB-E067-E847-B39B-FBE026E1503D}" srcOrd="7" destOrd="0" presId="urn:microsoft.com/office/officeart/2009/layout/CircleArrowProcess"/>
    <dgm:cxn modelId="{83AD7145-87DC-504A-A02D-747B8913BDB4}" type="presParOf" srcId="{329CBA14-C8A5-D647-9631-9140AEA06620}" destId="{BAFBA576-82BE-2B4D-BF5C-21F3C3A98CCD}" srcOrd="8" destOrd="0" presId="urn:microsoft.com/office/officeart/2009/layout/CircleArrowProcess"/>
    <dgm:cxn modelId="{E08281EF-A756-D74F-A993-D3E127F3F602}" type="presParOf" srcId="{BAFBA576-82BE-2B4D-BF5C-21F3C3A98CCD}" destId="{B117FF9C-2EBC-6448-B5CB-CDF946DE5C64}" srcOrd="0" destOrd="0" presId="urn:microsoft.com/office/officeart/2009/layout/CircleArrowProcess"/>
    <dgm:cxn modelId="{17B4C883-3C20-DB4E-9790-8BEDEBC346FD}" type="presParOf" srcId="{329CBA14-C8A5-D647-9631-9140AEA06620}" destId="{21448B5C-B156-0345-9BF0-6C8BC01C18C7}" srcOrd="9" destOrd="0" presId="urn:microsoft.com/office/officeart/2009/layout/CircleArrowProcess"/>
    <dgm:cxn modelId="{AF9FC4FB-670A-1F42-BCC5-7EE2B2CD8B1C}" type="presParOf" srcId="{329CBA14-C8A5-D647-9631-9140AEA06620}" destId="{26F09393-9CD8-7442-8A77-42ADBA46A822}" srcOrd="10" destOrd="0" presId="urn:microsoft.com/office/officeart/2009/layout/CircleArrowProcess"/>
    <dgm:cxn modelId="{01B4B520-3C01-F447-BAD5-FE714082078D}" type="presParOf" srcId="{26F09393-9CD8-7442-8A77-42ADBA46A822}" destId="{CBABE5A5-6CCA-C648-AC9D-A1D24669BF19}" srcOrd="0" destOrd="0" presId="urn:microsoft.com/office/officeart/2009/layout/CircleArrowProcess"/>
    <dgm:cxn modelId="{050A5BFC-5667-C649-82C7-7188782D9FB4}" type="presParOf" srcId="{329CBA14-C8A5-D647-9631-9140AEA06620}" destId="{4976D2D1-F7D4-4C47-BA3A-54AEE4AEC56E}" srcOrd="11" destOrd="0" presId="urn:microsoft.com/office/officeart/2009/layout/CircleArrowProcess"/>
    <dgm:cxn modelId="{F0B01D20-FAD5-7749-9D03-D82C7CE6792C}" type="presParOf" srcId="{329CBA14-C8A5-D647-9631-9140AEA06620}" destId="{49E6C195-1D4A-A547-B63B-C2CBA885DCDF}" srcOrd="12" destOrd="0" presId="urn:microsoft.com/office/officeart/2009/layout/CircleArrowProcess"/>
    <dgm:cxn modelId="{98DB77D3-0B7A-454D-AD8E-329268028348}" type="presParOf" srcId="{49E6C195-1D4A-A547-B63B-C2CBA885DCDF}" destId="{ECD67B19-00EA-E846-9294-BC3B09156A0E}" srcOrd="0" destOrd="0" presId="urn:microsoft.com/office/officeart/2009/layout/CircleArrowProcess"/>
    <dgm:cxn modelId="{1C9ED38E-59D6-8847-91D3-F2153EFB5A93}" type="presParOf" srcId="{329CBA14-C8A5-D647-9631-9140AEA06620}" destId="{2E90879E-5BFD-494E-B915-A9E6D9E0368E}" srcOrd="13" destOrd="0" presId="urn:microsoft.com/office/officeart/2009/layout/CircleArrowProcess"/>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DD009A-3212-DB4E-80D2-112CCE1B701C}">
      <dsp:nvSpPr>
        <dsp:cNvPr id="0" name=""/>
        <dsp:cNvSpPr/>
      </dsp:nvSpPr>
      <dsp:spPr>
        <a:xfrm>
          <a:off x="684778" y="993877"/>
          <a:ext cx="580725" cy="580725"/>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nl-NL" sz="900" kern="1200"/>
            <a:t>Motivatie</a:t>
          </a:r>
        </a:p>
      </dsp:txBody>
      <dsp:txXfrm>
        <a:off x="713127" y="1022226"/>
        <a:ext cx="524027" cy="524027"/>
      </dsp:txXfrm>
    </dsp:sp>
    <dsp:sp modelId="{5D888592-EBA4-7C42-8855-F074E0174E08}">
      <dsp:nvSpPr>
        <dsp:cNvPr id="0" name=""/>
        <dsp:cNvSpPr/>
      </dsp:nvSpPr>
      <dsp:spPr>
        <a:xfrm rot="16200000">
          <a:off x="771463" y="790200"/>
          <a:ext cx="407354" cy="0"/>
        </a:xfrm>
        <a:custGeom>
          <a:avLst/>
          <a:gdLst/>
          <a:ahLst/>
          <a:cxnLst/>
          <a:rect l="0" t="0" r="0" b="0"/>
          <a:pathLst>
            <a:path>
              <a:moveTo>
                <a:pt x="0" y="0"/>
              </a:moveTo>
              <a:lnTo>
                <a:pt x="407354"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878EF17-C11B-1141-BA79-6F11B65A9FBD}">
      <dsp:nvSpPr>
        <dsp:cNvPr id="0" name=""/>
        <dsp:cNvSpPr/>
      </dsp:nvSpPr>
      <dsp:spPr>
        <a:xfrm>
          <a:off x="663150" y="197436"/>
          <a:ext cx="623981" cy="38908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400050">
            <a:lnSpc>
              <a:spcPct val="90000"/>
            </a:lnSpc>
            <a:spcBef>
              <a:spcPct val="0"/>
            </a:spcBef>
            <a:spcAft>
              <a:spcPct val="35000"/>
            </a:spcAft>
          </a:pPr>
          <a:r>
            <a:rPr lang="nl-NL" sz="900" kern="1200"/>
            <a:t>Autonomie </a:t>
          </a:r>
        </a:p>
      </dsp:txBody>
      <dsp:txXfrm>
        <a:off x="682144" y="216430"/>
        <a:ext cx="585993" cy="351098"/>
      </dsp:txXfrm>
    </dsp:sp>
    <dsp:sp modelId="{3CCABF4B-A578-364C-BA95-04ED6F8BCAF0}">
      <dsp:nvSpPr>
        <dsp:cNvPr id="0" name=""/>
        <dsp:cNvSpPr/>
      </dsp:nvSpPr>
      <dsp:spPr>
        <a:xfrm rot="1800000">
          <a:off x="1252204" y="1501517"/>
          <a:ext cx="198542" cy="0"/>
        </a:xfrm>
        <a:custGeom>
          <a:avLst/>
          <a:gdLst/>
          <a:ahLst/>
          <a:cxnLst/>
          <a:rect l="0" t="0" r="0" b="0"/>
          <a:pathLst>
            <a:path>
              <a:moveTo>
                <a:pt x="0" y="0"/>
              </a:moveTo>
              <a:lnTo>
                <a:pt x="198542"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38CE80-A342-5148-8391-1B64C34B3508}">
      <dsp:nvSpPr>
        <dsp:cNvPr id="0" name=""/>
        <dsp:cNvSpPr/>
      </dsp:nvSpPr>
      <dsp:spPr>
        <a:xfrm>
          <a:off x="1437446" y="1535827"/>
          <a:ext cx="620829" cy="38908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266700">
            <a:lnSpc>
              <a:spcPct val="90000"/>
            </a:lnSpc>
            <a:spcBef>
              <a:spcPct val="0"/>
            </a:spcBef>
            <a:spcAft>
              <a:spcPct val="35000"/>
            </a:spcAft>
          </a:pPr>
          <a:r>
            <a:rPr lang="nl-NL" sz="600" kern="1200"/>
            <a:t>verbondenheid</a:t>
          </a:r>
        </a:p>
      </dsp:txBody>
      <dsp:txXfrm>
        <a:off x="1456440" y="1554821"/>
        <a:ext cx="582841" cy="351098"/>
      </dsp:txXfrm>
    </dsp:sp>
    <dsp:sp modelId="{A47DD39E-D568-A840-B281-749C52C61F41}">
      <dsp:nvSpPr>
        <dsp:cNvPr id="0" name=""/>
        <dsp:cNvSpPr/>
      </dsp:nvSpPr>
      <dsp:spPr>
        <a:xfrm rot="9000000">
          <a:off x="515190" y="1497322"/>
          <a:ext cx="181764" cy="0"/>
        </a:xfrm>
        <a:custGeom>
          <a:avLst/>
          <a:gdLst/>
          <a:ahLst/>
          <a:cxnLst/>
          <a:rect l="0" t="0" r="0" b="0"/>
          <a:pathLst>
            <a:path>
              <a:moveTo>
                <a:pt x="0" y="0"/>
              </a:moveTo>
              <a:lnTo>
                <a:pt x="181764" y="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045C2A-38BC-EA44-BE99-0B01E81DE3E1}">
      <dsp:nvSpPr>
        <dsp:cNvPr id="0" name=""/>
        <dsp:cNvSpPr/>
      </dsp:nvSpPr>
      <dsp:spPr>
        <a:xfrm>
          <a:off x="-122524" y="1535827"/>
          <a:ext cx="649890" cy="389086"/>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355600">
            <a:lnSpc>
              <a:spcPct val="90000"/>
            </a:lnSpc>
            <a:spcBef>
              <a:spcPct val="0"/>
            </a:spcBef>
            <a:spcAft>
              <a:spcPct val="35000"/>
            </a:spcAft>
          </a:pPr>
          <a:r>
            <a:rPr lang="nl-NL" sz="800" kern="1200"/>
            <a:t>Competentie</a:t>
          </a:r>
        </a:p>
      </dsp:txBody>
      <dsp:txXfrm>
        <a:off x="-103530" y="1554821"/>
        <a:ext cx="611902" cy="35109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0CD3701-8B46-5F4C-B768-9C8A76472C38}">
      <dsp:nvSpPr>
        <dsp:cNvPr id="0" name=""/>
        <dsp:cNvSpPr/>
      </dsp:nvSpPr>
      <dsp:spPr>
        <a:xfrm>
          <a:off x="657082" y="43173"/>
          <a:ext cx="682443" cy="682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nl-NL" sz="700" kern="1200"/>
            <a:t>reflectief observeren</a:t>
          </a:r>
        </a:p>
      </dsp:txBody>
      <dsp:txXfrm>
        <a:off x="657082" y="43173"/>
        <a:ext cx="682443" cy="682443"/>
      </dsp:txXfrm>
    </dsp:sp>
    <dsp:sp modelId="{B76DF454-1503-5A46-B5FB-4BFD63F9F8BA}">
      <dsp:nvSpPr>
        <dsp:cNvPr id="0" name=""/>
        <dsp:cNvSpPr/>
      </dsp:nvSpPr>
      <dsp:spPr>
        <a:xfrm>
          <a:off x="614237" y="328"/>
          <a:ext cx="1926476" cy="1926476"/>
        </a:xfrm>
        <a:prstGeom prst="leftCircularArrow">
          <a:avLst>
            <a:gd name="adj1" fmla="val 6908"/>
            <a:gd name="adj2" fmla="val 465805"/>
            <a:gd name="adj3" fmla="val 10252490"/>
            <a:gd name="adj4" fmla="val 11813315"/>
            <a:gd name="adj5" fmla="val 8059"/>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0147D41-9CF0-E24B-94EA-55B46B446641}">
      <dsp:nvSpPr>
        <dsp:cNvPr id="0" name=""/>
        <dsp:cNvSpPr/>
      </dsp:nvSpPr>
      <dsp:spPr>
        <a:xfrm>
          <a:off x="657082" y="1201516"/>
          <a:ext cx="682443" cy="682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nl-NL" sz="700" kern="1200"/>
            <a:t>abstract conceptualiseren</a:t>
          </a:r>
        </a:p>
      </dsp:txBody>
      <dsp:txXfrm>
        <a:off x="657082" y="1201516"/>
        <a:ext cx="682443" cy="682443"/>
      </dsp:txXfrm>
    </dsp:sp>
    <dsp:sp modelId="{3B4456FB-587E-6849-A741-C69CF5AE5F86}">
      <dsp:nvSpPr>
        <dsp:cNvPr id="0" name=""/>
        <dsp:cNvSpPr/>
      </dsp:nvSpPr>
      <dsp:spPr>
        <a:xfrm>
          <a:off x="614237" y="328"/>
          <a:ext cx="1926476" cy="1926476"/>
        </a:xfrm>
        <a:prstGeom prst="leftCircularArrow">
          <a:avLst>
            <a:gd name="adj1" fmla="val 6908"/>
            <a:gd name="adj2" fmla="val 465805"/>
            <a:gd name="adj3" fmla="val 4852490"/>
            <a:gd name="adj4" fmla="val 6413315"/>
            <a:gd name="adj5" fmla="val 8059"/>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6C9150D-48B2-1640-BFD3-9EF71408596D}">
      <dsp:nvSpPr>
        <dsp:cNvPr id="0" name=""/>
        <dsp:cNvSpPr/>
      </dsp:nvSpPr>
      <dsp:spPr>
        <a:xfrm>
          <a:off x="1815425" y="1201516"/>
          <a:ext cx="682443" cy="682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nl-NL" sz="700" kern="1200"/>
            <a:t>actief experimenteren</a:t>
          </a:r>
        </a:p>
      </dsp:txBody>
      <dsp:txXfrm>
        <a:off x="1815425" y="1201516"/>
        <a:ext cx="682443" cy="682443"/>
      </dsp:txXfrm>
    </dsp:sp>
    <dsp:sp modelId="{18F322A1-BCEE-5041-9419-D8332B0F02DB}">
      <dsp:nvSpPr>
        <dsp:cNvPr id="0" name=""/>
        <dsp:cNvSpPr/>
      </dsp:nvSpPr>
      <dsp:spPr>
        <a:xfrm>
          <a:off x="614237" y="328"/>
          <a:ext cx="1926476" cy="1926476"/>
        </a:xfrm>
        <a:prstGeom prst="leftCircularArrow">
          <a:avLst>
            <a:gd name="adj1" fmla="val 6908"/>
            <a:gd name="adj2" fmla="val 465805"/>
            <a:gd name="adj3" fmla="val 21052490"/>
            <a:gd name="adj4" fmla="val 1013315"/>
            <a:gd name="adj5" fmla="val 8059"/>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081D8FA-9488-E948-97E9-C3B2EB27E93B}">
      <dsp:nvSpPr>
        <dsp:cNvPr id="0" name=""/>
        <dsp:cNvSpPr/>
      </dsp:nvSpPr>
      <dsp:spPr>
        <a:xfrm>
          <a:off x="1815425" y="43173"/>
          <a:ext cx="682443" cy="6824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nl-NL" sz="700" kern="1200"/>
            <a:t>Concreet ervaren</a:t>
          </a:r>
        </a:p>
      </dsp:txBody>
      <dsp:txXfrm>
        <a:off x="1815425" y="43173"/>
        <a:ext cx="682443" cy="682443"/>
      </dsp:txXfrm>
    </dsp:sp>
    <dsp:sp modelId="{B6361D9D-6DB5-694B-97CA-087416B05862}">
      <dsp:nvSpPr>
        <dsp:cNvPr id="0" name=""/>
        <dsp:cNvSpPr/>
      </dsp:nvSpPr>
      <dsp:spPr>
        <a:xfrm>
          <a:off x="614237" y="328"/>
          <a:ext cx="1926476" cy="1926476"/>
        </a:xfrm>
        <a:prstGeom prst="leftCircularArrow">
          <a:avLst>
            <a:gd name="adj1" fmla="val 6908"/>
            <a:gd name="adj2" fmla="val 465805"/>
            <a:gd name="adj3" fmla="val 15652490"/>
            <a:gd name="adj4" fmla="val 17213315"/>
            <a:gd name="adj5" fmla="val 8059"/>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D6C44D3-5371-3347-9C60-DD139BEC6764}">
      <dsp:nvSpPr>
        <dsp:cNvPr id="0" name=""/>
        <dsp:cNvSpPr/>
      </dsp:nvSpPr>
      <dsp:spPr>
        <a:xfrm>
          <a:off x="530192" y="0"/>
          <a:ext cx="521496" cy="521542"/>
        </a:xfrm>
        <a:prstGeom prst="circularArrow">
          <a:avLst>
            <a:gd name="adj1" fmla="val 10980"/>
            <a:gd name="adj2" fmla="val 1142322"/>
            <a:gd name="adj3" fmla="val 4500000"/>
            <a:gd name="adj4" fmla="val 108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BB7E5EB-877F-C341-9DD4-03800BA67646}">
      <dsp:nvSpPr>
        <dsp:cNvPr id="0" name=""/>
        <dsp:cNvSpPr/>
      </dsp:nvSpPr>
      <dsp:spPr>
        <a:xfrm>
          <a:off x="645330" y="188842"/>
          <a:ext cx="291024" cy="1454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l-NL" sz="600" kern="1200"/>
            <a:t>Begin</a:t>
          </a:r>
        </a:p>
      </dsp:txBody>
      <dsp:txXfrm>
        <a:off x="645330" y="188842"/>
        <a:ext cx="291024" cy="145456"/>
      </dsp:txXfrm>
    </dsp:sp>
    <dsp:sp modelId="{D0D5CA79-2DF7-5142-AF06-AC6864F272C0}">
      <dsp:nvSpPr>
        <dsp:cNvPr id="0" name=""/>
        <dsp:cNvSpPr/>
      </dsp:nvSpPr>
      <dsp:spPr>
        <a:xfrm>
          <a:off x="385315" y="299589"/>
          <a:ext cx="521496" cy="521542"/>
        </a:xfrm>
        <a:prstGeom prst="leftCircularArrow">
          <a:avLst>
            <a:gd name="adj1" fmla="val 10980"/>
            <a:gd name="adj2" fmla="val 1142322"/>
            <a:gd name="adj3" fmla="val 6300000"/>
            <a:gd name="adj4" fmla="val 189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580C7B6-014A-A845-B54F-535588CF6807}">
      <dsp:nvSpPr>
        <dsp:cNvPr id="0" name=""/>
        <dsp:cNvSpPr/>
      </dsp:nvSpPr>
      <dsp:spPr>
        <a:xfrm>
          <a:off x="499867" y="489117"/>
          <a:ext cx="291024" cy="1454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l-NL" sz="600" kern="1200"/>
            <a:t>Puzzel 1</a:t>
          </a:r>
        </a:p>
      </dsp:txBody>
      <dsp:txXfrm>
        <a:off x="499867" y="489117"/>
        <a:ext cx="291024" cy="145456"/>
      </dsp:txXfrm>
    </dsp:sp>
    <dsp:sp modelId="{83994403-AFEE-D64E-B418-24A359CE4667}">
      <dsp:nvSpPr>
        <dsp:cNvPr id="0" name=""/>
        <dsp:cNvSpPr/>
      </dsp:nvSpPr>
      <dsp:spPr>
        <a:xfrm>
          <a:off x="530192" y="600549"/>
          <a:ext cx="521496" cy="521542"/>
        </a:xfrm>
        <a:prstGeom prst="circularArrow">
          <a:avLst>
            <a:gd name="adj1" fmla="val 10980"/>
            <a:gd name="adj2" fmla="val 1142322"/>
            <a:gd name="adj3" fmla="val 4500000"/>
            <a:gd name="adj4" fmla="val 135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E950EEB-D5F3-E941-B1B8-A7F4C9787E45}">
      <dsp:nvSpPr>
        <dsp:cNvPr id="0" name=""/>
        <dsp:cNvSpPr/>
      </dsp:nvSpPr>
      <dsp:spPr>
        <a:xfrm>
          <a:off x="645330" y="789392"/>
          <a:ext cx="291024" cy="1454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l-NL" sz="600" kern="1200"/>
            <a:t>Puzzel 2</a:t>
          </a:r>
        </a:p>
      </dsp:txBody>
      <dsp:txXfrm>
        <a:off x="645330" y="789392"/>
        <a:ext cx="291024" cy="145456"/>
      </dsp:txXfrm>
    </dsp:sp>
    <dsp:sp modelId="{2602A821-2B25-4147-88F4-19D0BFF6DF3B}">
      <dsp:nvSpPr>
        <dsp:cNvPr id="0" name=""/>
        <dsp:cNvSpPr/>
      </dsp:nvSpPr>
      <dsp:spPr>
        <a:xfrm>
          <a:off x="385315" y="900824"/>
          <a:ext cx="521496" cy="521542"/>
        </a:xfrm>
        <a:prstGeom prst="leftCircularArrow">
          <a:avLst>
            <a:gd name="adj1" fmla="val 10980"/>
            <a:gd name="adj2" fmla="val 1142322"/>
            <a:gd name="adj3" fmla="val 6300000"/>
            <a:gd name="adj4" fmla="val 189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F0FF4DB-E067-E847-B39B-FBE026E1503D}">
      <dsp:nvSpPr>
        <dsp:cNvPr id="0" name=""/>
        <dsp:cNvSpPr/>
      </dsp:nvSpPr>
      <dsp:spPr>
        <a:xfrm>
          <a:off x="499867" y="1089667"/>
          <a:ext cx="291024" cy="1454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l-NL" sz="600" kern="1200"/>
            <a:t>Puzzel</a:t>
          </a:r>
          <a:r>
            <a:rPr lang="nl-NL" sz="600" kern="1200" baseline="0"/>
            <a:t> 3</a:t>
          </a:r>
          <a:endParaRPr lang="nl-NL" sz="600" kern="1200"/>
        </a:p>
      </dsp:txBody>
      <dsp:txXfrm>
        <a:off x="499867" y="1089667"/>
        <a:ext cx="291024" cy="145456"/>
      </dsp:txXfrm>
    </dsp:sp>
    <dsp:sp modelId="{B117FF9C-2EBC-6448-B5CB-CDF946DE5C64}">
      <dsp:nvSpPr>
        <dsp:cNvPr id="0" name=""/>
        <dsp:cNvSpPr/>
      </dsp:nvSpPr>
      <dsp:spPr>
        <a:xfrm>
          <a:off x="530192" y="1200643"/>
          <a:ext cx="521496" cy="521542"/>
        </a:xfrm>
        <a:prstGeom prst="circularArrow">
          <a:avLst>
            <a:gd name="adj1" fmla="val 10980"/>
            <a:gd name="adj2" fmla="val 1142322"/>
            <a:gd name="adj3" fmla="val 4500000"/>
            <a:gd name="adj4" fmla="val 135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1448B5C-B156-0345-9BF0-6C8BC01C18C7}">
      <dsp:nvSpPr>
        <dsp:cNvPr id="0" name=""/>
        <dsp:cNvSpPr/>
      </dsp:nvSpPr>
      <dsp:spPr>
        <a:xfrm>
          <a:off x="645330" y="1389485"/>
          <a:ext cx="291024" cy="1454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l-NL" sz="600" kern="1200"/>
            <a:t>Puzzel 4</a:t>
          </a:r>
        </a:p>
      </dsp:txBody>
      <dsp:txXfrm>
        <a:off x="645330" y="1389485"/>
        <a:ext cx="291024" cy="145456"/>
      </dsp:txXfrm>
    </dsp:sp>
    <dsp:sp modelId="{CBABE5A5-6CCA-C648-AC9D-A1D24669BF19}">
      <dsp:nvSpPr>
        <dsp:cNvPr id="0" name=""/>
        <dsp:cNvSpPr/>
      </dsp:nvSpPr>
      <dsp:spPr>
        <a:xfrm>
          <a:off x="385315" y="1500918"/>
          <a:ext cx="521496" cy="521542"/>
        </a:xfrm>
        <a:prstGeom prst="leftCircularArrow">
          <a:avLst>
            <a:gd name="adj1" fmla="val 10980"/>
            <a:gd name="adj2" fmla="val 1142322"/>
            <a:gd name="adj3" fmla="val 6300000"/>
            <a:gd name="adj4" fmla="val 18900000"/>
            <a:gd name="adj5" fmla="val 125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976D2D1-F7D4-4C47-BA3A-54AEE4AEC56E}">
      <dsp:nvSpPr>
        <dsp:cNvPr id="0" name=""/>
        <dsp:cNvSpPr/>
      </dsp:nvSpPr>
      <dsp:spPr>
        <a:xfrm>
          <a:off x="499867" y="1689760"/>
          <a:ext cx="291024" cy="1454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l-NL" sz="600" kern="1200"/>
            <a:t>Puzzel 5</a:t>
          </a:r>
        </a:p>
      </dsp:txBody>
      <dsp:txXfrm>
        <a:off x="499867" y="1689760"/>
        <a:ext cx="291024" cy="145456"/>
      </dsp:txXfrm>
    </dsp:sp>
    <dsp:sp modelId="{ECD67B19-00EA-E846-9294-BC3B09156A0E}">
      <dsp:nvSpPr>
        <dsp:cNvPr id="0" name=""/>
        <dsp:cNvSpPr/>
      </dsp:nvSpPr>
      <dsp:spPr>
        <a:xfrm>
          <a:off x="567267" y="1835216"/>
          <a:ext cx="448031" cy="448243"/>
        </a:xfrm>
        <a:prstGeom prst="blockArc">
          <a:avLst>
            <a:gd name="adj1" fmla="val 13500000"/>
            <a:gd name="adj2" fmla="val 10800000"/>
            <a:gd name="adj3" fmla="val 1274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2E90879E-5BFD-494E-B915-A9E6D9E0368E}">
      <dsp:nvSpPr>
        <dsp:cNvPr id="0" name=""/>
        <dsp:cNvSpPr/>
      </dsp:nvSpPr>
      <dsp:spPr>
        <a:xfrm>
          <a:off x="645330" y="1990035"/>
          <a:ext cx="291024" cy="1454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nl-NL" sz="600" kern="1200"/>
            <a:t>Einde</a:t>
          </a:r>
        </a:p>
      </dsp:txBody>
      <dsp:txXfrm>
        <a:off x="645330" y="1990035"/>
        <a:ext cx="291024" cy="145456"/>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layout3.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2022-06-14T00:00:00</PublishDate>
  <Abstract/>
  <CompanyAddress>Openbaar document STN 3067297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12C147-AA3B-264D-B6D4-6E867531F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73</Pages>
  <Words>39428</Words>
  <Characters>216856</Characters>
  <Application>Microsoft Macintosh Word</Application>
  <DocSecurity>0</DocSecurity>
  <Lines>1807</Lines>
  <Paragraphs>511</Paragraphs>
  <ScaleCrop>false</ScaleCrop>
  <HeadingPairs>
    <vt:vector size="2" baseType="variant">
      <vt:variant>
        <vt:lpstr>Titel</vt:lpstr>
      </vt:variant>
      <vt:variant>
        <vt:i4>1</vt:i4>
      </vt:variant>
    </vt:vector>
  </HeadingPairs>
  <TitlesOfParts>
    <vt:vector size="1" baseType="lpstr">
      <vt:lpstr>Verantwoordingsdocument</vt:lpstr>
    </vt:vector>
  </TitlesOfParts>
  <Company>Fontys, De talentencampuss Oss &amp; Het hooghuis Stadion</Company>
  <LinksUpToDate>false</LinksUpToDate>
  <CharactersWithSpaces>255773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Verantwoordingsdocument</dc:title>
  <dc:subject>De Nieuwsgierige Escape Room </dc:subject>
  <dc:creator>Messemaeckers van de Graaff,Hannes H.</dc:creator>
  <cp:keywords/>
  <dc:description/>
  <cp:lastModifiedBy>Messemaeckers van de Graaff,Hannes H.</cp:lastModifiedBy>
  <cp:revision>2</cp:revision>
  <cp:lastPrinted>2022-06-11T15:17:00Z</cp:lastPrinted>
  <dcterms:created xsi:type="dcterms:W3CDTF">2022-06-14T07:38:00Z</dcterms:created>
  <dcterms:modified xsi:type="dcterms:W3CDTF">2022-06-14T07:38:00Z</dcterms:modified>
</cp:coreProperties>
</file>