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86413911"/>
        <w:docPartObj>
          <w:docPartGallery w:val="Cover Pages"/>
          <w:docPartUnique/>
        </w:docPartObj>
      </w:sdtPr>
      <w:sdtEndPr>
        <w:rPr>
          <w:rFonts w:asciiTheme="minorHAnsi" w:hAnsiTheme="minorHAnsi" w:cstheme="minorHAnsi"/>
          <w:sz w:val="44"/>
          <w:szCs w:val="44"/>
        </w:rPr>
      </w:sdtEndPr>
      <w:sdtContent>
        <w:p w14:paraId="5A7BB923" w14:textId="77777777" w:rsidR="00DF5495" w:rsidRDefault="00DF5495">
          <w:r>
            <w:rPr>
              <w:noProof/>
            </w:rPr>
            <mc:AlternateContent>
              <mc:Choice Requires="wpg">
                <w:drawing>
                  <wp:anchor distT="0" distB="0" distL="114300" distR="114300" simplePos="0" relativeHeight="251659264" behindDoc="1" locked="0" layoutInCell="1" allowOverlap="1" wp14:anchorId="577A4AB5" wp14:editId="5830E7B1">
                    <wp:simplePos x="0" y="0"/>
                    <wp:positionH relativeFrom="page">
                      <wp:align>center</wp:align>
                    </wp:positionH>
                    <wp:positionV relativeFrom="page">
                      <wp:align>center</wp:align>
                    </wp:positionV>
                    <wp:extent cx="6852920" cy="9142730"/>
                    <wp:effectExtent l="0" t="0" r="2540" b="134620"/>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lang w:val="nl-NL"/>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14:paraId="3EB6FF8D" w14:textId="2BCC53B3" w:rsidR="00D37F52" w:rsidRPr="00DF5495" w:rsidRDefault="00D37F52">
                                      <w:pPr>
                                        <w:pStyle w:val="Geenafstand"/>
                                        <w:rPr>
                                          <w:color w:val="FFFFFF" w:themeColor="background1"/>
                                          <w:sz w:val="32"/>
                                          <w:szCs w:val="32"/>
                                          <w:lang w:val="nl-NL"/>
                                        </w:rPr>
                                      </w:pPr>
                                      <w:r w:rsidRPr="00DF5495">
                                        <w:rPr>
                                          <w:color w:val="FFFFFF" w:themeColor="background1"/>
                                          <w:sz w:val="32"/>
                                          <w:szCs w:val="32"/>
                                          <w:lang w:val="nl-NL"/>
                                        </w:rPr>
                                        <w:t>Isabella Borsboom</w:t>
                                      </w:r>
                                    </w:p>
                                  </w:sdtContent>
                                </w:sdt>
                                <w:p w14:paraId="0D768830" w14:textId="496E4D94" w:rsidR="00D37F52" w:rsidRDefault="00D37F52">
                                  <w:pPr>
                                    <w:pStyle w:val="Geenafstand"/>
                                    <w:rPr>
                                      <w:caps/>
                                      <w:color w:val="FFFFFF" w:themeColor="background1"/>
                                      <w:lang w:val="nl-NL"/>
                                    </w:rPr>
                                  </w:pPr>
                                  <w:r w:rsidRPr="00DF5495">
                                    <w:rPr>
                                      <w:caps/>
                                      <w:color w:val="FFFFFF" w:themeColor="background1"/>
                                      <w:lang w:val="nl-NL"/>
                                    </w:rPr>
                                    <w:t>2660369 | Maart 2023 |Fontys | Toegepaste psycho</w:t>
                                  </w:r>
                                  <w:r>
                                    <w:rPr>
                                      <w:caps/>
                                      <w:color w:val="FFFFFF" w:themeColor="background1"/>
                                      <w:lang w:val="nl-NL"/>
                                    </w:rPr>
                                    <w:t>logie</w:t>
                                  </w:r>
                                </w:p>
                                <w:p w14:paraId="27A311EA" w14:textId="4CE82D96" w:rsidR="00D37F52" w:rsidRPr="00DF5495" w:rsidRDefault="00D37F52">
                                  <w:pPr>
                                    <w:pStyle w:val="Geenafstand"/>
                                    <w:rPr>
                                      <w:caps/>
                                      <w:color w:val="FFFFFF" w:themeColor="background1"/>
                                      <w:lang w:val="nl-NL"/>
                                    </w:rPr>
                                  </w:pPr>
                                  <w:r>
                                    <w:rPr>
                                      <w:caps/>
                                      <w:color w:val="FFFFFF" w:themeColor="background1"/>
                                      <w:lang w:val="nl-NL"/>
                                    </w:rPr>
                                    <w:t>M. van der locht</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lang w:val="nl-NL"/>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7047AF5C" w14:textId="5A30AE20" w:rsidR="00D37F52" w:rsidRPr="00DF5495" w:rsidRDefault="00D37F52">
                                      <w:pPr>
                                        <w:pStyle w:val="Geenafstand"/>
                                        <w:pBdr>
                                          <w:bottom w:val="single" w:sz="6" w:space="4" w:color="7F7F7F" w:themeColor="text1" w:themeTint="80"/>
                                        </w:pBdr>
                                        <w:rPr>
                                          <w:rFonts w:asciiTheme="majorHAnsi" w:eastAsiaTheme="majorEastAsia" w:hAnsiTheme="majorHAnsi" w:cstheme="majorBidi"/>
                                          <w:color w:val="595959" w:themeColor="text1" w:themeTint="A6"/>
                                          <w:sz w:val="72"/>
                                          <w:szCs w:val="72"/>
                                          <w:lang w:val="nl-NL"/>
                                        </w:rPr>
                                      </w:pPr>
                                      <w:r>
                                        <w:rPr>
                                          <w:rFonts w:asciiTheme="majorHAnsi" w:eastAsiaTheme="majorEastAsia" w:hAnsiTheme="majorHAnsi" w:cstheme="majorBidi"/>
                                          <w:color w:val="595959" w:themeColor="text1" w:themeTint="A6"/>
                                          <w:sz w:val="72"/>
                                          <w:szCs w:val="72"/>
                                          <w:lang w:val="nl-NL"/>
                                        </w:rPr>
                                        <w:t>Docenten in het voortgezet onderwijs over het uitvoeren over preventieve handelingen.</w:t>
                                      </w:r>
                                    </w:p>
                                  </w:sdtContent>
                                </w:sdt>
                                <w:sdt>
                                  <w:sdtPr>
                                    <w:rPr>
                                      <w:caps/>
                                      <w:color w:val="373545" w:themeColor="text2"/>
                                      <w:sz w:val="36"/>
                                      <w:szCs w:val="36"/>
                                      <w:lang w:val="nl-NL"/>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091F56B5" w14:textId="70707F7C" w:rsidR="00D37F52" w:rsidRPr="00DF5495" w:rsidRDefault="00D37F52">
                                      <w:pPr>
                                        <w:pStyle w:val="Geenafstand"/>
                                        <w:spacing w:before="240"/>
                                        <w:rPr>
                                          <w:caps/>
                                          <w:color w:val="373545" w:themeColor="text2"/>
                                          <w:sz w:val="36"/>
                                          <w:szCs w:val="36"/>
                                          <w:lang w:val="nl-NL"/>
                                        </w:rPr>
                                      </w:pPr>
                                      <w:r w:rsidRPr="00DF5495">
                                        <w:rPr>
                                          <w:caps/>
                                          <w:color w:val="373545" w:themeColor="text2"/>
                                          <w:sz w:val="36"/>
                                          <w:szCs w:val="36"/>
                                          <w:lang w:val="nl-NL"/>
                                        </w:rPr>
                                        <w:t xml:space="preserve">een kwalitatief onderzoek in samenwerking met </w:t>
                                      </w:r>
                                      <w:r>
                                        <w:rPr>
                                          <w:caps/>
                                          <w:color w:val="373545" w:themeColor="text2"/>
                                          <w:sz w:val="36"/>
                                          <w:szCs w:val="36"/>
                                          <w:lang w:val="nl-NL"/>
                                        </w:rPr>
                                        <w:t>vincent van gogh</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77A4AB5" id="Groe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vdarwMAALoOAAAOAAAAZHJzL2Uyb0RvYy54bWzsV21P2zoU/j5p/8Hy95EmbWmJCBNjA01C&#13;&#10;DA2u9tl1nCYisT3bbcp+/c6xk9BBxxD3Dk26+9L65bz4PD5+zsnh201Tk7UwtlIyo/HeiBIhucor&#13;&#10;uczoP9enb+aUWMdkzmolRUZvhaVvj16/Omx1KhJVqjoXhoARadNWZ7R0TqdRZHkpGmb3lBYSNgtl&#13;&#10;GuZgapZRblgL1ps6Skaj/ahVJtdGcWEtrL4Pm/TI2y8Kwd2norDCkTqjcDbnf43/XeBvdHTI0qVh&#13;&#10;uqx4dwz2jFM0rJLgdDD1njlGVqZ6YKqpuFFWFW6PqyZSRVFx4WOAaOLRvWjOjFppH8sybZd6gAmg&#13;&#10;vYfTs83yi/WlIVUOdxcfUCJZA5cEfoUmuADwtHqZgtSZ0Vf60nQLyzDDiDeFafAfYiEbD+ztAKzY&#13;&#10;OMJhcX8+nY9GgD+HvYNkFs+mHfS8hPt5oMfLD7/QjHrHEZ5vOE6rIY3sHVL23yF1VTIt/AVYxKBH&#13;&#10;KoFIAlKfBS9dqcQNiWHRg+MlB6hsagG1n+I0G8dTSOOQhjvRiifjeJ6gwBAyS7Wx7kyohuAgowbS&#13;&#10;3GcfW59bF0R7EXRtVV3lp1Vd+wk+LXFSG7Jm8CgY50K6uHPwg2QtUV4q1AxGcQUA74PyI3dbC5Sr&#13;&#10;5WdRQCbBdSf+MP4NP3Tkz1CyXAT/U8gLHz+EN2j4YL1BlC7A/2A7fsx2OGUnj6rCU8CgPPq18qDh&#13;&#10;PSvpBuWmksrsMlAP8BVBvgcpQIMoLVR+C9ljVCAgq/lpBVd3zqy7ZAYYBzIKWNR9gp+iVm1GVTei&#13;&#10;pFTm2651lIf0hl1KWmCwjNqvK2YEJfVHCYl/EE8mSHl+MpnOMGvN9s5ie0eumhMF+RADX2vuhyjv&#13;&#10;6n5YGNV8AbI9Rq+wxSQH3xnlzvSTExeYFeiai+NjLwY0p5k7l1eao3FEFVPzevOFGd3lr4PMv1D9&#13;&#10;Y2PpvTQOsqgp1fHKqaLyOX6Ha4c3PHykqxdhAIDpIQP4V4QHAK54MgNMxgejZPoYA8zHySxI/E4K&#13;&#10;6DnmLwX8Hgpwm8UG+Okua1+WDTwBDHQAJWU+H/ig39siBNh7NiMs/od8kPR8cC1urFszbAj8i9qi&#13;&#10;A+I27xSUx4EmHm0NHmsKttqG51PCUNixdhMoOftj6MoCzf5Y8vs62jUXGFI4uh/taACeUGd3V/cn&#13;&#10;KL50dc9v+ubop9Udn3booZHG/4wX3r/pUPH72X/0wv+wmu+/AeADybeN3cccfoFtz32PcPfJefQd&#13;&#10;AAD//wMAUEsDBBQABgAIAAAAIQDIC2ab3wAAAAwBAAAPAAAAZHJzL2Rvd25yZXYueG1sTI8xb8Iw&#13;&#10;EIX3SvwH6yp1K07TikKIgxAVndoBwsJm7COJiM9RbCD99z260OXpTk/37n35YnCtuGAfGk8KXsYJ&#13;&#10;CCTjbUOVgl25fp6CCFGT1a0nVPCDARbF6CHXmfVX2uBlGyvBIRQyraCOscukDKZGp8PYd0jsHX3v&#13;&#10;dOS1r6Tt9ZXDXSvTJJlIpxviD7XucFWjOW3PTsFp8x1wtS6rnXGmmQxfn+m+dEo9PQ4fc5blHETE&#13;&#10;Id4v4MbA/aHgYgd/JhtEq4Bp4p/evOR9loI48PT2OpuCLHL5H6L4BQAA//8DAFBLAQItABQABgAI&#13;&#10;AAAAIQC2gziS/gAAAOEBAAATAAAAAAAAAAAAAAAAAAAAAABbQ29udGVudF9UeXBlc10ueG1sUEsB&#13;&#10;Ai0AFAAGAAgAAAAhADj9If/WAAAAlAEAAAsAAAAAAAAAAAAAAAAALwEAAF9yZWxzLy5yZWxzUEsB&#13;&#10;Ai0AFAAGAAgAAAAhAPc691qvAwAAug4AAA4AAAAAAAAAAAAAAAAALgIAAGRycy9lMm9Eb2MueG1s&#13;&#10;UEsBAi0AFAAGAAgAAAAhAMgLZpvfAAAADAEAAA8AAAAAAAAAAAAAAAAACQYAAGRycy9kb3ducmV2&#13;&#10;LnhtbFBLBQYAAAAABAAEAPMAAAAVBwAAAAA=&#13;&#10;">
                    <v:rect id="Rechthoek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3494ba [3204]" stroked="f" strokeweight="1pt"/>
                    <v:rect id="Rechthoek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58b6c0 [3205]" stroked="f" strokeweight="1pt">
                      <v:textbox inset="36pt,14.4pt,36pt,36pt">
                        <w:txbxContent>
                          <w:sdt>
                            <w:sdtPr>
                              <w:rPr>
                                <w:color w:val="FFFFFF" w:themeColor="background1"/>
                                <w:sz w:val="32"/>
                                <w:szCs w:val="32"/>
                                <w:lang w:val="nl-NL"/>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14:paraId="3EB6FF8D" w14:textId="2BCC53B3" w:rsidR="00D37F52" w:rsidRPr="00DF5495" w:rsidRDefault="00D37F52">
                                <w:pPr>
                                  <w:pStyle w:val="Geenafstand"/>
                                  <w:rPr>
                                    <w:color w:val="FFFFFF" w:themeColor="background1"/>
                                    <w:sz w:val="32"/>
                                    <w:szCs w:val="32"/>
                                    <w:lang w:val="nl-NL"/>
                                  </w:rPr>
                                </w:pPr>
                                <w:r w:rsidRPr="00DF5495">
                                  <w:rPr>
                                    <w:color w:val="FFFFFF" w:themeColor="background1"/>
                                    <w:sz w:val="32"/>
                                    <w:szCs w:val="32"/>
                                    <w:lang w:val="nl-NL"/>
                                  </w:rPr>
                                  <w:t>Isabella Borsboom</w:t>
                                </w:r>
                              </w:p>
                            </w:sdtContent>
                          </w:sdt>
                          <w:p w14:paraId="0D768830" w14:textId="496E4D94" w:rsidR="00D37F52" w:rsidRDefault="00D37F52">
                            <w:pPr>
                              <w:pStyle w:val="Geenafstand"/>
                              <w:rPr>
                                <w:caps/>
                                <w:color w:val="FFFFFF" w:themeColor="background1"/>
                                <w:lang w:val="nl-NL"/>
                              </w:rPr>
                            </w:pPr>
                            <w:r w:rsidRPr="00DF5495">
                              <w:rPr>
                                <w:caps/>
                                <w:color w:val="FFFFFF" w:themeColor="background1"/>
                                <w:lang w:val="nl-NL"/>
                              </w:rPr>
                              <w:t>2660369 | Maart 2023 |Fontys | Toegepaste psycho</w:t>
                            </w:r>
                            <w:r>
                              <w:rPr>
                                <w:caps/>
                                <w:color w:val="FFFFFF" w:themeColor="background1"/>
                                <w:lang w:val="nl-NL"/>
                              </w:rPr>
                              <w:t>logie</w:t>
                            </w:r>
                          </w:p>
                          <w:p w14:paraId="27A311EA" w14:textId="4CE82D96" w:rsidR="00D37F52" w:rsidRPr="00DF5495" w:rsidRDefault="00D37F52">
                            <w:pPr>
                              <w:pStyle w:val="Geenafstand"/>
                              <w:rPr>
                                <w:caps/>
                                <w:color w:val="FFFFFF" w:themeColor="background1"/>
                                <w:lang w:val="nl-NL"/>
                              </w:rPr>
                            </w:pPr>
                            <w:r>
                              <w:rPr>
                                <w:caps/>
                                <w:color w:val="FFFFFF" w:themeColor="background1"/>
                                <w:lang w:val="nl-NL"/>
                              </w:rPr>
                              <w:t>M. van der locht</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72"/>
                                <w:szCs w:val="72"/>
                                <w:lang w:val="nl-NL"/>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7047AF5C" w14:textId="5A30AE20" w:rsidR="00D37F52" w:rsidRPr="00DF5495" w:rsidRDefault="00D37F52">
                                <w:pPr>
                                  <w:pStyle w:val="Geenafstand"/>
                                  <w:pBdr>
                                    <w:bottom w:val="single" w:sz="6" w:space="4" w:color="7F7F7F" w:themeColor="text1" w:themeTint="80"/>
                                  </w:pBdr>
                                  <w:rPr>
                                    <w:rFonts w:asciiTheme="majorHAnsi" w:eastAsiaTheme="majorEastAsia" w:hAnsiTheme="majorHAnsi" w:cstheme="majorBidi"/>
                                    <w:color w:val="595959" w:themeColor="text1" w:themeTint="A6"/>
                                    <w:sz w:val="72"/>
                                    <w:szCs w:val="72"/>
                                    <w:lang w:val="nl-NL"/>
                                  </w:rPr>
                                </w:pPr>
                                <w:r>
                                  <w:rPr>
                                    <w:rFonts w:asciiTheme="majorHAnsi" w:eastAsiaTheme="majorEastAsia" w:hAnsiTheme="majorHAnsi" w:cstheme="majorBidi"/>
                                    <w:color w:val="595959" w:themeColor="text1" w:themeTint="A6"/>
                                    <w:sz w:val="72"/>
                                    <w:szCs w:val="72"/>
                                    <w:lang w:val="nl-NL"/>
                                  </w:rPr>
                                  <w:t>Docenten in het voortgezet onderwijs over het uitvoeren over preventieve handelingen.</w:t>
                                </w:r>
                              </w:p>
                            </w:sdtContent>
                          </w:sdt>
                          <w:sdt>
                            <w:sdtPr>
                              <w:rPr>
                                <w:caps/>
                                <w:color w:val="373545" w:themeColor="text2"/>
                                <w:sz w:val="36"/>
                                <w:szCs w:val="36"/>
                                <w:lang w:val="nl-NL"/>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091F56B5" w14:textId="70707F7C" w:rsidR="00D37F52" w:rsidRPr="00DF5495" w:rsidRDefault="00D37F52">
                                <w:pPr>
                                  <w:pStyle w:val="Geenafstand"/>
                                  <w:spacing w:before="240"/>
                                  <w:rPr>
                                    <w:caps/>
                                    <w:color w:val="373545" w:themeColor="text2"/>
                                    <w:sz w:val="36"/>
                                    <w:szCs w:val="36"/>
                                    <w:lang w:val="nl-NL"/>
                                  </w:rPr>
                                </w:pPr>
                                <w:r w:rsidRPr="00DF5495">
                                  <w:rPr>
                                    <w:caps/>
                                    <w:color w:val="373545" w:themeColor="text2"/>
                                    <w:sz w:val="36"/>
                                    <w:szCs w:val="36"/>
                                    <w:lang w:val="nl-NL"/>
                                  </w:rPr>
                                  <w:t xml:space="preserve">een kwalitatief onderzoek in samenwerking met </w:t>
                                </w:r>
                                <w:r>
                                  <w:rPr>
                                    <w:caps/>
                                    <w:color w:val="373545" w:themeColor="text2"/>
                                    <w:sz w:val="36"/>
                                    <w:szCs w:val="36"/>
                                    <w:lang w:val="nl-NL"/>
                                  </w:rPr>
                                  <w:t>vincent van gogh</w:t>
                                </w:r>
                              </w:p>
                            </w:sdtContent>
                          </w:sdt>
                        </w:txbxContent>
                      </v:textbox>
                    </v:shape>
                    <w10:wrap anchorx="page" anchory="page"/>
                  </v:group>
                </w:pict>
              </mc:Fallback>
            </mc:AlternateContent>
          </w:r>
        </w:p>
        <w:p w14:paraId="680AFB7E" w14:textId="149B8F86" w:rsidR="00DF5495" w:rsidRDefault="00DF5495">
          <w:pPr>
            <w:rPr>
              <w:rFonts w:asciiTheme="minorHAnsi" w:hAnsiTheme="minorHAnsi" w:cstheme="minorHAnsi"/>
              <w:sz w:val="44"/>
              <w:szCs w:val="44"/>
            </w:rPr>
          </w:pPr>
          <w:r>
            <w:rPr>
              <w:rFonts w:asciiTheme="minorHAnsi" w:hAnsiTheme="minorHAnsi" w:cstheme="minorHAnsi"/>
              <w:sz w:val="44"/>
              <w:szCs w:val="44"/>
            </w:rPr>
            <w:br w:type="page"/>
          </w:r>
        </w:p>
      </w:sdtContent>
    </w:sdt>
    <w:sdt>
      <w:sdtPr>
        <w:rPr>
          <w:rFonts w:ascii="Times New Roman" w:eastAsia="Times New Roman" w:hAnsi="Times New Roman" w:cs="Times New Roman"/>
          <w:b w:val="0"/>
          <w:bCs w:val="0"/>
          <w:color w:val="auto"/>
          <w:sz w:val="24"/>
          <w:szCs w:val="24"/>
        </w:rPr>
        <w:id w:val="1188941137"/>
        <w:docPartObj>
          <w:docPartGallery w:val="Table of Contents"/>
          <w:docPartUnique/>
        </w:docPartObj>
      </w:sdtPr>
      <w:sdtEndPr>
        <w:rPr>
          <w:noProof/>
        </w:rPr>
      </w:sdtEndPr>
      <w:sdtContent>
        <w:p w14:paraId="7B738230" w14:textId="57A65744" w:rsidR="00DF5495" w:rsidRDefault="00DF5495">
          <w:pPr>
            <w:pStyle w:val="Kopvaninhoudsopgave"/>
          </w:pPr>
          <w:r>
            <w:t>Inhoudsopgave</w:t>
          </w:r>
        </w:p>
        <w:p w14:paraId="2C5B028F" w14:textId="6B32972E" w:rsidR="003352A5" w:rsidRDefault="00DF5495">
          <w:pPr>
            <w:pStyle w:val="Inhopg1"/>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130808204" w:history="1">
            <w:r w:rsidR="003352A5" w:rsidRPr="00EE3D61">
              <w:rPr>
                <w:rStyle w:val="Hyperlink"/>
                <w:noProof/>
              </w:rPr>
              <w:t>Samenvatting</w:t>
            </w:r>
            <w:r w:rsidR="003352A5">
              <w:rPr>
                <w:noProof/>
                <w:webHidden/>
              </w:rPr>
              <w:tab/>
            </w:r>
            <w:r w:rsidR="003352A5">
              <w:rPr>
                <w:noProof/>
                <w:webHidden/>
              </w:rPr>
              <w:fldChar w:fldCharType="begin"/>
            </w:r>
            <w:r w:rsidR="003352A5">
              <w:rPr>
                <w:noProof/>
                <w:webHidden/>
              </w:rPr>
              <w:instrText xml:space="preserve"> PAGEREF _Toc130808204 \h </w:instrText>
            </w:r>
            <w:r w:rsidR="003352A5">
              <w:rPr>
                <w:noProof/>
                <w:webHidden/>
              </w:rPr>
            </w:r>
            <w:r w:rsidR="003352A5">
              <w:rPr>
                <w:noProof/>
                <w:webHidden/>
              </w:rPr>
              <w:fldChar w:fldCharType="separate"/>
            </w:r>
            <w:r w:rsidR="003352A5">
              <w:rPr>
                <w:noProof/>
                <w:webHidden/>
              </w:rPr>
              <w:t>3</w:t>
            </w:r>
            <w:r w:rsidR="003352A5">
              <w:rPr>
                <w:noProof/>
                <w:webHidden/>
              </w:rPr>
              <w:fldChar w:fldCharType="end"/>
            </w:r>
          </w:hyperlink>
        </w:p>
        <w:p w14:paraId="3A7DE192" w14:textId="6157ED66" w:rsidR="003352A5" w:rsidRDefault="003352A5">
          <w:pPr>
            <w:pStyle w:val="Inhopg1"/>
            <w:tabs>
              <w:tab w:val="right" w:leader="dot" w:pos="9056"/>
            </w:tabs>
            <w:rPr>
              <w:rFonts w:eastAsiaTheme="minorEastAsia" w:cstheme="minorBidi"/>
              <w:b w:val="0"/>
              <w:bCs w:val="0"/>
              <w:noProof/>
              <w:sz w:val="24"/>
              <w:szCs w:val="24"/>
            </w:rPr>
          </w:pPr>
          <w:hyperlink w:anchor="_Toc130808205" w:history="1">
            <w:r w:rsidRPr="00EE3D61">
              <w:rPr>
                <w:rStyle w:val="Hyperlink"/>
                <w:noProof/>
              </w:rPr>
              <w:t>Hoofdstuk 1: Context en probleemstelling</w:t>
            </w:r>
            <w:r>
              <w:rPr>
                <w:noProof/>
                <w:webHidden/>
              </w:rPr>
              <w:tab/>
            </w:r>
            <w:r>
              <w:rPr>
                <w:noProof/>
                <w:webHidden/>
              </w:rPr>
              <w:fldChar w:fldCharType="begin"/>
            </w:r>
            <w:r>
              <w:rPr>
                <w:noProof/>
                <w:webHidden/>
              </w:rPr>
              <w:instrText xml:space="preserve"> PAGEREF _Toc130808205 \h </w:instrText>
            </w:r>
            <w:r>
              <w:rPr>
                <w:noProof/>
                <w:webHidden/>
              </w:rPr>
            </w:r>
            <w:r>
              <w:rPr>
                <w:noProof/>
                <w:webHidden/>
              </w:rPr>
              <w:fldChar w:fldCharType="separate"/>
            </w:r>
            <w:r>
              <w:rPr>
                <w:noProof/>
                <w:webHidden/>
              </w:rPr>
              <w:t>4</w:t>
            </w:r>
            <w:r>
              <w:rPr>
                <w:noProof/>
                <w:webHidden/>
              </w:rPr>
              <w:fldChar w:fldCharType="end"/>
            </w:r>
          </w:hyperlink>
        </w:p>
        <w:p w14:paraId="0A436BAB" w14:textId="21E957A8" w:rsidR="003352A5" w:rsidRDefault="003352A5">
          <w:pPr>
            <w:pStyle w:val="Inhopg2"/>
            <w:tabs>
              <w:tab w:val="right" w:leader="dot" w:pos="9056"/>
            </w:tabs>
            <w:rPr>
              <w:rFonts w:eastAsiaTheme="minorEastAsia" w:cstheme="minorBidi"/>
              <w:i w:val="0"/>
              <w:iCs w:val="0"/>
              <w:noProof/>
              <w:sz w:val="24"/>
              <w:szCs w:val="24"/>
            </w:rPr>
          </w:pPr>
          <w:hyperlink w:anchor="_Toc130808206" w:history="1">
            <w:r w:rsidRPr="00EE3D61">
              <w:rPr>
                <w:rStyle w:val="Hyperlink"/>
                <w:noProof/>
              </w:rPr>
              <w:t>Aanleiding</w:t>
            </w:r>
            <w:r>
              <w:rPr>
                <w:noProof/>
                <w:webHidden/>
              </w:rPr>
              <w:tab/>
            </w:r>
            <w:r>
              <w:rPr>
                <w:noProof/>
                <w:webHidden/>
              </w:rPr>
              <w:fldChar w:fldCharType="begin"/>
            </w:r>
            <w:r>
              <w:rPr>
                <w:noProof/>
                <w:webHidden/>
              </w:rPr>
              <w:instrText xml:space="preserve"> PAGEREF _Toc130808206 \h </w:instrText>
            </w:r>
            <w:r>
              <w:rPr>
                <w:noProof/>
                <w:webHidden/>
              </w:rPr>
            </w:r>
            <w:r>
              <w:rPr>
                <w:noProof/>
                <w:webHidden/>
              </w:rPr>
              <w:fldChar w:fldCharType="separate"/>
            </w:r>
            <w:r>
              <w:rPr>
                <w:noProof/>
                <w:webHidden/>
              </w:rPr>
              <w:t>4</w:t>
            </w:r>
            <w:r>
              <w:rPr>
                <w:noProof/>
                <w:webHidden/>
              </w:rPr>
              <w:fldChar w:fldCharType="end"/>
            </w:r>
          </w:hyperlink>
        </w:p>
        <w:p w14:paraId="5786397D" w14:textId="63318B7E" w:rsidR="003352A5" w:rsidRDefault="003352A5">
          <w:pPr>
            <w:pStyle w:val="Inhopg2"/>
            <w:tabs>
              <w:tab w:val="right" w:leader="dot" w:pos="9056"/>
            </w:tabs>
            <w:rPr>
              <w:rFonts w:eastAsiaTheme="minorEastAsia" w:cstheme="minorBidi"/>
              <w:i w:val="0"/>
              <w:iCs w:val="0"/>
              <w:noProof/>
              <w:sz w:val="24"/>
              <w:szCs w:val="24"/>
            </w:rPr>
          </w:pPr>
          <w:hyperlink w:anchor="_Toc130808207" w:history="1">
            <w:r w:rsidRPr="00EE3D61">
              <w:rPr>
                <w:rStyle w:val="Hyperlink"/>
                <w:noProof/>
              </w:rPr>
              <w:t>Beschrijving opdrachtgever</w:t>
            </w:r>
            <w:r>
              <w:rPr>
                <w:noProof/>
                <w:webHidden/>
              </w:rPr>
              <w:tab/>
            </w:r>
            <w:r>
              <w:rPr>
                <w:noProof/>
                <w:webHidden/>
              </w:rPr>
              <w:fldChar w:fldCharType="begin"/>
            </w:r>
            <w:r>
              <w:rPr>
                <w:noProof/>
                <w:webHidden/>
              </w:rPr>
              <w:instrText xml:space="preserve"> PAGEREF _Toc130808207 \h </w:instrText>
            </w:r>
            <w:r>
              <w:rPr>
                <w:noProof/>
                <w:webHidden/>
              </w:rPr>
            </w:r>
            <w:r>
              <w:rPr>
                <w:noProof/>
                <w:webHidden/>
              </w:rPr>
              <w:fldChar w:fldCharType="separate"/>
            </w:r>
            <w:r>
              <w:rPr>
                <w:noProof/>
                <w:webHidden/>
              </w:rPr>
              <w:t>5</w:t>
            </w:r>
            <w:r>
              <w:rPr>
                <w:noProof/>
                <w:webHidden/>
              </w:rPr>
              <w:fldChar w:fldCharType="end"/>
            </w:r>
          </w:hyperlink>
        </w:p>
        <w:p w14:paraId="53585D5B" w14:textId="420C029D" w:rsidR="003352A5" w:rsidRDefault="003352A5">
          <w:pPr>
            <w:pStyle w:val="Inhopg2"/>
            <w:tabs>
              <w:tab w:val="right" w:leader="dot" w:pos="9056"/>
            </w:tabs>
            <w:rPr>
              <w:rFonts w:eastAsiaTheme="minorEastAsia" w:cstheme="minorBidi"/>
              <w:i w:val="0"/>
              <w:iCs w:val="0"/>
              <w:noProof/>
              <w:sz w:val="24"/>
              <w:szCs w:val="24"/>
            </w:rPr>
          </w:pPr>
          <w:hyperlink w:anchor="_Toc130808208" w:history="1">
            <w:r w:rsidRPr="00EE3D61">
              <w:rPr>
                <w:rStyle w:val="Hyperlink"/>
                <w:noProof/>
              </w:rPr>
              <w:t>Probleemstelling</w:t>
            </w:r>
            <w:r>
              <w:rPr>
                <w:noProof/>
                <w:webHidden/>
              </w:rPr>
              <w:tab/>
            </w:r>
            <w:r>
              <w:rPr>
                <w:noProof/>
                <w:webHidden/>
              </w:rPr>
              <w:fldChar w:fldCharType="begin"/>
            </w:r>
            <w:r>
              <w:rPr>
                <w:noProof/>
                <w:webHidden/>
              </w:rPr>
              <w:instrText xml:space="preserve"> PAGEREF _Toc130808208 \h </w:instrText>
            </w:r>
            <w:r>
              <w:rPr>
                <w:noProof/>
                <w:webHidden/>
              </w:rPr>
            </w:r>
            <w:r>
              <w:rPr>
                <w:noProof/>
                <w:webHidden/>
              </w:rPr>
              <w:fldChar w:fldCharType="separate"/>
            </w:r>
            <w:r>
              <w:rPr>
                <w:noProof/>
                <w:webHidden/>
              </w:rPr>
              <w:t>5</w:t>
            </w:r>
            <w:r>
              <w:rPr>
                <w:noProof/>
                <w:webHidden/>
              </w:rPr>
              <w:fldChar w:fldCharType="end"/>
            </w:r>
          </w:hyperlink>
        </w:p>
        <w:p w14:paraId="000249F3" w14:textId="0B1C9BA9" w:rsidR="003352A5" w:rsidRDefault="003352A5">
          <w:pPr>
            <w:pStyle w:val="Inhopg2"/>
            <w:tabs>
              <w:tab w:val="right" w:leader="dot" w:pos="9056"/>
            </w:tabs>
            <w:rPr>
              <w:rFonts w:eastAsiaTheme="minorEastAsia" w:cstheme="minorBidi"/>
              <w:i w:val="0"/>
              <w:iCs w:val="0"/>
              <w:noProof/>
              <w:sz w:val="24"/>
              <w:szCs w:val="24"/>
            </w:rPr>
          </w:pPr>
          <w:hyperlink w:anchor="_Toc130808209" w:history="1">
            <w:r w:rsidRPr="00EE3D61">
              <w:rPr>
                <w:rStyle w:val="Hyperlink"/>
                <w:noProof/>
              </w:rPr>
              <w:t>Doelstelling</w:t>
            </w:r>
            <w:r>
              <w:rPr>
                <w:noProof/>
                <w:webHidden/>
              </w:rPr>
              <w:tab/>
            </w:r>
            <w:r>
              <w:rPr>
                <w:noProof/>
                <w:webHidden/>
              </w:rPr>
              <w:fldChar w:fldCharType="begin"/>
            </w:r>
            <w:r>
              <w:rPr>
                <w:noProof/>
                <w:webHidden/>
              </w:rPr>
              <w:instrText xml:space="preserve"> PAGEREF _Toc130808209 \h </w:instrText>
            </w:r>
            <w:r>
              <w:rPr>
                <w:noProof/>
                <w:webHidden/>
              </w:rPr>
            </w:r>
            <w:r>
              <w:rPr>
                <w:noProof/>
                <w:webHidden/>
              </w:rPr>
              <w:fldChar w:fldCharType="separate"/>
            </w:r>
            <w:r>
              <w:rPr>
                <w:noProof/>
                <w:webHidden/>
              </w:rPr>
              <w:t>6</w:t>
            </w:r>
            <w:r>
              <w:rPr>
                <w:noProof/>
                <w:webHidden/>
              </w:rPr>
              <w:fldChar w:fldCharType="end"/>
            </w:r>
          </w:hyperlink>
        </w:p>
        <w:p w14:paraId="72DB933D" w14:textId="4E3E2282" w:rsidR="003352A5" w:rsidRDefault="003352A5">
          <w:pPr>
            <w:pStyle w:val="Inhopg2"/>
            <w:tabs>
              <w:tab w:val="right" w:leader="dot" w:pos="9056"/>
            </w:tabs>
            <w:rPr>
              <w:rFonts w:eastAsiaTheme="minorEastAsia" w:cstheme="minorBidi"/>
              <w:i w:val="0"/>
              <w:iCs w:val="0"/>
              <w:noProof/>
              <w:sz w:val="24"/>
              <w:szCs w:val="24"/>
            </w:rPr>
          </w:pPr>
          <w:hyperlink w:anchor="_Toc130808210" w:history="1">
            <w:r w:rsidRPr="00EE3D61">
              <w:rPr>
                <w:rStyle w:val="Hyperlink"/>
                <w:noProof/>
              </w:rPr>
              <w:t>Onderzoeksvragen</w:t>
            </w:r>
            <w:r>
              <w:rPr>
                <w:noProof/>
                <w:webHidden/>
              </w:rPr>
              <w:tab/>
            </w:r>
            <w:r>
              <w:rPr>
                <w:noProof/>
                <w:webHidden/>
              </w:rPr>
              <w:fldChar w:fldCharType="begin"/>
            </w:r>
            <w:r>
              <w:rPr>
                <w:noProof/>
                <w:webHidden/>
              </w:rPr>
              <w:instrText xml:space="preserve"> PAGEREF _Toc130808210 \h </w:instrText>
            </w:r>
            <w:r>
              <w:rPr>
                <w:noProof/>
                <w:webHidden/>
              </w:rPr>
            </w:r>
            <w:r>
              <w:rPr>
                <w:noProof/>
                <w:webHidden/>
              </w:rPr>
              <w:fldChar w:fldCharType="separate"/>
            </w:r>
            <w:r>
              <w:rPr>
                <w:noProof/>
                <w:webHidden/>
              </w:rPr>
              <w:t>6</w:t>
            </w:r>
            <w:r>
              <w:rPr>
                <w:noProof/>
                <w:webHidden/>
              </w:rPr>
              <w:fldChar w:fldCharType="end"/>
            </w:r>
          </w:hyperlink>
        </w:p>
        <w:p w14:paraId="6CAC928E" w14:textId="0861387D" w:rsidR="003352A5" w:rsidRDefault="003352A5">
          <w:pPr>
            <w:pStyle w:val="Inhopg1"/>
            <w:tabs>
              <w:tab w:val="right" w:leader="dot" w:pos="9056"/>
            </w:tabs>
            <w:rPr>
              <w:rFonts w:eastAsiaTheme="minorEastAsia" w:cstheme="minorBidi"/>
              <w:b w:val="0"/>
              <w:bCs w:val="0"/>
              <w:noProof/>
              <w:sz w:val="24"/>
              <w:szCs w:val="24"/>
            </w:rPr>
          </w:pPr>
          <w:hyperlink w:anchor="_Toc130808211" w:history="1">
            <w:r w:rsidRPr="00EE3D61">
              <w:rPr>
                <w:rStyle w:val="Hyperlink"/>
                <w:noProof/>
              </w:rPr>
              <w:t>Hoofdstuk 2: Theoretisch kader</w:t>
            </w:r>
            <w:r>
              <w:rPr>
                <w:noProof/>
                <w:webHidden/>
              </w:rPr>
              <w:tab/>
            </w:r>
            <w:r>
              <w:rPr>
                <w:noProof/>
                <w:webHidden/>
              </w:rPr>
              <w:fldChar w:fldCharType="begin"/>
            </w:r>
            <w:r>
              <w:rPr>
                <w:noProof/>
                <w:webHidden/>
              </w:rPr>
              <w:instrText xml:space="preserve"> PAGEREF _Toc130808211 \h </w:instrText>
            </w:r>
            <w:r>
              <w:rPr>
                <w:noProof/>
                <w:webHidden/>
              </w:rPr>
            </w:r>
            <w:r>
              <w:rPr>
                <w:noProof/>
                <w:webHidden/>
              </w:rPr>
              <w:fldChar w:fldCharType="separate"/>
            </w:r>
            <w:r>
              <w:rPr>
                <w:noProof/>
                <w:webHidden/>
              </w:rPr>
              <w:t>7</w:t>
            </w:r>
            <w:r>
              <w:rPr>
                <w:noProof/>
                <w:webHidden/>
              </w:rPr>
              <w:fldChar w:fldCharType="end"/>
            </w:r>
          </w:hyperlink>
        </w:p>
        <w:p w14:paraId="337F41E8" w14:textId="3D5B4397" w:rsidR="003352A5" w:rsidRDefault="003352A5">
          <w:pPr>
            <w:pStyle w:val="Inhopg2"/>
            <w:tabs>
              <w:tab w:val="right" w:leader="dot" w:pos="9056"/>
            </w:tabs>
            <w:rPr>
              <w:rFonts w:eastAsiaTheme="minorEastAsia" w:cstheme="minorBidi"/>
              <w:i w:val="0"/>
              <w:iCs w:val="0"/>
              <w:noProof/>
              <w:sz w:val="24"/>
              <w:szCs w:val="24"/>
            </w:rPr>
          </w:pPr>
          <w:hyperlink w:anchor="_Toc130808212" w:history="1">
            <w:r w:rsidRPr="00EE3D61">
              <w:rPr>
                <w:rStyle w:val="Hyperlink"/>
                <w:noProof/>
              </w:rPr>
              <w:t>Implementatieproces</w:t>
            </w:r>
            <w:r>
              <w:rPr>
                <w:noProof/>
                <w:webHidden/>
              </w:rPr>
              <w:tab/>
            </w:r>
            <w:r>
              <w:rPr>
                <w:noProof/>
                <w:webHidden/>
              </w:rPr>
              <w:fldChar w:fldCharType="begin"/>
            </w:r>
            <w:r>
              <w:rPr>
                <w:noProof/>
                <w:webHidden/>
              </w:rPr>
              <w:instrText xml:space="preserve"> PAGEREF _Toc130808212 \h </w:instrText>
            </w:r>
            <w:r>
              <w:rPr>
                <w:noProof/>
                <w:webHidden/>
              </w:rPr>
            </w:r>
            <w:r>
              <w:rPr>
                <w:noProof/>
                <w:webHidden/>
              </w:rPr>
              <w:fldChar w:fldCharType="separate"/>
            </w:r>
            <w:r>
              <w:rPr>
                <w:noProof/>
                <w:webHidden/>
              </w:rPr>
              <w:t>7</w:t>
            </w:r>
            <w:r>
              <w:rPr>
                <w:noProof/>
                <w:webHidden/>
              </w:rPr>
              <w:fldChar w:fldCharType="end"/>
            </w:r>
          </w:hyperlink>
        </w:p>
        <w:p w14:paraId="34101F8C" w14:textId="482732A0" w:rsidR="003352A5" w:rsidRDefault="003352A5">
          <w:pPr>
            <w:pStyle w:val="Inhopg2"/>
            <w:tabs>
              <w:tab w:val="right" w:leader="dot" w:pos="9056"/>
            </w:tabs>
            <w:rPr>
              <w:rFonts w:eastAsiaTheme="minorEastAsia" w:cstheme="minorBidi"/>
              <w:i w:val="0"/>
              <w:iCs w:val="0"/>
              <w:noProof/>
              <w:sz w:val="24"/>
              <w:szCs w:val="24"/>
            </w:rPr>
          </w:pPr>
          <w:hyperlink w:anchor="_Toc130808213" w:history="1">
            <w:r w:rsidRPr="00EE3D61">
              <w:rPr>
                <w:rStyle w:val="Hyperlink"/>
                <w:noProof/>
                <w:lang w:val="en-US"/>
              </w:rPr>
              <w:t>The Theory of Planned Behavior en The social Cognitive Theory</w:t>
            </w:r>
            <w:r>
              <w:rPr>
                <w:noProof/>
                <w:webHidden/>
              </w:rPr>
              <w:tab/>
            </w:r>
            <w:r>
              <w:rPr>
                <w:noProof/>
                <w:webHidden/>
              </w:rPr>
              <w:fldChar w:fldCharType="begin"/>
            </w:r>
            <w:r>
              <w:rPr>
                <w:noProof/>
                <w:webHidden/>
              </w:rPr>
              <w:instrText xml:space="preserve"> PAGEREF _Toc130808213 \h </w:instrText>
            </w:r>
            <w:r>
              <w:rPr>
                <w:noProof/>
                <w:webHidden/>
              </w:rPr>
            </w:r>
            <w:r>
              <w:rPr>
                <w:noProof/>
                <w:webHidden/>
              </w:rPr>
              <w:fldChar w:fldCharType="separate"/>
            </w:r>
            <w:r>
              <w:rPr>
                <w:noProof/>
                <w:webHidden/>
              </w:rPr>
              <w:t>7</w:t>
            </w:r>
            <w:r>
              <w:rPr>
                <w:noProof/>
                <w:webHidden/>
              </w:rPr>
              <w:fldChar w:fldCharType="end"/>
            </w:r>
          </w:hyperlink>
        </w:p>
        <w:p w14:paraId="69971586" w14:textId="0094F1EA" w:rsidR="003352A5" w:rsidRDefault="003352A5">
          <w:pPr>
            <w:pStyle w:val="Inhopg2"/>
            <w:tabs>
              <w:tab w:val="right" w:leader="dot" w:pos="9056"/>
            </w:tabs>
            <w:rPr>
              <w:rFonts w:eastAsiaTheme="minorEastAsia" w:cstheme="minorBidi"/>
              <w:i w:val="0"/>
              <w:iCs w:val="0"/>
              <w:noProof/>
              <w:sz w:val="24"/>
              <w:szCs w:val="24"/>
            </w:rPr>
          </w:pPr>
          <w:hyperlink w:anchor="_Toc130808214" w:history="1">
            <w:r w:rsidRPr="00EE3D61">
              <w:rPr>
                <w:rStyle w:val="Hyperlink"/>
                <w:noProof/>
              </w:rPr>
              <w:t>Sociaal-psychologische kenmerken van docenten ten opzichte van preventieprogramma’s</w:t>
            </w:r>
            <w:r>
              <w:rPr>
                <w:noProof/>
                <w:webHidden/>
              </w:rPr>
              <w:tab/>
            </w:r>
            <w:r>
              <w:rPr>
                <w:noProof/>
                <w:webHidden/>
              </w:rPr>
              <w:fldChar w:fldCharType="begin"/>
            </w:r>
            <w:r>
              <w:rPr>
                <w:noProof/>
                <w:webHidden/>
              </w:rPr>
              <w:instrText xml:space="preserve"> PAGEREF _Toc130808214 \h </w:instrText>
            </w:r>
            <w:r>
              <w:rPr>
                <w:noProof/>
                <w:webHidden/>
              </w:rPr>
            </w:r>
            <w:r>
              <w:rPr>
                <w:noProof/>
                <w:webHidden/>
              </w:rPr>
              <w:fldChar w:fldCharType="separate"/>
            </w:r>
            <w:r>
              <w:rPr>
                <w:noProof/>
                <w:webHidden/>
              </w:rPr>
              <w:t>8</w:t>
            </w:r>
            <w:r>
              <w:rPr>
                <w:noProof/>
                <w:webHidden/>
              </w:rPr>
              <w:fldChar w:fldCharType="end"/>
            </w:r>
          </w:hyperlink>
        </w:p>
        <w:p w14:paraId="6421A373" w14:textId="5C18EEB4" w:rsidR="003352A5" w:rsidRDefault="003352A5">
          <w:pPr>
            <w:pStyle w:val="Inhopg2"/>
            <w:tabs>
              <w:tab w:val="right" w:leader="dot" w:pos="9056"/>
            </w:tabs>
            <w:rPr>
              <w:rFonts w:eastAsiaTheme="minorEastAsia" w:cstheme="minorBidi"/>
              <w:i w:val="0"/>
              <w:iCs w:val="0"/>
              <w:noProof/>
              <w:sz w:val="24"/>
              <w:szCs w:val="24"/>
            </w:rPr>
          </w:pPr>
          <w:hyperlink w:anchor="_Toc130808215" w:history="1">
            <w:r w:rsidRPr="00EE3D61">
              <w:rPr>
                <w:rStyle w:val="Hyperlink"/>
                <w:noProof/>
              </w:rPr>
              <w:t>Barrières en faciliterende factoren</w:t>
            </w:r>
            <w:r>
              <w:rPr>
                <w:noProof/>
                <w:webHidden/>
              </w:rPr>
              <w:tab/>
            </w:r>
            <w:r>
              <w:rPr>
                <w:noProof/>
                <w:webHidden/>
              </w:rPr>
              <w:fldChar w:fldCharType="begin"/>
            </w:r>
            <w:r>
              <w:rPr>
                <w:noProof/>
                <w:webHidden/>
              </w:rPr>
              <w:instrText xml:space="preserve"> PAGEREF _Toc130808215 \h </w:instrText>
            </w:r>
            <w:r>
              <w:rPr>
                <w:noProof/>
                <w:webHidden/>
              </w:rPr>
            </w:r>
            <w:r>
              <w:rPr>
                <w:noProof/>
                <w:webHidden/>
              </w:rPr>
              <w:fldChar w:fldCharType="separate"/>
            </w:r>
            <w:r>
              <w:rPr>
                <w:noProof/>
                <w:webHidden/>
              </w:rPr>
              <w:t>11</w:t>
            </w:r>
            <w:r>
              <w:rPr>
                <w:noProof/>
                <w:webHidden/>
              </w:rPr>
              <w:fldChar w:fldCharType="end"/>
            </w:r>
          </w:hyperlink>
        </w:p>
        <w:p w14:paraId="79885096" w14:textId="53C8FABE" w:rsidR="003352A5" w:rsidRDefault="003352A5">
          <w:pPr>
            <w:pStyle w:val="Inhopg1"/>
            <w:tabs>
              <w:tab w:val="right" w:leader="dot" w:pos="9056"/>
            </w:tabs>
            <w:rPr>
              <w:rFonts w:eastAsiaTheme="minorEastAsia" w:cstheme="minorBidi"/>
              <w:b w:val="0"/>
              <w:bCs w:val="0"/>
              <w:noProof/>
              <w:sz w:val="24"/>
              <w:szCs w:val="24"/>
            </w:rPr>
          </w:pPr>
          <w:hyperlink w:anchor="_Toc130808216" w:history="1">
            <w:r w:rsidRPr="00EE3D61">
              <w:rPr>
                <w:rStyle w:val="Hyperlink"/>
                <w:noProof/>
              </w:rPr>
              <w:t>Hoofdstuk 3: De methode</w:t>
            </w:r>
            <w:r>
              <w:rPr>
                <w:noProof/>
                <w:webHidden/>
              </w:rPr>
              <w:tab/>
            </w:r>
            <w:r>
              <w:rPr>
                <w:noProof/>
                <w:webHidden/>
              </w:rPr>
              <w:fldChar w:fldCharType="begin"/>
            </w:r>
            <w:r>
              <w:rPr>
                <w:noProof/>
                <w:webHidden/>
              </w:rPr>
              <w:instrText xml:space="preserve"> PAGEREF _Toc130808216 \h </w:instrText>
            </w:r>
            <w:r>
              <w:rPr>
                <w:noProof/>
                <w:webHidden/>
              </w:rPr>
            </w:r>
            <w:r>
              <w:rPr>
                <w:noProof/>
                <w:webHidden/>
              </w:rPr>
              <w:fldChar w:fldCharType="separate"/>
            </w:r>
            <w:r>
              <w:rPr>
                <w:noProof/>
                <w:webHidden/>
              </w:rPr>
              <w:t>12</w:t>
            </w:r>
            <w:r>
              <w:rPr>
                <w:noProof/>
                <w:webHidden/>
              </w:rPr>
              <w:fldChar w:fldCharType="end"/>
            </w:r>
          </w:hyperlink>
        </w:p>
        <w:p w14:paraId="7D887436" w14:textId="1DD118CC" w:rsidR="003352A5" w:rsidRDefault="003352A5">
          <w:pPr>
            <w:pStyle w:val="Inhopg2"/>
            <w:tabs>
              <w:tab w:val="right" w:leader="dot" w:pos="9056"/>
            </w:tabs>
            <w:rPr>
              <w:rFonts w:eastAsiaTheme="minorEastAsia" w:cstheme="minorBidi"/>
              <w:i w:val="0"/>
              <w:iCs w:val="0"/>
              <w:noProof/>
              <w:sz w:val="24"/>
              <w:szCs w:val="24"/>
            </w:rPr>
          </w:pPr>
          <w:hyperlink w:anchor="_Toc130808217" w:history="1">
            <w:r w:rsidRPr="00EE3D61">
              <w:rPr>
                <w:rStyle w:val="Hyperlink"/>
                <w:noProof/>
              </w:rPr>
              <w:t>Onderzoeksopzet</w:t>
            </w:r>
            <w:r>
              <w:rPr>
                <w:noProof/>
                <w:webHidden/>
              </w:rPr>
              <w:tab/>
            </w:r>
            <w:r>
              <w:rPr>
                <w:noProof/>
                <w:webHidden/>
              </w:rPr>
              <w:fldChar w:fldCharType="begin"/>
            </w:r>
            <w:r>
              <w:rPr>
                <w:noProof/>
                <w:webHidden/>
              </w:rPr>
              <w:instrText xml:space="preserve"> PAGEREF _Toc130808217 \h </w:instrText>
            </w:r>
            <w:r>
              <w:rPr>
                <w:noProof/>
                <w:webHidden/>
              </w:rPr>
            </w:r>
            <w:r>
              <w:rPr>
                <w:noProof/>
                <w:webHidden/>
              </w:rPr>
              <w:fldChar w:fldCharType="separate"/>
            </w:r>
            <w:r>
              <w:rPr>
                <w:noProof/>
                <w:webHidden/>
              </w:rPr>
              <w:t>12</w:t>
            </w:r>
            <w:r>
              <w:rPr>
                <w:noProof/>
                <w:webHidden/>
              </w:rPr>
              <w:fldChar w:fldCharType="end"/>
            </w:r>
          </w:hyperlink>
        </w:p>
        <w:p w14:paraId="76DF4735" w14:textId="3597813B" w:rsidR="003352A5" w:rsidRDefault="003352A5">
          <w:pPr>
            <w:pStyle w:val="Inhopg2"/>
            <w:tabs>
              <w:tab w:val="right" w:leader="dot" w:pos="9056"/>
            </w:tabs>
            <w:rPr>
              <w:rFonts w:eastAsiaTheme="minorEastAsia" w:cstheme="minorBidi"/>
              <w:i w:val="0"/>
              <w:iCs w:val="0"/>
              <w:noProof/>
              <w:sz w:val="24"/>
              <w:szCs w:val="24"/>
            </w:rPr>
          </w:pPr>
          <w:hyperlink w:anchor="_Toc130808218" w:history="1">
            <w:r w:rsidRPr="00EE3D61">
              <w:rPr>
                <w:rStyle w:val="Hyperlink"/>
                <w:noProof/>
              </w:rPr>
              <w:t>Respondenten</w:t>
            </w:r>
            <w:r>
              <w:rPr>
                <w:noProof/>
                <w:webHidden/>
              </w:rPr>
              <w:tab/>
            </w:r>
            <w:r>
              <w:rPr>
                <w:noProof/>
                <w:webHidden/>
              </w:rPr>
              <w:fldChar w:fldCharType="begin"/>
            </w:r>
            <w:r>
              <w:rPr>
                <w:noProof/>
                <w:webHidden/>
              </w:rPr>
              <w:instrText xml:space="preserve"> PAGEREF _Toc130808218 \h </w:instrText>
            </w:r>
            <w:r>
              <w:rPr>
                <w:noProof/>
                <w:webHidden/>
              </w:rPr>
            </w:r>
            <w:r>
              <w:rPr>
                <w:noProof/>
                <w:webHidden/>
              </w:rPr>
              <w:fldChar w:fldCharType="separate"/>
            </w:r>
            <w:r>
              <w:rPr>
                <w:noProof/>
                <w:webHidden/>
              </w:rPr>
              <w:t>12</w:t>
            </w:r>
            <w:r>
              <w:rPr>
                <w:noProof/>
                <w:webHidden/>
              </w:rPr>
              <w:fldChar w:fldCharType="end"/>
            </w:r>
          </w:hyperlink>
        </w:p>
        <w:p w14:paraId="6EBBA560" w14:textId="798EF954" w:rsidR="003352A5" w:rsidRDefault="003352A5">
          <w:pPr>
            <w:pStyle w:val="Inhopg2"/>
            <w:tabs>
              <w:tab w:val="right" w:leader="dot" w:pos="9056"/>
            </w:tabs>
            <w:rPr>
              <w:rFonts w:eastAsiaTheme="minorEastAsia" w:cstheme="minorBidi"/>
              <w:i w:val="0"/>
              <w:iCs w:val="0"/>
              <w:noProof/>
              <w:sz w:val="24"/>
              <w:szCs w:val="24"/>
            </w:rPr>
          </w:pPr>
          <w:hyperlink w:anchor="_Toc130808219" w:history="1">
            <w:r w:rsidRPr="00EE3D61">
              <w:rPr>
                <w:rStyle w:val="Hyperlink"/>
                <w:noProof/>
              </w:rPr>
              <w:t>Onderzoeksinstrument</w:t>
            </w:r>
            <w:r>
              <w:rPr>
                <w:noProof/>
                <w:webHidden/>
              </w:rPr>
              <w:tab/>
            </w:r>
            <w:r>
              <w:rPr>
                <w:noProof/>
                <w:webHidden/>
              </w:rPr>
              <w:fldChar w:fldCharType="begin"/>
            </w:r>
            <w:r>
              <w:rPr>
                <w:noProof/>
                <w:webHidden/>
              </w:rPr>
              <w:instrText xml:space="preserve"> PAGEREF _Toc130808219 \h </w:instrText>
            </w:r>
            <w:r>
              <w:rPr>
                <w:noProof/>
                <w:webHidden/>
              </w:rPr>
            </w:r>
            <w:r>
              <w:rPr>
                <w:noProof/>
                <w:webHidden/>
              </w:rPr>
              <w:fldChar w:fldCharType="separate"/>
            </w:r>
            <w:r>
              <w:rPr>
                <w:noProof/>
                <w:webHidden/>
              </w:rPr>
              <w:t>13</w:t>
            </w:r>
            <w:r>
              <w:rPr>
                <w:noProof/>
                <w:webHidden/>
              </w:rPr>
              <w:fldChar w:fldCharType="end"/>
            </w:r>
          </w:hyperlink>
        </w:p>
        <w:p w14:paraId="2FC44E16" w14:textId="7E6275E1" w:rsidR="003352A5" w:rsidRDefault="003352A5">
          <w:pPr>
            <w:pStyle w:val="Inhopg2"/>
            <w:tabs>
              <w:tab w:val="right" w:leader="dot" w:pos="9056"/>
            </w:tabs>
            <w:rPr>
              <w:rFonts w:eastAsiaTheme="minorEastAsia" w:cstheme="minorBidi"/>
              <w:i w:val="0"/>
              <w:iCs w:val="0"/>
              <w:noProof/>
              <w:sz w:val="24"/>
              <w:szCs w:val="24"/>
            </w:rPr>
          </w:pPr>
          <w:hyperlink w:anchor="_Toc130808220" w:history="1">
            <w:r w:rsidRPr="00EE3D61">
              <w:rPr>
                <w:rStyle w:val="Hyperlink"/>
                <w:noProof/>
              </w:rPr>
              <w:t>Data-analyse</w:t>
            </w:r>
            <w:r>
              <w:rPr>
                <w:noProof/>
                <w:webHidden/>
              </w:rPr>
              <w:tab/>
            </w:r>
            <w:r>
              <w:rPr>
                <w:noProof/>
                <w:webHidden/>
              </w:rPr>
              <w:fldChar w:fldCharType="begin"/>
            </w:r>
            <w:r>
              <w:rPr>
                <w:noProof/>
                <w:webHidden/>
              </w:rPr>
              <w:instrText xml:space="preserve"> PAGEREF _Toc130808220 \h </w:instrText>
            </w:r>
            <w:r>
              <w:rPr>
                <w:noProof/>
                <w:webHidden/>
              </w:rPr>
            </w:r>
            <w:r>
              <w:rPr>
                <w:noProof/>
                <w:webHidden/>
              </w:rPr>
              <w:fldChar w:fldCharType="separate"/>
            </w:r>
            <w:r>
              <w:rPr>
                <w:noProof/>
                <w:webHidden/>
              </w:rPr>
              <w:t>14</w:t>
            </w:r>
            <w:r>
              <w:rPr>
                <w:noProof/>
                <w:webHidden/>
              </w:rPr>
              <w:fldChar w:fldCharType="end"/>
            </w:r>
          </w:hyperlink>
        </w:p>
        <w:p w14:paraId="18F45F5C" w14:textId="5E611E0E" w:rsidR="003352A5" w:rsidRDefault="003352A5">
          <w:pPr>
            <w:pStyle w:val="Inhopg1"/>
            <w:tabs>
              <w:tab w:val="right" w:leader="dot" w:pos="9056"/>
            </w:tabs>
            <w:rPr>
              <w:rFonts w:eastAsiaTheme="minorEastAsia" w:cstheme="minorBidi"/>
              <w:b w:val="0"/>
              <w:bCs w:val="0"/>
              <w:noProof/>
              <w:sz w:val="24"/>
              <w:szCs w:val="24"/>
            </w:rPr>
          </w:pPr>
          <w:hyperlink w:anchor="_Toc130808221" w:history="1">
            <w:r w:rsidRPr="00EE3D61">
              <w:rPr>
                <w:rStyle w:val="Hyperlink"/>
                <w:noProof/>
              </w:rPr>
              <w:t>Hoofdstuk 4: Resultaten</w:t>
            </w:r>
            <w:r>
              <w:rPr>
                <w:noProof/>
                <w:webHidden/>
              </w:rPr>
              <w:tab/>
            </w:r>
            <w:r>
              <w:rPr>
                <w:noProof/>
                <w:webHidden/>
              </w:rPr>
              <w:fldChar w:fldCharType="begin"/>
            </w:r>
            <w:r>
              <w:rPr>
                <w:noProof/>
                <w:webHidden/>
              </w:rPr>
              <w:instrText xml:space="preserve"> PAGEREF _Toc130808221 \h </w:instrText>
            </w:r>
            <w:r>
              <w:rPr>
                <w:noProof/>
                <w:webHidden/>
              </w:rPr>
            </w:r>
            <w:r>
              <w:rPr>
                <w:noProof/>
                <w:webHidden/>
              </w:rPr>
              <w:fldChar w:fldCharType="separate"/>
            </w:r>
            <w:r>
              <w:rPr>
                <w:noProof/>
                <w:webHidden/>
              </w:rPr>
              <w:t>15</w:t>
            </w:r>
            <w:r>
              <w:rPr>
                <w:noProof/>
                <w:webHidden/>
              </w:rPr>
              <w:fldChar w:fldCharType="end"/>
            </w:r>
          </w:hyperlink>
        </w:p>
        <w:p w14:paraId="71FB1D31" w14:textId="1C60BBB4" w:rsidR="003352A5" w:rsidRDefault="003352A5">
          <w:pPr>
            <w:pStyle w:val="Inhopg2"/>
            <w:tabs>
              <w:tab w:val="right" w:leader="dot" w:pos="9056"/>
            </w:tabs>
            <w:rPr>
              <w:rFonts w:eastAsiaTheme="minorEastAsia" w:cstheme="minorBidi"/>
              <w:i w:val="0"/>
              <w:iCs w:val="0"/>
              <w:noProof/>
              <w:sz w:val="24"/>
              <w:szCs w:val="24"/>
            </w:rPr>
          </w:pPr>
          <w:hyperlink w:anchor="_Toc130808222" w:history="1">
            <w:r w:rsidRPr="00EE3D61">
              <w:rPr>
                <w:rStyle w:val="Hyperlink"/>
                <w:noProof/>
              </w:rPr>
              <w:t>Zorgstructuur in de school</w:t>
            </w:r>
            <w:r>
              <w:rPr>
                <w:noProof/>
                <w:webHidden/>
              </w:rPr>
              <w:tab/>
            </w:r>
            <w:r>
              <w:rPr>
                <w:noProof/>
                <w:webHidden/>
              </w:rPr>
              <w:fldChar w:fldCharType="begin"/>
            </w:r>
            <w:r>
              <w:rPr>
                <w:noProof/>
                <w:webHidden/>
              </w:rPr>
              <w:instrText xml:space="preserve"> PAGEREF _Toc130808222 \h </w:instrText>
            </w:r>
            <w:r>
              <w:rPr>
                <w:noProof/>
                <w:webHidden/>
              </w:rPr>
            </w:r>
            <w:r>
              <w:rPr>
                <w:noProof/>
                <w:webHidden/>
              </w:rPr>
              <w:fldChar w:fldCharType="separate"/>
            </w:r>
            <w:r>
              <w:rPr>
                <w:noProof/>
                <w:webHidden/>
              </w:rPr>
              <w:t>15</w:t>
            </w:r>
            <w:r>
              <w:rPr>
                <w:noProof/>
                <w:webHidden/>
              </w:rPr>
              <w:fldChar w:fldCharType="end"/>
            </w:r>
          </w:hyperlink>
        </w:p>
        <w:p w14:paraId="499BD9A9" w14:textId="59B4F671" w:rsidR="003352A5" w:rsidRDefault="003352A5">
          <w:pPr>
            <w:pStyle w:val="Inhopg2"/>
            <w:tabs>
              <w:tab w:val="right" w:leader="dot" w:pos="9056"/>
            </w:tabs>
            <w:rPr>
              <w:rFonts w:eastAsiaTheme="minorEastAsia" w:cstheme="minorBidi"/>
              <w:i w:val="0"/>
              <w:iCs w:val="0"/>
              <w:noProof/>
              <w:sz w:val="24"/>
              <w:szCs w:val="24"/>
            </w:rPr>
          </w:pPr>
          <w:hyperlink w:anchor="_Toc130808223" w:history="1">
            <w:r w:rsidRPr="00EE3D61">
              <w:rPr>
                <w:rStyle w:val="Hyperlink"/>
                <w:noProof/>
              </w:rPr>
              <w:t>Preventieve handelingen</w:t>
            </w:r>
            <w:r>
              <w:rPr>
                <w:noProof/>
                <w:webHidden/>
              </w:rPr>
              <w:tab/>
            </w:r>
            <w:r>
              <w:rPr>
                <w:noProof/>
                <w:webHidden/>
              </w:rPr>
              <w:fldChar w:fldCharType="begin"/>
            </w:r>
            <w:r>
              <w:rPr>
                <w:noProof/>
                <w:webHidden/>
              </w:rPr>
              <w:instrText xml:space="preserve"> PAGEREF _Toc130808223 \h </w:instrText>
            </w:r>
            <w:r>
              <w:rPr>
                <w:noProof/>
                <w:webHidden/>
              </w:rPr>
            </w:r>
            <w:r>
              <w:rPr>
                <w:noProof/>
                <w:webHidden/>
              </w:rPr>
              <w:fldChar w:fldCharType="separate"/>
            </w:r>
            <w:r>
              <w:rPr>
                <w:noProof/>
                <w:webHidden/>
              </w:rPr>
              <w:t>15</w:t>
            </w:r>
            <w:r>
              <w:rPr>
                <w:noProof/>
                <w:webHidden/>
              </w:rPr>
              <w:fldChar w:fldCharType="end"/>
            </w:r>
          </w:hyperlink>
        </w:p>
        <w:p w14:paraId="7AFA01C8" w14:textId="6ABA8D85" w:rsidR="003352A5" w:rsidRDefault="003352A5">
          <w:pPr>
            <w:pStyle w:val="Inhopg2"/>
            <w:tabs>
              <w:tab w:val="right" w:leader="dot" w:pos="9056"/>
            </w:tabs>
            <w:rPr>
              <w:rFonts w:eastAsiaTheme="minorEastAsia" w:cstheme="minorBidi"/>
              <w:i w:val="0"/>
              <w:iCs w:val="0"/>
              <w:noProof/>
              <w:sz w:val="24"/>
              <w:szCs w:val="24"/>
            </w:rPr>
          </w:pPr>
          <w:hyperlink w:anchor="_Toc130808224" w:history="1">
            <w:r w:rsidRPr="00EE3D61">
              <w:rPr>
                <w:rStyle w:val="Hyperlink"/>
                <w:noProof/>
              </w:rPr>
              <w:t>De attitude ten opzichte van het uitvoeren preventieve handelingen</w:t>
            </w:r>
            <w:r>
              <w:rPr>
                <w:noProof/>
                <w:webHidden/>
              </w:rPr>
              <w:tab/>
            </w:r>
            <w:r>
              <w:rPr>
                <w:noProof/>
                <w:webHidden/>
              </w:rPr>
              <w:fldChar w:fldCharType="begin"/>
            </w:r>
            <w:r>
              <w:rPr>
                <w:noProof/>
                <w:webHidden/>
              </w:rPr>
              <w:instrText xml:space="preserve"> PAGEREF _Toc130808224 \h </w:instrText>
            </w:r>
            <w:r>
              <w:rPr>
                <w:noProof/>
                <w:webHidden/>
              </w:rPr>
            </w:r>
            <w:r>
              <w:rPr>
                <w:noProof/>
                <w:webHidden/>
              </w:rPr>
              <w:fldChar w:fldCharType="separate"/>
            </w:r>
            <w:r>
              <w:rPr>
                <w:noProof/>
                <w:webHidden/>
              </w:rPr>
              <w:t>17</w:t>
            </w:r>
            <w:r>
              <w:rPr>
                <w:noProof/>
                <w:webHidden/>
              </w:rPr>
              <w:fldChar w:fldCharType="end"/>
            </w:r>
          </w:hyperlink>
        </w:p>
        <w:p w14:paraId="64234A3E" w14:textId="52E01887" w:rsidR="003352A5" w:rsidRDefault="003352A5">
          <w:pPr>
            <w:pStyle w:val="Inhopg2"/>
            <w:tabs>
              <w:tab w:val="right" w:leader="dot" w:pos="9056"/>
            </w:tabs>
            <w:rPr>
              <w:rFonts w:eastAsiaTheme="minorEastAsia" w:cstheme="minorBidi"/>
              <w:i w:val="0"/>
              <w:iCs w:val="0"/>
              <w:noProof/>
              <w:sz w:val="24"/>
              <w:szCs w:val="24"/>
            </w:rPr>
          </w:pPr>
          <w:hyperlink w:anchor="_Toc130808225" w:history="1">
            <w:r w:rsidRPr="00EE3D61">
              <w:rPr>
                <w:rStyle w:val="Hyperlink"/>
                <w:noProof/>
              </w:rPr>
              <w:t>Taakopvatting in het uitvoeren van preventieve handelingen</w:t>
            </w:r>
            <w:r>
              <w:rPr>
                <w:noProof/>
                <w:webHidden/>
              </w:rPr>
              <w:tab/>
            </w:r>
            <w:r>
              <w:rPr>
                <w:noProof/>
                <w:webHidden/>
              </w:rPr>
              <w:fldChar w:fldCharType="begin"/>
            </w:r>
            <w:r>
              <w:rPr>
                <w:noProof/>
                <w:webHidden/>
              </w:rPr>
              <w:instrText xml:space="preserve"> PAGEREF _Toc130808225 \h </w:instrText>
            </w:r>
            <w:r>
              <w:rPr>
                <w:noProof/>
                <w:webHidden/>
              </w:rPr>
            </w:r>
            <w:r>
              <w:rPr>
                <w:noProof/>
                <w:webHidden/>
              </w:rPr>
              <w:fldChar w:fldCharType="separate"/>
            </w:r>
            <w:r>
              <w:rPr>
                <w:noProof/>
                <w:webHidden/>
              </w:rPr>
              <w:t>18</w:t>
            </w:r>
            <w:r>
              <w:rPr>
                <w:noProof/>
                <w:webHidden/>
              </w:rPr>
              <w:fldChar w:fldCharType="end"/>
            </w:r>
          </w:hyperlink>
        </w:p>
        <w:p w14:paraId="38E41EA4" w14:textId="1953DFA0" w:rsidR="003352A5" w:rsidRDefault="003352A5">
          <w:pPr>
            <w:pStyle w:val="Inhopg2"/>
            <w:tabs>
              <w:tab w:val="right" w:leader="dot" w:pos="9056"/>
            </w:tabs>
            <w:rPr>
              <w:rFonts w:eastAsiaTheme="minorEastAsia" w:cstheme="minorBidi"/>
              <w:i w:val="0"/>
              <w:iCs w:val="0"/>
              <w:noProof/>
              <w:sz w:val="24"/>
              <w:szCs w:val="24"/>
            </w:rPr>
          </w:pPr>
          <w:hyperlink w:anchor="_Toc130808226" w:history="1">
            <w:r w:rsidRPr="00EE3D61">
              <w:rPr>
                <w:rStyle w:val="Hyperlink"/>
                <w:rFonts w:eastAsiaTheme="minorHAnsi"/>
                <w:noProof/>
              </w:rPr>
              <w:t>Eigen-effectiviteit in het uitvoeren van preventieve handelingen</w:t>
            </w:r>
            <w:r>
              <w:rPr>
                <w:noProof/>
                <w:webHidden/>
              </w:rPr>
              <w:tab/>
            </w:r>
            <w:r>
              <w:rPr>
                <w:noProof/>
                <w:webHidden/>
              </w:rPr>
              <w:fldChar w:fldCharType="begin"/>
            </w:r>
            <w:r>
              <w:rPr>
                <w:noProof/>
                <w:webHidden/>
              </w:rPr>
              <w:instrText xml:space="preserve"> PAGEREF _Toc130808226 \h </w:instrText>
            </w:r>
            <w:r>
              <w:rPr>
                <w:noProof/>
                <w:webHidden/>
              </w:rPr>
            </w:r>
            <w:r>
              <w:rPr>
                <w:noProof/>
                <w:webHidden/>
              </w:rPr>
              <w:fldChar w:fldCharType="separate"/>
            </w:r>
            <w:r>
              <w:rPr>
                <w:noProof/>
                <w:webHidden/>
              </w:rPr>
              <w:t>20</w:t>
            </w:r>
            <w:r>
              <w:rPr>
                <w:noProof/>
                <w:webHidden/>
              </w:rPr>
              <w:fldChar w:fldCharType="end"/>
            </w:r>
          </w:hyperlink>
        </w:p>
        <w:p w14:paraId="2278458F" w14:textId="54C266F3" w:rsidR="003352A5" w:rsidRDefault="003352A5">
          <w:pPr>
            <w:pStyle w:val="Inhopg2"/>
            <w:tabs>
              <w:tab w:val="right" w:leader="dot" w:pos="9056"/>
            </w:tabs>
            <w:rPr>
              <w:rFonts w:eastAsiaTheme="minorEastAsia" w:cstheme="minorBidi"/>
              <w:i w:val="0"/>
              <w:iCs w:val="0"/>
              <w:noProof/>
              <w:sz w:val="24"/>
              <w:szCs w:val="24"/>
            </w:rPr>
          </w:pPr>
          <w:hyperlink w:anchor="_Toc130808227" w:history="1">
            <w:r w:rsidRPr="00EE3D61">
              <w:rPr>
                <w:rStyle w:val="Hyperlink"/>
                <w:rFonts w:eastAsiaTheme="minorHAnsi"/>
                <w:noProof/>
              </w:rPr>
              <w:t>Sociale norm in het uitvoeren van preventieve handelingen</w:t>
            </w:r>
            <w:r>
              <w:rPr>
                <w:noProof/>
                <w:webHidden/>
              </w:rPr>
              <w:tab/>
            </w:r>
            <w:r>
              <w:rPr>
                <w:noProof/>
                <w:webHidden/>
              </w:rPr>
              <w:fldChar w:fldCharType="begin"/>
            </w:r>
            <w:r>
              <w:rPr>
                <w:noProof/>
                <w:webHidden/>
              </w:rPr>
              <w:instrText xml:space="preserve"> PAGEREF _Toc130808227 \h </w:instrText>
            </w:r>
            <w:r>
              <w:rPr>
                <w:noProof/>
                <w:webHidden/>
              </w:rPr>
            </w:r>
            <w:r>
              <w:rPr>
                <w:noProof/>
                <w:webHidden/>
              </w:rPr>
              <w:fldChar w:fldCharType="separate"/>
            </w:r>
            <w:r>
              <w:rPr>
                <w:noProof/>
                <w:webHidden/>
              </w:rPr>
              <w:t>21</w:t>
            </w:r>
            <w:r>
              <w:rPr>
                <w:noProof/>
                <w:webHidden/>
              </w:rPr>
              <w:fldChar w:fldCharType="end"/>
            </w:r>
          </w:hyperlink>
        </w:p>
        <w:p w14:paraId="7B113977" w14:textId="40AFB97B" w:rsidR="003352A5" w:rsidRDefault="003352A5">
          <w:pPr>
            <w:pStyle w:val="Inhopg1"/>
            <w:tabs>
              <w:tab w:val="right" w:leader="dot" w:pos="9056"/>
            </w:tabs>
            <w:rPr>
              <w:rFonts w:eastAsiaTheme="minorEastAsia" w:cstheme="minorBidi"/>
              <w:b w:val="0"/>
              <w:bCs w:val="0"/>
              <w:noProof/>
              <w:sz w:val="24"/>
              <w:szCs w:val="24"/>
            </w:rPr>
          </w:pPr>
          <w:hyperlink w:anchor="_Toc130808228" w:history="1">
            <w:r w:rsidRPr="00EE3D61">
              <w:rPr>
                <w:rStyle w:val="Hyperlink"/>
                <w:noProof/>
              </w:rPr>
              <w:t>Hoofdstuk 5: Conclusie, discussie en aanbeveling</w:t>
            </w:r>
            <w:r>
              <w:rPr>
                <w:noProof/>
                <w:webHidden/>
              </w:rPr>
              <w:tab/>
            </w:r>
            <w:r>
              <w:rPr>
                <w:noProof/>
                <w:webHidden/>
              </w:rPr>
              <w:fldChar w:fldCharType="begin"/>
            </w:r>
            <w:r>
              <w:rPr>
                <w:noProof/>
                <w:webHidden/>
              </w:rPr>
              <w:instrText xml:space="preserve"> PAGEREF _Toc130808228 \h </w:instrText>
            </w:r>
            <w:r>
              <w:rPr>
                <w:noProof/>
                <w:webHidden/>
              </w:rPr>
            </w:r>
            <w:r>
              <w:rPr>
                <w:noProof/>
                <w:webHidden/>
              </w:rPr>
              <w:fldChar w:fldCharType="separate"/>
            </w:r>
            <w:r>
              <w:rPr>
                <w:noProof/>
                <w:webHidden/>
              </w:rPr>
              <w:t>23</w:t>
            </w:r>
            <w:r>
              <w:rPr>
                <w:noProof/>
                <w:webHidden/>
              </w:rPr>
              <w:fldChar w:fldCharType="end"/>
            </w:r>
          </w:hyperlink>
        </w:p>
        <w:p w14:paraId="5ED6851C" w14:textId="7396C30D" w:rsidR="003352A5" w:rsidRDefault="003352A5">
          <w:pPr>
            <w:pStyle w:val="Inhopg2"/>
            <w:tabs>
              <w:tab w:val="right" w:leader="dot" w:pos="9056"/>
            </w:tabs>
            <w:rPr>
              <w:rFonts w:eastAsiaTheme="minorEastAsia" w:cstheme="minorBidi"/>
              <w:i w:val="0"/>
              <w:iCs w:val="0"/>
              <w:noProof/>
              <w:sz w:val="24"/>
              <w:szCs w:val="24"/>
            </w:rPr>
          </w:pPr>
          <w:hyperlink w:anchor="_Toc130808229" w:history="1">
            <w:r w:rsidRPr="00EE3D61">
              <w:rPr>
                <w:rStyle w:val="Hyperlink"/>
                <w:noProof/>
              </w:rPr>
              <w:t>Conclusie</w:t>
            </w:r>
            <w:r>
              <w:rPr>
                <w:noProof/>
                <w:webHidden/>
              </w:rPr>
              <w:tab/>
            </w:r>
            <w:r>
              <w:rPr>
                <w:noProof/>
                <w:webHidden/>
              </w:rPr>
              <w:fldChar w:fldCharType="begin"/>
            </w:r>
            <w:r>
              <w:rPr>
                <w:noProof/>
                <w:webHidden/>
              </w:rPr>
              <w:instrText xml:space="preserve"> PAGEREF _Toc130808229 \h </w:instrText>
            </w:r>
            <w:r>
              <w:rPr>
                <w:noProof/>
                <w:webHidden/>
              </w:rPr>
            </w:r>
            <w:r>
              <w:rPr>
                <w:noProof/>
                <w:webHidden/>
              </w:rPr>
              <w:fldChar w:fldCharType="separate"/>
            </w:r>
            <w:r>
              <w:rPr>
                <w:noProof/>
                <w:webHidden/>
              </w:rPr>
              <w:t>23</w:t>
            </w:r>
            <w:r>
              <w:rPr>
                <w:noProof/>
                <w:webHidden/>
              </w:rPr>
              <w:fldChar w:fldCharType="end"/>
            </w:r>
          </w:hyperlink>
        </w:p>
        <w:p w14:paraId="66BD7F2D" w14:textId="5402856B" w:rsidR="003352A5" w:rsidRDefault="003352A5">
          <w:pPr>
            <w:pStyle w:val="Inhopg2"/>
            <w:tabs>
              <w:tab w:val="right" w:leader="dot" w:pos="9056"/>
            </w:tabs>
            <w:rPr>
              <w:rFonts w:eastAsiaTheme="minorEastAsia" w:cstheme="minorBidi"/>
              <w:i w:val="0"/>
              <w:iCs w:val="0"/>
              <w:noProof/>
              <w:sz w:val="24"/>
              <w:szCs w:val="24"/>
            </w:rPr>
          </w:pPr>
          <w:hyperlink w:anchor="_Toc130808230" w:history="1">
            <w:r w:rsidRPr="00EE3D61">
              <w:rPr>
                <w:rStyle w:val="Hyperlink"/>
                <w:noProof/>
              </w:rPr>
              <w:t>Discussie</w:t>
            </w:r>
            <w:r>
              <w:rPr>
                <w:noProof/>
                <w:webHidden/>
              </w:rPr>
              <w:tab/>
            </w:r>
            <w:r>
              <w:rPr>
                <w:noProof/>
                <w:webHidden/>
              </w:rPr>
              <w:fldChar w:fldCharType="begin"/>
            </w:r>
            <w:r>
              <w:rPr>
                <w:noProof/>
                <w:webHidden/>
              </w:rPr>
              <w:instrText xml:space="preserve"> PAGEREF _Toc130808230 \h </w:instrText>
            </w:r>
            <w:r>
              <w:rPr>
                <w:noProof/>
                <w:webHidden/>
              </w:rPr>
            </w:r>
            <w:r>
              <w:rPr>
                <w:noProof/>
                <w:webHidden/>
              </w:rPr>
              <w:fldChar w:fldCharType="separate"/>
            </w:r>
            <w:r>
              <w:rPr>
                <w:noProof/>
                <w:webHidden/>
              </w:rPr>
              <w:t>26</w:t>
            </w:r>
            <w:r>
              <w:rPr>
                <w:noProof/>
                <w:webHidden/>
              </w:rPr>
              <w:fldChar w:fldCharType="end"/>
            </w:r>
          </w:hyperlink>
        </w:p>
        <w:p w14:paraId="0EC4D2CB" w14:textId="258DCDEF" w:rsidR="003352A5" w:rsidRDefault="003352A5">
          <w:pPr>
            <w:pStyle w:val="Inhopg2"/>
            <w:tabs>
              <w:tab w:val="right" w:leader="dot" w:pos="9056"/>
            </w:tabs>
            <w:rPr>
              <w:rFonts w:eastAsiaTheme="minorEastAsia" w:cstheme="minorBidi"/>
              <w:i w:val="0"/>
              <w:iCs w:val="0"/>
              <w:noProof/>
              <w:sz w:val="24"/>
              <w:szCs w:val="24"/>
            </w:rPr>
          </w:pPr>
          <w:hyperlink w:anchor="_Toc130808231" w:history="1">
            <w:r w:rsidRPr="00EE3D61">
              <w:rPr>
                <w:rStyle w:val="Hyperlink"/>
                <w:noProof/>
              </w:rPr>
              <w:t>Aanbeveling</w:t>
            </w:r>
            <w:r>
              <w:rPr>
                <w:noProof/>
                <w:webHidden/>
              </w:rPr>
              <w:tab/>
            </w:r>
            <w:r>
              <w:rPr>
                <w:noProof/>
                <w:webHidden/>
              </w:rPr>
              <w:fldChar w:fldCharType="begin"/>
            </w:r>
            <w:r>
              <w:rPr>
                <w:noProof/>
                <w:webHidden/>
              </w:rPr>
              <w:instrText xml:space="preserve"> PAGEREF _Toc130808231 \h </w:instrText>
            </w:r>
            <w:r>
              <w:rPr>
                <w:noProof/>
                <w:webHidden/>
              </w:rPr>
            </w:r>
            <w:r>
              <w:rPr>
                <w:noProof/>
                <w:webHidden/>
              </w:rPr>
              <w:fldChar w:fldCharType="separate"/>
            </w:r>
            <w:r>
              <w:rPr>
                <w:noProof/>
                <w:webHidden/>
              </w:rPr>
              <w:t>27</w:t>
            </w:r>
            <w:r>
              <w:rPr>
                <w:noProof/>
                <w:webHidden/>
              </w:rPr>
              <w:fldChar w:fldCharType="end"/>
            </w:r>
          </w:hyperlink>
        </w:p>
        <w:p w14:paraId="2FD7695F" w14:textId="0A83B953" w:rsidR="003352A5" w:rsidRDefault="003352A5">
          <w:pPr>
            <w:pStyle w:val="Inhopg1"/>
            <w:tabs>
              <w:tab w:val="right" w:leader="dot" w:pos="9056"/>
            </w:tabs>
            <w:rPr>
              <w:rFonts w:eastAsiaTheme="minorEastAsia" w:cstheme="minorBidi"/>
              <w:b w:val="0"/>
              <w:bCs w:val="0"/>
              <w:noProof/>
              <w:sz w:val="24"/>
              <w:szCs w:val="24"/>
            </w:rPr>
          </w:pPr>
          <w:hyperlink w:anchor="_Toc130808232" w:history="1">
            <w:r w:rsidRPr="00EE3D61">
              <w:rPr>
                <w:rStyle w:val="Hyperlink"/>
                <w:noProof/>
              </w:rPr>
              <w:t>Literatuurlijst</w:t>
            </w:r>
            <w:r>
              <w:rPr>
                <w:noProof/>
                <w:webHidden/>
              </w:rPr>
              <w:tab/>
            </w:r>
            <w:r>
              <w:rPr>
                <w:noProof/>
                <w:webHidden/>
              </w:rPr>
              <w:fldChar w:fldCharType="begin"/>
            </w:r>
            <w:r>
              <w:rPr>
                <w:noProof/>
                <w:webHidden/>
              </w:rPr>
              <w:instrText xml:space="preserve"> PAGEREF _Toc130808232 \h </w:instrText>
            </w:r>
            <w:r>
              <w:rPr>
                <w:noProof/>
                <w:webHidden/>
              </w:rPr>
            </w:r>
            <w:r>
              <w:rPr>
                <w:noProof/>
                <w:webHidden/>
              </w:rPr>
              <w:fldChar w:fldCharType="separate"/>
            </w:r>
            <w:r>
              <w:rPr>
                <w:noProof/>
                <w:webHidden/>
              </w:rPr>
              <w:t>29</w:t>
            </w:r>
            <w:r>
              <w:rPr>
                <w:noProof/>
                <w:webHidden/>
              </w:rPr>
              <w:fldChar w:fldCharType="end"/>
            </w:r>
          </w:hyperlink>
        </w:p>
        <w:p w14:paraId="75F2411E" w14:textId="1A312321" w:rsidR="003352A5" w:rsidRDefault="003352A5">
          <w:pPr>
            <w:pStyle w:val="Inhopg1"/>
            <w:tabs>
              <w:tab w:val="right" w:leader="dot" w:pos="9056"/>
            </w:tabs>
            <w:rPr>
              <w:rFonts w:eastAsiaTheme="minorEastAsia" w:cstheme="minorBidi"/>
              <w:b w:val="0"/>
              <w:bCs w:val="0"/>
              <w:noProof/>
              <w:sz w:val="24"/>
              <w:szCs w:val="24"/>
            </w:rPr>
          </w:pPr>
          <w:hyperlink w:anchor="_Toc130808233" w:history="1">
            <w:r w:rsidRPr="00EE3D61">
              <w:rPr>
                <w:rStyle w:val="Hyperlink"/>
                <w:noProof/>
              </w:rPr>
              <w:t>Bijlagen</w:t>
            </w:r>
            <w:r>
              <w:rPr>
                <w:noProof/>
                <w:webHidden/>
              </w:rPr>
              <w:tab/>
            </w:r>
            <w:r>
              <w:rPr>
                <w:noProof/>
                <w:webHidden/>
              </w:rPr>
              <w:fldChar w:fldCharType="begin"/>
            </w:r>
            <w:r>
              <w:rPr>
                <w:noProof/>
                <w:webHidden/>
              </w:rPr>
              <w:instrText xml:space="preserve"> PAGEREF _Toc130808233 \h </w:instrText>
            </w:r>
            <w:r>
              <w:rPr>
                <w:noProof/>
                <w:webHidden/>
              </w:rPr>
            </w:r>
            <w:r>
              <w:rPr>
                <w:noProof/>
                <w:webHidden/>
              </w:rPr>
              <w:fldChar w:fldCharType="separate"/>
            </w:r>
            <w:r>
              <w:rPr>
                <w:noProof/>
                <w:webHidden/>
              </w:rPr>
              <w:t>33</w:t>
            </w:r>
            <w:r>
              <w:rPr>
                <w:noProof/>
                <w:webHidden/>
              </w:rPr>
              <w:fldChar w:fldCharType="end"/>
            </w:r>
          </w:hyperlink>
        </w:p>
        <w:p w14:paraId="69B91368" w14:textId="4C9B80B9" w:rsidR="003352A5" w:rsidRDefault="003352A5">
          <w:pPr>
            <w:pStyle w:val="Inhopg2"/>
            <w:tabs>
              <w:tab w:val="left" w:pos="720"/>
              <w:tab w:val="right" w:leader="dot" w:pos="9056"/>
            </w:tabs>
            <w:rPr>
              <w:rFonts w:eastAsiaTheme="minorEastAsia" w:cstheme="minorBidi"/>
              <w:i w:val="0"/>
              <w:iCs w:val="0"/>
              <w:noProof/>
              <w:sz w:val="24"/>
              <w:szCs w:val="24"/>
            </w:rPr>
          </w:pPr>
          <w:hyperlink w:anchor="_Toc130808234" w:history="1">
            <w:r w:rsidRPr="00EE3D61">
              <w:rPr>
                <w:rStyle w:val="Hyperlink"/>
                <w:noProof/>
              </w:rPr>
              <w:t>1.</w:t>
            </w:r>
            <w:r>
              <w:rPr>
                <w:rFonts w:eastAsiaTheme="minorEastAsia" w:cstheme="minorBidi"/>
                <w:i w:val="0"/>
                <w:iCs w:val="0"/>
                <w:noProof/>
                <w:sz w:val="24"/>
                <w:szCs w:val="24"/>
              </w:rPr>
              <w:tab/>
            </w:r>
            <w:r w:rsidRPr="00EE3D61">
              <w:rPr>
                <w:rStyle w:val="Hyperlink"/>
                <w:noProof/>
              </w:rPr>
              <w:t>Topiclijst</w:t>
            </w:r>
            <w:r>
              <w:rPr>
                <w:noProof/>
                <w:webHidden/>
              </w:rPr>
              <w:tab/>
            </w:r>
            <w:r>
              <w:rPr>
                <w:noProof/>
                <w:webHidden/>
              </w:rPr>
              <w:fldChar w:fldCharType="begin"/>
            </w:r>
            <w:r>
              <w:rPr>
                <w:noProof/>
                <w:webHidden/>
              </w:rPr>
              <w:instrText xml:space="preserve"> PAGEREF _Toc130808234 \h </w:instrText>
            </w:r>
            <w:r>
              <w:rPr>
                <w:noProof/>
                <w:webHidden/>
              </w:rPr>
            </w:r>
            <w:r>
              <w:rPr>
                <w:noProof/>
                <w:webHidden/>
              </w:rPr>
              <w:fldChar w:fldCharType="separate"/>
            </w:r>
            <w:r>
              <w:rPr>
                <w:noProof/>
                <w:webHidden/>
              </w:rPr>
              <w:t>33</w:t>
            </w:r>
            <w:r>
              <w:rPr>
                <w:noProof/>
                <w:webHidden/>
              </w:rPr>
              <w:fldChar w:fldCharType="end"/>
            </w:r>
          </w:hyperlink>
        </w:p>
        <w:p w14:paraId="7C2A7231" w14:textId="32187FEF" w:rsidR="003352A5" w:rsidRDefault="003352A5">
          <w:pPr>
            <w:pStyle w:val="Inhopg2"/>
            <w:tabs>
              <w:tab w:val="left" w:pos="720"/>
              <w:tab w:val="right" w:leader="dot" w:pos="9056"/>
            </w:tabs>
            <w:rPr>
              <w:rFonts w:eastAsiaTheme="minorEastAsia" w:cstheme="minorBidi"/>
              <w:i w:val="0"/>
              <w:iCs w:val="0"/>
              <w:noProof/>
              <w:sz w:val="24"/>
              <w:szCs w:val="24"/>
            </w:rPr>
          </w:pPr>
          <w:hyperlink w:anchor="_Toc130808235" w:history="1">
            <w:r w:rsidRPr="00EE3D61">
              <w:rPr>
                <w:rStyle w:val="Hyperlink"/>
                <w:noProof/>
              </w:rPr>
              <w:t>2.</w:t>
            </w:r>
            <w:r>
              <w:rPr>
                <w:rFonts w:eastAsiaTheme="minorEastAsia" w:cstheme="minorBidi"/>
                <w:i w:val="0"/>
                <w:iCs w:val="0"/>
                <w:noProof/>
                <w:sz w:val="24"/>
                <w:szCs w:val="24"/>
              </w:rPr>
              <w:tab/>
            </w:r>
            <w:r w:rsidRPr="00EE3D61">
              <w:rPr>
                <w:rStyle w:val="Hyperlink"/>
                <w:noProof/>
              </w:rPr>
              <w:t>Codering</w:t>
            </w:r>
            <w:r>
              <w:rPr>
                <w:noProof/>
                <w:webHidden/>
              </w:rPr>
              <w:tab/>
            </w:r>
            <w:r>
              <w:rPr>
                <w:noProof/>
                <w:webHidden/>
              </w:rPr>
              <w:fldChar w:fldCharType="begin"/>
            </w:r>
            <w:r>
              <w:rPr>
                <w:noProof/>
                <w:webHidden/>
              </w:rPr>
              <w:instrText xml:space="preserve"> PAGEREF _Toc130808235 \h </w:instrText>
            </w:r>
            <w:r>
              <w:rPr>
                <w:noProof/>
                <w:webHidden/>
              </w:rPr>
            </w:r>
            <w:r>
              <w:rPr>
                <w:noProof/>
                <w:webHidden/>
              </w:rPr>
              <w:fldChar w:fldCharType="separate"/>
            </w:r>
            <w:r>
              <w:rPr>
                <w:noProof/>
                <w:webHidden/>
              </w:rPr>
              <w:t>35</w:t>
            </w:r>
            <w:r>
              <w:rPr>
                <w:noProof/>
                <w:webHidden/>
              </w:rPr>
              <w:fldChar w:fldCharType="end"/>
            </w:r>
          </w:hyperlink>
        </w:p>
        <w:p w14:paraId="036BB3D8" w14:textId="1F378391" w:rsidR="003352A5" w:rsidRDefault="003352A5">
          <w:pPr>
            <w:pStyle w:val="Inhopg2"/>
            <w:tabs>
              <w:tab w:val="left" w:pos="720"/>
              <w:tab w:val="right" w:leader="dot" w:pos="9056"/>
            </w:tabs>
            <w:rPr>
              <w:rFonts w:eastAsiaTheme="minorEastAsia" w:cstheme="minorBidi"/>
              <w:i w:val="0"/>
              <w:iCs w:val="0"/>
              <w:noProof/>
              <w:sz w:val="24"/>
              <w:szCs w:val="24"/>
            </w:rPr>
          </w:pPr>
          <w:hyperlink w:anchor="_Toc130808236" w:history="1">
            <w:r w:rsidRPr="00EE3D61">
              <w:rPr>
                <w:rStyle w:val="Hyperlink"/>
                <w:noProof/>
              </w:rPr>
              <w:t>3.</w:t>
            </w:r>
            <w:r>
              <w:rPr>
                <w:rFonts w:eastAsiaTheme="minorEastAsia" w:cstheme="minorBidi"/>
                <w:i w:val="0"/>
                <w:iCs w:val="0"/>
                <w:noProof/>
                <w:sz w:val="24"/>
                <w:szCs w:val="24"/>
              </w:rPr>
              <w:tab/>
            </w:r>
            <w:r w:rsidRPr="00EE3D61">
              <w:rPr>
                <w:rStyle w:val="Hyperlink"/>
                <w:noProof/>
              </w:rPr>
              <w:t>Codeboom</w:t>
            </w:r>
            <w:r>
              <w:rPr>
                <w:noProof/>
                <w:webHidden/>
              </w:rPr>
              <w:tab/>
            </w:r>
            <w:r>
              <w:rPr>
                <w:noProof/>
                <w:webHidden/>
              </w:rPr>
              <w:fldChar w:fldCharType="begin"/>
            </w:r>
            <w:r>
              <w:rPr>
                <w:noProof/>
                <w:webHidden/>
              </w:rPr>
              <w:instrText xml:space="preserve"> PAGEREF _Toc130808236 \h </w:instrText>
            </w:r>
            <w:r>
              <w:rPr>
                <w:noProof/>
                <w:webHidden/>
              </w:rPr>
            </w:r>
            <w:r>
              <w:rPr>
                <w:noProof/>
                <w:webHidden/>
              </w:rPr>
              <w:fldChar w:fldCharType="separate"/>
            </w:r>
            <w:r>
              <w:rPr>
                <w:noProof/>
                <w:webHidden/>
              </w:rPr>
              <w:t>36</w:t>
            </w:r>
            <w:r>
              <w:rPr>
                <w:noProof/>
                <w:webHidden/>
              </w:rPr>
              <w:fldChar w:fldCharType="end"/>
            </w:r>
          </w:hyperlink>
        </w:p>
        <w:p w14:paraId="55DF2AA0" w14:textId="69217713" w:rsidR="003352A5" w:rsidRDefault="003352A5">
          <w:pPr>
            <w:pStyle w:val="Inhopg2"/>
            <w:tabs>
              <w:tab w:val="left" w:pos="720"/>
              <w:tab w:val="right" w:leader="dot" w:pos="9056"/>
            </w:tabs>
            <w:rPr>
              <w:rFonts w:eastAsiaTheme="minorEastAsia" w:cstheme="minorBidi"/>
              <w:i w:val="0"/>
              <w:iCs w:val="0"/>
              <w:noProof/>
              <w:sz w:val="24"/>
              <w:szCs w:val="24"/>
            </w:rPr>
          </w:pPr>
          <w:hyperlink w:anchor="_Toc130808237" w:history="1">
            <w:r w:rsidRPr="00EE3D61">
              <w:rPr>
                <w:rStyle w:val="Hyperlink"/>
                <w:noProof/>
              </w:rPr>
              <w:t>4.</w:t>
            </w:r>
            <w:r>
              <w:rPr>
                <w:rFonts w:eastAsiaTheme="minorEastAsia" w:cstheme="minorBidi"/>
                <w:i w:val="0"/>
                <w:iCs w:val="0"/>
                <w:noProof/>
                <w:sz w:val="24"/>
                <w:szCs w:val="24"/>
              </w:rPr>
              <w:tab/>
            </w:r>
            <w:r w:rsidRPr="00EE3D61">
              <w:rPr>
                <w:rStyle w:val="Hyperlink"/>
                <w:noProof/>
              </w:rPr>
              <w:t>Werving respondenten - mail</w:t>
            </w:r>
            <w:r>
              <w:rPr>
                <w:noProof/>
                <w:webHidden/>
              </w:rPr>
              <w:tab/>
            </w:r>
            <w:r>
              <w:rPr>
                <w:noProof/>
                <w:webHidden/>
              </w:rPr>
              <w:fldChar w:fldCharType="begin"/>
            </w:r>
            <w:r>
              <w:rPr>
                <w:noProof/>
                <w:webHidden/>
              </w:rPr>
              <w:instrText xml:space="preserve"> PAGEREF _Toc130808237 \h </w:instrText>
            </w:r>
            <w:r>
              <w:rPr>
                <w:noProof/>
                <w:webHidden/>
              </w:rPr>
            </w:r>
            <w:r>
              <w:rPr>
                <w:noProof/>
                <w:webHidden/>
              </w:rPr>
              <w:fldChar w:fldCharType="separate"/>
            </w:r>
            <w:r>
              <w:rPr>
                <w:noProof/>
                <w:webHidden/>
              </w:rPr>
              <w:t>37</w:t>
            </w:r>
            <w:r>
              <w:rPr>
                <w:noProof/>
                <w:webHidden/>
              </w:rPr>
              <w:fldChar w:fldCharType="end"/>
            </w:r>
          </w:hyperlink>
        </w:p>
        <w:p w14:paraId="6D732F10" w14:textId="2B5DB5A8" w:rsidR="003352A5" w:rsidRDefault="003352A5">
          <w:pPr>
            <w:pStyle w:val="Inhopg2"/>
            <w:tabs>
              <w:tab w:val="left" w:pos="720"/>
              <w:tab w:val="right" w:leader="dot" w:pos="9056"/>
            </w:tabs>
            <w:rPr>
              <w:rFonts w:eastAsiaTheme="minorEastAsia" w:cstheme="minorBidi"/>
              <w:i w:val="0"/>
              <w:iCs w:val="0"/>
              <w:noProof/>
              <w:sz w:val="24"/>
              <w:szCs w:val="24"/>
            </w:rPr>
          </w:pPr>
          <w:hyperlink w:anchor="_Toc130808238" w:history="1">
            <w:r w:rsidRPr="00EE3D61">
              <w:rPr>
                <w:rStyle w:val="Hyperlink"/>
                <w:noProof/>
              </w:rPr>
              <w:t>5.</w:t>
            </w:r>
            <w:r>
              <w:rPr>
                <w:rFonts w:eastAsiaTheme="minorEastAsia" w:cstheme="minorBidi"/>
                <w:i w:val="0"/>
                <w:iCs w:val="0"/>
                <w:noProof/>
                <w:sz w:val="24"/>
                <w:szCs w:val="24"/>
              </w:rPr>
              <w:tab/>
            </w:r>
            <w:r w:rsidRPr="00EE3D61">
              <w:rPr>
                <w:rStyle w:val="Hyperlink"/>
                <w:noProof/>
              </w:rPr>
              <w:t>Werving respondenten - LinkedIn</w:t>
            </w:r>
            <w:r>
              <w:rPr>
                <w:noProof/>
                <w:webHidden/>
              </w:rPr>
              <w:tab/>
            </w:r>
            <w:r>
              <w:rPr>
                <w:noProof/>
                <w:webHidden/>
              </w:rPr>
              <w:fldChar w:fldCharType="begin"/>
            </w:r>
            <w:r>
              <w:rPr>
                <w:noProof/>
                <w:webHidden/>
              </w:rPr>
              <w:instrText xml:space="preserve"> PAGEREF _Toc130808238 \h </w:instrText>
            </w:r>
            <w:r>
              <w:rPr>
                <w:noProof/>
                <w:webHidden/>
              </w:rPr>
            </w:r>
            <w:r>
              <w:rPr>
                <w:noProof/>
                <w:webHidden/>
              </w:rPr>
              <w:fldChar w:fldCharType="separate"/>
            </w:r>
            <w:r>
              <w:rPr>
                <w:noProof/>
                <w:webHidden/>
              </w:rPr>
              <w:t>38</w:t>
            </w:r>
            <w:r>
              <w:rPr>
                <w:noProof/>
                <w:webHidden/>
              </w:rPr>
              <w:fldChar w:fldCharType="end"/>
            </w:r>
          </w:hyperlink>
        </w:p>
        <w:p w14:paraId="76E16B13" w14:textId="3959C5AC" w:rsidR="003352A5" w:rsidRDefault="003352A5">
          <w:pPr>
            <w:pStyle w:val="Inhopg2"/>
            <w:tabs>
              <w:tab w:val="left" w:pos="720"/>
              <w:tab w:val="right" w:leader="dot" w:pos="9056"/>
            </w:tabs>
            <w:rPr>
              <w:rFonts w:eastAsiaTheme="minorEastAsia" w:cstheme="minorBidi"/>
              <w:i w:val="0"/>
              <w:iCs w:val="0"/>
              <w:noProof/>
              <w:sz w:val="24"/>
              <w:szCs w:val="24"/>
            </w:rPr>
          </w:pPr>
          <w:hyperlink w:anchor="_Toc130808239" w:history="1">
            <w:r w:rsidRPr="00EE3D61">
              <w:rPr>
                <w:rStyle w:val="Hyperlink"/>
                <w:noProof/>
              </w:rPr>
              <w:t>6.</w:t>
            </w:r>
            <w:r>
              <w:rPr>
                <w:rFonts w:eastAsiaTheme="minorEastAsia" w:cstheme="minorBidi"/>
                <w:i w:val="0"/>
                <w:iCs w:val="0"/>
                <w:noProof/>
                <w:sz w:val="24"/>
                <w:szCs w:val="24"/>
              </w:rPr>
              <w:tab/>
            </w:r>
            <w:r w:rsidRPr="00EE3D61">
              <w:rPr>
                <w:rStyle w:val="Hyperlink"/>
                <w:noProof/>
              </w:rPr>
              <w:t>Ethische verantwoording</w:t>
            </w:r>
            <w:r>
              <w:rPr>
                <w:noProof/>
                <w:webHidden/>
              </w:rPr>
              <w:tab/>
            </w:r>
            <w:r>
              <w:rPr>
                <w:noProof/>
                <w:webHidden/>
              </w:rPr>
              <w:fldChar w:fldCharType="begin"/>
            </w:r>
            <w:r>
              <w:rPr>
                <w:noProof/>
                <w:webHidden/>
              </w:rPr>
              <w:instrText xml:space="preserve"> PAGEREF _Toc130808239 \h </w:instrText>
            </w:r>
            <w:r>
              <w:rPr>
                <w:noProof/>
                <w:webHidden/>
              </w:rPr>
            </w:r>
            <w:r>
              <w:rPr>
                <w:noProof/>
                <w:webHidden/>
              </w:rPr>
              <w:fldChar w:fldCharType="separate"/>
            </w:r>
            <w:r>
              <w:rPr>
                <w:noProof/>
                <w:webHidden/>
              </w:rPr>
              <w:t>39</w:t>
            </w:r>
            <w:r>
              <w:rPr>
                <w:noProof/>
                <w:webHidden/>
              </w:rPr>
              <w:fldChar w:fldCharType="end"/>
            </w:r>
          </w:hyperlink>
        </w:p>
        <w:p w14:paraId="19565FF4" w14:textId="40D5B841" w:rsidR="00DF5495" w:rsidRDefault="00DF5495">
          <w:r>
            <w:rPr>
              <w:b/>
              <w:bCs/>
              <w:noProof/>
            </w:rPr>
            <w:fldChar w:fldCharType="end"/>
          </w:r>
        </w:p>
      </w:sdtContent>
    </w:sdt>
    <w:p w14:paraId="391FF74D" w14:textId="77777777" w:rsidR="00693290" w:rsidRDefault="00693290">
      <w:pPr>
        <w:rPr>
          <w:rFonts w:asciiTheme="majorHAnsi" w:eastAsiaTheme="majorEastAsia" w:hAnsiTheme="majorHAnsi" w:cstheme="majorBidi"/>
          <w:color w:val="4B98C5"/>
          <w:sz w:val="32"/>
          <w:szCs w:val="32"/>
          <w:u w:val="single"/>
          <w:lang w:eastAsia="en-US"/>
        </w:rPr>
      </w:pPr>
      <w:r>
        <w:br w:type="page"/>
      </w:r>
    </w:p>
    <w:p w14:paraId="2EB85A47" w14:textId="0D16A761" w:rsidR="00654797" w:rsidRPr="00654797" w:rsidRDefault="00DF5495" w:rsidP="00DF5495">
      <w:pPr>
        <w:pStyle w:val="Kop1"/>
      </w:pPr>
      <w:bookmarkStart w:id="0" w:name="_Toc130808204"/>
      <w:r>
        <w:lastRenderedPageBreak/>
        <w:t>Samenvatting</w:t>
      </w:r>
      <w:bookmarkEnd w:id="0"/>
    </w:p>
    <w:p w14:paraId="5A2D9C68" w14:textId="77777777" w:rsidR="00654797" w:rsidRDefault="00654797" w:rsidP="00C258FE">
      <w:pPr>
        <w:pStyle w:val="Kop2"/>
      </w:pPr>
    </w:p>
    <w:p w14:paraId="659CDA5F" w14:textId="7633544D" w:rsidR="00693290" w:rsidRDefault="00693290" w:rsidP="00693290">
      <w:pPr>
        <w:spacing w:line="360" w:lineRule="auto"/>
        <w:rPr>
          <w:rFonts w:asciiTheme="minorHAnsi" w:hAnsiTheme="minorHAnsi" w:cstheme="minorHAnsi"/>
        </w:rPr>
      </w:pPr>
      <w:r>
        <w:rPr>
          <w:rFonts w:asciiTheme="minorHAnsi" w:hAnsiTheme="minorHAnsi" w:cstheme="minorHAnsi"/>
        </w:rPr>
        <w:t xml:space="preserve">Docenten in het voortgezet onderwijs krijgen de taak om gezondheidsproblemen te voorkomen bij leerlingen door het uitvoeren van preventieve handelingen. Deze preventieve handelingen bestaan uit het uitvoeren van een voorlichting, over bijvoorbeeld middelengebruik, of het signaleren van gezondheidsproblemen bij leerlingen. Literatuurstudie laat zien dat het uitvoeren van deze taak door docenten afhankelijk is van een aantal factoren, namelijk attitude, eigen-effectiviteit, taakopvatting en sociale norm </w:t>
      </w:r>
      <w:r w:rsidRPr="00C41747">
        <w:rPr>
          <w:rFonts w:asciiTheme="minorHAnsi" w:hAnsiTheme="minorHAnsi" w:cstheme="minorHAnsi"/>
        </w:rPr>
        <w:t>(Hoekstra et al., 2009).</w:t>
      </w:r>
      <w:r>
        <w:rPr>
          <w:rFonts w:asciiTheme="minorHAnsi" w:hAnsiTheme="minorHAnsi" w:cstheme="minorHAnsi"/>
        </w:rPr>
        <w:t xml:space="preserve"> Op basis hiervan is de hoofdvraag: “Hoe ervaren docenten in het voortgezet onderwijs, binnen het werkgebied van Vincent van Gogh, het uitvoeren van preventieve handelingen?” ontstaan. Om de hoofdvraag te beantwoorden is een theoretisch kader opgesteld waarin de </w:t>
      </w:r>
      <w:proofErr w:type="spellStart"/>
      <w:r w:rsidR="00DF1E4D">
        <w:rPr>
          <w:rFonts w:asciiTheme="minorHAnsi" w:hAnsiTheme="minorHAnsi" w:cstheme="minorHAnsi"/>
        </w:rPr>
        <w:t>sociaal-psychologische</w:t>
      </w:r>
      <w:proofErr w:type="spellEnd"/>
      <w:r w:rsidR="00DF1E4D">
        <w:rPr>
          <w:rFonts w:asciiTheme="minorHAnsi" w:hAnsiTheme="minorHAnsi" w:cstheme="minorHAnsi"/>
        </w:rPr>
        <w:t xml:space="preserve"> factoren toegelicht worden. Vervolgens is er kwalitatief onderzoek uitgevoerd middels semigestructureerde interviews. De resultaten van dit onderzoek laten zien dat de attitude van docenten ten opzichte van het uitvoeren van preventieve handelingen positief is, maar dat er een verschil is in hoe zwaar docenten deze taak vinden. Ook voelen docenten zich verantwoordelijk over deze taak maar er is een grens en zij verwachten dat ouders van leerlingen ook verantwoordelijkheid nemen over deze taak. Tevens is daar een verschil te zien in docenten die zich meer verantwoordelijk voelen over vakinhoudelijk lesgeven of pedagogisch lesgeven. Over het algemeen voelen docenten zich competent in het uitvoeren van deze taken, met uitzondering van bepaalde onderwerpen waarbij zij het gevoel hebben niet genoeg expertise te bezitten om het betreffende gezondheidsprobleem te signaleren of hierover het gesprek over aan te gaan. Er kan dan handelingsverlegenheid ontstaan wat ervoor kan zorgen dat een casus niet wordt opgepakt. Docenten refereren zich aan hun collega’s, partners en leerlingen. Hun verwachtingen en meningen spelen een rol in het uitvoeren van preventieve handelingen, voornamelijk stimulerend. Daarnaast wordt van docenten verwacht dat zij een dossier bijhouden over de leerlingen wat voor veel administratieve handelingen kan zorgen en dit werkt remmend met betrekking tot het uitvoeren van preventieve handelingen.</w:t>
      </w:r>
    </w:p>
    <w:p w14:paraId="136E876B" w14:textId="124DE22D" w:rsidR="00693290" w:rsidRDefault="00693290" w:rsidP="00693290">
      <w:pPr>
        <w:spacing w:line="360" w:lineRule="auto"/>
        <w:rPr>
          <w:rFonts w:asciiTheme="minorHAnsi" w:hAnsiTheme="minorHAnsi" w:cstheme="minorHAnsi"/>
        </w:rPr>
      </w:pPr>
    </w:p>
    <w:p w14:paraId="736F2CAF" w14:textId="77777777" w:rsidR="00DF1E4D" w:rsidRDefault="00DF1E4D">
      <w:pPr>
        <w:rPr>
          <w:rFonts w:asciiTheme="majorHAnsi" w:eastAsiaTheme="majorEastAsia" w:hAnsiTheme="majorHAnsi" w:cstheme="majorBidi"/>
          <w:color w:val="4B98C5"/>
          <w:sz w:val="32"/>
          <w:szCs w:val="32"/>
          <w:u w:val="single"/>
          <w:lang w:eastAsia="en-US"/>
        </w:rPr>
      </w:pPr>
      <w:r>
        <w:br w:type="page"/>
      </w:r>
    </w:p>
    <w:p w14:paraId="1173432F" w14:textId="2A35F7C6" w:rsidR="00654797" w:rsidRDefault="00C355AF" w:rsidP="00C355AF">
      <w:pPr>
        <w:pStyle w:val="Kop1"/>
      </w:pPr>
      <w:bookmarkStart w:id="1" w:name="_Toc130808205"/>
      <w:r>
        <w:lastRenderedPageBreak/>
        <w:t>Hoofdstuk 1: Context en probleemstelling</w:t>
      </w:r>
      <w:bookmarkEnd w:id="1"/>
    </w:p>
    <w:p w14:paraId="693F2BE3" w14:textId="3878E844" w:rsidR="0060362A" w:rsidRPr="00C41747" w:rsidRDefault="00060ABE" w:rsidP="00C258FE">
      <w:pPr>
        <w:pStyle w:val="Kop2"/>
      </w:pPr>
      <w:bookmarkStart w:id="2" w:name="_Toc130808206"/>
      <w:r w:rsidRPr="00C41747">
        <w:t>Aanleiding</w:t>
      </w:r>
      <w:bookmarkEnd w:id="2"/>
      <w:r w:rsidRPr="00C41747">
        <w:t xml:space="preserve"> </w:t>
      </w:r>
    </w:p>
    <w:p w14:paraId="378385EC" w14:textId="77777777" w:rsidR="00072323" w:rsidRPr="00C41747" w:rsidRDefault="00072323">
      <w:pPr>
        <w:rPr>
          <w:rFonts w:asciiTheme="minorHAnsi" w:hAnsiTheme="minorHAnsi" w:cstheme="minorHAnsi"/>
        </w:rPr>
      </w:pPr>
    </w:p>
    <w:p w14:paraId="7E9345D7" w14:textId="1DE211EA" w:rsidR="00EB31D9" w:rsidRPr="000C1EF3" w:rsidRDefault="00EF6E76" w:rsidP="005C293F">
      <w:pPr>
        <w:spacing w:line="360" w:lineRule="auto"/>
        <w:rPr>
          <w:rFonts w:asciiTheme="minorHAnsi" w:hAnsiTheme="minorHAnsi" w:cstheme="minorHAnsi"/>
        </w:rPr>
      </w:pPr>
      <w:r w:rsidRPr="00EF6E76">
        <w:rPr>
          <w:rFonts w:asciiTheme="minorHAnsi" w:hAnsiTheme="minorHAnsi" w:cstheme="minorHAnsi"/>
        </w:rPr>
        <w:t>Het mentale welbevinden van meisjes in het voortgezet onderwijs is tussen 2017 en 2021 verslechterd. Bijna 50 procent van de jongens en net iets meer dan 70 procent van de meisjes ervaart meer dan 1 keer per week psychosomatische klachten. Factoren zoals schoolniveau, migratieachtergrond, gezinswelvaart en gezinsvorm zijn hieraan verbonden. Zo zijn er bijvoorbeeld meer leerlingen met gedragsproblematieken op VMBO-niveau dan op VWO-niveau (Boer et al., 2022).</w:t>
      </w:r>
      <w:r>
        <w:rPr>
          <w:rFonts w:asciiTheme="minorHAnsi" w:hAnsiTheme="minorHAnsi" w:cstheme="minorHAnsi"/>
        </w:rPr>
        <w:t xml:space="preserve"> </w:t>
      </w:r>
      <w:r w:rsidR="004275C6" w:rsidRPr="00C41747">
        <w:rPr>
          <w:rFonts w:asciiTheme="minorHAnsi" w:hAnsiTheme="minorHAnsi" w:cstheme="minorHAnsi"/>
        </w:rPr>
        <w:t>De stelselwijziging passend onderwijs in 2014</w:t>
      </w:r>
      <w:r w:rsidR="003449EE" w:rsidRPr="00C41747">
        <w:rPr>
          <w:rFonts w:asciiTheme="minorHAnsi" w:hAnsiTheme="minorHAnsi" w:cstheme="minorHAnsi"/>
        </w:rPr>
        <w:t xml:space="preserve"> (Ministeri</w:t>
      </w:r>
      <w:r w:rsidR="004D2A66" w:rsidRPr="00C41747">
        <w:rPr>
          <w:rFonts w:asciiTheme="minorHAnsi" w:hAnsiTheme="minorHAnsi" w:cstheme="minorHAnsi"/>
        </w:rPr>
        <w:t>e</w:t>
      </w:r>
      <w:r w:rsidR="003449EE" w:rsidRPr="00C41747">
        <w:rPr>
          <w:rFonts w:asciiTheme="minorHAnsi" w:hAnsiTheme="minorHAnsi" w:cstheme="minorHAnsi"/>
        </w:rPr>
        <w:t xml:space="preserve"> van Onderwijs, Cultuur en Wetenschap, 2021)</w:t>
      </w:r>
      <w:r w:rsidR="004275C6" w:rsidRPr="00C41747">
        <w:rPr>
          <w:rFonts w:asciiTheme="minorHAnsi" w:hAnsiTheme="minorHAnsi" w:cstheme="minorHAnsi"/>
        </w:rPr>
        <w:t xml:space="preserve"> en de wijziging van de jeugdwet in 2015 zorgt voor decentralisatie van de zorg voor leerlingen in het voortgezet onderwijs. De scholen hebben zorgplicht gekregen en de gemeente kreeg de verantwoordelijkheid over o.a. het bieden van ondersteuning op maat voor kinderen en ouders, vroeg signalering en preventie (NJI, </w:t>
      </w:r>
      <w:proofErr w:type="spellStart"/>
      <w:r w:rsidR="004275C6" w:rsidRPr="00C41747">
        <w:rPr>
          <w:rFonts w:asciiTheme="minorHAnsi" w:hAnsiTheme="minorHAnsi" w:cstheme="minorHAnsi"/>
        </w:rPr>
        <w:t>z.d.</w:t>
      </w:r>
      <w:proofErr w:type="spellEnd"/>
      <w:r w:rsidR="004275C6" w:rsidRPr="00C41747">
        <w:rPr>
          <w:rFonts w:asciiTheme="minorHAnsi" w:hAnsiTheme="minorHAnsi" w:cstheme="minorHAnsi"/>
        </w:rPr>
        <w:t>-a).</w:t>
      </w:r>
      <w:r w:rsidR="00C23C26" w:rsidRPr="00C41747">
        <w:rPr>
          <w:rFonts w:asciiTheme="minorHAnsi" w:hAnsiTheme="minorHAnsi" w:cstheme="minorHAnsi"/>
        </w:rPr>
        <w:t xml:space="preserve"> Door deze verandering kan er een lagere drempel ontstaan in het gebruik van de jeugdzorg (Van Yperen et al., 2019). Van de jeugd tot 18 jaar in Nederland is 13,4% in aanraking gekomen met jeugdzorg in 2021, in 2015 was dit 10,8% (Nederlands Jeugdinstituut, </w:t>
      </w:r>
      <w:proofErr w:type="spellStart"/>
      <w:r w:rsidR="00C23C26" w:rsidRPr="00C41747">
        <w:rPr>
          <w:rFonts w:asciiTheme="minorHAnsi" w:hAnsiTheme="minorHAnsi" w:cstheme="minorHAnsi"/>
        </w:rPr>
        <w:t>z.d.</w:t>
      </w:r>
      <w:proofErr w:type="spellEnd"/>
      <w:r w:rsidR="00C23C26" w:rsidRPr="00C41747">
        <w:rPr>
          <w:rFonts w:asciiTheme="minorHAnsi" w:hAnsiTheme="minorHAnsi" w:cstheme="minorHAnsi"/>
        </w:rPr>
        <w:t xml:space="preserve">-b). </w:t>
      </w:r>
      <w:r w:rsidR="00C36D28">
        <w:rPr>
          <w:rFonts w:asciiTheme="minorHAnsi" w:hAnsiTheme="minorHAnsi" w:cstheme="minorHAnsi"/>
        </w:rPr>
        <w:t xml:space="preserve">Het negatieve effect op het mentale- en sociale welzijn van kinderen dat de </w:t>
      </w:r>
      <w:proofErr w:type="spellStart"/>
      <w:r w:rsidR="00C36D28">
        <w:rPr>
          <w:rFonts w:asciiTheme="minorHAnsi" w:hAnsiTheme="minorHAnsi" w:cstheme="minorHAnsi"/>
        </w:rPr>
        <w:t>lock</w:t>
      </w:r>
      <w:proofErr w:type="spellEnd"/>
      <w:r w:rsidR="00C36D28">
        <w:rPr>
          <w:rFonts w:asciiTheme="minorHAnsi" w:hAnsiTheme="minorHAnsi" w:cstheme="minorHAnsi"/>
        </w:rPr>
        <w:t>-down, als gevolg van COVID-19, heeft gehad (Luijten et al., 2021) en de</w:t>
      </w:r>
      <w:r w:rsidR="00C23C26" w:rsidRPr="00C41747">
        <w:rPr>
          <w:rFonts w:asciiTheme="minorHAnsi" w:hAnsiTheme="minorHAnsi" w:cstheme="minorHAnsi"/>
        </w:rPr>
        <w:t xml:space="preserve"> toegang tot jeugdhulp laagdrempeliger maken zorgt ervoor dat het essentieel is om in preventie te investeren en het zorggebruik niet verder te laten groeien (</w:t>
      </w:r>
      <w:proofErr w:type="spellStart"/>
      <w:r w:rsidR="00C36D28">
        <w:rPr>
          <w:rFonts w:asciiTheme="minorHAnsi" w:hAnsiTheme="minorHAnsi" w:cstheme="minorHAnsi"/>
        </w:rPr>
        <w:t>Galea</w:t>
      </w:r>
      <w:proofErr w:type="spellEnd"/>
      <w:r w:rsidR="00C36D28">
        <w:rPr>
          <w:rFonts w:asciiTheme="minorHAnsi" w:hAnsiTheme="minorHAnsi" w:cstheme="minorHAnsi"/>
        </w:rPr>
        <w:t xml:space="preserve"> et al., 2020; </w:t>
      </w:r>
      <w:r w:rsidR="00C23C26" w:rsidRPr="00C41747">
        <w:rPr>
          <w:rFonts w:asciiTheme="minorHAnsi" w:hAnsiTheme="minorHAnsi" w:cstheme="minorHAnsi"/>
        </w:rPr>
        <w:t xml:space="preserve">Van Yperen et al., 2019). </w:t>
      </w:r>
      <w:r w:rsidR="00464CC3" w:rsidRPr="00C41747">
        <w:rPr>
          <w:rFonts w:asciiTheme="minorHAnsi" w:hAnsiTheme="minorHAnsi" w:cstheme="minorHAnsi"/>
        </w:rPr>
        <w:t xml:space="preserve">“Gezondheidsbevordering betekent bevorderen dat mensen zich gezonder gedragen”. </w:t>
      </w:r>
      <w:r w:rsidR="00464CC3" w:rsidRPr="00C41747">
        <w:rPr>
          <w:rFonts w:asciiTheme="minorHAnsi" w:hAnsiTheme="minorHAnsi" w:cstheme="minorHAnsi"/>
          <w:color w:val="000000" w:themeColor="text1"/>
        </w:rPr>
        <w:t>(RIVM</w:t>
      </w:r>
      <w:r w:rsidR="005D3B70" w:rsidRPr="00C41747">
        <w:rPr>
          <w:rFonts w:asciiTheme="minorHAnsi" w:hAnsiTheme="minorHAnsi" w:cstheme="minorHAnsi"/>
          <w:color w:val="000000" w:themeColor="text1"/>
        </w:rPr>
        <w:t xml:space="preserve">, </w:t>
      </w:r>
      <w:proofErr w:type="spellStart"/>
      <w:r w:rsidR="005D3B70" w:rsidRPr="00C41747">
        <w:rPr>
          <w:rFonts w:asciiTheme="minorHAnsi" w:hAnsiTheme="minorHAnsi" w:cstheme="minorHAnsi"/>
          <w:color w:val="000000" w:themeColor="text1"/>
        </w:rPr>
        <w:t>z.d.</w:t>
      </w:r>
      <w:proofErr w:type="spellEnd"/>
      <w:r w:rsidR="00464CC3" w:rsidRPr="00C41747">
        <w:rPr>
          <w:rFonts w:asciiTheme="minorHAnsi" w:hAnsiTheme="minorHAnsi" w:cstheme="minorHAnsi"/>
          <w:color w:val="000000" w:themeColor="text1"/>
        </w:rPr>
        <w:t xml:space="preserve">). Het </w:t>
      </w:r>
      <w:r w:rsidR="00464CC3" w:rsidRPr="00C41747">
        <w:rPr>
          <w:rFonts w:asciiTheme="minorHAnsi" w:hAnsiTheme="minorHAnsi" w:cstheme="minorHAnsi"/>
        </w:rPr>
        <w:t>doel van preventiewerk is de gezondheid bevorderen of beschermen.</w:t>
      </w:r>
      <w:r w:rsidR="003A7B59">
        <w:rPr>
          <w:rFonts w:asciiTheme="minorHAnsi" w:hAnsiTheme="minorHAnsi" w:cstheme="minorHAnsi"/>
        </w:rPr>
        <w:t xml:space="preserve"> </w:t>
      </w:r>
      <w:r w:rsidR="00464CC3" w:rsidRPr="00C41747">
        <w:rPr>
          <w:rFonts w:asciiTheme="minorHAnsi" w:hAnsiTheme="minorHAnsi" w:cstheme="minorHAnsi"/>
        </w:rPr>
        <w:t xml:space="preserve">Preventie kan grofweg verdeeld worden in vier vormen, namelijk naar de doelgroep, de fase van ziekte, doel van preventie en naar de pijlers van integrale aanpak (Loketgezondleven.nl, </w:t>
      </w:r>
      <w:proofErr w:type="spellStart"/>
      <w:r w:rsidR="00464CC3" w:rsidRPr="00C41747">
        <w:rPr>
          <w:rFonts w:asciiTheme="minorHAnsi" w:hAnsiTheme="minorHAnsi" w:cstheme="minorHAnsi"/>
        </w:rPr>
        <w:t>z.d.</w:t>
      </w:r>
      <w:proofErr w:type="spellEnd"/>
      <w:r w:rsidR="00464CC3" w:rsidRPr="00C41747">
        <w:rPr>
          <w:rFonts w:asciiTheme="minorHAnsi" w:hAnsiTheme="minorHAnsi" w:cstheme="minorHAnsi"/>
        </w:rPr>
        <w:t xml:space="preserve">). </w:t>
      </w:r>
      <w:r w:rsidR="00E91CC8">
        <w:rPr>
          <w:rFonts w:asciiTheme="minorHAnsi" w:hAnsiTheme="minorHAnsi" w:cstheme="minorHAnsi"/>
        </w:rPr>
        <w:t>Docenten</w:t>
      </w:r>
      <w:r w:rsidR="005F6A57" w:rsidRPr="00C41747">
        <w:rPr>
          <w:rFonts w:asciiTheme="minorHAnsi" w:hAnsiTheme="minorHAnsi" w:cstheme="minorHAnsi"/>
        </w:rPr>
        <w:t xml:space="preserve"> hebben een spilfunctie in het aanpakken van gedragsproblematiek bij leerlingen binnen de school (</w:t>
      </w:r>
      <w:proofErr w:type="spellStart"/>
      <w:r w:rsidR="005F6A57" w:rsidRPr="00C41747">
        <w:rPr>
          <w:rFonts w:asciiTheme="minorHAnsi" w:hAnsiTheme="minorHAnsi" w:cstheme="minorHAnsi"/>
        </w:rPr>
        <w:t>Goei</w:t>
      </w:r>
      <w:proofErr w:type="spellEnd"/>
      <w:r w:rsidR="005F6A57" w:rsidRPr="00C41747">
        <w:rPr>
          <w:rFonts w:asciiTheme="minorHAnsi" w:hAnsiTheme="minorHAnsi" w:cstheme="minorHAnsi"/>
        </w:rPr>
        <w:t xml:space="preserve"> &amp; </w:t>
      </w:r>
      <w:proofErr w:type="spellStart"/>
      <w:r w:rsidR="005F6A57" w:rsidRPr="00C41747">
        <w:rPr>
          <w:rFonts w:asciiTheme="minorHAnsi" w:hAnsiTheme="minorHAnsi" w:cstheme="minorHAnsi"/>
        </w:rPr>
        <w:t>Kleijnen</w:t>
      </w:r>
      <w:proofErr w:type="spellEnd"/>
      <w:r w:rsidR="005F6A57" w:rsidRPr="00C41747">
        <w:rPr>
          <w:rFonts w:asciiTheme="minorHAnsi" w:hAnsiTheme="minorHAnsi" w:cstheme="minorHAnsi"/>
        </w:rPr>
        <w:t xml:space="preserve">, 2009). </w:t>
      </w:r>
      <w:r w:rsidR="0035667E">
        <w:rPr>
          <w:rFonts w:asciiTheme="minorHAnsi" w:hAnsiTheme="minorHAnsi" w:cstheme="minorHAnsi"/>
        </w:rPr>
        <w:t xml:space="preserve">Docenten kennen hun leerlingen beter dan iemand die een gastles komt verzorgen en dit maakt het praten over gevoelige onderwerpen makkelijker voor leerlingen (Boon, 2023). </w:t>
      </w:r>
      <w:r w:rsidR="005F6A57" w:rsidRPr="00C41747">
        <w:rPr>
          <w:rFonts w:asciiTheme="minorHAnsi" w:hAnsiTheme="minorHAnsi" w:cstheme="minorHAnsi"/>
        </w:rPr>
        <w:t>Over het algemeen zijn d</w:t>
      </w:r>
      <w:r w:rsidR="0035667E">
        <w:rPr>
          <w:rFonts w:asciiTheme="minorHAnsi" w:hAnsiTheme="minorHAnsi" w:cstheme="minorHAnsi"/>
        </w:rPr>
        <w:t>ocenten</w:t>
      </w:r>
      <w:r w:rsidR="005F6A57" w:rsidRPr="00C41747">
        <w:rPr>
          <w:rFonts w:asciiTheme="minorHAnsi" w:hAnsiTheme="minorHAnsi" w:cstheme="minorHAnsi"/>
        </w:rPr>
        <w:t xml:space="preserve"> de uitvoerende partij van preventieprogramma’s omdat zij veel contact hebben met de doelgroep, de leerlingen. Dit zorgt ervoor dat </w:t>
      </w:r>
      <w:r w:rsidR="0035667E">
        <w:rPr>
          <w:rFonts w:asciiTheme="minorHAnsi" w:hAnsiTheme="minorHAnsi" w:cstheme="minorHAnsi"/>
        </w:rPr>
        <w:t>docenten</w:t>
      </w:r>
      <w:r w:rsidR="005F6A57" w:rsidRPr="00C41747">
        <w:rPr>
          <w:rFonts w:asciiTheme="minorHAnsi" w:hAnsiTheme="minorHAnsi" w:cstheme="minorHAnsi"/>
        </w:rPr>
        <w:t xml:space="preserve">, als aanvulling op het normale lespakket en het normale lespakket van het preventieprogramma, de mogelijkheid hebben om </w:t>
      </w:r>
      <w:r w:rsidR="0035667E">
        <w:rPr>
          <w:rFonts w:asciiTheme="minorHAnsi" w:hAnsiTheme="minorHAnsi" w:cstheme="minorHAnsi"/>
        </w:rPr>
        <w:t xml:space="preserve">het </w:t>
      </w:r>
      <w:r w:rsidR="005F6A57" w:rsidRPr="00C41747">
        <w:rPr>
          <w:rFonts w:asciiTheme="minorHAnsi" w:hAnsiTheme="minorHAnsi" w:cstheme="minorHAnsi"/>
        </w:rPr>
        <w:t xml:space="preserve">concept van het preventieprogramma te versterken. Dit kan </w:t>
      </w:r>
      <w:r w:rsidR="005F6A57" w:rsidRPr="00C41747">
        <w:rPr>
          <w:rFonts w:asciiTheme="minorHAnsi" w:hAnsiTheme="minorHAnsi" w:cstheme="minorHAnsi"/>
        </w:rPr>
        <w:lastRenderedPageBreak/>
        <w:t>de effectiviteit van de preventie verhogen (Beets et al., 2008).</w:t>
      </w:r>
      <w:r w:rsidR="005C293F">
        <w:rPr>
          <w:rFonts w:asciiTheme="minorHAnsi" w:hAnsiTheme="minorHAnsi" w:cstheme="minorHAnsi"/>
          <w:color w:val="FF0000"/>
        </w:rPr>
        <w:t xml:space="preserve"> </w:t>
      </w:r>
      <w:r w:rsidR="008F517C" w:rsidRPr="000C1EF3">
        <w:rPr>
          <w:rFonts w:asciiTheme="minorHAnsi" w:hAnsiTheme="minorHAnsi" w:cstheme="minorHAnsi"/>
        </w:rPr>
        <w:t xml:space="preserve">Mogelijk maakt de hoge werkdruk, die </w:t>
      </w:r>
      <w:r w:rsidR="009D4BE8">
        <w:rPr>
          <w:rFonts w:asciiTheme="minorHAnsi" w:hAnsiTheme="minorHAnsi" w:cstheme="minorHAnsi"/>
        </w:rPr>
        <w:t>docenten</w:t>
      </w:r>
      <w:r w:rsidR="008F517C" w:rsidRPr="000C1EF3">
        <w:rPr>
          <w:rFonts w:asciiTheme="minorHAnsi" w:hAnsiTheme="minorHAnsi" w:cstheme="minorHAnsi"/>
        </w:rPr>
        <w:t xml:space="preserve"> ervaren, het onmogelijk om meer tijd te investeren in het uitvoeren van </w:t>
      </w:r>
      <w:r w:rsidR="00E7031C" w:rsidRPr="000C1EF3">
        <w:rPr>
          <w:rFonts w:asciiTheme="minorHAnsi" w:hAnsiTheme="minorHAnsi" w:cstheme="minorHAnsi"/>
        </w:rPr>
        <w:t>preventieve handelingen</w:t>
      </w:r>
      <w:r w:rsidR="008F517C" w:rsidRPr="000C1EF3">
        <w:rPr>
          <w:rFonts w:asciiTheme="minorHAnsi" w:hAnsiTheme="minorHAnsi" w:cstheme="minorHAnsi"/>
        </w:rPr>
        <w:t xml:space="preserve">. </w:t>
      </w:r>
      <w:bookmarkStart w:id="3" w:name="_Toc120002478"/>
      <w:r w:rsidR="00AA2394" w:rsidRPr="000C1EF3">
        <w:rPr>
          <w:rFonts w:asciiTheme="minorHAnsi" w:hAnsiTheme="minorHAnsi" w:cstheme="minorHAnsi"/>
        </w:rPr>
        <w:t xml:space="preserve">In heel Nederland kampt het voortgezet onderwijs met het </w:t>
      </w:r>
      <w:r w:rsidR="009D4BE8">
        <w:rPr>
          <w:rFonts w:asciiTheme="minorHAnsi" w:hAnsiTheme="minorHAnsi" w:cstheme="minorHAnsi"/>
        </w:rPr>
        <w:t>docenten</w:t>
      </w:r>
      <w:r w:rsidR="00AA2394" w:rsidRPr="000C1EF3">
        <w:rPr>
          <w:rFonts w:asciiTheme="minorHAnsi" w:hAnsiTheme="minorHAnsi" w:cstheme="minorHAnsi"/>
        </w:rPr>
        <w:t>tekort</w:t>
      </w:r>
      <w:r w:rsidR="006640DB" w:rsidRPr="000C1EF3">
        <w:rPr>
          <w:rFonts w:asciiTheme="minorHAnsi" w:hAnsiTheme="minorHAnsi" w:cstheme="minorHAnsi"/>
        </w:rPr>
        <w:t xml:space="preserve"> (Van Vroonhoven, 2020). </w:t>
      </w:r>
      <w:r w:rsidR="00EB31D9" w:rsidRPr="000C1EF3">
        <w:rPr>
          <w:rFonts w:asciiTheme="minorHAnsi" w:hAnsiTheme="minorHAnsi" w:cstheme="minorHAnsi"/>
        </w:rPr>
        <w:t xml:space="preserve">Het </w:t>
      </w:r>
      <w:r w:rsidR="009D4BE8">
        <w:rPr>
          <w:rFonts w:asciiTheme="minorHAnsi" w:hAnsiTheme="minorHAnsi" w:cstheme="minorHAnsi"/>
        </w:rPr>
        <w:t>docenten</w:t>
      </w:r>
      <w:r w:rsidR="00EB31D9" w:rsidRPr="000C1EF3">
        <w:rPr>
          <w:rFonts w:asciiTheme="minorHAnsi" w:hAnsiTheme="minorHAnsi" w:cstheme="minorHAnsi"/>
        </w:rPr>
        <w:t xml:space="preserve">tekort in het voortgezet onderwijs leidt onder andere tot werkintensivering (TNO, 2015). </w:t>
      </w:r>
      <w:r w:rsidR="009D4BE8">
        <w:rPr>
          <w:rFonts w:asciiTheme="minorHAnsi" w:hAnsiTheme="minorHAnsi" w:cstheme="minorHAnsi"/>
        </w:rPr>
        <w:t>Docenten</w:t>
      </w:r>
      <w:r w:rsidR="006E62F0" w:rsidRPr="000C1EF3">
        <w:rPr>
          <w:rFonts w:asciiTheme="minorHAnsi" w:hAnsiTheme="minorHAnsi" w:cstheme="minorHAnsi"/>
        </w:rPr>
        <w:t xml:space="preserve"> geven aan dat het passend onderwijs een van de oorzaken is dat zij een (te) hoge werkdruk ervaren </w:t>
      </w:r>
      <w:r w:rsidR="006E62F0" w:rsidRPr="000C1EF3">
        <w:rPr>
          <w:rFonts w:asciiTheme="minorHAnsi" w:hAnsiTheme="minorHAnsi" w:cstheme="minorHAnsi"/>
          <w:color w:val="000000" w:themeColor="text1"/>
        </w:rPr>
        <w:t>(</w:t>
      </w:r>
      <w:proofErr w:type="spellStart"/>
      <w:r w:rsidR="006E62F0" w:rsidRPr="000C1EF3">
        <w:rPr>
          <w:rFonts w:asciiTheme="minorHAnsi" w:hAnsiTheme="minorHAnsi" w:cstheme="minorHAnsi"/>
          <w:color w:val="000000" w:themeColor="text1"/>
        </w:rPr>
        <w:t>Ledoux</w:t>
      </w:r>
      <w:proofErr w:type="spellEnd"/>
      <w:r w:rsidR="006E62F0" w:rsidRPr="000C1EF3">
        <w:rPr>
          <w:rFonts w:asciiTheme="minorHAnsi" w:hAnsiTheme="minorHAnsi" w:cstheme="minorHAnsi"/>
          <w:color w:val="000000" w:themeColor="text1"/>
        </w:rPr>
        <w:t xml:space="preserve"> &amp; </w:t>
      </w:r>
      <w:proofErr w:type="spellStart"/>
      <w:r w:rsidR="006E62F0" w:rsidRPr="000C1EF3">
        <w:rPr>
          <w:rFonts w:asciiTheme="minorHAnsi" w:hAnsiTheme="minorHAnsi" w:cstheme="minorHAnsi"/>
          <w:color w:val="000000" w:themeColor="text1"/>
        </w:rPr>
        <w:t>Waslander</w:t>
      </w:r>
      <w:proofErr w:type="spellEnd"/>
      <w:r w:rsidR="006E62F0" w:rsidRPr="000C1EF3">
        <w:rPr>
          <w:rFonts w:asciiTheme="minorHAnsi" w:hAnsiTheme="minorHAnsi" w:cstheme="minorHAnsi"/>
          <w:color w:val="000000" w:themeColor="text1"/>
        </w:rPr>
        <w:t xml:space="preserve">, 2020; </w:t>
      </w:r>
      <w:r w:rsidR="006E62F0" w:rsidRPr="000C1EF3">
        <w:rPr>
          <w:rFonts w:asciiTheme="minorHAnsi" w:hAnsiTheme="minorHAnsi" w:cstheme="minorHAnsi"/>
        </w:rPr>
        <w:t>Smeet et al., 2019</w:t>
      </w:r>
      <w:r w:rsidR="006E62F0" w:rsidRPr="000C1EF3">
        <w:rPr>
          <w:rFonts w:asciiTheme="minorHAnsi" w:hAnsiTheme="minorHAnsi" w:cstheme="minorHAnsi"/>
          <w:color w:val="000000" w:themeColor="text1"/>
        </w:rPr>
        <w:t>)</w:t>
      </w:r>
      <w:r w:rsidR="006E62F0" w:rsidRPr="000C1EF3">
        <w:rPr>
          <w:rFonts w:asciiTheme="minorHAnsi" w:hAnsiTheme="minorHAnsi" w:cstheme="minorHAnsi"/>
        </w:rPr>
        <w:t>.</w:t>
      </w:r>
      <w:r w:rsidR="000C1EF3" w:rsidRPr="000C1EF3">
        <w:rPr>
          <w:rFonts w:asciiTheme="minorHAnsi" w:hAnsiTheme="minorHAnsi" w:cstheme="minorHAnsi"/>
        </w:rPr>
        <w:t xml:space="preserve"> Docenten hebben een centrale positie in de kwaliteit die het onderwijs levert</w:t>
      </w:r>
      <w:r w:rsidR="005C293F">
        <w:rPr>
          <w:rFonts w:asciiTheme="minorHAnsi" w:hAnsiTheme="minorHAnsi" w:cstheme="minorHAnsi"/>
        </w:rPr>
        <w:t xml:space="preserve"> en wanneer dit onder druk komt te staan kan dat grote maatschappelijke gevolgen hebben</w:t>
      </w:r>
      <w:r w:rsidR="000C1EF3" w:rsidRPr="000C1EF3">
        <w:rPr>
          <w:rFonts w:asciiTheme="minorHAnsi" w:hAnsiTheme="minorHAnsi" w:cstheme="minorHAnsi"/>
        </w:rPr>
        <w:t xml:space="preserve"> (</w:t>
      </w:r>
      <w:proofErr w:type="spellStart"/>
      <w:r w:rsidR="000C1EF3" w:rsidRPr="005C293F">
        <w:rPr>
          <w:rFonts w:asciiTheme="minorHAnsi" w:hAnsiTheme="minorHAnsi" w:cstheme="minorHAnsi"/>
        </w:rPr>
        <w:t>Leisink</w:t>
      </w:r>
      <w:proofErr w:type="spellEnd"/>
      <w:r w:rsidR="000C1EF3" w:rsidRPr="005C293F">
        <w:rPr>
          <w:rFonts w:asciiTheme="minorHAnsi" w:hAnsiTheme="minorHAnsi" w:cstheme="minorHAnsi"/>
        </w:rPr>
        <w:t xml:space="preserve"> &amp; Knies, 2019</w:t>
      </w:r>
      <w:r w:rsidR="000C1EF3" w:rsidRPr="000C1EF3">
        <w:rPr>
          <w:rFonts w:asciiTheme="minorHAnsi" w:hAnsiTheme="minorHAnsi" w:cstheme="minorHAnsi"/>
        </w:rPr>
        <w:t xml:space="preserve">). </w:t>
      </w:r>
    </w:p>
    <w:p w14:paraId="48CA6A64" w14:textId="12F0D27E" w:rsidR="00060ABE" w:rsidRPr="00DF1E4D" w:rsidRDefault="00DF1E4D" w:rsidP="00DF1E4D">
      <w:pPr>
        <w:pStyle w:val="Kop2"/>
        <w:rPr>
          <w:rFonts w:asciiTheme="minorHAnsi" w:hAnsiTheme="minorHAnsi" w:cstheme="minorHAnsi"/>
        </w:rPr>
      </w:pPr>
      <w:r>
        <w:rPr>
          <w:rFonts w:asciiTheme="minorHAnsi" w:hAnsiTheme="minorHAnsi" w:cstheme="minorHAnsi"/>
        </w:rPr>
        <w:br/>
      </w:r>
      <w:bookmarkStart w:id="4" w:name="_Toc130808207"/>
      <w:r w:rsidR="00060ABE" w:rsidRPr="00C41747">
        <w:t>Beschrijving opdrachtgever</w:t>
      </w:r>
      <w:bookmarkEnd w:id="3"/>
      <w:bookmarkEnd w:id="4"/>
    </w:p>
    <w:p w14:paraId="18604D3B" w14:textId="54507462" w:rsidR="00060ABE" w:rsidRPr="00C41747" w:rsidRDefault="00060ABE" w:rsidP="00060ABE">
      <w:pPr>
        <w:spacing w:line="360" w:lineRule="auto"/>
        <w:rPr>
          <w:rFonts w:asciiTheme="minorHAnsi" w:hAnsiTheme="minorHAnsi" w:cstheme="minorHAnsi"/>
        </w:rPr>
      </w:pPr>
      <w:r w:rsidRPr="00C41747">
        <w:rPr>
          <w:rFonts w:asciiTheme="minorHAnsi" w:hAnsiTheme="minorHAnsi" w:cstheme="minorHAnsi"/>
        </w:rPr>
        <w:t xml:space="preserve">Vincent van Gogh is een organisatie die gespecialiseerd is in geestelijke gezondheid op verschillende gebieden. Zij bieden behandel- en zorgplannen voor diverse psychische problematiek zoals: ADHD, dwang- en angststoornis, autisme, psychose, stemmingsstoornis, suïcidaliteit en verslaving. Daarnaast heeft Vincent van Gogh een preventie aanbod in bijvoorbeeld mentale gezondheid, het gebruik van alcohol, drugs en tabak. De organisatie werkt samen met ouderen, jongeren, familie en naasten in het zuiden van Nederland (Vincent van Gogh voor GGZ, </w:t>
      </w:r>
      <w:proofErr w:type="spellStart"/>
      <w:r w:rsidRPr="00C41747">
        <w:rPr>
          <w:rFonts w:asciiTheme="minorHAnsi" w:hAnsiTheme="minorHAnsi" w:cstheme="minorHAnsi"/>
        </w:rPr>
        <w:t>z.d.</w:t>
      </w:r>
      <w:proofErr w:type="spellEnd"/>
      <w:r w:rsidRPr="00C41747">
        <w:rPr>
          <w:rFonts w:asciiTheme="minorHAnsi" w:hAnsiTheme="minorHAnsi" w:cstheme="minorHAnsi"/>
        </w:rPr>
        <w:t>).</w:t>
      </w:r>
      <w:r w:rsidR="00FA1EF8">
        <w:rPr>
          <w:rFonts w:asciiTheme="minorHAnsi" w:hAnsiTheme="minorHAnsi" w:cstheme="minorHAnsi"/>
        </w:rPr>
        <w:t xml:space="preserve"> In het voortgezet onderwijs richt het preventieteam van Vincent van Gogh zich voornamelijk op de volgende preventieprogramma’s: KOP/KOV, Helder op School en </w:t>
      </w:r>
      <w:proofErr w:type="spellStart"/>
      <w:r w:rsidR="00FA1EF8">
        <w:rPr>
          <w:rFonts w:asciiTheme="minorHAnsi" w:hAnsiTheme="minorHAnsi" w:cstheme="minorHAnsi"/>
        </w:rPr>
        <w:t>Less</w:t>
      </w:r>
      <w:proofErr w:type="spellEnd"/>
      <w:r w:rsidR="00FA1EF8">
        <w:rPr>
          <w:rFonts w:asciiTheme="minorHAnsi" w:hAnsiTheme="minorHAnsi" w:cstheme="minorHAnsi"/>
        </w:rPr>
        <w:t xml:space="preserve"> </w:t>
      </w:r>
      <w:proofErr w:type="spellStart"/>
      <w:r w:rsidR="00FA1EF8">
        <w:rPr>
          <w:rFonts w:asciiTheme="minorHAnsi" w:hAnsiTheme="minorHAnsi" w:cstheme="minorHAnsi"/>
        </w:rPr>
        <w:t>Depress</w:t>
      </w:r>
      <w:proofErr w:type="spellEnd"/>
      <w:r w:rsidR="00FA1EF8">
        <w:rPr>
          <w:rFonts w:asciiTheme="minorHAnsi" w:hAnsiTheme="minorHAnsi" w:cstheme="minorHAnsi"/>
        </w:rPr>
        <w:t>. Deze programma’s richten zich op het mentale welzijn van leerlingen en middelengebruik zoals tabak, alcohol en drugs.</w:t>
      </w:r>
      <w:r w:rsidR="009D4BE8">
        <w:rPr>
          <w:rFonts w:asciiTheme="minorHAnsi" w:hAnsiTheme="minorHAnsi" w:cstheme="minorHAnsi"/>
        </w:rPr>
        <w:t xml:space="preserve"> Wanneer er in dit onderzoek gesproken wordt over het uitvoeren van preventieve handelingen, zal dit gericht zijn op de thema’s mentaal welzijn en middelengebruik.</w:t>
      </w:r>
    </w:p>
    <w:p w14:paraId="557E2199" w14:textId="77777777" w:rsidR="00C23C26" w:rsidRPr="00C41747" w:rsidRDefault="00C23C26" w:rsidP="00060ABE">
      <w:pPr>
        <w:spacing w:line="360" w:lineRule="auto"/>
        <w:rPr>
          <w:rFonts w:asciiTheme="minorHAnsi" w:hAnsiTheme="minorHAnsi" w:cstheme="minorHAnsi"/>
        </w:rPr>
      </w:pPr>
    </w:p>
    <w:p w14:paraId="62DBCED6" w14:textId="77777777" w:rsidR="004D2A66" w:rsidRPr="00C41747" w:rsidRDefault="004D2A66" w:rsidP="00C258FE">
      <w:pPr>
        <w:pStyle w:val="Kop2"/>
      </w:pPr>
      <w:bookmarkStart w:id="5" w:name="_Toc130808208"/>
      <w:r w:rsidRPr="00C41747">
        <w:t>Probleemstelling</w:t>
      </w:r>
      <w:bookmarkEnd w:id="5"/>
    </w:p>
    <w:p w14:paraId="1F38EC77" w14:textId="040CCB2C" w:rsidR="006640DB" w:rsidRPr="00C36D28" w:rsidRDefault="00C36D28" w:rsidP="006640DB">
      <w:pPr>
        <w:spacing w:line="360" w:lineRule="auto"/>
        <w:rPr>
          <w:rFonts w:cstheme="minorHAnsi"/>
        </w:rPr>
      </w:pPr>
      <w:r>
        <w:rPr>
          <w:rFonts w:asciiTheme="minorHAnsi" w:hAnsiTheme="minorHAnsi" w:cstheme="minorHAnsi"/>
        </w:rPr>
        <w:t>Het verslechteren van het mentale welbevinden van jongeren en d</w:t>
      </w:r>
      <w:r w:rsidR="005B0DD3" w:rsidRPr="00C41747">
        <w:rPr>
          <w:rFonts w:asciiTheme="minorHAnsi" w:hAnsiTheme="minorHAnsi" w:cstheme="minorHAnsi"/>
        </w:rPr>
        <w:t xml:space="preserve">e decentralisatie van de zorg voor jongeren in het voortgezet onderwijs zorgt ervoor dat het uitvoeren van preventietaken essentieel wordt. </w:t>
      </w:r>
      <w:r w:rsidR="006F674E">
        <w:rPr>
          <w:rFonts w:asciiTheme="minorHAnsi" w:hAnsiTheme="minorHAnsi" w:cstheme="minorHAnsi"/>
        </w:rPr>
        <w:t>Docenten</w:t>
      </w:r>
      <w:r w:rsidR="005B0DD3" w:rsidRPr="00C41747">
        <w:rPr>
          <w:rFonts w:asciiTheme="minorHAnsi" w:hAnsiTheme="minorHAnsi" w:cstheme="minorHAnsi"/>
        </w:rPr>
        <w:t xml:space="preserve"> hebben een spilfunctie in het uitvoeren van deze taken. Desondanks merkt de opdrachtgever dat het uitvoeren van preventieprogramma’s door </w:t>
      </w:r>
      <w:r w:rsidR="00FA1EF8">
        <w:rPr>
          <w:rFonts w:asciiTheme="minorHAnsi" w:hAnsiTheme="minorHAnsi" w:cstheme="minorHAnsi"/>
        </w:rPr>
        <w:t>docenten</w:t>
      </w:r>
      <w:r w:rsidR="005B0DD3" w:rsidRPr="00C41747">
        <w:rPr>
          <w:rFonts w:asciiTheme="minorHAnsi" w:hAnsiTheme="minorHAnsi" w:cstheme="minorHAnsi"/>
        </w:rPr>
        <w:t xml:space="preserve"> erg achterblijft. Mogelijk heeft dit te maken met de hoge werkdruk die de leraren ervaren. </w:t>
      </w:r>
      <w:r w:rsidR="006640DB" w:rsidRPr="00C41747">
        <w:rPr>
          <w:rFonts w:asciiTheme="minorHAnsi" w:hAnsiTheme="minorHAnsi" w:cstheme="minorHAnsi"/>
        </w:rPr>
        <w:t xml:space="preserve">Het invoeren van een nieuw preventieprogramma doorloopt drie fasen, </w:t>
      </w:r>
      <w:r w:rsidR="006640DB" w:rsidRPr="00C41747">
        <w:rPr>
          <w:rFonts w:asciiTheme="minorHAnsi" w:hAnsiTheme="minorHAnsi" w:cstheme="minorHAnsi"/>
        </w:rPr>
        <w:lastRenderedPageBreak/>
        <w:t xml:space="preserve">namelijk de adoptie-, implementatie- en continueringsfase. In de adoptiefase kan bij leraren de intentie ontstaan om het preventieprogramma te gaan uitvoeren. </w:t>
      </w:r>
    </w:p>
    <w:p w14:paraId="65D454E4" w14:textId="70F38D94" w:rsidR="006640DB" w:rsidRPr="00C41747" w:rsidRDefault="006640DB" w:rsidP="006640DB">
      <w:pPr>
        <w:spacing w:line="360" w:lineRule="auto"/>
        <w:rPr>
          <w:rFonts w:asciiTheme="minorHAnsi" w:hAnsiTheme="minorHAnsi" w:cstheme="minorHAnsi"/>
        </w:rPr>
      </w:pPr>
      <w:r w:rsidRPr="00C41747">
        <w:rPr>
          <w:rFonts w:asciiTheme="minorHAnsi" w:hAnsiTheme="minorHAnsi" w:cstheme="minorHAnsi"/>
        </w:rPr>
        <w:t xml:space="preserve">Er zijn een aantal factoren waarvan af hangt of een </w:t>
      </w:r>
      <w:r w:rsidR="009D4BE8">
        <w:rPr>
          <w:rFonts w:asciiTheme="minorHAnsi" w:hAnsiTheme="minorHAnsi" w:cstheme="minorHAnsi"/>
        </w:rPr>
        <w:t>docent</w:t>
      </w:r>
      <w:r w:rsidRPr="00C41747">
        <w:rPr>
          <w:rFonts w:asciiTheme="minorHAnsi" w:hAnsiTheme="minorHAnsi" w:cstheme="minorHAnsi"/>
        </w:rPr>
        <w:t xml:space="preserve"> de intentie gaat krijgen om preventiewerk uit te voeren. Zo spelen de kenmerken van het preventieprogramma, de kenmerken van de school en de </w:t>
      </w:r>
      <w:proofErr w:type="spellStart"/>
      <w:r w:rsidRPr="00C41747">
        <w:rPr>
          <w:rFonts w:asciiTheme="minorHAnsi" w:hAnsiTheme="minorHAnsi" w:cstheme="minorHAnsi"/>
        </w:rPr>
        <w:t>sociaal-psychologische</w:t>
      </w:r>
      <w:proofErr w:type="spellEnd"/>
      <w:r w:rsidRPr="00C41747">
        <w:rPr>
          <w:rFonts w:asciiTheme="minorHAnsi" w:hAnsiTheme="minorHAnsi" w:cstheme="minorHAnsi"/>
        </w:rPr>
        <w:t xml:space="preserve"> kenmerken</w:t>
      </w:r>
      <w:r>
        <w:rPr>
          <w:rFonts w:asciiTheme="minorHAnsi" w:hAnsiTheme="minorHAnsi" w:cstheme="minorHAnsi"/>
        </w:rPr>
        <w:t xml:space="preserve"> (attitude, taakopvatting, eigen-effectiviteit en sociale norm)</w:t>
      </w:r>
      <w:r w:rsidRPr="00C41747">
        <w:rPr>
          <w:rFonts w:asciiTheme="minorHAnsi" w:hAnsiTheme="minorHAnsi" w:cstheme="minorHAnsi"/>
        </w:rPr>
        <w:t xml:space="preserve"> van de </w:t>
      </w:r>
      <w:r>
        <w:rPr>
          <w:rFonts w:asciiTheme="minorHAnsi" w:hAnsiTheme="minorHAnsi" w:cstheme="minorHAnsi"/>
        </w:rPr>
        <w:t>docenten</w:t>
      </w:r>
      <w:r w:rsidRPr="00C41747">
        <w:rPr>
          <w:rFonts w:asciiTheme="minorHAnsi" w:hAnsiTheme="minorHAnsi" w:cstheme="minorHAnsi"/>
        </w:rPr>
        <w:t xml:space="preserve"> een rol voor de intentie tot gebruik (Hoekstra et al., 2009).</w:t>
      </w:r>
    </w:p>
    <w:p w14:paraId="355FFDE5" w14:textId="3BC7E2F5" w:rsidR="006375A2" w:rsidRPr="00C41747" w:rsidRDefault="00DF1E4D" w:rsidP="00C258FE">
      <w:pPr>
        <w:pStyle w:val="Kop2"/>
      </w:pPr>
      <w:bookmarkStart w:id="6" w:name="_Toc120002481"/>
      <w:r>
        <w:br/>
      </w:r>
      <w:bookmarkStart w:id="7" w:name="_Toc130808209"/>
      <w:r w:rsidR="006375A2" w:rsidRPr="00C41747">
        <w:t>Doelstelling</w:t>
      </w:r>
      <w:bookmarkEnd w:id="6"/>
      <w:bookmarkEnd w:id="7"/>
    </w:p>
    <w:p w14:paraId="3E9C0F29" w14:textId="3E0076A1" w:rsidR="006375A2" w:rsidRPr="00C41747" w:rsidRDefault="006375A2" w:rsidP="00060ABE">
      <w:pPr>
        <w:spacing w:line="360" w:lineRule="auto"/>
        <w:rPr>
          <w:rFonts w:asciiTheme="minorHAnsi" w:hAnsiTheme="minorHAnsi" w:cstheme="minorHAnsi"/>
        </w:rPr>
      </w:pPr>
      <w:r w:rsidRPr="00C41747">
        <w:rPr>
          <w:rFonts w:asciiTheme="minorHAnsi" w:hAnsiTheme="minorHAnsi" w:cstheme="minorHAnsi"/>
        </w:rPr>
        <w:t xml:space="preserve">Het doel van dit onderzoek is het achterhalen welke </w:t>
      </w:r>
      <w:proofErr w:type="spellStart"/>
      <w:r w:rsidRPr="00C41747">
        <w:rPr>
          <w:rFonts w:asciiTheme="minorHAnsi" w:hAnsiTheme="minorHAnsi" w:cstheme="minorHAnsi"/>
        </w:rPr>
        <w:t>sociaal-psychologische</w:t>
      </w:r>
      <w:proofErr w:type="spellEnd"/>
      <w:r w:rsidRPr="00C41747">
        <w:rPr>
          <w:rFonts w:asciiTheme="minorHAnsi" w:hAnsiTheme="minorHAnsi" w:cstheme="minorHAnsi"/>
        </w:rPr>
        <w:t xml:space="preserve"> kenmerken van </w:t>
      </w:r>
      <w:r w:rsidR="009D4BE8">
        <w:rPr>
          <w:rFonts w:asciiTheme="minorHAnsi" w:hAnsiTheme="minorHAnsi" w:cstheme="minorHAnsi"/>
        </w:rPr>
        <w:t>docenten</w:t>
      </w:r>
      <w:r w:rsidRPr="00C41747">
        <w:rPr>
          <w:rFonts w:asciiTheme="minorHAnsi" w:hAnsiTheme="minorHAnsi" w:cstheme="minorHAnsi"/>
        </w:rPr>
        <w:t xml:space="preserve"> een belemmerend of juist stimulerend effect hebben op het uitvoeren van preventi</w:t>
      </w:r>
      <w:r w:rsidR="00666A5A">
        <w:rPr>
          <w:rFonts w:asciiTheme="minorHAnsi" w:hAnsiTheme="minorHAnsi" w:cstheme="minorHAnsi"/>
        </w:rPr>
        <w:t>eve handelingen</w:t>
      </w:r>
      <w:r w:rsidRPr="00C41747">
        <w:rPr>
          <w:rFonts w:asciiTheme="minorHAnsi" w:hAnsiTheme="minorHAnsi" w:cstheme="minorHAnsi"/>
        </w:rPr>
        <w:t xml:space="preserve">. Middels kwalitatief onderzoek zullen de </w:t>
      </w:r>
      <w:proofErr w:type="spellStart"/>
      <w:r w:rsidRPr="00C41747">
        <w:rPr>
          <w:rFonts w:asciiTheme="minorHAnsi" w:hAnsiTheme="minorHAnsi" w:cstheme="minorHAnsi"/>
        </w:rPr>
        <w:t>sociaal-psychologische</w:t>
      </w:r>
      <w:proofErr w:type="spellEnd"/>
      <w:r w:rsidRPr="00C41747">
        <w:rPr>
          <w:rFonts w:asciiTheme="minorHAnsi" w:hAnsiTheme="minorHAnsi" w:cstheme="minorHAnsi"/>
        </w:rPr>
        <w:t xml:space="preserve"> kenmerken in kaart gebracht worden en de belemmerende of stimulerende werking hiervan. Vervolgens kan een passende interventie worden ontwikkeld om zo het uitvoeren van preventie</w:t>
      </w:r>
      <w:r w:rsidR="00666A5A">
        <w:rPr>
          <w:rFonts w:asciiTheme="minorHAnsi" w:hAnsiTheme="minorHAnsi" w:cstheme="minorHAnsi"/>
        </w:rPr>
        <w:t>ve handelingen</w:t>
      </w:r>
      <w:r w:rsidRPr="00C41747">
        <w:rPr>
          <w:rFonts w:asciiTheme="minorHAnsi" w:hAnsiTheme="minorHAnsi" w:cstheme="minorHAnsi"/>
        </w:rPr>
        <w:t xml:space="preserve"> door </w:t>
      </w:r>
      <w:r w:rsidR="006F674E">
        <w:rPr>
          <w:rFonts w:asciiTheme="minorHAnsi" w:hAnsiTheme="minorHAnsi" w:cstheme="minorHAnsi"/>
        </w:rPr>
        <w:t>docenten</w:t>
      </w:r>
      <w:r w:rsidRPr="00C41747">
        <w:rPr>
          <w:rFonts w:asciiTheme="minorHAnsi" w:hAnsiTheme="minorHAnsi" w:cstheme="minorHAnsi"/>
        </w:rPr>
        <w:t xml:space="preserve"> te laten toenemen.</w:t>
      </w:r>
    </w:p>
    <w:p w14:paraId="1BADA7E7" w14:textId="68684484" w:rsidR="006375A2" w:rsidRPr="000B20E0" w:rsidRDefault="000B20E0" w:rsidP="000B20E0">
      <w:pPr>
        <w:pStyle w:val="Kop2"/>
        <w:rPr>
          <w:rStyle w:val="Kop1Char"/>
          <w:sz w:val="26"/>
          <w:szCs w:val="26"/>
          <w:u w:val="none"/>
        </w:rPr>
      </w:pPr>
      <w:bookmarkStart w:id="8" w:name="_Toc120002482"/>
      <w:r>
        <w:rPr>
          <w:rStyle w:val="Kop1Char"/>
          <w:sz w:val="26"/>
          <w:szCs w:val="26"/>
          <w:u w:val="none"/>
        </w:rPr>
        <w:br/>
      </w:r>
      <w:bookmarkStart w:id="9" w:name="_Toc130808210"/>
      <w:r w:rsidR="006375A2" w:rsidRPr="000B20E0">
        <w:rPr>
          <w:rStyle w:val="Kop1Char"/>
          <w:sz w:val="26"/>
          <w:szCs w:val="26"/>
          <w:u w:val="none"/>
        </w:rPr>
        <w:t>Onderzoeksvragen</w:t>
      </w:r>
      <w:bookmarkEnd w:id="8"/>
      <w:bookmarkEnd w:id="9"/>
    </w:p>
    <w:p w14:paraId="7E6D395F" w14:textId="5AE828D5" w:rsidR="000B20E0" w:rsidRDefault="000B20E0" w:rsidP="00060ABE">
      <w:pPr>
        <w:spacing w:line="360" w:lineRule="auto"/>
        <w:rPr>
          <w:rFonts w:asciiTheme="minorHAnsi" w:hAnsiTheme="minorHAnsi" w:cstheme="minorHAnsi"/>
        </w:rPr>
      </w:pPr>
      <w:r>
        <w:rPr>
          <w:rFonts w:asciiTheme="minorHAnsi" w:hAnsiTheme="minorHAnsi" w:cstheme="minorHAnsi"/>
        </w:rPr>
        <w:t>Hoofdvraag:</w:t>
      </w:r>
    </w:p>
    <w:p w14:paraId="0C9EC1B7" w14:textId="031958B8" w:rsidR="006375A2" w:rsidRPr="00C41747" w:rsidRDefault="00EA3E73" w:rsidP="00060ABE">
      <w:pPr>
        <w:spacing w:line="360" w:lineRule="auto"/>
        <w:rPr>
          <w:rFonts w:asciiTheme="minorHAnsi" w:hAnsiTheme="minorHAnsi" w:cstheme="minorHAnsi"/>
        </w:rPr>
      </w:pPr>
      <w:r>
        <w:rPr>
          <w:rFonts w:asciiTheme="minorHAnsi" w:hAnsiTheme="minorHAnsi" w:cstheme="minorHAnsi"/>
        </w:rPr>
        <w:t xml:space="preserve">Hoe ervaren </w:t>
      </w:r>
      <w:r w:rsidR="007C7270">
        <w:rPr>
          <w:rFonts w:asciiTheme="minorHAnsi" w:hAnsiTheme="minorHAnsi" w:cstheme="minorHAnsi"/>
        </w:rPr>
        <w:t>docenten</w:t>
      </w:r>
      <w:r>
        <w:rPr>
          <w:rFonts w:asciiTheme="minorHAnsi" w:hAnsiTheme="minorHAnsi" w:cstheme="minorHAnsi"/>
        </w:rPr>
        <w:t xml:space="preserve"> in het voortgezet onderwijs</w:t>
      </w:r>
      <w:r w:rsidR="0090621C">
        <w:rPr>
          <w:rFonts w:asciiTheme="minorHAnsi" w:hAnsiTheme="minorHAnsi" w:cstheme="minorHAnsi"/>
        </w:rPr>
        <w:t>, binnen het werkgebied van Vincent van Gogh,</w:t>
      </w:r>
      <w:r>
        <w:rPr>
          <w:rFonts w:asciiTheme="minorHAnsi" w:hAnsiTheme="minorHAnsi" w:cstheme="minorHAnsi"/>
        </w:rPr>
        <w:t xml:space="preserve"> </w:t>
      </w:r>
      <w:r w:rsidR="0090621C">
        <w:rPr>
          <w:rFonts w:asciiTheme="minorHAnsi" w:hAnsiTheme="minorHAnsi" w:cstheme="minorHAnsi"/>
        </w:rPr>
        <w:t>het uitvoeren van preventieve handelingen</w:t>
      </w:r>
      <w:r>
        <w:rPr>
          <w:rFonts w:asciiTheme="minorHAnsi" w:hAnsiTheme="minorHAnsi" w:cstheme="minorHAnsi"/>
        </w:rPr>
        <w:t>?</w:t>
      </w:r>
    </w:p>
    <w:p w14:paraId="417A5156" w14:textId="77777777" w:rsidR="006375A2" w:rsidRPr="00C41747" w:rsidRDefault="006375A2" w:rsidP="00060ABE">
      <w:pPr>
        <w:spacing w:line="360" w:lineRule="auto"/>
        <w:rPr>
          <w:rFonts w:asciiTheme="minorHAnsi" w:hAnsiTheme="minorHAnsi" w:cstheme="minorHAnsi"/>
        </w:rPr>
      </w:pPr>
    </w:p>
    <w:p w14:paraId="7C008C88" w14:textId="77777777" w:rsidR="000B20E0" w:rsidRDefault="000B20E0" w:rsidP="00060ABE">
      <w:pPr>
        <w:spacing w:line="360" w:lineRule="auto"/>
        <w:rPr>
          <w:rFonts w:asciiTheme="minorHAnsi" w:hAnsiTheme="minorHAnsi" w:cstheme="minorHAnsi"/>
        </w:rPr>
      </w:pPr>
      <w:r>
        <w:rPr>
          <w:rFonts w:asciiTheme="minorHAnsi" w:hAnsiTheme="minorHAnsi" w:cstheme="minorHAnsi"/>
        </w:rPr>
        <w:t>Deelvragen:</w:t>
      </w:r>
    </w:p>
    <w:p w14:paraId="6C6ACC7F" w14:textId="03E825D8" w:rsidR="006375A2" w:rsidRPr="00C41747" w:rsidRDefault="006375A2" w:rsidP="00060ABE">
      <w:pPr>
        <w:spacing w:line="360" w:lineRule="auto"/>
        <w:rPr>
          <w:rFonts w:asciiTheme="minorHAnsi" w:hAnsiTheme="minorHAnsi" w:cstheme="minorHAnsi"/>
        </w:rPr>
      </w:pPr>
      <w:r w:rsidRPr="00C41747">
        <w:rPr>
          <w:rFonts w:asciiTheme="minorHAnsi" w:hAnsiTheme="minorHAnsi" w:cstheme="minorHAnsi"/>
        </w:rPr>
        <w:t xml:space="preserve">Wat is de attitude van </w:t>
      </w:r>
      <w:r w:rsidR="00C36D28">
        <w:rPr>
          <w:rFonts w:asciiTheme="minorHAnsi" w:hAnsiTheme="minorHAnsi" w:cstheme="minorHAnsi"/>
        </w:rPr>
        <w:t>docenten</w:t>
      </w:r>
      <w:r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Pr="00C41747">
        <w:rPr>
          <w:rFonts w:asciiTheme="minorHAnsi" w:hAnsiTheme="minorHAnsi" w:cstheme="minorHAnsi"/>
        </w:rPr>
        <w:t xml:space="preserve"> ten opzichte van </w:t>
      </w:r>
      <w:r w:rsidR="00EE6E1F">
        <w:rPr>
          <w:rFonts w:asciiTheme="minorHAnsi" w:hAnsiTheme="minorHAnsi" w:cstheme="minorHAnsi"/>
        </w:rPr>
        <w:t>preventieve handelingen</w:t>
      </w:r>
      <w:r w:rsidRPr="00C41747">
        <w:rPr>
          <w:rFonts w:asciiTheme="minorHAnsi" w:hAnsiTheme="minorHAnsi" w:cstheme="minorHAnsi"/>
        </w:rPr>
        <w:t>?</w:t>
      </w:r>
    </w:p>
    <w:p w14:paraId="58340B89" w14:textId="61BB3CA1" w:rsidR="006375A2" w:rsidRPr="00C41747" w:rsidRDefault="006375A2" w:rsidP="00060ABE">
      <w:pPr>
        <w:spacing w:line="360" w:lineRule="auto"/>
        <w:rPr>
          <w:rFonts w:asciiTheme="minorHAnsi" w:hAnsiTheme="minorHAnsi" w:cstheme="minorHAnsi"/>
        </w:rPr>
      </w:pPr>
      <w:r w:rsidRPr="00C41747">
        <w:rPr>
          <w:rFonts w:asciiTheme="minorHAnsi" w:hAnsiTheme="minorHAnsi" w:cstheme="minorHAnsi"/>
        </w:rPr>
        <w:t xml:space="preserve">Wat is de sociale norm van </w:t>
      </w:r>
      <w:r w:rsidR="00C36D28">
        <w:rPr>
          <w:rFonts w:asciiTheme="minorHAnsi" w:hAnsiTheme="minorHAnsi" w:cstheme="minorHAnsi"/>
        </w:rPr>
        <w:t>docenten</w:t>
      </w:r>
      <w:r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00EE6E1F" w:rsidRPr="00C41747">
        <w:rPr>
          <w:rFonts w:asciiTheme="minorHAnsi" w:hAnsiTheme="minorHAnsi" w:cstheme="minorHAnsi"/>
        </w:rPr>
        <w:t xml:space="preserve"> </w:t>
      </w:r>
      <w:r w:rsidRPr="00C41747">
        <w:rPr>
          <w:rFonts w:asciiTheme="minorHAnsi" w:hAnsiTheme="minorHAnsi" w:cstheme="minorHAnsi"/>
        </w:rPr>
        <w:t>ten opzichte van preventie</w:t>
      </w:r>
      <w:r w:rsidR="00EE6E1F">
        <w:rPr>
          <w:rFonts w:asciiTheme="minorHAnsi" w:hAnsiTheme="minorHAnsi" w:cstheme="minorHAnsi"/>
        </w:rPr>
        <w:t>ve handelingen</w:t>
      </w:r>
      <w:r w:rsidRPr="00C41747">
        <w:rPr>
          <w:rFonts w:asciiTheme="minorHAnsi" w:hAnsiTheme="minorHAnsi" w:cstheme="minorHAnsi"/>
        </w:rPr>
        <w:t>?</w:t>
      </w:r>
    </w:p>
    <w:p w14:paraId="5FAB7A15" w14:textId="3860A07A" w:rsidR="006375A2" w:rsidRPr="00C41747" w:rsidRDefault="006375A2" w:rsidP="00060ABE">
      <w:pPr>
        <w:spacing w:line="360" w:lineRule="auto"/>
        <w:rPr>
          <w:rFonts w:asciiTheme="minorHAnsi" w:hAnsiTheme="minorHAnsi" w:cstheme="minorHAnsi"/>
        </w:rPr>
      </w:pPr>
      <w:r w:rsidRPr="00C41747">
        <w:rPr>
          <w:rFonts w:asciiTheme="minorHAnsi" w:hAnsiTheme="minorHAnsi" w:cstheme="minorHAnsi"/>
        </w:rPr>
        <w:t xml:space="preserve">Wat is de eigen-effectiviteit van </w:t>
      </w:r>
      <w:r w:rsidR="00C36D28">
        <w:rPr>
          <w:rFonts w:asciiTheme="minorHAnsi" w:hAnsiTheme="minorHAnsi" w:cstheme="minorHAnsi"/>
        </w:rPr>
        <w:t>docenten</w:t>
      </w:r>
      <w:r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Pr="00C41747">
        <w:rPr>
          <w:rFonts w:asciiTheme="minorHAnsi" w:hAnsiTheme="minorHAnsi" w:cstheme="minorHAnsi"/>
        </w:rPr>
        <w:t xml:space="preserve"> ten opzichte van preventie</w:t>
      </w:r>
      <w:r w:rsidR="00EE6E1F">
        <w:rPr>
          <w:rFonts w:asciiTheme="minorHAnsi" w:hAnsiTheme="minorHAnsi" w:cstheme="minorHAnsi"/>
        </w:rPr>
        <w:t>ve handelingen</w:t>
      </w:r>
      <w:r w:rsidRPr="00C41747">
        <w:rPr>
          <w:rFonts w:asciiTheme="minorHAnsi" w:hAnsiTheme="minorHAnsi" w:cstheme="minorHAnsi"/>
        </w:rPr>
        <w:t>?</w:t>
      </w:r>
    </w:p>
    <w:p w14:paraId="5077665F" w14:textId="6004E7F2" w:rsidR="00C258FE" w:rsidRDefault="006375A2" w:rsidP="00B71C66">
      <w:pPr>
        <w:spacing w:line="360" w:lineRule="auto"/>
        <w:rPr>
          <w:rFonts w:asciiTheme="minorHAnsi" w:hAnsiTheme="minorHAnsi" w:cstheme="minorHAnsi"/>
        </w:rPr>
      </w:pPr>
      <w:r w:rsidRPr="00C41747">
        <w:rPr>
          <w:rFonts w:asciiTheme="minorHAnsi" w:hAnsiTheme="minorHAnsi" w:cstheme="minorHAnsi"/>
        </w:rPr>
        <w:t xml:space="preserve">Wat is de taakopvatting van </w:t>
      </w:r>
      <w:r w:rsidR="00C36D28">
        <w:rPr>
          <w:rFonts w:asciiTheme="minorHAnsi" w:hAnsiTheme="minorHAnsi" w:cstheme="minorHAnsi"/>
        </w:rPr>
        <w:t>docenten</w:t>
      </w:r>
      <w:r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Pr="00C41747">
        <w:rPr>
          <w:rFonts w:asciiTheme="minorHAnsi" w:hAnsiTheme="minorHAnsi" w:cstheme="minorHAnsi"/>
        </w:rPr>
        <w:t xml:space="preserve"> ten opzichte van preventie</w:t>
      </w:r>
      <w:r w:rsidR="00EE6E1F">
        <w:rPr>
          <w:rFonts w:asciiTheme="minorHAnsi" w:hAnsiTheme="minorHAnsi" w:cstheme="minorHAnsi"/>
        </w:rPr>
        <w:t>ve handelingen</w:t>
      </w:r>
      <w:r w:rsidRPr="00C41747">
        <w:rPr>
          <w:rFonts w:asciiTheme="minorHAnsi" w:hAnsiTheme="minorHAnsi" w:cstheme="minorHAnsi"/>
        </w:rPr>
        <w:t>?</w:t>
      </w:r>
    </w:p>
    <w:p w14:paraId="0206953B" w14:textId="3D3B197B" w:rsidR="000B20E0" w:rsidRDefault="000B20E0">
      <w:pPr>
        <w:rPr>
          <w:rFonts w:asciiTheme="minorHAnsi" w:hAnsiTheme="minorHAnsi" w:cstheme="minorHAnsi"/>
        </w:rPr>
      </w:pPr>
      <w:r>
        <w:rPr>
          <w:rFonts w:asciiTheme="minorHAnsi" w:hAnsiTheme="minorHAnsi" w:cstheme="minorHAnsi"/>
        </w:rPr>
        <w:br w:type="page"/>
      </w:r>
    </w:p>
    <w:p w14:paraId="10850B1F" w14:textId="6398C3A1" w:rsidR="00B71C66" w:rsidRPr="00B71C66" w:rsidRDefault="00C355AF" w:rsidP="00C355AF">
      <w:pPr>
        <w:pStyle w:val="Kop1"/>
      </w:pPr>
      <w:bookmarkStart w:id="10" w:name="_Toc130808211"/>
      <w:r>
        <w:lastRenderedPageBreak/>
        <w:t>Hoofdstuk 2: Theoretisch kader</w:t>
      </w:r>
      <w:bookmarkEnd w:id="10"/>
    </w:p>
    <w:p w14:paraId="694608E6" w14:textId="77777777" w:rsidR="0096466E" w:rsidRPr="00C41747" w:rsidRDefault="0096466E">
      <w:pPr>
        <w:rPr>
          <w:rFonts w:asciiTheme="minorHAnsi" w:hAnsiTheme="minorHAnsi" w:cstheme="minorHAnsi"/>
        </w:rPr>
      </w:pPr>
    </w:p>
    <w:p w14:paraId="3ED05D5C" w14:textId="77777777" w:rsidR="003B34F9" w:rsidRPr="00C41747" w:rsidRDefault="003B34F9" w:rsidP="00366818">
      <w:pPr>
        <w:spacing w:line="360" w:lineRule="auto"/>
        <w:rPr>
          <w:rFonts w:asciiTheme="minorHAnsi" w:hAnsiTheme="minorHAnsi" w:cstheme="minorHAnsi"/>
        </w:rPr>
      </w:pPr>
      <w:r w:rsidRPr="00C41747">
        <w:rPr>
          <w:rFonts w:asciiTheme="minorHAnsi" w:hAnsiTheme="minorHAnsi" w:cstheme="minorHAnsi"/>
        </w:rPr>
        <w:t xml:space="preserve">Literatuuronderzoek laat zien dat er weinig </w:t>
      </w:r>
      <w:r w:rsidR="00366818" w:rsidRPr="00C41747">
        <w:rPr>
          <w:rFonts w:asciiTheme="minorHAnsi" w:hAnsiTheme="minorHAnsi" w:cstheme="minorHAnsi"/>
        </w:rPr>
        <w:t>onderzoek</w:t>
      </w:r>
      <w:r w:rsidRPr="00C41747">
        <w:rPr>
          <w:rFonts w:asciiTheme="minorHAnsi" w:hAnsiTheme="minorHAnsi" w:cstheme="minorHAnsi"/>
        </w:rPr>
        <w:t xml:space="preserve"> is</w:t>
      </w:r>
      <w:r w:rsidR="00366818" w:rsidRPr="00C41747">
        <w:rPr>
          <w:rFonts w:asciiTheme="minorHAnsi" w:hAnsiTheme="minorHAnsi" w:cstheme="minorHAnsi"/>
        </w:rPr>
        <w:t xml:space="preserve"> gedaan </w:t>
      </w:r>
      <w:r w:rsidRPr="00C41747">
        <w:rPr>
          <w:rFonts w:asciiTheme="minorHAnsi" w:hAnsiTheme="minorHAnsi" w:cstheme="minorHAnsi"/>
        </w:rPr>
        <w:t xml:space="preserve">implementatie </w:t>
      </w:r>
      <w:r w:rsidR="00AE2CEB" w:rsidRPr="00C41747">
        <w:rPr>
          <w:rFonts w:asciiTheme="minorHAnsi" w:hAnsiTheme="minorHAnsi" w:cstheme="minorHAnsi"/>
        </w:rPr>
        <w:t>van</w:t>
      </w:r>
      <w:r w:rsidRPr="00C41747">
        <w:rPr>
          <w:rFonts w:asciiTheme="minorHAnsi" w:hAnsiTheme="minorHAnsi" w:cstheme="minorHAnsi"/>
        </w:rPr>
        <w:t xml:space="preserve"> preventieprogramma’s. De gevonden literatuur is voornamelijk afkomstig </w:t>
      </w:r>
      <w:r w:rsidR="00366818" w:rsidRPr="00C41747">
        <w:rPr>
          <w:rFonts w:asciiTheme="minorHAnsi" w:hAnsiTheme="minorHAnsi" w:cstheme="minorHAnsi"/>
        </w:rPr>
        <w:t xml:space="preserve">uit </w:t>
      </w:r>
      <w:r w:rsidR="00663CBA" w:rsidRPr="00C41747">
        <w:rPr>
          <w:rFonts w:asciiTheme="minorHAnsi" w:hAnsiTheme="minorHAnsi" w:cstheme="minorHAnsi"/>
        </w:rPr>
        <w:t>2000-</w:t>
      </w:r>
      <w:r w:rsidRPr="00C41747">
        <w:rPr>
          <w:rFonts w:asciiTheme="minorHAnsi" w:hAnsiTheme="minorHAnsi" w:cstheme="minorHAnsi"/>
        </w:rPr>
        <w:t xml:space="preserve">2010. Onderzoeken naar preventieprogramma’s zijn vooral gericht op de effectiviteit van een specifiek preventieprogramma. Dit onderzoek richt zich niet op de effectiviteit maar de adoptie </w:t>
      </w:r>
      <w:r w:rsidR="00366818" w:rsidRPr="00C41747">
        <w:rPr>
          <w:rFonts w:asciiTheme="minorHAnsi" w:hAnsiTheme="minorHAnsi" w:cstheme="minorHAnsi"/>
        </w:rPr>
        <w:t xml:space="preserve">(implementatie) </w:t>
      </w:r>
      <w:r w:rsidRPr="00C41747">
        <w:rPr>
          <w:rFonts w:asciiTheme="minorHAnsi" w:hAnsiTheme="minorHAnsi" w:cstheme="minorHAnsi"/>
        </w:rPr>
        <w:t>van een preventieprogramma.</w:t>
      </w:r>
      <w:r w:rsidR="00AE2CEB" w:rsidRPr="00C41747">
        <w:rPr>
          <w:rFonts w:asciiTheme="minorHAnsi" w:hAnsiTheme="minorHAnsi" w:cstheme="minorHAnsi"/>
        </w:rPr>
        <w:t xml:space="preserve"> De gevonden bestaande literatuur, in het implementeren van vernieuwingen, is als conceptueel kader gehanteerd voor dit onderzoek.</w:t>
      </w:r>
    </w:p>
    <w:p w14:paraId="5A9A6B49" w14:textId="77777777" w:rsidR="001D5C2C" w:rsidRDefault="001D5C2C" w:rsidP="00366818">
      <w:pPr>
        <w:spacing w:line="360" w:lineRule="auto"/>
        <w:rPr>
          <w:rFonts w:asciiTheme="minorHAnsi" w:hAnsiTheme="minorHAnsi" w:cstheme="minorHAnsi"/>
        </w:rPr>
      </w:pPr>
    </w:p>
    <w:p w14:paraId="7112B9B1" w14:textId="77777777" w:rsidR="001D5C2C" w:rsidRPr="00C41747" w:rsidRDefault="001D5C2C" w:rsidP="001D5C2C">
      <w:pPr>
        <w:pStyle w:val="Kop2"/>
      </w:pPr>
      <w:bookmarkStart w:id="11" w:name="_Toc130808212"/>
      <w:r>
        <w:t>Implementatieproces</w:t>
      </w:r>
      <w:bookmarkEnd w:id="11"/>
    </w:p>
    <w:p w14:paraId="766AA3E6" w14:textId="0916D593" w:rsidR="00D57C32" w:rsidRPr="00C41747" w:rsidRDefault="00366818" w:rsidP="00366818">
      <w:pPr>
        <w:spacing w:line="360" w:lineRule="auto"/>
        <w:rPr>
          <w:rFonts w:asciiTheme="minorHAnsi" w:hAnsiTheme="minorHAnsi" w:cstheme="minorHAnsi"/>
        </w:rPr>
      </w:pPr>
      <w:r w:rsidRPr="00C41747">
        <w:rPr>
          <w:rFonts w:asciiTheme="minorHAnsi" w:hAnsiTheme="minorHAnsi" w:cstheme="minorHAnsi"/>
        </w:rPr>
        <w:t>Bij het implementeren van een preventieprogramma, zijn er drie fasen die doorlopen moeten worden, namelijk de adoptie-, implementatie- en continueringsfase (Hoekstra et al., 2009).</w:t>
      </w:r>
      <w:r w:rsidR="00D04680" w:rsidRPr="00C41747">
        <w:rPr>
          <w:rFonts w:asciiTheme="minorHAnsi" w:hAnsiTheme="minorHAnsi" w:cstheme="minorHAnsi"/>
        </w:rPr>
        <w:t xml:space="preserve"> Ander onderzoek voegt voor de adoptiefase, de verspreidingsfase toe</w:t>
      </w:r>
      <w:r w:rsidR="00663CBA" w:rsidRPr="00C41747">
        <w:rPr>
          <w:rFonts w:asciiTheme="minorHAnsi" w:hAnsiTheme="minorHAnsi" w:cstheme="minorHAnsi"/>
        </w:rPr>
        <w:t xml:space="preserve">. In de verspreidingsfase ontstaat het bewustzijn van het preventieprogramma. </w:t>
      </w:r>
      <w:r w:rsidR="008220C2" w:rsidRPr="00C41747">
        <w:rPr>
          <w:rFonts w:asciiTheme="minorHAnsi" w:hAnsiTheme="minorHAnsi" w:cstheme="minorHAnsi"/>
        </w:rPr>
        <w:t xml:space="preserve">In de adoptiefase ontstaat de intentie, van bijvoorbeeld </w:t>
      </w:r>
      <w:r w:rsidR="009D4BE8">
        <w:rPr>
          <w:rFonts w:asciiTheme="minorHAnsi" w:hAnsiTheme="minorHAnsi" w:cstheme="minorHAnsi"/>
        </w:rPr>
        <w:t>docenten</w:t>
      </w:r>
      <w:r w:rsidR="008220C2" w:rsidRPr="00C41747">
        <w:rPr>
          <w:rFonts w:asciiTheme="minorHAnsi" w:hAnsiTheme="minorHAnsi" w:cstheme="minorHAnsi"/>
        </w:rPr>
        <w:t xml:space="preserve">, om het preventieprogramma te gaan </w:t>
      </w:r>
      <w:r w:rsidR="00D57C32" w:rsidRPr="00C41747">
        <w:rPr>
          <w:rFonts w:asciiTheme="minorHAnsi" w:hAnsiTheme="minorHAnsi" w:cstheme="minorHAnsi"/>
        </w:rPr>
        <w:t>gebruiken</w:t>
      </w:r>
      <w:r w:rsidR="008220C2" w:rsidRPr="00C41747">
        <w:rPr>
          <w:rFonts w:asciiTheme="minorHAnsi" w:hAnsiTheme="minorHAnsi" w:cstheme="minorHAnsi"/>
        </w:rPr>
        <w:t xml:space="preserve"> (Rogers, 2003)</w:t>
      </w:r>
      <w:r w:rsidR="00D57C32" w:rsidRPr="00C41747">
        <w:rPr>
          <w:rFonts w:asciiTheme="minorHAnsi" w:hAnsiTheme="minorHAnsi" w:cstheme="minorHAnsi"/>
        </w:rPr>
        <w:t>. Het eerste gebruik van het programma’s vindt plaats in de implementatiefase en de</w:t>
      </w:r>
      <w:r w:rsidR="008A18B8" w:rsidRPr="00C41747">
        <w:rPr>
          <w:rFonts w:asciiTheme="minorHAnsi" w:hAnsiTheme="minorHAnsi" w:cstheme="minorHAnsi"/>
        </w:rPr>
        <w:t xml:space="preserve"> continueringsfase duidt op het blijven gebruiken van de programma’s</w:t>
      </w:r>
      <w:r w:rsidR="00433D05" w:rsidRPr="00C41747">
        <w:rPr>
          <w:rFonts w:asciiTheme="minorHAnsi" w:hAnsiTheme="minorHAnsi" w:cstheme="minorHAnsi"/>
        </w:rPr>
        <w:t>. Het doorlopen van alle drie deze fasen verhoogt de kans op effectiviteit van het preventieprogramma</w:t>
      </w:r>
      <w:r w:rsidR="008A18B8" w:rsidRPr="00C41747">
        <w:rPr>
          <w:rFonts w:asciiTheme="minorHAnsi" w:hAnsiTheme="minorHAnsi" w:cstheme="minorHAnsi"/>
        </w:rPr>
        <w:t xml:space="preserve"> (Schutte et al., 2014; Rogers, 2003).</w:t>
      </w:r>
      <w:r w:rsidR="00694FC9" w:rsidRPr="00C41747">
        <w:rPr>
          <w:rFonts w:asciiTheme="minorHAnsi" w:hAnsiTheme="minorHAnsi" w:cstheme="minorHAnsi"/>
        </w:rPr>
        <w:t xml:space="preserve"> </w:t>
      </w:r>
      <w:r w:rsidR="00D57C32" w:rsidRPr="00C41747">
        <w:rPr>
          <w:rFonts w:asciiTheme="minorHAnsi" w:hAnsiTheme="minorHAnsi" w:cstheme="minorHAnsi"/>
        </w:rPr>
        <w:t>Het implementatieproces refereert naar het totaal aan bovenstaande fasen, inclusief de implementatiefase.</w:t>
      </w:r>
    </w:p>
    <w:p w14:paraId="34664248" w14:textId="0445F00F" w:rsidR="003B34F9" w:rsidRPr="000B20E0" w:rsidRDefault="000B20E0" w:rsidP="000B20E0">
      <w:pPr>
        <w:pStyle w:val="Kop2"/>
        <w:rPr>
          <w:rFonts w:ascii="Times New Roman" w:eastAsia="Times New Roman" w:hAnsi="Times New Roman" w:cs="Times New Roman"/>
          <w:color w:val="auto"/>
          <w:sz w:val="24"/>
          <w:szCs w:val="24"/>
          <w:lang w:val="en-US" w:eastAsia="nl-NL"/>
        </w:rPr>
      </w:pPr>
      <w:r w:rsidRPr="009D4BE8">
        <w:rPr>
          <w:lang w:val="en-US"/>
        </w:rPr>
        <w:br/>
      </w:r>
      <w:bookmarkStart w:id="12" w:name="_Toc130808213"/>
      <w:r w:rsidR="001D5C2C" w:rsidRPr="001D5C2C">
        <w:rPr>
          <w:lang w:val="en-US"/>
        </w:rPr>
        <w:t xml:space="preserve">The </w:t>
      </w:r>
      <w:r w:rsidR="001D5C2C">
        <w:rPr>
          <w:lang w:val="en-US"/>
        </w:rPr>
        <w:t>T</w:t>
      </w:r>
      <w:r w:rsidR="001D5C2C" w:rsidRPr="001D5C2C">
        <w:rPr>
          <w:lang w:val="en-US"/>
        </w:rPr>
        <w:t xml:space="preserve">heory of </w:t>
      </w:r>
      <w:r w:rsidR="001D5C2C">
        <w:rPr>
          <w:lang w:val="en-US"/>
        </w:rPr>
        <w:t>P</w:t>
      </w:r>
      <w:r w:rsidR="001D5C2C" w:rsidRPr="001D5C2C">
        <w:rPr>
          <w:lang w:val="en-US"/>
        </w:rPr>
        <w:t xml:space="preserve">lanned </w:t>
      </w:r>
      <w:r w:rsidR="001D5C2C">
        <w:rPr>
          <w:lang w:val="en-US"/>
        </w:rPr>
        <w:t>B</w:t>
      </w:r>
      <w:r w:rsidR="001D5C2C" w:rsidRPr="001D5C2C">
        <w:rPr>
          <w:lang w:val="en-US"/>
        </w:rPr>
        <w:t xml:space="preserve">ehavior </w:t>
      </w:r>
      <w:proofErr w:type="spellStart"/>
      <w:r w:rsidR="001D5C2C" w:rsidRPr="001D5C2C">
        <w:rPr>
          <w:lang w:val="en-US"/>
        </w:rPr>
        <w:t>en</w:t>
      </w:r>
      <w:proofErr w:type="spellEnd"/>
      <w:r w:rsidR="001D5C2C" w:rsidRPr="001D5C2C">
        <w:rPr>
          <w:lang w:val="en-US"/>
        </w:rPr>
        <w:t xml:space="preserve"> </w:t>
      </w:r>
      <w:proofErr w:type="gramStart"/>
      <w:r w:rsidR="001D5C2C">
        <w:rPr>
          <w:lang w:val="en-US"/>
        </w:rPr>
        <w:t>The</w:t>
      </w:r>
      <w:proofErr w:type="gramEnd"/>
      <w:r w:rsidR="001D5C2C">
        <w:rPr>
          <w:lang w:val="en-US"/>
        </w:rPr>
        <w:t xml:space="preserve"> social Cognitive Theory</w:t>
      </w:r>
      <w:bookmarkEnd w:id="12"/>
    </w:p>
    <w:p w14:paraId="5209971A" w14:textId="77CE6F8E" w:rsidR="0002780E" w:rsidRPr="00C41747" w:rsidRDefault="0002780E" w:rsidP="00694FC9">
      <w:pPr>
        <w:spacing w:line="360" w:lineRule="auto"/>
        <w:rPr>
          <w:rFonts w:asciiTheme="minorHAnsi" w:hAnsiTheme="minorHAnsi" w:cstheme="minorHAnsi"/>
        </w:rPr>
      </w:pPr>
      <w:r w:rsidRPr="00C41747">
        <w:rPr>
          <w:rFonts w:asciiTheme="minorHAnsi" w:hAnsiTheme="minorHAnsi" w:cstheme="minorHAnsi"/>
        </w:rPr>
        <w:t>Onderzoek toont aan dat de begrippen attitude, sociale norm, eigen-effectiviteit en taakopvatting een rol spelen in de intentie tot gebruik van een preventieprogramma bij</w:t>
      </w:r>
      <w:r w:rsidR="009D4BE8">
        <w:rPr>
          <w:rFonts w:asciiTheme="minorHAnsi" w:hAnsiTheme="minorHAnsi" w:cstheme="minorHAnsi"/>
        </w:rPr>
        <w:t xml:space="preserve"> docenten</w:t>
      </w:r>
      <w:r w:rsidRPr="00C41747">
        <w:rPr>
          <w:rFonts w:asciiTheme="minorHAnsi" w:hAnsiTheme="minorHAnsi" w:cstheme="minorHAnsi"/>
        </w:rPr>
        <w:t xml:space="preserve">. Deze vier begrippen vormen de </w:t>
      </w:r>
      <w:proofErr w:type="spellStart"/>
      <w:r w:rsidRPr="00C41747">
        <w:rPr>
          <w:rFonts w:asciiTheme="minorHAnsi" w:hAnsiTheme="minorHAnsi" w:cstheme="minorHAnsi"/>
        </w:rPr>
        <w:t>sociaal-psychologische</w:t>
      </w:r>
      <w:proofErr w:type="spellEnd"/>
      <w:r w:rsidRPr="00C41747">
        <w:rPr>
          <w:rFonts w:asciiTheme="minorHAnsi" w:hAnsiTheme="minorHAnsi" w:cstheme="minorHAnsi"/>
        </w:rPr>
        <w:t xml:space="preserve"> kenmerken van </w:t>
      </w:r>
      <w:r w:rsidR="00DF1E4D">
        <w:rPr>
          <w:rFonts w:asciiTheme="minorHAnsi" w:hAnsiTheme="minorHAnsi" w:cstheme="minorHAnsi"/>
        </w:rPr>
        <w:t>docenten</w:t>
      </w:r>
      <w:r w:rsidRPr="00C41747">
        <w:rPr>
          <w:rFonts w:asciiTheme="minorHAnsi" w:hAnsiTheme="minorHAnsi" w:cstheme="minorHAnsi"/>
        </w:rPr>
        <w:t xml:space="preserve"> ten opzichte van preventieprogramma’s en zijn afgeleid van The </w:t>
      </w:r>
      <w:proofErr w:type="spellStart"/>
      <w:r w:rsidRPr="00C41747">
        <w:rPr>
          <w:rFonts w:asciiTheme="minorHAnsi" w:hAnsiTheme="minorHAnsi" w:cstheme="minorHAnsi"/>
        </w:rPr>
        <w:t>Theory</w:t>
      </w:r>
      <w:proofErr w:type="spellEnd"/>
      <w:r w:rsidRPr="00C41747">
        <w:rPr>
          <w:rFonts w:asciiTheme="minorHAnsi" w:hAnsiTheme="minorHAnsi" w:cstheme="minorHAnsi"/>
        </w:rPr>
        <w:t xml:space="preserve"> of </w:t>
      </w:r>
      <w:proofErr w:type="spellStart"/>
      <w:r w:rsidRPr="00C41747">
        <w:rPr>
          <w:rFonts w:asciiTheme="minorHAnsi" w:hAnsiTheme="minorHAnsi" w:cstheme="minorHAnsi"/>
        </w:rPr>
        <w:t>Planned</w:t>
      </w:r>
      <w:proofErr w:type="spellEnd"/>
      <w:r w:rsidRPr="00C41747">
        <w:rPr>
          <w:rFonts w:asciiTheme="minorHAnsi" w:hAnsiTheme="minorHAnsi" w:cstheme="minorHAnsi"/>
        </w:rPr>
        <w:t xml:space="preserve"> </w:t>
      </w:r>
      <w:proofErr w:type="spellStart"/>
      <w:r w:rsidRPr="00C41747">
        <w:rPr>
          <w:rFonts w:asciiTheme="minorHAnsi" w:hAnsiTheme="minorHAnsi" w:cstheme="minorHAnsi"/>
        </w:rPr>
        <w:t>Behavior</w:t>
      </w:r>
      <w:proofErr w:type="spellEnd"/>
      <w:r w:rsidR="00E21B2B" w:rsidRPr="00C41747">
        <w:rPr>
          <w:rFonts w:asciiTheme="minorHAnsi" w:hAnsiTheme="minorHAnsi" w:cstheme="minorHAnsi"/>
        </w:rPr>
        <w:t xml:space="preserve"> (</w:t>
      </w:r>
      <w:proofErr w:type="spellStart"/>
      <w:r w:rsidR="00E21B2B" w:rsidRPr="00C41747">
        <w:rPr>
          <w:rFonts w:asciiTheme="minorHAnsi" w:hAnsiTheme="minorHAnsi" w:cstheme="minorHAnsi"/>
        </w:rPr>
        <w:t>Ajzen</w:t>
      </w:r>
      <w:proofErr w:type="spellEnd"/>
      <w:r w:rsidR="00E21B2B" w:rsidRPr="00C41747">
        <w:rPr>
          <w:rFonts w:asciiTheme="minorHAnsi" w:hAnsiTheme="minorHAnsi" w:cstheme="minorHAnsi"/>
        </w:rPr>
        <w:t>, 1991)</w:t>
      </w:r>
      <w:r w:rsidRPr="00C41747">
        <w:rPr>
          <w:rFonts w:asciiTheme="minorHAnsi" w:hAnsiTheme="minorHAnsi" w:cstheme="minorHAnsi"/>
        </w:rPr>
        <w:t xml:space="preserve"> en The </w:t>
      </w:r>
      <w:proofErr w:type="spellStart"/>
      <w:r w:rsidRPr="00C41747">
        <w:rPr>
          <w:rFonts w:asciiTheme="minorHAnsi" w:hAnsiTheme="minorHAnsi" w:cstheme="minorHAnsi"/>
        </w:rPr>
        <w:t>Social</w:t>
      </w:r>
      <w:proofErr w:type="spellEnd"/>
      <w:r w:rsidRPr="00C41747">
        <w:rPr>
          <w:rFonts w:asciiTheme="minorHAnsi" w:hAnsiTheme="minorHAnsi" w:cstheme="minorHAnsi"/>
        </w:rPr>
        <w:t xml:space="preserve"> </w:t>
      </w:r>
      <w:proofErr w:type="spellStart"/>
      <w:r w:rsidRPr="00C41747">
        <w:rPr>
          <w:rFonts w:asciiTheme="minorHAnsi" w:hAnsiTheme="minorHAnsi" w:cstheme="minorHAnsi"/>
        </w:rPr>
        <w:t>Cognitive</w:t>
      </w:r>
      <w:proofErr w:type="spellEnd"/>
      <w:r w:rsidRPr="00C41747">
        <w:rPr>
          <w:rFonts w:asciiTheme="minorHAnsi" w:hAnsiTheme="minorHAnsi" w:cstheme="minorHAnsi"/>
        </w:rPr>
        <w:t xml:space="preserve"> </w:t>
      </w:r>
      <w:proofErr w:type="spellStart"/>
      <w:r w:rsidRPr="00C41747">
        <w:rPr>
          <w:rFonts w:asciiTheme="minorHAnsi" w:hAnsiTheme="minorHAnsi" w:cstheme="minorHAnsi"/>
        </w:rPr>
        <w:t>Theory</w:t>
      </w:r>
      <w:proofErr w:type="spellEnd"/>
      <w:r w:rsidRPr="00C41747">
        <w:rPr>
          <w:rFonts w:asciiTheme="minorHAnsi" w:hAnsiTheme="minorHAnsi" w:cstheme="minorHAnsi"/>
        </w:rPr>
        <w:t xml:space="preserve"> (Hoekstra et al., 2009;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et al., 2005). Deze theorieën laten zien dat bepaalde kenmerken leiden tot de intentie om bepaald gedrag te gaan vertonen. Hiermee wordt bedoeld, de intentie om preventieprogramma’s te gaan uitvoeren</w:t>
      </w:r>
      <w:r w:rsidRPr="00071F4E">
        <w:rPr>
          <w:rFonts w:asciiTheme="minorHAnsi" w:hAnsiTheme="minorHAnsi" w:cstheme="minorHAnsi"/>
          <w:color w:val="000000" w:themeColor="text1"/>
        </w:rPr>
        <w:t>. Er moet echter rekening worden gehouden met kritiek op deze modellen</w:t>
      </w:r>
      <w:r w:rsidR="00C41747" w:rsidRPr="00071F4E">
        <w:rPr>
          <w:rFonts w:asciiTheme="minorHAnsi" w:hAnsiTheme="minorHAnsi" w:cstheme="minorHAnsi"/>
          <w:color w:val="000000" w:themeColor="text1"/>
        </w:rPr>
        <w:t xml:space="preserve">. </w:t>
      </w:r>
      <w:r w:rsidR="00FB1BBD" w:rsidRPr="00071F4E">
        <w:rPr>
          <w:rFonts w:asciiTheme="minorHAnsi" w:hAnsiTheme="minorHAnsi" w:cstheme="minorHAnsi"/>
          <w:color w:val="000000" w:themeColor="text1"/>
        </w:rPr>
        <w:t xml:space="preserve">The </w:t>
      </w:r>
      <w:proofErr w:type="spellStart"/>
      <w:r w:rsidR="00FB1BBD" w:rsidRPr="00071F4E">
        <w:rPr>
          <w:rFonts w:asciiTheme="minorHAnsi" w:hAnsiTheme="minorHAnsi" w:cstheme="minorHAnsi"/>
          <w:color w:val="000000" w:themeColor="text1"/>
        </w:rPr>
        <w:t>Theory</w:t>
      </w:r>
      <w:proofErr w:type="spellEnd"/>
      <w:r w:rsidR="00FB1BBD" w:rsidRPr="00071F4E">
        <w:rPr>
          <w:rFonts w:asciiTheme="minorHAnsi" w:hAnsiTheme="minorHAnsi" w:cstheme="minorHAnsi"/>
          <w:color w:val="000000" w:themeColor="text1"/>
        </w:rPr>
        <w:t xml:space="preserve"> of </w:t>
      </w:r>
      <w:proofErr w:type="spellStart"/>
      <w:r w:rsidR="00FB1BBD" w:rsidRPr="00071F4E">
        <w:rPr>
          <w:rFonts w:asciiTheme="minorHAnsi" w:hAnsiTheme="minorHAnsi" w:cstheme="minorHAnsi"/>
          <w:color w:val="000000" w:themeColor="text1"/>
        </w:rPr>
        <w:t>Planned</w:t>
      </w:r>
      <w:proofErr w:type="spellEnd"/>
      <w:r w:rsidR="00FB1BBD" w:rsidRPr="00071F4E">
        <w:rPr>
          <w:rFonts w:asciiTheme="minorHAnsi" w:hAnsiTheme="minorHAnsi" w:cstheme="minorHAnsi"/>
          <w:color w:val="000000" w:themeColor="text1"/>
        </w:rPr>
        <w:t xml:space="preserve"> </w:t>
      </w:r>
      <w:proofErr w:type="spellStart"/>
      <w:r w:rsidR="00FB1BBD" w:rsidRPr="00071F4E">
        <w:rPr>
          <w:rFonts w:asciiTheme="minorHAnsi" w:hAnsiTheme="minorHAnsi" w:cstheme="minorHAnsi"/>
          <w:color w:val="000000" w:themeColor="text1"/>
        </w:rPr>
        <w:t>Behavior</w:t>
      </w:r>
      <w:proofErr w:type="spellEnd"/>
      <w:r w:rsidR="00FB1BBD" w:rsidRPr="00071F4E">
        <w:rPr>
          <w:rFonts w:asciiTheme="minorHAnsi" w:hAnsiTheme="minorHAnsi" w:cstheme="minorHAnsi"/>
          <w:color w:val="000000" w:themeColor="text1"/>
        </w:rPr>
        <w:t xml:space="preserve"> (</w:t>
      </w:r>
      <w:proofErr w:type="spellStart"/>
      <w:r w:rsidR="00FB1BBD" w:rsidRPr="00071F4E">
        <w:rPr>
          <w:rFonts w:asciiTheme="minorHAnsi" w:hAnsiTheme="minorHAnsi" w:cstheme="minorHAnsi"/>
          <w:color w:val="000000" w:themeColor="text1"/>
        </w:rPr>
        <w:t>Ajzen</w:t>
      </w:r>
      <w:proofErr w:type="spellEnd"/>
      <w:r w:rsidR="00FB1BBD" w:rsidRPr="00071F4E">
        <w:rPr>
          <w:rFonts w:asciiTheme="minorHAnsi" w:hAnsiTheme="minorHAnsi" w:cstheme="minorHAnsi"/>
          <w:color w:val="000000" w:themeColor="text1"/>
        </w:rPr>
        <w:t xml:space="preserve">, 1991) gaat er vanuit dat attitude, eigen-effectiviteit en sociale norm invloed hebben op de intentie hebben om bepaald gedrag te laten zien </w:t>
      </w:r>
      <w:r w:rsidR="00FB1BBD" w:rsidRPr="00071F4E">
        <w:rPr>
          <w:rFonts w:asciiTheme="minorHAnsi" w:hAnsiTheme="minorHAnsi" w:cstheme="minorHAnsi"/>
          <w:color w:val="000000" w:themeColor="text1"/>
        </w:rPr>
        <w:lastRenderedPageBreak/>
        <w:t>(preventieprogramma uitvoeren)</w:t>
      </w:r>
      <w:r w:rsidR="00071F4E">
        <w:rPr>
          <w:rFonts w:asciiTheme="minorHAnsi" w:hAnsiTheme="minorHAnsi" w:cstheme="minorHAnsi"/>
          <w:color w:val="000000" w:themeColor="text1"/>
        </w:rPr>
        <w:t xml:space="preserve">. Echter, wordt hierbij geen rekening gehouden met </w:t>
      </w:r>
      <w:r w:rsidR="00E17667">
        <w:rPr>
          <w:rFonts w:asciiTheme="minorHAnsi" w:hAnsiTheme="minorHAnsi" w:cstheme="minorHAnsi"/>
          <w:color w:val="000000" w:themeColor="text1"/>
        </w:rPr>
        <w:t>cognitieve en affectieve processen die mogelijk voor een bias zouden kunnen zorgen in het beoordeelproces</w:t>
      </w:r>
      <w:r w:rsidR="00FB1BBD" w:rsidRPr="00071F4E">
        <w:rPr>
          <w:rFonts w:asciiTheme="minorHAnsi" w:hAnsiTheme="minorHAnsi" w:cstheme="minorHAnsi"/>
          <w:color w:val="000000" w:themeColor="text1"/>
        </w:rPr>
        <w:t xml:space="preserve"> </w:t>
      </w:r>
      <w:r w:rsidR="00C41747" w:rsidRPr="00071F4E">
        <w:rPr>
          <w:rFonts w:asciiTheme="minorHAnsi" w:hAnsiTheme="minorHAnsi" w:cstheme="minorHAnsi"/>
          <w:color w:val="000000" w:themeColor="text1"/>
        </w:rPr>
        <w:t>(</w:t>
      </w:r>
      <w:proofErr w:type="spellStart"/>
      <w:r w:rsidR="00E17667">
        <w:rPr>
          <w:rFonts w:asciiTheme="minorHAnsi" w:hAnsiTheme="minorHAnsi" w:cstheme="minorHAnsi"/>
          <w:color w:val="000000" w:themeColor="text1"/>
        </w:rPr>
        <w:t>Ajzen</w:t>
      </w:r>
      <w:proofErr w:type="spellEnd"/>
      <w:r w:rsidR="00E17667">
        <w:rPr>
          <w:rFonts w:asciiTheme="minorHAnsi" w:hAnsiTheme="minorHAnsi" w:cstheme="minorHAnsi"/>
          <w:color w:val="000000" w:themeColor="text1"/>
        </w:rPr>
        <w:t>, 2011</w:t>
      </w:r>
      <w:r w:rsidR="00C41747" w:rsidRPr="00071F4E">
        <w:rPr>
          <w:rFonts w:asciiTheme="minorHAnsi" w:hAnsiTheme="minorHAnsi" w:cstheme="minorHAnsi"/>
          <w:color w:val="000000" w:themeColor="text1"/>
        </w:rPr>
        <w:t>)</w:t>
      </w:r>
      <w:r w:rsidRPr="00071F4E">
        <w:rPr>
          <w:rFonts w:asciiTheme="minorHAnsi" w:hAnsiTheme="minorHAnsi" w:cstheme="minorHAnsi"/>
          <w:color w:val="000000" w:themeColor="text1"/>
        </w:rPr>
        <w:t xml:space="preserve">. </w:t>
      </w:r>
    </w:p>
    <w:p w14:paraId="54F69D35" w14:textId="77777777" w:rsidR="00181AC8" w:rsidRPr="00C41747" w:rsidRDefault="00181AC8" w:rsidP="00181AC8">
      <w:pPr>
        <w:pStyle w:val="Kop2"/>
        <w:rPr>
          <w:rFonts w:asciiTheme="minorHAnsi" w:hAnsiTheme="minorHAnsi" w:cstheme="minorHAnsi"/>
        </w:rPr>
      </w:pPr>
    </w:p>
    <w:p w14:paraId="13F9CF27" w14:textId="160E0955" w:rsidR="00181AC8" w:rsidRPr="001D5C2C" w:rsidRDefault="00181AC8" w:rsidP="001D5C2C">
      <w:pPr>
        <w:pStyle w:val="Kop2"/>
      </w:pPr>
      <w:bookmarkStart w:id="13" w:name="_Toc130808214"/>
      <w:proofErr w:type="spellStart"/>
      <w:r w:rsidRPr="001D5C2C">
        <w:t>Sociaal-psychologische</w:t>
      </w:r>
      <w:proofErr w:type="spellEnd"/>
      <w:r w:rsidRPr="001D5C2C">
        <w:t xml:space="preserve"> kenmerken van </w:t>
      </w:r>
      <w:r w:rsidR="009D4BE8">
        <w:t>docenten</w:t>
      </w:r>
      <w:r w:rsidRPr="001D5C2C">
        <w:t xml:space="preserve"> ten opzichte van preventieprogramma’s</w:t>
      </w:r>
      <w:bookmarkEnd w:id="13"/>
    </w:p>
    <w:p w14:paraId="718CB6EC" w14:textId="77777777" w:rsidR="0002780E" w:rsidRPr="00C41747" w:rsidRDefault="0002780E" w:rsidP="003F1423">
      <w:pPr>
        <w:spacing w:before="100" w:beforeAutospacing="1" w:after="100" w:afterAutospacing="1" w:line="360" w:lineRule="auto"/>
        <w:rPr>
          <w:rFonts w:asciiTheme="minorHAnsi" w:hAnsiTheme="minorHAnsi" w:cstheme="minorHAnsi"/>
        </w:rPr>
      </w:pPr>
      <w:r w:rsidRPr="00C41747">
        <w:rPr>
          <w:rFonts w:asciiTheme="minorHAnsi" w:hAnsiTheme="minorHAnsi" w:cstheme="minorHAnsi"/>
        </w:rPr>
        <w:t xml:space="preserve">Attitude betekend “de meningen en voorkeuren van mensen” (Vonk &amp; </w:t>
      </w:r>
      <w:proofErr w:type="spellStart"/>
      <w:r w:rsidRPr="00C41747">
        <w:rPr>
          <w:rFonts w:asciiTheme="minorHAnsi" w:hAnsiTheme="minorHAnsi" w:cstheme="minorHAnsi"/>
        </w:rPr>
        <w:t>Hoorens</w:t>
      </w:r>
      <w:proofErr w:type="spellEnd"/>
      <w:r w:rsidRPr="00C41747">
        <w:rPr>
          <w:rFonts w:asciiTheme="minorHAnsi" w:hAnsiTheme="minorHAnsi" w:cstheme="minorHAnsi"/>
        </w:rPr>
        <w:t>, 2017). Ook voor dit begrip is literatuur geraadpleegd voor verduidelijking. Attitude bestaat uit drie gedragscomponenten, namelijk:</w:t>
      </w:r>
    </w:p>
    <w:p w14:paraId="3E527EEF" w14:textId="77777777" w:rsidR="0002780E" w:rsidRPr="00C41747" w:rsidRDefault="0002780E" w:rsidP="003F1423">
      <w:pPr>
        <w:pStyle w:val="Lijstalinea"/>
        <w:numPr>
          <w:ilvl w:val="0"/>
          <w:numId w:val="2"/>
        </w:numPr>
        <w:spacing w:before="100" w:beforeAutospacing="1" w:after="100" w:afterAutospacing="1" w:line="360" w:lineRule="auto"/>
        <w:rPr>
          <w:rFonts w:cstheme="minorHAnsi"/>
        </w:rPr>
      </w:pPr>
      <w:r w:rsidRPr="00C41747">
        <w:rPr>
          <w:rFonts w:cstheme="minorHAnsi"/>
        </w:rPr>
        <w:t xml:space="preserve">Cognitief gedragscomponent </w:t>
      </w:r>
      <w:r w:rsidRPr="00C41747">
        <w:rPr>
          <w:rFonts w:cstheme="minorHAnsi"/>
        </w:rPr>
        <w:sym w:font="Wingdings" w:char="F0E0"/>
      </w:r>
      <w:r w:rsidRPr="00C41747">
        <w:rPr>
          <w:rFonts w:cstheme="minorHAnsi"/>
        </w:rPr>
        <w:t xml:space="preserve"> betreft de overtuigingen van een persoon met betrekking tot gedragingen of objecten.</w:t>
      </w:r>
    </w:p>
    <w:p w14:paraId="7DDC72C2" w14:textId="77777777" w:rsidR="0002780E" w:rsidRPr="00C41747" w:rsidRDefault="0002780E" w:rsidP="003F1423">
      <w:pPr>
        <w:pStyle w:val="Lijstalinea"/>
        <w:numPr>
          <w:ilvl w:val="0"/>
          <w:numId w:val="2"/>
        </w:numPr>
        <w:spacing w:before="100" w:beforeAutospacing="1" w:after="100" w:afterAutospacing="1" w:line="360" w:lineRule="auto"/>
        <w:rPr>
          <w:rFonts w:cstheme="minorHAnsi"/>
        </w:rPr>
      </w:pPr>
      <w:r w:rsidRPr="00C41747">
        <w:rPr>
          <w:rFonts w:cstheme="minorHAnsi"/>
        </w:rPr>
        <w:t xml:space="preserve">Affectief gedragscomponent </w:t>
      </w:r>
      <w:r w:rsidRPr="00C41747">
        <w:rPr>
          <w:rFonts w:cstheme="minorHAnsi"/>
        </w:rPr>
        <w:sym w:font="Wingdings" w:char="F0E0"/>
      </w:r>
      <w:r w:rsidRPr="00C41747">
        <w:rPr>
          <w:rFonts w:cstheme="minorHAnsi"/>
        </w:rPr>
        <w:t xml:space="preserve"> betreft gevoelens of emoties van een persoon ten opzichte van gedragingen of objecten.</w:t>
      </w:r>
    </w:p>
    <w:p w14:paraId="0D2B77D0" w14:textId="3F9F3B74" w:rsidR="0002780E" w:rsidRDefault="0002780E" w:rsidP="003F1423">
      <w:pPr>
        <w:pStyle w:val="Lijstalinea"/>
        <w:numPr>
          <w:ilvl w:val="0"/>
          <w:numId w:val="2"/>
        </w:numPr>
        <w:spacing w:before="100" w:beforeAutospacing="1" w:after="100" w:afterAutospacing="1" w:line="360" w:lineRule="auto"/>
        <w:rPr>
          <w:rFonts w:cstheme="minorHAnsi"/>
        </w:rPr>
      </w:pPr>
      <w:r w:rsidRPr="00C41747">
        <w:rPr>
          <w:rFonts w:cstheme="minorHAnsi"/>
        </w:rPr>
        <w:t xml:space="preserve">Conatief gedragscomponent </w:t>
      </w:r>
      <w:r w:rsidRPr="00C41747">
        <w:rPr>
          <w:rFonts w:cstheme="minorHAnsi"/>
        </w:rPr>
        <w:sym w:font="Wingdings" w:char="F0E0"/>
      </w:r>
      <w:r w:rsidRPr="00C41747">
        <w:rPr>
          <w:rFonts w:cstheme="minorHAnsi"/>
        </w:rPr>
        <w:t xml:space="preserve"> betreft de neiging om op een bepaalde manier te handelen op een gedraging of object (Vonk &amp; </w:t>
      </w:r>
      <w:proofErr w:type="spellStart"/>
      <w:r w:rsidRPr="00C41747">
        <w:rPr>
          <w:rFonts w:cstheme="minorHAnsi"/>
        </w:rPr>
        <w:t>Hoorens</w:t>
      </w:r>
      <w:proofErr w:type="spellEnd"/>
      <w:r w:rsidRPr="00C41747">
        <w:rPr>
          <w:rFonts w:cstheme="minorHAnsi"/>
        </w:rPr>
        <w:t>, 2017).</w:t>
      </w:r>
    </w:p>
    <w:p w14:paraId="57A01970" w14:textId="64F72062" w:rsidR="001E39C4" w:rsidRDefault="0002780E" w:rsidP="001E39C4">
      <w:pPr>
        <w:spacing w:before="100" w:beforeAutospacing="1" w:after="100" w:afterAutospacing="1" w:line="360" w:lineRule="auto"/>
        <w:rPr>
          <w:rFonts w:asciiTheme="minorHAnsi" w:hAnsiTheme="minorHAnsi" w:cstheme="minorHAnsi"/>
        </w:rPr>
      </w:pPr>
      <w:r w:rsidRPr="00C41747">
        <w:rPr>
          <w:rFonts w:asciiTheme="minorHAnsi" w:hAnsiTheme="minorHAnsi" w:cstheme="minorHAnsi"/>
        </w:rPr>
        <w:t xml:space="preserve">De sociale norm betekent “de stimulerende of remmende werking van de sociale omgeving” (Vonk &amp; </w:t>
      </w:r>
      <w:proofErr w:type="spellStart"/>
      <w:r w:rsidRPr="00C41747">
        <w:rPr>
          <w:rFonts w:asciiTheme="minorHAnsi" w:hAnsiTheme="minorHAnsi" w:cstheme="minorHAnsi"/>
        </w:rPr>
        <w:t>Hoorens</w:t>
      </w:r>
      <w:proofErr w:type="spellEnd"/>
      <w:r w:rsidRPr="00C41747">
        <w:rPr>
          <w:rFonts w:asciiTheme="minorHAnsi" w:hAnsiTheme="minorHAnsi" w:cstheme="minorHAnsi"/>
        </w:rPr>
        <w:t>, 2017, p.</w:t>
      </w:r>
      <w:r w:rsidR="00B14FFA">
        <w:rPr>
          <w:rFonts w:asciiTheme="minorHAnsi" w:hAnsiTheme="minorHAnsi" w:cstheme="minorHAnsi"/>
        </w:rPr>
        <w:t xml:space="preserve"> </w:t>
      </w:r>
      <w:r w:rsidRPr="00C41747">
        <w:rPr>
          <w:rFonts w:asciiTheme="minorHAnsi" w:hAnsiTheme="minorHAnsi" w:cstheme="minorHAnsi"/>
        </w:rPr>
        <w:t xml:space="preserve">382). De sociale referenties die </w:t>
      </w:r>
      <w:r w:rsidR="001D178A">
        <w:rPr>
          <w:rFonts w:asciiTheme="minorHAnsi" w:hAnsiTheme="minorHAnsi" w:cstheme="minorHAnsi"/>
        </w:rPr>
        <w:t>docenten</w:t>
      </w:r>
      <w:r w:rsidRPr="00C41747">
        <w:rPr>
          <w:rFonts w:asciiTheme="minorHAnsi" w:hAnsiTheme="minorHAnsi" w:cstheme="minorHAnsi"/>
        </w:rPr>
        <w:t xml:space="preserve"> hebben zouden door collega’s of leerlingen gevormd kunnen worden en daarmee beslissingen nemen beïnvloeden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et al., 2005).</w:t>
      </w:r>
      <w:r w:rsidR="006E6766">
        <w:rPr>
          <w:rFonts w:asciiTheme="minorHAnsi" w:hAnsiTheme="minorHAnsi" w:cstheme="minorHAnsi"/>
        </w:rPr>
        <w:t xml:space="preserve"> In dit onderzoek houdt de sociale norm dus in, in hoeverre de sociale omgeving docenten stimuleert of remt in het uitvoeren van een preventieve handeling.</w:t>
      </w:r>
    </w:p>
    <w:p w14:paraId="399D36A9" w14:textId="4BD72917" w:rsidR="0027489F" w:rsidRPr="0027489F" w:rsidRDefault="00F17F9E" w:rsidP="0027489F">
      <w:pPr>
        <w:spacing w:before="100" w:beforeAutospacing="1" w:after="100" w:afterAutospacing="1" w:line="360" w:lineRule="auto"/>
        <w:rPr>
          <w:rFonts w:asciiTheme="minorHAnsi" w:hAnsiTheme="minorHAnsi" w:cstheme="minorHAnsi"/>
        </w:rPr>
      </w:pPr>
      <w:r w:rsidRPr="00F17F9E">
        <w:rPr>
          <w:rFonts w:asciiTheme="minorHAnsi" w:hAnsiTheme="minorHAnsi" w:cstheme="minorHAnsi"/>
        </w:rPr>
        <w:t>Eigen-</w:t>
      </w:r>
      <w:r>
        <w:rPr>
          <w:rFonts w:asciiTheme="minorHAnsi" w:hAnsiTheme="minorHAnsi" w:cstheme="minorHAnsi"/>
        </w:rPr>
        <w:t>effectiviteit is de overtuiging van iemand in</w:t>
      </w:r>
      <w:r w:rsidR="001E39C4">
        <w:rPr>
          <w:rFonts w:asciiTheme="minorHAnsi" w:hAnsiTheme="minorHAnsi" w:cstheme="minorHAnsi"/>
        </w:rPr>
        <w:t xml:space="preserve"> hoeverre zij over competenties beschikken om een taak te kunnen uitvoeren (</w:t>
      </w:r>
      <w:proofErr w:type="spellStart"/>
      <w:r w:rsidR="001E39C4">
        <w:rPr>
          <w:rFonts w:asciiTheme="minorHAnsi" w:hAnsiTheme="minorHAnsi" w:cstheme="minorHAnsi"/>
        </w:rPr>
        <w:t>Bandura</w:t>
      </w:r>
      <w:proofErr w:type="spellEnd"/>
      <w:r w:rsidR="001E39C4">
        <w:rPr>
          <w:rFonts w:asciiTheme="minorHAnsi" w:hAnsiTheme="minorHAnsi" w:cstheme="minorHAnsi"/>
        </w:rPr>
        <w:t xml:space="preserve">, 1977). </w:t>
      </w:r>
      <w:r w:rsidR="001E39C4" w:rsidRPr="00C41747">
        <w:rPr>
          <w:rFonts w:asciiTheme="minorHAnsi" w:hAnsiTheme="minorHAnsi" w:cstheme="minorHAnsi"/>
        </w:rPr>
        <w:t xml:space="preserve">Eigen-effectiviteit van een </w:t>
      </w:r>
      <w:r w:rsidR="009D4BE8">
        <w:rPr>
          <w:rFonts w:asciiTheme="minorHAnsi" w:hAnsiTheme="minorHAnsi" w:cstheme="minorHAnsi"/>
        </w:rPr>
        <w:t>docent</w:t>
      </w:r>
      <w:r w:rsidR="001E39C4" w:rsidRPr="00C41747">
        <w:rPr>
          <w:rFonts w:asciiTheme="minorHAnsi" w:hAnsiTheme="minorHAnsi" w:cstheme="minorHAnsi"/>
        </w:rPr>
        <w:t xml:space="preserve"> refereert</w:t>
      </w:r>
      <w:r w:rsidR="001E39C4">
        <w:rPr>
          <w:rFonts w:asciiTheme="minorHAnsi" w:hAnsiTheme="minorHAnsi" w:cstheme="minorHAnsi"/>
        </w:rPr>
        <w:t>,</w:t>
      </w:r>
      <w:r w:rsidR="001E39C4" w:rsidRPr="00C41747">
        <w:rPr>
          <w:rFonts w:asciiTheme="minorHAnsi" w:hAnsiTheme="minorHAnsi" w:cstheme="minorHAnsi"/>
        </w:rPr>
        <w:t xml:space="preserve"> </w:t>
      </w:r>
      <w:r w:rsidR="001E39C4">
        <w:rPr>
          <w:rFonts w:asciiTheme="minorHAnsi" w:hAnsiTheme="minorHAnsi" w:cstheme="minorHAnsi"/>
        </w:rPr>
        <w:t xml:space="preserve">in dit onderzoek, </w:t>
      </w:r>
      <w:r w:rsidR="001E39C4" w:rsidRPr="00C41747">
        <w:rPr>
          <w:rFonts w:asciiTheme="minorHAnsi" w:hAnsiTheme="minorHAnsi" w:cstheme="minorHAnsi"/>
        </w:rPr>
        <w:t>naar de overtuiging die zij hebben over het beschikken van voldoende competenties om de preventie</w:t>
      </w:r>
      <w:r w:rsidR="001E39C4">
        <w:rPr>
          <w:rFonts w:asciiTheme="minorHAnsi" w:hAnsiTheme="minorHAnsi" w:cstheme="minorHAnsi"/>
        </w:rPr>
        <w:t>ve taken</w:t>
      </w:r>
      <w:r w:rsidR="001E39C4" w:rsidRPr="00C41747">
        <w:rPr>
          <w:rFonts w:asciiTheme="minorHAnsi" w:hAnsiTheme="minorHAnsi" w:cstheme="minorHAnsi"/>
        </w:rPr>
        <w:t xml:space="preserve"> met succes te kunnen uitvoeren.</w:t>
      </w:r>
      <w:r w:rsidR="001E39C4">
        <w:rPr>
          <w:rFonts w:asciiTheme="minorHAnsi" w:hAnsiTheme="minorHAnsi" w:cstheme="minorHAnsi"/>
        </w:rPr>
        <w:t xml:space="preserve"> </w:t>
      </w:r>
      <w:r w:rsidR="00765A9B" w:rsidRPr="00765A9B">
        <w:rPr>
          <w:rFonts w:asciiTheme="minorHAnsi" w:hAnsiTheme="minorHAnsi" w:cstheme="minorHAnsi"/>
        </w:rPr>
        <w:t xml:space="preserve">De eigen-effectiviteit van een </w:t>
      </w:r>
      <w:r w:rsidR="009D4BE8">
        <w:rPr>
          <w:rFonts w:asciiTheme="minorHAnsi" w:hAnsiTheme="minorHAnsi" w:cstheme="minorHAnsi"/>
        </w:rPr>
        <w:t>docent</w:t>
      </w:r>
      <w:r w:rsidR="00765A9B" w:rsidRPr="00765A9B">
        <w:rPr>
          <w:rFonts w:asciiTheme="minorHAnsi" w:hAnsiTheme="minorHAnsi" w:cstheme="minorHAnsi"/>
        </w:rPr>
        <w:t xml:space="preserve"> kan verdeeld worden in drie typen, namelijk eigen-effectiviteit in het geven van instructies (waargenomen vermogen om verschillende strategieën kunnen gebruiken om kennis van leerlingen te vergroten en te beoordelen), eigen-effectiviteit in klassenmanagement (waargenomen vermogen om het (storend) gedrag van leerlingen te managen) en eigen-effectiviteit in leerlingenbetrokkenheid (waargenomen </w:t>
      </w:r>
      <w:r w:rsidR="00765A9B" w:rsidRPr="00765A9B">
        <w:rPr>
          <w:rFonts w:asciiTheme="minorHAnsi" w:hAnsiTheme="minorHAnsi" w:cstheme="minorHAnsi"/>
        </w:rPr>
        <w:lastRenderedPageBreak/>
        <w:t>vermogen om studenten te motiveren en te betrekken) (</w:t>
      </w:r>
      <w:proofErr w:type="spellStart"/>
      <w:r w:rsidR="00765A9B" w:rsidRPr="00765A9B">
        <w:rPr>
          <w:rFonts w:asciiTheme="minorHAnsi" w:hAnsiTheme="minorHAnsi" w:cstheme="minorHAnsi"/>
        </w:rPr>
        <w:t>Tschannen</w:t>
      </w:r>
      <w:proofErr w:type="spellEnd"/>
      <w:r w:rsidR="00765A9B" w:rsidRPr="00765A9B">
        <w:rPr>
          <w:rFonts w:asciiTheme="minorHAnsi" w:hAnsiTheme="minorHAnsi" w:cstheme="minorHAnsi"/>
        </w:rPr>
        <w:t xml:space="preserve">-Moran &amp; Hoy, 2001). Het onderzoek Teaching </w:t>
      </w:r>
      <w:proofErr w:type="spellStart"/>
      <w:r w:rsidR="00765A9B" w:rsidRPr="00765A9B">
        <w:rPr>
          <w:rFonts w:asciiTheme="minorHAnsi" w:hAnsiTheme="minorHAnsi" w:cstheme="minorHAnsi"/>
        </w:rPr>
        <w:t>and</w:t>
      </w:r>
      <w:proofErr w:type="spellEnd"/>
      <w:r w:rsidR="00765A9B" w:rsidRPr="00765A9B">
        <w:rPr>
          <w:rFonts w:asciiTheme="minorHAnsi" w:hAnsiTheme="minorHAnsi" w:cstheme="minorHAnsi"/>
        </w:rPr>
        <w:t xml:space="preserve"> Learning International Survey (OECD, 2019) toont aan dat </w:t>
      </w:r>
      <w:r w:rsidR="009D4BE8">
        <w:rPr>
          <w:rFonts w:asciiTheme="minorHAnsi" w:hAnsiTheme="minorHAnsi" w:cstheme="minorHAnsi"/>
        </w:rPr>
        <w:t>docenten</w:t>
      </w:r>
      <w:r w:rsidR="00765A9B" w:rsidRPr="00765A9B">
        <w:rPr>
          <w:rFonts w:asciiTheme="minorHAnsi" w:hAnsiTheme="minorHAnsi" w:cstheme="minorHAnsi"/>
        </w:rPr>
        <w:t xml:space="preserve"> die aangeven een hoge eigen-effectiviteit te hebben, ook een hogere kwaliteit van lesgeven hebben (</w:t>
      </w:r>
      <w:proofErr w:type="spellStart"/>
      <w:r w:rsidR="00765A9B" w:rsidRPr="00765A9B">
        <w:rPr>
          <w:rFonts w:asciiTheme="minorHAnsi" w:hAnsiTheme="minorHAnsi" w:cstheme="minorHAnsi"/>
        </w:rPr>
        <w:t>Holzberger</w:t>
      </w:r>
      <w:proofErr w:type="spellEnd"/>
      <w:r w:rsidR="00765A9B" w:rsidRPr="00765A9B">
        <w:rPr>
          <w:rFonts w:asciiTheme="minorHAnsi" w:hAnsiTheme="minorHAnsi" w:cstheme="minorHAnsi"/>
        </w:rPr>
        <w:t xml:space="preserve"> &amp; Prestele, 2021) en worden door hun leerlingen gezien als iemand die effectiever om kan gaan met klassenmanagement, ondersteunend is en de leerlingen kan stimuleren in hun cognitieve betrokkenheid tijdens de les (</w:t>
      </w:r>
      <w:proofErr w:type="spellStart"/>
      <w:r w:rsidR="00765A9B" w:rsidRPr="00765A9B">
        <w:rPr>
          <w:rFonts w:asciiTheme="minorHAnsi" w:hAnsiTheme="minorHAnsi" w:cstheme="minorHAnsi"/>
        </w:rPr>
        <w:t>Burić</w:t>
      </w:r>
      <w:proofErr w:type="spellEnd"/>
      <w:r w:rsidR="00765A9B" w:rsidRPr="00765A9B">
        <w:rPr>
          <w:rFonts w:asciiTheme="minorHAnsi" w:hAnsiTheme="minorHAnsi" w:cstheme="minorHAnsi"/>
        </w:rPr>
        <w:t xml:space="preserve"> &amp; Kim, 2020). Voor student</w:t>
      </w:r>
      <w:r w:rsidR="009D4BE8">
        <w:rPr>
          <w:rFonts w:asciiTheme="minorHAnsi" w:hAnsiTheme="minorHAnsi" w:cstheme="minorHAnsi"/>
        </w:rPr>
        <w:t>docenten</w:t>
      </w:r>
      <w:r w:rsidR="00765A9B" w:rsidRPr="00765A9B">
        <w:rPr>
          <w:rFonts w:asciiTheme="minorHAnsi" w:hAnsiTheme="minorHAnsi" w:cstheme="minorHAnsi"/>
        </w:rPr>
        <w:t xml:space="preserve"> is het belangrijk om praktijkervaringen op te doen in lesgeven. Dit zorgt mogelijk voor succeservaringen, wat de eigen-effectiviteit kan verhogen. </w:t>
      </w:r>
      <w:r w:rsidR="009D4BE8">
        <w:rPr>
          <w:rFonts w:asciiTheme="minorHAnsi" w:hAnsiTheme="minorHAnsi" w:cstheme="minorHAnsi"/>
        </w:rPr>
        <w:t>Docenten</w:t>
      </w:r>
      <w:r w:rsidR="00765A9B" w:rsidRPr="00765A9B">
        <w:rPr>
          <w:rFonts w:asciiTheme="minorHAnsi" w:hAnsiTheme="minorHAnsi" w:cstheme="minorHAnsi"/>
        </w:rPr>
        <w:t xml:space="preserve"> die zijn opgeleid tijdens de COVID-19 periode, tonen minder grote verbetering in de eigen-effectiviteit </w:t>
      </w:r>
      <w:r w:rsidR="004B0928">
        <w:rPr>
          <w:rFonts w:asciiTheme="minorHAnsi" w:hAnsiTheme="minorHAnsi" w:cstheme="minorHAnsi"/>
        </w:rPr>
        <w:t xml:space="preserve">door de lagere mate van praktijkervaring in verband met de </w:t>
      </w:r>
      <w:proofErr w:type="spellStart"/>
      <w:r w:rsidR="004B0928">
        <w:rPr>
          <w:rFonts w:asciiTheme="minorHAnsi" w:hAnsiTheme="minorHAnsi" w:cstheme="minorHAnsi"/>
        </w:rPr>
        <w:t>lock</w:t>
      </w:r>
      <w:proofErr w:type="spellEnd"/>
      <w:r w:rsidR="004B0928">
        <w:rPr>
          <w:rFonts w:asciiTheme="minorHAnsi" w:hAnsiTheme="minorHAnsi" w:cstheme="minorHAnsi"/>
        </w:rPr>
        <w:t xml:space="preserve">-down </w:t>
      </w:r>
      <w:r w:rsidR="00765A9B" w:rsidRPr="00765A9B">
        <w:rPr>
          <w:rFonts w:asciiTheme="minorHAnsi" w:hAnsiTheme="minorHAnsi" w:cstheme="minorHAnsi"/>
        </w:rPr>
        <w:t>(</w:t>
      </w:r>
      <w:proofErr w:type="spellStart"/>
      <w:r w:rsidR="00765A9B" w:rsidRPr="00765A9B">
        <w:rPr>
          <w:rFonts w:asciiTheme="minorHAnsi" w:hAnsiTheme="minorHAnsi" w:cstheme="minorHAnsi"/>
        </w:rPr>
        <w:t>Symes</w:t>
      </w:r>
      <w:proofErr w:type="spellEnd"/>
      <w:r w:rsidR="00765A9B" w:rsidRPr="00765A9B">
        <w:rPr>
          <w:rFonts w:asciiTheme="minorHAnsi" w:hAnsiTheme="minorHAnsi" w:cstheme="minorHAnsi"/>
        </w:rPr>
        <w:t xml:space="preserve"> et al., 2023). </w:t>
      </w:r>
      <w:r w:rsidR="0002780E" w:rsidRPr="00C41747">
        <w:rPr>
          <w:rFonts w:asciiTheme="minorHAnsi" w:hAnsiTheme="minorHAnsi" w:cstheme="minorHAnsi"/>
        </w:rPr>
        <w:t xml:space="preserve">Eigen-effectiviteit van een </w:t>
      </w:r>
      <w:r w:rsidR="009D4BE8">
        <w:rPr>
          <w:rFonts w:asciiTheme="minorHAnsi" w:hAnsiTheme="minorHAnsi" w:cstheme="minorHAnsi"/>
        </w:rPr>
        <w:t>docent</w:t>
      </w:r>
      <w:r w:rsidR="0002780E" w:rsidRPr="00C41747">
        <w:rPr>
          <w:rFonts w:asciiTheme="minorHAnsi" w:hAnsiTheme="minorHAnsi" w:cstheme="minorHAnsi"/>
        </w:rPr>
        <w:t xml:space="preserve"> kan een sterke voorspeller zijn in hoeverre een </w:t>
      </w:r>
      <w:r w:rsidR="009D4BE8">
        <w:rPr>
          <w:rFonts w:asciiTheme="minorHAnsi" w:hAnsiTheme="minorHAnsi" w:cstheme="minorHAnsi"/>
        </w:rPr>
        <w:t>docent</w:t>
      </w:r>
      <w:r w:rsidR="0002780E" w:rsidRPr="00C41747">
        <w:rPr>
          <w:rFonts w:asciiTheme="minorHAnsi" w:hAnsiTheme="minorHAnsi" w:cstheme="minorHAnsi"/>
        </w:rPr>
        <w:t xml:space="preserve"> omgaat met nieuwe preventieprogramma’s (</w:t>
      </w:r>
      <w:proofErr w:type="spellStart"/>
      <w:r w:rsidR="0002780E" w:rsidRPr="00C41747">
        <w:rPr>
          <w:rFonts w:asciiTheme="minorHAnsi" w:hAnsiTheme="minorHAnsi" w:cstheme="minorHAnsi"/>
        </w:rPr>
        <w:t>Wiefferink</w:t>
      </w:r>
      <w:proofErr w:type="spellEnd"/>
      <w:r w:rsidR="0002780E" w:rsidRPr="00C41747">
        <w:rPr>
          <w:rFonts w:asciiTheme="minorHAnsi" w:hAnsiTheme="minorHAnsi" w:cstheme="minorHAnsi"/>
        </w:rPr>
        <w:t xml:space="preserve"> et al., 2005). </w:t>
      </w:r>
      <w:r w:rsidR="00A84E64">
        <w:rPr>
          <w:rFonts w:asciiTheme="minorHAnsi" w:hAnsiTheme="minorHAnsi" w:cstheme="minorHAnsi"/>
        </w:rPr>
        <w:t xml:space="preserve">Een mogelijke barrière in het uitvoeren van een preventieve handeling is dat docenten het onderwerp moeilijk te bespreken vinden met hun leerlingen. Onderzoek toont aan dat GGD-medewerkers weerstand voelen bij </w:t>
      </w:r>
      <w:r w:rsidR="009D4BE8">
        <w:rPr>
          <w:rFonts w:asciiTheme="minorHAnsi" w:hAnsiTheme="minorHAnsi" w:cstheme="minorHAnsi"/>
        </w:rPr>
        <w:t>docenten</w:t>
      </w:r>
      <w:r w:rsidR="00A84E64">
        <w:rPr>
          <w:rFonts w:asciiTheme="minorHAnsi" w:hAnsiTheme="minorHAnsi" w:cstheme="minorHAnsi"/>
        </w:rPr>
        <w:t xml:space="preserve"> om over het onderwerp seksualiteit te spreken. Er is daar sprake van handelingsverlegenheid (Schutte et al., 2014). Volgens het NJI </w:t>
      </w:r>
      <w:proofErr w:type="spellStart"/>
      <w:r w:rsidR="00A84E64">
        <w:rPr>
          <w:rFonts w:asciiTheme="minorHAnsi" w:hAnsiTheme="minorHAnsi" w:cstheme="minorHAnsi"/>
        </w:rPr>
        <w:t>z.d.</w:t>
      </w:r>
      <w:proofErr w:type="spellEnd"/>
      <w:r w:rsidR="00A84E64">
        <w:rPr>
          <w:rFonts w:asciiTheme="minorHAnsi" w:hAnsiTheme="minorHAnsi" w:cstheme="minorHAnsi"/>
        </w:rPr>
        <w:t xml:space="preserve">-c is handelingsverlegenheid het niet handelen, twijfelen om te handelen of niet weten hoe te moeten handelen in een bepaalde situatie. Een faciliterende factor hiervoor is het inventariseren van de knelpunten en de </w:t>
      </w:r>
      <w:r w:rsidR="009D4BE8">
        <w:rPr>
          <w:rFonts w:asciiTheme="minorHAnsi" w:hAnsiTheme="minorHAnsi" w:cstheme="minorHAnsi"/>
        </w:rPr>
        <w:t>docenten</w:t>
      </w:r>
      <w:r w:rsidR="00A84E64">
        <w:rPr>
          <w:rFonts w:asciiTheme="minorHAnsi" w:hAnsiTheme="minorHAnsi" w:cstheme="minorHAnsi"/>
        </w:rPr>
        <w:t xml:space="preserve"> hierin trainen (Schutte et al., 2014). </w:t>
      </w:r>
      <w:r w:rsidR="0027489F" w:rsidRPr="0027489F">
        <w:rPr>
          <w:rFonts w:asciiTheme="minorHAnsi" w:hAnsiTheme="minorHAnsi" w:cstheme="minorHAnsi"/>
        </w:rPr>
        <w:t>Echter geven docenten ook aan dat een cursus of training moeilijk is in te plannen in hun rooster en dat daarin vaak een kloof is tussen de casussen in de cursus en de casussen in de dagelijkse praktijk. Daarom wordt de voorkeur gegeven aan een vraagbaak (Van der Meer, 2016). Het is voor docenten belangrijk om ruimte te hebben om handelingsverlegenheid te bespreken en hulp te vragen. Zij vinden het ook belangrijk dat zij niet alles zelf hoeven te kunnen (</w:t>
      </w:r>
      <w:proofErr w:type="spellStart"/>
      <w:r w:rsidR="0027489F" w:rsidRPr="0027489F">
        <w:rPr>
          <w:rFonts w:asciiTheme="minorHAnsi" w:hAnsiTheme="minorHAnsi" w:cstheme="minorHAnsi"/>
        </w:rPr>
        <w:t>Ledoux</w:t>
      </w:r>
      <w:proofErr w:type="spellEnd"/>
      <w:r w:rsidR="0027489F" w:rsidRPr="0027489F">
        <w:rPr>
          <w:rFonts w:asciiTheme="minorHAnsi" w:hAnsiTheme="minorHAnsi" w:cstheme="minorHAnsi"/>
        </w:rPr>
        <w:t xml:space="preserve"> &amp; </w:t>
      </w:r>
      <w:proofErr w:type="spellStart"/>
      <w:r w:rsidR="0027489F" w:rsidRPr="0027489F">
        <w:rPr>
          <w:rFonts w:asciiTheme="minorHAnsi" w:hAnsiTheme="minorHAnsi" w:cstheme="minorHAnsi"/>
        </w:rPr>
        <w:t>Waslander</w:t>
      </w:r>
      <w:proofErr w:type="spellEnd"/>
      <w:r w:rsidR="0027489F" w:rsidRPr="0027489F">
        <w:rPr>
          <w:rFonts w:asciiTheme="minorHAnsi" w:hAnsiTheme="minorHAnsi" w:cstheme="minorHAnsi"/>
        </w:rPr>
        <w:t xml:space="preserve">, 2020). </w:t>
      </w:r>
    </w:p>
    <w:p w14:paraId="7D464171" w14:textId="5F46CA08" w:rsidR="00A84E64" w:rsidRDefault="00A84E64" w:rsidP="00A84E64">
      <w:pPr>
        <w:spacing w:before="100" w:beforeAutospacing="1" w:after="100" w:afterAutospacing="1" w:line="360" w:lineRule="auto"/>
        <w:rPr>
          <w:rFonts w:asciiTheme="minorHAnsi" w:hAnsiTheme="minorHAnsi" w:cstheme="minorHAnsi"/>
        </w:rPr>
      </w:pPr>
    </w:p>
    <w:p w14:paraId="33FCC457" w14:textId="7A09D350" w:rsidR="0002780E" w:rsidRDefault="0002780E" w:rsidP="001E39C4">
      <w:pPr>
        <w:spacing w:before="100" w:beforeAutospacing="1" w:after="100" w:afterAutospacing="1" w:line="360" w:lineRule="auto"/>
        <w:rPr>
          <w:rFonts w:asciiTheme="minorHAnsi" w:hAnsiTheme="minorHAnsi" w:cstheme="minorHAnsi"/>
        </w:rPr>
      </w:pPr>
      <w:r w:rsidRPr="00C41747">
        <w:rPr>
          <w:rFonts w:asciiTheme="minorHAnsi" w:hAnsiTheme="minorHAnsi" w:cstheme="minorHAnsi"/>
        </w:rPr>
        <w:br/>
      </w:r>
      <w:r w:rsidRPr="00C41747">
        <w:rPr>
          <w:rFonts w:asciiTheme="minorHAnsi" w:hAnsiTheme="minorHAnsi" w:cstheme="minorHAnsi"/>
        </w:rPr>
        <w:br/>
      </w:r>
      <w:r w:rsidR="000B20E0">
        <w:rPr>
          <w:rFonts w:asciiTheme="minorHAnsi" w:hAnsiTheme="minorHAnsi" w:cstheme="minorHAnsi"/>
        </w:rPr>
        <w:br/>
      </w:r>
      <w:r w:rsidR="000B20E0">
        <w:rPr>
          <w:rFonts w:asciiTheme="minorHAnsi" w:hAnsiTheme="minorHAnsi" w:cstheme="minorHAnsi"/>
        </w:rPr>
        <w:br/>
      </w:r>
      <w:r w:rsidRPr="00C41747">
        <w:rPr>
          <w:rFonts w:asciiTheme="minorHAnsi" w:hAnsiTheme="minorHAnsi" w:cstheme="minorHAnsi"/>
        </w:rPr>
        <w:lastRenderedPageBreak/>
        <w:t xml:space="preserve">Het laatste begrip betreft taakopvatting. Als er in dit onderzoek wordt gesproken over taakopvatting, wordt hiermee bedoelt of </w:t>
      </w:r>
      <w:r w:rsidR="009D4BE8">
        <w:rPr>
          <w:rFonts w:asciiTheme="minorHAnsi" w:hAnsiTheme="minorHAnsi" w:cstheme="minorHAnsi"/>
        </w:rPr>
        <w:t>docenten</w:t>
      </w:r>
      <w:r w:rsidRPr="00C41747">
        <w:rPr>
          <w:rFonts w:asciiTheme="minorHAnsi" w:hAnsiTheme="minorHAnsi" w:cstheme="minorHAnsi"/>
        </w:rPr>
        <w:t xml:space="preserve"> zich verantwoordelijk voelen over het uitvoeren van preventieprogramma’s. Er wordt dan niet gesproken over of het uitvoeren van preventieprogramma’s de taak van </w:t>
      </w:r>
      <w:r w:rsidR="009D4BE8">
        <w:rPr>
          <w:rFonts w:asciiTheme="minorHAnsi" w:hAnsiTheme="minorHAnsi" w:cstheme="minorHAnsi"/>
        </w:rPr>
        <w:t>docenten</w:t>
      </w:r>
      <w:r w:rsidRPr="00C41747">
        <w:rPr>
          <w:rFonts w:asciiTheme="minorHAnsi" w:hAnsiTheme="minorHAnsi" w:cstheme="minorHAnsi"/>
        </w:rPr>
        <w:t xml:space="preserve"> is (Hoekstra et al., 2009).</w:t>
      </w:r>
      <w:r w:rsidR="004868C6">
        <w:rPr>
          <w:rFonts w:asciiTheme="minorHAnsi" w:hAnsiTheme="minorHAnsi" w:cstheme="minorHAnsi"/>
        </w:rPr>
        <w:t xml:space="preserve"> </w:t>
      </w:r>
      <w:r w:rsidR="004868C6" w:rsidRPr="004868C6">
        <w:rPr>
          <w:rFonts w:asciiTheme="minorHAnsi" w:hAnsiTheme="minorHAnsi" w:cstheme="minorHAnsi"/>
        </w:rPr>
        <w:t xml:space="preserve">Onderzoek van </w:t>
      </w:r>
      <w:proofErr w:type="spellStart"/>
      <w:r w:rsidR="004868C6" w:rsidRPr="004868C6">
        <w:rPr>
          <w:rFonts w:asciiTheme="minorHAnsi" w:hAnsiTheme="minorHAnsi" w:cstheme="minorHAnsi"/>
        </w:rPr>
        <w:t>Veugelers</w:t>
      </w:r>
      <w:proofErr w:type="spellEnd"/>
      <w:r w:rsidR="004868C6" w:rsidRPr="004868C6">
        <w:rPr>
          <w:rFonts w:asciiTheme="minorHAnsi" w:hAnsiTheme="minorHAnsi" w:cstheme="minorHAnsi"/>
        </w:rPr>
        <w:t xml:space="preserve"> &amp; Schuitema (2010), toont aan dat docenten vinden dat ouders eindverantwoordelijk zijn over de opvoedtaak van hun kind. Daarnaast vinden docenten dat binnen de school de mentor en de zorgfunctionaris de grootste verantwoordelijkheid hebben maar ook de docent zelf wordt verantwoordelijk gevonden. Bepaalde specifieke situaties zorgen ervoor dat docenten vinden dat de verantwoordelijkheid meer of minder bij school of de ouders ligt. De school (mentor, docent en zorgfunctionaris) voelt zich erg verantwoordelijk over het welbevinden van de leerlingen, maar vinden ouders meer verantwoordelijk als het om agressief gedrag of drank- en drugsgebruik gaat.</w:t>
      </w:r>
      <w:r w:rsidR="004868C6">
        <w:rPr>
          <w:rFonts w:asciiTheme="minorHAnsi" w:hAnsiTheme="minorHAnsi" w:cstheme="minorHAnsi"/>
        </w:rPr>
        <w:t xml:space="preserve"> </w:t>
      </w:r>
      <w:r w:rsidR="004868C6" w:rsidRPr="004868C6">
        <w:rPr>
          <w:rFonts w:asciiTheme="minorHAnsi" w:hAnsiTheme="minorHAnsi" w:cstheme="minorHAnsi"/>
        </w:rPr>
        <w:t>Veel docenten hebben naast hun taak in lesgeven ook een mentortaak, waarin zij het persoonlijke contact met de leerlingen het meest waarderen. Andere rollen die docenten kunnen innemen vallen het meest in het werkgebied van beleid en organisatie of ondersteuning van collega’s (Boogaard et al., 2018). De mentortaak is door passend onderwijs groter geworden omdat de mentor centraal staat in de zorgstructuur van scholen (Van Der Meer, 2016). Docenten voelen zich meer belast, waarvan passend onderwijs een van de oorzaken is. Docenten moeten gewent raken aan het nieuwe systeem (</w:t>
      </w:r>
      <w:proofErr w:type="spellStart"/>
      <w:r w:rsidR="004868C6" w:rsidRPr="004868C6">
        <w:rPr>
          <w:rFonts w:asciiTheme="minorHAnsi" w:hAnsiTheme="minorHAnsi" w:cstheme="minorHAnsi"/>
        </w:rPr>
        <w:t>Ledoux</w:t>
      </w:r>
      <w:proofErr w:type="spellEnd"/>
      <w:r w:rsidR="004868C6" w:rsidRPr="004868C6">
        <w:rPr>
          <w:rFonts w:asciiTheme="minorHAnsi" w:hAnsiTheme="minorHAnsi" w:cstheme="minorHAnsi"/>
        </w:rPr>
        <w:t xml:space="preserve"> et al., 2020). Daarvoor gaven docenten ook al aan dat er sprake is van een pedagogische taakverzwaring (</w:t>
      </w:r>
      <w:proofErr w:type="spellStart"/>
      <w:r w:rsidR="004868C6" w:rsidRPr="004868C6">
        <w:rPr>
          <w:rFonts w:asciiTheme="minorHAnsi" w:hAnsiTheme="minorHAnsi" w:cstheme="minorHAnsi"/>
        </w:rPr>
        <w:t>Veugelers</w:t>
      </w:r>
      <w:proofErr w:type="spellEnd"/>
      <w:r w:rsidR="004868C6" w:rsidRPr="004868C6">
        <w:rPr>
          <w:rFonts w:asciiTheme="minorHAnsi" w:hAnsiTheme="minorHAnsi" w:cstheme="minorHAnsi"/>
        </w:rPr>
        <w:t xml:space="preserve"> &amp; Schuitema, 2010). Een andere oorzaak is het stijgende aantal leerlingen in de klas met een (extra) ondersteuningsbehoefte. Ondanks dat hiervoor geen aanwijzingen zijn gevonden, zijn er wel aanwijzingen voor het complexer worden van de casussen (</w:t>
      </w:r>
      <w:proofErr w:type="spellStart"/>
      <w:r w:rsidR="004868C6" w:rsidRPr="004868C6">
        <w:rPr>
          <w:rFonts w:asciiTheme="minorHAnsi" w:hAnsiTheme="minorHAnsi" w:cstheme="minorHAnsi"/>
        </w:rPr>
        <w:t>Ledoux</w:t>
      </w:r>
      <w:proofErr w:type="spellEnd"/>
      <w:r w:rsidR="004868C6" w:rsidRPr="004868C6">
        <w:rPr>
          <w:rFonts w:asciiTheme="minorHAnsi" w:hAnsiTheme="minorHAnsi" w:cstheme="minorHAnsi"/>
        </w:rPr>
        <w:t xml:space="preserve"> et al., 2020). Leerlingen met een extra ondersteuningsbehoefte hebben meer aandacht in de les nodig en zorgt voor meer administratief werk voor de docent of mentor. Er moet bijvoorbeeld een zorgplan bijgehouden worden en dit dient gerapporteerd te worden. Daarbij legt de mentor of docent ook verantwoording af aan ouders of inspectie (</w:t>
      </w:r>
      <w:proofErr w:type="spellStart"/>
      <w:r w:rsidR="004868C6" w:rsidRPr="004868C6">
        <w:rPr>
          <w:rFonts w:asciiTheme="minorHAnsi" w:hAnsiTheme="minorHAnsi" w:cstheme="minorHAnsi"/>
        </w:rPr>
        <w:t>Veugelers</w:t>
      </w:r>
      <w:proofErr w:type="spellEnd"/>
      <w:r w:rsidR="004868C6" w:rsidRPr="004868C6">
        <w:rPr>
          <w:rFonts w:asciiTheme="minorHAnsi" w:hAnsiTheme="minorHAnsi" w:cstheme="minorHAnsi"/>
        </w:rPr>
        <w:t xml:space="preserve"> &amp; Schuitema, 2010).  </w:t>
      </w:r>
    </w:p>
    <w:p w14:paraId="15362C1D" w14:textId="77777777" w:rsidR="000B20E0" w:rsidRDefault="000B20E0">
      <w:pPr>
        <w:rPr>
          <w:rFonts w:asciiTheme="majorHAnsi" w:eastAsiaTheme="majorEastAsia" w:hAnsiTheme="majorHAnsi" w:cstheme="majorBidi"/>
          <w:color w:val="4B98C5"/>
          <w:sz w:val="26"/>
          <w:szCs w:val="26"/>
          <w:lang w:eastAsia="en-US"/>
        </w:rPr>
      </w:pPr>
      <w:r>
        <w:br w:type="page"/>
      </w:r>
    </w:p>
    <w:p w14:paraId="0305119B" w14:textId="0AE52E84" w:rsidR="00045C4D" w:rsidRDefault="00045C4D" w:rsidP="00045C4D">
      <w:pPr>
        <w:pStyle w:val="Kop2"/>
      </w:pPr>
      <w:bookmarkStart w:id="14" w:name="_Toc130808215"/>
      <w:r>
        <w:lastRenderedPageBreak/>
        <w:t>Barrières en faciliterende factoren</w:t>
      </w:r>
      <w:bookmarkEnd w:id="14"/>
    </w:p>
    <w:p w14:paraId="15BCDBEA" w14:textId="59B30294" w:rsidR="00060ABE" w:rsidRPr="00C41747" w:rsidRDefault="009A090B" w:rsidP="00CA5168">
      <w:pPr>
        <w:spacing w:before="100" w:beforeAutospacing="1" w:after="100" w:afterAutospacing="1" w:line="360" w:lineRule="auto"/>
        <w:rPr>
          <w:rFonts w:asciiTheme="minorHAnsi" w:hAnsiTheme="minorHAnsi" w:cstheme="minorHAnsi"/>
        </w:rPr>
      </w:pPr>
      <w:r>
        <w:rPr>
          <w:rFonts w:asciiTheme="minorHAnsi" w:hAnsiTheme="minorHAnsi" w:cstheme="minorHAnsi"/>
        </w:rPr>
        <w:t xml:space="preserve">Ook de kenmerken van het preventieprogramma en de kenmerken van de school hebben invloed op de intentie van de </w:t>
      </w:r>
      <w:r w:rsidR="009D4BE8">
        <w:rPr>
          <w:rFonts w:asciiTheme="minorHAnsi" w:hAnsiTheme="minorHAnsi" w:cstheme="minorHAnsi"/>
        </w:rPr>
        <w:t>docenten</w:t>
      </w:r>
      <w:r>
        <w:rPr>
          <w:rFonts w:asciiTheme="minorHAnsi" w:hAnsiTheme="minorHAnsi" w:cstheme="minorHAnsi"/>
        </w:rPr>
        <w:t xml:space="preserve"> om preventiewerk uit te voeren. </w:t>
      </w:r>
      <w:r w:rsidR="000725FC">
        <w:rPr>
          <w:rFonts w:asciiTheme="minorHAnsi" w:hAnsiTheme="minorHAnsi" w:cstheme="minorHAnsi"/>
        </w:rPr>
        <w:t xml:space="preserve">Een </w:t>
      </w:r>
      <w:r w:rsidR="00805484">
        <w:rPr>
          <w:rFonts w:asciiTheme="minorHAnsi" w:hAnsiTheme="minorHAnsi" w:cstheme="minorHAnsi"/>
        </w:rPr>
        <w:t>barrière</w:t>
      </w:r>
      <w:r w:rsidR="000725FC">
        <w:rPr>
          <w:rFonts w:asciiTheme="minorHAnsi" w:hAnsiTheme="minorHAnsi" w:cstheme="minorHAnsi"/>
        </w:rPr>
        <w:t xml:space="preserve"> voor docenten kan ontstaan bij een verouderd lespakket van het preventieprogramma. Een faciliterende factor hierin is een wetenschappelijk onderbouwd en praktisch bruikbaar lespakket (Schutte et al., 2014). </w:t>
      </w:r>
      <w:r w:rsidR="00997A09">
        <w:rPr>
          <w:rFonts w:asciiTheme="minorHAnsi" w:hAnsiTheme="minorHAnsi" w:cstheme="minorHAnsi"/>
        </w:rPr>
        <w:t xml:space="preserve">Andere mogelijke </w:t>
      </w:r>
      <w:r w:rsidR="00805484">
        <w:rPr>
          <w:rFonts w:asciiTheme="minorHAnsi" w:hAnsiTheme="minorHAnsi" w:cstheme="minorHAnsi"/>
        </w:rPr>
        <w:t>barrières</w:t>
      </w:r>
      <w:r w:rsidR="00997A09">
        <w:rPr>
          <w:rFonts w:asciiTheme="minorHAnsi" w:hAnsiTheme="minorHAnsi" w:cstheme="minorHAnsi"/>
        </w:rPr>
        <w:t xml:space="preserve"> zijn dat de school geen realistische doelen stelt over preventieve taken of tijdgebrek, waardoor de uren voor gezondheidsbevordering bovenop de bestaande uren komen </w:t>
      </w:r>
      <w:r w:rsidR="00805484">
        <w:rPr>
          <w:rFonts w:asciiTheme="minorHAnsi" w:hAnsiTheme="minorHAnsi" w:cstheme="minorHAnsi"/>
        </w:rPr>
        <w:t>(Boot et al., 2010)</w:t>
      </w:r>
      <w:r w:rsidR="00A875E8">
        <w:rPr>
          <w:rFonts w:asciiTheme="minorHAnsi" w:hAnsiTheme="minorHAnsi" w:cstheme="minorHAnsi"/>
        </w:rPr>
        <w:t>, of bijvoorbeeld seksuele voorlichting vooral afhankelijk is van een biologiedocent of de mentor (Schutte et al., 2014)</w:t>
      </w:r>
      <w:r w:rsidR="00997A09">
        <w:rPr>
          <w:rFonts w:asciiTheme="minorHAnsi" w:hAnsiTheme="minorHAnsi" w:cstheme="minorHAnsi"/>
        </w:rPr>
        <w:t xml:space="preserve">. </w:t>
      </w:r>
      <w:r w:rsidR="00805484" w:rsidRPr="002F274D">
        <w:rPr>
          <w:rFonts w:asciiTheme="minorHAnsi" w:hAnsiTheme="minorHAnsi" w:cstheme="minorHAnsi"/>
        </w:rPr>
        <w:t>Leerlingen hebben vaker gedragsproblemen en meervoudige problemen</w:t>
      </w:r>
      <w:r w:rsidR="00805484">
        <w:rPr>
          <w:rFonts w:asciiTheme="minorHAnsi" w:hAnsiTheme="minorHAnsi" w:cstheme="minorHAnsi"/>
        </w:rPr>
        <w:t>,</w:t>
      </w:r>
      <w:r w:rsidR="00805484" w:rsidRPr="002F274D">
        <w:rPr>
          <w:rFonts w:asciiTheme="minorHAnsi" w:hAnsiTheme="minorHAnsi" w:cstheme="minorHAnsi"/>
        </w:rPr>
        <w:t xml:space="preserve"> dit geeft een verschuiving in de onderwijsbehoefte. </w:t>
      </w:r>
      <w:r w:rsidR="00805484">
        <w:rPr>
          <w:rFonts w:asciiTheme="minorHAnsi" w:hAnsiTheme="minorHAnsi" w:cstheme="minorHAnsi"/>
        </w:rPr>
        <w:t>Desondanks</w:t>
      </w:r>
      <w:r w:rsidR="00805484" w:rsidRPr="002F274D">
        <w:rPr>
          <w:rFonts w:asciiTheme="minorHAnsi" w:hAnsiTheme="minorHAnsi" w:cstheme="minorHAnsi"/>
        </w:rPr>
        <w:t xml:space="preserve"> hebben </w:t>
      </w:r>
      <w:r w:rsidR="009D4BE8">
        <w:rPr>
          <w:rFonts w:asciiTheme="minorHAnsi" w:hAnsiTheme="minorHAnsi" w:cstheme="minorHAnsi"/>
        </w:rPr>
        <w:t>docenten</w:t>
      </w:r>
      <w:r w:rsidR="00805484" w:rsidRPr="002F274D">
        <w:rPr>
          <w:rFonts w:asciiTheme="minorHAnsi" w:hAnsiTheme="minorHAnsi" w:cstheme="minorHAnsi"/>
        </w:rPr>
        <w:t xml:space="preserve"> niet aanzienlijk meer hulp gekregen bij het ondersteunen van deze </w:t>
      </w:r>
      <w:r w:rsidR="00805484" w:rsidRPr="00D001BC">
        <w:rPr>
          <w:rFonts w:asciiTheme="minorHAnsi" w:hAnsiTheme="minorHAnsi" w:cstheme="minorHAnsi"/>
          <w:color w:val="000000" w:themeColor="text1"/>
        </w:rPr>
        <w:t>leerlingen (</w:t>
      </w:r>
      <w:proofErr w:type="spellStart"/>
      <w:r w:rsidR="00805484" w:rsidRPr="00D001BC">
        <w:rPr>
          <w:rFonts w:asciiTheme="minorHAnsi" w:hAnsiTheme="minorHAnsi" w:cstheme="minorHAnsi"/>
          <w:color w:val="000000" w:themeColor="text1"/>
        </w:rPr>
        <w:t>Ledoux</w:t>
      </w:r>
      <w:proofErr w:type="spellEnd"/>
      <w:r w:rsidR="00805484" w:rsidRPr="00D001BC">
        <w:rPr>
          <w:rFonts w:asciiTheme="minorHAnsi" w:hAnsiTheme="minorHAnsi" w:cstheme="minorHAnsi"/>
          <w:color w:val="000000" w:themeColor="text1"/>
        </w:rPr>
        <w:t xml:space="preserve"> &amp; </w:t>
      </w:r>
      <w:proofErr w:type="spellStart"/>
      <w:r w:rsidR="00805484" w:rsidRPr="00D001BC">
        <w:rPr>
          <w:rFonts w:asciiTheme="minorHAnsi" w:hAnsiTheme="minorHAnsi" w:cstheme="minorHAnsi"/>
          <w:color w:val="000000" w:themeColor="text1"/>
        </w:rPr>
        <w:t>Waslander</w:t>
      </w:r>
      <w:proofErr w:type="spellEnd"/>
      <w:r w:rsidR="00805484" w:rsidRPr="00D001BC">
        <w:rPr>
          <w:rFonts w:asciiTheme="minorHAnsi" w:hAnsiTheme="minorHAnsi" w:cstheme="minorHAnsi"/>
          <w:color w:val="000000" w:themeColor="text1"/>
        </w:rPr>
        <w:t xml:space="preserve">, 2020).  </w:t>
      </w:r>
    </w:p>
    <w:p w14:paraId="5FDFB975" w14:textId="77777777" w:rsidR="004868C6" w:rsidRDefault="004868C6" w:rsidP="00F90D17">
      <w:pPr>
        <w:pStyle w:val="Kop1"/>
      </w:pPr>
    </w:p>
    <w:p w14:paraId="74C3F069" w14:textId="57B71CA6" w:rsidR="004868C6" w:rsidRDefault="004868C6" w:rsidP="00F90D17">
      <w:pPr>
        <w:pStyle w:val="Kop1"/>
      </w:pPr>
    </w:p>
    <w:p w14:paraId="26D2E4B9" w14:textId="039D4D93" w:rsidR="00EE1446" w:rsidRDefault="00EE1446" w:rsidP="00EE1446">
      <w:pPr>
        <w:rPr>
          <w:lang w:eastAsia="en-US"/>
        </w:rPr>
      </w:pPr>
    </w:p>
    <w:p w14:paraId="44B5B501" w14:textId="09EDAE79" w:rsidR="00EE1446" w:rsidRDefault="00EE1446" w:rsidP="00EE1446">
      <w:pPr>
        <w:rPr>
          <w:lang w:eastAsia="en-US"/>
        </w:rPr>
      </w:pPr>
    </w:p>
    <w:p w14:paraId="7E4B19E4" w14:textId="222D3A0A" w:rsidR="00EE1446" w:rsidRDefault="00EE1446" w:rsidP="00EE1446">
      <w:pPr>
        <w:rPr>
          <w:lang w:eastAsia="en-US"/>
        </w:rPr>
      </w:pPr>
    </w:p>
    <w:p w14:paraId="3C184F00" w14:textId="0B9B83C7" w:rsidR="00EE1446" w:rsidRDefault="00EE1446" w:rsidP="00EE1446">
      <w:pPr>
        <w:rPr>
          <w:lang w:eastAsia="en-US"/>
        </w:rPr>
      </w:pPr>
    </w:p>
    <w:p w14:paraId="681B156C" w14:textId="7211CFE9" w:rsidR="00EE1446" w:rsidRDefault="00EE1446" w:rsidP="00EE1446">
      <w:pPr>
        <w:rPr>
          <w:lang w:eastAsia="en-US"/>
        </w:rPr>
      </w:pPr>
    </w:p>
    <w:p w14:paraId="30620B44" w14:textId="3C56FFA7" w:rsidR="00EE1446" w:rsidRDefault="00EE1446" w:rsidP="00EE1446">
      <w:pPr>
        <w:rPr>
          <w:lang w:eastAsia="en-US"/>
        </w:rPr>
      </w:pPr>
    </w:p>
    <w:p w14:paraId="709A7C3C" w14:textId="719D1071" w:rsidR="00EE1446" w:rsidRDefault="00EE1446" w:rsidP="00EE1446">
      <w:pPr>
        <w:rPr>
          <w:lang w:eastAsia="en-US"/>
        </w:rPr>
      </w:pPr>
    </w:p>
    <w:p w14:paraId="318CA8A0" w14:textId="7C2DD96A" w:rsidR="00EE1446" w:rsidRDefault="00EE1446" w:rsidP="00EE1446">
      <w:pPr>
        <w:rPr>
          <w:lang w:eastAsia="en-US"/>
        </w:rPr>
      </w:pPr>
    </w:p>
    <w:p w14:paraId="05FAA8CE" w14:textId="7C2A8C86" w:rsidR="00EE1446" w:rsidRDefault="00EE1446" w:rsidP="00EE1446">
      <w:pPr>
        <w:rPr>
          <w:lang w:eastAsia="en-US"/>
        </w:rPr>
      </w:pPr>
    </w:p>
    <w:p w14:paraId="075DD889" w14:textId="3648A9F5" w:rsidR="00EE1446" w:rsidRDefault="00EE1446" w:rsidP="00EE1446">
      <w:pPr>
        <w:rPr>
          <w:lang w:eastAsia="en-US"/>
        </w:rPr>
      </w:pPr>
    </w:p>
    <w:p w14:paraId="1CACD999" w14:textId="2E2481E6" w:rsidR="00EE1446" w:rsidRDefault="00EE1446" w:rsidP="00EE1446">
      <w:pPr>
        <w:rPr>
          <w:lang w:eastAsia="en-US"/>
        </w:rPr>
      </w:pPr>
    </w:p>
    <w:p w14:paraId="49981AB0" w14:textId="6B44AC60" w:rsidR="00EE1446" w:rsidRDefault="00EE1446" w:rsidP="00EE1446">
      <w:pPr>
        <w:rPr>
          <w:lang w:eastAsia="en-US"/>
        </w:rPr>
      </w:pPr>
    </w:p>
    <w:p w14:paraId="4495C1EE" w14:textId="77777777" w:rsidR="00EE1446" w:rsidRPr="00EE1446" w:rsidRDefault="00EE1446" w:rsidP="00EE1446">
      <w:pPr>
        <w:rPr>
          <w:lang w:eastAsia="en-US"/>
        </w:rPr>
      </w:pPr>
    </w:p>
    <w:p w14:paraId="77145791" w14:textId="77777777" w:rsidR="006F674E" w:rsidRDefault="006F674E">
      <w:pPr>
        <w:rPr>
          <w:rFonts w:asciiTheme="majorHAnsi" w:eastAsiaTheme="majorEastAsia" w:hAnsiTheme="majorHAnsi" w:cstheme="majorBidi"/>
          <w:color w:val="4B98C5"/>
          <w:sz w:val="32"/>
          <w:szCs w:val="32"/>
          <w:u w:val="single"/>
          <w:lang w:eastAsia="en-US"/>
        </w:rPr>
      </w:pPr>
      <w:r>
        <w:br w:type="page"/>
      </w:r>
    </w:p>
    <w:p w14:paraId="094D6804" w14:textId="42209581" w:rsidR="00F90D17" w:rsidRPr="00C5563C" w:rsidRDefault="00C355AF" w:rsidP="00F90D17">
      <w:pPr>
        <w:pStyle w:val="Kop1"/>
      </w:pPr>
      <w:bookmarkStart w:id="15" w:name="_Toc130808216"/>
      <w:r>
        <w:lastRenderedPageBreak/>
        <w:t xml:space="preserve">Hoofdstuk 3: </w:t>
      </w:r>
      <w:r w:rsidR="00F90D17" w:rsidRPr="00C5563C">
        <w:t>De methode</w:t>
      </w:r>
      <w:bookmarkEnd w:id="15"/>
    </w:p>
    <w:p w14:paraId="770EFB46" w14:textId="77777777" w:rsidR="00F90D17" w:rsidRPr="0030718C" w:rsidRDefault="00F90D17" w:rsidP="00F90D17">
      <w:pPr>
        <w:spacing w:line="360" w:lineRule="auto"/>
        <w:rPr>
          <w:rFonts w:asciiTheme="minorHAnsi" w:hAnsiTheme="minorHAnsi" w:cstheme="minorHAnsi"/>
        </w:rPr>
      </w:pPr>
    </w:p>
    <w:p w14:paraId="14CA94A8" w14:textId="77777777" w:rsidR="00F90D17" w:rsidRPr="0030718C" w:rsidRDefault="00F90D17" w:rsidP="00F90D17">
      <w:pPr>
        <w:spacing w:line="360" w:lineRule="auto"/>
        <w:rPr>
          <w:rFonts w:asciiTheme="minorHAnsi" w:hAnsiTheme="minorHAnsi" w:cstheme="minorHAnsi"/>
          <w:b/>
          <w:bCs/>
        </w:rPr>
      </w:pPr>
      <w:bookmarkStart w:id="16" w:name="_Toc130808217"/>
      <w:r w:rsidRPr="0030718C">
        <w:rPr>
          <w:rStyle w:val="Kop2Char"/>
        </w:rPr>
        <w:t>Onderzoeksopzet</w:t>
      </w:r>
      <w:bookmarkEnd w:id="16"/>
      <w:r w:rsidRPr="0030718C">
        <w:rPr>
          <w:rFonts w:asciiTheme="minorHAnsi" w:hAnsiTheme="minorHAnsi" w:cstheme="minorHAnsi"/>
        </w:rPr>
        <w:br/>
        <w:t xml:space="preserve">In het vooronderzoek staat de oriëntatie van de ontwikkelingsbehoefte centraal. In deze fase is onderzocht wat de situatie op dit moment is en waar betrokkene graag naar toe willen rondom het thema </w:t>
      </w:r>
      <w:r w:rsidRPr="000B20E0">
        <w:rPr>
          <w:rFonts w:asciiTheme="minorHAnsi" w:hAnsiTheme="minorHAnsi" w:cstheme="minorHAnsi"/>
          <w:color w:val="000000" w:themeColor="text1"/>
        </w:rPr>
        <w:t>uitgelicht in hoofdstuk 1.</w:t>
      </w:r>
      <w:r w:rsidRPr="000B20E0">
        <w:rPr>
          <w:rFonts w:asciiTheme="minorHAnsi" w:hAnsiTheme="minorHAnsi" w:cstheme="minorHAnsi"/>
          <w:b/>
          <w:bCs/>
          <w:color w:val="000000" w:themeColor="text1"/>
        </w:rPr>
        <w:t xml:space="preserve"> </w:t>
      </w:r>
      <w:r w:rsidRPr="0030718C">
        <w:rPr>
          <w:rFonts w:asciiTheme="minorHAnsi" w:hAnsiTheme="minorHAnsi" w:cstheme="minorHAnsi"/>
        </w:rPr>
        <w:t xml:space="preserve">Er is een literatuurstudie gedaan en aan de hand van de gevonden literatuur is een theoretisch kader opgesteld. Het theoretisch kader vormt de wetenschappelijke onderbouwing van dit onderzoek. Vervolgens is er gekozen voor een kwalitatief onderzoek met het afnemen van interviews als methode. Op deze manier hebben de respondenten de mogelijkheid hun eigen ervaring en interpretaties te delen. De onderzoeksvragen zijn namelijk gericht op houding, opvattingen en gedragingen van docenten rondom het thema. </w:t>
      </w:r>
    </w:p>
    <w:p w14:paraId="1346F7CC" w14:textId="77777777" w:rsidR="00D42FFE" w:rsidRDefault="00D42FFE" w:rsidP="0030718C">
      <w:pPr>
        <w:pStyle w:val="Kop2"/>
      </w:pPr>
    </w:p>
    <w:p w14:paraId="694634ED" w14:textId="60435CAB" w:rsidR="00F90D17" w:rsidRPr="0030718C" w:rsidRDefault="00F90D17" w:rsidP="0030718C">
      <w:pPr>
        <w:pStyle w:val="Kop2"/>
      </w:pPr>
      <w:bookmarkStart w:id="17" w:name="_Toc130808218"/>
      <w:r w:rsidRPr="0030718C">
        <w:t>Respondenten</w:t>
      </w:r>
      <w:bookmarkEnd w:id="17"/>
    </w:p>
    <w:p w14:paraId="456953C5" w14:textId="7876C2BB" w:rsidR="00F90D17" w:rsidRPr="00564B4F" w:rsidRDefault="00F90D17" w:rsidP="00F90D17">
      <w:pPr>
        <w:spacing w:line="360" w:lineRule="auto"/>
        <w:rPr>
          <w:rFonts w:asciiTheme="minorHAnsi" w:hAnsiTheme="minorHAnsi" w:cstheme="minorHAnsi"/>
        </w:rPr>
      </w:pPr>
      <w:r w:rsidRPr="0030718C">
        <w:rPr>
          <w:rFonts w:asciiTheme="minorHAnsi" w:hAnsiTheme="minorHAnsi" w:cstheme="minorHAnsi"/>
          <w:color w:val="000000" w:themeColor="text1"/>
        </w:rPr>
        <w:t>De gegevens voor het kwalitatieve onderzoek z</w:t>
      </w:r>
      <w:r w:rsidR="00D42FFE">
        <w:rPr>
          <w:rFonts w:asciiTheme="minorHAnsi" w:hAnsiTheme="minorHAnsi" w:cstheme="minorHAnsi"/>
          <w:color w:val="000000" w:themeColor="text1"/>
        </w:rPr>
        <w:t>ij</w:t>
      </w:r>
      <w:r w:rsidRPr="0030718C">
        <w:rPr>
          <w:rFonts w:asciiTheme="minorHAnsi" w:hAnsiTheme="minorHAnsi" w:cstheme="minorHAnsi"/>
          <w:color w:val="000000" w:themeColor="text1"/>
        </w:rPr>
        <w:t xml:space="preserve">n verzameld door interviews af te nemen bij docenten op het voortgezet onderwijs in het werkgebied (Noord- en Midden-Limburg) van Vincent van Gogh. Het is mogelijk dat er meerdere respondenten op dezelfde school werkzaam zijn. Hierbij </w:t>
      </w:r>
      <w:r w:rsidR="00D42FFE">
        <w:rPr>
          <w:rFonts w:asciiTheme="minorHAnsi" w:hAnsiTheme="minorHAnsi" w:cstheme="minorHAnsi"/>
          <w:color w:val="000000" w:themeColor="text1"/>
        </w:rPr>
        <w:t>is</w:t>
      </w:r>
      <w:r w:rsidRPr="0030718C">
        <w:rPr>
          <w:rFonts w:asciiTheme="minorHAnsi" w:hAnsiTheme="minorHAnsi" w:cstheme="minorHAnsi"/>
          <w:color w:val="000000" w:themeColor="text1"/>
        </w:rPr>
        <w:t xml:space="preserve"> </w:t>
      </w:r>
      <w:r w:rsidR="00D42FFE">
        <w:rPr>
          <w:rFonts w:asciiTheme="minorHAnsi" w:hAnsiTheme="minorHAnsi" w:cstheme="minorHAnsi"/>
          <w:color w:val="000000" w:themeColor="text1"/>
        </w:rPr>
        <w:t xml:space="preserve">van tevoren </w:t>
      </w:r>
      <w:r w:rsidRPr="0030718C">
        <w:rPr>
          <w:rFonts w:asciiTheme="minorHAnsi" w:hAnsiTheme="minorHAnsi" w:cstheme="minorHAnsi"/>
          <w:color w:val="000000" w:themeColor="text1"/>
        </w:rPr>
        <w:t>een maximum van drie respondenten gesteld</w:t>
      </w:r>
      <w:r w:rsidR="00D42FFE">
        <w:rPr>
          <w:rFonts w:asciiTheme="minorHAnsi" w:hAnsiTheme="minorHAnsi" w:cstheme="minorHAnsi"/>
          <w:color w:val="000000" w:themeColor="text1"/>
        </w:rPr>
        <w:t>, waardoor er minimaal 4 verschillende scholen aan bod zouden komen</w:t>
      </w:r>
      <w:r w:rsidRPr="0030718C">
        <w:rPr>
          <w:rFonts w:asciiTheme="minorHAnsi" w:hAnsiTheme="minorHAnsi" w:cstheme="minorHAnsi"/>
          <w:color w:val="000000" w:themeColor="text1"/>
        </w:rPr>
        <w:t>. In totaliteit z</w:t>
      </w:r>
      <w:r w:rsidR="00D42FFE">
        <w:rPr>
          <w:rFonts w:asciiTheme="minorHAnsi" w:hAnsiTheme="minorHAnsi" w:cstheme="minorHAnsi"/>
          <w:color w:val="000000" w:themeColor="text1"/>
        </w:rPr>
        <w:t>ijn</w:t>
      </w:r>
      <w:r w:rsidRPr="0030718C">
        <w:rPr>
          <w:rFonts w:asciiTheme="minorHAnsi" w:hAnsiTheme="minorHAnsi" w:cstheme="minorHAnsi"/>
          <w:color w:val="000000" w:themeColor="text1"/>
        </w:rPr>
        <w:t xml:space="preserve"> er 1</w:t>
      </w:r>
      <w:r w:rsidR="00D42FFE">
        <w:rPr>
          <w:rFonts w:asciiTheme="minorHAnsi" w:hAnsiTheme="minorHAnsi" w:cstheme="minorHAnsi"/>
          <w:color w:val="000000" w:themeColor="text1"/>
        </w:rPr>
        <w:t>1</w:t>
      </w:r>
      <w:r w:rsidRPr="0030718C">
        <w:rPr>
          <w:rFonts w:asciiTheme="minorHAnsi" w:hAnsiTheme="minorHAnsi" w:cstheme="minorHAnsi"/>
          <w:color w:val="000000" w:themeColor="text1"/>
        </w:rPr>
        <w:t xml:space="preserve"> respondenten geïnterviewd</w:t>
      </w:r>
      <w:r w:rsidR="00D42FFE">
        <w:rPr>
          <w:rFonts w:asciiTheme="minorHAnsi" w:hAnsiTheme="minorHAnsi" w:cstheme="minorHAnsi"/>
          <w:color w:val="000000" w:themeColor="text1"/>
        </w:rPr>
        <w:t>, op 7 verschillende scholen</w:t>
      </w:r>
      <w:r w:rsidRPr="0030718C">
        <w:rPr>
          <w:rFonts w:asciiTheme="minorHAnsi" w:hAnsiTheme="minorHAnsi" w:cstheme="minorHAnsi"/>
          <w:color w:val="000000" w:themeColor="text1"/>
        </w:rPr>
        <w:t xml:space="preserve">. </w:t>
      </w:r>
      <w:r w:rsidR="00D42FFE">
        <w:rPr>
          <w:rFonts w:asciiTheme="minorHAnsi" w:hAnsiTheme="minorHAnsi" w:cstheme="minorHAnsi"/>
          <w:color w:val="000000" w:themeColor="text1"/>
        </w:rPr>
        <w:t xml:space="preserve">Achteraf is besloten één interview niet mee te nemen in de data-analyse omdat vernomen was dat deze respondent niet werkzaam was in het werkgebied van Vincent van Gogh, maar net daarbuiten. Zodoende blijven er 10 respondenten op 6 verschillende scholen over. </w:t>
      </w:r>
      <w:r w:rsidR="00564B4F" w:rsidRPr="0030718C">
        <w:rPr>
          <w:rFonts w:asciiTheme="minorHAnsi" w:hAnsiTheme="minorHAnsi" w:cstheme="minorHAnsi"/>
        </w:rPr>
        <w:t xml:space="preserve">De steekproeftrekking is select. Er </w:t>
      </w:r>
      <w:r w:rsidR="00D42FFE">
        <w:rPr>
          <w:rFonts w:asciiTheme="minorHAnsi" w:hAnsiTheme="minorHAnsi" w:cstheme="minorHAnsi"/>
        </w:rPr>
        <w:t xml:space="preserve">is </w:t>
      </w:r>
      <w:r w:rsidR="00564B4F" w:rsidRPr="0030718C">
        <w:rPr>
          <w:rFonts w:asciiTheme="minorHAnsi" w:hAnsiTheme="minorHAnsi" w:cstheme="minorHAnsi"/>
        </w:rPr>
        <w:t>gebruik gemaakt van de expertise van de docenten en hun bereidheid om over de ontwikkelbehoefte te praten</w:t>
      </w:r>
      <w:r w:rsidR="00B14FFA">
        <w:rPr>
          <w:rFonts w:asciiTheme="minorHAnsi" w:hAnsiTheme="minorHAnsi" w:cstheme="minorHAnsi"/>
        </w:rPr>
        <w:t xml:space="preserve"> </w:t>
      </w:r>
      <w:r w:rsidR="00564B4F" w:rsidRPr="0030718C">
        <w:rPr>
          <w:rFonts w:asciiTheme="minorHAnsi" w:hAnsiTheme="minorHAnsi" w:cstheme="minorHAnsi"/>
        </w:rPr>
        <w:t>(Verhoeven, 2018</w:t>
      </w:r>
      <w:r w:rsidR="00B14FFA">
        <w:rPr>
          <w:rFonts w:asciiTheme="minorHAnsi" w:hAnsiTheme="minorHAnsi" w:cstheme="minorHAnsi"/>
        </w:rPr>
        <w:t>, p. 183</w:t>
      </w:r>
      <w:r w:rsidR="00564B4F" w:rsidRPr="0030718C">
        <w:rPr>
          <w:rFonts w:asciiTheme="minorHAnsi" w:hAnsiTheme="minorHAnsi" w:cstheme="minorHAnsi"/>
        </w:rPr>
        <w:t xml:space="preserve">). </w:t>
      </w:r>
    </w:p>
    <w:p w14:paraId="168195A0" w14:textId="6A6BDC0A" w:rsidR="00F90D17" w:rsidRPr="0030718C" w:rsidRDefault="00F90D17" w:rsidP="00F90D17">
      <w:pPr>
        <w:spacing w:line="360" w:lineRule="auto"/>
        <w:rPr>
          <w:rFonts w:asciiTheme="minorHAnsi" w:hAnsiTheme="minorHAnsi" w:cstheme="minorHAnsi"/>
        </w:rPr>
      </w:pPr>
      <w:r w:rsidRPr="0030718C">
        <w:rPr>
          <w:rFonts w:asciiTheme="minorHAnsi" w:hAnsiTheme="minorHAnsi" w:cstheme="minorHAnsi"/>
        </w:rPr>
        <w:t xml:space="preserve">De werving van de respondenten is op verschillende manieren aangepakt. </w:t>
      </w:r>
      <w:r w:rsidR="00B14FFA">
        <w:rPr>
          <w:rFonts w:asciiTheme="minorHAnsi" w:hAnsiTheme="minorHAnsi" w:cstheme="minorHAnsi"/>
        </w:rPr>
        <w:t xml:space="preserve">De sneeuwbalmethode waarbij gebruik gemaakt wordt van het netwerk van bekenden (Verhoeven, 2018, p. 191) is de voornaamste methode die is gehanteerd. </w:t>
      </w:r>
      <w:r w:rsidRPr="0030718C">
        <w:rPr>
          <w:rFonts w:asciiTheme="minorHAnsi" w:hAnsiTheme="minorHAnsi" w:cstheme="minorHAnsi"/>
        </w:rPr>
        <w:t xml:space="preserve">Er </w:t>
      </w:r>
      <w:r w:rsidR="00B14FFA">
        <w:rPr>
          <w:rFonts w:asciiTheme="minorHAnsi" w:hAnsiTheme="minorHAnsi" w:cstheme="minorHAnsi"/>
        </w:rPr>
        <w:t>is</w:t>
      </w:r>
      <w:r w:rsidRPr="0030718C">
        <w:rPr>
          <w:rFonts w:asciiTheme="minorHAnsi" w:hAnsiTheme="minorHAnsi" w:cstheme="minorHAnsi"/>
        </w:rPr>
        <w:t xml:space="preserve"> gebruik gemaakt van mijn eigen netwerk, het netwerk van mijn begeleiders, een oproep op LinkedIn en een oproep in een evaluatieformulier van een </w:t>
      </w:r>
      <w:proofErr w:type="spellStart"/>
      <w:r w:rsidRPr="0030718C">
        <w:rPr>
          <w:rFonts w:asciiTheme="minorHAnsi" w:hAnsiTheme="minorHAnsi" w:cstheme="minorHAnsi"/>
        </w:rPr>
        <w:t>webinar</w:t>
      </w:r>
      <w:proofErr w:type="spellEnd"/>
      <w:r w:rsidRPr="0030718C">
        <w:rPr>
          <w:rFonts w:asciiTheme="minorHAnsi" w:hAnsiTheme="minorHAnsi" w:cstheme="minorHAnsi"/>
        </w:rPr>
        <w:t xml:space="preserve"> gegeven door de opdrachtgever.</w:t>
      </w:r>
      <w:r w:rsidR="00B14FFA">
        <w:rPr>
          <w:rFonts w:asciiTheme="minorHAnsi" w:hAnsiTheme="minorHAnsi" w:cstheme="minorHAnsi"/>
        </w:rPr>
        <w:t xml:space="preserve"> Sommige respondenten gaven aan dat het onderwerp van het onderzoek een actueel thema was op de betreffende school en bij betreffende collega’s. Zodoende hebben zich meer </w:t>
      </w:r>
      <w:r w:rsidR="00B14FFA">
        <w:rPr>
          <w:rFonts w:asciiTheme="minorHAnsi" w:hAnsiTheme="minorHAnsi" w:cstheme="minorHAnsi"/>
        </w:rPr>
        <w:lastRenderedPageBreak/>
        <w:t xml:space="preserve">respondenten zich aangemeld als deelnemer voor het onderzoek via een al geworven respondent. </w:t>
      </w:r>
      <w:r w:rsidRPr="0030718C">
        <w:rPr>
          <w:rFonts w:asciiTheme="minorHAnsi" w:hAnsiTheme="minorHAnsi" w:cstheme="minorHAnsi"/>
        </w:rPr>
        <w:t xml:space="preserve">Er zijn gestandaardiseerde mails gestuurd naar de scholen in het werkgebied van Vincent van </w:t>
      </w:r>
      <w:r w:rsidRPr="003352A5">
        <w:rPr>
          <w:rFonts w:asciiTheme="minorHAnsi" w:hAnsiTheme="minorHAnsi" w:cstheme="minorHAnsi"/>
          <w:color w:val="000000" w:themeColor="text1"/>
        </w:rPr>
        <w:t>Gogh</w:t>
      </w:r>
      <w:r w:rsidR="00E70342" w:rsidRPr="003352A5">
        <w:rPr>
          <w:rFonts w:asciiTheme="minorHAnsi" w:hAnsiTheme="minorHAnsi" w:cstheme="minorHAnsi"/>
          <w:color w:val="000000" w:themeColor="text1"/>
        </w:rPr>
        <w:t xml:space="preserve">, welke is terug te vinden in bijlage </w:t>
      </w:r>
      <w:r w:rsidR="003352A5" w:rsidRPr="003352A5">
        <w:rPr>
          <w:rFonts w:asciiTheme="minorHAnsi" w:hAnsiTheme="minorHAnsi" w:cstheme="minorHAnsi"/>
          <w:color w:val="000000" w:themeColor="text1"/>
        </w:rPr>
        <w:t xml:space="preserve">4. </w:t>
      </w:r>
      <w:r w:rsidRPr="003352A5">
        <w:rPr>
          <w:rFonts w:asciiTheme="minorHAnsi" w:hAnsiTheme="minorHAnsi" w:cstheme="minorHAnsi"/>
          <w:color w:val="000000" w:themeColor="text1"/>
        </w:rPr>
        <w:t xml:space="preserve">Daar </w:t>
      </w:r>
      <w:r w:rsidRPr="0030718C">
        <w:rPr>
          <w:rFonts w:asciiTheme="minorHAnsi" w:hAnsiTheme="minorHAnsi" w:cstheme="minorHAnsi"/>
        </w:rPr>
        <w:t>waar een school binnen</w:t>
      </w:r>
      <w:r w:rsidR="00D42FFE">
        <w:rPr>
          <w:rFonts w:asciiTheme="minorHAnsi" w:hAnsiTheme="minorHAnsi" w:cstheme="minorHAnsi"/>
        </w:rPr>
        <w:t xml:space="preserve"> </w:t>
      </w:r>
      <w:r w:rsidRPr="0030718C">
        <w:rPr>
          <w:rFonts w:asciiTheme="minorHAnsi" w:hAnsiTheme="minorHAnsi" w:cstheme="minorHAnsi"/>
        </w:rPr>
        <w:t>mijn eigen connecties lag</w:t>
      </w:r>
      <w:r w:rsidR="00D42FFE">
        <w:rPr>
          <w:rFonts w:asciiTheme="minorHAnsi" w:hAnsiTheme="minorHAnsi" w:cstheme="minorHAnsi"/>
        </w:rPr>
        <w:t>, is</w:t>
      </w:r>
      <w:r w:rsidRPr="0030718C">
        <w:rPr>
          <w:rFonts w:asciiTheme="minorHAnsi" w:hAnsiTheme="minorHAnsi" w:cstheme="minorHAnsi"/>
        </w:rPr>
        <w:t xml:space="preserve"> een aangepaste mail gestuurd of telefonisch contact gezocht met deze </w:t>
      </w:r>
      <w:r w:rsidR="00D42FFE">
        <w:rPr>
          <w:rFonts w:asciiTheme="minorHAnsi" w:hAnsiTheme="minorHAnsi" w:cstheme="minorHAnsi"/>
        </w:rPr>
        <w:t>docenten</w:t>
      </w:r>
      <w:r w:rsidRPr="0030718C">
        <w:rPr>
          <w:rFonts w:asciiTheme="minorHAnsi" w:hAnsiTheme="minorHAnsi" w:cstheme="minorHAnsi"/>
        </w:rPr>
        <w:t xml:space="preserve">. </w:t>
      </w:r>
    </w:p>
    <w:p w14:paraId="593AD789" w14:textId="77777777" w:rsidR="00F90D17" w:rsidRPr="0030718C" w:rsidRDefault="00CA5168" w:rsidP="0030718C">
      <w:pPr>
        <w:pStyle w:val="Kop2"/>
      </w:pPr>
      <w:r>
        <w:br/>
      </w:r>
      <w:bookmarkStart w:id="18" w:name="_Toc130808219"/>
      <w:r w:rsidR="00F90D17" w:rsidRPr="0030718C">
        <w:t>Onderzoeksinstrument</w:t>
      </w:r>
      <w:bookmarkEnd w:id="18"/>
    </w:p>
    <w:p w14:paraId="154061D6" w14:textId="11CE1A36" w:rsidR="00EE1446" w:rsidRPr="0030718C" w:rsidRDefault="00F90D17" w:rsidP="00EE1446">
      <w:pPr>
        <w:spacing w:line="360" w:lineRule="auto"/>
        <w:rPr>
          <w:rFonts w:asciiTheme="minorHAnsi" w:hAnsiTheme="minorHAnsi" w:cstheme="minorHAnsi"/>
        </w:rPr>
      </w:pPr>
      <w:r w:rsidRPr="0030718C">
        <w:rPr>
          <w:rFonts w:asciiTheme="minorHAnsi" w:hAnsiTheme="minorHAnsi" w:cstheme="minorHAnsi"/>
        </w:rPr>
        <w:t>Om antwoord te krijgen op de onderzoeksvragen z</w:t>
      </w:r>
      <w:r w:rsidR="00D42FFE">
        <w:rPr>
          <w:rFonts w:asciiTheme="minorHAnsi" w:hAnsiTheme="minorHAnsi" w:cstheme="minorHAnsi"/>
        </w:rPr>
        <w:t>ijn</w:t>
      </w:r>
      <w:r w:rsidRPr="0030718C">
        <w:rPr>
          <w:rFonts w:asciiTheme="minorHAnsi" w:hAnsiTheme="minorHAnsi" w:cstheme="minorHAnsi"/>
        </w:rPr>
        <w:t xml:space="preserve"> semigestructureerde interviews </w:t>
      </w:r>
      <w:r w:rsidR="00B14FFA">
        <w:rPr>
          <w:rFonts w:asciiTheme="minorHAnsi" w:hAnsiTheme="minorHAnsi" w:cstheme="minorHAnsi"/>
        </w:rPr>
        <w:t xml:space="preserve">(Verhoeven, 2018, p. 147) </w:t>
      </w:r>
      <w:r w:rsidR="00D42FFE">
        <w:rPr>
          <w:rFonts w:asciiTheme="minorHAnsi" w:hAnsiTheme="minorHAnsi" w:cstheme="minorHAnsi"/>
        </w:rPr>
        <w:t>afgenomen</w:t>
      </w:r>
      <w:r w:rsidRPr="0030718C">
        <w:rPr>
          <w:rFonts w:asciiTheme="minorHAnsi" w:hAnsiTheme="minorHAnsi" w:cstheme="minorHAnsi"/>
        </w:rPr>
        <w:t>. Tijdens deze interviews z</w:t>
      </w:r>
      <w:r w:rsidR="00D42FFE">
        <w:rPr>
          <w:rFonts w:asciiTheme="minorHAnsi" w:hAnsiTheme="minorHAnsi" w:cstheme="minorHAnsi"/>
        </w:rPr>
        <w:t>ijn</w:t>
      </w:r>
      <w:r w:rsidRPr="0030718C">
        <w:rPr>
          <w:rFonts w:asciiTheme="minorHAnsi" w:hAnsiTheme="minorHAnsi" w:cstheme="minorHAnsi"/>
        </w:rPr>
        <w:t xml:space="preserve"> onderwerpen besproken die in de topiclijst </w:t>
      </w:r>
      <w:r w:rsidRPr="003352A5">
        <w:rPr>
          <w:rFonts w:asciiTheme="minorHAnsi" w:hAnsiTheme="minorHAnsi" w:cstheme="minorHAnsi"/>
          <w:color w:val="000000" w:themeColor="text1"/>
        </w:rPr>
        <w:t>staan (bijlage</w:t>
      </w:r>
      <w:r w:rsidR="003352A5" w:rsidRPr="003352A5">
        <w:rPr>
          <w:rFonts w:asciiTheme="minorHAnsi" w:hAnsiTheme="minorHAnsi" w:cstheme="minorHAnsi"/>
          <w:color w:val="000000" w:themeColor="text1"/>
        </w:rPr>
        <w:t xml:space="preserve"> 1</w:t>
      </w:r>
      <w:r w:rsidRPr="003352A5">
        <w:rPr>
          <w:rFonts w:asciiTheme="minorHAnsi" w:hAnsiTheme="minorHAnsi" w:cstheme="minorHAnsi"/>
          <w:color w:val="000000" w:themeColor="text1"/>
        </w:rPr>
        <w:t xml:space="preserve">). </w:t>
      </w:r>
      <w:r w:rsidRPr="0030718C">
        <w:rPr>
          <w:rFonts w:asciiTheme="minorHAnsi" w:hAnsiTheme="minorHAnsi" w:cstheme="minorHAnsi"/>
        </w:rPr>
        <w:t xml:space="preserve">Deze topiclijst is samengesteld vanuit de informatie uit het theoretisch kader. Door de topiclijst aan te houden </w:t>
      </w:r>
      <w:r w:rsidR="00D42FFE">
        <w:rPr>
          <w:rFonts w:asciiTheme="minorHAnsi" w:hAnsiTheme="minorHAnsi" w:cstheme="minorHAnsi"/>
        </w:rPr>
        <w:t>is</w:t>
      </w:r>
      <w:r w:rsidRPr="0030718C">
        <w:rPr>
          <w:rFonts w:asciiTheme="minorHAnsi" w:hAnsiTheme="minorHAnsi" w:cstheme="minorHAnsi"/>
        </w:rPr>
        <w:t xml:space="preserve"> er richting gegeven aan de inhoud van het onderzoek, maar </w:t>
      </w:r>
      <w:r w:rsidR="00D42FFE">
        <w:rPr>
          <w:rFonts w:asciiTheme="minorHAnsi" w:hAnsiTheme="minorHAnsi" w:cstheme="minorHAnsi"/>
        </w:rPr>
        <w:t>is</w:t>
      </w:r>
      <w:r w:rsidRPr="0030718C">
        <w:rPr>
          <w:rFonts w:asciiTheme="minorHAnsi" w:hAnsiTheme="minorHAnsi" w:cstheme="minorHAnsi"/>
        </w:rPr>
        <w:t xml:space="preserve"> er ook ruimte gegeven aan de respondent om verdiepend zijn/haar ervaring te delen. Een eventuele kleine afwijking in de vraagstelling of volgorde van de vraagstelling wordt geaccepteerd. </w:t>
      </w:r>
      <w:r w:rsidR="00EE1446" w:rsidRPr="0030718C">
        <w:rPr>
          <w:rFonts w:asciiTheme="minorHAnsi" w:hAnsiTheme="minorHAnsi" w:cstheme="minorHAnsi"/>
        </w:rPr>
        <w:t xml:space="preserve">De begrippen </w:t>
      </w:r>
      <w:r w:rsidR="00EE1446">
        <w:rPr>
          <w:rFonts w:asciiTheme="minorHAnsi" w:hAnsiTheme="minorHAnsi" w:cstheme="minorHAnsi"/>
        </w:rPr>
        <w:t xml:space="preserve">in de topiclijst </w:t>
      </w:r>
      <w:r w:rsidR="00EE1446" w:rsidRPr="0030718C">
        <w:rPr>
          <w:rFonts w:asciiTheme="minorHAnsi" w:hAnsiTheme="minorHAnsi" w:cstheme="minorHAnsi"/>
        </w:rPr>
        <w:t xml:space="preserve">zijn vertaald naar begrijpelijke taal voor de respondenten. Er zijn hoofdzakelijk open vragen gesteld om beïnvloeding tegen te gaan. Tevens </w:t>
      </w:r>
      <w:r w:rsidR="00D42FFE">
        <w:rPr>
          <w:rFonts w:asciiTheme="minorHAnsi" w:hAnsiTheme="minorHAnsi" w:cstheme="minorHAnsi"/>
        </w:rPr>
        <w:t>is</w:t>
      </w:r>
      <w:r w:rsidR="00EE1446" w:rsidRPr="0030718C">
        <w:rPr>
          <w:rFonts w:asciiTheme="minorHAnsi" w:hAnsiTheme="minorHAnsi" w:cstheme="minorHAnsi"/>
        </w:rPr>
        <w:t xml:space="preserve"> er een rustige en vertrouwde sfeer bij elk interview gecreëerd door de interviewer, zodat de omstandigheden grotendeels gelijk zijn. </w:t>
      </w:r>
      <w:r w:rsidR="00D42FFE">
        <w:rPr>
          <w:rFonts w:asciiTheme="minorHAnsi" w:hAnsiTheme="minorHAnsi" w:cstheme="minorHAnsi"/>
        </w:rPr>
        <w:t>De</w:t>
      </w:r>
      <w:r w:rsidR="00EE1446" w:rsidRPr="0030718C">
        <w:rPr>
          <w:rFonts w:asciiTheme="minorHAnsi" w:hAnsiTheme="minorHAnsi" w:cstheme="minorHAnsi"/>
        </w:rPr>
        <w:t xml:space="preserve"> interview</w:t>
      </w:r>
      <w:r w:rsidR="00D42FFE">
        <w:rPr>
          <w:rFonts w:asciiTheme="minorHAnsi" w:hAnsiTheme="minorHAnsi" w:cstheme="minorHAnsi"/>
        </w:rPr>
        <w:t>s hebben</w:t>
      </w:r>
      <w:r w:rsidR="00EE1446" w:rsidRPr="0030718C">
        <w:rPr>
          <w:rFonts w:asciiTheme="minorHAnsi" w:hAnsiTheme="minorHAnsi" w:cstheme="minorHAnsi"/>
        </w:rPr>
        <w:t xml:space="preserve"> fysiek of in teams plaats</w:t>
      </w:r>
      <w:r w:rsidR="00D42FFE">
        <w:rPr>
          <w:rFonts w:asciiTheme="minorHAnsi" w:hAnsiTheme="minorHAnsi" w:cstheme="minorHAnsi"/>
        </w:rPr>
        <w:t>gevonden, afhankelijk van de wensen van de respondenten</w:t>
      </w:r>
      <w:r w:rsidR="00EE1446" w:rsidRPr="0030718C">
        <w:rPr>
          <w:rFonts w:asciiTheme="minorHAnsi" w:hAnsiTheme="minorHAnsi" w:cstheme="minorHAnsi"/>
        </w:rPr>
        <w:t>.</w:t>
      </w:r>
      <w:r w:rsidR="00EE1446">
        <w:rPr>
          <w:rFonts w:asciiTheme="minorHAnsi" w:hAnsiTheme="minorHAnsi" w:cstheme="minorHAnsi"/>
        </w:rPr>
        <w:t xml:space="preserve"> Voorafgaand het interview is toestemming gevraagd in het mailcontact met de respondenten over het opnemen van het interview. Tevens is er aan het begin van de afspraak van de interviews nog een keer gevraagd voor toestemming voor opname en tijdens de opname zelf. De toestemming is dus schriftelijk, via mailcontact, en mondeling, via de opname, vastgelegd. </w:t>
      </w:r>
      <w:r w:rsidR="00EE1446" w:rsidRPr="0030718C">
        <w:rPr>
          <w:rFonts w:asciiTheme="minorHAnsi" w:hAnsiTheme="minorHAnsi" w:cstheme="minorHAnsi"/>
        </w:rPr>
        <w:t xml:space="preserve">De kwaliteit van het onderzoek wordt gewaarborgd door rekening te houden met betrouwbaarheid, validiteit en triangulatie. Bij de betrouwbaarheid van een onderzoek wordt gekeken naar in welke mate er toevallige fouten in kunnen voorkomen en naar de haalbaarheid van het onderzoek </w:t>
      </w:r>
      <w:r w:rsidR="00EE1446" w:rsidRPr="00D42FFE">
        <w:rPr>
          <w:rFonts w:asciiTheme="minorHAnsi" w:hAnsiTheme="minorHAnsi" w:cstheme="minorHAnsi"/>
          <w:color w:val="000000" w:themeColor="text1"/>
        </w:rPr>
        <w:t>(Verhoeven, 2018</w:t>
      </w:r>
      <w:r w:rsidR="00D42FFE" w:rsidRPr="00D42FFE">
        <w:rPr>
          <w:rFonts w:asciiTheme="minorHAnsi" w:hAnsiTheme="minorHAnsi" w:cstheme="minorHAnsi"/>
          <w:color w:val="000000" w:themeColor="text1"/>
        </w:rPr>
        <w:t>, p. 167</w:t>
      </w:r>
      <w:r w:rsidR="00EE1446" w:rsidRPr="00D42FFE">
        <w:rPr>
          <w:rFonts w:asciiTheme="minorHAnsi" w:hAnsiTheme="minorHAnsi" w:cstheme="minorHAnsi"/>
          <w:color w:val="000000" w:themeColor="text1"/>
        </w:rPr>
        <w:t xml:space="preserve">). </w:t>
      </w:r>
      <w:r w:rsidR="00EE1446">
        <w:rPr>
          <w:rFonts w:asciiTheme="minorHAnsi" w:hAnsiTheme="minorHAnsi" w:cstheme="minorHAnsi"/>
        </w:rPr>
        <w:t>De topiclijst en het toepassen van het coderingssysteem zoals beschreven bij data-analyse versterken de betrouwbaarheid van het onderzoek.</w:t>
      </w:r>
      <w:r w:rsidR="00EE1446" w:rsidRPr="0030718C">
        <w:rPr>
          <w:rFonts w:asciiTheme="minorHAnsi" w:hAnsiTheme="minorHAnsi" w:cstheme="minorHAnsi"/>
        </w:rPr>
        <w:t xml:space="preserve"> Tevens </w:t>
      </w:r>
      <w:r w:rsidR="00EE1446">
        <w:rPr>
          <w:rFonts w:asciiTheme="minorHAnsi" w:hAnsiTheme="minorHAnsi" w:cstheme="minorHAnsi"/>
        </w:rPr>
        <w:t>is</w:t>
      </w:r>
      <w:r w:rsidR="00EE1446" w:rsidRPr="0030718C">
        <w:rPr>
          <w:rFonts w:asciiTheme="minorHAnsi" w:hAnsiTheme="minorHAnsi" w:cstheme="minorHAnsi"/>
        </w:rPr>
        <w:t xml:space="preserve"> er een proefinterview gehouden om de betrouwbaarheid van de topiclijst te vergroten. Bij de validiteit van een onderzoek wordt gekeken naar in welke mate systematische fouten voor kunnen komen in het onderzoek (</w:t>
      </w:r>
      <w:r w:rsidR="00EE1446" w:rsidRPr="00D42FFE">
        <w:rPr>
          <w:rFonts w:asciiTheme="minorHAnsi" w:hAnsiTheme="minorHAnsi" w:cstheme="minorHAnsi"/>
          <w:color w:val="000000" w:themeColor="text1"/>
        </w:rPr>
        <w:t>Verhoeven, 2018</w:t>
      </w:r>
      <w:r w:rsidR="00D42FFE" w:rsidRPr="00D42FFE">
        <w:rPr>
          <w:rFonts w:asciiTheme="minorHAnsi" w:hAnsiTheme="minorHAnsi" w:cstheme="minorHAnsi"/>
          <w:color w:val="000000" w:themeColor="text1"/>
        </w:rPr>
        <w:t>, p. 170</w:t>
      </w:r>
      <w:r w:rsidR="00EE1446" w:rsidRPr="00D42FFE">
        <w:rPr>
          <w:rFonts w:asciiTheme="minorHAnsi" w:hAnsiTheme="minorHAnsi" w:cstheme="minorHAnsi"/>
          <w:color w:val="000000" w:themeColor="text1"/>
        </w:rPr>
        <w:t xml:space="preserve">). </w:t>
      </w:r>
      <w:r w:rsidR="00EE1446" w:rsidRPr="0030718C">
        <w:rPr>
          <w:rFonts w:asciiTheme="minorHAnsi" w:hAnsiTheme="minorHAnsi" w:cstheme="minorHAnsi"/>
        </w:rPr>
        <w:t xml:space="preserve">Gezien de kwalitatieve vormgeving van dit onderzoek </w:t>
      </w:r>
      <w:r w:rsidR="00D42FFE">
        <w:rPr>
          <w:rFonts w:asciiTheme="minorHAnsi" w:hAnsiTheme="minorHAnsi" w:cstheme="minorHAnsi"/>
        </w:rPr>
        <w:t xml:space="preserve">is </w:t>
      </w:r>
      <w:r w:rsidR="00EE1446" w:rsidRPr="0030718C">
        <w:rPr>
          <w:rFonts w:asciiTheme="minorHAnsi" w:hAnsiTheme="minorHAnsi" w:cstheme="minorHAnsi"/>
        </w:rPr>
        <w:t xml:space="preserve">voornamelijk gekeken naar inhoudelijke generaliseerbaarheid van de data van de interviews. </w:t>
      </w:r>
      <w:r w:rsidR="00EE1446" w:rsidRPr="0030718C">
        <w:rPr>
          <w:rFonts w:asciiTheme="minorHAnsi" w:hAnsiTheme="minorHAnsi" w:cstheme="minorHAnsi"/>
        </w:rPr>
        <w:lastRenderedPageBreak/>
        <w:t xml:space="preserve">Triangulatie </w:t>
      </w:r>
      <w:r w:rsidR="00D42FFE">
        <w:rPr>
          <w:rFonts w:asciiTheme="minorHAnsi" w:hAnsiTheme="minorHAnsi" w:cstheme="minorHAnsi"/>
        </w:rPr>
        <w:t>is</w:t>
      </w:r>
      <w:r w:rsidR="00EE1446" w:rsidRPr="0030718C">
        <w:rPr>
          <w:rFonts w:asciiTheme="minorHAnsi" w:hAnsiTheme="minorHAnsi" w:cstheme="minorHAnsi"/>
        </w:rPr>
        <w:t xml:space="preserve"> toegepast door onder andere de ontwikkelingsbehoefte vanuit verschillende perspectieven te benaderen. Er is nationale- en internationale literatuur gebruikt voor de literatuurstudie. Daarnaast is er gewerkt met verschillende invalshoeken. De thema’s van het onderzoek zijn vanuit maatschappelijk, psychologisch en pedagogisch perspectief bekeken. </w:t>
      </w:r>
    </w:p>
    <w:p w14:paraId="56B47A85" w14:textId="77777777" w:rsidR="00F90D17" w:rsidRPr="0030718C" w:rsidRDefault="00F90D17" w:rsidP="00F90D17">
      <w:pPr>
        <w:spacing w:line="360" w:lineRule="auto"/>
        <w:rPr>
          <w:rFonts w:asciiTheme="minorHAnsi" w:hAnsiTheme="minorHAnsi" w:cstheme="minorHAnsi"/>
        </w:rPr>
      </w:pPr>
    </w:p>
    <w:p w14:paraId="64CD2312" w14:textId="77777777" w:rsidR="00F90D17" w:rsidRPr="0030718C" w:rsidRDefault="00F90D17" w:rsidP="0030718C">
      <w:pPr>
        <w:pStyle w:val="Kop2"/>
      </w:pPr>
      <w:bookmarkStart w:id="19" w:name="_Toc130808220"/>
      <w:r w:rsidRPr="0030718C">
        <w:t>Data-analyse</w:t>
      </w:r>
      <w:bookmarkEnd w:id="19"/>
    </w:p>
    <w:p w14:paraId="2CC752D1" w14:textId="13A1BDED" w:rsidR="00F90D17" w:rsidRDefault="00F90D17" w:rsidP="00F90D17">
      <w:pPr>
        <w:spacing w:line="360" w:lineRule="auto"/>
        <w:rPr>
          <w:rFonts w:asciiTheme="minorHAnsi" w:hAnsiTheme="minorHAnsi" w:cstheme="minorHAnsi"/>
        </w:rPr>
      </w:pPr>
      <w:r w:rsidRPr="0030718C">
        <w:rPr>
          <w:rFonts w:asciiTheme="minorHAnsi" w:hAnsiTheme="minorHAnsi" w:cstheme="minorHAnsi"/>
          <w:lang w:eastAsia="en-US"/>
        </w:rPr>
        <w:t xml:space="preserve">De afgenomen interviews met de respondenten zullen de basis vormen van de data-analyse van dit onderzoek. De interviews </w:t>
      </w:r>
      <w:r w:rsidR="00EE1446">
        <w:rPr>
          <w:rFonts w:asciiTheme="minorHAnsi" w:hAnsiTheme="minorHAnsi" w:cstheme="minorHAnsi"/>
          <w:lang w:eastAsia="en-US"/>
        </w:rPr>
        <w:t>zijn</w:t>
      </w:r>
      <w:r w:rsidRPr="0030718C">
        <w:rPr>
          <w:rFonts w:asciiTheme="minorHAnsi" w:hAnsiTheme="minorHAnsi" w:cstheme="minorHAnsi"/>
          <w:lang w:eastAsia="en-US"/>
        </w:rPr>
        <w:t xml:space="preserve"> opgenomen en getranscribeerd. Vervolgens </w:t>
      </w:r>
      <w:r w:rsidR="00EE1446">
        <w:rPr>
          <w:rFonts w:asciiTheme="minorHAnsi" w:hAnsiTheme="minorHAnsi" w:cstheme="minorHAnsi"/>
          <w:lang w:eastAsia="en-US"/>
        </w:rPr>
        <w:t>zijn</w:t>
      </w:r>
      <w:r w:rsidRPr="0030718C">
        <w:rPr>
          <w:rFonts w:asciiTheme="minorHAnsi" w:hAnsiTheme="minorHAnsi" w:cstheme="minorHAnsi"/>
          <w:lang w:eastAsia="en-US"/>
        </w:rPr>
        <w:t xml:space="preserve"> de teksten gecodeerd</w:t>
      </w:r>
      <w:r w:rsidR="00EE1446">
        <w:rPr>
          <w:rFonts w:asciiTheme="minorHAnsi" w:hAnsiTheme="minorHAnsi" w:cstheme="minorHAnsi"/>
          <w:lang w:eastAsia="en-US"/>
        </w:rPr>
        <w:t>,</w:t>
      </w:r>
      <w:r w:rsidRPr="0030718C">
        <w:rPr>
          <w:rFonts w:asciiTheme="minorHAnsi" w:hAnsiTheme="minorHAnsi" w:cstheme="minorHAnsi"/>
          <w:lang w:eastAsia="en-US"/>
        </w:rPr>
        <w:t xml:space="preserve"> wat het mogelijk </w:t>
      </w:r>
      <w:r w:rsidR="00EE1446">
        <w:rPr>
          <w:rFonts w:asciiTheme="minorHAnsi" w:hAnsiTheme="minorHAnsi" w:cstheme="minorHAnsi"/>
          <w:lang w:eastAsia="en-US"/>
        </w:rPr>
        <w:t>maakt</w:t>
      </w:r>
      <w:r w:rsidRPr="0030718C">
        <w:rPr>
          <w:rFonts w:asciiTheme="minorHAnsi" w:hAnsiTheme="minorHAnsi" w:cstheme="minorHAnsi"/>
          <w:lang w:eastAsia="en-US"/>
        </w:rPr>
        <w:t xml:space="preserve"> om verbanden te leggen. Het coderingsysteem </w:t>
      </w:r>
      <w:r w:rsidR="00EE1446">
        <w:rPr>
          <w:rFonts w:asciiTheme="minorHAnsi" w:hAnsiTheme="minorHAnsi" w:cstheme="minorHAnsi"/>
          <w:lang w:eastAsia="en-US"/>
        </w:rPr>
        <w:t>bestaat</w:t>
      </w:r>
      <w:r w:rsidRPr="0030718C">
        <w:rPr>
          <w:rFonts w:asciiTheme="minorHAnsi" w:hAnsiTheme="minorHAnsi" w:cstheme="minorHAnsi"/>
          <w:lang w:eastAsia="en-US"/>
        </w:rPr>
        <w:t xml:space="preserve"> uit drie fasen: open coderingen (termen maken van stukken tekst), axiaal coderen (termen vergelijken) en selectief coderen (verbanden leggen). Het stappenplan van thematische analyse </w:t>
      </w:r>
      <w:r w:rsidR="00EE1446">
        <w:rPr>
          <w:rFonts w:asciiTheme="minorHAnsi" w:hAnsiTheme="minorHAnsi" w:cstheme="minorHAnsi"/>
          <w:lang w:eastAsia="en-US"/>
        </w:rPr>
        <w:t>is</w:t>
      </w:r>
      <w:r w:rsidRPr="0030718C">
        <w:rPr>
          <w:rFonts w:asciiTheme="minorHAnsi" w:hAnsiTheme="minorHAnsi" w:cstheme="minorHAnsi"/>
          <w:lang w:eastAsia="en-US"/>
        </w:rPr>
        <w:t xml:space="preserve"> daarbij als houvast gebruikt. Dit stappenplan bestaat uit zes stappen: verkennen, coderen, thematiseren, reviseren en verfijnen, vaststellen en structureren en de laatste stap is presenteren (Verhoeven, 2018</w:t>
      </w:r>
      <w:r w:rsidR="005763BB">
        <w:rPr>
          <w:rFonts w:asciiTheme="minorHAnsi" w:hAnsiTheme="minorHAnsi" w:cstheme="minorHAnsi"/>
          <w:lang w:eastAsia="en-US"/>
        </w:rPr>
        <w:t>, pp. 295-297</w:t>
      </w:r>
      <w:r w:rsidRPr="0030718C">
        <w:rPr>
          <w:rFonts w:asciiTheme="minorHAnsi" w:hAnsiTheme="minorHAnsi" w:cstheme="minorHAnsi"/>
          <w:lang w:eastAsia="en-US"/>
        </w:rPr>
        <w:t>).</w:t>
      </w:r>
      <w:r w:rsidR="00EE1446">
        <w:rPr>
          <w:rFonts w:asciiTheme="minorHAnsi" w:hAnsiTheme="minorHAnsi" w:cstheme="minorHAnsi"/>
          <w:lang w:eastAsia="en-US"/>
        </w:rPr>
        <w:t xml:space="preserve"> De transcripten zijn uitgewerkt in een tabel in Word</w:t>
      </w:r>
      <w:r w:rsidR="00D42FFE">
        <w:rPr>
          <w:rFonts w:asciiTheme="minorHAnsi" w:hAnsiTheme="minorHAnsi" w:cstheme="minorHAnsi"/>
          <w:lang w:eastAsia="en-US"/>
        </w:rPr>
        <w:t xml:space="preserve">. De gesproken tekst is verwerkt door er een letter </w:t>
      </w:r>
      <w:proofErr w:type="spellStart"/>
      <w:r w:rsidR="00D42FFE">
        <w:rPr>
          <w:rFonts w:asciiTheme="minorHAnsi" w:hAnsiTheme="minorHAnsi" w:cstheme="minorHAnsi"/>
          <w:lang w:eastAsia="en-US"/>
        </w:rPr>
        <w:t>‘R</w:t>
      </w:r>
      <w:proofErr w:type="spellEnd"/>
      <w:r w:rsidR="00D42FFE">
        <w:rPr>
          <w:rFonts w:asciiTheme="minorHAnsi" w:hAnsiTheme="minorHAnsi" w:cstheme="minorHAnsi"/>
          <w:lang w:eastAsia="en-US"/>
        </w:rPr>
        <w:t xml:space="preserve">’ of ‘I’ voor te zetten. De letter </w:t>
      </w:r>
      <w:proofErr w:type="spellStart"/>
      <w:r w:rsidR="00D42FFE">
        <w:rPr>
          <w:rFonts w:asciiTheme="minorHAnsi" w:hAnsiTheme="minorHAnsi" w:cstheme="minorHAnsi"/>
          <w:lang w:eastAsia="en-US"/>
        </w:rPr>
        <w:t>‘R</w:t>
      </w:r>
      <w:proofErr w:type="spellEnd"/>
      <w:r w:rsidR="00D42FFE">
        <w:rPr>
          <w:rFonts w:asciiTheme="minorHAnsi" w:hAnsiTheme="minorHAnsi" w:cstheme="minorHAnsi"/>
          <w:lang w:eastAsia="en-US"/>
        </w:rPr>
        <w:t xml:space="preserve">’ staat voor ‘Respondent’ en de letter ‘I’ staat voor ‘Interviewer’. </w:t>
      </w:r>
      <w:r w:rsidR="00EE1446">
        <w:rPr>
          <w:rFonts w:asciiTheme="minorHAnsi" w:hAnsiTheme="minorHAnsi" w:cstheme="minorHAnsi"/>
          <w:lang w:eastAsia="en-US"/>
        </w:rPr>
        <w:t>Voor de thematische analyse is er een vak toegevoegd in de tabel om daar de codering in te vermelden</w:t>
      </w:r>
      <w:r w:rsidR="00D42FFE">
        <w:rPr>
          <w:rFonts w:asciiTheme="minorHAnsi" w:hAnsiTheme="minorHAnsi" w:cstheme="minorHAnsi"/>
          <w:lang w:eastAsia="en-US"/>
        </w:rPr>
        <w:t xml:space="preserve">. </w:t>
      </w:r>
      <w:r w:rsidR="00D42FFE">
        <w:rPr>
          <w:rFonts w:asciiTheme="minorHAnsi" w:hAnsiTheme="minorHAnsi" w:cstheme="minorHAnsi"/>
        </w:rPr>
        <w:t>Bij lange stukken tekst is gebruik gemaakt van kleuren om het overzichtelijk te houden welke code bij welk stuk tekst hoort.</w:t>
      </w:r>
      <w:r w:rsidR="00EE1446">
        <w:rPr>
          <w:rFonts w:asciiTheme="minorHAnsi" w:hAnsiTheme="minorHAnsi" w:cstheme="minorHAnsi"/>
          <w:lang w:eastAsia="en-US"/>
        </w:rPr>
        <w:t xml:space="preserve"> De codeboom is tot stand gekomen door de coderingen te verzamelen in een Word-bestand en deze volgens de laatste stappen van het stappenplan te </w:t>
      </w:r>
      <w:r w:rsidR="00EE1446" w:rsidRPr="003352A5">
        <w:rPr>
          <w:rFonts w:asciiTheme="minorHAnsi" w:hAnsiTheme="minorHAnsi" w:cstheme="minorHAnsi"/>
          <w:color w:val="000000" w:themeColor="text1"/>
          <w:lang w:eastAsia="en-US"/>
        </w:rPr>
        <w:t>verwerken.</w:t>
      </w:r>
      <w:r w:rsidRPr="003352A5">
        <w:rPr>
          <w:rFonts w:asciiTheme="minorHAnsi" w:hAnsiTheme="minorHAnsi" w:cstheme="minorHAnsi"/>
          <w:color w:val="000000" w:themeColor="text1"/>
        </w:rPr>
        <w:t xml:space="preserve"> In bijlage </w:t>
      </w:r>
      <w:r w:rsidR="003352A5" w:rsidRPr="003352A5">
        <w:rPr>
          <w:rFonts w:asciiTheme="minorHAnsi" w:hAnsiTheme="minorHAnsi" w:cstheme="minorHAnsi"/>
          <w:color w:val="000000" w:themeColor="text1"/>
        </w:rPr>
        <w:t>2</w:t>
      </w:r>
      <w:r w:rsidRPr="003352A5">
        <w:rPr>
          <w:rFonts w:asciiTheme="minorHAnsi" w:hAnsiTheme="minorHAnsi" w:cstheme="minorHAnsi"/>
          <w:color w:val="000000" w:themeColor="text1"/>
        </w:rPr>
        <w:t xml:space="preserve"> is </w:t>
      </w:r>
      <w:r w:rsidRPr="0030718C">
        <w:rPr>
          <w:rFonts w:asciiTheme="minorHAnsi" w:hAnsiTheme="minorHAnsi" w:cstheme="minorHAnsi"/>
        </w:rPr>
        <w:t>een voorbeeld te zien over hoe het coderingssysteem is toegepast.</w:t>
      </w:r>
    </w:p>
    <w:p w14:paraId="44CEE96D" w14:textId="67F25AE9" w:rsidR="00F90D17" w:rsidRPr="0030718C" w:rsidRDefault="00F90D17" w:rsidP="0030718C">
      <w:pPr>
        <w:pStyle w:val="Kop2"/>
      </w:pPr>
    </w:p>
    <w:p w14:paraId="2B2C6369" w14:textId="77777777" w:rsidR="00F90D17" w:rsidRPr="0030718C" w:rsidRDefault="00F90D17" w:rsidP="00F90D17">
      <w:pPr>
        <w:spacing w:line="360" w:lineRule="auto"/>
        <w:rPr>
          <w:rFonts w:asciiTheme="minorHAnsi" w:hAnsiTheme="minorHAnsi" w:cstheme="minorHAnsi"/>
          <w:lang w:eastAsia="en-US"/>
        </w:rPr>
      </w:pPr>
    </w:p>
    <w:p w14:paraId="60EE8916" w14:textId="77777777" w:rsidR="00F90D17" w:rsidRPr="0030718C" w:rsidRDefault="00F90D17" w:rsidP="00F90D17">
      <w:pPr>
        <w:spacing w:line="360" w:lineRule="auto"/>
        <w:rPr>
          <w:rFonts w:asciiTheme="minorHAnsi" w:hAnsiTheme="minorHAnsi" w:cstheme="minorHAnsi"/>
          <w:b/>
          <w:bCs/>
        </w:rPr>
      </w:pPr>
    </w:p>
    <w:p w14:paraId="3A0DF7F2" w14:textId="77777777" w:rsidR="00F90D17" w:rsidRPr="0030718C" w:rsidRDefault="00F90D17" w:rsidP="00F90D17">
      <w:pPr>
        <w:spacing w:line="360" w:lineRule="auto"/>
        <w:rPr>
          <w:rFonts w:asciiTheme="minorHAnsi" w:hAnsiTheme="minorHAnsi" w:cstheme="minorHAnsi"/>
        </w:rPr>
      </w:pPr>
    </w:p>
    <w:p w14:paraId="44EDC86B" w14:textId="77777777" w:rsidR="00CA5168" w:rsidRDefault="00CA5168" w:rsidP="0030718C">
      <w:pPr>
        <w:pStyle w:val="Kop2"/>
      </w:pPr>
    </w:p>
    <w:p w14:paraId="712E91FA" w14:textId="399FA366" w:rsidR="00F90D17" w:rsidRPr="0030718C" w:rsidRDefault="00CA5168" w:rsidP="0030718C">
      <w:pPr>
        <w:pStyle w:val="Kop2"/>
      </w:pPr>
      <w:r>
        <w:br/>
      </w:r>
    </w:p>
    <w:p w14:paraId="643FF33D" w14:textId="77777777" w:rsidR="007F538A" w:rsidRPr="0030718C" w:rsidRDefault="007F538A">
      <w:pPr>
        <w:rPr>
          <w:rFonts w:asciiTheme="minorHAnsi" w:hAnsiTheme="minorHAnsi" w:cstheme="minorHAnsi"/>
        </w:rPr>
      </w:pPr>
    </w:p>
    <w:p w14:paraId="046364B3" w14:textId="77777777" w:rsidR="007F538A" w:rsidRPr="0030718C" w:rsidRDefault="007F538A">
      <w:pPr>
        <w:rPr>
          <w:rFonts w:asciiTheme="minorHAnsi" w:hAnsiTheme="minorHAnsi" w:cstheme="minorHAnsi"/>
        </w:rPr>
      </w:pPr>
    </w:p>
    <w:p w14:paraId="741ACBF7" w14:textId="77777777" w:rsidR="00060ABE" w:rsidRPr="0030718C" w:rsidRDefault="00060ABE">
      <w:pPr>
        <w:rPr>
          <w:rFonts w:asciiTheme="minorHAnsi" w:hAnsiTheme="minorHAnsi" w:cstheme="minorHAnsi"/>
        </w:rPr>
      </w:pPr>
    </w:p>
    <w:p w14:paraId="6DE2ECE5" w14:textId="7790D1C7" w:rsidR="00CA010F" w:rsidRDefault="00C355AF" w:rsidP="00CA010F">
      <w:pPr>
        <w:pStyle w:val="Kop1"/>
      </w:pPr>
      <w:bookmarkStart w:id="20" w:name="_Toc130808221"/>
      <w:r>
        <w:lastRenderedPageBreak/>
        <w:t xml:space="preserve">Hoofdstuk 4: </w:t>
      </w:r>
      <w:r w:rsidR="00CA010F">
        <w:t>Resultaten</w:t>
      </w:r>
      <w:bookmarkEnd w:id="20"/>
    </w:p>
    <w:p w14:paraId="645DB193" w14:textId="5AE7F2BD" w:rsidR="00CA010F" w:rsidRDefault="00CA010F">
      <w:pPr>
        <w:rPr>
          <w:rFonts w:asciiTheme="minorHAnsi" w:hAnsiTheme="minorHAnsi" w:cstheme="minorHAnsi"/>
        </w:rPr>
      </w:pPr>
    </w:p>
    <w:p w14:paraId="0F582364" w14:textId="58FB4675" w:rsidR="00CA010F" w:rsidRDefault="00CA010F" w:rsidP="00BC76A0">
      <w:pPr>
        <w:spacing w:line="360" w:lineRule="auto"/>
        <w:rPr>
          <w:rFonts w:asciiTheme="minorHAnsi" w:hAnsiTheme="minorHAnsi" w:cstheme="minorHAnsi"/>
        </w:rPr>
      </w:pPr>
      <w:r>
        <w:rPr>
          <w:rFonts w:asciiTheme="minorHAnsi" w:hAnsiTheme="minorHAnsi" w:cstheme="minorHAnsi"/>
        </w:rPr>
        <w:t xml:space="preserve">De resultaten zijn specifiek gericht op docenten in het voortgezet onderwijs in het werkgebied van Vincent van Gogh. Het merendeel van de respondenten heeft meer dan 10 jaar ervaring in lesgeven en een enkeling minder dan dit. Tevens is het merendeel van de respondenten mentor en een enkeling niet. Daarbij hebben de meeste respondenten nog een nevenfunctie naast het docent en mentor zijn. Hierbij kan gedacht worden aan </w:t>
      </w:r>
      <w:r w:rsidR="00837135">
        <w:rPr>
          <w:rFonts w:asciiTheme="minorHAnsi" w:hAnsiTheme="minorHAnsi" w:cstheme="minorHAnsi"/>
        </w:rPr>
        <w:t>coördinerende of managementtaken.</w:t>
      </w:r>
      <w:r>
        <w:rPr>
          <w:rFonts w:asciiTheme="minorHAnsi" w:hAnsiTheme="minorHAnsi" w:cstheme="minorHAnsi"/>
        </w:rPr>
        <w:t xml:space="preserve"> Tijdens de interviews is gevraagd aan de respondenten om te spreken vanuit hun ervaringen als docent en mentor zijnde.</w:t>
      </w:r>
    </w:p>
    <w:p w14:paraId="3ACACF4B" w14:textId="77777777" w:rsidR="00894AAA" w:rsidRDefault="00894AAA" w:rsidP="00BC76A0">
      <w:pPr>
        <w:spacing w:line="360" w:lineRule="auto"/>
        <w:rPr>
          <w:rFonts w:asciiTheme="minorHAnsi" w:hAnsiTheme="minorHAnsi" w:cstheme="minorHAnsi"/>
        </w:rPr>
      </w:pPr>
    </w:p>
    <w:p w14:paraId="088B2F9D" w14:textId="790C7B1C" w:rsidR="00CA010F" w:rsidRDefault="00CA010F" w:rsidP="00BC76A0">
      <w:pPr>
        <w:pStyle w:val="Kop2"/>
        <w:spacing w:line="360" w:lineRule="auto"/>
      </w:pPr>
      <w:bookmarkStart w:id="21" w:name="_Toc130808222"/>
      <w:r>
        <w:t xml:space="preserve">Zorgstructuur </w:t>
      </w:r>
      <w:r w:rsidR="007D3B5A">
        <w:t>in de school</w:t>
      </w:r>
      <w:bookmarkEnd w:id="21"/>
    </w:p>
    <w:p w14:paraId="4C15220D" w14:textId="117F5374" w:rsidR="00CA010F" w:rsidRDefault="00CA010F" w:rsidP="00BC76A0">
      <w:pPr>
        <w:spacing w:line="360" w:lineRule="auto"/>
        <w:rPr>
          <w:rFonts w:asciiTheme="minorHAnsi" w:hAnsiTheme="minorHAnsi" w:cstheme="minorHAnsi"/>
        </w:rPr>
      </w:pPr>
      <w:r>
        <w:rPr>
          <w:rFonts w:asciiTheme="minorHAnsi" w:hAnsiTheme="minorHAnsi" w:cstheme="minorHAnsi"/>
        </w:rPr>
        <w:t xml:space="preserve">De zorgstructuur op de verschillende scholen waar de respondenten zijn geïnterviewd verschillen van elkaar maar in de basis zijn er overeenkomsten. Zo is de mentor altijd het eerste aanspreekpunt voor de leerling. Het signaleren van gezondheidsproblemen bij leerlingen, bijvoorbeeld depressieve gevoelens of het nuttigen van veel alcohol, wordt gedaan door mentoren en vakdocenten. Een vakdocent geeft dit mondeling of per mail door aan de mentor. De mentor dient vervolgens het gesprek aan te gaan met de leerling. Wanneer de hulpvraag van de leerling de expertise van de mentor overstijgt, zal de mentor de leerling doorverwijzen naar een zorg coördinator, leerlingbegeleider of een andere passende persoon in de zorgstructuur van de school. Hierna wordt mogelijk besloten het advies te geven aan de leerling en ouders om externe hulp in te schakelen van bijvoorbeeld Met-GGZ, CJG of Vincent van Gogh. </w:t>
      </w:r>
    </w:p>
    <w:p w14:paraId="5CB14F7F" w14:textId="77777777" w:rsidR="00894AAA" w:rsidRDefault="00894AAA" w:rsidP="00BC76A0">
      <w:pPr>
        <w:spacing w:line="360" w:lineRule="auto"/>
        <w:rPr>
          <w:rFonts w:asciiTheme="minorHAnsi" w:hAnsiTheme="minorHAnsi" w:cstheme="minorHAnsi"/>
        </w:rPr>
      </w:pPr>
    </w:p>
    <w:p w14:paraId="4AFF90FF" w14:textId="67A2FC4E" w:rsidR="00CA010F" w:rsidRDefault="00CA010F" w:rsidP="00BC76A0">
      <w:pPr>
        <w:pStyle w:val="Kop2"/>
        <w:spacing w:line="360" w:lineRule="auto"/>
      </w:pPr>
      <w:bookmarkStart w:id="22" w:name="_Toc130808223"/>
      <w:r>
        <w:t>Preventieve handelingen</w:t>
      </w:r>
      <w:bookmarkEnd w:id="22"/>
    </w:p>
    <w:p w14:paraId="77FB9FB4" w14:textId="7576CE61" w:rsidR="00B820E7" w:rsidRDefault="00CA010F" w:rsidP="00BC76A0">
      <w:pPr>
        <w:spacing w:line="360" w:lineRule="auto"/>
        <w:rPr>
          <w:rFonts w:asciiTheme="minorHAnsi" w:hAnsiTheme="minorHAnsi" w:cstheme="minorHAnsi"/>
        </w:rPr>
      </w:pPr>
      <w:r>
        <w:rPr>
          <w:rFonts w:asciiTheme="minorHAnsi" w:hAnsiTheme="minorHAnsi" w:cstheme="minorHAnsi"/>
        </w:rPr>
        <w:t xml:space="preserve">De respondenten geven weinig tot geen voorlichtingen op het gebied van verslaving en mentale gezondheid. Een mentor geeft voornamelijk voorlichting in loopbaanoriëntatie of schoolse zaken. Een vakdocent geeft ook geen voorlichting op het gebied van verslaving en mentale gezondheid, tenzij dit is verweven in het lesprogramma. Dit hangt af van het vak dat de docent geeft. De meeste respondenten geven aan niet te weten hoe dit in andere leerjaren (onderbouw/bovenbouw) geregeld is. De meeste respondenten geven aan dat er externe partijen worden uitgenodigd om een voorlichting te geven. Het betreft dan bijvoorbeeld een voorlichting over verkeersveiligheid of </w:t>
      </w:r>
      <w:proofErr w:type="spellStart"/>
      <w:r>
        <w:rPr>
          <w:rFonts w:asciiTheme="minorHAnsi" w:hAnsiTheme="minorHAnsi" w:cstheme="minorHAnsi"/>
        </w:rPr>
        <w:t>social</w:t>
      </w:r>
      <w:proofErr w:type="spellEnd"/>
      <w:r>
        <w:rPr>
          <w:rFonts w:asciiTheme="minorHAnsi" w:hAnsiTheme="minorHAnsi" w:cstheme="minorHAnsi"/>
        </w:rPr>
        <w:t xml:space="preserve"> media gebruik. Tevens </w:t>
      </w:r>
      <w:r>
        <w:rPr>
          <w:rFonts w:asciiTheme="minorHAnsi" w:hAnsiTheme="minorHAnsi" w:cstheme="minorHAnsi"/>
        </w:rPr>
        <w:lastRenderedPageBreak/>
        <w:t xml:space="preserve">organiseren sommige scholen een </w:t>
      </w:r>
      <w:r w:rsidR="00D37F52">
        <w:rPr>
          <w:rFonts w:asciiTheme="minorHAnsi" w:hAnsiTheme="minorHAnsi" w:cstheme="minorHAnsi"/>
        </w:rPr>
        <w:t>reflectie dag</w:t>
      </w:r>
      <w:r>
        <w:rPr>
          <w:rFonts w:asciiTheme="minorHAnsi" w:hAnsiTheme="minorHAnsi" w:cstheme="minorHAnsi"/>
        </w:rPr>
        <w:t>, of gebruiken zij een andere benaming hiervoor, waar leerlingen maatschappelijk bewust worden gemaakt en er ruimte is voor persoonlijke ontwikkeling. Hier worden dan ook externe partijen voor uitgenodigd. De mentor kan hierover op een later tijdstip nog het gesprek over aangaan met de leerlingen. De respondenten die wel eens een keer een voorlichting hebben gegeven, geven aan liever een kant en klaar pakket te ontvangen die wetenschappelijk onderbouwt is. Zo hoeven zij zelf geen tijd te spenderen in materiaal bij elkaar zoeken en weten zij zeker dat wat zij vertellen juist is</w:t>
      </w:r>
      <w:r w:rsidR="00CB6830">
        <w:rPr>
          <w:rFonts w:asciiTheme="minorHAnsi" w:hAnsiTheme="minorHAnsi" w:cstheme="minorHAnsi"/>
        </w:rPr>
        <w:t>.</w:t>
      </w:r>
      <w:r>
        <w:rPr>
          <w:rFonts w:asciiTheme="minorHAnsi" w:hAnsiTheme="minorHAnsi" w:cstheme="minorHAnsi"/>
        </w:rPr>
        <w:t xml:space="preserve"> </w:t>
      </w:r>
    </w:p>
    <w:p w14:paraId="009AB017" w14:textId="77777777" w:rsidR="00B820E7" w:rsidRDefault="00B820E7" w:rsidP="00BC76A0">
      <w:pPr>
        <w:spacing w:line="360" w:lineRule="auto"/>
        <w:rPr>
          <w:rFonts w:asciiTheme="minorHAnsi" w:hAnsiTheme="minorHAnsi" w:cstheme="minorHAnsi"/>
        </w:rPr>
      </w:pPr>
    </w:p>
    <w:p w14:paraId="4F1D79A1" w14:textId="4962257E" w:rsidR="006602FF" w:rsidRDefault="00CB6830" w:rsidP="00BC76A0">
      <w:pPr>
        <w:spacing w:line="360" w:lineRule="auto"/>
        <w:rPr>
          <w:rFonts w:asciiTheme="minorHAnsi" w:hAnsiTheme="minorHAnsi" w:cstheme="minorHAnsi"/>
        </w:rPr>
      </w:pPr>
      <w:r>
        <w:rPr>
          <w:rFonts w:asciiTheme="minorHAnsi" w:hAnsiTheme="minorHAnsi" w:cstheme="minorHAnsi"/>
        </w:rPr>
        <w:t>“</w:t>
      </w:r>
      <w:r w:rsidRPr="00CB6830">
        <w:rPr>
          <w:rFonts w:asciiTheme="minorHAnsi" w:hAnsiTheme="minorHAnsi" w:cstheme="minorHAnsi"/>
          <w:i/>
          <w:iCs/>
        </w:rPr>
        <w:t xml:space="preserve">Ja want anders ben je toch een beetje hap snap materiaal bij elkaar aan het verzamelen waarvan je ook niet perse weet hoe goed het onderbouwd is dus </w:t>
      </w:r>
      <w:proofErr w:type="gramStart"/>
      <w:r w:rsidRPr="00CB6830">
        <w:rPr>
          <w:rFonts w:asciiTheme="minorHAnsi" w:hAnsiTheme="minorHAnsi" w:cstheme="minorHAnsi"/>
          <w:i/>
          <w:iCs/>
        </w:rPr>
        <w:t>ja</w:t>
      </w:r>
      <w:r>
        <w:rPr>
          <w:rFonts w:asciiTheme="minorHAnsi" w:hAnsiTheme="minorHAnsi" w:cstheme="minorHAnsi"/>
          <w:i/>
          <w:iCs/>
        </w:rPr>
        <w:t>..</w:t>
      </w:r>
      <w:proofErr w:type="gramEnd"/>
      <w:r w:rsidRPr="00CB6830">
        <w:rPr>
          <w:rFonts w:asciiTheme="minorHAnsi" w:hAnsiTheme="minorHAnsi" w:cstheme="minorHAnsi"/>
          <w:i/>
          <w:iCs/>
        </w:rPr>
        <w:t xml:space="preserve"> </w:t>
      </w:r>
      <w:proofErr w:type="gramStart"/>
      <w:r w:rsidRPr="00CB6830">
        <w:rPr>
          <w:rFonts w:asciiTheme="minorHAnsi" w:hAnsiTheme="minorHAnsi" w:cstheme="minorHAnsi"/>
          <w:i/>
          <w:iCs/>
        </w:rPr>
        <w:t>het</w:t>
      </w:r>
      <w:proofErr w:type="gramEnd"/>
      <w:r w:rsidRPr="00CB6830">
        <w:rPr>
          <w:rFonts w:asciiTheme="minorHAnsi" w:hAnsiTheme="minorHAnsi" w:cstheme="minorHAnsi"/>
          <w:i/>
          <w:iCs/>
        </w:rPr>
        <w:t xml:space="preserve"> </w:t>
      </w:r>
      <w:proofErr w:type="spellStart"/>
      <w:r w:rsidRPr="00CB6830">
        <w:rPr>
          <w:rFonts w:asciiTheme="minorHAnsi" w:hAnsiTheme="minorHAnsi" w:cstheme="minorHAnsi"/>
          <w:i/>
          <w:iCs/>
        </w:rPr>
        <w:t>trimbos</w:t>
      </w:r>
      <w:proofErr w:type="spellEnd"/>
      <w:r w:rsidRPr="00CB6830">
        <w:rPr>
          <w:rFonts w:asciiTheme="minorHAnsi" w:hAnsiTheme="minorHAnsi" w:cstheme="minorHAnsi"/>
          <w:i/>
          <w:iCs/>
        </w:rPr>
        <w:t xml:space="preserve"> heeft wel een hele goede naam op dat gebied dus dat heb ik ook altijd voor waar aangenomen van die pakketten die je dan onder je neus krijgt, het zal ongetwijfeld kloppen wat hierin staat</w:t>
      </w:r>
      <w:r>
        <w:rPr>
          <w:rFonts w:asciiTheme="minorHAnsi" w:hAnsiTheme="minorHAnsi" w:cstheme="minorHAnsi"/>
          <w:i/>
          <w:iCs/>
        </w:rPr>
        <w:t>.”</w:t>
      </w:r>
      <w:r w:rsidR="00CA010F" w:rsidRPr="00CB6830">
        <w:rPr>
          <w:rFonts w:asciiTheme="minorHAnsi" w:hAnsiTheme="minorHAnsi" w:cstheme="minorHAnsi"/>
        </w:rPr>
        <w:t xml:space="preserve"> </w:t>
      </w:r>
    </w:p>
    <w:p w14:paraId="55452306" w14:textId="77777777" w:rsidR="00B820E7" w:rsidRDefault="00B820E7" w:rsidP="00BC76A0">
      <w:pPr>
        <w:spacing w:line="360" w:lineRule="auto"/>
        <w:rPr>
          <w:rFonts w:asciiTheme="minorHAnsi" w:hAnsiTheme="minorHAnsi" w:cstheme="minorHAnsi"/>
        </w:rPr>
      </w:pPr>
    </w:p>
    <w:p w14:paraId="13BA575B" w14:textId="6A174586" w:rsidR="00B820E7" w:rsidRDefault="00CA010F" w:rsidP="00BC76A0">
      <w:pPr>
        <w:spacing w:line="360" w:lineRule="auto"/>
        <w:rPr>
          <w:rFonts w:asciiTheme="minorHAnsi" w:hAnsiTheme="minorHAnsi" w:cstheme="minorHAnsi"/>
        </w:rPr>
      </w:pPr>
      <w:r>
        <w:rPr>
          <w:rFonts w:asciiTheme="minorHAnsi" w:hAnsiTheme="minorHAnsi" w:cstheme="minorHAnsi"/>
        </w:rPr>
        <w:t xml:space="preserve">Tevens heeft het de voorkeur van deze respondenten om de voorlichting op hun eigen manier te geven en aan te passen waar nodig. </w:t>
      </w:r>
      <w:r w:rsidR="007C55C8">
        <w:rPr>
          <w:rFonts w:asciiTheme="minorHAnsi" w:hAnsiTheme="minorHAnsi" w:cstheme="minorHAnsi"/>
        </w:rPr>
        <w:t xml:space="preserve">Ondanks dat alle respondenten bekend zijn met Vincent van Gogh, waren er maar enkele die bekend waren met het aanbod van voorlichtingen. </w:t>
      </w:r>
      <w:r>
        <w:rPr>
          <w:rFonts w:asciiTheme="minorHAnsi" w:hAnsiTheme="minorHAnsi" w:cstheme="minorHAnsi"/>
        </w:rPr>
        <w:t>Betreft het signaleren van gezondheidsproblemen bij leerlingen op het gebied van verslaving en mentale gezondheid zien de meeste respondenten een stijging in het aantal te signaleren leerlingen</w:t>
      </w:r>
      <w:r w:rsidR="00FE5349">
        <w:rPr>
          <w:rFonts w:asciiTheme="minorHAnsi" w:hAnsiTheme="minorHAnsi" w:cstheme="minorHAnsi"/>
        </w:rPr>
        <w:t xml:space="preserve"> en zien zijn ook dat deze casussen complexer worden</w:t>
      </w:r>
      <w:r>
        <w:rPr>
          <w:rFonts w:asciiTheme="minorHAnsi" w:hAnsiTheme="minorHAnsi" w:cstheme="minorHAnsi"/>
        </w:rPr>
        <w:t xml:space="preserve">. Zij vermoeden dat onder andere het telefoongebruik, </w:t>
      </w:r>
      <w:proofErr w:type="spellStart"/>
      <w:r>
        <w:rPr>
          <w:rFonts w:asciiTheme="minorHAnsi" w:hAnsiTheme="minorHAnsi" w:cstheme="minorHAnsi"/>
        </w:rPr>
        <w:t>social</w:t>
      </w:r>
      <w:proofErr w:type="spellEnd"/>
      <w:r>
        <w:rPr>
          <w:rFonts w:asciiTheme="minorHAnsi" w:hAnsiTheme="minorHAnsi" w:cstheme="minorHAnsi"/>
        </w:rPr>
        <w:t xml:space="preserve"> media, veel druk voelen en overprikkeld zijn hier oorzaken van zijn. De respondenten horen leerlingen verhalen vertellen over het overmatig gebruik van alcohol in het weekend of zien een leerling moe in de les zitten.</w:t>
      </w:r>
      <w:r w:rsidR="00D521C7">
        <w:rPr>
          <w:rFonts w:asciiTheme="minorHAnsi" w:hAnsiTheme="minorHAnsi" w:cstheme="minorHAnsi"/>
        </w:rPr>
        <w:t xml:space="preserve"> </w:t>
      </w:r>
    </w:p>
    <w:p w14:paraId="551125AA" w14:textId="77777777" w:rsidR="00B820E7" w:rsidRDefault="00B820E7" w:rsidP="00BC76A0">
      <w:pPr>
        <w:spacing w:line="360" w:lineRule="auto"/>
        <w:rPr>
          <w:rFonts w:asciiTheme="minorHAnsi" w:hAnsiTheme="minorHAnsi" w:cstheme="minorHAnsi"/>
        </w:rPr>
      </w:pPr>
    </w:p>
    <w:p w14:paraId="60FADBC1" w14:textId="0DDED1CA" w:rsidR="00CA010F" w:rsidRDefault="00D521C7" w:rsidP="00BC76A0">
      <w:pPr>
        <w:spacing w:line="360" w:lineRule="auto"/>
        <w:rPr>
          <w:rFonts w:asciiTheme="minorHAnsi" w:hAnsiTheme="minorHAnsi" w:cstheme="minorHAnsi"/>
          <w:i/>
          <w:iCs/>
        </w:rPr>
      </w:pPr>
      <w:r w:rsidRPr="00D521C7">
        <w:rPr>
          <w:rFonts w:asciiTheme="minorHAnsi" w:hAnsiTheme="minorHAnsi" w:cstheme="minorHAnsi"/>
          <w:i/>
          <w:iCs/>
        </w:rPr>
        <w:t xml:space="preserve">“En er zijn ook wel eens leerlingen dat ik denk van wat heb jij in godsnaam gedaan, dat </w:t>
      </w:r>
      <w:proofErr w:type="gramStart"/>
      <w:r w:rsidRPr="00D521C7">
        <w:rPr>
          <w:rFonts w:asciiTheme="minorHAnsi" w:hAnsiTheme="minorHAnsi" w:cstheme="minorHAnsi"/>
          <w:i/>
          <w:iCs/>
        </w:rPr>
        <w:t>uhm</w:t>
      </w:r>
      <w:r>
        <w:rPr>
          <w:rFonts w:asciiTheme="minorHAnsi" w:hAnsiTheme="minorHAnsi" w:cstheme="minorHAnsi"/>
          <w:i/>
          <w:iCs/>
        </w:rPr>
        <w:t>..</w:t>
      </w:r>
      <w:proofErr w:type="gramEnd"/>
      <w:r w:rsidRPr="00D521C7">
        <w:rPr>
          <w:rFonts w:asciiTheme="minorHAnsi" w:hAnsiTheme="minorHAnsi" w:cstheme="minorHAnsi"/>
          <w:i/>
          <w:iCs/>
        </w:rPr>
        <w:t xml:space="preserve"> </w:t>
      </w:r>
      <w:proofErr w:type="gramStart"/>
      <w:r w:rsidRPr="00D521C7">
        <w:rPr>
          <w:rFonts w:asciiTheme="minorHAnsi" w:hAnsiTheme="minorHAnsi" w:cstheme="minorHAnsi"/>
          <w:i/>
          <w:iCs/>
        </w:rPr>
        <w:t>ja</w:t>
      </w:r>
      <w:proofErr w:type="gramEnd"/>
      <w:r w:rsidRPr="00D521C7">
        <w:rPr>
          <w:rFonts w:asciiTheme="minorHAnsi" w:hAnsiTheme="minorHAnsi" w:cstheme="minorHAnsi"/>
          <w:i/>
          <w:iCs/>
        </w:rPr>
        <w:t xml:space="preserve"> bleek, wallen onder de ogen, ja een of andere soort </w:t>
      </w:r>
      <w:proofErr w:type="spellStart"/>
      <w:r w:rsidRPr="00D521C7">
        <w:rPr>
          <w:rFonts w:asciiTheme="minorHAnsi" w:hAnsiTheme="minorHAnsi" w:cstheme="minorHAnsi"/>
          <w:i/>
          <w:iCs/>
        </w:rPr>
        <w:t>rave</w:t>
      </w:r>
      <w:proofErr w:type="spellEnd"/>
      <w:r w:rsidRPr="00D521C7">
        <w:rPr>
          <w:rFonts w:asciiTheme="minorHAnsi" w:hAnsiTheme="minorHAnsi" w:cstheme="minorHAnsi"/>
          <w:i/>
          <w:iCs/>
        </w:rPr>
        <w:t xml:space="preserve"> party gehad.”</w:t>
      </w:r>
    </w:p>
    <w:p w14:paraId="3822DC7E" w14:textId="19D302BE" w:rsidR="00B820E7" w:rsidRDefault="00B820E7" w:rsidP="00BC76A0">
      <w:pPr>
        <w:spacing w:line="360" w:lineRule="auto"/>
        <w:rPr>
          <w:rFonts w:asciiTheme="minorHAnsi" w:hAnsiTheme="minorHAnsi" w:cstheme="minorHAnsi"/>
        </w:rPr>
      </w:pPr>
    </w:p>
    <w:p w14:paraId="4F1CFD6D" w14:textId="367CAA79" w:rsidR="007C55C8" w:rsidRDefault="007C55C8" w:rsidP="00BC76A0">
      <w:pPr>
        <w:spacing w:line="360" w:lineRule="auto"/>
        <w:rPr>
          <w:rFonts w:asciiTheme="minorHAnsi" w:hAnsiTheme="minorHAnsi" w:cstheme="minorHAnsi"/>
        </w:rPr>
      </w:pPr>
      <w:r>
        <w:rPr>
          <w:rFonts w:asciiTheme="minorHAnsi" w:hAnsiTheme="minorHAnsi" w:cstheme="minorHAnsi"/>
        </w:rPr>
        <w:t>Wanneer er iets gesignaleerd wordt bij een leerling kan de mentor in gesprek gaan met deze leerling en advies geven of eventueel doorverwijzen naar de juiste persoon in de zorgstructuur.</w:t>
      </w:r>
    </w:p>
    <w:p w14:paraId="364307DF" w14:textId="77777777" w:rsidR="00A950A8" w:rsidRDefault="00A950A8">
      <w:pPr>
        <w:rPr>
          <w:rFonts w:asciiTheme="majorHAnsi" w:eastAsiaTheme="majorEastAsia" w:hAnsiTheme="majorHAnsi" w:cstheme="majorBidi"/>
          <w:color w:val="4B98C5"/>
          <w:sz w:val="26"/>
          <w:szCs w:val="26"/>
          <w:lang w:eastAsia="en-US"/>
        </w:rPr>
      </w:pPr>
      <w:r>
        <w:br w:type="page"/>
      </w:r>
    </w:p>
    <w:p w14:paraId="0D86E335" w14:textId="2B228443" w:rsidR="00CA010F" w:rsidRDefault="007D3B5A" w:rsidP="00BC76A0">
      <w:pPr>
        <w:pStyle w:val="Kop2"/>
        <w:spacing w:line="360" w:lineRule="auto"/>
      </w:pPr>
      <w:bookmarkStart w:id="23" w:name="_Toc130808224"/>
      <w:r>
        <w:lastRenderedPageBreak/>
        <w:t xml:space="preserve">De </w:t>
      </w:r>
      <w:r w:rsidR="000B20E0">
        <w:t>attitude</w:t>
      </w:r>
      <w:r>
        <w:t xml:space="preserve"> ten opzichte van </w:t>
      </w:r>
      <w:r w:rsidR="003D5DBE">
        <w:t xml:space="preserve">het uitvoeren </w:t>
      </w:r>
      <w:r>
        <w:t xml:space="preserve">preventieve </w:t>
      </w:r>
      <w:r w:rsidR="003D5DBE">
        <w:t>handelingen</w:t>
      </w:r>
      <w:bookmarkEnd w:id="23"/>
    </w:p>
    <w:p w14:paraId="1FB0BE47" w14:textId="77777777" w:rsidR="00B820E7" w:rsidRDefault="00CA010F" w:rsidP="00BC76A0">
      <w:pPr>
        <w:spacing w:line="360" w:lineRule="auto"/>
        <w:rPr>
          <w:rFonts w:asciiTheme="minorHAnsi" w:hAnsiTheme="minorHAnsi" w:cstheme="minorHAnsi"/>
        </w:rPr>
      </w:pPr>
      <w:r>
        <w:rPr>
          <w:rFonts w:asciiTheme="minorHAnsi" w:hAnsiTheme="minorHAnsi" w:cstheme="minorHAnsi"/>
        </w:rPr>
        <w:t xml:space="preserve">De houding van de respondenten ten opzichte van preventieve handelingen is verschillend. Sommige respondenten geven aan dat zij sommige leerlingen echt verder helpen en dit geeft voldoening aan hun werk. </w:t>
      </w:r>
    </w:p>
    <w:p w14:paraId="0C445230" w14:textId="77777777" w:rsidR="00B820E7" w:rsidRDefault="00B820E7" w:rsidP="00BC76A0">
      <w:pPr>
        <w:spacing w:line="360" w:lineRule="auto"/>
        <w:rPr>
          <w:rFonts w:asciiTheme="minorHAnsi" w:hAnsiTheme="minorHAnsi" w:cstheme="minorHAnsi"/>
        </w:rPr>
      </w:pPr>
    </w:p>
    <w:p w14:paraId="2428676D" w14:textId="77777777" w:rsidR="00B820E7" w:rsidRDefault="0091545F" w:rsidP="00BC76A0">
      <w:pPr>
        <w:spacing w:line="360" w:lineRule="auto"/>
        <w:rPr>
          <w:rFonts w:asciiTheme="minorHAnsi" w:hAnsiTheme="minorHAnsi" w:cstheme="minorHAnsi"/>
        </w:rPr>
      </w:pPr>
      <w:r w:rsidRPr="0091545F">
        <w:rPr>
          <w:rFonts w:asciiTheme="minorHAnsi" w:hAnsiTheme="minorHAnsi" w:cstheme="minorHAnsi"/>
          <w:i/>
          <w:iCs/>
        </w:rPr>
        <w:t>“Ik heb wel de overtuiging dat wij in het onderwijs links en rechts een verschil kunnen maken. Daar ben ik van overtuigd.”</w:t>
      </w:r>
      <w:r w:rsidR="00CA010F">
        <w:rPr>
          <w:rFonts w:asciiTheme="minorHAnsi" w:hAnsiTheme="minorHAnsi" w:cstheme="minorHAnsi"/>
        </w:rPr>
        <w:t xml:space="preserve"> </w:t>
      </w:r>
    </w:p>
    <w:p w14:paraId="560EBF0E" w14:textId="77777777" w:rsidR="00B820E7" w:rsidRDefault="00B820E7" w:rsidP="00BC76A0">
      <w:pPr>
        <w:spacing w:line="360" w:lineRule="auto"/>
        <w:rPr>
          <w:rFonts w:asciiTheme="minorHAnsi" w:hAnsiTheme="minorHAnsi" w:cstheme="minorHAnsi"/>
        </w:rPr>
      </w:pPr>
    </w:p>
    <w:p w14:paraId="1DB0F04E" w14:textId="77777777" w:rsidR="00B820E7" w:rsidRDefault="00CA010F" w:rsidP="00BC76A0">
      <w:pPr>
        <w:spacing w:line="360" w:lineRule="auto"/>
        <w:rPr>
          <w:rFonts w:asciiTheme="minorHAnsi" w:hAnsiTheme="minorHAnsi" w:cstheme="minorHAnsi"/>
          <w:color w:val="000000" w:themeColor="text1"/>
        </w:rPr>
      </w:pPr>
      <w:r>
        <w:rPr>
          <w:rFonts w:asciiTheme="minorHAnsi" w:hAnsiTheme="minorHAnsi" w:cstheme="minorHAnsi"/>
        </w:rPr>
        <w:t>Sommige andere respondenten vinden deze taak heftig</w:t>
      </w:r>
      <w:r w:rsidRPr="001B5BF5">
        <w:rPr>
          <w:rFonts w:asciiTheme="minorHAnsi" w:hAnsiTheme="minorHAnsi" w:cstheme="minorHAnsi"/>
          <w:color w:val="000000" w:themeColor="text1"/>
        </w:rPr>
        <w:t xml:space="preserve">. De verantwoordelijkheid die komt kijken bij het signaleren van verschillende, en soms complexe, vraagstukken, kan ervoor zorgen dat dit </w:t>
      </w:r>
      <w:r w:rsidR="0014704E">
        <w:rPr>
          <w:rFonts w:asciiTheme="minorHAnsi" w:hAnsiTheme="minorHAnsi" w:cstheme="minorHAnsi"/>
          <w:color w:val="000000" w:themeColor="text1"/>
        </w:rPr>
        <w:t>ervaren wordt als</w:t>
      </w:r>
      <w:r w:rsidRPr="001B5BF5">
        <w:rPr>
          <w:rFonts w:asciiTheme="minorHAnsi" w:hAnsiTheme="minorHAnsi" w:cstheme="minorHAnsi"/>
          <w:color w:val="000000" w:themeColor="text1"/>
        </w:rPr>
        <w:t xml:space="preserve"> </w:t>
      </w:r>
      <w:r w:rsidR="0014704E">
        <w:rPr>
          <w:rFonts w:asciiTheme="minorHAnsi" w:hAnsiTheme="minorHAnsi" w:cstheme="minorHAnsi"/>
          <w:color w:val="000000" w:themeColor="text1"/>
        </w:rPr>
        <w:t>verzwaring van de taken.</w:t>
      </w:r>
      <w:r w:rsidRPr="001B5BF5">
        <w:rPr>
          <w:rFonts w:asciiTheme="minorHAnsi" w:hAnsiTheme="minorHAnsi" w:cstheme="minorHAnsi"/>
          <w:color w:val="000000" w:themeColor="text1"/>
        </w:rPr>
        <w:t xml:space="preserve"> </w:t>
      </w:r>
    </w:p>
    <w:p w14:paraId="1662BB5F" w14:textId="77777777" w:rsidR="00B820E7" w:rsidRDefault="00B820E7" w:rsidP="00BC76A0">
      <w:pPr>
        <w:spacing w:line="360" w:lineRule="auto"/>
        <w:rPr>
          <w:rFonts w:asciiTheme="minorHAnsi" w:hAnsiTheme="minorHAnsi" w:cstheme="minorHAnsi"/>
          <w:color w:val="000000" w:themeColor="text1"/>
        </w:rPr>
      </w:pPr>
    </w:p>
    <w:p w14:paraId="70489EBC" w14:textId="77777777" w:rsidR="00B820E7" w:rsidRDefault="0014704E" w:rsidP="00BC76A0">
      <w:pPr>
        <w:spacing w:line="360" w:lineRule="auto"/>
        <w:rPr>
          <w:color w:val="000000" w:themeColor="text1"/>
        </w:rPr>
      </w:pPr>
      <w:r w:rsidRPr="0014704E">
        <w:rPr>
          <w:rFonts w:asciiTheme="minorHAnsi" w:hAnsiTheme="minorHAnsi" w:cstheme="minorHAnsi"/>
          <w:i/>
          <w:iCs/>
          <w:color w:val="000000" w:themeColor="text1"/>
        </w:rPr>
        <w:t>“En dan ja, dan merk je toch wel eens dat je bij situaties uitkomt van goh ik weet niet wat ik daarmee moet. Soms neem ik het mee naar huis en daarom vond ik het ook wel fijn dat ik dit jaar even rust heb. Uhm ja, wel moeilijk.”</w:t>
      </w:r>
      <w:r w:rsidRPr="0014704E">
        <w:rPr>
          <w:color w:val="000000" w:themeColor="text1"/>
        </w:rPr>
        <w:t xml:space="preserve"> </w:t>
      </w:r>
    </w:p>
    <w:p w14:paraId="3B1F2314" w14:textId="77777777" w:rsidR="00B820E7" w:rsidRDefault="00B820E7" w:rsidP="00BC76A0">
      <w:pPr>
        <w:spacing w:line="360" w:lineRule="auto"/>
        <w:rPr>
          <w:color w:val="000000" w:themeColor="text1"/>
        </w:rPr>
      </w:pPr>
    </w:p>
    <w:p w14:paraId="18006127" w14:textId="18C5A034" w:rsidR="00CA010F" w:rsidRDefault="0014704E" w:rsidP="00BC76A0">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Dit heeft deels met taakopvatting te maken maar ook met attitude. De respondenten die dit als een verzwaring van het takenpakket geven aan deze taak heftig te vinden, de andere respondenten geven aan dit dat dit een mooi onderdeel is van hun beroep, ook al is deze taak verzwaard.</w:t>
      </w:r>
      <w:r w:rsidR="00CA010F" w:rsidRPr="001B5BF5">
        <w:rPr>
          <w:rFonts w:asciiTheme="minorHAnsi" w:hAnsiTheme="minorHAnsi" w:cstheme="minorHAnsi"/>
          <w:color w:val="000000" w:themeColor="text1"/>
        </w:rPr>
        <w:t xml:space="preserve"> Ondanks de verschillende </w:t>
      </w:r>
      <w:r w:rsidR="00CA010F">
        <w:rPr>
          <w:rFonts w:asciiTheme="minorHAnsi" w:hAnsiTheme="minorHAnsi" w:cstheme="minorHAnsi"/>
        </w:rPr>
        <w:t xml:space="preserve">meningen is iedereen het er mee eens dat een overtuiging van de respondenten zelf hen niet in de weg staat om preventieve handelingen uit te voeren. Er zijn enkele respondenten die aangeven te roken of (overmatig) alcohol te nuttigen maar dit zou hun niet weerhouden om hierover een </w:t>
      </w:r>
      <w:r w:rsidR="00060AAD">
        <w:rPr>
          <w:rFonts w:asciiTheme="minorHAnsi" w:hAnsiTheme="minorHAnsi" w:cstheme="minorHAnsi"/>
        </w:rPr>
        <w:t xml:space="preserve">bijvoorbeeld </w:t>
      </w:r>
      <w:r w:rsidR="00CA010F">
        <w:rPr>
          <w:rFonts w:asciiTheme="minorHAnsi" w:hAnsiTheme="minorHAnsi" w:cstheme="minorHAnsi"/>
        </w:rPr>
        <w:t xml:space="preserve">voorlichting te geven. </w:t>
      </w:r>
      <w:r w:rsidR="00CA010F" w:rsidRPr="00BC76A0">
        <w:rPr>
          <w:rFonts w:asciiTheme="minorHAnsi" w:hAnsiTheme="minorHAnsi" w:cstheme="minorHAnsi"/>
          <w:color w:val="000000" w:themeColor="text1"/>
        </w:rPr>
        <w:t xml:space="preserve">Het merendeel van respondenten geeft aan dat het maatschappelijk belang boven hun eigen overtuigingen staat. </w:t>
      </w:r>
    </w:p>
    <w:p w14:paraId="01BBDCB2" w14:textId="77777777" w:rsidR="00CA3FE1" w:rsidRDefault="00CA3FE1" w:rsidP="00BC76A0">
      <w:pPr>
        <w:pStyle w:val="Kop2"/>
        <w:spacing w:line="360" w:lineRule="auto"/>
      </w:pPr>
    </w:p>
    <w:p w14:paraId="2589F647" w14:textId="77777777" w:rsidR="00A950A8" w:rsidRDefault="00A950A8">
      <w:pPr>
        <w:rPr>
          <w:rFonts w:asciiTheme="majorHAnsi" w:eastAsiaTheme="majorEastAsia" w:hAnsiTheme="majorHAnsi" w:cstheme="majorBidi"/>
          <w:color w:val="4B98C5"/>
          <w:sz w:val="26"/>
          <w:szCs w:val="26"/>
          <w:lang w:eastAsia="en-US"/>
        </w:rPr>
      </w:pPr>
      <w:r>
        <w:br w:type="page"/>
      </w:r>
    </w:p>
    <w:p w14:paraId="7EFA45DC" w14:textId="59AF2F5C" w:rsidR="00CA010F" w:rsidRDefault="000B20E0" w:rsidP="00BC76A0">
      <w:pPr>
        <w:pStyle w:val="Kop2"/>
        <w:spacing w:line="360" w:lineRule="auto"/>
      </w:pPr>
      <w:bookmarkStart w:id="24" w:name="_Toc130808225"/>
      <w:r>
        <w:lastRenderedPageBreak/>
        <w:t>Taakopvatting</w:t>
      </w:r>
      <w:r w:rsidR="007D3B5A">
        <w:t xml:space="preserve"> in het uitvoeren van preventieve handelingen</w:t>
      </w:r>
      <w:bookmarkEnd w:id="24"/>
    </w:p>
    <w:p w14:paraId="4E245B0F" w14:textId="77777777" w:rsidR="00B820E7" w:rsidRDefault="00BA153D" w:rsidP="00BC76A0">
      <w:pPr>
        <w:spacing w:line="360" w:lineRule="auto"/>
        <w:rPr>
          <w:rFonts w:asciiTheme="minorHAnsi" w:hAnsiTheme="minorHAnsi" w:cstheme="minorHAnsi"/>
        </w:rPr>
      </w:pPr>
      <w:r>
        <w:rPr>
          <w:rFonts w:asciiTheme="minorHAnsi" w:hAnsiTheme="minorHAnsi" w:cstheme="minorHAnsi"/>
        </w:rPr>
        <w:t>Alle respondenten voelen zich verantwoordelijk voor het uitvoeren van preventieve handelingen, met name het signaleren. Het geven van voorlichtingen wordt vaak uitbesteedt aan externe partijen en daardoor is het gevoel van verantwoordelijkheid daarin lager. Tevens geven alle respondenten aan dat er een grens is in de expertise van de mentor of docent</w:t>
      </w:r>
      <w:r w:rsidR="0091545F">
        <w:rPr>
          <w:rFonts w:asciiTheme="minorHAnsi" w:hAnsiTheme="minorHAnsi" w:cstheme="minorHAnsi"/>
        </w:rPr>
        <w:t>.</w:t>
      </w:r>
      <w:r>
        <w:rPr>
          <w:rFonts w:asciiTheme="minorHAnsi" w:hAnsiTheme="minorHAnsi" w:cstheme="minorHAnsi"/>
        </w:rPr>
        <w:t xml:space="preserve"> </w:t>
      </w:r>
    </w:p>
    <w:p w14:paraId="458E3ED6" w14:textId="77777777" w:rsidR="00B820E7" w:rsidRDefault="00B820E7" w:rsidP="00BC76A0">
      <w:pPr>
        <w:spacing w:line="360" w:lineRule="auto"/>
        <w:rPr>
          <w:rFonts w:asciiTheme="minorHAnsi" w:hAnsiTheme="minorHAnsi" w:cstheme="minorHAnsi"/>
        </w:rPr>
      </w:pPr>
    </w:p>
    <w:p w14:paraId="095AC0D4" w14:textId="77777777" w:rsidR="00B820E7" w:rsidRDefault="0091545F" w:rsidP="00BC76A0">
      <w:pPr>
        <w:spacing w:line="360" w:lineRule="auto"/>
        <w:rPr>
          <w:rFonts w:asciiTheme="minorHAnsi" w:hAnsiTheme="minorHAnsi" w:cstheme="minorHAnsi"/>
        </w:rPr>
      </w:pPr>
      <w:r w:rsidRPr="0091545F">
        <w:rPr>
          <w:rFonts w:asciiTheme="minorHAnsi" w:hAnsiTheme="minorHAnsi" w:cstheme="minorHAnsi"/>
          <w:i/>
          <w:iCs/>
        </w:rPr>
        <w:t>“Ik vind dat wel heftig, want ik ben geen psycholoog, ik geef gewoon Frans.”</w:t>
      </w:r>
      <w:r w:rsidR="00BA153D">
        <w:rPr>
          <w:rFonts w:asciiTheme="minorHAnsi" w:hAnsiTheme="minorHAnsi" w:cstheme="minorHAnsi"/>
        </w:rPr>
        <w:t xml:space="preserve"> </w:t>
      </w:r>
    </w:p>
    <w:p w14:paraId="2C6E4791" w14:textId="77777777" w:rsidR="00B820E7" w:rsidRDefault="00B820E7" w:rsidP="00BC76A0">
      <w:pPr>
        <w:spacing w:line="360" w:lineRule="auto"/>
        <w:rPr>
          <w:rFonts w:asciiTheme="minorHAnsi" w:hAnsiTheme="minorHAnsi" w:cstheme="minorHAnsi"/>
        </w:rPr>
      </w:pPr>
    </w:p>
    <w:p w14:paraId="5D52EE75" w14:textId="18B267AE" w:rsidR="00CA010F" w:rsidRDefault="00BA153D" w:rsidP="00BC76A0">
      <w:pPr>
        <w:spacing w:line="360" w:lineRule="auto"/>
        <w:rPr>
          <w:rFonts w:asciiTheme="minorHAnsi" w:hAnsiTheme="minorHAnsi" w:cstheme="minorHAnsi"/>
        </w:rPr>
      </w:pPr>
      <w:r>
        <w:rPr>
          <w:rFonts w:asciiTheme="minorHAnsi" w:hAnsiTheme="minorHAnsi" w:cstheme="minorHAnsi"/>
        </w:rPr>
        <w:t>Zij kunnen signalen opvangen maar kunnen geen diagnose vaststellen en verwijzen daarom door naar de juiste persoon in de zorgstructuur van de school. Daarbij geven meerdere respondenten aan dat er verschillen zijn binnen de scholen in hoeverre de mentor iets extra’s doet voor de leerling.</w:t>
      </w:r>
      <w:r w:rsidRPr="00B3297B">
        <w:rPr>
          <w:rFonts w:asciiTheme="minorHAnsi" w:hAnsiTheme="minorHAnsi" w:cstheme="minorHAnsi"/>
          <w:color w:val="FF0000"/>
        </w:rPr>
        <w:t xml:space="preserve"> </w:t>
      </w:r>
      <w:r w:rsidR="00060AAD">
        <w:rPr>
          <w:rFonts w:asciiTheme="minorHAnsi" w:hAnsiTheme="minorHAnsi" w:cstheme="minorHAnsi"/>
        </w:rPr>
        <w:t>Z</w:t>
      </w:r>
      <w:r>
        <w:rPr>
          <w:rFonts w:asciiTheme="minorHAnsi" w:hAnsiTheme="minorHAnsi" w:cstheme="minorHAnsi"/>
        </w:rPr>
        <w:t xml:space="preserve">ij </w:t>
      </w:r>
      <w:r w:rsidR="00060AAD">
        <w:rPr>
          <w:rFonts w:asciiTheme="minorHAnsi" w:hAnsiTheme="minorHAnsi" w:cstheme="minorHAnsi"/>
        </w:rPr>
        <w:t xml:space="preserve">hebben de </w:t>
      </w:r>
      <w:r>
        <w:rPr>
          <w:rFonts w:asciiTheme="minorHAnsi" w:hAnsiTheme="minorHAnsi" w:cstheme="minorHAnsi"/>
        </w:rPr>
        <w:t>ervar</w:t>
      </w:r>
      <w:r w:rsidR="00060AAD">
        <w:rPr>
          <w:rFonts w:asciiTheme="minorHAnsi" w:hAnsiTheme="minorHAnsi" w:cstheme="minorHAnsi"/>
        </w:rPr>
        <w:t>ing dat er</w:t>
      </w:r>
      <w:r>
        <w:rPr>
          <w:rFonts w:asciiTheme="minorHAnsi" w:hAnsiTheme="minorHAnsi" w:cstheme="minorHAnsi"/>
        </w:rPr>
        <w:t xml:space="preserve"> collega’s </w:t>
      </w:r>
      <w:r w:rsidR="00060AAD">
        <w:rPr>
          <w:rFonts w:asciiTheme="minorHAnsi" w:hAnsiTheme="minorHAnsi" w:cstheme="minorHAnsi"/>
        </w:rPr>
        <w:t>zijn</w:t>
      </w:r>
      <w:r>
        <w:rPr>
          <w:rFonts w:asciiTheme="minorHAnsi" w:hAnsiTheme="minorHAnsi" w:cstheme="minorHAnsi"/>
        </w:rPr>
        <w:t xml:space="preserve"> die zich meer verantwoordelijk voelen over vakinhoudelijke aspecten dan het pedagogische aspect</w:t>
      </w:r>
      <w:r w:rsidR="00060AAD">
        <w:rPr>
          <w:rFonts w:asciiTheme="minorHAnsi" w:hAnsiTheme="minorHAnsi" w:cstheme="minorHAnsi"/>
        </w:rPr>
        <w:t xml:space="preserve"> van hun beroep</w:t>
      </w:r>
      <w:r>
        <w:rPr>
          <w:rFonts w:asciiTheme="minorHAnsi" w:hAnsiTheme="minorHAnsi" w:cstheme="minorHAnsi"/>
        </w:rPr>
        <w:t>. Deze respondenten geven aan dat dit voornamelijk de eerstegraads docenten zijn die ook in de bovenbouw lesgeven en zij verwijzen leerlingen sneller door.</w:t>
      </w:r>
    </w:p>
    <w:p w14:paraId="5D502C25" w14:textId="6074529C" w:rsidR="00B820E7" w:rsidRDefault="00BA153D" w:rsidP="00BC76A0">
      <w:pPr>
        <w:spacing w:line="360" w:lineRule="auto"/>
        <w:rPr>
          <w:rFonts w:asciiTheme="minorHAnsi" w:hAnsiTheme="minorHAnsi" w:cstheme="minorHAnsi"/>
        </w:rPr>
      </w:pPr>
      <w:r>
        <w:rPr>
          <w:rFonts w:asciiTheme="minorHAnsi" w:hAnsiTheme="minorHAnsi" w:cstheme="minorHAnsi"/>
        </w:rPr>
        <w:t>De respondenten die ook mentor zijn voelen zich verantwoordelijk voor preventieve handelingen</w:t>
      </w:r>
      <w:r w:rsidR="00CA3FE1">
        <w:rPr>
          <w:rFonts w:asciiTheme="minorHAnsi" w:hAnsiTheme="minorHAnsi" w:cstheme="minorHAnsi"/>
        </w:rPr>
        <w:t>, met name richting hun mentorleerlingen</w:t>
      </w:r>
      <w:r>
        <w:rPr>
          <w:rFonts w:asciiTheme="minorHAnsi" w:hAnsiTheme="minorHAnsi" w:cstheme="minorHAnsi"/>
        </w:rPr>
        <w:t>.</w:t>
      </w:r>
      <w:r w:rsidR="00CA3FE1">
        <w:rPr>
          <w:rFonts w:asciiTheme="minorHAnsi" w:hAnsiTheme="minorHAnsi" w:cstheme="minorHAnsi"/>
        </w:rPr>
        <w:t xml:space="preserve"> De leerlingen in hun mentorklas kennen zij het beste en wordt sneller opgemerkt als deze leerling bijvoorbeeld niet lekker in zijn of haar vel zit.</w:t>
      </w:r>
      <w:r>
        <w:rPr>
          <w:rFonts w:asciiTheme="minorHAnsi" w:hAnsiTheme="minorHAnsi" w:cstheme="minorHAnsi"/>
        </w:rPr>
        <w:t xml:space="preserve"> Echter, verandert dit als zij in hun rol zitten als vakdocent. Dit hangt ook af van welk vak de docent geeft en hoeveel ruimte er in die les is om een gesprek aan te gaan met een leerling. Over het algemeen is er in de vakinhoudelijke les (Duits, economie, Nederlands etc.) minder ruimte om te handelen naar deze verantwoordelijkheid dan in een gymles of </w:t>
      </w:r>
      <w:proofErr w:type="spellStart"/>
      <w:r>
        <w:rPr>
          <w:rFonts w:asciiTheme="minorHAnsi" w:hAnsiTheme="minorHAnsi" w:cstheme="minorHAnsi"/>
        </w:rPr>
        <w:t>mentorles</w:t>
      </w:r>
      <w:proofErr w:type="spellEnd"/>
      <w:r w:rsidR="003D348E">
        <w:rPr>
          <w:rFonts w:asciiTheme="minorHAnsi" w:hAnsiTheme="minorHAnsi" w:cstheme="minorHAnsi"/>
        </w:rPr>
        <w:t>.</w:t>
      </w:r>
      <w:r>
        <w:rPr>
          <w:rFonts w:asciiTheme="minorHAnsi" w:hAnsiTheme="minorHAnsi" w:cstheme="minorHAnsi"/>
        </w:rPr>
        <w:t xml:space="preserve"> </w:t>
      </w:r>
    </w:p>
    <w:p w14:paraId="7380A0D8" w14:textId="77777777" w:rsidR="00B820E7" w:rsidRDefault="00B820E7" w:rsidP="00BC76A0">
      <w:pPr>
        <w:spacing w:line="360" w:lineRule="auto"/>
        <w:rPr>
          <w:rFonts w:asciiTheme="minorHAnsi" w:hAnsiTheme="minorHAnsi" w:cstheme="minorHAnsi"/>
        </w:rPr>
      </w:pPr>
    </w:p>
    <w:p w14:paraId="3AADF583" w14:textId="699211B2" w:rsidR="00B820E7" w:rsidRDefault="003D348E" w:rsidP="00BC76A0">
      <w:pPr>
        <w:spacing w:line="360" w:lineRule="auto"/>
        <w:rPr>
          <w:rFonts w:asciiTheme="minorHAnsi" w:hAnsiTheme="minorHAnsi" w:cstheme="minorHAnsi"/>
          <w:i/>
          <w:iCs/>
        </w:rPr>
      </w:pPr>
      <w:r w:rsidRPr="003D348E">
        <w:rPr>
          <w:rFonts w:asciiTheme="minorHAnsi" w:hAnsiTheme="minorHAnsi" w:cstheme="minorHAnsi"/>
          <w:i/>
          <w:iCs/>
        </w:rPr>
        <w:t>“Ja, maar daar hebben we denk ik als LO docent iets makkelijker omdat de afstand tussen leerlingen en ons vaak fysiek wat kleiner is. En ik heb heel veel momentjes in mijn lessen waarop ik 1 op 1 even kort een gesprekje kan hebben, zonder daar heel veel gewicht aan te hangen.”</w:t>
      </w:r>
    </w:p>
    <w:p w14:paraId="23BDD081" w14:textId="77777777" w:rsidR="00CA3FE1" w:rsidRDefault="00CA3FE1" w:rsidP="00BC76A0">
      <w:pPr>
        <w:spacing w:line="360" w:lineRule="auto"/>
        <w:rPr>
          <w:rFonts w:asciiTheme="minorHAnsi" w:hAnsiTheme="minorHAnsi" w:cstheme="minorHAnsi"/>
          <w:i/>
          <w:iCs/>
        </w:rPr>
      </w:pPr>
    </w:p>
    <w:p w14:paraId="4C8D8EA3" w14:textId="77777777" w:rsidR="00A950A8" w:rsidRDefault="00A950A8">
      <w:pPr>
        <w:rPr>
          <w:rFonts w:asciiTheme="minorHAnsi" w:hAnsiTheme="minorHAnsi" w:cstheme="minorHAnsi"/>
        </w:rPr>
      </w:pPr>
      <w:r>
        <w:rPr>
          <w:rFonts w:asciiTheme="minorHAnsi" w:hAnsiTheme="minorHAnsi" w:cstheme="minorHAnsi"/>
        </w:rPr>
        <w:br w:type="page"/>
      </w:r>
    </w:p>
    <w:p w14:paraId="35A683CF" w14:textId="382281CD" w:rsidR="00BA153D" w:rsidRDefault="00BA153D" w:rsidP="00BC76A0">
      <w:pPr>
        <w:spacing w:line="360" w:lineRule="auto"/>
        <w:rPr>
          <w:rFonts w:asciiTheme="minorHAnsi" w:hAnsiTheme="minorHAnsi" w:cstheme="minorHAnsi"/>
        </w:rPr>
      </w:pPr>
      <w:r>
        <w:rPr>
          <w:rFonts w:asciiTheme="minorHAnsi" w:hAnsiTheme="minorHAnsi" w:cstheme="minorHAnsi"/>
        </w:rPr>
        <w:lastRenderedPageBreak/>
        <w:t>Daarnaast is het gesprek aangaan met één leerling over bijvoorbeeld alcoholgebruik in een vakinhoudelijke les niet wenselijk, voor de leerling en de mentor</w:t>
      </w:r>
      <w:r w:rsidR="00CA3FE1">
        <w:rPr>
          <w:rFonts w:asciiTheme="minorHAnsi" w:hAnsiTheme="minorHAnsi" w:cstheme="minorHAnsi"/>
        </w:rPr>
        <w:t xml:space="preserve">, gezien de aanwezigheid van de klasnoten. </w:t>
      </w:r>
      <w:r>
        <w:rPr>
          <w:rFonts w:asciiTheme="minorHAnsi" w:hAnsiTheme="minorHAnsi" w:cstheme="minorHAnsi"/>
        </w:rPr>
        <w:t>De verdeling van de verantwoordelijkheid over preventieve handelingen binnen de school vinden de respondenten passend. Zij zijn het eens met de verdeling die binnen de zorgstructuur van de school is gemaakt. De mentor is het eerste aanspreekpunt en help</w:t>
      </w:r>
      <w:r w:rsidR="00D37F52">
        <w:rPr>
          <w:rFonts w:asciiTheme="minorHAnsi" w:hAnsiTheme="minorHAnsi" w:cstheme="minorHAnsi"/>
        </w:rPr>
        <w:t>t</w:t>
      </w:r>
      <w:r>
        <w:rPr>
          <w:rFonts w:asciiTheme="minorHAnsi" w:hAnsiTheme="minorHAnsi" w:cstheme="minorHAnsi"/>
        </w:rPr>
        <w:t>, ondersteun</w:t>
      </w:r>
      <w:r w:rsidR="00D37F52">
        <w:rPr>
          <w:rFonts w:asciiTheme="minorHAnsi" w:hAnsiTheme="minorHAnsi" w:cstheme="minorHAnsi"/>
        </w:rPr>
        <w:t>t</w:t>
      </w:r>
      <w:r>
        <w:rPr>
          <w:rFonts w:asciiTheme="minorHAnsi" w:hAnsiTheme="minorHAnsi" w:cstheme="minorHAnsi"/>
        </w:rPr>
        <w:t xml:space="preserve"> en advise</w:t>
      </w:r>
      <w:r w:rsidR="00D37F52">
        <w:rPr>
          <w:rFonts w:asciiTheme="minorHAnsi" w:hAnsiTheme="minorHAnsi" w:cstheme="minorHAnsi"/>
        </w:rPr>
        <w:t>ert</w:t>
      </w:r>
      <w:r>
        <w:rPr>
          <w:rFonts w:asciiTheme="minorHAnsi" w:hAnsiTheme="minorHAnsi" w:cstheme="minorHAnsi"/>
        </w:rPr>
        <w:t xml:space="preserve"> de leerling</w:t>
      </w:r>
      <w:r w:rsidR="00CA3FE1">
        <w:rPr>
          <w:rFonts w:asciiTheme="minorHAnsi" w:hAnsiTheme="minorHAnsi" w:cstheme="minorHAnsi"/>
        </w:rPr>
        <w:t>en</w:t>
      </w:r>
      <w:r>
        <w:rPr>
          <w:rFonts w:asciiTheme="minorHAnsi" w:hAnsiTheme="minorHAnsi" w:cstheme="minorHAnsi"/>
        </w:rPr>
        <w:t xml:space="preserve"> binnen hun expertise of verwijzen de leerling</w:t>
      </w:r>
      <w:r w:rsidR="00CA3FE1">
        <w:rPr>
          <w:rFonts w:asciiTheme="minorHAnsi" w:hAnsiTheme="minorHAnsi" w:cstheme="minorHAnsi"/>
        </w:rPr>
        <w:t>en</w:t>
      </w:r>
      <w:r>
        <w:rPr>
          <w:rFonts w:asciiTheme="minorHAnsi" w:hAnsiTheme="minorHAnsi" w:cstheme="minorHAnsi"/>
        </w:rPr>
        <w:t xml:space="preserve"> door naar de passende persoon binnen de zorgstructuur</w:t>
      </w:r>
      <w:r w:rsidR="00CA3FE1">
        <w:rPr>
          <w:rFonts w:asciiTheme="minorHAnsi" w:hAnsiTheme="minorHAnsi" w:cstheme="minorHAnsi"/>
        </w:rPr>
        <w:t xml:space="preserve"> van de school</w:t>
      </w:r>
      <w:r>
        <w:rPr>
          <w:rFonts w:asciiTheme="minorHAnsi" w:hAnsiTheme="minorHAnsi" w:cstheme="minorHAnsi"/>
        </w:rPr>
        <w:t>.</w:t>
      </w:r>
    </w:p>
    <w:p w14:paraId="10CB1A5B" w14:textId="6F6C852C" w:rsidR="00B820E7" w:rsidRDefault="00BA153D" w:rsidP="00BC76A0">
      <w:pPr>
        <w:spacing w:line="360" w:lineRule="auto"/>
        <w:rPr>
          <w:rFonts w:asciiTheme="minorHAnsi" w:hAnsiTheme="minorHAnsi" w:cstheme="minorHAnsi"/>
        </w:rPr>
      </w:pPr>
      <w:r>
        <w:rPr>
          <w:rFonts w:asciiTheme="minorHAnsi" w:hAnsiTheme="minorHAnsi" w:cstheme="minorHAnsi"/>
        </w:rPr>
        <w:t xml:space="preserve">Alle respondenten geven aan dat zij een stijging zien in het aantal ouders dat de verantwoordelijkheid bij school neerlegt. Zij vinden dat de ouders eindverantwoordelijke zijn en dat zij ook de taak hebben om inzicht te hebben in hoe het met hun kind gaat. Ouders zijn ook verantwoordelijk voor het helpen, ondersteunen en adviseren van hun kind, al zien de respondenten dat ouders steeds vaker de hulpvraag van hun kind bij school neerleggen in plaats van hier zelf ook enige verantwoordelijkheid in te nemen. </w:t>
      </w:r>
      <w:r w:rsidR="00CA3FE1">
        <w:rPr>
          <w:rFonts w:asciiTheme="minorHAnsi" w:hAnsiTheme="minorHAnsi" w:cstheme="minorHAnsi"/>
        </w:rPr>
        <w:t>Zij verwachten dat school het betreffende probleem van de leerling oplost</w:t>
      </w:r>
      <w:r w:rsidR="00B44180">
        <w:rPr>
          <w:rFonts w:asciiTheme="minorHAnsi" w:hAnsiTheme="minorHAnsi" w:cstheme="minorHAnsi"/>
        </w:rPr>
        <w:t xml:space="preserve"> zonder dat de ouders thuis het overzicht bewaren over hun kind door bijvoorbeeld </w:t>
      </w:r>
      <w:r w:rsidR="00CF4F00">
        <w:rPr>
          <w:rFonts w:asciiTheme="minorHAnsi" w:hAnsiTheme="minorHAnsi" w:cstheme="minorHAnsi"/>
        </w:rPr>
        <w:t>het gesprek aan te gaan over bepaalde gezondheidsproblemen</w:t>
      </w:r>
      <w:r w:rsidR="00B44180">
        <w:rPr>
          <w:rFonts w:asciiTheme="minorHAnsi" w:hAnsiTheme="minorHAnsi" w:cstheme="minorHAnsi"/>
        </w:rPr>
        <w:t xml:space="preserve"> of </w:t>
      </w:r>
      <w:r w:rsidR="00CF4F00">
        <w:rPr>
          <w:rFonts w:asciiTheme="minorHAnsi" w:hAnsiTheme="minorHAnsi" w:cstheme="minorHAnsi"/>
        </w:rPr>
        <w:t xml:space="preserve">hier </w:t>
      </w:r>
      <w:r w:rsidR="00B44180">
        <w:rPr>
          <w:rFonts w:asciiTheme="minorHAnsi" w:hAnsiTheme="minorHAnsi" w:cstheme="minorHAnsi"/>
        </w:rPr>
        <w:t xml:space="preserve">adviezen </w:t>
      </w:r>
      <w:r w:rsidR="00CF4F00">
        <w:rPr>
          <w:rFonts w:asciiTheme="minorHAnsi" w:hAnsiTheme="minorHAnsi" w:cstheme="minorHAnsi"/>
        </w:rPr>
        <w:t xml:space="preserve">over </w:t>
      </w:r>
      <w:r w:rsidR="00B44180">
        <w:rPr>
          <w:rFonts w:asciiTheme="minorHAnsi" w:hAnsiTheme="minorHAnsi" w:cstheme="minorHAnsi"/>
        </w:rPr>
        <w:t>te geven</w:t>
      </w:r>
      <w:r w:rsidR="00CF4F00">
        <w:rPr>
          <w:rFonts w:asciiTheme="minorHAnsi" w:hAnsiTheme="minorHAnsi" w:cstheme="minorHAnsi"/>
        </w:rPr>
        <w:t>, maar ook</w:t>
      </w:r>
      <w:r w:rsidR="00B44180">
        <w:rPr>
          <w:rFonts w:asciiTheme="minorHAnsi" w:hAnsiTheme="minorHAnsi" w:cstheme="minorHAnsi"/>
        </w:rPr>
        <w:t xml:space="preserve"> helpen met huiswerk maken of een planning maken. De respondenten voelen zich verantwoordelijk over het uitvoeren van preventieve handelingen, maar </w:t>
      </w:r>
      <w:r>
        <w:rPr>
          <w:rFonts w:asciiTheme="minorHAnsi" w:hAnsiTheme="minorHAnsi" w:cstheme="minorHAnsi"/>
        </w:rPr>
        <w:t>daarnaast hebben de ouders de taak om hierover in de thuissituatie verantwoordelijkheid en beslissingen over te nemen</w:t>
      </w:r>
      <w:r w:rsidR="00B44180">
        <w:rPr>
          <w:rFonts w:asciiTheme="minorHAnsi" w:hAnsiTheme="minorHAnsi" w:cstheme="minorHAnsi"/>
        </w:rPr>
        <w:t xml:space="preserve"> en hun kind hierin te sturen.</w:t>
      </w:r>
    </w:p>
    <w:p w14:paraId="65145672" w14:textId="77777777" w:rsidR="00B820E7" w:rsidRDefault="00B820E7" w:rsidP="00BC76A0">
      <w:pPr>
        <w:spacing w:line="360" w:lineRule="auto"/>
        <w:rPr>
          <w:rFonts w:asciiTheme="minorHAnsi" w:hAnsiTheme="minorHAnsi" w:cstheme="minorHAnsi"/>
        </w:rPr>
      </w:pPr>
    </w:p>
    <w:p w14:paraId="61C02DFC" w14:textId="77777777" w:rsidR="00B44180" w:rsidRDefault="00BA153D" w:rsidP="00BC76A0">
      <w:pPr>
        <w:spacing w:line="360" w:lineRule="auto"/>
        <w:rPr>
          <w:rFonts w:asciiTheme="minorHAnsi" w:hAnsiTheme="minorHAnsi" w:cstheme="minorHAnsi"/>
        </w:rPr>
      </w:pPr>
      <w:r>
        <w:rPr>
          <w:rFonts w:asciiTheme="minorHAnsi" w:hAnsiTheme="minorHAnsi" w:cstheme="minorHAnsi"/>
        </w:rPr>
        <w:t>“</w:t>
      </w:r>
      <w:r w:rsidRPr="00BA153D">
        <w:rPr>
          <w:rFonts w:asciiTheme="minorHAnsi" w:hAnsiTheme="minorHAnsi" w:cstheme="minorHAnsi"/>
          <w:i/>
          <w:iCs/>
        </w:rPr>
        <w:t>Dus als ik hun kind op het schoolplein zie roken, heb ik gezegd dat ik een mailtje stuur en als jij daar vrede mee hebt, dan heb je daar vrede mee. Dan doe ik daar verder niks mee.”</w:t>
      </w:r>
      <w:r w:rsidR="00AA1A8D">
        <w:rPr>
          <w:rFonts w:asciiTheme="minorHAnsi" w:hAnsiTheme="minorHAnsi" w:cstheme="minorHAnsi"/>
        </w:rPr>
        <w:t xml:space="preserve"> </w:t>
      </w:r>
    </w:p>
    <w:p w14:paraId="368107C3" w14:textId="77777777" w:rsidR="00B44180" w:rsidRDefault="00B44180" w:rsidP="00BC76A0">
      <w:pPr>
        <w:spacing w:line="360" w:lineRule="auto"/>
        <w:rPr>
          <w:rFonts w:asciiTheme="minorHAnsi" w:hAnsiTheme="minorHAnsi" w:cstheme="minorHAnsi"/>
        </w:rPr>
      </w:pPr>
    </w:p>
    <w:p w14:paraId="7CA0028B" w14:textId="2EDC0F90" w:rsidR="00B44180" w:rsidRPr="00A950A8" w:rsidRDefault="00B44180" w:rsidP="00571B63">
      <w:pPr>
        <w:spacing w:line="360" w:lineRule="auto"/>
        <w:rPr>
          <w:rFonts w:asciiTheme="minorHAnsi" w:hAnsiTheme="minorHAnsi" w:cstheme="minorHAnsi"/>
        </w:rPr>
      </w:pPr>
      <w:r>
        <w:rPr>
          <w:rFonts w:asciiTheme="minorHAnsi" w:hAnsiTheme="minorHAnsi" w:cstheme="minorHAnsi"/>
        </w:rPr>
        <w:t xml:space="preserve">Bovenstaand citaat </w:t>
      </w:r>
      <w:r w:rsidR="00AA1A8D">
        <w:rPr>
          <w:rFonts w:asciiTheme="minorHAnsi" w:hAnsiTheme="minorHAnsi" w:cstheme="minorHAnsi"/>
        </w:rPr>
        <w:t>geeft een grens aan in gevoel van verantwoordelijkheid hebben.</w:t>
      </w:r>
      <w:r w:rsidR="00A950A8">
        <w:rPr>
          <w:rFonts w:asciiTheme="minorHAnsi" w:hAnsiTheme="minorHAnsi" w:cstheme="minorHAnsi"/>
        </w:rPr>
        <w:t xml:space="preserve"> </w:t>
      </w:r>
      <w:r w:rsidR="00BA153D">
        <w:rPr>
          <w:rFonts w:asciiTheme="minorHAnsi" w:hAnsiTheme="minorHAnsi" w:cstheme="minorHAnsi"/>
        </w:rPr>
        <w:t>Ondanks dat dit maar een klein deel van de ouders betreft, geven de respondenten aan dat dit veel administratie met zich meebrengt. Telefonisch of mail contact met de ouders neemt tijd in beslag en zeker wanneer er meerdere leerlingen in de klas van de mentor zitten die extra aandacht nodig hebben. Deze administratieve taken zorgen ervoor dat het gevoel van werkdruk verhoogd wordt. De preventieve handeling op zichzelf staand zorgt niet voor werkdrukverhoging</w:t>
      </w:r>
      <w:r w:rsidR="00BA7A09">
        <w:rPr>
          <w:rFonts w:asciiTheme="minorHAnsi" w:hAnsiTheme="minorHAnsi" w:cstheme="minorHAnsi"/>
        </w:rPr>
        <w:t>, tenzij een docent veel leerlingen in de klas heeft die extra ondersteuning nodig hebben, dan wordt dit versterkt.</w:t>
      </w:r>
    </w:p>
    <w:p w14:paraId="5A293631" w14:textId="5BD5E6BE" w:rsidR="00CA010F" w:rsidRDefault="000B20E0" w:rsidP="00BC76A0">
      <w:pPr>
        <w:pStyle w:val="Kop2"/>
        <w:spacing w:line="360" w:lineRule="auto"/>
        <w:rPr>
          <w:rFonts w:eastAsiaTheme="minorHAnsi"/>
        </w:rPr>
      </w:pPr>
      <w:bookmarkStart w:id="25" w:name="_Toc130808226"/>
      <w:r>
        <w:rPr>
          <w:rFonts w:eastAsiaTheme="minorHAnsi"/>
        </w:rPr>
        <w:lastRenderedPageBreak/>
        <w:t>Eigen-effectiviteit</w:t>
      </w:r>
      <w:r w:rsidR="007D3B5A">
        <w:rPr>
          <w:rFonts w:eastAsiaTheme="minorHAnsi"/>
        </w:rPr>
        <w:t xml:space="preserve"> in het uitvoeren van preventieve handelingen</w:t>
      </w:r>
      <w:bookmarkEnd w:id="25"/>
    </w:p>
    <w:p w14:paraId="0AFD0A13" w14:textId="52245409" w:rsidR="00894AAA" w:rsidRDefault="00BA153D" w:rsidP="00BC76A0">
      <w:pPr>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Alle respondenten denken in een mate invloed te hebben op hun leerlingen. De ene respondent is daar meer van overtuigd dan de ander, het is moeilijk in te schatten hoe ver die invloed reikt en dit is bij elke leerling verschillend. Zo speelt de relatie met de leerling een rol, in hoeverre voelt de leerling een klik met de respondent en durft de leerling de respondent in vertrouwen te nemen.</w:t>
      </w:r>
      <w:r w:rsidR="00A2526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Bij onderwerpen</w:t>
      </w:r>
      <w:r w:rsidR="00CF4F00">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waar de respondenten zich niet competent genoeg in voelen om een </w:t>
      </w:r>
      <w:r w:rsidR="0035032B">
        <w:rPr>
          <w:rFonts w:asciiTheme="minorHAnsi" w:eastAsiaTheme="minorHAnsi" w:hAnsiTheme="minorHAnsi" w:cstheme="minorHAnsi"/>
          <w:lang w:eastAsia="en-US"/>
        </w:rPr>
        <w:t>preventieve handeling uit te voeren</w:t>
      </w:r>
      <w:r>
        <w:rPr>
          <w:rFonts w:asciiTheme="minorHAnsi" w:eastAsiaTheme="minorHAnsi" w:hAnsiTheme="minorHAnsi" w:cstheme="minorHAnsi"/>
          <w:lang w:eastAsia="en-US"/>
        </w:rPr>
        <w:t xml:space="preserve"> kan handelingsverlegenheid ontstaan. Dit zorgt voor verschillende reacties bij de respondenten. </w:t>
      </w:r>
      <w:r w:rsidRPr="00316262">
        <w:rPr>
          <w:rFonts w:asciiTheme="minorHAnsi" w:eastAsiaTheme="minorHAnsi" w:hAnsiTheme="minorHAnsi" w:cstheme="minorHAnsi"/>
          <w:color w:val="000000" w:themeColor="text1"/>
          <w:lang w:eastAsia="en-US"/>
        </w:rPr>
        <w:t>Sommige respondenten praten met collega’s erover en bereiden zich goed voor of geven aan bij de leerling dat zij niet goed weten wat zij moeten doen maar dat ze het gaan uitzoeken</w:t>
      </w:r>
      <w:r w:rsidR="0035032B" w:rsidRPr="00316262">
        <w:rPr>
          <w:rFonts w:asciiTheme="minorHAnsi" w:eastAsiaTheme="minorHAnsi" w:hAnsiTheme="minorHAnsi" w:cstheme="minorHAnsi"/>
          <w:color w:val="000000" w:themeColor="text1"/>
          <w:lang w:eastAsia="en-US"/>
        </w:rPr>
        <w:t xml:space="preserve">. </w:t>
      </w:r>
      <w:r>
        <w:rPr>
          <w:rFonts w:asciiTheme="minorHAnsi" w:eastAsiaTheme="minorHAnsi" w:hAnsiTheme="minorHAnsi" w:cstheme="minorHAnsi"/>
          <w:lang w:eastAsia="en-US"/>
        </w:rPr>
        <w:t>Een andere reactie tot handelingsverlegenheid is het signaal van een leerling geen vervolg geven en twijfels hebben of hetgeen wel juist gesignaleerd is.</w:t>
      </w:r>
      <w:r w:rsidR="00D84AA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Daarnaast speelt ervaring ook een rol in zichzelf competent genoeg voelen om preventieve handelingen uit te voeren. Hoe meer ervaring een respondent heeft met zorgleerlingen, des te makkelijker preventief gehandeld kan worden, omdat dit bekend voorkomt uit eerdere ervaringen met leerlingen.</w:t>
      </w:r>
      <w:r w:rsidR="00A2526E">
        <w:rPr>
          <w:rFonts w:asciiTheme="minorHAnsi" w:eastAsiaTheme="minorHAnsi" w:hAnsiTheme="minorHAnsi" w:cstheme="minorHAnsi"/>
          <w:lang w:eastAsia="en-US"/>
        </w:rPr>
        <w:t xml:space="preserve"> De respondenten geven aan dat </w:t>
      </w:r>
      <w:r w:rsidR="0088097F">
        <w:rPr>
          <w:rFonts w:asciiTheme="minorHAnsi" w:eastAsiaTheme="minorHAnsi" w:hAnsiTheme="minorHAnsi" w:cstheme="minorHAnsi"/>
          <w:lang w:eastAsia="en-US"/>
        </w:rPr>
        <w:t>toen</w:t>
      </w:r>
      <w:r w:rsidR="00A2526E">
        <w:rPr>
          <w:rFonts w:asciiTheme="minorHAnsi" w:eastAsiaTheme="minorHAnsi" w:hAnsiTheme="minorHAnsi" w:cstheme="minorHAnsi"/>
          <w:lang w:eastAsia="en-US"/>
        </w:rPr>
        <w:t xml:space="preserve"> zij net afgestudeerd waren als docent dat er we</w:t>
      </w:r>
      <w:r w:rsidR="0088097F">
        <w:rPr>
          <w:rFonts w:asciiTheme="minorHAnsi" w:eastAsiaTheme="minorHAnsi" w:hAnsiTheme="minorHAnsi" w:cstheme="minorHAnsi"/>
          <w:lang w:eastAsia="en-US"/>
        </w:rPr>
        <w:t xml:space="preserve">inig pedagogische kennis is en dat dit geleerd wordt door het te doen. </w:t>
      </w:r>
    </w:p>
    <w:p w14:paraId="56B8BA8E" w14:textId="07D9B8E6" w:rsidR="00894AAA" w:rsidRDefault="00894AAA" w:rsidP="00BC76A0">
      <w:pPr>
        <w:spacing w:line="360" w:lineRule="auto"/>
        <w:rPr>
          <w:rFonts w:asciiTheme="minorHAnsi" w:eastAsiaTheme="minorHAnsi" w:hAnsiTheme="minorHAnsi" w:cstheme="minorHAnsi"/>
          <w:lang w:eastAsia="en-US"/>
        </w:rPr>
      </w:pPr>
    </w:p>
    <w:p w14:paraId="469704D4" w14:textId="5660C1E5" w:rsidR="00894AAA" w:rsidRPr="00894AAA" w:rsidRDefault="00894AAA" w:rsidP="00BC76A0">
      <w:pPr>
        <w:spacing w:line="360" w:lineRule="auto"/>
        <w:rPr>
          <w:rFonts w:asciiTheme="minorHAnsi" w:eastAsiaTheme="minorHAnsi" w:hAnsiTheme="minorHAnsi" w:cstheme="minorHAnsi"/>
          <w:i/>
          <w:iCs/>
          <w:lang w:eastAsia="en-US"/>
        </w:rPr>
      </w:pPr>
      <w:r w:rsidRPr="00894AAA">
        <w:rPr>
          <w:rFonts w:asciiTheme="minorHAnsi" w:eastAsiaTheme="minorHAnsi" w:hAnsiTheme="minorHAnsi" w:cstheme="minorHAnsi"/>
          <w:i/>
          <w:iCs/>
          <w:lang w:eastAsia="en-US"/>
        </w:rPr>
        <w:t>“He je leert eigenlijk alles al doende in het onderwijs. Dus je leert van tevoren hoe je een les moet voorbereiden en hoe je dat vak moet geven in de zin van hoe leg ik dat uit, hoe leg ik dat uit, maar in de zin van echt met zon groep omgaan, of hoe begeleid je dit soort individuen eventueel, uhm, ja geen idee, je doet maar wat. Serieus. En dat gaat met vallen en opstaan.”</w:t>
      </w:r>
    </w:p>
    <w:p w14:paraId="276C9BD5" w14:textId="77777777" w:rsidR="00894AAA" w:rsidRDefault="00894AAA" w:rsidP="00BC76A0">
      <w:pPr>
        <w:spacing w:line="360" w:lineRule="auto"/>
        <w:rPr>
          <w:rFonts w:asciiTheme="minorHAnsi" w:eastAsiaTheme="minorHAnsi" w:hAnsiTheme="minorHAnsi" w:cstheme="minorHAnsi"/>
          <w:lang w:eastAsia="en-US"/>
        </w:rPr>
      </w:pPr>
    </w:p>
    <w:p w14:paraId="3A3FAF05" w14:textId="1BBE00BD" w:rsidR="00BA153D" w:rsidRDefault="0088097F" w:rsidP="00BC76A0">
      <w:pPr>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Het opbouwen van ervaring in verschillende casussen </w:t>
      </w:r>
      <w:r w:rsidR="00DE3ACA">
        <w:rPr>
          <w:rFonts w:asciiTheme="minorHAnsi" w:eastAsiaTheme="minorHAnsi" w:hAnsiTheme="minorHAnsi" w:cstheme="minorHAnsi"/>
          <w:lang w:eastAsia="en-US"/>
        </w:rPr>
        <w:t>van</w:t>
      </w:r>
      <w:r>
        <w:rPr>
          <w:rFonts w:asciiTheme="minorHAnsi" w:eastAsiaTheme="minorHAnsi" w:hAnsiTheme="minorHAnsi" w:cstheme="minorHAnsi"/>
          <w:lang w:eastAsia="en-US"/>
        </w:rPr>
        <w:t xml:space="preserve"> gezondheidsproblemen zorgt ervoor dat zij kundiger worden in het signaleren van deze problemen en het uitvoeren van de vervolghandelingen, bijvoorbeeld het inschakelen van de juiste hulp binnen de school.</w:t>
      </w:r>
      <w:r w:rsidR="00FC305E">
        <w:rPr>
          <w:rFonts w:asciiTheme="minorHAnsi" w:eastAsiaTheme="minorHAnsi" w:hAnsiTheme="minorHAnsi" w:cstheme="minorHAnsi"/>
          <w:lang w:eastAsia="en-US"/>
        </w:rPr>
        <w:t xml:space="preserve"> </w:t>
      </w:r>
      <w:r w:rsidR="00BA153D">
        <w:rPr>
          <w:rFonts w:asciiTheme="minorHAnsi" w:eastAsiaTheme="minorHAnsi" w:hAnsiTheme="minorHAnsi" w:cstheme="minorHAnsi"/>
          <w:lang w:eastAsia="en-US"/>
        </w:rPr>
        <w:t xml:space="preserve">De respondenten </w:t>
      </w:r>
      <w:r>
        <w:rPr>
          <w:rFonts w:asciiTheme="minorHAnsi" w:eastAsiaTheme="minorHAnsi" w:hAnsiTheme="minorHAnsi" w:cstheme="minorHAnsi"/>
          <w:lang w:eastAsia="en-US"/>
        </w:rPr>
        <w:t>zouden</w:t>
      </w:r>
      <w:r w:rsidR="00BA153D">
        <w:rPr>
          <w:rFonts w:asciiTheme="minorHAnsi" w:eastAsiaTheme="minorHAnsi" w:hAnsiTheme="minorHAnsi" w:cstheme="minorHAnsi"/>
          <w:lang w:eastAsia="en-US"/>
        </w:rPr>
        <w:t xml:space="preserve"> graag ondersteuning </w:t>
      </w:r>
      <w:r>
        <w:rPr>
          <w:rFonts w:asciiTheme="minorHAnsi" w:eastAsiaTheme="minorHAnsi" w:hAnsiTheme="minorHAnsi" w:cstheme="minorHAnsi"/>
          <w:lang w:eastAsia="en-US"/>
        </w:rPr>
        <w:t xml:space="preserve">ontvangen </w:t>
      </w:r>
      <w:r w:rsidR="00BA153D">
        <w:rPr>
          <w:rFonts w:asciiTheme="minorHAnsi" w:eastAsiaTheme="minorHAnsi" w:hAnsiTheme="minorHAnsi" w:cstheme="minorHAnsi"/>
          <w:lang w:eastAsia="en-US"/>
        </w:rPr>
        <w:t>vanuit school over het gesprek aangaan over de onderwerpen die zij moeilijk te bespreken of te signaleren vinden. Hierbij kan gedacht worden aan depressie, overgewicht en eenzaamheid.</w:t>
      </w:r>
    </w:p>
    <w:p w14:paraId="2D404C62" w14:textId="16BF1E7A" w:rsidR="00894AAA" w:rsidRDefault="00894AAA" w:rsidP="00BC76A0">
      <w:pPr>
        <w:spacing w:line="360" w:lineRule="auto"/>
        <w:rPr>
          <w:rFonts w:asciiTheme="minorHAnsi" w:eastAsiaTheme="minorHAnsi" w:hAnsiTheme="minorHAnsi" w:cstheme="minorHAnsi"/>
          <w:lang w:eastAsia="en-US"/>
        </w:rPr>
      </w:pPr>
    </w:p>
    <w:p w14:paraId="6E1711EB" w14:textId="77777777" w:rsidR="00DE4DC0" w:rsidRDefault="00894AAA" w:rsidP="00DE4DC0">
      <w:pPr>
        <w:spacing w:line="360" w:lineRule="auto"/>
        <w:rPr>
          <w:rFonts w:eastAsiaTheme="minorHAnsi"/>
        </w:rPr>
      </w:pPr>
      <w:r w:rsidRPr="00894AAA">
        <w:rPr>
          <w:rFonts w:asciiTheme="minorHAnsi" w:eastAsiaTheme="minorHAnsi" w:hAnsiTheme="minorHAnsi" w:cstheme="minorHAnsi"/>
          <w:i/>
          <w:iCs/>
          <w:color w:val="000000" w:themeColor="text1"/>
          <w:lang w:eastAsia="en-US"/>
        </w:rPr>
        <w:lastRenderedPageBreak/>
        <w:t>“</w:t>
      </w:r>
      <w:r w:rsidRPr="00894AAA">
        <w:rPr>
          <w:rFonts w:asciiTheme="minorHAnsi" w:hAnsiTheme="minorHAnsi" w:cstheme="minorHAnsi"/>
          <w:i/>
          <w:iCs/>
          <w:color w:val="000000" w:themeColor="text1"/>
        </w:rPr>
        <w:t>Dus dat zou iets zijn, stel ik zou mentor zijn, iets zijn waar ik meer handvatten in zou willen van hoe ga je dat gesprek aan, uhm, wat zeg je dan dat je die leerling niet meteen in een hokje duwt of kwijt bent van doei.”</w:t>
      </w:r>
    </w:p>
    <w:p w14:paraId="49B0F634" w14:textId="77777777" w:rsidR="00DE4DC0" w:rsidRDefault="00DE4DC0" w:rsidP="00DE4DC0">
      <w:pPr>
        <w:pStyle w:val="Kop2"/>
        <w:rPr>
          <w:rFonts w:eastAsiaTheme="minorHAnsi"/>
        </w:rPr>
      </w:pPr>
    </w:p>
    <w:p w14:paraId="2DD98B76" w14:textId="1E9800AA" w:rsidR="00CA010F" w:rsidRPr="00DE4DC0" w:rsidRDefault="00CF652C" w:rsidP="00DE4DC0">
      <w:pPr>
        <w:pStyle w:val="Kop2"/>
        <w:rPr>
          <w:rFonts w:asciiTheme="minorHAnsi" w:eastAsiaTheme="minorHAnsi" w:hAnsiTheme="minorHAnsi" w:cstheme="minorHAnsi"/>
          <w:i/>
          <w:iCs/>
          <w:color w:val="000000" w:themeColor="text1"/>
        </w:rPr>
      </w:pPr>
      <w:bookmarkStart w:id="26" w:name="_Toc130808227"/>
      <w:r>
        <w:rPr>
          <w:rFonts w:eastAsiaTheme="minorHAnsi"/>
        </w:rPr>
        <w:t xml:space="preserve">Sociale </w:t>
      </w:r>
      <w:r w:rsidR="000B20E0">
        <w:rPr>
          <w:rFonts w:eastAsiaTheme="minorHAnsi"/>
        </w:rPr>
        <w:t>norm</w:t>
      </w:r>
      <w:r w:rsidR="007D3B5A">
        <w:rPr>
          <w:rFonts w:eastAsiaTheme="minorHAnsi"/>
        </w:rPr>
        <w:t xml:space="preserve"> in het uitvoeren van preventieve handelingen</w:t>
      </w:r>
      <w:bookmarkEnd w:id="26"/>
    </w:p>
    <w:p w14:paraId="1B526EE3" w14:textId="602CAD9F" w:rsidR="00B820E7" w:rsidRDefault="00BA153D" w:rsidP="00BC76A0">
      <w:pPr>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Overleg tussen collega’s over bepaalde casussen gebeurt in sterke mate bij alle respondenten. Zij ervaren het als prettig om te kunnen sparren met elkaar en te leren van elkaar. Daarnaast wordt er steun en erkenning bij collega’s gezocht. De mening</w:t>
      </w:r>
      <w:r w:rsidR="007E7BA3">
        <w:rPr>
          <w:rFonts w:asciiTheme="minorHAnsi" w:eastAsiaTheme="minorHAnsi" w:hAnsiTheme="minorHAnsi" w:cstheme="minorHAnsi"/>
          <w:lang w:eastAsia="en-US"/>
        </w:rPr>
        <w:t>en</w:t>
      </w:r>
      <w:r>
        <w:rPr>
          <w:rFonts w:asciiTheme="minorHAnsi" w:eastAsiaTheme="minorHAnsi" w:hAnsiTheme="minorHAnsi" w:cstheme="minorHAnsi"/>
          <w:lang w:eastAsia="en-US"/>
        </w:rPr>
        <w:t xml:space="preserve"> van collega’s word</w:t>
      </w:r>
      <w:r w:rsidR="007E7BA3">
        <w:rPr>
          <w:rFonts w:asciiTheme="minorHAnsi" w:eastAsiaTheme="minorHAnsi" w:hAnsiTheme="minorHAnsi" w:cstheme="minorHAnsi"/>
          <w:lang w:eastAsia="en-US"/>
        </w:rPr>
        <w:t>en</w:t>
      </w:r>
      <w:r>
        <w:rPr>
          <w:rFonts w:asciiTheme="minorHAnsi" w:eastAsiaTheme="minorHAnsi" w:hAnsiTheme="minorHAnsi" w:cstheme="minorHAnsi"/>
          <w:lang w:eastAsia="en-US"/>
        </w:rPr>
        <w:t xml:space="preserve"> als belangrijk gezien en </w:t>
      </w:r>
      <w:r w:rsidR="007E7BA3">
        <w:rPr>
          <w:rFonts w:asciiTheme="minorHAnsi" w:eastAsiaTheme="minorHAnsi" w:hAnsiTheme="minorHAnsi" w:cstheme="minorHAnsi"/>
          <w:lang w:eastAsia="en-US"/>
        </w:rPr>
        <w:t xml:space="preserve">dit </w:t>
      </w:r>
      <w:r>
        <w:rPr>
          <w:rFonts w:asciiTheme="minorHAnsi" w:eastAsiaTheme="minorHAnsi" w:hAnsiTheme="minorHAnsi" w:cstheme="minorHAnsi"/>
          <w:lang w:eastAsia="en-US"/>
        </w:rPr>
        <w:t xml:space="preserve">beïnvloedt het preventief handelen van de respondenten. In nieuwe casussen van de mentor waarin deze niet weet hoe te handelen, kan er hulp gevraagd worden aan een collega. Dit bespaart tevens tijd. </w:t>
      </w:r>
    </w:p>
    <w:p w14:paraId="4D2D521B" w14:textId="77777777" w:rsidR="00B820E7" w:rsidRDefault="00B820E7" w:rsidP="00BC76A0">
      <w:pPr>
        <w:spacing w:line="360" w:lineRule="auto"/>
        <w:rPr>
          <w:rFonts w:asciiTheme="minorHAnsi" w:eastAsiaTheme="minorHAnsi" w:hAnsiTheme="minorHAnsi" w:cstheme="minorHAnsi"/>
          <w:lang w:eastAsia="en-US"/>
        </w:rPr>
      </w:pPr>
    </w:p>
    <w:p w14:paraId="31F57BFB" w14:textId="77777777" w:rsidR="00B820E7" w:rsidRDefault="00316262" w:rsidP="00BC76A0">
      <w:pPr>
        <w:spacing w:line="360" w:lineRule="auto"/>
        <w:rPr>
          <w:rFonts w:asciiTheme="minorHAnsi" w:eastAsiaTheme="minorHAnsi" w:hAnsiTheme="minorHAnsi" w:cstheme="minorHAnsi"/>
          <w:i/>
          <w:iCs/>
          <w:lang w:eastAsia="en-US"/>
        </w:rPr>
      </w:pPr>
      <w:r w:rsidRPr="00316262">
        <w:rPr>
          <w:rFonts w:asciiTheme="minorHAnsi" w:eastAsiaTheme="minorHAnsi" w:hAnsiTheme="minorHAnsi" w:cstheme="minorHAnsi"/>
          <w:i/>
          <w:iCs/>
          <w:lang w:eastAsia="en-US"/>
        </w:rPr>
        <w:t>“</w:t>
      </w:r>
      <w:r>
        <w:rPr>
          <w:rFonts w:asciiTheme="minorHAnsi" w:hAnsiTheme="minorHAnsi" w:cstheme="minorHAnsi"/>
          <w:i/>
          <w:iCs/>
        </w:rPr>
        <w:t>J</w:t>
      </w:r>
      <w:r w:rsidRPr="00316262">
        <w:rPr>
          <w:rFonts w:asciiTheme="minorHAnsi" w:hAnsiTheme="minorHAnsi" w:cstheme="minorHAnsi"/>
          <w:i/>
          <w:iCs/>
        </w:rPr>
        <w:t>a collega’s die in een vergelijkbare situatie zitten en bepaalde stappen al doorlopen hebben dus dan hoef je het wiel niet opnieuw uit te vinden.”</w:t>
      </w:r>
      <w:r w:rsidR="00BA153D" w:rsidRPr="00316262">
        <w:rPr>
          <w:rFonts w:asciiTheme="minorHAnsi" w:eastAsiaTheme="minorHAnsi" w:hAnsiTheme="minorHAnsi" w:cstheme="minorHAnsi"/>
          <w:i/>
          <w:iCs/>
          <w:lang w:eastAsia="en-US"/>
        </w:rPr>
        <w:t xml:space="preserve"> </w:t>
      </w:r>
    </w:p>
    <w:p w14:paraId="343AAA1F" w14:textId="77777777" w:rsidR="00B820E7" w:rsidRDefault="00B820E7" w:rsidP="00BC76A0">
      <w:pPr>
        <w:spacing w:line="360" w:lineRule="auto"/>
        <w:rPr>
          <w:rFonts w:asciiTheme="minorHAnsi" w:eastAsiaTheme="minorHAnsi" w:hAnsiTheme="minorHAnsi" w:cstheme="minorHAnsi"/>
          <w:i/>
          <w:iCs/>
          <w:lang w:eastAsia="en-US"/>
        </w:rPr>
      </w:pPr>
    </w:p>
    <w:p w14:paraId="21F213CA" w14:textId="24E1F6D1" w:rsidR="00D96FBA" w:rsidRPr="00D84AA8" w:rsidRDefault="002A6BEF" w:rsidP="00BC76A0">
      <w:pPr>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Tevens heeft de meerderheid van de respondenten in zijn of haar privé situatie, bijvoorbeeld de partner, iemand waar zij mee over casussen praten. Het merendeel van de partners van de respondenten werk</w:t>
      </w:r>
      <w:r w:rsidR="00CF4121">
        <w:rPr>
          <w:rFonts w:asciiTheme="minorHAnsi" w:eastAsiaTheme="minorHAnsi" w:hAnsiTheme="minorHAnsi" w:cstheme="minorHAnsi"/>
          <w:lang w:eastAsia="en-US"/>
        </w:rPr>
        <w:t>t</w:t>
      </w:r>
      <w:r>
        <w:rPr>
          <w:rFonts w:asciiTheme="minorHAnsi" w:eastAsiaTheme="minorHAnsi" w:hAnsiTheme="minorHAnsi" w:cstheme="minorHAnsi"/>
          <w:lang w:eastAsia="en-US"/>
        </w:rPr>
        <w:t xml:space="preserve"> ook in het onderwijs, hetzij op dezelfde school of op een andere school. Het praten over casussen of gebeurtenissen heeft invloed op het handelen van de respondenten. Het zorgt ervoor dat zij vanuit een ander standpunt naar de casus kijken en eventueel tot andere inzichten kunnen komen die helpend zijn om te kunnen handelen in die bepaalde situatie.</w:t>
      </w:r>
      <w:r w:rsidR="00D84AA8">
        <w:rPr>
          <w:rFonts w:asciiTheme="minorHAnsi" w:eastAsiaTheme="minorHAnsi" w:hAnsiTheme="minorHAnsi" w:cstheme="minorHAnsi"/>
          <w:lang w:eastAsia="en-US"/>
        </w:rPr>
        <w:t xml:space="preserve"> </w:t>
      </w:r>
      <w:r w:rsidR="00BA153D">
        <w:rPr>
          <w:rFonts w:asciiTheme="minorHAnsi" w:eastAsiaTheme="minorHAnsi" w:hAnsiTheme="minorHAnsi" w:cstheme="minorHAnsi"/>
          <w:lang w:eastAsia="en-US"/>
        </w:rPr>
        <w:t xml:space="preserve">Daarnaast hebben leerlingen ook invloed op het preventief handelen van de respondenten. </w:t>
      </w:r>
      <w:r w:rsidR="00D96FBA">
        <w:rPr>
          <w:rFonts w:asciiTheme="minorHAnsi" w:eastAsiaTheme="minorHAnsi" w:hAnsiTheme="minorHAnsi" w:cstheme="minorHAnsi"/>
          <w:lang w:eastAsia="en-US"/>
        </w:rPr>
        <w:t>Het geven van voorlichtingen wordt bijna altijd uitbesteedt aan externe partijen en dit heeft als voordeel volgens de respondenten dat de leerlingen daar geïnteresseerd naar luisteren en sneller iets aannemen van een extern persoon</w:t>
      </w:r>
      <w:r w:rsidR="00D96FBA" w:rsidRPr="00D96FBA">
        <w:rPr>
          <w:rFonts w:asciiTheme="minorHAnsi" w:eastAsiaTheme="minorHAnsi" w:hAnsiTheme="minorHAnsi" w:cstheme="minorHAnsi"/>
          <w:color w:val="000000" w:themeColor="text1"/>
          <w:lang w:eastAsia="en-US"/>
        </w:rPr>
        <w:t xml:space="preserve">, bijvoorbeeld een politieagent of een ervaringsdeskundige, dan van de mentor. </w:t>
      </w:r>
      <w:r w:rsidR="00D96FBA" w:rsidRPr="00D96FBA">
        <w:rPr>
          <w:rFonts w:asciiTheme="minorHAnsi" w:hAnsiTheme="minorHAnsi" w:cstheme="minorHAnsi"/>
          <w:color w:val="000000" w:themeColor="text1"/>
        </w:rPr>
        <w:t xml:space="preserve">Tevens </w:t>
      </w:r>
      <w:r w:rsidR="00D96FBA">
        <w:rPr>
          <w:rFonts w:asciiTheme="minorHAnsi" w:hAnsiTheme="minorHAnsi" w:cstheme="minorHAnsi"/>
          <w:color w:val="000000" w:themeColor="text1"/>
        </w:rPr>
        <w:t>wordt er aangegeven</w:t>
      </w:r>
      <w:r w:rsidR="00D96FBA" w:rsidRPr="00D96FBA">
        <w:rPr>
          <w:rFonts w:asciiTheme="minorHAnsi" w:hAnsiTheme="minorHAnsi" w:cstheme="minorHAnsi"/>
          <w:color w:val="000000" w:themeColor="text1"/>
        </w:rPr>
        <w:t xml:space="preserve"> dat er juist een drempel is bij de leerlingen om te praten over bepaalde onderwerpen met de mentor en dat de vertrouwensband tussen leerling en mentor ook negatief kan werken. </w:t>
      </w:r>
    </w:p>
    <w:p w14:paraId="669DAD7F" w14:textId="77777777" w:rsidR="00D96FBA" w:rsidRDefault="00D96FBA" w:rsidP="00BC76A0">
      <w:pPr>
        <w:spacing w:line="360" w:lineRule="auto"/>
        <w:rPr>
          <w:rFonts w:asciiTheme="minorHAnsi" w:hAnsiTheme="minorHAnsi" w:cstheme="minorHAnsi"/>
          <w:color w:val="000000" w:themeColor="text1"/>
        </w:rPr>
      </w:pPr>
    </w:p>
    <w:p w14:paraId="7A845887" w14:textId="6F94CF8A" w:rsidR="007E7BA3" w:rsidRDefault="00D96FBA" w:rsidP="00BC76A0">
      <w:pPr>
        <w:spacing w:line="360" w:lineRule="auto"/>
        <w:rPr>
          <w:rFonts w:asciiTheme="minorHAnsi" w:hAnsiTheme="minorHAnsi" w:cstheme="minorHAnsi"/>
          <w:color w:val="000000" w:themeColor="text1"/>
        </w:rPr>
      </w:pPr>
      <w:r w:rsidRPr="00D96FBA">
        <w:rPr>
          <w:rFonts w:asciiTheme="minorHAnsi" w:hAnsiTheme="minorHAnsi" w:cstheme="minorHAnsi"/>
          <w:color w:val="000000" w:themeColor="text1"/>
        </w:rPr>
        <w:t>“</w:t>
      </w:r>
      <w:r w:rsidRPr="00D96FBA">
        <w:rPr>
          <w:rFonts w:asciiTheme="minorHAnsi" w:hAnsiTheme="minorHAnsi" w:cstheme="minorHAnsi"/>
          <w:i/>
          <w:iCs/>
          <w:color w:val="000000" w:themeColor="text1"/>
        </w:rPr>
        <w:t xml:space="preserve">Nee maar dat vertrouwen kan soms ook negatief werken want je hebt wel vertrouwen maar dat vertrouwen betekend ook dat je weerwoord durft te geven en je eigen mening durft te </w:t>
      </w:r>
      <w:r w:rsidRPr="00D96FBA">
        <w:rPr>
          <w:rFonts w:asciiTheme="minorHAnsi" w:hAnsiTheme="minorHAnsi" w:cstheme="minorHAnsi"/>
          <w:i/>
          <w:iCs/>
          <w:color w:val="000000" w:themeColor="text1"/>
        </w:rPr>
        <w:lastRenderedPageBreak/>
        <w:t>behouden en de mentor zelf ook niet zoiets van dat hij z’n eigen mening moet gaan afkappen, want die is geen ervaringsdeskundige</w:t>
      </w:r>
      <w:r w:rsidRPr="00D96FBA">
        <w:rPr>
          <w:rFonts w:asciiTheme="minorHAnsi" w:hAnsiTheme="minorHAnsi" w:cstheme="minorHAnsi"/>
          <w:color w:val="000000" w:themeColor="text1"/>
        </w:rPr>
        <w:t>.”</w:t>
      </w:r>
    </w:p>
    <w:p w14:paraId="3AEAC35D" w14:textId="5B55A5B8" w:rsidR="00056027" w:rsidRDefault="00056027" w:rsidP="00BC76A0">
      <w:pPr>
        <w:spacing w:line="360" w:lineRule="auto"/>
        <w:rPr>
          <w:rFonts w:asciiTheme="minorHAnsi" w:hAnsiTheme="minorHAnsi" w:cstheme="minorHAnsi"/>
          <w:color w:val="000000" w:themeColor="text1"/>
        </w:rPr>
      </w:pPr>
    </w:p>
    <w:p w14:paraId="0F4D5B0A" w14:textId="7CEF2036" w:rsidR="00B6504D" w:rsidRPr="00B6504D" w:rsidRDefault="00056027" w:rsidP="00B6504D">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Er wordt aangegeven dat er </w:t>
      </w:r>
      <w:r w:rsidR="00FC305E">
        <w:rPr>
          <w:rFonts w:asciiTheme="minorHAnsi" w:hAnsiTheme="minorHAnsi" w:cstheme="minorHAnsi"/>
          <w:color w:val="000000" w:themeColor="text1"/>
        </w:rPr>
        <w:t xml:space="preserve">onder andere </w:t>
      </w:r>
      <w:r>
        <w:rPr>
          <w:rFonts w:asciiTheme="minorHAnsi" w:hAnsiTheme="minorHAnsi" w:cstheme="minorHAnsi"/>
          <w:color w:val="000000" w:themeColor="text1"/>
        </w:rPr>
        <w:t xml:space="preserve">wordt gekozen om externe partijen voorlichtingen te </w:t>
      </w:r>
      <w:r w:rsidR="00FC305E">
        <w:rPr>
          <w:rFonts w:asciiTheme="minorHAnsi" w:hAnsiTheme="minorHAnsi" w:cstheme="minorHAnsi"/>
          <w:color w:val="000000" w:themeColor="text1"/>
        </w:rPr>
        <w:t xml:space="preserve">laten </w:t>
      </w:r>
      <w:r>
        <w:rPr>
          <w:rFonts w:asciiTheme="minorHAnsi" w:hAnsiTheme="minorHAnsi" w:cstheme="minorHAnsi"/>
          <w:color w:val="000000" w:themeColor="text1"/>
        </w:rPr>
        <w:t>geven omdat dit de voorkeur heeft van de leerlingen.</w:t>
      </w:r>
      <w:r w:rsidR="001455F8">
        <w:rPr>
          <w:rFonts w:asciiTheme="minorHAnsi" w:hAnsiTheme="minorHAnsi" w:cstheme="minorHAnsi"/>
          <w:color w:val="000000" w:themeColor="text1"/>
        </w:rPr>
        <w:t xml:space="preserve"> </w:t>
      </w:r>
      <w:r w:rsidR="00B6504D" w:rsidRPr="00B6504D">
        <w:rPr>
          <w:rFonts w:asciiTheme="minorHAnsi" w:hAnsiTheme="minorHAnsi" w:cstheme="minorHAnsi"/>
          <w:color w:val="000000" w:themeColor="text1"/>
        </w:rPr>
        <w:t xml:space="preserve">Eerder is beschreven dat er een tweedeling is in het verantwoordelijk voelen over de pedagogische taak van docenten. Er zijn docenten, collega’s van de respondenten, die zich meer verantwoordelijk voelen over het vakinhoudelijk lesgeven en deze zullen eerder een preventieve handeling uitvoeren omdat dit opgedragen wordt vanuit het management dan vanuit de behoefte van de leerling zelf. De respondenten zelf voelen zich verantwoordelijk over deze taak en het uitvoeren van een preventieve handeling wordt </w:t>
      </w:r>
      <w:r w:rsidR="00B6504D">
        <w:rPr>
          <w:rFonts w:asciiTheme="minorHAnsi" w:hAnsiTheme="minorHAnsi" w:cstheme="minorHAnsi"/>
          <w:color w:val="000000" w:themeColor="text1"/>
        </w:rPr>
        <w:t>positief beïnvloed</w:t>
      </w:r>
      <w:r w:rsidR="00B6504D" w:rsidRPr="00B6504D">
        <w:rPr>
          <w:rFonts w:asciiTheme="minorHAnsi" w:hAnsiTheme="minorHAnsi" w:cstheme="minorHAnsi"/>
          <w:color w:val="000000" w:themeColor="text1"/>
        </w:rPr>
        <w:t xml:space="preserve"> door een band op te bouwen met de leerling, de leerling te leren kennen en te bedenken wat de leerling nodig heeft. </w:t>
      </w:r>
    </w:p>
    <w:p w14:paraId="25AA4376" w14:textId="77777777" w:rsidR="00B6504D" w:rsidRPr="00B6504D" w:rsidRDefault="00B6504D" w:rsidP="00B6504D">
      <w:pPr>
        <w:spacing w:line="360" w:lineRule="auto"/>
        <w:rPr>
          <w:rFonts w:asciiTheme="minorHAnsi" w:hAnsiTheme="minorHAnsi" w:cstheme="minorHAnsi"/>
          <w:color w:val="000000" w:themeColor="text1"/>
        </w:rPr>
      </w:pPr>
    </w:p>
    <w:p w14:paraId="0FEABB85" w14:textId="7CBEE797" w:rsidR="00B6504D" w:rsidRPr="00B6504D" w:rsidRDefault="00B6504D" w:rsidP="00B6504D">
      <w:pPr>
        <w:spacing w:line="360" w:lineRule="auto"/>
        <w:rPr>
          <w:rFonts w:asciiTheme="minorHAnsi" w:hAnsiTheme="minorHAnsi" w:cstheme="minorHAnsi"/>
          <w:i/>
          <w:iCs/>
          <w:color w:val="000000" w:themeColor="text1"/>
        </w:rPr>
      </w:pPr>
      <w:r w:rsidRPr="00B6504D">
        <w:rPr>
          <w:rFonts w:asciiTheme="minorHAnsi" w:hAnsiTheme="minorHAnsi" w:cstheme="minorHAnsi"/>
          <w:i/>
          <w:iCs/>
          <w:color w:val="000000" w:themeColor="text1"/>
        </w:rPr>
        <w:t xml:space="preserve">“Ja, ja dat klopt en dat heeft zoveel oorzaken en ik wil ook niet zeggen dat ik het goedkeur dat ze, en ze lachen er ook mee en als ze een opdracht krijgen van hun directe leidinggevende dan ja, nou ja </w:t>
      </w:r>
      <w:proofErr w:type="spellStart"/>
      <w:r w:rsidRPr="00B6504D">
        <w:rPr>
          <w:rFonts w:asciiTheme="minorHAnsi" w:hAnsiTheme="minorHAnsi" w:cstheme="minorHAnsi"/>
          <w:i/>
          <w:iCs/>
          <w:color w:val="000000" w:themeColor="text1"/>
        </w:rPr>
        <w:t>oke</w:t>
      </w:r>
      <w:proofErr w:type="spellEnd"/>
      <w:r w:rsidRPr="00B6504D">
        <w:rPr>
          <w:rFonts w:asciiTheme="minorHAnsi" w:hAnsiTheme="minorHAnsi" w:cstheme="minorHAnsi"/>
          <w:i/>
          <w:iCs/>
          <w:color w:val="000000" w:themeColor="text1"/>
        </w:rPr>
        <w:t xml:space="preserve"> ik doe het omdat het moet maar niet omdat ze zelf intrinsiek gemotiveerd zijn om die leerling te leren kennen.”</w:t>
      </w:r>
    </w:p>
    <w:p w14:paraId="6493A705" w14:textId="0F7B6328" w:rsidR="00B6504D" w:rsidRDefault="00B6504D" w:rsidP="003D5DBE">
      <w:pPr>
        <w:spacing w:line="360" w:lineRule="auto"/>
        <w:rPr>
          <w:rFonts w:asciiTheme="minorHAnsi" w:hAnsiTheme="minorHAnsi" w:cstheme="minorHAnsi"/>
          <w:color w:val="000000" w:themeColor="text1"/>
        </w:rPr>
      </w:pPr>
    </w:p>
    <w:p w14:paraId="3672B93F" w14:textId="77777777" w:rsidR="00A70B28" w:rsidRDefault="00080E0A" w:rsidP="003D5DBE">
      <w:pPr>
        <w:spacing w:line="360" w:lineRule="auto"/>
        <w:rPr>
          <w:rFonts w:asciiTheme="minorHAnsi" w:eastAsiaTheme="minorHAnsi" w:hAnsiTheme="minorHAnsi" w:cstheme="minorHAnsi"/>
          <w:lang w:eastAsia="en-US"/>
        </w:rPr>
      </w:pPr>
      <w:r>
        <w:rPr>
          <w:rFonts w:asciiTheme="minorHAnsi" w:hAnsiTheme="minorHAnsi" w:cstheme="minorHAnsi"/>
          <w:color w:val="000000" w:themeColor="text1"/>
        </w:rPr>
        <w:t>Verschillende respondenten geven aan dat elke leerling anders</w:t>
      </w:r>
      <w:r w:rsidR="00A2526E">
        <w:rPr>
          <w:rFonts w:asciiTheme="minorHAnsi" w:hAnsiTheme="minorHAnsi" w:cstheme="minorHAnsi"/>
          <w:color w:val="000000" w:themeColor="text1"/>
        </w:rPr>
        <w:t xml:space="preserve"> is</w:t>
      </w:r>
      <w:r w:rsidR="003D5DBE">
        <w:rPr>
          <w:rFonts w:asciiTheme="minorHAnsi" w:hAnsiTheme="minorHAnsi" w:cstheme="minorHAnsi"/>
          <w:color w:val="000000" w:themeColor="text1"/>
        </w:rPr>
        <w:t>, net zoals elke docent ander is</w:t>
      </w:r>
      <w:r w:rsidR="00A2526E">
        <w:rPr>
          <w:rFonts w:asciiTheme="minorHAnsi" w:hAnsiTheme="minorHAnsi" w:cstheme="minorHAnsi"/>
          <w:color w:val="000000" w:themeColor="text1"/>
        </w:rPr>
        <w:t>,</w:t>
      </w:r>
      <w:r>
        <w:rPr>
          <w:rFonts w:asciiTheme="minorHAnsi" w:hAnsiTheme="minorHAnsi" w:cstheme="minorHAnsi"/>
          <w:color w:val="000000" w:themeColor="text1"/>
        </w:rPr>
        <w:t xml:space="preserve"> en dat de leerling leren kennen nodig is om een vertrouwensband op te bouwen. </w:t>
      </w:r>
      <w:r w:rsidR="00FC305E">
        <w:rPr>
          <w:rFonts w:asciiTheme="minorHAnsi" w:hAnsiTheme="minorHAnsi" w:cstheme="minorHAnsi"/>
          <w:color w:val="000000" w:themeColor="text1"/>
        </w:rPr>
        <w:t>O</w:t>
      </w:r>
      <w:r>
        <w:rPr>
          <w:rFonts w:asciiTheme="minorHAnsi" w:hAnsiTheme="minorHAnsi" w:cstheme="minorHAnsi"/>
          <w:color w:val="000000" w:themeColor="text1"/>
        </w:rPr>
        <w:t xml:space="preserve">ndanks </w:t>
      </w:r>
      <w:r w:rsidR="00FC305E">
        <w:rPr>
          <w:rFonts w:asciiTheme="minorHAnsi" w:hAnsiTheme="minorHAnsi" w:cstheme="minorHAnsi"/>
          <w:color w:val="000000" w:themeColor="text1"/>
        </w:rPr>
        <w:t xml:space="preserve">dat mentoren energie steken in het leren kennen van hun mentorleerlingen </w:t>
      </w:r>
      <w:r>
        <w:rPr>
          <w:rFonts w:asciiTheme="minorHAnsi" w:hAnsiTheme="minorHAnsi" w:cstheme="minorHAnsi"/>
          <w:color w:val="000000" w:themeColor="text1"/>
        </w:rPr>
        <w:t xml:space="preserve">kan het voorkomen dat een leerling niet de behoefte heeft om met de mentor over bepaalde gezondheidsproblemen te praten. </w:t>
      </w:r>
      <w:r w:rsidR="003D5DBE">
        <w:rPr>
          <w:rFonts w:asciiTheme="minorHAnsi" w:hAnsiTheme="minorHAnsi" w:cstheme="minorHAnsi"/>
          <w:color w:val="000000" w:themeColor="text1"/>
        </w:rPr>
        <w:t>De leerling heeft zelf de keuze of hij of zij dit met iemand bespreekt en met wie.</w:t>
      </w:r>
      <w:r w:rsidR="00A2526E">
        <w:rPr>
          <w:rFonts w:asciiTheme="minorHAnsi" w:hAnsiTheme="minorHAnsi" w:cstheme="minorHAnsi"/>
          <w:color w:val="000000" w:themeColor="text1"/>
        </w:rPr>
        <w:t xml:space="preserve"> </w:t>
      </w:r>
      <w:r w:rsidR="003D5DBE">
        <w:rPr>
          <w:rFonts w:asciiTheme="minorHAnsi" w:eastAsiaTheme="minorHAnsi" w:hAnsiTheme="minorHAnsi" w:cstheme="minorHAnsi"/>
          <w:lang w:eastAsia="en-US"/>
        </w:rPr>
        <w:t xml:space="preserve">Meerdere respondenten geven aan dat er een groot verschil is tussen </w:t>
      </w:r>
      <w:proofErr w:type="spellStart"/>
      <w:r w:rsidR="003D5DBE">
        <w:rPr>
          <w:rFonts w:asciiTheme="minorHAnsi" w:eastAsiaTheme="minorHAnsi" w:hAnsiTheme="minorHAnsi" w:cstheme="minorHAnsi"/>
          <w:lang w:eastAsia="en-US"/>
        </w:rPr>
        <w:t>VWO-leerlingen</w:t>
      </w:r>
      <w:proofErr w:type="spellEnd"/>
      <w:r w:rsidR="003D5DBE">
        <w:rPr>
          <w:rFonts w:asciiTheme="minorHAnsi" w:eastAsiaTheme="minorHAnsi" w:hAnsiTheme="minorHAnsi" w:cstheme="minorHAnsi"/>
          <w:lang w:eastAsia="en-US"/>
        </w:rPr>
        <w:t xml:space="preserve"> en VMBO-leerlingen. Over het algemeen zijn </w:t>
      </w:r>
      <w:proofErr w:type="spellStart"/>
      <w:r w:rsidR="003D5DBE">
        <w:rPr>
          <w:rFonts w:asciiTheme="minorHAnsi" w:eastAsiaTheme="minorHAnsi" w:hAnsiTheme="minorHAnsi" w:cstheme="minorHAnsi"/>
          <w:lang w:eastAsia="en-US"/>
        </w:rPr>
        <w:t>VWO-leerlingen</w:t>
      </w:r>
      <w:proofErr w:type="spellEnd"/>
      <w:r w:rsidR="003D5DBE">
        <w:rPr>
          <w:rFonts w:asciiTheme="minorHAnsi" w:eastAsiaTheme="minorHAnsi" w:hAnsiTheme="minorHAnsi" w:cstheme="minorHAnsi"/>
          <w:lang w:eastAsia="en-US"/>
        </w:rPr>
        <w:t xml:space="preserve"> meer op zichzelf en is het moeilijker iets te signaleren dan bij een VMBO-leerling die zijn of haar emoties makkelijker uit. Daarnaast geven deze respondenten ook aan dat er meer zorgleerlingen zijn op VMBO-niveau dan op VWO-niveau.</w:t>
      </w:r>
      <w:r w:rsidR="002A6BEF">
        <w:rPr>
          <w:rFonts w:asciiTheme="minorHAnsi" w:eastAsiaTheme="minorHAnsi" w:hAnsiTheme="minorHAnsi" w:cstheme="minorHAnsi"/>
          <w:lang w:eastAsia="en-US"/>
        </w:rPr>
        <w:t xml:space="preserve"> </w:t>
      </w:r>
      <w:r w:rsidR="00B6504D">
        <w:rPr>
          <w:rFonts w:asciiTheme="minorHAnsi" w:eastAsiaTheme="minorHAnsi" w:hAnsiTheme="minorHAnsi" w:cstheme="minorHAnsi"/>
          <w:lang w:eastAsia="en-US"/>
        </w:rPr>
        <w:t xml:space="preserve">Er wordt van docenten verwacht dat zij een dossier bijhouden over leerlingen. Op het moment dat een mentor veel leerlingen in de klas heeft met een behoefte aan (extra) ondersteuning, zorgt dit ervoor dat deze mentor dit administratief moet bijhouden. Zoals eerder vermeldt zorgt het uitvoeren van </w:t>
      </w:r>
      <w:r w:rsidR="00B6504D">
        <w:rPr>
          <w:rFonts w:asciiTheme="minorHAnsi" w:eastAsiaTheme="minorHAnsi" w:hAnsiTheme="minorHAnsi" w:cstheme="minorHAnsi"/>
          <w:lang w:eastAsia="en-US"/>
        </w:rPr>
        <w:lastRenderedPageBreak/>
        <w:t>deze administratie voor werkdrukverhoging. Het moeten bijhouden van deze administratie zorgt voor een lagere motivatie voor het uitvoeren van preventieve handelingen</w:t>
      </w:r>
      <w:r w:rsidR="00A70B28">
        <w:rPr>
          <w:rFonts w:asciiTheme="minorHAnsi" w:eastAsiaTheme="minorHAnsi" w:hAnsiTheme="minorHAnsi" w:cstheme="minorHAnsi"/>
          <w:lang w:eastAsia="en-US"/>
        </w:rPr>
        <w:t>.</w:t>
      </w:r>
    </w:p>
    <w:p w14:paraId="0CAFE921" w14:textId="77777777" w:rsidR="00A70B28" w:rsidRDefault="00A70B28" w:rsidP="003D5DBE">
      <w:pPr>
        <w:spacing w:line="360" w:lineRule="auto"/>
        <w:rPr>
          <w:rFonts w:asciiTheme="minorHAnsi" w:eastAsiaTheme="minorHAnsi" w:hAnsiTheme="minorHAnsi" w:cstheme="minorHAnsi"/>
          <w:lang w:eastAsia="en-US"/>
        </w:rPr>
      </w:pPr>
    </w:p>
    <w:p w14:paraId="4655E6E9" w14:textId="70979FDE" w:rsidR="003D5DBE" w:rsidRPr="00A70B28" w:rsidRDefault="00A70B28" w:rsidP="003D5DBE">
      <w:pPr>
        <w:spacing w:line="360" w:lineRule="auto"/>
        <w:rPr>
          <w:rFonts w:asciiTheme="minorHAnsi" w:hAnsiTheme="minorHAnsi" w:cstheme="minorHAnsi"/>
          <w:i/>
          <w:iCs/>
          <w:color w:val="000000" w:themeColor="text1"/>
        </w:rPr>
      </w:pPr>
      <w:r w:rsidRPr="00A70B28">
        <w:rPr>
          <w:rFonts w:asciiTheme="minorHAnsi" w:eastAsiaTheme="minorHAnsi" w:hAnsiTheme="minorHAnsi" w:cstheme="minorHAnsi"/>
          <w:i/>
          <w:iCs/>
          <w:lang w:eastAsia="en-US"/>
        </w:rPr>
        <w:t>“</w:t>
      </w:r>
      <w:r w:rsidRPr="00A70B28">
        <w:rPr>
          <w:rFonts w:asciiTheme="minorHAnsi" w:hAnsiTheme="minorHAnsi" w:cstheme="minorHAnsi"/>
          <w:i/>
          <w:iCs/>
        </w:rPr>
        <w:t xml:space="preserve">Ja. Ja, en dat kost heel veel tijd om dat allemaal bij te werken en dat maakt dat veel mentoren ook zoiets hebben van dan doe ik liever geen gesprekje want dan moet ik dat weer allemaal gaan verwerken dan dat ik wel een gesprekje doe. He dus de leerlingen waar eigenlijk niks mee is, waar je ook die gesprekjes mee moet voeren, voer je ze niet omdat er zo’n </w:t>
      </w:r>
      <w:proofErr w:type="gramStart"/>
      <w:r w:rsidRPr="00A70B28">
        <w:rPr>
          <w:rFonts w:asciiTheme="minorHAnsi" w:hAnsiTheme="minorHAnsi" w:cstheme="minorHAnsi"/>
          <w:i/>
          <w:iCs/>
        </w:rPr>
        <w:t>administratieve..</w:t>
      </w:r>
      <w:proofErr w:type="gramEnd"/>
      <w:r w:rsidRPr="00A70B28">
        <w:rPr>
          <w:rFonts w:asciiTheme="minorHAnsi" w:hAnsiTheme="minorHAnsi" w:cstheme="minorHAnsi"/>
          <w:i/>
          <w:iCs/>
        </w:rPr>
        <w:t xml:space="preserve"> </w:t>
      </w:r>
      <w:proofErr w:type="gramStart"/>
      <w:r w:rsidRPr="00A70B28">
        <w:rPr>
          <w:rFonts w:asciiTheme="minorHAnsi" w:hAnsiTheme="minorHAnsi" w:cstheme="minorHAnsi"/>
          <w:i/>
          <w:iCs/>
        </w:rPr>
        <w:t>bulk</w:t>
      </w:r>
      <w:proofErr w:type="gramEnd"/>
      <w:r w:rsidRPr="00A70B28">
        <w:rPr>
          <w:rFonts w:asciiTheme="minorHAnsi" w:hAnsiTheme="minorHAnsi" w:cstheme="minorHAnsi"/>
          <w:i/>
          <w:iCs/>
        </w:rPr>
        <w:t xml:space="preserve"> aan vast zit.”</w:t>
      </w:r>
      <w:r w:rsidR="00B6504D" w:rsidRPr="00A70B28">
        <w:rPr>
          <w:rFonts w:asciiTheme="minorHAnsi" w:eastAsiaTheme="minorHAnsi" w:hAnsiTheme="minorHAnsi" w:cstheme="minorHAnsi"/>
          <w:i/>
          <w:iCs/>
          <w:lang w:eastAsia="en-US"/>
        </w:rPr>
        <w:t xml:space="preserve"> </w:t>
      </w:r>
    </w:p>
    <w:p w14:paraId="18EB0E1A" w14:textId="644959E1" w:rsidR="006E6766" w:rsidRDefault="006E6766"/>
    <w:p w14:paraId="6D38FC6E" w14:textId="77777777" w:rsidR="00A60117" w:rsidRDefault="00A60117">
      <w:pPr>
        <w:rPr>
          <w:rFonts w:asciiTheme="majorHAnsi" w:eastAsiaTheme="majorEastAsia" w:hAnsiTheme="majorHAnsi" w:cstheme="majorBidi"/>
          <w:color w:val="4B98C5"/>
          <w:sz w:val="32"/>
          <w:szCs w:val="32"/>
          <w:u w:val="single"/>
          <w:lang w:eastAsia="en-US"/>
        </w:rPr>
      </w:pPr>
    </w:p>
    <w:p w14:paraId="049738A5" w14:textId="286AD369" w:rsidR="00EE6E1F" w:rsidRPr="00571B63" w:rsidRDefault="00C355AF" w:rsidP="00571B63">
      <w:pPr>
        <w:pStyle w:val="Kop1"/>
        <w:rPr>
          <w:rFonts w:ascii="Times New Roman" w:hAnsi="Times New Roman" w:cstheme="minorHAnsi"/>
        </w:rPr>
      </w:pPr>
      <w:bookmarkStart w:id="27" w:name="_Toc130808228"/>
      <w:r>
        <w:t xml:space="preserve">Hoofdstuk 5: </w:t>
      </w:r>
      <w:r w:rsidR="00CA010F">
        <w:t>Conclusie</w:t>
      </w:r>
      <w:r>
        <w:t>,</w:t>
      </w:r>
      <w:r w:rsidR="00316262">
        <w:t xml:space="preserve"> discussie</w:t>
      </w:r>
      <w:r>
        <w:t xml:space="preserve"> en aanbeveling</w:t>
      </w:r>
      <w:bookmarkEnd w:id="27"/>
    </w:p>
    <w:p w14:paraId="009BEACB" w14:textId="788B10BC" w:rsidR="00316262" w:rsidRDefault="00316262" w:rsidP="00316262">
      <w:pPr>
        <w:rPr>
          <w:lang w:eastAsia="en-US"/>
        </w:rPr>
      </w:pPr>
    </w:p>
    <w:p w14:paraId="0A0DF5D6" w14:textId="5228D5AC" w:rsidR="00316262" w:rsidRPr="00316262" w:rsidRDefault="00316262" w:rsidP="00316262">
      <w:pPr>
        <w:pStyle w:val="Kop2"/>
      </w:pPr>
      <w:bookmarkStart w:id="28" w:name="_Toc130808229"/>
      <w:r>
        <w:t>Conclusie</w:t>
      </w:r>
      <w:bookmarkEnd w:id="28"/>
    </w:p>
    <w:p w14:paraId="01AB7B62" w14:textId="2AA90A49" w:rsidR="00EE6E1F" w:rsidRDefault="00EE6E1F" w:rsidP="00EE6E1F">
      <w:pPr>
        <w:rPr>
          <w:lang w:eastAsia="en-US"/>
        </w:rPr>
      </w:pPr>
    </w:p>
    <w:p w14:paraId="07F0F43D" w14:textId="5FFB1A72" w:rsidR="00EE6E1F" w:rsidRDefault="00EE6E1F" w:rsidP="00EE6E1F">
      <w:pPr>
        <w:spacing w:line="360" w:lineRule="auto"/>
        <w:rPr>
          <w:rFonts w:asciiTheme="minorHAnsi" w:hAnsiTheme="minorHAnsi" w:cstheme="minorHAnsi"/>
        </w:rPr>
      </w:pPr>
      <w:r>
        <w:rPr>
          <w:rFonts w:asciiTheme="minorHAnsi" w:hAnsiTheme="minorHAnsi" w:cstheme="minorHAnsi"/>
          <w:lang w:eastAsia="en-US"/>
        </w:rPr>
        <w:t>In de conclusie wordt op basis van de resultaten van de vier deelvragen antwoord gegeven op de hoofdvraag: “</w:t>
      </w:r>
      <w:r>
        <w:rPr>
          <w:rFonts w:asciiTheme="minorHAnsi" w:hAnsiTheme="minorHAnsi" w:cstheme="minorHAnsi"/>
        </w:rPr>
        <w:t xml:space="preserve">Hoe ervaren </w:t>
      </w:r>
      <w:r w:rsidR="009D4BE8">
        <w:rPr>
          <w:rFonts w:asciiTheme="minorHAnsi" w:hAnsiTheme="minorHAnsi" w:cstheme="minorHAnsi"/>
        </w:rPr>
        <w:t>docenten</w:t>
      </w:r>
      <w:r>
        <w:rPr>
          <w:rFonts w:asciiTheme="minorHAnsi" w:hAnsiTheme="minorHAnsi" w:cstheme="minorHAnsi"/>
        </w:rPr>
        <w:t xml:space="preserve"> in het voortgezet onderwijs, binnen het werkgebied van Vincent van Gogh, het uitvoeren van preventieve handelingen?</w:t>
      </w:r>
      <w:r>
        <w:rPr>
          <w:rFonts w:asciiTheme="minorHAnsi" w:hAnsiTheme="minorHAnsi" w:cstheme="minorHAnsi"/>
        </w:rPr>
        <w:br/>
      </w:r>
    </w:p>
    <w:p w14:paraId="1B82D6C9" w14:textId="41BF3787" w:rsidR="00EE6E1F" w:rsidRDefault="00640A5F" w:rsidP="00EE6E1F">
      <w:pPr>
        <w:spacing w:line="360" w:lineRule="auto"/>
        <w:rPr>
          <w:rFonts w:asciiTheme="minorHAnsi" w:hAnsiTheme="minorHAnsi" w:cstheme="minorHAnsi"/>
        </w:rPr>
      </w:pPr>
      <w:r>
        <w:rPr>
          <w:rFonts w:asciiTheme="minorHAnsi" w:hAnsiTheme="minorHAnsi" w:cstheme="minorHAnsi"/>
        </w:rPr>
        <w:t>Bij de</w:t>
      </w:r>
      <w:r w:rsidR="00EE6E1F">
        <w:rPr>
          <w:rFonts w:asciiTheme="minorHAnsi" w:hAnsiTheme="minorHAnsi" w:cstheme="minorHAnsi"/>
        </w:rPr>
        <w:t xml:space="preserve"> eerste vraag “</w:t>
      </w:r>
      <w:r w:rsidR="00EE6E1F" w:rsidRPr="00C41747">
        <w:rPr>
          <w:rFonts w:asciiTheme="minorHAnsi" w:hAnsiTheme="minorHAnsi" w:cstheme="minorHAnsi"/>
        </w:rPr>
        <w:t xml:space="preserve">Wat is de attitude van </w:t>
      </w:r>
      <w:r w:rsidR="009D4BE8">
        <w:rPr>
          <w:rFonts w:asciiTheme="minorHAnsi" w:hAnsiTheme="minorHAnsi" w:cstheme="minorHAnsi"/>
        </w:rPr>
        <w:t>docenten</w:t>
      </w:r>
      <w:r w:rsidR="00EE6E1F"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00EE6E1F" w:rsidRPr="00C41747">
        <w:rPr>
          <w:rFonts w:asciiTheme="minorHAnsi" w:hAnsiTheme="minorHAnsi" w:cstheme="minorHAnsi"/>
        </w:rPr>
        <w:t xml:space="preserve"> ten opzichte van </w:t>
      </w:r>
      <w:r w:rsidR="00EE6E1F">
        <w:rPr>
          <w:rFonts w:asciiTheme="minorHAnsi" w:hAnsiTheme="minorHAnsi" w:cstheme="minorHAnsi"/>
        </w:rPr>
        <w:t>preventieve handelingen</w:t>
      </w:r>
      <w:r w:rsidR="00EE6E1F" w:rsidRPr="00C41747">
        <w:rPr>
          <w:rFonts w:asciiTheme="minorHAnsi" w:hAnsiTheme="minorHAnsi" w:cstheme="minorHAnsi"/>
        </w:rPr>
        <w:t>?</w:t>
      </w:r>
      <w:r w:rsidR="00EE6E1F">
        <w:rPr>
          <w:rFonts w:asciiTheme="minorHAnsi" w:hAnsiTheme="minorHAnsi" w:cstheme="minorHAnsi"/>
        </w:rPr>
        <w:t xml:space="preserve">” </w:t>
      </w:r>
      <w:r>
        <w:rPr>
          <w:rFonts w:asciiTheme="minorHAnsi" w:hAnsiTheme="minorHAnsi" w:cstheme="minorHAnsi"/>
        </w:rPr>
        <w:t>werd in de theorie onderscheidt gemaakt tussen een cognitief, affectief en conatief component bij het begrip attitude (</w:t>
      </w:r>
      <w:r w:rsidR="003A62E1" w:rsidRPr="00C41747">
        <w:rPr>
          <w:rFonts w:asciiTheme="minorHAnsi" w:hAnsiTheme="minorHAnsi" w:cstheme="minorHAnsi"/>
        </w:rPr>
        <w:t xml:space="preserve">Vonk &amp; </w:t>
      </w:r>
      <w:proofErr w:type="spellStart"/>
      <w:r w:rsidR="003A62E1" w:rsidRPr="00C41747">
        <w:rPr>
          <w:rFonts w:asciiTheme="minorHAnsi" w:hAnsiTheme="minorHAnsi" w:cstheme="minorHAnsi"/>
        </w:rPr>
        <w:t>Hoorens</w:t>
      </w:r>
      <w:proofErr w:type="spellEnd"/>
      <w:r w:rsidR="003A62E1" w:rsidRPr="00C41747">
        <w:rPr>
          <w:rFonts w:asciiTheme="minorHAnsi" w:hAnsiTheme="minorHAnsi" w:cstheme="minorHAnsi"/>
        </w:rPr>
        <w:t>, 2017</w:t>
      </w:r>
      <w:r>
        <w:rPr>
          <w:rFonts w:asciiTheme="minorHAnsi" w:hAnsiTheme="minorHAnsi" w:cstheme="minorHAnsi"/>
        </w:rPr>
        <w:t xml:space="preserve">). Uit de resultaten blijkt dat het cognitieve component, wat de overtuigingen representeert, bij docenten hetzelfde is. Zij laten hun eigen overtuigingen het preventief handelen niet beïnvloeden. </w:t>
      </w:r>
      <w:proofErr w:type="gramStart"/>
      <w:r>
        <w:rPr>
          <w:rFonts w:asciiTheme="minorHAnsi" w:hAnsiTheme="minorHAnsi" w:cstheme="minorHAnsi"/>
        </w:rPr>
        <w:t>Het</w:t>
      </w:r>
      <w:proofErr w:type="gramEnd"/>
      <w:r>
        <w:rPr>
          <w:rFonts w:asciiTheme="minorHAnsi" w:hAnsiTheme="minorHAnsi" w:cstheme="minorHAnsi"/>
        </w:rPr>
        <w:t xml:space="preserve"> affectieve component, wat emoties of gevoelens richting het preventief handelen representeert, verschillen. Er kunnen positieve emoties zijn waardoor er voldoening uit het werk gehaald wordt of negatieve emoties die het werk juist belastend maken. Echter, maakt dit de neiging, het conatieve aspect, niet minder. De neiging om preventief te handelen blijft bestaan, bij negatieve en positieve emoties. Concluderend hebben docenten in het voortgezet onderwijs binnen het werkgebied van Vincent van Gogh een positieve attitude richting preventieve handelingen.</w:t>
      </w:r>
    </w:p>
    <w:p w14:paraId="2F639037" w14:textId="77777777" w:rsidR="00EE6E1F" w:rsidRDefault="00EE6E1F" w:rsidP="00EE6E1F">
      <w:pPr>
        <w:spacing w:line="360" w:lineRule="auto"/>
        <w:rPr>
          <w:rFonts w:asciiTheme="minorHAnsi" w:hAnsiTheme="minorHAnsi" w:cstheme="minorHAnsi"/>
        </w:rPr>
      </w:pPr>
    </w:p>
    <w:p w14:paraId="05769EBC" w14:textId="226EA858" w:rsidR="00EE6E1F" w:rsidRDefault="00640A5F" w:rsidP="00EE6E1F">
      <w:pPr>
        <w:spacing w:line="360" w:lineRule="auto"/>
        <w:rPr>
          <w:rFonts w:asciiTheme="minorHAnsi" w:hAnsiTheme="minorHAnsi" w:cstheme="minorHAnsi"/>
        </w:rPr>
      </w:pPr>
      <w:r>
        <w:rPr>
          <w:rFonts w:asciiTheme="minorHAnsi" w:hAnsiTheme="minorHAnsi" w:cstheme="minorHAnsi"/>
        </w:rPr>
        <w:lastRenderedPageBreak/>
        <w:t>De tweede deelvraag luidt: “</w:t>
      </w:r>
      <w:r w:rsidR="00EE6E1F" w:rsidRPr="00C41747">
        <w:rPr>
          <w:rFonts w:asciiTheme="minorHAnsi" w:hAnsiTheme="minorHAnsi" w:cstheme="minorHAnsi"/>
        </w:rPr>
        <w:t xml:space="preserve">Wat is de sociale norm van </w:t>
      </w:r>
      <w:r w:rsidR="009D4BE8">
        <w:rPr>
          <w:rFonts w:asciiTheme="minorHAnsi" w:hAnsiTheme="minorHAnsi" w:cstheme="minorHAnsi"/>
        </w:rPr>
        <w:t>docenten</w:t>
      </w:r>
      <w:r w:rsidR="00EE6E1F"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00EE6E1F" w:rsidRPr="00C41747">
        <w:rPr>
          <w:rFonts w:asciiTheme="minorHAnsi" w:hAnsiTheme="minorHAnsi" w:cstheme="minorHAnsi"/>
        </w:rPr>
        <w:t xml:space="preserve"> ten opzichte van preventie</w:t>
      </w:r>
      <w:r w:rsidR="00EE6E1F">
        <w:rPr>
          <w:rFonts w:asciiTheme="minorHAnsi" w:hAnsiTheme="minorHAnsi" w:cstheme="minorHAnsi"/>
        </w:rPr>
        <w:t>ve handelingen</w:t>
      </w:r>
      <w:r w:rsidR="00EE6E1F" w:rsidRPr="00C41747">
        <w:rPr>
          <w:rFonts w:asciiTheme="minorHAnsi" w:hAnsiTheme="minorHAnsi" w:cstheme="minorHAnsi"/>
        </w:rPr>
        <w:t>?</w:t>
      </w:r>
      <w:r>
        <w:rPr>
          <w:rFonts w:asciiTheme="minorHAnsi" w:hAnsiTheme="minorHAnsi" w:cstheme="minorHAnsi"/>
        </w:rPr>
        <w:t xml:space="preserve">”. De theorie </w:t>
      </w:r>
      <w:r w:rsidR="00222030">
        <w:rPr>
          <w:rFonts w:asciiTheme="minorHAnsi" w:hAnsiTheme="minorHAnsi" w:cstheme="minorHAnsi"/>
        </w:rPr>
        <w:t xml:space="preserve">over dit onderwerp </w:t>
      </w:r>
      <w:r>
        <w:rPr>
          <w:rFonts w:asciiTheme="minorHAnsi" w:hAnsiTheme="minorHAnsi" w:cstheme="minorHAnsi"/>
        </w:rPr>
        <w:t>geeft aan dat sociale referenties invloed kunnen hebben op het uitvoeren van preventieve handelingen</w:t>
      </w:r>
      <w:r w:rsidR="003A62E1">
        <w:rPr>
          <w:rFonts w:asciiTheme="minorHAnsi" w:hAnsiTheme="minorHAnsi" w:cstheme="minorHAnsi"/>
        </w:rPr>
        <w:t xml:space="preserve"> (</w:t>
      </w:r>
      <w:proofErr w:type="spellStart"/>
      <w:r w:rsidR="003A62E1" w:rsidRPr="00C41747">
        <w:rPr>
          <w:rFonts w:asciiTheme="minorHAnsi" w:hAnsiTheme="minorHAnsi" w:cstheme="minorHAnsi"/>
        </w:rPr>
        <w:t>Wiefferink</w:t>
      </w:r>
      <w:proofErr w:type="spellEnd"/>
      <w:r w:rsidR="003A62E1" w:rsidRPr="00C41747">
        <w:rPr>
          <w:rFonts w:asciiTheme="minorHAnsi" w:hAnsiTheme="minorHAnsi" w:cstheme="minorHAnsi"/>
        </w:rPr>
        <w:t xml:space="preserve"> et al., 2005</w:t>
      </w:r>
      <w:r w:rsidR="003A62E1">
        <w:rPr>
          <w:rFonts w:asciiTheme="minorHAnsi" w:hAnsiTheme="minorHAnsi" w:cstheme="minorHAnsi"/>
        </w:rPr>
        <w:t>)</w:t>
      </w:r>
      <w:r>
        <w:rPr>
          <w:rFonts w:asciiTheme="minorHAnsi" w:hAnsiTheme="minorHAnsi" w:cstheme="minorHAnsi"/>
        </w:rPr>
        <w:t>.</w:t>
      </w:r>
      <w:r w:rsidR="00D45420">
        <w:rPr>
          <w:rFonts w:asciiTheme="minorHAnsi" w:hAnsiTheme="minorHAnsi" w:cstheme="minorHAnsi"/>
        </w:rPr>
        <w:t xml:space="preserve"> Deze invloeden kunnen een stimulerende of remmende werking hebben (</w:t>
      </w:r>
      <w:r w:rsidR="003A62E1" w:rsidRPr="00C41747">
        <w:rPr>
          <w:rFonts w:asciiTheme="minorHAnsi" w:hAnsiTheme="minorHAnsi" w:cstheme="minorHAnsi"/>
        </w:rPr>
        <w:t xml:space="preserve">Vonk &amp; </w:t>
      </w:r>
      <w:proofErr w:type="spellStart"/>
      <w:r w:rsidR="003A62E1" w:rsidRPr="00C41747">
        <w:rPr>
          <w:rFonts w:asciiTheme="minorHAnsi" w:hAnsiTheme="minorHAnsi" w:cstheme="minorHAnsi"/>
        </w:rPr>
        <w:t>Hoorens</w:t>
      </w:r>
      <w:proofErr w:type="spellEnd"/>
      <w:r w:rsidR="003A62E1" w:rsidRPr="00C41747">
        <w:rPr>
          <w:rFonts w:asciiTheme="minorHAnsi" w:hAnsiTheme="minorHAnsi" w:cstheme="minorHAnsi"/>
        </w:rPr>
        <w:t>, 2017, p.</w:t>
      </w:r>
      <w:r w:rsidR="00B14FFA">
        <w:rPr>
          <w:rFonts w:asciiTheme="minorHAnsi" w:hAnsiTheme="minorHAnsi" w:cstheme="minorHAnsi"/>
        </w:rPr>
        <w:t xml:space="preserve"> </w:t>
      </w:r>
      <w:r w:rsidR="003A62E1" w:rsidRPr="00C41747">
        <w:rPr>
          <w:rFonts w:asciiTheme="minorHAnsi" w:hAnsiTheme="minorHAnsi" w:cstheme="minorHAnsi"/>
        </w:rPr>
        <w:t>382</w:t>
      </w:r>
      <w:r w:rsidR="00D45420">
        <w:rPr>
          <w:rFonts w:asciiTheme="minorHAnsi" w:hAnsiTheme="minorHAnsi" w:cstheme="minorHAnsi"/>
        </w:rPr>
        <w:t>).</w:t>
      </w:r>
      <w:r>
        <w:rPr>
          <w:rFonts w:asciiTheme="minorHAnsi" w:hAnsiTheme="minorHAnsi" w:cstheme="minorHAnsi"/>
        </w:rPr>
        <w:t xml:space="preserve"> Uit de resultaten blijkt dat docenten in het voortgezet onderwijs, binnen werkgebied van Vincent van Gogh, de sociale referentie van collega’s, leerlingen en personen in hun privésituatie belangrijk vinden. </w:t>
      </w:r>
      <w:r w:rsidR="00E5419F">
        <w:rPr>
          <w:rFonts w:asciiTheme="minorHAnsi" w:hAnsiTheme="minorHAnsi" w:cstheme="minorHAnsi"/>
        </w:rPr>
        <w:t xml:space="preserve">Leerlingen hebben invloed op het uitvoeren voorlichten. Zij geven de voorkeur aan een ervaringsdeskundige bij een voorlichting en dit werkt remmend voor docenten om zelf een voorlichting te geven. </w:t>
      </w:r>
      <w:r w:rsidR="003E0004">
        <w:rPr>
          <w:rFonts w:asciiTheme="minorHAnsi" w:hAnsiTheme="minorHAnsi" w:cstheme="minorHAnsi"/>
        </w:rPr>
        <w:t xml:space="preserve">Er wordt in sterke mate hulp gezocht bij collega’s en tevens wordt en dus ook hulp geboden aan collega’s. Dit uit zich in casussen delen met elkaar, sparren met elkaar, steun en erkenning zoeken. Daarin speelt de mening van een collega een grotere rol dan de mening van een persoon in de privésfeer. Dit heeft een stimulerend effect op het uitvoeren van preventieve handelingen. Docenten die de leerling centraal stellen, de leerling graag hulp bieden en dit ook verwachten van collega’s ervaren dit als stimulerend. Echter is de leerling centraal stellen niet bij iedere docent even belangrijk. Zij ervaren eerder een stimulerende werking in het uitvoeren van preventieve handelingen </w:t>
      </w:r>
      <w:r w:rsidR="0067586B">
        <w:rPr>
          <w:rFonts w:asciiTheme="minorHAnsi" w:hAnsiTheme="minorHAnsi" w:cstheme="minorHAnsi"/>
        </w:rPr>
        <w:t>door</w:t>
      </w:r>
      <w:r w:rsidR="003E0004">
        <w:rPr>
          <w:rFonts w:asciiTheme="minorHAnsi" w:hAnsiTheme="minorHAnsi" w:cstheme="minorHAnsi"/>
        </w:rPr>
        <w:t xml:space="preserve"> wat er opgedragen wordt vanuit het management. Tevens wordt de administratieve verplichting die verwacht wordt van docenten als remmend ervaren. Dit neemt namelijk veel tijd in beslag en wordt ervaren als werkdruk verhogend. </w:t>
      </w:r>
      <w:r w:rsidR="00222030">
        <w:rPr>
          <w:rFonts w:asciiTheme="minorHAnsi" w:hAnsiTheme="minorHAnsi" w:cstheme="minorHAnsi"/>
        </w:rPr>
        <w:t>Concluderend hebben de sociale referenties invloed op docenten in het voorgezet onderwijs, binnen het werkgebied van Vincent van Gogh.</w:t>
      </w:r>
      <w:r w:rsidR="00D45420">
        <w:rPr>
          <w:rFonts w:asciiTheme="minorHAnsi" w:hAnsiTheme="minorHAnsi" w:cstheme="minorHAnsi"/>
        </w:rPr>
        <w:t xml:space="preserve"> </w:t>
      </w:r>
      <w:r w:rsidR="00ED3D3B">
        <w:rPr>
          <w:rFonts w:asciiTheme="minorHAnsi" w:hAnsiTheme="minorHAnsi" w:cstheme="minorHAnsi"/>
        </w:rPr>
        <w:t>Welke sociale referenties docenten hebben kan verschillen en dit zorgt dan ook voor een verschil in motivatie tot het uitvoeren van preventieve handelingen.</w:t>
      </w:r>
    </w:p>
    <w:p w14:paraId="6D2D4DEB" w14:textId="77777777" w:rsidR="00EE6E1F" w:rsidRPr="00C41747" w:rsidRDefault="00EE6E1F" w:rsidP="00EE6E1F">
      <w:pPr>
        <w:spacing w:line="360" w:lineRule="auto"/>
        <w:rPr>
          <w:rFonts w:asciiTheme="minorHAnsi" w:hAnsiTheme="minorHAnsi" w:cstheme="minorHAnsi"/>
        </w:rPr>
      </w:pPr>
    </w:p>
    <w:p w14:paraId="32B4513D" w14:textId="03959EF5" w:rsidR="00EE6E1F" w:rsidRDefault="00D45420" w:rsidP="00EE6E1F">
      <w:pPr>
        <w:spacing w:line="360" w:lineRule="auto"/>
        <w:rPr>
          <w:rFonts w:asciiTheme="minorHAnsi" w:hAnsiTheme="minorHAnsi" w:cstheme="minorHAnsi"/>
        </w:rPr>
      </w:pPr>
      <w:r>
        <w:rPr>
          <w:rFonts w:asciiTheme="minorHAnsi" w:hAnsiTheme="minorHAnsi" w:cstheme="minorHAnsi"/>
        </w:rPr>
        <w:t>Voor het beantwoorden van de derde deelvraag “</w:t>
      </w:r>
      <w:r w:rsidR="00EE6E1F" w:rsidRPr="00C41747">
        <w:rPr>
          <w:rFonts w:asciiTheme="minorHAnsi" w:hAnsiTheme="minorHAnsi" w:cstheme="minorHAnsi"/>
        </w:rPr>
        <w:t xml:space="preserve">Wat is de eigen-effectiviteit van </w:t>
      </w:r>
      <w:r w:rsidR="009D4BE8">
        <w:rPr>
          <w:rFonts w:asciiTheme="minorHAnsi" w:hAnsiTheme="minorHAnsi" w:cstheme="minorHAnsi"/>
        </w:rPr>
        <w:t>docenten</w:t>
      </w:r>
      <w:r w:rsidR="00EE6E1F"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00EE6E1F" w:rsidRPr="00C41747">
        <w:rPr>
          <w:rFonts w:asciiTheme="minorHAnsi" w:hAnsiTheme="minorHAnsi" w:cstheme="minorHAnsi"/>
        </w:rPr>
        <w:t xml:space="preserve"> ten opzichte van preventie</w:t>
      </w:r>
      <w:r w:rsidR="00EE6E1F">
        <w:rPr>
          <w:rFonts w:asciiTheme="minorHAnsi" w:hAnsiTheme="minorHAnsi" w:cstheme="minorHAnsi"/>
        </w:rPr>
        <w:t>ve handelingen</w:t>
      </w:r>
      <w:r w:rsidR="00EE6E1F" w:rsidRPr="00C41747">
        <w:rPr>
          <w:rFonts w:asciiTheme="minorHAnsi" w:hAnsiTheme="minorHAnsi" w:cstheme="minorHAnsi"/>
        </w:rPr>
        <w:t>?</w:t>
      </w:r>
      <w:r>
        <w:rPr>
          <w:rFonts w:asciiTheme="minorHAnsi" w:hAnsiTheme="minorHAnsi" w:cstheme="minorHAnsi"/>
        </w:rPr>
        <w:t>” werd geconstateerd uit de theorie dat eigen-effectiviteit duidt op dat iemand zich competent genoeg voelt om preventieve handelingen uit te voeren</w:t>
      </w:r>
      <w:r w:rsidR="003A62E1">
        <w:rPr>
          <w:rFonts w:asciiTheme="minorHAnsi" w:hAnsiTheme="minorHAnsi" w:cstheme="minorHAnsi"/>
        </w:rPr>
        <w:t xml:space="preserve"> (</w:t>
      </w:r>
      <w:proofErr w:type="spellStart"/>
      <w:r w:rsidR="003A62E1">
        <w:rPr>
          <w:rFonts w:asciiTheme="minorHAnsi" w:hAnsiTheme="minorHAnsi" w:cstheme="minorHAnsi"/>
        </w:rPr>
        <w:t>Bandura</w:t>
      </w:r>
      <w:proofErr w:type="spellEnd"/>
      <w:r w:rsidR="003A62E1">
        <w:rPr>
          <w:rFonts w:asciiTheme="minorHAnsi" w:hAnsiTheme="minorHAnsi" w:cstheme="minorHAnsi"/>
        </w:rPr>
        <w:t>, 1977)</w:t>
      </w:r>
      <w:r>
        <w:rPr>
          <w:rFonts w:asciiTheme="minorHAnsi" w:hAnsiTheme="minorHAnsi" w:cstheme="minorHAnsi"/>
        </w:rPr>
        <w:t xml:space="preserve">. Uit de resultaten blijkt dat ervaring een grote rol speelt in het competent voelen in het uitvoeren van preventieve handelingen. Er is een verschil tussen een beginnend docent en ervaren docent. Een beginnend docent leert door te doen en door de </w:t>
      </w:r>
      <w:r>
        <w:rPr>
          <w:rFonts w:asciiTheme="minorHAnsi" w:hAnsiTheme="minorHAnsi" w:cstheme="minorHAnsi"/>
        </w:rPr>
        <w:lastRenderedPageBreak/>
        <w:t xml:space="preserve">jaren heen ontstaat ervaring in het signaleren van verschillende gezondheidsproblemen. Echter, is ervaring niet het enige dat een docent in het voortgezet onderwijs, binnen het werkgebied van Vincent van Gogh, competent laat voelen. Het is mogelijk dat deze docenten de kennis of expertise van een gezondheidsprobleem niet hebben waardoor er handelingsverlegenheid ontstaat. Het gevolg hiervan is dat een signaal niet wordt opgevangen of dat er aan het signaal geen gevolg gegeven wordt. De doelgroep geeft aan dat wanneer zij zich handelingsverlegen voelen, graag handvatten krijgen over het betreffende gezondheidsprobleem gericht op signalering en aanpak van een gesprek. Concluderend voelen docenten in het voortgezet onderwijs, binnen het werkgebied van Vincent van Gogh, zich competent in het uitvoeren van preventieve handelingen met uitzondering van </w:t>
      </w:r>
      <w:r w:rsidR="003E0004">
        <w:rPr>
          <w:rFonts w:asciiTheme="minorHAnsi" w:hAnsiTheme="minorHAnsi" w:cstheme="minorHAnsi"/>
        </w:rPr>
        <w:t xml:space="preserve">het bespreken of signaleren van </w:t>
      </w:r>
      <w:r>
        <w:rPr>
          <w:rFonts w:asciiTheme="minorHAnsi" w:hAnsiTheme="minorHAnsi" w:cstheme="minorHAnsi"/>
        </w:rPr>
        <w:t>enkele onderwerpen.</w:t>
      </w:r>
      <w:r w:rsidR="003E0004">
        <w:rPr>
          <w:rFonts w:asciiTheme="minorHAnsi" w:hAnsiTheme="minorHAnsi" w:cstheme="minorHAnsi"/>
        </w:rPr>
        <w:t xml:space="preserve"> Deze onderwerpen verschillen per persoon.</w:t>
      </w:r>
    </w:p>
    <w:p w14:paraId="6D913493" w14:textId="77777777" w:rsidR="00EE6E1F" w:rsidRPr="00C41747" w:rsidRDefault="00EE6E1F" w:rsidP="00EE6E1F">
      <w:pPr>
        <w:spacing w:line="360" w:lineRule="auto"/>
        <w:rPr>
          <w:rFonts w:asciiTheme="minorHAnsi" w:hAnsiTheme="minorHAnsi" w:cstheme="minorHAnsi"/>
        </w:rPr>
      </w:pPr>
    </w:p>
    <w:p w14:paraId="4A9D5AD0" w14:textId="26A66673" w:rsidR="00EE6E1F" w:rsidRDefault="00F52C4D" w:rsidP="00EE6E1F">
      <w:pPr>
        <w:spacing w:line="360" w:lineRule="auto"/>
        <w:rPr>
          <w:rFonts w:asciiTheme="minorHAnsi" w:hAnsiTheme="minorHAnsi" w:cstheme="minorHAnsi"/>
        </w:rPr>
      </w:pPr>
      <w:r>
        <w:rPr>
          <w:rFonts w:asciiTheme="minorHAnsi" w:hAnsiTheme="minorHAnsi" w:cstheme="minorHAnsi"/>
        </w:rPr>
        <w:t>De laatste deelvraag is “</w:t>
      </w:r>
      <w:r w:rsidR="00EE6E1F" w:rsidRPr="00C41747">
        <w:rPr>
          <w:rFonts w:asciiTheme="minorHAnsi" w:hAnsiTheme="minorHAnsi" w:cstheme="minorHAnsi"/>
        </w:rPr>
        <w:t xml:space="preserve">Wat is de taakopvatting van </w:t>
      </w:r>
      <w:r w:rsidR="009D4BE8">
        <w:rPr>
          <w:rFonts w:asciiTheme="minorHAnsi" w:hAnsiTheme="minorHAnsi" w:cstheme="minorHAnsi"/>
        </w:rPr>
        <w:t>docenten</w:t>
      </w:r>
      <w:r w:rsidR="00EE6E1F" w:rsidRPr="00C41747">
        <w:rPr>
          <w:rFonts w:asciiTheme="minorHAnsi" w:hAnsiTheme="minorHAnsi" w:cstheme="minorHAnsi"/>
        </w:rPr>
        <w:t xml:space="preserve"> in het voortgezet onderwijs</w:t>
      </w:r>
      <w:r w:rsidR="00EE6E1F">
        <w:rPr>
          <w:rFonts w:asciiTheme="minorHAnsi" w:hAnsiTheme="minorHAnsi" w:cstheme="minorHAnsi"/>
        </w:rPr>
        <w:t>, binnen het werkgebied van Vincent van Gogh,</w:t>
      </w:r>
      <w:r w:rsidR="00EE6E1F" w:rsidRPr="00C41747">
        <w:rPr>
          <w:rFonts w:asciiTheme="minorHAnsi" w:hAnsiTheme="minorHAnsi" w:cstheme="minorHAnsi"/>
        </w:rPr>
        <w:t xml:space="preserve"> ten opzichte van preventie</w:t>
      </w:r>
      <w:r w:rsidR="00EE6E1F">
        <w:rPr>
          <w:rFonts w:asciiTheme="minorHAnsi" w:hAnsiTheme="minorHAnsi" w:cstheme="minorHAnsi"/>
        </w:rPr>
        <w:t>ve handelingen</w:t>
      </w:r>
      <w:r w:rsidR="00EE6E1F" w:rsidRPr="00C41747">
        <w:rPr>
          <w:rFonts w:asciiTheme="minorHAnsi" w:hAnsiTheme="minorHAnsi" w:cstheme="minorHAnsi"/>
        </w:rPr>
        <w:t>?</w:t>
      </w:r>
      <w:r>
        <w:rPr>
          <w:rFonts w:asciiTheme="minorHAnsi" w:hAnsiTheme="minorHAnsi" w:cstheme="minorHAnsi"/>
        </w:rPr>
        <w:t>”. Vanuit de theorie is bekend gemaakt dat taakopvatting niet gericht is of het uitvoeren van preventieve handelingen de verantwoordelijkheid zou moeten zijn van de doelgroep. Het begrip taakopvatting betreft in hoeverre de doelgroep zich verantwoordelijk voelt over deze taak (</w:t>
      </w:r>
      <w:r w:rsidR="003A62E1" w:rsidRPr="00C41747">
        <w:rPr>
          <w:rFonts w:asciiTheme="minorHAnsi" w:hAnsiTheme="minorHAnsi" w:cstheme="minorHAnsi"/>
        </w:rPr>
        <w:t>Hoekstra et al., 2009</w:t>
      </w:r>
      <w:r>
        <w:rPr>
          <w:rFonts w:asciiTheme="minorHAnsi" w:hAnsiTheme="minorHAnsi" w:cstheme="minorHAnsi"/>
        </w:rPr>
        <w:t xml:space="preserve">). Uit de resultaten blijkt dat docenten zich verantwoordelijk voelen over preventieve handelingen. Hoever deze verantwoordelijkheid rijkt is verschillend. Daarbij wordt een onderscheid gemaakt tussen docenten die hun pedagogische taak even serieus nemen als het vakinhoudelijk lesgeven en docenten die het vakinhoudelijk lesgeven serieuzer nemen dan de pedagogische taak. Deze laatste docenten </w:t>
      </w:r>
      <w:r w:rsidR="00F24E6D">
        <w:rPr>
          <w:rFonts w:asciiTheme="minorHAnsi" w:hAnsiTheme="minorHAnsi" w:cstheme="minorHAnsi"/>
        </w:rPr>
        <w:t>zullen een leerling sneller doorverwijzen of minder extra’s voor de leerlingen doen m.b.t. schoolse zaken.</w:t>
      </w:r>
      <w:r w:rsidR="003E0004">
        <w:rPr>
          <w:rFonts w:asciiTheme="minorHAnsi" w:hAnsiTheme="minorHAnsi" w:cstheme="minorHAnsi"/>
        </w:rPr>
        <w:t xml:space="preserve"> Wanneer een docent in zijn of haar rol als mentor zit voelt deze zich meer verantwoordelijk voor bijvoorbeeld het signaleren van gezondheidsproblemen dan wanneer deze in de rol van vakdocent zit. Er is in de rol als vakdocent in het lesuur minder ruimte om een gesprek met de leerling aan te gaan. </w:t>
      </w:r>
    </w:p>
    <w:p w14:paraId="066E7FD7" w14:textId="582B103A" w:rsidR="00CA010F" w:rsidRDefault="00CA010F">
      <w:pPr>
        <w:rPr>
          <w:rFonts w:asciiTheme="minorHAnsi" w:hAnsiTheme="minorHAnsi" w:cstheme="minorHAnsi"/>
        </w:rPr>
      </w:pPr>
    </w:p>
    <w:p w14:paraId="071A78F6" w14:textId="1D9F1A76" w:rsidR="00CA010F" w:rsidRDefault="00CA010F">
      <w:pPr>
        <w:rPr>
          <w:rFonts w:asciiTheme="minorHAnsi" w:hAnsiTheme="minorHAnsi" w:cstheme="minorHAnsi"/>
        </w:rPr>
      </w:pPr>
    </w:p>
    <w:p w14:paraId="5F063B74" w14:textId="77777777" w:rsidR="00663C72" w:rsidRDefault="00663C72">
      <w:pPr>
        <w:rPr>
          <w:rFonts w:asciiTheme="majorHAnsi" w:eastAsiaTheme="majorEastAsia" w:hAnsiTheme="majorHAnsi" w:cstheme="majorBidi"/>
          <w:color w:val="4B98C5"/>
          <w:sz w:val="26"/>
          <w:szCs w:val="26"/>
          <w:lang w:eastAsia="en-US"/>
        </w:rPr>
      </w:pPr>
      <w:r>
        <w:br w:type="page"/>
      </w:r>
    </w:p>
    <w:p w14:paraId="7BC6D0F8" w14:textId="0D23BB3E" w:rsidR="00CA010F" w:rsidRDefault="00CA010F" w:rsidP="00316262">
      <w:pPr>
        <w:pStyle w:val="Kop2"/>
      </w:pPr>
      <w:bookmarkStart w:id="29" w:name="_Toc130808230"/>
      <w:r>
        <w:lastRenderedPageBreak/>
        <w:t>Discussie</w:t>
      </w:r>
      <w:bookmarkEnd w:id="29"/>
    </w:p>
    <w:p w14:paraId="242DB012" w14:textId="37FC1B9B" w:rsidR="00663C72" w:rsidRPr="00663C72" w:rsidRDefault="00663C72" w:rsidP="00663C72">
      <w:pPr>
        <w:spacing w:line="360" w:lineRule="auto"/>
        <w:rPr>
          <w:rFonts w:asciiTheme="minorHAnsi" w:hAnsiTheme="minorHAnsi" w:cstheme="minorHAnsi"/>
          <w:lang w:eastAsia="en-US"/>
        </w:rPr>
      </w:pPr>
      <w:r w:rsidRPr="00663C72">
        <w:rPr>
          <w:rFonts w:asciiTheme="minorHAnsi" w:hAnsiTheme="minorHAnsi" w:cstheme="minorHAnsi"/>
          <w:lang w:eastAsia="en-US"/>
        </w:rPr>
        <w:t xml:space="preserve">Uit het veldonderzoek is gebleken dat er een aantal factoren meespelen in of een docent de intentie krijgt om een preventieve handeling uit te voeren. Daarbij spelen attitude, eigen-effectiviteit, taakopvatting en sociale norm een rol (Hoekstra et al., 2009; </w:t>
      </w:r>
      <w:proofErr w:type="spellStart"/>
      <w:r w:rsidRPr="00663C72">
        <w:rPr>
          <w:rFonts w:asciiTheme="minorHAnsi" w:hAnsiTheme="minorHAnsi" w:cstheme="minorHAnsi"/>
          <w:lang w:eastAsia="en-US"/>
        </w:rPr>
        <w:t>Wiefferink</w:t>
      </w:r>
      <w:proofErr w:type="spellEnd"/>
      <w:r w:rsidRPr="00663C72">
        <w:rPr>
          <w:rFonts w:asciiTheme="minorHAnsi" w:hAnsiTheme="minorHAnsi" w:cstheme="minorHAnsi"/>
          <w:lang w:eastAsia="en-US"/>
        </w:rPr>
        <w:t xml:space="preserve"> et al., 2005). De literatuurstudie liet zien dat er voornamelijk onderzoek gedaan is naar de effectiviteit van bepaalde preventieprogramma’s dan wat docenten ervan vinden dat zij deze taak moeten uitvoeren. Wanneer de resultaten van dit onderzoek langs de literatuur van het theoretisch kader gelegd worden zijn er een aantal opvallende punten. De vertrouwensband tussen de mentor en de leerling heeft een positief op de effectiviteit van </w:t>
      </w:r>
      <w:r w:rsidRPr="003352A5">
        <w:rPr>
          <w:rFonts w:asciiTheme="minorHAnsi" w:hAnsiTheme="minorHAnsi" w:cstheme="minorHAnsi"/>
          <w:color w:val="000000" w:themeColor="text1"/>
          <w:lang w:eastAsia="en-US"/>
        </w:rPr>
        <w:t xml:space="preserve">een preventieprogramma </w:t>
      </w:r>
      <w:r w:rsidR="003352A5" w:rsidRPr="003352A5">
        <w:rPr>
          <w:rFonts w:asciiTheme="minorHAnsi" w:hAnsiTheme="minorHAnsi" w:cstheme="minorHAnsi"/>
          <w:color w:val="000000" w:themeColor="text1"/>
        </w:rPr>
        <w:t>(Boon</w:t>
      </w:r>
      <w:r w:rsidR="003352A5">
        <w:rPr>
          <w:rFonts w:asciiTheme="minorHAnsi" w:hAnsiTheme="minorHAnsi" w:cstheme="minorHAnsi"/>
        </w:rPr>
        <w:t>, 2023).</w:t>
      </w:r>
      <w:r w:rsidRPr="00663C72">
        <w:rPr>
          <w:rFonts w:asciiTheme="minorHAnsi" w:hAnsiTheme="minorHAnsi" w:cstheme="minorHAnsi"/>
          <w:color w:val="FF0000"/>
          <w:lang w:eastAsia="en-US"/>
        </w:rPr>
        <w:t xml:space="preserve"> </w:t>
      </w:r>
      <w:r w:rsidRPr="00663C72">
        <w:rPr>
          <w:rFonts w:asciiTheme="minorHAnsi" w:hAnsiTheme="minorHAnsi" w:cstheme="minorHAnsi"/>
          <w:lang w:eastAsia="en-US"/>
        </w:rPr>
        <w:t>Echter, laten de resultaten van dit onderzoek zien dat de vertrouwensband tussen mentor en leerling ook averechts kan werken met betrekking tot het uitvoeren van preventieve handelingen. Wanneer de mening van leerling en mentor verschilt kan er een discussie ontstaan, wat negatief kan werken voor beide partijen. Ook wordt er vanuit het theoretisch kader ervan uit gegaan dat mentoren en docenten voorlichtingen uitvoeren. De resultaten laten zien dat dit voornamelijk door externe partijen wordt uitgevoerd. Tevens stelt de literatuur docenten vinden dat er meer en complexere casussen zich voordoen in het onderwijs, ondanks dat er geen aanwijzingen zijn dat er meer casussen zijn, maar wel complexer (</w:t>
      </w:r>
      <w:proofErr w:type="spellStart"/>
      <w:r w:rsidRPr="00663C72">
        <w:rPr>
          <w:rFonts w:asciiTheme="minorHAnsi" w:hAnsiTheme="minorHAnsi" w:cstheme="minorHAnsi"/>
          <w:lang w:eastAsia="en-US"/>
        </w:rPr>
        <w:t>Ledoux</w:t>
      </w:r>
      <w:proofErr w:type="spellEnd"/>
      <w:r w:rsidRPr="00663C72">
        <w:rPr>
          <w:rFonts w:asciiTheme="minorHAnsi" w:hAnsiTheme="minorHAnsi" w:cstheme="minorHAnsi"/>
          <w:lang w:eastAsia="en-US"/>
        </w:rPr>
        <w:t xml:space="preserve"> et al., 2020). De resultaten in dit onderzoek laten zien dat docenten wederom vinden dat de casussen meer en complexer worden. </w:t>
      </w:r>
    </w:p>
    <w:p w14:paraId="07C860F5" w14:textId="77777777" w:rsidR="00663C72" w:rsidRPr="00663C72" w:rsidRDefault="00663C72" w:rsidP="00663C72">
      <w:pPr>
        <w:spacing w:line="360" w:lineRule="auto"/>
        <w:rPr>
          <w:rFonts w:asciiTheme="minorHAnsi" w:hAnsiTheme="minorHAnsi" w:cstheme="minorHAnsi"/>
          <w:lang w:eastAsia="en-US"/>
        </w:rPr>
      </w:pPr>
    </w:p>
    <w:p w14:paraId="2D3C563F" w14:textId="77777777" w:rsidR="00663C72" w:rsidRPr="00663C72" w:rsidRDefault="00663C72" w:rsidP="00663C72">
      <w:pPr>
        <w:spacing w:line="360" w:lineRule="auto"/>
        <w:rPr>
          <w:rFonts w:asciiTheme="minorHAnsi" w:hAnsiTheme="minorHAnsi" w:cstheme="minorHAnsi"/>
          <w:lang w:eastAsia="en-US"/>
        </w:rPr>
      </w:pPr>
      <w:r w:rsidRPr="00663C72">
        <w:rPr>
          <w:rFonts w:asciiTheme="minorHAnsi" w:hAnsiTheme="minorHAnsi" w:cstheme="minorHAnsi"/>
          <w:lang w:eastAsia="en-US"/>
        </w:rPr>
        <w:t>De wijze waarop dataverzameling heeft plaatsgevonden kan mogelijk van invloed zijn geweest op de daadwerkelijke resultaten. In de dataverzameling van dit onderzoek waren verschillende sterkten aanwezig. Ten eerste zijn de respondenten doormiddel van een selecte steekproef geselecteerd op bepaalde kenmerken die passend waren voor de doelgroep van dit onderzoek. Ten tweede is in de manier van dataverzameling een bepaalde flexibiliteit en systematiek toegepast. Er werd structuur geboden aan semigestructureerde interviews doormiddel van een topiclijst. Deze topiclijst is opgesteld aan de hand van de theorie uit het theoretisch kader. Daarnaast was er ruimte voor kleine afwijkingen in de inzichten en kennis van de deelnemers waardoor er flexibiliteit geboden kon worden. Ten derde zijn de begrippen vanuit het theoretisch kader in begrijpelijke taal voor de respondenten omgevormd.</w:t>
      </w:r>
    </w:p>
    <w:p w14:paraId="7EC56E0C" w14:textId="77777777" w:rsidR="00663C72" w:rsidRPr="00663C72" w:rsidRDefault="00663C72" w:rsidP="00663C72">
      <w:pPr>
        <w:spacing w:line="360" w:lineRule="auto"/>
        <w:rPr>
          <w:rFonts w:asciiTheme="minorHAnsi" w:hAnsiTheme="minorHAnsi" w:cstheme="minorHAnsi"/>
          <w:lang w:eastAsia="en-US"/>
        </w:rPr>
      </w:pPr>
      <w:r w:rsidRPr="00663C72">
        <w:rPr>
          <w:rFonts w:asciiTheme="minorHAnsi" w:hAnsiTheme="minorHAnsi" w:cstheme="minorHAnsi"/>
          <w:lang w:eastAsia="en-US"/>
        </w:rPr>
        <w:lastRenderedPageBreak/>
        <w:t xml:space="preserve">Er zijn ook een aantal zwaktes aanwezig bij de dataverzameling van dit onderzoek. Er is kleinschalig onderzoek gedaan onder 10 respondenten verdeeld over 6 verschillende scholen in het werkgebied van de opdrachtgever. Mede door de sneeuwbalmethode, maar ook door toevalligheid van aanmeldingen van respondenten via mail, zijn er 6 respondenten geïnterviewd die mentor zijn van 6 VWO. Dit heeft mogelijk invloed gehad op de resultaten. Daarnaast zijn er twee interviews digitaal afgenomen. Ondanks dat de onderzoeker hierbij de voorkeur van de respondent als leidend heeft aangenomen, heeft dit er mogelijk voor gezorgd dat er minder non-verbale communicatie opgevangen door de interviewer. Ten derde is er tijdens verschillende interviews een onderbreking geweest door een collega of leerling. Zij kwamen de betreffende ruimte binnen waar het interview werd afgenomen met bijvoorbeeld een vraag. </w:t>
      </w:r>
    </w:p>
    <w:p w14:paraId="6B267938" w14:textId="77777777" w:rsidR="00247304" w:rsidRPr="00247304" w:rsidRDefault="00247304" w:rsidP="00247304">
      <w:pPr>
        <w:rPr>
          <w:lang w:eastAsia="en-US"/>
        </w:rPr>
      </w:pPr>
    </w:p>
    <w:p w14:paraId="49567A9D" w14:textId="752B50A5" w:rsidR="00316262" w:rsidRDefault="00BC76A0" w:rsidP="00316262">
      <w:pPr>
        <w:pStyle w:val="Kop2"/>
      </w:pPr>
      <w:bookmarkStart w:id="30" w:name="_Toc130808231"/>
      <w:r>
        <w:t>Aanbeveling</w:t>
      </w:r>
      <w:bookmarkEnd w:id="30"/>
    </w:p>
    <w:p w14:paraId="19C1C49A" w14:textId="16596E7D" w:rsidR="00316262" w:rsidRDefault="00316262" w:rsidP="00316262">
      <w:pPr>
        <w:spacing w:line="360" w:lineRule="auto"/>
        <w:rPr>
          <w:rFonts w:asciiTheme="minorHAnsi" w:hAnsiTheme="minorHAnsi" w:cstheme="minorHAnsi"/>
          <w:lang w:eastAsia="en-US"/>
        </w:rPr>
      </w:pPr>
      <w:r>
        <w:rPr>
          <w:rFonts w:asciiTheme="minorHAnsi" w:hAnsiTheme="minorHAnsi" w:cstheme="minorHAnsi"/>
          <w:lang w:eastAsia="en-US"/>
        </w:rPr>
        <w:t xml:space="preserve">Na het onderzoek doen naar de ervaring van docenten in het voortgezet onderwijs, binnen het werkgebied van Vincent van Gogh, is bekend wat docenten van deze taak vinden. Het is duidelijk geworden dat zij onderdeel zijn van een groter geheel, de school. Iedere school heeft zijn eigen structuur, regels en verwachtingen en daar zijn de docenten afhankelijk van. </w:t>
      </w:r>
      <w:r w:rsidR="00B3297B">
        <w:rPr>
          <w:rFonts w:asciiTheme="minorHAnsi" w:hAnsiTheme="minorHAnsi" w:cstheme="minorHAnsi"/>
          <w:lang w:eastAsia="en-US"/>
        </w:rPr>
        <w:t>Daarnaast laten de resultaten van dit onderzoek en de literatuurstudie zien dat docenten in het voortgezet onderwijs, binnen het werkgebied van Vincent van Gogh, graag ondersteuning krijgen in het opbouwen van expertise in bepaalde gezondheidsproblemen en het preventief handelen naar deze. De onderwerpen waar docenten meer kennis over zouden willen opbouwen verschilt per persoon. De routekaart, die in het vooronderzoek als mogelijke interventie werd benoemd, kan als een vraagbaak dienen voor docenten en zal weergeven welke diensten en producten Vincent van Gogh aanbiedt. Gezien de lage bekendheid van het aanbod van Vincent van Gogh onder docenten is dit een manier om bewustwording te creëren. Er werd door de doelgroep benoemd dat zij graag handvatten aangereikt krijgen rondom thema’s waar zij zich niet competent genoeg in voelen om het gezondheidsprobleem te signaleren of het gesprek aan te gaan met de leerling waarin zij bijvoorbeeld advies kunnen geven. Omdat de kennis over verschillende gezondheidsproblemen per persoon verschilt, er al trainingen bestaan en de kennis van het aanbod van Vincent van Gogh er (bijna) niet is, blijft de routekaart nog steeds de aanbeveling als interventie voor dit onderzoek.</w:t>
      </w:r>
    </w:p>
    <w:p w14:paraId="29B67328" w14:textId="2CFB892F" w:rsidR="00B3297B" w:rsidRPr="00316262" w:rsidRDefault="00B3297B" w:rsidP="00316262">
      <w:pPr>
        <w:spacing w:line="360" w:lineRule="auto"/>
        <w:rPr>
          <w:rFonts w:asciiTheme="minorHAnsi" w:hAnsiTheme="minorHAnsi" w:cstheme="minorHAnsi"/>
          <w:lang w:eastAsia="en-US"/>
        </w:rPr>
      </w:pPr>
      <w:r>
        <w:rPr>
          <w:rFonts w:asciiTheme="minorHAnsi" w:hAnsiTheme="minorHAnsi" w:cstheme="minorHAnsi"/>
          <w:lang w:eastAsia="en-US"/>
        </w:rPr>
        <w:lastRenderedPageBreak/>
        <w:t>De routekaart is een laagdrempelige interventie die docenten digitaal of op papier bij zich kunnen dragen en makkelijk verspreid kan worden. Er wordt verwacht dat dit een sterkte van de interventie is omdat werkdruk een groot thema is in het onderwijs.</w:t>
      </w:r>
    </w:p>
    <w:p w14:paraId="150CCE24" w14:textId="7BEB72F2" w:rsidR="00CA010F" w:rsidRDefault="00CA010F">
      <w:pPr>
        <w:rPr>
          <w:rFonts w:asciiTheme="minorHAnsi" w:hAnsiTheme="minorHAnsi" w:cstheme="minorHAnsi"/>
        </w:rPr>
      </w:pPr>
    </w:p>
    <w:p w14:paraId="068EFBDD" w14:textId="3660FFDD" w:rsidR="00EE1446" w:rsidRDefault="00EE1446" w:rsidP="00316262">
      <w:pPr>
        <w:spacing w:line="360" w:lineRule="auto"/>
        <w:rPr>
          <w:rFonts w:asciiTheme="minorHAnsi" w:hAnsiTheme="minorHAnsi" w:cstheme="minorHAnsi"/>
        </w:rPr>
      </w:pPr>
    </w:p>
    <w:p w14:paraId="42448C10" w14:textId="5ABE264A" w:rsidR="00EE1446" w:rsidRDefault="00EE1446" w:rsidP="00316262">
      <w:pPr>
        <w:spacing w:line="360" w:lineRule="auto"/>
        <w:rPr>
          <w:rFonts w:asciiTheme="minorHAnsi" w:hAnsiTheme="minorHAnsi" w:cstheme="minorHAnsi"/>
        </w:rPr>
      </w:pPr>
    </w:p>
    <w:p w14:paraId="4FB5D4BF" w14:textId="77777777" w:rsidR="00CA010F" w:rsidRPr="00F90D17" w:rsidRDefault="00CA010F">
      <w:pPr>
        <w:rPr>
          <w:rFonts w:asciiTheme="minorHAnsi" w:hAnsiTheme="minorHAnsi" w:cstheme="minorHAnsi"/>
        </w:rPr>
      </w:pPr>
    </w:p>
    <w:p w14:paraId="39E680C9" w14:textId="77777777" w:rsidR="00B71C66" w:rsidRDefault="00B71C66">
      <w:pPr>
        <w:rPr>
          <w:rFonts w:asciiTheme="minorHAnsi" w:hAnsiTheme="minorHAnsi" w:cstheme="minorHAnsi"/>
        </w:rPr>
      </w:pPr>
    </w:p>
    <w:p w14:paraId="5AE7636E" w14:textId="77777777" w:rsidR="00CA5168" w:rsidRDefault="00CA5168">
      <w:pPr>
        <w:rPr>
          <w:rFonts w:asciiTheme="minorHAnsi" w:hAnsiTheme="minorHAnsi" w:cstheme="minorHAnsi"/>
        </w:rPr>
      </w:pPr>
    </w:p>
    <w:p w14:paraId="79DE4694" w14:textId="77777777" w:rsidR="00CA5168" w:rsidRDefault="00CA5168">
      <w:pPr>
        <w:rPr>
          <w:rFonts w:asciiTheme="minorHAnsi" w:hAnsiTheme="minorHAnsi" w:cstheme="minorHAnsi"/>
        </w:rPr>
      </w:pPr>
    </w:p>
    <w:p w14:paraId="5F4690E1" w14:textId="77777777" w:rsidR="00CA5168" w:rsidRDefault="00CA5168">
      <w:pPr>
        <w:rPr>
          <w:rFonts w:asciiTheme="minorHAnsi" w:hAnsiTheme="minorHAnsi" w:cstheme="minorHAnsi"/>
        </w:rPr>
      </w:pPr>
    </w:p>
    <w:p w14:paraId="3130DDFB" w14:textId="655FF323" w:rsidR="00CA5168" w:rsidRDefault="00CA5168">
      <w:pPr>
        <w:rPr>
          <w:rFonts w:asciiTheme="minorHAnsi" w:hAnsiTheme="minorHAnsi" w:cstheme="minorHAnsi"/>
        </w:rPr>
      </w:pPr>
    </w:p>
    <w:p w14:paraId="2CFF6480" w14:textId="5CBF53B9" w:rsidR="00C8669D" w:rsidRDefault="00C8669D">
      <w:pPr>
        <w:rPr>
          <w:rFonts w:asciiTheme="minorHAnsi" w:hAnsiTheme="minorHAnsi" w:cstheme="minorHAnsi"/>
        </w:rPr>
      </w:pPr>
    </w:p>
    <w:p w14:paraId="32FBB627" w14:textId="7D87B6C1" w:rsidR="00C8669D" w:rsidRDefault="00C8669D">
      <w:pPr>
        <w:rPr>
          <w:rFonts w:asciiTheme="minorHAnsi" w:hAnsiTheme="minorHAnsi" w:cstheme="minorHAnsi"/>
        </w:rPr>
      </w:pPr>
    </w:p>
    <w:p w14:paraId="44EFC654" w14:textId="77777777" w:rsidR="000B20E0" w:rsidRDefault="000B20E0">
      <w:pPr>
        <w:rPr>
          <w:rFonts w:asciiTheme="majorHAnsi" w:eastAsiaTheme="majorEastAsia" w:hAnsiTheme="majorHAnsi" w:cstheme="majorBidi"/>
          <w:color w:val="4B98C5"/>
          <w:sz w:val="32"/>
          <w:szCs w:val="32"/>
          <w:u w:val="single"/>
          <w:lang w:eastAsia="en-US"/>
        </w:rPr>
      </w:pPr>
      <w:r>
        <w:br w:type="page"/>
      </w:r>
    </w:p>
    <w:p w14:paraId="36F51628" w14:textId="57968817" w:rsidR="00D72D48" w:rsidRPr="00B10031" w:rsidRDefault="00D72D48" w:rsidP="00D72D48">
      <w:pPr>
        <w:pStyle w:val="Kop1"/>
        <w:rPr>
          <w:rFonts w:cstheme="minorHAnsi"/>
        </w:rPr>
      </w:pPr>
      <w:bookmarkStart w:id="31" w:name="_Toc130808232"/>
      <w:r w:rsidRPr="00765A9B">
        <w:lastRenderedPageBreak/>
        <w:t>Literatuur</w:t>
      </w:r>
      <w:r>
        <w:t>lijst</w:t>
      </w:r>
      <w:bookmarkEnd w:id="31"/>
    </w:p>
    <w:p w14:paraId="735FD3BF" w14:textId="77777777" w:rsidR="00D72D48" w:rsidRPr="00765A9B" w:rsidRDefault="00D72D48" w:rsidP="00D72D48">
      <w:pPr>
        <w:rPr>
          <w:rFonts w:asciiTheme="minorHAnsi" w:hAnsiTheme="minorHAnsi" w:cstheme="minorHAnsi"/>
        </w:rPr>
      </w:pPr>
    </w:p>
    <w:p w14:paraId="6DDF50FE" w14:textId="2A67EAC6" w:rsidR="00BE287E" w:rsidRPr="00BE287E" w:rsidRDefault="00D72D48" w:rsidP="00D72D48">
      <w:pPr>
        <w:pStyle w:val="Normaalweb"/>
        <w:rPr>
          <w:rFonts w:ascii="Calibri" w:hAnsi="Calibri" w:cs="Calibri"/>
        </w:rPr>
      </w:pPr>
      <w:r>
        <w:rPr>
          <w:rFonts w:ascii="Calibri" w:hAnsi="Calibri" w:cs="Calibri"/>
        </w:rPr>
        <w:t xml:space="preserve">Advies van de Commissie Gedragscode. (2010). Gedragscode praktijkgericht onderzoek voor het hbo. Geraadpleegd op 10 oktober 2022, van </w:t>
      </w:r>
      <w:hyperlink r:id="rId8" w:history="1">
        <w:r w:rsidR="00BE287E" w:rsidRPr="00BE287E">
          <w:rPr>
            <w:rStyle w:val="Hyperlink"/>
            <w:rFonts w:ascii="Calibri" w:hAnsi="Calibri" w:cs="Calibri"/>
            <w:color w:val="2683C6" w:themeColor="accent6"/>
          </w:rPr>
          <w:t>https://www.hvhl.nl/binaries/content/assets/hvhl/internet/over-vhl/nieuwe-beleid-pdfs/gedragscodepraktijkgerichtonderzoekhbo_vh2010.pdf</w:t>
        </w:r>
      </w:hyperlink>
    </w:p>
    <w:p w14:paraId="27678C3B" w14:textId="4445943C" w:rsidR="00D72D48" w:rsidRDefault="00D72D48" w:rsidP="00D72D48">
      <w:pPr>
        <w:rPr>
          <w:rFonts w:asciiTheme="minorHAnsi" w:hAnsiTheme="minorHAnsi" w:cstheme="minorHAnsi"/>
          <w:lang w:val="en-US"/>
        </w:rPr>
      </w:pPr>
      <w:proofErr w:type="spellStart"/>
      <w:r w:rsidRPr="00E21B2B">
        <w:rPr>
          <w:rFonts w:asciiTheme="minorHAnsi" w:hAnsiTheme="minorHAnsi" w:cstheme="minorHAnsi"/>
          <w:lang w:val="en-US"/>
        </w:rPr>
        <w:t>Azjen</w:t>
      </w:r>
      <w:proofErr w:type="spellEnd"/>
      <w:r w:rsidRPr="00E21B2B">
        <w:rPr>
          <w:rFonts w:asciiTheme="minorHAnsi" w:hAnsiTheme="minorHAnsi" w:cstheme="minorHAnsi"/>
          <w:lang w:val="en-US"/>
        </w:rPr>
        <w:t>, I. (1991). The theory of planned behavior.</w:t>
      </w:r>
      <w:r w:rsidRPr="00E21B2B">
        <w:rPr>
          <w:rFonts w:asciiTheme="minorHAnsi" w:eastAsiaTheme="majorEastAsia" w:hAnsiTheme="minorHAnsi" w:cstheme="minorHAnsi"/>
          <w:lang w:val="en-US"/>
        </w:rPr>
        <w:t> </w:t>
      </w:r>
      <w:r w:rsidRPr="00E21B2B">
        <w:rPr>
          <w:rFonts w:asciiTheme="minorHAnsi" w:hAnsiTheme="minorHAnsi" w:cstheme="minorHAnsi"/>
          <w:i/>
          <w:iCs/>
          <w:lang w:val="en-US"/>
        </w:rPr>
        <w:t>Organizational Behavior and Human Decision Processes, 50</w:t>
      </w:r>
      <w:r w:rsidRPr="00E21B2B">
        <w:rPr>
          <w:rFonts w:asciiTheme="minorHAnsi" w:hAnsiTheme="minorHAnsi" w:cstheme="minorHAnsi"/>
          <w:lang w:val="en-US"/>
        </w:rPr>
        <w:t>, 179-221.</w:t>
      </w:r>
    </w:p>
    <w:p w14:paraId="7F66596D" w14:textId="4121AF0E" w:rsidR="00D72D48" w:rsidRPr="00BE287E" w:rsidRDefault="00D72D48" w:rsidP="00BE287E">
      <w:pPr>
        <w:pStyle w:val="dx-doi"/>
        <w:spacing w:before="0" w:after="0"/>
        <w:rPr>
          <w:rStyle w:val="Hyperlink"/>
          <w:rFonts w:ascii="Arial" w:hAnsi="Arial" w:cs="Arial"/>
          <w:color w:val="333333"/>
          <w:sz w:val="20"/>
          <w:szCs w:val="20"/>
          <w:u w:val="none"/>
          <w:lang w:val="en-US"/>
        </w:rPr>
      </w:pPr>
      <w:proofErr w:type="spellStart"/>
      <w:r w:rsidRPr="001D5C2C">
        <w:rPr>
          <w:rFonts w:asciiTheme="minorHAnsi" w:hAnsiTheme="minorHAnsi" w:cstheme="minorHAnsi"/>
          <w:lang w:val="en-US"/>
        </w:rPr>
        <w:t>Ajzen</w:t>
      </w:r>
      <w:proofErr w:type="spellEnd"/>
      <w:r>
        <w:rPr>
          <w:rFonts w:asciiTheme="minorHAnsi" w:hAnsiTheme="minorHAnsi" w:cstheme="minorHAnsi"/>
          <w:lang w:val="en-US"/>
        </w:rPr>
        <w:t>, I.</w:t>
      </w:r>
      <w:r w:rsidRPr="001D5C2C">
        <w:rPr>
          <w:rFonts w:asciiTheme="minorHAnsi" w:hAnsiTheme="minorHAnsi" w:cstheme="minorHAnsi"/>
          <w:lang w:val="en-US"/>
        </w:rPr>
        <w:t xml:space="preserve"> (2011) The theory of planned </w:t>
      </w:r>
      <w:proofErr w:type="spellStart"/>
      <w:r w:rsidRPr="001D5C2C">
        <w:rPr>
          <w:rFonts w:asciiTheme="minorHAnsi" w:hAnsiTheme="minorHAnsi" w:cstheme="minorHAnsi"/>
          <w:lang w:val="en-US"/>
        </w:rPr>
        <w:t>behaviour</w:t>
      </w:r>
      <w:proofErr w:type="spellEnd"/>
      <w:r w:rsidRPr="001D5C2C">
        <w:rPr>
          <w:rFonts w:asciiTheme="minorHAnsi" w:hAnsiTheme="minorHAnsi" w:cstheme="minorHAnsi"/>
          <w:lang w:val="en-US"/>
        </w:rPr>
        <w:t>: Reactions and reflections, Psychology &amp; Health, 26:9, 1113-1127, DOI: </w:t>
      </w:r>
      <w:hyperlink r:id="rId9" w:history="1">
        <w:r w:rsidR="00BE287E" w:rsidRPr="00BE287E">
          <w:rPr>
            <w:rStyle w:val="Hyperlink"/>
            <w:rFonts w:asciiTheme="minorHAnsi" w:eastAsiaTheme="majorEastAsia" w:hAnsiTheme="minorHAnsi" w:cstheme="minorHAnsi"/>
            <w:color w:val="2683C6" w:themeColor="accent6"/>
            <w:lang w:val="en-US"/>
          </w:rPr>
          <w:t>https://doi.org/10.1080/08870446.2011.613995</w:t>
        </w:r>
      </w:hyperlink>
    </w:p>
    <w:p w14:paraId="1481B97D" w14:textId="77777777" w:rsidR="00D72D48" w:rsidRPr="00EA3E73" w:rsidRDefault="00D72D48" w:rsidP="00D72D48">
      <w:pPr>
        <w:rPr>
          <w:rFonts w:asciiTheme="minorHAnsi" w:hAnsiTheme="minorHAnsi" w:cstheme="minorHAnsi"/>
          <w:lang w:val="en-US"/>
        </w:rPr>
      </w:pPr>
      <w:r w:rsidRPr="00C77620">
        <w:rPr>
          <w:rFonts w:asciiTheme="minorHAnsi" w:hAnsiTheme="minorHAnsi" w:cstheme="minorHAnsi"/>
          <w:color w:val="000000" w:themeColor="text1"/>
          <w:shd w:val="clear" w:color="auto" w:fill="FFFFFF"/>
          <w:lang w:val="en-US"/>
        </w:rPr>
        <w:t>Bandura, A. (1977). Self-efficacy: Toward a unifying theory of behavioral change.</w:t>
      </w:r>
      <w:r w:rsidRPr="00C77620">
        <w:rPr>
          <w:rFonts w:asciiTheme="minorHAnsi" w:eastAsiaTheme="majorEastAsia" w:hAnsiTheme="minorHAnsi" w:cstheme="minorHAnsi"/>
          <w:color w:val="000000" w:themeColor="text1"/>
          <w:shd w:val="clear" w:color="auto" w:fill="FFFFFF"/>
          <w:lang w:val="en-US"/>
        </w:rPr>
        <w:t> </w:t>
      </w:r>
      <w:r w:rsidRPr="00EA3E73">
        <w:rPr>
          <w:rFonts w:asciiTheme="minorHAnsi" w:eastAsiaTheme="majorEastAsia" w:hAnsiTheme="minorHAnsi" w:cstheme="minorHAnsi"/>
          <w:i/>
          <w:iCs/>
          <w:color w:val="000000" w:themeColor="text1"/>
          <w:lang w:val="en-US"/>
        </w:rPr>
        <w:t>Psychological Review, 84</w:t>
      </w:r>
      <w:r w:rsidRPr="00EA3E73">
        <w:rPr>
          <w:rFonts w:asciiTheme="minorHAnsi" w:hAnsiTheme="minorHAnsi" w:cstheme="minorHAnsi"/>
          <w:color w:val="000000" w:themeColor="text1"/>
          <w:shd w:val="clear" w:color="auto" w:fill="FFFFFF"/>
          <w:lang w:val="en-US"/>
        </w:rPr>
        <w:t>(2), 191–215.</w:t>
      </w:r>
      <w:r w:rsidRPr="00EA3E73">
        <w:rPr>
          <w:rFonts w:asciiTheme="minorHAnsi" w:eastAsiaTheme="majorEastAsia" w:hAnsiTheme="minorHAnsi" w:cstheme="minorHAnsi"/>
          <w:color w:val="000000" w:themeColor="text1"/>
          <w:shd w:val="clear" w:color="auto" w:fill="FFFFFF"/>
          <w:lang w:val="en-US"/>
        </w:rPr>
        <w:t> </w:t>
      </w:r>
      <w:hyperlink r:id="rId10" w:tgtFrame="_blank" w:history="1">
        <w:r w:rsidRPr="00EA3E73">
          <w:rPr>
            <w:rFonts w:asciiTheme="minorHAnsi" w:hAnsiTheme="minorHAnsi" w:cstheme="minorHAnsi"/>
            <w:color w:val="2C72B7"/>
            <w:u w:val="single"/>
            <w:lang w:val="en-US"/>
          </w:rPr>
          <w:t>https://doi.org/10.1037/0</w:t>
        </w:r>
        <w:r w:rsidRPr="00EA3E73">
          <w:rPr>
            <w:rFonts w:asciiTheme="minorHAnsi" w:hAnsiTheme="minorHAnsi" w:cstheme="minorHAnsi"/>
            <w:color w:val="2C72B7"/>
            <w:u w:val="single"/>
            <w:lang w:val="en-US"/>
          </w:rPr>
          <w:t>0</w:t>
        </w:r>
        <w:r w:rsidRPr="00EA3E73">
          <w:rPr>
            <w:rFonts w:asciiTheme="minorHAnsi" w:hAnsiTheme="minorHAnsi" w:cstheme="minorHAnsi"/>
            <w:color w:val="2C72B7"/>
            <w:u w:val="single"/>
            <w:lang w:val="en-US"/>
          </w:rPr>
          <w:t>33-29</w:t>
        </w:r>
        <w:r w:rsidRPr="00EA3E73">
          <w:rPr>
            <w:rFonts w:asciiTheme="minorHAnsi" w:hAnsiTheme="minorHAnsi" w:cstheme="minorHAnsi"/>
            <w:color w:val="2C72B7"/>
            <w:u w:val="single"/>
            <w:lang w:val="en-US"/>
          </w:rPr>
          <w:t>5</w:t>
        </w:r>
        <w:r w:rsidRPr="00EA3E73">
          <w:rPr>
            <w:rFonts w:asciiTheme="minorHAnsi" w:hAnsiTheme="minorHAnsi" w:cstheme="minorHAnsi"/>
            <w:color w:val="2C72B7"/>
            <w:u w:val="single"/>
            <w:lang w:val="en-US"/>
          </w:rPr>
          <w:t>X.84.2.191</w:t>
        </w:r>
      </w:hyperlink>
    </w:p>
    <w:p w14:paraId="4FB5B2DF" w14:textId="77777777" w:rsidR="00D72D48" w:rsidRPr="00C41747" w:rsidRDefault="00D72D48" w:rsidP="00D72D48">
      <w:pPr>
        <w:rPr>
          <w:rFonts w:asciiTheme="minorHAnsi" w:hAnsiTheme="minorHAnsi" w:cstheme="minorHAnsi"/>
          <w:lang w:val="en-US"/>
        </w:rPr>
      </w:pPr>
    </w:p>
    <w:p w14:paraId="089BF346" w14:textId="77777777" w:rsidR="00D72D48" w:rsidRDefault="00D72D48" w:rsidP="00D72D48">
      <w:pPr>
        <w:rPr>
          <w:rFonts w:asciiTheme="minorHAnsi" w:hAnsiTheme="minorHAnsi" w:cstheme="minorHAnsi"/>
        </w:rPr>
      </w:pPr>
      <w:r w:rsidRPr="00C41747">
        <w:rPr>
          <w:rFonts w:asciiTheme="minorHAnsi" w:hAnsiTheme="minorHAnsi" w:cstheme="minorHAnsi"/>
          <w:lang w:val="en-US"/>
        </w:rPr>
        <w:t xml:space="preserve">Beets, M. W., Flay, B. R., </w:t>
      </w:r>
      <w:proofErr w:type="spellStart"/>
      <w:r w:rsidRPr="00C41747">
        <w:rPr>
          <w:rFonts w:asciiTheme="minorHAnsi" w:hAnsiTheme="minorHAnsi" w:cstheme="minorHAnsi"/>
          <w:lang w:val="en-US"/>
        </w:rPr>
        <w:t>Vuchinich</w:t>
      </w:r>
      <w:proofErr w:type="spellEnd"/>
      <w:r w:rsidRPr="00C41747">
        <w:rPr>
          <w:rFonts w:asciiTheme="minorHAnsi" w:hAnsiTheme="minorHAnsi" w:cstheme="minorHAnsi"/>
          <w:lang w:val="en-US"/>
        </w:rPr>
        <w:t xml:space="preserve">, S., </w:t>
      </w:r>
      <w:proofErr w:type="spellStart"/>
      <w:r w:rsidRPr="00C41747">
        <w:rPr>
          <w:rFonts w:asciiTheme="minorHAnsi" w:hAnsiTheme="minorHAnsi" w:cstheme="minorHAnsi"/>
          <w:lang w:val="en-US"/>
        </w:rPr>
        <w:t>Acock</w:t>
      </w:r>
      <w:proofErr w:type="spellEnd"/>
      <w:r w:rsidRPr="00C41747">
        <w:rPr>
          <w:rFonts w:asciiTheme="minorHAnsi" w:hAnsiTheme="minorHAnsi" w:cstheme="minorHAnsi"/>
          <w:lang w:val="en-US"/>
        </w:rPr>
        <w:t xml:space="preserve">, A. C., Li, K. K., &amp; Allred, C. (2008). </w:t>
      </w:r>
      <w:r w:rsidRPr="00C41747">
        <w:rPr>
          <w:rFonts w:asciiTheme="minorHAnsi" w:hAnsiTheme="minorHAnsi" w:cstheme="minorHAnsi"/>
          <w:i/>
          <w:iCs/>
          <w:lang w:val="en-US"/>
        </w:rPr>
        <w:t>School climate and teachers’ beliefs and attitudes associated with implementation of the positive action program: A diffusion of innovations model.</w:t>
      </w:r>
      <w:r w:rsidRPr="00C41747">
        <w:rPr>
          <w:rFonts w:asciiTheme="minorHAnsi" w:hAnsiTheme="minorHAnsi" w:cstheme="minorHAnsi"/>
          <w:lang w:val="en-US"/>
        </w:rPr>
        <w:t> </w:t>
      </w:r>
      <w:r w:rsidRPr="00C41747">
        <w:rPr>
          <w:rFonts w:asciiTheme="minorHAnsi" w:hAnsiTheme="minorHAnsi" w:cstheme="minorHAnsi"/>
        </w:rPr>
        <w:t xml:space="preserve">Prevention </w:t>
      </w:r>
      <w:proofErr w:type="spellStart"/>
      <w:r w:rsidRPr="00C41747">
        <w:rPr>
          <w:rFonts w:asciiTheme="minorHAnsi" w:hAnsiTheme="minorHAnsi" w:cstheme="minorHAnsi"/>
        </w:rPr>
        <w:t>Science</w:t>
      </w:r>
      <w:proofErr w:type="spellEnd"/>
      <w:r w:rsidRPr="00C41747">
        <w:rPr>
          <w:rFonts w:asciiTheme="minorHAnsi" w:hAnsiTheme="minorHAnsi" w:cstheme="minorHAnsi"/>
        </w:rPr>
        <w:t>, 9(4), 264-275.</w:t>
      </w:r>
    </w:p>
    <w:p w14:paraId="61D08B3C" w14:textId="77777777" w:rsidR="00D72D48" w:rsidRPr="004868C6" w:rsidRDefault="00D72D48" w:rsidP="00D72D48">
      <w:pPr>
        <w:rPr>
          <w:rFonts w:asciiTheme="minorHAnsi" w:hAnsiTheme="minorHAnsi" w:cstheme="minorHAnsi"/>
          <w:color w:val="000000" w:themeColor="text1"/>
        </w:rPr>
      </w:pPr>
    </w:p>
    <w:p w14:paraId="4314D36B" w14:textId="7A698C80" w:rsidR="00A85DF7" w:rsidRDefault="00A85DF7" w:rsidP="00D72D48">
      <w:pPr>
        <w:spacing w:after="160" w:line="259" w:lineRule="auto"/>
        <w:rPr>
          <w:rFonts w:asciiTheme="minorHAnsi" w:hAnsiTheme="minorHAnsi" w:cstheme="minorHAnsi"/>
          <w:color w:val="000000" w:themeColor="text1"/>
          <w:shd w:val="clear" w:color="auto" w:fill="FFFFFF"/>
        </w:rPr>
      </w:pPr>
      <w:r w:rsidRPr="00A85DF7">
        <w:rPr>
          <w:rFonts w:asciiTheme="minorHAnsi" w:hAnsiTheme="minorHAnsi" w:cstheme="minorHAnsi"/>
          <w:color w:val="000000" w:themeColor="text1"/>
          <w:shd w:val="clear" w:color="auto" w:fill="FFFFFF"/>
        </w:rPr>
        <w:t xml:space="preserve">Boer, M., van </w:t>
      </w:r>
      <w:proofErr w:type="spellStart"/>
      <w:r w:rsidRPr="00A85DF7">
        <w:rPr>
          <w:rFonts w:asciiTheme="minorHAnsi" w:hAnsiTheme="minorHAnsi" w:cstheme="minorHAnsi"/>
          <w:color w:val="000000" w:themeColor="text1"/>
          <w:shd w:val="clear" w:color="auto" w:fill="FFFFFF"/>
        </w:rPr>
        <w:t>Dorsselaer</w:t>
      </w:r>
      <w:proofErr w:type="spellEnd"/>
      <w:r w:rsidRPr="00A85DF7">
        <w:rPr>
          <w:rFonts w:asciiTheme="minorHAnsi" w:hAnsiTheme="minorHAnsi" w:cstheme="minorHAnsi"/>
          <w:color w:val="000000" w:themeColor="text1"/>
          <w:shd w:val="clear" w:color="auto" w:fill="FFFFFF"/>
        </w:rPr>
        <w:t xml:space="preserve">, S., de Looze, M., de Roos, S., Brons, H., van den </w:t>
      </w:r>
      <w:proofErr w:type="spellStart"/>
      <w:r w:rsidRPr="00A85DF7">
        <w:rPr>
          <w:rFonts w:asciiTheme="minorHAnsi" w:hAnsiTheme="minorHAnsi" w:cstheme="minorHAnsi"/>
          <w:color w:val="000000" w:themeColor="text1"/>
          <w:shd w:val="clear" w:color="auto" w:fill="FFFFFF"/>
        </w:rPr>
        <w:t>Eijnden</w:t>
      </w:r>
      <w:proofErr w:type="spellEnd"/>
      <w:r w:rsidRPr="00A85DF7">
        <w:rPr>
          <w:rFonts w:asciiTheme="minorHAnsi" w:hAnsiTheme="minorHAnsi" w:cstheme="minorHAnsi"/>
          <w:color w:val="000000" w:themeColor="text1"/>
          <w:shd w:val="clear" w:color="auto" w:fill="FFFFFF"/>
        </w:rPr>
        <w:t xml:space="preserve">, R., Monshouwer, K., </w:t>
      </w:r>
      <w:proofErr w:type="spellStart"/>
      <w:r w:rsidRPr="00A85DF7">
        <w:rPr>
          <w:rFonts w:asciiTheme="minorHAnsi" w:hAnsiTheme="minorHAnsi" w:cstheme="minorHAnsi"/>
          <w:color w:val="000000" w:themeColor="text1"/>
          <w:shd w:val="clear" w:color="auto" w:fill="FFFFFF"/>
        </w:rPr>
        <w:t>Huijnk</w:t>
      </w:r>
      <w:proofErr w:type="spellEnd"/>
      <w:r w:rsidRPr="00A85DF7">
        <w:rPr>
          <w:rFonts w:asciiTheme="minorHAnsi" w:hAnsiTheme="minorHAnsi" w:cstheme="minorHAnsi"/>
          <w:color w:val="000000" w:themeColor="text1"/>
          <w:shd w:val="clear" w:color="auto" w:fill="FFFFFF"/>
        </w:rPr>
        <w:t xml:space="preserve">, W., ter Bogt, T., </w:t>
      </w:r>
      <w:proofErr w:type="spellStart"/>
      <w:r w:rsidRPr="00A85DF7">
        <w:rPr>
          <w:rFonts w:asciiTheme="minorHAnsi" w:hAnsiTheme="minorHAnsi" w:cstheme="minorHAnsi"/>
          <w:color w:val="000000" w:themeColor="text1"/>
          <w:shd w:val="clear" w:color="auto" w:fill="FFFFFF"/>
        </w:rPr>
        <w:t>Vollebergh</w:t>
      </w:r>
      <w:proofErr w:type="spellEnd"/>
      <w:r w:rsidRPr="00A85DF7">
        <w:rPr>
          <w:rFonts w:asciiTheme="minorHAnsi" w:hAnsiTheme="minorHAnsi" w:cstheme="minorHAnsi"/>
          <w:color w:val="000000" w:themeColor="text1"/>
          <w:shd w:val="clear" w:color="auto" w:fill="FFFFFF"/>
        </w:rPr>
        <w:t>, W., &amp; Stevens, G. (2022). HBSC 2021. Gezondheid en welzijn van jongeren in Nederland. Universiteit Utrecht.</w:t>
      </w:r>
    </w:p>
    <w:p w14:paraId="187A6F97" w14:textId="49865FC5" w:rsidR="00D72D48" w:rsidRDefault="00D72D48" w:rsidP="00D72D48">
      <w:pPr>
        <w:spacing w:after="160" w:line="259" w:lineRule="auto"/>
        <w:rPr>
          <w:rFonts w:asciiTheme="minorHAnsi" w:hAnsiTheme="minorHAnsi" w:cstheme="minorHAnsi"/>
          <w:color w:val="000000" w:themeColor="text1"/>
          <w:shd w:val="clear" w:color="auto" w:fill="FFFFFF"/>
        </w:rPr>
      </w:pPr>
      <w:r w:rsidRPr="002321D2">
        <w:rPr>
          <w:rFonts w:asciiTheme="minorHAnsi" w:hAnsiTheme="minorHAnsi" w:cstheme="minorHAnsi"/>
          <w:color w:val="000000" w:themeColor="text1"/>
          <w:shd w:val="clear" w:color="auto" w:fill="FFFFFF"/>
        </w:rPr>
        <w:t xml:space="preserve">Boogaard, M., </w:t>
      </w:r>
      <w:proofErr w:type="spellStart"/>
      <w:r w:rsidRPr="002321D2">
        <w:rPr>
          <w:rFonts w:asciiTheme="minorHAnsi" w:hAnsiTheme="minorHAnsi" w:cstheme="minorHAnsi"/>
          <w:color w:val="000000" w:themeColor="text1"/>
          <w:shd w:val="clear" w:color="auto" w:fill="FFFFFF"/>
        </w:rPr>
        <w:t>Glaudé</w:t>
      </w:r>
      <w:proofErr w:type="spellEnd"/>
      <w:r w:rsidRPr="002321D2">
        <w:rPr>
          <w:rFonts w:asciiTheme="minorHAnsi" w:hAnsiTheme="minorHAnsi" w:cstheme="minorHAnsi"/>
          <w:color w:val="000000" w:themeColor="text1"/>
          <w:shd w:val="clear" w:color="auto" w:fill="FFFFFF"/>
        </w:rPr>
        <w:t>, M., Schenke, W., Weijers, D., &amp; Snoek, M.</w:t>
      </w:r>
      <w:r w:rsidRPr="002321D2">
        <w:rPr>
          <w:rFonts w:asciiTheme="minorHAnsi" w:eastAsiaTheme="majorEastAsia" w:hAnsiTheme="minorHAnsi" w:cstheme="minorHAnsi"/>
          <w:color w:val="000000" w:themeColor="text1"/>
          <w:shd w:val="clear" w:color="auto" w:fill="FFFFFF"/>
        </w:rPr>
        <w:t> </w:t>
      </w:r>
      <w:r w:rsidRPr="002321D2">
        <w:rPr>
          <w:rFonts w:asciiTheme="minorHAnsi" w:hAnsiTheme="minorHAnsi" w:cstheme="minorHAnsi"/>
          <w:color w:val="000000" w:themeColor="text1"/>
          <w:shd w:val="clear" w:color="auto" w:fill="FFFFFF"/>
        </w:rPr>
        <w:t>(2018).</w:t>
      </w:r>
      <w:r w:rsidRPr="002321D2">
        <w:rPr>
          <w:rFonts w:asciiTheme="minorHAnsi" w:eastAsiaTheme="majorEastAsia" w:hAnsiTheme="minorHAnsi" w:cstheme="minorHAnsi"/>
          <w:color w:val="000000" w:themeColor="text1"/>
          <w:shd w:val="clear" w:color="auto" w:fill="FFFFFF"/>
        </w:rPr>
        <w:t> </w:t>
      </w:r>
      <w:r w:rsidRPr="002321D2">
        <w:rPr>
          <w:rFonts w:asciiTheme="minorHAnsi" w:eastAsiaTheme="majorEastAsia" w:hAnsiTheme="minorHAnsi" w:cstheme="minorHAnsi"/>
          <w:i/>
          <w:iCs/>
          <w:color w:val="000000" w:themeColor="text1"/>
          <w:shd w:val="clear" w:color="auto" w:fill="FFFFFF"/>
        </w:rPr>
        <w:t>Loopbanen van leraren in het voortgezet onderwijs: hoe rollen kunnen bijdragen aan de ontwikkeling van leraren</w:t>
      </w:r>
      <w:r w:rsidRPr="002321D2">
        <w:rPr>
          <w:rFonts w:asciiTheme="minorHAnsi" w:hAnsiTheme="minorHAnsi" w:cstheme="minorHAnsi"/>
          <w:color w:val="000000" w:themeColor="text1"/>
          <w:shd w:val="clear" w:color="auto" w:fill="FFFFFF"/>
        </w:rPr>
        <w:t>. Kohnstamm Instituut.</w:t>
      </w:r>
    </w:p>
    <w:p w14:paraId="6CAB3D35" w14:textId="5E02EDCF" w:rsidR="0035667E" w:rsidRPr="004868C6" w:rsidRDefault="0035667E" w:rsidP="00D72D48">
      <w:pPr>
        <w:spacing w:after="160" w:line="259" w:lineRule="auto"/>
        <w:rPr>
          <w:rFonts w:asciiTheme="minorHAnsi" w:hAnsiTheme="minorHAnsi" w:cstheme="minorHAnsi"/>
          <w:color w:val="000000" w:themeColor="text1"/>
          <w:shd w:val="clear" w:color="auto" w:fill="FFFFFF"/>
        </w:rPr>
      </w:pPr>
      <w:r w:rsidRPr="0035667E">
        <w:rPr>
          <w:rFonts w:asciiTheme="minorHAnsi" w:hAnsiTheme="minorHAnsi" w:cstheme="minorHAnsi"/>
          <w:color w:val="000000" w:themeColor="text1"/>
          <w:shd w:val="clear" w:color="auto" w:fill="FFFFFF"/>
        </w:rPr>
        <w:t xml:space="preserve">Boon, D. K. (2023). </w:t>
      </w:r>
      <w:r w:rsidRPr="0035667E">
        <w:rPr>
          <w:rFonts w:asciiTheme="minorHAnsi" w:hAnsiTheme="minorHAnsi" w:cstheme="minorHAnsi"/>
          <w:i/>
          <w:iCs/>
          <w:color w:val="000000" w:themeColor="text1"/>
          <w:shd w:val="clear" w:color="auto" w:fill="FFFFFF"/>
        </w:rPr>
        <w:t>Helder op School voor het voortgezet (speciaal) en praktijkonderwijs.</w:t>
      </w:r>
      <w:r w:rsidRPr="0035667E">
        <w:rPr>
          <w:rFonts w:asciiTheme="minorHAnsi" w:hAnsiTheme="minorHAnsi" w:cstheme="minorHAnsi"/>
          <w:color w:val="000000" w:themeColor="text1"/>
          <w:shd w:val="clear" w:color="auto" w:fill="FFFFFF"/>
        </w:rPr>
        <w:t xml:space="preserve"> Trimbos-instituut. </w:t>
      </w:r>
      <w:proofErr w:type="gramStart"/>
      <w:r w:rsidRPr="0035667E">
        <w:rPr>
          <w:rFonts w:asciiTheme="minorHAnsi" w:hAnsiTheme="minorHAnsi" w:cstheme="minorHAnsi"/>
          <w:color w:val="000000" w:themeColor="text1"/>
          <w:shd w:val="clear" w:color="auto" w:fill="FFFFFF"/>
        </w:rPr>
        <w:t>https://www.trimbos.nl/aanbod/helder-op-school/vo/#omgeving</w:t>
      </w:r>
      <w:proofErr w:type="gramEnd"/>
    </w:p>
    <w:p w14:paraId="2C17B1D3" w14:textId="77777777" w:rsidR="00D72D48" w:rsidRDefault="00D72D48" w:rsidP="00D72D48">
      <w:pPr>
        <w:rPr>
          <w:rFonts w:asciiTheme="minorHAnsi" w:hAnsiTheme="minorHAnsi" w:cstheme="minorHAnsi"/>
        </w:rPr>
      </w:pPr>
      <w:r w:rsidRPr="00997A09">
        <w:rPr>
          <w:rFonts w:asciiTheme="minorHAnsi" w:hAnsiTheme="minorHAnsi" w:cstheme="minorHAnsi"/>
        </w:rPr>
        <w:t xml:space="preserve">Boot, N. M., van </w:t>
      </w:r>
      <w:proofErr w:type="spellStart"/>
      <w:r w:rsidRPr="00997A09">
        <w:rPr>
          <w:rFonts w:asciiTheme="minorHAnsi" w:hAnsiTheme="minorHAnsi" w:cstheme="minorHAnsi"/>
        </w:rPr>
        <w:t>Assema</w:t>
      </w:r>
      <w:proofErr w:type="spellEnd"/>
      <w:r w:rsidRPr="00997A09">
        <w:rPr>
          <w:rFonts w:asciiTheme="minorHAnsi" w:hAnsiTheme="minorHAnsi" w:cstheme="minorHAnsi"/>
        </w:rPr>
        <w:t xml:space="preserve">, P., </w:t>
      </w:r>
      <w:proofErr w:type="spellStart"/>
      <w:r w:rsidRPr="00997A09">
        <w:rPr>
          <w:rFonts w:asciiTheme="minorHAnsi" w:hAnsiTheme="minorHAnsi" w:cstheme="minorHAnsi"/>
        </w:rPr>
        <w:t>Hesdahl</w:t>
      </w:r>
      <w:proofErr w:type="spellEnd"/>
      <w:r w:rsidRPr="00997A09">
        <w:rPr>
          <w:rFonts w:asciiTheme="minorHAnsi" w:hAnsiTheme="minorHAnsi" w:cstheme="minorHAnsi"/>
        </w:rPr>
        <w:t xml:space="preserve">, B., </w:t>
      </w:r>
      <w:proofErr w:type="spellStart"/>
      <w:r w:rsidRPr="00997A09">
        <w:rPr>
          <w:rFonts w:asciiTheme="minorHAnsi" w:hAnsiTheme="minorHAnsi" w:cstheme="minorHAnsi"/>
        </w:rPr>
        <w:t>Leurs</w:t>
      </w:r>
      <w:proofErr w:type="spellEnd"/>
      <w:r w:rsidRPr="00997A09">
        <w:rPr>
          <w:rFonts w:asciiTheme="minorHAnsi" w:hAnsiTheme="minorHAnsi" w:cstheme="minorHAnsi"/>
        </w:rPr>
        <w:t xml:space="preserve">, M., &amp; de Vries, N. K. (2010). </w:t>
      </w:r>
      <w:r w:rsidRPr="00997A09">
        <w:rPr>
          <w:rFonts w:asciiTheme="minorHAnsi" w:hAnsiTheme="minorHAnsi" w:cstheme="minorHAnsi"/>
          <w:i/>
          <w:iCs/>
        </w:rPr>
        <w:t>Gezondheidsbevordering en voortgezet onderwijs: verstandshuwelijk of echte</w:t>
      </w:r>
      <w:r w:rsidRPr="00805484">
        <w:rPr>
          <w:rFonts w:asciiTheme="minorHAnsi" w:hAnsiTheme="minorHAnsi" w:cstheme="minorHAnsi"/>
          <w:i/>
          <w:iCs/>
        </w:rPr>
        <w:t xml:space="preserve"> </w:t>
      </w:r>
      <w:proofErr w:type="gramStart"/>
      <w:r w:rsidRPr="00997A09">
        <w:rPr>
          <w:rFonts w:asciiTheme="minorHAnsi" w:hAnsiTheme="minorHAnsi" w:cstheme="minorHAnsi"/>
          <w:i/>
          <w:iCs/>
        </w:rPr>
        <w:t>liefde?.</w:t>
      </w:r>
      <w:proofErr w:type="gramEnd"/>
      <w:r w:rsidRPr="00997A09">
        <w:rPr>
          <w:rFonts w:asciiTheme="minorHAnsi" w:hAnsiTheme="minorHAnsi" w:cstheme="minorHAnsi"/>
        </w:rPr>
        <w:t> Tijdschrift voor gezondheidswetenschappen, 88(3), 127-135.</w:t>
      </w:r>
    </w:p>
    <w:p w14:paraId="240DA772" w14:textId="77777777" w:rsidR="00D72D48" w:rsidRDefault="00D72D48" w:rsidP="00D72D48">
      <w:pPr>
        <w:rPr>
          <w:rFonts w:asciiTheme="minorHAnsi" w:hAnsiTheme="minorHAnsi" w:cstheme="minorHAnsi"/>
        </w:rPr>
      </w:pPr>
    </w:p>
    <w:p w14:paraId="3ADD984E" w14:textId="77777777" w:rsidR="00D72D48" w:rsidRPr="001E39C4" w:rsidRDefault="00D72D48" w:rsidP="00D72D48">
      <w:pPr>
        <w:rPr>
          <w:rFonts w:asciiTheme="minorHAnsi" w:hAnsiTheme="minorHAnsi" w:cstheme="minorHAnsi"/>
          <w:lang w:val="en-US"/>
        </w:rPr>
      </w:pPr>
      <w:proofErr w:type="spellStart"/>
      <w:r w:rsidRPr="0035089F">
        <w:rPr>
          <w:rFonts w:asciiTheme="minorHAnsi" w:hAnsiTheme="minorHAnsi" w:cstheme="minorHAnsi"/>
          <w:lang w:val="en-US"/>
        </w:rPr>
        <w:t>Burić</w:t>
      </w:r>
      <w:proofErr w:type="spellEnd"/>
      <w:r w:rsidRPr="0035089F">
        <w:rPr>
          <w:rFonts w:asciiTheme="minorHAnsi" w:hAnsiTheme="minorHAnsi" w:cstheme="minorHAnsi"/>
          <w:lang w:val="en-US"/>
        </w:rPr>
        <w:t>, I., &amp; Kim, L. E. (2020). Teacher self-efficacy, instructional quality, and student motivational beliefs: An analysis using multilevel structural equation modeling.</w:t>
      </w:r>
      <w:r w:rsidRPr="0035089F">
        <w:rPr>
          <w:rFonts w:asciiTheme="minorHAnsi" w:eastAsiaTheme="majorEastAsia" w:hAnsiTheme="minorHAnsi" w:cstheme="minorHAnsi"/>
          <w:lang w:val="en-US"/>
        </w:rPr>
        <w:t> </w:t>
      </w:r>
      <w:r w:rsidRPr="0035089F">
        <w:rPr>
          <w:rFonts w:asciiTheme="minorHAnsi" w:hAnsiTheme="minorHAnsi" w:cstheme="minorHAnsi"/>
          <w:lang w:val="en-US"/>
        </w:rPr>
        <w:t>Learning and Instruction,</w:t>
      </w:r>
      <w:r w:rsidRPr="0035089F">
        <w:rPr>
          <w:rFonts w:asciiTheme="minorHAnsi" w:eastAsiaTheme="majorEastAsia" w:hAnsiTheme="minorHAnsi" w:cstheme="minorHAnsi"/>
          <w:lang w:val="en-US"/>
        </w:rPr>
        <w:t> </w:t>
      </w:r>
      <w:r w:rsidRPr="0035089F">
        <w:rPr>
          <w:rFonts w:asciiTheme="minorHAnsi" w:hAnsiTheme="minorHAnsi" w:cstheme="minorHAnsi"/>
          <w:lang w:val="en-US"/>
        </w:rPr>
        <w:t>66, 101302.</w:t>
      </w:r>
    </w:p>
    <w:p w14:paraId="6228C4A5" w14:textId="77777777" w:rsidR="00D72D48" w:rsidRPr="00C41747" w:rsidRDefault="00D72D48" w:rsidP="00D72D48">
      <w:pPr>
        <w:rPr>
          <w:rFonts w:asciiTheme="minorHAnsi" w:hAnsiTheme="minorHAnsi" w:cstheme="minorHAnsi"/>
          <w:lang w:val="en-US"/>
        </w:rPr>
      </w:pPr>
    </w:p>
    <w:p w14:paraId="510CE5C0" w14:textId="77777777" w:rsidR="00D72D48" w:rsidRPr="00C41747" w:rsidRDefault="00D72D48" w:rsidP="00D72D48">
      <w:pPr>
        <w:rPr>
          <w:rFonts w:asciiTheme="minorHAnsi" w:hAnsiTheme="minorHAnsi" w:cstheme="minorHAnsi"/>
        </w:rPr>
      </w:pPr>
      <w:r w:rsidRPr="00C41747">
        <w:rPr>
          <w:rFonts w:asciiTheme="minorHAnsi" w:hAnsiTheme="minorHAnsi" w:cstheme="minorHAnsi"/>
          <w:lang w:val="en-US"/>
        </w:rPr>
        <w:t>Galea, S., Merchant, R. M., &amp; Lurie, N. (2020). The mental health consequences of COVID-19 and physical distancing: the need for prevention and early intervention. </w:t>
      </w:r>
      <w:r w:rsidRPr="00C41747">
        <w:rPr>
          <w:rFonts w:asciiTheme="minorHAnsi" w:hAnsiTheme="minorHAnsi" w:cstheme="minorHAnsi"/>
        </w:rPr>
        <w:t xml:space="preserve">JAMA </w:t>
      </w:r>
      <w:proofErr w:type="spellStart"/>
      <w:r w:rsidRPr="00C41747">
        <w:rPr>
          <w:rFonts w:asciiTheme="minorHAnsi" w:hAnsiTheme="minorHAnsi" w:cstheme="minorHAnsi"/>
        </w:rPr>
        <w:t>internal</w:t>
      </w:r>
      <w:proofErr w:type="spellEnd"/>
      <w:r w:rsidRPr="00C41747">
        <w:rPr>
          <w:rFonts w:asciiTheme="minorHAnsi" w:hAnsiTheme="minorHAnsi" w:cstheme="minorHAnsi"/>
        </w:rPr>
        <w:t xml:space="preserve"> </w:t>
      </w:r>
      <w:proofErr w:type="spellStart"/>
      <w:r w:rsidRPr="00C41747">
        <w:rPr>
          <w:rFonts w:asciiTheme="minorHAnsi" w:hAnsiTheme="minorHAnsi" w:cstheme="minorHAnsi"/>
        </w:rPr>
        <w:t>medicine</w:t>
      </w:r>
      <w:proofErr w:type="spellEnd"/>
      <w:r w:rsidRPr="00C41747">
        <w:rPr>
          <w:rFonts w:asciiTheme="minorHAnsi" w:hAnsiTheme="minorHAnsi" w:cstheme="minorHAnsi"/>
        </w:rPr>
        <w:t>, 180(6), 817-818.</w:t>
      </w:r>
    </w:p>
    <w:p w14:paraId="76D6E198" w14:textId="77777777" w:rsidR="00D72D48" w:rsidRPr="00C41747" w:rsidRDefault="00D72D48" w:rsidP="00D72D48">
      <w:pPr>
        <w:rPr>
          <w:rFonts w:asciiTheme="minorHAnsi" w:hAnsiTheme="minorHAnsi" w:cstheme="minorHAnsi"/>
          <w:color w:val="000000" w:themeColor="text1"/>
        </w:rPr>
      </w:pPr>
    </w:p>
    <w:p w14:paraId="2C99852C" w14:textId="77777777" w:rsidR="00D72D48" w:rsidRPr="00C41747" w:rsidRDefault="00D72D48" w:rsidP="00D72D48">
      <w:pPr>
        <w:rPr>
          <w:rFonts w:asciiTheme="minorHAnsi" w:hAnsiTheme="minorHAnsi" w:cstheme="minorHAnsi"/>
          <w:color w:val="000000" w:themeColor="text1"/>
        </w:rPr>
      </w:pPr>
      <w:proofErr w:type="spellStart"/>
      <w:r w:rsidRPr="00C41747">
        <w:rPr>
          <w:rFonts w:asciiTheme="minorHAnsi" w:hAnsiTheme="minorHAnsi" w:cstheme="minorHAnsi"/>
          <w:color w:val="000000" w:themeColor="text1"/>
        </w:rPr>
        <w:t>Goei</w:t>
      </w:r>
      <w:proofErr w:type="spellEnd"/>
      <w:r w:rsidRPr="00C41747">
        <w:rPr>
          <w:rFonts w:asciiTheme="minorHAnsi" w:hAnsiTheme="minorHAnsi" w:cstheme="minorHAnsi"/>
          <w:color w:val="000000" w:themeColor="text1"/>
        </w:rPr>
        <w:t xml:space="preserve">, S.L., &amp; </w:t>
      </w:r>
      <w:proofErr w:type="spellStart"/>
      <w:r w:rsidRPr="00C41747">
        <w:rPr>
          <w:rFonts w:asciiTheme="minorHAnsi" w:hAnsiTheme="minorHAnsi" w:cstheme="minorHAnsi"/>
          <w:color w:val="000000" w:themeColor="text1"/>
        </w:rPr>
        <w:t>Kleijnen</w:t>
      </w:r>
      <w:proofErr w:type="spellEnd"/>
      <w:r w:rsidRPr="00C41747">
        <w:rPr>
          <w:rFonts w:asciiTheme="minorHAnsi" w:hAnsiTheme="minorHAnsi" w:cstheme="minorHAnsi"/>
          <w:color w:val="000000" w:themeColor="text1"/>
        </w:rPr>
        <w:t xml:space="preserve">, R. (2009). </w:t>
      </w:r>
      <w:r w:rsidRPr="00C41747">
        <w:rPr>
          <w:rFonts w:asciiTheme="minorHAnsi" w:hAnsiTheme="minorHAnsi" w:cstheme="minorHAnsi"/>
          <w:i/>
          <w:iCs/>
          <w:color w:val="000000" w:themeColor="text1"/>
        </w:rPr>
        <w:t>Omgang met zorgleerlingen met gedragsproblemen. Literatuurstudie uitgevoerd voor de Onderwijsraad.</w:t>
      </w:r>
      <w:r w:rsidRPr="00C41747">
        <w:rPr>
          <w:rFonts w:asciiTheme="minorHAnsi" w:hAnsiTheme="minorHAnsi" w:cstheme="minorHAnsi"/>
          <w:color w:val="000000" w:themeColor="text1"/>
        </w:rPr>
        <w:t xml:space="preserve"> Zwolle: Hogeschool Windesheim.</w:t>
      </w:r>
    </w:p>
    <w:p w14:paraId="1896B3B1" w14:textId="77777777" w:rsidR="00D72D48" w:rsidRPr="00C41747" w:rsidRDefault="00D72D48" w:rsidP="00D72D48">
      <w:pPr>
        <w:rPr>
          <w:rFonts w:asciiTheme="minorHAnsi" w:hAnsiTheme="minorHAnsi" w:cstheme="minorHAnsi"/>
        </w:rPr>
      </w:pPr>
    </w:p>
    <w:p w14:paraId="68784472" w14:textId="77777777" w:rsidR="00D72D48" w:rsidRDefault="00D72D48" w:rsidP="00D72D48">
      <w:pPr>
        <w:rPr>
          <w:rFonts w:asciiTheme="minorHAnsi" w:hAnsiTheme="minorHAnsi" w:cstheme="minorHAnsi"/>
        </w:rPr>
      </w:pPr>
      <w:r w:rsidRPr="00C41747">
        <w:rPr>
          <w:rFonts w:asciiTheme="minorHAnsi" w:hAnsiTheme="minorHAnsi" w:cstheme="minorHAnsi"/>
        </w:rPr>
        <w:lastRenderedPageBreak/>
        <w:t xml:space="preserve">Hoekstra, F., Klein </w:t>
      </w:r>
      <w:proofErr w:type="spellStart"/>
      <w:r w:rsidRPr="00C41747">
        <w:rPr>
          <w:rFonts w:asciiTheme="minorHAnsi" w:hAnsiTheme="minorHAnsi" w:cstheme="minorHAnsi"/>
        </w:rPr>
        <w:t>Velderman</w:t>
      </w:r>
      <w:proofErr w:type="spellEnd"/>
      <w:r w:rsidRPr="00C41747">
        <w:rPr>
          <w:rFonts w:asciiTheme="minorHAnsi" w:hAnsiTheme="minorHAnsi" w:cstheme="minorHAnsi"/>
        </w:rPr>
        <w:t xml:space="preserve">, M.,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K., van </w:t>
      </w:r>
      <w:proofErr w:type="spellStart"/>
      <w:r w:rsidRPr="00C41747">
        <w:rPr>
          <w:rFonts w:asciiTheme="minorHAnsi" w:hAnsiTheme="minorHAnsi" w:cstheme="minorHAnsi"/>
        </w:rPr>
        <w:t>Overveld</w:t>
      </w:r>
      <w:proofErr w:type="spellEnd"/>
      <w:r w:rsidRPr="00C41747">
        <w:rPr>
          <w:rFonts w:asciiTheme="minorHAnsi" w:hAnsiTheme="minorHAnsi" w:cstheme="minorHAnsi"/>
        </w:rPr>
        <w:t xml:space="preserve">, C., ter Beek, J., Buijs, G., ... &amp; </w:t>
      </w:r>
      <w:proofErr w:type="spellStart"/>
      <w:r w:rsidRPr="00C41747">
        <w:rPr>
          <w:rFonts w:asciiTheme="minorHAnsi" w:hAnsiTheme="minorHAnsi" w:cstheme="minorHAnsi"/>
        </w:rPr>
        <w:t>Paulussen</w:t>
      </w:r>
      <w:proofErr w:type="spellEnd"/>
      <w:r w:rsidRPr="00C41747">
        <w:rPr>
          <w:rFonts w:asciiTheme="minorHAnsi" w:hAnsiTheme="minorHAnsi" w:cstheme="minorHAnsi"/>
        </w:rPr>
        <w:t xml:space="preserve">, T. (2009). </w:t>
      </w:r>
      <w:r w:rsidRPr="00C41747">
        <w:rPr>
          <w:rFonts w:asciiTheme="minorHAnsi" w:hAnsiTheme="minorHAnsi" w:cstheme="minorHAnsi"/>
          <w:i/>
          <w:iCs/>
        </w:rPr>
        <w:t>De adoptiefase van schoolgerichte preventieprogramma’s.</w:t>
      </w:r>
      <w:r w:rsidRPr="00C41747">
        <w:rPr>
          <w:rFonts w:asciiTheme="minorHAnsi" w:hAnsiTheme="minorHAnsi" w:cstheme="minorHAnsi"/>
        </w:rPr>
        <w:t> TSG, 87(1), 27-36.</w:t>
      </w:r>
    </w:p>
    <w:p w14:paraId="68E6BDA0" w14:textId="77777777" w:rsidR="00D72D48" w:rsidRDefault="00D72D48" w:rsidP="00D72D48">
      <w:pPr>
        <w:rPr>
          <w:rFonts w:asciiTheme="minorHAnsi" w:hAnsiTheme="minorHAnsi" w:cstheme="minorHAnsi"/>
        </w:rPr>
      </w:pPr>
    </w:p>
    <w:p w14:paraId="770598C2" w14:textId="439660F5" w:rsidR="00D72D48" w:rsidRDefault="00D72D48" w:rsidP="00D72D48">
      <w:pPr>
        <w:rPr>
          <w:rFonts w:asciiTheme="minorHAnsi" w:hAnsiTheme="minorHAnsi" w:cstheme="minorHAnsi"/>
        </w:rPr>
      </w:pPr>
      <w:proofErr w:type="spellStart"/>
      <w:r w:rsidRPr="00EA3E73">
        <w:rPr>
          <w:rFonts w:asciiTheme="minorHAnsi" w:hAnsiTheme="minorHAnsi" w:cstheme="minorHAnsi"/>
        </w:rPr>
        <w:t>Holzberger</w:t>
      </w:r>
      <w:proofErr w:type="spellEnd"/>
      <w:r w:rsidRPr="00EA3E73">
        <w:rPr>
          <w:rFonts w:asciiTheme="minorHAnsi" w:hAnsiTheme="minorHAnsi" w:cstheme="minorHAnsi"/>
        </w:rPr>
        <w:t xml:space="preserve">, D., &amp; Prestele, E. (2021). </w:t>
      </w:r>
      <w:r w:rsidRPr="0035089F">
        <w:rPr>
          <w:rFonts w:asciiTheme="minorHAnsi" w:hAnsiTheme="minorHAnsi" w:cstheme="minorHAnsi"/>
          <w:lang w:val="en-US"/>
        </w:rPr>
        <w:t>Teacher self-efficacy and self-reported cognitive activation and classroom management: A multilevel perspective on the role of school characteristics.</w:t>
      </w:r>
      <w:r w:rsidRPr="0035089F">
        <w:rPr>
          <w:rFonts w:asciiTheme="minorHAnsi" w:eastAsiaTheme="majorEastAsia" w:hAnsiTheme="minorHAnsi" w:cstheme="minorHAnsi"/>
          <w:lang w:val="en-US"/>
        </w:rPr>
        <w:t> </w:t>
      </w:r>
      <w:r w:rsidRPr="00EA3E73">
        <w:rPr>
          <w:rFonts w:asciiTheme="minorHAnsi" w:hAnsiTheme="minorHAnsi" w:cstheme="minorHAnsi"/>
        </w:rPr>
        <w:t xml:space="preserve">Learning </w:t>
      </w:r>
      <w:proofErr w:type="spellStart"/>
      <w:r w:rsidRPr="00EA3E73">
        <w:rPr>
          <w:rFonts w:asciiTheme="minorHAnsi" w:hAnsiTheme="minorHAnsi" w:cstheme="minorHAnsi"/>
        </w:rPr>
        <w:t>and</w:t>
      </w:r>
      <w:proofErr w:type="spellEnd"/>
      <w:r w:rsidRPr="00EA3E73">
        <w:rPr>
          <w:rFonts w:asciiTheme="minorHAnsi" w:hAnsiTheme="minorHAnsi" w:cstheme="minorHAnsi"/>
        </w:rPr>
        <w:t xml:space="preserve"> </w:t>
      </w:r>
      <w:proofErr w:type="spellStart"/>
      <w:r w:rsidRPr="00EA3E73">
        <w:rPr>
          <w:rFonts w:asciiTheme="minorHAnsi" w:hAnsiTheme="minorHAnsi" w:cstheme="minorHAnsi"/>
        </w:rPr>
        <w:t>Instruction</w:t>
      </w:r>
      <w:proofErr w:type="spellEnd"/>
      <w:r w:rsidRPr="00EA3E73">
        <w:rPr>
          <w:rFonts w:asciiTheme="minorHAnsi" w:hAnsiTheme="minorHAnsi" w:cstheme="minorHAnsi"/>
        </w:rPr>
        <w:t>,</w:t>
      </w:r>
      <w:r w:rsidRPr="00EA3E73">
        <w:rPr>
          <w:rFonts w:asciiTheme="minorHAnsi" w:eastAsiaTheme="majorEastAsia" w:hAnsiTheme="minorHAnsi" w:cstheme="minorHAnsi"/>
        </w:rPr>
        <w:t> </w:t>
      </w:r>
      <w:r w:rsidRPr="00EA3E73">
        <w:rPr>
          <w:rFonts w:asciiTheme="minorHAnsi" w:hAnsiTheme="minorHAnsi" w:cstheme="minorHAnsi"/>
        </w:rPr>
        <w:t>76, 101513.</w:t>
      </w:r>
    </w:p>
    <w:p w14:paraId="7B12684C" w14:textId="0C382EE3" w:rsidR="000D66B9" w:rsidRDefault="000D66B9" w:rsidP="00D72D48">
      <w:pPr>
        <w:rPr>
          <w:rFonts w:asciiTheme="minorHAnsi" w:hAnsiTheme="minorHAnsi" w:cstheme="minorHAnsi"/>
        </w:rPr>
      </w:pPr>
    </w:p>
    <w:p w14:paraId="434541F8" w14:textId="05A5FFE9" w:rsidR="00BE287E" w:rsidRDefault="000D66B9" w:rsidP="00BE287E">
      <w:r w:rsidRPr="000D66B9">
        <w:rPr>
          <w:rFonts w:asciiTheme="minorHAnsi" w:hAnsiTheme="minorHAnsi" w:cstheme="minorHAnsi"/>
        </w:rPr>
        <w:t xml:space="preserve">KNAW., NFU., NWO., TO2-federatie., Vereniging Hogescholen., &amp; VSNU. (2018). </w:t>
      </w:r>
      <w:r w:rsidRPr="000D66B9">
        <w:rPr>
          <w:rFonts w:asciiTheme="minorHAnsi" w:hAnsiTheme="minorHAnsi" w:cstheme="minorHAnsi"/>
          <w:i/>
          <w:iCs/>
        </w:rPr>
        <w:t xml:space="preserve">Nederlandse gedragscode wetenschappelijke integriteit. </w:t>
      </w:r>
      <w:r w:rsidRPr="000D66B9">
        <w:rPr>
          <w:rFonts w:asciiTheme="minorHAnsi" w:hAnsiTheme="minorHAnsi" w:cstheme="minorHAnsi"/>
        </w:rPr>
        <w:t>DANS.</w:t>
      </w:r>
      <w:r w:rsidR="00BE287E">
        <w:rPr>
          <w:rStyle w:val="apple-converted-space"/>
          <w:rFonts w:asciiTheme="minorHAnsi" w:eastAsiaTheme="majorEastAsia" w:hAnsiTheme="minorHAnsi" w:cstheme="minorHAnsi"/>
          <w:color w:val="2683C6" w:themeColor="accent6"/>
          <w:shd w:val="clear" w:color="auto" w:fill="F5F5F5"/>
        </w:rPr>
        <w:t xml:space="preserve"> </w:t>
      </w:r>
      <w:proofErr w:type="gramStart"/>
      <w:r w:rsidR="00BE287E" w:rsidRPr="00BE287E">
        <w:rPr>
          <w:rFonts w:asciiTheme="minorHAnsi" w:hAnsiTheme="minorHAnsi" w:cstheme="minorHAnsi"/>
          <w:color w:val="2683C6" w:themeColor="accent6"/>
        </w:rPr>
        <w:t>https://doi.org/10.17026/dans-2cj-nvwu</w:t>
      </w:r>
      <w:proofErr w:type="gramEnd"/>
    </w:p>
    <w:p w14:paraId="4BB2F8BB" w14:textId="53008ECD" w:rsidR="000D66B9" w:rsidRPr="000D66B9" w:rsidRDefault="000D66B9" w:rsidP="000D66B9">
      <w:pPr>
        <w:rPr>
          <w:rFonts w:asciiTheme="minorHAnsi" w:hAnsiTheme="minorHAnsi" w:cstheme="minorHAnsi"/>
        </w:rPr>
      </w:pPr>
    </w:p>
    <w:p w14:paraId="2CC2516D" w14:textId="77777777" w:rsidR="00D72D48" w:rsidRPr="00C41747" w:rsidRDefault="00D72D48" w:rsidP="00D72D48">
      <w:pPr>
        <w:rPr>
          <w:rFonts w:asciiTheme="minorHAnsi" w:hAnsiTheme="minorHAnsi" w:cstheme="minorHAnsi"/>
        </w:rPr>
      </w:pPr>
    </w:p>
    <w:p w14:paraId="35BA7B52" w14:textId="77777777" w:rsidR="00D72D48" w:rsidRPr="00C41747" w:rsidRDefault="00D72D48" w:rsidP="00D72D48">
      <w:pPr>
        <w:rPr>
          <w:rFonts w:asciiTheme="minorHAnsi" w:hAnsiTheme="minorHAnsi" w:cstheme="minorHAnsi"/>
        </w:rPr>
      </w:pPr>
      <w:proofErr w:type="spellStart"/>
      <w:r w:rsidRPr="00C41747">
        <w:rPr>
          <w:rFonts w:asciiTheme="minorHAnsi" w:hAnsiTheme="minorHAnsi" w:cstheme="minorHAnsi"/>
          <w:color w:val="000000" w:themeColor="text1"/>
        </w:rPr>
        <w:t>Ledoux</w:t>
      </w:r>
      <w:proofErr w:type="spellEnd"/>
      <w:r w:rsidRPr="00C41747">
        <w:rPr>
          <w:rFonts w:asciiTheme="minorHAnsi" w:hAnsiTheme="minorHAnsi" w:cstheme="minorHAnsi"/>
          <w:color w:val="000000" w:themeColor="text1"/>
        </w:rPr>
        <w:t xml:space="preserve">, G. &amp; </w:t>
      </w:r>
      <w:proofErr w:type="spellStart"/>
      <w:r w:rsidRPr="00C41747">
        <w:rPr>
          <w:rFonts w:asciiTheme="minorHAnsi" w:hAnsiTheme="minorHAnsi" w:cstheme="minorHAnsi"/>
          <w:color w:val="000000" w:themeColor="text1"/>
        </w:rPr>
        <w:t>Waslander</w:t>
      </w:r>
      <w:proofErr w:type="spellEnd"/>
      <w:r w:rsidRPr="00C41747">
        <w:rPr>
          <w:rFonts w:asciiTheme="minorHAnsi" w:hAnsiTheme="minorHAnsi" w:cstheme="minorHAnsi"/>
          <w:color w:val="000000" w:themeColor="text1"/>
        </w:rPr>
        <w:t xml:space="preserve">, S. (2020). </w:t>
      </w:r>
      <w:r w:rsidRPr="00C41747">
        <w:rPr>
          <w:rFonts w:asciiTheme="minorHAnsi" w:hAnsiTheme="minorHAnsi" w:cstheme="minorHAnsi"/>
          <w:i/>
          <w:iCs/>
          <w:color w:val="000000" w:themeColor="text1"/>
        </w:rPr>
        <w:t>Evaluatie passend onderwijs. Eindrapport Mei 2020.</w:t>
      </w:r>
      <w:r w:rsidRPr="00C41747">
        <w:rPr>
          <w:rFonts w:asciiTheme="minorHAnsi" w:hAnsiTheme="minorHAnsi" w:cstheme="minorHAnsi"/>
          <w:color w:val="000000" w:themeColor="text1"/>
        </w:rPr>
        <w:t xml:space="preserve"> Amsterdam: Kohnstamm Instituut.</w:t>
      </w:r>
    </w:p>
    <w:p w14:paraId="4E19BF85" w14:textId="77777777" w:rsidR="00D72D48" w:rsidRPr="00C41747" w:rsidRDefault="00D72D48" w:rsidP="00D72D48">
      <w:pPr>
        <w:rPr>
          <w:rFonts w:asciiTheme="minorHAnsi" w:hAnsiTheme="minorHAnsi" w:cstheme="minorHAnsi"/>
        </w:rPr>
      </w:pPr>
    </w:p>
    <w:p w14:paraId="4CD53D23" w14:textId="77777777" w:rsidR="00D72D48" w:rsidRPr="00C41747" w:rsidRDefault="00D72D48" w:rsidP="00D72D48">
      <w:pPr>
        <w:rPr>
          <w:rFonts w:asciiTheme="minorHAnsi" w:hAnsiTheme="minorHAnsi" w:cstheme="minorHAnsi"/>
          <w:color w:val="000000" w:themeColor="text1"/>
        </w:rPr>
      </w:pPr>
      <w:r w:rsidRPr="00C41747">
        <w:rPr>
          <w:rFonts w:asciiTheme="minorHAnsi" w:hAnsiTheme="minorHAnsi" w:cstheme="minorHAnsi"/>
          <w:color w:val="000000" w:themeColor="text1"/>
        </w:rPr>
        <w:t>Loketgezondleven.nl. (</w:t>
      </w:r>
      <w:proofErr w:type="spellStart"/>
      <w:proofErr w:type="gramStart"/>
      <w:r w:rsidRPr="00C41747">
        <w:rPr>
          <w:rFonts w:asciiTheme="minorHAnsi" w:hAnsiTheme="minorHAnsi" w:cstheme="minorHAnsi"/>
          <w:color w:val="000000" w:themeColor="text1"/>
        </w:rPr>
        <w:t>z.d.</w:t>
      </w:r>
      <w:proofErr w:type="spellEnd"/>
      <w:proofErr w:type="gramEnd"/>
      <w:r w:rsidRPr="00C41747">
        <w:rPr>
          <w:rFonts w:asciiTheme="minorHAnsi" w:hAnsiTheme="minorHAnsi" w:cstheme="minorHAnsi"/>
          <w:color w:val="000000" w:themeColor="text1"/>
        </w:rPr>
        <w:t xml:space="preserve">). </w:t>
      </w:r>
      <w:r w:rsidRPr="00C41747">
        <w:rPr>
          <w:rFonts w:asciiTheme="minorHAnsi" w:hAnsiTheme="minorHAnsi" w:cstheme="minorHAnsi"/>
          <w:i/>
          <w:iCs/>
          <w:color w:val="000000" w:themeColor="text1"/>
        </w:rPr>
        <w:t>Wat is preventie?</w:t>
      </w:r>
      <w:r w:rsidRPr="00C41747">
        <w:rPr>
          <w:rFonts w:asciiTheme="minorHAnsi" w:hAnsiTheme="minorHAnsi" w:cstheme="minorHAnsi"/>
          <w:color w:val="000000" w:themeColor="text1"/>
        </w:rPr>
        <w:t xml:space="preserve"> Geraadpleegd op 18 november 2022, van https://www.loketgezondleven.nl/integraal-werken/wettelijk-en-beleidskader-publieke-gezondheid/wat-is-preventie</w:t>
      </w:r>
    </w:p>
    <w:p w14:paraId="2B97502B" w14:textId="77777777" w:rsidR="00D72D48" w:rsidRPr="00C41747" w:rsidRDefault="00D72D48" w:rsidP="00D72D48">
      <w:pPr>
        <w:rPr>
          <w:rFonts w:asciiTheme="minorHAnsi" w:hAnsiTheme="minorHAnsi" w:cstheme="minorHAnsi"/>
        </w:rPr>
      </w:pPr>
    </w:p>
    <w:p w14:paraId="5693E2E5" w14:textId="77777777" w:rsidR="00BE287E" w:rsidRDefault="00D72D48" w:rsidP="00BE287E">
      <w:r w:rsidRPr="00C41747">
        <w:rPr>
          <w:rFonts w:asciiTheme="minorHAnsi" w:hAnsiTheme="minorHAnsi" w:cstheme="minorHAnsi"/>
        </w:rPr>
        <w:t xml:space="preserve">Luijten, M.A.J., van </w:t>
      </w:r>
      <w:proofErr w:type="spellStart"/>
      <w:r w:rsidRPr="00C41747">
        <w:rPr>
          <w:rFonts w:asciiTheme="minorHAnsi" w:hAnsiTheme="minorHAnsi" w:cstheme="minorHAnsi"/>
        </w:rPr>
        <w:t>Muilekom</w:t>
      </w:r>
      <w:proofErr w:type="spellEnd"/>
      <w:r w:rsidRPr="00C41747">
        <w:rPr>
          <w:rFonts w:asciiTheme="minorHAnsi" w:hAnsiTheme="minorHAnsi" w:cstheme="minorHAnsi"/>
        </w:rPr>
        <w:t xml:space="preserve">, M.M., </w:t>
      </w:r>
      <w:proofErr w:type="spellStart"/>
      <w:r w:rsidRPr="00C41747">
        <w:rPr>
          <w:rFonts w:asciiTheme="minorHAnsi" w:hAnsiTheme="minorHAnsi" w:cstheme="minorHAnsi"/>
        </w:rPr>
        <w:t>Teela</w:t>
      </w:r>
      <w:proofErr w:type="spellEnd"/>
      <w:r w:rsidRPr="00C41747">
        <w:rPr>
          <w:rFonts w:asciiTheme="minorHAnsi" w:hAnsiTheme="minorHAnsi" w:cstheme="minorHAnsi"/>
        </w:rPr>
        <w:t xml:space="preserve">, L. Polderman, T. J. C., </w:t>
      </w:r>
      <w:proofErr w:type="spellStart"/>
      <w:r w:rsidRPr="00C41747">
        <w:rPr>
          <w:rFonts w:asciiTheme="minorHAnsi" w:hAnsiTheme="minorHAnsi" w:cstheme="minorHAnsi"/>
        </w:rPr>
        <w:t>Terwee</w:t>
      </w:r>
      <w:proofErr w:type="spellEnd"/>
      <w:r w:rsidRPr="00C41747">
        <w:rPr>
          <w:rFonts w:asciiTheme="minorHAnsi" w:hAnsiTheme="minorHAnsi" w:cstheme="minorHAnsi"/>
        </w:rPr>
        <w:t xml:space="preserve">, C. B., Zijlmans, J., </w:t>
      </w:r>
      <w:proofErr w:type="spellStart"/>
      <w:r w:rsidRPr="00C41747">
        <w:rPr>
          <w:rFonts w:asciiTheme="minorHAnsi" w:hAnsiTheme="minorHAnsi" w:cstheme="minorHAnsi"/>
        </w:rPr>
        <w:t>Klaufus</w:t>
      </w:r>
      <w:proofErr w:type="spellEnd"/>
      <w:r w:rsidRPr="00C41747">
        <w:rPr>
          <w:rFonts w:asciiTheme="minorHAnsi" w:hAnsiTheme="minorHAnsi" w:cstheme="minorHAnsi"/>
        </w:rPr>
        <w:t xml:space="preserve">, L., Popma, A., </w:t>
      </w:r>
      <w:proofErr w:type="spellStart"/>
      <w:r w:rsidRPr="00C41747">
        <w:rPr>
          <w:rFonts w:asciiTheme="minorHAnsi" w:hAnsiTheme="minorHAnsi" w:cstheme="minorHAnsi"/>
        </w:rPr>
        <w:t>Oostrom</w:t>
      </w:r>
      <w:proofErr w:type="spellEnd"/>
      <w:r w:rsidRPr="00C41747">
        <w:rPr>
          <w:rFonts w:asciiTheme="minorHAnsi" w:hAnsiTheme="minorHAnsi" w:cstheme="minorHAnsi"/>
        </w:rPr>
        <w:t xml:space="preserve">, K. J., van </w:t>
      </w:r>
      <w:proofErr w:type="spellStart"/>
      <w:r w:rsidRPr="00C41747">
        <w:rPr>
          <w:rFonts w:asciiTheme="minorHAnsi" w:hAnsiTheme="minorHAnsi" w:cstheme="minorHAnsi"/>
        </w:rPr>
        <w:t>Oers</w:t>
      </w:r>
      <w:proofErr w:type="spellEnd"/>
      <w:r w:rsidRPr="00C41747">
        <w:rPr>
          <w:rFonts w:asciiTheme="minorHAnsi" w:hAnsiTheme="minorHAnsi" w:cstheme="minorHAnsi"/>
        </w:rPr>
        <w:t>, H. A. &amp; Haverman, L. (2021). </w:t>
      </w:r>
      <w:r w:rsidRPr="00C41747">
        <w:rPr>
          <w:rFonts w:asciiTheme="minorHAnsi" w:hAnsiTheme="minorHAnsi" w:cstheme="minorHAnsi"/>
          <w:i/>
          <w:iCs/>
          <w:lang w:val="en-US"/>
        </w:rPr>
        <w:t>The impact of lockdown during the COVID-19 pandemic on mental and social health of children and adolescents.</w:t>
      </w:r>
      <w:r w:rsidRPr="00C41747">
        <w:rPr>
          <w:rFonts w:asciiTheme="minorHAnsi" w:hAnsiTheme="minorHAnsi" w:cstheme="minorHAnsi"/>
          <w:lang w:val="en-US"/>
        </w:rPr>
        <w:t> </w:t>
      </w:r>
      <w:proofErr w:type="spellStart"/>
      <w:r w:rsidRPr="00C41747">
        <w:rPr>
          <w:rFonts w:asciiTheme="minorHAnsi" w:hAnsiTheme="minorHAnsi" w:cstheme="minorHAnsi"/>
        </w:rPr>
        <w:t>Qual</w:t>
      </w:r>
      <w:proofErr w:type="spellEnd"/>
      <w:r w:rsidRPr="00C41747">
        <w:rPr>
          <w:rFonts w:asciiTheme="minorHAnsi" w:hAnsiTheme="minorHAnsi" w:cstheme="minorHAnsi"/>
        </w:rPr>
        <w:t xml:space="preserve"> Life </w:t>
      </w:r>
      <w:proofErr w:type="spellStart"/>
      <w:r w:rsidRPr="00C41747">
        <w:rPr>
          <w:rFonts w:asciiTheme="minorHAnsi" w:hAnsiTheme="minorHAnsi" w:cstheme="minorHAnsi"/>
        </w:rPr>
        <w:t>Res</w:t>
      </w:r>
      <w:proofErr w:type="spellEnd"/>
      <w:r w:rsidRPr="00C41747">
        <w:rPr>
          <w:rFonts w:asciiTheme="minorHAnsi" w:hAnsiTheme="minorHAnsi" w:cstheme="minorHAnsi"/>
        </w:rPr>
        <w:t xml:space="preserve"> 30, 2795–2804 (2021). </w:t>
      </w:r>
      <w:proofErr w:type="gramStart"/>
      <w:r w:rsidR="00BE287E" w:rsidRPr="00BE287E">
        <w:rPr>
          <w:rFonts w:asciiTheme="minorHAnsi" w:hAnsiTheme="minorHAnsi" w:cstheme="minorHAnsi"/>
          <w:color w:val="2683C6" w:themeColor="accent6"/>
          <w:shd w:val="clear" w:color="auto" w:fill="FCFCFC"/>
        </w:rPr>
        <w:t>https://doi.org/10.1007/s11136-021-02861-x</w:t>
      </w:r>
      <w:proofErr w:type="gramEnd"/>
    </w:p>
    <w:p w14:paraId="3976CC71" w14:textId="77777777" w:rsidR="00BE287E" w:rsidRPr="00C41747" w:rsidRDefault="00BE287E" w:rsidP="00D72D48">
      <w:pPr>
        <w:rPr>
          <w:rFonts w:asciiTheme="minorHAnsi" w:hAnsiTheme="minorHAnsi" w:cstheme="minorHAnsi"/>
        </w:rPr>
      </w:pPr>
    </w:p>
    <w:p w14:paraId="6991840B" w14:textId="77777777" w:rsidR="00D72D48" w:rsidRDefault="00D72D48" w:rsidP="00D72D48">
      <w:pPr>
        <w:spacing w:before="100" w:beforeAutospacing="1" w:after="100" w:afterAutospacing="1"/>
        <w:rPr>
          <w:rStyle w:val="Hyperlink"/>
          <w:rFonts w:asciiTheme="minorHAnsi" w:hAnsiTheme="minorHAnsi" w:cstheme="minorHAnsi"/>
        </w:rPr>
      </w:pPr>
      <w:r w:rsidRPr="00C41747">
        <w:rPr>
          <w:rFonts w:asciiTheme="minorHAnsi" w:hAnsiTheme="minorHAnsi" w:cstheme="minorHAnsi"/>
          <w:color w:val="000000" w:themeColor="text1"/>
        </w:rPr>
        <w:t xml:space="preserve">Ministerie van Onderwijs, Cultuur en Wetenschap. (2021). </w:t>
      </w:r>
      <w:r w:rsidRPr="00C41747">
        <w:rPr>
          <w:rFonts w:asciiTheme="minorHAnsi" w:hAnsiTheme="minorHAnsi" w:cstheme="minorHAnsi"/>
          <w:i/>
          <w:iCs/>
          <w:color w:val="000000" w:themeColor="text1"/>
        </w:rPr>
        <w:t>Verantwoordelijkheid van scholen in passend onderwijs.</w:t>
      </w:r>
      <w:r w:rsidRPr="00C41747">
        <w:rPr>
          <w:rFonts w:asciiTheme="minorHAnsi" w:hAnsiTheme="minorHAnsi" w:cstheme="minorHAnsi"/>
          <w:color w:val="000000" w:themeColor="text1"/>
        </w:rPr>
        <w:t xml:space="preserve"> Passend onderwijs | Rijksoverheid.nl. Geraadpleegd op 6 oktober 2022, va</w:t>
      </w:r>
      <w:r w:rsidRPr="00BE287E">
        <w:rPr>
          <w:rFonts w:asciiTheme="minorHAnsi" w:hAnsiTheme="minorHAnsi" w:cstheme="minorHAnsi"/>
          <w:color w:val="2683C6" w:themeColor="accent6"/>
        </w:rPr>
        <w:t xml:space="preserve">n </w:t>
      </w:r>
      <w:hyperlink r:id="rId11" w:history="1">
        <w:r w:rsidRPr="00BE287E">
          <w:rPr>
            <w:rStyle w:val="Hyperlink"/>
            <w:rFonts w:asciiTheme="minorHAnsi" w:hAnsiTheme="minorHAnsi" w:cstheme="minorHAnsi"/>
            <w:color w:val="2683C6" w:themeColor="accent6"/>
          </w:rPr>
          <w:t>https://www.rijksoverheid.nl/onderwerpen/passend-onderwijs/verantwoordelijkheid-scholen-passend-onderwijs</w:t>
        </w:r>
      </w:hyperlink>
    </w:p>
    <w:p w14:paraId="0E838AEB" w14:textId="77777777" w:rsidR="00D72D48" w:rsidRPr="005E0185" w:rsidRDefault="00D72D48" w:rsidP="00D72D48">
      <w:pPr>
        <w:pStyle w:val="Normaalweb"/>
        <w:rPr>
          <w:rFonts w:ascii="Calibri" w:hAnsi="Calibri" w:cs="Calibri"/>
        </w:rPr>
      </w:pPr>
      <w:r>
        <w:rPr>
          <w:rFonts w:ascii="Calibri" w:hAnsi="Calibri" w:cs="Calibri"/>
        </w:rPr>
        <w:t xml:space="preserve">Nederlands Instituut van Psychologen. (2015). Beroepscode voor psychologen. Geraadpleegd op 10 oktober 2022, van </w:t>
      </w:r>
      <w:hyperlink r:id="rId12" w:history="1">
        <w:r w:rsidRPr="00BE287E">
          <w:rPr>
            <w:rStyle w:val="Hyperlink"/>
            <w:rFonts w:ascii="Calibri" w:hAnsi="Calibri" w:cs="Calibri"/>
            <w:color w:val="2683C6" w:themeColor="accent6"/>
          </w:rPr>
          <w:t>https://psynip.nl/beroepskwaliteit/beroepscode/</w:t>
        </w:r>
      </w:hyperlink>
    </w:p>
    <w:p w14:paraId="67750294" w14:textId="77777777" w:rsidR="00D72D48" w:rsidRPr="00C41747" w:rsidRDefault="00D72D48" w:rsidP="00D72D48">
      <w:pPr>
        <w:spacing w:before="100" w:beforeAutospacing="1" w:after="100" w:afterAutospacing="1"/>
        <w:rPr>
          <w:rFonts w:asciiTheme="minorHAnsi" w:hAnsiTheme="minorHAnsi" w:cstheme="minorHAnsi"/>
          <w:color w:val="000000" w:themeColor="text1"/>
        </w:rPr>
      </w:pPr>
      <w:r w:rsidRPr="00C41747">
        <w:rPr>
          <w:rFonts w:asciiTheme="minorHAnsi" w:hAnsiTheme="minorHAnsi" w:cstheme="minorHAnsi"/>
          <w:color w:val="000000" w:themeColor="text1"/>
        </w:rPr>
        <w:t>Nederlands Jeugdinstituut. (</w:t>
      </w:r>
      <w:proofErr w:type="spellStart"/>
      <w:proofErr w:type="gramStart"/>
      <w:r w:rsidRPr="00C41747">
        <w:rPr>
          <w:rFonts w:asciiTheme="minorHAnsi" w:hAnsiTheme="minorHAnsi" w:cstheme="minorHAnsi"/>
          <w:color w:val="000000" w:themeColor="text1"/>
        </w:rPr>
        <w:t>z.d.</w:t>
      </w:r>
      <w:proofErr w:type="spellEnd"/>
      <w:proofErr w:type="gramEnd"/>
      <w:r w:rsidRPr="00C41747">
        <w:rPr>
          <w:rFonts w:asciiTheme="minorHAnsi" w:hAnsiTheme="minorHAnsi" w:cstheme="minorHAnsi"/>
          <w:color w:val="000000" w:themeColor="text1"/>
        </w:rPr>
        <w:t xml:space="preserve">-a). </w:t>
      </w:r>
      <w:r w:rsidRPr="00C41747">
        <w:rPr>
          <w:rFonts w:asciiTheme="minorHAnsi" w:hAnsiTheme="minorHAnsi" w:cstheme="minorHAnsi"/>
          <w:i/>
          <w:iCs/>
          <w:color w:val="000000" w:themeColor="text1"/>
        </w:rPr>
        <w:t>Jeugdwet.</w:t>
      </w:r>
      <w:r w:rsidRPr="00C41747">
        <w:rPr>
          <w:rFonts w:asciiTheme="minorHAnsi" w:hAnsiTheme="minorHAnsi" w:cstheme="minorHAnsi"/>
          <w:color w:val="000000" w:themeColor="text1"/>
        </w:rPr>
        <w:t xml:space="preserve"> Geraadpleegd op 4 oktober 2022, van </w:t>
      </w:r>
      <w:hyperlink r:id="rId13" w:history="1">
        <w:r w:rsidRPr="00BE287E">
          <w:rPr>
            <w:rStyle w:val="Hyperlink"/>
            <w:rFonts w:asciiTheme="minorHAnsi" w:hAnsiTheme="minorHAnsi" w:cstheme="minorHAnsi"/>
            <w:color w:val="2683C6" w:themeColor="accent6"/>
          </w:rPr>
          <w:t>https://www.nji.nl/transformatie-jeugdhulp/jeugdwet</w:t>
        </w:r>
      </w:hyperlink>
    </w:p>
    <w:p w14:paraId="0EF0E43A" w14:textId="77777777" w:rsidR="00D72D48" w:rsidRDefault="00D72D48" w:rsidP="00D72D48">
      <w:pPr>
        <w:spacing w:before="100" w:beforeAutospacing="1" w:after="100" w:afterAutospacing="1"/>
        <w:rPr>
          <w:rStyle w:val="Hyperlink"/>
          <w:rFonts w:asciiTheme="minorHAnsi" w:hAnsiTheme="minorHAnsi" w:cstheme="minorHAnsi"/>
        </w:rPr>
      </w:pPr>
      <w:r w:rsidRPr="00C41747">
        <w:rPr>
          <w:rFonts w:asciiTheme="minorHAnsi" w:hAnsiTheme="minorHAnsi" w:cstheme="minorHAnsi"/>
          <w:color w:val="000000" w:themeColor="text1"/>
        </w:rPr>
        <w:t>Nederlands Jeugdinstituut. (</w:t>
      </w:r>
      <w:proofErr w:type="spellStart"/>
      <w:proofErr w:type="gramStart"/>
      <w:r w:rsidRPr="00C41747">
        <w:rPr>
          <w:rFonts w:asciiTheme="minorHAnsi" w:hAnsiTheme="minorHAnsi" w:cstheme="minorHAnsi"/>
          <w:color w:val="000000" w:themeColor="text1"/>
        </w:rPr>
        <w:t>z.d.</w:t>
      </w:r>
      <w:proofErr w:type="spellEnd"/>
      <w:proofErr w:type="gramEnd"/>
      <w:r w:rsidRPr="00C41747">
        <w:rPr>
          <w:rFonts w:asciiTheme="minorHAnsi" w:hAnsiTheme="minorHAnsi" w:cstheme="minorHAnsi"/>
          <w:color w:val="000000" w:themeColor="text1"/>
        </w:rPr>
        <w:t xml:space="preserve">-b). </w:t>
      </w:r>
      <w:r w:rsidRPr="00C41747">
        <w:rPr>
          <w:rFonts w:asciiTheme="minorHAnsi" w:hAnsiTheme="minorHAnsi" w:cstheme="minorHAnsi"/>
          <w:i/>
          <w:iCs/>
          <w:color w:val="000000" w:themeColor="text1"/>
        </w:rPr>
        <w:t>Cijfers over jeugdzorg.</w:t>
      </w:r>
      <w:r w:rsidRPr="00C41747">
        <w:rPr>
          <w:rFonts w:asciiTheme="minorHAnsi" w:hAnsiTheme="minorHAnsi" w:cstheme="minorHAnsi"/>
          <w:color w:val="000000" w:themeColor="text1"/>
        </w:rPr>
        <w:t xml:space="preserve"> Geraadpleegd op 4 oktober 2022, van </w:t>
      </w:r>
      <w:hyperlink r:id="rId14" w:history="1">
        <w:r w:rsidRPr="00BE287E">
          <w:rPr>
            <w:rStyle w:val="Hyperlink"/>
            <w:rFonts w:asciiTheme="minorHAnsi" w:hAnsiTheme="minorHAnsi" w:cstheme="minorHAnsi"/>
            <w:color w:val="2683C6" w:themeColor="accent6"/>
          </w:rPr>
          <w:t>https://www.nji.nl/cijfers/jeugdzorg</w:t>
        </w:r>
      </w:hyperlink>
    </w:p>
    <w:p w14:paraId="4A702D3B" w14:textId="77777777" w:rsidR="00D72D48" w:rsidRDefault="00D72D48" w:rsidP="00D72D48">
      <w:pPr>
        <w:rPr>
          <w:rFonts w:asciiTheme="minorHAnsi" w:hAnsiTheme="minorHAnsi" w:cstheme="minorHAnsi"/>
        </w:rPr>
      </w:pPr>
      <w:r w:rsidRPr="00A84E64">
        <w:rPr>
          <w:rFonts w:asciiTheme="minorHAnsi" w:hAnsiTheme="minorHAnsi" w:cstheme="minorHAnsi"/>
        </w:rPr>
        <w:t>Nederlands Jeugdinstituut. (</w:t>
      </w:r>
      <w:proofErr w:type="spellStart"/>
      <w:proofErr w:type="gramStart"/>
      <w:r w:rsidRPr="00A84E64">
        <w:rPr>
          <w:rFonts w:asciiTheme="minorHAnsi" w:hAnsiTheme="minorHAnsi" w:cstheme="minorHAnsi"/>
        </w:rPr>
        <w:t>z.d.</w:t>
      </w:r>
      <w:proofErr w:type="spellEnd"/>
      <w:proofErr w:type="gramEnd"/>
      <w:r w:rsidRPr="00A84E64">
        <w:rPr>
          <w:rFonts w:asciiTheme="minorHAnsi" w:hAnsiTheme="minorHAnsi" w:cstheme="minorHAnsi"/>
        </w:rPr>
        <w:t>-c</w:t>
      </w:r>
      <w:r>
        <w:rPr>
          <w:rFonts w:asciiTheme="minorHAnsi" w:hAnsiTheme="minorHAnsi" w:cstheme="minorHAnsi"/>
        </w:rPr>
        <w:t xml:space="preserve">). Ondersteuning van uitvoerend professionals. Geraadpleegd op 10 februari 2023, van </w:t>
      </w:r>
      <w:hyperlink r:id="rId15" w:history="1">
        <w:r w:rsidRPr="00BE287E">
          <w:rPr>
            <w:rStyle w:val="Hyperlink"/>
            <w:rFonts w:asciiTheme="minorHAnsi" w:hAnsiTheme="minorHAnsi" w:cstheme="minorHAnsi"/>
            <w:color w:val="2683C6" w:themeColor="accent6"/>
          </w:rPr>
          <w:t>https://www.nji.nl/kindermishandeling/ondersteuning-van-uitvoerend-professionals</w:t>
        </w:r>
      </w:hyperlink>
    </w:p>
    <w:p w14:paraId="4C84180F" w14:textId="77777777" w:rsidR="00D72D48" w:rsidRPr="00A84E64" w:rsidRDefault="00D72D48" w:rsidP="00D72D48">
      <w:pPr>
        <w:rPr>
          <w:rFonts w:asciiTheme="minorHAnsi" w:hAnsiTheme="minorHAnsi" w:cstheme="minorHAnsi"/>
        </w:rPr>
      </w:pPr>
    </w:p>
    <w:p w14:paraId="029BD94F" w14:textId="77777777" w:rsidR="00D72D48" w:rsidRPr="001E39C4" w:rsidRDefault="00D72D48" w:rsidP="00D72D48">
      <w:pPr>
        <w:rPr>
          <w:rFonts w:asciiTheme="minorHAnsi" w:hAnsiTheme="minorHAnsi" w:cstheme="minorHAnsi"/>
          <w:lang w:val="en-US"/>
        </w:rPr>
      </w:pPr>
      <w:r w:rsidRPr="0035089F">
        <w:rPr>
          <w:rFonts w:asciiTheme="minorHAnsi" w:hAnsiTheme="minorHAnsi" w:cstheme="minorHAnsi"/>
          <w:lang w:val="en-US"/>
        </w:rPr>
        <w:t>OECD (2019),</w:t>
      </w:r>
      <w:r w:rsidRPr="0035089F">
        <w:rPr>
          <w:rFonts w:asciiTheme="minorHAnsi" w:eastAsiaTheme="majorEastAsia" w:hAnsiTheme="minorHAnsi" w:cstheme="minorHAnsi"/>
          <w:lang w:val="en-US"/>
        </w:rPr>
        <w:t> </w:t>
      </w:r>
      <w:r w:rsidRPr="0035089F">
        <w:rPr>
          <w:rFonts w:asciiTheme="minorHAnsi" w:hAnsiTheme="minorHAnsi" w:cstheme="minorHAnsi"/>
          <w:lang w:val="en-US"/>
        </w:rPr>
        <w:t xml:space="preserve">TALIS 2018 Results (Volume I): Teachers and School Leaders as Lifelong Learners, OECD Publishing. </w:t>
      </w:r>
      <w:proofErr w:type="spellStart"/>
      <w:r w:rsidRPr="0035089F">
        <w:rPr>
          <w:rFonts w:asciiTheme="minorHAnsi" w:hAnsiTheme="minorHAnsi" w:cstheme="minorHAnsi"/>
          <w:lang w:val="en-US"/>
        </w:rPr>
        <w:t>doi</w:t>
      </w:r>
      <w:proofErr w:type="spellEnd"/>
      <w:r w:rsidRPr="0035089F">
        <w:rPr>
          <w:rFonts w:asciiTheme="minorHAnsi" w:hAnsiTheme="minorHAnsi" w:cstheme="minorHAnsi"/>
          <w:lang w:val="en-US"/>
        </w:rPr>
        <w:t>:</w:t>
      </w:r>
      <w:r w:rsidRPr="0035089F">
        <w:rPr>
          <w:rFonts w:asciiTheme="minorHAnsi" w:eastAsiaTheme="majorEastAsia" w:hAnsiTheme="minorHAnsi" w:cstheme="minorHAnsi"/>
          <w:lang w:val="en-US"/>
        </w:rPr>
        <w:t> </w:t>
      </w:r>
      <w:hyperlink r:id="rId16" w:history="1">
        <w:r w:rsidRPr="0035089F">
          <w:rPr>
            <w:rFonts w:asciiTheme="minorHAnsi" w:eastAsiaTheme="majorEastAsia" w:hAnsiTheme="minorHAnsi" w:cstheme="minorHAnsi"/>
            <w:lang w:val="en-US"/>
          </w:rPr>
          <w:t>10.1787/1d0bc92a-en</w:t>
        </w:r>
      </w:hyperlink>
      <w:r>
        <w:rPr>
          <w:rFonts w:asciiTheme="minorHAnsi" w:hAnsiTheme="minorHAnsi" w:cstheme="minorHAnsi"/>
          <w:lang w:val="en-US"/>
        </w:rPr>
        <w:br/>
      </w:r>
    </w:p>
    <w:p w14:paraId="2FEC67B8" w14:textId="77777777" w:rsidR="00D72D48" w:rsidRPr="00C41747" w:rsidRDefault="00D72D48" w:rsidP="00D72D48">
      <w:pPr>
        <w:rPr>
          <w:rFonts w:asciiTheme="minorHAnsi" w:hAnsiTheme="minorHAnsi" w:cstheme="minorHAnsi"/>
        </w:rPr>
      </w:pPr>
      <w:r w:rsidRPr="00C41747">
        <w:rPr>
          <w:rFonts w:asciiTheme="minorHAnsi" w:hAnsiTheme="minorHAnsi" w:cstheme="minorHAnsi"/>
        </w:rPr>
        <w:lastRenderedPageBreak/>
        <w:t>RIVM. (</w:t>
      </w:r>
      <w:proofErr w:type="spellStart"/>
      <w:proofErr w:type="gramStart"/>
      <w:r w:rsidRPr="00C41747">
        <w:rPr>
          <w:rFonts w:asciiTheme="minorHAnsi" w:hAnsiTheme="minorHAnsi" w:cstheme="minorHAnsi"/>
        </w:rPr>
        <w:t>z.d.</w:t>
      </w:r>
      <w:proofErr w:type="spellEnd"/>
      <w:proofErr w:type="gramEnd"/>
      <w:r w:rsidRPr="00C41747">
        <w:rPr>
          <w:rFonts w:asciiTheme="minorHAnsi" w:hAnsiTheme="minorHAnsi" w:cstheme="minorHAnsi"/>
        </w:rPr>
        <w:t xml:space="preserve">). Gezondheidsbevordering. Geraadpleegd op 10 december 2022, van </w:t>
      </w:r>
      <w:hyperlink r:id="rId17" w:history="1">
        <w:r w:rsidRPr="00BE287E">
          <w:rPr>
            <w:rStyle w:val="Hyperlink"/>
            <w:rFonts w:asciiTheme="minorHAnsi" w:hAnsiTheme="minorHAnsi" w:cstheme="minorHAnsi"/>
            <w:color w:val="2683C6" w:themeColor="accent6"/>
          </w:rPr>
          <w:t>https://www.rivm.nl/rivm/kennis-en-kunde/expertisevelden/gezondheidsbevordering</w:t>
        </w:r>
      </w:hyperlink>
    </w:p>
    <w:p w14:paraId="1B53C448" w14:textId="77777777" w:rsidR="00D72D48" w:rsidRPr="00C41747" w:rsidRDefault="00D72D48" w:rsidP="00D72D48">
      <w:pPr>
        <w:rPr>
          <w:rFonts w:asciiTheme="minorHAnsi" w:hAnsiTheme="minorHAnsi" w:cstheme="minorHAnsi"/>
        </w:rPr>
      </w:pPr>
    </w:p>
    <w:p w14:paraId="779DBEBE" w14:textId="77777777" w:rsidR="00D72D48" w:rsidRPr="003F1423" w:rsidRDefault="00D72D48" w:rsidP="00D72D48">
      <w:pPr>
        <w:rPr>
          <w:rFonts w:asciiTheme="minorHAnsi" w:hAnsiTheme="minorHAnsi" w:cstheme="minorHAnsi"/>
          <w:lang w:val="en-US"/>
        </w:rPr>
      </w:pPr>
      <w:r w:rsidRPr="008220C2">
        <w:rPr>
          <w:rFonts w:asciiTheme="minorHAnsi" w:hAnsiTheme="minorHAnsi" w:cstheme="minorHAnsi"/>
          <w:lang w:val="en-US"/>
        </w:rPr>
        <w:t xml:space="preserve">Rogers, E. (2003). </w:t>
      </w:r>
      <w:r w:rsidRPr="008220C2">
        <w:rPr>
          <w:rFonts w:asciiTheme="minorHAnsi" w:hAnsiTheme="minorHAnsi" w:cstheme="minorHAnsi"/>
          <w:i/>
          <w:iCs/>
          <w:lang w:val="en-US"/>
        </w:rPr>
        <w:t xml:space="preserve">Diffusion of Innovations </w:t>
      </w:r>
      <w:r w:rsidRPr="008220C2">
        <w:rPr>
          <w:rFonts w:asciiTheme="minorHAnsi" w:hAnsiTheme="minorHAnsi" w:cstheme="minorHAnsi"/>
          <w:lang w:val="en-US"/>
        </w:rPr>
        <w:t xml:space="preserve">(Fifth). </w:t>
      </w:r>
      <w:r w:rsidRPr="003F1423">
        <w:rPr>
          <w:rFonts w:asciiTheme="minorHAnsi" w:hAnsiTheme="minorHAnsi" w:cstheme="minorHAnsi"/>
          <w:lang w:val="en-US"/>
        </w:rPr>
        <w:t xml:space="preserve">New York: Free Press. </w:t>
      </w:r>
    </w:p>
    <w:p w14:paraId="79AB6EE3" w14:textId="77777777" w:rsidR="00D72D48" w:rsidRPr="003F1423" w:rsidRDefault="00D72D48" w:rsidP="00D72D48">
      <w:pPr>
        <w:rPr>
          <w:rFonts w:asciiTheme="minorHAnsi" w:hAnsiTheme="minorHAnsi" w:cstheme="minorHAnsi"/>
          <w:lang w:val="en-US"/>
        </w:rPr>
      </w:pPr>
    </w:p>
    <w:p w14:paraId="40CA0203" w14:textId="77777777" w:rsidR="00D72D48" w:rsidRPr="00C41747" w:rsidRDefault="00D72D48" w:rsidP="00D72D48">
      <w:pPr>
        <w:rPr>
          <w:rFonts w:asciiTheme="minorHAnsi" w:hAnsiTheme="minorHAnsi" w:cstheme="minorHAnsi"/>
        </w:rPr>
      </w:pPr>
      <w:r w:rsidRPr="003F1423">
        <w:rPr>
          <w:rFonts w:asciiTheme="minorHAnsi" w:eastAsiaTheme="minorHAnsi" w:hAnsiTheme="minorHAnsi" w:cstheme="minorHAnsi"/>
          <w:lang w:val="en-US" w:eastAsia="en-US"/>
        </w:rPr>
        <w:t xml:space="preserve">Schutte, L., </w:t>
      </w:r>
      <w:proofErr w:type="spellStart"/>
      <w:r w:rsidRPr="003F1423">
        <w:rPr>
          <w:rFonts w:asciiTheme="minorHAnsi" w:eastAsiaTheme="minorHAnsi" w:hAnsiTheme="minorHAnsi" w:cstheme="minorHAnsi"/>
          <w:lang w:val="en-US" w:eastAsia="en-US"/>
        </w:rPr>
        <w:t>Mevissen</w:t>
      </w:r>
      <w:proofErr w:type="spellEnd"/>
      <w:r w:rsidRPr="003F1423">
        <w:rPr>
          <w:rFonts w:asciiTheme="minorHAnsi" w:eastAsiaTheme="minorHAnsi" w:hAnsiTheme="minorHAnsi" w:cstheme="minorHAnsi"/>
          <w:lang w:val="en-US" w:eastAsia="en-US"/>
        </w:rPr>
        <w:t xml:space="preserve">, F. E., &amp; </w:t>
      </w:r>
      <w:proofErr w:type="spellStart"/>
      <w:r w:rsidRPr="003F1423">
        <w:rPr>
          <w:rFonts w:asciiTheme="minorHAnsi" w:eastAsiaTheme="minorHAnsi" w:hAnsiTheme="minorHAnsi" w:cstheme="minorHAnsi"/>
          <w:lang w:val="en-US" w:eastAsia="en-US"/>
        </w:rPr>
        <w:t>Kok</w:t>
      </w:r>
      <w:proofErr w:type="spellEnd"/>
      <w:r w:rsidRPr="003F1423">
        <w:rPr>
          <w:rFonts w:asciiTheme="minorHAnsi" w:eastAsiaTheme="minorHAnsi" w:hAnsiTheme="minorHAnsi" w:cstheme="minorHAnsi"/>
          <w:lang w:val="en-US" w:eastAsia="en-US"/>
        </w:rPr>
        <w:t xml:space="preserve">, G. (2014). </w:t>
      </w:r>
      <w:r w:rsidRPr="00C41747">
        <w:rPr>
          <w:rFonts w:asciiTheme="minorHAnsi" w:eastAsiaTheme="minorHAnsi" w:hAnsiTheme="minorHAnsi" w:cstheme="minorHAnsi"/>
          <w:i/>
          <w:iCs/>
          <w:lang w:eastAsia="en-US"/>
        </w:rPr>
        <w:t>Ondersteuning vanuit de GGD bij implementatie van seksuele voorlichting op school: faciliterende factoren en barrières in een tijd van bezuinigingen. </w:t>
      </w:r>
      <w:r w:rsidRPr="00C41747">
        <w:rPr>
          <w:rFonts w:asciiTheme="minorHAnsi" w:eastAsiaTheme="minorHAnsi" w:hAnsiTheme="minorHAnsi" w:cstheme="minorHAnsi"/>
          <w:lang w:eastAsia="en-US"/>
        </w:rPr>
        <w:t>Tijdschrift voor gezondheidswetenschappen, 92(7), 274-281.</w:t>
      </w:r>
    </w:p>
    <w:p w14:paraId="20BBF732" w14:textId="77777777" w:rsidR="00D72D48" w:rsidRPr="00C41747" w:rsidRDefault="00D72D48" w:rsidP="00D72D48">
      <w:pPr>
        <w:rPr>
          <w:rFonts w:asciiTheme="minorHAnsi" w:hAnsiTheme="minorHAnsi" w:cstheme="minorHAnsi"/>
        </w:rPr>
      </w:pPr>
    </w:p>
    <w:p w14:paraId="6607054A" w14:textId="77777777" w:rsidR="00D72D48" w:rsidRDefault="00D72D48" w:rsidP="00D72D48">
      <w:pPr>
        <w:rPr>
          <w:rFonts w:asciiTheme="minorHAnsi" w:hAnsiTheme="minorHAnsi" w:cstheme="minorHAnsi"/>
        </w:rPr>
      </w:pPr>
      <w:r w:rsidRPr="00C41747">
        <w:rPr>
          <w:rFonts w:asciiTheme="minorHAnsi" w:hAnsiTheme="minorHAnsi" w:cstheme="minorHAnsi"/>
        </w:rPr>
        <w:t xml:space="preserve">Smeets, E., </w:t>
      </w:r>
      <w:proofErr w:type="spellStart"/>
      <w:r w:rsidRPr="00C41747">
        <w:rPr>
          <w:rFonts w:asciiTheme="minorHAnsi" w:hAnsiTheme="minorHAnsi" w:cstheme="minorHAnsi"/>
        </w:rPr>
        <w:t>Ledoux</w:t>
      </w:r>
      <w:proofErr w:type="spellEnd"/>
      <w:r w:rsidRPr="00C41747">
        <w:rPr>
          <w:rFonts w:asciiTheme="minorHAnsi" w:hAnsiTheme="minorHAnsi" w:cstheme="minorHAnsi"/>
        </w:rPr>
        <w:t xml:space="preserve">, G., &amp; Van Loon-Dikkers, L. (2019). </w:t>
      </w:r>
      <w:r w:rsidRPr="00C41747">
        <w:rPr>
          <w:rFonts w:asciiTheme="minorHAnsi" w:hAnsiTheme="minorHAnsi" w:cstheme="minorHAnsi"/>
          <w:i/>
          <w:iCs/>
        </w:rPr>
        <w:t>Passend onderwijs op school en in de klas. Tweede meting in het basisonderwijs en voortgezet onderwijs.</w:t>
      </w:r>
      <w:r w:rsidRPr="00C41747">
        <w:rPr>
          <w:rFonts w:asciiTheme="minorHAnsi" w:hAnsiTheme="minorHAnsi" w:cstheme="minorHAnsi"/>
        </w:rPr>
        <w:t xml:space="preserve"> Nijmegen: KBA Nijmegen/Amsterdam: Kohnstamm Instituut.</w:t>
      </w:r>
    </w:p>
    <w:p w14:paraId="3662D6B4" w14:textId="77777777" w:rsidR="00D72D48" w:rsidRDefault="00D72D48" w:rsidP="00D72D48">
      <w:pPr>
        <w:rPr>
          <w:rFonts w:asciiTheme="minorHAnsi" w:hAnsiTheme="minorHAnsi" w:cstheme="minorHAnsi"/>
        </w:rPr>
      </w:pPr>
    </w:p>
    <w:p w14:paraId="08D383AC" w14:textId="77777777" w:rsidR="00D72D48" w:rsidRPr="00EA3E73" w:rsidRDefault="00D72D48" w:rsidP="00D72D48">
      <w:pPr>
        <w:rPr>
          <w:rFonts w:asciiTheme="minorHAnsi" w:hAnsiTheme="minorHAnsi" w:cstheme="minorHAnsi"/>
        </w:rPr>
      </w:pPr>
      <w:r w:rsidRPr="00622AC9">
        <w:rPr>
          <w:rFonts w:asciiTheme="minorHAnsi" w:hAnsiTheme="minorHAnsi" w:cstheme="minorHAnsi"/>
          <w:lang w:val="en-US"/>
        </w:rPr>
        <w:t xml:space="preserve">Symes, W., </w:t>
      </w:r>
      <w:proofErr w:type="spellStart"/>
      <w:r w:rsidRPr="00622AC9">
        <w:rPr>
          <w:rFonts w:asciiTheme="minorHAnsi" w:hAnsiTheme="minorHAnsi" w:cstheme="minorHAnsi"/>
          <w:lang w:val="en-US"/>
        </w:rPr>
        <w:t>Lazarides</w:t>
      </w:r>
      <w:proofErr w:type="spellEnd"/>
      <w:r w:rsidRPr="00622AC9">
        <w:rPr>
          <w:rFonts w:asciiTheme="minorHAnsi" w:hAnsiTheme="minorHAnsi" w:cstheme="minorHAnsi"/>
          <w:lang w:val="en-US"/>
        </w:rPr>
        <w:t xml:space="preserve">, R., &amp; </w:t>
      </w:r>
      <w:proofErr w:type="spellStart"/>
      <w:r w:rsidRPr="00622AC9">
        <w:rPr>
          <w:rFonts w:asciiTheme="minorHAnsi" w:hAnsiTheme="minorHAnsi" w:cstheme="minorHAnsi"/>
          <w:lang w:val="en-US"/>
        </w:rPr>
        <w:t>Hußner</w:t>
      </w:r>
      <w:proofErr w:type="spellEnd"/>
      <w:r w:rsidRPr="00622AC9">
        <w:rPr>
          <w:rFonts w:asciiTheme="minorHAnsi" w:hAnsiTheme="minorHAnsi" w:cstheme="minorHAnsi"/>
          <w:lang w:val="en-US"/>
        </w:rPr>
        <w:t>, I. (2023). The development of student teachers’ teacher self-efficacy before and during the COVID-19 pandemic.</w:t>
      </w:r>
      <w:r w:rsidRPr="00622AC9">
        <w:rPr>
          <w:rFonts w:asciiTheme="minorHAnsi" w:eastAsiaTheme="majorEastAsia" w:hAnsiTheme="minorHAnsi" w:cstheme="minorHAnsi"/>
          <w:lang w:val="en-US"/>
        </w:rPr>
        <w:t> </w:t>
      </w:r>
      <w:r w:rsidRPr="00EA3E73">
        <w:rPr>
          <w:rFonts w:asciiTheme="minorHAnsi" w:hAnsiTheme="minorHAnsi" w:cstheme="minorHAnsi"/>
          <w:i/>
          <w:iCs/>
        </w:rPr>
        <w:t xml:space="preserve">Teaching </w:t>
      </w:r>
      <w:proofErr w:type="spellStart"/>
      <w:r w:rsidRPr="00EA3E73">
        <w:rPr>
          <w:rFonts w:asciiTheme="minorHAnsi" w:hAnsiTheme="minorHAnsi" w:cstheme="minorHAnsi"/>
          <w:i/>
          <w:iCs/>
        </w:rPr>
        <w:t>and</w:t>
      </w:r>
      <w:proofErr w:type="spellEnd"/>
      <w:r w:rsidRPr="00EA3E73">
        <w:rPr>
          <w:rFonts w:asciiTheme="minorHAnsi" w:hAnsiTheme="minorHAnsi" w:cstheme="minorHAnsi"/>
          <w:i/>
          <w:iCs/>
        </w:rPr>
        <w:t xml:space="preserve"> Teacher </w:t>
      </w:r>
      <w:proofErr w:type="spellStart"/>
      <w:r w:rsidRPr="00EA3E73">
        <w:rPr>
          <w:rFonts w:asciiTheme="minorHAnsi" w:hAnsiTheme="minorHAnsi" w:cstheme="minorHAnsi"/>
          <w:i/>
          <w:iCs/>
        </w:rPr>
        <w:t>Education</w:t>
      </w:r>
      <w:proofErr w:type="spellEnd"/>
      <w:r w:rsidRPr="00EA3E73">
        <w:rPr>
          <w:rFonts w:asciiTheme="minorHAnsi" w:hAnsiTheme="minorHAnsi" w:cstheme="minorHAnsi"/>
        </w:rPr>
        <w:t>,</w:t>
      </w:r>
      <w:r w:rsidRPr="00EA3E73">
        <w:rPr>
          <w:rFonts w:asciiTheme="minorHAnsi" w:eastAsiaTheme="majorEastAsia" w:hAnsiTheme="minorHAnsi" w:cstheme="minorHAnsi"/>
        </w:rPr>
        <w:t> </w:t>
      </w:r>
      <w:r w:rsidRPr="00EA3E73">
        <w:rPr>
          <w:rFonts w:asciiTheme="minorHAnsi" w:hAnsiTheme="minorHAnsi" w:cstheme="minorHAnsi"/>
          <w:i/>
          <w:iCs/>
        </w:rPr>
        <w:t>122</w:t>
      </w:r>
      <w:r w:rsidRPr="00EA3E73">
        <w:rPr>
          <w:rFonts w:asciiTheme="minorHAnsi" w:hAnsiTheme="minorHAnsi" w:cstheme="minorHAnsi"/>
        </w:rPr>
        <w:t>, 103941.</w:t>
      </w:r>
    </w:p>
    <w:p w14:paraId="356F0D84" w14:textId="77777777" w:rsidR="00D72D48" w:rsidRPr="00C41747" w:rsidRDefault="00D72D48" w:rsidP="00D72D48">
      <w:pPr>
        <w:rPr>
          <w:rFonts w:asciiTheme="minorHAnsi" w:hAnsiTheme="minorHAnsi" w:cstheme="minorHAnsi"/>
        </w:rPr>
      </w:pPr>
    </w:p>
    <w:p w14:paraId="006644FE" w14:textId="77777777" w:rsidR="00D72D48" w:rsidRPr="00EA3E73" w:rsidRDefault="00D72D48" w:rsidP="00D72D48">
      <w:pPr>
        <w:rPr>
          <w:rFonts w:asciiTheme="minorHAnsi" w:hAnsiTheme="minorHAnsi" w:cstheme="minorHAnsi"/>
          <w:lang w:val="en-US"/>
        </w:rPr>
      </w:pPr>
      <w:proofErr w:type="spellStart"/>
      <w:r w:rsidRPr="00EA3E73">
        <w:rPr>
          <w:rFonts w:asciiTheme="minorHAnsi" w:hAnsiTheme="minorHAnsi" w:cstheme="minorHAnsi"/>
        </w:rPr>
        <w:t>Thush</w:t>
      </w:r>
      <w:proofErr w:type="spellEnd"/>
      <w:r w:rsidRPr="00EA3E73">
        <w:rPr>
          <w:rFonts w:asciiTheme="minorHAnsi" w:hAnsiTheme="minorHAnsi" w:cstheme="minorHAnsi"/>
        </w:rPr>
        <w:t xml:space="preserve">, C., &amp; Wiers, R. W. (2008). </w:t>
      </w:r>
      <w:r w:rsidRPr="00C41747">
        <w:rPr>
          <w:rFonts w:asciiTheme="minorHAnsi" w:hAnsiTheme="minorHAnsi" w:cstheme="minorHAnsi"/>
          <w:i/>
          <w:iCs/>
        </w:rPr>
        <w:t xml:space="preserve">Een dubbele kijk op minder drinken. De invloed van expliciete en impliciete </w:t>
      </w:r>
      <w:proofErr w:type="spellStart"/>
      <w:r w:rsidRPr="00C41747">
        <w:rPr>
          <w:rFonts w:asciiTheme="minorHAnsi" w:hAnsiTheme="minorHAnsi" w:cstheme="minorHAnsi"/>
          <w:i/>
          <w:iCs/>
        </w:rPr>
        <w:t>alcoholgerelateerde</w:t>
      </w:r>
      <w:proofErr w:type="spellEnd"/>
      <w:r w:rsidRPr="00C41747">
        <w:rPr>
          <w:rFonts w:asciiTheme="minorHAnsi" w:hAnsiTheme="minorHAnsi" w:cstheme="minorHAnsi"/>
          <w:i/>
          <w:iCs/>
        </w:rPr>
        <w:t xml:space="preserve"> processen en vroege interventie bij jongeren.</w:t>
      </w:r>
      <w:r w:rsidRPr="00C41747">
        <w:rPr>
          <w:rFonts w:asciiTheme="minorHAnsi" w:hAnsiTheme="minorHAnsi" w:cstheme="minorHAnsi"/>
        </w:rPr>
        <w:t> </w:t>
      </w:r>
      <w:proofErr w:type="spellStart"/>
      <w:r w:rsidRPr="00EA3E73">
        <w:rPr>
          <w:rFonts w:asciiTheme="minorHAnsi" w:hAnsiTheme="minorHAnsi" w:cstheme="minorHAnsi"/>
          <w:lang w:val="en-US"/>
        </w:rPr>
        <w:t>Psychologie</w:t>
      </w:r>
      <w:proofErr w:type="spellEnd"/>
      <w:r w:rsidRPr="00EA3E73">
        <w:rPr>
          <w:rFonts w:asciiTheme="minorHAnsi" w:hAnsiTheme="minorHAnsi" w:cstheme="minorHAnsi"/>
          <w:lang w:val="en-US"/>
        </w:rPr>
        <w:t xml:space="preserve"> </w:t>
      </w:r>
      <w:proofErr w:type="spellStart"/>
      <w:r w:rsidRPr="00EA3E73">
        <w:rPr>
          <w:rFonts w:asciiTheme="minorHAnsi" w:hAnsiTheme="minorHAnsi" w:cstheme="minorHAnsi"/>
          <w:lang w:val="en-US"/>
        </w:rPr>
        <w:t>en</w:t>
      </w:r>
      <w:proofErr w:type="spellEnd"/>
      <w:r w:rsidRPr="00EA3E73">
        <w:rPr>
          <w:rFonts w:asciiTheme="minorHAnsi" w:hAnsiTheme="minorHAnsi" w:cstheme="minorHAnsi"/>
          <w:lang w:val="en-US"/>
        </w:rPr>
        <w:t xml:space="preserve"> </w:t>
      </w:r>
      <w:proofErr w:type="spellStart"/>
      <w:r w:rsidRPr="00EA3E73">
        <w:rPr>
          <w:rFonts w:asciiTheme="minorHAnsi" w:hAnsiTheme="minorHAnsi" w:cstheme="minorHAnsi"/>
          <w:lang w:val="en-US"/>
        </w:rPr>
        <w:t>Gezondheid</w:t>
      </w:r>
      <w:proofErr w:type="spellEnd"/>
      <w:r w:rsidRPr="00EA3E73">
        <w:rPr>
          <w:rFonts w:asciiTheme="minorHAnsi" w:hAnsiTheme="minorHAnsi" w:cstheme="minorHAnsi"/>
          <w:lang w:val="en-US"/>
        </w:rPr>
        <w:t>, 36(5), 272-282.</w:t>
      </w:r>
    </w:p>
    <w:p w14:paraId="6E71750D" w14:textId="2AF31CF3" w:rsidR="00D72D48" w:rsidRDefault="00D72D48" w:rsidP="00D72D48">
      <w:pPr>
        <w:rPr>
          <w:rFonts w:asciiTheme="minorHAnsi" w:hAnsiTheme="minorHAnsi" w:cstheme="minorHAnsi"/>
          <w:lang w:val="en-US"/>
        </w:rPr>
      </w:pPr>
      <w:proofErr w:type="spellStart"/>
      <w:r w:rsidRPr="0035089F">
        <w:rPr>
          <w:rFonts w:asciiTheme="minorHAnsi" w:hAnsiTheme="minorHAnsi" w:cstheme="minorHAnsi"/>
          <w:lang w:val="en-US"/>
        </w:rPr>
        <w:t>Tschannen</w:t>
      </w:r>
      <w:proofErr w:type="spellEnd"/>
      <w:r w:rsidRPr="0035089F">
        <w:rPr>
          <w:rFonts w:asciiTheme="minorHAnsi" w:hAnsiTheme="minorHAnsi" w:cstheme="minorHAnsi"/>
          <w:lang w:val="en-US"/>
        </w:rPr>
        <w:t>-Moran, M., &amp; Hoy, A. W. (2001). Teacher efficacy: Capturing an elusive construct.</w:t>
      </w:r>
      <w:r w:rsidRPr="0035089F">
        <w:rPr>
          <w:rFonts w:asciiTheme="minorHAnsi" w:eastAsiaTheme="majorEastAsia" w:hAnsiTheme="minorHAnsi" w:cstheme="minorHAnsi"/>
          <w:lang w:val="en-US"/>
        </w:rPr>
        <w:t> </w:t>
      </w:r>
      <w:r w:rsidRPr="0035089F">
        <w:rPr>
          <w:rFonts w:asciiTheme="minorHAnsi" w:hAnsiTheme="minorHAnsi" w:cstheme="minorHAnsi"/>
          <w:lang w:val="en-US"/>
        </w:rPr>
        <w:t>Teaching and teacher education,</w:t>
      </w:r>
      <w:r w:rsidRPr="0035089F">
        <w:rPr>
          <w:rFonts w:asciiTheme="minorHAnsi" w:eastAsiaTheme="majorEastAsia" w:hAnsiTheme="minorHAnsi" w:cstheme="minorHAnsi"/>
          <w:lang w:val="en-US"/>
        </w:rPr>
        <w:t> </w:t>
      </w:r>
      <w:r w:rsidRPr="0035089F">
        <w:rPr>
          <w:rFonts w:asciiTheme="minorHAnsi" w:hAnsiTheme="minorHAnsi" w:cstheme="minorHAnsi"/>
          <w:lang w:val="en-US"/>
        </w:rPr>
        <w:t>17(7), 783-805.</w:t>
      </w:r>
    </w:p>
    <w:p w14:paraId="4BAA6B52" w14:textId="63E408D8" w:rsidR="00CE0D08" w:rsidRDefault="00CE0D08" w:rsidP="00D72D48">
      <w:pPr>
        <w:rPr>
          <w:rFonts w:asciiTheme="minorHAnsi" w:hAnsiTheme="minorHAnsi" w:cstheme="minorHAnsi"/>
          <w:lang w:val="en-US"/>
        </w:rPr>
      </w:pPr>
    </w:p>
    <w:p w14:paraId="7E3EDDD0" w14:textId="0E6515E7" w:rsidR="00BE287E" w:rsidRDefault="00CE0D08" w:rsidP="00CE0D08">
      <w:pPr>
        <w:rPr>
          <w:rFonts w:asciiTheme="minorHAnsi" w:hAnsiTheme="minorHAnsi" w:cstheme="minorHAnsi"/>
        </w:rPr>
      </w:pPr>
      <w:r w:rsidRPr="00CE0D08">
        <w:rPr>
          <w:rFonts w:asciiTheme="minorHAnsi" w:hAnsiTheme="minorHAnsi" w:cstheme="minorHAnsi"/>
        </w:rPr>
        <w:t xml:space="preserve">TNO. (2015). Werkdrukonderzoek in het VO. Geraadpleegd op </w:t>
      </w:r>
      <w:r>
        <w:rPr>
          <w:rFonts w:asciiTheme="minorHAnsi" w:hAnsiTheme="minorHAnsi" w:cstheme="minorHAnsi"/>
        </w:rPr>
        <w:t>26</w:t>
      </w:r>
      <w:r w:rsidRPr="00CE0D08">
        <w:rPr>
          <w:rFonts w:asciiTheme="minorHAnsi" w:hAnsiTheme="minorHAnsi" w:cstheme="minorHAnsi"/>
        </w:rPr>
        <w:t xml:space="preserve"> maart 202</w:t>
      </w:r>
      <w:r>
        <w:rPr>
          <w:rFonts w:asciiTheme="minorHAnsi" w:hAnsiTheme="minorHAnsi" w:cstheme="minorHAnsi"/>
        </w:rPr>
        <w:t>3</w:t>
      </w:r>
      <w:r w:rsidRPr="00CE0D08">
        <w:rPr>
          <w:rFonts w:asciiTheme="minorHAnsi" w:hAnsiTheme="minorHAnsi" w:cstheme="minorHAnsi"/>
        </w:rPr>
        <w:t xml:space="preserve">, van </w:t>
      </w:r>
      <w:hyperlink r:id="rId18" w:history="1">
        <w:r w:rsidR="00BE287E" w:rsidRPr="00BE287E">
          <w:rPr>
            <w:rStyle w:val="Hyperlink"/>
            <w:rFonts w:asciiTheme="minorHAnsi" w:hAnsiTheme="minorHAnsi" w:cstheme="minorHAnsi"/>
            <w:color w:val="2683C6" w:themeColor="accent6"/>
          </w:rPr>
          <w:t>https://repository.tno.nl/islandora/object/uuid%3A8c2716c3-bfbd-442e-86ea-79dceb07c0b5</w:t>
        </w:r>
      </w:hyperlink>
    </w:p>
    <w:p w14:paraId="11A45715" w14:textId="77777777" w:rsidR="00D72D48" w:rsidRPr="00CE0D08" w:rsidRDefault="00D72D48" w:rsidP="00D72D48">
      <w:pPr>
        <w:rPr>
          <w:rFonts w:asciiTheme="minorHAnsi" w:hAnsiTheme="minorHAnsi" w:cstheme="minorHAnsi"/>
        </w:rPr>
      </w:pPr>
    </w:p>
    <w:p w14:paraId="68AD7CF2" w14:textId="1102C4B1" w:rsidR="00D72D48" w:rsidRDefault="00D72D48" w:rsidP="00D72D48">
      <w:pPr>
        <w:rPr>
          <w:rFonts w:asciiTheme="minorHAnsi" w:hAnsiTheme="minorHAnsi" w:cstheme="minorHAnsi"/>
        </w:rPr>
      </w:pPr>
      <w:r>
        <w:rPr>
          <w:rFonts w:asciiTheme="minorHAnsi" w:hAnsiTheme="minorHAnsi" w:cstheme="minorHAnsi"/>
        </w:rPr>
        <w:t xml:space="preserve">Van Der </w:t>
      </w:r>
      <w:r w:rsidRPr="00090FC2">
        <w:rPr>
          <w:rFonts w:asciiTheme="minorHAnsi" w:hAnsiTheme="minorHAnsi" w:cstheme="minorHAnsi"/>
        </w:rPr>
        <w:t xml:space="preserve">Meer, J. (2016). </w:t>
      </w:r>
      <w:r w:rsidRPr="00090FC2">
        <w:rPr>
          <w:rFonts w:asciiTheme="minorHAnsi" w:hAnsiTheme="minorHAnsi" w:cstheme="minorHAnsi"/>
          <w:i/>
          <w:iCs/>
        </w:rPr>
        <w:t xml:space="preserve">De bomen en het bos. Leraren en ouders over passend onderwijs. </w:t>
      </w:r>
      <w:r w:rsidRPr="00090FC2">
        <w:rPr>
          <w:rFonts w:asciiTheme="minorHAnsi" w:hAnsiTheme="minorHAnsi" w:cstheme="minorHAnsi"/>
        </w:rPr>
        <w:t>Amsterdam: Kohnstamm Instituut.</w:t>
      </w:r>
    </w:p>
    <w:p w14:paraId="32406D07" w14:textId="6CA37E41" w:rsidR="00CE0D08" w:rsidRDefault="00CE0D08" w:rsidP="00D72D48">
      <w:pPr>
        <w:rPr>
          <w:rFonts w:asciiTheme="minorHAnsi" w:hAnsiTheme="minorHAnsi" w:cstheme="minorHAnsi"/>
        </w:rPr>
      </w:pPr>
    </w:p>
    <w:p w14:paraId="572F8636" w14:textId="76F4DDEF" w:rsidR="00CE0D08" w:rsidRDefault="00CE0D08" w:rsidP="00D72D48">
      <w:pPr>
        <w:rPr>
          <w:rFonts w:asciiTheme="minorHAnsi" w:hAnsiTheme="minorHAnsi" w:cstheme="minorHAnsi"/>
        </w:rPr>
      </w:pPr>
      <w:r w:rsidRPr="00CE0D08">
        <w:rPr>
          <w:rFonts w:asciiTheme="minorHAnsi" w:hAnsiTheme="minorHAnsi" w:cstheme="minorHAnsi"/>
        </w:rPr>
        <w:t xml:space="preserve">Van Vroonhoven, M. (2020). </w:t>
      </w:r>
      <w:r w:rsidRPr="00CE0D08">
        <w:rPr>
          <w:rFonts w:asciiTheme="minorHAnsi" w:hAnsiTheme="minorHAnsi" w:cstheme="minorHAnsi"/>
          <w:i/>
          <w:iCs/>
        </w:rPr>
        <w:t>Samen sterk voor elk kind</w:t>
      </w:r>
      <w:r w:rsidRPr="00CE0D08">
        <w:rPr>
          <w:rFonts w:asciiTheme="minorHAnsi" w:hAnsiTheme="minorHAnsi" w:cstheme="minorHAnsi"/>
        </w:rPr>
        <w:t xml:space="preserve">. Geraadpleegd op </w:t>
      </w:r>
      <w:r>
        <w:rPr>
          <w:rFonts w:asciiTheme="minorHAnsi" w:hAnsiTheme="minorHAnsi" w:cstheme="minorHAnsi"/>
        </w:rPr>
        <w:t>26</w:t>
      </w:r>
      <w:r w:rsidRPr="00CE0D08">
        <w:rPr>
          <w:rFonts w:asciiTheme="minorHAnsi" w:hAnsiTheme="minorHAnsi" w:cstheme="minorHAnsi"/>
        </w:rPr>
        <w:t xml:space="preserve"> </w:t>
      </w:r>
      <w:r>
        <w:rPr>
          <w:rFonts w:asciiTheme="minorHAnsi" w:hAnsiTheme="minorHAnsi" w:cstheme="minorHAnsi"/>
        </w:rPr>
        <w:t>maart</w:t>
      </w:r>
      <w:r w:rsidRPr="00CE0D08">
        <w:rPr>
          <w:rFonts w:asciiTheme="minorHAnsi" w:hAnsiTheme="minorHAnsi" w:cstheme="minorHAnsi"/>
        </w:rPr>
        <w:t xml:space="preserve"> 202</w:t>
      </w:r>
      <w:r>
        <w:rPr>
          <w:rFonts w:asciiTheme="minorHAnsi" w:hAnsiTheme="minorHAnsi" w:cstheme="minorHAnsi"/>
        </w:rPr>
        <w:t>3</w:t>
      </w:r>
      <w:r w:rsidRPr="00CE0D08">
        <w:rPr>
          <w:rFonts w:asciiTheme="minorHAnsi" w:hAnsiTheme="minorHAnsi" w:cstheme="minorHAnsi"/>
        </w:rPr>
        <w:t xml:space="preserve">, van </w:t>
      </w:r>
      <w:hyperlink r:id="rId19" w:history="1">
        <w:r w:rsidRPr="00BE287E">
          <w:rPr>
            <w:rStyle w:val="Hyperlink"/>
            <w:rFonts w:asciiTheme="minorHAnsi" w:hAnsiTheme="minorHAnsi" w:cstheme="minorHAnsi"/>
            <w:color w:val="2683C6" w:themeColor="accent6"/>
          </w:rPr>
          <w:t>https://www.rijksoverheid.nl/documenten/rapporten/2020/07/02/samen-sterk-voor-elk-kind-eindconclusies-merel-van-vroonhoven-juli-2020</w:t>
        </w:r>
      </w:hyperlink>
    </w:p>
    <w:p w14:paraId="629F3238" w14:textId="77777777" w:rsidR="00D72D48" w:rsidRDefault="00D72D48" w:rsidP="00D72D48">
      <w:pPr>
        <w:rPr>
          <w:rFonts w:asciiTheme="minorHAnsi" w:hAnsiTheme="minorHAnsi" w:cstheme="minorHAnsi"/>
        </w:rPr>
      </w:pPr>
    </w:p>
    <w:p w14:paraId="1056742D" w14:textId="77777777" w:rsidR="00D72D48" w:rsidRDefault="00D72D48" w:rsidP="00D72D48">
      <w:pPr>
        <w:rPr>
          <w:rFonts w:asciiTheme="minorHAnsi" w:hAnsiTheme="minorHAnsi" w:cstheme="minorHAnsi"/>
        </w:rPr>
      </w:pPr>
      <w:r w:rsidRPr="00C41747">
        <w:rPr>
          <w:rFonts w:asciiTheme="minorHAnsi" w:hAnsiTheme="minorHAnsi" w:cstheme="minorHAnsi"/>
        </w:rPr>
        <w:t xml:space="preserve">Van Yperen, T., van de Maat, A., &amp; Prakken, J. (2019). </w:t>
      </w:r>
      <w:r w:rsidRPr="00C41747">
        <w:rPr>
          <w:rFonts w:asciiTheme="minorHAnsi" w:hAnsiTheme="minorHAnsi" w:cstheme="minorHAnsi"/>
          <w:i/>
          <w:iCs/>
        </w:rPr>
        <w:t>Het groeiende jeugdzorggebruik. Duiding en aanpak.</w:t>
      </w:r>
      <w:r w:rsidRPr="00C41747">
        <w:rPr>
          <w:rFonts w:asciiTheme="minorHAnsi" w:hAnsiTheme="minorHAnsi" w:cstheme="minorHAnsi"/>
        </w:rPr>
        <w:t xml:space="preserve"> Nederlands Jeugdinstituut.</w:t>
      </w:r>
    </w:p>
    <w:p w14:paraId="5FB3900D" w14:textId="77777777" w:rsidR="00D72D48" w:rsidRDefault="00D72D48" w:rsidP="00D72D48">
      <w:pPr>
        <w:rPr>
          <w:rFonts w:asciiTheme="minorHAnsi" w:hAnsiTheme="minorHAnsi" w:cstheme="minorHAnsi"/>
        </w:rPr>
      </w:pPr>
    </w:p>
    <w:p w14:paraId="06AA3B49" w14:textId="77777777" w:rsidR="00D72D48" w:rsidRPr="00C41747" w:rsidRDefault="00D72D48" w:rsidP="00D72D48">
      <w:pPr>
        <w:rPr>
          <w:rFonts w:asciiTheme="minorHAnsi" w:hAnsiTheme="minorHAnsi" w:cstheme="minorHAnsi"/>
        </w:rPr>
      </w:pPr>
      <w:r>
        <w:rPr>
          <w:rFonts w:asciiTheme="minorHAnsi" w:hAnsiTheme="minorHAnsi" w:cstheme="minorHAnsi"/>
        </w:rPr>
        <w:t xml:space="preserve">Verhoeven, N. (2018). </w:t>
      </w:r>
      <w:r w:rsidRPr="005452D2">
        <w:rPr>
          <w:rFonts w:asciiTheme="minorHAnsi" w:hAnsiTheme="minorHAnsi" w:cstheme="minorHAnsi"/>
          <w:i/>
          <w:iCs/>
        </w:rPr>
        <w:t xml:space="preserve">Wat is onderzoek? Praktijkboek voor methoden en technieken </w:t>
      </w:r>
      <w:r>
        <w:rPr>
          <w:rFonts w:asciiTheme="minorHAnsi" w:hAnsiTheme="minorHAnsi" w:cstheme="minorHAnsi"/>
        </w:rPr>
        <w:t>(6</w:t>
      </w:r>
      <w:r w:rsidRPr="005452D2">
        <w:rPr>
          <w:rFonts w:asciiTheme="minorHAnsi" w:hAnsiTheme="minorHAnsi" w:cstheme="minorHAnsi"/>
          <w:vertAlign w:val="superscript"/>
        </w:rPr>
        <w:t>de</w:t>
      </w:r>
      <w:r>
        <w:rPr>
          <w:rFonts w:asciiTheme="minorHAnsi" w:hAnsiTheme="minorHAnsi" w:cstheme="minorHAnsi"/>
        </w:rPr>
        <w:t xml:space="preserve"> editie). Boom Lemma.</w:t>
      </w:r>
    </w:p>
    <w:p w14:paraId="4BB11CF6" w14:textId="77777777" w:rsidR="00D72D48" w:rsidRPr="00C41747" w:rsidRDefault="00D72D48" w:rsidP="00D72D48">
      <w:pPr>
        <w:rPr>
          <w:rFonts w:asciiTheme="minorHAnsi" w:hAnsiTheme="minorHAnsi" w:cstheme="minorHAnsi"/>
        </w:rPr>
      </w:pPr>
    </w:p>
    <w:p w14:paraId="64B0E11B" w14:textId="77777777" w:rsidR="00D72D48" w:rsidRPr="004868C6" w:rsidRDefault="00D72D48" w:rsidP="00D72D48">
      <w:pPr>
        <w:rPr>
          <w:rFonts w:asciiTheme="minorHAnsi" w:hAnsiTheme="minorHAnsi" w:cstheme="minorHAnsi"/>
          <w:color w:val="000000" w:themeColor="text1"/>
          <w:shd w:val="clear" w:color="auto" w:fill="FFFFFF"/>
        </w:rPr>
      </w:pPr>
      <w:proofErr w:type="spellStart"/>
      <w:r w:rsidRPr="002321D2">
        <w:rPr>
          <w:rFonts w:asciiTheme="minorHAnsi" w:hAnsiTheme="minorHAnsi" w:cstheme="minorHAnsi"/>
          <w:color w:val="000000" w:themeColor="text1"/>
          <w:shd w:val="clear" w:color="auto" w:fill="FFFFFF"/>
        </w:rPr>
        <w:t>Veugelers</w:t>
      </w:r>
      <w:proofErr w:type="spellEnd"/>
      <w:r w:rsidRPr="002321D2">
        <w:rPr>
          <w:rFonts w:asciiTheme="minorHAnsi" w:hAnsiTheme="minorHAnsi" w:cstheme="minorHAnsi"/>
          <w:color w:val="000000" w:themeColor="text1"/>
          <w:shd w:val="clear" w:color="auto" w:fill="FFFFFF"/>
        </w:rPr>
        <w:t>, W., &amp; Schuitema, J. (2010). </w:t>
      </w:r>
      <w:r w:rsidRPr="002321D2">
        <w:rPr>
          <w:rFonts w:asciiTheme="minorHAnsi" w:hAnsiTheme="minorHAnsi" w:cstheme="minorHAnsi"/>
          <w:i/>
          <w:iCs/>
          <w:color w:val="000000" w:themeColor="text1"/>
          <w:shd w:val="clear" w:color="auto" w:fill="FFFFFF"/>
        </w:rPr>
        <w:t>Grenzen aan de pedagogische taak van de docent</w:t>
      </w:r>
      <w:r w:rsidRPr="002321D2">
        <w:rPr>
          <w:rFonts w:asciiTheme="minorHAnsi" w:hAnsiTheme="minorHAnsi" w:cstheme="minorHAnsi"/>
          <w:color w:val="000000" w:themeColor="text1"/>
          <w:shd w:val="clear" w:color="auto" w:fill="FFFFFF"/>
        </w:rPr>
        <w:t>. Amsterdam: Universiteit van Amsterdam.</w:t>
      </w:r>
    </w:p>
    <w:p w14:paraId="70B8BD8B" w14:textId="77777777" w:rsidR="00D72D48" w:rsidRDefault="00D72D48" w:rsidP="00D72D48">
      <w:pPr>
        <w:rPr>
          <w:rFonts w:asciiTheme="minorHAnsi" w:hAnsiTheme="minorHAnsi" w:cstheme="minorHAnsi"/>
        </w:rPr>
      </w:pPr>
    </w:p>
    <w:p w14:paraId="4C494DE9" w14:textId="333EBCF6" w:rsidR="00BE287E" w:rsidRPr="00BE287E" w:rsidRDefault="00D72D48" w:rsidP="00D72D48">
      <w:pPr>
        <w:rPr>
          <w:rFonts w:asciiTheme="minorHAnsi" w:hAnsiTheme="minorHAnsi" w:cstheme="minorHAnsi"/>
          <w:color w:val="6B9F25" w:themeColor="hyperlink"/>
          <w:u w:val="single"/>
        </w:rPr>
      </w:pPr>
      <w:r w:rsidRPr="00C41747">
        <w:rPr>
          <w:rFonts w:asciiTheme="minorHAnsi" w:hAnsiTheme="minorHAnsi" w:cstheme="minorHAnsi"/>
        </w:rPr>
        <w:t>Vincent van Gogh voor GGZ. (</w:t>
      </w:r>
      <w:proofErr w:type="spellStart"/>
      <w:proofErr w:type="gramStart"/>
      <w:r w:rsidRPr="00C41747">
        <w:rPr>
          <w:rFonts w:asciiTheme="minorHAnsi" w:hAnsiTheme="minorHAnsi" w:cstheme="minorHAnsi"/>
        </w:rPr>
        <w:t>z.d.</w:t>
      </w:r>
      <w:proofErr w:type="spellEnd"/>
      <w:proofErr w:type="gramEnd"/>
      <w:r w:rsidRPr="00C41747">
        <w:rPr>
          <w:rFonts w:asciiTheme="minorHAnsi" w:hAnsiTheme="minorHAnsi" w:cstheme="minorHAnsi"/>
        </w:rPr>
        <w:t xml:space="preserve">). Geraadpleegd op 4 oktober 2022, van </w:t>
      </w:r>
      <w:hyperlink r:id="rId20" w:history="1">
        <w:r w:rsidRPr="00BE287E">
          <w:rPr>
            <w:rStyle w:val="Hyperlink"/>
            <w:rFonts w:asciiTheme="minorHAnsi" w:hAnsiTheme="minorHAnsi" w:cstheme="minorHAnsi"/>
            <w:color w:val="2683C6" w:themeColor="accent6"/>
          </w:rPr>
          <w:t>https://www.vvgi.nl</w:t>
        </w:r>
      </w:hyperlink>
    </w:p>
    <w:p w14:paraId="63794E08" w14:textId="77777777" w:rsidR="00D72D48" w:rsidRPr="00C41747" w:rsidRDefault="00D72D48" w:rsidP="00D72D48">
      <w:pPr>
        <w:pStyle w:val="Normaalweb"/>
        <w:spacing w:before="0" w:beforeAutospacing="0" w:after="0" w:afterAutospacing="0" w:line="480" w:lineRule="atLeast"/>
        <w:rPr>
          <w:rFonts w:asciiTheme="minorHAnsi" w:hAnsiTheme="minorHAnsi" w:cstheme="minorHAnsi"/>
        </w:rPr>
      </w:pPr>
      <w:r w:rsidRPr="00C41747">
        <w:rPr>
          <w:rFonts w:asciiTheme="minorHAnsi" w:hAnsiTheme="minorHAnsi" w:cstheme="minorHAnsi"/>
        </w:rPr>
        <w:t xml:space="preserve">Vonk, R. &amp; </w:t>
      </w:r>
      <w:proofErr w:type="spellStart"/>
      <w:r w:rsidRPr="00C41747">
        <w:rPr>
          <w:rFonts w:asciiTheme="minorHAnsi" w:hAnsiTheme="minorHAnsi" w:cstheme="minorHAnsi"/>
        </w:rPr>
        <w:t>Hoorens</w:t>
      </w:r>
      <w:proofErr w:type="spellEnd"/>
      <w:r w:rsidRPr="00C41747">
        <w:rPr>
          <w:rFonts w:asciiTheme="minorHAnsi" w:hAnsiTheme="minorHAnsi" w:cstheme="minorHAnsi"/>
        </w:rPr>
        <w:t>, V. (2017). </w:t>
      </w:r>
      <w:r w:rsidRPr="00C41747">
        <w:rPr>
          <w:rFonts w:asciiTheme="minorHAnsi" w:hAnsiTheme="minorHAnsi" w:cstheme="minorHAnsi"/>
          <w:i/>
          <w:iCs/>
        </w:rPr>
        <w:t>Sociale psychologie</w:t>
      </w:r>
      <w:r w:rsidRPr="00C41747">
        <w:rPr>
          <w:rFonts w:asciiTheme="minorHAnsi" w:hAnsiTheme="minorHAnsi" w:cstheme="minorHAnsi"/>
        </w:rPr>
        <w:t> (4de editie). Boom Lemma.</w:t>
      </w:r>
    </w:p>
    <w:p w14:paraId="17F00BAD" w14:textId="77777777" w:rsidR="000B20E0" w:rsidRDefault="000B20E0">
      <w:pPr>
        <w:rPr>
          <w:rFonts w:asciiTheme="minorHAnsi" w:hAnsiTheme="minorHAnsi" w:cstheme="minorHAnsi"/>
        </w:rPr>
      </w:pPr>
      <w:r>
        <w:rPr>
          <w:rFonts w:asciiTheme="minorHAnsi" w:hAnsiTheme="minorHAnsi" w:cstheme="minorHAnsi"/>
        </w:rPr>
        <w:br w:type="page"/>
      </w:r>
    </w:p>
    <w:p w14:paraId="3FB37195" w14:textId="3D98548A" w:rsidR="00D72D48" w:rsidRPr="00C41747" w:rsidRDefault="00D72D48" w:rsidP="00D72D48">
      <w:pPr>
        <w:spacing w:before="100" w:beforeAutospacing="1" w:after="100" w:afterAutospacing="1"/>
        <w:rPr>
          <w:rFonts w:asciiTheme="minorHAnsi" w:hAnsiTheme="minorHAnsi" w:cstheme="minorHAnsi"/>
          <w:color w:val="000000" w:themeColor="text1"/>
        </w:rPr>
      </w:pPr>
      <w:proofErr w:type="spellStart"/>
      <w:r w:rsidRPr="00C41747">
        <w:rPr>
          <w:rFonts w:asciiTheme="minorHAnsi" w:hAnsiTheme="minorHAnsi" w:cstheme="minorHAnsi"/>
        </w:rPr>
        <w:lastRenderedPageBreak/>
        <w:t>Wiefferink</w:t>
      </w:r>
      <w:proofErr w:type="spellEnd"/>
      <w:r w:rsidRPr="00C41747">
        <w:rPr>
          <w:rFonts w:asciiTheme="minorHAnsi" w:hAnsiTheme="minorHAnsi" w:cstheme="minorHAnsi"/>
        </w:rPr>
        <w:t xml:space="preserve">, C. H., Poelman, J., Linthorst, M., </w:t>
      </w:r>
      <w:proofErr w:type="spellStart"/>
      <w:r w:rsidRPr="00C41747">
        <w:rPr>
          <w:rFonts w:asciiTheme="minorHAnsi" w:hAnsiTheme="minorHAnsi" w:cstheme="minorHAnsi"/>
        </w:rPr>
        <w:t>Vanwesenbeeck</w:t>
      </w:r>
      <w:proofErr w:type="spellEnd"/>
      <w:r w:rsidRPr="00C41747">
        <w:rPr>
          <w:rFonts w:asciiTheme="minorHAnsi" w:hAnsiTheme="minorHAnsi" w:cstheme="minorHAnsi"/>
        </w:rPr>
        <w:t xml:space="preserve">, I., Van Wijngaarden, J. C. M., &amp; </w:t>
      </w:r>
      <w:proofErr w:type="spellStart"/>
      <w:r w:rsidRPr="00C41747">
        <w:rPr>
          <w:rFonts w:asciiTheme="minorHAnsi" w:hAnsiTheme="minorHAnsi" w:cstheme="minorHAnsi"/>
        </w:rPr>
        <w:t>Paulussen</w:t>
      </w:r>
      <w:proofErr w:type="spellEnd"/>
      <w:r w:rsidRPr="00C41747">
        <w:rPr>
          <w:rFonts w:asciiTheme="minorHAnsi" w:hAnsiTheme="minorHAnsi" w:cstheme="minorHAnsi"/>
        </w:rPr>
        <w:t xml:space="preserve">, T. G. W. (2005). </w:t>
      </w:r>
      <w:r w:rsidRPr="00C41747">
        <w:rPr>
          <w:rFonts w:asciiTheme="minorHAnsi" w:hAnsiTheme="minorHAnsi" w:cstheme="minorHAnsi"/>
          <w:i/>
          <w:iCs/>
          <w:lang w:val="en-US"/>
        </w:rPr>
        <w:t>Outcomes of a systematically designed strategy for the implementation of sex education in Dutch secondary schools.</w:t>
      </w:r>
      <w:r w:rsidRPr="00C41747">
        <w:rPr>
          <w:rFonts w:asciiTheme="minorHAnsi" w:hAnsiTheme="minorHAnsi" w:cstheme="minorHAnsi"/>
          <w:lang w:val="en-US"/>
        </w:rPr>
        <w:t> Health Education Research, 20(3), 323-333.</w:t>
      </w:r>
    </w:p>
    <w:p w14:paraId="5A7AF9FB" w14:textId="3AD4F35E" w:rsidR="00C8669D" w:rsidRDefault="00C8669D">
      <w:pPr>
        <w:rPr>
          <w:rFonts w:asciiTheme="minorHAnsi" w:hAnsiTheme="minorHAnsi" w:cstheme="minorHAnsi"/>
        </w:rPr>
      </w:pPr>
    </w:p>
    <w:p w14:paraId="1689272E" w14:textId="26B0D4DF" w:rsidR="00C8669D" w:rsidRDefault="00C8669D">
      <w:pPr>
        <w:rPr>
          <w:rFonts w:asciiTheme="minorHAnsi" w:hAnsiTheme="minorHAnsi" w:cstheme="minorHAnsi"/>
        </w:rPr>
      </w:pPr>
    </w:p>
    <w:p w14:paraId="68E33B96" w14:textId="7071DBC1" w:rsidR="00C8669D" w:rsidRDefault="00C8669D">
      <w:pPr>
        <w:rPr>
          <w:rFonts w:asciiTheme="minorHAnsi" w:hAnsiTheme="minorHAnsi" w:cstheme="minorHAnsi"/>
        </w:rPr>
      </w:pPr>
    </w:p>
    <w:p w14:paraId="5B087B64" w14:textId="6F7283F7" w:rsidR="00C8669D" w:rsidRDefault="00C8669D">
      <w:pPr>
        <w:rPr>
          <w:rFonts w:asciiTheme="minorHAnsi" w:hAnsiTheme="minorHAnsi" w:cstheme="minorHAnsi"/>
        </w:rPr>
      </w:pPr>
    </w:p>
    <w:p w14:paraId="173D965D" w14:textId="30BE3C89" w:rsidR="00C8669D" w:rsidRDefault="00C8669D">
      <w:pPr>
        <w:rPr>
          <w:rFonts w:asciiTheme="minorHAnsi" w:hAnsiTheme="minorHAnsi" w:cstheme="minorHAnsi"/>
        </w:rPr>
      </w:pPr>
    </w:p>
    <w:p w14:paraId="0D2529F1" w14:textId="65C6B1AE" w:rsidR="00C8669D" w:rsidRDefault="00C8669D">
      <w:pPr>
        <w:rPr>
          <w:rFonts w:asciiTheme="minorHAnsi" w:hAnsiTheme="minorHAnsi" w:cstheme="minorHAnsi"/>
        </w:rPr>
      </w:pPr>
    </w:p>
    <w:p w14:paraId="129B43B8" w14:textId="6981A5B6" w:rsidR="00C8669D" w:rsidRDefault="00C8669D">
      <w:pPr>
        <w:rPr>
          <w:rFonts w:asciiTheme="minorHAnsi" w:hAnsiTheme="minorHAnsi" w:cstheme="minorHAnsi"/>
        </w:rPr>
      </w:pPr>
    </w:p>
    <w:p w14:paraId="2DBF15FA" w14:textId="16BAF004" w:rsidR="00C8669D" w:rsidRDefault="00C8669D">
      <w:pPr>
        <w:rPr>
          <w:rFonts w:asciiTheme="minorHAnsi" w:hAnsiTheme="minorHAnsi" w:cstheme="minorHAnsi"/>
        </w:rPr>
      </w:pPr>
    </w:p>
    <w:p w14:paraId="1C9674EA" w14:textId="530FF5F8" w:rsidR="00C8669D" w:rsidRDefault="00C8669D">
      <w:pPr>
        <w:rPr>
          <w:rFonts w:asciiTheme="minorHAnsi" w:hAnsiTheme="minorHAnsi" w:cstheme="minorHAnsi"/>
        </w:rPr>
      </w:pPr>
    </w:p>
    <w:p w14:paraId="265C1771" w14:textId="35FC168E" w:rsidR="00C8669D" w:rsidRDefault="00C8669D">
      <w:pPr>
        <w:rPr>
          <w:rFonts w:asciiTheme="minorHAnsi" w:hAnsiTheme="minorHAnsi" w:cstheme="minorHAnsi"/>
        </w:rPr>
      </w:pPr>
    </w:p>
    <w:p w14:paraId="22FA0A86" w14:textId="6D726E59" w:rsidR="00C8669D" w:rsidRDefault="00C8669D">
      <w:pPr>
        <w:rPr>
          <w:rFonts w:asciiTheme="minorHAnsi" w:hAnsiTheme="minorHAnsi" w:cstheme="minorHAnsi"/>
        </w:rPr>
      </w:pPr>
    </w:p>
    <w:p w14:paraId="5A004AF6" w14:textId="5848984E" w:rsidR="00C8669D" w:rsidRDefault="00C8669D">
      <w:pPr>
        <w:rPr>
          <w:rFonts w:asciiTheme="minorHAnsi" w:hAnsiTheme="minorHAnsi" w:cstheme="minorHAnsi"/>
        </w:rPr>
      </w:pPr>
    </w:p>
    <w:p w14:paraId="7407D97A" w14:textId="6C2F01CC" w:rsidR="00C8669D" w:rsidRDefault="00C8669D">
      <w:pPr>
        <w:rPr>
          <w:rFonts w:asciiTheme="minorHAnsi" w:hAnsiTheme="minorHAnsi" w:cstheme="minorHAnsi"/>
        </w:rPr>
      </w:pPr>
    </w:p>
    <w:p w14:paraId="6264DF46" w14:textId="52D67D7C" w:rsidR="00C8669D" w:rsidRDefault="00C8669D">
      <w:pPr>
        <w:rPr>
          <w:rFonts w:asciiTheme="minorHAnsi" w:hAnsiTheme="minorHAnsi" w:cstheme="minorHAnsi"/>
        </w:rPr>
      </w:pPr>
    </w:p>
    <w:p w14:paraId="0998DDF5" w14:textId="4887C6A9" w:rsidR="00C8669D" w:rsidRDefault="00C8669D">
      <w:pPr>
        <w:rPr>
          <w:rFonts w:asciiTheme="minorHAnsi" w:hAnsiTheme="minorHAnsi" w:cstheme="minorHAnsi"/>
        </w:rPr>
      </w:pPr>
    </w:p>
    <w:p w14:paraId="1BDD2640" w14:textId="0E112B76" w:rsidR="00C8669D" w:rsidRDefault="00C8669D">
      <w:pPr>
        <w:rPr>
          <w:rFonts w:asciiTheme="minorHAnsi" w:hAnsiTheme="minorHAnsi" w:cstheme="minorHAnsi"/>
        </w:rPr>
      </w:pPr>
    </w:p>
    <w:p w14:paraId="6CD220D0" w14:textId="77777777" w:rsidR="000B20E0" w:rsidRDefault="000B20E0">
      <w:pPr>
        <w:rPr>
          <w:rFonts w:asciiTheme="majorHAnsi" w:eastAsiaTheme="majorEastAsia" w:hAnsiTheme="majorHAnsi" w:cstheme="majorBidi"/>
          <w:color w:val="4B98C5"/>
          <w:sz w:val="32"/>
          <w:szCs w:val="32"/>
          <w:u w:val="single"/>
          <w:lang w:eastAsia="en-US"/>
        </w:rPr>
      </w:pPr>
      <w:r>
        <w:br w:type="page"/>
      </w:r>
    </w:p>
    <w:p w14:paraId="43BD08E9" w14:textId="6EFCA1A5" w:rsidR="00C8669D" w:rsidRDefault="00D72D48" w:rsidP="00D72D48">
      <w:pPr>
        <w:pStyle w:val="Kop1"/>
      </w:pPr>
      <w:bookmarkStart w:id="32" w:name="_Toc130808233"/>
      <w:r>
        <w:lastRenderedPageBreak/>
        <w:t>Bijlagen</w:t>
      </w:r>
      <w:bookmarkEnd w:id="32"/>
    </w:p>
    <w:p w14:paraId="49A859ED" w14:textId="5A8EA6CC" w:rsidR="00C8669D" w:rsidRDefault="00C8669D">
      <w:pPr>
        <w:rPr>
          <w:rFonts w:asciiTheme="minorHAnsi" w:hAnsiTheme="minorHAnsi" w:cstheme="minorHAnsi"/>
        </w:rPr>
      </w:pPr>
    </w:p>
    <w:p w14:paraId="2DA1C7D0" w14:textId="5AC88B4B" w:rsidR="00C8669D" w:rsidRDefault="00D72D48" w:rsidP="00D72D48">
      <w:pPr>
        <w:pStyle w:val="Kop2"/>
        <w:numPr>
          <w:ilvl w:val="0"/>
          <w:numId w:val="12"/>
        </w:numPr>
      </w:pPr>
      <w:bookmarkStart w:id="33" w:name="_Toc130808234"/>
      <w:r>
        <w:t>Topiclijst</w:t>
      </w:r>
      <w:bookmarkEnd w:id="33"/>
    </w:p>
    <w:p w14:paraId="3EE14849" w14:textId="77777777" w:rsidR="00045C4D" w:rsidRPr="00F90D17" w:rsidRDefault="00045C4D">
      <w:pPr>
        <w:rPr>
          <w:rFonts w:asciiTheme="minorHAnsi" w:hAnsiTheme="minorHAnsi" w:cstheme="minorHAnsi"/>
        </w:rPr>
      </w:pPr>
    </w:p>
    <w:tbl>
      <w:tblPr>
        <w:tblStyle w:val="Tabelraster"/>
        <w:tblW w:w="0" w:type="auto"/>
        <w:tblLook w:val="04A0" w:firstRow="1" w:lastRow="0" w:firstColumn="1" w:lastColumn="0" w:noHBand="0" w:noVBand="1"/>
      </w:tblPr>
      <w:tblGrid>
        <w:gridCol w:w="3395"/>
        <w:gridCol w:w="2289"/>
        <w:gridCol w:w="3372"/>
      </w:tblGrid>
      <w:tr w:rsidR="00CA5168" w:rsidRPr="00C41747" w14:paraId="520E9C3E" w14:textId="77777777" w:rsidTr="00837135">
        <w:tc>
          <w:tcPr>
            <w:tcW w:w="3451" w:type="dxa"/>
          </w:tcPr>
          <w:p w14:paraId="639EEE3C" w14:textId="77777777" w:rsidR="00CA5168" w:rsidRPr="00C41747" w:rsidRDefault="00CA5168" w:rsidP="00837135">
            <w:pPr>
              <w:rPr>
                <w:rFonts w:asciiTheme="minorHAnsi" w:hAnsiTheme="minorHAnsi" w:cstheme="minorHAnsi"/>
              </w:rPr>
            </w:pPr>
            <w:r w:rsidRPr="00C41747">
              <w:rPr>
                <w:rFonts w:asciiTheme="minorHAnsi" w:hAnsiTheme="minorHAnsi" w:cstheme="minorHAnsi"/>
              </w:rPr>
              <w:t>Topic</w:t>
            </w:r>
          </w:p>
        </w:tc>
        <w:tc>
          <w:tcPr>
            <w:tcW w:w="2176" w:type="dxa"/>
          </w:tcPr>
          <w:p w14:paraId="63266C34" w14:textId="77777777" w:rsidR="00CA5168" w:rsidRPr="00C41747" w:rsidRDefault="00CA5168" w:rsidP="00837135">
            <w:pPr>
              <w:rPr>
                <w:rFonts w:asciiTheme="minorHAnsi" w:hAnsiTheme="minorHAnsi" w:cstheme="minorHAnsi"/>
              </w:rPr>
            </w:pPr>
            <w:r>
              <w:rPr>
                <w:rFonts w:asciiTheme="minorHAnsi" w:hAnsiTheme="minorHAnsi" w:cstheme="minorHAnsi"/>
              </w:rPr>
              <w:t>Literatuur</w:t>
            </w:r>
          </w:p>
        </w:tc>
        <w:tc>
          <w:tcPr>
            <w:tcW w:w="3429" w:type="dxa"/>
          </w:tcPr>
          <w:p w14:paraId="5412031F" w14:textId="77777777" w:rsidR="00CA5168" w:rsidRPr="00C41747" w:rsidRDefault="00CA5168" w:rsidP="00837135">
            <w:pPr>
              <w:rPr>
                <w:rFonts w:asciiTheme="minorHAnsi" w:hAnsiTheme="minorHAnsi" w:cstheme="minorHAnsi"/>
              </w:rPr>
            </w:pPr>
            <w:r w:rsidRPr="00C41747">
              <w:rPr>
                <w:rFonts w:asciiTheme="minorHAnsi" w:hAnsiTheme="minorHAnsi" w:cstheme="minorHAnsi"/>
              </w:rPr>
              <w:t>Vragen</w:t>
            </w:r>
          </w:p>
        </w:tc>
      </w:tr>
      <w:tr w:rsidR="00CA5168" w:rsidRPr="00C41747" w14:paraId="16027771" w14:textId="77777777" w:rsidTr="00837135">
        <w:tc>
          <w:tcPr>
            <w:tcW w:w="3451" w:type="dxa"/>
          </w:tcPr>
          <w:p w14:paraId="158CEA84" w14:textId="77777777" w:rsidR="00CA5168" w:rsidRDefault="00CA5168" w:rsidP="00837135">
            <w:pPr>
              <w:rPr>
                <w:rFonts w:asciiTheme="minorHAnsi" w:hAnsiTheme="minorHAnsi" w:cstheme="minorHAnsi"/>
              </w:rPr>
            </w:pPr>
            <w:r>
              <w:rPr>
                <w:rFonts w:asciiTheme="minorHAnsi" w:hAnsiTheme="minorHAnsi" w:cstheme="minorHAnsi"/>
              </w:rPr>
              <w:t>Algemeen</w:t>
            </w:r>
          </w:p>
          <w:p w14:paraId="5A0D8452" w14:textId="77777777" w:rsidR="00CA5168" w:rsidRPr="00C41747" w:rsidRDefault="00CA5168" w:rsidP="00837135">
            <w:pPr>
              <w:rPr>
                <w:rFonts w:asciiTheme="minorHAnsi" w:hAnsiTheme="minorHAnsi" w:cstheme="minorHAnsi"/>
              </w:rPr>
            </w:pPr>
          </w:p>
        </w:tc>
        <w:tc>
          <w:tcPr>
            <w:tcW w:w="2176" w:type="dxa"/>
          </w:tcPr>
          <w:p w14:paraId="539A2ABC" w14:textId="77777777" w:rsidR="00CA5168" w:rsidRDefault="00CA5168" w:rsidP="00837135">
            <w:pPr>
              <w:rPr>
                <w:rFonts w:asciiTheme="minorHAnsi" w:hAnsiTheme="minorHAnsi" w:cstheme="minorHAnsi"/>
              </w:rPr>
            </w:pPr>
          </w:p>
          <w:p w14:paraId="5C664C2E" w14:textId="77777777" w:rsidR="00CA5168" w:rsidRDefault="00CA5168" w:rsidP="00837135">
            <w:pPr>
              <w:rPr>
                <w:rFonts w:asciiTheme="minorHAnsi" w:hAnsiTheme="minorHAnsi" w:cstheme="minorHAnsi"/>
              </w:rPr>
            </w:pPr>
            <w:r>
              <w:rPr>
                <w:rFonts w:asciiTheme="minorHAnsi" w:hAnsiTheme="minorHAnsi" w:cstheme="minorHAnsi"/>
              </w:rPr>
              <w:t>Schutte et al., 2014</w:t>
            </w:r>
          </w:p>
          <w:p w14:paraId="5B857167" w14:textId="77777777" w:rsidR="00CA5168" w:rsidRDefault="00CA5168" w:rsidP="00837135">
            <w:pPr>
              <w:rPr>
                <w:rFonts w:asciiTheme="minorHAnsi" w:hAnsiTheme="minorHAnsi" w:cstheme="minorHAnsi"/>
              </w:rPr>
            </w:pPr>
          </w:p>
          <w:p w14:paraId="295C5D74" w14:textId="77777777" w:rsidR="00CA5168" w:rsidRDefault="00CA5168" w:rsidP="00837135">
            <w:pPr>
              <w:rPr>
                <w:rFonts w:asciiTheme="minorHAnsi" w:hAnsiTheme="minorHAnsi" w:cstheme="minorHAnsi"/>
              </w:rPr>
            </w:pPr>
          </w:p>
        </w:tc>
        <w:tc>
          <w:tcPr>
            <w:tcW w:w="3429" w:type="dxa"/>
          </w:tcPr>
          <w:p w14:paraId="5779E73B" w14:textId="77777777" w:rsidR="00CA5168" w:rsidRDefault="00CA5168" w:rsidP="00837135">
            <w:pPr>
              <w:rPr>
                <w:rFonts w:asciiTheme="minorHAnsi" w:hAnsiTheme="minorHAnsi" w:cstheme="minorHAnsi"/>
              </w:rPr>
            </w:pPr>
          </w:p>
          <w:p w14:paraId="7AA8B632" w14:textId="77777777" w:rsidR="00CA5168" w:rsidRDefault="00CA5168" w:rsidP="00837135">
            <w:pPr>
              <w:rPr>
                <w:rFonts w:asciiTheme="minorHAnsi" w:hAnsiTheme="minorHAnsi" w:cstheme="minorHAnsi"/>
              </w:rPr>
            </w:pPr>
            <w:r>
              <w:rPr>
                <w:rFonts w:asciiTheme="minorHAnsi" w:hAnsiTheme="minorHAnsi" w:cstheme="minorHAnsi"/>
              </w:rPr>
              <w:t>In welk(e) vak(ken) geeft u les?</w:t>
            </w:r>
          </w:p>
          <w:p w14:paraId="35628E5B" w14:textId="77777777" w:rsidR="00CA5168" w:rsidRDefault="00CA5168" w:rsidP="00837135">
            <w:pPr>
              <w:rPr>
                <w:rFonts w:asciiTheme="minorHAnsi" w:hAnsiTheme="minorHAnsi" w:cstheme="minorHAnsi"/>
              </w:rPr>
            </w:pPr>
          </w:p>
          <w:p w14:paraId="20FC0C02" w14:textId="77777777" w:rsidR="00CA5168" w:rsidRDefault="00CA5168" w:rsidP="00837135">
            <w:pPr>
              <w:rPr>
                <w:rFonts w:asciiTheme="minorHAnsi" w:hAnsiTheme="minorHAnsi" w:cstheme="minorHAnsi"/>
              </w:rPr>
            </w:pPr>
            <w:r>
              <w:rPr>
                <w:rFonts w:asciiTheme="minorHAnsi" w:hAnsiTheme="minorHAnsi" w:cstheme="minorHAnsi"/>
              </w:rPr>
              <w:t>Hoeveel jaar ervaring heeft u in lesgeven?</w:t>
            </w:r>
          </w:p>
          <w:p w14:paraId="00655F21" w14:textId="77777777" w:rsidR="00CA5168" w:rsidRDefault="00CA5168" w:rsidP="00837135">
            <w:pPr>
              <w:rPr>
                <w:rFonts w:asciiTheme="minorHAnsi" w:hAnsiTheme="minorHAnsi" w:cstheme="minorHAnsi"/>
              </w:rPr>
            </w:pPr>
          </w:p>
          <w:p w14:paraId="4BFF2385" w14:textId="77777777" w:rsidR="00CA5168" w:rsidRDefault="00CA5168" w:rsidP="00837135">
            <w:pPr>
              <w:rPr>
                <w:rFonts w:asciiTheme="minorHAnsi" w:hAnsiTheme="minorHAnsi" w:cstheme="minorHAnsi"/>
              </w:rPr>
            </w:pPr>
            <w:r>
              <w:rPr>
                <w:rFonts w:asciiTheme="minorHAnsi" w:hAnsiTheme="minorHAnsi" w:cstheme="minorHAnsi"/>
              </w:rPr>
              <w:t>Bent u mentor (geweest)?</w:t>
            </w:r>
          </w:p>
        </w:tc>
      </w:tr>
      <w:tr w:rsidR="00CA5168" w:rsidRPr="00C41747" w14:paraId="7CFC3E73" w14:textId="77777777" w:rsidTr="00837135">
        <w:tc>
          <w:tcPr>
            <w:tcW w:w="3451" w:type="dxa"/>
          </w:tcPr>
          <w:p w14:paraId="77ACEEE8" w14:textId="77777777" w:rsidR="00CA5168" w:rsidRDefault="00CA5168" w:rsidP="00837135">
            <w:pPr>
              <w:rPr>
                <w:rFonts w:asciiTheme="minorHAnsi" w:hAnsiTheme="minorHAnsi" w:cstheme="minorHAnsi"/>
                <w:color w:val="000000" w:themeColor="text1"/>
              </w:rPr>
            </w:pPr>
            <w:r w:rsidRPr="00B92794">
              <w:rPr>
                <w:rFonts w:asciiTheme="minorHAnsi" w:hAnsiTheme="minorHAnsi" w:cstheme="minorHAnsi"/>
                <w:color w:val="000000" w:themeColor="text1"/>
              </w:rPr>
              <w:t>Type preventie</w:t>
            </w:r>
          </w:p>
          <w:p w14:paraId="405637B6" w14:textId="77777777" w:rsidR="00CA5168" w:rsidRPr="00B92794" w:rsidRDefault="00CA5168" w:rsidP="00837135">
            <w:pPr>
              <w:rPr>
                <w:rFonts w:asciiTheme="minorHAnsi" w:hAnsiTheme="minorHAnsi" w:cstheme="minorHAnsi"/>
                <w:color w:val="000000" w:themeColor="text1"/>
              </w:rPr>
            </w:pPr>
          </w:p>
        </w:tc>
        <w:tc>
          <w:tcPr>
            <w:tcW w:w="2176" w:type="dxa"/>
          </w:tcPr>
          <w:p w14:paraId="46A41DA7" w14:textId="77777777" w:rsidR="00CA5168" w:rsidRDefault="00CA5168" w:rsidP="00837135">
            <w:pPr>
              <w:rPr>
                <w:rFonts w:asciiTheme="minorHAnsi" w:hAnsiTheme="minorHAnsi" w:cstheme="minorHAnsi"/>
                <w:color w:val="000000" w:themeColor="text1"/>
              </w:rPr>
            </w:pPr>
            <w:r w:rsidRPr="00C41747">
              <w:rPr>
                <w:rFonts w:asciiTheme="minorHAnsi" w:hAnsiTheme="minorHAnsi" w:cstheme="minorHAnsi"/>
                <w:color w:val="000000" w:themeColor="text1"/>
              </w:rPr>
              <w:t xml:space="preserve">(RIVM, </w:t>
            </w:r>
            <w:proofErr w:type="spellStart"/>
            <w:r w:rsidRPr="00C41747">
              <w:rPr>
                <w:rFonts w:asciiTheme="minorHAnsi" w:hAnsiTheme="minorHAnsi" w:cstheme="minorHAnsi"/>
                <w:color w:val="000000" w:themeColor="text1"/>
              </w:rPr>
              <w:t>z.d.</w:t>
            </w:r>
            <w:proofErr w:type="spellEnd"/>
            <w:r>
              <w:rPr>
                <w:rFonts w:asciiTheme="minorHAnsi" w:hAnsiTheme="minorHAnsi" w:cstheme="minorHAnsi"/>
                <w:color w:val="000000" w:themeColor="text1"/>
              </w:rPr>
              <w:t xml:space="preserve">; </w:t>
            </w:r>
            <w:r w:rsidRPr="00C41747">
              <w:rPr>
                <w:rFonts w:asciiTheme="minorHAnsi" w:hAnsiTheme="minorHAnsi" w:cstheme="minorHAnsi"/>
              </w:rPr>
              <w:t xml:space="preserve">Loketgezondleven.nl, </w:t>
            </w:r>
            <w:proofErr w:type="spellStart"/>
            <w:r w:rsidRPr="00C41747">
              <w:rPr>
                <w:rFonts w:asciiTheme="minorHAnsi" w:hAnsiTheme="minorHAnsi" w:cstheme="minorHAnsi"/>
              </w:rPr>
              <w:t>z.d.</w:t>
            </w:r>
            <w:proofErr w:type="spellEnd"/>
            <w:r w:rsidRPr="00C41747">
              <w:rPr>
                <w:rFonts w:asciiTheme="minorHAnsi" w:hAnsiTheme="minorHAnsi" w:cstheme="minorHAnsi"/>
              </w:rPr>
              <w:t>)</w:t>
            </w:r>
          </w:p>
        </w:tc>
        <w:tc>
          <w:tcPr>
            <w:tcW w:w="3429" w:type="dxa"/>
          </w:tcPr>
          <w:p w14:paraId="21127606" w14:textId="77777777" w:rsidR="00CA5168" w:rsidRDefault="00CA5168" w:rsidP="00837135">
            <w:pPr>
              <w:rPr>
                <w:rFonts w:asciiTheme="minorHAnsi" w:hAnsiTheme="minorHAnsi" w:cstheme="minorHAnsi"/>
                <w:color w:val="000000" w:themeColor="text1"/>
              </w:rPr>
            </w:pPr>
          </w:p>
          <w:p w14:paraId="5C467C4D" w14:textId="77777777" w:rsidR="00CA5168" w:rsidRPr="00B92794" w:rsidRDefault="00CA5168" w:rsidP="00837135">
            <w:pPr>
              <w:rPr>
                <w:rFonts w:asciiTheme="minorHAnsi" w:hAnsiTheme="minorHAnsi" w:cstheme="minorHAnsi"/>
                <w:color w:val="000000" w:themeColor="text1"/>
              </w:rPr>
            </w:pPr>
            <w:r w:rsidRPr="00B92794">
              <w:rPr>
                <w:rFonts w:asciiTheme="minorHAnsi" w:hAnsiTheme="minorHAnsi" w:cstheme="minorHAnsi"/>
                <w:color w:val="000000" w:themeColor="text1"/>
              </w:rPr>
              <w:t xml:space="preserve">Wat betekent het begrip ‘preventieve handelingen’ </w:t>
            </w:r>
            <w:r>
              <w:rPr>
                <w:rFonts w:asciiTheme="minorHAnsi" w:hAnsiTheme="minorHAnsi" w:cstheme="minorHAnsi"/>
                <w:color w:val="000000" w:themeColor="text1"/>
              </w:rPr>
              <w:t xml:space="preserve">in uw werkgebied </w:t>
            </w:r>
            <w:r w:rsidRPr="00B92794">
              <w:rPr>
                <w:rFonts w:asciiTheme="minorHAnsi" w:hAnsiTheme="minorHAnsi" w:cstheme="minorHAnsi"/>
                <w:color w:val="000000" w:themeColor="text1"/>
              </w:rPr>
              <w:t>voor u?</w:t>
            </w:r>
          </w:p>
          <w:p w14:paraId="171B71B0" w14:textId="77777777" w:rsidR="00CA5168" w:rsidRPr="00B92794" w:rsidRDefault="00CA5168" w:rsidP="00837135">
            <w:pPr>
              <w:rPr>
                <w:rFonts w:asciiTheme="minorHAnsi" w:hAnsiTheme="minorHAnsi" w:cstheme="minorHAnsi"/>
                <w:color w:val="000000" w:themeColor="text1"/>
              </w:rPr>
            </w:pPr>
          </w:p>
          <w:p w14:paraId="12E52D01" w14:textId="77777777" w:rsidR="00CA5168" w:rsidRPr="00B92794" w:rsidRDefault="00CA5168" w:rsidP="00837135">
            <w:pPr>
              <w:rPr>
                <w:rFonts w:asciiTheme="minorHAnsi" w:hAnsiTheme="minorHAnsi" w:cstheme="minorHAnsi"/>
                <w:color w:val="000000" w:themeColor="text1"/>
              </w:rPr>
            </w:pPr>
            <w:r w:rsidRPr="00B92794">
              <w:rPr>
                <w:rFonts w:asciiTheme="minorHAnsi" w:hAnsiTheme="minorHAnsi" w:cstheme="minorHAnsi"/>
                <w:color w:val="000000" w:themeColor="text1"/>
              </w:rPr>
              <w:t>Van welke preventieve handeling maakt u gebruik in welke situatie?</w:t>
            </w:r>
          </w:p>
        </w:tc>
      </w:tr>
      <w:tr w:rsidR="00CA5168" w:rsidRPr="00C41747" w14:paraId="34CC26A4" w14:textId="77777777" w:rsidTr="00837135">
        <w:tc>
          <w:tcPr>
            <w:tcW w:w="3451" w:type="dxa"/>
          </w:tcPr>
          <w:p w14:paraId="73F4BFBB" w14:textId="77777777" w:rsidR="00CA5168" w:rsidRPr="00B92794" w:rsidRDefault="00CA5168" w:rsidP="00837135">
            <w:pPr>
              <w:rPr>
                <w:rFonts w:asciiTheme="minorHAnsi" w:hAnsiTheme="minorHAnsi" w:cstheme="minorHAnsi"/>
                <w:color w:val="000000" w:themeColor="text1"/>
              </w:rPr>
            </w:pPr>
            <w:r w:rsidRPr="00B92794">
              <w:rPr>
                <w:rFonts w:asciiTheme="minorHAnsi" w:hAnsiTheme="minorHAnsi" w:cstheme="minorHAnsi"/>
                <w:color w:val="000000" w:themeColor="text1"/>
              </w:rPr>
              <w:t>Gezondheidsproblemen</w:t>
            </w:r>
          </w:p>
        </w:tc>
        <w:tc>
          <w:tcPr>
            <w:tcW w:w="2176" w:type="dxa"/>
          </w:tcPr>
          <w:p w14:paraId="0F6C4FD0" w14:textId="77777777" w:rsidR="00CA5168" w:rsidRDefault="00CA5168" w:rsidP="00837135">
            <w:pPr>
              <w:rPr>
                <w:rFonts w:asciiTheme="minorHAnsi" w:hAnsiTheme="minorHAnsi" w:cstheme="minorHAnsi"/>
                <w:color w:val="000000" w:themeColor="text1"/>
              </w:rPr>
            </w:pPr>
            <w:r>
              <w:rPr>
                <w:rFonts w:asciiTheme="minorHAnsi" w:hAnsiTheme="minorHAnsi" w:cstheme="minorHAnsi"/>
                <w:color w:val="000000" w:themeColor="text1"/>
              </w:rPr>
              <w:t>(</w:t>
            </w:r>
            <w:proofErr w:type="gramStart"/>
            <w:r>
              <w:rPr>
                <w:rFonts w:asciiTheme="minorHAnsi" w:hAnsiTheme="minorHAnsi" w:cstheme="minorHAnsi"/>
                <w:color w:val="000000" w:themeColor="text1"/>
              </w:rPr>
              <w:t>literatuur</w:t>
            </w:r>
            <w:proofErr w:type="gramEnd"/>
            <w:r>
              <w:rPr>
                <w:rFonts w:asciiTheme="minorHAnsi" w:hAnsiTheme="minorHAnsi" w:cstheme="minorHAnsi"/>
                <w:color w:val="000000" w:themeColor="text1"/>
              </w:rPr>
              <w:t xml:space="preserve"> over mentale gezondheid en verslaving volgt nog)</w:t>
            </w:r>
          </w:p>
        </w:tc>
        <w:tc>
          <w:tcPr>
            <w:tcW w:w="3429" w:type="dxa"/>
          </w:tcPr>
          <w:p w14:paraId="493EA12C" w14:textId="77777777" w:rsidR="00CA5168" w:rsidRDefault="00CA5168" w:rsidP="00837135">
            <w:pPr>
              <w:rPr>
                <w:rFonts w:asciiTheme="minorHAnsi" w:hAnsiTheme="minorHAnsi" w:cstheme="minorHAnsi"/>
                <w:color w:val="000000" w:themeColor="text1"/>
              </w:rPr>
            </w:pPr>
          </w:p>
          <w:p w14:paraId="02BA012F" w14:textId="77777777" w:rsidR="00CA5168" w:rsidRPr="00B92794" w:rsidRDefault="00CA5168" w:rsidP="00837135">
            <w:pPr>
              <w:rPr>
                <w:rFonts w:asciiTheme="minorHAnsi" w:hAnsiTheme="minorHAnsi" w:cstheme="minorHAnsi"/>
                <w:color w:val="000000" w:themeColor="text1"/>
              </w:rPr>
            </w:pPr>
            <w:r w:rsidRPr="00B92794">
              <w:rPr>
                <w:rFonts w:asciiTheme="minorHAnsi" w:hAnsiTheme="minorHAnsi" w:cstheme="minorHAnsi"/>
                <w:color w:val="000000" w:themeColor="text1"/>
              </w:rPr>
              <w:t>Met welke gezondheidsproblemen bent u bekend op het gebied van mentale gezondheid en verslaving?</w:t>
            </w:r>
          </w:p>
        </w:tc>
      </w:tr>
      <w:tr w:rsidR="00CA5168" w:rsidRPr="00C41747" w14:paraId="3E6127DF" w14:textId="77777777" w:rsidTr="00837135">
        <w:tc>
          <w:tcPr>
            <w:tcW w:w="3451" w:type="dxa"/>
          </w:tcPr>
          <w:p w14:paraId="16F32EC2" w14:textId="77777777" w:rsidR="00CA5168" w:rsidRPr="00C41747" w:rsidRDefault="00CA5168" w:rsidP="00837135">
            <w:pPr>
              <w:rPr>
                <w:rFonts w:asciiTheme="minorHAnsi" w:hAnsiTheme="minorHAnsi" w:cstheme="minorHAnsi"/>
              </w:rPr>
            </w:pPr>
            <w:r w:rsidRPr="00C41747">
              <w:rPr>
                <w:rFonts w:asciiTheme="minorHAnsi" w:hAnsiTheme="minorHAnsi" w:cstheme="minorHAnsi"/>
              </w:rPr>
              <w:t>Kenmerken van het preventieprogramma</w:t>
            </w:r>
          </w:p>
        </w:tc>
        <w:tc>
          <w:tcPr>
            <w:tcW w:w="2176" w:type="dxa"/>
          </w:tcPr>
          <w:p w14:paraId="0A559668" w14:textId="77777777" w:rsidR="00CA5168" w:rsidRDefault="00CA5168" w:rsidP="00837135">
            <w:pPr>
              <w:rPr>
                <w:rFonts w:asciiTheme="minorHAnsi" w:hAnsiTheme="minorHAnsi" w:cstheme="minorHAnsi"/>
              </w:rPr>
            </w:pPr>
            <w:r w:rsidRPr="00C41747">
              <w:rPr>
                <w:rFonts w:asciiTheme="minorHAnsi" w:hAnsiTheme="minorHAnsi" w:cstheme="minorHAnsi"/>
              </w:rPr>
              <w:t>Hoekstra et al., 2009</w:t>
            </w:r>
            <w:r>
              <w:rPr>
                <w:rFonts w:asciiTheme="minorHAnsi" w:hAnsiTheme="minorHAnsi" w:cstheme="minorHAnsi"/>
              </w:rPr>
              <w:t xml:space="preserve">;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et al., 2005</w:t>
            </w:r>
            <w:r>
              <w:rPr>
                <w:rFonts w:asciiTheme="minorHAnsi" w:hAnsiTheme="minorHAnsi" w:cstheme="minorHAnsi"/>
              </w:rPr>
              <w:t>; Schutte et al., 2014</w:t>
            </w:r>
          </w:p>
        </w:tc>
        <w:tc>
          <w:tcPr>
            <w:tcW w:w="3429" w:type="dxa"/>
          </w:tcPr>
          <w:p w14:paraId="1077C3AA" w14:textId="77777777" w:rsidR="00CA5168" w:rsidRDefault="00CA5168" w:rsidP="00837135">
            <w:pPr>
              <w:rPr>
                <w:rFonts w:asciiTheme="minorHAnsi" w:hAnsiTheme="minorHAnsi" w:cstheme="minorHAnsi"/>
              </w:rPr>
            </w:pPr>
          </w:p>
          <w:p w14:paraId="5D9A06DB" w14:textId="77777777" w:rsidR="00CA5168" w:rsidRDefault="00CA5168" w:rsidP="00837135">
            <w:pPr>
              <w:rPr>
                <w:rFonts w:asciiTheme="minorHAnsi" w:hAnsiTheme="minorHAnsi" w:cstheme="minorHAnsi"/>
              </w:rPr>
            </w:pPr>
            <w:r>
              <w:rPr>
                <w:rFonts w:asciiTheme="minorHAnsi" w:hAnsiTheme="minorHAnsi" w:cstheme="minorHAnsi"/>
              </w:rPr>
              <w:t xml:space="preserve">Met welke preventieprogramma’s bent u bekend op het gebied van mentale gezondheid en verslaving? </w:t>
            </w:r>
          </w:p>
          <w:p w14:paraId="7905DEF0" w14:textId="77777777" w:rsidR="00CA5168" w:rsidRDefault="00CA5168" w:rsidP="00837135">
            <w:pPr>
              <w:rPr>
                <w:rFonts w:asciiTheme="minorHAnsi" w:hAnsiTheme="minorHAnsi" w:cstheme="minorHAnsi"/>
              </w:rPr>
            </w:pPr>
          </w:p>
          <w:p w14:paraId="7146A627" w14:textId="77777777" w:rsidR="00CA5168" w:rsidRPr="00C41747" w:rsidRDefault="00CA5168" w:rsidP="00837135">
            <w:pPr>
              <w:rPr>
                <w:rFonts w:asciiTheme="minorHAnsi" w:hAnsiTheme="minorHAnsi" w:cstheme="minorHAnsi"/>
              </w:rPr>
            </w:pPr>
            <w:r>
              <w:rPr>
                <w:rFonts w:asciiTheme="minorHAnsi" w:hAnsiTheme="minorHAnsi" w:cstheme="minorHAnsi"/>
              </w:rPr>
              <w:t>Wat vindt u van deze programma’s m.b.t. tijdsinvestering en praktische bruikbaarheid?</w:t>
            </w:r>
          </w:p>
        </w:tc>
      </w:tr>
      <w:tr w:rsidR="00CA5168" w:rsidRPr="00C41747" w14:paraId="57AA5073" w14:textId="77777777" w:rsidTr="00837135">
        <w:tc>
          <w:tcPr>
            <w:tcW w:w="3451" w:type="dxa"/>
          </w:tcPr>
          <w:p w14:paraId="304359AC" w14:textId="77777777" w:rsidR="00CA5168" w:rsidRPr="00894E4A" w:rsidRDefault="00CA5168" w:rsidP="00837135">
            <w:pPr>
              <w:rPr>
                <w:rFonts w:asciiTheme="minorHAnsi" w:hAnsiTheme="minorHAnsi" w:cstheme="minorHAnsi"/>
                <w:color w:val="000000" w:themeColor="text1"/>
              </w:rPr>
            </w:pPr>
            <w:r w:rsidRPr="00894E4A">
              <w:rPr>
                <w:rFonts w:asciiTheme="minorHAnsi" w:hAnsiTheme="minorHAnsi" w:cstheme="minorHAnsi"/>
                <w:color w:val="000000" w:themeColor="text1"/>
              </w:rPr>
              <w:t>Attitude</w:t>
            </w:r>
          </w:p>
        </w:tc>
        <w:tc>
          <w:tcPr>
            <w:tcW w:w="2176" w:type="dxa"/>
          </w:tcPr>
          <w:p w14:paraId="22D3F626" w14:textId="77777777" w:rsidR="00CA5168" w:rsidRDefault="00CA5168" w:rsidP="00837135">
            <w:pPr>
              <w:rPr>
                <w:rFonts w:asciiTheme="minorHAnsi" w:hAnsiTheme="minorHAnsi" w:cstheme="minorHAnsi"/>
              </w:rPr>
            </w:pPr>
            <w:r w:rsidRPr="00C41747">
              <w:rPr>
                <w:rFonts w:asciiTheme="minorHAnsi" w:hAnsiTheme="minorHAnsi" w:cstheme="minorHAnsi"/>
              </w:rPr>
              <w:t>Hoekstra et al., 2009</w:t>
            </w:r>
            <w:r>
              <w:rPr>
                <w:rFonts w:asciiTheme="minorHAnsi" w:hAnsiTheme="minorHAnsi" w:cstheme="minorHAnsi"/>
              </w:rPr>
              <w:t xml:space="preserve">;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et al., 2005</w:t>
            </w:r>
            <w:r>
              <w:rPr>
                <w:rFonts w:asciiTheme="minorHAnsi" w:hAnsiTheme="minorHAnsi" w:cstheme="minorHAnsi"/>
              </w:rPr>
              <w:t xml:space="preserve">; </w:t>
            </w:r>
            <w:r w:rsidRPr="00C41747">
              <w:rPr>
                <w:rFonts w:asciiTheme="minorHAnsi" w:hAnsiTheme="minorHAnsi" w:cstheme="minorHAnsi"/>
              </w:rPr>
              <w:t xml:space="preserve">Vonk &amp; </w:t>
            </w:r>
            <w:proofErr w:type="spellStart"/>
            <w:r w:rsidRPr="00C41747">
              <w:rPr>
                <w:rFonts w:asciiTheme="minorHAnsi" w:hAnsiTheme="minorHAnsi" w:cstheme="minorHAnsi"/>
              </w:rPr>
              <w:t>Hoorens</w:t>
            </w:r>
            <w:proofErr w:type="spellEnd"/>
            <w:r w:rsidRPr="00C41747">
              <w:rPr>
                <w:rFonts w:asciiTheme="minorHAnsi" w:hAnsiTheme="minorHAnsi" w:cstheme="minorHAnsi"/>
              </w:rPr>
              <w:t>, 2017</w:t>
            </w:r>
          </w:p>
        </w:tc>
        <w:tc>
          <w:tcPr>
            <w:tcW w:w="3429" w:type="dxa"/>
          </w:tcPr>
          <w:p w14:paraId="3896E167" w14:textId="77777777" w:rsidR="00CA5168" w:rsidRDefault="00CA5168" w:rsidP="00837135">
            <w:pPr>
              <w:rPr>
                <w:rFonts w:asciiTheme="minorHAnsi" w:hAnsiTheme="minorHAnsi" w:cstheme="minorHAnsi"/>
              </w:rPr>
            </w:pPr>
          </w:p>
          <w:p w14:paraId="0F51FED8" w14:textId="77777777" w:rsidR="00CA5168" w:rsidRPr="00C41747" w:rsidRDefault="00CA5168" w:rsidP="00837135">
            <w:pPr>
              <w:rPr>
                <w:rFonts w:asciiTheme="minorHAnsi" w:hAnsiTheme="minorHAnsi" w:cstheme="minorHAnsi"/>
              </w:rPr>
            </w:pPr>
            <w:r>
              <w:rPr>
                <w:rFonts w:asciiTheme="minorHAnsi" w:hAnsiTheme="minorHAnsi" w:cstheme="minorHAnsi"/>
              </w:rPr>
              <w:t>Een preventietaak kan wel of niet aansluiten bij uw eigen overtuigingen, hoe gaat u daarmee om?</w:t>
            </w:r>
          </w:p>
        </w:tc>
      </w:tr>
      <w:tr w:rsidR="00CA5168" w:rsidRPr="00C41747" w14:paraId="04ED85F3" w14:textId="77777777" w:rsidTr="00837135">
        <w:tc>
          <w:tcPr>
            <w:tcW w:w="3451" w:type="dxa"/>
          </w:tcPr>
          <w:p w14:paraId="3BDD3D85" w14:textId="77777777" w:rsidR="00CA5168" w:rsidRPr="00894E4A" w:rsidRDefault="00CA5168" w:rsidP="00837135">
            <w:pPr>
              <w:rPr>
                <w:rFonts w:asciiTheme="minorHAnsi" w:hAnsiTheme="minorHAnsi" w:cstheme="minorHAnsi"/>
                <w:color w:val="000000" w:themeColor="text1"/>
              </w:rPr>
            </w:pPr>
            <w:r w:rsidRPr="00894E4A">
              <w:rPr>
                <w:rFonts w:asciiTheme="minorHAnsi" w:hAnsiTheme="minorHAnsi" w:cstheme="minorHAnsi"/>
                <w:color w:val="000000" w:themeColor="text1"/>
              </w:rPr>
              <w:t>Taakopvatting</w:t>
            </w:r>
          </w:p>
        </w:tc>
        <w:tc>
          <w:tcPr>
            <w:tcW w:w="2176" w:type="dxa"/>
          </w:tcPr>
          <w:p w14:paraId="318DE6D1" w14:textId="77777777" w:rsidR="00CA5168" w:rsidRDefault="00CA5168" w:rsidP="00837135">
            <w:pPr>
              <w:rPr>
                <w:rFonts w:asciiTheme="minorHAnsi" w:hAnsiTheme="minorHAnsi" w:cstheme="minorHAnsi"/>
              </w:rPr>
            </w:pPr>
            <w:r w:rsidRPr="00C41747">
              <w:rPr>
                <w:rFonts w:asciiTheme="minorHAnsi" w:hAnsiTheme="minorHAnsi" w:cstheme="minorHAnsi"/>
              </w:rPr>
              <w:t>Hoekstra et al., 2009</w:t>
            </w:r>
          </w:p>
        </w:tc>
        <w:tc>
          <w:tcPr>
            <w:tcW w:w="3429" w:type="dxa"/>
          </w:tcPr>
          <w:p w14:paraId="2BDCAF0D" w14:textId="77777777" w:rsidR="00CA5168" w:rsidRDefault="00CA5168" w:rsidP="00837135">
            <w:pPr>
              <w:rPr>
                <w:rFonts w:asciiTheme="minorHAnsi" w:hAnsiTheme="minorHAnsi" w:cstheme="minorHAnsi"/>
              </w:rPr>
            </w:pPr>
          </w:p>
          <w:p w14:paraId="4C34585E" w14:textId="77777777" w:rsidR="00CA5168" w:rsidRDefault="00CA5168" w:rsidP="00837135">
            <w:pPr>
              <w:rPr>
                <w:rFonts w:asciiTheme="minorHAnsi" w:hAnsiTheme="minorHAnsi" w:cstheme="minorHAnsi"/>
              </w:rPr>
            </w:pPr>
            <w:r>
              <w:rPr>
                <w:rFonts w:asciiTheme="minorHAnsi" w:hAnsiTheme="minorHAnsi" w:cstheme="minorHAnsi"/>
              </w:rPr>
              <w:t xml:space="preserve">Wie is er binnen uw school verantwoordelijk voor het </w:t>
            </w:r>
            <w:r>
              <w:rPr>
                <w:rFonts w:asciiTheme="minorHAnsi" w:hAnsiTheme="minorHAnsi" w:cstheme="minorHAnsi"/>
              </w:rPr>
              <w:lastRenderedPageBreak/>
              <w:t xml:space="preserve">uitvoeren van preventieve handelingen? </w:t>
            </w:r>
          </w:p>
          <w:p w14:paraId="0F2EF567" w14:textId="77777777" w:rsidR="00CA5168" w:rsidRDefault="00CA5168" w:rsidP="00837135">
            <w:pPr>
              <w:rPr>
                <w:rFonts w:asciiTheme="minorHAnsi" w:hAnsiTheme="minorHAnsi" w:cstheme="minorHAnsi"/>
              </w:rPr>
            </w:pPr>
          </w:p>
          <w:p w14:paraId="17892F6F" w14:textId="77777777" w:rsidR="00CA5168" w:rsidRPr="00C41747" w:rsidRDefault="00CA5168" w:rsidP="00837135">
            <w:pPr>
              <w:rPr>
                <w:rFonts w:asciiTheme="minorHAnsi" w:hAnsiTheme="minorHAnsi" w:cstheme="minorHAnsi"/>
              </w:rPr>
            </w:pPr>
            <w:r>
              <w:rPr>
                <w:rFonts w:asciiTheme="minorHAnsi" w:hAnsiTheme="minorHAnsi" w:cstheme="minorHAnsi"/>
              </w:rPr>
              <w:t>Waarom vindt u dit wel of niet passend bij wie u vindt dat verantwoordelijk zou moeten zijn over deze taak?</w:t>
            </w:r>
          </w:p>
        </w:tc>
      </w:tr>
      <w:tr w:rsidR="00CA5168" w:rsidRPr="00C41747" w14:paraId="11D63166" w14:textId="77777777" w:rsidTr="00837135">
        <w:tc>
          <w:tcPr>
            <w:tcW w:w="3451" w:type="dxa"/>
          </w:tcPr>
          <w:p w14:paraId="27387FD7" w14:textId="77777777" w:rsidR="00CA5168" w:rsidRPr="00894E4A" w:rsidRDefault="00CA5168" w:rsidP="00837135">
            <w:pPr>
              <w:rPr>
                <w:rFonts w:asciiTheme="minorHAnsi" w:hAnsiTheme="minorHAnsi" w:cstheme="minorHAnsi"/>
                <w:color w:val="000000" w:themeColor="text1"/>
              </w:rPr>
            </w:pPr>
            <w:r w:rsidRPr="00894E4A">
              <w:rPr>
                <w:rFonts w:asciiTheme="minorHAnsi" w:hAnsiTheme="minorHAnsi" w:cstheme="minorHAnsi"/>
                <w:color w:val="000000" w:themeColor="text1"/>
              </w:rPr>
              <w:t>Sociale norm</w:t>
            </w:r>
          </w:p>
        </w:tc>
        <w:tc>
          <w:tcPr>
            <w:tcW w:w="2176" w:type="dxa"/>
          </w:tcPr>
          <w:p w14:paraId="3D8D164D" w14:textId="77777777" w:rsidR="00CA5168" w:rsidRDefault="00CA5168" w:rsidP="00837135">
            <w:pPr>
              <w:rPr>
                <w:rFonts w:asciiTheme="minorHAnsi" w:hAnsiTheme="minorHAnsi" w:cstheme="minorHAnsi"/>
              </w:rPr>
            </w:pPr>
            <w:r w:rsidRPr="00C41747">
              <w:rPr>
                <w:rFonts w:asciiTheme="minorHAnsi" w:hAnsiTheme="minorHAnsi" w:cstheme="minorHAnsi"/>
              </w:rPr>
              <w:t>Hoekstra et al., 2009</w:t>
            </w:r>
            <w:r>
              <w:rPr>
                <w:rFonts w:asciiTheme="minorHAnsi" w:hAnsiTheme="minorHAnsi" w:cstheme="minorHAnsi"/>
              </w:rPr>
              <w:t xml:space="preserve">;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et al., 2005</w:t>
            </w:r>
            <w:r>
              <w:rPr>
                <w:rFonts w:asciiTheme="minorHAnsi" w:hAnsiTheme="minorHAnsi" w:cstheme="minorHAnsi"/>
              </w:rPr>
              <w:t xml:space="preserve">; </w:t>
            </w:r>
            <w:r w:rsidRPr="00C41747">
              <w:rPr>
                <w:rFonts w:asciiTheme="minorHAnsi" w:hAnsiTheme="minorHAnsi" w:cstheme="minorHAnsi"/>
              </w:rPr>
              <w:t xml:space="preserve">Vonk &amp; </w:t>
            </w:r>
            <w:proofErr w:type="spellStart"/>
            <w:r w:rsidRPr="00C41747">
              <w:rPr>
                <w:rFonts w:asciiTheme="minorHAnsi" w:hAnsiTheme="minorHAnsi" w:cstheme="minorHAnsi"/>
              </w:rPr>
              <w:t>Hoorens</w:t>
            </w:r>
            <w:proofErr w:type="spellEnd"/>
            <w:r w:rsidRPr="00C41747">
              <w:rPr>
                <w:rFonts w:asciiTheme="minorHAnsi" w:hAnsiTheme="minorHAnsi" w:cstheme="minorHAnsi"/>
              </w:rPr>
              <w:t>, 2017, p.382</w:t>
            </w:r>
          </w:p>
        </w:tc>
        <w:tc>
          <w:tcPr>
            <w:tcW w:w="3429" w:type="dxa"/>
          </w:tcPr>
          <w:p w14:paraId="689D4E7A" w14:textId="77777777" w:rsidR="00CA5168" w:rsidRDefault="00CA5168" w:rsidP="00837135">
            <w:pPr>
              <w:rPr>
                <w:rFonts w:asciiTheme="minorHAnsi" w:hAnsiTheme="minorHAnsi" w:cstheme="minorHAnsi"/>
              </w:rPr>
            </w:pPr>
          </w:p>
          <w:p w14:paraId="34DDFB07" w14:textId="0A3D0CDE" w:rsidR="00CA5168" w:rsidRDefault="00CA5168" w:rsidP="00837135">
            <w:pPr>
              <w:rPr>
                <w:rFonts w:asciiTheme="minorHAnsi" w:hAnsiTheme="minorHAnsi" w:cstheme="minorHAnsi"/>
              </w:rPr>
            </w:pPr>
            <w:r w:rsidRPr="00C41747">
              <w:rPr>
                <w:rFonts w:asciiTheme="minorHAnsi" w:hAnsiTheme="minorHAnsi" w:cstheme="minorHAnsi"/>
              </w:rPr>
              <w:t xml:space="preserve">Hoe hebben </w:t>
            </w:r>
            <w:r>
              <w:rPr>
                <w:rFonts w:asciiTheme="minorHAnsi" w:hAnsiTheme="minorHAnsi" w:cstheme="minorHAnsi"/>
              </w:rPr>
              <w:t>mensen in uw omgeving</w:t>
            </w:r>
            <w:r w:rsidRPr="00C41747">
              <w:rPr>
                <w:rFonts w:asciiTheme="minorHAnsi" w:hAnsiTheme="minorHAnsi" w:cstheme="minorHAnsi"/>
              </w:rPr>
              <w:t xml:space="preserve"> invloed op welke preventi</w:t>
            </w:r>
            <w:r>
              <w:rPr>
                <w:rFonts w:asciiTheme="minorHAnsi" w:hAnsiTheme="minorHAnsi" w:cstheme="minorHAnsi"/>
              </w:rPr>
              <w:t>eve handeling</w:t>
            </w:r>
            <w:r w:rsidRPr="00C41747">
              <w:rPr>
                <w:rFonts w:asciiTheme="minorHAnsi" w:hAnsiTheme="minorHAnsi" w:cstheme="minorHAnsi"/>
              </w:rPr>
              <w:t xml:space="preserve"> u uitvoert?</w:t>
            </w:r>
            <w:r>
              <w:rPr>
                <w:rFonts w:asciiTheme="minorHAnsi" w:hAnsiTheme="minorHAnsi" w:cstheme="minorHAnsi"/>
              </w:rPr>
              <w:t xml:space="preserve"> (</w:t>
            </w:r>
            <w:proofErr w:type="gramStart"/>
            <w:r>
              <w:rPr>
                <w:rFonts w:asciiTheme="minorHAnsi" w:hAnsiTheme="minorHAnsi" w:cstheme="minorHAnsi"/>
              </w:rPr>
              <w:t>denk</w:t>
            </w:r>
            <w:proofErr w:type="gramEnd"/>
            <w:r>
              <w:rPr>
                <w:rFonts w:asciiTheme="minorHAnsi" w:hAnsiTheme="minorHAnsi" w:cstheme="minorHAnsi"/>
              </w:rPr>
              <w:t xml:space="preserve"> bijvoorbeeld aan leerlingen, collega’s of leidinggevende)</w:t>
            </w:r>
          </w:p>
          <w:p w14:paraId="63234C68" w14:textId="5C370E9E" w:rsidR="0067586B" w:rsidRDefault="0067586B" w:rsidP="00837135">
            <w:pPr>
              <w:rPr>
                <w:rFonts w:asciiTheme="minorHAnsi" w:hAnsiTheme="minorHAnsi" w:cstheme="minorHAnsi"/>
              </w:rPr>
            </w:pPr>
          </w:p>
          <w:p w14:paraId="47389F43" w14:textId="43723747" w:rsidR="0067586B" w:rsidRDefault="0067586B" w:rsidP="00837135">
            <w:pPr>
              <w:rPr>
                <w:rFonts w:asciiTheme="minorHAnsi" w:hAnsiTheme="minorHAnsi" w:cstheme="minorHAnsi"/>
              </w:rPr>
            </w:pPr>
            <w:r>
              <w:rPr>
                <w:rFonts w:asciiTheme="minorHAnsi" w:hAnsiTheme="minorHAnsi" w:cstheme="minorHAnsi"/>
              </w:rPr>
              <w:t>Werkt dit stimuleren of remmend voor u en waarom?</w:t>
            </w:r>
          </w:p>
          <w:p w14:paraId="75D89B99" w14:textId="31CFB514" w:rsidR="00CF652C" w:rsidRPr="00C41747" w:rsidRDefault="00CF652C" w:rsidP="00837135">
            <w:pPr>
              <w:rPr>
                <w:rFonts w:asciiTheme="minorHAnsi" w:hAnsiTheme="minorHAnsi" w:cstheme="minorHAnsi"/>
              </w:rPr>
            </w:pPr>
          </w:p>
        </w:tc>
      </w:tr>
      <w:tr w:rsidR="00CA5168" w:rsidRPr="00C41747" w14:paraId="35D8D290" w14:textId="77777777" w:rsidTr="00837135">
        <w:tc>
          <w:tcPr>
            <w:tcW w:w="3451" w:type="dxa"/>
          </w:tcPr>
          <w:p w14:paraId="6131D06C" w14:textId="77777777" w:rsidR="00CA5168" w:rsidRPr="00894E4A" w:rsidRDefault="00CA5168" w:rsidP="00837135">
            <w:pPr>
              <w:rPr>
                <w:rFonts w:asciiTheme="minorHAnsi" w:hAnsiTheme="minorHAnsi" w:cstheme="minorHAnsi"/>
                <w:color w:val="000000" w:themeColor="text1"/>
              </w:rPr>
            </w:pPr>
            <w:r w:rsidRPr="00894E4A">
              <w:rPr>
                <w:rFonts w:asciiTheme="minorHAnsi" w:hAnsiTheme="minorHAnsi" w:cstheme="minorHAnsi"/>
                <w:color w:val="000000" w:themeColor="text1"/>
              </w:rPr>
              <w:t>Eigen-effectiviteit</w:t>
            </w:r>
          </w:p>
          <w:p w14:paraId="4F15AC2E" w14:textId="77777777" w:rsidR="00CA5168" w:rsidRPr="00894E4A" w:rsidRDefault="00CA5168" w:rsidP="00837135">
            <w:pPr>
              <w:rPr>
                <w:rFonts w:asciiTheme="minorHAnsi" w:hAnsiTheme="minorHAnsi" w:cstheme="minorHAnsi"/>
                <w:color w:val="000000" w:themeColor="text1"/>
              </w:rPr>
            </w:pPr>
          </w:p>
        </w:tc>
        <w:tc>
          <w:tcPr>
            <w:tcW w:w="2176" w:type="dxa"/>
          </w:tcPr>
          <w:p w14:paraId="0D7B3E99" w14:textId="77777777" w:rsidR="00CA5168" w:rsidRDefault="00CA5168" w:rsidP="00837135">
            <w:pPr>
              <w:rPr>
                <w:rFonts w:asciiTheme="minorHAnsi" w:hAnsiTheme="minorHAnsi" w:cstheme="minorHAnsi"/>
              </w:rPr>
            </w:pPr>
            <w:r w:rsidRPr="00C41747">
              <w:rPr>
                <w:rFonts w:asciiTheme="minorHAnsi" w:hAnsiTheme="minorHAnsi" w:cstheme="minorHAnsi"/>
              </w:rPr>
              <w:t>Hoekstra et al., 2009</w:t>
            </w:r>
            <w:r>
              <w:rPr>
                <w:rFonts w:asciiTheme="minorHAnsi" w:hAnsiTheme="minorHAnsi" w:cstheme="minorHAnsi"/>
              </w:rPr>
              <w:t xml:space="preserve">;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et al., 2005</w:t>
            </w:r>
          </w:p>
        </w:tc>
        <w:tc>
          <w:tcPr>
            <w:tcW w:w="3429" w:type="dxa"/>
          </w:tcPr>
          <w:p w14:paraId="4C1D3DE9" w14:textId="77777777" w:rsidR="00CA5168" w:rsidRDefault="00CA5168" w:rsidP="00837135">
            <w:pPr>
              <w:rPr>
                <w:rFonts w:asciiTheme="minorHAnsi" w:hAnsiTheme="minorHAnsi" w:cstheme="minorHAnsi"/>
              </w:rPr>
            </w:pPr>
          </w:p>
          <w:p w14:paraId="18DCF4AE" w14:textId="77777777" w:rsidR="00CA5168" w:rsidRDefault="00CA5168" w:rsidP="00837135">
            <w:pPr>
              <w:rPr>
                <w:rFonts w:asciiTheme="minorHAnsi" w:hAnsiTheme="minorHAnsi" w:cstheme="minorHAnsi"/>
              </w:rPr>
            </w:pPr>
            <w:r>
              <w:rPr>
                <w:rFonts w:asciiTheme="minorHAnsi" w:hAnsiTheme="minorHAnsi" w:cstheme="minorHAnsi"/>
              </w:rPr>
              <w:t>Hoe kijkt u aan tegen het aanpakken van gedrag van leerlingen?</w:t>
            </w:r>
          </w:p>
          <w:p w14:paraId="6FA3734D" w14:textId="77777777" w:rsidR="00CA5168" w:rsidRDefault="00CA5168" w:rsidP="00837135">
            <w:pPr>
              <w:rPr>
                <w:rFonts w:asciiTheme="minorHAnsi" w:hAnsiTheme="minorHAnsi" w:cstheme="minorHAnsi"/>
              </w:rPr>
            </w:pPr>
          </w:p>
          <w:p w14:paraId="6C8B44BC" w14:textId="77777777" w:rsidR="00CA5168" w:rsidRPr="00C41747" w:rsidRDefault="00CA5168" w:rsidP="00837135">
            <w:pPr>
              <w:rPr>
                <w:rFonts w:asciiTheme="minorHAnsi" w:hAnsiTheme="minorHAnsi" w:cstheme="minorHAnsi"/>
              </w:rPr>
            </w:pPr>
            <w:r>
              <w:rPr>
                <w:rFonts w:asciiTheme="minorHAnsi" w:hAnsiTheme="minorHAnsi" w:cstheme="minorHAnsi"/>
              </w:rPr>
              <w:t>Denkt u dat u invloed heeft op het gedrag en/of mentale welbevinden van leerlingen?</w:t>
            </w:r>
          </w:p>
        </w:tc>
      </w:tr>
      <w:tr w:rsidR="00CA5168" w:rsidRPr="00C41747" w14:paraId="62AEA93B" w14:textId="77777777" w:rsidTr="00837135">
        <w:tc>
          <w:tcPr>
            <w:tcW w:w="3451" w:type="dxa"/>
          </w:tcPr>
          <w:p w14:paraId="5A12B84D" w14:textId="77777777" w:rsidR="00CA5168" w:rsidRPr="00C41747" w:rsidRDefault="00CA5168" w:rsidP="00837135">
            <w:pPr>
              <w:rPr>
                <w:rFonts w:asciiTheme="minorHAnsi" w:hAnsiTheme="minorHAnsi" w:cstheme="minorHAnsi"/>
              </w:rPr>
            </w:pPr>
            <w:r w:rsidRPr="00C41747">
              <w:rPr>
                <w:rFonts w:asciiTheme="minorHAnsi" w:hAnsiTheme="minorHAnsi" w:cstheme="minorHAnsi"/>
              </w:rPr>
              <w:t>Kenmerken van de school</w:t>
            </w:r>
          </w:p>
        </w:tc>
        <w:tc>
          <w:tcPr>
            <w:tcW w:w="2176" w:type="dxa"/>
          </w:tcPr>
          <w:p w14:paraId="1B354195" w14:textId="77777777" w:rsidR="00CA5168" w:rsidRDefault="00CA5168" w:rsidP="00837135">
            <w:pPr>
              <w:rPr>
                <w:rFonts w:asciiTheme="minorHAnsi" w:hAnsiTheme="minorHAnsi" w:cstheme="minorHAnsi"/>
              </w:rPr>
            </w:pPr>
            <w:r w:rsidRPr="00C41747">
              <w:rPr>
                <w:rFonts w:asciiTheme="minorHAnsi" w:hAnsiTheme="minorHAnsi" w:cstheme="minorHAnsi"/>
              </w:rPr>
              <w:t>Hoekstra et al., 2009</w:t>
            </w:r>
            <w:r>
              <w:rPr>
                <w:rFonts w:asciiTheme="minorHAnsi" w:hAnsiTheme="minorHAnsi" w:cstheme="minorHAnsi"/>
              </w:rPr>
              <w:t xml:space="preserve">; </w:t>
            </w:r>
            <w:proofErr w:type="spellStart"/>
            <w:r w:rsidRPr="00C41747">
              <w:rPr>
                <w:rFonts w:asciiTheme="minorHAnsi" w:hAnsiTheme="minorHAnsi" w:cstheme="minorHAnsi"/>
              </w:rPr>
              <w:t>Wiefferink</w:t>
            </w:r>
            <w:proofErr w:type="spellEnd"/>
            <w:r w:rsidRPr="00C41747">
              <w:rPr>
                <w:rFonts w:asciiTheme="minorHAnsi" w:hAnsiTheme="minorHAnsi" w:cstheme="minorHAnsi"/>
              </w:rPr>
              <w:t xml:space="preserve"> et al., 2005</w:t>
            </w:r>
          </w:p>
          <w:p w14:paraId="6521C246" w14:textId="77777777" w:rsidR="00CA5168" w:rsidRDefault="00CA5168" w:rsidP="00837135">
            <w:pPr>
              <w:rPr>
                <w:rFonts w:asciiTheme="minorHAnsi" w:hAnsiTheme="minorHAnsi" w:cstheme="minorHAnsi"/>
              </w:rPr>
            </w:pPr>
          </w:p>
          <w:p w14:paraId="5B26ECC4" w14:textId="77777777" w:rsidR="00CA5168" w:rsidRDefault="00CA5168" w:rsidP="00837135">
            <w:pPr>
              <w:rPr>
                <w:rFonts w:asciiTheme="minorHAnsi" w:hAnsiTheme="minorHAnsi" w:cstheme="minorHAnsi"/>
              </w:rPr>
            </w:pPr>
          </w:p>
          <w:p w14:paraId="7F560646" w14:textId="77777777" w:rsidR="00CA5168" w:rsidRDefault="00CA5168" w:rsidP="00837135">
            <w:pPr>
              <w:rPr>
                <w:rFonts w:asciiTheme="minorHAnsi" w:hAnsiTheme="minorHAnsi" w:cstheme="minorHAnsi"/>
              </w:rPr>
            </w:pPr>
          </w:p>
          <w:p w14:paraId="223B9AED" w14:textId="77777777" w:rsidR="00CA5168" w:rsidRDefault="00CA5168" w:rsidP="00837135">
            <w:pPr>
              <w:rPr>
                <w:rFonts w:asciiTheme="minorHAnsi" w:hAnsiTheme="minorHAnsi" w:cstheme="minorHAnsi"/>
              </w:rPr>
            </w:pPr>
          </w:p>
          <w:p w14:paraId="63B3345C" w14:textId="77777777" w:rsidR="00CA5168" w:rsidRDefault="00CA5168" w:rsidP="00837135">
            <w:pPr>
              <w:rPr>
                <w:rFonts w:asciiTheme="minorHAnsi" w:hAnsiTheme="minorHAnsi" w:cstheme="minorHAnsi"/>
              </w:rPr>
            </w:pPr>
          </w:p>
          <w:p w14:paraId="6CECAB73" w14:textId="77777777" w:rsidR="00CA5168" w:rsidRDefault="00CA5168" w:rsidP="00837135">
            <w:pPr>
              <w:rPr>
                <w:rFonts w:asciiTheme="minorHAnsi" w:hAnsiTheme="minorHAnsi" w:cstheme="minorHAnsi"/>
              </w:rPr>
            </w:pPr>
          </w:p>
          <w:p w14:paraId="4E7A488C" w14:textId="77777777" w:rsidR="00CA5168" w:rsidRDefault="00CA5168" w:rsidP="00837135">
            <w:pPr>
              <w:rPr>
                <w:rFonts w:asciiTheme="minorHAnsi" w:hAnsiTheme="minorHAnsi" w:cstheme="minorHAnsi"/>
              </w:rPr>
            </w:pPr>
          </w:p>
          <w:p w14:paraId="443E00BF" w14:textId="77777777" w:rsidR="00CA5168" w:rsidRDefault="00CA5168" w:rsidP="00837135">
            <w:pPr>
              <w:rPr>
                <w:rFonts w:asciiTheme="minorHAnsi" w:hAnsiTheme="minorHAnsi" w:cstheme="minorHAnsi"/>
              </w:rPr>
            </w:pPr>
            <w:proofErr w:type="spellStart"/>
            <w:r w:rsidRPr="00D001BC">
              <w:rPr>
                <w:rFonts w:asciiTheme="minorHAnsi" w:hAnsiTheme="minorHAnsi" w:cstheme="minorHAnsi"/>
                <w:color w:val="000000" w:themeColor="text1"/>
              </w:rPr>
              <w:t>Ledoux</w:t>
            </w:r>
            <w:proofErr w:type="spellEnd"/>
            <w:r w:rsidRPr="00D001BC">
              <w:rPr>
                <w:rFonts w:asciiTheme="minorHAnsi" w:hAnsiTheme="minorHAnsi" w:cstheme="minorHAnsi"/>
                <w:color w:val="000000" w:themeColor="text1"/>
              </w:rPr>
              <w:t xml:space="preserve"> &amp; </w:t>
            </w:r>
            <w:proofErr w:type="spellStart"/>
            <w:r w:rsidRPr="00D001BC">
              <w:rPr>
                <w:rFonts w:asciiTheme="minorHAnsi" w:hAnsiTheme="minorHAnsi" w:cstheme="minorHAnsi"/>
                <w:color w:val="000000" w:themeColor="text1"/>
              </w:rPr>
              <w:t>Waslander</w:t>
            </w:r>
            <w:proofErr w:type="spellEnd"/>
            <w:r w:rsidRPr="00D001BC">
              <w:rPr>
                <w:rFonts w:asciiTheme="minorHAnsi" w:hAnsiTheme="minorHAnsi" w:cstheme="minorHAnsi"/>
                <w:color w:val="000000" w:themeColor="text1"/>
              </w:rPr>
              <w:t>, 2020</w:t>
            </w:r>
          </w:p>
        </w:tc>
        <w:tc>
          <w:tcPr>
            <w:tcW w:w="3429" w:type="dxa"/>
          </w:tcPr>
          <w:p w14:paraId="19AF69B8" w14:textId="77777777" w:rsidR="00CA5168" w:rsidRDefault="00CA5168" w:rsidP="00837135">
            <w:pPr>
              <w:rPr>
                <w:rFonts w:asciiTheme="minorHAnsi" w:hAnsiTheme="minorHAnsi" w:cstheme="minorHAnsi"/>
              </w:rPr>
            </w:pPr>
          </w:p>
          <w:p w14:paraId="79777282" w14:textId="77777777" w:rsidR="00CA5168" w:rsidRDefault="00CA5168" w:rsidP="00837135">
            <w:pPr>
              <w:rPr>
                <w:rFonts w:asciiTheme="minorHAnsi" w:hAnsiTheme="minorHAnsi" w:cstheme="minorHAnsi"/>
              </w:rPr>
            </w:pPr>
            <w:r>
              <w:rPr>
                <w:rFonts w:asciiTheme="minorHAnsi" w:hAnsiTheme="minorHAnsi" w:cstheme="minorHAnsi"/>
              </w:rPr>
              <w:t>Welke doelen stelt de school t.o.v. preventieve taken? Wat vindt u daarvan?</w:t>
            </w:r>
          </w:p>
          <w:p w14:paraId="7670EE0B" w14:textId="77777777" w:rsidR="00CA5168" w:rsidRDefault="00CA5168" w:rsidP="00837135">
            <w:pPr>
              <w:rPr>
                <w:rFonts w:asciiTheme="minorHAnsi" w:hAnsiTheme="minorHAnsi" w:cstheme="minorHAnsi"/>
              </w:rPr>
            </w:pPr>
          </w:p>
          <w:p w14:paraId="65690FE9" w14:textId="77777777" w:rsidR="00CA5168" w:rsidRDefault="00CA5168" w:rsidP="00837135">
            <w:pPr>
              <w:rPr>
                <w:rFonts w:asciiTheme="minorHAnsi" w:hAnsiTheme="minorHAnsi" w:cstheme="minorHAnsi"/>
              </w:rPr>
            </w:pPr>
            <w:r>
              <w:rPr>
                <w:rFonts w:asciiTheme="minorHAnsi" w:hAnsiTheme="minorHAnsi" w:cstheme="minorHAnsi"/>
              </w:rPr>
              <w:t>Hoe faciliteert de school u in het uitvoeren van uw preventieve handelingen? Wat vindt u daarvan?</w:t>
            </w:r>
          </w:p>
          <w:p w14:paraId="0A94377D" w14:textId="77777777" w:rsidR="00CA5168" w:rsidRDefault="00CA5168" w:rsidP="00837135">
            <w:pPr>
              <w:rPr>
                <w:rFonts w:asciiTheme="minorHAnsi" w:hAnsiTheme="minorHAnsi" w:cstheme="minorHAnsi"/>
              </w:rPr>
            </w:pPr>
          </w:p>
          <w:p w14:paraId="732161B7" w14:textId="77777777" w:rsidR="00CA5168" w:rsidRPr="00C41747" w:rsidRDefault="00CA5168" w:rsidP="00837135">
            <w:pPr>
              <w:rPr>
                <w:rFonts w:asciiTheme="minorHAnsi" w:hAnsiTheme="minorHAnsi" w:cstheme="minorHAnsi"/>
              </w:rPr>
            </w:pPr>
            <w:r>
              <w:rPr>
                <w:rFonts w:asciiTheme="minorHAnsi" w:hAnsiTheme="minorHAnsi" w:cstheme="minorHAnsi"/>
              </w:rPr>
              <w:t>Welke ondersteuning heeft u nog nodig?</w:t>
            </w:r>
          </w:p>
        </w:tc>
      </w:tr>
      <w:tr w:rsidR="00CA5168" w:rsidRPr="00C41747" w14:paraId="15D8D5F3" w14:textId="77777777" w:rsidTr="00837135">
        <w:tc>
          <w:tcPr>
            <w:tcW w:w="3451" w:type="dxa"/>
          </w:tcPr>
          <w:p w14:paraId="619F3118" w14:textId="77777777" w:rsidR="00CA5168" w:rsidRPr="00C41747" w:rsidRDefault="00CA5168" w:rsidP="00837135">
            <w:pPr>
              <w:rPr>
                <w:rFonts w:asciiTheme="minorHAnsi" w:hAnsiTheme="minorHAnsi" w:cstheme="minorHAnsi"/>
              </w:rPr>
            </w:pPr>
            <w:r>
              <w:rPr>
                <w:rFonts w:asciiTheme="minorHAnsi" w:hAnsiTheme="minorHAnsi" w:cstheme="minorHAnsi"/>
              </w:rPr>
              <w:t>Werkdruk</w:t>
            </w:r>
          </w:p>
        </w:tc>
        <w:tc>
          <w:tcPr>
            <w:tcW w:w="2176" w:type="dxa"/>
          </w:tcPr>
          <w:p w14:paraId="332B5ECE" w14:textId="0F165C8B" w:rsidR="00CA5168" w:rsidRDefault="0006055D" w:rsidP="00837135">
            <w:pPr>
              <w:rPr>
                <w:rFonts w:asciiTheme="minorHAnsi" w:hAnsiTheme="minorHAnsi" w:cstheme="minorHAnsi"/>
              </w:rPr>
            </w:pPr>
            <w:proofErr w:type="spellStart"/>
            <w:r w:rsidRPr="00C41747">
              <w:rPr>
                <w:rFonts w:asciiTheme="minorHAnsi" w:hAnsiTheme="minorHAnsi" w:cstheme="minorHAnsi"/>
                <w:color w:val="000000" w:themeColor="text1"/>
              </w:rPr>
              <w:t>Ledoux</w:t>
            </w:r>
            <w:proofErr w:type="spellEnd"/>
            <w:r w:rsidRPr="00C41747">
              <w:rPr>
                <w:rFonts w:asciiTheme="minorHAnsi" w:hAnsiTheme="minorHAnsi" w:cstheme="minorHAnsi"/>
                <w:color w:val="000000" w:themeColor="text1"/>
              </w:rPr>
              <w:t xml:space="preserve"> &amp; </w:t>
            </w:r>
            <w:proofErr w:type="spellStart"/>
            <w:r w:rsidRPr="00C41747">
              <w:rPr>
                <w:rFonts w:asciiTheme="minorHAnsi" w:hAnsiTheme="minorHAnsi" w:cstheme="minorHAnsi"/>
                <w:color w:val="000000" w:themeColor="text1"/>
              </w:rPr>
              <w:t>Waslander</w:t>
            </w:r>
            <w:proofErr w:type="spellEnd"/>
            <w:r w:rsidRPr="00C41747">
              <w:rPr>
                <w:rFonts w:asciiTheme="minorHAnsi" w:hAnsiTheme="minorHAnsi" w:cstheme="minorHAnsi"/>
                <w:color w:val="000000" w:themeColor="text1"/>
              </w:rPr>
              <w:t xml:space="preserve">, 2020; </w:t>
            </w:r>
            <w:r w:rsidRPr="00C41747">
              <w:rPr>
                <w:rFonts w:asciiTheme="minorHAnsi" w:hAnsiTheme="minorHAnsi" w:cstheme="minorHAnsi"/>
              </w:rPr>
              <w:t>Smeet et al., 2019</w:t>
            </w:r>
          </w:p>
        </w:tc>
        <w:tc>
          <w:tcPr>
            <w:tcW w:w="3429" w:type="dxa"/>
          </w:tcPr>
          <w:p w14:paraId="21E0CCB2" w14:textId="77777777" w:rsidR="00CA5168" w:rsidRDefault="00CA5168" w:rsidP="00837135">
            <w:pPr>
              <w:rPr>
                <w:rFonts w:asciiTheme="minorHAnsi" w:hAnsiTheme="minorHAnsi" w:cstheme="minorHAnsi"/>
              </w:rPr>
            </w:pPr>
          </w:p>
          <w:p w14:paraId="4819838F" w14:textId="77777777" w:rsidR="00CA5168" w:rsidRPr="00C41747" w:rsidRDefault="00CA5168" w:rsidP="00837135">
            <w:pPr>
              <w:rPr>
                <w:rFonts w:asciiTheme="minorHAnsi" w:hAnsiTheme="minorHAnsi" w:cstheme="minorHAnsi"/>
              </w:rPr>
            </w:pPr>
            <w:r>
              <w:rPr>
                <w:rFonts w:asciiTheme="minorHAnsi" w:hAnsiTheme="minorHAnsi" w:cstheme="minorHAnsi"/>
              </w:rPr>
              <w:t>In welke mate speelt werkdruk een rol in het uitvoeren van preventieve handelingen?</w:t>
            </w:r>
          </w:p>
        </w:tc>
      </w:tr>
    </w:tbl>
    <w:p w14:paraId="58223238" w14:textId="16E5CCF1" w:rsidR="005E0185" w:rsidRDefault="005E0185">
      <w:pPr>
        <w:rPr>
          <w:lang w:eastAsia="en-US"/>
        </w:rPr>
      </w:pPr>
    </w:p>
    <w:p w14:paraId="62C7024E" w14:textId="77777777" w:rsidR="00B10031" w:rsidRDefault="00B10031" w:rsidP="005E0185">
      <w:pPr>
        <w:rPr>
          <w:rFonts w:asciiTheme="minorHAnsi" w:hAnsiTheme="minorHAnsi" w:cstheme="minorHAnsi"/>
          <w:lang w:eastAsia="en-US"/>
        </w:rPr>
      </w:pPr>
    </w:p>
    <w:p w14:paraId="114204DA" w14:textId="77777777" w:rsidR="00B10031" w:rsidRDefault="00B10031" w:rsidP="005E0185">
      <w:pPr>
        <w:rPr>
          <w:rFonts w:asciiTheme="minorHAnsi" w:hAnsiTheme="minorHAnsi" w:cstheme="minorHAnsi"/>
          <w:lang w:eastAsia="en-US"/>
        </w:rPr>
      </w:pPr>
    </w:p>
    <w:p w14:paraId="7CC93D5E" w14:textId="77777777" w:rsidR="00B10031" w:rsidRDefault="00B10031" w:rsidP="005E0185">
      <w:pPr>
        <w:rPr>
          <w:rFonts w:asciiTheme="minorHAnsi" w:hAnsiTheme="minorHAnsi" w:cstheme="minorHAnsi"/>
          <w:lang w:eastAsia="en-US"/>
        </w:rPr>
      </w:pPr>
    </w:p>
    <w:p w14:paraId="6985CBEE" w14:textId="0FBF7ACF" w:rsidR="007C55C8" w:rsidRDefault="007C55C8">
      <w:pPr>
        <w:rPr>
          <w:rFonts w:asciiTheme="majorHAnsi" w:eastAsiaTheme="majorEastAsia" w:hAnsiTheme="majorHAnsi" w:cstheme="majorBidi"/>
          <w:color w:val="4B98C5"/>
          <w:sz w:val="26"/>
          <w:szCs w:val="26"/>
          <w:lang w:eastAsia="en-US"/>
        </w:rPr>
      </w:pPr>
      <w:bookmarkStart w:id="34" w:name="_GoBack"/>
      <w:bookmarkEnd w:id="34"/>
    </w:p>
    <w:p w14:paraId="4B093C24" w14:textId="4190C296" w:rsidR="00D72D48" w:rsidRDefault="00D72D48" w:rsidP="00D72D48">
      <w:pPr>
        <w:pStyle w:val="Kop2"/>
        <w:numPr>
          <w:ilvl w:val="0"/>
          <w:numId w:val="12"/>
        </w:numPr>
      </w:pPr>
      <w:bookmarkStart w:id="35" w:name="_Toc130808235"/>
      <w:r>
        <w:lastRenderedPageBreak/>
        <w:t>Codering</w:t>
      </w:r>
      <w:bookmarkEnd w:id="35"/>
    </w:p>
    <w:tbl>
      <w:tblPr>
        <w:tblStyle w:val="Tabelraster"/>
        <w:tblW w:w="0" w:type="auto"/>
        <w:tblLook w:val="04A0" w:firstRow="1" w:lastRow="0" w:firstColumn="1" w:lastColumn="0" w:noHBand="0" w:noVBand="1"/>
      </w:tblPr>
      <w:tblGrid>
        <w:gridCol w:w="562"/>
        <w:gridCol w:w="5526"/>
        <w:gridCol w:w="2968"/>
      </w:tblGrid>
      <w:tr w:rsidR="007C55C8" w:rsidRPr="007C55C8" w14:paraId="71A8CF49" w14:textId="77777777" w:rsidTr="00C36D28">
        <w:tc>
          <w:tcPr>
            <w:tcW w:w="562" w:type="dxa"/>
          </w:tcPr>
          <w:p w14:paraId="5F864BFD" w14:textId="77777777" w:rsidR="007C55C8" w:rsidRPr="007C55C8" w:rsidRDefault="007C55C8" w:rsidP="00C36D28">
            <w:pPr>
              <w:rPr>
                <w:rFonts w:asciiTheme="minorHAnsi" w:hAnsiTheme="minorHAnsi" w:cstheme="minorHAnsi"/>
                <w:color w:val="000000" w:themeColor="text1"/>
              </w:rPr>
            </w:pPr>
            <w:r w:rsidRPr="007C55C8">
              <w:rPr>
                <w:rFonts w:asciiTheme="minorHAnsi" w:hAnsiTheme="minorHAnsi" w:cstheme="minorHAnsi"/>
                <w:color w:val="000000" w:themeColor="text1"/>
              </w:rPr>
              <w:t>R</w:t>
            </w:r>
          </w:p>
        </w:tc>
        <w:tc>
          <w:tcPr>
            <w:tcW w:w="5526" w:type="dxa"/>
          </w:tcPr>
          <w:p w14:paraId="3E1E0320" w14:textId="77777777" w:rsidR="007C55C8" w:rsidRPr="007C55C8" w:rsidRDefault="007C55C8" w:rsidP="00C36D28">
            <w:pPr>
              <w:rPr>
                <w:rFonts w:asciiTheme="minorHAnsi" w:hAnsiTheme="minorHAnsi" w:cstheme="minorHAnsi"/>
              </w:rPr>
            </w:pPr>
            <w:r w:rsidRPr="007C55C8">
              <w:rPr>
                <w:rFonts w:asciiTheme="minorHAnsi" w:hAnsiTheme="minorHAnsi" w:cstheme="minorHAnsi"/>
                <w:color w:val="FF0000"/>
              </w:rPr>
              <w:t xml:space="preserve">Uhm, op zich wel ik vind ook dat de mentor in eerste instantie de spil moet zijn binnen de zorgverlening, he, </w:t>
            </w:r>
            <w:r w:rsidRPr="007C55C8">
              <w:rPr>
                <w:rFonts w:asciiTheme="minorHAnsi" w:hAnsiTheme="minorHAnsi" w:cstheme="minorHAnsi"/>
                <w:color w:val="2683C6" w:themeColor="accent6"/>
              </w:rPr>
              <w:t xml:space="preserve">die kent de leerling het beste, </w:t>
            </w:r>
            <w:r w:rsidRPr="007C55C8">
              <w:rPr>
                <w:rFonts w:asciiTheme="minorHAnsi" w:hAnsiTheme="minorHAnsi" w:cstheme="minorHAnsi"/>
                <w:color w:val="FF0000"/>
              </w:rPr>
              <w:t xml:space="preserve">die heeft al contact met ouders </w:t>
            </w:r>
          </w:p>
        </w:tc>
        <w:tc>
          <w:tcPr>
            <w:tcW w:w="2968" w:type="dxa"/>
          </w:tcPr>
          <w:p w14:paraId="206AB0C7"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Eerste aanspreekpunt</w:t>
            </w:r>
          </w:p>
          <w:p w14:paraId="380C8714" w14:textId="77777777" w:rsidR="007C55C8" w:rsidRPr="007C55C8" w:rsidRDefault="007C55C8" w:rsidP="00C36D28">
            <w:pPr>
              <w:rPr>
                <w:rFonts w:asciiTheme="minorHAnsi" w:hAnsiTheme="minorHAnsi" w:cstheme="minorHAnsi"/>
              </w:rPr>
            </w:pPr>
          </w:p>
          <w:p w14:paraId="53A6DA5D"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Vertrouwensband </w:t>
            </w:r>
          </w:p>
          <w:p w14:paraId="4314024B"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Contact met ouders</w:t>
            </w:r>
          </w:p>
        </w:tc>
      </w:tr>
      <w:tr w:rsidR="007C55C8" w:rsidRPr="007C55C8" w14:paraId="52825E74" w14:textId="77777777" w:rsidTr="00C36D28">
        <w:tc>
          <w:tcPr>
            <w:tcW w:w="562" w:type="dxa"/>
          </w:tcPr>
          <w:p w14:paraId="74250DC4" w14:textId="77777777" w:rsidR="007C55C8" w:rsidRPr="007C55C8" w:rsidRDefault="007C55C8" w:rsidP="00C36D28">
            <w:pPr>
              <w:rPr>
                <w:rFonts w:asciiTheme="minorHAnsi" w:hAnsiTheme="minorHAnsi" w:cstheme="minorHAnsi"/>
                <w:color w:val="000000" w:themeColor="text1"/>
              </w:rPr>
            </w:pPr>
            <w:r w:rsidRPr="007C55C8">
              <w:rPr>
                <w:rFonts w:asciiTheme="minorHAnsi" w:hAnsiTheme="minorHAnsi" w:cstheme="minorHAnsi"/>
                <w:color w:val="000000" w:themeColor="text1"/>
              </w:rPr>
              <w:t>I</w:t>
            </w:r>
          </w:p>
        </w:tc>
        <w:tc>
          <w:tcPr>
            <w:tcW w:w="5526" w:type="dxa"/>
          </w:tcPr>
          <w:p w14:paraId="4C8E07EC"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Het signaleren dan vooral ook he.</w:t>
            </w:r>
          </w:p>
        </w:tc>
        <w:tc>
          <w:tcPr>
            <w:tcW w:w="2968" w:type="dxa"/>
          </w:tcPr>
          <w:p w14:paraId="7FD2BBFA" w14:textId="77777777" w:rsidR="007C55C8" w:rsidRPr="007C55C8" w:rsidRDefault="007C55C8" w:rsidP="00C36D28">
            <w:pPr>
              <w:rPr>
                <w:rFonts w:asciiTheme="minorHAnsi" w:hAnsiTheme="minorHAnsi" w:cstheme="minorHAnsi"/>
              </w:rPr>
            </w:pPr>
          </w:p>
        </w:tc>
      </w:tr>
      <w:tr w:rsidR="007C55C8" w:rsidRPr="007C55C8" w14:paraId="7D9B44F7" w14:textId="77777777" w:rsidTr="00C36D28">
        <w:tc>
          <w:tcPr>
            <w:tcW w:w="562" w:type="dxa"/>
          </w:tcPr>
          <w:p w14:paraId="6E6E7310" w14:textId="77777777" w:rsidR="007C55C8" w:rsidRPr="007C55C8" w:rsidRDefault="007C55C8" w:rsidP="00C36D28">
            <w:pPr>
              <w:rPr>
                <w:rFonts w:asciiTheme="minorHAnsi" w:hAnsiTheme="minorHAnsi" w:cstheme="minorHAnsi"/>
                <w:color w:val="000000" w:themeColor="text1"/>
              </w:rPr>
            </w:pPr>
            <w:r w:rsidRPr="007C55C8">
              <w:rPr>
                <w:rFonts w:asciiTheme="minorHAnsi" w:hAnsiTheme="minorHAnsi" w:cstheme="minorHAnsi"/>
                <w:color w:val="000000" w:themeColor="text1"/>
              </w:rPr>
              <w:t>R</w:t>
            </w:r>
          </w:p>
        </w:tc>
        <w:tc>
          <w:tcPr>
            <w:tcW w:w="5526" w:type="dxa"/>
          </w:tcPr>
          <w:p w14:paraId="1E410E5F" w14:textId="77777777" w:rsidR="007C55C8" w:rsidRPr="007C55C8" w:rsidRDefault="007C55C8" w:rsidP="00C36D28">
            <w:pPr>
              <w:rPr>
                <w:rFonts w:asciiTheme="minorHAnsi" w:hAnsiTheme="minorHAnsi" w:cstheme="minorHAnsi"/>
              </w:rPr>
            </w:pPr>
            <w:r w:rsidRPr="007C55C8">
              <w:rPr>
                <w:rFonts w:asciiTheme="minorHAnsi" w:hAnsiTheme="minorHAnsi" w:cstheme="minorHAnsi"/>
                <w:color w:val="FF0000"/>
              </w:rPr>
              <w:t xml:space="preserve">Ja het signaleren, oppakken, doorverwijzen naar eventuele andere functionarissen, </w:t>
            </w:r>
            <w:r w:rsidRPr="007C55C8">
              <w:rPr>
                <w:rFonts w:asciiTheme="minorHAnsi" w:hAnsiTheme="minorHAnsi" w:cstheme="minorHAnsi"/>
                <w:color w:val="2683C6" w:themeColor="accent6"/>
              </w:rPr>
              <w:t xml:space="preserve">wat ik ook wel een klein nadeel daarvan vind is, en dat </w:t>
            </w:r>
            <w:proofErr w:type="spellStart"/>
            <w:r w:rsidRPr="007C55C8">
              <w:rPr>
                <w:rFonts w:asciiTheme="minorHAnsi" w:hAnsiTheme="minorHAnsi" w:cstheme="minorHAnsi"/>
                <w:color w:val="2683C6" w:themeColor="accent6"/>
              </w:rPr>
              <w:t>zul</w:t>
            </w:r>
            <w:proofErr w:type="spellEnd"/>
            <w:r w:rsidRPr="007C55C8">
              <w:rPr>
                <w:rFonts w:asciiTheme="minorHAnsi" w:hAnsiTheme="minorHAnsi" w:cstheme="minorHAnsi"/>
                <w:color w:val="2683C6" w:themeColor="accent6"/>
              </w:rPr>
              <w:t xml:space="preserve"> je altijd hebben, is dat het heel erg persoonsafhankelijk is. </w:t>
            </w:r>
            <w:r w:rsidRPr="007C55C8">
              <w:rPr>
                <w:rFonts w:asciiTheme="minorHAnsi" w:hAnsiTheme="minorHAnsi" w:cstheme="minorHAnsi"/>
                <w:color w:val="FF0000"/>
              </w:rPr>
              <w:t xml:space="preserve">Dus je merk ook wel dat een goede mentor, en dan is de kwalificatie goed misschien niet helemaal op z’n plek, uhm maar iemand die pedagogisch goed onderbouwt is, persoonlijk sterk is met leerlingen en echt een connectie maakt, uhm, ja die doet veel meer voor zijn leerlingen </w:t>
            </w:r>
            <w:r w:rsidRPr="007C55C8">
              <w:rPr>
                <w:rFonts w:asciiTheme="minorHAnsi" w:hAnsiTheme="minorHAnsi" w:cstheme="minorHAnsi"/>
                <w:color w:val="2683C6" w:themeColor="accent6"/>
              </w:rPr>
              <w:t>dan een mentor die vooral uitblinkt op vakinhoudelijk, vakdidactisch gebied en pedagogisch, persoonlijke stukje er maar een beetje bij pakt omdat het erbij hoort.</w:t>
            </w:r>
          </w:p>
        </w:tc>
        <w:tc>
          <w:tcPr>
            <w:tcW w:w="2968" w:type="dxa"/>
          </w:tcPr>
          <w:p w14:paraId="40D1192B"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Signaleren, doorverwijzen</w:t>
            </w:r>
          </w:p>
          <w:p w14:paraId="30BF6B7A"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Persoonsafhankelijk</w:t>
            </w:r>
          </w:p>
          <w:p w14:paraId="3A8AED87" w14:textId="77777777" w:rsidR="007C55C8" w:rsidRPr="007C55C8" w:rsidRDefault="007C55C8" w:rsidP="00C36D28">
            <w:pPr>
              <w:rPr>
                <w:rFonts w:asciiTheme="minorHAnsi" w:hAnsiTheme="minorHAnsi" w:cstheme="minorHAnsi"/>
              </w:rPr>
            </w:pPr>
          </w:p>
          <w:p w14:paraId="7EC73572" w14:textId="77777777" w:rsidR="007C55C8" w:rsidRPr="007C55C8" w:rsidRDefault="007C55C8" w:rsidP="00C36D28">
            <w:pPr>
              <w:rPr>
                <w:rFonts w:asciiTheme="minorHAnsi" w:hAnsiTheme="minorHAnsi" w:cstheme="minorHAnsi"/>
              </w:rPr>
            </w:pPr>
          </w:p>
          <w:p w14:paraId="3B5A5BB6"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Verschil collega’s</w:t>
            </w:r>
          </w:p>
          <w:p w14:paraId="147D345B" w14:textId="77777777" w:rsidR="007C55C8" w:rsidRPr="007C55C8" w:rsidRDefault="007C55C8" w:rsidP="00C36D28">
            <w:pPr>
              <w:rPr>
                <w:rFonts w:asciiTheme="minorHAnsi" w:hAnsiTheme="minorHAnsi" w:cstheme="minorHAnsi"/>
              </w:rPr>
            </w:pPr>
          </w:p>
          <w:p w14:paraId="224E355E" w14:textId="77777777" w:rsidR="007C55C8" w:rsidRPr="007C55C8" w:rsidRDefault="007C55C8" w:rsidP="00C36D28">
            <w:pPr>
              <w:rPr>
                <w:rFonts w:asciiTheme="minorHAnsi" w:hAnsiTheme="minorHAnsi" w:cstheme="minorHAnsi"/>
              </w:rPr>
            </w:pPr>
          </w:p>
          <w:p w14:paraId="2D62145E" w14:textId="77777777" w:rsidR="007C55C8" w:rsidRPr="007C55C8" w:rsidRDefault="007C55C8" w:rsidP="00C36D28">
            <w:pPr>
              <w:rPr>
                <w:rFonts w:asciiTheme="minorHAnsi" w:hAnsiTheme="minorHAnsi" w:cstheme="minorHAnsi"/>
              </w:rPr>
            </w:pPr>
          </w:p>
          <w:p w14:paraId="26B41CFD" w14:textId="77777777" w:rsidR="007C55C8" w:rsidRPr="007C55C8" w:rsidRDefault="007C55C8" w:rsidP="00C36D28">
            <w:pPr>
              <w:rPr>
                <w:rFonts w:asciiTheme="minorHAnsi" w:hAnsiTheme="minorHAnsi" w:cstheme="minorHAnsi"/>
              </w:rPr>
            </w:pPr>
          </w:p>
          <w:p w14:paraId="66C8CA48" w14:textId="77777777" w:rsidR="007C55C8" w:rsidRPr="007C55C8" w:rsidRDefault="007C55C8" w:rsidP="00C36D28">
            <w:pPr>
              <w:rPr>
                <w:rFonts w:asciiTheme="minorHAnsi" w:hAnsiTheme="minorHAnsi" w:cstheme="minorHAnsi"/>
              </w:rPr>
            </w:pPr>
          </w:p>
          <w:p w14:paraId="40052B16"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Vakinhoudelijk </w:t>
            </w:r>
          </w:p>
          <w:p w14:paraId="2152B94B"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Pedagogiek</w:t>
            </w:r>
          </w:p>
        </w:tc>
      </w:tr>
      <w:tr w:rsidR="007C55C8" w:rsidRPr="007C55C8" w14:paraId="3E10C47F" w14:textId="77777777" w:rsidTr="00C36D28">
        <w:tc>
          <w:tcPr>
            <w:tcW w:w="562" w:type="dxa"/>
          </w:tcPr>
          <w:p w14:paraId="48B1A5F3" w14:textId="77777777" w:rsidR="007C55C8" w:rsidRPr="007C55C8" w:rsidRDefault="007C55C8" w:rsidP="00C36D28">
            <w:pPr>
              <w:rPr>
                <w:rFonts w:asciiTheme="minorHAnsi" w:hAnsiTheme="minorHAnsi" w:cstheme="minorHAnsi"/>
                <w:color w:val="000000" w:themeColor="text1"/>
              </w:rPr>
            </w:pPr>
            <w:r w:rsidRPr="007C55C8">
              <w:rPr>
                <w:rFonts w:asciiTheme="minorHAnsi" w:hAnsiTheme="minorHAnsi" w:cstheme="minorHAnsi"/>
                <w:color w:val="000000" w:themeColor="text1"/>
              </w:rPr>
              <w:t>I</w:t>
            </w:r>
          </w:p>
        </w:tc>
        <w:tc>
          <w:tcPr>
            <w:tcW w:w="5526" w:type="dxa"/>
          </w:tcPr>
          <w:p w14:paraId="62383C9C"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Ja.</w:t>
            </w:r>
          </w:p>
        </w:tc>
        <w:tc>
          <w:tcPr>
            <w:tcW w:w="2968" w:type="dxa"/>
          </w:tcPr>
          <w:p w14:paraId="227A04A4" w14:textId="77777777" w:rsidR="007C55C8" w:rsidRPr="007C55C8" w:rsidRDefault="007C55C8" w:rsidP="00C36D28">
            <w:pPr>
              <w:rPr>
                <w:rFonts w:asciiTheme="minorHAnsi" w:hAnsiTheme="minorHAnsi" w:cstheme="minorHAnsi"/>
              </w:rPr>
            </w:pPr>
          </w:p>
        </w:tc>
      </w:tr>
      <w:tr w:rsidR="007C55C8" w:rsidRPr="007C55C8" w14:paraId="42139AD9" w14:textId="77777777" w:rsidTr="00C36D28">
        <w:tc>
          <w:tcPr>
            <w:tcW w:w="562" w:type="dxa"/>
          </w:tcPr>
          <w:p w14:paraId="244F0977" w14:textId="77777777" w:rsidR="007C55C8" w:rsidRPr="007C55C8" w:rsidRDefault="007C55C8" w:rsidP="00C36D28">
            <w:pPr>
              <w:rPr>
                <w:rFonts w:asciiTheme="minorHAnsi" w:hAnsiTheme="minorHAnsi" w:cstheme="minorHAnsi"/>
                <w:color w:val="000000" w:themeColor="text1"/>
              </w:rPr>
            </w:pPr>
            <w:r w:rsidRPr="007C55C8">
              <w:rPr>
                <w:rFonts w:asciiTheme="minorHAnsi" w:hAnsiTheme="minorHAnsi" w:cstheme="minorHAnsi"/>
                <w:color w:val="000000" w:themeColor="text1"/>
              </w:rPr>
              <w:t>R</w:t>
            </w:r>
          </w:p>
        </w:tc>
        <w:tc>
          <w:tcPr>
            <w:tcW w:w="5526" w:type="dxa"/>
          </w:tcPr>
          <w:p w14:paraId="072ADF18" w14:textId="77777777" w:rsidR="007C55C8" w:rsidRPr="007C55C8" w:rsidRDefault="007C55C8" w:rsidP="00C36D28">
            <w:pPr>
              <w:rPr>
                <w:rFonts w:asciiTheme="minorHAnsi" w:hAnsiTheme="minorHAnsi" w:cstheme="minorHAnsi"/>
              </w:rPr>
            </w:pPr>
            <w:r w:rsidRPr="007C55C8">
              <w:rPr>
                <w:rFonts w:asciiTheme="minorHAnsi" w:hAnsiTheme="minorHAnsi" w:cstheme="minorHAnsi"/>
                <w:color w:val="FF0000"/>
              </w:rPr>
              <w:t xml:space="preserve">En dat is weer wat ik als [nevenfunctie] merk, want dan heb je toch af en toe iets meer </w:t>
            </w:r>
            <w:proofErr w:type="spellStart"/>
            <w:r w:rsidRPr="007C55C8">
              <w:rPr>
                <w:rFonts w:asciiTheme="minorHAnsi" w:hAnsiTheme="minorHAnsi" w:cstheme="minorHAnsi"/>
                <w:color w:val="FF0000"/>
              </w:rPr>
              <w:t>overview</w:t>
            </w:r>
            <w:proofErr w:type="spellEnd"/>
            <w:r w:rsidRPr="007C55C8">
              <w:rPr>
                <w:rFonts w:asciiTheme="minorHAnsi" w:hAnsiTheme="minorHAnsi" w:cstheme="minorHAnsi"/>
                <w:color w:val="FF0000"/>
              </w:rPr>
              <w:t>, er zijn bepaalde mentoren, waarvan ik persoonlijk vind, maar goed daarmee wil ik geen collega’s mee te kort doen, waar ik persoonlijk van vind dat ze ja niet heel veel extra’s doen voor hun leerlingen.</w:t>
            </w:r>
          </w:p>
        </w:tc>
        <w:tc>
          <w:tcPr>
            <w:tcW w:w="2968" w:type="dxa"/>
          </w:tcPr>
          <w:p w14:paraId="12BD4C6D"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Verschil collega’s</w:t>
            </w:r>
          </w:p>
          <w:p w14:paraId="0329A7A0" w14:textId="77777777" w:rsidR="007C55C8" w:rsidRPr="007C55C8" w:rsidRDefault="007C55C8" w:rsidP="00C36D28">
            <w:pPr>
              <w:rPr>
                <w:rFonts w:asciiTheme="minorHAnsi" w:hAnsiTheme="minorHAnsi" w:cstheme="minorHAnsi"/>
              </w:rPr>
            </w:pPr>
          </w:p>
          <w:p w14:paraId="7010572D" w14:textId="77777777" w:rsidR="007C55C8" w:rsidRPr="007C55C8" w:rsidRDefault="007C55C8" w:rsidP="00C36D28">
            <w:pPr>
              <w:rPr>
                <w:rFonts w:asciiTheme="minorHAnsi" w:hAnsiTheme="minorHAnsi" w:cstheme="minorHAnsi"/>
              </w:rPr>
            </w:pPr>
          </w:p>
          <w:p w14:paraId="3DED4014" w14:textId="77777777" w:rsidR="007C55C8" w:rsidRPr="007C55C8" w:rsidRDefault="007C55C8" w:rsidP="00C36D28">
            <w:pPr>
              <w:rPr>
                <w:rFonts w:asciiTheme="minorHAnsi" w:hAnsiTheme="minorHAnsi" w:cstheme="minorHAnsi"/>
              </w:rPr>
            </w:pPr>
          </w:p>
          <w:p w14:paraId="51C00ADE" w14:textId="77777777" w:rsidR="007C55C8" w:rsidRPr="007C55C8" w:rsidRDefault="007C55C8" w:rsidP="00C36D28">
            <w:pPr>
              <w:rPr>
                <w:rFonts w:asciiTheme="minorHAnsi" w:hAnsiTheme="minorHAnsi" w:cstheme="minorHAnsi"/>
              </w:rPr>
            </w:pPr>
          </w:p>
          <w:p w14:paraId="4F6DCB0D" w14:textId="77777777" w:rsidR="007C55C8" w:rsidRPr="007C55C8" w:rsidRDefault="007C55C8" w:rsidP="00C36D28">
            <w:pPr>
              <w:rPr>
                <w:rFonts w:asciiTheme="minorHAnsi" w:hAnsiTheme="minorHAnsi" w:cstheme="minorHAnsi"/>
              </w:rPr>
            </w:pPr>
          </w:p>
        </w:tc>
      </w:tr>
      <w:tr w:rsidR="007C55C8" w:rsidRPr="007C55C8" w14:paraId="719BCE88" w14:textId="77777777" w:rsidTr="00C36D28">
        <w:tc>
          <w:tcPr>
            <w:tcW w:w="562" w:type="dxa"/>
          </w:tcPr>
          <w:p w14:paraId="05284A9B" w14:textId="77777777" w:rsidR="007C55C8" w:rsidRPr="007C55C8" w:rsidRDefault="007C55C8" w:rsidP="00C36D28">
            <w:pPr>
              <w:rPr>
                <w:rFonts w:asciiTheme="minorHAnsi" w:hAnsiTheme="minorHAnsi" w:cstheme="minorHAnsi"/>
                <w:color w:val="000000" w:themeColor="text1"/>
              </w:rPr>
            </w:pPr>
            <w:r w:rsidRPr="007C55C8">
              <w:rPr>
                <w:rFonts w:asciiTheme="minorHAnsi" w:hAnsiTheme="minorHAnsi" w:cstheme="minorHAnsi"/>
                <w:color w:val="000000" w:themeColor="text1"/>
              </w:rPr>
              <w:t>I</w:t>
            </w:r>
          </w:p>
        </w:tc>
        <w:tc>
          <w:tcPr>
            <w:tcW w:w="5526" w:type="dxa"/>
          </w:tcPr>
          <w:p w14:paraId="75C2D2A1"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Ja, en wat houdt dat extra’s doen voor de leerlingen dan in?</w:t>
            </w:r>
          </w:p>
        </w:tc>
        <w:tc>
          <w:tcPr>
            <w:tcW w:w="2968" w:type="dxa"/>
          </w:tcPr>
          <w:p w14:paraId="4E175EC7" w14:textId="77777777" w:rsidR="007C55C8" w:rsidRPr="007C55C8" w:rsidRDefault="007C55C8" w:rsidP="00C36D28">
            <w:pPr>
              <w:rPr>
                <w:rFonts w:asciiTheme="minorHAnsi" w:hAnsiTheme="minorHAnsi" w:cstheme="minorHAnsi"/>
              </w:rPr>
            </w:pPr>
          </w:p>
        </w:tc>
      </w:tr>
      <w:tr w:rsidR="007C55C8" w:rsidRPr="007C55C8" w14:paraId="0E36CDBB" w14:textId="77777777" w:rsidTr="00C36D28">
        <w:tc>
          <w:tcPr>
            <w:tcW w:w="562" w:type="dxa"/>
          </w:tcPr>
          <w:p w14:paraId="014F3A3C" w14:textId="77777777" w:rsidR="007C55C8" w:rsidRPr="007C55C8" w:rsidRDefault="007C55C8" w:rsidP="00C36D28">
            <w:pPr>
              <w:rPr>
                <w:rFonts w:asciiTheme="minorHAnsi" w:hAnsiTheme="minorHAnsi" w:cstheme="minorHAnsi"/>
                <w:color w:val="000000" w:themeColor="text1"/>
              </w:rPr>
            </w:pPr>
            <w:r w:rsidRPr="007C55C8">
              <w:rPr>
                <w:rFonts w:asciiTheme="minorHAnsi" w:hAnsiTheme="minorHAnsi" w:cstheme="minorHAnsi"/>
                <w:color w:val="000000" w:themeColor="text1"/>
              </w:rPr>
              <w:t>R</w:t>
            </w:r>
          </w:p>
        </w:tc>
        <w:tc>
          <w:tcPr>
            <w:tcW w:w="5526" w:type="dxa"/>
          </w:tcPr>
          <w:p w14:paraId="5779C8F7" w14:textId="77777777" w:rsidR="007C55C8" w:rsidRPr="007C55C8" w:rsidRDefault="007C55C8" w:rsidP="00C36D28">
            <w:pPr>
              <w:rPr>
                <w:rFonts w:asciiTheme="minorHAnsi" w:hAnsiTheme="minorHAnsi" w:cstheme="minorHAnsi"/>
              </w:rPr>
            </w:pPr>
            <w:r w:rsidRPr="007C55C8">
              <w:rPr>
                <w:rFonts w:asciiTheme="minorHAnsi" w:hAnsiTheme="minorHAnsi" w:cstheme="minorHAnsi"/>
                <w:color w:val="2683C6" w:themeColor="accent6"/>
              </w:rPr>
              <w:t>Nou bijvoorbeeld regelmatig gesprekjes voeren tot welbevinden,</w:t>
            </w:r>
            <w:r w:rsidRPr="007C55C8">
              <w:rPr>
                <w:rFonts w:asciiTheme="minorHAnsi" w:hAnsiTheme="minorHAnsi" w:cstheme="minorHAnsi"/>
              </w:rPr>
              <w:t xml:space="preserve"> </w:t>
            </w:r>
            <w:r w:rsidRPr="007C55C8">
              <w:rPr>
                <w:rFonts w:asciiTheme="minorHAnsi" w:hAnsiTheme="minorHAnsi" w:cstheme="minorHAnsi"/>
                <w:color w:val="FF0000"/>
              </w:rPr>
              <w:t>een leerlingen helpen die bijvoorbeeld veel uitvalt, veel toetsen mist, om hem toch weer een beetje op schema te krijgen, om samen te inventariseren welke toetsen nog gemaakt moeten worden etc.</w:t>
            </w:r>
            <w:r w:rsidRPr="007C55C8">
              <w:rPr>
                <w:rFonts w:asciiTheme="minorHAnsi" w:hAnsiTheme="minorHAnsi" w:cstheme="minorHAnsi"/>
              </w:rPr>
              <w:t xml:space="preserve"> </w:t>
            </w:r>
            <w:r w:rsidRPr="007C55C8">
              <w:rPr>
                <w:rFonts w:asciiTheme="minorHAnsi" w:hAnsiTheme="minorHAnsi" w:cstheme="minorHAnsi"/>
                <w:color w:val="2683C6" w:themeColor="accent6"/>
              </w:rPr>
              <w:t>sommige mentoren die pakken daar heel ruim te tijd voor en die gaan met zon leerling zitten en die gaan het helemaal uitwerken en sommige mentoren die zeggen van nee als je het mist dan moet hij het zelf maar weten, dat is zijn eigen verantwoordelijkheid en dat spanningsveld, dat uhm, ik denk niet dat je daar aan onderkomt want het blijft toch mensenwerk en iedereen doet het op z’n eigen manier</w:t>
            </w:r>
          </w:p>
        </w:tc>
        <w:tc>
          <w:tcPr>
            <w:tcW w:w="2968" w:type="dxa"/>
          </w:tcPr>
          <w:p w14:paraId="761F9C45"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Gesprek voeren</w:t>
            </w:r>
          </w:p>
          <w:p w14:paraId="35BB07FD"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Pedagogiek</w:t>
            </w:r>
          </w:p>
          <w:p w14:paraId="632E57BD" w14:textId="77777777" w:rsidR="007C55C8" w:rsidRPr="007C55C8" w:rsidRDefault="007C55C8" w:rsidP="00C36D28">
            <w:pPr>
              <w:rPr>
                <w:rFonts w:asciiTheme="minorHAnsi" w:hAnsiTheme="minorHAnsi" w:cstheme="minorHAnsi"/>
              </w:rPr>
            </w:pPr>
          </w:p>
          <w:p w14:paraId="03E8DDE8" w14:textId="77777777" w:rsidR="007C55C8" w:rsidRPr="007C55C8" w:rsidRDefault="007C55C8" w:rsidP="00C36D28">
            <w:pPr>
              <w:rPr>
                <w:rFonts w:asciiTheme="minorHAnsi" w:hAnsiTheme="minorHAnsi" w:cstheme="minorHAnsi"/>
              </w:rPr>
            </w:pPr>
          </w:p>
          <w:p w14:paraId="1795C482" w14:textId="77777777" w:rsidR="007C55C8" w:rsidRPr="007C55C8" w:rsidRDefault="007C55C8" w:rsidP="00C36D28">
            <w:pPr>
              <w:rPr>
                <w:rFonts w:asciiTheme="minorHAnsi" w:hAnsiTheme="minorHAnsi" w:cstheme="minorHAnsi"/>
              </w:rPr>
            </w:pPr>
          </w:p>
          <w:p w14:paraId="67A05DAE"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Verschil collega’s</w:t>
            </w:r>
          </w:p>
        </w:tc>
      </w:tr>
    </w:tbl>
    <w:p w14:paraId="558E712A" w14:textId="54984DF8" w:rsidR="00C8669D" w:rsidRDefault="00C8669D" w:rsidP="005E0185">
      <w:pPr>
        <w:rPr>
          <w:lang w:eastAsia="en-US"/>
        </w:rPr>
      </w:pPr>
    </w:p>
    <w:p w14:paraId="71F40AA4" w14:textId="3A4936D5" w:rsidR="00C8669D" w:rsidRDefault="00C8669D" w:rsidP="005E0185">
      <w:pPr>
        <w:rPr>
          <w:lang w:eastAsia="en-US"/>
        </w:rPr>
      </w:pPr>
    </w:p>
    <w:p w14:paraId="0F2D2BD8" w14:textId="77777777" w:rsidR="00D72D48" w:rsidRDefault="00D72D48" w:rsidP="00C8669D">
      <w:pPr>
        <w:rPr>
          <w:rFonts w:asciiTheme="minorHAnsi" w:hAnsiTheme="minorHAnsi" w:cstheme="minorHAnsi"/>
        </w:rPr>
      </w:pPr>
    </w:p>
    <w:p w14:paraId="19D1CD8A" w14:textId="77777777" w:rsidR="007E7BA3" w:rsidRDefault="007E7BA3">
      <w:pPr>
        <w:rPr>
          <w:rFonts w:asciiTheme="majorHAnsi" w:eastAsiaTheme="majorEastAsia" w:hAnsiTheme="majorHAnsi" w:cstheme="majorBidi"/>
          <w:color w:val="4B98C5"/>
          <w:sz w:val="26"/>
          <w:szCs w:val="26"/>
          <w:lang w:eastAsia="en-US"/>
        </w:rPr>
      </w:pPr>
      <w:r>
        <w:br w:type="page"/>
      </w:r>
    </w:p>
    <w:p w14:paraId="5319A50E" w14:textId="5D0B6941" w:rsidR="00C8669D" w:rsidRPr="00D72D48" w:rsidRDefault="00C8669D" w:rsidP="00D72D48">
      <w:pPr>
        <w:pStyle w:val="Kop2"/>
        <w:numPr>
          <w:ilvl w:val="0"/>
          <w:numId w:val="12"/>
        </w:numPr>
      </w:pPr>
      <w:bookmarkStart w:id="36" w:name="_Toc130808236"/>
      <w:r w:rsidRPr="00D72D48">
        <w:lastRenderedPageBreak/>
        <w:t>Codeboom</w:t>
      </w:r>
      <w:bookmarkEnd w:id="36"/>
    </w:p>
    <w:p w14:paraId="19DDE294" w14:textId="77777777" w:rsidR="00C8669D" w:rsidRPr="00C8669D" w:rsidRDefault="00C8669D" w:rsidP="00C8669D">
      <w:pPr>
        <w:rPr>
          <w:rFonts w:asciiTheme="minorHAnsi" w:hAnsiTheme="minorHAnsi" w:cstheme="minorHAnsi"/>
        </w:rPr>
      </w:pPr>
    </w:p>
    <w:tbl>
      <w:tblPr>
        <w:tblStyle w:val="Tabelraster"/>
        <w:tblW w:w="0" w:type="auto"/>
        <w:tblLook w:val="04A0" w:firstRow="1" w:lastRow="0" w:firstColumn="1" w:lastColumn="0" w:noHBand="0" w:noVBand="1"/>
      </w:tblPr>
      <w:tblGrid>
        <w:gridCol w:w="3018"/>
        <w:gridCol w:w="3019"/>
        <w:gridCol w:w="3019"/>
      </w:tblGrid>
      <w:tr w:rsidR="007C55C8" w:rsidRPr="007C55C8" w14:paraId="42085705" w14:textId="77777777" w:rsidTr="00C36D28">
        <w:tc>
          <w:tcPr>
            <w:tcW w:w="3018" w:type="dxa"/>
          </w:tcPr>
          <w:p w14:paraId="35408CF4" w14:textId="77777777" w:rsidR="007C55C8" w:rsidRPr="007C55C8" w:rsidRDefault="007C55C8" w:rsidP="00C36D28">
            <w:pPr>
              <w:rPr>
                <w:rFonts w:asciiTheme="minorHAnsi" w:hAnsiTheme="minorHAnsi" w:cstheme="minorHAnsi"/>
                <w:b/>
                <w:bCs/>
              </w:rPr>
            </w:pPr>
            <w:r w:rsidRPr="007C55C8">
              <w:rPr>
                <w:rFonts w:asciiTheme="minorHAnsi" w:hAnsiTheme="minorHAnsi" w:cstheme="minorHAnsi"/>
                <w:b/>
                <w:bCs/>
              </w:rPr>
              <w:t>Hoofdbegrip</w:t>
            </w:r>
          </w:p>
        </w:tc>
        <w:tc>
          <w:tcPr>
            <w:tcW w:w="3019" w:type="dxa"/>
          </w:tcPr>
          <w:p w14:paraId="086C35DA" w14:textId="77777777" w:rsidR="007C55C8" w:rsidRPr="007C55C8" w:rsidRDefault="007C55C8" w:rsidP="00C36D28">
            <w:pPr>
              <w:rPr>
                <w:rFonts w:asciiTheme="minorHAnsi" w:hAnsiTheme="minorHAnsi" w:cstheme="minorHAnsi"/>
                <w:b/>
                <w:bCs/>
              </w:rPr>
            </w:pPr>
            <w:r w:rsidRPr="007C55C8">
              <w:rPr>
                <w:rFonts w:asciiTheme="minorHAnsi" w:hAnsiTheme="minorHAnsi" w:cstheme="minorHAnsi"/>
                <w:b/>
                <w:bCs/>
              </w:rPr>
              <w:t>Kernthema’s</w:t>
            </w:r>
          </w:p>
        </w:tc>
        <w:tc>
          <w:tcPr>
            <w:tcW w:w="3019" w:type="dxa"/>
          </w:tcPr>
          <w:p w14:paraId="3A5AA212" w14:textId="77777777" w:rsidR="007C55C8" w:rsidRPr="007C55C8" w:rsidRDefault="007C55C8" w:rsidP="00C36D28">
            <w:pPr>
              <w:rPr>
                <w:rFonts w:asciiTheme="minorHAnsi" w:hAnsiTheme="minorHAnsi" w:cstheme="minorHAnsi"/>
                <w:b/>
                <w:bCs/>
              </w:rPr>
            </w:pPr>
            <w:r w:rsidRPr="007C55C8">
              <w:rPr>
                <w:rFonts w:asciiTheme="minorHAnsi" w:hAnsiTheme="minorHAnsi" w:cstheme="minorHAnsi"/>
                <w:b/>
                <w:bCs/>
              </w:rPr>
              <w:t>Labels</w:t>
            </w:r>
          </w:p>
        </w:tc>
      </w:tr>
      <w:tr w:rsidR="007C55C8" w:rsidRPr="007C55C8" w14:paraId="3034743F" w14:textId="77777777" w:rsidTr="00C36D28">
        <w:tc>
          <w:tcPr>
            <w:tcW w:w="3018" w:type="dxa"/>
          </w:tcPr>
          <w:p w14:paraId="54FF236C"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Preventieve handeling</w:t>
            </w:r>
          </w:p>
        </w:tc>
        <w:tc>
          <w:tcPr>
            <w:tcW w:w="3019" w:type="dxa"/>
          </w:tcPr>
          <w:p w14:paraId="5AFEC072"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Signaleren</w:t>
            </w:r>
          </w:p>
        </w:tc>
        <w:tc>
          <w:tcPr>
            <w:tcW w:w="3019" w:type="dxa"/>
          </w:tcPr>
          <w:p w14:paraId="7A29C9ED"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Meer</w:t>
            </w:r>
          </w:p>
        </w:tc>
      </w:tr>
      <w:tr w:rsidR="007C55C8" w:rsidRPr="007C55C8" w14:paraId="66A29B47" w14:textId="77777777" w:rsidTr="00C36D28">
        <w:tc>
          <w:tcPr>
            <w:tcW w:w="3018" w:type="dxa"/>
          </w:tcPr>
          <w:p w14:paraId="675C6522" w14:textId="77777777" w:rsidR="007C55C8" w:rsidRPr="007C55C8" w:rsidRDefault="007C55C8" w:rsidP="00C36D28">
            <w:pPr>
              <w:rPr>
                <w:rFonts w:asciiTheme="minorHAnsi" w:hAnsiTheme="minorHAnsi" w:cstheme="minorHAnsi"/>
              </w:rPr>
            </w:pPr>
          </w:p>
        </w:tc>
        <w:tc>
          <w:tcPr>
            <w:tcW w:w="3019" w:type="dxa"/>
          </w:tcPr>
          <w:p w14:paraId="5EA0B7CB" w14:textId="77777777" w:rsidR="007C55C8" w:rsidRPr="007C55C8" w:rsidRDefault="007C55C8" w:rsidP="00C36D28">
            <w:pPr>
              <w:rPr>
                <w:rFonts w:asciiTheme="minorHAnsi" w:hAnsiTheme="minorHAnsi" w:cstheme="minorHAnsi"/>
              </w:rPr>
            </w:pPr>
          </w:p>
        </w:tc>
        <w:tc>
          <w:tcPr>
            <w:tcW w:w="3019" w:type="dxa"/>
          </w:tcPr>
          <w:p w14:paraId="56B7DCE8"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Complexer</w:t>
            </w:r>
          </w:p>
        </w:tc>
      </w:tr>
      <w:tr w:rsidR="007C55C8" w:rsidRPr="007C55C8" w14:paraId="79DA3281" w14:textId="77777777" w:rsidTr="00C36D28">
        <w:tc>
          <w:tcPr>
            <w:tcW w:w="3018" w:type="dxa"/>
          </w:tcPr>
          <w:p w14:paraId="072BDB52" w14:textId="77777777" w:rsidR="007C55C8" w:rsidRPr="007C55C8" w:rsidRDefault="007C55C8" w:rsidP="00C36D28">
            <w:pPr>
              <w:rPr>
                <w:rFonts w:asciiTheme="minorHAnsi" w:hAnsiTheme="minorHAnsi" w:cstheme="minorHAnsi"/>
              </w:rPr>
            </w:pPr>
          </w:p>
        </w:tc>
        <w:tc>
          <w:tcPr>
            <w:tcW w:w="3019" w:type="dxa"/>
          </w:tcPr>
          <w:p w14:paraId="38899B2D"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Gesprekken</w:t>
            </w:r>
          </w:p>
        </w:tc>
        <w:tc>
          <w:tcPr>
            <w:tcW w:w="3019" w:type="dxa"/>
          </w:tcPr>
          <w:p w14:paraId="1212E4A4"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Doorverwijzen</w:t>
            </w:r>
          </w:p>
        </w:tc>
      </w:tr>
      <w:tr w:rsidR="007C55C8" w:rsidRPr="007C55C8" w14:paraId="1DF4C384" w14:textId="77777777" w:rsidTr="00C36D28">
        <w:tc>
          <w:tcPr>
            <w:tcW w:w="3018" w:type="dxa"/>
          </w:tcPr>
          <w:p w14:paraId="42D07147" w14:textId="77777777" w:rsidR="007C55C8" w:rsidRPr="007C55C8" w:rsidRDefault="007C55C8" w:rsidP="00C36D28">
            <w:pPr>
              <w:rPr>
                <w:rFonts w:asciiTheme="minorHAnsi" w:hAnsiTheme="minorHAnsi" w:cstheme="minorHAnsi"/>
              </w:rPr>
            </w:pPr>
          </w:p>
        </w:tc>
        <w:tc>
          <w:tcPr>
            <w:tcW w:w="3019" w:type="dxa"/>
          </w:tcPr>
          <w:p w14:paraId="519698B8" w14:textId="77777777" w:rsidR="007C55C8" w:rsidRPr="007C55C8" w:rsidRDefault="007C55C8" w:rsidP="00C36D28">
            <w:pPr>
              <w:rPr>
                <w:rFonts w:asciiTheme="minorHAnsi" w:hAnsiTheme="minorHAnsi" w:cstheme="minorHAnsi"/>
              </w:rPr>
            </w:pPr>
          </w:p>
        </w:tc>
        <w:tc>
          <w:tcPr>
            <w:tcW w:w="3019" w:type="dxa"/>
          </w:tcPr>
          <w:p w14:paraId="196DA236"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Advies </w:t>
            </w:r>
          </w:p>
        </w:tc>
      </w:tr>
      <w:tr w:rsidR="007C55C8" w:rsidRPr="007C55C8" w14:paraId="75914F1A" w14:textId="77777777" w:rsidTr="00C36D28">
        <w:tc>
          <w:tcPr>
            <w:tcW w:w="3018" w:type="dxa"/>
          </w:tcPr>
          <w:p w14:paraId="51FD66E2" w14:textId="77777777" w:rsidR="007C55C8" w:rsidRPr="007C55C8" w:rsidRDefault="007C55C8" w:rsidP="00C36D28">
            <w:pPr>
              <w:rPr>
                <w:rFonts w:asciiTheme="minorHAnsi" w:hAnsiTheme="minorHAnsi" w:cstheme="minorHAnsi"/>
              </w:rPr>
            </w:pPr>
          </w:p>
        </w:tc>
        <w:tc>
          <w:tcPr>
            <w:tcW w:w="3019" w:type="dxa"/>
          </w:tcPr>
          <w:p w14:paraId="0160D455"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Voorlichten</w:t>
            </w:r>
          </w:p>
        </w:tc>
        <w:tc>
          <w:tcPr>
            <w:tcW w:w="3019" w:type="dxa"/>
          </w:tcPr>
          <w:p w14:paraId="7ABE6764"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Externe partij</w:t>
            </w:r>
          </w:p>
        </w:tc>
      </w:tr>
      <w:tr w:rsidR="007C55C8" w:rsidRPr="007C55C8" w14:paraId="0E5A43E9" w14:textId="77777777" w:rsidTr="00C36D28">
        <w:tc>
          <w:tcPr>
            <w:tcW w:w="3018" w:type="dxa"/>
          </w:tcPr>
          <w:p w14:paraId="629493DA" w14:textId="77777777" w:rsidR="007C55C8" w:rsidRPr="007C55C8" w:rsidRDefault="007C55C8" w:rsidP="00C36D28">
            <w:pPr>
              <w:rPr>
                <w:rFonts w:asciiTheme="minorHAnsi" w:hAnsiTheme="minorHAnsi" w:cstheme="minorHAnsi"/>
              </w:rPr>
            </w:pPr>
          </w:p>
        </w:tc>
        <w:tc>
          <w:tcPr>
            <w:tcW w:w="3019" w:type="dxa"/>
          </w:tcPr>
          <w:p w14:paraId="78F8F253" w14:textId="77777777" w:rsidR="007C55C8" w:rsidRPr="007C55C8" w:rsidRDefault="007C55C8" w:rsidP="00C36D28">
            <w:pPr>
              <w:rPr>
                <w:rFonts w:asciiTheme="minorHAnsi" w:hAnsiTheme="minorHAnsi" w:cstheme="minorHAnsi"/>
              </w:rPr>
            </w:pPr>
          </w:p>
        </w:tc>
        <w:tc>
          <w:tcPr>
            <w:tcW w:w="3019" w:type="dxa"/>
          </w:tcPr>
          <w:p w14:paraId="01755C15"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Georganiseerde dag</w:t>
            </w:r>
          </w:p>
        </w:tc>
      </w:tr>
      <w:tr w:rsidR="007C55C8" w:rsidRPr="007C55C8" w14:paraId="17E10EFE" w14:textId="77777777" w:rsidTr="00C36D28">
        <w:tc>
          <w:tcPr>
            <w:tcW w:w="3018" w:type="dxa"/>
          </w:tcPr>
          <w:p w14:paraId="37EBF08D" w14:textId="77777777" w:rsidR="007C55C8" w:rsidRPr="007C55C8" w:rsidRDefault="007C55C8" w:rsidP="00C36D28">
            <w:pPr>
              <w:rPr>
                <w:rFonts w:asciiTheme="minorHAnsi" w:hAnsiTheme="minorHAnsi" w:cstheme="minorHAnsi"/>
              </w:rPr>
            </w:pPr>
          </w:p>
        </w:tc>
        <w:tc>
          <w:tcPr>
            <w:tcW w:w="3019" w:type="dxa"/>
          </w:tcPr>
          <w:p w14:paraId="71782B52" w14:textId="77777777" w:rsidR="007C55C8" w:rsidRPr="007C55C8" w:rsidRDefault="007C55C8" w:rsidP="00C36D28">
            <w:pPr>
              <w:rPr>
                <w:rFonts w:asciiTheme="minorHAnsi" w:hAnsiTheme="minorHAnsi" w:cstheme="minorHAnsi"/>
              </w:rPr>
            </w:pPr>
          </w:p>
        </w:tc>
        <w:tc>
          <w:tcPr>
            <w:tcW w:w="3019" w:type="dxa"/>
          </w:tcPr>
          <w:p w14:paraId="2A22E612"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Vak</w:t>
            </w:r>
          </w:p>
        </w:tc>
      </w:tr>
      <w:tr w:rsidR="007C55C8" w:rsidRPr="007C55C8" w14:paraId="55D7FECD" w14:textId="77777777" w:rsidTr="00C36D28">
        <w:tc>
          <w:tcPr>
            <w:tcW w:w="3018" w:type="dxa"/>
          </w:tcPr>
          <w:p w14:paraId="3008E092" w14:textId="77777777" w:rsidR="007C55C8" w:rsidRPr="007C55C8" w:rsidRDefault="007C55C8" w:rsidP="00C36D28">
            <w:pPr>
              <w:rPr>
                <w:rFonts w:asciiTheme="minorHAnsi" w:hAnsiTheme="minorHAnsi" w:cstheme="minorHAnsi"/>
              </w:rPr>
            </w:pPr>
          </w:p>
        </w:tc>
        <w:tc>
          <w:tcPr>
            <w:tcW w:w="3019" w:type="dxa"/>
          </w:tcPr>
          <w:p w14:paraId="5F9C00A7" w14:textId="77777777" w:rsidR="007C55C8" w:rsidRPr="007C55C8" w:rsidRDefault="007C55C8" w:rsidP="00C36D28">
            <w:pPr>
              <w:rPr>
                <w:rFonts w:asciiTheme="minorHAnsi" w:hAnsiTheme="minorHAnsi" w:cstheme="minorHAnsi"/>
              </w:rPr>
            </w:pPr>
          </w:p>
        </w:tc>
        <w:tc>
          <w:tcPr>
            <w:tcW w:w="3019" w:type="dxa"/>
          </w:tcPr>
          <w:p w14:paraId="7ED1E8AC"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Autonomie</w:t>
            </w:r>
          </w:p>
        </w:tc>
      </w:tr>
      <w:tr w:rsidR="007C55C8" w:rsidRPr="007C55C8" w14:paraId="57BB125C" w14:textId="77777777" w:rsidTr="00C36D28">
        <w:tc>
          <w:tcPr>
            <w:tcW w:w="3018" w:type="dxa"/>
          </w:tcPr>
          <w:p w14:paraId="5A56E31A"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Zorgstructuur</w:t>
            </w:r>
          </w:p>
        </w:tc>
        <w:tc>
          <w:tcPr>
            <w:tcW w:w="3019" w:type="dxa"/>
          </w:tcPr>
          <w:p w14:paraId="5253341C"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Zorgteam </w:t>
            </w:r>
          </w:p>
        </w:tc>
        <w:tc>
          <w:tcPr>
            <w:tcW w:w="3019" w:type="dxa"/>
          </w:tcPr>
          <w:p w14:paraId="5D0303F1"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Mentor </w:t>
            </w:r>
          </w:p>
        </w:tc>
      </w:tr>
      <w:tr w:rsidR="007C55C8" w:rsidRPr="007C55C8" w14:paraId="40A1E0E5" w14:textId="77777777" w:rsidTr="00C36D28">
        <w:tc>
          <w:tcPr>
            <w:tcW w:w="3018" w:type="dxa"/>
          </w:tcPr>
          <w:p w14:paraId="3EBC3D25" w14:textId="77777777" w:rsidR="007C55C8" w:rsidRPr="007C55C8" w:rsidRDefault="007C55C8" w:rsidP="00C36D28">
            <w:pPr>
              <w:rPr>
                <w:rFonts w:asciiTheme="minorHAnsi" w:hAnsiTheme="minorHAnsi" w:cstheme="minorHAnsi"/>
              </w:rPr>
            </w:pPr>
          </w:p>
        </w:tc>
        <w:tc>
          <w:tcPr>
            <w:tcW w:w="3019" w:type="dxa"/>
          </w:tcPr>
          <w:p w14:paraId="56829998" w14:textId="77777777" w:rsidR="007C55C8" w:rsidRPr="007C55C8" w:rsidRDefault="007C55C8" w:rsidP="00C36D28">
            <w:pPr>
              <w:rPr>
                <w:rFonts w:asciiTheme="minorHAnsi" w:hAnsiTheme="minorHAnsi" w:cstheme="minorHAnsi"/>
              </w:rPr>
            </w:pPr>
          </w:p>
        </w:tc>
        <w:tc>
          <w:tcPr>
            <w:tcW w:w="3019" w:type="dxa"/>
          </w:tcPr>
          <w:p w14:paraId="6B4B3E4C"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Vakdocent </w:t>
            </w:r>
          </w:p>
        </w:tc>
      </w:tr>
      <w:tr w:rsidR="007C55C8" w:rsidRPr="007C55C8" w14:paraId="16D2C49A" w14:textId="77777777" w:rsidTr="00C36D28">
        <w:tc>
          <w:tcPr>
            <w:tcW w:w="3018" w:type="dxa"/>
          </w:tcPr>
          <w:p w14:paraId="1D3D91A0" w14:textId="77777777" w:rsidR="007C55C8" w:rsidRPr="007C55C8" w:rsidRDefault="007C55C8" w:rsidP="00C36D28">
            <w:pPr>
              <w:rPr>
                <w:rFonts w:asciiTheme="minorHAnsi" w:hAnsiTheme="minorHAnsi" w:cstheme="minorHAnsi"/>
              </w:rPr>
            </w:pPr>
          </w:p>
        </w:tc>
        <w:tc>
          <w:tcPr>
            <w:tcW w:w="3019" w:type="dxa"/>
          </w:tcPr>
          <w:p w14:paraId="5E087832" w14:textId="77777777" w:rsidR="007C55C8" w:rsidRPr="007C55C8" w:rsidRDefault="007C55C8" w:rsidP="00C36D28">
            <w:pPr>
              <w:rPr>
                <w:rFonts w:asciiTheme="minorHAnsi" w:hAnsiTheme="minorHAnsi" w:cstheme="minorHAnsi"/>
              </w:rPr>
            </w:pPr>
          </w:p>
        </w:tc>
        <w:tc>
          <w:tcPr>
            <w:tcW w:w="3019" w:type="dxa"/>
          </w:tcPr>
          <w:p w14:paraId="05F8048A"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Zorg coördinator </w:t>
            </w:r>
          </w:p>
        </w:tc>
      </w:tr>
      <w:tr w:rsidR="007C55C8" w:rsidRPr="007C55C8" w14:paraId="57477E4B" w14:textId="77777777" w:rsidTr="00C36D28">
        <w:tc>
          <w:tcPr>
            <w:tcW w:w="3018" w:type="dxa"/>
          </w:tcPr>
          <w:p w14:paraId="2ECD10B4" w14:textId="77777777" w:rsidR="007C55C8" w:rsidRPr="007C55C8" w:rsidRDefault="007C55C8" w:rsidP="00C36D28">
            <w:pPr>
              <w:rPr>
                <w:rFonts w:asciiTheme="minorHAnsi" w:hAnsiTheme="minorHAnsi" w:cstheme="minorHAnsi"/>
              </w:rPr>
            </w:pPr>
          </w:p>
        </w:tc>
        <w:tc>
          <w:tcPr>
            <w:tcW w:w="3019" w:type="dxa"/>
          </w:tcPr>
          <w:p w14:paraId="0C068B2E" w14:textId="77777777" w:rsidR="007C55C8" w:rsidRPr="007C55C8" w:rsidRDefault="007C55C8" w:rsidP="00C36D28">
            <w:pPr>
              <w:rPr>
                <w:rFonts w:asciiTheme="minorHAnsi" w:hAnsiTheme="minorHAnsi" w:cstheme="minorHAnsi"/>
              </w:rPr>
            </w:pPr>
          </w:p>
        </w:tc>
        <w:tc>
          <w:tcPr>
            <w:tcW w:w="3019" w:type="dxa"/>
          </w:tcPr>
          <w:p w14:paraId="7216299E"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 xml:space="preserve">Leerlingenbegeleider </w:t>
            </w:r>
          </w:p>
        </w:tc>
      </w:tr>
      <w:tr w:rsidR="007C55C8" w:rsidRPr="007C55C8" w14:paraId="39C0B72B" w14:textId="77777777" w:rsidTr="00C36D28">
        <w:tc>
          <w:tcPr>
            <w:tcW w:w="3018" w:type="dxa"/>
          </w:tcPr>
          <w:p w14:paraId="6CC4F2A9"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Attitude</w:t>
            </w:r>
          </w:p>
        </w:tc>
        <w:tc>
          <w:tcPr>
            <w:tcW w:w="3019" w:type="dxa"/>
          </w:tcPr>
          <w:p w14:paraId="5A9E416B"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Overtuigingen</w:t>
            </w:r>
          </w:p>
        </w:tc>
        <w:tc>
          <w:tcPr>
            <w:tcW w:w="3019" w:type="dxa"/>
          </w:tcPr>
          <w:p w14:paraId="044081D0"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Maatschappelijk belang</w:t>
            </w:r>
          </w:p>
        </w:tc>
      </w:tr>
      <w:tr w:rsidR="007C55C8" w:rsidRPr="007C55C8" w14:paraId="19BF29F4" w14:textId="77777777" w:rsidTr="00C36D28">
        <w:tc>
          <w:tcPr>
            <w:tcW w:w="3018" w:type="dxa"/>
          </w:tcPr>
          <w:p w14:paraId="313FC5B6" w14:textId="77777777" w:rsidR="007C55C8" w:rsidRPr="007C55C8" w:rsidRDefault="007C55C8" w:rsidP="00C36D28">
            <w:pPr>
              <w:rPr>
                <w:rFonts w:asciiTheme="minorHAnsi" w:hAnsiTheme="minorHAnsi" w:cstheme="minorHAnsi"/>
              </w:rPr>
            </w:pPr>
          </w:p>
        </w:tc>
        <w:tc>
          <w:tcPr>
            <w:tcW w:w="3019" w:type="dxa"/>
          </w:tcPr>
          <w:p w14:paraId="7690AFD4"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Emotie</w:t>
            </w:r>
          </w:p>
        </w:tc>
        <w:tc>
          <w:tcPr>
            <w:tcW w:w="3019" w:type="dxa"/>
          </w:tcPr>
          <w:p w14:paraId="27B65A9E"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Positief</w:t>
            </w:r>
          </w:p>
        </w:tc>
      </w:tr>
      <w:tr w:rsidR="007C55C8" w:rsidRPr="007C55C8" w14:paraId="4B6DF539" w14:textId="77777777" w:rsidTr="00C36D28">
        <w:tc>
          <w:tcPr>
            <w:tcW w:w="3018" w:type="dxa"/>
          </w:tcPr>
          <w:p w14:paraId="55B94537" w14:textId="77777777" w:rsidR="007C55C8" w:rsidRPr="007C55C8" w:rsidRDefault="007C55C8" w:rsidP="00C36D28">
            <w:pPr>
              <w:rPr>
                <w:rFonts w:asciiTheme="minorHAnsi" w:hAnsiTheme="minorHAnsi" w:cstheme="minorHAnsi"/>
              </w:rPr>
            </w:pPr>
          </w:p>
        </w:tc>
        <w:tc>
          <w:tcPr>
            <w:tcW w:w="3019" w:type="dxa"/>
          </w:tcPr>
          <w:p w14:paraId="3FA12513" w14:textId="77777777" w:rsidR="007C55C8" w:rsidRPr="007C55C8" w:rsidRDefault="007C55C8" w:rsidP="00C36D28">
            <w:pPr>
              <w:rPr>
                <w:rFonts w:asciiTheme="minorHAnsi" w:hAnsiTheme="minorHAnsi" w:cstheme="minorHAnsi"/>
              </w:rPr>
            </w:pPr>
          </w:p>
        </w:tc>
        <w:tc>
          <w:tcPr>
            <w:tcW w:w="3019" w:type="dxa"/>
          </w:tcPr>
          <w:p w14:paraId="2418186E"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Negatief</w:t>
            </w:r>
          </w:p>
        </w:tc>
      </w:tr>
      <w:tr w:rsidR="007C55C8" w:rsidRPr="007C55C8" w14:paraId="56C71D08" w14:textId="77777777" w:rsidTr="00C36D28">
        <w:tc>
          <w:tcPr>
            <w:tcW w:w="3018" w:type="dxa"/>
          </w:tcPr>
          <w:p w14:paraId="54656D90"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Taakopvatting</w:t>
            </w:r>
          </w:p>
        </w:tc>
        <w:tc>
          <w:tcPr>
            <w:tcW w:w="3019" w:type="dxa"/>
          </w:tcPr>
          <w:p w14:paraId="52290FB1"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Voorlichting</w:t>
            </w:r>
          </w:p>
        </w:tc>
        <w:tc>
          <w:tcPr>
            <w:tcW w:w="3019" w:type="dxa"/>
          </w:tcPr>
          <w:p w14:paraId="0C4BE61A"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Externe partijen</w:t>
            </w:r>
          </w:p>
        </w:tc>
      </w:tr>
      <w:tr w:rsidR="007C55C8" w:rsidRPr="007C55C8" w14:paraId="2224FCAA" w14:textId="77777777" w:rsidTr="00C36D28">
        <w:tc>
          <w:tcPr>
            <w:tcW w:w="3018" w:type="dxa"/>
          </w:tcPr>
          <w:p w14:paraId="2FB18E7B" w14:textId="77777777" w:rsidR="007C55C8" w:rsidRPr="007C55C8" w:rsidRDefault="007C55C8" w:rsidP="00C36D28">
            <w:pPr>
              <w:rPr>
                <w:rFonts w:asciiTheme="minorHAnsi" w:hAnsiTheme="minorHAnsi" w:cstheme="minorHAnsi"/>
              </w:rPr>
            </w:pPr>
          </w:p>
        </w:tc>
        <w:tc>
          <w:tcPr>
            <w:tcW w:w="3019" w:type="dxa"/>
          </w:tcPr>
          <w:p w14:paraId="49B3BE9A"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Signaleren</w:t>
            </w:r>
          </w:p>
        </w:tc>
        <w:tc>
          <w:tcPr>
            <w:tcW w:w="3019" w:type="dxa"/>
          </w:tcPr>
          <w:p w14:paraId="0FA40373"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Eerste aanspreekpunt</w:t>
            </w:r>
          </w:p>
        </w:tc>
      </w:tr>
      <w:tr w:rsidR="007C55C8" w:rsidRPr="007C55C8" w14:paraId="1649C168" w14:textId="77777777" w:rsidTr="00C36D28">
        <w:tc>
          <w:tcPr>
            <w:tcW w:w="3018" w:type="dxa"/>
          </w:tcPr>
          <w:p w14:paraId="7FFDCDD6" w14:textId="77777777" w:rsidR="007C55C8" w:rsidRPr="007C55C8" w:rsidRDefault="007C55C8" w:rsidP="00C36D28">
            <w:pPr>
              <w:rPr>
                <w:rFonts w:asciiTheme="minorHAnsi" w:hAnsiTheme="minorHAnsi" w:cstheme="minorHAnsi"/>
              </w:rPr>
            </w:pPr>
          </w:p>
        </w:tc>
        <w:tc>
          <w:tcPr>
            <w:tcW w:w="3019" w:type="dxa"/>
          </w:tcPr>
          <w:p w14:paraId="46CE80E7" w14:textId="77777777" w:rsidR="007C55C8" w:rsidRPr="007C55C8" w:rsidRDefault="007C55C8" w:rsidP="00C36D28">
            <w:pPr>
              <w:rPr>
                <w:rFonts w:asciiTheme="minorHAnsi" w:hAnsiTheme="minorHAnsi" w:cstheme="minorHAnsi"/>
              </w:rPr>
            </w:pPr>
          </w:p>
        </w:tc>
        <w:tc>
          <w:tcPr>
            <w:tcW w:w="3019" w:type="dxa"/>
          </w:tcPr>
          <w:p w14:paraId="7B3408FD"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Doorverwijzen</w:t>
            </w:r>
          </w:p>
        </w:tc>
      </w:tr>
      <w:tr w:rsidR="007C55C8" w:rsidRPr="007C55C8" w14:paraId="4A26E816" w14:textId="77777777" w:rsidTr="00C36D28">
        <w:tc>
          <w:tcPr>
            <w:tcW w:w="3018" w:type="dxa"/>
          </w:tcPr>
          <w:p w14:paraId="268D710C" w14:textId="77777777" w:rsidR="007C55C8" w:rsidRPr="007C55C8" w:rsidRDefault="007C55C8" w:rsidP="00C36D28">
            <w:pPr>
              <w:rPr>
                <w:rFonts w:asciiTheme="minorHAnsi" w:hAnsiTheme="minorHAnsi" w:cstheme="minorHAnsi"/>
              </w:rPr>
            </w:pPr>
          </w:p>
        </w:tc>
        <w:tc>
          <w:tcPr>
            <w:tcW w:w="3019" w:type="dxa"/>
          </w:tcPr>
          <w:p w14:paraId="1B36B107" w14:textId="77777777" w:rsidR="007C55C8" w:rsidRPr="007C55C8" w:rsidRDefault="007C55C8" w:rsidP="00C36D28">
            <w:pPr>
              <w:rPr>
                <w:rFonts w:asciiTheme="minorHAnsi" w:hAnsiTheme="minorHAnsi" w:cstheme="minorHAnsi"/>
              </w:rPr>
            </w:pPr>
          </w:p>
        </w:tc>
        <w:tc>
          <w:tcPr>
            <w:tcW w:w="3019" w:type="dxa"/>
          </w:tcPr>
          <w:p w14:paraId="1C3220F4"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w:t>
            </w:r>
            <w:proofErr w:type="gramStart"/>
            <w:r w:rsidRPr="007C55C8">
              <w:rPr>
                <w:rFonts w:asciiTheme="minorHAnsi" w:hAnsiTheme="minorHAnsi" w:cstheme="minorHAnsi"/>
              </w:rPr>
              <w:t>mentor</w:t>
            </w:r>
            <w:proofErr w:type="gramEnd"/>
            <w:r w:rsidRPr="007C55C8">
              <w:rPr>
                <w:rFonts w:asciiTheme="minorHAnsi" w:hAnsiTheme="minorHAnsi" w:cstheme="minorHAnsi"/>
              </w:rPr>
              <w:t>) leerling</w:t>
            </w:r>
          </w:p>
        </w:tc>
      </w:tr>
      <w:tr w:rsidR="007C55C8" w:rsidRPr="007C55C8" w14:paraId="11E933C0" w14:textId="77777777" w:rsidTr="00C36D28">
        <w:tc>
          <w:tcPr>
            <w:tcW w:w="3018" w:type="dxa"/>
          </w:tcPr>
          <w:p w14:paraId="51A27DB7" w14:textId="77777777" w:rsidR="007C55C8" w:rsidRPr="007C55C8" w:rsidRDefault="007C55C8" w:rsidP="00C36D28">
            <w:pPr>
              <w:rPr>
                <w:rFonts w:asciiTheme="minorHAnsi" w:hAnsiTheme="minorHAnsi" w:cstheme="minorHAnsi"/>
              </w:rPr>
            </w:pPr>
          </w:p>
        </w:tc>
        <w:tc>
          <w:tcPr>
            <w:tcW w:w="3019" w:type="dxa"/>
          </w:tcPr>
          <w:p w14:paraId="61BDBAA2"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Rol</w:t>
            </w:r>
          </w:p>
        </w:tc>
        <w:tc>
          <w:tcPr>
            <w:tcW w:w="3019" w:type="dxa"/>
          </w:tcPr>
          <w:p w14:paraId="46ADBAEF"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Vakdocent</w:t>
            </w:r>
          </w:p>
        </w:tc>
      </w:tr>
      <w:tr w:rsidR="007C55C8" w:rsidRPr="007C55C8" w14:paraId="5CA31E93" w14:textId="77777777" w:rsidTr="00C36D28">
        <w:tc>
          <w:tcPr>
            <w:tcW w:w="3018" w:type="dxa"/>
          </w:tcPr>
          <w:p w14:paraId="3A7306D2" w14:textId="77777777" w:rsidR="007C55C8" w:rsidRPr="007C55C8" w:rsidRDefault="007C55C8" w:rsidP="00C36D28">
            <w:pPr>
              <w:rPr>
                <w:rFonts w:asciiTheme="minorHAnsi" w:hAnsiTheme="minorHAnsi" w:cstheme="minorHAnsi"/>
              </w:rPr>
            </w:pPr>
          </w:p>
        </w:tc>
        <w:tc>
          <w:tcPr>
            <w:tcW w:w="3019" w:type="dxa"/>
          </w:tcPr>
          <w:p w14:paraId="69D9775C" w14:textId="77777777" w:rsidR="007C55C8" w:rsidRPr="007C55C8" w:rsidRDefault="007C55C8" w:rsidP="00C36D28">
            <w:pPr>
              <w:rPr>
                <w:rFonts w:asciiTheme="minorHAnsi" w:hAnsiTheme="minorHAnsi" w:cstheme="minorHAnsi"/>
              </w:rPr>
            </w:pPr>
          </w:p>
        </w:tc>
        <w:tc>
          <w:tcPr>
            <w:tcW w:w="3019" w:type="dxa"/>
          </w:tcPr>
          <w:p w14:paraId="56C4F2CA"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Mentor</w:t>
            </w:r>
          </w:p>
        </w:tc>
      </w:tr>
      <w:tr w:rsidR="007C55C8" w:rsidRPr="007C55C8" w14:paraId="56DA4923" w14:textId="77777777" w:rsidTr="00C36D28">
        <w:tc>
          <w:tcPr>
            <w:tcW w:w="3018" w:type="dxa"/>
          </w:tcPr>
          <w:p w14:paraId="78D8DC85" w14:textId="77777777" w:rsidR="007C55C8" w:rsidRPr="007C55C8" w:rsidRDefault="007C55C8" w:rsidP="00C36D28">
            <w:pPr>
              <w:rPr>
                <w:rFonts w:asciiTheme="minorHAnsi" w:hAnsiTheme="minorHAnsi" w:cstheme="minorHAnsi"/>
              </w:rPr>
            </w:pPr>
          </w:p>
        </w:tc>
        <w:tc>
          <w:tcPr>
            <w:tcW w:w="3019" w:type="dxa"/>
          </w:tcPr>
          <w:p w14:paraId="3290C278"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Ouders</w:t>
            </w:r>
          </w:p>
        </w:tc>
        <w:tc>
          <w:tcPr>
            <w:tcW w:w="3019" w:type="dxa"/>
          </w:tcPr>
          <w:p w14:paraId="76813BA6"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Eindverantwoordelijk</w:t>
            </w:r>
          </w:p>
        </w:tc>
      </w:tr>
      <w:tr w:rsidR="007C55C8" w:rsidRPr="007C55C8" w14:paraId="12FDA3F3" w14:textId="77777777" w:rsidTr="00C36D28">
        <w:tc>
          <w:tcPr>
            <w:tcW w:w="3018" w:type="dxa"/>
          </w:tcPr>
          <w:p w14:paraId="0F34AB0B" w14:textId="77777777" w:rsidR="007C55C8" w:rsidRPr="007C55C8" w:rsidRDefault="007C55C8" w:rsidP="00C36D28">
            <w:pPr>
              <w:rPr>
                <w:rFonts w:asciiTheme="minorHAnsi" w:hAnsiTheme="minorHAnsi" w:cstheme="minorHAnsi"/>
              </w:rPr>
            </w:pPr>
          </w:p>
        </w:tc>
        <w:tc>
          <w:tcPr>
            <w:tcW w:w="3019" w:type="dxa"/>
          </w:tcPr>
          <w:p w14:paraId="72928AFA" w14:textId="77777777" w:rsidR="007C55C8" w:rsidRPr="007C55C8" w:rsidRDefault="007C55C8" w:rsidP="00C36D28">
            <w:pPr>
              <w:rPr>
                <w:rFonts w:asciiTheme="minorHAnsi" w:hAnsiTheme="minorHAnsi" w:cstheme="minorHAnsi"/>
              </w:rPr>
            </w:pPr>
          </w:p>
        </w:tc>
        <w:tc>
          <w:tcPr>
            <w:tcW w:w="3019" w:type="dxa"/>
          </w:tcPr>
          <w:p w14:paraId="7AEA8BAF"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Verschuiving</w:t>
            </w:r>
          </w:p>
        </w:tc>
      </w:tr>
      <w:tr w:rsidR="007C55C8" w:rsidRPr="007C55C8" w14:paraId="2BD2A9C9" w14:textId="77777777" w:rsidTr="00C36D28">
        <w:tc>
          <w:tcPr>
            <w:tcW w:w="3018" w:type="dxa"/>
          </w:tcPr>
          <w:p w14:paraId="27875FFF" w14:textId="77777777" w:rsidR="007C55C8" w:rsidRPr="007C55C8" w:rsidRDefault="007C55C8" w:rsidP="00C36D28">
            <w:pPr>
              <w:rPr>
                <w:rFonts w:asciiTheme="minorHAnsi" w:hAnsiTheme="minorHAnsi" w:cstheme="minorHAnsi"/>
              </w:rPr>
            </w:pPr>
          </w:p>
        </w:tc>
        <w:tc>
          <w:tcPr>
            <w:tcW w:w="3019" w:type="dxa"/>
          </w:tcPr>
          <w:p w14:paraId="0F7A6E64"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Verschil docenten</w:t>
            </w:r>
          </w:p>
        </w:tc>
        <w:tc>
          <w:tcPr>
            <w:tcW w:w="3019" w:type="dxa"/>
          </w:tcPr>
          <w:p w14:paraId="66E9A102"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Pedagogiek</w:t>
            </w:r>
          </w:p>
        </w:tc>
      </w:tr>
      <w:tr w:rsidR="007C55C8" w:rsidRPr="007C55C8" w14:paraId="1FE102B5" w14:textId="77777777" w:rsidTr="00C36D28">
        <w:tc>
          <w:tcPr>
            <w:tcW w:w="3018" w:type="dxa"/>
          </w:tcPr>
          <w:p w14:paraId="4BC8589D" w14:textId="77777777" w:rsidR="007C55C8" w:rsidRPr="007C55C8" w:rsidRDefault="007C55C8" w:rsidP="00C36D28">
            <w:pPr>
              <w:rPr>
                <w:rFonts w:asciiTheme="minorHAnsi" w:hAnsiTheme="minorHAnsi" w:cstheme="minorHAnsi"/>
              </w:rPr>
            </w:pPr>
          </w:p>
        </w:tc>
        <w:tc>
          <w:tcPr>
            <w:tcW w:w="3019" w:type="dxa"/>
          </w:tcPr>
          <w:p w14:paraId="5FFC5BA5" w14:textId="77777777" w:rsidR="007C55C8" w:rsidRPr="007C55C8" w:rsidRDefault="007C55C8" w:rsidP="00C36D28">
            <w:pPr>
              <w:rPr>
                <w:rFonts w:asciiTheme="minorHAnsi" w:hAnsiTheme="minorHAnsi" w:cstheme="minorHAnsi"/>
              </w:rPr>
            </w:pPr>
          </w:p>
        </w:tc>
        <w:tc>
          <w:tcPr>
            <w:tcW w:w="3019" w:type="dxa"/>
          </w:tcPr>
          <w:p w14:paraId="6F54B642"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Vakinhoudelijk</w:t>
            </w:r>
          </w:p>
        </w:tc>
      </w:tr>
      <w:tr w:rsidR="007C55C8" w:rsidRPr="007C55C8" w14:paraId="10A61C3F" w14:textId="77777777" w:rsidTr="00C36D28">
        <w:tc>
          <w:tcPr>
            <w:tcW w:w="3018" w:type="dxa"/>
          </w:tcPr>
          <w:p w14:paraId="16318FA1"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Eigen-effectiviteit</w:t>
            </w:r>
          </w:p>
        </w:tc>
        <w:tc>
          <w:tcPr>
            <w:tcW w:w="3019" w:type="dxa"/>
          </w:tcPr>
          <w:p w14:paraId="065FDDF9"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Invloed</w:t>
            </w:r>
          </w:p>
        </w:tc>
        <w:tc>
          <w:tcPr>
            <w:tcW w:w="3019" w:type="dxa"/>
          </w:tcPr>
          <w:p w14:paraId="26D33BB3"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Grens</w:t>
            </w:r>
          </w:p>
        </w:tc>
      </w:tr>
      <w:tr w:rsidR="007C55C8" w:rsidRPr="007C55C8" w14:paraId="690B95C8" w14:textId="77777777" w:rsidTr="00C36D28">
        <w:tc>
          <w:tcPr>
            <w:tcW w:w="3018" w:type="dxa"/>
          </w:tcPr>
          <w:p w14:paraId="4F9644AC" w14:textId="77777777" w:rsidR="007C55C8" w:rsidRPr="007C55C8" w:rsidRDefault="007C55C8" w:rsidP="00C36D28">
            <w:pPr>
              <w:rPr>
                <w:rFonts w:asciiTheme="minorHAnsi" w:hAnsiTheme="minorHAnsi" w:cstheme="minorHAnsi"/>
              </w:rPr>
            </w:pPr>
          </w:p>
        </w:tc>
        <w:tc>
          <w:tcPr>
            <w:tcW w:w="3019" w:type="dxa"/>
          </w:tcPr>
          <w:p w14:paraId="52D565A2" w14:textId="77777777" w:rsidR="007C55C8" w:rsidRPr="007C55C8" w:rsidRDefault="007C55C8" w:rsidP="00C36D28">
            <w:pPr>
              <w:rPr>
                <w:rFonts w:asciiTheme="minorHAnsi" w:hAnsiTheme="minorHAnsi" w:cstheme="minorHAnsi"/>
              </w:rPr>
            </w:pPr>
          </w:p>
        </w:tc>
        <w:tc>
          <w:tcPr>
            <w:tcW w:w="3019" w:type="dxa"/>
          </w:tcPr>
          <w:p w14:paraId="5FA8C7F3"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Relatie met leerling</w:t>
            </w:r>
          </w:p>
        </w:tc>
      </w:tr>
      <w:tr w:rsidR="007C55C8" w:rsidRPr="007C55C8" w14:paraId="1A09D7C6" w14:textId="77777777" w:rsidTr="00C36D28">
        <w:tc>
          <w:tcPr>
            <w:tcW w:w="3018" w:type="dxa"/>
          </w:tcPr>
          <w:p w14:paraId="7C7E180F" w14:textId="77777777" w:rsidR="007C55C8" w:rsidRPr="007C55C8" w:rsidRDefault="007C55C8" w:rsidP="00C36D28">
            <w:pPr>
              <w:rPr>
                <w:rFonts w:asciiTheme="minorHAnsi" w:hAnsiTheme="minorHAnsi" w:cstheme="minorHAnsi"/>
              </w:rPr>
            </w:pPr>
          </w:p>
        </w:tc>
        <w:tc>
          <w:tcPr>
            <w:tcW w:w="3019" w:type="dxa"/>
          </w:tcPr>
          <w:p w14:paraId="0C6DE1B3"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Handelingsverlegenheid</w:t>
            </w:r>
          </w:p>
        </w:tc>
        <w:tc>
          <w:tcPr>
            <w:tcW w:w="3019" w:type="dxa"/>
          </w:tcPr>
          <w:p w14:paraId="6E785961"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Moeilijke onderwerpen</w:t>
            </w:r>
          </w:p>
        </w:tc>
      </w:tr>
      <w:tr w:rsidR="007C55C8" w:rsidRPr="007C55C8" w14:paraId="32302085" w14:textId="77777777" w:rsidTr="00C36D28">
        <w:tc>
          <w:tcPr>
            <w:tcW w:w="3018" w:type="dxa"/>
          </w:tcPr>
          <w:p w14:paraId="06A79263" w14:textId="77777777" w:rsidR="007C55C8" w:rsidRPr="007C55C8" w:rsidRDefault="007C55C8" w:rsidP="00C36D28">
            <w:pPr>
              <w:rPr>
                <w:rFonts w:asciiTheme="minorHAnsi" w:hAnsiTheme="minorHAnsi" w:cstheme="minorHAnsi"/>
              </w:rPr>
            </w:pPr>
          </w:p>
        </w:tc>
        <w:tc>
          <w:tcPr>
            <w:tcW w:w="3019" w:type="dxa"/>
          </w:tcPr>
          <w:p w14:paraId="65A79011" w14:textId="77777777" w:rsidR="007C55C8" w:rsidRPr="007C55C8" w:rsidRDefault="007C55C8" w:rsidP="00C36D28">
            <w:pPr>
              <w:rPr>
                <w:rFonts w:asciiTheme="minorHAnsi" w:hAnsiTheme="minorHAnsi" w:cstheme="minorHAnsi"/>
              </w:rPr>
            </w:pPr>
          </w:p>
        </w:tc>
        <w:tc>
          <w:tcPr>
            <w:tcW w:w="3019" w:type="dxa"/>
          </w:tcPr>
          <w:p w14:paraId="684ECD8A"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Gevolgen</w:t>
            </w:r>
          </w:p>
        </w:tc>
      </w:tr>
      <w:tr w:rsidR="007C55C8" w:rsidRPr="007C55C8" w14:paraId="44113712" w14:textId="77777777" w:rsidTr="00C36D28">
        <w:tc>
          <w:tcPr>
            <w:tcW w:w="3018" w:type="dxa"/>
          </w:tcPr>
          <w:p w14:paraId="7B5C4BAE" w14:textId="77777777" w:rsidR="007C55C8" w:rsidRPr="007C55C8" w:rsidRDefault="007C55C8" w:rsidP="00C36D28">
            <w:pPr>
              <w:rPr>
                <w:rFonts w:asciiTheme="minorHAnsi" w:hAnsiTheme="minorHAnsi" w:cstheme="minorHAnsi"/>
              </w:rPr>
            </w:pPr>
          </w:p>
        </w:tc>
        <w:tc>
          <w:tcPr>
            <w:tcW w:w="3019" w:type="dxa"/>
          </w:tcPr>
          <w:p w14:paraId="1ED04959"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Ervaring</w:t>
            </w:r>
          </w:p>
        </w:tc>
        <w:tc>
          <w:tcPr>
            <w:tcW w:w="3019" w:type="dxa"/>
          </w:tcPr>
          <w:p w14:paraId="379AADFB"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Opleiding</w:t>
            </w:r>
          </w:p>
        </w:tc>
      </w:tr>
      <w:tr w:rsidR="007C55C8" w:rsidRPr="007C55C8" w14:paraId="1E30E7CC" w14:textId="77777777" w:rsidTr="00C36D28">
        <w:tc>
          <w:tcPr>
            <w:tcW w:w="3018" w:type="dxa"/>
          </w:tcPr>
          <w:p w14:paraId="637A92EA" w14:textId="77777777" w:rsidR="007C55C8" w:rsidRPr="007C55C8" w:rsidRDefault="007C55C8" w:rsidP="00C36D28">
            <w:pPr>
              <w:rPr>
                <w:rFonts w:asciiTheme="minorHAnsi" w:hAnsiTheme="minorHAnsi" w:cstheme="minorHAnsi"/>
              </w:rPr>
            </w:pPr>
          </w:p>
        </w:tc>
        <w:tc>
          <w:tcPr>
            <w:tcW w:w="3019" w:type="dxa"/>
          </w:tcPr>
          <w:p w14:paraId="706311FE" w14:textId="77777777" w:rsidR="007C55C8" w:rsidRPr="007C55C8" w:rsidRDefault="007C55C8" w:rsidP="00C36D28">
            <w:pPr>
              <w:rPr>
                <w:rFonts w:asciiTheme="minorHAnsi" w:hAnsiTheme="minorHAnsi" w:cstheme="minorHAnsi"/>
              </w:rPr>
            </w:pPr>
          </w:p>
        </w:tc>
        <w:tc>
          <w:tcPr>
            <w:tcW w:w="3019" w:type="dxa"/>
          </w:tcPr>
          <w:p w14:paraId="23B62833"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Leren doen</w:t>
            </w:r>
          </w:p>
        </w:tc>
      </w:tr>
      <w:tr w:rsidR="007C55C8" w:rsidRPr="007C55C8" w14:paraId="3A5314E4" w14:textId="77777777" w:rsidTr="00C36D28">
        <w:tc>
          <w:tcPr>
            <w:tcW w:w="3018" w:type="dxa"/>
          </w:tcPr>
          <w:p w14:paraId="55394A96"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Sociale norm</w:t>
            </w:r>
          </w:p>
        </w:tc>
        <w:tc>
          <w:tcPr>
            <w:tcW w:w="3019" w:type="dxa"/>
          </w:tcPr>
          <w:p w14:paraId="11EF2F4B"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Collega’s</w:t>
            </w:r>
          </w:p>
        </w:tc>
        <w:tc>
          <w:tcPr>
            <w:tcW w:w="3019" w:type="dxa"/>
          </w:tcPr>
          <w:p w14:paraId="1FF5F8B6"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Overleggen</w:t>
            </w:r>
          </w:p>
        </w:tc>
      </w:tr>
      <w:tr w:rsidR="007C55C8" w:rsidRPr="007C55C8" w14:paraId="0CDED808" w14:textId="77777777" w:rsidTr="00C36D28">
        <w:tc>
          <w:tcPr>
            <w:tcW w:w="3018" w:type="dxa"/>
          </w:tcPr>
          <w:p w14:paraId="20554034" w14:textId="77777777" w:rsidR="007C55C8" w:rsidRPr="007C55C8" w:rsidRDefault="007C55C8" w:rsidP="00C36D28">
            <w:pPr>
              <w:rPr>
                <w:rFonts w:asciiTheme="minorHAnsi" w:hAnsiTheme="minorHAnsi" w:cstheme="minorHAnsi"/>
              </w:rPr>
            </w:pPr>
          </w:p>
        </w:tc>
        <w:tc>
          <w:tcPr>
            <w:tcW w:w="3019" w:type="dxa"/>
          </w:tcPr>
          <w:p w14:paraId="018CC869" w14:textId="77777777" w:rsidR="007C55C8" w:rsidRPr="007C55C8" w:rsidRDefault="007C55C8" w:rsidP="00C36D28">
            <w:pPr>
              <w:rPr>
                <w:rFonts w:asciiTheme="minorHAnsi" w:hAnsiTheme="minorHAnsi" w:cstheme="minorHAnsi"/>
              </w:rPr>
            </w:pPr>
          </w:p>
        </w:tc>
        <w:tc>
          <w:tcPr>
            <w:tcW w:w="3019" w:type="dxa"/>
          </w:tcPr>
          <w:p w14:paraId="10F11C7E"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Hulp zoeken</w:t>
            </w:r>
          </w:p>
        </w:tc>
      </w:tr>
      <w:tr w:rsidR="007C55C8" w:rsidRPr="007C55C8" w14:paraId="23341B2F" w14:textId="77777777" w:rsidTr="00C36D28">
        <w:tc>
          <w:tcPr>
            <w:tcW w:w="3018" w:type="dxa"/>
          </w:tcPr>
          <w:p w14:paraId="5C126A1B" w14:textId="77777777" w:rsidR="007C55C8" w:rsidRPr="007C55C8" w:rsidRDefault="007C55C8" w:rsidP="00C36D28">
            <w:pPr>
              <w:rPr>
                <w:rFonts w:asciiTheme="minorHAnsi" w:hAnsiTheme="minorHAnsi" w:cstheme="minorHAnsi"/>
              </w:rPr>
            </w:pPr>
          </w:p>
        </w:tc>
        <w:tc>
          <w:tcPr>
            <w:tcW w:w="3019" w:type="dxa"/>
          </w:tcPr>
          <w:p w14:paraId="497D8309" w14:textId="77777777" w:rsidR="007C55C8" w:rsidRPr="007C55C8" w:rsidRDefault="007C55C8" w:rsidP="00C36D28">
            <w:pPr>
              <w:rPr>
                <w:rFonts w:asciiTheme="minorHAnsi" w:hAnsiTheme="minorHAnsi" w:cstheme="minorHAnsi"/>
              </w:rPr>
            </w:pPr>
          </w:p>
        </w:tc>
        <w:tc>
          <w:tcPr>
            <w:tcW w:w="3019" w:type="dxa"/>
          </w:tcPr>
          <w:p w14:paraId="6F18BDBE"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Verschil collega’s</w:t>
            </w:r>
          </w:p>
        </w:tc>
      </w:tr>
      <w:tr w:rsidR="007C55C8" w:rsidRPr="007C55C8" w14:paraId="4026D191" w14:textId="77777777" w:rsidTr="00C36D28">
        <w:tc>
          <w:tcPr>
            <w:tcW w:w="3018" w:type="dxa"/>
          </w:tcPr>
          <w:p w14:paraId="2103A8FA" w14:textId="77777777" w:rsidR="007C55C8" w:rsidRPr="007C55C8" w:rsidRDefault="007C55C8" w:rsidP="00C36D28">
            <w:pPr>
              <w:rPr>
                <w:rFonts w:asciiTheme="minorHAnsi" w:hAnsiTheme="minorHAnsi" w:cstheme="minorHAnsi"/>
              </w:rPr>
            </w:pPr>
          </w:p>
        </w:tc>
        <w:tc>
          <w:tcPr>
            <w:tcW w:w="3019" w:type="dxa"/>
          </w:tcPr>
          <w:p w14:paraId="24763C90"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Leerlingen</w:t>
            </w:r>
          </w:p>
        </w:tc>
        <w:tc>
          <w:tcPr>
            <w:tcW w:w="3019" w:type="dxa"/>
          </w:tcPr>
          <w:p w14:paraId="66FE2D90"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Vertrouwensband</w:t>
            </w:r>
          </w:p>
        </w:tc>
      </w:tr>
      <w:tr w:rsidR="007C55C8" w:rsidRPr="007C55C8" w14:paraId="53D286D4" w14:textId="77777777" w:rsidTr="00C36D28">
        <w:tc>
          <w:tcPr>
            <w:tcW w:w="3018" w:type="dxa"/>
          </w:tcPr>
          <w:p w14:paraId="2C4282DD" w14:textId="77777777" w:rsidR="007C55C8" w:rsidRPr="007C55C8" w:rsidRDefault="007C55C8" w:rsidP="00C36D28">
            <w:pPr>
              <w:rPr>
                <w:rFonts w:asciiTheme="minorHAnsi" w:hAnsiTheme="minorHAnsi" w:cstheme="minorHAnsi"/>
              </w:rPr>
            </w:pPr>
          </w:p>
        </w:tc>
        <w:tc>
          <w:tcPr>
            <w:tcW w:w="3019" w:type="dxa"/>
          </w:tcPr>
          <w:p w14:paraId="0EA3344D" w14:textId="77777777" w:rsidR="007C55C8" w:rsidRPr="007C55C8" w:rsidRDefault="007C55C8" w:rsidP="00C36D28">
            <w:pPr>
              <w:rPr>
                <w:rFonts w:asciiTheme="minorHAnsi" w:hAnsiTheme="minorHAnsi" w:cstheme="minorHAnsi"/>
              </w:rPr>
            </w:pPr>
          </w:p>
        </w:tc>
        <w:tc>
          <w:tcPr>
            <w:tcW w:w="3019" w:type="dxa"/>
          </w:tcPr>
          <w:p w14:paraId="261A238C"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Voorkeur</w:t>
            </w:r>
          </w:p>
        </w:tc>
      </w:tr>
      <w:tr w:rsidR="007C55C8" w:rsidRPr="007C55C8" w14:paraId="2E76B1DA" w14:textId="77777777" w:rsidTr="00C36D28">
        <w:tc>
          <w:tcPr>
            <w:tcW w:w="3018" w:type="dxa"/>
          </w:tcPr>
          <w:p w14:paraId="4E8B4C1B" w14:textId="77777777" w:rsidR="007C55C8" w:rsidRPr="007C55C8" w:rsidRDefault="007C55C8" w:rsidP="00C36D28">
            <w:pPr>
              <w:rPr>
                <w:rFonts w:asciiTheme="minorHAnsi" w:hAnsiTheme="minorHAnsi" w:cstheme="minorHAnsi"/>
              </w:rPr>
            </w:pPr>
          </w:p>
        </w:tc>
        <w:tc>
          <w:tcPr>
            <w:tcW w:w="3019" w:type="dxa"/>
          </w:tcPr>
          <w:p w14:paraId="50F38086"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Privésfeer</w:t>
            </w:r>
          </w:p>
        </w:tc>
        <w:tc>
          <w:tcPr>
            <w:tcW w:w="3019" w:type="dxa"/>
          </w:tcPr>
          <w:p w14:paraId="289670EB"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Overleggen</w:t>
            </w:r>
          </w:p>
        </w:tc>
      </w:tr>
      <w:tr w:rsidR="007C55C8" w:rsidRPr="007C55C8" w14:paraId="59F84F23" w14:textId="77777777" w:rsidTr="00C36D28">
        <w:tc>
          <w:tcPr>
            <w:tcW w:w="3018" w:type="dxa"/>
          </w:tcPr>
          <w:p w14:paraId="1A91C0CE" w14:textId="77777777" w:rsidR="007C55C8" w:rsidRPr="007C55C8" w:rsidRDefault="007C55C8" w:rsidP="00C36D28">
            <w:pPr>
              <w:rPr>
                <w:rFonts w:asciiTheme="minorHAnsi" w:hAnsiTheme="minorHAnsi" w:cstheme="minorHAnsi"/>
              </w:rPr>
            </w:pPr>
          </w:p>
        </w:tc>
        <w:tc>
          <w:tcPr>
            <w:tcW w:w="3019" w:type="dxa"/>
          </w:tcPr>
          <w:p w14:paraId="649E52AF"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Administratie</w:t>
            </w:r>
          </w:p>
        </w:tc>
        <w:tc>
          <w:tcPr>
            <w:tcW w:w="3019" w:type="dxa"/>
          </w:tcPr>
          <w:p w14:paraId="28D6F817"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Dossier bijhouden</w:t>
            </w:r>
          </w:p>
        </w:tc>
      </w:tr>
      <w:tr w:rsidR="007C55C8" w:rsidRPr="007C55C8" w14:paraId="0D21D2D5" w14:textId="77777777" w:rsidTr="00C36D28">
        <w:tc>
          <w:tcPr>
            <w:tcW w:w="3018" w:type="dxa"/>
          </w:tcPr>
          <w:p w14:paraId="2600E82E" w14:textId="77777777" w:rsidR="007C55C8" w:rsidRPr="007C55C8" w:rsidRDefault="007C55C8" w:rsidP="00C36D28">
            <w:pPr>
              <w:rPr>
                <w:rFonts w:asciiTheme="minorHAnsi" w:hAnsiTheme="minorHAnsi" w:cstheme="minorHAnsi"/>
              </w:rPr>
            </w:pPr>
          </w:p>
        </w:tc>
        <w:tc>
          <w:tcPr>
            <w:tcW w:w="3019" w:type="dxa"/>
          </w:tcPr>
          <w:p w14:paraId="0BD7E6DC" w14:textId="77777777" w:rsidR="007C55C8" w:rsidRPr="007C55C8" w:rsidRDefault="007C55C8" w:rsidP="00C36D28">
            <w:pPr>
              <w:rPr>
                <w:rFonts w:asciiTheme="minorHAnsi" w:hAnsiTheme="minorHAnsi" w:cstheme="minorHAnsi"/>
              </w:rPr>
            </w:pPr>
          </w:p>
        </w:tc>
        <w:tc>
          <w:tcPr>
            <w:tcW w:w="3019" w:type="dxa"/>
          </w:tcPr>
          <w:p w14:paraId="74C03799" w14:textId="77777777" w:rsidR="007C55C8" w:rsidRPr="007C55C8" w:rsidRDefault="007C55C8" w:rsidP="00C36D28">
            <w:pPr>
              <w:rPr>
                <w:rFonts w:asciiTheme="minorHAnsi" w:hAnsiTheme="minorHAnsi" w:cstheme="minorHAnsi"/>
              </w:rPr>
            </w:pPr>
            <w:r w:rsidRPr="007C55C8">
              <w:rPr>
                <w:rFonts w:asciiTheme="minorHAnsi" w:hAnsiTheme="minorHAnsi" w:cstheme="minorHAnsi"/>
              </w:rPr>
              <w:t>Contact ouders</w:t>
            </w:r>
          </w:p>
        </w:tc>
      </w:tr>
    </w:tbl>
    <w:p w14:paraId="353AA3D3" w14:textId="1E628119" w:rsidR="00D72D48" w:rsidRDefault="00D72D48" w:rsidP="00D72D48">
      <w:pPr>
        <w:rPr>
          <w:rFonts w:cstheme="minorHAnsi"/>
        </w:rPr>
      </w:pPr>
    </w:p>
    <w:p w14:paraId="43FF5C98" w14:textId="36901C1F" w:rsidR="00D72D48" w:rsidRDefault="00D72D48" w:rsidP="00D72D48">
      <w:pPr>
        <w:rPr>
          <w:rFonts w:cstheme="minorHAnsi"/>
        </w:rPr>
      </w:pPr>
    </w:p>
    <w:p w14:paraId="51939020" w14:textId="250D04AD" w:rsidR="00D72D48" w:rsidRDefault="00D72D48" w:rsidP="00D72D48">
      <w:pPr>
        <w:rPr>
          <w:rFonts w:cstheme="minorHAnsi"/>
        </w:rPr>
      </w:pPr>
    </w:p>
    <w:p w14:paraId="7F792DA5" w14:textId="66D91A1C" w:rsidR="00D72D48" w:rsidRDefault="00D72D48" w:rsidP="00D72D48">
      <w:pPr>
        <w:rPr>
          <w:rFonts w:cstheme="minorHAnsi"/>
        </w:rPr>
      </w:pPr>
    </w:p>
    <w:p w14:paraId="31CB9816" w14:textId="6A965DC1" w:rsidR="00D72D48" w:rsidRDefault="00D72D48" w:rsidP="00D72D48">
      <w:pPr>
        <w:rPr>
          <w:rFonts w:cstheme="minorHAnsi"/>
        </w:rPr>
      </w:pPr>
    </w:p>
    <w:p w14:paraId="2597A62F" w14:textId="44A4E75A" w:rsidR="00D72D48" w:rsidRDefault="003C615E" w:rsidP="00D72D48">
      <w:pPr>
        <w:pStyle w:val="Kop2"/>
        <w:numPr>
          <w:ilvl w:val="0"/>
          <w:numId w:val="12"/>
        </w:numPr>
      </w:pPr>
      <w:bookmarkStart w:id="37" w:name="_Toc130808237"/>
      <w:r>
        <w:t>W</w:t>
      </w:r>
      <w:r w:rsidR="00D72D48">
        <w:t>erving respondenten</w:t>
      </w:r>
      <w:r>
        <w:t xml:space="preserve"> - mail</w:t>
      </w:r>
      <w:bookmarkEnd w:id="37"/>
    </w:p>
    <w:p w14:paraId="49EC4AD8" w14:textId="090011B2" w:rsidR="00D72D48" w:rsidRDefault="00D72D48" w:rsidP="00D72D48">
      <w:pPr>
        <w:rPr>
          <w:lang w:eastAsia="en-US"/>
        </w:rPr>
      </w:pPr>
    </w:p>
    <w:p w14:paraId="62B3893E" w14:textId="1CA4F67A" w:rsidR="00D72D48" w:rsidRDefault="00D72D48" w:rsidP="00D72D48">
      <w:pPr>
        <w:rPr>
          <w:lang w:eastAsia="en-US"/>
        </w:rPr>
      </w:pPr>
    </w:p>
    <w:p w14:paraId="303972B5" w14:textId="058D7DFC" w:rsidR="005710D5" w:rsidRPr="005710D5" w:rsidRDefault="005710D5" w:rsidP="005710D5">
      <w:pPr>
        <w:rPr>
          <w:rFonts w:asciiTheme="minorHAnsi" w:hAnsiTheme="minorHAnsi" w:cstheme="minorHAnsi"/>
          <w:lang w:eastAsia="en-US"/>
        </w:rPr>
      </w:pPr>
      <w:r w:rsidRPr="005710D5">
        <w:rPr>
          <w:rFonts w:asciiTheme="minorHAnsi" w:hAnsiTheme="minorHAnsi" w:cstheme="minorHAnsi"/>
          <w:lang w:eastAsia="en-US"/>
        </w:rPr>
        <w:t>Hallo</w:t>
      </w:r>
      <w:proofErr w:type="gramStart"/>
      <w:r w:rsidRPr="005710D5">
        <w:rPr>
          <w:rFonts w:asciiTheme="minorHAnsi" w:hAnsiTheme="minorHAnsi" w:cstheme="minorHAnsi"/>
          <w:lang w:eastAsia="en-US"/>
        </w:rPr>
        <w:t xml:space="preserve"> </w:t>
      </w:r>
      <w:r>
        <w:rPr>
          <w:rFonts w:asciiTheme="minorHAnsi" w:hAnsiTheme="minorHAnsi" w:cstheme="minorHAnsi"/>
          <w:lang w:eastAsia="en-US"/>
        </w:rPr>
        <w:t>..</w:t>
      </w:r>
      <w:proofErr w:type="gramEnd"/>
      <w:r w:rsidRPr="005710D5">
        <w:rPr>
          <w:rFonts w:asciiTheme="minorHAnsi" w:hAnsiTheme="minorHAnsi" w:cstheme="minorHAnsi"/>
          <w:lang w:eastAsia="en-US"/>
        </w:rPr>
        <w:t>,</w:t>
      </w:r>
    </w:p>
    <w:p w14:paraId="26F25522" w14:textId="77777777" w:rsidR="005710D5" w:rsidRPr="005710D5" w:rsidRDefault="005710D5" w:rsidP="005710D5">
      <w:pPr>
        <w:rPr>
          <w:rFonts w:asciiTheme="minorHAnsi" w:hAnsiTheme="minorHAnsi" w:cstheme="minorHAnsi"/>
          <w:lang w:eastAsia="en-US"/>
        </w:rPr>
      </w:pPr>
    </w:p>
    <w:p w14:paraId="39B8C8DA" w14:textId="77777777" w:rsidR="005710D5" w:rsidRPr="005710D5" w:rsidRDefault="005710D5" w:rsidP="005710D5">
      <w:pPr>
        <w:rPr>
          <w:rFonts w:asciiTheme="minorHAnsi" w:hAnsiTheme="minorHAnsi" w:cstheme="minorHAnsi"/>
          <w:lang w:eastAsia="en-US"/>
        </w:rPr>
      </w:pPr>
      <w:r w:rsidRPr="005710D5">
        <w:rPr>
          <w:rFonts w:asciiTheme="minorHAnsi" w:hAnsiTheme="minorHAnsi" w:cstheme="minorHAnsi"/>
          <w:lang w:eastAsia="en-US"/>
        </w:rPr>
        <w:t xml:space="preserve">Mijn naam is Isabella </w:t>
      </w:r>
      <w:proofErr w:type="spellStart"/>
      <w:r w:rsidRPr="005710D5">
        <w:rPr>
          <w:rFonts w:asciiTheme="minorHAnsi" w:hAnsiTheme="minorHAnsi" w:cstheme="minorHAnsi"/>
          <w:lang w:eastAsia="en-US"/>
        </w:rPr>
        <w:t>Borsboom</w:t>
      </w:r>
      <w:proofErr w:type="spellEnd"/>
      <w:r w:rsidRPr="005710D5">
        <w:rPr>
          <w:rFonts w:asciiTheme="minorHAnsi" w:hAnsiTheme="minorHAnsi" w:cstheme="minorHAnsi"/>
          <w:lang w:eastAsia="en-US"/>
        </w:rPr>
        <w:t xml:space="preserve"> en ik zit in mijn afstudeer jaar van de opleiding toegepaste psychologie. Voor mijn afstudeeronderzoek loop ik stage bij Vincent van Gogh. </w:t>
      </w:r>
    </w:p>
    <w:p w14:paraId="00FE2253" w14:textId="77777777" w:rsidR="005710D5" w:rsidRPr="005710D5" w:rsidRDefault="005710D5" w:rsidP="005710D5">
      <w:pPr>
        <w:rPr>
          <w:rFonts w:asciiTheme="minorHAnsi" w:hAnsiTheme="minorHAnsi" w:cstheme="minorHAnsi"/>
          <w:lang w:eastAsia="en-US"/>
        </w:rPr>
      </w:pPr>
    </w:p>
    <w:p w14:paraId="30777670" w14:textId="77777777" w:rsidR="005710D5" w:rsidRPr="005710D5" w:rsidRDefault="005710D5" w:rsidP="005710D5">
      <w:pPr>
        <w:rPr>
          <w:rFonts w:asciiTheme="minorHAnsi" w:hAnsiTheme="minorHAnsi" w:cstheme="minorHAnsi"/>
          <w:lang w:eastAsia="en-US"/>
        </w:rPr>
      </w:pPr>
      <w:r w:rsidRPr="005710D5">
        <w:rPr>
          <w:rFonts w:asciiTheme="minorHAnsi" w:hAnsiTheme="minorHAnsi" w:cstheme="minorHAnsi"/>
          <w:lang w:eastAsia="en-US"/>
        </w:rPr>
        <w:t xml:space="preserve">Voor mijn onderzoek ben ik op zoek naar docenten in het voortgezet onderwijs die open staan voor een interview met mij. In dit interview zullen we het hebben over hoe docenten mogelijke (gezondheids-)problemen signaleren bij hun leerlingen hoe ze hier vervolgens (preventief) naar handelen. </w:t>
      </w:r>
    </w:p>
    <w:p w14:paraId="72076793" w14:textId="77777777" w:rsidR="005710D5" w:rsidRPr="005710D5" w:rsidRDefault="005710D5" w:rsidP="005710D5">
      <w:pPr>
        <w:rPr>
          <w:rFonts w:asciiTheme="minorHAnsi" w:hAnsiTheme="minorHAnsi" w:cstheme="minorHAnsi"/>
          <w:lang w:eastAsia="en-US"/>
        </w:rPr>
      </w:pPr>
    </w:p>
    <w:p w14:paraId="211D6349" w14:textId="77777777" w:rsidR="005710D5" w:rsidRPr="005710D5" w:rsidRDefault="005710D5" w:rsidP="005710D5">
      <w:pPr>
        <w:rPr>
          <w:rFonts w:asciiTheme="minorHAnsi" w:hAnsiTheme="minorHAnsi" w:cstheme="minorHAnsi"/>
          <w:lang w:eastAsia="en-US"/>
        </w:rPr>
      </w:pPr>
    </w:p>
    <w:p w14:paraId="7F76A089" w14:textId="77777777" w:rsidR="005710D5" w:rsidRPr="005710D5" w:rsidRDefault="005710D5" w:rsidP="005710D5">
      <w:pPr>
        <w:rPr>
          <w:rFonts w:asciiTheme="minorHAnsi" w:hAnsiTheme="minorHAnsi" w:cstheme="minorHAnsi"/>
          <w:lang w:eastAsia="en-US"/>
        </w:rPr>
      </w:pPr>
      <w:r w:rsidRPr="005710D5">
        <w:rPr>
          <w:rFonts w:asciiTheme="minorHAnsi" w:hAnsiTheme="minorHAnsi" w:cstheme="minorHAnsi"/>
          <w:lang w:eastAsia="en-US"/>
        </w:rPr>
        <w:t>Informatie over het interview:</w:t>
      </w:r>
    </w:p>
    <w:p w14:paraId="04F9B0BE" w14:textId="77777777" w:rsidR="005710D5" w:rsidRPr="005710D5" w:rsidRDefault="005710D5" w:rsidP="005710D5">
      <w:pPr>
        <w:numPr>
          <w:ilvl w:val="0"/>
          <w:numId w:val="13"/>
        </w:numPr>
        <w:rPr>
          <w:rFonts w:asciiTheme="minorHAnsi" w:hAnsiTheme="minorHAnsi" w:cstheme="minorHAnsi"/>
          <w:lang w:eastAsia="en-US"/>
        </w:rPr>
      </w:pPr>
      <w:r w:rsidRPr="005710D5">
        <w:rPr>
          <w:rFonts w:asciiTheme="minorHAnsi" w:hAnsiTheme="minorHAnsi" w:cstheme="minorHAnsi"/>
          <w:lang w:eastAsia="en-US"/>
        </w:rPr>
        <w:t>Gaat over het signaleren van mogelijke (gezondheids-)problemen en het preventief handelen hierop door docenten</w:t>
      </w:r>
    </w:p>
    <w:p w14:paraId="79FE1DFF" w14:textId="77777777" w:rsidR="005710D5" w:rsidRPr="005710D5" w:rsidRDefault="005710D5" w:rsidP="005710D5">
      <w:pPr>
        <w:numPr>
          <w:ilvl w:val="0"/>
          <w:numId w:val="13"/>
        </w:numPr>
        <w:rPr>
          <w:rFonts w:asciiTheme="minorHAnsi" w:hAnsiTheme="minorHAnsi" w:cstheme="minorHAnsi"/>
          <w:lang w:eastAsia="en-US"/>
        </w:rPr>
      </w:pPr>
      <w:r w:rsidRPr="005710D5">
        <w:rPr>
          <w:rFonts w:asciiTheme="minorHAnsi" w:hAnsiTheme="minorHAnsi" w:cstheme="minorHAnsi"/>
          <w:lang w:eastAsia="en-US"/>
        </w:rPr>
        <w:t>Zal ongeveer 45-60 min. duren</w:t>
      </w:r>
    </w:p>
    <w:p w14:paraId="24D1A996" w14:textId="77777777" w:rsidR="005710D5" w:rsidRPr="005710D5" w:rsidRDefault="005710D5" w:rsidP="005710D5">
      <w:pPr>
        <w:numPr>
          <w:ilvl w:val="0"/>
          <w:numId w:val="13"/>
        </w:numPr>
        <w:rPr>
          <w:rFonts w:asciiTheme="minorHAnsi" w:hAnsiTheme="minorHAnsi" w:cstheme="minorHAnsi"/>
          <w:lang w:eastAsia="en-US"/>
        </w:rPr>
      </w:pPr>
      <w:r w:rsidRPr="005710D5">
        <w:rPr>
          <w:rFonts w:asciiTheme="minorHAnsi" w:hAnsiTheme="minorHAnsi" w:cstheme="minorHAnsi"/>
          <w:lang w:eastAsia="en-US"/>
        </w:rPr>
        <w:t>Kan fysiek bij uw school of via teams plaatsvinden</w:t>
      </w:r>
    </w:p>
    <w:p w14:paraId="1A63B357" w14:textId="77777777" w:rsidR="005710D5" w:rsidRPr="005710D5" w:rsidRDefault="005710D5" w:rsidP="005710D5">
      <w:pPr>
        <w:numPr>
          <w:ilvl w:val="0"/>
          <w:numId w:val="13"/>
        </w:numPr>
        <w:rPr>
          <w:rFonts w:asciiTheme="minorHAnsi" w:hAnsiTheme="minorHAnsi" w:cstheme="minorHAnsi"/>
          <w:lang w:eastAsia="en-US"/>
        </w:rPr>
      </w:pPr>
      <w:r w:rsidRPr="005710D5">
        <w:rPr>
          <w:rFonts w:asciiTheme="minorHAnsi" w:hAnsiTheme="minorHAnsi" w:cstheme="minorHAnsi"/>
          <w:lang w:eastAsia="en-US"/>
        </w:rPr>
        <w:t>Hetgeen dat besproken wordt wil ik graag opnemen, maar zal anoniem verwerkt worden</w:t>
      </w:r>
    </w:p>
    <w:p w14:paraId="7DE3CDE5" w14:textId="77777777" w:rsidR="005710D5" w:rsidRPr="005710D5" w:rsidRDefault="005710D5" w:rsidP="005710D5">
      <w:pPr>
        <w:rPr>
          <w:rFonts w:asciiTheme="minorHAnsi" w:hAnsiTheme="minorHAnsi" w:cstheme="minorHAnsi"/>
          <w:lang w:eastAsia="en-US"/>
        </w:rPr>
      </w:pPr>
    </w:p>
    <w:p w14:paraId="275EBA5C" w14:textId="77777777" w:rsidR="005710D5" w:rsidRPr="005710D5" w:rsidRDefault="005710D5" w:rsidP="005710D5">
      <w:pPr>
        <w:rPr>
          <w:rFonts w:asciiTheme="minorHAnsi" w:hAnsiTheme="minorHAnsi" w:cstheme="minorHAnsi"/>
          <w:lang w:eastAsia="en-US"/>
        </w:rPr>
      </w:pPr>
      <w:r w:rsidRPr="005710D5">
        <w:rPr>
          <w:rFonts w:asciiTheme="minorHAnsi" w:hAnsiTheme="minorHAnsi" w:cstheme="minorHAnsi"/>
          <w:lang w:eastAsia="en-US"/>
        </w:rPr>
        <w:t>Met vriendelijke groet,</w:t>
      </w:r>
    </w:p>
    <w:p w14:paraId="7820321C" w14:textId="77777777" w:rsidR="005710D5" w:rsidRPr="005710D5" w:rsidRDefault="005710D5" w:rsidP="005710D5">
      <w:pPr>
        <w:rPr>
          <w:rFonts w:asciiTheme="minorHAnsi" w:hAnsiTheme="minorHAnsi" w:cstheme="minorHAnsi"/>
          <w:lang w:eastAsia="en-US"/>
        </w:rPr>
      </w:pPr>
    </w:p>
    <w:p w14:paraId="062F6272" w14:textId="77777777" w:rsidR="005710D5" w:rsidRPr="005710D5" w:rsidRDefault="005710D5" w:rsidP="005710D5">
      <w:pPr>
        <w:rPr>
          <w:rFonts w:asciiTheme="minorHAnsi" w:hAnsiTheme="minorHAnsi" w:cstheme="minorHAnsi"/>
          <w:lang w:eastAsia="en-US"/>
        </w:rPr>
      </w:pPr>
      <w:r w:rsidRPr="005710D5">
        <w:rPr>
          <w:rFonts w:asciiTheme="minorHAnsi" w:hAnsiTheme="minorHAnsi" w:cstheme="minorHAnsi"/>
          <w:lang w:eastAsia="en-US"/>
        </w:rPr>
        <w:t xml:space="preserve">Isabella </w:t>
      </w:r>
      <w:proofErr w:type="spellStart"/>
      <w:r w:rsidRPr="005710D5">
        <w:rPr>
          <w:rFonts w:asciiTheme="minorHAnsi" w:hAnsiTheme="minorHAnsi" w:cstheme="minorHAnsi"/>
          <w:lang w:eastAsia="en-US"/>
        </w:rPr>
        <w:t>Borsboom</w:t>
      </w:r>
      <w:proofErr w:type="spellEnd"/>
    </w:p>
    <w:p w14:paraId="7F906FD2" w14:textId="631ED2C2" w:rsidR="00D72D48" w:rsidRDefault="00D72D48" w:rsidP="00D72D48">
      <w:pPr>
        <w:rPr>
          <w:lang w:eastAsia="en-US"/>
        </w:rPr>
      </w:pPr>
    </w:p>
    <w:p w14:paraId="308845E7" w14:textId="76EE7832" w:rsidR="00D72D48" w:rsidRDefault="00D72D48" w:rsidP="00D72D48">
      <w:pPr>
        <w:rPr>
          <w:lang w:eastAsia="en-US"/>
        </w:rPr>
      </w:pPr>
    </w:p>
    <w:p w14:paraId="358608BB" w14:textId="7209BD6E" w:rsidR="00D72D48" w:rsidRDefault="00D72D48" w:rsidP="00D72D48">
      <w:pPr>
        <w:rPr>
          <w:lang w:eastAsia="en-US"/>
        </w:rPr>
      </w:pPr>
    </w:p>
    <w:p w14:paraId="7AB51A72" w14:textId="10C4806D" w:rsidR="00D72D48" w:rsidRDefault="00D72D48" w:rsidP="00D72D48">
      <w:pPr>
        <w:rPr>
          <w:lang w:eastAsia="en-US"/>
        </w:rPr>
      </w:pPr>
    </w:p>
    <w:p w14:paraId="5D7F968F" w14:textId="02BFD84D" w:rsidR="00D72D48" w:rsidRDefault="00D72D48" w:rsidP="00D72D48">
      <w:pPr>
        <w:rPr>
          <w:lang w:eastAsia="en-US"/>
        </w:rPr>
      </w:pPr>
    </w:p>
    <w:p w14:paraId="14D9A81D" w14:textId="7D132578" w:rsidR="00D72D48" w:rsidRDefault="00D72D48" w:rsidP="00D72D48">
      <w:pPr>
        <w:rPr>
          <w:lang w:eastAsia="en-US"/>
        </w:rPr>
      </w:pPr>
    </w:p>
    <w:p w14:paraId="629161A1" w14:textId="7E5B5332" w:rsidR="00D72D48" w:rsidRDefault="00D72D48" w:rsidP="00D72D48">
      <w:pPr>
        <w:rPr>
          <w:lang w:eastAsia="en-US"/>
        </w:rPr>
      </w:pPr>
    </w:p>
    <w:p w14:paraId="1093B315" w14:textId="0D49E14F" w:rsidR="00D72D48" w:rsidRDefault="00D72D48" w:rsidP="00D72D48">
      <w:pPr>
        <w:rPr>
          <w:lang w:eastAsia="en-US"/>
        </w:rPr>
      </w:pPr>
    </w:p>
    <w:p w14:paraId="66553B69" w14:textId="6ED50F52" w:rsidR="00D72D48" w:rsidRDefault="00D72D48" w:rsidP="00D72D48">
      <w:pPr>
        <w:rPr>
          <w:lang w:eastAsia="en-US"/>
        </w:rPr>
      </w:pPr>
    </w:p>
    <w:p w14:paraId="7EB9B75E" w14:textId="35BC97A5" w:rsidR="00D72D48" w:rsidRDefault="00D72D48" w:rsidP="00D72D48">
      <w:pPr>
        <w:rPr>
          <w:lang w:eastAsia="en-US"/>
        </w:rPr>
      </w:pPr>
    </w:p>
    <w:p w14:paraId="1F127095" w14:textId="2175BD3A" w:rsidR="00D72D48" w:rsidRDefault="00D72D48" w:rsidP="00D72D48">
      <w:pPr>
        <w:rPr>
          <w:lang w:eastAsia="en-US"/>
        </w:rPr>
      </w:pPr>
    </w:p>
    <w:p w14:paraId="3CE91D48" w14:textId="56152A5F" w:rsidR="00D72D48" w:rsidRDefault="00D72D48" w:rsidP="00D72D48">
      <w:pPr>
        <w:rPr>
          <w:lang w:eastAsia="en-US"/>
        </w:rPr>
      </w:pPr>
    </w:p>
    <w:p w14:paraId="050768D7" w14:textId="084DA9EB" w:rsidR="00D72D48" w:rsidRDefault="00D72D48" w:rsidP="00D72D48">
      <w:pPr>
        <w:rPr>
          <w:lang w:eastAsia="en-US"/>
        </w:rPr>
      </w:pPr>
    </w:p>
    <w:p w14:paraId="267C5D7C" w14:textId="0C1B31F8" w:rsidR="00D72D48" w:rsidRDefault="00D72D48" w:rsidP="00D72D48">
      <w:pPr>
        <w:rPr>
          <w:lang w:eastAsia="en-US"/>
        </w:rPr>
      </w:pPr>
    </w:p>
    <w:p w14:paraId="0A58BB5B" w14:textId="091857BF" w:rsidR="00D72D48" w:rsidRDefault="00D72D48" w:rsidP="00D72D48">
      <w:pPr>
        <w:rPr>
          <w:lang w:eastAsia="en-US"/>
        </w:rPr>
      </w:pPr>
    </w:p>
    <w:p w14:paraId="05EAEB05" w14:textId="2046CDE0" w:rsidR="00D72D48" w:rsidRDefault="00D72D48" w:rsidP="00D72D48">
      <w:pPr>
        <w:rPr>
          <w:lang w:eastAsia="en-US"/>
        </w:rPr>
      </w:pPr>
    </w:p>
    <w:p w14:paraId="5754C08C" w14:textId="696BA136" w:rsidR="00D72D48" w:rsidRDefault="00D72D48" w:rsidP="00D72D48">
      <w:pPr>
        <w:rPr>
          <w:lang w:eastAsia="en-US"/>
        </w:rPr>
      </w:pPr>
    </w:p>
    <w:p w14:paraId="6114731A" w14:textId="68908828" w:rsidR="00D72D48" w:rsidRDefault="00D72D48" w:rsidP="00D72D48">
      <w:pPr>
        <w:rPr>
          <w:lang w:eastAsia="en-US"/>
        </w:rPr>
      </w:pPr>
    </w:p>
    <w:p w14:paraId="0BC44CF6" w14:textId="04C93876" w:rsidR="00D72D48" w:rsidRDefault="00D72D48" w:rsidP="00D72D48">
      <w:pPr>
        <w:rPr>
          <w:lang w:eastAsia="en-US"/>
        </w:rPr>
      </w:pPr>
    </w:p>
    <w:p w14:paraId="3687B819" w14:textId="0FAE5786" w:rsidR="00D72D48" w:rsidRDefault="00D72D48" w:rsidP="00D72D48">
      <w:pPr>
        <w:rPr>
          <w:lang w:eastAsia="en-US"/>
        </w:rPr>
      </w:pPr>
    </w:p>
    <w:p w14:paraId="7FC575A9" w14:textId="553FC17D" w:rsidR="005710D5" w:rsidRDefault="005710D5" w:rsidP="00D72D48">
      <w:pPr>
        <w:rPr>
          <w:lang w:eastAsia="en-US"/>
        </w:rPr>
      </w:pPr>
    </w:p>
    <w:p w14:paraId="64B57D81" w14:textId="219CB3CD" w:rsidR="005710D5" w:rsidRDefault="005710D5" w:rsidP="00D72D48">
      <w:pPr>
        <w:rPr>
          <w:lang w:eastAsia="en-US"/>
        </w:rPr>
      </w:pPr>
    </w:p>
    <w:p w14:paraId="13AA9591" w14:textId="5D008893" w:rsidR="005710D5" w:rsidRDefault="005710D5" w:rsidP="005710D5">
      <w:pPr>
        <w:pStyle w:val="Kop2"/>
        <w:numPr>
          <w:ilvl w:val="0"/>
          <w:numId w:val="12"/>
        </w:numPr>
      </w:pPr>
      <w:bookmarkStart w:id="38" w:name="_Toc130808238"/>
      <w:r>
        <w:lastRenderedPageBreak/>
        <w:t xml:space="preserve">Werving </w:t>
      </w:r>
      <w:r w:rsidR="003C615E">
        <w:t>respondenten -</w:t>
      </w:r>
      <w:r>
        <w:t xml:space="preserve"> LinkedIn</w:t>
      </w:r>
      <w:bookmarkEnd w:id="38"/>
    </w:p>
    <w:p w14:paraId="73B4833B" w14:textId="6F1B5CA7" w:rsidR="005710D5" w:rsidRDefault="005710D5" w:rsidP="005710D5">
      <w:pPr>
        <w:rPr>
          <w:lang w:eastAsia="en-US"/>
        </w:rPr>
      </w:pPr>
    </w:p>
    <w:p w14:paraId="07BE5401" w14:textId="77777777" w:rsidR="005710D5" w:rsidRPr="005710D5" w:rsidRDefault="005710D5" w:rsidP="005710D5">
      <w:pPr>
        <w:rPr>
          <w:lang w:eastAsia="en-US"/>
        </w:rPr>
      </w:pPr>
    </w:p>
    <w:p w14:paraId="1A71CE48" w14:textId="6989C113" w:rsidR="005710D5" w:rsidRDefault="005710D5" w:rsidP="005710D5">
      <w:pPr>
        <w:jc w:val="center"/>
        <w:rPr>
          <w:lang w:eastAsia="en-US"/>
        </w:rPr>
      </w:pPr>
      <w:r>
        <w:rPr>
          <w:noProof/>
          <w:lang w:eastAsia="en-US"/>
        </w:rPr>
        <w:drawing>
          <wp:inline distT="0" distB="0" distL="0" distR="0" wp14:anchorId="64C0DA61" wp14:editId="52D17966">
            <wp:extent cx="5018568" cy="709773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OEP AAN DOCENTEN IN HET VOORTGEZET ONDERWIJS-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22919" cy="7103889"/>
                    </a:xfrm>
                    <a:prstGeom prst="rect">
                      <a:avLst/>
                    </a:prstGeom>
                  </pic:spPr>
                </pic:pic>
              </a:graphicData>
            </a:graphic>
          </wp:inline>
        </w:drawing>
      </w:r>
    </w:p>
    <w:p w14:paraId="6B8BC886" w14:textId="6C98ADE5" w:rsidR="00D72D48" w:rsidRDefault="00D72D48" w:rsidP="00D72D48">
      <w:pPr>
        <w:rPr>
          <w:lang w:eastAsia="en-US"/>
        </w:rPr>
      </w:pPr>
    </w:p>
    <w:p w14:paraId="385415B7" w14:textId="0CD1DA23" w:rsidR="00D72D48" w:rsidRDefault="00D72D48" w:rsidP="00D72D48">
      <w:pPr>
        <w:rPr>
          <w:lang w:eastAsia="en-US"/>
        </w:rPr>
      </w:pPr>
    </w:p>
    <w:p w14:paraId="5DC392AA" w14:textId="32DE7294" w:rsidR="00D72D48" w:rsidRDefault="00D72D48" w:rsidP="00D72D48">
      <w:pPr>
        <w:rPr>
          <w:lang w:eastAsia="en-US"/>
        </w:rPr>
      </w:pPr>
    </w:p>
    <w:p w14:paraId="1C8D77A4" w14:textId="77777777" w:rsidR="005710D5" w:rsidRDefault="005710D5">
      <w:pPr>
        <w:rPr>
          <w:rFonts w:asciiTheme="majorHAnsi" w:eastAsiaTheme="majorEastAsia" w:hAnsiTheme="majorHAnsi" w:cstheme="majorBidi"/>
          <w:color w:val="4B98C5"/>
          <w:sz w:val="26"/>
          <w:szCs w:val="26"/>
          <w:lang w:eastAsia="en-US"/>
        </w:rPr>
      </w:pPr>
      <w:r>
        <w:br w:type="page"/>
      </w:r>
    </w:p>
    <w:p w14:paraId="1ADE640C" w14:textId="4EF4B340" w:rsidR="00D72D48" w:rsidRDefault="00D72D48" w:rsidP="005710D5">
      <w:pPr>
        <w:pStyle w:val="Kop2"/>
        <w:numPr>
          <w:ilvl w:val="0"/>
          <w:numId w:val="12"/>
        </w:numPr>
      </w:pPr>
      <w:bookmarkStart w:id="39" w:name="_Toc130808239"/>
      <w:r>
        <w:lastRenderedPageBreak/>
        <w:t>Ethische verantwoording</w:t>
      </w:r>
      <w:bookmarkEnd w:id="39"/>
    </w:p>
    <w:p w14:paraId="589E5AB6" w14:textId="4E0AD182" w:rsidR="00D72D48" w:rsidRDefault="00D72D48" w:rsidP="00D72D48">
      <w:pPr>
        <w:rPr>
          <w:lang w:eastAsia="en-US"/>
        </w:rPr>
      </w:pPr>
    </w:p>
    <w:p w14:paraId="10143674" w14:textId="7279CBE4" w:rsidR="00D72D48" w:rsidRDefault="00D72D48" w:rsidP="00D72D48">
      <w:pPr>
        <w:rPr>
          <w:lang w:eastAsia="en-US"/>
        </w:rPr>
      </w:pPr>
    </w:p>
    <w:p w14:paraId="1045EE50" w14:textId="77777777" w:rsidR="007C7270" w:rsidRPr="0030718C" w:rsidRDefault="007C7270" w:rsidP="007C7270">
      <w:pPr>
        <w:spacing w:line="360" w:lineRule="auto"/>
        <w:rPr>
          <w:rFonts w:asciiTheme="minorHAnsi" w:hAnsiTheme="minorHAnsi" w:cstheme="minorHAnsi"/>
          <w:lang w:eastAsia="en-US"/>
        </w:rPr>
      </w:pPr>
      <w:r w:rsidRPr="0030718C">
        <w:rPr>
          <w:rFonts w:asciiTheme="minorHAnsi" w:hAnsiTheme="minorHAnsi" w:cstheme="minorHAnsi"/>
          <w:lang w:eastAsia="en-US"/>
        </w:rPr>
        <w:t xml:space="preserve">Tijdens het onderzoek zullen de gedragsregels uit de Gedragscode praktijkgericht onderzoek voor het hbo in acht worden genomen. De gedragsregels luiden als volgt: professioneel en maatschappelijk belang dienen, respectvol zijn, zorgvuldig zijn, integer zijn en als laatste keuzes en gedrag verantwoorden (Advies van de commissie Gedragscode, 2010). Tevens zullen de basisprincipes van de Beroepscode van psychologen in acht worden genomen. De basisprincipes omvatten: verantwoordelijkheid, integriteit, respect en deskundigheid </w:t>
      </w:r>
      <w:r w:rsidRPr="0030718C">
        <w:rPr>
          <w:rFonts w:asciiTheme="minorHAnsi" w:hAnsiTheme="minorHAnsi" w:cstheme="minorHAnsi"/>
        </w:rPr>
        <w:t>(Nederlands Instituut van Psychologen, 2015).</w:t>
      </w:r>
    </w:p>
    <w:p w14:paraId="65D4396B" w14:textId="153D9475" w:rsidR="007C7270" w:rsidRDefault="007C7270" w:rsidP="007C7270">
      <w:pPr>
        <w:spacing w:line="360" w:lineRule="auto"/>
        <w:rPr>
          <w:rFonts w:asciiTheme="minorHAnsi" w:hAnsiTheme="minorHAnsi" w:cstheme="minorHAnsi"/>
          <w:lang w:eastAsia="en-US"/>
        </w:rPr>
      </w:pPr>
      <w:r w:rsidRPr="0030718C">
        <w:rPr>
          <w:rFonts w:asciiTheme="minorHAnsi" w:hAnsiTheme="minorHAnsi" w:cstheme="minorHAnsi"/>
          <w:lang w:eastAsia="en-US"/>
        </w:rPr>
        <w:t xml:space="preserve">Onderstaand zal uitleggen hoe rekening </w:t>
      </w:r>
      <w:r>
        <w:rPr>
          <w:rFonts w:asciiTheme="minorHAnsi" w:hAnsiTheme="minorHAnsi" w:cstheme="minorHAnsi"/>
          <w:lang w:eastAsia="en-US"/>
        </w:rPr>
        <w:t xml:space="preserve">is </w:t>
      </w:r>
      <w:r w:rsidRPr="0030718C">
        <w:rPr>
          <w:rFonts w:asciiTheme="minorHAnsi" w:hAnsiTheme="minorHAnsi" w:cstheme="minorHAnsi"/>
          <w:lang w:eastAsia="en-US"/>
        </w:rPr>
        <w:t>gehouden met eventuele morele implicaties tijdens het onderzoek.</w:t>
      </w:r>
      <w:r>
        <w:rPr>
          <w:rFonts w:asciiTheme="minorHAnsi" w:hAnsiTheme="minorHAnsi" w:cstheme="minorHAnsi"/>
          <w:lang w:eastAsia="en-US"/>
        </w:rPr>
        <w:t xml:space="preserve"> </w:t>
      </w:r>
      <w:r w:rsidRPr="0030718C">
        <w:rPr>
          <w:rFonts w:asciiTheme="minorHAnsi" w:hAnsiTheme="minorHAnsi" w:cstheme="minorHAnsi"/>
          <w:lang w:eastAsia="en-US"/>
        </w:rPr>
        <w:t>De ontwikkelbehoefte dient het maatschappelijk belang omdat ge</w:t>
      </w:r>
      <w:r w:rsidR="000F66D8">
        <w:rPr>
          <w:rFonts w:asciiTheme="minorHAnsi" w:hAnsiTheme="minorHAnsi" w:cstheme="minorHAnsi"/>
          <w:lang w:eastAsia="en-US"/>
        </w:rPr>
        <w:t>zondheidsproblemen</w:t>
      </w:r>
      <w:r w:rsidRPr="0030718C">
        <w:rPr>
          <w:rFonts w:asciiTheme="minorHAnsi" w:hAnsiTheme="minorHAnsi" w:cstheme="minorHAnsi"/>
          <w:lang w:eastAsia="en-US"/>
        </w:rPr>
        <w:t xml:space="preserve"> middels preventie bij jeugd, de toekomst van de maatschappij, voorkomen kan worden. Er zal respectvol worden omgegaan met de verschillende betrokken partijen: opdrachtgever, school en respondenten. Afspraken en interviews worden voorbereid en de afgesproken tijd wordt aangehouden en niet overschreden. Er zal zorgvuldig met de anonimiteit van de respondenten worden omgegaan.</w:t>
      </w:r>
      <w:r>
        <w:rPr>
          <w:rFonts w:asciiTheme="minorHAnsi" w:hAnsiTheme="minorHAnsi" w:cstheme="minorHAnsi"/>
          <w:lang w:eastAsia="en-US"/>
        </w:rPr>
        <w:t xml:space="preserve"> Voorafgaand de interviews is expliciet vertelt aan de deelnemers dat de deelname anoniem is. Namen, werkplekken of nevenfuncties worden dan ook niet benoemd in het transcript en de opnames worden zorgvuldig bewaard door de onderzoeker.</w:t>
      </w:r>
      <w:r w:rsidRPr="0030718C">
        <w:rPr>
          <w:rFonts w:asciiTheme="minorHAnsi" w:hAnsiTheme="minorHAnsi" w:cstheme="minorHAnsi"/>
          <w:lang w:eastAsia="en-US"/>
        </w:rPr>
        <w:t xml:space="preserve"> De beslissingen die worden genomen in het proces zullen zorgvuldig plaatsvinden door geduld en precieze, waarbij de belangen van de doelgroep en opdrachtgever tegen elkaar worden afgewogen. Tijdens het onderzoeksproces zal eerlijk en transparant gehandeld worden en zal een open houding opgesteld worden tegenover feedback en kritiek. Een diepgaande onderbouwing van de resultaten zal gaan zorgen voor deskundigheid in het onderzoek. Indien nodig zal er gereflecteerd worden op eigen kunnen en advies worden gevraagd aan een deskundige.</w:t>
      </w:r>
    </w:p>
    <w:p w14:paraId="7674F9D5" w14:textId="35201C42" w:rsidR="000F66D8" w:rsidRPr="0030718C" w:rsidRDefault="000F66D8" w:rsidP="007C7270">
      <w:pPr>
        <w:spacing w:line="360" w:lineRule="auto"/>
        <w:rPr>
          <w:rFonts w:asciiTheme="minorHAnsi" w:hAnsiTheme="minorHAnsi" w:cstheme="minorHAnsi"/>
          <w:lang w:eastAsia="en-US"/>
        </w:rPr>
      </w:pPr>
      <w:r>
        <w:rPr>
          <w:rFonts w:asciiTheme="minorHAnsi" w:hAnsiTheme="minorHAnsi" w:cstheme="minorHAnsi"/>
          <w:lang w:eastAsia="en-US"/>
        </w:rPr>
        <w:t>Daarnaast is de Nederlandse gedragscode wetenschappelijke integriteit in achtgenomen. De principes die aan deze code verbonden liggen zijn: eerlijkheid, zorgvuldigheid, transparantie, onafhankelijkheid en verantwoordelijkheid (</w:t>
      </w:r>
      <w:r w:rsidR="000D66B9">
        <w:rPr>
          <w:rFonts w:asciiTheme="minorHAnsi" w:hAnsiTheme="minorHAnsi" w:cstheme="minorHAnsi"/>
          <w:lang w:eastAsia="en-US"/>
        </w:rPr>
        <w:t>KNAW et al., 2018</w:t>
      </w:r>
      <w:r>
        <w:rPr>
          <w:rFonts w:asciiTheme="minorHAnsi" w:hAnsiTheme="minorHAnsi" w:cstheme="minorHAnsi"/>
          <w:lang w:eastAsia="en-US"/>
        </w:rPr>
        <w:t xml:space="preserve">). </w:t>
      </w:r>
      <w:r w:rsidR="00835DD8">
        <w:rPr>
          <w:rFonts w:asciiTheme="minorHAnsi" w:hAnsiTheme="minorHAnsi" w:cstheme="minorHAnsi"/>
          <w:lang w:eastAsia="en-US"/>
        </w:rPr>
        <w:t xml:space="preserve">Gezien de overlap in principes met bovenstaande gedragscodes zal betreft de Nederlandse gedragscode wetenschappelijke integriteit de principes eerlijkheid, transparantie en onafhankelijkheid verantwoord worden. </w:t>
      </w:r>
      <w:r w:rsidR="003204C5">
        <w:rPr>
          <w:rFonts w:asciiTheme="minorHAnsi" w:hAnsiTheme="minorHAnsi" w:cstheme="minorHAnsi"/>
          <w:lang w:eastAsia="en-US"/>
        </w:rPr>
        <w:t xml:space="preserve">In dit onderzoek is eerlijk gehandeld door </w:t>
      </w:r>
      <w:r w:rsidR="00835DD8">
        <w:rPr>
          <w:rFonts w:asciiTheme="minorHAnsi" w:hAnsiTheme="minorHAnsi" w:cstheme="minorHAnsi"/>
          <w:lang w:eastAsia="en-US"/>
        </w:rPr>
        <w:t xml:space="preserve">verschillende </w:t>
      </w:r>
      <w:r w:rsidR="003204C5">
        <w:rPr>
          <w:rFonts w:asciiTheme="minorHAnsi" w:hAnsiTheme="minorHAnsi" w:cstheme="minorHAnsi"/>
          <w:lang w:eastAsia="en-US"/>
        </w:rPr>
        <w:t xml:space="preserve">zoekmachines te gebruiken om relevante en wetenschappelijke artikelen te vinden. Tevens zijn de </w:t>
      </w:r>
      <w:r w:rsidR="003204C5">
        <w:rPr>
          <w:rFonts w:asciiTheme="minorHAnsi" w:hAnsiTheme="minorHAnsi" w:cstheme="minorHAnsi"/>
          <w:lang w:eastAsia="en-US"/>
        </w:rPr>
        <w:lastRenderedPageBreak/>
        <w:t xml:space="preserve">resultaten in niemands voordeel of nadeel beschreven. Er wordt transparantie bereikt in dit onderzoek door in het methode hoofdstuk te beschrijven hoe data is verkregen en hoe van deze data de resultaten zijn gegenereerd. </w:t>
      </w:r>
      <w:r w:rsidR="005305AD">
        <w:rPr>
          <w:rFonts w:asciiTheme="minorHAnsi" w:hAnsiTheme="minorHAnsi" w:cstheme="minorHAnsi"/>
          <w:lang w:eastAsia="en-US"/>
        </w:rPr>
        <w:t xml:space="preserve">De onderzoeker is zich tijdens dit onderzoek bewust geweest van de verschillende belanghebbende en daarbij is er geen belang voorgetrokken, hierdoor is de onafhankelijkheid van het onderzoek gewaarborgd. </w:t>
      </w:r>
    </w:p>
    <w:p w14:paraId="458FDC2B" w14:textId="3AFE3EA7" w:rsidR="00D72D48" w:rsidRDefault="00D72D48" w:rsidP="00D72D48">
      <w:pPr>
        <w:rPr>
          <w:lang w:eastAsia="en-US"/>
        </w:rPr>
      </w:pPr>
    </w:p>
    <w:p w14:paraId="46B66F20" w14:textId="5FD1EC06" w:rsidR="00D72D48" w:rsidRDefault="00D72D48" w:rsidP="00D72D48">
      <w:pPr>
        <w:rPr>
          <w:lang w:eastAsia="en-US"/>
        </w:rPr>
      </w:pPr>
    </w:p>
    <w:p w14:paraId="13589460" w14:textId="4840D375" w:rsidR="00D72D48" w:rsidRDefault="00D72D48" w:rsidP="00D72D48">
      <w:pPr>
        <w:rPr>
          <w:lang w:eastAsia="en-US"/>
        </w:rPr>
      </w:pPr>
    </w:p>
    <w:p w14:paraId="79FD0C43" w14:textId="7BCC6198" w:rsidR="00D72D48" w:rsidRDefault="00D72D48" w:rsidP="00D72D48">
      <w:pPr>
        <w:rPr>
          <w:lang w:eastAsia="en-US"/>
        </w:rPr>
      </w:pPr>
    </w:p>
    <w:p w14:paraId="6AC8FCC7" w14:textId="3B96422C" w:rsidR="00D72D48" w:rsidRDefault="00D72D48" w:rsidP="00D72D48">
      <w:pPr>
        <w:rPr>
          <w:lang w:eastAsia="en-US"/>
        </w:rPr>
      </w:pPr>
    </w:p>
    <w:p w14:paraId="0E7570C6" w14:textId="4A7406CA" w:rsidR="00D72D48" w:rsidRDefault="00D72D48" w:rsidP="00D72D48">
      <w:pPr>
        <w:rPr>
          <w:lang w:eastAsia="en-US"/>
        </w:rPr>
      </w:pPr>
    </w:p>
    <w:p w14:paraId="60354953" w14:textId="774ADC1A" w:rsidR="00D72D48" w:rsidRDefault="00D72D48" w:rsidP="00D72D48">
      <w:pPr>
        <w:rPr>
          <w:lang w:eastAsia="en-US"/>
        </w:rPr>
      </w:pPr>
    </w:p>
    <w:p w14:paraId="0DEAC151" w14:textId="0206FB40" w:rsidR="00D72D48" w:rsidRDefault="00D72D48" w:rsidP="00D72D48">
      <w:pPr>
        <w:rPr>
          <w:lang w:eastAsia="en-US"/>
        </w:rPr>
      </w:pPr>
    </w:p>
    <w:p w14:paraId="60E169EA" w14:textId="42A92188" w:rsidR="00D72D48" w:rsidRDefault="00D72D48" w:rsidP="00D72D48">
      <w:pPr>
        <w:rPr>
          <w:lang w:eastAsia="en-US"/>
        </w:rPr>
      </w:pPr>
    </w:p>
    <w:p w14:paraId="6D7841FC" w14:textId="398849BF" w:rsidR="00D72D48" w:rsidRDefault="00D72D48" w:rsidP="00D72D48">
      <w:pPr>
        <w:rPr>
          <w:lang w:eastAsia="en-US"/>
        </w:rPr>
      </w:pPr>
    </w:p>
    <w:p w14:paraId="3C81FF20" w14:textId="62254730" w:rsidR="00D72D48" w:rsidRDefault="00D72D48" w:rsidP="00D72D48">
      <w:pPr>
        <w:rPr>
          <w:lang w:eastAsia="en-US"/>
        </w:rPr>
      </w:pPr>
    </w:p>
    <w:p w14:paraId="4B28F11A" w14:textId="7CB6452A" w:rsidR="00D72D48" w:rsidRDefault="00D72D48" w:rsidP="00D72D48">
      <w:pPr>
        <w:rPr>
          <w:lang w:eastAsia="en-US"/>
        </w:rPr>
      </w:pPr>
    </w:p>
    <w:p w14:paraId="77884A79" w14:textId="429E0BA7" w:rsidR="00D72D48" w:rsidRDefault="00D72D48" w:rsidP="00D72D48">
      <w:pPr>
        <w:rPr>
          <w:lang w:eastAsia="en-US"/>
        </w:rPr>
      </w:pPr>
    </w:p>
    <w:p w14:paraId="4431DDB5" w14:textId="48135301" w:rsidR="00D72D48" w:rsidRDefault="00D72D48" w:rsidP="00D72D48">
      <w:pPr>
        <w:rPr>
          <w:lang w:eastAsia="en-US"/>
        </w:rPr>
      </w:pPr>
    </w:p>
    <w:p w14:paraId="28641692" w14:textId="22C2A446" w:rsidR="00D72D48" w:rsidRDefault="00D72D48" w:rsidP="00D72D48">
      <w:pPr>
        <w:rPr>
          <w:lang w:eastAsia="en-US"/>
        </w:rPr>
      </w:pPr>
    </w:p>
    <w:p w14:paraId="2024E4FA" w14:textId="4271129A" w:rsidR="00D72D48" w:rsidRDefault="00D72D48" w:rsidP="00D72D48">
      <w:pPr>
        <w:rPr>
          <w:lang w:eastAsia="en-US"/>
        </w:rPr>
      </w:pPr>
    </w:p>
    <w:p w14:paraId="06E3783D" w14:textId="5F886AEA" w:rsidR="00D72D48" w:rsidRDefault="00D72D48" w:rsidP="00D72D48">
      <w:pPr>
        <w:rPr>
          <w:lang w:eastAsia="en-US"/>
        </w:rPr>
      </w:pPr>
    </w:p>
    <w:p w14:paraId="0F7A7A0A" w14:textId="68A87BBE" w:rsidR="00D72D48" w:rsidRDefault="00D72D48" w:rsidP="00D72D48">
      <w:pPr>
        <w:rPr>
          <w:lang w:eastAsia="en-US"/>
        </w:rPr>
      </w:pPr>
    </w:p>
    <w:p w14:paraId="22A00503" w14:textId="6FED0786" w:rsidR="00D72D48" w:rsidRDefault="00D72D48" w:rsidP="00D72D48">
      <w:pPr>
        <w:rPr>
          <w:lang w:eastAsia="en-US"/>
        </w:rPr>
      </w:pPr>
    </w:p>
    <w:p w14:paraId="73468BCC" w14:textId="746E1581" w:rsidR="00D72D48" w:rsidRDefault="00D72D48" w:rsidP="00D72D48">
      <w:pPr>
        <w:rPr>
          <w:lang w:eastAsia="en-US"/>
        </w:rPr>
      </w:pPr>
    </w:p>
    <w:p w14:paraId="3E3BF491" w14:textId="1D223E83" w:rsidR="00D72D48" w:rsidRDefault="00D72D48" w:rsidP="00D72D48">
      <w:pPr>
        <w:rPr>
          <w:lang w:eastAsia="en-US"/>
        </w:rPr>
      </w:pPr>
    </w:p>
    <w:p w14:paraId="45C4E747" w14:textId="2DE977C5" w:rsidR="00D72D48" w:rsidRDefault="00D72D48" w:rsidP="00D72D48">
      <w:pPr>
        <w:rPr>
          <w:lang w:eastAsia="en-US"/>
        </w:rPr>
      </w:pPr>
    </w:p>
    <w:p w14:paraId="70A48666" w14:textId="72C4DBFB" w:rsidR="00D72D48" w:rsidRDefault="00D72D48" w:rsidP="00D72D48">
      <w:pPr>
        <w:rPr>
          <w:lang w:eastAsia="en-US"/>
        </w:rPr>
      </w:pPr>
    </w:p>
    <w:p w14:paraId="05381FCD" w14:textId="5528B970" w:rsidR="00D72D48" w:rsidRDefault="00D72D48" w:rsidP="00D72D48">
      <w:pPr>
        <w:rPr>
          <w:lang w:eastAsia="en-US"/>
        </w:rPr>
      </w:pPr>
    </w:p>
    <w:p w14:paraId="165EDFD9" w14:textId="50BE395C" w:rsidR="00D72D48" w:rsidRDefault="00D72D48" w:rsidP="00D72D48">
      <w:pPr>
        <w:rPr>
          <w:lang w:eastAsia="en-US"/>
        </w:rPr>
      </w:pPr>
    </w:p>
    <w:p w14:paraId="2CAB5ABC" w14:textId="44C4AFBE" w:rsidR="00D72D48" w:rsidRDefault="00D72D48" w:rsidP="00D72D48">
      <w:pPr>
        <w:rPr>
          <w:lang w:eastAsia="en-US"/>
        </w:rPr>
      </w:pPr>
    </w:p>
    <w:p w14:paraId="4896F6DF" w14:textId="6289A399" w:rsidR="00D72D48" w:rsidRDefault="00D72D48" w:rsidP="00D72D48">
      <w:pPr>
        <w:rPr>
          <w:lang w:eastAsia="en-US"/>
        </w:rPr>
      </w:pPr>
    </w:p>
    <w:p w14:paraId="55561593" w14:textId="62867EF1" w:rsidR="00D72D48" w:rsidRDefault="00D72D48" w:rsidP="00D72D48">
      <w:pPr>
        <w:rPr>
          <w:lang w:eastAsia="en-US"/>
        </w:rPr>
      </w:pPr>
    </w:p>
    <w:p w14:paraId="5CC0DBE2" w14:textId="6DC0625D" w:rsidR="00D72D48" w:rsidRDefault="00D72D48" w:rsidP="00D72D48">
      <w:pPr>
        <w:rPr>
          <w:lang w:eastAsia="en-US"/>
        </w:rPr>
      </w:pPr>
    </w:p>
    <w:p w14:paraId="088A6DE5" w14:textId="41A69114" w:rsidR="00D72D48" w:rsidRDefault="00D72D48" w:rsidP="00D72D48">
      <w:pPr>
        <w:rPr>
          <w:lang w:eastAsia="en-US"/>
        </w:rPr>
      </w:pPr>
    </w:p>
    <w:p w14:paraId="2E189085" w14:textId="7F6D1980" w:rsidR="00D72D48" w:rsidRDefault="00D72D48" w:rsidP="00D72D48">
      <w:pPr>
        <w:rPr>
          <w:lang w:eastAsia="en-US"/>
        </w:rPr>
      </w:pPr>
    </w:p>
    <w:p w14:paraId="177845E1" w14:textId="7C1D7E4F" w:rsidR="00D72D48" w:rsidRDefault="00D72D48" w:rsidP="00D72D48">
      <w:pPr>
        <w:rPr>
          <w:lang w:eastAsia="en-US"/>
        </w:rPr>
      </w:pPr>
    </w:p>
    <w:p w14:paraId="12839809" w14:textId="5D6C4425" w:rsidR="00D72D48" w:rsidRDefault="00D72D48" w:rsidP="00D72D48">
      <w:pPr>
        <w:rPr>
          <w:lang w:eastAsia="en-US"/>
        </w:rPr>
      </w:pPr>
    </w:p>
    <w:p w14:paraId="1D7F2618" w14:textId="31E53AB7" w:rsidR="00D72D48" w:rsidRDefault="00D72D48" w:rsidP="00D72D48">
      <w:pPr>
        <w:rPr>
          <w:lang w:eastAsia="en-US"/>
        </w:rPr>
      </w:pPr>
    </w:p>
    <w:p w14:paraId="420A49B5" w14:textId="1FBA8CAF" w:rsidR="00D72D48" w:rsidRDefault="00D72D48" w:rsidP="00D72D48">
      <w:pPr>
        <w:rPr>
          <w:lang w:eastAsia="en-US"/>
        </w:rPr>
      </w:pPr>
    </w:p>
    <w:p w14:paraId="52B3C694" w14:textId="55D5EDA9" w:rsidR="00D72D48" w:rsidRDefault="00D72D48" w:rsidP="00D72D48">
      <w:pPr>
        <w:rPr>
          <w:lang w:eastAsia="en-US"/>
        </w:rPr>
      </w:pPr>
    </w:p>
    <w:p w14:paraId="0B0B5AB1" w14:textId="4DA2FA2A" w:rsidR="00D72D48" w:rsidRDefault="00D72D48" w:rsidP="00D72D48">
      <w:pPr>
        <w:rPr>
          <w:lang w:eastAsia="en-US"/>
        </w:rPr>
      </w:pPr>
    </w:p>
    <w:p w14:paraId="0063EA23" w14:textId="141A0221" w:rsidR="00D72D48" w:rsidRDefault="00D72D48" w:rsidP="00D72D48">
      <w:pPr>
        <w:rPr>
          <w:lang w:eastAsia="en-US"/>
        </w:rPr>
      </w:pPr>
    </w:p>
    <w:p w14:paraId="44D0756B" w14:textId="0C357261" w:rsidR="00D72D48" w:rsidRDefault="00D72D48" w:rsidP="00D72D48">
      <w:pPr>
        <w:rPr>
          <w:lang w:eastAsia="en-US"/>
        </w:rPr>
      </w:pPr>
    </w:p>
    <w:p w14:paraId="7971BD7D" w14:textId="1B7F64D7" w:rsidR="00D72D48" w:rsidRDefault="00D72D48" w:rsidP="00D72D48">
      <w:pPr>
        <w:rPr>
          <w:lang w:eastAsia="en-US"/>
        </w:rPr>
      </w:pPr>
    </w:p>
    <w:p w14:paraId="55843779" w14:textId="77777777" w:rsidR="00EF09ED" w:rsidRPr="00C41747" w:rsidRDefault="00EF09ED">
      <w:pPr>
        <w:rPr>
          <w:rFonts w:asciiTheme="minorHAnsi" w:hAnsiTheme="minorHAnsi" w:cstheme="minorHAnsi"/>
        </w:rPr>
      </w:pPr>
    </w:p>
    <w:sectPr w:rsidR="00EF09ED" w:rsidRPr="00C41747" w:rsidSect="00DF5495">
      <w:footerReference w:type="even" r:id="rId22"/>
      <w:footerReference w:type="default" r:id="rId23"/>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590F" w14:textId="77777777" w:rsidR="00E67D0C" w:rsidRDefault="00E67D0C" w:rsidP="00DF5495">
      <w:r>
        <w:separator/>
      </w:r>
    </w:p>
  </w:endnote>
  <w:endnote w:type="continuationSeparator" w:id="0">
    <w:p w14:paraId="0374F87B" w14:textId="77777777" w:rsidR="00E67D0C" w:rsidRDefault="00E67D0C" w:rsidP="00DF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70982364"/>
      <w:docPartObj>
        <w:docPartGallery w:val="Page Numbers (Bottom of Page)"/>
        <w:docPartUnique/>
      </w:docPartObj>
    </w:sdtPr>
    <w:sdtContent>
      <w:p w14:paraId="38D704CB" w14:textId="4246D100" w:rsidR="00D37F52" w:rsidRDefault="00D37F52" w:rsidP="008371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59F9F6" w14:textId="77777777" w:rsidR="00D37F52" w:rsidRDefault="00D37F52" w:rsidP="00DF549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4605155"/>
      <w:docPartObj>
        <w:docPartGallery w:val="Page Numbers (Bottom of Page)"/>
        <w:docPartUnique/>
      </w:docPartObj>
    </w:sdtPr>
    <w:sdtContent>
      <w:p w14:paraId="4785DB33" w14:textId="76E5CAA3" w:rsidR="00D37F52" w:rsidRDefault="00D37F52" w:rsidP="008371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BA7982D" w14:textId="77777777" w:rsidR="00D37F52" w:rsidRDefault="00D37F52" w:rsidP="00DF549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A776" w14:textId="77777777" w:rsidR="00E67D0C" w:rsidRDefault="00E67D0C" w:rsidP="00DF5495">
      <w:r>
        <w:separator/>
      </w:r>
    </w:p>
  </w:footnote>
  <w:footnote w:type="continuationSeparator" w:id="0">
    <w:p w14:paraId="589B7582" w14:textId="77777777" w:rsidR="00E67D0C" w:rsidRDefault="00E67D0C" w:rsidP="00DF5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A7"/>
    <w:multiLevelType w:val="hybridMultilevel"/>
    <w:tmpl w:val="6A629392"/>
    <w:lvl w:ilvl="0" w:tplc="5CEEAD6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143EF"/>
    <w:multiLevelType w:val="hybridMultilevel"/>
    <w:tmpl w:val="7166B6A0"/>
    <w:lvl w:ilvl="0" w:tplc="09B837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72917"/>
    <w:multiLevelType w:val="hybridMultilevel"/>
    <w:tmpl w:val="D45C8B56"/>
    <w:lvl w:ilvl="0" w:tplc="7C729F2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6374A0"/>
    <w:multiLevelType w:val="hybridMultilevel"/>
    <w:tmpl w:val="BF0A9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F565A5"/>
    <w:multiLevelType w:val="hybridMultilevel"/>
    <w:tmpl w:val="6BF6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C041B"/>
    <w:multiLevelType w:val="hybridMultilevel"/>
    <w:tmpl w:val="6EB48842"/>
    <w:lvl w:ilvl="0" w:tplc="5CD84CF2">
      <w:start w:val="1"/>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53148B5"/>
    <w:multiLevelType w:val="multilevel"/>
    <w:tmpl w:val="10DE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7020"/>
    <w:multiLevelType w:val="hybridMultilevel"/>
    <w:tmpl w:val="3A2AE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793716"/>
    <w:multiLevelType w:val="hybridMultilevel"/>
    <w:tmpl w:val="00504ED6"/>
    <w:lvl w:ilvl="0" w:tplc="82206D7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9C2909"/>
    <w:multiLevelType w:val="hybridMultilevel"/>
    <w:tmpl w:val="72549DE2"/>
    <w:lvl w:ilvl="0" w:tplc="CA08081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3F4547"/>
    <w:multiLevelType w:val="hybridMultilevel"/>
    <w:tmpl w:val="FE5482F2"/>
    <w:lvl w:ilvl="0" w:tplc="2C14541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EB4EA8"/>
    <w:multiLevelType w:val="hybridMultilevel"/>
    <w:tmpl w:val="BF2A4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3419BF"/>
    <w:multiLevelType w:val="multilevel"/>
    <w:tmpl w:val="D79E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9068B"/>
    <w:multiLevelType w:val="hybridMultilevel"/>
    <w:tmpl w:val="B49E9B62"/>
    <w:lvl w:ilvl="0" w:tplc="116230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637C7C"/>
    <w:multiLevelType w:val="multilevel"/>
    <w:tmpl w:val="E526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1688A"/>
    <w:multiLevelType w:val="multilevel"/>
    <w:tmpl w:val="8A9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A3262"/>
    <w:multiLevelType w:val="hybridMultilevel"/>
    <w:tmpl w:val="A24483A8"/>
    <w:lvl w:ilvl="0" w:tplc="1F1236E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365313"/>
    <w:multiLevelType w:val="multilevel"/>
    <w:tmpl w:val="9EF0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27275"/>
    <w:multiLevelType w:val="hybridMultilevel"/>
    <w:tmpl w:val="4A1A29D8"/>
    <w:lvl w:ilvl="0" w:tplc="783891BC">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C44CA1"/>
    <w:multiLevelType w:val="hybridMultilevel"/>
    <w:tmpl w:val="681ED6AC"/>
    <w:lvl w:ilvl="0" w:tplc="C3E2582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F467F0"/>
    <w:multiLevelType w:val="hybridMultilevel"/>
    <w:tmpl w:val="11065A00"/>
    <w:lvl w:ilvl="0" w:tplc="804A051A">
      <w:start w:val="1"/>
      <w:numFmt w:val="upperRoman"/>
      <w:lvlText w:val="%1."/>
      <w:lvlJc w:val="left"/>
      <w:pPr>
        <w:ind w:left="2520" w:hanging="72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1" w15:restartNumberingAfterBreak="0">
    <w:nsid w:val="7D2671B6"/>
    <w:multiLevelType w:val="multilevel"/>
    <w:tmpl w:val="3E7A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6"/>
  </w:num>
  <w:num w:numId="5">
    <w:abstractNumId w:val="10"/>
  </w:num>
  <w:num w:numId="6">
    <w:abstractNumId w:val="2"/>
  </w:num>
  <w:num w:numId="7">
    <w:abstractNumId w:val="9"/>
  </w:num>
  <w:num w:numId="8">
    <w:abstractNumId w:val="3"/>
  </w:num>
  <w:num w:numId="9">
    <w:abstractNumId w:val="8"/>
  </w:num>
  <w:num w:numId="10">
    <w:abstractNumId w:val="5"/>
  </w:num>
  <w:num w:numId="11">
    <w:abstractNumId w:val="20"/>
  </w:num>
  <w:num w:numId="12">
    <w:abstractNumId w:val="7"/>
  </w:num>
  <w:num w:numId="13">
    <w:abstractNumId w:val="19"/>
  </w:num>
  <w:num w:numId="14">
    <w:abstractNumId w:val="6"/>
  </w:num>
  <w:num w:numId="15">
    <w:abstractNumId w:val="12"/>
  </w:num>
  <w:num w:numId="16">
    <w:abstractNumId w:val="17"/>
  </w:num>
  <w:num w:numId="17">
    <w:abstractNumId w:val="21"/>
  </w:num>
  <w:num w:numId="18">
    <w:abstractNumId w:val="1"/>
  </w:num>
  <w:num w:numId="19">
    <w:abstractNumId w:val="18"/>
  </w:num>
  <w:num w:numId="20">
    <w:abstractNumId w:val="1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2A"/>
    <w:rsid w:val="0000129F"/>
    <w:rsid w:val="0002780E"/>
    <w:rsid w:val="00035F8B"/>
    <w:rsid w:val="000432FF"/>
    <w:rsid w:val="00045C4D"/>
    <w:rsid w:val="00056027"/>
    <w:rsid w:val="0006055D"/>
    <w:rsid w:val="00060AAD"/>
    <w:rsid w:val="00060ABE"/>
    <w:rsid w:val="00071F4E"/>
    <w:rsid w:val="00072323"/>
    <w:rsid w:val="000725FC"/>
    <w:rsid w:val="00080E0A"/>
    <w:rsid w:val="000946E3"/>
    <w:rsid w:val="00095918"/>
    <w:rsid w:val="000B20E0"/>
    <w:rsid w:val="000B4A9B"/>
    <w:rsid w:val="000C1EF3"/>
    <w:rsid w:val="000D66B9"/>
    <w:rsid w:val="000F66D8"/>
    <w:rsid w:val="00115073"/>
    <w:rsid w:val="00136EB3"/>
    <w:rsid w:val="001449CC"/>
    <w:rsid w:val="001455F8"/>
    <w:rsid w:val="0014704E"/>
    <w:rsid w:val="00155872"/>
    <w:rsid w:val="00181AC8"/>
    <w:rsid w:val="001851C6"/>
    <w:rsid w:val="001B5BF5"/>
    <w:rsid w:val="001C3788"/>
    <w:rsid w:val="001D178A"/>
    <w:rsid w:val="001D2780"/>
    <w:rsid w:val="001D5C2C"/>
    <w:rsid w:val="001E39C4"/>
    <w:rsid w:val="001F74FE"/>
    <w:rsid w:val="00222030"/>
    <w:rsid w:val="00247304"/>
    <w:rsid w:val="0027489F"/>
    <w:rsid w:val="00282F6F"/>
    <w:rsid w:val="002A6BEF"/>
    <w:rsid w:val="002D0E28"/>
    <w:rsid w:val="002D1852"/>
    <w:rsid w:val="002D69B5"/>
    <w:rsid w:val="00305507"/>
    <w:rsid w:val="0030718C"/>
    <w:rsid w:val="00316262"/>
    <w:rsid w:val="003204C5"/>
    <w:rsid w:val="003352A5"/>
    <w:rsid w:val="00342FC1"/>
    <w:rsid w:val="003449EE"/>
    <w:rsid w:val="0035032B"/>
    <w:rsid w:val="003510E3"/>
    <w:rsid w:val="0035667E"/>
    <w:rsid w:val="00366818"/>
    <w:rsid w:val="00371B55"/>
    <w:rsid w:val="003A2679"/>
    <w:rsid w:val="003A62E1"/>
    <w:rsid w:val="003A7B59"/>
    <w:rsid w:val="003B34F9"/>
    <w:rsid w:val="003C615E"/>
    <w:rsid w:val="003D348E"/>
    <w:rsid w:val="003D3924"/>
    <w:rsid w:val="003D5DBE"/>
    <w:rsid w:val="003E0004"/>
    <w:rsid w:val="003F1423"/>
    <w:rsid w:val="003F23D0"/>
    <w:rsid w:val="004275C6"/>
    <w:rsid w:val="00433D05"/>
    <w:rsid w:val="004550AE"/>
    <w:rsid w:val="00464CC3"/>
    <w:rsid w:val="0048146C"/>
    <w:rsid w:val="0048397C"/>
    <w:rsid w:val="004840BF"/>
    <w:rsid w:val="004868C6"/>
    <w:rsid w:val="00492754"/>
    <w:rsid w:val="004B0928"/>
    <w:rsid w:val="004D2A66"/>
    <w:rsid w:val="004E6048"/>
    <w:rsid w:val="005305AD"/>
    <w:rsid w:val="00536B6A"/>
    <w:rsid w:val="005466ED"/>
    <w:rsid w:val="00561EE5"/>
    <w:rsid w:val="00564B4F"/>
    <w:rsid w:val="005710D5"/>
    <w:rsid w:val="00571B63"/>
    <w:rsid w:val="005763BB"/>
    <w:rsid w:val="005B0DD3"/>
    <w:rsid w:val="005C067C"/>
    <w:rsid w:val="005C293F"/>
    <w:rsid w:val="005C65B7"/>
    <w:rsid w:val="005D3B70"/>
    <w:rsid w:val="005E0185"/>
    <w:rsid w:val="005F6A57"/>
    <w:rsid w:val="0060362A"/>
    <w:rsid w:val="006247A9"/>
    <w:rsid w:val="006375A2"/>
    <w:rsid w:val="00640A5F"/>
    <w:rsid w:val="00653325"/>
    <w:rsid w:val="00654157"/>
    <w:rsid w:val="00654797"/>
    <w:rsid w:val="006602FF"/>
    <w:rsid w:val="00663C72"/>
    <w:rsid w:val="00663CBA"/>
    <w:rsid w:val="006640DB"/>
    <w:rsid w:val="00666A5A"/>
    <w:rsid w:val="0067586B"/>
    <w:rsid w:val="00693290"/>
    <w:rsid w:val="00694FC9"/>
    <w:rsid w:val="0069750E"/>
    <w:rsid w:val="006E62F0"/>
    <w:rsid w:val="006E6766"/>
    <w:rsid w:val="006E71E8"/>
    <w:rsid w:val="006F674E"/>
    <w:rsid w:val="007042A4"/>
    <w:rsid w:val="00727A4A"/>
    <w:rsid w:val="00731A07"/>
    <w:rsid w:val="00743CA5"/>
    <w:rsid w:val="007501E2"/>
    <w:rsid w:val="00751084"/>
    <w:rsid w:val="00765A9B"/>
    <w:rsid w:val="007C55C8"/>
    <w:rsid w:val="007C582B"/>
    <w:rsid w:val="007C7270"/>
    <w:rsid w:val="007D3B5A"/>
    <w:rsid w:val="007E1163"/>
    <w:rsid w:val="007E7BA3"/>
    <w:rsid w:val="007F538A"/>
    <w:rsid w:val="00805484"/>
    <w:rsid w:val="008220C2"/>
    <w:rsid w:val="00835DD8"/>
    <w:rsid w:val="00837135"/>
    <w:rsid w:val="008546A0"/>
    <w:rsid w:val="00862C60"/>
    <w:rsid w:val="0087780B"/>
    <w:rsid w:val="0088097F"/>
    <w:rsid w:val="00894AAA"/>
    <w:rsid w:val="00894E4A"/>
    <w:rsid w:val="008A18B8"/>
    <w:rsid w:val="008A4F48"/>
    <w:rsid w:val="008E02B1"/>
    <w:rsid w:val="008E6855"/>
    <w:rsid w:val="008F517C"/>
    <w:rsid w:val="0090621C"/>
    <w:rsid w:val="0091545F"/>
    <w:rsid w:val="00926AEA"/>
    <w:rsid w:val="0096466E"/>
    <w:rsid w:val="00973944"/>
    <w:rsid w:val="00974021"/>
    <w:rsid w:val="00997A09"/>
    <w:rsid w:val="009A090B"/>
    <w:rsid w:val="009D4BE8"/>
    <w:rsid w:val="009D5E8B"/>
    <w:rsid w:val="009F7623"/>
    <w:rsid w:val="00A00DEC"/>
    <w:rsid w:val="00A21C12"/>
    <w:rsid w:val="00A2526E"/>
    <w:rsid w:val="00A60117"/>
    <w:rsid w:val="00A70B28"/>
    <w:rsid w:val="00A74F5B"/>
    <w:rsid w:val="00A84E64"/>
    <w:rsid w:val="00A85DF7"/>
    <w:rsid w:val="00A875E8"/>
    <w:rsid w:val="00A950A8"/>
    <w:rsid w:val="00AA1A8D"/>
    <w:rsid w:val="00AA2394"/>
    <w:rsid w:val="00AD3CBC"/>
    <w:rsid w:val="00AE2CEB"/>
    <w:rsid w:val="00B10031"/>
    <w:rsid w:val="00B14FFA"/>
    <w:rsid w:val="00B3297B"/>
    <w:rsid w:val="00B44180"/>
    <w:rsid w:val="00B46329"/>
    <w:rsid w:val="00B6504D"/>
    <w:rsid w:val="00B7056F"/>
    <w:rsid w:val="00B71C66"/>
    <w:rsid w:val="00B72887"/>
    <w:rsid w:val="00B820E7"/>
    <w:rsid w:val="00B940D3"/>
    <w:rsid w:val="00BA153D"/>
    <w:rsid w:val="00BA7A09"/>
    <w:rsid w:val="00BC5415"/>
    <w:rsid w:val="00BC76A0"/>
    <w:rsid w:val="00BD1D06"/>
    <w:rsid w:val="00BD65BE"/>
    <w:rsid w:val="00BE287E"/>
    <w:rsid w:val="00BF2B4A"/>
    <w:rsid w:val="00C23C26"/>
    <w:rsid w:val="00C258FE"/>
    <w:rsid w:val="00C355AF"/>
    <w:rsid w:val="00C36D28"/>
    <w:rsid w:val="00C4173F"/>
    <w:rsid w:val="00C41747"/>
    <w:rsid w:val="00C55095"/>
    <w:rsid w:val="00C731E6"/>
    <w:rsid w:val="00C8669D"/>
    <w:rsid w:val="00C95CE3"/>
    <w:rsid w:val="00CA010F"/>
    <w:rsid w:val="00CA3FE1"/>
    <w:rsid w:val="00CA5168"/>
    <w:rsid w:val="00CB6830"/>
    <w:rsid w:val="00CE0D08"/>
    <w:rsid w:val="00CF4121"/>
    <w:rsid w:val="00CF4F00"/>
    <w:rsid w:val="00CF652C"/>
    <w:rsid w:val="00D030E8"/>
    <w:rsid w:val="00D04680"/>
    <w:rsid w:val="00D37F52"/>
    <w:rsid w:val="00D42FFE"/>
    <w:rsid w:val="00D45420"/>
    <w:rsid w:val="00D521C7"/>
    <w:rsid w:val="00D57C32"/>
    <w:rsid w:val="00D72D48"/>
    <w:rsid w:val="00D74C4F"/>
    <w:rsid w:val="00D84AA8"/>
    <w:rsid w:val="00D96FBA"/>
    <w:rsid w:val="00DC2D07"/>
    <w:rsid w:val="00DC7EC7"/>
    <w:rsid w:val="00DE3ACA"/>
    <w:rsid w:val="00DE4DC0"/>
    <w:rsid w:val="00DF1E4D"/>
    <w:rsid w:val="00DF5495"/>
    <w:rsid w:val="00E17667"/>
    <w:rsid w:val="00E21B2B"/>
    <w:rsid w:val="00E2497F"/>
    <w:rsid w:val="00E5419F"/>
    <w:rsid w:val="00E66912"/>
    <w:rsid w:val="00E67D0C"/>
    <w:rsid w:val="00E7031C"/>
    <w:rsid w:val="00E70342"/>
    <w:rsid w:val="00E87FD7"/>
    <w:rsid w:val="00E91CC8"/>
    <w:rsid w:val="00EA3E73"/>
    <w:rsid w:val="00EB31D9"/>
    <w:rsid w:val="00EB34A8"/>
    <w:rsid w:val="00EB63BA"/>
    <w:rsid w:val="00EC05D5"/>
    <w:rsid w:val="00ED3D3B"/>
    <w:rsid w:val="00EE07D7"/>
    <w:rsid w:val="00EE1446"/>
    <w:rsid w:val="00EE6E1F"/>
    <w:rsid w:val="00EF09ED"/>
    <w:rsid w:val="00EF6E76"/>
    <w:rsid w:val="00F17F9E"/>
    <w:rsid w:val="00F24E6D"/>
    <w:rsid w:val="00F36B75"/>
    <w:rsid w:val="00F52C4D"/>
    <w:rsid w:val="00F90D17"/>
    <w:rsid w:val="00FA1EF8"/>
    <w:rsid w:val="00FA26A7"/>
    <w:rsid w:val="00FB1BBD"/>
    <w:rsid w:val="00FC305E"/>
    <w:rsid w:val="00FD390C"/>
    <w:rsid w:val="00FE5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5FE4"/>
  <w15:chartTrackingRefBased/>
  <w15:docId w15:val="{045F0DA2-E031-F140-B6EE-B32AFB0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7FD7"/>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6375A2"/>
    <w:pPr>
      <w:keepNext/>
      <w:keepLines/>
      <w:spacing w:before="240"/>
      <w:outlineLvl w:val="0"/>
    </w:pPr>
    <w:rPr>
      <w:rFonts w:asciiTheme="majorHAnsi" w:eastAsiaTheme="majorEastAsia" w:hAnsiTheme="majorHAnsi" w:cstheme="majorBidi"/>
      <w:color w:val="4B98C5"/>
      <w:sz w:val="32"/>
      <w:szCs w:val="32"/>
      <w:u w:val="single"/>
      <w:lang w:eastAsia="en-US"/>
    </w:rPr>
  </w:style>
  <w:style w:type="paragraph" w:styleId="Kop2">
    <w:name w:val="heading 2"/>
    <w:basedOn w:val="Standaard"/>
    <w:next w:val="Standaard"/>
    <w:link w:val="Kop2Char"/>
    <w:uiPriority w:val="9"/>
    <w:unhideWhenUsed/>
    <w:qFormat/>
    <w:rsid w:val="006375A2"/>
    <w:pPr>
      <w:keepNext/>
      <w:keepLines/>
      <w:spacing w:before="40"/>
      <w:outlineLvl w:val="1"/>
    </w:pPr>
    <w:rPr>
      <w:rFonts w:asciiTheme="majorHAnsi" w:eastAsiaTheme="majorEastAsia" w:hAnsiTheme="majorHAnsi" w:cstheme="majorBidi"/>
      <w:color w:val="4B98C5"/>
      <w:sz w:val="26"/>
      <w:szCs w:val="26"/>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0362A"/>
    <w:pPr>
      <w:spacing w:before="100" w:beforeAutospacing="1" w:after="100" w:afterAutospacing="1"/>
    </w:pPr>
  </w:style>
  <w:style w:type="character" w:customStyle="1" w:styleId="Kop1Char">
    <w:name w:val="Kop 1 Char"/>
    <w:basedOn w:val="Standaardalinea-lettertype"/>
    <w:link w:val="Kop1"/>
    <w:uiPriority w:val="9"/>
    <w:rsid w:val="006375A2"/>
    <w:rPr>
      <w:rFonts w:asciiTheme="majorHAnsi" w:eastAsiaTheme="majorEastAsia" w:hAnsiTheme="majorHAnsi" w:cstheme="majorBidi"/>
      <w:color w:val="4B98C5"/>
      <w:sz w:val="32"/>
      <w:szCs w:val="32"/>
      <w:u w:val="single"/>
    </w:rPr>
  </w:style>
  <w:style w:type="character" w:customStyle="1" w:styleId="Kop2Char">
    <w:name w:val="Kop 2 Char"/>
    <w:basedOn w:val="Standaardalinea-lettertype"/>
    <w:link w:val="Kop2"/>
    <w:uiPriority w:val="9"/>
    <w:rsid w:val="006375A2"/>
    <w:rPr>
      <w:rFonts w:asciiTheme="majorHAnsi" w:eastAsiaTheme="majorEastAsia" w:hAnsiTheme="majorHAnsi" w:cstheme="majorBidi"/>
      <w:color w:val="4B98C5"/>
      <w:sz w:val="26"/>
      <w:szCs w:val="26"/>
    </w:rPr>
  </w:style>
  <w:style w:type="table" w:styleId="Tabelraster">
    <w:name w:val="Table Grid"/>
    <w:basedOn w:val="Standaardtabel"/>
    <w:uiPriority w:val="39"/>
    <w:rsid w:val="0006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2780E"/>
    <w:pPr>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464CC3"/>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464CC3"/>
    <w:rPr>
      <w:rFonts w:ascii="Times New Roman" w:hAnsi="Times New Roman" w:cs="Times New Roman"/>
      <w:sz w:val="18"/>
      <w:szCs w:val="18"/>
    </w:rPr>
  </w:style>
  <w:style w:type="character" w:styleId="Hyperlink">
    <w:name w:val="Hyperlink"/>
    <w:basedOn w:val="Standaardalinea-lettertype"/>
    <w:uiPriority w:val="99"/>
    <w:unhideWhenUsed/>
    <w:rsid w:val="003449EE"/>
    <w:rPr>
      <w:color w:val="6B9F25" w:themeColor="hyperlink"/>
      <w:u w:val="single"/>
    </w:rPr>
  </w:style>
  <w:style w:type="character" w:styleId="Onopgelostemelding">
    <w:name w:val="Unresolved Mention"/>
    <w:basedOn w:val="Standaardalinea-lettertype"/>
    <w:uiPriority w:val="99"/>
    <w:semiHidden/>
    <w:unhideWhenUsed/>
    <w:rsid w:val="003449EE"/>
    <w:rPr>
      <w:color w:val="605E5C"/>
      <w:shd w:val="clear" w:color="auto" w:fill="E1DFDD"/>
    </w:rPr>
  </w:style>
  <w:style w:type="character" w:customStyle="1" w:styleId="apple-converted-space">
    <w:name w:val="apple-converted-space"/>
    <w:basedOn w:val="Standaardalinea-lettertype"/>
    <w:rsid w:val="00AD3CBC"/>
  </w:style>
  <w:style w:type="character" w:styleId="GevolgdeHyperlink">
    <w:name w:val="FollowedHyperlink"/>
    <w:basedOn w:val="Standaardalinea-lettertype"/>
    <w:uiPriority w:val="99"/>
    <w:semiHidden/>
    <w:unhideWhenUsed/>
    <w:rsid w:val="00765A9B"/>
    <w:rPr>
      <w:color w:val="9F6715" w:themeColor="followedHyperlink"/>
      <w:u w:val="single"/>
    </w:rPr>
  </w:style>
  <w:style w:type="character" w:styleId="Verwijzingopmerking">
    <w:name w:val="annotation reference"/>
    <w:basedOn w:val="Standaardalinea-lettertype"/>
    <w:uiPriority w:val="99"/>
    <w:semiHidden/>
    <w:unhideWhenUsed/>
    <w:rsid w:val="0090621C"/>
    <w:rPr>
      <w:sz w:val="16"/>
      <w:szCs w:val="16"/>
    </w:rPr>
  </w:style>
  <w:style w:type="paragraph" w:styleId="Tekstopmerking">
    <w:name w:val="annotation text"/>
    <w:basedOn w:val="Standaard"/>
    <w:link w:val="TekstopmerkingChar"/>
    <w:uiPriority w:val="99"/>
    <w:semiHidden/>
    <w:unhideWhenUsed/>
    <w:rsid w:val="0090621C"/>
    <w:rPr>
      <w:sz w:val="20"/>
      <w:szCs w:val="20"/>
    </w:rPr>
  </w:style>
  <w:style w:type="character" w:customStyle="1" w:styleId="TekstopmerkingChar">
    <w:name w:val="Tekst opmerking Char"/>
    <w:basedOn w:val="Standaardalinea-lettertype"/>
    <w:link w:val="Tekstopmerking"/>
    <w:uiPriority w:val="99"/>
    <w:semiHidden/>
    <w:rsid w:val="0090621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0621C"/>
    <w:rPr>
      <w:b/>
      <w:bCs/>
    </w:rPr>
  </w:style>
  <w:style w:type="character" w:customStyle="1" w:styleId="OnderwerpvanopmerkingChar">
    <w:name w:val="Onderwerp van opmerking Char"/>
    <w:basedOn w:val="TekstopmerkingChar"/>
    <w:link w:val="Onderwerpvanopmerking"/>
    <w:uiPriority w:val="99"/>
    <w:semiHidden/>
    <w:rsid w:val="0090621C"/>
    <w:rPr>
      <w:rFonts w:ascii="Times New Roman" w:eastAsia="Times New Roman" w:hAnsi="Times New Roman" w:cs="Times New Roman"/>
      <w:b/>
      <w:bCs/>
      <w:sz w:val="20"/>
      <w:szCs w:val="20"/>
      <w:lang w:eastAsia="nl-NL"/>
    </w:rPr>
  </w:style>
  <w:style w:type="paragraph" w:styleId="Geenafstand">
    <w:name w:val="No Spacing"/>
    <w:link w:val="GeenafstandChar"/>
    <w:uiPriority w:val="1"/>
    <w:qFormat/>
    <w:rsid w:val="00DF5495"/>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DF5495"/>
    <w:rPr>
      <w:rFonts w:eastAsiaTheme="minorEastAsia"/>
      <w:sz w:val="22"/>
      <w:szCs w:val="22"/>
      <w:lang w:val="en-US" w:eastAsia="zh-CN"/>
    </w:rPr>
  </w:style>
  <w:style w:type="paragraph" w:styleId="Voettekst">
    <w:name w:val="footer"/>
    <w:basedOn w:val="Standaard"/>
    <w:link w:val="VoettekstChar"/>
    <w:uiPriority w:val="99"/>
    <w:unhideWhenUsed/>
    <w:rsid w:val="00DF5495"/>
    <w:pPr>
      <w:tabs>
        <w:tab w:val="center" w:pos="4536"/>
        <w:tab w:val="right" w:pos="9072"/>
      </w:tabs>
    </w:pPr>
  </w:style>
  <w:style w:type="character" w:customStyle="1" w:styleId="VoettekstChar">
    <w:name w:val="Voettekst Char"/>
    <w:basedOn w:val="Standaardalinea-lettertype"/>
    <w:link w:val="Voettekst"/>
    <w:uiPriority w:val="99"/>
    <w:rsid w:val="00DF5495"/>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DF5495"/>
  </w:style>
  <w:style w:type="paragraph" w:styleId="Kopvaninhoudsopgave">
    <w:name w:val="TOC Heading"/>
    <w:basedOn w:val="Kop1"/>
    <w:next w:val="Standaard"/>
    <w:uiPriority w:val="39"/>
    <w:unhideWhenUsed/>
    <w:qFormat/>
    <w:rsid w:val="00DF5495"/>
    <w:pPr>
      <w:spacing w:before="480" w:line="276" w:lineRule="auto"/>
      <w:outlineLvl w:val="9"/>
    </w:pPr>
    <w:rPr>
      <w:b/>
      <w:bCs/>
      <w:color w:val="276E8B" w:themeColor="accent1" w:themeShade="BF"/>
      <w:sz w:val="28"/>
      <w:szCs w:val="28"/>
      <w:u w:val="none"/>
      <w:lang w:eastAsia="nl-NL"/>
    </w:rPr>
  </w:style>
  <w:style w:type="paragraph" w:styleId="Inhopg2">
    <w:name w:val="toc 2"/>
    <w:basedOn w:val="Standaard"/>
    <w:next w:val="Standaard"/>
    <w:autoRedefine/>
    <w:uiPriority w:val="39"/>
    <w:unhideWhenUsed/>
    <w:rsid w:val="00DF5495"/>
    <w:pPr>
      <w:spacing w:before="120"/>
      <w:ind w:left="240"/>
    </w:pPr>
    <w:rPr>
      <w:rFonts w:asciiTheme="minorHAnsi" w:hAnsiTheme="minorHAnsi"/>
      <w:i/>
      <w:iCs/>
      <w:sz w:val="20"/>
      <w:szCs w:val="20"/>
    </w:rPr>
  </w:style>
  <w:style w:type="paragraph" w:styleId="Inhopg1">
    <w:name w:val="toc 1"/>
    <w:basedOn w:val="Standaard"/>
    <w:next w:val="Standaard"/>
    <w:autoRedefine/>
    <w:uiPriority w:val="39"/>
    <w:unhideWhenUsed/>
    <w:rsid w:val="00DF5495"/>
    <w:pPr>
      <w:spacing w:before="240" w:after="120"/>
    </w:pPr>
    <w:rPr>
      <w:rFonts w:asciiTheme="minorHAnsi" w:hAnsiTheme="minorHAnsi"/>
      <w:b/>
      <w:bCs/>
      <w:sz w:val="20"/>
      <w:szCs w:val="20"/>
    </w:rPr>
  </w:style>
  <w:style w:type="paragraph" w:styleId="Inhopg3">
    <w:name w:val="toc 3"/>
    <w:basedOn w:val="Standaard"/>
    <w:next w:val="Standaard"/>
    <w:autoRedefine/>
    <w:uiPriority w:val="39"/>
    <w:semiHidden/>
    <w:unhideWhenUsed/>
    <w:rsid w:val="00DF5495"/>
    <w:pPr>
      <w:ind w:left="480"/>
    </w:pPr>
    <w:rPr>
      <w:rFonts w:asciiTheme="minorHAnsi" w:hAnsiTheme="minorHAnsi"/>
      <w:sz w:val="20"/>
      <w:szCs w:val="20"/>
    </w:rPr>
  </w:style>
  <w:style w:type="paragraph" w:styleId="Inhopg4">
    <w:name w:val="toc 4"/>
    <w:basedOn w:val="Standaard"/>
    <w:next w:val="Standaard"/>
    <w:autoRedefine/>
    <w:uiPriority w:val="39"/>
    <w:semiHidden/>
    <w:unhideWhenUsed/>
    <w:rsid w:val="00DF5495"/>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DF5495"/>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DF5495"/>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DF5495"/>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DF5495"/>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DF5495"/>
    <w:pPr>
      <w:ind w:left="1920"/>
    </w:pPr>
    <w:rPr>
      <w:rFonts w:asciiTheme="minorHAnsi" w:hAnsiTheme="minorHAnsi"/>
      <w:sz w:val="20"/>
      <w:szCs w:val="20"/>
    </w:rPr>
  </w:style>
  <w:style w:type="character" w:styleId="Zwaar">
    <w:name w:val="Strong"/>
    <w:basedOn w:val="Standaardalinea-lettertype"/>
    <w:uiPriority w:val="22"/>
    <w:qFormat/>
    <w:rsid w:val="00743CA5"/>
    <w:rPr>
      <w:b/>
      <w:bCs/>
    </w:rPr>
  </w:style>
  <w:style w:type="paragraph" w:customStyle="1" w:styleId="dx-doi">
    <w:name w:val="dx-doi"/>
    <w:basedOn w:val="Standaard"/>
    <w:rsid w:val="00BE28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7525">
      <w:bodyDiv w:val="1"/>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875893744">
              <w:marLeft w:val="0"/>
              <w:marRight w:val="0"/>
              <w:marTop w:val="0"/>
              <w:marBottom w:val="0"/>
              <w:divBdr>
                <w:top w:val="none" w:sz="0" w:space="0" w:color="auto"/>
                <w:left w:val="none" w:sz="0" w:space="0" w:color="auto"/>
                <w:bottom w:val="none" w:sz="0" w:space="0" w:color="auto"/>
                <w:right w:val="none" w:sz="0" w:space="0" w:color="auto"/>
              </w:divBdr>
              <w:divsChild>
                <w:div w:id="454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6685">
      <w:bodyDiv w:val="1"/>
      <w:marLeft w:val="0"/>
      <w:marRight w:val="0"/>
      <w:marTop w:val="0"/>
      <w:marBottom w:val="0"/>
      <w:divBdr>
        <w:top w:val="none" w:sz="0" w:space="0" w:color="auto"/>
        <w:left w:val="none" w:sz="0" w:space="0" w:color="auto"/>
        <w:bottom w:val="none" w:sz="0" w:space="0" w:color="auto"/>
        <w:right w:val="none" w:sz="0" w:space="0" w:color="auto"/>
      </w:divBdr>
      <w:divsChild>
        <w:div w:id="1974751085">
          <w:marLeft w:val="0"/>
          <w:marRight w:val="0"/>
          <w:marTop w:val="0"/>
          <w:marBottom w:val="0"/>
          <w:divBdr>
            <w:top w:val="none" w:sz="0" w:space="0" w:color="auto"/>
            <w:left w:val="none" w:sz="0" w:space="0" w:color="auto"/>
            <w:bottom w:val="none" w:sz="0" w:space="0" w:color="auto"/>
            <w:right w:val="none" w:sz="0" w:space="0" w:color="auto"/>
          </w:divBdr>
          <w:divsChild>
            <w:div w:id="1173882813">
              <w:marLeft w:val="0"/>
              <w:marRight w:val="0"/>
              <w:marTop w:val="0"/>
              <w:marBottom w:val="0"/>
              <w:divBdr>
                <w:top w:val="none" w:sz="0" w:space="0" w:color="auto"/>
                <w:left w:val="none" w:sz="0" w:space="0" w:color="auto"/>
                <w:bottom w:val="none" w:sz="0" w:space="0" w:color="auto"/>
                <w:right w:val="none" w:sz="0" w:space="0" w:color="auto"/>
              </w:divBdr>
              <w:divsChild>
                <w:div w:id="12419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73">
      <w:bodyDiv w:val="1"/>
      <w:marLeft w:val="0"/>
      <w:marRight w:val="0"/>
      <w:marTop w:val="0"/>
      <w:marBottom w:val="0"/>
      <w:divBdr>
        <w:top w:val="none" w:sz="0" w:space="0" w:color="auto"/>
        <w:left w:val="none" w:sz="0" w:space="0" w:color="auto"/>
        <w:bottom w:val="none" w:sz="0" w:space="0" w:color="auto"/>
        <w:right w:val="none" w:sz="0" w:space="0" w:color="auto"/>
      </w:divBdr>
      <w:divsChild>
        <w:div w:id="1762481018">
          <w:marLeft w:val="0"/>
          <w:marRight w:val="0"/>
          <w:marTop w:val="0"/>
          <w:marBottom w:val="0"/>
          <w:divBdr>
            <w:top w:val="none" w:sz="0" w:space="0" w:color="auto"/>
            <w:left w:val="none" w:sz="0" w:space="0" w:color="auto"/>
            <w:bottom w:val="none" w:sz="0" w:space="0" w:color="auto"/>
            <w:right w:val="none" w:sz="0" w:space="0" w:color="auto"/>
          </w:divBdr>
          <w:divsChild>
            <w:div w:id="899513636">
              <w:marLeft w:val="0"/>
              <w:marRight w:val="0"/>
              <w:marTop w:val="0"/>
              <w:marBottom w:val="0"/>
              <w:divBdr>
                <w:top w:val="none" w:sz="0" w:space="0" w:color="auto"/>
                <w:left w:val="none" w:sz="0" w:space="0" w:color="auto"/>
                <w:bottom w:val="none" w:sz="0" w:space="0" w:color="auto"/>
                <w:right w:val="none" w:sz="0" w:space="0" w:color="auto"/>
              </w:divBdr>
              <w:divsChild>
                <w:div w:id="19152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3752">
      <w:bodyDiv w:val="1"/>
      <w:marLeft w:val="0"/>
      <w:marRight w:val="0"/>
      <w:marTop w:val="0"/>
      <w:marBottom w:val="0"/>
      <w:divBdr>
        <w:top w:val="none" w:sz="0" w:space="0" w:color="auto"/>
        <w:left w:val="none" w:sz="0" w:space="0" w:color="auto"/>
        <w:bottom w:val="none" w:sz="0" w:space="0" w:color="auto"/>
        <w:right w:val="none" w:sz="0" w:space="0" w:color="auto"/>
      </w:divBdr>
    </w:div>
    <w:div w:id="507839219">
      <w:bodyDiv w:val="1"/>
      <w:marLeft w:val="0"/>
      <w:marRight w:val="0"/>
      <w:marTop w:val="0"/>
      <w:marBottom w:val="0"/>
      <w:divBdr>
        <w:top w:val="none" w:sz="0" w:space="0" w:color="auto"/>
        <w:left w:val="none" w:sz="0" w:space="0" w:color="auto"/>
        <w:bottom w:val="none" w:sz="0" w:space="0" w:color="auto"/>
        <w:right w:val="none" w:sz="0" w:space="0" w:color="auto"/>
      </w:divBdr>
      <w:divsChild>
        <w:div w:id="2019695518">
          <w:marLeft w:val="0"/>
          <w:marRight w:val="0"/>
          <w:marTop w:val="0"/>
          <w:marBottom w:val="0"/>
          <w:divBdr>
            <w:top w:val="none" w:sz="0" w:space="0" w:color="auto"/>
            <w:left w:val="none" w:sz="0" w:space="0" w:color="auto"/>
            <w:bottom w:val="none" w:sz="0" w:space="0" w:color="auto"/>
            <w:right w:val="none" w:sz="0" w:space="0" w:color="auto"/>
          </w:divBdr>
          <w:divsChild>
            <w:div w:id="786389845">
              <w:marLeft w:val="0"/>
              <w:marRight w:val="0"/>
              <w:marTop w:val="0"/>
              <w:marBottom w:val="0"/>
              <w:divBdr>
                <w:top w:val="none" w:sz="0" w:space="0" w:color="auto"/>
                <w:left w:val="none" w:sz="0" w:space="0" w:color="auto"/>
                <w:bottom w:val="none" w:sz="0" w:space="0" w:color="auto"/>
                <w:right w:val="none" w:sz="0" w:space="0" w:color="auto"/>
              </w:divBdr>
              <w:divsChild>
                <w:div w:id="129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2663">
      <w:bodyDiv w:val="1"/>
      <w:marLeft w:val="0"/>
      <w:marRight w:val="0"/>
      <w:marTop w:val="0"/>
      <w:marBottom w:val="0"/>
      <w:divBdr>
        <w:top w:val="none" w:sz="0" w:space="0" w:color="auto"/>
        <w:left w:val="none" w:sz="0" w:space="0" w:color="auto"/>
        <w:bottom w:val="none" w:sz="0" w:space="0" w:color="auto"/>
        <w:right w:val="none" w:sz="0" w:space="0" w:color="auto"/>
      </w:divBdr>
    </w:div>
    <w:div w:id="581372997">
      <w:bodyDiv w:val="1"/>
      <w:marLeft w:val="0"/>
      <w:marRight w:val="0"/>
      <w:marTop w:val="0"/>
      <w:marBottom w:val="0"/>
      <w:divBdr>
        <w:top w:val="none" w:sz="0" w:space="0" w:color="auto"/>
        <w:left w:val="none" w:sz="0" w:space="0" w:color="auto"/>
        <w:bottom w:val="none" w:sz="0" w:space="0" w:color="auto"/>
        <w:right w:val="none" w:sz="0" w:space="0" w:color="auto"/>
      </w:divBdr>
      <w:divsChild>
        <w:div w:id="1296135294">
          <w:marLeft w:val="0"/>
          <w:marRight w:val="0"/>
          <w:marTop w:val="0"/>
          <w:marBottom w:val="0"/>
          <w:divBdr>
            <w:top w:val="none" w:sz="0" w:space="0" w:color="auto"/>
            <w:left w:val="none" w:sz="0" w:space="0" w:color="auto"/>
            <w:bottom w:val="none" w:sz="0" w:space="0" w:color="auto"/>
            <w:right w:val="none" w:sz="0" w:space="0" w:color="auto"/>
          </w:divBdr>
          <w:divsChild>
            <w:div w:id="1997027230">
              <w:marLeft w:val="0"/>
              <w:marRight w:val="0"/>
              <w:marTop w:val="0"/>
              <w:marBottom w:val="0"/>
              <w:divBdr>
                <w:top w:val="none" w:sz="0" w:space="0" w:color="auto"/>
                <w:left w:val="none" w:sz="0" w:space="0" w:color="auto"/>
                <w:bottom w:val="none" w:sz="0" w:space="0" w:color="auto"/>
                <w:right w:val="none" w:sz="0" w:space="0" w:color="auto"/>
              </w:divBdr>
              <w:divsChild>
                <w:div w:id="9210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896">
      <w:bodyDiv w:val="1"/>
      <w:marLeft w:val="0"/>
      <w:marRight w:val="0"/>
      <w:marTop w:val="0"/>
      <w:marBottom w:val="0"/>
      <w:divBdr>
        <w:top w:val="none" w:sz="0" w:space="0" w:color="auto"/>
        <w:left w:val="none" w:sz="0" w:space="0" w:color="auto"/>
        <w:bottom w:val="none" w:sz="0" w:space="0" w:color="auto"/>
        <w:right w:val="none" w:sz="0" w:space="0" w:color="auto"/>
      </w:divBdr>
    </w:div>
    <w:div w:id="756288195">
      <w:bodyDiv w:val="1"/>
      <w:marLeft w:val="0"/>
      <w:marRight w:val="0"/>
      <w:marTop w:val="0"/>
      <w:marBottom w:val="0"/>
      <w:divBdr>
        <w:top w:val="none" w:sz="0" w:space="0" w:color="auto"/>
        <w:left w:val="none" w:sz="0" w:space="0" w:color="auto"/>
        <w:bottom w:val="none" w:sz="0" w:space="0" w:color="auto"/>
        <w:right w:val="none" w:sz="0" w:space="0" w:color="auto"/>
      </w:divBdr>
    </w:div>
    <w:div w:id="834497399">
      <w:bodyDiv w:val="1"/>
      <w:marLeft w:val="0"/>
      <w:marRight w:val="0"/>
      <w:marTop w:val="0"/>
      <w:marBottom w:val="0"/>
      <w:divBdr>
        <w:top w:val="none" w:sz="0" w:space="0" w:color="auto"/>
        <w:left w:val="none" w:sz="0" w:space="0" w:color="auto"/>
        <w:bottom w:val="none" w:sz="0" w:space="0" w:color="auto"/>
        <w:right w:val="none" w:sz="0" w:space="0" w:color="auto"/>
      </w:divBdr>
      <w:divsChild>
        <w:div w:id="875509925">
          <w:marLeft w:val="0"/>
          <w:marRight w:val="0"/>
          <w:marTop w:val="0"/>
          <w:marBottom w:val="0"/>
          <w:divBdr>
            <w:top w:val="none" w:sz="0" w:space="0" w:color="auto"/>
            <w:left w:val="none" w:sz="0" w:space="0" w:color="auto"/>
            <w:bottom w:val="none" w:sz="0" w:space="0" w:color="auto"/>
            <w:right w:val="none" w:sz="0" w:space="0" w:color="auto"/>
          </w:divBdr>
          <w:divsChild>
            <w:div w:id="1278567002">
              <w:marLeft w:val="0"/>
              <w:marRight w:val="0"/>
              <w:marTop w:val="0"/>
              <w:marBottom w:val="0"/>
              <w:divBdr>
                <w:top w:val="none" w:sz="0" w:space="0" w:color="auto"/>
                <w:left w:val="none" w:sz="0" w:space="0" w:color="auto"/>
                <w:bottom w:val="none" w:sz="0" w:space="0" w:color="auto"/>
                <w:right w:val="none" w:sz="0" w:space="0" w:color="auto"/>
              </w:divBdr>
              <w:divsChild>
                <w:div w:id="4467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100">
      <w:bodyDiv w:val="1"/>
      <w:marLeft w:val="0"/>
      <w:marRight w:val="0"/>
      <w:marTop w:val="0"/>
      <w:marBottom w:val="0"/>
      <w:divBdr>
        <w:top w:val="none" w:sz="0" w:space="0" w:color="auto"/>
        <w:left w:val="none" w:sz="0" w:space="0" w:color="auto"/>
        <w:bottom w:val="none" w:sz="0" w:space="0" w:color="auto"/>
        <w:right w:val="none" w:sz="0" w:space="0" w:color="auto"/>
      </w:divBdr>
    </w:div>
    <w:div w:id="996113402">
      <w:bodyDiv w:val="1"/>
      <w:marLeft w:val="0"/>
      <w:marRight w:val="0"/>
      <w:marTop w:val="0"/>
      <w:marBottom w:val="0"/>
      <w:divBdr>
        <w:top w:val="none" w:sz="0" w:space="0" w:color="auto"/>
        <w:left w:val="none" w:sz="0" w:space="0" w:color="auto"/>
        <w:bottom w:val="none" w:sz="0" w:space="0" w:color="auto"/>
        <w:right w:val="none" w:sz="0" w:space="0" w:color="auto"/>
      </w:divBdr>
    </w:div>
    <w:div w:id="1146242645">
      <w:bodyDiv w:val="1"/>
      <w:marLeft w:val="0"/>
      <w:marRight w:val="0"/>
      <w:marTop w:val="0"/>
      <w:marBottom w:val="0"/>
      <w:divBdr>
        <w:top w:val="none" w:sz="0" w:space="0" w:color="auto"/>
        <w:left w:val="none" w:sz="0" w:space="0" w:color="auto"/>
        <w:bottom w:val="none" w:sz="0" w:space="0" w:color="auto"/>
        <w:right w:val="none" w:sz="0" w:space="0" w:color="auto"/>
      </w:divBdr>
    </w:div>
    <w:div w:id="1270696625">
      <w:bodyDiv w:val="1"/>
      <w:marLeft w:val="0"/>
      <w:marRight w:val="0"/>
      <w:marTop w:val="0"/>
      <w:marBottom w:val="0"/>
      <w:divBdr>
        <w:top w:val="none" w:sz="0" w:space="0" w:color="auto"/>
        <w:left w:val="none" w:sz="0" w:space="0" w:color="auto"/>
        <w:bottom w:val="none" w:sz="0" w:space="0" w:color="auto"/>
        <w:right w:val="none" w:sz="0" w:space="0" w:color="auto"/>
      </w:divBdr>
      <w:divsChild>
        <w:div w:id="278685752">
          <w:marLeft w:val="0"/>
          <w:marRight w:val="0"/>
          <w:marTop w:val="0"/>
          <w:marBottom w:val="0"/>
          <w:divBdr>
            <w:top w:val="none" w:sz="0" w:space="0" w:color="auto"/>
            <w:left w:val="none" w:sz="0" w:space="0" w:color="auto"/>
            <w:bottom w:val="none" w:sz="0" w:space="0" w:color="auto"/>
            <w:right w:val="none" w:sz="0" w:space="0" w:color="auto"/>
          </w:divBdr>
          <w:divsChild>
            <w:div w:id="951940818">
              <w:marLeft w:val="0"/>
              <w:marRight w:val="0"/>
              <w:marTop w:val="0"/>
              <w:marBottom w:val="0"/>
              <w:divBdr>
                <w:top w:val="none" w:sz="0" w:space="0" w:color="auto"/>
                <w:left w:val="none" w:sz="0" w:space="0" w:color="auto"/>
                <w:bottom w:val="none" w:sz="0" w:space="0" w:color="auto"/>
                <w:right w:val="none" w:sz="0" w:space="0" w:color="auto"/>
              </w:divBdr>
              <w:divsChild>
                <w:div w:id="13527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850">
      <w:bodyDiv w:val="1"/>
      <w:marLeft w:val="0"/>
      <w:marRight w:val="0"/>
      <w:marTop w:val="0"/>
      <w:marBottom w:val="0"/>
      <w:divBdr>
        <w:top w:val="none" w:sz="0" w:space="0" w:color="auto"/>
        <w:left w:val="none" w:sz="0" w:space="0" w:color="auto"/>
        <w:bottom w:val="none" w:sz="0" w:space="0" w:color="auto"/>
        <w:right w:val="none" w:sz="0" w:space="0" w:color="auto"/>
      </w:divBdr>
      <w:divsChild>
        <w:div w:id="952783366">
          <w:marLeft w:val="0"/>
          <w:marRight w:val="0"/>
          <w:marTop w:val="0"/>
          <w:marBottom w:val="0"/>
          <w:divBdr>
            <w:top w:val="none" w:sz="0" w:space="0" w:color="auto"/>
            <w:left w:val="none" w:sz="0" w:space="0" w:color="auto"/>
            <w:bottom w:val="none" w:sz="0" w:space="0" w:color="auto"/>
            <w:right w:val="none" w:sz="0" w:space="0" w:color="auto"/>
          </w:divBdr>
          <w:divsChild>
            <w:div w:id="1505701035">
              <w:marLeft w:val="0"/>
              <w:marRight w:val="0"/>
              <w:marTop w:val="0"/>
              <w:marBottom w:val="0"/>
              <w:divBdr>
                <w:top w:val="none" w:sz="0" w:space="0" w:color="auto"/>
                <w:left w:val="none" w:sz="0" w:space="0" w:color="auto"/>
                <w:bottom w:val="none" w:sz="0" w:space="0" w:color="auto"/>
                <w:right w:val="none" w:sz="0" w:space="0" w:color="auto"/>
              </w:divBdr>
              <w:divsChild>
                <w:div w:id="9367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112">
      <w:bodyDiv w:val="1"/>
      <w:marLeft w:val="0"/>
      <w:marRight w:val="0"/>
      <w:marTop w:val="0"/>
      <w:marBottom w:val="0"/>
      <w:divBdr>
        <w:top w:val="none" w:sz="0" w:space="0" w:color="auto"/>
        <w:left w:val="none" w:sz="0" w:space="0" w:color="auto"/>
        <w:bottom w:val="none" w:sz="0" w:space="0" w:color="auto"/>
        <w:right w:val="none" w:sz="0" w:space="0" w:color="auto"/>
      </w:divBdr>
    </w:div>
    <w:div w:id="1660380538">
      <w:bodyDiv w:val="1"/>
      <w:marLeft w:val="0"/>
      <w:marRight w:val="0"/>
      <w:marTop w:val="0"/>
      <w:marBottom w:val="0"/>
      <w:divBdr>
        <w:top w:val="none" w:sz="0" w:space="0" w:color="auto"/>
        <w:left w:val="none" w:sz="0" w:space="0" w:color="auto"/>
        <w:bottom w:val="none" w:sz="0" w:space="0" w:color="auto"/>
        <w:right w:val="none" w:sz="0" w:space="0" w:color="auto"/>
      </w:divBdr>
    </w:div>
    <w:div w:id="1745755480">
      <w:bodyDiv w:val="1"/>
      <w:marLeft w:val="0"/>
      <w:marRight w:val="0"/>
      <w:marTop w:val="0"/>
      <w:marBottom w:val="0"/>
      <w:divBdr>
        <w:top w:val="none" w:sz="0" w:space="0" w:color="auto"/>
        <w:left w:val="none" w:sz="0" w:space="0" w:color="auto"/>
        <w:bottom w:val="none" w:sz="0" w:space="0" w:color="auto"/>
        <w:right w:val="none" w:sz="0" w:space="0" w:color="auto"/>
      </w:divBdr>
    </w:div>
    <w:div w:id="1750032116">
      <w:bodyDiv w:val="1"/>
      <w:marLeft w:val="0"/>
      <w:marRight w:val="0"/>
      <w:marTop w:val="0"/>
      <w:marBottom w:val="0"/>
      <w:divBdr>
        <w:top w:val="none" w:sz="0" w:space="0" w:color="auto"/>
        <w:left w:val="none" w:sz="0" w:space="0" w:color="auto"/>
        <w:bottom w:val="none" w:sz="0" w:space="0" w:color="auto"/>
        <w:right w:val="none" w:sz="0" w:space="0" w:color="auto"/>
      </w:divBdr>
    </w:div>
    <w:div w:id="1835563711">
      <w:bodyDiv w:val="1"/>
      <w:marLeft w:val="0"/>
      <w:marRight w:val="0"/>
      <w:marTop w:val="0"/>
      <w:marBottom w:val="0"/>
      <w:divBdr>
        <w:top w:val="none" w:sz="0" w:space="0" w:color="auto"/>
        <w:left w:val="none" w:sz="0" w:space="0" w:color="auto"/>
        <w:bottom w:val="none" w:sz="0" w:space="0" w:color="auto"/>
        <w:right w:val="none" w:sz="0" w:space="0" w:color="auto"/>
      </w:divBdr>
      <w:divsChild>
        <w:div w:id="428046030">
          <w:marLeft w:val="0"/>
          <w:marRight w:val="0"/>
          <w:marTop w:val="0"/>
          <w:marBottom w:val="0"/>
          <w:divBdr>
            <w:top w:val="none" w:sz="0" w:space="0" w:color="auto"/>
            <w:left w:val="none" w:sz="0" w:space="0" w:color="auto"/>
            <w:bottom w:val="none" w:sz="0" w:space="0" w:color="auto"/>
            <w:right w:val="none" w:sz="0" w:space="0" w:color="auto"/>
          </w:divBdr>
          <w:divsChild>
            <w:div w:id="1563060726">
              <w:marLeft w:val="0"/>
              <w:marRight w:val="0"/>
              <w:marTop w:val="0"/>
              <w:marBottom w:val="0"/>
              <w:divBdr>
                <w:top w:val="none" w:sz="0" w:space="0" w:color="auto"/>
                <w:left w:val="none" w:sz="0" w:space="0" w:color="auto"/>
                <w:bottom w:val="none" w:sz="0" w:space="0" w:color="auto"/>
                <w:right w:val="none" w:sz="0" w:space="0" w:color="auto"/>
              </w:divBdr>
              <w:divsChild>
                <w:div w:id="2956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8508">
      <w:bodyDiv w:val="1"/>
      <w:marLeft w:val="0"/>
      <w:marRight w:val="0"/>
      <w:marTop w:val="0"/>
      <w:marBottom w:val="0"/>
      <w:divBdr>
        <w:top w:val="none" w:sz="0" w:space="0" w:color="auto"/>
        <w:left w:val="none" w:sz="0" w:space="0" w:color="auto"/>
        <w:bottom w:val="none" w:sz="0" w:space="0" w:color="auto"/>
        <w:right w:val="none" w:sz="0" w:space="0" w:color="auto"/>
      </w:divBdr>
    </w:div>
    <w:div w:id="1906381019">
      <w:bodyDiv w:val="1"/>
      <w:marLeft w:val="0"/>
      <w:marRight w:val="0"/>
      <w:marTop w:val="0"/>
      <w:marBottom w:val="0"/>
      <w:divBdr>
        <w:top w:val="none" w:sz="0" w:space="0" w:color="auto"/>
        <w:left w:val="none" w:sz="0" w:space="0" w:color="auto"/>
        <w:bottom w:val="none" w:sz="0" w:space="0" w:color="auto"/>
        <w:right w:val="none" w:sz="0" w:space="0" w:color="auto"/>
      </w:divBdr>
      <w:divsChild>
        <w:div w:id="957298895">
          <w:marLeft w:val="0"/>
          <w:marRight w:val="0"/>
          <w:marTop w:val="0"/>
          <w:marBottom w:val="0"/>
          <w:divBdr>
            <w:top w:val="none" w:sz="0" w:space="0" w:color="auto"/>
            <w:left w:val="none" w:sz="0" w:space="0" w:color="auto"/>
            <w:bottom w:val="none" w:sz="0" w:space="0" w:color="auto"/>
            <w:right w:val="none" w:sz="0" w:space="0" w:color="auto"/>
          </w:divBdr>
          <w:divsChild>
            <w:div w:id="621307058">
              <w:marLeft w:val="0"/>
              <w:marRight w:val="0"/>
              <w:marTop w:val="0"/>
              <w:marBottom w:val="0"/>
              <w:divBdr>
                <w:top w:val="none" w:sz="0" w:space="0" w:color="auto"/>
                <w:left w:val="none" w:sz="0" w:space="0" w:color="auto"/>
                <w:bottom w:val="none" w:sz="0" w:space="0" w:color="auto"/>
                <w:right w:val="none" w:sz="0" w:space="0" w:color="auto"/>
              </w:divBdr>
              <w:divsChild>
                <w:div w:id="2038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9801">
      <w:bodyDiv w:val="1"/>
      <w:marLeft w:val="0"/>
      <w:marRight w:val="0"/>
      <w:marTop w:val="0"/>
      <w:marBottom w:val="0"/>
      <w:divBdr>
        <w:top w:val="none" w:sz="0" w:space="0" w:color="auto"/>
        <w:left w:val="none" w:sz="0" w:space="0" w:color="auto"/>
        <w:bottom w:val="none" w:sz="0" w:space="0" w:color="auto"/>
        <w:right w:val="none" w:sz="0" w:space="0" w:color="auto"/>
      </w:divBdr>
    </w:div>
    <w:div w:id="1984190946">
      <w:bodyDiv w:val="1"/>
      <w:marLeft w:val="0"/>
      <w:marRight w:val="0"/>
      <w:marTop w:val="0"/>
      <w:marBottom w:val="0"/>
      <w:divBdr>
        <w:top w:val="none" w:sz="0" w:space="0" w:color="auto"/>
        <w:left w:val="none" w:sz="0" w:space="0" w:color="auto"/>
        <w:bottom w:val="none" w:sz="0" w:space="0" w:color="auto"/>
        <w:right w:val="none" w:sz="0" w:space="0" w:color="auto"/>
      </w:divBdr>
      <w:divsChild>
        <w:div w:id="1788309221">
          <w:marLeft w:val="0"/>
          <w:marRight w:val="0"/>
          <w:marTop w:val="0"/>
          <w:marBottom w:val="0"/>
          <w:divBdr>
            <w:top w:val="none" w:sz="0" w:space="0" w:color="auto"/>
            <w:left w:val="none" w:sz="0" w:space="0" w:color="auto"/>
            <w:bottom w:val="none" w:sz="0" w:space="0" w:color="auto"/>
            <w:right w:val="none" w:sz="0" w:space="0" w:color="auto"/>
          </w:divBdr>
          <w:divsChild>
            <w:div w:id="668606752">
              <w:marLeft w:val="0"/>
              <w:marRight w:val="0"/>
              <w:marTop w:val="0"/>
              <w:marBottom w:val="0"/>
              <w:divBdr>
                <w:top w:val="none" w:sz="0" w:space="0" w:color="auto"/>
                <w:left w:val="none" w:sz="0" w:space="0" w:color="auto"/>
                <w:bottom w:val="none" w:sz="0" w:space="0" w:color="auto"/>
                <w:right w:val="none" w:sz="0" w:space="0" w:color="auto"/>
              </w:divBdr>
              <w:divsChild>
                <w:div w:id="893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5042">
      <w:bodyDiv w:val="1"/>
      <w:marLeft w:val="0"/>
      <w:marRight w:val="0"/>
      <w:marTop w:val="0"/>
      <w:marBottom w:val="0"/>
      <w:divBdr>
        <w:top w:val="none" w:sz="0" w:space="0" w:color="auto"/>
        <w:left w:val="none" w:sz="0" w:space="0" w:color="auto"/>
        <w:bottom w:val="none" w:sz="0" w:space="0" w:color="auto"/>
        <w:right w:val="none" w:sz="0" w:space="0" w:color="auto"/>
      </w:divBdr>
    </w:div>
    <w:div w:id="2032488561">
      <w:bodyDiv w:val="1"/>
      <w:marLeft w:val="0"/>
      <w:marRight w:val="0"/>
      <w:marTop w:val="0"/>
      <w:marBottom w:val="0"/>
      <w:divBdr>
        <w:top w:val="none" w:sz="0" w:space="0" w:color="auto"/>
        <w:left w:val="none" w:sz="0" w:space="0" w:color="auto"/>
        <w:bottom w:val="none" w:sz="0" w:space="0" w:color="auto"/>
        <w:right w:val="none" w:sz="0" w:space="0" w:color="auto"/>
      </w:divBdr>
    </w:div>
    <w:div w:id="2063675161">
      <w:bodyDiv w:val="1"/>
      <w:marLeft w:val="0"/>
      <w:marRight w:val="0"/>
      <w:marTop w:val="0"/>
      <w:marBottom w:val="0"/>
      <w:divBdr>
        <w:top w:val="none" w:sz="0" w:space="0" w:color="auto"/>
        <w:left w:val="none" w:sz="0" w:space="0" w:color="auto"/>
        <w:bottom w:val="none" w:sz="0" w:space="0" w:color="auto"/>
        <w:right w:val="none" w:sz="0" w:space="0" w:color="auto"/>
      </w:divBdr>
      <w:divsChild>
        <w:div w:id="1794324894">
          <w:marLeft w:val="0"/>
          <w:marRight w:val="0"/>
          <w:marTop w:val="0"/>
          <w:marBottom w:val="0"/>
          <w:divBdr>
            <w:top w:val="none" w:sz="0" w:space="0" w:color="auto"/>
            <w:left w:val="none" w:sz="0" w:space="0" w:color="auto"/>
            <w:bottom w:val="none" w:sz="0" w:space="0" w:color="auto"/>
            <w:right w:val="none" w:sz="0" w:space="0" w:color="auto"/>
          </w:divBdr>
          <w:divsChild>
            <w:div w:id="1170564936">
              <w:marLeft w:val="0"/>
              <w:marRight w:val="0"/>
              <w:marTop w:val="0"/>
              <w:marBottom w:val="0"/>
              <w:divBdr>
                <w:top w:val="none" w:sz="0" w:space="0" w:color="auto"/>
                <w:left w:val="none" w:sz="0" w:space="0" w:color="auto"/>
                <w:bottom w:val="none" w:sz="0" w:space="0" w:color="auto"/>
                <w:right w:val="none" w:sz="0" w:space="0" w:color="auto"/>
              </w:divBdr>
              <w:divsChild>
                <w:div w:id="8943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7459">
      <w:bodyDiv w:val="1"/>
      <w:marLeft w:val="0"/>
      <w:marRight w:val="0"/>
      <w:marTop w:val="0"/>
      <w:marBottom w:val="0"/>
      <w:divBdr>
        <w:top w:val="none" w:sz="0" w:space="0" w:color="auto"/>
        <w:left w:val="none" w:sz="0" w:space="0" w:color="auto"/>
        <w:bottom w:val="none" w:sz="0" w:space="0" w:color="auto"/>
        <w:right w:val="none" w:sz="0" w:space="0" w:color="auto"/>
      </w:divBdr>
    </w:div>
    <w:div w:id="21315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hl.nl/binaries/content/assets/hvhl/internet/over-vhl/nieuwe-beleid-pdfs/gedragscodepraktijkgerichtonderzoekhbo_vh2010.pdf" TargetMode="External"/><Relationship Id="rId13" Type="http://schemas.openxmlformats.org/officeDocument/2006/relationships/hyperlink" Target="https://www.nji.nl/transformatie-jeugdhulp/jeugdwet" TargetMode="External"/><Relationship Id="rId18" Type="http://schemas.openxmlformats.org/officeDocument/2006/relationships/hyperlink" Target="https://repository.tno.nl/islandora/object/uuid%3A8c2716c3-bfbd-442e-86ea-79dceb07c0b5"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synip.nl/beroepskwaliteit/beroepscode/" TargetMode="External"/><Relationship Id="rId17" Type="http://schemas.openxmlformats.org/officeDocument/2006/relationships/hyperlink" Target="https://www.rivm.nl/rivm/kennis-en-kunde/expertisevelden/gezondheidsbevorde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787/1d0bc92a-en" TargetMode="External"/><Relationship Id="rId20" Type="http://schemas.openxmlformats.org/officeDocument/2006/relationships/hyperlink" Target="https://www.vvgi.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passend-onderwijs/verantwoordelijkheid-scholen-passend-onderwij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ji.nl/kindermishandeling/ondersteuning-van-uitvoerend-professionals" TargetMode="External"/><Relationship Id="rId23" Type="http://schemas.openxmlformats.org/officeDocument/2006/relationships/footer" Target="footer2.xml"/><Relationship Id="rId10" Type="http://schemas.openxmlformats.org/officeDocument/2006/relationships/hyperlink" Target="https://psycnet.apa.org/doi/10.1037/0033-295X.84.2.191" TargetMode="External"/><Relationship Id="rId19" Type="http://schemas.openxmlformats.org/officeDocument/2006/relationships/hyperlink" Target="https://www.rijksoverheid.nl/documenten/rapporten/2020/07/02/samen-sterk-voor-elk-kind-eindconclusies-merel-van-vroonhoven-juli-2020" TargetMode="External"/><Relationship Id="rId4" Type="http://schemas.openxmlformats.org/officeDocument/2006/relationships/settings" Target="settings.xml"/><Relationship Id="rId9" Type="http://schemas.openxmlformats.org/officeDocument/2006/relationships/hyperlink" Target="https://doi.org/10.1080/08870446.2011.613995" TargetMode="External"/><Relationship Id="rId14" Type="http://schemas.openxmlformats.org/officeDocument/2006/relationships/hyperlink" Target="https://www.nji.nl/cijfers/jeugdzorg"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B67E-CB44-224F-A048-CE897A89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41</Pages>
  <Words>11756</Words>
  <Characters>64660</Characters>
  <Application>Microsoft Office Word</Application>
  <DocSecurity>0</DocSecurity>
  <Lines>538</Lines>
  <Paragraphs>152</Paragraphs>
  <ScaleCrop>false</ScaleCrop>
  <HeadingPairs>
    <vt:vector size="2" baseType="variant">
      <vt:variant>
        <vt:lpstr>Titel</vt:lpstr>
      </vt:variant>
      <vt:variant>
        <vt:i4>1</vt:i4>
      </vt:variant>
    </vt:vector>
  </HeadingPairs>
  <TitlesOfParts>
    <vt:vector size="1" baseType="lpstr">
      <vt:lpstr>Docenten in het voortgezet onderwijs over het uitvoeren over preventieve handelingen.</vt:lpstr>
    </vt:vector>
  </TitlesOfParts>
  <Company/>
  <LinksUpToDate>false</LinksUpToDate>
  <CharactersWithSpaces>76264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 in het voortgezet onderwijs over het uitvoeren over preventieve handelingen.</dc:title>
  <dc:subject>een kwalitatief onderzoek in samenwerking met vincent van gogh</dc:subject>
  <dc:creator>Isabella Borsboom</dc:creator>
  <cp:keywords/>
  <dc:description/>
  <cp:lastModifiedBy>Isabella Borsboom</cp:lastModifiedBy>
  <cp:revision>334</cp:revision>
  <dcterms:created xsi:type="dcterms:W3CDTF">2022-11-28T13:00:00Z</dcterms:created>
  <dcterms:modified xsi:type="dcterms:W3CDTF">2023-03-28T06:07:00Z</dcterms:modified>
</cp:coreProperties>
</file>