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0C" w:rsidRPr="0097622A" w:rsidRDefault="00D14D0C" w:rsidP="00D14D0C">
      <w:pPr>
        <w:rPr>
          <w:b/>
          <w:sz w:val="40"/>
          <w:szCs w:val="40"/>
        </w:rPr>
      </w:pPr>
      <w:r w:rsidRPr="0097622A">
        <w:rPr>
          <w:b/>
          <w:sz w:val="40"/>
          <w:szCs w:val="40"/>
        </w:rPr>
        <w:t xml:space="preserve">Bijlage 1 - Wie is </w:t>
      </w:r>
      <w:proofErr w:type="spellStart"/>
      <w:r w:rsidRPr="0097622A">
        <w:rPr>
          <w:b/>
          <w:sz w:val="40"/>
          <w:szCs w:val="40"/>
        </w:rPr>
        <w:t>Delyan</w:t>
      </w:r>
      <w:proofErr w:type="spellEnd"/>
      <w:r w:rsidRPr="0097622A">
        <w:rPr>
          <w:b/>
          <w:sz w:val="40"/>
          <w:szCs w:val="40"/>
        </w:rPr>
        <w:t xml:space="preserve"> </w:t>
      </w:r>
      <w:proofErr w:type="spellStart"/>
      <w:r w:rsidRPr="0097622A">
        <w:rPr>
          <w:b/>
          <w:sz w:val="40"/>
          <w:szCs w:val="40"/>
        </w:rPr>
        <w:t>Peevski</w:t>
      </w:r>
      <w:proofErr w:type="spellEnd"/>
      <w:r w:rsidRPr="0097622A">
        <w:rPr>
          <w:b/>
          <w:sz w:val="40"/>
          <w:szCs w:val="40"/>
        </w:rPr>
        <w:t>?</w:t>
      </w:r>
    </w:p>
    <w:p w:rsidR="00D14D0C" w:rsidRDefault="00D14D0C" w:rsidP="00D14D0C">
      <w:pPr>
        <w:rPr>
          <w:color w:val="000000" w:themeColor="text1"/>
        </w:rPr>
      </w:pPr>
      <w:r>
        <w:t>'</w:t>
      </w:r>
      <w:proofErr w:type="spellStart"/>
      <w:r>
        <w:t>Eisberg</w:t>
      </w:r>
      <w:proofErr w:type="spellEnd"/>
      <w:r>
        <w:t xml:space="preserve"> der </w:t>
      </w:r>
      <w:proofErr w:type="spellStart"/>
      <w:r>
        <w:t>Korruption</w:t>
      </w:r>
      <w:proofErr w:type="spellEnd"/>
      <w:r>
        <w:t xml:space="preserve">', kopte </w:t>
      </w:r>
      <w:r w:rsidRPr="009D2AD7">
        <w:t>Der Spiegel</w:t>
      </w:r>
      <w:r>
        <w:t xml:space="preserve"> boven een portret over </w:t>
      </w:r>
      <w:proofErr w:type="spellStart"/>
      <w:r>
        <w:t>Peevski</w:t>
      </w:r>
      <w:proofErr w:type="spellEnd"/>
      <w:r>
        <w:t>. (Stier, 2016)</w:t>
      </w:r>
      <w:r>
        <w:rPr>
          <w:color w:val="000000" w:themeColor="text1"/>
        </w:rPr>
        <w:t xml:space="preserve">. Hij is zakenman en zit </w:t>
      </w:r>
      <w:bookmarkStart w:id="0" w:name="_GoBack"/>
      <w:bookmarkEnd w:id="0"/>
      <w:r>
        <w:rPr>
          <w:color w:val="000000" w:themeColor="text1"/>
        </w:rPr>
        <w:t xml:space="preserve">sinds 2009 namens DPS in het parlement, de op drie na grootste politieke partij. </w:t>
      </w:r>
      <w:proofErr w:type="spellStart"/>
      <w:r>
        <w:rPr>
          <w:color w:val="000000" w:themeColor="text1"/>
        </w:rPr>
        <w:t>Peevski</w:t>
      </w:r>
      <w:proofErr w:type="spellEnd"/>
      <w:r>
        <w:rPr>
          <w:color w:val="000000" w:themeColor="text1"/>
        </w:rPr>
        <w:t xml:space="preserve"> wordt omschreven als oligarch en mediamagnaat. Hij is een van de meest controversiële mensen in het Bulgaarse publieke leven (</w:t>
      </w:r>
      <w:proofErr w:type="spellStart"/>
      <w:r>
        <w:rPr>
          <w:color w:val="000000" w:themeColor="text1"/>
        </w:rPr>
        <w:t>Georgiev</w:t>
      </w:r>
      <w:proofErr w:type="spellEnd"/>
      <w:r>
        <w:rPr>
          <w:color w:val="000000" w:themeColor="text1"/>
        </w:rPr>
        <w:t>, 2018. P5).</w:t>
      </w:r>
    </w:p>
    <w:p w:rsidR="00D14D0C" w:rsidRPr="0072267D" w:rsidRDefault="00D14D0C" w:rsidP="00D14D0C">
      <w:pPr>
        <w:rPr>
          <w:rFonts w:eastAsia="Times New Roman" w:cstheme="minorHAnsi"/>
          <w:lang w:eastAsia="nl-NL"/>
        </w:rPr>
      </w:pPr>
      <w:proofErr w:type="spellStart"/>
      <w:r>
        <w:rPr>
          <w:color w:val="000000" w:themeColor="text1"/>
        </w:rPr>
        <w:t>Pee</w:t>
      </w:r>
      <w:r>
        <w:rPr>
          <w:color w:val="000000" w:themeColor="text1"/>
        </w:rPr>
        <w:t>v</w:t>
      </w:r>
      <w:r>
        <w:rPr>
          <w:color w:val="000000" w:themeColor="text1"/>
        </w:rPr>
        <w:t>ski</w:t>
      </w:r>
      <w:proofErr w:type="spellEnd"/>
      <w:r>
        <w:rPr>
          <w:color w:val="000000" w:themeColor="text1"/>
        </w:rPr>
        <w:t xml:space="preserve"> meldde zich in 2007 aan het firmament van de Bulgaarse mediawereld. Hij trok onder de noemer New </w:t>
      </w:r>
      <w:proofErr w:type="spellStart"/>
      <w:r>
        <w:rPr>
          <w:color w:val="000000" w:themeColor="text1"/>
        </w:rPr>
        <w:t>Bulgarian</w:t>
      </w:r>
      <w:proofErr w:type="spellEnd"/>
      <w:r>
        <w:rPr>
          <w:color w:val="000000" w:themeColor="text1"/>
        </w:rPr>
        <w:t xml:space="preserve"> Media Group (NBMG) in korte tijd een groot mediaportfolio aan, bestaande uit onder meer </w:t>
      </w:r>
      <w:r w:rsidRPr="008A7828">
        <w:rPr>
          <w:rFonts w:eastAsia="Times New Roman" w:cstheme="minorHAnsi"/>
          <w:lang w:eastAsia="nl-NL"/>
        </w:rPr>
        <w:t>landelijke en lokale kranten, tv-kanalen, online n</w:t>
      </w:r>
      <w:r>
        <w:rPr>
          <w:rFonts w:eastAsia="Times New Roman" w:cstheme="minorHAnsi"/>
          <w:lang w:eastAsia="nl-NL"/>
        </w:rPr>
        <w:t>ieuwsportals, persdistributeurs en</w:t>
      </w:r>
      <w:r w:rsidRPr="008A7828">
        <w:rPr>
          <w:rFonts w:eastAsia="Times New Roman" w:cstheme="minorHAnsi"/>
          <w:lang w:eastAsia="nl-NL"/>
        </w:rPr>
        <w:t xml:space="preserve"> een uitgeverij</w:t>
      </w:r>
      <w:r>
        <w:rPr>
          <w:rFonts w:eastAsia="Times New Roman" w:cstheme="minorHAnsi"/>
          <w:lang w:eastAsia="nl-NL"/>
        </w:rPr>
        <w:t>. Ook kocht hij een sigarettenfabrikant en enkele bouwbedrijven (</w:t>
      </w:r>
      <w:proofErr w:type="spellStart"/>
      <w:r>
        <w:rPr>
          <w:rFonts w:eastAsia="Times New Roman" w:cstheme="minorHAnsi"/>
          <w:lang w:eastAsia="nl-NL"/>
        </w:rPr>
        <w:t>Dragomir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r>
        <w:rPr>
          <w:rFonts w:eastAsia="Times New Roman" w:cstheme="minorHAnsi"/>
          <w:lang w:eastAsia="nl-NL"/>
        </w:rPr>
        <w:t>&amp;</w:t>
      </w:r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Altergot</w:t>
      </w:r>
      <w:proofErr w:type="spellEnd"/>
      <w:r>
        <w:rPr>
          <w:rFonts w:eastAsia="Times New Roman" w:cstheme="minorHAnsi"/>
          <w:lang w:eastAsia="nl-NL"/>
        </w:rPr>
        <w:t>, 2018-11. P19).</w:t>
      </w:r>
    </w:p>
    <w:p w:rsidR="00D14D0C" w:rsidRDefault="00D14D0C" w:rsidP="00D14D0C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color w:val="000000" w:themeColor="text1"/>
        </w:rPr>
        <w:t xml:space="preserve">Het huidige mediaportfolio van </w:t>
      </w:r>
      <w:proofErr w:type="spellStart"/>
      <w:r>
        <w:rPr>
          <w:color w:val="000000" w:themeColor="text1"/>
        </w:rPr>
        <w:t>Peevski</w:t>
      </w:r>
      <w:proofErr w:type="spellEnd"/>
      <w:r>
        <w:rPr>
          <w:color w:val="000000" w:themeColor="text1"/>
        </w:rPr>
        <w:t xml:space="preserve"> bevat de bladen Europost, </w:t>
      </w:r>
      <w:proofErr w:type="spellStart"/>
      <w:r>
        <w:rPr>
          <w:color w:val="000000" w:themeColor="text1"/>
        </w:rPr>
        <w:t>Borba</w:t>
      </w:r>
      <w:proofErr w:type="spellEnd"/>
      <w:r>
        <w:rPr>
          <w:color w:val="000000" w:themeColor="text1"/>
        </w:rPr>
        <w:t xml:space="preserve">, </w:t>
      </w:r>
      <w:r>
        <w:t>Telegraph</w:t>
      </w:r>
      <w:r w:rsidRPr="00B165BE">
        <w:t xml:space="preserve">, Monitor, </w:t>
      </w:r>
      <w:proofErr w:type="spellStart"/>
      <w:r w:rsidRPr="00B165BE">
        <w:t>Politika</w:t>
      </w:r>
      <w:proofErr w:type="spellEnd"/>
      <w:r w:rsidRPr="00B165BE">
        <w:t xml:space="preserve"> en </w:t>
      </w:r>
      <w:proofErr w:type="spellStart"/>
      <w:r w:rsidRPr="00B165BE">
        <w:t>Meridian</w:t>
      </w:r>
      <w:proofErr w:type="spellEnd"/>
      <w:r w:rsidRPr="00B165BE">
        <w:t xml:space="preserve"> Match</w:t>
      </w:r>
      <w:r>
        <w:t>. (</w:t>
      </w:r>
      <w:proofErr w:type="spellStart"/>
      <w:r>
        <w:t>Republic</w:t>
      </w:r>
      <w:proofErr w:type="spellEnd"/>
      <w:r>
        <w:t xml:space="preserve"> of Bulgaria. Ministerie van cultuur, 2018)</w:t>
      </w:r>
      <w:r>
        <w:rPr>
          <w:rFonts w:ascii="Calibri" w:eastAsia="Times New Roman" w:hAnsi="Calibri" w:cs="Calibri"/>
          <w:color w:val="000000" w:themeColor="text1"/>
          <w:lang w:eastAsia="nl-NL"/>
        </w:rPr>
        <w:t xml:space="preserve">. Daarnaast wordt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Peevski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gelinkt aan de outlets Maritsa, Struma, Show,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Blitz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Vsediken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Inews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, de radiozenders Magic, The Voice,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Vitosha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en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Veselina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en heeft hij tv-zender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Kanal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3 in handen.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Peevski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financierde in het verleden bovendien grote bladen als 24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chasa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en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Trud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>. (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Rone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, 2016. P208-224). Naast media bezit </w:t>
      </w:r>
      <w:r>
        <w:rPr>
          <w:lang w:eastAsia="nl-NL"/>
        </w:rPr>
        <w:t xml:space="preserve">de Bulgaar met het bedrijf </w:t>
      </w:r>
      <w:proofErr w:type="spellStart"/>
      <w:r>
        <w:rPr>
          <w:lang w:eastAsia="nl-NL"/>
        </w:rPr>
        <w:t>Lafka</w:t>
      </w:r>
      <w:proofErr w:type="spellEnd"/>
      <w:r>
        <w:rPr>
          <w:lang w:eastAsia="nl-NL"/>
        </w:rPr>
        <w:t xml:space="preserve"> tachtig procent van de geprinte </w:t>
      </w:r>
      <w:r w:rsidRPr="00F90148">
        <w:rPr>
          <w:color w:val="000000" w:themeColor="text1"/>
          <w:lang w:eastAsia="nl-NL"/>
        </w:rPr>
        <w:t>mediadistribu</w:t>
      </w:r>
      <w:r w:rsidRPr="00F90148">
        <w:rPr>
          <w:rFonts w:cstheme="minorHAnsi"/>
          <w:color w:val="000000" w:themeColor="text1"/>
          <w:shd w:val="clear" w:color="auto" w:fill="FFFFFF"/>
        </w:rPr>
        <w:t>tie.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9D7F8D">
        <w:rPr>
          <w:rFonts w:cstheme="minorHAnsi"/>
          <w:color w:val="000000" w:themeColor="text1"/>
          <w:shd w:val="clear" w:color="auto" w:fill="FFFFFF"/>
        </w:rPr>
        <w:t xml:space="preserve">Doordat </w:t>
      </w:r>
      <w:proofErr w:type="spellStart"/>
      <w:r w:rsidRPr="009D7F8D">
        <w:rPr>
          <w:rFonts w:cstheme="minorHAnsi"/>
          <w:color w:val="000000" w:themeColor="text1"/>
          <w:shd w:val="clear" w:color="auto" w:fill="FFFFFF"/>
        </w:rPr>
        <w:t>Peevski</w:t>
      </w:r>
      <w:proofErr w:type="spellEnd"/>
      <w:r w:rsidRPr="009D7F8D">
        <w:rPr>
          <w:rFonts w:cstheme="minorHAnsi"/>
          <w:color w:val="000000" w:themeColor="text1"/>
          <w:shd w:val="clear" w:color="auto" w:fill="FFFFFF"/>
        </w:rPr>
        <w:t xml:space="preserve"> zo veel mediabedrijven </w:t>
      </w:r>
      <w:r>
        <w:rPr>
          <w:rFonts w:cstheme="minorHAnsi"/>
          <w:color w:val="000000" w:themeColor="text1"/>
          <w:shd w:val="clear" w:color="auto" w:fill="FFFFFF"/>
        </w:rPr>
        <w:t xml:space="preserve">in </w:t>
      </w:r>
      <w:r w:rsidRPr="009D7F8D">
        <w:rPr>
          <w:rFonts w:cstheme="minorHAnsi"/>
          <w:color w:val="000000" w:themeColor="text1"/>
          <w:shd w:val="clear" w:color="auto" w:fill="FFFFFF"/>
        </w:rPr>
        <w:t xml:space="preserve">handen heeft </w:t>
      </w:r>
      <w:r>
        <w:rPr>
          <w:rFonts w:ascii="Calibri" w:hAnsi="Calibri" w:cs="Calibri"/>
        </w:rPr>
        <w:t xml:space="preserve">is een situatie ontstaan van </w:t>
      </w:r>
      <w:r w:rsidRPr="009D7F8D">
        <w:rPr>
          <w:rFonts w:ascii="Calibri" w:hAnsi="Calibri" w:cs="Calibri"/>
        </w:rPr>
        <w:t xml:space="preserve">'a </w:t>
      </w:r>
      <w:r w:rsidRPr="009D7F8D">
        <w:rPr>
          <w:rFonts w:ascii="Calibri" w:eastAsia="Times New Roman" w:hAnsi="Calibri" w:cs="Calibri"/>
          <w:color w:val="000000"/>
          <w:lang w:eastAsia="nl-NL"/>
        </w:rPr>
        <w:t xml:space="preserve">high level of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concentration</w:t>
      </w:r>
      <w:proofErr w:type="spellEnd"/>
      <w:r w:rsidRPr="009D7F8D">
        <w:rPr>
          <w:rFonts w:ascii="Calibri" w:eastAsia="Times New Roman" w:hAnsi="Calibri" w:cs="Calibri"/>
          <w:color w:val="000000"/>
          <w:lang w:eastAsia="nl-NL"/>
        </w:rPr>
        <w:t xml:space="preserve"> of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ownership</w:t>
      </w:r>
      <w:proofErr w:type="spellEnd"/>
      <w:r w:rsidRPr="009D7F8D">
        <w:rPr>
          <w:rFonts w:ascii="Calibri" w:eastAsia="Times New Roman" w:hAnsi="Calibri" w:cs="Calibri"/>
          <w:color w:val="000000"/>
          <w:lang w:eastAsia="nl-NL"/>
        </w:rPr>
        <w:t xml:space="preserve"> in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both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the</w:t>
      </w:r>
      <w:proofErr w:type="spellEnd"/>
      <w:r w:rsidRPr="009D7F8D">
        <w:rPr>
          <w:rFonts w:ascii="Calibri" w:eastAsia="Times New Roman" w:hAnsi="Calibri" w:cs="Calibri"/>
          <w:color w:val="000000"/>
          <w:lang w:eastAsia="nl-NL"/>
        </w:rPr>
        <w:t xml:space="preserve"> media outlets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and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9D7F8D">
        <w:rPr>
          <w:rFonts w:ascii="Calibri" w:eastAsia="Times New Roman" w:hAnsi="Calibri" w:cs="Calibri"/>
          <w:color w:val="000000"/>
          <w:lang w:eastAsia="nl-NL"/>
        </w:rPr>
        <w:t>their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distribution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9D7F8D">
        <w:rPr>
          <w:rFonts w:ascii="Calibri" w:eastAsia="Times New Roman" w:hAnsi="Calibri" w:cs="Calibri"/>
          <w:color w:val="000000"/>
          <w:lang w:eastAsia="nl-NL"/>
        </w:rPr>
        <w:t xml:space="preserve">systems (...)'  </w:t>
      </w:r>
      <w:r w:rsidRPr="00175FEE">
        <w:rPr>
          <w:rFonts w:ascii="Calibri" w:eastAsia="Times New Roman" w:hAnsi="Calibri" w:cs="Calibri"/>
          <w:color w:val="000000"/>
          <w:lang w:eastAsia="nl-NL"/>
        </w:rPr>
        <w:t>(</w:t>
      </w:r>
      <w:proofErr w:type="spellStart"/>
      <w:r w:rsidRPr="00175FEE">
        <w:rPr>
          <w:rFonts w:ascii="Calibri" w:eastAsia="Times New Roman" w:hAnsi="Calibri" w:cs="Calibri"/>
          <w:color w:val="000000"/>
          <w:lang w:eastAsia="nl-NL"/>
        </w:rPr>
        <w:t>Dragomir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175FEE">
        <w:rPr>
          <w:rFonts w:ascii="Calibri" w:eastAsia="Times New Roman" w:hAnsi="Calibri" w:cs="Calibri"/>
          <w:color w:val="000000"/>
          <w:lang w:eastAsia="nl-NL"/>
        </w:rPr>
        <w:t>&amp;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175FEE">
        <w:rPr>
          <w:rFonts w:ascii="Calibri" w:eastAsia="Times New Roman" w:hAnsi="Calibri" w:cs="Calibri"/>
          <w:color w:val="000000"/>
          <w:lang w:eastAsia="nl-NL"/>
        </w:rPr>
        <w:t>Altergot</w:t>
      </w:r>
      <w:proofErr w:type="spellEnd"/>
      <w:r w:rsidRPr="00175FEE">
        <w:rPr>
          <w:rFonts w:ascii="Calibri" w:eastAsia="Times New Roman" w:hAnsi="Calibri" w:cs="Calibri"/>
          <w:color w:val="000000"/>
          <w:lang w:eastAsia="nl-NL"/>
        </w:rPr>
        <w:t xml:space="preserve">, 2018-11. </w:t>
      </w:r>
      <w:r w:rsidRPr="009D7F8D">
        <w:rPr>
          <w:rFonts w:ascii="Calibri" w:eastAsia="Times New Roman" w:hAnsi="Calibri" w:cs="Calibri"/>
          <w:color w:val="000000"/>
          <w:lang w:eastAsia="nl-NL"/>
        </w:rPr>
        <w:t>P9)</w:t>
      </w:r>
    </w:p>
    <w:p w:rsidR="00D14D0C" w:rsidRPr="00F13F8C" w:rsidRDefault="00D14D0C" w:rsidP="00D14D0C">
      <w:pPr>
        <w:rPr>
          <w:rFonts w:eastAsia="Times New Roman" w:cstheme="minorHAnsi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Bij de financiering van de aankopen zetten internationale media-observanten vraagtekens (</w:t>
      </w:r>
      <w:proofErr w:type="spellStart"/>
      <w:r w:rsidRPr="00A23669">
        <w:rPr>
          <w:color w:val="000000" w:themeColor="text1"/>
        </w:rPr>
        <w:t>Freedom</w:t>
      </w:r>
      <w:proofErr w:type="spellEnd"/>
      <w:r w:rsidRPr="00A23669">
        <w:rPr>
          <w:color w:val="000000" w:themeColor="text1"/>
        </w:rPr>
        <w:t xml:space="preserve"> House, 2014).</w:t>
      </w:r>
      <w:r>
        <w:rPr>
          <w:color w:val="000000" w:themeColor="text1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Peevski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deed daarbij een beroep </w:t>
      </w:r>
      <w:r w:rsidRPr="00CB4B7C">
        <w:rPr>
          <w:rFonts w:eastAsia="Times New Roman" w:cstheme="minorHAnsi"/>
          <w:lang w:eastAsia="nl-NL"/>
        </w:rPr>
        <w:t xml:space="preserve">op </w:t>
      </w:r>
      <w:r>
        <w:rPr>
          <w:rFonts w:eastAsia="Times New Roman" w:cstheme="minorHAnsi"/>
          <w:lang w:eastAsia="nl-NL"/>
        </w:rPr>
        <w:t xml:space="preserve">de in 2014 wegens grootschalige verduistering failliet gegane bank CCB, destijds eigendom van </w:t>
      </w:r>
      <w:proofErr w:type="spellStart"/>
      <w:r>
        <w:rPr>
          <w:rFonts w:eastAsia="Times New Roman" w:cstheme="minorHAnsi"/>
          <w:lang w:eastAsia="nl-NL"/>
        </w:rPr>
        <w:t>Peevski's</w:t>
      </w:r>
      <w:proofErr w:type="spellEnd"/>
      <w:r>
        <w:rPr>
          <w:rFonts w:eastAsia="Times New Roman" w:cstheme="minorHAnsi"/>
          <w:lang w:eastAsia="nl-NL"/>
        </w:rPr>
        <w:t xml:space="preserve"> zakenpartner </w:t>
      </w:r>
      <w:proofErr w:type="spellStart"/>
      <w:r>
        <w:rPr>
          <w:rFonts w:eastAsia="Times New Roman" w:cstheme="minorHAnsi"/>
          <w:lang w:eastAsia="nl-NL"/>
        </w:rPr>
        <w:t>Tsvetan</w:t>
      </w:r>
      <w:proofErr w:type="spellEnd"/>
      <w:r>
        <w:rPr>
          <w:rFonts w:eastAsia="Times New Roman" w:cstheme="minorHAnsi"/>
          <w:lang w:eastAsia="nl-NL"/>
        </w:rPr>
        <w:t xml:space="preserve"> </w:t>
      </w:r>
      <w:proofErr w:type="spellStart"/>
      <w:r>
        <w:rPr>
          <w:rFonts w:eastAsia="Times New Roman" w:cstheme="minorHAnsi"/>
          <w:lang w:eastAsia="nl-NL"/>
        </w:rPr>
        <w:t>Vassilev</w:t>
      </w:r>
      <w:proofErr w:type="spellEnd"/>
      <w:r>
        <w:rPr>
          <w:rFonts w:eastAsia="Times New Roman" w:cstheme="minorHAnsi"/>
          <w:lang w:eastAsia="nl-NL"/>
        </w:rPr>
        <w:t xml:space="preserve">. Er zou sprake zijn geweest van een drie-eenheid tussen de overheid, CCB en </w:t>
      </w:r>
      <w:proofErr w:type="spellStart"/>
      <w:r>
        <w:rPr>
          <w:rFonts w:eastAsia="Times New Roman" w:cstheme="minorHAnsi"/>
          <w:lang w:eastAsia="nl-NL"/>
        </w:rPr>
        <w:t>Peevski's</w:t>
      </w:r>
      <w:proofErr w:type="spellEnd"/>
      <w:r>
        <w:rPr>
          <w:rFonts w:eastAsia="Times New Roman" w:cstheme="minorHAnsi"/>
          <w:lang w:eastAsia="nl-NL"/>
        </w:rPr>
        <w:t xml:space="preserve"> mediagroep. Grote overheidsinstellingen stalden hun tegoeden bij CCB, in ruil voor positieve berichtgeving van </w:t>
      </w:r>
      <w:proofErr w:type="spellStart"/>
      <w:r>
        <w:rPr>
          <w:rFonts w:eastAsia="Times New Roman" w:cstheme="minorHAnsi"/>
          <w:lang w:eastAsia="nl-NL"/>
        </w:rPr>
        <w:t>Peevski's</w:t>
      </w:r>
      <w:proofErr w:type="spellEnd"/>
      <w:r>
        <w:rPr>
          <w:rFonts w:eastAsia="Times New Roman" w:cstheme="minorHAnsi"/>
          <w:lang w:eastAsia="nl-NL"/>
        </w:rPr>
        <w:t xml:space="preserve"> media ten aanzien van de regering.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Peevski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creëerde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 xml:space="preserve"> zo </w:t>
      </w:r>
      <w:proofErr w:type="spellStart"/>
      <w:r>
        <w:rPr>
          <w:rFonts w:ascii="Calibri" w:eastAsia="Times New Roman" w:hAnsi="Calibri" w:cs="Calibri"/>
          <w:color w:val="000000" w:themeColor="text1"/>
          <w:lang w:val="en-US" w:eastAsia="nl-NL"/>
        </w:rPr>
        <w:t>een</w:t>
      </w:r>
      <w:proofErr w:type="spellEnd"/>
      <w:r>
        <w:rPr>
          <w:rFonts w:ascii="Calibri" w:eastAsia="Times New Roman" w:hAnsi="Calibri" w:cs="Calibri"/>
          <w:color w:val="000000" w:themeColor="text1"/>
          <w:lang w:val="en-US" w:eastAsia="nl-NL"/>
        </w:rPr>
        <w:t xml:space="preserve"> 'media </w:t>
      </w:r>
      <w:proofErr w:type="spellStart"/>
      <w:r>
        <w:rPr>
          <w:rFonts w:ascii="Calibri" w:eastAsia="Times New Roman" w:hAnsi="Calibri" w:cs="Calibri"/>
          <w:color w:val="000000" w:themeColor="text1"/>
          <w:lang w:val="en-US" w:eastAsia="nl-NL"/>
        </w:rPr>
        <w:t>paraplu</w:t>
      </w:r>
      <w:proofErr w:type="spellEnd"/>
      <w:r>
        <w:rPr>
          <w:rFonts w:ascii="Calibri" w:eastAsia="Times New Roman" w:hAnsi="Calibri" w:cs="Calibri"/>
          <w:color w:val="000000" w:themeColor="text1"/>
          <w:lang w:val="en-US" w:eastAsia="nl-NL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for criminal bosses and </w:t>
      </w:r>
      <w:r w:rsidRPr="00CB4B7C">
        <w:rPr>
          <w:rFonts w:ascii="Calibri" w:eastAsia="Times New Roman" w:hAnsi="Calibri" w:cs="Calibri"/>
          <w:color w:val="000000"/>
          <w:lang w:val="en-US" w:eastAsia="nl-NL"/>
        </w:rPr>
        <w:t>every party in power in exchange f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or privileges in securing state public bids for his firms. These, in turn, received credit </w:t>
      </w:r>
      <w:r w:rsidRPr="00CB4B7C">
        <w:rPr>
          <w:rFonts w:ascii="Calibri" w:eastAsia="Times New Roman" w:hAnsi="Calibri" w:cs="Calibri"/>
          <w:color w:val="000000"/>
          <w:lang w:val="en-US" w:eastAsia="nl-NL"/>
        </w:rPr>
        <w:t xml:space="preserve">from </w:t>
      </w:r>
      <w:proofErr w:type="spellStart"/>
      <w:r w:rsidRPr="00CB4B7C">
        <w:rPr>
          <w:rFonts w:ascii="Calibri" w:eastAsia="Times New Roman" w:hAnsi="Calibri" w:cs="Calibri"/>
          <w:color w:val="000000"/>
          <w:lang w:val="en-US" w:eastAsia="nl-NL"/>
        </w:rPr>
        <w:t>Tsvetan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Vassilev’s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Pr="00CB4B7C">
        <w:rPr>
          <w:rFonts w:ascii="Calibri" w:eastAsia="Times New Roman" w:hAnsi="Calibri" w:cs="Calibri"/>
          <w:color w:val="000000"/>
          <w:lang w:val="en-US" w:eastAsia="nl-NL"/>
        </w:rPr>
        <w:t>Corporate Commercial Bank, where many government agencies held their accounts'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. </w:t>
      </w:r>
      <w:r w:rsidRPr="0097622A">
        <w:rPr>
          <w:rFonts w:ascii="Calibri" w:eastAsia="Times New Roman" w:hAnsi="Calibri" w:cs="Calibri"/>
          <w:color w:val="000000"/>
          <w:lang w:eastAsia="nl-NL"/>
        </w:rPr>
        <w:t>(</w:t>
      </w:r>
      <w:proofErr w:type="spellStart"/>
      <w:r w:rsidRPr="0097622A">
        <w:rPr>
          <w:rFonts w:ascii="Calibri" w:eastAsia="Times New Roman" w:hAnsi="Calibri" w:cs="Calibri"/>
          <w:color w:val="000000" w:themeColor="text1"/>
          <w:lang w:eastAsia="nl-NL"/>
        </w:rPr>
        <w:t>Rone</w:t>
      </w:r>
      <w:proofErr w:type="spellEnd"/>
      <w:r w:rsidRPr="0097622A">
        <w:rPr>
          <w:rFonts w:ascii="Calibri" w:eastAsia="Times New Roman" w:hAnsi="Calibri" w:cs="Calibri"/>
          <w:color w:val="000000" w:themeColor="text1"/>
          <w:lang w:eastAsia="nl-NL"/>
        </w:rPr>
        <w:t xml:space="preserve">, 2016. </w:t>
      </w:r>
      <w:r w:rsidRPr="00F13F8C">
        <w:rPr>
          <w:rFonts w:ascii="Calibri" w:eastAsia="Times New Roman" w:hAnsi="Calibri" w:cs="Calibri"/>
          <w:color w:val="000000" w:themeColor="text1"/>
          <w:lang w:eastAsia="nl-NL"/>
        </w:rPr>
        <w:t>P208-224).</w:t>
      </w:r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De naar Servië gevluchte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Vassilev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beweert dat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Peevski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een cruciale rol in het faillissement van CCB speelde.</w:t>
      </w:r>
    </w:p>
    <w:p w:rsidR="00D14D0C" w:rsidRDefault="00D14D0C" w:rsidP="00D14D0C">
      <w:pPr>
        <w:rPr>
          <w:lang w:eastAsia="nl-NL"/>
        </w:rPr>
      </w:pPr>
      <w:r>
        <w:rPr>
          <w:rFonts w:ascii="Calibri" w:eastAsia="Times New Roman" w:hAnsi="Calibri" w:cs="Calibri"/>
          <w:color w:val="000000" w:themeColor="text1"/>
          <w:lang w:eastAsia="nl-NL"/>
        </w:rPr>
        <w:t xml:space="preserve">Direct na aankoop ging het redactionele roer bij de opgekochte mediabedrijven om en veranderden in ‘pro-regeringsmedia’ om daar zelf economische en politieke garen bij te spinnen, zeggen onderzoeksjournalisten Maria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Cheresheva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en Assen 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Yordanov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 xml:space="preserve">. Mediawetdeskundige Nelly </w:t>
      </w:r>
      <w:proofErr w:type="spellStart"/>
      <w:r>
        <w:rPr>
          <w:lang w:eastAsia="nl-NL"/>
        </w:rPr>
        <w:t>Ognyanova</w:t>
      </w:r>
      <w:proofErr w:type="spellEnd"/>
      <w:r>
        <w:rPr>
          <w:lang w:eastAsia="nl-NL"/>
        </w:rPr>
        <w:t xml:space="preserve"> </w:t>
      </w:r>
      <w:r w:rsidRPr="00525A49">
        <w:rPr>
          <w:lang w:eastAsia="nl-NL"/>
        </w:rPr>
        <w:t>bevestigt</w:t>
      </w:r>
      <w:r>
        <w:rPr>
          <w:lang w:eastAsia="nl-NL"/>
        </w:rPr>
        <w:t xml:space="preserve"> dat. Zij stelt: “</w:t>
      </w:r>
      <w:proofErr w:type="spellStart"/>
      <w:r w:rsidRPr="00525A49">
        <w:rPr>
          <w:lang w:eastAsia="nl-NL"/>
        </w:rPr>
        <w:t>Peev</w:t>
      </w:r>
      <w:r>
        <w:rPr>
          <w:lang w:eastAsia="nl-NL"/>
        </w:rPr>
        <w:t>ski</w:t>
      </w:r>
      <w:proofErr w:type="spellEnd"/>
      <w:r>
        <w:rPr>
          <w:lang w:eastAsia="nl-NL"/>
        </w:rPr>
        <w:t xml:space="preserve"> verkoopt propaganda. Zijn outlets produceren geen journalistiek, maar vooral politiek georiënteerde teksten, vaak zonder dat feiten eraan ten grondslag liggen."</w:t>
      </w:r>
    </w:p>
    <w:p w:rsidR="0086268F" w:rsidRPr="000D09EA" w:rsidRDefault="00D14D0C">
      <w:pPr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 xml:space="preserve">Sommigen zien in </w:t>
      </w:r>
      <w:proofErr w:type="spellStart"/>
      <w:r>
        <w:rPr>
          <w:color w:val="000000" w:themeColor="text1"/>
        </w:rPr>
        <w:t>Peevski</w:t>
      </w:r>
      <w:proofErr w:type="spellEnd"/>
      <w:r>
        <w:rPr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nl-NL"/>
        </w:rPr>
        <w:t>de personificatie van alle problemen in Bulgarije, waar corruptie, nepotisme, georganiseerde misdaad en machtsmisbruik samenkomen (</w:t>
      </w:r>
      <w:proofErr w:type="spellStart"/>
      <w:r>
        <w:rPr>
          <w:rFonts w:ascii="Calibri" w:eastAsia="Times New Roman" w:hAnsi="Calibri" w:cs="Calibri"/>
          <w:color w:val="000000" w:themeColor="text1"/>
          <w:lang w:eastAsia="nl-NL"/>
        </w:rPr>
        <w:t>Brunwasser</w:t>
      </w:r>
      <w:proofErr w:type="spellEnd"/>
      <w:r>
        <w:rPr>
          <w:rFonts w:ascii="Calibri" w:eastAsia="Times New Roman" w:hAnsi="Calibri" w:cs="Calibri"/>
          <w:color w:val="000000" w:themeColor="text1"/>
          <w:lang w:eastAsia="nl-NL"/>
        </w:rPr>
        <w:t>, 2013)</w:t>
      </w:r>
      <w:r w:rsidRPr="003667E3">
        <w:rPr>
          <w:rFonts w:ascii="Calibri" w:eastAsia="Times New Roman" w:hAnsi="Calibri" w:cs="Calibri"/>
          <w:color w:val="000000" w:themeColor="text1"/>
          <w:lang w:eastAsia="nl-NL"/>
        </w:rPr>
        <w:t>.</w:t>
      </w:r>
      <w:r>
        <w:rPr>
          <w:rFonts w:ascii="Calibri" w:eastAsia="Times New Roman" w:hAnsi="Calibri" w:cs="Calibri"/>
          <w:color w:val="000000" w:themeColor="text1"/>
          <w:lang w:eastAsia="nl-NL"/>
        </w:rPr>
        <w:t xml:space="preserve"> </w:t>
      </w:r>
      <w:r w:rsidRPr="0097622A">
        <w:rPr>
          <w:rFonts w:cstheme="minorHAnsi"/>
          <w:color w:val="000000" w:themeColor="text1"/>
          <w:lang w:val="en-US"/>
        </w:rPr>
        <w:t xml:space="preserve">Reporters Without Borders </w:t>
      </w:r>
      <w:proofErr w:type="spellStart"/>
      <w:r w:rsidRPr="0097622A">
        <w:rPr>
          <w:rFonts w:cstheme="minorHAnsi"/>
          <w:color w:val="000000" w:themeColor="text1"/>
          <w:lang w:val="en-US"/>
        </w:rPr>
        <w:t>schreef</w:t>
      </w:r>
      <w:proofErr w:type="spellEnd"/>
      <w:r w:rsidRPr="0097622A">
        <w:rPr>
          <w:rFonts w:cstheme="minorHAnsi"/>
          <w:color w:val="000000" w:themeColor="text1"/>
          <w:lang w:val="en-US"/>
        </w:rPr>
        <w:t xml:space="preserve"> in 2018: </w:t>
      </w:r>
      <w:r w:rsidRPr="0097622A">
        <w:rPr>
          <w:rFonts w:cstheme="minorHAnsi"/>
          <w:color w:val="000000" w:themeColor="text1"/>
          <w:shd w:val="clear" w:color="auto" w:fill="FFFFFF"/>
          <w:lang w:val="en-US"/>
        </w:rPr>
        <w:t xml:space="preserve">'Corruption and collusion between media, politicians, and oligarchs is widespread. </w:t>
      </w:r>
      <w:r w:rsidRPr="00E21916">
        <w:rPr>
          <w:rFonts w:cstheme="minorHAnsi"/>
          <w:color w:val="000000" w:themeColor="text1"/>
          <w:shd w:val="clear" w:color="auto" w:fill="FFFFFF"/>
          <w:lang w:val="en-US"/>
        </w:rPr>
        <w:t xml:space="preserve">The most notorious embodiment of this aberrant state of affairs is </w:t>
      </w:r>
      <w:proofErr w:type="spellStart"/>
      <w:r w:rsidRPr="00E21916">
        <w:rPr>
          <w:rFonts w:cstheme="minorHAnsi"/>
          <w:color w:val="000000" w:themeColor="text1"/>
          <w:shd w:val="clear" w:color="auto" w:fill="FFFFFF"/>
          <w:lang w:val="en-US"/>
        </w:rPr>
        <w:t>Deylan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21916">
        <w:rPr>
          <w:rFonts w:cstheme="minorHAnsi"/>
          <w:color w:val="000000" w:themeColor="text1"/>
          <w:shd w:val="clear" w:color="auto" w:fill="FFFFFF"/>
          <w:lang w:val="en-US"/>
        </w:rPr>
        <w:t>Peevski</w:t>
      </w:r>
      <w:proofErr w:type="spellEnd"/>
      <w:r w:rsidRPr="00E21916">
        <w:rPr>
          <w:rFonts w:cstheme="minorHAnsi"/>
          <w:color w:val="000000" w:themeColor="text1"/>
          <w:shd w:val="clear" w:color="auto" w:fill="FFFFFF"/>
          <w:lang w:val="en-US"/>
        </w:rPr>
        <w:t>.</w:t>
      </w:r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' </w:t>
      </w:r>
      <w:r w:rsidRPr="0097622A">
        <w:rPr>
          <w:rFonts w:cstheme="minorHAnsi"/>
          <w:color w:val="000000" w:themeColor="text1"/>
          <w:shd w:val="clear" w:color="auto" w:fill="FFFFFF"/>
          <w:lang w:val="en-US"/>
        </w:rPr>
        <w:t>(Reporters Without Borders, 2018).</w:t>
      </w:r>
    </w:p>
    <w:sectPr w:rsidR="0086268F" w:rsidRPr="000D09EA" w:rsidSect="007C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0C"/>
    <w:rsid w:val="000D09EA"/>
    <w:rsid w:val="0086268F"/>
    <w:rsid w:val="00D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6586"/>
  <w15:chartTrackingRefBased/>
  <w15:docId w15:val="{755B242A-CDF1-40D8-B466-056494AF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4D0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Duin,Joris J. van</dc:creator>
  <cp:keywords/>
  <dc:description/>
  <cp:lastModifiedBy>Duin,Joris J. van</cp:lastModifiedBy>
  <cp:revision>1</cp:revision>
  <dcterms:created xsi:type="dcterms:W3CDTF">2019-05-21T07:46:00Z</dcterms:created>
  <dcterms:modified xsi:type="dcterms:W3CDTF">2019-05-21T07:48:00Z</dcterms:modified>
</cp:coreProperties>
</file>